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86AFA" w14:textId="77777777" w:rsidR="00014566" w:rsidRPr="004717EC" w:rsidRDefault="00981302" w:rsidP="00D824F2">
      <w:pPr>
        <w:pStyle w:val="ECHRDecisionBody"/>
        <w:jc w:val="center"/>
        <w:rPr>
          <w:color w:val="000000" w:themeColor="text1"/>
          <w:lang w:val="pl-PL"/>
        </w:rPr>
      </w:pPr>
      <w:bookmarkStart w:id="0" w:name="_GoBack"/>
      <w:bookmarkEnd w:id="0"/>
      <w:r w:rsidRPr="004717EC">
        <w:rPr>
          <w:noProof/>
          <w:lang w:val="pl-PL" w:eastAsia="pl-PL"/>
        </w:rPr>
        <w:drawing>
          <wp:inline distT="0" distB="0" distL="0" distR="0" wp14:anchorId="35A08146" wp14:editId="698C291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r w:rsidRPr="004717EC">
        <w:rPr>
          <w:color w:val="000000" w:themeColor="text1"/>
          <w:lang w:val="pl-PL"/>
        </w:rPr>
        <w:br/>
      </w:r>
    </w:p>
    <w:p w14:paraId="04ACE40C" w14:textId="77777777" w:rsidR="00981302" w:rsidRPr="004717EC" w:rsidRDefault="00981302" w:rsidP="00D824F2">
      <w:pPr>
        <w:pStyle w:val="ECHRDecisionBody"/>
        <w:jc w:val="center"/>
        <w:rPr>
          <w:color w:val="000000" w:themeColor="text1"/>
          <w:lang w:val="pl-PL"/>
        </w:rPr>
      </w:pPr>
      <w:r w:rsidRPr="004717EC">
        <w:rPr>
          <w:color w:val="000000" w:themeColor="text1"/>
          <w:lang w:val="pl-PL"/>
        </w:rPr>
        <w:t>EUROPEJSKI TRYBUNAŁ PRAW CZŁOWIEKA</w:t>
      </w:r>
    </w:p>
    <w:p w14:paraId="77B55122" w14:textId="77777777" w:rsidR="00257813" w:rsidRPr="0055754B" w:rsidRDefault="00257813" w:rsidP="00D824F2">
      <w:pPr>
        <w:pStyle w:val="ECHRDecisionBody"/>
        <w:jc w:val="center"/>
        <w:rPr>
          <w:color w:val="000000" w:themeColor="text1"/>
          <w:lang w:val="pl-PL"/>
        </w:rPr>
      </w:pPr>
    </w:p>
    <w:p w14:paraId="01F68F13" w14:textId="77777777" w:rsidR="00257813" w:rsidRPr="0055754B" w:rsidRDefault="00257813" w:rsidP="00D824F2">
      <w:pPr>
        <w:pStyle w:val="ECHRDecisionBody"/>
        <w:jc w:val="center"/>
        <w:rPr>
          <w:color w:val="000000" w:themeColor="text1"/>
          <w:lang w:val="pl-PL"/>
        </w:rPr>
      </w:pPr>
    </w:p>
    <w:p w14:paraId="6ADB79FB" w14:textId="77777777" w:rsidR="00014566" w:rsidRPr="004717EC" w:rsidRDefault="00065179" w:rsidP="00D824F2">
      <w:pPr>
        <w:jc w:val="center"/>
        <w:rPr>
          <w:color w:val="000000" w:themeColor="text1"/>
          <w:lang w:val="pl-PL"/>
        </w:rPr>
      </w:pPr>
      <w:r w:rsidRPr="004717EC">
        <w:rPr>
          <w:color w:val="000000" w:themeColor="text1"/>
          <w:lang w:val="pl-PL"/>
        </w:rPr>
        <w:t>SEKCJA TRZECIA</w:t>
      </w:r>
    </w:p>
    <w:p w14:paraId="00E3873A" w14:textId="77777777" w:rsidR="00014566" w:rsidRPr="004717EC" w:rsidRDefault="00014566" w:rsidP="00D824F2">
      <w:pPr>
        <w:jc w:val="center"/>
        <w:rPr>
          <w:color w:val="000000" w:themeColor="text1"/>
          <w:lang w:val="pl-PL"/>
        </w:rPr>
      </w:pPr>
    </w:p>
    <w:p w14:paraId="33C77BFC" w14:textId="77777777" w:rsidR="00257813" w:rsidRPr="004717EC" w:rsidRDefault="00257813" w:rsidP="00D824F2">
      <w:pPr>
        <w:jc w:val="center"/>
        <w:rPr>
          <w:color w:val="000000" w:themeColor="text1"/>
          <w:lang w:val="pl-PL"/>
        </w:rPr>
      </w:pPr>
    </w:p>
    <w:p w14:paraId="06EC4A11" w14:textId="77777777" w:rsidR="00257813" w:rsidRPr="004717EC" w:rsidRDefault="00257813" w:rsidP="00D824F2">
      <w:pPr>
        <w:jc w:val="center"/>
        <w:rPr>
          <w:color w:val="000000" w:themeColor="text1"/>
          <w:lang w:val="pl-PL"/>
        </w:rPr>
      </w:pPr>
    </w:p>
    <w:p w14:paraId="31E23326" w14:textId="77777777" w:rsidR="0039453A" w:rsidRPr="004717EC" w:rsidRDefault="0039453A" w:rsidP="00D824F2">
      <w:pPr>
        <w:jc w:val="center"/>
        <w:rPr>
          <w:color w:val="000000" w:themeColor="text1"/>
          <w:lang w:val="pl-PL"/>
        </w:rPr>
      </w:pPr>
    </w:p>
    <w:p w14:paraId="4DD10724" w14:textId="77777777" w:rsidR="00257813" w:rsidRPr="004717EC" w:rsidRDefault="00257813" w:rsidP="00D824F2">
      <w:pPr>
        <w:jc w:val="center"/>
        <w:rPr>
          <w:color w:val="000000" w:themeColor="text1"/>
          <w:lang w:val="pl-PL"/>
        </w:rPr>
      </w:pPr>
    </w:p>
    <w:p w14:paraId="670BD976" w14:textId="77777777" w:rsidR="00257813" w:rsidRPr="004717EC" w:rsidRDefault="00257813" w:rsidP="00D824F2">
      <w:pPr>
        <w:jc w:val="center"/>
        <w:rPr>
          <w:color w:val="000000" w:themeColor="text1"/>
          <w:lang w:val="pl-PL"/>
        </w:rPr>
      </w:pPr>
    </w:p>
    <w:p w14:paraId="4CA2833F" w14:textId="77777777" w:rsidR="00014566" w:rsidRPr="004717EC" w:rsidRDefault="00D010A0" w:rsidP="00D824F2">
      <w:pPr>
        <w:jc w:val="center"/>
        <w:rPr>
          <w:b/>
          <w:color w:val="000000" w:themeColor="text1"/>
          <w:lang w:val="pl-PL"/>
        </w:rPr>
      </w:pPr>
      <w:r w:rsidRPr="004717EC">
        <w:rPr>
          <w:b/>
          <w:color w:val="000000" w:themeColor="text1"/>
          <w:lang w:val="pl-PL"/>
        </w:rPr>
        <w:t xml:space="preserve">ARLEWIN </w:t>
      </w:r>
      <w:r w:rsidR="00065179" w:rsidRPr="004717EC">
        <w:rPr>
          <w:b/>
          <w:color w:val="000000" w:themeColor="text1"/>
          <w:lang w:val="pl-PL"/>
        </w:rPr>
        <w:t>przeciwko</w:t>
      </w:r>
      <w:r w:rsidRPr="004717EC">
        <w:rPr>
          <w:b/>
          <w:color w:val="000000" w:themeColor="text1"/>
          <w:lang w:val="pl-PL"/>
        </w:rPr>
        <w:t xml:space="preserve"> </w:t>
      </w:r>
      <w:r w:rsidR="00065179" w:rsidRPr="004717EC">
        <w:rPr>
          <w:b/>
          <w:color w:val="000000" w:themeColor="text1"/>
          <w:lang w:val="pl-PL"/>
        </w:rPr>
        <w:t>SZWECJI</w:t>
      </w:r>
    </w:p>
    <w:p w14:paraId="1191D9A3" w14:textId="77777777" w:rsidR="00014566" w:rsidRPr="004717EC" w:rsidRDefault="00014566" w:rsidP="00D824F2">
      <w:pPr>
        <w:jc w:val="center"/>
        <w:rPr>
          <w:color w:val="000000" w:themeColor="text1"/>
          <w:lang w:val="pl-PL"/>
        </w:rPr>
      </w:pPr>
    </w:p>
    <w:p w14:paraId="2356FC36" w14:textId="77777777" w:rsidR="00014566" w:rsidRPr="004717EC" w:rsidRDefault="00014566" w:rsidP="00D824F2">
      <w:pPr>
        <w:jc w:val="center"/>
        <w:rPr>
          <w:i/>
          <w:color w:val="000000" w:themeColor="text1"/>
          <w:lang w:val="pl-PL"/>
        </w:rPr>
      </w:pPr>
      <w:r w:rsidRPr="004717EC">
        <w:rPr>
          <w:i/>
          <w:color w:val="000000" w:themeColor="text1"/>
          <w:lang w:val="pl-PL"/>
        </w:rPr>
        <w:t>(</w:t>
      </w:r>
      <w:r w:rsidR="00065179" w:rsidRPr="004717EC">
        <w:rPr>
          <w:i/>
          <w:color w:val="000000" w:themeColor="text1"/>
          <w:lang w:val="pl-PL"/>
        </w:rPr>
        <w:t>Skarga nr</w:t>
      </w:r>
      <w:r w:rsidR="00D010A0" w:rsidRPr="004717EC">
        <w:rPr>
          <w:i/>
          <w:color w:val="000000" w:themeColor="text1"/>
          <w:lang w:val="pl-PL"/>
        </w:rPr>
        <w:t xml:space="preserve"> 22302/10</w:t>
      </w:r>
      <w:r w:rsidRPr="004717EC">
        <w:rPr>
          <w:i/>
          <w:color w:val="000000" w:themeColor="text1"/>
          <w:lang w:val="pl-PL"/>
        </w:rPr>
        <w:t>)</w:t>
      </w:r>
    </w:p>
    <w:p w14:paraId="5B166DB8" w14:textId="77777777" w:rsidR="00014566" w:rsidRPr="004717EC" w:rsidRDefault="00014566" w:rsidP="00D824F2">
      <w:pPr>
        <w:jc w:val="center"/>
        <w:rPr>
          <w:color w:val="000000" w:themeColor="text1"/>
          <w:lang w:val="pl-PL"/>
        </w:rPr>
      </w:pPr>
    </w:p>
    <w:p w14:paraId="067C1E57" w14:textId="77777777" w:rsidR="00014566" w:rsidRPr="004717EC" w:rsidRDefault="00014566" w:rsidP="00D824F2">
      <w:pPr>
        <w:jc w:val="center"/>
        <w:rPr>
          <w:color w:val="000000" w:themeColor="text1"/>
          <w:lang w:val="pl-PL"/>
        </w:rPr>
      </w:pPr>
    </w:p>
    <w:p w14:paraId="62A491B2" w14:textId="77777777" w:rsidR="00014566" w:rsidRPr="004717EC" w:rsidRDefault="00014566" w:rsidP="00D824F2">
      <w:pPr>
        <w:jc w:val="center"/>
        <w:rPr>
          <w:color w:val="000000" w:themeColor="text1"/>
          <w:lang w:val="pl-PL"/>
        </w:rPr>
      </w:pPr>
    </w:p>
    <w:p w14:paraId="5E764C4E" w14:textId="77777777" w:rsidR="0039453A" w:rsidRPr="004717EC" w:rsidRDefault="0039453A" w:rsidP="00D824F2">
      <w:pPr>
        <w:jc w:val="center"/>
        <w:rPr>
          <w:color w:val="000000" w:themeColor="text1"/>
          <w:lang w:val="pl-PL"/>
        </w:rPr>
      </w:pPr>
    </w:p>
    <w:p w14:paraId="7B5A22BA" w14:textId="77777777" w:rsidR="00014566" w:rsidRPr="004717EC" w:rsidRDefault="00014566" w:rsidP="00D824F2">
      <w:pPr>
        <w:jc w:val="center"/>
        <w:rPr>
          <w:color w:val="000000" w:themeColor="text1"/>
          <w:lang w:val="pl-PL"/>
        </w:rPr>
      </w:pPr>
    </w:p>
    <w:p w14:paraId="4BF323F8" w14:textId="77777777" w:rsidR="00014566" w:rsidRPr="004717EC" w:rsidRDefault="00014566" w:rsidP="00D824F2">
      <w:pPr>
        <w:jc w:val="center"/>
        <w:rPr>
          <w:color w:val="000000" w:themeColor="text1"/>
          <w:lang w:val="pl-PL"/>
        </w:rPr>
      </w:pPr>
    </w:p>
    <w:p w14:paraId="49B7B83C" w14:textId="77777777" w:rsidR="00014566" w:rsidRPr="004717EC" w:rsidRDefault="00065179" w:rsidP="00D824F2">
      <w:pPr>
        <w:jc w:val="center"/>
        <w:rPr>
          <w:color w:val="000000" w:themeColor="text1"/>
          <w:szCs w:val="24"/>
          <w:lang w:val="pl-PL"/>
        </w:rPr>
      </w:pPr>
      <w:r w:rsidRPr="004717EC">
        <w:rPr>
          <w:color w:val="000000" w:themeColor="text1"/>
          <w:szCs w:val="24"/>
          <w:lang w:val="pl-PL"/>
        </w:rPr>
        <w:t>WYROK</w:t>
      </w:r>
    </w:p>
    <w:p w14:paraId="2823B927" w14:textId="77777777" w:rsidR="00014566" w:rsidRPr="004717EC" w:rsidRDefault="00014566" w:rsidP="00D824F2">
      <w:pPr>
        <w:pStyle w:val="JuCase"/>
        <w:ind w:firstLine="0"/>
        <w:jc w:val="center"/>
        <w:rPr>
          <w:b w:val="0"/>
          <w:color w:val="000000" w:themeColor="text1"/>
          <w:lang w:val="pl-PL"/>
        </w:rPr>
      </w:pPr>
    </w:p>
    <w:p w14:paraId="7D82E175" w14:textId="77777777" w:rsidR="00257813" w:rsidRPr="004717EC" w:rsidRDefault="00257813" w:rsidP="00D824F2">
      <w:pPr>
        <w:pStyle w:val="JuCase"/>
        <w:ind w:firstLine="0"/>
        <w:jc w:val="center"/>
        <w:rPr>
          <w:b w:val="0"/>
          <w:color w:val="000000" w:themeColor="text1"/>
          <w:lang w:val="pl-PL"/>
        </w:rPr>
      </w:pPr>
    </w:p>
    <w:p w14:paraId="211052F9" w14:textId="77777777" w:rsidR="00257813" w:rsidRPr="004717EC" w:rsidRDefault="00065179" w:rsidP="00D824F2">
      <w:pPr>
        <w:pStyle w:val="JuCase"/>
        <w:ind w:firstLine="0"/>
        <w:jc w:val="center"/>
        <w:rPr>
          <w:b w:val="0"/>
          <w:color w:val="000000" w:themeColor="text1"/>
          <w:lang w:val="pl-PL"/>
        </w:rPr>
      </w:pPr>
      <w:r w:rsidRPr="004717EC">
        <w:rPr>
          <w:b w:val="0"/>
          <w:color w:val="000000" w:themeColor="text1"/>
          <w:lang w:val="pl-PL"/>
        </w:rPr>
        <w:t>STRASB</w:t>
      </w:r>
      <w:r w:rsidR="00257813" w:rsidRPr="004717EC">
        <w:rPr>
          <w:b w:val="0"/>
          <w:color w:val="000000" w:themeColor="text1"/>
          <w:lang w:val="pl-PL"/>
        </w:rPr>
        <w:t>URG</w:t>
      </w:r>
    </w:p>
    <w:p w14:paraId="0A4BCB8A" w14:textId="77777777" w:rsidR="00257813" w:rsidRPr="004717EC" w:rsidRDefault="00257813" w:rsidP="00D824F2">
      <w:pPr>
        <w:pStyle w:val="JuCase"/>
        <w:ind w:firstLine="0"/>
        <w:jc w:val="center"/>
        <w:rPr>
          <w:b w:val="0"/>
          <w:color w:val="000000" w:themeColor="text1"/>
          <w:lang w:val="pl-PL"/>
        </w:rPr>
      </w:pPr>
    </w:p>
    <w:p w14:paraId="18CC1FA3" w14:textId="77777777" w:rsidR="00257813" w:rsidRPr="004717EC" w:rsidRDefault="00257813" w:rsidP="00D824F2">
      <w:pPr>
        <w:pStyle w:val="JuCase"/>
        <w:ind w:firstLine="0"/>
        <w:jc w:val="center"/>
        <w:rPr>
          <w:b w:val="0"/>
          <w:color w:val="000000" w:themeColor="text1"/>
          <w:lang w:val="pl-PL"/>
        </w:rPr>
      </w:pPr>
      <w:r w:rsidRPr="004717EC">
        <w:rPr>
          <w:b w:val="0"/>
          <w:color w:val="000000" w:themeColor="text1"/>
          <w:lang w:val="pl-PL"/>
        </w:rPr>
        <w:t>1</w:t>
      </w:r>
      <w:r w:rsidR="002B28F9" w:rsidRPr="004717EC">
        <w:rPr>
          <w:b w:val="0"/>
          <w:color w:val="000000" w:themeColor="text1"/>
          <w:lang w:val="pl-PL"/>
        </w:rPr>
        <w:t xml:space="preserve"> m</w:t>
      </w:r>
      <w:r w:rsidR="00065179" w:rsidRPr="004717EC">
        <w:rPr>
          <w:b w:val="0"/>
          <w:color w:val="000000" w:themeColor="text1"/>
          <w:lang w:val="pl-PL"/>
        </w:rPr>
        <w:t>arca</w:t>
      </w:r>
      <w:r w:rsidRPr="004717EC">
        <w:rPr>
          <w:b w:val="0"/>
          <w:color w:val="000000" w:themeColor="text1"/>
          <w:lang w:val="pl-PL"/>
        </w:rPr>
        <w:t xml:space="preserve"> 2016</w:t>
      </w:r>
      <w:r w:rsidR="00065179" w:rsidRPr="004717EC">
        <w:rPr>
          <w:b w:val="0"/>
          <w:color w:val="000000" w:themeColor="text1"/>
          <w:lang w:val="pl-PL"/>
        </w:rPr>
        <w:t xml:space="preserve"> r.</w:t>
      </w:r>
    </w:p>
    <w:p w14:paraId="69E67406" w14:textId="77777777" w:rsidR="00257813" w:rsidRPr="004717EC" w:rsidRDefault="00257813" w:rsidP="00D824F2">
      <w:pPr>
        <w:pStyle w:val="JuCase"/>
        <w:ind w:firstLine="0"/>
        <w:jc w:val="center"/>
        <w:rPr>
          <w:b w:val="0"/>
          <w:color w:val="000000" w:themeColor="text1"/>
          <w:lang w:val="pl-PL"/>
        </w:rPr>
      </w:pPr>
    </w:p>
    <w:p w14:paraId="48FDF2C8" w14:textId="77777777" w:rsidR="00D824F2" w:rsidRPr="004717EC" w:rsidRDefault="00E84D24" w:rsidP="00D824F2">
      <w:pPr>
        <w:pStyle w:val="jucase0"/>
        <w:ind w:firstLine="0"/>
        <w:jc w:val="center"/>
        <w:rPr>
          <w:color w:val="FF0000"/>
          <w:sz w:val="28"/>
          <w:szCs w:val="28"/>
          <w:u w:val="single"/>
          <w:lang w:val="pl-PL"/>
        </w:rPr>
      </w:pPr>
      <w:r w:rsidRPr="004717EC">
        <w:rPr>
          <w:color w:val="FF0000"/>
          <w:sz w:val="28"/>
          <w:szCs w:val="28"/>
          <w:u w:val="single"/>
          <w:lang w:val="pl-PL"/>
        </w:rPr>
        <w:t>OSTATECZNY</w:t>
      </w:r>
    </w:p>
    <w:p w14:paraId="5157AC03" w14:textId="77777777" w:rsidR="00D824F2" w:rsidRPr="004717EC" w:rsidRDefault="00D824F2" w:rsidP="00D824F2">
      <w:pPr>
        <w:pStyle w:val="jupara"/>
        <w:tabs>
          <w:tab w:val="left" w:pos="4650"/>
        </w:tabs>
        <w:ind w:firstLine="0"/>
        <w:jc w:val="center"/>
        <w:rPr>
          <w:color w:val="FF0000"/>
          <w:sz w:val="28"/>
          <w:szCs w:val="28"/>
          <w:lang w:val="pl-PL"/>
        </w:rPr>
      </w:pPr>
    </w:p>
    <w:p w14:paraId="2B6EC243" w14:textId="77777777" w:rsidR="00D824F2" w:rsidRPr="004717EC" w:rsidRDefault="00D824F2" w:rsidP="00D824F2">
      <w:pPr>
        <w:pStyle w:val="jupara"/>
        <w:ind w:firstLine="0"/>
        <w:jc w:val="center"/>
        <w:rPr>
          <w:color w:val="FF0000"/>
          <w:sz w:val="28"/>
          <w:szCs w:val="28"/>
          <w:lang w:val="pl-PL"/>
        </w:rPr>
      </w:pPr>
      <w:r w:rsidRPr="004717EC">
        <w:rPr>
          <w:color w:val="FF0000"/>
          <w:sz w:val="28"/>
          <w:szCs w:val="28"/>
          <w:lang w:val="pl-PL"/>
        </w:rPr>
        <w:t>01/06/2016</w:t>
      </w:r>
    </w:p>
    <w:p w14:paraId="531F4FA4" w14:textId="77777777" w:rsidR="00D824F2" w:rsidRPr="004717EC" w:rsidRDefault="00D824F2" w:rsidP="00D824F2">
      <w:pPr>
        <w:pStyle w:val="jupara"/>
        <w:ind w:firstLine="0"/>
        <w:jc w:val="center"/>
        <w:rPr>
          <w:color w:val="000000" w:themeColor="text1"/>
          <w:lang w:val="pl-PL"/>
        </w:rPr>
      </w:pPr>
    </w:p>
    <w:p w14:paraId="733F3578" w14:textId="2CAA1B58" w:rsidR="00065179" w:rsidRPr="004717EC" w:rsidRDefault="00065179" w:rsidP="00065179">
      <w:pPr>
        <w:pStyle w:val="JuCase"/>
        <w:jc w:val="center"/>
        <w:rPr>
          <w:b w:val="0"/>
          <w:i/>
          <w:color w:val="000000" w:themeColor="text1"/>
          <w:sz w:val="22"/>
          <w:lang w:val="pl-PL"/>
        </w:rPr>
      </w:pPr>
      <w:r w:rsidRPr="004717EC">
        <w:rPr>
          <w:b w:val="0"/>
          <w:i/>
          <w:color w:val="000000" w:themeColor="text1"/>
          <w:sz w:val="22"/>
          <w:lang w:val="pl-PL"/>
        </w:rPr>
        <w:t xml:space="preserve">Niniejszy wyrok </w:t>
      </w:r>
      <w:r w:rsidR="00981302" w:rsidRPr="004717EC">
        <w:rPr>
          <w:b w:val="0"/>
          <w:i/>
          <w:color w:val="000000" w:themeColor="text1"/>
          <w:sz w:val="22"/>
          <w:lang w:val="pl-PL"/>
        </w:rPr>
        <w:t xml:space="preserve">stał się ostateczny </w:t>
      </w:r>
      <w:r w:rsidRPr="004717EC">
        <w:rPr>
          <w:b w:val="0"/>
          <w:i/>
          <w:color w:val="000000" w:themeColor="text1"/>
          <w:sz w:val="22"/>
          <w:lang w:val="pl-PL"/>
        </w:rPr>
        <w:t>na podstawie</w:t>
      </w:r>
    </w:p>
    <w:p w14:paraId="5AF33633" w14:textId="75A46169" w:rsidR="00065179" w:rsidRPr="004717EC" w:rsidRDefault="00C429CD" w:rsidP="00065179">
      <w:pPr>
        <w:pStyle w:val="JuCase"/>
        <w:ind w:firstLine="0"/>
        <w:jc w:val="center"/>
        <w:rPr>
          <w:b w:val="0"/>
          <w:i/>
          <w:color w:val="000000" w:themeColor="text1"/>
          <w:sz w:val="22"/>
          <w:lang w:val="pl-PL"/>
        </w:rPr>
      </w:pPr>
      <w:r>
        <w:rPr>
          <w:b w:val="0"/>
          <w:i/>
          <w:color w:val="000000" w:themeColor="text1"/>
          <w:sz w:val="22"/>
          <w:lang w:val="pl-PL"/>
        </w:rPr>
        <w:t>a</w:t>
      </w:r>
      <w:r w:rsidR="00065179" w:rsidRPr="004717EC">
        <w:rPr>
          <w:b w:val="0"/>
          <w:i/>
          <w:color w:val="000000" w:themeColor="text1"/>
          <w:sz w:val="22"/>
          <w:lang w:val="pl-PL"/>
        </w:rPr>
        <w:t>rt</w:t>
      </w:r>
      <w:r w:rsidR="00981302" w:rsidRPr="004717EC">
        <w:rPr>
          <w:b w:val="0"/>
          <w:i/>
          <w:color w:val="000000" w:themeColor="text1"/>
          <w:sz w:val="22"/>
          <w:lang w:val="pl-PL"/>
        </w:rPr>
        <w:t>.</w:t>
      </w:r>
      <w:r w:rsidR="00065179" w:rsidRPr="004717EC">
        <w:rPr>
          <w:b w:val="0"/>
          <w:i/>
          <w:color w:val="000000" w:themeColor="text1"/>
          <w:sz w:val="22"/>
          <w:lang w:val="pl-PL"/>
        </w:rPr>
        <w:t xml:space="preserve"> 44 </w:t>
      </w:r>
      <w:r w:rsidR="00981302" w:rsidRPr="004717EC">
        <w:rPr>
          <w:b w:val="0"/>
          <w:i/>
          <w:color w:val="000000" w:themeColor="text1"/>
          <w:sz w:val="22"/>
          <w:lang w:val="pl-PL"/>
        </w:rPr>
        <w:t>ust.</w:t>
      </w:r>
      <w:r w:rsidR="00065179" w:rsidRPr="004717EC">
        <w:rPr>
          <w:b w:val="0"/>
          <w:i/>
          <w:color w:val="000000" w:themeColor="text1"/>
          <w:sz w:val="22"/>
          <w:lang w:val="pl-PL"/>
        </w:rPr>
        <w:t xml:space="preserve"> 2 Konwencji. Wyrok może podlegać korekcie wydawniczej.</w:t>
      </w:r>
    </w:p>
    <w:p w14:paraId="3F733B3D" w14:textId="77777777" w:rsidR="0039453A" w:rsidRPr="004717EC" w:rsidRDefault="0039453A" w:rsidP="00D824F2">
      <w:pPr>
        <w:pStyle w:val="ECHRPara"/>
        <w:rPr>
          <w:color w:val="000000" w:themeColor="text1"/>
          <w:lang w:val="pl-PL"/>
        </w:rPr>
      </w:pPr>
    </w:p>
    <w:p w14:paraId="42B45E8A" w14:textId="77777777" w:rsidR="0039453A" w:rsidRPr="004717EC" w:rsidRDefault="0039453A" w:rsidP="00D824F2">
      <w:pPr>
        <w:pStyle w:val="ECHRPara"/>
        <w:rPr>
          <w:color w:val="000000" w:themeColor="text1"/>
          <w:lang w:val="pl-PL"/>
        </w:rPr>
        <w:sectPr w:rsidR="0039453A" w:rsidRPr="004717EC" w:rsidSect="00257813">
          <w:headerReference w:type="defaul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14:paraId="1C9BA3A2" w14:textId="77777777" w:rsidR="00065179" w:rsidRPr="004717EC" w:rsidRDefault="00065179" w:rsidP="00D824F2">
      <w:pPr>
        <w:pStyle w:val="ECHRPara"/>
        <w:rPr>
          <w:color w:val="000000" w:themeColor="text1"/>
          <w:lang w:val="pl-PL"/>
        </w:rPr>
      </w:pPr>
    </w:p>
    <w:p w14:paraId="19E14CFA" w14:textId="77777777" w:rsidR="00065179" w:rsidRPr="004717EC" w:rsidRDefault="00065179" w:rsidP="00065179">
      <w:pPr>
        <w:pStyle w:val="JuCase"/>
        <w:rPr>
          <w:bCs/>
          <w:color w:val="000000" w:themeColor="text1"/>
          <w:lang w:val="pl-PL"/>
        </w:rPr>
      </w:pPr>
      <w:r w:rsidRPr="004717EC">
        <w:rPr>
          <w:color w:val="000000" w:themeColor="text1"/>
          <w:lang w:val="pl-PL"/>
        </w:rPr>
        <w:t xml:space="preserve">W sprawie </w:t>
      </w:r>
      <w:proofErr w:type="spellStart"/>
      <w:r w:rsidRPr="004717EC">
        <w:rPr>
          <w:color w:val="000000" w:themeColor="text1"/>
          <w:lang w:val="pl-PL"/>
        </w:rPr>
        <w:t>Arlewin</w:t>
      </w:r>
      <w:proofErr w:type="spellEnd"/>
      <w:r w:rsidRPr="004717EC">
        <w:rPr>
          <w:color w:val="000000" w:themeColor="text1"/>
          <w:lang w:val="pl-PL"/>
        </w:rPr>
        <w:t xml:space="preserve"> przeciwko Szwecji,</w:t>
      </w:r>
    </w:p>
    <w:p w14:paraId="7352E577" w14:textId="77777777" w:rsidR="00065179" w:rsidRPr="004717EC" w:rsidRDefault="00065179" w:rsidP="00065179">
      <w:pPr>
        <w:pStyle w:val="ECHRPara"/>
        <w:rPr>
          <w:color w:val="000000" w:themeColor="text1"/>
          <w:lang w:val="pl-PL"/>
        </w:rPr>
      </w:pPr>
      <w:r w:rsidRPr="004717EC">
        <w:rPr>
          <w:color w:val="000000" w:themeColor="text1"/>
          <w:lang w:val="pl-PL"/>
        </w:rPr>
        <w:t>Europejski Trybunał Praw Człowieka (Sekcja Trzecia), zasiadając jako Izba w składzie:</w:t>
      </w:r>
    </w:p>
    <w:p w14:paraId="4E39ED7B" w14:textId="77777777" w:rsidR="00065179" w:rsidRPr="004717EC" w:rsidRDefault="00065179" w:rsidP="00065179">
      <w:pPr>
        <w:pStyle w:val="ECHRDecisionBody"/>
        <w:rPr>
          <w:color w:val="000000" w:themeColor="text1"/>
          <w:lang w:val="pl-PL"/>
        </w:rPr>
      </w:pPr>
      <w:r w:rsidRPr="004717EC">
        <w:rPr>
          <w:color w:val="000000" w:themeColor="text1"/>
          <w:lang w:val="pl-PL"/>
        </w:rPr>
        <w:tab/>
        <w:t xml:space="preserve">Luis </w:t>
      </w:r>
      <w:proofErr w:type="spellStart"/>
      <w:r w:rsidRPr="004717EC">
        <w:rPr>
          <w:color w:val="000000" w:themeColor="text1"/>
          <w:lang w:val="pl-PL"/>
        </w:rPr>
        <w:t>López</w:t>
      </w:r>
      <w:proofErr w:type="spellEnd"/>
      <w:r w:rsidRPr="004717EC">
        <w:rPr>
          <w:color w:val="000000" w:themeColor="text1"/>
          <w:lang w:val="pl-PL"/>
        </w:rPr>
        <w:t xml:space="preserve"> </w:t>
      </w:r>
      <w:proofErr w:type="spellStart"/>
      <w:r w:rsidRPr="004717EC">
        <w:rPr>
          <w:color w:val="000000" w:themeColor="text1"/>
          <w:lang w:val="pl-PL"/>
        </w:rPr>
        <w:t>Guerra</w:t>
      </w:r>
      <w:proofErr w:type="spellEnd"/>
      <w:r w:rsidRPr="004717EC">
        <w:rPr>
          <w:color w:val="000000" w:themeColor="text1"/>
          <w:lang w:val="pl-PL"/>
        </w:rPr>
        <w:t>,</w:t>
      </w:r>
      <w:r w:rsidRPr="004717EC">
        <w:rPr>
          <w:i/>
          <w:color w:val="000000" w:themeColor="text1"/>
          <w:lang w:val="pl-PL"/>
        </w:rPr>
        <w:t xml:space="preserve"> </w:t>
      </w:r>
      <w:r w:rsidR="00CE116B" w:rsidRPr="004717EC">
        <w:rPr>
          <w:i/>
          <w:color w:val="000000" w:themeColor="text1"/>
          <w:lang w:val="pl-PL"/>
        </w:rPr>
        <w:t>Przewodniczący</w:t>
      </w:r>
      <w:r w:rsidRPr="004717EC">
        <w:rPr>
          <w:i/>
          <w:color w:val="000000" w:themeColor="text1"/>
          <w:lang w:val="pl-PL"/>
        </w:rPr>
        <w:t>,</w:t>
      </w:r>
      <w:r w:rsidRPr="004717EC">
        <w:rPr>
          <w:i/>
          <w:color w:val="000000" w:themeColor="text1"/>
          <w:lang w:val="pl-PL"/>
        </w:rPr>
        <w:br/>
      </w:r>
      <w:r w:rsidRPr="004717EC">
        <w:rPr>
          <w:color w:val="000000" w:themeColor="text1"/>
          <w:lang w:val="pl-PL"/>
        </w:rPr>
        <w:tab/>
        <w:t xml:space="preserve">Helena </w:t>
      </w:r>
      <w:proofErr w:type="spellStart"/>
      <w:r w:rsidRPr="004717EC">
        <w:rPr>
          <w:color w:val="000000" w:themeColor="text1"/>
          <w:lang w:val="pl-PL"/>
        </w:rPr>
        <w:t>Jäderblom</w:t>
      </w:r>
      <w:proofErr w:type="spellEnd"/>
      <w:r w:rsidRPr="004717EC">
        <w:rPr>
          <w:color w:val="000000" w:themeColor="text1"/>
          <w:lang w:val="pl-PL"/>
        </w:rPr>
        <w:t>,</w:t>
      </w:r>
      <w:r w:rsidRPr="004717EC">
        <w:rPr>
          <w:i/>
          <w:color w:val="000000" w:themeColor="text1"/>
          <w:lang w:val="pl-PL"/>
        </w:rPr>
        <w:br/>
      </w:r>
      <w:r w:rsidRPr="004717EC">
        <w:rPr>
          <w:color w:val="000000" w:themeColor="text1"/>
          <w:lang w:val="pl-PL"/>
        </w:rPr>
        <w:tab/>
        <w:t xml:space="preserve">George </w:t>
      </w:r>
      <w:proofErr w:type="spellStart"/>
      <w:r w:rsidRPr="004717EC">
        <w:rPr>
          <w:color w:val="000000" w:themeColor="text1"/>
          <w:lang w:val="pl-PL"/>
        </w:rPr>
        <w:t>Nicolaou</w:t>
      </w:r>
      <w:proofErr w:type="spellEnd"/>
      <w:r w:rsidRPr="004717EC">
        <w:rPr>
          <w:color w:val="000000" w:themeColor="text1"/>
          <w:lang w:val="pl-PL"/>
        </w:rPr>
        <w:t>,</w:t>
      </w:r>
      <w:r w:rsidRPr="004717EC">
        <w:rPr>
          <w:i/>
          <w:color w:val="000000" w:themeColor="text1"/>
          <w:lang w:val="pl-PL"/>
        </w:rPr>
        <w:br/>
      </w:r>
      <w:r w:rsidRPr="004717EC">
        <w:rPr>
          <w:color w:val="000000" w:themeColor="text1"/>
          <w:lang w:val="pl-PL"/>
        </w:rPr>
        <w:tab/>
        <w:t>Helen Keller,</w:t>
      </w:r>
      <w:r w:rsidRPr="004717EC">
        <w:rPr>
          <w:i/>
          <w:color w:val="000000" w:themeColor="text1"/>
          <w:lang w:val="pl-PL"/>
        </w:rPr>
        <w:br/>
      </w:r>
      <w:r w:rsidRPr="004717EC">
        <w:rPr>
          <w:color w:val="000000" w:themeColor="text1"/>
          <w:lang w:val="pl-PL"/>
        </w:rPr>
        <w:tab/>
        <w:t xml:space="preserve">Johannes </w:t>
      </w:r>
      <w:proofErr w:type="spellStart"/>
      <w:r w:rsidRPr="004717EC">
        <w:rPr>
          <w:color w:val="000000" w:themeColor="text1"/>
          <w:lang w:val="pl-PL"/>
        </w:rPr>
        <w:t>Silvis</w:t>
      </w:r>
      <w:proofErr w:type="spellEnd"/>
      <w:r w:rsidRPr="004717EC">
        <w:rPr>
          <w:color w:val="000000" w:themeColor="text1"/>
          <w:lang w:val="pl-PL"/>
        </w:rPr>
        <w:t>,</w:t>
      </w:r>
      <w:r w:rsidRPr="004717EC">
        <w:rPr>
          <w:i/>
          <w:color w:val="000000" w:themeColor="text1"/>
          <w:lang w:val="pl-PL"/>
        </w:rPr>
        <w:br/>
      </w:r>
      <w:r w:rsidRPr="004717EC">
        <w:rPr>
          <w:color w:val="000000" w:themeColor="text1"/>
          <w:lang w:val="pl-PL"/>
        </w:rPr>
        <w:tab/>
      </w:r>
      <w:proofErr w:type="spellStart"/>
      <w:r w:rsidRPr="004717EC">
        <w:rPr>
          <w:color w:val="000000" w:themeColor="text1"/>
          <w:lang w:val="pl-PL"/>
        </w:rPr>
        <w:t>Dmitry</w:t>
      </w:r>
      <w:proofErr w:type="spellEnd"/>
      <w:r w:rsidRPr="004717EC">
        <w:rPr>
          <w:color w:val="000000" w:themeColor="text1"/>
          <w:lang w:val="pl-PL"/>
        </w:rPr>
        <w:t xml:space="preserve"> </w:t>
      </w:r>
      <w:proofErr w:type="spellStart"/>
      <w:r w:rsidRPr="004717EC">
        <w:rPr>
          <w:color w:val="000000" w:themeColor="text1"/>
          <w:lang w:val="pl-PL"/>
        </w:rPr>
        <w:t>Dedov</w:t>
      </w:r>
      <w:proofErr w:type="spellEnd"/>
      <w:r w:rsidRPr="004717EC">
        <w:rPr>
          <w:color w:val="000000" w:themeColor="text1"/>
          <w:lang w:val="pl-PL"/>
        </w:rPr>
        <w:t>,</w:t>
      </w:r>
      <w:r w:rsidRPr="004717EC">
        <w:rPr>
          <w:i/>
          <w:color w:val="000000" w:themeColor="text1"/>
          <w:lang w:val="pl-PL"/>
        </w:rPr>
        <w:br/>
      </w:r>
      <w:r w:rsidRPr="004717EC">
        <w:rPr>
          <w:color w:val="000000" w:themeColor="text1"/>
          <w:lang w:val="pl-PL"/>
        </w:rPr>
        <w:tab/>
        <w:t xml:space="preserve">Branko </w:t>
      </w:r>
      <w:proofErr w:type="spellStart"/>
      <w:r w:rsidRPr="004717EC">
        <w:rPr>
          <w:color w:val="000000" w:themeColor="text1"/>
          <w:lang w:val="pl-PL"/>
        </w:rPr>
        <w:t>Lubarda</w:t>
      </w:r>
      <w:proofErr w:type="spellEnd"/>
      <w:r w:rsidRPr="004717EC">
        <w:rPr>
          <w:color w:val="000000" w:themeColor="text1"/>
          <w:lang w:val="pl-PL"/>
        </w:rPr>
        <w:t>,</w:t>
      </w:r>
      <w:r w:rsidRPr="004717EC">
        <w:rPr>
          <w:i/>
          <w:color w:val="000000" w:themeColor="text1"/>
          <w:lang w:val="pl-PL"/>
        </w:rPr>
        <w:t xml:space="preserve"> sędziowie,</w:t>
      </w:r>
      <w:r w:rsidRPr="004717EC">
        <w:rPr>
          <w:i/>
          <w:color w:val="000000" w:themeColor="text1"/>
          <w:lang w:val="pl-PL"/>
        </w:rPr>
        <w:br/>
      </w:r>
      <w:r w:rsidRPr="004717EC">
        <w:rPr>
          <w:color w:val="000000" w:themeColor="text1"/>
          <w:lang w:val="pl-PL"/>
        </w:rPr>
        <w:t xml:space="preserve">oraz Stephen Phillips, </w:t>
      </w:r>
      <w:r w:rsidRPr="004717EC">
        <w:rPr>
          <w:i/>
          <w:color w:val="000000" w:themeColor="text1"/>
          <w:lang w:val="pl-PL"/>
        </w:rPr>
        <w:t>Kanclerz Sekcji,</w:t>
      </w:r>
    </w:p>
    <w:p w14:paraId="1F586D37" w14:textId="4E737BDC" w:rsidR="00981302" w:rsidRPr="004717EC" w:rsidRDefault="00065179" w:rsidP="00065179">
      <w:pPr>
        <w:pStyle w:val="ECHRPara"/>
        <w:rPr>
          <w:color w:val="000000" w:themeColor="text1"/>
          <w:lang w:val="pl-PL"/>
        </w:rPr>
      </w:pPr>
      <w:r w:rsidRPr="004717EC">
        <w:rPr>
          <w:color w:val="000000" w:themeColor="text1"/>
          <w:lang w:val="pl-PL"/>
        </w:rPr>
        <w:t xml:space="preserve">Obradując na </w:t>
      </w:r>
      <w:r w:rsidR="008F5A2A" w:rsidRPr="004717EC">
        <w:rPr>
          <w:color w:val="000000" w:themeColor="text1"/>
          <w:lang w:val="pl-PL"/>
        </w:rPr>
        <w:t>posiedzeniu niejawnym w dniu 2 l</w:t>
      </w:r>
      <w:r w:rsidRPr="004717EC">
        <w:rPr>
          <w:color w:val="000000" w:themeColor="text1"/>
          <w:lang w:val="pl-PL"/>
        </w:rPr>
        <w:t>utego 2016 r</w:t>
      </w:r>
      <w:r w:rsidR="00981302" w:rsidRPr="004717EC">
        <w:rPr>
          <w:color w:val="000000" w:themeColor="text1"/>
          <w:lang w:val="pl-PL"/>
        </w:rPr>
        <w:t>.</w:t>
      </w:r>
      <w:r w:rsidRPr="004717EC">
        <w:rPr>
          <w:color w:val="000000" w:themeColor="text1"/>
          <w:lang w:val="pl-PL"/>
        </w:rPr>
        <w:t xml:space="preserve">, </w:t>
      </w:r>
    </w:p>
    <w:p w14:paraId="1E628F2E" w14:textId="77777777" w:rsidR="00065179" w:rsidRPr="004717EC" w:rsidRDefault="00065179" w:rsidP="00065179">
      <w:pPr>
        <w:pStyle w:val="ECHRPara"/>
        <w:rPr>
          <w:color w:val="000000" w:themeColor="text1"/>
          <w:lang w:val="pl-PL"/>
        </w:rPr>
      </w:pPr>
      <w:r w:rsidRPr="004717EC">
        <w:rPr>
          <w:color w:val="000000" w:themeColor="text1"/>
          <w:lang w:val="pl-PL"/>
        </w:rPr>
        <w:t>Wydaje następujący wyrok, który został przyjęty w tym dniu:</w:t>
      </w:r>
    </w:p>
    <w:p w14:paraId="461B9407" w14:textId="77777777" w:rsidR="00065179" w:rsidRPr="004717EC" w:rsidRDefault="00065179" w:rsidP="00D824F2">
      <w:pPr>
        <w:pStyle w:val="ECHRPara"/>
        <w:rPr>
          <w:color w:val="000000" w:themeColor="text1"/>
          <w:lang w:val="pl-PL"/>
        </w:rPr>
      </w:pPr>
    </w:p>
    <w:p w14:paraId="2B0AB2DA" w14:textId="77777777" w:rsidR="00065179" w:rsidRPr="004717EC" w:rsidRDefault="00065179" w:rsidP="00065179">
      <w:pPr>
        <w:pStyle w:val="ECHRTitle1"/>
        <w:rPr>
          <w:color w:val="000000" w:themeColor="text1"/>
          <w:lang w:val="pl-PL"/>
        </w:rPr>
      </w:pPr>
      <w:r w:rsidRPr="004717EC">
        <w:rPr>
          <w:color w:val="000000" w:themeColor="text1"/>
          <w:lang w:val="pl-PL"/>
        </w:rPr>
        <w:t>POSTĘPOWANIE</w:t>
      </w:r>
    </w:p>
    <w:p w14:paraId="547C14A9" w14:textId="3F6376A5" w:rsidR="00065179" w:rsidRPr="004717EC" w:rsidRDefault="00D40F9C" w:rsidP="00065179">
      <w:pPr>
        <w:pStyle w:val="ECHRPara"/>
        <w:rPr>
          <w:color w:val="000000" w:themeColor="text1"/>
          <w:lang w:val="pl-PL"/>
        </w:rPr>
      </w:pPr>
      <w:r w:rsidRPr="004717EC">
        <w:rPr>
          <w:color w:val="000000" w:themeColor="text1"/>
          <w:lang w:val="pl-PL"/>
        </w:rPr>
        <w:fldChar w:fldCharType="begin"/>
      </w:r>
      <w:r w:rsidR="00065179" w:rsidRPr="004717EC">
        <w:rPr>
          <w:color w:val="000000" w:themeColor="text1"/>
          <w:lang w:val="pl-PL"/>
        </w:rPr>
        <w:instrText xml:space="preserve"> SEQ level0 \*arabic </w:instrText>
      </w:r>
      <w:r w:rsidRPr="004717EC">
        <w:rPr>
          <w:color w:val="000000" w:themeColor="text1"/>
          <w:lang w:val="pl-PL"/>
        </w:rPr>
        <w:fldChar w:fldCharType="separate"/>
      </w:r>
      <w:r w:rsidR="00065179" w:rsidRPr="004717EC">
        <w:rPr>
          <w:color w:val="000000" w:themeColor="text1"/>
          <w:lang w:val="pl-PL"/>
        </w:rPr>
        <w:t>1</w:t>
      </w:r>
      <w:r w:rsidRPr="004717EC">
        <w:rPr>
          <w:color w:val="000000" w:themeColor="text1"/>
          <w:lang w:val="pl-PL"/>
        </w:rPr>
        <w:fldChar w:fldCharType="end"/>
      </w:r>
      <w:r w:rsidR="00065179" w:rsidRPr="004717EC">
        <w:rPr>
          <w:color w:val="000000" w:themeColor="text1"/>
          <w:lang w:val="pl-PL"/>
        </w:rPr>
        <w:t xml:space="preserve">.  Sprawa wywodzi się ze skargi (nr 22302/10) przeciwko Królestwu Szwecji wniesionej do Trybunału zgodnie z </w:t>
      </w:r>
      <w:r w:rsidR="00C66418" w:rsidRPr="004717EC">
        <w:rPr>
          <w:color w:val="000000" w:themeColor="text1"/>
          <w:lang w:val="pl-PL"/>
        </w:rPr>
        <w:t>art.</w:t>
      </w:r>
      <w:r w:rsidR="00065179" w:rsidRPr="004717EC">
        <w:rPr>
          <w:color w:val="000000" w:themeColor="text1"/>
          <w:lang w:val="pl-PL"/>
        </w:rPr>
        <w:t xml:space="preserve"> 34 Konwencji o ochronie praw człowieka i podstawowych wolności („Konwencja”) przez obywatela </w:t>
      </w:r>
      <w:r w:rsidR="00162D38" w:rsidRPr="004717EC">
        <w:rPr>
          <w:color w:val="000000" w:themeColor="text1"/>
          <w:lang w:val="pl-PL"/>
        </w:rPr>
        <w:t>szwedzkiego</w:t>
      </w:r>
      <w:r w:rsidR="00065179" w:rsidRPr="004717EC">
        <w:rPr>
          <w:color w:val="000000" w:themeColor="text1"/>
          <w:lang w:val="pl-PL"/>
        </w:rPr>
        <w:t xml:space="preserve">, Pana Raja </w:t>
      </w:r>
      <w:proofErr w:type="spellStart"/>
      <w:r w:rsidR="00065179" w:rsidRPr="004717EC">
        <w:rPr>
          <w:color w:val="000000" w:themeColor="text1"/>
          <w:lang w:val="pl-PL"/>
        </w:rPr>
        <w:t>Arlewin</w:t>
      </w:r>
      <w:r w:rsidR="00162D38" w:rsidRPr="004717EC">
        <w:rPr>
          <w:color w:val="000000" w:themeColor="text1"/>
          <w:lang w:val="pl-PL"/>
        </w:rPr>
        <w:t>a</w:t>
      </w:r>
      <w:proofErr w:type="spellEnd"/>
      <w:r w:rsidR="00065179" w:rsidRPr="004717EC">
        <w:rPr>
          <w:color w:val="000000" w:themeColor="text1"/>
          <w:lang w:val="pl-PL"/>
        </w:rPr>
        <w:t xml:space="preserve"> (</w:t>
      </w:r>
      <w:r w:rsidR="00CE116B" w:rsidRPr="004717EC">
        <w:rPr>
          <w:color w:val="000000" w:themeColor="text1"/>
          <w:lang w:val="pl-PL"/>
        </w:rPr>
        <w:t>„</w:t>
      </w:r>
      <w:r w:rsidR="000B69B5">
        <w:rPr>
          <w:color w:val="000000" w:themeColor="text1"/>
          <w:lang w:val="pl-PL"/>
        </w:rPr>
        <w:t>s</w:t>
      </w:r>
      <w:r w:rsidR="00065179" w:rsidRPr="004717EC">
        <w:rPr>
          <w:color w:val="000000" w:themeColor="text1"/>
          <w:lang w:val="pl-PL"/>
        </w:rPr>
        <w:t xml:space="preserve">karżący”), dnia </w:t>
      </w:r>
      <w:r w:rsidR="00162D38" w:rsidRPr="004717EC">
        <w:rPr>
          <w:color w:val="000000" w:themeColor="text1"/>
          <w:lang w:val="pl-PL"/>
        </w:rPr>
        <w:t>18</w:t>
      </w:r>
      <w:r w:rsidR="00065179" w:rsidRPr="004717EC">
        <w:rPr>
          <w:color w:val="000000" w:themeColor="text1"/>
          <w:lang w:val="pl-PL"/>
        </w:rPr>
        <w:t xml:space="preserve"> </w:t>
      </w:r>
      <w:r w:rsidR="00C429CD">
        <w:rPr>
          <w:color w:val="000000" w:themeColor="text1"/>
          <w:lang w:val="pl-PL"/>
        </w:rPr>
        <w:t>m</w:t>
      </w:r>
      <w:r w:rsidR="00162D38" w:rsidRPr="004717EC">
        <w:rPr>
          <w:color w:val="000000" w:themeColor="text1"/>
          <w:lang w:val="pl-PL"/>
        </w:rPr>
        <w:t>arca 2010</w:t>
      </w:r>
      <w:r w:rsidR="00065179" w:rsidRPr="004717EC">
        <w:rPr>
          <w:color w:val="000000" w:themeColor="text1"/>
          <w:lang w:val="pl-PL"/>
        </w:rPr>
        <w:t xml:space="preserve"> r</w:t>
      </w:r>
      <w:r w:rsidR="00CE116B" w:rsidRPr="004717EC">
        <w:rPr>
          <w:color w:val="000000" w:themeColor="text1"/>
          <w:lang w:val="pl-PL"/>
        </w:rPr>
        <w:t>.</w:t>
      </w:r>
    </w:p>
    <w:p w14:paraId="37316B77" w14:textId="46D9ABA5" w:rsidR="00162D38" w:rsidRPr="004717EC" w:rsidRDefault="00D40F9C" w:rsidP="00162D38">
      <w:pPr>
        <w:pStyle w:val="ECHRPara"/>
        <w:rPr>
          <w:color w:val="000000" w:themeColor="text1"/>
          <w:lang w:val="pl-PL"/>
        </w:rPr>
      </w:pPr>
      <w:r w:rsidRPr="004717EC">
        <w:rPr>
          <w:color w:val="000000" w:themeColor="text1"/>
          <w:lang w:val="pl-PL"/>
        </w:rPr>
        <w:fldChar w:fldCharType="begin"/>
      </w:r>
      <w:r w:rsidR="00162D38" w:rsidRPr="004717EC">
        <w:rPr>
          <w:color w:val="000000" w:themeColor="text1"/>
          <w:lang w:val="pl-PL"/>
        </w:rPr>
        <w:instrText xml:space="preserve"> SEQ level0 \*arabic </w:instrText>
      </w:r>
      <w:r w:rsidRPr="004717EC">
        <w:rPr>
          <w:color w:val="000000" w:themeColor="text1"/>
          <w:lang w:val="pl-PL"/>
        </w:rPr>
        <w:fldChar w:fldCharType="separate"/>
      </w:r>
      <w:r w:rsidR="00162D38" w:rsidRPr="004717EC">
        <w:rPr>
          <w:color w:val="000000" w:themeColor="text1"/>
          <w:lang w:val="pl-PL"/>
        </w:rPr>
        <w:t>2</w:t>
      </w:r>
      <w:r w:rsidRPr="004717EC">
        <w:rPr>
          <w:color w:val="000000" w:themeColor="text1"/>
          <w:lang w:val="pl-PL"/>
        </w:rPr>
        <w:fldChar w:fldCharType="end"/>
      </w:r>
      <w:r w:rsidR="00162D38" w:rsidRPr="004717EC">
        <w:rPr>
          <w:color w:val="000000" w:themeColor="text1"/>
          <w:lang w:val="pl-PL"/>
        </w:rPr>
        <w:t>.  Skarżący repreze</w:t>
      </w:r>
      <w:r w:rsidR="00824471" w:rsidRPr="004717EC">
        <w:rPr>
          <w:color w:val="000000" w:themeColor="text1"/>
          <w:lang w:val="pl-PL"/>
        </w:rPr>
        <w:t xml:space="preserve">ntowany był przez Pana K. </w:t>
      </w:r>
      <w:proofErr w:type="spellStart"/>
      <w:r w:rsidR="00824471" w:rsidRPr="004717EC">
        <w:rPr>
          <w:color w:val="000000" w:themeColor="text1"/>
          <w:lang w:val="pl-PL"/>
        </w:rPr>
        <w:t>Levisa</w:t>
      </w:r>
      <w:proofErr w:type="spellEnd"/>
      <w:r w:rsidR="00824471" w:rsidRPr="004717EC">
        <w:rPr>
          <w:color w:val="000000" w:themeColor="text1"/>
          <w:lang w:val="pl-PL"/>
        </w:rPr>
        <w:t xml:space="preserve"> i Pana J.</w:t>
      </w:r>
      <w:r w:rsidR="00C70106">
        <w:rPr>
          <w:color w:val="000000" w:themeColor="text1"/>
          <w:lang w:val="pl-PL"/>
        </w:rPr>
        <w:t> </w:t>
      </w:r>
      <w:proofErr w:type="spellStart"/>
      <w:r w:rsidR="00824471" w:rsidRPr="004717EC">
        <w:rPr>
          <w:color w:val="000000" w:themeColor="text1"/>
          <w:lang w:val="pl-PL"/>
        </w:rPr>
        <w:t>Södergren</w:t>
      </w:r>
      <w:r w:rsidR="00162D38" w:rsidRPr="004717EC">
        <w:rPr>
          <w:color w:val="000000" w:themeColor="text1"/>
          <w:lang w:val="pl-PL"/>
        </w:rPr>
        <w:t>a</w:t>
      </w:r>
      <w:proofErr w:type="spellEnd"/>
      <w:r w:rsidR="00162D38" w:rsidRPr="004717EC">
        <w:rPr>
          <w:color w:val="000000" w:themeColor="text1"/>
          <w:lang w:val="pl-PL"/>
        </w:rPr>
        <w:t>, prawników praktykujących w Sztokholmie. Rząd szwedzki (</w:t>
      </w:r>
      <w:r w:rsidR="00CE116B" w:rsidRPr="004717EC">
        <w:rPr>
          <w:color w:val="000000" w:themeColor="text1"/>
          <w:lang w:val="pl-PL"/>
        </w:rPr>
        <w:t>„</w:t>
      </w:r>
      <w:r w:rsidR="00162D38" w:rsidRPr="004717EC">
        <w:rPr>
          <w:color w:val="000000" w:themeColor="text1"/>
          <w:lang w:val="pl-PL"/>
        </w:rPr>
        <w:t>Rząd”) był reprezentowany przez swojego</w:t>
      </w:r>
      <w:r w:rsidR="00824471" w:rsidRPr="004717EC">
        <w:rPr>
          <w:color w:val="000000" w:themeColor="text1"/>
          <w:lang w:val="pl-PL"/>
        </w:rPr>
        <w:t xml:space="preserve"> pełnomocnika, Pana A.</w:t>
      </w:r>
      <w:r w:rsidR="00C70106">
        <w:rPr>
          <w:color w:val="000000" w:themeColor="text1"/>
          <w:lang w:val="pl-PL"/>
        </w:rPr>
        <w:t> </w:t>
      </w:r>
      <w:proofErr w:type="spellStart"/>
      <w:r w:rsidR="00824471" w:rsidRPr="004717EC">
        <w:rPr>
          <w:color w:val="000000" w:themeColor="text1"/>
          <w:lang w:val="pl-PL"/>
        </w:rPr>
        <w:t>Rönquista</w:t>
      </w:r>
      <w:proofErr w:type="spellEnd"/>
      <w:r w:rsidR="00162D38" w:rsidRPr="004717EC">
        <w:rPr>
          <w:color w:val="000000" w:themeColor="text1"/>
          <w:lang w:val="pl-PL"/>
        </w:rPr>
        <w:t xml:space="preserve"> z Ministerstwa Spraw Zagranicznych Królestwa Szwecji.</w:t>
      </w:r>
    </w:p>
    <w:p w14:paraId="7DF4866C" w14:textId="77777777" w:rsidR="002C4EF7" w:rsidRPr="004717EC" w:rsidRDefault="002C4EF7" w:rsidP="00D824F2">
      <w:pPr>
        <w:pStyle w:val="ECHRPara"/>
        <w:rPr>
          <w:color w:val="000000" w:themeColor="text1"/>
          <w:lang w:val="pl-PL"/>
        </w:rPr>
      </w:pPr>
      <w:r w:rsidRPr="004717EC">
        <w:rPr>
          <w:color w:val="000000" w:themeColor="text1"/>
          <w:lang w:val="pl-PL"/>
        </w:rPr>
        <w:t>3. Skarżący zarzucił, w szczególności, że został pozbawiony sk</w:t>
      </w:r>
      <w:r w:rsidR="008F5A2A" w:rsidRPr="004717EC">
        <w:rPr>
          <w:color w:val="000000" w:themeColor="text1"/>
          <w:lang w:val="pl-PL"/>
        </w:rPr>
        <w:t>utecznego dostępu do sądu i że P</w:t>
      </w:r>
      <w:r w:rsidRPr="004717EC">
        <w:rPr>
          <w:color w:val="000000" w:themeColor="text1"/>
          <w:lang w:val="pl-PL"/>
        </w:rPr>
        <w:t>aństwo nie zapewniło mu wystarczającej ochrony przed zarzutami, które naruszyły jego prawo do prywatności.</w:t>
      </w:r>
    </w:p>
    <w:p w14:paraId="28D5E767" w14:textId="77777777" w:rsidR="00D423EE" w:rsidRPr="004717EC" w:rsidRDefault="00D40F9C" w:rsidP="00D824F2">
      <w:pPr>
        <w:pStyle w:val="ECHRPara"/>
        <w:rPr>
          <w:color w:val="000000" w:themeColor="text1"/>
          <w:lang w:val="pl-PL"/>
        </w:rPr>
      </w:pPr>
      <w:r w:rsidRPr="004717EC">
        <w:rPr>
          <w:color w:val="000000" w:themeColor="text1"/>
          <w:lang w:val="pl-PL"/>
        </w:rPr>
        <w:fldChar w:fldCharType="begin"/>
      </w:r>
      <w:r w:rsidR="00D423EE" w:rsidRPr="004717EC">
        <w:rPr>
          <w:color w:val="000000" w:themeColor="text1"/>
          <w:lang w:val="pl-PL"/>
        </w:rPr>
        <w:instrText xml:space="preserve"> SEQ level0 \*arabic </w:instrText>
      </w:r>
      <w:r w:rsidRPr="004717EC">
        <w:rPr>
          <w:color w:val="000000" w:themeColor="text1"/>
          <w:lang w:val="pl-PL"/>
        </w:rPr>
        <w:fldChar w:fldCharType="separate"/>
      </w:r>
      <w:r w:rsidR="00D423EE" w:rsidRPr="004717EC">
        <w:rPr>
          <w:color w:val="000000" w:themeColor="text1"/>
          <w:lang w:val="pl-PL"/>
        </w:rPr>
        <w:t>4</w:t>
      </w:r>
      <w:r w:rsidRPr="004717EC">
        <w:rPr>
          <w:color w:val="000000" w:themeColor="text1"/>
          <w:lang w:val="pl-PL"/>
        </w:rPr>
        <w:fldChar w:fldCharType="end"/>
      </w:r>
      <w:r w:rsidR="00D423EE" w:rsidRPr="004717EC">
        <w:rPr>
          <w:color w:val="000000" w:themeColor="text1"/>
          <w:lang w:val="pl-PL"/>
        </w:rPr>
        <w:t xml:space="preserve">.  Dnia </w:t>
      </w:r>
      <w:r w:rsidR="008F5A2A" w:rsidRPr="004717EC">
        <w:rPr>
          <w:color w:val="000000" w:themeColor="text1"/>
          <w:szCs w:val="24"/>
          <w:lang w:val="pl-PL"/>
        </w:rPr>
        <w:t>5 m</w:t>
      </w:r>
      <w:r w:rsidR="00D423EE" w:rsidRPr="004717EC">
        <w:rPr>
          <w:color w:val="000000" w:themeColor="text1"/>
          <w:szCs w:val="24"/>
          <w:lang w:val="pl-PL"/>
        </w:rPr>
        <w:t>arca 2012 r</w:t>
      </w:r>
      <w:r w:rsidR="00824471" w:rsidRPr="004717EC">
        <w:rPr>
          <w:color w:val="000000" w:themeColor="text1"/>
          <w:szCs w:val="24"/>
          <w:lang w:val="pl-PL"/>
        </w:rPr>
        <w:t>.</w:t>
      </w:r>
      <w:r w:rsidR="00D423EE" w:rsidRPr="004717EC">
        <w:rPr>
          <w:color w:val="000000" w:themeColor="text1"/>
          <w:szCs w:val="24"/>
          <w:lang w:val="pl-PL"/>
        </w:rPr>
        <w:t xml:space="preserve"> </w:t>
      </w:r>
      <w:r w:rsidR="00E84D24" w:rsidRPr="004717EC">
        <w:rPr>
          <w:color w:val="000000" w:themeColor="text1"/>
          <w:szCs w:val="24"/>
          <w:lang w:val="pl-PL"/>
        </w:rPr>
        <w:t>sprawa</w:t>
      </w:r>
      <w:r w:rsidR="00D423EE" w:rsidRPr="004717EC">
        <w:rPr>
          <w:color w:val="000000" w:themeColor="text1"/>
          <w:szCs w:val="24"/>
          <w:lang w:val="pl-PL"/>
        </w:rPr>
        <w:t xml:space="preserve"> </w:t>
      </w:r>
      <w:r w:rsidR="00D423EE" w:rsidRPr="004717EC">
        <w:rPr>
          <w:color w:val="000000" w:themeColor="text1"/>
          <w:lang w:val="pl-PL"/>
        </w:rPr>
        <w:t>została zakomunikowana Rządowi.</w:t>
      </w:r>
    </w:p>
    <w:p w14:paraId="311B3229" w14:textId="77777777" w:rsidR="00EC68B2" w:rsidRPr="004717EC" w:rsidRDefault="00EC68B2" w:rsidP="00EC68B2">
      <w:pPr>
        <w:pStyle w:val="ECHRTitle1"/>
        <w:rPr>
          <w:color w:val="000000" w:themeColor="text1"/>
          <w:lang w:val="pl-PL"/>
        </w:rPr>
      </w:pPr>
      <w:r w:rsidRPr="004717EC">
        <w:rPr>
          <w:color w:val="000000" w:themeColor="text1"/>
          <w:lang w:val="pl-PL"/>
        </w:rPr>
        <w:t>STAN FAKTYCZNY</w:t>
      </w:r>
    </w:p>
    <w:p w14:paraId="7B601D44" w14:textId="77777777" w:rsidR="00EC68B2" w:rsidRPr="004717EC" w:rsidRDefault="00EC68B2" w:rsidP="00EC68B2">
      <w:pPr>
        <w:pStyle w:val="ECHRHeading1"/>
        <w:rPr>
          <w:color w:val="000000" w:themeColor="text1"/>
          <w:lang w:val="pl-PL"/>
        </w:rPr>
      </w:pPr>
      <w:r w:rsidRPr="004717EC">
        <w:rPr>
          <w:color w:val="000000" w:themeColor="text1"/>
          <w:lang w:val="pl-PL"/>
        </w:rPr>
        <w:t>I.  OKOLICZNOŚCI SPRAWY</w:t>
      </w:r>
    </w:p>
    <w:p w14:paraId="314FB9C2" w14:textId="77777777" w:rsidR="00EC68B2" w:rsidRPr="004717EC" w:rsidRDefault="00EC68B2" w:rsidP="00D824F2">
      <w:pPr>
        <w:pStyle w:val="ECHRPara"/>
        <w:rPr>
          <w:color w:val="000000" w:themeColor="text1"/>
          <w:lang w:val="pl-PL"/>
        </w:rPr>
      </w:pPr>
      <w:r w:rsidRPr="004717EC">
        <w:rPr>
          <w:color w:val="000000" w:themeColor="text1"/>
          <w:lang w:val="pl-PL"/>
        </w:rPr>
        <w:t xml:space="preserve">5. </w:t>
      </w:r>
      <w:r w:rsidR="00893134" w:rsidRPr="004717EC">
        <w:rPr>
          <w:color w:val="000000" w:themeColor="text1"/>
          <w:lang w:val="pl-PL"/>
        </w:rPr>
        <w:t>Skarżący urodził się w 1970 r.</w:t>
      </w:r>
      <w:r w:rsidRPr="004717EC">
        <w:rPr>
          <w:color w:val="000000" w:themeColor="text1"/>
          <w:lang w:val="pl-PL"/>
        </w:rPr>
        <w:t xml:space="preserve"> i mieszka w Sztokholmie. Pracuje na własny rachunek i prowadzi działalność gospodarczą.</w:t>
      </w:r>
    </w:p>
    <w:p w14:paraId="5A960B49" w14:textId="596BD6D3" w:rsidR="00C30E0E" w:rsidRPr="004717EC" w:rsidRDefault="00C30E0E" w:rsidP="00D824F2">
      <w:pPr>
        <w:pStyle w:val="ECHRPara"/>
        <w:rPr>
          <w:color w:val="000000" w:themeColor="text1"/>
          <w:lang w:val="pl-PL"/>
        </w:rPr>
      </w:pPr>
      <w:r w:rsidRPr="004717EC">
        <w:rPr>
          <w:color w:val="000000" w:themeColor="text1"/>
          <w:lang w:val="pl-PL"/>
        </w:rPr>
        <w:t xml:space="preserve">6. W dniu 22 kwietnia 2004 r. </w:t>
      </w:r>
      <w:r w:rsidR="00C429CD">
        <w:rPr>
          <w:color w:val="000000" w:themeColor="text1"/>
          <w:lang w:val="pl-PL"/>
        </w:rPr>
        <w:t>s</w:t>
      </w:r>
      <w:r w:rsidRPr="004717EC">
        <w:rPr>
          <w:color w:val="000000" w:themeColor="text1"/>
          <w:lang w:val="pl-PL"/>
        </w:rPr>
        <w:t xml:space="preserve">zwedzki komercyjny kanał TV3 transmitował odcinek </w:t>
      </w:r>
      <w:r w:rsidR="00F37495" w:rsidRPr="004717EC">
        <w:rPr>
          <w:color w:val="000000" w:themeColor="text1"/>
          <w:lang w:val="pl-PL"/>
        </w:rPr>
        <w:t>programu telewizyjnego</w:t>
      </w:r>
      <w:r w:rsidRPr="004717EC">
        <w:rPr>
          <w:color w:val="000000" w:themeColor="text1"/>
          <w:lang w:val="pl-PL"/>
        </w:rPr>
        <w:t xml:space="preserve"> zatytułowanego </w:t>
      </w:r>
      <w:r w:rsidR="00824471" w:rsidRPr="004717EC">
        <w:rPr>
          <w:color w:val="000000" w:themeColor="text1"/>
          <w:lang w:val="pl-PL"/>
        </w:rPr>
        <w:t>„</w:t>
      </w:r>
      <w:proofErr w:type="spellStart"/>
      <w:r w:rsidRPr="0055754B">
        <w:rPr>
          <w:i/>
          <w:color w:val="000000" w:themeColor="text1"/>
          <w:lang w:val="pl-PL"/>
        </w:rPr>
        <w:t>Insider</w:t>
      </w:r>
      <w:proofErr w:type="spellEnd"/>
      <w:r w:rsidR="00824471" w:rsidRPr="004717EC">
        <w:rPr>
          <w:color w:val="000000" w:themeColor="text1"/>
          <w:lang w:val="pl-PL"/>
        </w:rPr>
        <w:t>”</w:t>
      </w:r>
      <w:r w:rsidRPr="004717EC">
        <w:rPr>
          <w:color w:val="000000" w:themeColor="text1"/>
          <w:lang w:val="pl-PL"/>
        </w:rPr>
        <w:t>, w</w:t>
      </w:r>
      <w:r w:rsidR="00C70106">
        <w:rPr>
          <w:color w:val="000000" w:themeColor="text1"/>
          <w:lang w:val="pl-PL"/>
        </w:rPr>
        <w:t> </w:t>
      </w:r>
      <w:r w:rsidRPr="004717EC">
        <w:rPr>
          <w:color w:val="000000" w:themeColor="text1"/>
          <w:lang w:val="pl-PL"/>
        </w:rPr>
        <w:t>którym</w:t>
      </w:r>
      <w:r w:rsidR="00F37495" w:rsidRPr="004717EC">
        <w:rPr>
          <w:color w:val="000000" w:themeColor="text1"/>
          <w:lang w:val="pl-PL"/>
        </w:rPr>
        <w:t xml:space="preserve"> to</w:t>
      </w:r>
      <w:r w:rsidRPr="004717EC">
        <w:rPr>
          <w:color w:val="000000" w:themeColor="text1"/>
          <w:lang w:val="pl-PL"/>
        </w:rPr>
        <w:t xml:space="preserve"> stwierdzono, że </w:t>
      </w:r>
      <w:r w:rsidR="002B28F9" w:rsidRPr="004717EC">
        <w:rPr>
          <w:color w:val="000000" w:themeColor="text1"/>
          <w:lang w:val="pl-PL"/>
        </w:rPr>
        <w:t xml:space="preserve">ujawniono </w:t>
      </w:r>
      <w:r w:rsidR="00824471" w:rsidRPr="004717EC">
        <w:rPr>
          <w:color w:val="000000" w:themeColor="text1"/>
          <w:lang w:val="pl-PL"/>
        </w:rPr>
        <w:t>„</w:t>
      </w:r>
      <w:r w:rsidR="00F37495" w:rsidRPr="004717EC">
        <w:rPr>
          <w:color w:val="000000" w:themeColor="text1"/>
          <w:lang w:val="pl-PL"/>
        </w:rPr>
        <w:t>podejrzane transakcje i postacie</w:t>
      </w:r>
      <w:r w:rsidR="00824471" w:rsidRPr="004717EC">
        <w:rPr>
          <w:color w:val="000000" w:themeColor="text1"/>
          <w:lang w:val="pl-PL"/>
        </w:rPr>
        <w:t>”</w:t>
      </w:r>
      <w:r w:rsidRPr="004717EC">
        <w:rPr>
          <w:color w:val="000000" w:themeColor="text1"/>
          <w:lang w:val="pl-PL"/>
        </w:rPr>
        <w:t xml:space="preserve">. </w:t>
      </w:r>
      <w:r w:rsidR="00F37495" w:rsidRPr="004717EC">
        <w:rPr>
          <w:color w:val="000000" w:themeColor="text1"/>
          <w:lang w:val="pl-PL"/>
        </w:rPr>
        <w:lastRenderedPageBreak/>
        <w:t>Program</w:t>
      </w:r>
      <w:r w:rsidRPr="004717EC">
        <w:rPr>
          <w:color w:val="000000" w:themeColor="text1"/>
          <w:lang w:val="pl-PL"/>
        </w:rPr>
        <w:t xml:space="preserve"> był transmitowany na żywo </w:t>
      </w:r>
      <w:r w:rsidR="00E84D24" w:rsidRPr="004717EC">
        <w:rPr>
          <w:color w:val="000000" w:themeColor="text1"/>
          <w:lang w:val="pl-PL"/>
        </w:rPr>
        <w:t xml:space="preserve">oraz zawierał kilka nagranych wcześniej ujęć. </w:t>
      </w:r>
      <w:r w:rsidRPr="004717EC">
        <w:rPr>
          <w:color w:val="000000" w:themeColor="text1"/>
          <w:lang w:val="pl-PL"/>
        </w:rPr>
        <w:t xml:space="preserve">W </w:t>
      </w:r>
      <w:r w:rsidR="00F37495" w:rsidRPr="004717EC">
        <w:rPr>
          <w:color w:val="000000" w:themeColor="text1"/>
          <w:lang w:val="pl-PL"/>
        </w:rPr>
        <w:t>programie skarżący, nieznany szerszej publiczności, pojawił się na zdjęciach i został wymieniony z imienia</w:t>
      </w:r>
      <w:r w:rsidRPr="004717EC">
        <w:rPr>
          <w:color w:val="000000" w:themeColor="text1"/>
          <w:lang w:val="pl-PL"/>
        </w:rPr>
        <w:t xml:space="preserve">. Wyróżniono go jako główną postać zorganizowanej przestępczości w mediach i reklamie, a także </w:t>
      </w:r>
      <w:r w:rsidR="00F37495" w:rsidRPr="004717EC">
        <w:rPr>
          <w:color w:val="000000" w:themeColor="text1"/>
          <w:lang w:val="pl-PL"/>
        </w:rPr>
        <w:t>jako będącego winnym popełnienia kilku</w:t>
      </w:r>
      <w:r w:rsidRPr="004717EC">
        <w:rPr>
          <w:color w:val="000000" w:themeColor="text1"/>
          <w:lang w:val="pl-PL"/>
        </w:rPr>
        <w:t xml:space="preserve"> oszustw i innych przestępstw gospodarczych. Program został nadany ponownie w dniach 25 kwietnia i 17 września 2004 r. </w:t>
      </w:r>
      <w:r w:rsidR="00F37495" w:rsidRPr="004717EC">
        <w:rPr>
          <w:color w:val="000000" w:themeColor="text1"/>
          <w:lang w:val="pl-PL"/>
        </w:rPr>
        <w:t xml:space="preserve">W tamtym </w:t>
      </w:r>
      <w:r w:rsidR="00E84D24" w:rsidRPr="004717EC">
        <w:rPr>
          <w:color w:val="000000" w:themeColor="text1"/>
          <w:lang w:val="pl-PL"/>
        </w:rPr>
        <w:t>czasie</w:t>
      </w:r>
      <w:r w:rsidR="00F37495" w:rsidRPr="004717EC">
        <w:rPr>
          <w:color w:val="000000" w:themeColor="text1"/>
          <w:lang w:val="pl-PL"/>
        </w:rPr>
        <w:t>,</w:t>
      </w:r>
      <w:r w:rsidRPr="004717EC">
        <w:rPr>
          <w:color w:val="000000" w:themeColor="text1"/>
          <w:lang w:val="pl-PL"/>
        </w:rPr>
        <w:t xml:space="preserve"> nie wszczęto </w:t>
      </w:r>
      <w:r w:rsidR="005B2F57" w:rsidRPr="004717EC">
        <w:rPr>
          <w:color w:val="000000" w:themeColor="text1"/>
          <w:lang w:val="pl-PL"/>
        </w:rPr>
        <w:t>śledztwa</w:t>
      </w:r>
      <w:r w:rsidR="00F37495" w:rsidRPr="004717EC">
        <w:rPr>
          <w:color w:val="000000" w:themeColor="text1"/>
          <w:lang w:val="pl-PL"/>
        </w:rPr>
        <w:t xml:space="preserve"> </w:t>
      </w:r>
      <w:r w:rsidR="005B2F57" w:rsidRPr="004717EC">
        <w:rPr>
          <w:color w:val="000000" w:themeColor="text1"/>
          <w:lang w:val="pl-PL"/>
        </w:rPr>
        <w:t>względem</w:t>
      </w:r>
      <w:r w:rsidR="00E84D24" w:rsidRPr="004717EC">
        <w:rPr>
          <w:color w:val="000000" w:themeColor="text1"/>
          <w:lang w:val="pl-PL"/>
        </w:rPr>
        <w:t xml:space="preserve"> skarżącego</w:t>
      </w:r>
      <w:r w:rsidRPr="004717EC">
        <w:rPr>
          <w:color w:val="000000" w:themeColor="text1"/>
          <w:lang w:val="pl-PL"/>
        </w:rPr>
        <w:t>.</w:t>
      </w:r>
    </w:p>
    <w:p w14:paraId="493BD81F" w14:textId="12E8389E" w:rsidR="00D746E6" w:rsidRPr="004717EC" w:rsidRDefault="00D746E6" w:rsidP="00D824F2">
      <w:pPr>
        <w:pStyle w:val="ECHRPara"/>
        <w:rPr>
          <w:color w:val="000000" w:themeColor="text1"/>
          <w:lang w:val="pl-PL"/>
        </w:rPr>
      </w:pPr>
      <w:r w:rsidRPr="004717EC">
        <w:rPr>
          <w:color w:val="000000" w:themeColor="text1"/>
          <w:lang w:val="pl-PL"/>
        </w:rPr>
        <w:t xml:space="preserve">7. Program telewizyjny został wyprodukowany w Szwecji przez szwedzką firmę </w:t>
      </w:r>
      <w:proofErr w:type="spellStart"/>
      <w:r w:rsidRPr="004717EC">
        <w:rPr>
          <w:color w:val="000000" w:themeColor="text1"/>
          <w:lang w:val="pl-PL"/>
        </w:rPr>
        <w:t>Strix</w:t>
      </w:r>
      <w:proofErr w:type="spellEnd"/>
      <w:r w:rsidRPr="004717EC">
        <w:rPr>
          <w:color w:val="000000" w:themeColor="text1"/>
          <w:lang w:val="pl-PL"/>
        </w:rPr>
        <w:t xml:space="preserve"> </w:t>
      </w:r>
      <w:proofErr w:type="spellStart"/>
      <w:r w:rsidRPr="004717EC">
        <w:rPr>
          <w:color w:val="000000" w:themeColor="text1"/>
          <w:lang w:val="pl-PL"/>
        </w:rPr>
        <w:t>Television</w:t>
      </w:r>
      <w:proofErr w:type="spellEnd"/>
      <w:r w:rsidRPr="004717EC">
        <w:rPr>
          <w:color w:val="000000" w:themeColor="text1"/>
          <w:lang w:val="pl-PL"/>
        </w:rPr>
        <w:t xml:space="preserve"> AB. Został on wysłany przez satelitę ze Szwecji do londyńskiego przedsiębiorstwa </w:t>
      </w:r>
      <w:proofErr w:type="spellStart"/>
      <w:r w:rsidRPr="004717EC">
        <w:rPr>
          <w:color w:val="000000" w:themeColor="text1"/>
          <w:lang w:val="pl-PL"/>
        </w:rPr>
        <w:t>Viasat</w:t>
      </w:r>
      <w:proofErr w:type="spellEnd"/>
      <w:r w:rsidRPr="004717EC">
        <w:rPr>
          <w:color w:val="000000" w:themeColor="text1"/>
          <w:lang w:val="pl-PL"/>
        </w:rPr>
        <w:t xml:space="preserve"> </w:t>
      </w:r>
      <w:proofErr w:type="spellStart"/>
      <w:r w:rsidRPr="004717EC">
        <w:rPr>
          <w:color w:val="000000" w:themeColor="text1"/>
          <w:lang w:val="pl-PL"/>
        </w:rPr>
        <w:t>Broadcasting</w:t>
      </w:r>
      <w:proofErr w:type="spellEnd"/>
      <w:r w:rsidRPr="004717EC">
        <w:rPr>
          <w:color w:val="000000" w:themeColor="text1"/>
          <w:lang w:val="pl-PL"/>
        </w:rPr>
        <w:t xml:space="preserve"> UK </w:t>
      </w:r>
      <w:proofErr w:type="spellStart"/>
      <w:r w:rsidRPr="004717EC">
        <w:rPr>
          <w:color w:val="000000" w:themeColor="text1"/>
          <w:lang w:val="pl-PL"/>
        </w:rPr>
        <w:t>Ltd</w:t>
      </w:r>
      <w:proofErr w:type="spellEnd"/>
      <w:r w:rsidRPr="004717EC">
        <w:rPr>
          <w:color w:val="000000" w:themeColor="text1"/>
          <w:lang w:val="pl-PL"/>
        </w:rPr>
        <w:t>, a</w:t>
      </w:r>
      <w:r w:rsidR="00C70106">
        <w:rPr>
          <w:color w:val="000000" w:themeColor="text1"/>
          <w:lang w:val="pl-PL"/>
        </w:rPr>
        <w:t> </w:t>
      </w:r>
      <w:r w:rsidRPr="004717EC">
        <w:rPr>
          <w:color w:val="000000" w:themeColor="text1"/>
          <w:lang w:val="pl-PL"/>
        </w:rPr>
        <w:t xml:space="preserve">stamtąd w niezmienionej postaci wysłano go do satelity, który przekazał program szwedzkiej publiczności. </w:t>
      </w:r>
      <w:r w:rsidR="00CE5B05" w:rsidRPr="004717EC">
        <w:rPr>
          <w:color w:val="000000" w:themeColor="text1"/>
          <w:lang w:val="pl-PL"/>
        </w:rPr>
        <w:t>Zakodowany</w:t>
      </w:r>
      <w:r w:rsidRPr="004717EC">
        <w:rPr>
          <w:color w:val="000000" w:themeColor="text1"/>
          <w:lang w:val="pl-PL"/>
        </w:rPr>
        <w:t xml:space="preserve"> program </w:t>
      </w:r>
      <w:r w:rsidR="0085115A" w:rsidRPr="004717EC">
        <w:rPr>
          <w:color w:val="000000" w:themeColor="text1"/>
          <w:lang w:val="pl-PL"/>
        </w:rPr>
        <w:t>można było obejrzeć</w:t>
      </w:r>
      <w:r w:rsidR="00C66418" w:rsidRPr="004717EC">
        <w:rPr>
          <w:color w:val="000000" w:themeColor="text1"/>
          <w:lang w:val="pl-PL"/>
        </w:rPr>
        <w:t xml:space="preserve"> w Szwecji</w:t>
      </w:r>
      <w:r w:rsidR="00015BD0" w:rsidRPr="004717EC">
        <w:rPr>
          <w:color w:val="000000" w:themeColor="text1"/>
          <w:lang w:val="pl-PL"/>
        </w:rPr>
        <w:t xml:space="preserve"> za pośrednictwem</w:t>
      </w:r>
      <w:r w:rsidRPr="004717EC">
        <w:rPr>
          <w:color w:val="000000" w:themeColor="text1"/>
          <w:lang w:val="pl-PL"/>
        </w:rPr>
        <w:t xml:space="preserve"> odbiornik</w:t>
      </w:r>
      <w:r w:rsidR="00015BD0" w:rsidRPr="004717EC">
        <w:rPr>
          <w:color w:val="000000" w:themeColor="text1"/>
          <w:lang w:val="pl-PL"/>
        </w:rPr>
        <w:t>a satelitarnego</w:t>
      </w:r>
      <w:r w:rsidR="00824471" w:rsidRPr="004717EC">
        <w:rPr>
          <w:color w:val="000000" w:themeColor="text1"/>
          <w:lang w:val="pl-PL"/>
        </w:rPr>
        <w:t xml:space="preserve"> lub połączenia</w:t>
      </w:r>
      <w:r w:rsidRPr="004717EC">
        <w:rPr>
          <w:color w:val="000000" w:themeColor="text1"/>
          <w:lang w:val="pl-PL"/>
        </w:rPr>
        <w:t xml:space="preserve"> kablowe</w:t>
      </w:r>
      <w:r w:rsidR="00015BD0" w:rsidRPr="004717EC">
        <w:rPr>
          <w:color w:val="000000" w:themeColor="text1"/>
          <w:lang w:val="pl-PL"/>
        </w:rPr>
        <w:t>go</w:t>
      </w:r>
      <w:r w:rsidRPr="004717EC">
        <w:rPr>
          <w:color w:val="000000" w:themeColor="text1"/>
          <w:lang w:val="pl-PL"/>
        </w:rPr>
        <w:t xml:space="preserve"> ułamek se</w:t>
      </w:r>
      <w:r w:rsidR="00015BD0" w:rsidRPr="004717EC">
        <w:rPr>
          <w:color w:val="000000" w:themeColor="text1"/>
          <w:lang w:val="pl-PL"/>
        </w:rPr>
        <w:t>kundy po jego</w:t>
      </w:r>
      <w:r w:rsidRPr="004717EC">
        <w:rPr>
          <w:color w:val="000000" w:themeColor="text1"/>
          <w:lang w:val="pl-PL"/>
        </w:rPr>
        <w:t xml:space="preserve"> wysłaniu przez łącze satelitarne. Nawet jeśli w Wielkiej Br</w:t>
      </w:r>
      <w:r w:rsidR="00523BDA" w:rsidRPr="004717EC">
        <w:rPr>
          <w:color w:val="000000" w:themeColor="text1"/>
          <w:lang w:val="pl-PL"/>
        </w:rPr>
        <w:t>ytanii był on możliwy do obejrzenia</w:t>
      </w:r>
      <w:r w:rsidR="00C66418" w:rsidRPr="004717EC">
        <w:rPr>
          <w:color w:val="000000" w:themeColor="text1"/>
          <w:lang w:val="pl-PL"/>
        </w:rPr>
        <w:t xml:space="preserve">, co jest wątpliwe, byłby tam </w:t>
      </w:r>
      <w:r w:rsidR="00015BD0" w:rsidRPr="004717EC">
        <w:rPr>
          <w:color w:val="000000" w:themeColor="text1"/>
          <w:lang w:val="pl-PL"/>
        </w:rPr>
        <w:t>oglądany</w:t>
      </w:r>
      <w:r w:rsidRPr="004717EC">
        <w:rPr>
          <w:color w:val="000000" w:themeColor="text1"/>
          <w:lang w:val="pl-PL"/>
        </w:rPr>
        <w:t xml:space="preserve"> przez </w:t>
      </w:r>
      <w:r w:rsidR="00523BDA" w:rsidRPr="004717EC">
        <w:rPr>
          <w:color w:val="000000" w:themeColor="text1"/>
          <w:lang w:val="pl-PL"/>
        </w:rPr>
        <w:t>nieliczną</w:t>
      </w:r>
      <w:r w:rsidR="00015BD0" w:rsidRPr="004717EC">
        <w:rPr>
          <w:color w:val="000000" w:themeColor="text1"/>
          <w:lang w:val="pl-PL"/>
        </w:rPr>
        <w:t xml:space="preserve"> widownię. Przedstawiony został on w</w:t>
      </w:r>
      <w:r w:rsidRPr="004717EC">
        <w:rPr>
          <w:color w:val="000000" w:themeColor="text1"/>
          <w:lang w:val="pl-PL"/>
        </w:rPr>
        <w:t xml:space="preserve"> języku szwedzkim dla szwedzkojęzycznej publiczności i był sponsorowany przez firmy konkurujące na rynku szwedzkim. </w:t>
      </w:r>
      <w:r w:rsidR="00015BD0" w:rsidRPr="004717EC">
        <w:rPr>
          <w:color w:val="000000" w:themeColor="text1"/>
          <w:lang w:val="pl-PL"/>
        </w:rPr>
        <w:t>Prowadzący program</w:t>
      </w:r>
      <w:r w:rsidRPr="004717EC">
        <w:rPr>
          <w:color w:val="000000" w:themeColor="text1"/>
          <w:lang w:val="pl-PL"/>
        </w:rPr>
        <w:t xml:space="preserve">, X, </w:t>
      </w:r>
      <w:r w:rsidR="00523BDA" w:rsidRPr="004717EC">
        <w:rPr>
          <w:color w:val="000000" w:themeColor="text1"/>
          <w:lang w:val="pl-PL"/>
        </w:rPr>
        <w:t>obywatel szwedzki, był sław</w:t>
      </w:r>
      <w:r w:rsidR="00824471" w:rsidRPr="004717EC">
        <w:rPr>
          <w:color w:val="000000" w:themeColor="text1"/>
          <w:lang w:val="pl-PL"/>
        </w:rPr>
        <w:t>n</w:t>
      </w:r>
      <w:r w:rsidR="00523BDA" w:rsidRPr="004717EC">
        <w:rPr>
          <w:color w:val="000000" w:themeColor="text1"/>
          <w:lang w:val="pl-PL"/>
        </w:rPr>
        <w:t>ą i znaną osobowością</w:t>
      </w:r>
      <w:r w:rsidRPr="004717EC">
        <w:rPr>
          <w:color w:val="000000" w:themeColor="text1"/>
          <w:lang w:val="pl-PL"/>
        </w:rPr>
        <w:t xml:space="preserve"> telewizyjną w Szwecji; był również </w:t>
      </w:r>
      <w:r w:rsidR="00015BD0" w:rsidRPr="004717EC">
        <w:rPr>
          <w:color w:val="000000" w:themeColor="text1"/>
          <w:lang w:val="pl-PL"/>
        </w:rPr>
        <w:t>prezesem</w:t>
      </w:r>
      <w:r w:rsidRPr="004717EC">
        <w:rPr>
          <w:color w:val="000000" w:themeColor="text1"/>
          <w:lang w:val="pl-PL"/>
        </w:rPr>
        <w:t xml:space="preserve"> </w:t>
      </w:r>
      <w:proofErr w:type="spellStart"/>
      <w:r w:rsidRPr="004717EC">
        <w:rPr>
          <w:color w:val="000000" w:themeColor="text1"/>
          <w:lang w:val="pl-PL"/>
        </w:rPr>
        <w:t>Strix</w:t>
      </w:r>
      <w:proofErr w:type="spellEnd"/>
      <w:r w:rsidRPr="004717EC">
        <w:rPr>
          <w:color w:val="000000" w:themeColor="text1"/>
          <w:lang w:val="pl-PL"/>
        </w:rPr>
        <w:t xml:space="preserve"> </w:t>
      </w:r>
      <w:proofErr w:type="spellStart"/>
      <w:r w:rsidRPr="004717EC">
        <w:rPr>
          <w:color w:val="000000" w:themeColor="text1"/>
          <w:lang w:val="pl-PL"/>
        </w:rPr>
        <w:t>Television</w:t>
      </w:r>
      <w:proofErr w:type="spellEnd"/>
      <w:r w:rsidRPr="004717EC">
        <w:rPr>
          <w:color w:val="000000" w:themeColor="text1"/>
          <w:lang w:val="pl-PL"/>
        </w:rPr>
        <w:t xml:space="preserve"> AB. </w:t>
      </w:r>
      <w:r w:rsidR="00015BD0" w:rsidRPr="004717EC">
        <w:rPr>
          <w:color w:val="000000" w:themeColor="text1"/>
          <w:lang w:val="pl-PL"/>
        </w:rPr>
        <w:t>Program był</w:t>
      </w:r>
      <w:r w:rsidR="00E93623" w:rsidRPr="004717EC">
        <w:rPr>
          <w:color w:val="000000" w:themeColor="text1"/>
          <w:lang w:val="pl-PL"/>
        </w:rPr>
        <w:t xml:space="preserve"> nadawany od dłuższego czasu i </w:t>
      </w:r>
      <w:r w:rsidR="005B2F57" w:rsidRPr="004717EC">
        <w:rPr>
          <w:color w:val="000000" w:themeColor="text1"/>
          <w:lang w:val="pl-PL"/>
        </w:rPr>
        <w:t>miał liczną widownię.</w:t>
      </w:r>
    </w:p>
    <w:p w14:paraId="17DEE69F" w14:textId="65C21DC3" w:rsidR="00343ED1" w:rsidRPr="004717EC" w:rsidRDefault="00343ED1" w:rsidP="00D824F2">
      <w:pPr>
        <w:pStyle w:val="ECHRPara"/>
        <w:rPr>
          <w:color w:val="000000" w:themeColor="text1"/>
          <w:lang w:val="pl-PL"/>
        </w:rPr>
      </w:pPr>
      <w:r w:rsidRPr="004717EC">
        <w:rPr>
          <w:color w:val="000000" w:themeColor="text1"/>
          <w:lang w:val="pl-PL"/>
        </w:rPr>
        <w:t xml:space="preserve">8. W październiku 2006 </w:t>
      </w:r>
      <w:r w:rsidR="00AE7584" w:rsidRPr="004717EC">
        <w:rPr>
          <w:color w:val="000000" w:themeColor="text1"/>
          <w:lang w:val="pl-PL"/>
        </w:rPr>
        <w:t xml:space="preserve">r. </w:t>
      </w:r>
      <w:r w:rsidRPr="004717EC">
        <w:rPr>
          <w:color w:val="000000" w:themeColor="text1"/>
          <w:lang w:val="pl-PL"/>
        </w:rPr>
        <w:t xml:space="preserve">skarżący wniósł prywatne oskarżenie przeciwko X </w:t>
      </w:r>
      <w:r w:rsidR="00C66418" w:rsidRPr="004717EC">
        <w:rPr>
          <w:color w:val="000000" w:themeColor="text1"/>
          <w:lang w:val="pl-PL"/>
        </w:rPr>
        <w:t>w związku ze</w:t>
      </w:r>
      <w:r w:rsidRPr="004717EC">
        <w:rPr>
          <w:color w:val="000000" w:themeColor="text1"/>
          <w:lang w:val="pl-PL"/>
        </w:rPr>
        <w:t xml:space="preserve"> </w:t>
      </w:r>
      <w:r w:rsidR="00824471" w:rsidRPr="004717EC">
        <w:rPr>
          <w:color w:val="000000" w:themeColor="text1"/>
          <w:lang w:val="pl-PL"/>
        </w:rPr>
        <w:t>zniesławienie</w:t>
      </w:r>
      <w:r w:rsidR="00C66418" w:rsidRPr="004717EC">
        <w:rPr>
          <w:color w:val="000000" w:themeColor="text1"/>
          <w:lang w:val="pl-PL"/>
        </w:rPr>
        <w:t>m</w:t>
      </w:r>
      <w:r w:rsidR="0085115A" w:rsidRPr="004717EC">
        <w:rPr>
          <w:color w:val="000000" w:themeColor="text1"/>
          <w:lang w:val="pl-PL"/>
        </w:rPr>
        <w:t>, wnosząc</w:t>
      </w:r>
      <w:r w:rsidRPr="004717EC">
        <w:rPr>
          <w:color w:val="000000" w:themeColor="text1"/>
          <w:lang w:val="pl-PL"/>
        </w:rPr>
        <w:t xml:space="preserve"> </w:t>
      </w:r>
      <w:r w:rsidR="00824471" w:rsidRPr="004717EC">
        <w:rPr>
          <w:color w:val="000000" w:themeColor="text1"/>
          <w:lang w:val="pl-PL"/>
        </w:rPr>
        <w:t>o odszkodowanie w</w:t>
      </w:r>
      <w:r w:rsidR="00C70106">
        <w:rPr>
          <w:color w:val="000000" w:themeColor="text1"/>
          <w:lang w:val="pl-PL"/>
        </w:rPr>
        <w:t> </w:t>
      </w:r>
      <w:r w:rsidR="00824471" w:rsidRPr="004717EC">
        <w:rPr>
          <w:color w:val="000000" w:themeColor="text1"/>
          <w:lang w:val="pl-PL"/>
        </w:rPr>
        <w:t>wysokości 250.</w:t>
      </w:r>
      <w:r w:rsidRPr="004717EC">
        <w:rPr>
          <w:color w:val="000000" w:themeColor="text1"/>
          <w:lang w:val="pl-PL"/>
        </w:rPr>
        <w:t>000 koron szw</w:t>
      </w:r>
      <w:r w:rsidR="00824471" w:rsidRPr="004717EC">
        <w:rPr>
          <w:color w:val="000000" w:themeColor="text1"/>
          <w:lang w:val="pl-PL"/>
        </w:rPr>
        <w:t>edzkich (SEK; w przybliżeniu 27.</w:t>
      </w:r>
      <w:r w:rsidRPr="004717EC">
        <w:rPr>
          <w:color w:val="000000" w:themeColor="text1"/>
          <w:lang w:val="pl-PL"/>
        </w:rPr>
        <w:t xml:space="preserve">000 euro). </w:t>
      </w:r>
      <w:r w:rsidR="007A5D82" w:rsidRPr="004717EC">
        <w:rPr>
          <w:color w:val="000000" w:themeColor="text1"/>
          <w:lang w:val="pl-PL"/>
        </w:rPr>
        <w:t xml:space="preserve">Utrzymywał, iż został </w:t>
      </w:r>
      <w:r w:rsidR="00C429CD">
        <w:rPr>
          <w:color w:val="000000" w:themeColor="text1"/>
          <w:lang w:val="pl-PL"/>
        </w:rPr>
        <w:t>bez jakichkolwiek zastrzeżeń</w:t>
      </w:r>
      <w:r w:rsidR="007A5D82" w:rsidRPr="004717EC">
        <w:rPr>
          <w:color w:val="000000" w:themeColor="text1"/>
          <w:lang w:val="pl-PL"/>
        </w:rPr>
        <w:t xml:space="preserve"> wskazany</w:t>
      </w:r>
      <w:r w:rsidR="006F2A80" w:rsidRPr="004717EC">
        <w:rPr>
          <w:color w:val="000000" w:themeColor="text1"/>
          <w:lang w:val="pl-PL"/>
        </w:rPr>
        <w:t xml:space="preserve"> przez media</w:t>
      </w:r>
      <w:r w:rsidR="007A5D82" w:rsidRPr="004717EC">
        <w:rPr>
          <w:color w:val="000000" w:themeColor="text1"/>
          <w:lang w:val="pl-PL"/>
        </w:rPr>
        <w:t xml:space="preserve"> jako </w:t>
      </w:r>
      <w:r w:rsidR="006F2A80" w:rsidRPr="004717EC">
        <w:rPr>
          <w:color w:val="000000" w:themeColor="text1"/>
          <w:lang w:val="pl-PL"/>
        </w:rPr>
        <w:t>kluczowa postać związana z przestępczością zorganizowaną i</w:t>
      </w:r>
      <w:r w:rsidR="00C70106">
        <w:rPr>
          <w:color w:val="000000" w:themeColor="text1"/>
          <w:lang w:val="pl-PL"/>
        </w:rPr>
        <w:t> </w:t>
      </w:r>
      <w:r w:rsidR="003D38C0" w:rsidRPr="004717EC">
        <w:rPr>
          <w:color w:val="000000" w:themeColor="text1"/>
          <w:lang w:val="pl-PL"/>
        </w:rPr>
        <w:t>przedstawiony</w:t>
      </w:r>
      <w:r w:rsidR="006F2A80" w:rsidRPr="004717EC">
        <w:rPr>
          <w:color w:val="000000" w:themeColor="text1"/>
          <w:lang w:val="pl-PL"/>
        </w:rPr>
        <w:t xml:space="preserve"> jako </w:t>
      </w:r>
      <w:r w:rsidR="00C429CD">
        <w:rPr>
          <w:color w:val="000000" w:themeColor="text1"/>
          <w:lang w:val="pl-PL"/>
        </w:rPr>
        <w:t>osoba</w:t>
      </w:r>
      <w:r w:rsidR="003D38C0" w:rsidRPr="004717EC">
        <w:rPr>
          <w:color w:val="000000" w:themeColor="text1"/>
          <w:lang w:val="pl-PL"/>
        </w:rPr>
        <w:t xml:space="preserve"> </w:t>
      </w:r>
      <w:r w:rsidR="006F2A80" w:rsidRPr="004717EC">
        <w:rPr>
          <w:color w:val="000000" w:themeColor="text1"/>
          <w:lang w:val="pl-PL"/>
        </w:rPr>
        <w:t>bezpośrednio bądź też pośrednio odpowiedzialn</w:t>
      </w:r>
      <w:r w:rsidR="00C429CD">
        <w:rPr>
          <w:color w:val="000000" w:themeColor="text1"/>
          <w:lang w:val="pl-PL"/>
        </w:rPr>
        <w:t>a</w:t>
      </w:r>
      <w:r w:rsidR="006F2A80" w:rsidRPr="004717EC">
        <w:rPr>
          <w:color w:val="000000" w:themeColor="text1"/>
          <w:lang w:val="pl-PL"/>
        </w:rPr>
        <w:t xml:space="preserve"> za wiele poważnych przestępstw.</w:t>
      </w:r>
      <w:r w:rsidR="007B2B89" w:rsidRPr="004717EC">
        <w:rPr>
          <w:color w:val="000000" w:themeColor="text1"/>
          <w:lang w:val="pl-PL"/>
        </w:rPr>
        <w:t xml:space="preserve"> Ponadto</w:t>
      </w:r>
      <w:r w:rsidR="000E7BFB" w:rsidRPr="004717EC">
        <w:rPr>
          <w:color w:val="000000" w:themeColor="text1"/>
          <w:lang w:val="pl-PL"/>
        </w:rPr>
        <w:t xml:space="preserve"> twierdził, że X był odpowi</w:t>
      </w:r>
      <w:r w:rsidR="007B2B89" w:rsidRPr="004717EC">
        <w:rPr>
          <w:color w:val="000000" w:themeColor="text1"/>
          <w:lang w:val="pl-PL"/>
        </w:rPr>
        <w:t>edzialny za treść programu</w:t>
      </w:r>
      <w:r w:rsidR="00C429CD">
        <w:rPr>
          <w:color w:val="000000" w:themeColor="text1"/>
          <w:lang w:val="pl-PL"/>
        </w:rPr>
        <w:t>,</w:t>
      </w:r>
      <w:r w:rsidR="007B2B89" w:rsidRPr="004717EC">
        <w:rPr>
          <w:color w:val="000000" w:themeColor="text1"/>
          <w:lang w:val="pl-PL"/>
        </w:rPr>
        <w:t xml:space="preserve"> gdyż</w:t>
      </w:r>
      <w:r w:rsidR="000E7BFB" w:rsidRPr="004717EC">
        <w:rPr>
          <w:color w:val="000000" w:themeColor="text1"/>
          <w:lang w:val="pl-PL"/>
        </w:rPr>
        <w:t xml:space="preserve"> </w:t>
      </w:r>
      <w:r w:rsidR="00523BDA" w:rsidRPr="004717EC">
        <w:rPr>
          <w:color w:val="000000" w:themeColor="text1"/>
          <w:lang w:val="pl-PL"/>
        </w:rPr>
        <w:t xml:space="preserve">nie dopełnił swojego obowiązku co do wskazania  </w:t>
      </w:r>
      <w:r w:rsidR="003D38C0" w:rsidRPr="004717EC">
        <w:rPr>
          <w:color w:val="000000" w:themeColor="text1"/>
          <w:lang w:val="pl-PL"/>
        </w:rPr>
        <w:t xml:space="preserve">redaktora </w:t>
      </w:r>
      <w:r w:rsidR="00523BDA" w:rsidRPr="004717EC">
        <w:rPr>
          <w:color w:val="000000" w:themeColor="text1"/>
          <w:lang w:val="pl-PL"/>
        </w:rPr>
        <w:t>prawnie odpowiedzialnego za program (</w:t>
      </w:r>
      <w:proofErr w:type="spellStart"/>
      <w:r w:rsidR="00523BDA" w:rsidRPr="004717EC">
        <w:rPr>
          <w:i/>
          <w:color w:val="000000" w:themeColor="text1"/>
          <w:lang w:val="pl-PL"/>
        </w:rPr>
        <w:t>ansvarig</w:t>
      </w:r>
      <w:proofErr w:type="spellEnd"/>
      <w:r w:rsidR="00523BDA" w:rsidRPr="004717EC">
        <w:rPr>
          <w:i/>
          <w:color w:val="000000" w:themeColor="text1"/>
          <w:lang w:val="pl-PL"/>
        </w:rPr>
        <w:t xml:space="preserve"> </w:t>
      </w:r>
      <w:proofErr w:type="spellStart"/>
      <w:r w:rsidR="00523BDA" w:rsidRPr="004717EC">
        <w:rPr>
          <w:i/>
          <w:color w:val="000000" w:themeColor="text1"/>
          <w:lang w:val="pl-PL"/>
        </w:rPr>
        <w:t>utgivare</w:t>
      </w:r>
      <w:proofErr w:type="spellEnd"/>
      <w:r w:rsidR="00523BDA" w:rsidRPr="004717EC">
        <w:rPr>
          <w:color w:val="000000" w:themeColor="text1"/>
          <w:lang w:val="pl-PL"/>
        </w:rPr>
        <w:t>) oraz był on jego gospodarzem.</w:t>
      </w:r>
    </w:p>
    <w:p w14:paraId="5D420E91" w14:textId="7718C297" w:rsidR="002C4EF7" w:rsidRPr="004717EC" w:rsidRDefault="007B2B89" w:rsidP="00D824F2">
      <w:pPr>
        <w:pStyle w:val="ECHRPara"/>
        <w:rPr>
          <w:color w:val="000000" w:themeColor="text1"/>
          <w:lang w:val="pl-PL"/>
        </w:rPr>
      </w:pPr>
      <w:r w:rsidRPr="004717EC">
        <w:rPr>
          <w:color w:val="000000" w:themeColor="text1"/>
          <w:lang w:val="pl-PL"/>
        </w:rPr>
        <w:t xml:space="preserve">9. Skarżący oparł się </w:t>
      </w:r>
      <w:r w:rsidR="002C4EF7" w:rsidRPr="004717EC">
        <w:rPr>
          <w:color w:val="000000" w:themeColor="text1"/>
          <w:lang w:val="pl-PL"/>
        </w:rPr>
        <w:t xml:space="preserve">na </w:t>
      </w:r>
      <w:r w:rsidR="00E433E9">
        <w:rPr>
          <w:color w:val="000000" w:themeColor="text1"/>
          <w:lang w:val="pl-PL"/>
        </w:rPr>
        <w:t>rozdziałach</w:t>
      </w:r>
      <w:r w:rsidR="002C4EF7" w:rsidRPr="004717EC">
        <w:rPr>
          <w:color w:val="000000" w:themeColor="text1"/>
          <w:lang w:val="pl-PL"/>
        </w:rPr>
        <w:t xml:space="preserve"> 5 i 6 </w:t>
      </w:r>
      <w:r w:rsidRPr="004717EC">
        <w:rPr>
          <w:color w:val="000000" w:themeColor="text1"/>
          <w:lang w:val="pl-PL"/>
        </w:rPr>
        <w:t>Prawa Konstytucyjnego</w:t>
      </w:r>
      <w:r w:rsidR="00750181" w:rsidRPr="004717EC">
        <w:rPr>
          <w:color w:val="000000" w:themeColor="text1"/>
          <w:lang w:val="pl-PL"/>
        </w:rPr>
        <w:t xml:space="preserve"> o </w:t>
      </w:r>
      <w:r w:rsidR="00C429CD" w:rsidRPr="004717EC">
        <w:rPr>
          <w:color w:val="000000" w:themeColor="text1"/>
          <w:lang w:val="pl-PL"/>
        </w:rPr>
        <w:t>wolności wy</w:t>
      </w:r>
      <w:r w:rsidR="00170B8D">
        <w:rPr>
          <w:color w:val="000000" w:themeColor="text1"/>
          <w:lang w:val="pl-PL"/>
        </w:rPr>
        <w:t>rażania opinii</w:t>
      </w:r>
      <w:r w:rsidR="002C4EF7" w:rsidRPr="004717EC">
        <w:rPr>
          <w:color w:val="000000" w:themeColor="text1"/>
          <w:lang w:val="pl-PL"/>
        </w:rPr>
        <w:t xml:space="preserve"> (</w:t>
      </w:r>
      <w:proofErr w:type="spellStart"/>
      <w:r w:rsidR="002C4EF7" w:rsidRPr="004717EC">
        <w:rPr>
          <w:i/>
          <w:color w:val="000000" w:themeColor="text1"/>
          <w:lang w:val="pl-PL"/>
        </w:rPr>
        <w:t>Yttrandefrihetsgrundlagen</w:t>
      </w:r>
      <w:proofErr w:type="spellEnd"/>
      <w:r w:rsidR="002C4EF7" w:rsidRPr="004717EC">
        <w:rPr>
          <w:color w:val="000000" w:themeColor="text1"/>
          <w:lang w:val="pl-PL"/>
        </w:rPr>
        <w:t>, 1991: 1469, zwanej d</w:t>
      </w:r>
      <w:r w:rsidR="00AD608C" w:rsidRPr="004717EC">
        <w:rPr>
          <w:color w:val="000000" w:themeColor="text1"/>
          <w:lang w:val="pl-PL"/>
        </w:rPr>
        <w:t>alej „Prawem Konstytucyjnym</w:t>
      </w:r>
      <w:r w:rsidR="003D38C0" w:rsidRPr="004717EC">
        <w:rPr>
          <w:color w:val="000000" w:themeColor="text1"/>
          <w:lang w:val="pl-PL"/>
        </w:rPr>
        <w:t>”</w:t>
      </w:r>
      <w:r w:rsidR="0019742A" w:rsidRPr="004717EC">
        <w:rPr>
          <w:color w:val="000000" w:themeColor="text1"/>
          <w:lang w:val="pl-PL"/>
        </w:rPr>
        <w:t>), dotyczących</w:t>
      </w:r>
      <w:r w:rsidR="00E14C2B" w:rsidRPr="004717EC">
        <w:rPr>
          <w:color w:val="000000" w:themeColor="text1"/>
          <w:lang w:val="pl-PL"/>
        </w:rPr>
        <w:t xml:space="preserve"> naruszeń </w:t>
      </w:r>
      <w:r w:rsidR="002C4EF7" w:rsidRPr="004717EC">
        <w:rPr>
          <w:color w:val="000000" w:themeColor="text1"/>
          <w:lang w:val="pl-PL"/>
        </w:rPr>
        <w:t>wolności wyrażania opinii i zasad odpo</w:t>
      </w:r>
      <w:r w:rsidR="0019742A" w:rsidRPr="004717EC">
        <w:rPr>
          <w:color w:val="000000" w:themeColor="text1"/>
          <w:lang w:val="pl-PL"/>
        </w:rPr>
        <w:t>wiedzialności</w:t>
      </w:r>
      <w:r w:rsidR="00E433E9">
        <w:rPr>
          <w:color w:val="000000" w:themeColor="text1"/>
          <w:lang w:val="pl-PL"/>
        </w:rPr>
        <w:t xml:space="preserve">, a także na </w:t>
      </w:r>
      <w:r w:rsidR="0019742A" w:rsidRPr="004717EC">
        <w:rPr>
          <w:color w:val="000000" w:themeColor="text1"/>
          <w:lang w:val="pl-PL"/>
        </w:rPr>
        <w:t>rozdz</w:t>
      </w:r>
      <w:r w:rsidR="00E433E9">
        <w:rPr>
          <w:color w:val="000000" w:themeColor="text1"/>
          <w:lang w:val="pl-PL"/>
        </w:rPr>
        <w:t>iale</w:t>
      </w:r>
      <w:r w:rsidR="0019742A" w:rsidRPr="004717EC">
        <w:rPr>
          <w:color w:val="000000" w:themeColor="text1"/>
          <w:lang w:val="pl-PL"/>
        </w:rPr>
        <w:t xml:space="preserve"> 5 K</w:t>
      </w:r>
      <w:r w:rsidR="00E433E9">
        <w:rPr>
          <w:color w:val="000000" w:themeColor="text1"/>
          <w:lang w:val="pl-PL"/>
        </w:rPr>
        <w:t>odeksu karnego (</w:t>
      </w:r>
      <w:proofErr w:type="spellStart"/>
      <w:r w:rsidR="002C4EF7" w:rsidRPr="004717EC">
        <w:rPr>
          <w:i/>
          <w:color w:val="000000" w:themeColor="text1"/>
          <w:lang w:val="pl-PL"/>
        </w:rPr>
        <w:t>Brottsbalken</w:t>
      </w:r>
      <w:proofErr w:type="spellEnd"/>
      <w:r w:rsidR="002C4EF7" w:rsidRPr="004717EC">
        <w:rPr>
          <w:color w:val="000000" w:themeColor="text1"/>
          <w:lang w:val="pl-PL"/>
        </w:rPr>
        <w:t xml:space="preserve">), </w:t>
      </w:r>
      <w:r w:rsidR="0019742A" w:rsidRPr="004717EC">
        <w:rPr>
          <w:color w:val="000000" w:themeColor="text1"/>
          <w:lang w:val="pl-PL"/>
        </w:rPr>
        <w:t>odnosząc</w:t>
      </w:r>
      <w:r w:rsidR="000B69B5">
        <w:rPr>
          <w:color w:val="000000" w:themeColor="text1"/>
          <w:lang w:val="pl-PL"/>
        </w:rPr>
        <w:t>ym</w:t>
      </w:r>
      <w:r w:rsidR="0019742A" w:rsidRPr="004717EC">
        <w:rPr>
          <w:color w:val="000000" w:themeColor="text1"/>
          <w:lang w:val="pl-PL"/>
        </w:rPr>
        <w:t xml:space="preserve"> się do zniesławienia</w:t>
      </w:r>
      <w:r w:rsidR="00981302" w:rsidRPr="004717EC">
        <w:rPr>
          <w:color w:val="000000" w:themeColor="text1"/>
          <w:lang w:val="pl-PL"/>
        </w:rPr>
        <w:t xml:space="preserve">, jak również </w:t>
      </w:r>
      <w:r w:rsidR="00E433E9">
        <w:rPr>
          <w:color w:val="000000" w:themeColor="text1"/>
          <w:lang w:val="pl-PL"/>
        </w:rPr>
        <w:t xml:space="preserve">na </w:t>
      </w:r>
      <w:r w:rsidR="00981302" w:rsidRPr="004717EC">
        <w:rPr>
          <w:color w:val="000000" w:themeColor="text1"/>
          <w:lang w:val="pl-PL"/>
        </w:rPr>
        <w:t>art. 6 ust.</w:t>
      </w:r>
      <w:r w:rsidR="002C4EF7" w:rsidRPr="004717EC">
        <w:rPr>
          <w:color w:val="000000" w:themeColor="text1"/>
          <w:lang w:val="pl-PL"/>
        </w:rPr>
        <w:t xml:space="preserve"> 2, </w:t>
      </w:r>
      <w:r w:rsidR="00981302" w:rsidRPr="004717EC">
        <w:rPr>
          <w:color w:val="000000" w:themeColor="text1"/>
          <w:lang w:val="pl-PL"/>
        </w:rPr>
        <w:t xml:space="preserve">art. </w:t>
      </w:r>
      <w:r w:rsidR="002C4EF7" w:rsidRPr="004717EC">
        <w:rPr>
          <w:color w:val="000000" w:themeColor="text1"/>
          <w:lang w:val="pl-PL"/>
        </w:rPr>
        <w:t xml:space="preserve">8 i </w:t>
      </w:r>
      <w:r w:rsidR="00981302" w:rsidRPr="004717EC">
        <w:rPr>
          <w:color w:val="000000" w:themeColor="text1"/>
          <w:lang w:val="pl-PL"/>
        </w:rPr>
        <w:t xml:space="preserve">art. </w:t>
      </w:r>
      <w:r w:rsidR="002C4EF7" w:rsidRPr="004717EC">
        <w:rPr>
          <w:color w:val="000000" w:themeColor="text1"/>
          <w:lang w:val="pl-PL"/>
        </w:rPr>
        <w:t xml:space="preserve">13 Konwencji. W tym ostatnim </w:t>
      </w:r>
      <w:r w:rsidR="00E14C2B" w:rsidRPr="004717EC">
        <w:rPr>
          <w:color w:val="000000" w:themeColor="text1"/>
          <w:lang w:val="pl-PL"/>
        </w:rPr>
        <w:t>względzie</w:t>
      </w:r>
      <w:r w:rsidR="002C4EF7" w:rsidRPr="004717EC">
        <w:rPr>
          <w:color w:val="000000" w:themeColor="text1"/>
          <w:lang w:val="pl-PL"/>
        </w:rPr>
        <w:t xml:space="preserve"> stwierdził, że jego pojawienie się w programie naruszyło jego prawo do prywatności, a także jego prawo do domniemania niewinności i że decyzja o odrzuceniu jego roszczeń stanowiłaby naruszenie jego prawa do skutecznego środka</w:t>
      </w:r>
      <w:r w:rsidR="00E14C2B" w:rsidRPr="004717EC">
        <w:rPr>
          <w:color w:val="000000" w:themeColor="text1"/>
          <w:lang w:val="pl-PL"/>
        </w:rPr>
        <w:t xml:space="preserve"> </w:t>
      </w:r>
      <w:r w:rsidR="00314CED" w:rsidRPr="004717EC">
        <w:rPr>
          <w:color w:val="000000" w:themeColor="text1"/>
          <w:lang w:val="pl-PL"/>
        </w:rPr>
        <w:t>odwoławczego</w:t>
      </w:r>
      <w:r w:rsidR="002C4EF7" w:rsidRPr="004717EC">
        <w:rPr>
          <w:color w:val="000000" w:themeColor="text1"/>
          <w:lang w:val="pl-PL"/>
        </w:rPr>
        <w:t xml:space="preserve">. Skarżący przedstawił opinię prawną, w której </w:t>
      </w:r>
      <w:r w:rsidR="00E14C2B" w:rsidRPr="004717EC">
        <w:rPr>
          <w:color w:val="000000" w:themeColor="text1"/>
          <w:lang w:val="pl-PL"/>
        </w:rPr>
        <w:t>stwierdzono</w:t>
      </w:r>
      <w:r w:rsidR="002C4EF7" w:rsidRPr="004717EC">
        <w:rPr>
          <w:color w:val="000000" w:themeColor="text1"/>
          <w:lang w:val="pl-PL"/>
        </w:rPr>
        <w:t xml:space="preserve">, że w niniejszej sprawie niemożliwe, a przynajmniej </w:t>
      </w:r>
      <w:r w:rsidR="002C4EF7" w:rsidRPr="004717EC">
        <w:rPr>
          <w:color w:val="000000" w:themeColor="text1"/>
          <w:lang w:val="pl-PL"/>
        </w:rPr>
        <w:lastRenderedPageBreak/>
        <w:t>nieprzydatne,</w:t>
      </w:r>
      <w:r w:rsidR="002673BE" w:rsidRPr="004717EC">
        <w:rPr>
          <w:color w:val="000000" w:themeColor="text1"/>
          <w:lang w:val="pl-PL"/>
        </w:rPr>
        <w:t xml:space="preserve"> byłoby</w:t>
      </w:r>
      <w:r w:rsidR="002C4EF7" w:rsidRPr="004717EC">
        <w:rPr>
          <w:color w:val="000000" w:themeColor="text1"/>
          <w:lang w:val="pl-PL"/>
        </w:rPr>
        <w:t xml:space="preserve"> wniesienie skargi w </w:t>
      </w:r>
      <w:r w:rsidR="00E14C2B" w:rsidRPr="004717EC">
        <w:rPr>
          <w:color w:val="000000" w:themeColor="text1"/>
          <w:lang w:val="pl-PL"/>
        </w:rPr>
        <w:t>Wielkiej Brytanii</w:t>
      </w:r>
      <w:r w:rsidR="002C4EF7" w:rsidRPr="004717EC">
        <w:rPr>
          <w:color w:val="000000" w:themeColor="text1"/>
          <w:lang w:val="pl-PL"/>
        </w:rPr>
        <w:t xml:space="preserve">, ponieważ szkody wyrządzone w spornym programie telewizyjnym nie miały miejsca w </w:t>
      </w:r>
      <w:r w:rsidR="00E14C2B" w:rsidRPr="004717EC">
        <w:rPr>
          <w:color w:val="000000" w:themeColor="text1"/>
          <w:lang w:val="pl-PL"/>
        </w:rPr>
        <w:t>Wielkiej Brytanii</w:t>
      </w:r>
      <w:r w:rsidR="002C4EF7" w:rsidRPr="004717EC">
        <w:rPr>
          <w:color w:val="000000" w:themeColor="text1"/>
          <w:lang w:val="pl-PL"/>
        </w:rPr>
        <w:t>.</w:t>
      </w:r>
    </w:p>
    <w:p w14:paraId="4A35C257" w14:textId="411C6328" w:rsidR="00BD4070" w:rsidRPr="004717EC" w:rsidRDefault="00BD4070" w:rsidP="00D824F2">
      <w:pPr>
        <w:pStyle w:val="ECHRPara"/>
        <w:rPr>
          <w:color w:val="000000" w:themeColor="text1"/>
          <w:lang w:val="pl-PL"/>
        </w:rPr>
      </w:pPr>
      <w:r w:rsidRPr="004717EC">
        <w:rPr>
          <w:color w:val="000000" w:themeColor="text1"/>
          <w:lang w:val="pl-PL"/>
        </w:rPr>
        <w:t xml:space="preserve">10. X </w:t>
      </w:r>
      <w:r w:rsidR="00114FEB" w:rsidRPr="004717EC">
        <w:rPr>
          <w:color w:val="000000" w:themeColor="text1"/>
          <w:lang w:val="pl-PL"/>
        </w:rPr>
        <w:t>zakwestionował</w:t>
      </w:r>
      <w:r w:rsidRPr="004717EC">
        <w:rPr>
          <w:color w:val="000000" w:themeColor="text1"/>
          <w:lang w:val="pl-PL"/>
        </w:rPr>
        <w:t xml:space="preserve"> roszczenie </w:t>
      </w:r>
      <w:r w:rsidR="00E433E9" w:rsidRPr="004717EC">
        <w:rPr>
          <w:color w:val="000000" w:themeColor="text1"/>
          <w:lang w:val="pl-PL"/>
        </w:rPr>
        <w:t>m.in.</w:t>
      </w:r>
      <w:r w:rsidR="00E433E9" w:rsidRPr="004717EC">
        <w:rPr>
          <w:i/>
          <w:color w:val="000000" w:themeColor="text1"/>
          <w:lang w:val="pl-PL"/>
        </w:rPr>
        <w:t xml:space="preserve"> </w:t>
      </w:r>
      <w:r w:rsidRPr="004717EC">
        <w:rPr>
          <w:color w:val="000000" w:themeColor="text1"/>
          <w:lang w:val="pl-PL"/>
        </w:rPr>
        <w:t>z</w:t>
      </w:r>
      <w:r w:rsidR="00E433E9">
        <w:rPr>
          <w:color w:val="000000" w:themeColor="text1"/>
          <w:lang w:val="pl-PL"/>
        </w:rPr>
        <w:t xml:space="preserve"> takich</w:t>
      </w:r>
      <w:r w:rsidRPr="004717EC">
        <w:rPr>
          <w:color w:val="000000" w:themeColor="text1"/>
          <w:lang w:val="pl-PL"/>
        </w:rPr>
        <w:t xml:space="preserve"> powodów, że nie był redaktorem odpowiedz</w:t>
      </w:r>
      <w:r w:rsidR="00603CB9" w:rsidRPr="004717EC">
        <w:rPr>
          <w:color w:val="000000" w:themeColor="text1"/>
          <w:lang w:val="pl-PL"/>
        </w:rPr>
        <w:t xml:space="preserve">ialnym za program i że </w:t>
      </w:r>
      <w:r w:rsidR="00E433E9">
        <w:rPr>
          <w:color w:val="000000" w:themeColor="text1"/>
          <w:lang w:val="pl-PL"/>
        </w:rPr>
        <w:t xml:space="preserve">korzystał z wolności </w:t>
      </w:r>
      <w:r w:rsidRPr="004717EC">
        <w:rPr>
          <w:color w:val="000000" w:themeColor="text1"/>
          <w:lang w:val="pl-PL"/>
        </w:rPr>
        <w:t>przekazywania informacji</w:t>
      </w:r>
      <w:r w:rsidR="00E433E9">
        <w:rPr>
          <w:color w:val="000000" w:themeColor="text1"/>
          <w:lang w:val="pl-PL"/>
        </w:rPr>
        <w:t>, przewidzianej</w:t>
      </w:r>
      <w:r w:rsidRPr="004717EC">
        <w:rPr>
          <w:color w:val="000000" w:themeColor="text1"/>
          <w:lang w:val="pl-PL"/>
        </w:rPr>
        <w:t xml:space="preserve"> w rozdz</w:t>
      </w:r>
      <w:r w:rsidR="00AE7584" w:rsidRPr="00222F70">
        <w:rPr>
          <w:color w:val="000000" w:themeColor="text1"/>
          <w:lang w:val="pl-PL"/>
        </w:rPr>
        <w:t>.</w:t>
      </w:r>
      <w:r w:rsidR="00E433E9">
        <w:rPr>
          <w:color w:val="000000" w:themeColor="text1"/>
          <w:lang w:val="pl-PL"/>
        </w:rPr>
        <w:t xml:space="preserve"> </w:t>
      </w:r>
      <w:r w:rsidR="00603CB9" w:rsidRPr="004717EC">
        <w:rPr>
          <w:color w:val="000000" w:themeColor="text1"/>
          <w:lang w:val="pl-PL"/>
        </w:rPr>
        <w:t xml:space="preserve">10 </w:t>
      </w:r>
      <w:r w:rsidR="00603CB9">
        <w:rPr>
          <w:color w:val="000000" w:themeColor="text1"/>
          <w:lang w:val="pl-PL"/>
        </w:rPr>
        <w:t>ust</w:t>
      </w:r>
      <w:r w:rsidR="00603CB9" w:rsidRPr="000B69B5">
        <w:rPr>
          <w:color w:val="000000" w:themeColor="text1"/>
          <w:lang w:val="pl-PL"/>
        </w:rPr>
        <w:t>. 2</w:t>
      </w:r>
      <w:r w:rsidR="00603CB9" w:rsidRPr="004717EC">
        <w:rPr>
          <w:color w:val="000000" w:themeColor="text1"/>
          <w:lang w:val="pl-PL"/>
        </w:rPr>
        <w:t xml:space="preserve"> Prawa Konstytucyjnego</w:t>
      </w:r>
      <w:r w:rsidR="000B69B5">
        <w:rPr>
          <w:color w:val="000000" w:themeColor="text1"/>
          <w:lang w:val="pl-PL"/>
        </w:rPr>
        <w:t>,</w:t>
      </w:r>
      <w:r w:rsidRPr="00222F70">
        <w:rPr>
          <w:color w:val="000000" w:themeColor="text1"/>
          <w:lang w:val="pl-PL"/>
        </w:rPr>
        <w:t xml:space="preserve"> </w:t>
      </w:r>
      <w:r w:rsidR="00DF5073" w:rsidRPr="00222F70">
        <w:rPr>
          <w:color w:val="000000" w:themeColor="text1"/>
          <w:lang w:val="pl-PL"/>
        </w:rPr>
        <w:t>co</w:t>
      </w:r>
      <w:r w:rsidR="003D38C0" w:rsidRPr="004717EC">
        <w:rPr>
          <w:color w:val="000000" w:themeColor="text1"/>
          <w:lang w:val="pl-PL"/>
        </w:rPr>
        <w:t xml:space="preserve"> zostało</w:t>
      </w:r>
      <w:r w:rsidRPr="004717EC">
        <w:rPr>
          <w:color w:val="000000" w:themeColor="text1"/>
          <w:lang w:val="pl-PL"/>
        </w:rPr>
        <w:t xml:space="preserve"> wyjaśnione przez Sąd Najwyższy (</w:t>
      </w:r>
      <w:proofErr w:type="spellStart"/>
      <w:r w:rsidRPr="004717EC">
        <w:rPr>
          <w:i/>
          <w:color w:val="000000" w:themeColor="text1"/>
          <w:lang w:val="pl-PL"/>
        </w:rPr>
        <w:t>Högsta</w:t>
      </w:r>
      <w:proofErr w:type="spellEnd"/>
      <w:r w:rsidRPr="004717EC">
        <w:rPr>
          <w:i/>
          <w:color w:val="000000" w:themeColor="text1"/>
          <w:lang w:val="pl-PL"/>
        </w:rPr>
        <w:t xml:space="preserve"> </w:t>
      </w:r>
      <w:proofErr w:type="spellStart"/>
      <w:r w:rsidRPr="004717EC">
        <w:rPr>
          <w:i/>
          <w:color w:val="000000" w:themeColor="text1"/>
          <w:lang w:val="pl-PL"/>
        </w:rPr>
        <w:t>domstolen</w:t>
      </w:r>
      <w:proofErr w:type="spellEnd"/>
      <w:r w:rsidR="00DF5073" w:rsidRPr="004717EC">
        <w:rPr>
          <w:color w:val="000000" w:themeColor="text1"/>
          <w:lang w:val="pl-PL"/>
        </w:rPr>
        <w:t>) w sprawie NJA 2005 p</w:t>
      </w:r>
      <w:r w:rsidRPr="004717EC">
        <w:rPr>
          <w:color w:val="000000" w:themeColor="text1"/>
          <w:lang w:val="pl-PL"/>
        </w:rPr>
        <w:t>. 884 (</w:t>
      </w:r>
      <w:r w:rsidR="005B2F57" w:rsidRPr="004717EC">
        <w:rPr>
          <w:color w:val="000000" w:themeColor="text1"/>
          <w:lang w:val="pl-PL"/>
        </w:rPr>
        <w:t>zobacz</w:t>
      </w:r>
      <w:r w:rsidRPr="004717EC">
        <w:rPr>
          <w:color w:val="000000" w:themeColor="text1"/>
          <w:lang w:val="pl-PL"/>
        </w:rPr>
        <w:t xml:space="preserve"> </w:t>
      </w:r>
      <w:r w:rsidR="00114FEB" w:rsidRPr="004717EC">
        <w:rPr>
          <w:color w:val="000000" w:themeColor="text1"/>
          <w:lang w:val="pl-PL"/>
        </w:rPr>
        <w:t>par</w:t>
      </w:r>
      <w:r w:rsidR="00BF63F8" w:rsidRPr="004717EC">
        <w:rPr>
          <w:color w:val="000000" w:themeColor="text1"/>
          <w:lang w:val="pl-PL"/>
        </w:rPr>
        <w:t xml:space="preserve">. </w:t>
      </w:r>
      <w:r w:rsidRPr="004717EC">
        <w:rPr>
          <w:color w:val="000000" w:themeColor="text1"/>
          <w:lang w:val="pl-PL"/>
        </w:rPr>
        <w:t>32 i 33 poniżej).</w:t>
      </w:r>
    </w:p>
    <w:p w14:paraId="0B6D7281" w14:textId="56C04868" w:rsidR="002673BE" w:rsidRPr="004717EC" w:rsidRDefault="002673BE" w:rsidP="00D824F2">
      <w:pPr>
        <w:pStyle w:val="ECHRPara"/>
        <w:rPr>
          <w:color w:val="000000" w:themeColor="text1"/>
          <w:lang w:val="pl-PL"/>
        </w:rPr>
      </w:pPr>
      <w:r w:rsidRPr="004717EC">
        <w:rPr>
          <w:color w:val="000000" w:themeColor="text1"/>
          <w:lang w:val="pl-PL"/>
        </w:rPr>
        <w:t>11. W orzeczeniu wstępnym z dnia 20 maja 2008 r. Sąd Rejonowy w Sztokholmie (</w:t>
      </w:r>
      <w:proofErr w:type="spellStart"/>
      <w:r w:rsidRPr="004717EC">
        <w:rPr>
          <w:i/>
          <w:color w:val="000000" w:themeColor="text1"/>
          <w:lang w:val="pl-PL"/>
        </w:rPr>
        <w:t>Stockholms</w:t>
      </w:r>
      <w:proofErr w:type="spellEnd"/>
      <w:r w:rsidRPr="004717EC">
        <w:rPr>
          <w:i/>
          <w:color w:val="000000" w:themeColor="text1"/>
          <w:lang w:val="pl-PL"/>
        </w:rPr>
        <w:t xml:space="preserve"> </w:t>
      </w:r>
      <w:proofErr w:type="spellStart"/>
      <w:r w:rsidRPr="004717EC">
        <w:rPr>
          <w:i/>
          <w:color w:val="000000" w:themeColor="text1"/>
          <w:lang w:val="pl-PL"/>
        </w:rPr>
        <w:t>tingsrätt</w:t>
      </w:r>
      <w:proofErr w:type="spellEnd"/>
      <w:r w:rsidRPr="004717EC">
        <w:rPr>
          <w:color w:val="000000" w:themeColor="text1"/>
          <w:lang w:val="pl-PL"/>
        </w:rPr>
        <w:t xml:space="preserve">) </w:t>
      </w:r>
      <w:r w:rsidR="00114FEB" w:rsidRPr="004717EC">
        <w:rPr>
          <w:color w:val="000000" w:themeColor="text1"/>
          <w:lang w:val="pl-PL"/>
        </w:rPr>
        <w:t>oddalił</w:t>
      </w:r>
      <w:r w:rsidRPr="004717EC">
        <w:rPr>
          <w:color w:val="000000" w:themeColor="text1"/>
          <w:lang w:val="pl-PL"/>
        </w:rPr>
        <w:t xml:space="preserve"> </w:t>
      </w:r>
      <w:r w:rsidR="00B2177C" w:rsidRPr="004717EC">
        <w:rPr>
          <w:color w:val="000000" w:themeColor="text1"/>
          <w:lang w:val="pl-PL"/>
        </w:rPr>
        <w:t>skargę</w:t>
      </w:r>
      <w:r w:rsidRPr="004717EC">
        <w:rPr>
          <w:color w:val="000000" w:themeColor="text1"/>
          <w:lang w:val="pl-PL"/>
        </w:rPr>
        <w:t xml:space="preserve"> w </w:t>
      </w:r>
      <w:r w:rsidR="00DF5073" w:rsidRPr="004717EC">
        <w:rPr>
          <w:color w:val="000000" w:themeColor="text1"/>
          <w:lang w:val="pl-PL"/>
        </w:rPr>
        <w:t>zakresie, w jakim opiera</w:t>
      </w:r>
      <w:r w:rsidR="00E433E9">
        <w:rPr>
          <w:color w:val="000000" w:themeColor="text1"/>
          <w:lang w:val="pl-PL"/>
        </w:rPr>
        <w:t>ła</w:t>
      </w:r>
      <w:r w:rsidR="00DF5073" w:rsidRPr="004717EC">
        <w:rPr>
          <w:color w:val="000000" w:themeColor="text1"/>
          <w:lang w:val="pl-PL"/>
        </w:rPr>
        <w:t xml:space="preserve"> się ono</w:t>
      </w:r>
      <w:r w:rsidRPr="004717EC">
        <w:rPr>
          <w:color w:val="000000" w:themeColor="text1"/>
          <w:lang w:val="pl-PL"/>
        </w:rPr>
        <w:t xml:space="preserve"> na </w:t>
      </w:r>
      <w:r w:rsidR="00B2177C" w:rsidRPr="004717EC">
        <w:rPr>
          <w:color w:val="000000" w:themeColor="text1"/>
          <w:lang w:val="pl-PL"/>
        </w:rPr>
        <w:t>Prawie Konstytucyjnym</w:t>
      </w:r>
      <w:r w:rsidRPr="004717EC">
        <w:rPr>
          <w:color w:val="000000" w:themeColor="text1"/>
          <w:lang w:val="pl-PL"/>
        </w:rPr>
        <w:t xml:space="preserve">. Odwołał się do wyroku Sądu Najwyższego w prawie </w:t>
      </w:r>
      <w:r w:rsidR="00DF5073" w:rsidRPr="004717EC">
        <w:rPr>
          <w:color w:val="000000" w:themeColor="text1"/>
          <w:lang w:val="pl-PL"/>
        </w:rPr>
        <w:t>identycznej sprawie, NJA 2002 p</w:t>
      </w:r>
      <w:r w:rsidR="005973D9" w:rsidRPr="004717EC">
        <w:rPr>
          <w:color w:val="000000" w:themeColor="text1"/>
          <w:lang w:val="pl-PL"/>
        </w:rPr>
        <w:t>. 314 (zo</w:t>
      </w:r>
      <w:r w:rsidR="005B2F57" w:rsidRPr="004717EC">
        <w:rPr>
          <w:color w:val="000000" w:themeColor="text1"/>
          <w:lang w:val="pl-PL"/>
        </w:rPr>
        <w:t>bacz</w:t>
      </w:r>
      <w:r w:rsidR="005973D9" w:rsidRPr="004717EC">
        <w:rPr>
          <w:color w:val="000000" w:themeColor="text1"/>
          <w:lang w:val="pl-PL"/>
        </w:rPr>
        <w:t xml:space="preserve"> </w:t>
      </w:r>
      <w:r w:rsidR="00114FEB" w:rsidRPr="004717EC">
        <w:rPr>
          <w:color w:val="000000" w:themeColor="text1"/>
          <w:lang w:val="pl-PL"/>
        </w:rPr>
        <w:t>par</w:t>
      </w:r>
      <w:r w:rsidR="00BF63F8" w:rsidRPr="004717EC">
        <w:rPr>
          <w:color w:val="000000" w:themeColor="text1"/>
          <w:lang w:val="pl-PL"/>
        </w:rPr>
        <w:t>.</w:t>
      </w:r>
      <w:r w:rsidRPr="004717EC">
        <w:rPr>
          <w:color w:val="000000" w:themeColor="text1"/>
          <w:lang w:val="pl-PL"/>
        </w:rPr>
        <w:t xml:space="preserve"> 28-31 poniżej) i </w:t>
      </w:r>
      <w:r w:rsidR="00B2177C" w:rsidRPr="004717EC">
        <w:rPr>
          <w:color w:val="000000" w:themeColor="text1"/>
          <w:lang w:val="pl-PL"/>
        </w:rPr>
        <w:t>stwierdził</w:t>
      </w:r>
      <w:r w:rsidRPr="004717EC">
        <w:rPr>
          <w:color w:val="000000" w:themeColor="text1"/>
          <w:lang w:val="pl-PL"/>
        </w:rPr>
        <w:t>, że rozd</w:t>
      </w:r>
      <w:r w:rsidR="00AE7584" w:rsidRPr="004717EC">
        <w:rPr>
          <w:color w:val="000000" w:themeColor="text1"/>
          <w:lang w:val="pl-PL"/>
        </w:rPr>
        <w:t>z</w:t>
      </w:r>
      <w:r w:rsidR="00E433E9">
        <w:rPr>
          <w:color w:val="000000" w:themeColor="text1"/>
          <w:lang w:val="pl-PL"/>
        </w:rPr>
        <w:t>iały</w:t>
      </w:r>
      <w:r w:rsidRPr="004717EC">
        <w:rPr>
          <w:color w:val="000000" w:themeColor="text1"/>
          <w:lang w:val="pl-PL"/>
        </w:rPr>
        <w:t xml:space="preserve"> 1-9 </w:t>
      </w:r>
      <w:r w:rsidR="000B69B5">
        <w:rPr>
          <w:color w:val="000000" w:themeColor="text1"/>
          <w:lang w:val="pl-PL"/>
        </w:rPr>
        <w:t>Prawa Konstytucyjnego</w:t>
      </w:r>
      <w:r w:rsidR="005973D9" w:rsidRPr="004717EC">
        <w:rPr>
          <w:color w:val="000000" w:themeColor="text1"/>
          <w:lang w:val="pl-PL"/>
        </w:rPr>
        <w:t xml:space="preserve"> </w:t>
      </w:r>
      <w:r w:rsidRPr="004717EC">
        <w:rPr>
          <w:color w:val="000000" w:themeColor="text1"/>
          <w:lang w:val="pl-PL"/>
        </w:rPr>
        <w:t xml:space="preserve">nie miały zastosowania do programu telewizyjnego, ponieważ nie </w:t>
      </w:r>
      <w:r w:rsidR="00114FEB" w:rsidRPr="004717EC">
        <w:rPr>
          <w:color w:val="000000" w:themeColor="text1"/>
          <w:lang w:val="pl-PL"/>
        </w:rPr>
        <w:t>mógł on zostać uznany za pochodzący ze Szwecji.</w:t>
      </w:r>
      <w:r w:rsidRPr="004717EC">
        <w:rPr>
          <w:color w:val="000000" w:themeColor="text1"/>
          <w:lang w:val="pl-PL"/>
        </w:rPr>
        <w:t xml:space="preserve"> Było to spowodowane tym, że program został najpierw wysłany przez łącze satelitarne do </w:t>
      </w:r>
      <w:proofErr w:type="spellStart"/>
      <w:r w:rsidRPr="004717EC">
        <w:rPr>
          <w:color w:val="000000" w:themeColor="text1"/>
          <w:lang w:val="pl-PL"/>
        </w:rPr>
        <w:t>Viasat</w:t>
      </w:r>
      <w:proofErr w:type="spellEnd"/>
      <w:r w:rsidRPr="004717EC">
        <w:rPr>
          <w:color w:val="000000" w:themeColor="text1"/>
          <w:lang w:val="pl-PL"/>
        </w:rPr>
        <w:t xml:space="preserve"> </w:t>
      </w:r>
      <w:proofErr w:type="spellStart"/>
      <w:r w:rsidRPr="004717EC">
        <w:rPr>
          <w:color w:val="000000" w:themeColor="text1"/>
          <w:lang w:val="pl-PL"/>
        </w:rPr>
        <w:t>Broadcasting</w:t>
      </w:r>
      <w:proofErr w:type="spellEnd"/>
      <w:r w:rsidRPr="004717EC">
        <w:rPr>
          <w:color w:val="000000" w:themeColor="text1"/>
          <w:lang w:val="pl-PL"/>
        </w:rPr>
        <w:t xml:space="preserve"> UK </w:t>
      </w:r>
      <w:proofErr w:type="spellStart"/>
      <w:r w:rsidRPr="004717EC">
        <w:rPr>
          <w:color w:val="000000" w:themeColor="text1"/>
          <w:lang w:val="pl-PL"/>
        </w:rPr>
        <w:t>Ltd</w:t>
      </w:r>
      <w:proofErr w:type="spellEnd"/>
      <w:r w:rsidRPr="004717EC">
        <w:rPr>
          <w:color w:val="000000" w:themeColor="text1"/>
          <w:lang w:val="pl-PL"/>
        </w:rPr>
        <w:t xml:space="preserve">, brytyjskiej firmy odpowiedzialnej za zawartość programu, a następnie </w:t>
      </w:r>
      <w:r w:rsidR="003D38C0" w:rsidRPr="004717EC">
        <w:rPr>
          <w:color w:val="000000" w:themeColor="text1"/>
          <w:lang w:val="pl-PL"/>
        </w:rPr>
        <w:t>wysłany do sieci satelitarnej</w:t>
      </w:r>
      <w:r w:rsidRPr="004717EC">
        <w:rPr>
          <w:color w:val="000000" w:themeColor="text1"/>
          <w:lang w:val="pl-PL"/>
        </w:rPr>
        <w:t>, która z kolei przekazała prog</w:t>
      </w:r>
      <w:r w:rsidR="00114FEB" w:rsidRPr="004717EC">
        <w:rPr>
          <w:color w:val="000000" w:themeColor="text1"/>
          <w:lang w:val="pl-PL"/>
        </w:rPr>
        <w:t>ram widzom w Szwecji. Ponieważ r</w:t>
      </w:r>
      <w:r w:rsidRPr="004717EC">
        <w:rPr>
          <w:color w:val="000000" w:themeColor="text1"/>
          <w:lang w:val="pl-PL"/>
        </w:rPr>
        <w:t>ozdz</w:t>
      </w:r>
      <w:r w:rsidR="00E433E9">
        <w:rPr>
          <w:color w:val="000000" w:themeColor="text1"/>
          <w:lang w:val="pl-PL"/>
        </w:rPr>
        <w:t>iały</w:t>
      </w:r>
      <w:r w:rsidRPr="004717EC">
        <w:rPr>
          <w:color w:val="000000" w:themeColor="text1"/>
          <w:lang w:val="pl-PL"/>
        </w:rPr>
        <w:t xml:space="preserve"> 1-9</w:t>
      </w:r>
      <w:r w:rsidR="00175942" w:rsidRPr="004717EC">
        <w:rPr>
          <w:color w:val="000000" w:themeColor="text1"/>
          <w:lang w:val="pl-PL"/>
        </w:rPr>
        <w:t xml:space="preserve"> </w:t>
      </w:r>
      <w:r w:rsidR="00E433E9">
        <w:rPr>
          <w:color w:val="000000" w:themeColor="text1"/>
          <w:lang w:val="pl-PL"/>
        </w:rPr>
        <w:t>Prawa Konstytucyjnego</w:t>
      </w:r>
      <w:r w:rsidR="00E433E9" w:rsidRPr="004717EC">
        <w:rPr>
          <w:color w:val="000000" w:themeColor="text1"/>
          <w:lang w:val="pl-PL"/>
        </w:rPr>
        <w:t xml:space="preserve"> </w:t>
      </w:r>
      <w:r w:rsidR="00175942" w:rsidRPr="004717EC">
        <w:rPr>
          <w:color w:val="000000" w:themeColor="text1"/>
          <w:lang w:val="pl-PL"/>
        </w:rPr>
        <w:t>nie miały zastosowania</w:t>
      </w:r>
      <w:r w:rsidRPr="004717EC">
        <w:rPr>
          <w:color w:val="000000" w:themeColor="text1"/>
          <w:lang w:val="pl-PL"/>
        </w:rPr>
        <w:t xml:space="preserve">, X nie </w:t>
      </w:r>
      <w:r w:rsidR="00DF5073" w:rsidRPr="004717EC">
        <w:rPr>
          <w:color w:val="000000" w:themeColor="text1"/>
          <w:lang w:val="pl-PL"/>
        </w:rPr>
        <w:t>mógł być</w:t>
      </w:r>
      <w:r w:rsidR="00175942" w:rsidRPr="004717EC">
        <w:rPr>
          <w:color w:val="000000" w:themeColor="text1"/>
          <w:lang w:val="pl-PL"/>
        </w:rPr>
        <w:t xml:space="preserve"> pociągnięty do</w:t>
      </w:r>
      <w:r w:rsidRPr="004717EC">
        <w:rPr>
          <w:color w:val="000000" w:themeColor="text1"/>
          <w:lang w:val="pl-PL"/>
        </w:rPr>
        <w:t xml:space="preserve"> odpowiedzialności za treść programu </w:t>
      </w:r>
      <w:r w:rsidR="00114FEB" w:rsidRPr="004717EC">
        <w:rPr>
          <w:color w:val="000000" w:themeColor="text1"/>
          <w:lang w:val="pl-PL"/>
        </w:rPr>
        <w:t>zgodnie z r</w:t>
      </w:r>
      <w:r w:rsidR="00175942" w:rsidRPr="004717EC">
        <w:rPr>
          <w:color w:val="000000" w:themeColor="text1"/>
          <w:lang w:val="pl-PL"/>
        </w:rPr>
        <w:t>ozdz</w:t>
      </w:r>
      <w:r w:rsidR="00E433E9">
        <w:rPr>
          <w:color w:val="000000" w:themeColor="text1"/>
          <w:lang w:val="pl-PL"/>
        </w:rPr>
        <w:t xml:space="preserve">iałem </w:t>
      </w:r>
      <w:r w:rsidR="00175942" w:rsidRPr="004717EC">
        <w:rPr>
          <w:color w:val="000000" w:themeColor="text1"/>
          <w:lang w:val="pl-PL"/>
        </w:rPr>
        <w:t>6</w:t>
      </w:r>
      <w:r w:rsidRPr="004717EC">
        <w:rPr>
          <w:color w:val="000000" w:themeColor="text1"/>
          <w:lang w:val="pl-PL"/>
        </w:rPr>
        <w:t>. Ponadto</w:t>
      </w:r>
      <w:r w:rsidR="00DF5073" w:rsidRPr="004717EC">
        <w:rPr>
          <w:color w:val="000000" w:themeColor="text1"/>
          <w:lang w:val="pl-PL"/>
        </w:rPr>
        <w:t>,</w:t>
      </w:r>
      <w:r w:rsidRPr="004717EC">
        <w:rPr>
          <w:color w:val="000000" w:themeColor="text1"/>
          <w:lang w:val="pl-PL"/>
        </w:rPr>
        <w:t xml:space="preserve"> Sąd Rejonowy stwierdził dalej, że roszczenia skarżącego wynikające z </w:t>
      </w:r>
      <w:r w:rsidR="00796EC3" w:rsidRPr="004717EC">
        <w:rPr>
          <w:color w:val="000000" w:themeColor="text1"/>
          <w:lang w:val="pl-PL"/>
        </w:rPr>
        <w:t xml:space="preserve">Kodeksu </w:t>
      </w:r>
      <w:r w:rsidR="00B2177C" w:rsidRPr="004717EC">
        <w:rPr>
          <w:color w:val="000000" w:themeColor="text1"/>
          <w:lang w:val="pl-PL"/>
        </w:rPr>
        <w:t>karnego miały zostać rozstrzygnięte</w:t>
      </w:r>
      <w:r w:rsidR="006D73FA" w:rsidRPr="004717EC">
        <w:rPr>
          <w:color w:val="000000" w:themeColor="text1"/>
          <w:lang w:val="pl-PL"/>
        </w:rPr>
        <w:t xml:space="preserve"> po przeprowadzeniu rozprawy</w:t>
      </w:r>
      <w:r w:rsidRPr="004717EC">
        <w:rPr>
          <w:color w:val="000000" w:themeColor="text1"/>
          <w:lang w:val="pl-PL"/>
        </w:rPr>
        <w:t xml:space="preserve"> w</w:t>
      </w:r>
      <w:r w:rsidR="00430C3A" w:rsidRPr="004717EC">
        <w:rPr>
          <w:color w:val="000000" w:themeColor="text1"/>
          <w:lang w:val="pl-PL"/>
        </w:rPr>
        <w:t xml:space="preserve"> tej sprawie</w:t>
      </w:r>
      <w:r w:rsidRPr="004717EC">
        <w:rPr>
          <w:color w:val="000000" w:themeColor="text1"/>
          <w:lang w:val="pl-PL"/>
        </w:rPr>
        <w:t xml:space="preserve">. Trybunał </w:t>
      </w:r>
      <w:r w:rsidR="00430C3A" w:rsidRPr="004717EC">
        <w:rPr>
          <w:color w:val="000000" w:themeColor="text1"/>
          <w:lang w:val="pl-PL"/>
        </w:rPr>
        <w:t>ostatecznie</w:t>
      </w:r>
      <w:r w:rsidRPr="004717EC">
        <w:rPr>
          <w:color w:val="000000" w:themeColor="text1"/>
          <w:lang w:val="pl-PL"/>
        </w:rPr>
        <w:t xml:space="preserve"> zwrócił uwagę stron na orzecz</w:t>
      </w:r>
      <w:r w:rsidR="00DF5073" w:rsidRPr="004717EC">
        <w:rPr>
          <w:color w:val="000000" w:themeColor="text1"/>
          <w:lang w:val="pl-PL"/>
        </w:rPr>
        <w:t>enie Sądu Najwyższego NJA 2005 p</w:t>
      </w:r>
      <w:r w:rsidRPr="004717EC">
        <w:rPr>
          <w:color w:val="000000" w:themeColor="text1"/>
          <w:lang w:val="pl-PL"/>
        </w:rPr>
        <w:t>. 884.</w:t>
      </w:r>
    </w:p>
    <w:p w14:paraId="00CE6BC0" w14:textId="3D59D4E0" w:rsidR="00497BEF" w:rsidRPr="004717EC" w:rsidRDefault="00497BEF" w:rsidP="00D824F2">
      <w:pPr>
        <w:pStyle w:val="ECHRPara"/>
        <w:rPr>
          <w:color w:val="000000" w:themeColor="text1"/>
          <w:lang w:val="pl-PL"/>
        </w:rPr>
      </w:pPr>
      <w:r w:rsidRPr="004717EC">
        <w:rPr>
          <w:color w:val="000000" w:themeColor="text1"/>
          <w:lang w:val="pl-PL"/>
        </w:rPr>
        <w:t xml:space="preserve">12. Skarżący wniósł odwołanie, powtarzając to, co stwierdził we wcześniejszych </w:t>
      </w:r>
      <w:r w:rsidR="00DF5073" w:rsidRPr="004717EC">
        <w:rPr>
          <w:color w:val="000000" w:themeColor="text1"/>
          <w:lang w:val="pl-PL"/>
        </w:rPr>
        <w:t>wnioskach</w:t>
      </w:r>
      <w:r w:rsidR="00C66418" w:rsidRPr="004717EC">
        <w:rPr>
          <w:color w:val="000000" w:themeColor="text1"/>
          <w:lang w:val="pl-PL"/>
        </w:rPr>
        <w:t xml:space="preserve">. </w:t>
      </w:r>
      <w:r w:rsidR="001870AA" w:rsidRPr="004717EC">
        <w:rPr>
          <w:color w:val="000000" w:themeColor="text1"/>
          <w:lang w:val="pl-PL"/>
        </w:rPr>
        <w:t xml:space="preserve">Ponadto twierdził, że </w:t>
      </w:r>
      <w:r w:rsidRPr="004717EC">
        <w:rPr>
          <w:color w:val="000000" w:themeColor="text1"/>
          <w:lang w:val="pl-PL"/>
        </w:rPr>
        <w:t>wszystkie przedsiębiorstwa zaangażowane w sprawę są szwedzkie,</w:t>
      </w:r>
      <w:r w:rsidR="00E93623" w:rsidRPr="004717EC">
        <w:rPr>
          <w:color w:val="000000" w:themeColor="text1"/>
          <w:lang w:val="pl-PL"/>
        </w:rPr>
        <w:t xml:space="preserve"> w tym firma w </w:t>
      </w:r>
      <w:r w:rsidRPr="004717EC">
        <w:rPr>
          <w:color w:val="000000" w:themeColor="text1"/>
          <w:lang w:val="pl-PL"/>
        </w:rPr>
        <w:t xml:space="preserve">Londynie, przypuszczalnie nazwana </w:t>
      </w:r>
      <w:proofErr w:type="spellStart"/>
      <w:r w:rsidRPr="004717EC">
        <w:rPr>
          <w:color w:val="000000" w:themeColor="text1"/>
          <w:lang w:val="pl-PL"/>
        </w:rPr>
        <w:t>Viasat</w:t>
      </w:r>
      <w:proofErr w:type="spellEnd"/>
      <w:r w:rsidRPr="004717EC">
        <w:rPr>
          <w:color w:val="000000" w:themeColor="text1"/>
          <w:lang w:val="pl-PL"/>
        </w:rPr>
        <w:t xml:space="preserve"> AB</w:t>
      </w:r>
      <w:r w:rsidR="00DF5073" w:rsidRPr="004717EC">
        <w:rPr>
          <w:color w:val="000000" w:themeColor="text1"/>
          <w:lang w:val="pl-PL"/>
        </w:rPr>
        <w:t xml:space="preserve"> ma</w:t>
      </w:r>
      <w:r w:rsidR="00E433E9">
        <w:rPr>
          <w:color w:val="000000" w:themeColor="text1"/>
          <w:lang w:val="pl-PL"/>
        </w:rPr>
        <w:t>jąca</w:t>
      </w:r>
      <w:r w:rsidR="00DF5073" w:rsidRPr="004717EC">
        <w:rPr>
          <w:color w:val="000000" w:themeColor="text1"/>
          <w:lang w:val="pl-PL"/>
        </w:rPr>
        <w:t xml:space="preserve"> siedzibę </w:t>
      </w:r>
      <w:r w:rsidR="003D38C0" w:rsidRPr="004717EC">
        <w:rPr>
          <w:color w:val="000000" w:themeColor="text1"/>
          <w:lang w:val="pl-PL"/>
        </w:rPr>
        <w:t xml:space="preserve">w Sztokholmie. </w:t>
      </w:r>
      <w:r w:rsidRPr="004717EC">
        <w:rPr>
          <w:color w:val="000000" w:themeColor="text1"/>
          <w:lang w:val="pl-PL"/>
        </w:rPr>
        <w:t xml:space="preserve">Chociaż </w:t>
      </w:r>
      <w:r w:rsidR="00E433E9">
        <w:rPr>
          <w:color w:val="000000" w:themeColor="text1"/>
          <w:lang w:val="pl-PL"/>
        </w:rPr>
        <w:t xml:space="preserve">firma </w:t>
      </w:r>
      <w:proofErr w:type="spellStart"/>
      <w:r w:rsidRPr="004717EC">
        <w:rPr>
          <w:color w:val="000000" w:themeColor="text1"/>
          <w:lang w:val="pl-PL"/>
        </w:rPr>
        <w:t>Viasat</w:t>
      </w:r>
      <w:proofErr w:type="spellEnd"/>
      <w:r w:rsidRPr="004717EC">
        <w:rPr>
          <w:color w:val="000000" w:themeColor="text1"/>
          <w:lang w:val="pl-PL"/>
        </w:rPr>
        <w:t xml:space="preserve"> AB nabył</w:t>
      </w:r>
      <w:r w:rsidR="00E433E9">
        <w:rPr>
          <w:color w:val="000000" w:themeColor="text1"/>
          <w:lang w:val="pl-PL"/>
        </w:rPr>
        <w:t>a</w:t>
      </w:r>
      <w:r w:rsidRPr="004717EC">
        <w:rPr>
          <w:color w:val="000000" w:themeColor="text1"/>
          <w:lang w:val="pl-PL"/>
        </w:rPr>
        <w:t xml:space="preserve"> prawo do transmitowania programu od szwed</w:t>
      </w:r>
      <w:r w:rsidR="00114FEB" w:rsidRPr="004717EC">
        <w:rPr>
          <w:color w:val="000000" w:themeColor="text1"/>
          <w:lang w:val="pl-PL"/>
        </w:rPr>
        <w:t>zkiej firmy TV3 AB, nie miał</w:t>
      </w:r>
      <w:r w:rsidR="00E433E9">
        <w:rPr>
          <w:color w:val="000000" w:themeColor="text1"/>
          <w:lang w:val="pl-PL"/>
        </w:rPr>
        <w:t>a</w:t>
      </w:r>
      <w:r w:rsidR="00114FEB" w:rsidRPr="004717EC">
        <w:rPr>
          <w:color w:val="000000" w:themeColor="text1"/>
          <w:lang w:val="pl-PL"/>
        </w:rPr>
        <w:t xml:space="preserve"> on</w:t>
      </w:r>
      <w:r w:rsidR="00E433E9">
        <w:rPr>
          <w:color w:val="000000" w:themeColor="text1"/>
          <w:lang w:val="pl-PL"/>
        </w:rPr>
        <w:t>a</w:t>
      </w:r>
      <w:r w:rsidRPr="004717EC">
        <w:rPr>
          <w:color w:val="000000" w:themeColor="text1"/>
          <w:lang w:val="pl-PL"/>
        </w:rPr>
        <w:t xml:space="preserve"> wpływu ani </w:t>
      </w:r>
      <w:r w:rsidR="00DF5073" w:rsidRPr="004717EC">
        <w:rPr>
          <w:color w:val="000000" w:themeColor="text1"/>
          <w:lang w:val="pl-PL"/>
        </w:rPr>
        <w:t>nie był</w:t>
      </w:r>
      <w:r w:rsidR="00E433E9">
        <w:rPr>
          <w:color w:val="000000" w:themeColor="text1"/>
          <w:lang w:val="pl-PL"/>
        </w:rPr>
        <w:t>a odpowiedzialna</w:t>
      </w:r>
      <w:r w:rsidR="00DF5073" w:rsidRPr="004717EC">
        <w:rPr>
          <w:color w:val="000000" w:themeColor="text1"/>
          <w:lang w:val="pl-PL"/>
        </w:rPr>
        <w:t xml:space="preserve"> co do wyboru</w:t>
      </w:r>
      <w:r w:rsidR="00C66418" w:rsidRPr="004717EC">
        <w:rPr>
          <w:color w:val="000000" w:themeColor="text1"/>
          <w:lang w:val="pl-PL"/>
        </w:rPr>
        <w:t xml:space="preserve"> treści</w:t>
      </w:r>
      <w:r w:rsidRPr="004717EC">
        <w:rPr>
          <w:color w:val="000000" w:themeColor="text1"/>
          <w:lang w:val="pl-PL"/>
        </w:rPr>
        <w:t xml:space="preserve"> programu. Mając powyższe na względzie, przestępstwo popełnione przeciwko skarżącemu w ramach programu nie mogło być rozpatrywane przez sądy </w:t>
      </w:r>
      <w:r w:rsidR="00BD479E" w:rsidRPr="004717EC">
        <w:rPr>
          <w:color w:val="000000" w:themeColor="text1"/>
          <w:lang w:val="pl-PL"/>
        </w:rPr>
        <w:t>w Wielkiej Brytanii</w:t>
      </w:r>
      <w:r w:rsidRPr="004717EC">
        <w:rPr>
          <w:color w:val="000000" w:themeColor="text1"/>
          <w:lang w:val="pl-PL"/>
        </w:rPr>
        <w:t xml:space="preserve">. Skarżący stwierdził również, że </w:t>
      </w:r>
      <w:r w:rsidR="00BD479E" w:rsidRPr="004717EC">
        <w:rPr>
          <w:color w:val="000000" w:themeColor="text1"/>
          <w:lang w:val="pl-PL"/>
        </w:rPr>
        <w:t>szwedzkie sądy</w:t>
      </w:r>
      <w:r w:rsidRPr="004717EC">
        <w:rPr>
          <w:color w:val="000000" w:themeColor="text1"/>
          <w:lang w:val="pl-PL"/>
        </w:rPr>
        <w:t xml:space="preserve"> były </w:t>
      </w:r>
      <w:r w:rsidR="00E433E9">
        <w:rPr>
          <w:color w:val="000000" w:themeColor="text1"/>
          <w:lang w:val="pl-PL"/>
        </w:rPr>
        <w:t xml:space="preserve">właściwe </w:t>
      </w:r>
      <w:r w:rsidRPr="004717EC">
        <w:rPr>
          <w:color w:val="000000" w:themeColor="text1"/>
          <w:lang w:val="pl-PL"/>
        </w:rPr>
        <w:t>do zbadania sprawy zgodnie z rozporządzeniem Bruksela I (</w:t>
      </w:r>
      <w:r w:rsidR="005B2F57" w:rsidRPr="004717EC">
        <w:rPr>
          <w:color w:val="000000" w:themeColor="text1"/>
          <w:lang w:val="pl-PL"/>
        </w:rPr>
        <w:t>zobacz</w:t>
      </w:r>
      <w:r w:rsidRPr="004717EC">
        <w:rPr>
          <w:color w:val="000000" w:themeColor="text1"/>
          <w:lang w:val="pl-PL"/>
        </w:rPr>
        <w:t xml:space="preserve"> </w:t>
      </w:r>
      <w:r w:rsidR="00BD479E" w:rsidRPr="004717EC">
        <w:rPr>
          <w:color w:val="000000" w:themeColor="text1"/>
          <w:lang w:val="pl-PL"/>
        </w:rPr>
        <w:t>kolejny par</w:t>
      </w:r>
      <w:r w:rsidR="00BF63F8" w:rsidRPr="004717EC">
        <w:rPr>
          <w:color w:val="000000" w:themeColor="text1"/>
          <w:lang w:val="pl-PL"/>
        </w:rPr>
        <w:t>.</w:t>
      </w:r>
      <w:r w:rsidR="00BD479E" w:rsidRPr="004717EC">
        <w:rPr>
          <w:color w:val="000000" w:themeColor="text1"/>
          <w:lang w:val="pl-PL"/>
        </w:rPr>
        <w:t xml:space="preserve"> 35 poniżej). X kwestionował te</w:t>
      </w:r>
      <w:r w:rsidRPr="004717EC">
        <w:rPr>
          <w:color w:val="000000" w:themeColor="text1"/>
          <w:lang w:val="pl-PL"/>
        </w:rPr>
        <w:t xml:space="preserve"> argumenty i stwie</w:t>
      </w:r>
      <w:r w:rsidR="00BD479E" w:rsidRPr="004717EC">
        <w:rPr>
          <w:color w:val="000000" w:themeColor="text1"/>
          <w:lang w:val="pl-PL"/>
        </w:rPr>
        <w:t>rdził</w:t>
      </w:r>
      <w:r w:rsidRPr="004717EC">
        <w:rPr>
          <w:color w:val="000000" w:themeColor="text1"/>
          <w:lang w:val="pl-PL"/>
        </w:rPr>
        <w:t xml:space="preserve">, że to firma </w:t>
      </w:r>
      <w:proofErr w:type="spellStart"/>
      <w:r w:rsidRPr="004717EC">
        <w:rPr>
          <w:color w:val="000000" w:themeColor="text1"/>
          <w:lang w:val="pl-PL"/>
        </w:rPr>
        <w:t>Viasat</w:t>
      </w:r>
      <w:proofErr w:type="spellEnd"/>
      <w:r w:rsidRPr="004717EC">
        <w:rPr>
          <w:color w:val="000000" w:themeColor="text1"/>
          <w:lang w:val="pl-PL"/>
        </w:rPr>
        <w:t xml:space="preserve"> </w:t>
      </w:r>
      <w:proofErr w:type="spellStart"/>
      <w:r w:rsidRPr="004717EC">
        <w:rPr>
          <w:color w:val="000000" w:themeColor="text1"/>
          <w:lang w:val="pl-PL"/>
        </w:rPr>
        <w:t>Broadcasting</w:t>
      </w:r>
      <w:proofErr w:type="spellEnd"/>
      <w:r w:rsidRPr="004717EC">
        <w:rPr>
          <w:color w:val="000000" w:themeColor="text1"/>
          <w:lang w:val="pl-PL"/>
        </w:rPr>
        <w:t xml:space="preserve"> UK </w:t>
      </w:r>
      <w:proofErr w:type="spellStart"/>
      <w:r w:rsidRPr="004717EC">
        <w:rPr>
          <w:color w:val="000000" w:themeColor="text1"/>
          <w:lang w:val="pl-PL"/>
        </w:rPr>
        <w:t>Ltd</w:t>
      </w:r>
      <w:proofErr w:type="spellEnd"/>
      <w:r w:rsidRPr="004717EC">
        <w:rPr>
          <w:color w:val="000000" w:themeColor="text1"/>
          <w:lang w:val="pl-PL"/>
        </w:rPr>
        <w:t xml:space="preserve">, której siedziba mieściła się w </w:t>
      </w:r>
      <w:r w:rsidR="00BD479E" w:rsidRPr="004717EC">
        <w:rPr>
          <w:color w:val="000000" w:themeColor="text1"/>
          <w:lang w:val="pl-PL"/>
        </w:rPr>
        <w:t>Wielkiej Brytanii</w:t>
      </w:r>
      <w:r w:rsidR="00E433E9">
        <w:rPr>
          <w:color w:val="000000" w:themeColor="text1"/>
          <w:lang w:val="pl-PL"/>
        </w:rPr>
        <w:t>,</w:t>
      </w:r>
      <w:r w:rsidR="00BD479E" w:rsidRPr="004717EC">
        <w:rPr>
          <w:color w:val="000000" w:themeColor="text1"/>
          <w:lang w:val="pl-PL"/>
        </w:rPr>
        <w:t xml:space="preserve"> był</w:t>
      </w:r>
      <w:r w:rsidR="003D38C0" w:rsidRPr="004717EC">
        <w:rPr>
          <w:color w:val="000000" w:themeColor="text1"/>
          <w:lang w:val="pl-PL"/>
        </w:rPr>
        <w:t>a</w:t>
      </w:r>
      <w:r w:rsidRPr="004717EC">
        <w:rPr>
          <w:color w:val="000000" w:themeColor="text1"/>
          <w:lang w:val="pl-PL"/>
        </w:rPr>
        <w:t xml:space="preserve"> odpowiedzialna za </w:t>
      </w:r>
      <w:r w:rsidR="00E433E9">
        <w:rPr>
          <w:color w:val="000000" w:themeColor="text1"/>
          <w:lang w:val="pl-PL"/>
        </w:rPr>
        <w:t xml:space="preserve">obsługę </w:t>
      </w:r>
      <w:r w:rsidRPr="004717EC">
        <w:rPr>
          <w:color w:val="000000" w:themeColor="text1"/>
          <w:lang w:val="pl-PL"/>
        </w:rPr>
        <w:t>program</w:t>
      </w:r>
      <w:r w:rsidR="00E433E9">
        <w:rPr>
          <w:color w:val="000000" w:themeColor="text1"/>
          <w:lang w:val="pl-PL"/>
        </w:rPr>
        <w:t>u</w:t>
      </w:r>
      <w:r w:rsidRPr="004717EC">
        <w:rPr>
          <w:color w:val="000000" w:themeColor="text1"/>
          <w:lang w:val="pl-PL"/>
        </w:rPr>
        <w:t xml:space="preserve"> i decydowała o ostatecznej </w:t>
      </w:r>
      <w:r w:rsidR="00BD479E" w:rsidRPr="004717EC">
        <w:rPr>
          <w:color w:val="000000" w:themeColor="text1"/>
          <w:lang w:val="pl-PL"/>
        </w:rPr>
        <w:t>zawartości</w:t>
      </w:r>
      <w:r w:rsidRPr="004717EC">
        <w:rPr>
          <w:color w:val="000000" w:themeColor="text1"/>
          <w:lang w:val="pl-PL"/>
        </w:rPr>
        <w:t xml:space="preserve"> programów.</w:t>
      </w:r>
    </w:p>
    <w:p w14:paraId="0A0850A9" w14:textId="2B8FEF2A" w:rsidR="00BD4070" w:rsidRPr="004717EC" w:rsidRDefault="008E1E4D" w:rsidP="00D824F2">
      <w:pPr>
        <w:pStyle w:val="ECHRPara"/>
        <w:rPr>
          <w:color w:val="000000" w:themeColor="text1"/>
          <w:lang w:val="pl-PL"/>
        </w:rPr>
      </w:pPr>
      <w:r w:rsidRPr="004717EC">
        <w:rPr>
          <w:color w:val="000000" w:themeColor="text1"/>
          <w:lang w:val="pl-PL"/>
        </w:rPr>
        <w:t>13</w:t>
      </w:r>
      <w:r w:rsidR="00BD4070" w:rsidRPr="004717EC">
        <w:rPr>
          <w:color w:val="000000" w:themeColor="text1"/>
          <w:lang w:val="pl-PL"/>
        </w:rPr>
        <w:t xml:space="preserve">. W dniu 20 marca 2009 r. Sąd </w:t>
      </w:r>
      <w:r w:rsidR="00F65001" w:rsidRPr="004717EC">
        <w:rPr>
          <w:color w:val="000000" w:themeColor="text1"/>
          <w:lang w:val="pl-PL"/>
        </w:rPr>
        <w:t>II instancji</w:t>
      </w:r>
      <w:r w:rsidR="00BD4070" w:rsidRPr="004717EC">
        <w:rPr>
          <w:color w:val="000000" w:themeColor="text1"/>
          <w:lang w:val="pl-PL"/>
        </w:rPr>
        <w:t xml:space="preserve"> (</w:t>
      </w:r>
      <w:proofErr w:type="spellStart"/>
      <w:r w:rsidR="00BD4070" w:rsidRPr="004717EC">
        <w:rPr>
          <w:i/>
          <w:color w:val="000000" w:themeColor="text1"/>
          <w:lang w:val="pl-PL"/>
        </w:rPr>
        <w:t>Svea</w:t>
      </w:r>
      <w:proofErr w:type="spellEnd"/>
      <w:r w:rsidR="00BD4070" w:rsidRPr="004717EC">
        <w:rPr>
          <w:i/>
          <w:color w:val="000000" w:themeColor="text1"/>
          <w:lang w:val="pl-PL"/>
        </w:rPr>
        <w:t xml:space="preserve"> </w:t>
      </w:r>
      <w:proofErr w:type="spellStart"/>
      <w:r w:rsidR="00BD4070" w:rsidRPr="004717EC">
        <w:rPr>
          <w:i/>
          <w:color w:val="000000" w:themeColor="text1"/>
          <w:lang w:val="pl-PL"/>
        </w:rPr>
        <w:t>hovrätt</w:t>
      </w:r>
      <w:proofErr w:type="spellEnd"/>
      <w:r w:rsidR="00BD4070" w:rsidRPr="004717EC">
        <w:rPr>
          <w:color w:val="000000" w:themeColor="text1"/>
          <w:lang w:val="pl-PL"/>
        </w:rPr>
        <w:t xml:space="preserve">) </w:t>
      </w:r>
      <w:r w:rsidR="001870AA" w:rsidRPr="004717EC">
        <w:rPr>
          <w:color w:val="000000" w:themeColor="text1"/>
          <w:lang w:val="pl-PL"/>
        </w:rPr>
        <w:t>utrzymał</w:t>
      </w:r>
      <w:r w:rsidR="00F65001" w:rsidRPr="004717EC">
        <w:rPr>
          <w:color w:val="000000" w:themeColor="text1"/>
          <w:lang w:val="pl-PL"/>
        </w:rPr>
        <w:t xml:space="preserve"> orzeczenie</w:t>
      </w:r>
      <w:r w:rsidR="001870AA" w:rsidRPr="004717EC">
        <w:rPr>
          <w:color w:val="000000" w:themeColor="text1"/>
          <w:lang w:val="pl-PL"/>
        </w:rPr>
        <w:t xml:space="preserve"> Sądu Rejonowego</w:t>
      </w:r>
      <w:r w:rsidR="00BD4070" w:rsidRPr="004717EC">
        <w:rPr>
          <w:color w:val="000000" w:themeColor="text1"/>
          <w:lang w:val="pl-PL"/>
        </w:rPr>
        <w:t xml:space="preserve">. </w:t>
      </w:r>
      <w:r w:rsidR="0029311A" w:rsidRPr="004717EC">
        <w:rPr>
          <w:color w:val="000000" w:themeColor="text1"/>
          <w:lang w:val="pl-PL"/>
        </w:rPr>
        <w:t>Sąd</w:t>
      </w:r>
      <w:r w:rsidR="00F65001" w:rsidRPr="004717EC">
        <w:rPr>
          <w:color w:val="000000" w:themeColor="text1"/>
          <w:lang w:val="pl-PL"/>
        </w:rPr>
        <w:t xml:space="preserve"> ten</w:t>
      </w:r>
      <w:r w:rsidR="00BD4070" w:rsidRPr="004717EC">
        <w:rPr>
          <w:color w:val="000000" w:themeColor="text1"/>
          <w:lang w:val="pl-PL"/>
        </w:rPr>
        <w:t xml:space="preserve"> </w:t>
      </w:r>
      <w:r w:rsidR="003D38C0" w:rsidRPr="004717EC">
        <w:rPr>
          <w:color w:val="000000" w:themeColor="text1"/>
          <w:lang w:val="pl-PL"/>
        </w:rPr>
        <w:t>uznał</w:t>
      </w:r>
      <w:r w:rsidR="00BD4070" w:rsidRPr="004717EC">
        <w:rPr>
          <w:color w:val="000000" w:themeColor="text1"/>
          <w:lang w:val="pl-PL"/>
        </w:rPr>
        <w:t xml:space="preserve">, </w:t>
      </w:r>
      <w:r w:rsidR="00F65001" w:rsidRPr="004717EC">
        <w:rPr>
          <w:color w:val="000000" w:themeColor="text1"/>
          <w:lang w:val="pl-PL"/>
        </w:rPr>
        <w:t>że kwestią do rozstrzygnięcia pozostawało to, czy przepisy Prawa K</w:t>
      </w:r>
      <w:r w:rsidR="00BD4070" w:rsidRPr="004717EC">
        <w:rPr>
          <w:color w:val="000000" w:themeColor="text1"/>
          <w:lang w:val="pl-PL"/>
        </w:rPr>
        <w:t xml:space="preserve">onstytucyjnego miały zastosowanie do omawianego programu, tj. </w:t>
      </w:r>
      <w:r w:rsidR="0029311A" w:rsidRPr="004717EC">
        <w:rPr>
          <w:color w:val="000000" w:themeColor="text1"/>
          <w:lang w:val="pl-PL"/>
        </w:rPr>
        <w:t>c</w:t>
      </w:r>
      <w:r w:rsidR="00BD4070" w:rsidRPr="004717EC">
        <w:rPr>
          <w:color w:val="000000" w:themeColor="text1"/>
          <w:lang w:val="pl-PL"/>
        </w:rPr>
        <w:t xml:space="preserve">zy nadawanie programu mogłoby zostać </w:t>
      </w:r>
      <w:r w:rsidR="00BD4070" w:rsidRPr="004717EC">
        <w:rPr>
          <w:color w:val="000000" w:themeColor="text1"/>
          <w:lang w:val="pl-PL"/>
        </w:rPr>
        <w:lastRenderedPageBreak/>
        <w:t>uznane za pochodzące ze Szwecji w rozumieniu rozdz</w:t>
      </w:r>
      <w:r w:rsidR="00AE7584" w:rsidRPr="00222F70">
        <w:rPr>
          <w:color w:val="000000" w:themeColor="text1"/>
          <w:lang w:val="pl-PL"/>
        </w:rPr>
        <w:t>.</w:t>
      </w:r>
      <w:r w:rsidR="00D51031">
        <w:rPr>
          <w:color w:val="000000" w:themeColor="text1"/>
          <w:lang w:val="pl-PL"/>
        </w:rPr>
        <w:t xml:space="preserve"> 1</w:t>
      </w:r>
      <w:r w:rsidR="00BD4070" w:rsidRPr="004717EC">
        <w:rPr>
          <w:color w:val="000000" w:themeColor="text1"/>
          <w:lang w:val="pl-PL"/>
        </w:rPr>
        <w:t xml:space="preserve"> </w:t>
      </w:r>
      <w:r w:rsidR="000B69B5">
        <w:rPr>
          <w:color w:val="000000" w:themeColor="text1"/>
          <w:lang w:val="pl-PL"/>
        </w:rPr>
        <w:t>us</w:t>
      </w:r>
      <w:r w:rsidR="00BD4070" w:rsidRPr="004717EC">
        <w:rPr>
          <w:color w:val="000000" w:themeColor="text1"/>
          <w:lang w:val="pl-PL"/>
        </w:rPr>
        <w:t xml:space="preserve">t. 6 </w:t>
      </w:r>
      <w:r w:rsidR="000B69B5">
        <w:rPr>
          <w:color w:val="000000" w:themeColor="text1"/>
          <w:lang w:val="pl-PL"/>
        </w:rPr>
        <w:t>pkt</w:t>
      </w:r>
      <w:r w:rsidR="00BD4070" w:rsidRPr="004717EC">
        <w:rPr>
          <w:color w:val="000000" w:themeColor="text1"/>
          <w:lang w:val="pl-PL"/>
        </w:rPr>
        <w:t xml:space="preserve"> 2. Ponadto stwierdził</w:t>
      </w:r>
      <w:r w:rsidR="003A0F40" w:rsidRPr="004717EC">
        <w:rPr>
          <w:color w:val="000000" w:themeColor="text1"/>
          <w:lang w:val="pl-PL"/>
        </w:rPr>
        <w:t xml:space="preserve"> on</w:t>
      </w:r>
      <w:r w:rsidR="00BD4070" w:rsidRPr="004717EC">
        <w:rPr>
          <w:color w:val="000000" w:themeColor="text1"/>
          <w:lang w:val="pl-PL"/>
        </w:rPr>
        <w:t>, że ciężar</w:t>
      </w:r>
      <w:r w:rsidR="00F92AE6" w:rsidRPr="004717EC">
        <w:rPr>
          <w:color w:val="000000" w:themeColor="text1"/>
          <w:lang w:val="pl-PL"/>
        </w:rPr>
        <w:t xml:space="preserve"> dowodu dotyczącego </w:t>
      </w:r>
      <w:r w:rsidR="003E2CB8">
        <w:rPr>
          <w:color w:val="000000" w:themeColor="text1"/>
          <w:lang w:val="pl-PL"/>
        </w:rPr>
        <w:t>zastosowalności</w:t>
      </w:r>
      <w:r w:rsidR="00F92AE6" w:rsidRPr="004717EC">
        <w:rPr>
          <w:color w:val="000000" w:themeColor="text1"/>
          <w:lang w:val="pl-PL"/>
        </w:rPr>
        <w:t xml:space="preserve"> P</w:t>
      </w:r>
      <w:r w:rsidR="00BD4070" w:rsidRPr="004717EC">
        <w:rPr>
          <w:color w:val="000000" w:themeColor="text1"/>
          <w:lang w:val="pl-PL"/>
        </w:rPr>
        <w:t xml:space="preserve">rawa </w:t>
      </w:r>
      <w:r w:rsidR="00F92AE6" w:rsidRPr="004717EC">
        <w:rPr>
          <w:color w:val="000000" w:themeColor="text1"/>
          <w:lang w:val="pl-PL"/>
        </w:rPr>
        <w:t>K</w:t>
      </w:r>
      <w:r w:rsidR="00BD4070" w:rsidRPr="004717EC">
        <w:rPr>
          <w:color w:val="000000" w:themeColor="text1"/>
          <w:lang w:val="pl-PL"/>
        </w:rPr>
        <w:t>onstytucyjnego spoczywał na skarżącym i że w odpowiedzi na odrzucenie sprawy</w:t>
      </w:r>
      <w:r w:rsidR="003E2CB8">
        <w:rPr>
          <w:color w:val="000000" w:themeColor="text1"/>
          <w:lang w:val="pl-PL"/>
        </w:rPr>
        <w:t xml:space="preserve"> przez</w:t>
      </w:r>
      <w:r w:rsidR="00BD4070" w:rsidRPr="004717EC">
        <w:rPr>
          <w:color w:val="000000" w:themeColor="text1"/>
          <w:lang w:val="pl-PL"/>
        </w:rPr>
        <w:t xml:space="preserve"> X nie</w:t>
      </w:r>
      <w:r w:rsidR="003E2CB8">
        <w:rPr>
          <w:color w:val="000000" w:themeColor="text1"/>
          <w:lang w:val="pl-PL"/>
        </w:rPr>
        <w:t xml:space="preserve"> wykazał</w:t>
      </w:r>
      <w:r w:rsidR="00BD4070" w:rsidRPr="004717EC">
        <w:rPr>
          <w:color w:val="000000" w:themeColor="text1"/>
          <w:lang w:val="pl-PL"/>
        </w:rPr>
        <w:t xml:space="preserve">, że decyzje dotyczące treści programu zostały podjęte w Szwecji. W związku z tym </w:t>
      </w:r>
      <w:r w:rsidR="0029311A" w:rsidRPr="004717EC">
        <w:rPr>
          <w:color w:val="000000" w:themeColor="text1"/>
          <w:lang w:val="pl-PL"/>
        </w:rPr>
        <w:t>rozdz</w:t>
      </w:r>
      <w:r w:rsidR="003E2CB8">
        <w:rPr>
          <w:color w:val="000000" w:themeColor="text1"/>
          <w:lang w:val="pl-PL"/>
        </w:rPr>
        <w:t>iały</w:t>
      </w:r>
      <w:r w:rsidR="00BD4070" w:rsidRPr="004717EC">
        <w:rPr>
          <w:color w:val="000000" w:themeColor="text1"/>
          <w:lang w:val="pl-PL"/>
        </w:rPr>
        <w:t xml:space="preserve"> 1-9 </w:t>
      </w:r>
      <w:r w:rsidR="000B69B5">
        <w:rPr>
          <w:color w:val="000000" w:themeColor="text1"/>
          <w:lang w:val="pl-PL"/>
        </w:rPr>
        <w:t>Prawa Konstytucyjnego</w:t>
      </w:r>
      <w:r w:rsidR="00BD4070" w:rsidRPr="004717EC">
        <w:rPr>
          <w:color w:val="000000" w:themeColor="text1"/>
          <w:lang w:val="pl-PL"/>
        </w:rPr>
        <w:t xml:space="preserve"> nie miały zastosowania. Ponadto</w:t>
      </w:r>
      <w:r w:rsidR="00591A35" w:rsidRPr="004717EC">
        <w:rPr>
          <w:color w:val="000000" w:themeColor="text1"/>
          <w:lang w:val="pl-PL"/>
        </w:rPr>
        <w:t>,</w:t>
      </w:r>
      <w:r w:rsidR="00BD4070" w:rsidRPr="004717EC">
        <w:rPr>
          <w:color w:val="000000" w:themeColor="text1"/>
          <w:lang w:val="pl-PL"/>
        </w:rPr>
        <w:t xml:space="preserve"> sąd stwierdził, że</w:t>
      </w:r>
      <w:r w:rsidR="00C70106">
        <w:rPr>
          <w:color w:val="000000" w:themeColor="text1"/>
          <w:lang w:val="pl-PL"/>
        </w:rPr>
        <w:t> </w:t>
      </w:r>
      <w:r w:rsidR="006072C8" w:rsidRPr="004717EC">
        <w:rPr>
          <w:color w:val="000000" w:themeColor="text1"/>
          <w:lang w:val="pl-PL"/>
        </w:rPr>
        <w:t>dostępny materiał dowodowy wskazywał, iż</w:t>
      </w:r>
      <w:r w:rsidR="0029311A" w:rsidRPr="004717EC">
        <w:rPr>
          <w:color w:val="000000" w:themeColor="text1"/>
          <w:lang w:val="pl-PL"/>
        </w:rPr>
        <w:t xml:space="preserve"> skarżący mógł</w:t>
      </w:r>
      <w:r w:rsidR="00E72076" w:rsidRPr="004717EC">
        <w:rPr>
          <w:color w:val="000000" w:themeColor="text1"/>
          <w:lang w:val="pl-PL"/>
        </w:rPr>
        <w:t xml:space="preserve"> wnieść sprawę</w:t>
      </w:r>
      <w:r w:rsidR="00BD4070" w:rsidRPr="004717EC">
        <w:rPr>
          <w:color w:val="000000" w:themeColor="text1"/>
          <w:lang w:val="pl-PL"/>
        </w:rPr>
        <w:t xml:space="preserve"> do brytyjskiego sądu.</w:t>
      </w:r>
    </w:p>
    <w:p w14:paraId="7C0B27CD" w14:textId="3134EAC8" w:rsidR="004103C2" w:rsidRPr="004717EC" w:rsidRDefault="004103C2" w:rsidP="00D824F2">
      <w:pPr>
        <w:pStyle w:val="ECHRPara"/>
        <w:rPr>
          <w:color w:val="000000" w:themeColor="text1"/>
          <w:lang w:val="pl-PL"/>
        </w:rPr>
      </w:pPr>
      <w:r w:rsidRPr="004717EC">
        <w:rPr>
          <w:color w:val="000000" w:themeColor="text1"/>
          <w:lang w:val="pl-PL"/>
        </w:rPr>
        <w:t>14. Skarżący wniósł odwołanie i odniósł się do swoich wcześniejszych wniosków. Ponadto</w:t>
      </w:r>
      <w:r w:rsidR="00591A35" w:rsidRPr="004717EC">
        <w:rPr>
          <w:color w:val="000000" w:themeColor="text1"/>
          <w:lang w:val="pl-PL"/>
        </w:rPr>
        <w:t>,</w:t>
      </w:r>
      <w:r w:rsidRPr="004717EC">
        <w:rPr>
          <w:color w:val="000000" w:themeColor="text1"/>
          <w:lang w:val="pl-PL"/>
        </w:rPr>
        <w:t xml:space="preserve"> wezwał do przekazania </w:t>
      </w:r>
      <w:r w:rsidR="009A10B6">
        <w:rPr>
          <w:color w:val="000000" w:themeColor="text1"/>
          <w:lang w:val="pl-PL"/>
        </w:rPr>
        <w:t xml:space="preserve">Europejskiemu </w:t>
      </w:r>
      <w:r w:rsidRPr="004717EC">
        <w:rPr>
          <w:color w:val="000000" w:themeColor="text1"/>
          <w:lang w:val="pl-PL"/>
        </w:rPr>
        <w:t>Trybunałowi Sprawi</w:t>
      </w:r>
      <w:r w:rsidR="00591A35" w:rsidRPr="004717EC">
        <w:rPr>
          <w:color w:val="000000" w:themeColor="text1"/>
          <w:lang w:val="pl-PL"/>
        </w:rPr>
        <w:t xml:space="preserve">edliwości </w:t>
      </w:r>
      <w:r w:rsidR="003E2CB8">
        <w:rPr>
          <w:color w:val="000000" w:themeColor="text1"/>
          <w:lang w:val="pl-PL"/>
        </w:rPr>
        <w:t>(</w:t>
      </w:r>
      <w:r w:rsidR="009A10B6">
        <w:rPr>
          <w:color w:val="000000" w:themeColor="text1"/>
          <w:lang w:val="pl-PL"/>
        </w:rPr>
        <w:t>ETS</w:t>
      </w:r>
      <w:r w:rsidRPr="004717EC">
        <w:rPr>
          <w:color w:val="000000" w:themeColor="text1"/>
          <w:lang w:val="pl-PL"/>
        </w:rPr>
        <w:t xml:space="preserve">) pytania </w:t>
      </w:r>
      <w:r w:rsidR="00222F70" w:rsidRPr="004717EC">
        <w:rPr>
          <w:color w:val="000000" w:themeColor="text1"/>
          <w:lang w:val="pl-PL"/>
        </w:rPr>
        <w:t>wstępnego</w:t>
      </w:r>
      <w:r w:rsidRPr="004717EC">
        <w:rPr>
          <w:color w:val="000000" w:themeColor="text1"/>
          <w:lang w:val="pl-PL"/>
        </w:rPr>
        <w:t xml:space="preserve"> dotyczącego wykładni rozporządzenia </w:t>
      </w:r>
      <w:r w:rsidR="00767662" w:rsidRPr="004717EC">
        <w:rPr>
          <w:color w:val="000000" w:themeColor="text1"/>
          <w:lang w:val="pl-PL"/>
        </w:rPr>
        <w:t>Bruksela I</w:t>
      </w:r>
      <w:r w:rsidRPr="004717EC">
        <w:rPr>
          <w:color w:val="000000" w:themeColor="text1"/>
          <w:lang w:val="pl-PL"/>
        </w:rPr>
        <w:t>. Zdaniem skarżącego</w:t>
      </w:r>
      <w:r w:rsidR="00222F70" w:rsidRPr="004717EC">
        <w:rPr>
          <w:color w:val="000000" w:themeColor="text1"/>
          <w:lang w:val="pl-PL"/>
        </w:rPr>
        <w:t>,</w:t>
      </w:r>
      <w:r w:rsidRPr="004717EC">
        <w:rPr>
          <w:color w:val="000000" w:themeColor="text1"/>
          <w:lang w:val="pl-PL"/>
        </w:rPr>
        <w:t xml:space="preserve"> rozporządzenie to uprawniało osobę żądającą odszkodowania </w:t>
      </w:r>
      <w:r w:rsidR="009A10B6">
        <w:rPr>
          <w:color w:val="000000" w:themeColor="text1"/>
          <w:lang w:val="pl-PL"/>
        </w:rPr>
        <w:t xml:space="preserve">pozaumownego </w:t>
      </w:r>
      <w:r w:rsidRPr="004717EC">
        <w:rPr>
          <w:color w:val="000000" w:themeColor="text1"/>
          <w:lang w:val="pl-PL"/>
        </w:rPr>
        <w:t xml:space="preserve">do </w:t>
      </w:r>
      <w:r w:rsidR="009A10B6">
        <w:rPr>
          <w:color w:val="000000" w:themeColor="text1"/>
          <w:lang w:val="pl-PL"/>
        </w:rPr>
        <w:t xml:space="preserve">wytoczenia powództwa </w:t>
      </w:r>
      <w:r w:rsidR="0029311A" w:rsidRPr="004717EC">
        <w:rPr>
          <w:color w:val="000000" w:themeColor="text1"/>
          <w:lang w:val="pl-PL"/>
        </w:rPr>
        <w:t>w miejscu</w:t>
      </w:r>
      <w:r w:rsidRPr="004717EC">
        <w:rPr>
          <w:color w:val="000000" w:themeColor="text1"/>
          <w:lang w:val="pl-PL"/>
        </w:rPr>
        <w:t xml:space="preserve"> wystąpienia zdarzenia </w:t>
      </w:r>
      <w:r w:rsidR="0029311A" w:rsidRPr="004717EC">
        <w:rPr>
          <w:color w:val="000000" w:themeColor="text1"/>
          <w:lang w:val="pl-PL"/>
        </w:rPr>
        <w:t>powodującego szkodę</w:t>
      </w:r>
      <w:r w:rsidRPr="004717EC">
        <w:rPr>
          <w:color w:val="000000" w:themeColor="text1"/>
          <w:lang w:val="pl-PL"/>
        </w:rPr>
        <w:t>. W</w:t>
      </w:r>
      <w:r w:rsidR="00C70106">
        <w:rPr>
          <w:color w:val="000000" w:themeColor="text1"/>
          <w:lang w:val="pl-PL"/>
        </w:rPr>
        <w:t> </w:t>
      </w:r>
      <w:r w:rsidRPr="004717EC">
        <w:rPr>
          <w:color w:val="000000" w:themeColor="text1"/>
          <w:lang w:val="pl-PL"/>
        </w:rPr>
        <w:t>niniejszej sprawie zdarzenie powodujące szkodę miało miejsce w</w:t>
      </w:r>
      <w:r w:rsidR="00C70106">
        <w:rPr>
          <w:color w:val="000000" w:themeColor="text1"/>
          <w:lang w:val="pl-PL"/>
        </w:rPr>
        <w:t> </w:t>
      </w:r>
      <w:r w:rsidRPr="004717EC">
        <w:rPr>
          <w:color w:val="000000" w:themeColor="text1"/>
          <w:lang w:val="pl-PL"/>
        </w:rPr>
        <w:t xml:space="preserve">Szwecji, a zatem wnioskodawca </w:t>
      </w:r>
      <w:r w:rsidR="00FF6BD2" w:rsidRPr="004717EC">
        <w:rPr>
          <w:color w:val="000000" w:themeColor="text1"/>
          <w:lang w:val="pl-PL"/>
        </w:rPr>
        <w:t>powinien mieć</w:t>
      </w:r>
      <w:r w:rsidRPr="004717EC">
        <w:rPr>
          <w:color w:val="000000" w:themeColor="text1"/>
          <w:lang w:val="pl-PL"/>
        </w:rPr>
        <w:t xml:space="preserve"> prawo do wniesienia skargi przed sądami szwedzkimi. W związku z tym dotychczasowe stanowisko szwedzkich sądów było sprzeczne z prawem wspólnotowym.</w:t>
      </w:r>
    </w:p>
    <w:p w14:paraId="5302E8F5" w14:textId="3F07B166" w:rsidR="00CC16D5" w:rsidRPr="004717EC" w:rsidRDefault="00CC16D5" w:rsidP="00D824F2">
      <w:pPr>
        <w:pStyle w:val="ECHRPara"/>
        <w:rPr>
          <w:color w:val="000000" w:themeColor="text1"/>
          <w:lang w:val="pl-PL"/>
        </w:rPr>
      </w:pPr>
      <w:r w:rsidRPr="004717EC">
        <w:rPr>
          <w:color w:val="000000" w:themeColor="text1"/>
          <w:lang w:val="pl-PL"/>
        </w:rPr>
        <w:t>15. W dniu 21 września 2009 r. Sąd Najwyższy odrzu</w:t>
      </w:r>
      <w:r w:rsidR="006C4EC0" w:rsidRPr="004717EC">
        <w:rPr>
          <w:color w:val="000000" w:themeColor="text1"/>
          <w:lang w:val="pl-PL"/>
        </w:rPr>
        <w:t>cił wniosek o</w:t>
      </w:r>
      <w:r w:rsidR="00C70106">
        <w:rPr>
          <w:color w:val="000000" w:themeColor="text1"/>
          <w:lang w:val="pl-PL"/>
        </w:rPr>
        <w:t> </w:t>
      </w:r>
      <w:r w:rsidR="006C4EC0" w:rsidRPr="004717EC">
        <w:rPr>
          <w:color w:val="000000" w:themeColor="text1"/>
          <w:lang w:val="pl-PL"/>
        </w:rPr>
        <w:t>ponowne rozpoznanie sprawy</w:t>
      </w:r>
      <w:r w:rsidR="00080D2D" w:rsidRPr="004717EC">
        <w:rPr>
          <w:color w:val="000000" w:themeColor="text1"/>
          <w:lang w:val="pl-PL"/>
        </w:rPr>
        <w:t xml:space="preserve"> skarżącego</w:t>
      </w:r>
      <w:r w:rsidRPr="004717EC">
        <w:rPr>
          <w:color w:val="000000" w:themeColor="text1"/>
          <w:lang w:val="pl-PL"/>
        </w:rPr>
        <w:t xml:space="preserve"> i odmówił</w:t>
      </w:r>
      <w:r w:rsidR="00562A27" w:rsidRPr="004717EC">
        <w:rPr>
          <w:color w:val="000000" w:themeColor="text1"/>
          <w:lang w:val="pl-PL"/>
        </w:rPr>
        <w:t xml:space="preserve"> zgody na</w:t>
      </w:r>
      <w:r w:rsidRPr="004717EC">
        <w:rPr>
          <w:color w:val="000000" w:themeColor="text1"/>
          <w:lang w:val="pl-PL"/>
        </w:rPr>
        <w:t xml:space="preserve"> </w:t>
      </w:r>
      <w:r w:rsidR="00444454" w:rsidRPr="004717EC">
        <w:rPr>
          <w:color w:val="000000" w:themeColor="text1"/>
          <w:lang w:val="pl-PL"/>
        </w:rPr>
        <w:t>wniesienie</w:t>
      </w:r>
      <w:r w:rsidR="0029311A" w:rsidRPr="004717EC">
        <w:rPr>
          <w:color w:val="000000" w:themeColor="text1"/>
          <w:lang w:val="pl-PL"/>
        </w:rPr>
        <w:t xml:space="preserve"> odwołania</w:t>
      </w:r>
      <w:r w:rsidRPr="004717EC">
        <w:rPr>
          <w:color w:val="000000" w:themeColor="text1"/>
          <w:lang w:val="pl-PL"/>
        </w:rPr>
        <w:t xml:space="preserve">. </w:t>
      </w:r>
      <w:r w:rsidR="00C878AD" w:rsidRPr="004717EC">
        <w:rPr>
          <w:color w:val="000000" w:themeColor="text1"/>
          <w:lang w:val="pl-PL"/>
        </w:rPr>
        <w:t>Stwierdził</w:t>
      </w:r>
      <w:r w:rsidR="00767662" w:rsidRPr="004717EC">
        <w:rPr>
          <w:color w:val="000000" w:themeColor="text1"/>
          <w:lang w:val="pl-PL"/>
        </w:rPr>
        <w:t xml:space="preserve"> on</w:t>
      </w:r>
      <w:r w:rsidR="00562A27" w:rsidRPr="004717EC">
        <w:rPr>
          <w:color w:val="000000" w:themeColor="text1"/>
          <w:lang w:val="pl-PL"/>
        </w:rPr>
        <w:t>, że Sąd Rejonowy</w:t>
      </w:r>
      <w:r w:rsidRPr="004717EC">
        <w:rPr>
          <w:color w:val="000000" w:themeColor="text1"/>
          <w:lang w:val="pl-PL"/>
        </w:rPr>
        <w:t xml:space="preserve"> uznał się za właściwy do</w:t>
      </w:r>
      <w:r w:rsidR="00C70106">
        <w:rPr>
          <w:color w:val="000000" w:themeColor="text1"/>
          <w:lang w:val="pl-PL"/>
        </w:rPr>
        <w:t> </w:t>
      </w:r>
      <w:r w:rsidRPr="004717EC">
        <w:rPr>
          <w:color w:val="000000" w:themeColor="text1"/>
          <w:lang w:val="pl-PL"/>
        </w:rPr>
        <w:t xml:space="preserve">zbadania roszczeń skarżącego w zakresie, w jakim opierały się one na podstawach innych niż </w:t>
      </w:r>
      <w:r w:rsidR="009A10B6">
        <w:rPr>
          <w:color w:val="000000" w:themeColor="text1"/>
          <w:lang w:val="pl-PL"/>
        </w:rPr>
        <w:t>Prawo Konstytucyjne</w:t>
      </w:r>
      <w:r w:rsidRPr="004717EC">
        <w:rPr>
          <w:color w:val="000000" w:themeColor="text1"/>
          <w:lang w:val="pl-PL"/>
        </w:rPr>
        <w:t xml:space="preserve">, nie </w:t>
      </w:r>
      <w:r w:rsidR="00767662" w:rsidRPr="004717EC">
        <w:rPr>
          <w:color w:val="000000" w:themeColor="text1"/>
          <w:lang w:val="pl-PL"/>
        </w:rPr>
        <w:t>było</w:t>
      </w:r>
      <w:r w:rsidRPr="004717EC">
        <w:rPr>
          <w:color w:val="000000" w:themeColor="text1"/>
          <w:lang w:val="pl-PL"/>
        </w:rPr>
        <w:t xml:space="preserve"> </w:t>
      </w:r>
      <w:r w:rsidR="009A10B6" w:rsidRPr="004717EC">
        <w:rPr>
          <w:color w:val="000000" w:themeColor="text1"/>
          <w:lang w:val="pl-PL"/>
        </w:rPr>
        <w:t xml:space="preserve">więc </w:t>
      </w:r>
      <w:r w:rsidR="009A10B6">
        <w:rPr>
          <w:color w:val="000000" w:themeColor="text1"/>
          <w:lang w:val="pl-PL"/>
        </w:rPr>
        <w:t xml:space="preserve">powodu, </w:t>
      </w:r>
      <w:r w:rsidRPr="004717EC">
        <w:rPr>
          <w:color w:val="000000" w:themeColor="text1"/>
          <w:lang w:val="pl-PL"/>
        </w:rPr>
        <w:t>by</w:t>
      </w:r>
      <w:r w:rsidR="00C70106">
        <w:rPr>
          <w:color w:val="000000" w:themeColor="text1"/>
          <w:lang w:val="pl-PL"/>
        </w:rPr>
        <w:t> </w:t>
      </w:r>
      <w:r w:rsidRPr="004717EC">
        <w:rPr>
          <w:color w:val="000000" w:themeColor="text1"/>
          <w:lang w:val="pl-PL"/>
        </w:rPr>
        <w:t xml:space="preserve">wnioskować </w:t>
      </w:r>
      <w:r w:rsidR="00767662" w:rsidRPr="004717EC">
        <w:rPr>
          <w:color w:val="000000" w:themeColor="text1"/>
          <w:lang w:val="pl-PL"/>
        </w:rPr>
        <w:t xml:space="preserve">o </w:t>
      </w:r>
      <w:r w:rsidR="009A10B6">
        <w:rPr>
          <w:color w:val="000000" w:themeColor="text1"/>
          <w:lang w:val="pl-PL"/>
        </w:rPr>
        <w:t>orzeczenie</w:t>
      </w:r>
      <w:r w:rsidR="00767662" w:rsidRPr="004717EC">
        <w:rPr>
          <w:color w:val="000000" w:themeColor="text1"/>
          <w:lang w:val="pl-PL"/>
        </w:rPr>
        <w:t xml:space="preserve"> wstępne </w:t>
      </w:r>
      <w:r w:rsidR="009A10B6">
        <w:rPr>
          <w:color w:val="000000" w:themeColor="text1"/>
          <w:lang w:val="pl-PL"/>
        </w:rPr>
        <w:t>ETS</w:t>
      </w:r>
      <w:r w:rsidR="00767662" w:rsidRPr="004717EC">
        <w:rPr>
          <w:color w:val="000000" w:themeColor="text1"/>
          <w:lang w:val="pl-PL"/>
        </w:rPr>
        <w:t>.</w:t>
      </w:r>
    </w:p>
    <w:p w14:paraId="31AFDC71" w14:textId="3A9857A8" w:rsidR="00CC16D5" w:rsidRPr="004717EC" w:rsidRDefault="00CC16D5" w:rsidP="00D824F2">
      <w:pPr>
        <w:pStyle w:val="ECHRPara"/>
        <w:rPr>
          <w:color w:val="000000" w:themeColor="text1"/>
          <w:lang w:val="pl-PL"/>
        </w:rPr>
      </w:pPr>
      <w:r w:rsidRPr="004717EC">
        <w:rPr>
          <w:color w:val="000000" w:themeColor="text1"/>
          <w:lang w:val="pl-PL"/>
        </w:rPr>
        <w:t xml:space="preserve">16. Skarżący następnie wycofał swoje pozostałe </w:t>
      </w:r>
      <w:r w:rsidR="00C878AD" w:rsidRPr="004717EC">
        <w:rPr>
          <w:color w:val="000000" w:themeColor="text1"/>
          <w:lang w:val="pl-PL"/>
        </w:rPr>
        <w:t>roszczenia przed Sądem Rejonowym</w:t>
      </w:r>
      <w:r w:rsidRPr="004717EC">
        <w:rPr>
          <w:color w:val="000000" w:themeColor="text1"/>
          <w:lang w:val="pl-PL"/>
        </w:rPr>
        <w:t xml:space="preserve">, ponieważ nie było realnej szansy </w:t>
      </w:r>
      <w:r w:rsidR="009A10B6">
        <w:rPr>
          <w:color w:val="000000" w:themeColor="text1"/>
          <w:lang w:val="pl-PL"/>
        </w:rPr>
        <w:t>powodzenia</w:t>
      </w:r>
      <w:r w:rsidRPr="004717EC">
        <w:rPr>
          <w:color w:val="000000" w:themeColor="text1"/>
          <w:lang w:val="pl-PL"/>
        </w:rPr>
        <w:t xml:space="preserve"> w </w:t>
      </w:r>
      <w:r w:rsidR="00FF6BD2" w:rsidRPr="004717EC">
        <w:rPr>
          <w:color w:val="000000" w:themeColor="text1"/>
          <w:lang w:val="pl-PL"/>
        </w:rPr>
        <w:t>toczącej się</w:t>
      </w:r>
      <w:r w:rsidRPr="004717EC">
        <w:rPr>
          <w:color w:val="000000" w:themeColor="text1"/>
          <w:lang w:val="pl-PL"/>
        </w:rPr>
        <w:t xml:space="preserve"> sprawie. W dniu 17 listopada 2009 r. Sąd Rejonowy </w:t>
      </w:r>
      <w:r w:rsidR="00080D2D" w:rsidRPr="004717EC">
        <w:rPr>
          <w:color w:val="000000" w:themeColor="text1"/>
          <w:lang w:val="pl-PL"/>
        </w:rPr>
        <w:t>skreślił</w:t>
      </w:r>
      <w:r w:rsidRPr="004717EC">
        <w:rPr>
          <w:color w:val="000000" w:themeColor="text1"/>
          <w:lang w:val="pl-PL"/>
        </w:rPr>
        <w:t xml:space="preserve"> sprawę z listy</w:t>
      </w:r>
      <w:r w:rsidR="00FF6BD2" w:rsidRPr="004717EC">
        <w:rPr>
          <w:color w:val="000000" w:themeColor="text1"/>
          <w:lang w:val="pl-PL"/>
        </w:rPr>
        <w:t xml:space="preserve"> </w:t>
      </w:r>
      <w:r w:rsidRPr="004717EC">
        <w:rPr>
          <w:color w:val="000000" w:themeColor="text1"/>
          <w:lang w:val="pl-PL"/>
        </w:rPr>
        <w:t>i</w:t>
      </w:r>
      <w:r w:rsidR="00C70106">
        <w:rPr>
          <w:color w:val="000000" w:themeColor="text1"/>
          <w:lang w:val="pl-PL"/>
        </w:rPr>
        <w:t> </w:t>
      </w:r>
      <w:r w:rsidR="009273D3" w:rsidRPr="004717EC">
        <w:rPr>
          <w:color w:val="000000" w:themeColor="text1"/>
          <w:lang w:val="pl-PL"/>
        </w:rPr>
        <w:t>obciążył skarżącego kosztami</w:t>
      </w:r>
      <w:r w:rsidRPr="004717EC">
        <w:rPr>
          <w:color w:val="000000" w:themeColor="text1"/>
          <w:lang w:val="pl-PL"/>
        </w:rPr>
        <w:t xml:space="preserve"> </w:t>
      </w:r>
      <w:r w:rsidR="00080D2D" w:rsidRPr="004717EC">
        <w:rPr>
          <w:color w:val="000000" w:themeColor="text1"/>
          <w:lang w:val="pl-PL"/>
        </w:rPr>
        <w:t>postępowania poniesiony</w:t>
      </w:r>
      <w:r w:rsidR="009273D3" w:rsidRPr="004717EC">
        <w:rPr>
          <w:color w:val="000000" w:themeColor="text1"/>
          <w:lang w:val="pl-PL"/>
        </w:rPr>
        <w:t>mi</w:t>
      </w:r>
      <w:r w:rsidR="00080D2D" w:rsidRPr="004717EC">
        <w:rPr>
          <w:color w:val="000000" w:themeColor="text1"/>
          <w:lang w:val="pl-PL"/>
        </w:rPr>
        <w:t xml:space="preserve"> przez X.</w:t>
      </w:r>
    </w:p>
    <w:p w14:paraId="42A8A1EF" w14:textId="55CD806B" w:rsidR="00A722DC" w:rsidRPr="004717EC" w:rsidRDefault="00A722DC" w:rsidP="00D824F2">
      <w:pPr>
        <w:pStyle w:val="ECHRPara"/>
        <w:rPr>
          <w:color w:val="000000" w:themeColor="text1"/>
          <w:lang w:val="pl-PL"/>
        </w:rPr>
      </w:pPr>
      <w:r w:rsidRPr="004717EC">
        <w:rPr>
          <w:color w:val="000000" w:themeColor="text1"/>
          <w:lang w:val="pl-PL"/>
        </w:rPr>
        <w:t>17. Postępowanie karne zostało wszczęte przeciwko skarżącemu</w:t>
      </w:r>
      <w:r w:rsidR="00C878AD" w:rsidRPr="004717EC">
        <w:rPr>
          <w:color w:val="000000" w:themeColor="text1"/>
          <w:lang w:val="pl-PL"/>
        </w:rPr>
        <w:t xml:space="preserve"> w</w:t>
      </w:r>
      <w:r w:rsidR="00C70106">
        <w:rPr>
          <w:color w:val="000000" w:themeColor="text1"/>
          <w:lang w:val="pl-PL"/>
        </w:rPr>
        <w:t> </w:t>
      </w:r>
      <w:r w:rsidR="00C878AD" w:rsidRPr="004717EC">
        <w:rPr>
          <w:color w:val="000000" w:themeColor="text1"/>
          <w:lang w:val="pl-PL"/>
        </w:rPr>
        <w:t>odniesieniu, m</w:t>
      </w:r>
      <w:r w:rsidR="009A10B6">
        <w:rPr>
          <w:color w:val="000000" w:themeColor="text1"/>
          <w:lang w:val="pl-PL"/>
        </w:rPr>
        <w:t>.</w:t>
      </w:r>
      <w:r w:rsidR="00C878AD" w:rsidRPr="004717EC">
        <w:rPr>
          <w:color w:val="000000" w:themeColor="text1"/>
          <w:lang w:val="pl-PL"/>
        </w:rPr>
        <w:t>in.</w:t>
      </w:r>
      <w:r w:rsidR="009A10B6">
        <w:rPr>
          <w:color w:val="000000" w:themeColor="text1"/>
          <w:lang w:val="pl-PL"/>
        </w:rPr>
        <w:t>,</w:t>
      </w:r>
      <w:r w:rsidRPr="004717EC">
        <w:rPr>
          <w:color w:val="000000" w:themeColor="text1"/>
          <w:lang w:val="pl-PL"/>
        </w:rPr>
        <w:t xml:space="preserve"> </w:t>
      </w:r>
      <w:r w:rsidR="009273D3" w:rsidRPr="004717EC">
        <w:rPr>
          <w:color w:val="000000" w:themeColor="text1"/>
          <w:lang w:val="pl-PL"/>
        </w:rPr>
        <w:t>do spraw</w:t>
      </w:r>
      <w:r w:rsidRPr="004717EC">
        <w:rPr>
          <w:color w:val="000000" w:themeColor="text1"/>
          <w:lang w:val="pl-PL"/>
        </w:rPr>
        <w:t xml:space="preserve"> opisanych w programie telewizyjnym. Został on skazany za </w:t>
      </w:r>
      <w:r w:rsidR="00E93623" w:rsidRPr="004717EC">
        <w:rPr>
          <w:color w:val="000000" w:themeColor="text1"/>
          <w:lang w:val="pl-PL"/>
        </w:rPr>
        <w:t>kwalifikowane</w:t>
      </w:r>
      <w:r w:rsidRPr="004717EC">
        <w:rPr>
          <w:color w:val="000000" w:themeColor="text1"/>
          <w:lang w:val="pl-PL"/>
        </w:rPr>
        <w:t xml:space="preserve"> oszustwo, a także przestępstwa podatkowe i</w:t>
      </w:r>
      <w:r w:rsidR="00C70106">
        <w:rPr>
          <w:color w:val="000000" w:themeColor="text1"/>
          <w:lang w:val="pl-PL"/>
        </w:rPr>
        <w:t> </w:t>
      </w:r>
      <w:r w:rsidRPr="004717EC">
        <w:rPr>
          <w:color w:val="000000" w:themeColor="text1"/>
          <w:lang w:val="pl-PL"/>
        </w:rPr>
        <w:t xml:space="preserve">księgowe </w:t>
      </w:r>
      <w:r w:rsidR="005B1152" w:rsidRPr="004717EC">
        <w:rPr>
          <w:color w:val="000000" w:themeColor="text1"/>
          <w:lang w:val="pl-PL"/>
        </w:rPr>
        <w:t>na karę pięciu lat pozbawienia wolności</w:t>
      </w:r>
      <w:r w:rsidRPr="004717EC">
        <w:rPr>
          <w:color w:val="000000" w:themeColor="text1"/>
          <w:lang w:val="pl-PL"/>
        </w:rPr>
        <w:t>. Postępo</w:t>
      </w:r>
      <w:r w:rsidR="009273D3" w:rsidRPr="004717EC">
        <w:rPr>
          <w:color w:val="000000" w:themeColor="text1"/>
          <w:lang w:val="pl-PL"/>
        </w:rPr>
        <w:t>wania karne zakończyły</w:t>
      </w:r>
      <w:r w:rsidR="00744CA7" w:rsidRPr="004717EC">
        <w:rPr>
          <w:color w:val="000000" w:themeColor="text1"/>
          <w:lang w:val="pl-PL"/>
        </w:rPr>
        <w:t xml:space="preserve"> się</w:t>
      </w:r>
      <w:r w:rsidRPr="004717EC">
        <w:rPr>
          <w:color w:val="000000" w:themeColor="text1"/>
          <w:lang w:val="pl-PL"/>
        </w:rPr>
        <w:t xml:space="preserve"> </w:t>
      </w:r>
      <w:r w:rsidR="009A10B6">
        <w:rPr>
          <w:color w:val="000000" w:themeColor="text1"/>
          <w:lang w:val="pl-PL"/>
        </w:rPr>
        <w:t xml:space="preserve">postanowieniem </w:t>
      </w:r>
      <w:r w:rsidRPr="004717EC">
        <w:rPr>
          <w:color w:val="000000" w:themeColor="text1"/>
          <w:lang w:val="pl-PL"/>
        </w:rPr>
        <w:t xml:space="preserve">Sądu Najwyższego o odmowie </w:t>
      </w:r>
      <w:r w:rsidR="009A10B6">
        <w:rPr>
          <w:color w:val="000000" w:themeColor="text1"/>
          <w:lang w:val="pl-PL"/>
        </w:rPr>
        <w:t>udzielenia zgody na wniesienie</w:t>
      </w:r>
      <w:r w:rsidRPr="004717EC">
        <w:rPr>
          <w:color w:val="000000" w:themeColor="text1"/>
          <w:lang w:val="pl-PL"/>
        </w:rPr>
        <w:t xml:space="preserve"> odwołania w dniu 4 października 2010 r. Postępowania te, w szczególności ich zgodność z art. 6 i 7 Konwencji, są przedmiotem skargi wniesionej do Trybunału w dniu 4 kwietnia 2011 r. (nr 32814/11).</w:t>
      </w:r>
    </w:p>
    <w:p w14:paraId="5A592138" w14:textId="77777777" w:rsidR="00222F70" w:rsidRPr="004717EC" w:rsidRDefault="00222F70" w:rsidP="00A452CF">
      <w:pPr>
        <w:pStyle w:val="ECHRPara"/>
        <w:rPr>
          <w:color w:val="000000" w:themeColor="text1"/>
          <w:lang w:val="pl-PL"/>
        </w:rPr>
      </w:pPr>
    </w:p>
    <w:p w14:paraId="285C418E" w14:textId="77777777" w:rsidR="00A452CF" w:rsidRPr="004717EC" w:rsidRDefault="00A452CF" w:rsidP="00A452CF">
      <w:pPr>
        <w:pStyle w:val="ECHRPara"/>
        <w:rPr>
          <w:color w:val="000000" w:themeColor="text1"/>
          <w:lang w:val="pl-PL"/>
        </w:rPr>
      </w:pPr>
      <w:r w:rsidRPr="004717EC">
        <w:rPr>
          <w:color w:val="000000" w:themeColor="text1"/>
          <w:lang w:val="pl-PL"/>
        </w:rPr>
        <w:t>II.  WŁAŚCIWE PRAWO KRAJOWE</w:t>
      </w:r>
      <w:r w:rsidR="003913BB" w:rsidRPr="004717EC">
        <w:rPr>
          <w:color w:val="000000" w:themeColor="text1"/>
          <w:lang w:val="pl-PL"/>
        </w:rPr>
        <w:t xml:space="preserve"> I MIĘDZYNARODOWE ORAZ</w:t>
      </w:r>
      <w:r w:rsidRPr="004717EC">
        <w:rPr>
          <w:color w:val="000000" w:themeColor="text1"/>
          <w:lang w:val="pl-PL"/>
        </w:rPr>
        <w:t xml:space="preserve"> PRAKTYKA</w:t>
      </w:r>
    </w:p>
    <w:p w14:paraId="764BA0C0" w14:textId="78920E04" w:rsidR="006D533D" w:rsidRPr="004717EC" w:rsidRDefault="006D533D" w:rsidP="006D533D">
      <w:pPr>
        <w:pStyle w:val="ECHRHeading2"/>
        <w:rPr>
          <w:color w:val="000000" w:themeColor="text1"/>
          <w:lang w:val="pl-PL"/>
        </w:rPr>
      </w:pPr>
      <w:r w:rsidRPr="004717EC">
        <w:rPr>
          <w:color w:val="000000" w:themeColor="text1"/>
          <w:lang w:val="pl-PL"/>
        </w:rPr>
        <w:lastRenderedPageBreak/>
        <w:t>A.  </w:t>
      </w:r>
      <w:r w:rsidR="00B447A6" w:rsidRPr="00006788">
        <w:rPr>
          <w:color w:val="000000" w:themeColor="text1"/>
          <w:lang w:val="pl-PL"/>
        </w:rPr>
        <w:t>Ustawa o wolności prasy</w:t>
      </w:r>
      <w:r w:rsidR="00B447A6" w:rsidRPr="004717EC">
        <w:rPr>
          <w:color w:val="000000" w:themeColor="text1"/>
          <w:lang w:val="pl-PL"/>
        </w:rPr>
        <w:t xml:space="preserve"> i Prawo Konstytucyjne o </w:t>
      </w:r>
      <w:r w:rsidR="009A10B6" w:rsidRPr="004717EC">
        <w:rPr>
          <w:color w:val="000000" w:themeColor="text1"/>
          <w:lang w:val="pl-PL"/>
        </w:rPr>
        <w:t>wolności wy</w:t>
      </w:r>
      <w:r w:rsidR="00564D1B">
        <w:rPr>
          <w:color w:val="000000" w:themeColor="text1"/>
          <w:lang w:val="pl-PL"/>
        </w:rPr>
        <w:t>rażania opinii</w:t>
      </w:r>
      <w:r w:rsidR="009A10B6" w:rsidRPr="004717EC">
        <w:rPr>
          <w:color w:val="000000" w:themeColor="text1"/>
          <w:lang w:val="pl-PL"/>
        </w:rPr>
        <w:t xml:space="preserve"> </w:t>
      </w:r>
    </w:p>
    <w:p w14:paraId="4E62E07B" w14:textId="77777777" w:rsidR="006D533D" w:rsidRPr="004717EC" w:rsidRDefault="006D533D" w:rsidP="006D533D">
      <w:pPr>
        <w:pStyle w:val="ECHRPara"/>
        <w:rPr>
          <w:color w:val="000000" w:themeColor="text1"/>
          <w:lang w:val="pl-PL"/>
        </w:rPr>
      </w:pPr>
    </w:p>
    <w:p w14:paraId="424ABCE7" w14:textId="2A9FF69F" w:rsidR="0084150C" w:rsidRPr="004717EC" w:rsidRDefault="00561D0D" w:rsidP="00D824F2">
      <w:pPr>
        <w:pStyle w:val="ECHRPara"/>
        <w:rPr>
          <w:color w:val="000000" w:themeColor="text1"/>
          <w:lang w:val="pl-PL"/>
        </w:rPr>
      </w:pPr>
      <w:r w:rsidRPr="004717EC">
        <w:rPr>
          <w:color w:val="000000" w:themeColor="text1"/>
          <w:lang w:val="pl-PL"/>
        </w:rPr>
        <w:t xml:space="preserve">18. Wolność </w:t>
      </w:r>
      <w:r w:rsidR="00EE480A" w:rsidRPr="004717EC">
        <w:rPr>
          <w:color w:val="000000" w:themeColor="text1"/>
          <w:lang w:val="pl-PL"/>
        </w:rPr>
        <w:t>wy</w:t>
      </w:r>
      <w:r w:rsidR="00564D1B">
        <w:rPr>
          <w:color w:val="000000" w:themeColor="text1"/>
          <w:lang w:val="pl-PL"/>
        </w:rPr>
        <w:t>rażania opinii</w:t>
      </w:r>
      <w:r w:rsidRPr="004717EC">
        <w:rPr>
          <w:color w:val="000000" w:themeColor="text1"/>
          <w:lang w:val="pl-PL"/>
        </w:rPr>
        <w:t xml:space="preserve"> w mediach jest </w:t>
      </w:r>
      <w:r w:rsidRPr="00006788">
        <w:rPr>
          <w:color w:val="000000" w:themeColor="text1"/>
          <w:lang w:val="pl-PL"/>
        </w:rPr>
        <w:t>uregulowana w ustawie o</w:t>
      </w:r>
      <w:r w:rsidR="00C70106">
        <w:rPr>
          <w:color w:val="000000" w:themeColor="text1"/>
          <w:lang w:val="pl-PL"/>
        </w:rPr>
        <w:t> </w:t>
      </w:r>
      <w:r w:rsidRPr="00006788">
        <w:rPr>
          <w:color w:val="000000" w:themeColor="text1"/>
          <w:lang w:val="pl-PL"/>
        </w:rPr>
        <w:t>wolności prasy (</w:t>
      </w:r>
      <w:proofErr w:type="spellStart"/>
      <w:r w:rsidRPr="00006788">
        <w:rPr>
          <w:i/>
          <w:color w:val="000000" w:themeColor="text1"/>
          <w:lang w:val="pl-PL"/>
        </w:rPr>
        <w:t>Tryckfrihetsförordningen</w:t>
      </w:r>
      <w:proofErr w:type="spellEnd"/>
      <w:r w:rsidRPr="00006788">
        <w:rPr>
          <w:color w:val="000000" w:themeColor="text1"/>
          <w:lang w:val="pl-PL"/>
        </w:rPr>
        <w:t>,</w:t>
      </w:r>
      <w:r w:rsidR="003913BB" w:rsidRPr="00006788">
        <w:rPr>
          <w:color w:val="000000" w:themeColor="text1"/>
          <w:lang w:val="pl-PL"/>
        </w:rPr>
        <w:t xml:space="preserve"> 1949: 105)</w:t>
      </w:r>
      <w:r w:rsidR="00B447A6" w:rsidRPr="00006788">
        <w:rPr>
          <w:color w:val="000000" w:themeColor="text1"/>
          <w:lang w:val="pl-PL"/>
        </w:rPr>
        <w:t xml:space="preserve"> oraz</w:t>
      </w:r>
      <w:r w:rsidR="00B447A6" w:rsidRPr="004717EC">
        <w:rPr>
          <w:color w:val="000000" w:themeColor="text1"/>
          <w:lang w:val="pl-PL"/>
        </w:rPr>
        <w:t xml:space="preserve"> w Prawie Konstytucyjnym</w:t>
      </w:r>
      <w:r w:rsidRPr="004717EC">
        <w:rPr>
          <w:color w:val="000000" w:themeColor="text1"/>
          <w:lang w:val="pl-PL"/>
        </w:rPr>
        <w:t xml:space="preserve">. Pierwsza reguluje </w:t>
      </w:r>
      <w:r w:rsidR="003876E1">
        <w:rPr>
          <w:color w:val="000000" w:themeColor="text1"/>
          <w:lang w:val="pl-PL"/>
        </w:rPr>
        <w:t>wolność</w:t>
      </w:r>
      <w:r w:rsidRPr="004717EC">
        <w:rPr>
          <w:color w:val="000000" w:themeColor="text1"/>
          <w:lang w:val="pl-PL"/>
        </w:rPr>
        <w:t xml:space="preserve"> wyrażania </w:t>
      </w:r>
      <w:r w:rsidR="00FE198F" w:rsidRPr="004717EC">
        <w:rPr>
          <w:color w:val="000000" w:themeColor="text1"/>
          <w:lang w:val="pl-PL"/>
        </w:rPr>
        <w:t>opinii</w:t>
      </w:r>
      <w:r w:rsidRPr="004717EC">
        <w:rPr>
          <w:color w:val="000000" w:themeColor="text1"/>
          <w:lang w:val="pl-PL"/>
        </w:rPr>
        <w:t xml:space="preserve"> w</w:t>
      </w:r>
      <w:r w:rsidR="008561B0">
        <w:rPr>
          <w:color w:val="000000" w:themeColor="text1"/>
          <w:lang w:val="pl-PL"/>
        </w:rPr>
        <w:t> </w:t>
      </w:r>
      <w:r w:rsidRPr="004717EC">
        <w:rPr>
          <w:color w:val="000000" w:themeColor="text1"/>
          <w:lang w:val="pl-PL"/>
        </w:rPr>
        <w:t xml:space="preserve">materiałach drukowanych, takich jak książki i gazety, druga zaś reguluje wolność </w:t>
      </w:r>
      <w:r w:rsidR="00FE198F" w:rsidRPr="004717EC">
        <w:rPr>
          <w:color w:val="000000" w:themeColor="text1"/>
          <w:lang w:val="pl-PL"/>
        </w:rPr>
        <w:t>wyrażania opinii</w:t>
      </w:r>
      <w:r w:rsidRPr="004717EC">
        <w:rPr>
          <w:color w:val="000000" w:themeColor="text1"/>
          <w:lang w:val="pl-PL"/>
        </w:rPr>
        <w:t xml:space="preserve"> w innych mediach, takich jak radio, telewizja, filmy, </w:t>
      </w:r>
      <w:r w:rsidRPr="00D51031">
        <w:rPr>
          <w:color w:val="000000" w:themeColor="text1"/>
          <w:lang w:val="pl-PL"/>
        </w:rPr>
        <w:t>nagrania dźwiękowe</w:t>
      </w:r>
      <w:r w:rsidR="009A10B6" w:rsidRPr="00D51031">
        <w:rPr>
          <w:color w:val="000000" w:themeColor="text1"/>
          <w:lang w:val="pl-PL"/>
        </w:rPr>
        <w:t xml:space="preserve"> </w:t>
      </w:r>
      <w:r w:rsidRPr="00D51031">
        <w:rPr>
          <w:color w:val="000000" w:themeColor="text1"/>
          <w:lang w:val="pl-PL"/>
        </w:rPr>
        <w:t xml:space="preserve"> i niektóre publikacje internetowe. </w:t>
      </w:r>
      <w:r w:rsidR="000B69B5" w:rsidRPr="00D51031">
        <w:rPr>
          <w:color w:val="000000" w:themeColor="text1"/>
          <w:lang w:val="pl-PL"/>
        </w:rPr>
        <w:t xml:space="preserve">Z </w:t>
      </w:r>
      <w:r w:rsidR="006D533D" w:rsidRPr="00D51031">
        <w:rPr>
          <w:color w:val="000000" w:themeColor="text1"/>
          <w:lang w:val="pl-PL"/>
        </w:rPr>
        <w:t xml:space="preserve">rozdz. 1 </w:t>
      </w:r>
      <w:r w:rsidR="009A10B6" w:rsidRPr="00D51031">
        <w:rPr>
          <w:color w:val="000000" w:themeColor="text1"/>
          <w:lang w:val="pl-PL"/>
        </w:rPr>
        <w:t>ust.</w:t>
      </w:r>
      <w:r w:rsidR="00E93623" w:rsidRPr="00D51031">
        <w:rPr>
          <w:color w:val="000000" w:themeColor="text1"/>
          <w:lang w:val="pl-PL"/>
        </w:rPr>
        <w:t xml:space="preserve"> 1 pkt 3 </w:t>
      </w:r>
      <w:r w:rsidR="009A10B6" w:rsidRPr="00D51031">
        <w:rPr>
          <w:color w:val="000000" w:themeColor="text1"/>
          <w:lang w:val="pl-PL"/>
        </w:rPr>
        <w:t xml:space="preserve">Prawa Konstytucyjnego wynika, że </w:t>
      </w:r>
      <w:r w:rsidR="003913BB" w:rsidRPr="00D51031">
        <w:rPr>
          <w:color w:val="000000" w:themeColor="text1"/>
          <w:lang w:val="pl-PL"/>
        </w:rPr>
        <w:t xml:space="preserve">ma </w:t>
      </w:r>
      <w:r w:rsidR="009A10B6" w:rsidRPr="00D51031">
        <w:rPr>
          <w:color w:val="000000" w:themeColor="text1"/>
          <w:lang w:val="pl-PL"/>
        </w:rPr>
        <w:t>on</w:t>
      </w:r>
      <w:r w:rsidR="000B69B5" w:rsidRPr="00D51031">
        <w:rPr>
          <w:color w:val="000000" w:themeColor="text1"/>
          <w:lang w:val="pl-PL"/>
        </w:rPr>
        <w:t>o</w:t>
      </w:r>
      <w:r w:rsidR="009A10B6" w:rsidRPr="00D51031">
        <w:rPr>
          <w:color w:val="000000" w:themeColor="text1"/>
          <w:lang w:val="pl-PL"/>
        </w:rPr>
        <w:t xml:space="preserve"> </w:t>
      </w:r>
      <w:r w:rsidR="003913BB" w:rsidRPr="00D51031">
        <w:rPr>
          <w:color w:val="000000" w:themeColor="text1"/>
          <w:lang w:val="pl-PL"/>
        </w:rPr>
        <w:t>zastosowanie do</w:t>
      </w:r>
      <w:r w:rsidR="00C70106" w:rsidRPr="00D51031">
        <w:rPr>
          <w:color w:val="000000" w:themeColor="text1"/>
          <w:lang w:val="pl-PL"/>
        </w:rPr>
        <w:t> </w:t>
      </w:r>
      <w:r w:rsidR="003913BB" w:rsidRPr="00D51031">
        <w:rPr>
          <w:color w:val="000000" w:themeColor="text1"/>
          <w:lang w:val="pl-PL"/>
        </w:rPr>
        <w:t>programów telewizyjnych</w:t>
      </w:r>
      <w:r w:rsidR="009A10B6" w:rsidRPr="00D51031">
        <w:rPr>
          <w:color w:val="000000" w:themeColor="text1"/>
          <w:lang w:val="pl-PL"/>
        </w:rPr>
        <w:t xml:space="preserve">, a </w:t>
      </w:r>
      <w:r w:rsidR="003913BB" w:rsidRPr="00D51031">
        <w:rPr>
          <w:color w:val="000000" w:themeColor="text1"/>
          <w:lang w:val="pl-PL"/>
        </w:rPr>
        <w:t xml:space="preserve"> </w:t>
      </w:r>
      <w:r w:rsidR="006D533D" w:rsidRPr="00D51031">
        <w:rPr>
          <w:color w:val="000000" w:themeColor="text1"/>
          <w:lang w:val="pl-PL"/>
        </w:rPr>
        <w:t xml:space="preserve">z rozdz. 1 </w:t>
      </w:r>
      <w:r w:rsidR="009A10B6" w:rsidRPr="00D51031">
        <w:rPr>
          <w:color w:val="000000" w:themeColor="text1"/>
          <w:lang w:val="pl-PL"/>
        </w:rPr>
        <w:t>ust</w:t>
      </w:r>
      <w:r w:rsidR="003913BB" w:rsidRPr="00D51031">
        <w:rPr>
          <w:color w:val="000000" w:themeColor="text1"/>
          <w:lang w:val="pl-PL"/>
        </w:rPr>
        <w:t>. 6 pkt 1</w:t>
      </w:r>
      <w:r w:rsidR="000B69B5" w:rsidRPr="00D51031">
        <w:rPr>
          <w:color w:val="000000" w:themeColor="text1"/>
          <w:lang w:val="pl-PL"/>
        </w:rPr>
        <w:t>,</w:t>
      </w:r>
      <w:r w:rsidR="003913BB" w:rsidRPr="00D51031">
        <w:rPr>
          <w:color w:val="000000" w:themeColor="text1"/>
          <w:lang w:val="pl-PL"/>
        </w:rPr>
        <w:t xml:space="preserve"> </w:t>
      </w:r>
      <w:r w:rsidR="009A10B6" w:rsidRPr="00D51031">
        <w:rPr>
          <w:color w:val="000000" w:themeColor="text1"/>
          <w:lang w:val="pl-PL"/>
        </w:rPr>
        <w:t>że Prawo to stosuje się</w:t>
      </w:r>
      <w:r w:rsidR="0084150C" w:rsidRPr="00D51031">
        <w:rPr>
          <w:color w:val="000000" w:themeColor="text1"/>
          <w:lang w:val="pl-PL"/>
        </w:rPr>
        <w:t xml:space="preserve"> do transmisji programów telewizyjnych skierowanych do ogółu społeczeństwa i przeznaczonych do odbioru przy użyciu środków technicznych</w:t>
      </w:r>
    </w:p>
    <w:p w14:paraId="483DCB2D" w14:textId="003BC893" w:rsidR="00333750" w:rsidRPr="004717EC" w:rsidRDefault="00333750" w:rsidP="00D824F2">
      <w:pPr>
        <w:pStyle w:val="ECHRPara"/>
        <w:rPr>
          <w:color w:val="000000" w:themeColor="text1"/>
          <w:lang w:val="pl-PL"/>
        </w:rPr>
      </w:pPr>
      <w:r w:rsidRPr="004717EC">
        <w:rPr>
          <w:color w:val="000000" w:themeColor="text1"/>
          <w:lang w:val="pl-PL"/>
        </w:rPr>
        <w:t xml:space="preserve">19. Podstawową zasadą ustawodawstwa dotyczącego wolności </w:t>
      </w:r>
      <w:r w:rsidR="00FC7038" w:rsidRPr="004717EC">
        <w:rPr>
          <w:color w:val="000000" w:themeColor="text1"/>
          <w:lang w:val="pl-PL"/>
        </w:rPr>
        <w:t>wyrażania opinii</w:t>
      </w:r>
      <w:r w:rsidRPr="004717EC">
        <w:rPr>
          <w:color w:val="000000" w:themeColor="text1"/>
          <w:lang w:val="pl-PL"/>
        </w:rPr>
        <w:t xml:space="preserve"> w mediach jest zasada wyłącz</w:t>
      </w:r>
      <w:r w:rsidR="00591A35" w:rsidRPr="004717EC">
        <w:rPr>
          <w:color w:val="000000" w:themeColor="text1"/>
          <w:lang w:val="pl-PL"/>
        </w:rPr>
        <w:t>ności, która gwarantuje status u</w:t>
      </w:r>
      <w:r w:rsidRPr="004717EC">
        <w:rPr>
          <w:color w:val="000000" w:themeColor="text1"/>
          <w:lang w:val="pl-PL"/>
        </w:rPr>
        <w:t xml:space="preserve">stawy o </w:t>
      </w:r>
      <w:r w:rsidR="00F63702" w:rsidRPr="004717EC">
        <w:rPr>
          <w:color w:val="000000" w:themeColor="text1"/>
          <w:lang w:val="pl-PL"/>
        </w:rPr>
        <w:t>wolności prasy</w:t>
      </w:r>
      <w:r w:rsidRPr="004717EC">
        <w:rPr>
          <w:color w:val="000000" w:themeColor="text1"/>
          <w:lang w:val="pl-PL"/>
        </w:rPr>
        <w:t xml:space="preserve"> i </w:t>
      </w:r>
      <w:r w:rsidR="009A10B6">
        <w:rPr>
          <w:color w:val="000000" w:themeColor="text1"/>
          <w:lang w:val="pl-PL"/>
        </w:rPr>
        <w:t>Prawa Konstytucyjnego</w:t>
      </w:r>
      <w:r w:rsidR="00F63702" w:rsidRPr="004717EC">
        <w:rPr>
          <w:color w:val="000000" w:themeColor="text1"/>
          <w:lang w:val="pl-PL"/>
        </w:rPr>
        <w:t xml:space="preserve"> jako jedynych</w:t>
      </w:r>
      <w:r w:rsidRPr="004717EC">
        <w:rPr>
          <w:color w:val="000000" w:themeColor="text1"/>
          <w:lang w:val="pl-PL"/>
        </w:rPr>
        <w:t xml:space="preserve"> </w:t>
      </w:r>
      <w:r w:rsidR="00F63702" w:rsidRPr="004717EC">
        <w:rPr>
          <w:color w:val="000000" w:themeColor="text1"/>
          <w:lang w:val="pl-PL"/>
        </w:rPr>
        <w:t>przepisów</w:t>
      </w:r>
      <w:r w:rsidRPr="004717EC">
        <w:rPr>
          <w:color w:val="000000" w:themeColor="text1"/>
          <w:lang w:val="pl-PL"/>
        </w:rPr>
        <w:t xml:space="preserve"> karn</w:t>
      </w:r>
      <w:r w:rsidR="00F63702" w:rsidRPr="004717EC">
        <w:rPr>
          <w:color w:val="000000" w:themeColor="text1"/>
          <w:lang w:val="pl-PL"/>
        </w:rPr>
        <w:t>ych</w:t>
      </w:r>
      <w:r w:rsidRPr="004717EC">
        <w:rPr>
          <w:color w:val="000000" w:themeColor="text1"/>
          <w:lang w:val="pl-PL"/>
        </w:rPr>
        <w:t xml:space="preserve"> i proceduraln</w:t>
      </w:r>
      <w:r w:rsidR="00FC7038" w:rsidRPr="004717EC">
        <w:rPr>
          <w:color w:val="000000" w:themeColor="text1"/>
          <w:lang w:val="pl-PL"/>
        </w:rPr>
        <w:t>ych</w:t>
      </w:r>
      <w:r w:rsidRPr="004717EC">
        <w:rPr>
          <w:color w:val="000000" w:themeColor="text1"/>
          <w:lang w:val="pl-PL"/>
        </w:rPr>
        <w:t xml:space="preserve"> w obszarach wolności prasy i wolności </w:t>
      </w:r>
      <w:r w:rsidR="00F63702" w:rsidRPr="004717EC">
        <w:rPr>
          <w:color w:val="000000" w:themeColor="text1"/>
          <w:lang w:val="pl-PL"/>
        </w:rPr>
        <w:t>wyrażania opinii</w:t>
      </w:r>
      <w:r w:rsidRPr="004717EC">
        <w:rPr>
          <w:color w:val="000000" w:themeColor="text1"/>
          <w:lang w:val="pl-PL"/>
        </w:rPr>
        <w:t xml:space="preserve"> w innych mediach. Innymi słowy, oświadczenie złożone w</w:t>
      </w:r>
      <w:r w:rsidR="008561B0">
        <w:rPr>
          <w:color w:val="000000" w:themeColor="text1"/>
          <w:lang w:val="pl-PL"/>
        </w:rPr>
        <w:t> </w:t>
      </w:r>
      <w:r w:rsidRPr="004717EC">
        <w:rPr>
          <w:color w:val="000000" w:themeColor="text1"/>
          <w:lang w:val="pl-PL"/>
        </w:rPr>
        <w:t>mediach</w:t>
      </w:r>
      <w:r w:rsidR="00800797" w:rsidRPr="004717EC">
        <w:rPr>
          <w:color w:val="000000" w:themeColor="text1"/>
          <w:lang w:val="pl-PL"/>
        </w:rPr>
        <w:t xml:space="preserve"> </w:t>
      </w:r>
      <w:r w:rsidR="009A10B6">
        <w:rPr>
          <w:color w:val="000000" w:themeColor="text1"/>
          <w:lang w:val="pl-PL"/>
        </w:rPr>
        <w:t>stanowiące nadużycie</w:t>
      </w:r>
      <w:r w:rsidRPr="004717EC">
        <w:rPr>
          <w:color w:val="000000" w:themeColor="text1"/>
          <w:lang w:val="pl-PL"/>
        </w:rPr>
        <w:t xml:space="preserve"> wolności </w:t>
      </w:r>
      <w:r w:rsidR="00F63702" w:rsidRPr="004717EC">
        <w:rPr>
          <w:color w:val="000000" w:themeColor="text1"/>
          <w:lang w:val="pl-PL"/>
        </w:rPr>
        <w:t>wyrażania opinii</w:t>
      </w:r>
      <w:r w:rsidRPr="004717EC">
        <w:rPr>
          <w:color w:val="000000" w:themeColor="text1"/>
          <w:lang w:val="pl-PL"/>
        </w:rPr>
        <w:t xml:space="preserve"> i objęte któr</w:t>
      </w:r>
      <w:r w:rsidR="000B69B5">
        <w:rPr>
          <w:color w:val="000000" w:themeColor="text1"/>
          <w:lang w:val="pl-PL"/>
        </w:rPr>
        <w:t>ą</w:t>
      </w:r>
      <w:r w:rsidRPr="004717EC">
        <w:rPr>
          <w:color w:val="000000" w:themeColor="text1"/>
          <w:lang w:val="pl-PL"/>
        </w:rPr>
        <w:t xml:space="preserve">kolwiek z tych dwóch </w:t>
      </w:r>
      <w:r w:rsidR="008B35B9" w:rsidRPr="00D51031">
        <w:rPr>
          <w:color w:val="000000" w:themeColor="text1"/>
          <w:lang w:val="pl-PL"/>
        </w:rPr>
        <w:t>ustaw</w:t>
      </w:r>
      <w:r w:rsidR="008B35B9">
        <w:rPr>
          <w:color w:val="000000" w:themeColor="text1"/>
          <w:lang w:val="pl-PL"/>
        </w:rPr>
        <w:t xml:space="preserve"> </w:t>
      </w:r>
      <w:r w:rsidRPr="004717EC">
        <w:rPr>
          <w:color w:val="000000" w:themeColor="text1"/>
          <w:lang w:val="pl-PL"/>
        </w:rPr>
        <w:t xml:space="preserve">może być rozpatrywane wyłącznie zgodnie z </w:t>
      </w:r>
      <w:r w:rsidR="00FC7038" w:rsidRPr="004717EC">
        <w:rPr>
          <w:color w:val="000000" w:themeColor="text1"/>
          <w:lang w:val="pl-PL"/>
        </w:rPr>
        <w:t>nimi.</w:t>
      </w:r>
    </w:p>
    <w:p w14:paraId="05A84E59" w14:textId="3B988143" w:rsidR="00A30CCB" w:rsidRPr="004717EC" w:rsidRDefault="00A30CCB" w:rsidP="00D824F2">
      <w:pPr>
        <w:pStyle w:val="ECHRPara"/>
        <w:rPr>
          <w:color w:val="000000" w:themeColor="text1"/>
          <w:lang w:val="pl-PL"/>
        </w:rPr>
      </w:pPr>
      <w:r w:rsidRPr="004717EC">
        <w:rPr>
          <w:color w:val="000000" w:themeColor="text1"/>
          <w:lang w:val="pl-PL"/>
        </w:rPr>
        <w:t>20. Innymi podstawowymi zasadami są: wyłączn</w:t>
      </w:r>
      <w:r w:rsidR="008B35B9">
        <w:rPr>
          <w:color w:val="000000" w:themeColor="text1"/>
          <w:lang w:val="pl-PL"/>
        </w:rPr>
        <w:t>a</w:t>
      </w:r>
      <w:r w:rsidRPr="004717EC">
        <w:rPr>
          <w:color w:val="000000" w:themeColor="text1"/>
          <w:lang w:val="pl-PL"/>
        </w:rPr>
        <w:t xml:space="preserve"> odpowiedzialność (</w:t>
      </w:r>
      <w:proofErr w:type="spellStart"/>
      <w:r w:rsidRPr="004717EC">
        <w:rPr>
          <w:i/>
          <w:color w:val="000000" w:themeColor="text1"/>
          <w:lang w:val="pl-PL"/>
        </w:rPr>
        <w:t>ensamansvar</w:t>
      </w:r>
      <w:proofErr w:type="spellEnd"/>
      <w:r w:rsidRPr="004717EC">
        <w:rPr>
          <w:color w:val="000000" w:themeColor="text1"/>
          <w:lang w:val="pl-PL"/>
        </w:rPr>
        <w:t>), podwójny za</w:t>
      </w:r>
      <w:r w:rsidR="002C2051" w:rsidRPr="004717EC">
        <w:rPr>
          <w:color w:val="000000" w:themeColor="text1"/>
          <w:lang w:val="pl-PL"/>
        </w:rPr>
        <w:t>sięg</w:t>
      </w:r>
      <w:r w:rsidRPr="004717EC">
        <w:rPr>
          <w:color w:val="000000" w:themeColor="text1"/>
          <w:lang w:val="pl-PL"/>
        </w:rPr>
        <w:t xml:space="preserve"> (</w:t>
      </w:r>
      <w:proofErr w:type="spellStart"/>
      <w:r w:rsidRPr="004717EC">
        <w:rPr>
          <w:i/>
          <w:color w:val="000000" w:themeColor="text1"/>
          <w:lang w:val="pl-PL"/>
        </w:rPr>
        <w:t>dubbel</w:t>
      </w:r>
      <w:proofErr w:type="spellEnd"/>
      <w:r w:rsidRPr="004717EC">
        <w:rPr>
          <w:i/>
          <w:color w:val="000000" w:themeColor="text1"/>
          <w:lang w:val="pl-PL"/>
        </w:rPr>
        <w:t xml:space="preserve"> </w:t>
      </w:r>
      <w:proofErr w:type="spellStart"/>
      <w:r w:rsidRPr="004717EC">
        <w:rPr>
          <w:i/>
          <w:color w:val="000000" w:themeColor="text1"/>
          <w:lang w:val="pl-PL"/>
        </w:rPr>
        <w:t>straffbarhet</w:t>
      </w:r>
      <w:proofErr w:type="spellEnd"/>
      <w:r w:rsidRPr="004717EC">
        <w:rPr>
          <w:color w:val="000000" w:themeColor="text1"/>
          <w:lang w:val="pl-PL"/>
        </w:rPr>
        <w:t>) i ochron</w:t>
      </w:r>
      <w:r w:rsidR="008B35B9">
        <w:rPr>
          <w:color w:val="000000" w:themeColor="text1"/>
          <w:lang w:val="pl-PL"/>
        </w:rPr>
        <w:t>a</w:t>
      </w:r>
      <w:r w:rsidRPr="004717EC">
        <w:rPr>
          <w:color w:val="000000" w:themeColor="text1"/>
          <w:lang w:val="pl-PL"/>
        </w:rPr>
        <w:t xml:space="preserve"> informatorów (</w:t>
      </w:r>
      <w:proofErr w:type="spellStart"/>
      <w:r w:rsidRPr="004717EC">
        <w:rPr>
          <w:i/>
          <w:color w:val="000000" w:themeColor="text1"/>
          <w:lang w:val="pl-PL"/>
        </w:rPr>
        <w:t>meddelarskydd</w:t>
      </w:r>
      <w:proofErr w:type="spellEnd"/>
      <w:r w:rsidRPr="004717EC">
        <w:rPr>
          <w:color w:val="000000" w:themeColor="text1"/>
          <w:lang w:val="pl-PL"/>
        </w:rPr>
        <w:t xml:space="preserve">). Pierwsza z nich została </w:t>
      </w:r>
      <w:r w:rsidR="008B35B9">
        <w:rPr>
          <w:color w:val="000000" w:themeColor="text1"/>
          <w:lang w:val="pl-PL"/>
        </w:rPr>
        <w:t>wyrażona</w:t>
      </w:r>
      <w:r w:rsidRPr="004717EC">
        <w:rPr>
          <w:color w:val="000000" w:themeColor="text1"/>
          <w:lang w:val="pl-PL"/>
        </w:rPr>
        <w:t xml:space="preserve"> w rozdz</w:t>
      </w:r>
      <w:r w:rsidR="00AE7584" w:rsidRPr="00222F70">
        <w:rPr>
          <w:noProof/>
          <w:color w:val="000000" w:themeColor="text1"/>
          <w:lang w:val="pl-PL"/>
        </w:rPr>
        <w:t>.</w:t>
      </w:r>
      <w:r w:rsidR="00BD5FFE">
        <w:rPr>
          <w:noProof/>
          <w:color w:val="000000" w:themeColor="text1"/>
          <w:lang w:val="pl-PL"/>
        </w:rPr>
        <w:t> </w:t>
      </w:r>
      <w:r w:rsidR="00AE7584" w:rsidRPr="004717EC">
        <w:rPr>
          <w:color w:val="000000" w:themeColor="text1"/>
          <w:lang w:val="pl-PL"/>
        </w:rPr>
        <w:t>6</w:t>
      </w:r>
      <w:r w:rsidR="008B35B9">
        <w:rPr>
          <w:color w:val="000000" w:themeColor="text1"/>
          <w:lang w:val="pl-PL"/>
        </w:rPr>
        <w:t xml:space="preserve"> </w:t>
      </w:r>
      <w:r w:rsidR="00AE7584" w:rsidRPr="00222F70">
        <w:rPr>
          <w:noProof/>
          <w:color w:val="000000" w:themeColor="text1"/>
          <w:lang w:val="pl-PL"/>
        </w:rPr>
        <w:t>ust</w:t>
      </w:r>
      <w:r w:rsidR="00AE7584" w:rsidRPr="004717EC">
        <w:rPr>
          <w:color w:val="000000" w:themeColor="text1"/>
          <w:lang w:val="pl-PL"/>
        </w:rPr>
        <w:t xml:space="preserve">. 1 </w:t>
      </w:r>
      <w:r w:rsidR="008B35B9">
        <w:rPr>
          <w:color w:val="000000" w:themeColor="text1"/>
          <w:lang w:val="pl-PL"/>
        </w:rPr>
        <w:t>Praw</w:t>
      </w:r>
      <w:r w:rsidR="000B69B5">
        <w:rPr>
          <w:color w:val="000000" w:themeColor="text1"/>
          <w:lang w:val="pl-PL"/>
        </w:rPr>
        <w:t>a</w:t>
      </w:r>
      <w:r w:rsidR="008B35B9">
        <w:rPr>
          <w:color w:val="000000" w:themeColor="text1"/>
          <w:lang w:val="pl-PL"/>
        </w:rPr>
        <w:t xml:space="preserve"> Konstytucyjnego, zgodnie z którym</w:t>
      </w:r>
      <w:r w:rsidRPr="004717EC">
        <w:rPr>
          <w:color w:val="000000" w:themeColor="text1"/>
          <w:lang w:val="pl-PL"/>
        </w:rPr>
        <w:t xml:space="preserve"> odpowiedzialność za</w:t>
      </w:r>
      <w:r w:rsidR="00C70106">
        <w:rPr>
          <w:color w:val="000000" w:themeColor="text1"/>
          <w:lang w:val="pl-PL"/>
        </w:rPr>
        <w:t> </w:t>
      </w:r>
      <w:r w:rsidRPr="004717EC">
        <w:rPr>
          <w:color w:val="000000" w:themeColor="text1"/>
          <w:lang w:val="pl-PL"/>
        </w:rPr>
        <w:t xml:space="preserve">przestępstwa dotyczące </w:t>
      </w:r>
      <w:r w:rsidR="008B35B9">
        <w:rPr>
          <w:color w:val="000000" w:themeColor="text1"/>
          <w:lang w:val="pl-PL"/>
        </w:rPr>
        <w:t xml:space="preserve">wolności </w:t>
      </w:r>
      <w:r w:rsidRPr="004717EC">
        <w:rPr>
          <w:color w:val="000000" w:themeColor="text1"/>
          <w:lang w:val="pl-PL"/>
        </w:rPr>
        <w:t xml:space="preserve">wyrażania opinii w ramach nadawania programów telewizyjnych spoczywa wyłącznie na </w:t>
      </w:r>
      <w:r w:rsidR="00E81C45" w:rsidRPr="004717EC">
        <w:rPr>
          <w:color w:val="000000" w:themeColor="text1"/>
          <w:lang w:val="pl-PL"/>
        </w:rPr>
        <w:t xml:space="preserve">odpowiedzialnym </w:t>
      </w:r>
      <w:r w:rsidR="00430C3A" w:rsidRPr="004717EC">
        <w:rPr>
          <w:color w:val="000000" w:themeColor="text1"/>
          <w:lang w:val="pl-PL"/>
        </w:rPr>
        <w:t>redaktorze</w:t>
      </w:r>
      <w:r w:rsidRPr="004717EC">
        <w:rPr>
          <w:color w:val="000000" w:themeColor="text1"/>
          <w:lang w:val="pl-PL"/>
        </w:rPr>
        <w:t>. Wyjątkiem jest, gdy na przykład żaden wykwalifikowany</w:t>
      </w:r>
      <w:r w:rsidR="00F63702" w:rsidRPr="004717EC">
        <w:rPr>
          <w:color w:val="000000" w:themeColor="text1"/>
          <w:lang w:val="pl-PL"/>
        </w:rPr>
        <w:t xml:space="preserve"> i</w:t>
      </w:r>
      <w:r w:rsidR="00C70106">
        <w:rPr>
          <w:color w:val="000000" w:themeColor="text1"/>
          <w:lang w:val="pl-PL"/>
        </w:rPr>
        <w:t> </w:t>
      </w:r>
      <w:r w:rsidRPr="004717EC">
        <w:rPr>
          <w:color w:val="000000" w:themeColor="text1"/>
          <w:lang w:val="pl-PL"/>
        </w:rPr>
        <w:t xml:space="preserve">odpowiedzialny redaktor nie został wyznaczony w </w:t>
      </w:r>
      <w:r w:rsidR="00FC7038" w:rsidRPr="004717EC">
        <w:rPr>
          <w:color w:val="000000" w:themeColor="text1"/>
          <w:lang w:val="pl-PL"/>
        </w:rPr>
        <w:t>momencie</w:t>
      </w:r>
      <w:r w:rsidRPr="004717EC">
        <w:rPr>
          <w:color w:val="000000" w:themeColor="text1"/>
          <w:lang w:val="pl-PL"/>
        </w:rPr>
        <w:t xml:space="preserve"> popełnienia przestępstwa. W takiej sytuacji odpo</w:t>
      </w:r>
      <w:r w:rsidR="00EE480A" w:rsidRPr="004717EC">
        <w:rPr>
          <w:color w:val="000000" w:themeColor="text1"/>
          <w:lang w:val="pl-PL"/>
        </w:rPr>
        <w:t xml:space="preserve">wiedzialność spoczywa na osobie, </w:t>
      </w:r>
      <w:r w:rsidR="00F63702" w:rsidRPr="004717EC">
        <w:rPr>
          <w:color w:val="000000" w:themeColor="text1"/>
          <w:lang w:val="pl-PL"/>
        </w:rPr>
        <w:t xml:space="preserve">której </w:t>
      </w:r>
      <w:r w:rsidR="00F63702" w:rsidRPr="00D51031">
        <w:rPr>
          <w:color w:val="000000" w:themeColor="text1"/>
          <w:lang w:val="pl-PL"/>
        </w:rPr>
        <w:t>obowiązkiem jest</w:t>
      </w:r>
      <w:r w:rsidRPr="00D51031">
        <w:rPr>
          <w:color w:val="000000" w:themeColor="text1"/>
          <w:lang w:val="pl-PL"/>
        </w:rPr>
        <w:t xml:space="preserve"> wyznaczenie odpowiedzialnego </w:t>
      </w:r>
      <w:r w:rsidR="00E81C45" w:rsidRPr="00D51031">
        <w:rPr>
          <w:color w:val="000000" w:themeColor="text1"/>
          <w:lang w:val="pl-PL"/>
        </w:rPr>
        <w:t>redaktora</w:t>
      </w:r>
      <w:r w:rsidR="002C2051" w:rsidRPr="00D51031">
        <w:rPr>
          <w:color w:val="000000" w:themeColor="text1"/>
          <w:lang w:val="pl-PL"/>
        </w:rPr>
        <w:t xml:space="preserve"> (rozdz</w:t>
      </w:r>
      <w:r w:rsidR="00AE7584" w:rsidRPr="00D51031">
        <w:rPr>
          <w:noProof/>
          <w:color w:val="000000" w:themeColor="text1"/>
          <w:lang w:val="pl-PL"/>
        </w:rPr>
        <w:t>.</w:t>
      </w:r>
      <w:r w:rsidR="00BD5FFE">
        <w:rPr>
          <w:noProof/>
          <w:color w:val="000000" w:themeColor="text1"/>
          <w:lang w:val="pl-PL"/>
        </w:rPr>
        <w:t xml:space="preserve"> </w:t>
      </w:r>
      <w:r w:rsidR="002C2051" w:rsidRPr="00D51031">
        <w:rPr>
          <w:color w:val="000000" w:themeColor="text1"/>
          <w:lang w:val="pl-PL"/>
        </w:rPr>
        <w:t>6</w:t>
      </w:r>
      <w:r w:rsidRPr="00D51031">
        <w:rPr>
          <w:noProof/>
          <w:color w:val="000000" w:themeColor="text1"/>
          <w:lang w:val="pl-PL"/>
        </w:rPr>
        <w:t xml:space="preserve"> </w:t>
      </w:r>
      <w:r w:rsidR="002C2051" w:rsidRPr="00D51031">
        <w:rPr>
          <w:noProof/>
          <w:color w:val="000000" w:themeColor="text1"/>
          <w:lang w:val="pl-PL"/>
        </w:rPr>
        <w:t>ust</w:t>
      </w:r>
      <w:r w:rsidR="008B35B9" w:rsidRPr="00D51031">
        <w:rPr>
          <w:color w:val="000000" w:themeColor="text1"/>
          <w:lang w:val="pl-PL"/>
        </w:rPr>
        <w:t xml:space="preserve">. </w:t>
      </w:r>
      <w:r w:rsidRPr="00D51031">
        <w:rPr>
          <w:color w:val="000000" w:themeColor="text1"/>
          <w:lang w:val="pl-PL"/>
        </w:rPr>
        <w:t xml:space="preserve">2). </w:t>
      </w:r>
      <w:r w:rsidR="008B35B9" w:rsidRPr="00D51031">
        <w:rPr>
          <w:color w:val="000000" w:themeColor="text1"/>
          <w:lang w:val="pl-PL"/>
        </w:rPr>
        <w:t>Jest uznawane, że o</w:t>
      </w:r>
      <w:r w:rsidRPr="00D51031">
        <w:rPr>
          <w:color w:val="000000" w:themeColor="text1"/>
          <w:lang w:val="pl-PL"/>
        </w:rPr>
        <w:t xml:space="preserve">soba odpowiedzialna za </w:t>
      </w:r>
      <w:r w:rsidR="008B35B9" w:rsidRPr="00D51031">
        <w:rPr>
          <w:color w:val="000000" w:themeColor="text1"/>
          <w:lang w:val="pl-PL"/>
        </w:rPr>
        <w:t>przestępstwo związane z</w:t>
      </w:r>
      <w:r w:rsidR="00C70106" w:rsidRPr="00D51031">
        <w:rPr>
          <w:color w:val="000000" w:themeColor="text1"/>
          <w:lang w:val="pl-PL"/>
        </w:rPr>
        <w:t> </w:t>
      </w:r>
      <w:r w:rsidR="00E81C45" w:rsidRPr="00D51031">
        <w:rPr>
          <w:color w:val="000000" w:themeColor="text1"/>
          <w:lang w:val="pl-PL"/>
        </w:rPr>
        <w:t>wolności</w:t>
      </w:r>
      <w:r w:rsidR="008B35B9" w:rsidRPr="00D51031">
        <w:rPr>
          <w:color w:val="000000" w:themeColor="text1"/>
          <w:lang w:val="pl-PL"/>
        </w:rPr>
        <w:t>ą</w:t>
      </w:r>
      <w:r w:rsidR="00E81C45" w:rsidRPr="00D51031">
        <w:rPr>
          <w:color w:val="000000" w:themeColor="text1"/>
          <w:lang w:val="pl-PL"/>
        </w:rPr>
        <w:t xml:space="preserve"> wyrażania opinii</w:t>
      </w:r>
      <w:r w:rsidRPr="00D51031">
        <w:rPr>
          <w:color w:val="000000" w:themeColor="text1"/>
          <w:lang w:val="pl-PL"/>
        </w:rPr>
        <w:t xml:space="preserve"> </w:t>
      </w:r>
      <w:r w:rsidR="008B35B9" w:rsidRPr="00D51031">
        <w:rPr>
          <w:color w:val="000000" w:themeColor="text1"/>
          <w:lang w:val="pl-PL"/>
        </w:rPr>
        <w:t xml:space="preserve">miała </w:t>
      </w:r>
      <w:r w:rsidR="00F63702" w:rsidRPr="00D51031">
        <w:rPr>
          <w:color w:val="000000" w:themeColor="text1"/>
          <w:lang w:val="pl-PL"/>
        </w:rPr>
        <w:t>wiedzę na temat</w:t>
      </w:r>
      <w:r w:rsidRPr="00D51031">
        <w:rPr>
          <w:color w:val="000000" w:themeColor="text1"/>
          <w:lang w:val="pl-PL"/>
        </w:rPr>
        <w:t xml:space="preserve"> treści prezentacji i</w:t>
      </w:r>
      <w:r w:rsidR="00C70106" w:rsidRPr="00D51031">
        <w:rPr>
          <w:color w:val="000000" w:themeColor="text1"/>
          <w:lang w:val="pl-PL"/>
        </w:rPr>
        <w:t> </w:t>
      </w:r>
      <w:r w:rsidR="008B35B9" w:rsidRPr="00D51031">
        <w:rPr>
          <w:color w:val="000000" w:themeColor="text1"/>
          <w:lang w:val="pl-PL"/>
        </w:rPr>
        <w:t>wydała</w:t>
      </w:r>
      <w:r w:rsidR="00F63702" w:rsidRPr="00D51031">
        <w:rPr>
          <w:color w:val="000000" w:themeColor="text1"/>
          <w:lang w:val="pl-PL"/>
        </w:rPr>
        <w:t xml:space="preserve"> zgodę na jej publikację</w:t>
      </w:r>
      <w:r w:rsidRPr="004717EC">
        <w:rPr>
          <w:color w:val="000000" w:themeColor="text1"/>
          <w:lang w:val="pl-PL"/>
        </w:rPr>
        <w:t xml:space="preserve"> (rozdz</w:t>
      </w:r>
      <w:r w:rsidR="00AE7584" w:rsidRPr="00222F70">
        <w:rPr>
          <w:noProof/>
          <w:color w:val="000000" w:themeColor="text1"/>
          <w:lang w:val="pl-PL"/>
        </w:rPr>
        <w:t>.</w:t>
      </w:r>
      <w:r w:rsidR="00685651">
        <w:rPr>
          <w:noProof/>
          <w:color w:val="000000" w:themeColor="text1"/>
          <w:lang w:val="pl-PL"/>
        </w:rPr>
        <w:t xml:space="preserve"> </w:t>
      </w:r>
      <w:r w:rsidRPr="004717EC">
        <w:rPr>
          <w:color w:val="000000" w:themeColor="text1"/>
          <w:lang w:val="pl-PL"/>
        </w:rPr>
        <w:t>6</w:t>
      </w:r>
      <w:r w:rsidR="002C2051" w:rsidRPr="00222F70">
        <w:rPr>
          <w:noProof/>
          <w:color w:val="000000" w:themeColor="text1"/>
          <w:lang w:val="pl-PL"/>
        </w:rPr>
        <w:t xml:space="preserve"> ust</w:t>
      </w:r>
      <w:r w:rsidR="008B35B9">
        <w:rPr>
          <w:color w:val="000000" w:themeColor="text1"/>
          <w:lang w:val="pl-PL"/>
        </w:rPr>
        <w:t>.</w:t>
      </w:r>
      <w:r w:rsidR="002C2051" w:rsidRPr="004717EC">
        <w:rPr>
          <w:color w:val="000000" w:themeColor="text1"/>
          <w:lang w:val="pl-PL"/>
        </w:rPr>
        <w:t xml:space="preserve"> </w:t>
      </w:r>
      <w:r w:rsidRPr="004717EC">
        <w:rPr>
          <w:color w:val="000000" w:themeColor="text1"/>
          <w:lang w:val="pl-PL"/>
        </w:rPr>
        <w:t>4). Każda inna osoba, która w</w:t>
      </w:r>
      <w:r w:rsidR="00C70106">
        <w:rPr>
          <w:color w:val="000000" w:themeColor="text1"/>
          <w:lang w:val="pl-PL"/>
        </w:rPr>
        <w:t> </w:t>
      </w:r>
      <w:r w:rsidRPr="004717EC">
        <w:rPr>
          <w:color w:val="000000" w:themeColor="text1"/>
          <w:lang w:val="pl-PL"/>
        </w:rPr>
        <w:t xml:space="preserve">jakiś inny sposób przyczyniła się do </w:t>
      </w:r>
      <w:r w:rsidR="00E81C45" w:rsidRPr="004717EC">
        <w:rPr>
          <w:color w:val="000000" w:themeColor="text1"/>
          <w:lang w:val="pl-PL"/>
        </w:rPr>
        <w:t>transmisji</w:t>
      </w:r>
      <w:r w:rsidRPr="004717EC">
        <w:rPr>
          <w:color w:val="000000" w:themeColor="text1"/>
          <w:lang w:val="pl-PL"/>
        </w:rPr>
        <w:t>, jest wyłączona z</w:t>
      </w:r>
      <w:r w:rsidR="00C70106">
        <w:rPr>
          <w:color w:val="000000" w:themeColor="text1"/>
          <w:lang w:val="pl-PL"/>
        </w:rPr>
        <w:t> </w:t>
      </w:r>
      <w:r w:rsidRPr="004717EC">
        <w:rPr>
          <w:color w:val="000000" w:themeColor="text1"/>
          <w:lang w:val="pl-PL"/>
        </w:rPr>
        <w:t>odpowiedzialności.</w:t>
      </w:r>
    </w:p>
    <w:p w14:paraId="24D26D5F" w14:textId="19A66BA4" w:rsidR="00800797" w:rsidRPr="004717EC" w:rsidRDefault="00800797" w:rsidP="00D824F2">
      <w:pPr>
        <w:pStyle w:val="ECHRPara"/>
        <w:rPr>
          <w:color w:val="000000" w:themeColor="text1"/>
          <w:szCs w:val="24"/>
          <w:lang w:val="pl-PL"/>
        </w:rPr>
      </w:pPr>
      <w:r w:rsidRPr="004717EC">
        <w:rPr>
          <w:color w:val="000000" w:themeColor="text1"/>
          <w:szCs w:val="24"/>
          <w:lang w:val="pl-PL"/>
        </w:rPr>
        <w:t xml:space="preserve">21. Podwójny </w:t>
      </w:r>
      <w:r w:rsidR="002C2051" w:rsidRPr="004717EC">
        <w:rPr>
          <w:color w:val="000000" w:themeColor="text1"/>
          <w:szCs w:val="24"/>
          <w:lang w:val="pl-PL"/>
        </w:rPr>
        <w:t>zasięg</w:t>
      </w:r>
      <w:r w:rsidRPr="004717EC">
        <w:rPr>
          <w:color w:val="000000" w:themeColor="text1"/>
          <w:szCs w:val="24"/>
          <w:lang w:val="pl-PL"/>
        </w:rPr>
        <w:t xml:space="preserve"> oznacza, że sankcje wobec oświadczeń w mediach </w:t>
      </w:r>
      <w:r w:rsidR="008B35B9">
        <w:rPr>
          <w:color w:val="000000" w:themeColor="text1"/>
          <w:szCs w:val="24"/>
          <w:lang w:val="pl-PL"/>
        </w:rPr>
        <w:t>chronionych</w:t>
      </w:r>
      <w:r w:rsidRPr="004717EC">
        <w:rPr>
          <w:color w:val="000000" w:themeColor="text1"/>
          <w:szCs w:val="24"/>
          <w:lang w:val="pl-PL"/>
        </w:rPr>
        <w:t xml:space="preserve"> na</w:t>
      </w:r>
      <w:r w:rsidR="005614B1" w:rsidRPr="004717EC">
        <w:rPr>
          <w:color w:val="000000" w:themeColor="text1"/>
          <w:szCs w:val="24"/>
          <w:lang w:val="pl-PL"/>
        </w:rPr>
        <w:t xml:space="preserve"> mocy</w:t>
      </w:r>
      <w:r w:rsidR="00EE480A" w:rsidRPr="004717EC">
        <w:rPr>
          <w:color w:val="000000" w:themeColor="text1"/>
          <w:szCs w:val="24"/>
          <w:lang w:val="pl-PL"/>
        </w:rPr>
        <w:t xml:space="preserve"> Prawa Konstytucyjnego</w:t>
      </w:r>
      <w:r w:rsidRPr="004717EC">
        <w:rPr>
          <w:color w:val="000000" w:themeColor="text1"/>
          <w:szCs w:val="24"/>
          <w:lang w:val="pl-PL"/>
        </w:rPr>
        <w:t xml:space="preserve"> mogą zostać nałożone tylko wtedy, gdy </w:t>
      </w:r>
      <w:r w:rsidR="008B35B9">
        <w:rPr>
          <w:color w:val="000000" w:themeColor="text1"/>
          <w:szCs w:val="24"/>
          <w:lang w:val="pl-PL"/>
        </w:rPr>
        <w:t>dany czyn</w:t>
      </w:r>
      <w:r w:rsidRPr="004717EC">
        <w:rPr>
          <w:color w:val="000000" w:themeColor="text1"/>
          <w:szCs w:val="24"/>
          <w:lang w:val="pl-PL"/>
        </w:rPr>
        <w:t xml:space="preserve"> znajduje się na liście przestępstw określonych w</w:t>
      </w:r>
      <w:r w:rsidR="008561B0">
        <w:rPr>
          <w:color w:val="000000" w:themeColor="text1"/>
          <w:szCs w:val="24"/>
          <w:lang w:val="pl-PL"/>
        </w:rPr>
        <w:t> </w:t>
      </w:r>
      <w:r w:rsidRPr="004717EC">
        <w:rPr>
          <w:color w:val="000000" w:themeColor="text1"/>
          <w:szCs w:val="24"/>
          <w:lang w:val="pl-PL"/>
        </w:rPr>
        <w:t>rozdz</w:t>
      </w:r>
      <w:r w:rsidR="00AE7584" w:rsidRPr="00222F70">
        <w:rPr>
          <w:color w:val="000000" w:themeColor="text1"/>
          <w:szCs w:val="24"/>
          <w:lang w:val="pl-PL"/>
        </w:rPr>
        <w:t>.</w:t>
      </w:r>
      <w:r w:rsidRPr="004717EC">
        <w:rPr>
          <w:color w:val="000000" w:themeColor="text1"/>
          <w:szCs w:val="24"/>
          <w:lang w:val="pl-PL"/>
        </w:rPr>
        <w:t xml:space="preserve"> 7 </w:t>
      </w:r>
      <w:r w:rsidRPr="00222F70">
        <w:rPr>
          <w:color w:val="000000" w:themeColor="text1"/>
          <w:szCs w:val="24"/>
          <w:lang w:val="pl-PL"/>
        </w:rPr>
        <w:t>ust</w:t>
      </w:r>
      <w:r w:rsidRPr="004717EC">
        <w:rPr>
          <w:color w:val="000000" w:themeColor="text1"/>
          <w:szCs w:val="24"/>
          <w:lang w:val="pl-PL"/>
        </w:rPr>
        <w:t xml:space="preserve">. 4 ustawy o wolności prasy, do którego </w:t>
      </w:r>
      <w:r w:rsidR="008B35B9">
        <w:rPr>
          <w:color w:val="000000" w:themeColor="text1"/>
          <w:szCs w:val="24"/>
          <w:lang w:val="pl-PL"/>
        </w:rPr>
        <w:t xml:space="preserve">to </w:t>
      </w:r>
      <w:r w:rsidR="00FF0717" w:rsidRPr="004717EC">
        <w:rPr>
          <w:color w:val="000000" w:themeColor="text1"/>
          <w:szCs w:val="24"/>
          <w:lang w:val="pl-PL"/>
        </w:rPr>
        <w:t xml:space="preserve">odwołuje się </w:t>
      </w:r>
      <w:r w:rsidR="00AE7584" w:rsidRPr="004717EC">
        <w:rPr>
          <w:color w:val="000000" w:themeColor="text1"/>
          <w:szCs w:val="24"/>
          <w:lang w:val="pl-PL"/>
        </w:rPr>
        <w:t>r</w:t>
      </w:r>
      <w:r w:rsidRPr="004717EC">
        <w:rPr>
          <w:color w:val="000000" w:themeColor="text1"/>
          <w:szCs w:val="24"/>
          <w:lang w:val="pl-PL"/>
        </w:rPr>
        <w:t>ozdz</w:t>
      </w:r>
      <w:r w:rsidR="00AE7584" w:rsidRPr="00222F70">
        <w:rPr>
          <w:color w:val="000000" w:themeColor="text1"/>
          <w:szCs w:val="24"/>
          <w:lang w:val="pl-PL"/>
        </w:rPr>
        <w:t>.</w:t>
      </w:r>
      <w:r w:rsidR="008561B0">
        <w:rPr>
          <w:color w:val="000000" w:themeColor="text1"/>
          <w:szCs w:val="24"/>
          <w:lang w:val="pl-PL"/>
        </w:rPr>
        <w:t> </w:t>
      </w:r>
      <w:r w:rsidR="008B35B9">
        <w:rPr>
          <w:color w:val="000000" w:themeColor="text1"/>
          <w:szCs w:val="24"/>
          <w:lang w:val="pl-PL"/>
        </w:rPr>
        <w:t xml:space="preserve">5 </w:t>
      </w:r>
      <w:r w:rsidRPr="00222F70">
        <w:rPr>
          <w:color w:val="000000" w:themeColor="text1"/>
          <w:szCs w:val="24"/>
          <w:lang w:val="pl-PL"/>
        </w:rPr>
        <w:t>ust</w:t>
      </w:r>
      <w:r w:rsidRPr="004717EC">
        <w:rPr>
          <w:color w:val="000000" w:themeColor="text1"/>
          <w:szCs w:val="24"/>
          <w:lang w:val="pl-PL"/>
        </w:rPr>
        <w:t xml:space="preserve">. 1 </w:t>
      </w:r>
      <w:r w:rsidR="00FF0717" w:rsidRPr="004717EC">
        <w:rPr>
          <w:color w:val="000000" w:themeColor="text1"/>
          <w:szCs w:val="24"/>
          <w:lang w:val="pl-PL"/>
        </w:rPr>
        <w:t>Prawa Konstytucyjnego</w:t>
      </w:r>
      <w:r w:rsidRPr="004717EC">
        <w:rPr>
          <w:color w:val="000000" w:themeColor="text1"/>
          <w:szCs w:val="24"/>
          <w:lang w:val="pl-PL"/>
        </w:rPr>
        <w:t xml:space="preserve">, a </w:t>
      </w:r>
      <w:r w:rsidR="009F51C2" w:rsidRPr="004717EC">
        <w:rPr>
          <w:color w:val="000000" w:themeColor="text1"/>
          <w:szCs w:val="24"/>
          <w:lang w:val="pl-PL"/>
        </w:rPr>
        <w:t>jednocześnie</w:t>
      </w:r>
      <w:r w:rsidRPr="004717EC">
        <w:rPr>
          <w:color w:val="000000" w:themeColor="text1"/>
          <w:szCs w:val="24"/>
          <w:lang w:val="pl-PL"/>
        </w:rPr>
        <w:t xml:space="preserve"> </w:t>
      </w:r>
      <w:r w:rsidRPr="00D51031">
        <w:rPr>
          <w:color w:val="000000" w:themeColor="text1"/>
          <w:szCs w:val="24"/>
          <w:lang w:val="pl-PL"/>
        </w:rPr>
        <w:t>podlega</w:t>
      </w:r>
      <w:r w:rsidR="008B35B9" w:rsidRPr="00D51031">
        <w:rPr>
          <w:color w:val="000000" w:themeColor="text1"/>
          <w:szCs w:val="24"/>
          <w:lang w:val="pl-PL"/>
        </w:rPr>
        <w:t xml:space="preserve"> </w:t>
      </w:r>
      <w:r w:rsidR="00D51031" w:rsidRPr="00D51031">
        <w:rPr>
          <w:color w:val="000000" w:themeColor="text1"/>
          <w:szCs w:val="24"/>
          <w:lang w:val="pl-PL"/>
        </w:rPr>
        <w:t>o</w:t>
      </w:r>
      <w:r w:rsidR="008B35B9" w:rsidRPr="00D51031">
        <w:rPr>
          <w:color w:val="000000" w:themeColor="text1"/>
          <w:szCs w:val="24"/>
          <w:lang w:val="pl-PL"/>
        </w:rPr>
        <w:t>n</w:t>
      </w:r>
      <w:r w:rsidR="00D51031" w:rsidRPr="00D51031">
        <w:rPr>
          <w:color w:val="000000" w:themeColor="text1"/>
          <w:lang w:val="pl-PL"/>
        </w:rPr>
        <w:t xml:space="preserve"> karze na</w:t>
      </w:r>
      <w:r w:rsidR="008561B0">
        <w:rPr>
          <w:color w:val="000000" w:themeColor="text1"/>
          <w:lang w:val="pl-PL"/>
        </w:rPr>
        <w:t> </w:t>
      </w:r>
      <w:r w:rsidR="00D51031" w:rsidRPr="00D51031">
        <w:rPr>
          <w:color w:val="000000" w:themeColor="text1"/>
          <w:lang w:val="pl-PL"/>
        </w:rPr>
        <w:t>mocy prawa karnego</w:t>
      </w:r>
      <w:r w:rsidRPr="00D51031">
        <w:rPr>
          <w:color w:val="000000" w:themeColor="text1"/>
          <w:szCs w:val="24"/>
          <w:lang w:val="pl-PL"/>
        </w:rPr>
        <w:t>. Lista zawiera, między innymi, zniesławienie</w:t>
      </w:r>
      <w:r w:rsidRPr="004717EC">
        <w:rPr>
          <w:color w:val="000000" w:themeColor="text1"/>
          <w:szCs w:val="24"/>
          <w:lang w:val="pl-PL"/>
        </w:rPr>
        <w:t xml:space="preserve"> </w:t>
      </w:r>
      <w:r w:rsidRPr="004717EC">
        <w:rPr>
          <w:color w:val="000000" w:themeColor="text1"/>
          <w:szCs w:val="24"/>
          <w:lang w:val="pl-PL"/>
        </w:rPr>
        <w:lastRenderedPageBreak/>
        <w:t>i</w:t>
      </w:r>
      <w:r w:rsidR="00C70106">
        <w:rPr>
          <w:color w:val="000000" w:themeColor="text1"/>
          <w:lang w:val="pl-PL"/>
        </w:rPr>
        <w:t> </w:t>
      </w:r>
      <w:r w:rsidR="008B35B9">
        <w:rPr>
          <w:color w:val="000000" w:themeColor="text1"/>
          <w:szCs w:val="24"/>
          <w:lang w:val="pl-PL"/>
        </w:rPr>
        <w:t>obraźliwe słowa</w:t>
      </w:r>
      <w:r w:rsidR="00713756" w:rsidRPr="004717EC">
        <w:rPr>
          <w:color w:val="000000" w:themeColor="text1"/>
          <w:szCs w:val="24"/>
          <w:lang w:val="pl-PL"/>
        </w:rPr>
        <w:t xml:space="preserve"> </w:t>
      </w:r>
      <w:r w:rsidR="008B35B9">
        <w:rPr>
          <w:color w:val="000000" w:themeColor="text1"/>
          <w:szCs w:val="24"/>
          <w:lang w:val="pl-PL"/>
        </w:rPr>
        <w:t>lub zachowanie</w:t>
      </w:r>
      <w:r w:rsidRPr="004717EC">
        <w:rPr>
          <w:color w:val="000000" w:themeColor="text1"/>
          <w:szCs w:val="24"/>
          <w:lang w:val="pl-PL"/>
        </w:rPr>
        <w:t xml:space="preserve">, które podlegają karze na mocy </w:t>
      </w:r>
      <w:r w:rsidR="00796EC3" w:rsidRPr="004717EC">
        <w:rPr>
          <w:color w:val="000000" w:themeColor="text1"/>
          <w:szCs w:val="24"/>
          <w:lang w:val="pl-PL"/>
        </w:rPr>
        <w:t xml:space="preserve">Kodeksu </w:t>
      </w:r>
      <w:r w:rsidRPr="004717EC">
        <w:rPr>
          <w:color w:val="000000" w:themeColor="text1"/>
          <w:szCs w:val="24"/>
          <w:lang w:val="pl-PL"/>
        </w:rPr>
        <w:t>karnego.</w:t>
      </w:r>
    </w:p>
    <w:p w14:paraId="37BAA277" w14:textId="7EEF30B5" w:rsidR="005E1609" w:rsidRPr="004717EC" w:rsidRDefault="005E1609" w:rsidP="00D824F2">
      <w:pPr>
        <w:pStyle w:val="ECHRPara"/>
        <w:rPr>
          <w:color w:val="000000" w:themeColor="text1"/>
          <w:lang w:val="pl-PL"/>
        </w:rPr>
      </w:pPr>
      <w:r w:rsidRPr="004717EC">
        <w:rPr>
          <w:color w:val="000000" w:themeColor="text1"/>
          <w:lang w:val="pl-PL"/>
        </w:rPr>
        <w:t xml:space="preserve">22. Ochrona informatorów i źródeł ma kilka elementów: </w:t>
      </w:r>
      <w:r w:rsidR="008B35B9">
        <w:rPr>
          <w:color w:val="000000" w:themeColor="text1"/>
          <w:lang w:val="pl-PL"/>
        </w:rPr>
        <w:t>wolność</w:t>
      </w:r>
      <w:r w:rsidRPr="004717EC">
        <w:rPr>
          <w:color w:val="000000" w:themeColor="text1"/>
          <w:lang w:val="pl-PL"/>
        </w:rPr>
        <w:t xml:space="preserve"> przekazywania informacji (</w:t>
      </w:r>
      <w:proofErr w:type="spellStart"/>
      <w:r w:rsidRPr="004717EC">
        <w:rPr>
          <w:i/>
          <w:color w:val="000000" w:themeColor="text1"/>
          <w:lang w:val="pl-PL"/>
        </w:rPr>
        <w:t>meddelarfrihet</w:t>
      </w:r>
      <w:proofErr w:type="spellEnd"/>
      <w:r w:rsidRPr="004717EC">
        <w:rPr>
          <w:color w:val="000000" w:themeColor="text1"/>
          <w:lang w:val="pl-PL"/>
        </w:rPr>
        <w:t xml:space="preserve">), </w:t>
      </w:r>
      <w:r w:rsidR="008B35B9">
        <w:rPr>
          <w:color w:val="000000" w:themeColor="text1"/>
          <w:lang w:val="pl-PL"/>
        </w:rPr>
        <w:t xml:space="preserve">wolność </w:t>
      </w:r>
      <w:r w:rsidRPr="004717EC">
        <w:rPr>
          <w:color w:val="000000" w:themeColor="text1"/>
          <w:lang w:val="pl-PL"/>
        </w:rPr>
        <w:t>pozyskiwania informacji i danych wywiadowczych (</w:t>
      </w:r>
      <w:proofErr w:type="spellStart"/>
      <w:r w:rsidRPr="004717EC">
        <w:rPr>
          <w:i/>
          <w:color w:val="000000" w:themeColor="text1"/>
          <w:lang w:val="pl-PL"/>
        </w:rPr>
        <w:t>anskaffarfrihet</w:t>
      </w:r>
      <w:proofErr w:type="spellEnd"/>
      <w:r w:rsidRPr="004717EC">
        <w:rPr>
          <w:color w:val="000000" w:themeColor="text1"/>
          <w:lang w:val="pl-PL"/>
        </w:rPr>
        <w:t>), prawo do</w:t>
      </w:r>
      <w:r w:rsidR="00FB4586">
        <w:rPr>
          <w:color w:val="000000" w:themeColor="text1"/>
          <w:lang w:val="pl-PL"/>
        </w:rPr>
        <w:t> </w:t>
      </w:r>
      <w:r w:rsidRPr="004717EC">
        <w:rPr>
          <w:color w:val="000000" w:themeColor="text1"/>
          <w:lang w:val="pl-PL"/>
        </w:rPr>
        <w:t>anonimowości i zakaz prowadzenia dochodz</w:t>
      </w:r>
      <w:r w:rsidR="002C2051" w:rsidRPr="004717EC">
        <w:rPr>
          <w:color w:val="000000" w:themeColor="text1"/>
          <w:lang w:val="pl-PL"/>
        </w:rPr>
        <w:t>enia</w:t>
      </w:r>
      <w:r w:rsidRPr="004717EC">
        <w:rPr>
          <w:color w:val="000000" w:themeColor="text1"/>
          <w:lang w:val="pl-PL"/>
        </w:rPr>
        <w:t xml:space="preserve"> (</w:t>
      </w:r>
      <w:proofErr w:type="spellStart"/>
      <w:r w:rsidRPr="004717EC">
        <w:rPr>
          <w:i/>
          <w:color w:val="000000" w:themeColor="text1"/>
          <w:lang w:val="pl-PL"/>
        </w:rPr>
        <w:t>efterforskningsförbud</w:t>
      </w:r>
      <w:proofErr w:type="spellEnd"/>
      <w:r w:rsidRPr="004717EC">
        <w:rPr>
          <w:color w:val="000000" w:themeColor="text1"/>
          <w:lang w:val="pl-PL"/>
        </w:rPr>
        <w:t>), a</w:t>
      </w:r>
      <w:r w:rsidR="00C70106">
        <w:rPr>
          <w:color w:val="000000" w:themeColor="text1"/>
          <w:lang w:val="pl-PL"/>
        </w:rPr>
        <w:t> </w:t>
      </w:r>
      <w:r w:rsidR="00713756" w:rsidRPr="004717EC">
        <w:rPr>
          <w:color w:val="000000" w:themeColor="text1"/>
          <w:lang w:val="pl-PL"/>
        </w:rPr>
        <w:t>także zakaz</w:t>
      </w:r>
      <w:r w:rsidRPr="004717EC">
        <w:rPr>
          <w:color w:val="000000" w:themeColor="text1"/>
          <w:lang w:val="pl-PL"/>
        </w:rPr>
        <w:t xml:space="preserve"> stosowania represji (</w:t>
      </w:r>
      <w:proofErr w:type="spellStart"/>
      <w:r w:rsidRPr="004717EC">
        <w:rPr>
          <w:i/>
          <w:color w:val="000000" w:themeColor="text1"/>
          <w:lang w:val="pl-PL"/>
        </w:rPr>
        <w:t>repressalieförbud</w:t>
      </w:r>
      <w:proofErr w:type="spellEnd"/>
      <w:r w:rsidRPr="004717EC">
        <w:rPr>
          <w:color w:val="000000" w:themeColor="text1"/>
          <w:lang w:val="pl-PL"/>
        </w:rPr>
        <w:t xml:space="preserve">). Ochrona ma zastosowanie w stosunku do władz publicznych i innych organów publicznych. </w:t>
      </w:r>
      <w:r w:rsidR="008B35B9">
        <w:rPr>
          <w:color w:val="000000" w:themeColor="text1"/>
          <w:lang w:val="pl-PL"/>
        </w:rPr>
        <w:t>Wolność</w:t>
      </w:r>
      <w:r w:rsidRPr="004717EC">
        <w:rPr>
          <w:color w:val="000000" w:themeColor="text1"/>
          <w:lang w:val="pl-PL"/>
        </w:rPr>
        <w:t xml:space="preserve"> przekazywania informacji zawarta jest w </w:t>
      </w:r>
      <w:r w:rsidRPr="00222F70">
        <w:rPr>
          <w:color w:val="000000" w:themeColor="text1"/>
          <w:lang w:val="pl-PL"/>
        </w:rPr>
        <w:t>rozdz</w:t>
      </w:r>
      <w:r w:rsidR="0046054F" w:rsidRPr="00222F70">
        <w:rPr>
          <w:color w:val="000000" w:themeColor="text1"/>
          <w:lang w:val="pl-PL"/>
        </w:rPr>
        <w:t>.</w:t>
      </w:r>
      <w:r w:rsidRPr="004717EC">
        <w:rPr>
          <w:color w:val="000000" w:themeColor="text1"/>
          <w:lang w:val="pl-PL"/>
        </w:rPr>
        <w:t xml:space="preserve"> 1 </w:t>
      </w:r>
      <w:r w:rsidR="008B35B9">
        <w:rPr>
          <w:color w:val="000000" w:themeColor="text1"/>
          <w:lang w:val="pl-PL"/>
        </w:rPr>
        <w:t xml:space="preserve">ust. </w:t>
      </w:r>
      <w:r w:rsidRPr="00222F70">
        <w:rPr>
          <w:color w:val="000000" w:themeColor="text1"/>
          <w:lang w:val="pl-PL"/>
        </w:rPr>
        <w:t xml:space="preserve">1 </w:t>
      </w:r>
      <w:r w:rsidR="000B69B5">
        <w:rPr>
          <w:color w:val="000000" w:themeColor="text1"/>
          <w:lang w:val="pl-PL"/>
        </w:rPr>
        <w:t>pkt</w:t>
      </w:r>
      <w:r w:rsidRPr="00222F70">
        <w:rPr>
          <w:color w:val="000000" w:themeColor="text1"/>
          <w:lang w:val="pl-PL"/>
        </w:rPr>
        <w:t xml:space="preserve"> </w:t>
      </w:r>
      <w:r w:rsidRPr="004717EC">
        <w:rPr>
          <w:color w:val="000000" w:themeColor="text1"/>
          <w:lang w:val="pl-PL"/>
        </w:rPr>
        <w:t xml:space="preserve">3 ustawy o wolności prasy </w:t>
      </w:r>
      <w:r w:rsidR="008B35B9">
        <w:rPr>
          <w:color w:val="000000" w:themeColor="text1"/>
          <w:lang w:val="pl-PL"/>
        </w:rPr>
        <w:t>oraz</w:t>
      </w:r>
      <w:r w:rsidRPr="004717EC">
        <w:rPr>
          <w:color w:val="000000" w:themeColor="text1"/>
          <w:lang w:val="pl-PL"/>
        </w:rPr>
        <w:t xml:space="preserve"> w rozdz</w:t>
      </w:r>
      <w:r w:rsidR="0046054F" w:rsidRPr="00222F70">
        <w:rPr>
          <w:color w:val="000000" w:themeColor="text1"/>
          <w:lang w:val="pl-PL"/>
        </w:rPr>
        <w:t>.</w:t>
      </w:r>
      <w:r w:rsidRPr="004717EC">
        <w:rPr>
          <w:color w:val="000000" w:themeColor="text1"/>
          <w:lang w:val="pl-PL"/>
        </w:rPr>
        <w:t xml:space="preserve"> 1 </w:t>
      </w:r>
      <w:r w:rsidRPr="00222F70">
        <w:rPr>
          <w:color w:val="000000" w:themeColor="text1"/>
          <w:lang w:val="pl-PL"/>
        </w:rPr>
        <w:t>ust</w:t>
      </w:r>
      <w:r w:rsidR="008B35B9">
        <w:rPr>
          <w:color w:val="000000" w:themeColor="text1"/>
          <w:lang w:val="pl-PL"/>
        </w:rPr>
        <w:t xml:space="preserve">. </w:t>
      </w:r>
      <w:r w:rsidR="0046054F" w:rsidRPr="004717EC">
        <w:rPr>
          <w:color w:val="000000" w:themeColor="text1"/>
          <w:lang w:val="pl-PL"/>
        </w:rPr>
        <w:t xml:space="preserve">2 </w:t>
      </w:r>
      <w:r w:rsidR="008B35B9">
        <w:rPr>
          <w:color w:val="000000" w:themeColor="text1"/>
          <w:lang w:val="pl-PL"/>
        </w:rPr>
        <w:t xml:space="preserve">Prawa Konstytucyjnego </w:t>
      </w:r>
      <w:r w:rsidRPr="004717EC">
        <w:rPr>
          <w:color w:val="000000" w:themeColor="text1"/>
          <w:lang w:val="pl-PL"/>
        </w:rPr>
        <w:t xml:space="preserve">i oznacza, że każdy ma prawo do bezkarnego dostarczania informacji na jakikolwiek temat </w:t>
      </w:r>
      <w:r w:rsidR="00E45E88">
        <w:rPr>
          <w:color w:val="000000" w:themeColor="text1"/>
          <w:lang w:val="pl-PL"/>
        </w:rPr>
        <w:t xml:space="preserve">w celu </w:t>
      </w:r>
      <w:r w:rsidRPr="004717EC">
        <w:rPr>
          <w:color w:val="000000" w:themeColor="text1"/>
          <w:lang w:val="pl-PL"/>
        </w:rPr>
        <w:t xml:space="preserve">publikacji w </w:t>
      </w:r>
      <w:r w:rsidR="00E45E88">
        <w:rPr>
          <w:color w:val="000000" w:themeColor="text1"/>
          <w:lang w:val="pl-PL"/>
        </w:rPr>
        <w:t>mediach objętych</w:t>
      </w:r>
      <w:r w:rsidRPr="004717EC">
        <w:rPr>
          <w:color w:val="000000" w:themeColor="text1"/>
          <w:lang w:val="pl-PL"/>
        </w:rPr>
        <w:t xml:space="preserve"> ustawą </w:t>
      </w:r>
      <w:r w:rsidR="00713756" w:rsidRPr="004717EC">
        <w:rPr>
          <w:color w:val="000000" w:themeColor="text1"/>
          <w:lang w:val="pl-PL"/>
        </w:rPr>
        <w:t>o</w:t>
      </w:r>
      <w:r w:rsidR="005F25BE" w:rsidRPr="004717EC">
        <w:rPr>
          <w:color w:val="000000" w:themeColor="text1"/>
          <w:lang w:val="pl-PL"/>
        </w:rPr>
        <w:t xml:space="preserve"> wolności prasy lub przepisami</w:t>
      </w:r>
      <w:r w:rsidR="00E45E88">
        <w:rPr>
          <w:color w:val="000000" w:themeColor="text1"/>
          <w:lang w:val="pl-PL"/>
        </w:rPr>
        <w:t xml:space="preserve"> Prawa Konstytucyjnego</w:t>
      </w:r>
      <w:r w:rsidR="00713756" w:rsidRPr="004717EC">
        <w:rPr>
          <w:color w:val="000000" w:themeColor="text1"/>
          <w:lang w:val="pl-PL"/>
        </w:rPr>
        <w:t>.</w:t>
      </w:r>
    </w:p>
    <w:p w14:paraId="0DF7779D" w14:textId="3DFAF49E" w:rsidR="005E1609" w:rsidRPr="004717EC" w:rsidRDefault="005E1609" w:rsidP="00D824F2">
      <w:pPr>
        <w:pStyle w:val="ECHRPara"/>
        <w:rPr>
          <w:color w:val="000000" w:themeColor="text1"/>
          <w:lang w:val="pl-PL"/>
        </w:rPr>
      </w:pPr>
      <w:r w:rsidRPr="004717EC">
        <w:rPr>
          <w:color w:val="000000" w:themeColor="text1"/>
          <w:lang w:val="pl-PL"/>
        </w:rPr>
        <w:t>23. Jak wspomniano powyżej,</w:t>
      </w:r>
      <w:r w:rsidR="009F51C2" w:rsidRPr="004717EC">
        <w:rPr>
          <w:color w:val="000000" w:themeColor="text1"/>
          <w:lang w:val="pl-PL"/>
        </w:rPr>
        <w:t xml:space="preserve"> Prawo</w:t>
      </w:r>
      <w:r w:rsidRPr="004717EC">
        <w:rPr>
          <w:color w:val="000000" w:themeColor="text1"/>
          <w:lang w:val="pl-PL"/>
        </w:rPr>
        <w:t xml:space="preserve"> </w:t>
      </w:r>
      <w:r w:rsidR="004717EC" w:rsidRPr="004717EC">
        <w:rPr>
          <w:color w:val="000000" w:themeColor="text1"/>
          <w:lang w:val="pl-PL"/>
        </w:rPr>
        <w:t>Konstytucyjne</w:t>
      </w:r>
      <w:r w:rsidRPr="004717EC">
        <w:rPr>
          <w:color w:val="000000" w:themeColor="text1"/>
          <w:lang w:val="pl-PL"/>
        </w:rPr>
        <w:t xml:space="preserve"> ma zastosowanie do</w:t>
      </w:r>
      <w:r w:rsidR="00FB4586">
        <w:rPr>
          <w:color w:val="000000" w:themeColor="text1"/>
          <w:lang w:val="pl-PL"/>
        </w:rPr>
        <w:t> </w:t>
      </w:r>
      <w:r w:rsidRPr="004717EC">
        <w:rPr>
          <w:color w:val="000000" w:themeColor="text1"/>
          <w:lang w:val="pl-PL"/>
        </w:rPr>
        <w:t>transmisji programów telewizyjnych kierowanych do ogółu społeczeństwa i</w:t>
      </w:r>
      <w:r w:rsidR="00C70106">
        <w:rPr>
          <w:color w:val="000000" w:themeColor="text1"/>
          <w:lang w:val="pl-PL"/>
        </w:rPr>
        <w:t> </w:t>
      </w:r>
      <w:r w:rsidRPr="004717EC">
        <w:rPr>
          <w:color w:val="000000" w:themeColor="text1"/>
          <w:lang w:val="pl-PL"/>
        </w:rPr>
        <w:t xml:space="preserve">przeznaczonych do odbioru przy użyciu </w:t>
      </w:r>
      <w:r w:rsidR="00E93623" w:rsidRPr="004717EC">
        <w:rPr>
          <w:color w:val="000000" w:themeColor="text1"/>
          <w:lang w:val="pl-PL"/>
        </w:rPr>
        <w:t xml:space="preserve">środków </w:t>
      </w:r>
      <w:r w:rsidR="00B80283" w:rsidRPr="004717EC">
        <w:rPr>
          <w:color w:val="000000" w:themeColor="text1"/>
          <w:lang w:val="pl-PL"/>
        </w:rPr>
        <w:t>technicznych</w:t>
      </w:r>
      <w:r w:rsidR="00E93623" w:rsidRPr="004717EC">
        <w:rPr>
          <w:color w:val="000000" w:themeColor="text1"/>
          <w:lang w:val="pl-PL"/>
        </w:rPr>
        <w:t xml:space="preserve">. </w:t>
      </w:r>
      <w:r w:rsidRPr="004717EC">
        <w:rPr>
          <w:color w:val="000000" w:themeColor="text1"/>
          <w:lang w:val="pl-PL"/>
        </w:rPr>
        <w:t xml:space="preserve">Zakres </w:t>
      </w:r>
      <w:r w:rsidR="00052C6F" w:rsidRPr="004717EC">
        <w:rPr>
          <w:color w:val="000000" w:themeColor="text1"/>
          <w:lang w:val="pl-PL"/>
        </w:rPr>
        <w:t xml:space="preserve">podlegania przepisom </w:t>
      </w:r>
      <w:r w:rsidR="00E45E88">
        <w:rPr>
          <w:color w:val="000000" w:themeColor="text1"/>
          <w:lang w:val="pl-PL"/>
        </w:rPr>
        <w:t>Prawa Konstytucyjnego</w:t>
      </w:r>
      <w:r w:rsidR="00052C6F" w:rsidRPr="004717EC">
        <w:rPr>
          <w:color w:val="000000" w:themeColor="text1"/>
          <w:lang w:val="pl-PL"/>
        </w:rPr>
        <w:t xml:space="preserve"> zależy</w:t>
      </w:r>
      <w:r w:rsidRPr="004717EC">
        <w:rPr>
          <w:color w:val="000000" w:themeColor="text1"/>
          <w:lang w:val="pl-PL"/>
        </w:rPr>
        <w:t xml:space="preserve"> przede wszystkim </w:t>
      </w:r>
      <w:r w:rsidR="00052C6F" w:rsidRPr="004717EC">
        <w:rPr>
          <w:color w:val="000000" w:themeColor="text1"/>
          <w:lang w:val="pl-PL"/>
        </w:rPr>
        <w:t>od rodzaju połączenia zastosowanego w transmisji do</w:t>
      </w:r>
      <w:r w:rsidR="00FB4586">
        <w:rPr>
          <w:color w:val="000000" w:themeColor="text1"/>
          <w:lang w:val="pl-PL"/>
        </w:rPr>
        <w:t> </w:t>
      </w:r>
      <w:r w:rsidR="00052C6F" w:rsidRPr="004717EC">
        <w:rPr>
          <w:color w:val="000000" w:themeColor="text1"/>
          <w:lang w:val="pl-PL"/>
        </w:rPr>
        <w:t>Szwecji</w:t>
      </w:r>
      <w:r w:rsidRPr="004717EC">
        <w:rPr>
          <w:color w:val="000000" w:themeColor="text1"/>
          <w:lang w:val="pl-PL"/>
        </w:rPr>
        <w:t>. Rozdz</w:t>
      </w:r>
      <w:r w:rsidR="005F25BE" w:rsidRPr="00222F70">
        <w:rPr>
          <w:color w:val="000000" w:themeColor="text1"/>
          <w:lang w:val="pl-PL"/>
        </w:rPr>
        <w:t>.</w:t>
      </w:r>
      <w:r w:rsidR="009F51C2" w:rsidRPr="004717EC">
        <w:rPr>
          <w:color w:val="000000" w:themeColor="text1"/>
          <w:lang w:val="pl-PL"/>
        </w:rPr>
        <w:t xml:space="preserve"> 1 </w:t>
      </w:r>
      <w:r w:rsidR="00E45E88">
        <w:rPr>
          <w:color w:val="000000" w:themeColor="text1"/>
          <w:lang w:val="pl-PL"/>
        </w:rPr>
        <w:t>ust.</w:t>
      </w:r>
      <w:r w:rsidR="009F51C2">
        <w:rPr>
          <w:color w:val="000000" w:themeColor="text1"/>
          <w:lang w:val="pl-PL"/>
        </w:rPr>
        <w:t xml:space="preserve"> 6 pkt</w:t>
      </w:r>
      <w:r w:rsidRPr="004717EC">
        <w:rPr>
          <w:color w:val="000000" w:themeColor="text1"/>
          <w:lang w:val="pl-PL"/>
        </w:rPr>
        <w:t xml:space="preserve"> 2 </w:t>
      </w:r>
      <w:r w:rsidR="00D66963" w:rsidRPr="004717EC">
        <w:rPr>
          <w:color w:val="000000" w:themeColor="text1"/>
          <w:lang w:val="pl-PL"/>
        </w:rPr>
        <w:t>Prawa Konstytucyjnego</w:t>
      </w:r>
      <w:r w:rsidRPr="004717EC">
        <w:rPr>
          <w:color w:val="000000" w:themeColor="text1"/>
          <w:lang w:val="pl-PL"/>
        </w:rPr>
        <w:t xml:space="preserve"> stanowi, co</w:t>
      </w:r>
      <w:r w:rsidR="00FB4586">
        <w:rPr>
          <w:color w:val="000000" w:themeColor="text1"/>
          <w:lang w:val="pl-PL"/>
        </w:rPr>
        <w:t> </w:t>
      </w:r>
      <w:r w:rsidRPr="004717EC">
        <w:rPr>
          <w:color w:val="000000" w:themeColor="text1"/>
          <w:lang w:val="pl-PL"/>
        </w:rPr>
        <w:t>następuje:</w:t>
      </w:r>
    </w:p>
    <w:p w14:paraId="69B48757" w14:textId="561185B8" w:rsidR="002C2051" w:rsidRPr="004717EC" w:rsidRDefault="002C2051" w:rsidP="002C2051">
      <w:pPr>
        <w:pStyle w:val="ECHRParaQuote"/>
        <w:rPr>
          <w:color w:val="000000" w:themeColor="text1"/>
          <w:lang w:val="pl-PL"/>
        </w:rPr>
      </w:pPr>
      <w:r w:rsidRPr="004717EC">
        <w:rPr>
          <w:color w:val="000000" w:themeColor="text1"/>
          <w:lang w:val="pl-PL"/>
        </w:rPr>
        <w:t>“W odniesieniu do</w:t>
      </w:r>
      <w:r w:rsidR="006A3168" w:rsidRPr="004717EC">
        <w:rPr>
          <w:color w:val="000000" w:themeColor="text1"/>
          <w:lang w:val="pl-PL"/>
        </w:rPr>
        <w:t xml:space="preserve"> </w:t>
      </w:r>
      <w:r w:rsidRPr="004717EC">
        <w:rPr>
          <w:color w:val="000000" w:themeColor="text1"/>
          <w:lang w:val="pl-PL"/>
        </w:rPr>
        <w:t>...</w:t>
      </w:r>
      <w:r w:rsidR="006A3168" w:rsidRPr="004717EC">
        <w:rPr>
          <w:color w:val="000000" w:themeColor="text1"/>
          <w:lang w:val="pl-PL"/>
        </w:rPr>
        <w:t xml:space="preserve"> </w:t>
      </w:r>
      <w:r w:rsidRPr="004717EC">
        <w:rPr>
          <w:color w:val="000000" w:themeColor="text1"/>
          <w:lang w:val="pl-PL"/>
        </w:rPr>
        <w:t xml:space="preserve">programów rozpowszechnianych </w:t>
      </w:r>
      <w:r w:rsidR="006A3168" w:rsidRPr="004717EC">
        <w:rPr>
          <w:color w:val="000000" w:themeColor="text1"/>
          <w:lang w:val="pl-PL"/>
        </w:rPr>
        <w:t>poprzez transmisję satelitarną</w:t>
      </w:r>
      <w:r w:rsidRPr="004717EC">
        <w:rPr>
          <w:color w:val="000000" w:themeColor="text1"/>
          <w:lang w:val="pl-PL"/>
        </w:rPr>
        <w:t xml:space="preserve"> </w:t>
      </w:r>
      <w:r w:rsidR="006A3168" w:rsidRPr="004717EC">
        <w:rPr>
          <w:color w:val="000000" w:themeColor="text1"/>
          <w:lang w:val="pl-PL"/>
        </w:rPr>
        <w:t>pochodzącą ze Szwecji</w:t>
      </w:r>
      <w:r w:rsidRPr="004717EC">
        <w:rPr>
          <w:color w:val="000000" w:themeColor="text1"/>
          <w:lang w:val="pl-PL"/>
        </w:rPr>
        <w:t xml:space="preserve">, </w:t>
      </w:r>
      <w:r w:rsidR="006A3168" w:rsidRPr="004717EC">
        <w:rPr>
          <w:color w:val="000000" w:themeColor="text1"/>
          <w:lang w:val="pl-PL"/>
        </w:rPr>
        <w:t xml:space="preserve">postanowienia </w:t>
      </w:r>
      <w:r w:rsidR="00E45E88">
        <w:rPr>
          <w:color w:val="000000" w:themeColor="text1"/>
          <w:lang w:val="pl-PL"/>
        </w:rPr>
        <w:t xml:space="preserve">niniejszego Prawa Konstytucyjnego </w:t>
      </w:r>
      <w:r w:rsidR="006A3168" w:rsidRPr="004717EC">
        <w:rPr>
          <w:color w:val="000000" w:themeColor="text1"/>
          <w:lang w:val="pl-PL"/>
        </w:rPr>
        <w:t>dotyczące</w:t>
      </w:r>
      <w:r w:rsidRPr="004717EC">
        <w:rPr>
          <w:color w:val="000000" w:themeColor="text1"/>
          <w:lang w:val="pl-PL"/>
        </w:rPr>
        <w:t xml:space="preserve"> ... </w:t>
      </w:r>
      <w:r w:rsidR="006A3168" w:rsidRPr="004717EC">
        <w:rPr>
          <w:color w:val="000000" w:themeColor="text1"/>
          <w:lang w:val="pl-PL"/>
        </w:rPr>
        <w:t>programów zasadniczo mają zastosowanie</w:t>
      </w:r>
      <w:r w:rsidRPr="004717EC">
        <w:rPr>
          <w:color w:val="000000" w:themeColor="text1"/>
          <w:lang w:val="pl-PL"/>
        </w:rPr>
        <w:t>.”</w:t>
      </w:r>
    </w:p>
    <w:p w14:paraId="4DB9157B" w14:textId="77777777" w:rsidR="006A3168" w:rsidRPr="004717EC" w:rsidRDefault="006A3168" w:rsidP="002C2051">
      <w:pPr>
        <w:pStyle w:val="ECHRParaQuote"/>
        <w:rPr>
          <w:color w:val="000000" w:themeColor="text1"/>
          <w:lang w:val="pl-PL"/>
        </w:rPr>
      </w:pPr>
    </w:p>
    <w:p w14:paraId="5079F9B5" w14:textId="1D6F6918" w:rsidR="002C2051" w:rsidRPr="004717EC" w:rsidRDefault="00B01048" w:rsidP="00D824F2">
      <w:pPr>
        <w:pStyle w:val="ECHRPara"/>
        <w:rPr>
          <w:color w:val="000000" w:themeColor="text1"/>
          <w:lang w:val="pl-PL"/>
        </w:rPr>
      </w:pPr>
      <w:r w:rsidRPr="004717EC">
        <w:rPr>
          <w:color w:val="000000" w:themeColor="text1"/>
          <w:lang w:val="pl-PL"/>
        </w:rPr>
        <w:t xml:space="preserve">W pracach przygotowawczych co do </w:t>
      </w:r>
      <w:r w:rsidR="006A3168" w:rsidRPr="004717EC">
        <w:rPr>
          <w:color w:val="000000" w:themeColor="text1"/>
          <w:lang w:val="pl-PL"/>
        </w:rPr>
        <w:t>tego przepisu stwierdza się, że</w:t>
      </w:r>
      <w:r w:rsidR="00FB4586">
        <w:rPr>
          <w:color w:val="000000" w:themeColor="text1"/>
          <w:lang w:val="pl-PL"/>
        </w:rPr>
        <w:t> </w:t>
      </w:r>
      <w:r w:rsidR="006A3168" w:rsidRPr="004717EC">
        <w:rPr>
          <w:color w:val="000000" w:themeColor="text1"/>
          <w:lang w:val="pl-PL"/>
        </w:rPr>
        <w:t>transmisja powinna być uznana za pochodzącą ze Szwecji, jeżeli połączenie odbywa się na obszarze podlegającym jurysdykcji Szwecji lub</w:t>
      </w:r>
      <w:r w:rsidR="00FB4586">
        <w:rPr>
          <w:color w:val="000000" w:themeColor="text1"/>
          <w:lang w:val="pl-PL"/>
        </w:rPr>
        <w:t> </w:t>
      </w:r>
      <w:r w:rsidR="006A3168" w:rsidRPr="004717EC">
        <w:rPr>
          <w:color w:val="000000" w:themeColor="text1"/>
          <w:lang w:val="pl-PL"/>
        </w:rPr>
        <w:t>za granicą, po przekazaniu programu ze Szwecji drogą stacjonarną lub</w:t>
      </w:r>
      <w:r w:rsidR="00FB4586">
        <w:rPr>
          <w:color w:val="000000" w:themeColor="text1"/>
          <w:lang w:val="pl-PL"/>
        </w:rPr>
        <w:t> </w:t>
      </w:r>
      <w:r w:rsidR="006A3168" w:rsidRPr="004717EC">
        <w:rPr>
          <w:color w:val="000000" w:themeColor="text1"/>
          <w:lang w:val="pl-PL"/>
        </w:rPr>
        <w:t>radiową (</w:t>
      </w:r>
      <w:r w:rsidRPr="004717EC">
        <w:rPr>
          <w:color w:val="000000" w:themeColor="text1"/>
          <w:lang w:val="pl-PL"/>
        </w:rPr>
        <w:t>ustawa rządowa</w:t>
      </w:r>
      <w:r w:rsidR="006A3168" w:rsidRPr="004717EC">
        <w:rPr>
          <w:color w:val="000000" w:themeColor="text1"/>
          <w:lang w:val="pl-PL"/>
        </w:rPr>
        <w:t xml:space="preserve"> 1990/91: 64, str. 52-53 i 109-110).</w:t>
      </w:r>
    </w:p>
    <w:p w14:paraId="726D6F6A" w14:textId="0EB9832D" w:rsidR="00A452CF" w:rsidRPr="004717EC" w:rsidRDefault="00713756" w:rsidP="00D824F2">
      <w:pPr>
        <w:pStyle w:val="ECHRPara"/>
        <w:rPr>
          <w:color w:val="000000" w:themeColor="text1"/>
          <w:lang w:val="pl-PL"/>
        </w:rPr>
      </w:pPr>
      <w:r w:rsidRPr="004717EC">
        <w:rPr>
          <w:color w:val="000000" w:themeColor="text1"/>
          <w:lang w:val="pl-PL"/>
        </w:rPr>
        <w:t xml:space="preserve">24. </w:t>
      </w:r>
      <w:r w:rsidR="00A452CF" w:rsidRPr="004717EC">
        <w:rPr>
          <w:color w:val="000000" w:themeColor="text1"/>
          <w:lang w:val="pl-PL"/>
        </w:rPr>
        <w:t xml:space="preserve">Chociaż </w:t>
      </w:r>
      <w:r w:rsidR="00E45E88">
        <w:rPr>
          <w:color w:val="000000" w:themeColor="text1"/>
          <w:lang w:val="pl-PL"/>
        </w:rPr>
        <w:t xml:space="preserve">Prawo Konstytucyjne </w:t>
      </w:r>
      <w:r w:rsidR="00A452CF" w:rsidRPr="004717EC">
        <w:rPr>
          <w:color w:val="000000" w:themeColor="text1"/>
          <w:lang w:val="pl-PL"/>
        </w:rPr>
        <w:t xml:space="preserve">nie ma zastosowania do programów telewizyjnych nadawanych przez nadajniki </w:t>
      </w:r>
      <w:r w:rsidR="00715191" w:rsidRPr="004717EC">
        <w:rPr>
          <w:color w:val="000000" w:themeColor="text1"/>
          <w:lang w:val="pl-PL"/>
        </w:rPr>
        <w:t>s</w:t>
      </w:r>
      <w:r w:rsidR="00A452CF" w:rsidRPr="004717EC">
        <w:rPr>
          <w:color w:val="000000" w:themeColor="text1"/>
          <w:lang w:val="pl-PL"/>
        </w:rPr>
        <w:t xml:space="preserve">poza terytorium Szwecji, utrzymuje się ochronę </w:t>
      </w:r>
      <w:r w:rsidR="00E45E88">
        <w:rPr>
          <w:color w:val="000000" w:themeColor="text1"/>
          <w:lang w:val="pl-PL"/>
        </w:rPr>
        <w:t xml:space="preserve">wolności komunikacji </w:t>
      </w:r>
      <w:r w:rsidR="00A452CF" w:rsidRPr="004717EC">
        <w:rPr>
          <w:color w:val="000000" w:themeColor="text1"/>
          <w:lang w:val="pl-PL"/>
        </w:rPr>
        <w:t xml:space="preserve">oraz </w:t>
      </w:r>
      <w:r w:rsidR="00E45E88" w:rsidRPr="00D51031">
        <w:rPr>
          <w:color w:val="000000" w:themeColor="text1"/>
          <w:lang w:val="pl-PL"/>
        </w:rPr>
        <w:t xml:space="preserve">wolność </w:t>
      </w:r>
      <w:r w:rsidR="00A452CF" w:rsidRPr="00D51031">
        <w:rPr>
          <w:color w:val="000000" w:themeColor="text1"/>
          <w:lang w:val="pl-PL"/>
        </w:rPr>
        <w:t>pozyskiwania</w:t>
      </w:r>
      <w:r w:rsidR="00A452CF" w:rsidRPr="004717EC">
        <w:rPr>
          <w:color w:val="000000" w:themeColor="text1"/>
          <w:lang w:val="pl-PL"/>
        </w:rPr>
        <w:t xml:space="preserve"> informacji i danych wywiadowczych. W ramach ochrony korespondentów (</w:t>
      </w:r>
      <w:proofErr w:type="spellStart"/>
      <w:r w:rsidR="00A452CF" w:rsidRPr="004717EC">
        <w:rPr>
          <w:i/>
          <w:color w:val="000000" w:themeColor="text1"/>
          <w:lang w:val="pl-PL"/>
        </w:rPr>
        <w:t>korrespondentskydd</w:t>
      </w:r>
      <w:proofErr w:type="spellEnd"/>
      <w:r w:rsidR="00A452CF" w:rsidRPr="004717EC">
        <w:rPr>
          <w:color w:val="000000" w:themeColor="text1"/>
          <w:lang w:val="pl-PL"/>
        </w:rPr>
        <w:t>), określon</w:t>
      </w:r>
      <w:r w:rsidR="00715191" w:rsidRPr="004717EC">
        <w:rPr>
          <w:color w:val="000000" w:themeColor="text1"/>
          <w:lang w:val="pl-PL"/>
        </w:rPr>
        <w:t>ej</w:t>
      </w:r>
      <w:r w:rsidR="00A452CF" w:rsidRPr="004717EC">
        <w:rPr>
          <w:color w:val="000000" w:themeColor="text1"/>
          <w:lang w:val="pl-PL"/>
        </w:rPr>
        <w:t xml:space="preserve"> w rozdz</w:t>
      </w:r>
      <w:r w:rsidR="005F25BE" w:rsidRPr="00222F70">
        <w:rPr>
          <w:noProof/>
          <w:color w:val="000000" w:themeColor="text1"/>
          <w:lang w:val="pl-PL"/>
        </w:rPr>
        <w:t>.</w:t>
      </w:r>
      <w:r w:rsidR="00D66963" w:rsidRPr="004717EC">
        <w:rPr>
          <w:color w:val="000000" w:themeColor="text1"/>
          <w:lang w:val="pl-PL"/>
        </w:rPr>
        <w:t xml:space="preserve"> </w:t>
      </w:r>
      <w:r w:rsidR="005F25BE" w:rsidRPr="004717EC">
        <w:rPr>
          <w:color w:val="000000" w:themeColor="text1"/>
          <w:lang w:val="pl-PL"/>
        </w:rPr>
        <w:t xml:space="preserve">10 ust. 1 i 2 </w:t>
      </w:r>
      <w:r w:rsidR="00E45E88">
        <w:rPr>
          <w:color w:val="000000" w:themeColor="text1"/>
          <w:lang w:val="pl-PL"/>
        </w:rPr>
        <w:t xml:space="preserve">Prawa Konstytucyjnego </w:t>
      </w:r>
      <w:r w:rsidR="00A452CF" w:rsidRPr="004717EC">
        <w:rPr>
          <w:color w:val="000000" w:themeColor="text1"/>
          <w:lang w:val="pl-PL"/>
        </w:rPr>
        <w:t>oraz w rozdz</w:t>
      </w:r>
      <w:r w:rsidR="005F25BE" w:rsidRPr="004717EC">
        <w:rPr>
          <w:color w:val="000000" w:themeColor="text1"/>
          <w:lang w:val="pl-PL"/>
        </w:rPr>
        <w:t>.</w:t>
      </w:r>
      <w:r w:rsidR="00A452CF" w:rsidRPr="004717EC">
        <w:rPr>
          <w:color w:val="000000" w:themeColor="text1"/>
          <w:lang w:val="pl-PL"/>
        </w:rPr>
        <w:t xml:space="preserve"> 13 ust. 2 pkt 2 ustawy o </w:t>
      </w:r>
      <w:r w:rsidR="00E45E88">
        <w:rPr>
          <w:color w:val="000000" w:themeColor="text1"/>
          <w:lang w:val="pl-PL"/>
        </w:rPr>
        <w:t xml:space="preserve">wolności </w:t>
      </w:r>
      <w:r w:rsidR="00A452CF" w:rsidRPr="004717EC">
        <w:rPr>
          <w:color w:val="000000" w:themeColor="text1"/>
          <w:lang w:val="pl-PL"/>
        </w:rPr>
        <w:t xml:space="preserve">prasy, </w:t>
      </w:r>
      <w:r w:rsidR="00E45E88">
        <w:rPr>
          <w:color w:val="000000" w:themeColor="text1"/>
          <w:lang w:val="pl-PL"/>
        </w:rPr>
        <w:t>wolności</w:t>
      </w:r>
      <w:r w:rsidR="00A452CF" w:rsidRPr="004717EC">
        <w:rPr>
          <w:color w:val="000000" w:themeColor="text1"/>
          <w:lang w:val="pl-PL"/>
        </w:rPr>
        <w:t xml:space="preserve"> te obowiązują nawet w przypadku, gdy pr</w:t>
      </w:r>
      <w:r w:rsidRPr="004717EC">
        <w:rPr>
          <w:color w:val="000000" w:themeColor="text1"/>
          <w:lang w:val="pl-PL"/>
        </w:rPr>
        <w:t>ogram radiowy lub</w:t>
      </w:r>
      <w:r w:rsidR="00FB4586">
        <w:rPr>
          <w:color w:val="000000" w:themeColor="text1"/>
          <w:lang w:val="pl-PL"/>
        </w:rPr>
        <w:t> </w:t>
      </w:r>
      <w:r w:rsidRPr="004717EC">
        <w:rPr>
          <w:color w:val="000000" w:themeColor="text1"/>
          <w:lang w:val="pl-PL"/>
        </w:rPr>
        <w:t>telewizyjny jest transmitowany</w:t>
      </w:r>
      <w:r w:rsidR="00A452CF" w:rsidRPr="004717EC">
        <w:rPr>
          <w:color w:val="000000" w:themeColor="text1"/>
          <w:lang w:val="pl-PL"/>
        </w:rPr>
        <w:t xml:space="preserve"> przez nadajniki </w:t>
      </w:r>
      <w:r w:rsidR="00715191" w:rsidRPr="004717EC">
        <w:rPr>
          <w:color w:val="000000" w:themeColor="text1"/>
          <w:lang w:val="pl-PL"/>
        </w:rPr>
        <w:t>s</w:t>
      </w:r>
      <w:r w:rsidR="00A452CF" w:rsidRPr="004717EC">
        <w:rPr>
          <w:color w:val="000000" w:themeColor="text1"/>
          <w:lang w:val="pl-PL"/>
        </w:rPr>
        <w:t xml:space="preserve">poza terytorium Szwecji, pod warunkiem że </w:t>
      </w:r>
      <w:r w:rsidR="008B6A6C" w:rsidRPr="004717EC">
        <w:rPr>
          <w:color w:val="000000" w:themeColor="text1"/>
          <w:lang w:val="pl-PL"/>
        </w:rPr>
        <w:t>łączność</w:t>
      </w:r>
      <w:r w:rsidR="00A452CF" w:rsidRPr="004717EC">
        <w:rPr>
          <w:color w:val="000000" w:themeColor="text1"/>
          <w:lang w:val="pl-PL"/>
        </w:rPr>
        <w:t xml:space="preserve"> lub </w:t>
      </w:r>
      <w:r w:rsidR="00B01048" w:rsidRPr="004717EC">
        <w:rPr>
          <w:color w:val="000000" w:themeColor="text1"/>
          <w:lang w:val="pl-PL"/>
        </w:rPr>
        <w:t>dostarczanie programu</w:t>
      </w:r>
      <w:r w:rsidR="00A452CF" w:rsidRPr="004717EC">
        <w:rPr>
          <w:color w:val="000000" w:themeColor="text1"/>
          <w:lang w:val="pl-PL"/>
        </w:rPr>
        <w:t xml:space="preserve"> odbywa się w</w:t>
      </w:r>
      <w:r w:rsidR="00C70106">
        <w:rPr>
          <w:color w:val="000000" w:themeColor="text1"/>
          <w:lang w:val="pl-PL"/>
        </w:rPr>
        <w:t> </w:t>
      </w:r>
      <w:r w:rsidR="00A452CF" w:rsidRPr="004717EC">
        <w:rPr>
          <w:color w:val="000000" w:themeColor="text1"/>
          <w:lang w:val="pl-PL"/>
        </w:rPr>
        <w:t xml:space="preserve">Szwecji </w:t>
      </w:r>
      <w:r w:rsidR="00B01048" w:rsidRPr="004717EC">
        <w:rPr>
          <w:color w:val="000000" w:themeColor="text1"/>
          <w:lang w:val="pl-PL"/>
        </w:rPr>
        <w:t xml:space="preserve"> </w:t>
      </w:r>
      <w:r w:rsidR="00A452CF" w:rsidRPr="004717EC">
        <w:rPr>
          <w:color w:val="000000" w:themeColor="text1"/>
          <w:lang w:val="pl-PL"/>
        </w:rPr>
        <w:t xml:space="preserve">(SOU 2012: 55, </w:t>
      </w:r>
      <w:r w:rsidRPr="004717EC">
        <w:rPr>
          <w:color w:val="000000" w:themeColor="text1"/>
          <w:lang w:val="pl-PL"/>
        </w:rPr>
        <w:t>p.</w:t>
      </w:r>
      <w:r w:rsidR="00A452CF" w:rsidRPr="004717EC">
        <w:rPr>
          <w:color w:val="000000" w:themeColor="text1"/>
          <w:lang w:val="pl-PL"/>
        </w:rPr>
        <w:t>505). Postanowienie zawarte w rozdz</w:t>
      </w:r>
      <w:r w:rsidR="005F25BE" w:rsidRPr="004717EC">
        <w:rPr>
          <w:color w:val="000000" w:themeColor="text1"/>
          <w:lang w:val="pl-PL"/>
        </w:rPr>
        <w:t>.</w:t>
      </w:r>
      <w:r w:rsidR="00A452CF" w:rsidRPr="004717EC">
        <w:rPr>
          <w:color w:val="000000" w:themeColor="text1"/>
          <w:lang w:val="pl-PL"/>
        </w:rPr>
        <w:t xml:space="preserve"> 10</w:t>
      </w:r>
      <w:r w:rsidR="00C70106">
        <w:rPr>
          <w:color w:val="000000" w:themeColor="text1"/>
          <w:lang w:val="pl-PL"/>
        </w:rPr>
        <w:t xml:space="preserve"> </w:t>
      </w:r>
      <w:r w:rsidR="00A452CF" w:rsidRPr="004717EC">
        <w:rPr>
          <w:color w:val="000000" w:themeColor="text1"/>
          <w:lang w:val="pl-PL"/>
        </w:rPr>
        <w:t>ust.</w:t>
      </w:r>
      <w:r w:rsidR="00C70106" w:rsidRPr="00C70106">
        <w:rPr>
          <w:color w:val="000000" w:themeColor="text1"/>
          <w:lang w:val="pl-PL"/>
        </w:rPr>
        <w:t xml:space="preserve"> </w:t>
      </w:r>
      <w:r w:rsidR="00C70106">
        <w:rPr>
          <w:color w:val="000000" w:themeColor="text1"/>
          <w:lang w:val="pl-PL"/>
        </w:rPr>
        <w:t> </w:t>
      </w:r>
      <w:r w:rsidR="00A452CF" w:rsidRPr="004717EC">
        <w:rPr>
          <w:color w:val="000000" w:themeColor="text1"/>
          <w:lang w:val="pl-PL"/>
        </w:rPr>
        <w:t xml:space="preserve">2 </w:t>
      </w:r>
      <w:r w:rsidR="00F224DE">
        <w:rPr>
          <w:color w:val="000000" w:themeColor="text1"/>
          <w:lang w:val="pl-PL"/>
        </w:rPr>
        <w:t>Prawa Konstytucyjnego</w:t>
      </w:r>
      <w:r w:rsidR="00A452CF" w:rsidRPr="004717EC">
        <w:rPr>
          <w:color w:val="000000" w:themeColor="text1"/>
          <w:lang w:val="pl-PL"/>
        </w:rPr>
        <w:t xml:space="preserve"> zostało zinterp</w:t>
      </w:r>
      <w:r w:rsidRPr="004717EC">
        <w:rPr>
          <w:color w:val="000000" w:themeColor="text1"/>
          <w:lang w:val="pl-PL"/>
        </w:rPr>
        <w:t>retowane w NJA 2005 p</w:t>
      </w:r>
      <w:r w:rsidR="005B2F57" w:rsidRPr="004717EC">
        <w:rPr>
          <w:color w:val="000000" w:themeColor="text1"/>
          <w:lang w:val="pl-PL"/>
        </w:rPr>
        <w:t>. 884 (zobacz</w:t>
      </w:r>
      <w:r w:rsidR="00A452CF" w:rsidRPr="004717EC">
        <w:rPr>
          <w:color w:val="000000" w:themeColor="text1"/>
          <w:lang w:val="pl-PL"/>
        </w:rPr>
        <w:t xml:space="preserve"> </w:t>
      </w:r>
      <w:r w:rsidR="008B6A6C" w:rsidRPr="004717EC">
        <w:rPr>
          <w:color w:val="000000" w:themeColor="text1"/>
          <w:lang w:val="pl-PL"/>
        </w:rPr>
        <w:t>par</w:t>
      </w:r>
      <w:r w:rsidR="00BF63F8" w:rsidRPr="004717EC">
        <w:rPr>
          <w:color w:val="000000" w:themeColor="text1"/>
          <w:lang w:val="pl-PL"/>
        </w:rPr>
        <w:t>.</w:t>
      </w:r>
      <w:r w:rsidR="00A452CF" w:rsidRPr="004717EC">
        <w:rPr>
          <w:color w:val="000000" w:themeColor="text1"/>
          <w:lang w:val="pl-PL"/>
        </w:rPr>
        <w:t xml:space="preserve"> 32 poniżej).</w:t>
      </w:r>
    </w:p>
    <w:p w14:paraId="6B582D77" w14:textId="6159B4AE" w:rsidR="006745B9" w:rsidRPr="004717EC" w:rsidRDefault="006745B9" w:rsidP="00D824F2">
      <w:pPr>
        <w:pStyle w:val="ECHRPara"/>
        <w:rPr>
          <w:color w:val="000000" w:themeColor="text1"/>
          <w:lang w:val="pl-PL"/>
        </w:rPr>
      </w:pPr>
      <w:r w:rsidRPr="004717EC">
        <w:rPr>
          <w:color w:val="000000" w:themeColor="text1"/>
          <w:lang w:val="pl-PL"/>
        </w:rPr>
        <w:t>25. Rozdz</w:t>
      </w:r>
      <w:r w:rsidR="00B719EA" w:rsidRPr="004717EC">
        <w:rPr>
          <w:color w:val="000000" w:themeColor="text1"/>
          <w:lang w:val="pl-PL"/>
        </w:rPr>
        <w:t>.</w:t>
      </w:r>
      <w:r w:rsidRPr="004717EC">
        <w:rPr>
          <w:color w:val="000000" w:themeColor="text1"/>
          <w:lang w:val="pl-PL"/>
        </w:rPr>
        <w:t xml:space="preserve"> 9</w:t>
      </w:r>
      <w:r w:rsidR="008707DA">
        <w:rPr>
          <w:color w:val="000000" w:themeColor="text1"/>
          <w:lang w:val="pl-PL"/>
        </w:rPr>
        <w:t xml:space="preserve"> </w:t>
      </w:r>
      <w:r w:rsidR="005614B1" w:rsidRPr="004717EC">
        <w:rPr>
          <w:color w:val="000000" w:themeColor="text1"/>
          <w:lang w:val="pl-PL"/>
        </w:rPr>
        <w:t xml:space="preserve">ust. </w:t>
      </w:r>
      <w:r w:rsidRPr="004717EC">
        <w:rPr>
          <w:color w:val="000000" w:themeColor="text1"/>
          <w:lang w:val="pl-PL"/>
        </w:rPr>
        <w:t xml:space="preserve">4 </w:t>
      </w:r>
      <w:r w:rsidR="005614B1" w:rsidRPr="004717EC">
        <w:rPr>
          <w:color w:val="000000" w:themeColor="text1"/>
          <w:lang w:val="pl-PL"/>
        </w:rPr>
        <w:t xml:space="preserve">ustawy </w:t>
      </w:r>
      <w:r w:rsidR="00E45E88">
        <w:rPr>
          <w:color w:val="000000" w:themeColor="text1"/>
          <w:lang w:val="pl-PL"/>
        </w:rPr>
        <w:t>o</w:t>
      </w:r>
      <w:r w:rsidR="005614B1" w:rsidRPr="004717EC">
        <w:rPr>
          <w:color w:val="000000" w:themeColor="text1"/>
          <w:lang w:val="pl-PL"/>
        </w:rPr>
        <w:t xml:space="preserve"> wolności prasy</w:t>
      </w:r>
      <w:r w:rsidRPr="004717EC">
        <w:rPr>
          <w:color w:val="000000" w:themeColor="text1"/>
          <w:lang w:val="pl-PL"/>
        </w:rPr>
        <w:t>, do które</w:t>
      </w:r>
      <w:r w:rsidR="005614B1" w:rsidRPr="004717EC">
        <w:rPr>
          <w:color w:val="000000" w:themeColor="text1"/>
          <w:lang w:val="pl-PL"/>
        </w:rPr>
        <w:t>j</w:t>
      </w:r>
      <w:r w:rsidRPr="004717EC">
        <w:rPr>
          <w:color w:val="000000" w:themeColor="text1"/>
          <w:lang w:val="pl-PL"/>
        </w:rPr>
        <w:t xml:space="preserve"> odnosi się rozdz</w:t>
      </w:r>
      <w:r w:rsidR="00D66963" w:rsidRPr="004717EC">
        <w:rPr>
          <w:color w:val="000000" w:themeColor="text1"/>
          <w:lang w:val="pl-PL"/>
        </w:rPr>
        <w:t>. 7</w:t>
      </w:r>
      <w:r w:rsidR="00B719EA" w:rsidRPr="004717EC">
        <w:rPr>
          <w:color w:val="000000" w:themeColor="text1"/>
          <w:lang w:val="pl-PL"/>
        </w:rPr>
        <w:t xml:space="preserve"> ust. 1 </w:t>
      </w:r>
      <w:r w:rsidR="00D66963" w:rsidRPr="004717EC">
        <w:rPr>
          <w:color w:val="000000" w:themeColor="text1"/>
          <w:lang w:val="pl-PL"/>
        </w:rPr>
        <w:t>Prawa Konstytucyjnego</w:t>
      </w:r>
      <w:r w:rsidRPr="004717EC">
        <w:rPr>
          <w:color w:val="000000" w:themeColor="text1"/>
          <w:lang w:val="pl-PL"/>
        </w:rPr>
        <w:t xml:space="preserve">, jasno wskazuje, że </w:t>
      </w:r>
      <w:r w:rsidR="005614B1" w:rsidRPr="004717EC">
        <w:rPr>
          <w:color w:val="000000" w:themeColor="text1"/>
          <w:lang w:val="pl-PL"/>
        </w:rPr>
        <w:t>postępowanie</w:t>
      </w:r>
      <w:r w:rsidRPr="004717EC">
        <w:rPr>
          <w:color w:val="000000" w:themeColor="text1"/>
          <w:lang w:val="pl-PL"/>
        </w:rPr>
        <w:t xml:space="preserve"> </w:t>
      </w:r>
      <w:r w:rsidR="00425E09">
        <w:rPr>
          <w:color w:val="000000" w:themeColor="text1"/>
          <w:lang w:val="pl-PL"/>
        </w:rPr>
        <w:lastRenderedPageBreak/>
        <w:t>z</w:t>
      </w:r>
      <w:r w:rsidR="00C70106">
        <w:rPr>
          <w:color w:val="000000" w:themeColor="text1"/>
          <w:lang w:val="pl-PL"/>
        </w:rPr>
        <w:t> </w:t>
      </w:r>
      <w:r w:rsidR="00425E09">
        <w:rPr>
          <w:color w:val="000000" w:themeColor="text1"/>
          <w:lang w:val="pl-PL"/>
        </w:rPr>
        <w:t>oskarżenia prywatnego</w:t>
      </w:r>
      <w:r w:rsidRPr="004717EC">
        <w:rPr>
          <w:color w:val="000000" w:themeColor="text1"/>
          <w:lang w:val="pl-PL"/>
        </w:rPr>
        <w:t xml:space="preserve"> może zostać wszczęte przez powoda w związku z</w:t>
      </w:r>
      <w:r w:rsidR="00B719EA" w:rsidRPr="004717EC">
        <w:rPr>
          <w:color w:val="000000" w:themeColor="text1"/>
          <w:lang w:val="pl-PL"/>
        </w:rPr>
        <w:t>e</w:t>
      </w:r>
      <w:r w:rsidR="00C70106">
        <w:rPr>
          <w:color w:val="000000" w:themeColor="text1"/>
          <w:lang w:val="pl-PL"/>
        </w:rPr>
        <w:t> </w:t>
      </w:r>
      <w:r w:rsidRPr="004717EC">
        <w:rPr>
          <w:color w:val="000000" w:themeColor="text1"/>
          <w:lang w:val="pl-PL"/>
        </w:rPr>
        <w:t>zniesławieniem (rozdz</w:t>
      </w:r>
      <w:r w:rsidR="00B719EA" w:rsidRPr="004717EC">
        <w:rPr>
          <w:color w:val="000000" w:themeColor="text1"/>
          <w:lang w:val="pl-PL"/>
        </w:rPr>
        <w:t xml:space="preserve">. </w:t>
      </w:r>
      <w:r w:rsidRPr="004717EC">
        <w:rPr>
          <w:color w:val="000000" w:themeColor="text1"/>
          <w:lang w:val="pl-PL"/>
        </w:rPr>
        <w:t xml:space="preserve">7 </w:t>
      </w:r>
      <w:r w:rsidR="005614B1" w:rsidRPr="004717EC">
        <w:rPr>
          <w:color w:val="000000" w:themeColor="text1"/>
          <w:lang w:val="pl-PL"/>
        </w:rPr>
        <w:t xml:space="preserve">ust. </w:t>
      </w:r>
      <w:r w:rsidRPr="004717EC">
        <w:rPr>
          <w:color w:val="000000" w:themeColor="text1"/>
          <w:lang w:val="pl-PL"/>
        </w:rPr>
        <w:t xml:space="preserve">4 </w:t>
      </w:r>
      <w:r w:rsidR="000B69B5">
        <w:rPr>
          <w:color w:val="000000" w:themeColor="text1"/>
          <w:lang w:val="pl-PL"/>
        </w:rPr>
        <w:t>pkt</w:t>
      </w:r>
      <w:r w:rsidR="00B719EA" w:rsidRPr="004717EC">
        <w:rPr>
          <w:color w:val="000000" w:themeColor="text1"/>
          <w:lang w:val="pl-PL"/>
        </w:rPr>
        <w:t xml:space="preserve"> 14 </w:t>
      </w:r>
      <w:r w:rsidRPr="004717EC">
        <w:rPr>
          <w:color w:val="000000" w:themeColor="text1"/>
          <w:lang w:val="pl-PL"/>
        </w:rPr>
        <w:t xml:space="preserve">oraz art. 4 ust. 15 ustawy </w:t>
      </w:r>
      <w:r w:rsidR="00425E09">
        <w:rPr>
          <w:color w:val="000000" w:themeColor="text1"/>
          <w:lang w:val="pl-PL"/>
        </w:rPr>
        <w:t>o</w:t>
      </w:r>
      <w:r w:rsidR="00C70106">
        <w:rPr>
          <w:color w:val="000000" w:themeColor="text1"/>
          <w:lang w:val="pl-PL"/>
        </w:rPr>
        <w:t> </w:t>
      </w:r>
      <w:r w:rsidR="005614B1" w:rsidRPr="004717EC">
        <w:rPr>
          <w:color w:val="000000" w:themeColor="text1"/>
          <w:lang w:val="pl-PL"/>
        </w:rPr>
        <w:t>wolności prasy</w:t>
      </w:r>
      <w:r w:rsidRPr="004717EC">
        <w:rPr>
          <w:color w:val="000000" w:themeColor="text1"/>
          <w:lang w:val="pl-PL"/>
        </w:rPr>
        <w:t>) oraz niektóry</w:t>
      </w:r>
      <w:r w:rsidR="00B719EA" w:rsidRPr="004717EC">
        <w:rPr>
          <w:color w:val="000000" w:themeColor="text1"/>
          <w:lang w:val="pl-PL"/>
        </w:rPr>
        <w:t>mi</w:t>
      </w:r>
      <w:r w:rsidRPr="004717EC">
        <w:rPr>
          <w:color w:val="000000" w:themeColor="text1"/>
          <w:lang w:val="pl-PL"/>
        </w:rPr>
        <w:t xml:space="preserve"> wykrocze</w:t>
      </w:r>
      <w:r w:rsidR="00B719EA" w:rsidRPr="004717EC">
        <w:rPr>
          <w:color w:val="000000" w:themeColor="text1"/>
          <w:lang w:val="pl-PL"/>
        </w:rPr>
        <w:t>niami</w:t>
      </w:r>
      <w:r w:rsidRPr="004717EC">
        <w:rPr>
          <w:color w:val="000000" w:themeColor="text1"/>
          <w:lang w:val="pl-PL"/>
        </w:rPr>
        <w:t xml:space="preserve"> przeciwko tajemnicy, które naruszają interesy jednostki (rozdz</w:t>
      </w:r>
      <w:r w:rsidR="00B719EA" w:rsidRPr="004717EC">
        <w:rPr>
          <w:color w:val="000000" w:themeColor="text1"/>
          <w:lang w:val="pl-PL"/>
        </w:rPr>
        <w:t>.</w:t>
      </w:r>
      <w:r w:rsidR="00D66963" w:rsidRPr="004717EC">
        <w:rPr>
          <w:color w:val="000000" w:themeColor="text1"/>
          <w:lang w:val="pl-PL"/>
        </w:rPr>
        <w:t xml:space="preserve"> 7</w:t>
      </w:r>
      <w:r w:rsidRPr="004717EC">
        <w:rPr>
          <w:color w:val="000000" w:themeColor="text1"/>
          <w:lang w:val="pl-PL"/>
        </w:rPr>
        <w:t xml:space="preserve"> </w:t>
      </w:r>
      <w:r w:rsidR="00B719EA" w:rsidRPr="004717EC">
        <w:rPr>
          <w:color w:val="000000" w:themeColor="text1"/>
          <w:lang w:val="pl-PL"/>
        </w:rPr>
        <w:t xml:space="preserve">ust. 5 </w:t>
      </w:r>
      <w:r w:rsidR="000B69B5">
        <w:rPr>
          <w:color w:val="000000" w:themeColor="text1"/>
          <w:lang w:val="pl-PL"/>
        </w:rPr>
        <w:t>pkt</w:t>
      </w:r>
      <w:r w:rsidR="00D66963" w:rsidRPr="004717EC">
        <w:rPr>
          <w:color w:val="000000" w:themeColor="text1"/>
          <w:lang w:val="pl-PL"/>
        </w:rPr>
        <w:t xml:space="preserve"> </w:t>
      </w:r>
      <w:r w:rsidR="00B719EA" w:rsidRPr="004717EC">
        <w:rPr>
          <w:color w:val="000000" w:themeColor="text1"/>
          <w:lang w:val="pl-PL"/>
        </w:rPr>
        <w:t xml:space="preserve">1 </w:t>
      </w:r>
      <w:r w:rsidRPr="004717EC">
        <w:rPr>
          <w:color w:val="000000" w:themeColor="text1"/>
          <w:lang w:val="pl-PL"/>
        </w:rPr>
        <w:t xml:space="preserve">i </w:t>
      </w:r>
      <w:r w:rsidR="005614B1" w:rsidRPr="004717EC">
        <w:rPr>
          <w:color w:val="000000" w:themeColor="text1"/>
          <w:lang w:val="pl-PL"/>
        </w:rPr>
        <w:t>ust. 5</w:t>
      </w:r>
      <w:r w:rsidR="00CC02DC" w:rsidRPr="004717EC">
        <w:rPr>
          <w:color w:val="000000" w:themeColor="text1"/>
          <w:lang w:val="pl-PL"/>
        </w:rPr>
        <w:t xml:space="preserve"> pkt</w:t>
      </w:r>
      <w:r w:rsidR="00B719EA" w:rsidRPr="004717EC">
        <w:rPr>
          <w:color w:val="000000" w:themeColor="text1"/>
          <w:lang w:val="pl-PL"/>
        </w:rPr>
        <w:t xml:space="preserve"> 2 </w:t>
      </w:r>
      <w:r w:rsidRPr="004717EC">
        <w:rPr>
          <w:color w:val="000000" w:themeColor="text1"/>
          <w:lang w:val="pl-PL"/>
        </w:rPr>
        <w:t xml:space="preserve">ustawy </w:t>
      </w:r>
      <w:r w:rsidR="00425E09">
        <w:rPr>
          <w:color w:val="000000" w:themeColor="text1"/>
          <w:lang w:val="pl-PL"/>
        </w:rPr>
        <w:t xml:space="preserve">o </w:t>
      </w:r>
      <w:r w:rsidRPr="004717EC">
        <w:rPr>
          <w:color w:val="000000" w:themeColor="text1"/>
          <w:lang w:val="pl-PL"/>
        </w:rPr>
        <w:t>wolności prasy). Korespondenci (</w:t>
      </w:r>
      <w:r w:rsidR="005B2F57" w:rsidRPr="004717EC">
        <w:rPr>
          <w:color w:val="000000" w:themeColor="text1"/>
          <w:lang w:val="pl-PL"/>
        </w:rPr>
        <w:t>zobacz</w:t>
      </w:r>
      <w:r w:rsidRPr="004717EC">
        <w:rPr>
          <w:color w:val="000000" w:themeColor="text1"/>
          <w:lang w:val="pl-PL"/>
        </w:rPr>
        <w:t xml:space="preserve"> poprzedni </w:t>
      </w:r>
      <w:r w:rsidR="00425E09">
        <w:rPr>
          <w:color w:val="000000" w:themeColor="text1"/>
          <w:lang w:val="pl-PL"/>
        </w:rPr>
        <w:t>paragraf</w:t>
      </w:r>
      <w:r w:rsidRPr="004717EC">
        <w:rPr>
          <w:color w:val="000000" w:themeColor="text1"/>
          <w:lang w:val="pl-PL"/>
        </w:rPr>
        <w:t>) mogą ponosić odpowiedzialność tylko za ograniczoną liczbę poważnych przestępstw, które nie zawierają zni</w:t>
      </w:r>
      <w:r w:rsidR="00B719EA" w:rsidRPr="004717EC">
        <w:rPr>
          <w:color w:val="000000" w:themeColor="text1"/>
          <w:lang w:val="pl-PL"/>
        </w:rPr>
        <w:t>esławienia (rozdz. 5 ust. 3</w:t>
      </w:r>
      <w:r w:rsidR="00425E09">
        <w:rPr>
          <w:color w:val="000000" w:themeColor="text1"/>
          <w:lang w:val="pl-PL"/>
        </w:rPr>
        <w:t xml:space="preserve"> Prawa</w:t>
      </w:r>
      <w:r w:rsidR="00B719EA" w:rsidRPr="004717EC">
        <w:rPr>
          <w:color w:val="000000" w:themeColor="text1"/>
          <w:lang w:val="pl-PL"/>
        </w:rPr>
        <w:t xml:space="preserve"> K</w:t>
      </w:r>
      <w:r w:rsidR="00425E09">
        <w:rPr>
          <w:color w:val="000000" w:themeColor="text1"/>
          <w:lang w:val="pl-PL"/>
        </w:rPr>
        <w:t>onstytucyjnego</w:t>
      </w:r>
      <w:r w:rsidRPr="004717EC">
        <w:rPr>
          <w:color w:val="000000" w:themeColor="text1"/>
          <w:lang w:val="pl-PL"/>
        </w:rPr>
        <w:t>).</w:t>
      </w:r>
    </w:p>
    <w:p w14:paraId="30D52717" w14:textId="39B81796" w:rsidR="00B80283" w:rsidRPr="004717EC" w:rsidRDefault="00B80283" w:rsidP="00D824F2">
      <w:pPr>
        <w:pStyle w:val="ECHRPara"/>
        <w:rPr>
          <w:color w:val="000000" w:themeColor="text1"/>
          <w:lang w:val="pl-PL"/>
        </w:rPr>
      </w:pPr>
      <w:r w:rsidRPr="004717EC">
        <w:rPr>
          <w:color w:val="000000" w:themeColor="text1"/>
          <w:lang w:val="pl-PL"/>
        </w:rPr>
        <w:t>26. Odszkodowania za szkody spowodowane zniesławieniem za</w:t>
      </w:r>
      <w:r w:rsidR="00C70106">
        <w:rPr>
          <w:color w:val="000000" w:themeColor="text1"/>
          <w:lang w:val="pl-PL"/>
        </w:rPr>
        <w:t> </w:t>
      </w:r>
      <w:r w:rsidRPr="004717EC">
        <w:rPr>
          <w:color w:val="000000" w:themeColor="text1"/>
          <w:lang w:val="pl-PL"/>
        </w:rPr>
        <w:t xml:space="preserve">pośrednictwem programu telewizyjnego mogą być przyznane tylko wtedy, gdy wypowiedzi stanowią </w:t>
      </w:r>
      <w:r w:rsidR="00EC347B">
        <w:rPr>
          <w:color w:val="000000" w:themeColor="text1"/>
          <w:lang w:val="pl-PL"/>
        </w:rPr>
        <w:t>przestępstwo przeciwko</w:t>
      </w:r>
      <w:r w:rsidRPr="004717EC">
        <w:rPr>
          <w:color w:val="000000" w:themeColor="text1"/>
          <w:lang w:val="pl-PL"/>
        </w:rPr>
        <w:t xml:space="preserve"> </w:t>
      </w:r>
      <w:r w:rsidR="00F74DC5" w:rsidRPr="004717EC">
        <w:rPr>
          <w:color w:val="000000" w:themeColor="text1"/>
          <w:lang w:val="pl-PL"/>
        </w:rPr>
        <w:t>wolności wyrażania opinii</w:t>
      </w:r>
      <w:r w:rsidR="005F25BE" w:rsidRPr="004717EC">
        <w:rPr>
          <w:color w:val="000000" w:themeColor="text1"/>
          <w:lang w:val="pl-PL"/>
        </w:rPr>
        <w:t xml:space="preserve"> (rozdz.10 ust. 1 </w:t>
      </w:r>
      <w:r w:rsidR="002C7F0B" w:rsidRPr="004717EC">
        <w:rPr>
          <w:color w:val="000000" w:themeColor="text1"/>
          <w:lang w:val="pl-PL"/>
        </w:rPr>
        <w:t>Prawa Konstytucyjnego</w:t>
      </w:r>
      <w:r w:rsidRPr="004717EC">
        <w:rPr>
          <w:color w:val="000000" w:themeColor="text1"/>
          <w:lang w:val="pl-PL"/>
        </w:rPr>
        <w:t>).</w:t>
      </w:r>
    </w:p>
    <w:p w14:paraId="7C4976BE" w14:textId="77777777" w:rsidR="003A1119" w:rsidRPr="004717EC" w:rsidRDefault="003A1119" w:rsidP="003A1119">
      <w:pPr>
        <w:pStyle w:val="ECHRHeading2"/>
        <w:rPr>
          <w:color w:val="000000" w:themeColor="text1"/>
          <w:lang w:val="pl-PL"/>
        </w:rPr>
      </w:pPr>
      <w:r w:rsidRPr="004717EC">
        <w:rPr>
          <w:color w:val="000000" w:themeColor="text1"/>
          <w:lang w:val="pl-PL"/>
        </w:rPr>
        <w:t>B.  Kodeks karny</w:t>
      </w:r>
    </w:p>
    <w:p w14:paraId="295D4B9D" w14:textId="7A5B3D94" w:rsidR="003A1119" w:rsidRPr="004717EC" w:rsidRDefault="00052C6F" w:rsidP="00D824F2">
      <w:pPr>
        <w:pStyle w:val="ECHRParaQuote"/>
        <w:rPr>
          <w:color w:val="000000" w:themeColor="text1"/>
          <w:sz w:val="24"/>
          <w:szCs w:val="24"/>
          <w:lang w:val="pl-PL"/>
        </w:rPr>
      </w:pPr>
      <w:r w:rsidRPr="004717EC">
        <w:rPr>
          <w:color w:val="000000" w:themeColor="text1"/>
          <w:sz w:val="24"/>
          <w:szCs w:val="24"/>
          <w:lang w:val="pl-PL"/>
        </w:rPr>
        <w:t>27. Rozdz</w:t>
      </w:r>
      <w:r w:rsidR="005F25BE" w:rsidRPr="004717EC">
        <w:rPr>
          <w:color w:val="000000" w:themeColor="text1"/>
          <w:sz w:val="24"/>
          <w:szCs w:val="24"/>
          <w:lang w:val="pl-PL"/>
        </w:rPr>
        <w:t>.</w:t>
      </w:r>
      <w:r w:rsidRPr="004717EC">
        <w:rPr>
          <w:color w:val="000000" w:themeColor="text1"/>
          <w:sz w:val="24"/>
          <w:szCs w:val="24"/>
          <w:lang w:val="pl-PL"/>
        </w:rPr>
        <w:t xml:space="preserve"> 5 K</w:t>
      </w:r>
      <w:r w:rsidR="003A1119" w:rsidRPr="004717EC">
        <w:rPr>
          <w:color w:val="000000" w:themeColor="text1"/>
          <w:sz w:val="24"/>
          <w:szCs w:val="24"/>
          <w:lang w:val="pl-PL"/>
        </w:rPr>
        <w:t>odeksu karnego przewiduje, w stosowny</w:t>
      </w:r>
      <w:r w:rsidR="00EC347B">
        <w:rPr>
          <w:color w:val="000000" w:themeColor="text1"/>
          <w:sz w:val="24"/>
          <w:szCs w:val="24"/>
          <w:lang w:val="pl-PL"/>
        </w:rPr>
        <w:t>m zakresie</w:t>
      </w:r>
      <w:r w:rsidR="003A1119" w:rsidRPr="004717EC">
        <w:rPr>
          <w:color w:val="000000" w:themeColor="text1"/>
          <w:sz w:val="24"/>
          <w:szCs w:val="24"/>
          <w:lang w:val="pl-PL"/>
        </w:rPr>
        <w:t>:</w:t>
      </w:r>
    </w:p>
    <w:p w14:paraId="7B2A91C9" w14:textId="77777777" w:rsidR="00052C6F" w:rsidRPr="004717EC" w:rsidRDefault="005F25BE" w:rsidP="00052C6F">
      <w:pPr>
        <w:pStyle w:val="ECHRParaQuote"/>
        <w:jc w:val="center"/>
        <w:rPr>
          <w:b/>
          <w:color w:val="000000" w:themeColor="text1"/>
          <w:lang w:val="pl-PL"/>
        </w:rPr>
      </w:pPr>
      <w:r w:rsidRPr="004717EC">
        <w:rPr>
          <w:b/>
          <w:color w:val="000000" w:themeColor="text1"/>
          <w:lang w:val="pl-PL"/>
        </w:rPr>
        <w:t>Ust.</w:t>
      </w:r>
      <w:r w:rsidR="00052C6F" w:rsidRPr="004717EC">
        <w:rPr>
          <w:b/>
          <w:color w:val="000000" w:themeColor="text1"/>
          <w:lang w:val="pl-PL"/>
        </w:rPr>
        <w:t xml:space="preserve"> 1</w:t>
      </w:r>
    </w:p>
    <w:p w14:paraId="2B27BE5D" w14:textId="77777777" w:rsidR="003A1119" w:rsidRPr="004717EC" w:rsidRDefault="00052C6F" w:rsidP="003A1119">
      <w:pPr>
        <w:pStyle w:val="ECHRParaQuote"/>
        <w:rPr>
          <w:color w:val="000000" w:themeColor="text1"/>
          <w:szCs w:val="20"/>
          <w:lang w:val="pl-PL"/>
        </w:rPr>
      </w:pPr>
      <w:r w:rsidRPr="004717EC">
        <w:rPr>
          <w:color w:val="000000" w:themeColor="text1"/>
          <w:sz w:val="24"/>
          <w:szCs w:val="24"/>
          <w:lang w:val="pl-PL"/>
        </w:rPr>
        <w:t>„</w:t>
      </w:r>
      <w:r w:rsidR="003A1119" w:rsidRPr="004717EC">
        <w:rPr>
          <w:color w:val="000000" w:themeColor="text1"/>
          <w:szCs w:val="20"/>
          <w:lang w:val="pl-PL"/>
        </w:rPr>
        <w:t>Osoba, która wskazuje kogoś jako przestępcę lub osobę, która ma naganny sposób życia</w:t>
      </w:r>
      <w:r w:rsidR="00EC347B">
        <w:rPr>
          <w:color w:val="000000" w:themeColor="text1"/>
          <w:szCs w:val="20"/>
          <w:lang w:val="pl-PL"/>
        </w:rPr>
        <w:t>,</w:t>
      </w:r>
      <w:r w:rsidR="003A1119" w:rsidRPr="004717EC">
        <w:rPr>
          <w:color w:val="000000" w:themeColor="text1"/>
          <w:szCs w:val="20"/>
          <w:lang w:val="pl-PL"/>
        </w:rPr>
        <w:t xml:space="preserve"> lub w inny sposób przedstawia informacje mające na celu narażenie na brak szacunku ze strony innych osób, podlega karze grzywny.</w:t>
      </w:r>
    </w:p>
    <w:p w14:paraId="2EBEB075" w14:textId="77777777" w:rsidR="003A1119" w:rsidRPr="004717EC" w:rsidRDefault="003A1119" w:rsidP="003A1119">
      <w:pPr>
        <w:pStyle w:val="ECHRParaQuote"/>
        <w:rPr>
          <w:color w:val="000000" w:themeColor="text1"/>
          <w:szCs w:val="20"/>
          <w:lang w:val="pl-PL"/>
        </w:rPr>
      </w:pPr>
      <w:r w:rsidRPr="004717EC">
        <w:rPr>
          <w:color w:val="000000" w:themeColor="text1"/>
          <w:szCs w:val="20"/>
          <w:lang w:val="pl-PL"/>
        </w:rPr>
        <w:t>Jeśli był</w:t>
      </w:r>
      <w:r w:rsidR="004A010E" w:rsidRPr="004717EC">
        <w:rPr>
          <w:color w:val="000000" w:themeColor="text1"/>
          <w:szCs w:val="20"/>
          <w:lang w:val="pl-PL"/>
        </w:rPr>
        <w:t>a</w:t>
      </w:r>
      <w:r w:rsidRPr="004717EC">
        <w:rPr>
          <w:color w:val="000000" w:themeColor="text1"/>
          <w:szCs w:val="20"/>
          <w:lang w:val="pl-PL"/>
        </w:rPr>
        <w:t xml:space="preserve"> </w:t>
      </w:r>
      <w:r w:rsidR="004A010E" w:rsidRPr="004717EC">
        <w:rPr>
          <w:color w:val="000000" w:themeColor="text1"/>
          <w:szCs w:val="20"/>
          <w:lang w:val="pl-PL"/>
        </w:rPr>
        <w:t>ona zobowiązana</w:t>
      </w:r>
      <w:r w:rsidRPr="004717EC">
        <w:rPr>
          <w:color w:val="000000" w:themeColor="text1"/>
          <w:szCs w:val="20"/>
          <w:lang w:val="pl-PL"/>
        </w:rPr>
        <w:t xml:space="preserve"> do wypowiadania się lub </w:t>
      </w:r>
      <w:r w:rsidR="007244AF" w:rsidRPr="004717EC">
        <w:rPr>
          <w:color w:val="000000" w:themeColor="text1"/>
          <w:szCs w:val="20"/>
          <w:lang w:val="pl-PL"/>
        </w:rPr>
        <w:t>jeśli</w:t>
      </w:r>
      <w:r w:rsidRPr="004717EC">
        <w:rPr>
          <w:color w:val="000000" w:themeColor="text1"/>
          <w:szCs w:val="20"/>
          <w:lang w:val="pl-PL"/>
        </w:rPr>
        <w:t>, biorąc pod uwagę okoliczności, był</w:t>
      </w:r>
      <w:r w:rsidR="007244AF" w:rsidRPr="004717EC">
        <w:rPr>
          <w:color w:val="000000" w:themeColor="text1"/>
          <w:szCs w:val="20"/>
          <w:lang w:val="pl-PL"/>
        </w:rPr>
        <w:t>o to uzasadnione</w:t>
      </w:r>
      <w:r w:rsidRPr="004717EC">
        <w:rPr>
          <w:color w:val="000000" w:themeColor="text1"/>
          <w:szCs w:val="20"/>
          <w:lang w:val="pl-PL"/>
        </w:rPr>
        <w:t xml:space="preserve"> </w:t>
      </w:r>
      <w:r w:rsidR="00C01406" w:rsidRPr="004717EC">
        <w:rPr>
          <w:color w:val="000000" w:themeColor="text1"/>
          <w:szCs w:val="20"/>
          <w:lang w:val="pl-PL"/>
        </w:rPr>
        <w:t>przy przekazywaniu</w:t>
      </w:r>
      <w:r w:rsidR="007244AF" w:rsidRPr="004717EC">
        <w:rPr>
          <w:color w:val="000000" w:themeColor="text1"/>
          <w:szCs w:val="20"/>
          <w:lang w:val="pl-PL"/>
        </w:rPr>
        <w:t xml:space="preserve"> informacji </w:t>
      </w:r>
      <w:r w:rsidR="00C01406" w:rsidRPr="004717EC">
        <w:rPr>
          <w:color w:val="000000" w:themeColor="text1"/>
          <w:szCs w:val="20"/>
          <w:lang w:val="pl-PL"/>
        </w:rPr>
        <w:t>w sprawie</w:t>
      </w:r>
      <w:r w:rsidR="007244AF" w:rsidRPr="004717EC">
        <w:rPr>
          <w:color w:val="000000" w:themeColor="text1"/>
          <w:szCs w:val="20"/>
          <w:lang w:val="pl-PL"/>
        </w:rPr>
        <w:t xml:space="preserve"> i mogła</w:t>
      </w:r>
      <w:r w:rsidRPr="004717EC">
        <w:rPr>
          <w:color w:val="000000" w:themeColor="text1"/>
          <w:szCs w:val="20"/>
          <w:lang w:val="pl-PL"/>
        </w:rPr>
        <w:t xml:space="preserve"> </w:t>
      </w:r>
      <w:r w:rsidR="00C01406" w:rsidRPr="004717EC">
        <w:rPr>
          <w:color w:val="000000" w:themeColor="text1"/>
          <w:szCs w:val="20"/>
          <w:lang w:val="pl-PL"/>
        </w:rPr>
        <w:t xml:space="preserve">ona </w:t>
      </w:r>
      <w:r w:rsidRPr="004717EC">
        <w:rPr>
          <w:color w:val="000000" w:themeColor="text1"/>
          <w:szCs w:val="20"/>
          <w:lang w:val="pl-PL"/>
        </w:rPr>
        <w:t>wykazać, że informacje były prawdziwe lub że miał</w:t>
      </w:r>
      <w:r w:rsidR="007244AF" w:rsidRPr="004717EC">
        <w:rPr>
          <w:color w:val="000000" w:themeColor="text1"/>
          <w:szCs w:val="20"/>
          <w:lang w:val="pl-PL"/>
        </w:rPr>
        <w:t>a ona</w:t>
      </w:r>
      <w:r w:rsidRPr="004717EC">
        <w:rPr>
          <w:color w:val="000000" w:themeColor="text1"/>
          <w:szCs w:val="20"/>
          <w:lang w:val="pl-PL"/>
        </w:rPr>
        <w:t xml:space="preserve"> uzasadnione podstawy, nie nakłada się kary. </w:t>
      </w:r>
      <w:r w:rsidR="00052C6F" w:rsidRPr="004717EC">
        <w:rPr>
          <w:color w:val="000000" w:themeColor="text1"/>
          <w:szCs w:val="20"/>
          <w:lang w:val="pl-PL"/>
        </w:rPr>
        <w:t>”</w:t>
      </w:r>
    </w:p>
    <w:p w14:paraId="64843498" w14:textId="77777777" w:rsidR="004F092C" w:rsidRPr="004717EC" w:rsidRDefault="004F092C" w:rsidP="004F092C">
      <w:pPr>
        <w:pStyle w:val="ECHRParaQuote"/>
        <w:jc w:val="center"/>
        <w:rPr>
          <w:b/>
          <w:color w:val="000000" w:themeColor="text1"/>
          <w:lang w:val="pl-PL"/>
        </w:rPr>
      </w:pPr>
      <w:r w:rsidRPr="004717EC">
        <w:rPr>
          <w:b/>
          <w:color w:val="000000" w:themeColor="text1"/>
          <w:lang w:val="pl-PL"/>
        </w:rPr>
        <w:t>Ust</w:t>
      </w:r>
      <w:r w:rsidR="005F25BE" w:rsidRPr="004717EC">
        <w:rPr>
          <w:b/>
          <w:color w:val="000000" w:themeColor="text1"/>
          <w:lang w:val="pl-PL"/>
        </w:rPr>
        <w:t>.</w:t>
      </w:r>
      <w:r w:rsidRPr="004717EC">
        <w:rPr>
          <w:b/>
          <w:color w:val="000000" w:themeColor="text1"/>
          <w:lang w:val="pl-PL"/>
        </w:rPr>
        <w:t xml:space="preserve"> 2</w:t>
      </w:r>
    </w:p>
    <w:p w14:paraId="3EE29EFC" w14:textId="760489BF" w:rsidR="00C01406" w:rsidRPr="004717EC" w:rsidRDefault="00EC347B" w:rsidP="00C01406">
      <w:pPr>
        <w:pStyle w:val="ECHRParaQuote"/>
        <w:rPr>
          <w:color w:val="000000" w:themeColor="text1"/>
          <w:lang w:val="pl-PL"/>
        </w:rPr>
      </w:pPr>
      <w:r>
        <w:rPr>
          <w:color w:val="000000" w:themeColor="text1"/>
          <w:lang w:val="pl-PL"/>
        </w:rPr>
        <w:t>„</w:t>
      </w:r>
      <w:r w:rsidR="00C01406" w:rsidRPr="004717EC">
        <w:rPr>
          <w:color w:val="000000" w:themeColor="text1"/>
          <w:lang w:val="pl-PL"/>
        </w:rPr>
        <w:t>Jeżeli przestępstwo określone w ust</w:t>
      </w:r>
      <w:r w:rsidR="005F25BE" w:rsidRPr="004717EC">
        <w:rPr>
          <w:color w:val="000000" w:themeColor="text1"/>
          <w:lang w:val="pl-PL"/>
        </w:rPr>
        <w:t>.</w:t>
      </w:r>
      <w:r w:rsidR="00C01406" w:rsidRPr="004717EC">
        <w:rPr>
          <w:color w:val="000000" w:themeColor="text1"/>
          <w:lang w:val="pl-PL"/>
        </w:rPr>
        <w:t xml:space="preserve"> 1 jest uznane za kwalifikowane, </w:t>
      </w:r>
      <w:r w:rsidR="005B3B7D" w:rsidRPr="004717EC">
        <w:rPr>
          <w:color w:val="000000" w:themeColor="text1"/>
          <w:lang w:val="pl-PL"/>
        </w:rPr>
        <w:t xml:space="preserve">nakłada się </w:t>
      </w:r>
      <w:r>
        <w:rPr>
          <w:color w:val="000000" w:themeColor="text1"/>
          <w:lang w:val="pl-PL"/>
        </w:rPr>
        <w:t>za</w:t>
      </w:r>
      <w:r w:rsidR="00FB4586">
        <w:rPr>
          <w:color w:val="000000" w:themeColor="text1"/>
          <w:lang w:val="pl-PL"/>
        </w:rPr>
        <w:t> </w:t>
      </w:r>
      <w:r>
        <w:rPr>
          <w:color w:val="000000" w:themeColor="text1"/>
          <w:lang w:val="pl-PL"/>
        </w:rPr>
        <w:t>rażące zniesławienie</w:t>
      </w:r>
      <w:r w:rsidRPr="004717EC">
        <w:rPr>
          <w:color w:val="000000" w:themeColor="text1"/>
          <w:lang w:val="pl-PL"/>
        </w:rPr>
        <w:t xml:space="preserve"> </w:t>
      </w:r>
      <w:r w:rsidR="005B3B7D" w:rsidRPr="004717EC">
        <w:rPr>
          <w:color w:val="000000" w:themeColor="text1"/>
          <w:lang w:val="pl-PL"/>
        </w:rPr>
        <w:t>karę grzywny lub karę</w:t>
      </w:r>
      <w:r w:rsidR="00C01406" w:rsidRPr="004717EC">
        <w:rPr>
          <w:color w:val="000000" w:themeColor="text1"/>
          <w:lang w:val="pl-PL"/>
        </w:rPr>
        <w:t xml:space="preserve"> pozbawienia wolości</w:t>
      </w:r>
      <w:r>
        <w:rPr>
          <w:color w:val="000000" w:themeColor="text1"/>
          <w:lang w:val="pl-PL"/>
        </w:rPr>
        <w:t xml:space="preserve"> </w:t>
      </w:r>
      <w:r w:rsidR="00C01406" w:rsidRPr="004717EC">
        <w:rPr>
          <w:color w:val="000000" w:themeColor="text1"/>
          <w:lang w:val="pl-PL"/>
        </w:rPr>
        <w:t xml:space="preserve">na okres nie dłuższy </w:t>
      </w:r>
      <w:r w:rsidR="005B3B7D" w:rsidRPr="004717EC">
        <w:rPr>
          <w:color w:val="000000" w:themeColor="text1"/>
          <w:lang w:val="pl-PL"/>
        </w:rPr>
        <w:t>niż dwa lata</w:t>
      </w:r>
      <w:r w:rsidR="00C01406" w:rsidRPr="004717EC">
        <w:rPr>
          <w:color w:val="000000" w:themeColor="text1"/>
          <w:lang w:val="pl-PL"/>
        </w:rPr>
        <w:t xml:space="preserve">. </w:t>
      </w:r>
      <w:r w:rsidR="005B3B7D" w:rsidRPr="004717EC">
        <w:rPr>
          <w:color w:val="000000" w:themeColor="text1"/>
          <w:lang w:val="pl-PL"/>
        </w:rPr>
        <w:t>W ocenie</w:t>
      </w:r>
      <w:r w:rsidR="00D7257F" w:rsidRPr="004717EC">
        <w:rPr>
          <w:color w:val="000000" w:themeColor="text1"/>
          <w:lang w:val="pl-PL"/>
        </w:rPr>
        <w:t>,</w:t>
      </w:r>
      <w:r w:rsidR="005B3B7D" w:rsidRPr="004717EC">
        <w:rPr>
          <w:color w:val="000000" w:themeColor="text1"/>
          <w:lang w:val="pl-PL"/>
        </w:rPr>
        <w:t xml:space="preserve"> czy przestępstwo jest kwalifikowane, szczególna waga powinna zostać położona na to</w:t>
      </w:r>
      <w:r w:rsidR="00D7257F" w:rsidRPr="004717EC">
        <w:rPr>
          <w:color w:val="000000" w:themeColor="text1"/>
          <w:lang w:val="pl-PL"/>
        </w:rPr>
        <w:t>,</w:t>
      </w:r>
      <w:r w:rsidR="005B3B7D" w:rsidRPr="004717EC">
        <w:rPr>
          <w:color w:val="000000" w:themeColor="text1"/>
          <w:lang w:val="pl-PL"/>
        </w:rPr>
        <w:t xml:space="preserve"> czy informacja ze względu na swoją zawartość bądź też zakres rozpowszechnienia</w:t>
      </w:r>
      <w:r>
        <w:rPr>
          <w:color w:val="000000" w:themeColor="text1"/>
          <w:lang w:val="pl-PL"/>
        </w:rPr>
        <w:t xml:space="preserve"> lub z innych względów</w:t>
      </w:r>
      <w:r w:rsidR="005B3B7D" w:rsidRPr="004717EC">
        <w:rPr>
          <w:color w:val="000000" w:themeColor="text1"/>
          <w:lang w:val="pl-PL"/>
        </w:rPr>
        <w:t xml:space="preserve"> została obliczona na</w:t>
      </w:r>
      <w:r w:rsidR="00FB4586">
        <w:rPr>
          <w:color w:val="000000" w:themeColor="text1"/>
          <w:lang w:val="pl-PL"/>
        </w:rPr>
        <w:t> </w:t>
      </w:r>
      <w:r w:rsidR="005B3B7D" w:rsidRPr="004717EC">
        <w:rPr>
          <w:color w:val="000000" w:themeColor="text1"/>
          <w:lang w:val="pl-PL"/>
        </w:rPr>
        <w:t>spowodowanie znacznej szkody.</w:t>
      </w:r>
      <w:r w:rsidR="00C01406" w:rsidRPr="004717EC">
        <w:rPr>
          <w:color w:val="000000" w:themeColor="text1"/>
          <w:lang w:val="pl-PL"/>
        </w:rPr>
        <w:t xml:space="preserve"> </w:t>
      </w:r>
      <w:r w:rsidR="005B3B7D" w:rsidRPr="004717EC">
        <w:rPr>
          <w:color w:val="000000" w:themeColor="text1"/>
          <w:lang w:val="pl-PL"/>
        </w:rPr>
        <w:t>”</w:t>
      </w:r>
    </w:p>
    <w:p w14:paraId="16F9F561" w14:textId="77777777" w:rsidR="00052C6F" w:rsidRPr="004717EC" w:rsidRDefault="00052C6F" w:rsidP="00052C6F">
      <w:pPr>
        <w:pStyle w:val="ECHRParaQuote"/>
        <w:jc w:val="center"/>
        <w:rPr>
          <w:color w:val="000000" w:themeColor="text1"/>
          <w:szCs w:val="20"/>
          <w:lang w:val="pl-PL"/>
        </w:rPr>
      </w:pPr>
    </w:p>
    <w:p w14:paraId="0E4736D3" w14:textId="77777777" w:rsidR="00D01F2B" w:rsidRPr="004717EC" w:rsidRDefault="00D01F2B" w:rsidP="00D01F2B">
      <w:pPr>
        <w:pStyle w:val="ECHRHeading2"/>
        <w:rPr>
          <w:color w:val="000000" w:themeColor="text1"/>
          <w:lang w:val="pl-PL"/>
        </w:rPr>
      </w:pPr>
      <w:r w:rsidRPr="004717EC">
        <w:rPr>
          <w:color w:val="000000" w:themeColor="text1"/>
          <w:lang w:val="pl-PL"/>
        </w:rPr>
        <w:t>C.  Praktyka krajowa dotycząca naruszeń wolności wyrażania opinii</w:t>
      </w:r>
    </w:p>
    <w:p w14:paraId="5D0EF30D" w14:textId="77777777" w:rsidR="008F3D4D" w:rsidRPr="004717EC" w:rsidRDefault="00550220" w:rsidP="00D824F2">
      <w:pPr>
        <w:pStyle w:val="ECHRHeading3"/>
        <w:rPr>
          <w:color w:val="000000" w:themeColor="text1"/>
          <w:lang w:val="pl-PL"/>
        </w:rPr>
      </w:pPr>
      <w:r w:rsidRPr="004717EC">
        <w:rPr>
          <w:color w:val="000000" w:themeColor="text1"/>
          <w:lang w:val="pl-PL"/>
        </w:rPr>
        <w:t>1.  </w:t>
      </w:r>
      <w:r w:rsidR="008F3D4D" w:rsidRPr="004717EC">
        <w:rPr>
          <w:color w:val="000000" w:themeColor="text1"/>
          <w:lang w:val="pl-PL"/>
        </w:rPr>
        <w:t>NJA 2002 p. 314</w:t>
      </w:r>
    </w:p>
    <w:p w14:paraId="218F0E9E" w14:textId="24EED398" w:rsidR="00D05504" w:rsidRPr="004717EC" w:rsidRDefault="00D7257F" w:rsidP="00D824F2">
      <w:pPr>
        <w:pStyle w:val="ECHRPara"/>
        <w:rPr>
          <w:color w:val="000000" w:themeColor="text1"/>
          <w:lang w:val="pl-PL"/>
        </w:rPr>
      </w:pPr>
      <w:r w:rsidRPr="004717EC">
        <w:rPr>
          <w:color w:val="000000" w:themeColor="text1"/>
          <w:lang w:val="pl-PL"/>
        </w:rPr>
        <w:t xml:space="preserve">28. </w:t>
      </w:r>
      <w:r w:rsidR="00EC347B">
        <w:rPr>
          <w:color w:val="000000" w:themeColor="text1"/>
          <w:lang w:val="pl-PL"/>
        </w:rPr>
        <w:t>Orzeczenie</w:t>
      </w:r>
      <w:r w:rsidR="002C7F0B" w:rsidRPr="004717EC">
        <w:rPr>
          <w:color w:val="000000" w:themeColor="text1"/>
          <w:lang w:val="pl-PL"/>
        </w:rPr>
        <w:t xml:space="preserve"> Sądu Najwyższego</w:t>
      </w:r>
      <w:r w:rsidR="00D05504" w:rsidRPr="004717EC">
        <w:rPr>
          <w:color w:val="000000" w:themeColor="text1"/>
          <w:lang w:val="pl-PL"/>
        </w:rPr>
        <w:t xml:space="preserve"> z dni</w:t>
      </w:r>
      <w:r w:rsidR="005614B1" w:rsidRPr="004717EC">
        <w:rPr>
          <w:color w:val="000000" w:themeColor="text1"/>
          <w:lang w:val="pl-PL"/>
        </w:rPr>
        <w:t>a 5 czerwca 2002 r. (NJA 2002, p. 314) dotycz</w:t>
      </w:r>
      <w:r w:rsidR="00EC347B">
        <w:rPr>
          <w:color w:val="000000" w:themeColor="text1"/>
          <w:lang w:val="pl-PL"/>
        </w:rPr>
        <w:t>yło</w:t>
      </w:r>
      <w:r w:rsidR="003E04F7" w:rsidRPr="004717EC">
        <w:rPr>
          <w:color w:val="000000" w:themeColor="text1"/>
          <w:lang w:val="pl-PL"/>
        </w:rPr>
        <w:t xml:space="preserve"> skargi</w:t>
      </w:r>
      <w:r w:rsidR="002C7F0B" w:rsidRPr="004717EC">
        <w:rPr>
          <w:color w:val="000000" w:themeColor="text1"/>
          <w:lang w:val="pl-PL"/>
        </w:rPr>
        <w:t xml:space="preserve"> na rażące</w:t>
      </w:r>
      <w:r w:rsidR="00713756" w:rsidRPr="004717EC">
        <w:rPr>
          <w:color w:val="000000" w:themeColor="text1"/>
          <w:lang w:val="pl-PL"/>
        </w:rPr>
        <w:t xml:space="preserve"> zniesławienie</w:t>
      </w:r>
      <w:r w:rsidR="005614B1" w:rsidRPr="004717EC">
        <w:rPr>
          <w:color w:val="000000" w:themeColor="text1"/>
          <w:lang w:val="pl-PL"/>
        </w:rPr>
        <w:t xml:space="preserve"> </w:t>
      </w:r>
      <w:r w:rsidR="00D05504" w:rsidRPr="004717EC">
        <w:rPr>
          <w:color w:val="000000" w:themeColor="text1"/>
          <w:lang w:val="pl-PL"/>
        </w:rPr>
        <w:t>przeciwko dwóm osobom i</w:t>
      </w:r>
      <w:r w:rsidR="00FB4586">
        <w:rPr>
          <w:color w:val="000000" w:themeColor="text1"/>
          <w:lang w:val="pl-PL"/>
        </w:rPr>
        <w:t> </w:t>
      </w:r>
      <w:proofErr w:type="spellStart"/>
      <w:r w:rsidR="00D05504" w:rsidRPr="004717EC">
        <w:rPr>
          <w:color w:val="000000" w:themeColor="text1"/>
          <w:lang w:val="pl-PL"/>
        </w:rPr>
        <w:t>Strix</w:t>
      </w:r>
      <w:proofErr w:type="spellEnd"/>
      <w:r w:rsidR="00D05504" w:rsidRPr="004717EC">
        <w:rPr>
          <w:color w:val="000000" w:themeColor="text1"/>
          <w:lang w:val="pl-PL"/>
        </w:rPr>
        <w:t xml:space="preserve"> </w:t>
      </w:r>
      <w:proofErr w:type="spellStart"/>
      <w:r w:rsidR="00D05504" w:rsidRPr="004717EC">
        <w:rPr>
          <w:color w:val="000000" w:themeColor="text1"/>
          <w:lang w:val="pl-PL"/>
        </w:rPr>
        <w:t>Television</w:t>
      </w:r>
      <w:proofErr w:type="spellEnd"/>
      <w:r w:rsidR="00D05504" w:rsidRPr="004717EC">
        <w:rPr>
          <w:color w:val="000000" w:themeColor="text1"/>
          <w:lang w:val="pl-PL"/>
        </w:rPr>
        <w:t xml:space="preserve"> AB ze względu na stwierdzenia dotyczące powoda</w:t>
      </w:r>
      <w:r w:rsidR="005614B1" w:rsidRPr="004717EC">
        <w:rPr>
          <w:color w:val="000000" w:themeColor="text1"/>
          <w:lang w:val="pl-PL"/>
        </w:rPr>
        <w:t>, które padły</w:t>
      </w:r>
      <w:r w:rsidR="00D05504" w:rsidRPr="004717EC">
        <w:rPr>
          <w:color w:val="000000" w:themeColor="text1"/>
          <w:lang w:val="pl-PL"/>
        </w:rPr>
        <w:t xml:space="preserve"> w programie telewizyjnym nadawanym przez TV3. Program został wyprodukowany przez </w:t>
      </w:r>
      <w:proofErr w:type="spellStart"/>
      <w:r w:rsidR="00D05504" w:rsidRPr="004717EC">
        <w:rPr>
          <w:color w:val="000000" w:themeColor="text1"/>
          <w:lang w:val="pl-PL"/>
        </w:rPr>
        <w:t>Strix</w:t>
      </w:r>
      <w:proofErr w:type="spellEnd"/>
      <w:r w:rsidR="00D05504" w:rsidRPr="004717EC">
        <w:rPr>
          <w:color w:val="000000" w:themeColor="text1"/>
          <w:lang w:val="pl-PL"/>
        </w:rPr>
        <w:t xml:space="preserve"> </w:t>
      </w:r>
      <w:proofErr w:type="spellStart"/>
      <w:r w:rsidR="00D05504" w:rsidRPr="004717EC">
        <w:rPr>
          <w:color w:val="000000" w:themeColor="text1"/>
          <w:lang w:val="pl-PL"/>
        </w:rPr>
        <w:t>Television</w:t>
      </w:r>
      <w:proofErr w:type="spellEnd"/>
      <w:r w:rsidR="00D05504" w:rsidRPr="004717EC">
        <w:rPr>
          <w:color w:val="000000" w:themeColor="text1"/>
          <w:lang w:val="pl-PL"/>
        </w:rPr>
        <w:t xml:space="preserve"> AB dla TV3 </w:t>
      </w:r>
      <w:proofErr w:type="spellStart"/>
      <w:r w:rsidR="00D05504" w:rsidRPr="004717EC">
        <w:rPr>
          <w:color w:val="000000" w:themeColor="text1"/>
          <w:lang w:val="pl-PL"/>
        </w:rPr>
        <w:t>Ltd</w:t>
      </w:r>
      <w:proofErr w:type="spellEnd"/>
      <w:r w:rsidR="00D05504" w:rsidRPr="004717EC">
        <w:rPr>
          <w:color w:val="000000" w:themeColor="text1"/>
          <w:lang w:val="pl-PL"/>
        </w:rPr>
        <w:t xml:space="preserve"> (obecnie </w:t>
      </w:r>
      <w:proofErr w:type="spellStart"/>
      <w:r w:rsidR="00D05504" w:rsidRPr="004717EC">
        <w:rPr>
          <w:color w:val="000000" w:themeColor="text1"/>
          <w:lang w:val="pl-PL"/>
        </w:rPr>
        <w:t>Viasat</w:t>
      </w:r>
      <w:proofErr w:type="spellEnd"/>
      <w:r w:rsidR="00D05504" w:rsidRPr="004717EC">
        <w:rPr>
          <w:color w:val="000000" w:themeColor="text1"/>
          <w:lang w:val="pl-PL"/>
        </w:rPr>
        <w:t xml:space="preserve"> </w:t>
      </w:r>
      <w:proofErr w:type="spellStart"/>
      <w:r w:rsidR="00D05504" w:rsidRPr="004717EC">
        <w:rPr>
          <w:color w:val="000000" w:themeColor="text1"/>
          <w:lang w:val="pl-PL"/>
        </w:rPr>
        <w:t>Broadcasting</w:t>
      </w:r>
      <w:proofErr w:type="spellEnd"/>
      <w:r w:rsidR="00D05504" w:rsidRPr="004717EC">
        <w:rPr>
          <w:color w:val="000000" w:themeColor="text1"/>
          <w:lang w:val="pl-PL"/>
        </w:rPr>
        <w:t xml:space="preserve"> UK </w:t>
      </w:r>
      <w:proofErr w:type="spellStart"/>
      <w:r w:rsidR="00D05504" w:rsidRPr="004717EC">
        <w:rPr>
          <w:color w:val="000000" w:themeColor="text1"/>
          <w:lang w:val="pl-PL"/>
        </w:rPr>
        <w:t>Ltd</w:t>
      </w:r>
      <w:proofErr w:type="spellEnd"/>
      <w:r w:rsidR="00D05504" w:rsidRPr="004717EC">
        <w:rPr>
          <w:color w:val="000000" w:themeColor="text1"/>
          <w:lang w:val="pl-PL"/>
        </w:rPr>
        <w:t xml:space="preserve">). Dwie osoby były pracownikami </w:t>
      </w:r>
      <w:proofErr w:type="spellStart"/>
      <w:r w:rsidR="00556BD0" w:rsidRPr="004717EC">
        <w:rPr>
          <w:color w:val="000000" w:themeColor="text1"/>
          <w:lang w:val="pl-PL"/>
        </w:rPr>
        <w:t>Strix</w:t>
      </w:r>
      <w:proofErr w:type="spellEnd"/>
      <w:r w:rsidR="00556BD0" w:rsidRPr="004717EC">
        <w:rPr>
          <w:color w:val="000000" w:themeColor="text1"/>
          <w:lang w:val="pl-PL"/>
        </w:rPr>
        <w:t xml:space="preserve"> </w:t>
      </w:r>
      <w:proofErr w:type="spellStart"/>
      <w:r w:rsidR="00556BD0" w:rsidRPr="004717EC">
        <w:rPr>
          <w:color w:val="000000" w:themeColor="text1"/>
          <w:lang w:val="pl-PL"/>
        </w:rPr>
        <w:t>Television</w:t>
      </w:r>
      <w:proofErr w:type="spellEnd"/>
      <w:r w:rsidR="00556BD0" w:rsidRPr="004717EC">
        <w:rPr>
          <w:color w:val="000000" w:themeColor="text1"/>
          <w:lang w:val="pl-PL"/>
        </w:rPr>
        <w:t xml:space="preserve"> AB i przyczyni</w:t>
      </w:r>
      <w:r w:rsidR="00D05504" w:rsidRPr="004717EC">
        <w:rPr>
          <w:color w:val="000000" w:themeColor="text1"/>
          <w:lang w:val="pl-PL"/>
        </w:rPr>
        <w:t>ły się do</w:t>
      </w:r>
      <w:r w:rsidR="00556BD0" w:rsidRPr="004717EC">
        <w:rPr>
          <w:color w:val="000000" w:themeColor="text1"/>
          <w:lang w:val="pl-PL"/>
        </w:rPr>
        <w:t xml:space="preserve"> powstania</w:t>
      </w:r>
      <w:r w:rsidR="00D05504" w:rsidRPr="004717EC">
        <w:rPr>
          <w:color w:val="000000" w:themeColor="text1"/>
          <w:lang w:val="pl-PL"/>
        </w:rPr>
        <w:t xml:space="preserve"> programu, </w:t>
      </w:r>
      <w:r w:rsidR="001A7A0D" w:rsidRPr="00D51031">
        <w:rPr>
          <w:color w:val="000000" w:themeColor="text1"/>
          <w:lang w:val="pl-PL"/>
        </w:rPr>
        <w:t xml:space="preserve">będąc </w:t>
      </w:r>
      <w:r w:rsidR="00D51031" w:rsidRPr="00D51031">
        <w:rPr>
          <w:color w:val="000000" w:themeColor="text1"/>
          <w:lang w:val="pl-PL"/>
        </w:rPr>
        <w:t xml:space="preserve">także </w:t>
      </w:r>
      <w:r w:rsidR="00556BD0" w:rsidRPr="00D51031">
        <w:rPr>
          <w:color w:val="000000" w:themeColor="text1"/>
          <w:lang w:val="pl-PL"/>
        </w:rPr>
        <w:t>jego gospodarzami</w:t>
      </w:r>
      <w:r w:rsidR="00D05504" w:rsidRPr="00D51031">
        <w:rPr>
          <w:color w:val="000000" w:themeColor="text1"/>
          <w:lang w:val="pl-PL"/>
        </w:rPr>
        <w:t>.</w:t>
      </w:r>
      <w:r w:rsidR="00D05504" w:rsidRPr="004717EC">
        <w:rPr>
          <w:color w:val="000000" w:themeColor="text1"/>
          <w:lang w:val="pl-PL"/>
        </w:rPr>
        <w:t xml:space="preserve"> </w:t>
      </w:r>
      <w:r w:rsidR="00D05504" w:rsidRPr="004717EC">
        <w:rPr>
          <w:color w:val="000000" w:themeColor="text1"/>
          <w:lang w:val="pl-PL"/>
        </w:rPr>
        <w:lastRenderedPageBreak/>
        <w:t xml:space="preserve">Program </w:t>
      </w:r>
      <w:r w:rsidR="00EC347B">
        <w:rPr>
          <w:color w:val="000000" w:themeColor="text1"/>
          <w:lang w:val="pl-PL"/>
        </w:rPr>
        <w:t>był transmitowany</w:t>
      </w:r>
      <w:r w:rsidR="00D05504" w:rsidRPr="004717EC">
        <w:rPr>
          <w:color w:val="000000" w:themeColor="text1"/>
          <w:lang w:val="pl-PL"/>
        </w:rPr>
        <w:t xml:space="preserve"> bezpośrednio z</w:t>
      </w:r>
      <w:r w:rsidR="00556BD0" w:rsidRPr="004717EC">
        <w:rPr>
          <w:color w:val="000000" w:themeColor="text1"/>
          <w:lang w:val="pl-PL"/>
        </w:rPr>
        <w:t>e</w:t>
      </w:r>
      <w:r w:rsidR="00D05504" w:rsidRPr="004717EC">
        <w:rPr>
          <w:color w:val="000000" w:themeColor="text1"/>
          <w:lang w:val="pl-PL"/>
        </w:rPr>
        <w:t xml:space="preserve"> </w:t>
      </w:r>
      <w:r w:rsidR="00556BD0" w:rsidRPr="004717EC">
        <w:rPr>
          <w:color w:val="000000" w:themeColor="text1"/>
          <w:lang w:val="pl-PL"/>
        </w:rPr>
        <w:t>studia</w:t>
      </w:r>
      <w:r w:rsidR="00D05504" w:rsidRPr="004717EC">
        <w:rPr>
          <w:color w:val="000000" w:themeColor="text1"/>
          <w:lang w:val="pl-PL"/>
        </w:rPr>
        <w:t xml:space="preserve"> w Sztokholmie za</w:t>
      </w:r>
      <w:r w:rsidR="00FB4586">
        <w:rPr>
          <w:color w:val="000000" w:themeColor="text1"/>
          <w:lang w:val="pl-PL"/>
        </w:rPr>
        <w:t> </w:t>
      </w:r>
      <w:r w:rsidR="00D05504" w:rsidRPr="004717EC">
        <w:rPr>
          <w:color w:val="000000" w:themeColor="text1"/>
          <w:lang w:val="pl-PL"/>
        </w:rPr>
        <w:t xml:space="preserve">pośrednictwem satelity komunikacyjnego do centrum sterowania programem TV3 </w:t>
      </w:r>
      <w:proofErr w:type="spellStart"/>
      <w:r w:rsidR="00D05504" w:rsidRPr="004717EC">
        <w:rPr>
          <w:color w:val="000000" w:themeColor="text1"/>
          <w:lang w:val="pl-PL"/>
        </w:rPr>
        <w:t>Ltd</w:t>
      </w:r>
      <w:proofErr w:type="spellEnd"/>
      <w:r w:rsidR="00D05504" w:rsidRPr="004717EC">
        <w:rPr>
          <w:color w:val="000000" w:themeColor="text1"/>
          <w:lang w:val="pl-PL"/>
        </w:rPr>
        <w:t xml:space="preserve"> w Londynie, a stamtąd, </w:t>
      </w:r>
      <w:r w:rsidR="00556BD0" w:rsidRPr="004717EC">
        <w:rPr>
          <w:color w:val="000000" w:themeColor="text1"/>
          <w:lang w:val="pl-PL"/>
        </w:rPr>
        <w:t>w niezmienionym stanie</w:t>
      </w:r>
      <w:r w:rsidR="00D05504" w:rsidRPr="004717EC">
        <w:rPr>
          <w:color w:val="000000" w:themeColor="text1"/>
          <w:lang w:val="pl-PL"/>
        </w:rPr>
        <w:t xml:space="preserve"> poprzez satelitę z powrotem do Szwecji.</w:t>
      </w:r>
    </w:p>
    <w:p w14:paraId="08309586" w14:textId="7C657952" w:rsidR="00544FCE" w:rsidRPr="004717EC" w:rsidRDefault="00544FCE" w:rsidP="00D824F2">
      <w:pPr>
        <w:pStyle w:val="ECHRPara"/>
        <w:rPr>
          <w:color w:val="000000" w:themeColor="text1"/>
          <w:lang w:val="pl-PL"/>
        </w:rPr>
      </w:pPr>
      <w:r w:rsidRPr="004717EC">
        <w:rPr>
          <w:color w:val="000000" w:themeColor="text1"/>
          <w:lang w:val="pl-PL"/>
        </w:rPr>
        <w:t xml:space="preserve">29. </w:t>
      </w:r>
      <w:r w:rsidR="00EC347B">
        <w:rPr>
          <w:color w:val="000000" w:themeColor="text1"/>
          <w:lang w:val="pl-PL"/>
        </w:rPr>
        <w:t>Te d</w:t>
      </w:r>
      <w:r w:rsidRPr="004717EC">
        <w:rPr>
          <w:color w:val="000000" w:themeColor="text1"/>
          <w:lang w:val="pl-PL"/>
        </w:rPr>
        <w:t xml:space="preserve">wie osoby zwróciły się do sądów z </w:t>
      </w:r>
      <w:r w:rsidR="003E04F7" w:rsidRPr="004717EC">
        <w:rPr>
          <w:color w:val="000000" w:themeColor="text1"/>
          <w:lang w:val="pl-PL"/>
        </w:rPr>
        <w:t>wnioskiem o oddalenie skargi</w:t>
      </w:r>
      <w:r w:rsidRPr="004717EC">
        <w:rPr>
          <w:color w:val="000000" w:themeColor="text1"/>
          <w:lang w:val="pl-PL"/>
        </w:rPr>
        <w:t xml:space="preserve"> </w:t>
      </w:r>
      <w:r w:rsidR="00EC347B">
        <w:rPr>
          <w:color w:val="000000" w:themeColor="text1"/>
          <w:lang w:val="pl-PL"/>
        </w:rPr>
        <w:t>na tej podstawie</w:t>
      </w:r>
      <w:r w:rsidR="00E330E6" w:rsidRPr="004717EC">
        <w:rPr>
          <w:color w:val="000000" w:themeColor="text1"/>
          <w:lang w:val="pl-PL"/>
        </w:rPr>
        <w:t>, ż</w:t>
      </w:r>
      <w:r w:rsidR="00EC347B">
        <w:rPr>
          <w:color w:val="000000" w:themeColor="text1"/>
          <w:lang w:val="pl-PL"/>
        </w:rPr>
        <w:t>e</w:t>
      </w:r>
      <w:r w:rsidR="00E330E6" w:rsidRPr="004717EC">
        <w:rPr>
          <w:color w:val="000000" w:themeColor="text1"/>
          <w:lang w:val="pl-PL"/>
        </w:rPr>
        <w:t xml:space="preserve"> nie </w:t>
      </w:r>
      <w:r w:rsidR="00EC347B">
        <w:rPr>
          <w:color w:val="000000" w:themeColor="text1"/>
          <w:lang w:val="pl-PL"/>
        </w:rPr>
        <w:t>mogły ponosić odpowiedzialności</w:t>
      </w:r>
      <w:r w:rsidR="00E330E6" w:rsidRPr="004717EC">
        <w:rPr>
          <w:color w:val="000000" w:themeColor="text1"/>
          <w:lang w:val="pl-PL"/>
        </w:rPr>
        <w:t xml:space="preserve"> za treść programu</w:t>
      </w:r>
      <w:r w:rsidRPr="004717EC">
        <w:rPr>
          <w:color w:val="000000" w:themeColor="text1"/>
          <w:lang w:val="pl-PL"/>
        </w:rPr>
        <w:t xml:space="preserve">, </w:t>
      </w:r>
      <w:r w:rsidR="00EC347B">
        <w:rPr>
          <w:color w:val="000000" w:themeColor="text1"/>
          <w:lang w:val="pl-PL"/>
        </w:rPr>
        <w:t>jako że</w:t>
      </w:r>
      <w:r w:rsidRPr="004717EC">
        <w:rPr>
          <w:color w:val="000000" w:themeColor="text1"/>
          <w:lang w:val="pl-PL"/>
        </w:rPr>
        <w:t xml:space="preserve"> </w:t>
      </w:r>
      <w:r w:rsidR="003E04F7" w:rsidRPr="004717EC">
        <w:rPr>
          <w:color w:val="000000" w:themeColor="text1"/>
          <w:lang w:val="pl-PL"/>
        </w:rPr>
        <w:t>Prawo Konstytucyjne miało</w:t>
      </w:r>
      <w:r w:rsidRPr="004717EC">
        <w:rPr>
          <w:color w:val="000000" w:themeColor="text1"/>
          <w:lang w:val="pl-PL"/>
        </w:rPr>
        <w:t xml:space="preserve"> zastosowanie</w:t>
      </w:r>
      <w:r w:rsidR="00556BD0" w:rsidRPr="004717EC">
        <w:rPr>
          <w:color w:val="000000" w:themeColor="text1"/>
          <w:lang w:val="pl-PL"/>
        </w:rPr>
        <w:t xml:space="preserve"> w tej sprawie</w:t>
      </w:r>
      <w:r w:rsidRPr="004717EC">
        <w:rPr>
          <w:color w:val="000000" w:themeColor="text1"/>
          <w:lang w:val="pl-PL"/>
        </w:rPr>
        <w:t xml:space="preserve"> i</w:t>
      </w:r>
      <w:r w:rsidR="00C70106">
        <w:rPr>
          <w:color w:val="000000" w:themeColor="text1"/>
          <w:lang w:val="pl-PL"/>
        </w:rPr>
        <w:t> </w:t>
      </w:r>
      <w:r w:rsidRPr="004717EC">
        <w:rPr>
          <w:color w:val="000000" w:themeColor="text1"/>
          <w:lang w:val="pl-PL"/>
        </w:rPr>
        <w:t>korzystały</w:t>
      </w:r>
      <w:r w:rsidR="00556BD0" w:rsidRPr="004717EC">
        <w:rPr>
          <w:color w:val="000000" w:themeColor="text1"/>
          <w:lang w:val="pl-PL"/>
        </w:rPr>
        <w:t xml:space="preserve"> one</w:t>
      </w:r>
      <w:r w:rsidRPr="004717EC">
        <w:rPr>
          <w:color w:val="000000" w:themeColor="text1"/>
          <w:lang w:val="pl-PL"/>
        </w:rPr>
        <w:t xml:space="preserve"> z</w:t>
      </w:r>
      <w:r w:rsidR="00EC347B">
        <w:rPr>
          <w:color w:val="000000" w:themeColor="text1"/>
          <w:lang w:val="pl-PL"/>
        </w:rPr>
        <w:t xml:space="preserve"> wolności</w:t>
      </w:r>
      <w:r w:rsidRPr="004717EC">
        <w:rPr>
          <w:color w:val="000000" w:themeColor="text1"/>
          <w:lang w:val="pl-PL"/>
        </w:rPr>
        <w:t xml:space="preserve"> dostarczania informacji, </w:t>
      </w:r>
      <w:r w:rsidR="00EC347B" w:rsidRPr="00D51031">
        <w:rPr>
          <w:color w:val="000000" w:themeColor="text1"/>
          <w:lang w:val="pl-PL"/>
        </w:rPr>
        <w:t>jak przewiduje to</w:t>
      </w:r>
      <w:r w:rsidR="00FB4586">
        <w:rPr>
          <w:color w:val="000000" w:themeColor="text1"/>
          <w:lang w:val="pl-PL"/>
        </w:rPr>
        <w:t> </w:t>
      </w:r>
      <w:r w:rsidRPr="00D51031">
        <w:rPr>
          <w:color w:val="000000" w:themeColor="text1"/>
          <w:lang w:val="pl-PL"/>
        </w:rPr>
        <w:t>rozdz</w:t>
      </w:r>
      <w:r w:rsidR="005F25BE" w:rsidRPr="00D51031">
        <w:rPr>
          <w:color w:val="000000" w:themeColor="text1"/>
          <w:lang w:val="pl-PL"/>
        </w:rPr>
        <w:t>.</w:t>
      </w:r>
      <w:r w:rsidR="00222F70" w:rsidRPr="00D51031">
        <w:rPr>
          <w:color w:val="000000" w:themeColor="text1"/>
          <w:lang w:val="pl-PL"/>
        </w:rPr>
        <w:t xml:space="preserve"> </w:t>
      </w:r>
      <w:r w:rsidRPr="00D51031">
        <w:rPr>
          <w:color w:val="000000" w:themeColor="text1"/>
          <w:lang w:val="pl-PL"/>
        </w:rPr>
        <w:t>10 ust. 2</w:t>
      </w:r>
      <w:r w:rsidR="00EC347B" w:rsidRPr="00D51031">
        <w:rPr>
          <w:color w:val="000000" w:themeColor="text1"/>
          <w:lang w:val="pl-PL"/>
        </w:rPr>
        <w:t xml:space="preserve"> tego Prawa</w:t>
      </w:r>
      <w:r w:rsidRPr="00D51031">
        <w:rPr>
          <w:color w:val="000000" w:themeColor="text1"/>
          <w:lang w:val="pl-PL"/>
        </w:rPr>
        <w:t>.</w:t>
      </w:r>
    </w:p>
    <w:p w14:paraId="4AE4EC27" w14:textId="0FB8395A" w:rsidR="006116A2" w:rsidRPr="004717EC" w:rsidRDefault="004A010E" w:rsidP="00D824F2">
      <w:pPr>
        <w:pStyle w:val="ECHRPara"/>
        <w:rPr>
          <w:color w:val="000000" w:themeColor="text1"/>
          <w:lang w:val="pl-PL"/>
        </w:rPr>
      </w:pPr>
      <w:r w:rsidRPr="004717EC">
        <w:rPr>
          <w:color w:val="000000" w:themeColor="text1"/>
          <w:lang w:val="pl-PL"/>
        </w:rPr>
        <w:t>30. Sąd Najwyższy początkowo zwrócił</w:t>
      </w:r>
      <w:r w:rsidR="00D7257F" w:rsidRPr="004717EC">
        <w:rPr>
          <w:color w:val="000000" w:themeColor="text1"/>
          <w:lang w:val="pl-PL"/>
        </w:rPr>
        <w:t xml:space="preserve"> uwagę na to, że rozdz</w:t>
      </w:r>
      <w:r w:rsidR="00EC347B">
        <w:rPr>
          <w:color w:val="000000" w:themeColor="text1"/>
          <w:lang w:val="pl-PL"/>
        </w:rPr>
        <w:t>iały</w:t>
      </w:r>
      <w:r w:rsidR="00226696" w:rsidRPr="004717EC">
        <w:rPr>
          <w:color w:val="000000" w:themeColor="text1"/>
          <w:lang w:val="pl-PL"/>
        </w:rPr>
        <w:t xml:space="preserve"> 1-9 Prawa Konstytucyjnego</w:t>
      </w:r>
      <w:r w:rsidRPr="004717EC">
        <w:rPr>
          <w:color w:val="000000" w:themeColor="text1"/>
          <w:lang w:val="pl-PL"/>
        </w:rPr>
        <w:t xml:space="preserve"> obejmowały transmisje satelitarne, o ile </w:t>
      </w:r>
      <w:r w:rsidR="004C487F" w:rsidRPr="004717EC">
        <w:rPr>
          <w:color w:val="000000" w:themeColor="text1"/>
          <w:lang w:val="pl-PL"/>
        </w:rPr>
        <w:t>transmisje</w:t>
      </w:r>
      <w:r w:rsidRPr="004717EC">
        <w:rPr>
          <w:color w:val="000000" w:themeColor="text1"/>
          <w:lang w:val="pl-PL"/>
        </w:rPr>
        <w:t xml:space="preserve"> </w:t>
      </w:r>
      <w:r w:rsidR="00EC347B">
        <w:rPr>
          <w:color w:val="000000" w:themeColor="text1"/>
          <w:lang w:val="pl-PL"/>
        </w:rPr>
        <w:t xml:space="preserve">te </w:t>
      </w:r>
      <w:r w:rsidR="004C487F" w:rsidRPr="004717EC">
        <w:rPr>
          <w:color w:val="000000" w:themeColor="text1"/>
          <w:lang w:val="pl-PL"/>
        </w:rPr>
        <w:t>pochodziły ze Szwecji</w:t>
      </w:r>
      <w:r w:rsidRPr="004717EC">
        <w:rPr>
          <w:color w:val="000000" w:themeColor="text1"/>
          <w:lang w:val="pl-PL"/>
        </w:rPr>
        <w:t xml:space="preserve"> w rozumieniu rozdz</w:t>
      </w:r>
      <w:r w:rsidR="00D7257F" w:rsidRPr="004717EC">
        <w:rPr>
          <w:color w:val="000000" w:themeColor="text1"/>
          <w:lang w:val="pl-PL"/>
        </w:rPr>
        <w:t>.</w:t>
      </w:r>
      <w:r w:rsidR="00226696" w:rsidRPr="004717EC">
        <w:rPr>
          <w:color w:val="000000" w:themeColor="text1"/>
          <w:lang w:val="pl-PL"/>
        </w:rPr>
        <w:t xml:space="preserve"> 1</w:t>
      </w:r>
      <w:r w:rsidRPr="004717EC">
        <w:rPr>
          <w:color w:val="000000" w:themeColor="text1"/>
          <w:lang w:val="pl-PL"/>
        </w:rPr>
        <w:t xml:space="preserve"> ust. 6 </w:t>
      </w:r>
      <w:r w:rsidR="004C487F" w:rsidRPr="004717EC">
        <w:rPr>
          <w:color w:val="000000" w:themeColor="text1"/>
          <w:lang w:val="pl-PL"/>
        </w:rPr>
        <w:t>pkt</w:t>
      </w:r>
      <w:r w:rsidRPr="004717EC">
        <w:rPr>
          <w:color w:val="000000" w:themeColor="text1"/>
          <w:lang w:val="pl-PL"/>
        </w:rPr>
        <w:t xml:space="preserve"> 2</w:t>
      </w:r>
      <w:r w:rsidR="00EC347B">
        <w:rPr>
          <w:color w:val="000000" w:themeColor="text1"/>
          <w:lang w:val="pl-PL"/>
        </w:rPr>
        <w:t xml:space="preserve"> tego Prawa</w:t>
      </w:r>
      <w:r w:rsidRPr="004717EC">
        <w:rPr>
          <w:color w:val="000000" w:themeColor="text1"/>
          <w:lang w:val="pl-PL"/>
        </w:rPr>
        <w:t>. Uznał</w:t>
      </w:r>
      <w:r w:rsidR="004F2913" w:rsidRPr="004717EC">
        <w:rPr>
          <w:color w:val="000000" w:themeColor="text1"/>
          <w:lang w:val="pl-PL"/>
        </w:rPr>
        <w:t xml:space="preserve"> on</w:t>
      </w:r>
      <w:r w:rsidRPr="004717EC">
        <w:rPr>
          <w:color w:val="000000" w:themeColor="text1"/>
          <w:lang w:val="pl-PL"/>
        </w:rPr>
        <w:t xml:space="preserve">, że można założyć, że wspomniana zasada dotycząca przekazywania programów dotyczyła wyłącznie </w:t>
      </w:r>
      <w:r w:rsidR="004F2913" w:rsidRPr="004717EC">
        <w:rPr>
          <w:color w:val="000000" w:themeColor="text1"/>
          <w:lang w:val="pl-PL"/>
        </w:rPr>
        <w:t>czysto technicznej transmisji do satelity</w:t>
      </w:r>
      <w:r w:rsidRPr="004717EC">
        <w:rPr>
          <w:color w:val="000000" w:themeColor="text1"/>
          <w:lang w:val="pl-PL"/>
        </w:rPr>
        <w:t xml:space="preserve">, z którego programy są </w:t>
      </w:r>
      <w:r w:rsidR="004F2913" w:rsidRPr="004717EC">
        <w:rPr>
          <w:color w:val="000000" w:themeColor="text1"/>
          <w:lang w:val="pl-PL"/>
        </w:rPr>
        <w:t>nadawane</w:t>
      </w:r>
      <w:r w:rsidRPr="004717EC">
        <w:rPr>
          <w:color w:val="000000" w:themeColor="text1"/>
          <w:lang w:val="pl-PL"/>
        </w:rPr>
        <w:t xml:space="preserve"> bezpośrednio do</w:t>
      </w:r>
      <w:r w:rsidR="00C70106">
        <w:rPr>
          <w:color w:val="000000" w:themeColor="text1"/>
          <w:lang w:val="pl-PL"/>
        </w:rPr>
        <w:t> </w:t>
      </w:r>
      <w:r w:rsidR="004F2913" w:rsidRPr="004717EC">
        <w:rPr>
          <w:color w:val="000000" w:themeColor="text1"/>
          <w:lang w:val="pl-PL"/>
        </w:rPr>
        <w:t>widowni</w:t>
      </w:r>
      <w:r w:rsidRPr="004717EC">
        <w:rPr>
          <w:color w:val="000000" w:themeColor="text1"/>
          <w:lang w:val="pl-PL"/>
        </w:rPr>
        <w:t xml:space="preserve"> w Szwecji. W takim przypadku nie istniała żadna rzeczywista działalność programowa poza Szwecją. Ponadto stwierdz</w:t>
      </w:r>
      <w:r w:rsidR="00EC347B">
        <w:rPr>
          <w:color w:val="000000" w:themeColor="text1"/>
          <w:lang w:val="pl-PL"/>
        </w:rPr>
        <w:t>ił</w:t>
      </w:r>
      <w:r w:rsidRPr="004717EC">
        <w:rPr>
          <w:color w:val="000000" w:themeColor="text1"/>
          <w:lang w:val="pl-PL"/>
        </w:rPr>
        <w:t xml:space="preserve">, że przepisy </w:t>
      </w:r>
      <w:r w:rsidR="00FD36B8" w:rsidRPr="004717EC">
        <w:rPr>
          <w:color w:val="000000" w:themeColor="text1"/>
          <w:lang w:val="pl-PL"/>
        </w:rPr>
        <w:t>Prawa Konstytucyjnego</w:t>
      </w:r>
      <w:r w:rsidR="004C487F" w:rsidRPr="004717EC">
        <w:rPr>
          <w:color w:val="000000" w:themeColor="text1"/>
          <w:lang w:val="pl-PL"/>
        </w:rPr>
        <w:t xml:space="preserve"> dotyczą</w:t>
      </w:r>
      <w:r w:rsidR="00AA4F16">
        <w:rPr>
          <w:color w:val="000000" w:themeColor="text1"/>
          <w:lang w:val="pl-PL"/>
        </w:rPr>
        <w:t>ce</w:t>
      </w:r>
      <w:r w:rsidRPr="004717EC">
        <w:rPr>
          <w:color w:val="000000" w:themeColor="text1"/>
          <w:lang w:val="pl-PL"/>
        </w:rPr>
        <w:t xml:space="preserve"> wyłącznej odpowiedzialności i związan</w:t>
      </w:r>
      <w:r w:rsidR="004C487F" w:rsidRPr="004717EC">
        <w:rPr>
          <w:color w:val="000000" w:themeColor="text1"/>
          <w:lang w:val="pl-PL"/>
        </w:rPr>
        <w:t>e</w:t>
      </w:r>
      <w:r w:rsidRPr="004717EC">
        <w:rPr>
          <w:color w:val="000000" w:themeColor="text1"/>
          <w:lang w:val="pl-PL"/>
        </w:rPr>
        <w:t xml:space="preserve"> z nimi przepis</w:t>
      </w:r>
      <w:r w:rsidR="004F2913" w:rsidRPr="004717EC">
        <w:rPr>
          <w:color w:val="000000" w:themeColor="text1"/>
          <w:lang w:val="pl-PL"/>
        </w:rPr>
        <w:t>y</w:t>
      </w:r>
      <w:r w:rsidRPr="004717EC">
        <w:rPr>
          <w:color w:val="000000" w:themeColor="text1"/>
          <w:lang w:val="pl-PL"/>
        </w:rPr>
        <w:t xml:space="preserve"> opierają się na </w:t>
      </w:r>
      <w:r w:rsidR="004F2913" w:rsidRPr="004717EC">
        <w:rPr>
          <w:color w:val="000000" w:themeColor="text1"/>
          <w:lang w:val="pl-PL"/>
        </w:rPr>
        <w:t>działalności programowej prowadzonej</w:t>
      </w:r>
      <w:r w:rsidRPr="004717EC">
        <w:rPr>
          <w:color w:val="000000" w:themeColor="text1"/>
          <w:lang w:val="pl-PL"/>
        </w:rPr>
        <w:t xml:space="preserve"> w</w:t>
      </w:r>
      <w:r w:rsidR="00C70106">
        <w:rPr>
          <w:color w:val="000000" w:themeColor="text1"/>
          <w:lang w:val="pl-PL"/>
        </w:rPr>
        <w:t> </w:t>
      </w:r>
      <w:r w:rsidRPr="004717EC">
        <w:rPr>
          <w:color w:val="000000" w:themeColor="text1"/>
          <w:lang w:val="pl-PL"/>
        </w:rPr>
        <w:t xml:space="preserve">Szwecji. Jeśli jednak działania </w:t>
      </w:r>
      <w:r w:rsidR="004C487F" w:rsidRPr="004717EC">
        <w:rPr>
          <w:color w:val="000000" w:themeColor="text1"/>
          <w:lang w:val="pl-PL"/>
        </w:rPr>
        <w:t>programowe</w:t>
      </w:r>
      <w:r w:rsidRPr="004717EC">
        <w:rPr>
          <w:color w:val="000000" w:themeColor="text1"/>
          <w:lang w:val="pl-PL"/>
        </w:rPr>
        <w:t xml:space="preserve"> prowadzone są za granicą, zasadniczo </w:t>
      </w:r>
      <w:r w:rsidR="00AA4F16">
        <w:rPr>
          <w:color w:val="000000" w:themeColor="text1"/>
          <w:lang w:val="pl-PL"/>
        </w:rPr>
        <w:t xml:space="preserve">brak jest </w:t>
      </w:r>
      <w:r w:rsidRPr="004717EC">
        <w:rPr>
          <w:color w:val="000000" w:themeColor="text1"/>
          <w:lang w:val="pl-PL"/>
        </w:rPr>
        <w:t xml:space="preserve">warunków do </w:t>
      </w:r>
      <w:r w:rsidRPr="00D51031">
        <w:rPr>
          <w:color w:val="000000" w:themeColor="text1"/>
          <w:lang w:val="pl-PL"/>
        </w:rPr>
        <w:t xml:space="preserve">stosowania </w:t>
      </w:r>
      <w:r w:rsidR="00AA4F16" w:rsidRPr="00D51031">
        <w:rPr>
          <w:color w:val="000000" w:themeColor="text1"/>
          <w:lang w:val="pl-PL"/>
        </w:rPr>
        <w:t>zasad prawnych</w:t>
      </w:r>
      <w:r w:rsidR="004F2913" w:rsidRPr="004717EC">
        <w:rPr>
          <w:color w:val="000000" w:themeColor="text1"/>
          <w:lang w:val="pl-PL"/>
        </w:rPr>
        <w:t xml:space="preserve"> </w:t>
      </w:r>
      <w:r w:rsidRPr="004717EC">
        <w:rPr>
          <w:color w:val="000000" w:themeColor="text1"/>
          <w:lang w:val="pl-PL"/>
        </w:rPr>
        <w:t xml:space="preserve">wolności prasy. </w:t>
      </w:r>
      <w:r w:rsidR="00FE73E6" w:rsidRPr="004717EC">
        <w:rPr>
          <w:color w:val="000000" w:themeColor="text1"/>
          <w:lang w:val="pl-PL"/>
        </w:rPr>
        <w:t>Przy określeniu</w:t>
      </w:r>
      <w:r w:rsidRPr="004717EC">
        <w:rPr>
          <w:color w:val="000000" w:themeColor="text1"/>
          <w:lang w:val="pl-PL"/>
        </w:rPr>
        <w:t xml:space="preserve">, czy działania </w:t>
      </w:r>
      <w:r w:rsidR="004C487F" w:rsidRPr="004717EC">
        <w:rPr>
          <w:color w:val="000000" w:themeColor="text1"/>
          <w:lang w:val="pl-PL"/>
        </w:rPr>
        <w:t>programowe</w:t>
      </w:r>
      <w:r w:rsidRPr="004717EC">
        <w:rPr>
          <w:color w:val="000000" w:themeColor="text1"/>
          <w:lang w:val="pl-PL"/>
        </w:rPr>
        <w:t xml:space="preserve"> prowadzone są w Szwecji czy </w:t>
      </w:r>
      <w:r w:rsidR="00D7257F" w:rsidRPr="004717EC">
        <w:rPr>
          <w:color w:val="000000" w:themeColor="text1"/>
          <w:lang w:val="pl-PL"/>
        </w:rPr>
        <w:t xml:space="preserve">też </w:t>
      </w:r>
      <w:r w:rsidRPr="004717EC">
        <w:rPr>
          <w:color w:val="000000" w:themeColor="text1"/>
          <w:lang w:val="pl-PL"/>
        </w:rPr>
        <w:t>za granicą,</w:t>
      </w:r>
      <w:r w:rsidR="00FE73E6" w:rsidRPr="004717EC">
        <w:rPr>
          <w:color w:val="000000" w:themeColor="text1"/>
          <w:lang w:val="pl-PL"/>
        </w:rPr>
        <w:t xml:space="preserve"> bierze się pod uwagę miejsce, w którym podejmowane są</w:t>
      </w:r>
      <w:r w:rsidR="00FB4586">
        <w:rPr>
          <w:color w:val="000000" w:themeColor="text1"/>
          <w:lang w:val="pl-PL"/>
        </w:rPr>
        <w:t> </w:t>
      </w:r>
      <w:r w:rsidR="00FE73E6" w:rsidRPr="004717EC">
        <w:rPr>
          <w:color w:val="000000" w:themeColor="text1"/>
          <w:lang w:val="pl-PL"/>
        </w:rPr>
        <w:t>decyzje dotyczące programu, nie zaś miejsce</w:t>
      </w:r>
      <w:r w:rsidR="00E93623" w:rsidRPr="004717EC">
        <w:rPr>
          <w:color w:val="000000" w:themeColor="text1"/>
          <w:lang w:val="pl-PL"/>
        </w:rPr>
        <w:t>,</w:t>
      </w:r>
      <w:r w:rsidR="00FE73E6" w:rsidRPr="004717EC">
        <w:rPr>
          <w:color w:val="000000" w:themeColor="text1"/>
          <w:lang w:val="pl-PL"/>
        </w:rPr>
        <w:t xml:space="preserve"> w którym program </w:t>
      </w:r>
      <w:r w:rsidR="006116A2" w:rsidRPr="004717EC">
        <w:rPr>
          <w:color w:val="000000" w:themeColor="text1"/>
          <w:lang w:val="pl-PL"/>
        </w:rPr>
        <w:t>jest faktycznie realizowany lub jakie środki techniczne zostały użyte do jego transmisji</w:t>
      </w:r>
    </w:p>
    <w:p w14:paraId="4B447008" w14:textId="010E40BC" w:rsidR="003237EA" w:rsidRPr="004717EC" w:rsidRDefault="003237EA" w:rsidP="00D824F2">
      <w:pPr>
        <w:pStyle w:val="ECHRPara"/>
        <w:rPr>
          <w:color w:val="000000" w:themeColor="text1"/>
          <w:lang w:val="pl-PL"/>
        </w:rPr>
      </w:pPr>
      <w:r w:rsidRPr="004717EC">
        <w:rPr>
          <w:color w:val="000000" w:themeColor="text1"/>
          <w:lang w:val="pl-PL"/>
        </w:rPr>
        <w:t xml:space="preserve">31. Program, o którym mowa, nie </w:t>
      </w:r>
      <w:r w:rsidR="008F79C2" w:rsidRPr="004717EC">
        <w:rPr>
          <w:color w:val="000000" w:themeColor="text1"/>
          <w:lang w:val="pl-PL"/>
        </w:rPr>
        <w:t>mógł</w:t>
      </w:r>
      <w:r w:rsidRPr="004717EC">
        <w:rPr>
          <w:color w:val="000000" w:themeColor="text1"/>
          <w:lang w:val="pl-PL"/>
        </w:rPr>
        <w:t xml:space="preserve"> być uznany za wywod</w:t>
      </w:r>
      <w:r w:rsidR="008F79C2" w:rsidRPr="004717EC">
        <w:rPr>
          <w:color w:val="000000" w:themeColor="text1"/>
          <w:lang w:val="pl-PL"/>
        </w:rPr>
        <w:t>zący się ze</w:t>
      </w:r>
      <w:r w:rsidR="00C70106">
        <w:rPr>
          <w:color w:val="000000" w:themeColor="text1"/>
          <w:lang w:val="pl-PL"/>
        </w:rPr>
        <w:t> </w:t>
      </w:r>
      <w:r w:rsidR="008F79C2" w:rsidRPr="004717EC">
        <w:rPr>
          <w:color w:val="000000" w:themeColor="text1"/>
          <w:lang w:val="pl-PL"/>
        </w:rPr>
        <w:t xml:space="preserve">Szwecji, jako że firmą </w:t>
      </w:r>
      <w:r w:rsidR="000F4D15" w:rsidRPr="004717EC">
        <w:rPr>
          <w:color w:val="000000" w:themeColor="text1"/>
          <w:lang w:val="pl-PL"/>
        </w:rPr>
        <w:t>sprawującą kontrolę programową</w:t>
      </w:r>
      <w:r w:rsidRPr="004717EC">
        <w:rPr>
          <w:color w:val="000000" w:themeColor="text1"/>
          <w:lang w:val="pl-PL"/>
        </w:rPr>
        <w:t xml:space="preserve"> była TV3 </w:t>
      </w:r>
      <w:proofErr w:type="spellStart"/>
      <w:r w:rsidRPr="004717EC">
        <w:rPr>
          <w:color w:val="000000" w:themeColor="text1"/>
          <w:lang w:val="pl-PL"/>
        </w:rPr>
        <w:t>Ltd</w:t>
      </w:r>
      <w:proofErr w:type="spellEnd"/>
      <w:r w:rsidRPr="004717EC">
        <w:rPr>
          <w:color w:val="000000" w:themeColor="text1"/>
          <w:lang w:val="pl-PL"/>
        </w:rPr>
        <w:t xml:space="preserve"> </w:t>
      </w:r>
      <w:r w:rsidR="00F00C11" w:rsidRPr="004717EC">
        <w:rPr>
          <w:color w:val="000000" w:themeColor="text1"/>
          <w:lang w:val="pl-PL"/>
        </w:rPr>
        <w:t>z</w:t>
      </w:r>
      <w:r w:rsidR="00C70106">
        <w:rPr>
          <w:color w:val="000000" w:themeColor="text1"/>
          <w:lang w:val="pl-PL"/>
        </w:rPr>
        <w:t> </w:t>
      </w:r>
      <w:r w:rsidR="00F00C11" w:rsidRPr="004717EC">
        <w:rPr>
          <w:color w:val="000000" w:themeColor="text1"/>
          <w:lang w:val="pl-PL"/>
        </w:rPr>
        <w:t>Londynu</w:t>
      </w:r>
      <w:r w:rsidRPr="004717EC">
        <w:rPr>
          <w:color w:val="000000" w:themeColor="text1"/>
          <w:lang w:val="pl-PL"/>
        </w:rPr>
        <w:t xml:space="preserve"> </w:t>
      </w:r>
      <w:r w:rsidR="000F4D15" w:rsidRPr="004717EC">
        <w:rPr>
          <w:color w:val="000000" w:themeColor="text1"/>
          <w:lang w:val="pl-PL"/>
        </w:rPr>
        <w:t>i</w:t>
      </w:r>
      <w:r w:rsidRPr="004717EC">
        <w:rPr>
          <w:color w:val="000000" w:themeColor="text1"/>
          <w:lang w:val="pl-PL"/>
        </w:rPr>
        <w:t xml:space="preserve"> program został wysłany do tej firmy, zanim </w:t>
      </w:r>
      <w:r w:rsidR="00F00C11" w:rsidRPr="004717EC">
        <w:rPr>
          <w:color w:val="000000" w:themeColor="text1"/>
          <w:lang w:val="pl-PL"/>
        </w:rPr>
        <w:t>został przekazany</w:t>
      </w:r>
      <w:r w:rsidRPr="004717EC">
        <w:rPr>
          <w:color w:val="000000" w:themeColor="text1"/>
          <w:lang w:val="pl-PL"/>
        </w:rPr>
        <w:t xml:space="preserve"> stamtąd do satelity</w:t>
      </w:r>
      <w:r w:rsidR="00507FAC" w:rsidRPr="004717EC">
        <w:rPr>
          <w:color w:val="000000" w:themeColor="text1"/>
          <w:lang w:val="pl-PL"/>
        </w:rPr>
        <w:t xml:space="preserve">, który dostarczył </w:t>
      </w:r>
      <w:r w:rsidR="00F00C11" w:rsidRPr="004717EC">
        <w:rPr>
          <w:color w:val="000000" w:themeColor="text1"/>
          <w:lang w:val="pl-PL"/>
        </w:rPr>
        <w:t>go</w:t>
      </w:r>
      <w:r w:rsidR="00507FAC" w:rsidRPr="004717EC">
        <w:rPr>
          <w:color w:val="000000" w:themeColor="text1"/>
          <w:lang w:val="pl-PL"/>
        </w:rPr>
        <w:t xml:space="preserve"> </w:t>
      </w:r>
      <w:r w:rsidR="00F00C11" w:rsidRPr="004717EC">
        <w:rPr>
          <w:color w:val="000000" w:themeColor="text1"/>
          <w:lang w:val="pl-PL"/>
        </w:rPr>
        <w:t>szwedzkiej</w:t>
      </w:r>
      <w:r w:rsidRPr="004717EC">
        <w:rPr>
          <w:color w:val="000000" w:themeColor="text1"/>
          <w:lang w:val="pl-PL"/>
        </w:rPr>
        <w:t xml:space="preserve"> </w:t>
      </w:r>
      <w:r w:rsidR="00F00C11" w:rsidRPr="004717EC">
        <w:rPr>
          <w:color w:val="000000" w:themeColor="text1"/>
          <w:lang w:val="pl-PL"/>
        </w:rPr>
        <w:t>widowni</w:t>
      </w:r>
      <w:r w:rsidRPr="004717EC">
        <w:rPr>
          <w:color w:val="000000" w:themeColor="text1"/>
          <w:lang w:val="pl-PL"/>
        </w:rPr>
        <w:t>. W związku z</w:t>
      </w:r>
      <w:r w:rsidR="00C70106">
        <w:rPr>
          <w:color w:val="000000" w:themeColor="text1"/>
          <w:lang w:val="pl-PL"/>
        </w:rPr>
        <w:t> </w:t>
      </w:r>
      <w:r w:rsidRPr="004717EC">
        <w:rPr>
          <w:color w:val="000000" w:themeColor="text1"/>
          <w:lang w:val="pl-PL"/>
        </w:rPr>
        <w:t>tym</w:t>
      </w:r>
      <w:r w:rsidR="000F4D15" w:rsidRPr="004717EC">
        <w:rPr>
          <w:color w:val="000000" w:themeColor="text1"/>
          <w:lang w:val="pl-PL"/>
        </w:rPr>
        <w:t>,</w:t>
      </w:r>
      <w:r w:rsidRPr="004717EC">
        <w:rPr>
          <w:color w:val="000000" w:themeColor="text1"/>
          <w:lang w:val="pl-PL"/>
        </w:rPr>
        <w:t xml:space="preserve"> rozdz</w:t>
      </w:r>
      <w:r w:rsidR="00AA4F16">
        <w:rPr>
          <w:color w:val="000000" w:themeColor="text1"/>
          <w:lang w:val="pl-PL"/>
        </w:rPr>
        <w:t>iały</w:t>
      </w:r>
      <w:r w:rsidRPr="004717EC">
        <w:rPr>
          <w:color w:val="000000" w:themeColor="text1"/>
          <w:lang w:val="pl-PL"/>
        </w:rPr>
        <w:t xml:space="preserve"> 1-9 </w:t>
      </w:r>
      <w:r w:rsidR="00AA4F16">
        <w:rPr>
          <w:color w:val="000000" w:themeColor="text1"/>
          <w:lang w:val="pl-PL"/>
        </w:rPr>
        <w:t xml:space="preserve">Prawa Konstytucyjnego </w:t>
      </w:r>
      <w:r w:rsidRPr="004717EC">
        <w:rPr>
          <w:color w:val="000000" w:themeColor="text1"/>
          <w:lang w:val="pl-PL"/>
        </w:rPr>
        <w:t>nie miały zastosowania do</w:t>
      </w:r>
      <w:r w:rsidR="00C70106">
        <w:rPr>
          <w:color w:val="000000" w:themeColor="text1"/>
          <w:lang w:val="pl-PL"/>
        </w:rPr>
        <w:t> </w:t>
      </w:r>
      <w:r w:rsidRPr="004717EC">
        <w:rPr>
          <w:color w:val="000000" w:themeColor="text1"/>
          <w:lang w:val="pl-PL"/>
        </w:rPr>
        <w:t>transmisji. Jednakże</w:t>
      </w:r>
      <w:r w:rsidR="00AA4F16">
        <w:rPr>
          <w:color w:val="000000" w:themeColor="text1"/>
          <w:lang w:val="pl-PL"/>
        </w:rPr>
        <w:t>, jak</w:t>
      </w:r>
      <w:r w:rsidRPr="004717EC">
        <w:rPr>
          <w:color w:val="000000" w:themeColor="text1"/>
          <w:lang w:val="pl-PL"/>
        </w:rPr>
        <w:t xml:space="preserve"> sąd </w:t>
      </w:r>
      <w:r w:rsidR="00AA4F16">
        <w:rPr>
          <w:color w:val="000000" w:themeColor="text1"/>
          <w:lang w:val="pl-PL"/>
        </w:rPr>
        <w:t>dalej stwierdził</w:t>
      </w:r>
      <w:r w:rsidR="00FD36B8" w:rsidRPr="004717EC">
        <w:rPr>
          <w:color w:val="000000" w:themeColor="text1"/>
          <w:lang w:val="pl-PL"/>
        </w:rPr>
        <w:t>,</w:t>
      </w:r>
      <w:r w:rsidR="00AA4F16">
        <w:rPr>
          <w:color w:val="000000" w:themeColor="text1"/>
          <w:lang w:val="pl-PL"/>
        </w:rPr>
        <w:t xml:space="preserve"> kwestia,</w:t>
      </w:r>
      <w:r w:rsidR="00FD36B8" w:rsidRPr="004717EC">
        <w:rPr>
          <w:color w:val="000000" w:themeColor="text1"/>
          <w:lang w:val="pl-PL"/>
        </w:rPr>
        <w:t xml:space="preserve"> czy pozwani</w:t>
      </w:r>
      <w:r w:rsidR="00E93623" w:rsidRPr="004717EC">
        <w:rPr>
          <w:color w:val="000000" w:themeColor="text1"/>
          <w:lang w:val="pl-PL"/>
        </w:rPr>
        <w:t xml:space="preserve"> byli </w:t>
      </w:r>
      <w:r w:rsidRPr="004717EC">
        <w:rPr>
          <w:color w:val="000000" w:themeColor="text1"/>
          <w:lang w:val="pl-PL"/>
        </w:rPr>
        <w:t>chronieni jako informatorzy na podstawie rozdz</w:t>
      </w:r>
      <w:r w:rsidR="00D7257F" w:rsidRPr="004717EC">
        <w:rPr>
          <w:color w:val="000000" w:themeColor="text1"/>
          <w:lang w:val="pl-PL"/>
        </w:rPr>
        <w:t>.</w:t>
      </w:r>
      <w:r w:rsidRPr="004717EC">
        <w:rPr>
          <w:color w:val="000000" w:themeColor="text1"/>
          <w:lang w:val="pl-PL"/>
        </w:rPr>
        <w:t xml:space="preserve"> 10 </w:t>
      </w:r>
      <w:r w:rsidR="00AA4F16">
        <w:rPr>
          <w:color w:val="000000" w:themeColor="text1"/>
          <w:lang w:val="pl-PL"/>
        </w:rPr>
        <w:t>ust</w:t>
      </w:r>
      <w:r w:rsidR="00F00C11" w:rsidRPr="004717EC">
        <w:rPr>
          <w:color w:val="000000" w:themeColor="text1"/>
          <w:lang w:val="pl-PL"/>
        </w:rPr>
        <w:t>.</w:t>
      </w:r>
      <w:r w:rsidRPr="004717EC">
        <w:rPr>
          <w:color w:val="000000" w:themeColor="text1"/>
          <w:lang w:val="pl-PL"/>
        </w:rPr>
        <w:t xml:space="preserve"> 2 te</w:t>
      </w:r>
      <w:r w:rsidR="00AA4F16">
        <w:rPr>
          <w:color w:val="000000" w:themeColor="text1"/>
          <w:lang w:val="pl-PL"/>
        </w:rPr>
        <w:t>go Prawa,</w:t>
      </w:r>
      <w:r w:rsidRPr="004717EC">
        <w:rPr>
          <w:color w:val="000000" w:themeColor="text1"/>
          <w:lang w:val="pl-PL"/>
        </w:rPr>
        <w:t xml:space="preserve"> nie</w:t>
      </w:r>
      <w:r w:rsidR="00C70106">
        <w:rPr>
          <w:color w:val="000000" w:themeColor="text1"/>
          <w:lang w:val="pl-PL"/>
        </w:rPr>
        <w:t> </w:t>
      </w:r>
      <w:r w:rsidRPr="004717EC">
        <w:rPr>
          <w:color w:val="000000" w:themeColor="text1"/>
          <w:lang w:val="pl-PL"/>
        </w:rPr>
        <w:t>dotyc</w:t>
      </w:r>
      <w:r w:rsidR="00E14C91" w:rsidRPr="004717EC">
        <w:rPr>
          <w:color w:val="000000" w:themeColor="text1"/>
          <w:lang w:val="pl-PL"/>
        </w:rPr>
        <w:t>zył</w:t>
      </w:r>
      <w:r w:rsidR="00AA4F16">
        <w:rPr>
          <w:color w:val="000000" w:themeColor="text1"/>
          <w:lang w:val="pl-PL"/>
        </w:rPr>
        <w:t>a sprawy</w:t>
      </w:r>
      <w:r w:rsidRPr="004717EC">
        <w:rPr>
          <w:color w:val="000000" w:themeColor="text1"/>
          <w:lang w:val="pl-PL"/>
        </w:rPr>
        <w:t xml:space="preserve"> proceduralnej, a zatem </w:t>
      </w:r>
      <w:r w:rsidR="00AA4F16">
        <w:rPr>
          <w:color w:val="000000" w:themeColor="text1"/>
          <w:lang w:val="pl-PL"/>
        </w:rPr>
        <w:t>powinna być zbadana</w:t>
      </w:r>
      <w:r w:rsidR="00D7257F" w:rsidRPr="004717EC">
        <w:rPr>
          <w:color w:val="000000" w:themeColor="text1"/>
          <w:lang w:val="pl-PL"/>
        </w:rPr>
        <w:t xml:space="preserve"> w</w:t>
      </w:r>
      <w:r w:rsidRPr="004717EC">
        <w:rPr>
          <w:color w:val="000000" w:themeColor="text1"/>
          <w:lang w:val="pl-PL"/>
        </w:rPr>
        <w:t xml:space="preserve"> toku </w:t>
      </w:r>
      <w:r w:rsidR="00F610DD" w:rsidRPr="004717EC">
        <w:rPr>
          <w:color w:val="000000" w:themeColor="text1"/>
          <w:lang w:val="pl-PL"/>
        </w:rPr>
        <w:t>kontynuowanego</w:t>
      </w:r>
      <w:r w:rsidRPr="004717EC">
        <w:rPr>
          <w:color w:val="000000" w:themeColor="text1"/>
          <w:lang w:val="pl-PL"/>
        </w:rPr>
        <w:t xml:space="preserve"> postępowania co do istoty sprawy w sądach niższych instancji</w:t>
      </w:r>
      <w:r w:rsidR="00D7257F" w:rsidRPr="004717EC">
        <w:rPr>
          <w:color w:val="000000" w:themeColor="text1"/>
          <w:lang w:val="pl-PL"/>
        </w:rPr>
        <w:t xml:space="preserve">. </w:t>
      </w:r>
      <w:r w:rsidRPr="004717EC">
        <w:rPr>
          <w:color w:val="000000" w:themeColor="text1"/>
          <w:lang w:val="pl-PL"/>
        </w:rPr>
        <w:t xml:space="preserve">Sąd </w:t>
      </w:r>
      <w:r w:rsidR="008F79C2" w:rsidRPr="004717EC">
        <w:rPr>
          <w:color w:val="000000" w:themeColor="text1"/>
          <w:lang w:val="pl-PL"/>
        </w:rPr>
        <w:t>odrzucił</w:t>
      </w:r>
      <w:r w:rsidRPr="004717EC">
        <w:rPr>
          <w:color w:val="000000" w:themeColor="text1"/>
          <w:lang w:val="pl-PL"/>
        </w:rPr>
        <w:t xml:space="preserve"> zatem wniosek pozwanych o oddalenie roszczenia powoda.</w:t>
      </w:r>
    </w:p>
    <w:p w14:paraId="1B8AB0E9" w14:textId="77777777" w:rsidR="008F3D4D" w:rsidRPr="004717EC" w:rsidRDefault="00550220" w:rsidP="00D824F2">
      <w:pPr>
        <w:pStyle w:val="ECHRHeading3"/>
        <w:rPr>
          <w:color w:val="000000" w:themeColor="text1"/>
          <w:lang w:val="pl-PL"/>
        </w:rPr>
      </w:pPr>
      <w:bookmarkStart w:id="1" w:name="K1P6"/>
      <w:bookmarkStart w:id="2" w:name="K1P6S1"/>
      <w:bookmarkEnd w:id="1"/>
      <w:bookmarkEnd w:id="2"/>
      <w:r w:rsidRPr="004717EC">
        <w:rPr>
          <w:color w:val="000000" w:themeColor="text1"/>
          <w:lang w:val="pl-PL"/>
        </w:rPr>
        <w:t>2.  </w:t>
      </w:r>
      <w:r w:rsidR="008F3D4D" w:rsidRPr="004717EC">
        <w:rPr>
          <w:color w:val="000000" w:themeColor="text1"/>
          <w:lang w:val="pl-PL"/>
        </w:rPr>
        <w:t>NJA 2005 p. 884</w:t>
      </w:r>
    </w:p>
    <w:p w14:paraId="32B1917E" w14:textId="2A2FA77B" w:rsidR="00541599" w:rsidRPr="004717EC" w:rsidRDefault="00417DD7" w:rsidP="00541599">
      <w:pPr>
        <w:pStyle w:val="ECHRPara"/>
        <w:rPr>
          <w:color w:val="000000" w:themeColor="text1"/>
          <w:lang w:val="pl-PL"/>
        </w:rPr>
      </w:pPr>
      <w:r w:rsidRPr="004717EC">
        <w:rPr>
          <w:color w:val="000000" w:themeColor="text1"/>
          <w:lang w:val="pl-PL"/>
        </w:rPr>
        <w:t>32. W wyroku z dnia</w:t>
      </w:r>
      <w:r w:rsidR="00F00C11" w:rsidRPr="004717EC">
        <w:rPr>
          <w:color w:val="000000" w:themeColor="text1"/>
          <w:lang w:val="pl-PL"/>
        </w:rPr>
        <w:t xml:space="preserve"> 20 grudnia 2005 r. (NJA 2005, p</w:t>
      </w:r>
      <w:r w:rsidRPr="004717EC">
        <w:rPr>
          <w:color w:val="000000" w:themeColor="text1"/>
          <w:lang w:val="pl-PL"/>
        </w:rPr>
        <w:t xml:space="preserve">. 884) Sąd Najwyższy </w:t>
      </w:r>
      <w:r w:rsidR="004F092C" w:rsidRPr="004717EC">
        <w:rPr>
          <w:color w:val="000000" w:themeColor="text1"/>
          <w:lang w:val="pl-PL"/>
        </w:rPr>
        <w:t>zajął</w:t>
      </w:r>
      <w:r w:rsidRPr="004717EC">
        <w:rPr>
          <w:color w:val="000000" w:themeColor="text1"/>
          <w:lang w:val="pl-PL"/>
        </w:rPr>
        <w:t xml:space="preserve"> się tym samym indywidualnym programem telewizyjnym, co w </w:t>
      </w:r>
      <w:r w:rsidR="00D7257F" w:rsidRPr="004717EC">
        <w:rPr>
          <w:color w:val="000000" w:themeColor="text1"/>
          <w:lang w:val="pl-PL"/>
        </w:rPr>
        <w:t xml:space="preserve">sprawie </w:t>
      </w:r>
      <w:r w:rsidRPr="004717EC">
        <w:rPr>
          <w:color w:val="000000" w:themeColor="text1"/>
          <w:lang w:val="pl-PL"/>
        </w:rPr>
        <w:t xml:space="preserve">NJA 2002 </w:t>
      </w:r>
      <w:r w:rsidR="004F092C" w:rsidRPr="004717EC">
        <w:rPr>
          <w:color w:val="000000" w:themeColor="text1"/>
          <w:lang w:val="pl-PL"/>
        </w:rPr>
        <w:t xml:space="preserve">p. </w:t>
      </w:r>
      <w:r w:rsidRPr="004717EC">
        <w:rPr>
          <w:color w:val="000000" w:themeColor="text1"/>
          <w:lang w:val="pl-PL"/>
        </w:rPr>
        <w:t xml:space="preserve">314. Sąd przypomniał, że dotychczas zajmował stanowisko, że </w:t>
      </w:r>
      <w:r w:rsidR="00FD36B8" w:rsidRPr="004717EC">
        <w:rPr>
          <w:color w:val="000000" w:themeColor="text1"/>
          <w:lang w:val="pl-PL"/>
        </w:rPr>
        <w:t>Prawo Konstytucyjne nie miało</w:t>
      </w:r>
      <w:r w:rsidRPr="004717EC">
        <w:rPr>
          <w:color w:val="000000" w:themeColor="text1"/>
          <w:lang w:val="pl-PL"/>
        </w:rPr>
        <w:t xml:space="preserve"> zastosowania </w:t>
      </w:r>
      <w:r w:rsidRPr="004717EC">
        <w:rPr>
          <w:color w:val="000000" w:themeColor="text1"/>
          <w:lang w:val="pl-PL"/>
        </w:rPr>
        <w:lastRenderedPageBreak/>
        <w:t>do</w:t>
      </w:r>
      <w:r w:rsidR="00C70106">
        <w:rPr>
          <w:color w:val="000000" w:themeColor="text1"/>
          <w:lang w:val="pl-PL"/>
        </w:rPr>
        <w:t> </w:t>
      </w:r>
      <w:r w:rsidRPr="004717EC">
        <w:rPr>
          <w:color w:val="000000" w:themeColor="text1"/>
          <w:lang w:val="pl-PL"/>
        </w:rPr>
        <w:t xml:space="preserve">rozpatrywanej </w:t>
      </w:r>
      <w:r w:rsidR="00D7021F" w:rsidRPr="004717EC">
        <w:rPr>
          <w:color w:val="000000" w:themeColor="text1"/>
          <w:lang w:val="pl-PL"/>
        </w:rPr>
        <w:t>transmisji</w:t>
      </w:r>
      <w:r w:rsidRPr="004717EC">
        <w:rPr>
          <w:color w:val="000000" w:themeColor="text1"/>
          <w:lang w:val="pl-PL"/>
        </w:rPr>
        <w:t>, ponieważ stwierdzono, że program nie</w:t>
      </w:r>
      <w:r w:rsidR="00C70106">
        <w:rPr>
          <w:color w:val="000000" w:themeColor="text1"/>
          <w:lang w:val="pl-PL"/>
        </w:rPr>
        <w:t> </w:t>
      </w:r>
      <w:r w:rsidRPr="004717EC">
        <w:rPr>
          <w:color w:val="000000" w:themeColor="text1"/>
          <w:lang w:val="pl-PL"/>
        </w:rPr>
        <w:t>pochodzi z</w:t>
      </w:r>
      <w:r w:rsidR="00681240">
        <w:rPr>
          <w:color w:val="000000" w:themeColor="text1"/>
          <w:lang w:val="pl-PL"/>
        </w:rPr>
        <w:t>e</w:t>
      </w:r>
      <w:r w:rsidRPr="004717EC">
        <w:rPr>
          <w:color w:val="000000" w:themeColor="text1"/>
          <w:lang w:val="pl-PL"/>
        </w:rPr>
        <w:t xml:space="preserve"> Szwecji. </w:t>
      </w:r>
      <w:r w:rsidR="00681240">
        <w:rPr>
          <w:color w:val="000000" w:themeColor="text1"/>
          <w:lang w:val="pl-PL"/>
        </w:rPr>
        <w:t>Sprawą do rozstrzygnięcia było</w:t>
      </w:r>
      <w:r w:rsidRPr="004717EC">
        <w:rPr>
          <w:color w:val="000000" w:themeColor="text1"/>
          <w:lang w:val="pl-PL"/>
        </w:rPr>
        <w:t xml:space="preserve"> więc</w:t>
      </w:r>
      <w:r w:rsidR="00681240">
        <w:rPr>
          <w:color w:val="000000" w:themeColor="text1"/>
          <w:lang w:val="pl-PL"/>
        </w:rPr>
        <w:t xml:space="preserve"> to</w:t>
      </w:r>
      <w:r w:rsidR="00E93623" w:rsidRPr="004717EC">
        <w:rPr>
          <w:color w:val="000000" w:themeColor="text1"/>
          <w:lang w:val="pl-PL"/>
        </w:rPr>
        <w:t>,</w:t>
      </w:r>
      <w:r w:rsidRPr="004717EC">
        <w:rPr>
          <w:color w:val="000000" w:themeColor="text1"/>
          <w:lang w:val="pl-PL"/>
        </w:rPr>
        <w:t xml:space="preserve"> czy osoby wezwane </w:t>
      </w:r>
      <w:r w:rsidR="00D7021F" w:rsidRPr="004717EC">
        <w:rPr>
          <w:color w:val="000000" w:themeColor="text1"/>
          <w:lang w:val="pl-PL"/>
        </w:rPr>
        <w:t>do stawienia się przed sądem</w:t>
      </w:r>
      <w:r w:rsidRPr="004717EC">
        <w:rPr>
          <w:color w:val="000000" w:themeColor="text1"/>
          <w:lang w:val="pl-PL"/>
        </w:rPr>
        <w:t xml:space="preserve"> w charakterze </w:t>
      </w:r>
      <w:r w:rsidR="00D7021F" w:rsidRPr="004717EC">
        <w:rPr>
          <w:color w:val="000000" w:themeColor="text1"/>
          <w:lang w:val="pl-PL"/>
        </w:rPr>
        <w:t>gospodarzy</w:t>
      </w:r>
      <w:r w:rsidRPr="004717EC">
        <w:rPr>
          <w:color w:val="000000" w:themeColor="text1"/>
          <w:lang w:val="pl-PL"/>
        </w:rPr>
        <w:t xml:space="preserve"> i</w:t>
      </w:r>
      <w:r w:rsidR="00C70106">
        <w:rPr>
          <w:color w:val="000000" w:themeColor="text1"/>
          <w:lang w:val="pl-PL"/>
        </w:rPr>
        <w:t> </w:t>
      </w:r>
      <w:r w:rsidRPr="004717EC">
        <w:rPr>
          <w:color w:val="000000" w:themeColor="text1"/>
          <w:lang w:val="pl-PL"/>
        </w:rPr>
        <w:t>uczestników</w:t>
      </w:r>
      <w:r w:rsidR="00D7021F" w:rsidRPr="004717EC">
        <w:rPr>
          <w:color w:val="000000" w:themeColor="text1"/>
          <w:lang w:val="pl-PL"/>
        </w:rPr>
        <w:t xml:space="preserve"> programu</w:t>
      </w:r>
      <w:r w:rsidRPr="004717EC">
        <w:rPr>
          <w:color w:val="000000" w:themeColor="text1"/>
          <w:lang w:val="pl-PL"/>
        </w:rPr>
        <w:t xml:space="preserve"> </w:t>
      </w:r>
      <w:r w:rsidR="00681240">
        <w:rPr>
          <w:color w:val="000000" w:themeColor="text1"/>
          <w:lang w:val="pl-PL"/>
        </w:rPr>
        <w:t xml:space="preserve">były </w:t>
      </w:r>
      <w:r w:rsidRPr="004717EC">
        <w:rPr>
          <w:color w:val="000000" w:themeColor="text1"/>
          <w:lang w:val="pl-PL"/>
        </w:rPr>
        <w:t xml:space="preserve">objęte </w:t>
      </w:r>
      <w:r w:rsidR="00681240">
        <w:rPr>
          <w:color w:val="000000" w:themeColor="text1"/>
          <w:lang w:val="pl-PL"/>
        </w:rPr>
        <w:t>wolnością komunikacji</w:t>
      </w:r>
      <w:r w:rsidRPr="004717EC">
        <w:rPr>
          <w:color w:val="000000" w:themeColor="text1"/>
          <w:lang w:val="pl-PL"/>
        </w:rPr>
        <w:t xml:space="preserve"> na mocy rozdz</w:t>
      </w:r>
      <w:r w:rsidR="00D7257F" w:rsidRPr="004717EC">
        <w:rPr>
          <w:color w:val="000000" w:themeColor="text1"/>
          <w:lang w:val="pl-PL"/>
        </w:rPr>
        <w:t>.</w:t>
      </w:r>
      <w:r w:rsidR="00C70106" w:rsidRPr="00C70106">
        <w:rPr>
          <w:color w:val="000000" w:themeColor="text1"/>
          <w:lang w:val="pl-PL"/>
        </w:rPr>
        <w:t xml:space="preserve"> </w:t>
      </w:r>
      <w:r w:rsidR="00C70106">
        <w:rPr>
          <w:color w:val="000000" w:themeColor="text1"/>
          <w:lang w:val="pl-PL"/>
        </w:rPr>
        <w:t> </w:t>
      </w:r>
      <w:r w:rsidR="00681240">
        <w:rPr>
          <w:color w:val="000000" w:themeColor="text1"/>
          <w:lang w:val="pl-PL"/>
        </w:rPr>
        <w:t>10 ust. 2 tego Prawa</w:t>
      </w:r>
      <w:r w:rsidRPr="004717EC">
        <w:rPr>
          <w:color w:val="000000" w:themeColor="text1"/>
          <w:lang w:val="pl-PL"/>
        </w:rPr>
        <w:t>, a zatem</w:t>
      </w:r>
      <w:r w:rsidR="00D7257F" w:rsidRPr="004717EC">
        <w:rPr>
          <w:color w:val="000000" w:themeColor="text1"/>
          <w:lang w:val="pl-PL"/>
        </w:rPr>
        <w:t xml:space="preserve"> </w:t>
      </w:r>
      <w:r w:rsidRPr="004717EC">
        <w:rPr>
          <w:color w:val="000000" w:themeColor="text1"/>
          <w:lang w:val="pl-PL"/>
        </w:rPr>
        <w:t xml:space="preserve">wykluczone z odpowiedzialności </w:t>
      </w:r>
      <w:r w:rsidR="00681240">
        <w:rPr>
          <w:color w:val="000000" w:themeColor="text1"/>
          <w:lang w:val="pl-PL"/>
        </w:rPr>
        <w:t xml:space="preserve">deliktowej </w:t>
      </w:r>
      <w:r w:rsidRPr="004717EC">
        <w:rPr>
          <w:color w:val="000000" w:themeColor="text1"/>
          <w:lang w:val="pl-PL"/>
        </w:rPr>
        <w:t xml:space="preserve">za szkody </w:t>
      </w:r>
      <w:r w:rsidR="00681240">
        <w:rPr>
          <w:color w:val="000000" w:themeColor="text1"/>
          <w:lang w:val="pl-PL"/>
        </w:rPr>
        <w:t xml:space="preserve">z tytułu oświadczeń </w:t>
      </w:r>
      <w:r w:rsidR="00D7021F" w:rsidRPr="00222F70">
        <w:rPr>
          <w:color w:val="000000" w:themeColor="text1"/>
          <w:lang w:val="pl-PL"/>
        </w:rPr>
        <w:t>zawartych w programie</w:t>
      </w:r>
      <w:r w:rsidRPr="00222F70">
        <w:rPr>
          <w:color w:val="000000" w:themeColor="text1"/>
          <w:lang w:val="pl-PL"/>
        </w:rPr>
        <w:t xml:space="preserve">. </w:t>
      </w:r>
      <w:r w:rsidR="00681240">
        <w:rPr>
          <w:color w:val="000000" w:themeColor="text1"/>
          <w:lang w:val="pl-PL"/>
        </w:rPr>
        <w:t xml:space="preserve">Stwierdził </w:t>
      </w:r>
      <w:r w:rsidR="00D7021F" w:rsidRPr="004717EC">
        <w:rPr>
          <w:color w:val="000000" w:themeColor="text1"/>
          <w:lang w:val="pl-PL"/>
        </w:rPr>
        <w:t>on</w:t>
      </w:r>
      <w:r w:rsidRPr="004717EC">
        <w:rPr>
          <w:color w:val="000000" w:themeColor="text1"/>
          <w:lang w:val="pl-PL"/>
        </w:rPr>
        <w:t>, że zgodnie z rozdz</w:t>
      </w:r>
      <w:r w:rsidR="00541599" w:rsidRPr="004717EC">
        <w:rPr>
          <w:color w:val="000000" w:themeColor="text1"/>
          <w:lang w:val="pl-PL"/>
        </w:rPr>
        <w:t xml:space="preserve">. </w:t>
      </w:r>
      <w:r w:rsidRPr="00D51031">
        <w:rPr>
          <w:color w:val="000000" w:themeColor="text1"/>
          <w:lang w:val="pl-PL"/>
        </w:rPr>
        <w:t xml:space="preserve">10 </w:t>
      </w:r>
      <w:r w:rsidR="00681240" w:rsidRPr="00D51031">
        <w:rPr>
          <w:color w:val="000000" w:themeColor="text1"/>
          <w:lang w:val="pl-PL"/>
        </w:rPr>
        <w:t>us</w:t>
      </w:r>
      <w:r w:rsidR="00D7021F" w:rsidRPr="00D51031">
        <w:rPr>
          <w:color w:val="000000" w:themeColor="text1"/>
          <w:lang w:val="pl-PL"/>
        </w:rPr>
        <w:t>t.</w:t>
      </w:r>
      <w:r w:rsidRPr="00D51031">
        <w:rPr>
          <w:color w:val="000000" w:themeColor="text1"/>
          <w:lang w:val="pl-PL"/>
        </w:rPr>
        <w:t xml:space="preserve"> 2 w porównaniu z </w:t>
      </w:r>
      <w:r w:rsidR="00681240" w:rsidRPr="00D51031">
        <w:rPr>
          <w:color w:val="000000" w:themeColor="text1"/>
          <w:lang w:val="pl-PL"/>
        </w:rPr>
        <w:t>us</w:t>
      </w:r>
      <w:r w:rsidR="00D7021F" w:rsidRPr="00D51031">
        <w:rPr>
          <w:color w:val="000000" w:themeColor="text1"/>
          <w:lang w:val="pl-PL"/>
        </w:rPr>
        <w:t>t.</w:t>
      </w:r>
      <w:r w:rsidR="00B140BF" w:rsidRPr="00D51031">
        <w:rPr>
          <w:color w:val="000000" w:themeColor="text1"/>
          <w:lang w:val="pl-PL"/>
        </w:rPr>
        <w:t xml:space="preserve"> 1 </w:t>
      </w:r>
      <w:r w:rsidR="00681240" w:rsidRPr="00D51031">
        <w:rPr>
          <w:color w:val="000000" w:themeColor="text1"/>
          <w:lang w:val="pl-PL"/>
        </w:rPr>
        <w:t>wolnoś</w:t>
      </w:r>
      <w:r w:rsidR="00681240">
        <w:rPr>
          <w:color w:val="000000" w:themeColor="text1"/>
          <w:lang w:val="pl-PL"/>
        </w:rPr>
        <w:t xml:space="preserve">ć komunikacji miała zastosowanie wobec oświadczeń dokonanych </w:t>
      </w:r>
      <w:r w:rsidRPr="004717EC">
        <w:rPr>
          <w:color w:val="000000" w:themeColor="text1"/>
          <w:lang w:val="pl-PL"/>
        </w:rPr>
        <w:t>w</w:t>
      </w:r>
      <w:r w:rsidR="00C70106">
        <w:rPr>
          <w:color w:val="000000" w:themeColor="text1"/>
          <w:lang w:val="pl-PL"/>
        </w:rPr>
        <w:t> </w:t>
      </w:r>
      <w:r w:rsidRPr="004717EC">
        <w:rPr>
          <w:color w:val="000000" w:themeColor="text1"/>
          <w:lang w:val="pl-PL"/>
        </w:rPr>
        <w:t>programach telewizyjnych nadawanych przez nadajniki</w:t>
      </w:r>
      <w:r w:rsidR="002F6B4D" w:rsidRPr="004717EC">
        <w:rPr>
          <w:color w:val="000000" w:themeColor="text1"/>
          <w:lang w:val="pl-PL"/>
        </w:rPr>
        <w:t xml:space="preserve"> znajdujące się</w:t>
      </w:r>
      <w:r w:rsidRPr="004717EC">
        <w:rPr>
          <w:color w:val="000000" w:themeColor="text1"/>
          <w:lang w:val="pl-PL"/>
        </w:rPr>
        <w:t xml:space="preserve"> poza terytorium Szwecji.</w:t>
      </w:r>
      <w:r w:rsidR="002F6B4D" w:rsidRPr="004717EC">
        <w:rPr>
          <w:color w:val="000000" w:themeColor="text1"/>
          <w:lang w:val="pl-PL"/>
        </w:rPr>
        <w:t xml:space="preserve"> Ponadto zauważył</w:t>
      </w:r>
      <w:r w:rsidRPr="004717EC">
        <w:rPr>
          <w:color w:val="000000" w:themeColor="text1"/>
          <w:lang w:val="pl-PL"/>
        </w:rPr>
        <w:t xml:space="preserve">, że ​​ochrona informatorów </w:t>
      </w:r>
      <w:r w:rsidR="00075CE3">
        <w:rPr>
          <w:color w:val="000000" w:themeColor="text1"/>
          <w:lang w:val="pl-PL"/>
        </w:rPr>
        <w:t>na</w:t>
      </w:r>
      <w:r w:rsidR="00C70106">
        <w:rPr>
          <w:color w:val="000000" w:themeColor="text1"/>
          <w:lang w:val="pl-PL"/>
        </w:rPr>
        <w:t> </w:t>
      </w:r>
      <w:r w:rsidR="00075CE3">
        <w:rPr>
          <w:color w:val="000000" w:themeColor="text1"/>
          <w:lang w:val="pl-PL"/>
        </w:rPr>
        <w:t>gruncie Prawa Konstytucyjnego</w:t>
      </w:r>
      <w:r w:rsidR="002F6B4D" w:rsidRPr="004717EC">
        <w:rPr>
          <w:color w:val="000000" w:themeColor="text1"/>
          <w:lang w:val="pl-PL"/>
        </w:rPr>
        <w:t xml:space="preserve"> obejmowała</w:t>
      </w:r>
      <w:r w:rsidRPr="004717EC">
        <w:rPr>
          <w:color w:val="000000" w:themeColor="text1"/>
          <w:lang w:val="pl-PL"/>
        </w:rPr>
        <w:t xml:space="preserve"> również - z pewnymi wyjątkami, które nie są tu istotne - osoby uczestniczące w realizacji programu telewizyjnego. </w:t>
      </w:r>
      <w:r w:rsidR="00075CE3">
        <w:rPr>
          <w:color w:val="000000" w:themeColor="text1"/>
          <w:lang w:val="pl-PL"/>
        </w:rPr>
        <w:t>Aby osoba przekazująca</w:t>
      </w:r>
      <w:r w:rsidR="002F6B4D" w:rsidRPr="004717EC">
        <w:rPr>
          <w:color w:val="000000" w:themeColor="text1"/>
          <w:lang w:val="pl-PL"/>
        </w:rPr>
        <w:t xml:space="preserve"> informacje</w:t>
      </w:r>
      <w:r w:rsidR="00075CE3">
        <w:rPr>
          <w:color w:val="000000" w:themeColor="text1"/>
          <w:lang w:val="pl-PL"/>
        </w:rPr>
        <w:t xml:space="preserve"> była chroniona w tym względzie</w:t>
      </w:r>
      <w:r w:rsidR="002F6B4D" w:rsidRPr="004717EC">
        <w:rPr>
          <w:color w:val="000000" w:themeColor="text1"/>
          <w:lang w:val="pl-PL"/>
        </w:rPr>
        <w:t xml:space="preserve">, uznano </w:t>
      </w:r>
      <w:r w:rsidR="00075CE3">
        <w:rPr>
          <w:color w:val="000000" w:themeColor="text1"/>
          <w:lang w:val="pl-PL"/>
        </w:rPr>
        <w:t xml:space="preserve">również </w:t>
      </w:r>
      <w:r w:rsidR="002F6B4D" w:rsidRPr="004717EC">
        <w:rPr>
          <w:color w:val="000000" w:themeColor="text1"/>
          <w:lang w:val="pl-PL"/>
        </w:rPr>
        <w:t xml:space="preserve">za konieczne, by informacje zostały przekazane odbiorcy informacji do publikacji, zgodnie z </w:t>
      </w:r>
      <w:r w:rsidR="00541599" w:rsidRPr="004717EC">
        <w:rPr>
          <w:color w:val="000000" w:themeColor="text1"/>
          <w:lang w:val="pl-PL"/>
        </w:rPr>
        <w:t>rozdz.</w:t>
      </w:r>
      <w:r w:rsidR="002F6B4D" w:rsidRPr="004717EC">
        <w:rPr>
          <w:color w:val="000000" w:themeColor="text1"/>
          <w:lang w:val="pl-PL"/>
        </w:rPr>
        <w:t xml:space="preserve"> 1 </w:t>
      </w:r>
      <w:r w:rsidR="00075CE3">
        <w:rPr>
          <w:color w:val="000000" w:themeColor="text1"/>
          <w:lang w:val="pl-PL"/>
        </w:rPr>
        <w:t>us</w:t>
      </w:r>
      <w:r w:rsidR="002F6B4D" w:rsidRPr="004717EC">
        <w:rPr>
          <w:color w:val="000000" w:themeColor="text1"/>
          <w:lang w:val="pl-PL"/>
        </w:rPr>
        <w:t xml:space="preserve">t. 2. Wymóg ten został spełniony, ponieważ oświadczenia zostały </w:t>
      </w:r>
      <w:r w:rsidR="00075CE3">
        <w:rPr>
          <w:color w:val="000000" w:themeColor="text1"/>
          <w:lang w:val="pl-PL"/>
        </w:rPr>
        <w:t xml:space="preserve">dokonane </w:t>
      </w:r>
      <w:r w:rsidR="002F6B4D" w:rsidRPr="004717EC">
        <w:rPr>
          <w:color w:val="000000" w:themeColor="text1"/>
          <w:lang w:val="pl-PL"/>
        </w:rPr>
        <w:t>w programie nadawanym na żywo, który został wysła</w:t>
      </w:r>
      <w:r w:rsidR="00547989" w:rsidRPr="004717EC">
        <w:rPr>
          <w:color w:val="000000" w:themeColor="text1"/>
          <w:lang w:val="pl-PL"/>
        </w:rPr>
        <w:t>ny przez satelitę do nadawcy za</w:t>
      </w:r>
      <w:r w:rsidR="00075CE3">
        <w:rPr>
          <w:color w:val="000000" w:themeColor="text1"/>
          <w:lang w:val="pl-PL"/>
        </w:rPr>
        <w:t xml:space="preserve"> </w:t>
      </w:r>
      <w:r w:rsidR="002F6B4D" w:rsidRPr="004717EC">
        <w:rPr>
          <w:color w:val="000000" w:themeColor="text1"/>
          <w:lang w:val="pl-PL"/>
        </w:rPr>
        <w:t>granicą przed przekazaniem</w:t>
      </w:r>
      <w:r w:rsidR="00541599" w:rsidRPr="004717EC">
        <w:rPr>
          <w:color w:val="000000" w:themeColor="text1"/>
          <w:lang w:val="pl-PL"/>
        </w:rPr>
        <w:t xml:space="preserve"> go</w:t>
      </w:r>
      <w:r w:rsidR="002F6B4D" w:rsidRPr="004717EC">
        <w:rPr>
          <w:color w:val="000000" w:themeColor="text1"/>
          <w:lang w:val="pl-PL"/>
        </w:rPr>
        <w:t xml:space="preserve"> szwedzkiej opinii publicznej za pośrednictwem satelity</w:t>
      </w:r>
      <w:r w:rsidRPr="004717EC">
        <w:rPr>
          <w:color w:val="000000" w:themeColor="text1"/>
          <w:lang w:val="pl-PL"/>
        </w:rPr>
        <w:t>. W tych okolicznościach było jasne, że</w:t>
      </w:r>
      <w:r w:rsidR="00C70106">
        <w:rPr>
          <w:color w:val="000000" w:themeColor="text1"/>
          <w:lang w:val="pl-PL"/>
        </w:rPr>
        <w:t> </w:t>
      </w:r>
      <w:r w:rsidR="00547989" w:rsidRPr="004717EC">
        <w:rPr>
          <w:color w:val="000000" w:themeColor="text1"/>
          <w:lang w:val="pl-PL"/>
        </w:rPr>
        <w:t>pozwani</w:t>
      </w:r>
      <w:r w:rsidRPr="004717EC">
        <w:rPr>
          <w:color w:val="000000" w:themeColor="text1"/>
          <w:lang w:val="pl-PL"/>
        </w:rPr>
        <w:t>, jako</w:t>
      </w:r>
      <w:r w:rsidR="00541599" w:rsidRPr="004717EC">
        <w:rPr>
          <w:color w:val="000000" w:themeColor="text1"/>
          <w:lang w:val="pl-PL"/>
        </w:rPr>
        <w:t xml:space="preserve"> gospodarze i uczestnicy programu, byli objęci </w:t>
      </w:r>
      <w:r w:rsidR="00075CE3">
        <w:rPr>
          <w:color w:val="000000" w:themeColor="text1"/>
          <w:lang w:val="pl-PL"/>
        </w:rPr>
        <w:t>wolnością</w:t>
      </w:r>
      <w:r w:rsidR="00541599" w:rsidRPr="004717EC">
        <w:rPr>
          <w:color w:val="000000" w:themeColor="text1"/>
          <w:lang w:val="pl-PL"/>
        </w:rPr>
        <w:t xml:space="preserve"> komunikacji na m</w:t>
      </w:r>
      <w:r w:rsidR="00547989" w:rsidRPr="004717EC">
        <w:rPr>
          <w:color w:val="000000" w:themeColor="text1"/>
          <w:lang w:val="pl-PL"/>
        </w:rPr>
        <w:t>ocy Prawa Konstytucyjnego</w:t>
      </w:r>
      <w:r w:rsidR="00541599" w:rsidRPr="004717EC">
        <w:rPr>
          <w:color w:val="000000" w:themeColor="text1"/>
          <w:lang w:val="pl-PL"/>
        </w:rPr>
        <w:t>.</w:t>
      </w:r>
    </w:p>
    <w:p w14:paraId="6127671D" w14:textId="20F7801F" w:rsidR="00D05504" w:rsidRPr="004717EC" w:rsidRDefault="00556BD0" w:rsidP="00D824F2">
      <w:pPr>
        <w:pStyle w:val="ECHRPara"/>
        <w:rPr>
          <w:color w:val="000000" w:themeColor="text1"/>
          <w:lang w:val="pl-PL"/>
        </w:rPr>
      </w:pPr>
      <w:r w:rsidRPr="004717EC">
        <w:rPr>
          <w:color w:val="000000" w:themeColor="text1"/>
          <w:lang w:val="pl-PL"/>
        </w:rPr>
        <w:t xml:space="preserve">33. Po </w:t>
      </w:r>
      <w:r w:rsidR="000F4D15" w:rsidRPr="004717EC">
        <w:rPr>
          <w:color w:val="000000" w:themeColor="text1"/>
          <w:lang w:val="pl-PL"/>
        </w:rPr>
        <w:t>ustaleniu</w:t>
      </w:r>
      <w:r w:rsidRPr="004717EC">
        <w:rPr>
          <w:color w:val="000000" w:themeColor="text1"/>
          <w:lang w:val="pl-PL"/>
        </w:rPr>
        <w:t xml:space="preserve">, że </w:t>
      </w:r>
      <w:r w:rsidR="00ED7106">
        <w:rPr>
          <w:color w:val="000000" w:themeColor="text1"/>
          <w:lang w:val="pl-PL"/>
        </w:rPr>
        <w:t xml:space="preserve">te </w:t>
      </w:r>
      <w:r w:rsidR="000F4D15" w:rsidRPr="004717EC">
        <w:rPr>
          <w:color w:val="000000" w:themeColor="text1"/>
          <w:lang w:val="pl-PL"/>
        </w:rPr>
        <w:t>dwie</w:t>
      </w:r>
      <w:r w:rsidRPr="004717EC">
        <w:rPr>
          <w:color w:val="000000" w:themeColor="text1"/>
          <w:lang w:val="pl-PL"/>
        </w:rPr>
        <w:t xml:space="preserve"> </w:t>
      </w:r>
      <w:r w:rsidR="00D05504" w:rsidRPr="004717EC">
        <w:rPr>
          <w:color w:val="000000" w:themeColor="text1"/>
          <w:lang w:val="pl-PL"/>
        </w:rPr>
        <w:t xml:space="preserve">osoby </w:t>
      </w:r>
      <w:r w:rsidR="00ED7106">
        <w:rPr>
          <w:color w:val="000000" w:themeColor="text1"/>
          <w:lang w:val="pl-PL"/>
        </w:rPr>
        <w:t xml:space="preserve">były </w:t>
      </w:r>
      <w:r w:rsidR="00D05504" w:rsidRPr="004717EC">
        <w:rPr>
          <w:color w:val="000000" w:themeColor="text1"/>
          <w:lang w:val="pl-PL"/>
        </w:rPr>
        <w:t xml:space="preserve">objęte </w:t>
      </w:r>
      <w:r w:rsidR="00ED7106">
        <w:rPr>
          <w:color w:val="000000" w:themeColor="text1"/>
          <w:lang w:val="pl-PL"/>
        </w:rPr>
        <w:t xml:space="preserve">przedmiotowym </w:t>
      </w:r>
      <w:r w:rsidR="00D05504" w:rsidRPr="004717EC">
        <w:rPr>
          <w:color w:val="000000" w:themeColor="text1"/>
          <w:lang w:val="pl-PL"/>
        </w:rPr>
        <w:t>przepisem, sąd stwierdził, że nie mogą być</w:t>
      </w:r>
      <w:r w:rsidRPr="004717EC">
        <w:rPr>
          <w:color w:val="000000" w:themeColor="text1"/>
          <w:lang w:val="pl-PL"/>
        </w:rPr>
        <w:t xml:space="preserve"> one</w:t>
      </w:r>
      <w:r w:rsidR="00D05504" w:rsidRPr="004717EC">
        <w:rPr>
          <w:color w:val="000000" w:themeColor="text1"/>
          <w:lang w:val="pl-PL"/>
        </w:rPr>
        <w:t xml:space="preserve"> pociągnięte do</w:t>
      </w:r>
      <w:r w:rsidR="00C70106">
        <w:rPr>
          <w:color w:val="000000" w:themeColor="text1"/>
          <w:lang w:val="pl-PL"/>
        </w:rPr>
        <w:t> </w:t>
      </w:r>
      <w:r w:rsidR="00D05504" w:rsidRPr="004717EC">
        <w:rPr>
          <w:color w:val="000000" w:themeColor="text1"/>
          <w:lang w:val="pl-PL"/>
        </w:rPr>
        <w:t>odpowiedzialnośc</w:t>
      </w:r>
      <w:r w:rsidR="00E93623" w:rsidRPr="004717EC">
        <w:rPr>
          <w:color w:val="000000" w:themeColor="text1"/>
          <w:lang w:val="pl-PL"/>
        </w:rPr>
        <w:t xml:space="preserve">i za zniesławienie w związku z </w:t>
      </w:r>
      <w:r w:rsidR="00D05504" w:rsidRPr="004717EC">
        <w:rPr>
          <w:color w:val="000000" w:themeColor="text1"/>
          <w:lang w:val="pl-PL"/>
        </w:rPr>
        <w:t>jakimikolwiek informacjami podanymi przez nie w programie. Sąd dodał, że te</w:t>
      </w:r>
      <w:r w:rsidR="008D44CB" w:rsidRPr="004717EC">
        <w:rPr>
          <w:color w:val="000000" w:themeColor="text1"/>
          <w:lang w:val="pl-PL"/>
        </w:rPr>
        <w:t>n wniosek jest uzasadniony</w:t>
      </w:r>
      <w:r w:rsidR="00D05504" w:rsidRPr="004717EC">
        <w:rPr>
          <w:color w:val="000000" w:themeColor="text1"/>
          <w:lang w:val="pl-PL"/>
        </w:rPr>
        <w:t xml:space="preserve"> niezależnie od tego, że </w:t>
      </w:r>
      <w:r w:rsidR="000F4D15" w:rsidRPr="004717EC">
        <w:rPr>
          <w:color w:val="000000" w:themeColor="text1"/>
          <w:lang w:val="pl-PL"/>
        </w:rPr>
        <w:t>nikt nie mógł być pociągnięty do</w:t>
      </w:r>
      <w:r w:rsidR="00C70106">
        <w:rPr>
          <w:color w:val="000000" w:themeColor="text1"/>
          <w:lang w:val="pl-PL"/>
        </w:rPr>
        <w:t> </w:t>
      </w:r>
      <w:r w:rsidR="000F4D15" w:rsidRPr="004717EC">
        <w:rPr>
          <w:color w:val="000000" w:themeColor="text1"/>
          <w:lang w:val="pl-PL"/>
        </w:rPr>
        <w:t>odpowiedzialności</w:t>
      </w:r>
      <w:r w:rsidR="00D05504" w:rsidRPr="004717EC">
        <w:rPr>
          <w:color w:val="000000" w:themeColor="text1"/>
          <w:lang w:val="pl-PL"/>
        </w:rPr>
        <w:t xml:space="preserve"> za treść programu jako </w:t>
      </w:r>
      <w:r w:rsidR="00ED7106">
        <w:rPr>
          <w:color w:val="000000" w:themeColor="text1"/>
          <w:lang w:val="pl-PL"/>
        </w:rPr>
        <w:t xml:space="preserve">odpowiedzialny </w:t>
      </w:r>
      <w:r w:rsidR="00430C3A" w:rsidRPr="004717EC">
        <w:rPr>
          <w:color w:val="000000" w:themeColor="text1"/>
          <w:lang w:val="pl-PL"/>
        </w:rPr>
        <w:t>redaktor</w:t>
      </w:r>
      <w:r w:rsidR="00D05504" w:rsidRPr="004717EC">
        <w:rPr>
          <w:color w:val="000000" w:themeColor="text1"/>
          <w:lang w:val="pl-PL"/>
        </w:rPr>
        <w:t xml:space="preserve"> lub</w:t>
      </w:r>
      <w:r w:rsidR="00C70106">
        <w:rPr>
          <w:color w:val="000000" w:themeColor="text1"/>
          <w:lang w:val="pl-PL"/>
        </w:rPr>
        <w:t> </w:t>
      </w:r>
      <w:r w:rsidR="00891A22">
        <w:rPr>
          <w:color w:val="000000" w:themeColor="text1"/>
          <w:lang w:val="pl-PL"/>
        </w:rPr>
        <w:t>w jego zastępstwie</w:t>
      </w:r>
      <w:r w:rsidR="00D05504" w:rsidRPr="004717EC">
        <w:rPr>
          <w:color w:val="000000" w:themeColor="text1"/>
          <w:lang w:val="pl-PL"/>
        </w:rPr>
        <w:t xml:space="preserve"> </w:t>
      </w:r>
      <w:r w:rsidRPr="004717EC">
        <w:rPr>
          <w:color w:val="000000" w:themeColor="text1"/>
          <w:lang w:val="pl-PL"/>
        </w:rPr>
        <w:t>zgodnie z przepisami</w:t>
      </w:r>
      <w:r w:rsidR="00BD5FFE">
        <w:rPr>
          <w:color w:val="000000" w:themeColor="text1"/>
          <w:lang w:val="pl-PL"/>
        </w:rPr>
        <w:t xml:space="preserve"> rozdziału</w:t>
      </w:r>
      <w:r w:rsidR="0002120B" w:rsidRPr="004717EC">
        <w:rPr>
          <w:color w:val="000000" w:themeColor="text1"/>
          <w:lang w:val="pl-PL"/>
        </w:rPr>
        <w:t xml:space="preserve"> 6 </w:t>
      </w:r>
      <w:r w:rsidR="00ED7106">
        <w:rPr>
          <w:color w:val="000000" w:themeColor="text1"/>
          <w:lang w:val="pl-PL"/>
        </w:rPr>
        <w:t>Prawa Konstytucyjnego</w:t>
      </w:r>
      <w:r w:rsidR="00D05504" w:rsidRPr="004717EC">
        <w:rPr>
          <w:color w:val="000000" w:themeColor="text1"/>
          <w:lang w:val="pl-PL"/>
        </w:rPr>
        <w:t>.</w:t>
      </w:r>
    </w:p>
    <w:p w14:paraId="3FABA34B" w14:textId="77777777" w:rsidR="000F4D15" w:rsidRPr="004717EC" w:rsidRDefault="000F4D15" w:rsidP="000F4D15">
      <w:pPr>
        <w:pStyle w:val="ECHRHeading2"/>
        <w:rPr>
          <w:color w:val="000000" w:themeColor="text1"/>
          <w:lang w:val="pl-PL"/>
        </w:rPr>
      </w:pPr>
      <w:r w:rsidRPr="004717EC">
        <w:rPr>
          <w:color w:val="000000" w:themeColor="text1"/>
          <w:lang w:val="pl-PL"/>
        </w:rPr>
        <w:t>D.  Praktyka krajowa i trwające prace legislacyjne dotyczące rekompensaty za naruszenia Konwencji</w:t>
      </w:r>
    </w:p>
    <w:p w14:paraId="591DAA9C" w14:textId="77777777" w:rsidR="005F3801" w:rsidRPr="004717EC" w:rsidRDefault="005F3801" w:rsidP="00D824F2">
      <w:pPr>
        <w:pStyle w:val="ECHRPara"/>
        <w:rPr>
          <w:color w:val="000000" w:themeColor="text1"/>
          <w:lang w:val="pl-PL"/>
        </w:rPr>
      </w:pPr>
      <w:r w:rsidRPr="004717EC">
        <w:rPr>
          <w:color w:val="000000" w:themeColor="text1"/>
          <w:lang w:val="pl-PL"/>
        </w:rPr>
        <w:t xml:space="preserve">34. Kompleksowe </w:t>
      </w:r>
      <w:r w:rsidR="00556BD0" w:rsidRPr="004717EC">
        <w:rPr>
          <w:color w:val="000000" w:themeColor="text1"/>
          <w:lang w:val="pl-PL"/>
        </w:rPr>
        <w:t>podsumowanie</w:t>
      </w:r>
      <w:r w:rsidRPr="004717EC">
        <w:rPr>
          <w:color w:val="000000" w:themeColor="text1"/>
          <w:lang w:val="pl-PL"/>
        </w:rPr>
        <w:t xml:space="preserve"> kwestii odszkodowań za naruszenie Konwencji w szwedzkim porządku prawnym można znaleźć w sprawie </w:t>
      </w:r>
      <w:proofErr w:type="spellStart"/>
      <w:r w:rsidRPr="004717EC">
        <w:rPr>
          <w:i/>
          <w:color w:val="000000" w:themeColor="text1"/>
          <w:lang w:val="pl-PL"/>
        </w:rPr>
        <w:t>Marinkovic</w:t>
      </w:r>
      <w:proofErr w:type="spellEnd"/>
      <w:r w:rsidRPr="004717EC">
        <w:rPr>
          <w:i/>
          <w:color w:val="000000" w:themeColor="text1"/>
          <w:lang w:val="pl-PL"/>
        </w:rPr>
        <w:t xml:space="preserve"> przeciwko Szwecji</w:t>
      </w:r>
      <w:r w:rsidRPr="004717EC">
        <w:rPr>
          <w:color w:val="000000" w:themeColor="text1"/>
          <w:lang w:val="pl-PL"/>
        </w:rPr>
        <w:t xml:space="preserve"> (nr 43570/10, §§ 21-31, 10 grudnia 2013 r.).</w:t>
      </w:r>
    </w:p>
    <w:p w14:paraId="62270E7E" w14:textId="77777777" w:rsidR="00AF7A2D" w:rsidRPr="004717EC" w:rsidRDefault="00AF7A2D" w:rsidP="00AF7A2D">
      <w:pPr>
        <w:pStyle w:val="ECHRHeading2"/>
        <w:rPr>
          <w:color w:val="000000" w:themeColor="text1"/>
          <w:lang w:val="pl-PL"/>
        </w:rPr>
      </w:pPr>
      <w:r w:rsidRPr="004717EC">
        <w:rPr>
          <w:color w:val="000000" w:themeColor="text1"/>
          <w:lang w:val="pl-PL"/>
        </w:rPr>
        <w:t>E.  Prawo Unii Europejskiej i praktyka</w:t>
      </w:r>
    </w:p>
    <w:p w14:paraId="059DCC7E" w14:textId="0E0A4191" w:rsidR="008665DC" w:rsidRPr="004717EC" w:rsidRDefault="008665DC" w:rsidP="00D824F2">
      <w:pPr>
        <w:pStyle w:val="ECHRPara"/>
        <w:rPr>
          <w:color w:val="000000" w:themeColor="text1"/>
          <w:lang w:val="pl-PL"/>
        </w:rPr>
      </w:pPr>
      <w:r w:rsidRPr="004717EC">
        <w:rPr>
          <w:color w:val="000000" w:themeColor="text1"/>
          <w:lang w:val="pl-PL"/>
        </w:rPr>
        <w:t>35. Rozporządzenie Rady (WE) nr 44/2001 z dnia 22 grudnia 2000 r. w</w:t>
      </w:r>
      <w:r w:rsidR="00C70106">
        <w:rPr>
          <w:color w:val="000000" w:themeColor="text1"/>
          <w:lang w:val="pl-PL"/>
        </w:rPr>
        <w:t> </w:t>
      </w:r>
      <w:r w:rsidRPr="004717EC">
        <w:rPr>
          <w:color w:val="000000" w:themeColor="text1"/>
          <w:lang w:val="pl-PL"/>
        </w:rPr>
        <w:t>sprawie jurysdykcji i uznawania orzeczeń sądowych oraz ich wykonywania w sprawach cywilnych i handlowych (zwane dalej "rozporządzeniem Bruksela I") określiło podstawową zasadę</w:t>
      </w:r>
      <w:r w:rsidR="00A00DEC">
        <w:rPr>
          <w:color w:val="000000" w:themeColor="text1"/>
          <w:lang w:val="pl-PL"/>
        </w:rPr>
        <w:t>, że jurysdykcję sprawuje</w:t>
      </w:r>
      <w:r w:rsidRPr="004717EC">
        <w:rPr>
          <w:color w:val="000000" w:themeColor="text1"/>
          <w:lang w:val="pl-PL"/>
        </w:rPr>
        <w:t xml:space="preserve"> </w:t>
      </w:r>
      <w:r w:rsidR="00A00DEC">
        <w:rPr>
          <w:color w:val="000000" w:themeColor="text1"/>
          <w:lang w:val="pl-PL"/>
        </w:rPr>
        <w:t xml:space="preserve">ten </w:t>
      </w:r>
      <w:r w:rsidRPr="004717EC">
        <w:rPr>
          <w:color w:val="000000" w:themeColor="text1"/>
          <w:lang w:val="pl-PL"/>
        </w:rPr>
        <w:t xml:space="preserve">kraj UE, w którym pozwany ma miejsce zamieszkania, </w:t>
      </w:r>
      <w:r w:rsidRPr="004717EC">
        <w:rPr>
          <w:color w:val="000000" w:themeColor="text1"/>
          <w:lang w:val="pl-PL"/>
        </w:rPr>
        <w:lastRenderedPageBreak/>
        <w:t>niezależnie od</w:t>
      </w:r>
      <w:r w:rsidR="00A00DEC">
        <w:rPr>
          <w:color w:val="000000" w:themeColor="text1"/>
          <w:lang w:val="pl-PL"/>
        </w:rPr>
        <w:t xml:space="preserve"> obywatelstwa</w:t>
      </w:r>
      <w:r w:rsidRPr="004717EC">
        <w:rPr>
          <w:color w:val="000000" w:themeColor="text1"/>
          <w:lang w:val="pl-PL"/>
        </w:rPr>
        <w:t xml:space="preserve">. </w:t>
      </w:r>
      <w:r w:rsidR="008A6FB1" w:rsidRPr="004717EC">
        <w:rPr>
          <w:color w:val="000000" w:themeColor="text1"/>
          <w:lang w:val="pl-PL"/>
        </w:rPr>
        <w:t xml:space="preserve">Jednakże </w:t>
      </w:r>
      <w:r w:rsidR="00A00DEC">
        <w:rPr>
          <w:color w:val="000000" w:themeColor="text1"/>
          <w:lang w:val="pl-PL"/>
        </w:rPr>
        <w:t xml:space="preserve">szczególne reguły </w:t>
      </w:r>
      <w:r w:rsidR="008A6FB1" w:rsidRPr="004717EC">
        <w:rPr>
          <w:color w:val="000000" w:themeColor="text1"/>
          <w:lang w:val="pl-PL"/>
        </w:rPr>
        <w:t xml:space="preserve">dotyczące jurysdykcji zezwalają na wytoczenie sprawy </w:t>
      </w:r>
      <w:r w:rsidR="00A00DEC">
        <w:rPr>
          <w:color w:val="000000" w:themeColor="text1"/>
          <w:lang w:val="pl-PL"/>
        </w:rPr>
        <w:t xml:space="preserve">przeciwko </w:t>
      </w:r>
      <w:r w:rsidR="00A00DEC" w:rsidRPr="004717EC">
        <w:rPr>
          <w:color w:val="000000" w:themeColor="text1"/>
          <w:lang w:val="pl-PL"/>
        </w:rPr>
        <w:t xml:space="preserve">pozwanemu </w:t>
      </w:r>
      <w:r w:rsidR="008A6FB1" w:rsidRPr="004717EC">
        <w:rPr>
          <w:color w:val="000000" w:themeColor="text1"/>
          <w:lang w:val="pl-PL"/>
        </w:rPr>
        <w:t>w</w:t>
      </w:r>
      <w:r w:rsidR="00C70106">
        <w:rPr>
          <w:color w:val="000000" w:themeColor="text1"/>
          <w:lang w:val="pl-PL"/>
        </w:rPr>
        <w:t> </w:t>
      </w:r>
      <w:r w:rsidR="008A6FB1" w:rsidRPr="004717EC">
        <w:rPr>
          <w:color w:val="000000" w:themeColor="text1"/>
          <w:lang w:val="pl-PL"/>
        </w:rPr>
        <w:t>innym kraju UE</w:t>
      </w:r>
      <w:r w:rsidRPr="004717EC">
        <w:rPr>
          <w:color w:val="000000" w:themeColor="text1"/>
          <w:lang w:val="pl-PL"/>
        </w:rPr>
        <w:t>. Na przykład</w:t>
      </w:r>
      <w:r w:rsidR="0002120B" w:rsidRPr="004717EC">
        <w:rPr>
          <w:color w:val="000000" w:themeColor="text1"/>
          <w:lang w:val="pl-PL"/>
        </w:rPr>
        <w:t>,</w:t>
      </w:r>
      <w:r w:rsidRPr="004717EC">
        <w:rPr>
          <w:color w:val="000000" w:themeColor="text1"/>
          <w:lang w:val="pl-PL"/>
        </w:rPr>
        <w:t xml:space="preserve"> sprawy związane z odpowiedzialnością za</w:t>
      </w:r>
      <w:r w:rsidR="00C70106">
        <w:rPr>
          <w:color w:val="000000" w:themeColor="text1"/>
          <w:lang w:val="pl-PL"/>
        </w:rPr>
        <w:t> </w:t>
      </w:r>
      <w:r w:rsidRPr="004717EC">
        <w:rPr>
          <w:color w:val="000000" w:themeColor="text1"/>
          <w:lang w:val="pl-PL"/>
        </w:rPr>
        <w:t xml:space="preserve">czyny niedozwolone mogą być rozstrzygane przez sądy w miejscu wystąpienia zdarzenia </w:t>
      </w:r>
      <w:r w:rsidR="00A00DEC">
        <w:rPr>
          <w:color w:val="000000" w:themeColor="text1"/>
          <w:lang w:val="pl-PL"/>
        </w:rPr>
        <w:t>wy</w:t>
      </w:r>
      <w:r w:rsidR="00610EDA">
        <w:rPr>
          <w:color w:val="000000" w:themeColor="text1"/>
          <w:lang w:val="pl-PL"/>
        </w:rPr>
        <w:t>wołującego</w:t>
      </w:r>
      <w:r w:rsidR="00A00DEC">
        <w:rPr>
          <w:color w:val="000000" w:themeColor="text1"/>
          <w:lang w:val="pl-PL"/>
        </w:rPr>
        <w:t xml:space="preserve"> szkodę </w:t>
      </w:r>
      <w:r w:rsidRPr="004717EC">
        <w:rPr>
          <w:color w:val="000000" w:themeColor="text1"/>
          <w:lang w:val="pl-PL"/>
        </w:rPr>
        <w:t xml:space="preserve">lub </w:t>
      </w:r>
      <w:r w:rsidR="00520F87" w:rsidRPr="004717EC">
        <w:rPr>
          <w:color w:val="000000" w:themeColor="text1"/>
          <w:lang w:val="pl-PL"/>
        </w:rPr>
        <w:t>w miejscu</w:t>
      </w:r>
      <w:r w:rsidR="00E93623" w:rsidRPr="004717EC">
        <w:rPr>
          <w:color w:val="000000" w:themeColor="text1"/>
          <w:lang w:val="pl-PL"/>
        </w:rPr>
        <w:t>,</w:t>
      </w:r>
      <w:r w:rsidR="00520F87" w:rsidRPr="004717EC">
        <w:rPr>
          <w:color w:val="000000" w:themeColor="text1"/>
          <w:lang w:val="pl-PL"/>
        </w:rPr>
        <w:t xml:space="preserve"> w którym mogło ono wystąpić</w:t>
      </w:r>
      <w:r w:rsidRPr="004717EC">
        <w:rPr>
          <w:color w:val="000000" w:themeColor="text1"/>
          <w:lang w:val="pl-PL"/>
        </w:rPr>
        <w:t>. (Rozporządzenie Bruksela I zostało zastąpione nowym rozpo</w:t>
      </w:r>
      <w:r w:rsidR="0002120B" w:rsidRPr="004717EC">
        <w:rPr>
          <w:color w:val="000000" w:themeColor="text1"/>
          <w:lang w:val="pl-PL"/>
        </w:rPr>
        <w:t>rządzeniem w styczniu 2015 r., z</w:t>
      </w:r>
      <w:r w:rsidRPr="004717EC">
        <w:rPr>
          <w:color w:val="000000" w:themeColor="text1"/>
          <w:lang w:val="pl-PL"/>
        </w:rPr>
        <w:t xml:space="preserve">wanym </w:t>
      </w:r>
      <w:r w:rsidR="00114FEB" w:rsidRPr="004717EC">
        <w:rPr>
          <w:color w:val="000000" w:themeColor="text1"/>
          <w:lang w:val="pl-PL"/>
        </w:rPr>
        <w:t>„</w:t>
      </w:r>
      <w:r w:rsidR="00C50F28" w:rsidRPr="004717EC">
        <w:rPr>
          <w:color w:val="000000" w:themeColor="text1"/>
          <w:lang w:val="pl-PL"/>
        </w:rPr>
        <w:t>Przekształconym</w:t>
      </w:r>
      <w:r w:rsidR="008A6FB1" w:rsidRPr="004717EC">
        <w:rPr>
          <w:color w:val="000000" w:themeColor="text1"/>
          <w:lang w:val="pl-PL"/>
        </w:rPr>
        <w:t xml:space="preserve"> </w:t>
      </w:r>
      <w:r w:rsidR="00556BD0" w:rsidRPr="004717EC">
        <w:rPr>
          <w:color w:val="000000" w:themeColor="text1"/>
          <w:lang w:val="pl-PL"/>
        </w:rPr>
        <w:t>rozporządzenie</w:t>
      </w:r>
      <w:r w:rsidR="00C50F28" w:rsidRPr="004717EC">
        <w:rPr>
          <w:color w:val="000000" w:themeColor="text1"/>
          <w:lang w:val="pl-PL"/>
        </w:rPr>
        <w:t>m</w:t>
      </w:r>
      <w:r w:rsidR="00556BD0" w:rsidRPr="004717EC">
        <w:rPr>
          <w:color w:val="000000" w:themeColor="text1"/>
          <w:lang w:val="pl-PL"/>
        </w:rPr>
        <w:t xml:space="preserve"> Bruksela</w:t>
      </w:r>
      <w:r w:rsidRPr="004717EC">
        <w:rPr>
          <w:color w:val="000000" w:themeColor="text1"/>
          <w:lang w:val="pl-PL"/>
        </w:rPr>
        <w:t xml:space="preserve"> I</w:t>
      </w:r>
      <w:r w:rsidR="00114FEB" w:rsidRPr="004717EC">
        <w:rPr>
          <w:color w:val="000000" w:themeColor="text1"/>
          <w:lang w:val="pl-PL"/>
        </w:rPr>
        <w:t>”</w:t>
      </w:r>
      <w:r w:rsidRPr="004717EC">
        <w:rPr>
          <w:color w:val="000000" w:themeColor="text1"/>
          <w:lang w:val="pl-PL"/>
        </w:rPr>
        <w:t>, które w zakresie istotnym dla niniejszej sprawy zawiera takie same zasady merytoryczne.) Odpowiednie przepisy brzmią następująco :</w:t>
      </w:r>
    </w:p>
    <w:p w14:paraId="11BAB2D3" w14:textId="77777777" w:rsidR="00523196" w:rsidRPr="004717EC" w:rsidRDefault="00713ECC" w:rsidP="00D824F2">
      <w:pPr>
        <w:pStyle w:val="ECHRParaQuote"/>
        <w:ind w:firstLine="0"/>
        <w:jc w:val="center"/>
        <w:rPr>
          <w:color w:val="000000" w:themeColor="text1"/>
          <w:lang w:val="pl-PL"/>
        </w:rPr>
      </w:pPr>
      <w:r w:rsidRPr="004717EC">
        <w:rPr>
          <w:b/>
          <w:bCs/>
          <w:color w:val="000000" w:themeColor="text1"/>
          <w:lang w:val="pl-PL"/>
        </w:rPr>
        <w:t>Art.</w:t>
      </w:r>
      <w:r w:rsidR="004444C0" w:rsidRPr="004717EC">
        <w:rPr>
          <w:b/>
          <w:bCs/>
          <w:color w:val="000000" w:themeColor="text1"/>
          <w:lang w:val="pl-PL"/>
        </w:rPr>
        <w:t xml:space="preserve"> 1</w:t>
      </w:r>
    </w:p>
    <w:p w14:paraId="426B1335" w14:textId="2B121BE9" w:rsidR="00523196" w:rsidRPr="004717EC" w:rsidRDefault="00D93D39" w:rsidP="004444C0">
      <w:pPr>
        <w:pStyle w:val="ECHRParaQuote"/>
        <w:rPr>
          <w:rFonts w:ascii="TimesNewRoman" w:eastAsiaTheme="minorHAnsi" w:hAnsi="TimesNewRoman" w:cs="TimesNewRoman"/>
          <w:color w:val="000000" w:themeColor="text1"/>
          <w:sz w:val="19"/>
          <w:szCs w:val="19"/>
          <w:lang w:val="pl-PL"/>
        </w:rPr>
      </w:pPr>
      <w:r w:rsidRPr="004717EC">
        <w:rPr>
          <w:color w:val="000000" w:themeColor="text1"/>
          <w:lang w:val="pl-PL"/>
        </w:rPr>
        <w:t>„</w:t>
      </w:r>
      <w:r w:rsidR="00523196" w:rsidRPr="004717EC">
        <w:rPr>
          <w:rFonts w:ascii="TimesNewRoman" w:eastAsiaTheme="minorHAnsi" w:hAnsi="TimesNewRoman" w:cs="TimesNewRoman"/>
          <w:color w:val="000000" w:themeColor="text1"/>
          <w:sz w:val="19"/>
          <w:szCs w:val="19"/>
          <w:lang w:val="pl-PL"/>
        </w:rPr>
        <w:t>1.  </w:t>
      </w:r>
      <w:r w:rsidR="004444C0" w:rsidRPr="004717EC">
        <w:rPr>
          <w:rFonts w:ascii="TimesNewRoman" w:eastAsiaTheme="minorHAnsi" w:hAnsi="TimesNewRoman" w:cs="TimesNewRoman"/>
          <w:color w:val="000000" w:themeColor="text1"/>
          <w:sz w:val="19"/>
          <w:szCs w:val="19"/>
          <w:lang w:val="pl-PL"/>
        </w:rPr>
        <w:t>Niniejsze rozporządzenie ma zastosowanie w sprawach cywilnych</w:t>
      </w:r>
      <w:r w:rsidR="00D218D7" w:rsidRPr="004717EC">
        <w:rPr>
          <w:rFonts w:ascii="TimesNewRoman" w:eastAsiaTheme="minorHAnsi" w:hAnsi="TimesNewRoman" w:cs="TimesNewRoman"/>
          <w:color w:val="000000" w:themeColor="text1"/>
          <w:sz w:val="19"/>
          <w:szCs w:val="19"/>
          <w:lang w:val="pl-PL"/>
        </w:rPr>
        <w:t xml:space="preserve"> </w:t>
      </w:r>
      <w:r w:rsidR="004444C0" w:rsidRPr="004717EC">
        <w:rPr>
          <w:rFonts w:ascii="TimesNewRoman" w:eastAsiaTheme="minorHAnsi" w:hAnsi="TimesNewRoman" w:cs="TimesNewRoman"/>
          <w:color w:val="000000" w:themeColor="text1"/>
          <w:sz w:val="19"/>
          <w:szCs w:val="19"/>
          <w:lang w:val="pl-PL"/>
        </w:rPr>
        <w:t>i handlowych, niezależnie od rodzaju sądu. Nie obejmuje</w:t>
      </w:r>
      <w:r w:rsidR="00D218D7" w:rsidRPr="004717EC">
        <w:rPr>
          <w:rFonts w:ascii="TimesNewRoman" w:eastAsiaTheme="minorHAnsi" w:hAnsi="TimesNewRoman" w:cs="TimesNewRoman"/>
          <w:color w:val="000000" w:themeColor="text1"/>
          <w:sz w:val="19"/>
          <w:szCs w:val="19"/>
          <w:lang w:val="pl-PL"/>
        </w:rPr>
        <w:t xml:space="preserve"> </w:t>
      </w:r>
      <w:r w:rsidR="004444C0" w:rsidRPr="004717EC">
        <w:rPr>
          <w:rFonts w:ascii="TimesNewRoman" w:eastAsiaTheme="minorHAnsi" w:hAnsi="TimesNewRoman" w:cs="TimesNewRoman"/>
          <w:color w:val="000000" w:themeColor="text1"/>
          <w:sz w:val="19"/>
          <w:szCs w:val="19"/>
          <w:lang w:val="pl-PL"/>
        </w:rPr>
        <w:t>ono w szczególności spraw podatkowych, celnych i administracyjnych.</w:t>
      </w:r>
    </w:p>
    <w:p w14:paraId="20CCA7D4" w14:textId="77777777" w:rsidR="00523196" w:rsidRPr="004717EC" w:rsidRDefault="00257813" w:rsidP="00D824F2">
      <w:pPr>
        <w:pStyle w:val="ECHRParaQuote"/>
        <w:rPr>
          <w:rFonts w:ascii="TimesNewRoman" w:eastAsiaTheme="minorHAnsi" w:hAnsi="TimesNewRoman" w:cs="TimesNewRoman"/>
          <w:color w:val="000000" w:themeColor="text1"/>
          <w:sz w:val="19"/>
          <w:szCs w:val="19"/>
          <w:lang w:val="pl-PL"/>
        </w:rPr>
      </w:pPr>
      <w:r w:rsidRPr="004717EC">
        <w:rPr>
          <w:rFonts w:ascii="TimesNewRoman" w:eastAsiaTheme="minorHAnsi" w:hAnsi="TimesNewRoman" w:cs="TimesNewRoman"/>
          <w:color w:val="000000" w:themeColor="text1"/>
          <w:sz w:val="19"/>
          <w:szCs w:val="19"/>
          <w:lang w:val="pl-PL"/>
        </w:rPr>
        <w:t>...</w:t>
      </w:r>
      <w:r w:rsidR="00D93D39" w:rsidRPr="004717EC">
        <w:rPr>
          <w:color w:val="000000" w:themeColor="text1"/>
          <w:lang w:val="pl-PL"/>
        </w:rPr>
        <w:t>”</w:t>
      </w:r>
    </w:p>
    <w:p w14:paraId="664F461B" w14:textId="77777777" w:rsidR="00222F70" w:rsidRPr="004717EC" w:rsidRDefault="00222F70" w:rsidP="00D824F2">
      <w:pPr>
        <w:pStyle w:val="ECHRParaQuote"/>
        <w:spacing w:before="0"/>
        <w:ind w:firstLine="1"/>
        <w:jc w:val="center"/>
        <w:rPr>
          <w:b/>
          <w:bCs/>
          <w:color w:val="000000" w:themeColor="text1"/>
          <w:lang w:val="pl-PL"/>
        </w:rPr>
      </w:pPr>
    </w:p>
    <w:p w14:paraId="0A416EB3" w14:textId="77777777" w:rsidR="00523196" w:rsidRPr="004717EC" w:rsidRDefault="00713ECC" w:rsidP="00D824F2">
      <w:pPr>
        <w:pStyle w:val="ECHRParaQuote"/>
        <w:spacing w:before="0"/>
        <w:ind w:firstLine="1"/>
        <w:jc w:val="center"/>
        <w:rPr>
          <w:color w:val="000000" w:themeColor="text1"/>
          <w:lang w:val="pl-PL"/>
        </w:rPr>
      </w:pPr>
      <w:r w:rsidRPr="004717EC">
        <w:rPr>
          <w:b/>
          <w:bCs/>
          <w:color w:val="000000" w:themeColor="text1"/>
          <w:lang w:val="pl-PL"/>
        </w:rPr>
        <w:t>Art.</w:t>
      </w:r>
      <w:r w:rsidR="00D218D7" w:rsidRPr="004717EC">
        <w:rPr>
          <w:b/>
          <w:bCs/>
          <w:color w:val="000000" w:themeColor="text1"/>
          <w:lang w:val="pl-PL"/>
        </w:rPr>
        <w:t>2</w:t>
      </w:r>
    </w:p>
    <w:p w14:paraId="0B408A4B" w14:textId="77777777" w:rsidR="00523196" w:rsidRPr="004717EC" w:rsidRDefault="00D93D39" w:rsidP="00D218D7">
      <w:pPr>
        <w:pStyle w:val="ECHRParaQuote"/>
        <w:rPr>
          <w:rFonts w:eastAsiaTheme="minorHAnsi"/>
          <w:color w:val="000000" w:themeColor="text1"/>
          <w:lang w:val="pl-PL"/>
        </w:rPr>
      </w:pPr>
      <w:r w:rsidRPr="004717EC">
        <w:rPr>
          <w:color w:val="000000" w:themeColor="text1"/>
          <w:lang w:val="pl-PL"/>
        </w:rPr>
        <w:t>„</w:t>
      </w:r>
      <w:r w:rsidR="00ED2CA4" w:rsidRPr="004717EC">
        <w:rPr>
          <w:rFonts w:eastAsiaTheme="minorHAnsi"/>
          <w:color w:val="000000" w:themeColor="text1"/>
          <w:lang w:val="pl-PL"/>
        </w:rPr>
        <w:t>1.  </w:t>
      </w:r>
      <w:r w:rsidR="00D218D7" w:rsidRPr="004717EC">
        <w:rPr>
          <w:rFonts w:eastAsiaTheme="minorHAnsi"/>
          <w:color w:val="000000" w:themeColor="text1"/>
          <w:lang w:val="pl-PL"/>
        </w:rPr>
        <w:t>Z zastrzeżeniem przepisów niniejszego rozporządzenia osoby mające miejsce zamieszkania na terytorium Państwa Członkowskiego mogą być pozywane, niezależnie od ich obywatelstwa, przed sądy tego Państwa Członkowskiego.</w:t>
      </w:r>
    </w:p>
    <w:p w14:paraId="46061ABD" w14:textId="77777777" w:rsidR="00ED2CA4" w:rsidRPr="004717EC" w:rsidRDefault="00257813" w:rsidP="00D824F2">
      <w:pPr>
        <w:pStyle w:val="ECHRParaQuote"/>
        <w:rPr>
          <w:rFonts w:eastAsiaTheme="minorHAnsi"/>
          <w:color w:val="000000" w:themeColor="text1"/>
          <w:lang w:val="pl-PL"/>
        </w:rPr>
      </w:pPr>
      <w:r w:rsidRPr="004717EC">
        <w:rPr>
          <w:rFonts w:eastAsiaTheme="minorHAnsi"/>
          <w:color w:val="000000" w:themeColor="text1"/>
          <w:lang w:val="pl-PL"/>
        </w:rPr>
        <w:t>...</w:t>
      </w:r>
      <w:r w:rsidR="00D93D39" w:rsidRPr="004717EC">
        <w:rPr>
          <w:color w:val="000000" w:themeColor="text1"/>
          <w:lang w:val="pl-PL"/>
        </w:rPr>
        <w:t>”</w:t>
      </w:r>
    </w:p>
    <w:p w14:paraId="733CA70A" w14:textId="77777777" w:rsidR="00ED2CA4" w:rsidRPr="004717EC" w:rsidRDefault="00713ECC" w:rsidP="00D824F2">
      <w:pPr>
        <w:pStyle w:val="ECHRParaQuote"/>
        <w:spacing w:before="0"/>
        <w:ind w:firstLine="1"/>
        <w:jc w:val="center"/>
        <w:rPr>
          <w:color w:val="000000" w:themeColor="text1"/>
          <w:lang w:val="pl-PL"/>
        </w:rPr>
      </w:pPr>
      <w:r w:rsidRPr="004717EC">
        <w:rPr>
          <w:b/>
          <w:bCs/>
          <w:color w:val="000000" w:themeColor="text1"/>
          <w:lang w:val="pl-PL"/>
        </w:rPr>
        <w:t>Art.</w:t>
      </w:r>
      <w:r w:rsidR="00D218D7" w:rsidRPr="004717EC">
        <w:rPr>
          <w:b/>
          <w:bCs/>
          <w:color w:val="000000" w:themeColor="text1"/>
          <w:lang w:val="pl-PL"/>
        </w:rPr>
        <w:t xml:space="preserve"> 3</w:t>
      </w:r>
    </w:p>
    <w:p w14:paraId="78E1176D" w14:textId="62623FA3" w:rsidR="00ED2CA4" w:rsidRPr="004717EC" w:rsidRDefault="00D93D39" w:rsidP="00D218D7">
      <w:pPr>
        <w:pStyle w:val="ECHRParaQuote"/>
        <w:rPr>
          <w:rStyle w:val="Pogrubienie"/>
          <w:rFonts w:eastAsiaTheme="minorHAnsi"/>
          <w:b w:val="0"/>
          <w:bCs w:val="0"/>
          <w:color w:val="000000" w:themeColor="text1"/>
          <w:lang w:val="pl-PL"/>
        </w:rPr>
      </w:pPr>
      <w:r w:rsidRPr="004717EC">
        <w:rPr>
          <w:color w:val="000000" w:themeColor="text1"/>
          <w:lang w:val="pl-PL"/>
        </w:rPr>
        <w:t>„</w:t>
      </w:r>
      <w:r w:rsidR="00ED2CA4" w:rsidRPr="004717EC">
        <w:rPr>
          <w:rFonts w:eastAsiaTheme="minorHAnsi"/>
          <w:color w:val="000000" w:themeColor="text1"/>
          <w:lang w:val="pl-PL"/>
        </w:rPr>
        <w:t>1.  </w:t>
      </w:r>
      <w:r w:rsidR="00D218D7" w:rsidRPr="004717EC">
        <w:rPr>
          <w:rFonts w:eastAsiaTheme="minorHAnsi"/>
          <w:color w:val="000000" w:themeColor="text1"/>
          <w:lang w:val="pl-PL"/>
        </w:rPr>
        <w:t>Osoby mające miejsce zamieszkania na terytorium Państwa Członkowskiego mogą być pozywane przed sądy innego Państwa Członkowskiego tylko zgodnie z</w:t>
      </w:r>
      <w:r w:rsidR="00C70106">
        <w:rPr>
          <w:color w:val="000000" w:themeColor="text1"/>
          <w:lang w:val="pl-PL"/>
        </w:rPr>
        <w:t> </w:t>
      </w:r>
      <w:r w:rsidR="00D218D7" w:rsidRPr="004717EC">
        <w:rPr>
          <w:rFonts w:eastAsiaTheme="minorHAnsi"/>
          <w:color w:val="000000" w:themeColor="text1"/>
          <w:lang w:val="pl-PL"/>
        </w:rPr>
        <w:t>przepisami sekcji 2–7</w:t>
      </w:r>
      <w:r w:rsidR="00610EDA">
        <w:rPr>
          <w:rFonts w:eastAsiaTheme="minorHAnsi"/>
          <w:color w:val="000000" w:themeColor="text1"/>
          <w:lang w:val="pl-PL"/>
        </w:rPr>
        <w:t xml:space="preserve"> [art. 5 – 24]</w:t>
      </w:r>
      <w:r w:rsidR="00D218D7" w:rsidRPr="004717EC">
        <w:rPr>
          <w:rFonts w:eastAsiaTheme="minorHAnsi"/>
          <w:color w:val="000000" w:themeColor="text1"/>
          <w:lang w:val="pl-PL"/>
        </w:rPr>
        <w:t xml:space="preserve"> niniejszego rozdziału.</w:t>
      </w:r>
      <w:r w:rsidR="00257813" w:rsidRPr="004717EC">
        <w:rPr>
          <w:rStyle w:val="Pogrubienie"/>
          <w:rFonts w:ascii="TimesNewRoman" w:eastAsiaTheme="minorHAnsi" w:hAnsi="TimesNewRoman" w:cs="TimesNewRoman"/>
          <w:b w:val="0"/>
          <w:bCs w:val="0"/>
          <w:color w:val="000000" w:themeColor="text1"/>
          <w:sz w:val="19"/>
          <w:szCs w:val="19"/>
          <w:lang w:val="pl-PL"/>
        </w:rPr>
        <w:t>...</w:t>
      </w:r>
      <w:r w:rsidRPr="004717EC">
        <w:rPr>
          <w:color w:val="000000" w:themeColor="text1"/>
          <w:lang w:val="pl-PL"/>
        </w:rPr>
        <w:t>”</w:t>
      </w:r>
    </w:p>
    <w:p w14:paraId="6E4CA6E8" w14:textId="77777777" w:rsidR="00ED2CA4" w:rsidRPr="004717EC" w:rsidRDefault="00713ECC" w:rsidP="00D824F2">
      <w:pPr>
        <w:pStyle w:val="ECHRParaQuote"/>
        <w:spacing w:before="0"/>
        <w:ind w:firstLine="1"/>
        <w:jc w:val="center"/>
        <w:rPr>
          <w:b/>
          <w:bCs/>
          <w:color w:val="000000" w:themeColor="text1"/>
          <w:lang w:val="pl-PL"/>
        </w:rPr>
      </w:pPr>
      <w:r w:rsidRPr="004717EC">
        <w:rPr>
          <w:b/>
          <w:bCs/>
          <w:color w:val="000000" w:themeColor="text1"/>
          <w:lang w:val="pl-PL"/>
        </w:rPr>
        <w:t>Art.</w:t>
      </w:r>
      <w:r w:rsidR="00D218D7" w:rsidRPr="004717EC">
        <w:rPr>
          <w:b/>
          <w:bCs/>
          <w:color w:val="000000" w:themeColor="text1"/>
          <w:lang w:val="pl-PL"/>
        </w:rPr>
        <w:t xml:space="preserve"> 5</w:t>
      </w:r>
    </w:p>
    <w:p w14:paraId="0DAC0B4B" w14:textId="77777777" w:rsidR="00ED2CA4" w:rsidRPr="004717EC" w:rsidRDefault="00D93D39" w:rsidP="00D218D7">
      <w:pPr>
        <w:pStyle w:val="ECHRParaQuote"/>
        <w:rPr>
          <w:rFonts w:eastAsiaTheme="minorHAnsi"/>
          <w:color w:val="000000" w:themeColor="text1"/>
          <w:lang w:val="pl-PL"/>
        </w:rPr>
      </w:pPr>
      <w:r w:rsidRPr="004717EC">
        <w:rPr>
          <w:color w:val="000000" w:themeColor="text1"/>
          <w:lang w:val="pl-PL"/>
        </w:rPr>
        <w:t>„</w:t>
      </w:r>
      <w:r w:rsidR="00D218D7" w:rsidRPr="004717EC">
        <w:rPr>
          <w:rFonts w:eastAsiaTheme="minorHAnsi"/>
          <w:color w:val="000000" w:themeColor="text1"/>
          <w:lang w:val="pl-PL"/>
        </w:rPr>
        <w:t>Osoba, która ma miejsce zamieszkania na terytorium Państwa Członkowskiego, może być pozwana w innym Państwie Członkowskim:</w:t>
      </w:r>
    </w:p>
    <w:p w14:paraId="1C39FD36" w14:textId="77777777" w:rsidR="00ED2CA4" w:rsidRPr="004717EC" w:rsidRDefault="00257813" w:rsidP="00D824F2">
      <w:pPr>
        <w:pStyle w:val="ECHRParaQuote"/>
        <w:rPr>
          <w:rFonts w:eastAsiaTheme="minorHAnsi"/>
          <w:color w:val="000000" w:themeColor="text1"/>
          <w:lang w:val="pl-PL"/>
        </w:rPr>
      </w:pPr>
      <w:r w:rsidRPr="004717EC">
        <w:rPr>
          <w:rFonts w:eastAsiaTheme="minorHAnsi"/>
          <w:color w:val="000000" w:themeColor="text1"/>
          <w:lang w:val="pl-PL"/>
        </w:rPr>
        <w:t>...</w:t>
      </w:r>
    </w:p>
    <w:p w14:paraId="77B3C699" w14:textId="4B650EC1" w:rsidR="00ED2CA4" w:rsidRPr="004717EC" w:rsidRDefault="00ED2CA4" w:rsidP="00D218D7">
      <w:pPr>
        <w:pStyle w:val="ECHRParaQuote"/>
        <w:rPr>
          <w:rFonts w:eastAsiaTheme="minorHAnsi"/>
          <w:color w:val="000000" w:themeColor="text1"/>
          <w:lang w:val="pl-PL"/>
        </w:rPr>
      </w:pPr>
      <w:r w:rsidRPr="004717EC">
        <w:rPr>
          <w:rFonts w:eastAsiaTheme="minorHAnsi"/>
          <w:color w:val="000000" w:themeColor="text1"/>
          <w:lang w:val="pl-PL"/>
        </w:rPr>
        <w:t>3.  </w:t>
      </w:r>
      <w:r w:rsidR="00D218D7" w:rsidRPr="004717EC">
        <w:rPr>
          <w:rFonts w:eastAsiaTheme="minorHAnsi"/>
          <w:color w:val="000000" w:themeColor="text1"/>
          <w:lang w:val="pl-PL"/>
        </w:rPr>
        <w:t>jeżeli przedmiotem postępowania jest czyn niedozwolony lub czyn podobny do</w:t>
      </w:r>
      <w:r w:rsidR="00C70106">
        <w:rPr>
          <w:color w:val="000000" w:themeColor="text1"/>
          <w:lang w:val="pl-PL"/>
        </w:rPr>
        <w:t> </w:t>
      </w:r>
      <w:r w:rsidR="00D218D7" w:rsidRPr="004717EC">
        <w:rPr>
          <w:rFonts w:eastAsiaTheme="minorHAnsi"/>
          <w:color w:val="000000" w:themeColor="text1"/>
          <w:lang w:val="pl-PL"/>
        </w:rPr>
        <w:t>czynu niedozwolonego albo roszczenia wynikające z takiego czynu - przed sąd miejsca, gdzie nastąpiło lub może nastąpić zdarzenie wywołujące szkodę;</w:t>
      </w:r>
    </w:p>
    <w:p w14:paraId="46D6CE72" w14:textId="77777777" w:rsidR="002B0C4C" w:rsidRPr="004717EC" w:rsidRDefault="002B0C4C" w:rsidP="00D218D7">
      <w:pPr>
        <w:pStyle w:val="ECHRParaQuote"/>
        <w:rPr>
          <w:rFonts w:eastAsiaTheme="minorHAnsi"/>
          <w:color w:val="000000" w:themeColor="text1"/>
          <w:lang w:val="pl-PL"/>
        </w:rPr>
      </w:pPr>
      <w:r w:rsidRPr="004717EC">
        <w:rPr>
          <w:rFonts w:eastAsiaTheme="minorHAnsi"/>
          <w:color w:val="000000" w:themeColor="text1"/>
          <w:lang w:val="pl-PL"/>
        </w:rPr>
        <w:t>4.  </w:t>
      </w:r>
      <w:r w:rsidR="00D218D7" w:rsidRPr="004717EC">
        <w:rPr>
          <w:rFonts w:eastAsiaTheme="minorHAnsi"/>
          <w:color w:val="000000" w:themeColor="text1"/>
          <w:lang w:val="pl-PL"/>
        </w:rPr>
        <w:t>w sprawach roszczeń o odszkodowanie lub przywrócenie stanu poprzedniego, które wynikają z czynu zagrożonego karą - przed sąd karny, do którego wniesiono akt oskarżenia, o ile sąd ten może według swojego prawa rozpoznawać roszczenia cywilnoprawne;</w:t>
      </w:r>
    </w:p>
    <w:p w14:paraId="39BAD6C9" w14:textId="77777777" w:rsidR="00ED2CA4" w:rsidRPr="004717EC" w:rsidRDefault="00257813" w:rsidP="00D824F2">
      <w:pPr>
        <w:pStyle w:val="ECHRParaQuote"/>
        <w:rPr>
          <w:rFonts w:eastAsiaTheme="minorHAnsi"/>
          <w:color w:val="000000" w:themeColor="text1"/>
          <w:lang w:val="pl-PL"/>
        </w:rPr>
      </w:pPr>
      <w:r w:rsidRPr="004717EC">
        <w:rPr>
          <w:rFonts w:eastAsiaTheme="minorHAnsi"/>
          <w:color w:val="000000" w:themeColor="text1"/>
          <w:lang w:val="pl-PL"/>
        </w:rPr>
        <w:t>...</w:t>
      </w:r>
      <w:r w:rsidR="00D93D39" w:rsidRPr="004717EC">
        <w:rPr>
          <w:color w:val="000000" w:themeColor="text1"/>
          <w:lang w:val="pl-PL"/>
        </w:rPr>
        <w:t>”</w:t>
      </w:r>
    </w:p>
    <w:p w14:paraId="4FCEC206" w14:textId="6EC04809" w:rsidR="00072D8B" w:rsidRPr="004717EC" w:rsidRDefault="00072D8B" w:rsidP="00D824F2">
      <w:pPr>
        <w:pStyle w:val="ECHRPara"/>
        <w:rPr>
          <w:color w:val="000000" w:themeColor="text1"/>
          <w:lang w:val="pl-PL"/>
        </w:rPr>
      </w:pPr>
      <w:r w:rsidRPr="004717EC">
        <w:rPr>
          <w:color w:val="000000" w:themeColor="text1"/>
          <w:lang w:val="pl-PL"/>
        </w:rPr>
        <w:t xml:space="preserve">36. </w:t>
      </w:r>
      <w:r w:rsidR="00603949" w:rsidRPr="004717EC">
        <w:rPr>
          <w:color w:val="000000" w:themeColor="text1"/>
          <w:lang w:val="pl-PL"/>
        </w:rPr>
        <w:t>Dyrektywa UE o audiowizualnych usługach medialnych</w:t>
      </w:r>
      <w:r w:rsidRPr="004717EC">
        <w:rPr>
          <w:color w:val="000000" w:themeColor="text1"/>
          <w:lang w:val="pl-PL"/>
        </w:rPr>
        <w:t xml:space="preserve"> (dyrektywa 2010/13 / UE Parlamentu Europejskiego i Rady z dnia 10 marca 2010 r</w:t>
      </w:r>
      <w:r w:rsidR="00AF7A2D" w:rsidRPr="004717EC">
        <w:rPr>
          <w:color w:val="000000" w:themeColor="text1"/>
          <w:lang w:val="pl-PL"/>
        </w:rPr>
        <w:t xml:space="preserve">. </w:t>
      </w:r>
      <w:r w:rsidRPr="004717EC">
        <w:rPr>
          <w:color w:val="000000" w:themeColor="text1"/>
          <w:lang w:val="pl-PL"/>
        </w:rPr>
        <w:t>w</w:t>
      </w:r>
      <w:r w:rsidR="00C70106">
        <w:rPr>
          <w:color w:val="000000" w:themeColor="text1"/>
          <w:lang w:val="pl-PL"/>
        </w:rPr>
        <w:t> </w:t>
      </w:r>
      <w:r w:rsidRPr="004717EC">
        <w:rPr>
          <w:color w:val="000000" w:themeColor="text1"/>
          <w:lang w:val="pl-PL"/>
        </w:rPr>
        <w:t>sprawie koordynacji niektórych przepisów ustawowych, wykonawczych i</w:t>
      </w:r>
      <w:r w:rsidR="00C70106">
        <w:rPr>
          <w:color w:val="000000" w:themeColor="text1"/>
          <w:lang w:val="pl-PL"/>
        </w:rPr>
        <w:t> </w:t>
      </w:r>
      <w:r w:rsidRPr="004717EC">
        <w:rPr>
          <w:color w:val="000000" w:themeColor="text1"/>
          <w:lang w:val="pl-PL"/>
        </w:rPr>
        <w:t xml:space="preserve">administracyjnych państw członkowskich dotyczących świadczenia </w:t>
      </w:r>
      <w:r w:rsidRPr="004717EC">
        <w:rPr>
          <w:color w:val="000000" w:themeColor="text1"/>
          <w:lang w:val="pl-PL"/>
        </w:rPr>
        <w:lastRenderedPageBreak/>
        <w:t xml:space="preserve">audiowizualnych usług medialnych, zwana dalej </w:t>
      </w:r>
      <w:r w:rsidR="00603949" w:rsidRPr="004717EC">
        <w:rPr>
          <w:color w:val="000000" w:themeColor="text1"/>
          <w:lang w:val="pl-PL"/>
        </w:rPr>
        <w:t>„</w:t>
      </w:r>
      <w:r w:rsidRPr="004717EC">
        <w:rPr>
          <w:color w:val="000000" w:themeColor="text1"/>
          <w:lang w:val="pl-PL"/>
        </w:rPr>
        <w:t xml:space="preserve">dyrektywą </w:t>
      </w:r>
      <w:r w:rsidR="00603949" w:rsidRPr="004717EC">
        <w:rPr>
          <w:color w:val="000000" w:themeColor="text1"/>
          <w:lang w:val="pl-PL"/>
        </w:rPr>
        <w:t>audiowizualną”</w:t>
      </w:r>
      <w:r w:rsidRPr="004717EC">
        <w:rPr>
          <w:color w:val="000000" w:themeColor="text1"/>
          <w:lang w:val="pl-PL"/>
        </w:rPr>
        <w:t>) ma zastosowanie do audiowizualnych usług medial</w:t>
      </w:r>
      <w:r w:rsidR="008D44CB" w:rsidRPr="004717EC">
        <w:rPr>
          <w:color w:val="000000" w:themeColor="text1"/>
          <w:lang w:val="pl-PL"/>
        </w:rPr>
        <w:t>nych, tj.</w:t>
      </w:r>
      <w:r w:rsidR="00C70106" w:rsidRPr="00C70106">
        <w:rPr>
          <w:color w:val="000000" w:themeColor="text1"/>
          <w:lang w:val="pl-PL"/>
        </w:rPr>
        <w:t xml:space="preserve"> </w:t>
      </w:r>
      <w:r w:rsidR="00C70106">
        <w:rPr>
          <w:color w:val="000000" w:themeColor="text1"/>
          <w:lang w:val="pl-PL"/>
        </w:rPr>
        <w:t> </w:t>
      </w:r>
      <w:r w:rsidR="008D44CB" w:rsidRPr="004717EC">
        <w:rPr>
          <w:color w:val="000000" w:themeColor="text1"/>
          <w:lang w:val="pl-PL"/>
        </w:rPr>
        <w:t>nadawania</w:t>
      </w:r>
      <w:r w:rsidR="00603949" w:rsidRPr="004717EC">
        <w:rPr>
          <w:color w:val="000000" w:themeColor="text1"/>
          <w:lang w:val="pl-PL"/>
        </w:rPr>
        <w:t xml:space="preserve"> </w:t>
      </w:r>
      <w:r w:rsidR="008D44CB" w:rsidRPr="004717EC">
        <w:rPr>
          <w:rStyle w:val="Pogrubienie"/>
          <w:b w:val="0"/>
          <w:bCs w:val="0"/>
          <w:color w:val="000000" w:themeColor="text1"/>
          <w:lang w:val="pl-PL"/>
        </w:rPr>
        <w:t>m.in.</w:t>
      </w:r>
      <w:r w:rsidR="00603949" w:rsidRPr="004717EC">
        <w:rPr>
          <w:color w:val="000000" w:themeColor="text1"/>
          <w:lang w:val="pl-PL"/>
        </w:rPr>
        <w:t xml:space="preserve"> </w:t>
      </w:r>
      <w:r w:rsidRPr="004717EC">
        <w:rPr>
          <w:color w:val="000000" w:themeColor="text1"/>
          <w:lang w:val="pl-PL"/>
        </w:rPr>
        <w:t>programów telewizyjnych. Jurysdykcja nad do</w:t>
      </w:r>
      <w:r w:rsidR="00603949" w:rsidRPr="004717EC">
        <w:rPr>
          <w:color w:val="000000" w:themeColor="text1"/>
          <w:lang w:val="pl-PL"/>
        </w:rPr>
        <w:t>stawcami usług medialnych, tj. o</w:t>
      </w:r>
      <w:r w:rsidRPr="004717EC">
        <w:rPr>
          <w:color w:val="000000" w:themeColor="text1"/>
          <w:lang w:val="pl-PL"/>
        </w:rPr>
        <w:t>sobą prawną, która ma redakcyjną odpowiedzialność za treść programu i określa sposób jego organizacji, jest uregulowana w</w:t>
      </w:r>
      <w:r w:rsidR="00FB4586">
        <w:rPr>
          <w:color w:val="000000" w:themeColor="text1"/>
          <w:lang w:val="pl-PL"/>
        </w:rPr>
        <w:t> </w:t>
      </w:r>
      <w:r w:rsidRPr="004717EC">
        <w:rPr>
          <w:color w:val="000000" w:themeColor="text1"/>
          <w:lang w:val="pl-PL"/>
        </w:rPr>
        <w:t>art.</w:t>
      </w:r>
      <w:r w:rsidR="00C70106" w:rsidRPr="00C70106">
        <w:rPr>
          <w:color w:val="000000" w:themeColor="text1"/>
          <w:lang w:val="pl-PL"/>
        </w:rPr>
        <w:t xml:space="preserve"> </w:t>
      </w:r>
      <w:r w:rsidR="00C70106">
        <w:rPr>
          <w:color w:val="000000" w:themeColor="text1"/>
          <w:lang w:val="pl-PL"/>
        </w:rPr>
        <w:t> </w:t>
      </w:r>
      <w:r w:rsidRPr="004717EC">
        <w:rPr>
          <w:color w:val="000000" w:themeColor="text1"/>
          <w:lang w:val="pl-PL"/>
        </w:rPr>
        <w:t>2:</w:t>
      </w:r>
    </w:p>
    <w:p w14:paraId="49F63453" w14:textId="77777777" w:rsidR="00314B60" w:rsidRPr="004717EC" w:rsidRDefault="00D93D39" w:rsidP="00314B60">
      <w:pPr>
        <w:pStyle w:val="ECHRParaQuote"/>
        <w:rPr>
          <w:color w:val="000000" w:themeColor="text1"/>
          <w:lang w:val="pl-PL"/>
        </w:rPr>
      </w:pPr>
      <w:r w:rsidRPr="004717EC">
        <w:rPr>
          <w:color w:val="000000" w:themeColor="text1"/>
          <w:lang w:val="pl-PL"/>
        </w:rPr>
        <w:t>„</w:t>
      </w:r>
      <w:r w:rsidR="00314B60" w:rsidRPr="004717EC">
        <w:rPr>
          <w:color w:val="000000" w:themeColor="text1"/>
          <w:lang w:val="pl-PL"/>
        </w:rPr>
        <w:t>1. Każde państwo członkowskie zapewnia, by wszystkie audiowizualne usługi medialne świadczone przez dostawców usług medialnych podlegających jego jurysdykcji pozostawały w zgodzie z przepisami systemu prawa, które mają zastosowanie do audiowizualnych usług medialnych przeznaczonych do odbioru w tym państwie członkowskim.</w:t>
      </w:r>
    </w:p>
    <w:p w14:paraId="05422D52" w14:textId="77777777" w:rsidR="00314B60" w:rsidRPr="004717EC" w:rsidRDefault="00314B60" w:rsidP="00314B60">
      <w:pPr>
        <w:pStyle w:val="ECHRParaQuote"/>
        <w:rPr>
          <w:color w:val="000000" w:themeColor="text1"/>
          <w:lang w:val="pl-PL"/>
        </w:rPr>
      </w:pPr>
      <w:r w:rsidRPr="004717EC">
        <w:rPr>
          <w:color w:val="000000" w:themeColor="text1"/>
          <w:lang w:val="pl-PL"/>
        </w:rPr>
        <w:t>2. Do celów niniejszej dyrektywy, dostawcami usług medialnych podlegającymi jurysdykcji państwa członkowskiego są następujący dostawcy:</w:t>
      </w:r>
    </w:p>
    <w:p w14:paraId="56D15C1C" w14:textId="77777777" w:rsidR="00314B60" w:rsidRPr="004717EC" w:rsidRDefault="00314B60" w:rsidP="00314B60">
      <w:pPr>
        <w:pStyle w:val="ECHRParaQuote"/>
        <w:rPr>
          <w:color w:val="000000" w:themeColor="text1"/>
          <w:lang w:val="pl-PL"/>
        </w:rPr>
      </w:pPr>
      <w:r w:rsidRPr="004717EC">
        <w:rPr>
          <w:color w:val="000000" w:themeColor="text1"/>
          <w:lang w:val="pl-PL"/>
        </w:rPr>
        <w:t>a) mający siedzibę w danym państwie członkowskim, zgodnie z ust. 3; lub</w:t>
      </w:r>
    </w:p>
    <w:p w14:paraId="38C7764A" w14:textId="77777777" w:rsidR="00314B60" w:rsidRPr="004717EC" w:rsidRDefault="00314B60" w:rsidP="00314B60">
      <w:pPr>
        <w:pStyle w:val="ECHRParaQuote"/>
        <w:rPr>
          <w:color w:val="000000" w:themeColor="text1"/>
          <w:lang w:val="pl-PL"/>
        </w:rPr>
      </w:pPr>
      <w:r w:rsidRPr="004717EC">
        <w:rPr>
          <w:color w:val="000000" w:themeColor="text1"/>
          <w:lang w:val="pl-PL"/>
        </w:rPr>
        <w:t>b) podlegający przepisom ust. 4.</w:t>
      </w:r>
    </w:p>
    <w:p w14:paraId="5711BFBC" w14:textId="07A0BABC" w:rsidR="00314B60" w:rsidRPr="004717EC" w:rsidRDefault="00314B60" w:rsidP="00314B60">
      <w:pPr>
        <w:pStyle w:val="ECHRParaQuote"/>
        <w:rPr>
          <w:color w:val="000000" w:themeColor="text1"/>
          <w:lang w:val="pl-PL"/>
        </w:rPr>
      </w:pPr>
      <w:r w:rsidRPr="004717EC">
        <w:rPr>
          <w:color w:val="000000" w:themeColor="text1"/>
          <w:lang w:val="pl-PL"/>
        </w:rPr>
        <w:t>3. Na użytek niniejszej dyrektywy, w następujących przypadkach uznaje się, że</w:t>
      </w:r>
      <w:r w:rsidR="00C70106">
        <w:rPr>
          <w:color w:val="000000" w:themeColor="text1"/>
          <w:lang w:val="pl-PL"/>
        </w:rPr>
        <w:t> </w:t>
      </w:r>
      <w:r w:rsidRPr="004717EC">
        <w:rPr>
          <w:color w:val="000000" w:themeColor="text1"/>
          <w:lang w:val="pl-PL"/>
        </w:rPr>
        <w:t>dostawca usług medialnych ma siedzibę w jednym z państw członkowskich:</w:t>
      </w:r>
    </w:p>
    <w:p w14:paraId="5EF57ABE" w14:textId="77777777" w:rsidR="00314B60" w:rsidRPr="004717EC" w:rsidRDefault="00314B60" w:rsidP="00314B60">
      <w:pPr>
        <w:pStyle w:val="ECHRParaQuote"/>
        <w:rPr>
          <w:color w:val="000000" w:themeColor="text1"/>
          <w:lang w:val="pl-PL"/>
        </w:rPr>
      </w:pPr>
      <w:r w:rsidRPr="004717EC">
        <w:rPr>
          <w:color w:val="000000" w:themeColor="text1"/>
          <w:lang w:val="pl-PL"/>
        </w:rPr>
        <w:t>a) w tym państwie członkowskim znajduje się główne biuro dostawcy usług medialnych i podejmowane są decyzje redakcyjne dotyczące audiowizualnej usługi medialnej;</w:t>
      </w:r>
    </w:p>
    <w:p w14:paraId="0A72B700" w14:textId="77777777" w:rsidR="00314B60" w:rsidRPr="004717EC" w:rsidRDefault="00314B60" w:rsidP="00314B60">
      <w:pPr>
        <w:pStyle w:val="ECHRParaQuote"/>
        <w:rPr>
          <w:color w:val="000000" w:themeColor="text1"/>
          <w:lang w:val="pl-PL"/>
        </w:rPr>
      </w:pPr>
      <w:r w:rsidRPr="004717EC">
        <w:rPr>
          <w:color w:val="000000" w:themeColor="text1"/>
          <w:lang w:val="pl-PL"/>
        </w:rPr>
        <w:t>b) jeżeli główne biuro dostawcy usług medialnych znajduje się w jednym państwie członkowskim, ale decyzje redakcyjne dotyczące audiowizualnej usługi medialnej są podejmowane w innym państwie członkowskim, uznaje się, że dostawca usług medialnych ma siedzibę w tym państwie członkowskim, w którym działa znaczna część pracowników zaangażowanych w świadczenie audiowizualnej usługi medialnej. Jeżeli znaczna część pracowników zaangażowanych w świadczenie audiowizualnej usługi medialnej działa w obu z tych państw członkowskich, uznaje się, że dostawca usług medialnych ma siedzibę w tym państwie członkowskim, w którym znajduje się jego główne biuro. Jeżeli w żadnym z tych państw członkowskich nie działa znaczna część pracowników zaangażowanych w świadczenie audiowizualnej usługi medialnej, uznaje się, że dostawca usług medialnych ma siedzibę w tym państwie członkowskim, w którym pierwotnie rozpoczął swoją działalność zgodnie z prawem tego państw</w:t>
      </w:r>
      <w:r w:rsidR="00E93623" w:rsidRPr="004717EC">
        <w:rPr>
          <w:color w:val="000000" w:themeColor="text1"/>
          <w:lang w:val="pl-PL"/>
        </w:rPr>
        <w:t xml:space="preserve">a członkowskiego, pod warunkiem, </w:t>
      </w:r>
      <w:r w:rsidRPr="004717EC">
        <w:rPr>
          <w:color w:val="000000" w:themeColor="text1"/>
          <w:lang w:val="pl-PL"/>
        </w:rPr>
        <w:t>że jego związek z gospodarką tego państwa członkowskiego jest faktyczny i trwały;</w:t>
      </w:r>
    </w:p>
    <w:p w14:paraId="6DE324A8" w14:textId="798F10E0" w:rsidR="00314B60" w:rsidRPr="004717EC" w:rsidRDefault="00314B60" w:rsidP="00314B60">
      <w:pPr>
        <w:pStyle w:val="ECHRParaQuote"/>
        <w:rPr>
          <w:color w:val="000000" w:themeColor="text1"/>
          <w:lang w:val="pl-PL"/>
        </w:rPr>
      </w:pPr>
      <w:r w:rsidRPr="004717EC">
        <w:rPr>
          <w:color w:val="000000" w:themeColor="text1"/>
          <w:lang w:val="pl-PL"/>
        </w:rPr>
        <w:t>c) jeżeli główne biuro dostawcy usług medialnych znajduje się w jednym z państw członkowskich, ale decyzje dotyczące audiowizualnej usługi medialnej są</w:t>
      </w:r>
      <w:r w:rsidR="00C70106">
        <w:rPr>
          <w:color w:val="000000" w:themeColor="text1"/>
          <w:lang w:val="pl-PL"/>
        </w:rPr>
        <w:t> </w:t>
      </w:r>
      <w:r w:rsidRPr="004717EC">
        <w:rPr>
          <w:color w:val="000000" w:themeColor="text1"/>
          <w:lang w:val="pl-PL"/>
        </w:rPr>
        <w:t>podejmowane w państwie trzecim lub odwrotnie, uznaje się, że dostawca ma siedzibę w danym państwie członkowskim, pod warunkiem że w tym państwie działa znaczna część pracowników zaangażowanych w świadczenie audiowizualnej usługi medialnej.</w:t>
      </w:r>
    </w:p>
    <w:p w14:paraId="3E0240EF" w14:textId="77777777" w:rsidR="00314B60" w:rsidRPr="004717EC" w:rsidRDefault="00314B60" w:rsidP="00314B60">
      <w:pPr>
        <w:pStyle w:val="ECHRParaQuote"/>
        <w:rPr>
          <w:color w:val="000000" w:themeColor="text1"/>
          <w:lang w:val="pl-PL"/>
        </w:rPr>
      </w:pPr>
      <w:r w:rsidRPr="004717EC">
        <w:rPr>
          <w:color w:val="000000" w:themeColor="text1"/>
          <w:lang w:val="pl-PL"/>
        </w:rPr>
        <w:t>4. Uznaje się, że dostawcy usług medialnych, do których nie stosuje się przepisów ust. 3, podlegają jurysdykcji państwa członkowskiego, jeżeli:</w:t>
      </w:r>
    </w:p>
    <w:p w14:paraId="7781ED0F" w14:textId="77777777" w:rsidR="00314B60" w:rsidRPr="004717EC" w:rsidRDefault="00314B60" w:rsidP="00314B60">
      <w:pPr>
        <w:pStyle w:val="ECHRParaQuote"/>
        <w:rPr>
          <w:color w:val="000000" w:themeColor="text1"/>
          <w:lang w:val="pl-PL"/>
        </w:rPr>
      </w:pPr>
      <w:r w:rsidRPr="004717EC">
        <w:rPr>
          <w:color w:val="000000" w:themeColor="text1"/>
          <w:lang w:val="pl-PL"/>
        </w:rPr>
        <w:t>a) korzystają z naziemno-satelitarnej stacji nadawczej znajdującej się w tym państwie członkowskim;</w:t>
      </w:r>
    </w:p>
    <w:p w14:paraId="4E70494A" w14:textId="77777777" w:rsidR="00314B60" w:rsidRPr="004717EC" w:rsidRDefault="00314B60" w:rsidP="00314B60">
      <w:pPr>
        <w:pStyle w:val="ECHRParaQuote"/>
        <w:rPr>
          <w:color w:val="000000" w:themeColor="text1"/>
          <w:lang w:val="pl-PL"/>
        </w:rPr>
      </w:pPr>
      <w:r w:rsidRPr="004717EC">
        <w:rPr>
          <w:color w:val="000000" w:themeColor="text1"/>
          <w:lang w:val="pl-PL"/>
        </w:rPr>
        <w:lastRenderedPageBreak/>
        <w:t>b) nie korzystają z naziemno-satelitarnej stacji nadawczej znajdującej się w tym państwie członkowskim, ale korzystają z łącza satelitarnego należącego do tego państwa członkowskiego.</w:t>
      </w:r>
    </w:p>
    <w:p w14:paraId="44B88B00" w14:textId="66078D4E" w:rsidR="00314B60" w:rsidRPr="004717EC" w:rsidRDefault="00314B60" w:rsidP="00314B60">
      <w:pPr>
        <w:pStyle w:val="ECHRParaQuote"/>
        <w:rPr>
          <w:color w:val="000000" w:themeColor="text1"/>
          <w:lang w:val="pl-PL"/>
        </w:rPr>
      </w:pPr>
      <w:r w:rsidRPr="004717EC">
        <w:rPr>
          <w:color w:val="000000" w:themeColor="text1"/>
          <w:lang w:val="pl-PL"/>
        </w:rPr>
        <w:t>5. Jeżeli zgodnie z ust. 3 i 4 nie można określić, które państwo członkowskie sprawuje jurysdykcję, właściwym państwem członkowskim jest to, w którym dostawca usług medialnych jest ustanowiony w rozumieniu art. 49–55 Traktatu o</w:t>
      </w:r>
      <w:r w:rsidR="00C70106">
        <w:rPr>
          <w:color w:val="000000" w:themeColor="text1"/>
          <w:lang w:val="pl-PL"/>
        </w:rPr>
        <w:t> </w:t>
      </w:r>
      <w:r w:rsidRPr="004717EC">
        <w:rPr>
          <w:color w:val="000000" w:themeColor="text1"/>
          <w:lang w:val="pl-PL"/>
        </w:rPr>
        <w:t>funkcjonowaniu Unii Europejskiej.</w:t>
      </w:r>
    </w:p>
    <w:p w14:paraId="76B96726" w14:textId="77777777" w:rsidR="00314B60" w:rsidRPr="004717EC" w:rsidRDefault="00314B60" w:rsidP="00314B60">
      <w:pPr>
        <w:pStyle w:val="ECHRParaQuote"/>
        <w:rPr>
          <w:color w:val="000000" w:themeColor="text1"/>
          <w:lang w:val="pl-PL"/>
        </w:rPr>
      </w:pPr>
      <w:r w:rsidRPr="004717EC">
        <w:rPr>
          <w:color w:val="000000" w:themeColor="text1"/>
          <w:lang w:val="pl-PL"/>
        </w:rPr>
        <w:t>6. Niniejszej dyrektywy nie stosuje się do audiowizualnych usług medialnych, które są przeznaczone do odbioru wyłącznie w państwach trzecich i które nie są bezpośrednio lub pośrednio odbierane za pomocą standardowych urządzeń konsumenckich w żadnym z państw członkowskich.</w:t>
      </w:r>
      <w:r w:rsidR="00FF56ED" w:rsidRPr="004717EC">
        <w:rPr>
          <w:color w:val="000000" w:themeColor="text1"/>
          <w:lang w:val="pl-PL"/>
        </w:rPr>
        <w:t xml:space="preserve"> </w:t>
      </w:r>
      <w:r w:rsidR="00D93D39" w:rsidRPr="004717EC">
        <w:rPr>
          <w:color w:val="000000" w:themeColor="text1"/>
          <w:lang w:val="pl-PL"/>
        </w:rPr>
        <w:t>”</w:t>
      </w:r>
    </w:p>
    <w:p w14:paraId="41B70914" w14:textId="0D2EAE65" w:rsidR="00D05504" w:rsidRPr="004717EC" w:rsidRDefault="00D05504" w:rsidP="00D824F2">
      <w:pPr>
        <w:pStyle w:val="ECHRPara"/>
        <w:rPr>
          <w:rFonts w:eastAsia="Times New Roman"/>
          <w:iCs/>
          <w:color w:val="000000" w:themeColor="text1"/>
          <w:lang w:val="pl-PL"/>
        </w:rPr>
      </w:pPr>
      <w:r w:rsidRPr="004717EC">
        <w:rPr>
          <w:rFonts w:eastAsia="Times New Roman"/>
          <w:iCs/>
          <w:color w:val="000000" w:themeColor="text1"/>
          <w:lang w:val="pl-PL"/>
        </w:rPr>
        <w:t xml:space="preserve">37. W </w:t>
      </w:r>
      <w:r w:rsidR="00D93D39" w:rsidRPr="004717EC">
        <w:rPr>
          <w:rFonts w:eastAsia="Times New Roman"/>
          <w:iCs/>
          <w:color w:val="000000" w:themeColor="text1"/>
          <w:lang w:val="pl-PL"/>
        </w:rPr>
        <w:t>sprawie</w:t>
      </w:r>
      <w:r w:rsidRPr="004717EC">
        <w:rPr>
          <w:rFonts w:eastAsia="Times New Roman"/>
          <w:iCs/>
          <w:color w:val="000000" w:themeColor="text1"/>
          <w:lang w:val="pl-PL"/>
        </w:rPr>
        <w:t xml:space="preserve"> </w:t>
      </w:r>
      <w:proofErr w:type="spellStart"/>
      <w:r w:rsidRPr="004717EC">
        <w:rPr>
          <w:rFonts w:eastAsia="Times New Roman"/>
          <w:i/>
          <w:iCs/>
          <w:color w:val="000000" w:themeColor="text1"/>
          <w:lang w:val="pl-PL"/>
        </w:rPr>
        <w:t>Shevill</w:t>
      </w:r>
      <w:proofErr w:type="spellEnd"/>
      <w:r w:rsidRPr="004717EC">
        <w:rPr>
          <w:rFonts w:eastAsia="Times New Roman"/>
          <w:i/>
          <w:iCs/>
          <w:color w:val="000000" w:themeColor="text1"/>
          <w:lang w:val="pl-PL"/>
        </w:rPr>
        <w:t xml:space="preserve"> i inni przeciwko </w:t>
      </w:r>
      <w:proofErr w:type="spellStart"/>
      <w:r w:rsidRPr="004717EC">
        <w:rPr>
          <w:rFonts w:eastAsia="Times New Roman"/>
          <w:i/>
          <w:iCs/>
          <w:color w:val="000000" w:themeColor="text1"/>
          <w:lang w:val="pl-PL"/>
        </w:rPr>
        <w:t>Presse</w:t>
      </w:r>
      <w:proofErr w:type="spellEnd"/>
      <w:r w:rsidRPr="004717EC">
        <w:rPr>
          <w:rFonts w:eastAsia="Times New Roman"/>
          <w:i/>
          <w:iCs/>
          <w:color w:val="000000" w:themeColor="text1"/>
          <w:lang w:val="pl-PL"/>
        </w:rPr>
        <w:t xml:space="preserve"> Alliance</w:t>
      </w:r>
      <w:r w:rsidRPr="004717EC">
        <w:rPr>
          <w:rFonts w:eastAsia="Times New Roman"/>
          <w:iCs/>
          <w:color w:val="000000" w:themeColor="text1"/>
          <w:lang w:val="pl-PL"/>
        </w:rPr>
        <w:t xml:space="preserve"> (wyrok z dnia 7 marca 1995 r. w sprawie C-68/93</w:t>
      </w:r>
      <w:r w:rsidR="0029772D">
        <w:rPr>
          <w:rFonts w:eastAsia="Times New Roman"/>
          <w:iCs/>
          <w:color w:val="000000" w:themeColor="text1"/>
          <w:lang w:val="pl-PL"/>
        </w:rPr>
        <w:t>)</w:t>
      </w:r>
      <w:r w:rsidRPr="004717EC">
        <w:rPr>
          <w:rFonts w:eastAsia="Times New Roman"/>
          <w:iCs/>
          <w:color w:val="000000" w:themeColor="text1"/>
          <w:lang w:val="pl-PL"/>
        </w:rPr>
        <w:t>, ETS stwierdził, że w odniesieniu do</w:t>
      </w:r>
      <w:r w:rsidR="00FB4586">
        <w:rPr>
          <w:rFonts w:eastAsia="Times New Roman"/>
          <w:iCs/>
          <w:color w:val="000000" w:themeColor="text1"/>
          <w:lang w:val="pl-PL"/>
        </w:rPr>
        <w:t> </w:t>
      </w:r>
      <w:r w:rsidRPr="00D51031">
        <w:rPr>
          <w:rFonts w:eastAsia="Times New Roman"/>
          <w:iCs/>
          <w:color w:val="000000" w:themeColor="text1"/>
          <w:lang w:val="pl-PL"/>
        </w:rPr>
        <w:t xml:space="preserve">prawidłowej </w:t>
      </w:r>
      <w:r w:rsidRPr="00D51031">
        <w:rPr>
          <w:color w:val="000000" w:themeColor="text1"/>
          <w:lang w:val="pl-PL"/>
        </w:rPr>
        <w:t>konstrukcji</w:t>
      </w:r>
      <w:r w:rsidRPr="00D51031">
        <w:rPr>
          <w:rFonts w:eastAsia="Times New Roman"/>
          <w:iCs/>
          <w:color w:val="000000" w:themeColor="text1"/>
          <w:lang w:val="pl-PL"/>
        </w:rPr>
        <w:t xml:space="preserve"> wyrażenia</w:t>
      </w:r>
      <w:r w:rsidRPr="004717EC">
        <w:rPr>
          <w:rFonts w:eastAsia="Times New Roman"/>
          <w:iCs/>
          <w:color w:val="000000" w:themeColor="text1"/>
          <w:lang w:val="pl-PL"/>
        </w:rPr>
        <w:t xml:space="preserve"> </w:t>
      </w:r>
      <w:r w:rsidR="002B0C90" w:rsidRPr="004717EC">
        <w:rPr>
          <w:rFonts w:eastAsia="Times New Roman"/>
          <w:iCs/>
          <w:color w:val="000000" w:themeColor="text1"/>
          <w:lang w:val="pl-PL"/>
        </w:rPr>
        <w:t>„</w:t>
      </w:r>
      <w:r w:rsidRPr="004717EC">
        <w:rPr>
          <w:rFonts w:eastAsia="Times New Roman"/>
          <w:iCs/>
          <w:color w:val="000000" w:themeColor="text1"/>
          <w:lang w:val="pl-PL"/>
        </w:rPr>
        <w:t>miejsce, w którym nastąpiło zdarzenie</w:t>
      </w:r>
      <w:r w:rsidR="00D51031">
        <w:rPr>
          <w:rFonts w:eastAsia="Times New Roman"/>
          <w:iCs/>
          <w:color w:val="000000" w:themeColor="text1"/>
          <w:lang w:val="pl-PL"/>
        </w:rPr>
        <w:t xml:space="preserve"> wywołujące szkodę</w:t>
      </w:r>
      <w:r w:rsidR="002B0C90" w:rsidRPr="004717EC">
        <w:rPr>
          <w:rFonts w:eastAsia="Times New Roman"/>
          <w:iCs/>
          <w:color w:val="000000" w:themeColor="text1"/>
          <w:lang w:val="pl-PL"/>
        </w:rPr>
        <w:t>”</w:t>
      </w:r>
      <w:r w:rsidRPr="004717EC">
        <w:rPr>
          <w:rFonts w:eastAsia="Times New Roman"/>
          <w:iCs/>
          <w:color w:val="000000" w:themeColor="text1"/>
          <w:lang w:val="pl-PL"/>
        </w:rPr>
        <w:t xml:space="preserve"> w art. 5 </w:t>
      </w:r>
      <w:r w:rsidR="002B0C90" w:rsidRPr="004717EC">
        <w:rPr>
          <w:rFonts w:eastAsia="Times New Roman"/>
          <w:iCs/>
          <w:color w:val="000000" w:themeColor="text1"/>
          <w:lang w:val="pl-PL"/>
        </w:rPr>
        <w:t xml:space="preserve">ust. 2 </w:t>
      </w:r>
      <w:r w:rsidRPr="004717EC">
        <w:rPr>
          <w:rFonts w:eastAsia="Times New Roman"/>
          <w:iCs/>
          <w:color w:val="000000" w:themeColor="text1"/>
          <w:lang w:val="pl-PL"/>
        </w:rPr>
        <w:t xml:space="preserve">konwencji brukselskiej (prekursora rozporządzenia </w:t>
      </w:r>
      <w:r w:rsidR="00FF56ED" w:rsidRPr="004717EC">
        <w:rPr>
          <w:rFonts w:eastAsia="Times New Roman"/>
          <w:iCs/>
          <w:color w:val="000000" w:themeColor="text1"/>
          <w:lang w:val="pl-PL"/>
        </w:rPr>
        <w:t>Bruksela</w:t>
      </w:r>
      <w:r w:rsidRPr="004717EC">
        <w:rPr>
          <w:rFonts w:eastAsia="Times New Roman"/>
          <w:iCs/>
          <w:color w:val="000000" w:themeColor="text1"/>
          <w:lang w:val="pl-PL"/>
        </w:rPr>
        <w:t xml:space="preserve"> I) </w:t>
      </w:r>
      <w:r w:rsidR="00536329" w:rsidRPr="00536329">
        <w:rPr>
          <w:rFonts w:eastAsia="Times New Roman"/>
          <w:iCs/>
          <w:color w:val="000000" w:themeColor="text1"/>
          <w:lang w:val="pl-PL"/>
        </w:rPr>
        <w:t>ofiara zniesławienia przez artykuł prasowy dystrybuowany w kilku Układających się Państwach może wn</w:t>
      </w:r>
      <w:r w:rsidR="00E4208A">
        <w:rPr>
          <w:rFonts w:eastAsia="Times New Roman"/>
          <w:iCs/>
          <w:color w:val="000000" w:themeColor="text1"/>
          <w:lang w:val="pl-PL"/>
        </w:rPr>
        <w:t>ieść</w:t>
      </w:r>
      <w:r w:rsidR="00536329" w:rsidRPr="00536329">
        <w:rPr>
          <w:rFonts w:eastAsia="Times New Roman"/>
          <w:iCs/>
          <w:color w:val="000000" w:themeColor="text1"/>
          <w:lang w:val="pl-PL"/>
        </w:rPr>
        <w:t xml:space="preserve"> powództwo o odszkodowanie </w:t>
      </w:r>
      <w:r w:rsidR="00B616C6">
        <w:rPr>
          <w:rFonts w:eastAsia="Times New Roman"/>
          <w:iCs/>
          <w:color w:val="000000" w:themeColor="text1"/>
          <w:lang w:val="pl-PL"/>
        </w:rPr>
        <w:t>przeciwko</w:t>
      </w:r>
      <w:r w:rsidR="00536329" w:rsidRPr="00536329">
        <w:rPr>
          <w:rFonts w:eastAsia="Times New Roman"/>
          <w:iCs/>
          <w:color w:val="000000" w:themeColor="text1"/>
          <w:lang w:val="pl-PL"/>
        </w:rPr>
        <w:t xml:space="preserve"> wydawcy </w:t>
      </w:r>
      <w:r w:rsidR="001E4915">
        <w:rPr>
          <w:rFonts w:eastAsia="Times New Roman"/>
          <w:iCs/>
          <w:color w:val="000000" w:themeColor="text1"/>
          <w:lang w:val="pl-PL"/>
        </w:rPr>
        <w:t>bądź</w:t>
      </w:r>
      <w:r w:rsidR="00536329" w:rsidRPr="00536329">
        <w:rPr>
          <w:rFonts w:eastAsia="Times New Roman"/>
          <w:iCs/>
          <w:color w:val="000000" w:themeColor="text1"/>
          <w:lang w:val="pl-PL"/>
        </w:rPr>
        <w:t xml:space="preserve"> do sądów Układającego się Państwa, w którym wydawca zniesławiającego materiału ma swoją siedzibę, a których jurysdykcja obejmuje zasądzenie odszkodowania za wszystkie szkody wyrządzone zniesławieniem, </w:t>
      </w:r>
      <w:r w:rsidR="001E4915">
        <w:rPr>
          <w:rFonts w:eastAsia="Times New Roman"/>
          <w:iCs/>
          <w:color w:val="000000" w:themeColor="text1"/>
          <w:lang w:val="pl-PL"/>
        </w:rPr>
        <w:t xml:space="preserve">bądź </w:t>
      </w:r>
      <w:r w:rsidR="00536329" w:rsidRPr="00536329">
        <w:rPr>
          <w:rFonts w:eastAsia="Times New Roman"/>
          <w:iCs/>
          <w:color w:val="000000" w:themeColor="text1"/>
          <w:lang w:val="pl-PL"/>
        </w:rPr>
        <w:t>do sądów każdego z Układających się Państw, w których dana publikacja została rozpowszechniona i gdzie ofiara twierdzi, że poniosła szkodę na</w:t>
      </w:r>
      <w:r w:rsidR="00FB4586">
        <w:rPr>
          <w:rFonts w:eastAsia="Times New Roman"/>
          <w:iCs/>
          <w:color w:val="000000" w:themeColor="text1"/>
          <w:lang w:val="pl-PL"/>
        </w:rPr>
        <w:t> </w:t>
      </w:r>
      <w:r w:rsidR="00536329" w:rsidRPr="00536329">
        <w:rPr>
          <w:rFonts w:eastAsia="Times New Roman"/>
          <w:iCs/>
          <w:color w:val="000000" w:themeColor="text1"/>
          <w:lang w:val="pl-PL"/>
        </w:rPr>
        <w:t>swojej reputacji, a których jurysdykcja obejmuje rozstrzyganie wyłącznie w odniesieniu do szkody wyrządzonej w państwie, w którym działa sąd, do</w:t>
      </w:r>
      <w:r w:rsidR="00FB4586">
        <w:rPr>
          <w:rFonts w:eastAsia="Times New Roman"/>
          <w:iCs/>
          <w:color w:val="000000" w:themeColor="text1"/>
          <w:lang w:val="pl-PL"/>
        </w:rPr>
        <w:t> </w:t>
      </w:r>
      <w:r w:rsidR="00536329" w:rsidRPr="00536329">
        <w:rPr>
          <w:rFonts w:eastAsia="Times New Roman"/>
          <w:iCs/>
          <w:color w:val="000000" w:themeColor="text1"/>
          <w:lang w:val="pl-PL"/>
        </w:rPr>
        <w:t>którego się zwrócono. Kryteria oceny, czy dane zdarzenie wywołuje szkodę oraz wymagane dowody dotyczące istnienia i zakresu szkody zarzucanej przez ofiarę zniesławienia nie są regulowane przez konwencję, lecz przez krajowe reguły kolizyjne stosowane przez sąd, do którego się zwrócono, pod warunkiem jednak, że nie naruszają one skuteczności konwencji.</w:t>
      </w:r>
      <w:r w:rsidR="008274C1" w:rsidRPr="004717EC">
        <w:rPr>
          <w:rFonts w:eastAsia="Times New Roman"/>
          <w:iCs/>
          <w:color w:val="000000" w:themeColor="text1"/>
          <w:lang w:val="pl-PL"/>
        </w:rPr>
        <w:t xml:space="preserve"> </w:t>
      </w:r>
    </w:p>
    <w:p w14:paraId="25E409E0" w14:textId="6786EDC4" w:rsidR="00072D8B" w:rsidRPr="004717EC" w:rsidRDefault="00072D8B" w:rsidP="00D824F2">
      <w:pPr>
        <w:pStyle w:val="ECHRPara"/>
        <w:rPr>
          <w:rFonts w:eastAsia="Times New Roman"/>
          <w:color w:val="000000" w:themeColor="text1"/>
          <w:lang w:val="pl-PL"/>
        </w:rPr>
      </w:pPr>
      <w:r w:rsidRPr="004717EC">
        <w:rPr>
          <w:rFonts w:eastAsia="Times New Roman"/>
          <w:color w:val="000000" w:themeColor="text1"/>
          <w:lang w:val="pl-PL"/>
        </w:rPr>
        <w:t xml:space="preserve">38. W wyroku z dnia 25 października 2011 r. w połączonych sprawach </w:t>
      </w:r>
      <w:proofErr w:type="spellStart"/>
      <w:r w:rsidRPr="004717EC">
        <w:rPr>
          <w:rFonts w:eastAsia="Times New Roman"/>
          <w:i/>
          <w:color w:val="000000" w:themeColor="text1"/>
          <w:lang w:val="pl-PL"/>
        </w:rPr>
        <w:t>eDate</w:t>
      </w:r>
      <w:proofErr w:type="spellEnd"/>
      <w:r w:rsidRPr="004717EC">
        <w:rPr>
          <w:rFonts w:eastAsia="Times New Roman"/>
          <w:i/>
          <w:color w:val="000000" w:themeColor="text1"/>
          <w:lang w:val="pl-PL"/>
        </w:rPr>
        <w:t xml:space="preserve"> </w:t>
      </w:r>
      <w:proofErr w:type="spellStart"/>
      <w:r w:rsidRPr="004717EC">
        <w:rPr>
          <w:rFonts w:eastAsia="Times New Roman"/>
          <w:i/>
          <w:color w:val="000000" w:themeColor="text1"/>
          <w:lang w:val="pl-PL"/>
        </w:rPr>
        <w:t>Advertising</w:t>
      </w:r>
      <w:proofErr w:type="spellEnd"/>
      <w:r w:rsidRPr="004717EC">
        <w:rPr>
          <w:rFonts w:eastAsia="Times New Roman"/>
          <w:i/>
          <w:color w:val="000000" w:themeColor="text1"/>
          <w:lang w:val="pl-PL"/>
        </w:rPr>
        <w:t xml:space="preserve"> GmbH przeciwko X</w:t>
      </w:r>
      <w:r w:rsidR="00AF7A2D" w:rsidRPr="004717EC">
        <w:rPr>
          <w:rFonts w:eastAsia="Times New Roman"/>
          <w:color w:val="000000" w:themeColor="text1"/>
          <w:lang w:val="pl-PL"/>
        </w:rPr>
        <w:t xml:space="preserve"> (C-509/09) oraz O</w:t>
      </w:r>
      <w:r w:rsidR="00AF7A2D" w:rsidRPr="004717EC">
        <w:rPr>
          <w:rFonts w:eastAsia="Times New Roman"/>
          <w:i/>
          <w:color w:val="000000" w:themeColor="text1"/>
          <w:lang w:val="pl-PL"/>
        </w:rPr>
        <w:t>livier Martinez i</w:t>
      </w:r>
      <w:r w:rsidR="00C70106">
        <w:rPr>
          <w:color w:val="000000" w:themeColor="text1"/>
          <w:lang w:val="pl-PL"/>
        </w:rPr>
        <w:t> </w:t>
      </w:r>
      <w:r w:rsidR="00AF7A2D" w:rsidRPr="004717EC">
        <w:rPr>
          <w:rFonts w:eastAsia="Times New Roman"/>
          <w:i/>
          <w:color w:val="000000" w:themeColor="text1"/>
          <w:lang w:val="pl-PL"/>
        </w:rPr>
        <w:t>Robert Martinez</w:t>
      </w:r>
      <w:r w:rsidRPr="004717EC">
        <w:rPr>
          <w:rFonts w:eastAsia="Times New Roman"/>
          <w:i/>
          <w:color w:val="000000" w:themeColor="text1"/>
          <w:lang w:val="pl-PL"/>
        </w:rPr>
        <w:t xml:space="preserve"> przeciwko MGN Limited</w:t>
      </w:r>
      <w:r w:rsidRPr="004717EC">
        <w:rPr>
          <w:rFonts w:eastAsia="Times New Roman"/>
          <w:color w:val="000000" w:themeColor="text1"/>
          <w:lang w:val="pl-PL"/>
        </w:rPr>
        <w:t xml:space="preserve"> (C-161/10)</w:t>
      </w:r>
      <w:r w:rsidR="00AF7A2D" w:rsidRPr="004717EC">
        <w:rPr>
          <w:rFonts w:eastAsia="Times New Roman"/>
          <w:color w:val="000000" w:themeColor="text1"/>
          <w:lang w:val="pl-PL"/>
        </w:rPr>
        <w:t xml:space="preserve"> ETS interpretował art. 5 ust. 3</w:t>
      </w:r>
      <w:r w:rsidRPr="004717EC">
        <w:rPr>
          <w:rFonts w:eastAsia="Times New Roman"/>
          <w:color w:val="000000" w:themeColor="text1"/>
          <w:lang w:val="pl-PL"/>
        </w:rPr>
        <w:t xml:space="preserve"> rozporządzenia Bruksela I w odniesieniu do treści </w:t>
      </w:r>
      <w:r w:rsidRPr="0055754B">
        <w:rPr>
          <w:i/>
          <w:color w:val="000000" w:themeColor="text1"/>
          <w:lang w:val="pl-PL"/>
        </w:rPr>
        <w:t>online</w:t>
      </w:r>
      <w:r w:rsidRPr="004717EC">
        <w:rPr>
          <w:rFonts w:eastAsia="Times New Roman"/>
          <w:color w:val="000000" w:themeColor="text1"/>
          <w:lang w:val="pl-PL"/>
        </w:rPr>
        <w:t xml:space="preserve"> na</w:t>
      </w:r>
      <w:r w:rsidR="00C70106">
        <w:rPr>
          <w:color w:val="000000" w:themeColor="text1"/>
          <w:lang w:val="pl-PL"/>
        </w:rPr>
        <w:t> </w:t>
      </w:r>
      <w:r w:rsidRPr="004717EC">
        <w:rPr>
          <w:rFonts w:eastAsia="Times New Roman"/>
          <w:color w:val="000000" w:themeColor="text1"/>
          <w:lang w:val="pl-PL"/>
        </w:rPr>
        <w:t>stronach internetowych w następujący sposób (</w:t>
      </w:r>
      <w:r w:rsidR="00AF7A2D" w:rsidRPr="004717EC">
        <w:rPr>
          <w:rFonts w:eastAsia="Times New Roman"/>
          <w:color w:val="000000" w:themeColor="text1"/>
          <w:lang w:val="pl-PL"/>
        </w:rPr>
        <w:t>par</w:t>
      </w:r>
      <w:r w:rsidR="00BF63F8" w:rsidRPr="004717EC">
        <w:rPr>
          <w:rFonts w:eastAsia="Times New Roman"/>
          <w:color w:val="000000" w:themeColor="text1"/>
          <w:lang w:val="pl-PL"/>
        </w:rPr>
        <w:t>.</w:t>
      </w:r>
      <w:r w:rsidRPr="004717EC">
        <w:rPr>
          <w:rFonts w:eastAsia="Times New Roman"/>
          <w:color w:val="000000" w:themeColor="text1"/>
          <w:lang w:val="pl-PL"/>
        </w:rPr>
        <w:t xml:space="preserve"> 52):</w:t>
      </w:r>
    </w:p>
    <w:p w14:paraId="385BA666" w14:textId="7AF4716D" w:rsidR="00097AF2" w:rsidRPr="004717EC" w:rsidRDefault="00FA0F78" w:rsidP="00D824F2">
      <w:pPr>
        <w:pStyle w:val="ECHRParaQuote"/>
        <w:rPr>
          <w:color w:val="000000" w:themeColor="text1"/>
          <w:lang w:val="pl-PL"/>
        </w:rPr>
      </w:pPr>
      <w:r w:rsidRPr="004717EC">
        <w:rPr>
          <w:color w:val="000000" w:themeColor="text1"/>
          <w:lang w:val="pl-PL"/>
        </w:rPr>
        <w:t>„</w:t>
      </w:r>
      <w:r w:rsidR="00257813" w:rsidRPr="004717EC">
        <w:rPr>
          <w:color w:val="000000" w:themeColor="text1"/>
          <w:lang w:val="pl-PL"/>
        </w:rPr>
        <w:t>...</w:t>
      </w:r>
      <w:r w:rsidR="00F3298A" w:rsidRPr="004717EC">
        <w:rPr>
          <w:color w:val="000000" w:themeColor="text1"/>
          <w:lang w:val="pl-PL"/>
        </w:rPr>
        <w:t xml:space="preserve">W wypadku </w:t>
      </w:r>
      <w:r w:rsidR="0029772D">
        <w:rPr>
          <w:color w:val="000000" w:themeColor="text1"/>
          <w:lang w:val="pl-PL"/>
        </w:rPr>
        <w:t xml:space="preserve">zarzucanego </w:t>
      </w:r>
      <w:r w:rsidR="00F3298A" w:rsidRPr="004717EC">
        <w:rPr>
          <w:color w:val="000000" w:themeColor="text1"/>
          <w:lang w:val="pl-PL"/>
        </w:rPr>
        <w:t>naruszenia dóbr osobistych za pośrednictwem treści opublikowanych w witrynie internetowej, osoba, która uważa się za poszkodowaną, może wytoczyć powództwo dotyczące odpowi</w:t>
      </w:r>
      <w:r w:rsidR="0020606A">
        <w:rPr>
          <w:color w:val="000000" w:themeColor="text1"/>
          <w:lang w:val="pl-PL"/>
        </w:rPr>
        <w:t>edzialności z tytułu wszystkich</w:t>
      </w:r>
      <w:r w:rsidR="00F3298A" w:rsidRPr="004717EC">
        <w:rPr>
          <w:color w:val="000000" w:themeColor="text1"/>
          <w:lang w:val="pl-PL"/>
        </w:rPr>
        <w:t xml:space="preserve"> poniesionych szkód bądź przed sądami państwa członkowskiego, w którym wydawca tych treści ma swoją siedzibę, bądź przed sądami państwa członkowskiego, w którym znajduje się </w:t>
      </w:r>
      <w:r w:rsidR="00F3298A" w:rsidRPr="00480737">
        <w:rPr>
          <w:color w:val="000000" w:themeColor="text1"/>
          <w:lang w:val="pl-PL"/>
        </w:rPr>
        <w:t>centrum jej interesów</w:t>
      </w:r>
      <w:r w:rsidR="00F3298A" w:rsidRPr="004717EC">
        <w:rPr>
          <w:color w:val="000000" w:themeColor="text1"/>
          <w:lang w:val="pl-PL"/>
        </w:rPr>
        <w:t xml:space="preserve"> życiowych. Osoba ta może również, zamiast powództwa dotyczącego odpowiedzialności z</w:t>
      </w:r>
      <w:r w:rsidR="0020606A">
        <w:rPr>
          <w:color w:val="000000" w:themeColor="text1"/>
          <w:lang w:val="pl-PL"/>
        </w:rPr>
        <w:t xml:space="preserve"> tytułu wszystkich </w:t>
      </w:r>
      <w:r w:rsidR="00F3298A" w:rsidRPr="004717EC">
        <w:rPr>
          <w:color w:val="000000" w:themeColor="text1"/>
          <w:lang w:val="pl-PL"/>
        </w:rPr>
        <w:t xml:space="preserve">poniesionych szkód, wytoczyć powództwo przed sądami każdego państwa członkowskiego, na którego terytorium treść umieszczona w sieci jest lub była dostępna. Sądy te są właściwe </w:t>
      </w:r>
      <w:r w:rsidR="00F3298A" w:rsidRPr="004717EC">
        <w:rPr>
          <w:color w:val="000000" w:themeColor="text1"/>
          <w:lang w:val="pl-PL"/>
        </w:rPr>
        <w:lastRenderedPageBreak/>
        <w:t>do</w:t>
      </w:r>
      <w:r w:rsidR="00C70106">
        <w:rPr>
          <w:color w:val="000000" w:themeColor="text1"/>
          <w:lang w:val="pl-PL"/>
        </w:rPr>
        <w:t> </w:t>
      </w:r>
      <w:r w:rsidR="00F3298A" w:rsidRPr="004717EC">
        <w:rPr>
          <w:color w:val="000000" w:themeColor="text1"/>
          <w:lang w:val="pl-PL"/>
        </w:rPr>
        <w:t xml:space="preserve">rozpoznania jedynie </w:t>
      </w:r>
      <w:r w:rsidR="00BA49E8">
        <w:rPr>
          <w:color w:val="000000" w:themeColor="text1"/>
          <w:lang w:val="pl-PL"/>
        </w:rPr>
        <w:t>szkody spowodowanej</w:t>
      </w:r>
      <w:r w:rsidR="00F3298A" w:rsidRPr="004717EC">
        <w:rPr>
          <w:color w:val="000000" w:themeColor="text1"/>
          <w:lang w:val="pl-PL"/>
        </w:rPr>
        <w:t xml:space="preserve"> na terytorium państwa członkowskiego sądu, przed którym takie powództwo zostało wytoczone</w:t>
      </w:r>
      <w:r w:rsidR="00097AF2" w:rsidRPr="004717EC">
        <w:rPr>
          <w:color w:val="000000" w:themeColor="text1"/>
          <w:lang w:val="pl-PL"/>
        </w:rPr>
        <w:t>.</w:t>
      </w:r>
      <w:r w:rsidR="00FF56ED" w:rsidRPr="004717EC">
        <w:rPr>
          <w:color w:val="000000" w:themeColor="text1"/>
          <w:lang w:val="pl-PL"/>
        </w:rPr>
        <w:t xml:space="preserve"> ”</w:t>
      </w:r>
    </w:p>
    <w:p w14:paraId="2F0B7098" w14:textId="4D1A4D12" w:rsidR="001B1D5F" w:rsidRPr="004717EC" w:rsidRDefault="001B1D5F" w:rsidP="00D824F2">
      <w:pPr>
        <w:pStyle w:val="ECHRPara"/>
        <w:rPr>
          <w:color w:val="000000" w:themeColor="text1"/>
          <w:lang w:val="pl-PL"/>
        </w:rPr>
      </w:pPr>
      <w:r w:rsidRPr="004717EC">
        <w:rPr>
          <w:color w:val="000000" w:themeColor="text1"/>
          <w:lang w:val="pl-PL"/>
        </w:rPr>
        <w:t>39. Podczas gdy, Rozporz</w:t>
      </w:r>
      <w:r w:rsidR="006F1C74" w:rsidRPr="004717EC">
        <w:rPr>
          <w:color w:val="000000" w:themeColor="text1"/>
          <w:lang w:val="pl-PL"/>
        </w:rPr>
        <w:t>ądzenie Bruksela I wymaga, aby Państwa C</w:t>
      </w:r>
      <w:r w:rsidRPr="004717EC">
        <w:rPr>
          <w:color w:val="000000" w:themeColor="text1"/>
          <w:lang w:val="pl-PL"/>
        </w:rPr>
        <w:t xml:space="preserve">złonkowskie UE udostępniły swoje sądy, jeśli jurysdykcja zostanie potwierdzona zgodnie z rozporządzeniem, ETS zauważył w </w:t>
      </w:r>
      <w:r w:rsidR="008B6F6C" w:rsidRPr="004717EC">
        <w:rPr>
          <w:color w:val="000000" w:themeColor="text1"/>
          <w:lang w:val="pl-PL"/>
        </w:rPr>
        <w:t xml:space="preserve">sprawie </w:t>
      </w:r>
      <w:proofErr w:type="spellStart"/>
      <w:r w:rsidRPr="004717EC">
        <w:rPr>
          <w:i/>
          <w:color w:val="000000" w:themeColor="text1"/>
          <w:lang w:val="pl-PL"/>
        </w:rPr>
        <w:t>Kongress</w:t>
      </w:r>
      <w:proofErr w:type="spellEnd"/>
      <w:r w:rsidRPr="004717EC">
        <w:rPr>
          <w:i/>
          <w:color w:val="000000" w:themeColor="text1"/>
          <w:lang w:val="pl-PL"/>
        </w:rPr>
        <w:t xml:space="preserve"> Agentur Hagen GmbH przeciwko </w:t>
      </w:r>
      <w:proofErr w:type="spellStart"/>
      <w:r w:rsidRPr="004717EC">
        <w:rPr>
          <w:i/>
          <w:color w:val="000000" w:themeColor="text1"/>
          <w:lang w:val="pl-PL"/>
        </w:rPr>
        <w:t>Zeehaghe</w:t>
      </w:r>
      <w:proofErr w:type="spellEnd"/>
      <w:r w:rsidRPr="004717EC">
        <w:rPr>
          <w:i/>
          <w:color w:val="000000" w:themeColor="text1"/>
          <w:lang w:val="pl-PL"/>
        </w:rPr>
        <w:t xml:space="preserve"> B</w:t>
      </w:r>
      <w:r w:rsidR="008B6F6C" w:rsidRPr="004717EC">
        <w:rPr>
          <w:i/>
          <w:color w:val="000000" w:themeColor="text1"/>
          <w:lang w:val="pl-PL"/>
        </w:rPr>
        <w:t>V</w:t>
      </w:r>
      <w:r w:rsidR="008B6F6C" w:rsidRPr="004717EC">
        <w:rPr>
          <w:color w:val="000000" w:themeColor="text1"/>
          <w:lang w:val="pl-PL"/>
        </w:rPr>
        <w:t xml:space="preserve"> (C-365/88; 15</w:t>
      </w:r>
      <w:r w:rsidR="00C70106">
        <w:rPr>
          <w:color w:val="000000" w:themeColor="text1"/>
          <w:lang w:val="pl-PL"/>
        </w:rPr>
        <w:t> </w:t>
      </w:r>
      <w:r w:rsidR="008B6F6C" w:rsidRPr="004717EC">
        <w:rPr>
          <w:color w:val="000000" w:themeColor="text1"/>
          <w:lang w:val="pl-PL"/>
        </w:rPr>
        <w:t>maja 1990 r.), że r</w:t>
      </w:r>
      <w:r w:rsidRPr="004717EC">
        <w:rPr>
          <w:color w:val="000000" w:themeColor="text1"/>
          <w:lang w:val="pl-PL"/>
        </w:rPr>
        <w:t>ozporządzenie nie reguluje spraw proceduralnych. Oznacza to, że sąd może odrzucić sprawę z przyczyn związanych z</w:t>
      </w:r>
      <w:r w:rsidR="00C70106">
        <w:rPr>
          <w:color w:val="000000" w:themeColor="text1"/>
          <w:lang w:val="pl-PL"/>
        </w:rPr>
        <w:t> </w:t>
      </w:r>
      <w:r w:rsidR="00FF56ED" w:rsidRPr="004717EC">
        <w:rPr>
          <w:color w:val="000000" w:themeColor="text1"/>
          <w:lang w:val="pl-PL"/>
        </w:rPr>
        <w:t>krajowymi</w:t>
      </w:r>
      <w:r w:rsidRPr="004717EC">
        <w:rPr>
          <w:color w:val="000000" w:themeColor="text1"/>
          <w:lang w:val="pl-PL"/>
        </w:rPr>
        <w:t xml:space="preserve"> </w:t>
      </w:r>
      <w:r w:rsidR="00FF56ED" w:rsidRPr="004717EC">
        <w:rPr>
          <w:color w:val="000000" w:themeColor="text1"/>
          <w:lang w:val="pl-PL"/>
        </w:rPr>
        <w:t>zasadami</w:t>
      </w:r>
      <w:r w:rsidRPr="004717EC">
        <w:rPr>
          <w:color w:val="000000" w:themeColor="text1"/>
          <w:lang w:val="pl-PL"/>
        </w:rPr>
        <w:t xml:space="preserve"> proceduralnymi, o ile krajowe prawo proceduralne nie narusza skuteczności rozporządzenia </w:t>
      </w:r>
      <w:r w:rsidR="00FF2DC4" w:rsidRPr="004717EC">
        <w:rPr>
          <w:color w:val="000000" w:themeColor="text1"/>
          <w:lang w:val="pl-PL"/>
        </w:rPr>
        <w:t>Bruksela I.</w:t>
      </w:r>
    </w:p>
    <w:p w14:paraId="64EB5361" w14:textId="77777777" w:rsidR="005F3801" w:rsidRPr="004717EC" w:rsidRDefault="005F3801" w:rsidP="005F3801">
      <w:pPr>
        <w:pStyle w:val="ECHRTitle1"/>
        <w:rPr>
          <w:color w:val="000000" w:themeColor="text1"/>
          <w:lang w:val="pl-PL"/>
        </w:rPr>
      </w:pPr>
      <w:r w:rsidRPr="004717EC">
        <w:rPr>
          <w:color w:val="000000" w:themeColor="text1"/>
          <w:lang w:val="pl-PL"/>
        </w:rPr>
        <w:t>PRAWO</w:t>
      </w:r>
    </w:p>
    <w:p w14:paraId="32EA9A1D" w14:textId="77777777" w:rsidR="004C487F" w:rsidRPr="004717EC" w:rsidRDefault="004C487F" w:rsidP="004C487F">
      <w:pPr>
        <w:pStyle w:val="ECHRHeading1"/>
        <w:rPr>
          <w:color w:val="000000" w:themeColor="text1"/>
          <w:lang w:val="pl-PL"/>
        </w:rPr>
      </w:pPr>
      <w:r w:rsidRPr="004717EC">
        <w:rPr>
          <w:color w:val="000000" w:themeColor="text1"/>
          <w:lang w:val="pl-PL"/>
        </w:rPr>
        <w:t>I.  ZASTRZEŻENIA WSTĘPNE</w:t>
      </w:r>
    </w:p>
    <w:p w14:paraId="6D271742" w14:textId="0839853E" w:rsidR="00AF7A2D" w:rsidRPr="004717EC" w:rsidRDefault="00AF7A2D" w:rsidP="00AF7A2D">
      <w:pPr>
        <w:pStyle w:val="ECHRHeading2"/>
        <w:outlineLvl w:val="0"/>
        <w:rPr>
          <w:color w:val="000000" w:themeColor="text1"/>
          <w:lang w:val="pl-PL"/>
        </w:rPr>
      </w:pPr>
      <w:r w:rsidRPr="004717EC">
        <w:rPr>
          <w:color w:val="000000" w:themeColor="text1"/>
          <w:lang w:val="pl-PL"/>
        </w:rPr>
        <w:t>A.  </w:t>
      </w:r>
      <w:r w:rsidR="009331D1" w:rsidRPr="004717EC">
        <w:rPr>
          <w:color w:val="000000" w:themeColor="text1"/>
          <w:lang w:val="pl-PL"/>
        </w:rPr>
        <w:t xml:space="preserve"> </w:t>
      </w:r>
      <w:r w:rsidRPr="004717EC">
        <w:rPr>
          <w:color w:val="000000" w:themeColor="text1"/>
          <w:lang w:val="pl-PL"/>
        </w:rPr>
        <w:t xml:space="preserve">Jurysdykcja </w:t>
      </w:r>
      <w:r w:rsidR="009331D1">
        <w:rPr>
          <w:color w:val="000000" w:themeColor="text1"/>
          <w:lang w:val="pl-PL"/>
        </w:rPr>
        <w:t xml:space="preserve">Trybunału </w:t>
      </w:r>
      <w:r w:rsidRPr="004717EC">
        <w:rPr>
          <w:i/>
          <w:color w:val="000000" w:themeColor="text1"/>
          <w:lang w:val="pl-PL"/>
        </w:rPr>
        <w:t>ratione personae</w:t>
      </w:r>
    </w:p>
    <w:p w14:paraId="0FB43F2F" w14:textId="77777777" w:rsidR="00CE44BB" w:rsidRPr="004717EC" w:rsidRDefault="00CE44BB" w:rsidP="00CE44BB">
      <w:pPr>
        <w:pStyle w:val="ECHRHeading3"/>
        <w:rPr>
          <w:color w:val="000000" w:themeColor="text1"/>
          <w:lang w:val="pl-PL"/>
        </w:rPr>
      </w:pPr>
      <w:r w:rsidRPr="004717EC">
        <w:rPr>
          <w:color w:val="000000" w:themeColor="text1"/>
          <w:lang w:val="pl-PL"/>
        </w:rPr>
        <w:t>1.  Wnioski stron</w:t>
      </w:r>
    </w:p>
    <w:p w14:paraId="10E89976" w14:textId="772830F3" w:rsidR="00CE44BB" w:rsidRPr="004717EC" w:rsidRDefault="00CE44BB" w:rsidP="00CE44BB">
      <w:pPr>
        <w:pStyle w:val="ECHRPara"/>
        <w:rPr>
          <w:color w:val="000000" w:themeColor="text1"/>
          <w:lang w:val="pl-PL"/>
        </w:rPr>
      </w:pPr>
      <w:r w:rsidRPr="004717EC">
        <w:rPr>
          <w:color w:val="000000" w:themeColor="text1"/>
          <w:lang w:val="pl-PL"/>
        </w:rPr>
        <w:t xml:space="preserve">40. Rząd stwierdził, że skarga </w:t>
      </w:r>
      <w:r w:rsidR="009331D1">
        <w:rPr>
          <w:color w:val="000000" w:themeColor="text1"/>
          <w:lang w:val="pl-PL"/>
        </w:rPr>
        <w:t xml:space="preserve">jest </w:t>
      </w:r>
      <w:r w:rsidRPr="004717EC">
        <w:rPr>
          <w:color w:val="000000" w:themeColor="text1"/>
          <w:lang w:val="pl-PL"/>
        </w:rPr>
        <w:t xml:space="preserve">niedopuszczalna z powodu </w:t>
      </w:r>
      <w:r w:rsidR="00CF7BFF" w:rsidRPr="004717EC">
        <w:rPr>
          <w:color w:val="000000" w:themeColor="text1"/>
          <w:lang w:val="pl-PL"/>
        </w:rPr>
        <w:t>niezgodności z postanowieniami K</w:t>
      </w:r>
      <w:r w:rsidRPr="004717EC">
        <w:rPr>
          <w:color w:val="000000" w:themeColor="text1"/>
          <w:lang w:val="pl-PL"/>
        </w:rPr>
        <w:t xml:space="preserve">onwencji </w:t>
      </w:r>
      <w:r w:rsidRPr="004717EC">
        <w:rPr>
          <w:i/>
          <w:color w:val="000000" w:themeColor="text1"/>
          <w:lang w:val="pl-PL"/>
        </w:rPr>
        <w:t>ratione personae</w:t>
      </w:r>
      <w:r w:rsidRPr="004717EC">
        <w:rPr>
          <w:color w:val="000000" w:themeColor="text1"/>
          <w:lang w:val="pl-PL"/>
        </w:rPr>
        <w:t>, twierdząc, że</w:t>
      </w:r>
      <w:r w:rsidR="00C70106">
        <w:rPr>
          <w:color w:val="000000" w:themeColor="text1"/>
          <w:lang w:val="pl-PL"/>
        </w:rPr>
        <w:t> </w:t>
      </w:r>
      <w:r w:rsidRPr="004717EC">
        <w:rPr>
          <w:color w:val="000000" w:themeColor="text1"/>
          <w:lang w:val="pl-PL"/>
        </w:rPr>
        <w:t xml:space="preserve">nie podlegała </w:t>
      </w:r>
      <w:r w:rsidR="009331D1">
        <w:rPr>
          <w:color w:val="000000" w:themeColor="text1"/>
          <w:lang w:val="pl-PL"/>
        </w:rPr>
        <w:t xml:space="preserve">ona </w:t>
      </w:r>
      <w:r w:rsidRPr="004717EC">
        <w:rPr>
          <w:color w:val="000000" w:themeColor="text1"/>
          <w:lang w:val="pl-PL"/>
        </w:rPr>
        <w:t xml:space="preserve">jurysdykcji Szwecji na mocy art. 1 Konwencji. </w:t>
      </w:r>
      <w:r w:rsidR="00AF7A2D" w:rsidRPr="004717EC">
        <w:rPr>
          <w:color w:val="000000" w:themeColor="text1"/>
          <w:lang w:val="pl-PL"/>
        </w:rPr>
        <w:t>Rząd twierdził</w:t>
      </w:r>
      <w:r w:rsidRPr="004717EC">
        <w:rPr>
          <w:color w:val="000000" w:themeColor="text1"/>
          <w:lang w:val="pl-PL"/>
        </w:rPr>
        <w:t xml:space="preserve">, że </w:t>
      </w:r>
      <w:r w:rsidR="006F1C74" w:rsidRPr="004717EC">
        <w:rPr>
          <w:color w:val="000000" w:themeColor="text1"/>
          <w:lang w:val="pl-PL"/>
        </w:rPr>
        <w:t>rozpowszechnianie</w:t>
      </w:r>
      <w:r w:rsidRPr="004717EC">
        <w:rPr>
          <w:color w:val="000000" w:themeColor="text1"/>
          <w:lang w:val="pl-PL"/>
        </w:rPr>
        <w:t xml:space="preserve"> danego programu, a nie </w:t>
      </w:r>
      <w:r w:rsidR="009331D1">
        <w:rPr>
          <w:color w:val="000000" w:themeColor="text1"/>
          <w:lang w:val="pl-PL"/>
        </w:rPr>
        <w:t xml:space="preserve">same oświadczenia </w:t>
      </w:r>
      <w:r w:rsidR="006F1C74" w:rsidRPr="004717EC">
        <w:rPr>
          <w:color w:val="000000" w:themeColor="text1"/>
          <w:lang w:val="pl-PL"/>
        </w:rPr>
        <w:t>j</w:t>
      </w:r>
      <w:r w:rsidR="009331D1">
        <w:rPr>
          <w:color w:val="000000" w:themeColor="text1"/>
          <w:lang w:val="pl-PL"/>
        </w:rPr>
        <w:t>ako takie,</w:t>
      </w:r>
      <w:r w:rsidRPr="004717EC">
        <w:rPr>
          <w:color w:val="000000" w:themeColor="text1"/>
          <w:lang w:val="pl-PL"/>
        </w:rPr>
        <w:t xml:space="preserve"> powinno być uznane za akt, który mógłby prowadzić do</w:t>
      </w:r>
      <w:r w:rsidR="00C70106">
        <w:rPr>
          <w:color w:val="000000" w:themeColor="text1"/>
          <w:lang w:val="pl-PL"/>
        </w:rPr>
        <w:t> </w:t>
      </w:r>
      <w:r w:rsidR="001C2921" w:rsidRPr="004717EC">
        <w:rPr>
          <w:color w:val="000000" w:themeColor="text1"/>
          <w:lang w:val="pl-PL"/>
        </w:rPr>
        <w:t>naruszenia praw wynikających z K</w:t>
      </w:r>
      <w:r w:rsidRPr="004717EC">
        <w:rPr>
          <w:color w:val="000000" w:themeColor="text1"/>
          <w:lang w:val="pl-PL"/>
        </w:rPr>
        <w:t xml:space="preserve">onwencji. </w:t>
      </w:r>
      <w:r w:rsidR="00653A7D" w:rsidRPr="004717EC">
        <w:rPr>
          <w:color w:val="000000" w:themeColor="text1"/>
          <w:lang w:val="pl-PL"/>
        </w:rPr>
        <w:t>Rząd twierdził</w:t>
      </w:r>
      <w:r w:rsidRPr="004717EC">
        <w:rPr>
          <w:color w:val="000000" w:themeColor="text1"/>
          <w:lang w:val="pl-PL"/>
        </w:rPr>
        <w:t>, że zgodnie z</w:t>
      </w:r>
      <w:r w:rsidR="009331D1">
        <w:rPr>
          <w:color w:val="000000" w:themeColor="text1"/>
          <w:lang w:val="pl-PL"/>
        </w:rPr>
        <w:t>e</w:t>
      </w:r>
      <w:r w:rsidRPr="004717EC">
        <w:rPr>
          <w:color w:val="000000" w:themeColor="text1"/>
          <w:lang w:val="pl-PL"/>
        </w:rPr>
        <w:t xml:space="preserve"> szwedzkim orze</w:t>
      </w:r>
      <w:r w:rsidR="006F1C74" w:rsidRPr="004717EC">
        <w:rPr>
          <w:color w:val="000000" w:themeColor="text1"/>
          <w:lang w:val="pl-PL"/>
        </w:rPr>
        <w:t>cznictwem dotyczącym Prawa Konstytucyjnego</w:t>
      </w:r>
      <w:r w:rsidRPr="004717EC">
        <w:rPr>
          <w:color w:val="000000" w:themeColor="text1"/>
          <w:lang w:val="pl-PL"/>
        </w:rPr>
        <w:t xml:space="preserve"> </w:t>
      </w:r>
      <w:r w:rsidR="00653A7D" w:rsidRPr="004717EC">
        <w:rPr>
          <w:color w:val="000000" w:themeColor="text1"/>
          <w:lang w:val="pl-PL"/>
        </w:rPr>
        <w:t>emitowany odcinek nie pochodził</w:t>
      </w:r>
      <w:r w:rsidR="005B2F57" w:rsidRPr="004717EC">
        <w:rPr>
          <w:color w:val="000000" w:themeColor="text1"/>
          <w:lang w:val="pl-PL"/>
        </w:rPr>
        <w:t xml:space="preserve"> z</w:t>
      </w:r>
      <w:r w:rsidR="00653A7D" w:rsidRPr="004717EC">
        <w:rPr>
          <w:color w:val="000000" w:themeColor="text1"/>
          <w:lang w:val="pl-PL"/>
        </w:rPr>
        <w:t>e</w:t>
      </w:r>
      <w:r w:rsidR="005B2F57" w:rsidRPr="004717EC">
        <w:rPr>
          <w:color w:val="000000" w:themeColor="text1"/>
          <w:lang w:val="pl-PL"/>
        </w:rPr>
        <w:t xml:space="preserve"> Szwecji (zobacz</w:t>
      </w:r>
      <w:r w:rsidRPr="004717EC">
        <w:rPr>
          <w:color w:val="000000" w:themeColor="text1"/>
          <w:lang w:val="pl-PL"/>
        </w:rPr>
        <w:t xml:space="preserve"> </w:t>
      </w:r>
      <w:r w:rsidR="00CF7BFF" w:rsidRPr="004717EC">
        <w:rPr>
          <w:color w:val="000000" w:themeColor="text1"/>
          <w:lang w:val="pl-PL"/>
        </w:rPr>
        <w:t>par</w:t>
      </w:r>
      <w:r w:rsidR="00BF63F8" w:rsidRPr="004717EC">
        <w:rPr>
          <w:color w:val="000000" w:themeColor="text1"/>
          <w:lang w:val="pl-PL"/>
        </w:rPr>
        <w:t>.</w:t>
      </w:r>
      <w:r w:rsidRPr="004717EC">
        <w:rPr>
          <w:color w:val="000000" w:themeColor="text1"/>
          <w:lang w:val="pl-PL"/>
        </w:rPr>
        <w:t xml:space="preserve"> 28-33 powyżej). Ponadto, zgodnie z dyrektywą </w:t>
      </w:r>
      <w:r w:rsidR="00140533" w:rsidRPr="004717EC">
        <w:rPr>
          <w:color w:val="000000" w:themeColor="text1"/>
          <w:lang w:val="pl-PL"/>
        </w:rPr>
        <w:t>audiowizualną</w:t>
      </w:r>
      <w:r w:rsidRPr="004717EC">
        <w:rPr>
          <w:color w:val="000000" w:themeColor="text1"/>
          <w:lang w:val="pl-PL"/>
        </w:rPr>
        <w:t>, która została włączona do</w:t>
      </w:r>
      <w:r w:rsidR="00C70106">
        <w:rPr>
          <w:color w:val="000000" w:themeColor="text1"/>
          <w:lang w:val="pl-PL"/>
        </w:rPr>
        <w:t> </w:t>
      </w:r>
      <w:r w:rsidRPr="004717EC">
        <w:rPr>
          <w:color w:val="000000" w:themeColor="text1"/>
          <w:lang w:val="pl-PL"/>
        </w:rPr>
        <w:t>ustawodawstwa szwedzkiego za pośrednictwem ustawy o radiofonii i</w:t>
      </w:r>
      <w:r w:rsidR="00C70106">
        <w:rPr>
          <w:color w:val="000000" w:themeColor="text1"/>
          <w:lang w:val="pl-PL"/>
        </w:rPr>
        <w:t> </w:t>
      </w:r>
      <w:r w:rsidRPr="004717EC">
        <w:rPr>
          <w:color w:val="000000" w:themeColor="text1"/>
          <w:lang w:val="pl-PL"/>
        </w:rPr>
        <w:t>telewizji (</w:t>
      </w:r>
      <w:r w:rsidRPr="004717EC">
        <w:rPr>
          <w:i/>
          <w:color w:val="000000" w:themeColor="text1"/>
          <w:lang w:val="pl-PL"/>
        </w:rPr>
        <w:t>Radio- och tv-</w:t>
      </w:r>
      <w:proofErr w:type="spellStart"/>
      <w:r w:rsidRPr="004717EC">
        <w:rPr>
          <w:i/>
          <w:color w:val="000000" w:themeColor="text1"/>
          <w:lang w:val="pl-PL"/>
        </w:rPr>
        <w:t>lagen</w:t>
      </w:r>
      <w:proofErr w:type="spellEnd"/>
      <w:r w:rsidRPr="004717EC">
        <w:rPr>
          <w:color w:val="000000" w:themeColor="text1"/>
          <w:lang w:val="pl-PL"/>
        </w:rPr>
        <w:t xml:space="preserve">, 2010: 696), </w:t>
      </w:r>
      <w:r w:rsidR="00CF7BFF" w:rsidRPr="004717EC">
        <w:rPr>
          <w:color w:val="000000" w:themeColor="text1"/>
          <w:lang w:val="pl-PL"/>
        </w:rPr>
        <w:t>transmisja programu nie</w:t>
      </w:r>
      <w:r w:rsidR="00C70106">
        <w:rPr>
          <w:color w:val="000000" w:themeColor="text1"/>
          <w:lang w:val="pl-PL"/>
        </w:rPr>
        <w:t> </w:t>
      </w:r>
      <w:r w:rsidR="00CF7BFF" w:rsidRPr="004717EC">
        <w:rPr>
          <w:color w:val="000000" w:themeColor="text1"/>
          <w:lang w:val="pl-PL"/>
        </w:rPr>
        <w:t>podlegała</w:t>
      </w:r>
      <w:r w:rsidRPr="004717EC">
        <w:rPr>
          <w:color w:val="000000" w:themeColor="text1"/>
          <w:lang w:val="pl-PL"/>
        </w:rPr>
        <w:t xml:space="preserve"> jurysdykcji Szwecji. W związku z tym</w:t>
      </w:r>
      <w:r w:rsidR="00897462" w:rsidRPr="004717EC">
        <w:rPr>
          <w:color w:val="000000" w:themeColor="text1"/>
          <w:lang w:val="pl-PL"/>
        </w:rPr>
        <w:t xml:space="preserve"> Szwecja nie posiadała jurysdykcji</w:t>
      </w:r>
      <w:r w:rsidRPr="004717EC">
        <w:rPr>
          <w:color w:val="000000" w:themeColor="text1"/>
          <w:lang w:val="pl-PL"/>
        </w:rPr>
        <w:t xml:space="preserve"> w zakresie nadawania programu zgodnie z wiążącym przepisem prawa UE, ponieważ akt nadawania omawianego </w:t>
      </w:r>
      <w:r w:rsidR="00CF7BFF" w:rsidRPr="004717EC">
        <w:rPr>
          <w:color w:val="000000" w:themeColor="text1"/>
          <w:lang w:val="pl-PL"/>
        </w:rPr>
        <w:t>odcinka</w:t>
      </w:r>
      <w:r w:rsidRPr="004717EC">
        <w:rPr>
          <w:color w:val="000000" w:themeColor="text1"/>
          <w:lang w:val="pl-PL"/>
        </w:rPr>
        <w:t xml:space="preserve"> został przeprowadzony poza terytorium Szwecji.</w:t>
      </w:r>
    </w:p>
    <w:p w14:paraId="4653FDDD" w14:textId="599BEB93" w:rsidR="00FD5FA1" w:rsidRPr="004717EC" w:rsidRDefault="00FD5FA1" w:rsidP="00D824F2">
      <w:pPr>
        <w:pStyle w:val="ECHRPara"/>
        <w:rPr>
          <w:color w:val="000000" w:themeColor="text1"/>
          <w:lang w:val="pl-PL"/>
        </w:rPr>
      </w:pPr>
      <w:r w:rsidRPr="004717EC">
        <w:rPr>
          <w:color w:val="000000" w:themeColor="text1"/>
          <w:lang w:val="pl-PL"/>
        </w:rPr>
        <w:t xml:space="preserve">41. Skarżący nie zgodził się z </w:t>
      </w:r>
      <w:r w:rsidR="009331D1">
        <w:rPr>
          <w:color w:val="000000" w:themeColor="text1"/>
          <w:lang w:val="pl-PL"/>
        </w:rPr>
        <w:t xml:space="preserve">tym </w:t>
      </w:r>
      <w:r w:rsidRPr="004717EC">
        <w:rPr>
          <w:color w:val="000000" w:themeColor="text1"/>
          <w:lang w:val="pl-PL"/>
        </w:rPr>
        <w:t xml:space="preserve">twierdzeniem, </w:t>
      </w:r>
      <w:r w:rsidR="009331D1">
        <w:rPr>
          <w:color w:val="000000" w:themeColor="text1"/>
          <w:lang w:val="pl-PL"/>
        </w:rPr>
        <w:t xml:space="preserve">podnosząc, że </w:t>
      </w:r>
      <w:r w:rsidRPr="004717EC">
        <w:rPr>
          <w:color w:val="000000" w:themeColor="text1"/>
          <w:lang w:val="pl-PL"/>
        </w:rPr>
        <w:t>kwestia jurysd</w:t>
      </w:r>
      <w:r w:rsidR="009331D1">
        <w:rPr>
          <w:color w:val="000000" w:themeColor="text1"/>
          <w:lang w:val="pl-PL"/>
        </w:rPr>
        <w:t>ykcji wiąże się raczej</w:t>
      </w:r>
      <w:r w:rsidRPr="004717EC">
        <w:rPr>
          <w:color w:val="000000" w:themeColor="text1"/>
          <w:lang w:val="pl-PL"/>
        </w:rPr>
        <w:t xml:space="preserve"> </w:t>
      </w:r>
      <w:r w:rsidR="009331D1">
        <w:rPr>
          <w:color w:val="000000" w:themeColor="text1"/>
          <w:lang w:val="pl-PL"/>
        </w:rPr>
        <w:t>z przedmiotem jego</w:t>
      </w:r>
      <w:r w:rsidRPr="004717EC">
        <w:rPr>
          <w:color w:val="000000" w:themeColor="text1"/>
          <w:lang w:val="pl-PL"/>
        </w:rPr>
        <w:t xml:space="preserve"> skargi, ponieważ </w:t>
      </w:r>
      <w:r w:rsidR="009331D1">
        <w:rPr>
          <w:color w:val="000000" w:themeColor="text1"/>
          <w:lang w:val="pl-PL"/>
        </w:rPr>
        <w:t>to</w:t>
      </w:r>
      <w:r w:rsidR="00C70106">
        <w:rPr>
          <w:color w:val="000000" w:themeColor="text1"/>
          <w:lang w:val="pl-PL"/>
        </w:rPr>
        <w:t> </w:t>
      </w:r>
      <w:r w:rsidRPr="004717EC">
        <w:rPr>
          <w:color w:val="000000" w:themeColor="text1"/>
          <w:lang w:val="pl-PL"/>
        </w:rPr>
        <w:t xml:space="preserve">wnioski Sądu Najwyższego w </w:t>
      </w:r>
      <w:r w:rsidR="009331D1">
        <w:rPr>
          <w:color w:val="000000" w:themeColor="text1"/>
          <w:lang w:val="pl-PL"/>
        </w:rPr>
        <w:t xml:space="preserve">odniesieniu do </w:t>
      </w:r>
      <w:r w:rsidRPr="004717EC">
        <w:rPr>
          <w:color w:val="000000" w:themeColor="text1"/>
          <w:lang w:val="pl-PL"/>
        </w:rPr>
        <w:t xml:space="preserve">jurysdykcji spowodowały złożenie przez niego skarg na brak dostępu do sądu i brak </w:t>
      </w:r>
      <w:r w:rsidR="009331D1">
        <w:rPr>
          <w:color w:val="000000" w:themeColor="text1"/>
          <w:lang w:val="pl-PL"/>
        </w:rPr>
        <w:t xml:space="preserve">skutecznych </w:t>
      </w:r>
      <w:r w:rsidRPr="004717EC">
        <w:rPr>
          <w:color w:val="000000" w:themeColor="text1"/>
          <w:lang w:val="pl-PL"/>
        </w:rPr>
        <w:t>środków odwoławczych.</w:t>
      </w:r>
    </w:p>
    <w:p w14:paraId="1F3ED164" w14:textId="77777777" w:rsidR="00CE44BB" w:rsidRPr="004717EC" w:rsidRDefault="00CE44BB" w:rsidP="00D824F2">
      <w:pPr>
        <w:pStyle w:val="ECHRPara"/>
        <w:rPr>
          <w:color w:val="000000" w:themeColor="text1"/>
          <w:lang w:val="pl-PL"/>
        </w:rPr>
      </w:pPr>
    </w:p>
    <w:p w14:paraId="47F3B575" w14:textId="77777777" w:rsidR="00052FA0" w:rsidRPr="004717EC" w:rsidRDefault="00A671AC" w:rsidP="00D824F2">
      <w:pPr>
        <w:pStyle w:val="ECHRHeading3"/>
        <w:rPr>
          <w:color w:val="000000" w:themeColor="text1"/>
          <w:lang w:val="pl-PL"/>
        </w:rPr>
      </w:pPr>
      <w:r w:rsidRPr="004717EC">
        <w:rPr>
          <w:color w:val="000000" w:themeColor="text1"/>
          <w:lang w:val="pl-PL"/>
        </w:rPr>
        <w:lastRenderedPageBreak/>
        <w:t>2. Ocena Trybunału</w:t>
      </w:r>
    </w:p>
    <w:p w14:paraId="6B8511F5" w14:textId="02EF9620" w:rsidR="002F38E0" w:rsidRPr="004717EC" w:rsidRDefault="002F38E0" w:rsidP="00D824F2">
      <w:pPr>
        <w:pStyle w:val="ECHRPara"/>
        <w:rPr>
          <w:color w:val="000000" w:themeColor="text1"/>
          <w:lang w:val="pl-PL"/>
        </w:rPr>
      </w:pPr>
      <w:r w:rsidRPr="004717EC">
        <w:rPr>
          <w:color w:val="000000" w:themeColor="text1"/>
          <w:lang w:val="pl-PL"/>
        </w:rPr>
        <w:t>42. Trybunał zauważa, że zasadniczą kwestią w n</w:t>
      </w:r>
      <w:r w:rsidR="00E40D79" w:rsidRPr="004717EC">
        <w:rPr>
          <w:color w:val="000000" w:themeColor="text1"/>
          <w:lang w:val="pl-PL"/>
        </w:rPr>
        <w:t>iniejszej sprawie jest to, czy Państwo S</w:t>
      </w:r>
      <w:r w:rsidRPr="004717EC">
        <w:rPr>
          <w:color w:val="000000" w:themeColor="text1"/>
          <w:lang w:val="pl-PL"/>
        </w:rPr>
        <w:t xml:space="preserve">zwedzkie naruszyło prawa </w:t>
      </w:r>
      <w:r w:rsidR="001C2921" w:rsidRPr="004717EC">
        <w:rPr>
          <w:color w:val="000000" w:themeColor="text1"/>
          <w:lang w:val="pl-PL"/>
        </w:rPr>
        <w:t>skarżącego</w:t>
      </w:r>
      <w:r w:rsidRPr="004717EC">
        <w:rPr>
          <w:color w:val="000000" w:themeColor="text1"/>
          <w:lang w:val="pl-PL"/>
        </w:rPr>
        <w:t xml:space="preserve"> poprzez decyzje swoich sądów o oddaleniu jego roszczenia o zniesławienie </w:t>
      </w:r>
      <w:r w:rsidR="001C2921" w:rsidRPr="004717EC">
        <w:rPr>
          <w:color w:val="000000" w:themeColor="text1"/>
          <w:lang w:val="pl-PL"/>
        </w:rPr>
        <w:t>poprzez stosowanie</w:t>
      </w:r>
      <w:r w:rsidRPr="004717EC">
        <w:rPr>
          <w:color w:val="000000" w:themeColor="text1"/>
          <w:lang w:val="pl-PL"/>
        </w:rPr>
        <w:t xml:space="preserve"> przepisów </w:t>
      </w:r>
      <w:r w:rsidR="00897462" w:rsidRPr="004717EC">
        <w:rPr>
          <w:color w:val="000000" w:themeColor="text1"/>
          <w:lang w:val="pl-PL"/>
        </w:rPr>
        <w:t>P</w:t>
      </w:r>
      <w:r w:rsidR="000623A6" w:rsidRPr="004717EC">
        <w:rPr>
          <w:color w:val="000000" w:themeColor="text1"/>
          <w:lang w:val="pl-PL"/>
        </w:rPr>
        <w:t>rawa Konstytucyjnego</w:t>
      </w:r>
      <w:r w:rsidRPr="004717EC">
        <w:rPr>
          <w:color w:val="000000" w:themeColor="text1"/>
          <w:lang w:val="pl-PL"/>
        </w:rPr>
        <w:t xml:space="preserve">, w ten sposób odmawiając mu środka </w:t>
      </w:r>
      <w:r w:rsidR="00314CED" w:rsidRPr="004717EC">
        <w:rPr>
          <w:color w:val="000000" w:themeColor="text1"/>
          <w:lang w:val="pl-PL"/>
        </w:rPr>
        <w:t>odwoław</w:t>
      </w:r>
      <w:r w:rsidRPr="004717EC">
        <w:rPr>
          <w:color w:val="000000" w:themeColor="text1"/>
          <w:lang w:val="pl-PL"/>
        </w:rPr>
        <w:t>cze</w:t>
      </w:r>
      <w:r w:rsidR="00202561" w:rsidRPr="004717EC">
        <w:rPr>
          <w:color w:val="000000" w:themeColor="text1"/>
          <w:lang w:val="pl-PL"/>
        </w:rPr>
        <w:t>go w celu ochrony jego reputacji</w:t>
      </w:r>
      <w:r w:rsidRPr="004717EC">
        <w:rPr>
          <w:color w:val="000000" w:themeColor="text1"/>
          <w:lang w:val="pl-PL"/>
        </w:rPr>
        <w:t xml:space="preserve">. W konsekwencji </w:t>
      </w:r>
      <w:r w:rsidR="00D9387D">
        <w:rPr>
          <w:color w:val="000000" w:themeColor="text1"/>
          <w:lang w:val="pl-PL"/>
        </w:rPr>
        <w:t>kwestia</w:t>
      </w:r>
      <w:r w:rsidRPr="004717EC">
        <w:rPr>
          <w:color w:val="000000" w:themeColor="text1"/>
          <w:lang w:val="pl-PL"/>
        </w:rPr>
        <w:t xml:space="preserve">, czy Szwecja </w:t>
      </w:r>
      <w:r w:rsidR="00FD5FA1" w:rsidRPr="004717EC">
        <w:rPr>
          <w:color w:val="000000" w:themeColor="text1"/>
          <w:lang w:val="pl-PL"/>
        </w:rPr>
        <w:t xml:space="preserve">była </w:t>
      </w:r>
      <w:r w:rsidRPr="004717EC">
        <w:rPr>
          <w:color w:val="000000" w:themeColor="text1"/>
          <w:lang w:val="pl-PL"/>
        </w:rPr>
        <w:t>właściwa do zbadania tych roszczeń w</w:t>
      </w:r>
      <w:r w:rsidR="00C70106">
        <w:rPr>
          <w:color w:val="000000" w:themeColor="text1"/>
          <w:lang w:val="pl-PL"/>
        </w:rPr>
        <w:t> </w:t>
      </w:r>
      <w:r w:rsidRPr="004717EC">
        <w:rPr>
          <w:color w:val="000000" w:themeColor="text1"/>
          <w:lang w:val="pl-PL"/>
        </w:rPr>
        <w:t>rozumieniu art. 1 Konwencji, jest tak ściśle zw</w:t>
      </w:r>
      <w:r w:rsidR="00D9387D">
        <w:rPr>
          <w:color w:val="000000" w:themeColor="text1"/>
          <w:lang w:val="pl-PL"/>
        </w:rPr>
        <w:t>iązana</w:t>
      </w:r>
      <w:r w:rsidR="00FD5FA1" w:rsidRPr="004717EC">
        <w:rPr>
          <w:color w:val="000000" w:themeColor="text1"/>
          <w:lang w:val="pl-PL"/>
        </w:rPr>
        <w:t xml:space="preserve"> z treścią skarg skarżącego</w:t>
      </w:r>
      <w:r w:rsidR="00D9387D">
        <w:rPr>
          <w:color w:val="000000" w:themeColor="text1"/>
          <w:lang w:val="pl-PL"/>
        </w:rPr>
        <w:t>, że powinna ona być rozpatrywana</w:t>
      </w:r>
      <w:r w:rsidRPr="004717EC">
        <w:rPr>
          <w:color w:val="000000" w:themeColor="text1"/>
          <w:lang w:val="pl-PL"/>
        </w:rPr>
        <w:t xml:space="preserve"> </w:t>
      </w:r>
      <w:r w:rsidR="00FD5FA1" w:rsidRPr="004717EC">
        <w:rPr>
          <w:color w:val="000000" w:themeColor="text1"/>
          <w:lang w:val="pl-PL"/>
        </w:rPr>
        <w:t>jako część przedmiotu skargi, a nie jako kwestia</w:t>
      </w:r>
      <w:r w:rsidR="000623A6" w:rsidRPr="004717EC">
        <w:rPr>
          <w:color w:val="000000" w:themeColor="text1"/>
          <w:lang w:val="pl-PL"/>
        </w:rPr>
        <w:t xml:space="preserve"> dopusz</w:t>
      </w:r>
      <w:r w:rsidR="00D86873" w:rsidRPr="004717EC">
        <w:rPr>
          <w:color w:val="000000" w:themeColor="text1"/>
          <w:lang w:val="pl-PL"/>
        </w:rPr>
        <w:t>czalności. Zarzut</w:t>
      </w:r>
      <w:r w:rsidRPr="004717EC">
        <w:rPr>
          <w:color w:val="000000" w:themeColor="text1"/>
          <w:lang w:val="pl-PL"/>
        </w:rPr>
        <w:t xml:space="preserve"> Rządu </w:t>
      </w:r>
      <w:r w:rsidR="00D86873" w:rsidRPr="004717EC">
        <w:rPr>
          <w:color w:val="000000" w:themeColor="text1"/>
          <w:lang w:val="pl-PL"/>
        </w:rPr>
        <w:t>dotyczący</w:t>
      </w:r>
      <w:r w:rsidR="00FD5FA1" w:rsidRPr="004717EC">
        <w:rPr>
          <w:color w:val="000000" w:themeColor="text1"/>
          <w:lang w:val="pl-PL"/>
        </w:rPr>
        <w:t xml:space="preserve"> </w:t>
      </w:r>
      <w:r w:rsidR="000623A6" w:rsidRPr="004717EC">
        <w:rPr>
          <w:color w:val="000000" w:themeColor="text1"/>
          <w:lang w:val="pl-PL"/>
        </w:rPr>
        <w:t>dopuszczalności</w:t>
      </w:r>
      <w:r w:rsidR="000623A6" w:rsidRPr="004717EC">
        <w:rPr>
          <w:i/>
          <w:color w:val="000000" w:themeColor="text1"/>
          <w:lang w:val="pl-PL"/>
        </w:rPr>
        <w:t xml:space="preserve"> </w:t>
      </w:r>
      <w:r w:rsidRPr="004717EC">
        <w:rPr>
          <w:i/>
          <w:color w:val="000000" w:themeColor="text1"/>
          <w:lang w:val="pl-PL"/>
        </w:rPr>
        <w:t>ratione personae</w:t>
      </w:r>
      <w:r w:rsidRPr="004717EC">
        <w:rPr>
          <w:color w:val="000000" w:themeColor="text1"/>
          <w:lang w:val="pl-PL"/>
        </w:rPr>
        <w:t xml:space="preserve"> </w:t>
      </w:r>
      <w:r w:rsidR="00D86873" w:rsidRPr="004717EC">
        <w:rPr>
          <w:color w:val="000000" w:themeColor="text1"/>
          <w:lang w:val="pl-PL"/>
        </w:rPr>
        <w:t xml:space="preserve">musi zatem zostać </w:t>
      </w:r>
      <w:r w:rsidR="00D9387D">
        <w:rPr>
          <w:color w:val="000000" w:themeColor="text1"/>
          <w:lang w:val="pl-PL"/>
        </w:rPr>
        <w:t>dołączony do</w:t>
      </w:r>
      <w:r w:rsidR="00C70106">
        <w:rPr>
          <w:color w:val="000000" w:themeColor="text1"/>
          <w:lang w:val="pl-PL"/>
        </w:rPr>
        <w:t> </w:t>
      </w:r>
      <w:r w:rsidR="00D9387D">
        <w:rPr>
          <w:color w:val="000000" w:themeColor="text1"/>
          <w:lang w:val="pl-PL"/>
        </w:rPr>
        <w:t>przedmiotu</w:t>
      </w:r>
      <w:r w:rsidR="00FD5FA1" w:rsidRPr="004717EC">
        <w:rPr>
          <w:color w:val="000000" w:themeColor="text1"/>
          <w:lang w:val="pl-PL"/>
        </w:rPr>
        <w:t xml:space="preserve"> skargi.</w:t>
      </w:r>
    </w:p>
    <w:p w14:paraId="6B0ED6A4" w14:textId="77777777" w:rsidR="00981EFD" w:rsidRPr="004717EC" w:rsidRDefault="00981EFD" w:rsidP="00A671AC">
      <w:pPr>
        <w:pStyle w:val="ECHRPara"/>
        <w:rPr>
          <w:b/>
          <w:color w:val="000000" w:themeColor="text1"/>
          <w:lang w:val="pl-PL"/>
        </w:rPr>
      </w:pPr>
    </w:p>
    <w:p w14:paraId="334D4E7C" w14:textId="77777777" w:rsidR="00A671AC" w:rsidRPr="004717EC" w:rsidRDefault="00A671AC" w:rsidP="00A671AC">
      <w:pPr>
        <w:pStyle w:val="ECHRPara"/>
        <w:rPr>
          <w:b/>
          <w:color w:val="000000" w:themeColor="text1"/>
          <w:lang w:val="pl-PL"/>
        </w:rPr>
      </w:pPr>
      <w:r w:rsidRPr="004717EC">
        <w:rPr>
          <w:b/>
          <w:color w:val="000000" w:themeColor="text1"/>
          <w:lang w:val="pl-PL"/>
        </w:rPr>
        <w:t>B.  Wyczerpanie krajowych środków odwoławczych</w:t>
      </w:r>
    </w:p>
    <w:p w14:paraId="37C8BD18" w14:textId="77777777" w:rsidR="00C1054A" w:rsidRPr="004717EC" w:rsidRDefault="00C1054A" w:rsidP="00C1054A">
      <w:pPr>
        <w:pStyle w:val="ECHRHeading3"/>
        <w:rPr>
          <w:color w:val="000000" w:themeColor="text1"/>
          <w:lang w:val="pl-PL"/>
        </w:rPr>
      </w:pPr>
      <w:r w:rsidRPr="004717EC">
        <w:rPr>
          <w:color w:val="000000" w:themeColor="text1"/>
          <w:lang w:val="pl-PL"/>
        </w:rPr>
        <w:t>1.  Wnioski stron</w:t>
      </w:r>
    </w:p>
    <w:p w14:paraId="2B0B1797" w14:textId="0AEE91ED" w:rsidR="006116A2" w:rsidRPr="004717EC" w:rsidRDefault="006116A2" w:rsidP="00653A7D">
      <w:pPr>
        <w:pStyle w:val="ECHRPara"/>
        <w:rPr>
          <w:color w:val="000000" w:themeColor="text1"/>
          <w:lang w:val="pl-PL"/>
        </w:rPr>
      </w:pPr>
      <w:r w:rsidRPr="004717EC">
        <w:rPr>
          <w:color w:val="000000" w:themeColor="text1"/>
          <w:lang w:val="pl-PL"/>
        </w:rPr>
        <w:t>43.</w:t>
      </w:r>
      <w:r w:rsidR="00564444" w:rsidRPr="004717EC">
        <w:rPr>
          <w:color w:val="000000" w:themeColor="text1"/>
          <w:lang w:val="pl-PL"/>
        </w:rPr>
        <w:t xml:space="preserve"> </w:t>
      </w:r>
      <w:r w:rsidRPr="004717EC">
        <w:rPr>
          <w:color w:val="000000" w:themeColor="text1"/>
          <w:lang w:val="pl-PL"/>
        </w:rPr>
        <w:t>Alternatywnie, Rząd podniósł, że skarga jest niedopuszczalna ze</w:t>
      </w:r>
      <w:r w:rsidR="00C70106">
        <w:rPr>
          <w:color w:val="000000" w:themeColor="text1"/>
          <w:lang w:val="pl-PL"/>
        </w:rPr>
        <w:t> </w:t>
      </w:r>
      <w:r w:rsidRPr="004717EC">
        <w:rPr>
          <w:color w:val="000000" w:themeColor="text1"/>
          <w:lang w:val="pl-PL"/>
        </w:rPr>
        <w:t xml:space="preserve">względu na brak wyczerpania krajowych środków odwoławczych, ponieważ skarżący nie </w:t>
      </w:r>
      <w:r w:rsidR="00D86873" w:rsidRPr="004717EC">
        <w:rPr>
          <w:color w:val="000000" w:themeColor="text1"/>
          <w:lang w:val="pl-PL"/>
        </w:rPr>
        <w:t>ubiegał się o odszkodowanie od P</w:t>
      </w:r>
      <w:r w:rsidRPr="004717EC">
        <w:rPr>
          <w:color w:val="000000" w:themeColor="text1"/>
          <w:lang w:val="pl-PL"/>
        </w:rPr>
        <w:t>aństwa za</w:t>
      </w:r>
      <w:r w:rsidR="00C70106">
        <w:rPr>
          <w:color w:val="000000" w:themeColor="text1"/>
          <w:lang w:val="pl-PL"/>
        </w:rPr>
        <w:t> </w:t>
      </w:r>
      <w:r w:rsidRPr="004717EC">
        <w:rPr>
          <w:color w:val="000000" w:themeColor="text1"/>
          <w:lang w:val="pl-PL"/>
        </w:rPr>
        <w:t>domniemane naruszenia Konwencji. Rząd odniósł się do kilku krajowych decyzji i wyroków, w tym wyroku Sądu Najwyższego z dnia 3 grudnia 2009</w:t>
      </w:r>
      <w:r w:rsidR="00C70106">
        <w:rPr>
          <w:color w:val="000000" w:themeColor="text1"/>
          <w:lang w:val="pl-PL"/>
        </w:rPr>
        <w:t> </w:t>
      </w:r>
      <w:r w:rsidRPr="004717EC">
        <w:rPr>
          <w:color w:val="000000" w:themeColor="text1"/>
          <w:lang w:val="pl-PL"/>
        </w:rPr>
        <w:t>r. (NJA 2009 N 70)</w:t>
      </w:r>
      <w:r w:rsidR="00F91A5E">
        <w:rPr>
          <w:color w:val="000000" w:themeColor="text1"/>
          <w:lang w:val="pl-PL"/>
        </w:rPr>
        <w:t xml:space="preserve"> dotyczącego</w:t>
      </w:r>
      <w:r w:rsidRPr="004717EC">
        <w:rPr>
          <w:color w:val="000000" w:themeColor="text1"/>
          <w:lang w:val="pl-PL"/>
        </w:rPr>
        <w:t xml:space="preserve"> roszc</w:t>
      </w:r>
      <w:r w:rsidR="00D86873" w:rsidRPr="004717EC">
        <w:rPr>
          <w:color w:val="000000" w:themeColor="text1"/>
          <w:lang w:val="pl-PL"/>
        </w:rPr>
        <w:t>zeń odszkodowawczych przeciwko Państwu S</w:t>
      </w:r>
      <w:r w:rsidRPr="004717EC">
        <w:rPr>
          <w:color w:val="000000" w:themeColor="text1"/>
          <w:lang w:val="pl-PL"/>
        </w:rPr>
        <w:t xml:space="preserve">zwedzkiemu (z powodu nadmiernej długości postępowania podatkowego), w których Sąd Najwyższy </w:t>
      </w:r>
      <w:r w:rsidR="0052724C" w:rsidRPr="004717EC">
        <w:rPr>
          <w:color w:val="000000" w:themeColor="text1"/>
          <w:lang w:val="pl-PL"/>
        </w:rPr>
        <w:t>odniósł się do</w:t>
      </w:r>
      <w:r w:rsidR="00C70106">
        <w:rPr>
          <w:color w:val="000000" w:themeColor="text1"/>
          <w:lang w:val="pl-PL"/>
        </w:rPr>
        <w:t> </w:t>
      </w:r>
      <w:r w:rsidR="0052724C" w:rsidRPr="004717EC">
        <w:rPr>
          <w:color w:val="000000" w:themeColor="text1"/>
          <w:lang w:val="pl-PL"/>
        </w:rPr>
        <w:t>swojego</w:t>
      </w:r>
      <w:r w:rsidRPr="004717EC">
        <w:rPr>
          <w:color w:val="000000" w:themeColor="text1"/>
          <w:lang w:val="pl-PL"/>
        </w:rPr>
        <w:t xml:space="preserve"> poprzedniego orzecznictwa</w:t>
      </w:r>
      <w:r w:rsidR="0052724C" w:rsidRPr="004717EC">
        <w:rPr>
          <w:color w:val="000000" w:themeColor="text1"/>
          <w:lang w:val="pl-PL"/>
        </w:rPr>
        <w:t xml:space="preserve">. </w:t>
      </w:r>
      <w:r w:rsidR="00797D2A" w:rsidRPr="004717EC">
        <w:rPr>
          <w:color w:val="000000" w:themeColor="text1"/>
          <w:lang w:val="pl-PL"/>
        </w:rPr>
        <w:t xml:space="preserve">Rząd twierdził, że od tamtej pory </w:t>
      </w:r>
      <w:r w:rsidR="00F91A5E">
        <w:rPr>
          <w:color w:val="000000" w:themeColor="text1"/>
          <w:lang w:val="pl-PL"/>
        </w:rPr>
        <w:t>ogólną</w:t>
      </w:r>
      <w:r w:rsidR="00797D2A" w:rsidRPr="004717EC">
        <w:rPr>
          <w:color w:val="000000" w:themeColor="text1"/>
          <w:lang w:val="pl-PL"/>
        </w:rPr>
        <w:t xml:space="preserve"> zasada prawa</w:t>
      </w:r>
      <w:r w:rsidR="00F91A5E">
        <w:rPr>
          <w:color w:val="000000" w:themeColor="text1"/>
          <w:lang w:val="pl-PL"/>
        </w:rPr>
        <w:t xml:space="preserve"> jest</w:t>
      </w:r>
      <w:r w:rsidR="00797D2A" w:rsidRPr="004717EC">
        <w:rPr>
          <w:color w:val="000000" w:themeColor="text1"/>
          <w:lang w:val="pl-PL"/>
        </w:rPr>
        <w:t xml:space="preserve">, </w:t>
      </w:r>
      <w:r w:rsidR="00F91A5E">
        <w:rPr>
          <w:color w:val="000000" w:themeColor="text1"/>
          <w:lang w:val="pl-PL"/>
        </w:rPr>
        <w:t xml:space="preserve">że </w:t>
      </w:r>
      <w:r w:rsidR="00797D2A" w:rsidRPr="004717EC">
        <w:rPr>
          <w:color w:val="000000" w:themeColor="text1"/>
          <w:lang w:val="pl-PL"/>
        </w:rPr>
        <w:t>w zakresie, w jakim Szwecja m</w:t>
      </w:r>
      <w:r w:rsidR="00F91A5E">
        <w:rPr>
          <w:color w:val="000000" w:themeColor="text1"/>
          <w:lang w:val="pl-PL"/>
        </w:rPr>
        <w:t>a</w:t>
      </w:r>
      <w:r w:rsidR="00797D2A" w:rsidRPr="004717EC">
        <w:rPr>
          <w:color w:val="000000" w:themeColor="text1"/>
          <w:lang w:val="pl-PL"/>
        </w:rPr>
        <w:t xml:space="preserve"> obowiązek </w:t>
      </w:r>
      <w:r w:rsidR="00D17864" w:rsidRPr="004717EC">
        <w:rPr>
          <w:color w:val="000000" w:themeColor="text1"/>
          <w:lang w:val="pl-PL"/>
        </w:rPr>
        <w:t>rekompensaty</w:t>
      </w:r>
      <w:r w:rsidR="00797D2A" w:rsidRPr="004717EC">
        <w:rPr>
          <w:color w:val="000000" w:themeColor="text1"/>
          <w:lang w:val="pl-PL"/>
        </w:rPr>
        <w:t xml:space="preserve"> ofiarom naruszeń Konwencji poprzez prawo do</w:t>
      </w:r>
      <w:r w:rsidR="00C70106">
        <w:rPr>
          <w:color w:val="000000" w:themeColor="text1"/>
          <w:lang w:val="pl-PL"/>
        </w:rPr>
        <w:t> </w:t>
      </w:r>
      <w:r w:rsidR="00797D2A" w:rsidRPr="004717EC">
        <w:rPr>
          <w:color w:val="000000" w:themeColor="text1"/>
          <w:lang w:val="pl-PL"/>
        </w:rPr>
        <w:t xml:space="preserve">odszkodowania za szkody, a obowiązek ten nie </w:t>
      </w:r>
      <w:r w:rsidR="00F91A5E">
        <w:rPr>
          <w:color w:val="000000" w:themeColor="text1"/>
          <w:lang w:val="pl-PL"/>
        </w:rPr>
        <w:t xml:space="preserve">może </w:t>
      </w:r>
      <w:r w:rsidR="00797D2A" w:rsidRPr="004717EC">
        <w:rPr>
          <w:color w:val="000000" w:themeColor="text1"/>
          <w:lang w:val="pl-PL"/>
        </w:rPr>
        <w:t>zostać spełniony</w:t>
      </w:r>
      <w:r w:rsidR="00F91A5E" w:rsidRPr="00F91A5E">
        <w:rPr>
          <w:color w:val="000000" w:themeColor="text1"/>
          <w:lang w:val="pl-PL"/>
        </w:rPr>
        <w:t xml:space="preserve"> </w:t>
      </w:r>
      <w:r w:rsidR="00F91A5E" w:rsidRPr="004717EC">
        <w:rPr>
          <w:color w:val="000000" w:themeColor="text1"/>
          <w:lang w:val="pl-PL"/>
        </w:rPr>
        <w:t>w</w:t>
      </w:r>
      <w:r w:rsidR="00C70106">
        <w:rPr>
          <w:color w:val="000000" w:themeColor="text1"/>
          <w:lang w:val="pl-PL"/>
        </w:rPr>
        <w:t> </w:t>
      </w:r>
      <w:r w:rsidR="00F91A5E" w:rsidRPr="004717EC">
        <w:rPr>
          <w:color w:val="000000" w:themeColor="text1"/>
          <w:lang w:val="pl-PL"/>
        </w:rPr>
        <w:t>inny sposób</w:t>
      </w:r>
      <w:r w:rsidR="00797D2A" w:rsidRPr="004717EC">
        <w:rPr>
          <w:color w:val="000000" w:themeColor="text1"/>
          <w:lang w:val="pl-PL"/>
        </w:rPr>
        <w:t>,</w:t>
      </w:r>
      <w:r w:rsidR="002D6918" w:rsidRPr="004717EC">
        <w:rPr>
          <w:color w:val="000000" w:themeColor="text1"/>
          <w:lang w:val="pl-PL"/>
        </w:rPr>
        <w:t xml:space="preserve"> </w:t>
      </w:r>
      <w:r w:rsidR="00F91A5E">
        <w:rPr>
          <w:color w:val="000000" w:themeColor="text1"/>
          <w:lang w:val="pl-PL"/>
        </w:rPr>
        <w:t xml:space="preserve">rekompensata </w:t>
      </w:r>
      <w:r w:rsidR="00797D2A" w:rsidRPr="004717EC">
        <w:rPr>
          <w:color w:val="000000" w:themeColor="text1"/>
          <w:lang w:val="pl-PL"/>
        </w:rPr>
        <w:t xml:space="preserve">za </w:t>
      </w:r>
      <w:r w:rsidR="002D6918" w:rsidRPr="004717EC">
        <w:rPr>
          <w:color w:val="000000" w:themeColor="text1"/>
          <w:lang w:val="pl-PL"/>
        </w:rPr>
        <w:t>szkody może zostać dokonana bez</w:t>
      </w:r>
      <w:r w:rsidR="00C70106">
        <w:rPr>
          <w:color w:val="000000" w:themeColor="text1"/>
          <w:lang w:val="pl-PL"/>
        </w:rPr>
        <w:t> </w:t>
      </w:r>
      <w:r w:rsidR="002D6918" w:rsidRPr="004717EC">
        <w:rPr>
          <w:color w:val="000000" w:themeColor="text1"/>
          <w:lang w:val="pl-PL"/>
        </w:rPr>
        <w:t>bezpośredniego oparcia w prawie</w:t>
      </w:r>
      <w:r w:rsidR="00797D2A" w:rsidRPr="004717EC">
        <w:rPr>
          <w:color w:val="000000" w:themeColor="text1"/>
          <w:lang w:val="pl-PL"/>
        </w:rPr>
        <w:t xml:space="preserve">. </w:t>
      </w:r>
      <w:r w:rsidR="0052724C" w:rsidRPr="004717EC">
        <w:rPr>
          <w:color w:val="000000" w:themeColor="text1"/>
          <w:lang w:val="pl-PL"/>
        </w:rPr>
        <w:t>Zostało to uznane przez</w:t>
      </w:r>
      <w:r w:rsidR="00797D2A" w:rsidRPr="004717EC">
        <w:rPr>
          <w:color w:val="000000" w:themeColor="text1"/>
          <w:lang w:val="pl-PL"/>
        </w:rPr>
        <w:t xml:space="preserve"> </w:t>
      </w:r>
      <w:r w:rsidR="00F91A5E">
        <w:rPr>
          <w:color w:val="000000" w:themeColor="text1"/>
          <w:lang w:val="pl-PL"/>
        </w:rPr>
        <w:t>Trybunał</w:t>
      </w:r>
      <w:r w:rsidR="0052724C" w:rsidRPr="004717EC">
        <w:rPr>
          <w:color w:val="000000" w:themeColor="text1"/>
          <w:lang w:val="pl-PL"/>
        </w:rPr>
        <w:t xml:space="preserve"> </w:t>
      </w:r>
      <w:r w:rsidR="00797D2A" w:rsidRPr="004717EC">
        <w:rPr>
          <w:color w:val="000000" w:themeColor="text1"/>
          <w:lang w:val="pl-PL"/>
        </w:rPr>
        <w:t>za</w:t>
      </w:r>
      <w:r w:rsidR="00C70106">
        <w:rPr>
          <w:color w:val="000000" w:themeColor="text1"/>
          <w:lang w:val="pl-PL"/>
        </w:rPr>
        <w:t> </w:t>
      </w:r>
      <w:r w:rsidR="002D6918" w:rsidRPr="004717EC">
        <w:rPr>
          <w:color w:val="000000" w:themeColor="text1"/>
          <w:lang w:val="pl-PL"/>
        </w:rPr>
        <w:t>sk</w:t>
      </w:r>
      <w:r w:rsidR="00F91A5E">
        <w:rPr>
          <w:color w:val="000000" w:themeColor="text1"/>
          <w:lang w:val="pl-PL"/>
        </w:rPr>
        <w:t>uteczny środek odwoławczy, którego wyczerpania można oczekiwać</w:t>
      </w:r>
      <w:r w:rsidR="002D6918" w:rsidRPr="004717EC">
        <w:rPr>
          <w:color w:val="000000" w:themeColor="text1"/>
          <w:lang w:val="pl-PL"/>
        </w:rPr>
        <w:t xml:space="preserve"> </w:t>
      </w:r>
      <w:r w:rsidR="00F91A5E">
        <w:rPr>
          <w:color w:val="000000" w:themeColor="text1"/>
          <w:lang w:val="pl-PL"/>
        </w:rPr>
        <w:t xml:space="preserve">od </w:t>
      </w:r>
      <w:r w:rsidR="0052724C" w:rsidRPr="004717EC">
        <w:rPr>
          <w:color w:val="000000" w:themeColor="text1"/>
          <w:lang w:val="pl-PL"/>
        </w:rPr>
        <w:t xml:space="preserve">potencjalnych skarżących (zobacz, na przykład, </w:t>
      </w:r>
      <w:r w:rsidR="0052724C" w:rsidRPr="004717EC">
        <w:rPr>
          <w:i/>
          <w:color w:val="000000" w:themeColor="text1"/>
          <w:lang w:val="pl-PL"/>
        </w:rPr>
        <w:t>Eriksson przeciwko Szwecji</w:t>
      </w:r>
      <w:r w:rsidR="00594F21" w:rsidRPr="004717EC">
        <w:rPr>
          <w:color w:val="000000" w:themeColor="text1"/>
          <w:lang w:val="pl-PL"/>
        </w:rPr>
        <w:t xml:space="preserve">, </w:t>
      </w:r>
      <w:r w:rsidR="00797D2A" w:rsidRPr="004717EC">
        <w:rPr>
          <w:color w:val="000000" w:themeColor="text1"/>
          <w:lang w:val="pl-PL"/>
        </w:rPr>
        <w:t>nr</w:t>
      </w:r>
      <w:r w:rsidR="00653A7D" w:rsidRPr="004717EC">
        <w:rPr>
          <w:color w:val="000000" w:themeColor="text1"/>
          <w:lang w:val="pl-PL"/>
        </w:rPr>
        <w:t xml:space="preserve"> 60437/08 z dnia 12 kwietnia 2012 r.).</w:t>
      </w:r>
      <w:r w:rsidR="00E93623" w:rsidRPr="004717EC">
        <w:rPr>
          <w:color w:val="000000" w:themeColor="text1"/>
          <w:lang w:val="pl-PL"/>
        </w:rPr>
        <w:t xml:space="preserve"> </w:t>
      </w:r>
      <w:r w:rsidR="00594F21" w:rsidRPr="004717EC">
        <w:rPr>
          <w:color w:val="000000" w:themeColor="text1"/>
          <w:lang w:val="pl-PL"/>
        </w:rPr>
        <w:t>Niniejsza skarga została przedłożona</w:t>
      </w:r>
      <w:r w:rsidR="0052724C" w:rsidRPr="004717EC">
        <w:rPr>
          <w:color w:val="000000" w:themeColor="text1"/>
          <w:lang w:val="pl-PL"/>
        </w:rPr>
        <w:t xml:space="preserve"> Trybunałowi trzy miesiące po wydaniu wyroku z dnia 3</w:t>
      </w:r>
      <w:r w:rsidR="00C70106">
        <w:rPr>
          <w:color w:val="000000" w:themeColor="text1"/>
          <w:lang w:val="pl-PL"/>
        </w:rPr>
        <w:t> </w:t>
      </w:r>
      <w:r w:rsidR="0052724C" w:rsidRPr="004717EC">
        <w:rPr>
          <w:color w:val="000000" w:themeColor="text1"/>
          <w:lang w:val="pl-PL"/>
        </w:rPr>
        <w:t>grudnia 2009 r.</w:t>
      </w:r>
      <w:r w:rsidR="00564444" w:rsidRPr="004717EC">
        <w:rPr>
          <w:color w:val="000000" w:themeColor="text1"/>
          <w:lang w:val="pl-PL"/>
        </w:rPr>
        <w:t xml:space="preserve"> </w:t>
      </w:r>
      <w:r w:rsidR="009B5A0A">
        <w:rPr>
          <w:color w:val="000000" w:themeColor="text1"/>
          <w:lang w:val="pl-PL"/>
        </w:rPr>
        <w:t>A zatem</w:t>
      </w:r>
      <w:r w:rsidR="00564444" w:rsidRPr="004717EC">
        <w:rPr>
          <w:color w:val="000000" w:themeColor="text1"/>
          <w:lang w:val="pl-PL"/>
        </w:rPr>
        <w:t>, stan prawa krajowego</w:t>
      </w:r>
      <w:r w:rsidR="00F91A5E">
        <w:rPr>
          <w:color w:val="000000" w:themeColor="text1"/>
          <w:lang w:val="pl-PL"/>
        </w:rPr>
        <w:t xml:space="preserve"> należy uznać</w:t>
      </w:r>
      <w:r w:rsidR="00564444" w:rsidRPr="004717EC">
        <w:rPr>
          <w:color w:val="000000" w:themeColor="text1"/>
          <w:lang w:val="pl-PL"/>
        </w:rPr>
        <w:t xml:space="preserve"> za</w:t>
      </w:r>
      <w:r w:rsidR="00C70106">
        <w:rPr>
          <w:color w:val="000000" w:themeColor="text1"/>
          <w:lang w:val="pl-PL"/>
        </w:rPr>
        <w:t> </w:t>
      </w:r>
      <w:r w:rsidR="00F91A5E">
        <w:rPr>
          <w:color w:val="000000" w:themeColor="text1"/>
          <w:lang w:val="pl-PL"/>
        </w:rPr>
        <w:t xml:space="preserve">wystarczająco </w:t>
      </w:r>
      <w:r w:rsidR="00564444" w:rsidRPr="004717EC">
        <w:rPr>
          <w:color w:val="000000" w:themeColor="text1"/>
          <w:lang w:val="pl-PL"/>
        </w:rPr>
        <w:t>jasny w chwili</w:t>
      </w:r>
      <w:r w:rsidR="00F91A5E">
        <w:rPr>
          <w:color w:val="000000" w:themeColor="text1"/>
          <w:lang w:val="pl-PL"/>
        </w:rPr>
        <w:t xml:space="preserve"> złożenia skargi</w:t>
      </w:r>
      <w:r w:rsidR="00564444" w:rsidRPr="004717EC">
        <w:rPr>
          <w:color w:val="000000" w:themeColor="text1"/>
          <w:lang w:val="pl-PL"/>
        </w:rPr>
        <w:t>.</w:t>
      </w:r>
    </w:p>
    <w:p w14:paraId="6394B579" w14:textId="487BCFB6" w:rsidR="0031251B" w:rsidRPr="004717EC" w:rsidRDefault="0031251B" w:rsidP="00D824F2">
      <w:pPr>
        <w:pStyle w:val="ECHRPara"/>
        <w:rPr>
          <w:color w:val="000000" w:themeColor="text1"/>
          <w:lang w:val="pl-PL"/>
        </w:rPr>
      </w:pPr>
      <w:r w:rsidRPr="004717EC">
        <w:rPr>
          <w:color w:val="000000" w:themeColor="text1"/>
          <w:lang w:val="pl-PL"/>
        </w:rPr>
        <w:t>44. Skarżący utrzymywał, że krajowe środki odwoławcze zostały wyczerpane. Zauważył, że istotną cechą o</w:t>
      </w:r>
      <w:r w:rsidR="00A7744D">
        <w:rPr>
          <w:color w:val="000000" w:themeColor="text1"/>
          <w:lang w:val="pl-PL"/>
        </w:rPr>
        <w:t>d</w:t>
      </w:r>
      <w:r w:rsidRPr="004717EC">
        <w:rPr>
          <w:color w:val="000000" w:themeColor="text1"/>
          <w:lang w:val="pl-PL"/>
        </w:rPr>
        <w:t xml:space="preserve">różniającą decyzje i </w:t>
      </w:r>
      <w:r w:rsidR="006905F8" w:rsidRPr="004717EC">
        <w:rPr>
          <w:color w:val="000000" w:themeColor="text1"/>
          <w:lang w:val="pl-PL"/>
        </w:rPr>
        <w:t>wyroki</w:t>
      </w:r>
      <w:r w:rsidRPr="004717EC">
        <w:rPr>
          <w:color w:val="000000" w:themeColor="text1"/>
          <w:lang w:val="pl-PL"/>
        </w:rPr>
        <w:t xml:space="preserve"> wskazane przez </w:t>
      </w:r>
      <w:r w:rsidR="00981302" w:rsidRPr="004717EC">
        <w:rPr>
          <w:color w:val="000000" w:themeColor="text1"/>
          <w:lang w:val="pl-PL"/>
        </w:rPr>
        <w:t xml:space="preserve">Rząd </w:t>
      </w:r>
      <w:r w:rsidRPr="004717EC">
        <w:rPr>
          <w:color w:val="000000" w:themeColor="text1"/>
          <w:lang w:val="pl-PL"/>
        </w:rPr>
        <w:t>od niniejszej sprawy b</w:t>
      </w:r>
      <w:r w:rsidR="005C726C" w:rsidRPr="004717EC">
        <w:rPr>
          <w:color w:val="000000" w:themeColor="text1"/>
          <w:lang w:val="pl-PL"/>
        </w:rPr>
        <w:t>yło to, że pierwotn</w:t>
      </w:r>
      <w:r w:rsidR="00A7744D">
        <w:rPr>
          <w:color w:val="000000" w:themeColor="text1"/>
          <w:lang w:val="pl-PL"/>
        </w:rPr>
        <w:t>y czyn prowadzący</w:t>
      </w:r>
      <w:r w:rsidRPr="004717EC">
        <w:rPr>
          <w:color w:val="000000" w:themeColor="text1"/>
          <w:lang w:val="pl-PL"/>
        </w:rPr>
        <w:t xml:space="preserve"> do naruszenia jego praw został</w:t>
      </w:r>
      <w:r w:rsidR="00A7744D">
        <w:rPr>
          <w:color w:val="000000" w:themeColor="text1"/>
          <w:lang w:val="pl-PL"/>
        </w:rPr>
        <w:t xml:space="preserve"> popełniony</w:t>
      </w:r>
      <w:r w:rsidR="005C726C" w:rsidRPr="004717EC">
        <w:rPr>
          <w:color w:val="000000" w:themeColor="text1"/>
          <w:lang w:val="pl-PL"/>
        </w:rPr>
        <w:t xml:space="preserve"> przez osobę, a nie P</w:t>
      </w:r>
      <w:r w:rsidRPr="004717EC">
        <w:rPr>
          <w:color w:val="000000" w:themeColor="text1"/>
          <w:lang w:val="pl-PL"/>
        </w:rPr>
        <w:t>aństwo lub inną część sektora publicznego</w:t>
      </w:r>
      <w:r w:rsidR="00E93623" w:rsidRPr="004717EC">
        <w:rPr>
          <w:color w:val="000000" w:themeColor="text1"/>
          <w:lang w:val="pl-PL"/>
        </w:rPr>
        <w:t>,</w:t>
      </w:r>
      <w:r w:rsidRPr="004717EC">
        <w:rPr>
          <w:color w:val="000000" w:themeColor="text1"/>
          <w:lang w:val="pl-PL"/>
        </w:rPr>
        <w:t xml:space="preserve"> za któr</w:t>
      </w:r>
      <w:r w:rsidR="006905F8" w:rsidRPr="004717EC">
        <w:rPr>
          <w:color w:val="000000" w:themeColor="text1"/>
          <w:lang w:val="pl-PL"/>
        </w:rPr>
        <w:t>ą to</w:t>
      </w:r>
      <w:r w:rsidR="005C726C" w:rsidRPr="004717EC">
        <w:rPr>
          <w:color w:val="000000" w:themeColor="text1"/>
          <w:lang w:val="pl-PL"/>
        </w:rPr>
        <w:t xml:space="preserve"> P</w:t>
      </w:r>
      <w:r w:rsidRPr="004717EC">
        <w:rPr>
          <w:color w:val="000000" w:themeColor="text1"/>
          <w:lang w:val="pl-PL"/>
        </w:rPr>
        <w:t>aństwo było bezpośrednio lub pośrednio odpowiedzialne.</w:t>
      </w:r>
    </w:p>
    <w:p w14:paraId="5B02D6F2" w14:textId="77777777" w:rsidR="006905F8" w:rsidRPr="004717EC" w:rsidRDefault="006905F8" w:rsidP="006905F8">
      <w:pPr>
        <w:pStyle w:val="ECHRHeading3"/>
        <w:rPr>
          <w:color w:val="000000" w:themeColor="text1"/>
          <w:lang w:val="pl-PL"/>
        </w:rPr>
      </w:pPr>
      <w:r w:rsidRPr="004717EC">
        <w:rPr>
          <w:color w:val="000000" w:themeColor="text1"/>
          <w:lang w:val="pl-PL"/>
        </w:rPr>
        <w:lastRenderedPageBreak/>
        <w:t>2.  Ocena Trybunału</w:t>
      </w:r>
    </w:p>
    <w:p w14:paraId="7E8FC0E2" w14:textId="7D47534D" w:rsidR="00417DD7" w:rsidRPr="004717EC" w:rsidRDefault="00417DD7" w:rsidP="00D824F2">
      <w:pPr>
        <w:pStyle w:val="ECHRPara"/>
        <w:rPr>
          <w:color w:val="000000" w:themeColor="text1"/>
          <w:szCs w:val="24"/>
          <w:lang w:val="pl-PL"/>
        </w:rPr>
      </w:pPr>
      <w:r w:rsidRPr="004717EC">
        <w:rPr>
          <w:color w:val="000000" w:themeColor="text1"/>
          <w:szCs w:val="24"/>
          <w:lang w:val="pl-PL"/>
        </w:rPr>
        <w:t xml:space="preserve">45. Trybunał powtarza, że ​​celem </w:t>
      </w:r>
      <w:r w:rsidR="005C726C" w:rsidRPr="004717EC">
        <w:rPr>
          <w:color w:val="000000" w:themeColor="text1"/>
          <w:szCs w:val="24"/>
          <w:lang w:val="pl-PL"/>
        </w:rPr>
        <w:t>zastosowania</w:t>
      </w:r>
      <w:r w:rsidRPr="004717EC">
        <w:rPr>
          <w:color w:val="000000" w:themeColor="text1"/>
          <w:szCs w:val="24"/>
          <w:lang w:val="pl-PL"/>
        </w:rPr>
        <w:t xml:space="preserve"> art. 35 ust. 1 Konwencji jest zapewnienie U</w:t>
      </w:r>
      <w:r w:rsidR="00322651" w:rsidRPr="004717EC">
        <w:rPr>
          <w:color w:val="000000" w:themeColor="text1"/>
          <w:szCs w:val="24"/>
          <w:lang w:val="pl-PL"/>
        </w:rPr>
        <w:t xml:space="preserve">kładającym </w:t>
      </w:r>
      <w:r w:rsidRPr="004717EC">
        <w:rPr>
          <w:color w:val="000000" w:themeColor="text1"/>
          <w:szCs w:val="24"/>
          <w:lang w:val="pl-PL"/>
        </w:rPr>
        <w:t xml:space="preserve">się Państwom możliwości zapobiegania naruszeniom lub ich </w:t>
      </w:r>
      <w:r w:rsidR="00841998" w:rsidRPr="004717EC">
        <w:rPr>
          <w:color w:val="000000" w:themeColor="text1"/>
          <w:szCs w:val="24"/>
          <w:lang w:val="pl-PL"/>
        </w:rPr>
        <w:t>naprawienia</w:t>
      </w:r>
      <w:r w:rsidRPr="004717EC">
        <w:rPr>
          <w:color w:val="000000" w:themeColor="text1"/>
          <w:szCs w:val="24"/>
          <w:lang w:val="pl-PL"/>
        </w:rPr>
        <w:t xml:space="preserve"> przed wniesieniem spraw do Trybunału. W związku z tym</w:t>
      </w:r>
      <w:r w:rsidR="005C726C" w:rsidRPr="004717EC">
        <w:rPr>
          <w:color w:val="000000" w:themeColor="text1"/>
          <w:szCs w:val="24"/>
          <w:lang w:val="pl-PL"/>
        </w:rPr>
        <w:t xml:space="preserve"> P</w:t>
      </w:r>
      <w:r w:rsidRPr="004717EC">
        <w:rPr>
          <w:color w:val="000000" w:themeColor="text1"/>
          <w:szCs w:val="24"/>
          <w:lang w:val="pl-PL"/>
        </w:rPr>
        <w:t xml:space="preserve">aństwa są zwolnione z </w:t>
      </w:r>
      <w:r w:rsidR="00731D07" w:rsidRPr="004717EC">
        <w:rPr>
          <w:color w:val="000000" w:themeColor="text1"/>
          <w:szCs w:val="24"/>
          <w:lang w:val="pl-PL"/>
        </w:rPr>
        <w:t>odpowiedzialności z</w:t>
      </w:r>
      <w:r w:rsidR="005C726C" w:rsidRPr="004717EC">
        <w:rPr>
          <w:color w:val="000000" w:themeColor="text1"/>
          <w:szCs w:val="24"/>
          <w:lang w:val="pl-PL"/>
        </w:rPr>
        <w:t>a swoje działania</w:t>
      </w:r>
      <w:r w:rsidRPr="004717EC">
        <w:rPr>
          <w:color w:val="000000" w:themeColor="text1"/>
          <w:szCs w:val="24"/>
          <w:lang w:val="pl-PL"/>
        </w:rPr>
        <w:t xml:space="preserve"> przed organem międzynarodowym, zanim </w:t>
      </w:r>
      <w:r w:rsidR="00A7744D">
        <w:rPr>
          <w:color w:val="000000" w:themeColor="text1"/>
          <w:szCs w:val="24"/>
          <w:lang w:val="pl-PL"/>
        </w:rPr>
        <w:t>uzyskają one szansę naprawienia sytuacji poprzez własny system prawny</w:t>
      </w:r>
      <w:r w:rsidRPr="004717EC">
        <w:rPr>
          <w:color w:val="000000" w:themeColor="text1"/>
          <w:szCs w:val="24"/>
          <w:lang w:val="pl-PL"/>
        </w:rPr>
        <w:t>. Reguła ta opiera się na</w:t>
      </w:r>
      <w:r w:rsidR="00C70106">
        <w:rPr>
          <w:color w:val="000000" w:themeColor="text1"/>
          <w:lang w:val="pl-PL"/>
        </w:rPr>
        <w:t> </w:t>
      </w:r>
      <w:r w:rsidRPr="004717EC">
        <w:rPr>
          <w:color w:val="000000" w:themeColor="text1"/>
          <w:szCs w:val="24"/>
          <w:lang w:val="pl-PL"/>
        </w:rPr>
        <w:t>założeniu, odzwi</w:t>
      </w:r>
      <w:r w:rsidR="00731D07" w:rsidRPr="004717EC">
        <w:rPr>
          <w:color w:val="000000" w:themeColor="text1"/>
          <w:szCs w:val="24"/>
          <w:lang w:val="pl-PL"/>
        </w:rPr>
        <w:t>erciedlonym w art. 13 Konwencji</w:t>
      </w:r>
      <w:r w:rsidR="00B8684D" w:rsidRPr="004717EC">
        <w:rPr>
          <w:color w:val="000000" w:themeColor="text1"/>
          <w:szCs w:val="24"/>
          <w:lang w:val="pl-PL"/>
        </w:rPr>
        <w:t xml:space="preserve"> </w:t>
      </w:r>
      <w:r w:rsidR="00731D07" w:rsidRPr="004717EC">
        <w:rPr>
          <w:color w:val="000000" w:themeColor="text1"/>
          <w:szCs w:val="24"/>
          <w:lang w:val="pl-PL"/>
        </w:rPr>
        <w:t xml:space="preserve">- z </w:t>
      </w:r>
      <w:r w:rsidRPr="004717EC">
        <w:rPr>
          <w:color w:val="000000" w:themeColor="text1"/>
          <w:szCs w:val="24"/>
          <w:lang w:val="pl-PL"/>
        </w:rPr>
        <w:t>którym ma</w:t>
      </w:r>
      <w:r w:rsidR="00731D07" w:rsidRPr="004717EC">
        <w:rPr>
          <w:color w:val="000000" w:themeColor="text1"/>
          <w:szCs w:val="24"/>
          <w:lang w:val="pl-PL"/>
        </w:rPr>
        <w:t xml:space="preserve"> on</w:t>
      </w:r>
      <w:r w:rsidR="00A7744D">
        <w:rPr>
          <w:color w:val="000000" w:themeColor="text1"/>
          <w:szCs w:val="24"/>
          <w:lang w:val="pl-PL"/>
        </w:rPr>
        <w:t>a</w:t>
      </w:r>
      <w:r w:rsidR="00B8684D" w:rsidRPr="004717EC">
        <w:rPr>
          <w:color w:val="000000" w:themeColor="text1"/>
          <w:szCs w:val="24"/>
          <w:lang w:val="pl-PL"/>
        </w:rPr>
        <w:t xml:space="preserve"> bliski związek</w:t>
      </w:r>
      <w:r w:rsidRPr="004717EC">
        <w:rPr>
          <w:color w:val="000000" w:themeColor="text1"/>
          <w:szCs w:val="24"/>
          <w:lang w:val="pl-PL"/>
        </w:rPr>
        <w:t xml:space="preserve"> -</w:t>
      </w:r>
      <w:r w:rsidR="00731D07" w:rsidRPr="004717EC">
        <w:rPr>
          <w:color w:val="000000" w:themeColor="text1"/>
          <w:szCs w:val="24"/>
          <w:lang w:val="pl-PL"/>
        </w:rPr>
        <w:t xml:space="preserve"> </w:t>
      </w:r>
      <w:r w:rsidRPr="004717EC">
        <w:rPr>
          <w:color w:val="000000" w:themeColor="text1"/>
          <w:szCs w:val="24"/>
          <w:lang w:val="pl-PL"/>
        </w:rPr>
        <w:t xml:space="preserve">że </w:t>
      </w:r>
      <w:r w:rsidR="00A7744D">
        <w:rPr>
          <w:color w:val="000000" w:themeColor="text1"/>
          <w:szCs w:val="24"/>
          <w:lang w:val="pl-PL"/>
        </w:rPr>
        <w:t>w systemie krajowym</w:t>
      </w:r>
      <w:r w:rsidR="00A7744D" w:rsidRPr="004717EC">
        <w:rPr>
          <w:color w:val="000000" w:themeColor="text1"/>
          <w:szCs w:val="24"/>
          <w:lang w:val="pl-PL"/>
        </w:rPr>
        <w:t xml:space="preserve"> </w:t>
      </w:r>
      <w:r w:rsidRPr="004717EC">
        <w:rPr>
          <w:color w:val="000000" w:themeColor="text1"/>
          <w:szCs w:val="24"/>
          <w:lang w:val="pl-PL"/>
        </w:rPr>
        <w:t xml:space="preserve">istnieje skuteczny środek </w:t>
      </w:r>
      <w:r w:rsidR="00314CED" w:rsidRPr="004717EC">
        <w:rPr>
          <w:color w:val="000000" w:themeColor="text1"/>
          <w:szCs w:val="24"/>
          <w:lang w:val="pl-PL"/>
        </w:rPr>
        <w:t>odwoławczy</w:t>
      </w:r>
      <w:r w:rsidRPr="004717EC">
        <w:rPr>
          <w:color w:val="000000" w:themeColor="text1"/>
          <w:szCs w:val="24"/>
          <w:lang w:val="pl-PL"/>
        </w:rPr>
        <w:t xml:space="preserve"> dotyczący domniemanego naruszenia. </w:t>
      </w:r>
      <w:r w:rsidR="00B8684D" w:rsidRPr="004717EC">
        <w:rPr>
          <w:color w:val="000000" w:themeColor="text1"/>
          <w:szCs w:val="24"/>
          <w:lang w:val="pl-PL"/>
        </w:rPr>
        <w:t xml:space="preserve">Jest to </w:t>
      </w:r>
      <w:r w:rsidR="00A7744D">
        <w:rPr>
          <w:color w:val="000000" w:themeColor="text1"/>
          <w:szCs w:val="24"/>
          <w:lang w:val="pl-PL"/>
        </w:rPr>
        <w:t xml:space="preserve">istotny aspekt </w:t>
      </w:r>
      <w:r w:rsidR="00B8684D" w:rsidRPr="004717EC">
        <w:rPr>
          <w:color w:val="000000" w:themeColor="text1"/>
          <w:szCs w:val="24"/>
          <w:lang w:val="pl-PL"/>
        </w:rPr>
        <w:t>zasady, że</w:t>
      </w:r>
      <w:r w:rsidR="004717EC">
        <w:rPr>
          <w:color w:val="000000" w:themeColor="text1"/>
          <w:szCs w:val="24"/>
          <w:lang w:val="pl-PL"/>
        </w:rPr>
        <w:t xml:space="preserve"> </w:t>
      </w:r>
      <w:r w:rsidR="00B8684D" w:rsidRPr="004717EC">
        <w:rPr>
          <w:color w:val="000000" w:themeColor="text1"/>
          <w:szCs w:val="24"/>
          <w:lang w:val="pl-PL"/>
        </w:rPr>
        <w:t xml:space="preserve">system ochrony </w:t>
      </w:r>
      <w:r w:rsidR="00F77A83" w:rsidRPr="004717EC">
        <w:rPr>
          <w:color w:val="000000" w:themeColor="text1"/>
          <w:szCs w:val="24"/>
          <w:lang w:val="pl-PL"/>
        </w:rPr>
        <w:t xml:space="preserve">ustanowiony Konwencją ma charakter subsydiarny </w:t>
      </w:r>
      <w:r w:rsidR="00A7744D">
        <w:rPr>
          <w:color w:val="000000" w:themeColor="text1"/>
          <w:szCs w:val="24"/>
          <w:lang w:val="pl-PL"/>
        </w:rPr>
        <w:t>w</w:t>
      </w:r>
      <w:r w:rsidR="00F77A83" w:rsidRPr="004717EC">
        <w:rPr>
          <w:color w:val="000000" w:themeColor="text1"/>
          <w:szCs w:val="24"/>
          <w:lang w:val="pl-PL"/>
        </w:rPr>
        <w:t>o</w:t>
      </w:r>
      <w:r w:rsidR="00A7744D">
        <w:rPr>
          <w:color w:val="000000" w:themeColor="text1"/>
          <w:szCs w:val="24"/>
          <w:lang w:val="pl-PL"/>
        </w:rPr>
        <w:t>bec</w:t>
      </w:r>
      <w:r w:rsidR="00F77A83" w:rsidRPr="004717EC">
        <w:rPr>
          <w:color w:val="000000" w:themeColor="text1"/>
          <w:szCs w:val="24"/>
          <w:lang w:val="pl-PL"/>
        </w:rPr>
        <w:t xml:space="preserve"> krajowego systemu ochrony praw człowieka</w:t>
      </w:r>
      <w:r w:rsidRPr="004717EC">
        <w:rPr>
          <w:color w:val="000000" w:themeColor="text1"/>
          <w:szCs w:val="24"/>
          <w:lang w:val="pl-PL"/>
        </w:rPr>
        <w:t xml:space="preserve">. Zatem skarga, która ma </w:t>
      </w:r>
      <w:r w:rsidR="00692B4E" w:rsidRPr="004717EC">
        <w:rPr>
          <w:color w:val="000000" w:themeColor="text1"/>
          <w:szCs w:val="24"/>
          <w:lang w:val="pl-PL"/>
        </w:rPr>
        <w:t xml:space="preserve">następnie zostać </w:t>
      </w:r>
      <w:r w:rsidR="00F77A83" w:rsidRPr="004717EC">
        <w:rPr>
          <w:color w:val="000000" w:themeColor="text1"/>
          <w:szCs w:val="24"/>
          <w:lang w:val="pl-PL"/>
        </w:rPr>
        <w:t>przed</w:t>
      </w:r>
      <w:r w:rsidR="00692B4E" w:rsidRPr="004717EC">
        <w:rPr>
          <w:color w:val="000000" w:themeColor="text1"/>
          <w:szCs w:val="24"/>
          <w:lang w:val="pl-PL"/>
        </w:rPr>
        <w:t xml:space="preserve">łożona </w:t>
      </w:r>
      <w:r w:rsidRPr="004717EC">
        <w:rPr>
          <w:color w:val="000000" w:themeColor="text1"/>
          <w:szCs w:val="24"/>
          <w:lang w:val="pl-PL"/>
        </w:rPr>
        <w:t>Trybunałowi, musi najpierw</w:t>
      </w:r>
      <w:r w:rsidR="00F77A83" w:rsidRPr="004717EC">
        <w:rPr>
          <w:color w:val="000000" w:themeColor="text1"/>
          <w:szCs w:val="24"/>
          <w:lang w:val="pl-PL"/>
        </w:rPr>
        <w:t xml:space="preserve"> zostać - przynajmniej co do istoty</w:t>
      </w:r>
      <w:r w:rsidRPr="004717EC">
        <w:rPr>
          <w:color w:val="000000" w:themeColor="text1"/>
          <w:szCs w:val="24"/>
          <w:lang w:val="pl-PL"/>
        </w:rPr>
        <w:t xml:space="preserve"> - skierowana</w:t>
      </w:r>
      <w:r w:rsidR="00653A7D" w:rsidRPr="004717EC">
        <w:rPr>
          <w:color w:val="000000" w:themeColor="text1"/>
          <w:szCs w:val="24"/>
          <w:lang w:val="pl-PL"/>
        </w:rPr>
        <w:t xml:space="preserve"> do właściwego organu krajowego </w:t>
      </w:r>
      <w:r w:rsidRPr="004717EC">
        <w:rPr>
          <w:color w:val="000000" w:themeColor="text1"/>
          <w:szCs w:val="24"/>
          <w:lang w:val="pl-PL"/>
        </w:rPr>
        <w:t>zgodnie z formalnymi wymogami i terminami określonymi w</w:t>
      </w:r>
      <w:r w:rsidR="00C70106">
        <w:rPr>
          <w:color w:val="000000" w:themeColor="text1"/>
          <w:lang w:val="pl-PL"/>
        </w:rPr>
        <w:t> </w:t>
      </w:r>
      <w:r w:rsidRPr="004717EC">
        <w:rPr>
          <w:color w:val="000000" w:themeColor="text1"/>
          <w:szCs w:val="24"/>
          <w:lang w:val="pl-PL"/>
        </w:rPr>
        <w:t>prawie krajowym (z</w:t>
      </w:r>
      <w:r w:rsidR="005B2F57" w:rsidRPr="004717EC">
        <w:rPr>
          <w:color w:val="000000" w:themeColor="text1"/>
          <w:szCs w:val="24"/>
          <w:lang w:val="pl-PL"/>
        </w:rPr>
        <w:t>obacz</w:t>
      </w:r>
      <w:r w:rsidRPr="004717EC">
        <w:rPr>
          <w:color w:val="000000" w:themeColor="text1"/>
          <w:szCs w:val="24"/>
          <w:lang w:val="pl-PL"/>
        </w:rPr>
        <w:t xml:space="preserve"> </w:t>
      </w:r>
      <w:proofErr w:type="spellStart"/>
      <w:r w:rsidR="000E19D7" w:rsidRPr="004717EC">
        <w:rPr>
          <w:i/>
          <w:color w:val="000000" w:themeColor="text1"/>
          <w:szCs w:val="24"/>
          <w:lang w:val="pl-PL"/>
        </w:rPr>
        <w:t>Selmouni</w:t>
      </w:r>
      <w:proofErr w:type="spellEnd"/>
      <w:r w:rsidR="000E19D7" w:rsidRPr="004717EC">
        <w:rPr>
          <w:i/>
          <w:color w:val="000000" w:themeColor="text1"/>
          <w:szCs w:val="24"/>
          <w:lang w:val="pl-PL"/>
        </w:rPr>
        <w:t xml:space="preserve"> przeciwko Francji</w:t>
      </w:r>
      <w:r w:rsidR="000E19D7" w:rsidRPr="004717EC">
        <w:rPr>
          <w:color w:val="000000" w:themeColor="text1"/>
          <w:szCs w:val="24"/>
          <w:lang w:val="pl-PL"/>
        </w:rPr>
        <w:t>, [WI</w:t>
      </w:r>
      <w:r w:rsidRPr="004717EC">
        <w:rPr>
          <w:color w:val="000000" w:themeColor="text1"/>
          <w:szCs w:val="24"/>
          <w:lang w:val="pl-PL"/>
        </w:rPr>
        <w:t>], nr</w:t>
      </w:r>
      <w:r w:rsidR="00C70106">
        <w:rPr>
          <w:color w:val="000000" w:themeColor="text1"/>
          <w:lang w:val="pl-PL"/>
        </w:rPr>
        <w:t> </w:t>
      </w:r>
      <w:r w:rsidRPr="004717EC">
        <w:rPr>
          <w:color w:val="000000" w:themeColor="text1"/>
          <w:szCs w:val="24"/>
          <w:lang w:val="pl-PL"/>
        </w:rPr>
        <w:t xml:space="preserve">25803/94, § 74, </w:t>
      </w:r>
      <w:r w:rsidR="005A0B1A" w:rsidRPr="004717EC">
        <w:rPr>
          <w:color w:val="000000" w:themeColor="text1"/>
          <w:szCs w:val="24"/>
          <w:lang w:val="pl-PL"/>
        </w:rPr>
        <w:t>EKPC</w:t>
      </w:r>
      <w:r w:rsidRPr="004717EC">
        <w:rPr>
          <w:color w:val="000000" w:themeColor="text1"/>
          <w:szCs w:val="24"/>
          <w:lang w:val="pl-PL"/>
        </w:rPr>
        <w:t xml:space="preserve"> 1999-V, z dalszymi odniesieniami).</w:t>
      </w:r>
    </w:p>
    <w:p w14:paraId="6BE7A259" w14:textId="22D009A6" w:rsidR="00861E1E" w:rsidRPr="004717EC" w:rsidRDefault="00685D14" w:rsidP="00D824F2">
      <w:pPr>
        <w:pStyle w:val="ECHRPara"/>
        <w:rPr>
          <w:snapToGrid w:val="0"/>
          <w:color w:val="000000" w:themeColor="text1"/>
          <w:lang w:val="pl-PL"/>
        </w:rPr>
      </w:pPr>
      <w:r w:rsidRPr="004717EC">
        <w:rPr>
          <w:snapToGrid w:val="0"/>
          <w:color w:val="000000" w:themeColor="text1"/>
          <w:lang w:val="pl-PL"/>
        </w:rPr>
        <w:t>46. Jednakże</w:t>
      </w:r>
      <w:r w:rsidR="00861E1E" w:rsidRPr="004717EC">
        <w:rPr>
          <w:snapToGrid w:val="0"/>
          <w:color w:val="000000" w:themeColor="text1"/>
          <w:lang w:val="pl-PL"/>
        </w:rPr>
        <w:t xml:space="preserve"> jed</w:t>
      </w:r>
      <w:r w:rsidR="000245B8" w:rsidRPr="004717EC">
        <w:rPr>
          <w:snapToGrid w:val="0"/>
          <w:color w:val="000000" w:themeColor="text1"/>
          <w:lang w:val="pl-PL"/>
        </w:rPr>
        <w:t xml:space="preserve">ynymi środkami </w:t>
      </w:r>
      <w:r w:rsidR="00314CED" w:rsidRPr="004717EC">
        <w:rPr>
          <w:snapToGrid w:val="0"/>
          <w:color w:val="000000" w:themeColor="text1"/>
          <w:lang w:val="pl-PL"/>
        </w:rPr>
        <w:t>odwoławczymi</w:t>
      </w:r>
      <w:r w:rsidR="000245B8" w:rsidRPr="004717EC">
        <w:rPr>
          <w:snapToGrid w:val="0"/>
          <w:color w:val="000000" w:themeColor="text1"/>
          <w:lang w:val="pl-PL"/>
        </w:rPr>
        <w:t>, których</w:t>
      </w:r>
      <w:r w:rsidR="00861E1E" w:rsidRPr="004717EC">
        <w:rPr>
          <w:snapToGrid w:val="0"/>
          <w:color w:val="000000" w:themeColor="text1"/>
          <w:lang w:val="pl-PL"/>
        </w:rPr>
        <w:t xml:space="preserve"> wyczerpania</w:t>
      </w:r>
      <w:r w:rsidR="000245B8" w:rsidRPr="004717EC">
        <w:rPr>
          <w:snapToGrid w:val="0"/>
          <w:color w:val="000000" w:themeColor="text1"/>
          <w:lang w:val="pl-PL"/>
        </w:rPr>
        <w:t xml:space="preserve"> wymaga</w:t>
      </w:r>
      <w:r w:rsidRPr="004717EC">
        <w:rPr>
          <w:snapToGrid w:val="0"/>
          <w:color w:val="000000" w:themeColor="text1"/>
          <w:lang w:val="pl-PL"/>
        </w:rPr>
        <w:t xml:space="preserve"> art. 35 ust.</w:t>
      </w:r>
      <w:r w:rsidR="00861E1E" w:rsidRPr="004717EC">
        <w:rPr>
          <w:snapToGrid w:val="0"/>
          <w:color w:val="000000" w:themeColor="text1"/>
          <w:lang w:val="pl-PL"/>
        </w:rPr>
        <w:t xml:space="preserve"> 1</w:t>
      </w:r>
      <w:r w:rsidRPr="004717EC">
        <w:rPr>
          <w:snapToGrid w:val="0"/>
          <w:color w:val="000000" w:themeColor="text1"/>
          <w:lang w:val="pl-PL"/>
        </w:rPr>
        <w:t xml:space="preserve"> Konwencji</w:t>
      </w:r>
      <w:r w:rsidR="00861E1E" w:rsidRPr="004717EC">
        <w:rPr>
          <w:snapToGrid w:val="0"/>
          <w:color w:val="000000" w:themeColor="text1"/>
          <w:lang w:val="pl-PL"/>
        </w:rPr>
        <w:t>, są te, które do</w:t>
      </w:r>
      <w:r w:rsidR="000245B8" w:rsidRPr="004717EC">
        <w:rPr>
          <w:snapToGrid w:val="0"/>
          <w:color w:val="000000" w:themeColor="text1"/>
          <w:lang w:val="pl-PL"/>
        </w:rPr>
        <w:t>tyczą</w:t>
      </w:r>
      <w:r w:rsidRPr="004717EC">
        <w:rPr>
          <w:snapToGrid w:val="0"/>
          <w:color w:val="000000" w:themeColor="text1"/>
          <w:lang w:val="pl-PL"/>
        </w:rPr>
        <w:t xml:space="preserve"> podnoszonego</w:t>
      </w:r>
      <w:r w:rsidR="000245B8" w:rsidRPr="004717EC">
        <w:rPr>
          <w:snapToGrid w:val="0"/>
          <w:color w:val="000000" w:themeColor="text1"/>
          <w:lang w:val="pl-PL"/>
        </w:rPr>
        <w:t xml:space="preserve"> naruszenia i są dostępne oraz</w:t>
      </w:r>
      <w:r w:rsidR="00861E1E" w:rsidRPr="004717EC">
        <w:rPr>
          <w:snapToGrid w:val="0"/>
          <w:color w:val="000000" w:themeColor="text1"/>
          <w:lang w:val="pl-PL"/>
        </w:rPr>
        <w:t xml:space="preserve"> wystarczające. Istnienie takich środków musi być wystarczająco pewne nie tylko w teorii, ale również w praktyce, </w:t>
      </w:r>
      <w:r w:rsidRPr="004717EC">
        <w:rPr>
          <w:snapToGrid w:val="0"/>
          <w:color w:val="000000" w:themeColor="text1"/>
          <w:lang w:val="pl-PL"/>
        </w:rPr>
        <w:t>bez</w:t>
      </w:r>
      <w:r w:rsidR="00C70106">
        <w:rPr>
          <w:color w:val="000000" w:themeColor="text1"/>
          <w:lang w:val="pl-PL"/>
        </w:rPr>
        <w:t> </w:t>
      </w:r>
      <w:r w:rsidRPr="004717EC">
        <w:rPr>
          <w:snapToGrid w:val="0"/>
          <w:color w:val="000000" w:themeColor="text1"/>
          <w:lang w:val="pl-PL"/>
        </w:rPr>
        <w:t xml:space="preserve">których </w:t>
      </w:r>
      <w:r w:rsidR="00BF0085" w:rsidRPr="004717EC">
        <w:rPr>
          <w:snapToGrid w:val="0"/>
          <w:color w:val="000000" w:themeColor="text1"/>
          <w:lang w:val="pl-PL"/>
        </w:rPr>
        <w:t>nie będą nosiły cech</w:t>
      </w:r>
      <w:r w:rsidR="00D3644D" w:rsidRPr="004717EC">
        <w:rPr>
          <w:snapToGrid w:val="0"/>
          <w:color w:val="000000" w:themeColor="text1"/>
          <w:lang w:val="pl-PL"/>
        </w:rPr>
        <w:t xml:space="preserve"> </w:t>
      </w:r>
      <w:r w:rsidR="00BF0085" w:rsidRPr="004717EC">
        <w:rPr>
          <w:snapToGrid w:val="0"/>
          <w:color w:val="000000" w:themeColor="text1"/>
          <w:lang w:val="pl-PL"/>
        </w:rPr>
        <w:t>dostępności i skuteczności</w:t>
      </w:r>
      <w:r w:rsidR="00861E1E" w:rsidRPr="004717EC">
        <w:rPr>
          <w:snapToGrid w:val="0"/>
          <w:color w:val="000000" w:themeColor="text1"/>
          <w:lang w:val="pl-PL"/>
        </w:rPr>
        <w:t xml:space="preserve">: </w:t>
      </w:r>
      <w:r w:rsidR="00BF0085" w:rsidRPr="004717EC">
        <w:rPr>
          <w:snapToGrid w:val="0"/>
          <w:color w:val="000000" w:themeColor="text1"/>
          <w:lang w:val="pl-PL"/>
        </w:rPr>
        <w:t>obowiązkiem pozwanego P</w:t>
      </w:r>
      <w:r w:rsidR="00D3644D" w:rsidRPr="004717EC">
        <w:rPr>
          <w:snapToGrid w:val="0"/>
          <w:color w:val="000000" w:themeColor="text1"/>
          <w:lang w:val="pl-PL"/>
        </w:rPr>
        <w:t xml:space="preserve">aństwa </w:t>
      </w:r>
      <w:r w:rsidR="00DF315E">
        <w:rPr>
          <w:snapToGrid w:val="0"/>
          <w:color w:val="000000" w:themeColor="text1"/>
          <w:lang w:val="pl-PL"/>
        </w:rPr>
        <w:t>jest wykazanie,</w:t>
      </w:r>
      <w:r w:rsidR="00D3644D" w:rsidRPr="004717EC">
        <w:rPr>
          <w:snapToGrid w:val="0"/>
          <w:color w:val="000000" w:themeColor="text1"/>
          <w:lang w:val="pl-PL"/>
        </w:rPr>
        <w:t xml:space="preserve"> czy warunki te są spełnione </w:t>
      </w:r>
      <w:r w:rsidR="005B2F57" w:rsidRPr="004717EC">
        <w:rPr>
          <w:snapToGrid w:val="0"/>
          <w:color w:val="000000" w:themeColor="text1"/>
          <w:lang w:val="pl-PL"/>
        </w:rPr>
        <w:t>(zobacz</w:t>
      </w:r>
      <w:r w:rsidR="00861E1E" w:rsidRPr="004717EC">
        <w:rPr>
          <w:snapToGrid w:val="0"/>
          <w:color w:val="000000" w:themeColor="text1"/>
          <w:lang w:val="pl-PL"/>
        </w:rPr>
        <w:t>,</w:t>
      </w:r>
      <w:r w:rsidR="00C70106" w:rsidRPr="00C70106">
        <w:rPr>
          <w:color w:val="000000" w:themeColor="text1"/>
          <w:lang w:val="pl-PL"/>
        </w:rPr>
        <w:t xml:space="preserve"> </w:t>
      </w:r>
      <w:r w:rsidR="00C70106">
        <w:rPr>
          <w:color w:val="000000" w:themeColor="text1"/>
          <w:lang w:val="pl-PL"/>
        </w:rPr>
        <w:t> </w:t>
      </w:r>
      <w:r w:rsidR="005B2F57" w:rsidRPr="004717EC">
        <w:rPr>
          <w:snapToGrid w:val="0"/>
          <w:color w:val="000000" w:themeColor="text1"/>
          <w:lang w:val="pl-PL"/>
        </w:rPr>
        <w:t>pośród</w:t>
      </w:r>
      <w:r w:rsidR="00861E1E" w:rsidRPr="004717EC">
        <w:rPr>
          <w:snapToGrid w:val="0"/>
          <w:color w:val="000000" w:themeColor="text1"/>
          <w:lang w:val="pl-PL"/>
        </w:rPr>
        <w:t xml:space="preserve"> wielu innych</w:t>
      </w:r>
      <w:r w:rsidR="00DF315E">
        <w:rPr>
          <w:snapToGrid w:val="0"/>
          <w:color w:val="000000" w:themeColor="text1"/>
          <w:lang w:val="pl-PL"/>
        </w:rPr>
        <w:t xml:space="preserve"> autorytetów</w:t>
      </w:r>
      <w:r w:rsidR="00861E1E" w:rsidRPr="004717EC">
        <w:rPr>
          <w:snapToGrid w:val="0"/>
          <w:color w:val="000000" w:themeColor="text1"/>
          <w:lang w:val="pl-PL"/>
        </w:rPr>
        <w:t xml:space="preserve">, </w:t>
      </w:r>
      <w:proofErr w:type="spellStart"/>
      <w:r w:rsidR="00861E1E" w:rsidRPr="004717EC">
        <w:rPr>
          <w:i/>
          <w:snapToGrid w:val="0"/>
          <w:color w:val="000000" w:themeColor="text1"/>
          <w:lang w:val="pl-PL"/>
        </w:rPr>
        <w:t>Mifsud</w:t>
      </w:r>
      <w:proofErr w:type="spellEnd"/>
      <w:r w:rsidR="00861E1E" w:rsidRPr="004717EC">
        <w:rPr>
          <w:i/>
          <w:snapToGrid w:val="0"/>
          <w:color w:val="000000" w:themeColor="text1"/>
          <w:lang w:val="pl-PL"/>
        </w:rPr>
        <w:t xml:space="preserve"> przeciwko Francji</w:t>
      </w:r>
      <w:r w:rsidR="00861E1E" w:rsidRPr="004717EC">
        <w:rPr>
          <w:snapToGrid w:val="0"/>
          <w:color w:val="000000" w:themeColor="text1"/>
          <w:lang w:val="pl-PL"/>
        </w:rPr>
        <w:t xml:space="preserve"> (</w:t>
      </w:r>
      <w:proofErr w:type="spellStart"/>
      <w:r w:rsidR="00861E1E" w:rsidRPr="004717EC">
        <w:rPr>
          <w:snapToGrid w:val="0"/>
          <w:color w:val="000000" w:themeColor="text1"/>
          <w:lang w:val="pl-PL"/>
        </w:rPr>
        <w:t>dec</w:t>
      </w:r>
      <w:proofErr w:type="spellEnd"/>
      <w:r w:rsidR="00861E1E" w:rsidRPr="004717EC">
        <w:rPr>
          <w:snapToGrid w:val="0"/>
          <w:color w:val="000000" w:themeColor="text1"/>
          <w:lang w:val="pl-PL"/>
        </w:rPr>
        <w:t>.) [</w:t>
      </w:r>
      <w:r w:rsidR="000E19D7" w:rsidRPr="004717EC">
        <w:rPr>
          <w:snapToGrid w:val="0"/>
          <w:color w:val="000000" w:themeColor="text1"/>
          <w:lang w:val="pl-PL"/>
        </w:rPr>
        <w:t>WI</w:t>
      </w:r>
      <w:r w:rsidR="00861E1E" w:rsidRPr="004717EC">
        <w:rPr>
          <w:snapToGrid w:val="0"/>
          <w:color w:val="000000" w:themeColor="text1"/>
          <w:lang w:val="pl-PL"/>
        </w:rPr>
        <w:t xml:space="preserve">], nr 57220/00, § 15, </w:t>
      </w:r>
      <w:r w:rsidR="005A0B1A" w:rsidRPr="004717EC">
        <w:rPr>
          <w:snapToGrid w:val="0"/>
          <w:color w:val="000000" w:themeColor="text1"/>
          <w:lang w:val="pl-PL"/>
        </w:rPr>
        <w:t xml:space="preserve">EKPC </w:t>
      </w:r>
      <w:r w:rsidR="00861E1E" w:rsidRPr="004717EC">
        <w:rPr>
          <w:snapToGrid w:val="0"/>
          <w:color w:val="000000" w:themeColor="text1"/>
          <w:lang w:val="pl-PL"/>
        </w:rPr>
        <w:t>2002 VIII i</w:t>
      </w:r>
      <w:r w:rsidR="00861E1E" w:rsidRPr="004717EC">
        <w:rPr>
          <w:i/>
          <w:snapToGrid w:val="0"/>
          <w:color w:val="000000" w:themeColor="text1"/>
          <w:lang w:val="pl-PL"/>
        </w:rPr>
        <w:t xml:space="preserve"> </w:t>
      </w:r>
      <w:proofErr w:type="spellStart"/>
      <w:r w:rsidR="00861E1E" w:rsidRPr="004717EC">
        <w:rPr>
          <w:i/>
          <w:snapToGrid w:val="0"/>
          <w:color w:val="000000" w:themeColor="text1"/>
          <w:lang w:val="pl-PL"/>
        </w:rPr>
        <w:t>McFarlane</w:t>
      </w:r>
      <w:proofErr w:type="spellEnd"/>
      <w:r w:rsidR="00861E1E" w:rsidRPr="004717EC">
        <w:rPr>
          <w:i/>
          <w:snapToGrid w:val="0"/>
          <w:color w:val="000000" w:themeColor="text1"/>
          <w:lang w:val="pl-PL"/>
        </w:rPr>
        <w:t xml:space="preserve"> przeciwko Irlandii </w:t>
      </w:r>
      <w:r w:rsidR="00861E1E" w:rsidRPr="004717EC">
        <w:rPr>
          <w:snapToGrid w:val="0"/>
          <w:color w:val="000000" w:themeColor="text1"/>
          <w:lang w:val="pl-PL"/>
        </w:rPr>
        <w:t>[</w:t>
      </w:r>
      <w:r w:rsidR="000E19D7" w:rsidRPr="004717EC">
        <w:rPr>
          <w:snapToGrid w:val="0"/>
          <w:color w:val="000000" w:themeColor="text1"/>
          <w:lang w:val="pl-PL"/>
        </w:rPr>
        <w:t>WI</w:t>
      </w:r>
      <w:r w:rsidR="00861E1E" w:rsidRPr="004717EC">
        <w:rPr>
          <w:snapToGrid w:val="0"/>
          <w:color w:val="000000" w:themeColor="text1"/>
          <w:lang w:val="pl-PL"/>
        </w:rPr>
        <w:t>], nr 31333/</w:t>
      </w:r>
      <w:r w:rsidR="00D3644D" w:rsidRPr="004717EC">
        <w:rPr>
          <w:snapToGrid w:val="0"/>
          <w:color w:val="000000" w:themeColor="text1"/>
          <w:lang w:val="pl-PL"/>
        </w:rPr>
        <w:t>06, § 107, 10 września 2010 r.)</w:t>
      </w:r>
    </w:p>
    <w:p w14:paraId="304C211A" w14:textId="0C0610BE" w:rsidR="00E66BEA" w:rsidRPr="004717EC" w:rsidRDefault="00E66BEA" w:rsidP="00D824F2">
      <w:pPr>
        <w:pStyle w:val="ECHRPara"/>
        <w:rPr>
          <w:color w:val="000000" w:themeColor="text1"/>
          <w:lang w:val="pl-PL"/>
        </w:rPr>
      </w:pPr>
      <w:r w:rsidRPr="004717EC">
        <w:rPr>
          <w:color w:val="000000" w:themeColor="text1"/>
          <w:lang w:val="pl-PL"/>
        </w:rPr>
        <w:t>47. W o</w:t>
      </w:r>
      <w:r w:rsidR="00BF0085" w:rsidRPr="004717EC">
        <w:rPr>
          <w:color w:val="000000" w:themeColor="text1"/>
          <w:lang w:val="pl-PL"/>
        </w:rPr>
        <w:t>dniesieniu do niniejszej sprawy</w:t>
      </w:r>
      <w:r w:rsidRPr="004717EC">
        <w:rPr>
          <w:color w:val="000000" w:themeColor="text1"/>
          <w:lang w:val="pl-PL"/>
        </w:rPr>
        <w:t xml:space="preserve"> należy zauważyć, że dostęp skarżącego do </w:t>
      </w:r>
      <w:r w:rsidR="00D3644D" w:rsidRPr="004717EC">
        <w:rPr>
          <w:color w:val="000000" w:themeColor="text1"/>
          <w:lang w:val="pl-PL"/>
        </w:rPr>
        <w:t>szwedzkich sądów</w:t>
      </w:r>
      <w:r w:rsidRPr="004717EC">
        <w:rPr>
          <w:color w:val="000000" w:themeColor="text1"/>
          <w:lang w:val="pl-PL"/>
        </w:rPr>
        <w:t xml:space="preserve"> został wyłączony z powodu stosowania przepisów konstytucyjnych, które mają szczególny status w szwedzkim systemie prawnym, różniący się od innych ustaw. Sytu</w:t>
      </w:r>
      <w:r w:rsidR="007B37E7" w:rsidRPr="004717EC">
        <w:rPr>
          <w:color w:val="000000" w:themeColor="text1"/>
          <w:lang w:val="pl-PL"/>
        </w:rPr>
        <w:t>acja w</w:t>
      </w:r>
      <w:r w:rsidR="00C70106">
        <w:rPr>
          <w:color w:val="000000" w:themeColor="text1"/>
          <w:lang w:val="pl-PL"/>
        </w:rPr>
        <w:t> </w:t>
      </w:r>
      <w:r w:rsidR="007B37E7" w:rsidRPr="004717EC">
        <w:rPr>
          <w:color w:val="000000" w:themeColor="text1"/>
          <w:lang w:val="pl-PL"/>
        </w:rPr>
        <w:t>wymienionych przez R</w:t>
      </w:r>
      <w:r w:rsidRPr="004717EC">
        <w:rPr>
          <w:color w:val="000000" w:themeColor="text1"/>
          <w:lang w:val="pl-PL"/>
        </w:rPr>
        <w:t>ząd przypadkach nie była więc taka sama jak w</w:t>
      </w:r>
      <w:r w:rsidR="00C70106">
        <w:rPr>
          <w:color w:val="000000" w:themeColor="text1"/>
          <w:lang w:val="pl-PL"/>
        </w:rPr>
        <w:t> </w:t>
      </w:r>
      <w:r w:rsidR="00BF0085" w:rsidRPr="004717EC">
        <w:rPr>
          <w:color w:val="000000" w:themeColor="text1"/>
          <w:lang w:val="pl-PL"/>
        </w:rPr>
        <w:t>niniejszej</w:t>
      </w:r>
      <w:r w:rsidRPr="004717EC">
        <w:rPr>
          <w:color w:val="000000" w:themeColor="text1"/>
          <w:lang w:val="pl-PL"/>
        </w:rPr>
        <w:t xml:space="preserve"> sprawie. Podczas gdy T</w:t>
      </w:r>
      <w:r w:rsidR="00191797" w:rsidRPr="004717EC">
        <w:rPr>
          <w:color w:val="000000" w:themeColor="text1"/>
          <w:lang w:val="pl-PL"/>
        </w:rPr>
        <w:t>rybunał z zadowoleniem przyjmuj</w:t>
      </w:r>
      <w:r w:rsidR="00672629" w:rsidRPr="004717EC">
        <w:rPr>
          <w:color w:val="000000" w:themeColor="text1"/>
          <w:lang w:val="pl-PL"/>
        </w:rPr>
        <w:t>e</w:t>
      </w:r>
      <w:r w:rsidRPr="004717EC">
        <w:rPr>
          <w:color w:val="000000" w:themeColor="text1"/>
          <w:lang w:val="pl-PL"/>
        </w:rPr>
        <w:t xml:space="preserve"> rozwój szwedzkiego prawa dotyczącego możliwości dochodzenia odszkodowania </w:t>
      </w:r>
      <w:r w:rsidR="00E85F58">
        <w:rPr>
          <w:color w:val="000000" w:themeColor="text1"/>
          <w:lang w:val="pl-PL"/>
        </w:rPr>
        <w:t xml:space="preserve">z tytułu </w:t>
      </w:r>
      <w:r w:rsidRPr="004717EC">
        <w:rPr>
          <w:color w:val="000000" w:themeColor="text1"/>
          <w:lang w:val="pl-PL"/>
        </w:rPr>
        <w:t>rzekomych naruszeń Konwencji, stwierdza, że</w:t>
      </w:r>
      <w:r w:rsidR="00C70106">
        <w:rPr>
          <w:color w:val="000000" w:themeColor="text1"/>
          <w:lang w:val="pl-PL"/>
        </w:rPr>
        <w:t> </w:t>
      </w:r>
      <w:r w:rsidRPr="004717EC">
        <w:rPr>
          <w:color w:val="000000" w:themeColor="text1"/>
          <w:lang w:val="pl-PL"/>
        </w:rPr>
        <w:t xml:space="preserve">sytuacja skarżącego różni się w takim stopniu, że nie można powiedzieć, że środek </w:t>
      </w:r>
      <w:r w:rsidR="00314CED" w:rsidRPr="004717EC">
        <w:rPr>
          <w:color w:val="000000" w:themeColor="text1"/>
          <w:lang w:val="pl-PL"/>
        </w:rPr>
        <w:t>odwoławczy</w:t>
      </w:r>
      <w:r w:rsidRPr="004717EC">
        <w:rPr>
          <w:color w:val="000000" w:themeColor="text1"/>
          <w:lang w:val="pl-PL"/>
        </w:rPr>
        <w:t xml:space="preserve"> był dla niego dostępny.</w:t>
      </w:r>
    </w:p>
    <w:p w14:paraId="739EA428" w14:textId="77777777" w:rsidR="00E66BEA" w:rsidRPr="004717EC" w:rsidRDefault="00E66BEA" w:rsidP="00D824F2">
      <w:pPr>
        <w:pStyle w:val="ECHRPara"/>
        <w:rPr>
          <w:i/>
          <w:color w:val="000000" w:themeColor="text1"/>
          <w:lang w:val="pl-PL"/>
        </w:rPr>
      </w:pPr>
      <w:r w:rsidRPr="0055754B">
        <w:rPr>
          <w:color w:val="000000" w:themeColor="text1"/>
          <w:lang w:val="pl-PL"/>
        </w:rPr>
        <w:t>48.</w:t>
      </w:r>
      <w:r w:rsidRPr="004717EC">
        <w:rPr>
          <w:i/>
          <w:color w:val="000000" w:themeColor="text1"/>
          <w:lang w:val="pl-PL"/>
        </w:rPr>
        <w:t xml:space="preserve"> </w:t>
      </w:r>
      <w:r w:rsidRPr="004717EC">
        <w:rPr>
          <w:color w:val="000000" w:themeColor="text1"/>
          <w:lang w:val="pl-PL"/>
        </w:rPr>
        <w:t xml:space="preserve">W tych okolicznościach, Trybunał stwierdza, że nie wykazano istnienia środka </w:t>
      </w:r>
      <w:r w:rsidR="00314CED" w:rsidRPr="004717EC">
        <w:rPr>
          <w:color w:val="000000" w:themeColor="text1"/>
          <w:lang w:val="pl-PL"/>
        </w:rPr>
        <w:t>odwoław</w:t>
      </w:r>
      <w:r w:rsidRPr="004717EC">
        <w:rPr>
          <w:color w:val="000000" w:themeColor="text1"/>
          <w:lang w:val="pl-PL"/>
        </w:rPr>
        <w:t>czego, który był w stanie zapewnić dochodzenie roszczeń w związku z naruszeniem podnoszonym przez skarżąc</w:t>
      </w:r>
      <w:r w:rsidR="008608D2" w:rsidRPr="004717EC">
        <w:rPr>
          <w:color w:val="000000" w:themeColor="text1"/>
          <w:lang w:val="pl-PL"/>
        </w:rPr>
        <w:t>ego</w:t>
      </w:r>
      <w:r w:rsidRPr="004717EC">
        <w:rPr>
          <w:color w:val="000000" w:themeColor="text1"/>
          <w:lang w:val="pl-PL"/>
        </w:rPr>
        <w:t xml:space="preserve"> </w:t>
      </w:r>
      <w:r w:rsidR="008608D2" w:rsidRPr="004717EC">
        <w:rPr>
          <w:color w:val="000000" w:themeColor="text1"/>
          <w:lang w:val="pl-PL"/>
        </w:rPr>
        <w:t xml:space="preserve">i który powinien </w:t>
      </w:r>
      <w:r w:rsidR="00E85F58">
        <w:rPr>
          <w:color w:val="000000" w:themeColor="text1"/>
          <w:lang w:val="pl-PL"/>
        </w:rPr>
        <w:t>był</w:t>
      </w:r>
      <w:r w:rsidR="00E85F58" w:rsidRPr="004717EC">
        <w:rPr>
          <w:color w:val="000000" w:themeColor="text1"/>
          <w:lang w:val="pl-PL"/>
        </w:rPr>
        <w:t xml:space="preserve"> </w:t>
      </w:r>
      <w:r w:rsidR="008608D2" w:rsidRPr="004717EC">
        <w:rPr>
          <w:color w:val="000000" w:themeColor="text1"/>
          <w:lang w:val="pl-PL"/>
        </w:rPr>
        <w:t>on</w:t>
      </w:r>
      <w:r w:rsidR="00E85F58">
        <w:rPr>
          <w:color w:val="000000" w:themeColor="text1"/>
          <w:lang w:val="pl-PL"/>
        </w:rPr>
        <w:t xml:space="preserve"> </w:t>
      </w:r>
      <w:r w:rsidR="008608D2" w:rsidRPr="004717EC">
        <w:rPr>
          <w:color w:val="000000" w:themeColor="text1"/>
          <w:lang w:val="pl-PL"/>
        </w:rPr>
        <w:t>zastosować.</w:t>
      </w:r>
      <w:r w:rsidR="00E93623" w:rsidRPr="004717EC">
        <w:rPr>
          <w:color w:val="000000" w:themeColor="text1"/>
          <w:lang w:val="pl-PL"/>
        </w:rPr>
        <w:t xml:space="preserve"> </w:t>
      </w:r>
      <w:r w:rsidRPr="004717EC">
        <w:rPr>
          <w:color w:val="000000" w:themeColor="text1"/>
          <w:lang w:val="pl-PL"/>
        </w:rPr>
        <w:t xml:space="preserve">Należy zatem oddalić </w:t>
      </w:r>
      <w:r w:rsidR="008608D2" w:rsidRPr="004717EC">
        <w:rPr>
          <w:color w:val="000000" w:themeColor="text1"/>
          <w:lang w:val="pl-PL"/>
        </w:rPr>
        <w:t>sprzeciw</w:t>
      </w:r>
      <w:r w:rsidR="00BF0085" w:rsidRPr="004717EC">
        <w:rPr>
          <w:color w:val="000000" w:themeColor="text1"/>
          <w:lang w:val="pl-PL"/>
        </w:rPr>
        <w:t xml:space="preserve"> R</w:t>
      </w:r>
      <w:r w:rsidRPr="004717EC">
        <w:rPr>
          <w:color w:val="000000" w:themeColor="text1"/>
          <w:lang w:val="pl-PL"/>
        </w:rPr>
        <w:t xml:space="preserve">ządu co do wyczerpania krajowych środków </w:t>
      </w:r>
      <w:r w:rsidR="008608D2" w:rsidRPr="004717EC">
        <w:rPr>
          <w:color w:val="000000" w:themeColor="text1"/>
          <w:lang w:val="pl-PL"/>
        </w:rPr>
        <w:t>odwoławczych</w:t>
      </w:r>
      <w:r w:rsidRPr="004717EC">
        <w:rPr>
          <w:color w:val="000000" w:themeColor="text1"/>
          <w:lang w:val="pl-PL"/>
        </w:rPr>
        <w:t>.</w:t>
      </w:r>
    </w:p>
    <w:p w14:paraId="280C77D6" w14:textId="77777777" w:rsidR="008608D2" w:rsidRPr="004717EC" w:rsidRDefault="008608D2" w:rsidP="008608D2">
      <w:pPr>
        <w:pStyle w:val="ECHRHeading2"/>
        <w:outlineLvl w:val="0"/>
        <w:rPr>
          <w:color w:val="000000" w:themeColor="text1"/>
          <w:lang w:val="pl-PL"/>
        </w:rPr>
      </w:pPr>
      <w:r w:rsidRPr="004717EC">
        <w:rPr>
          <w:color w:val="000000" w:themeColor="text1"/>
          <w:lang w:val="pl-PL"/>
        </w:rPr>
        <w:lastRenderedPageBreak/>
        <w:t>C.  Dalsze wnioski</w:t>
      </w:r>
    </w:p>
    <w:p w14:paraId="118E0FBD" w14:textId="6385BD1E" w:rsidR="008B1ED0" w:rsidRPr="004717EC" w:rsidRDefault="008B1ED0" w:rsidP="00D824F2">
      <w:pPr>
        <w:pStyle w:val="ECHRPara"/>
        <w:rPr>
          <w:color w:val="000000" w:themeColor="text1"/>
          <w:lang w:val="pl-PL"/>
        </w:rPr>
      </w:pPr>
      <w:r w:rsidRPr="004717EC">
        <w:rPr>
          <w:color w:val="000000" w:themeColor="text1"/>
          <w:lang w:val="pl-PL"/>
        </w:rPr>
        <w:t xml:space="preserve">49. Trybunał zauważa, że skarga nie jest </w:t>
      </w:r>
      <w:r w:rsidR="00981302" w:rsidRPr="004717EC">
        <w:rPr>
          <w:color w:val="000000" w:themeColor="text1"/>
          <w:lang w:val="pl-PL"/>
        </w:rPr>
        <w:t>w sposób oczywisty nieuzasadniona w rozumieniu art. 35 ust. 3 lit. a</w:t>
      </w:r>
      <w:r w:rsidR="00E93623" w:rsidRPr="004717EC">
        <w:rPr>
          <w:color w:val="000000" w:themeColor="text1"/>
          <w:lang w:val="pl-PL"/>
        </w:rPr>
        <w:t xml:space="preserve"> Konwencji. Ponadto, nie</w:t>
      </w:r>
      <w:r w:rsidR="00C70106">
        <w:rPr>
          <w:color w:val="000000" w:themeColor="text1"/>
          <w:lang w:val="pl-PL"/>
        </w:rPr>
        <w:t> </w:t>
      </w:r>
      <w:r w:rsidR="00E93623" w:rsidRPr="004717EC">
        <w:rPr>
          <w:color w:val="000000" w:themeColor="text1"/>
          <w:lang w:val="pl-PL"/>
        </w:rPr>
        <w:t xml:space="preserve">jest </w:t>
      </w:r>
      <w:r w:rsidRPr="004717EC">
        <w:rPr>
          <w:color w:val="000000" w:themeColor="text1"/>
          <w:lang w:val="pl-PL"/>
        </w:rPr>
        <w:t>ona niedopuszczalna z jakiegokolwiek innego powodu. Należy zatem uznać ją za dopuszczalną.</w:t>
      </w:r>
    </w:p>
    <w:p w14:paraId="11FE807C" w14:textId="77777777" w:rsidR="008608D2" w:rsidRPr="004717EC" w:rsidRDefault="008608D2" w:rsidP="008608D2">
      <w:pPr>
        <w:pStyle w:val="ECHRHeading1"/>
        <w:rPr>
          <w:color w:val="000000" w:themeColor="text1"/>
          <w:lang w:val="pl-PL"/>
        </w:rPr>
      </w:pPr>
      <w:r w:rsidRPr="004717EC">
        <w:rPr>
          <w:color w:val="000000" w:themeColor="text1"/>
          <w:lang w:val="pl-PL"/>
        </w:rPr>
        <w:t xml:space="preserve">II.  DOMNIEMANE NARUSZENIE </w:t>
      </w:r>
      <w:r w:rsidR="00630A58" w:rsidRPr="004717EC">
        <w:rPr>
          <w:color w:val="000000" w:themeColor="text1"/>
          <w:lang w:val="pl-PL"/>
        </w:rPr>
        <w:t>ART.</w:t>
      </w:r>
      <w:r w:rsidRPr="004717EC">
        <w:rPr>
          <w:color w:val="000000" w:themeColor="text1"/>
          <w:lang w:val="pl-PL"/>
        </w:rPr>
        <w:t xml:space="preserve"> 6 KONWENCJI</w:t>
      </w:r>
    </w:p>
    <w:p w14:paraId="6B93C436" w14:textId="77777777" w:rsidR="008608D2" w:rsidRPr="004717EC" w:rsidRDefault="008608D2" w:rsidP="008608D2">
      <w:pPr>
        <w:pStyle w:val="ECHRHeading2"/>
        <w:outlineLvl w:val="0"/>
        <w:rPr>
          <w:color w:val="000000" w:themeColor="text1"/>
          <w:lang w:val="pl-PL"/>
        </w:rPr>
      </w:pPr>
      <w:r w:rsidRPr="004717EC">
        <w:rPr>
          <w:color w:val="000000" w:themeColor="text1"/>
          <w:lang w:val="pl-PL"/>
        </w:rPr>
        <w:t>A.  Zakres skargi</w:t>
      </w:r>
    </w:p>
    <w:p w14:paraId="5D11237C" w14:textId="08DE686A" w:rsidR="008F79C2" w:rsidRPr="004717EC" w:rsidRDefault="008F79C2" w:rsidP="00D824F2">
      <w:pPr>
        <w:pStyle w:val="ECHRPara"/>
        <w:rPr>
          <w:color w:val="000000" w:themeColor="text1"/>
          <w:lang w:val="pl-PL"/>
        </w:rPr>
      </w:pPr>
      <w:r w:rsidRPr="004717EC">
        <w:rPr>
          <w:color w:val="000000" w:themeColor="text1"/>
          <w:lang w:val="pl-PL"/>
        </w:rPr>
        <w:t xml:space="preserve">50. </w:t>
      </w:r>
      <w:r w:rsidR="000426C3">
        <w:rPr>
          <w:color w:val="000000" w:themeColor="text1"/>
          <w:lang w:val="pl-PL"/>
        </w:rPr>
        <w:t>Skarżący</w:t>
      </w:r>
      <w:r w:rsidRPr="004717EC">
        <w:rPr>
          <w:color w:val="000000" w:themeColor="text1"/>
          <w:lang w:val="pl-PL"/>
        </w:rPr>
        <w:t xml:space="preserve"> skarżył się, że szwedzkie sądy odmówiły zbadania co</w:t>
      </w:r>
      <w:r w:rsidR="008561B0">
        <w:rPr>
          <w:color w:val="000000" w:themeColor="text1"/>
          <w:lang w:val="pl-PL"/>
        </w:rPr>
        <w:t> </w:t>
      </w:r>
      <w:r w:rsidRPr="004717EC">
        <w:rPr>
          <w:color w:val="000000" w:themeColor="text1"/>
          <w:lang w:val="pl-PL"/>
        </w:rPr>
        <w:t>do</w:t>
      </w:r>
      <w:r w:rsidR="008561B0">
        <w:rPr>
          <w:color w:val="000000" w:themeColor="text1"/>
          <w:lang w:val="pl-PL"/>
        </w:rPr>
        <w:t> </w:t>
      </w:r>
      <w:r w:rsidRPr="004717EC">
        <w:rPr>
          <w:color w:val="000000" w:themeColor="text1"/>
          <w:lang w:val="pl-PL"/>
        </w:rPr>
        <w:t>istoty sprawy o zniesławienie wniesionej przez niego przeciwko X, a</w:t>
      </w:r>
      <w:r w:rsidR="008561B0">
        <w:rPr>
          <w:color w:val="000000" w:themeColor="text1"/>
          <w:lang w:val="pl-PL"/>
        </w:rPr>
        <w:t> </w:t>
      </w:r>
      <w:r w:rsidRPr="004717EC">
        <w:rPr>
          <w:color w:val="000000" w:themeColor="text1"/>
          <w:lang w:val="pl-PL"/>
        </w:rPr>
        <w:t xml:space="preserve">tym samym nie </w:t>
      </w:r>
      <w:r w:rsidR="00D746E6" w:rsidRPr="004717EC">
        <w:rPr>
          <w:color w:val="000000" w:themeColor="text1"/>
          <w:lang w:val="pl-PL"/>
        </w:rPr>
        <w:t>zapewniły</w:t>
      </w:r>
      <w:r w:rsidRPr="004717EC">
        <w:rPr>
          <w:color w:val="000000" w:themeColor="text1"/>
          <w:lang w:val="pl-PL"/>
        </w:rPr>
        <w:t xml:space="preserve"> mu skutecznego środka</w:t>
      </w:r>
      <w:r w:rsidR="008608D2" w:rsidRPr="004717EC">
        <w:rPr>
          <w:color w:val="000000" w:themeColor="text1"/>
          <w:lang w:val="pl-PL"/>
        </w:rPr>
        <w:t xml:space="preserve"> odwoławczego</w:t>
      </w:r>
      <w:r w:rsidRPr="004717EC">
        <w:rPr>
          <w:color w:val="000000" w:themeColor="text1"/>
          <w:lang w:val="pl-PL"/>
        </w:rPr>
        <w:t>, aby</w:t>
      </w:r>
      <w:r w:rsidR="008561B0">
        <w:rPr>
          <w:color w:val="000000" w:themeColor="text1"/>
          <w:lang w:val="pl-PL"/>
        </w:rPr>
        <w:t> </w:t>
      </w:r>
      <w:r w:rsidRPr="004717EC">
        <w:rPr>
          <w:color w:val="000000" w:themeColor="text1"/>
          <w:lang w:val="pl-PL"/>
        </w:rPr>
        <w:t xml:space="preserve">chronić jego reputację i </w:t>
      </w:r>
      <w:r w:rsidR="00D746E6" w:rsidRPr="004717EC">
        <w:rPr>
          <w:color w:val="000000" w:themeColor="text1"/>
          <w:lang w:val="pl-PL"/>
        </w:rPr>
        <w:t>prawo do domniemania niewinności</w:t>
      </w:r>
      <w:r w:rsidRPr="004717EC">
        <w:rPr>
          <w:color w:val="000000" w:themeColor="text1"/>
          <w:lang w:val="pl-PL"/>
        </w:rPr>
        <w:t>.</w:t>
      </w:r>
    </w:p>
    <w:p w14:paraId="758B225C" w14:textId="088FEAB6" w:rsidR="00981EFD" w:rsidRPr="004717EC" w:rsidRDefault="00B56F1E" w:rsidP="00981EFD">
      <w:pPr>
        <w:pStyle w:val="ECHRPara"/>
        <w:rPr>
          <w:color w:val="000000" w:themeColor="text1"/>
          <w:lang w:val="pl-PL"/>
        </w:rPr>
      </w:pPr>
      <w:r w:rsidRPr="004717EC">
        <w:rPr>
          <w:color w:val="000000" w:themeColor="text1"/>
          <w:lang w:val="pl-PL"/>
        </w:rPr>
        <w:t xml:space="preserve">51. </w:t>
      </w:r>
      <w:r w:rsidR="000426C3">
        <w:rPr>
          <w:color w:val="000000" w:themeColor="text1"/>
          <w:lang w:val="pl-PL"/>
        </w:rPr>
        <w:t xml:space="preserve">Po pierwsze, </w:t>
      </w:r>
      <w:r w:rsidRPr="004717EC">
        <w:rPr>
          <w:color w:val="000000" w:themeColor="text1"/>
          <w:lang w:val="pl-PL"/>
        </w:rPr>
        <w:t>Trybunał ponownie stwierdza, że prawo do</w:t>
      </w:r>
      <w:r w:rsidR="00C70106">
        <w:rPr>
          <w:color w:val="000000" w:themeColor="text1"/>
          <w:lang w:val="pl-PL"/>
        </w:rPr>
        <w:t> </w:t>
      </w:r>
      <w:r w:rsidRPr="004717EC">
        <w:rPr>
          <w:color w:val="000000" w:themeColor="text1"/>
          <w:lang w:val="pl-PL"/>
        </w:rPr>
        <w:t>domniemania niewinn</w:t>
      </w:r>
      <w:r w:rsidR="00BF0085" w:rsidRPr="004717EC">
        <w:rPr>
          <w:color w:val="000000" w:themeColor="text1"/>
          <w:lang w:val="pl-PL"/>
        </w:rPr>
        <w:t>ości na mocy art. 6 ust.</w:t>
      </w:r>
      <w:r w:rsidRPr="004717EC">
        <w:rPr>
          <w:color w:val="000000" w:themeColor="text1"/>
          <w:lang w:val="pl-PL"/>
        </w:rPr>
        <w:t xml:space="preserve"> 2</w:t>
      </w:r>
      <w:r w:rsidR="00BF0085" w:rsidRPr="004717EC">
        <w:rPr>
          <w:color w:val="000000" w:themeColor="text1"/>
          <w:lang w:val="pl-PL"/>
        </w:rPr>
        <w:t xml:space="preserve"> Konwencji</w:t>
      </w:r>
      <w:r w:rsidRPr="004717EC">
        <w:rPr>
          <w:color w:val="000000" w:themeColor="text1"/>
          <w:lang w:val="pl-PL"/>
        </w:rPr>
        <w:t xml:space="preserve"> przysługuje osobie oskarżonej. Niniejsza sprawa dotyczy postępowań w sprawie zniesławienia wszczętych przez skarżącego, które nie odnoszą się do</w:t>
      </w:r>
      <w:r w:rsidR="00C70106">
        <w:rPr>
          <w:color w:val="000000" w:themeColor="text1"/>
          <w:lang w:val="pl-PL"/>
        </w:rPr>
        <w:t> </w:t>
      </w:r>
      <w:r w:rsidRPr="004717EC">
        <w:rPr>
          <w:color w:val="000000" w:themeColor="text1"/>
          <w:lang w:val="pl-PL"/>
        </w:rPr>
        <w:t xml:space="preserve">żadnego zarzutu </w:t>
      </w:r>
      <w:r w:rsidR="000426C3">
        <w:rPr>
          <w:color w:val="000000" w:themeColor="text1"/>
          <w:lang w:val="pl-PL"/>
        </w:rPr>
        <w:t xml:space="preserve">karnego </w:t>
      </w:r>
      <w:r w:rsidRPr="004717EC">
        <w:rPr>
          <w:color w:val="000000" w:themeColor="text1"/>
          <w:lang w:val="pl-PL"/>
        </w:rPr>
        <w:t>przeciwko niemu. Postępowanie karne wszczęte przeciwko skarżącemu</w:t>
      </w:r>
      <w:r w:rsidR="00140533" w:rsidRPr="004717EC">
        <w:rPr>
          <w:color w:val="000000" w:themeColor="text1"/>
          <w:lang w:val="pl-PL"/>
        </w:rPr>
        <w:t xml:space="preserve"> rozpatrywane jest w sprawie nr</w:t>
      </w:r>
      <w:r w:rsidRPr="004717EC">
        <w:rPr>
          <w:color w:val="000000" w:themeColor="text1"/>
          <w:lang w:val="pl-PL"/>
        </w:rPr>
        <w:t xml:space="preserve"> 32814/11.</w:t>
      </w:r>
    </w:p>
    <w:p w14:paraId="75B22D36" w14:textId="1E63743D" w:rsidR="00B56F1E" w:rsidRPr="004717EC" w:rsidRDefault="00B56F1E" w:rsidP="00981EFD">
      <w:pPr>
        <w:pStyle w:val="ECHRPara"/>
        <w:rPr>
          <w:color w:val="000000" w:themeColor="text1"/>
          <w:lang w:val="pl-PL"/>
        </w:rPr>
      </w:pPr>
      <w:r w:rsidRPr="004717EC">
        <w:rPr>
          <w:color w:val="000000" w:themeColor="text1"/>
          <w:lang w:val="pl-PL"/>
        </w:rPr>
        <w:t xml:space="preserve">52. Istotą skargi </w:t>
      </w:r>
      <w:r w:rsidR="000426C3">
        <w:rPr>
          <w:color w:val="000000" w:themeColor="text1"/>
          <w:lang w:val="pl-PL"/>
        </w:rPr>
        <w:t>skarżącego</w:t>
      </w:r>
      <w:r w:rsidRPr="004717EC">
        <w:rPr>
          <w:color w:val="000000" w:themeColor="text1"/>
          <w:lang w:val="pl-PL"/>
        </w:rPr>
        <w:t xml:space="preserve"> na podstawie art. 6 w niniejszej sprawie jest to, że odmówiono mu skutecznego dostępu do sądu. Kwestia ta będzie ro</w:t>
      </w:r>
      <w:r w:rsidR="008F51A6" w:rsidRPr="004717EC">
        <w:rPr>
          <w:color w:val="000000" w:themeColor="text1"/>
          <w:lang w:val="pl-PL"/>
        </w:rPr>
        <w:t>zpatrywana na podstawie art. 6 ust.</w:t>
      </w:r>
      <w:r w:rsidRPr="004717EC">
        <w:rPr>
          <w:color w:val="000000" w:themeColor="text1"/>
          <w:lang w:val="pl-PL"/>
        </w:rPr>
        <w:t xml:space="preserve"> 1</w:t>
      </w:r>
      <w:r w:rsidR="008F51A6" w:rsidRPr="004717EC">
        <w:rPr>
          <w:color w:val="000000" w:themeColor="text1"/>
          <w:lang w:val="pl-PL"/>
        </w:rPr>
        <w:t xml:space="preserve"> Konwencji</w:t>
      </w:r>
      <w:r w:rsidRPr="004717EC">
        <w:rPr>
          <w:color w:val="000000" w:themeColor="text1"/>
          <w:lang w:val="pl-PL"/>
        </w:rPr>
        <w:t>, który w odpowiednich częściach stanowi:</w:t>
      </w:r>
    </w:p>
    <w:p w14:paraId="4F7D7251" w14:textId="759690F1" w:rsidR="00E40D79" w:rsidRPr="004717EC" w:rsidRDefault="00E40D79" w:rsidP="00E40D79">
      <w:pPr>
        <w:pStyle w:val="ECHRParaQuote"/>
        <w:rPr>
          <w:color w:val="000000" w:themeColor="text1"/>
          <w:lang w:val="pl-PL"/>
        </w:rPr>
      </w:pPr>
      <w:r w:rsidRPr="004717EC">
        <w:rPr>
          <w:color w:val="000000" w:themeColor="text1"/>
          <w:lang w:val="pl-PL"/>
        </w:rPr>
        <w:t xml:space="preserve">“ </w:t>
      </w:r>
      <w:r w:rsidR="00796EC3" w:rsidRPr="004717EC">
        <w:rPr>
          <w:color w:val="000000" w:themeColor="text1"/>
          <w:lang w:val="pl-PL"/>
        </w:rPr>
        <w:t xml:space="preserve">Każdy </w:t>
      </w:r>
      <w:r w:rsidRPr="004717EC">
        <w:rPr>
          <w:color w:val="000000" w:themeColor="text1"/>
          <w:lang w:val="pl-PL"/>
        </w:rPr>
        <w:t>ma prawo</w:t>
      </w:r>
      <w:r w:rsidR="00796EC3" w:rsidRPr="004717EC">
        <w:rPr>
          <w:color w:val="000000" w:themeColor="text1"/>
          <w:lang w:val="pl-PL"/>
        </w:rPr>
        <w:t xml:space="preserve"> </w:t>
      </w:r>
      <w:r w:rsidRPr="004717EC">
        <w:rPr>
          <w:color w:val="000000" w:themeColor="text1"/>
          <w:lang w:val="pl-PL"/>
        </w:rPr>
        <w:t xml:space="preserve">... do rozpatrzenia </w:t>
      </w:r>
      <w:r w:rsidR="00796EC3" w:rsidRPr="004717EC">
        <w:rPr>
          <w:color w:val="000000" w:themeColor="text1"/>
          <w:lang w:val="pl-PL"/>
        </w:rPr>
        <w:t xml:space="preserve">jego </w:t>
      </w:r>
      <w:r w:rsidRPr="004717EC">
        <w:rPr>
          <w:color w:val="000000" w:themeColor="text1"/>
          <w:lang w:val="pl-PL"/>
        </w:rPr>
        <w:t xml:space="preserve">sprawy ... przez niezawisły i bezstronny sąd ustanowiony ustawą </w:t>
      </w:r>
      <w:r w:rsidR="00796EC3" w:rsidRPr="004717EC">
        <w:rPr>
          <w:color w:val="000000" w:themeColor="text1"/>
          <w:lang w:val="pl-PL"/>
        </w:rPr>
        <w:t>przy rozstrzyganiu o jego prawach i obowiązkach o</w:t>
      </w:r>
      <w:r w:rsidR="00C70106">
        <w:rPr>
          <w:color w:val="000000" w:themeColor="text1"/>
          <w:lang w:val="pl-PL"/>
        </w:rPr>
        <w:t> </w:t>
      </w:r>
      <w:r w:rsidR="00796EC3" w:rsidRPr="004717EC">
        <w:rPr>
          <w:color w:val="000000" w:themeColor="text1"/>
          <w:lang w:val="pl-PL"/>
        </w:rPr>
        <w:t>charakterze cywilny</w:t>
      </w:r>
      <w:r w:rsidR="00480737">
        <w:rPr>
          <w:color w:val="000000" w:themeColor="text1"/>
          <w:lang w:val="pl-PL"/>
        </w:rPr>
        <w:t>m</w:t>
      </w:r>
      <w:r w:rsidR="00796EC3" w:rsidRPr="004717EC">
        <w:rPr>
          <w:color w:val="000000" w:themeColor="text1"/>
          <w:lang w:val="pl-PL"/>
        </w:rPr>
        <w:t xml:space="preserve"> ...”.</w:t>
      </w:r>
    </w:p>
    <w:p w14:paraId="1A977774" w14:textId="77777777" w:rsidR="00BC7C11" w:rsidRPr="004717EC" w:rsidRDefault="00BC7C11" w:rsidP="00BC7C11">
      <w:pPr>
        <w:pStyle w:val="ECHRHeading2"/>
        <w:outlineLvl w:val="0"/>
        <w:rPr>
          <w:color w:val="000000" w:themeColor="text1"/>
          <w:lang w:val="pl-PL"/>
        </w:rPr>
      </w:pPr>
      <w:r w:rsidRPr="004717EC">
        <w:rPr>
          <w:color w:val="000000" w:themeColor="text1"/>
          <w:lang w:val="pl-PL"/>
        </w:rPr>
        <w:t>B.  Wnioski stron</w:t>
      </w:r>
    </w:p>
    <w:p w14:paraId="3FCE5171" w14:textId="77777777" w:rsidR="00BC7C11" w:rsidRPr="004717EC" w:rsidRDefault="00BC7C11" w:rsidP="00BC7C11">
      <w:pPr>
        <w:pStyle w:val="ECHRHeading3"/>
        <w:rPr>
          <w:color w:val="000000" w:themeColor="text1"/>
          <w:lang w:val="pl-PL"/>
        </w:rPr>
      </w:pPr>
      <w:r w:rsidRPr="004717EC">
        <w:rPr>
          <w:color w:val="000000" w:themeColor="text1"/>
          <w:lang w:val="pl-PL"/>
        </w:rPr>
        <w:t>1.  Skarżący</w:t>
      </w:r>
    </w:p>
    <w:p w14:paraId="393F0BBA" w14:textId="2F01F774" w:rsidR="00E64EA4" w:rsidRPr="004717EC" w:rsidRDefault="00E64EA4" w:rsidP="00D824F2">
      <w:pPr>
        <w:pStyle w:val="ECHRPara"/>
        <w:rPr>
          <w:color w:val="000000" w:themeColor="text1"/>
          <w:lang w:val="pl-PL"/>
        </w:rPr>
      </w:pPr>
      <w:r w:rsidRPr="004717EC">
        <w:rPr>
          <w:color w:val="000000" w:themeColor="text1"/>
          <w:lang w:val="pl-PL"/>
        </w:rPr>
        <w:t>53. Skarżący utrzymywał, że nie miał skutecznego dostępu do sądu. Zwrócił uwagę, że sporny program telewizyjny został wyprodukowany w</w:t>
      </w:r>
      <w:r w:rsidR="00C70106">
        <w:rPr>
          <w:color w:val="000000" w:themeColor="text1"/>
          <w:lang w:val="pl-PL"/>
        </w:rPr>
        <w:t> </w:t>
      </w:r>
      <w:r w:rsidRPr="004717EC">
        <w:rPr>
          <w:color w:val="000000" w:themeColor="text1"/>
          <w:lang w:val="pl-PL"/>
        </w:rPr>
        <w:t>Szwecji przez osoby mówiące po szwedzku i że został stworzony wyłącznie dla szwedzkiej widowni. Ponadto, była to transmisja na żywo, odbierana przez odbior</w:t>
      </w:r>
      <w:r w:rsidR="000426C3">
        <w:rPr>
          <w:color w:val="000000" w:themeColor="text1"/>
          <w:lang w:val="pl-PL"/>
        </w:rPr>
        <w:t>ców</w:t>
      </w:r>
      <w:r w:rsidRPr="004717EC">
        <w:rPr>
          <w:color w:val="000000" w:themeColor="text1"/>
          <w:lang w:val="pl-PL"/>
        </w:rPr>
        <w:t xml:space="preserve"> w Szwecji tylko milisekundy po jej przekazaniu do o</w:t>
      </w:r>
      <w:r w:rsidR="000426C3">
        <w:rPr>
          <w:color w:val="000000" w:themeColor="text1"/>
          <w:lang w:val="pl-PL"/>
        </w:rPr>
        <w:t>dbiorcy</w:t>
      </w:r>
      <w:r w:rsidRPr="004717EC">
        <w:rPr>
          <w:color w:val="000000" w:themeColor="text1"/>
          <w:lang w:val="pl-PL"/>
        </w:rPr>
        <w:t xml:space="preserve"> w Anglii. Jego zdaniem brak dostępu do szwedz</w:t>
      </w:r>
      <w:r w:rsidR="008F51A6" w:rsidRPr="004717EC">
        <w:rPr>
          <w:color w:val="000000" w:themeColor="text1"/>
          <w:lang w:val="pl-PL"/>
        </w:rPr>
        <w:t>kiego sądu był zatem nieuzasadniony</w:t>
      </w:r>
      <w:r w:rsidRPr="004717EC">
        <w:rPr>
          <w:color w:val="000000" w:themeColor="text1"/>
          <w:lang w:val="pl-PL"/>
        </w:rPr>
        <w:t xml:space="preserve"> i </w:t>
      </w:r>
      <w:r w:rsidR="00170849" w:rsidRPr="004717EC">
        <w:rPr>
          <w:color w:val="000000" w:themeColor="text1"/>
          <w:lang w:val="pl-PL"/>
        </w:rPr>
        <w:t>bezpodstawny</w:t>
      </w:r>
      <w:r w:rsidRPr="004717EC">
        <w:rPr>
          <w:color w:val="000000" w:themeColor="text1"/>
          <w:lang w:val="pl-PL"/>
        </w:rPr>
        <w:t xml:space="preserve">. Ponadto twierdził, że dyrektywa </w:t>
      </w:r>
      <w:r w:rsidR="00170849" w:rsidRPr="004717EC">
        <w:rPr>
          <w:color w:val="000000" w:themeColor="text1"/>
          <w:lang w:val="pl-PL"/>
        </w:rPr>
        <w:t>audiowizualna</w:t>
      </w:r>
      <w:r w:rsidRPr="004717EC">
        <w:rPr>
          <w:color w:val="000000" w:themeColor="text1"/>
          <w:lang w:val="pl-PL"/>
        </w:rPr>
        <w:t xml:space="preserve"> nie przewidywała, że transmisje TV3 wykraczały poza jurysdykcję Szwecji, ani też nie wykazano, </w:t>
      </w:r>
      <w:r w:rsidR="00C133D9" w:rsidRPr="004717EC">
        <w:rPr>
          <w:color w:val="000000" w:themeColor="text1"/>
          <w:lang w:val="pl-PL"/>
        </w:rPr>
        <w:t xml:space="preserve">że istniało orzecznictwo ETS wskazujące na brak jurysdykcji w sprawach </w:t>
      </w:r>
      <w:r w:rsidR="000426C3">
        <w:rPr>
          <w:color w:val="000000" w:themeColor="text1"/>
          <w:lang w:val="pl-PL"/>
        </w:rPr>
        <w:t>podobnych do obecnej</w:t>
      </w:r>
      <w:r w:rsidRPr="004717EC">
        <w:rPr>
          <w:color w:val="000000" w:themeColor="text1"/>
          <w:lang w:val="pl-PL"/>
        </w:rPr>
        <w:t xml:space="preserve">. </w:t>
      </w:r>
      <w:r w:rsidR="000426C3">
        <w:rPr>
          <w:color w:val="000000" w:themeColor="text1"/>
          <w:lang w:val="pl-PL"/>
        </w:rPr>
        <w:t>B</w:t>
      </w:r>
      <w:r w:rsidRPr="004717EC">
        <w:rPr>
          <w:color w:val="000000" w:themeColor="text1"/>
          <w:lang w:val="pl-PL"/>
        </w:rPr>
        <w:t xml:space="preserve">rak </w:t>
      </w:r>
      <w:r w:rsidRPr="004717EC">
        <w:rPr>
          <w:color w:val="000000" w:themeColor="text1"/>
          <w:lang w:val="pl-PL"/>
        </w:rPr>
        <w:lastRenderedPageBreak/>
        <w:t xml:space="preserve">jurysdykcji w sprawie opierał się </w:t>
      </w:r>
      <w:r w:rsidR="000426C3">
        <w:rPr>
          <w:color w:val="000000" w:themeColor="text1"/>
          <w:lang w:val="pl-PL"/>
        </w:rPr>
        <w:t xml:space="preserve">raczej </w:t>
      </w:r>
      <w:r w:rsidRPr="004717EC">
        <w:rPr>
          <w:color w:val="000000" w:themeColor="text1"/>
          <w:lang w:val="pl-PL"/>
        </w:rPr>
        <w:t>na interpretacji prawa krajowego przez Sąd Najwyższy.</w:t>
      </w:r>
    </w:p>
    <w:p w14:paraId="42B1B0EB" w14:textId="2EC994F9" w:rsidR="004A6FF6" w:rsidRPr="004717EC" w:rsidRDefault="004A6FF6" w:rsidP="00D824F2">
      <w:pPr>
        <w:pStyle w:val="ECHRPara"/>
        <w:rPr>
          <w:color w:val="000000" w:themeColor="text1"/>
          <w:lang w:val="pl-PL"/>
        </w:rPr>
      </w:pPr>
      <w:r w:rsidRPr="004717EC">
        <w:rPr>
          <w:color w:val="000000" w:themeColor="text1"/>
          <w:lang w:val="pl-PL"/>
        </w:rPr>
        <w:t xml:space="preserve">54. Ponadto, nawet gdyby środek </w:t>
      </w:r>
      <w:r w:rsidR="00314CED" w:rsidRPr="004717EC">
        <w:rPr>
          <w:color w:val="000000" w:themeColor="text1"/>
          <w:lang w:val="pl-PL"/>
        </w:rPr>
        <w:t>odwoławczy</w:t>
      </w:r>
      <w:r w:rsidRPr="004717EC">
        <w:rPr>
          <w:color w:val="000000" w:themeColor="text1"/>
          <w:lang w:val="pl-PL"/>
        </w:rPr>
        <w:t xml:space="preserve"> był dostępny w </w:t>
      </w:r>
      <w:r w:rsidR="00BC7C11" w:rsidRPr="004717EC">
        <w:rPr>
          <w:color w:val="000000" w:themeColor="text1"/>
          <w:lang w:val="pl-PL"/>
        </w:rPr>
        <w:t>Wielkiej Brytanii</w:t>
      </w:r>
      <w:r w:rsidRPr="004717EC">
        <w:rPr>
          <w:color w:val="000000" w:themeColor="text1"/>
          <w:lang w:val="pl-PL"/>
        </w:rPr>
        <w:t xml:space="preserve">, to skarżący był zdania, że praktyczne i ekonomiczne przeszkody dla </w:t>
      </w:r>
      <w:r w:rsidR="00A05CB2" w:rsidRPr="004717EC">
        <w:rPr>
          <w:color w:val="000000" w:themeColor="text1"/>
          <w:lang w:val="pl-PL"/>
        </w:rPr>
        <w:t>mieszkańca Szwecji wnoszącego</w:t>
      </w:r>
      <w:r w:rsidRPr="004717EC">
        <w:rPr>
          <w:color w:val="000000" w:themeColor="text1"/>
          <w:lang w:val="pl-PL"/>
        </w:rPr>
        <w:t xml:space="preserve"> </w:t>
      </w:r>
      <w:r w:rsidR="00A05CB2" w:rsidRPr="004717EC">
        <w:rPr>
          <w:color w:val="000000" w:themeColor="text1"/>
          <w:lang w:val="pl-PL"/>
        </w:rPr>
        <w:t>sprawę</w:t>
      </w:r>
      <w:r w:rsidRPr="004717EC">
        <w:rPr>
          <w:color w:val="000000" w:themeColor="text1"/>
          <w:lang w:val="pl-PL"/>
        </w:rPr>
        <w:t xml:space="preserve"> </w:t>
      </w:r>
      <w:r w:rsidR="00A05CB2" w:rsidRPr="004717EC">
        <w:rPr>
          <w:color w:val="000000" w:themeColor="text1"/>
          <w:lang w:val="pl-PL"/>
        </w:rPr>
        <w:t xml:space="preserve">za </w:t>
      </w:r>
      <w:r w:rsidR="00314CED" w:rsidRPr="004717EC">
        <w:rPr>
          <w:color w:val="000000" w:themeColor="text1"/>
          <w:lang w:val="pl-PL"/>
        </w:rPr>
        <w:t>granicą sprawiłyby, że</w:t>
      </w:r>
      <w:r w:rsidR="00C70106">
        <w:rPr>
          <w:color w:val="000000" w:themeColor="text1"/>
          <w:lang w:val="pl-PL"/>
        </w:rPr>
        <w:t> </w:t>
      </w:r>
      <w:r w:rsidR="00314CED" w:rsidRPr="00E228F1">
        <w:rPr>
          <w:color w:val="000000" w:themeColor="text1"/>
          <w:lang w:val="pl-PL"/>
        </w:rPr>
        <w:t>środek odwoław</w:t>
      </w:r>
      <w:r w:rsidR="00A05CB2" w:rsidRPr="00E228F1">
        <w:rPr>
          <w:color w:val="000000" w:themeColor="text1"/>
          <w:lang w:val="pl-PL"/>
        </w:rPr>
        <w:t>czy byłyby nieefektywny</w:t>
      </w:r>
      <w:r w:rsidRPr="00E228F1">
        <w:rPr>
          <w:color w:val="000000" w:themeColor="text1"/>
          <w:lang w:val="pl-PL"/>
        </w:rPr>
        <w:t>. Ponadto</w:t>
      </w:r>
      <w:r w:rsidR="006D1395" w:rsidRPr="00E228F1">
        <w:rPr>
          <w:color w:val="000000" w:themeColor="text1"/>
          <w:lang w:val="pl-PL"/>
        </w:rPr>
        <w:t>,</w:t>
      </w:r>
      <w:r w:rsidRPr="00E228F1">
        <w:rPr>
          <w:color w:val="000000" w:themeColor="text1"/>
          <w:lang w:val="pl-PL"/>
        </w:rPr>
        <w:t xml:space="preserve"> jego zdaniem</w:t>
      </w:r>
      <w:r w:rsidR="006D1395" w:rsidRPr="00E228F1">
        <w:rPr>
          <w:color w:val="000000" w:themeColor="text1"/>
          <w:lang w:val="pl-PL"/>
        </w:rPr>
        <w:t>,</w:t>
      </w:r>
      <w:r w:rsidRPr="00E228F1">
        <w:rPr>
          <w:color w:val="000000" w:themeColor="text1"/>
          <w:lang w:val="pl-PL"/>
        </w:rPr>
        <w:t xml:space="preserve"> brytyjski sąd nie byłby w stanie przyznać mu odszkodowania za</w:t>
      </w:r>
      <w:r w:rsidR="00C70106">
        <w:rPr>
          <w:color w:val="000000" w:themeColor="text1"/>
          <w:lang w:val="pl-PL"/>
        </w:rPr>
        <w:t> </w:t>
      </w:r>
      <w:r w:rsidR="00191797" w:rsidRPr="00E228F1">
        <w:rPr>
          <w:color w:val="000000" w:themeColor="text1"/>
          <w:lang w:val="pl-PL"/>
        </w:rPr>
        <w:t>jakąkolwiek transmisję, która miała</w:t>
      </w:r>
      <w:r w:rsidRPr="00E228F1">
        <w:rPr>
          <w:color w:val="000000" w:themeColor="text1"/>
          <w:lang w:val="pl-PL"/>
        </w:rPr>
        <w:t xml:space="preserve"> miejsce w Szwecji, a ciężar dowodu w odniesieniu do takiej możliwości p</w:t>
      </w:r>
      <w:r w:rsidR="006D1395" w:rsidRPr="00E228F1">
        <w:rPr>
          <w:color w:val="000000" w:themeColor="text1"/>
          <w:lang w:val="pl-PL"/>
        </w:rPr>
        <w:t>owinien leżeć w gestii R</w:t>
      </w:r>
      <w:r w:rsidRPr="00E228F1">
        <w:rPr>
          <w:color w:val="000000" w:themeColor="text1"/>
          <w:lang w:val="pl-PL"/>
        </w:rPr>
        <w:t>ządu. W</w:t>
      </w:r>
      <w:r w:rsidR="00C70106">
        <w:rPr>
          <w:color w:val="000000" w:themeColor="text1"/>
          <w:lang w:val="pl-PL"/>
        </w:rPr>
        <w:t> </w:t>
      </w:r>
      <w:r w:rsidRPr="00E228F1">
        <w:rPr>
          <w:color w:val="000000" w:themeColor="text1"/>
          <w:lang w:val="pl-PL"/>
        </w:rPr>
        <w:t>każdym razie</w:t>
      </w:r>
      <w:r w:rsidR="00191797" w:rsidRPr="00E228F1">
        <w:rPr>
          <w:color w:val="000000" w:themeColor="text1"/>
          <w:lang w:val="pl-PL"/>
        </w:rPr>
        <w:t>,</w:t>
      </w:r>
      <w:r w:rsidRPr="00E228F1">
        <w:rPr>
          <w:color w:val="000000" w:themeColor="text1"/>
          <w:lang w:val="pl-PL"/>
        </w:rPr>
        <w:t xml:space="preserve"> takie rozwiązanie </w:t>
      </w:r>
      <w:r w:rsidR="008F51A6" w:rsidRPr="00E228F1">
        <w:rPr>
          <w:color w:val="000000" w:themeColor="text1"/>
          <w:lang w:val="pl-PL"/>
        </w:rPr>
        <w:t>nie miało wpływu na obowiązek Państwa Sz</w:t>
      </w:r>
      <w:r w:rsidRPr="00E228F1">
        <w:rPr>
          <w:color w:val="000000" w:themeColor="text1"/>
          <w:lang w:val="pl-PL"/>
        </w:rPr>
        <w:t xml:space="preserve">wedzkiego wynikający z Konwencji </w:t>
      </w:r>
      <w:r w:rsidR="00A05CB2" w:rsidRPr="00E228F1">
        <w:rPr>
          <w:color w:val="000000" w:themeColor="text1"/>
          <w:lang w:val="pl-PL"/>
        </w:rPr>
        <w:t>co do</w:t>
      </w:r>
      <w:r w:rsidRPr="00E228F1">
        <w:rPr>
          <w:color w:val="000000" w:themeColor="text1"/>
          <w:lang w:val="pl-PL"/>
        </w:rPr>
        <w:t xml:space="preserve"> zapewnienia mu wystarczającej ochrony i skutecznych środków prawnych w Szwecji.</w:t>
      </w:r>
    </w:p>
    <w:p w14:paraId="35DCF2C0" w14:textId="77777777" w:rsidR="00BC7C11" w:rsidRPr="004717EC" w:rsidRDefault="00BC7C11" w:rsidP="00576170">
      <w:pPr>
        <w:pStyle w:val="ECHRHeading3"/>
        <w:rPr>
          <w:color w:val="000000" w:themeColor="text1"/>
          <w:lang w:val="pl-PL"/>
        </w:rPr>
      </w:pPr>
      <w:r w:rsidRPr="004717EC">
        <w:rPr>
          <w:color w:val="000000" w:themeColor="text1"/>
          <w:lang w:val="pl-PL"/>
        </w:rPr>
        <w:t>2.  Rząd</w:t>
      </w:r>
    </w:p>
    <w:p w14:paraId="1C738960" w14:textId="0E9EFE02" w:rsidR="00B13743" w:rsidRPr="004717EC" w:rsidRDefault="00B13743" w:rsidP="00D824F2">
      <w:pPr>
        <w:pStyle w:val="ECHRPara"/>
        <w:rPr>
          <w:color w:val="000000" w:themeColor="text1"/>
          <w:lang w:val="pl-PL"/>
        </w:rPr>
      </w:pPr>
      <w:r w:rsidRPr="004717EC">
        <w:rPr>
          <w:color w:val="000000" w:themeColor="text1"/>
          <w:lang w:val="pl-PL"/>
        </w:rPr>
        <w:t xml:space="preserve">55. Rząd utrzymywał, że w niniejszej sprawie wypełnił swoje zobowiązania wynikające z </w:t>
      </w:r>
      <w:r w:rsidR="008F51A6" w:rsidRPr="004717EC">
        <w:rPr>
          <w:color w:val="000000" w:themeColor="text1"/>
          <w:lang w:val="pl-PL"/>
        </w:rPr>
        <w:t>art. 6 ust.</w:t>
      </w:r>
      <w:r w:rsidRPr="004717EC">
        <w:rPr>
          <w:color w:val="000000" w:themeColor="text1"/>
          <w:lang w:val="pl-PL"/>
        </w:rPr>
        <w:t xml:space="preserve"> 1</w:t>
      </w:r>
      <w:r w:rsidR="008F51A6" w:rsidRPr="004717EC">
        <w:rPr>
          <w:color w:val="000000" w:themeColor="text1"/>
          <w:lang w:val="pl-PL"/>
        </w:rPr>
        <w:t xml:space="preserve"> Konwencji</w:t>
      </w:r>
      <w:r w:rsidRPr="004717EC">
        <w:rPr>
          <w:color w:val="000000" w:themeColor="text1"/>
          <w:lang w:val="pl-PL"/>
        </w:rPr>
        <w:t xml:space="preserve">. Władze po pierwsze wskazały, że szwedzki system, obejmujący specjalną procedurę w sprawach dotyczących wolności prasy i wolności </w:t>
      </w:r>
      <w:r w:rsidR="00FA0F78" w:rsidRPr="004717EC">
        <w:rPr>
          <w:color w:val="000000" w:themeColor="text1"/>
          <w:lang w:val="pl-PL"/>
        </w:rPr>
        <w:t>wyrażania opinii</w:t>
      </w:r>
      <w:r w:rsidRPr="004717EC">
        <w:rPr>
          <w:color w:val="000000" w:themeColor="text1"/>
          <w:lang w:val="pl-PL"/>
        </w:rPr>
        <w:t xml:space="preserve"> oraz moż</w:t>
      </w:r>
      <w:r w:rsidR="00943C4A" w:rsidRPr="004717EC">
        <w:rPr>
          <w:color w:val="000000" w:themeColor="text1"/>
          <w:lang w:val="pl-PL"/>
        </w:rPr>
        <w:t>liwość dochodzenia rekompensaty</w:t>
      </w:r>
      <w:r w:rsidRPr="004717EC">
        <w:rPr>
          <w:color w:val="000000" w:themeColor="text1"/>
          <w:lang w:val="pl-PL"/>
        </w:rPr>
        <w:t xml:space="preserve"> za pośrednic</w:t>
      </w:r>
      <w:r w:rsidR="00943C4A" w:rsidRPr="004717EC">
        <w:rPr>
          <w:color w:val="000000" w:themeColor="text1"/>
          <w:lang w:val="pl-PL"/>
        </w:rPr>
        <w:t>twem procedury przewidzianej w</w:t>
      </w:r>
      <w:r w:rsidR="00C70106">
        <w:rPr>
          <w:color w:val="000000" w:themeColor="text1"/>
          <w:lang w:val="pl-PL"/>
        </w:rPr>
        <w:t> </w:t>
      </w:r>
      <w:r w:rsidR="00943C4A" w:rsidRPr="004717EC">
        <w:rPr>
          <w:color w:val="000000" w:themeColor="text1"/>
          <w:lang w:val="pl-PL"/>
        </w:rPr>
        <w:t>K</w:t>
      </w:r>
      <w:r w:rsidRPr="004717EC">
        <w:rPr>
          <w:color w:val="000000" w:themeColor="text1"/>
          <w:lang w:val="pl-PL"/>
        </w:rPr>
        <w:t>odeksie karnym, oferował</w:t>
      </w:r>
      <w:r w:rsidR="00FA0F78" w:rsidRPr="004717EC">
        <w:rPr>
          <w:color w:val="000000" w:themeColor="text1"/>
          <w:lang w:val="pl-PL"/>
        </w:rPr>
        <w:t xml:space="preserve"> jednostce możliwość obrony</w:t>
      </w:r>
      <w:r w:rsidRPr="004717EC">
        <w:rPr>
          <w:color w:val="000000" w:themeColor="text1"/>
          <w:lang w:val="pl-PL"/>
        </w:rPr>
        <w:t xml:space="preserve"> honoru i</w:t>
      </w:r>
      <w:r w:rsidR="00C70106">
        <w:rPr>
          <w:color w:val="000000" w:themeColor="text1"/>
          <w:lang w:val="pl-PL"/>
        </w:rPr>
        <w:t> </w:t>
      </w:r>
      <w:r w:rsidRPr="004717EC">
        <w:rPr>
          <w:color w:val="000000" w:themeColor="text1"/>
          <w:lang w:val="pl-PL"/>
        </w:rPr>
        <w:t xml:space="preserve">reputacji. </w:t>
      </w:r>
      <w:r w:rsidR="00E228F1">
        <w:rPr>
          <w:color w:val="000000" w:themeColor="text1"/>
          <w:lang w:val="pl-PL"/>
        </w:rPr>
        <w:t>Jednocześnie</w:t>
      </w:r>
      <w:r w:rsidR="006D1395" w:rsidRPr="004717EC">
        <w:rPr>
          <w:color w:val="000000" w:themeColor="text1"/>
          <w:lang w:val="pl-PL"/>
        </w:rPr>
        <w:t>,</w:t>
      </w:r>
      <w:r w:rsidRPr="004717EC">
        <w:rPr>
          <w:color w:val="000000" w:themeColor="text1"/>
          <w:lang w:val="pl-PL"/>
        </w:rPr>
        <w:t xml:space="preserve"> specjalna procedura </w:t>
      </w:r>
      <w:r w:rsidR="00E228F1">
        <w:rPr>
          <w:color w:val="000000" w:themeColor="text1"/>
          <w:lang w:val="pl-PL"/>
        </w:rPr>
        <w:t>dotycząca spraw o</w:t>
      </w:r>
      <w:r w:rsidR="00C70106">
        <w:rPr>
          <w:color w:val="000000" w:themeColor="text1"/>
          <w:lang w:val="pl-PL"/>
        </w:rPr>
        <w:t> </w:t>
      </w:r>
      <w:r w:rsidR="00E228F1">
        <w:rPr>
          <w:color w:val="000000" w:themeColor="text1"/>
          <w:lang w:val="pl-PL"/>
        </w:rPr>
        <w:t>zniesławienie związanych</w:t>
      </w:r>
      <w:r w:rsidRPr="004717EC">
        <w:rPr>
          <w:color w:val="000000" w:themeColor="text1"/>
          <w:lang w:val="pl-PL"/>
        </w:rPr>
        <w:t xml:space="preserve"> z wolnością prasy i wolnością </w:t>
      </w:r>
      <w:r w:rsidR="00FA0F78" w:rsidRPr="004717EC">
        <w:rPr>
          <w:color w:val="000000" w:themeColor="text1"/>
          <w:lang w:val="pl-PL"/>
        </w:rPr>
        <w:t>wyrażania opinii</w:t>
      </w:r>
      <w:r w:rsidR="00EE5401" w:rsidRPr="004717EC">
        <w:rPr>
          <w:color w:val="000000" w:themeColor="text1"/>
          <w:lang w:val="pl-PL"/>
        </w:rPr>
        <w:t xml:space="preserve"> gwarantowała, że chronione były podstawowe</w:t>
      </w:r>
      <w:r w:rsidR="00943C4A" w:rsidRPr="004717EC">
        <w:rPr>
          <w:color w:val="000000" w:themeColor="text1"/>
          <w:lang w:val="pl-PL"/>
        </w:rPr>
        <w:t xml:space="preserve"> </w:t>
      </w:r>
      <w:r w:rsidRPr="004717EC">
        <w:rPr>
          <w:color w:val="000000" w:themeColor="text1"/>
          <w:lang w:val="pl-PL"/>
        </w:rPr>
        <w:t xml:space="preserve">zasady </w:t>
      </w:r>
      <w:r w:rsidR="000A5219" w:rsidRPr="004717EC">
        <w:rPr>
          <w:color w:val="000000" w:themeColor="text1"/>
          <w:lang w:val="pl-PL"/>
        </w:rPr>
        <w:t>społeczeństwa demokratycznego</w:t>
      </w:r>
      <w:r w:rsidRPr="004717EC">
        <w:rPr>
          <w:color w:val="000000" w:themeColor="text1"/>
          <w:lang w:val="pl-PL"/>
        </w:rPr>
        <w:t xml:space="preserve">. W </w:t>
      </w:r>
      <w:r w:rsidR="002E1E6B" w:rsidRPr="004717EC">
        <w:rPr>
          <w:color w:val="000000" w:themeColor="text1"/>
          <w:lang w:val="pl-PL"/>
        </w:rPr>
        <w:t>związku z tym</w:t>
      </w:r>
      <w:r w:rsidR="006D1395" w:rsidRPr="004717EC">
        <w:rPr>
          <w:color w:val="000000" w:themeColor="text1"/>
          <w:lang w:val="pl-PL"/>
        </w:rPr>
        <w:t xml:space="preserve"> R</w:t>
      </w:r>
      <w:r w:rsidRPr="004717EC">
        <w:rPr>
          <w:color w:val="000000" w:themeColor="text1"/>
          <w:lang w:val="pl-PL"/>
        </w:rPr>
        <w:t xml:space="preserve">ząd zauważył, że </w:t>
      </w:r>
      <w:r w:rsidR="002E1E6B" w:rsidRPr="004717EC">
        <w:rPr>
          <w:color w:val="000000" w:themeColor="text1"/>
          <w:lang w:val="pl-PL"/>
        </w:rPr>
        <w:t>stałym</w:t>
      </w:r>
      <w:r w:rsidRPr="004717EC">
        <w:rPr>
          <w:color w:val="000000" w:themeColor="text1"/>
          <w:lang w:val="pl-PL"/>
        </w:rPr>
        <w:t xml:space="preserve"> wątkie</w:t>
      </w:r>
      <w:r w:rsidR="00E228F1">
        <w:rPr>
          <w:color w:val="000000" w:themeColor="text1"/>
          <w:lang w:val="pl-PL"/>
        </w:rPr>
        <w:t>m w</w:t>
      </w:r>
      <w:r w:rsidR="00C70106">
        <w:rPr>
          <w:color w:val="000000" w:themeColor="text1"/>
          <w:lang w:val="pl-PL"/>
        </w:rPr>
        <w:t> </w:t>
      </w:r>
      <w:r w:rsidR="00E228F1">
        <w:rPr>
          <w:color w:val="000000" w:themeColor="text1"/>
          <w:lang w:val="pl-PL"/>
        </w:rPr>
        <w:t>orzecznictwie Trybunału był</w:t>
      </w:r>
      <w:r w:rsidRPr="004717EC">
        <w:rPr>
          <w:color w:val="000000" w:themeColor="text1"/>
          <w:lang w:val="pl-PL"/>
        </w:rPr>
        <w:t xml:space="preserve"> na</w:t>
      </w:r>
      <w:r w:rsidR="00E228F1">
        <w:rPr>
          <w:color w:val="000000" w:themeColor="text1"/>
          <w:lang w:val="pl-PL"/>
        </w:rPr>
        <w:t>cisk</w:t>
      </w:r>
      <w:r w:rsidRPr="004717EC">
        <w:rPr>
          <w:color w:val="000000" w:themeColor="text1"/>
          <w:lang w:val="pl-PL"/>
        </w:rPr>
        <w:t xml:space="preserve"> na zasadniczą rolę wolnej prasy w</w:t>
      </w:r>
      <w:r w:rsidR="00C70106">
        <w:rPr>
          <w:color w:val="000000" w:themeColor="text1"/>
          <w:lang w:val="pl-PL"/>
        </w:rPr>
        <w:t> </w:t>
      </w:r>
      <w:r w:rsidRPr="004717EC">
        <w:rPr>
          <w:color w:val="000000" w:themeColor="text1"/>
          <w:lang w:val="pl-PL"/>
        </w:rPr>
        <w:t xml:space="preserve">zapewnieniu właściwego funkcjonowania </w:t>
      </w:r>
      <w:r w:rsidR="002E1E6B" w:rsidRPr="004717EC">
        <w:rPr>
          <w:color w:val="000000" w:themeColor="text1"/>
          <w:lang w:val="pl-PL"/>
        </w:rPr>
        <w:t>społeczeństwa demokratycznego</w:t>
      </w:r>
      <w:r w:rsidR="00191797" w:rsidRPr="004717EC">
        <w:rPr>
          <w:color w:val="000000" w:themeColor="text1"/>
          <w:lang w:val="pl-PL"/>
        </w:rPr>
        <w:t xml:space="preserve">. </w:t>
      </w:r>
      <w:r w:rsidRPr="004717EC">
        <w:rPr>
          <w:color w:val="000000" w:themeColor="text1"/>
          <w:lang w:val="pl-PL"/>
        </w:rPr>
        <w:t xml:space="preserve">Należy </w:t>
      </w:r>
      <w:r w:rsidR="00E228F1">
        <w:rPr>
          <w:color w:val="000000" w:themeColor="text1"/>
          <w:lang w:val="pl-PL"/>
        </w:rPr>
        <w:t>też odnotować</w:t>
      </w:r>
      <w:r w:rsidRPr="004717EC">
        <w:rPr>
          <w:color w:val="000000" w:themeColor="text1"/>
          <w:lang w:val="pl-PL"/>
        </w:rPr>
        <w:t xml:space="preserve"> znaczenie zasad ochrony źródeł i</w:t>
      </w:r>
      <w:r w:rsidR="00C70106">
        <w:rPr>
          <w:color w:val="000000" w:themeColor="text1"/>
          <w:lang w:val="pl-PL"/>
        </w:rPr>
        <w:t> </w:t>
      </w:r>
      <w:r w:rsidRPr="004717EC">
        <w:rPr>
          <w:color w:val="000000" w:themeColor="text1"/>
          <w:lang w:val="pl-PL"/>
        </w:rPr>
        <w:t>korespondentów w zapewnianiu wolnej prasy.</w:t>
      </w:r>
    </w:p>
    <w:p w14:paraId="1769FA86" w14:textId="318EB112" w:rsidR="00190EA5" w:rsidRPr="004717EC" w:rsidRDefault="00190EA5" w:rsidP="00D824F2">
      <w:pPr>
        <w:pStyle w:val="ECHRPara"/>
        <w:rPr>
          <w:color w:val="000000" w:themeColor="text1"/>
          <w:lang w:val="pl-PL"/>
        </w:rPr>
      </w:pPr>
      <w:r w:rsidRPr="004717EC">
        <w:rPr>
          <w:color w:val="000000" w:themeColor="text1"/>
          <w:lang w:val="pl-PL"/>
        </w:rPr>
        <w:t xml:space="preserve">56. </w:t>
      </w:r>
      <w:r w:rsidRPr="001E4915">
        <w:rPr>
          <w:color w:val="000000" w:themeColor="text1"/>
          <w:lang w:val="pl-PL"/>
        </w:rPr>
        <w:t>Ponadto</w:t>
      </w:r>
      <w:r w:rsidR="007D4B8E" w:rsidRPr="001E4915">
        <w:rPr>
          <w:color w:val="000000" w:themeColor="text1"/>
          <w:lang w:val="pl-PL"/>
        </w:rPr>
        <w:t>,</w:t>
      </w:r>
      <w:r w:rsidRPr="001E4915">
        <w:rPr>
          <w:color w:val="000000" w:themeColor="text1"/>
          <w:lang w:val="pl-PL"/>
        </w:rPr>
        <w:t xml:space="preserve"> zniesławienie stanowiło czyn zabroniony zgodnie</w:t>
      </w:r>
      <w:r w:rsidR="00C70106" w:rsidRPr="001E4915">
        <w:rPr>
          <w:color w:val="000000" w:themeColor="text1"/>
          <w:lang w:val="pl-PL"/>
        </w:rPr>
        <w:t xml:space="preserve"> </w:t>
      </w:r>
      <w:r w:rsidR="00E93623" w:rsidRPr="001E4915">
        <w:rPr>
          <w:color w:val="000000" w:themeColor="text1"/>
          <w:lang w:val="pl-PL"/>
        </w:rPr>
        <w:t>z</w:t>
      </w:r>
      <w:r w:rsidR="00C70106" w:rsidRPr="001E4915">
        <w:rPr>
          <w:color w:val="000000" w:themeColor="text1"/>
          <w:lang w:val="pl-PL"/>
        </w:rPr>
        <w:t> </w:t>
      </w:r>
      <w:r w:rsidR="00EE5401" w:rsidRPr="001E4915">
        <w:rPr>
          <w:color w:val="000000" w:themeColor="text1"/>
          <w:lang w:val="pl-PL"/>
        </w:rPr>
        <w:t>K</w:t>
      </w:r>
      <w:r w:rsidRPr="001E4915">
        <w:rPr>
          <w:color w:val="000000" w:themeColor="text1"/>
          <w:lang w:val="pl-PL"/>
        </w:rPr>
        <w:t>odeksem karnym</w:t>
      </w:r>
      <w:r w:rsidR="00E50478" w:rsidRPr="001E4915">
        <w:rPr>
          <w:color w:val="000000" w:themeColor="text1"/>
          <w:lang w:val="pl-PL"/>
        </w:rPr>
        <w:t>, ustawą</w:t>
      </w:r>
      <w:r w:rsidRPr="001E4915">
        <w:rPr>
          <w:color w:val="000000" w:themeColor="text1"/>
          <w:lang w:val="pl-PL"/>
        </w:rPr>
        <w:t xml:space="preserve"> o wolności prasy, a także </w:t>
      </w:r>
      <w:r w:rsidR="00E228F1" w:rsidRPr="001E4915">
        <w:rPr>
          <w:color w:val="000000" w:themeColor="text1"/>
          <w:lang w:val="pl-PL"/>
        </w:rPr>
        <w:t xml:space="preserve">Prawem Konstytucyjnym, </w:t>
      </w:r>
      <w:r w:rsidR="00E50478" w:rsidRPr="001E4915">
        <w:rPr>
          <w:color w:val="000000" w:themeColor="text1"/>
          <w:lang w:val="pl-PL"/>
        </w:rPr>
        <w:t xml:space="preserve">było </w:t>
      </w:r>
      <w:r w:rsidR="00E228F1" w:rsidRPr="001E4915">
        <w:rPr>
          <w:color w:val="000000" w:themeColor="text1"/>
          <w:lang w:val="pl-PL"/>
        </w:rPr>
        <w:t xml:space="preserve">zatem </w:t>
      </w:r>
      <w:r w:rsidR="00E50478" w:rsidRPr="001E4915">
        <w:rPr>
          <w:color w:val="000000" w:themeColor="text1"/>
          <w:lang w:val="pl-PL"/>
        </w:rPr>
        <w:t>przestępstwem</w:t>
      </w:r>
      <w:r w:rsidR="001E4915" w:rsidRPr="001E4915">
        <w:rPr>
          <w:color w:val="000000" w:themeColor="text1"/>
          <w:lang w:val="pl-PL"/>
        </w:rPr>
        <w:t>,</w:t>
      </w:r>
      <w:r w:rsidRPr="001E4915">
        <w:rPr>
          <w:color w:val="000000" w:themeColor="text1"/>
          <w:lang w:val="pl-PL"/>
        </w:rPr>
        <w:t xml:space="preserve"> nawet jeśli </w:t>
      </w:r>
      <w:r w:rsidR="0047572E" w:rsidRPr="001E4915">
        <w:rPr>
          <w:color w:val="000000" w:themeColor="text1"/>
          <w:lang w:val="pl-PL"/>
        </w:rPr>
        <w:t>zniesławiając</w:t>
      </w:r>
      <w:r w:rsidRPr="001E4915">
        <w:rPr>
          <w:color w:val="000000" w:themeColor="text1"/>
          <w:lang w:val="pl-PL"/>
        </w:rPr>
        <w:t xml:space="preserve">e </w:t>
      </w:r>
      <w:r w:rsidR="00E50478" w:rsidRPr="001E4915">
        <w:rPr>
          <w:color w:val="000000" w:themeColor="text1"/>
          <w:lang w:val="pl-PL"/>
        </w:rPr>
        <w:t xml:space="preserve">wypowiedzi </w:t>
      </w:r>
      <w:r w:rsidR="00FA0F78" w:rsidRPr="001E4915">
        <w:rPr>
          <w:color w:val="000000" w:themeColor="text1"/>
          <w:lang w:val="pl-PL"/>
        </w:rPr>
        <w:t>miały</w:t>
      </w:r>
      <w:r w:rsidR="00FA0F78" w:rsidRPr="004717EC">
        <w:rPr>
          <w:color w:val="000000" w:themeColor="text1"/>
          <w:lang w:val="pl-PL"/>
        </w:rPr>
        <w:t xml:space="preserve"> miejsce</w:t>
      </w:r>
      <w:r w:rsidRPr="004717EC">
        <w:rPr>
          <w:color w:val="000000" w:themeColor="text1"/>
          <w:lang w:val="pl-PL"/>
        </w:rPr>
        <w:t xml:space="preserve"> za pośrednictwem konstytucyjnie chronionego medium, takiego jak telewizja. </w:t>
      </w:r>
      <w:r w:rsidR="00191797" w:rsidRPr="004717EC">
        <w:rPr>
          <w:color w:val="000000" w:themeColor="text1"/>
          <w:lang w:val="pl-PL"/>
        </w:rPr>
        <w:t xml:space="preserve">Rząd </w:t>
      </w:r>
      <w:r w:rsidR="00E50478" w:rsidRPr="004717EC">
        <w:rPr>
          <w:color w:val="000000" w:themeColor="text1"/>
          <w:lang w:val="pl-PL"/>
        </w:rPr>
        <w:t>twierdził</w:t>
      </w:r>
      <w:r w:rsidR="00E93623" w:rsidRPr="004717EC">
        <w:rPr>
          <w:color w:val="000000" w:themeColor="text1"/>
          <w:lang w:val="pl-PL"/>
        </w:rPr>
        <w:t>,</w:t>
      </w:r>
      <w:r w:rsidR="00191797" w:rsidRPr="004717EC">
        <w:rPr>
          <w:color w:val="000000" w:themeColor="text1"/>
          <w:lang w:val="pl-PL"/>
        </w:rPr>
        <w:t xml:space="preserve"> zatem</w:t>
      </w:r>
      <w:r w:rsidRPr="004717EC">
        <w:rPr>
          <w:color w:val="000000" w:themeColor="text1"/>
          <w:lang w:val="pl-PL"/>
        </w:rPr>
        <w:t xml:space="preserve">, że szwedzkie ustawodawstwo zapewniało </w:t>
      </w:r>
      <w:r w:rsidR="00E50478" w:rsidRPr="004717EC">
        <w:rPr>
          <w:color w:val="000000" w:themeColor="text1"/>
          <w:lang w:val="pl-PL"/>
        </w:rPr>
        <w:t>wystarczającą</w:t>
      </w:r>
      <w:r w:rsidRPr="004717EC">
        <w:rPr>
          <w:color w:val="000000" w:themeColor="text1"/>
          <w:lang w:val="pl-PL"/>
        </w:rPr>
        <w:t xml:space="preserve"> ochronę</w:t>
      </w:r>
      <w:r w:rsidR="00E50478" w:rsidRPr="004717EC">
        <w:rPr>
          <w:color w:val="000000" w:themeColor="text1"/>
          <w:lang w:val="pl-PL"/>
        </w:rPr>
        <w:t xml:space="preserve"> przed zniesławieniem. Nie miał </w:t>
      </w:r>
      <w:r w:rsidRPr="004717EC">
        <w:rPr>
          <w:color w:val="000000" w:themeColor="text1"/>
          <w:lang w:val="pl-PL"/>
        </w:rPr>
        <w:t>wpływu na</w:t>
      </w:r>
      <w:r w:rsidR="00E50478" w:rsidRPr="004717EC">
        <w:rPr>
          <w:color w:val="000000" w:themeColor="text1"/>
          <w:lang w:val="pl-PL"/>
        </w:rPr>
        <w:t xml:space="preserve"> to</w:t>
      </w:r>
      <w:r w:rsidRPr="004717EC">
        <w:rPr>
          <w:color w:val="000000" w:themeColor="text1"/>
          <w:lang w:val="pl-PL"/>
        </w:rPr>
        <w:t xml:space="preserve"> fakt, że przepisy </w:t>
      </w:r>
      <w:r w:rsidR="00E93623" w:rsidRPr="004717EC">
        <w:rPr>
          <w:color w:val="000000" w:themeColor="text1"/>
          <w:lang w:val="pl-PL"/>
        </w:rPr>
        <w:t>wyłączały transmisje nie</w:t>
      </w:r>
      <w:r w:rsidR="00C70106">
        <w:rPr>
          <w:color w:val="000000" w:themeColor="text1"/>
          <w:lang w:val="pl-PL"/>
        </w:rPr>
        <w:t> </w:t>
      </w:r>
      <w:r w:rsidR="00E50478" w:rsidRPr="004717EC">
        <w:rPr>
          <w:color w:val="000000" w:themeColor="text1"/>
          <w:lang w:val="pl-PL"/>
        </w:rPr>
        <w:t>pochodzące</w:t>
      </w:r>
      <w:r w:rsidRPr="004717EC">
        <w:rPr>
          <w:color w:val="000000" w:themeColor="text1"/>
          <w:lang w:val="pl-PL"/>
        </w:rPr>
        <w:t xml:space="preserve"> ze Szwecji. Państwo nie powinno być zobowiązane do</w:t>
      </w:r>
      <w:r w:rsidR="00C70106">
        <w:rPr>
          <w:color w:val="000000" w:themeColor="text1"/>
          <w:lang w:val="pl-PL"/>
        </w:rPr>
        <w:t> </w:t>
      </w:r>
      <w:r w:rsidRPr="004717EC">
        <w:rPr>
          <w:color w:val="000000" w:themeColor="text1"/>
          <w:lang w:val="pl-PL"/>
        </w:rPr>
        <w:t xml:space="preserve">zaoferowania środka odwoławczego </w:t>
      </w:r>
      <w:r w:rsidR="00C10425" w:rsidRPr="004717EC">
        <w:rPr>
          <w:color w:val="000000" w:themeColor="text1"/>
          <w:lang w:val="pl-PL"/>
        </w:rPr>
        <w:t xml:space="preserve">co </w:t>
      </w:r>
      <w:r w:rsidRPr="004717EC">
        <w:rPr>
          <w:color w:val="000000" w:themeColor="text1"/>
          <w:lang w:val="pl-PL"/>
        </w:rPr>
        <w:t xml:space="preserve">do działania, które miało </w:t>
      </w:r>
      <w:r w:rsidR="00C10425" w:rsidRPr="004717EC">
        <w:rPr>
          <w:color w:val="000000" w:themeColor="text1"/>
          <w:lang w:val="pl-PL"/>
        </w:rPr>
        <w:t>miejsce w innym państwie</w:t>
      </w:r>
      <w:r w:rsidR="00E228F1">
        <w:rPr>
          <w:color w:val="000000" w:themeColor="text1"/>
          <w:lang w:val="pl-PL"/>
        </w:rPr>
        <w:t>,</w:t>
      </w:r>
      <w:r w:rsidR="00C10425" w:rsidRPr="004717EC">
        <w:rPr>
          <w:color w:val="000000" w:themeColor="text1"/>
          <w:lang w:val="pl-PL"/>
        </w:rPr>
        <w:t xml:space="preserve"> kiedy </w:t>
      </w:r>
      <w:r w:rsidR="006D1395" w:rsidRPr="004717EC">
        <w:rPr>
          <w:color w:val="000000" w:themeColor="text1"/>
          <w:lang w:val="pl-PL"/>
        </w:rPr>
        <w:t xml:space="preserve">to </w:t>
      </w:r>
      <w:r w:rsidR="00C10425" w:rsidRPr="004717EC">
        <w:rPr>
          <w:color w:val="000000" w:themeColor="text1"/>
          <w:lang w:val="pl-PL"/>
        </w:rPr>
        <w:t>drugie z nich miało jurysdykcję</w:t>
      </w:r>
      <w:r w:rsidRPr="004717EC">
        <w:rPr>
          <w:color w:val="000000" w:themeColor="text1"/>
          <w:lang w:val="pl-PL"/>
        </w:rPr>
        <w:t>.</w:t>
      </w:r>
    </w:p>
    <w:p w14:paraId="57BCA791" w14:textId="17074E4D" w:rsidR="00BF72F5" w:rsidRPr="004717EC" w:rsidRDefault="00BF72F5" w:rsidP="00D824F2">
      <w:pPr>
        <w:pStyle w:val="ECHRPara"/>
        <w:rPr>
          <w:color w:val="000000" w:themeColor="text1"/>
          <w:lang w:val="pl-PL"/>
        </w:rPr>
      </w:pPr>
      <w:r w:rsidRPr="004717EC">
        <w:rPr>
          <w:color w:val="000000" w:themeColor="text1"/>
          <w:lang w:val="pl-PL"/>
        </w:rPr>
        <w:t xml:space="preserve">57. Rząd </w:t>
      </w:r>
      <w:r w:rsidR="007D4B8E" w:rsidRPr="004717EC">
        <w:rPr>
          <w:color w:val="000000" w:themeColor="text1"/>
          <w:lang w:val="pl-PL"/>
        </w:rPr>
        <w:t>ponadto stwierdził</w:t>
      </w:r>
      <w:r w:rsidRPr="004717EC">
        <w:rPr>
          <w:color w:val="000000" w:themeColor="text1"/>
          <w:lang w:val="pl-PL"/>
        </w:rPr>
        <w:t xml:space="preserve">, że </w:t>
      </w:r>
      <w:r w:rsidR="007D4B8E" w:rsidRPr="004717EC">
        <w:rPr>
          <w:color w:val="000000" w:themeColor="text1"/>
          <w:lang w:val="pl-PL"/>
        </w:rPr>
        <w:t>na podstawie</w:t>
      </w:r>
      <w:r w:rsidR="00692B4E" w:rsidRPr="004717EC">
        <w:rPr>
          <w:color w:val="000000" w:themeColor="text1"/>
          <w:lang w:val="pl-PL"/>
        </w:rPr>
        <w:t xml:space="preserve"> </w:t>
      </w:r>
      <w:r w:rsidR="00DB1018" w:rsidRPr="004717EC">
        <w:rPr>
          <w:color w:val="000000" w:themeColor="text1"/>
          <w:lang w:val="pl-PL"/>
        </w:rPr>
        <w:t xml:space="preserve">faktów </w:t>
      </w:r>
      <w:r w:rsidR="00692B4E" w:rsidRPr="004717EC">
        <w:rPr>
          <w:color w:val="000000" w:themeColor="text1"/>
          <w:lang w:val="pl-PL"/>
        </w:rPr>
        <w:t>sprawy</w:t>
      </w:r>
      <w:r w:rsidRPr="004717EC">
        <w:rPr>
          <w:color w:val="000000" w:themeColor="text1"/>
          <w:lang w:val="pl-PL"/>
        </w:rPr>
        <w:t xml:space="preserve"> i dyrektywy </w:t>
      </w:r>
      <w:r w:rsidR="00692B4E" w:rsidRPr="004717EC">
        <w:rPr>
          <w:color w:val="000000" w:themeColor="text1"/>
          <w:lang w:val="pl-PL"/>
        </w:rPr>
        <w:t>audiowizualnej</w:t>
      </w:r>
      <w:r w:rsidRPr="004717EC">
        <w:rPr>
          <w:color w:val="000000" w:themeColor="text1"/>
          <w:lang w:val="pl-PL"/>
        </w:rPr>
        <w:t xml:space="preserve"> </w:t>
      </w:r>
      <w:r w:rsidR="00E228F1">
        <w:rPr>
          <w:color w:val="000000" w:themeColor="text1"/>
          <w:lang w:val="pl-PL"/>
        </w:rPr>
        <w:t xml:space="preserve">jasno </w:t>
      </w:r>
      <w:r w:rsidRPr="004717EC">
        <w:rPr>
          <w:color w:val="000000" w:themeColor="text1"/>
          <w:lang w:val="pl-PL"/>
        </w:rPr>
        <w:t>wynika</w:t>
      </w:r>
      <w:r w:rsidR="003343C1">
        <w:rPr>
          <w:color w:val="000000" w:themeColor="text1"/>
          <w:lang w:val="pl-PL"/>
        </w:rPr>
        <w:t>ło</w:t>
      </w:r>
      <w:r w:rsidRPr="004717EC">
        <w:rPr>
          <w:color w:val="000000" w:themeColor="text1"/>
          <w:lang w:val="pl-PL"/>
        </w:rPr>
        <w:t>, że ​​</w:t>
      </w:r>
      <w:proofErr w:type="spellStart"/>
      <w:r w:rsidRPr="004717EC">
        <w:rPr>
          <w:color w:val="000000" w:themeColor="text1"/>
          <w:lang w:val="pl-PL"/>
        </w:rPr>
        <w:t>Viasat</w:t>
      </w:r>
      <w:proofErr w:type="spellEnd"/>
      <w:r w:rsidRPr="004717EC">
        <w:rPr>
          <w:color w:val="000000" w:themeColor="text1"/>
          <w:lang w:val="pl-PL"/>
        </w:rPr>
        <w:t xml:space="preserve"> </w:t>
      </w:r>
      <w:proofErr w:type="spellStart"/>
      <w:r w:rsidRPr="004717EC">
        <w:rPr>
          <w:color w:val="000000" w:themeColor="text1"/>
          <w:lang w:val="pl-PL"/>
        </w:rPr>
        <w:t>Broadcasting</w:t>
      </w:r>
      <w:proofErr w:type="spellEnd"/>
      <w:r w:rsidRPr="004717EC">
        <w:rPr>
          <w:color w:val="000000" w:themeColor="text1"/>
          <w:lang w:val="pl-PL"/>
        </w:rPr>
        <w:t xml:space="preserve"> UK </w:t>
      </w:r>
      <w:proofErr w:type="spellStart"/>
      <w:r w:rsidRPr="004717EC">
        <w:rPr>
          <w:color w:val="000000" w:themeColor="text1"/>
          <w:lang w:val="pl-PL"/>
        </w:rPr>
        <w:t>Ltd</w:t>
      </w:r>
      <w:proofErr w:type="spellEnd"/>
      <w:r w:rsidRPr="004717EC">
        <w:rPr>
          <w:color w:val="000000" w:themeColor="text1"/>
          <w:lang w:val="pl-PL"/>
        </w:rPr>
        <w:t xml:space="preserve"> jest spółką z</w:t>
      </w:r>
      <w:r w:rsidR="00C70106">
        <w:rPr>
          <w:color w:val="000000" w:themeColor="text1"/>
          <w:lang w:val="pl-PL"/>
        </w:rPr>
        <w:t> </w:t>
      </w:r>
      <w:r w:rsidRPr="004717EC">
        <w:rPr>
          <w:color w:val="000000" w:themeColor="text1"/>
          <w:lang w:val="pl-PL"/>
        </w:rPr>
        <w:t xml:space="preserve">siedzibą w </w:t>
      </w:r>
      <w:r w:rsidR="00BC7C11" w:rsidRPr="004717EC">
        <w:rPr>
          <w:color w:val="000000" w:themeColor="text1"/>
          <w:lang w:val="pl-PL"/>
        </w:rPr>
        <w:t>Wielkiej Brytanii</w:t>
      </w:r>
      <w:r w:rsidRPr="004717EC">
        <w:rPr>
          <w:color w:val="000000" w:themeColor="text1"/>
          <w:lang w:val="pl-PL"/>
        </w:rPr>
        <w:t xml:space="preserve"> i że </w:t>
      </w:r>
      <w:r w:rsidR="00BC7C11" w:rsidRPr="004717EC">
        <w:rPr>
          <w:color w:val="000000" w:themeColor="text1"/>
          <w:lang w:val="pl-PL"/>
        </w:rPr>
        <w:t>Wielka Brytania</w:t>
      </w:r>
      <w:r w:rsidRPr="004717EC">
        <w:rPr>
          <w:color w:val="000000" w:themeColor="text1"/>
          <w:lang w:val="pl-PL"/>
        </w:rPr>
        <w:t>, poprzez swój Urząd Komunikacji ("</w:t>
      </w:r>
      <w:proofErr w:type="spellStart"/>
      <w:r w:rsidRPr="004717EC">
        <w:rPr>
          <w:color w:val="000000" w:themeColor="text1"/>
          <w:lang w:val="pl-PL"/>
        </w:rPr>
        <w:t>Ofcom</w:t>
      </w:r>
      <w:proofErr w:type="spellEnd"/>
      <w:r w:rsidRPr="004717EC">
        <w:rPr>
          <w:color w:val="000000" w:themeColor="text1"/>
          <w:lang w:val="pl-PL"/>
        </w:rPr>
        <w:t xml:space="preserve">"), miała </w:t>
      </w:r>
      <w:r w:rsidR="00BC7C11" w:rsidRPr="004717EC">
        <w:rPr>
          <w:color w:val="000000" w:themeColor="text1"/>
          <w:lang w:val="pl-PL"/>
        </w:rPr>
        <w:t>nadzór</w:t>
      </w:r>
      <w:r w:rsidRPr="004717EC">
        <w:rPr>
          <w:color w:val="000000" w:themeColor="text1"/>
          <w:lang w:val="pl-PL"/>
        </w:rPr>
        <w:t xml:space="preserve"> nad audycjami TV3. Potwierdziły to</w:t>
      </w:r>
      <w:r w:rsidR="00C70106">
        <w:rPr>
          <w:color w:val="000000" w:themeColor="text1"/>
          <w:lang w:val="pl-PL"/>
        </w:rPr>
        <w:t> </w:t>
      </w:r>
      <w:r w:rsidRPr="004717EC">
        <w:rPr>
          <w:color w:val="000000" w:themeColor="text1"/>
          <w:lang w:val="pl-PL"/>
        </w:rPr>
        <w:t>decyzj</w:t>
      </w:r>
      <w:r w:rsidR="00692B4E" w:rsidRPr="004717EC">
        <w:rPr>
          <w:color w:val="000000" w:themeColor="text1"/>
          <w:lang w:val="pl-PL"/>
        </w:rPr>
        <w:t>e podjęte zarówno przez s</w:t>
      </w:r>
      <w:r w:rsidR="00BC7C11" w:rsidRPr="004717EC">
        <w:rPr>
          <w:color w:val="000000" w:themeColor="text1"/>
          <w:lang w:val="pl-PL"/>
        </w:rPr>
        <w:t>zwedzki</w:t>
      </w:r>
      <w:r w:rsidRPr="004717EC">
        <w:rPr>
          <w:color w:val="000000" w:themeColor="text1"/>
          <w:lang w:val="pl-PL"/>
        </w:rPr>
        <w:t xml:space="preserve"> </w:t>
      </w:r>
      <w:r w:rsidR="00BC7C11" w:rsidRPr="004717EC">
        <w:rPr>
          <w:color w:val="000000" w:themeColor="text1"/>
          <w:lang w:val="pl-PL"/>
        </w:rPr>
        <w:t>organ nadawczy</w:t>
      </w:r>
      <w:r w:rsidR="00692B4E" w:rsidRPr="004717EC">
        <w:rPr>
          <w:color w:val="000000" w:themeColor="text1"/>
          <w:lang w:val="pl-PL"/>
        </w:rPr>
        <w:t xml:space="preserve"> (</w:t>
      </w:r>
      <w:proofErr w:type="spellStart"/>
      <w:r w:rsidR="00692B4E" w:rsidRPr="0055754B">
        <w:rPr>
          <w:i/>
          <w:color w:val="000000" w:themeColor="text1"/>
          <w:lang w:val="pl-PL"/>
        </w:rPr>
        <w:t>Myndigheten</w:t>
      </w:r>
      <w:proofErr w:type="spellEnd"/>
      <w:r w:rsidR="00692B4E" w:rsidRPr="0055754B">
        <w:rPr>
          <w:i/>
          <w:color w:val="000000" w:themeColor="text1"/>
          <w:lang w:val="pl-PL"/>
        </w:rPr>
        <w:t xml:space="preserve"> </w:t>
      </w:r>
      <w:proofErr w:type="spellStart"/>
      <w:r w:rsidR="00692B4E" w:rsidRPr="0055754B">
        <w:rPr>
          <w:i/>
          <w:color w:val="000000" w:themeColor="text1"/>
          <w:lang w:val="pl-PL"/>
        </w:rPr>
        <w:t>för</w:t>
      </w:r>
      <w:proofErr w:type="spellEnd"/>
      <w:r w:rsidR="00692B4E" w:rsidRPr="0055754B">
        <w:rPr>
          <w:i/>
          <w:color w:val="000000" w:themeColor="text1"/>
          <w:lang w:val="pl-PL"/>
        </w:rPr>
        <w:t xml:space="preserve"> radio och tv</w:t>
      </w:r>
      <w:r w:rsidR="00692B4E" w:rsidRPr="004717EC">
        <w:rPr>
          <w:color w:val="000000" w:themeColor="text1"/>
          <w:lang w:val="pl-PL"/>
        </w:rPr>
        <w:t>)</w:t>
      </w:r>
      <w:r w:rsidRPr="004717EC">
        <w:rPr>
          <w:color w:val="000000" w:themeColor="text1"/>
          <w:lang w:val="pl-PL"/>
        </w:rPr>
        <w:t xml:space="preserve"> jak i </w:t>
      </w:r>
      <w:proofErr w:type="spellStart"/>
      <w:r w:rsidRPr="004717EC">
        <w:rPr>
          <w:color w:val="000000" w:themeColor="text1"/>
          <w:lang w:val="pl-PL"/>
        </w:rPr>
        <w:t>Ofcom</w:t>
      </w:r>
      <w:proofErr w:type="spellEnd"/>
      <w:r w:rsidRPr="004717EC">
        <w:rPr>
          <w:color w:val="000000" w:themeColor="text1"/>
          <w:lang w:val="pl-PL"/>
        </w:rPr>
        <w:t xml:space="preserve">. Zdaniem Rządu, </w:t>
      </w:r>
      <w:r w:rsidR="00D908D9" w:rsidRPr="004717EC">
        <w:rPr>
          <w:color w:val="000000" w:themeColor="text1"/>
          <w:lang w:val="pl-PL"/>
        </w:rPr>
        <w:t>wskazywało to</w:t>
      </w:r>
      <w:r w:rsidRPr="004717EC">
        <w:rPr>
          <w:color w:val="000000" w:themeColor="text1"/>
          <w:lang w:val="pl-PL"/>
        </w:rPr>
        <w:t xml:space="preserve">, że sądy </w:t>
      </w:r>
      <w:r w:rsidR="00D908D9" w:rsidRPr="004717EC">
        <w:rPr>
          <w:color w:val="000000" w:themeColor="text1"/>
          <w:lang w:val="pl-PL"/>
        </w:rPr>
        <w:lastRenderedPageBreak/>
        <w:t>Wielkiej Brytanii</w:t>
      </w:r>
      <w:r w:rsidRPr="004717EC">
        <w:rPr>
          <w:color w:val="000000" w:themeColor="text1"/>
          <w:lang w:val="pl-PL"/>
        </w:rPr>
        <w:t xml:space="preserve"> były</w:t>
      </w:r>
      <w:r w:rsidR="00D908D9" w:rsidRPr="004717EC">
        <w:rPr>
          <w:color w:val="000000" w:themeColor="text1"/>
          <w:lang w:val="pl-PL"/>
        </w:rPr>
        <w:t>by właściwe</w:t>
      </w:r>
      <w:r w:rsidRPr="004717EC">
        <w:rPr>
          <w:color w:val="000000" w:themeColor="text1"/>
          <w:lang w:val="pl-PL"/>
        </w:rPr>
        <w:t xml:space="preserve"> do rozpatrywania roszczeń skarżącego o</w:t>
      </w:r>
      <w:r w:rsidR="00C70106">
        <w:rPr>
          <w:color w:val="000000" w:themeColor="text1"/>
          <w:lang w:val="pl-PL"/>
        </w:rPr>
        <w:t> </w:t>
      </w:r>
      <w:r w:rsidRPr="004717EC">
        <w:rPr>
          <w:color w:val="000000" w:themeColor="text1"/>
          <w:lang w:val="pl-PL"/>
        </w:rPr>
        <w:t>odszkodowanie.</w:t>
      </w:r>
      <w:r w:rsidR="00DB1018" w:rsidRPr="004717EC">
        <w:rPr>
          <w:color w:val="000000" w:themeColor="text1"/>
          <w:lang w:val="pl-PL"/>
        </w:rPr>
        <w:t xml:space="preserve"> Rząd dodał,</w:t>
      </w:r>
      <w:r w:rsidRPr="004717EC">
        <w:rPr>
          <w:color w:val="000000" w:themeColor="text1"/>
          <w:lang w:val="pl-PL"/>
        </w:rPr>
        <w:t xml:space="preserve"> że brytyjskie sądy</w:t>
      </w:r>
      <w:r w:rsidR="00256729" w:rsidRPr="004717EC">
        <w:rPr>
          <w:color w:val="000000" w:themeColor="text1"/>
          <w:lang w:val="pl-PL"/>
        </w:rPr>
        <w:t xml:space="preserve"> miałyby jurysdykcję zgodnie z R</w:t>
      </w:r>
      <w:r w:rsidRPr="004717EC">
        <w:rPr>
          <w:color w:val="000000" w:themeColor="text1"/>
          <w:lang w:val="pl-PL"/>
        </w:rPr>
        <w:t xml:space="preserve">ozporządzeniem Bruksela I, ponieważ </w:t>
      </w:r>
      <w:r w:rsidR="00256729" w:rsidRPr="004717EC">
        <w:rPr>
          <w:color w:val="000000" w:themeColor="text1"/>
          <w:lang w:val="pl-PL"/>
        </w:rPr>
        <w:t>zdarzenie wywołujące szkodę</w:t>
      </w:r>
      <w:r w:rsidRPr="004717EC">
        <w:rPr>
          <w:color w:val="000000" w:themeColor="text1"/>
          <w:lang w:val="pl-PL"/>
        </w:rPr>
        <w:t xml:space="preserve"> miało miejsce w </w:t>
      </w:r>
      <w:r w:rsidR="00256729" w:rsidRPr="004717EC">
        <w:rPr>
          <w:color w:val="000000" w:themeColor="text1"/>
          <w:lang w:val="pl-PL"/>
        </w:rPr>
        <w:t>Wielkiej Brytanii</w:t>
      </w:r>
      <w:r w:rsidRPr="004717EC">
        <w:rPr>
          <w:color w:val="000000" w:themeColor="text1"/>
          <w:lang w:val="pl-PL"/>
        </w:rPr>
        <w:t xml:space="preserve">. W tych okolicznościach, podczas gdy sądy szwedzkie </w:t>
      </w:r>
      <w:r w:rsidR="00D908D9" w:rsidRPr="004717EC">
        <w:rPr>
          <w:color w:val="000000" w:themeColor="text1"/>
          <w:lang w:val="pl-PL"/>
        </w:rPr>
        <w:t>posiadały</w:t>
      </w:r>
      <w:r w:rsidR="00AD3AA1" w:rsidRPr="004717EC">
        <w:rPr>
          <w:color w:val="000000" w:themeColor="text1"/>
          <w:lang w:val="pl-PL"/>
        </w:rPr>
        <w:t xml:space="preserve"> również jurysdykcję</w:t>
      </w:r>
      <w:r w:rsidRPr="004717EC">
        <w:rPr>
          <w:color w:val="000000" w:themeColor="text1"/>
          <w:lang w:val="pl-PL"/>
        </w:rPr>
        <w:t xml:space="preserve"> na mocy rozporządzenia Bruksela I, fakt, </w:t>
      </w:r>
      <w:r w:rsidR="00AD3AA1" w:rsidRPr="004717EC">
        <w:rPr>
          <w:color w:val="000000" w:themeColor="text1"/>
          <w:lang w:val="pl-PL"/>
        </w:rPr>
        <w:t>iż uznały one siebie za</w:t>
      </w:r>
      <w:r w:rsidRPr="004717EC">
        <w:rPr>
          <w:color w:val="000000" w:themeColor="text1"/>
          <w:lang w:val="pl-PL"/>
        </w:rPr>
        <w:t xml:space="preserve"> niewłaściwe w świetle prawa szwedzkiego, nie osłabił skuteczności rozp</w:t>
      </w:r>
      <w:r w:rsidR="00CB1A21" w:rsidRPr="004717EC">
        <w:rPr>
          <w:color w:val="000000" w:themeColor="text1"/>
          <w:lang w:val="pl-PL"/>
        </w:rPr>
        <w:t>orządzenia, a tym samym nie był z nim sprzeczny</w:t>
      </w:r>
      <w:r w:rsidRPr="004717EC">
        <w:rPr>
          <w:color w:val="000000" w:themeColor="text1"/>
          <w:lang w:val="pl-PL"/>
        </w:rPr>
        <w:t xml:space="preserve">. W tym kontekście Rząd </w:t>
      </w:r>
      <w:r w:rsidR="00CB1A21" w:rsidRPr="004717EC">
        <w:rPr>
          <w:color w:val="000000" w:themeColor="text1"/>
          <w:lang w:val="pl-PL"/>
        </w:rPr>
        <w:t>odniósł</w:t>
      </w:r>
      <w:r w:rsidRPr="004717EC">
        <w:rPr>
          <w:color w:val="000000" w:themeColor="text1"/>
          <w:lang w:val="pl-PL"/>
        </w:rPr>
        <w:t xml:space="preserve"> się do wyroku ETS w</w:t>
      </w:r>
      <w:r w:rsidR="00C70106">
        <w:rPr>
          <w:color w:val="000000" w:themeColor="text1"/>
          <w:lang w:val="pl-PL"/>
        </w:rPr>
        <w:t> </w:t>
      </w:r>
      <w:r w:rsidRPr="004717EC">
        <w:rPr>
          <w:color w:val="000000" w:themeColor="text1"/>
          <w:lang w:val="pl-PL"/>
        </w:rPr>
        <w:t xml:space="preserve">sprawie </w:t>
      </w:r>
      <w:proofErr w:type="spellStart"/>
      <w:r w:rsidRPr="004717EC">
        <w:rPr>
          <w:i/>
          <w:color w:val="000000" w:themeColor="text1"/>
          <w:lang w:val="pl-PL"/>
        </w:rPr>
        <w:t>Kongress</w:t>
      </w:r>
      <w:proofErr w:type="spellEnd"/>
      <w:r w:rsidRPr="004717EC">
        <w:rPr>
          <w:i/>
          <w:color w:val="000000" w:themeColor="text1"/>
          <w:lang w:val="pl-PL"/>
        </w:rPr>
        <w:t xml:space="preserve"> Agentur Hagen </w:t>
      </w:r>
      <w:r w:rsidR="005B2F57" w:rsidRPr="004717EC">
        <w:rPr>
          <w:i/>
          <w:color w:val="000000" w:themeColor="text1"/>
          <w:lang w:val="pl-PL"/>
        </w:rPr>
        <w:t xml:space="preserve">GmbH przeciwko </w:t>
      </w:r>
      <w:proofErr w:type="spellStart"/>
      <w:r w:rsidR="005B2F57" w:rsidRPr="004717EC">
        <w:rPr>
          <w:i/>
          <w:color w:val="000000" w:themeColor="text1"/>
          <w:lang w:val="pl-PL"/>
        </w:rPr>
        <w:t>Zeehaghe</w:t>
      </w:r>
      <w:proofErr w:type="spellEnd"/>
      <w:r w:rsidR="005B2F57" w:rsidRPr="004717EC">
        <w:rPr>
          <w:i/>
          <w:color w:val="000000" w:themeColor="text1"/>
          <w:lang w:val="pl-PL"/>
        </w:rPr>
        <w:t xml:space="preserve"> BV</w:t>
      </w:r>
      <w:r w:rsidR="005B2F57" w:rsidRPr="004717EC">
        <w:rPr>
          <w:color w:val="000000" w:themeColor="text1"/>
          <w:lang w:val="pl-PL"/>
        </w:rPr>
        <w:t xml:space="preserve"> (zobacz</w:t>
      </w:r>
      <w:r w:rsidRPr="004717EC">
        <w:rPr>
          <w:color w:val="000000" w:themeColor="text1"/>
          <w:lang w:val="pl-PL"/>
        </w:rPr>
        <w:t xml:space="preserve"> </w:t>
      </w:r>
      <w:r w:rsidR="005B2F57" w:rsidRPr="004717EC">
        <w:rPr>
          <w:color w:val="000000" w:themeColor="text1"/>
          <w:lang w:val="pl-PL"/>
        </w:rPr>
        <w:t>par</w:t>
      </w:r>
      <w:r w:rsidR="00BF63F8" w:rsidRPr="004717EC">
        <w:rPr>
          <w:color w:val="000000" w:themeColor="text1"/>
          <w:lang w:val="pl-PL"/>
        </w:rPr>
        <w:t>.</w:t>
      </w:r>
      <w:r w:rsidRPr="004717EC">
        <w:rPr>
          <w:color w:val="000000" w:themeColor="text1"/>
          <w:lang w:val="pl-PL"/>
        </w:rPr>
        <w:t xml:space="preserve"> 39 powyżej).</w:t>
      </w:r>
    </w:p>
    <w:p w14:paraId="7B754B0D" w14:textId="0AB359B6" w:rsidR="00AC59C0" w:rsidRPr="004717EC" w:rsidRDefault="00AC59C0" w:rsidP="00D824F2">
      <w:pPr>
        <w:pStyle w:val="ECHRPara"/>
        <w:rPr>
          <w:color w:val="000000" w:themeColor="text1"/>
          <w:lang w:val="pl-PL"/>
        </w:rPr>
      </w:pPr>
      <w:r w:rsidRPr="004717EC">
        <w:rPr>
          <w:color w:val="000000" w:themeColor="text1"/>
          <w:lang w:val="pl-PL"/>
        </w:rPr>
        <w:t xml:space="preserve">58. Rząd stwierdził </w:t>
      </w:r>
      <w:r w:rsidR="007228F3" w:rsidRPr="004717EC">
        <w:rPr>
          <w:color w:val="000000" w:themeColor="text1"/>
          <w:lang w:val="pl-PL"/>
        </w:rPr>
        <w:t>odpowiednio</w:t>
      </w:r>
      <w:r w:rsidR="008B70E9" w:rsidRPr="004717EC">
        <w:rPr>
          <w:color w:val="000000" w:themeColor="text1"/>
          <w:lang w:val="pl-PL"/>
        </w:rPr>
        <w:t>, że skarżący miał</w:t>
      </w:r>
      <w:r w:rsidRPr="004717EC">
        <w:rPr>
          <w:color w:val="000000" w:themeColor="text1"/>
          <w:lang w:val="pl-PL"/>
        </w:rPr>
        <w:t xml:space="preserve"> skuteczny dostęp do</w:t>
      </w:r>
      <w:r w:rsidR="008561B0">
        <w:rPr>
          <w:color w:val="000000" w:themeColor="text1"/>
          <w:lang w:val="pl-PL"/>
        </w:rPr>
        <w:t> </w:t>
      </w:r>
      <w:r w:rsidRPr="004717EC">
        <w:rPr>
          <w:color w:val="000000" w:themeColor="text1"/>
          <w:lang w:val="pl-PL"/>
        </w:rPr>
        <w:t xml:space="preserve">sądu w niniejszej sprawie, choć nie w szwedzkim sądzie. </w:t>
      </w:r>
      <w:r w:rsidR="00DB1018" w:rsidRPr="004717EC">
        <w:rPr>
          <w:color w:val="000000" w:themeColor="text1"/>
          <w:lang w:val="pl-PL"/>
        </w:rPr>
        <w:t>P</w:t>
      </w:r>
      <w:r w:rsidR="008B70E9" w:rsidRPr="004717EC">
        <w:rPr>
          <w:color w:val="000000" w:themeColor="text1"/>
          <w:lang w:val="pl-PL"/>
        </w:rPr>
        <w:t>owstrzymał się</w:t>
      </w:r>
      <w:r w:rsidRPr="004717EC">
        <w:rPr>
          <w:color w:val="000000" w:themeColor="text1"/>
          <w:lang w:val="pl-PL"/>
        </w:rPr>
        <w:t xml:space="preserve"> </w:t>
      </w:r>
      <w:r w:rsidR="00DB1018" w:rsidRPr="004717EC">
        <w:rPr>
          <w:color w:val="000000" w:themeColor="text1"/>
          <w:lang w:val="pl-PL"/>
        </w:rPr>
        <w:t xml:space="preserve">on </w:t>
      </w:r>
      <w:r w:rsidRPr="004717EC">
        <w:rPr>
          <w:color w:val="000000" w:themeColor="text1"/>
          <w:lang w:val="pl-PL"/>
        </w:rPr>
        <w:t>od spekulacji na temat ewentualnego wyniku takiego postępowania, p</w:t>
      </w:r>
      <w:r w:rsidR="008B70E9" w:rsidRPr="004717EC">
        <w:rPr>
          <w:color w:val="000000" w:themeColor="text1"/>
          <w:lang w:val="pl-PL"/>
        </w:rPr>
        <w:t>onieważ skarżący nie skorzystał</w:t>
      </w:r>
      <w:r w:rsidRPr="004717EC">
        <w:rPr>
          <w:color w:val="000000" w:themeColor="text1"/>
          <w:lang w:val="pl-PL"/>
        </w:rPr>
        <w:t xml:space="preserve"> z t</w:t>
      </w:r>
      <w:r w:rsidR="007228F3" w:rsidRPr="004717EC">
        <w:rPr>
          <w:color w:val="000000" w:themeColor="text1"/>
          <w:lang w:val="pl-PL"/>
        </w:rPr>
        <w:t>ej możliwości. Skarżący twierdzi</w:t>
      </w:r>
      <w:r w:rsidRPr="004717EC">
        <w:rPr>
          <w:color w:val="000000" w:themeColor="text1"/>
          <w:lang w:val="pl-PL"/>
        </w:rPr>
        <w:t>, że</w:t>
      </w:r>
      <w:r w:rsidR="00C70106">
        <w:rPr>
          <w:color w:val="000000" w:themeColor="text1"/>
          <w:lang w:val="pl-PL"/>
        </w:rPr>
        <w:t> </w:t>
      </w:r>
      <w:r w:rsidRPr="004717EC">
        <w:rPr>
          <w:color w:val="000000" w:themeColor="text1"/>
          <w:lang w:val="pl-PL"/>
        </w:rPr>
        <w:t>odwołanie się do sądów brytyjskich byłoby zbyt uciążliwe dla</w:t>
      </w:r>
      <w:r w:rsidR="00C70106">
        <w:rPr>
          <w:color w:val="000000" w:themeColor="text1"/>
          <w:lang w:val="pl-PL"/>
        </w:rPr>
        <w:t> </w:t>
      </w:r>
      <w:r w:rsidR="007228F3" w:rsidRPr="004717EC">
        <w:rPr>
          <w:color w:val="000000" w:themeColor="text1"/>
          <w:lang w:val="pl-PL"/>
        </w:rPr>
        <w:t>mieszkańca Szwecji</w:t>
      </w:r>
      <w:r w:rsidR="007D4B8E" w:rsidRPr="004717EC">
        <w:rPr>
          <w:color w:val="000000" w:themeColor="text1"/>
          <w:lang w:val="pl-PL"/>
        </w:rPr>
        <w:t>,</w:t>
      </w:r>
      <w:r w:rsidR="007228F3" w:rsidRPr="004717EC">
        <w:rPr>
          <w:color w:val="000000" w:themeColor="text1"/>
          <w:lang w:val="pl-PL"/>
        </w:rPr>
        <w:t xml:space="preserve"> co </w:t>
      </w:r>
      <w:r w:rsidRPr="004717EC">
        <w:rPr>
          <w:color w:val="000000" w:themeColor="text1"/>
          <w:lang w:val="pl-PL"/>
        </w:rPr>
        <w:t xml:space="preserve">zdaniem Rządu nie zmienia faktu, że skarżący miał możliwość dochodzenia roszczeń w </w:t>
      </w:r>
      <w:r w:rsidR="008B70E9" w:rsidRPr="004717EC">
        <w:rPr>
          <w:color w:val="000000" w:themeColor="text1"/>
          <w:lang w:val="pl-PL"/>
        </w:rPr>
        <w:t>Wielkiej Brytanii</w:t>
      </w:r>
      <w:r w:rsidRPr="004717EC">
        <w:rPr>
          <w:color w:val="000000" w:themeColor="text1"/>
          <w:lang w:val="pl-PL"/>
        </w:rPr>
        <w:t>.</w:t>
      </w:r>
    </w:p>
    <w:p w14:paraId="5DCD28B5" w14:textId="77777777" w:rsidR="00981EFD" w:rsidRPr="004717EC" w:rsidRDefault="00981EFD" w:rsidP="00FE7C5D">
      <w:pPr>
        <w:pStyle w:val="ECHRPara"/>
        <w:rPr>
          <w:b/>
          <w:color w:val="000000" w:themeColor="text1"/>
          <w:lang w:val="pl-PL"/>
        </w:rPr>
      </w:pPr>
    </w:p>
    <w:p w14:paraId="229F92AE" w14:textId="77777777" w:rsidR="00FE7C5D" w:rsidRPr="004717EC" w:rsidRDefault="00FE7C5D" w:rsidP="00FE7C5D">
      <w:pPr>
        <w:pStyle w:val="ECHRPara"/>
        <w:rPr>
          <w:b/>
          <w:color w:val="000000" w:themeColor="text1"/>
          <w:lang w:val="pl-PL"/>
        </w:rPr>
      </w:pPr>
      <w:r w:rsidRPr="004717EC">
        <w:rPr>
          <w:b/>
          <w:color w:val="000000" w:themeColor="text1"/>
          <w:lang w:val="pl-PL"/>
        </w:rPr>
        <w:t>C.  Ocena Trybunału</w:t>
      </w:r>
    </w:p>
    <w:p w14:paraId="5ECAD867" w14:textId="77777777" w:rsidR="00981EFD" w:rsidRPr="004717EC" w:rsidRDefault="00981EFD" w:rsidP="00D824F2">
      <w:pPr>
        <w:pStyle w:val="ECHRPara"/>
        <w:rPr>
          <w:rFonts w:ascii="Times New Roman" w:hAnsi="Times New Roman" w:cs="Times New Roman"/>
          <w:color w:val="000000" w:themeColor="text1"/>
          <w:szCs w:val="24"/>
          <w:lang w:val="pl-PL"/>
        </w:rPr>
      </w:pPr>
    </w:p>
    <w:p w14:paraId="26DCD44A" w14:textId="1D86F2BB" w:rsidR="009D6286" w:rsidRPr="004717EC" w:rsidRDefault="009D6286" w:rsidP="00D824F2">
      <w:pPr>
        <w:pStyle w:val="ECHRPara"/>
        <w:rPr>
          <w:rFonts w:ascii="Times New Roman" w:hAnsi="Times New Roman" w:cs="Times New Roman"/>
          <w:color w:val="000000" w:themeColor="text1"/>
          <w:szCs w:val="24"/>
          <w:lang w:val="pl-PL"/>
        </w:rPr>
      </w:pPr>
      <w:r w:rsidRPr="004717EC">
        <w:rPr>
          <w:rFonts w:ascii="Times New Roman" w:hAnsi="Times New Roman" w:cs="Times New Roman"/>
          <w:color w:val="000000" w:themeColor="text1"/>
          <w:szCs w:val="24"/>
          <w:lang w:val="pl-PL"/>
        </w:rPr>
        <w:t xml:space="preserve">59. Szwecja nie dysponowała ramami prawnymi, które umożliwiły skarżącemu </w:t>
      </w:r>
      <w:r w:rsidR="008E530E" w:rsidRPr="004717EC">
        <w:rPr>
          <w:rFonts w:ascii="Times New Roman" w:hAnsi="Times New Roman" w:cs="Times New Roman"/>
          <w:color w:val="000000" w:themeColor="text1"/>
          <w:szCs w:val="24"/>
          <w:lang w:val="pl-PL"/>
        </w:rPr>
        <w:t>pociągnięcie kogokolwiek do odpowiedzialności cywilnej lub karnej</w:t>
      </w:r>
      <w:r w:rsidRPr="004717EC">
        <w:rPr>
          <w:rFonts w:ascii="Times New Roman" w:hAnsi="Times New Roman" w:cs="Times New Roman"/>
          <w:color w:val="000000" w:themeColor="text1"/>
          <w:szCs w:val="24"/>
          <w:lang w:val="pl-PL"/>
        </w:rPr>
        <w:t xml:space="preserve"> za domniemane naruszenia jego praw dotyczących prywatności. </w:t>
      </w:r>
      <w:r w:rsidR="00050097" w:rsidRPr="004717EC">
        <w:rPr>
          <w:rFonts w:ascii="Times New Roman" w:hAnsi="Times New Roman" w:cs="Times New Roman"/>
          <w:color w:val="000000" w:themeColor="text1"/>
          <w:szCs w:val="24"/>
          <w:lang w:val="pl-PL"/>
        </w:rPr>
        <w:t>Kwestią pozostaje</w:t>
      </w:r>
      <w:r w:rsidRPr="004717EC">
        <w:rPr>
          <w:rFonts w:ascii="Times New Roman" w:hAnsi="Times New Roman" w:cs="Times New Roman"/>
          <w:color w:val="000000" w:themeColor="text1"/>
          <w:szCs w:val="24"/>
          <w:lang w:val="pl-PL"/>
        </w:rPr>
        <w:t>, czy Szwecja miał</w:t>
      </w:r>
      <w:r w:rsidR="008E530E" w:rsidRPr="004717EC">
        <w:rPr>
          <w:rFonts w:ascii="Times New Roman" w:hAnsi="Times New Roman" w:cs="Times New Roman"/>
          <w:color w:val="000000" w:themeColor="text1"/>
          <w:szCs w:val="24"/>
          <w:lang w:val="pl-PL"/>
        </w:rPr>
        <w:t xml:space="preserve">a obowiązek </w:t>
      </w:r>
      <w:r w:rsidR="00E228F1">
        <w:rPr>
          <w:rFonts w:ascii="Times New Roman" w:hAnsi="Times New Roman" w:cs="Times New Roman"/>
          <w:color w:val="000000" w:themeColor="text1"/>
          <w:szCs w:val="24"/>
          <w:lang w:val="pl-PL"/>
        </w:rPr>
        <w:t>zapewnić</w:t>
      </w:r>
      <w:r w:rsidR="008E530E" w:rsidRPr="004717EC">
        <w:rPr>
          <w:rFonts w:ascii="Times New Roman" w:hAnsi="Times New Roman" w:cs="Times New Roman"/>
          <w:color w:val="000000" w:themeColor="text1"/>
          <w:szCs w:val="24"/>
          <w:lang w:val="pl-PL"/>
        </w:rPr>
        <w:t xml:space="preserve"> skarżącemu</w:t>
      </w:r>
      <w:r w:rsidR="00050097" w:rsidRPr="004717EC">
        <w:rPr>
          <w:rFonts w:ascii="Times New Roman" w:hAnsi="Times New Roman" w:cs="Times New Roman"/>
          <w:color w:val="000000" w:themeColor="text1"/>
          <w:szCs w:val="24"/>
          <w:lang w:val="pl-PL"/>
        </w:rPr>
        <w:t xml:space="preserve"> takie możliwości, czy też fakt, że inne P</w:t>
      </w:r>
      <w:r w:rsidRPr="004717EC">
        <w:rPr>
          <w:rFonts w:ascii="Times New Roman" w:hAnsi="Times New Roman" w:cs="Times New Roman"/>
          <w:color w:val="000000" w:themeColor="text1"/>
          <w:szCs w:val="24"/>
          <w:lang w:val="pl-PL"/>
        </w:rPr>
        <w:t xml:space="preserve">aństwo mogło </w:t>
      </w:r>
      <w:r w:rsidR="00E228F1">
        <w:rPr>
          <w:rFonts w:ascii="Times New Roman" w:hAnsi="Times New Roman" w:cs="Times New Roman"/>
          <w:color w:val="000000" w:themeColor="text1"/>
          <w:szCs w:val="24"/>
          <w:lang w:val="pl-PL"/>
        </w:rPr>
        <w:t xml:space="preserve">zapewnić </w:t>
      </w:r>
      <w:r w:rsidR="009B1D00" w:rsidRPr="004717EC">
        <w:rPr>
          <w:rFonts w:ascii="Times New Roman" w:hAnsi="Times New Roman" w:cs="Times New Roman"/>
          <w:color w:val="000000" w:themeColor="text1"/>
          <w:szCs w:val="24"/>
          <w:lang w:val="pl-PL"/>
        </w:rPr>
        <w:t xml:space="preserve">skarżącemu środki </w:t>
      </w:r>
      <w:r w:rsidR="00314CED" w:rsidRPr="004717EC">
        <w:rPr>
          <w:rFonts w:ascii="Times New Roman" w:hAnsi="Times New Roman" w:cs="Times New Roman"/>
          <w:color w:val="000000" w:themeColor="text1"/>
          <w:szCs w:val="24"/>
          <w:lang w:val="pl-PL"/>
        </w:rPr>
        <w:t>odwoławcze</w:t>
      </w:r>
      <w:r w:rsidR="00050097" w:rsidRPr="004717EC">
        <w:rPr>
          <w:rFonts w:ascii="Times New Roman" w:hAnsi="Times New Roman" w:cs="Times New Roman"/>
          <w:color w:val="000000" w:themeColor="text1"/>
          <w:szCs w:val="24"/>
          <w:lang w:val="pl-PL"/>
        </w:rPr>
        <w:t>,</w:t>
      </w:r>
      <w:r w:rsidR="008B70E9" w:rsidRPr="004717EC">
        <w:rPr>
          <w:rFonts w:ascii="Times New Roman" w:hAnsi="Times New Roman" w:cs="Times New Roman"/>
          <w:color w:val="000000" w:themeColor="text1"/>
          <w:szCs w:val="24"/>
          <w:lang w:val="pl-PL"/>
        </w:rPr>
        <w:t xml:space="preserve"> zwo</w:t>
      </w:r>
      <w:r w:rsidR="009B1D00" w:rsidRPr="004717EC">
        <w:rPr>
          <w:rFonts w:ascii="Times New Roman" w:hAnsi="Times New Roman" w:cs="Times New Roman"/>
          <w:color w:val="000000" w:themeColor="text1"/>
          <w:szCs w:val="24"/>
          <w:lang w:val="pl-PL"/>
        </w:rPr>
        <w:t>lni</w:t>
      </w:r>
      <w:r w:rsidR="00E228F1">
        <w:rPr>
          <w:rFonts w:ascii="Times New Roman" w:hAnsi="Times New Roman" w:cs="Times New Roman"/>
          <w:color w:val="000000" w:themeColor="text1"/>
          <w:szCs w:val="24"/>
          <w:lang w:val="pl-PL"/>
        </w:rPr>
        <w:t>ł</w:t>
      </w:r>
      <w:r w:rsidRPr="004717EC">
        <w:rPr>
          <w:rFonts w:ascii="Times New Roman" w:hAnsi="Times New Roman" w:cs="Times New Roman"/>
          <w:color w:val="000000" w:themeColor="text1"/>
          <w:szCs w:val="24"/>
          <w:lang w:val="pl-PL"/>
        </w:rPr>
        <w:t xml:space="preserve"> Szwecję z tego obowiązku.</w:t>
      </w:r>
    </w:p>
    <w:p w14:paraId="00C8F1CE" w14:textId="750053DF" w:rsidR="00744CA7" w:rsidRPr="004717EC" w:rsidRDefault="00744CA7" w:rsidP="00D824F2">
      <w:pPr>
        <w:pStyle w:val="ECHRPara"/>
        <w:rPr>
          <w:color w:val="000000" w:themeColor="text1"/>
          <w:lang w:val="pl-PL"/>
        </w:rPr>
      </w:pPr>
      <w:r w:rsidRPr="004717EC">
        <w:rPr>
          <w:color w:val="000000" w:themeColor="text1"/>
          <w:lang w:val="pl-PL"/>
        </w:rPr>
        <w:t>60. Bezsporne jest</w:t>
      </w:r>
      <w:r w:rsidR="00A762EB" w:rsidRPr="004717EC">
        <w:rPr>
          <w:color w:val="000000" w:themeColor="text1"/>
          <w:lang w:val="pl-PL"/>
        </w:rPr>
        <w:t>, z czym zgadza się</w:t>
      </w:r>
      <w:r w:rsidRPr="004717EC">
        <w:rPr>
          <w:color w:val="000000" w:themeColor="text1"/>
          <w:lang w:val="pl-PL"/>
        </w:rPr>
        <w:t xml:space="preserve"> Trybunał, że </w:t>
      </w:r>
      <w:r w:rsidR="008B70E9" w:rsidRPr="004717EC">
        <w:rPr>
          <w:color w:val="000000" w:themeColor="text1"/>
          <w:lang w:val="pl-PL"/>
        </w:rPr>
        <w:t>nadawanie</w:t>
      </w:r>
      <w:r w:rsidR="00A762EB" w:rsidRPr="004717EC">
        <w:rPr>
          <w:color w:val="000000" w:themeColor="text1"/>
          <w:lang w:val="pl-PL"/>
        </w:rPr>
        <w:t xml:space="preserve"> programu, w którym skarżący pojawił się na zdjęciach i został wymieniony z imienia</w:t>
      </w:r>
      <w:r w:rsidRPr="004717EC">
        <w:rPr>
          <w:color w:val="000000" w:themeColor="text1"/>
          <w:lang w:val="pl-PL"/>
        </w:rPr>
        <w:t xml:space="preserve">, wchodzi w zakres jego </w:t>
      </w:r>
      <w:r w:rsidR="00A762EB" w:rsidRPr="004717EC">
        <w:rPr>
          <w:color w:val="000000" w:themeColor="text1"/>
          <w:lang w:val="pl-PL"/>
        </w:rPr>
        <w:t>życia prywatnego</w:t>
      </w:r>
      <w:r w:rsidRPr="004717EC">
        <w:rPr>
          <w:color w:val="000000" w:themeColor="text1"/>
          <w:lang w:val="pl-PL"/>
        </w:rPr>
        <w:t xml:space="preserve"> w rozumieniu art. 8 Konwencji</w:t>
      </w:r>
      <w:r w:rsidR="00A762EB" w:rsidRPr="004717EC">
        <w:rPr>
          <w:color w:val="000000" w:themeColor="text1"/>
          <w:lang w:val="pl-PL"/>
        </w:rPr>
        <w:t>. W</w:t>
      </w:r>
      <w:r w:rsidR="00C70106">
        <w:rPr>
          <w:color w:val="000000" w:themeColor="text1"/>
          <w:lang w:val="pl-PL"/>
        </w:rPr>
        <w:t> </w:t>
      </w:r>
      <w:r w:rsidR="00A762EB" w:rsidRPr="004717EC">
        <w:rPr>
          <w:color w:val="000000" w:themeColor="text1"/>
          <w:lang w:val="pl-PL"/>
        </w:rPr>
        <w:t xml:space="preserve">istocie zatem, postępowanie o zniesławienie wszczęte przez skarżącego w związku z transmisją dotyczyło </w:t>
      </w:r>
      <w:r w:rsidR="00DB1018" w:rsidRPr="004717EC">
        <w:rPr>
          <w:color w:val="000000" w:themeColor="text1"/>
          <w:lang w:val="pl-PL"/>
        </w:rPr>
        <w:t>„praw i obowiązków</w:t>
      </w:r>
      <w:r w:rsidR="00E228F1">
        <w:rPr>
          <w:color w:val="000000" w:themeColor="text1"/>
          <w:lang w:val="pl-PL"/>
        </w:rPr>
        <w:t xml:space="preserve"> o charakterze cywilnym</w:t>
      </w:r>
      <w:r w:rsidR="00DB1018" w:rsidRPr="004717EC">
        <w:rPr>
          <w:color w:val="000000" w:themeColor="text1"/>
          <w:lang w:val="pl-PL"/>
        </w:rPr>
        <w:t>”</w:t>
      </w:r>
      <w:r w:rsidR="00A762EB" w:rsidRPr="004717EC">
        <w:rPr>
          <w:color w:val="000000" w:themeColor="text1"/>
          <w:lang w:val="pl-PL"/>
        </w:rPr>
        <w:t>, ale</w:t>
      </w:r>
      <w:r w:rsidR="00076F79" w:rsidRPr="004717EC">
        <w:rPr>
          <w:color w:val="000000" w:themeColor="text1"/>
          <w:lang w:val="pl-PL"/>
        </w:rPr>
        <w:t xml:space="preserve"> </w:t>
      </w:r>
      <w:r w:rsidR="00E228F1">
        <w:rPr>
          <w:color w:val="000000" w:themeColor="text1"/>
          <w:lang w:val="pl-PL"/>
        </w:rPr>
        <w:t>jurysdykcja została wyłączona</w:t>
      </w:r>
      <w:r w:rsidR="008B70E9" w:rsidRPr="004717EC">
        <w:rPr>
          <w:color w:val="000000" w:themeColor="text1"/>
          <w:lang w:val="pl-PL"/>
        </w:rPr>
        <w:t xml:space="preserve"> </w:t>
      </w:r>
      <w:r w:rsidR="00A762EB" w:rsidRPr="004717EC">
        <w:rPr>
          <w:color w:val="000000" w:themeColor="text1"/>
          <w:lang w:val="pl-PL"/>
        </w:rPr>
        <w:t xml:space="preserve">z powodu </w:t>
      </w:r>
      <w:r w:rsidR="00076F79" w:rsidRPr="004717EC">
        <w:rPr>
          <w:color w:val="000000" w:themeColor="text1"/>
          <w:lang w:val="pl-PL"/>
        </w:rPr>
        <w:t xml:space="preserve">przeszkód </w:t>
      </w:r>
      <w:r w:rsidR="00771FDD" w:rsidRPr="004717EC">
        <w:rPr>
          <w:color w:val="000000" w:themeColor="text1"/>
          <w:lang w:val="pl-PL"/>
        </w:rPr>
        <w:t>proceduraln</w:t>
      </w:r>
      <w:r w:rsidR="00076F79" w:rsidRPr="004717EC">
        <w:rPr>
          <w:color w:val="000000" w:themeColor="text1"/>
          <w:lang w:val="pl-PL"/>
        </w:rPr>
        <w:t>ych</w:t>
      </w:r>
      <w:r w:rsidR="003F0523" w:rsidRPr="004717EC">
        <w:rPr>
          <w:color w:val="000000" w:themeColor="text1"/>
          <w:lang w:val="pl-PL"/>
        </w:rPr>
        <w:t>, które</w:t>
      </w:r>
      <w:r w:rsidR="006D7275">
        <w:rPr>
          <w:color w:val="000000" w:themeColor="text1"/>
          <w:lang w:val="pl-PL"/>
        </w:rPr>
        <w:t xml:space="preserve"> ogranicza</w:t>
      </w:r>
      <w:r w:rsidR="00A762EB" w:rsidRPr="004717EC">
        <w:rPr>
          <w:color w:val="000000" w:themeColor="text1"/>
          <w:lang w:val="pl-PL"/>
        </w:rPr>
        <w:t>ł</w:t>
      </w:r>
      <w:r w:rsidR="003F0523" w:rsidRPr="004717EC">
        <w:rPr>
          <w:color w:val="000000" w:themeColor="text1"/>
          <w:lang w:val="pl-PL"/>
        </w:rPr>
        <w:t>y</w:t>
      </w:r>
      <w:r w:rsidR="00A762EB" w:rsidRPr="004717EC">
        <w:rPr>
          <w:color w:val="000000" w:themeColor="text1"/>
          <w:lang w:val="pl-PL"/>
        </w:rPr>
        <w:t xml:space="preserve"> badanie</w:t>
      </w:r>
      <w:r w:rsidR="003F0523" w:rsidRPr="004717EC">
        <w:rPr>
          <w:color w:val="000000" w:themeColor="text1"/>
          <w:lang w:val="pl-PL"/>
        </w:rPr>
        <w:t xml:space="preserve"> sprawy</w:t>
      </w:r>
      <w:r w:rsidR="00A762EB" w:rsidRPr="004717EC">
        <w:rPr>
          <w:color w:val="000000" w:themeColor="text1"/>
          <w:lang w:val="pl-PL"/>
        </w:rPr>
        <w:t xml:space="preserve"> co do </w:t>
      </w:r>
      <w:r w:rsidR="00E228F1">
        <w:rPr>
          <w:color w:val="000000" w:themeColor="text1"/>
          <w:lang w:val="pl-PL"/>
        </w:rPr>
        <w:t xml:space="preserve">istoty </w:t>
      </w:r>
      <w:r w:rsidR="006D7275">
        <w:rPr>
          <w:color w:val="000000" w:themeColor="text1"/>
          <w:lang w:val="pl-PL"/>
        </w:rPr>
        <w:t>jedynie do</w:t>
      </w:r>
      <w:r w:rsidR="008561B0">
        <w:rPr>
          <w:color w:val="000000" w:themeColor="text1"/>
          <w:lang w:val="pl-PL"/>
        </w:rPr>
        <w:t> </w:t>
      </w:r>
      <w:r w:rsidR="00E93623" w:rsidRPr="004717EC">
        <w:rPr>
          <w:color w:val="000000" w:themeColor="text1"/>
          <w:lang w:val="pl-PL"/>
        </w:rPr>
        <w:t xml:space="preserve">programów </w:t>
      </w:r>
      <w:r w:rsidR="006D7275">
        <w:rPr>
          <w:color w:val="000000" w:themeColor="text1"/>
          <w:lang w:val="pl-PL"/>
        </w:rPr>
        <w:t xml:space="preserve">uznawanych </w:t>
      </w:r>
      <w:r w:rsidR="00A762EB" w:rsidRPr="004717EC">
        <w:rPr>
          <w:color w:val="000000" w:themeColor="text1"/>
          <w:lang w:val="pl-PL"/>
        </w:rPr>
        <w:t>za pochodzące ze Szwecji</w:t>
      </w:r>
      <w:r w:rsidR="003F0523" w:rsidRPr="004717EC">
        <w:rPr>
          <w:color w:val="000000" w:themeColor="text1"/>
          <w:lang w:val="pl-PL"/>
        </w:rPr>
        <w:t xml:space="preserve">. W tych okolicznościach, Trybunał uznaje, iż art. </w:t>
      </w:r>
      <w:r w:rsidR="00981302" w:rsidRPr="004717EC">
        <w:rPr>
          <w:color w:val="000000" w:themeColor="text1"/>
          <w:lang w:val="pl-PL"/>
        </w:rPr>
        <w:t>6 ust.</w:t>
      </w:r>
      <w:r w:rsidR="003478D2" w:rsidRPr="004717EC">
        <w:rPr>
          <w:color w:val="000000" w:themeColor="text1"/>
          <w:lang w:val="pl-PL"/>
        </w:rPr>
        <w:t xml:space="preserve"> 1 ma zastosowanie w</w:t>
      </w:r>
      <w:r w:rsidR="00C70106">
        <w:rPr>
          <w:color w:val="000000" w:themeColor="text1"/>
          <w:lang w:val="pl-PL"/>
        </w:rPr>
        <w:t> </w:t>
      </w:r>
      <w:r w:rsidR="003478D2" w:rsidRPr="004717EC">
        <w:rPr>
          <w:color w:val="000000" w:themeColor="text1"/>
          <w:lang w:val="pl-PL"/>
        </w:rPr>
        <w:t>niniejszej sprawie.</w:t>
      </w:r>
    </w:p>
    <w:p w14:paraId="37F113EC" w14:textId="62E101D1" w:rsidR="00CB1A21" w:rsidRPr="004717EC" w:rsidRDefault="00CB1A21" w:rsidP="00050097">
      <w:pPr>
        <w:pStyle w:val="ECHRPara"/>
        <w:rPr>
          <w:color w:val="000000" w:themeColor="text1"/>
          <w:lang w:val="pl-PL"/>
        </w:rPr>
      </w:pPr>
      <w:r w:rsidRPr="004717EC">
        <w:rPr>
          <w:color w:val="000000" w:themeColor="text1"/>
          <w:lang w:val="pl-PL"/>
        </w:rPr>
        <w:t xml:space="preserve">61. Rząd twierdził jednak, że jurysdykcja w tej kwestii </w:t>
      </w:r>
      <w:r w:rsidR="00A4510B" w:rsidRPr="004717EC">
        <w:rPr>
          <w:color w:val="000000" w:themeColor="text1"/>
          <w:lang w:val="pl-PL"/>
        </w:rPr>
        <w:t xml:space="preserve">nie leży </w:t>
      </w:r>
      <w:r w:rsidR="006D7275">
        <w:rPr>
          <w:color w:val="000000" w:themeColor="text1"/>
          <w:lang w:val="pl-PL"/>
        </w:rPr>
        <w:t>po</w:t>
      </w:r>
      <w:r w:rsidR="008561B0">
        <w:rPr>
          <w:color w:val="000000" w:themeColor="text1"/>
          <w:lang w:val="pl-PL"/>
        </w:rPr>
        <w:t> </w:t>
      </w:r>
      <w:r w:rsidR="006D7275">
        <w:rPr>
          <w:color w:val="000000" w:themeColor="text1"/>
          <w:lang w:val="pl-PL"/>
        </w:rPr>
        <w:t xml:space="preserve">stronie </w:t>
      </w:r>
      <w:r w:rsidR="00A4510B" w:rsidRPr="004717EC">
        <w:rPr>
          <w:color w:val="000000" w:themeColor="text1"/>
          <w:lang w:val="pl-PL"/>
        </w:rPr>
        <w:t>Szwecji</w:t>
      </w:r>
      <w:r w:rsidRPr="004717EC">
        <w:rPr>
          <w:color w:val="000000" w:themeColor="text1"/>
          <w:lang w:val="pl-PL"/>
        </w:rPr>
        <w:t xml:space="preserve">, ale </w:t>
      </w:r>
      <w:r w:rsidR="00A4510B" w:rsidRPr="004717EC">
        <w:rPr>
          <w:color w:val="000000" w:themeColor="text1"/>
          <w:lang w:val="pl-PL"/>
        </w:rPr>
        <w:t>Wielkiej Brytanii</w:t>
      </w:r>
      <w:r w:rsidRPr="004717EC">
        <w:rPr>
          <w:color w:val="000000" w:themeColor="text1"/>
          <w:lang w:val="pl-PL"/>
        </w:rPr>
        <w:t xml:space="preserve">, wskazując, że </w:t>
      </w:r>
      <w:proofErr w:type="spellStart"/>
      <w:r w:rsidRPr="004717EC">
        <w:rPr>
          <w:color w:val="000000" w:themeColor="text1"/>
          <w:lang w:val="pl-PL"/>
        </w:rPr>
        <w:t>Viasat</w:t>
      </w:r>
      <w:proofErr w:type="spellEnd"/>
      <w:r w:rsidRPr="004717EC">
        <w:rPr>
          <w:color w:val="000000" w:themeColor="text1"/>
          <w:lang w:val="pl-PL"/>
        </w:rPr>
        <w:t xml:space="preserve"> </w:t>
      </w:r>
      <w:proofErr w:type="spellStart"/>
      <w:r w:rsidRPr="004717EC">
        <w:rPr>
          <w:color w:val="000000" w:themeColor="text1"/>
          <w:lang w:val="pl-PL"/>
        </w:rPr>
        <w:t>Broadcasting</w:t>
      </w:r>
      <w:proofErr w:type="spellEnd"/>
      <w:r w:rsidRPr="004717EC">
        <w:rPr>
          <w:color w:val="000000" w:themeColor="text1"/>
          <w:lang w:val="pl-PL"/>
        </w:rPr>
        <w:t xml:space="preserve"> UK </w:t>
      </w:r>
      <w:proofErr w:type="spellStart"/>
      <w:r w:rsidRPr="004717EC">
        <w:rPr>
          <w:color w:val="000000" w:themeColor="text1"/>
          <w:lang w:val="pl-PL"/>
        </w:rPr>
        <w:t>Ltd</w:t>
      </w:r>
      <w:proofErr w:type="spellEnd"/>
      <w:r w:rsidRPr="004717EC">
        <w:rPr>
          <w:color w:val="000000" w:themeColor="text1"/>
          <w:lang w:val="pl-PL"/>
        </w:rPr>
        <w:t xml:space="preserve"> jest spółką z siedzibą w </w:t>
      </w:r>
      <w:r w:rsidR="00A4510B" w:rsidRPr="004717EC">
        <w:rPr>
          <w:color w:val="000000" w:themeColor="text1"/>
          <w:lang w:val="pl-PL"/>
        </w:rPr>
        <w:t>Wielkiej Brytanii</w:t>
      </w:r>
      <w:r w:rsidRPr="004717EC">
        <w:rPr>
          <w:color w:val="000000" w:themeColor="text1"/>
          <w:lang w:val="pl-PL"/>
        </w:rPr>
        <w:t xml:space="preserve">. W związku z tym powołał się na </w:t>
      </w:r>
      <w:r w:rsidR="00A4510B" w:rsidRPr="004717EC">
        <w:rPr>
          <w:color w:val="000000" w:themeColor="text1"/>
          <w:lang w:val="pl-PL"/>
        </w:rPr>
        <w:t>„</w:t>
      </w:r>
      <w:r w:rsidRPr="004717EC">
        <w:rPr>
          <w:color w:val="000000" w:themeColor="text1"/>
          <w:lang w:val="pl-PL"/>
        </w:rPr>
        <w:t>zasadę kraju pochodzenia</w:t>
      </w:r>
      <w:r w:rsidR="00A4510B" w:rsidRPr="004717EC">
        <w:rPr>
          <w:color w:val="000000" w:themeColor="text1"/>
          <w:lang w:val="pl-PL"/>
        </w:rPr>
        <w:t>”</w:t>
      </w:r>
      <w:r w:rsidRPr="004717EC">
        <w:rPr>
          <w:color w:val="000000" w:themeColor="text1"/>
          <w:lang w:val="pl-PL"/>
        </w:rPr>
        <w:t xml:space="preserve"> zawartą w dyrektywie audiowizualnej, zgodnie z którą jurysdykcję należy określić przede wszystkim w odniesieniu do kraju, w którym znajduje się siedziba nadawcy i gdzie podejmowane są decyzje redakcyjne. Ponadto </w:t>
      </w:r>
      <w:r w:rsidR="00A4510B" w:rsidRPr="004717EC">
        <w:rPr>
          <w:color w:val="000000" w:themeColor="text1"/>
          <w:lang w:val="pl-PL"/>
        </w:rPr>
        <w:t>Rząd wspomniał</w:t>
      </w:r>
      <w:r w:rsidRPr="004717EC">
        <w:rPr>
          <w:color w:val="000000" w:themeColor="text1"/>
          <w:lang w:val="pl-PL"/>
        </w:rPr>
        <w:t>, że</w:t>
      </w:r>
      <w:r w:rsidR="00C70106">
        <w:rPr>
          <w:color w:val="000000" w:themeColor="text1"/>
          <w:lang w:val="pl-PL"/>
        </w:rPr>
        <w:t> </w:t>
      </w:r>
      <w:r w:rsidRPr="004717EC">
        <w:rPr>
          <w:color w:val="000000" w:themeColor="text1"/>
          <w:lang w:val="pl-PL"/>
        </w:rPr>
        <w:t xml:space="preserve">zarówno szwedzki organ nadawczy </w:t>
      </w:r>
      <w:r w:rsidR="006D7275">
        <w:rPr>
          <w:color w:val="000000" w:themeColor="text1"/>
          <w:lang w:val="pl-PL"/>
        </w:rPr>
        <w:t xml:space="preserve">jak i </w:t>
      </w:r>
      <w:proofErr w:type="spellStart"/>
      <w:r w:rsidRPr="004717EC">
        <w:rPr>
          <w:color w:val="000000" w:themeColor="text1"/>
          <w:lang w:val="pl-PL"/>
        </w:rPr>
        <w:t>Ofcom</w:t>
      </w:r>
      <w:proofErr w:type="spellEnd"/>
      <w:r w:rsidRPr="004717EC">
        <w:rPr>
          <w:color w:val="000000" w:themeColor="text1"/>
          <w:lang w:val="pl-PL"/>
        </w:rPr>
        <w:t xml:space="preserve"> potwierdziły, że ten </w:t>
      </w:r>
      <w:r w:rsidRPr="004717EC">
        <w:rPr>
          <w:color w:val="000000" w:themeColor="text1"/>
          <w:lang w:val="pl-PL"/>
        </w:rPr>
        <w:lastRenderedPageBreak/>
        <w:t xml:space="preserve">ostatni organ z Wielkiej Brytanii miał jurysdykcję w zakresie nadzoru nad </w:t>
      </w:r>
      <w:r w:rsidR="005E44A2" w:rsidRPr="004717EC">
        <w:rPr>
          <w:color w:val="000000" w:themeColor="text1"/>
          <w:lang w:val="pl-PL"/>
        </w:rPr>
        <w:t xml:space="preserve">rozpatrywaną transmisją. </w:t>
      </w:r>
      <w:r w:rsidR="006D7275">
        <w:rPr>
          <w:color w:val="000000" w:themeColor="text1"/>
          <w:lang w:val="pl-PL"/>
        </w:rPr>
        <w:t xml:space="preserve">W opinii </w:t>
      </w:r>
      <w:r w:rsidR="005E44A2" w:rsidRPr="004717EC">
        <w:rPr>
          <w:color w:val="000000" w:themeColor="text1"/>
          <w:lang w:val="pl-PL"/>
        </w:rPr>
        <w:t>Rząd</w:t>
      </w:r>
      <w:r w:rsidR="00E93623" w:rsidRPr="004717EC">
        <w:rPr>
          <w:color w:val="000000" w:themeColor="text1"/>
          <w:lang w:val="pl-PL"/>
        </w:rPr>
        <w:t xml:space="preserve">u, szwedzka jurysdykcja została </w:t>
      </w:r>
      <w:r w:rsidR="005E44A2" w:rsidRPr="004717EC">
        <w:rPr>
          <w:color w:val="000000" w:themeColor="text1"/>
          <w:lang w:val="pl-PL"/>
        </w:rPr>
        <w:t>zatem wykluczona z uwagi na wiążące przepisy prawa UE. Skarżący kwestionuje zarówno, że nadawca w t</w:t>
      </w:r>
      <w:r w:rsidR="006C5B31" w:rsidRPr="004717EC">
        <w:rPr>
          <w:color w:val="000000" w:themeColor="text1"/>
          <w:lang w:val="pl-PL"/>
        </w:rPr>
        <w:t xml:space="preserve">ej sprawie miał swoją siedzibę </w:t>
      </w:r>
      <w:r w:rsidR="005E44A2" w:rsidRPr="004717EC">
        <w:rPr>
          <w:color w:val="000000" w:themeColor="text1"/>
          <w:lang w:val="pl-PL"/>
        </w:rPr>
        <w:t>w</w:t>
      </w:r>
      <w:r w:rsidR="00C70106">
        <w:rPr>
          <w:color w:val="000000" w:themeColor="text1"/>
          <w:lang w:val="pl-PL"/>
        </w:rPr>
        <w:t> </w:t>
      </w:r>
      <w:r w:rsidR="005E44A2" w:rsidRPr="004717EC">
        <w:rPr>
          <w:color w:val="000000" w:themeColor="text1"/>
          <w:lang w:val="pl-PL"/>
        </w:rPr>
        <w:t>Wielkiej Brytanii</w:t>
      </w:r>
      <w:r w:rsidR="006D7275">
        <w:rPr>
          <w:color w:val="000000" w:themeColor="text1"/>
          <w:lang w:val="pl-PL"/>
        </w:rPr>
        <w:t>, jak</w:t>
      </w:r>
      <w:r w:rsidR="005E44A2" w:rsidRPr="004717EC">
        <w:rPr>
          <w:color w:val="000000" w:themeColor="text1"/>
          <w:lang w:val="pl-PL"/>
        </w:rPr>
        <w:t xml:space="preserve"> </w:t>
      </w:r>
      <w:r w:rsidR="006D7275">
        <w:rPr>
          <w:color w:val="000000" w:themeColor="text1"/>
          <w:lang w:val="pl-PL"/>
        </w:rPr>
        <w:t>też,</w:t>
      </w:r>
      <w:r w:rsidR="005E44A2" w:rsidRPr="004717EC">
        <w:rPr>
          <w:color w:val="000000" w:themeColor="text1"/>
          <w:lang w:val="pl-PL"/>
        </w:rPr>
        <w:t xml:space="preserve"> że podjęto tam decyzje redakcyjne</w:t>
      </w:r>
      <w:r w:rsidR="006D7275">
        <w:rPr>
          <w:color w:val="000000" w:themeColor="text1"/>
          <w:lang w:val="pl-PL"/>
        </w:rPr>
        <w:t>, oraz twierdzi</w:t>
      </w:r>
      <w:r w:rsidR="005E44A2" w:rsidRPr="004717EC">
        <w:rPr>
          <w:color w:val="000000" w:themeColor="text1"/>
          <w:lang w:val="pl-PL"/>
        </w:rPr>
        <w:t>, że dyrektywa audiowizualna nie przewidywała, że transmisje TV3 wykraczały poza jurysdykcję szwedzką, przy czym ten ostatni wniosek opierał się w całości na interpretacji prawa krajowego przez Sąd Najwyższy.</w:t>
      </w:r>
    </w:p>
    <w:p w14:paraId="36962565" w14:textId="1EBA682B" w:rsidR="002759CD" w:rsidRPr="004717EC" w:rsidRDefault="005E44A2" w:rsidP="00D824F2">
      <w:pPr>
        <w:pStyle w:val="ECHRPara"/>
        <w:rPr>
          <w:color w:val="000000" w:themeColor="text1"/>
          <w:lang w:val="pl-PL"/>
        </w:rPr>
      </w:pPr>
      <w:r w:rsidRPr="004717EC">
        <w:rPr>
          <w:color w:val="000000" w:themeColor="text1"/>
          <w:lang w:val="pl-PL"/>
        </w:rPr>
        <w:t xml:space="preserve">62. Trybunał najpierw zauważa, że dyrektywa audiowizualna zajmuje się jurysdykcją w </w:t>
      </w:r>
      <w:r w:rsidR="004A3292">
        <w:rPr>
          <w:color w:val="000000" w:themeColor="text1"/>
          <w:lang w:val="pl-PL"/>
        </w:rPr>
        <w:t>sprawach</w:t>
      </w:r>
      <w:r w:rsidRPr="004717EC">
        <w:rPr>
          <w:color w:val="000000" w:themeColor="text1"/>
          <w:lang w:val="pl-PL"/>
        </w:rPr>
        <w:t xml:space="preserve"> dotyczących przestrzegania przez nadawców ram regulacyjnych - ustanowionych w prawie krajowym i europejskim - w</w:t>
      </w:r>
      <w:r w:rsidR="00C70106">
        <w:rPr>
          <w:color w:val="000000" w:themeColor="text1"/>
          <w:lang w:val="pl-PL"/>
        </w:rPr>
        <w:t> </w:t>
      </w:r>
      <w:r w:rsidRPr="004717EC">
        <w:rPr>
          <w:color w:val="000000" w:themeColor="text1"/>
          <w:lang w:val="pl-PL"/>
        </w:rPr>
        <w:t>odniesieniu do działalności komercyjnej i kulturalnej.</w:t>
      </w:r>
      <w:r w:rsidR="00E842F1" w:rsidRPr="004717EC">
        <w:rPr>
          <w:color w:val="000000" w:themeColor="text1"/>
          <w:lang w:val="pl-PL"/>
        </w:rPr>
        <w:t xml:space="preserve"> Nadzór sprawowany przez organ jednego państwa wyznaczonego do pełnienia </w:t>
      </w:r>
      <w:r w:rsidR="00E842F1" w:rsidRPr="00D705AE">
        <w:rPr>
          <w:color w:val="000000" w:themeColor="text1"/>
          <w:lang w:val="pl-PL"/>
        </w:rPr>
        <w:t>jurysdykcji obejmowałby takie kwestie</w:t>
      </w:r>
      <w:r w:rsidR="00E842F1" w:rsidRPr="004717EC">
        <w:rPr>
          <w:color w:val="000000" w:themeColor="text1"/>
          <w:lang w:val="pl-PL"/>
        </w:rPr>
        <w:t>, jak rejestracja i udzielanie koncesji nadawcy oraz badanie, czy jego programy są zgodne z zasadami</w:t>
      </w:r>
      <w:r w:rsidR="004A3292">
        <w:rPr>
          <w:color w:val="000000" w:themeColor="text1"/>
          <w:lang w:val="pl-PL"/>
        </w:rPr>
        <w:t xml:space="preserve"> dotyczącymi</w:t>
      </w:r>
      <w:r w:rsidR="00E842F1" w:rsidRPr="004717EC">
        <w:rPr>
          <w:color w:val="000000" w:themeColor="text1"/>
          <w:lang w:val="pl-PL"/>
        </w:rPr>
        <w:t xml:space="preserve"> reklamy, jak również z ograniczeniami mającymi na celu zapobieganie przestępstwom i dyskryminacji oraz </w:t>
      </w:r>
      <w:r w:rsidR="00E842F1" w:rsidRPr="00222F70">
        <w:rPr>
          <w:color w:val="000000" w:themeColor="text1"/>
          <w:lang w:val="pl-PL"/>
        </w:rPr>
        <w:t>z zasadami ochrony</w:t>
      </w:r>
      <w:r w:rsidR="00E842F1" w:rsidRPr="004717EC">
        <w:rPr>
          <w:color w:val="000000" w:themeColor="text1"/>
          <w:lang w:val="pl-PL"/>
        </w:rPr>
        <w:t xml:space="preserve"> nieletnich i zdrowia publicznego</w:t>
      </w:r>
      <w:r w:rsidR="005B18EB" w:rsidRPr="004717EC">
        <w:rPr>
          <w:color w:val="000000" w:themeColor="text1"/>
          <w:lang w:val="pl-PL"/>
        </w:rPr>
        <w:t>.</w:t>
      </w:r>
      <w:r w:rsidR="009352B0" w:rsidRPr="004717EC">
        <w:rPr>
          <w:color w:val="000000" w:themeColor="text1"/>
          <w:lang w:val="pl-PL"/>
        </w:rPr>
        <w:t xml:space="preserve"> Wątpliwe jest jednak, czy dyrektywa reguluje wszystkie kwestie jurysdykcyjne, które mogą powstać w związku z</w:t>
      </w:r>
      <w:r w:rsidR="00C70106">
        <w:rPr>
          <w:color w:val="000000" w:themeColor="text1"/>
          <w:lang w:val="pl-PL"/>
        </w:rPr>
        <w:t> </w:t>
      </w:r>
      <w:r w:rsidR="009352B0" w:rsidRPr="004717EC">
        <w:rPr>
          <w:color w:val="000000" w:themeColor="text1"/>
          <w:lang w:val="pl-PL"/>
        </w:rPr>
        <w:t>emisją programu telewizyjnego</w:t>
      </w:r>
      <w:r w:rsidR="00A05CEB" w:rsidRPr="004717EC">
        <w:rPr>
          <w:color w:val="000000" w:themeColor="text1"/>
          <w:lang w:val="pl-PL"/>
        </w:rPr>
        <w:t xml:space="preserve">. Wniosek ten wydaje się być </w:t>
      </w:r>
      <w:r w:rsidR="002759CD" w:rsidRPr="004717EC">
        <w:rPr>
          <w:color w:val="000000" w:themeColor="text1"/>
          <w:lang w:val="pl-PL"/>
        </w:rPr>
        <w:t>poparty</w:t>
      </w:r>
      <w:r w:rsidR="00A05CEB" w:rsidRPr="004717EC">
        <w:rPr>
          <w:color w:val="000000" w:themeColor="text1"/>
          <w:lang w:val="pl-PL"/>
        </w:rPr>
        <w:t xml:space="preserve"> wyrokiem ETS z dnia 9 lipca 1997 r., w którym Trybunał</w:t>
      </w:r>
      <w:r w:rsidR="004A3292">
        <w:rPr>
          <w:color w:val="000000" w:themeColor="text1"/>
          <w:lang w:val="pl-PL"/>
        </w:rPr>
        <w:t>,</w:t>
      </w:r>
      <w:r w:rsidR="00A05CEB" w:rsidRPr="004717EC">
        <w:rPr>
          <w:color w:val="000000" w:themeColor="text1"/>
          <w:lang w:val="pl-PL"/>
        </w:rPr>
        <w:t xml:space="preserve"> </w:t>
      </w:r>
      <w:r w:rsidR="002759CD" w:rsidRPr="004717EC">
        <w:rPr>
          <w:color w:val="000000" w:themeColor="text1"/>
          <w:lang w:val="pl-PL"/>
        </w:rPr>
        <w:t>rozpatrując dyrektywę Telewizja bez Granic z 1989 r. (89/552 / EWG)</w:t>
      </w:r>
      <w:r w:rsidR="006C5B31" w:rsidRPr="004717EC">
        <w:rPr>
          <w:color w:val="000000" w:themeColor="text1"/>
          <w:lang w:val="pl-PL"/>
        </w:rPr>
        <w:t>,</w:t>
      </w:r>
      <w:r w:rsidR="002759CD" w:rsidRPr="004717EC">
        <w:rPr>
          <w:color w:val="000000" w:themeColor="text1"/>
          <w:lang w:val="pl-PL"/>
        </w:rPr>
        <w:t xml:space="preserve"> będącą</w:t>
      </w:r>
      <w:r w:rsidR="004A3292">
        <w:rPr>
          <w:color w:val="000000" w:themeColor="text1"/>
          <w:lang w:val="pl-PL"/>
        </w:rPr>
        <w:t xml:space="preserve"> </w:t>
      </w:r>
      <w:r w:rsidR="002759CD" w:rsidRPr="00D705AE">
        <w:rPr>
          <w:color w:val="000000" w:themeColor="text1"/>
          <w:lang w:val="pl-PL"/>
        </w:rPr>
        <w:t>poprzedn</w:t>
      </w:r>
      <w:r w:rsidR="00B44A3C" w:rsidRPr="00D705AE">
        <w:rPr>
          <w:color w:val="000000" w:themeColor="text1"/>
          <w:lang w:val="pl-PL"/>
        </w:rPr>
        <w:t xml:space="preserve">iczką dyrektywy audiowizualnej, a </w:t>
      </w:r>
      <w:r w:rsidR="002759CD" w:rsidRPr="00D705AE">
        <w:rPr>
          <w:color w:val="000000" w:themeColor="text1"/>
          <w:lang w:val="pl-PL"/>
        </w:rPr>
        <w:t>w szczególności jej r</w:t>
      </w:r>
      <w:r w:rsidR="004A3292" w:rsidRPr="00D705AE">
        <w:rPr>
          <w:color w:val="000000" w:themeColor="text1"/>
          <w:lang w:val="pl-PL"/>
        </w:rPr>
        <w:t>egulację</w:t>
      </w:r>
      <w:r w:rsidR="002759CD" w:rsidRPr="00D705AE">
        <w:rPr>
          <w:color w:val="000000" w:themeColor="text1"/>
          <w:lang w:val="pl-PL"/>
        </w:rPr>
        <w:t xml:space="preserve"> w</w:t>
      </w:r>
      <w:r w:rsidR="00C70106" w:rsidRPr="00D705AE">
        <w:rPr>
          <w:color w:val="000000" w:themeColor="text1"/>
          <w:lang w:val="pl-PL"/>
        </w:rPr>
        <w:t> </w:t>
      </w:r>
      <w:r w:rsidR="002759CD" w:rsidRPr="00D705AE">
        <w:rPr>
          <w:color w:val="000000" w:themeColor="text1"/>
          <w:lang w:val="pl-PL"/>
        </w:rPr>
        <w:t>sprawie reklamy</w:t>
      </w:r>
      <w:r w:rsidR="004A3292" w:rsidRPr="00D705AE">
        <w:rPr>
          <w:color w:val="000000" w:themeColor="text1"/>
          <w:lang w:val="pl-PL"/>
        </w:rPr>
        <w:t>,</w:t>
      </w:r>
      <w:r w:rsidR="002759CD" w:rsidRPr="00D705AE">
        <w:rPr>
          <w:color w:val="000000" w:themeColor="text1"/>
          <w:lang w:val="pl-PL"/>
        </w:rPr>
        <w:t xml:space="preserve"> stwierdził, iż koordynuje ona przepisy w sprawie reklamy i sponsoringu tylko w sposób częściowy.</w:t>
      </w:r>
      <w:r w:rsidR="00FF38EF" w:rsidRPr="00D705AE">
        <w:rPr>
          <w:color w:val="000000" w:themeColor="text1"/>
          <w:lang w:val="pl-PL"/>
        </w:rPr>
        <w:t xml:space="preserve"> </w:t>
      </w:r>
      <w:r w:rsidR="00B44A3C" w:rsidRPr="00D705AE">
        <w:rPr>
          <w:color w:val="000000" w:themeColor="text1"/>
          <w:lang w:val="pl-PL"/>
        </w:rPr>
        <w:t>Trybunał da</w:t>
      </w:r>
      <w:r w:rsidR="006C5B31" w:rsidRPr="00D705AE">
        <w:rPr>
          <w:color w:val="000000" w:themeColor="text1"/>
          <w:lang w:val="pl-PL"/>
        </w:rPr>
        <w:t>lej stwierdził, że P</w:t>
      </w:r>
      <w:r w:rsidR="00B44A3C" w:rsidRPr="00D705AE">
        <w:rPr>
          <w:color w:val="000000" w:themeColor="text1"/>
          <w:lang w:val="pl-PL"/>
        </w:rPr>
        <w:t>aństwo może podjąć działania przeciwko transmisji telewizyjnej, chociaż nie było ono wyznaczo</w:t>
      </w:r>
      <w:r w:rsidR="006C5B31" w:rsidRPr="00D705AE">
        <w:rPr>
          <w:color w:val="000000" w:themeColor="text1"/>
          <w:lang w:val="pl-PL"/>
        </w:rPr>
        <w:t>n</w:t>
      </w:r>
      <w:r w:rsidR="001858C1" w:rsidRPr="00D705AE">
        <w:rPr>
          <w:color w:val="000000" w:themeColor="text1"/>
          <w:lang w:val="pl-PL"/>
        </w:rPr>
        <w:t>e</w:t>
      </w:r>
      <w:r w:rsidR="006C5B31" w:rsidRPr="00D705AE">
        <w:rPr>
          <w:color w:val="000000" w:themeColor="text1"/>
          <w:lang w:val="pl-PL"/>
        </w:rPr>
        <w:t xml:space="preserve"> jako </w:t>
      </w:r>
      <w:r w:rsidR="001858C1" w:rsidRPr="00D705AE">
        <w:rPr>
          <w:color w:val="000000" w:themeColor="text1"/>
          <w:lang w:val="pl-PL"/>
        </w:rPr>
        <w:t xml:space="preserve">państwo </w:t>
      </w:r>
      <w:r w:rsidR="006C5B31" w:rsidRPr="00D705AE">
        <w:rPr>
          <w:color w:val="000000" w:themeColor="text1"/>
          <w:lang w:val="pl-PL"/>
        </w:rPr>
        <w:t xml:space="preserve">nadające - a tym samym </w:t>
      </w:r>
      <w:r w:rsidR="001858C1" w:rsidRPr="00D705AE">
        <w:rPr>
          <w:color w:val="000000" w:themeColor="text1"/>
          <w:lang w:val="pl-PL"/>
        </w:rPr>
        <w:t xml:space="preserve">jako </w:t>
      </w:r>
      <w:r w:rsidR="00B44A3C" w:rsidRPr="00D705AE">
        <w:rPr>
          <w:color w:val="000000" w:themeColor="text1"/>
          <w:lang w:val="pl-PL"/>
        </w:rPr>
        <w:t xml:space="preserve">jurysdykcyjne </w:t>
      </w:r>
      <w:r w:rsidR="001858C1" w:rsidRPr="00D705AE">
        <w:rPr>
          <w:color w:val="000000" w:themeColor="text1"/>
          <w:lang w:val="pl-PL"/>
        </w:rPr>
        <w:t>–</w:t>
      </w:r>
      <w:r w:rsidR="00B44A3C" w:rsidRPr="00D705AE">
        <w:rPr>
          <w:color w:val="000000" w:themeColor="text1"/>
          <w:lang w:val="pl-PL"/>
        </w:rPr>
        <w:t xml:space="preserve"> </w:t>
      </w:r>
      <w:r w:rsidR="001858C1" w:rsidRPr="00D705AE">
        <w:rPr>
          <w:color w:val="000000" w:themeColor="text1"/>
          <w:lang w:val="pl-PL"/>
        </w:rPr>
        <w:t>na podstawie tej dyrektywy</w:t>
      </w:r>
      <w:r w:rsidR="00B44A3C" w:rsidRPr="00D705AE">
        <w:rPr>
          <w:color w:val="000000" w:themeColor="text1"/>
          <w:lang w:val="pl-PL"/>
        </w:rPr>
        <w:t>, pod warunkiem</w:t>
      </w:r>
      <w:r w:rsidR="00D705AE" w:rsidRPr="00D705AE">
        <w:rPr>
          <w:color w:val="000000" w:themeColor="text1"/>
          <w:lang w:val="pl-PL"/>
        </w:rPr>
        <w:t xml:space="preserve"> </w:t>
      </w:r>
      <w:r w:rsidR="00B44A3C" w:rsidRPr="00D705AE">
        <w:rPr>
          <w:color w:val="000000" w:themeColor="text1"/>
          <w:lang w:val="pl-PL"/>
        </w:rPr>
        <w:t xml:space="preserve">że środki nie przeszkodziłyby w </w:t>
      </w:r>
      <w:r w:rsidR="001858C1" w:rsidRPr="00D705AE">
        <w:rPr>
          <w:color w:val="000000" w:themeColor="text1"/>
          <w:lang w:val="pl-PL"/>
        </w:rPr>
        <w:t>transmisji jako takiej</w:t>
      </w:r>
      <w:r w:rsidR="00B44A3C" w:rsidRPr="00D705AE">
        <w:rPr>
          <w:color w:val="000000" w:themeColor="text1"/>
          <w:lang w:val="pl-PL"/>
        </w:rPr>
        <w:t xml:space="preserve"> i nie pociągałyby za sobą dodatkowej kontroli transmisji w stosunku do </w:t>
      </w:r>
      <w:r w:rsidR="001858C1" w:rsidRPr="00D705AE">
        <w:rPr>
          <w:color w:val="000000" w:themeColor="text1"/>
          <w:lang w:val="pl-PL"/>
        </w:rPr>
        <w:t xml:space="preserve">kontroli </w:t>
      </w:r>
      <w:r w:rsidR="00B44A3C" w:rsidRPr="00D705AE">
        <w:rPr>
          <w:color w:val="000000" w:themeColor="text1"/>
          <w:lang w:val="pl-PL"/>
        </w:rPr>
        <w:t>przeprowadzonej przez państwo</w:t>
      </w:r>
      <w:r w:rsidR="00B44A3C" w:rsidRPr="004717EC">
        <w:rPr>
          <w:color w:val="000000" w:themeColor="text1"/>
          <w:lang w:val="pl-PL"/>
        </w:rPr>
        <w:t xml:space="preserve"> nadające (C-34/95, C-35/95 i C-36/95,</w:t>
      </w:r>
      <w:r w:rsidR="001858C1">
        <w:rPr>
          <w:color w:val="000000" w:themeColor="text1"/>
          <w:lang w:val="pl-PL"/>
        </w:rPr>
        <w:t xml:space="preserve"> </w:t>
      </w:r>
      <w:proofErr w:type="spellStart"/>
      <w:r w:rsidR="00B44A3C" w:rsidRPr="004717EC">
        <w:rPr>
          <w:i/>
          <w:color w:val="000000" w:themeColor="text1"/>
          <w:lang w:val="pl-PL"/>
        </w:rPr>
        <w:t>Konsumentombudsmannen</w:t>
      </w:r>
      <w:proofErr w:type="spellEnd"/>
      <w:r w:rsidR="00B44A3C" w:rsidRPr="004717EC">
        <w:rPr>
          <w:i/>
          <w:color w:val="000000" w:themeColor="text1"/>
          <w:lang w:val="pl-PL"/>
        </w:rPr>
        <w:t xml:space="preserve"> (KO) przeciwko De </w:t>
      </w:r>
      <w:proofErr w:type="spellStart"/>
      <w:r w:rsidR="00B44A3C" w:rsidRPr="004717EC">
        <w:rPr>
          <w:i/>
          <w:color w:val="000000" w:themeColor="text1"/>
          <w:lang w:val="pl-PL"/>
        </w:rPr>
        <w:t>Agostini</w:t>
      </w:r>
      <w:proofErr w:type="spellEnd"/>
      <w:r w:rsidR="00B44A3C" w:rsidRPr="004717EC">
        <w:rPr>
          <w:i/>
          <w:color w:val="000000" w:themeColor="text1"/>
          <w:lang w:val="pl-PL"/>
        </w:rPr>
        <w:t xml:space="preserve"> (</w:t>
      </w:r>
      <w:proofErr w:type="spellStart"/>
      <w:r w:rsidR="00B44A3C" w:rsidRPr="004717EC">
        <w:rPr>
          <w:i/>
          <w:color w:val="000000" w:themeColor="text1"/>
          <w:lang w:val="pl-PL"/>
        </w:rPr>
        <w:t>Svenska</w:t>
      </w:r>
      <w:proofErr w:type="spellEnd"/>
      <w:r w:rsidR="00B44A3C" w:rsidRPr="004717EC">
        <w:rPr>
          <w:i/>
          <w:color w:val="000000" w:themeColor="text1"/>
          <w:lang w:val="pl-PL"/>
        </w:rPr>
        <w:t xml:space="preserve">) </w:t>
      </w:r>
      <w:proofErr w:type="spellStart"/>
      <w:r w:rsidR="00B44A3C" w:rsidRPr="004717EC">
        <w:rPr>
          <w:i/>
          <w:color w:val="000000" w:themeColor="text1"/>
          <w:lang w:val="pl-PL"/>
        </w:rPr>
        <w:t>Förlag</w:t>
      </w:r>
      <w:proofErr w:type="spellEnd"/>
      <w:r w:rsidR="00B44A3C" w:rsidRPr="004717EC">
        <w:rPr>
          <w:i/>
          <w:color w:val="000000" w:themeColor="text1"/>
          <w:lang w:val="pl-PL"/>
        </w:rPr>
        <w:t xml:space="preserve"> AB i TV-Shop i </w:t>
      </w:r>
      <w:proofErr w:type="spellStart"/>
      <w:r w:rsidR="00B44A3C" w:rsidRPr="004717EC">
        <w:rPr>
          <w:i/>
          <w:color w:val="000000" w:themeColor="text1"/>
          <w:lang w:val="pl-PL"/>
        </w:rPr>
        <w:t>Sverige</w:t>
      </w:r>
      <w:proofErr w:type="spellEnd"/>
      <w:r w:rsidR="00B44A3C" w:rsidRPr="004717EC">
        <w:rPr>
          <w:i/>
          <w:color w:val="000000" w:themeColor="text1"/>
          <w:lang w:val="pl-PL"/>
        </w:rPr>
        <w:t xml:space="preserve"> AB</w:t>
      </w:r>
      <w:r w:rsidR="00B44A3C" w:rsidRPr="004717EC">
        <w:rPr>
          <w:color w:val="000000" w:themeColor="text1"/>
          <w:lang w:val="pl-PL"/>
        </w:rPr>
        <w:t>, par</w:t>
      </w:r>
      <w:r w:rsidR="00BF63F8" w:rsidRPr="004717EC">
        <w:rPr>
          <w:color w:val="000000" w:themeColor="text1"/>
          <w:lang w:val="pl-PL"/>
        </w:rPr>
        <w:t>.</w:t>
      </w:r>
      <w:r w:rsidR="00B44A3C" w:rsidRPr="004717EC">
        <w:rPr>
          <w:color w:val="000000" w:themeColor="text1"/>
          <w:lang w:val="pl-PL"/>
        </w:rPr>
        <w:t xml:space="preserve"> 27-38</w:t>
      </w:r>
      <w:r w:rsidR="00E93623" w:rsidRPr="004717EC">
        <w:rPr>
          <w:color w:val="000000" w:themeColor="text1"/>
          <w:lang w:val="pl-PL"/>
        </w:rPr>
        <w:t>)</w:t>
      </w:r>
      <w:r w:rsidR="00B44A3C" w:rsidRPr="004717EC">
        <w:rPr>
          <w:color w:val="000000" w:themeColor="text1"/>
          <w:lang w:val="pl-PL"/>
        </w:rPr>
        <w:t>.</w:t>
      </w:r>
      <w:r w:rsidR="00A4510B" w:rsidRPr="004717EC">
        <w:rPr>
          <w:color w:val="000000" w:themeColor="text1"/>
          <w:lang w:val="pl-PL"/>
        </w:rPr>
        <w:t xml:space="preserve"> </w:t>
      </w:r>
      <w:r w:rsidR="00FF38EF" w:rsidRPr="004717EC">
        <w:rPr>
          <w:color w:val="000000" w:themeColor="text1"/>
          <w:lang w:val="pl-PL"/>
        </w:rPr>
        <w:t>Wydaje się zatem, że jurysdykcja na</w:t>
      </w:r>
      <w:r w:rsidR="00A16C3E" w:rsidRPr="004717EC">
        <w:rPr>
          <w:color w:val="000000" w:themeColor="text1"/>
          <w:lang w:val="pl-PL"/>
        </w:rPr>
        <w:t>d nadawcami przyznana w jednym P</w:t>
      </w:r>
      <w:r w:rsidR="00FF38EF" w:rsidRPr="004717EC">
        <w:rPr>
          <w:color w:val="000000" w:themeColor="text1"/>
          <w:lang w:val="pl-PL"/>
        </w:rPr>
        <w:t xml:space="preserve">aństwie na mocy dyrektywy z 1989 r. nie miała ogólnego zastosowania, rozszerzając się do spraw nieuregulowanych w tym rozporządzeniu. To samo należy </w:t>
      </w:r>
      <w:r w:rsidR="001858C1">
        <w:rPr>
          <w:color w:val="000000" w:themeColor="text1"/>
          <w:lang w:val="pl-PL"/>
        </w:rPr>
        <w:t xml:space="preserve">domniemywać </w:t>
      </w:r>
      <w:r w:rsidR="00FF38EF" w:rsidRPr="004717EC">
        <w:rPr>
          <w:color w:val="000000" w:themeColor="text1"/>
          <w:lang w:val="pl-PL"/>
        </w:rPr>
        <w:t xml:space="preserve">również w przypadku dyrektywy audiowizualnej z </w:t>
      </w:r>
      <w:r w:rsidR="00FF38EF" w:rsidRPr="00D705AE">
        <w:rPr>
          <w:color w:val="000000" w:themeColor="text1"/>
          <w:lang w:val="pl-PL"/>
        </w:rPr>
        <w:t>2010 r.</w:t>
      </w:r>
      <w:r w:rsidR="00E93623" w:rsidRPr="00D705AE">
        <w:rPr>
          <w:color w:val="000000" w:themeColor="text1"/>
          <w:lang w:val="pl-PL"/>
        </w:rPr>
        <w:t xml:space="preserve"> </w:t>
      </w:r>
      <w:r w:rsidR="006F02CE" w:rsidRPr="00D705AE">
        <w:rPr>
          <w:color w:val="000000" w:themeColor="text1"/>
          <w:lang w:val="pl-PL"/>
        </w:rPr>
        <w:t>W</w:t>
      </w:r>
      <w:r w:rsidR="001858C1" w:rsidRPr="00D705AE">
        <w:rPr>
          <w:color w:val="000000" w:themeColor="text1"/>
          <w:lang w:val="pl-PL"/>
        </w:rPr>
        <w:t xml:space="preserve"> tym względzie istotne jest, że gdy dyrektywa audiowizualna</w:t>
      </w:r>
      <w:r w:rsidR="006F02CE" w:rsidRPr="00D705AE">
        <w:rPr>
          <w:color w:val="000000" w:themeColor="text1"/>
          <w:lang w:val="pl-PL"/>
        </w:rPr>
        <w:t xml:space="preserve"> </w:t>
      </w:r>
      <w:r w:rsidR="001858C1" w:rsidRPr="00D705AE">
        <w:rPr>
          <w:color w:val="000000" w:themeColor="text1"/>
          <w:lang w:val="pl-PL"/>
        </w:rPr>
        <w:t>odnosi się – w art. 28 – do</w:t>
      </w:r>
      <w:r w:rsidR="00C70106" w:rsidRPr="00D705AE">
        <w:rPr>
          <w:color w:val="000000" w:themeColor="text1"/>
          <w:lang w:val="pl-PL"/>
        </w:rPr>
        <w:t> </w:t>
      </w:r>
      <w:r w:rsidR="001858C1" w:rsidRPr="00D705AE">
        <w:rPr>
          <w:color w:val="000000" w:themeColor="text1"/>
          <w:lang w:val="pl-PL"/>
        </w:rPr>
        <w:t>sytuacji</w:t>
      </w:r>
      <w:r w:rsidR="006F02CE" w:rsidRPr="00D705AE">
        <w:rPr>
          <w:color w:val="000000" w:themeColor="text1"/>
          <w:lang w:val="pl-PL"/>
        </w:rPr>
        <w:t>, w których to reputacja i dobre imię jednostki uległy uszczerbkowi poprzez nieprawidłowe informacje przedstawione w</w:t>
      </w:r>
      <w:r w:rsidR="00C70106" w:rsidRPr="00D705AE">
        <w:rPr>
          <w:color w:val="000000" w:themeColor="text1"/>
          <w:lang w:val="pl-PL"/>
        </w:rPr>
        <w:t> </w:t>
      </w:r>
      <w:r w:rsidR="006F02CE" w:rsidRPr="00D705AE">
        <w:rPr>
          <w:color w:val="000000" w:themeColor="text1"/>
          <w:lang w:val="pl-PL"/>
        </w:rPr>
        <w:t>programie</w:t>
      </w:r>
      <w:r w:rsidR="001858C1" w:rsidRPr="00D705AE">
        <w:rPr>
          <w:color w:val="000000" w:themeColor="text1"/>
          <w:lang w:val="pl-PL"/>
        </w:rPr>
        <w:t>, m</w:t>
      </w:r>
      <w:r w:rsidR="006F02CE" w:rsidRPr="00D705AE">
        <w:rPr>
          <w:color w:val="000000" w:themeColor="text1"/>
          <w:lang w:val="pl-PL"/>
        </w:rPr>
        <w:t>ówi on</w:t>
      </w:r>
      <w:r w:rsidR="001858C1" w:rsidRPr="00D705AE">
        <w:rPr>
          <w:color w:val="000000" w:themeColor="text1"/>
          <w:lang w:val="pl-PL"/>
        </w:rPr>
        <w:t>a</w:t>
      </w:r>
      <w:r w:rsidR="006F02CE" w:rsidRPr="00D705AE">
        <w:rPr>
          <w:color w:val="000000" w:themeColor="text1"/>
          <w:lang w:val="pl-PL"/>
        </w:rPr>
        <w:t xml:space="preserve"> jedynie o</w:t>
      </w:r>
      <w:r w:rsidR="00B44A3C" w:rsidRPr="00D705AE">
        <w:rPr>
          <w:color w:val="000000" w:themeColor="text1"/>
          <w:lang w:val="pl-PL"/>
        </w:rPr>
        <w:t xml:space="preserve"> prawie</w:t>
      </w:r>
      <w:r w:rsidR="006F02CE" w:rsidRPr="00D705AE">
        <w:rPr>
          <w:color w:val="000000" w:themeColor="text1"/>
          <w:lang w:val="pl-PL"/>
        </w:rPr>
        <w:t xml:space="preserve"> do odpowiedzi lub</w:t>
      </w:r>
      <w:r w:rsidR="008561B0">
        <w:rPr>
          <w:color w:val="000000" w:themeColor="text1"/>
          <w:lang w:val="pl-PL"/>
        </w:rPr>
        <w:t> </w:t>
      </w:r>
      <w:r w:rsidR="006F02CE" w:rsidRPr="00D705AE">
        <w:rPr>
          <w:color w:val="000000" w:themeColor="text1"/>
          <w:lang w:val="pl-PL"/>
        </w:rPr>
        <w:t>o</w:t>
      </w:r>
      <w:r w:rsidR="00C70106" w:rsidRPr="00D705AE">
        <w:rPr>
          <w:color w:val="000000" w:themeColor="text1"/>
          <w:lang w:val="pl-PL"/>
        </w:rPr>
        <w:t> </w:t>
      </w:r>
      <w:r w:rsidR="001858C1" w:rsidRPr="00D705AE">
        <w:rPr>
          <w:color w:val="000000" w:themeColor="text1"/>
          <w:lang w:val="pl-PL"/>
        </w:rPr>
        <w:t xml:space="preserve">ekwiwalentnych </w:t>
      </w:r>
      <w:r w:rsidR="006F02CE" w:rsidRPr="00D705AE">
        <w:rPr>
          <w:color w:val="000000" w:themeColor="text1"/>
          <w:lang w:val="pl-PL"/>
        </w:rPr>
        <w:t>środkach</w:t>
      </w:r>
      <w:r w:rsidR="001858C1" w:rsidRPr="00D705AE">
        <w:rPr>
          <w:color w:val="000000" w:themeColor="text1"/>
          <w:lang w:val="pl-PL"/>
        </w:rPr>
        <w:t xml:space="preserve"> zaradczych</w:t>
      </w:r>
      <w:r w:rsidR="00E93623" w:rsidRPr="00D705AE">
        <w:rPr>
          <w:color w:val="000000" w:themeColor="text1"/>
          <w:lang w:val="pl-PL"/>
        </w:rPr>
        <w:t>,</w:t>
      </w:r>
      <w:r w:rsidR="006F02CE" w:rsidRPr="00D705AE">
        <w:rPr>
          <w:color w:val="000000" w:themeColor="text1"/>
          <w:lang w:val="pl-PL"/>
        </w:rPr>
        <w:t xml:space="preserve"> a nie zajmuje się postępowaniami </w:t>
      </w:r>
      <w:r w:rsidR="001858C1" w:rsidRPr="00D705AE">
        <w:rPr>
          <w:color w:val="000000" w:themeColor="text1"/>
          <w:lang w:val="pl-PL"/>
        </w:rPr>
        <w:t>z</w:t>
      </w:r>
      <w:r w:rsidR="00C70106" w:rsidRPr="00D705AE">
        <w:rPr>
          <w:color w:val="000000" w:themeColor="text1"/>
          <w:lang w:val="pl-PL"/>
        </w:rPr>
        <w:t> </w:t>
      </w:r>
      <w:r w:rsidR="001858C1" w:rsidRPr="00D705AE">
        <w:rPr>
          <w:color w:val="000000" w:themeColor="text1"/>
          <w:lang w:val="pl-PL"/>
        </w:rPr>
        <w:t>tytułu zniesławienia</w:t>
      </w:r>
      <w:r w:rsidR="006F02CE" w:rsidRPr="00D705AE">
        <w:rPr>
          <w:color w:val="000000" w:themeColor="text1"/>
          <w:lang w:val="pl-PL"/>
        </w:rPr>
        <w:t xml:space="preserve"> i roszczeniem o odszkodowanie.</w:t>
      </w:r>
    </w:p>
    <w:p w14:paraId="39255EC5" w14:textId="4F92EEDC" w:rsidR="00C1179B" w:rsidRPr="004717EC" w:rsidRDefault="00C1179B" w:rsidP="00D824F2">
      <w:pPr>
        <w:pStyle w:val="ECHRPara"/>
        <w:rPr>
          <w:color w:val="000000" w:themeColor="text1"/>
          <w:lang w:val="pl-PL"/>
        </w:rPr>
      </w:pPr>
      <w:r w:rsidRPr="004717EC">
        <w:rPr>
          <w:color w:val="000000" w:themeColor="text1"/>
          <w:lang w:val="pl-PL"/>
        </w:rPr>
        <w:lastRenderedPageBreak/>
        <w:t xml:space="preserve">63. Trybunał nie jest </w:t>
      </w:r>
      <w:r w:rsidR="00C10425" w:rsidRPr="004717EC">
        <w:rPr>
          <w:color w:val="000000" w:themeColor="text1"/>
          <w:lang w:val="pl-PL"/>
        </w:rPr>
        <w:t>zatem przekonany co do argumentu</w:t>
      </w:r>
      <w:r w:rsidRPr="004717EC">
        <w:rPr>
          <w:color w:val="000000" w:themeColor="text1"/>
          <w:lang w:val="pl-PL"/>
        </w:rPr>
        <w:t xml:space="preserve"> </w:t>
      </w:r>
      <w:r w:rsidR="00981302" w:rsidRPr="004717EC">
        <w:rPr>
          <w:color w:val="000000" w:themeColor="text1"/>
          <w:lang w:val="pl-PL"/>
        </w:rPr>
        <w:t>Rządu</w:t>
      </w:r>
      <w:r w:rsidRPr="004717EC">
        <w:rPr>
          <w:color w:val="000000" w:themeColor="text1"/>
          <w:lang w:val="pl-PL"/>
        </w:rPr>
        <w:t xml:space="preserve">, zgodnie z którym </w:t>
      </w:r>
      <w:r w:rsidR="007D4B8E" w:rsidRPr="004717EC">
        <w:rPr>
          <w:color w:val="000000" w:themeColor="text1"/>
          <w:lang w:val="pl-PL"/>
        </w:rPr>
        <w:t>dyrektywa audiowizualna</w:t>
      </w:r>
      <w:r w:rsidRPr="004717EC">
        <w:rPr>
          <w:color w:val="000000" w:themeColor="text1"/>
          <w:lang w:val="pl-PL"/>
        </w:rPr>
        <w:t xml:space="preserve"> </w:t>
      </w:r>
      <w:r w:rsidR="007D4B8E" w:rsidRPr="004717EC">
        <w:rPr>
          <w:color w:val="000000" w:themeColor="text1"/>
          <w:lang w:val="pl-PL"/>
        </w:rPr>
        <w:t>określa</w:t>
      </w:r>
      <w:r w:rsidR="00A16C3E" w:rsidRPr="004717EC">
        <w:rPr>
          <w:color w:val="000000" w:themeColor="text1"/>
          <w:lang w:val="pl-PL"/>
        </w:rPr>
        <w:t>,</w:t>
      </w:r>
      <w:r w:rsidRPr="004717EC">
        <w:rPr>
          <w:color w:val="000000" w:themeColor="text1"/>
          <w:lang w:val="pl-PL"/>
        </w:rPr>
        <w:t xml:space="preserve"> nawet dla celów prawa UE, kraj jurysdykcji, gdy dana osoba wnosi skargę o zniesławienie i chce pozwać dziennikarza lub firmę nadawczą o odszkodowanie. Przeciwnie, jurysdykcja prawa UE jest regulowana rozporządzeniem Bruksela I. </w:t>
      </w:r>
      <w:r w:rsidR="000902D5">
        <w:rPr>
          <w:color w:val="000000" w:themeColor="text1"/>
          <w:lang w:val="pl-PL"/>
        </w:rPr>
        <w:t>Wydaje się, że</w:t>
      </w:r>
      <w:r w:rsidR="00C70106">
        <w:rPr>
          <w:color w:val="000000" w:themeColor="text1"/>
          <w:lang w:val="pl-PL"/>
        </w:rPr>
        <w:t> </w:t>
      </w:r>
      <w:r w:rsidR="000902D5">
        <w:rPr>
          <w:color w:val="000000" w:themeColor="text1"/>
          <w:lang w:val="pl-PL"/>
        </w:rPr>
        <w:t>z</w:t>
      </w:r>
      <w:r w:rsidRPr="004717EC">
        <w:rPr>
          <w:color w:val="000000" w:themeColor="text1"/>
          <w:lang w:val="pl-PL"/>
        </w:rPr>
        <w:t xml:space="preserve">godnie z art. 2 i 5 wspomnianego rozporządzenia zarówno </w:t>
      </w:r>
      <w:r w:rsidR="00C10425" w:rsidRPr="004717EC">
        <w:rPr>
          <w:color w:val="000000" w:themeColor="text1"/>
          <w:lang w:val="pl-PL"/>
        </w:rPr>
        <w:t>Wielka Brytania</w:t>
      </w:r>
      <w:r w:rsidRPr="004717EC">
        <w:rPr>
          <w:color w:val="000000" w:themeColor="text1"/>
          <w:lang w:val="pl-PL"/>
        </w:rPr>
        <w:t xml:space="preserve"> jak i Szwec</w:t>
      </w:r>
      <w:r w:rsidR="005F2273" w:rsidRPr="004717EC">
        <w:rPr>
          <w:color w:val="000000" w:themeColor="text1"/>
          <w:lang w:val="pl-PL"/>
        </w:rPr>
        <w:t>ja mają jurysdykcję w niniejszej sprawie</w:t>
      </w:r>
      <w:r w:rsidRPr="004717EC">
        <w:rPr>
          <w:color w:val="000000" w:themeColor="text1"/>
          <w:lang w:val="pl-PL"/>
        </w:rPr>
        <w:t xml:space="preserve">: X ma siedzibę w Szwecji, </w:t>
      </w:r>
      <w:r w:rsidR="005F2273" w:rsidRPr="004717EC">
        <w:rPr>
          <w:color w:val="000000" w:themeColor="text1"/>
          <w:lang w:val="pl-PL"/>
        </w:rPr>
        <w:t>podczas gdy</w:t>
      </w:r>
      <w:r w:rsidRPr="004717EC">
        <w:rPr>
          <w:color w:val="000000" w:themeColor="text1"/>
          <w:lang w:val="pl-PL"/>
        </w:rPr>
        <w:t xml:space="preserve"> </w:t>
      </w:r>
      <w:proofErr w:type="spellStart"/>
      <w:r w:rsidRPr="004717EC">
        <w:rPr>
          <w:color w:val="000000" w:themeColor="text1"/>
          <w:lang w:val="pl-PL"/>
        </w:rPr>
        <w:t>Viasat</w:t>
      </w:r>
      <w:proofErr w:type="spellEnd"/>
      <w:r w:rsidRPr="004717EC">
        <w:rPr>
          <w:color w:val="000000" w:themeColor="text1"/>
          <w:lang w:val="pl-PL"/>
        </w:rPr>
        <w:t xml:space="preserve"> </w:t>
      </w:r>
      <w:proofErr w:type="spellStart"/>
      <w:r w:rsidRPr="004717EC">
        <w:rPr>
          <w:color w:val="000000" w:themeColor="text1"/>
          <w:lang w:val="pl-PL"/>
        </w:rPr>
        <w:t>Broadcasti</w:t>
      </w:r>
      <w:r w:rsidR="005F2273" w:rsidRPr="004717EC">
        <w:rPr>
          <w:color w:val="000000" w:themeColor="text1"/>
          <w:lang w:val="pl-PL"/>
        </w:rPr>
        <w:t>ng</w:t>
      </w:r>
      <w:proofErr w:type="spellEnd"/>
      <w:r w:rsidR="005F2273" w:rsidRPr="004717EC">
        <w:rPr>
          <w:color w:val="000000" w:themeColor="text1"/>
          <w:lang w:val="pl-PL"/>
        </w:rPr>
        <w:t xml:space="preserve"> UK </w:t>
      </w:r>
      <w:proofErr w:type="spellStart"/>
      <w:r w:rsidR="005F2273" w:rsidRPr="004717EC">
        <w:rPr>
          <w:color w:val="000000" w:themeColor="text1"/>
          <w:lang w:val="pl-PL"/>
        </w:rPr>
        <w:t>Ltd</w:t>
      </w:r>
      <w:proofErr w:type="spellEnd"/>
      <w:r w:rsidR="005F2273" w:rsidRPr="004717EC">
        <w:rPr>
          <w:color w:val="000000" w:themeColor="text1"/>
          <w:lang w:val="pl-PL"/>
        </w:rPr>
        <w:t xml:space="preserve"> jest zarejestrowany i</w:t>
      </w:r>
      <w:r w:rsidRPr="004717EC">
        <w:rPr>
          <w:color w:val="000000" w:themeColor="text1"/>
          <w:lang w:val="pl-PL"/>
        </w:rPr>
        <w:t xml:space="preserve"> </w:t>
      </w:r>
      <w:r w:rsidR="005F2273" w:rsidRPr="004717EC">
        <w:rPr>
          <w:color w:val="000000" w:themeColor="text1"/>
          <w:lang w:val="pl-PL"/>
        </w:rPr>
        <w:t xml:space="preserve">ma </w:t>
      </w:r>
      <w:r w:rsidRPr="004717EC">
        <w:rPr>
          <w:color w:val="000000" w:themeColor="text1"/>
          <w:lang w:val="pl-PL"/>
        </w:rPr>
        <w:t xml:space="preserve">siedzibę w </w:t>
      </w:r>
      <w:r w:rsidR="00C10425" w:rsidRPr="004717EC">
        <w:rPr>
          <w:color w:val="000000" w:themeColor="text1"/>
          <w:lang w:val="pl-PL"/>
        </w:rPr>
        <w:t>Wielkiej Brytani</w:t>
      </w:r>
      <w:r w:rsidR="006F02CE" w:rsidRPr="004717EC">
        <w:rPr>
          <w:color w:val="000000" w:themeColor="text1"/>
          <w:lang w:val="pl-PL"/>
        </w:rPr>
        <w:t>i</w:t>
      </w:r>
      <w:r w:rsidR="000902D5">
        <w:rPr>
          <w:color w:val="000000" w:themeColor="text1"/>
          <w:lang w:val="pl-PL"/>
        </w:rPr>
        <w:t>,</w:t>
      </w:r>
      <w:r w:rsidRPr="004717EC">
        <w:rPr>
          <w:color w:val="000000" w:themeColor="text1"/>
          <w:lang w:val="pl-PL"/>
        </w:rPr>
        <w:t xml:space="preserve"> </w:t>
      </w:r>
      <w:r w:rsidR="00FF4916" w:rsidRPr="004717EC">
        <w:rPr>
          <w:color w:val="000000" w:themeColor="text1"/>
          <w:lang w:val="pl-PL"/>
        </w:rPr>
        <w:t xml:space="preserve">można </w:t>
      </w:r>
      <w:r w:rsidR="000902D5">
        <w:rPr>
          <w:color w:val="000000" w:themeColor="text1"/>
          <w:lang w:val="pl-PL"/>
        </w:rPr>
        <w:t xml:space="preserve">także </w:t>
      </w:r>
      <w:r w:rsidR="00FF4916" w:rsidRPr="004717EC">
        <w:rPr>
          <w:color w:val="000000" w:themeColor="text1"/>
          <w:lang w:val="pl-PL"/>
        </w:rPr>
        <w:t>uznać</w:t>
      </w:r>
      <w:r w:rsidRPr="004717EC">
        <w:rPr>
          <w:color w:val="000000" w:themeColor="text1"/>
          <w:lang w:val="pl-PL"/>
        </w:rPr>
        <w:t>, że</w:t>
      </w:r>
      <w:r w:rsidR="008561B0">
        <w:rPr>
          <w:color w:val="000000" w:themeColor="text1"/>
          <w:lang w:val="pl-PL"/>
        </w:rPr>
        <w:t> </w:t>
      </w:r>
      <w:r w:rsidR="00FF4916" w:rsidRPr="004717EC">
        <w:rPr>
          <w:color w:val="000000" w:themeColor="text1"/>
          <w:lang w:val="pl-PL"/>
        </w:rPr>
        <w:t>zdarzenie wywołujące szkodę</w:t>
      </w:r>
      <w:r w:rsidRPr="004717EC">
        <w:rPr>
          <w:color w:val="000000" w:themeColor="text1"/>
          <w:lang w:val="pl-PL"/>
        </w:rPr>
        <w:t xml:space="preserve"> </w:t>
      </w:r>
      <w:r w:rsidR="000902D5" w:rsidRPr="00D705AE">
        <w:rPr>
          <w:color w:val="000000" w:themeColor="text1"/>
          <w:lang w:val="pl-PL"/>
        </w:rPr>
        <w:t>nastąpiło</w:t>
      </w:r>
      <w:r w:rsidRPr="004717EC">
        <w:rPr>
          <w:color w:val="000000" w:themeColor="text1"/>
          <w:lang w:val="pl-PL"/>
        </w:rPr>
        <w:t xml:space="preserve"> w każdym </w:t>
      </w:r>
      <w:r w:rsidR="00FF4916" w:rsidRPr="004717EC">
        <w:rPr>
          <w:color w:val="000000" w:themeColor="text1"/>
          <w:lang w:val="pl-PL"/>
        </w:rPr>
        <w:t>z tych krajów</w:t>
      </w:r>
      <w:r w:rsidRPr="004717EC">
        <w:rPr>
          <w:color w:val="000000" w:themeColor="text1"/>
          <w:lang w:val="pl-PL"/>
        </w:rPr>
        <w:t xml:space="preserve">, ponieważ program telewizyjny </w:t>
      </w:r>
      <w:r w:rsidR="00FF4916" w:rsidRPr="004717EC">
        <w:rPr>
          <w:color w:val="000000" w:themeColor="text1"/>
          <w:lang w:val="pl-PL"/>
        </w:rPr>
        <w:t>był nadawany</w:t>
      </w:r>
      <w:r w:rsidR="00A51E09" w:rsidRPr="004717EC">
        <w:rPr>
          <w:color w:val="000000" w:themeColor="text1"/>
          <w:lang w:val="pl-PL"/>
        </w:rPr>
        <w:t xml:space="preserve"> z Wielkiej Brytanii</w:t>
      </w:r>
      <w:r w:rsidR="000902D5">
        <w:rPr>
          <w:color w:val="000000" w:themeColor="text1"/>
          <w:lang w:val="pl-PL"/>
        </w:rPr>
        <w:t>,</w:t>
      </w:r>
      <w:r w:rsidR="00A51E09" w:rsidRPr="004717EC">
        <w:rPr>
          <w:color w:val="000000" w:themeColor="text1"/>
          <w:lang w:val="pl-PL"/>
        </w:rPr>
        <w:t xml:space="preserve"> </w:t>
      </w:r>
      <w:r w:rsidR="00A4510B" w:rsidRPr="004717EC">
        <w:rPr>
          <w:color w:val="000000" w:themeColor="text1"/>
          <w:lang w:val="pl-PL"/>
        </w:rPr>
        <w:t>a</w:t>
      </w:r>
      <w:r w:rsidR="008561B0">
        <w:rPr>
          <w:color w:val="000000" w:themeColor="text1"/>
          <w:lang w:val="pl-PL"/>
        </w:rPr>
        <w:t> </w:t>
      </w:r>
      <w:r w:rsidR="00A51E09" w:rsidRPr="004717EC">
        <w:rPr>
          <w:color w:val="000000" w:themeColor="text1"/>
          <w:lang w:val="pl-PL"/>
        </w:rPr>
        <w:t>domniemane</w:t>
      </w:r>
      <w:r w:rsidRPr="004717EC">
        <w:rPr>
          <w:color w:val="000000" w:themeColor="text1"/>
          <w:lang w:val="pl-PL"/>
        </w:rPr>
        <w:t xml:space="preserve"> szkody dla reputacji i prywatności skarżące</w:t>
      </w:r>
      <w:r w:rsidR="00A51E09" w:rsidRPr="004717EC">
        <w:rPr>
          <w:color w:val="000000" w:themeColor="text1"/>
          <w:lang w:val="pl-PL"/>
        </w:rPr>
        <w:t>go uwidoczniły się</w:t>
      </w:r>
      <w:r w:rsidRPr="004717EC">
        <w:rPr>
          <w:color w:val="000000" w:themeColor="text1"/>
          <w:lang w:val="pl-PL"/>
        </w:rPr>
        <w:t xml:space="preserve"> w Szwecji.</w:t>
      </w:r>
    </w:p>
    <w:p w14:paraId="69B1858E" w14:textId="4C4FA7E0" w:rsidR="004D3E09" w:rsidRPr="004717EC" w:rsidRDefault="00164DC6" w:rsidP="00D824F2">
      <w:pPr>
        <w:pStyle w:val="ECHRPara"/>
        <w:rPr>
          <w:color w:val="000000" w:themeColor="text1"/>
          <w:lang w:val="pl-PL"/>
        </w:rPr>
      </w:pPr>
      <w:r w:rsidRPr="004717EC">
        <w:rPr>
          <w:color w:val="000000" w:themeColor="text1"/>
          <w:lang w:val="pl-PL"/>
        </w:rPr>
        <w:t>64. Zatem</w:t>
      </w:r>
      <w:r w:rsidR="000902D5">
        <w:rPr>
          <w:color w:val="000000" w:themeColor="text1"/>
          <w:lang w:val="pl-PL"/>
        </w:rPr>
        <w:t>,</w:t>
      </w:r>
      <w:r w:rsidRPr="004717EC">
        <w:rPr>
          <w:color w:val="000000" w:themeColor="text1"/>
          <w:lang w:val="pl-PL"/>
        </w:rPr>
        <w:t xml:space="preserve"> pozosta</w:t>
      </w:r>
      <w:r w:rsidR="008B70E9" w:rsidRPr="004717EC">
        <w:rPr>
          <w:color w:val="000000" w:themeColor="text1"/>
          <w:lang w:val="pl-PL"/>
        </w:rPr>
        <w:t>wia</w:t>
      </w:r>
      <w:r w:rsidRPr="004717EC">
        <w:rPr>
          <w:color w:val="000000" w:themeColor="text1"/>
          <w:lang w:val="pl-PL"/>
        </w:rPr>
        <w:t xml:space="preserve">jąc bez odpowiedzi </w:t>
      </w:r>
      <w:r w:rsidR="000902D5">
        <w:rPr>
          <w:color w:val="000000" w:themeColor="text1"/>
          <w:lang w:val="pl-PL"/>
        </w:rPr>
        <w:t>kwestię – podniesioną</w:t>
      </w:r>
      <w:r w:rsidR="005F62F6" w:rsidRPr="004717EC">
        <w:rPr>
          <w:color w:val="000000" w:themeColor="text1"/>
          <w:lang w:val="pl-PL"/>
        </w:rPr>
        <w:t xml:space="preserve"> </w:t>
      </w:r>
      <w:r w:rsidR="000902D5">
        <w:rPr>
          <w:color w:val="000000" w:themeColor="text1"/>
          <w:lang w:val="pl-PL"/>
        </w:rPr>
        <w:t>w</w:t>
      </w:r>
      <w:r w:rsidR="008561B0">
        <w:rPr>
          <w:color w:val="000000" w:themeColor="text1"/>
          <w:lang w:val="pl-PL"/>
        </w:rPr>
        <w:t> </w:t>
      </w:r>
      <w:r w:rsidR="000902D5">
        <w:rPr>
          <w:color w:val="000000" w:themeColor="text1"/>
          <w:lang w:val="pl-PL"/>
        </w:rPr>
        <w:t xml:space="preserve">istocie </w:t>
      </w:r>
      <w:r w:rsidR="005F62F6" w:rsidRPr="004717EC">
        <w:rPr>
          <w:color w:val="000000" w:themeColor="text1"/>
          <w:lang w:val="pl-PL"/>
        </w:rPr>
        <w:t>przez R</w:t>
      </w:r>
      <w:r w:rsidR="00A51E09" w:rsidRPr="004717EC">
        <w:rPr>
          <w:color w:val="000000" w:themeColor="text1"/>
          <w:lang w:val="pl-PL"/>
        </w:rPr>
        <w:t xml:space="preserve">ząd - </w:t>
      </w:r>
      <w:r w:rsidRPr="004717EC">
        <w:rPr>
          <w:color w:val="000000" w:themeColor="text1"/>
          <w:lang w:val="pl-PL"/>
        </w:rPr>
        <w:t xml:space="preserve">czy wiążący przepis prawa </w:t>
      </w:r>
      <w:r w:rsidR="000902D5">
        <w:rPr>
          <w:color w:val="000000" w:themeColor="text1"/>
          <w:lang w:val="pl-PL"/>
        </w:rPr>
        <w:t xml:space="preserve">UE </w:t>
      </w:r>
      <w:r w:rsidRPr="004717EC">
        <w:rPr>
          <w:color w:val="000000" w:themeColor="text1"/>
          <w:lang w:val="pl-PL"/>
        </w:rPr>
        <w:t xml:space="preserve">wpłynąłby na </w:t>
      </w:r>
      <w:r w:rsidR="000902D5">
        <w:rPr>
          <w:color w:val="000000" w:themeColor="text1"/>
          <w:lang w:val="pl-PL"/>
        </w:rPr>
        <w:t xml:space="preserve">jego </w:t>
      </w:r>
      <w:r w:rsidRPr="004717EC">
        <w:rPr>
          <w:color w:val="000000" w:themeColor="text1"/>
          <w:lang w:val="pl-PL"/>
        </w:rPr>
        <w:t xml:space="preserve">odpowiedzialność na mocy art. 1 Konwencji, Trybunał stwierdza, że </w:t>
      </w:r>
      <w:r w:rsidR="00981302" w:rsidRPr="004717EC">
        <w:rPr>
          <w:color w:val="000000" w:themeColor="text1"/>
          <w:lang w:val="pl-PL"/>
        </w:rPr>
        <w:t xml:space="preserve">Rząd </w:t>
      </w:r>
      <w:r w:rsidRPr="004717EC">
        <w:rPr>
          <w:color w:val="000000" w:themeColor="text1"/>
          <w:lang w:val="pl-PL"/>
        </w:rPr>
        <w:t xml:space="preserve">nie wykazał, że szwedzka jurysdykcja została </w:t>
      </w:r>
      <w:r w:rsidR="000902D5">
        <w:rPr>
          <w:color w:val="000000" w:themeColor="text1"/>
          <w:lang w:val="pl-PL"/>
        </w:rPr>
        <w:t xml:space="preserve">wykluczona </w:t>
      </w:r>
      <w:r w:rsidRPr="004717EC">
        <w:rPr>
          <w:color w:val="000000" w:themeColor="text1"/>
          <w:lang w:val="pl-PL"/>
        </w:rPr>
        <w:t xml:space="preserve">w niniejszym przypadku ze względu na istnienie takiego przepisu. </w:t>
      </w:r>
      <w:r w:rsidR="000902D5" w:rsidRPr="004717EC">
        <w:rPr>
          <w:color w:val="000000" w:themeColor="text1"/>
          <w:lang w:val="pl-PL"/>
        </w:rPr>
        <w:t xml:space="preserve">Jurysdykcja </w:t>
      </w:r>
      <w:r w:rsidRPr="004717EC">
        <w:rPr>
          <w:color w:val="000000" w:themeColor="text1"/>
          <w:lang w:val="pl-PL"/>
        </w:rPr>
        <w:t xml:space="preserve">została wykluczona </w:t>
      </w:r>
      <w:r w:rsidR="000902D5">
        <w:rPr>
          <w:color w:val="000000" w:themeColor="text1"/>
          <w:lang w:val="pl-PL"/>
        </w:rPr>
        <w:t>r</w:t>
      </w:r>
      <w:r w:rsidR="000902D5" w:rsidRPr="004717EC">
        <w:rPr>
          <w:color w:val="000000" w:themeColor="text1"/>
          <w:lang w:val="pl-PL"/>
        </w:rPr>
        <w:t xml:space="preserve">aczej </w:t>
      </w:r>
      <w:r w:rsidRPr="004717EC">
        <w:rPr>
          <w:color w:val="000000" w:themeColor="text1"/>
          <w:lang w:val="pl-PL"/>
        </w:rPr>
        <w:t>na mocy właściwych przepisów prawa krajowego, a</w:t>
      </w:r>
      <w:r w:rsidR="00C70106">
        <w:rPr>
          <w:color w:val="000000" w:themeColor="text1"/>
          <w:lang w:val="pl-PL"/>
        </w:rPr>
        <w:t> </w:t>
      </w:r>
      <w:r w:rsidRPr="004717EC">
        <w:rPr>
          <w:color w:val="000000" w:themeColor="text1"/>
          <w:lang w:val="pl-PL"/>
        </w:rPr>
        <w:t xml:space="preserve">mianowicie </w:t>
      </w:r>
      <w:r w:rsidR="00A16C3E" w:rsidRPr="004717EC">
        <w:rPr>
          <w:color w:val="000000" w:themeColor="text1"/>
          <w:lang w:val="pl-PL"/>
        </w:rPr>
        <w:t>Prawa Konstytucyjnego</w:t>
      </w:r>
      <w:r w:rsidRPr="004717EC">
        <w:rPr>
          <w:color w:val="000000" w:themeColor="text1"/>
          <w:lang w:val="pl-PL"/>
        </w:rPr>
        <w:t xml:space="preserve">, zgodnie z </w:t>
      </w:r>
      <w:r w:rsidR="000902D5">
        <w:rPr>
          <w:color w:val="000000" w:themeColor="text1"/>
          <w:lang w:val="pl-PL"/>
        </w:rPr>
        <w:t>jego wykładnią w</w:t>
      </w:r>
      <w:r w:rsidR="00C70106">
        <w:rPr>
          <w:color w:val="000000" w:themeColor="text1"/>
          <w:lang w:val="pl-PL"/>
        </w:rPr>
        <w:t> </w:t>
      </w:r>
      <w:r w:rsidR="000902D5">
        <w:rPr>
          <w:color w:val="000000" w:themeColor="text1"/>
          <w:lang w:val="pl-PL"/>
        </w:rPr>
        <w:t>orzecznictwie</w:t>
      </w:r>
      <w:r w:rsidRPr="004717EC">
        <w:rPr>
          <w:color w:val="000000" w:themeColor="text1"/>
          <w:lang w:val="pl-PL"/>
        </w:rPr>
        <w:t xml:space="preserve"> Sądu Najwyższego.</w:t>
      </w:r>
    </w:p>
    <w:p w14:paraId="5A5D7831" w14:textId="0E53957A" w:rsidR="00A47879" w:rsidRPr="004717EC" w:rsidRDefault="00A970D4" w:rsidP="00D824F2">
      <w:pPr>
        <w:pStyle w:val="ECHRPara"/>
        <w:rPr>
          <w:color w:val="000000" w:themeColor="text1"/>
          <w:lang w:val="pl-PL"/>
        </w:rPr>
      </w:pPr>
      <w:r>
        <w:rPr>
          <w:color w:val="000000" w:themeColor="text1"/>
          <w:lang w:val="pl-PL"/>
        </w:rPr>
        <w:t>65. Zgodnie z art. 1 Konwencji</w:t>
      </w:r>
      <w:r w:rsidR="00A47879" w:rsidRPr="004717EC">
        <w:rPr>
          <w:color w:val="000000" w:themeColor="text1"/>
          <w:lang w:val="pl-PL"/>
        </w:rPr>
        <w:t xml:space="preserve"> Szwecja </w:t>
      </w:r>
      <w:r w:rsidR="00C332FA" w:rsidRPr="004717EC">
        <w:rPr>
          <w:color w:val="000000" w:themeColor="text1"/>
          <w:lang w:val="pl-PL"/>
        </w:rPr>
        <w:t>„</w:t>
      </w:r>
      <w:r w:rsidR="00A47879" w:rsidRPr="004717EC">
        <w:rPr>
          <w:color w:val="000000" w:themeColor="text1"/>
          <w:lang w:val="pl-PL"/>
        </w:rPr>
        <w:t xml:space="preserve">powinna zapewnić </w:t>
      </w:r>
      <w:r w:rsidR="007D33A9">
        <w:rPr>
          <w:color w:val="000000" w:themeColor="text1"/>
          <w:lang w:val="pl-PL"/>
        </w:rPr>
        <w:t xml:space="preserve">każdemu człowiekowi, podlegającemu </w:t>
      </w:r>
      <w:r w:rsidR="00A47879" w:rsidRPr="004717EC">
        <w:rPr>
          <w:color w:val="000000" w:themeColor="text1"/>
          <w:lang w:val="pl-PL"/>
        </w:rPr>
        <w:t>[jej] jurysdykcji</w:t>
      </w:r>
      <w:r w:rsidR="003343C1">
        <w:rPr>
          <w:color w:val="000000" w:themeColor="text1"/>
          <w:lang w:val="pl-PL"/>
        </w:rPr>
        <w:t>,</w:t>
      </w:r>
      <w:r w:rsidR="00A47879" w:rsidRPr="004717EC">
        <w:rPr>
          <w:color w:val="000000" w:themeColor="text1"/>
          <w:lang w:val="pl-PL"/>
        </w:rPr>
        <w:t xml:space="preserve"> prawa i wolności</w:t>
      </w:r>
      <w:r w:rsidR="00C332FA" w:rsidRPr="004717EC">
        <w:rPr>
          <w:color w:val="000000" w:themeColor="text1"/>
          <w:lang w:val="pl-PL"/>
        </w:rPr>
        <w:t>”</w:t>
      </w:r>
      <w:r w:rsidR="00A47879" w:rsidRPr="004717EC">
        <w:rPr>
          <w:color w:val="000000" w:themeColor="text1"/>
          <w:lang w:val="pl-PL"/>
        </w:rPr>
        <w:t xml:space="preserve"> określone w</w:t>
      </w:r>
      <w:r w:rsidR="00C70106">
        <w:rPr>
          <w:color w:val="000000" w:themeColor="text1"/>
          <w:lang w:val="pl-PL"/>
        </w:rPr>
        <w:t> </w:t>
      </w:r>
      <w:r w:rsidR="00A47879" w:rsidRPr="004717EC">
        <w:rPr>
          <w:color w:val="000000" w:themeColor="text1"/>
          <w:lang w:val="pl-PL"/>
        </w:rPr>
        <w:t>Konwencji. W związku z tym Trybunał powtarza, że ​​z</w:t>
      </w:r>
      <w:r w:rsidR="00C332FA" w:rsidRPr="004717EC">
        <w:rPr>
          <w:color w:val="000000" w:themeColor="text1"/>
          <w:lang w:val="pl-PL"/>
        </w:rPr>
        <w:t>arówno skarżący, jak i X, osoba</w:t>
      </w:r>
      <w:r w:rsidR="007D33A9">
        <w:rPr>
          <w:color w:val="000000" w:themeColor="text1"/>
          <w:lang w:val="pl-PL"/>
        </w:rPr>
        <w:t>,</w:t>
      </w:r>
      <w:r w:rsidR="00A47879" w:rsidRPr="004717EC">
        <w:rPr>
          <w:color w:val="000000" w:themeColor="text1"/>
          <w:lang w:val="pl-PL"/>
        </w:rPr>
        <w:t xml:space="preserve"> przeciwko której skarżący wniósł postępowanie o</w:t>
      </w:r>
      <w:r w:rsidR="00C70106">
        <w:rPr>
          <w:color w:val="000000" w:themeColor="text1"/>
          <w:lang w:val="pl-PL"/>
        </w:rPr>
        <w:t> </w:t>
      </w:r>
      <w:r w:rsidR="00A47879" w:rsidRPr="004717EC">
        <w:rPr>
          <w:color w:val="000000" w:themeColor="text1"/>
          <w:lang w:val="pl-PL"/>
        </w:rPr>
        <w:t xml:space="preserve">zniesławienie, są obywatelami Szwecji. Ponadto, co zostanie szczegółowo opisane poniżej, istniały silne związki </w:t>
      </w:r>
      <w:r w:rsidR="00B815B2" w:rsidRPr="004717EC">
        <w:rPr>
          <w:color w:val="000000" w:themeColor="text1"/>
          <w:lang w:val="pl-PL"/>
        </w:rPr>
        <w:t>po</w:t>
      </w:r>
      <w:r w:rsidR="007369C6" w:rsidRPr="004717EC">
        <w:rPr>
          <w:color w:val="000000" w:themeColor="text1"/>
          <w:lang w:val="pl-PL"/>
        </w:rPr>
        <w:t>między Szwecją</w:t>
      </w:r>
      <w:r w:rsidR="00A47879" w:rsidRPr="004717EC">
        <w:rPr>
          <w:color w:val="000000" w:themeColor="text1"/>
          <w:lang w:val="pl-PL"/>
        </w:rPr>
        <w:t xml:space="preserve"> z jednej strony</w:t>
      </w:r>
      <w:r w:rsidR="00ED7AC9" w:rsidRPr="004717EC">
        <w:rPr>
          <w:color w:val="000000" w:themeColor="text1"/>
          <w:lang w:val="pl-PL"/>
        </w:rPr>
        <w:t>,</w:t>
      </w:r>
      <w:r w:rsidR="00A47879" w:rsidRPr="004717EC">
        <w:rPr>
          <w:color w:val="000000" w:themeColor="text1"/>
          <w:lang w:val="pl-PL"/>
        </w:rPr>
        <w:t xml:space="preserve"> a</w:t>
      </w:r>
      <w:r w:rsidR="00C70106">
        <w:rPr>
          <w:color w:val="000000" w:themeColor="text1"/>
          <w:lang w:val="pl-PL"/>
        </w:rPr>
        <w:t> </w:t>
      </w:r>
      <w:r w:rsidR="00A47879" w:rsidRPr="004717EC">
        <w:rPr>
          <w:color w:val="000000" w:themeColor="text1"/>
          <w:lang w:val="pl-PL"/>
        </w:rPr>
        <w:t>programem telewizyjnym oraz brytyjską firma odpowiedzialną za</w:t>
      </w:r>
      <w:r w:rsidR="00C70106">
        <w:rPr>
          <w:color w:val="000000" w:themeColor="text1"/>
          <w:lang w:val="pl-PL"/>
        </w:rPr>
        <w:t> </w:t>
      </w:r>
      <w:r w:rsidR="00A47879" w:rsidRPr="004717EC">
        <w:rPr>
          <w:color w:val="000000" w:themeColor="text1"/>
          <w:lang w:val="pl-PL"/>
        </w:rPr>
        <w:t xml:space="preserve">zawartość programu i zaangażowaną w </w:t>
      </w:r>
      <w:r w:rsidR="00ED7AC9" w:rsidRPr="004717EC">
        <w:rPr>
          <w:color w:val="000000" w:themeColor="text1"/>
          <w:lang w:val="pl-PL"/>
        </w:rPr>
        <w:t>jego transmisję</w:t>
      </w:r>
      <w:r w:rsidR="00A47879" w:rsidRPr="004717EC">
        <w:rPr>
          <w:color w:val="000000" w:themeColor="text1"/>
          <w:lang w:val="pl-PL"/>
        </w:rPr>
        <w:t xml:space="preserve">, z drugiej strony. Okoliczności te wystarczają do stwierdzenia istnienia obowiązku </w:t>
      </w:r>
      <w:r w:rsidR="00A47879" w:rsidRPr="004717EC">
        <w:rPr>
          <w:i/>
          <w:color w:val="000000" w:themeColor="text1"/>
          <w:lang w:val="pl-PL"/>
        </w:rPr>
        <w:t>prima facie</w:t>
      </w:r>
      <w:r w:rsidR="007D33A9">
        <w:rPr>
          <w:color w:val="000000" w:themeColor="text1"/>
          <w:lang w:val="pl-PL"/>
        </w:rPr>
        <w:t xml:space="preserve"> ciążącego</w:t>
      </w:r>
      <w:r w:rsidR="007369C6" w:rsidRPr="004717EC">
        <w:rPr>
          <w:color w:val="000000" w:themeColor="text1"/>
          <w:lang w:val="pl-PL"/>
        </w:rPr>
        <w:t xml:space="preserve"> na  Państwie S</w:t>
      </w:r>
      <w:r w:rsidR="00A47879" w:rsidRPr="004717EC">
        <w:rPr>
          <w:color w:val="000000" w:themeColor="text1"/>
          <w:lang w:val="pl-PL"/>
        </w:rPr>
        <w:t xml:space="preserve">zwedzkim zagwarantowania praw skarżącego, w tym prawa dostępu do sądu. W </w:t>
      </w:r>
      <w:r w:rsidR="00D10DCD" w:rsidRPr="004717EC">
        <w:rPr>
          <w:color w:val="000000" w:themeColor="text1"/>
          <w:lang w:val="pl-PL"/>
        </w:rPr>
        <w:t>rezultacie</w:t>
      </w:r>
      <w:r w:rsidR="00A47879" w:rsidRPr="004717EC">
        <w:rPr>
          <w:color w:val="000000" w:themeColor="text1"/>
          <w:lang w:val="pl-PL"/>
        </w:rPr>
        <w:t xml:space="preserve">, </w:t>
      </w:r>
      <w:r w:rsidR="00C332FA" w:rsidRPr="004717EC">
        <w:rPr>
          <w:color w:val="000000" w:themeColor="text1"/>
          <w:lang w:val="pl-PL"/>
        </w:rPr>
        <w:t>możliwy</w:t>
      </w:r>
      <w:r w:rsidR="00A47879" w:rsidRPr="004717EC">
        <w:rPr>
          <w:color w:val="000000" w:themeColor="text1"/>
          <w:lang w:val="pl-PL"/>
        </w:rPr>
        <w:t xml:space="preserve"> do</w:t>
      </w:r>
      <w:r w:rsidR="007369C6" w:rsidRPr="004717EC">
        <w:rPr>
          <w:color w:val="000000" w:themeColor="text1"/>
          <w:lang w:val="pl-PL"/>
        </w:rPr>
        <w:t>stęp skarżącego do sądu innego P</w:t>
      </w:r>
      <w:r w:rsidR="00A47879" w:rsidRPr="004717EC">
        <w:rPr>
          <w:color w:val="000000" w:themeColor="text1"/>
          <w:lang w:val="pl-PL"/>
        </w:rPr>
        <w:t xml:space="preserve">aństwa, a mianowicie Wielkiej Brytanii, nie wpływa </w:t>
      </w:r>
      <w:r w:rsidR="00D10DCD" w:rsidRPr="004717EC">
        <w:rPr>
          <w:color w:val="000000" w:themeColor="text1"/>
          <w:lang w:val="pl-PL"/>
        </w:rPr>
        <w:t xml:space="preserve">na odpowiedzialność samej Szwecji </w:t>
      </w:r>
      <w:r w:rsidR="00A47879" w:rsidRPr="004717EC">
        <w:rPr>
          <w:color w:val="000000" w:themeColor="text1"/>
          <w:lang w:val="pl-PL"/>
        </w:rPr>
        <w:t>na mocy art. 1, ale jest raczej czynnikiem do rozważenia przy ustalaniu, cz</w:t>
      </w:r>
      <w:r w:rsidR="00D10DCD" w:rsidRPr="004717EC">
        <w:rPr>
          <w:color w:val="000000" w:themeColor="text1"/>
          <w:lang w:val="pl-PL"/>
        </w:rPr>
        <w:t>y brak dostępu do sądu w</w:t>
      </w:r>
      <w:r w:rsidR="00C70106">
        <w:rPr>
          <w:color w:val="000000" w:themeColor="text1"/>
          <w:lang w:val="pl-PL"/>
        </w:rPr>
        <w:t> </w:t>
      </w:r>
      <w:r w:rsidR="00D10DCD" w:rsidRPr="004717EC">
        <w:rPr>
          <w:color w:val="000000" w:themeColor="text1"/>
          <w:lang w:val="pl-PL"/>
        </w:rPr>
        <w:t>Szwecji</w:t>
      </w:r>
      <w:r w:rsidR="00A47879" w:rsidRPr="004717EC">
        <w:rPr>
          <w:color w:val="000000" w:themeColor="text1"/>
          <w:lang w:val="pl-PL"/>
        </w:rPr>
        <w:t xml:space="preserve"> w </w:t>
      </w:r>
      <w:r w:rsidR="00D10DCD" w:rsidRPr="004717EC">
        <w:rPr>
          <w:color w:val="000000" w:themeColor="text1"/>
          <w:lang w:val="pl-PL"/>
        </w:rPr>
        <w:t>tych konkretnych okolicznościach był proporcjonalny</w:t>
      </w:r>
      <w:r w:rsidR="00A47879" w:rsidRPr="004717EC">
        <w:rPr>
          <w:color w:val="000000" w:themeColor="text1"/>
          <w:lang w:val="pl-PL"/>
        </w:rPr>
        <w:t xml:space="preserve"> </w:t>
      </w:r>
      <w:r w:rsidR="007D33A9">
        <w:rPr>
          <w:color w:val="000000" w:themeColor="text1"/>
          <w:lang w:val="pl-PL"/>
        </w:rPr>
        <w:t>na</w:t>
      </w:r>
      <w:r w:rsidR="00C70106">
        <w:rPr>
          <w:color w:val="000000" w:themeColor="text1"/>
          <w:lang w:val="pl-PL"/>
        </w:rPr>
        <w:t> </w:t>
      </w:r>
      <w:r w:rsidR="007D33A9">
        <w:rPr>
          <w:color w:val="000000" w:themeColor="text1"/>
          <w:lang w:val="pl-PL"/>
        </w:rPr>
        <w:t>gruncie</w:t>
      </w:r>
      <w:r w:rsidR="00A47879" w:rsidRPr="004717EC">
        <w:rPr>
          <w:color w:val="000000" w:themeColor="text1"/>
          <w:lang w:val="pl-PL"/>
        </w:rPr>
        <w:t xml:space="preserve"> art. 6.</w:t>
      </w:r>
    </w:p>
    <w:p w14:paraId="4ED8E750" w14:textId="07799BC4" w:rsidR="0008103D" w:rsidRPr="004717EC" w:rsidRDefault="0008103D" w:rsidP="00D824F2">
      <w:pPr>
        <w:pStyle w:val="ECHRPara"/>
        <w:rPr>
          <w:color w:val="000000" w:themeColor="text1"/>
          <w:lang w:val="pl-PL"/>
        </w:rPr>
      </w:pPr>
      <w:r w:rsidRPr="004717EC">
        <w:rPr>
          <w:color w:val="000000" w:themeColor="text1"/>
          <w:lang w:val="pl-PL"/>
        </w:rPr>
        <w:t>66</w:t>
      </w:r>
      <w:r w:rsidR="007369C6" w:rsidRPr="004717EC">
        <w:rPr>
          <w:color w:val="000000" w:themeColor="text1"/>
          <w:lang w:val="pl-PL"/>
        </w:rPr>
        <w:t>. Trybunał powtarza, że art. 6 ust.</w:t>
      </w:r>
      <w:r w:rsidRPr="004717EC">
        <w:rPr>
          <w:color w:val="000000" w:themeColor="text1"/>
          <w:lang w:val="pl-PL"/>
        </w:rPr>
        <w:t xml:space="preserve"> 1</w:t>
      </w:r>
      <w:r w:rsidR="007369C6" w:rsidRPr="004717EC">
        <w:rPr>
          <w:color w:val="000000" w:themeColor="text1"/>
          <w:lang w:val="pl-PL"/>
        </w:rPr>
        <w:t xml:space="preserve"> Konwencji</w:t>
      </w:r>
      <w:r w:rsidRPr="004717EC">
        <w:rPr>
          <w:color w:val="000000" w:themeColor="text1"/>
          <w:lang w:val="pl-PL"/>
        </w:rPr>
        <w:t xml:space="preserve"> zapewnia każdemu prawo do</w:t>
      </w:r>
      <w:r w:rsidR="00FE5C08">
        <w:rPr>
          <w:color w:val="000000" w:themeColor="text1"/>
          <w:lang w:val="pl-PL"/>
        </w:rPr>
        <w:t xml:space="preserve"> wniesienia</w:t>
      </w:r>
      <w:r w:rsidRPr="004717EC">
        <w:rPr>
          <w:color w:val="000000" w:themeColor="text1"/>
          <w:lang w:val="pl-PL"/>
        </w:rPr>
        <w:t xml:space="preserve"> </w:t>
      </w:r>
      <w:r w:rsidR="008B70E9" w:rsidRPr="004717EC">
        <w:rPr>
          <w:color w:val="000000" w:themeColor="text1"/>
          <w:lang w:val="pl-PL"/>
        </w:rPr>
        <w:t>roszczeń odnoszących się do</w:t>
      </w:r>
      <w:r w:rsidRPr="004717EC">
        <w:rPr>
          <w:color w:val="000000" w:themeColor="text1"/>
          <w:lang w:val="pl-PL"/>
        </w:rPr>
        <w:t xml:space="preserve"> jakichkolwiek jego praw i obowiązków </w:t>
      </w:r>
      <w:r w:rsidR="00FE5C08">
        <w:rPr>
          <w:color w:val="000000" w:themeColor="text1"/>
          <w:lang w:val="pl-PL"/>
        </w:rPr>
        <w:t xml:space="preserve">o charakterze cywilnym do sądu bądź trybunału. </w:t>
      </w:r>
      <w:r w:rsidR="00ED7AC9" w:rsidRPr="004717EC">
        <w:rPr>
          <w:color w:val="000000" w:themeColor="text1"/>
          <w:lang w:val="pl-PL"/>
        </w:rPr>
        <w:t xml:space="preserve">W ten sposób uosabia "prawo do sądu", dostęp do którego, czyli prawo wszczęcia postępowania przed sądami w sprawach cywilnych, stanowi jeden aspekt </w:t>
      </w:r>
      <w:r w:rsidRPr="004717EC">
        <w:rPr>
          <w:color w:val="000000" w:themeColor="text1"/>
          <w:lang w:val="pl-PL"/>
        </w:rPr>
        <w:t>(</w:t>
      </w:r>
      <w:r w:rsidR="005B2F57" w:rsidRPr="004717EC">
        <w:rPr>
          <w:color w:val="000000" w:themeColor="text1"/>
          <w:lang w:val="pl-PL"/>
        </w:rPr>
        <w:t>zobacz</w:t>
      </w:r>
      <w:r w:rsidRPr="004717EC">
        <w:rPr>
          <w:color w:val="000000" w:themeColor="text1"/>
          <w:lang w:val="pl-PL"/>
        </w:rPr>
        <w:t xml:space="preserve"> </w:t>
      </w:r>
      <w:proofErr w:type="spellStart"/>
      <w:r w:rsidRPr="004717EC">
        <w:rPr>
          <w:i/>
          <w:color w:val="000000" w:themeColor="text1"/>
          <w:lang w:val="pl-PL"/>
        </w:rPr>
        <w:t>Golder</w:t>
      </w:r>
      <w:proofErr w:type="spellEnd"/>
      <w:r w:rsidRPr="004717EC">
        <w:rPr>
          <w:i/>
          <w:color w:val="000000" w:themeColor="text1"/>
          <w:lang w:val="pl-PL"/>
        </w:rPr>
        <w:t xml:space="preserve"> przeciwko Wielkiej Brytanii</w:t>
      </w:r>
      <w:r w:rsidRPr="004717EC">
        <w:rPr>
          <w:color w:val="000000" w:themeColor="text1"/>
          <w:lang w:val="pl-PL"/>
        </w:rPr>
        <w:t xml:space="preserve"> z dnia 21 lutego 1975 r., § § 35-</w:t>
      </w:r>
      <w:r w:rsidRPr="004717EC">
        <w:rPr>
          <w:color w:val="000000" w:themeColor="text1"/>
          <w:lang w:val="pl-PL"/>
        </w:rPr>
        <w:lastRenderedPageBreak/>
        <w:t xml:space="preserve">36, seria A nr 18). </w:t>
      </w:r>
      <w:r w:rsidR="00ED7AC9" w:rsidRPr="004717EC">
        <w:rPr>
          <w:color w:val="000000" w:themeColor="text1"/>
          <w:lang w:val="pl-PL"/>
        </w:rPr>
        <w:t>Prawo to</w:t>
      </w:r>
      <w:r w:rsidRPr="004717EC">
        <w:rPr>
          <w:color w:val="000000" w:themeColor="text1"/>
          <w:lang w:val="pl-PL"/>
        </w:rPr>
        <w:t xml:space="preserve"> zakłada, że wniesiona sprawa może być </w:t>
      </w:r>
      <w:r w:rsidR="00ED7AC9" w:rsidRPr="004717EC">
        <w:rPr>
          <w:color w:val="000000" w:themeColor="text1"/>
          <w:lang w:val="pl-PL"/>
        </w:rPr>
        <w:t>zbadana</w:t>
      </w:r>
      <w:r w:rsidRPr="004717EC">
        <w:rPr>
          <w:color w:val="000000" w:themeColor="text1"/>
          <w:lang w:val="pl-PL"/>
        </w:rPr>
        <w:t xml:space="preserve"> co do </w:t>
      </w:r>
      <w:r w:rsidR="00ED7AC9" w:rsidRPr="004717EC">
        <w:rPr>
          <w:color w:val="000000" w:themeColor="text1"/>
          <w:lang w:val="pl-PL"/>
        </w:rPr>
        <w:t>przedmiotu skargi.</w:t>
      </w:r>
    </w:p>
    <w:p w14:paraId="722EB709" w14:textId="665C7BD1" w:rsidR="00C772A1" w:rsidRPr="004717EC" w:rsidRDefault="00C772A1" w:rsidP="00D824F2">
      <w:pPr>
        <w:pStyle w:val="ECHRPara"/>
        <w:rPr>
          <w:color w:val="000000" w:themeColor="text1"/>
          <w:lang w:val="pl-PL"/>
        </w:rPr>
      </w:pPr>
      <w:r w:rsidRPr="004717EC">
        <w:rPr>
          <w:color w:val="000000" w:themeColor="text1"/>
          <w:lang w:val="pl-PL"/>
        </w:rPr>
        <w:t>67. Jednakże</w:t>
      </w:r>
      <w:r w:rsidR="00B815B2" w:rsidRPr="004717EC">
        <w:rPr>
          <w:color w:val="000000" w:themeColor="text1"/>
          <w:lang w:val="pl-PL"/>
        </w:rPr>
        <w:t>,</w:t>
      </w:r>
      <w:r w:rsidRPr="004717EC">
        <w:rPr>
          <w:color w:val="000000" w:themeColor="text1"/>
          <w:lang w:val="pl-PL"/>
        </w:rPr>
        <w:t xml:space="preserve"> prawo dostępu do sądu nie jest nieogranic</w:t>
      </w:r>
      <w:r w:rsidR="00212BDD" w:rsidRPr="004717EC">
        <w:rPr>
          <w:color w:val="000000" w:themeColor="text1"/>
          <w:lang w:val="pl-PL"/>
        </w:rPr>
        <w:t>zone i może podlegać u</w:t>
      </w:r>
      <w:r w:rsidR="00EF6034" w:rsidRPr="004717EC">
        <w:rPr>
          <w:color w:val="000000" w:themeColor="text1"/>
          <w:lang w:val="pl-PL"/>
        </w:rPr>
        <w:t>prawnionym</w:t>
      </w:r>
      <w:r w:rsidRPr="004717EC">
        <w:rPr>
          <w:color w:val="000000" w:themeColor="text1"/>
          <w:lang w:val="pl-PL"/>
        </w:rPr>
        <w:t xml:space="preserve"> ograniczeniom. </w:t>
      </w:r>
      <w:r w:rsidR="0047572E">
        <w:rPr>
          <w:color w:val="000000" w:themeColor="text1"/>
          <w:lang w:val="pl-PL"/>
        </w:rPr>
        <w:t>Ustanawiając</w:t>
      </w:r>
      <w:r w:rsidRPr="004717EC">
        <w:rPr>
          <w:color w:val="000000" w:themeColor="text1"/>
          <w:lang w:val="pl-PL"/>
        </w:rPr>
        <w:t xml:space="preserve"> taki</w:t>
      </w:r>
      <w:r w:rsidR="00C332FA" w:rsidRPr="004717EC">
        <w:rPr>
          <w:color w:val="000000" w:themeColor="text1"/>
          <w:lang w:val="pl-PL"/>
        </w:rPr>
        <w:t>e uregulowani</w:t>
      </w:r>
      <w:r w:rsidR="0047572E">
        <w:rPr>
          <w:color w:val="000000" w:themeColor="text1"/>
          <w:lang w:val="pl-PL"/>
        </w:rPr>
        <w:t>a</w:t>
      </w:r>
      <w:r w:rsidR="00C332FA" w:rsidRPr="004717EC">
        <w:rPr>
          <w:color w:val="000000" w:themeColor="text1"/>
          <w:lang w:val="pl-PL"/>
        </w:rPr>
        <w:t>, Układające się P</w:t>
      </w:r>
      <w:r w:rsidRPr="004717EC">
        <w:rPr>
          <w:color w:val="000000" w:themeColor="text1"/>
          <w:lang w:val="pl-PL"/>
        </w:rPr>
        <w:t xml:space="preserve">aństwa mają pewien margines </w:t>
      </w:r>
      <w:r w:rsidR="00B815B2" w:rsidRPr="004717EC">
        <w:rPr>
          <w:color w:val="000000" w:themeColor="text1"/>
          <w:lang w:val="pl-PL"/>
        </w:rPr>
        <w:t>oceny</w:t>
      </w:r>
      <w:r w:rsidRPr="004717EC">
        <w:rPr>
          <w:color w:val="000000" w:themeColor="text1"/>
          <w:lang w:val="pl-PL"/>
        </w:rPr>
        <w:t xml:space="preserve">. Nadal jednak stosowane ograniczenia nie mogą zawężać ani ograniczać dostępu </w:t>
      </w:r>
      <w:r w:rsidR="00C133D9" w:rsidRPr="004717EC">
        <w:rPr>
          <w:color w:val="000000" w:themeColor="text1"/>
          <w:lang w:val="pl-PL"/>
        </w:rPr>
        <w:t>jednostki</w:t>
      </w:r>
      <w:r w:rsidR="00EB6746" w:rsidRPr="004717EC">
        <w:rPr>
          <w:color w:val="000000" w:themeColor="text1"/>
          <w:lang w:val="pl-PL"/>
        </w:rPr>
        <w:t xml:space="preserve"> do tego prawa</w:t>
      </w:r>
      <w:r w:rsidR="00C133D9" w:rsidRPr="004717EC">
        <w:rPr>
          <w:color w:val="000000" w:themeColor="text1"/>
          <w:lang w:val="pl-PL"/>
        </w:rPr>
        <w:t xml:space="preserve"> </w:t>
      </w:r>
      <w:r w:rsidR="00C133D9" w:rsidRPr="00D705AE">
        <w:rPr>
          <w:color w:val="000000" w:themeColor="text1"/>
          <w:lang w:val="pl-PL"/>
        </w:rPr>
        <w:t>w taki sposób lub do takiego stopnia</w:t>
      </w:r>
      <w:r w:rsidR="00EB6746" w:rsidRPr="00D705AE">
        <w:rPr>
          <w:color w:val="000000" w:themeColor="text1"/>
          <w:lang w:val="pl-PL"/>
        </w:rPr>
        <w:t xml:space="preserve">, który powodowałby </w:t>
      </w:r>
      <w:r w:rsidR="0047572E" w:rsidRPr="00D705AE">
        <w:rPr>
          <w:color w:val="000000" w:themeColor="text1"/>
          <w:lang w:val="pl-PL"/>
        </w:rPr>
        <w:t>naruszenie samej istoty tego prawa</w:t>
      </w:r>
      <w:r w:rsidR="00EB6746" w:rsidRPr="00D705AE">
        <w:rPr>
          <w:color w:val="000000" w:themeColor="text1"/>
          <w:lang w:val="pl-PL"/>
        </w:rPr>
        <w:t xml:space="preserve">. </w:t>
      </w:r>
      <w:r w:rsidRPr="00D705AE">
        <w:rPr>
          <w:color w:val="000000" w:themeColor="text1"/>
          <w:lang w:val="pl-PL"/>
        </w:rPr>
        <w:t>Ponadto</w:t>
      </w:r>
      <w:r w:rsidR="0064264A" w:rsidRPr="00D705AE">
        <w:rPr>
          <w:color w:val="000000" w:themeColor="text1"/>
          <w:lang w:val="pl-PL"/>
        </w:rPr>
        <w:t>,</w:t>
      </w:r>
      <w:r w:rsidRPr="00D705AE">
        <w:rPr>
          <w:color w:val="000000" w:themeColor="text1"/>
          <w:lang w:val="pl-PL"/>
        </w:rPr>
        <w:t xml:space="preserve"> ogranicze</w:t>
      </w:r>
      <w:r w:rsidR="00212BDD" w:rsidRPr="00D705AE">
        <w:rPr>
          <w:color w:val="000000" w:themeColor="text1"/>
          <w:lang w:val="pl-PL"/>
        </w:rPr>
        <w:t>nie nie będzie zgodne z art. 6 ust.</w:t>
      </w:r>
      <w:r w:rsidRPr="00D705AE">
        <w:rPr>
          <w:color w:val="000000" w:themeColor="text1"/>
          <w:lang w:val="pl-PL"/>
        </w:rPr>
        <w:t xml:space="preserve"> 1</w:t>
      </w:r>
      <w:r w:rsidR="00212BDD" w:rsidRPr="00D705AE">
        <w:rPr>
          <w:color w:val="000000" w:themeColor="text1"/>
          <w:lang w:val="pl-PL"/>
        </w:rPr>
        <w:t xml:space="preserve"> Konwencji</w:t>
      </w:r>
      <w:r w:rsidRPr="00D705AE">
        <w:rPr>
          <w:color w:val="000000" w:themeColor="text1"/>
          <w:lang w:val="pl-PL"/>
        </w:rPr>
        <w:t>, jeśli nie będzie miało u</w:t>
      </w:r>
      <w:r w:rsidR="00EF6034" w:rsidRPr="00D705AE">
        <w:rPr>
          <w:color w:val="000000" w:themeColor="text1"/>
          <w:lang w:val="pl-PL"/>
        </w:rPr>
        <w:t>prawnionego celu i</w:t>
      </w:r>
      <w:r w:rsidR="008561B0">
        <w:rPr>
          <w:color w:val="000000" w:themeColor="text1"/>
          <w:lang w:val="pl-PL"/>
        </w:rPr>
        <w:t> </w:t>
      </w:r>
      <w:r w:rsidR="00EF6034" w:rsidRPr="00D705AE">
        <w:rPr>
          <w:color w:val="000000" w:themeColor="text1"/>
          <w:lang w:val="pl-PL"/>
        </w:rPr>
        <w:t xml:space="preserve">jeśli nie </w:t>
      </w:r>
      <w:r w:rsidR="0047572E" w:rsidRPr="00D705AE">
        <w:rPr>
          <w:color w:val="000000" w:themeColor="text1"/>
          <w:lang w:val="pl-PL"/>
        </w:rPr>
        <w:t>zostan</w:t>
      </w:r>
      <w:r w:rsidR="00A970D4" w:rsidRPr="00D705AE">
        <w:rPr>
          <w:color w:val="000000" w:themeColor="text1"/>
          <w:lang w:val="pl-PL"/>
        </w:rPr>
        <w:t>ie</w:t>
      </w:r>
      <w:r w:rsidR="0047572E">
        <w:rPr>
          <w:color w:val="000000" w:themeColor="text1"/>
          <w:lang w:val="pl-PL"/>
        </w:rPr>
        <w:t xml:space="preserve"> zachowana rozsądna</w:t>
      </w:r>
      <w:r w:rsidRPr="004717EC">
        <w:rPr>
          <w:color w:val="000000" w:themeColor="text1"/>
          <w:lang w:val="pl-PL"/>
        </w:rPr>
        <w:t xml:space="preserve"> </w:t>
      </w:r>
      <w:r w:rsidR="00A970D4" w:rsidRPr="004717EC">
        <w:rPr>
          <w:color w:val="000000" w:themeColor="text1"/>
          <w:lang w:val="pl-PL"/>
        </w:rPr>
        <w:t>proporcjonal</w:t>
      </w:r>
      <w:r w:rsidR="00A970D4">
        <w:rPr>
          <w:color w:val="000000" w:themeColor="text1"/>
          <w:lang w:val="pl-PL"/>
        </w:rPr>
        <w:t>ność</w:t>
      </w:r>
      <w:r w:rsidRPr="004717EC">
        <w:rPr>
          <w:color w:val="000000" w:themeColor="text1"/>
          <w:lang w:val="pl-PL"/>
        </w:rPr>
        <w:t xml:space="preserve"> </w:t>
      </w:r>
      <w:r w:rsidR="00A32474" w:rsidRPr="004717EC">
        <w:rPr>
          <w:color w:val="000000" w:themeColor="text1"/>
          <w:lang w:val="pl-PL"/>
        </w:rPr>
        <w:t>po</w:t>
      </w:r>
      <w:r w:rsidRPr="004717EC">
        <w:rPr>
          <w:color w:val="000000" w:themeColor="text1"/>
          <w:lang w:val="pl-PL"/>
        </w:rPr>
        <w:t xml:space="preserve">między </w:t>
      </w:r>
      <w:r w:rsidR="00A32474" w:rsidRPr="004717EC">
        <w:rPr>
          <w:color w:val="000000" w:themeColor="text1"/>
          <w:lang w:val="pl-PL"/>
        </w:rPr>
        <w:t>zastosowanymi środkami</w:t>
      </w:r>
      <w:r w:rsidRPr="004717EC">
        <w:rPr>
          <w:color w:val="000000" w:themeColor="text1"/>
          <w:lang w:val="pl-PL"/>
        </w:rPr>
        <w:t xml:space="preserve"> a celem, kt</w:t>
      </w:r>
      <w:r w:rsidR="005B2F57" w:rsidRPr="004717EC">
        <w:rPr>
          <w:color w:val="000000" w:themeColor="text1"/>
          <w:lang w:val="pl-PL"/>
        </w:rPr>
        <w:t>óry miał zostać osiągnięty (zobacz, n</w:t>
      </w:r>
      <w:r w:rsidRPr="004717EC">
        <w:rPr>
          <w:color w:val="000000" w:themeColor="text1"/>
          <w:lang w:val="pl-PL"/>
        </w:rPr>
        <w:t>a</w:t>
      </w:r>
      <w:r w:rsidR="008561B0">
        <w:rPr>
          <w:color w:val="000000" w:themeColor="text1"/>
          <w:lang w:val="pl-PL"/>
        </w:rPr>
        <w:t> </w:t>
      </w:r>
      <w:r w:rsidRPr="004717EC">
        <w:rPr>
          <w:color w:val="000000" w:themeColor="text1"/>
          <w:lang w:val="pl-PL"/>
        </w:rPr>
        <w:t>przykład</w:t>
      </w:r>
      <w:r w:rsidR="0047572E">
        <w:rPr>
          <w:color w:val="000000" w:themeColor="text1"/>
          <w:lang w:val="pl-PL"/>
        </w:rPr>
        <w:t>,</w:t>
      </w:r>
      <w:r w:rsidRPr="004717EC">
        <w:rPr>
          <w:color w:val="000000" w:themeColor="text1"/>
          <w:lang w:val="pl-PL"/>
        </w:rPr>
        <w:t xml:space="preserve"> </w:t>
      </w:r>
      <w:proofErr w:type="spellStart"/>
      <w:r w:rsidRPr="004717EC">
        <w:rPr>
          <w:i/>
          <w:color w:val="000000" w:themeColor="text1"/>
          <w:lang w:val="pl-PL"/>
        </w:rPr>
        <w:t>Golder</w:t>
      </w:r>
      <w:proofErr w:type="spellEnd"/>
      <w:r w:rsidR="005B2F57" w:rsidRPr="004717EC">
        <w:rPr>
          <w:i/>
          <w:color w:val="000000" w:themeColor="text1"/>
          <w:lang w:val="pl-PL"/>
        </w:rPr>
        <w:t xml:space="preserve"> przeciwko Wielkiej Brytanii</w:t>
      </w:r>
      <w:r w:rsidR="005B2F57" w:rsidRPr="004717EC">
        <w:rPr>
          <w:color w:val="000000" w:themeColor="text1"/>
          <w:lang w:val="pl-PL"/>
        </w:rPr>
        <w:t>, zacytowany powyżej</w:t>
      </w:r>
      <w:r w:rsidRPr="004717EC">
        <w:rPr>
          <w:color w:val="000000" w:themeColor="text1"/>
          <w:lang w:val="pl-PL"/>
        </w:rPr>
        <w:t xml:space="preserve">, § 38 i </w:t>
      </w:r>
      <w:r w:rsidRPr="004717EC">
        <w:rPr>
          <w:i/>
          <w:color w:val="000000" w:themeColor="text1"/>
          <w:lang w:val="pl-PL"/>
        </w:rPr>
        <w:t>FE przeciwko Francji</w:t>
      </w:r>
      <w:r w:rsidRPr="004717EC">
        <w:rPr>
          <w:color w:val="000000" w:themeColor="text1"/>
          <w:lang w:val="pl-PL"/>
        </w:rPr>
        <w:t xml:space="preserve">, 30 października 1998 r., § 44, </w:t>
      </w:r>
      <w:r w:rsidR="005B2F57" w:rsidRPr="004717EC">
        <w:rPr>
          <w:color w:val="000000" w:themeColor="text1"/>
          <w:lang w:val="pl-PL"/>
        </w:rPr>
        <w:t>Sprawozdania Wyroków i Decyzji</w:t>
      </w:r>
      <w:r w:rsidRPr="004717EC">
        <w:rPr>
          <w:color w:val="000000" w:themeColor="text1"/>
          <w:lang w:val="pl-PL"/>
        </w:rPr>
        <w:t xml:space="preserve"> 1998 VIII).</w:t>
      </w:r>
    </w:p>
    <w:p w14:paraId="0530BF59" w14:textId="7E6C5ABF" w:rsidR="0008103D" w:rsidRPr="004717EC" w:rsidRDefault="0008103D" w:rsidP="00D824F2">
      <w:pPr>
        <w:pStyle w:val="ECHRPara"/>
        <w:rPr>
          <w:color w:val="000000" w:themeColor="text1"/>
          <w:lang w:val="pl-PL"/>
        </w:rPr>
      </w:pPr>
      <w:r w:rsidRPr="004717EC">
        <w:rPr>
          <w:color w:val="000000" w:themeColor="text1"/>
          <w:lang w:val="pl-PL"/>
        </w:rPr>
        <w:t>68. Odnosząc się do szwedzkiego ustawodawstwa dotyczącego zniesławienia, Trybunał zauważa, że zniesławieni</w:t>
      </w:r>
      <w:r w:rsidR="00212BDD" w:rsidRPr="004717EC">
        <w:rPr>
          <w:color w:val="000000" w:themeColor="text1"/>
          <w:lang w:val="pl-PL"/>
        </w:rPr>
        <w:t xml:space="preserve">e jest przestępstwem zarówno </w:t>
      </w:r>
      <w:r w:rsidR="0047572E">
        <w:rPr>
          <w:color w:val="000000" w:themeColor="text1"/>
          <w:lang w:val="pl-PL"/>
        </w:rPr>
        <w:t xml:space="preserve">na podstawie </w:t>
      </w:r>
      <w:r w:rsidR="00212BDD" w:rsidRPr="004717EC">
        <w:rPr>
          <w:color w:val="000000" w:themeColor="text1"/>
          <w:lang w:val="pl-PL"/>
        </w:rPr>
        <w:t>K</w:t>
      </w:r>
      <w:r w:rsidRPr="004717EC">
        <w:rPr>
          <w:color w:val="000000" w:themeColor="text1"/>
          <w:lang w:val="pl-PL"/>
        </w:rPr>
        <w:t>ode</w:t>
      </w:r>
      <w:r w:rsidR="0047572E">
        <w:rPr>
          <w:color w:val="000000" w:themeColor="text1"/>
          <w:lang w:val="pl-PL"/>
        </w:rPr>
        <w:t>ksu karnego</w:t>
      </w:r>
      <w:r w:rsidR="00212BDD" w:rsidRPr="004717EC">
        <w:rPr>
          <w:color w:val="000000" w:themeColor="text1"/>
          <w:lang w:val="pl-PL"/>
        </w:rPr>
        <w:t>, jak i Prawa Konstytucyjnego</w:t>
      </w:r>
      <w:r w:rsidRPr="004717EC">
        <w:rPr>
          <w:color w:val="000000" w:themeColor="text1"/>
          <w:lang w:val="pl-PL"/>
        </w:rPr>
        <w:t>, co</w:t>
      </w:r>
      <w:r w:rsidR="00C70106">
        <w:rPr>
          <w:color w:val="000000" w:themeColor="text1"/>
          <w:lang w:val="pl-PL"/>
        </w:rPr>
        <w:t> </w:t>
      </w:r>
      <w:r w:rsidRPr="004717EC">
        <w:rPr>
          <w:color w:val="000000" w:themeColor="text1"/>
          <w:lang w:val="pl-PL"/>
        </w:rPr>
        <w:t xml:space="preserve">znaczy, że zniesławienie jest bezprawne, nawet jeśli </w:t>
      </w:r>
      <w:r w:rsidR="0047572E">
        <w:rPr>
          <w:color w:val="000000" w:themeColor="text1"/>
          <w:lang w:val="pl-PL"/>
        </w:rPr>
        <w:t xml:space="preserve">zniesławiające </w:t>
      </w:r>
      <w:r w:rsidR="00A44D3B" w:rsidRPr="004717EC">
        <w:rPr>
          <w:color w:val="000000" w:themeColor="text1"/>
          <w:lang w:val="pl-PL"/>
        </w:rPr>
        <w:t>oświadczenie</w:t>
      </w:r>
      <w:r w:rsidRPr="004717EC">
        <w:rPr>
          <w:color w:val="000000" w:themeColor="text1"/>
          <w:lang w:val="pl-PL"/>
        </w:rPr>
        <w:t xml:space="preserve"> zostało </w:t>
      </w:r>
      <w:r w:rsidR="00A44D3B" w:rsidRPr="004717EC">
        <w:rPr>
          <w:color w:val="000000" w:themeColor="text1"/>
          <w:lang w:val="pl-PL"/>
        </w:rPr>
        <w:t>dokonane</w:t>
      </w:r>
      <w:r w:rsidRPr="004717EC">
        <w:rPr>
          <w:color w:val="000000" w:themeColor="text1"/>
          <w:lang w:val="pl-PL"/>
        </w:rPr>
        <w:t xml:space="preserve"> za pośredn</w:t>
      </w:r>
      <w:r w:rsidR="00A44D3B" w:rsidRPr="004717EC">
        <w:rPr>
          <w:color w:val="000000" w:themeColor="text1"/>
          <w:lang w:val="pl-PL"/>
        </w:rPr>
        <w:t>ictwem konstytucyjnie chronionego medium takiego</w:t>
      </w:r>
      <w:r w:rsidRPr="004717EC">
        <w:rPr>
          <w:color w:val="000000" w:themeColor="text1"/>
          <w:lang w:val="pl-PL"/>
        </w:rPr>
        <w:t xml:space="preserve"> jak telewizja. Ponadto</w:t>
      </w:r>
      <w:r w:rsidR="00A44D3B" w:rsidRPr="004717EC">
        <w:rPr>
          <w:color w:val="000000" w:themeColor="text1"/>
          <w:lang w:val="pl-PL"/>
        </w:rPr>
        <w:t>,</w:t>
      </w:r>
      <w:r w:rsidRPr="004717EC">
        <w:rPr>
          <w:color w:val="000000" w:themeColor="text1"/>
          <w:lang w:val="pl-PL"/>
        </w:rPr>
        <w:t xml:space="preserve"> </w:t>
      </w:r>
      <w:r w:rsidR="00A44D3B" w:rsidRPr="004717EC">
        <w:rPr>
          <w:color w:val="000000" w:themeColor="text1"/>
          <w:lang w:val="pl-PL"/>
        </w:rPr>
        <w:t>ogólnie</w:t>
      </w:r>
      <w:r w:rsidRPr="004717EC">
        <w:rPr>
          <w:color w:val="000000" w:themeColor="text1"/>
          <w:lang w:val="pl-PL"/>
        </w:rPr>
        <w:t xml:space="preserve"> </w:t>
      </w:r>
      <w:r w:rsidR="00A44D3B" w:rsidRPr="004717EC">
        <w:rPr>
          <w:color w:val="000000" w:themeColor="text1"/>
          <w:lang w:val="pl-PL"/>
        </w:rPr>
        <w:t>szwedzki system</w:t>
      </w:r>
      <w:r w:rsidRPr="004717EC">
        <w:rPr>
          <w:color w:val="000000" w:themeColor="text1"/>
          <w:lang w:val="pl-PL"/>
        </w:rPr>
        <w:t xml:space="preserve">, </w:t>
      </w:r>
      <w:r w:rsidR="00212BDD" w:rsidRPr="004717EC">
        <w:rPr>
          <w:color w:val="000000" w:themeColor="text1"/>
          <w:lang w:val="pl-PL"/>
        </w:rPr>
        <w:t>w tym procedura przewidziana w K</w:t>
      </w:r>
      <w:r w:rsidRPr="004717EC">
        <w:rPr>
          <w:color w:val="000000" w:themeColor="text1"/>
          <w:lang w:val="pl-PL"/>
        </w:rPr>
        <w:t xml:space="preserve">odeksie karnym, oraz specjalna procedura w sprawach dotyczących wolności prasy i wolności </w:t>
      </w:r>
      <w:r w:rsidR="008B70E9" w:rsidRPr="004717EC">
        <w:rPr>
          <w:color w:val="000000" w:themeColor="text1"/>
          <w:lang w:val="pl-PL"/>
        </w:rPr>
        <w:t>wyrażania opinii</w:t>
      </w:r>
      <w:r w:rsidRPr="004717EC">
        <w:rPr>
          <w:color w:val="000000" w:themeColor="text1"/>
          <w:lang w:val="pl-PL"/>
        </w:rPr>
        <w:t>, oferuje każdemu możliwość obrony jego reputacji.</w:t>
      </w:r>
    </w:p>
    <w:p w14:paraId="3A295C2D" w14:textId="5855C3F7" w:rsidR="00E326FF" w:rsidRPr="004717EC" w:rsidRDefault="00E326FF" w:rsidP="00D824F2">
      <w:pPr>
        <w:pStyle w:val="ECHRPara"/>
        <w:rPr>
          <w:color w:val="000000" w:themeColor="text1"/>
          <w:lang w:val="pl-PL"/>
        </w:rPr>
      </w:pPr>
      <w:r w:rsidRPr="004717EC">
        <w:rPr>
          <w:color w:val="000000" w:themeColor="text1"/>
          <w:lang w:val="pl-PL"/>
        </w:rPr>
        <w:t xml:space="preserve">69. Trybunał przyznaje, że zasada wolności </w:t>
      </w:r>
      <w:r w:rsidR="00502863" w:rsidRPr="004717EC">
        <w:rPr>
          <w:color w:val="000000" w:themeColor="text1"/>
          <w:lang w:val="pl-PL"/>
        </w:rPr>
        <w:t>komunikacji</w:t>
      </w:r>
      <w:r w:rsidRPr="004717EC">
        <w:rPr>
          <w:color w:val="000000" w:themeColor="text1"/>
          <w:lang w:val="pl-PL"/>
        </w:rPr>
        <w:t xml:space="preserve"> oraz ograniczenia dotyczące odpowiedzialności za </w:t>
      </w:r>
      <w:r w:rsidR="00DC500C" w:rsidRPr="004717EC">
        <w:rPr>
          <w:color w:val="000000" w:themeColor="text1"/>
          <w:lang w:val="pl-PL"/>
        </w:rPr>
        <w:t>przestępstwa popełnione przeciw wolności wyrażania opinii</w:t>
      </w:r>
      <w:r w:rsidRPr="004717EC">
        <w:rPr>
          <w:color w:val="000000" w:themeColor="text1"/>
          <w:lang w:val="pl-PL"/>
        </w:rPr>
        <w:t>, które zwykle spoczywają wyłącznie na</w:t>
      </w:r>
      <w:r w:rsidR="00C70106">
        <w:rPr>
          <w:color w:val="000000" w:themeColor="text1"/>
          <w:lang w:val="pl-PL"/>
        </w:rPr>
        <w:t> </w:t>
      </w:r>
      <w:r w:rsidRPr="004717EC">
        <w:rPr>
          <w:color w:val="000000" w:themeColor="text1"/>
          <w:lang w:val="pl-PL"/>
        </w:rPr>
        <w:t xml:space="preserve">odpowiedzialnym redaktorze, są ważnymi cechami szwedzkiego systemu prawnego w celu ochrony wolności prasy i wolności </w:t>
      </w:r>
      <w:r w:rsidR="00DC500C" w:rsidRPr="004717EC">
        <w:rPr>
          <w:color w:val="000000" w:themeColor="text1"/>
          <w:lang w:val="pl-PL"/>
        </w:rPr>
        <w:t xml:space="preserve">wyrażania opinii, a te elementy, co do zasady, można </w:t>
      </w:r>
      <w:r w:rsidRPr="004717EC">
        <w:rPr>
          <w:color w:val="000000" w:themeColor="text1"/>
          <w:lang w:val="pl-PL"/>
        </w:rPr>
        <w:t>uznać za konieczne w społeczeństwie demokratycznym. Tak więc, w przypadkach, w których mają zastosowanie rozdz</w:t>
      </w:r>
      <w:r w:rsidR="0047572E">
        <w:rPr>
          <w:color w:val="000000" w:themeColor="text1"/>
          <w:lang w:val="pl-PL"/>
        </w:rPr>
        <w:t>iały</w:t>
      </w:r>
      <w:r w:rsidRPr="004717EC">
        <w:rPr>
          <w:color w:val="000000" w:themeColor="text1"/>
          <w:lang w:val="pl-PL"/>
        </w:rPr>
        <w:t xml:space="preserve"> 1-9 </w:t>
      </w:r>
      <w:r w:rsidR="00E57E35" w:rsidRPr="004717EC">
        <w:rPr>
          <w:color w:val="000000" w:themeColor="text1"/>
          <w:lang w:val="pl-PL"/>
        </w:rPr>
        <w:t xml:space="preserve">Prawa </w:t>
      </w:r>
      <w:r w:rsidR="00A32474" w:rsidRPr="004717EC">
        <w:rPr>
          <w:color w:val="000000" w:themeColor="text1"/>
          <w:lang w:val="pl-PL"/>
        </w:rPr>
        <w:t>K</w:t>
      </w:r>
      <w:r w:rsidR="00E57E35" w:rsidRPr="004717EC">
        <w:rPr>
          <w:color w:val="000000" w:themeColor="text1"/>
          <w:lang w:val="pl-PL"/>
        </w:rPr>
        <w:t>onstytucyjnego</w:t>
      </w:r>
      <w:r w:rsidR="00EB6746" w:rsidRPr="004717EC">
        <w:rPr>
          <w:color w:val="000000" w:themeColor="text1"/>
          <w:lang w:val="pl-PL"/>
        </w:rPr>
        <w:t xml:space="preserve"> i </w:t>
      </w:r>
      <w:r w:rsidR="00E57E35" w:rsidRPr="004717EC">
        <w:rPr>
          <w:color w:val="000000" w:themeColor="text1"/>
          <w:lang w:val="pl-PL"/>
        </w:rPr>
        <w:t>kierują</w:t>
      </w:r>
      <w:r w:rsidR="006D4C64" w:rsidRPr="004717EC">
        <w:rPr>
          <w:color w:val="000000" w:themeColor="text1"/>
          <w:lang w:val="pl-PL"/>
        </w:rPr>
        <w:t xml:space="preserve"> jednostkę</w:t>
      </w:r>
      <w:r w:rsidRPr="004717EC">
        <w:rPr>
          <w:color w:val="000000" w:themeColor="text1"/>
          <w:lang w:val="pl-PL"/>
        </w:rPr>
        <w:t xml:space="preserve">, która została </w:t>
      </w:r>
      <w:r w:rsidR="00EB6746" w:rsidRPr="004717EC">
        <w:rPr>
          <w:color w:val="000000" w:themeColor="text1"/>
          <w:lang w:val="pl-PL"/>
        </w:rPr>
        <w:t>narażona na zniesławienie</w:t>
      </w:r>
      <w:r w:rsidR="00E57E35" w:rsidRPr="004717EC">
        <w:rPr>
          <w:color w:val="000000" w:themeColor="text1"/>
          <w:lang w:val="pl-PL"/>
        </w:rPr>
        <w:t>,</w:t>
      </w:r>
      <w:r w:rsidRPr="004717EC">
        <w:rPr>
          <w:color w:val="000000" w:themeColor="text1"/>
          <w:lang w:val="pl-PL"/>
        </w:rPr>
        <w:t xml:space="preserve"> </w:t>
      </w:r>
      <w:r w:rsidR="00EB6746" w:rsidRPr="004717EC">
        <w:rPr>
          <w:color w:val="000000" w:themeColor="text1"/>
          <w:lang w:val="pl-PL"/>
        </w:rPr>
        <w:t>do</w:t>
      </w:r>
      <w:r w:rsidRPr="004717EC">
        <w:rPr>
          <w:color w:val="000000" w:themeColor="text1"/>
          <w:lang w:val="pl-PL"/>
        </w:rPr>
        <w:t xml:space="preserve"> złożenia skargi przeciwko </w:t>
      </w:r>
      <w:r w:rsidR="00A741B4" w:rsidRPr="004717EC">
        <w:rPr>
          <w:color w:val="000000" w:themeColor="text1"/>
          <w:lang w:val="pl-PL"/>
        </w:rPr>
        <w:t>odpowiedzialnemu</w:t>
      </w:r>
      <w:r w:rsidRPr="004717EC">
        <w:rPr>
          <w:color w:val="000000" w:themeColor="text1"/>
          <w:lang w:val="pl-PL"/>
        </w:rPr>
        <w:t xml:space="preserve"> redaktorowi, ograniczenia proceduralne mogą być proporcjonalne do</w:t>
      </w:r>
      <w:r w:rsidR="00C70106">
        <w:rPr>
          <w:color w:val="000000" w:themeColor="text1"/>
          <w:lang w:val="pl-PL"/>
        </w:rPr>
        <w:t> </w:t>
      </w:r>
      <w:r w:rsidR="008010CA" w:rsidRPr="004717EC">
        <w:rPr>
          <w:color w:val="000000" w:themeColor="text1"/>
          <w:lang w:val="pl-PL"/>
        </w:rPr>
        <w:t>zamierzonego celu.</w:t>
      </w:r>
    </w:p>
    <w:p w14:paraId="5FC1EF94" w14:textId="53373EF0" w:rsidR="008A6C4E" w:rsidRPr="004717EC" w:rsidRDefault="008A6C4E" w:rsidP="00D824F2">
      <w:pPr>
        <w:pStyle w:val="ECHRPara"/>
        <w:rPr>
          <w:color w:val="000000" w:themeColor="text1"/>
          <w:lang w:val="pl-PL"/>
        </w:rPr>
      </w:pPr>
      <w:r w:rsidRPr="004717EC">
        <w:rPr>
          <w:color w:val="000000" w:themeColor="text1"/>
          <w:lang w:val="pl-PL"/>
        </w:rPr>
        <w:t>70. Jednakże, w niniejszej sprawie właściwy program został nadany w</w:t>
      </w:r>
      <w:r w:rsidR="00C70106">
        <w:rPr>
          <w:color w:val="000000" w:themeColor="text1"/>
          <w:lang w:val="pl-PL"/>
        </w:rPr>
        <w:t> </w:t>
      </w:r>
      <w:r w:rsidRPr="004717EC">
        <w:rPr>
          <w:color w:val="000000" w:themeColor="text1"/>
          <w:lang w:val="pl-PL"/>
        </w:rPr>
        <w:t xml:space="preserve">sposób, który sprawił, że sądy krajowe uznały, w rozumieniu </w:t>
      </w:r>
      <w:r w:rsidR="00E66C85" w:rsidRPr="004717EC">
        <w:rPr>
          <w:color w:val="000000" w:themeColor="text1"/>
          <w:lang w:val="pl-PL"/>
        </w:rPr>
        <w:t xml:space="preserve">Prawa </w:t>
      </w:r>
      <w:r w:rsidR="006D4C64" w:rsidRPr="004717EC">
        <w:rPr>
          <w:color w:val="000000" w:themeColor="text1"/>
          <w:lang w:val="pl-PL"/>
        </w:rPr>
        <w:t>K</w:t>
      </w:r>
      <w:r w:rsidR="00E66C85" w:rsidRPr="004717EC">
        <w:rPr>
          <w:color w:val="000000" w:themeColor="text1"/>
          <w:lang w:val="pl-PL"/>
        </w:rPr>
        <w:t>onstytucyjnego</w:t>
      </w:r>
      <w:r w:rsidRPr="004717EC">
        <w:rPr>
          <w:color w:val="000000" w:themeColor="text1"/>
          <w:lang w:val="pl-PL"/>
        </w:rPr>
        <w:t>, iż nie pochodził on ze Szwecji.</w:t>
      </w:r>
      <w:r w:rsidR="006D4C64" w:rsidRPr="004717EC">
        <w:rPr>
          <w:color w:val="000000" w:themeColor="text1"/>
          <w:lang w:val="pl-PL"/>
        </w:rPr>
        <w:t xml:space="preserve"> W konsekwencji, rozdz</w:t>
      </w:r>
      <w:r w:rsidR="0018590D">
        <w:rPr>
          <w:color w:val="000000" w:themeColor="text1"/>
          <w:lang w:val="pl-PL"/>
        </w:rPr>
        <w:t xml:space="preserve">iały </w:t>
      </w:r>
      <w:r w:rsidR="00E66C85" w:rsidRPr="004717EC">
        <w:rPr>
          <w:color w:val="000000" w:themeColor="text1"/>
          <w:lang w:val="pl-PL"/>
        </w:rPr>
        <w:t>1-9 Prawa Konstytucyjnego</w:t>
      </w:r>
      <w:r w:rsidRPr="004717EC">
        <w:rPr>
          <w:color w:val="000000" w:themeColor="text1"/>
          <w:lang w:val="pl-PL"/>
        </w:rPr>
        <w:t xml:space="preserve"> nie miały zastosowania do transmisji, a specjalna procedura mająca zastosowanie do przypadków związanych z</w:t>
      </w:r>
      <w:r w:rsidR="008561B0">
        <w:rPr>
          <w:color w:val="000000" w:themeColor="text1"/>
          <w:lang w:val="pl-PL"/>
        </w:rPr>
        <w:t> </w:t>
      </w:r>
      <w:r w:rsidRPr="004717EC">
        <w:rPr>
          <w:color w:val="000000" w:themeColor="text1"/>
          <w:lang w:val="pl-PL"/>
        </w:rPr>
        <w:t xml:space="preserve">wolnością prasy i wolnością </w:t>
      </w:r>
      <w:r w:rsidR="00A741B4" w:rsidRPr="004717EC">
        <w:rPr>
          <w:color w:val="000000" w:themeColor="text1"/>
          <w:lang w:val="pl-PL"/>
        </w:rPr>
        <w:t>wyrażania opinii</w:t>
      </w:r>
      <w:r w:rsidRPr="004717EC">
        <w:rPr>
          <w:color w:val="000000" w:themeColor="text1"/>
          <w:lang w:val="pl-PL"/>
        </w:rPr>
        <w:t xml:space="preserve"> nie b</w:t>
      </w:r>
      <w:r w:rsidR="00A741B4" w:rsidRPr="004717EC">
        <w:rPr>
          <w:color w:val="000000" w:themeColor="text1"/>
          <w:lang w:val="pl-PL"/>
        </w:rPr>
        <w:t>yła</w:t>
      </w:r>
      <w:r w:rsidR="005F09EC" w:rsidRPr="004717EC">
        <w:rPr>
          <w:color w:val="000000" w:themeColor="text1"/>
          <w:lang w:val="pl-PL"/>
        </w:rPr>
        <w:t xml:space="preserve"> dostępna dla</w:t>
      </w:r>
      <w:r w:rsidR="008561B0">
        <w:rPr>
          <w:color w:val="000000" w:themeColor="text1"/>
          <w:lang w:val="pl-PL"/>
        </w:rPr>
        <w:t> </w:t>
      </w:r>
      <w:r w:rsidR="005F09EC" w:rsidRPr="004717EC">
        <w:rPr>
          <w:color w:val="000000" w:themeColor="text1"/>
          <w:lang w:val="pl-PL"/>
        </w:rPr>
        <w:t>skarżącego</w:t>
      </w:r>
      <w:r w:rsidRPr="004717EC">
        <w:rPr>
          <w:color w:val="000000" w:themeColor="text1"/>
          <w:lang w:val="pl-PL"/>
        </w:rPr>
        <w:t>. Niemniej jednak</w:t>
      </w:r>
      <w:r w:rsidR="00CA1613" w:rsidRPr="00D705AE">
        <w:rPr>
          <w:color w:val="000000" w:themeColor="text1"/>
          <w:lang w:val="pl-PL"/>
        </w:rPr>
        <w:t>,</w:t>
      </w:r>
      <w:r w:rsidR="0018590D" w:rsidRPr="00D705AE">
        <w:rPr>
          <w:color w:val="000000" w:themeColor="text1"/>
          <w:lang w:val="pl-PL"/>
        </w:rPr>
        <w:t xml:space="preserve"> transmisja objęta była</w:t>
      </w:r>
      <w:r w:rsidRPr="00D705AE">
        <w:rPr>
          <w:color w:val="000000" w:themeColor="text1"/>
          <w:lang w:val="pl-PL"/>
        </w:rPr>
        <w:t xml:space="preserve"> zakres</w:t>
      </w:r>
      <w:r w:rsidR="0018590D" w:rsidRPr="00D705AE">
        <w:rPr>
          <w:color w:val="000000" w:themeColor="text1"/>
          <w:lang w:val="pl-PL"/>
        </w:rPr>
        <w:t>em</w:t>
      </w:r>
      <w:r w:rsidRPr="00D705AE">
        <w:rPr>
          <w:color w:val="000000" w:themeColor="text1"/>
          <w:lang w:val="pl-PL"/>
        </w:rPr>
        <w:t xml:space="preserve"> rozdz</w:t>
      </w:r>
      <w:r w:rsidR="00E7248F" w:rsidRPr="00D705AE">
        <w:rPr>
          <w:color w:val="000000" w:themeColor="text1"/>
          <w:lang w:val="pl-PL"/>
        </w:rPr>
        <w:t>.</w:t>
      </w:r>
      <w:r w:rsidR="00E66C85" w:rsidRPr="00D705AE">
        <w:rPr>
          <w:color w:val="000000" w:themeColor="text1"/>
          <w:lang w:val="pl-PL"/>
        </w:rPr>
        <w:t xml:space="preserve"> 10</w:t>
      </w:r>
      <w:r w:rsidRPr="00D705AE">
        <w:rPr>
          <w:color w:val="000000" w:themeColor="text1"/>
          <w:lang w:val="pl-PL"/>
        </w:rPr>
        <w:t xml:space="preserve"> </w:t>
      </w:r>
      <w:r w:rsidR="00A741B4" w:rsidRPr="00D705AE">
        <w:rPr>
          <w:color w:val="000000" w:themeColor="text1"/>
          <w:lang w:val="pl-PL"/>
        </w:rPr>
        <w:t>ust</w:t>
      </w:r>
      <w:r w:rsidR="00E7248F" w:rsidRPr="00D705AE">
        <w:rPr>
          <w:color w:val="000000" w:themeColor="text1"/>
          <w:lang w:val="pl-PL"/>
        </w:rPr>
        <w:t>.</w:t>
      </w:r>
      <w:r w:rsidRPr="00D705AE">
        <w:rPr>
          <w:color w:val="000000" w:themeColor="text1"/>
          <w:lang w:val="pl-PL"/>
        </w:rPr>
        <w:t xml:space="preserve"> 2 </w:t>
      </w:r>
      <w:r w:rsidR="00E66C85" w:rsidRPr="00D705AE">
        <w:rPr>
          <w:color w:val="000000" w:themeColor="text1"/>
          <w:lang w:val="pl-PL"/>
        </w:rPr>
        <w:t>Prawa Konstytucyjnego</w:t>
      </w:r>
      <w:r w:rsidRPr="00D705AE">
        <w:rPr>
          <w:color w:val="000000" w:themeColor="text1"/>
          <w:lang w:val="pl-PL"/>
        </w:rPr>
        <w:t>, co</w:t>
      </w:r>
      <w:r w:rsidRPr="004717EC">
        <w:rPr>
          <w:color w:val="000000" w:themeColor="text1"/>
          <w:lang w:val="pl-PL"/>
        </w:rPr>
        <w:t xml:space="preserve"> oznacza, że </w:t>
      </w:r>
      <w:r w:rsidR="00CA1613" w:rsidRPr="004717EC">
        <w:rPr>
          <w:color w:val="000000" w:themeColor="text1"/>
          <w:lang w:val="pl-PL"/>
        </w:rPr>
        <w:t>gospodarze</w:t>
      </w:r>
      <w:r w:rsidRPr="004717EC">
        <w:rPr>
          <w:color w:val="000000" w:themeColor="text1"/>
          <w:lang w:val="pl-PL"/>
        </w:rPr>
        <w:t xml:space="preserve"> programu i </w:t>
      </w:r>
      <w:r w:rsidR="00CA1613" w:rsidRPr="004717EC">
        <w:rPr>
          <w:color w:val="000000" w:themeColor="text1"/>
          <w:lang w:val="pl-PL"/>
        </w:rPr>
        <w:t xml:space="preserve">jego uczestnicy byli objęci gwarancjami w zakresie </w:t>
      </w:r>
      <w:r w:rsidR="0018590D">
        <w:rPr>
          <w:color w:val="000000" w:themeColor="text1"/>
          <w:lang w:val="pl-PL"/>
        </w:rPr>
        <w:t xml:space="preserve">wolności </w:t>
      </w:r>
      <w:r w:rsidRPr="004717EC">
        <w:rPr>
          <w:color w:val="000000" w:themeColor="text1"/>
          <w:lang w:val="pl-PL"/>
        </w:rPr>
        <w:t xml:space="preserve">komunikacji, </w:t>
      </w:r>
      <w:r w:rsidRPr="004717EC">
        <w:rPr>
          <w:color w:val="000000" w:themeColor="text1"/>
          <w:lang w:val="pl-PL"/>
        </w:rPr>
        <w:lastRenderedPageBreak/>
        <w:t xml:space="preserve">niezależnie od tego, że żadna osoba nie </w:t>
      </w:r>
      <w:r w:rsidR="00A741B4" w:rsidRPr="004717EC">
        <w:rPr>
          <w:color w:val="000000" w:themeColor="text1"/>
          <w:lang w:val="pl-PL"/>
        </w:rPr>
        <w:t xml:space="preserve">mogła </w:t>
      </w:r>
      <w:r w:rsidRPr="004717EC">
        <w:rPr>
          <w:color w:val="000000" w:themeColor="text1"/>
          <w:lang w:val="pl-PL"/>
        </w:rPr>
        <w:t xml:space="preserve">ponosić odpowiedzialności za treść programu </w:t>
      </w:r>
      <w:r w:rsidR="00A741B4" w:rsidRPr="004717EC">
        <w:rPr>
          <w:color w:val="000000" w:themeColor="text1"/>
          <w:lang w:val="pl-PL"/>
        </w:rPr>
        <w:t>zgodnie z r</w:t>
      </w:r>
      <w:r w:rsidRPr="004717EC">
        <w:rPr>
          <w:color w:val="000000" w:themeColor="text1"/>
          <w:lang w:val="pl-PL"/>
        </w:rPr>
        <w:t>ozdz</w:t>
      </w:r>
      <w:r w:rsidR="00E7248F" w:rsidRPr="004717EC">
        <w:rPr>
          <w:color w:val="000000" w:themeColor="text1"/>
          <w:lang w:val="pl-PL"/>
        </w:rPr>
        <w:t>.</w:t>
      </w:r>
      <w:r w:rsidRPr="004717EC">
        <w:rPr>
          <w:color w:val="000000" w:themeColor="text1"/>
          <w:lang w:val="pl-PL"/>
        </w:rPr>
        <w:t xml:space="preserve"> 6 (zob</w:t>
      </w:r>
      <w:r w:rsidR="005B2F57" w:rsidRPr="004717EC">
        <w:rPr>
          <w:color w:val="000000" w:themeColor="text1"/>
          <w:lang w:val="pl-PL"/>
        </w:rPr>
        <w:t>acz par</w:t>
      </w:r>
      <w:r w:rsidR="00BF63F8" w:rsidRPr="004717EC">
        <w:rPr>
          <w:color w:val="000000" w:themeColor="text1"/>
          <w:lang w:val="pl-PL"/>
        </w:rPr>
        <w:t>.</w:t>
      </w:r>
      <w:r w:rsidRPr="004717EC">
        <w:rPr>
          <w:color w:val="000000" w:themeColor="text1"/>
          <w:lang w:val="pl-PL"/>
        </w:rPr>
        <w:t xml:space="preserve"> 32-33 powyżej).</w:t>
      </w:r>
    </w:p>
    <w:p w14:paraId="2E10FAAD" w14:textId="0F554695" w:rsidR="00DB0FDD" w:rsidRPr="004717EC" w:rsidRDefault="009A208E" w:rsidP="00D824F2">
      <w:pPr>
        <w:pStyle w:val="ECHRPara"/>
        <w:rPr>
          <w:color w:val="000000" w:themeColor="text1"/>
          <w:lang w:val="pl-PL"/>
        </w:rPr>
      </w:pPr>
      <w:r w:rsidRPr="004717EC">
        <w:rPr>
          <w:color w:val="000000" w:themeColor="text1"/>
          <w:lang w:val="pl-PL"/>
        </w:rPr>
        <w:t>71. Odpowiednio, w niniejszej sytuacji skarżący nie mógł pociągnąć nikogo do odpowiedzialności</w:t>
      </w:r>
      <w:r w:rsidR="0018590D">
        <w:rPr>
          <w:color w:val="000000" w:themeColor="text1"/>
          <w:lang w:val="pl-PL"/>
        </w:rPr>
        <w:t xml:space="preserve"> </w:t>
      </w:r>
      <w:r w:rsidR="0018590D" w:rsidRPr="004717EC">
        <w:rPr>
          <w:color w:val="000000" w:themeColor="text1"/>
          <w:lang w:val="pl-PL"/>
        </w:rPr>
        <w:t>zgodnie z przepisami prawa szwedzkiego</w:t>
      </w:r>
      <w:r w:rsidRPr="004717EC">
        <w:rPr>
          <w:color w:val="000000" w:themeColor="text1"/>
          <w:lang w:val="pl-PL"/>
        </w:rPr>
        <w:t>, czy</w:t>
      </w:r>
      <w:r w:rsidR="00C70106">
        <w:rPr>
          <w:color w:val="000000" w:themeColor="text1"/>
          <w:lang w:val="pl-PL"/>
        </w:rPr>
        <w:t> </w:t>
      </w:r>
      <w:r w:rsidRPr="004717EC">
        <w:rPr>
          <w:color w:val="000000" w:themeColor="text1"/>
          <w:lang w:val="pl-PL"/>
        </w:rPr>
        <w:t>to zgodnie ze</w:t>
      </w:r>
      <w:r w:rsidR="006D4C64" w:rsidRPr="004717EC">
        <w:rPr>
          <w:color w:val="000000" w:themeColor="text1"/>
          <w:lang w:val="pl-PL"/>
        </w:rPr>
        <w:t xml:space="preserve"> specjalną procedurą zawartą w </w:t>
      </w:r>
      <w:r w:rsidR="00E66C85" w:rsidRPr="004717EC">
        <w:rPr>
          <w:color w:val="000000" w:themeColor="text1"/>
          <w:lang w:val="pl-PL"/>
        </w:rPr>
        <w:t>Praw</w:t>
      </w:r>
      <w:r w:rsidR="0018590D">
        <w:rPr>
          <w:color w:val="000000" w:themeColor="text1"/>
          <w:lang w:val="pl-PL"/>
        </w:rPr>
        <w:t>ie</w:t>
      </w:r>
      <w:r w:rsidR="00E66C85" w:rsidRPr="004717EC">
        <w:rPr>
          <w:color w:val="000000" w:themeColor="text1"/>
          <w:lang w:val="pl-PL"/>
        </w:rPr>
        <w:t xml:space="preserve"> </w:t>
      </w:r>
      <w:r w:rsidR="006D4C64" w:rsidRPr="004717EC">
        <w:rPr>
          <w:color w:val="000000" w:themeColor="text1"/>
          <w:lang w:val="pl-PL"/>
        </w:rPr>
        <w:t>K</w:t>
      </w:r>
      <w:r w:rsidR="0018590D">
        <w:rPr>
          <w:color w:val="000000" w:themeColor="text1"/>
          <w:lang w:val="pl-PL"/>
        </w:rPr>
        <w:t>onstytucyjnym</w:t>
      </w:r>
      <w:r w:rsidRPr="004717EC">
        <w:rPr>
          <w:color w:val="000000" w:themeColor="text1"/>
          <w:lang w:val="pl-PL"/>
        </w:rPr>
        <w:t>, czy też zgodnie z ogólną procedurą</w:t>
      </w:r>
      <w:r w:rsidR="00DB0FDD" w:rsidRPr="004717EC">
        <w:rPr>
          <w:color w:val="000000" w:themeColor="text1"/>
          <w:lang w:val="pl-PL"/>
        </w:rPr>
        <w:t xml:space="preserve"> przewidzianą w </w:t>
      </w:r>
      <w:r w:rsidR="00796EC3" w:rsidRPr="004717EC">
        <w:rPr>
          <w:color w:val="000000" w:themeColor="text1"/>
          <w:lang w:val="pl-PL"/>
        </w:rPr>
        <w:t xml:space="preserve">Kodeksie </w:t>
      </w:r>
      <w:r w:rsidR="00DB0FDD" w:rsidRPr="004717EC">
        <w:rPr>
          <w:color w:val="000000" w:themeColor="text1"/>
          <w:lang w:val="pl-PL"/>
        </w:rPr>
        <w:t>karnym</w:t>
      </w:r>
      <w:r w:rsidRPr="004717EC">
        <w:rPr>
          <w:color w:val="000000" w:themeColor="text1"/>
          <w:lang w:val="pl-PL"/>
        </w:rPr>
        <w:t xml:space="preserve">. </w:t>
      </w:r>
      <w:r w:rsidR="0018590D">
        <w:rPr>
          <w:color w:val="000000" w:themeColor="text1"/>
          <w:lang w:val="pl-PL"/>
        </w:rPr>
        <w:t>Ukształtowanie systemu prawnego doprowadziło</w:t>
      </w:r>
      <w:r w:rsidRPr="004717EC">
        <w:rPr>
          <w:color w:val="000000" w:themeColor="text1"/>
          <w:lang w:val="pl-PL"/>
        </w:rPr>
        <w:t xml:space="preserve"> do odmowy </w:t>
      </w:r>
      <w:r w:rsidR="00DB0FDD" w:rsidRPr="004717EC">
        <w:rPr>
          <w:color w:val="000000" w:themeColor="text1"/>
          <w:lang w:val="pl-PL"/>
        </w:rPr>
        <w:t>rozpatrzenia</w:t>
      </w:r>
      <w:r w:rsidR="00B6338D" w:rsidRPr="004717EC">
        <w:rPr>
          <w:color w:val="000000" w:themeColor="text1"/>
          <w:lang w:val="pl-PL"/>
        </w:rPr>
        <w:t xml:space="preserve"> przez sąd</w:t>
      </w:r>
      <w:r w:rsidR="00DB0FDD" w:rsidRPr="004717EC">
        <w:rPr>
          <w:color w:val="000000" w:themeColor="text1"/>
          <w:lang w:val="pl-PL"/>
        </w:rPr>
        <w:t xml:space="preserve"> </w:t>
      </w:r>
      <w:r w:rsidR="0018590D">
        <w:rPr>
          <w:color w:val="000000" w:themeColor="text1"/>
          <w:lang w:val="pl-PL"/>
        </w:rPr>
        <w:t xml:space="preserve">sprawy </w:t>
      </w:r>
      <w:r w:rsidR="00DB0FDD" w:rsidRPr="004717EC">
        <w:rPr>
          <w:color w:val="000000" w:themeColor="text1"/>
          <w:lang w:val="pl-PL"/>
        </w:rPr>
        <w:t>skarżącego co do istoty.</w:t>
      </w:r>
    </w:p>
    <w:p w14:paraId="5C6D86A1" w14:textId="26B9A923" w:rsidR="00502863" w:rsidRPr="004717EC" w:rsidRDefault="00502863" w:rsidP="00D824F2">
      <w:pPr>
        <w:pStyle w:val="ECHRPara"/>
        <w:rPr>
          <w:color w:val="000000" w:themeColor="text1"/>
          <w:lang w:val="pl-PL"/>
        </w:rPr>
      </w:pPr>
      <w:r w:rsidRPr="004717EC">
        <w:rPr>
          <w:color w:val="000000" w:themeColor="text1"/>
          <w:lang w:val="pl-PL"/>
        </w:rPr>
        <w:t>72. Niezależnie od tego, czy sądy brytyjskie miałyby jurysdykcję (</w:t>
      </w:r>
      <w:r w:rsidR="005B2F57" w:rsidRPr="004717EC">
        <w:rPr>
          <w:color w:val="000000" w:themeColor="text1"/>
          <w:lang w:val="pl-PL"/>
        </w:rPr>
        <w:t>zobacz</w:t>
      </w:r>
      <w:r w:rsidRPr="004717EC">
        <w:rPr>
          <w:color w:val="000000" w:themeColor="text1"/>
          <w:lang w:val="pl-PL"/>
        </w:rPr>
        <w:t xml:space="preserve"> </w:t>
      </w:r>
      <w:r w:rsidR="00727852" w:rsidRPr="004717EC">
        <w:rPr>
          <w:color w:val="000000" w:themeColor="text1"/>
          <w:lang w:val="pl-PL"/>
        </w:rPr>
        <w:t>par</w:t>
      </w:r>
      <w:r w:rsidR="00BF63F8" w:rsidRPr="004717EC">
        <w:rPr>
          <w:color w:val="000000" w:themeColor="text1"/>
          <w:lang w:val="pl-PL"/>
        </w:rPr>
        <w:t>.</w:t>
      </w:r>
      <w:r w:rsidRPr="004717EC">
        <w:rPr>
          <w:color w:val="000000" w:themeColor="text1"/>
          <w:lang w:val="pl-PL"/>
        </w:rPr>
        <w:t xml:space="preserve"> 63 powyżej), Trybunał zauważa, że ​​treść, produkcja i emisja programu telewizyjnego, a także jego konsekwencje miały bardzo silne związki ze</w:t>
      </w:r>
      <w:r w:rsidR="00C70106">
        <w:rPr>
          <w:color w:val="000000" w:themeColor="text1"/>
          <w:lang w:val="pl-PL"/>
        </w:rPr>
        <w:t> </w:t>
      </w:r>
      <w:r w:rsidRPr="004717EC">
        <w:rPr>
          <w:color w:val="000000" w:themeColor="text1"/>
          <w:lang w:val="pl-PL"/>
        </w:rPr>
        <w:t>Szwecją. Program został</w:t>
      </w:r>
      <w:r w:rsidR="00237FF7" w:rsidRPr="004717EC">
        <w:rPr>
          <w:color w:val="000000" w:themeColor="text1"/>
          <w:lang w:val="pl-PL"/>
        </w:rPr>
        <w:t xml:space="preserve"> tam</w:t>
      </w:r>
      <w:r w:rsidRPr="004717EC">
        <w:rPr>
          <w:color w:val="000000" w:themeColor="text1"/>
          <w:lang w:val="pl-PL"/>
        </w:rPr>
        <w:t xml:space="preserve"> wyprodukowany przez Szwedów dla</w:t>
      </w:r>
      <w:r w:rsidR="00C70106">
        <w:rPr>
          <w:color w:val="000000" w:themeColor="text1"/>
          <w:lang w:val="pl-PL"/>
        </w:rPr>
        <w:t> </w:t>
      </w:r>
      <w:r w:rsidRPr="004717EC">
        <w:rPr>
          <w:color w:val="000000" w:themeColor="text1"/>
          <w:lang w:val="pl-PL"/>
        </w:rPr>
        <w:t xml:space="preserve">szwedzkich </w:t>
      </w:r>
      <w:r w:rsidR="00237FF7" w:rsidRPr="004717EC">
        <w:rPr>
          <w:color w:val="000000" w:themeColor="text1"/>
          <w:lang w:val="pl-PL"/>
        </w:rPr>
        <w:t>firm</w:t>
      </w:r>
      <w:r w:rsidRPr="004717EC">
        <w:rPr>
          <w:color w:val="000000" w:themeColor="text1"/>
          <w:lang w:val="pl-PL"/>
        </w:rPr>
        <w:t xml:space="preserve"> telewizyjnych. Podobnie jak skarżący, prowadzący program, X, jest obywatelem Szwecji, zamieszkałym w</w:t>
      </w:r>
      <w:r w:rsidR="0018590D">
        <w:rPr>
          <w:color w:val="000000" w:themeColor="text1"/>
          <w:lang w:val="pl-PL"/>
        </w:rPr>
        <w:t xml:space="preserve"> tym</w:t>
      </w:r>
      <w:r w:rsidRPr="004717EC">
        <w:rPr>
          <w:color w:val="000000" w:themeColor="text1"/>
          <w:lang w:val="pl-PL"/>
        </w:rPr>
        <w:t xml:space="preserve"> kraju. Program został zaprezentowany w języku szwedzkim wyłącznie dla szwedzkich odbiorców, którzy mogli odbierać transmisję za pośrednictwem odbiornika satelitarnego lub połączenia kablowego. W przeciwieństwie do tego</w:t>
      </w:r>
      <w:r w:rsidR="006D4C64" w:rsidRPr="004717EC">
        <w:rPr>
          <w:color w:val="000000" w:themeColor="text1"/>
          <w:lang w:val="pl-PL"/>
        </w:rPr>
        <w:t>,</w:t>
      </w:r>
      <w:r w:rsidRPr="004717EC">
        <w:rPr>
          <w:color w:val="000000" w:themeColor="text1"/>
          <w:lang w:val="pl-PL"/>
        </w:rPr>
        <w:t xml:space="preserve"> program mógł być oglądany, jeśli w ogóle, tylko przez </w:t>
      </w:r>
      <w:r w:rsidR="0018590D">
        <w:rPr>
          <w:color w:val="000000" w:themeColor="text1"/>
          <w:lang w:val="pl-PL"/>
        </w:rPr>
        <w:t xml:space="preserve">niewiele </w:t>
      </w:r>
      <w:r w:rsidRPr="004717EC">
        <w:rPr>
          <w:color w:val="000000" w:themeColor="text1"/>
          <w:lang w:val="pl-PL"/>
        </w:rPr>
        <w:t>osób w</w:t>
      </w:r>
      <w:r w:rsidR="008561B0">
        <w:rPr>
          <w:color w:val="000000" w:themeColor="text1"/>
          <w:lang w:val="pl-PL"/>
        </w:rPr>
        <w:t> </w:t>
      </w:r>
      <w:r w:rsidRPr="004717EC">
        <w:rPr>
          <w:color w:val="000000" w:themeColor="text1"/>
          <w:lang w:val="pl-PL"/>
        </w:rPr>
        <w:t>Wielkiej Brytanii. Początkowo b</w:t>
      </w:r>
      <w:r w:rsidR="009123C8" w:rsidRPr="004717EC">
        <w:rPr>
          <w:color w:val="000000" w:themeColor="text1"/>
          <w:lang w:val="pl-PL"/>
        </w:rPr>
        <w:t>ył on transmitowany na żywo, a R</w:t>
      </w:r>
      <w:r w:rsidRPr="004717EC">
        <w:rPr>
          <w:color w:val="000000" w:themeColor="text1"/>
          <w:lang w:val="pl-PL"/>
        </w:rPr>
        <w:t>ząd nie</w:t>
      </w:r>
      <w:r w:rsidR="008561B0">
        <w:rPr>
          <w:color w:val="000000" w:themeColor="text1"/>
          <w:lang w:val="pl-PL"/>
        </w:rPr>
        <w:t> </w:t>
      </w:r>
      <w:r w:rsidRPr="004717EC">
        <w:rPr>
          <w:color w:val="000000" w:themeColor="text1"/>
          <w:lang w:val="pl-PL"/>
        </w:rPr>
        <w:t xml:space="preserve">wyjaśnił, w jaki sposób </w:t>
      </w:r>
      <w:r w:rsidR="00823FC9" w:rsidRPr="004717EC">
        <w:rPr>
          <w:color w:val="000000" w:themeColor="text1"/>
          <w:lang w:val="pl-PL"/>
        </w:rPr>
        <w:t>jakakolwiek edycja</w:t>
      </w:r>
      <w:r w:rsidRPr="004717EC">
        <w:rPr>
          <w:color w:val="000000" w:themeColor="text1"/>
          <w:lang w:val="pl-PL"/>
        </w:rPr>
        <w:t xml:space="preserve"> lub inne środki dotyczące kontroli treści programu </w:t>
      </w:r>
      <w:r w:rsidR="00237FF7" w:rsidRPr="004717EC">
        <w:rPr>
          <w:color w:val="000000" w:themeColor="text1"/>
          <w:lang w:val="pl-PL"/>
        </w:rPr>
        <w:t>zostały podjęte</w:t>
      </w:r>
      <w:r w:rsidRPr="004717EC">
        <w:rPr>
          <w:color w:val="000000" w:themeColor="text1"/>
          <w:lang w:val="pl-PL"/>
        </w:rPr>
        <w:t xml:space="preserve"> poza Szwecją. Ponadto</w:t>
      </w:r>
      <w:r w:rsidR="00823FC9" w:rsidRPr="004717EC">
        <w:rPr>
          <w:color w:val="000000" w:themeColor="text1"/>
          <w:lang w:val="pl-PL"/>
        </w:rPr>
        <w:t>, program</w:t>
      </w:r>
      <w:r w:rsidRPr="004717EC">
        <w:rPr>
          <w:color w:val="000000" w:themeColor="text1"/>
          <w:lang w:val="pl-PL"/>
        </w:rPr>
        <w:t xml:space="preserve"> </w:t>
      </w:r>
      <w:r w:rsidR="00823FC9" w:rsidRPr="004717EC">
        <w:rPr>
          <w:color w:val="000000" w:themeColor="text1"/>
          <w:lang w:val="pl-PL"/>
        </w:rPr>
        <w:t>był sponsorowany</w:t>
      </w:r>
      <w:r w:rsidRPr="004717EC">
        <w:rPr>
          <w:color w:val="000000" w:themeColor="text1"/>
          <w:lang w:val="pl-PL"/>
        </w:rPr>
        <w:t xml:space="preserve"> przez firmy konkurujące na rynku szwedzkim. </w:t>
      </w:r>
      <w:r w:rsidR="00823FC9" w:rsidRPr="004717EC">
        <w:rPr>
          <w:color w:val="000000" w:themeColor="text1"/>
          <w:lang w:val="pl-PL"/>
        </w:rPr>
        <w:t>Również</w:t>
      </w:r>
      <w:r w:rsidRPr="004717EC">
        <w:rPr>
          <w:color w:val="000000" w:themeColor="text1"/>
          <w:lang w:val="pl-PL"/>
        </w:rPr>
        <w:t xml:space="preserve"> zarzuty skierowane przeciwko skarżącemu dotyczyły działalności przestępczej prowadzonej w Szwe</w:t>
      </w:r>
      <w:r w:rsidR="00823FC9" w:rsidRPr="004717EC">
        <w:rPr>
          <w:color w:val="000000" w:themeColor="text1"/>
          <w:lang w:val="pl-PL"/>
        </w:rPr>
        <w:t>cji. Jak już wspomniano, rzek</w:t>
      </w:r>
      <w:r w:rsidR="00727852" w:rsidRPr="004717EC">
        <w:rPr>
          <w:color w:val="000000" w:themeColor="text1"/>
          <w:lang w:val="pl-PL"/>
        </w:rPr>
        <w:t>omy</w:t>
      </w:r>
      <w:r w:rsidRPr="004717EC">
        <w:rPr>
          <w:color w:val="000000" w:themeColor="text1"/>
          <w:lang w:val="pl-PL"/>
        </w:rPr>
        <w:t xml:space="preserve"> </w:t>
      </w:r>
      <w:r w:rsidR="00F91CA8" w:rsidRPr="004717EC">
        <w:rPr>
          <w:color w:val="000000" w:themeColor="text1"/>
          <w:lang w:val="pl-PL"/>
        </w:rPr>
        <w:t>uszczerbek</w:t>
      </w:r>
      <w:r w:rsidR="0018590D">
        <w:rPr>
          <w:color w:val="000000" w:themeColor="text1"/>
          <w:lang w:val="pl-PL"/>
        </w:rPr>
        <w:t xml:space="preserve"> na</w:t>
      </w:r>
      <w:r w:rsidRPr="004717EC">
        <w:rPr>
          <w:color w:val="000000" w:themeColor="text1"/>
          <w:lang w:val="pl-PL"/>
        </w:rPr>
        <w:t xml:space="preserve"> reputacji i</w:t>
      </w:r>
      <w:r w:rsidR="00F91CA8" w:rsidRPr="004717EC">
        <w:rPr>
          <w:color w:val="000000" w:themeColor="text1"/>
          <w:lang w:val="pl-PL"/>
        </w:rPr>
        <w:t xml:space="preserve"> prywatności skarżącego ujawnił</w:t>
      </w:r>
      <w:r w:rsidRPr="004717EC">
        <w:rPr>
          <w:color w:val="000000" w:themeColor="text1"/>
          <w:lang w:val="pl-PL"/>
        </w:rPr>
        <w:t xml:space="preserve"> się </w:t>
      </w:r>
      <w:r w:rsidR="00237FF7" w:rsidRPr="004717EC">
        <w:rPr>
          <w:color w:val="000000" w:themeColor="text1"/>
          <w:lang w:val="pl-PL"/>
        </w:rPr>
        <w:t xml:space="preserve">właśnie </w:t>
      </w:r>
      <w:r w:rsidRPr="004717EC">
        <w:rPr>
          <w:color w:val="000000" w:themeColor="text1"/>
          <w:lang w:val="pl-PL"/>
        </w:rPr>
        <w:t xml:space="preserve">tam. Podsumowując, z wyjątkiem </w:t>
      </w:r>
      <w:r w:rsidR="00F91CA8" w:rsidRPr="004717EC">
        <w:rPr>
          <w:color w:val="000000" w:themeColor="text1"/>
          <w:lang w:val="pl-PL"/>
        </w:rPr>
        <w:t>szczegółów technicznych, takich że</w:t>
      </w:r>
      <w:r w:rsidRPr="004717EC">
        <w:rPr>
          <w:color w:val="000000" w:themeColor="text1"/>
          <w:lang w:val="pl-PL"/>
        </w:rPr>
        <w:t xml:space="preserve"> transmisja została </w:t>
      </w:r>
      <w:r w:rsidR="00F91CA8" w:rsidRPr="004717EC">
        <w:rPr>
          <w:color w:val="000000" w:themeColor="text1"/>
          <w:lang w:val="pl-PL"/>
        </w:rPr>
        <w:t>przekierowana</w:t>
      </w:r>
      <w:r w:rsidRPr="004717EC">
        <w:rPr>
          <w:color w:val="000000" w:themeColor="text1"/>
          <w:lang w:val="pl-PL"/>
        </w:rPr>
        <w:t xml:space="preserve"> przez </w:t>
      </w:r>
      <w:r w:rsidR="00727852" w:rsidRPr="004717EC">
        <w:rPr>
          <w:color w:val="000000" w:themeColor="text1"/>
          <w:lang w:val="pl-PL"/>
        </w:rPr>
        <w:t>Wielką Brytanię</w:t>
      </w:r>
      <w:r w:rsidRPr="004717EC">
        <w:rPr>
          <w:color w:val="000000" w:themeColor="text1"/>
          <w:lang w:val="pl-PL"/>
        </w:rPr>
        <w:t>,</w:t>
      </w:r>
      <w:r w:rsidR="00727852" w:rsidRPr="004717EC">
        <w:rPr>
          <w:color w:val="000000" w:themeColor="text1"/>
          <w:lang w:val="pl-PL"/>
        </w:rPr>
        <w:t xml:space="preserve"> program i jego transmisja były w całości szwedzkie </w:t>
      </w:r>
      <w:r w:rsidR="00F91CA8" w:rsidRPr="004717EC">
        <w:rPr>
          <w:color w:val="000000" w:themeColor="text1"/>
          <w:lang w:val="pl-PL"/>
        </w:rPr>
        <w:t>zważywszy na wszystkie intencje i cele</w:t>
      </w:r>
      <w:r w:rsidR="00727852" w:rsidRPr="004717EC">
        <w:rPr>
          <w:color w:val="000000" w:themeColor="text1"/>
          <w:lang w:val="pl-PL"/>
        </w:rPr>
        <w:t>.</w:t>
      </w:r>
      <w:r w:rsidR="00F91CA8" w:rsidRPr="004717EC">
        <w:rPr>
          <w:color w:val="000000" w:themeColor="text1"/>
          <w:lang w:val="pl-PL"/>
        </w:rPr>
        <w:t xml:space="preserve"> </w:t>
      </w:r>
    </w:p>
    <w:p w14:paraId="70D2A8C6" w14:textId="721C7E68" w:rsidR="00506FEA" w:rsidRPr="004717EC" w:rsidRDefault="00663A3F" w:rsidP="00D824F2">
      <w:pPr>
        <w:pStyle w:val="ECHRPara"/>
        <w:rPr>
          <w:color w:val="000000" w:themeColor="text1"/>
          <w:lang w:val="pl-PL"/>
        </w:rPr>
      </w:pPr>
      <w:r w:rsidRPr="004717EC">
        <w:rPr>
          <w:color w:val="000000" w:themeColor="text1"/>
          <w:lang w:val="pl-PL"/>
        </w:rPr>
        <w:t>73. W tych okolicznościach</w:t>
      </w:r>
      <w:r w:rsidR="00C10E40" w:rsidRPr="004717EC">
        <w:rPr>
          <w:color w:val="000000" w:themeColor="text1"/>
          <w:lang w:val="pl-PL"/>
        </w:rPr>
        <w:t>,</w:t>
      </w:r>
      <w:r w:rsidRPr="004717EC">
        <w:rPr>
          <w:color w:val="000000" w:themeColor="text1"/>
          <w:lang w:val="pl-PL"/>
        </w:rPr>
        <w:t xml:space="preserve"> Trybunał uznaje, że zgodnie z art. 6</w:t>
      </w:r>
      <w:r w:rsidR="009123C8" w:rsidRPr="004717EC">
        <w:rPr>
          <w:color w:val="000000" w:themeColor="text1"/>
          <w:lang w:val="pl-PL"/>
        </w:rPr>
        <w:t xml:space="preserve"> Konwencji Państwo S</w:t>
      </w:r>
      <w:r w:rsidRPr="004717EC">
        <w:rPr>
          <w:color w:val="000000" w:themeColor="text1"/>
          <w:lang w:val="pl-PL"/>
        </w:rPr>
        <w:t>zwedzkie miało obowiązek zapewnić skarżącemu skuteczny dostęp do sądu. Wszczęcie postępowań o zniesławienie przed</w:t>
      </w:r>
      <w:r w:rsidR="00C70106">
        <w:rPr>
          <w:color w:val="000000" w:themeColor="text1"/>
          <w:lang w:val="pl-PL"/>
        </w:rPr>
        <w:t> </w:t>
      </w:r>
      <w:r w:rsidRPr="004717EC">
        <w:rPr>
          <w:color w:val="000000" w:themeColor="text1"/>
          <w:lang w:val="pl-PL"/>
        </w:rPr>
        <w:t>brytyjskimi sądami nie mogło być uznane za rozsądną i możliwą do</w:t>
      </w:r>
      <w:r w:rsidR="00C70106">
        <w:rPr>
          <w:color w:val="000000" w:themeColor="text1"/>
          <w:lang w:val="pl-PL"/>
        </w:rPr>
        <w:t> </w:t>
      </w:r>
      <w:r w:rsidRPr="004717EC">
        <w:rPr>
          <w:color w:val="000000" w:themeColor="text1"/>
          <w:lang w:val="pl-PL"/>
        </w:rPr>
        <w:t>zrealizowania alternatywę dla skarżącego w tym sz</w:t>
      </w:r>
      <w:r w:rsidR="009123C8" w:rsidRPr="004717EC">
        <w:rPr>
          <w:color w:val="000000" w:themeColor="text1"/>
          <w:lang w:val="pl-PL"/>
        </w:rPr>
        <w:t>czególnym przypadku, a zatem Państwo S</w:t>
      </w:r>
      <w:r w:rsidRPr="004717EC">
        <w:rPr>
          <w:color w:val="000000" w:themeColor="text1"/>
          <w:lang w:val="pl-PL"/>
        </w:rPr>
        <w:t xml:space="preserve">zwedzkie nie może uniknąć odpowiedzialności na podstawie art. 6 w odniesieniu do tej alternatywy. Zamiast tego, wnosząc sprawę przed sądami szwedzkimi, skarżący </w:t>
      </w:r>
      <w:r w:rsidR="00635EC1">
        <w:rPr>
          <w:color w:val="000000" w:themeColor="text1"/>
          <w:lang w:val="pl-PL"/>
        </w:rPr>
        <w:t>wy</w:t>
      </w:r>
      <w:r w:rsidRPr="004717EC">
        <w:rPr>
          <w:color w:val="000000" w:themeColor="text1"/>
          <w:lang w:val="pl-PL"/>
        </w:rPr>
        <w:t xml:space="preserve">próbował </w:t>
      </w:r>
      <w:r w:rsidR="00635EC1">
        <w:rPr>
          <w:color w:val="000000" w:themeColor="text1"/>
          <w:lang w:val="pl-PL"/>
        </w:rPr>
        <w:t>jedyną realną możliwość</w:t>
      </w:r>
      <w:r w:rsidRPr="004717EC">
        <w:rPr>
          <w:color w:val="000000" w:themeColor="text1"/>
          <w:lang w:val="pl-PL"/>
        </w:rPr>
        <w:t xml:space="preserve"> skutecznego zbadania jego </w:t>
      </w:r>
      <w:r w:rsidR="002E540B" w:rsidRPr="004717EC">
        <w:rPr>
          <w:color w:val="000000" w:themeColor="text1"/>
          <w:lang w:val="pl-PL"/>
        </w:rPr>
        <w:t xml:space="preserve">roszczenia w </w:t>
      </w:r>
      <w:r w:rsidR="002E540B" w:rsidRPr="00D705AE">
        <w:rPr>
          <w:color w:val="000000" w:themeColor="text1"/>
          <w:lang w:val="pl-PL"/>
        </w:rPr>
        <w:t>związku ze</w:t>
      </w:r>
      <w:r w:rsidRPr="00D705AE">
        <w:rPr>
          <w:color w:val="000000" w:themeColor="text1"/>
          <w:lang w:val="pl-PL"/>
        </w:rPr>
        <w:t xml:space="preserve"> zniesławienie</w:t>
      </w:r>
      <w:r w:rsidR="002E540B" w:rsidRPr="00D705AE">
        <w:rPr>
          <w:color w:val="000000" w:themeColor="text1"/>
          <w:lang w:val="pl-PL"/>
        </w:rPr>
        <w:t>m</w:t>
      </w:r>
      <w:r w:rsidRPr="00D705AE">
        <w:rPr>
          <w:color w:val="000000" w:themeColor="text1"/>
          <w:lang w:val="pl-PL"/>
        </w:rPr>
        <w:t xml:space="preserve">. Oddalając jego </w:t>
      </w:r>
      <w:r w:rsidR="002E540B" w:rsidRPr="00D705AE">
        <w:rPr>
          <w:color w:val="000000" w:themeColor="text1"/>
          <w:lang w:val="pl-PL"/>
        </w:rPr>
        <w:t>powództwo</w:t>
      </w:r>
      <w:r w:rsidRPr="00D705AE">
        <w:rPr>
          <w:color w:val="000000" w:themeColor="text1"/>
          <w:lang w:val="pl-PL"/>
        </w:rPr>
        <w:t xml:space="preserve"> bez zbadania</w:t>
      </w:r>
      <w:r w:rsidR="00635EC1" w:rsidRPr="00D705AE">
        <w:rPr>
          <w:color w:val="000000" w:themeColor="text1"/>
          <w:lang w:val="pl-PL"/>
        </w:rPr>
        <w:t xml:space="preserve"> istoty sprawy</w:t>
      </w:r>
      <w:r w:rsidRPr="00D705AE">
        <w:rPr>
          <w:color w:val="000000" w:themeColor="text1"/>
          <w:lang w:val="pl-PL"/>
        </w:rPr>
        <w:t>, sąd</w:t>
      </w:r>
      <w:r w:rsidR="00727852" w:rsidRPr="00D705AE">
        <w:rPr>
          <w:color w:val="000000" w:themeColor="text1"/>
          <w:lang w:val="pl-PL"/>
        </w:rPr>
        <w:t xml:space="preserve">y </w:t>
      </w:r>
      <w:r w:rsidRPr="00D705AE">
        <w:rPr>
          <w:color w:val="000000" w:themeColor="text1"/>
          <w:lang w:val="pl-PL"/>
        </w:rPr>
        <w:t>szwedzkie naruszył</w:t>
      </w:r>
      <w:r w:rsidR="00727852" w:rsidRPr="00D705AE">
        <w:rPr>
          <w:color w:val="000000" w:themeColor="text1"/>
          <w:lang w:val="pl-PL"/>
        </w:rPr>
        <w:t>y</w:t>
      </w:r>
      <w:r w:rsidRPr="00D705AE">
        <w:rPr>
          <w:color w:val="000000" w:themeColor="text1"/>
          <w:lang w:val="pl-PL"/>
        </w:rPr>
        <w:t xml:space="preserve"> zasadniczo jego prawo dostępu do</w:t>
      </w:r>
      <w:r w:rsidR="00C70106" w:rsidRPr="00D705AE">
        <w:rPr>
          <w:color w:val="000000" w:themeColor="text1"/>
          <w:lang w:val="pl-PL"/>
        </w:rPr>
        <w:t> </w:t>
      </w:r>
      <w:r w:rsidRPr="00D705AE">
        <w:rPr>
          <w:color w:val="000000" w:themeColor="text1"/>
          <w:lang w:val="pl-PL"/>
        </w:rPr>
        <w:t>sądu. W ocenie</w:t>
      </w:r>
      <w:r w:rsidRPr="004717EC">
        <w:rPr>
          <w:color w:val="000000" w:themeColor="text1"/>
          <w:lang w:val="pl-PL"/>
        </w:rPr>
        <w:t xml:space="preserve"> Trybunału, prawne ograniczenia tego dostępu były zbyt daleko idące i w związku z tym nie mogą być uznane</w:t>
      </w:r>
      <w:r w:rsidR="002E540B" w:rsidRPr="004717EC">
        <w:rPr>
          <w:color w:val="000000" w:themeColor="text1"/>
          <w:lang w:val="pl-PL"/>
        </w:rPr>
        <w:t xml:space="preserve"> za proporcjonalne</w:t>
      </w:r>
      <w:r w:rsidR="00506FEA" w:rsidRPr="004717EC">
        <w:rPr>
          <w:color w:val="000000" w:themeColor="text1"/>
          <w:lang w:val="pl-PL"/>
        </w:rPr>
        <w:t xml:space="preserve"> w</w:t>
      </w:r>
      <w:r w:rsidR="00C70106">
        <w:rPr>
          <w:color w:val="000000" w:themeColor="text1"/>
          <w:lang w:val="pl-PL"/>
        </w:rPr>
        <w:t> </w:t>
      </w:r>
      <w:r w:rsidR="00506FEA" w:rsidRPr="004717EC">
        <w:rPr>
          <w:color w:val="000000" w:themeColor="text1"/>
          <w:lang w:val="pl-PL"/>
        </w:rPr>
        <w:t>okolicznościach niniejszej sprawy</w:t>
      </w:r>
      <w:r w:rsidR="002E540B" w:rsidRPr="004717EC">
        <w:rPr>
          <w:color w:val="000000" w:themeColor="text1"/>
          <w:lang w:val="pl-PL"/>
        </w:rPr>
        <w:t>.</w:t>
      </w:r>
    </w:p>
    <w:p w14:paraId="5CA1AF69" w14:textId="54403981" w:rsidR="000961B5" w:rsidRPr="004717EC" w:rsidRDefault="000961B5" w:rsidP="00D824F2">
      <w:pPr>
        <w:pStyle w:val="ECHRPara"/>
        <w:rPr>
          <w:color w:val="000000" w:themeColor="text1"/>
          <w:lang w:val="pl-PL"/>
        </w:rPr>
      </w:pPr>
      <w:r w:rsidRPr="004717EC">
        <w:rPr>
          <w:color w:val="000000" w:themeColor="text1"/>
          <w:lang w:val="pl-PL"/>
        </w:rPr>
        <w:t xml:space="preserve">74. W związku z tym Trybunał </w:t>
      </w:r>
      <w:r w:rsidR="00E93623" w:rsidRPr="004717EC">
        <w:rPr>
          <w:color w:val="000000" w:themeColor="text1"/>
          <w:lang w:val="pl-PL"/>
        </w:rPr>
        <w:t xml:space="preserve">odrzuca sprzeciw rządu, zgodnie </w:t>
      </w:r>
      <w:r w:rsidRPr="004717EC">
        <w:rPr>
          <w:color w:val="000000" w:themeColor="text1"/>
          <w:lang w:val="pl-PL"/>
        </w:rPr>
        <w:t>z</w:t>
      </w:r>
      <w:r w:rsidR="00C70106">
        <w:rPr>
          <w:color w:val="000000" w:themeColor="text1"/>
          <w:lang w:val="pl-PL"/>
        </w:rPr>
        <w:t> </w:t>
      </w:r>
      <w:r w:rsidRPr="004717EC">
        <w:rPr>
          <w:color w:val="000000" w:themeColor="text1"/>
          <w:lang w:val="pl-PL"/>
        </w:rPr>
        <w:t xml:space="preserve">którym skarga powinna zostać uznana za niedopuszczalną z powodu </w:t>
      </w:r>
      <w:r w:rsidRPr="004717EC">
        <w:rPr>
          <w:color w:val="000000" w:themeColor="text1"/>
          <w:lang w:val="pl-PL"/>
        </w:rPr>
        <w:lastRenderedPageBreak/>
        <w:t xml:space="preserve">niezgodności z postanowieniami </w:t>
      </w:r>
      <w:r w:rsidR="00635EC1" w:rsidRPr="004717EC">
        <w:rPr>
          <w:color w:val="000000" w:themeColor="text1"/>
          <w:lang w:val="pl-PL"/>
        </w:rPr>
        <w:t xml:space="preserve">Konwencji </w:t>
      </w:r>
      <w:r w:rsidRPr="004717EC">
        <w:rPr>
          <w:i/>
          <w:color w:val="000000" w:themeColor="text1"/>
          <w:lang w:val="pl-PL"/>
        </w:rPr>
        <w:t>ratione personae</w:t>
      </w:r>
      <w:r w:rsidRPr="004717EC">
        <w:rPr>
          <w:color w:val="000000" w:themeColor="text1"/>
          <w:lang w:val="pl-PL"/>
        </w:rPr>
        <w:t xml:space="preserve"> i stwierdza, że nastąpiło naruszenie art. 6 </w:t>
      </w:r>
      <w:r w:rsidR="00981302" w:rsidRPr="004717EC">
        <w:rPr>
          <w:color w:val="000000" w:themeColor="text1"/>
          <w:lang w:val="pl-PL"/>
        </w:rPr>
        <w:t>ust.</w:t>
      </w:r>
      <w:r w:rsidRPr="004717EC">
        <w:rPr>
          <w:color w:val="000000" w:themeColor="text1"/>
          <w:lang w:val="pl-PL"/>
        </w:rPr>
        <w:t xml:space="preserve"> 1 Konwencji.</w:t>
      </w:r>
    </w:p>
    <w:p w14:paraId="41D3362C" w14:textId="696BC454" w:rsidR="0032666D" w:rsidRPr="004717EC" w:rsidRDefault="0032666D" w:rsidP="0032666D">
      <w:pPr>
        <w:pStyle w:val="ECHRHeading1"/>
        <w:rPr>
          <w:color w:val="000000" w:themeColor="text1"/>
          <w:lang w:val="pl-PL"/>
        </w:rPr>
      </w:pPr>
      <w:r w:rsidRPr="00A970D4">
        <w:rPr>
          <w:color w:val="000000" w:themeColor="text1"/>
          <w:lang w:val="pl-PL"/>
        </w:rPr>
        <w:t>III.  DOMNIEMANE NARUSZENIE ART</w:t>
      </w:r>
      <w:r w:rsidR="00981302" w:rsidRPr="00A970D4">
        <w:rPr>
          <w:color w:val="000000" w:themeColor="text1"/>
          <w:lang w:val="pl-PL"/>
        </w:rPr>
        <w:t>.</w:t>
      </w:r>
      <w:r w:rsidRPr="00A970D4">
        <w:rPr>
          <w:color w:val="000000" w:themeColor="text1"/>
          <w:lang w:val="pl-PL"/>
        </w:rPr>
        <w:t xml:space="preserve"> 8 I 13 KONWENCJI</w:t>
      </w:r>
    </w:p>
    <w:p w14:paraId="5ED20675" w14:textId="77777777" w:rsidR="0032666D" w:rsidRPr="004717EC" w:rsidRDefault="0032666D" w:rsidP="0032666D">
      <w:pPr>
        <w:pStyle w:val="ECHRPara"/>
        <w:rPr>
          <w:color w:val="000000" w:themeColor="text1"/>
          <w:lang w:val="pl-PL"/>
        </w:rPr>
      </w:pPr>
    </w:p>
    <w:p w14:paraId="3A4E937E" w14:textId="37C022EA" w:rsidR="00BE2869" w:rsidRPr="004717EC" w:rsidRDefault="00BE2869" w:rsidP="00D824F2">
      <w:pPr>
        <w:pStyle w:val="ECHRPara"/>
        <w:rPr>
          <w:color w:val="000000" w:themeColor="text1"/>
          <w:lang w:val="pl-PL"/>
        </w:rPr>
      </w:pPr>
      <w:r w:rsidRPr="004717EC">
        <w:rPr>
          <w:color w:val="000000" w:themeColor="text1"/>
          <w:lang w:val="pl-PL"/>
        </w:rPr>
        <w:t xml:space="preserve">75. Skarżący </w:t>
      </w:r>
      <w:r w:rsidR="00EF503D">
        <w:rPr>
          <w:color w:val="000000" w:themeColor="text1"/>
          <w:lang w:val="pl-PL"/>
        </w:rPr>
        <w:t xml:space="preserve">podniósł, </w:t>
      </w:r>
      <w:r w:rsidRPr="004717EC">
        <w:rPr>
          <w:color w:val="000000" w:themeColor="text1"/>
          <w:lang w:val="pl-PL"/>
        </w:rPr>
        <w:t>na podstawie art. 8</w:t>
      </w:r>
      <w:r w:rsidR="009123C8" w:rsidRPr="004717EC">
        <w:rPr>
          <w:color w:val="000000" w:themeColor="text1"/>
          <w:lang w:val="pl-PL"/>
        </w:rPr>
        <w:t xml:space="preserve"> Konwencji, że P</w:t>
      </w:r>
      <w:r w:rsidRPr="004717EC">
        <w:rPr>
          <w:color w:val="000000" w:themeColor="text1"/>
          <w:lang w:val="pl-PL"/>
        </w:rPr>
        <w:t>aństwo nie</w:t>
      </w:r>
      <w:r w:rsidR="00C70106">
        <w:rPr>
          <w:color w:val="000000" w:themeColor="text1"/>
          <w:lang w:val="pl-PL"/>
        </w:rPr>
        <w:t> </w:t>
      </w:r>
      <w:r w:rsidRPr="004717EC">
        <w:rPr>
          <w:color w:val="000000" w:themeColor="text1"/>
          <w:lang w:val="pl-PL"/>
        </w:rPr>
        <w:t xml:space="preserve">zapewniło mu wystarczającej ochrony przed zarzutami, które naruszyły jego prawo do prywatności, a na </w:t>
      </w:r>
      <w:r w:rsidR="00EF503D">
        <w:rPr>
          <w:color w:val="000000" w:themeColor="text1"/>
          <w:lang w:val="pl-PL"/>
        </w:rPr>
        <w:t xml:space="preserve">podstawie </w:t>
      </w:r>
      <w:r w:rsidRPr="004717EC">
        <w:rPr>
          <w:color w:val="000000" w:themeColor="text1"/>
          <w:lang w:val="pl-PL"/>
        </w:rPr>
        <w:t>art. 13</w:t>
      </w:r>
      <w:r w:rsidR="00EF503D">
        <w:rPr>
          <w:color w:val="000000" w:themeColor="text1"/>
          <w:lang w:val="pl-PL"/>
        </w:rPr>
        <w:t>, że</w:t>
      </w:r>
      <w:r w:rsidRPr="004717EC">
        <w:rPr>
          <w:color w:val="000000" w:themeColor="text1"/>
          <w:lang w:val="pl-PL"/>
        </w:rPr>
        <w:t xml:space="preserve"> nie </w:t>
      </w:r>
      <w:r w:rsidR="00EF503D">
        <w:rPr>
          <w:color w:val="000000" w:themeColor="text1"/>
          <w:lang w:val="pl-PL"/>
        </w:rPr>
        <w:t xml:space="preserve">zapewniło </w:t>
      </w:r>
      <w:r w:rsidRPr="004717EC">
        <w:rPr>
          <w:color w:val="000000" w:themeColor="text1"/>
          <w:lang w:val="pl-PL"/>
        </w:rPr>
        <w:t>mu</w:t>
      </w:r>
      <w:r w:rsidR="00FB4586">
        <w:rPr>
          <w:color w:val="000000" w:themeColor="text1"/>
          <w:lang w:val="pl-PL"/>
        </w:rPr>
        <w:t> </w:t>
      </w:r>
      <w:r w:rsidRPr="004717EC">
        <w:rPr>
          <w:color w:val="000000" w:themeColor="text1"/>
          <w:lang w:val="pl-PL"/>
        </w:rPr>
        <w:t xml:space="preserve">środka odwoławczego, aby jego roszczenia wobec pozwanego zostały zbadane co do </w:t>
      </w:r>
      <w:r w:rsidR="00EF503D">
        <w:rPr>
          <w:color w:val="000000" w:themeColor="text1"/>
          <w:lang w:val="pl-PL"/>
        </w:rPr>
        <w:t>istoty</w:t>
      </w:r>
      <w:r w:rsidR="002E540B" w:rsidRPr="004717EC">
        <w:rPr>
          <w:color w:val="000000" w:themeColor="text1"/>
          <w:lang w:val="pl-PL"/>
        </w:rPr>
        <w:t>.</w:t>
      </w:r>
    </w:p>
    <w:p w14:paraId="737D0C35" w14:textId="3D37B9E9" w:rsidR="00BE2869" w:rsidRPr="004717EC" w:rsidRDefault="00BE2869" w:rsidP="00D824F2">
      <w:pPr>
        <w:pStyle w:val="ECHRPara"/>
        <w:rPr>
          <w:color w:val="000000" w:themeColor="text1"/>
          <w:lang w:val="pl-PL"/>
        </w:rPr>
      </w:pPr>
      <w:r w:rsidRPr="004717EC">
        <w:rPr>
          <w:color w:val="000000" w:themeColor="text1"/>
          <w:lang w:val="pl-PL"/>
        </w:rPr>
        <w:t>76. Rząd kwestionował te</w:t>
      </w:r>
      <w:r w:rsidR="00EF503D">
        <w:rPr>
          <w:color w:val="000000" w:themeColor="text1"/>
          <w:lang w:val="pl-PL"/>
        </w:rPr>
        <w:t xml:space="preserve"> twierdzenia</w:t>
      </w:r>
      <w:r w:rsidRPr="004717EC">
        <w:rPr>
          <w:color w:val="000000" w:themeColor="text1"/>
          <w:lang w:val="pl-PL"/>
        </w:rPr>
        <w:t>.</w:t>
      </w:r>
    </w:p>
    <w:p w14:paraId="1F4A3961" w14:textId="15404AC4" w:rsidR="00506FEA" w:rsidRPr="004717EC" w:rsidRDefault="00506FEA" w:rsidP="00D824F2">
      <w:pPr>
        <w:pStyle w:val="ECHRPara"/>
        <w:rPr>
          <w:color w:val="000000" w:themeColor="text1"/>
          <w:lang w:val="pl-PL"/>
        </w:rPr>
      </w:pPr>
      <w:r w:rsidRPr="004717EC">
        <w:rPr>
          <w:color w:val="000000" w:themeColor="text1"/>
          <w:lang w:val="pl-PL"/>
        </w:rPr>
        <w:t xml:space="preserve">77. Trybunał zauważa, że skargi </w:t>
      </w:r>
      <w:r w:rsidR="00EF503D">
        <w:rPr>
          <w:color w:val="000000" w:themeColor="text1"/>
          <w:lang w:val="pl-PL"/>
        </w:rPr>
        <w:t xml:space="preserve">te </w:t>
      </w:r>
      <w:r w:rsidRPr="004717EC">
        <w:rPr>
          <w:color w:val="000000" w:themeColor="text1"/>
          <w:lang w:val="pl-PL"/>
        </w:rPr>
        <w:t>są co do zasady takie same jak</w:t>
      </w:r>
      <w:r w:rsidR="00FB4586">
        <w:rPr>
          <w:color w:val="000000" w:themeColor="text1"/>
          <w:lang w:val="pl-PL"/>
        </w:rPr>
        <w:t> </w:t>
      </w:r>
      <w:r w:rsidR="00EF503D">
        <w:rPr>
          <w:color w:val="000000" w:themeColor="text1"/>
          <w:lang w:val="pl-PL"/>
        </w:rPr>
        <w:t>skarga, która została</w:t>
      </w:r>
      <w:r w:rsidRPr="004717EC">
        <w:rPr>
          <w:color w:val="000000" w:themeColor="text1"/>
          <w:lang w:val="pl-PL"/>
        </w:rPr>
        <w:t xml:space="preserve"> </w:t>
      </w:r>
      <w:r w:rsidR="009123C8" w:rsidRPr="004717EC">
        <w:rPr>
          <w:color w:val="000000" w:themeColor="text1"/>
          <w:lang w:val="pl-PL"/>
        </w:rPr>
        <w:t>zbadane powyżej na mocy art. 6 ust.</w:t>
      </w:r>
      <w:r w:rsidRPr="004717EC">
        <w:rPr>
          <w:color w:val="000000" w:themeColor="text1"/>
          <w:lang w:val="pl-PL"/>
        </w:rPr>
        <w:t xml:space="preserve"> 1</w:t>
      </w:r>
      <w:r w:rsidR="009123C8" w:rsidRPr="004717EC">
        <w:rPr>
          <w:color w:val="000000" w:themeColor="text1"/>
          <w:lang w:val="pl-PL"/>
        </w:rPr>
        <w:t xml:space="preserve"> Konwencji</w:t>
      </w:r>
      <w:r w:rsidRPr="004717EC">
        <w:rPr>
          <w:color w:val="000000" w:themeColor="text1"/>
          <w:lang w:val="pl-PL"/>
        </w:rPr>
        <w:t xml:space="preserve">. Niniejsza część skargi powinna być </w:t>
      </w:r>
      <w:r w:rsidR="00EF503D">
        <w:rPr>
          <w:color w:val="000000" w:themeColor="text1"/>
          <w:lang w:val="pl-PL"/>
        </w:rPr>
        <w:t xml:space="preserve">zatem </w:t>
      </w:r>
      <w:r w:rsidRPr="004717EC">
        <w:rPr>
          <w:color w:val="000000" w:themeColor="text1"/>
          <w:lang w:val="pl-PL"/>
        </w:rPr>
        <w:t>również uznana za dopuszczalną. Jednakże</w:t>
      </w:r>
      <w:r w:rsidR="006D4C64" w:rsidRPr="004717EC">
        <w:rPr>
          <w:color w:val="000000" w:themeColor="text1"/>
          <w:lang w:val="pl-PL"/>
        </w:rPr>
        <w:t>,</w:t>
      </w:r>
      <w:r w:rsidRPr="004717EC">
        <w:rPr>
          <w:color w:val="000000" w:themeColor="text1"/>
          <w:lang w:val="pl-PL"/>
        </w:rPr>
        <w:t xml:space="preserve"> </w:t>
      </w:r>
      <w:r w:rsidR="0032666D" w:rsidRPr="004717EC">
        <w:rPr>
          <w:color w:val="000000" w:themeColor="text1"/>
          <w:lang w:val="pl-PL"/>
        </w:rPr>
        <w:t>bio</w:t>
      </w:r>
      <w:r w:rsidR="00922EC8" w:rsidRPr="004717EC">
        <w:rPr>
          <w:color w:val="000000" w:themeColor="text1"/>
          <w:lang w:val="pl-PL"/>
        </w:rPr>
        <w:t>rąc pod uwagę unormowanie art. 6 ust.</w:t>
      </w:r>
      <w:r w:rsidR="0032666D" w:rsidRPr="004717EC">
        <w:rPr>
          <w:color w:val="000000" w:themeColor="text1"/>
          <w:lang w:val="pl-PL"/>
        </w:rPr>
        <w:t xml:space="preserve"> 1</w:t>
      </w:r>
      <w:r w:rsidR="00922EC8" w:rsidRPr="004717EC">
        <w:rPr>
          <w:color w:val="000000" w:themeColor="text1"/>
          <w:lang w:val="pl-PL"/>
        </w:rPr>
        <w:t xml:space="preserve"> Konwencji</w:t>
      </w:r>
      <w:r w:rsidR="00EF503D">
        <w:rPr>
          <w:color w:val="000000" w:themeColor="text1"/>
          <w:lang w:val="pl-PL"/>
        </w:rPr>
        <w:t>,</w:t>
      </w:r>
      <w:r w:rsidRPr="004717EC">
        <w:rPr>
          <w:color w:val="000000" w:themeColor="text1"/>
          <w:lang w:val="pl-PL"/>
        </w:rPr>
        <w:t xml:space="preserve"> Trybunał stwierdza, że na </w:t>
      </w:r>
      <w:r w:rsidR="00EF503D">
        <w:rPr>
          <w:color w:val="000000" w:themeColor="text1"/>
          <w:lang w:val="pl-PL"/>
        </w:rPr>
        <w:t xml:space="preserve">gruncie </w:t>
      </w:r>
      <w:r w:rsidRPr="004717EC">
        <w:rPr>
          <w:color w:val="000000" w:themeColor="text1"/>
          <w:lang w:val="pl-PL"/>
        </w:rPr>
        <w:t xml:space="preserve">art. 8 i </w:t>
      </w:r>
      <w:r w:rsidR="00C10E40" w:rsidRPr="004717EC">
        <w:rPr>
          <w:color w:val="000000" w:themeColor="text1"/>
          <w:lang w:val="pl-PL"/>
        </w:rPr>
        <w:t xml:space="preserve">art. </w:t>
      </w:r>
      <w:r w:rsidRPr="004717EC">
        <w:rPr>
          <w:color w:val="000000" w:themeColor="text1"/>
          <w:lang w:val="pl-PL"/>
        </w:rPr>
        <w:t>13</w:t>
      </w:r>
      <w:r w:rsidR="00922EC8" w:rsidRPr="004717EC">
        <w:rPr>
          <w:color w:val="000000" w:themeColor="text1"/>
          <w:lang w:val="pl-PL"/>
        </w:rPr>
        <w:t xml:space="preserve"> Konwencji</w:t>
      </w:r>
      <w:r w:rsidRPr="004717EC">
        <w:rPr>
          <w:color w:val="000000" w:themeColor="text1"/>
          <w:lang w:val="pl-PL"/>
        </w:rPr>
        <w:t xml:space="preserve"> nie</w:t>
      </w:r>
      <w:r w:rsidR="00EF503D">
        <w:rPr>
          <w:color w:val="000000" w:themeColor="text1"/>
          <w:lang w:val="pl-PL"/>
        </w:rPr>
        <w:t xml:space="preserve"> pojawia się</w:t>
      </w:r>
      <w:r w:rsidRPr="004717EC">
        <w:rPr>
          <w:color w:val="000000" w:themeColor="text1"/>
          <w:lang w:val="pl-PL"/>
        </w:rPr>
        <w:t xml:space="preserve"> </w:t>
      </w:r>
      <w:r w:rsidR="00EF503D">
        <w:rPr>
          <w:color w:val="000000" w:themeColor="text1"/>
          <w:lang w:val="pl-PL"/>
        </w:rPr>
        <w:t>żad</w:t>
      </w:r>
      <w:r w:rsidR="00B214CF">
        <w:rPr>
          <w:color w:val="000000" w:themeColor="text1"/>
          <w:lang w:val="pl-PL"/>
        </w:rPr>
        <w:t>en odrębny problem</w:t>
      </w:r>
      <w:r w:rsidRPr="004717EC">
        <w:rPr>
          <w:color w:val="000000" w:themeColor="text1"/>
          <w:lang w:val="pl-PL"/>
        </w:rPr>
        <w:t>.</w:t>
      </w:r>
    </w:p>
    <w:p w14:paraId="7D87F5E8" w14:textId="77777777" w:rsidR="00981EFD" w:rsidRPr="004717EC" w:rsidRDefault="00981EFD" w:rsidP="00506FEA">
      <w:pPr>
        <w:pStyle w:val="ECHRPara"/>
        <w:rPr>
          <w:color w:val="000000" w:themeColor="text1"/>
          <w:lang w:val="pl-PL"/>
        </w:rPr>
      </w:pPr>
    </w:p>
    <w:p w14:paraId="63F1C3E9" w14:textId="5B7AD1AD" w:rsidR="00506FEA" w:rsidRPr="004717EC" w:rsidRDefault="00506FEA" w:rsidP="0055754B">
      <w:pPr>
        <w:pStyle w:val="ECHRHeading1"/>
        <w:rPr>
          <w:color w:val="000000" w:themeColor="text1"/>
          <w:lang w:val="pl-PL"/>
        </w:rPr>
      </w:pPr>
      <w:r w:rsidRPr="004717EC">
        <w:rPr>
          <w:color w:val="000000" w:themeColor="text1"/>
          <w:lang w:val="pl-PL"/>
        </w:rPr>
        <w:t>IV. ZASTOSOWANIE ART</w:t>
      </w:r>
      <w:r w:rsidR="00981302" w:rsidRPr="004717EC">
        <w:rPr>
          <w:color w:val="000000" w:themeColor="text1"/>
          <w:lang w:val="pl-PL"/>
        </w:rPr>
        <w:t>.</w:t>
      </w:r>
      <w:r w:rsidRPr="004717EC">
        <w:rPr>
          <w:color w:val="000000" w:themeColor="text1"/>
          <w:lang w:val="pl-PL"/>
        </w:rPr>
        <w:t xml:space="preserve"> 41 KONWENCJI</w:t>
      </w:r>
    </w:p>
    <w:p w14:paraId="4CF59A95" w14:textId="77777777" w:rsidR="00664F3D" w:rsidRPr="004717EC" w:rsidRDefault="00664F3D" w:rsidP="00506FEA">
      <w:pPr>
        <w:pStyle w:val="ECHRPara"/>
        <w:rPr>
          <w:color w:val="000000" w:themeColor="text1"/>
          <w:lang w:val="pl-PL"/>
        </w:rPr>
      </w:pPr>
    </w:p>
    <w:p w14:paraId="05383746" w14:textId="77777777" w:rsidR="00506FEA" w:rsidRPr="004717EC" w:rsidRDefault="00506FEA" w:rsidP="00D824F2">
      <w:pPr>
        <w:pStyle w:val="ECHRPara"/>
        <w:rPr>
          <w:color w:val="000000" w:themeColor="text1"/>
          <w:lang w:val="pl-PL"/>
        </w:rPr>
      </w:pPr>
      <w:r w:rsidRPr="004717EC">
        <w:rPr>
          <w:color w:val="000000" w:themeColor="text1"/>
          <w:lang w:val="pl-PL"/>
        </w:rPr>
        <w:t xml:space="preserve">78. </w:t>
      </w:r>
      <w:r w:rsidR="00BF63F8" w:rsidRPr="004717EC">
        <w:rPr>
          <w:color w:val="000000" w:themeColor="text1"/>
          <w:lang w:val="pl-PL"/>
        </w:rPr>
        <w:t>Art.</w:t>
      </w:r>
      <w:r w:rsidRPr="004717EC">
        <w:rPr>
          <w:color w:val="000000" w:themeColor="text1"/>
          <w:lang w:val="pl-PL"/>
        </w:rPr>
        <w:t xml:space="preserve"> 41 Konwencji stanowi:</w:t>
      </w:r>
    </w:p>
    <w:p w14:paraId="58AD368B" w14:textId="77777777" w:rsidR="003623B1" w:rsidRPr="004717EC" w:rsidRDefault="0032666D" w:rsidP="0050052C">
      <w:pPr>
        <w:pStyle w:val="ECHRParaQuote"/>
        <w:keepNext/>
        <w:keepLines/>
        <w:rPr>
          <w:color w:val="000000" w:themeColor="text1"/>
          <w:lang w:val="pl-PL"/>
        </w:rPr>
      </w:pPr>
      <w:r w:rsidRPr="004717EC">
        <w:rPr>
          <w:color w:val="000000" w:themeColor="text1"/>
          <w:lang w:val="pl-PL"/>
        </w:rPr>
        <w:t>„</w:t>
      </w:r>
      <w:r w:rsidR="0050052C" w:rsidRPr="004717EC">
        <w:rPr>
          <w:color w:val="000000" w:themeColor="text1"/>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sidR="003623B1" w:rsidRPr="004717EC">
        <w:rPr>
          <w:color w:val="000000" w:themeColor="text1"/>
          <w:lang w:val="pl-PL"/>
        </w:rPr>
        <w:t>.</w:t>
      </w:r>
      <w:r w:rsidRPr="004717EC">
        <w:rPr>
          <w:color w:val="000000" w:themeColor="text1"/>
          <w:lang w:val="pl-PL"/>
        </w:rPr>
        <w:t xml:space="preserve"> ”</w:t>
      </w:r>
    </w:p>
    <w:p w14:paraId="08126298" w14:textId="77777777" w:rsidR="003623B1" w:rsidRPr="004717EC" w:rsidRDefault="003623B1" w:rsidP="00D824F2">
      <w:pPr>
        <w:pStyle w:val="ECHRHeading2"/>
        <w:keepLines w:val="0"/>
        <w:outlineLvl w:val="0"/>
        <w:rPr>
          <w:color w:val="000000" w:themeColor="text1"/>
          <w:lang w:val="pl-PL"/>
        </w:rPr>
      </w:pPr>
      <w:r w:rsidRPr="004717EC">
        <w:rPr>
          <w:color w:val="000000" w:themeColor="text1"/>
          <w:lang w:val="pl-PL"/>
        </w:rPr>
        <w:t>A.  </w:t>
      </w:r>
      <w:r w:rsidR="00F95C65" w:rsidRPr="004717EC">
        <w:rPr>
          <w:color w:val="000000" w:themeColor="text1"/>
          <w:lang w:val="pl-PL"/>
        </w:rPr>
        <w:t>Szkoda</w:t>
      </w:r>
    </w:p>
    <w:p w14:paraId="445D0A81" w14:textId="28FA5180" w:rsidR="00F95C65" w:rsidRPr="004717EC" w:rsidRDefault="000914D8" w:rsidP="00D824F2">
      <w:pPr>
        <w:pStyle w:val="ECHRPara"/>
        <w:rPr>
          <w:color w:val="000000" w:themeColor="text1"/>
          <w:lang w:val="pl-PL"/>
        </w:rPr>
      </w:pPr>
      <w:r w:rsidRPr="004717EC">
        <w:rPr>
          <w:color w:val="000000" w:themeColor="text1"/>
          <w:lang w:val="pl-PL"/>
        </w:rPr>
        <w:t>79. Skarżący domagał się 30.</w:t>
      </w:r>
      <w:r w:rsidR="00F95C65" w:rsidRPr="004717EC">
        <w:rPr>
          <w:color w:val="000000" w:themeColor="text1"/>
          <w:lang w:val="pl-PL"/>
        </w:rPr>
        <w:t>000 euro z tytułu szkody nie</w:t>
      </w:r>
      <w:r w:rsidR="00EF503D">
        <w:rPr>
          <w:color w:val="000000" w:themeColor="text1"/>
          <w:lang w:val="pl-PL"/>
        </w:rPr>
        <w:t>majątkowej</w:t>
      </w:r>
      <w:r w:rsidR="00F95C65" w:rsidRPr="004717EC">
        <w:rPr>
          <w:color w:val="000000" w:themeColor="text1"/>
          <w:lang w:val="pl-PL"/>
        </w:rPr>
        <w:t>. Ponadto twierdził, że poniósł straty finansowe związane z programem telewizyjnym. Uznał jednak,</w:t>
      </w:r>
      <w:r w:rsidR="0032666D" w:rsidRPr="004717EC">
        <w:rPr>
          <w:color w:val="000000" w:themeColor="text1"/>
          <w:lang w:val="pl-PL"/>
        </w:rPr>
        <w:t xml:space="preserve"> że ustalenie</w:t>
      </w:r>
      <w:r w:rsidR="00F95C65" w:rsidRPr="004717EC">
        <w:rPr>
          <w:color w:val="000000" w:themeColor="text1"/>
          <w:lang w:val="pl-PL"/>
        </w:rPr>
        <w:t xml:space="preserve"> związku przyczynowego </w:t>
      </w:r>
      <w:r w:rsidRPr="004717EC">
        <w:rPr>
          <w:color w:val="000000" w:themeColor="text1"/>
          <w:lang w:val="pl-PL"/>
        </w:rPr>
        <w:t>po</w:t>
      </w:r>
      <w:r w:rsidR="00F95C65" w:rsidRPr="004717EC">
        <w:rPr>
          <w:color w:val="000000" w:themeColor="text1"/>
          <w:lang w:val="pl-PL"/>
        </w:rPr>
        <w:t>między stratą finansową a domniemanymi naruszeniami</w:t>
      </w:r>
      <w:r w:rsidR="00EF503D" w:rsidRPr="00EF503D">
        <w:rPr>
          <w:color w:val="000000" w:themeColor="text1"/>
          <w:lang w:val="pl-PL"/>
        </w:rPr>
        <w:t xml:space="preserve"> </w:t>
      </w:r>
      <w:r w:rsidR="00EF503D" w:rsidRPr="004717EC">
        <w:rPr>
          <w:color w:val="000000" w:themeColor="text1"/>
          <w:lang w:val="pl-PL"/>
        </w:rPr>
        <w:t>jest dla niego</w:t>
      </w:r>
      <w:r w:rsidR="00EF503D" w:rsidRPr="00EF503D">
        <w:rPr>
          <w:color w:val="000000" w:themeColor="text1"/>
          <w:lang w:val="pl-PL"/>
        </w:rPr>
        <w:t xml:space="preserve"> </w:t>
      </w:r>
      <w:r w:rsidR="00EF503D" w:rsidRPr="004717EC">
        <w:rPr>
          <w:color w:val="000000" w:themeColor="text1"/>
          <w:lang w:val="pl-PL"/>
        </w:rPr>
        <w:t>bardzo trudne</w:t>
      </w:r>
      <w:r w:rsidR="00F95C65" w:rsidRPr="004717EC">
        <w:rPr>
          <w:color w:val="000000" w:themeColor="text1"/>
          <w:lang w:val="pl-PL"/>
        </w:rPr>
        <w:t>, a zatem zwrócił się do Trybunału o uwzględnienie strat przy dokonywaniu ogólnej oceny</w:t>
      </w:r>
      <w:r w:rsidR="0032666D" w:rsidRPr="004717EC">
        <w:rPr>
          <w:color w:val="000000" w:themeColor="text1"/>
          <w:lang w:val="pl-PL"/>
        </w:rPr>
        <w:t xml:space="preserve"> w oparciu o zasadę słuszności</w:t>
      </w:r>
      <w:r w:rsidR="00F95C65" w:rsidRPr="004717EC">
        <w:rPr>
          <w:color w:val="000000" w:themeColor="text1"/>
          <w:lang w:val="pl-PL"/>
        </w:rPr>
        <w:t>.</w:t>
      </w:r>
    </w:p>
    <w:p w14:paraId="4068D3ED" w14:textId="18448817" w:rsidR="002F38E0" w:rsidRPr="004717EC" w:rsidRDefault="002F38E0" w:rsidP="00D824F2">
      <w:pPr>
        <w:pStyle w:val="ECHRPara"/>
        <w:rPr>
          <w:color w:val="000000" w:themeColor="text1"/>
          <w:lang w:val="pl-PL"/>
        </w:rPr>
      </w:pPr>
      <w:r w:rsidRPr="00D705AE">
        <w:rPr>
          <w:color w:val="000000" w:themeColor="text1"/>
          <w:lang w:val="pl-PL"/>
        </w:rPr>
        <w:t>80. Rząd twierdził</w:t>
      </w:r>
      <w:r w:rsidR="00EF503D" w:rsidRPr="00D705AE">
        <w:rPr>
          <w:color w:val="000000" w:themeColor="text1"/>
          <w:lang w:val="pl-PL"/>
        </w:rPr>
        <w:t xml:space="preserve"> w odniesieniu do szkody majątkowej</w:t>
      </w:r>
      <w:r w:rsidRPr="00D705AE">
        <w:rPr>
          <w:color w:val="000000" w:themeColor="text1"/>
          <w:lang w:val="pl-PL"/>
        </w:rPr>
        <w:t xml:space="preserve">, </w:t>
      </w:r>
      <w:r w:rsidR="00EF503D" w:rsidRPr="00D705AE">
        <w:rPr>
          <w:color w:val="000000" w:themeColor="text1"/>
          <w:lang w:val="pl-PL"/>
        </w:rPr>
        <w:t>że -</w:t>
      </w:r>
      <w:r w:rsidRPr="00D705AE">
        <w:rPr>
          <w:color w:val="000000" w:themeColor="text1"/>
          <w:lang w:val="pl-PL"/>
        </w:rPr>
        <w:t xml:space="preserve"> biorąc pod uwagę oświadczenie skarżącego </w:t>
      </w:r>
      <w:r w:rsidR="00EF503D" w:rsidRPr="00D705AE">
        <w:rPr>
          <w:color w:val="000000" w:themeColor="text1"/>
          <w:lang w:val="pl-PL"/>
        </w:rPr>
        <w:t xml:space="preserve">dotyczące związku przyczynowego </w:t>
      </w:r>
      <w:r w:rsidR="00A970D4" w:rsidRPr="00D705AE">
        <w:rPr>
          <w:color w:val="000000" w:themeColor="text1"/>
          <w:lang w:val="pl-PL"/>
        </w:rPr>
        <w:t>-</w:t>
      </w:r>
      <w:r w:rsidR="00EF503D" w:rsidRPr="00D705AE">
        <w:rPr>
          <w:color w:val="000000" w:themeColor="text1"/>
          <w:lang w:val="pl-PL"/>
        </w:rPr>
        <w:t xml:space="preserve"> straty, </w:t>
      </w:r>
      <w:r w:rsidR="000914D8" w:rsidRPr="00D705AE">
        <w:rPr>
          <w:color w:val="000000" w:themeColor="text1"/>
          <w:lang w:val="pl-PL"/>
        </w:rPr>
        <w:t>które mógł ponieść skarżący</w:t>
      </w:r>
      <w:r w:rsidR="00EF503D" w:rsidRPr="00D705AE">
        <w:rPr>
          <w:color w:val="000000" w:themeColor="text1"/>
          <w:lang w:val="pl-PL"/>
        </w:rPr>
        <w:t>, nie powinny być uwzględnione</w:t>
      </w:r>
      <w:r w:rsidRPr="00D705AE">
        <w:rPr>
          <w:color w:val="000000" w:themeColor="text1"/>
          <w:lang w:val="pl-PL"/>
        </w:rPr>
        <w:t>. W</w:t>
      </w:r>
      <w:r w:rsidR="00FB4586">
        <w:rPr>
          <w:color w:val="000000" w:themeColor="text1"/>
          <w:lang w:val="pl-PL"/>
        </w:rPr>
        <w:t> </w:t>
      </w:r>
      <w:r w:rsidRPr="00D705AE">
        <w:rPr>
          <w:color w:val="000000" w:themeColor="text1"/>
          <w:lang w:val="pl-PL"/>
        </w:rPr>
        <w:t>odniesieniu do szkody nie</w:t>
      </w:r>
      <w:r w:rsidR="00EF503D" w:rsidRPr="00D705AE">
        <w:rPr>
          <w:color w:val="000000" w:themeColor="text1"/>
          <w:lang w:val="pl-PL"/>
        </w:rPr>
        <w:t>majątkowej Rząd pozostawił do decyzji Trybunału, czy w razie, gdy</w:t>
      </w:r>
      <w:r w:rsidR="00A970D4" w:rsidRPr="00D705AE">
        <w:rPr>
          <w:color w:val="000000" w:themeColor="text1"/>
          <w:lang w:val="pl-PL"/>
        </w:rPr>
        <w:t>by</w:t>
      </w:r>
      <w:r w:rsidR="00EF503D" w:rsidRPr="00D705AE">
        <w:rPr>
          <w:color w:val="000000" w:themeColor="text1"/>
          <w:lang w:val="pl-PL"/>
        </w:rPr>
        <w:t xml:space="preserve"> stwierdzi</w:t>
      </w:r>
      <w:r w:rsidR="00A970D4" w:rsidRPr="00D705AE">
        <w:rPr>
          <w:color w:val="000000" w:themeColor="text1"/>
          <w:lang w:val="pl-PL"/>
        </w:rPr>
        <w:t>ł</w:t>
      </w:r>
      <w:r w:rsidR="00EF503D" w:rsidRPr="00D705AE">
        <w:rPr>
          <w:color w:val="000000" w:themeColor="text1"/>
          <w:lang w:val="pl-PL"/>
        </w:rPr>
        <w:t xml:space="preserve"> on naruszenie, </w:t>
      </w:r>
      <w:r w:rsidR="008010CA" w:rsidRPr="00D705AE">
        <w:rPr>
          <w:color w:val="000000" w:themeColor="text1"/>
          <w:lang w:val="pl-PL"/>
        </w:rPr>
        <w:t xml:space="preserve">samo </w:t>
      </w:r>
      <w:r w:rsidR="00EF503D" w:rsidRPr="00D705AE">
        <w:rPr>
          <w:color w:val="000000" w:themeColor="text1"/>
          <w:lang w:val="pl-PL"/>
        </w:rPr>
        <w:t>to</w:t>
      </w:r>
      <w:r w:rsidR="00FB4586">
        <w:rPr>
          <w:color w:val="000000" w:themeColor="text1"/>
          <w:lang w:val="pl-PL"/>
        </w:rPr>
        <w:t> </w:t>
      </w:r>
      <w:r w:rsidR="00EF503D" w:rsidRPr="00D705AE">
        <w:rPr>
          <w:color w:val="000000" w:themeColor="text1"/>
          <w:lang w:val="pl-PL"/>
        </w:rPr>
        <w:t>stwierdzenie stanowi</w:t>
      </w:r>
      <w:r w:rsidR="00A970D4" w:rsidRPr="00D705AE">
        <w:rPr>
          <w:color w:val="000000" w:themeColor="text1"/>
          <w:lang w:val="pl-PL"/>
        </w:rPr>
        <w:t>łoby</w:t>
      </w:r>
      <w:r w:rsidR="008010CA" w:rsidRPr="00D705AE">
        <w:rPr>
          <w:color w:val="000000" w:themeColor="text1"/>
          <w:lang w:val="pl-PL"/>
        </w:rPr>
        <w:t xml:space="preserve"> wystarczające odszkodowanie</w:t>
      </w:r>
      <w:r w:rsidRPr="00D705AE">
        <w:rPr>
          <w:color w:val="000000" w:themeColor="text1"/>
          <w:lang w:val="pl-PL"/>
        </w:rPr>
        <w:t xml:space="preserve">. </w:t>
      </w:r>
      <w:r w:rsidR="008010CA" w:rsidRPr="00D705AE">
        <w:rPr>
          <w:color w:val="000000" w:themeColor="text1"/>
          <w:lang w:val="pl-PL"/>
        </w:rPr>
        <w:t xml:space="preserve">Jeśli jednak </w:t>
      </w:r>
      <w:r w:rsidR="00EF503D" w:rsidRPr="00D705AE">
        <w:rPr>
          <w:color w:val="000000" w:themeColor="text1"/>
          <w:lang w:val="pl-PL"/>
        </w:rPr>
        <w:lastRenderedPageBreak/>
        <w:t xml:space="preserve">miałoby zostać przyznane </w:t>
      </w:r>
      <w:r w:rsidR="008010CA" w:rsidRPr="00D705AE">
        <w:rPr>
          <w:color w:val="000000" w:themeColor="text1"/>
          <w:lang w:val="pl-PL"/>
        </w:rPr>
        <w:t>odszkodowanie, R</w:t>
      </w:r>
      <w:r w:rsidRPr="00D705AE">
        <w:rPr>
          <w:color w:val="000000" w:themeColor="text1"/>
          <w:lang w:val="pl-PL"/>
        </w:rPr>
        <w:t>ząd był</w:t>
      </w:r>
      <w:r w:rsidRPr="004717EC">
        <w:rPr>
          <w:color w:val="000000" w:themeColor="text1"/>
          <w:lang w:val="pl-PL"/>
        </w:rPr>
        <w:t xml:space="preserve"> zdania, że </w:t>
      </w:r>
      <w:r w:rsidR="008010CA" w:rsidRPr="004717EC">
        <w:rPr>
          <w:color w:val="000000" w:themeColor="text1"/>
          <w:lang w:val="pl-PL"/>
        </w:rPr>
        <w:t>kwota nie</w:t>
      </w:r>
      <w:r w:rsidR="00C70106">
        <w:rPr>
          <w:color w:val="000000" w:themeColor="text1"/>
          <w:lang w:val="pl-PL"/>
        </w:rPr>
        <w:t> </w:t>
      </w:r>
      <w:r w:rsidR="008010CA" w:rsidRPr="004717EC">
        <w:rPr>
          <w:color w:val="000000" w:themeColor="text1"/>
          <w:lang w:val="pl-PL"/>
        </w:rPr>
        <w:t>powinna przekraczać 7.</w:t>
      </w:r>
      <w:r w:rsidRPr="004717EC">
        <w:rPr>
          <w:color w:val="000000" w:themeColor="text1"/>
          <w:lang w:val="pl-PL"/>
        </w:rPr>
        <w:t>000 EUR. Ponadto</w:t>
      </w:r>
      <w:r w:rsidR="00EF503D">
        <w:rPr>
          <w:color w:val="000000" w:themeColor="text1"/>
          <w:lang w:val="pl-PL"/>
        </w:rPr>
        <w:t>,</w:t>
      </w:r>
      <w:r w:rsidRPr="004717EC">
        <w:rPr>
          <w:color w:val="000000" w:themeColor="text1"/>
          <w:lang w:val="pl-PL"/>
        </w:rPr>
        <w:t xml:space="preserve"> w </w:t>
      </w:r>
      <w:r w:rsidR="00EF503D">
        <w:rPr>
          <w:color w:val="000000" w:themeColor="text1"/>
          <w:lang w:val="pl-PL"/>
        </w:rPr>
        <w:t xml:space="preserve">razie </w:t>
      </w:r>
      <w:r w:rsidRPr="004717EC">
        <w:rPr>
          <w:color w:val="000000" w:themeColor="text1"/>
          <w:lang w:val="pl-PL"/>
        </w:rPr>
        <w:t xml:space="preserve">stwierdzenia naruszenia Konwencji w odniesieniu do jednego </w:t>
      </w:r>
      <w:r w:rsidR="00EF503D">
        <w:rPr>
          <w:color w:val="000000" w:themeColor="text1"/>
          <w:lang w:val="pl-PL"/>
        </w:rPr>
        <w:t xml:space="preserve">tylko </w:t>
      </w:r>
      <w:r w:rsidRPr="004717EC">
        <w:rPr>
          <w:color w:val="000000" w:themeColor="text1"/>
          <w:lang w:val="pl-PL"/>
        </w:rPr>
        <w:t xml:space="preserve">z powołanych artykułów, </w:t>
      </w:r>
      <w:r w:rsidR="002D6339" w:rsidRPr="004717EC">
        <w:rPr>
          <w:color w:val="000000" w:themeColor="text1"/>
          <w:lang w:val="pl-PL"/>
        </w:rPr>
        <w:t>jakiekolwiek odszkodowanie powinno być proporcjonalnie zmniejszone.</w:t>
      </w:r>
    </w:p>
    <w:p w14:paraId="1096F581" w14:textId="26D98DF9" w:rsidR="000961B5" w:rsidRPr="004717EC" w:rsidRDefault="000961B5" w:rsidP="00D824F2">
      <w:pPr>
        <w:pStyle w:val="ECHRPara"/>
        <w:rPr>
          <w:color w:val="000000" w:themeColor="text1"/>
          <w:lang w:val="pl-PL"/>
        </w:rPr>
      </w:pPr>
      <w:r w:rsidRPr="004717EC">
        <w:rPr>
          <w:color w:val="000000" w:themeColor="text1"/>
          <w:lang w:val="pl-PL"/>
        </w:rPr>
        <w:t>81. Trybunał nie dostrzega żadnego związku przyczynowego między stwierdzonym naruszeniem a zarzucaną szkodą</w:t>
      </w:r>
      <w:r w:rsidR="00EF503D">
        <w:rPr>
          <w:color w:val="000000" w:themeColor="text1"/>
          <w:lang w:val="pl-PL"/>
        </w:rPr>
        <w:t xml:space="preserve"> majątkową</w:t>
      </w:r>
      <w:r w:rsidRPr="004717EC">
        <w:rPr>
          <w:color w:val="000000" w:themeColor="text1"/>
          <w:lang w:val="pl-PL"/>
        </w:rPr>
        <w:t>; dlatego odrzuca ten wniosek. Z drugiej strony</w:t>
      </w:r>
      <w:r w:rsidR="00F11115" w:rsidRPr="004717EC">
        <w:rPr>
          <w:color w:val="000000" w:themeColor="text1"/>
          <w:lang w:val="pl-PL"/>
        </w:rPr>
        <w:t>, przyznaje skarżącemu 12.</w:t>
      </w:r>
      <w:r w:rsidRPr="004717EC">
        <w:rPr>
          <w:color w:val="000000" w:themeColor="text1"/>
          <w:lang w:val="pl-PL"/>
        </w:rPr>
        <w:t>000 EUR z tytułu szkody</w:t>
      </w:r>
      <w:r w:rsidR="00EF503D">
        <w:rPr>
          <w:color w:val="000000" w:themeColor="text1"/>
          <w:lang w:val="pl-PL"/>
        </w:rPr>
        <w:t xml:space="preserve"> niemajątkowej</w:t>
      </w:r>
      <w:r w:rsidRPr="004717EC">
        <w:rPr>
          <w:color w:val="000000" w:themeColor="text1"/>
          <w:lang w:val="pl-PL"/>
        </w:rPr>
        <w:t>.</w:t>
      </w:r>
    </w:p>
    <w:p w14:paraId="0A551781" w14:textId="77777777" w:rsidR="003623B1" w:rsidRPr="004717EC" w:rsidRDefault="003623B1" w:rsidP="00D824F2">
      <w:pPr>
        <w:pStyle w:val="ECHRHeading2"/>
        <w:outlineLvl w:val="0"/>
        <w:rPr>
          <w:color w:val="000000" w:themeColor="text1"/>
          <w:lang w:val="pl-PL"/>
        </w:rPr>
      </w:pPr>
      <w:r w:rsidRPr="004717EC">
        <w:rPr>
          <w:color w:val="000000" w:themeColor="text1"/>
          <w:lang w:val="pl-PL"/>
        </w:rPr>
        <w:t>B.  </w:t>
      </w:r>
      <w:r w:rsidR="00727B16" w:rsidRPr="004717EC">
        <w:rPr>
          <w:color w:val="000000" w:themeColor="text1"/>
          <w:lang w:val="pl-PL"/>
        </w:rPr>
        <w:t>Koszty i wydatki</w:t>
      </w:r>
    </w:p>
    <w:p w14:paraId="7D7367D5" w14:textId="77777777" w:rsidR="00727B16" w:rsidRPr="004717EC" w:rsidRDefault="00727B16" w:rsidP="00D824F2">
      <w:pPr>
        <w:pStyle w:val="ECHRPara"/>
        <w:rPr>
          <w:color w:val="000000" w:themeColor="text1"/>
          <w:lang w:val="pl-PL"/>
        </w:rPr>
      </w:pPr>
      <w:r w:rsidRPr="004717EC">
        <w:rPr>
          <w:color w:val="000000" w:themeColor="text1"/>
          <w:lang w:val="pl-PL"/>
        </w:rPr>
        <w:t xml:space="preserve">82. Skarżący żądał również 156.819 koron szwedzkich (SEK) (około 17.000 EUR) na pokrycie kosztów i wydatków poniesionych przed sądami krajowymi oraz 97.875 SEK (około 10.500 EUR) </w:t>
      </w:r>
      <w:r w:rsidR="002D6339" w:rsidRPr="004717EC">
        <w:rPr>
          <w:color w:val="000000" w:themeColor="text1"/>
          <w:lang w:val="pl-PL"/>
        </w:rPr>
        <w:t>w związku z kosztami poniesionymi</w:t>
      </w:r>
      <w:r w:rsidRPr="004717EC">
        <w:rPr>
          <w:color w:val="000000" w:themeColor="text1"/>
          <w:lang w:val="pl-PL"/>
        </w:rPr>
        <w:t xml:space="preserve"> przed Trybunałem.</w:t>
      </w:r>
    </w:p>
    <w:p w14:paraId="4F634A84" w14:textId="3D2B339E" w:rsidR="00585E32" w:rsidRPr="004717EC" w:rsidRDefault="00585E32" w:rsidP="00D824F2">
      <w:pPr>
        <w:pStyle w:val="ECHRPara"/>
        <w:rPr>
          <w:color w:val="000000" w:themeColor="text1"/>
          <w:lang w:val="pl-PL"/>
        </w:rPr>
      </w:pPr>
      <w:r w:rsidRPr="004717EC">
        <w:rPr>
          <w:color w:val="000000" w:themeColor="text1"/>
          <w:lang w:val="pl-PL"/>
        </w:rPr>
        <w:t xml:space="preserve">83. Rząd stwierdził, że roszczenie z </w:t>
      </w:r>
      <w:r w:rsidR="00332CD2" w:rsidRPr="004717EC">
        <w:rPr>
          <w:color w:val="000000" w:themeColor="text1"/>
          <w:lang w:val="pl-PL"/>
        </w:rPr>
        <w:t>tytułu opłat prawnych poniesionych</w:t>
      </w:r>
      <w:r w:rsidRPr="004717EC">
        <w:rPr>
          <w:color w:val="000000" w:themeColor="text1"/>
          <w:lang w:val="pl-PL"/>
        </w:rPr>
        <w:t xml:space="preserve"> w toku postępowania krajowego nie zostało wystarczająco określone w</w:t>
      </w:r>
      <w:r w:rsidR="00C70106">
        <w:rPr>
          <w:color w:val="000000" w:themeColor="text1"/>
          <w:lang w:val="pl-PL"/>
        </w:rPr>
        <w:t> </w:t>
      </w:r>
      <w:r w:rsidRPr="004717EC">
        <w:rPr>
          <w:color w:val="000000" w:themeColor="text1"/>
          <w:lang w:val="pl-PL"/>
        </w:rPr>
        <w:t xml:space="preserve">odniesieniu do czasu </w:t>
      </w:r>
      <w:r w:rsidR="00EF503D">
        <w:rPr>
          <w:color w:val="000000" w:themeColor="text1"/>
          <w:lang w:val="pl-PL"/>
        </w:rPr>
        <w:t>poświęconego na poszczególne środki</w:t>
      </w:r>
      <w:r w:rsidRPr="004717EC">
        <w:rPr>
          <w:color w:val="000000" w:themeColor="text1"/>
          <w:lang w:val="pl-PL"/>
        </w:rPr>
        <w:t>, a stawka godzinowa</w:t>
      </w:r>
      <w:r w:rsidR="00332CD2" w:rsidRPr="004717EC">
        <w:rPr>
          <w:color w:val="000000" w:themeColor="text1"/>
          <w:lang w:val="pl-PL"/>
        </w:rPr>
        <w:t xml:space="preserve"> przedstawiona w roszczeniu</w:t>
      </w:r>
      <w:r w:rsidRPr="004717EC">
        <w:rPr>
          <w:color w:val="000000" w:themeColor="text1"/>
          <w:lang w:val="pl-PL"/>
        </w:rPr>
        <w:t xml:space="preserve"> przekraczała szwedzką</w:t>
      </w:r>
      <w:r w:rsidR="00332CD2" w:rsidRPr="004717EC">
        <w:rPr>
          <w:color w:val="000000" w:themeColor="text1"/>
          <w:lang w:val="pl-PL"/>
        </w:rPr>
        <w:t xml:space="preserve"> stawkę</w:t>
      </w:r>
      <w:r w:rsidRPr="004717EC">
        <w:rPr>
          <w:color w:val="000000" w:themeColor="text1"/>
          <w:lang w:val="pl-PL"/>
        </w:rPr>
        <w:t xml:space="preserve"> godzinową </w:t>
      </w:r>
      <w:r w:rsidR="002D6339" w:rsidRPr="004717EC">
        <w:rPr>
          <w:color w:val="000000" w:themeColor="text1"/>
          <w:lang w:val="pl-PL"/>
        </w:rPr>
        <w:t>z tytułu udzielenia pomocy prawnej</w:t>
      </w:r>
      <w:r w:rsidRPr="004717EC">
        <w:rPr>
          <w:color w:val="000000" w:themeColor="text1"/>
          <w:lang w:val="pl-PL"/>
        </w:rPr>
        <w:t>. W odniesieniu do</w:t>
      </w:r>
      <w:r w:rsidR="00C70106">
        <w:rPr>
          <w:color w:val="000000" w:themeColor="text1"/>
          <w:lang w:val="pl-PL"/>
        </w:rPr>
        <w:t> </w:t>
      </w:r>
      <w:r w:rsidRPr="004717EC">
        <w:rPr>
          <w:color w:val="000000" w:themeColor="text1"/>
          <w:lang w:val="pl-PL"/>
        </w:rPr>
        <w:t>postępowania przed Trybunałem</w:t>
      </w:r>
      <w:r w:rsidR="00C10E40" w:rsidRPr="004717EC">
        <w:rPr>
          <w:color w:val="000000" w:themeColor="text1"/>
          <w:lang w:val="pl-PL"/>
        </w:rPr>
        <w:t>, R</w:t>
      </w:r>
      <w:r w:rsidRPr="004717EC">
        <w:rPr>
          <w:color w:val="000000" w:themeColor="text1"/>
          <w:lang w:val="pl-PL"/>
        </w:rPr>
        <w:t xml:space="preserve">ząd stwierdził, że roszczenie było nadmierne, biorąc pod uwagę, </w:t>
      </w:r>
      <w:r w:rsidR="002D6339" w:rsidRPr="004717EC">
        <w:rPr>
          <w:color w:val="000000" w:themeColor="text1"/>
          <w:lang w:val="pl-PL"/>
        </w:rPr>
        <w:t>iż</w:t>
      </w:r>
      <w:r w:rsidRPr="004717EC">
        <w:rPr>
          <w:color w:val="000000" w:themeColor="text1"/>
          <w:lang w:val="pl-PL"/>
        </w:rPr>
        <w:t xml:space="preserve"> skarżący był reprezentowany przez tego samego </w:t>
      </w:r>
      <w:r w:rsidR="00D11141" w:rsidRPr="004717EC">
        <w:rPr>
          <w:color w:val="000000" w:themeColor="text1"/>
          <w:lang w:val="pl-PL"/>
        </w:rPr>
        <w:t>pełnomocnika</w:t>
      </w:r>
      <w:r w:rsidR="002D6339" w:rsidRPr="004717EC">
        <w:rPr>
          <w:color w:val="000000" w:themeColor="text1"/>
          <w:lang w:val="pl-PL"/>
        </w:rPr>
        <w:t xml:space="preserve"> przed Trybunałem</w:t>
      </w:r>
      <w:r w:rsidRPr="004717EC">
        <w:rPr>
          <w:color w:val="000000" w:themeColor="text1"/>
          <w:lang w:val="pl-PL"/>
        </w:rPr>
        <w:t xml:space="preserve"> co w postępowan</w:t>
      </w:r>
      <w:r w:rsidR="00C10E40" w:rsidRPr="004717EC">
        <w:rPr>
          <w:color w:val="000000" w:themeColor="text1"/>
          <w:lang w:val="pl-PL"/>
        </w:rPr>
        <w:t>iu krajowym. W</w:t>
      </w:r>
      <w:r w:rsidR="00C70106">
        <w:rPr>
          <w:color w:val="000000" w:themeColor="text1"/>
          <w:lang w:val="pl-PL"/>
        </w:rPr>
        <w:t> </w:t>
      </w:r>
      <w:r w:rsidR="00C10E40" w:rsidRPr="004717EC">
        <w:rPr>
          <w:color w:val="000000" w:themeColor="text1"/>
          <w:lang w:val="pl-PL"/>
        </w:rPr>
        <w:t>sumie R</w:t>
      </w:r>
      <w:r w:rsidRPr="004717EC">
        <w:rPr>
          <w:color w:val="000000" w:themeColor="text1"/>
          <w:lang w:val="pl-PL"/>
        </w:rPr>
        <w:t>ząd stwierdził, że łączna s</w:t>
      </w:r>
      <w:r w:rsidR="008B6CA0" w:rsidRPr="004717EC">
        <w:rPr>
          <w:color w:val="000000" w:themeColor="text1"/>
          <w:lang w:val="pl-PL"/>
        </w:rPr>
        <w:t>uma nie powinna przekroczyć</w:t>
      </w:r>
      <w:r w:rsidR="00332CD2" w:rsidRPr="004717EC">
        <w:rPr>
          <w:color w:val="000000" w:themeColor="text1"/>
          <w:lang w:val="pl-PL"/>
        </w:rPr>
        <w:t xml:space="preserve"> 188.</w:t>
      </w:r>
      <w:r w:rsidRPr="004717EC">
        <w:rPr>
          <w:color w:val="000000" w:themeColor="text1"/>
          <w:lang w:val="pl-PL"/>
        </w:rPr>
        <w:t>000 SEK (okoł</w:t>
      </w:r>
      <w:r w:rsidR="008B6CA0" w:rsidRPr="004717EC">
        <w:rPr>
          <w:color w:val="000000" w:themeColor="text1"/>
          <w:lang w:val="pl-PL"/>
        </w:rPr>
        <w:t>o 20.</w:t>
      </w:r>
      <w:r w:rsidR="00332CD2" w:rsidRPr="004717EC">
        <w:rPr>
          <w:color w:val="000000" w:themeColor="text1"/>
          <w:lang w:val="pl-PL"/>
        </w:rPr>
        <w:t>000 EUR), co odpowiada 156.</w:t>
      </w:r>
      <w:r w:rsidRPr="004717EC">
        <w:rPr>
          <w:color w:val="000000" w:themeColor="text1"/>
          <w:lang w:val="pl-PL"/>
        </w:rPr>
        <w:t xml:space="preserve">819 SEK za postępowanie krajowe i </w:t>
      </w:r>
      <w:r w:rsidR="008B6CA0" w:rsidRPr="004717EC">
        <w:rPr>
          <w:color w:val="000000" w:themeColor="text1"/>
          <w:lang w:val="pl-PL"/>
        </w:rPr>
        <w:t>31.000 SEK z tytułu 20 godzin reprezentacji prawnej w toku postępowania toczonego przed Trybunałem uwzględniając stawki obowiązujące w Szwecji.</w:t>
      </w:r>
    </w:p>
    <w:p w14:paraId="2F2E98C6" w14:textId="66A412EB" w:rsidR="00C57203" w:rsidRPr="004717EC" w:rsidRDefault="00C57203" w:rsidP="00D824F2">
      <w:pPr>
        <w:pStyle w:val="ECHRPara"/>
        <w:rPr>
          <w:color w:val="000000" w:themeColor="text1"/>
          <w:lang w:val="pl-PL"/>
        </w:rPr>
      </w:pPr>
      <w:r w:rsidRPr="004717EC">
        <w:rPr>
          <w:color w:val="000000" w:themeColor="text1"/>
          <w:lang w:val="pl-PL"/>
        </w:rPr>
        <w:t xml:space="preserve">84. Zgodnie z orzecznictwem Trybunału, skarżący ma prawo do zwrotu kosztów i wydatków tylko w takim zakresie, w jakim wykazano, że zostały one faktycznie poniesione i </w:t>
      </w:r>
      <w:r w:rsidR="00B214CF">
        <w:rPr>
          <w:color w:val="000000" w:themeColor="text1"/>
          <w:lang w:val="pl-PL"/>
        </w:rPr>
        <w:t>były konieczne oraz</w:t>
      </w:r>
      <w:r w:rsidRPr="004717EC">
        <w:rPr>
          <w:color w:val="000000" w:themeColor="text1"/>
          <w:lang w:val="pl-PL"/>
        </w:rPr>
        <w:t xml:space="preserve"> zasadne. W niniejszej</w:t>
      </w:r>
      <w:r w:rsidR="008010CA" w:rsidRPr="004717EC">
        <w:rPr>
          <w:color w:val="000000" w:themeColor="text1"/>
          <w:lang w:val="pl-PL"/>
        </w:rPr>
        <w:t xml:space="preserve"> sprawie Trybunał zgadza się z R</w:t>
      </w:r>
      <w:r w:rsidRPr="004717EC">
        <w:rPr>
          <w:color w:val="000000" w:themeColor="text1"/>
          <w:lang w:val="pl-PL"/>
        </w:rPr>
        <w:t>ządem, że należy wziąć pod uwagę fakt, że</w:t>
      </w:r>
      <w:r w:rsidR="00C70106">
        <w:rPr>
          <w:color w:val="000000" w:themeColor="text1"/>
          <w:lang w:val="pl-PL"/>
        </w:rPr>
        <w:t> </w:t>
      </w:r>
      <w:r w:rsidRPr="004717EC">
        <w:rPr>
          <w:color w:val="000000" w:themeColor="text1"/>
          <w:lang w:val="pl-PL"/>
        </w:rPr>
        <w:t>s</w:t>
      </w:r>
      <w:r w:rsidR="00332CD2" w:rsidRPr="004717EC">
        <w:rPr>
          <w:color w:val="000000" w:themeColor="text1"/>
          <w:lang w:val="pl-PL"/>
        </w:rPr>
        <w:t>karżący był reprezentowana przez</w:t>
      </w:r>
      <w:r w:rsidRPr="004717EC">
        <w:rPr>
          <w:color w:val="000000" w:themeColor="text1"/>
          <w:lang w:val="pl-PL"/>
        </w:rPr>
        <w:t xml:space="preserve"> tego samego </w:t>
      </w:r>
      <w:r w:rsidR="00D11141" w:rsidRPr="004717EC">
        <w:rPr>
          <w:color w:val="000000" w:themeColor="text1"/>
          <w:lang w:val="pl-PL"/>
        </w:rPr>
        <w:t>pełnomocnika</w:t>
      </w:r>
      <w:r w:rsidR="00C10E40" w:rsidRPr="004717EC">
        <w:rPr>
          <w:color w:val="000000" w:themeColor="text1"/>
          <w:lang w:val="pl-PL"/>
        </w:rPr>
        <w:t xml:space="preserve"> co</w:t>
      </w:r>
      <w:r w:rsidR="00C70106">
        <w:rPr>
          <w:color w:val="000000" w:themeColor="text1"/>
          <w:lang w:val="pl-PL"/>
        </w:rPr>
        <w:t> </w:t>
      </w:r>
      <w:r w:rsidR="00C10E40" w:rsidRPr="004717EC">
        <w:rPr>
          <w:color w:val="000000" w:themeColor="text1"/>
          <w:lang w:val="pl-PL"/>
        </w:rPr>
        <w:t>w</w:t>
      </w:r>
      <w:r w:rsidR="00C70106">
        <w:rPr>
          <w:color w:val="000000" w:themeColor="text1"/>
          <w:lang w:val="pl-PL"/>
        </w:rPr>
        <w:t> </w:t>
      </w:r>
      <w:r w:rsidR="00C10E40" w:rsidRPr="004717EC">
        <w:rPr>
          <w:color w:val="000000" w:themeColor="text1"/>
          <w:lang w:val="pl-PL"/>
        </w:rPr>
        <w:t xml:space="preserve">postępowaniu krajowym. </w:t>
      </w:r>
      <w:r w:rsidRPr="004717EC">
        <w:rPr>
          <w:color w:val="000000" w:themeColor="text1"/>
          <w:lang w:val="pl-PL"/>
        </w:rPr>
        <w:t>Dokonując ogólnej oceny, Trybunał uznaje za rozsądne</w:t>
      </w:r>
      <w:r w:rsidR="00332CD2" w:rsidRPr="004717EC">
        <w:rPr>
          <w:color w:val="000000" w:themeColor="text1"/>
          <w:lang w:val="pl-PL"/>
        </w:rPr>
        <w:t xml:space="preserve"> przyznanie całkowitej kwoty 20.</w:t>
      </w:r>
      <w:r w:rsidRPr="004717EC">
        <w:rPr>
          <w:color w:val="000000" w:themeColor="text1"/>
          <w:lang w:val="pl-PL"/>
        </w:rPr>
        <w:t>000 EUR, wliczając w to VAT, za koszty i wydatki poniesione w postępowaniu krajowym oraz w</w:t>
      </w:r>
      <w:r w:rsidR="000656B6">
        <w:rPr>
          <w:color w:val="000000" w:themeColor="text1"/>
          <w:lang w:val="pl-PL"/>
        </w:rPr>
        <w:t> </w:t>
      </w:r>
      <w:r w:rsidRPr="004717EC">
        <w:rPr>
          <w:color w:val="000000" w:themeColor="text1"/>
          <w:lang w:val="pl-PL"/>
        </w:rPr>
        <w:t>postępowaniu przed Trybunałem.</w:t>
      </w:r>
    </w:p>
    <w:p w14:paraId="29A7B035" w14:textId="77777777" w:rsidR="00F97E4A" w:rsidRPr="004717EC" w:rsidRDefault="00F97E4A" w:rsidP="00D824F2">
      <w:pPr>
        <w:pStyle w:val="ECHRHeading2"/>
        <w:outlineLvl w:val="0"/>
        <w:rPr>
          <w:color w:val="000000" w:themeColor="text1"/>
          <w:lang w:val="pl-PL"/>
        </w:rPr>
      </w:pPr>
      <w:r w:rsidRPr="004717EC">
        <w:rPr>
          <w:color w:val="000000" w:themeColor="text1"/>
          <w:lang w:val="pl-PL"/>
        </w:rPr>
        <w:lastRenderedPageBreak/>
        <w:t>C.  </w:t>
      </w:r>
      <w:r w:rsidR="000D1A0E" w:rsidRPr="004717EC">
        <w:rPr>
          <w:color w:val="000000" w:themeColor="text1"/>
          <w:lang w:val="pl-PL"/>
        </w:rPr>
        <w:t>Odsetki za zwłokę</w:t>
      </w:r>
    </w:p>
    <w:p w14:paraId="211FB7A6" w14:textId="47241626" w:rsidR="008B6CA0" w:rsidRPr="004717EC" w:rsidRDefault="000D1A0E" w:rsidP="00D824F2">
      <w:pPr>
        <w:pStyle w:val="ECHRPara"/>
        <w:rPr>
          <w:color w:val="000000" w:themeColor="text1"/>
          <w:lang w:val="pl-PL"/>
        </w:rPr>
      </w:pPr>
      <w:r w:rsidRPr="004717EC">
        <w:rPr>
          <w:color w:val="000000" w:themeColor="text1"/>
          <w:lang w:val="pl-PL"/>
        </w:rPr>
        <w:t xml:space="preserve">85.  </w:t>
      </w:r>
      <w:r w:rsidR="008B6CA0" w:rsidRPr="004717EC">
        <w:rPr>
          <w:color w:val="000000" w:themeColor="text1"/>
          <w:lang w:val="pl-PL"/>
        </w:rPr>
        <w:t>Trybunał za słuszne uznaje wyznaczenie wysokości odsetek za</w:t>
      </w:r>
      <w:r w:rsidR="000656B6">
        <w:rPr>
          <w:color w:val="000000" w:themeColor="text1"/>
          <w:lang w:val="pl-PL"/>
        </w:rPr>
        <w:t> </w:t>
      </w:r>
      <w:r w:rsidR="008B6CA0" w:rsidRPr="004717EC">
        <w:rPr>
          <w:color w:val="000000" w:themeColor="text1"/>
          <w:lang w:val="pl-PL"/>
        </w:rPr>
        <w:t>zwłokę na podstawie marginalnej stopy procentowej Europejskiego Banku Centralnego powiększonej o trzy punkty procentowe.</w:t>
      </w:r>
    </w:p>
    <w:p w14:paraId="58D51F57" w14:textId="77777777" w:rsidR="006840A6" w:rsidRPr="004717EC" w:rsidRDefault="000D1A0E" w:rsidP="00D824F2">
      <w:pPr>
        <w:pStyle w:val="ECHRTitle1"/>
        <w:rPr>
          <w:color w:val="000000" w:themeColor="text1"/>
          <w:lang w:val="pl-PL"/>
        </w:rPr>
      </w:pPr>
      <w:r w:rsidRPr="004717EC">
        <w:rPr>
          <w:color w:val="000000" w:themeColor="text1"/>
          <w:lang w:val="pl-PL"/>
        </w:rPr>
        <w:t>Z TYCH POWODÓW TRYBUNAŁ JEDNOMYŚLNIE</w:t>
      </w:r>
      <w:r w:rsidR="006840A6" w:rsidRPr="004717EC">
        <w:rPr>
          <w:color w:val="000000" w:themeColor="text1"/>
          <w:lang w:val="pl-PL"/>
        </w:rPr>
        <w:t>,</w:t>
      </w:r>
    </w:p>
    <w:p w14:paraId="032023C0" w14:textId="484C15BB" w:rsidR="00AF696B" w:rsidRPr="004717EC" w:rsidRDefault="00AF696B" w:rsidP="00AF696B">
      <w:pPr>
        <w:pStyle w:val="JuList"/>
        <w:rPr>
          <w:color w:val="000000" w:themeColor="text1"/>
          <w:lang w:val="pl-PL" w:eastAsia="en-GB"/>
        </w:rPr>
      </w:pPr>
      <w:r w:rsidRPr="004717EC">
        <w:rPr>
          <w:color w:val="000000" w:themeColor="text1"/>
          <w:lang w:val="pl-PL" w:eastAsia="en-GB"/>
        </w:rPr>
        <w:t>1.  </w:t>
      </w:r>
      <w:r w:rsidRPr="00D705AE">
        <w:rPr>
          <w:i/>
          <w:iCs/>
          <w:color w:val="000000" w:themeColor="text1"/>
          <w:lang w:val="pl-PL" w:eastAsia="en-GB"/>
        </w:rPr>
        <w:t>Decyduje</w:t>
      </w:r>
      <w:r w:rsidRPr="00D705AE">
        <w:rPr>
          <w:iCs/>
          <w:color w:val="000000" w:themeColor="text1"/>
          <w:lang w:val="pl-PL" w:eastAsia="en-GB"/>
        </w:rPr>
        <w:t xml:space="preserve"> dołączyć do przedmiotu skargi sprzeciw </w:t>
      </w:r>
      <w:r w:rsidR="001E4B65" w:rsidRPr="00D705AE">
        <w:rPr>
          <w:iCs/>
          <w:color w:val="000000" w:themeColor="text1"/>
          <w:lang w:val="pl-PL" w:eastAsia="en-GB"/>
        </w:rPr>
        <w:t>Rządu</w:t>
      </w:r>
      <w:r w:rsidRPr="00D705AE">
        <w:rPr>
          <w:iCs/>
          <w:color w:val="000000" w:themeColor="text1"/>
          <w:lang w:val="pl-PL" w:eastAsia="en-GB"/>
        </w:rPr>
        <w:t xml:space="preserve">, iż </w:t>
      </w:r>
      <w:r w:rsidR="00796EC3" w:rsidRPr="00D705AE">
        <w:rPr>
          <w:iCs/>
          <w:color w:val="000000" w:themeColor="text1"/>
          <w:lang w:val="pl-PL" w:eastAsia="en-GB"/>
        </w:rPr>
        <w:t>skarga</w:t>
      </w:r>
      <w:r w:rsidRPr="00D705AE">
        <w:rPr>
          <w:color w:val="000000" w:themeColor="text1"/>
          <w:lang w:val="pl-PL" w:eastAsia="en-GB"/>
        </w:rPr>
        <w:t xml:space="preserve"> jest </w:t>
      </w:r>
      <w:r w:rsidR="00796EC3" w:rsidRPr="00D705AE">
        <w:rPr>
          <w:color w:val="000000" w:themeColor="text1"/>
          <w:lang w:val="pl-PL" w:eastAsia="en-GB"/>
        </w:rPr>
        <w:t xml:space="preserve">niedopuszczalna </w:t>
      </w:r>
      <w:r w:rsidRPr="00D705AE">
        <w:rPr>
          <w:i/>
          <w:color w:val="000000" w:themeColor="text1"/>
          <w:lang w:val="pl-PL" w:eastAsia="en-GB"/>
        </w:rPr>
        <w:t>ratione personae</w:t>
      </w:r>
      <w:r w:rsidR="00796EC3" w:rsidRPr="00D705AE">
        <w:rPr>
          <w:i/>
          <w:color w:val="000000" w:themeColor="text1"/>
          <w:lang w:val="pl-PL" w:eastAsia="en-GB"/>
        </w:rPr>
        <w:t>,</w:t>
      </w:r>
      <w:r w:rsidRPr="00D705AE">
        <w:rPr>
          <w:color w:val="000000" w:themeColor="text1"/>
          <w:lang w:val="pl-PL" w:eastAsia="en-GB"/>
        </w:rPr>
        <w:t xml:space="preserve"> i </w:t>
      </w:r>
      <w:r w:rsidRPr="00D705AE">
        <w:rPr>
          <w:i/>
          <w:color w:val="000000" w:themeColor="text1"/>
          <w:lang w:val="pl-PL" w:eastAsia="en-GB"/>
        </w:rPr>
        <w:t>odrzuca</w:t>
      </w:r>
      <w:r w:rsidRPr="00D705AE">
        <w:rPr>
          <w:color w:val="000000" w:themeColor="text1"/>
          <w:lang w:val="pl-PL" w:eastAsia="en-GB"/>
        </w:rPr>
        <w:t xml:space="preserve"> go;</w:t>
      </w:r>
    </w:p>
    <w:p w14:paraId="030839BF" w14:textId="77777777" w:rsidR="00664F3D" w:rsidRPr="004717EC" w:rsidRDefault="00664F3D" w:rsidP="00D824F2">
      <w:pPr>
        <w:pStyle w:val="JuList"/>
        <w:rPr>
          <w:color w:val="000000" w:themeColor="text1"/>
          <w:lang w:val="pl-PL" w:eastAsia="en-GB"/>
        </w:rPr>
      </w:pPr>
    </w:p>
    <w:p w14:paraId="6D9C0251" w14:textId="77777777" w:rsidR="000D1A0E" w:rsidRPr="004717EC" w:rsidRDefault="000D1A0E" w:rsidP="00D824F2">
      <w:pPr>
        <w:pStyle w:val="JuList"/>
        <w:rPr>
          <w:color w:val="000000" w:themeColor="text1"/>
          <w:lang w:val="pl-PL"/>
        </w:rPr>
      </w:pPr>
      <w:r w:rsidRPr="004717EC">
        <w:rPr>
          <w:color w:val="000000" w:themeColor="text1"/>
          <w:lang w:val="pl-PL"/>
        </w:rPr>
        <w:t xml:space="preserve">2. </w:t>
      </w:r>
      <w:r w:rsidRPr="004717EC">
        <w:rPr>
          <w:i/>
          <w:color w:val="000000" w:themeColor="text1"/>
          <w:lang w:val="pl-PL"/>
        </w:rPr>
        <w:t>Uznaje</w:t>
      </w:r>
      <w:r w:rsidRPr="004717EC">
        <w:rPr>
          <w:color w:val="000000" w:themeColor="text1"/>
          <w:lang w:val="pl-PL"/>
        </w:rPr>
        <w:t xml:space="preserve"> skargę za dopuszczalną;</w:t>
      </w:r>
    </w:p>
    <w:p w14:paraId="1511DB87" w14:textId="77777777" w:rsidR="006840A6" w:rsidRPr="004717EC" w:rsidRDefault="006840A6" w:rsidP="00D824F2">
      <w:pPr>
        <w:pStyle w:val="JuList"/>
        <w:ind w:left="0" w:firstLine="0"/>
        <w:rPr>
          <w:color w:val="000000" w:themeColor="text1"/>
          <w:lang w:val="pl-PL"/>
        </w:rPr>
      </w:pPr>
    </w:p>
    <w:p w14:paraId="691F90D9" w14:textId="77777777" w:rsidR="000D1A0E" w:rsidRPr="004717EC" w:rsidRDefault="000D1A0E" w:rsidP="00D824F2">
      <w:pPr>
        <w:pStyle w:val="JuList"/>
        <w:rPr>
          <w:color w:val="000000" w:themeColor="text1"/>
          <w:lang w:val="pl-PL"/>
        </w:rPr>
      </w:pPr>
      <w:r w:rsidRPr="004717EC">
        <w:rPr>
          <w:color w:val="000000" w:themeColor="text1"/>
          <w:lang w:val="pl-PL"/>
        </w:rPr>
        <w:t xml:space="preserve">3. </w:t>
      </w:r>
      <w:r w:rsidR="00D11141" w:rsidRPr="004717EC">
        <w:rPr>
          <w:i/>
          <w:color w:val="000000" w:themeColor="text1"/>
          <w:lang w:val="pl-PL"/>
        </w:rPr>
        <w:t>Uznaje</w:t>
      </w:r>
      <w:r w:rsidRPr="004717EC">
        <w:rPr>
          <w:color w:val="000000" w:themeColor="text1"/>
          <w:lang w:val="pl-PL"/>
        </w:rPr>
        <w:t xml:space="preserve">, że nastąpiło naruszenie </w:t>
      </w:r>
      <w:r w:rsidR="00C10E40" w:rsidRPr="004717EC">
        <w:rPr>
          <w:color w:val="000000" w:themeColor="text1"/>
          <w:lang w:val="pl-PL"/>
        </w:rPr>
        <w:t>art.</w:t>
      </w:r>
      <w:r w:rsidRPr="004717EC">
        <w:rPr>
          <w:color w:val="000000" w:themeColor="text1"/>
          <w:lang w:val="pl-PL"/>
        </w:rPr>
        <w:t xml:space="preserve"> 6 Konwencji;</w:t>
      </w:r>
    </w:p>
    <w:p w14:paraId="7B04C79E" w14:textId="77777777" w:rsidR="006840A6" w:rsidRPr="004717EC" w:rsidRDefault="006840A6" w:rsidP="00D824F2">
      <w:pPr>
        <w:pStyle w:val="JuList"/>
        <w:rPr>
          <w:color w:val="000000" w:themeColor="text1"/>
          <w:lang w:val="pl-PL"/>
        </w:rPr>
      </w:pPr>
    </w:p>
    <w:p w14:paraId="016B0318" w14:textId="23F38242" w:rsidR="00985469" w:rsidRPr="004717EC" w:rsidRDefault="00985469" w:rsidP="00D824F2">
      <w:pPr>
        <w:pStyle w:val="JuList"/>
        <w:rPr>
          <w:color w:val="000000" w:themeColor="text1"/>
          <w:lang w:val="pl-PL"/>
        </w:rPr>
      </w:pPr>
      <w:r w:rsidRPr="004717EC">
        <w:rPr>
          <w:color w:val="000000" w:themeColor="text1"/>
          <w:lang w:val="pl-PL"/>
        </w:rPr>
        <w:t xml:space="preserve">4. </w:t>
      </w:r>
      <w:r w:rsidRPr="004717EC">
        <w:rPr>
          <w:i/>
          <w:color w:val="000000" w:themeColor="text1"/>
          <w:lang w:val="pl-PL"/>
        </w:rPr>
        <w:t>Uznaje</w:t>
      </w:r>
      <w:r w:rsidRPr="004717EC">
        <w:rPr>
          <w:color w:val="000000" w:themeColor="text1"/>
          <w:lang w:val="pl-PL"/>
        </w:rPr>
        <w:t>, że nie powstaje o</w:t>
      </w:r>
      <w:r w:rsidR="00B214CF">
        <w:rPr>
          <w:color w:val="000000" w:themeColor="text1"/>
          <w:lang w:val="pl-PL"/>
        </w:rPr>
        <w:t>drębny</w:t>
      </w:r>
      <w:r w:rsidRPr="004717EC">
        <w:rPr>
          <w:color w:val="000000" w:themeColor="text1"/>
          <w:lang w:val="pl-PL"/>
        </w:rPr>
        <w:t xml:space="preserve"> problem</w:t>
      </w:r>
      <w:r w:rsidR="00564D1B" w:rsidRPr="00564D1B">
        <w:rPr>
          <w:color w:val="000000" w:themeColor="text1"/>
          <w:lang w:val="pl-PL"/>
        </w:rPr>
        <w:t xml:space="preserve"> </w:t>
      </w:r>
      <w:r w:rsidR="00564D1B" w:rsidRPr="004717EC">
        <w:rPr>
          <w:color w:val="000000" w:themeColor="text1"/>
          <w:lang w:val="pl-PL"/>
        </w:rPr>
        <w:t>na</w:t>
      </w:r>
      <w:r w:rsidR="00564D1B">
        <w:rPr>
          <w:color w:val="000000" w:themeColor="text1"/>
          <w:lang w:val="pl-PL"/>
        </w:rPr>
        <w:t xml:space="preserve"> gruncie</w:t>
      </w:r>
      <w:r w:rsidR="00564D1B" w:rsidRPr="004717EC">
        <w:rPr>
          <w:color w:val="000000" w:themeColor="text1"/>
          <w:lang w:val="pl-PL"/>
        </w:rPr>
        <w:t xml:space="preserve"> art. 8 lub art. 13</w:t>
      </w:r>
      <w:r w:rsidR="00564D1B">
        <w:rPr>
          <w:color w:val="000000" w:themeColor="text1"/>
          <w:lang w:val="pl-PL"/>
        </w:rPr>
        <w:t xml:space="preserve"> Konwencji;</w:t>
      </w:r>
    </w:p>
    <w:p w14:paraId="01626B97" w14:textId="77777777" w:rsidR="00D20DC3" w:rsidRPr="004717EC" w:rsidRDefault="005E5FD7" w:rsidP="005E5FD7">
      <w:pPr>
        <w:pStyle w:val="JuLista"/>
        <w:tabs>
          <w:tab w:val="left" w:pos="4845"/>
        </w:tabs>
        <w:rPr>
          <w:color w:val="000000" w:themeColor="text1"/>
          <w:lang w:val="pl-PL"/>
        </w:rPr>
      </w:pPr>
      <w:r w:rsidRPr="004717EC">
        <w:rPr>
          <w:color w:val="000000" w:themeColor="text1"/>
          <w:lang w:val="pl-PL"/>
        </w:rPr>
        <w:tab/>
      </w:r>
    </w:p>
    <w:p w14:paraId="37C6385A" w14:textId="77777777" w:rsidR="00D20DC3" w:rsidRPr="004717EC" w:rsidRDefault="00D20DC3" w:rsidP="0055754B">
      <w:pPr>
        <w:pStyle w:val="JuList"/>
        <w:rPr>
          <w:color w:val="000000" w:themeColor="text1"/>
          <w:lang w:val="pl-PL"/>
        </w:rPr>
      </w:pPr>
      <w:r w:rsidRPr="004717EC">
        <w:rPr>
          <w:color w:val="000000" w:themeColor="text1"/>
          <w:lang w:val="pl-PL"/>
        </w:rPr>
        <w:t xml:space="preserve">5. </w:t>
      </w:r>
      <w:r w:rsidRPr="004717EC">
        <w:rPr>
          <w:i/>
          <w:color w:val="000000" w:themeColor="text1"/>
          <w:lang w:val="pl-PL"/>
        </w:rPr>
        <w:t>Uznaje</w:t>
      </w:r>
      <w:r w:rsidR="00AF696B" w:rsidRPr="004717EC">
        <w:rPr>
          <w:i/>
          <w:color w:val="000000" w:themeColor="text1"/>
          <w:lang w:val="pl-PL"/>
        </w:rPr>
        <w:t>,</w:t>
      </w:r>
    </w:p>
    <w:p w14:paraId="4A6CB862" w14:textId="18F52930" w:rsidR="00D20DC3" w:rsidRPr="004717EC" w:rsidRDefault="00E93623" w:rsidP="00D20DC3">
      <w:pPr>
        <w:pStyle w:val="JuLista"/>
        <w:rPr>
          <w:color w:val="000000" w:themeColor="text1"/>
          <w:lang w:val="pl-PL"/>
        </w:rPr>
      </w:pPr>
      <w:r w:rsidRPr="004717EC">
        <w:rPr>
          <w:color w:val="000000" w:themeColor="text1"/>
          <w:lang w:val="pl-PL"/>
        </w:rPr>
        <w:t xml:space="preserve">(a)  </w:t>
      </w:r>
      <w:r w:rsidR="00D20DC3" w:rsidRPr="004717EC">
        <w:rPr>
          <w:color w:val="000000" w:themeColor="text1"/>
          <w:lang w:val="pl-PL"/>
        </w:rPr>
        <w:t>że pozwane państwo winno, w terminie trzech miesięcy od daty, w</w:t>
      </w:r>
      <w:r w:rsidR="000656B6">
        <w:rPr>
          <w:color w:val="000000" w:themeColor="text1"/>
          <w:lang w:val="pl-PL"/>
        </w:rPr>
        <w:t> </w:t>
      </w:r>
      <w:r w:rsidR="00D20DC3" w:rsidRPr="004717EC">
        <w:rPr>
          <w:color w:val="000000" w:themeColor="text1"/>
          <w:lang w:val="pl-PL"/>
        </w:rPr>
        <w:t xml:space="preserve">której niniejszy wyrok stanie się ostateczny zgodnie z art. 44 </w:t>
      </w:r>
      <w:r w:rsidR="00981302" w:rsidRPr="004717EC">
        <w:rPr>
          <w:color w:val="000000" w:themeColor="text1"/>
          <w:lang w:val="pl-PL"/>
        </w:rPr>
        <w:t>ust.</w:t>
      </w:r>
      <w:r w:rsidR="00D20DC3" w:rsidRPr="004717EC">
        <w:rPr>
          <w:color w:val="000000" w:themeColor="text1"/>
          <w:lang w:val="pl-PL"/>
        </w:rPr>
        <w:t xml:space="preserve"> 2 Konwencji, uiścić na rzecz skarżącego następujące kwoty, p</w:t>
      </w:r>
      <w:r w:rsidR="00D11141" w:rsidRPr="004717EC">
        <w:rPr>
          <w:color w:val="000000" w:themeColor="text1"/>
          <w:lang w:val="pl-PL"/>
        </w:rPr>
        <w:t>rzeliczone na walutę pozwanego P</w:t>
      </w:r>
      <w:r w:rsidR="00D20DC3" w:rsidRPr="004717EC">
        <w:rPr>
          <w:color w:val="000000" w:themeColor="text1"/>
          <w:lang w:val="pl-PL"/>
        </w:rPr>
        <w:t xml:space="preserve">aństwa według kursu obowiązującego w dniu płatności: </w:t>
      </w:r>
    </w:p>
    <w:p w14:paraId="47EA7778" w14:textId="77777777" w:rsidR="00D20DC3" w:rsidRPr="004717EC" w:rsidRDefault="00D20DC3" w:rsidP="00D20DC3">
      <w:pPr>
        <w:pStyle w:val="JuLista"/>
        <w:rPr>
          <w:color w:val="000000" w:themeColor="text1"/>
          <w:lang w:val="pl-PL"/>
        </w:rPr>
      </w:pPr>
      <w:r w:rsidRPr="004717EC">
        <w:rPr>
          <w:color w:val="000000" w:themeColor="text1"/>
          <w:lang w:val="pl-PL"/>
        </w:rPr>
        <w:t xml:space="preserve">(i)  </w:t>
      </w:r>
      <w:r w:rsidR="00283491" w:rsidRPr="004717EC">
        <w:rPr>
          <w:color w:val="000000" w:themeColor="text1"/>
          <w:lang w:val="pl-PL"/>
        </w:rPr>
        <w:t>12.000</w:t>
      </w:r>
      <w:r w:rsidRPr="004717EC">
        <w:rPr>
          <w:color w:val="000000" w:themeColor="text1"/>
          <w:lang w:val="pl-PL"/>
        </w:rPr>
        <w:t xml:space="preserve"> EUR (</w:t>
      </w:r>
      <w:r w:rsidR="00283491" w:rsidRPr="004717EC">
        <w:rPr>
          <w:color w:val="000000" w:themeColor="text1"/>
          <w:lang w:val="pl-PL"/>
        </w:rPr>
        <w:t>dwanaście tysięcy euro</w:t>
      </w:r>
      <w:r w:rsidRPr="004717EC">
        <w:rPr>
          <w:color w:val="000000" w:themeColor="text1"/>
          <w:lang w:val="pl-PL"/>
        </w:rPr>
        <w:t>), plus wszelkie należne podatki, tytułem zadośćuczynienia za szkodę niemajątkową;</w:t>
      </w:r>
    </w:p>
    <w:p w14:paraId="08F617B4" w14:textId="50D3282B" w:rsidR="00D20DC3" w:rsidRPr="004717EC" w:rsidRDefault="00D20DC3" w:rsidP="00D20DC3">
      <w:pPr>
        <w:pStyle w:val="JuLista"/>
        <w:rPr>
          <w:color w:val="000000" w:themeColor="text1"/>
          <w:lang w:val="pl-PL"/>
        </w:rPr>
      </w:pPr>
      <w:r w:rsidRPr="004717EC">
        <w:rPr>
          <w:color w:val="000000" w:themeColor="text1"/>
          <w:lang w:val="pl-PL"/>
        </w:rPr>
        <w:t xml:space="preserve">(ii)  </w:t>
      </w:r>
      <w:r w:rsidR="00283491" w:rsidRPr="004717EC">
        <w:rPr>
          <w:color w:val="000000" w:themeColor="text1"/>
          <w:lang w:val="pl-PL"/>
        </w:rPr>
        <w:t>20.000</w:t>
      </w:r>
      <w:r w:rsidRPr="004717EC">
        <w:rPr>
          <w:color w:val="000000" w:themeColor="text1"/>
          <w:lang w:val="pl-PL"/>
        </w:rPr>
        <w:t xml:space="preserve"> EUR (</w:t>
      </w:r>
      <w:r w:rsidR="00283491" w:rsidRPr="004717EC">
        <w:rPr>
          <w:color w:val="000000" w:themeColor="text1"/>
          <w:lang w:val="pl-PL"/>
        </w:rPr>
        <w:t xml:space="preserve">dwadzieścia tysięcy </w:t>
      </w:r>
      <w:r w:rsidRPr="004717EC">
        <w:rPr>
          <w:color w:val="000000" w:themeColor="text1"/>
          <w:lang w:val="pl-PL"/>
        </w:rPr>
        <w:t xml:space="preserve"> euro), plus wszelkie należne podatki, tytułem </w:t>
      </w:r>
      <w:r w:rsidR="00796EC3" w:rsidRPr="004717EC">
        <w:rPr>
          <w:color w:val="000000" w:themeColor="text1"/>
          <w:lang w:val="pl-PL"/>
        </w:rPr>
        <w:t>kosztów i wydatków</w:t>
      </w:r>
      <w:r w:rsidRPr="004717EC">
        <w:rPr>
          <w:color w:val="000000" w:themeColor="text1"/>
          <w:lang w:val="pl-PL"/>
        </w:rPr>
        <w:t>;</w:t>
      </w:r>
    </w:p>
    <w:p w14:paraId="63F81773" w14:textId="2BAD0B8E" w:rsidR="00D20DC3" w:rsidRPr="004717EC" w:rsidRDefault="00283491" w:rsidP="00D20DC3">
      <w:pPr>
        <w:pStyle w:val="JuLista"/>
        <w:rPr>
          <w:color w:val="000000" w:themeColor="text1"/>
          <w:lang w:val="pl-PL"/>
        </w:rPr>
      </w:pPr>
      <w:r w:rsidRPr="004717EC">
        <w:rPr>
          <w:color w:val="000000" w:themeColor="text1"/>
          <w:lang w:val="pl-PL"/>
        </w:rPr>
        <w:t xml:space="preserve"> </w:t>
      </w:r>
      <w:r w:rsidR="00D20DC3" w:rsidRPr="004717EC">
        <w:rPr>
          <w:color w:val="000000" w:themeColor="text1"/>
          <w:lang w:val="pl-PL"/>
        </w:rPr>
        <w:t>(b)  że od upływu wyżej wskazanego terminu trzech miesięcy aż</w:t>
      </w:r>
      <w:r w:rsidR="000656B6">
        <w:rPr>
          <w:color w:val="000000" w:themeColor="text1"/>
          <w:lang w:val="pl-PL"/>
        </w:rPr>
        <w:t> </w:t>
      </w:r>
      <w:r w:rsidR="00D20DC3" w:rsidRPr="004717EC">
        <w:rPr>
          <w:color w:val="000000" w:themeColor="text1"/>
          <w:lang w:val="pl-PL"/>
        </w:rPr>
        <w:t>do</w:t>
      </w:r>
      <w:r w:rsidR="000656B6">
        <w:rPr>
          <w:color w:val="000000" w:themeColor="text1"/>
          <w:lang w:val="pl-PL"/>
        </w:rPr>
        <w:t> </w:t>
      </w:r>
      <w:r w:rsidR="00D20DC3" w:rsidRPr="004717EC">
        <w:rPr>
          <w:color w:val="000000" w:themeColor="text1"/>
          <w:lang w:val="pl-PL"/>
        </w:rPr>
        <w:t>momentu uregulowania należności, należne będą odsetki zwykłe od</w:t>
      </w:r>
      <w:r w:rsidR="000656B6">
        <w:rPr>
          <w:color w:val="000000" w:themeColor="text1"/>
          <w:lang w:val="pl-PL"/>
        </w:rPr>
        <w:t> </w:t>
      </w:r>
      <w:r w:rsidR="00D20DC3" w:rsidRPr="004717EC">
        <w:rPr>
          <w:color w:val="000000" w:themeColor="text1"/>
          <w:lang w:val="pl-PL"/>
        </w:rPr>
        <w:t>określonej powyżej kwoty, naliczone według stopy równej marginalnej stopie procentowej Europejskiego Banku Centralnego obowiązującej w tym okresie, powiększonej o trzy punkty procentowe;</w:t>
      </w:r>
    </w:p>
    <w:p w14:paraId="3FA8866C" w14:textId="77777777" w:rsidR="00694932" w:rsidRPr="004717EC" w:rsidRDefault="00694932" w:rsidP="00D824F2">
      <w:pPr>
        <w:pStyle w:val="JuLista"/>
        <w:rPr>
          <w:color w:val="000000" w:themeColor="text1"/>
          <w:lang w:val="pl-PL"/>
        </w:rPr>
      </w:pPr>
    </w:p>
    <w:p w14:paraId="3F39A970" w14:textId="77777777" w:rsidR="003210B4" w:rsidRPr="004717EC" w:rsidRDefault="003210B4" w:rsidP="00D824F2">
      <w:pPr>
        <w:pStyle w:val="JuList"/>
        <w:rPr>
          <w:color w:val="000000" w:themeColor="text1"/>
          <w:lang w:val="pl-PL"/>
        </w:rPr>
      </w:pPr>
      <w:r w:rsidRPr="004717EC">
        <w:rPr>
          <w:color w:val="000000" w:themeColor="text1"/>
          <w:lang w:val="pl-PL"/>
        </w:rPr>
        <w:t xml:space="preserve">6. </w:t>
      </w:r>
      <w:r w:rsidRPr="004717EC">
        <w:rPr>
          <w:i/>
          <w:color w:val="000000" w:themeColor="text1"/>
          <w:lang w:val="pl-PL"/>
        </w:rPr>
        <w:t>Oddala</w:t>
      </w:r>
      <w:r w:rsidRPr="004717EC">
        <w:rPr>
          <w:color w:val="000000" w:themeColor="text1"/>
          <w:lang w:val="pl-PL"/>
        </w:rPr>
        <w:t xml:space="preserve"> pozostałą część wniosku skarżącego o słuszne zadośćuczynienie.</w:t>
      </w:r>
    </w:p>
    <w:p w14:paraId="2225FD1D" w14:textId="77777777" w:rsidR="00164DC6" w:rsidRPr="004717EC" w:rsidRDefault="00164DC6" w:rsidP="003F58CC">
      <w:pPr>
        <w:pStyle w:val="ECHRPara"/>
        <w:rPr>
          <w:color w:val="000000" w:themeColor="text1"/>
          <w:lang w:val="pl-PL"/>
        </w:rPr>
      </w:pPr>
    </w:p>
    <w:p w14:paraId="266C09B1" w14:textId="743D705C" w:rsidR="003F58CC" w:rsidRPr="004717EC" w:rsidRDefault="003210B4" w:rsidP="003F58CC">
      <w:pPr>
        <w:pStyle w:val="ECHRPara"/>
        <w:rPr>
          <w:color w:val="000000" w:themeColor="text1"/>
          <w:lang w:val="pl-PL"/>
        </w:rPr>
      </w:pPr>
      <w:r w:rsidRPr="004717EC">
        <w:rPr>
          <w:color w:val="000000" w:themeColor="text1"/>
          <w:lang w:val="pl-PL"/>
        </w:rPr>
        <w:t>Sporządzono w języku angielskim i obwieszczono pisemnie dnia 1</w:t>
      </w:r>
      <w:r w:rsidR="00FB4586">
        <w:rPr>
          <w:color w:val="000000" w:themeColor="text1"/>
          <w:lang w:val="pl-PL"/>
        </w:rPr>
        <w:t> </w:t>
      </w:r>
      <w:r w:rsidR="00AF696B" w:rsidRPr="004717EC">
        <w:rPr>
          <w:color w:val="000000" w:themeColor="text1"/>
          <w:lang w:val="pl-PL"/>
        </w:rPr>
        <w:t>czerwca</w:t>
      </w:r>
      <w:r w:rsidRPr="004717EC">
        <w:rPr>
          <w:color w:val="000000" w:themeColor="text1"/>
          <w:lang w:val="pl-PL"/>
        </w:rPr>
        <w:t xml:space="preserve"> 2016 r., zgodnie z </w:t>
      </w:r>
      <w:r w:rsidR="007220A9" w:rsidRPr="004717EC">
        <w:rPr>
          <w:color w:val="000000" w:themeColor="text1"/>
          <w:lang w:val="pl-PL"/>
        </w:rPr>
        <w:t xml:space="preserve">Regułą </w:t>
      </w:r>
      <w:r w:rsidRPr="004717EC">
        <w:rPr>
          <w:color w:val="000000" w:themeColor="text1"/>
          <w:lang w:val="pl-PL"/>
        </w:rPr>
        <w:t>77 §§ 2 i 3 Regulaminu Trybunału.</w:t>
      </w:r>
    </w:p>
    <w:p w14:paraId="19BCA212" w14:textId="77777777" w:rsidR="004D15F3" w:rsidRPr="004717EC" w:rsidRDefault="00CE7E20" w:rsidP="00D824F2">
      <w:pPr>
        <w:pStyle w:val="JuSigned"/>
        <w:rPr>
          <w:color w:val="000000" w:themeColor="text1"/>
          <w:lang w:val="pl-PL"/>
        </w:rPr>
      </w:pPr>
      <w:r w:rsidRPr="004717EC">
        <w:rPr>
          <w:color w:val="000000" w:themeColor="text1"/>
          <w:lang w:val="pl-PL"/>
        </w:rPr>
        <w:tab/>
        <w:t>Stephen Phillips</w:t>
      </w:r>
      <w:r w:rsidRPr="004717EC">
        <w:rPr>
          <w:color w:val="000000" w:themeColor="text1"/>
          <w:lang w:val="pl-PL"/>
        </w:rPr>
        <w:tab/>
      </w:r>
      <w:r w:rsidRPr="004717EC">
        <w:rPr>
          <w:color w:val="000000" w:themeColor="text1"/>
          <w:szCs w:val="24"/>
          <w:lang w:val="pl-PL"/>
        </w:rPr>
        <w:t xml:space="preserve">Luis </w:t>
      </w:r>
      <w:proofErr w:type="spellStart"/>
      <w:r w:rsidRPr="004717EC">
        <w:rPr>
          <w:color w:val="000000" w:themeColor="text1"/>
          <w:szCs w:val="24"/>
          <w:lang w:val="pl-PL"/>
        </w:rPr>
        <w:t>López</w:t>
      </w:r>
      <w:proofErr w:type="spellEnd"/>
      <w:r w:rsidRPr="004717EC">
        <w:rPr>
          <w:color w:val="000000" w:themeColor="text1"/>
          <w:szCs w:val="24"/>
          <w:lang w:val="pl-PL"/>
        </w:rPr>
        <w:t xml:space="preserve"> </w:t>
      </w:r>
      <w:proofErr w:type="spellStart"/>
      <w:r w:rsidRPr="004717EC">
        <w:rPr>
          <w:color w:val="000000" w:themeColor="text1"/>
          <w:szCs w:val="24"/>
          <w:lang w:val="pl-PL"/>
        </w:rPr>
        <w:t>Guerra</w:t>
      </w:r>
      <w:proofErr w:type="spellEnd"/>
      <w:r w:rsidRPr="004717EC">
        <w:rPr>
          <w:color w:val="000000" w:themeColor="text1"/>
          <w:szCs w:val="24"/>
          <w:lang w:val="pl-PL"/>
        </w:rPr>
        <w:br/>
      </w:r>
      <w:r w:rsidRPr="004717EC">
        <w:rPr>
          <w:color w:val="000000" w:themeColor="text1"/>
          <w:lang w:val="pl-PL"/>
        </w:rPr>
        <w:tab/>
      </w:r>
      <w:r w:rsidR="003F58CC" w:rsidRPr="004717EC">
        <w:rPr>
          <w:iCs/>
          <w:color w:val="000000" w:themeColor="text1"/>
          <w:lang w:val="pl-PL"/>
        </w:rPr>
        <w:t>Kanclerz</w:t>
      </w:r>
      <w:r w:rsidRPr="004717EC">
        <w:rPr>
          <w:color w:val="000000" w:themeColor="text1"/>
          <w:lang w:val="pl-PL"/>
        </w:rPr>
        <w:tab/>
      </w:r>
      <w:r w:rsidR="003F58CC" w:rsidRPr="004717EC">
        <w:rPr>
          <w:color w:val="000000" w:themeColor="text1"/>
          <w:lang w:val="pl-PL"/>
        </w:rPr>
        <w:t>Przewodniczący</w:t>
      </w:r>
    </w:p>
    <w:p w14:paraId="74A24D0D" w14:textId="67EE0013" w:rsidR="004A7F30" w:rsidRPr="004717EC" w:rsidRDefault="004A7F30" w:rsidP="004A7F30">
      <w:pPr>
        <w:pStyle w:val="JuParaLast"/>
        <w:rPr>
          <w:color w:val="000000" w:themeColor="text1"/>
          <w:lang w:val="pl-PL"/>
        </w:rPr>
      </w:pPr>
      <w:r w:rsidRPr="004717EC">
        <w:rPr>
          <w:color w:val="000000" w:themeColor="text1"/>
          <w:lang w:val="pl-PL"/>
        </w:rPr>
        <w:lastRenderedPageBreak/>
        <w:t xml:space="preserve">Zgodnie z </w:t>
      </w:r>
      <w:r w:rsidR="00981302" w:rsidRPr="004717EC">
        <w:rPr>
          <w:color w:val="000000" w:themeColor="text1"/>
          <w:lang w:val="pl-PL"/>
        </w:rPr>
        <w:t>art. 45 ust.</w:t>
      </w:r>
      <w:r w:rsidRPr="004717EC">
        <w:rPr>
          <w:color w:val="000000" w:themeColor="text1"/>
          <w:lang w:val="pl-PL"/>
        </w:rPr>
        <w:t xml:space="preserve"> 2 Konwencji i Regułą 74 </w:t>
      </w:r>
      <w:r w:rsidRPr="00D705AE">
        <w:rPr>
          <w:color w:val="000000" w:themeColor="text1"/>
          <w:lang w:val="pl-PL"/>
        </w:rPr>
        <w:t>§</w:t>
      </w:r>
      <w:r w:rsidR="00D705AE" w:rsidRPr="00D705AE">
        <w:rPr>
          <w:color w:val="000000" w:themeColor="text1"/>
          <w:lang w:val="pl-PL"/>
        </w:rPr>
        <w:t xml:space="preserve"> 2 i 3</w:t>
      </w:r>
      <w:r w:rsidRPr="004717EC">
        <w:rPr>
          <w:color w:val="000000" w:themeColor="text1"/>
          <w:lang w:val="pl-PL"/>
        </w:rPr>
        <w:t xml:space="preserve"> Regulaminu Trybunału, opinia </w:t>
      </w:r>
      <w:r w:rsidR="00981302" w:rsidRPr="004717EC">
        <w:rPr>
          <w:color w:val="000000" w:themeColor="text1"/>
          <w:lang w:val="pl-PL"/>
        </w:rPr>
        <w:t xml:space="preserve">odrębna </w:t>
      </w:r>
      <w:r w:rsidRPr="004717EC">
        <w:rPr>
          <w:color w:val="000000" w:themeColor="text1"/>
          <w:lang w:val="pl-PL"/>
        </w:rPr>
        <w:t xml:space="preserve">sędziego </w:t>
      </w:r>
      <w:proofErr w:type="spellStart"/>
      <w:r w:rsidRPr="004717EC">
        <w:rPr>
          <w:color w:val="000000" w:themeColor="text1"/>
          <w:lang w:val="pl-PL"/>
        </w:rPr>
        <w:t>Silvisa</w:t>
      </w:r>
      <w:proofErr w:type="spellEnd"/>
      <w:r w:rsidRPr="004717EC">
        <w:rPr>
          <w:color w:val="000000" w:themeColor="text1"/>
          <w:lang w:val="pl-PL"/>
        </w:rPr>
        <w:t xml:space="preserve"> stanowi załącznik do</w:t>
      </w:r>
      <w:r w:rsidR="00D705AE">
        <w:rPr>
          <w:color w:val="000000" w:themeColor="text1"/>
          <w:lang w:val="pl-PL"/>
        </w:rPr>
        <w:t> </w:t>
      </w:r>
      <w:r w:rsidRPr="004717EC">
        <w:rPr>
          <w:color w:val="000000" w:themeColor="text1"/>
          <w:lang w:val="pl-PL"/>
        </w:rPr>
        <w:t>niniejszego wyroku.</w:t>
      </w:r>
    </w:p>
    <w:p w14:paraId="1172D4A0" w14:textId="77777777" w:rsidR="004D3E09" w:rsidRPr="004717EC" w:rsidRDefault="004D3E09" w:rsidP="00D824F2">
      <w:pPr>
        <w:pStyle w:val="JuInitialled"/>
        <w:rPr>
          <w:color w:val="000000" w:themeColor="text1"/>
          <w:lang w:val="pl-PL"/>
        </w:rPr>
      </w:pPr>
      <w:r w:rsidRPr="004717EC">
        <w:rPr>
          <w:color w:val="000000" w:themeColor="text1"/>
          <w:lang w:val="pl-PL"/>
        </w:rPr>
        <w:t>L.L.G.</w:t>
      </w:r>
      <w:r w:rsidRPr="004717EC">
        <w:rPr>
          <w:color w:val="000000" w:themeColor="text1"/>
          <w:lang w:val="pl-PL"/>
        </w:rPr>
        <w:br/>
      </w:r>
      <w:r w:rsidR="001B55C3" w:rsidRPr="004717EC">
        <w:rPr>
          <w:color w:val="000000" w:themeColor="text1"/>
          <w:lang w:val="pl-PL"/>
        </w:rPr>
        <w:t>J.</w:t>
      </w:r>
      <w:r w:rsidRPr="004717EC">
        <w:rPr>
          <w:color w:val="000000" w:themeColor="text1"/>
          <w:lang w:val="pl-PL"/>
        </w:rPr>
        <w:t>S.P.</w:t>
      </w:r>
    </w:p>
    <w:p w14:paraId="7D53BCFD" w14:textId="77777777" w:rsidR="006C61F2" w:rsidRPr="004717EC" w:rsidRDefault="006C61F2" w:rsidP="00D824F2">
      <w:pPr>
        <w:pStyle w:val="JuInitialled"/>
        <w:rPr>
          <w:color w:val="000000" w:themeColor="text1"/>
          <w:lang w:val="pl-PL"/>
        </w:rPr>
      </w:pPr>
    </w:p>
    <w:p w14:paraId="10861EF6" w14:textId="77777777" w:rsidR="005020FC" w:rsidRPr="004717EC" w:rsidRDefault="005020FC" w:rsidP="00D824F2">
      <w:pPr>
        <w:pStyle w:val="JuInitialled"/>
        <w:rPr>
          <w:color w:val="000000" w:themeColor="text1"/>
          <w:lang w:val="pl-PL"/>
        </w:rPr>
        <w:sectPr w:rsidR="005020FC" w:rsidRPr="004717EC" w:rsidSect="00257813">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14:paraId="045E9053" w14:textId="77777777" w:rsidR="00FF56ED" w:rsidRPr="004717EC" w:rsidRDefault="00FF38EF" w:rsidP="00FF56ED">
      <w:pPr>
        <w:pStyle w:val="ECHRTitleCentre1"/>
        <w:rPr>
          <w:color w:val="000000" w:themeColor="text1"/>
          <w:lang w:val="pl-PL"/>
        </w:rPr>
      </w:pPr>
      <w:r w:rsidRPr="004717EC">
        <w:rPr>
          <w:color w:val="000000" w:themeColor="text1"/>
          <w:lang w:val="pl-PL"/>
        </w:rPr>
        <w:lastRenderedPageBreak/>
        <w:t>ZGODNA OPINIA SĘDZIEGO SILVISA</w:t>
      </w:r>
    </w:p>
    <w:p w14:paraId="3AD3622C" w14:textId="77777777" w:rsidR="00FF56ED" w:rsidRPr="004717EC" w:rsidRDefault="00FF56ED" w:rsidP="00FF56ED">
      <w:pPr>
        <w:pStyle w:val="OpiPara"/>
        <w:rPr>
          <w:color w:val="000000" w:themeColor="text1"/>
          <w:lang w:val="pl-PL"/>
        </w:rPr>
      </w:pPr>
    </w:p>
    <w:p w14:paraId="5A69F74B" w14:textId="5365F90F" w:rsidR="00483E80" w:rsidRPr="004717EC" w:rsidRDefault="00483E80" w:rsidP="00D824F2">
      <w:pPr>
        <w:pStyle w:val="OpiPara"/>
        <w:rPr>
          <w:color w:val="000000" w:themeColor="text1"/>
          <w:lang w:val="pl-PL"/>
        </w:rPr>
      </w:pPr>
      <w:r w:rsidRPr="004717EC">
        <w:rPr>
          <w:color w:val="000000" w:themeColor="text1"/>
          <w:lang w:val="pl-PL"/>
        </w:rPr>
        <w:t>1. Niniejsza sprawa dotyczy domniemanego zniesławienia skarżącego w</w:t>
      </w:r>
      <w:r w:rsidR="000656B6">
        <w:rPr>
          <w:color w:val="000000" w:themeColor="text1"/>
          <w:lang w:val="pl-PL"/>
        </w:rPr>
        <w:t> </w:t>
      </w:r>
      <w:r w:rsidRPr="004717EC">
        <w:rPr>
          <w:color w:val="000000" w:themeColor="text1"/>
          <w:lang w:val="pl-PL"/>
        </w:rPr>
        <w:t xml:space="preserve">programie telewizyjnym </w:t>
      </w:r>
      <w:r w:rsidR="00AF696B" w:rsidRPr="004717EC">
        <w:rPr>
          <w:color w:val="000000" w:themeColor="text1"/>
          <w:lang w:val="pl-PL"/>
        </w:rPr>
        <w:t>odebran</w:t>
      </w:r>
      <w:r w:rsidR="00564D1B">
        <w:rPr>
          <w:color w:val="000000" w:themeColor="text1"/>
          <w:lang w:val="pl-PL"/>
        </w:rPr>
        <w:t>ym</w:t>
      </w:r>
      <w:r w:rsidRPr="004717EC">
        <w:rPr>
          <w:color w:val="000000" w:themeColor="text1"/>
          <w:lang w:val="pl-PL"/>
        </w:rPr>
        <w:t xml:space="preserve"> w Szwecji za pośrednictwem satelity, który był połączony z Londynem (</w:t>
      </w:r>
      <w:r w:rsidR="00430C3A" w:rsidRPr="004717EC">
        <w:rPr>
          <w:color w:val="000000" w:themeColor="text1"/>
          <w:lang w:val="pl-PL"/>
        </w:rPr>
        <w:t>Wielka Brytania</w:t>
      </w:r>
      <w:r w:rsidR="00564D1B">
        <w:rPr>
          <w:color w:val="000000" w:themeColor="text1"/>
          <w:lang w:val="pl-PL"/>
        </w:rPr>
        <w:t>), gdzie podlegał</w:t>
      </w:r>
      <w:r w:rsidR="00564D1B" w:rsidRPr="004717EC">
        <w:rPr>
          <w:color w:val="000000" w:themeColor="text1"/>
          <w:lang w:val="pl-PL"/>
        </w:rPr>
        <w:t>, przynajmniej w sensie formalnym</w:t>
      </w:r>
      <w:r w:rsidR="00564D1B">
        <w:rPr>
          <w:color w:val="000000" w:themeColor="text1"/>
          <w:lang w:val="pl-PL"/>
        </w:rPr>
        <w:t>,</w:t>
      </w:r>
      <w:r w:rsidR="00564D1B" w:rsidRPr="004717EC">
        <w:rPr>
          <w:color w:val="000000" w:themeColor="text1"/>
          <w:lang w:val="pl-PL"/>
        </w:rPr>
        <w:t xml:space="preserve"> </w:t>
      </w:r>
      <w:r w:rsidRPr="004717EC">
        <w:rPr>
          <w:color w:val="000000" w:themeColor="text1"/>
          <w:lang w:val="pl-PL"/>
        </w:rPr>
        <w:t xml:space="preserve">kontroli </w:t>
      </w:r>
      <w:r w:rsidR="00430C3A" w:rsidRPr="004717EC">
        <w:rPr>
          <w:color w:val="000000" w:themeColor="text1"/>
          <w:lang w:val="pl-PL"/>
        </w:rPr>
        <w:t>redaktorskiej</w:t>
      </w:r>
      <w:r w:rsidRPr="004717EC">
        <w:rPr>
          <w:color w:val="000000" w:themeColor="text1"/>
          <w:lang w:val="pl-PL"/>
        </w:rPr>
        <w:t>. W</w:t>
      </w:r>
      <w:r w:rsidR="000656B6">
        <w:rPr>
          <w:color w:val="000000" w:themeColor="text1"/>
          <w:lang w:val="pl-PL"/>
        </w:rPr>
        <w:t> </w:t>
      </w:r>
      <w:r w:rsidRPr="004717EC">
        <w:rPr>
          <w:color w:val="000000" w:themeColor="text1"/>
          <w:lang w:val="pl-PL"/>
        </w:rPr>
        <w:t>Szwecji program mógł być oglądany, jak zamierzała firma nadawcza, za</w:t>
      </w:r>
      <w:r w:rsidR="000656B6">
        <w:rPr>
          <w:color w:val="000000" w:themeColor="text1"/>
          <w:lang w:val="pl-PL"/>
        </w:rPr>
        <w:t> </w:t>
      </w:r>
      <w:r w:rsidRPr="004717EC">
        <w:rPr>
          <w:color w:val="000000" w:themeColor="text1"/>
          <w:lang w:val="pl-PL"/>
        </w:rPr>
        <w:t>pośrednictwem urządzenia dekodującego bezpośrednio z satelity (DVB-S) lub poprzez telewizją kablową, ponieważ program został również retransmitowany w szwedzkiej telewizji naziemnej (DVB-T) niemal równocześnie.</w:t>
      </w:r>
      <w:r w:rsidR="00F67B09" w:rsidRPr="004717EC">
        <w:rPr>
          <w:rStyle w:val="Odwoanieprzypisudolnego"/>
          <w:color w:val="000000" w:themeColor="text1"/>
          <w:lang w:val="pl-PL"/>
        </w:rPr>
        <w:footnoteReference w:id="2"/>
      </w:r>
      <w:r w:rsidR="00F67B09" w:rsidRPr="004717EC">
        <w:rPr>
          <w:color w:val="000000" w:themeColor="text1"/>
          <w:lang w:val="pl-PL"/>
        </w:rPr>
        <w:t xml:space="preserve"> </w:t>
      </w:r>
      <w:r w:rsidRPr="004717EC">
        <w:rPr>
          <w:color w:val="000000" w:themeColor="text1"/>
          <w:lang w:val="pl-PL"/>
        </w:rPr>
        <w:t>Wydaje się niemoż</w:t>
      </w:r>
      <w:r w:rsidR="00564D1B">
        <w:rPr>
          <w:color w:val="000000" w:themeColor="text1"/>
          <w:lang w:val="pl-PL"/>
        </w:rPr>
        <w:t>liwe, by</w:t>
      </w:r>
      <w:r w:rsidR="00D10DCD" w:rsidRPr="004717EC">
        <w:rPr>
          <w:color w:val="000000" w:themeColor="text1"/>
          <w:lang w:val="pl-PL"/>
        </w:rPr>
        <w:t xml:space="preserve"> </w:t>
      </w:r>
      <w:r w:rsidR="00564D1B">
        <w:rPr>
          <w:color w:val="000000" w:themeColor="text1"/>
          <w:lang w:val="pl-PL"/>
        </w:rPr>
        <w:t>skarżący</w:t>
      </w:r>
      <w:r w:rsidR="00D10DCD" w:rsidRPr="004717EC">
        <w:rPr>
          <w:color w:val="000000" w:themeColor="text1"/>
          <w:lang w:val="pl-PL"/>
        </w:rPr>
        <w:t xml:space="preserve"> miał </w:t>
      </w:r>
      <w:r w:rsidR="00564D1B">
        <w:rPr>
          <w:color w:val="000000" w:themeColor="text1"/>
          <w:lang w:val="pl-PL"/>
        </w:rPr>
        <w:t>odpowiedni</w:t>
      </w:r>
      <w:r w:rsidR="00B212B5" w:rsidRPr="004717EC">
        <w:rPr>
          <w:color w:val="000000" w:themeColor="text1"/>
          <w:lang w:val="pl-PL"/>
        </w:rPr>
        <w:t xml:space="preserve"> i</w:t>
      </w:r>
      <w:r w:rsidR="000656B6">
        <w:rPr>
          <w:color w:val="000000" w:themeColor="text1"/>
          <w:lang w:val="pl-PL"/>
        </w:rPr>
        <w:t> </w:t>
      </w:r>
      <w:r w:rsidR="00B212B5" w:rsidRPr="004717EC">
        <w:rPr>
          <w:color w:val="000000" w:themeColor="text1"/>
          <w:lang w:val="pl-PL"/>
        </w:rPr>
        <w:t>skuteczny dostęp</w:t>
      </w:r>
      <w:r w:rsidRPr="004717EC">
        <w:rPr>
          <w:color w:val="000000" w:themeColor="text1"/>
          <w:lang w:val="pl-PL"/>
        </w:rPr>
        <w:t xml:space="preserve"> do sądu w Szwecji, aby </w:t>
      </w:r>
      <w:r w:rsidR="00B212B5" w:rsidRPr="004717EC">
        <w:rPr>
          <w:color w:val="000000" w:themeColor="text1"/>
          <w:lang w:val="pl-PL"/>
        </w:rPr>
        <w:t>dochodzić odszkodowania za</w:t>
      </w:r>
      <w:r w:rsidR="000656B6">
        <w:rPr>
          <w:color w:val="000000" w:themeColor="text1"/>
          <w:lang w:val="pl-PL"/>
        </w:rPr>
        <w:t> </w:t>
      </w:r>
      <w:r w:rsidR="00B212B5" w:rsidRPr="004717EC">
        <w:rPr>
          <w:color w:val="000000" w:themeColor="text1"/>
          <w:lang w:val="pl-PL"/>
        </w:rPr>
        <w:t>domniemane zniesławienie</w:t>
      </w:r>
      <w:r w:rsidRPr="004717EC">
        <w:rPr>
          <w:color w:val="000000" w:themeColor="text1"/>
          <w:lang w:val="pl-PL"/>
        </w:rPr>
        <w:t xml:space="preserve">. W Szwecji </w:t>
      </w:r>
      <w:r w:rsidR="00656784" w:rsidRPr="004717EC">
        <w:rPr>
          <w:color w:val="000000" w:themeColor="text1"/>
          <w:lang w:val="pl-PL"/>
        </w:rPr>
        <w:t>działania prywatne</w:t>
      </w:r>
      <w:r w:rsidRPr="004717EC">
        <w:rPr>
          <w:color w:val="000000" w:themeColor="text1"/>
          <w:lang w:val="pl-PL"/>
        </w:rPr>
        <w:t xml:space="preserve"> </w:t>
      </w:r>
      <w:r w:rsidR="00656784" w:rsidRPr="004717EC">
        <w:rPr>
          <w:color w:val="000000" w:themeColor="text1"/>
          <w:lang w:val="pl-PL"/>
        </w:rPr>
        <w:t>w związku z</w:t>
      </w:r>
      <w:r w:rsidR="00B212B5" w:rsidRPr="004717EC">
        <w:rPr>
          <w:color w:val="000000" w:themeColor="text1"/>
          <w:lang w:val="pl-PL"/>
        </w:rPr>
        <w:t>e</w:t>
      </w:r>
      <w:r w:rsidR="000656B6">
        <w:rPr>
          <w:color w:val="000000" w:themeColor="text1"/>
          <w:lang w:val="pl-PL"/>
        </w:rPr>
        <w:t> </w:t>
      </w:r>
      <w:r w:rsidR="00656784" w:rsidRPr="004717EC">
        <w:rPr>
          <w:color w:val="000000" w:themeColor="text1"/>
          <w:lang w:val="pl-PL"/>
        </w:rPr>
        <w:t>zniesławieniem</w:t>
      </w:r>
      <w:r w:rsidRPr="004717EC">
        <w:rPr>
          <w:color w:val="000000" w:themeColor="text1"/>
          <w:lang w:val="pl-PL"/>
        </w:rPr>
        <w:t xml:space="preserve"> mogą być </w:t>
      </w:r>
      <w:r w:rsidR="00656784" w:rsidRPr="004717EC">
        <w:rPr>
          <w:color w:val="000000" w:themeColor="text1"/>
          <w:lang w:val="pl-PL"/>
        </w:rPr>
        <w:t>podejmowane</w:t>
      </w:r>
      <w:r w:rsidRPr="004717EC">
        <w:rPr>
          <w:color w:val="000000" w:themeColor="text1"/>
          <w:lang w:val="pl-PL"/>
        </w:rPr>
        <w:t xml:space="preserve"> przeciwko mediom wyłącznie na mocy ustawy o wolności prasy i </w:t>
      </w:r>
      <w:r w:rsidR="00564D1B">
        <w:rPr>
          <w:color w:val="000000" w:themeColor="text1"/>
          <w:lang w:val="pl-PL"/>
        </w:rPr>
        <w:t>Prawa Konstytucyjnego o</w:t>
      </w:r>
      <w:r w:rsidRPr="004717EC">
        <w:rPr>
          <w:color w:val="000000" w:themeColor="text1"/>
          <w:lang w:val="pl-PL"/>
        </w:rPr>
        <w:t xml:space="preserve"> </w:t>
      </w:r>
      <w:r w:rsidR="00500BEB" w:rsidRPr="004717EC">
        <w:rPr>
          <w:color w:val="000000" w:themeColor="text1"/>
          <w:lang w:val="pl-PL"/>
        </w:rPr>
        <w:t>wolności wyrażania opinii</w:t>
      </w:r>
      <w:r w:rsidRPr="004717EC">
        <w:rPr>
          <w:color w:val="000000" w:themeColor="text1"/>
          <w:lang w:val="pl-PL"/>
        </w:rPr>
        <w:t xml:space="preserve">. </w:t>
      </w:r>
      <w:r w:rsidR="00656784" w:rsidRPr="004717EC">
        <w:rPr>
          <w:color w:val="000000" w:themeColor="text1"/>
          <w:lang w:val="pl-PL"/>
        </w:rPr>
        <w:t>Roszczeń tych można dochodzić</w:t>
      </w:r>
      <w:r w:rsidRPr="004717EC">
        <w:rPr>
          <w:color w:val="000000" w:themeColor="text1"/>
          <w:lang w:val="pl-PL"/>
        </w:rPr>
        <w:t xml:space="preserve">, nawet jeśli </w:t>
      </w:r>
      <w:r w:rsidR="00441114" w:rsidRPr="004717EC">
        <w:rPr>
          <w:color w:val="000000" w:themeColor="text1"/>
          <w:lang w:val="pl-PL"/>
        </w:rPr>
        <w:t>„</w:t>
      </w:r>
      <w:r w:rsidRPr="004717EC">
        <w:rPr>
          <w:color w:val="000000" w:themeColor="text1"/>
          <w:lang w:val="pl-PL"/>
        </w:rPr>
        <w:t xml:space="preserve">odpowiedzialność wynikająca z prawa karnego wygasła lub </w:t>
      </w:r>
      <w:r w:rsidR="00962C9C" w:rsidRPr="004717EC">
        <w:rPr>
          <w:color w:val="000000" w:themeColor="text1"/>
          <w:lang w:val="pl-PL"/>
        </w:rPr>
        <w:t>działanie zgodnie z prawem karnym jest inaczej wykluczone</w:t>
      </w:r>
      <w:r w:rsidRPr="004717EC">
        <w:rPr>
          <w:color w:val="000000" w:themeColor="text1"/>
          <w:lang w:val="pl-PL"/>
        </w:rPr>
        <w:t>" (FPA Ch. 11, CLFE, Ch. 8). Jednakże, jak stwierdzono w wyroku, możliwość w</w:t>
      </w:r>
      <w:r w:rsidR="00666D67" w:rsidRPr="004717EC">
        <w:rPr>
          <w:color w:val="000000" w:themeColor="text1"/>
          <w:lang w:val="pl-PL"/>
        </w:rPr>
        <w:t>niesienia prywatnego po</w:t>
      </w:r>
      <w:r w:rsidR="00893350" w:rsidRPr="004717EC">
        <w:rPr>
          <w:color w:val="000000" w:themeColor="text1"/>
          <w:lang w:val="pl-PL"/>
        </w:rPr>
        <w:t>wództwa</w:t>
      </w:r>
      <w:r w:rsidRPr="004717EC">
        <w:rPr>
          <w:color w:val="000000" w:themeColor="text1"/>
          <w:lang w:val="pl-PL"/>
        </w:rPr>
        <w:t xml:space="preserve"> w odniesieniu do domniemanego zniesławienia została wykluczona zgodnie z </w:t>
      </w:r>
      <w:r w:rsidR="00564D1B">
        <w:rPr>
          <w:color w:val="000000" w:themeColor="text1"/>
          <w:lang w:val="pl-PL"/>
        </w:rPr>
        <w:t>Prawem Konstytucyjnym</w:t>
      </w:r>
      <w:r w:rsidR="00893350" w:rsidRPr="004717EC">
        <w:rPr>
          <w:color w:val="000000" w:themeColor="text1"/>
          <w:lang w:val="pl-PL"/>
        </w:rPr>
        <w:t>,</w:t>
      </w:r>
      <w:r w:rsidRPr="004717EC">
        <w:rPr>
          <w:color w:val="000000" w:themeColor="text1"/>
          <w:lang w:val="pl-PL"/>
        </w:rPr>
        <w:t xml:space="preserve"> ponieważ </w:t>
      </w:r>
      <w:r w:rsidR="00893350" w:rsidRPr="004717EC">
        <w:rPr>
          <w:color w:val="000000" w:themeColor="text1"/>
          <w:lang w:val="pl-PL"/>
        </w:rPr>
        <w:t>uznano</w:t>
      </w:r>
      <w:r w:rsidRPr="004717EC">
        <w:rPr>
          <w:color w:val="000000" w:themeColor="text1"/>
          <w:lang w:val="pl-PL"/>
        </w:rPr>
        <w:t>, że program telewizyjny nie pochodzi z</w:t>
      </w:r>
      <w:r w:rsidR="00893350" w:rsidRPr="004717EC">
        <w:rPr>
          <w:color w:val="000000" w:themeColor="text1"/>
          <w:lang w:val="pl-PL"/>
        </w:rPr>
        <w:t>e</w:t>
      </w:r>
      <w:r w:rsidRPr="004717EC">
        <w:rPr>
          <w:color w:val="000000" w:themeColor="text1"/>
          <w:lang w:val="pl-PL"/>
        </w:rPr>
        <w:t xml:space="preserve"> Szwecji, a transmisja </w:t>
      </w:r>
      <w:r w:rsidR="00666D67" w:rsidRPr="004717EC">
        <w:rPr>
          <w:color w:val="000000" w:themeColor="text1"/>
          <w:lang w:val="pl-PL"/>
        </w:rPr>
        <w:t>była nadawana przez firmę z</w:t>
      </w:r>
      <w:r w:rsidRPr="004717EC">
        <w:rPr>
          <w:color w:val="000000" w:themeColor="text1"/>
          <w:lang w:val="pl-PL"/>
        </w:rPr>
        <w:t xml:space="preserve"> Wielkiej Brytanii, która </w:t>
      </w:r>
      <w:r w:rsidR="00666D67" w:rsidRPr="004717EC">
        <w:rPr>
          <w:color w:val="000000" w:themeColor="text1"/>
          <w:lang w:val="pl-PL"/>
        </w:rPr>
        <w:t xml:space="preserve">była </w:t>
      </w:r>
      <w:r w:rsidR="00893350" w:rsidRPr="004717EC">
        <w:rPr>
          <w:color w:val="000000" w:themeColor="text1"/>
          <w:lang w:val="pl-PL"/>
        </w:rPr>
        <w:t>uważana</w:t>
      </w:r>
      <w:r w:rsidR="00666D67" w:rsidRPr="004717EC">
        <w:rPr>
          <w:color w:val="000000" w:themeColor="text1"/>
          <w:lang w:val="pl-PL"/>
        </w:rPr>
        <w:t xml:space="preserve"> za</w:t>
      </w:r>
      <w:r w:rsidR="000656B6">
        <w:rPr>
          <w:color w:val="000000" w:themeColor="text1"/>
          <w:lang w:val="pl-PL"/>
        </w:rPr>
        <w:t> </w:t>
      </w:r>
      <w:r w:rsidR="00666D67" w:rsidRPr="004717EC">
        <w:rPr>
          <w:color w:val="000000" w:themeColor="text1"/>
          <w:lang w:val="pl-PL"/>
        </w:rPr>
        <w:t xml:space="preserve">sprawującą kontrolę </w:t>
      </w:r>
      <w:r w:rsidR="00430C3A" w:rsidRPr="004717EC">
        <w:rPr>
          <w:color w:val="000000" w:themeColor="text1"/>
          <w:lang w:val="pl-PL"/>
        </w:rPr>
        <w:t>redaktorską</w:t>
      </w:r>
      <w:r w:rsidR="00666D67" w:rsidRPr="004717EC">
        <w:rPr>
          <w:color w:val="000000" w:themeColor="text1"/>
          <w:lang w:val="pl-PL"/>
        </w:rPr>
        <w:t>.</w:t>
      </w:r>
    </w:p>
    <w:p w14:paraId="2E40D2C3" w14:textId="63E86B11" w:rsidR="00B03F5C" w:rsidRPr="004717EC" w:rsidRDefault="00B03F5C" w:rsidP="00D824F2">
      <w:pPr>
        <w:pStyle w:val="OpiPara"/>
        <w:rPr>
          <w:color w:val="000000" w:themeColor="text1"/>
          <w:lang w:val="pl-PL"/>
        </w:rPr>
      </w:pPr>
      <w:r w:rsidRPr="004717EC">
        <w:rPr>
          <w:color w:val="000000" w:themeColor="text1"/>
          <w:lang w:val="pl-PL"/>
        </w:rPr>
        <w:t xml:space="preserve">2. Nie jest zadaniem Trybunału </w:t>
      </w:r>
      <w:r w:rsidR="00500BEB" w:rsidRPr="004717EC">
        <w:rPr>
          <w:color w:val="000000" w:themeColor="text1"/>
          <w:lang w:val="pl-PL"/>
        </w:rPr>
        <w:t>„</w:t>
      </w:r>
      <w:r w:rsidRPr="004717EC">
        <w:rPr>
          <w:color w:val="000000" w:themeColor="text1"/>
          <w:lang w:val="pl-PL"/>
        </w:rPr>
        <w:t>wyrażanie opinii na temat stosowności metod wybranych przez ustawodawcę pozwaneg</w:t>
      </w:r>
      <w:r w:rsidR="00500BEB" w:rsidRPr="004717EC">
        <w:rPr>
          <w:color w:val="000000" w:themeColor="text1"/>
          <w:lang w:val="pl-PL"/>
        </w:rPr>
        <w:t>o państwa do uregulowania danej dziedziny. Jego</w:t>
      </w:r>
      <w:r w:rsidRPr="004717EC">
        <w:rPr>
          <w:color w:val="000000" w:themeColor="text1"/>
          <w:lang w:val="pl-PL"/>
        </w:rPr>
        <w:t xml:space="preserve"> zadaniem jest </w:t>
      </w:r>
      <w:r w:rsidR="00DA523F" w:rsidRPr="004717EC">
        <w:rPr>
          <w:color w:val="000000" w:themeColor="text1"/>
          <w:lang w:val="pl-PL"/>
        </w:rPr>
        <w:t>ograniczone tylko do ustalenia</w:t>
      </w:r>
      <w:r w:rsidR="00564D1B">
        <w:rPr>
          <w:color w:val="000000" w:themeColor="text1"/>
          <w:lang w:val="pl-PL"/>
        </w:rPr>
        <w:t>,</w:t>
      </w:r>
      <w:r w:rsidRPr="004717EC">
        <w:rPr>
          <w:color w:val="000000" w:themeColor="text1"/>
          <w:lang w:val="pl-PL"/>
        </w:rPr>
        <w:t xml:space="preserve"> czy</w:t>
      </w:r>
      <w:r w:rsidR="000656B6">
        <w:rPr>
          <w:color w:val="000000" w:themeColor="text1"/>
          <w:lang w:val="pl-PL"/>
        </w:rPr>
        <w:t> </w:t>
      </w:r>
      <w:r w:rsidRPr="004717EC">
        <w:rPr>
          <w:color w:val="000000" w:themeColor="text1"/>
          <w:lang w:val="pl-PL"/>
        </w:rPr>
        <w:t>przyjęte metody i skutki, jakie się one po</w:t>
      </w:r>
      <w:r w:rsidR="00500BEB" w:rsidRPr="004717EC">
        <w:rPr>
          <w:color w:val="000000" w:themeColor="text1"/>
          <w:lang w:val="pl-PL"/>
        </w:rPr>
        <w:t>ciągają, są zgodne z</w:t>
      </w:r>
      <w:r w:rsidR="00FB4586">
        <w:rPr>
          <w:color w:val="000000" w:themeColor="text1"/>
          <w:lang w:val="pl-PL"/>
        </w:rPr>
        <w:t> </w:t>
      </w:r>
      <w:r w:rsidR="00564D1B" w:rsidRPr="004717EC">
        <w:rPr>
          <w:color w:val="000000" w:themeColor="text1"/>
          <w:lang w:val="pl-PL"/>
        </w:rPr>
        <w:t>Konwencją</w:t>
      </w:r>
      <w:r w:rsidR="00500BEB" w:rsidRPr="004717EC">
        <w:rPr>
          <w:color w:val="000000" w:themeColor="text1"/>
          <w:lang w:val="pl-PL"/>
        </w:rPr>
        <w:t xml:space="preserve">” </w:t>
      </w:r>
      <w:r w:rsidRPr="004717EC">
        <w:rPr>
          <w:color w:val="000000" w:themeColor="text1"/>
          <w:lang w:val="pl-PL"/>
        </w:rPr>
        <w:t>(zob</w:t>
      </w:r>
      <w:r w:rsidR="005B2F57" w:rsidRPr="004717EC">
        <w:rPr>
          <w:color w:val="000000" w:themeColor="text1"/>
          <w:lang w:val="pl-PL"/>
        </w:rPr>
        <w:t>acz</w:t>
      </w:r>
      <w:r w:rsidR="00DA523F" w:rsidRPr="004717EC">
        <w:rPr>
          <w:color w:val="000000" w:themeColor="text1"/>
          <w:lang w:val="pl-PL"/>
        </w:rPr>
        <w:t xml:space="preserve"> </w:t>
      </w:r>
      <w:proofErr w:type="spellStart"/>
      <w:r w:rsidR="00DA523F" w:rsidRPr="0055754B">
        <w:rPr>
          <w:i/>
          <w:color w:val="000000" w:themeColor="text1"/>
          <w:lang w:val="pl-PL"/>
        </w:rPr>
        <w:t>Delfi</w:t>
      </w:r>
      <w:proofErr w:type="spellEnd"/>
      <w:r w:rsidR="00DA523F" w:rsidRPr="0055754B">
        <w:rPr>
          <w:i/>
          <w:color w:val="000000" w:themeColor="text1"/>
          <w:lang w:val="pl-PL"/>
        </w:rPr>
        <w:t xml:space="preserve"> AS przeciwko Estonii</w:t>
      </w:r>
      <w:r w:rsidR="00DA523F" w:rsidRPr="004717EC">
        <w:rPr>
          <w:color w:val="000000" w:themeColor="text1"/>
          <w:lang w:val="pl-PL"/>
        </w:rPr>
        <w:t xml:space="preserve"> [WI</w:t>
      </w:r>
      <w:r w:rsidRPr="004717EC">
        <w:rPr>
          <w:color w:val="000000" w:themeColor="text1"/>
          <w:lang w:val="pl-PL"/>
        </w:rPr>
        <w:t xml:space="preserve">], nr 64569/09, § 127, </w:t>
      </w:r>
      <w:r w:rsidR="005A0B1A" w:rsidRPr="004717EC">
        <w:rPr>
          <w:color w:val="000000" w:themeColor="text1"/>
          <w:lang w:val="pl-PL"/>
        </w:rPr>
        <w:t>EKPC</w:t>
      </w:r>
      <w:r w:rsidRPr="004717EC">
        <w:rPr>
          <w:color w:val="000000" w:themeColor="text1"/>
          <w:lang w:val="pl-PL"/>
        </w:rPr>
        <w:t xml:space="preserve"> 2015). Niemniej jednak, gdy metody przyjęte przez Wysoką </w:t>
      </w:r>
      <w:r w:rsidR="00DA523F" w:rsidRPr="004717EC">
        <w:rPr>
          <w:color w:val="000000" w:themeColor="text1"/>
          <w:lang w:val="pl-PL"/>
        </w:rPr>
        <w:t>Układającą</w:t>
      </w:r>
      <w:r w:rsidRPr="004717EC">
        <w:rPr>
          <w:color w:val="000000" w:themeColor="text1"/>
          <w:lang w:val="pl-PL"/>
        </w:rPr>
        <w:t xml:space="preserve"> si</w:t>
      </w:r>
      <w:r w:rsidR="00DA523F" w:rsidRPr="004717EC">
        <w:rPr>
          <w:color w:val="000000" w:themeColor="text1"/>
          <w:lang w:val="pl-PL"/>
        </w:rPr>
        <w:t>ę Stronę i skutki, jakie pociągają</w:t>
      </w:r>
      <w:r w:rsidRPr="004717EC">
        <w:rPr>
          <w:color w:val="000000" w:themeColor="text1"/>
          <w:lang w:val="pl-PL"/>
        </w:rPr>
        <w:t xml:space="preserve"> za sobą, są niezgodne z</w:t>
      </w:r>
      <w:r w:rsidR="000656B6">
        <w:rPr>
          <w:color w:val="000000" w:themeColor="text1"/>
          <w:lang w:val="pl-PL"/>
        </w:rPr>
        <w:t> </w:t>
      </w:r>
      <w:r w:rsidRPr="004717EC">
        <w:rPr>
          <w:color w:val="000000" w:themeColor="text1"/>
          <w:lang w:val="pl-PL"/>
        </w:rPr>
        <w:t xml:space="preserve">Konwencją, Trybunał nie może unikać </w:t>
      </w:r>
      <w:r w:rsidR="00441114" w:rsidRPr="004717EC">
        <w:rPr>
          <w:color w:val="000000" w:themeColor="text1"/>
          <w:lang w:val="pl-PL"/>
        </w:rPr>
        <w:t>ingerowania</w:t>
      </w:r>
      <w:r w:rsidR="00DA523F" w:rsidRPr="004717EC">
        <w:rPr>
          <w:color w:val="000000" w:themeColor="text1"/>
          <w:lang w:val="pl-PL"/>
        </w:rPr>
        <w:t xml:space="preserve"> w nie</w:t>
      </w:r>
      <w:r w:rsidRPr="004717EC">
        <w:rPr>
          <w:color w:val="000000" w:themeColor="text1"/>
          <w:lang w:val="pl-PL"/>
        </w:rPr>
        <w:t>, nawet jeśli może to dotyczyć delikatnych kwestii konstytucyjnych. Zgadzam się z</w:t>
      </w:r>
      <w:r w:rsidR="00FB4586">
        <w:rPr>
          <w:color w:val="000000" w:themeColor="text1"/>
          <w:lang w:val="pl-PL"/>
        </w:rPr>
        <w:t> </w:t>
      </w:r>
      <w:r w:rsidRPr="004717EC">
        <w:rPr>
          <w:color w:val="000000" w:themeColor="text1"/>
          <w:lang w:val="pl-PL"/>
        </w:rPr>
        <w:t>wynik</w:t>
      </w:r>
      <w:r w:rsidR="00564D1B">
        <w:rPr>
          <w:color w:val="000000" w:themeColor="text1"/>
          <w:lang w:val="pl-PL"/>
        </w:rPr>
        <w:t>iem</w:t>
      </w:r>
      <w:r w:rsidRPr="004717EC">
        <w:rPr>
          <w:color w:val="000000" w:themeColor="text1"/>
          <w:lang w:val="pl-PL"/>
        </w:rPr>
        <w:t xml:space="preserve"> niniejszej sprawy, ale z szacunkiem nie zgadzam się z</w:t>
      </w:r>
      <w:r w:rsidR="00FB4586">
        <w:rPr>
          <w:color w:val="000000" w:themeColor="text1"/>
          <w:lang w:val="pl-PL"/>
        </w:rPr>
        <w:t> </w:t>
      </w:r>
      <w:r w:rsidRPr="004717EC">
        <w:rPr>
          <w:color w:val="000000" w:themeColor="text1"/>
          <w:lang w:val="pl-PL"/>
        </w:rPr>
        <w:t xml:space="preserve">niektórymi argumentami i kolejnością, w jakiej </w:t>
      </w:r>
      <w:r w:rsidR="00CC2B47" w:rsidRPr="004717EC">
        <w:rPr>
          <w:color w:val="000000" w:themeColor="text1"/>
          <w:lang w:val="pl-PL"/>
        </w:rPr>
        <w:t>zostały one podniesione</w:t>
      </w:r>
      <w:r w:rsidRPr="004717EC">
        <w:rPr>
          <w:color w:val="000000" w:themeColor="text1"/>
          <w:lang w:val="pl-PL"/>
        </w:rPr>
        <w:t xml:space="preserve"> w celu osiągnięcia tego wniosku.</w:t>
      </w:r>
    </w:p>
    <w:p w14:paraId="07E24681" w14:textId="5C5BF222" w:rsidR="00677188" w:rsidRPr="004717EC" w:rsidRDefault="00677188" w:rsidP="00D824F2">
      <w:pPr>
        <w:pStyle w:val="OpiPara"/>
        <w:rPr>
          <w:color w:val="000000" w:themeColor="text1"/>
          <w:lang w:val="pl-PL"/>
        </w:rPr>
      </w:pPr>
      <w:r w:rsidRPr="004717EC">
        <w:rPr>
          <w:color w:val="000000" w:themeColor="text1"/>
          <w:lang w:val="pl-PL"/>
        </w:rPr>
        <w:t xml:space="preserve">3. </w:t>
      </w:r>
      <w:r w:rsidR="00441114" w:rsidRPr="004717EC">
        <w:rPr>
          <w:color w:val="000000" w:themeColor="text1"/>
          <w:lang w:val="pl-PL"/>
        </w:rPr>
        <w:t xml:space="preserve">Z punktu </w:t>
      </w:r>
      <w:r w:rsidR="00441114" w:rsidRPr="00D705AE">
        <w:rPr>
          <w:color w:val="000000" w:themeColor="text1"/>
          <w:lang w:val="pl-PL"/>
        </w:rPr>
        <w:t>widzenia Europejskiej Konwencji Praw C</w:t>
      </w:r>
      <w:r w:rsidRPr="00D705AE">
        <w:rPr>
          <w:color w:val="000000" w:themeColor="text1"/>
          <w:lang w:val="pl-PL"/>
        </w:rPr>
        <w:t>złowieka pierwsz</w:t>
      </w:r>
      <w:r w:rsidR="00564D1B" w:rsidRPr="00D705AE">
        <w:rPr>
          <w:color w:val="000000" w:themeColor="text1"/>
          <w:lang w:val="pl-PL"/>
        </w:rPr>
        <w:t>ym</w:t>
      </w:r>
      <w:r w:rsidRPr="00D705AE">
        <w:rPr>
          <w:color w:val="000000" w:themeColor="text1"/>
          <w:lang w:val="pl-PL"/>
        </w:rPr>
        <w:t xml:space="preserve"> pytanie</w:t>
      </w:r>
      <w:r w:rsidR="00564D1B" w:rsidRPr="00D705AE">
        <w:rPr>
          <w:color w:val="000000" w:themeColor="text1"/>
          <w:lang w:val="pl-PL"/>
        </w:rPr>
        <w:t>m, jakie powinien postawić Trybunał, nawet z urzędu</w:t>
      </w:r>
      <w:r w:rsidRPr="00D705AE">
        <w:rPr>
          <w:color w:val="000000" w:themeColor="text1"/>
          <w:lang w:val="pl-PL"/>
        </w:rPr>
        <w:t>,</w:t>
      </w:r>
      <w:r w:rsidR="005A0B1A" w:rsidRPr="00D705AE">
        <w:rPr>
          <w:color w:val="000000" w:themeColor="text1"/>
          <w:lang w:val="pl-PL"/>
        </w:rPr>
        <w:t xml:space="preserve"> </w:t>
      </w:r>
      <w:r w:rsidRPr="00D705AE">
        <w:rPr>
          <w:color w:val="000000" w:themeColor="text1"/>
          <w:lang w:val="pl-PL"/>
        </w:rPr>
        <w:lastRenderedPageBreak/>
        <w:t>jeśli nie zostało podniesione przez</w:t>
      </w:r>
      <w:r w:rsidRPr="004717EC">
        <w:rPr>
          <w:color w:val="000000" w:themeColor="text1"/>
          <w:lang w:val="pl-PL"/>
        </w:rPr>
        <w:t xml:space="preserve"> Rząd, dotyczy tego, czy skarga wchodzi w zakres art. 1 Konwencji. Skarżący jest obywatelem szwedzkim zamieszkałym w Szwecji. Czy </w:t>
      </w:r>
      <w:r w:rsidR="00564D1B">
        <w:rPr>
          <w:color w:val="000000" w:themeColor="text1"/>
          <w:lang w:val="pl-PL"/>
        </w:rPr>
        <w:t xml:space="preserve">skarga </w:t>
      </w:r>
      <w:r w:rsidRPr="004717EC">
        <w:rPr>
          <w:color w:val="000000" w:themeColor="text1"/>
          <w:lang w:val="pl-PL"/>
        </w:rPr>
        <w:t xml:space="preserve">dotyczy prawa </w:t>
      </w:r>
      <w:r w:rsidR="00564D1B">
        <w:rPr>
          <w:color w:val="000000" w:themeColor="text1"/>
          <w:lang w:val="pl-PL"/>
        </w:rPr>
        <w:t xml:space="preserve">lub </w:t>
      </w:r>
      <w:r w:rsidRPr="004717EC">
        <w:rPr>
          <w:color w:val="000000" w:themeColor="text1"/>
          <w:lang w:val="pl-PL"/>
        </w:rPr>
        <w:t>wolności</w:t>
      </w:r>
      <w:r w:rsidR="005A0B1A" w:rsidRPr="004717EC">
        <w:rPr>
          <w:color w:val="000000" w:themeColor="text1"/>
          <w:lang w:val="pl-PL"/>
        </w:rPr>
        <w:t>, które</w:t>
      </w:r>
      <w:r w:rsidR="00564D1B">
        <w:rPr>
          <w:color w:val="000000" w:themeColor="text1"/>
          <w:lang w:val="pl-PL"/>
        </w:rPr>
        <w:t xml:space="preserve"> miałyby</w:t>
      </w:r>
      <w:r w:rsidR="005A0B1A" w:rsidRPr="004717EC">
        <w:rPr>
          <w:color w:val="000000" w:themeColor="text1"/>
          <w:lang w:val="pl-PL"/>
        </w:rPr>
        <w:t xml:space="preserve"> być zabezpieczone</w:t>
      </w:r>
      <w:r w:rsidRPr="004717EC">
        <w:rPr>
          <w:color w:val="000000" w:themeColor="text1"/>
          <w:lang w:val="pl-PL"/>
        </w:rPr>
        <w:t xml:space="preserve"> przez Szwecję w ramach jej jurysdykcji w</w:t>
      </w:r>
      <w:r w:rsidR="000656B6">
        <w:rPr>
          <w:color w:val="000000" w:themeColor="text1"/>
          <w:lang w:val="pl-PL"/>
        </w:rPr>
        <w:t> </w:t>
      </w:r>
      <w:r w:rsidRPr="004717EC">
        <w:rPr>
          <w:color w:val="000000" w:themeColor="text1"/>
          <w:lang w:val="pl-PL"/>
        </w:rPr>
        <w:t xml:space="preserve">rozumieniu Konwencji? Na pewno tak. </w:t>
      </w:r>
      <w:r w:rsidR="00DB5CB8" w:rsidRPr="004717EC">
        <w:rPr>
          <w:color w:val="000000" w:themeColor="text1"/>
          <w:lang w:val="pl-PL"/>
        </w:rPr>
        <w:t>Uważam za nieprzekonujące</w:t>
      </w:r>
      <w:r w:rsidR="00564D1B">
        <w:rPr>
          <w:color w:val="000000" w:themeColor="text1"/>
          <w:lang w:val="pl-PL"/>
        </w:rPr>
        <w:t xml:space="preserve"> uzasadnienie</w:t>
      </w:r>
      <w:r w:rsidRPr="004717EC">
        <w:rPr>
          <w:color w:val="000000" w:themeColor="text1"/>
          <w:lang w:val="pl-PL"/>
        </w:rPr>
        <w:t xml:space="preserve"> wskazane w </w:t>
      </w:r>
      <w:r w:rsidR="005A0B1A" w:rsidRPr="004717EC">
        <w:rPr>
          <w:color w:val="000000" w:themeColor="text1"/>
          <w:lang w:val="pl-PL"/>
        </w:rPr>
        <w:t>par</w:t>
      </w:r>
      <w:r w:rsidR="00BF63F8" w:rsidRPr="004717EC">
        <w:rPr>
          <w:color w:val="000000" w:themeColor="text1"/>
          <w:lang w:val="pl-PL"/>
        </w:rPr>
        <w:t>.</w:t>
      </w:r>
      <w:r w:rsidRPr="004717EC">
        <w:rPr>
          <w:color w:val="000000" w:themeColor="text1"/>
          <w:lang w:val="pl-PL"/>
        </w:rPr>
        <w:t xml:space="preserve"> 42 niniejszego wyroku w celu </w:t>
      </w:r>
      <w:r w:rsidR="00564D1B">
        <w:rPr>
          <w:color w:val="000000" w:themeColor="text1"/>
          <w:lang w:val="pl-PL"/>
        </w:rPr>
        <w:t xml:space="preserve">dołączenia </w:t>
      </w:r>
      <w:r w:rsidRPr="004717EC">
        <w:rPr>
          <w:color w:val="000000" w:themeColor="text1"/>
          <w:lang w:val="pl-PL"/>
        </w:rPr>
        <w:t xml:space="preserve">kwestii jurysdykcji na podstawie art. 1 do </w:t>
      </w:r>
      <w:r w:rsidR="00DB5CB8" w:rsidRPr="004717EC">
        <w:rPr>
          <w:color w:val="000000" w:themeColor="text1"/>
          <w:lang w:val="pl-PL"/>
        </w:rPr>
        <w:t>przedmiotu</w:t>
      </w:r>
      <w:r w:rsidRPr="004717EC">
        <w:rPr>
          <w:color w:val="000000" w:themeColor="text1"/>
          <w:lang w:val="pl-PL"/>
        </w:rPr>
        <w:t xml:space="preserve"> skargi. Z</w:t>
      </w:r>
      <w:r w:rsidR="00564D1B">
        <w:rPr>
          <w:color w:val="000000" w:themeColor="text1"/>
          <w:lang w:val="pl-PL"/>
        </w:rPr>
        <w:t>obowiązanie</w:t>
      </w:r>
      <w:r w:rsidRPr="004717EC">
        <w:rPr>
          <w:color w:val="000000" w:themeColor="text1"/>
          <w:lang w:val="pl-PL"/>
        </w:rPr>
        <w:t xml:space="preserve"> po</w:t>
      </w:r>
      <w:r w:rsidR="00DB5CB8" w:rsidRPr="004717EC">
        <w:rPr>
          <w:color w:val="000000" w:themeColor="text1"/>
          <w:lang w:val="pl-PL"/>
        </w:rPr>
        <w:t>djęte przez Układa</w:t>
      </w:r>
      <w:r w:rsidRPr="004717EC">
        <w:rPr>
          <w:color w:val="000000" w:themeColor="text1"/>
          <w:lang w:val="pl-PL"/>
        </w:rPr>
        <w:t xml:space="preserve">jące się Państwo na mocy </w:t>
      </w:r>
      <w:r w:rsidR="00F67B09" w:rsidRPr="004717EC">
        <w:rPr>
          <w:color w:val="000000" w:themeColor="text1"/>
          <w:lang w:val="pl-PL"/>
        </w:rPr>
        <w:t>art.</w:t>
      </w:r>
      <w:r w:rsidRPr="004717EC">
        <w:rPr>
          <w:color w:val="000000" w:themeColor="text1"/>
          <w:lang w:val="pl-PL"/>
        </w:rPr>
        <w:t xml:space="preserve"> 1 Konwencji ogranicza się do </w:t>
      </w:r>
      <w:r w:rsidR="005A0B1A" w:rsidRPr="004717EC">
        <w:rPr>
          <w:color w:val="000000" w:themeColor="text1"/>
          <w:lang w:val="pl-PL"/>
        </w:rPr>
        <w:t>„</w:t>
      </w:r>
      <w:r w:rsidRPr="004717EC">
        <w:rPr>
          <w:color w:val="000000" w:themeColor="text1"/>
          <w:lang w:val="pl-PL"/>
        </w:rPr>
        <w:t>za</w:t>
      </w:r>
      <w:r w:rsidR="00564D1B">
        <w:rPr>
          <w:color w:val="000000" w:themeColor="text1"/>
          <w:lang w:val="pl-PL"/>
        </w:rPr>
        <w:t>pewnienia</w:t>
      </w:r>
      <w:r w:rsidR="005A0B1A" w:rsidRPr="004717EC">
        <w:rPr>
          <w:color w:val="000000" w:themeColor="text1"/>
          <w:lang w:val="pl-PL"/>
        </w:rPr>
        <w:t xml:space="preserve">” </w:t>
      </w:r>
      <w:r w:rsidRPr="004717EC">
        <w:rPr>
          <w:color w:val="000000" w:themeColor="text1"/>
          <w:lang w:val="pl-PL"/>
        </w:rPr>
        <w:t xml:space="preserve">wymienionych praw i wolności osobom podlegającym </w:t>
      </w:r>
      <w:r w:rsidR="005A02BA" w:rsidRPr="004717EC">
        <w:rPr>
          <w:color w:val="000000" w:themeColor="text1"/>
          <w:lang w:val="pl-PL"/>
        </w:rPr>
        <w:t xml:space="preserve">jego własnej </w:t>
      </w:r>
      <w:r w:rsidR="005A0B1A" w:rsidRPr="004717EC">
        <w:rPr>
          <w:color w:val="000000" w:themeColor="text1"/>
          <w:lang w:val="pl-PL"/>
        </w:rPr>
        <w:t>„</w:t>
      </w:r>
      <w:r w:rsidRPr="004717EC">
        <w:rPr>
          <w:color w:val="000000" w:themeColor="text1"/>
          <w:lang w:val="pl-PL"/>
        </w:rPr>
        <w:t>jurysdykcji</w:t>
      </w:r>
      <w:r w:rsidR="005A0B1A" w:rsidRPr="004717EC">
        <w:rPr>
          <w:color w:val="000000" w:themeColor="text1"/>
          <w:lang w:val="pl-PL"/>
        </w:rPr>
        <w:t xml:space="preserve">” </w:t>
      </w:r>
      <w:r w:rsidRPr="004717EC">
        <w:rPr>
          <w:color w:val="000000" w:themeColor="text1"/>
          <w:lang w:val="pl-PL"/>
        </w:rPr>
        <w:t>(</w:t>
      </w:r>
      <w:r w:rsidR="005B2F57" w:rsidRPr="004717EC">
        <w:rPr>
          <w:color w:val="000000" w:themeColor="text1"/>
          <w:lang w:val="pl-PL"/>
        </w:rPr>
        <w:t>zobacz</w:t>
      </w:r>
      <w:r w:rsidRPr="004717EC">
        <w:rPr>
          <w:color w:val="000000" w:themeColor="text1"/>
          <w:lang w:val="pl-PL"/>
        </w:rPr>
        <w:t xml:space="preserve"> </w:t>
      </w:r>
      <w:proofErr w:type="spellStart"/>
      <w:r w:rsidRPr="004717EC">
        <w:rPr>
          <w:i/>
          <w:color w:val="000000" w:themeColor="text1"/>
          <w:lang w:val="pl-PL"/>
        </w:rPr>
        <w:t>Soering</w:t>
      </w:r>
      <w:proofErr w:type="spellEnd"/>
      <w:r w:rsidRPr="004717EC">
        <w:rPr>
          <w:color w:val="000000" w:themeColor="text1"/>
          <w:lang w:val="pl-PL"/>
        </w:rPr>
        <w:t xml:space="preserve"> przeciwko </w:t>
      </w:r>
      <w:r w:rsidR="005A02BA" w:rsidRPr="004717EC">
        <w:rPr>
          <w:i/>
          <w:color w:val="000000" w:themeColor="text1"/>
          <w:lang w:val="pl-PL"/>
        </w:rPr>
        <w:t>Wielkiej Brytanii</w:t>
      </w:r>
      <w:r w:rsidRPr="004717EC">
        <w:rPr>
          <w:color w:val="000000" w:themeColor="text1"/>
          <w:lang w:val="pl-PL"/>
        </w:rPr>
        <w:t xml:space="preserve"> z</w:t>
      </w:r>
      <w:r w:rsidR="000656B6">
        <w:rPr>
          <w:color w:val="000000" w:themeColor="text1"/>
          <w:lang w:val="pl-PL"/>
        </w:rPr>
        <w:t> </w:t>
      </w:r>
      <w:r w:rsidRPr="004717EC">
        <w:rPr>
          <w:color w:val="000000" w:themeColor="text1"/>
          <w:lang w:val="pl-PL"/>
        </w:rPr>
        <w:t xml:space="preserve">dnia 7 lipca 1989 r., § 86, seria A nr 161). Sądzę, że nie </w:t>
      </w:r>
      <w:r w:rsidR="009A350C" w:rsidRPr="004717EC">
        <w:rPr>
          <w:color w:val="000000" w:themeColor="text1"/>
          <w:lang w:val="pl-PL"/>
        </w:rPr>
        <w:t>ma</w:t>
      </w:r>
      <w:r w:rsidR="00D8521F" w:rsidRPr="004717EC">
        <w:rPr>
          <w:color w:val="000000" w:themeColor="text1"/>
          <w:lang w:val="pl-PL"/>
        </w:rPr>
        <w:t xml:space="preserve"> </w:t>
      </w:r>
      <w:r w:rsidR="009A350C" w:rsidRPr="004717EC">
        <w:rPr>
          <w:color w:val="000000" w:themeColor="text1"/>
          <w:lang w:val="pl-PL"/>
        </w:rPr>
        <w:t>żadnej</w:t>
      </w:r>
      <w:r w:rsidRPr="004717EC">
        <w:rPr>
          <w:color w:val="000000" w:themeColor="text1"/>
          <w:lang w:val="pl-PL"/>
        </w:rPr>
        <w:t xml:space="preserve"> </w:t>
      </w:r>
      <w:r w:rsidR="00D8521F" w:rsidRPr="004717EC">
        <w:rPr>
          <w:color w:val="000000" w:themeColor="text1"/>
          <w:lang w:val="pl-PL"/>
        </w:rPr>
        <w:t>uzasadnio</w:t>
      </w:r>
      <w:r w:rsidR="009A350C" w:rsidRPr="004717EC">
        <w:rPr>
          <w:color w:val="000000" w:themeColor="text1"/>
          <w:lang w:val="pl-PL"/>
        </w:rPr>
        <w:t>nej</w:t>
      </w:r>
      <w:r w:rsidRPr="004717EC">
        <w:rPr>
          <w:color w:val="000000" w:themeColor="text1"/>
          <w:lang w:val="pl-PL"/>
        </w:rPr>
        <w:t xml:space="preserve"> wątpliwości, </w:t>
      </w:r>
      <w:r w:rsidR="00D8521F" w:rsidRPr="004717EC">
        <w:rPr>
          <w:color w:val="000000" w:themeColor="text1"/>
          <w:lang w:val="pl-PL"/>
        </w:rPr>
        <w:t>iż</w:t>
      </w:r>
      <w:r w:rsidRPr="004717EC">
        <w:rPr>
          <w:color w:val="000000" w:themeColor="text1"/>
          <w:lang w:val="pl-PL"/>
        </w:rPr>
        <w:t xml:space="preserve"> sprawa wniesiona do Trybunału podlega jurysdykcji Szwecji w rozumieniu art. 1. Atak na reputację osoby wpływa istotnie na prawo wynikające z </w:t>
      </w:r>
      <w:r w:rsidR="00564D1B" w:rsidRPr="004717EC">
        <w:rPr>
          <w:color w:val="000000" w:themeColor="text1"/>
          <w:lang w:val="pl-PL"/>
        </w:rPr>
        <w:t xml:space="preserve">Konwencji </w:t>
      </w:r>
      <w:r w:rsidRPr="004717EC">
        <w:rPr>
          <w:color w:val="000000" w:themeColor="text1"/>
          <w:lang w:val="pl-PL"/>
        </w:rPr>
        <w:t>(</w:t>
      </w:r>
      <w:r w:rsidR="00F67B09" w:rsidRPr="004717EC">
        <w:rPr>
          <w:color w:val="000000" w:themeColor="text1"/>
          <w:lang w:val="pl-PL"/>
        </w:rPr>
        <w:t>art.</w:t>
      </w:r>
      <w:r w:rsidR="00D8521F" w:rsidRPr="004717EC">
        <w:rPr>
          <w:color w:val="000000" w:themeColor="text1"/>
          <w:lang w:val="pl-PL"/>
        </w:rPr>
        <w:t xml:space="preserve"> 8</w:t>
      </w:r>
      <w:r w:rsidRPr="004717EC">
        <w:rPr>
          <w:color w:val="000000" w:themeColor="text1"/>
          <w:lang w:val="pl-PL"/>
        </w:rPr>
        <w:t>) i domniema</w:t>
      </w:r>
      <w:r w:rsidR="00D8521F" w:rsidRPr="004717EC">
        <w:rPr>
          <w:color w:val="000000" w:themeColor="text1"/>
          <w:lang w:val="pl-PL"/>
        </w:rPr>
        <w:t xml:space="preserve"> </w:t>
      </w:r>
      <w:r w:rsidRPr="004717EC">
        <w:rPr>
          <w:color w:val="000000" w:themeColor="text1"/>
          <w:lang w:val="pl-PL"/>
        </w:rPr>
        <w:t xml:space="preserve">szkoda wyrządzona </w:t>
      </w:r>
      <w:r w:rsidRPr="00D705AE">
        <w:rPr>
          <w:color w:val="000000" w:themeColor="text1"/>
          <w:lang w:val="pl-PL"/>
        </w:rPr>
        <w:t>została na terytorium Szwecji (</w:t>
      </w:r>
      <w:proofErr w:type="spellStart"/>
      <w:r w:rsidRPr="00D705AE">
        <w:rPr>
          <w:i/>
          <w:color w:val="000000" w:themeColor="text1"/>
          <w:lang w:val="pl-PL"/>
        </w:rPr>
        <w:t>locus</w:t>
      </w:r>
      <w:proofErr w:type="spellEnd"/>
      <w:r w:rsidRPr="00D705AE">
        <w:rPr>
          <w:i/>
          <w:color w:val="000000" w:themeColor="text1"/>
          <w:lang w:val="pl-PL"/>
        </w:rPr>
        <w:t xml:space="preserve"> </w:t>
      </w:r>
      <w:proofErr w:type="spellStart"/>
      <w:r w:rsidRPr="00D705AE">
        <w:rPr>
          <w:i/>
          <w:color w:val="000000" w:themeColor="text1"/>
          <w:lang w:val="pl-PL"/>
        </w:rPr>
        <w:t>damni</w:t>
      </w:r>
      <w:proofErr w:type="spellEnd"/>
      <w:r w:rsidRPr="00D705AE">
        <w:rPr>
          <w:color w:val="000000" w:themeColor="text1"/>
          <w:lang w:val="pl-PL"/>
        </w:rPr>
        <w:t xml:space="preserve">), gdzie program telewizyjny </w:t>
      </w:r>
      <w:r w:rsidR="00D8521F" w:rsidRPr="00D705AE">
        <w:rPr>
          <w:color w:val="000000" w:themeColor="text1"/>
          <w:lang w:val="pl-PL"/>
        </w:rPr>
        <w:t>był odbierany przez publiczność oraz gdzie</w:t>
      </w:r>
      <w:r w:rsidRPr="00D705AE">
        <w:rPr>
          <w:color w:val="000000" w:themeColor="text1"/>
          <w:lang w:val="pl-PL"/>
        </w:rPr>
        <w:t xml:space="preserve"> </w:t>
      </w:r>
      <w:r w:rsidR="006B3BFF" w:rsidRPr="00D705AE">
        <w:rPr>
          <w:color w:val="000000" w:themeColor="text1"/>
          <w:lang w:val="pl-PL"/>
        </w:rPr>
        <w:t xml:space="preserve">skarżący, </w:t>
      </w:r>
      <w:r w:rsidRPr="00D705AE">
        <w:rPr>
          <w:color w:val="000000" w:themeColor="text1"/>
          <w:lang w:val="pl-PL"/>
        </w:rPr>
        <w:t xml:space="preserve">obywatel szwedzki, </w:t>
      </w:r>
      <w:r w:rsidR="006B3BFF" w:rsidRPr="00D705AE">
        <w:rPr>
          <w:color w:val="000000" w:themeColor="text1"/>
          <w:lang w:val="pl-PL"/>
        </w:rPr>
        <w:t>cieszył się reputacją</w:t>
      </w:r>
      <w:r w:rsidRPr="00D705AE">
        <w:rPr>
          <w:color w:val="000000" w:themeColor="text1"/>
          <w:lang w:val="pl-PL"/>
        </w:rPr>
        <w:t>. Moim zdaniem</w:t>
      </w:r>
      <w:r w:rsidR="009A350C" w:rsidRPr="00D705AE">
        <w:rPr>
          <w:color w:val="000000" w:themeColor="text1"/>
          <w:lang w:val="pl-PL"/>
        </w:rPr>
        <w:t>,</w:t>
      </w:r>
      <w:r w:rsidRPr="00D705AE">
        <w:rPr>
          <w:color w:val="000000" w:themeColor="text1"/>
          <w:lang w:val="pl-PL"/>
        </w:rPr>
        <w:t xml:space="preserve"> okoliczności te były </w:t>
      </w:r>
      <w:r w:rsidR="006B3BFF" w:rsidRPr="00D705AE">
        <w:rPr>
          <w:color w:val="000000" w:themeColor="text1"/>
          <w:lang w:val="pl-PL"/>
        </w:rPr>
        <w:t xml:space="preserve">więcej niż </w:t>
      </w:r>
      <w:r w:rsidRPr="00D705AE">
        <w:rPr>
          <w:color w:val="000000" w:themeColor="text1"/>
          <w:lang w:val="pl-PL"/>
        </w:rPr>
        <w:t>wystarczające</w:t>
      </w:r>
      <w:r w:rsidR="006B3BFF" w:rsidRPr="00D705AE">
        <w:rPr>
          <w:color w:val="000000" w:themeColor="text1"/>
          <w:lang w:val="pl-PL"/>
        </w:rPr>
        <w:t>, by Trybunał</w:t>
      </w:r>
      <w:r w:rsidR="00D8521F" w:rsidRPr="00D705AE">
        <w:rPr>
          <w:color w:val="000000" w:themeColor="text1"/>
          <w:lang w:val="pl-PL"/>
        </w:rPr>
        <w:t xml:space="preserve"> </w:t>
      </w:r>
      <w:r w:rsidR="006B3BFF" w:rsidRPr="00D705AE">
        <w:rPr>
          <w:color w:val="000000" w:themeColor="text1"/>
          <w:lang w:val="pl-PL"/>
        </w:rPr>
        <w:t xml:space="preserve">odrzucił </w:t>
      </w:r>
      <w:r w:rsidRPr="00D705AE">
        <w:rPr>
          <w:color w:val="000000" w:themeColor="text1"/>
          <w:lang w:val="pl-PL"/>
        </w:rPr>
        <w:t xml:space="preserve">argument </w:t>
      </w:r>
      <w:r w:rsidR="00981302" w:rsidRPr="00D705AE">
        <w:rPr>
          <w:color w:val="000000" w:themeColor="text1"/>
          <w:lang w:val="pl-PL"/>
        </w:rPr>
        <w:t xml:space="preserve">Rządu </w:t>
      </w:r>
      <w:r w:rsidRPr="00D705AE">
        <w:rPr>
          <w:color w:val="000000" w:themeColor="text1"/>
          <w:lang w:val="pl-PL"/>
        </w:rPr>
        <w:t xml:space="preserve">o braku jurysdykcji </w:t>
      </w:r>
      <w:r w:rsidR="006B3BFF" w:rsidRPr="00D705AE">
        <w:rPr>
          <w:color w:val="000000" w:themeColor="text1"/>
          <w:lang w:val="pl-PL"/>
        </w:rPr>
        <w:t>na podstawie</w:t>
      </w:r>
      <w:r w:rsidRPr="00D705AE">
        <w:rPr>
          <w:color w:val="000000" w:themeColor="text1"/>
          <w:lang w:val="pl-PL"/>
        </w:rPr>
        <w:t xml:space="preserve"> Konwencji przed </w:t>
      </w:r>
      <w:r w:rsidR="006B3BFF" w:rsidRPr="00D705AE">
        <w:rPr>
          <w:color w:val="000000" w:themeColor="text1"/>
          <w:lang w:val="pl-PL"/>
        </w:rPr>
        <w:t xml:space="preserve">zbadaniem </w:t>
      </w:r>
      <w:r w:rsidR="00D8521F" w:rsidRPr="00D705AE">
        <w:rPr>
          <w:color w:val="000000" w:themeColor="text1"/>
          <w:lang w:val="pl-PL"/>
        </w:rPr>
        <w:t xml:space="preserve">przedmiotu </w:t>
      </w:r>
      <w:r w:rsidRPr="00D705AE">
        <w:rPr>
          <w:color w:val="000000" w:themeColor="text1"/>
          <w:lang w:val="pl-PL"/>
        </w:rPr>
        <w:t xml:space="preserve">skargi </w:t>
      </w:r>
      <w:r w:rsidR="006B3BFF" w:rsidRPr="00D705AE">
        <w:rPr>
          <w:color w:val="000000" w:themeColor="text1"/>
          <w:lang w:val="pl-PL"/>
        </w:rPr>
        <w:t xml:space="preserve">dotyczącej </w:t>
      </w:r>
      <w:r w:rsidR="003D13DE" w:rsidRPr="00D705AE">
        <w:rPr>
          <w:color w:val="000000" w:themeColor="text1"/>
          <w:lang w:val="pl-PL"/>
        </w:rPr>
        <w:t>art.</w:t>
      </w:r>
      <w:r w:rsidRPr="00D705AE">
        <w:rPr>
          <w:color w:val="000000" w:themeColor="text1"/>
          <w:lang w:val="pl-PL"/>
        </w:rPr>
        <w:t xml:space="preserve"> 6.</w:t>
      </w:r>
    </w:p>
    <w:p w14:paraId="0EB7772B" w14:textId="16D435A9" w:rsidR="006224F2" w:rsidRPr="004717EC" w:rsidRDefault="006224F2" w:rsidP="00D824F2">
      <w:pPr>
        <w:pStyle w:val="OpiPara"/>
        <w:rPr>
          <w:color w:val="000000" w:themeColor="text1"/>
          <w:lang w:val="pl-PL"/>
        </w:rPr>
      </w:pPr>
      <w:r w:rsidRPr="004717EC">
        <w:rPr>
          <w:color w:val="000000" w:themeColor="text1"/>
          <w:lang w:val="pl-PL"/>
        </w:rPr>
        <w:t xml:space="preserve">4. Nie </w:t>
      </w:r>
      <w:r w:rsidR="00B16524" w:rsidRPr="004717EC">
        <w:rPr>
          <w:color w:val="000000" w:themeColor="text1"/>
          <w:lang w:val="pl-PL"/>
        </w:rPr>
        <w:t>sądzę</w:t>
      </w:r>
      <w:r w:rsidRPr="004717EC">
        <w:rPr>
          <w:color w:val="000000" w:themeColor="text1"/>
          <w:lang w:val="pl-PL"/>
        </w:rPr>
        <w:t>, aby ustalenie jurysdykcji</w:t>
      </w:r>
      <w:r w:rsidR="00B16524" w:rsidRPr="004717EC">
        <w:rPr>
          <w:color w:val="000000" w:themeColor="text1"/>
          <w:lang w:val="pl-PL"/>
        </w:rPr>
        <w:t xml:space="preserve"> tylko</w:t>
      </w:r>
      <w:r w:rsidRPr="004717EC">
        <w:rPr>
          <w:color w:val="000000" w:themeColor="text1"/>
          <w:lang w:val="pl-PL"/>
        </w:rPr>
        <w:t xml:space="preserve"> na podstawie art. 1 Konwencji zawsze było rozstrzygające </w:t>
      </w:r>
      <w:r w:rsidR="0037193E">
        <w:rPr>
          <w:color w:val="000000" w:themeColor="text1"/>
          <w:lang w:val="pl-PL"/>
        </w:rPr>
        <w:t>dla</w:t>
      </w:r>
      <w:r w:rsidRPr="004717EC">
        <w:rPr>
          <w:color w:val="000000" w:themeColor="text1"/>
          <w:lang w:val="pl-PL"/>
        </w:rPr>
        <w:t xml:space="preserve"> zobowiązania pozwanego państwa do udzielenia dostępu do sądu na jego własnym terytorium. Jest to kwestia, w której można dokonać </w:t>
      </w:r>
      <w:r w:rsidRPr="00D705AE">
        <w:rPr>
          <w:color w:val="000000" w:themeColor="text1"/>
          <w:lang w:val="pl-PL"/>
        </w:rPr>
        <w:t xml:space="preserve">rozróżnienia. </w:t>
      </w:r>
      <w:r w:rsidR="00B16524" w:rsidRPr="00D705AE">
        <w:rPr>
          <w:color w:val="000000" w:themeColor="text1"/>
          <w:lang w:val="pl-PL"/>
        </w:rPr>
        <w:t>Zatem</w:t>
      </w:r>
      <w:r w:rsidR="00981302" w:rsidRPr="00D705AE">
        <w:rPr>
          <w:color w:val="000000" w:themeColor="text1"/>
          <w:lang w:val="pl-PL"/>
        </w:rPr>
        <w:t xml:space="preserve"> </w:t>
      </w:r>
      <w:r w:rsidR="00D705AE" w:rsidRPr="00D705AE">
        <w:rPr>
          <w:color w:val="000000" w:themeColor="text1"/>
          <w:lang w:val="pl-PL"/>
        </w:rPr>
        <w:t xml:space="preserve">wymogi </w:t>
      </w:r>
      <w:r w:rsidR="00981302" w:rsidRPr="00D705AE">
        <w:rPr>
          <w:color w:val="000000" w:themeColor="text1"/>
          <w:lang w:val="pl-PL"/>
        </w:rPr>
        <w:t>art. 6 ust.</w:t>
      </w:r>
      <w:r w:rsidRPr="00D705AE">
        <w:rPr>
          <w:color w:val="000000" w:themeColor="text1"/>
          <w:lang w:val="pl-PL"/>
        </w:rPr>
        <w:t xml:space="preserve"> 1</w:t>
      </w:r>
      <w:r w:rsidR="00D705AE" w:rsidRPr="00D705AE">
        <w:rPr>
          <w:color w:val="000000" w:themeColor="text1"/>
          <w:lang w:val="pl-PL"/>
        </w:rPr>
        <w:t xml:space="preserve"> będą spełnione</w:t>
      </w:r>
      <w:r w:rsidRPr="00D705AE">
        <w:rPr>
          <w:color w:val="000000" w:themeColor="text1"/>
          <w:lang w:val="pl-PL"/>
        </w:rPr>
        <w:t xml:space="preserve">, jeśli dana osoba dysponowała alternatywnymi środkami, by skutecznie </w:t>
      </w:r>
      <w:r w:rsidR="00B16524" w:rsidRPr="00D705AE">
        <w:rPr>
          <w:color w:val="000000" w:themeColor="text1"/>
          <w:lang w:val="pl-PL"/>
        </w:rPr>
        <w:t>bronić swoich praw wynikających</w:t>
      </w:r>
      <w:r w:rsidR="00893350" w:rsidRPr="00D705AE">
        <w:rPr>
          <w:color w:val="000000" w:themeColor="text1"/>
          <w:lang w:val="pl-PL"/>
        </w:rPr>
        <w:t xml:space="preserve"> z</w:t>
      </w:r>
      <w:r w:rsidR="00893350" w:rsidRPr="004717EC">
        <w:rPr>
          <w:color w:val="000000" w:themeColor="text1"/>
          <w:lang w:val="pl-PL"/>
        </w:rPr>
        <w:t xml:space="preserve"> K</w:t>
      </w:r>
      <w:r w:rsidR="005B2F57" w:rsidRPr="004717EC">
        <w:rPr>
          <w:color w:val="000000" w:themeColor="text1"/>
          <w:lang w:val="pl-PL"/>
        </w:rPr>
        <w:t>onwencji (zobacz</w:t>
      </w:r>
      <w:r w:rsidRPr="004717EC">
        <w:rPr>
          <w:color w:val="000000" w:themeColor="text1"/>
          <w:lang w:val="pl-PL"/>
        </w:rPr>
        <w:t xml:space="preserve"> </w:t>
      </w:r>
      <w:proofErr w:type="spellStart"/>
      <w:r w:rsidRPr="004717EC">
        <w:rPr>
          <w:i/>
          <w:color w:val="000000" w:themeColor="text1"/>
          <w:lang w:val="pl-PL"/>
        </w:rPr>
        <w:t>Waite</w:t>
      </w:r>
      <w:proofErr w:type="spellEnd"/>
      <w:r w:rsidRPr="004717EC">
        <w:rPr>
          <w:i/>
          <w:color w:val="000000" w:themeColor="text1"/>
          <w:lang w:val="pl-PL"/>
        </w:rPr>
        <w:t xml:space="preserve"> i</w:t>
      </w:r>
      <w:r w:rsidR="00FB4586">
        <w:rPr>
          <w:i/>
          <w:color w:val="000000" w:themeColor="text1"/>
          <w:lang w:val="pl-PL"/>
        </w:rPr>
        <w:t> </w:t>
      </w:r>
      <w:r w:rsidRPr="004717EC">
        <w:rPr>
          <w:i/>
          <w:color w:val="000000" w:themeColor="text1"/>
          <w:lang w:val="pl-PL"/>
        </w:rPr>
        <w:t xml:space="preserve">Kennedy przeciwko Niemcom </w:t>
      </w:r>
      <w:r w:rsidRPr="004717EC">
        <w:rPr>
          <w:color w:val="000000" w:themeColor="text1"/>
          <w:lang w:val="pl-PL"/>
        </w:rPr>
        <w:t>[</w:t>
      </w:r>
      <w:r w:rsidR="00B16524" w:rsidRPr="004717EC">
        <w:rPr>
          <w:color w:val="000000" w:themeColor="text1"/>
          <w:lang w:val="pl-PL"/>
        </w:rPr>
        <w:t>WI</w:t>
      </w:r>
      <w:r w:rsidRPr="004717EC">
        <w:rPr>
          <w:color w:val="000000" w:themeColor="text1"/>
          <w:lang w:val="pl-PL"/>
        </w:rPr>
        <w:t>], nr 260</w:t>
      </w:r>
      <w:r w:rsidR="00B16524" w:rsidRPr="004717EC">
        <w:rPr>
          <w:color w:val="000000" w:themeColor="text1"/>
          <w:lang w:val="pl-PL"/>
        </w:rPr>
        <w:t xml:space="preserve">83/94, §§ 68 -74, </w:t>
      </w:r>
      <w:r w:rsidR="005A0B1A" w:rsidRPr="004717EC">
        <w:rPr>
          <w:color w:val="000000" w:themeColor="text1"/>
          <w:lang w:val="pl-PL"/>
        </w:rPr>
        <w:t>EKPC</w:t>
      </w:r>
      <w:r w:rsidR="00B16524" w:rsidRPr="004717EC">
        <w:rPr>
          <w:color w:val="000000" w:themeColor="text1"/>
          <w:lang w:val="pl-PL"/>
        </w:rPr>
        <w:t xml:space="preserve"> 1999-I, </w:t>
      </w:r>
      <w:r w:rsidR="00B16524" w:rsidRPr="004717EC">
        <w:rPr>
          <w:i/>
          <w:color w:val="000000" w:themeColor="text1"/>
          <w:lang w:val="pl-PL"/>
        </w:rPr>
        <w:t>K</w:t>
      </w:r>
      <w:r w:rsidRPr="004717EC">
        <w:rPr>
          <w:i/>
          <w:color w:val="000000" w:themeColor="text1"/>
          <w:lang w:val="pl-PL"/>
        </w:rPr>
        <w:t>siążę</w:t>
      </w:r>
      <w:r w:rsidR="00B16524" w:rsidRPr="004717EC">
        <w:rPr>
          <w:i/>
          <w:color w:val="000000" w:themeColor="text1"/>
          <w:lang w:val="pl-PL"/>
        </w:rPr>
        <w:t xml:space="preserve"> Liechtensteinu</w:t>
      </w:r>
      <w:r w:rsidRPr="004717EC">
        <w:rPr>
          <w:i/>
          <w:color w:val="000000" w:themeColor="text1"/>
          <w:lang w:val="pl-PL"/>
        </w:rPr>
        <w:t xml:space="preserve"> Hans-Adam II </w:t>
      </w:r>
      <w:r w:rsidR="00B16524" w:rsidRPr="004717EC">
        <w:rPr>
          <w:i/>
          <w:color w:val="000000" w:themeColor="text1"/>
          <w:lang w:val="pl-PL"/>
        </w:rPr>
        <w:t>przeciwko Niemcom</w:t>
      </w:r>
      <w:r w:rsidR="00B16524" w:rsidRPr="004717EC">
        <w:rPr>
          <w:color w:val="000000" w:themeColor="text1"/>
          <w:lang w:val="pl-PL"/>
        </w:rPr>
        <w:t xml:space="preserve"> [WI</w:t>
      </w:r>
      <w:r w:rsidRPr="004717EC">
        <w:rPr>
          <w:color w:val="000000" w:themeColor="text1"/>
          <w:lang w:val="pl-PL"/>
        </w:rPr>
        <w:t>], nr</w:t>
      </w:r>
      <w:r w:rsidR="000656B6">
        <w:rPr>
          <w:color w:val="000000" w:themeColor="text1"/>
          <w:lang w:val="pl-PL"/>
        </w:rPr>
        <w:t> </w:t>
      </w:r>
      <w:r w:rsidRPr="004717EC">
        <w:rPr>
          <w:color w:val="000000" w:themeColor="text1"/>
          <w:lang w:val="pl-PL"/>
        </w:rPr>
        <w:t xml:space="preserve">42527/98, § 48, </w:t>
      </w:r>
      <w:r w:rsidR="005A0B1A" w:rsidRPr="004717EC">
        <w:rPr>
          <w:color w:val="000000" w:themeColor="text1"/>
          <w:lang w:val="pl-PL"/>
        </w:rPr>
        <w:t>EKPC</w:t>
      </w:r>
      <w:r w:rsidRPr="004717EC">
        <w:rPr>
          <w:color w:val="000000" w:themeColor="text1"/>
          <w:lang w:val="pl-PL"/>
        </w:rPr>
        <w:t xml:space="preserve"> 2001-</w:t>
      </w:r>
      <w:r w:rsidRPr="00D705AE">
        <w:rPr>
          <w:color w:val="000000" w:themeColor="text1"/>
          <w:lang w:val="pl-PL"/>
        </w:rPr>
        <w:t xml:space="preserve">VIII i </w:t>
      </w:r>
      <w:r w:rsidRPr="00D705AE">
        <w:rPr>
          <w:i/>
          <w:color w:val="000000" w:themeColor="text1"/>
          <w:lang w:val="pl-PL"/>
        </w:rPr>
        <w:t>Chapman przeciwko Belgii</w:t>
      </w:r>
      <w:r w:rsidRPr="00D705AE">
        <w:rPr>
          <w:color w:val="000000" w:themeColor="text1"/>
          <w:lang w:val="pl-PL"/>
        </w:rPr>
        <w:t xml:space="preserve"> (</w:t>
      </w:r>
      <w:proofErr w:type="spellStart"/>
      <w:r w:rsidR="00EE637B" w:rsidRPr="00D705AE">
        <w:rPr>
          <w:color w:val="000000" w:themeColor="text1"/>
          <w:lang w:val="pl-PL"/>
        </w:rPr>
        <w:t>dec</w:t>
      </w:r>
      <w:proofErr w:type="spellEnd"/>
      <w:r w:rsidR="00EE637B" w:rsidRPr="00D705AE">
        <w:rPr>
          <w:color w:val="000000" w:themeColor="text1"/>
          <w:lang w:val="pl-PL"/>
        </w:rPr>
        <w:t>.</w:t>
      </w:r>
      <w:r w:rsidRPr="00D705AE">
        <w:rPr>
          <w:color w:val="000000" w:themeColor="text1"/>
          <w:lang w:val="pl-PL"/>
        </w:rPr>
        <w:t>), nr</w:t>
      </w:r>
      <w:r w:rsidR="000656B6" w:rsidRPr="00D705AE">
        <w:rPr>
          <w:color w:val="000000" w:themeColor="text1"/>
          <w:lang w:val="pl-PL"/>
        </w:rPr>
        <w:t> </w:t>
      </w:r>
      <w:r w:rsidRPr="00D705AE">
        <w:rPr>
          <w:color w:val="000000" w:themeColor="text1"/>
          <w:lang w:val="pl-PL"/>
        </w:rPr>
        <w:t xml:space="preserve">39619/06, §§ 51-56, 5 marca 2013 r.). Jeśli </w:t>
      </w:r>
      <w:r w:rsidR="0037193E" w:rsidRPr="00D705AE">
        <w:rPr>
          <w:color w:val="000000" w:themeColor="text1"/>
          <w:lang w:val="pl-PL"/>
        </w:rPr>
        <w:t>proces sądowy</w:t>
      </w:r>
      <w:r w:rsidRPr="00D705AE">
        <w:rPr>
          <w:color w:val="000000" w:themeColor="text1"/>
          <w:lang w:val="pl-PL"/>
        </w:rPr>
        <w:t xml:space="preserve"> przed </w:t>
      </w:r>
      <w:r w:rsidR="0037193E" w:rsidRPr="00D705AE">
        <w:rPr>
          <w:color w:val="000000" w:themeColor="text1"/>
          <w:lang w:val="pl-PL"/>
        </w:rPr>
        <w:t>alternatywnym forum za granicą, ustalonym</w:t>
      </w:r>
      <w:r w:rsidRPr="00D705AE">
        <w:rPr>
          <w:color w:val="000000" w:themeColor="text1"/>
          <w:lang w:val="pl-PL"/>
        </w:rPr>
        <w:t xml:space="preserve"> zgodnie z </w:t>
      </w:r>
      <w:r w:rsidR="00B16524" w:rsidRPr="00D705AE">
        <w:rPr>
          <w:color w:val="000000" w:themeColor="text1"/>
          <w:lang w:val="pl-PL"/>
        </w:rPr>
        <w:t>międzynarodowym prawem prywatnym</w:t>
      </w:r>
      <w:r w:rsidRPr="00D705AE">
        <w:rPr>
          <w:color w:val="000000" w:themeColor="text1"/>
          <w:lang w:val="pl-PL"/>
        </w:rPr>
        <w:t xml:space="preserve">, nie byłby zbyt </w:t>
      </w:r>
      <w:r w:rsidR="0003498E" w:rsidRPr="00D705AE">
        <w:rPr>
          <w:color w:val="000000" w:themeColor="text1"/>
          <w:lang w:val="pl-PL"/>
        </w:rPr>
        <w:t>kłopotliwy</w:t>
      </w:r>
      <w:r w:rsidRPr="00D705AE">
        <w:rPr>
          <w:color w:val="000000" w:themeColor="text1"/>
          <w:lang w:val="pl-PL"/>
        </w:rPr>
        <w:t xml:space="preserve"> dla zainteresowanego, mogłoby </w:t>
      </w:r>
      <w:r w:rsidR="0003498E" w:rsidRPr="00D705AE">
        <w:rPr>
          <w:color w:val="000000" w:themeColor="text1"/>
          <w:lang w:val="pl-PL"/>
        </w:rPr>
        <w:t xml:space="preserve">to </w:t>
      </w:r>
      <w:r w:rsidRPr="00D705AE">
        <w:rPr>
          <w:color w:val="000000" w:themeColor="text1"/>
          <w:lang w:val="pl-PL"/>
        </w:rPr>
        <w:t>(</w:t>
      </w:r>
      <w:r w:rsidR="00AC42C1" w:rsidRPr="00D705AE">
        <w:rPr>
          <w:color w:val="000000" w:themeColor="text1"/>
          <w:lang w:val="pl-PL"/>
        </w:rPr>
        <w:t>przynajmniej</w:t>
      </w:r>
      <w:r w:rsidRPr="00D705AE">
        <w:rPr>
          <w:color w:val="000000" w:themeColor="text1"/>
          <w:lang w:val="pl-PL"/>
        </w:rPr>
        <w:t xml:space="preserve"> </w:t>
      </w:r>
      <w:r w:rsidR="00AC42C1" w:rsidRPr="00D705AE">
        <w:rPr>
          <w:color w:val="000000" w:themeColor="text1"/>
          <w:lang w:val="pl-PL"/>
        </w:rPr>
        <w:t>w teorii</w:t>
      </w:r>
      <w:r w:rsidRPr="00D705AE">
        <w:rPr>
          <w:color w:val="000000" w:themeColor="text1"/>
          <w:lang w:val="pl-PL"/>
        </w:rPr>
        <w:t>)</w:t>
      </w:r>
      <w:r w:rsidR="00D705AE" w:rsidRPr="00D705AE">
        <w:rPr>
          <w:color w:val="000000" w:themeColor="text1"/>
          <w:lang w:val="pl-PL"/>
        </w:rPr>
        <w:t xml:space="preserve"> również</w:t>
      </w:r>
      <w:r w:rsidRPr="00D705AE">
        <w:rPr>
          <w:color w:val="000000" w:themeColor="text1"/>
          <w:lang w:val="pl-PL"/>
        </w:rPr>
        <w:t xml:space="preserve"> </w:t>
      </w:r>
      <w:r w:rsidR="001E4B65" w:rsidRPr="00D705AE">
        <w:rPr>
          <w:color w:val="000000" w:themeColor="text1"/>
          <w:lang w:val="pl-PL"/>
        </w:rPr>
        <w:t>stanowić</w:t>
      </w:r>
      <w:r w:rsidR="00AC42C1" w:rsidRPr="00D705AE">
        <w:rPr>
          <w:color w:val="000000" w:themeColor="text1"/>
          <w:lang w:val="pl-PL"/>
        </w:rPr>
        <w:t xml:space="preserve"> </w:t>
      </w:r>
      <w:r w:rsidR="001E4B65" w:rsidRPr="00D705AE">
        <w:rPr>
          <w:color w:val="000000" w:themeColor="text1"/>
          <w:lang w:val="pl-PL"/>
        </w:rPr>
        <w:t>akceptowalny sposób</w:t>
      </w:r>
      <w:r w:rsidRPr="00D705AE">
        <w:rPr>
          <w:color w:val="000000" w:themeColor="text1"/>
          <w:lang w:val="pl-PL"/>
        </w:rPr>
        <w:t xml:space="preserve"> </w:t>
      </w:r>
      <w:r w:rsidR="00B00800" w:rsidRPr="00D705AE">
        <w:rPr>
          <w:color w:val="000000" w:themeColor="text1"/>
          <w:lang w:val="pl-PL"/>
        </w:rPr>
        <w:t xml:space="preserve">zapewnienia </w:t>
      </w:r>
      <w:r w:rsidRPr="00D705AE">
        <w:rPr>
          <w:color w:val="000000" w:themeColor="text1"/>
          <w:lang w:val="pl-PL"/>
        </w:rPr>
        <w:t>jego praw i wolności.</w:t>
      </w:r>
      <w:r w:rsidRPr="004717EC">
        <w:rPr>
          <w:color w:val="000000" w:themeColor="text1"/>
          <w:lang w:val="pl-PL"/>
        </w:rPr>
        <w:t xml:space="preserve"> W niniejszej sprawie sądy szwedzkie wskazały, że skarżący mógłby </w:t>
      </w:r>
      <w:r w:rsidR="00C64ADE" w:rsidRPr="004717EC">
        <w:rPr>
          <w:color w:val="000000" w:themeColor="text1"/>
          <w:lang w:val="pl-PL"/>
        </w:rPr>
        <w:t>prowadzić spór sądowy</w:t>
      </w:r>
      <w:r w:rsidRPr="004717EC">
        <w:rPr>
          <w:color w:val="000000" w:themeColor="text1"/>
          <w:lang w:val="pl-PL"/>
        </w:rPr>
        <w:t xml:space="preserve"> w Wielkiej Brytanii. Zakładając, że angielskie sądy zastosowały</w:t>
      </w:r>
      <w:r w:rsidR="00682AD2" w:rsidRPr="004717EC">
        <w:rPr>
          <w:color w:val="000000" w:themeColor="text1"/>
          <w:lang w:val="pl-PL"/>
        </w:rPr>
        <w:t>by</w:t>
      </w:r>
      <w:r w:rsidRPr="004717EC">
        <w:rPr>
          <w:color w:val="000000" w:themeColor="text1"/>
          <w:lang w:val="pl-PL"/>
        </w:rPr>
        <w:t xml:space="preserve"> swoje prawo krajowe, standard dowodu w sprawie o zniesławienie byłby inny</w:t>
      </w:r>
      <w:r w:rsidR="00777E00" w:rsidRPr="004717EC">
        <w:rPr>
          <w:rStyle w:val="Odwoanieprzypisudolnego"/>
          <w:color w:val="000000" w:themeColor="text1"/>
          <w:lang w:val="pl-PL"/>
        </w:rPr>
        <w:footnoteReference w:id="3"/>
      </w:r>
      <w:r w:rsidRPr="004717EC">
        <w:rPr>
          <w:color w:val="000000" w:themeColor="text1"/>
          <w:lang w:val="pl-PL"/>
        </w:rPr>
        <w:t xml:space="preserve">. W Szwecji </w:t>
      </w:r>
      <w:r w:rsidR="00FA4E8A" w:rsidRPr="004717EC">
        <w:rPr>
          <w:color w:val="000000" w:themeColor="text1"/>
          <w:lang w:val="pl-PL"/>
        </w:rPr>
        <w:lastRenderedPageBreak/>
        <w:t>prawdziwość</w:t>
      </w:r>
      <w:r w:rsidRPr="004717EC">
        <w:rPr>
          <w:color w:val="000000" w:themeColor="text1"/>
          <w:lang w:val="pl-PL"/>
        </w:rPr>
        <w:t xml:space="preserve"> złożonych oświadczeń nie jest </w:t>
      </w:r>
      <w:r w:rsidR="005A0BB1" w:rsidRPr="004717EC">
        <w:rPr>
          <w:color w:val="000000" w:themeColor="text1"/>
          <w:lang w:val="pl-PL"/>
        </w:rPr>
        <w:t>niezgodna</w:t>
      </w:r>
      <w:r w:rsidR="00FA4E8A" w:rsidRPr="004717EC">
        <w:rPr>
          <w:color w:val="000000" w:themeColor="text1"/>
          <w:lang w:val="pl-PL"/>
        </w:rPr>
        <w:t xml:space="preserve"> </w:t>
      </w:r>
      <w:r w:rsidR="005A0BB1" w:rsidRPr="004717EC">
        <w:rPr>
          <w:color w:val="000000" w:themeColor="text1"/>
          <w:lang w:val="pl-PL"/>
        </w:rPr>
        <w:t>ze</w:t>
      </w:r>
      <w:r w:rsidRPr="004717EC">
        <w:rPr>
          <w:color w:val="000000" w:themeColor="text1"/>
          <w:lang w:val="pl-PL"/>
        </w:rPr>
        <w:t xml:space="preserve"> zniesławieniem, podczas gdy w </w:t>
      </w:r>
      <w:r w:rsidR="00430C3A" w:rsidRPr="004717EC">
        <w:rPr>
          <w:color w:val="000000" w:themeColor="text1"/>
          <w:lang w:val="pl-PL"/>
        </w:rPr>
        <w:t>Wielkiej Brytanii</w:t>
      </w:r>
      <w:r w:rsidR="00FA4E8A" w:rsidRPr="004717EC">
        <w:rPr>
          <w:color w:val="000000" w:themeColor="text1"/>
          <w:lang w:val="pl-PL"/>
        </w:rPr>
        <w:t xml:space="preserve"> była</w:t>
      </w:r>
      <w:r w:rsidRPr="004717EC">
        <w:rPr>
          <w:color w:val="000000" w:themeColor="text1"/>
          <w:lang w:val="pl-PL"/>
        </w:rPr>
        <w:t>by, ale może być wątpliwe, czy ta niekorzystna dla wnioskodawcy kwestia znajdowałaby się w skardze dotyczącej prawa dostępu do sądu.</w:t>
      </w:r>
    </w:p>
    <w:p w14:paraId="2F6357DB" w14:textId="31F0CCE2" w:rsidR="00CE5031" w:rsidRPr="0088161A" w:rsidRDefault="000B5B5E" w:rsidP="00D824F2">
      <w:pPr>
        <w:pStyle w:val="OpiPara"/>
        <w:rPr>
          <w:color w:val="000000" w:themeColor="text1"/>
          <w:lang w:val="pl-PL"/>
        </w:rPr>
      </w:pPr>
      <w:r w:rsidRPr="004717EC">
        <w:rPr>
          <w:color w:val="000000" w:themeColor="text1"/>
          <w:lang w:val="pl-PL"/>
        </w:rPr>
        <w:t>5. Standardową regułą</w:t>
      </w:r>
      <w:r w:rsidR="00CE5031" w:rsidRPr="004717EC">
        <w:rPr>
          <w:color w:val="000000" w:themeColor="text1"/>
          <w:lang w:val="pl-PL"/>
        </w:rPr>
        <w:t xml:space="preserve"> jest, że sądy w państwach członkowskich Unii Europejskiej mają jurysdykcję w sprawach cywilnych w miejscu zamieszkania pozwanego. Zgodnie z europejskim </w:t>
      </w:r>
      <w:r w:rsidRPr="004717EC">
        <w:rPr>
          <w:color w:val="000000" w:themeColor="text1"/>
          <w:lang w:val="pl-PL"/>
        </w:rPr>
        <w:t>międzynarodowym</w:t>
      </w:r>
      <w:r w:rsidR="00CE5031" w:rsidRPr="004717EC">
        <w:rPr>
          <w:color w:val="000000" w:themeColor="text1"/>
          <w:lang w:val="pl-PL"/>
        </w:rPr>
        <w:t xml:space="preserve"> </w:t>
      </w:r>
      <w:r w:rsidR="00FA4E8A" w:rsidRPr="004717EC">
        <w:rPr>
          <w:color w:val="000000" w:themeColor="text1"/>
          <w:lang w:val="pl-PL"/>
        </w:rPr>
        <w:t xml:space="preserve">prawem </w:t>
      </w:r>
      <w:r w:rsidRPr="004717EC">
        <w:rPr>
          <w:color w:val="000000" w:themeColor="text1"/>
          <w:lang w:val="pl-PL"/>
        </w:rPr>
        <w:t xml:space="preserve">prywatnym </w:t>
      </w:r>
      <w:r w:rsidR="00CE5031" w:rsidRPr="004717EC">
        <w:rPr>
          <w:color w:val="000000" w:themeColor="text1"/>
          <w:lang w:val="pl-PL"/>
        </w:rPr>
        <w:t xml:space="preserve">wybór forum w sprawach </w:t>
      </w:r>
      <w:r w:rsidR="001100D5">
        <w:rPr>
          <w:color w:val="000000" w:themeColor="text1"/>
          <w:lang w:val="pl-PL"/>
        </w:rPr>
        <w:t xml:space="preserve">deliktu </w:t>
      </w:r>
      <w:r w:rsidR="00CE5031" w:rsidRPr="004717EC">
        <w:rPr>
          <w:color w:val="000000" w:themeColor="text1"/>
          <w:lang w:val="pl-PL"/>
        </w:rPr>
        <w:t>o charakterze transgranicznym, w zakresie, w jakim jest tu istotny, jest regulowany r</w:t>
      </w:r>
      <w:r w:rsidRPr="004717EC">
        <w:rPr>
          <w:color w:val="000000" w:themeColor="text1"/>
          <w:lang w:val="pl-PL"/>
        </w:rPr>
        <w:t>ozporządzeniem Bruksela I, które</w:t>
      </w:r>
      <w:r w:rsidR="00CE5031" w:rsidRPr="004717EC">
        <w:rPr>
          <w:color w:val="000000" w:themeColor="text1"/>
          <w:lang w:val="pl-PL"/>
        </w:rPr>
        <w:t xml:space="preserve"> obejmuje </w:t>
      </w:r>
      <w:r w:rsidRPr="004717EC">
        <w:rPr>
          <w:color w:val="000000" w:themeColor="text1"/>
          <w:lang w:val="pl-PL"/>
        </w:rPr>
        <w:t>(także)</w:t>
      </w:r>
      <w:r w:rsidR="00CE5031" w:rsidRPr="004717EC">
        <w:rPr>
          <w:color w:val="000000" w:themeColor="text1"/>
          <w:lang w:val="pl-PL"/>
        </w:rPr>
        <w:t xml:space="preserve"> odstępstwa od</w:t>
      </w:r>
      <w:r w:rsidR="00FB4586">
        <w:rPr>
          <w:color w:val="000000" w:themeColor="text1"/>
          <w:lang w:val="pl-PL"/>
        </w:rPr>
        <w:t> </w:t>
      </w:r>
      <w:r w:rsidR="00CE5031" w:rsidRPr="004717EC">
        <w:rPr>
          <w:color w:val="000000" w:themeColor="text1"/>
          <w:lang w:val="pl-PL"/>
        </w:rPr>
        <w:t xml:space="preserve">standardowej zasady. W sprawie </w:t>
      </w:r>
      <w:proofErr w:type="spellStart"/>
      <w:r w:rsidR="00CE5031" w:rsidRPr="004717EC">
        <w:rPr>
          <w:i/>
          <w:color w:val="000000" w:themeColor="text1"/>
          <w:lang w:val="pl-PL"/>
        </w:rPr>
        <w:t>Shevill</w:t>
      </w:r>
      <w:proofErr w:type="spellEnd"/>
      <w:r w:rsidR="00CE5031" w:rsidRPr="004717EC">
        <w:rPr>
          <w:i/>
          <w:color w:val="000000" w:themeColor="text1"/>
          <w:lang w:val="pl-PL"/>
        </w:rPr>
        <w:t xml:space="preserve"> i in</w:t>
      </w:r>
      <w:r w:rsidR="00EE637B" w:rsidRPr="004717EC">
        <w:rPr>
          <w:i/>
          <w:color w:val="000000" w:themeColor="text1"/>
          <w:lang w:val="pl-PL"/>
        </w:rPr>
        <w:t>ni</w:t>
      </w:r>
      <w:r w:rsidR="001100D5">
        <w:rPr>
          <w:color w:val="000000" w:themeColor="text1"/>
          <w:lang w:val="pl-PL"/>
        </w:rPr>
        <w:t xml:space="preserve"> (s</w:t>
      </w:r>
      <w:r w:rsidR="00CE5031" w:rsidRPr="004717EC">
        <w:rPr>
          <w:color w:val="000000" w:themeColor="text1"/>
          <w:lang w:val="pl-PL"/>
        </w:rPr>
        <w:t xml:space="preserve">prawa C-68/93), </w:t>
      </w:r>
      <w:proofErr w:type="spellStart"/>
      <w:r w:rsidR="00CE5031" w:rsidRPr="004717EC">
        <w:rPr>
          <w:i/>
          <w:color w:val="000000" w:themeColor="text1"/>
          <w:lang w:val="pl-PL"/>
        </w:rPr>
        <w:t>eDate</w:t>
      </w:r>
      <w:proofErr w:type="spellEnd"/>
      <w:r w:rsidR="00CE5031" w:rsidRPr="004717EC">
        <w:rPr>
          <w:i/>
          <w:color w:val="000000" w:themeColor="text1"/>
          <w:lang w:val="pl-PL"/>
        </w:rPr>
        <w:t xml:space="preserve"> </w:t>
      </w:r>
      <w:proofErr w:type="spellStart"/>
      <w:r w:rsidR="00CE5031" w:rsidRPr="004717EC">
        <w:rPr>
          <w:i/>
          <w:color w:val="000000" w:themeColor="text1"/>
          <w:lang w:val="pl-PL"/>
        </w:rPr>
        <w:t>Advertising</w:t>
      </w:r>
      <w:proofErr w:type="spellEnd"/>
      <w:r w:rsidR="00CE5031" w:rsidRPr="004717EC">
        <w:rPr>
          <w:i/>
          <w:color w:val="000000" w:themeColor="text1"/>
          <w:lang w:val="pl-PL"/>
        </w:rPr>
        <w:t xml:space="preserve"> i </w:t>
      </w:r>
      <w:r w:rsidR="00CE5031" w:rsidRPr="00193ABF">
        <w:rPr>
          <w:i/>
          <w:color w:val="000000" w:themeColor="text1"/>
          <w:lang w:val="pl-PL"/>
        </w:rPr>
        <w:t>Martinez</w:t>
      </w:r>
      <w:r w:rsidR="00CE5031" w:rsidRPr="00193ABF">
        <w:rPr>
          <w:color w:val="000000" w:themeColor="text1"/>
          <w:lang w:val="pl-PL"/>
        </w:rPr>
        <w:t xml:space="preserve"> (spraw</w:t>
      </w:r>
      <w:r w:rsidRPr="00193ABF">
        <w:rPr>
          <w:color w:val="000000" w:themeColor="text1"/>
          <w:lang w:val="pl-PL"/>
        </w:rPr>
        <w:t>y</w:t>
      </w:r>
      <w:r w:rsidR="00CE5031" w:rsidRPr="00193ABF">
        <w:rPr>
          <w:color w:val="000000" w:themeColor="text1"/>
          <w:lang w:val="pl-PL"/>
        </w:rPr>
        <w:t xml:space="preserve"> połączon</w:t>
      </w:r>
      <w:r w:rsidRPr="00193ABF">
        <w:rPr>
          <w:color w:val="000000" w:themeColor="text1"/>
          <w:lang w:val="pl-PL"/>
        </w:rPr>
        <w:t>e</w:t>
      </w:r>
      <w:r w:rsidR="00CE5031" w:rsidRPr="00193ABF">
        <w:rPr>
          <w:color w:val="000000" w:themeColor="text1"/>
          <w:lang w:val="pl-PL"/>
        </w:rPr>
        <w:t xml:space="preserve"> C-509/09 i C 161/10)</w:t>
      </w:r>
      <w:r w:rsidR="000656B6" w:rsidRPr="00193ABF">
        <w:rPr>
          <w:color w:val="000000" w:themeColor="text1"/>
          <w:lang w:val="pl-PL"/>
        </w:rPr>
        <w:t xml:space="preserve"> </w:t>
      </w:r>
      <w:r w:rsidR="00CE5031" w:rsidRPr="00193ABF">
        <w:rPr>
          <w:color w:val="000000" w:themeColor="text1"/>
          <w:lang w:val="pl-PL"/>
        </w:rPr>
        <w:t>i</w:t>
      </w:r>
      <w:r w:rsidR="000656B6" w:rsidRPr="00193ABF">
        <w:rPr>
          <w:color w:val="000000" w:themeColor="text1"/>
          <w:lang w:val="pl-PL"/>
        </w:rPr>
        <w:t> </w:t>
      </w:r>
      <w:proofErr w:type="spellStart"/>
      <w:r w:rsidR="00CE5031" w:rsidRPr="00193ABF">
        <w:rPr>
          <w:i/>
          <w:color w:val="000000" w:themeColor="text1"/>
          <w:lang w:val="pl-PL"/>
        </w:rPr>
        <w:t>Wintersteiger</w:t>
      </w:r>
      <w:proofErr w:type="spellEnd"/>
      <w:r w:rsidR="00CE5031" w:rsidRPr="00193ABF">
        <w:rPr>
          <w:color w:val="000000" w:themeColor="text1"/>
          <w:lang w:val="pl-PL"/>
        </w:rPr>
        <w:t xml:space="preserve"> (sprawa C 523/10) Europejski Trybunał Sprawiedliwości</w:t>
      </w:r>
      <w:r w:rsidR="00677766" w:rsidRPr="00193ABF">
        <w:rPr>
          <w:color w:val="000000" w:themeColor="text1"/>
          <w:lang w:val="pl-PL"/>
        </w:rPr>
        <w:t xml:space="preserve"> dał sądom możliwość</w:t>
      </w:r>
      <w:r w:rsidR="00CE5031" w:rsidRPr="00193ABF">
        <w:rPr>
          <w:color w:val="000000" w:themeColor="text1"/>
          <w:lang w:val="pl-PL"/>
        </w:rPr>
        <w:t xml:space="preserve"> jurysdykcji w p</w:t>
      </w:r>
      <w:r w:rsidR="00A71865" w:rsidRPr="00193ABF">
        <w:rPr>
          <w:color w:val="000000" w:themeColor="text1"/>
          <w:lang w:val="pl-PL"/>
        </w:rPr>
        <w:t>aństwie członkowskim zgodnie z</w:t>
      </w:r>
      <w:r w:rsidR="000656B6" w:rsidRPr="00193ABF">
        <w:rPr>
          <w:color w:val="000000" w:themeColor="text1"/>
          <w:lang w:val="pl-PL"/>
        </w:rPr>
        <w:t xml:space="preserve">  </w:t>
      </w:r>
      <w:r w:rsidR="00A71865" w:rsidRPr="00193ABF">
        <w:rPr>
          <w:color w:val="000000" w:themeColor="text1"/>
          <w:lang w:val="pl-PL"/>
        </w:rPr>
        <w:t>„</w:t>
      </w:r>
      <w:r w:rsidR="00CE5031" w:rsidRPr="00193ABF">
        <w:rPr>
          <w:color w:val="000000" w:themeColor="text1"/>
          <w:lang w:val="pl-PL"/>
        </w:rPr>
        <w:t>miejscem, w którym wystąp</w:t>
      </w:r>
      <w:r w:rsidR="00A71865" w:rsidRPr="00193ABF">
        <w:rPr>
          <w:color w:val="000000" w:themeColor="text1"/>
          <w:lang w:val="pl-PL"/>
        </w:rPr>
        <w:t>iło zdarzenie wywołujące szkodę”</w:t>
      </w:r>
      <w:r w:rsidR="00CE5031" w:rsidRPr="00193ABF">
        <w:rPr>
          <w:color w:val="000000" w:themeColor="text1"/>
          <w:lang w:val="pl-PL"/>
        </w:rPr>
        <w:t xml:space="preserve"> lub</w:t>
      </w:r>
      <w:r w:rsidR="00FB4586">
        <w:rPr>
          <w:color w:val="000000" w:themeColor="text1"/>
          <w:lang w:val="pl-PL"/>
        </w:rPr>
        <w:t> </w:t>
      </w:r>
      <w:r w:rsidR="00A71865" w:rsidRPr="00193ABF">
        <w:rPr>
          <w:color w:val="000000" w:themeColor="text1"/>
          <w:lang w:val="pl-PL"/>
        </w:rPr>
        <w:t>w</w:t>
      </w:r>
      <w:r w:rsidR="000656B6" w:rsidRPr="00193ABF">
        <w:rPr>
          <w:color w:val="000000" w:themeColor="text1"/>
          <w:lang w:val="pl-PL"/>
        </w:rPr>
        <w:t> </w:t>
      </w:r>
      <w:r w:rsidR="00A71865" w:rsidRPr="00193ABF">
        <w:rPr>
          <w:color w:val="000000" w:themeColor="text1"/>
          <w:lang w:val="pl-PL"/>
        </w:rPr>
        <w:t xml:space="preserve">miejscu, w którym </w:t>
      </w:r>
      <w:r w:rsidR="001100D5" w:rsidRPr="00193ABF">
        <w:rPr>
          <w:color w:val="000000" w:themeColor="text1"/>
          <w:lang w:val="pl-PL"/>
        </w:rPr>
        <w:t>znajduje się centrum interesów życiowych domniemanej ofiary</w:t>
      </w:r>
      <w:r w:rsidR="00A71865" w:rsidRPr="00193ABF">
        <w:rPr>
          <w:color w:val="000000" w:themeColor="text1"/>
          <w:lang w:val="pl-PL"/>
        </w:rPr>
        <w:t xml:space="preserve">, </w:t>
      </w:r>
      <w:r w:rsidR="001100D5" w:rsidRPr="00193ABF">
        <w:rPr>
          <w:color w:val="000000" w:themeColor="text1"/>
          <w:lang w:val="pl-PL"/>
        </w:rPr>
        <w:t>do rozpatrzenia powództwa o</w:t>
      </w:r>
      <w:r w:rsidR="00A71865" w:rsidRPr="00193ABF">
        <w:rPr>
          <w:color w:val="000000" w:themeColor="text1"/>
          <w:lang w:val="pl-PL"/>
        </w:rPr>
        <w:t xml:space="preserve"> </w:t>
      </w:r>
      <w:r w:rsidR="00CE5031" w:rsidRPr="00193ABF">
        <w:rPr>
          <w:color w:val="000000" w:themeColor="text1"/>
          <w:lang w:val="pl-PL"/>
        </w:rPr>
        <w:t>odszkodowanie za</w:t>
      </w:r>
      <w:r w:rsidR="00FB4586">
        <w:rPr>
          <w:color w:val="000000" w:themeColor="text1"/>
          <w:lang w:val="pl-PL"/>
        </w:rPr>
        <w:t> </w:t>
      </w:r>
      <w:r w:rsidR="00CE5031" w:rsidRPr="00193ABF">
        <w:rPr>
          <w:color w:val="000000" w:themeColor="text1"/>
          <w:lang w:val="pl-PL"/>
        </w:rPr>
        <w:t xml:space="preserve">szkody spowodowane publikacją </w:t>
      </w:r>
      <w:r w:rsidR="006662A6" w:rsidRPr="00193ABF">
        <w:rPr>
          <w:color w:val="000000" w:themeColor="text1"/>
          <w:lang w:val="pl-PL"/>
        </w:rPr>
        <w:t>zniesławiającego artykułu w prasie</w:t>
      </w:r>
      <w:r w:rsidR="00CE5031" w:rsidRPr="00193ABF">
        <w:rPr>
          <w:color w:val="000000" w:themeColor="text1"/>
          <w:lang w:val="pl-PL"/>
        </w:rPr>
        <w:t xml:space="preserve"> </w:t>
      </w:r>
      <w:r w:rsidR="006662A6" w:rsidRPr="00193ABF">
        <w:rPr>
          <w:color w:val="000000" w:themeColor="text1"/>
          <w:lang w:val="pl-PL"/>
        </w:rPr>
        <w:t>bądź publikacją internetową</w:t>
      </w:r>
      <w:r w:rsidR="00824471" w:rsidRPr="00193ABF">
        <w:rPr>
          <w:color w:val="000000" w:themeColor="text1"/>
          <w:lang w:val="pl-PL"/>
        </w:rPr>
        <w:t xml:space="preserve">; ta sama możliwość </w:t>
      </w:r>
      <w:r w:rsidR="001100D5" w:rsidRPr="00193ABF">
        <w:rPr>
          <w:color w:val="000000" w:themeColor="text1"/>
          <w:lang w:val="pl-PL"/>
        </w:rPr>
        <w:t>miałaby zastosowanie, jak</w:t>
      </w:r>
      <w:r w:rsidR="00FB4586">
        <w:rPr>
          <w:color w:val="000000" w:themeColor="text1"/>
          <w:lang w:val="pl-PL"/>
        </w:rPr>
        <w:t> </w:t>
      </w:r>
      <w:r w:rsidR="001100D5" w:rsidRPr="00193ABF">
        <w:rPr>
          <w:color w:val="000000" w:themeColor="text1"/>
          <w:lang w:val="pl-PL"/>
        </w:rPr>
        <w:t xml:space="preserve">można domniemywać, </w:t>
      </w:r>
      <w:r w:rsidR="00CE5031" w:rsidRPr="00193ABF">
        <w:rPr>
          <w:color w:val="000000" w:themeColor="text1"/>
          <w:lang w:val="pl-PL"/>
        </w:rPr>
        <w:t xml:space="preserve">do </w:t>
      </w:r>
      <w:r w:rsidR="00824471" w:rsidRPr="00193ABF">
        <w:rPr>
          <w:color w:val="000000" w:themeColor="text1"/>
          <w:lang w:val="pl-PL"/>
        </w:rPr>
        <w:t>transmisji</w:t>
      </w:r>
      <w:r w:rsidR="00CE5031" w:rsidRPr="00193ABF">
        <w:rPr>
          <w:color w:val="000000" w:themeColor="text1"/>
          <w:lang w:val="pl-PL"/>
        </w:rPr>
        <w:t xml:space="preserve"> przez satelitę. Problem</w:t>
      </w:r>
      <w:r w:rsidR="00824471" w:rsidRPr="00193ABF">
        <w:rPr>
          <w:color w:val="000000" w:themeColor="text1"/>
          <w:lang w:val="pl-PL"/>
        </w:rPr>
        <w:t>em</w:t>
      </w:r>
      <w:r w:rsidR="00CE5031" w:rsidRPr="00193ABF">
        <w:rPr>
          <w:color w:val="000000" w:themeColor="text1"/>
          <w:lang w:val="pl-PL"/>
        </w:rPr>
        <w:t xml:space="preserve"> w</w:t>
      </w:r>
      <w:r w:rsidR="00FB4586">
        <w:rPr>
          <w:color w:val="000000" w:themeColor="text1"/>
          <w:lang w:val="pl-PL"/>
        </w:rPr>
        <w:t> </w:t>
      </w:r>
      <w:r w:rsidR="001100D5" w:rsidRPr="00193ABF">
        <w:rPr>
          <w:color w:val="000000" w:themeColor="text1"/>
          <w:lang w:val="pl-PL"/>
        </w:rPr>
        <w:t xml:space="preserve">obecnej sprawie </w:t>
      </w:r>
      <w:r w:rsidR="00CE5031" w:rsidRPr="00193ABF">
        <w:rPr>
          <w:color w:val="000000" w:themeColor="text1"/>
          <w:lang w:val="pl-PL"/>
        </w:rPr>
        <w:t xml:space="preserve">nie jest więc z pewnością </w:t>
      </w:r>
      <w:r w:rsidR="00824471" w:rsidRPr="00193ABF">
        <w:rPr>
          <w:color w:val="000000" w:themeColor="text1"/>
          <w:lang w:val="pl-PL"/>
        </w:rPr>
        <w:t>prawo</w:t>
      </w:r>
      <w:r w:rsidR="00CE5031" w:rsidRPr="00193ABF">
        <w:rPr>
          <w:color w:val="000000" w:themeColor="text1"/>
          <w:lang w:val="pl-PL"/>
        </w:rPr>
        <w:t xml:space="preserve"> Unii Europejskiej</w:t>
      </w:r>
      <w:r w:rsidR="00CE5031" w:rsidRPr="004717EC">
        <w:rPr>
          <w:color w:val="000000" w:themeColor="text1"/>
          <w:lang w:val="pl-PL"/>
        </w:rPr>
        <w:t xml:space="preserve"> w</w:t>
      </w:r>
      <w:r w:rsidR="00FB4586">
        <w:rPr>
          <w:color w:val="000000" w:themeColor="text1"/>
          <w:lang w:val="pl-PL"/>
        </w:rPr>
        <w:t> </w:t>
      </w:r>
      <w:r w:rsidR="00CE5031" w:rsidRPr="004717EC">
        <w:rPr>
          <w:color w:val="000000" w:themeColor="text1"/>
          <w:lang w:val="pl-PL"/>
        </w:rPr>
        <w:t>dzi</w:t>
      </w:r>
      <w:r w:rsidR="00824471" w:rsidRPr="004717EC">
        <w:rPr>
          <w:color w:val="000000" w:themeColor="text1"/>
          <w:lang w:val="pl-PL"/>
        </w:rPr>
        <w:t>edzinie jurysdykcji. Zgodnie z K</w:t>
      </w:r>
      <w:r w:rsidR="00CE5031" w:rsidRPr="004717EC">
        <w:rPr>
          <w:color w:val="000000" w:themeColor="text1"/>
          <w:lang w:val="pl-PL"/>
        </w:rPr>
        <w:t>onwencją</w:t>
      </w:r>
      <w:r w:rsidR="00FA4E8A" w:rsidRPr="004717EC">
        <w:rPr>
          <w:color w:val="000000" w:themeColor="text1"/>
          <w:lang w:val="pl-PL"/>
        </w:rPr>
        <w:t>,</w:t>
      </w:r>
      <w:r w:rsidR="00CE5031" w:rsidRPr="004717EC">
        <w:rPr>
          <w:color w:val="000000" w:themeColor="text1"/>
          <w:lang w:val="pl-PL"/>
        </w:rPr>
        <w:t xml:space="preserve"> </w:t>
      </w:r>
      <w:r w:rsidR="00985469" w:rsidRPr="004717EC">
        <w:rPr>
          <w:color w:val="000000" w:themeColor="text1"/>
          <w:lang w:val="pl-PL"/>
        </w:rPr>
        <w:t>to</w:t>
      </w:r>
      <w:r w:rsidR="00193ABF">
        <w:rPr>
          <w:color w:val="000000" w:themeColor="text1"/>
          <w:lang w:val="pl-PL"/>
        </w:rPr>
        <w:t>,</w:t>
      </w:r>
      <w:r w:rsidR="00985469" w:rsidRPr="004717EC">
        <w:rPr>
          <w:color w:val="000000" w:themeColor="text1"/>
          <w:lang w:val="pl-PL"/>
        </w:rPr>
        <w:t xml:space="preserve"> czy </w:t>
      </w:r>
      <w:r w:rsidR="00CE5031" w:rsidRPr="004717EC">
        <w:rPr>
          <w:color w:val="000000" w:themeColor="text1"/>
          <w:lang w:val="pl-PL"/>
        </w:rPr>
        <w:t xml:space="preserve">sąd krajowy może sprawować jurysdykcję nad pozwanym - </w:t>
      </w:r>
      <w:r w:rsidR="00985469" w:rsidRPr="004717EC">
        <w:rPr>
          <w:color w:val="000000" w:themeColor="text1"/>
          <w:lang w:val="pl-PL"/>
        </w:rPr>
        <w:t>takim jak firma nadawcza w</w:t>
      </w:r>
      <w:r w:rsidR="00FB4586">
        <w:rPr>
          <w:color w:val="000000" w:themeColor="text1"/>
          <w:lang w:val="pl-PL"/>
        </w:rPr>
        <w:t> </w:t>
      </w:r>
      <w:r w:rsidR="003A1DC3" w:rsidRPr="004717EC">
        <w:rPr>
          <w:color w:val="000000" w:themeColor="text1"/>
          <w:lang w:val="pl-PL"/>
        </w:rPr>
        <w:t xml:space="preserve">Wielkiej Brytanii w niniejszej sprawie - </w:t>
      </w:r>
      <w:r w:rsidR="00985469" w:rsidRPr="004717EC">
        <w:rPr>
          <w:color w:val="000000" w:themeColor="text1"/>
          <w:lang w:val="pl-PL"/>
        </w:rPr>
        <w:t>znajdującym się</w:t>
      </w:r>
      <w:r w:rsidR="00CE5031" w:rsidRPr="004717EC">
        <w:rPr>
          <w:color w:val="000000" w:themeColor="text1"/>
          <w:lang w:val="pl-PL"/>
        </w:rPr>
        <w:t xml:space="preserve"> lub </w:t>
      </w:r>
      <w:r w:rsidR="00985469" w:rsidRPr="004717EC">
        <w:rPr>
          <w:color w:val="000000" w:themeColor="text1"/>
          <w:lang w:val="pl-PL"/>
        </w:rPr>
        <w:t>mającym</w:t>
      </w:r>
      <w:r w:rsidR="003A1DC3" w:rsidRPr="004717EC">
        <w:rPr>
          <w:color w:val="000000" w:themeColor="text1"/>
          <w:lang w:val="pl-PL"/>
        </w:rPr>
        <w:t xml:space="preserve"> siedzibę</w:t>
      </w:r>
      <w:r w:rsidR="00CE5031" w:rsidRPr="004717EC">
        <w:rPr>
          <w:color w:val="000000" w:themeColor="text1"/>
          <w:lang w:val="pl-PL"/>
        </w:rPr>
        <w:t xml:space="preserve"> w państwie innym niż </w:t>
      </w:r>
      <w:r w:rsidR="00985469" w:rsidRPr="004717EC">
        <w:rPr>
          <w:color w:val="000000" w:themeColor="text1"/>
          <w:lang w:val="pl-PL"/>
        </w:rPr>
        <w:t xml:space="preserve">Wysoka </w:t>
      </w:r>
      <w:r w:rsidR="00CE5031" w:rsidRPr="004717EC">
        <w:rPr>
          <w:color w:val="000000" w:themeColor="text1"/>
          <w:lang w:val="pl-PL"/>
        </w:rPr>
        <w:t>U</w:t>
      </w:r>
      <w:r w:rsidR="00F35DAB" w:rsidRPr="004717EC">
        <w:rPr>
          <w:color w:val="000000" w:themeColor="text1"/>
          <w:lang w:val="pl-PL"/>
        </w:rPr>
        <w:t>kładająca</w:t>
      </w:r>
      <w:r w:rsidR="001100D5">
        <w:rPr>
          <w:color w:val="000000" w:themeColor="text1"/>
          <w:lang w:val="pl-PL"/>
        </w:rPr>
        <w:t xml:space="preserve"> </w:t>
      </w:r>
      <w:r w:rsidR="001100D5" w:rsidRPr="00193ABF">
        <w:rPr>
          <w:color w:val="000000" w:themeColor="text1"/>
          <w:lang w:val="pl-PL"/>
        </w:rPr>
        <w:t>się Strona, przeciwko które</w:t>
      </w:r>
      <w:r w:rsidR="00193ABF" w:rsidRPr="00193ABF">
        <w:rPr>
          <w:color w:val="000000" w:themeColor="text1"/>
          <w:lang w:val="pl-PL"/>
        </w:rPr>
        <w:t>j</w:t>
      </w:r>
      <w:r w:rsidR="00CE5031" w:rsidRPr="00193ABF">
        <w:rPr>
          <w:color w:val="000000" w:themeColor="text1"/>
          <w:lang w:val="pl-PL"/>
        </w:rPr>
        <w:t xml:space="preserve"> skierowan</w:t>
      </w:r>
      <w:r w:rsidR="00193ABF" w:rsidRPr="00193ABF">
        <w:rPr>
          <w:color w:val="000000" w:themeColor="text1"/>
          <w:lang w:val="pl-PL"/>
        </w:rPr>
        <w:t>a</w:t>
      </w:r>
      <w:r w:rsidR="00CE5031" w:rsidRPr="00193ABF">
        <w:rPr>
          <w:color w:val="000000" w:themeColor="text1"/>
          <w:lang w:val="pl-PL"/>
        </w:rPr>
        <w:t xml:space="preserve"> jest </w:t>
      </w:r>
      <w:r w:rsidR="00193ABF" w:rsidRPr="00193ABF">
        <w:rPr>
          <w:color w:val="000000" w:themeColor="text1"/>
          <w:lang w:val="pl-PL"/>
        </w:rPr>
        <w:t>skarga</w:t>
      </w:r>
      <w:r w:rsidR="00CE5031" w:rsidRPr="00193ABF">
        <w:rPr>
          <w:color w:val="000000" w:themeColor="text1"/>
          <w:lang w:val="pl-PL"/>
        </w:rPr>
        <w:t xml:space="preserve">, w odniesieniu do domniemanego przestępstwa lub </w:t>
      </w:r>
      <w:r w:rsidR="00F35DAB" w:rsidRPr="00193ABF">
        <w:rPr>
          <w:color w:val="000000" w:themeColor="text1"/>
          <w:lang w:val="pl-PL"/>
        </w:rPr>
        <w:t>czynu niedozwolonego</w:t>
      </w:r>
      <w:r w:rsidR="00CE5031" w:rsidRPr="00193ABF">
        <w:rPr>
          <w:color w:val="000000" w:themeColor="text1"/>
          <w:lang w:val="pl-PL"/>
        </w:rPr>
        <w:t xml:space="preserve"> popełnionego za pośrednictwem</w:t>
      </w:r>
      <w:r w:rsidR="00CE5031" w:rsidRPr="004717EC">
        <w:rPr>
          <w:color w:val="000000" w:themeColor="text1"/>
          <w:lang w:val="pl-PL"/>
        </w:rPr>
        <w:t xml:space="preserve"> satelity lub przez Internet, </w:t>
      </w:r>
      <w:r w:rsidR="001100D5">
        <w:rPr>
          <w:color w:val="000000" w:themeColor="text1"/>
          <w:lang w:val="pl-PL"/>
        </w:rPr>
        <w:t xml:space="preserve">w pierwszym rzędzie </w:t>
      </w:r>
      <w:r w:rsidR="00F35DAB" w:rsidRPr="004717EC">
        <w:rPr>
          <w:color w:val="000000" w:themeColor="text1"/>
          <w:lang w:val="pl-PL"/>
        </w:rPr>
        <w:t xml:space="preserve">stanowi </w:t>
      </w:r>
      <w:r w:rsidR="00CE5031" w:rsidRPr="004717EC">
        <w:rPr>
          <w:color w:val="000000" w:themeColor="text1"/>
          <w:lang w:val="pl-PL"/>
        </w:rPr>
        <w:t xml:space="preserve">pytanie, na które odpowiedzieć </w:t>
      </w:r>
      <w:r w:rsidR="001100D5">
        <w:rPr>
          <w:color w:val="000000" w:themeColor="text1"/>
          <w:lang w:val="pl-PL"/>
        </w:rPr>
        <w:t xml:space="preserve">powinny </w:t>
      </w:r>
      <w:r w:rsidR="00CE5031" w:rsidRPr="004717EC">
        <w:rPr>
          <w:color w:val="000000" w:themeColor="text1"/>
          <w:lang w:val="pl-PL"/>
        </w:rPr>
        <w:t>sąd</w:t>
      </w:r>
      <w:r w:rsidR="00F35DAB" w:rsidRPr="004717EC">
        <w:rPr>
          <w:color w:val="000000" w:themeColor="text1"/>
          <w:lang w:val="pl-PL"/>
        </w:rPr>
        <w:t>y</w:t>
      </w:r>
      <w:r w:rsidR="00CE5031" w:rsidRPr="004717EC">
        <w:rPr>
          <w:color w:val="000000" w:themeColor="text1"/>
          <w:lang w:val="pl-PL"/>
        </w:rPr>
        <w:t>, stosując prawo krajowe</w:t>
      </w:r>
      <w:r w:rsidR="00F35DAB" w:rsidRPr="004717EC">
        <w:rPr>
          <w:color w:val="000000" w:themeColor="text1"/>
          <w:lang w:val="pl-PL"/>
        </w:rPr>
        <w:t xml:space="preserve"> w zgodzie ze swoimi</w:t>
      </w:r>
      <w:r w:rsidR="00CE5031" w:rsidRPr="004717EC">
        <w:rPr>
          <w:color w:val="000000" w:themeColor="text1"/>
          <w:lang w:val="pl-PL"/>
        </w:rPr>
        <w:t xml:space="preserve"> zobowiązaniami</w:t>
      </w:r>
      <w:r w:rsidR="00F35DAB" w:rsidRPr="004717EC">
        <w:rPr>
          <w:color w:val="000000" w:themeColor="text1"/>
          <w:lang w:val="pl-PL"/>
        </w:rPr>
        <w:t xml:space="preserve"> międzynarodowymi</w:t>
      </w:r>
      <w:r w:rsidR="00CE5031" w:rsidRPr="004717EC">
        <w:rPr>
          <w:color w:val="000000" w:themeColor="text1"/>
          <w:lang w:val="pl-PL"/>
        </w:rPr>
        <w:t xml:space="preserve">, </w:t>
      </w:r>
      <w:r w:rsidR="001100D5">
        <w:rPr>
          <w:color w:val="000000" w:themeColor="text1"/>
          <w:lang w:val="pl-PL"/>
        </w:rPr>
        <w:t xml:space="preserve">w tym </w:t>
      </w:r>
      <w:r w:rsidR="00CE5031" w:rsidRPr="004717EC">
        <w:rPr>
          <w:color w:val="000000" w:themeColor="text1"/>
          <w:lang w:val="pl-PL"/>
        </w:rPr>
        <w:t>odpowiednimi zasadami europejskiego</w:t>
      </w:r>
      <w:r w:rsidR="00F35DAB" w:rsidRPr="004717EC">
        <w:rPr>
          <w:color w:val="000000" w:themeColor="text1"/>
          <w:lang w:val="pl-PL"/>
        </w:rPr>
        <w:t xml:space="preserve"> międzynarodowego prawa prywatnego</w:t>
      </w:r>
      <w:r w:rsidR="00CE5031" w:rsidRPr="004717EC">
        <w:rPr>
          <w:color w:val="000000" w:themeColor="text1"/>
          <w:lang w:val="pl-PL"/>
        </w:rPr>
        <w:t>. Jurysdykcja w</w:t>
      </w:r>
      <w:r w:rsidR="00FB4586">
        <w:rPr>
          <w:color w:val="000000" w:themeColor="text1"/>
          <w:lang w:val="pl-PL"/>
        </w:rPr>
        <w:t> </w:t>
      </w:r>
      <w:r w:rsidR="00CE5031" w:rsidRPr="004717EC">
        <w:rPr>
          <w:color w:val="000000" w:themeColor="text1"/>
          <w:lang w:val="pl-PL"/>
        </w:rPr>
        <w:t>dziedzinie wyboru</w:t>
      </w:r>
      <w:r w:rsidR="00DA7CB6" w:rsidRPr="004717EC">
        <w:rPr>
          <w:color w:val="000000" w:themeColor="text1"/>
          <w:lang w:val="pl-PL"/>
        </w:rPr>
        <w:t xml:space="preserve"> </w:t>
      </w:r>
      <w:r w:rsidR="00DA7CB6" w:rsidRPr="0088161A">
        <w:rPr>
          <w:color w:val="000000" w:themeColor="text1"/>
          <w:lang w:val="pl-PL"/>
        </w:rPr>
        <w:t xml:space="preserve">forum ma inne znaczenie niż </w:t>
      </w:r>
      <w:r w:rsidR="00777E00" w:rsidRPr="0088161A">
        <w:rPr>
          <w:color w:val="000000" w:themeColor="text1"/>
          <w:lang w:val="pl-PL"/>
        </w:rPr>
        <w:t>zawarte</w:t>
      </w:r>
      <w:r w:rsidR="00CE5031" w:rsidRPr="0088161A">
        <w:rPr>
          <w:color w:val="000000" w:themeColor="text1"/>
          <w:lang w:val="pl-PL"/>
        </w:rPr>
        <w:t xml:space="preserve"> w pojęciu "jurysdykcji" w art. 1 Konwencji.</w:t>
      </w:r>
    </w:p>
    <w:p w14:paraId="112E3EFC" w14:textId="2B438225" w:rsidR="00666D67" w:rsidRPr="004717EC" w:rsidRDefault="00666D67" w:rsidP="00D824F2">
      <w:pPr>
        <w:pStyle w:val="OpiPara"/>
        <w:rPr>
          <w:bCs/>
          <w:color w:val="000000" w:themeColor="text1"/>
          <w:lang w:val="pl-PL"/>
        </w:rPr>
      </w:pPr>
      <w:r w:rsidRPr="0088161A">
        <w:rPr>
          <w:bCs/>
          <w:color w:val="000000" w:themeColor="text1"/>
          <w:lang w:val="pl-PL"/>
        </w:rPr>
        <w:t>6. Chociaż kwestie dotyczące praw człowieka są istotne dla określenia jurysdykcji (forum) w ramach europejskiego międzynarodowego prawa prywatnego,</w:t>
      </w:r>
      <w:r w:rsidR="00313E8B" w:rsidRPr="0088161A">
        <w:rPr>
          <w:bCs/>
          <w:color w:val="000000" w:themeColor="text1"/>
          <w:lang w:val="pl-PL"/>
        </w:rPr>
        <w:t xml:space="preserve"> </w:t>
      </w:r>
      <w:r w:rsidRPr="0088161A">
        <w:rPr>
          <w:bCs/>
          <w:color w:val="000000" w:themeColor="text1"/>
          <w:lang w:val="pl-PL"/>
        </w:rPr>
        <w:t xml:space="preserve">prawo dostępu do sądu na mocy art. 6 Konwencji w </w:t>
      </w:r>
      <w:r w:rsidR="001100D5" w:rsidRPr="0088161A">
        <w:rPr>
          <w:bCs/>
          <w:color w:val="000000" w:themeColor="text1"/>
          <w:lang w:val="pl-PL"/>
        </w:rPr>
        <w:t>określonej</w:t>
      </w:r>
      <w:r w:rsidRPr="0088161A">
        <w:rPr>
          <w:bCs/>
          <w:color w:val="000000" w:themeColor="text1"/>
          <w:lang w:val="pl-PL"/>
        </w:rPr>
        <w:t xml:space="preserve"> Wysokiej U</w:t>
      </w:r>
      <w:r w:rsidR="00EF6034" w:rsidRPr="0088161A">
        <w:rPr>
          <w:bCs/>
          <w:color w:val="000000" w:themeColor="text1"/>
          <w:lang w:val="pl-PL"/>
        </w:rPr>
        <w:t>kładającej</w:t>
      </w:r>
      <w:r w:rsidRPr="0088161A">
        <w:rPr>
          <w:bCs/>
          <w:color w:val="000000" w:themeColor="text1"/>
          <w:lang w:val="pl-PL"/>
        </w:rPr>
        <w:t xml:space="preserve"> się Stron</w:t>
      </w:r>
      <w:r w:rsidR="001E4B65" w:rsidRPr="0088161A">
        <w:rPr>
          <w:bCs/>
          <w:color w:val="000000" w:themeColor="text1"/>
          <w:lang w:val="pl-PL"/>
        </w:rPr>
        <w:t>ie</w:t>
      </w:r>
      <w:r w:rsidR="00193ABF" w:rsidRPr="0088161A">
        <w:rPr>
          <w:bCs/>
          <w:color w:val="000000" w:themeColor="text1"/>
          <w:lang w:val="pl-PL"/>
        </w:rPr>
        <w:t xml:space="preserve"> jest czymś, co należy odróżnić</w:t>
      </w:r>
      <w:r w:rsidR="00024821" w:rsidRPr="0088161A">
        <w:rPr>
          <w:bCs/>
          <w:color w:val="000000" w:themeColor="text1"/>
          <w:lang w:val="pl-PL"/>
        </w:rPr>
        <w:t>.</w:t>
      </w:r>
      <w:r w:rsidR="00024821" w:rsidRPr="0088161A">
        <w:rPr>
          <w:color w:val="000000" w:themeColor="text1"/>
          <w:lang w:val="pl-PL"/>
        </w:rPr>
        <w:t xml:space="preserve"> </w:t>
      </w:r>
      <w:r w:rsidR="00024821" w:rsidRPr="0088161A">
        <w:rPr>
          <w:bCs/>
          <w:color w:val="000000" w:themeColor="text1"/>
          <w:lang w:val="pl-PL"/>
        </w:rPr>
        <w:t>Prawo dostępu do sądu może zawęzić możliwości wyboru jurysdykcji, faworyzując jeden wybór nad innymi, ale może również w</w:t>
      </w:r>
      <w:r w:rsidR="00313E8B" w:rsidRPr="0088161A">
        <w:rPr>
          <w:bCs/>
          <w:color w:val="000000" w:themeColor="text1"/>
          <w:lang w:val="pl-PL"/>
        </w:rPr>
        <w:t>ymagać</w:t>
      </w:r>
      <w:r w:rsidR="00024821" w:rsidRPr="0088161A">
        <w:rPr>
          <w:bCs/>
          <w:color w:val="000000" w:themeColor="text1"/>
          <w:lang w:val="pl-PL"/>
        </w:rPr>
        <w:t xml:space="preserve">, </w:t>
      </w:r>
      <w:r w:rsidR="00313E8B" w:rsidRPr="0088161A">
        <w:rPr>
          <w:bCs/>
          <w:color w:val="000000" w:themeColor="text1"/>
          <w:lang w:val="pl-PL"/>
        </w:rPr>
        <w:t>by</w:t>
      </w:r>
      <w:r w:rsidR="00FB4586">
        <w:rPr>
          <w:bCs/>
          <w:color w:val="000000" w:themeColor="text1"/>
          <w:lang w:val="pl-PL"/>
        </w:rPr>
        <w:t> </w:t>
      </w:r>
      <w:r w:rsidR="00024821" w:rsidRPr="0088161A">
        <w:rPr>
          <w:bCs/>
          <w:color w:val="000000" w:themeColor="text1"/>
          <w:lang w:val="pl-PL"/>
        </w:rPr>
        <w:t xml:space="preserve">jurysdykcja </w:t>
      </w:r>
      <w:r w:rsidR="00313E8B" w:rsidRPr="0088161A">
        <w:rPr>
          <w:bCs/>
          <w:color w:val="000000" w:themeColor="text1"/>
          <w:lang w:val="pl-PL"/>
        </w:rPr>
        <w:t xml:space="preserve">była </w:t>
      </w:r>
      <w:r w:rsidR="00024821" w:rsidRPr="0088161A">
        <w:rPr>
          <w:bCs/>
          <w:color w:val="000000" w:themeColor="text1"/>
          <w:lang w:val="pl-PL"/>
        </w:rPr>
        <w:t>dozwolona</w:t>
      </w:r>
      <w:r w:rsidR="00313E8B" w:rsidRPr="0088161A">
        <w:rPr>
          <w:bCs/>
          <w:color w:val="000000" w:themeColor="text1"/>
          <w:lang w:val="pl-PL"/>
        </w:rPr>
        <w:t xml:space="preserve"> tam</w:t>
      </w:r>
      <w:r w:rsidR="00024821" w:rsidRPr="0088161A">
        <w:rPr>
          <w:bCs/>
          <w:color w:val="000000" w:themeColor="text1"/>
          <w:lang w:val="pl-PL"/>
        </w:rPr>
        <w:t>,</w:t>
      </w:r>
      <w:r w:rsidR="00313E8B" w:rsidRPr="0088161A">
        <w:rPr>
          <w:bCs/>
          <w:color w:val="000000" w:themeColor="text1"/>
          <w:lang w:val="pl-PL"/>
        </w:rPr>
        <w:t xml:space="preserve"> gdzie</w:t>
      </w:r>
      <w:r w:rsidR="00024821" w:rsidRPr="0088161A">
        <w:rPr>
          <w:bCs/>
          <w:color w:val="000000" w:themeColor="text1"/>
          <w:lang w:val="pl-PL"/>
        </w:rPr>
        <w:t xml:space="preserve"> inne przyczyny mogłyby </w:t>
      </w:r>
      <w:r w:rsidR="00024821" w:rsidRPr="0088161A">
        <w:rPr>
          <w:bCs/>
          <w:color w:val="000000" w:themeColor="text1"/>
          <w:lang w:val="pl-PL"/>
        </w:rPr>
        <w:lastRenderedPageBreak/>
        <w:t>nie</w:t>
      </w:r>
      <w:r w:rsidR="00FB4586">
        <w:rPr>
          <w:bCs/>
          <w:color w:val="000000" w:themeColor="text1"/>
          <w:lang w:val="pl-PL"/>
        </w:rPr>
        <w:t> </w:t>
      </w:r>
      <w:r w:rsidR="00024821" w:rsidRPr="0088161A">
        <w:rPr>
          <w:bCs/>
          <w:color w:val="000000" w:themeColor="text1"/>
          <w:lang w:val="pl-PL"/>
        </w:rPr>
        <w:t>wystarczyć.</w:t>
      </w:r>
      <w:r w:rsidR="00024821" w:rsidRPr="004717EC">
        <w:rPr>
          <w:bCs/>
          <w:color w:val="000000" w:themeColor="text1"/>
          <w:lang w:val="pl-PL"/>
        </w:rPr>
        <w:t xml:space="preserve"> </w:t>
      </w:r>
      <w:r w:rsidR="00C969B1" w:rsidRPr="004717EC">
        <w:rPr>
          <w:bCs/>
          <w:color w:val="000000" w:themeColor="text1"/>
          <w:lang w:val="pl-PL"/>
        </w:rPr>
        <w:t>Art.</w:t>
      </w:r>
      <w:r w:rsidR="00981302" w:rsidRPr="004717EC">
        <w:rPr>
          <w:bCs/>
          <w:color w:val="000000" w:themeColor="text1"/>
          <w:lang w:val="pl-PL"/>
        </w:rPr>
        <w:t xml:space="preserve"> 6 ust.</w:t>
      </w:r>
      <w:r w:rsidR="00024821" w:rsidRPr="004717EC">
        <w:rPr>
          <w:bCs/>
          <w:color w:val="000000" w:themeColor="text1"/>
          <w:lang w:val="pl-PL"/>
        </w:rPr>
        <w:t xml:space="preserve"> 1 zabezpiecza prawo każdego do wystąpienia z</w:t>
      </w:r>
      <w:r w:rsidR="00FB4586">
        <w:rPr>
          <w:bCs/>
          <w:color w:val="000000" w:themeColor="text1"/>
          <w:lang w:val="pl-PL"/>
        </w:rPr>
        <w:t> </w:t>
      </w:r>
      <w:r w:rsidR="00024821" w:rsidRPr="004717EC">
        <w:rPr>
          <w:bCs/>
          <w:color w:val="000000" w:themeColor="text1"/>
          <w:lang w:val="pl-PL"/>
        </w:rPr>
        <w:t xml:space="preserve">roszczeniami dotyczącymi jego praw i obowiązków </w:t>
      </w:r>
      <w:r w:rsidR="00313E8B">
        <w:rPr>
          <w:bCs/>
          <w:color w:val="000000" w:themeColor="text1"/>
          <w:lang w:val="pl-PL"/>
        </w:rPr>
        <w:t>o charakterze cywilnym do sądu lub trybunału</w:t>
      </w:r>
      <w:r w:rsidR="00024821" w:rsidRPr="004717EC">
        <w:rPr>
          <w:bCs/>
          <w:color w:val="000000" w:themeColor="text1"/>
          <w:lang w:val="pl-PL"/>
        </w:rPr>
        <w:t>. W</w:t>
      </w:r>
      <w:r w:rsidR="000656B6">
        <w:rPr>
          <w:color w:val="000000" w:themeColor="text1"/>
          <w:lang w:val="pl-PL"/>
        </w:rPr>
        <w:t> </w:t>
      </w:r>
      <w:r w:rsidR="00024821" w:rsidRPr="004717EC">
        <w:rPr>
          <w:bCs/>
          <w:color w:val="000000" w:themeColor="text1"/>
          <w:lang w:val="pl-PL"/>
        </w:rPr>
        <w:t xml:space="preserve">ten sposób art. 6 </w:t>
      </w:r>
      <w:r w:rsidR="00313E8B" w:rsidRPr="004717EC">
        <w:rPr>
          <w:color w:val="000000" w:themeColor="text1"/>
          <w:lang w:val="pl-PL"/>
        </w:rPr>
        <w:t>uosabia "prawo do</w:t>
      </w:r>
      <w:r w:rsidR="008561B0">
        <w:rPr>
          <w:color w:val="000000" w:themeColor="text1"/>
          <w:lang w:val="pl-PL"/>
        </w:rPr>
        <w:t> </w:t>
      </w:r>
      <w:r w:rsidR="00313E8B" w:rsidRPr="004717EC">
        <w:rPr>
          <w:color w:val="000000" w:themeColor="text1"/>
          <w:lang w:val="pl-PL"/>
        </w:rPr>
        <w:t xml:space="preserve">sądu", dostęp do którego, czyli prawo wszczęcia postępowania przed sądami w sprawach cywilnych, stanowi jeden aspekt </w:t>
      </w:r>
      <w:r w:rsidR="005B2F57" w:rsidRPr="004717EC">
        <w:rPr>
          <w:bCs/>
          <w:color w:val="000000" w:themeColor="text1"/>
          <w:lang w:val="pl-PL"/>
        </w:rPr>
        <w:t>(zobacz</w:t>
      </w:r>
      <w:r w:rsidR="00024821" w:rsidRPr="004717EC">
        <w:rPr>
          <w:bCs/>
          <w:color w:val="000000" w:themeColor="text1"/>
          <w:lang w:val="pl-PL"/>
        </w:rPr>
        <w:t xml:space="preserve"> </w:t>
      </w:r>
      <w:proofErr w:type="spellStart"/>
      <w:r w:rsidR="00024821" w:rsidRPr="004717EC">
        <w:rPr>
          <w:bCs/>
          <w:i/>
          <w:color w:val="000000" w:themeColor="text1"/>
          <w:lang w:val="pl-PL"/>
        </w:rPr>
        <w:t>Golder</w:t>
      </w:r>
      <w:proofErr w:type="spellEnd"/>
      <w:r w:rsidR="00024821" w:rsidRPr="004717EC">
        <w:rPr>
          <w:bCs/>
          <w:i/>
          <w:color w:val="000000" w:themeColor="text1"/>
          <w:lang w:val="pl-PL"/>
        </w:rPr>
        <w:t xml:space="preserve"> przeciwko </w:t>
      </w:r>
      <w:r w:rsidR="0091157F" w:rsidRPr="004717EC">
        <w:rPr>
          <w:bCs/>
          <w:i/>
          <w:color w:val="000000" w:themeColor="text1"/>
          <w:lang w:val="pl-PL"/>
        </w:rPr>
        <w:t>Wielkiej Brytanii</w:t>
      </w:r>
      <w:r w:rsidR="0091157F" w:rsidRPr="004717EC">
        <w:rPr>
          <w:bCs/>
          <w:color w:val="000000" w:themeColor="text1"/>
          <w:lang w:val="pl-PL"/>
        </w:rPr>
        <w:t xml:space="preserve"> </w:t>
      </w:r>
      <w:r w:rsidR="00024821" w:rsidRPr="004717EC">
        <w:rPr>
          <w:bCs/>
          <w:color w:val="000000" w:themeColor="text1"/>
          <w:lang w:val="pl-PL"/>
        </w:rPr>
        <w:t>z dnia 21</w:t>
      </w:r>
      <w:r w:rsidR="000656B6">
        <w:rPr>
          <w:color w:val="000000" w:themeColor="text1"/>
          <w:lang w:val="pl-PL"/>
        </w:rPr>
        <w:t> </w:t>
      </w:r>
      <w:r w:rsidR="00024821" w:rsidRPr="004717EC">
        <w:rPr>
          <w:bCs/>
          <w:color w:val="000000" w:themeColor="text1"/>
          <w:lang w:val="pl-PL"/>
        </w:rPr>
        <w:t xml:space="preserve">lutego </w:t>
      </w:r>
      <w:r w:rsidR="00313E8B">
        <w:rPr>
          <w:bCs/>
          <w:color w:val="000000" w:themeColor="text1"/>
          <w:lang w:val="pl-PL"/>
        </w:rPr>
        <w:t>1975 r.</w:t>
      </w:r>
      <w:r w:rsidR="00024821" w:rsidRPr="004717EC">
        <w:rPr>
          <w:bCs/>
          <w:color w:val="000000" w:themeColor="text1"/>
          <w:lang w:val="pl-PL"/>
        </w:rPr>
        <w:t xml:space="preserve">, § 36, seria A nr 18). Ważne jest, aby dostęp do sądu, oceniany jako prawo ustanowione na mocy art. 6 Konwencji, był </w:t>
      </w:r>
      <w:r w:rsidR="0091157F" w:rsidRPr="004717EC">
        <w:rPr>
          <w:bCs/>
          <w:color w:val="000000" w:themeColor="text1"/>
          <w:lang w:val="pl-PL"/>
        </w:rPr>
        <w:t>„</w:t>
      </w:r>
      <w:r w:rsidR="00024821" w:rsidRPr="004717EC">
        <w:rPr>
          <w:bCs/>
          <w:color w:val="000000" w:themeColor="text1"/>
          <w:lang w:val="pl-PL"/>
        </w:rPr>
        <w:t>praktyczny i skuteczny</w:t>
      </w:r>
      <w:r w:rsidR="0091157F" w:rsidRPr="004717EC">
        <w:rPr>
          <w:bCs/>
          <w:color w:val="000000" w:themeColor="text1"/>
          <w:lang w:val="pl-PL"/>
        </w:rPr>
        <w:t>”</w:t>
      </w:r>
      <w:r w:rsidR="005B2F57" w:rsidRPr="004717EC">
        <w:rPr>
          <w:bCs/>
          <w:color w:val="000000" w:themeColor="text1"/>
          <w:lang w:val="pl-PL"/>
        </w:rPr>
        <w:t xml:space="preserve"> (zobacz</w:t>
      </w:r>
      <w:r w:rsidR="00024821" w:rsidRPr="004717EC">
        <w:rPr>
          <w:bCs/>
          <w:color w:val="000000" w:themeColor="text1"/>
          <w:lang w:val="pl-PL"/>
        </w:rPr>
        <w:t xml:space="preserve"> </w:t>
      </w:r>
      <w:proofErr w:type="spellStart"/>
      <w:r w:rsidR="00024821" w:rsidRPr="004717EC">
        <w:rPr>
          <w:bCs/>
          <w:i/>
          <w:color w:val="000000" w:themeColor="text1"/>
          <w:lang w:val="pl-PL"/>
        </w:rPr>
        <w:t>Bellet</w:t>
      </w:r>
      <w:proofErr w:type="spellEnd"/>
      <w:r w:rsidR="00024821" w:rsidRPr="004717EC">
        <w:rPr>
          <w:bCs/>
          <w:i/>
          <w:color w:val="000000" w:themeColor="text1"/>
          <w:lang w:val="pl-PL"/>
        </w:rPr>
        <w:t xml:space="preserve"> przeciwko Francji</w:t>
      </w:r>
      <w:r w:rsidR="00024821" w:rsidRPr="004717EC">
        <w:rPr>
          <w:bCs/>
          <w:color w:val="000000" w:themeColor="text1"/>
          <w:lang w:val="pl-PL"/>
        </w:rPr>
        <w:t>, 4 grudnia 1995</w:t>
      </w:r>
      <w:r w:rsidR="000656B6">
        <w:rPr>
          <w:color w:val="000000" w:themeColor="text1"/>
          <w:lang w:val="pl-PL"/>
        </w:rPr>
        <w:t> </w:t>
      </w:r>
      <w:r w:rsidR="00024821" w:rsidRPr="004717EC">
        <w:rPr>
          <w:bCs/>
          <w:color w:val="000000" w:themeColor="text1"/>
          <w:lang w:val="pl-PL"/>
        </w:rPr>
        <w:t>r., § 38, seria A nr 333-B).</w:t>
      </w:r>
      <w:r w:rsidR="00DC402C" w:rsidRPr="004717EC">
        <w:rPr>
          <w:color w:val="000000" w:themeColor="text1"/>
          <w:lang w:val="pl-PL"/>
        </w:rPr>
        <w:t xml:space="preserve"> </w:t>
      </w:r>
      <w:r w:rsidR="00DC402C" w:rsidRPr="004717EC">
        <w:rPr>
          <w:bCs/>
          <w:color w:val="000000" w:themeColor="text1"/>
          <w:lang w:val="pl-PL"/>
        </w:rPr>
        <w:t xml:space="preserve">Aby prawo dostępu było skuteczne, </w:t>
      </w:r>
      <w:r w:rsidR="00D27C97" w:rsidRPr="004717EC">
        <w:rPr>
          <w:bCs/>
          <w:color w:val="000000" w:themeColor="text1"/>
          <w:lang w:val="pl-PL"/>
        </w:rPr>
        <w:t>jednostka</w:t>
      </w:r>
      <w:r w:rsidR="00DC402C" w:rsidRPr="004717EC">
        <w:rPr>
          <w:bCs/>
          <w:color w:val="000000" w:themeColor="text1"/>
          <w:lang w:val="pl-PL"/>
        </w:rPr>
        <w:t xml:space="preserve"> musi </w:t>
      </w:r>
      <w:r w:rsidR="00C8483E" w:rsidRPr="004717EC">
        <w:rPr>
          <w:bCs/>
          <w:color w:val="000000" w:themeColor="text1"/>
          <w:lang w:val="pl-PL"/>
        </w:rPr>
        <w:t>„</w:t>
      </w:r>
      <w:r w:rsidR="00DC402C" w:rsidRPr="004717EC">
        <w:rPr>
          <w:bCs/>
          <w:color w:val="000000" w:themeColor="text1"/>
          <w:lang w:val="pl-PL"/>
        </w:rPr>
        <w:t xml:space="preserve">mieć jasną, praktyczną </w:t>
      </w:r>
      <w:r w:rsidR="00C42438" w:rsidRPr="004717EC">
        <w:rPr>
          <w:bCs/>
          <w:color w:val="000000" w:themeColor="text1"/>
          <w:lang w:val="pl-PL"/>
        </w:rPr>
        <w:t>możliwość</w:t>
      </w:r>
      <w:r w:rsidR="00DC402C" w:rsidRPr="004717EC">
        <w:rPr>
          <w:bCs/>
          <w:color w:val="000000" w:themeColor="text1"/>
          <w:lang w:val="pl-PL"/>
        </w:rPr>
        <w:t xml:space="preserve"> kwestio</w:t>
      </w:r>
      <w:r w:rsidR="00C42438" w:rsidRPr="004717EC">
        <w:rPr>
          <w:bCs/>
          <w:color w:val="000000" w:themeColor="text1"/>
          <w:lang w:val="pl-PL"/>
        </w:rPr>
        <w:t>nowania ingerencji</w:t>
      </w:r>
      <w:r w:rsidR="00DC402C" w:rsidRPr="004717EC">
        <w:rPr>
          <w:bCs/>
          <w:color w:val="000000" w:themeColor="text1"/>
          <w:lang w:val="pl-PL"/>
        </w:rPr>
        <w:t xml:space="preserve"> w </w:t>
      </w:r>
      <w:r w:rsidR="00313E8B">
        <w:rPr>
          <w:bCs/>
          <w:color w:val="000000" w:themeColor="text1"/>
          <w:lang w:val="pl-PL"/>
        </w:rPr>
        <w:t>jej</w:t>
      </w:r>
      <w:r w:rsidR="00DC402C" w:rsidRPr="004717EC">
        <w:rPr>
          <w:bCs/>
          <w:color w:val="000000" w:themeColor="text1"/>
          <w:lang w:val="pl-PL"/>
        </w:rPr>
        <w:t xml:space="preserve"> prawa</w:t>
      </w:r>
      <w:r w:rsidR="00C8483E" w:rsidRPr="004717EC">
        <w:rPr>
          <w:bCs/>
          <w:color w:val="000000" w:themeColor="text1"/>
          <w:lang w:val="pl-PL"/>
        </w:rPr>
        <w:t>”</w:t>
      </w:r>
      <w:r w:rsidR="00C42438" w:rsidRPr="004717EC">
        <w:rPr>
          <w:bCs/>
          <w:color w:val="000000" w:themeColor="text1"/>
          <w:lang w:val="pl-PL"/>
        </w:rPr>
        <w:t>. Fakt posiadania dostępu do</w:t>
      </w:r>
      <w:r w:rsidR="00FB4586">
        <w:rPr>
          <w:bCs/>
          <w:color w:val="000000" w:themeColor="text1"/>
          <w:lang w:val="pl-PL"/>
        </w:rPr>
        <w:t> </w:t>
      </w:r>
      <w:r w:rsidR="00C42438" w:rsidRPr="004717EC">
        <w:rPr>
          <w:bCs/>
          <w:color w:val="000000" w:themeColor="text1"/>
          <w:lang w:val="pl-PL"/>
        </w:rPr>
        <w:t xml:space="preserve">krajowych środków odwoławczych </w:t>
      </w:r>
      <w:r w:rsidR="007A6AAC" w:rsidRPr="004717EC">
        <w:rPr>
          <w:bCs/>
          <w:color w:val="000000" w:themeColor="text1"/>
          <w:lang w:val="pl-PL"/>
        </w:rPr>
        <w:t>tylko po to</w:t>
      </w:r>
      <w:r w:rsidR="00313E8B">
        <w:rPr>
          <w:bCs/>
          <w:color w:val="000000" w:themeColor="text1"/>
          <w:lang w:val="pl-PL"/>
        </w:rPr>
        <w:t>,</w:t>
      </w:r>
      <w:r w:rsidR="007A6AAC" w:rsidRPr="004717EC">
        <w:rPr>
          <w:bCs/>
          <w:color w:val="000000" w:themeColor="text1"/>
          <w:lang w:val="pl-PL"/>
        </w:rPr>
        <w:t xml:space="preserve"> by </w:t>
      </w:r>
      <w:r w:rsidR="00313E8B">
        <w:rPr>
          <w:bCs/>
          <w:color w:val="000000" w:themeColor="text1"/>
          <w:lang w:val="pl-PL"/>
        </w:rPr>
        <w:t>usłyszeć</w:t>
      </w:r>
      <w:r w:rsidR="00C42438" w:rsidRPr="004717EC">
        <w:rPr>
          <w:bCs/>
          <w:color w:val="000000" w:themeColor="text1"/>
          <w:lang w:val="pl-PL"/>
        </w:rPr>
        <w:t xml:space="preserve">, że skarga </w:t>
      </w:r>
      <w:r w:rsidR="007A6AAC" w:rsidRPr="004717EC">
        <w:rPr>
          <w:bCs/>
          <w:color w:val="000000" w:themeColor="text1"/>
          <w:lang w:val="pl-PL"/>
        </w:rPr>
        <w:t xml:space="preserve">jednostki </w:t>
      </w:r>
      <w:r w:rsidR="00C42438" w:rsidRPr="004717EC">
        <w:rPr>
          <w:bCs/>
          <w:color w:val="000000" w:themeColor="text1"/>
          <w:lang w:val="pl-PL"/>
        </w:rPr>
        <w:t xml:space="preserve">jest zabroniona przez prawo, nie zawsze spełnia wymogi art. 6 </w:t>
      </w:r>
      <w:r w:rsidR="00981302" w:rsidRPr="004717EC">
        <w:rPr>
          <w:bCs/>
          <w:color w:val="000000" w:themeColor="text1"/>
          <w:lang w:val="pl-PL"/>
        </w:rPr>
        <w:t>ust.</w:t>
      </w:r>
      <w:r w:rsidR="00FB4586">
        <w:rPr>
          <w:bCs/>
          <w:color w:val="000000" w:themeColor="text1"/>
          <w:lang w:val="pl-PL"/>
        </w:rPr>
        <w:t> </w:t>
      </w:r>
      <w:r w:rsidR="00C42438" w:rsidRPr="004717EC">
        <w:rPr>
          <w:bCs/>
          <w:color w:val="000000" w:themeColor="text1"/>
          <w:lang w:val="pl-PL"/>
        </w:rPr>
        <w:t>1</w:t>
      </w:r>
      <w:r w:rsidR="00A71865" w:rsidRPr="004717EC">
        <w:rPr>
          <w:bCs/>
          <w:color w:val="000000" w:themeColor="text1"/>
          <w:lang w:val="pl-PL"/>
        </w:rPr>
        <w:t xml:space="preserve"> (</w:t>
      </w:r>
      <w:r w:rsidR="007A6AAC" w:rsidRPr="004717EC">
        <w:rPr>
          <w:bCs/>
          <w:i/>
          <w:color w:val="000000" w:themeColor="text1"/>
          <w:lang w:val="pl-PL"/>
        </w:rPr>
        <w:t>ibid</w:t>
      </w:r>
      <w:r w:rsidR="004C4450" w:rsidRPr="004717EC">
        <w:rPr>
          <w:bCs/>
          <w:i/>
          <w:color w:val="000000" w:themeColor="text1"/>
          <w:lang w:val="pl-PL"/>
        </w:rPr>
        <w:t>.</w:t>
      </w:r>
      <w:r w:rsidR="00A71865" w:rsidRPr="004717EC">
        <w:rPr>
          <w:bCs/>
          <w:color w:val="000000" w:themeColor="text1"/>
          <w:lang w:val="pl-PL"/>
        </w:rPr>
        <w:t>, § 36, zobacz r</w:t>
      </w:r>
      <w:r w:rsidR="00C42438" w:rsidRPr="004717EC">
        <w:rPr>
          <w:bCs/>
          <w:color w:val="000000" w:themeColor="text1"/>
          <w:lang w:val="pl-PL"/>
        </w:rPr>
        <w:t xml:space="preserve">ównież </w:t>
      </w:r>
      <w:proofErr w:type="spellStart"/>
      <w:r w:rsidR="00C42438" w:rsidRPr="004717EC">
        <w:rPr>
          <w:bCs/>
          <w:i/>
          <w:color w:val="000000" w:themeColor="text1"/>
          <w:lang w:val="pl-PL"/>
        </w:rPr>
        <w:t>Nunes</w:t>
      </w:r>
      <w:proofErr w:type="spellEnd"/>
      <w:r w:rsidR="00C42438" w:rsidRPr="004717EC">
        <w:rPr>
          <w:bCs/>
          <w:i/>
          <w:color w:val="000000" w:themeColor="text1"/>
          <w:lang w:val="pl-PL"/>
        </w:rPr>
        <w:t xml:space="preserve"> Dias</w:t>
      </w:r>
      <w:r w:rsidR="004C4450" w:rsidRPr="004717EC">
        <w:rPr>
          <w:bCs/>
          <w:i/>
          <w:color w:val="000000" w:themeColor="text1"/>
          <w:lang w:val="pl-PL"/>
        </w:rPr>
        <w:t xml:space="preserve"> przeciwko</w:t>
      </w:r>
      <w:r w:rsidR="00C42438" w:rsidRPr="004717EC">
        <w:rPr>
          <w:bCs/>
          <w:i/>
          <w:color w:val="000000" w:themeColor="text1"/>
          <w:lang w:val="pl-PL"/>
        </w:rPr>
        <w:t xml:space="preserve"> </w:t>
      </w:r>
      <w:r w:rsidR="004C4450" w:rsidRPr="004717EC">
        <w:rPr>
          <w:bCs/>
          <w:i/>
          <w:color w:val="000000" w:themeColor="text1"/>
          <w:lang w:val="pl-PL"/>
        </w:rPr>
        <w:t>Portugali</w:t>
      </w:r>
      <w:r w:rsidR="004C4450" w:rsidRPr="004717EC">
        <w:rPr>
          <w:bCs/>
          <w:color w:val="000000" w:themeColor="text1"/>
          <w:lang w:val="pl-PL"/>
        </w:rPr>
        <w:t xml:space="preserve"> (</w:t>
      </w:r>
      <w:proofErr w:type="spellStart"/>
      <w:r w:rsidR="004C4450" w:rsidRPr="004717EC">
        <w:rPr>
          <w:bCs/>
          <w:color w:val="000000" w:themeColor="text1"/>
          <w:lang w:val="pl-PL"/>
        </w:rPr>
        <w:t>dec</w:t>
      </w:r>
      <w:proofErr w:type="spellEnd"/>
      <w:r w:rsidR="004C4450" w:rsidRPr="004717EC">
        <w:rPr>
          <w:bCs/>
          <w:color w:val="000000" w:themeColor="text1"/>
          <w:lang w:val="pl-PL"/>
        </w:rPr>
        <w:t xml:space="preserve">.), </w:t>
      </w:r>
      <w:r w:rsidR="00313E8B">
        <w:rPr>
          <w:bCs/>
          <w:color w:val="000000" w:themeColor="text1"/>
          <w:lang w:val="pl-PL"/>
        </w:rPr>
        <w:t>nr</w:t>
      </w:r>
      <w:r w:rsidR="004C4450" w:rsidRPr="004717EC">
        <w:rPr>
          <w:bCs/>
          <w:color w:val="000000" w:themeColor="text1"/>
          <w:lang w:val="pl-PL"/>
        </w:rPr>
        <w:t xml:space="preserve"> 2672/03 i 69829/01, EKCP 2003 IV</w:t>
      </w:r>
      <w:r w:rsidR="00C42438" w:rsidRPr="004717EC">
        <w:rPr>
          <w:bCs/>
          <w:color w:val="000000" w:themeColor="text1"/>
          <w:lang w:val="pl-PL"/>
        </w:rPr>
        <w:t>).</w:t>
      </w:r>
      <w:r w:rsidR="00EC07B8" w:rsidRPr="004717EC">
        <w:rPr>
          <w:color w:val="000000" w:themeColor="text1"/>
          <w:lang w:val="pl-PL"/>
        </w:rPr>
        <w:t xml:space="preserve"> </w:t>
      </w:r>
      <w:r w:rsidR="00EC07B8" w:rsidRPr="004717EC">
        <w:rPr>
          <w:bCs/>
          <w:color w:val="000000" w:themeColor="text1"/>
          <w:lang w:val="pl-PL"/>
        </w:rPr>
        <w:t xml:space="preserve">W szczególnych okolicznościach danej sprawy praktyczny i skuteczny charakter tego prawa może </w:t>
      </w:r>
      <w:r w:rsidR="00633B16" w:rsidRPr="004717EC">
        <w:rPr>
          <w:bCs/>
          <w:color w:val="000000" w:themeColor="text1"/>
          <w:lang w:val="pl-PL"/>
        </w:rPr>
        <w:t xml:space="preserve">zostać </w:t>
      </w:r>
      <w:r w:rsidR="007A6AAC" w:rsidRPr="004717EC">
        <w:rPr>
          <w:bCs/>
          <w:color w:val="000000" w:themeColor="text1"/>
          <w:lang w:val="pl-PL"/>
        </w:rPr>
        <w:t>ograniczony</w:t>
      </w:r>
      <w:r w:rsidR="00590C02">
        <w:rPr>
          <w:bCs/>
          <w:color w:val="000000" w:themeColor="text1"/>
          <w:lang w:val="pl-PL"/>
        </w:rPr>
        <w:t>, na przykład ze względu na wygórowane koszty</w:t>
      </w:r>
      <w:r w:rsidR="00633B16" w:rsidRPr="004717EC">
        <w:rPr>
          <w:bCs/>
          <w:color w:val="000000" w:themeColor="text1"/>
          <w:lang w:val="pl-PL"/>
        </w:rPr>
        <w:t xml:space="preserve"> finansowe</w:t>
      </w:r>
      <w:r w:rsidR="00EC07B8" w:rsidRPr="004717EC">
        <w:rPr>
          <w:bCs/>
          <w:color w:val="000000" w:themeColor="text1"/>
          <w:lang w:val="pl-PL"/>
        </w:rPr>
        <w:t xml:space="preserve"> </w:t>
      </w:r>
      <w:r w:rsidR="007A6AAC" w:rsidRPr="004717EC">
        <w:rPr>
          <w:bCs/>
          <w:color w:val="000000" w:themeColor="text1"/>
          <w:lang w:val="pl-PL"/>
        </w:rPr>
        <w:t>w</w:t>
      </w:r>
      <w:r w:rsidR="00FB4586">
        <w:rPr>
          <w:bCs/>
          <w:color w:val="000000" w:themeColor="text1"/>
          <w:lang w:val="pl-PL"/>
        </w:rPr>
        <w:t> </w:t>
      </w:r>
      <w:r w:rsidR="007A6AAC" w:rsidRPr="004717EC">
        <w:rPr>
          <w:bCs/>
          <w:color w:val="000000" w:themeColor="text1"/>
          <w:lang w:val="pl-PL"/>
        </w:rPr>
        <w:t>stosunku do możliwości finansowych jednostki</w:t>
      </w:r>
      <w:r w:rsidR="004A63DB" w:rsidRPr="004717EC">
        <w:rPr>
          <w:bCs/>
          <w:color w:val="000000" w:themeColor="text1"/>
          <w:lang w:val="pl-PL"/>
        </w:rPr>
        <w:t xml:space="preserve"> lub nadmierną wysokość zabezpieczenia na poczet</w:t>
      </w:r>
      <w:r w:rsidR="001E4B65">
        <w:rPr>
          <w:bCs/>
          <w:color w:val="000000" w:themeColor="text1"/>
          <w:lang w:val="pl-PL"/>
        </w:rPr>
        <w:t xml:space="preserve"> </w:t>
      </w:r>
      <w:r w:rsidR="00590C02">
        <w:rPr>
          <w:bCs/>
          <w:color w:val="000000" w:themeColor="text1"/>
          <w:lang w:val="pl-PL"/>
        </w:rPr>
        <w:t xml:space="preserve">kosztów w kontekście </w:t>
      </w:r>
      <w:r w:rsidR="004A63DB" w:rsidRPr="004717EC">
        <w:rPr>
          <w:bCs/>
          <w:color w:val="000000" w:themeColor="text1"/>
          <w:lang w:val="pl-PL"/>
        </w:rPr>
        <w:t>wniesienia wniosku o</w:t>
      </w:r>
      <w:r w:rsidR="00FB4586">
        <w:rPr>
          <w:bCs/>
          <w:color w:val="000000" w:themeColor="text1"/>
          <w:lang w:val="pl-PL"/>
        </w:rPr>
        <w:t> </w:t>
      </w:r>
      <w:r w:rsidR="004A63DB" w:rsidRPr="004717EC">
        <w:rPr>
          <w:bCs/>
          <w:color w:val="000000" w:themeColor="text1"/>
          <w:lang w:val="pl-PL"/>
        </w:rPr>
        <w:t>przystąpienie do postępowania karnego jako strona cywilna</w:t>
      </w:r>
      <w:r w:rsidR="00EC07B8" w:rsidRPr="004717EC">
        <w:rPr>
          <w:bCs/>
          <w:color w:val="000000" w:themeColor="text1"/>
          <w:lang w:val="pl-PL"/>
        </w:rPr>
        <w:t xml:space="preserve"> </w:t>
      </w:r>
      <w:r w:rsidR="004A63DB" w:rsidRPr="004717EC">
        <w:rPr>
          <w:bCs/>
          <w:color w:val="000000" w:themeColor="text1"/>
          <w:lang w:val="pl-PL"/>
        </w:rPr>
        <w:t>(zobacz</w:t>
      </w:r>
      <w:r w:rsidR="00EC07B8" w:rsidRPr="004717EC">
        <w:rPr>
          <w:bCs/>
          <w:color w:val="000000" w:themeColor="text1"/>
          <w:lang w:val="pl-PL"/>
        </w:rPr>
        <w:t xml:space="preserve"> </w:t>
      </w:r>
      <w:proofErr w:type="spellStart"/>
      <w:r w:rsidR="00EC07B8" w:rsidRPr="004717EC">
        <w:rPr>
          <w:bCs/>
          <w:i/>
          <w:color w:val="000000" w:themeColor="text1"/>
          <w:lang w:val="pl-PL"/>
        </w:rPr>
        <w:t>Aït-Mouhoub</w:t>
      </w:r>
      <w:proofErr w:type="spellEnd"/>
      <w:r w:rsidR="00EC07B8" w:rsidRPr="004717EC">
        <w:rPr>
          <w:bCs/>
          <w:i/>
          <w:color w:val="000000" w:themeColor="text1"/>
          <w:lang w:val="pl-PL"/>
        </w:rPr>
        <w:t xml:space="preserve"> przeciwko Francji</w:t>
      </w:r>
      <w:r w:rsidR="00EC07B8" w:rsidRPr="004717EC">
        <w:rPr>
          <w:bCs/>
          <w:color w:val="000000" w:themeColor="text1"/>
          <w:lang w:val="pl-PL"/>
        </w:rPr>
        <w:t>, 28</w:t>
      </w:r>
      <w:r w:rsidR="000656B6">
        <w:rPr>
          <w:color w:val="000000" w:themeColor="text1"/>
          <w:lang w:val="pl-PL"/>
        </w:rPr>
        <w:t> </w:t>
      </w:r>
      <w:r w:rsidR="00EC07B8" w:rsidRPr="004717EC">
        <w:rPr>
          <w:bCs/>
          <w:color w:val="000000" w:themeColor="text1"/>
          <w:lang w:val="pl-PL"/>
        </w:rPr>
        <w:t xml:space="preserve">października 1998 r., §§ 57-58, sprawozdania z orzeczeń i decyzji z 1998 r. VIII, a także </w:t>
      </w:r>
      <w:proofErr w:type="spellStart"/>
      <w:r w:rsidR="00EC07B8" w:rsidRPr="004717EC">
        <w:rPr>
          <w:bCs/>
          <w:i/>
          <w:color w:val="000000" w:themeColor="text1"/>
          <w:lang w:val="pl-PL"/>
        </w:rPr>
        <w:t>García</w:t>
      </w:r>
      <w:proofErr w:type="spellEnd"/>
      <w:r w:rsidR="00EC07B8" w:rsidRPr="004717EC">
        <w:rPr>
          <w:bCs/>
          <w:i/>
          <w:color w:val="000000" w:themeColor="text1"/>
          <w:lang w:val="pl-PL"/>
        </w:rPr>
        <w:t xml:space="preserve"> </w:t>
      </w:r>
      <w:proofErr w:type="spellStart"/>
      <w:r w:rsidR="00EC07B8" w:rsidRPr="004717EC">
        <w:rPr>
          <w:bCs/>
          <w:i/>
          <w:color w:val="000000" w:themeColor="text1"/>
          <w:lang w:val="pl-PL"/>
        </w:rPr>
        <w:t>Manibardo</w:t>
      </w:r>
      <w:proofErr w:type="spellEnd"/>
      <w:r w:rsidR="00EC07B8" w:rsidRPr="004717EC">
        <w:rPr>
          <w:bCs/>
          <w:i/>
          <w:color w:val="000000" w:themeColor="text1"/>
          <w:lang w:val="pl-PL"/>
        </w:rPr>
        <w:t xml:space="preserve"> przeciwko Hiszpanii</w:t>
      </w:r>
      <w:r w:rsidR="004A63DB" w:rsidRPr="004717EC">
        <w:rPr>
          <w:bCs/>
          <w:color w:val="000000" w:themeColor="text1"/>
          <w:lang w:val="pl-PL"/>
        </w:rPr>
        <w:t>, nr 38695/97</w:t>
      </w:r>
      <w:r w:rsidR="00EC07B8" w:rsidRPr="004717EC">
        <w:rPr>
          <w:bCs/>
          <w:color w:val="000000" w:themeColor="text1"/>
          <w:lang w:val="pl-PL"/>
        </w:rPr>
        <w:t xml:space="preserve">, §§ 38-45, </w:t>
      </w:r>
      <w:r w:rsidR="005A0B1A" w:rsidRPr="004717EC">
        <w:rPr>
          <w:bCs/>
          <w:color w:val="000000" w:themeColor="text1"/>
          <w:lang w:val="pl-PL"/>
        </w:rPr>
        <w:t>EKPC</w:t>
      </w:r>
      <w:r w:rsidR="00EC07B8" w:rsidRPr="004717EC">
        <w:rPr>
          <w:bCs/>
          <w:color w:val="000000" w:themeColor="text1"/>
          <w:lang w:val="pl-PL"/>
        </w:rPr>
        <w:t xml:space="preserve"> 2000 II) l</w:t>
      </w:r>
      <w:r w:rsidR="004A63DB" w:rsidRPr="004717EC">
        <w:rPr>
          <w:bCs/>
          <w:color w:val="000000" w:themeColor="text1"/>
          <w:lang w:val="pl-PL"/>
        </w:rPr>
        <w:t>ub nadmierne opłaty sądowe (zobacz</w:t>
      </w:r>
      <w:r w:rsidR="00EC07B8" w:rsidRPr="004717EC">
        <w:rPr>
          <w:bCs/>
          <w:color w:val="000000" w:themeColor="text1"/>
          <w:lang w:val="pl-PL"/>
        </w:rPr>
        <w:t xml:space="preserve"> </w:t>
      </w:r>
      <w:proofErr w:type="spellStart"/>
      <w:r w:rsidR="00EC07B8" w:rsidRPr="004717EC">
        <w:rPr>
          <w:bCs/>
          <w:i/>
          <w:color w:val="000000" w:themeColor="text1"/>
          <w:lang w:val="pl-PL"/>
        </w:rPr>
        <w:t>Kreuz</w:t>
      </w:r>
      <w:proofErr w:type="spellEnd"/>
      <w:r w:rsidR="00EC07B8" w:rsidRPr="004717EC">
        <w:rPr>
          <w:bCs/>
          <w:i/>
          <w:color w:val="000000" w:themeColor="text1"/>
          <w:lang w:val="pl-PL"/>
        </w:rPr>
        <w:t xml:space="preserve"> przeciwko Polsce</w:t>
      </w:r>
      <w:r w:rsidR="00EC07B8" w:rsidRPr="004717EC">
        <w:rPr>
          <w:bCs/>
          <w:color w:val="000000" w:themeColor="text1"/>
          <w:lang w:val="pl-PL"/>
        </w:rPr>
        <w:t xml:space="preserve">, nr 28249/95, § 60-67, </w:t>
      </w:r>
      <w:r w:rsidR="005A0B1A" w:rsidRPr="004717EC">
        <w:rPr>
          <w:bCs/>
          <w:color w:val="000000" w:themeColor="text1"/>
          <w:lang w:val="pl-PL"/>
        </w:rPr>
        <w:t>EKPC</w:t>
      </w:r>
      <w:r w:rsidR="004A63DB" w:rsidRPr="004717EC">
        <w:rPr>
          <w:bCs/>
          <w:color w:val="000000" w:themeColor="text1"/>
          <w:lang w:val="pl-PL"/>
        </w:rPr>
        <w:t xml:space="preserve"> 2001 VI;</w:t>
      </w:r>
      <w:r w:rsidR="00EC07B8" w:rsidRPr="004717EC">
        <w:rPr>
          <w:bCs/>
          <w:color w:val="000000" w:themeColor="text1"/>
          <w:lang w:val="pl-PL"/>
        </w:rPr>
        <w:t xml:space="preserve"> </w:t>
      </w:r>
      <w:r w:rsidR="00EC07B8" w:rsidRPr="004717EC">
        <w:rPr>
          <w:bCs/>
          <w:i/>
          <w:color w:val="000000" w:themeColor="text1"/>
          <w:lang w:val="pl-PL"/>
        </w:rPr>
        <w:t xml:space="preserve">Podbielski i PPU </w:t>
      </w:r>
      <w:proofErr w:type="spellStart"/>
      <w:r w:rsidR="00EC07B8" w:rsidRPr="004717EC">
        <w:rPr>
          <w:bCs/>
          <w:i/>
          <w:color w:val="000000" w:themeColor="text1"/>
          <w:lang w:val="pl-PL"/>
        </w:rPr>
        <w:t>Polpure</w:t>
      </w:r>
      <w:proofErr w:type="spellEnd"/>
      <w:r w:rsidR="00EC07B8" w:rsidRPr="004717EC">
        <w:rPr>
          <w:bCs/>
          <w:i/>
          <w:color w:val="000000" w:themeColor="text1"/>
          <w:lang w:val="pl-PL"/>
        </w:rPr>
        <w:t xml:space="preserve"> przeciwko Polsce</w:t>
      </w:r>
      <w:r w:rsidR="00EC07B8" w:rsidRPr="004717EC">
        <w:rPr>
          <w:bCs/>
          <w:color w:val="000000" w:themeColor="text1"/>
          <w:lang w:val="pl-PL"/>
        </w:rPr>
        <w:t xml:space="preserve">, nr 39199 / </w:t>
      </w:r>
      <w:r w:rsidR="00E077AC" w:rsidRPr="004717EC">
        <w:rPr>
          <w:bCs/>
          <w:color w:val="000000" w:themeColor="text1"/>
          <w:lang w:val="pl-PL"/>
        </w:rPr>
        <w:t>98, §§ 65-66, 26 lipca 2005 r. o</w:t>
      </w:r>
      <w:r w:rsidR="00EC07B8" w:rsidRPr="004717EC">
        <w:rPr>
          <w:bCs/>
          <w:color w:val="000000" w:themeColor="text1"/>
          <w:lang w:val="pl-PL"/>
        </w:rPr>
        <w:t xml:space="preserve">raz </w:t>
      </w:r>
      <w:proofErr w:type="spellStart"/>
      <w:r w:rsidR="004A63DB" w:rsidRPr="004717EC">
        <w:rPr>
          <w:bCs/>
          <w:i/>
          <w:color w:val="000000" w:themeColor="text1"/>
          <w:lang w:val="pl-PL"/>
        </w:rPr>
        <w:t>Weissman</w:t>
      </w:r>
      <w:proofErr w:type="spellEnd"/>
      <w:r w:rsidR="004A63DB" w:rsidRPr="004717EC">
        <w:rPr>
          <w:bCs/>
          <w:i/>
          <w:color w:val="000000" w:themeColor="text1"/>
          <w:lang w:val="pl-PL"/>
        </w:rPr>
        <w:t xml:space="preserve"> i</w:t>
      </w:r>
      <w:r w:rsidR="000656B6">
        <w:rPr>
          <w:color w:val="000000" w:themeColor="text1"/>
          <w:lang w:val="pl-PL"/>
        </w:rPr>
        <w:t> </w:t>
      </w:r>
      <w:r w:rsidR="004A63DB" w:rsidRPr="004717EC">
        <w:rPr>
          <w:bCs/>
          <w:i/>
          <w:color w:val="000000" w:themeColor="text1"/>
          <w:lang w:val="pl-PL"/>
        </w:rPr>
        <w:t>inni</w:t>
      </w:r>
      <w:r w:rsidR="00EC07B8" w:rsidRPr="004717EC">
        <w:rPr>
          <w:bCs/>
          <w:i/>
          <w:color w:val="000000" w:themeColor="text1"/>
          <w:lang w:val="pl-PL"/>
        </w:rPr>
        <w:t xml:space="preserve"> Przeciwko Rumunii</w:t>
      </w:r>
      <w:r w:rsidR="00EC07B8" w:rsidRPr="004717EC">
        <w:rPr>
          <w:bCs/>
          <w:color w:val="000000" w:themeColor="text1"/>
          <w:lang w:val="pl-PL"/>
        </w:rPr>
        <w:t>, nr</w:t>
      </w:r>
      <w:r w:rsidR="00FB4586">
        <w:rPr>
          <w:bCs/>
          <w:color w:val="000000" w:themeColor="text1"/>
          <w:lang w:val="pl-PL"/>
        </w:rPr>
        <w:t> </w:t>
      </w:r>
      <w:r w:rsidR="00EC07B8" w:rsidRPr="004717EC">
        <w:rPr>
          <w:bCs/>
          <w:color w:val="000000" w:themeColor="text1"/>
          <w:lang w:val="pl-PL"/>
        </w:rPr>
        <w:t xml:space="preserve">63945/00, § 42, </w:t>
      </w:r>
      <w:r w:rsidR="005A0B1A" w:rsidRPr="004717EC">
        <w:rPr>
          <w:bCs/>
          <w:color w:val="000000" w:themeColor="text1"/>
          <w:lang w:val="pl-PL"/>
        </w:rPr>
        <w:t>EKPC</w:t>
      </w:r>
      <w:r w:rsidR="00EC07B8" w:rsidRPr="004717EC">
        <w:rPr>
          <w:bCs/>
          <w:color w:val="000000" w:themeColor="text1"/>
          <w:lang w:val="pl-PL"/>
        </w:rPr>
        <w:t xml:space="preserve"> 2006-VII (</w:t>
      </w:r>
      <w:r w:rsidR="00E077AC" w:rsidRPr="004717EC">
        <w:rPr>
          <w:bCs/>
          <w:color w:val="000000" w:themeColor="text1"/>
          <w:lang w:val="pl-PL"/>
        </w:rPr>
        <w:t>fragmenty</w:t>
      </w:r>
      <w:r w:rsidR="004A63DB" w:rsidRPr="004717EC">
        <w:rPr>
          <w:bCs/>
          <w:color w:val="000000" w:themeColor="text1"/>
          <w:lang w:val="pl-PL"/>
        </w:rPr>
        <w:t>), zobacz</w:t>
      </w:r>
      <w:r w:rsidR="00EC07B8" w:rsidRPr="004717EC">
        <w:rPr>
          <w:bCs/>
          <w:color w:val="000000" w:themeColor="text1"/>
          <w:lang w:val="pl-PL"/>
        </w:rPr>
        <w:t xml:space="preserve"> </w:t>
      </w:r>
      <w:r w:rsidR="00E077AC" w:rsidRPr="004717EC">
        <w:rPr>
          <w:bCs/>
          <w:color w:val="000000" w:themeColor="text1"/>
          <w:lang w:val="pl-PL"/>
        </w:rPr>
        <w:t>także</w:t>
      </w:r>
      <w:r w:rsidR="00CE116B" w:rsidRPr="004717EC">
        <w:rPr>
          <w:bCs/>
          <w:color w:val="000000" w:themeColor="text1"/>
          <w:lang w:val="pl-PL"/>
        </w:rPr>
        <w:t>,</w:t>
      </w:r>
      <w:r w:rsidR="00E077AC" w:rsidRPr="004717EC">
        <w:rPr>
          <w:bCs/>
          <w:color w:val="000000" w:themeColor="text1"/>
          <w:lang w:val="pl-PL"/>
        </w:rPr>
        <w:t xml:space="preserve"> </w:t>
      </w:r>
      <w:r w:rsidR="00EC07B8" w:rsidRPr="004717EC">
        <w:rPr>
          <w:bCs/>
          <w:color w:val="000000" w:themeColor="text1"/>
          <w:lang w:val="pl-PL"/>
        </w:rPr>
        <w:t xml:space="preserve">odwrotnie, </w:t>
      </w:r>
      <w:proofErr w:type="spellStart"/>
      <w:r w:rsidR="00EC07B8" w:rsidRPr="004717EC">
        <w:rPr>
          <w:bCs/>
          <w:i/>
          <w:color w:val="000000" w:themeColor="text1"/>
          <w:lang w:val="pl-PL"/>
        </w:rPr>
        <w:t>Reuther</w:t>
      </w:r>
      <w:proofErr w:type="spellEnd"/>
      <w:r w:rsidR="00EC07B8" w:rsidRPr="004717EC">
        <w:rPr>
          <w:bCs/>
          <w:i/>
          <w:color w:val="000000" w:themeColor="text1"/>
          <w:lang w:val="pl-PL"/>
        </w:rPr>
        <w:t xml:space="preserve"> przeciwko Niemcom</w:t>
      </w:r>
      <w:r w:rsidR="00EC07B8" w:rsidRPr="004717EC">
        <w:rPr>
          <w:bCs/>
          <w:color w:val="000000" w:themeColor="text1"/>
          <w:lang w:val="pl-PL"/>
        </w:rPr>
        <w:t xml:space="preserve"> (</w:t>
      </w:r>
      <w:proofErr w:type="spellStart"/>
      <w:r w:rsidR="00EC07B8" w:rsidRPr="004717EC">
        <w:rPr>
          <w:bCs/>
          <w:color w:val="000000" w:themeColor="text1"/>
          <w:lang w:val="pl-PL"/>
        </w:rPr>
        <w:t>dec</w:t>
      </w:r>
      <w:proofErr w:type="spellEnd"/>
      <w:r w:rsidR="00EC07B8" w:rsidRPr="004717EC">
        <w:rPr>
          <w:bCs/>
          <w:color w:val="000000" w:themeColor="text1"/>
          <w:lang w:val="pl-PL"/>
        </w:rPr>
        <w:t xml:space="preserve">.), nr 74789/01, </w:t>
      </w:r>
      <w:r w:rsidR="005A0B1A" w:rsidRPr="004717EC">
        <w:rPr>
          <w:bCs/>
          <w:color w:val="000000" w:themeColor="text1"/>
          <w:lang w:val="pl-PL"/>
        </w:rPr>
        <w:t>EKPC</w:t>
      </w:r>
      <w:r w:rsidR="00EC07B8" w:rsidRPr="004717EC">
        <w:rPr>
          <w:bCs/>
          <w:color w:val="000000" w:themeColor="text1"/>
          <w:lang w:val="pl-PL"/>
        </w:rPr>
        <w:t xml:space="preserve"> 2003-X).</w:t>
      </w:r>
    </w:p>
    <w:p w14:paraId="3632F588" w14:textId="239B3C0B" w:rsidR="00234923" w:rsidRPr="004717EC" w:rsidRDefault="00234923" w:rsidP="00D824F2">
      <w:pPr>
        <w:pStyle w:val="OpiPara"/>
        <w:rPr>
          <w:color w:val="000000" w:themeColor="text1"/>
          <w:lang w:val="pl-PL"/>
        </w:rPr>
      </w:pPr>
      <w:r w:rsidRPr="004717EC">
        <w:rPr>
          <w:color w:val="000000" w:themeColor="text1"/>
          <w:lang w:val="pl-PL"/>
        </w:rPr>
        <w:t xml:space="preserve">7. Wolność </w:t>
      </w:r>
      <w:r w:rsidR="00C8483E" w:rsidRPr="004717EC">
        <w:rPr>
          <w:color w:val="000000" w:themeColor="text1"/>
          <w:lang w:val="pl-PL"/>
        </w:rPr>
        <w:t>wyrażania opinii</w:t>
      </w:r>
      <w:r w:rsidRPr="004717EC">
        <w:rPr>
          <w:color w:val="000000" w:themeColor="text1"/>
          <w:lang w:val="pl-PL"/>
        </w:rPr>
        <w:t xml:space="preserve"> nie może przeważać w ogólny sposób</w:t>
      </w:r>
      <w:r w:rsidR="00590C02">
        <w:rPr>
          <w:color w:val="000000" w:themeColor="text1"/>
          <w:lang w:val="pl-PL"/>
        </w:rPr>
        <w:t xml:space="preserve"> –</w:t>
      </w:r>
      <w:r w:rsidRPr="004717EC">
        <w:rPr>
          <w:color w:val="000000" w:themeColor="text1"/>
          <w:lang w:val="pl-PL"/>
        </w:rPr>
        <w:t xml:space="preserve"> bez</w:t>
      </w:r>
      <w:r w:rsidR="00FB4586">
        <w:rPr>
          <w:color w:val="000000" w:themeColor="text1"/>
          <w:lang w:val="pl-PL"/>
        </w:rPr>
        <w:t> </w:t>
      </w:r>
      <w:r w:rsidR="00590C02">
        <w:rPr>
          <w:color w:val="000000" w:themeColor="text1"/>
          <w:lang w:val="pl-PL"/>
        </w:rPr>
        <w:t>przeprowadzenia procesu ważenia</w:t>
      </w:r>
      <w:r w:rsidRPr="004717EC">
        <w:rPr>
          <w:color w:val="000000" w:themeColor="text1"/>
          <w:lang w:val="pl-PL"/>
        </w:rPr>
        <w:t xml:space="preserve"> </w:t>
      </w:r>
      <w:r w:rsidR="00590C02">
        <w:rPr>
          <w:color w:val="000000" w:themeColor="text1"/>
          <w:lang w:val="pl-PL"/>
        </w:rPr>
        <w:t>przeciwstawnych interesów w danej sprawie –</w:t>
      </w:r>
      <w:r w:rsidRPr="004717EC">
        <w:rPr>
          <w:color w:val="000000" w:themeColor="text1"/>
          <w:lang w:val="pl-PL"/>
        </w:rPr>
        <w:t xml:space="preserve"> </w:t>
      </w:r>
      <w:r w:rsidR="00590C02">
        <w:rPr>
          <w:color w:val="000000" w:themeColor="text1"/>
          <w:lang w:val="pl-PL"/>
        </w:rPr>
        <w:t>nad prawem</w:t>
      </w:r>
      <w:r w:rsidRPr="004717EC">
        <w:rPr>
          <w:color w:val="000000" w:themeColor="text1"/>
          <w:lang w:val="pl-PL"/>
        </w:rPr>
        <w:t xml:space="preserve"> skarżącego</w:t>
      </w:r>
      <w:r w:rsidR="00590C02">
        <w:rPr>
          <w:color w:val="000000" w:themeColor="text1"/>
          <w:lang w:val="pl-PL"/>
        </w:rPr>
        <w:t>,</w:t>
      </w:r>
      <w:r w:rsidRPr="004717EC">
        <w:rPr>
          <w:color w:val="000000" w:themeColor="text1"/>
          <w:lang w:val="pl-PL"/>
        </w:rPr>
        <w:t xml:space="preserve"> twierdzącego, że jest ofiarą zniszczonej reputacji</w:t>
      </w:r>
      <w:r w:rsidR="00590C02">
        <w:rPr>
          <w:color w:val="000000" w:themeColor="text1"/>
          <w:lang w:val="pl-PL"/>
        </w:rPr>
        <w:t>,</w:t>
      </w:r>
      <w:r w:rsidRPr="004717EC">
        <w:rPr>
          <w:color w:val="000000" w:themeColor="text1"/>
          <w:lang w:val="pl-PL"/>
        </w:rPr>
        <w:t xml:space="preserve"> do praktycznego i skutecznego dostępu do sądu. W normalnych okolicznościach możliwość wszczęcia postępowania w Londynie (Wielka Brytania) nie może być uznana za praktyczną alt</w:t>
      </w:r>
      <w:r w:rsidR="00C969B1" w:rsidRPr="004717EC">
        <w:rPr>
          <w:color w:val="000000" w:themeColor="text1"/>
          <w:lang w:val="pl-PL"/>
        </w:rPr>
        <w:t xml:space="preserve">ernatywę dla mieszkańca Szwecji </w:t>
      </w:r>
      <w:r w:rsidR="00590C02">
        <w:rPr>
          <w:color w:val="000000" w:themeColor="text1"/>
          <w:lang w:val="pl-PL"/>
        </w:rPr>
        <w:t xml:space="preserve">zarzucającego </w:t>
      </w:r>
      <w:r w:rsidR="00C8483E" w:rsidRPr="004717EC">
        <w:rPr>
          <w:color w:val="000000" w:themeColor="text1"/>
          <w:lang w:val="pl-PL"/>
        </w:rPr>
        <w:t>szkodę wyrządzoną jego reputacji w Szwecji</w:t>
      </w:r>
      <w:r w:rsidRPr="004717EC">
        <w:rPr>
          <w:color w:val="000000" w:themeColor="text1"/>
          <w:lang w:val="pl-PL"/>
        </w:rPr>
        <w:t xml:space="preserve">. Związki ze Szwecją, jak wskazano </w:t>
      </w:r>
      <w:r w:rsidR="00590C02">
        <w:rPr>
          <w:color w:val="000000" w:themeColor="text1"/>
          <w:lang w:val="pl-PL"/>
        </w:rPr>
        <w:t xml:space="preserve">w </w:t>
      </w:r>
      <w:r w:rsidR="00C8483E" w:rsidRPr="004717EC">
        <w:rPr>
          <w:color w:val="000000" w:themeColor="text1"/>
          <w:lang w:val="pl-PL"/>
        </w:rPr>
        <w:t>par</w:t>
      </w:r>
      <w:r w:rsidR="00BF63F8" w:rsidRPr="004717EC">
        <w:rPr>
          <w:color w:val="000000" w:themeColor="text1"/>
          <w:lang w:val="pl-PL"/>
        </w:rPr>
        <w:t>.</w:t>
      </w:r>
      <w:r w:rsidRPr="004717EC">
        <w:rPr>
          <w:color w:val="000000" w:themeColor="text1"/>
          <w:lang w:val="pl-PL"/>
        </w:rPr>
        <w:t xml:space="preserve"> 73 wyroku, są w tym przypadku przytłaczające. Moim zdaniem niektóre z tych powiązań, takie jak </w:t>
      </w:r>
      <w:r w:rsidR="00590C02">
        <w:rPr>
          <w:color w:val="000000" w:themeColor="text1"/>
          <w:lang w:val="pl-PL"/>
        </w:rPr>
        <w:t>obywatelstwo</w:t>
      </w:r>
      <w:r w:rsidRPr="004717EC">
        <w:rPr>
          <w:color w:val="000000" w:themeColor="text1"/>
          <w:lang w:val="pl-PL"/>
        </w:rPr>
        <w:t xml:space="preserve"> prowadzącego program i lokalizacja sponsorów oraz domniemane miejsce postępowania skarżącego, ni</w:t>
      </w:r>
      <w:r w:rsidR="00C8483E" w:rsidRPr="004717EC">
        <w:rPr>
          <w:color w:val="000000" w:themeColor="text1"/>
          <w:lang w:val="pl-PL"/>
        </w:rPr>
        <w:t>e mają wpływu na prawo skarżącego</w:t>
      </w:r>
      <w:r w:rsidRPr="004717EC">
        <w:rPr>
          <w:color w:val="000000" w:themeColor="text1"/>
          <w:lang w:val="pl-PL"/>
        </w:rPr>
        <w:t xml:space="preserve"> do dostępu do sądu w Szwecji. Sądzę, że </w:t>
      </w:r>
      <w:r w:rsidR="00590C02">
        <w:rPr>
          <w:color w:val="000000" w:themeColor="text1"/>
          <w:lang w:val="pl-PL"/>
        </w:rPr>
        <w:t>wystarczające byłoby uznać, że alternatywa w postaci wszczęcia</w:t>
      </w:r>
      <w:r w:rsidRPr="004717EC">
        <w:rPr>
          <w:color w:val="000000" w:themeColor="text1"/>
          <w:lang w:val="pl-PL"/>
        </w:rPr>
        <w:t xml:space="preserve"> postępowania prywatnego w</w:t>
      </w:r>
      <w:r w:rsidR="000656B6">
        <w:rPr>
          <w:color w:val="000000" w:themeColor="text1"/>
          <w:lang w:val="pl-PL"/>
        </w:rPr>
        <w:t> </w:t>
      </w:r>
      <w:r w:rsidRPr="004717EC">
        <w:rPr>
          <w:color w:val="000000" w:themeColor="text1"/>
          <w:lang w:val="pl-PL"/>
        </w:rPr>
        <w:t xml:space="preserve">sądzie </w:t>
      </w:r>
      <w:r w:rsidR="00C8483E" w:rsidRPr="004717EC">
        <w:rPr>
          <w:color w:val="000000" w:themeColor="text1"/>
          <w:lang w:val="pl-PL"/>
        </w:rPr>
        <w:t>w Wielkiej Brytanii</w:t>
      </w:r>
      <w:r w:rsidRPr="004717EC">
        <w:rPr>
          <w:color w:val="000000" w:themeColor="text1"/>
          <w:lang w:val="pl-PL"/>
        </w:rPr>
        <w:t>, w przypadku osoby zamieszkałej w Szwecji, która twierdziła, że ​​</w:t>
      </w:r>
      <w:r w:rsidR="00C8483E" w:rsidRPr="004717EC">
        <w:rPr>
          <w:color w:val="000000" w:themeColor="text1"/>
          <w:lang w:val="pl-PL"/>
        </w:rPr>
        <w:t xml:space="preserve">padła ofiarą </w:t>
      </w:r>
      <w:r w:rsidRPr="004717EC">
        <w:rPr>
          <w:color w:val="000000" w:themeColor="text1"/>
          <w:lang w:val="pl-PL"/>
        </w:rPr>
        <w:t>atak</w:t>
      </w:r>
      <w:r w:rsidR="00C8483E" w:rsidRPr="004717EC">
        <w:rPr>
          <w:color w:val="000000" w:themeColor="text1"/>
          <w:lang w:val="pl-PL"/>
        </w:rPr>
        <w:t>u na swoją</w:t>
      </w:r>
      <w:r w:rsidR="00590C02">
        <w:rPr>
          <w:color w:val="000000" w:themeColor="text1"/>
          <w:lang w:val="pl-PL"/>
        </w:rPr>
        <w:t xml:space="preserve"> reputację w Szwecji, </w:t>
      </w:r>
      <w:r w:rsidR="00590C02">
        <w:rPr>
          <w:color w:val="000000" w:themeColor="text1"/>
          <w:lang w:val="pl-PL"/>
        </w:rPr>
        <w:lastRenderedPageBreak/>
        <w:t>nie</w:t>
      </w:r>
      <w:r w:rsidR="000656B6">
        <w:rPr>
          <w:color w:val="000000" w:themeColor="text1"/>
          <w:lang w:val="pl-PL"/>
        </w:rPr>
        <w:t> </w:t>
      </w:r>
      <w:r w:rsidR="00590C02">
        <w:rPr>
          <w:color w:val="000000" w:themeColor="text1"/>
          <w:lang w:val="pl-PL"/>
        </w:rPr>
        <w:t>była praktyczna</w:t>
      </w:r>
      <w:r w:rsidRPr="004717EC">
        <w:rPr>
          <w:color w:val="000000" w:themeColor="text1"/>
          <w:lang w:val="pl-PL"/>
        </w:rPr>
        <w:t xml:space="preserve"> dla </w:t>
      </w:r>
      <w:r w:rsidR="00590C02">
        <w:rPr>
          <w:color w:val="000000" w:themeColor="text1"/>
          <w:lang w:val="pl-PL"/>
        </w:rPr>
        <w:t xml:space="preserve">skarżącego </w:t>
      </w:r>
      <w:r w:rsidR="00832C4F" w:rsidRPr="004717EC">
        <w:rPr>
          <w:color w:val="000000" w:themeColor="text1"/>
          <w:lang w:val="pl-PL"/>
        </w:rPr>
        <w:t>z</w:t>
      </w:r>
      <w:r w:rsidRPr="004717EC">
        <w:rPr>
          <w:color w:val="000000" w:themeColor="text1"/>
          <w:lang w:val="pl-PL"/>
        </w:rPr>
        <w:t xml:space="preserve"> punktu widzenia odległości geograficznej, zasobów prawnych i kosztów.</w:t>
      </w:r>
    </w:p>
    <w:sectPr w:rsidR="00234923" w:rsidRPr="004717EC" w:rsidSect="00DF7F08">
      <w:headerReference w:type="even" r:id="rId17"/>
      <w:headerReference w:type="default" r:id="rId18"/>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45D281" w14:textId="77777777" w:rsidR="00385E01" w:rsidRDefault="00385E01" w:rsidP="00014566">
      <w:r>
        <w:separator/>
      </w:r>
    </w:p>
  </w:endnote>
  <w:endnote w:type="continuationSeparator" w:id="0">
    <w:p w14:paraId="6A181C98" w14:textId="77777777" w:rsidR="00385E01" w:rsidRDefault="00385E01" w:rsidP="00014566">
      <w:r>
        <w:continuationSeparator/>
      </w:r>
    </w:p>
  </w:endnote>
  <w:endnote w:type="continuationNotice" w:id="1">
    <w:p w14:paraId="420CE141" w14:textId="77777777" w:rsidR="00385E01" w:rsidRDefault="00385E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6B3710" w14:textId="77777777" w:rsidR="00C70106" w:rsidRPr="00150BFA" w:rsidRDefault="00C70106" w:rsidP="000961B5">
    <w:pPr>
      <w:jc w:val="center"/>
    </w:pPr>
    <w:r>
      <w:rPr>
        <w:noProof/>
        <w:lang w:val="pl-PL" w:eastAsia="pl-PL"/>
      </w:rPr>
      <w:drawing>
        <wp:inline distT="0" distB="0" distL="0" distR="0" wp14:anchorId="1C3A7CF6" wp14:editId="0AD8B2E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2C1E68" w14:textId="77777777" w:rsidR="00C70106" w:rsidRDefault="00C7010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913E0A" w14:textId="77777777" w:rsidR="00385E01" w:rsidRDefault="00385E01" w:rsidP="00014566">
      <w:r>
        <w:separator/>
      </w:r>
    </w:p>
  </w:footnote>
  <w:footnote w:type="continuationSeparator" w:id="0">
    <w:p w14:paraId="3EEBE0BC" w14:textId="77777777" w:rsidR="00385E01" w:rsidRDefault="00385E01" w:rsidP="00014566">
      <w:r>
        <w:continuationSeparator/>
      </w:r>
    </w:p>
  </w:footnote>
  <w:footnote w:type="continuationNotice" w:id="1">
    <w:p w14:paraId="38CC9CC7" w14:textId="77777777" w:rsidR="00385E01" w:rsidRDefault="00385E01"/>
  </w:footnote>
  <w:footnote w:id="2">
    <w:p w14:paraId="5AA34784" w14:textId="77777777" w:rsidR="00C70106" w:rsidRPr="0055754B" w:rsidRDefault="00C70106" w:rsidP="00F67B09">
      <w:pPr>
        <w:pStyle w:val="Tekstprzypisudolnego"/>
        <w:rPr>
          <w:lang w:val="pl-PL"/>
        </w:rPr>
      </w:pPr>
      <w:r w:rsidRPr="0055754B">
        <w:rPr>
          <w:rStyle w:val="Odwoanieprzypisudolnego"/>
          <w:lang w:val="pl-PL"/>
        </w:rPr>
        <w:footnoteRef/>
      </w:r>
      <w:r w:rsidRPr="0055754B">
        <w:rPr>
          <w:lang w:val="pl-PL"/>
        </w:rPr>
        <w:t xml:space="preserve">   Zobacz podstawowy problem, </w:t>
      </w:r>
      <w:r w:rsidRPr="0055754B">
        <w:rPr>
          <w:i/>
          <w:lang w:val="pl-PL"/>
        </w:rPr>
        <w:t xml:space="preserve">David I. Fisher, </w:t>
      </w:r>
      <w:proofErr w:type="spellStart"/>
      <w:r w:rsidRPr="0055754B">
        <w:rPr>
          <w:i/>
          <w:lang w:val="pl-PL"/>
        </w:rPr>
        <w:t>Defamation</w:t>
      </w:r>
      <w:proofErr w:type="spellEnd"/>
      <w:r w:rsidRPr="0055754B">
        <w:rPr>
          <w:i/>
          <w:lang w:val="pl-PL"/>
        </w:rPr>
        <w:t xml:space="preserve"> via </w:t>
      </w:r>
      <w:proofErr w:type="spellStart"/>
      <w:r w:rsidRPr="0055754B">
        <w:rPr>
          <w:i/>
          <w:lang w:val="pl-PL"/>
        </w:rPr>
        <w:t>Satellite</w:t>
      </w:r>
      <w:proofErr w:type="spellEnd"/>
      <w:r w:rsidRPr="0055754B">
        <w:rPr>
          <w:i/>
          <w:lang w:val="pl-PL"/>
        </w:rPr>
        <w:t xml:space="preserve">: A </w:t>
      </w:r>
      <w:proofErr w:type="spellStart"/>
      <w:r w:rsidRPr="0055754B">
        <w:rPr>
          <w:i/>
          <w:lang w:val="pl-PL"/>
        </w:rPr>
        <w:t>European</w:t>
      </w:r>
      <w:proofErr w:type="spellEnd"/>
      <w:r w:rsidRPr="0055754B">
        <w:rPr>
          <w:i/>
          <w:lang w:val="pl-PL"/>
        </w:rPr>
        <w:t xml:space="preserve"> Law </w:t>
      </w:r>
      <w:proofErr w:type="spellStart"/>
      <w:r w:rsidRPr="0055754B">
        <w:rPr>
          <w:i/>
          <w:lang w:val="pl-PL"/>
        </w:rPr>
        <w:t>Perspective</w:t>
      </w:r>
      <w:proofErr w:type="spellEnd"/>
      <w:r w:rsidRPr="0055754B">
        <w:rPr>
          <w:lang w:val="pl-PL"/>
        </w:rPr>
        <w:t>, Haga (1998).</w:t>
      </w:r>
    </w:p>
    <w:p w14:paraId="44FB8871" w14:textId="77777777" w:rsidR="00C70106" w:rsidRPr="0055754B" w:rsidRDefault="00C70106">
      <w:pPr>
        <w:pStyle w:val="Tekstprzypisudolnego"/>
        <w:rPr>
          <w:lang w:val="pl-PL"/>
        </w:rPr>
      </w:pPr>
    </w:p>
  </w:footnote>
  <w:footnote w:id="3">
    <w:p w14:paraId="00AE29B3" w14:textId="432D5ED1" w:rsidR="00C70106" w:rsidRPr="004717EC" w:rsidRDefault="00C70106" w:rsidP="00777E00">
      <w:pPr>
        <w:pStyle w:val="Tekstprzypisudolnego"/>
        <w:rPr>
          <w:color w:val="000000" w:themeColor="text1"/>
          <w:lang w:val="pl-PL"/>
        </w:rPr>
      </w:pPr>
      <w:r w:rsidRPr="0055754B">
        <w:rPr>
          <w:rStyle w:val="Odwoanieprzypisudolnego"/>
          <w:lang w:val="pl-PL"/>
        </w:rPr>
        <w:footnoteRef/>
      </w:r>
      <w:r w:rsidRPr="004717EC">
        <w:rPr>
          <w:lang w:val="pl-PL"/>
        </w:rPr>
        <w:t xml:space="preserve"> </w:t>
      </w:r>
      <w:r w:rsidRPr="004717EC">
        <w:rPr>
          <w:color w:val="000000" w:themeColor="text1"/>
          <w:lang w:val="pl-PL"/>
        </w:rPr>
        <w:t>Wiadomo, że rozporządzenie nr 864/2007 w sprawie prawa właściwego dla zobowiązań pozaumownych (Rzym II) wyklucza z zakresu „zobowiązania pozaumowne wynikające z</w:t>
      </w:r>
      <w:r w:rsidR="00FB4586">
        <w:rPr>
          <w:color w:val="000000" w:themeColor="text1"/>
          <w:lang w:val="pl-PL"/>
        </w:rPr>
        <w:t> </w:t>
      </w:r>
      <w:r w:rsidRPr="004717EC">
        <w:rPr>
          <w:color w:val="000000" w:themeColor="text1"/>
          <w:lang w:val="pl-PL"/>
        </w:rPr>
        <w:t xml:space="preserve">naruszenia prywatności i praw związanych z osobowością, w tym zniesławienia”. </w:t>
      </w:r>
      <w:r w:rsidRPr="00E228F1">
        <w:rPr>
          <w:color w:val="000000" w:themeColor="text1"/>
        </w:rPr>
        <w:t xml:space="preserve">Zobacz na ten temat Aaron Warshaw, „Uncertainty from Abroad: Rome II and the Choice of Law for Defamation Claims”, 32 Brook. </w:t>
      </w:r>
      <w:r w:rsidRPr="004717EC">
        <w:rPr>
          <w:color w:val="000000" w:themeColor="text1"/>
          <w:lang w:val="pl-PL"/>
        </w:rPr>
        <w:t xml:space="preserve">J. </w:t>
      </w:r>
      <w:proofErr w:type="spellStart"/>
      <w:r w:rsidRPr="004717EC">
        <w:rPr>
          <w:color w:val="000000" w:themeColor="text1"/>
          <w:lang w:val="pl-PL"/>
        </w:rPr>
        <w:t>Int'l</w:t>
      </w:r>
      <w:proofErr w:type="spellEnd"/>
      <w:r w:rsidRPr="004717EC">
        <w:rPr>
          <w:color w:val="000000" w:themeColor="text1"/>
          <w:lang w:val="pl-PL"/>
        </w:rPr>
        <w:t xml:space="preserve"> L. (2006). Dostępne na stronie: </w:t>
      </w:r>
      <w:hyperlink r:id="rId1" w:history="1">
        <w:r w:rsidRPr="004717EC">
          <w:rPr>
            <w:rStyle w:val="Hipercze"/>
            <w:color w:val="000000" w:themeColor="text1"/>
            <w:lang w:val="pl-PL"/>
          </w:rPr>
          <w:t>http://brooklynworks.brooklaw.edu/bjil/vol32/iss1/7</w:t>
        </w:r>
      </w:hyperlink>
      <w:r w:rsidRPr="004717EC">
        <w:rPr>
          <w:color w:val="000000" w:themeColor="text1"/>
          <w:lang w:val="pl-PL"/>
        </w:rPr>
        <w:t>. W Szwecji prawda złożonych oświadczeń nie jest niezgodna z zniesławieniem, podczas gdy w Zjednoczonym Królestwie był</w:t>
      </w:r>
      <w:r>
        <w:rPr>
          <w:color w:val="000000" w:themeColor="text1"/>
          <w:lang w:val="pl-PL"/>
        </w:rPr>
        <w:t>a</w:t>
      </w:r>
      <w:r w:rsidRPr="004717EC">
        <w:rPr>
          <w:color w:val="000000" w:themeColor="text1"/>
          <w:lang w:val="pl-PL"/>
        </w:rPr>
        <w:t>by.</w:t>
      </w:r>
    </w:p>
    <w:p w14:paraId="348278EB" w14:textId="77777777" w:rsidR="00C70106" w:rsidRPr="004717EC" w:rsidRDefault="00C70106">
      <w:pPr>
        <w:pStyle w:val="Tekstprzypisudolnego"/>
        <w:rPr>
          <w:lang w:val="pl-P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E6D90" w14:textId="77777777" w:rsidR="00C70106" w:rsidRPr="00257813" w:rsidRDefault="00C70106" w:rsidP="0025781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82BCF" w14:textId="19202508" w:rsidR="00EF7EF5" w:rsidRPr="00EF7EF5" w:rsidRDefault="003B21FB" w:rsidP="00EF7EF5">
    <w:pPr>
      <w:pStyle w:val="ECHRHeader"/>
      <w:rPr>
        <w:lang w:val="pl-PL"/>
      </w:rPr>
    </w:pPr>
    <w:r>
      <w:rPr>
        <w:lang w:val="pl-PL"/>
      </w:rPr>
      <w:tab/>
    </w:r>
  </w:p>
  <w:p w14:paraId="3E8D1ACD" w14:textId="47DBE8A1" w:rsidR="003B21FB" w:rsidRPr="000914D8" w:rsidRDefault="003B21FB" w:rsidP="003B21FB">
    <w:pPr>
      <w:pStyle w:val="ECHRHeader"/>
      <w:rPr>
        <w:lang w:val="pl-PL"/>
      </w:rPr>
    </w:pPr>
    <w:r>
      <w:rPr>
        <w:rStyle w:val="Numerstrony"/>
        <w:szCs w:val="18"/>
        <w:lang w:val="en-GB"/>
      </w:rPr>
      <w:fldChar w:fldCharType="begin"/>
    </w:r>
    <w:r w:rsidRPr="003B21FB">
      <w:rPr>
        <w:rStyle w:val="Numerstrony"/>
        <w:szCs w:val="18"/>
        <w:lang w:val="pl-PL"/>
      </w:rPr>
      <w:instrText xml:space="preserve"> PAGE </w:instrText>
    </w:r>
    <w:r>
      <w:rPr>
        <w:rStyle w:val="Numerstrony"/>
        <w:szCs w:val="18"/>
        <w:lang w:val="en-GB"/>
      </w:rPr>
      <w:fldChar w:fldCharType="separate"/>
    </w:r>
    <w:r w:rsidR="00A65746">
      <w:rPr>
        <w:rStyle w:val="Numerstrony"/>
        <w:noProof/>
        <w:szCs w:val="18"/>
        <w:lang w:val="pl-PL"/>
      </w:rPr>
      <w:t>26</w:t>
    </w:r>
    <w:r>
      <w:rPr>
        <w:rStyle w:val="Numerstrony"/>
        <w:szCs w:val="18"/>
        <w:lang w:val="en-GB"/>
      </w:rPr>
      <w:fldChar w:fldCharType="end"/>
    </w:r>
    <w:r w:rsidRPr="003B21FB">
      <w:rPr>
        <w:lang w:val="pl-PL"/>
      </w:rPr>
      <w:tab/>
    </w:r>
    <w:r w:rsidRPr="000914D8">
      <w:rPr>
        <w:lang w:val="pl-PL"/>
      </w:rPr>
      <w:t xml:space="preserve">WYROK W SPRAWIE </w:t>
    </w:r>
    <w:r>
      <w:rPr>
        <w:lang w:val="pl-PL"/>
      </w:rPr>
      <w:t>ARLEWIN</w:t>
    </w:r>
    <w:r w:rsidRPr="000914D8">
      <w:rPr>
        <w:lang w:val="pl-PL"/>
      </w:rPr>
      <w:t xml:space="preserve"> przeciwko </w:t>
    </w:r>
    <w:r>
      <w:rPr>
        <w:lang w:val="pl-PL"/>
      </w:rPr>
      <w:t xml:space="preserve">SZWECJI </w:t>
    </w:r>
  </w:p>
  <w:p w14:paraId="5388F2EA" w14:textId="77777777" w:rsidR="00C70106" w:rsidRPr="008561B0" w:rsidRDefault="00C70106">
    <w:pPr>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9524B" w14:textId="5A78385C" w:rsidR="003B21FB" w:rsidRPr="00EF7EF5" w:rsidRDefault="003B21FB" w:rsidP="003B21FB">
    <w:pPr>
      <w:pStyle w:val="ECHRHeader"/>
      <w:rPr>
        <w:lang w:val="pl-PL"/>
      </w:rPr>
    </w:pPr>
    <w:r>
      <w:rPr>
        <w:lang w:val="pl-PL"/>
      </w:rPr>
      <w:tab/>
    </w:r>
    <w:r w:rsidRPr="000914D8">
      <w:rPr>
        <w:lang w:val="pl-PL"/>
      </w:rPr>
      <w:t xml:space="preserve">WYROK W SPRAWIE </w:t>
    </w:r>
    <w:r>
      <w:rPr>
        <w:lang w:val="pl-PL"/>
      </w:rPr>
      <w:t>ARLEWIN</w:t>
    </w:r>
    <w:r w:rsidRPr="000914D8">
      <w:rPr>
        <w:lang w:val="pl-PL"/>
      </w:rPr>
      <w:t xml:space="preserve"> przeciwko </w:t>
    </w:r>
    <w:r>
      <w:rPr>
        <w:lang w:val="pl-PL"/>
      </w:rPr>
      <w:t xml:space="preserve">SZWECJI  </w:t>
    </w:r>
    <w:r w:rsidRPr="00EF7EF5">
      <w:rPr>
        <w:lang w:val="pl-PL"/>
      </w:rPr>
      <w:tab/>
    </w:r>
    <w:r>
      <w:rPr>
        <w:rStyle w:val="Numerstrony"/>
        <w:szCs w:val="18"/>
        <w:lang w:val="en-GB"/>
      </w:rPr>
      <w:fldChar w:fldCharType="begin"/>
    </w:r>
    <w:r w:rsidRPr="00EF7EF5">
      <w:rPr>
        <w:rStyle w:val="Numerstrony"/>
        <w:szCs w:val="18"/>
        <w:lang w:val="pl-PL"/>
      </w:rPr>
      <w:instrText xml:space="preserve"> PAGE </w:instrText>
    </w:r>
    <w:r>
      <w:rPr>
        <w:rStyle w:val="Numerstrony"/>
        <w:szCs w:val="18"/>
        <w:lang w:val="en-GB"/>
      </w:rPr>
      <w:fldChar w:fldCharType="separate"/>
    </w:r>
    <w:r w:rsidR="00A65746">
      <w:rPr>
        <w:rStyle w:val="Numerstrony"/>
        <w:noProof/>
        <w:szCs w:val="18"/>
        <w:lang w:val="pl-PL"/>
      </w:rPr>
      <w:t>25</w:t>
    </w:r>
    <w:r>
      <w:rPr>
        <w:rStyle w:val="Numerstrony"/>
        <w:szCs w:val="18"/>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9B571" w14:textId="5855671B" w:rsidR="00C70106" w:rsidRPr="000914D8" w:rsidRDefault="003B21FB" w:rsidP="003B21FB">
    <w:pPr>
      <w:pStyle w:val="Nagwek"/>
      <w:tabs>
        <w:tab w:val="clear" w:pos="4536"/>
        <w:tab w:val="center" w:pos="4253"/>
      </w:tabs>
      <w:jc w:val="center"/>
      <w:rPr>
        <w:lang w:val="pl-PL"/>
      </w:rPr>
    </w:pPr>
    <w:r>
      <w:rPr>
        <w:rStyle w:val="Numerstrony"/>
        <w:szCs w:val="18"/>
        <w:lang w:val="en-GB"/>
      </w:rPr>
      <w:fldChar w:fldCharType="begin"/>
    </w:r>
    <w:r w:rsidRPr="003B21FB">
      <w:rPr>
        <w:rStyle w:val="Numerstrony"/>
        <w:szCs w:val="18"/>
        <w:lang w:val="pl-PL"/>
      </w:rPr>
      <w:instrText xml:space="preserve"> PAGE </w:instrText>
    </w:r>
    <w:r>
      <w:rPr>
        <w:rStyle w:val="Numerstrony"/>
        <w:szCs w:val="18"/>
        <w:lang w:val="en-GB"/>
      </w:rPr>
      <w:fldChar w:fldCharType="separate"/>
    </w:r>
    <w:r w:rsidR="00A65746">
      <w:rPr>
        <w:rStyle w:val="Numerstrony"/>
        <w:noProof/>
        <w:szCs w:val="18"/>
        <w:lang w:val="pl-PL"/>
      </w:rPr>
      <w:t>30</w:t>
    </w:r>
    <w:r>
      <w:rPr>
        <w:rStyle w:val="Numerstrony"/>
        <w:szCs w:val="18"/>
        <w:lang w:val="en-GB"/>
      </w:rPr>
      <w:fldChar w:fldCharType="end"/>
    </w:r>
    <w:r>
      <w:rPr>
        <w:lang w:val="pl-PL"/>
      </w:rPr>
      <w:tab/>
    </w:r>
    <w:r w:rsidRPr="000914D8">
      <w:rPr>
        <w:sz w:val="18"/>
        <w:lang w:val="pl-PL"/>
      </w:rPr>
      <w:t>WYROK</w:t>
    </w:r>
    <w:r w:rsidR="00C70106" w:rsidRPr="000914D8">
      <w:rPr>
        <w:sz w:val="18"/>
        <w:lang w:val="pl-PL"/>
      </w:rPr>
      <w:t xml:space="preserve"> W SPRAWIE ARLEWIN przeciwko SZWECJI</w:t>
    </w:r>
    <w:r w:rsidR="00C70106">
      <w:rPr>
        <w:sz w:val="18"/>
        <w:lang w:val="pl-PL"/>
      </w:rPr>
      <w:t xml:space="preserve"> - OPINIA ODRĘBNA</w:t>
    </w:r>
  </w:p>
  <w:p w14:paraId="2782A16B" w14:textId="77777777" w:rsidR="00C70106" w:rsidRPr="00613FA5" w:rsidRDefault="00C70106" w:rsidP="00613FA5">
    <w:pPr>
      <w:pStyle w:val="Nagwek"/>
      <w:rPr>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CE66D" w14:textId="513DFB43" w:rsidR="00C70106" w:rsidRPr="000914D8" w:rsidRDefault="003B21FB" w:rsidP="000914D8">
    <w:pPr>
      <w:pStyle w:val="Nagwek"/>
      <w:jc w:val="center"/>
      <w:rPr>
        <w:lang w:val="pl-PL"/>
      </w:rPr>
    </w:pPr>
    <w:r>
      <w:rPr>
        <w:sz w:val="18"/>
        <w:lang w:val="pl-PL"/>
      </w:rPr>
      <w:tab/>
    </w:r>
    <w:r w:rsidR="00C70106" w:rsidRPr="000914D8">
      <w:rPr>
        <w:sz w:val="18"/>
        <w:lang w:val="pl-PL"/>
      </w:rPr>
      <w:t>WYROK W SPRAWIE ARLEWIN przeciwko SZWECJI</w:t>
    </w:r>
    <w:r w:rsidR="00C70106">
      <w:rPr>
        <w:sz w:val="18"/>
        <w:lang w:val="pl-PL"/>
      </w:rPr>
      <w:t xml:space="preserve"> - OPINIA ODRĘBNA</w:t>
    </w:r>
    <w:r>
      <w:rPr>
        <w:sz w:val="18"/>
        <w:lang w:val="pl-PL"/>
      </w:rPr>
      <w:t xml:space="preserve">                </w:t>
    </w:r>
    <w:r>
      <w:rPr>
        <w:rStyle w:val="Numerstrony"/>
        <w:szCs w:val="18"/>
        <w:lang w:val="en-GB"/>
      </w:rPr>
      <w:fldChar w:fldCharType="begin"/>
    </w:r>
    <w:r w:rsidRPr="00EF7EF5">
      <w:rPr>
        <w:rStyle w:val="Numerstrony"/>
        <w:szCs w:val="18"/>
        <w:lang w:val="pl-PL"/>
      </w:rPr>
      <w:instrText xml:space="preserve"> PAGE </w:instrText>
    </w:r>
    <w:r>
      <w:rPr>
        <w:rStyle w:val="Numerstrony"/>
        <w:szCs w:val="18"/>
        <w:lang w:val="en-GB"/>
      </w:rPr>
      <w:fldChar w:fldCharType="separate"/>
    </w:r>
    <w:r w:rsidR="00A65746">
      <w:rPr>
        <w:rStyle w:val="Numerstrony"/>
        <w:noProof/>
        <w:szCs w:val="18"/>
        <w:lang w:val="pl-PL"/>
      </w:rPr>
      <w:t>31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1520A07"/>
    <w:multiLevelType w:val="multilevel"/>
    <w:tmpl w:val="CE729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010A0"/>
    <w:rsid w:val="000041F8"/>
    <w:rsid w:val="000042A8"/>
    <w:rsid w:val="00004308"/>
    <w:rsid w:val="00005BF0"/>
    <w:rsid w:val="00006788"/>
    <w:rsid w:val="00007154"/>
    <w:rsid w:val="000103AE"/>
    <w:rsid w:val="00011D69"/>
    <w:rsid w:val="00012AD3"/>
    <w:rsid w:val="00014566"/>
    <w:rsid w:val="00015BD0"/>
    <w:rsid w:val="00015C2D"/>
    <w:rsid w:val="00015F00"/>
    <w:rsid w:val="00020F96"/>
    <w:rsid w:val="0002120B"/>
    <w:rsid w:val="00022C1D"/>
    <w:rsid w:val="00022C3B"/>
    <w:rsid w:val="000245B8"/>
    <w:rsid w:val="00024821"/>
    <w:rsid w:val="000338B2"/>
    <w:rsid w:val="00034987"/>
    <w:rsid w:val="0003498E"/>
    <w:rsid w:val="0004189E"/>
    <w:rsid w:val="000426C3"/>
    <w:rsid w:val="0004676B"/>
    <w:rsid w:val="00050097"/>
    <w:rsid w:val="00052C6F"/>
    <w:rsid w:val="00052FA0"/>
    <w:rsid w:val="00056D02"/>
    <w:rsid w:val="0005778A"/>
    <w:rsid w:val="000602DF"/>
    <w:rsid w:val="00061B05"/>
    <w:rsid w:val="000623A6"/>
    <w:rsid w:val="00062973"/>
    <w:rsid w:val="00062D5D"/>
    <w:rsid w:val="000632D5"/>
    <w:rsid w:val="000637D9"/>
    <w:rsid w:val="000644EE"/>
    <w:rsid w:val="00065179"/>
    <w:rsid w:val="000656B6"/>
    <w:rsid w:val="00072D8B"/>
    <w:rsid w:val="00075CE3"/>
    <w:rsid w:val="00076F79"/>
    <w:rsid w:val="000772AF"/>
    <w:rsid w:val="00080D2D"/>
    <w:rsid w:val="0008103D"/>
    <w:rsid w:val="000832F5"/>
    <w:rsid w:val="000902D5"/>
    <w:rsid w:val="000914D8"/>
    <w:rsid w:val="000925AD"/>
    <w:rsid w:val="00092AA1"/>
    <w:rsid w:val="00094298"/>
    <w:rsid w:val="00094AF6"/>
    <w:rsid w:val="000961B5"/>
    <w:rsid w:val="00097AF2"/>
    <w:rsid w:val="000A24EB"/>
    <w:rsid w:val="000A5219"/>
    <w:rsid w:val="000B5B5E"/>
    <w:rsid w:val="000B68F4"/>
    <w:rsid w:val="000B6923"/>
    <w:rsid w:val="000B69B5"/>
    <w:rsid w:val="000C033C"/>
    <w:rsid w:val="000C3876"/>
    <w:rsid w:val="000C5F3C"/>
    <w:rsid w:val="000C6DCC"/>
    <w:rsid w:val="000D1A0E"/>
    <w:rsid w:val="000D3317"/>
    <w:rsid w:val="000D47AA"/>
    <w:rsid w:val="000D721F"/>
    <w:rsid w:val="000E069B"/>
    <w:rsid w:val="000E0E82"/>
    <w:rsid w:val="000E19D7"/>
    <w:rsid w:val="000E1DC5"/>
    <w:rsid w:val="000E223F"/>
    <w:rsid w:val="000E582A"/>
    <w:rsid w:val="000E75C9"/>
    <w:rsid w:val="000E7BFB"/>
    <w:rsid w:val="000E7D45"/>
    <w:rsid w:val="000F3EC4"/>
    <w:rsid w:val="000F461C"/>
    <w:rsid w:val="000F4D15"/>
    <w:rsid w:val="000F7851"/>
    <w:rsid w:val="00104E23"/>
    <w:rsid w:val="001100D5"/>
    <w:rsid w:val="00111B0C"/>
    <w:rsid w:val="00113934"/>
    <w:rsid w:val="00113A4A"/>
    <w:rsid w:val="00114FEB"/>
    <w:rsid w:val="00120D6C"/>
    <w:rsid w:val="001218B4"/>
    <w:rsid w:val="001257EC"/>
    <w:rsid w:val="00132C6A"/>
    <w:rsid w:val="00133D33"/>
    <w:rsid w:val="0013476D"/>
    <w:rsid w:val="00134D64"/>
    <w:rsid w:val="00135A30"/>
    <w:rsid w:val="0013612C"/>
    <w:rsid w:val="00137FF6"/>
    <w:rsid w:val="00140533"/>
    <w:rsid w:val="00141650"/>
    <w:rsid w:val="00152E11"/>
    <w:rsid w:val="001538CE"/>
    <w:rsid w:val="00162A12"/>
    <w:rsid w:val="00162D38"/>
    <w:rsid w:val="00164DC6"/>
    <w:rsid w:val="00166530"/>
    <w:rsid w:val="00170849"/>
    <w:rsid w:val="00170B8D"/>
    <w:rsid w:val="00175942"/>
    <w:rsid w:val="001832BD"/>
    <w:rsid w:val="001858C1"/>
    <w:rsid w:val="0018590D"/>
    <w:rsid w:val="00185C78"/>
    <w:rsid w:val="001870AA"/>
    <w:rsid w:val="00190251"/>
    <w:rsid w:val="00190394"/>
    <w:rsid w:val="001905B5"/>
    <w:rsid w:val="00190EA5"/>
    <w:rsid w:val="00191797"/>
    <w:rsid w:val="00192350"/>
    <w:rsid w:val="00193ABF"/>
    <w:rsid w:val="001943B5"/>
    <w:rsid w:val="00195134"/>
    <w:rsid w:val="001971AA"/>
    <w:rsid w:val="0019742A"/>
    <w:rsid w:val="001A145B"/>
    <w:rsid w:val="001A34D3"/>
    <w:rsid w:val="001A674C"/>
    <w:rsid w:val="001A7A0D"/>
    <w:rsid w:val="001B1D5F"/>
    <w:rsid w:val="001B3B24"/>
    <w:rsid w:val="001B55C3"/>
    <w:rsid w:val="001C0F98"/>
    <w:rsid w:val="001C2921"/>
    <w:rsid w:val="001C2A42"/>
    <w:rsid w:val="001D4163"/>
    <w:rsid w:val="001D63ED"/>
    <w:rsid w:val="001D7348"/>
    <w:rsid w:val="001E035B"/>
    <w:rsid w:val="001E0961"/>
    <w:rsid w:val="001E32B2"/>
    <w:rsid w:val="001E3EAE"/>
    <w:rsid w:val="001E4915"/>
    <w:rsid w:val="001E4B65"/>
    <w:rsid w:val="001E6F32"/>
    <w:rsid w:val="001F2145"/>
    <w:rsid w:val="001F2EB4"/>
    <w:rsid w:val="001F6262"/>
    <w:rsid w:val="001F67B0"/>
    <w:rsid w:val="001F7B3D"/>
    <w:rsid w:val="00202561"/>
    <w:rsid w:val="00203B3C"/>
    <w:rsid w:val="00205F9F"/>
    <w:rsid w:val="0020606A"/>
    <w:rsid w:val="00210338"/>
    <w:rsid w:val="002115FC"/>
    <w:rsid w:val="00212BDD"/>
    <w:rsid w:val="002133F8"/>
    <w:rsid w:val="0021423C"/>
    <w:rsid w:val="00222F70"/>
    <w:rsid w:val="00226696"/>
    <w:rsid w:val="00230D00"/>
    <w:rsid w:val="00231DF7"/>
    <w:rsid w:val="00231FD1"/>
    <w:rsid w:val="002339E0"/>
    <w:rsid w:val="00233CF8"/>
    <w:rsid w:val="00233D14"/>
    <w:rsid w:val="00234923"/>
    <w:rsid w:val="0023575D"/>
    <w:rsid w:val="00237148"/>
    <w:rsid w:val="00237FF7"/>
    <w:rsid w:val="0024222D"/>
    <w:rsid w:val="00244B0E"/>
    <w:rsid w:val="00244F6C"/>
    <w:rsid w:val="002532C5"/>
    <w:rsid w:val="00253F3B"/>
    <w:rsid w:val="00256081"/>
    <w:rsid w:val="00256729"/>
    <w:rsid w:val="00257813"/>
    <w:rsid w:val="00260C03"/>
    <w:rsid w:val="0026540E"/>
    <w:rsid w:val="0026659D"/>
    <w:rsid w:val="002673BE"/>
    <w:rsid w:val="0027356B"/>
    <w:rsid w:val="00275123"/>
    <w:rsid w:val="002759CD"/>
    <w:rsid w:val="00275E8D"/>
    <w:rsid w:val="00282037"/>
    <w:rsid w:val="00282240"/>
    <w:rsid w:val="00283491"/>
    <w:rsid w:val="0028572A"/>
    <w:rsid w:val="0029311A"/>
    <w:rsid w:val="00294220"/>
    <w:rsid w:val="002948AD"/>
    <w:rsid w:val="00294C92"/>
    <w:rsid w:val="0029772D"/>
    <w:rsid w:val="00297BB8"/>
    <w:rsid w:val="002A01CC"/>
    <w:rsid w:val="002A5A9E"/>
    <w:rsid w:val="002A61B1"/>
    <w:rsid w:val="002A663C"/>
    <w:rsid w:val="002B0C4C"/>
    <w:rsid w:val="002B0C90"/>
    <w:rsid w:val="002B161C"/>
    <w:rsid w:val="002B1A18"/>
    <w:rsid w:val="002B28F9"/>
    <w:rsid w:val="002B38E3"/>
    <w:rsid w:val="002B444B"/>
    <w:rsid w:val="002B468E"/>
    <w:rsid w:val="002B5887"/>
    <w:rsid w:val="002C0692"/>
    <w:rsid w:val="002C0E27"/>
    <w:rsid w:val="002C2051"/>
    <w:rsid w:val="002C3040"/>
    <w:rsid w:val="002C3959"/>
    <w:rsid w:val="002C4EF7"/>
    <w:rsid w:val="002C7BF3"/>
    <w:rsid w:val="002C7F0B"/>
    <w:rsid w:val="002D022D"/>
    <w:rsid w:val="002D24BB"/>
    <w:rsid w:val="002D39D0"/>
    <w:rsid w:val="002D6339"/>
    <w:rsid w:val="002D6918"/>
    <w:rsid w:val="002E0F8A"/>
    <w:rsid w:val="002E1E6B"/>
    <w:rsid w:val="002E540B"/>
    <w:rsid w:val="002F2AF7"/>
    <w:rsid w:val="002F38E0"/>
    <w:rsid w:val="002F6B4D"/>
    <w:rsid w:val="002F7E1C"/>
    <w:rsid w:val="00301A75"/>
    <w:rsid w:val="00302F70"/>
    <w:rsid w:val="0030336F"/>
    <w:rsid w:val="0030375E"/>
    <w:rsid w:val="00306029"/>
    <w:rsid w:val="0031251B"/>
    <w:rsid w:val="00312A30"/>
    <w:rsid w:val="00313E8B"/>
    <w:rsid w:val="00314B60"/>
    <w:rsid w:val="00314CED"/>
    <w:rsid w:val="0031522F"/>
    <w:rsid w:val="00317E7A"/>
    <w:rsid w:val="00320F72"/>
    <w:rsid w:val="003210B4"/>
    <w:rsid w:val="00322651"/>
    <w:rsid w:val="003237EA"/>
    <w:rsid w:val="0032463E"/>
    <w:rsid w:val="00326224"/>
    <w:rsid w:val="0032666D"/>
    <w:rsid w:val="00327395"/>
    <w:rsid w:val="00332CD2"/>
    <w:rsid w:val="00333750"/>
    <w:rsid w:val="003343C1"/>
    <w:rsid w:val="00337EE4"/>
    <w:rsid w:val="00340FFD"/>
    <w:rsid w:val="003428D5"/>
    <w:rsid w:val="00343970"/>
    <w:rsid w:val="00343ED1"/>
    <w:rsid w:val="00344E2C"/>
    <w:rsid w:val="003478D2"/>
    <w:rsid w:val="003506B1"/>
    <w:rsid w:val="00352BC7"/>
    <w:rsid w:val="00356AC7"/>
    <w:rsid w:val="003609FA"/>
    <w:rsid w:val="003610C6"/>
    <w:rsid w:val="003623B1"/>
    <w:rsid w:val="00367FC1"/>
    <w:rsid w:val="003710C8"/>
    <w:rsid w:val="0037193E"/>
    <w:rsid w:val="003722CC"/>
    <w:rsid w:val="0037251E"/>
    <w:rsid w:val="00373100"/>
    <w:rsid w:val="003750BE"/>
    <w:rsid w:val="003825A5"/>
    <w:rsid w:val="00385E01"/>
    <w:rsid w:val="003876E1"/>
    <w:rsid w:val="00387B9D"/>
    <w:rsid w:val="003913BB"/>
    <w:rsid w:val="0039180C"/>
    <w:rsid w:val="0039364F"/>
    <w:rsid w:val="0039453A"/>
    <w:rsid w:val="00396686"/>
    <w:rsid w:val="0039778E"/>
    <w:rsid w:val="003A0F40"/>
    <w:rsid w:val="003A1119"/>
    <w:rsid w:val="003A1DC3"/>
    <w:rsid w:val="003B21FB"/>
    <w:rsid w:val="003B4941"/>
    <w:rsid w:val="003C5714"/>
    <w:rsid w:val="003C6B9F"/>
    <w:rsid w:val="003C6E2A"/>
    <w:rsid w:val="003C7BAC"/>
    <w:rsid w:val="003D0299"/>
    <w:rsid w:val="003D0CEF"/>
    <w:rsid w:val="003D13DE"/>
    <w:rsid w:val="003D38C0"/>
    <w:rsid w:val="003D65FB"/>
    <w:rsid w:val="003E04F7"/>
    <w:rsid w:val="003E2CB8"/>
    <w:rsid w:val="003E3080"/>
    <w:rsid w:val="003E367D"/>
    <w:rsid w:val="003E6D80"/>
    <w:rsid w:val="003E7313"/>
    <w:rsid w:val="003F0523"/>
    <w:rsid w:val="003F05FA"/>
    <w:rsid w:val="003F244A"/>
    <w:rsid w:val="003F30B8"/>
    <w:rsid w:val="003F4C45"/>
    <w:rsid w:val="003F58CC"/>
    <w:rsid w:val="003F5F7B"/>
    <w:rsid w:val="003F7D64"/>
    <w:rsid w:val="004032CA"/>
    <w:rsid w:val="004103C2"/>
    <w:rsid w:val="00412C13"/>
    <w:rsid w:val="00414300"/>
    <w:rsid w:val="00414BCA"/>
    <w:rsid w:val="00417DD7"/>
    <w:rsid w:val="004246CF"/>
    <w:rsid w:val="00425C67"/>
    <w:rsid w:val="00425E09"/>
    <w:rsid w:val="00427E7A"/>
    <w:rsid w:val="00430C3A"/>
    <w:rsid w:val="00436307"/>
    <w:rsid w:val="00436C49"/>
    <w:rsid w:val="00441114"/>
    <w:rsid w:val="00444454"/>
    <w:rsid w:val="004444C0"/>
    <w:rsid w:val="00445366"/>
    <w:rsid w:val="00447DF5"/>
    <w:rsid w:val="00447F5B"/>
    <w:rsid w:val="0045663C"/>
    <w:rsid w:val="0046054F"/>
    <w:rsid w:val="00461DB0"/>
    <w:rsid w:val="00462B0F"/>
    <w:rsid w:val="00463926"/>
    <w:rsid w:val="0046446A"/>
    <w:rsid w:val="004646E0"/>
    <w:rsid w:val="00464C9A"/>
    <w:rsid w:val="004717EC"/>
    <w:rsid w:val="00474F3D"/>
    <w:rsid w:val="0047572E"/>
    <w:rsid w:val="00477E3A"/>
    <w:rsid w:val="00480737"/>
    <w:rsid w:val="0048322F"/>
    <w:rsid w:val="00483E5F"/>
    <w:rsid w:val="00483E80"/>
    <w:rsid w:val="00484A05"/>
    <w:rsid w:val="00485FF9"/>
    <w:rsid w:val="00487489"/>
    <w:rsid w:val="004907F0"/>
    <w:rsid w:val="0049140B"/>
    <w:rsid w:val="004923A5"/>
    <w:rsid w:val="00496BFB"/>
    <w:rsid w:val="00497BEF"/>
    <w:rsid w:val="004A010E"/>
    <w:rsid w:val="004A15C7"/>
    <w:rsid w:val="004A30BF"/>
    <w:rsid w:val="004A3292"/>
    <w:rsid w:val="004A63DB"/>
    <w:rsid w:val="004A6FF6"/>
    <w:rsid w:val="004A7F30"/>
    <w:rsid w:val="004B013B"/>
    <w:rsid w:val="004B01BE"/>
    <w:rsid w:val="004B112B"/>
    <w:rsid w:val="004C01E4"/>
    <w:rsid w:val="004C086C"/>
    <w:rsid w:val="004C1696"/>
    <w:rsid w:val="004C1F56"/>
    <w:rsid w:val="004C27BC"/>
    <w:rsid w:val="004C4450"/>
    <w:rsid w:val="004C487F"/>
    <w:rsid w:val="004C71D0"/>
    <w:rsid w:val="004D15F3"/>
    <w:rsid w:val="004D3A34"/>
    <w:rsid w:val="004D3E09"/>
    <w:rsid w:val="004D5311"/>
    <w:rsid w:val="004D5DCC"/>
    <w:rsid w:val="004E2824"/>
    <w:rsid w:val="004F092C"/>
    <w:rsid w:val="004F10AF"/>
    <w:rsid w:val="004F11A4"/>
    <w:rsid w:val="004F1C16"/>
    <w:rsid w:val="004F2389"/>
    <w:rsid w:val="004F28BD"/>
    <w:rsid w:val="004F2913"/>
    <w:rsid w:val="004F2FC9"/>
    <w:rsid w:val="004F304D"/>
    <w:rsid w:val="004F61BE"/>
    <w:rsid w:val="004F66B1"/>
    <w:rsid w:val="0050052C"/>
    <w:rsid w:val="00500BEB"/>
    <w:rsid w:val="005020FC"/>
    <w:rsid w:val="00502863"/>
    <w:rsid w:val="00506FEA"/>
    <w:rsid w:val="00507FAC"/>
    <w:rsid w:val="00511C07"/>
    <w:rsid w:val="005149E5"/>
    <w:rsid w:val="005173A6"/>
    <w:rsid w:val="00520BAA"/>
    <w:rsid w:val="00520F87"/>
    <w:rsid w:val="00522A68"/>
    <w:rsid w:val="00523196"/>
    <w:rsid w:val="00523BDA"/>
    <w:rsid w:val="00525208"/>
    <w:rsid w:val="005257A5"/>
    <w:rsid w:val="005264C0"/>
    <w:rsid w:val="00526A8A"/>
    <w:rsid w:val="0052724C"/>
    <w:rsid w:val="00527998"/>
    <w:rsid w:val="00531201"/>
    <w:rsid w:val="00531DF2"/>
    <w:rsid w:val="00534FB3"/>
    <w:rsid w:val="00536329"/>
    <w:rsid w:val="00541599"/>
    <w:rsid w:val="005432F6"/>
    <w:rsid w:val="005442EE"/>
    <w:rsid w:val="00544FCE"/>
    <w:rsid w:val="00547353"/>
    <w:rsid w:val="005474E7"/>
    <w:rsid w:val="00547989"/>
    <w:rsid w:val="00550220"/>
    <w:rsid w:val="005512A3"/>
    <w:rsid w:val="0055370C"/>
    <w:rsid w:val="00556BD0"/>
    <w:rsid w:val="0055754B"/>
    <w:rsid w:val="005578CE"/>
    <w:rsid w:val="00560537"/>
    <w:rsid w:val="005614B1"/>
    <w:rsid w:val="00561D0D"/>
    <w:rsid w:val="00562781"/>
    <w:rsid w:val="00562A27"/>
    <w:rsid w:val="00563E83"/>
    <w:rsid w:val="00564444"/>
    <w:rsid w:val="00564D1B"/>
    <w:rsid w:val="00567F19"/>
    <w:rsid w:val="0057271C"/>
    <w:rsid w:val="00572845"/>
    <w:rsid w:val="00576170"/>
    <w:rsid w:val="00585E32"/>
    <w:rsid w:val="00590C02"/>
    <w:rsid w:val="00591A35"/>
    <w:rsid w:val="00592772"/>
    <w:rsid w:val="005944C6"/>
    <w:rsid w:val="00594F21"/>
    <w:rsid w:val="0059574A"/>
    <w:rsid w:val="005973D9"/>
    <w:rsid w:val="005A02BA"/>
    <w:rsid w:val="005A0B1A"/>
    <w:rsid w:val="005A0BB1"/>
    <w:rsid w:val="005A1B9B"/>
    <w:rsid w:val="005A6751"/>
    <w:rsid w:val="005B092E"/>
    <w:rsid w:val="005B1152"/>
    <w:rsid w:val="005B152C"/>
    <w:rsid w:val="005B18EB"/>
    <w:rsid w:val="005B1EE0"/>
    <w:rsid w:val="005B2B24"/>
    <w:rsid w:val="005B2F57"/>
    <w:rsid w:val="005B3B7D"/>
    <w:rsid w:val="005B4425"/>
    <w:rsid w:val="005B4B94"/>
    <w:rsid w:val="005B524F"/>
    <w:rsid w:val="005C3383"/>
    <w:rsid w:val="005C3EE8"/>
    <w:rsid w:val="005C726C"/>
    <w:rsid w:val="005D34F9"/>
    <w:rsid w:val="005D4190"/>
    <w:rsid w:val="005D67A3"/>
    <w:rsid w:val="005E1609"/>
    <w:rsid w:val="005E2988"/>
    <w:rsid w:val="005E2A43"/>
    <w:rsid w:val="005E3085"/>
    <w:rsid w:val="005E44A2"/>
    <w:rsid w:val="005E5FD7"/>
    <w:rsid w:val="005F09EC"/>
    <w:rsid w:val="005F181F"/>
    <w:rsid w:val="005F2273"/>
    <w:rsid w:val="005F25BE"/>
    <w:rsid w:val="005F3801"/>
    <w:rsid w:val="005F51E1"/>
    <w:rsid w:val="005F62F6"/>
    <w:rsid w:val="00602D80"/>
    <w:rsid w:val="00603949"/>
    <w:rsid w:val="00603CB9"/>
    <w:rsid w:val="00604865"/>
    <w:rsid w:val="006072C8"/>
    <w:rsid w:val="00610EDA"/>
    <w:rsid w:val="006116A2"/>
    <w:rsid w:val="00611C80"/>
    <w:rsid w:val="00613FA5"/>
    <w:rsid w:val="00620692"/>
    <w:rsid w:val="006224F2"/>
    <w:rsid w:val="0062352E"/>
    <w:rsid w:val="006242CA"/>
    <w:rsid w:val="00627507"/>
    <w:rsid w:val="00630A58"/>
    <w:rsid w:val="00631DCB"/>
    <w:rsid w:val="00633717"/>
    <w:rsid w:val="00633B16"/>
    <w:rsid w:val="006344E1"/>
    <w:rsid w:val="00635EC1"/>
    <w:rsid w:val="0064264A"/>
    <w:rsid w:val="006506EA"/>
    <w:rsid w:val="00653A7D"/>
    <w:rsid w:val="006545C4"/>
    <w:rsid w:val="00656784"/>
    <w:rsid w:val="00661971"/>
    <w:rsid w:val="00661CE8"/>
    <w:rsid w:val="006623D9"/>
    <w:rsid w:val="00663A3F"/>
    <w:rsid w:val="00664D07"/>
    <w:rsid w:val="00664F3D"/>
    <w:rsid w:val="0066550C"/>
    <w:rsid w:val="006662A6"/>
    <w:rsid w:val="0066662A"/>
    <w:rsid w:val="00666D67"/>
    <w:rsid w:val="006716F2"/>
    <w:rsid w:val="00672629"/>
    <w:rsid w:val="006745B9"/>
    <w:rsid w:val="00675EAA"/>
    <w:rsid w:val="00677188"/>
    <w:rsid w:val="00677766"/>
    <w:rsid w:val="00681240"/>
    <w:rsid w:val="00681C94"/>
    <w:rsid w:val="00682AD2"/>
    <w:rsid w:val="00682BF2"/>
    <w:rsid w:val="006840A6"/>
    <w:rsid w:val="00685651"/>
    <w:rsid w:val="006859CE"/>
    <w:rsid w:val="00685D14"/>
    <w:rsid w:val="006905F8"/>
    <w:rsid w:val="00690B8F"/>
    <w:rsid w:val="00691270"/>
    <w:rsid w:val="00692B4E"/>
    <w:rsid w:val="00694826"/>
    <w:rsid w:val="00694932"/>
    <w:rsid w:val="00694BA8"/>
    <w:rsid w:val="00697E27"/>
    <w:rsid w:val="006A037C"/>
    <w:rsid w:val="006A3168"/>
    <w:rsid w:val="006A36F4"/>
    <w:rsid w:val="006A406F"/>
    <w:rsid w:val="006A5D3A"/>
    <w:rsid w:val="006A5F9B"/>
    <w:rsid w:val="006B3BFF"/>
    <w:rsid w:val="006B42D0"/>
    <w:rsid w:val="006C23D4"/>
    <w:rsid w:val="006C4EC0"/>
    <w:rsid w:val="006C5264"/>
    <w:rsid w:val="006C5B31"/>
    <w:rsid w:val="006C61F2"/>
    <w:rsid w:val="006C7BB0"/>
    <w:rsid w:val="006D1395"/>
    <w:rsid w:val="006D3237"/>
    <w:rsid w:val="006D4C64"/>
    <w:rsid w:val="006D533D"/>
    <w:rsid w:val="006D6D2D"/>
    <w:rsid w:val="006D7275"/>
    <w:rsid w:val="006D73FA"/>
    <w:rsid w:val="006E2E37"/>
    <w:rsid w:val="006E3CF1"/>
    <w:rsid w:val="006E7E80"/>
    <w:rsid w:val="006F02CE"/>
    <w:rsid w:val="006F1C74"/>
    <w:rsid w:val="006F1DF9"/>
    <w:rsid w:val="006F24DB"/>
    <w:rsid w:val="006F2A80"/>
    <w:rsid w:val="006F423A"/>
    <w:rsid w:val="006F48CA"/>
    <w:rsid w:val="006F64DD"/>
    <w:rsid w:val="00701E4B"/>
    <w:rsid w:val="00704F14"/>
    <w:rsid w:val="00713756"/>
    <w:rsid w:val="00713B45"/>
    <w:rsid w:val="00713ECC"/>
    <w:rsid w:val="00715127"/>
    <w:rsid w:val="00715191"/>
    <w:rsid w:val="00715E8E"/>
    <w:rsid w:val="007220A9"/>
    <w:rsid w:val="00722104"/>
    <w:rsid w:val="007228F3"/>
    <w:rsid w:val="00723580"/>
    <w:rsid w:val="00723755"/>
    <w:rsid w:val="007244AF"/>
    <w:rsid w:val="00725EB8"/>
    <w:rsid w:val="00726CAA"/>
    <w:rsid w:val="00727852"/>
    <w:rsid w:val="00727B16"/>
    <w:rsid w:val="0073136C"/>
    <w:rsid w:val="00731D07"/>
    <w:rsid w:val="00731F0F"/>
    <w:rsid w:val="007324E0"/>
    <w:rsid w:val="00733250"/>
    <w:rsid w:val="00736270"/>
    <w:rsid w:val="007369C6"/>
    <w:rsid w:val="00741404"/>
    <w:rsid w:val="007449E5"/>
    <w:rsid w:val="00744CA7"/>
    <w:rsid w:val="00746C5A"/>
    <w:rsid w:val="00747FF0"/>
    <w:rsid w:val="00750181"/>
    <w:rsid w:val="00761A83"/>
    <w:rsid w:val="007639BD"/>
    <w:rsid w:val="0076447C"/>
    <w:rsid w:val="00764C8A"/>
    <w:rsid w:val="00764D4E"/>
    <w:rsid w:val="00765A1F"/>
    <w:rsid w:val="00767662"/>
    <w:rsid w:val="00771FDD"/>
    <w:rsid w:val="00775B6D"/>
    <w:rsid w:val="00776D68"/>
    <w:rsid w:val="00777E00"/>
    <w:rsid w:val="007850EE"/>
    <w:rsid w:val="00785B95"/>
    <w:rsid w:val="00790E96"/>
    <w:rsid w:val="00793366"/>
    <w:rsid w:val="00796EC3"/>
    <w:rsid w:val="0079754B"/>
    <w:rsid w:val="00797D2A"/>
    <w:rsid w:val="007A5D82"/>
    <w:rsid w:val="007A6AAC"/>
    <w:rsid w:val="007A716F"/>
    <w:rsid w:val="007B175D"/>
    <w:rsid w:val="007B270A"/>
    <w:rsid w:val="007B2B89"/>
    <w:rsid w:val="007B37E7"/>
    <w:rsid w:val="007B57F1"/>
    <w:rsid w:val="007B784E"/>
    <w:rsid w:val="007C0695"/>
    <w:rsid w:val="007C419A"/>
    <w:rsid w:val="007C4CC8"/>
    <w:rsid w:val="007C5426"/>
    <w:rsid w:val="007C5798"/>
    <w:rsid w:val="007C7021"/>
    <w:rsid w:val="007D33A9"/>
    <w:rsid w:val="007D4832"/>
    <w:rsid w:val="007D4B8E"/>
    <w:rsid w:val="007E21B2"/>
    <w:rsid w:val="007E2C4E"/>
    <w:rsid w:val="007E401D"/>
    <w:rsid w:val="007E431E"/>
    <w:rsid w:val="007F1905"/>
    <w:rsid w:val="00800797"/>
    <w:rsid w:val="008010CA"/>
    <w:rsid w:val="00801300"/>
    <w:rsid w:val="008025BB"/>
    <w:rsid w:val="00802C64"/>
    <w:rsid w:val="00805E52"/>
    <w:rsid w:val="008061D0"/>
    <w:rsid w:val="00806BC6"/>
    <w:rsid w:val="00810B38"/>
    <w:rsid w:val="008204C7"/>
    <w:rsid w:val="00820992"/>
    <w:rsid w:val="00822225"/>
    <w:rsid w:val="00823602"/>
    <w:rsid w:val="00823FC9"/>
    <w:rsid w:val="00824471"/>
    <w:rsid w:val="008255F5"/>
    <w:rsid w:val="008274C1"/>
    <w:rsid w:val="0083014E"/>
    <w:rsid w:val="0083214A"/>
    <w:rsid w:val="00832C4F"/>
    <w:rsid w:val="00834220"/>
    <w:rsid w:val="0084150C"/>
    <w:rsid w:val="00841998"/>
    <w:rsid w:val="00843829"/>
    <w:rsid w:val="00845723"/>
    <w:rsid w:val="0085115A"/>
    <w:rsid w:val="00851EF9"/>
    <w:rsid w:val="008561B0"/>
    <w:rsid w:val="008577FD"/>
    <w:rsid w:val="008608D2"/>
    <w:rsid w:val="00860B03"/>
    <w:rsid w:val="008613AE"/>
    <w:rsid w:val="00861E1E"/>
    <w:rsid w:val="0086497A"/>
    <w:rsid w:val="008665DC"/>
    <w:rsid w:val="008707DA"/>
    <w:rsid w:val="008713A1"/>
    <w:rsid w:val="008754AB"/>
    <w:rsid w:val="00880605"/>
    <w:rsid w:val="0088060C"/>
    <w:rsid w:val="0088161A"/>
    <w:rsid w:val="00891A22"/>
    <w:rsid w:val="00893134"/>
    <w:rsid w:val="00893350"/>
    <w:rsid w:val="00893576"/>
    <w:rsid w:val="00893E73"/>
    <w:rsid w:val="00897462"/>
    <w:rsid w:val="008A20F5"/>
    <w:rsid w:val="008A43C4"/>
    <w:rsid w:val="008A4C12"/>
    <w:rsid w:val="008A6C4E"/>
    <w:rsid w:val="008A6FB1"/>
    <w:rsid w:val="008B02DC"/>
    <w:rsid w:val="008B1ED0"/>
    <w:rsid w:val="008B3532"/>
    <w:rsid w:val="008B35B9"/>
    <w:rsid w:val="008B57CE"/>
    <w:rsid w:val="008B659F"/>
    <w:rsid w:val="008B6A6C"/>
    <w:rsid w:val="008B6CA0"/>
    <w:rsid w:val="008B6F6C"/>
    <w:rsid w:val="008B70E9"/>
    <w:rsid w:val="008B74F7"/>
    <w:rsid w:val="008B7DCD"/>
    <w:rsid w:val="008C26DE"/>
    <w:rsid w:val="008C2C3F"/>
    <w:rsid w:val="008C4802"/>
    <w:rsid w:val="008C779E"/>
    <w:rsid w:val="008D04A6"/>
    <w:rsid w:val="008D2225"/>
    <w:rsid w:val="008D44CB"/>
    <w:rsid w:val="008D4752"/>
    <w:rsid w:val="008E0BAC"/>
    <w:rsid w:val="008E1E4D"/>
    <w:rsid w:val="008E271C"/>
    <w:rsid w:val="008E418E"/>
    <w:rsid w:val="008E4410"/>
    <w:rsid w:val="008E530E"/>
    <w:rsid w:val="008E5BC6"/>
    <w:rsid w:val="008E6A25"/>
    <w:rsid w:val="008F3D4D"/>
    <w:rsid w:val="008F5193"/>
    <w:rsid w:val="008F51A6"/>
    <w:rsid w:val="008F5A2A"/>
    <w:rsid w:val="008F79C2"/>
    <w:rsid w:val="009013A7"/>
    <w:rsid w:val="009017FB"/>
    <w:rsid w:val="009017FC"/>
    <w:rsid w:val="00902935"/>
    <w:rsid w:val="00903B43"/>
    <w:rsid w:val="0090506B"/>
    <w:rsid w:val="009050C9"/>
    <w:rsid w:val="009066FC"/>
    <w:rsid w:val="0091157F"/>
    <w:rsid w:val="009123C8"/>
    <w:rsid w:val="009140A3"/>
    <w:rsid w:val="009144A2"/>
    <w:rsid w:val="0091510C"/>
    <w:rsid w:val="00922EC8"/>
    <w:rsid w:val="009259AC"/>
    <w:rsid w:val="00926F38"/>
    <w:rsid w:val="009273D3"/>
    <w:rsid w:val="009331D1"/>
    <w:rsid w:val="00934301"/>
    <w:rsid w:val="009352B0"/>
    <w:rsid w:val="00935CBE"/>
    <w:rsid w:val="00936CD1"/>
    <w:rsid w:val="0094028E"/>
    <w:rsid w:val="00941261"/>
    <w:rsid w:val="00941747"/>
    <w:rsid w:val="00941EFB"/>
    <w:rsid w:val="00943C4A"/>
    <w:rsid w:val="00945D4A"/>
    <w:rsid w:val="00947AFB"/>
    <w:rsid w:val="00951D7D"/>
    <w:rsid w:val="00953A4D"/>
    <w:rsid w:val="00962C9C"/>
    <w:rsid w:val="009630C7"/>
    <w:rsid w:val="009643D5"/>
    <w:rsid w:val="00972B55"/>
    <w:rsid w:val="009743B7"/>
    <w:rsid w:val="009748FC"/>
    <w:rsid w:val="00981302"/>
    <w:rsid w:val="00981EFD"/>
    <w:rsid w:val="0098228B"/>
    <w:rsid w:val="009828DA"/>
    <w:rsid w:val="00983D74"/>
    <w:rsid w:val="00985469"/>
    <w:rsid w:val="00985BAB"/>
    <w:rsid w:val="00987571"/>
    <w:rsid w:val="00995EA8"/>
    <w:rsid w:val="00997F03"/>
    <w:rsid w:val="009A10B6"/>
    <w:rsid w:val="009A158E"/>
    <w:rsid w:val="009A208E"/>
    <w:rsid w:val="009A350C"/>
    <w:rsid w:val="009A4065"/>
    <w:rsid w:val="009A46DF"/>
    <w:rsid w:val="009B1B5F"/>
    <w:rsid w:val="009B1D00"/>
    <w:rsid w:val="009B2EC2"/>
    <w:rsid w:val="009B3EF0"/>
    <w:rsid w:val="009B5A0A"/>
    <w:rsid w:val="009B6673"/>
    <w:rsid w:val="009B7E09"/>
    <w:rsid w:val="009C191B"/>
    <w:rsid w:val="009C2BD6"/>
    <w:rsid w:val="009C5128"/>
    <w:rsid w:val="009D2C98"/>
    <w:rsid w:val="009D4FEE"/>
    <w:rsid w:val="009D6286"/>
    <w:rsid w:val="009E03DC"/>
    <w:rsid w:val="009E1F32"/>
    <w:rsid w:val="009E42F5"/>
    <w:rsid w:val="009E4611"/>
    <w:rsid w:val="009E5829"/>
    <w:rsid w:val="009E612B"/>
    <w:rsid w:val="009E7227"/>
    <w:rsid w:val="009E776C"/>
    <w:rsid w:val="009F51C2"/>
    <w:rsid w:val="00A00DEC"/>
    <w:rsid w:val="00A044BE"/>
    <w:rsid w:val="00A052C0"/>
    <w:rsid w:val="00A05CB2"/>
    <w:rsid w:val="00A05CEB"/>
    <w:rsid w:val="00A05E81"/>
    <w:rsid w:val="00A14B42"/>
    <w:rsid w:val="00A16C3E"/>
    <w:rsid w:val="00A1726E"/>
    <w:rsid w:val="00A204CF"/>
    <w:rsid w:val="00A23D49"/>
    <w:rsid w:val="00A27004"/>
    <w:rsid w:val="00A30C29"/>
    <w:rsid w:val="00A30CCB"/>
    <w:rsid w:val="00A32474"/>
    <w:rsid w:val="00A34DD6"/>
    <w:rsid w:val="00A36819"/>
    <w:rsid w:val="00A36989"/>
    <w:rsid w:val="00A43628"/>
    <w:rsid w:val="00A44D3B"/>
    <w:rsid w:val="00A4510B"/>
    <w:rsid w:val="00A452CF"/>
    <w:rsid w:val="00A47879"/>
    <w:rsid w:val="00A51E09"/>
    <w:rsid w:val="00A52AE4"/>
    <w:rsid w:val="00A54192"/>
    <w:rsid w:val="00A559F2"/>
    <w:rsid w:val="00A6035E"/>
    <w:rsid w:val="00A6144C"/>
    <w:rsid w:val="00A63F6C"/>
    <w:rsid w:val="00A65746"/>
    <w:rsid w:val="00A66617"/>
    <w:rsid w:val="00A671AC"/>
    <w:rsid w:val="00A671F8"/>
    <w:rsid w:val="00A673A4"/>
    <w:rsid w:val="00A71865"/>
    <w:rsid w:val="00A722DC"/>
    <w:rsid w:val="00A724AE"/>
    <w:rsid w:val="00A73329"/>
    <w:rsid w:val="00A741B4"/>
    <w:rsid w:val="00A74EF0"/>
    <w:rsid w:val="00A762EB"/>
    <w:rsid w:val="00A7744D"/>
    <w:rsid w:val="00A82359"/>
    <w:rsid w:val="00A865D2"/>
    <w:rsid w:val="00A90564"/>
    <w:rsid w:val="00A918C5"/>
    <w:rsid w:val="00A94C20"/>
    <w:rsid w:val="00A96ED6"/>
    <w:rsid w:val="00A970D4"/>
    <w:rsid w:val="00AA227F"/>
    <w:rsid w:val="00AA3BC7"/>
    <w:rsid w:val="00AA4F16"/>
    <w:rsid w:val="00AA754A"/>
    <w:rsid w:val="00AA7983"/>
    <w:rsid w:val="00AB099E"/>
    <w:rsid w:val="00AB4328"/>
    <w:rsid w:val="00AB5FA0"/>
    <w:rsid w:val="00AC42C1"/>
    <w:rsid w:val="00AC59C0"/>
    <w:rsid w:val="00AD2967"/>
    <w:rsid w:val="00AD3AA1"/>
    <w:rsid w:val="00AD541C"/>
    <w:rsid w:val="00AD608C"/>
    <w:rsid w:val="00AE0A2E"/>
    <w:rsid w:val="00AE354C"/>
    <w:rsid w:val="00AE7584"/>
    <w:rsid w:val="00AF4B07"/>
    <w:rsid w:val="00AF6186"/>
    <w:rsid w:val="00AF696B"/>
    <w:rsid w:val="00AF7A2D"/>
    <w:rsid w:val="00AF7A3A"/>
    <w:rsid w:val="00B00800"/>
    <w:rsid w:val="00B01048"/>
    <w:rsid w:val="00B038BD"/>
    <w:rsid w:val="00B03F5C"/>
    <w:rsid w:val="00B13743"/>
    <w:rsid w:val="00B13980"/>
    <w:rsid w:val="00B140BF"/>
    <w:rsid w:val="00B160DB"/>
    <w:rsid w:val="00B16524"/>
    <w:rsid w:val="00B20836"/>
    <w:rsid w:val="00B212B5"/>
    <w:rsid w:val="00B214CF"/>
    <w:rsid w:val="00B2177C"/>
    <w:rsid w:val="00B235BB"/>
    <w:rsid w:val="00B2363C"/>
    <w:rsid w:val="00B27A44"/>
    <w:rsid w:val="00B30BBF"/>
    <w:rsid w:val="00B33C03"/>
    <w:rsid w:val="00B341E6"/>
    <w:rsid w:val="00B447A6"/>
    <w:rsid w:val="00B44A3C"/>
    <w:rsid w:val="00B44E56"/>
    <w:rsid w:val="00B46543"/>
    <w:rsid w:val="00B477A5"/>
    <w:rsid w:val="00B47D33"/>
    <w:rsid w:val="00B47EAA"/>
    <w:rsid w:val="00B5070D"/>
    <w:rsid w:val="00B52BE0"/>
    <w:rsid w:val="00B54133"/>
    <w:rsid w:val="00B56F1E"/>
    <w:rsid w:val="00B60BA3"/>
    <w:rsid w:val="00B616C6"/>
    <w:rsid w:val="00B6338D"/>
    <w:rsid w:val="00B66DA9"/>
    <w:rsid w:val="00B67153"/>
    <w:rsid w:val="00B701ED"/>
    <w:rsid w:val="00B719EA"/>
    <w:rsid w:val="00B80283"/>
    <w:rsid w:val="00B8086C"/>
    <w:rsid w:val="00B815B2"/>
    <w:rsid w:val="00B861B4"/>
    <w:rsid w:val="00B8684D"/>
    <w:rsid w:val="00B86DFE"/>
    <w:rsid w:val="00B90990"/>
    <w:rsid w:val="00B9108E"/>
    <w:rsid w:val="00B922FF"/>
    <w:rsid w:val="00B9281E"/>
    <w:rsid w:val="00B928AD"/>
    <w:rsid w:val="00B93925"/>
    <w:rsid w:val="00B95187"/>
    <w:rsid w:val="00BA085F"/>
    <w:rsid w:val="00BA2D55"/>
    <w:rsid w:val="00BA49E8"/>
    <w:rsid w:val="00BA71B1"/>
    <w:rsid w:val="00BB0637"/>
    <w:rsid w:val="00BB345F"/>
    <w:rsid w:val="00BB5883"/>
    <w:rsid w:val="00BB68EA"/>
    <w:rsid w:val="00BB761F"/>
    <w:rsid w:val="00BC1C27"/>
    <w:rsid w:val="00BC6BBF"/>
    <w:rsid w:val="00BC7C11"/>
    <w:rsid w:val="00BD1572"/>
    <w:rsid w:val="00BD4070"/>
    <w:rsid w:val="00BD479E"/>
    <w:rsid w:val="00BD5FFE"/>
    <w:rsid w:val="00BD6AE0"/>
    <w:rsid w:val="00BE14E3"/>
    <w:rsid w:val="00BE2869"/>
    <w:rsid w:val="00BE3774"/>
    <w:rsid w:val="00BE41E5"/>
    <w:rsid w:val="00BE58A5"/>
    <w:rsid w:val="00BE7A3D"/>
    <w:rsid w:val="00BF0085"/>
    <w:rsid w:val="00BF0BBB"/>
    <w:rsid w:val="00BF3998"/>
    <w:rsid w:val="00BF4109"/>
    <w:rsid w:val="00BF4CC3"/>
    <w:rsid w:val="00BF63F8"/>
    <w:rsid w:val="00BF72F5"/>
    <w:rsid w:val="00BF74FF"/>
    <w:rsid w:val="00C01406"/>
    <w:rsid w:val="00C01678"/>
    <w:rsid w:val="00C02575"/>
    <w:rsid w:val="00C03A86"/>
    <w:rsid w:val="00C054C7"/>
    <w:rsid w:val="00C057B5"/>
    <w:rsid w:val="00C10425"/>
    <w:rsid w:val="00C1054A"/>
    <w:rsid w:val="00C10E40"/>
    <w:rsid w:val="00C1179B"/>
    <w:rsid w:val="00C12A7C"/>
    <w:rsid w:val="00C133D9"/>
    <w:rsid w:val="00C22687"/>
    <w:rsid w:val="00C30E0E"/>
    <w:rsid w:val="00C32E4D"/>
    <w:rsid w:val="00C332FA"/>
    <w:rsid w:val="00C333A0"/>
    <w:rsid w:val="00C34810"/>
    <w:rsid w:val="00C36A81"/>
    <w:rsid w:val="00C41974"/>
    <w:rsid w:val="00C41D2E"/>
    <w:rsid w:val="00C42438"/>
    <w:rsid w:val="00C42946"/>
    <w:rsid w:val="00C429CD"/>
    <w:rsid w:val="00C430B6"/>
    <w:rsid w:val="00C447AD"/>
    <w:rsid w:val="00C46803"/>
    <w:rsid w:val="00C50DFA"/>
    <w:rsid w:val="00C50F28"/>
    <w:rsid w:val="00C53F4A"/>
    <w:rsid w:val="00C54125"/>
    <w:rsid w:val="00C55B54"/>
    <w:rsid w:val="00C57203"/>
    <w:rsid w:val="00C6089E"/>
    <w:rsid w:val="00C6098E"/>
    <w:rsid w:val="00C6152C"/>
    <w:rsid w:val="00C621C2"/>
    <w:rsid w:val="00C64227"/>
    <w:rsid w:val="00C64ADE"/>
    <w:rsid w:val="00C66418"/>
    <w:rsid w:val="00C70106"/>
    <w:rsid w:val="00C732FA"/>
    <w:rsid w:val="00C74810"/>
    <w:rsid w:val="00C74941"/>
    <w:rsid w:val="00C772A1"/>
    <w:rsid w:val="00C8483E"/>
    <w:rsid w:val="00C878AD"/>
    <w:rsid w:val="00C90D68"/>
    <w:rsid w:val="00C913FC"/>
    <w:rsid w:val="00C939FE"/>
    <w:rsid w:val="00C969B1"/>
    <w:rsid w:val="00C96EEE"/>
    <w:rsid w:val="00CA09C1"/>
    <w:rsid w:val="00CA1613"/>
    <w:rsid w:val="00CA4BDA"/>
    <w:rsid w:val="00CB11C7"/>
    <w:rsid w:val="00CB1A21"/>
    <w:rsid w:val="00CB1F66"/>
    <w:rsid w:val="00CB2951"/>
    <w:rsid w:val="00CB4B70"/>
    <w:rsid w:val="00CB4C02"/>
    <w:rsid w:val="00CC02DC"/>
    <w:rsid w:val="00CC1331"/>
    <w:rsid w:val="00CC16D5"/>
    <w:rsid w:val="00CC2B47"/>
    <w:rsid w:val="00CC4FDF"/>
    <w:rsid w:val="00CC6FFD"/>
    <w:rsid w:val="00CD282B"/>
    <w:rsid w:val="00CD4C35"/>
    <w:rsid w:val="00CD6AB8"/>
    <w:rsid w:val="00CD7369"/>
    <w:rsid w:val="00CE0B0E"/>
    <w:rsid w:val="00CE116B"/>
    <w:rsid w:val="00CE3831"/>
    <w:rsid w:val="00CE44BB"/>
    <w:rsid w:val="00CE5031"/>
    <w:rsid w:val="00CE56A2"/>
    <w:rsid w:val="00CE5B05"/>
    <w:rsid w:val="00CE7E20"/>
    <w:rsid w:val="00CF2E90"/>
    <w:rsid w:val="00CF6EF6"/>
    <w:rsid w:val="00CF7BFF"/>
    <w:rsid w:val="00D00ABB"/>
    <w:rsid w:val="00D010A0"/>
    <w:rsid w:val="00D01F2B"/>
    <w:rsid w:val="00D02EEC"/>
    <w:rsid w:val="00D03551"/>
    <w:rsid w:val="00D05504"/>
    <w:rsid w:val="00D06A63"/>
    <w:rsid w:val="00D078EF"/>
    <w:rsid w:val="00D07E0E"/>
    <w:rsid w:val="00D10DCD"/>
    <w:rsid w:val="00D11141"/>
    <w:rsid w:val="00D11478"/>
    <w:rsid w:val="00D1326E"/>
    <w:rsid w:val="00D15ED0"/>
    <w:rsid w:val="00D17864"/>
    <w:rsid w:val="00D20DC3"/>
    <w:rsid w:val="00D218D7"/>
    <w:rsid w:val="00D21A9F"/>
    <w:rsid w:val="00D21B3E"/>
    <w:rsid w:val="00D21FED"/>
    <w:rsid w:val="00D229F7"/>
    <w:rsid w:val="00D24251"/>
    <w:rsid w:val="00D248F5"/>
    <w:rsid w:val="00D25D5C"/>
    <w:rsid w:val="00D27161"/>
    <w:rsid w:val="00D27C97"/>
    <w:rsid w:val="00D343E2"/>
    <w:rsid w:val="00D361A2"/>
    <w:rsid w:val="00D3644D"/>
    <w:rsid w:val="00D40F9C"/>
    <w:rsid w:val="00D4157B"/>
    <w:rsid w:val="00D423EE"/>
    <w:rsid w:val="00D44C2E"/>
    <w:rsid w:val="00D45414"/>
    <w:rsid w:val="00D51031"/>
    <w:rsid w:val="00D53C0F"/>
    <w:rsid w:val="00D566BD"/>
    <w:rsid w:val="00D57A4D"/>
    <w:rsid w:val="00D60AA7"/>
    <w:rsid w:val="00D60D87"/>
    <w:rsid w:val="00D6435F"/>
    <w:rsid w:val="00D64448"/>
    <w:rsid w:val="00D66963"/>
    <w:rsid w:val="00D7021F"/>
    <w:rsid w:val="00D705AE"/>
    <w:rsid w:val="00D707FF"/>
    <w:rsid w:val="00D7257F"/>
    <w:rsid w:val="00D746E6"/>
    <w:rsid w:val="00D75E28"/>
    <w:rsid w:val="00D772C2"/>
    <w:rsid w:val="00D8008E"/>
    <w:rsid w:val="00D824F2"/>
    <w:rsid w:val="00D82C45"/>
    <w:rsid w:val="00D84164"/>
    <w:rsid w:val="00D84FE0"/>
    <w:rsid w:val="00D8521F"/>
    <w:rsid w:val="00D85311"/>
    <w:rsid w:val="00D86873"/>
    <w:rsid w:val="00D908A8"/>
    <w:rsid w:val="00D908D9"/>
    <w:rsid w:val="00D90BE6"/>
    <w:rsid w:val="00D918D0"/>
    <w:rsid w:val="00D9387D"/>
    <w:rsid w:val="00D93D39"/>
    <w:rsid w:val="00D94208"/>
    <w:rsid w:val="00D947C8"/>
    <w:rsid w:val="00D97341"/>
    <w:rsid w:val="00D977B6"/>
    <w:rsid w:val="00DA4A31"/>
    <w:rsid w:val="00DA523F"/>
    <w:rsid w:val="00DA7B04"/>
    <w:rsid w:val="00DA7CB6"/>
    <w:rsid w:val="00DB0FDD"/>
    <w:rsid w:val="00DB1018"/>
    <w:rsid w:val="00DB277A"/>
    <w:rsid w:val="00DB36C2"/>
    <w:rsid w:val="00DB511D"/>
    <w:rsid w:val="00DB5CB8"/>
    <w:rsid w:val="00DB7196"/>
    <w:rsid w:val="00DC028A"/>
    <w:rsid w:val="00DC169B"/>
    <w:rsid w:val="00DC2AB9"/>
    <w:rsid w:val="00DC402C"/>
    <w:rsid w:val="00DC500C"/>
    <w:rsid w:val="00DC6116"/>
    <w:rsid w:val="00DC63F0"/>
    <w:rsid w:val="00DC6DE6"/>
    <w:rsid w:val="00DD653D"/>
    <w:rsid w:val="00DD6EE5"/>
    <w:rsid w:val="00DE386C"/>
    <w:rsid w:val="00DE4D35"/>
    <w:rsid w:val="00DE52A2"/>
    <w:rsid w:val="00DF0205"/>
    <w:rsid w:val="00DF0549"/>
    <w:rsid w:val="00DF098B"/>
    <w:rsid w:val="00DF11C4"/>
    <w:rsid w:val="00DF1599"/>
    <w:rsid w:val="00DF210C"/>
    <w:rsid w:val="00DF315E"/>
    <w:rsid w:val="00DF4B6A"/>
    <w:rsid w:val="00DF5073"/>
    <w:rsid w:val="00DF7F08"/>
    <w:rsid w:val="00E024A5"/>
    <w:rsid w:val="00E02C09"/>
    <w:rsid w:val="00E02FAD"/>
    <w:rsid w:val="00E04D59"/>
    <w:rsid w:val="00E077AC"/>
    <w:rsid w:val="00E07DA1"/>
    <w:rsid w:val="00E123CB"/>
    <w:rsid w:val="00E14C2B"/>
    <w:rsid w:val="00E14C91"/>
    <w:rsid w:val="00E1557C"/>
    <w:rsid w:val="00E20E13"/>
    <w:rsid w:val="00E21DBC"/>
    <w:rsid w:val="00E228F1"/>
    <w:rsid w:val="00E25416"/>
    <w:rsid w:val="00E275D7"/>
    <w:rsid w:val="00E27DBE"/>
    <w:rsid w:val="00E326FF"/>
    <w:rsid w:val="00E32AB1"/>
    <w:rsid w:val="00E330E6"/>
    <w:rsid w:val="00E36C6D"/>
    <w:rsid w:val="00E36C71"/>
    <w:rsid w:val="00E40404"/>
    <w:rsid w:val="00E40D79"/>
    <w:rsid w:val="00E4208A"/>
    <w:rsid w:val="00E433E9"/>
    <w:rsid w:val="00E459C6"/>
    <w:rsid w:val="00E45E88"/>
    <w:rsid w:val="00E47589"/>
    <w:rsid w:val="00E478A8"/>
    <w:rsid w:val="00E50478"/>
    <w:rsid w:val="00E57E35"/>
    <w:rsid w:val="00E64915"/>
    <w:rsid w:val="00E64EA4"/>
    <w:rsid w:val="00E661D4"/>
    <w:rsid w:val="00E66BEA"/>
    <w:rsid w:val="00E66C85"/>
    <w:rsid w:val="00E70091"/>
    <w:rsid w:val="00E72076"/>
    <w:rsid w:val="00E720F5"/>
    <w:rsid w:val="00E7248F"/>
    <w:rsid w:val="00E76D47"/>
    <w:rsid w:val="00E81C45"/>
    <w:rsid w:val="00E8374E"/>
    <w:rsid w:val="00E842F1"/>
    <w:rsid w:val="00E849F7"/>
    <w:rsid w:val="00E84D24"/>
    <w:rsid w:val="00E85F58"/>
    <w:rsid w:val="00E90302"/>
    <w:rsid w:val="00E909BE"/>
    <w:rsid w:val="00E93623"/>
    <w:rsid w:val="00E9597F"/>
    <w:rsid w:val="00E97396"/>
    <w:rsid w:val="00EA16B5"/>
    <w:rsid w:val="00EA185E"/>
    <w:rsid w:val="00EA592A"/>
    <w:rsid w:val="00EB14E4"/>
    <w:rsid w:val="00EB32A5"/>
    <w:rsid w:val="00EB34ED"/>
    <w:rsid w:val="00EB6746"/>
    <w:rsid w:val="00EB7BE0"/>
    <w:rsid w:val="00EC07B8"/>
    <w:rsid w:val="00EC09C2"/>
    <w:rsid w:val="00EC315E"/>
    <w:rsid w:val="00EC347B"/>
    <w:rsid w:val="00EC68B2"/>
    <w:rsid w:val="00ED077C"/>
    <w:rsid w:val="00ED1190"/>
    <w:rsid w:val="00ED2CA4"/>
    <w:rsid w:val="00ED3A13"/>
    <w:rsid w:val="00ED5E2B"/>
    <w:rsid w:val="00ED6544"/>
    <w:rsid w:val="00ED7106"/>
    <w:rsid w:val="00ED7AC9"/>
    <w:rsid w:val="00EE0277"/>
    <w:rsid w:val="00EE1DA9"/>
    <w:rsid w:val="00EE35AD"/>
    <w:rsid w:val="00EE3E00"/>
    <w:rsid w:val="00EE480A"/>
    <w:rsid w:val="00EE5401"/>
    <w:rsid w:val="00EE5DD2"/>
    <w:rsid w:val="00EE637B"/>
    <w:rsid w:val="00EE76BF"/>
    <w:rsid w:val="00EF299E"/>
    <w:rsid w:val="00EF41F1"/>
    <w:rsid w:val="00EF4E7C"/>
    <w:rsid w:val="00EF4F08"/>
    <w:rsid w:val="00EF503D"/>
    <w:rsid w:val="00EF6034"/>
    <w:rsid w:val="00EF7EF5"/>
    <w:rsid w:val="00F00A79"/>
    <w:rsid w:val="00F00C11"/>
    <w:rsid w:val="00F00E86"/>
    <w:rsid w:val="00F05F08"/>
    <w:rsid w:val="00F07C1E"/>
    <w:rsid w:val="00F105DB"/>
    <w:rsid w:val="00F11115"/>
    <w:rsid w:val="00F119BC"/>
    <w:rsid w:val="00F132BC"/>
    <w:rsid w:val="00F13D80"/>
    <w:rsid w:val="00F16AAA"/>
    <w:rsid w:val="00F21161"/>
    <w:rsid w:val="00F218EF"/>
    <w:rsid w:val="00F21BC7"/>
    <w:rsid w:val="00F224DE"/>
    <w:rsid w:val="00F266A2"/>
    <w:rsid w:val="00F30D1E"/>
    <w:rsid w:val="00F30F23"/>
    <w:rsid w:val="00F32269"/>
    <w:rsid w:val="00F3298A"/>
    <w:rsid w:val="00F35DAB"/>
    <w:rsid w:val="00F37495"/>
    <w:rsid w:val="00F4544B"/>
    <w:rsid w:val="00F5125F"/>
    <w:rsid w:val="00F546B0"/>
    <w:rsid w:val="00F56A6F"/>
    <w:rsid w:val="00F5709C"/>
    <w:rsid w:val="00F610DD"/>
    <w:rsid w:val="00F63702"/>
    <w:rsid w:val="00F63A7D"/>
    <w:rsid w:val="00F64EF1"/>
    <w:rsid w:val="00F65001"/>
    <w:rsid w:val="00F66CEC"/>
    <w:rsid w:val="00F6741B"/>
    <w:rsid w:val="00F67B09"/>
    <w:rsid w:val="00F71AE8"/>
    <w:rsid w:val="00F74DC5"/>
    <w:rsid w:val="00F77A83"/>
    <w:rsid w:val="00F8765F"/>
    <w:rsid w:val="00F90767"/>
    <w:rsid w:val="00F91A5E"/>
    <w:rsid w:val="00F91CA8"/>
    <w:rsid w:val="00F92AE6"/>
    <w:rsid w:val="00F95C65"/>
    <w:rsid w:val="00F97C35"/>
    <w:rsid w:val="00F97E4A"/>
    <w:rsid w:val="00FA0F78"/>
    <w:rsid w:val="00FA4E8A"/>
    <w:rsid w:val="00FA6225"/>
    <w:rsid w:val="00FA685B"/>
    <w:rsid w:val="00FB0C01"/>
    <w:rsid w:val="00FB4586"/>
    <w:rsid w:val="00FB52BC"/>
    <w:rsid w:val="00FB7EC9"/>
    <w:rsid w:val="00FC18F2"/>
    <w:rsid w:val="00FC39E5"/>
    <w:rsid w:val="00FC3A78"/>
    <w:rsid w:val="00FC5FFE"/>
    <w:rsid w:val="00FC7038"/>
    <w:rsid w:val="00FD1005"/>
    <w:rsid w:val="00FD1401"/>
    <w:rsid w:val="00FD3180"/>
    <w:rsid w:val="00FD36B8"/>
    <w:rsid w:val="00FD5FA1"/>
    <w:rsid w:val="00FD6C75"/>
    <w:rsid w:val="00FE198F"/>
    <w:rsid w:val="00FE4EBC"/>
    <w:rsid w:val="00FE575F"/>
    <w:rsid w:val="00FE5C08"/>
    <w:rsid w:val="00FE71B3"/>
    <w:rsid w:val="00FE73E6"/>
    <w:rsid w:val="00FE7C5D"/>
    <w:rsid w:val="00FE7D14"/>
    <w:rsid w:val="00FF0717"/>
    <w:rsid w:val="00FF2DC4"/>
    <w:rsid w:val="00FF38EF"/>
    <w:rsid w:val="00FF4103"/>
    <w:rsid w:val="00FF42C5"/>
    <w:rsid w:val="00FF4916"/>
    <w:rsid w:val="00FF56ED"/>
    <w:rsid w:val="00FF6237"/>
    <w:rsid w:val="00FF6AA4"/>
    <w:rsid w:val="00FF6B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22"/>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99"/>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link w:val="JuQuotChar"/>
    <w:qFormat/>
    <w:rsid w:val="00A96ED6"/>
    <w:pPr>
      <w:spacing w:before="120" w:after="120"/>
      <w:ind w:left="425" w:firstLine="142"/>
    </w:pPr>
    <w:rPr>
      <w:sz w:val="20"/>
    </w:rPr>
  </w:style>
  <w:style w:type="paragraph" w:customStyle="1" w:styleId="ECHRPara">
    <w:name w:val="ECHR_Para"/>
    <w:aliases w:val="Ju_Para,Left,First line:  0 cm,N_Para,Para"/>
    <w:basedOn w:val="Normalny"/>
    <w:link w:val="Ju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aliases w:val="ECHR_Para Char"/>
    <w:basedOn w:val="Domylnaczcionkaakapitu"/>
    <w:link w:val="ECHRPara"/>
    <w:uiPriority w:val="12"/>
    <w:rsid w:val="00B9108E"/>
    <w:rPr>
      <w:rFonts w:eastAsiaTheme="minorEastAsia"/>
      <w:sz w:val="24"/>
    </w:rPr>
  </w:style>
  <w:style w:type="character" w:customStyle="1" w:styleId="JuH1Char">
    <w:name w:val="Ju_H_1. Char"/>
    <w:basedOn w:val="Domylnaczcionkaakapitu"/>
    <w:link w:val="ECHRHeading3"/>
    <w:locked/>
    <w:rsid w:val="008F3D4D"/>
    <w:rPr>
      <w:rFonts w:asciiTheme="majorHAnsi" w:eastAsiaTheme="majorEastAsia" w:hAnsiTheme="majorHAnsi" w:cstheme="majorBidi"/>
      <w:bCs/>
      <w:i/>
      <w:sz w:val="24"/>
    </w:rPr>
  </w:style>
  <w:style w:type="character" w:customStyle="1" w:styleId="JuParaCar">
    <w:name w:val="Ju_Para Car"/>
    <w:uiPriority w:val="12"/>
    <w:rsid w:val="008C4802"/>
    <w:rPr>
      <w:rFonts w:eastAsiaTheme="minorEastAsia"/>
      <w:sz w:val="24"/>
    </w:rPr>
  </w:style>
  <w:style w:type="character" w:customStyle="1" w:styleId="ju-005fpara--char">
    <w:name w:val="ju-005fpara--char"/>
    <w:basedOn w:val="Domylnaczcionkaakapitu"/>
    <w:rsid w:val="00CD6AB8"/>
  </w:style>
  <w:style w:type="character" w:customStyle="1" w:styleId="sb8d990e2">
    <w:name w:val="sb8d990e2"/>
    <w:rsid w:val="00C96EEE"/>
  </w:style>
  <w:style w:type="paragraph" w:customStyle="1" w:styleId="Normal1">
    <w:name w:val="Normal1"/>
    <w:basedOn w:val="Normalny"/>
    <w:rsid w:val="00FE575F"/>
    <w:pPr>
      <w:spacing w:before="120"/>
    </w:pPr>
    <w:rPr>
      <w:rFonts w:ascii="Times New Roman" w:eastAsia="Times New Roman" w:hAnsi="Times New Roman" w:cs="Times New Roman"/>
      <w:szCs w:val="24"/>
    </w:rPr>
  </w:style>
  <w:style w:type="paragraph" w:customStyle="1" w:styleId="CM4">
    <w:name w:val="CM4"/>
    <w:basedOn w:val="Normalny"/>
    <w:next w:val="Normalny"/>
    <w:uiPriority w:val="99"/>
    <w:rsid w:val="00185C78"/>
    <w:pPr>
      <w:autoSpaceDE w:val="0"/>
      <w:autoSpaceDN w:val="0"/>
      <w:adjustRightInd w:val="0"/>
      <w:jc w:val="left"/>
    </w:pPr>
    <w:rPr>
      <w:rFonts w:ascii="EUAlbertina" w:eastAsiaTheme="minorHAnsi" w:hAnsi="EUAlbertina"/>
      <w:szCs w:val="24"/>
    </w:rPr>
  </w:style>
  <w:style w:type="character" w:customStyle="1" w:styleId="JuQuotChar">
    <w:name w:val="Ju_Quot Char"/>
    <w:link w:val="ECHRParaQuote"/>
    <w:rsid w:val="00523196"/>
    <w:rPr>
      <w:rFonts w:eastAsiaTheme="minorEastAsia"/>
      <w:sz w:val="20"/>
    </w:rPr>
  </w:style>
  <w:style w:type="character" w:customStyle="1" w:styleId="wordhighlighted">
    <w:name w:val="wordhighlighted"/>
    <w:basedOn w:val="Domylnaczcionkaakapitu"/>
    <w:rsid w:val="003623B1"/>
  </w:style>
  <w:style w:type="paragraph" w:customStyle="1" w:styleId="jupara">
    <w:name w:val="jupara"/>
    <w:basedOn w:val="Normalny"/>
    <w:rsid w:val="00D824F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824F2"/>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22"/>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99"/>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link w:val="JuQuotChar"/>
    <w:qFormat/>
    <w:rsid w:val="00A96ED6"/>
    <w:pPr>
      <w:spacing w:before="120" w:after="120"/>
      <w:ind w:left="425" w:firstLine="142"/>
    </w:pPr>
    <w:rPr>
      <w:sz w:val="20"/>
    </w:rPr>
  </w:style>
  <w:style w:type="paragraph" w:customStyle="1" w:styleId="ECHRPara">
    <w:name w:val="ECHR_Para"/>
    <w:aliases w:val="Ju_Para,Left,First line:  0 cm,N_Para,Para"/>
    <w:basedOn w:val="Normalny"/>
    <w:link w:val="Ju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aliases w:val="ECHR_Para Char"/>
    <w:basedOn w:val="Domylnaczcionkaakapitu"/>
    <w:link w:val="ECHRPara"/>
    <w:uiPriority w:val="12"/>
    <w:rsid w:val="00B9108E"/>
    <w:rPr>
      <w:rFonts w:eastAsiaTheme="minorEastAsia"/>
      <w:sz w:val="24"/>
    </w:rPr>
  </w:style>
  <w:style w:type="character" w:customStyle="1" w:styleId="JuH1Char">
    <w:name w:val="Ju_H_1. Char"/>
    <w:basedOn w:val="Domylnaczcionkaakapitu"/>
    <w:link w:val="ECHRHeading3"/>
    <w:locked/>
    <w:rsid w:val="008F3D4D"/>
    <w:rPr>
      <w:rFonts w:asciiTheme="majorHAnsi" w:eastAsiaTheme="majorEastAsia" w:hAnsiTheme="majorHAnsi" w:cstheme="majorBidi"/>
      <w:bCs/>
      <w:i/>
      <w:sz w:val="24"/>
    </w:rPr>
  </w:style>
  <w:style w:type="character" w:customStyle="1" w:styleId="JuParaCar">
    <w:name w:val="Ju_Para Car"/>
    <w:uiPriority w:val="12"/>
    <w:rsid w:val="008C4802"/>
    <w:rPr>
      <w:rFonts w:eastAsiaTheme="minorEastAsia"/>
      <w:sz w:val="24"/>
    </w:rPr>
  </w:style>
  <w:style w:type="character" w:customStyle="1" w:styleId="ju-005fpara--char">
    <w:name w:val="ju-005fpara--char"/>
    <w:basedOn w:val="Domylnaczcionkaakapitu"/>
    <w:rsid w:val="00CD6AB8"/>
  </w:style>
  <w:style w:type="character" w:customStyle="1" w:styleId="sb8d990e2">
    <w:name w:val="sb8d990e2"/>
    <w:rsid w:val="00C96EEE"/>
  </w:style>
  <w:style w:type="paragraph" w:customStyle="1" w:styleId="Normal1">
    <w:name w:val="Normal1"/>
    <w:basedOn w:val="Normalny"/>
    <w:rsid w:val="00FE575F"/>
    <w:pPr>
      <w:spacing w:before="120"/>
    </w:pPr>
    <w:rPr>
      <w:rFonts w:ascii="Times New Roman" w:eastAsia="Times New Roman" w:hAnsi="Times New Roman" w:cs="Times New Roman"/>
      <w:szCs w:val="24"/>
    </w:rPr>
  </w:style>
  <w:style w:type="paragraph" w:customStyle="1" w:styleId="CM4">
    <w:name w:val="CM4"/>
    <w:basedOn w:val="Normalny"/>
    <w:next w:val="Normalny"/>
    <w:uiPriority w:val="99"/>
    <w:rsid w:val="00185C78"/>
    <w:pPr>
      <w:autoSpaceDE w:val="0"/>
      <w:autoSpaceDN w:val="0"/>
      <w:adjustRightInd w:val="0"/>
      <w:jc w:val="left"/>
    </w:pPr>
    <w:rPr>
      <w:rFonts w:ascii="EUAlbertina" w:eastAsiaTheme="minorHAnsi" w:hAnsi="EUAlbertina"/>
      <w:szCs w:val="24"/>
    </w:rPr>
  </w:style>
  <w:style w:type="character" w:customStyle="1" w:styleId="JuQuotChar">
    <w:name w:val="Ju_Quot Char"/>
    <w:link w:val="ECHRParaQuote"/>
    <w:rsid w:val="00523196"/>
    <w:rPr>
      <w:rFonts w:eastAsiaTheme="minorEastAsia"/>
      <w:sz w:val="20"/>
    </w:rPr>
  </w:style>
  <w:style w:type="character" w:customStyle="1" w:styleId="wordhighlighted">
    <w:name w:val="wordhighlighted"/>
    <w:basedOn w:val="Domylnaczcionkaakapitu"/>
    <w:rsid w:val="003623B1"/>
  </w:style>
  <w:style w:type="paragraph" w:customStyle="1" w:styleId="jupara">
    <w:name w:val="jupara"/>
    <w:basedOn w:val="Normalny"/>
    <w:rsid w:val="00D824F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824F2"/>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246613">
      <w:bodyDiv w:val="1"/>
      <w:marLeft w:val="0"/>
      <w:marRight w:val="0"/>
      <w:marTop w:val="0"/>
      <w:marBottom w:val="0"/>
      <w:divBdr>
        <w:top w:val="none" w:sz="0" w:space="0" w:color="auto"/>
        <w:left w:val="none" w:sz="0" w:space="0" w:color="auto"/>
        <w:bottom w:val="none" w:sz="0" w:space="0" w:color="auto"/>
        <w:right w:val="none" w:sz="0" w:space="0" w:color="auto"/>
      </w:divBdr>
      <w:divsChild>
        <w:div w:id="294138734">
          <w:marLeft w:val="0"/>
          <w:marRight w:val="0"/>
          <w:marTop w:val="0"/>
          <w:marBottom w:val="0"/>
          <w:divBdr>
            <w:top w:val="none" w:sz="0" w:space="0" w:color="auto"/>
            <w:left w:val="none" w:sz="0" w:space="0" w:color="auto"/>
            <w:bottom w:val="none" w:sz="0" w:space="0" w:color="auto"/>
            <w:right w:val="none" w:sz="0" w:space="0" w:color="auto"/>
          </w:divBdr>
          <w:divsChild>
            <w:div w:id="1325935563">
              <w:marLeft w:val="3225"/>
              <w:marRight w:val="0"/>
              <w:marTop w:val="0"/>
              <w:marBottom w:val="0"/>
              <w:divBdr>
                <w:top w:val="none" w:sz="0" w:space="0" w:color="auto"/>
                <w:left w:val="none" w:sz="0" w:space="0" w:color="auto"/>
                <w:bottom w:val="none" w:sz="0" w:space="0" w:color="auto"/>
                <w:right w:val="none" w:sz="0" w:space="0" w:color="auto"/>
              </w:divBdr>
              <w:divsChild>
                <w:div w:id="874544669">
                  <w:marLeft w:val="90"/>
                  <w:marRight w:val="0"/>
                  <w:marTop w:val="0"/>
                  <w:marBottom w:val="0"/>
                  <w:divBdr>
                    <w:top w:val="single" w:sz="6" w:space="0" w:color="EEEEEE"/>
                    <w:left w:val="none" w:sz="0" w:space="0" w:color="auto"/>
                    <w:bottom w:val="none" w:sz="0" w:space="0" w:color="auto"/>
                    <w:right w:val="none" w:sz="0" w:space="0" w:color="auto"/>
                  </w:divBdr>
                  <w:divsChild>
                    <w:div w:id="1862740879">
                      <w:marLeft w:val="0"/>
                      <w:marRight w:val="0"/>
                      <w:marTop w:val="0"/>
                      <w:marBottom w:val="0"/>
                      <w:divBdr>
                        <w:top w:val="none" w:sz="0" w:space="0" w:color="auto"/>
                        <w:left w:val="none" w:sz="0" w:space="0" w:color="auto"/>
                        <w:bottom w:val="none" w:sz="0" w:space="0" w:color="auto"/>
                        <w:right w:val="none" w:sz="0" w:space="0" w:color="auto"/>
                      </w:divBdr>
                      <w:divsChild>
                        <w:div w:id="5748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9696636">
      <w:bodyDiv w:val="1"/>
      <w:marLeft w:val="390"/>
      <w:marRight w:val="39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5.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brooklynworks.brooklaw.edu/bjil/vol32/iss1/7" TargetMode="Externa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6D28D-C21D-42EB-ADAF-400E5B6FA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2730873-4E4C-4464-BF7C-5C4608F57A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D21413B-14FF-41B3-B05B-B0E576ADBCC9}">
  <ds:schemaRefs>
    <ds:schemaRef ds:uri="http://schemas.microsoft.com/sharepoint/v3/contenttype/forms"/>
  </ds:schemaRefs>
</ds:datastoreItem>
</file>

<file path=customXml/itemProps4.xml><?xml version="1.0" encoding="utf-8"?>
<ds:datastoreItem xmlns:ds="http://schemas.openxmlformats.org/officeDocument/2006/customXml" ds:itemID="{AEA0B764-5FCF-4D6D-A421-466D33853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10544</Words>
  <Characters>63264</Characters>
  <Application>Microsoft Office Word</Application>
  <DocSecurity>0</DocSecurity>
  <Lines>527</Lines>
  <Paragraphs>147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73661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2017-11-28T12:02:00Z</dcterms:created>
  <dcterms:modified xsi:type="dcterms:W3CDTF">2017-11-28T12:02:00Z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