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7923" w:rsidRDefault="00867923" w:rsidP="00867923">
      <w:pPr>
        <w:pStyle w:val="ECHRDecisionBody"/>
        <w:jc w:val="center"/>
        <w:rPr>
          <w:lang w:val="pl-PL"/>
        </w:rPr>
      </w:pPr>
      <w:bookmarkStart w:id="0" w:name="_GoBack"/>
      <w:bookmarkEnd w:id="0"/>
      <w:r>
        <w:rPr>
          <w:lang w:val="pl-PL"/>
        </w:rPr>
        <w:t>EUROPEJSKI TRYBUNAŁ PRAW CZŁOWIEKA</w:t>
      </w:r>
    </w:p>
    <w:p w:rsidR="00014566" w:rsidRPr="00E46DBE" w:rsidRDefault="00014566" w:rsidP="000C78BD">
      <w:pPr>
        <w:pStyle w:val="ECHRDecisionBody"/>
        <w:rPr>
          <w:b/>
          <w:lang w:val="pl-PL"/>
        </w:rPr>
      </w:pPr>
    </w:p>
    <w:p w:rsidR="00736F09" w:rsidRPr="00E46DBE" w:rsidRDefault="00736F09" w:rsidP="000C78BD">
      <w:pPr>
        <w:pStyle w:val="ECHRDecisionBody"/>
        <w:rPr>
          <w:b/>
          <w:lang w:val="pl-PL"/>
        </w:rPr>
      </w:pPr>
    </w:p>
    <w:p w:rsidR="00736F09" w:rsidRPr="00E46DBE" w:rsidRDefault="00736F09" w:rsidP="000C78BD">
      <w:pPr>
        <w:pStyle w:val="ECHRDecisionBody"/>
        <w:rPr>
          <w:b/>
          <w:lang w:val="pl-PL"/>
        </w:rPr>
      </w:pPr>
    </w:p>
    <w:p w:rsidR="00014566" w:rsidRPr="00E46DBE" w:rsidRDefault="008E3DB3" w:rsidP="000C78BD">
      <w:pPr>
        <w:jc w:val="center"/>
        <w:rPr>
          <w:lang w:val="pl-PL"/>
        </w:rPr>
      </w:pPr>
      <w:r w:rsidRPr="00E46DBE">
        <w:rPr>
          <w:lang w:val="pl-PL"/>
        </w:rPr>
        <w:t>SEKCJA CZWARTA</w:t>
      </w:r>
    </w:p>
    <w:p w:rsidR="00736F09" w:rsidRPr="00E46DBE" w:rsidRDefault="00736F09" w:rsidP="000C78BD">
      <w:pPr>
        <w:jc w:val="center"/>
        <w:rPr>
          <w:lang w:val="pl-PL"/>
        </w:rPr>
      </w:pPr>
    </w:p>
    <w:p w:rsidR="00736F09" w:rsidRPr="00E46DBE" w:rsidRDefault="00736F09" w:rsidP="000C78BD">
      <w:pPr>
        <w:jc w:val="center"/>
        <w:rPr>
          <w:lang w:val="pl-PL"/>
        </w:rPr>
      </w:pPr>
    </w:p>
    <w:p w:rsidR="00736F09" w:rsidRPr="00E46DBE" w:rsidRDefault="00736F09" w:rsidP="000C78BD">
      <w:pPr>
        <w:jc w:val="center"/>
        <w:rPr>
          <w:lang w:val="pl-PL"/>
        </w:rPr>
      </w:pPr>
    </w:p>
    <w:p w:rsidR="006A098D" w:rsidRPr="00E46DBE" w:rsidRDefault="006A098D" w:rsidP="000C78BD">
      <w:pPr>
        <w:jc w:val="center"/>
        <w:rPr>
          <w:lang w:val="pl-PL"/>
        </w:rPr>
      </w:pPr>
    </w:p>
    <w:p w:rsidR="00736F09" w:rsidRPr="00E46DBE" w:rsidRDefault="00736F09" w:rsidP="000C78BD">
      <w:pPr>
        <w:jc w:val="center"/>
        <w:rPr>
          <w:lang w:val="pl-PL"/>
        </w:rPr>
      </w:pPr>
    </w:p>
    <w:p w:rsidR="00736F09" w:rsidRPr="00E46DBE" w:rsidRDefault="00736F09" w:rsidP="000C78BD">
      <w:pPr>
        <w:jc w:val="center"/>
        <w:rPr>
          <w:lang w:val="pl-PL"/>
        </w:rPr>
      </w:pPr>
    </w:p>
    <w:p w:rsidR="00014566" w:rsidRPr="00E46DBE" w:rsidRDefault="008E3DB3" w:rsidP="000C78BD">
      <w:pPr>
        <w:jc w:val="center"/>
        <w:rPr>
          <w:b/>
          <w:lang w:val="pl-PL"/>
        </w:rPr>
      </w:pPr>
      <w:r w:rsidRPr="00E46DBE">
        <w:rPr>
          <w:b/>
          <w:lang w:val="pl-PL"/>
        </w:rPr>
        <w:t>KĄCKI przeciwko POLSCE</w:t>
      </w:r>
    </w:p>
    <w:p w:rsidR="00014566" w:rsidRPr="00E46DBE" w:rsidRDefault="00014566" w:rsidP="000C78BD">
      <w:pPr>
        <w:jc w:val="center"/>
        <w:rPr>
          <w:lang w:val="pl-PL"/>
        </w:rPr>
      </w:pPr>
    </w:p>
    <w:p w:rsidR="00014566" w:rsidRPr="00E46DBE" w:rsidRDefault="00014566" w:rsidP="000C78BD">
      <w:pPr>
        <w:jc w:val="center"/>
        <w:rPr>
          <w:i/>
          <w:lang w:val="pl-PL"/>
        </w:rPr>
      </w:pPr>
      <w:r w:rsidRPr="00E46DBE">
        <w:rPr>
          <w:i/>
          <w:lang w:val="pl-PL"/>
        </w:rPr>
        <w:t>(</w:t>
      </w:r>
      <w:r w:rsidR="00E23F48" w:rsidRPr="00E46DBE">
        <w:rPr>
          <w:i/>
          <w:lang w:val="pl-PL"/>
        </w:rPr>
        <w:t>Skarga nr</w:t>
      </w:r>
      <w:r w:rsidR="00F81ADC" w:rsidRPr="00E46DBE">
        <w:rPr>
          <w:i/>
          <w:lang w:val="pl-PL"/>
        </w:rPr>
        <w:t xml:space="preserve"> 10947/11</w:t>
      </w:r>
      <w:r w:rsidRPr="00E46DBE">
        <w:rPr>
          <w:i/>
          <w:lang w:val="pl-PL"/>
        </w:rPr>
        <w:t>)</w:t>
      </w:r>
    </w:p>
    <w:p w:rsidR="00014566" w:rsidRPr="00E46DBE" w:rsidRDefault="00014566" w:rsidP="000C78BD">
      <w:pPr>
        <w:jc w:val="center"/>
        <w:rPr>
          <w:lang w:val="pl-PL"/>
        </w:rPr>
      </w:pPr>
    </w:p>
    <w:p w:rsidR="00014566" w:rsidRPr="00E46DBE" w:rsidRDefault="00014566" w:rsidP="000C78BD">
      <w:pPr>
        <w:jc w:val="center"/>
        <w:rPr>
          <w:lang w:val="pl-PL"/>
        </w:rPr>
      </w:pPr>
    </w:p>
    <w:p w:rsidR="00014566" w:rsidRPr="00E46DBE" w:rsidRDefault="00014566" w:rsidP="000C78BD">
      <w:pPr>
        <w:jc w:val="center"/>
        <w:rPr>
          <w:lang w:val="pl-PL"/>
        </w:rPr>
      </w:pPr>
    </w:p>
    <w:p w:rsidR="00014566" w:rsidRPr="00E46DBE" w:rsidRDefault="00014566" w:rsidP="000C78BD">
      <w:pPr>
        <w:jc w:val="center"/>
        <w:rPr>
          <w:lang w:val="pl-PL"/>
        </w:rPr>
      </w:pPr>
    </w:p>
    <w:p w:rsidR="006A098D" w:rsidRPr="00E46DBE" w:rsidRDefault="006A098D" w:rsidP="000C78BD">
      <w:pPr>
        <w:jc w:val="center"/>
        <w:rPr>
          <w:lang w:val="pl-PL"/>
        </w:rPr>
      </w:pPr>
    </w:p>
    <w:p w:rsidR="00014566" w:rsidRPr="00E46DBE" w:rsidRDefault="00014566" w:rsidP="000C78BD">
      <w:pPr>
        <w:jc w:val="center"/>
        <w:rPr>
          <w:lang w:val="pl-PL"/>
        </w:rPr>
      </w:pPr>
    </w:p>
    <w:p w:rsidR="00014566" w:rsidRPr="00E46DBE" w:rsidRDefault="00014566" w:rsidP="000C78BD">
      <w:pPr>
        <w:pStyle w:val="JuCase"/>
        <w:ind w:firstLine="0"/>
        <w:jc w:val="center"/>
        <w:rPr>
          <w:b w:val="0"/>
          <w:lang w:val="pl-PL"/>
        </w:rPr>
      </w:pPr>
    </w:p>
    <w:p w:rsidR="0070321E" w:rsidRPr="00E46DBE" w:rsidRDefault="00E23F48" w:rsidP="000C78BD">
      <w:pPr>
        <w:pStyle w:val="JuCase"/>
        <w:ind w:firstLine="0"/>
        <w:jc w:val="center"/>
        <w:rPr>
          <w:b w:val="0"/>
          <w:lang w:val="pl-PL"/>
        </w:rPr>
      </w:pPr>
      <w:r w:rsidRPr="00E46DBE">
        <w:rPr>
          <w:b w:val="0"/>
          <w:lang w:val="pl-PL"/>
        </w:rPr>
        <w:t>WYROK</w:t>
      </w:r>
    </w:p>
    <w:p w:rsidR="00736F09" w:rsidRPr="00E46DBE" w:rsidRDefault="00736F09" w:rsidP="000C78BD">
      <w:pPr>
        <w:pStyle w:val="JuCase"/>
        <w:ind w:firstLine="0"/>
        <w:jc w:val="center"/>
        <w:rPr>
          <w:b w:val="0"/>
          <w:lang w:val="pl-PL"/>
        </w:rPr>
      </w:pPr>
    </w:p>
    <w:p w:rsidR="00736F09" w:rsidRPr="00E46DBE" w:rsidRDefault="00736F09" w:rsidP="000C78BD">
      <w:pPr>
        <w:pStyle w:val="JuCase"/>
        <w:ind w:firstLine="0"/>
        <w:jc w:val="center"/>
        <w:rPr>
          <w:b w:val="0"/>
          <w:lang w:val="pl-PL"/>
        </w:rPr>
      </w:pPr>
    </w:p>
    <w:p w:rsidR="00736F09" w:rsidRPr="00E46DBE" w:rsidRDefault="00867923" w:rsidP="000C78BD">
      <w:pPr>
        <w:pStyle w:val="JuCase"/>
        <w:ind w:firstLine="0"/>
        <w:jc w:val="center"/>
        <w:rPr>
          <w:b w:val="0"/>
          <w:lang w:val="pl-PL"/>
        </w:rPr>
      </w:pPr>
      <w:r>
        <w:rPr>
          <w:b w:val="0"/>
          <w:lang w:val="pl-PL"/>
        </w:rPr>
        <w:t>STRASB</w:t>
      </w:r>
      <w:r w:rsidR="00736F09" w:rsidRPr="00E46DBE">
        <w:rPr>
          <w:b w:val="0"/>
          <w:lang w:val="pl-PL"/>
        </w:rPr>
        <w:t>URG</w:t>
      </w:r>
    </w:p>
    <w:p w:rsidR="00736F09" w:rsidRPr="00E46DBE" w:rsidRDefault="00736F09" w:rsidP="000C78BD">
      <w:pPr>
        <w:pStyle w:val="JuCase"/>
        <w:ind w:firstLine="0"/>
        <w:jc w:val="center"/>
        <w:rPr>
          <w:b w:val="0"/>
          <w:lang w:val="pl-PL"/>
        </w:rPr>
      </w:pPr>
    </w:p>
    <w:p w:rsidR="00736F09" w:rsidRPr="00E46DBE" w:rsidRDefault="007F7078" w:rsidP="000C78BD">
      <w:pPr>
        <w:pStyle w:val="JuCase"/>
        <w:ind w:firstLine="0"/>
        <w:jc w:val="center"/>
        <w:rPr>
          <w:b w:val="0"/>
          <w:lang w:val="pl-PL"/>
        </w:rPr>
      </w:pPr>
      <w:r w:rsidRPr="00E46DBE">
        <w:rPr>
          <w:b w:val="0"/>
          <w:lang w:val="pl-PL"/>
        </w:rPr>
        <w:t>4</w:t>
      </w:r>
      <w:r w:rsidR="000C2F8C">
        <w:rPr>
          <w:b w:val="0"/>
          <w:lang w:val="pl-PL"/>
        </w:rPr>
        <w:t xml:space="preserve"> l</w:t>
      </w:r>
      <w:r w:rsidR="00E23F48" w:rsidRPr="00E46DBE">
        <w:rPr>
          <w:b w:val="0"/>
          <w:lang w:val="pl-PL"/>
        </w:rPr>
        <w:t>ipca</w:t>
      </w:r>
      <w:r w:rsidRPr="00E46DBE">
        <w:rPr>
          <w:b w:val="0"/>
          <w:lang w:val="pl-PL"/>
        </w:rPr>
        <w:t xml:space="preserve"> 2017</w:t>
      </w:r>
      <w:r w:rsidR="00867923">
        <w:rPr>
          <w:b w:val="0"/>
          <w:lang w:val="pl-PL"/>
        </w:rPr>
        <w:t xml:space="preserve"> roku</w:t>
      </w:r>
    </w:p>
    <w:p w:rsidR="00736F09" w:rsidRPr="00E46DBE" w:rsidRDefault="00736F09" w:rsidP="000C78BD">
      <w:pPr>
        <w:pStyle w:val="JuCase"/>
        <w:ind w:firstLine="0"/>
        <w:jc w:val="center"/>
        <w:rPr>
          <w:b w:val="0"/>
          <w:lang w:val="pl-PL"/>
        </w:rPr>
      </w:pPr>
    </w:p>
    <w:p w:rsidR="00BE45F5" w:rsidRPr="00BE45F5" w:rsidRDefault="00BE45F5" w:rsidP="00BE45F5">
      <w:pPr>
        <w:pStyle w:val="jucase0"/>
        <w:ind w:firstLine="0"/>
        <w:jc w:val="center"/>
        <w:rPr>
          <w:color w:val="FF0000"/>
          <w:sz w:val="28"/>
          <w:szCs w:val="28"/>
          <w:u w:val="single"/>
          <w:lang w:val="pl-PL"/>
        </w:rPr>
      </w:pPr>
      <w:r w:rsidRPr="00BE45F5">
        <w:rPr>
          <w:color w:val="FF0000"/>
          <w:sz w:val="28"/>
          <w:szCs w:val="28"/>
          <w:u w:val="single"/>
          <w:lang w:val="pl-PL"/>
        </w:rPr>
        <w:t>OSTATECZNY</w:t>
      </w:r>
    </w:p>
    <w:p w:rsidR="00BE45F5" w:rsidRPr="00BE45F5" w:rsidRDefault="00BE45F5" w:rsidP="00BE45F5">
      <w:pPr>
        <w:pStyle w:val="jupara"/>
        <w:tabs>
          <w:tab w:val="left" w:pos="4650"/>
        </w:tabs>
        <w:ind w:firstLine="0"/>
        <w:jc w:val="center"/>
        <w:rPr>
          <w:color w:val="FF0000"/>
          <w:sz w:val="28"/>
          <w:szCs w:val="28"/>
          <w:lang w:val="pl-PL"/>
        </w:rPr>
      </w:pPr>
    </w:p>
    <w:p w:rsidR="00BE45F5" w:rsidRPr="00BE45F5" w:rsidRDefault="00BE45F5" w:rsidP="00BE45F5">
      <w:pPr>
        <w:pStyle w:val="jupara"/>
        <w:ind w:firstLine="0"/>
        <w:jc w:val="center"/>
        <w:rPr>
          <w:color w:val="FF0000"/>
          <w:sz w:val="28"/>
          <w:szCs w:val="28"/>
          <w:lang w:val="pl-PL"/>
        </w:rPr>
      </w:pPr>
      <w:r w:rsidRPr="00BE45F5">
        <w:rPr>
          <w:color w:val="FF0000"/>
          <w:sz w:val="28"/>
          <w:szCs w:val="28"/>
          <w:lang w:val="pl-PL"/>
        </w:rPr>
        <w:t>04/10/2017</w:t>
      </w:r>
    </w:p>
    <w:p w:rsidR="00736F09" w:rsidRPr="00E46DBE" w:rsidRDefault="00736F09" w:rsidP="000C78BD">
      <w:pPr>
        <w:pStyle w:val="JuCase"/>
        <w:ind w:firstLine="0"/>
        <w:jc w:val="center"/>
        <w:rPr>
          <w:b w:val="0"/>
          <w:lang w:val="pl-PL"/>
        </w:rPr>
      </w:pPr>
    </w:p>
    <w:p w:rsidR="006A098D" w:rsidRPr="00E46DBE" w:rsidRDefault="006A098D" w:rsidP="000C78BD">
      <w:pPr>
        <w:pStyle w:val="ECHRPara"/>
        <w:rPr>
          <w:lang w:val="pl-PL"/>
        </w:rPr>
      </w:pPr>
    </w:p>
    <w:p w:rsidR="006A098D" w:rsidRPr="00E46DBE" w:rsidRDefault="006A098D" w:rsidP="000C78BD">
      <w:pPr>
        <w:pStyle w:val="ECHRPara"/>
        <w:rPr>
          <w:lang w:val="pl-PL"/>
        </w:rPr>
      </w:pPr>
    </w:p>
    <w:p w:rsidR="006A098D" w:rsidRPr="00E46DBE" w:rsidRDefault="006A098D" w:rsidP="000C78BD">
      <w:pPr>
        <w:pStyle w:val="ECHRPara"/>
        <w:rPr>
          <w:lang w:val="pl-PL"/>
        </w:rPr>
      </w:pPr>
    </w:p>
    <w:p w:rsidR="00736F09" w:rsidRPr="00E46DBE" w:rsidRDefault="00E23F48" w:rsidP="001064F0">
      <w:pPr>
        <w:pStyle w:val="JuCase"/>
        <w:jc w:val="center"/>
        <w:rPr>
          <w:b w:val="0"/>
          <w:i/>
          <w:sz w:val="22"/>
          <w:lang w:val="pl-PL"/>
        </w:rPr>
      </w:pPr>
      <w:r w:rsidRPr="00E46DBE">
        <w:rPr>
          <w:b w:val="0"/>
          <w:i/>
          <w:sz w:val="22"/>
          <w:lang w:val="pl-PL"/>
        </w:rPr>
        <w:t>Niniejszy wyr</w:t>
      </w:r>
      <w:r w:rsidRPr="00BE45F5">
        <w:rPr>
          <w:b w:val="0"/>
          <w:i/>
          <w:sz w:val="22"/>
          <w:lang w:val="pl-PL"/>
        </w:rPr>
        <w:t xml:space="preserve">ok </w:t>
      </w:r>
      <w:r w:rsidR="00BE45F5" w:rsidRPr="00BE45F5">
        <w:rPr>
          <w:b w:val="0"/>
          <w:i/>
          <w:sz w:val="22"/>
          <w:lang w:val="pl-PL"/>
        </w:rPr>
        <w:t>stał</w:t>
      </w:r>
      <w:r w:rsidR="000C2F8C">
        <w:rPr>
          <w:b w:val="0"/>
          <w:i/>
          <w:sz w:val="22"/>
          <w:lang w:val="pl-PL"/>
        </w:rPr>
        <w:t xml:space="preserve"> się ostateczny zgodnie z warunkami określonymi </w:t>
      </w:r>
      <w:r w:rsidR="001064F0">
        <w:rPr>
          <w:b w:val="0"/>
          <w:i/>
          <w:sz w:val="22"/>
          <w:lang w:val="pl-PL"/>
        </w:rPr>
        <w:br/>
      </w:r>
      <w:r w:rsidR="000C2F8C">
        <w:rPr>
          <w:b w:val="0"/>
          <w:i/>
          <w:sz w:val="22"/>
          <w:lang w:val="pl-PL"/>
        </w:rPr>
        <w:t>przez</w:t>
      </w:r>
      <w:r w:rsidR="001064F0">
        <w:rPr>
          <w:b w:val="0"/>
          <w:i/>
          <w:sz w:val="22"/>
          <w:lang w:val="pl-PL"/>
        </w:rPr>
        <w:t xml:space="preserve"> </w:t>
      </w:r>
      <w:r w:rsidR="00167808">
        <w:rPr>
          <w:b w:val="0"/>
          <w:i/>
          <w:sz w:val="22"/>
          <w:lang w:val="pl-PL"/>
        </w:rPr>
        <w:t>a</w:t>
      </w:r>
      <w:r w:rsidR="00867923">
        <w:rPr>
          <w:b w:val="0"/>
          <w:i/>
          <w:sz w:val="22"/>
          <w:lang w:val="pl-PL"/>
        </w:rPr>
        <w:t>rt</w:t>
      </w:r>
      <w:r w:rsidR="00167808">
        <w:rPr>
          <w:b w:val="0"/>
          <w:i/>
          <w:sz w:val="22"/>
          <w:lang w:val="pl-PL"/>
        </w:rPr>
        <w:t>.</w:t>
      </w:r>
      <w:r w:rsidRPr="00E46DBE">
        <w:rPr>
          <w:b w:val="0"/>
          <w:i/>
          <w:sz w:val="22"/>
          <w:lang w:val="pl-PL"/>
        </w:rPr>
        <w:t xml:space="preserve"> 44 </w:t>
      </w:r>
      <w:r w:rsidR="000C2F8C">
        <w:rPr>
          <w:b w:val="0"/>
          <w:i/>
          <w:sz w:val="22"/>
          <w:lang w:val="pl-PL"/>
        </w:rPr>
        <w:t>ust.</w:t>
      </w:r>
      <w:r w:rsidRPr="00E46DBE">
        <w:rPr>
          <w:b w:val="0"/>
          <w:i/>
          <w:sz w:val="22"/>
          <w:lang w:val="pl-PL"/>
        </w:rPr>
        <w:t xml:space="preserve"> 2 Konwencji. Wyrok może podlegać korekcie wydawniczej.</w:t>
      </w:r>
    </w:p>
    <w:p w:rsidR="007F7078" w:rsidRPr="00E46DBE" w:rsidRDefault="007F7078" w:rsidP="000C78BD">
      <w:pPr>
        <w:pStyle w:val="ECHRPara"/>
        <w:rPr>
          <w:lang w:val="pl-PL"/>
        </w:rPr>
      </w:pPr>
    </w:p>
    <w:p w:rsidR="006A098D" w:rsidRPr="00E46DBE" w:rsidRDefault="006A098D" w:rsidP="000C78BD">
      <w:pPr>
        <w:pStyle w:val="ECHRPara"/>
        <w:rPr>
          <w:lang w:val="pl-PL"/>
        </w:rPr>
        <w:sectPr w:rsidR="006A098D" w:rsidRPr="00E46DBE" w:rsidSect="00736F09">
          <w:headerReference w:type="default" r:id="rId12"/>
          <w:headerReference w:type="first" r:id="rId13"/>
          <w:footerReference w:type="first" r:id="rId14"/>
          <w:footnotePr>
            <w:numRestart w:val="eachPage"/>
          </w:footnotePr>
          <w:pgSz w:w="11906" w:h="16838" w:code="9"/>
          <w:pgMar w:top="2274" w:right="2274" w:bottom="2274" w:left="2274" w:header="1701" w:footer="720" w:gutter="0"/>
          <w:pgNumType w:start="1"/>
          <w:cols w:space="720"/>
          <w:titlePg/>
          <w:docGrid w:linePitch="326"/>
        </w:sectPr>
      </w:pPr>
    </w:p>
    <w:p w:rsidR="00014566" w:rsidRPr="00E46DBE" w:rsidRDefault="00164C48" w:rsidP="000C78BD">
      <w:pPr>
        <w:pStyle w:val="JuCase"/>
        <w:rPr>
          <w:bCs/>
          <w:lang w:val="pl-PL"/>
        </w:rPr>
      </w:pPr>
      <w:r w:rsidRPr="00E46DBE">
        <w:rPr>
          <w:lang w:val="pl-PL"/>
        </w:rPr>
        <w:lastRenderedPageBreak/>
        <w:t xml:space="preserve">W sprawie </w:t>
      </w:r>
      <w:r w:rsidR="00BB19C5" w:rsidRPr="00E46DBE">
        <w:rPr>
          <w:lang w:val="pl-PL"/>
        </w:rPr>
        <w:t>Kącki przeciwko Polsce</w:t>
      </w:r>
      <w:r w:rsidR="00014566" w:rsidRPr="00E46DBE">
        <w:rPr>
          <w:lang w:val="pl-PL"/>
        </w:rPr>
        <w:t>,</w:t>
      </w:r>
    </w:p>
    <w:p w:rsidR="00014566" w:rsidRPr="00E46DBE" w:rsidRDefault="00BB19C5" w:rsidP="000C78BD">
      <w:pPr>
        <w:pStyle w:val="ECHRPara"/>
        <w:rPr>
          <w:lang w:val="pl-PL"/>
        </w:rPr>
      </w:pPr>
      <w:r w:rsidRPr="00E46DBE">
        <w:rPr>
          <w:lang w:val="pl-PL"/>
        </w:rPr>
        <w:t>Europejski Trybunał Praw Człowieka (Sekcja Czwarta), zasiadając jako Izba w składzie:</w:t>
      </w:r>
    </w:p>
    <w:p w:rsidR="00014566" w:rsidRPr="00E46DBE" w:rsidRDefault="007F7078" w:rsidP="000C78BD">
      <w:pPr>
        <w:pStyle w:val="ECHRDecisionBody"/>
        <w:rPr>
          <w:lang w:val="pl-PL"/>
        </w:rPr>
      </w:pPr>
      <w:r w:rsidRPr="00E46DBE">
        <w:rPr>
          <w:lang w:val="pl-PL"/>
        </w:rPr>
        <w:tab/>
        <w:t>Vincent A. De Gaetano,</w:t>
      </w:r>
      <w:r w:rsidRPr="00E46DBE">
        <w:rPr>
          <w:i/>
          <w:lang w:val="pl-PL"/>
        </w:rPr>
        <w:t xml:space="preserve"> </w:t>
      </w:r>
      <w:r w:rsidR="00BB19C5" w:rsidRPr="00E46DBE">
        <w:rPr>
          <w:i/>
          <w:lang w:val="pl-PL"/>
        </w:rPr>
        <w:t>Przewodniczący</w:t>
      </w:r>
      <w:r w:rsidRPr="00E46DBE">
        <w:rPr>
          <w:i/>
          <w:lang w:val="pl-PL"/>
        </w:rPr>
        <w:t>,</w:t>
      </w:r>
      <w:r w:rsidRPr="00E46DBE">
        <w:rPr>
          <w:i/>
          <w:lang w:val="pl-PL"/>
        </w:rPr>
        <w:br/>
      </w:r>
      <w:r w:rsidRPr="00E46DBE">
        <w:rPr>
          <w:lang w:val="pl-PL"/>
        </w:rPr>
        <w:tab/>
      </w:r>
      <w:proofErr w:type="spellStart"/>
      <w:r w:rsidRPr="00E46DBE">
        <w:rPr>
          <w:lang w:val="pl-PL"/>
        </w:rPr>
        <w:t>András</w:t>
      </w:r>
      <w:proofErr w:type="spellEnd"/>
      <w:r w:rsidRPr="00E46DBE">
        <w:rPr>
          <w:lang w:val="pl-PL"/>
        </w:rPr>
        <w:t xml:space="preserve"> </w:t>
      </w:r>
      <w:proofErr w:type="spellStart"/>
      <w:r w:rsidRPr="00E46DBE">
        <w:rPr>
          <w:lang w:val="pl-PL"/>
        </w:rPr>
        <w:t>Sajó</w:t>
      </w:r>
      <w:proofErr w:type="spellEnd"/>
      <w:r w:rsidRPr="00E46DBE">
        <w:rPr>
          <w:lang w:val="pl-PL"/>
        </w:rPr>
        <w:t>,</w:t>
      </w:r>
      <w:r w:rsidRPr="00E46DBE">
        <w:rPr>
          <w:i/>
          <w:lang w:val="pl-PL"/>
        </w:rPr>
        <w:br/>
      </w:r>
      <w:r w:rsidRPr="00E46DBE">
        <w:rPr>
          <w:lang w:val="pl-PL"/>
        </w:rPr>
        <w:tab/>
        <w:t xml:space="preserve">Nona </w:t>
      </w:r>
      <w:proofErr w:type="spellStart"/>
      <w:r w:rsidRPr="00E46DBE">
        <w:rPr>
          <w:lang w:val="pl-PL"/>
        </w:rPr>
        <w:t>Tsotsoria</w:t>
      </w:r>
      <w:proofErr w:type="spellEnd"/>
      <w:r w:rsidRPr="00E46DBE">
        <w:rPr>
          <w:lang w:val="pl-PL"/>
        </w:rPr>
        <w:t>,</w:t>
      </w:r>
      <w:r w:rsidRPr="00E46DBE">
        <w:rPr>
          <w:i/>
          <w:lang w:val="pl-PL"/>
        </w:rPr>
        <w:br/>
      </w:r>
      <w:r w:rsidRPr="00E46DBE">
        <w:rPr>
          <w:lang w:val="pl-PL"/>
        </w:rPr>
        <w:tab/>
        <w:t xml:space="preserve">Krzysztof </w:t>
      </w:r>
      <w:proofErr w:type="spellStart"/>
      <w:r w:rsidRPr="00E46DBE">
        <w:rPr>
          <w:lang w:val="pl-PL"/>
        </w:rPr>
        <w:t>Wojtyczek</w:t>
      </w:r>
      <w:proofErr w:type="spellEnd"/>
      <w:r w:rsidRPr="00E46DBE">
        <w:rPr>
          <w:lang w:val="pl-PL"/>
        </w:rPr>
        <w:t>,</w:t>
      </w:r>
      <w:r w:rsidRPr="00E46DBE">
        <w:rPr>
          <w:i/>
          <w:lang w:val="pl-PL"/>
        </w:rPr>
        <w:br/>
      </w:r>
      <w:r w:rsidRPr="00E46DBE">
        <w:rPr>
          <w:lang w:val="pl-PL"/>
        </w:rPr>
        <w:tab/>
      </w:r>
      <w:proofErr w:type="spellStart"/>
      <w:r w:rsidRPr="00E46DBE">
        <w:rPr>
          <w:lang w:val="pl-PL"/>
        </w:rPr>
        <w:t>Egidijus</w:t>
      </w:r>
      <w:proofErr w:type="spellEnd"/>
      <w:r w:rsidRPr="00E46DBE">
        <w:rPr>
          <w:lang w:val="pl-PL"/>
        </w:rPr>
        <w:t xml:space="preserve"> </w:t>
      </w:r>
      <w:proofErr w:type="spellStart"/>
      <w:r w:rsidRPr="00E46DBE">
        <w:rPr>
          <w:lang w:val="pl-PL"/>
        </w:rPr>
        <w:t>Kūris</w:t>
      </w:r>
      <w:proofErr w:type="spellEnd"/>
      <w:r w:rsidRPr="00E46DBE">
        <w:rPr>
          <w:lang w:val="pl-PL"/>
        </w:rPr>
        <w:t>,</w:t>
      </w:r>
      <w:r w:rsidRPr="00E46DBE">
        <w:rPr>
          <w:i/>
          <w:lang w:val="pl-PL"/>
        </w:rPr>
        <w:br/>
      </w:r>
      <w:r w:rsidRPr="00E46DBE">
        <w:rPr>
          <w:lang w:val="pl-PL"/>
        </w:rPr>
        <w:tab/>
      </w:r>
      <w:proofErr w:type="spellStart"/>
      <w:r w:rsidRPr="00E46DBE">
        <w:rPr>
          <w:lang w:val="pl-PL"/>
        </w:rPr>
        <w:t>Iulia</w:t>
      </w:r>
      <w:proofErr w:type="spellEnd"/>
      <w:r w:rsidRPr="00E46DBE">
        <w:rPr>
          <w:lang w:val="pl-PL"/>
        </w:rPr>
        <w:t xml:space="preserve"> </w:t>
      </w:r>
      <w:proofErr w:type="spellStart"/>
      <w:r w:rsidRPr="00E46DBE">
        <w:rPr>
          <w:lang w:val="pl-PL"/>
        </w:rPr>
        <w:t>Motoc</w:t>
      </w:r>
      <w:proofErr w:type="spellEnd"/>
      <w:r w:rsidRPr="00E46DBE">
        <w:rPr>
          <w:lang w:val="pl-PL"/>
        </w:rPr>
        <w:t>,</w:t>
      </w:r>
      <w:r w:rsidRPr="00E46DBE">
        <w:rPr>
          <w:i/>
          <w:lang w:val="pl-PL"/>
        </w:rPr>
        <w:br/>
      </w:r>
      <w:r w:rsidRPr="00E46DBE">
        <w:rPr>
          <w:lang w:val="pl-PL"/>
        </w:rPr>
        <w:tab/>
        <w:t xml:space="preserve">Gabriele </w:t>
      </w:r>
      <w:proofErr w:type="spellStart"/>
      <w:r w:rsidRPr="00E46DBE">
        <w:rPr>
          <w:lang w:val="pl-PL"/>
        </w:rPr>
        <w:t>Kucsko-Stadlmayer</w:t>
      </w:r>
      <w:proofErr w:type="spellEnd"/>
      <w:r w:rsidRPr="00E46DBE">
        <w:rPr>
          <w:lang w:val="pl-PL"/>
        </w:rPr>
        <w:t>,</w:t>
      </w:r>
      <w:r w:rsidRPr="00E46DBE">
        <w:rPr>
          <w:i/>
          <w:lang w:val="pl-PL"/>
        </w:rPr>
        <w:t xml:space="preserve"> </w:t>
      </w:r>
      <w:r w:rsidR="00BB19C5" w:rsidRPr="00E46DBE">
        <w:rPr>
          <w:i/>
          <w:lang w:val="pl-PL"/>
        </w:rPr>
        <w:t>sędziowie</w:t>
      </w:r>
      <w:r w:rsidRPr="00E46DBE">
        <w:rPr>
          <w:i/>
          <w:lang w:val="pl-PL"/>
        </w:rPr>
        <w:t>,</w:t>
      </w:r>
      <w:r w:rsidRPr="00E46DBE">
        <w:rPr>
          <w:i/>
          <w:lang w:val="pl-PL"/>
        </w:rPr>
        <w:br/>
      </w:r>
      <w:r w:rsidR="00DD29E0" w:rsidRPr="00E46DBE">
        <w:rPr>
          <w:lang w:val="pl-PL"/>
        </w:rPr>
        <w:t>oraz</w:t>
      </w:r>
      <w:r w:rsidR="00014566" w:rsidRPr="00E46DBE">
        <w:rPr>
          <w:lang w:val="pl-PL"/>
        </w:rPr>
        <w:t xml:space="preserve"> </w:t>
      </w:r>
      <w:proofErr w:type="spellStart"/>
      <w:r w:rsidR="0002083D" w:rsidRPr="00E46DBE">
        <w:rPr>
          <w:lang w:val="pl-PL"/>
        </w:rPr>
        <w:t>Marialena</w:t>
      </w:r>
      <w:proofErr w:type="spellEnd"/>
      <w:r w:rsidR="0002083D" w:rsidRPr="00E46DBE">
        <w:rPr>
          <w:lang w:val="pl-PL"/>
        </w:rPr>
        <w:t xml:space="preserve"> </w:t>
      </w:r>
      <w:proofErr w:type="spellStart"/>
      <w:r w:rsidR="0002083D" w:rsidRPr="00E46DBE">
        <w:rPr>
          <w:lang w:val="pl-PL"/>
        </w:rPr>
        <w:t>Tsirli</w:t>
      </w:r>
      <w:proofErr w:type="spellEnd"/>
      <w:r w:rsidR="00014566" w:rsidRPr="00E46DBE">
        <w:rPr>
          <w:lang w:val="pl-PL"/>
        </w:rPr>
        <w:t xml:space="preserve">, </w:t>
      </w:r>
      <w:r w:rsidR="00BB19C5" w:rsidRPr="00E46DBE">
        <w:rPr>
          <w:i/>
          <w:lang w:val="pl-PL"/>
        </w:rPr>
        <w:t>Kanclerz Sekcji</w:t>
      </w:r>
      <w:r w:rsidR="00014566" w:rsidRPr="00E46DBE">
        <w:rPr>
          <w:i/>
          <w:lang w:val="pl-PL"/>
        </w:rPr>
        <w:t>,</w:t>
      </w:r>
    </w:p>
    <w:p w:rsidR="00014566" w:rsidRPr="00E46DBE" w:rsidRDefault="00DD29E0" w:rsidP="000C78BD">
      <w:pPr>
        <w:pStyle w:val="ECHRPara"/>
        <w:rPr>
          <w:lang w:val="pl-PL"/>
        </w:rPr>
      </w:pPr>
      <w:r w:rsidRPr="00E46DBE">
        <w:rPr>
          <w:lang w:val="pl-PL"/>
        </w:rPr>
        <w:t>Obradując na posiedzeniu niejawnym w dniu</w:t>
      </w:r>
      <w:r w:rsidR="0002083D" w:rsidRPr="00E46DBE">
        <w:rPr>
          <w:lang w:val="pl-PL"/>
        </w:rPr>
        <w:t xml:space="preserve"> 26 </w:t>
      </w:r>
      <w:r w:rsidR="000C2F8C">
        <w:rPr>
          <w:lang w:val="pl-PL"/>
        </w:rPr>
        <w:t>s</w:t>
      </w:r>
      <w:r w:rsidRPr="00E46DBE">
        <w:rPr>
          <w:lang w:val="pl-PL"/>
        </w:rPr>
        <w:t>tycznia</w:t>
      </w:r>
      <w:r w:rsidR="0002083D" w:rsidRPr="00E46DBE">
        <w:rPr>
          <w:lang w:val="pl-PL"/>
        </w:rPr>
        <w:t xml:space="preserve"> 2016</w:t>
      </w:r>
      <w:r w:rsidRPr="00E46DBE">
        <w:rPr>
          <w:lang w:val="pl-PL"/>
        </w:rPr>
        <w:t xml:space="preserve"> roku </w:t>
      </w:r>
      <w:r w:rsidR="007748EB" w:rsidRPr="00E46DBE">
        <w:rPr>
          <w:lang w:val="pl-PL"/>
        </w:rPr>
        <w:t>oraz 16</w:t>
      </w:r>
      <w:r w:rsidRPr="00E46DBE">
        <w:rPr>
          <w:lang w:val="pl-PL"/>
        </w:rPr>
        <w:t xml:space="preserve"> </w:t>
      </w:r>
      <w:r w:rsidR="000C2F8C">
        <w:rPr>
          <w:lang w:val="pl-PL"/>
        </w:rPr>
        <w:t>m</w:t>
      </w:r>
      <w:r w:rsidRPr="00E46DBE">
        <w:rPr>
          <w:lang w:val="pl-PL"/>
        </w:rPr>
        <w:t>aja</w:t>
      </w:r>
      <w:r w:rsidR="007F7078" w:rsidRPr="00E46DBE">
        <w:rPr>
          <w:lang w:val="pl-PL"/>
        </w:rPr>
        <w:t xml:space="preserve"> 2017</w:t>
      </w:r>
      <w:r w:rsidRPr="00E46DBE">
        <w:rPr>
          <w:lang w:val="pl-PL"/>
        </w:rPr>
        <w:t xml:space="preserve"> roku,</w:t>
      </w:r>
    </w:p>
    <w:p w:rsidR="00014566" w:rsidRPr="00E46DBE" w:rsidRDefault="00DD29E0" w:rsidP="000C78BD">
      <w:pPr>
        <w:pStyle w:val="ECHRPara"/>
        <w:rPr>
          <w:lang w:val="pl-PL"/>
        </w:rPr>
      </w:pPr>
      <w:r w:rsidRPr="00E46DBE">
        <w:rPr>
          <w:lang w:val="pl-PL"/>
        </w:rPr>
        <w:t>Wydaje następujący wyrok, który został przyjęty w tym dniu</w:t>
      </w:r>
      <w:r w:rsidR="00014566" w:rsidRPr="00E46DBE">
        <w:rPr>
          <w:lang w:val="pl-PL"/>
        </w:rPr>
        <w:t>:</w:t>
      </w:r>
    </w:p>
    <w:p w:rsidR="00014566" w:rsidRPr="00E46DBE" w:rsidRDefault="00BB19C5" w:rsidP="000C78BD">
      <w:pPr>
        <w:pStyle w:val="ECHRTitle1"/>
        <w:rPr>
          <w:lang w:val="pl-PL"/>
        </w:rPr>
      </w:pPr>
      <w:r w:rsidRPr="00E46DBE">
        <w:rPr>
          <w:lang w:val="pl-PL"/>
        </w:rPr>
        <w:t>POSTĘPOWANIE</w:t>
      </w:r>
    </w:p>
    <w:p w:rsidR="00F81ADC" w:rsidRPr="00E46DBE" w:rsidRDefault="00B976D8" w:rsidP="000C78BD">
      <w:pPr>
        <w:pStyle w:val="ECHRPara"/>
        <w:rPr>
          <w:lang w:val="pl-PL"/>
        </w:rPr>
      </w:pPr>
      <w:r w:rsidRPr="00E46DBE">
        <w:rPr>
          <w:lang w:val="pl-PL"/>
        </w:rPr>
        <w:fldChar w:fldCharType="begin"/>
      </w:r>
      <w:r w:rsidR="00F81ADC" w:rsidRPr="00E46DBE">
        <w:rPr>
          <w:lang w:val="pl-PL"/>
        </w:rPr>
        <w:instrText xml:space="preserve"> SEQ level0 \*arabic </w:instrText>
      </w:r>
      <w:r w:rsidRPr="00E46DBE">
        <w:rPr>
          <w:lang w:val="pl-PL"/>
        </w:rPr>
        <w:fldChar w:fldCharType="separate"/>
      </w:r>
      <w:r w:rsidR="0091027E">
        <w:rPr>
          <w:noProof/>
          <w:lang w:val="pl-PL"/>
        </w:rPr>
        <w:t>1</w:t>
      </w:r>
      <w:r w:rsidRPr="00E46DBE">
        <w:rPr>
          <w:lang w:val="pl-PL"/>
        </w:rPr>
        <w:fldChar w:fldCharType="end"/>
      </w:r>
      <w:r w:rsidR="00014566" w:rsidRPr="00E46DBE">
        <w:rPr>
          <w:lang w:val="pl-PL"/>
        </w:rPr>
        <w:t>.  </w:t>
      </w:r>
      <w:r w:rsidR="008832F5" w:rsidRPr="00E46DBE">
        <w:rPr>
          <w:lang w:val="pl-PL"/>
        </w:rPr>
        <w:t>Sprawa</w:t>
      </w:r>
      <w:r w:rsidR="00691C19">
        <w:rPr>
          <w:lang w:val="pl-PL"/>
        </w:rPr>
        <w:t xml:space="preserve"> w</w:t>
      </w:r>
      <w:r w:rsidR="008832F5" w:rsidRPr="00E46DBE">
        <w:rPr>
          <w:lang w:val="pl-PL"/>
        </w:rPr>
        <w:t>ywodzi</w:t>
      </w:r>
      <w:r w:rsidR="00691C19">
        <w:rPr>
          <w:lang w:val="pl-PL"/>
        </w:rPr>
        <w:t xml:space="preserve"> </w:t>
      </w:r>
      <w:r w:rsidR="008832F5" w:rsidRPr="00E46DBE">
        <w:rPr>
          <w:lang w:val="pl-PL"/>
        </w:rPr>
        <w:t>się</w:t>
      </w:r>
      <w:r w:rsidR="00691C19">
        <w:rPr>
          <w:lang w:val="pl-PL"/>
        </w:rPr>
        <w:t xml:space="preserve"> </w:t>
      </w:r>
      <w:r w:rsidR="008832F5" w:rsidRPr="00E46DBE">
        <w:rPr>
          <w:lang w:val="pl-PL"/>
        </w:rPr>
        <w:t>ze skargi (nr</w:t>
      </w:r>
      <w:r w:rsidR="00F81ADC" w:rsidRPr="00E46DBE">
        <w:rPr>
          <w:lang w:val="pl-PL"/>
        </w:rPr>
        <w:t xml:space="preserve"> 10947/11)</w:t>
      </w:r>
      <w:r w:rsidR="00014566" w:rsidRPr="00E46DBE">
        <w:rPr>
          <w:lang w:val="pl-PL"/>
        </w:rPr>
        <w:t xml:space="preserve"> </w:t>
      </w:r>
      <w:r w:rsidR="008832F5" w:rsidRPr="00E46DBE">
        <w:rPr>
          <w:lang w:val="pl-PL"/>
        </w:rPr>
        <w:t>przeciwko Rzeczpospolitej Polskiej wni</w:t>
      </w:r>
      <w:r w:rsidR="00867923">
        <w:rPr>
          <w:lang w:val="pl-PL"/>
        </w:rPr>
        <w:t xml:space="preserve">esionej do Trybunału zgodnie z </w:t>
      </w:r>
      <w:r w:rsidR="00167808">
        <w:rPr>
          <w:lang w:val="pl-PL"/>
        </w:rPr>
        <w:t>art.</w:t>
      </w:r>
      <w:r w:rsidR="008832F5" w:rsidRPr="00E46DBE">
        <w:rPr>
          <w:lang w:val="pl-PL"/>
        </w:rPr>
        <w:t xml:space="preserve"> 34 Konwencji o ochronie praw człowieka i podstawowych wolności („Konwencja”) przez obywatela polskiego, Pana</w:t>
      </w:r>
      <w:r w:rsidR="00F81ADC" w:rsidRPr="00E46DBE">
        <w:rPr>
          <w:lang w:val="pl-PL"/>
        </w:rPr>
        <w:t xml:space="preserve"> Marcin</w:t>
      </w:r>
      <w:r w:rsidR="008832F5" w:rsidRPr="00E46DBE">
        <w:rPr>
          <w:lang w:val="pl-PL"/>
        </w:rPr>
        <w:t>a</w:t>
      </w:r>
      <w:r w:rsidR="00F81ADC" w:rsidRPr="00E46DBE">
        <w:rPr>
          <w:lang w:val="pl-PL"/>
        </w:rPr>
        <w:t xml:space="preserve"> Kącki</w:t>
      </w:r>
      <w:r w:rsidR="008832F5" w:rsidRPr="00E46DBE">
        <w:rPr>
          <w:lang w:val="pl-PL"/>
        </w:rPr>
        <w:t>ego</w:t>
      </w:r>
      <w:r w:rsidR="00D516B9">
        <w:rPr>
          <w:lang w:val="pl-PL"/>
        </w:rPr>
        <w:t xml:space="preserve"> („</w:t>
      </w:r>
      <w:r w:rsidR="00867923">
        <w:rPr>
          <w:lang w:val="pl-PL"/>
        </w:rPr>
        <w:t>s</w:t>
      </w:r>
      <w:r w:rsidR="00D15F1B" w:rsidRPr="00E46DBE">
        <w:rPr>
          <w:lang w:val="pl-PL"/>
        </w:rPr>
        <w:t>karżący”),</w:t>
      </w:r>
      <w:r w:rsidR="00867923">
        <w:rPr>
          <w:lang w:val="pl-PL"/>
        </w:rPr>
        <w:t xml:space="preserve"> w dniu</w:t>
      </w:r>
      <w:r w:rsidR="00D15F1B" w:rsidRPr="00E46DBE">
        <w:rPr>
          <w:lang w:val="pl-PL"/>
        </w:rPr>
        <w:t xml:space="preserve"> </w:t>
      </w:r>
      <w:r w:rsidR="00F81ADC" w:rsidRPr="00E46DBE">
        <w:rPr>
          <w:lang w:val="pl-PL"/>
        </w:rPr>
        <w:t>5</w:t>
      </w:r>
      <w:r w:rsidR="00D15F1B" w:rsidRPr="00E46DBE">
        <w:rPr>
          <w:lang w:val="pl-PL"/>
        </w:rPr>
        <w:t xml:space="preserve"> </w:t>
      </w:r>
      <w:r w:rsidR="000C2F8C">
        <w:rPr>
          <w:lang w:val="pl-PL"/>
        </w:rPr>
        <w:t>l</w:t>
      </w:r>
      <w:r w:rsidR="00D15F1B" w:rsidRPr="00E46DBE">
        <w:rPr>
          <w:lang w:val="pl-PL"/>
        </w:rPr>
        <w:t>utego</w:t>
      </w:r>
      <w:r w:rsidR="00F81ADC" w:rsidRPr="00E46DBE">
        <w:rPr>
          <w:lang w:val="pl-PL"/>
        </w:rPr>
        <w:t xml:space="preserve"> 2011</w:t>
      </w:r>
      <w:r w:rsidR="00D15F1B" w:rsidRPr="00E46DBE">
        <w:rPr>
          <w:lang w:val="pl-PL"/>
        </w:rPr>
        <w:t xml:space="preserve"> roku</w:t>
      </w:r>
      <w:r w:rsidR="00014566" w:rsidRPr="00E46DBE">
        <w:rPr>
          <w:lang w:val="pl-PL"/>
        </w:rPr>
        <w:t>.</w:t>
      </w:r>
    </w:p>
    <w:p w:rsidR="00F81ADC" w:rsidRPr="00E46DBE" w:rsidRDefault="00B976D8" w:rsidP="000C78BD">
      <w:pPr>
        <w:pStyle w:val="ECHRPara"/>
        <w:rPr>
          <w:lang w:val="pl-PL"/>
        </w:rPr>
      </w:pPr>
      <w:r w:rsidRPr="00E46DBE">
        <w:rPr>
          <w:lang w:val="pl-PL"/>
        </w:rPr>
        <w:fldChar w:fldCharType="begin"/>
      </w:r>
      <w:r w:rsidR="00F81ADC" w:rsidRPr="00E46DBE">
        <w:rPr>
          <w:lang w:val="pl-PL"/>
        </w:rPr>
        <w:instrText xml:space="preserve"> SEQ level0 \*arabic </w:instrText>
      </w:r>
      <w:r w:rsidRPr="00E46DBE">
        <w:rPr>
          <w:lang w:val="pl-PL"/>
        </w:rPr>
        <w:fldChar w:fldCharType="separate"/>
      </w:r>
      <w:r w:rsidR="0091027E">
        <w:rPr>
          <w:noProof/>
          <w:lang w:val="pl-PL"/>
        </w:rPr>
        <w:t>2</w:t>
      </w:r>
      <w:r w:rsidRPr="00E46DBE">
        <w:rPr>
          <w:lang w:val="pl-PL"/>
        </w:rPr>
        <w:fldChar w:fldCharType="end"/>
      </w:r>
      <w:r w:rsidR="00014566" w:rsidRPr="00E46DBE">
        <w:rPr>
          <w:lang w:val="pl-PL"/>
        </w:rPr>
        <w:t>.  </w:t>
      </w:r>
      <w:r w:rsidR="00D15F1B" w:rsidRPr="00E46DBE">
        <w:rPr>
          <w:lang w:val="pl-PL"/>
        </w:rPr>
        <w:t>Skarżący reprezentowany był przez Panią</w:t>
      </w:r>
      <w:r w:rsidR="00F81ADC" w:rsidRPr="00E46DBE">
        <w:rPr>
          <w:lang w:val="pl-PL"/>
        </w:rPr>
        <w:t xml:space="preserve"> </w:t>
      </w:r>
      <w:r w:rsidR="00C32EC9" w:rsidRPr="00E46DBE">
        <w:rPr>
          <w:lang w:val="pl-PL"/>
        </w:rPr>
        <w:t>B.</w:t>
      </w:r>
      <w:r w:rsidR="00F81ADC" w:rsidRPr="00E46DBE">
        <w:rPr>
          <w:lang w:val="pl-PL"/>
        </w:rPr>
        <w:t xml:space="preserve"> Czechowicz, </w:t>
      </w:r>
      <w:r w:rsidR="00867923">
        <w:rPr>
          <w:lang w:val="pl-PL"/>
        </w:rPr>
        <w:t>prawnika</w:t>
      </w:r>
      <w:r w:rsidR="000C2F8C" w:rsidRPr="00E46DBE">
        <w:rPr>
          <w:lang w:val="pl-PL"/>
        </w:rPr>
        <w:t xml:space="preserve"> </w:t>
      </w:r>
      <w:r w:rsidR="00D15F1B" w:rsidRPr="00E46DBE">
        <w:rPr>
          <w:lang w:val="pl-PL"/>
        </w:rPr>
        <w:t>praktykując</w:t>
      </w:r>
      <w:r w:rsidR="00867923">
        <w:rPr>
          <w:lang w:val="pl-PL"/>
        </w:rPr>
        <w:t>ego</w:t>
      </w:r>
      <w:r w:rsidR="00D15F1B" w:rsidRPr="00E46DBE">
        <w:rPr>
          <w:lang w:val="pl-PL"/>
        </w:rPr>
        <w:t xml:space="preserve"> w Warszawie</w:t>
      </w:r>
      <w:r w:rsidR="00F81ADC" w:rsidRPr="00E46DBE">
        <w:rPr>
          <w:lang w:val="pl-PL"/>
        </w:rPr>
        <w:t xml:space="preserve">. </w:t>
      </w:r>
      <w:r w:rsidR="00D516B9">
        <w:rPr>
          <w:lang w:val="pl-PL"/>
        </w:rPr>
        <w:t>Rząd polski („r</w:t>
      </w:r>
      <w:r w:rsidR="00D15F1B" w:rsidRPr="00E46DBE">
        <w:rPr>
          <w:lang w:val="pl-PL"/>
        </w:rPr>
        <w:t>ząd”) był reprezentowany przez swojego pełnomocnika, Panią J. Chrzanowską z Ministerstwa Spraw Zagranicznych Rzeczpospolitej Polskiej.</w:t>
      </w:r>
    </w:p>
    <w:p w:rsidR="00014566" w:rsidRPr="00E46DBE" w:rsidRDefault="00B976D8" w:rsidP="000C78BD">
      <w:pPr>
        <w:pStyle w:val="ECHRPara"/>
        <w:rPr>
          <w:lang w:val="pl-PL"/>
        </w:rPr>
      </w:pPr>
      <w:r w:rsidRPr="00E46DBE">
        <w:rPr>
          <w:lang w:val="pl-PL"/>
        </w:rPr>
        <w:fldChar w:fldCharType="begin"/>
      </w:r>
      <w:r w:rsidR="00F81ADC" w:rsidRPr="00E46DBE">
        <w:rPr>
          <w:lang w:val="pl-PL"/>
        </w:rPr>
        <w:instrText xml:space="preserve"> SEQ level0 \*arabic </w:instrText>
      </w:r>
      <w:r w:rsidRPr="00E46DBE">
        <w:rPr>
          <w:lang w:val="pl-PL"/>
        </w:rPr>
        <w:fldChar w:fldCharType="separate"/>
      </w:r>
      <w:r w:rsidR="0091027E">
        <w:rPr>
          <w:noProof/>
          <w:lang w:val="pl-PL"/>
        </w:rPr>
        <w:t>3</w:t>
      </w:r>
      <w:r w:rsidRPr="00E46DBE">
        <w:rPr>
          <w:lang w:val="pl-PL"/>
        </w:rPr>
        <w:fldChar w:fldCharType="end"/>
      </w:r>
      <w:r w:rsidR="00F81ADC" w:rsidRPr="00E46DBE">
        <w:rPr>
          <w:lang w:val="pl-PL"/>
        </w:rPr>
        <w:t>.  </w:t>
      </w:r>
      <w:r w:rsidR="008E00E4" w:rsidRPr="00E46DBE">
        <w:rPr>
          <w:lang w:val="pl-PL"/>
        </w:rPr>
        <w:t>Skarżący zarzucił, że</w:t>
      </w:r>
      <w:r w:rsidR="008278DF" w:rsidRPr="00E46DBE">
        <w:rPr>
          <w:lang w:val="pl-PL"/>
        </w:rPr>
        <w:t xml:space="preserve"> uznanie go </w:t>
      </w:r>
      <w:r w:rsidR="000C2F8C">
        <w:rPr>
          <w:lang w:val="pl-PL"/>
        </w:rPr>
        <w:t xml:space="preserve">za </w:t>
      </w:r>
      <w:r w:rsidR="008278DF" w:rsidRPr="00E46DBE">
        <w:rPr>
          <w:lang w:val="pl-PL"/>
        </w:rPr>
        <w:t>winn</w:t>
      </w:r>
      <w:r w:rsidR="000C2F8C">
        <w:rPr>
          <w:lang w:val="pl-PL"/>
        </w:rPr>
        <w:t>ego</w:t>
      </w:r>
      <w:r w:rsidR="008278DF" w:rsidRPr="00E46DBE">
        <w:rPr>
          <w:lang w:val="pl-PL"/>
        </w:rPr>
        <w:t xml:space="preserve"> zniesławienia </w:t>
      </w:r>
      <w:r w:rsidR="007748EB" w:rsidRPr="00E46DBE">
        <w:rPr>
          <w:lang w:val="pl-PL"/>
        </w:rPr>
        <w:t>polityka stanowiło</w:t>
      </w:r>
      <w:r w:rsidR="008E00E4" w:rsidRPr="00E46DBE">
        <w:rPr>
          <w:lang w:val="pl-PL"/>
        </w:rPr>
        <w:t xml:space="preserve"> </w:t>
      </w:r>
      <w:r w:rsidR="00FB2326">
        <w:rPr>
          <w:lang w:val="pl-PL"/>
        </w:rPr>
        <w:t>ingerencję w jego prawo</w:t>
      </w:r>
      <w:r w:rsidR="008E00E4" w:rsidRPr="00E46DBE">
        <w:rPr>
          <w:lang w:val="pl-PL"/>
        </w:rPr>
        <w:t xml:space="preserve"> do wolności </w:t>
      </w:r>
      <w:r w:rsidR="003B318E">
        <w:rPr>
          <w:lang w:val="pl-PL"/>
        </w:rPr>
        <w:t>wyrażania opini</w:t>
      </w:r>
      <w:r w:rsidR="008E00E4" w:rsidRPr="00E46DBE">
        <w:rPr>
          <w:lang w:val="pl-PL"/>
        </w:rPr>
        <w:t>i</w:t>
      </w:r>
      <w:r w:rsidR="00FB2326">
        <w:rPr>
          <w:lang w:val="pl-PL"/>
        </w:rPr>
        <w:t xml:space="preserve"> naruszającą </w:t>
      </w:r>
      <w:r w:rsidR="00167808">
        <w:rPr>
          <w:lang w:val="pl-PL"/>
        </w:rPr>
        <w:t>art.</w:t>
      </w:r>
      <w:r w:rsidR="007748EB" w:rsidRPr="00E46DBE">
        <w:rPr>
          <w:lang w:val="pl-PL"/>
        </w:rPr>
        <w:t xml:space="preserve"> 10</w:t>
      </w:r>
      <w:r w:rsidR="008E00E4" w:rsidRPr="00E46DBE">
        <w:rPr>
          <w:lang w:val="pl-PL"/>
        </w:rPr>
        <w:t xml:space="preserve"> Konwencji. </w:t>
      </w:r>
    </w:p>
    <w:p w:rsidR="00014566" w:rsidRPr="00E46DBE" w:rsidRDefault="00B976D8" w:rsidP="000C78BD">
      <w:pPr>
        <w:pStyle w:val="ECHRPara"/>
        <w:rPr>
          <w:lang w:val="pl-PL"/>
        </w:rPr>
      </w:pPr>
      <w:r w:rsidRPr="00E46DBE">
        <w:rPr>
          <w:lang w:val="pl-PL"/>
        </w:rPr>
        <w:fldChar w:fldCharType="begin"/>
      </w:r>
      <w:r w:rsidR="00F81ADC" w:rsidRPr="00E46DBE">
        <w:rPr>
          <w:lang w:val="pl-PL"/>
        </w:rPr>
        <w:instrText xml:space="preserve"> SEQ level0 \*arabic </w:instrText>
      </w:r>
      <w:r w:rsidRPr="00E46DBE">
        <w:rPr>
          <w:lang w:val="pl-PL"/>
        </w:rPr>
        <w:fldChar w:fldCharType="separate"/>
      </w:r>
      <w:r w:rsidR="0091027E">
        <w:rPr>
          <w:noProof/>
          <w:lang w:val="pl-PL"/>
        </w:rPr>
        <w:t>4</w:t>
      </w:r>
      <w:r w:rsidRPr="00E46DBE">
        <w:rPr>
          <w:lang w:val="pl-PL"/>
        </w:rPr>
        <w:fldChar w:fldCharType="end"/>
      </w:r>
      <w:r w:rsidR="00014566" w:rsidRPr="00E46DBE">
        <w:rPr>
          <w:lang w:val="pl-PL"/>
        </w:rPr>
        <w:t>.  </w:t>
      </w:r>
      <w:r w:rsidR="00D516B9">
        <w:rPr>
          <w:lang w:val="pl-PL"/>
        </w:rPr>
        <w:t>W dniu</w:t>
      </w:r>
      <w:r w:rsidR="008E00E4" w:rsidRPr="00E46DBE">
        <w:rPr>
          <w:lang w:val="pl-PL"/>
        </w:rPr>
        <w:t xml:space="preserve"> </w:t>
      </w:r>
      <w:r w:rsidR="00F81ADC" w:rsidRPr="00E46DBE">
        <w:rPr>
          <w:szCs w:val="24"/>
          <w:lang w:val="pl-PL"/>
        </w:rPr>
        <w:t>27</w:t>
      </w:r>
      <w:r w:rsidR="008E00E4" w:rsidRPr="00E46DBE">
        <w:rPr>
          <w:szCs w:val="24"/>
          <w:lang w:val="pl-PL"/>
        </w:rPr>
        <w:t xml:space="preserve"> </w:t>
      </w:r>
      <w:r w:rsidR="000C2F8C">
        <w:rPr>
          <w:szCs w:val="24"/>
          <w:lang w:val="pl-PL"/>
        </w:rPr>
        <w:t>s</w:t>
      </w:r>
      <w:r w:rsidR="008E00E4" w:rsidRPr="00E46DBE">
        <w:rPr>
          <w:szCs w:val="24"/>
          <w:lang w:val="pl-PL"/>
        </w:rPr>
        <w:t>ierpnia</w:t>
      </w:r>
      <w:r w:rsidR="00F81ADC" w:rsidRPr="00E46DBE">
        <w:rPr>
          <w:szCs w:val="24"/>
          <w:lang w:val="pl-PL"/>
        </w:rPr>
        <w:t xml:space="preserve"> 2014</w:t>
      </w:r>
      <w:r w:rsidR="008E00E4" w:rsidRPr="00E46DBE">
        <w:rPr>
          <w:szCs w:val="24"/>
          <w:lang w:val="pl-PL"/>
        </w:rPr>
        <w:t xml:space="preserve"> roku skarga</w:t>
      </w:r>
      <w:r w:rsidR="00D516B9">
        <w:rPr>
          <w:szCs w:val="24"/>
          <w:lang w:val="pl-PL"/>
        </w:rPr>
        <w:t>, w zakresie</w:t>
      </w:r>
      <w:r w:rsidR="008E00E4" w:rsidRPr="00E46DBE">
        <w:rPr>
          <w:szCs w:val="24"/>
          <w:lang w:val="pl-PL"/>
        </w:rPr>
        <w:t xml:space="preserve"> dotycząc</w:t>
      </w:r>
      <w:r w:rsidR="00D516B9">
        <w:rPr>
          <w:szCs w:val="24"/>
          <w:lang w:val="pl-PL"/>
        </w:rPr>
        <w:t xml:space="preserve">ym </w:t>
      </w:r>
      <w:r w:rsidR="008E00E4" w:rsidRPr="00E46DBE">
        <w:rPr>
          <w:szCs w:val="24"/>
          <w:lang w:val="pl-PL"/>
        </w:rPr>
        <w:t>naruszenia</w:t>
      </w:r>
      <w:r w:rsidR="00014566" w:rsidRPr="00E46DBE">
        <w:rPr>
          <w:lang w:val="pl-PL"/>
        </w:rPr>
        <w:t xml:space="preserve"> </w:t>
      </w:r>
      <w:r w:rsidR="00167808">
        <w:rPr>
          <w:lang w:val="pl-PL"/>
        </w:rPr>
        <w:t xml:space="preserve">art. </w:t>
      </w:r>
      <w:r w:rsidR="00C32EC9" w:rsidRPr="00E46DBE">
        <w:rPr>
          <w:lang w:val="pl-PL"/>
        </w:rPr>
        <w:t xml:space="preserve">10 </w:t>
      </w:r>
      <w:r w:rsidR="008E00E4" w:rsidRPr="00E46DBE">
        <w:rPr>
          <w:lang w:val="pl-PL"/>
        </w:rPr>
        <w:t>Konwencji</w:t>
      </w:r>
      <w:r w:rsidR="00691C19">
        <w:rPr>
          <w:lang w:val="pl-PL"/>
        </w:rPr>
        <w:t>,</w:t>
      </w:r>
      <w:r w:rsidR="008E00E4" w:rsidRPr="00E46DBE">
        <w:rPr>
          <w:lang w:val="pl-PL"/>
        </w:rPr>
        <w:t xml:space="preserve"> </w:t>
      </w:r>
      <w:r w:rsidR="00D516B9">
        <w:rPr>
          <w:lang w:val="pl-PL"/>
        </w:rPr>
        <w:t>została zakomunikowana r</w:t>
      </w:r>
      <w:r w:rsidR="00D15F1B" w:rsidRPr="00E46DBE">
        <w:rPr>
          <w:lang w:val="pl-PL"/>
        </w:rPr>
        <w:t>ządowi</w:t>
      </w:r>
      <w:r w:rsidR="00D516B9">
        <w:rPr>
          <w:lang w:val="pl-PL"/>
        </w:rPr>
        <w:t xml:space="preserve">, a </w:t>
      </w:r>
      <w:r w:rsidR="00D15F1B" w:rsidRPr="00E46DBE">
        <w:rPr>
          <w:lang w:val="pl-PL"/>
        </w:rPr>
        <w:t xml:space="preserve">w pozostałym zakresie </w:t>
      </w:r>
      <w:r w:rsidR="00D516B9">
        <w:rPr>
          <w:lang w:val="pl-PL"/>
        </w:rPr>
        <w:t xml:space="preserve">została </w:t>
      </w:r>
      <w:r w:rsidR="00691C19">
        <w:rPr>
          <w:lang w:val="pl-PL"/>
        </w:rPr>
        <w:t xml:space="preserve">uznana </w:t>
      </w:r>
      <w:r w:rsidR="00D15F1B" w:rsidRPr="00E46DBE">
        <w:rPr>
          <w:lang w:val="pl-PL"/>
        </w:rPr>
        <w:t xml:space="preserve">za niedopuszczalną zgodnie z </w:t>
      </w:r>
      <w:r w:rsidR="00D516B9">
        <w:rPr>
          <w:lang w:val="pl-PL"/>
        </w:rPr>
        <w:t>R</w:t>
      </w:r>
      <w:r w:rsidR="00D15F1B" w:rsidRPr="00E46DBE">
        <w:rPr>
          <w:lang w:val="pl-PL"/>
        </w:rPr>
        <w:t>egułą 54 § 3 Regulaminu Trybunału.</w:t>
      </w:r>
    </w:p>
    <w:p w:rsidR="00014566" w:rsidRPr="00E46DBE" w:rsidRDefault="008278DF" w:rsidP="000C78BD">
      <w:pPr>
        <w:pStyle w:val="ECHRTitle1"/>
        <w:rPr>
          <w:lang w:val="pl-PL"/>
        </w:rPr>
      </w:pPr>
      <w:r w:rsidRPr="00E46DBE">
        <w:rPr>
          <w:lang w:val="pl-PL"/>
        </w:rPr>
        <w:t>STAN FAKTYCZNY</w:t>
      </w:r>
    </w:p>
    <w:p w:rsidR="00014566" w:rsidRPr="00E46DBE" w:rsidRDefault="00014566" w:rsidP="000C78BD">
      <w:pPr>
        <w:pStyle w:val="ECHRHeading1"/>
        <w:rPr>
          <w:lang w:val="pl-PL"/>
        </w:rPr>
      </w:pPr>
      <w:r w:rsidRPr="00E46DBE">
        <w:rPr>
          <w:lang w:val="pl-PL"/>
        </w:rPr>
        <w:t>I</w:t>
      </w:r>
      <w:r w:rsidR="008278DF" w:rsidRPr="00E46DBE">
        <w:rPr>
          <w:lang w:val="pl-PL"/>
        </w:rPr>
        <w:t>.  OKOLICZNOŚCI SPRAWY</w:t>
      </w:r>
    </w:p>
    <w:p w:rsidR="00014566" w:rsidRPr="00E46DBE" w:rsidRDefault="00B976D8" w:rsidP="000C78BD">
      <w:pPr>
        <w:pStyle w:val="ECHRPara"/>
        <w:rPr>
          <w:lang w:val="pl-PL"/>
        </w:rPr>
      </w:pPr>
      <w:r w:rsidRPr="00E46DBE">
        <w:rPr>
          <w:lang w:val="pl-PL"/>
        </w:rPr>
        <w:fldChar w:fldCharType="begin"/>
      </w:r>
      <w:r w:rsidR="00F81ADC" w:rsidRPr="00E46DBE">
        <w:rPr>
          <w:lang w:val="pl-PL"/>
        </w:rPr>
        <w:instrText xml:space="preserve"> SEQ level0 \*arabic </w:instrText>
      </w:r>
      <w:r w:rsidRPr="00E46DBE">
        <w:rPr>
          <w:lang w:val="pl-PL"/>
        </w:rPr>
        <w:fldChar w:fldCharType="separate"/>
      </w:r>
      <w:r w:rsidR="0091027E">
        <w:rPr>
          <w:noProof/>
          <w:lang w:val="pl-PL"/>
        </w:rPr>
        <w:t>5</w:t>
      </w:r>
      <w:r w:rsidRPr="00E46DBE">
        <w:rPr>
          <w:lang w:val="pl-PL"/>
        </w:rPr>
        <w:fldChar w:fldCharType="end"/>
      </w:r>
      <w:r w:rsidR="00014566" w:rsidRPr="00E46DBE">
        <w:rPr>
          <w:lang w:val="pl-PL"/>
        </w:rPr>
        <w:t>.  </w:t>
      </w:r>
      <w:r w:rsidR="008278DF" w:rsidRPr="00E46DBE">
        <w:rPr>
          <w:lang w:val="pl-PL"/>
        </w:rPr>
        <w:t>Skarżący urodził się w</w:t>
      </w:r>
      <w:r w:rsidR="00F81ADC" w:rsidRPr="00E46DBE">
        <w:rPr>
          <w:lang w:val="pl-PL"/>
        </w:rPr>
        <w:t xml:space="preserve"> 1976</w:t>
      </w:r>
      <w:r w:rsidR="008278DF" w:rsidRPr="00E46DBE">
        <w:rPr>
          <w:lang w:val="pl-PL"/>
        </w:rPr>
        <w:t xml:space="preserve"> roku i mieszka w</w:t>
      </w:r>
      <w:r w:rsidR="00014566" w:rsidRPr="00E46DBE">
        <w:rPr>
          <w:lang w:val="pl-PL"/>
        </w:rPr>
        <w:t xml:space="preserve"> </w:t>
      </w:r>
      <w:r w:rsidR="00F81ADC" w:rsidRPr="00E46DBE">
        <w:rPr>
          <w:lang w:val="pl-PL"/>
        </w:rPr>
        <w:t>Pozna</w:t>
      </w:r>
      <w:r w:rsidR="008278DF" w:rsidRPr="00E46DBE">
        <w:rPr>
          <w:rFonts w:cstheme="minorHAnsi"/>
          <w:lang w:val="pl-PL"/>
        </w:rPr>
        <w:t>niu</w:t>
      </w:r>
      <w:r w:rsidR="008278DF" w:rsidRPr="00E46DBE">
        <w:rPr>
          <w:lang w:val="pl-PL"/>
        </w:rPr>
        <w:t>.</w:t>
      </w:r>
    </w:p>
    <w:p w:rsidR="000C18B1" w:rsidRPr="00E46DBE" w:rsidRDefault="00185ACE" w:rsidP="000C78BD">
      <w:pPr>
        <w:pStyle w:val="ECHRHeading2"/>
        <w:rPr>
          <w:lang w:val="pl-PL"/>
        </w:rPr>
      </w:pPr>
      <w:r w:rsidRPr="00E46DBE">
        <w:rPr>
          <w:lang w:val="pl-PL"/>
        </w:rPr>
        <w:lastRenderedPageBreak/>
        <w:t>A</w:t>
      </w:r>
      <w:r w:rsidR="004E14B1" w:rsidRPr="00E46DBE">
        <w:rPr>
          <w:lang w:val="pl-PL"/>
        </w:rPr>
        <w:t>.  Tło sprawy</w:t>
      </w:r>
    </w:p>
    <w:p w:rsidR="00562160" w:rsidRPr="00E46DBE" w:rsidRDefault="00B976D8" w:rsidP="000C78BD">
      <w:pPr>
        <w:pStyle w:val="ECHRPara"/>
        <w:rPr>
          <w:lang w:val="pl-PL"/>
        </w:rPr>
      </w:pPr>
      <w:r w:rsidRPr="00E46DBE">
        <w:rPr>
          <w:lang w:val="pl-PL"/>
        </w:rPr>
        <w:fldChar w:fldCharType="begin"/>
      </w:r>
      <w:r w:rsidR="0032119C" w:rsidRPr="00E46DBE">
        <w:rPr>
          <w:lang w:val="pl-PL"/>
        </w:rPr>
        <w:instrText xml:space="preserve"> SEQ level0 \*arabic </w:instrText>
      </w:r>
      <w:r w:rsidRPr="00E46DBE">
        <w:rPr>
          <w:lang w:val="pl-PL"/>
        </w:rPr>
        <w:fldChar w:fldCharType="separate"/>
      </w:r>
      <w:r w:rsidR="0091027E">
        <w:rPr>
          <w:noProof/>
          <w:lang w:val="pl-PL"/>
        </w:rPr>
        <w:t>6</w:t>
      </w:r>
      <w:r w:rsidRPr="00E46DBE">
        <w:rPr>
          <w:noProof/>
          <w:lang w:val="pl-PL"/>
        </w:rPr>
        <w:fldChar w:fldCharType="end"/>
      </w:r>
      <w:r w:rsidR="00B525D4" w:rsidRPr="00E46DBE">
        <w:rPr>
          <w:lang w:val="pl-PL"/>
        </w:rPr>
        <w:t>.  </w:t>
      </w:r>
      <w:r w:rsidR="004A3990">
        <w:rPr>
          <w:lang w:val="pl-PL"/>
        </w:rPr>
        <w:t>W bliżej nieokreślonej dacie</w:t>
      </w:r>
      <w:r w:rsidR="00742E4C" w:rsidRPr="00E46DBE">
        <w:rPr>
          <w:lang w:val="pl-PL"/>
        </w:rPr>
        <w:t xml:space="preserve"> A</w:t>
      </w:r>
      <w:r w:rsidR="00CB3FB5">
        <w:rPr>
          <w:lang w:val="pl-PL"/>
        </w:rPr>
        <w:t>.</w:t>
      </w:r>
      <w:r w:rsidR="00742E4C" w:rsidRPr="00E46DBE">
        <w:rPr>
          <w:lang w:val="pl-PL"/>
        </w:rPr>
        <w:t xml:space="preserve"> R</w:t>
      </w:r>
      <w:r w:rsidR="00CB3FB5">
        <w:rPr>
          <w:lang w:val="pl-PL"/>
        </w:rPr>
        <w:t>.</w:t>
      </w:r>
      <w:r w:rsidR="004A3990">
        <w:rPr>
          <w:lang w:val="pl-PL"/>
        </w:rPr>
        <w:t>,</w:t>
      </w:r>
      <w:r w:rsidR="0018269C" w:rsidRPr="00E46DBE">
        <w:rPr>
          <w:lang w:val="pl-PL"/>
        </w:rPr>
        <w:t xml:space="preserve"> </w:t>
      </w:r>
      <w:r w:rsidR="00742E4C" w:rsidRPr="00E46DBE">
        <w:rPr>
          <w:lang w:val="pl-PL"/>
        </w:rPr>
        <w:t xml:space="preserve">członek partii Samoobrona Rzeczpospolitej Polskiej </w:t>
      </w:r>
      <w:r w:rsidR="00B14F20" w:rsidRPr="00E46DBE">
        <w:rPr>
          <w:lang w:val="pl-PL"/>
        </w:rPr>
        <w:t>(</w:t>
      </w:r>
      <w:r w:rsidR="00691C19">
        <w:rPr>
          <w:lang w:val="pl-PL"/>
        </w:rPr>
        <w:t>„</w:t>
      </w:r>
      <w:r w:rsidR="00562160" w:rsidRPr="00E46DBE">
        <w:rPr>
          <w:lang w:val="pl-PL"/>
        </w:rPr>
        <w:t>Samoobrona”</w:t>
      </w:r>
      <w:r w:rsidR="00B14F20" w:rsidRPr="00E46DBE">
        <w:rPr>
          <w:lang w:val="pl-PL"/>
        </w:rPr>
        <w:t>)</w:t>
      </w:r>
      <w:r w:rsidR="00CB3FB5">
        <w:rPr>
          <w:lang w:val="pl-PL"/>
        </w:rPr>
        <w:t>,</w:t>
      </w:r>
      <w:r w:rsidR="00856E0E" w:rsidRPr="00E46DBE">
        <w:rPr>
          <w:lang w:val="pl-PL"/>
        </w:rPr>
        <w:t xml:space="preserve"> </w:t>
      </w:r>
      <w:r w:rsidR="00742E4C" w:rsidRPr="00E46DBE">
        <w:rPr>
          <w:lang w:val="pl-PL"/>
        </w:rPr>
        <w:t xml:space="preserve">wysłała do dziennika </w:t>
      </w:r>
      <w:r w:rsidR="00562160" w:rsidRPr="00E46DBE">
        <w:rPr>
          <w:i/>
          <w:lang w:val="pl-PL"/>
        </w:rPr>
        <w:t>Gazeta Wyborcza</w:t>
      </w:r>
      <w:r w:rsidR="00742E4C" w:rsidRPr="00E46DBE">
        <w:rPr>
          <w:lang w:val="pl-PL"/>
        </w:rPr>
        <w:t xml:space="preserve"> e-mail </w:t>
      </w:r>
      <w:r w:rsidR="00CB3FB5">
        <w:rPr>
          <w:lang w:val="pl-PL"/>
        </w:rPr>
        <w:t>zawierający informacje o</w:t>
      </w:r>
      <w:r w:rsidR="00742E4C" w:rsidRPr="00E46DBE">
        <w:rPr>
          <w:lang w:val="pl-PL"/>
        </w:rPr>
        <w:t xml:space="preserve"> rzekomej „seksafer</w:t>
      </w:r>
      <w:r w:rsidR="00CB3FB5">
        <w:rPr>
          <w:lang w:val="pl-PL"/>
        </w:rPr>
        <w:t>ze</w:t>
      </w:r>
      <w:r w:rsidR="00742E4C" w:rsidRPr="00E46DBE">
        <w:rPr>
          <w:lang w:val="pl-PL"/>
        </w:rPr>
        <w:t>” w partii.</w:t>
      </w:r>
    </w:p>
    <w:bookmarkStart w:id="1" w:name="interview_on_the_phone"/>
    <w:p w:rsidR="00562160" w:rsidRPr="00E46DBE" w:rsidRDefault="00B976D8" w:rsidP="000C78BD">
      <w:pPr>
        <w:pStyle w:val="ECHRPara"/>
        <w:rPr>
          <w:lang w:val="pl-PL"/>
        </w:rPr>
      </w:pPr>
      <w:r w:rsidRPr="00E46DBE">
        <w:rPr>
          <w:lang w:val="pl-PL"/>
        </w:rPr>
        <w:fldChar w:fldCharType="begin"/>
      </w:r>
      <w:r w:rsidR="00E52834" w:rsidRPr="00E46DBE">
        <w:rPr>
          <w:lang w:val="pl-PL"/>
        </w:rPr>
        <w:instrText xml:space="preserve"> SEQ level0 \*arabic </w:instrText>
      </w:r>
      <w:r w:rsidRPr="00E46DBE">
        <w:rPr>
          <w:lang w:val="pl-PL"/>
        </w:rPr>
        <w:fldChar w:fldCharType="separate"/>
      </w:r>
      <w:r w:rsidR="0091027E">
        <w:rPr>
          <w:noProof/>
          <w:lang w:val="pl-PL"/>
        </w:rPr>
        <w:t>7</w:t>
      </w:r>
      <w:r w:rsidRPr="00E46DBE">
        <w:rPr>
          <w:noProof/>
          <w:lang w:val="pl-PL"/>
        </w:rPr>
        <w:fldChar w:fldCharType="end"/>
      </w:r>
      <w:bookmarkEnd w:id="1"/>
      <w:r w:rsidR="00562160" w:rsidRPr="00E46DBE">
        <w:rPr>
          <w:lang w:val="pl-PL"/>
        </w:rPr>
        <w:t>.  </w:t>
      </w:r>
      <w:r w:rsidR="00F25551" w:rsidRPr="00E46DBE">
        <w:rPr>
          <w:lang w:val="pl-PL"/>
        </w:rPr>
        <w:t xml:space="preserve">Następnego dnia skarżący, </w:t>
      </w:r>
      <w:r w:rsidR="00CB3FB5">
        <w:rPr>
          <w:lang w:val="pl-PL"/>
        </w:rPr>
        <w:t>który jest</w:t>
      </w:r>
      <w:r w:rsidR="00F25551" w:rsidRPr="00E46DBE">
        <w:rPr>
          <w:lang w:val="pl-PL"/>
        </w:rPr>
        <w:t xml:space="preserve"> dziennikarzem, skontaktował się z A</w:t>
      </w:r>
      <w:r w:rsidR="00CB3FB5">
        <w:rPr>
          <w:lang w:val="pl-PL"/>
        </w:rPr>
        <w:t>.</w:t>
      </w:r>
      <w:r w:rsidR="00F25551" w:rsidRPr="00E46DBE">
        <w:rPr>
          <w:lang w:val="pl-PL"/>
        </w:rPr>
        <w:t xml:space="preserve"> R</w:t>
      </w:r>
      <w:r w:rsidR="00CB3FB5">
        <w:rPr>
          <w:lang w:val="pl-PL"/>
        </w:rPr>
        <w:t>.</w:t>
      </w:r>
      <w:r w:rsidR="00F25551" w:rsidRPr="00E46DBE">
        <w:rPr>
          <w:lang w:val="pl-PL"/>
        </w:rPr>
        <w:t xml:space="preserve"> telefonicznie. Po </w:t>
      </w:r>
      <w:r w:rsidR="00CB3FB5">
        <w:rPr>
          <w:lang w:val="pl-PL"/>
        </w:rPr>
        <w:t>ich</w:t>
      </w:r>
      <w:r w:rsidR="00F25551" w:rsidRPr="00E46DBE">
        <w:rPr>
          <w:lang w:val="pl-PL"/>
        </w:rPr>
        <w:t xml:space="preserve"> rozmowie </w:t>
      </w:r>
      <w:r w:rsidR="00C94920" w:rsidRPr="00E46DBE">
        <w:rPr>
          <w:lang w:val="pl-PL"/>
        </w:rPr>
        <w:t xml:space="preserve">poinformował ją, </w:t>
      </w:r>
      <w:r w:rsidR="00CB3FB5">
        <w:rPr>
          <w:lang w:val="pl-PL"/>
        </w:rPr>
        <w:t xml:space="preserve">że nagrywał rozmowę i że zamierza wykorzystać </w:t>
      </w:r>
      <w:r w:rsidR="00C94920" w:rsidRPr="00E46DBE">
        <w:rPr>
          <w:lang w:val="pl-PL"/>
        </w:rPr>
        <w:t>jej zapis w artykule.</w:t>
      </w:r>
    </w:p>
    <w:bookmarkStart w:id="2" w:name="contents_of_the_interview"/>
    <w:p w:rsidR="000B15F8" w:rsidRPr="00E46DBE" w:rsidRDefault="00B976D8" w:rsidP="000C78BD">
      <w:pPr>
        <w:pStyle w:val="ECHRPara"/>
        <w:rPr>
          <w:lang w:val="pl-PL"/>
        </w:rPr>
      </w:pPr>
      <w:r w:rsidRPr="00E46DBE">
        <w:rPr>
          <w:lang w:val="pl-PL"/>
        </w:rPr>
        <w:fldChar w:fldCharType="begin"/>
      </w:r>
      <w:r w:rsidR="00E52834" w:rsidRPr="00E46DBE">
        <w:rPr>
          <w:lang w:val="pl-PL"/>
        </w:rPr>
        <w:instrText xml:space="preserve"> SEQ level0 \*arabic </w:instrText>
      </w:r>
      <w:r w:rsidRPr="00E46DBE">
        <w:rPr>
          <w:lang w:val="pl-PL"/>
        </w:rPr>
        <w:fldChar w:fldCharType="separate"/>
      </w:r>
      <w:r w:rsidR="0091027E">
        <w:rPr>
          <w:noProof/>
          <w:lang w:val="pl-PL"/>
        </w:rPr>
        <w:t>8</w:t>
      </w:r>
      <w:r w:rsidRPr="00E46DBE">
        <w:rPr>
          <w:noProof/>
          <w:lang w:val="pl-PL"/>
        </w:rPr>
        <w:fldChar w:fldCharType="end"/>
      </w:r>
      <w:bookmarkEnd w:id="2"/>
      <w:r w:rsidR="00562160" w:rsidRPr="00E46DBE">
        <w:rPr>
          <w:lang w:val="pl-PL"/>
        </w:rPr>
        <w:t>.  </w:t>
      </w:r>
      <w:r w:rsidR="00CB3FB5">
        <w:rPr>
          <w:lang w:val="pl-PL"/>
        </w:rPr>
        <w:t>W dniu</w:t>
      </w:r>
      <w:r w:rsidR="00D2089F" w:rsidRPr="00E46DBE">
        <w:rPr>
          <w:lang w:val="pl-PL"/>
        </w:rPr>
        <w:t xml:space="preserve"> </w:t>
      </w:r>
      <w:r w:rsidR="000C18B1" w:rsidRPr="00E46DBE">
        <w:rPr>
          <w:lang w:val="pl-PL"/>
        </w:rPr>
        <w:t>6</w:t>
      </w:r>
      <w:r w:rsidR="00C94920" w:rsidRPr="00E46DBE">
        <w:rPr>
          <w:lang w:val="pl-PL"/>
        </w:rPr>
        <w:t xml:space="preserve"> </w:t>
      </w:r>
      <w:r w:rsidR="000C2F8C">
        <w:rPr>
          <w:lang w:val="pl-PL"/>
        </w:rPr>
        <w:t>g</w:t>
      </w:r>
      <w:r w:rsidR="00C94920" w:rsidRPr="00E46DBE">
        <w:rPr>
          <w:lang w:val="pl-PL"/>
        </w:rPr>
        <w:t>rudnia</w:t>
      </w:r>
      <w:r w:rsidR="000C18B1" w:rsidRPr="00E46DBE">
        <w:rPr>
          <w:lang w:val="pl-PL"/>
        </w:rPr>
        <w:t xml:space="preserve"> 2006</w:t>
      </w:r>
      <w:r w:rsidR="00C94920" w:rsidRPr="00E46DBE">
        <w:rPr>
          <w:lang w:val="pl-PL"/>
        </w:rPr>
        <w:t xml:space="preserve"> roku skarżący opublikował </w:t>
      </w:r>
      <w:r w:rsidR="00CB3FB5" w:rsidRPr="00E46DBE">
        <w:rPr>
          <w:lang w:val="pl-PL"/>
        </w:rPr>
        <w:t>wywiad z A</w:t>
      </w:r>
      <w:r w:rsidR="00CB3FB5">
        <w:rPr>
          <w:lang w:val="pl-PL"/>
        </w:rPr>
        <w:t>.</w:t>
      </w:r>
      <w:r w:rsidR="00CB3FB5" w:rsidRPr="00E46DBE">
        <w:rPr>
          <w:lang w:val="pl-PL"/>
        </w:rPr>
        <w:t xml:space="preserve"> R</w:t>
      </w:r>
      <w:r w:rsidR="00CB3FB5">
        <w:rPr>
          <w:lang w:val="pl-PL"/>
        </w:rPr>
        <w:t>.</w:t>
      </w:r>
      <w:r w:rsidR="00CB3FB5" w:rsidRPr="00E46DBE">
        <w:rPr>
          <w:lang w:val="pl-PL"/>
        </w:rPr>
        <w:t xml:space="preserve"> </w:t>
      </w:r>
      <w:r w:rsidR="00C94920" w:rsidRPr="00E46DBE">
        <w:rPr>
          <w:lang w:val="pl-PL"/>
        </w:rPr>
        <w:t>na łamach</w:t>
      </w:r>
      <w:r w:rsidR="000C18B1" w:rsidRPr="00E46DBE">
        <w:rPr>
          <w:lang w:val="pl-PL"/>
        </w:rPr>
        <w:t xml:space="preserve"> </w:t>
      </w:r>
      <w:r w:rsidR="00C94920" w:rsidRPr="00E46DBE">
        <w:rPr>
          <w:i/>
          <w:lang w:val="pl-PL"/>
        </w:rPr>
        <w:t>Gazety Wyborczej</w:t>
      </w:r>
      <w:r w:rsidR="00CB3FB5">
        <w:rPr>
          <w:i/>
          <w:lang w:val="pl-PL"/>
        </w:rPr>
        <w:t xml:space="preserve">. </w:t>
      </w:r>
      <w:r w:rsidR="00CB3FB5">
        <w:rPr>
          <w:lang w:val="pl-PL"/>
        </w:rPr>
        <w:t>Wywiad,</w:t>
      </w:r>
      <w:r w:rsidR="00C94920" w:rsidRPr="00E46DBE">
        <w:rPr>
          <w:i/>
          <w:lang w:val="pl-PL"/>
        </w:rPr>
        <w:t xml:space="preserve"> </w:t>
      </w:r>
      <w:r w:rsidR="00C94920" w:rsidRPr="00E46DBE">
        <w:rPr>
          <w:lang w:val="pl-PL"/>
        </w:rPr>
        <w:t>zatytułowany: „</w:t>
      </w:r>
      <w:r w:rsidR="00721A17" w:rsidRPr="00E46DBE">
        <w:rPr>
          <w:i/>
          <w:lang w:val="pl-PL"/>
        </w:rPr>
        <w:t>P</w:t>
      </w:r>
      <w:r w:rsidR="00721A17" w:rsidRPr="00E46DBE">
        <w:rPr>
          <w:rFonts w:cstheme="minorHAnsi"/>
          <w:i/>
          <w:lang w:val="pl-PL"/>
        </w:rPr>
        <w:t>ł</w:t>
      </w:r>
      <w:r w:rsidR="00721A17" w:rsidRPr="00E46DBE">
        <w:rPr>
          <w:i/>
          <w:lang w:val="pl-PL"/>
        </w:rPr>
        <w:t>aca ze seks, w</w:t>
      </w:r>
      <w:r w:rsidR="000C18B1" w:rsidRPr="00E46DBE">
        <w:rPr>
          <w:i/>
          <w:lang w:val="pl-PL"/>
        </w:rPr>
        <w:t>ybór nale</w:t>
      </w:r>
      <w:r w:rsidR="000C18B1" w:rsidRPr="00E46DBE">
        <w:rPr>
          <w:rFonts w:cstheme="minorHAnsi"/>
          <w:i/>
          <w:lang w:val="pl-PL"/>
        </w:rPr>
        <w:t>ż</w:t>
      </w:r>
      <w:r w:rsidR="000C18B1" w:rsidRPr="00E46DBE">
        <w:rPr>
          <w:i/>
          <w:lang w:val="pl-PL"/>
        </w:rPr>
        <w:t>y do pani</w:t>
      </w:r>
      <w:r w:rsidR="00C94920" w:rsidRPr="00E46DBE">
        <w:rPr>
          <w:i/>
          <w:lang w:val="pl-PL"/>
        </w:rPr>
        <w:t>”</w:t>
      </w:r>
      <w:r w:rsidR="00CB3FB5">
        <w:rPr>
          <w:i/>
          <w:lang w:val="pl-PL"/>
        </w:rPr>
        <w:t>,</w:t>
      </w:r>
      <w:r w:rsidR="00BF0626" w:rsidRPr="00E46DBE">
        <w:rPr>
          <w:i/>
          <w:lang w:val="pl-PL"/>
        </w:rPr>
        <w:t xml:space="preserve"> </w:t>
      </w:r>
      <w:r w:rsidR="00BF0626" w:rsidRPr="00E46DBE">
        <w:rPr>
          <w:lang w:val="pl-PL"/>
        </w:rPr>
        <w:t>dotycz</w:t>
      </w:r>
      <w:r w:rsidR="00CB3FB5">
        <w:rPr>
          <w:lang w:val="pl-PL"/>
        </w:rPr>
        <w:t>ył</w:t>
      </w:r>
      <w:r w:rsidR="00BF0626" w:rsidRPr="00E46DBE">
        <w:rPr>
          <w:lang w:val="pl-PL"/>
        </w:rPr>
        <w:t xml:space="preserve"> „seksafery”, która </w:t>
      </w:r>
      <w:r w:rsidR="00CB3FB5">
        <w:rPr>
          <w:lang w:val="pl-PL"/>
        </w:rPr>
        <w:t xml:space="preserve">wyszła na jaw w Polsce wcześniej </w:t>
      </w:r>
      <w:r w:rsidR="00BF0626" w:rsidRPr="00E46DBE">
        <w:rPr>
          <w:lang w:val="pl-PL"/>
        </w:rPr>
        <w:t xml:space="preserve">w </w:t>
      </w:r>
      <w:r w:rsidR="00CB3FB5">
        <w:rPr>
          <w:lang w:val="pl-PL"/>
        </w:rPr>
        <w:t xml:space="preserve">2006 roku. </w:t>
      </w:r>
      <w:r w:rsidR="00BF0626" w:rsidRPr="00E46DBE">
        <w:rPr>
          <w:lang w:val="pl-PL"/>
        </w:rPr>
        <w:t>Osoby publiczne, włączając w to działaczy Samoobrony</w:t>
      </w:r>
      <w:r w:rsidR="000C18B1" w:rsidRPr="00E46DBE">
        <w:rPr>
          <w:lang w:val="pl-PL"/>
        </w:rPr>
        <w:t>,</w:t>
      </w:r>
      <w:r w:rsidR="00A73D98" w:rsidRPr="00E46DBE">
        <w:rPr>
          <w:lang w:val="pl-PL"/>
        </w:rPr>
        <w:t xml:space="preserve"> oferowały i przyjmowały usługi seksualne w </w:t>
      </w:r>
      <w:r w:rsidR="00914192">
        <w:rPr>
          <w:lang w:val="pl-PL"/>
        </w:rPr>
        <w:t>toku wykonywania</w:t>
      </w:r>
      <w:r w:rsidR="00A73D98" w:rsidRPr="00E46DBE">
        <w:rPr>
          <w:lang w:val="pl-PL"/>
        </w:rPr>
        <w:t xml:space="preserve"> funkcji publicznych.</w:t>
      </w:r>
      <w:r w:rsidR="000C18B1" w:rsidRPr="00E46DBE">
        <w:rPr>
          <w:lang w:val="pl-PL"/>
        </w:rPr>
        <w:t xml:space="preserve"> </w:t>
      </w:r>
      <w:r w:rsidR="007604E9" w:rsidRPr="00E46DBE">
        <w:rPr>
          <w:lang w:val="pl-PL"/>
        </w:rPr>
        <w:t>A</w:t>
      </w:r>
      <w:r w:rsidR="00914192">
        <w:rPr>
          <w:lang w:val="pl-PL"/>
        </w:rPr>
        <w:t>.</w:t>
      </w:r>
      <w:r w:rsidR="007604E9" w:rsidRPr="00E46DBE">
        <w:rPr>
          <w:lang w:val="pl-PL"/>
        </w:rPr>
        <w:t xml:space="preserve"> R</w:t>
      </w:r>
      <w:r w:rsidR="00914192">
        <w:rPr>
          <w:lang w:val="pl-PL"/>
        </w:rPr>
        <w:t>. powiedziała dziennikowi</w:t>
      </w:r>
      <w:r w:rsidR="007604E9" w:rsidRPr="00E46DBE">
        <w:rPr>
          <w:lang w:val="pl-PL"/>
        </w:rPr>
        <w:t>, że pracę w partii rozpoczęła dzięki znajomości z A</w:t>
      </w:r>
      <w:r w:rsidR="00914192">
        <w:rPr>
          <w:lang w:val="pl-PL"/>
        </w:rPr>
        <w:t>.</w:t>
      </w:r>
      <w:r w:rsidR="007604E9" w:rsidRPr="00E46DBE">
        <w:rPr>
          <w:lang w:val="pl-PL"/>
        </w:rPr>
        <w:t xml:space="preserve"> K</w:t>
      </w:r>
      <w:r w:rsidR="00914192">
        <w:rPr>
          <w:lang w:val="pl-PL"/>
        </w:rPr>
        <w:t>.</w:t>
      </w:r>
      <w:r w:rsidR="007604E9" w:rsidRPr="00E46DBE">
        <w:rPr>
          <w:lang w:val="pl-PL"/>
        </w:rPr>
        <w:t xml:space="preserve"> </w:t>
      </w:r>
      <w:r w:rsidR="00914192">
        <w:rPr>
          <w:lang w:val="pl-PL"/>
        </w:rPr>
        <w:t xml:space="preserve">Początkowo </w:t>
      </w:r>
      <w:r w:rsidR="007604E9" w:rsidRPr="00E46DBE">
        <w:rPr>
          <w:lang w:val="pl-PL"/>
        </w:rPr>
        <w:t xml:space="preserve">nie </w:t>
      </w:r>
      <w:r w:rsidR="007748EB" w:rsidRPr="00E46DBE">
        <w:rPr>
          <w:lang w:val="pl-PL"/>
        </w:rPr>
        <w:t xml:space="preserve">otrzymała </w:t>
      </w:r>
      <w:r w:rsidR="007604E9" w:rsidRPr="00E46DBE">
        <w:rPr>
          <w:lang w:val="pl-PL"/>
        </w:rPr>
        <w:t xml:space="preserve">wynagrodzenia i </w:t>
      </w:r>
      <w:r w:rsidR="00914192">
        <w:rPr>
          <w:lang w:val="pl-PL"/>
        </w:rPr>
        <w:t xml:space="preserve">kiedy </w:t>
      </w:r>
      <w:r w:rsidR="007604E9" w:rsidRPr="00E46DBE">
        <w:rPr>
          <w:lang w:val="pl-PL"/>
        </w:rPr>
        <w:t>zażądała wypłaty jeden z działaczy</w:t>
      </w:r>
      <w:bookmarkStart w:id="3" w:name="_Hlk487882066"/>
      <w:r w:rsidR="007748EB" w:rsidRPr="00E46DBE">
        <w:rPr>
          <w:lang w:val="pl-PL"/>
        </w:rPr>
        <w:t>, K</w:t>
      </w:r>
      <w:r w:rsidR="00914192">
        <w:rPr>
          <w:lang w:val="pl-PL"/>
        </w:rPr>
        <w:t>.</w:t>
      </w:r>
      <w:r w:rsidR="006F688A" w:rsidRPr="00E46DBE">
        <w:rPr>
          <w:lang w:val="pl-PL"/>
        </w:rPr>
        <w:t xml:space="preserve"> Z</w:t>
      </w:r>
      <w:r w:rsidR="00914192">
        <w:rPr>
          <w:lang w:val="pl-PL"/>
        </w:rPr>
        <w:t>.</w:t>
      </w:r>
      <w:bookmarkEnd w:id="3"/>
      <w:r w:rsidR="00691C19">
        <w:rPr>
          <w:lang w:val="pl-PL"/>
        </w:rPr>
        <w:t>,</w:t>
      </w:r>
      <w:r w:rsidR="006F688A" w:rsidRPr="00E46DBE">
        <w:rPr>
          <w:lang w:val="pl-PL"/>
        </w:rPr>
        <w:t xml:space="preserve"> </w:t>
      </w:r>
      <w:r w:rsidR="00914192">
        <w:rPr>
          <w:lang w:val="pl-PL"/>
        </w:rPr>
        <w:t>powiedział jej</w:t>
      </w:r>
      <w:r w:rsidR="006F688A" w:rsidRPr="00E46DBE">
        <w:rPr>
          <w:lang w:val="pl-PL"/>
        </w:rPr>
        <w:t>:</w:t>
      </w:r>
    </w:p>
    <w:p w:rsidR="000B15F8" w:rsidRPr="00E46DBE" w:rsidRDefault="00EC1DF0" w:rsidP="000C78BD">
      <w:pPr>
        <w:pStyle w:val="ECHRParaQuote"/>
        <w:rPr>
          <w:lang w:val="pl-PL"/>
        </w:rPr>
      </w:pPr>
      <w:r w:rsidRPr="00E46DBE">
        <w:rPr>
          <w:lang w:val="pl-PL"/>
        </w:rPr>
        <w:t>„</w:t>
      </w:r>
      <w:r w:rsidR="00914192">
        <w:rPr>
          <w:lang w:val="pl-PL"/>
        </w:rPr>
        <w:t>Zapłacę</w:t>
      </w:r>
      <w:r w:rsidR="008C2EA7">
        <w:rPr>
          <w:lang w:val="pl-PL"/>
        </w:rPr>
        <w:t>,</w:t>
      </w:r>
      <w:r w:rsidR="00914192">
        <w:rPr>
          <w:lang w:val="pl-PL"/>
        </w:rPr>
        <w:t xml:space="preserve"> jeśli</w:t>
      </w:r>
      <w:r w:rsidR="006F688A" w:rsidRPr="00E46DBE">
        <w:rPr>
          <w:lang w:val="pl-PL"/>
        </w:rPr>
        <w:t xml:space="preserve"> pójdziesz ze mną do łóżka</w:t>
      </w:r>
      <w:r w:rsidR="000B15F8" w:rsidRPr="00E46DBE">
        <w:rPr>
          <w:lang w:val="pl-PL"/>
        </w:rPr>
        <w:t>”</w:t>
      </w:r>
      <w:r w:rsidR="00691C19">
        <w:rPr>
          <w:lang w:val="pl-PL"/>
        </w:rPr>
        <w:t>.</w:t>
      </w:r>
    </w:p>
    <w:p w:rsidR="000C18B1" w:rsidRPr="00E46DBE" w:rsidRDefault="00914192" w:rsidP="000C78BD">
      <w:pPr>
        <w:pStyle w:val="ECHRPara"/>
        <w:rPr>
          <w:lang w:val="pl-PL"/>
        </w:rPr>
      </w:pPr>
      <w:r>
        <w:rPr>
          <w:lang w:val="pl-PL"/>
        </w:rPr>
        <w:t>Powiedziała</w:t>
      </w:r>
      <w:r w:rsidR="00957D00" w:rsidRPr="00E46DBE">
        <w:rPr>
          <w:lang w:val="pl-PL"/>
        </w:rPr>
        <w:t xml:space="preserve"> także</w:t>
      </w:r>
      <w:r>
        <w:rPr>
          <w:lang w:val="pl-PL"/>
        </w:rPr>
        <w:t>, że w lipcu 2004 roku, podczas przyjęcia</w:t>
      </w:r>
      <w:r w:rsidR="00957D00" w:rsidRPr="00E46DBE">
        <w:rPr>
          <w:lang w:val="pl-PL"/>
        </w:rPr>
        <w:t xml:space="preserve"> </w:t>
      </w:r>
      <w:r w:rsidR="00406EB7" w:rsidRPr="00E46DBE">
        <w:rPr>
          <w:lang w:val="pl-PL"/>
        </w:rPr>
        <w:t>z</w:t>
      </w:r>
      <w:r>
        <w:rPr>
          <w:lang w:val="pl-PL"/>
        </w:rPr>
        <w:t>organizowanego</w:t>
      </w:r>
      <w:r w:rsidR="00957D00" w:rsidRPr="00E46DBE">
        <w:rPr>
          <w:lang w:val="pl-PL"/>
        </w:rPr>
        <w:t xml:space="preserve"> przez A</w:t>
      </w:r>
      <w:r>
        <w:rPr>
          <w:lang w:val="pl-PL"/>
        </w:rPr>
        <w:t>.</w:t>
      </w:r>
      <w:r w:rsidR="00957D00" w:rsidRPr="00E46DBE">
        <w:rPr>
          <w:lang w:val="pl-PL"/>
        </w:rPr>
        <w:t xml:space="preserve"> K</w:t>
      </w:r>
      <w:r>
        <w:rPr>
          <w:lang w:val="pl-PL"/>
        </w:rPr>
        <w:t>.</w:t>
      </w:r>
      <w:r w:rsidR="007748EB" w:rsidRPr="00E46DBE">
        <w:rPr>
          <w:lang w:val="pl-PL"/>
        </w:rPr>
        <w:t>,</w:t>
      </w:r>
      <w:r w:rsidR="00957D00" w:rsidRPr="00E46DBE">
        <w:rPr>
          <w:lang w:val="pl-PL"/>
        </w:rPr>
        <w:t xml:space="preserve"> czołowy </w:t>
      </w:r>
      <w:r>
        <w:rPr>
          <w:lang w:val="pl-PL"/>
        </w:rPr>
        <w:t>działacz</w:t>
      </w:r>
      <w:r w:rsidR="00957D00" w:rsidRPr="00E46DBE">
        <w:rPr>
          <w:lang w:val="pl-PL"/>
        </w:rPr>
        <w:t xml:space="preserve"> Samoobrony</w:t>
      </w:r>
      <w:r w:rsidR="00406EB7" w:rsidRPr="00E46DBE">
        <w:rPr>
          <w:lang w:val="pl-PL"/>
        </w:rPr>
        <w:t>,</w:t>
      </w:r>
      <w:r w:rsidR="00E526DF" w:rsidRPr="00E46DBE">
        <w:rPr>
          <w:lang w:val="pl-PL"/>
        </w:rPr>
        <w:t xml:space="preserve"> </w:t>
      </w:r>
      <w:r>
        <w:rPr>
          <w:lang w:val="pl-PL"/>
        </w:rPr>
        <w:t>B. S., zaoferował znalezienie dla niej stanowiska</w:t>
      </w:r>
      <w:r w:rsidR="00E526DF" w:rsidRPr="00E46DBE">
        <w:rPr>
          <w:lang w:val="pl-PL"/>
        </w:rPr>
        <w:t xml:space="preserve"> w biurze p</w:t>
      </w:r>
      <w:r w:rsidR="005934AE" w:rsidRPr="00E46DBE">
        <w:rPr>
          <w:lang w:val="pl-PL"/>
        </w:rPr>
        <w:t xml:space="preserve">oselskim </w:t>
      </w:r>
      <w:r>
        <w:rPr>
          <w:lang w:val="pl-PL"/>
        </w:rPr>
        <w:t xml:space="preserve">– dokładnie biurze poselskim R. C. </w:t>
      </w:r>
      <w:r w:rsidR="008C2EA7">
        <w:rPr>
          <w:lang w:val="pl-PL"/>
        </w:rPr>
        <w:t>–</w:t>
      </w:r>
      <w:r w:rsidR="00E526DF" w:rsidRPr="00E46DBE">
        <w:rPr>
          <w:lang w:val="pl-PL"/>
        </w:rPr>
        <w:t xml:space="preserve"> w</w:t>
      </w:r>
      <w:r w:rsidR="008C2EA7">
        <w:rPr>
          <w:lang w:val="pl-PL"/>
        </w:rPr>
        <w:t xml:space="preserve"> </w:t>
      </w:r>
      <w:r w:rsidR="00E526DF" w:rsidRPr="00E46DBE">
        <w:rPr>
          <w:lang w:val="pl-PL"/>
        </w:rPr>
        <w:t xml:space="preserve">zamian za usługi seksualne. </w:t>
      </w:r>
      <w:r w:rsidR="009B4257">
        <w:rPr>
          <w:lang w:val="pl-PL"/>
        </w:rPr>
        <w:t>Według A. R. B. S.</w:t>
      </w:r>
      <w:r w:rsidR="00E526DF" w:rsidRPr="00E46DBE">
        <w:rPr>
          <w:lang w:val="pl-PL"/>
        </w:rPr>
        <w:t xml:space="preserve"> był tak</w:t>
      </w:r>
      <w:r w:rsidR="00AD29A6" w:rsidRPr="00E46DBE">
        <w:rPr>
          <w:lang w:val="pl-PL"/>
        </w:rPr>
        <w:t xml:space="preserve"> </w:t>
      </w:r>
      <w:r w:rsidR="009B4257">
        <w:rPr>
          <w:lang w:val="pl-PL"/>
        </w:rPr>
        <w:t>napastliwy</w:t>
      </w:r>
      <w:r w:rsidR="00E526DF" w:rsidRPr="00E46DBE">
        <w:rPr>
          <w:lang w:val="pl-PL"/>
        </w:rPr>
        <w:t xml:space="preserve">, że </w:t>
      </w:r>
      <w:r w:rsidR="009B4257">
        <w:rPr>
          <w:lang w:val="pl-PL"/>
        </w:rPr>
        <w:t>musiała poprosić o</w:t>
      </w:r>
      <w:r w:rsidR="00E526DF" w:rsidRPr="00E46DBE">
        <w:rPr>
          <w:lang w:val="pl-PL"/>
        </w:rPr>
        <w:t xml:space="preserve"> pomoc K</w:t>
      </w:r>
      <w:r w:rsidR="009B4257">
        <w:rPr>
          <w:lang w:val="pl-PL"/>
        </w:rPr>
        <w:t>.</w:t>
      </w:r>
      <w:r w:rsidR="00E526DF" w:rsidRPr="00E46DBE">
        <w:rPr>
          <w:lang w:val="pl-PL"/>
        </w:rPr>
        <w:t xml:space="preserve"> S</w:t>
      </w:r>
      <w:r w:rsidR="009B4257">
        <w:rPr>
          <w:lang w:val="pl-PL"/>
        </w:rPr>
        <w:t>.</w:t>
      </w:r>
      <w:r w:rsidR="00E526DF" w:rsidRPr="00E46DBE">
        <w:rPr>
          <w:lang w:val="pl-PL"/>
        </w:rPr>
        <w:t xml:space="preserve"> </w:t>
      </w:r>
      <w:r w:rsidR="00691C19">
        <w:rPr>
          <w:lang w:val="pl-PL"/>
        </w:rPr>
        <w:t>Z</w:t>
      </w:r>
      <w:r w:rsidR="00E526DF" w:rsidRPr="00E46DBE">
        <w:rPr>
          <w:lang w:val="pl-PL"/>
        </w:rPr>
        <w:t xml:space="preserve">adzwonił </w:t>
      </w:r>
      <w:r w:rsidR="00691C19">
        <w:rPr>
          <w:lang w:val="pl-PL"/>
        </w:rPr>
        <w:t xml:space="preserve">on </w:t>
      </w:r>
      <w:r w:rsidR="00E526DF" w:rsidRPr="00E46DBE">
        <w:rPr>
          <w:lang w:val="pl-PL"/>
        </w:rPr>
        <w:t xml:space="preserve">po taksówkę, by zabrać </w:t>
      </w:r>
      <w:bookmarkStart w:id="4" w:name="_Hlk487882124"/>
      <w:r w:rsidR="00E526DF" w:rsidRPr="00E46DBE">
        <w:rPr>
          <w:lang w:val="pl-PL"/>
        </w:rPr>
        <w:t>B</w:t>
      </w:r>
      <w:r w:rsidR="009B4257">
        <w:rPr>
          <w:lang w:val="pl-PL"/>
        </w:rPr>
        <w:t>.</w:t>
      </w:r>
      <w:r w:rsidR="00E526DF" w:rsidRPr="00E46DBE">
        <w:rPr>
          <w:lang w:val="pl-PL"/>
        </w:rPr>
        <w:t xml:space="preserve"> S</w:t>
      </w:r>
      <w:r w:rsidR="009B4257">
        <w:rPr>
          <w:lang w:val="pl-PL"/>
        </w:rPr>
        <w:t>.</w:t>
      </w:r>
      <w:r w:rsidR="00E526DF" w:rsidRPr="00E46DBE">
        <w:rPr>
          <w:lang w:val="pl-PL"/>
        </w:rPr>
        <w:t xml:space="preserve"> </w:t>
      </w:r>
      <w:bookmarkEnd w:id="4"/>
      <w:r w:rsidR="00E526DF" w:rsidRPr="00E46DBE">
        <w:rPr>
          <w:lang w:val="pl-PL"/>
        </w:rPr>
        <w:t>do domu.</w:t>
      </w:r>
    </w:p>
    <w:bookmarkStart w:id="5" w:name="job_for_AR"/>
    <w:p w:rsidR="000C18B1" w:rsidRPr="00E46DBE" w:rsidRDefault="00B976D8" w:rsidP="000C78BD">
      <w:pPr>
        <w:pStyle w:val="ECHRPara"/>
        <w:rPr>
          <w:lang w:val="pl-PL"/>
        </w:rPr>
      </w:pPr>
      <w:r w:rsidRPr="00E46DBE">
        <w:rPr>
          <w:lang w:val="pl-PL"/>
        </w:rPr>
        <w:fldChar w:fldCharType="begin"/>
      </w:r>
      <w:r w:rsidR="000C18B1" w:rsidRPr="00E46DBE">
        <w:rPr>
          <w:lang w:val="pl-PL"/>
        </w:rPr>
        <w:instrText xml:space="preserve"> SEQ level0 \*arabic </w:instrText>
      </w:r>
      <w:r w:rsidRPr="00E46DBE">
        <w:rPr>
          <w:lang w:val="pl-PL"/>
        </w:rPr>
        <w:fldChar w:fldCharType="separate"/>
      </w:r>
      <w:r w:rsidR="0091027E">
        <w:rPr>
          <w:noProof/>
          <w:lang w:val="pl-PL"/>
        </w:rPr>
        <w:t>9</w:t>
      </w:r>
      <w:r w:rsidRPr="00E46DBE">
        <w:rPr>
          <w:lang w:val="pl-PL"/>
        </w:rPr>
        <w:fldChar w:fldCharType="end"/>
      </w:r>
      <w:bookmarkEnd w:id="5"/>
      <w:r w:rsidR="000C18B1" w:rsidRPr="00E46DBE">
        <w:rPr>
          <w:lang w:val="pl-PL"/>
        </w:rPr>
        <w:t>.  </w:t>
      </w:r>
      <w:r w:rsidR="00406EB7" w:rsidRPr="00E46DBE">
        <w:rPr>
          <w:lang w:val="pl-PL"/>
        </w:rPr>
        <w:t>Następnie skarżący zapytał A</w:t>
      </w:r>
      <w:r w:rsidR="009B4257">
        <w:rPr>
          <w:lang w:val="pl-PL"/>
        </w:rPr>
        <w:t>.</w:t>
      </w:r>
      <w:r w:rsidR="00406EB7" w:rsidRPr="00E46DBE">
        <w:rPr>
          <w:lang w:val="pl-PL"/>
        </w:rPr>
        <w:t xml:space="preserve"> R</w:t>
      </w:r>
      <w:r w:rsidR="009B4257">
        <w:rPr>
          <w:lang w:val="pl-PL"/>
        </w:rPr>
        <w:t>.</w:t>
      </w:r>
      <w:r w:rsidR="00406EB7" w:rsidRPr="00E46DBE">
        <w:rPr>
          <w:lang w:val="pl-PL"/>
        </w:rPr>
        <w:t>:</w:t>
      </w:r>
    </w:p>
    <w:p w:rsidR="000C18B1" w:rsidRPr="00E46DBE" w:rsidRDefault="00EC1DF0" w:rsidP="000C78BD">
      <w:pPr>
        <w:pStyle w:val="ECHRParaQuote"/>
        <w:rPr>
          <w:lang w:val="pl-PL"/>
        </w:rPr>
      </w:pPr>
      <w:r w:rsidRPr="00E46DBE">
        <w:rPr>
          <w:lang w:val="pl-PL"/>
        </w:rPr>
        <w:t>„</w:t>
      </w:r>
      <w:r w:rsidR="009B4257">
        <w:rPr>
          <w:lang w:val="pl-PL"/>
        </w:rPr>
        <w:t>Czy dostała Pani pracę</w:t>
      </w:r>
      <w:r w:rsidR="00406EB7" w:rsidRPr="00E46DBE">
        <w:rPr>
          <w:lang w:val="pl-PL"/>
        </w:rPr>
        <w:t>?</w:t>
      </w:r>
      <w:r w:rsidR="000C18B1" w:rsidRPr="00E46DBE">
        <w:rPr>
          <w:lang w:val="pl-PL"/>
        </w:rPr>
        <w:t>”</w:t>
      </w:r>
      <w:r w:rsidR="00691C19">
        <w:rPr>
          <w:lang w:val="pl-PL"/>
        </w:rPr>
        <w:t>.</w:t>
      </w:r>
    </w:p>
    <w:p w:rsidR="000C18B1" w:rsidRPr="00E46DBE" w:rsidRDefault="009B4257" w:rsidP="009B4257">
      <w:pPr>
        <w:pStyle w:val="ECHRPara"/>
        <w:numPr>
          <w:ilvl w:val="0"/>
          <w:numId w:val="21"/>
        </w:numPr>
        <w:rPr>
          <w:lang w:val="pl-PL"/>
        </w:rPr>
      </w:pPr>
      <w:r>
        <w:rPr>
          <w:lang w:val="pl-PL"/>
        </w:rPr>
        <w:t>R.</w:t>
      </w:r>
      <w:r w:rsidR="005934AE" w:rsidRPr="00E46DBE">
        <w:rPr>
          <w:lang w:val="pl-PL"/>
        </w:rPr>
        <w:t xml:space="preserve"> odpowiedziała</w:t>
      </w:r>
      <w:r w:rsidR="000C18B1" w:rsidRPr="00E46DBE">
        <w:rPr>
          <w:lang w:val="pl-PL"/>
        </w:rPr>
        <w:t>:</w:t>
      </w:r>
    </w:p>
    <w:p w:rsidR="000C18B1" w:rsidRPr="00E46DBE" w:rsidRDefault="00EC1DF0" w:rsidP="000C78BD">
      <w:pPr>
        <w:pStyle w:val="ECHRParaQuote"/>
        <w:rPr>
          <w:lang w:val="pl-PL"/>
        </w:rPr>
      </w:pPr>
      <w:r w:rsidRPr="00E46DBE">
        <w:rPr>
          <w:lang w:val="pl-PL"/>
        </w:rPr>
        <w:t>„</w:t>
      </w:r>
      <w:r w:rsidR="009B4257">
        <w:rPr>
          <w:lang w:val="pl-PL"/>
        </w:rPr>
        <w:t>Nie, pracę</w:t>
      </w:r>
      <w:r w:rsidR="005934AE" w:rsidRPr="00E46DBE">
        <w:rPr>
          <w:lang w:val="pl-PL"/>
        </w:rPr>
        <w:t xml:space="preserve"> dostała córka </w:t>
      </w:r>
      <w:r w:rsidR="009B4257">
        <w:rPr>
          <w:lang w:val="pl-PL"/>
        </w:rPr>
        <w:t>M. C.</w:t>
      </w:r>
      <w:r w:rsidR="000C18B1" w:rsidRPr="00E46DBE">
        <w:rPr>
          <w:lang w:val="pl-PL"/>
        </w:rPr>
        <w:t>”.</w:t>
      </w:r>
    </w:p>
    <w:bookmarkStart w:id="6" w:name="comments_from_activists"/>
    <w:p w:rsidR="000C18B1" w:rsidRPr="00E46DBE" w:rsidRDefault="00B976D8" w:rsidP="000C78BD">
      <w:pPr>
        <w:pStyle w:val="ECHRPara"/>
        <w:rPr>
          <w:lang w:val="pl-PL"/>
        </w:rPr>
      </w:pPr>
      <w:r w:rsidRPr="00E46DBE">
        <w:rPr>
          <w:lang w:val="pl-PL"/>
        </w:rPr>
        <w:fldChar w:fldCharType="begin"/>
      </w:r>
      <w:r w:rsidR="000C18B1" w:rsidRPr="00E46DBE">
        <w:rPr>
          <w:lang w:val="pl-PL"/>
        </w:rPr>
        <w:instrText xml:space="preserve"> SEQ level0 \*arabic </w:instrText>
      </w:r>
      <w:r w:rsidRPr="00E46DBE">
        <w:rPr>
          <w:lang w:val="pl-PL"/>
        </w:rPr>
        <w:fldChar w:fldCharType="separate"/>
      </w:r>
      <w:r w:rsidR="0091027E">
        <w:rPr>
          <w:noProof/>
          <w:lang w:val="pl-PL"/>
        </w:rPr>
        <w:t>10</w:t>
      </w:r>
      <w:r w:rsidRPr="00E46DBE">
        <w:rPr>
          <w:lang w:val="pl-PL"/>
        </w:rPr>
        <w:fldChar w:fldCharType="end"/>
      </w:r>
      <w:bookmarkEnd w:id="6"/>
      <w:r w:rsidR="000C18B1" w:rsidRPr="00E46DBE">
        <w:rPr>
          <w:lang w:val="pl-PL"/>
        </w:rPr>
        <w:t>.  </w:t>
      </w:r>
      <w:r w:rsidR="004B5596" w:rsidRPr="00E46DBE">
        <w:rPr>
          <w:lang w:val="pl-PL"/>
        </w:rPr>
        <w:t xml:space="preserve">Na tej samej stronie, na prawo od artykułu, gazeta </w:t>
      </w:r>
      <w:r w:rsidR="00691C19">
        <w:rPr>
          <w:lang w:val="pl-PL"/>
        </w:rPr>
        <w:t>zacytowała</w:t>
      </w:r>
      <w:r w:rsidR="004B5596" w:rsidRPr="00E46DBE">
        <w:rPr>
          <w:lang w:val="pl-PL"/>
        </w:rPr>
        <w:t xml:space="preserve"> trzech wysoko postawionych działaczy Samoobrony wspomnianych w wywiadzie, </w:t>
      </w:r>
      <w:r w:rsidR="00757224">
        <w:rPr>
          <w:lang w:val="pl-PL"/>
        </w:rPr>
        <w:t>mianowicie K. Z., B. S. i K. S.</w:t>
      </w:r>
      <w:r w:rsidR="00BB2CA0" w:rsidRPr="00E46DBE">
        <w:rPr>
          <w:lang w:val="pl-PL"/>
        </w:rPr>
        <w:t xml:space="preserve"> Wszyscy zaprzeczyli, jakoby składali A</w:t>
      </w:r>
      <w:r w:rsidR="00757224">
        <w:rPr>
          <w:lang w:val="pl-PL"/>
        </w:rPr>
        <w:t>.</w:t>
      </w:r>
      <w:r w:rsidR="00BB2CA0" w:rsidRPr="00E46DBE">
        <w:rPr>
          <w:lang w:val="pl-PL"/>
        </w:rPr>
        <w:t xml:space="preserve"> R</w:t>
      </w:r>
      <w:r w:rsidR="00757224">
        <w:rPr>
          <w:lang w:val="pl-PL"/>
        </w:rPr>
        <w:t>.</w:t>
      </w:r>
      <w:r w:rsidR="00BB2CA0" w:rsidRPr="00E46DBE">
        <w:rPr>
          <w:lang w:val="pl-PL"/>
        </w:rPr>
        <w:t xml:space="preserve"> jakiekolwiek </w:t>
      </w:r>
      <w:r w:rsidR="00691C19" w:rsidRPr="00E46DBE">
        <w:rPr>
          <w:lang w:val="pl-PL"/>
        </w:rPr>
        <w:t xml:space="preserve">propozycje </w:t>
      </w:r>
      <w:r w:rsidR="00BB2CA0" w:rsidRPr="00E46DBE">
        <w:rPr>
          <w:lang w:val="pl-PL"/>
        </w:rPr>
        <w:t>seksualne.</w:t>
      </w:r>
    </w:p>
    <w:p w:rsidR="000C18B1" w:rsidRPr="00E46DBE" w:rsidRDefault="00B976D8" w:rsidP="000C78BD">
      <w:pPr>
        <w:pStyle w:val="ECHRPara"/>
        <w:rPr>
          <w:lang w:val="pl-PL"/>
        </w:rPr>
      </w:pPr>
      <w:r w:rsidRPr="00E46DBE">
        <w:rPr>
          <w:lang w:val="pl-PL"/>
        </w:rPr>
        <w:fldChar w:fldCharType="begin"/>
      </w:r>
      <w:r w:rsidR="000C18B1" w:rsidRPr="00E46DBE">
        <w:rPr>
          <w:lang w:val="pl-PL"/>
        </w:rPr>
        <w:instrText xml:space="preserve"> SEQ level0 \*arabic </w:instrText>
      </w:r>
      <w:r w:rsidRPr="00E46DBE">
        <w:rPr>
          <w:lang w:val="pl-PL"/>
        </w:rPr>
        <w:fldChar w:fldCharType="separate"/>
      </w:r>
      <w:r w:rsidR="0091027E">
        <w:rPr>
          <w:noProof/>
          <w:lang w:val="pl-PL"/>
        </w:rPr>
        <w:t>11</w:t>
      </w:r>
      <w:r w:rsidRPr="00E46DBE">
        <w:rPr>
          <w:lang w:val="pl-PL"/>
        </w:rPr>
        <w:fldChar w:fldCharType="end"/>
      </w:r>
      <w:r w:rsidR="000C18B1" w:rsidRPr="00E46DBE">
        <w:rPr>
          <w:lang w:val="pl-PL"/>
        </w:rPr>
        <w:t>.  </w:t>
      </w:r>
      <w:r w:rsidR="00757224">
        <w:rPr>
          <w:lang w:val="pl-PL"/>
        </w:rPr>
        <w:t>Także na</w:t>
      </w:r>
      <w:r w:rsidR="00FC40CF" w:rsidRPr="00E46DBE">
        <w:rPr>
          <w:lang w:val="pl-PL"/>
        </w:rPr>
        <w:t xml:space="preserve"> tej samej stronie </w:t>
      </w:r>
      <w:r w:rsidR="00757224" w:rsidRPr="00757224">
        <w:rPr>
          <w:lang w:val="pl-PL"/>
        </w:rPr>
        <w:t>dziennik</w:t>
      </w:r>
      <w:r w:rsidR="00FC40CF" w:rsidRPr="00E46DBE">
        <w:rPr>
          <w:lang w:val="pl-PL"/>
        </w:rPr>
        <w:t xml:space="preserve"> opublikował</w:t>
      </w:r>
      <w:r w:rsidR="00D2089F" w:rsidRPr="00E46DBE">
        <w:rPr>
          <w:lang w:val="pl-PL"/>
        </w:rPr>
        <w:t xml:space="preserve"> krótki wywiad z A</w:t>
      </w:r>
      <w:r w:rsidR="00757224">
        <w:rPr>
          <w:lang w:val="pl-PL"/>
        </w:rPr>
        <w:t>.</w:t>
      </w:r>
      <w:r w:rsidR="00D2089F" w:rsidRPr="00E46DBE">
        <w:rPr>
          <w:lang w:val="pl-PL"/>
        </w:rPr>
        <w:t xml:space="preserve"> K</w:t>
      </w:r>
      <w:r w:rsidR="00757224">
        <w:rPr>
          <w:lang w:val="pl-PL"/>
        </w:rPr>
        <w:t>., która</w:t>
      </w:r>
      <w:r w:rsidR="00FC40CF" w:rsidRPr="00E46DBE">
        <w:rPr>
          <w:lang w:val="pl-PL"/>
        </w:rPr>
        <w:t xml:space="preserve"> potwierdziła,</w:t>
      </w:r>
      <w:r w:rsidR="00EC1DF0" w:rsidRPr="00E46DBE">
        <w:rPr>
          <w:lang w:val="pl-PL"/>
        </w:rPr>
        <w:t xml:space="preserve"> że zna</w:t>
      </w:r>
      <w:r w:rsidR="00757224">
        <w:rPr>
          <w:lang w:val="pl-PL"/>
        </w:rPr>
        <w:t>ła A. R.</w:t>
      </w:r>
      <w:r w:rsidR="003B318E">
        <w:rPr>
          <w:lang w:val="pl-PL"/>
        </w:rPr>
        <w:t>,</w:t>
      </w:r>
      <w:r w:rsidR="00FC40CF" w:rsidRPr="00E46DBE">
        <w:rPr>
          <w:lang w:val="pl-PL"/>
        </w:rPr>
        <w:t xml:space="preserve"> </w:t>
      </w:r>
      <w:r w:rsidR="00757224">
        <w:rPr>
          <w:lang w:val="pl-PL"/>
        </w:rPr>
        <w:t>ale nigdy nie rekomendowała jej do żadnej pracy</w:t>
      </w:r>
      <w:r w:rsidR="00FC40CF" w:rsidRPr="00E46DBE">
        <w:rPr>
          <w:lang w:val="pl-PL"/>
        </w:rPr>
        <w:t xml:space="preserve">. </w:t>
      </w:r>
      <w:r w:rsidR="00757224">
        <w:rPr>
          <w:lang w:val="pl-PL"/>
        </w:rPr>
        <w:t>Natomiast za</w:t>
      </w:r>
      <w:r w:rsidR="00D2089F" w:rsidRPr="00E46DBE">
        <w:rPr>
          <w:lang w:val="pl-PL"/>
        </w:rPr>
        <w:t>pytana o „seksaferę” A</w:t>
      </w:r>
      <w:r w:rsidR="00757224">
        <w:rPr>
          <w:lang w:val="pl-PL"/>
        </w:rPr>
        <w:t>.</w:t>
      </w:r>
      <w:r w:rsidR="00D2089F" w:rsidRPr="00E46DBE">
        <w:rPr>
          <w:lang w:val="pl-PL"/>
        </w:rPr>
        <w:t xml:space="preserve"> K</w:t>
      </w:r>
      <w:r w:rsidR="00757224">
        <w:rPr>
          <w:lang w:val="pl-PL"/>
        </w:rPr>
        <w:t>.</w:t>
      </w:r>
      <w:r w:rsidR="00FC40CF" w:rsidRPr="00E46DBE">
        <w:rPr>
          <w:lang w:val="pl-PL"/>
        </w:rPr>
        <w:t xml:space="preserve"> powiedziała:  </w:t>
      </w:r>
      <w:r w:rsidR="00A41B22" w:rsidRPr="00E46DBE">
        <w:rPr>
          <w:lang w:val="pl-PL"/>
        </w:rPr>
        <w:t xml:space="preserve"> </w:t>
      </w:r>
    </w:p>
    <w:p w:rsidR="000C18B1" w:rsidRPr="00E46DBE" w:rsidRDefault="00691C19" w:rsidP="000C78BD">
      <w:pPr>
        <w:pStyle w:val="ECHRParaQuote"/>
        <w:rPr>
          <w:lang w:val="pl-PL"/>
        </w:rPr>
      </w:pPr>
      <w:r>
        <w:rPr>
          <w:lang w:val="pl-PL"/>
        </w:rPr>
        <w:t>„</w:t>
      </w:r>
      <w:r w:rsidR="00EC1DF0" w:rsidRPr="00E46DBE">
        <w:rPr>
          <w:lang w:val="pl-PL"/>
        </w:rPr>
        <w:t>O czym Pan mówi?</w:t>
      </w:r>
      <w:r>
        <w:rPr>
          <w:lang w:val="pl-PL"/>
        </w:rPr>
        <w:t>.</w:t>
      </w:r>
      <w:r w:rsidR="00EC1DF0" w:rsidRPr="00E46DBE">
        <w:rPr>
          <w:lang w:val="pl-PL"/>
        </w:rPr>
        <w:t xml:space="preserve"> Nigdy o tym nie słyszałam. To nie może być prawda.</w:t>
      </w:r>
      <w:r w:rsidR="000C18B1" w:rsidRPr="00E46DBE">
        <w:rPr>
          <w:lang w:val="pl-PL"/>
        </w:rPr>
        <w:t>”</w:t>
      </w:r>
    </w:p>
    <w:p w:rsidR="000C18B1" w:rsidRPr="00E46DBE" w:rsidRDefault="00185ACE" w:rsidP="000C78BD">
      <w:pPr>
        <w:pStyle w:val="ECHRHeading2"/>
        <w:rPr>
          <w:lang w:val="pl-PL"/>
        </w:rPr>
      </w:pPr>
      <w:r w:rsidRPr="00E46DBE">
        <w:rPr>
          <w:lang w:val="pl-PL"/>
        </w:rPr>
        <w:t>B</w:t>
      </w:r>
      <w:r w:rsidR="000C18B1" w:rsidRPr="00E46DBE">
        <w:rPr>
          <w:lang w:val="pl-PL"/>
        </w:rPr>
        <w:t>.  </w:t>
      </w:r>
      <w:r w:rsidR="00166257" w:rsidRPr="00E46DBE">
        <w:rPr>
          <w:lang w:val="pl-PL"/>
        </w:rPr>
        <w:t xml:space="preserve">Postępowanie </w:t>
      </w:r>
      <w:r w:rsidR="00C67F6D">
        <w:rPr>
          <w:lang w:val="pl-PL"/>
        </w:rPr>
        <w:t>karne</w:t>
      </w:r>
      <w:r w:rsidR="00166257" w:rsidRPr="00E46DBE">
        <w:rPr>
          <w:lang w:val="pl-PL"/>
        </w:rPr>
        <w:t xml:space="preserve"> przeciwko skarżącemu</w:t>
      </w:r>
    </w:p>
    <w:bookmarkStart w:id="7" w:name="indictment"/>
    <w:p w:rsidR="000C18B1" w:rsidRPr="00E46DBE" w:rsidRDefault="00B976D8" w:rsidP="000C78BD">
      <w:pPr>
        <w:pStyle w:val="ECHRPara"/>
        <w:rPr>
          <w:lang w:val="pl-PL"/>
        </w:rPr>
      </w:pPr>
      <w:r w:rsidRPr="00E46DBE">
        <w:rPr>
          <w:lang w:val="pl-PL"/>
        </w:rPr>
        <w:fldChar w:fldCharType="begin"/>
      </w:r>
      <w:r w:rsidR="000C18B1" w:rsidRPr="00E46DBE">
        <w:rPr>
          <w:lang w:val="pl-PL"/>
        </w:rPr>
        <w:instrText xml:space="preserve"> SEQ level0 \*arabic </w:instrText>
      </w:r>
      <w:r w:rsidRPr="00E46DBE">
        <w:rPr>
          <w:lang w:val="pl-PL"/>
        </w:rPr>
        <w:fldChar w:fldCharType="separate"/>
      </w:r>
      <w:r w:rsidR="0091027E">
        <w:rPr>
          <w:noProof/>
          <w:lang w:val="pl-PL"/>
        </w:rPr>
        <w:t>12</w:t>
      </w:r>
      <w:r w:rsidRPr="00E46DBE">
        <w:rPr>
          <w:lang w:val="pl-PL"/>
        </w:rPr>
        <w:fldChar w:fldCharType="end"/>
      </w:r>
      <w:bookmarkEnd w:id="7"/>
      <w:r w:rsidR="000C18B1" w:rsidRPr="00E46DBE">
        <w:rPr>
          <w:lang w:val="pl-PL"/>
        </w:rPr>
        <w:t>.  </w:t>
      </w:r>
      <w:r w:rsidR="00D3711A" w:rsidRPr="00E46DBE">
        <w:rPr>
          <w:lang w:val="pl-PL"/>
        </w:rPr>
        <w:t xml:space="preserve"> </w:t>
      </w:r>
      <w:r w:rsidR="00C67F6D">
        <w:rPr>
          <w:lang w:val="pl-PL"/>
        </w:rPr>
        <w:t xml:space="preserve">W dniu </w:t>
      </w:r>
      <w:r w:rsidR="000C18B1" w:rsidRPr="00E46DBE">
        <w:rPr>
          <w:lang w:val="pl-PL"/>
        </w:rPr>
        <w:t>30</w:t>
      </w:r>
      <w:r w:rsidR="0037146D" w:rsidRPr="00E46DBE">
        <w:rPr>
          <w:lang w:val="pl-PL"/>
        </w:rPr>
        <w:t xml:space="preserve"> </w:t>
      </w:r>
      <w:r w:rsidR="003B318E">
        <w:rPr>
          <w:lang w:val="pl-PL"/>
        </w:rPr>
        <w:t>l</w:t>
      </w:r>
      <w:r w:rsidR="0037146D" w:rsidRPr="00E46DBE">
        <w:rPr>
          <w:lang w:val="pl-PL"/>
        </w:rPr>
        <w:t>istopada</w:t>
      </w:r>
      <w:r w:rsidR="000C18B1" w:rsidRPr="00E46DBE">
        <w:rPr>
          <w:lang w:val="pl-PL"/>
        </w:rPr>
        <w:t xml:space="preserve"> 2007</w:t>
      </w:r>
      <w:r w:rsidR="0037146D" w:rsidRPr="00E46DBE">
        <w:rPr>
          <w:lang w:val="pl-PL"/>
        </w:rPr>
        <w:t xml:space="preserve"> roku</w:t>
      </w:r>
      <w:r w:rsidR="0016712A" w:rsidRPr="00E46DBE">
        <w:rPr>
          <w:lang w:val="pl-PL"/>
        </w:rPr>
        <w:t xml:space="preserve"> europoseł M</w:t>
      </w:r>
      <w:r w:rsidR="00C67F6D">
        <w:rPr>
          <w:lang w:val="pl-PL"/>
        </w:rPr>
        <w:t>.</w:t>
      </w:r>
      <w:r w:rsidR="0016712A" w:rsidRPr="00E46DBE">
        <w:rPr>
          <w:lang w:val="pl-PL"/>
        </w:rPr>
        <w:t xml:space="preserve"> C</w:t>
      </w:r>
      <w:r w:rsidR="00C67F6D">
        <w:rPr>
          <w:lang w:val="pl-PL"/>
        </w:rPr>
        <w:t>.</w:t>
      </w:r>
      <w:r w:rsidR="0016712A" w:rsidRPr="00E46DBE">
        <w:rPr>
          <w:lang w:val="pl-PL"/>
        </w:rPr>
        <w:t xml:space="preserve"> </w:t>
      </w:r>
      <w:r w:rsidR="003B318E">
        <w:rPr>
          <w:lang w:val="pl-PL"/>
        </w:rPr>
        <w:t>wniósł</w:t>
      </w:r>
      <w:r w:rsidR="003B318E" w:rsidRPr="00E46DBE">
        <w:rPr>
          <w:lang w:val="pl-PL"/>
        </w:rPr>
        <w:t xml:space="preserve"> </w:t>
      </w:r>
      <w:r w:rsidR="00905FB2" w:rsidRPr="00E46DBE">
        <w:rPr>
          <w:lang w:val="pl-PL"/>
        </w:rPr>
        <w:t>prywatny akt oskarżenia przeciwko skarżącemu</w:t>
      </w:r>
      <w:r w:rsidR="00C67F6D">
        <w:rPr>
          <w:lang w:val="pl-PL"/>
        </w:rPr>
        <w:t>.</w:t>
      </w:r>
      <w:r w:rsidR="00905FB2" w:rsidRPr="00E46DBE">
        <w:rPr>
          <w:lang w:val="pl-PL"/>
        </w:rPr>
        <w:t xml:space="preserve"> </w:t>
      </w:r>
      <w:r w:rsidR="00C67F6D">
        <w:rPr>
          <w:lang w:val="pl-PL"/>
        </w:rPr>
        <w:t>Żądał oskarżenia skarżącego o zniesławienie</w:t>
      </w:r>
      <w:r w:rsidR="00905FB2" w:rsidRPr="00E46DBE">
        <w:rPr>
          <w:lang w:val="pl-PL"/>
        </w:rPr>
        <w:t xml:space="preserve">. </w:t>
      </w:r>
      <w:r w:rsidR="00C67F6D">
        <w:rPr>
          <w:lang w:val="pl-PL"/>
        </w:rPr>
        <w:t xml:space="preserve">Zgodnie z aktem oskarżenia </w:t>
      </w:r>
      <w:r w:rsidR="00905FB2" w:rsidRPr="00E46DBE">
        <w:rPr>
          <w:lang w:val="pl-PL"/>
        </w:rPr>
        <w:t xml:space="preserve">zniesławienie </w:t>
      </w:r>
      <w:r w:rsidR="00C67F6D">
        <w:rPr>
          <w:lang w:val="pl-PL"/>
        </w:rPr>
        <w:t>polegało na</w:t>
      </w:r>
      <w:r w:rsidR="00905FB2" w:rsidRPr="00E46DBE">
        <w:rPr>
          <w:lang w:val="pl-PL"/>
        </w:rPr>
        <w:t xml:space="preserve"> </w:t>
      </w:r>
      <w:r w:rsidR="00905FB2" w:rsidRPr="00E46DBE">
        <w:rPr>
          <w:lang w:val="pl-PL"/>
        </w:rPr>
        <w:lastRenderedPageBreak/>
        <w:t>o</w:t>
      </w:r>
      <w:r w:rsidR="00C67F6D">
        <w:rPr>
          <w:lang w:val="pl-PL"/>
        </w:rPr>
        <w:t>publikowaniu</w:t>
      </w:r>
      <w:r w:rsidR="00D2089F" w:rsidRPr="00E46DBE">
        <w:rPr>
          <w:lang w:val="pl-PL"/>
        </w:rPr>
        <w:t xml:space="preserve"> wywiadu z A</w:t>
      </w:r>
      <w:r w:rsidR="00C67F6D">
        <w:rPr>
          <w:lang w:val="pl-PL"/>
        </w:rPr>
        <w:t>.</w:t>
      </w:r>
      <w:r w:rsidR="00D2089F" w:rsidRPr="00E46DBE">
        <w:rPr>
          <w:lang w:val="pl-PL"/>
        </w:rPr>
        <w:t xml:space="preserve"> </w:t>
      </w:r>
      <w:r w:rsidR="00C67F6D">
        <w:rPr>
          <w:lang w:val="pl-PL"/>
        </w:rPr>
        <w:t>R.</w:t>
      </w:r>
      <w:r w:rsidR="00905FB2" w:rsidRPr="00E46DBE">
        <w:rPr>
          <w:lang w:val="pl-PL"/>
        </w:rPr>
        <w:t xml:space="preserve">, </w:t>
      </w:r>
      <w:r w:rsidR="00B26346" w:rsidRPr="00E46DBE">
        <w:rPr>
          <w:lang w:val="pl-PL"/>
        </w:rPr>
        <w:t xml:space="preserve">w którym </w:t>
      </w:r>
      <w:r w:rsidR="00C67F6D">
        <w:rPr>
          <w:lang w:val="pl-PL"/>
        </w:rPr>
        <w:t>powiedziała</w:t>
      </w:r>
      <w:r w:rsidR="00B26346" w:rsidRPr="00E46DBE">
        <w:rPr>
          <w:lang w:val="pl-PL"/>
        </w:rPr>
        <w:t xml:space="preserve"> ona</w:t>
      </w:r>
      <w:r w:rsidR="00C67F6D">
        <w:rPr>
          <w:lang w:val="pl-PL"/>
        </w:rPr>
        <w:t>, że B. S. mógł załatwić dla niej pracę w biurze M. C. w zamian za usługi seksualne</w:t>
      </w:r>
      <w:r w:rsidR="00B26346" w:rsidRPr="00E46DBE">
        <w:rPr>
          <w:lang w:val="pl-PL"/>
        </w:rPr>
        <w:t>.</w:t>
      </w:r>
      <w:r w:rsidR="003B2A60" w:rsidRPr="00E46DBE">
        <w:rPr>
          <w:lang w:val="pl-PL"/>
        </w:rPr>
        <w:t xml:space="preserve"> </w:t>
      </w:r>
      <w:r w:rsidR="00C67F6D">
        <w:rPr>
          <w:lang w:val="pl-PL"/>
        </w:rPr>
        <w:t>Według M. C. sugerowało to czytelnikom</w:t>
      </w:r>
      <w:r w:rsidR="00290FD1" w:rsidRPr="00E46DBE">
        <w:rPr>
          <w:lang w:val="pl-PL"/>
        </w:rPr>
        <w:t xml:space="preserve">, że </w:t>
      </w:r>
      <w:r w:rsidR="00C67F6D">
        <w:rPr>
          <w:lang w:val="pl-PL"/>
        </w:rPr>
        <w:t>był zamieszany w</w:t>
      </w:r>
      <w:r w:rsidR="00290FD1" w:rsidRPr="00E46DBE">
        <w:rPr>
          <w:lang w:val="pl-PL"/>
        </w:rPr>
        <w:t xml:space="preserve"> „seks</w:t>
      </w:r>
      <w:r w:rsidR="00C67F6D">
        <w:rPr>
          <w:lang w:val="pl-PL"/>
        </w:rPr>
        <w:t>aferę</w:t>
      </w:r>
      <w:r w:rsidR="00290FD1" w:rsidRPr="00E46DBE">
        <w:rPr>
          <w:lang w:val="pl-PL"/>
        </w:rPr>
        <w:t>”.</w:t>
      </w:r>
      <w:r w:rsidR="00B92DFD" w:rsidRPr="00E46DBE">
        <w:rPr>
          <w:lang w:val="pl-PL"/>
        </w:rPr>
        <w:t xml:space="preserve"> </w:t>
      </w:r>
      <w:r w:rsidR="00C67F6D">
        <w:rPr>
          <w:lang w:val="pl-PL"/>
        </w:rPr>
        <w:t>Podnosił także, że został zniesławiony w opublikowanym wywiadzie</w:t>
      </w:r>
      <w:r w:rsidR="00D2089F" w:rsidRPr="00E46DBE">
        <w:rPr>
          <w:lang w:val="pl-PL"/>
        </w:rPr>
        <w:t xml:space="preserve"> w momencie, w którym A</w:t>
      </w:r>
      <w:r w:rsidR="00C67F6D">
        <w:rPr>
          <w:lang w:val="pl-PL"/>
        </w:rPr>
        <w:t>.</w:t>
      </w:r>
      <w:r w:rsidR="00D2089F" w:rsidRPr="00E46DBE">
        <w:rPr>
          <w:lang w:val="pl-PL"/>
        </w:rPr>
        <w:t xml:space="preserve"> </w:t>
      </w:r>
      <w:r w:rsidR="00C67F6D">
        <w:rPr>
          <w:lang w:val="pl-PL"/>
        </w:rPr>
        <w:t>R.</w:t>
      </w:r>
      <w:r w:rsidR="00B92DFD" w:rsidRPr="00E46DBE">
        <w:rPr>
          <w:lang w:val="pl-PL"/>
        </w:rPr>
        <w:t xml:space="preserve"> oskarżyła </w:t>
      </w:r>
      <w:r w:rsidR="00C67F6D">
        <w:rPr>
          <w:lang w:val="pl-PL"/>
        </w:rPr>
        <w:t>go</w:t>
      </w:r>
      <w:r w:rsidR="00B92DFD" w:rsidRPr="00E46DBE">
        <w:rPr>
          <w:lang w:val="pl-PL"/>
        </w:rPr>
        <w:t xml:space="preserve"> o nepotyzm twierdząc, </w:t>
      </w:r>
      <w:r w:rsidR="00C67F6D">
        <w:rPr>
          <w:lang w:val="pl-PL"/>
        </w:rPr>
        <w:t>że</w:t>
      </w:r>
      <w:r w:rsidR="00B92DFD" w:rsidRPr="00E46DBE">
        <w:rPr>
          <w:lang w:val="pl-PL"/>
        </w:rPr>
        <w:t xml:space="preserve"> zatrudnił swoją własną córkę.</w:t>
      </w:r>
    </w:p>
    <w:p w:rsidR="000C18B1" w:rsidRPr="00E46DBE" w:rsidRDefault="00B976D8" w:rsidP="000C78BD">
      <w:pPr>
        <w:pStyle w:val="ECHRPara"/>
        <w:rPr>
          <w:lang w:val="pl-PL"/>
        </w:rPr>
      </w:pPr>
      <w:r w:rsidRPr="00E46DBE">
        <w:rPr>
          <w:lang w:val="pl-PL"/>
        </w:rPr>
        <w:fldChar w:fldCharType="begin"/>
      </w:r>
      <w:r w:rsidR="000C18B1" w:rsidRPr="00E46DBE">
        <w:rPr>
          <w:lang w:val="pl-PL"/>
        </w:rPr>
        <w:instrText xml:space="preserve"> SEQ level0 \*arabic </w:instrText>
      </w:r>
      <w:r w:rsidRPr="00E46DBE">
        <w:rPr>
          <w:lang w:val="pl-PL"/>
        </w:rPr>
        <w:fldChar w:fldCharType="separate"/>
      </w:r>
      <w:r w:rsidR="0091027E">
        <w:rPr>
          <w:noProof/>
          <w:lang w:val="pl-PL"/>
        </w:rPr>
        <w:t>13</w:t>
      </w:r>
      <w:r w:rsidRPr="00E46DBE">
        <w:rPr>
          <w:lang w:val="pl-PL"/>
        </w:rPr>
        <w:fldChar w:fldCharType="end"/>
      </w:r>
      <w:r w:rsidR="000C18B1" w:rsidRPr="00E46DBE">
        <w:rPr>
          <w:lang w:val="pl-PL"/>
        </w:rPr>
        <w:t>.  </w:t>
      </w:r>
      <w:r w:rsidR="00D14E63">
        <w:rPr>
          <w:lang w:val="pl-PL"/>
        </w:rPr>
        <w:t>W dniu</w:t>
      </w:r>
      <w:r w:rsidR="000C18B1" w:rsidRPr="00E46DBE">
        <w:rPr>
          <w:lang w:val="pl-PL"/>
        </w:rPr>
        <w:t xml:space="preserve"> 16</w:t>
      </w:r>
      <w:r w:rsidR="00083320" w:rsidRPr="00E46DBE">
        <w:rPr>
          <w:lang w:val="pl-PL"/>
        </w:rPr>
        <w:t xml:space="preserve"> </w:t>
      </w:r>
      <w:r w:rsidR="003B318E">
        <w:rPr>
          <w:lang w:val="pl-PL"/>
        </w:rPr>
        <w:t>m</w:t>
      </w:r>
      <w:r w:rsidR="00083320" w:rsidRPr="00E46DBE">
        <w:rPr>
          <w:lang w:val="pl-PL"/>
        </w:rPr>
        <w:t>arca</w:t>
      </w:r>
      <w:r w:rsidR="000C18B1" w:rsidRPr="00E46DBE">
        <w:rPr>
          <w:lang w:val="pl-PL"/>
        </w:rPr>
        <w:t xml:space="preserve"> 2010</w:t>
      </w:r>
      <w:r w:rsidR="00083320" w:rsidRPr="00E46DBE">
        <w:rPr>
          <w:lang w:val="pl-PL"/>
        </w:rPr>
        <w:t xml:space="preserve"> roku Sąd Rejonowy w Warszawie uznał akt os</w:t>
      </w:r>
      <w:r w:rsidR="00D14E63">
        <w:rPr>
          <w:lang w:val="pl-PL"/>
        </w:rPr>
        <w:t xml:space="preserve">karżenia za częściowo </w:t>
      </w:r>
      <w:r w:rsidR="003E7F15">
        <w:rPr>
          <w:lang w:val="pl-PL"/>
        </w:rPr>
        <w:t>zasadny: warunkowo umorzył postę</w:t>
      </w:r>
      <w:r w:rsidR="00D14E63">
        <w:rPr>
          <w:lang w:val="pl-PL"/>
        </w:rPr>
        <w:t>powanie na okres 1 roku tytułem próby i n</w:t>
      </w:r>
      <w:r w:rsidR="00083320" w:rsidRPr="00E46DBE">
        <w:rPr>
          <w:lang w:val="pl-PL"/>
        </w:rPr>
        <w:t xml:space="preserve">akazał skarżącemu </w:t>
      </w:r>
      <w:r w:rsidR="00D14E63">
        <w:rPr>
          <w:lang w:val="pl-PL"/>
        </w:rPr>
        <w:t>zapłacenie</w:t>
      </w:r>
      <w:r w:rsidR="00083320" w:rsidRPr="00E46DBE">
        <w:rPr>
          <w:lang w:val="pl-PL"/>
        </w:rPr>
        <w:t xml:space="preserve"> 1 000 zł (232 </w:t>
      </w:r>
      <w:r w:rsidR="0069121B">
        <w:rPr>
          <w:rFonts w:cstheme="minorHAnsi"/>
          <w:lang w:val="pl-PL"/>
        </w:rPr>
        <w:t>EUR</w:t>
      </w:r>
      <w:r w:rsidR="00083320" w:rsidRPr="00E46DBE">
        <w:rPr>
          <w:lang w:val="pl-PL"/>
        </w:rPr>
        <w:t>)</w:t>
      </w:r>
      <w:r w:rsidR="00D14E63">
        <w:rPr>
          <w:lang w:val="pl-PL"/>
        </w:rPr>
        <w:t xml:space="preserve"> na cel charytatywny</w:t>
      </w:r>
      <w:r w:rsidR="00083320" w:rsidRPr="00E46DBE">
        <w:rPr>
          <w:lang w:val="pl-PL"/>
        </w:rPr>
        <w:t xml:space="preserve"> oraz pokrycie kosztów postępowania</w:t>
      </w:r>
      <w:r w:rsidR="0018449A" w:rsidRPr="00E46DBE">
        <w:rPr>
          <w:lang w:val="pl-PL"/>
        </w:rPr>
        <w:t>.</w:t>
      </w:r>
    </w:p>
    <w:bookmarkStart w:id="8" w:name="first_instance_judgment"/>
    <w:p w:rsidR="000C18B1" w:rsidRPr="00E46DBE" w:rsidRDefault="00B976D8" w:rsidP="000C78BD">
      <w:pPr>
        <w:pStyle w:val="ECHRPara"/>
        <w:rPr>
          <w:lang w:val="pl-PL"/>
        </w:rPr>
      </w:pPr>
      <w:r w:rsidRPr="00E46DBE">
        <w:rPr>
          <w:lang w:val="pl-PL"/>
        </w:rPr>
        <w:fldChar w:fldCharType="begin"/>
      </w:r>
      <w:r w:rsidR="000C18B1" w:rsidRPr="00E46DBE">
        <w:rPr>
          <w:lang w:val="pl-PL"/>
        </w:rPr>
        <w:instrText xml:space="preserve"> SEQ level0 \*arabic </w:instrText>
      </w:r>
      <w:r w:rsidRPr="00E46DBE">
        <w:rPr>
          <w:lang w:val="pl-PL"/>
        </w:rPr>
        <w:fldChar w:fldCharType="separate"/>
      </w:r>
      <w:r w:rsidR="0091027E">
        <w:rPr>
          <w:noProof/>
          <w:lang w:val="pl-PL"/>
        </w:rPr>
        <w:t>14</w:t>
      </w:r>
      <w:r w:rsidRPr="00E46DBE">
        <w:rPr>
          <w:lang w:val="pl-PL"/>
        </w:rPr>
        <w:fldChar w:fldCharType="end"/>
      </w:r>
      <w:bookmarkEnd w:id="8"/>
      <w:r w:rsidR="000C18B1" w:rsidRPr="00E46DBE">
        <w:rPr>
          <w:lang w:val="pl-PL"/>
        </w:rPr>
        <w:t>.  </w:t>
      </w:r>
      <w:r w:rsidR="00D14E63">
        <w:rPr>
          <w:lang w:val="pl-PL"/>
        </w:rPr>
        <w:t>Sąd Rejonowy w Warszawie uznał skarżącego winnym zniesławienia M. C. w związku z jego publikacją twierdzeń A. R.</w:t>
      </w:r>
      <w:r w:rsidR="00C26B2E" w:rsidRPr="00E46DBE">
        <w:rPr>
          <w:lang w:val="pl-PL"/>
        </w:rPr>
        <w:t xml:space="preserve"> dotyczących nepoty</w:t>
      </w:r>
      <w:r w:rsidR="00D14E63">
        <w:rPr>
          <w:lang w:val="pl-PL"/>
        </w:rPr>
        <w:t>zmu (</w:t>
      </w:r>
      <w:r w:rsidR="00AA2793">
        <w:rPr>
          <w:lang w:val="pl-PL"/>
        </w:rPr>
        <w:t xml:space="preserve">zob. </w:t>
      </w:r>
      <w:r w:rsidR="00D14E63">
        <w:rPr>
          <w:lang w:val="pl-PL"/>
        </w:rPr>
        <w:t>paragraf 23 poniżej).</w:t>
      </w:r>
      <w:r w:rsidR="00DC649C" w:rsidRPr="00E46DBE">
        <w:rPr>
          <w:lang w:val="pl-PL"/>
        </w:rPr>
        <w:t xml:space="preserve"> Zdaniem sądu skarżący dopuścił się zaniedbania swoich obowiązków zawodowych, gdyż nie zweryfikował</w:t>
      </w:r>
      <w:r w:rsidR="00D14E63">
        <w:rPr>
          <w:lang w:val="pl-PL"/>
        </w:rPr>
        <w:t xml:space="preserve"> twierdzenia, że praca została </w:t>
      </w:r>
      <w:r w:rsidR="00DC649C" w:rsidRPr="00E46DBE">
        <w:rPr>
          <w:lang w:val="pl-PL"/>
        </w:rPr>
        <w:t>zaoferowana córce</w:t>
      </w:r>
      <w:r w:rsidR="00D14E63">
        <w:rPr>
          <w:lang w:val="pl-PL"/>
        </w:rPr>
        <w:t xml:space="preserve"> M. C.</w:t>
      </w:r>
      <w:r w:rsidR="00DC649C" w:rsidRPr="00E46DBE">
        <w:rPr>
          <w:lang w:val="pl-PL"/>
        </w:rPr>
        <w:t xml:space="preserve"> </w:t>
      </w:r>
      <w:r w:rsidR="00D14E63">
        <w:rPr>
          <w:lang w:val="pl-PL"/>
        </w:rPr>
        <w:t>W</w:t>
      </w:r>
      <w:r w:rsidR="006C0BD5" w:rsidRPr="00E46DBE">
        <w:rPr>
          <w:lang w:val="pl-PL"/>
        </w:rPr>
        <w:t xml:space="preserve"> trakcie procesu stało się jasne, że informacja ta nie </w:t>
      </w:r>
      <w:r w:rsidR="00D14E63">
        <w:rPr>
          <w:lang w:val="pl-PL"/>
        </w:rPr>
        <w:t>mogła</w:t>
      </w:r>
      <w:r w:rsidR="006C0BD5" w:rsidRPr="00E46DBE">
        <w:rPr>
          <w:lang w:val="pl-PL"/>
        </w:rPr>
        <w:t xml:space="preserve"> być prawdziwa</w:t>
      </w:r>
      <w:r w:rsidR="008C2EA7">
        <w:rPr>
          <w:lang w:val="pl-PL"/>
        </w:rPr>
        <w:t>,</w:t>
      </w:r>
      <w:r w:rsidR="006C0BD5" w:rsidRPr="00E46DBE">
        <w:rPr>
          <w:lang w:val="pl-PL"/>
        </w:rPr>
        <w:t xml:space="preserve"> </w:t>
      </w:r>
      <w:r w:rsidR="00D14E63">
        <w:rPr>
          <w:lang w:val="pl-PL"/>
        </w:rPr>
        <w:t>ponieważ M. C.</w:t>
      </w:r>
      <w:r w:rsidR="006C0BD5" w:rsidRPr="00E46DBE">
        <w:rPr>
          <w:lang w:val="pl-PL"/>
        </w:rPr>
        <w:t xml:space="preserve"> nie miał córki.</w:t>
      </w:r>
      <w:r w:rsidR="00690C3E" w:rsidRPr="00E46DBE">
        <w:rPr>
          <w:lang w:val="pl-PL"/>
        </w:rPr>
        <w:t xml:space="preserve"> Sądu ni</w:t>
      </w:r>
      <w:r w:rsidR="00E00F03" w:rsidRPr="00E46DBE">
        <w:rPr>
          <w:lang w:val="pl-PL"/>
        </w:rPr>
        <w:t>e przekonała argumentacja</w:t>
      </w:r>
      <w:r w:rsidR="00690C3E" w:rsidRPr="00E46DBE">
        <w:rPr>
          <w:lang w:val="pl-PL"/>
        </w:rPr>
        <w:t xml:space="preserve"> skarżącego, że działał z należytą starannością</w:t>
      </w:r>
      <w:r w:rsidR="00D14E63">
        <w:rPr>
          <w:lang w:val="pl-PL"/>
        </w:rPr>
        <w:t>, gdyż</w:t>
      </w:r>
      <w:r w:rsidR="00690C3E" w:rsidRPr="00E46DBE">
        <w:rPr>
          <w:lang w:val="pl-PL"/>
        </w:rPr>
        <w:t xml:space="preserve"> przed </w:t>
      </w:r>
      <w:r w:rsidR="00D14E63">
        <w:rPr>
          <w:lang w:val="pl-PL"/>
        </w:rPr>
        <w:t>publikacją</w:t>
      </w:r>
      <w:r w:rsidR="00690C3E" w:rsidRPr="00E46DBE">
        <w:rPr>
          <w:lang w:val="pl-PL"/>
        </w:rPr>
        <w:t xml:space="preserve"> </w:t>
      </w:r>
      <w:r w:rsidR="00D14E63">
        <w:rPr>
          <w:lang w:val="pl-PL"/>
        </w:rPr>
        <w:t>w</w:t>
      </w:r>
      <w:r w:rsidR="00690C3E" w:rsidRPr="00E46DBE">
        <w:rPr>
          <w:lang w:val="pl-PL"/>
        </w:rPr>
        <w:t xml:space="preserve">ysłał </w:t>
      </w:r>
      <w:r w:rsidR="00D14E63">
        <w:rPr>
          <w:lang w:val="pl-PL"/>
        </w:rPr>
        <w:t xml:space="preserve">tekst wywiadu </w:t>
      </w:r>
      <w:r w:rsidR="00690C3E" w:rsidRPr="00E46DBE">
        <w:rPr>
          <w:lang w:val="pl-PL"/>
        </w:rPr>
        <w:t>do A</w:t>
      </w:r>
      <w:r w:rsidR="00D14E63">
        <w:rPr>
          <w:lang w:val="pl-PL"/>
        </w:rPr>
        <w:t>.</w:t>
      </w:r>
      <w:r w:rsidR="00690C3E" w:rsidRPr="00E46DBE">
        <w:rPr>
          <w:lang w:val="pl-PL"/>
        </w:rPr>
        <w:t xml:space="preserve"> R</w:t>
      </w:r>
      <w:r w:rsidR="00D14E63">
        <w:rPr>
          <w:lang w:val="pl-PL"/>
        </w:rPr>
        <w:t>.</w:t>
      </w:r>
      <w:r w:rsidR="003E7F15">
        <w:rPr>
          <w:lang w:val="pl-PL"/>
        </w:rPr>
        <w:t>, która zaakceptowała jego treść i</w:t>
      </w:r>
      <w:r w:rsidR="00690C3E" w:rsidRPr="00E46DBE">
        <w:rPr>
          <w:lang w:val="pl-PL"/>
        </w:rPr>
        <w:t xml:space="preserve"> odesłała go </w:t>
      </w:r>
      <w:r w:rsidR="003E7F15">
        <w:rPr>
          <w:lang w:val="pl-PL"/>
        </w:rPr>
        <w:t xml:space="preserve">skarżącemu bez </w:t>
      </w:r>
      <w:r w:rsidR="00690C3E" w:rsidRPr="00E46DBE">
        <w:rPr>
          <w:lang w:val="pl-PL"/>
        </w:rPr>
        <w:t>żadnych uwag czy komentarza</w:t>
      </w:r>
      <w:r w:rsidR="003E7F15">
        <w:rPr>
          <w:lang w:val="pl-PL"/>
        </w:rPr>
        <w:t xml:space="preserve"> (</w:t>
      </w:r>
      <w:r w:rsidR="003E7F15" w:rsidRPr="003E7F15">
        <w:rPr>
          <w:i/>
          <w:lang w:val="pl-PL"/>
        </w:rPr>
        <w:t>autoryzacja</w:t>
      </w:r>
      <w:r w:rsidR="003E7F15">
        <w:rPr>
          <w:lang w:val="pl-PL"/>
        </w:rPr>
        <w:t>)</w:t>
      </w:r>
      <w:r w:rsidR="00690C3E" w:rsidRPr="00E46DBE">
        <w:rPr>
          <w:lang w:val="pl-PL"/>
        </w:rPr>
        <w:t>.</w:t>
      </w:r>
    </w:p>
    <w:p w:rsidR="000C18B1" w:rsidRPr="00E46DBE" w:rsidRDefault="00B976D8" w:rsidP="000C78BD">
      <w:pPr>
        <w:pStyle w:val="ECHRPara"/>
        <w:rPr>
          <w:lang w:val="pl-PL"/>
        </w:rPr>
      </w:pPr>
      <w:r w:rsidRPr="00E46DBE">
        <w:rPr>
          <w:lang w:val="pl-PL"/>
        </w:rPr>
        <w:fldChar w:fldCharType="begin"/>
      </w:r>
      <w:r w:rsidR="000C18B1" w:rsidRPr="00E46DBE">
        <w:rPr>
          <w:lang w:val="pl-PL"/>
        </w:rPr>
        <w:instrText xml:space="preserve"> SEQ level0 \*arabic </w:instrText>
      </w:r>
      <w:r w:rsidRPr="00E46DBE">
        <w:rPr>
          <w:lang w:val="pl-PL"/>
        </w:rPr>
        <w:fldChar w:fldCharType="separate"/>
      </w:r>
      <w:r w:rsidR="0091027E">
        <w:rPr>
          <w:noProof/>
          <w:lang w:val="pl-PL"/>
        </w:rPr>
        <w:t>15</w:t>
      </w:r>
      <w:r w:rsidRPr="00E46DBE">
        <w:rPr>
          <w:lang w:val="pl-PL"/>
        </w:rPr>
        <w:fldChar w:fldCharType="end"/>
      </w:r>
      <w:r w:rsidR="000C18B1" w:rsidRPr="00E46DBE">
        <w:rPr>
          <w:lang w:val="pl-PL"/>
        </w:rPr>
        <w:t>.  </w:t>
      </w:r>
      <w:r w:rsidR="00B5298D" w:rsidRPr="00E46DBE">
        <w:rPr>
          <w:lang w:val="pl-PL"/>
        </w:rPr>
        <w:t xml:space="preserve">Sąd Rejonowy </w:t>
      </w:r>
      <w:r w:rsidR="003E7F15">
        <w:rPr>
          <w:lang w:val="pl-PL"/>
        </w:rPr>
        <w:t>równocześnie nie uznał skarżącego winnym zniesławienia</w:t>
      </w:r>
      <w:r w:rsidR="00B5298D" w:rsidRPr="00E46DBE">
        <w:rPr>
          <w:lang w:val="pl-PL"/>
        </w:rPr>
        <w:t xml:space="preserve"> </w:t>
      </w:r>
      <w:r w:rsidR="003E7F15">
        <w:rPr>
          <w:lang w:val="pl-PL"/>
        </w:rPr>
        <w:t>w zakresie</w:t>
      </w:r>
      <w:r w:rsidR="00B5298D" w:rsidRPr="00E46DBE">
        <w:rPr>
          <w:lang w:val="pl-PL"/>
        </w:rPr>
        <w:t xml:space="preserve"> sugestii, jakoby M</w:t>
      </w:r>
      <w:r w:rsidR="003E7F15">
        <w:rPr>
          <w:lang w:val="pl-PL"/>
        </w:rPr>
        <w:t>.</w:t>
      </w:r>
      <w:r w:rsidR="00B5298D" w:rsidRPr="00E46DBE">
        <w:rPr>
          <w:lang w:val="pl-PL"/>
        </w:rPr>
        <w:t xml:space="preserve"> C</w:t>
      </w:r>
      <w:r w:rsidR="003E7F15">
        <w:rPr>
          <w:lang w:val="pl-PL"/>
        </w:rPr>
        <w:t>. był zamieszany w „seksaferę</w:t>
      </w:r>
      <w:r w:rsidR="00B5298D" w:rsidRPr="00E46DBE">
        <w:rPr>
          <w:lang w:val="pl-PL"/>
        </w:rPr>
        <w:t xml:space="preserve">”. </w:t>
      </w:r>
      <w:r w:rsidR="003E7F15">
        <w:rPr>
          <w:lang w:val="pl-PL"/>
        </w:rPr>
        <w:t>Sąd stwierdził</w:t>
      </w:r>
      <w:r w:rsidR="00B5298D" w:rsidRPr="00E46DBE">
        <w:rPr>
          <w:lang w:val="pl-PL"/>
        </w:rPr>
        <w:t xml:space="preserve">, że </w:t>
      </w:r>
      <w:r w:rsidR="003E7F15">
        <w:rPr>
          <w:lang w:val="pl-PL"/>
        </w:rPr>
        <w:t>w tym względzie</w:t>
      </w:r>
      <w:r w:rsidR="00B5298D" w:rsidRPr="00E46DBE">
        <w:rPr>
          <w:lang w:val="pl-PL"/>
        </w:rPr>
        <w:t xml:space="preserve"> </w:t>
      </w:r>
      <w:r w:rsidR="003E7F15">
        <w:rPr>
          <w:lang w:val="pl-PL"/>
        </w:rPr>
        <w:t>wypełnił swój ustawowy obowiązek</w:t>
      </w:r>
      <w:r w:rsidR="00B5298D" w:rsidRPr="00E46DBE">
        <w:rPr>
          <w:lang w:val="pl-PL"/>
        </w:rPr>
        <w:t xml:space="preserve">, ponieważ opublikował </w:t>
      </w:r>
      <w:r w:rsidR="007875E8">
        <w:rPr>
          <w:lang w:val="pl-PL"/>
        </w:rPr>
        <w:t>stanowisko</w:t>
      </w:r>
      <w:r w:rsidR="003E7F15">
        <w:rPr>
          <w:lang w:val="pl-PL"/>
        </w:rPr>
        <w:t xml:space="preserve"> B. S.</w:t>
      </w:r>
      <w:r w:rsidR="00B5298D" w:rsidRPr="00E46DBE">
        <w:rPr>
          <w:lang w:val="pl-PL"/>
        </w:rPr>
        <w:t xml:space="preserve">, </w:t>
      </w:r>
      <w:r w:rsidR="007875E8">
        <w:rPr>
          <w:lang w:val="pl-PL"/>
        </w:rPr>
        <w:t>który</w:t>
      </w:r>
      <w:r w:rsidR="00B5298D" w:rsidRPr="00E46DBE">
        <w:rPr>
          <w:lang w:val="pl-PL"/>
        </w:rPr>
        <w:t xml:space="preserve"> zaprze</w:t>
      </w:r>
      <w:r w:rsidR="0027554C" w:rsidRPr="00E46DBE">
        <w:rPr>
          <w:lang w:val="pl-PL"/>
        </w:rPr>
        <w:t xml:space="preserve">czył </w:t>
      </w:r>
      <w:r w:rsidR="007875E8">
        <w:rPr>
          <w:lang w:val="pl-PL"/>
        </w:rPr>
        <w:t>nagabywaniu A. R.</w:t>
      </w:r>
      <w:r w:rsidR="0027554C" w:rsidRPr="00E46DBE">
        <w:rPr>
          <w:lang w:val="pl-PL"/>
        </w:rPr>
        <w:t xml:space="preserve"> Biorąc pod uwagę powyższe, w </w:t>
      </w:r>
      <w:r w:rsidR="007875E8">
        <w:rPr>
          <w:lang w:val="pl-PL"/>
        </w:rPr>
        <w:t>ocenie</w:t>
      </w:r>
      <w:r w:rsidR="0027554C" w:rsidRPr="00E46DBE">
        <w:rPr>
          <w:lang w:val="pl-PL"/>
        </w:rPr>
        <w:t xml:space="preserve"> Sądu Rejonowego</w:t>
      </w:r>
      <w:r w:rsidR="007875E8">
        <w:rPr>
          <w:lang w:val="pl-PL"/>
        </w:rPr>
        <w:t>,</w:t>
      </w:r>
      <w:r w:rsidR="0027554C" w:rsidRPr="00E46DBE">
        <w:rPr>
          <w:lang w:val="pl-PL"/>
        </w:rPr>
        <w:t xml:space="preserve"> przeciętny czytelnik </w:t>
      </w:r>
      <w:r w:rsidR="007875E8">
        <w:rPr>
          <w:lang w:val="pl-PL"/>
        </w:rPr>
        <w:t xml:space="preserve">nie powinien odnieść wrażenia, że M. C. był zamieszany </w:t>
      </w:r>
      <w:r w:rsidR="0027554C" w:rsidRPr="00E46DBE">
        <w:rPr>
          <w:lang w:val="pl-PL"/>
        </w:rPr>
        <w:t>w „seksafer</w:t>
      </w:r>
      <w:r w:rsidR="007875E8">
        <w:rPr>
          <w:lang w:val="pl-PL"/>
        </w:rPr>
        <w:t>ę</w:t>
      </w:r>
      <w:r w:rsidR="0027554C" w:rsidRPr="00E46DBE">
        <w:rPr>
          <w:lang w:val="pl-PL"/>
        </w:rPr>
        <w:t>”.</w:t>
      </w:r>
    </w:p>
    <w:p w:rsidR="000C18B1" w:rsidRPr="00E46DBE" w:rsidRDefault="00B976D8" w:rsidP="000C78BD">
      <w:pPr>
        <w:pStyle w:val="ECHRPara"/>
        <w:rPr>
          <w:lang w:val="pl-PL"/>
        </w:rPr>
      </w:pPr>
      <w:r w:rsidRPr="00E46DBE">
        <w:rPr>
          <w:lang w:val="pl-PL"/>
        </w:rPr>
        <w:fldChar w:fldCharType="begin"/>
      </w:r>
      <w:r w:rsidR="000C18B1" w:rsidRPr="00E46DBE">
        <w:rPr>
          <w:lang w:val="pl-PL"/>
        </w:rPr>
        <w:instrText xml:space="preserve"> SEQ level0 \*arabic </w:instrText>
      </w:r>
      <w:r w:rsidRPr="00E46DBE">
        <w:rPr>
          <w:lang w:val="pl-PL"/>
        </w:rPr>
        <w:fldChar w:fldCharType="separate"/>
      </w:r>
      <w:r w:rsidR="0091027E">
        <w:rPr>
          <w:noProof/>
          <w:lang w:val="pl-PL"/>
        </w:rPr>
        <w:t>16</w:t>
      </w:r>
      <w:r w:rsidRPr="00E46DBE">
        <w:rPr>
          <w:lang w:val="pl-PL"/>
        </w:rPr>
        <w:fldChar w:fldCharType="end"/>
      </w:r>
      <w:r w:rsidR="000C18B1" w:rsidRPr="00E46DBE">
        <w:rPr>
          <w:lang w:val="pl-PL"/>
        </w:rPr>
        <w:t>.  </w:t>
      </w:r>
      <w:r w:rsidR="00A630D0" w:rsidRPr="00E46DBE">
        <w:rPr>
          <w:lang w:val="pl-PL"/>
        </w:rPr>
        <w:t xml:space="preserve">Skarżący oraz </w:t>
      </w:r>
      <w:r w:rsidR="007875E8">
        <w:rPr>
          <w:lang w:val="pl-PL"/>
        </w:rPr>
        <w:t>prawnik M. C. złożyli apelacje</w:t>
      </w:r>
      <w:r w:rsidR="00A630D0" w:rsidRPr="00E46DBE">
        <w:rPr>
          <w:lang w:val="pl-PL"/>
        </w:rPr>
        <w:t xml:space="preserve"> od wyroku </w:t>
      </w:r>
      <w:r w:rsidR="007875E8">
        <w:rPr>
          <w:lang w:val="pl-PL"/>
        </w:rPr>
        <w:t xml:space="preserve">sądu </w:t>
      </w:r>
      <w:r w:rsidR="00A630D0" w:rsidRPr="00E46DBE">
        <w:rPr>
          <w:lang w:val="pl-PL"/>
        </w:rPr>
        <w:t>pierwszej instancji.</w:t>
      </w:r>
    </w:p>
    <w:bookmarkStart w:id="9" w:name="second_instance_judgment"/>
    <w:p w:rsidR="000C18B1" w:rsidRPr="00E46DBE" w:rsidRDefault="00B976D8" w:rsidP="000C78BD">
      <w:pPr>
        <w:pStyle w:val="ECHRPara"/>
        <w:rPr>
          <w:lang w:val="pl-PL"/>
        </w:rPr>
      </w:pPr>
      <w:r w:rsidRPr="00E46DBE">
        <w:rPr>
          <w:lang w:val="pl-PL"/>
        </w:rPr>
        <w:fldChar w:fldCharType="begin"/>
      </w:r>
      <w:r w:rsidR="000C18B1" w:rsidRPr="00E46DBE">
        <w:rPr>
          <w:lang w:val="pl-PL"/>
        </w:rPr>
        <w:instrText xml:space="preserve"> SEQ level0 \*arabic </w:instrText>
      </w:r>
      <w:r w:rsidRPr="00E46DBE">
        <w:rPr>
          <w:lang w:val="pl-PL"/>
        </w:rPr>
        <w:fldChar w:fldCharType="separate"/>
      </w:r>
      <w:r w:rsidR="0091027E">
        <w:rPr>
          <w:noProof/>
          <w:lang w:val="pl-PL"/>
        </w:rPr>
        <w:t>17</w:t>
      </w:r>
      <w:r w:rsidRPr="00E46DBE">
        <w:rPr>
          <w:lang w:val="pl-PL"/>
        </w:rPr>
        <w:fldChar w:fldCharType="end"/>
      </w:r>
      <w:bookmarkEnd w:id="9"/>
      <w:r w:rsidR="000C18B1" w:rsidRPr="00E46DBE">
        <w:rPr>
          <w:lang w:val="pl-PL"/>
        </w:rPr>
        <w:t>.  </w:t>
      </w:r>
      <w:r w:rsidR="00BD6D3E" w:rsidRPr="00E46DBE">
        <w:rPr>
          <w:lang w:val="pl-PL"/>
        </w:rPr>
        <w:t xml:space="preserve"> </w:t>
      </w:r>
      <w:r w:rsidR="007875E8">
        <w:rPr>
          <w:lang w:val="pl-PL"/>
        </w:rPr>
        <w:t>W dniu</w:t>
      </w:r>
      <w:r w:rsidR="004E4516" w:rsidRPr="00E46DBE">
        <w:rPr>
          <w:lang w:val="pl-PL"/>
        </w:rPr>
        <w:t xml:space="preserve"> 18 </w:t>
      </w:r>
      <w:r w:rsidR="003B318E">
        <w:rPr>
          <w:lang w:val="pl-PL"/>
        </w:rPr>
        <w:t>c</w:t>
      </w:r>
      <w:r w:rsidR="004E4516" w:rsidRPr="00E46DBE">
        <w:rPr>
          <w:lang w:val="pl-PL"/>
        </w:rPr>
        <w:t>zerwca</w:t>
      </w:r>
      <w:r w:rsidR="000C18B1" w:rsidRPr="00E46DBE">
        <w:rPr>
          <w:lang w:val="pl-PL"/>
        </w:rPr>
        <w:t> 2010</w:t>
      </w:r>
      <w:r w:rsidR="004E4516" w:rsidRPr="00E46DBE">
        <w:rPr>
          <w:lang w:val="pl-PL"/>
        </w:rPr>
        <w:t xml:space="preserve"> roku Sąd Okręgowy w Warszawie</w:t>
      </w:r>
      <w:r w:rsidR="008B6BC7" w:rsidRPr="00E46DBE">
        <w:rPr>
          <w:lang w:val="pl-PL"/>
        </w:rPr>
        <w:t xml:space="preserve"> </w:t>
      </w:r>
      <w:r w:rsidR="007875E8">
        <w:rPr>
          <w:lang w:val="pl-PL"/>
        </w:rPr>
        <w:t>utrzymał w mocy zaskarżony wyrok</w:t>
      </w:r>
      <w:r w:rsidR="008B6BC7" w:rsidRPr="00E46DBE">
        <w:rPr>
          <w:lang w:val="pl-PL"/>
        </w:rPr>
        <w:t xml:space="preserve">, </w:t>
      </w:r>
      <w:r w:rsidR="007875E8">
        <w:rPr>
          <w:lang w:val="pl-PL"/>
        </w:rPr>
        <w:t>powtarzając zasadniczo rozumowanie</w:t>
      </w:r>
      <w:r w:rsidR="008B6BC7" w:rsidRPr="00E46DBE">
        <w:rPr>
          <w:lang w:val="pl-PL"/>
        </w:rPr>
        <w:t xml:space="preserve"> Sądu Rejonowego.</w:t>
      </w:r>
      <w:r w:rsidR="00B90884" w:rsidRPr="00E46DBE">
        <w:rPr>
          <w:lang w:val="pl-PL"/>
        </w:rPr>
        <w:t xml:space="preserve"> Mając na uwadze argumenty skarżącego</w:t>
      </w:r>
      <w:r w:rsidR="0069121B">
        <w:rPr>
          <w:lang w:val="pl-PL"/>
        </w:rPr>
        <w:t>,</w:t>
      </w:r>
      <w:r w:rsidR="00B90884" w:rsidRPr="00E46DBE">
        <w:rPr>
          <w:lang w:val="pl-PL"/>
        </w:rPr>
        <w:t xml:space="preserve"> dotyczące naruszenia jego prawa do wolności </w:t>
      </w:r>
      <w:r w:rsidR="003B318E">
        <w:rPr>
          <w:lang w:val="pl-PL"/>
        </w:rPr>
        <w:t>wyrażania opinii</w:t>
      </w:r>
      <w:r w:rsidR="0069121B">
        <w:rPr>
          <w:lang w:val="pl-PL"/>
        </w:rPr>
        <w:t>,</w:t>
      </w:r>
      <w:r w:rsidR="003B318E" w:rsidRPr="00E46DBE">
        <w:rPr>
          <w:lang w:val="pl-PL"/>
        </w:rPr>
        <w:t xml:space="preserve"> </w:t>
      </w:r>
      <w:r w:rsidR="00B90884" w:rsidRPr="00E46DBE">
        <w:rPr>
          <w:lang w:val="pl-PL"/>
        </w:rPr>
        <w:t>zagwarantowane</w:t>
      </w:r>
      <w:r w:rsidR="007875E8">
        <w:rPr>
          <w:lang w:val="pl-PL"/>
        </w:rPr>
        <w:t>go</w:t>
      </w:r>
      <w:r w:rsidR="00B90884" w:rsidRPr="00E46DBE">
        <w:rPr>
          <w:lang w:val="pl-PL"/>
        </w:rPr>
        <w:t xml:space="preserve"> przez </w:t>
      </w:r>
      <w:r w:rsidR="00167808">
        <w:rPr>
          <w:lang w:val="pl-PL"/>
        </w:rPr>
        <w:t>art.</w:t>
      </w:r>
      <w:r w:rsidR="00B90884" w:rsidRPr="00E46DBE">
        <w:rPr>
          <w:lang w:val="pl-PL"/>
        </w:rPr>
        <w:t xml:space="preserve"> 10 Konwencji</w:t>
      </w:r>
      <w:r w:rsidR="0069121B">
        <w:rPr>
          <w:lang w:val="pl-PL"/>
        </w:rPr>
        <w:t>,</w:t>
      </w:r>
      <w:r w:rsidR="00B90884" w:rsidRPr="00E46DBE">
        <w:rPr>
          <w:lang w:val="pl-PL"/>
        </w:rPr>
        <w:t xml:space="preserve"> sąd zauważył, ż</w:t>
      </w:r>
      <w:r w:rsidR="007875E8">
        <w:rPr>
          <w:lang w:val="pl-PL"/>
        </w:rPr>
        <w:t>e</w:t>
      </w:r>
      <w:r w:rsidR="00B90884" w:rsidRPr="00E46DBE">
        <w:rPr>
          <w:lang w:val="pl-PL"/>
        </w:rPr>
        <w:t xml:space="preserve"> </w:t>
      </w:r>
      <w:r w:rsidR="00F844E2" w:rsidRPr="00E46DBE">
        <w:rPr>
          <w:lang w:val="pl-PL"/>
        </w:rPr>
        <w:t>„w </w:t>
      </w:r>
      <w:r w:rsidR="00B90884" w:rsidRPr="00E46DBE">
        <w:rPr>
          <w:lang w:val="pl-PL"/>
        </w:rPr>
        <w:t>świetle</w:t>
      </w:r>
      <w:r w:rsidR="00F844E2" w:rsidRPr="00E46DBE">
        <w:rPr>
          <w:lang w:val="pl-PL"/>
        </w:rPr>
        <w:t xml:space="preserve"> prawa do krytyki dziennikarskiej należy wziąć także pod uwagę </w:t>
      </w:r>
      <w:r w:rsidR="007875E8" w:rsidRPr="00E46DBE">
        <w:rPr>
          <w:lang w:val="pl-PL"/>
        </w:rPr>
        <w:t xml:space="preserve">prawną </w:t>
      </w:r>
      <w:r w:rsidR="00F844E2" w:rsidRPr="00E46DBE">
        <w:rPr>
          <w:lang w:val="pl-PL"/>
        </w:rPr>
        <w:t>ochronę dobrego imienia</w:t>
      </w:r>
      <w:r w:rsidR="007875E8">
        <w:rPr>
          <w:lang w:val="pl-PL"/>
        </w:rPr>
        <w:t xml:space="preserve"> i reputacji</w:t>
      </w:r>
      <w:r w:rsidR="00F844E2" w:rsidRPr="00E46DBE">
        <w:rPr>
          <w:lang w:val="pl-PL"/>
        </w:rPr>
        <w:t xml:space="preserve"> jednostki”.</w:t>
      </w:r>
    </w:p>
    <w:p w:rsidR="000C18B1" w:rsidRPr="00E46DBE" w:rsidRDefault="00B976D8" w:rsidP="000C78BD">
      <w:pPr>
        <w:pStyle w:val="ECHRPara"/>
        <w:rPr>
          <w:lang w:val="pl-PL"/>
        </w:rPr>
      </w:pPr>
      <w:r w:rsidRPr="00E46DBE">
        <w:rPr>
          <w:lang w:val="pl-PL"/>
        </w:rPr>
        <w:fldChar w:fldCharType="begin"/>
      </w:r>
      <w:r w:rsidR="000C18B1" w:rsidRPr="00E46DBE">
        <w:rPr>
          <w:lang w:val="pl-PL"/>
        </w:rPr>
        <w:instrText xml:space="preserve"> SEQ level0 \*arabic </w:instrText>
      </w:r>
      <w:r w:rsidRPr="00E46DBE">
        <w:rPr>
          <w:lang w:val="pl-PL"/>
        </w:rPr>
        <w:fldChar w:fldCharType="separate"/>
      </w:r>
      <w:r w:rsidR="0091027E">
        <w:rPr>
          <w:noProof/>
          <w:lang w:val="pl-PL"/>
        </w:rPr>
        <w:t>18</w:t>
      </w:r>
      <w:r w:rsidRPr="00E46DBE">
        <w:rPr>
          <w:lang w:val="pl-PL"/>
        </w:rPr>
        <w:fldChar w:fldCharType="end"/>
      </w:r>
      <w:r w:rsidR="000C18B1" w:rsidRPr="00E46DBE">
        <w:rPr>
          <w:lang w:val="pl-PL"/>
        </w:rPr>
        <w:t>.  </w:t>
      </w:r>
      <w:r w:rsidR="007875E8">
        <w:rPr>
          <w:lang w:val="pl-PL"/>
        </w:rPr>
        <w:t>W dniu</w:t>
      </w:r>
      <w:r w:rsidR="000C18B1" w:rsidRPr="00E46DBE">
        <w:rPr>
          <w:lang w:val="pl-PL"/>
        </w:rPr>
        <w:t xml:space="preserve"> 3</w:t>
      </w:r>
      <w:r w:rsidR="003B318E">
        <w:rPr>
          <w:lang w:val="pl-PL"/>
        </w:rPr>
        <w:t xml:space="preserve"> l</w:t>
      </w:r>
      <w:r w:rsidR="00F844E2" w:rsidRPr="00E46DBE">
        <w:rPr>
          <w:lang w:val="pl-PL"/>
        </w:rPr>
        <w:t>utego</w:t>
      </w:r>
      <w:r w:rsidR="000C18B1" w:rsidRPr="00E46DBE">
        <w:rPr>
          <w:lang w:val="pl-PL"/>
        </w:rPr>
        <w:t xml:space="preserve"> 2011</w:t>
      </w:r>
      <w:r w:rsidR="00F844E2" w:rsidRPr="00E46DBE">
        <w:rPr>
          <w:lang w:val="pl-PL"/>
        </w:rPr>
        <w:t xml:space="preserve"> roku</w:t>
      </w:r>
      <w:r w:rsidR="00DD5D71" w:rsidRPr="00E46DBE">
        <w:rPr>
          <w:lang w:val="pl-PL"/>
        </w:rPr>
        <w:t xml:space="preserve"> </w:t>
      </w:r>
      <w:r w:rsidR="00D86104">
        <w:rPr>
          <w:lang w:val="pl-PL"/>
        </w:rPr>
        <w:t>obrońca</w:t>
      </w:r>
      <w:r w:rsidR="003B318E">
        <w:rPr>
          <w:lang w:val="pl-PL"/>
        </w:rPr>
        <w:t xml:space="preserve"> skarżącego</w:t>
      </w:r>
      <w:r w:rsidR="003B318E" w:rsidRPr="00E46DBE">
        <w:rPr>
          <w:lang w:val="pl-PL"/>
        </w:rPr>
        <w:t xml:space="preserve"> </w:t>
      </w:r>
      <w:r w:rsidR="00DD5D71" w:rsidRPr="00E46DBE">
        <w:rPr>
          <w:lang w:val="pl-PL"/>
        </w:rPr>
        <w:t xml:space="preserve">zwrócił się do Rzecznika Praw Obywatelskich z prośbą o </w:t>
      </w:r>
      <w:r w:rsidR="003F0A18">
        <w:rPr>
          <w:lang w:val="pl-PL"/>
        </w:rPr>
        <w:t>wniesienie kasacji</w:t>
      </w:r>
      <w:r w:rsidR="003F0A18" w:rsidRPr="00E46DBE">
        <w:rPr>
          <w:lang w:val="pl-PL"/>
        </w:rPr>
        <w:t xml:space="preserve"> </w:t>
      </w:r>
      <w:r w:rsidR="00D86104">
        <w:rPr>
          <w:lang w:val="pl-PL"/>
        </w:rPr>
        <w:t>na rzecz</w:t>
      </w:r>
      <w:r w:rsidR="003F0A18">
        <w:rPr>
          <w:lang w:val="pl-PL"/>
        </w:rPr>
        <w:t xml:space="preserve"> skarżącego</w:t>
      </w:r>
      <w:r w:rsidR="00DD5D71" w:rsidRPr="00E46DBE">
        <w:rPr>
          <w:lang w:val="pl-PL"/>
        </w:rPr>
        <w:t>.</w:t>
      </w:r>
    </w:p>
    <w:p w:rsidR="000C18B1" w:rsidRPr="00E46DBE" w:rsidRDefault="00B976D8" w:rsidP="000C78BD">
      <w:pPr>
        <w:pStyle w:val="ECHRPara"/>
        <w:rPr>
          <w:lang w:val="pl-PL"/>
        </w:rPr>
      </w:pPr>
      <w:r w:rsidRPr="00E46DBE">
        <w:rPr>
          <w:lang w:val="pl-PL"/>
        </w:rPr>
        <w:fldChar w:fldCharType="begin"/>
      </w:r>
      <w:r w:rsidR="000C18B1" w:rsidRPr="00E46DBE">
        <w:rPr>
          <w:lang w:val="pl-PL"/>
        </w:rPr>
        <w:instrText xml:space="preserve"> SEQ level0 \*arabic </w:instrText>
      </w:r>
      <w:r w:rsidRPr="00E46DBE">
        <w:rPr>
          <w:lang w:val="pl-PL"/>
        </w:rPr>
        <w:fldChar w:fldCharType="separate"/>
      </w:r>
      <w:r w:rsidR="0091027E">
        <w:rPr>
          <w:noProof/>
          <w:lang w:val="pl-PL"/>
        </w:rPr>
        <w:t>19</w:t>
      </w:r>
      <w:r w:rsidRPr="00E46DBE">
        <w:rPr>
          <w:lang w:val="pl-PL"/>
        </w:rPr>
        <w:fldChar w:fldCharType="end"/>
      </w:r>
      <w:r w:rsidR="00DD5D71" w:rsidRPr="00E46DBE">
        <w:rPr>
          <w:lang w:val="pl-PL"/>
        </w:rPr>
        <w:t>.  </w:t>
      </w:r>
      <w:r w:rsidR="00D86104">
        <w:rPr>
          <w:lang w:val="pl-PL"/>
        </w:rPr>
        <w:t xml:space="preserve">W dniu </w:t>
      </w:r>
      <w:r w:rsidR="000C18B1" w:rsidRPr="00E46DBE">
        <w:rPr>
          <w:lang w:val="pl-PL"/>
        </w:rPr>
        <w:t>6</w:t>
      </w:r>
      <w:r w:rsidR="00D86104">
        <w:rPr>
          <w:lang w:val="pl-PL"/>
        </w:rPr>
        <w:t xml:space="preserve"> </w:t>
      </w:r>
      <w:r w:rsidR="003F0A18">
        <w:rPr>
          <w:lang w:val="pl-PL"/>
        </w:rPr>
        <w:t>m</w:t>
      </w:r>
      <w:r w:rsidR="00DD5D71" w:rsidRPr="00E46DBE">
        <w:rPr>
          <w:lang w:val="pl-PL"/>
        </w:rPr>
        <w:t>aja</w:t>
      </w:r>
      <w:r w:rsidR="00D86104">
        <w:rPr>
          <w:lang w:val="pl-PL"/>
        </w:rPr>
        <w:t xml:space="preserve"> </w:t>
      </w:r>
      <w:r w:rsidR="000C18B1" w:rsidRPr="00E46DBE">
        <w:rPr>
          <w:lang w:val="pl-PL"/>
        </w:rPr>
        <w:t>2011</w:t>
      </w:r>
      <w:r w:rsidR="00D86104">
        <w:rPr>
          <w:lang w:val="pl-PL"/>
        </w:rPr>
        <w:t xml:space="preserve"> </w:t>
      </w:r>
      <w:r w:rsidR="00DD5D71" w:rsidRPr="00E46DBE">
        <w:rPr>
          <w:lang w:val="pl-PL"/>
        </w:rPr>
        <w:t>roku Rzecznik Praw Obywatelskich poinformował skarżącego</w:t>
      </w:r>
      <w:r w:rsidR="00D86104">
        <w:rPr>
          <w:lang w:val="pl-PL"/>
        </w:rPr>
        <w:t>, że nie znalazł podstaw</w:t>
      </w:r>
      <w:r w:rsidR="00DD5D71" w:rsidRPr="00E46DBE">
        <w:rPr>
          <w:lang w:val="pl-PL"/>
        </w:rPr>
        <w:t xml:space="preserve"> do</w:t>
      </w:r>
      <w:r w:rsidR="003F0A18">
        <w:rPr>
          <w:lang w:val="pl-PL"/>
        </w:rPr>
        <w:t xml:space="preserve"> wniesienia kasacji.</w:t>
      </w:r>
    </w:p>
    <w:p w:rsidR="00014566" w:rsidRPr="00E46DBE" w:rsidRDefault="001629B3" w:rsidP="000C78BD">
      <w:pPr>
        <w:pStyle w:val="ECHRHeading1"/>
        <w:rPr>
          <w:lang w:val="pl-PL"/>
        </w:rPr>
      </w:pPr>
      <w:r w:rsidRPr="00E46DBE">
        <w:rPr>
          <w:lang w:val="pl-PL"/>
        </w:rPr>
        <w:lastRenderedPageBreak/>
        <w:t>II.  </w:t>
      </w:r>
      <w:r w:rsidR="00B20F76" w:rsidRPr="00E46DBE">
        <w:rPr>
          <w:lang w:val="pl-PL"/>
        </w:rPr>
        <w:t>WŁAŚCIWE PRAWO KRAJOWE I PRAKTYKA</w:t>
      </w:r>
    </w:p>
    <w:p w:rsidR="000C18B1" w:rsidRPr="00E46DBE" w:rsidRDefault="00185ACE" w:rsidP="000C78BD">
      <w:pPr>
        <w:pStyle w:val="ECHRHeading2"/>
        <w:rPr>
          <w:lang w:val="pl-PL"/>
        </w:rPr>
      </w:pPr>
      <w:r w:rsidRPr="00E46DBE">
        <w:rPr>
          <w:lang w:val="pl-PL"/>
        </w:rPr>
        <w:t>A</w:t>
      </w:r>
      <w:r w:rsidR="000C18B1" w:rsidRPr="00E46DBE">
        <w:rPr>
          <w:lang w:val="pl-PL"/>
        </w:rPr>
        <w:t>.</w:t>
      </w:r>
      <w:r w:rsidR="000C18B1" w:rsidRPr="00E46DBE">
        <w:rPr>
          <w:color w:val="000000"/>
          <w:lang w:val="pl-PL"/>
        </w:rPr>
        <w:t>  </w:t>
      </w:r>
      <w:r w:rsidR="001629B3" w:rsidRPr="00E46DBE">
        <w:rPr>
          <w:lang w:val="pl-PL"/>
        </w:rPr>
        <w:t xml:space="preserve">Przepisy konstytucyjne dotyczące wolności </w:t>
      </w:r>
      <w:r w:rsidR="003F0A18">
        <w:rPr>
          <w:lang w:val="pl-PL"/>
        </w:rPr>
        <w:t>wyrażania opinii</w:t>
      </w:r>
    </w:p>
    <w:p w:rsidR="000C18B1" w:rsidRPr="00E46DBE" w:rsidRDefault="00B976D8" w:rsidP="000C78BD">
      <w:pPr>
        <w:pStyle w:val="ECHRPara"/>
        <w:rPr>
          <w:lang w:val="pl-PL"/>
        </w:rPr>
      </w:pPr>
      <w:r w:rsidRPr="00E46DBE">
        <w:rPr>
          <w:lang w:val="pl-PL"/>
        </w:rPr>
        <w:fldChar w:fldCharType="begin"/>
      </w:r>
      <w:r w:rsidR="00EC3895" w:rsidRPr="00E46DBE">
        <w:rPr>
          <w:lang w:val="pl-PL"/>
        </w:rPr>
        <w:instrText xml:space="preserve"> SEQ level0 \*arabic </w:instrText>
      </w:r>
      <w:r w:rsidRPr="00E46DBE">
        <w:rPr>
          <w:lang w:val="pl-PL"/>
        </w:rPr>
        <w:fldChar w:fldCharType="separate"/>
      </w:r>
      <w:r w:rsidR="0091027E">
        <w:rPr>
          <w:noProof/>
          <w:lang w:val="pl-PL"/>
        </w:rPr>
        <w:t>20</w:t>
      </w:r>
      <w:r w:rsidRPr="00E46DBE">
        <w:rPr>
          <w:noProof/>
          <w:lang w:val="pl-PL"/>
        </w:rPr>
        <w:fldChar w:fldCharType="end"/>
      </w:r>
      <w:r w:rsidR="000C18B1" w:rsidRPr="00E46DBE">
        <w:rPr>
          <w:lang w:val="pl-PL"/>
        </w:rPr>
        <w:t>.  Art</w:t>
      </w:r>
      <w:r w:rsidR="00167808">
        <w:rPr>
          <w:lang w:val="pl-PL"/>
        </w:rPr>
        <w:t>.</w:t>
      </w:r>
      <w:r w:rsidR="000C18B1" w:rsidRPr="00E46DBE">
        <w:rPr>
          <w:lang w:val="pl-PL"/>
        </w:rPr>
        <w:t xml:space="preserve"> 14</w:t>
      </w:r>
      <w:r w:rsidR="003C2CF5" w:rsidRPr="00E46DBE">
        <w:rPr>
          <w:lang w:val="pl-PL"/>
        </w:rPr>
        <w:t xml:space="preserve"> Konstytucji Rzeczpospolitej Polskiej</w:t>
      </w:r>
      <w:r w:rsidR="00AC350C">
        <w:rPr>
          <w:lang w:val="pl-PL"/>
        </w:rPr>
        <w:t xml:space="preserve"> przewiduje, że</w:t>
      </w:r>
      <w:r w:rsidR="000C18B1" w:rsidRPr="00E46DBE">
        <w:rPr>
          <w:lang w:val="pl-PL"/>
        </w:rPr>
        <w:t>:</w:t>
      </w:r>
    </w:p>
    <w:p w:rsidR="000C18B1" w:rsidRPr="00E46DBE" w:rsidRDefault="001629B3" w:rsidP="000C78BD">
      <w:pPr>
        <w:pStyle w:val="ECHRParaQuote"/>
        <w:rPr>
          <w:lang w:val="pl-PL"/>
        </w:rPr>
      </w:pPr>
      <w:r w:rsidRPr="00E46DBE">
        <w:rPr>
          <w:lang w:val="pl-PL"/>
        </w:rPr>
        <w:t>„Rzeczpospolita Polska zapewnia wolność prasy i innych środków społecznego przekazu.</w:t>
      </w:r>
      <w:r w:rsidR="000C18B1" w:rsidRPr="00E46DBE">
        <w:rPr>
          <w:lang w:val="pl-PL"/>
        </w:rPr>
        <w:t>”</w:t>
      </w:r>
    </w:p>
    <w:p w:rsidR="000C18B1" w:rsidRPr="00E46DBE" w:rsidRDefault="00B976D8" w:rsidP="000C78BD">
      <w:pPr>
        <w:pStyle w:val="ECHRPara"/>
        <w:rPr>
          <w:lang w:val="pl-PL"/>
        </w:rPr>
      </w:pPr>
      <w:r w:rsidRPr="00E46DBE">
        <w:rPr>
          <w:lang w:val="pl-PL"/>
        </w:rPr>
        <w:fldChar w:fldCharType="begin"/>
      </w:r>
      <w:r w:rsidR="00EC3895" w:rsidRPr="00E46DBE">
        <w:rPr>
          <w:lang w:val="pl-PL"/>
        </w:rPr>
        <w:instrText xml:space="preserve"> SEQ level0 \*arabic </w:instrText>
      </w:r>
      <w:r w:rsidRPr="00E46DBE">
        <w:rPr>
          <w:lang w:val="pl-PL"/>
        </w:rPr>
        <w:fldChar w:fldCharType="separate"/>
      </w:r>
      <w:r w:rsidR="0091027E">
        <w:rPr>
          <w:noProof/>
          <w:lang w:val="pl-PL"/>
        </w:rPr>
        <w:t>21</w:t>
      </w:r>
      <w:r w:rsidRPr="00E46DBE">
        <w:rPr>
          <w:noProof/>
          <w:lang w:val="pl-PL"/>
        </w:rPr>
        <w:fldChar w:fldCharType="end"/>
      </w:r>
      <w:r w:rsidR="0069121B">
        <w:rPr>
          <w:lang w:val="pl-PL"/>
        </w:rPr>
        <w:t>.  Art</w:t>
      </w:r>
      <w:r w:rsidR="00167808">
        <w:rPr>
          <w:lang w:val="pl-PL"/>
        </w:rPr>
        <w:t>.</w:t>
      </w:r>
      <w:r w:rsidR="0069121B">
        <w:rPr>
          <w:lang w:val="pl-PL"/>
        </w:rPr>
        <w:t xml:space="preserve"> 31 ust.</w:t>
      </w:r>
      <w:r w:rsidR="00B16AC1" w:rsidRPr="00E46DBE">
        <w:rPr>
          <w:lang w:val="pl-PL"/>
        </w:rPr>
        <w:t xml:space="preserve"> 3 Konstytucji</w:t>
      </w:r>
      <w:r w:rsidR="00AC350C">
        <w:rPr>
          <w:lang w:val="pl-PL"/>
        </w:rPr>
        <w:t>, który ustanawia generalny</w:t>
      </w:r>
      <w:r w:rsidR="00A02845" w:rsidRPr="00E46DBE">
        <w:rPr>
          <w:lang w:val="pl-PL"/>
        </w:rPr>
        <w:t xml:space="preserve"> zakaz nakładania </w:t>
      </w:r>
      <w:r w:rsidR="00AC350C">
        <w:rPr>
          <w:lang w:val="pl-PL"/>
        </w:rPr>
        <w:t xml:space="preserve">nieproporcjonalnych ograniczeń </w:t>
      </w:r>
      <w:r w:rsidR="00A02845" w:rsidRPr="00E46DBE">
        <w:rPr>
          <w:lang w:val="pl-PL"/>
        </w:rPr>
        <w:t xml:space="preserve">na konstytucyjne </w:t>
      </w:r>
      <w:r w:rsidR="00AC350C">
        <w:rPr>
          <w:lang w:val="pl-PL"/>
        </w:rPr>
        <w:t xml:space="preserve">prawa i </w:t>
      </w:r>
      <w:r w:rsidR="00A02845" w:rsidRPr="00E46DBE">
        <w:rPr>
          <w:lang w:val="pl-PL"/>
        </w:rPr>
        <w:t>wolności (zasada proporcjonalności)</w:t>
      </w:r>
      <w:r w:rsidR="00AC350C">
        <w:rPr>
          <w:lang w:val="pl-PL"/>
        </w:rPr>
        <w:t xml:space="preserve"> przewiduje</w:t>
      </w:r>
      <w:r w:rsidR="00A02845" w:rsidRPr="00E46DBE">
        <w:rPr>
          <w:lang w:val="pl-PL"/>
        </w:rPr>
        <w:t>:</w:t>
      </w:r>
    </w:p>
    <w:p w:rsidR="000C18B1" w:rsidRPr="00E46DBE" w:rsidRDefault="003C2CF5" w:rsidP="000C78BD">
      <w:pPr>
        <w:pStyle w:val="ECHRParaQuote"/>
        <w:rPr>
          <w:lang w:val="pl-PL"/>
        </w:rPr>
      </w:pPr>
      <w:r w:rsidRPr="00E46DBE">
        <w:rPr>
          <w:lang w:val="pl-PL"/>
        </w:rPr>
        <w:t xml:space="preserve">„Ograniczenia w zakresie korzystania z </w:t>
      </w:r>
      <w:bookmarkStart w:id="10" w:name="_Hlk487735803"/>
      <w:r w:rsidRPr="00E46DBE">
        <w:rPr>
          <w:lang w:val="pl-PL"/>
        </w:rPr>
        <w:t>konstytucyjnych wolności i praw</w:t>
      </w:r>
      <w:bookmarkEnd w:id="10"/>
      <w:r w:rsidRPr="00E46DBE">
        <w:rPr>
          <w:lang w:val="pl-PL"/>
        </w:rPr>
        <w:t xml:space="preserve"> mogą być ustanawiane tylko w ustawie i tylko wtedy, gdy są konieczne w demokratycznym państwie dla jego bezpieczeństwa lub porządku publicznego, bądź dla ochrony środowiska, zdrowia i moralności publicznej, albo wolności i praw innych osób. Ograniczenia te nie mogą naruszać istoty wolności i praw</w:t>
      </w:r>
      <w:r w:rsidR="000C18B1" w:rsidRPr="00E46DBE">
        <w:rPr>
          <w:lang w:val="pl-PL"/>
        </w:rPr>
        <w:t>.”</w:t>
      </w:r>
    </w:p>
    <w:p w:rsidR="000C18B1" w:rsidRPr="00E46DBE" w:rsidRDefault="00B976D8" w:rsidP="000C78BD">
      <w:pPr>
        <w:pStyle w:val="ECHRPara"/>
        <w:rPr>
          <w:lang w:val="pl-PL"/>
        </w:rPr>
      </w:pPr>
      <w:r w:rsidRPr="00E46DBE">
        <w:rPr>
          <w:lang w:val="pl-PL"/>
        </w:rPr>
        <w:fldChar w:fldCharType="begin"/>
      </w:r>
      <w:r w:rsidR="00EC3895" w:rsidRPr="00E46DBE">
        <w:rPr>
          <w:lang w:val="pl-PL"/>
        </w:rPr>
        <w:instrText xml:space="preserve"> SEQ level0 \*arabic </w:instrText>
      </w:r>
      <w:r w:rsidRPr="00E46DBE">
        <w:rPr>
          <w:lang w:val="pl-PL"/>
        </w:rPr>
        <w:fldChar w:fldCharType="separate"/>
      </w:r>
      <w:r w:rsidR="0091027E">
        <w:rPr>
          <w:noProof/>
          <w:lang w:val="pl-PL"/>
        </w:rPr>
        <w:t>22</w:t>
      </w:r>
      <w:r w:rsidRPr="00E46DBE">
        <w:rPr>
          <w:noProof/>
          <w:lang w:val="pl-PL"/>
        </w:rPr>
        <w:fldChar w:fldCharType="end"/>
      </w:r>
      <w:r w:rsidR="0069121B">
        <w:rPr>
          <w:lang w:val="pl-PL"/>
        </w:rPr>
        <w:t>.  </w:t>
      </w:r>
      <w:r w:rsidR="00167808">
        <w:rPr>
          <w:lang w:val="pl-PL"/>
        </w:rPr>
        <w:t xml:space="preserve">Art. </w:t>
      </w:r>
      <w:r w:rsidR="0069121B">
        <w:rPr>
          <w:lang w:val="pl-PL"/>
        </w:rPr>
        <w:t>54 ust.</w:t>
      </w:r>
      <w:r w:rsidR="001839F0" w:rsidRPr="00E46DBE">
        <w:rPr>
          <w:lang w:val="pl-PL"/>
        </w:rPr>
        <w:t xml:space="preserve"> 1 Konstytucji gwarantuj</w:t>
      </w:r>
      <w:r w:rsidR="00AC350C">
        <w:rPr>
          <w:lang w:val="pl-PL"/>
        </w:rPr>
        <w:t>e</w:t>
      </w:r>
      <w:r w:rsidR="001839F0" w:rsidRPr="00E46DBE">
        <w:rPr>
          <w:lang w:val="pl-PL"/>
        </w:rPr>
        <w:t xml:space="preserve"> wolność </w:t>
      </w:r>
      <w:r w:rsidR="003F0A18">
        <w:rPr>
          <w:lang w:val="pl-PL"/>
        </w:rPr>
        <w:t>wyrażania opinii</w:t>
      </w:r>
      <w:r w:rsidR="00AC350C">
        <w:rPr>
          <w:lang w:val="pl-PL"/>
        </w:rPr>
        <w:t>. Stanowi w odpowiednim zakresie</w:t>
      </w:r>
      <w:r w:rsidR="001839F0" w:rsidRPr="00E46DBE">
        <w:rPr>
          <w:lang w:val="pl-PL"/>
        </w:rPr>
        <w:t>:</w:t>
      </w:r>
      <w:r w:rsidR="000C18B1" w:rsidRPr="00E46DBE">
        <w:rPr>
          <w:lang w:val="pl-PL"/>
        </w:rPr>
        <w:t xml:space="preserve"> </w:t>
      </w:r>
    </w:p>
    <w:p w:rsidR="000C18B1" w:rsidRPr="00E46DBE" w:rsidRDefault="00151E68" w:rsidP="000C78BD">
      <w:pPr>
        <w:pStyle w:val="ECHRParaQuote"/>
        <w:rPr>
          <w:lang w:val="pl-PL"/>
        </w:rPr>
      </w:pPr>
      <w:r w:rsidRPr="00E46DBE">
        <w:rPr>
          <w:lang w:val="pl-PL"/>
        </w:rPr>
        <w:t>„Każdemu zapewnia się wolność wyrażania swoich poglądów oraz pozyskiwania i</w:t>
      </w:r>
      <w:r w:rsidR="001839F0" w:rsidRPr="00E46DBE">
        <w:rPr>
          <w:lang w:val="pl-PL"/>
        </w:rPr>
        <w:t> </w:t>
      </w:r>
      <w:r w:rsidRPr="00E46DBE">
        <w:rPr>
          <w:lang w:val="pl-PL"/>
        </w:rPr>
        <w:t>rozpowszechniania informacji</w:t>
      </w:r>
      <w:r w:rsidR="0069121B">
        <w:rPr>
          <w:lang w:val="pl-PL"/>
        </w:rPr>
        <w:t>.</w:t>
      </w:r>
      <w:r w:rsidR="000C18B1" w:rsidRPr="00E46DBE">
        <w:rPr>
          <w:lang w:val="pl-PL"/>
        </w:rPr>
        <w:t>”</w:t>
      </w:r>
    </w:p>
    <w:p w:rsidR="000C18B1" w:rsidRPr="00E46DBE" w:rsidRDefault="00185ACE" w:rsidP="000C78BD">
      <w:pPr>
        <w:pStyle w:val="ECHRHeading2"/>
        <w:rPr>
          <w:lang w:val="pl-PL"/>
        </w:rPr>
      </w:pPr>
      <w:r w:rsidRPr="00E46DBE">
        <w:rPr>
          <w:lang w:val="pl-PL"/>
        </w:rPr>
        <w:t>B</w:t>
      </w:r>
      <w:r w:rsidR="000C18B1" w:rsidRPr="00E46DBE">
        <w:rPr>
          <w:lang w:val="pl-PL"/>
        </w:rPr>
        <w:t>.</w:t>
      </w:r>
      <w:r w:rsidR="000C18B1" w:rsidRPr="00E46DBE">
        <w:rPr>
          <w:color w:val="000000"/>
          <w:lang w:val="pl-PL"/>
        </w:rPr>
        <w:t>  </w:t>
      </w:r>
      <w:r w:rsidR="00AC350C">
        <w:rPr>
          <w:color w:val="000000"/>
          <w:lang w:val="pl-PL"/>
        </w:rPr>
        <w:t>Odpowiednie p</w:t>
      </w:r>
      <w:r w:rsidR="00AC350C">
        <w:rPr>
          <w:lang w:val="pl-PL"/>
        </w:rPr>
        <w:t>rzepisy Kodeksu k</w:t>
      </w:r>
      <w:r w:rsidR="001839F0" w:rsidRPr="00E46DBE">
        <w:rPr>
          <w:lang w:val="pl-PL"/>
        </w:rPr>
        <w:t>arnego</w:t>
      </w:r>
    </w:p>
    <w:bookmarkStart w:id="11" w:name="Article_212"/>
    <w:p w:rsidR="000C18B1" w:rsidRPr="00E46DBE" w:rsidRDefault="00B976D8" w:rsidP="000C78BD">
      <w:pPr>
        <w:pStyle w:val="ECHRPara"/>
        <w:rPr>
          <w:lang w:val="pl-PL"/>
        </w:rPr>
      </w:pPr>
      <w:r w:rsidRPr="00E46DBE">
        <w:rPr>
          <w:lang w:val="pl-PL"/>
        </w:rPr>
        <w:fldChar w:fldCharType="begin"/>
      </w:r>
      <w:r w:rsidR="00EA7D7A" w:rsidRPr="00E46DBE">
        <w:rPr>
          <w:lang w:val="pl-PL"/>
        </w:rPr>
        <w:instrText xml:space="preserve"> SEQ level0 \*arabic </w:instrText>
      </w:r>
      <w:r w:rsidRPr="00E46DBE">
        <w:rPr>
          <w:lang w:val="pl-PL"/>
        </w:rPr>
        <w:fldChar w:fldCharType="separate"/>
      </w:r>
      <w:r w:rsidR="0091027E">
        <w:rPr>
          <w:noProof/>
          <w:lang w:val="pl-PL"/>
        </w:rPr>
        <w:t>23</w:t>
      </w:r>
      <w:r w:rsidRPr="00E46DBE">
        <w:rPr>
          <w:noProof/>
          <w:lang w:val="pl-PL"/>
        </w:rPr>
        <w:fldChar w:fldCharType="end"/>
      </w:r>
      <w:bookmarkEnd w:id="11"/>
      <w:r w:rsidR="005223CB" w:rsidRPr="00E46DBE">
        <w:rPr>
          <w:lang w:val="pl-PL"/>
        </w:rPr>
        <w:t>.  Art</w:t>
      </w:r>
      <w:r w:rsidR="00167808">
        <w:rPr>
          <w:lang w:val="pl-PL"/>
        </w:rPr>
        <w:t>.</w:t>
      </w:r>
      <w:r w:rsidR="000C18B1" w:rsidRPr="00E46DBE">
        <w:rPr>
          <w:lang w:val="pl-PL"/>
        </w:rPr>
        <w:t xml:space="preserve"> 212</w:t>
      </w:r>
      <w:r w:rsidR="00AC350C">
        <w:rPr>
          <w:lang w:val="pl-PL"/>
        </w:rPr>
        <w:t xml:space="preserve"> Kodeksu k</w:t>
      </w:r>
      <w:r w:rsidR="005223CB" w:rsidRPr="00E46DBE">
        <w:rPr>
          <w:lang w:val="pl-PL"/>
        </w:rPr>
        <w:t>arnego z roku 1997</w:t>
      </w:r>
      <w:r w:rsidR="00AC350C">
        <w:rPr>
          <w:lang w:val="pl-PL"/>
        </w:rPr>
        <w:t xml:space="preserve"> przewiduje, co następuje</w:t>
      </w:r>
      <w:r w:rsidR="005223CB" w:rsidRPr="00E46DBE">
        <w:rPr>
          <w:lang w:val="pl-PL"/>
        </w:rPr>
        <w:t>:</w:t>
      </w:r>
    </w:p>
    <w:p w:rsidR="000C18B1" w:rsidRPr="00E46DBE" w:rsidRDefault="005223CB" w:rsidP="000C78BD">
      <w:pPr>
        <w:pStyle w:val="ECHRParaQuote"/>
        <w:rPr>
          <w:lang w:val="pl-PL"/>
        </w:rPr>
      </w:pPr>
      <w:r w:rsidRPr="00E46DBE">
        <w:rPr>
          <w:lang w:val="pl-PL"/>
        </w:rPr>
        <w:t>„</w:t>
      </w:r>
      <w:r w:rsidR="000C18B1" w:rsidRPr="00E46DBE">
        <w:rPr>
          <w:lang w:val="pl-PL"/>
        </w:rPr>
        <w:t>§ 1.  </w:t>
      </w:r>
      <w:r w:rsidRPr="00E46DBE">
        <w:rPr>
          <w:lang w:val="pl-PL"/>
        </w:rPr>
        <w:t>Kto pomawia inną osobę, grupę osób, instytucję, osobę prawną lub jednostkę organizacyjną niemającą osobowości prawnej o takie postępowanie lub właściwości, które mogą poniżyć ją w opinii publicznej lub narazić na utratę zaufania potrzebnego dla danego stanowiska, zawodu lub rodzaju działalności, podlega grzywnie albo karze ograniczenia wolności.</w:t>
      </w:r>
    </w:p>
    <w:p w:rsidR="000C18B1" w:rsidRPr="00E46DBE" w:rsidRDefault="000C18B1" w:rsidP="000C78BD">
      <w:pPr>
        <w:pStyle w:val="ECHRParaQuote"/>
        <w:rPr>
          <w:lang w:val="pl-PL"/>
        </w:rPr>
      </w:pPr>
      <w:r w:rsidRPr="00E46DBE">
        <w:rPr>
          <w:lang w:val="pl-PL"/>
        </w:rPr>
        <w:t>§ 2.  </w:t>
      </w:r>
      <w:r w:rsidR="005223CB" w:rsidRPr="00E46DBE">
        <w:rPr>
          <w:lang w:val="pl-PL"/>
        </w:rPr>
        <w:t>Jeżeli sprawca dopuszcza się czynu określonego w § 1 za pomocą środków masowego komunikowania, podlega grzywnie, karze ograniczenia wolności albo pozbawienia wolności do roku.</w:t>
      </w:r>
    </w:p>
    <w:p w:rsidR="000C18B1" w:rsidRPr="00E46DBE" w:rsidRDefault="005A0A99" w:rsidP="000C78BD">
      <w:pPr>
        <w:pStyle w:val="ECHRParaQuote"/>
        <w:rPr>
          <w:lang w:val="pl-PL"/>
        </w:rPr>
      </w:pPr>
      <w:r w:rsidRPr="00E46DBE">
        <w:rPr>
          <w:lang w:val="pl-PL"/>
        </w:rPr>
        <w:t>§ </w:t>
      </w:r>
      <w:r w:rsidR="000C18B1" w:rsidRPr="00E46DBE">
        <w:rPr>
          <w:lang w:val="pl-PL"/>
        </w:rPr>
        <w:t xml:space="preserve">3. </w:t>
      </w:r>
      <w:r w:rsidR="005223CB" w:rsidRPr="00E46DBE">
        <w:rPr>
          <w:lang w:val="pl-PL"/>
        </w:rPr>
        <w:t>W razie skazania za przestępstwo określone w § 1 lub 2 sąd może orzec nawiązkę na rzecz pokrzywdzonego, Polskiego Czerwonego Krzyża albo na inny cel społeczny wskazany przez pokrzywdzonego.</w:t>
      </w:r>
    </w:p>
    <w:p w:rsidR="000C18B1" w:rsidRPr="00E46DBE" w:rsidRDefault="005A0A99" w:rsidP="000C78BD">
      <w:pPr>
        <w:pStyle w:val="ECHRParaQuote"/>
        <w:rPr>
          <w:lang w:val="pl-PL"/>
        </w:rPr>
      </w:pPr>
      <w:r w:rsidRPr="00E46DBE">
        <w:rPr>
          <w:lang w:val="pl-PL"/>
        </w:rPr>
        <w:t>§ </w:t>
      </w:r>
      <w:r w:rsidR="000C18B1" w:rsidRPr="00E46DBE">
        <w:rPr>
          <w:lang w:val="pl-PL"/>
        </w:rPr>
        <w:t xml:space="preserve">4. </w:t>
      </w:r>
      <w:r w:rsidR="005223CB" w:rsidRPr="00E46DBE">
        <w:rPr>
          <w:lang w:val="pl-PL"/>
        </w:rPr>
        <w:t>Ściganie przestępstwa określonego w § 1 lub 2 odbywa się z oskarżenia prywatnego.</w:t>
      </w:r>
      <w:r w:rsidR="000C18B1" w:rsidRPr="00E46DBE">
        <w:rPr>
          <w:lang w:val="pl-PL"/>
        </w:rPr>
        <w:t>”</w:t>
      </w:r>
    </w:p>
    <w:p w:rsidR="000C18B1" w:rsidRPr="00E46DBE" w:rsidRDefault="00B976D8" w:rsidP="000C78BD">
      <w:pPr>
        <w:pStyle w:val="ECHRPara"/>
        <w:rPr>
          <w:lang w:val="pl-PL"/>
        </w:rPr>
      </w:pPr>
      <w:r w:rsidRPr="00E46DBE">
        <w:rPr>
          <w:lang w:val="pl-PL"/>
        </w:rPr>
        <w:fldChar w:fldCharType="begin"/>
      </w:r>
      <w:r w:rsidR="00EC3895" w:rsidRPr="00E46DBE">
        <w:rPr>
          <w:lang w:val="pl-PL"/>
        </w:rPr>
        <w:instrText xml:space="preserve"> SEQ level0 \*arabic </w:instrText>
      </w:r>
      <w:r w:rsidRPr="00E46DBE">
        <w:rPr>
          <w:lang w:val="pl-PL"/>
        </w:rPr>
        <w:fldChar w:fldCharType="separate"/>
      </w:r>
      <w:r w:rsidR="0091027E">
        <w:rPr>
          <w:noProof/>
          <w:lang w:val="pl-PL"/>
        </w:rPr>
        <w:t>24</w:t>
      </w:r>
      <w:r w:rsidRPr="00E46DBE">
        <w:rPr>
          <w:noProof/>
          <w:lang w:val="pl-PL"/>
        </w:rPr>
        <w:fldChar w:fldCharType="end"/>
      </w:r>
      <w:r w:rsidR="000C18B1" w:rsidRPr="00E46DBE">
        <w:rPr>
          <w:lang w:val="pl-PL"/>
        </w:rPr>
        <w:t>.  Ar</w:t>
      </w:r>
      <w:r w:rsidR="00C94367" w:rsidRPr="00E46DBE">
        <w:rPr>
          <w:lang w:val="pl-PL"/>
        </w:rPr>
        <w:t>t</w:t>
      </w:r>
      <w:r w:rsidR="00167808">
        <w:rPr>
          <w:lang w:val="pl-PL"/>
        </w:rPr>
        <w:t>.</w:t>
      </w:r>
      <w:r w:rsidR="00C94367" w:rsidRPr="00E46DBE">
        <w:rPr>
          <w:lang w:val="pl-PL"/>
        </w:rPr>
        <w:t xml:space="preserve"> 213</w:t>
      </w:r>
      <w:r w:rsidR="00AC350C">
        <w:rPr>
          <w:lang w:val="pl-PL"/>
        </w:rPr>
        <w:t xml:space="preserve"> stanowi</w:t>
      </w:r>
      <w:r w:rsidR="000C18B1" w:rsidRPr="00E46DBE">
        <w:rPr>
          <w:lang w:val="pl-PL"/>
        </w:rPr>
        <w:t>:</w:t>
      </w:r>
    </w:p>
    <w:p w:rsidR="005A0A99" w:rsidRPr="00E46DBE" w:rsidRDefault="00463402" w:rsidP="000C78BD">
      <w:pPr>
        <w:pStyle w:val="ECHRParaQuote"/>
        <w:rPr>
          <w:lang w:val="pl-PL"/>
        </w:rPr>
      </w:pPr>
      <w:r w:rsidRPr="00E46DBE">
        <w:rPr>
          <w:lang w:val="pl-PL"/>
        </w:rPr>
        <w:t>„</w:t>
      </w:r>
      <w:r w:rsidR="000C18B1" w:rsidRPr="00E46DBE">
        <w:rPr>
          <w:lang w:val="pl-PL"/>
        </w:rPr>
        <w:t>§</w:t>
      </w:r>
      <w:r w:rsidR="005A0A99" w:rsidRPr="00E46DBE">
        <w:rPr>
          <w:lang w:val="pl-PL"/>
        </w:rPr>
        <w:t> </w:t>
      </w:r>
      <w:r w:rsidR="000C18B1" w:rsidRPr="00E46DBE">
        <w:rPr>
          <w:lang w:val="pl-PL"/>
        </w:rPr>
        <w:t xml:space="preserve">1. </w:t>
      </w:r>
      <w:r w:rsidR="00C94367" w:rsidRPr="00E46DBE">
        <w:rPr>
          <w:lang w:val="pl-PL"/>
        </w:rPr>
        <w:t>Nie ma przestępstwa określonego w art. 212 § 1, jeżeli zarzut uczyniony niepublicznie jest prawdziwy</w:t>
      </w:r>
      <w:r w:rsidR="000C18B1" w:rsidRPr="00E46DBE">
        <w:rPr>
          <w:lang w:val="pl-PL"/>
        </w:rPr>
        <w:t>.</w:t>
      </w:r>
    </w:p>
    <w:p w:rsidR="000C18B1" w:rsidRPr="00E46DBE" w:rsidRDefault="000C18B1" w:rsidP="000C78BD">
      <w:pPr>
        <w:pStyle w:val="ECHRParaQuote"/>
        <w:rPr>
          <w:lang w:val="pl-PL"/>
        </w:rPr>
      </w:pPr>
      <w:r w:rsidRPr="00E46DBE">
        <w:rPr>
          <w:lang w:val="pl-PL"/>
        </w:rPr>
        <w:t>§</w:t>
      </w:r>
      <w:r w:rsidR="005A0A99" w:rsidRPr="00E46DBE">
        <w:rPr>
          <w:lang w:val="pl-PL"/>
        </w:rPr>
        <w:t> </w:t>
      </w:r>
      <w:r w:rsidRPr="00E46DBE">
        <w:rPr>
          <w:lang w:val="pl-PL"/>
        </w:rPr>
        <w:t xml:space="preserve">2. </w:t>
      </w:r>
      <w:r w:rsidR="00C94367" w:rsidRPr="00E46DBE">
        <w:rPr>
          <w:lang w:val="pl-PL"/>
        </w:rPr>
        <w:t>Nie popełnia przestępstwa określonego w art. 212 § 1 lub 2, kto publicznie podnosi lub rozgłasza prawdziwy zarzut</w:t>
      </w:r>
      <w:r w:rsidR="00FD274C">
        <w:rPr>
          <w:lang w:val="pl-PL"/>
        </w:rPr>
        <w:t>:</w:t>
      </w:r>
    </w:p>
    <w:p w:rsidR="000C18B1" w:rsidRPr="00E46DBE" w:rsidRDefault="000C18B1" w:rsidP="000C78BD">
      <w:pPr>
        <w:pStyle w:val="JuQuotSub"/>
        <w:rPr>
          <w:lang w:val="pl-PL"/>
        </w:rPr>
      </w:pPr>
      <w:r w:rsidRPr="00E46DBE">
        <w:rPr>
          <w:lang w:val="pl-PL"/>
        </w:rPr>
        <w:t>1</w:t>
      </w:r>
      <w:r w:rsidR="00FD274C">
        <w:rPr>
          <w:lang w:val="pl-PL"/>
        </w:rPr>
        <w:t>)</w:t>
      </w:r>
      <w:r w:rsidR="005A0A99" w:rsidRPr="00E46DBE">
        <w:rPr>
          <w:lang w:val="pl-PL"/>
        </w:rPr>
        <w:t>  </w:t>
      </w:r>
      <w:r w:rsidR="00C94367" w:rsidRPr="00E46DBE">
        <w:rPr>
          <w:lang w:val="pl-PL"/>
        </w:rPr>
        <w:t>dotyczący postępowania osoby pełniącej funkcję publiczną lub</w:t>
      </w:r>
    </w:p>
    <w:p w:rsidR="000C18B1" w:rsidRPr="00E46DBE" w:rsidRDefault="005A0A99" w:rsidP="000C78BD">
      <w:pPr>
        <w:pStyle w:val="JuQuotSub"/>
        <w:rPr>
          <w:lang w:val="pl-PL"/>
        </w:rPr>
      </w:pPr>
      <w:r w:rsidRPr="00E46DBE">
        <w:rPr>
          <w:lang w:val="pl-PL"/>
        </w:rPr>
        <w:t>2</w:t>
      </w:r>
      <w:r w:rsidR="00FD274C">
        <w:rPr>
          <w:lang w:val="pl-PL"/>
        </w:rPr>
        <w:t>)</w:t>
      </w:r>
      <w:r w:rsidRPr="00E46DBE">
        <w:rPr>
          <w:lang w:val="pl-PL"/>
        </w:rPr>
        <w:t>  </w:t>
      </w:r>
      <w:r w:rsidR="00C94367" w:rsidRPr="00E46DBE">
        <w:rPr>
          <w:lang w:val="pl-PL"/>
        </w:rPr>
        <w:t>służący obronie społecznie uzasadnionego interesu</w:t>
      </w:r>
      <w:r w:rsidR="000C18B1" w:rsidRPr="00E46DBE">
        <w:rPr>
          <w:lang w:val="pl-PL"/>
        </w:rPr>
        <w:t>.</w:t>
      </w:r>
    </w:p>
    <w:p w:rsidR="000C18B1" w:rsidRPr="00E46DBE" w:rsidRDefault="004D6D5A" w:rsidP="000C78BD">
      <w:pPr>
        <w:pStyle w:val="ECHRParaQuote"/>
        <w:rPr>
          <w:lang w:val="pl-PL"/>
        </w:rPr>
      </w:pPr>
      <w:r w:rsidRPr="00E46DBE">
        <w:rPr>
          <w:lang w:val="pl-PL"/>
        </w:rPr>
        <w:lastRenderedPageBreak/>
        <w:t>Jeżeli zarzut dotyczy życia prywatnego lub rodzinnego, dowód prawdy może być przeprowadzony tylko wtedy, gdy zarzut ma zapobiec niebezpieczeństwu dla życia lub zdrowia człowieka albo demoralizacji małoletniego</w:t>
      </w:r>
      <w:r w:rsidR="000C18B1" w:rsidRPr="00E46DBE">
        <w:rPr>
          <w:lang w:val="pl-PL"/>
        </w:rPr>
        <w:t>.”</w:t>
      </w:r>
    </w:p>
    <w:p w:rsidR="000C18B1" w:rsidRPr="00E46DBE" w:rsidRDefault="00B976D8" w:rsidP="000C78BD">
      <w:pPr>
        <w:pStyle w:val="ECHRPara"/>
        <w:rPr>
          <w:lang w:val="pl-PL"/>
        </w:rPr>
      </w:pPr>
      <w:r w:rsidRPr="00E46DBE">
        <w:rPr>
          <w:lang w:val="pl-PL"/>
        </w:rPr>
        <w:fldChar w:fldCharType="begin"/>
      </w:r>
      <w:r w:rsidR="00EC3895" w:rsidRPr="00E46DBE">
        <w:rPr>
          <w:lang w:val="pl-PL"/>
        </w:rPr>
        <w:instrText xml:space="preserve"> SEQ level0 \*arabic </w:instrText>
      </w:r>
      <w:r w:rsidRPr="00E46DBE">
        <w:rPr>
          <w:lang w:val="pl-PL"/>
        </w:rPr>
        <w:fldChar w:fldCharType="separate"/>
      </w:r>
      <w:r w:rsidR="0091027E">
        <w:rPr>
          <w:noProof/>
          <w:lang w:val="pl-PL"/>
        </w:rPr>
        <w:t>25</w:t>
      </w:r>
      <w:r w:rsidRPr="00E46DBE">
        <w:rPr>
          <w:noProof/>
          <w:lang w:val="pl-PL"/>
        </w:rPr>
        <w:fldChar w:fldCharType="end"/>
      </w:r>
      <w:r w:rsidR="00463402" w:rsidRPr="00E46DBE">
        <w:rPr>
          <w:lang w:val="pl-PL"/>
        </w:rPr>
        <w:t>.  Art</w:t>
      </w:r>
      <w:r w:rsidR="00167808">
        <w:rPr>
          <w:lang w:val="pl-PL"/>
        </w:rPr>
        <w:t>.</w:t>
      </w:r>
      <w:r w:rsidR="00463402" w:rsidRPr="00E46DBE">
        <w:rPr>
          <w:lang w:val="pl-PL"/>
        </w:rPr>
        <w:t xml:space="preserve"> 214</w:t>
      </w:r>
      <w:r w:rsidR="00FD274C">
        <w:rPr>
          <w:lang w:val="pl-PL"/>
        </w:rPr>
        <w:t xml:space="preserve"> stanowi</w:t>
      </w:r>
      <w:r w:rsidR="000C18B1" w:rsidRPr="00E46DBE">
        <w:rPr>
          <w:lang w:val="pl-PL"/>
        </w:rPr>
        <w:t>:</w:t>
      </w:r>
    </w:p>
    <w:p w:rsidR="000C18B1" w:rsidRPr="00E46DBE" w:rsidRDefault="00463402" w:rsidP="000C78BD">
      <w:pPr>
        <w:pStyle w:val="ECHRParaQuote"/>
        <w:rPr>
          <w:lang w:val="pl-PL"/>
        </w:rPr>
      </w:pPr>
      <w:r w:rsidRPr="00E46DBE">
        <w:rPr>
          <w:lang w:val="pl-PL"/>
        </w:rPr>
        <w:t>„Brak przestępstwa wynikający z przyczyn określonych w art. 213 nie wyłącza odpowiedzialności sprawcy za zniewagę ze względu na formę podniesienia lub rozgłoszenia zarzutu</w:t>
      </w:r>
      <w:r w:rsidR="000C18B1" w:rsidRPr="00E46DBE">
        <w:rPr>
          <w:lang w:val="pl-PL"/>
        </w:rPr>
        <w:t>.”</w:t>
      </w:r>
    </w:p>
    <w:p w:rsidR="000C18B1" w:rsidRPr="00E46DBE" w:rsidRDefault="00185ACE" w:rsidP="000C78BD">
      <w:pPr>
        <w:pStyle w:val="ECHRHeading2"/>
        <w:rPr>
          <w:lang w:val="pl-PL"/>
        </w:rPr>
      </w:pPr>
      <w:r w:rsidRPr="00E46DBE">
        <w:rPr>
          <w:lang w:val="pl-PL"/>
        </w:rPr>
        <w:t>C</w:t>
      </w:r>
      <w:r w:rsidR="000C18B1" w:rsidRPr="00E46DBE">
        <w:rPr>
          <w:lang w:val="pl-PL"/>
        </w:rPr>
        <w:t>.  </w:t>
      </w:r>
      <w:r w:rsidR="00E86E1F" w:rsidRPr="00E46DBE">
        <w:rPr>
          <w:lang w:val="pl-PL"/>
        </w:rPr>
        <w:t xml:space="preserve">Wyrok Trybunału Konstytucyjnego uznający </w:t>
      </w:r>
      <w:r w:rsidR="00167808">
        <w:rPr>
          <w:lang w:val="pl-PL"/>
        </w:rPr>
        <w:t>art.</w:t>
      </w:r>
      <w:r w:rsidR="00E86E1F" w:rsidRPr="00E46DBE">
        <w:rPr>
          <w:lang w:val="pl-PL"/>
        </w:rPr>
        <w:t xml:space="preserve"> 212 </w:t>
      </w:r>
      <w:r w:rsidR="00FD274C">
        <w:rPr>
          <w:lang w:val="pl-PL"/>
        </w:rPr>
        <w:t>p</w:t>
      </w:r>
      <w:r w:rsidR="00297A50" w:rsidRPr="00E46DBE">
        <w:rPr>
          <w:lang w:val="pl-PL"/>
        </w:rPr>
        <w:t>olskiego</w:t>
      </w:r>
      <w:r w:rsidR="00FD274C">
        <w:rPr>
          <w:lang w:val="pl-PL"/>
        </w:rPr>
        <w:t xml:space="preserve"> Kodeksu k</w:t>
      </w:r>
      <w:r w:rsidR="00E86E1F" w:rsidRPr="00E46DBE">
        <w:rPr>
          <w:lang w:val="pl-PL"/>
        </w:rPr>
        <w:t>arnego za zgodny z Konstytucją</w:t>
      </w:r>
    </w:p>
    <w:p w:rsidR="000C18B1" w:rsidRPr="00E46DBE" w:rsidRDefault="00B976D8" w:rsidP="000C78BD">
      <w:pPr>
        <w:pStyle w:val="ECHRPara"/>
        <w:rPr>
          <w:color w:val="000000"/>
          <w:lang w:val="pl-PL"/>
        </w:rPr>
      </w:pPr>
      <w:r w:rsidRPr="00E46DBE">
        <w:rPr>
          <w:color w:val="000000"/>
          <w:lang w:val="pl-PL"/>
        </w:rPr>
        <w:fldChar w:fldCharType="begin"/>
      </w:r>
      <w:r w:rsidR="000C18B1" w:rsidRPr="00E46DBE">
        <w:rPr>
          <w:color w:val="000000"/>
          <w:lang w:val="pl-PL"/>
        </w:rPr>
        <w:instrText xml:space="preserve"> SEQ level0 \*arabic </w:instrText>
      </w:r>
      <w:r w:rsidRPr="00E46DBE">
        <w:rPr>
          <w:color w:val="000000"/>
          <w:lang w:val="pl-PL"/>
        </w:rPr>
        <w:fldChar w:fldCharType="separate"/>
      </w:r>
      <w:r w:rsidR="0091027E">
        <w:rPr>
          <w:noProof/>
          <w:color w:val="000000"/>
          <w:lang w:val="pl-PL"/>
        </w:rPr>
        <w:t>26</w:t>
      </w:r>
      <w:r w:rsidRPr="00E46DBE">
        <w:rPr>
          <w:color w:val="000000"/>
          <w:lang w:val="pl-PL"/>
        </w:rPr>
        <w:fldChar w:fldCharType="end"/>
      </w:r>
      <w:r w:rsidR="000C18B1" w:rsidRPr="00E46DBE">
        <w:rPr>
          <w:color w:val="000000"/>
          <w:lang w:val="pl-PL"/>
        </w:rPr>
        <w:t>.  </w:t>
      </w:r>
      <w:r w:rsidR="007B61D2" w:rsidRPr="00E46DBE">
        <w:rPr>
          <w:color w:val="000000"/>
          <w:lang w:val="pl-PL"/>
        </w:rPr>
        <w:t xml:space="preserve">Dnia 30 </w:t>
      </w:r>
      <w:r w:rsidR="003F0A18">
        <w:rPr>
          <w:color w:val="000000"/>
          <w:lang w:val="pl-PL"/>
        </w:rPr>
        <w:t>p</w:t>
      </w:r>
      <w:r w:rsidR="007B61D2" w:rsidRPr="00E46DBE">
        <w:rPr>
          <w:color w:val="000000"/>
          <w:lang w:val="pl-PL"/>
        </w:rPr>
        <w:t>aździernika</w:t>
      </w:r>
      <w:r w:rsidR="000C18B1" w:rsidRPr="00E46DBE">
        <w:rPr>
          <w:color w:val="000000"/>
          <w:lang w:val="pl-PL"/>
        </w:rPr>
        <w:t xml:space="preserve"> 2006</w:t>
      </w:r>
      <w:r w:rsidR="007B61D2" w:rsidRPr="00E46DBE">
        <w:rPr>
          <w:color w:val="000000"/>
          <w:lang w:val="pl-PL"/>
        </w:rPr>
        <w:t xml:space="preserve"> roku</w:t>
      </w:r>
      <w:r w:rsidR="00F30476" w:rsidRPr="00E46DBE">
        <w:rPr>
          <w:color w:val="000000"/>
          <w:lang w:val="pl-PL"/>
        </w:rPr>
        <w:t xml:space="preserve"> Trybunał Konstytucyjny</w:t>
      </w:r>
      <w:r w:rsidR="006A206A" w:rsidRPr="00E46DBE">
        <w:rPr>
          <w:color w:val="000000"/>
          <w:lang w:val="pl-PL"/>
        </w:rPr>
        <w:t>,</w:t>
      </w:r>
      <w:r w:rsidR="00F30476" w:rsidRPr="00E46DBE">
        <w:rPr>
          <w:color w:val="000000"/>
          <w:lang w:val="pl-PL"/>
        </w:rPr>
        <w:t xml:space="preserve"> </w:t>
      </w:r>
      <w:r w:rsidR="00FD274C">
        <w:rPr>
          <w:color w:val="000000"/>
          <w:lang w:val="pl-PL"/>
        </w:rPr>
        <w:t>orzekając w przedmiocie</w:t>
      </w:r>
      <w:r w:rsidR="00F30476" w:rsidRPr="00E46DBE">
        <w:rPr>
          <w:color w:val="000000"/>
          <w:lang w:val="pl-PL"/>
        </w:rPr>
        <w:t xml:space="preserve"> </w:t>
      </w:r>
      <w:r w:rsidR="00FD274C">
        <w:rPr>
          <w:color w:val="000000"/>
          <w:lang w:val="pl-PL"/>
        </w:rPr>
        <w:t>pytania</w:t>
      </w:r>
      <w:r w:rsidR="00F30476" w:rsidRPr="00E46DBE">
        <w:rPr>
          <w:color w:val="000000"/>
          <w:lang w:val="pl-PL"/>
        </w:rPr>
        <w:t xml:space="preserve"> prawne</w:t>
      </w:r>
      <w:r w:rsidR="00FD274C">
        <w:rPr>
          <w:color w:val="000000"/>
          <w:lang w:val="pl-PL"/>
        </w:rPr>
        <w:t>go</w:t>
      </w:r>
      <w:r w:rsidR="00F30476" w:rsidRPr="00E46DBE">
        <w:rPr>
          <w:color w:val="000000"/>
          <w:lang w:val="pl-PL"/>
        </w:rPr>
        <w:t xml:space="preserve"> </w:t>
      </w:r>
      <w:r w:rsidR="00FD274C">
        <w:rPr>
          <w:color w:val="000000"/>
          <w:lang w:val="pl-PL"/>
        </w:rPr>
        <w:t>zadanego</w:t>
      </w:r>
      <w:r w:rsidR="006A206A" w:rsidRPr="00E46DBE">
        <w:rPr>
          <w:color w:val="000000"/>
          <w:lang w:val="pl-PL"/>
        </w:rPr>
        <w:t xml:space="preserve"> przez Sąd Rejonowy w Gdańsku</w:t>
      </w:r>
      <w:r w:rsidR="00A015BF">
        <w:rPr>
          <w:rStyle w:val="Odwoanieprzypisudolnego"/>
          <w:color w:val="000000"/>
          <w:lang w:val="pl-PL"/>
        </w:rPr>
        <w:footnoteReference w:id="1"/>
      </w:r>
      <w:r w:rsidR="006A206A" w:rsidRPr="00E46DBE">
        <w:rPr>
          <w:color w:val="000000"/>
          <w:lang w:val="pl-PL"/>
        </w:rPr>
        <w:t xml:space="preserve">, uznał </w:t>
      </w:r>
      <w:r w:rsidR="00167808">
        <w:rPr>
          <w:color w:val="000000"/>
          <w:lang w:val="pl-PL"/>
        </w:rPr>
        <w:t xml:space="preserve">art. </w:t>
      </w:r>
      <w:r w:rsidR="006A206A" w:rsidRPr="00E46DBE">
        <w:rPr>
          <w:color w:val="000000"/>
          <w:lang w:val="pl-PL"/>
        </w:rPr>
        <w:t xml:space="preserve">212 §§ 1 i 2 </w:t>
      </w:r>
      <w:r w:rsidR="00FD274C">
        <w:rPr>
          <w:color w:val="000000"/>
          <w:lang w:val="pl-PL"/>
        </w:rPr>
        <w:t>p</w:t>
      </w:r>
      <w:r w:rsidR="006A206A" w:rsidRPr="00E46DBE">
        <w:rPr>
          <w:color w:val="000000"/>
          <w:lang w:val="pl-PL"/>
        </w:rPr>
        <w:t xml:space="preserve">olskiego Kodeksu </w:t>
      </w:r>
      <w:r w:rsidR="00FD274C">
        <w:rPr>
          <w:color w:val="000000"/>
          <w:lang w:val="pl-PL"/>
        </w:rPr>
        <w:t>k</w:t>
      </w:r>
      <w:r w:rsidR="006A206A" w:rsidRPr="00E46DBE">
        <w:rPr>
          <w:color w:val="000000"/>
          <w:lang w:val="pl-PL"/>
        </w:rPr>
        <w:t xml:space="preserve">arnego za zgodny z </w:t>
      </w:r>
      <w:r w:rsidR="00167808">
        <w:rPr>
          <w:color w:val="000000"/>
          <w:lang w:val="pl-PL"/>
        </w:rPr>
        <w:t xml:space="preserve">art. </w:t>
      </w:r>
      <w:r w:rsidR="006A206A" w:rsidRPr="00E46DBE">
        <w:rPr>
          <w:color w:val="000000"/>
          <w:lang w:val="pl-PL"/>
        </w:rPr>
        <w:t xml:space="preserve">14 </w:t>
      </w:r>
      <w:r w:rsidR="00FD274C">
        <w:rPr>
          <w:color w:val="000000"/>
          <w:lang w:val="pl-PL"/>
        </w:rPr>
        <w:t>i</w:t>
      </w:r>
      <w:r w:rsidR="006A206A" w:rsidRPr="00E46DBE">
        <w:rPr>
          <w:color w:val="000000"/>
          <w:lang w:val="pl-PL"/>
        </w:rPr>
        <w:t xml:space="preserve"> </w:t>
      </w:r>
      <w:r w:rsidR="00167808">
        <w:rPr>
          <w:color w:val="000000"/>
          <w:lang w:val="pl-PL"/>
        </w:rPr>
        <w:t>art.</w:t>
      </w:r>
      <w:r w:rsidR="006A206A" w:rsidRPr="00E46DBE">
        <w:rPr>
          <w:color w:val="000000"/>
          <w:lang w:val="pl-PL"/>
        </w:rPr>
        <w:t xml:space="preserve"> 54 </w:t>
      </w:r>
      <w:r w:rsidR="003F0A18">
        <w:rPr>
          <w:color w:val="000000"/>
          <w:lang w:val="pl-PL"/>
        </w:rPr>
        <w:t>ust.</w:t>
      </w:r>
      <w:r w:rsidR="006A206A" w:rsidRPr="00E46DBE">
        <w:rPr>
          <w:color w:val="000000"/>
          <w:lang w:val="pl-PL"/>
        </w:rPr>
        <w:t xml:space="preserve"> 1 </w:t>
      </w:r>
      <w:r w:rsidR="00FD274C">
        <w:rPr>
          <w:color w:val="000000"/>
          <w:lang w:val="pl-PL"/>
        </w:rPr>
        <w:t xml:space="preserve">czytanym łącznie z </w:t>
      </w:r>
      <w:r w:rsidR="00167808">
        <w:rPr>
          <w:color w:val="000000"/>
          <w:lang w:val="pl-PL"/>
        </w:rPr>
        <w:t>art.</w:t>
      </w:r>
      <w:r w:rsidR="00FD274C">
        <w:rPr>
          <w:color w:val="000000"/>
          <w:lang w:val="pl-PL"/>
        </w:rPr>
        <w:t xml:space="preserve"> </w:t>
      </w:r>
      <w:r w:rsidR="00E46DBE" w:rsidRPr="00E46DBE">
        <w:rPr>
          <w:color w:val="000000"/>
          <w:lang w:val="pl-PL"/>
        </w:rPr>
        <w:t>31</w:t>
      </w:r>
      <w:r w:rsidR="006A206A" w:rsidRPr="00E46DBE">
        <w:rPr>
          <w:color w:val="000000"/>
          <w:lang w:val="pl-PL"/>
        </w:rPr>
        <w:t xml:space="preserve"> </w:t>
      </w:r>
      <w:r w:rsidR="003F0A18">
        <w:rPr>
          <w:color w:val="000000"/>
          <w:lang w:val="pl-PL"/>
        </w:rPr>
        <w:t>ust.</w:t>
      </w:r>
      <w:r w:rsidR="006A206A" w:rsidRPr="00E46DBE">
        <w:rPr>
          <w:color w:val="000000"/>
          <w:lang w:val="pl-PL"/>
        </w:rPr>
        <w:t xml:space="preserve"> 3 Konstytucji.</w:t>
      </w:r>
    </w:p>
    <w:p w:rsidR="000C18B1" w:rsidRPr="00E46DBE" w:rsidRDefault="00B976D8" w:rsidP="00216B53">
      <w:pPr>
        <w:pStyle w:val="ECHRPara"/>
        <w:rPr>
          <w:lang w:val="pl-PL"/>
        </w:rPr>
      </w:pPr>
      <w:r w:rsidRPr="00E46DBE">
        <w:rPr>
          <w:lang w:val="pl-PL"/>
        </w:rPr>
        <w:fldChar w:fldCharType="begin"/>
      </w:r>
      <w:r w:rsidR="0032119C" w:rsidRPr="00E46DBE">
        <w:rPr>
          <w:lang w:val="pl-PL"/>
        </w:rPr>
        <w:instrText xml:space="preserve"> SEQ level0 \*arabic </w:instrText>
      </w:r>
      <w:r w:rsidRPr="00E46DBE">
        <w:rPr>
          <w:lang w:val="pl-PL"/>
        </w:rPr>
        <w:fldChar w:fldCharType="separate"/>
      </w:r>
      <w:r w:rsidR="0091027E">
        <w:rPr>
          <w:noProof/>
          <w:lang w:val="pl-PL"/>
        </w:rPr>
        <w:t>27</w:t>
      </w:r>
      <w:r w:rsidRPr="00E46DBE">
        <w:rPr>
          <w:noProof/>
          <w:lang w:val="pl-PL"/>
        </w:rPr>
        <w:fldChar w:fldCharType="end"/>
      </w:r>
      <w:r w:rsidR="000C18B1" w:rsidRPr="00E46DBE">
        <w:rPr>
          <w:lang w:val="pl-PL"/>
        </w:rPr>
        <w:t>.  </w:t>
      </w:r>
      <w:r w:rsidR="00806606" w:rsidRPr="00E46DBE">
        <w:rPr>
          <w:lang w:val="pl-PL"/>
        </w:rPr>
        <w:t xml:space="preserve">Trybunał Konstytucyjny uznał, że w </w:t>
      </w:r>
      <w:r w:rsidR="00FD274C">
        <w:rPr>
          <w:lang w:val="pl-PL"/>
        </w:rPr>
        <w:t>niektórych okolicznościach</w:t>
      </w:r>
      <w:r w:rsidR="00806606" w:rsidRPr="00E46DBE">
        <w:rPr>
          <w:lang w:val="pl-PL"/>
        </w:rPr>
        <w:t xml:space="preserve"> ochrona praw i wolności takich jak godność, dobre imię i prywatność</w:t>
      </w:r>
      <w:r w:rsidR="0002486C" w:rsidRPr="00E46DBE">
        <w:rPr>
          <w:lang w:val="pl-PL"/>
        </w:rPr>
        <w:t xml:space="preserve"> może mieć pierwszeństwo przed ochroną wolności wy</w:t>
      </w:r>
      <w:r w:rsidR="003F0A18">
        <w:rPr>
          <w:lang w:val="pl-PL"/>
        </w:rPr>
        <w:t>rażania opinii</w:t>
      </w:r>
      <w:r w:rsidR="0002486C" w:rsidRPr="00E46DBE">
        <w:rPr>
          <w:lang w:val="pl-PL"/>
        </w:rPr>
        <w:t xml:space="preserve">. </w:t>
      </w:r>
      <w:r w:rsidR="00FD274C">
        <w:rPr>
          <w:lang w:val="pl-PL"/>
        </w:rPr>
        <w:t>Trybunał Konstytucyjny s</w:t>
      </w:r>
      <w:r w:rsidR="0002486C" w:rsidRPr="00E46DBE">
        <w:rPr>
          <w:lang w:val="pl-PL"/>
        </w:rPr>
        <w:t xml:space="preserve">twierdził także, iż nie było podstaw do </w:t>
      </w:r>
      <w:r w:rsidR="00FD274C">
        <w:rPr>
          <w:lang w:val="pl-PL"/>
        </w:rPr>
        <w:t>uznania</w:t>
      </w:r>
      <w:r w:rsidR="0002486C" w:rsidRPr="00E46DBE">
        <w:rPr>
          <w:lang w:val="pl-PL"/>
        </w:rPr>
        <w:t xml:space="preserve">, że ochrona wolności </w:t>
      </w:r>
      <w:r w:rsidR="003F0A18" w:rsidRPr="00E46DBE">
        <w:rPr>
          <w:lang w:val="pl-PL"/>
        </w:rPr>
        <w:t>wy</w:t>
      </w:r>
      <w:r w:rsidR="003F0A18">
        <w:rPr>
          <w:lang w:val="pl-PL"/>
        </w:rPr>
        <w:t>rażania opinii</w:t>
      </w:r>
      <w:r w:rsidR="003F0A18" w:rsidRPr="00E46DBE">
        <w:rPr>
          <w:lang w:val="pl-PL"/>
        </w:rPr>
        <w:t xml:space="preserve"> </w:t>
      </w:r>
      <w:r w:rsidR="00FD274C">
        <w:rPr>
          <w:lang w:val="pl-PL"/>
        </w:rPr>
        <w:t xml:space="preserve">jedynie </w:t>
      </w:r>
      <w:r w:rsidR="00BD4992">
        <w:rPr>
          <w:lang w:val="pl-PL"/>
        </w:rPr>
        <w:t>poprzez środk</w:t>
      </w:r>
      <w:r w:rsidR="00FD274C">
        <w:rPr>
          <w:lang w:val="pl-PL"/>
        </w:rPr>
        <w:t>i przewidziane</w:t>
      </w:r>
      <w:r w:rsidR="0002486C" w:rsidRPr="00E46DBE">
        <w:rPr>
          <w:lang w:val="pl-PL"/>
        </w:rPr>
        <w:t xml:space="preserve"> w prawie cywilnym</w:t>
      </w:r>
      <w:r w:rsidR="005F52BE" w:rsidRPr="00E46DBE">
        <w:rPr>
          <w:lang w:val="pl-PL"/>
        </w:rPr>
        <w:t xml:space="preserve"> (przepisy dotycząc</w:t>
      </w:r>
      <w:r w:rsidR="00FD274C">
        <w:rPr>
          <w:lang w:val="pl-PL"/>
        </w:rPr>
        <w:t>e</w:t>
      </w:r>
      <w:r w:rsidR="005F52BE" w:rsidRPr="00E46DBE">
        <w:rPr>
          <w:lang w:val="pl-PL"/>
        </w:rPr>
        <w:t xml:space="preserve"> ochrony dóbr osobistych)</w:t>
      </w:r>
      <w:r w:rsidR="0002486C" w:rsidRPr="00E46DBE">
        <w:rPr>
          <w:lang w:val="pl-PL"/>
        </w:rPr>
        <w:t xml:space="preserve"> będzie równie efektywna, jak ta </w:t>
      </w:r>
      <w:r w:rsidR="003D4C7B">
        <w:rPr>
          <w:lang w:val="pl-PL"/>
        </w:rPr>
        <w:t>przewidziana w prawie karnym</w:t>
      </w:r>
      <w:r w:rsidR="0002486C" w:rsidRPr="00E46DBE">
        <w:rPr>
          <w:lang w:val="pl-PL"/>
        </w:rPr>
        <w:t>.</w:t>
      </w:r>
      <w:r w:rsidR="005F52BE" w:rsidRPr="00E46DBE">
        <w:rPr>
          <w:lang w:val="pl-PL"/>
        </w:rPr>
        <w:t xml:space="preserve"> Ochrona wolności </w:t>
      </w:r>
      <w:r w:rsidR="00EB6655">
        <w:rPr>
          <w:lang w:val="pl-PL"/>
        </w:rPr>
        <w:t xml:space="preserve">wyrażania opinii </w:t>
      </w:r>
      <w:r w:rsidR="003D4C7B">
        <w:rPr>
          <w:lang w:val="pl-PL"/>
        </w:rPr>
        <w:t>za pomocą środków</w:t>
      </w:r>
      <w:r w:rsidR="00EB6655">
        <w:rPr>
          <w:lang w:val="pl-PL"/>
        </w:rPr>
        <w:t xml:space="preserve"> prawa karnego</w:t>
      </w:r>
      <w:r w:rsidR="00EB6655" w:rsidRPr="00E46DBE">
        <w:rPr>
          <w:lang w:val="pl-PL"/>
        </w:rPr>
        <w:t xml:space="preserve"> </w:t>
      </w:r>
      <w:r w:rsidR="003D4C7B">
        <w:rPr>
          <w:lang w:val="pl-PL"/>
        </w:rPr>
        <w:t>sama przez się</w:t>
      </w:r>
      <w:r w:rsidR="005F52BE" w:rsidRPr="00E46DBE">
        <w:rPr>
          <w:lang w:val="pl-PL"/>
        </w:rPr>
        <w:t xml:space="preserve"> nie naruszyła właściwych przepisów Konstytucji.</w:t>
      </w:r>
    </w:p>
    <w:p w:rsidR="00014566" w:rsidRPr="00E46DBE" w:rsidRDefault="00B976D8" w:rsidP="00216B53">
      <w:pPr>
        <w:pStyle w:val="ECHRPara"/>
        <w:rPr>
          <w:lang w:val="pl-PL"/>
        </w:rPr>
      </w:pPr>
      <w:r w:rsidRPr="00E46DBE">
        <w:rPr>
          <w:szCs w:val="24"/>
          <w:lang w:val="pl-PL"/>
        </w:rPr>
        <w:fldChar w:fldCharType="begin"/>
      </w:r>
      <w:r w:rsidR="000C18B1" w:rsidRPr="00E46DBE">
        <w:rPr>
          <w:szCs w:val="24"/>
          <w:lang w:val="pl-PL"/>
        </w:rPr>
        <w:instrText xml:space="preserve"> SEQ level0 \*arabic </w:instrText>
      </w:r>
      <w:r w:rsidRPr="00E46DBE">
        <w:rPr>
          <w:szCs w:val="24"/>
          <w:lang w:val="pl-PL"/>
        </w:rPr>
        <w:fldChar w:fldCharType="separate"/>
      </w:r>
      <w:r w:rsidR="0091027E">
        <w:rPr>
          <w:noProof/>
          <w:szCs w:val="24"/>
          <w:lang w:val="pl-PL"/>
        </w:rPr>
        <w:t>28</w:t>
      </w:r>
      <w:r w:rsidRPr="00E46DBE">
        <w:rPr>
          <w:szCs w:val="24"/>
          <w:lang w:val="pl-PL"/>
        </w:rPr>
        <w:fldChar w:fldCharType="end"/>
      </w:r>
      <w:r w:rsidR="000C18B1" w:rsidRPr="00E46DBE">
        <w:rPr>
          <w:szCs w:val="24"/>
          <w:lang w:val="pl-PL"/>
        </w:rPr>
        <w:t>.  </w:t>
      </w:r>
      <w:r w:rsidR="004E524E" w:rsidRPr="00E46DBE">
        <w:rPr>
          <w:szCs w:val="24"/>
          <w:lang w:val="pl-PL"/>
        </w:rPr>
        <w:t xml:space="preserve">Trzech z dwunastu sędziów Trybunału </w:t>
      </w:r>
      <w:r w:rsidR="00EB6655">
        <w:rPr>
          <w:szCs w:val="24"/>
          <w:lang w:val="pl-PL"/>
        </w:rPr>
        <w:t xml:space="preserve">Konstytucyjnego </w:t>
      </w:r>
      <w:r w:rsidR="003D4C7B">
        <w:rPr>
          <w:szCs w:val="24"/>
          <w:lang w:val="pl-PL"/>
        </w:rPr>
        <w:t>złożyło</w:t>
      </w:r>
      <w:r w:rsidR="004E524E" w:rsidRPr="00E46DBE">
        <w:rPr>
          <w:szCs w:val="24"/>
          <w:lang w:val="pl-PL"/>
        </w:rPr>
        <w:t xml:space="preserve"> </w:t>
      </w:r>
      <w:r w:rsidR="003D4C7B">
        <w:rPr>
          <w:szCs w:val="24"/>
          <w:lang w:val="pl-PL"/>
        </w:rPr>
        <w:t>zdanie odrębne</w:t>
      </w:r>
      <w:r w:rsidR="004E524E" w:rsidRPr="00E46DBE">
        <w:rPr>
          <w:szCs w:val="24"/>
          <w:lang w:val="pl-PL"/>
        </w:rPr>
        <w:t xml:space="preserve"> do wyroku</w:t>
      </w:r>
      <w:r w:rsidR="00EB6655">
        <w:rPr>
          <w:szCs w:val="24"/>
          <w:lang w:val="pl-PL"/>
        </w:rPr>
        <w:t xml:space="preserve"> z dnia 30 października 2005</w:t>
      </w:r>
      <w:r w:rsidR="00A015BF">
        <w:rPr>
          <w:rStyle w:val="Odwoanieprzypisudolnego"/>
          <w:szCs w:val="24"/>
          <w:lang w:val="pl-PL"/>
        </w:rPr>
        <w:footnoteReference w:id="2"/>
      </w:r>
      <w:r w:rsidR="00EB6655">
        <w:rPr>
          <w:szCs w:val="24"/>
          <w:lang w:val="pl-PL"/>
        </w:rPr>
        <w:t xml:space="preserve"> roku.</w:t>
      </w:r>
    </w:p>
    <w:p w:rsidR="00014566" w:rsidRPr="00E46DBE" w:rsidRDefault="00463402" w:rsidP="00216B53">
      <w:pPr>
        <w:pStyle w:val="ECHRTitle1"/>
        <w:spacing w:before="480"/>
        <w:rPr>
          <w:lang w:val="pl-PL"/>
        </w:rPr>
      </w:pPr>
      <w:r w:rsidRPr="00E46DBE">
        <w:rPr>
          <w:lang w:val="pl-PL"/>
        </w:rPr>
        <w:t>PRAWO</w:t>
      </w:r>
    </w:p>
    <w:p w:rsidR="00014566" w:rsidRPr="00E46DBE" w:rsidRDefault="00014566" w:rsidP="000C78BD">
      <w:pPr>
        <w:pStyle w:val="ECHRHeading1"/>
        <w:rPr>
          <w:lang w:val="pl-PL"/>
        </w:rPr>
      </w:pPr>
      <w:r w:rsidRPr="00E46DBE">
        <w:rPr>
          <w:lang w:val="pl-PL"/>
        </w:rPr>
        <w:t>I</w:t>
      </w:r>
      <w:r w:rsidR="00463402" w:rsidRPr="00E46DBE">
        <w:rPr>
          <w:lang w:val="pl-PL"/>
        </w:rPr>
        <w:t>.  ZARZUT NARUSZENIA ART</w:t>
      </w:r>
      <w:r w:rsidR="00167808">
        <w:rPr>
          <w:lang w:val="pl-PL"/>
        </w:rPr>
        <w:t>.</w:t>
      </w:r>
      <w:r w:rsidR="00463402" w:rsidRPr="00E46DBE">
        <w:rPr>
          <w:lang w:val="pl-PL"/>
        </w:rPr>
        <w:t xml:space="preserve"> 10 KONWENCJI</w:t>
      </w:r>
    </w:p>
    <w:p w:rsidR="00014566" w:rsidRPr="00E46DBE" w:rsidRDefault="00B976D8" w:rsidP="000C78BD">
      <w:pPr>
        <w:pStyle w:val="ECHRPara"/>
        <w:rPr>
          <w:lang w:val="pl-PL"/>
        </w:rPr>
      </w:pPr>
      <w:r w:rsidRPr="00E46DBE">
        <w:rPr>
          <w:lang w:val="pl-PL"/>
        </w:rPr>
        <w:fldChar w:fldCharType="begin"/>
      </w:r>
      <w:r w:rsidR="00F81ADC" w:rsidRPr="00E46DBE">
        <w:rPr>
          <w:lang w:val="pl-PL"/>
        </w:rPr>
        <w:instrText xml:space="preserve"> SEQ level0 \*arabic </w:instrText>
      </w:r>
      <w:r w:rsidRPr="00E46DBE">
        <w:rPr>
          <w:lang w:val="pl-PL"/>
        </w:rPr>
        <w:fldChar w:fldCharType="separate"/>
      </w:r>
      <w:r w:rsidR="0091027E">
        <w:rPr>
          <w:noProof/>
          <w:lang w:val="pl-PL"/>
        </w:rPr>
        <w:t>29</w:t>
      </w:r>
      <w:r w:rsidRPr="00E46DBE">
        <w:rPr>
          <w:lang w:val="pl-PL"/>
        </w:rPr>
        <w:fldChar w:fldCharType="end"/>
      </w:r>
      <w:r w:rsidR="00014566" w:rsidRPr="00E46DBE">
        <w:rPr>
          <w:lang w:val="pl-PL"/>
        </w:rPr>
        <w:t>.  </w:t>
      </w:r>
      <w:r w:rsidR="00A24493" w:rsidRPr="00E46DBE">
        <w:rPr>
          <w:lang w:val="pl-PL"/>
        </w:rPr>
        <w:t xml:space="preserve"> </w:t>
      </w:r>
      <w:r w:rsidR="00C10233" w:rsidRPr="00E46DBE">
        <w:rPr>
          <w:lang w:val="pl-PL"/>
        </w:rPr>
        <w:t xml:space="preserve">Skarżący zarzucił, że obarczenie go odpowiedzialnością karną za publikację </w:t>
      </w:r>
      <w:r w:rsidR="007D7B75">
        <w:rPr>
          <w:lang w:val="pl-PL"/>
        </w:rPr>
        <w:t>wywiadu</w:t>
      </w:r>
      <w:r w:rsidR="00C10233" w:rsidRPr="00E46DBE">
        <w:rPr>
          <w:lang w:val="pl-PL"/>
        </w:rPr>
        <w:t xml:space="preserve"> stanowiło naruszenie jego prawa do wolności </w:t>
      </w:r>
      <w:r w:rsidR="007D7B75">
        <w:rPr>
          <w:lang w:val="pl-PL"/>
        </w:rPr>
        <w:t>wyrażania opinii</w:t>
      </w:r>
      <w:r w:rsidR="00C10233" w:rsidRPr="00E46DBE">
        <w:rPr>
          <w:lang w:val="pl-PL"/>
        </w:rPr>
        <w:t xml:space="preserve"> w myśl </w:t>
      </w:r>
      <w:r w:rsidR="00167808">
        <w:rPr>
          <w:color w:val="000000"/>
          <w:lang w:val="pl-PL"/>
        </w:rPr>
        <w:t>art.</w:t>
      </w:r>
      <w:r w:rsidR="00C10233" w:rsidRPr="00E46DBE">
        <w:rPr>
          <w:lang w:val="pl-PL"/>
        </w:rPr>
        <w:t xml:space="preserve"> 10 Konwencji, który </w:t>
      </w:r>
      <w:r w:rsidR="008C2EA7">
        <w:rPr>
          <w:lang w:val="pl-PL"/>
        </w:rPr>
        <w:t>stanowi</w:t>
      </w:r>
      <w:r w:rsidR="00C10233" w:rsidRPr="00E46DBE">
        <w:rPr>
          <w:lang w:val="pl-PL"/>
        </w:rPr>
        <w:t>:</w:t>
      </w:r>
    </w:p>
    <w:p w:rsidR="005849FB" w:rsidRPr="00E46DBE" w:rsidRDefault="00FB2326" w:rsidP="000C78BD">
      <w:pPr>
        <w:pStyle w:val="ECHRParaQuote"/>
        <w:rPr>
          <w:lang w:val="pl-PL"/>
        </w:rPr>
      </w:pPr>
      <w:r>
        <w:rPr>
          <w:lang w:val="pl-PL"/>
        </w:rPr>
        <w:t>„</w:t>
      </w:r>
      <w:r w:rsidR="005849FB" w:rsidRPr="00E46DBE">
        <w:rPr>
          <w:lang w:val="pl-PL"/>
        </w:rPr>
        <w:t>1. </w:t>
      </w:r>
      <w:r w:rsidR="00463402" w:rsidRPr="00E46DBE">
        <w:rPr>
          <w:lang w:val="pl-PL"/>
        </w:rPr>
        <w:t>Każdy ma prawo do wolności wyrażania opinii. Prawo to obejmuje wolność posiadania poglądów oraz otrzymywania i przekazywania informacji i idei bez ingerencji władz publicznych i bez względu na granice państwowe. Niniejszy przepis nie wyklucza prawa Państw do poddania procedurze zezwoleń przedsiębiorstw radiowych, telewizyjnych lub kinematograficznych.</w:t>
      </w:r>
    </w:p>
    <w:p w:rsidR="00014566" w:rsidRPr="00E46DBE" w:rsidRDefault="005849FB" w:rsidP="000C78BD">
      <w:pPr>
        <w:pStyle w:val="ECHRParaQuote"/>
        <w:rPr>
          <w:lang w:val="pl-PL"/>
        </w:rPr>
      </w:pPr>
      <w:r w:rsidRPr="00E46DBE">
        <w:rPr>
          <w:lang w:val="pl-PL"/>
        </w:rPr>
        <w:lastRenderedPageBreak/>
        <w:t>2.  </w:t>
      </w:r>
      <w:r w:rsidR="00463402" w:rsidRPr="00E46DBE">
        <w:rPr>
          <w:lang w:val="pl-PL"/>
        </w:rPr>
        <w:t>Korzystanie z tych wolności po</w:t>
      </w:r>
      <w:r w:rsidR="00A24493" w:rsidRPr="00E46DBE">
        <w:rPr>
          <w:lang w:val="pl-PL"/>
        </w:rPr>
        <w:t>ciągających za sobą obowiązki i </w:t>
      </w:r>
      <w:r w:rsidR="00463402" w:rsidRPr="00E46DBE">
        <w:rPr>
          <w:lang w:val="pl-PL"/>
        </w:rPr>
        <w:t>odpowiedzialność może podlegać takim wymogom formalnym, warunkom, ograniczeniom i sankcjom, jakie są przewidz</w:t>
      </w:r>
      <w:r w:rsidR="00A24493" w:rsidRPr="00E46DBE">
        <w:rPr>
          <w:lang w:val="pl-PL"/>
        </w:rPr>
        <w:t>iane przez ustawę i niezbędne w </w:t>
      </w:r>
      <w:r w:rsidR="00463402" w:rsidRPr="00E46DBE">
        <w:rPr>
          <w:lang w:val="pl-PL"/>
        </w:rPr>
        <w:t>społeczeństwie demokratycznym w interesie bezpieczeństwa państwowego, integralności terytorialnej lub bezpieczeństwa publicznego ze względu na konieczność zapobieżenia zakłóceniu porządku lub przestępstw</w:t>
      </w:r>
      <w:r w:rsidR="00A24493" w:rsidRPr="00E46DBE">
        <w:rPr>
          <w:lang w:val="pl-PL"/>
        </w:rPr>
        <w:t>u, z uwagi na ochronę zdrowia i </w:t>
      </w:r>
      <w:r w:rsidR="00463402" w:rsidRPr="00E46DBE">
        <w:rPr>
          <w:lang w:val="pl-PL"/>
        </w:rPr>
        <w:t>moralności, ochronę dobrego imienia i praw</w:t>
      </w:r>
      <w:r w:rsidR="00A24493" w:rsidRPr="00E46DBE">
        <w:rPr>
          <w:lang w:val="pl-PL"/>
        </w:rPr>
        <w:t xml:space="preserve"> innych osób oraz ze względu na </w:t>
      </w:r>
      <w:r w:rsidR="00463402" w:rsidRPr="00E46DBE">
        <w:rPr>
          <w:lang w:val="pl-PL"/>
        </w:rPr>
        <w:t xml:space="preserve">zapobieżenie ujawnieniu informacji poufnych </w:t>
      </w:r>
      <w:r w:rsidR="00A24493" w:rsidRPr="00E46DBE">
        <w:rPr>
          <w:lang w:val="pl-PL"/>
        </w:rPr>
        <w:t>lub na zagwarantowanie powagi i </w:t>
      </w:r>
      <w:r w:rsidR="00463402" w:rsidRPr="00E46DBE">
        <w:rPr>
          <w:lang w:val="pl-PL"/>
        </w:rPr>
        <w:t>bezstronności władzy sądowej</w:t>
      </w:r>
      <w:r w:rsidRPr="00E46DBE">
        <w:rPr>
          <w:lang w:val="pl-PL"/>
        </w:rPr>
        <w:t>.”</w:t>
      </w:r>
    </w:p>
    <w:p w:rsidR="00014566" w:rsidRPr="00E46DBE" w:rsidRDefault="00A24493" w:rsidP="000C78BD">
      <w:pPr>
        <w:pStyle w:val="ECHRHeading2"/>
        <w:outlineLvl w:val="0"/>
        <w:rPr>
          <w:lang w:val="pl-PL"/>
        </w:rPr>
      </w:pPr>
      <w:r w:rsidRPr="00E46DBE">
        <w:rPr>
          <w:lang w:val="pl-PL"/>
        </w:rPr>
        <w:t>A.  Dopuszczalność skargi</w:t>
      </w:r>
    </w:p>
    <w:p w:rsidR="00014566" w:rsidRPr="00E46DBE" w:rsidRDefault="00B976D8" w:rsidP="000C78BD">
      <w:pPr>
        <w:pStyle w:val="ECHRPara"/>
        <w:rPr>
          <w:lang w:val="pl-PL"/>
        </w:rPr>
      </w:pPr>
      <w:r w:rsidRPr="00E46DBE">
        <w:rPr>
          <w:lang w:val="pl-PL"/>
        </w:rPr>
        <w:fldChar w:fldCharType="begin"/>
      </w:r>
      <w:r w:rsidR="00934DCD" w:rsidRPr="00E46DBE">
        <w:rPr>
          <w:lang w:val="pl-PL"/>
        </w:rPr>
        <w:instrText xml:space="preserve"> SEQ level0 \*arabic </w:instrText>
      </w:r>
      <w:r w:rsidRPr="00E46DBE">
        <w:rPr>
          <w:lang w:val="pl-PL"/>
        </w:rPr>
        <w:fldChar w:fldCharType="separate"/>
      </w:r>
      <w:r w:rsidR="0091027E">
        <w:rPr>
          <w:noProof/>
          <w:lang w:val="pl-PL"/>
        </w:rPr>
        <w:t>30</w:t>
      </w:r>
      <w:r w:rsidRPr="00E46DBE">
        <w:rPr>
          <w:lang w:val="pl-PL"/>
        </w:rPr>
        <w:fldChar w:fldCharType="end"/>
      </w:r>
      <w:r w:rsidR="00934DCD" w:rsidRPr="00E46DBE">
        <w:rPr>
          <w:lang w:val="pl-PL"/>
        </w:rPr>
        <w:t>.  </w:t>
      </w:r>
      <w:r w:rsidR="00A24493" w:rsidRPr="00E46DBE">
        <w:rPr>
          <w:lang w:val="pl-PL"/>
        </w:rPr>
        <w:t xml:space="preserve">Trybunał odnotowuje, że skarga nie jest </w:t>
      </w:r>
      <w:r w:rsidR="006F1A9F">
        <w:rPr>
          <w:lang w:val="pl-PL"/>
        </w:rPr>
        <w:t xml:space="preserve">w sposób oczywisty nieuzasadniona </w:t>
      </w:r>
      <w:r w:rsidR="00A24493" w:rsidRPr="00E46DBE">
        <w:rPr>
          <w:lang w:val="pl-PL"/>
        </w:rPr>
        <w:t xml:space="preserve">w rozumieniu </w:t>
      </w:r>
      <w:r w:rsidR="00167808">
        <w:rPr>
          <w:color w:val="000000"/>
          <w:lang w:val="pl-PL"/>
        </w:rPr>
        <w:t>art.</w:t>
      </w:r>
      <w:r w:rsidR="000F5386">
        <w:rPr>
          <w:lang w:val="pl-PL"/>
        </w:rPr>
        <w:t xml:space="preserve"> 35 ust.</w:t>
      </w:r>
      <w:r w:rsidR="006F1A9F">
        <w:rPr>
          <w:lang w:val="pl-PL"/>
        </w:rPr>
        <w:t xml:space="preserve"> 3 lit. a</w:t>
      </w:r>
      <w:r w:rsidR="00A24493" w:rsidRPr="00E46DBE">
        <w:rPr>
          <w:lang w:val="pl-PL"/>
        </w:rPr>
        <w:t xml:space="preserve"> Konwencji. Nadto zauważa, że nie jest niedopuszczalna z jakichkolwiek innych względów. W związku z powyższym skarga musi zostać uznana za dopuszczalną.</w:t>
      </w:r>
    </w:p>
    <w:p w:rsidR="00014566" w:rsidRPr="00E46DBE" w:rsidRDefault="00A24493" w:rsidP="000C78BD">
      <w:pPr>
        <w:pStyle w:val="ECHRHeading2"/>
        <w:outlineLvl w:val="0"/>
        <w:rPr>
          <w:lang w:val="pl-PL"/>
        </w:rPr>
      </w:pPr>
      <w:r w:rsidRPr="00E46DBE">
        <w:rPr>
          <w:lang w:val="pl-PL"/>
        </w:rPr>
        <w:t>B.  </w:t>
      </w:r>
      <w:r w:rsidR="00AF22EA">
        <w:rPr>
          <w:lang w:val="pl-PL"/>
        </w:rPr>
        <w:t>Przedmiot skargi</w:t>
      </w:r>
    </w:p>
    <w:p w:rsidR="00F13DC6" w:rsidRPr="00E46DBE" w:rsidRDefault="000D6AC0" w:rsidP="000C78BD">
      <w:pPr>
        <w:pStyle w:val="ECHRHeading3"/>
        <w:rPr>
          <w:lang w:val="pl-PL"/>
        </w:rPr>
      </w:pPr>
      <w:r w:rsidRPr="00E46DBE">
        <w:rPr>
          <w:lang w:val="pl-PL"/>
        </w:rPr>
        <w:t>1.  </w:t>
      </w:r>
      <w:r w:rsidR="00A24493" w:rsidRPr="00E46DBE">
        <w:rPr>
          <w:lang w:val="pl-PL"/>
        </w:rPr>
        <w:t>Stanowiska stron</w:t>
      </w:r>
    </w:p>
    <w:p w:rsidR="00F13DC6" w:rsidRPr="00E46DBE" w:rsidRDefault="000D6AC0" w:rsidP="000C78BD">
      <w:pPr>
        <w:pStyle w:val="ECHRHeading4"/>
        <w:rPr>
          <w:lang w:val="pl-PL"/>
        </w:rPr>
      </w:pPr>
      <w:r w:rsidRPr="00E46DBE">
        <w:rPr>
          <w:lang w:val="pl-PL"/>
        </w:rPr>
        <w:t>(a)  </w:t>
      </w:r>
      <w:r w:rsidR="00A24493" w:rsidRPr="00E46DBE">
        <w:rPr>
          <w:lang w:val="pl-PL"/>
        </w:rPr>
        <w:t>Skarżący</w:t>
      </w:r>
    </w:p>
    <w:p w:rsidR="00D96132" w:rsidRPr="00E46DBE" w:rsidRDefault="00B976D8" w:rsidP="000C78BD">
      <w:pPr>
        <w:pStyle w:val="ECHRPara"/>
        <w:rPr>
          <w:lang w:val="pl-PL"/>
        </w:rPr>
      </w:pPr>
      <w:r w:rsidRPr="00E46DBE">
        <w:rPr>
          <w:lang w:val="pl-PL"/>
        </w:rPr>
        <w:fldChar w:fldCharType="begin"/>
      </w:r>
      <w:r w:rsidR="00F13DC6" w:rsidRPr="00E46DBE">
        <w:rPr>
          <w:lang w:val="pl-PL"/>
        </w:rPr>
        <w:instrText xml:space="preserve"> SEQ level0 \*arabic </w:instrText>
      </w:r>
      <w:r w:rsidRPr="00E46DBE">
        <w:rPr>
          <w:lang w:val="pl-PL"/>
        </w:rPr>
        <w:fldChar w:fldCharType="separate"/>
      </w:r>
      <w:r w:rsidR="0091027E">
        <w:rPr>
          <w:noProof/>
          <w:lang w:val="pl-PL"/>
        </w:rPr>
        <w:t>31</w:t>
      </w:r>
      <w:r w:rsidRPr="00E46DBE">
        <w:rPr>
          <w:lang w:val="pl-PL"/>
        </w:rPr>
        <w:fldChar w:fldCharType="end"/>
      </w:r>
      <w:r w:rsidR="00F13DC6" w:rsidRPr="00E46DBE">
        <w:rPr>
          <w:lang w:val="pl-PL"/>
        </w:rPr>
        <w:t>.  </w:t>
      </w:r>
      <w:r w:rsidR="0085018E" w:rsidRPr="00E46DBE">
        <w:rPr>
          <w:lang w:val="pl-PL"/>
        </w:rPr>
        <w:t>Skarżący stwierdził</w:t>
      </w:r>
      <w:r w:rsidR="00896DDA" w:rsidRPr="00E46DBE">
        <w:rPr>
          <w:lang w:val="pl-PL"/>
        </w:rPr>
        <w:t xml:space="preserve">, </w:t>
      </w:r>
      <w:r w:rsidR="0068484E" w:rsidRPr="00E46DBE">
        <w:rPr>
          <w:lang w:val="pl-PL"/>
        </w:rPr>
        <w:t>iż ingerencja</w:t>
      </w:r>
      <w:r w:rsidR="0085018E" w:rsidRPr="00E46DBE">
        <w:rPr>
          <w:lang w:val="pl-PL"/>
        </w:rPr>
        <w:t xml:space="preserve"> w jego </w:t>
      </w:r>
      <w:r w:rsidR="003C541C">
        <w:rPr>
          <w:lang w:val="pl-PL"/>
        </w:rPr>
        <w:t>wolność wyrażania opinii</w:t>
      </w:r>
      <w:r w:rsidR="0085018E" w:rsidRPr="00E46DBE">
        <w:rPr>
          <w:lang w:val="pl-PL"/>
        </w:rPr>
        <w:t xml:space="preserve"> stanowiła </w:t>
      </w:r>
      <w:r w:rsidR="0068484E" w:rsidRPr="00E46DBE">
        <w:rPr>
          <w:lang w:val="pl-PL"/>
        </w:rPr>
        <w:t xml:space="preserve">naruszenie </w:t>
      </w:r>
      <w:r w:rsidR="00167808">
        <w:rPr>
          <w:color w:val="000000"/>
          <w:lang w:val="pl-PL"/>
        </w:rPr>
        <w:t>art.</w:t>
      </w:r>
      <w:r w:rsidR="0068484E" w:rsidRPr="00E46DBE">
        <w:rPr>
          <w:lang w:val="pl-PL"/>
        </w:rPr>
        <w:t xml:space="preserve"> 10 </w:t>
      </w:r>
      <w:r w:rsidR="00A93894">
        <w:rPr>
          <w:lang w:val="pl-PL"/>
        </w:rPr>
        <w:t>ust.</w:t>
      </w:r>
      <w:r w:rsidR="0068484E" w:rsidRPr="00E46DBE">
        <w:rPr>
          <w:lang w:val="pl-PL"/>
        </w:rPr>
        <w:t xml:space="preserve"> 2 K</w:t>
      </w:r>
      <w:r w:rsidR="0085018E" w:rsidRPr="00E46DBE">
        <w:rPr>
          <w:lang w:val="pl-PL"/>
        </w:rPr>
        <w:t>onwencji</w:t>
      </w:r>
      <w:r w:rsidR="0068484E" w:rsidRPr="00E46DBE">
        <w:rPr>
          <w:lang w:val="pl-PL"/>
        </w:rPr>
        <w:t xml:space="preserve">. </w:t>
      </w:r>
      <w:r w:rsidR="003C541C">
        <w:rPr>
          <w:lang w:val="pl-PL"/>
        </w:rPr>
        <w:t>Zarzucił, że</w:t>
      </w:r>
      <w:r w:rsidR="0068484E" w:rsidRPr="00E46DBE">
        <w:rPr>
          <w:lang w:val="pl-PL"/>
        </w:rPr>
        <w:t xml:space="preserve"> </w:t>
      </w:r>
      <w:r w:rsidR="0085018E" w:rsidRPr="00E46DBE">
        <w:rPr>
          <w:lang w:val="pl-PL"/>
        </w:rPr>
        <w:t>sądy</w:t>
      </w:r>
      <w:r w:rsidR="0068484E" w:rsidRPr="00E46DBE">
        <w:rPr>
          <w:lang w:val="pl-PL"/>
        </w:rPr>
        <w:t xml:space="preserve"> krajowe nie wzięły pod uwagę faktu, </w:t>
      </w:r>
      <w:r w:rsidR="00E46DBE" w:rsidRPr="00E46DBE">
        <w:rPr>
          <w:lang w:val="pl-PL"/>
        </w:rPr>
        <w:t>że M</w:t>
      </w:r>
      <w:r w:rsidR="003C541C">
        <w:rPr>
          <w:lang w:val="pl-PL"/>
        </w:rPr>
        <w:t xml:space="preserve">. </w:t>
      </w:r>
      <w:r w:rsidR="0085018E" w:rsidRPr="00E46DBE">
        <w:rPr>
          <w:lang w:val="pl-PL"/>
        </w:rPr>
        <w:t>C</w:t>
      </w:r>
      <w:r w:rsidR="003C541C">
        <w:rPr>
          <w:lang w:val="pl-PL"/>
        </w:rPr>
        <w:t>.</w:t>
      </w:r>
      <w:r w:rsidR="0068484E" w:rsidRPr="00E46DBE">
        <w:rPr>
          <w:lang w:val="pl-PL"/>
        </w:rPr>
        <w:t xml:space="preserve"> </w:t>
      </w:r>
      <w:r w:rsidR="003C541C">
        <w:rPr>
          <w:lang w:val="pl-PL"/>
        </w:rPr>
        <w:t>był</w:t>
      </w:r>
      <w:r w:rsidR="0068484E" w:rsidRPr="00E46DBE">
        <w:rPr>
          <w:lang w:val="pl-PL"/>
        </w:rPr>
        <w:t xml:space="preserve"> osobą </w:t>
      </w:r>
      <w:r w:rsidR="00617BAB" w:rsidRPr="00E46DBE">
        <w:rPr>
          <w:lang w:val="pl-PL"/>
        </w:rPr>
        <w:t>publiczną</w:t>
      </w:r>
      <w:r w:rsidR="003C541C">
        <w:rPr>
          <w:lang w:val="pl-PL"/>
        </w:rPr>
        <w:t xml:space="preserve"> i w związku z tym</w:t>
      </w:r>
      <w:r w:rsidR="0068484E" w:rsidRPr="00E46DBE">
        <w:rPr>
          <w:lang w:val="pl-PL"/>
        </w:rPr>
        <w:t xml:space="preserve"> </w:t>
      </w:r>
      <w:r w:rsidR="003C541C">
        <w:rPr>
          <w:lang w:val="pl-PL"/>
        </w:rPr>
        <w:t>powinien istnieć</w:t>
      </w:r>
      <w:r w:rsidR="0068484E" w:rsidRPr="00E46DBE">
        <w:rPr>
          <w:lang w:val="pl-PL"/>
        </w:rPr>
        <w:t xml:space="preserve"> większy </w:t>
      </w:r>
      <w:r w:rsidR="003C541C">
        <w:rPr>
          <w:lang w:val="pl-PL"/>
        </w:rPr>
        <w:t>stopień</w:t>
      </w:r>
      <w:r w:rsidR="0068484E" w:rsidRPr="00E46DBE">
        <w:rPr>
          <w:lang w:val="pl-PL"/>
        </w:rPr>
        <w:t xml:space="preserve"> tolerancji </w:t>
      </w:r>
      <w:r w:rsidR="003C541C">
        <w:rPr>
          <w:lang w:val="pl-PL"/>
        </w:rPr>
        <w:t>wobec krytycznych komentarzy go dotyczących</w:t>
      </w:r>
      <w:r w:rsidR="004976B0" w:rsidRPr="00E46DBE">
        <w:rPr>
          <w:lang w:val="pl-PL"/>
        </w:rPr>
        <w:t>.</w:t>
      </w:r>
    </w:p>
    <w:p w:rsidR="002E7C46" w:rsidRPr="00E46DBE" w:rsidRDefault="00B976D8" w:rsidP="000C78BD">
      <w:pPr>
        <w:pStyle w:val="ECHRPara"/>
        <w:rPr>
          <w:lang w:val="pl-PL"/>
        </w:rPr>
      </w:pPr>
      <w:r w:rsidRPr="00E46DBE">
        <w:rPr>
          <w:lang w:val="pl-PL"/>
        </w:rPr>
        <w:fldChar w:fldCharType="begin"/>
      </w:r>
      <w:r w:rsidR="00A6192E" w:rsidRPr="00E46DBE">
        <w:rPr>
          <w:lang w:val="pl-PL"/>
        </w:rPr>
        <w:instrText xml:space="preserve"> SEQ level0 \*arabic </w:instrText>
      </w:r>
      <w:r w:rsidRPr="00E46DBE">
        <w:rPr>
          <w:lang w:val="pl-PL"/>
        </w:rPr>
        <w:fldChar w:fldCharType="separate"/>
      </w:r>
      <w:r w:rsidR="0091027E">
        <w:rPr>
          <w:noProof/>
          <w:lang w:val="pl-PL"/>
        </w:rPr>
        <w:t>32</w:t>
      </w:r>
      <w:r w:rsidRPr="00E46DBE">
        <w:rPr>
          <w:lang w:val="pl-PL"/>
        </w:rPr>
        <w:fldChar w:fldCharType="end"/>
      </w:r>
      <w:r w:rsidR="00A6192E" w:rsidRPr="00E46DBE">
        <w:rPr>
          <w:lang w:val="pl-PL"/>
        </w:rPr>
        <w:t>.  </w:t>
      </w:r>
      <w:r w:rsidR="003C541C">
        <w:rPr>
          <w:lang w:val="pl-PL"/>
        </w:rPr>
        <w:t>Podniósł także</w:t>
      </w:r>
      <w:r w:rsidR="00F82A76" w:rsidRPr="00E46DBE">
        <w:rPr>
          <w:lang w:val="pl-PL"/>
        </w:rPr>
        <w:t>,</w:t>
      </w:r>
      <w:r w:rsidR="00530DBA" w:rsidRPr="00E46DBE">
        <w:rPr>
          <w:lang w:val="pl-PL"/>
        </w:rPr>
        <w:t xml:space="preserve"> że</w:t>
      </w:r>
      <w:r w:rsidR="00F82A76" w:rsidRPr="00E46DBE">
        <w:rPr>
          <w:lang w:val="pl-PL"/>
        </w:rPr>
        <w:t xml:space="preserve"> </w:t>
      </w:r>
      <w:r w:rsidR="00776169" w:rsidRPr="00E46DBE">
        <w:rPr>
          <w:lang w:val="pl-PL"/>
        </w:rPr>
        <w:t xml:space="preserve">sądy krajowe nie </w:t>
      </w:r>
      <w:r w:rsidR="008C2EA7">
        <w:rPr>
          <w:lang w:val="pl-PL"/>
        </w:rPr>
        <w:t xml:space="preserve">dokonały wyważenia </w:t>
      </w:r>
      <w:r w:rsidR="006B7EF1">
        <w:rPr>
          <w:lang w:val="pl-PL"/>
        </w:rPr>
        <w:t>sprzecznych</w:t>
      </w:r>
      <w:r w:rsidR="00776169" w:rsidRPr="00E46DBE">
        <w:rPr>
          <w:lang w:val="pl-PL"/>
        </w:rPr>
        <w:t xml:space="preserve"> interesów</w:t>
      </w:r>
      <w:r w:rsidR="006B7EF1">
        <w:rPr>
          <w:lang w:val="pl-PL"/>
        </w:rPr>
        <w:t>, tj. w niniejszej sprawie ochrony</w:t>
      </w:r>
      <w:r w:rsidR="00776169" w:rsidRPr="00E46DBE">
        <w:rPr>
          <w:lang w:val="pl-PL"/>
        </w:rPr>
        <w:t xml:space="preserve"> </w:t>
      </w:r>
      <w:r w:rsidR="008C2EA7">
        <w:rPr>
          <w:lang w:val="pl-PL"/>
        </w:rPr>
        <w:t>dobrego imienia osoby</w:t>
      </w:r>
      <w:r w:rsidR="006B7EF1">
        <w:rPr>
          <w:lang w:val="pl-PL"/>
        </w:rPr>
        <w:t xml:space="preserve"> </w:t>
      </w:r>
      <w:r w:rsidR="008C2EA7">
        <w:rPr>
          <w:lang w:val="pl-PL"/>
        </w:rPr>
        <w:t>oraz</w:t>
      </w:r>
      <w:r w:rsidR="006B7EF1">
        <w:rPr>
          <w:lang w:val="pl-PL"/>
        </w:rPr>
        <w:t xml:space="preserve"> wartości </w:t>
      </w:r>
      <w:r w:rsidR="00001303" w:rsidRPr="00E46DBE">
        <w:rPr>
          <w:lang w:val="pl-PL"/>
        </w:rPr>
        <w:t xml:space="preserve">otwartej dyskusji </w:t>
      </w:r>
      <w:r w:rsidR="006B7EF1">
        <w:rPr>
          <w:lang w:val="pl-PL"/>
        </w:rPr>
        <w:t>w kwestiach politycznych</w:t>
      </w:r>
      <w:r w:rsidR="00001303" w:rsidRPr="00E46DBE">
        <w:rPr>
          <w:lang w:val="pl-PL"/>
        </w:rPr>
        <w:t xml:space="preserve">. </w:t>
      </w:r>
      <w:r w:rsidR="006B7EF1">
        <w:rPr>
          <w:lang w:val="pl-PL"/>
        </w:rPr>
        <w:t>Podobnie nie wzięły pod uwagę politycznego</w:t>
      </w:r>
      <w:r w:rsidR="00001303" w:rsidRPr="00E46DBE">
        <w:rPr>
          <w:lang w:val="pl-PL"/>
        </w:rPr>
        <w:t xml:space="preserve"> kontekstu wywiadu, który został opublikowany </w:t>
      </w:r>
      <w:r w:rsidR="006B7EF1" w:rsidRPr="00E46DBE">
        <w:rPr>
          <w:lang w:val="pl-PL"/>
        </w:rPr>
        <w:t>jako część otwartej debaty</w:t>
      </w:r>
      <w:r w:rsidR="006B7EF1">
        <w:rPr>
          <w:lang w:val="pl-PL"/>
        </w:rPr>
        <w:t xml:space="preserve"> w kwestii</w:t>
      </w:r>
      <w:r w:rsidR="006B7EF1" w:rsidRPr="00E46DBE">
        <w:rPr>
          <w:lang w:val="pl-PL"/>
        </w:rPr>
        <w:t xml:space="preserve"> </w:t>
      </w:r>
      <w:r w:rsidR="00C25A4B">
        <w:rPr>
          <w:lang w:val="pl-PL"/>
        </w:rPr>
        <w:t>dotyczącej interesu powszechnego</w:t>
      </w:r>
      <w:r w:rsidR="00001303" w:rsidRPr="00E46DBE">
        <w:rPr>
          <w:lang w:val="pl-PL"/>
        </w:rPr>
        <w:t xml:space="preserve">, </w:t>
      </w:r>
      <w:r w:rsidR="009D6EF1">
        <w:rPr>
          <w:lang w:val="pl-PL"/>
        </w:rPr>
        <w:t xml:space="preserve">a dokładnie </w:t>
      </w:r>
      <w:r w:rsidR="003F197E" w:rsidRPr="00E46DBE">
        <w:rPr>
          <w:lang w:val="pl-PL"/>
        </w:rPr>
        <w:t>funkcjonowania partii politycznej będącej wówczas częś</w:t>
      </w:r>
      <w:r w:rsidR="00216B53">
        <w:rPr>
          <w:lang w:val="pl-PL"/>
        </w:rPr>
        <w:t>cią r</w:t>
      </w:r>
      <w:r w:rsidR="003F197E" w:rsidRPr="00E46DBE">
        <w:rPr>
          <w:lang w:val="pl-PL"/>
        </w:rPr>
        <w:t>ządu.</w:t>
      </w:r>
    </w:p>
    <w:p w:rsidR="00023869" w:rsidRPr="00E46DBE" w:rsidRDefault="00B976D8" w:rsidP="000C78BD">
      <w:pPr>
        <w:pStyle w:val="ECHRPara"/>
        <w:rPr>
          <w:lang w:val="pl-PL"/>
        </w:rPr>
      </w:pPr>
      <w:r w:rsidRPr="00E46DBE">
        <w:rPr>
          <w:lang w:val="pl-PL"/>
        </w:rPr>
        <w:fldChar w:fldCharType="begin"/>
      </w:r>
      <w:r w:rsidR="00A6192E" w:rsidRPr="00E46DBE">
        <w:rPr>
          <w:lang w:val="pl-PL"/>
        </w:rPr>
        <w:instrText xml:space="preserve"> SEQ level0 \*arabic </w:instrText>
      </w:r>
      <w:r w:rsidRPr="00E46DBE">
        <w:rPr>
          <w:lang w:val="pl-PL"/>
        </w:rPr>
        <w:fldChar w:fldCharType="separate"/>
      </w:r>
      <w:r w:rsidR="0091027E">
        <w:rPr>
          <w:noProof/>
          <w:lang w:val="pl-PL"/>
        </w:rPr>
        <w:t>33</w:t>
      </w:r>
      <w:r w:rsidRPr="00E46DBE">
        <w:rPr>
          <w:lang w:val="pl-PL"/>
        </w:rPr>
        <w:fldChar w:fldCharType="end"/>
      </w:r>
      <w:r w:rsidR="00A6192E" w:rsidRPr="00E46DBE">
        <w:rPr>
          <w:lang w:val="pl-PL"/>
        </w:rPr>
        <w:t>.  </w:t>
      </w:r>
      <w:r w:rsidR="009D6EF1">
        <w:rPr>
          <w:lang w:val="pl-PL"/>
        </w:rPr>
        <w:t>Skarżący utrzymywał także, że</w:t>
      </w:r>
      <w:r w:rsidR="00530DBA" w:rsidRPr="00E46DBE">
        <w:rPr>
          <w:lang w:val="pl-PL"/>
        </w:rPr>
        <w:t xml:space="preserve"> sądy krajowe </w:t>
      </w:r>
      <w:r w:rsidR="009D6EF1">
        <w:rPr>
          <w:lang w:val="pl-PL"/>
        </w:rPr>
        <w:t>stwierdziły, że powinien</w:t>
      </w:r>
      <w:r w:rsidR="007F0A11" w:rsidRPr="00E46DBE">
        <w:rPr>
          <w:lang w:val="pl-PL"/>
        </w:rPr>
        <w:t xml:space="preserve"> </w:t>
      </w:r>
      <w:r w:rsidR="009D6EF1">
        <w:rPr>
          <w:lang w:val="pl-PL"/>
        </w:rPr>
        <w:t>zdystansować</w:t>
      </w:r>
      <w:r w:rsidR="007F0A11" w:rsidRPr="00E46DBE">
        <w:rPr>
          <w:lang w:val="pl-PL"/>
        </w:rPr>
        <w:t xml:space="preserve"> się </w:t>
      </w:r>
      <w:r w:rsidR="00530DBA" w:rsidRPr="00E46DBE">
        <w:rPr>
          <w:lang w:val="pl-PL"/>
        </w:rPr>
        <w:t>d</w:t>
      </w:r>
      <w:r w:rsidR="007F0A11" w:rsidRPr="00E46DBE">
        <w:rPr>
          <w:lang w:val="pl-PL"/>
        </w:rPr>
        <w:t>o</w:t>
      </w:r>
      <w:r w:rsidR="00530DBA" w:rsidRPr="00E46DBE">
        <w:rPr>
          <w:lang w:val="pl-PL"/>
        </w:rPr>
        <w:t xml:space="preserve"> wypowiedzi zawartych w artykule. </w:t>
      </w:r>
      <w:r w:rsidR="009D6EF1">
        <w:rPr>
          <w:lang w:val="pl-PL"/>
        </w:rPr>
        <w:t xml:space="preserve">W tym względzie odwołał się do sprawy </w:t>
      </w:r>
      <w:bookmarkStart w:id="12" w:name="_Hlk488241624"/>
      <w:proofErr w:type="spellStart"/>
      <w:r w:rsidR="00530DBA" w:rsidRPr="00E46DBE">
        <w:rPr>
          <w:i/>
          <w:lang w:val="pl-PL"/>
        </w:rPr>
        <w:t>Thoma</w:t>
      </w:r>
      <w:proofErr w:type="spellEnd"/>
      <w:r w:rsidR="00530DBA" w:rsidRPr="00E46DBE">
        <w:rPr>
          <w:i/>
          <w:lang w:val="pl-PL"/>
        </w:rPr>
        <w:t xml:space="preserve"> przeciwko Luksemburgowi</w:t>
      </w:r>
      <w:r w:rsidR="00530DBA" w:rsidRPr="00E46DBE">
        <w:rPr>
          <w:lang w:val="pl-PL"/>
        </w:rPr>
        <w:t xml:space="preserve"> (nr 38432/97, § 64, E</w:t>
      </w:r>
      <w:r w:rsidR="0026525E">
        <w:rPr>
          <w:lang w:val="pl-PL"/>
        </w:rPr>
        <w:t>TPCz</w:t>
      </w:r>
      <w:r w:rsidR="00530DBA" w:rsidRPr="00E46DBE">
        <w:rPr>
          <w:lang w:val="pl-PL"/>
        </w:rPr>
        <w:t xml:space="preserve"> 2001</w:t>
      </w:r>
      <w:r w:rsidR="00530DBA" w:rsidRPr="00E46DBE">
        <w:rPr>
          <w:lang w:val="pl-PL"/>
        </w:rPr>
        <w:noBreakHyphen/>
        <w:t>III)</w:t>
      </w:r>
      <w:bookmarkEnd w:id="12"/>
      <w:r w:rsidR="00530DBA" w:rsidRPr="00E46DBE">
        <w:rPr>
          <w:lang w:val="pl-PL"/>
        </w:rPr>
        <w:t>, w której Trybunał uznał,</w:t>
      </w:r>
      <w:r w:rsidR="00EC2461" w:rsidRPr="00E46DBE">
        <w:rPr>
          <w:lang w:val="pl-PL"/>
        </w:rPr>
        <w:t xml:space="preserve"> </w:t>
      </w:r>
      <w:r w:rsidR="009D6EF1">
        <w:rPr>
          <w:lang w:val="pl-PL"/>
        </w:rPr>
        <w:t>że</w:t>
      </w:r>
      <w:r w:rsidR="00EC2461" w:rsidRPr="00E46DBE">
        <w:rPr>
          <w:lang w:val="pl-PL"/>
        </w:rPr>
        <w:t xml:space="preserve"> „</w:t>
      </w:r>
      <w:r w:rsidR="009D6EF1">
        <w:rPr>
          <w:lang w:val="pl-PL"/>
        </w:rPr>
        <w:t>generalny wymóg w stosunku do dziennikarza systematycznego i formalnego dystansowania się wobec treści cytatów</w:t>
      </w:r>
      <w:r w:rsidR="00EC2461" w:rsidRPr="00E46DBE">
        <w:rPr>
          <w:lang w:val="pl-PL"/>
        </w:rPr>
        <w:t xml:space="preserve">, które </w:t>
      </w:r>
      <w:r w:rsidR="009D6EF1">
        <w:rPr>
          <w:lang w:val="pl-PL"/>
        </w:rPr>
        <w:t>mogą</w:t>
      </w:r>
      <w:r w:rsidR="00EC2461" w:rsidRPr="00E46DBE">
        <w:rPr>
          <w:lang w:val="pl-PL"/>
        </w:rPr>
        <w:t xml:space="preserve"> </w:t>
      </w:r>
      <w:r w:rsidR="009D6EF1">
        <w:rPr>
          <w:lang w:val="pl-PL"/>
        </w:rPr>
        <w:t>znieważyć lub sprowokować innych lub</w:t>
      </w:r>
      <w:r w:rsidR="007B029E" w:rsidRPr="00E46DBE">
        <w:rPr>
          <w:lang w:val="pl-PL"/>
        </w:rPr>
        <w:t xml:space="preserve"> zniszczyć</w:t>
      </w:r>
      <w:r w:rsidR="009D6EF1">
        <w:rPr>
          <w:lang w:val="pl-PL"/>
        </w:rPr>
        <w:t xml:space="preserve"> ich</w:t>
      </w:r>
      <w:r w:rsidR="007B029E" w:rsidRPr="00E46DBE">
        <w:rPr>
          <w:lang w:val="pl-PL"/>
        </w:rPr>
        <w:t xml:space="preserve"> reputację jest nie do pogodzenia z rolą prasy </w:t>
      </w:r>
      <w:r w:rsidR="009D6EF1">
        <w:rPr>
          <w:lang w:val="pl-PL"/>
        </w:rPr>
        <w:t>polegającą na dostarczaniu informacji o bieżących wydarzeniach,</w:t>
      </w:r>
      <w:r w:rsidR="007B029E" w:rsidRPr="00E46DBE">
        <w:rPr>
          <w:lang w:val="pl-PL"/>
        </w:rPr>
        <w:t xml:space="preserve"> opinii </w:t>
      </w:r>
      <w:r w:rsidR="00B32BCD">
        <w:rPr>
          <w:lang w:val="pl-PL"/>
        </w:rPr>
        <w:t xml:space="preserve">i </w:t>
      </w:r>
      <w:r w:rsidR="00FB62D6">
        <w:rPr>
          <w:lang w:val="pl-PL"/>
        </w:rPr>
        <w:t>idei</w:t>
      </w:r>
      <w:r w:rsidR="007B029E" w:rsidRPr="00E46DBE">
        <w:rPr>
          <w:lang w:val="pl-PL"/>
        </w:rPr>
        <w:t>”.</w:t>
      </w:r>
    </w:p>
    <w:p w:rsidR="000C78BD" w:rsidRPr="00E46DBE" w:rsidRDefault="00B976D8" w:rsidP="000C78BD">
      <w:pPr>
        <w:pStyle w:val="ECHRPara"/>
        <w:rPr>
          <w:lang w:val="pl-PL"/>
        </w:rPr>
      </w:pPr>
      <w:r w:rsidRPr="00E46DBE">
        <w:rPr>
          <w:lang w:val="pl-PL"/>
        </w:rPr>
        <w:fldChar w:fldCharType="begin"/>
      </w:r>
      <w:r w:rsidR="0032119C" w:rsidRPr="00E46DBE">
        <w:rPr>
          <w:lang w:val="pl-PL"/>
        </w:rPr>
        <w:instrText xml:space="preserve"> SEQ level0 \*arabic </w:instrText>
      </w:r>
      <w:r w:rsidRPr="00E46DBE">
        <w:rPr>
          <w:lang w:val="pl-PL"/>
        </w:rPr>
        <w:fldChar w:fldCharType="separate"/>
      </w:r>
      <w:r w:rsidR="0091027E">
        <w:rPr>
          <w:noProof/>
          <w:lang w:val="pl-PL"/>
        </w:rPr>
        <w:t>34</w:t>
      </w:r>
      <w:r w:rsidRPr="00E46DBE">
        <w:rPr>
          <w:noProof/>
          <w:lang w:val="pl-PL"/>
        </w:rPr>
        <w:fldChar w:fldCharType="end"/>
      </w:r>
      <w:r w:rsidR="00A6192E" w:rsidRPr="00E46DBE">
        <w:rPr>
          <w:lang w:val="pl-PL"/>
        </w:rPr>
        <w:t>.  </w:t>
      </w:r>
      <w:r w:rsidR="00B32BCD">
        <w:rPr>
          <w:lang w:val="pl-PL"/>
        </w:rPr>
        <w:t>Skarżący w konkluzji</w:t>
      </w:r>
      <w:r w:rsidR="00BE0331" w:rsidRPr="00E46DBE">
        <w:rPr>
          <w:lang w:val="pl-PL"/>
        </w:rPr>
        <w:t xml:space="preserve"> </w:t>
      </w:r>
      <w:r w:rsidR="00B32BCD">
        <w:rPr>
          <w:lang w:val="pl-PL"/>
        </w:rPr>
        <w:t>uznał</w:t>
      </w:r>
      <w:r w:rsidR="00BE0331" w:rsidRPr="00E46DBE">
        <w:rPr>
          <w:lang w:val="pl-PL"/>
        </w:rPr>
        <w:t>, że nie istniała żadna „nagląca potrzeba społeczna”</w:t>
      </w:r>
      <w:r w:rsidR="00082DC9" w:rsidRPr="00E46DBE">
        <w:rPr>
          <w:lang w:val="pl-PL"/>
        </w:rPr>
        <w:t>,</w:t>
      </w:r>
      <w:r w:rsidR="00BE0331" w:rsidRPr="00E46DBE">
        <w:rPr>
          <w:lang w:val="pl-PL"/>
        </w:rPr>
        <w:t xml:space="preserve"> która usprawiedliwiałaby ingere</w:t>
      </w:r>
      <w:r w:rsidR="00082DC9" w:rsidRPr="00E46DBE">
        <w:rPr>
          <w:lang w:val="pl-PL"/>
        </w:rPr>
        <w:t xml:space="preserve">ncję w jego </w:t>
      </w:r>
      <w:r w:rsidR="00B32BCD">
        <w:rPr>
          <w:lang w:val="pl-PL"/>
        </w:rPr>
        <w:t>wolność</w:t>
      </w:r>
      <w:r w:rsidR="00082DC9" w:rsidRPr="00E46DBE">
        <w:rPr>
          <w:lang w:val="pl-PL"/>
        </w:rPr>
        <w:t xml:space="preserve"> w</w:t>
      </w:r>
      <w:r w:rsidR="0012382F">
        <w:rPr>
          <w:lang w:val="pl-PL"/>
        </w:rPr>
        <w:t xml:space="preserve">yrażania </w:t>
      </w:r>
      <w:r w:rsidR="0012382F">
        <w:rPr>
          <w:lang w:val="pl-PL"/>
        </w:rPr>
        <w:lastRenderedPageBreak/>
        <w:t>opinii</w:t>
      </w:r>
      <w:r w:rsidR="00BE0331" w:rsidRPr="00E46DBE">
        <w:rPr>
          <w:lang w:val="pl-PL"/>
        </w:rPr>
        <w:t xml:space="preserve"> oraz że</w:t>
      </w:r>
      <w:r w:rsidR="00082DC9" w:rsidRPr="00E46DBE">
        <w:rPr>
          <w:lang w:val="pl-PL"/>
        </w:rPr>
        <w:t xml:space="preserve"> </w:t>
      </w:r>
      <w:r w:rsidR="00B32BCD">
        <w:rPr>
          <w:lang w:val="pl-PL"/>
        </w:rPr>
        <w:t>zarzucana ingerencja</w:t>
      </w:r>
      <w:r w:rsidR="00082DC9" w:rsidRPr="00E46DBE">
        <w:rPr>
          <w:lang w:val="pl-PL"/>
        </w:rPr>
        <w:t xml:space="preserve"> nie </w:t>
      </w:r>
      <w:r w:rsidR="00B32BCD">
        <w:rPr>
          <w:lang w:val="pl-PL"/>
        </w:rPr>
        <w:t>może być kwalifikowana jako „proporcjonalna” w okolicznościach sprawy.</w:t>
      </w:r>
    </w:p>
    <w:bookmarkStart w:id="13" w:name="criminal_record"/>
    <w:p w:rsidR="000C78BD" w:rsidRPr="00E46DBE" w:rsidRDefault="00B976D8" w:rsidP="000C78BD">
      <w:pPr>
        <w:pStyle w:val="ECHRPara"/>
        <w:rPr>
          <w:lang w:val="pl-PL"/>
        </w:rPr>
      </w:pPr>
      <w:r w:rsidRPr="00E46DBE">
        <w:rPr>
          <w:lang w:val="pl-PL"/>
        </w:rPr>
        <w:fldChar w:fldCharType="begin"/>
      </w:r>
      <w:r w:rsidR="00A6192E" w:rsidRPr="00E46DBE">
        <w:rPr>
          <w:lang w:val="pl-PL"/>
        </w:rPr>
        <w:instrText xml:space="preserve"> SEQ level0 \*arabic </w:instrText>
      </w:r>
      <w:r w:rsidRPr="00E46DBE">
        <w:rPr>
          <w:lang w:val="pl-PL"/>
        </w:rPr>
        <w:fldChar w:fldCharType="separate"/>
      </w:r>
      <w:r w:rsidR="0091027E">
        <w:rPr>
          <w:noProof/>
          <w:lang w:val="pl-PL"/>
        </w:rPr>
        <w:t>35</w:t>
      </w:r>
      <w:r w:rsidRPr="00E46DBE">
        <w:rPr>
          <w:lang w:val="pl-PL"/>
        </w:rPr>
        <w:fldChar w:fldCharType="end"/>
      </w:r>
      <w:bookmarkEnd w:id="13"/>
      <w:r w:rsidR="00A6192E" w:rsidRPr="00E46DBE">
        <w:rPr>
          <w:lang w:val="pl-PL"/>
        </w:rPr>
        <w:t>.  </w:t>
      </w:r>
      <w:r w:rsidR="00B32BCD">
        <w:rPr>
          <w:lang w:val="pl-PL"/>
        </w:rPr>
        <w:t>W końcu skarżący podniósł, że</w:t>
      </w:r>
      <w:r w:rsidR="00137DE0" w:rsidRPr="00E46DBE">
        <w:rPr>
          <w:lang w:val="pl-PL"/>
        </w:rPr>
        <w:t xml:space="preserve"> jego nazwisko </w:t>
      </w:r>
      <w:r w:rsidR="00B32BCD">
        <w:rPr>
          <w:lang w:val="pl-PL"/>
        </w:rPr>
        <w:t>widniało w</w:t>
      </w:r>
      <w:r w:rsidR="00137DE0" w:rsidRPr="00E46DBE">
        <w:rPr>
          <w:lang w:val="pl-PL"/>
        </w:rPr>
        <w:t xml:space="preserve"> Krajowym Rejestrze Karnym, pomimo </w:t>
      </w:r>
      <w:r w:rsidR="00B32BCD">
        <w:rPr>
          <w:lang w:val="pl-PL"/>
        </w:rPr>
        <w:t>że</w:t>
      </w:r>
      <w:r w:rsidR="00137DE0" w:rsidRPr="00E46DBE">
        <w:rPr>
          <w:lang w:val="pl-PL"/>
        </w:rPr>
        <w:t xml:space="preserve"> sądy warunkowo </w:t>
      </w:r>
      <w:r w:rsidR="00962EDD" w:rsidRPr="00E46DBE">
        <w:rPr>
          <w:lang w:val="pl-PL"/>
        </w:rPr>
        <w:t xml:space="preserve">umorzyły </w:t>
      </w:r>
      <w:r w:rsidR="00B32BCD">
        <w:rPr>
          <w:lang w:val="pl-PL"/>
        </w:rPr>
        <w:t>postępowanie przeciwko niemu</w:t>
      </w:r>
      <w:r w:rsidR="00962EDD" w:rsidRPr="00E46DBE">
        <w:rPr>
          <w:lang w:val="pl-PL"/>
        </w:rPr>
        <w:t>.</w:t>
      </w:r>
    </w:p>
    <w:p w:rsidR="00F13DC6" w:rsidRPr="00E46DBE" w:rsidRDefault="000D6AC0" w:rsidP="000C78BD">
      <w:pPr>
        <w:pStyle w:val="ECHRHeading4"/>
        <w:rPr>
          <w:lang w:val="pl-PL"/>
        </w:rPr>
      </w:pPr>
      <w:r w:rsidRPr="00E46DBE">
        <w:rPr>
          <w:lang w:val="pl-PL"/>
        </w:rPr>
        <w:t>(b)  </w:t>
      </w:r>
      <w:r w:rsidR="003F197E" w:rsidRPr="00E46DBE">
        <w:rPr>
          <w:lang w:val="pl-PL"/>
        </w:rPr>
        <w:t>Rząd</w:t>
      </w:r>
    </w:p>
    <w:p w:rsidR="00F13DC6" w:rsidRPr="00E46DBE" w:rsidRDefault="00B976D8" w:rsidP="000C78BD">
      <w:pPr>
        <w:pStyle w:val="ECHRPara"/>
        <w:rPr>
          <w:lang w:val="pl-PL"/>
        </w:rPr>
      </w:pPr>
      <w:r w:rsidRPr="00E46DBE">
        <w:rPr>
          <w:lang w:val="pl-PL"/>
        </w:rPr>
        <w:fldChar w:fldCharType="begin"/>
      </w:r>
      <w:r w:rsidR="00F13DC6" w:rsidRPr="00E46DBE">
        <w:rPr>
          <w:lang w:val="pl-PL"/>
        </w:rPr>
        <w:instrText xml:space="preserve"> SEQ level0 \*arabic </w:instrText>
      </w:r>
      <w:r w:rsidRPr="00E46DBE">
        <w:rPr>
          <w:lang w:val="pl-PL"/>
        </w:rPr>
        <w:fldChar w:fldCharType="separate"/>
      </w:r>
      <w:r w:rsidR="0091027E">
        <w:rPr>
          <w:noProof/>
          <w:lang w:val="pl-PL"/>
        </w:rPr>
        <w:t>36</w:t>
      </w:r>
      <w:r w:rsidRPr="00E46DBE">
        <w:rPr>
          <w:lang w:val="pl-PL"/>
        </w:rPr>
        <w:fldChar w:fldCharType="end"/>
      </w:r>
      <w:r w:rsidR="00F13DC6" w:rsidRPr="00E46DBE">
        <w:rPr>
          <w:lang w:val="pl-PL"/>
        </w:rPr>
        <w:t>.  </w:t>
      </w:r>
      <w:r w:rsidR="001F1FF3" w:rsidRPr="00E46DBE">
        <w:rPr>
          <w:lang w:val="pl-PL"/>
        </w:rPr>
        <w:t xml:space="preserve">Rząd stwierdził, że </w:t>
      </w:r>
      <w:r w:rsidR="00B32BCD">
        <w:rPr>
          <w:lang w:val="pl-PL"/>
        </w:rPr>
        <w:t>skarżący opublikował stwierdzenie faktu</w:t>
      </w:r>
      <w:r w:rsidR="001F1FF3" w:rsidRPr="00E46DBE">
        <w:rPr>
          <w:lang w:val="pl-PL"/>
        </w:rPr>
        <w:t xml:space="preserve">, </w:t>
      </w:r>
      <w:r w:rsidR="00B32BCD">
        <w:rPr>
          <w:lang w:val="pl-PL"/>
        </w:rPr>
        <w:t>który daje się udowodnić</w:t>
      </w:r>
      <w:r w:rsidR="001F1FF3" w:rsidRPr="00E46DBE">
        <w:rPr>
          <w:lang w:val="pl-PL"/>
        </w:rPr>
        <w:t xml:space="preserve">. </w:t>
      </w:r>
      <w:r w:rsidR="00AA2D93">
        <w:rPr>
          <w:lang w:val="pl-PL"/>
        </w:rPr>
        <w:t>J</w:t>
      </w:r>
      <w:r w:rsidR="00B32BCD">
        <w:rPr>
          <w:lang w:val="pl-PL"/>
        </w:rPr>
        <w:t xml:space="preserve">ednak </w:t>
      </w:r>
      <w:r w:rsidR="00AA2D93">
        <w:rPr>
          <w:lang w:val="pl-PL"/>
        </w:rPr>
        <w:t>nie skontaktował się z M. C.</w:t>
      </w:r>
      <w:r w:rsidR="001F1FF3" w:rsidRPr="00E46DBE">
        <w:rPr>
          <w:lang w:val="pl-PL"/>
        </w:rPr>
        <w:t xml:space="preserve"> w celu </w:t>
      </w:r>
      <w:r w:rsidR="00AA2D93">
        <w:rPr>
          <w:lang w:val="pl-PL"/>
        </w:rPr>
        <w:t>potwierdzenia</w:t>
      </w:r>
      <w:r w:rsidR="001F1FF3" w:rsidRPr="00E46DBE">
        <w:rPr>
          <w:lang w:val="pl-PL"/>
        </w:rPr>
        <w:t xml:space="preserve"> informacji</w:t>
      </w:r>
      <w:r w:rsidR="00AA2D93">
        <w:rPr>
          <w:lang w:val="pl-PL"/>
        </w:rPr>
        <w:t>, które otrzymał od A. R.</w:t>
      </w:r>
      <w:r w:rsidR="009761FD" w:rsidRPr="00E46DBE">
        <w:rPr>
          <w:lang w:val="pl-PL"/>
        </w:rPr>
        <w:t xml:space="preserve"> Ponadto </w:t>
      </w:r>
      <w:r w:rsidR="006F1A9F">
        <w:rPr>
          <w:lang w:val="pl-PL"/>
        </w:rPr>
        <w:t>r</w:t>
      </w:r>
      <w:r w:rsidR="009761FD" w:rsidRPr="00E46DBE">
        <w:rPr>
          <w:lang w:val="pl-PL"/>
        </w:rPr>
        <w:t xml:space="preserve">ząd zaznaczył, że </w:t>
      </w:r>
      <w:r w:rsidR="00AA2D93">
        <w:rPr>
          <w:lang w:val="pl-PL"/>
        </w:rPr>
        <w:t>zarzuty nepotyzmu</w:t>
      </w:r>
      <w:r w:rsidR="009761FD" w:rsidRPr="00E46DBE">
        <w:rPr>
          <w:lang w:val="pl-PL"/>
        </w:rPr>
        <w:t xml:space="preserve"> </w:t>
      </w:r>
      <w:r w:rsidR="00AA2D93">
        <w:rPr>
          <w:lang w:val="pl-PL"/>
        </w:rPr>
        <w:t>były poważnej natury</w:t>
      </w:r>
      <w:r w:rsidR="009761FD" w:rsidRPr="00E46DBE">
        <w:rPr>
          <w:lang w:val="pl-PL"/>
        </w:rPr>
        <w:t xml:space="preserve"> </w:t>
      </w:r>
      <w:r w:rsidR="00AA2D93">
        <w:rPr>
          <w:lang w:val="pl-PL"/>
        </w:rPr>
        <w:t>i realnie</w:t>
      </w:r>
      <w:r w:rsidR="009761FD" w:rsidRPr="00E46DBE">
        <w:rPr>
          <w:lang w:val="pl-PL"/>
        </w:rPr>
        <w:t xml:space="preserve"> groziły M</w:t>
      </w:r>
      <w:r w:rsidR="0076212E">
        <w:rPr>
          <w:lang w:val="pl-PL"/>
        </w:rPr>
        <w:t xml:space="preserve">. C. </w:t>
      </w:r>
      <w:r w:rsidR="009761FD" w:rsidRPr="00E46DBE">
        <w:rPr>
          <w:lang w:val="pl-PL"/>
        </w:rPr>
        <w:t xml:space="preserve">utratą zaufania </w:t>
      </w:r>
      <w:r w:rsidR="00AA2D93">
        <w:rPr>
          <w:lang w:val="pl-PL"/>
        </w:rPr>
        <w:t>publicznego</w:t>
      </w:r>
      <w:r w:rsidR="009761FD" w:rsidRPr="00E46DBE">
        <w:rPr>
          <w:lang w:val="pl-PL"/>
        </w:rPr>
        <w:t>.</w:t>
      </w:r>
      <w:r w:rsidR="00AA2D93">
        <w:rPr>
          <w:lang w:val="pl-PL"/>
        </w:rPr>
        <w:t xml:space="preserve"> Przyznał</w:t>
      </w:r>
      <w:r w:rsidR="00134379" w:rsidRPr="00E46DBE">
        <w:rPr>
          <w:lang w:val="pl-PL"/>
        </w:rPr>
        <w:t xml:space="preserve">, </w:t>
      </w:r>
      <w:r w:rsidR="00AA2D93">
        <w:rPr>
          <w:lang w:val="pl-PL"/>
        </w:rPr>
        <w:t>że</w:t>
      </w:r>
      <w:r w:rsidR="00134379" w:rsidRPr="00E46DBE">
        <w:rPr>
          <w:lang w:val="pl-PL"/>
        </w:rPr>
        <w:t xml:space="preserve"> odpowiedni materiał został wysłany do A</w:t>
      </w:r>
      <w:r w:rsidR="0076212E">
        <w:rPr>
          <w:lang w:val="pl-PL"/>
        </w:rPr>
        <w:t>. R.</w:t>
      </w:r>
      <w:r w:rsidR="00134379" w:rsidRPr="00E46DBE">
        <w:rPr>
          <w:lang w:val="pl-PL"/>
        </w:rPr>
        <w:t xml:space="preserve"> przed publikacją i odesłany </w:t>
      </w:r>
      <w:r w:rsidR="00AA2D93">
        <w:rPr>
          <w:lang w:val="pl-PL"/>
        </w:rPr>
        <w:t xml:space="preserve">przez nią </w:t>
      </w:r>
      <w:r w:rsidR="00134379" w:rsidRPr="00E46DBE">
        <w:rPr>
          <w:lang w:val="pl-PL"/>
        </w:rPr>
        <w:t xml:space="preserve">bez </w:t>
      </w:r>
      <w:r w:rsidR="005F2B83" w:rsidRPr="00E46DBE">
        <w:rPr>
          <w:lang w:val="pl-PL"/>
        </w:rPr>
        <w:t xml:space="preserve">żadnych </w:t>
      </w:r>
      <w:r w:rsidR="00AA2D93" w:rsidRPr="00E46DBE">
        <w:rPr>
          <w:lang w:val="pl-PL"/>
        </w:rPr>
        <w:t>komentarz</w:t>
      </w:r>
      <w:r w:rsidR="00AA2D93">
        <w:rPr>
          <w:lang w:val="pl-PL"/>
        </w:rPr>
        <w:t>y</w:t>
      </w:r>
      <w:r w:rsidR="00AA2D93" w:rsidRPr="00E46DBE">
        <w:rPr>
          <w:lang w:val="pl-PL"/>
        </w:rPr>
        <w:t xml:space="preserve"> czy </w:t>
      </w:r>
      <w:r w:rsidR="005F2B83" w:rsidRPr="00E46DBE">
        <w:rPr>
          <w:lang w:val="pl-PL"/>
        </w:rPr>
        <w:t>poprawek</w:t>
      </w:r>
      <w:r w:rsidR="00AA2D93">
        <w:rPr>
          <w:lang w:val="pl-PL"/>
        </w:rPr>
        <w:t>, ch</w:t>
      </w:r>
      <w:r w:rsidR="00216B53">
        <w:rPr>
          <w:lang w:val="pl-PL"/>
        </w:rPr>
        <w:t>oć zeznała ona – w toku postę</w:t>
      </w:r>
      <w:r w:rsidR="00AA2D93">
        <w:rPr>
          <w:lang w:val="pl-PL"/>
        </w:rPr>
        <w:t>powania karnego przeciwko skarżącemu – że miała na myśli córkę</w:t>
      </w:r>
      <w:r w:rsidR="005F2B83" w:rsidRPr="00E46DBE">
        <w:rPr>
          <w:lang w:val="pl-PL"/>
        </w:rPr>
        <w:t xml:space="preserve"> B</w:t>
      </w:r>
      <w:r w:rsidR="0076212E">
        <w:rPr>
          <w:lang w:val="pl-PL"/>
        </w:rPr>
        <w:t>. S.</w:t>
      </w:r>
      <w:r w:rsidR="005F2B83" w:rsidRPr="00E46DBE">
        <w:rPr>
          <w:lang w:val="pl-PL"/>
        </w:rPr>
        <w:t>, a nie M</w:t>
      </w:r>
      <w:r w:rsidR="0076212E">
        <w:rPr>
          <w:lang w:val="pl-PL"/>
        </w:rPr>
        <w:t>. C.</w:t>
      </w:r>
    </w:p>
    <w:p w:rsidR="008E060D" w:rsidRPr="00E46DBE" w:rsidRDefault="00B976D8" w:rsidP="000C78BD">
      <w:pPr>
        <w:pStyle w:val="ECHRPara"/>
        <w:rPr>
          <w:lang w:val="pl-PL"/>
        </w:rPr>
      </w:pPr>
      <w:r w:rsidRPr="00E46DBE">
        <w:rPr>
          <w:lang w:val="pl-PL"/>
        </w:rPr>
        <w:fldChar w:fldCharType="begin"/>
      </w:r>
      <w:r w:rsidR="00A6192E" w:rsidRPr="00E46DBE">
        <w:rPr>
          <w:lang w:val="pl-PL"/>
        </w:rPr>
        <w:instrText xml:space="preserve"> SEQ level0 \*arabic </w:instrText>
      </w:r>
      <w:r w:rsidRPr="00E46DBE">
        <w:rPr>
          <w:lang w:val="pl-PL"/>
        </w:rPr>
        <w:fldChar w:fldCharType="separate"/>
      </w:r>
      <w:r w:rsidR="0091027E">
        <w:rPr>
          <w:noProof/>
          <w:lang w:val="pl-PL"/>
        </w:rPr>
        <w:t>37</w:t>
      </w:r>
      <w:r w:rsidRPr="00E46DBE">
        <w:rPr>
          <w:lang w:val="pl-PL"/>
        </w:rPr>
        <w:fldChar w:fldCharType="end"/>
      </w:r>
      <w:r w:rsidR="00A6192E" w:rsidRPr="00E46DBE">
        <w:rPr>
          <w:lang w:val="pl-PL"/>
        </w:rPr>
        <w:t>.  </w:t>
      </w:r>
      <w:r w:rsidR="00CC3A29">
        <w:rPr>
          <w:lang w:val="pl-PL"/>
        </w:rPr>
        <w:t>Rząd p</w:t>
      </w:r>
      <w:r w:rsidR="00AA2D93">
        <w:rPr>
          <w:lang w:val="pl-PL"/>
        </w:rPr>
        <w:t>rzyzna</w:t>
      </w:r>
      <w:r w:rsidR="00CC3A29">
        <w:rPr>
          <w:lang w:val="pl-PL"/>
        </w:rPr>
        <w:t>ł</w:t>
      </w:r>
      <w:r w:rsidR="009D7FEE" w:rsidRPr="00E46DBE">
        <w:rPr>
          <w:lang w:val="pl-PL"/>
        </w:rPr>
        <w:t xml:space="preserve"> też, że skarżący opublikował informacje w ramach otwartej debaty</w:t>
      </w:r>
      <w:r w:rsidR="00216B53">
        <w:rPr>
          <w:lang w:val="pl-PL"/>
        </w:rPr>
        <w:t>,</w:t>
      </w:r>
      <w:r w:rsidR="009D7FEE" w:rsidRPr="00E46DBE">
        <w:rPr>
          <w:lang w:val="pl-PL"/>
        </w:rPr>
        <w:t xml:space="preserve"> dotyczącej tematu budzącego powszechne zainteresowanie społeczne.</w:t>
      </w:r>
      <w:r w:rsidR="00AA39D6" w:rsidRPr="00E46DBE">
        <w:rPr>
          <w:lang w:val="pl-PL"/>
        </w:rPr>
        <w:t xml:space="preserve"> </w:t>
      </w:r>
      <w:r w:rsidR="00AA2D93">
        <w:rPr>
          <w:lang w:val="pl-PL"/>
        </w:rPr>
        <w:t>To jednak</w:t>
      </w:r>
      <w:r w:rsidR="009D7FEE" w:rsidRPr="00E46DBE">
        <w:rPr>
          <w:lang w:val="pl-PL"/>
        </w:rPr>
        <w:t xml:space="preserve"> nie zwolnił</w:t>
      </w:r>
      <w:r w:rsidR="00AA2D93">
        <w:rPr>
          <w:lang w:val="pl-PL"/>
        </w:rPr>
        <w:t>o</w:t>
      </w:r>
      <w:r w:rsidR="009D7FEE" w:rsidRPr="00E46DBE">
        <w:rPr>
          <w:lang w:val="pl-PL"/>
        </w:rPr>
        <w:t xml:space="preserve"> go z obowiązku </w:t>
      </w:r>
      <w:r w:rsidR="00216B53">
        <w:rPr>
          <w:lang w:val="pl-PL"/>
        </w:rPr>
        <w:t>postę</w:t>
      </w:r>
      <w:r w:rsidR="002D40AF">
        <w:rPr>
          <w:lang w:val="pl-PL"/>
        </w:rPr>
        <w:t>powania etycznego</w:t>
      </w:r>
      <w:r w:rsidR="009D7FEE" w:rsidRPr="00E46DBE">
        <w:rPr>
          <w:lang w:val="pl-PL"/>
        </w:rPr>
        <w:t xml:space="preserve">, </w:t>
      </w:r>
      <w:r w:rsidR="00AA2D93">
        <w:rPr>
          <w:lang w:val="pl-PL"/>
        </w:rPr>
        <w:t xml:space="preserve">z </w:t>
      </w:r>
      <w:r w:rsidR="002D40AF">
        <w:rPr>
          <w:lang w:val="pl-PL"/>
        </w:rPr>
        <w:t xml:space="preserve">należytym </w:t>
      </w:r>
      <w:r w:rsidR="00AA2D93">
        <w:rPr>
          <w:lang w:val="pl-PL"/>
        </w:rPr>
        <w:t xml:space="preserve">poszanowaniem </w:t>
      </w:r>
      <w:r w:rsidR="00CC3A29">
        <w:rPr>
          <w:lang w:val="pl-PL"/>
        </w:rPr>
        <w:t>dóbr</w:t>
      </w:r>
      <w:r w:rsidR="00AA2D93">
        <w:rPr>
          <w:lang w:val="pl-PL"/>
        </w:rPr>
        <w:t xml:space="preserve"> osobistych innych</w:t>
      </w:r>
      <w:r w:rsidR="00CC3A29">
        <w:rPr>
          <w:lang w:val="pl-PL"/>
        </w:rPr>
        <w:t xml:space="preserve"> osób</w:t>
      </w:r>
      <w:r w:rsidR="009D7FEE" w:rsidRPr="00E46DBE">
        <w:rPr>
          <w:lang w:val="pl-PL"/>
        </w:rPr>
        <w:t>.</w:t>
      </w:r>
    </w:p>
    <w:p w:rsidR="00F13DC6" w:rsidRPr="00E46DBE" w:rsidRDefault="00B976D8" w:rsidP="000C78BD">
      <w:pPr>
        <w:pStyle w:val="ECHRPara"/>
        <w:rPr>
          <w:lang w:val="pl-PL"/>
        </w:rPr>
      </w:pPr>
      <w:r w:rsidRPr="00E46DBE">
        <w:rPr>
          <w:lang w:val="pl-PL"/>
        </w:rPr>
        <w:fldChar w:fldCharType="begin"/>
      </w:r>
      <w:r w:rsidR="00A6192E" w:rsidRPr="00E46DBE">
        <w:rPr>
          <w:lang w:val="pl-PL"/>
        </w:rPr>
        <w:instrText xml:space="preserve"> SEQ level0 \*arabic </w:instrText>
      </w:r>
      <w:r w:rsidRPr="00E46DBE">
        <w:rPr>
          <w:lang w:val="pl-PL"/>
        </w:rPr>
        <w:fldChar w:fldCharType="separate"/>
      </w:r>
      <w:r w:rsidR="0091027E">
        <w:rPr>
          <w:noProof/>
          <w:lang w:val="pl-PL"/>
        </w:rPr>
        <w:t>38</w:t>
      </w:r>
      <w:r w:rsidRPr="00E46DBE">
        <w:rPr>
          <w:lang w:val="pl-PL"/>
        </w:rPr>
        <w:fldChar w:fldCharType="end"/>
      </w:r>
      <w:r w:rsidR="00A6192E" w:rsidRPr="00E46DBE">
        <w:rPr>
          <w:lang w:val="pl-PL"/>
        </w:rPr>
        <w:t>.  </w:t>
      </w:r>
      <w:r w:rsidR="00965E86" w:rsidRPr="00E46DBE">
        <w:rPr>
          <w:rFonts w:ascii="Times New Roman" w:eastAsia="MS Mincho" w:hAnsi="Times New Roman" w:cs="Times New Roman"/>
          <w:lang w:val="pl-PL"/>
        </w:rPr>
        <w:t xml:space="preserve">W opinii rządu sądy krajowe </w:t>
      </w:r>
      <w:r w:rsidR="002D40AF">
        <w:rPr>
          <w:rFonts w:ascii="Times New Roman" w:eastAsia="MS Mincho" w:hAnsi="Times New Roman" w:cs="Times New Roman"/>
          <w:lang w:val="pl-PL"/>
        </w:rPr>
        <w:t>znalazły sprawiedliwy złoty środek</w:t>
      </w:r>
      <w:r w:rsidR="00965E86" w:rsidRPr="00E46DBE">
        <w:rPr>
          <w:rFonts w:ascii="Times New Roman" w:eastAsia="MS Mincho" w:hAnsi="Times New Roman" w:cs="Times New Roman"/>
          <w:lang w:val="pl-PL"/>
        </w:rPr>
        <w:t xml:space="preserve"> pomiędzy </w:t>
      </w:r>
      <w:r w:rsidR="002D40AF">
        <w:rPr>
          <w:rFonts w:ascii="Times New Roman" w:eastAsia="MS Mincho" w:hAnsi="Times New Roman" w:cs="Times New Roman"/>
          <w:lang w:val="pl-PL"/>
        </w:rPr>
        <w:t>wolnością</w:t>
      </w:r>
      <w:r w:rsidR="00965E86" w:rsidRPr="00E46DBE">
        <w:rPr>
          <w:rFonts w:ascii="Times New Roman" w:eastAsia="MS Mincho" w:hAnsi="Times New Roman" w:cs="Times New Roman"/>
          <w:lang w:val="pl-PL"/>
        </w:rPr>
        <w:t xml:space="preserve"> skarżącego do </w:t>
      </w:r>
      <w:r w:rsidR="008B241A">
        <w:rPr>
          <w:rFonts w:ascii="Times New Roman" w:eastAsia="MS Mincho" w:hAnsi="Times New Roman" w:cs="Times New Roman"/>
          <w:lang w:val="pl-PL"/>
        </w:rPr>
        <w:t>wyrażania opinii</w:t>
      </w:r>
      <w:r w:rsidR="008B241A" w:rsidRPr="00E46DBE">
        <w:rPr>
          <w:rFonts w:ascii="Times New Roman" w:eastAsia="MS Mincho" w:hAnsi="Times New Roman" w:cs="Times New Roman"/>
          <w:lang w:val="pl-PL"/>
        </w:rPr>
        <w:t xml:space="preserve"> </w:t>
      </w:r>
      <w:r w:rsidR="00965E86" w:rsidRPr="00E46DBE">
        <w:rPr>
          <w:rFonts w:ascii="Times New Roman" w:eastAsia="MS Mincho" w:hAnsi="Times New Roman" w:cs="Times New Roman"/>
          <w:lang w:val="pl-PL"/>
        </w:rPr>
        <w:t>i </w:t>
      </w:r>
      <w:r w:rsidR="002D40AF">
        <w:rPr>
          <w:rFonts w:ascii="Times New Roman" w:eastAsia="MS Mincho" w:hAnsi="Times New Roman" w:cs="Times New Roman"/>
          <w:lang w:val="pl-PL"/>
        </w:rPr>
        <w:t>potrzebą</w:t>
      </w:r>
      <w:r w:rsidR="00965E86" w:rsidRPr="00E46DBE">
        <w:rPr>
          <w:rFonts w:ascii="Times New Roman" w:eastAsia="MS Mincho" w:hAnsi="Times New Roman" w:cs="Times New Roman"/>
          <w:lang w:val="pl-PL"/>
        </w:rPr>
        <w:t xml:space="preserve"> ochrony wiarygodności zawodowej polityka; reakcja sądów krajowych była zatem proporcjonalna do </w:t>
      </w:r>
      <w:r w:rsidR="00CC3A29">
        <w:rPr>
          <w:rFonts w:ascii="Times New Roman" w:eastAsia="MS Mincho" w:hAnsi="Times New Roman" w:cs="Times New Roman"/>
          <w:lang w:val="pl-PL"/>
        </w:rPr>
        <w:t xml:space="preserve">realizowanego </w:t>
      </w:r>
      <w:r w:rsidR="006F1A9F">
        <w:rPr>
          <w:rFonts w:ascii="Times New Roman" w:eastAsia="MS Mincho" w:hAnsi="Times New Roman" w:cs="Times New Roman"/>
          <w:lang w:val="pl-PL"/>
        </w:rPr>
        <w:t>uprawnionego</w:t>
      </w:r>
      <w:r w:rsidR="00CE69C2" w:rsidRPr="00E46DBE">
        <w:rPr>
          <w:rFonts w:ascii="Times New Roman" w:eastAsia="MS Mincho" w:hAnsi="Times New Roman" w:cs="Times New Roman"/>
          <w:lang w:val="pl-PL"/>
        </w:rPr>
        <w:t xml:space="preserve"> </w:t>
      </w:r>
      <w:r w:rsidR="00965E86" w:rsidRPr="00E46DBE">
        <w:rPr>
          <w:rFonts w:ascii="Times New Roman" w:eastAsia="MS Mincho" w:hAnsi="Times New Roman" w:cs="Times New Roman"/>
          <w:lang w:val="pl-PL"/>
        </w:rPr>
        <w:t xml:space="preserve">celu. Zbadały one wszelkie istotne informacje w sprawie, </w:t>
      </w:r>
      <w:r w:rsidR="00CE69C2">
        <w:rPr>
          <w:rFonts w:ascii="Times New Roman" w:eastAsia="MS Mincho" w:hAnsi="Times New Roman" w:cs="Times New Roman"/>
          <w:lang w:val="pl-PL"/>
        </w:rPr>
        <w:t>przedstawiając</w:t>
      </w:r>
      <w:r w:rsidR="00965E86" w:rsidRPr="00E46DBE">
        <w:rPr>
          <w:rFonts w:ascii="Times New Roman" w:eastAsia="MS Mincho" w:hAnsi="Times New Roman" w:cs="Times New Roman"/>
          <w:lang w:val="pl-PL"/>
        </w:rPr>
        <w:t xml:space="preserve"> „odpowiednie i wystarczające" podstawy</w:t>
      </w:r>
      <w:r w:rsidR="00CE69C2">
        <w:rPr>
          <w:rFonts w:ascii="Times New Roman" w:eastAsia="MS Mincho" w:hAnsi="Times New Roman" w:cs="Times New Roman"/>
          <w:lang w:val="pl-PL"/>
        </w:rPr>
        <w:t xml:space="preserve"> swojej decyzji</w:t>
      </w:r>
      <w:r w:rsidR="00965E86" w:rsidRPr="00E46DBE">
        <w:rPr>
          <w:rFonts w:ascii="Times New Roman" w:eastAsia="MS Mincho" w:hAnsi="Times New Roman" w:cs="Times New Roman"/>
          <w:lang w:val="pl-PL"/>
        </w:rPr>
        <w:t>.</w:t>
      </w:r>
    </w:p>
    <w:p w:rsidR="008E060D" w:rsidRPr="00E46DBE" w:rsidRDefault="00B976D8" w:rsidP="000C78BD">
      <w:pPr>
        <w:pStyle w:val="ECHRPara"/>
        <w:rPr>
          <w:lang w:val="pl-PL"/>
        </w:rPr>
      </w:pPr>
      <w:r w:rsidRPr="00E46DBE">
        <w:rPr>
          <w:lang w:val="pl-PL"/>
        </w:rPr>
        <w:fldChar w:fldCharType="begin"/>
      </w:r>
      <w:r w:rsidR="00A6192E" w:rsidRPr="00E46DBE">
        <w:rPr>
          <w:lang w:val="pl-PL"/>
        </w:rPr>
        <w:instrText xml:space="preserve"> SEQ level0 \*arabic </w:instrText>
      </w:r>
      <w:r w:rsidRPr="00E46DBE">
        <w:rPr>
          <w:lang w:val="pl-PL"/>
        </w:rPr>
        <w:fldChar w:fldCharType="separate"/>
      </w:r>
      <w:r w:rsidR="0091027E">
        <w:rPr>
          <w:noProof/>
          <w:lang w:val="pl-PL"/>
        </w:rPr>
        <w:t>39</w:t>
      </w:r>
      <w:r w:rsidRPr="00E46DBE">
        <w:rPr>
          <w:lang w:val="pl-PL"/>
        </w:rPr>
        <w:fldChar w:fldCharType="end"/>
      </w:r>
      <w:r w:rsidR="00A6192E" w:rsidRPr="00E46DBE">
        <w:rPr>
          <w:lang w:val="pl-PL"/>
        </w:rPr>
        <w:t>.  </w:t>
      </w:r>
      <w:r w:rsidR="00A91EAB" w:rsidRPr="00E46DBE">
        <w:rPr>
          <w:rFonts w:ascii="Times New Roman" w:eastAsia="MS Mincho" w:hAnsi="Times New Roman" w:cs="Times New Roman"/>
          <w:lang w:val="pl-PL"/>
        </w:rPr>
        <w:t xml:space="preserve">W odniesieniu do kwestii </w:t>
      </w:r>
      <w:r w:rsidR="00CE69C2">
        <w:rPr>
          <w:rFonts w:ascii="Times New Roman" w:eastAsia="MS Mincho" w:hAnsi="Times New Roman" w:cs="Times New Roman"/>
          <w:lang w:val="pl-PL"/>
        </w:rPr>
        <w:t>surowości kary</w:t>
      </w:r>
      <w:r w:rsidR="00A91EAB" w:rsidRPr="00E46DBE">
        <w:rPr>
          <w:rFonts w:ascii="Times New Roman" w:eastAsia="MS Mincho" w:hAnsi="Times New Roman" w:cs="Times New Roman"/>
          <w:lang w:val="pl-PL"/>
        </w:rPr>
        <w:t xml:space="preserve"> </w:t>
      </w:r>
      <w:r w:rsidR="00CC3A29">
        <w:rPr>
          <w:rFonts w:ascii="Times New Roman" w:eastAsia="MS Mincho" w:hAnsi="Times New Roman" w:cs="Times New Roman"/>
          <w:lang w:val="pl-PL"/>
        </w:rPr>
        <w:t>rząd stwierdził</w:t>
      </w:r>
      <w:r w:rsidR="00A91EAB" w:rsidRPr="00E46DBE">
        <w:rPr>
          <w:rFonts w:ascii="Times New Roman" w:eastAsia="MS Mincho" w:hAnsi="Times New Roman" w:cs="Times New Roman"/>
          <w:lang w:val="pl-PL"/>
        </w:rPr>
        <w:t xml:space="preserve">, że </w:t>
      </w:r>
      <w:r w:rsidR="00CE69C2">
        <w:rPr>
          <w:rFonts w:ascii="Times New Roman" w:eastAsia="MS Mincho" w:hAnsi="Times New Roman" w:cs="Times New Roman"/>
          <w:lang w:val="pl-PL"/>
        </w:rPr>
        <w:t>choć skarżącemu przedstawiono zarzuty karne</w:t>
      </w:r>
      <w:r w:rsidR="00A91EAB" w:rsidRPr="00E46DBE">
        <w:rPr>
          <w:rFonts w:ascii="Times New Roman" w:eastAsia="MS Mincho" w:hAnsi="Times New Roman" w:cs="Times New Roman"/>
          <w:lang w:val="pl-PL"/>
        </w:rPr>
        <w:t xml:space="preserve">, sądy krajowe warunkowo </w:t>
      </w:r>
      <w:r w:rsidR="00CE69C2">
        <w:rPr>
          <w:rFonts w:ascii="Times New Roman" w:eastAsia="MS Mincho" w:hAnsi="Times New Roman" w:cs="Times New Roman"/>
          <w:lang w:val="pl-PL"/>
        </w:rPr>
        <w:t>umorzyły postępowanie</w:t>
      </w:r>
      <w:r w:rsidR="00A91EAB" w:rsidRPr="00E46DBE">
        <w:rPr>
          <w:rFonts w:ascii="Times New Roman" w:eastAsia="MS Mincho" w:hAnsi="Times New Roman" w:cs="Times New Roman"/>
          <w:lang w:val="pl-PL"/>
        </w:rPr>
        <w:t xml:space="preserve">, nakazując skarżącemu pokrycie kosztów postępowania oraz </w:t>
      </w:r>
      <w:r w:rsidR="00CE69C2">
        <w:rPr>
          <w:rFonts w:ascii="Times New Roman" w:eastAsia="MS Mincho" w:hAnsi="Times New Roman" w:cs="Times New Roman"/>
          <w:lang w:val="pl-PL"/>
        </w:rPr>
        <w:t>wpłacenie</w:t>
      </w:r>
      <w:r w:rsidR="00A91EAB" w:rsidRPr="00E46DBE">
        <w:rPr>
          <w:rFonts w:ascii="Times New Roman" w:eastAsia="MS Mincho" w:hAnsi="Times New Roman" w:cs="Times New Roman"/>
          <w:lang w:val="pl-PL"/>
        </w:rPr>
        <w:t xml:space="preserve"> 1 000 zł na cele charytatywne. Dlatego też, w opinii </w:t>
      </w:r>
      <w:r w:rsidR="00216B53">
        <w:rPr>
          <w:rFonts w:ascii="Times New Roman" w:eastAsia="MS Mincho" w:hAnsi="Times New Roman" w:cs="Times New Roman"/>
          <w:lang w:val="pl-PL"/>
        </w:rPr>
        <w:t>r</w:t>
      </w:r>
      <w:r w:rsidR="00A91EAB" w:rsidRPr="00E46DBE">
        <w:rPr>
          <w:rFonts w:ascii="Times New Roman" w:eastAsia="MS Mincho" w:hAnsi="Times New Roman" w:cs="Times New Roman"/>
          <w:lang w:val="pl-PL"/>
        </w:rPr>
        <w:t>ządu</w:t>
      </w:r>
      <w:r w:rsidR="00CE69C2">
        <w:rPr>
          <w:rFonts w:ascii="Times New Roman" w:eastAsia="MS Mincho" w:hAnsi="Times New Roman" w:cs="Times New Roman"/>
          <w:lang w:val="pl-PL"/>
        </w:rPr>
        <w:t>, kara wymierzona</w:t>
      </w:r>
      <w:r w:rsidR="00A91EAB" w:rsidRPr="00E46DBE">
        <w:rPr>
          <w:rFonts w:ascii="Times New Roman" w:eastAsia="MS Mincho" w:hAnsi="Times New Roman" w:cs="Times New Roman"/>
          <w:lang w:val="pl-PL"/>
        </w:rPr>
        <w:t xml:space="preserve"> skarżące</w:t>
      </w:r>
      <w:r w:rsidR="00CE69C2">
        <w:rPr>
          <w:rFonts w:ascii="Times New Roman" w:eastAsia="MS Mincho" w:hAnsi="Times New Roman" w:cs="Times New Roman"/>
          <w:lang w:val="pl-PL"/>
        </w:rPr>
        <w:t>mu była umiarkowana</w:t>
      </w:r>
      <w:r w:rsidR="00A91EAB" w:rsidRPr="00E46DBE">
        <w:rPr>
          <w:rFonts w:ascii="Times New Roman" w:eastAsia="MS Mincho" w:hAnsi="Times New Roman" w:cs="Times New Roman"/>
          <w:lang w:val="pl-PL"/>
        </w:rPr>
        <w:t xml:space="preserve"> i </w:t>
      </w:r>
      <w:r w:rsidR="008B241A">
        <w:rPr>
          <w:rFonts w:ascii="Times New Roman" w:eastAsia="MS Mincho" w:hAnsi="Times New Roman" w:cs="Times New Roman"/>
          <w:lang w:val="pl-PL"/>
        </w:rPr>
        <w:t xml:space="preserve"> </w:t>
      </w:r>
      <w:r w:rsidR="00CE69C2">
        <w:rPr>
          <w:rFonts w:ascii="Times New Roman" w:eastAsia="MS Mincho" w:hAnsi="Times New Roman" w:cs="Times New Roman"/>
          <w:lang w:val="pl-PL"/>
        </w:rPr>
        <w:t>odpowiadała</w:t>
      </w:r>
      <w:r w:rsidR="00A91EAB" w:rsidRPr="00E46DBE">
        <w:rPr>
          <w:rFonts w:ascii="Times New Roman" w:eastAsia="MS Mincho" w:hAnsi="Times New Roman" w:cs="Times New Roman"/>
          <w:lang w:val="pl-PL"/>
        </w:rPr>
        <w:t xml:space="preserve"> </w:t>
      </w:r>
      <w:r w:rsidR="00216B53">
        <w:rPr>
          <w:rFonts w:ascii="Times New Roman" w:eastAsia="MS Mincho" w:hAnsi="Times New Roman" w:cs="Times New Roman"/>
          <w:lang w:val="pl-PL"/>
        </w:rPr>
        <w:t>stopniowi</w:t>
      </w:r>
      <w:r w:rsidR="00CE69C2">
        <w:rPr>
          <w:rFonts w:ascii="Times New Roman" w:eastAsia="MS Mincho" w:hAnsi="Times New Roman" w:cs="Times New Roman"/>
          <w:lang w:val="pl-PL"/>
        </w:rPr>
        <w:t xml:space="preserve"> szkodliwości jego czynu</w:t>
      </w:r>
      <w:r w:rsidR="00A91EAB" w:rsidRPr="00E46DBE">
        <w:rPr>
          <w:rFonts w:ascii="Times New Roman" w:eastAsia="MS Mincho" w:hAnsi="Times New Roman" w:cs="Times New Roman"/>
          <w:lang w:val="pl-PL"/>
        </w:rPr>
        <w:t>.</w:t>
      </w:r>
    </w:p>
    <w:p w:rsidR="00F13DC6" w:rsidRPr="00E46DBE" w:rsidRDefault="00A91EAB" w:rsidP="000C78BD">
      <w:pPr>
        <w:pStyle w:val="ECHRPara"/>
        <w:rPr>
          <w:lang w:val="pl-PL"/>
        </w:rPr>
      </w:pPr>
      <w:r w:rsidRPr="00E46DBE">
        <w:rPr>
          <w:rFonts w:ascii="Times New Roman" w:eastAsia="MS Mincho" w:hAnsi="Times New Roman" w:cs="Times New Roman"/>
          <w:lang w:val="pl-PL"/>
        </w:rPr>
        <w:t xml:space="preserve">W </w:t>
      </w:r>
      <w:r w:rsidR="00CE69C2">
        <w:rPr>
          <w:rFonts w:ascii="Times New Roman" w:eastAsia="MS Mincho" w:hAnsi="Times New Roman" w:cs="Times New Roman"/>
          <w:lang w:val="pl-PL"/>
        </w:rPr>
        <w:t>konsekwencji</w:t>
      </w:r>
      <w:r w:rsidR="00216B53">
        <w:rPr>
          <w:rFonts w:ascii="Times New Roman" w:eastAsia="MS Mincho" w:hAnsi="Times New Roman" w:cs="Times New Roman"/>
          <w:lang w:val="pl-PL"/>
        </w:rPr>
        <w:t xml:space="preserve"> r</w:t>
      </w:r>
      <w:r w:rsidRPr="00E46DBE">
        <w:rPr>
          <w:rFonts w:ascii="Times New Roman" w:eastAsia="MS Mincho" w:hAnsi="Times New Roman" w:cs="Times New Roman"/>
          <w:lang w:val="pl-PL"/>
        </w:rPr>
        <w:t xml:space="preserve">ząd zwrócił się do Trybunału z </w:t>
      </w:r>
      <w:r w:rsidR="00CE69C2">
        <w:rPr>
          <w:rFonts w:ascii="Times New Roman" w:eastAsia="MS Mincho" w:hAnsi="Times New Roman" w:cs="Times New Roman"/>
          <w:lang w:val="pl-PL"/>
        </w:rPr>
        <w:t>wnioskiem</w:t>
      </w:r>
      <w:r w:rsidRPr="00E46DBE">
        <w:rPr>
          <w:rFonts w:ascii="Times New Roman" w:eastAsia="MS Mincho" w:hAnsi="Times New Roman" w:cs="Times New Roman"/>
          <w:lang w:val="pl-PL"/>
        </w:rPr>
        <w:t xml:space="preserve"> o orzeczenie braku naruszenia </w:t>
      </w:r>
      <w:r w:rsidR="00167808">
        <w:rPr>
          <w:color w:val="000000"/>
          <w:lang w:val="pl-PL"/>
        </w:rPr>
        <w:t>art.</w:t>
      </w:r>
      <w:r w:rsidRPr="00E46DBE">
        <w:rPr>
          <w:rFonts w:ascii="Times New Roman" w:eastAsia="MS Mincho" w:hAnsi="Times New Roman" w:cs="Times New Roman"/>
          <w:lang w:val="pl-PL"/>
        </w:rPr>
        <w:t xml:space="preserve"> 10 Konwencji w omawianej sprawie.</w:t>
      </w:r>
    </w:p>
    <w:p w:rsidR="00021EA5" w:rsidRPr="00E46DBE" w:rsidRDefault="000D6AC0" w:rsidP="000C78BD">
      <w:pPr>
        <w:pStyle w:val="ECHRHeading3"/>
        <w:rPr>
          <w:lang w:val="pl-PL"/>
        </w:rPr>
      </w:pPr>
      <w:r w:rsidRPr="00E46DBE">
        <w:rPr>
          <w:lang w:val="pl-PL"/>
        </w:rPr>
        <w:t>2.  </w:t>
      </w:r>
      <w:r w:rsidR="00025C94" w:rsidRPr="00E46DBE">
        <w:rPr>
          <w:lang w:val="pl-PL"/>
        </w:rPr>
        <w:t>Ocena Trybunału</w:t>
      </w:r>
    </w:p>
    <w:p w:rsidR="00021EA5" w:rsidRPr="00E46DBE" w:rsidRDefault="00B976D8" w:rsidP="000C78BD">
      <w:pPr>
        <w:pStyle w:val="ECHRPara"/>
        <w:rPr>
          <w:lang w:val="pl-PL"/>
        </w:rPr>
      </w:pPr>
      <w:r w:rsidRPr="00E46DBE">
        <w:rPr>
          <w:lang w:val="pl-PL"/>
        </w:rPr>
        <w:fldChar w:fldCharType="begin"/>
      </w:r>
      <w:r w:rsidR="008F4A02" w:rsidRPr="00E46DBE">
        <w:rPr>
          <w:lang w:val="pl-PL"/>
        </w:rPr>
        <w:instrText xml:space="preserve"> SEQ level0 \*arabic </w:instrText>
      </w:r>
      <w:r w:rsidRPr="00E46DBE">
        <w:rPr>
          <w:lang w:val="pl-PL"/>
        </w:rPr>
        <w:fldChar w:fldCharType="separate"/>
      </w:r>
      <w:r w:rsidR="0091027E">
        <w:rPr>
          <w:noProof/>
          <w:lang w:val="pl-PL"/>
        </w:rPr>
        <w:t>40</w:t>
      </w:r>
      <w:r w:rsidRPr="00E46DBE">
        <w:rPr>
          <w:lang w:val="pl-PL"/>
        </w:rPr>
        <w:fldChar w:fldCharType="end"/>
      </w:r>
      <w:r w:rsidR="008F4A02" w:rsidRPr="00E46DBE">
        <w:rPr>
          <w:lang w:val="pl-PL"/>
        </w:rPr>
        <w:t>.  </w:t>
      </w:r>
      <w:r w:rsidR="00423225">
        <w:rPr>
          <w:rFonts w:ascii="Times New Roman" w:hAnsi="Times New Roman" w:cs="Times New Roman"/>
          <w:lang w:val="pl-PL"/>
        </w:rPr>
        <w:t xml:space="preserve">Bezspornie </w:t>
      </w:r>
      <w:r w:rsidR="00B40874" w:rsidRPr="00E46DBE">
        <w:rPr>
          <w:rFonts w:ascii="Times New Roman" w:hAnsi="Times New Roman" w:cs="Times New Roman"/>
          <w:lang w:val="pl-PL"/>
        </w:rPr>
        <w:t>decyzje</w:t>
      </w:r>
      <w:r w:rsidR="00423225">
        <w:rPr>
          <w:rFonts w:ascii="Times New Roman" w:hAnsi="Times New Roman" w:cs="Times New Roman"/>
          <w:lang w:val="pl-PL"/>
        </w:rPr>
        <w:t xml:space="preserve"> </w:t>
      </w:r>
      <w:r w:rsidR="00B40874" w:rsidRPr="00E46DBE">
        <w:rPr>
          <w:rFonts w:ascii="Times New Roman" w:hAnsi="Times New Roman" w:cs="Times New Roman"/>
          <w:lang w:val="pl-PL"/>
        </w:rPr>
        <w:t>sądów</w:t>
      </w:r>
      <w:r w:rsidR="00423225">
        <w:rPr>
          <w:rFonts w:ascii="Times New Roman" w:hAnsi="Times New Roman" w:cs="Times New Roman"/>
          <w:lang w:val="pl-PL"/>
        </w:rPr>
        <w:t xml:space="preserve"> </w:t>
      </w:r>
      <w:r w:rsidR="00B40874" w:rsidRPr="00E46DBE">
        <w:rPr>
          <w:rFonts w:ascii="Times New Roman" w:hAnsi="Times New Roman" w:cs="Times New Roman"/>
          <w:lang w:val="pl-PL"/>
        </w:rPr>
        <w:t>w</w:t>
      </w:r>
      <w:r w:rsidR="00423225">
        <w:rPr>
          <w:rFonts w:ascii="Times New Roman" w:hAnsi="Times New Roman" w:cs="Times New Roman"/>
          <w:lang w:val="pl-PL"/>
        </w:rPr>
        <w:t xml:space="preserve"> niniejszej </w:t>
      </w:r>
      <w:r w:rsidR="00B40874" w:rsidRPr="00E46DBE">
        <w:rPr>
          <w:rFonts w:ascii="Times New Roman" w:hAnsi="Times New Roman" w:cs="Times New Roman"/>
          <w:lang w:val="pl-PL"/>
        </w:rPr>
        <w:t>sprawie</w:t>
      </w:r>
      <w:r w:rsidR="00423225">
        <w:rPr>
          <w:rFonts w:ascii="Times New Roman" w:hAnsi="Times New Roman" w:cs="Times New Roman"/>
          <w:lang w:val="pl-PL"/>
        </w:rPr>
        <w:t xml:space="preserve"> </w:t>
      </w:r>
      <w:r w:rsidR="00B40874" w:rsidRPr="00E46DBE">
        <w:rPr>
          <w:rFonts w:ascii="Times New Roman" w:hAnsi="Times New Roman" w:cs="Times New Roman"/>
          <w:lang w:val="pl-PL"/>
        </w:rPr>
        <w:t xml:space="preserve">i sankcje nałożone na skarżącego były jednoznaczne z „ingerencją” w jego prawo do </w:t>
      </w:r>
      <w:r w:rsidR="008B241A">
        <w:rPr>
          <w:rFonts w:ascii="Times New Roman" w:hAnsi="Times New Roman" w:cs="Times New Roman"/>
          <w:lang w:val="pl-PL"/>
        </w:rPr>
        <w:t>wolności wyrażania opinii</w:t>
      </w:r>
      <w:r w:rsidR="00B40874" w:rsidRPr="00E46DBE">
        <w:rPr>
          <w:rFonts w:ascii="Times New Roman" w:hAnsi="Times New Roman" w:cs="Times New Roman"/>
          <w:lang w:val="pl-PL"/>
        </w:rPr>
        <w:t xml:space="preserve">, zagwarantowane przez </w:t>
      </w:r>
      <w:r w:rsidR="00167808">
        <w:rPr>
          <w:color w:val="000000"/>
          <w:lang w:val="pl-PL"/>
        </w:rPr>
        <w:t>art.</w:t>
      </w:r>
      <w:r w:rsidR="00B40874" w:rsidRPr="00E46DBE">
        <w:rPr>
          <w:rFonts w:ascii="Times New Roman" w:hAnsi="Times New Roman" w:cs="Times New Roman"/>
          <w:lang w:val="pl-PL"/>
        </w:rPr>
        <w:t xml:space="preserve"> 10 </w:t>
      </w:r>
      <w:r w:rsidR="008B241A">
        <w:rPr>
          <w:rFonts w:ascii="Times New Roman" w:hAnsi="Times New Roman" w:cs="Times New Roman"/>
          <w:lang w:val="pl-PL"/>
        </w:rPr>
        <w:t>ust.</w:t>
      </w:r>
      <w:r w:rsidR="00B40874" w:rsidRPr="00E46DBE">
        <w:rPr>
          <w:rFonts w:ascii="Times New Roman" w:hAnsi="Times New Roman" w:cs="Times New Roman"/>
          <w:lang w:val="pl-PL"/>
        </w:rPr>
        <w:t xml:space="preserve"> 1 Konwencji. Ingerencja</w:t>
      </w:r>
      <w:r w:rsidR="00423225">
        <w:rPr>
          <w:rFonts w:ascii="Times New Roman" w:hAnsi="Times New Roman" w:cs="Times New Roman"/>
          <w:lang w:val="pl-PL"/>
        </w:rPr>
        <w:t xml:space="preserve"> </w:t>
      </w:r>
      <w:r w:rsidR="00B40874" w:rsidRPr="00E46DBE">
        <w:rPr>
          <w:rFonts w:ascii="Times New Roman" w:hAnsi="Times New Roman" w:cs="Times New Roman"/>
          <w:lang w:val="pl-PL"/>
        </w:rPr>
        <w:t>ta</w:t>
      </w:r>
      <w:r w:rsidR="00423225">
        <w:rPr>
          <w:rFonts w:ascii="Times New Roman" w:hAnsi="Times New Roman" w:cs="Times New Roman"/>
          <w:lang w:val="pl-PL"/>
        </w:rPr>
        <w:t xml:space="preserve"> była </w:t>
      </w:r>
      <w:r w:rsidR="00B40874" w:rsidRPr="00E46DBE">
        <w:rPr>
          <w:rFonts w:ascii="Times New Roman" w:hAnsi="Times New Roman" w:cs="Times New Roman"/>
          <w:lang w:val="pl-PL"/>
        </w:rPr>
        <w:t>niewątpliwie</w:t>
      </w:r>
      <w:r w:rsidR="00423225">
        <w:rPr>
          <w:rFonts w:ascii="Times New Roman" w:hAnsi="Times New Roman" w:cs="Times New Roman"/>
          <w:lang w:val="pl-PL"/>
        </w:rPr>
        <w:t xml:space="preserve"> </w:t>
      </w:r>
      <w:r w:rsidR="00B40874" w:rsidRPr="00E46DBE">
        <w:rPr>
          <w:rFonts w:ascii="Times New Roman" w:hAnsi="Times New Roman" w:cs="Times New Roman"/>
          <w:lang w:val="pl-PL"/>
        </w:rPr>
        <w:t>przewidziana</w:t>
      </w:r>
      <w:r w:rsidR="00423225">
        <w:rPr>
          <w:rFonts w:ascii="Times New Roman" w:hAnsi="Times New Roman" w:cs="Times New Roman"/>
          <w:lang w:val="pl-PL"/>
        </w:rPr>
        <w:t xml:space="preserve"> </w:t>
      </w:r>
      <w:r w:rsidR="00CC3A29">
        <w:rPr>
          <w:rFonts w:ascii="Times New Roman" w:hAnsi="Times New Roman" w:cs="Times New Roman"/>
          <w:lang w:val="pl-PL"/>
        </w:rPr>
        <w:t>przez ustawę</w:t>
      </w:r>
      <w:r w:rsidR="00B40874" w:rsidRPr="00E46DBE">
        <w:rPr>
          <w:rFonts w:ascii="Times New Roman" w:hAnsi="Times New Roman" w:cs="Times New Roman"/>
          <w:lang w:val="pl-PL"/>
        </w:rPr>
        <w:t>,</w:t>
      </w:r>
      <w:r w:rsidR="00423225">
        <w:rPr>
          <w:rFonts w:ascii="Times New Roman" w:hAnsi="Times New Roman" w:cs="Times New Roman"/>
          <w:lang w:val="pl-PL"/>
        </w:rPr>
        <w:t xml:space="preserve"> a mianowicie </w:t>
      </w:r>
      <w:r w:rsidR="00167808">
        <w:rPr>
          <w:color w:val="000000"/>
          <w:lang w:val="pl-PL"/>
        </w:rPr>
        <w:t>art.</w:t>
      </w:r>
      <w:r w:rsidR="00423225">
        <w:rPr>
          <w:rFonts w:ascii="Times New Roman" w:hAnsi="Times New Roman" w:cs="Times New Roman"/>
          <w:lang w:val="pl-PL"/>
        </w:rPr>
        <w:t xml:space="preserve"> 212 Kodeksu k</w:t>
      </w:r>
      <w:r w:rsidR="00B40874" w:rsidRPr="00E46DBE">
        <w:rPr>
          <w:rFonts w:ascii="Times New Roman" w:hAnsi="Times New Roman" w:cs="Times New Roman"/>
          <w:lang w:val="pl-PL"/>
        </w:rPr>
        <w:t xml:space="preserve">arnego. Ponadto Trybunał potwierdza, że ingerencja </w:t>
      </w:r>
      <w:r w:rsidR="00423225">
        <w:rPr>
          <w:rFonts w:ascii="Times New Roman" w:hAnsi="Times New Roman" w:cs="Times New Roman"/>
          <w:lang w:val="pl-PL"/>
        </w:rPr>
        <w:t>służyła realizacji</w:t>
      </w:r>
      <w:r w:rsidR="00B40874" w:rsidRPr="00E46DBE">
        <w:rPr>
          <w:rFonts w:ascii="Times New Roman" w:hAnsi="Times New Roman" w:cs="Times New Roman"/>
          <w:lang w:val="pl-PL"/>
        </w:rPr>
        <w:t xml:space="preserve"> </w:t>
      </w:r>
      <w:r w:rsidR="006F1A9F">
        <w:rPr>
          <w:rFonts w:ascii="Times New Roman" w:hAnsi="Times New Roman" w:cs="Times New Roman"/>
          <w:lang w:val="pl-PL"/>
        </w:rPr>
        <w:t>uprawnionego</w:t>
      </w:r>
      <w:r w:rsidR="00423225">
        <w:rPr>
          <w:rFonts w:ascii="Times New Roman" w:hAnsi="Times New Roman" w:cs="Times New Roman"/>
          <w:lang w:val="pl-PL"/>
        </w:rPr>
        <w:t xml:space="preserve"> celu w postaci ochrony</w:t>
      </w:r>
      <w:r w:rsidR="00CC3A29">
        <w:rPr>
          <w:rFonts w:ascii="Times New Roman" w:hAnsi="Times New Roman" w:cs="Times New Roman"/>
          <w:lang w:val="pl-PL"/>
        </w:rPr>
        <w:t xml:space="preserve"> dobrego imienia</w:t>
      </w:r>
      <w:r w:rsidR="00B40874" w:rsidRPr="00E46DBE">
        <w:rPr>
          <w:rFonts w:ascii="Times New Roman" w:hAnsi="Times New Roman" w:cs="Times New Roman"/>
          <w:lang w:val="pl-PL"/>
        </w:rPr>
        <w:t xml:space="preserve"> lub praw</w:t>
      </w:r>
      <w:r w:rsidR="00423225">
        <w:rPr>
          <w:rFonts w:ascii="Times New Roman" w:hAnsi="Times New Roman" w:cs="Times New Roman"/>
          <w:lang w:val="pl-PL"/>
        </w:rPr>
        <w:t xml:space="preserve"> innych</w:t>
      </w:r>
      <w:r w:rsidR="00CC3A29">
        <w:rPr>
          <w:rFonts w:ascii="Times New Roman" w:hAnsi="Times New Roman" w:cs="Times New Roman"/>
          <w:lang w:val="pl-PL"/>
        </w:rPr>
        <w:t xml:space="preserve"> osób</w:t>
      </w:r>
      <w:r w:rsidR="00B40874" w:rsidRPr="00E46DBE">
        <w:rPr>
          <w:rFonts w:ascii="Times New Roman" w:hAnsi="Times New Roman" w:cs="Times New Roman"/>
          <w:lang w:val="pl-PL"/>
        </w:rPr>
        <w:t xml:space="preserve"> – w szczególności członka Parlamentu Europejskiego – w rozumieniu </w:t>
      </w:r>
      <w:r w:rsidR="00167808">
        <w:rPr>
          <w:color w:val="000000"/>
          <w:lang w:val="pl-PL"/>
        </w:rPr>
        <w:t>art.</w:t>
      </w:r>
      <w:r w:rsidR="008B241A">
        <w:rPr>
          <w:rFonts w:ascii="Times New Roman" w:hAnsi="Times New Roman" w:cs="Times New Roman"/>
          <w:lang w:val="pl-PL"/>
        </w:rPr>
        <w:t xml:space="preserve"> 10 ust.</w:t>
      </w:r>
      <w:r w:rsidR="00B40874" w:rsidRPr="00E46DBE">
        <w:rPr>
          <w:rFonts w:ascii="Times New Roman" w:hAnsi="Times New Roman" w:cs="Times New Roman"/>
          <w:lang w:val="pl-PL"/>
        </w:rPr>
        <w:t xml:space="preserve"> 2 Konwencji.</w:t>
      </w:r>
    </w:p>
    <w:p w:rsidR="00021EA5" w:rsidRPr="00E46DBE" w:rsidRDefault="00B976D8" w:rsidP="000C78BD">
      <w:pPr>
        <w:pStyle w:val="ECHRPara"/>
        <w:rPr>
          <w:lang w:val="pl-PL"/>
        </w:rPr>
      </w:pPr>
      <w:r w:rsidRPr="00E46DBE">
        <w:rPr>
          <w:lang w:val="pl-PL"/>
        </w:rPr>
        <w:lastRenderedPageBreak/>
        <w:fldChar w:fldCharType="begin"/>
      </w:r>
      <w:r w:rsidR="00021EA5" w:rsidRPr="00E46DBE">
        <w:rPr>
          <w:lang w:val="pl-PL"/>
        </w:rPr>
        <w:instrText xml:space="preserve"> SEQ level0 \*arabic </w:instrText>
      </w:r>
      <w:r w:rsidRPr="00E46DBE">
        <w:rPr>
          <w:lang w:val="pl-PL"/>
        </w:rPr>
        <w:fldChar w:fldCharType="separate"/>
      </w:r>
      <w:r w:rsidR="0091027E">
        <w:rPr>
          <w:noProof/>
          <w:lang w:val="pl-PL"/>
        </w:rPr>
        <w:t>41</w:t>
      </w:r>
      <w:r w:rsidRPr="00E46DBE">
        <w:rPr>
          <w:lang w:val="pl-PL"/>
        </w:rPr>
        <w:fldChar w:fldCharType="end"/>
      </w:r>
      <w:r w:rsidR="00021EA5" w:rsidRPr="00E46DBE">
        <w:rPr>
          <w:lang w:val="pl-PL"/>
        </w:rPr>
        <w:t>.  </w:t>
      </w:r>
      <w:r w:rsidR="00423225">
        <w:rPr>
          <w:lang w:val="pl-PL"/>
        </w:rPr>
        <w:t>Zatem</w:t>
      </w:r>
      <w:r w:rsidR="00B66915" w:rsidRPr="00E46DBE">
        <w:rPr>
          <w:lang w:val="pl-PL"/>
        </w:rPr>
        <w:t xml:space="preserve"> jedyną </w:t>
      </w:r>
      <w:r w:rsidR="00423225">
        <w:rPr>
          <w:lang w:val="pl-PL"/>
        </w:rPr>
        <w:t xml:space="preserve">nierozstrzygniętą </w:t>
      </w:r>
      <w:r w:rsidR="00B66915" w:rsidRPr="00E46DBE">
        <w:rPr>
          <w:lang w:val="pl-PL"/>
        </w:rPr>
        <w:t xml:space="preserve">kwestią pozostaje to, czy ingerencja w prawo skarżącego do wolności </w:t>
      </w:r>
      <w:r w:rsidR="008B241A">
        <w:rPr>
          <w:lang w:val="pl-PL"/>
        </w:rPr>
        <w:t>wyrażania opinii</w:t>
      </w:r>
      <w:r w:rsidR="008B241A" w:rsidRPr="00E46DBE">
        <w:rPr>
          <w:lang w:val="pl-PL"/>
        </w:rPr>
        <w:t xml:space="preserve"> </w:t>
      </w:r>
      <w:r w:rsidR="00423225">
        <w:rPr>
          <w:lang w:val="pl-PL"/>
        </w:rPr>
        <w:t>była</w:t>
      </w:r>
      <w:r w:rsidR="00B66915" w:rsidRPr="00E46DBE">
        <w:rPr>
          <w:lang w:val="pl-PL"/>
        </w:rPr>
        <w:t xml:space="preserve"> „konieczn</w:t>
      </w:r>
      <w:r w:rsidR="00423225">
        <w:rPr>
          <w:lang w:val="pl-PL"/>
        </w:rPr>
        <w:t>a</w:t>
      </w:r>
      <w:r w:rsidR="00B66915" w:rsidRPr="00E46DBE">
        <w:rPr>
          <w:lang w:val="pl-PL"/>
        </w:rPr>
        <w:t xml:space="preserve"> w społeczeństwie demokratycznym”.</w:t>
      </w:r>
    </w:p>
    <w:p w:rsidR="00F13DC6" w:rsidRPr="00E46DBE" w:rsidRDefault="000D6AC0" w:rsidP="000C78BD">
      <w:pPr>
        <w:pStyle w:val="ECHRHeading4"/>
        <w:rPr>
          <w:lang w:val="pl-PL"/>
        </w:rPr>
      </w:pPr>
      <w:r w:rsidRPr="00E46DBE">
        <w:rPr>
          <w:lang w:val="pl-PL"/>
        </w:rPr>
        <w:t>(a)  </w:t>
      </w:r>
      <w:r w:rsidR="00025C94" w:rsidRPr="00E46DBE">
        <w:rPr>
          <w:lang w:val="pl-PL"/>
        </w:rPr>
        <w:t>Zasady ogólne</w:t>
      </w:r>
    </w:p>
    <w:p w:rsidR="00F13DC6" w:rsidRPr="00E46DBE" w:rsidRDefault="00B976D8" w:rsidP="000C78BD">
      <w:pPr>
        <w:pStyle w:val="ECHRPara"/>
        <w:rPr>
          <w:lang w:val="pl-PL"/>
        </w:rPr>
      </w:pPr>
      <w:r w:rsidRPr="00E46DBE">
        <w:rPr>
          <w:lang w:val="pl-PL"/>
        </w:rPr>
        <w:fldChar w:fldCharType="begin"/>
      </w:r>
      <w:r w:rsidR="00F13DC6" w:rsidRPr="00E46DBE">
        <w:rPr>
          <w:lang w:val="pl-PL"/>
        </w:rPr>
        <w:instrText xml:space="preserve"> SEQ level0 \*arabic </w:instrText>
      </w:r>
      <w:r w:rsidRPr="00E46DBE">
        <w:rPr>
          <w:lang w:val="pl-PL"/>
        </w:rPr>
        <w:fldChar w:fldCharType="separate"/>
      </w:r>
      <w:r w:rsidR="0091027E">
        <w:rPr>
          <w:noProof/>
          <w:lang w:val="pl-PL"/>
        </w:rPr>
        <w:t>42</w:t>
      </w:r>
      <w:r w:rsidRPr="00E46DBE">
        <w:rPr>
          <w:lang w:val="pl-PL"/>
        </w:rPr>
        <w:fldChar w:fldCharType="end"/>
      </w:r>
      <w:r w:rsidR="00F13DC6" w:rsidRPr="00E46DBE">
        <w:rPr>
          <w:lang w:val="pl-PL"/>
        </w:rPr>
        <w:t>.  </w:t>
      </w:r>
      <w:r w:rsidR="00522E93" w:rsidRPr="00E46DBE">
        <w:rPr>
          <w:lang w:val="pl-PL"/>
        </w:rPr>
        <w:t xml:space="preserve">Zgodnie z orzecznictwem Trybunału wolność </w:t>
      </w:r>
      <w:r w:rsidR="008B241A">
        <w:rPr>
          <w:lang w:val="pl-PL"/>
        </w:rPr>
        <w:t>wyrażania opinii</w:t>
      </w:r>
      <w:r w:rsidR="008B241A" w:rsidRPr="00E46DBE">
        <w:rPr>
          <w:lang w:val="pl-PL"/>
        </w:rPr>
        <w:t xml:space="preserve"> </w:t>
      </w:r>
      <w:r w:rsidR="00522E93" w:rsidRPr="00E46DBE">
        <w:rPr>
          <w:lang w:val="pl-PL"/>
        </w:rPr>
        <w:t>stanowi jeden z podstawowych fundamentów społeczeństwa demokratycznego</w:t>
      </w:r>
      <w:r w:rsidR="005023BE">
        <w:rPr>
          <w:lang w:val="pl-PL"/>
        </w:rPr>
        <w:t xml:space="preserve"> oraz</w:t>
      </w:r>
      <w:r w:rsidR="00522E93" w:rsidRPr="00E46DBE">
        <w:rPr>
          <w:lang w:val="pl-PL"/>
        </w:rPr>
        <w:t xml:space="preserve"> jeden z podstawowych warunków jego rozwoju oraz </w:t>
      </w:r>
      <w:r w:rsidR="00522E93" w:rsidRPr="001064F0">
        <w:rPr>
          <w:lang w:val="pl-PL"/>
        </w:rPr>
        <w:t xml:space="preserve">samorealizacji jednostki. </w:t>
      </w:r>
      <w:r w:rsidR="00CC3A29" w:rsidRPr="001064F0">
        <w:rPr>
          <w:lang w:val="pl-PL"/>
        </w:rPr>
        <w:t>Z zastrzeżeniem a</w:t>
      </w:r>
      <w:r w:rsidR="00751DB1" w:rsidRPr="001064F0">
        <w:rPr>
          <w:lang w:val="pl-PL"/>
        </w:rPr>
        <w:t>rt</w:t>
      </w:r>
      <w:r w:rsidR="00167808" w:rsidRPr="001064F0">
        <w:rPr>
          <w:lang w:val="pl-PL"/>
        </w:rPr>
        <w:t>.</w:t>
      </w:r>
      <w:r w:rsidR="00522E93" w:rsidRPr="001064F0">
        <w:rPr>
          <w:lang w:val="pl-PL"/>
        </w:rPr>
        <w:t xml:space="preserve"> 10 </w:t>
      </w:r>
      <w:r w:rsidR="008B241A" w:rsidRPr="001064F0">
        <w:rPr>
          <w:lang w:val="pl-PL"/>
        </w:rPr>
        <w:t>ust.</w:t>
      </w:r>
      <w:r w:rsidR="00522E93" w:rsidRPr="001064F0">
        <w:rPr>
          <w:lang w:val="pl-PL"/>
        </w:rPr>
        <w:t> 2 Konwencji</w:t>
      </w:r>
      <w:r w:rsidR="00CC3A29" w:rsidRPr="001064F0">
        <w:rPr>
          <w:lang w:val="pl-PL"/>
        </w:rPr>
        <w:t>,</w:t>
      </w:r>
      <w:r w:rsidR="00522E93" w:rsidRPr="001064F0">
        <w:rPr>
          <w:lang w:val="pl-PL"/>
        </w:rPr>
        <w:t xml:space="preserve"> ma </w:t>
      </w:r>
      <w:r w:rsidR="00CC3A29" w:rsidRPr="001064F0">
        <w:rPr>
          <w:lang w:val="pl-PL"/>
        </w:rPr>
        <w:t xml:space="preserve">ona </w:t>
      </w:r>
      <w:r w:rsidR="00522E93" w:rsidRPr="001064F0">
        <w:rPr>
          <w:lang w:val="pl-PL"/>
        </w:rPr>
        <w:t xml:space="preserve">zastosowanie nie tylko do </w:t>
      </w:r>
      <w:r w:rsidR="00751DB1" w:rsidRPr="001064F0">
        <w:rPr>
          <w:lang w:val="pl-PL"/>
        </w:rPr>
        <w:t>„</w:t>
      </w:r>
      <w:r w:rsidR="00522E93" w:rsidRPr="001064F0">
        <w:rPr>
          <w:lang w:val="pl-PL"/>
        </w:rPr>
        <w:t>informacji”</w:t>
      </w:r>
      <w:r w:rsidR="00751DB1" w:rsidRPr="001064F0">
        <w:rPr>
          <w:lang w:val="pl-PL"/>
        </w:rPr>
        <w:t xml:space="preserve"> lub „idei”, które są przyjmowane </w:t>
      </w:r>
      <w:r w:rsidR="005023BE" w:rsidRPr="001064F0">
        <w:rPr>
          <w:lang w:val="pl-PL"/>
        </w:rPr>
        <w:t>przychylnie lub uważane za</w:t>
      </w:r>
      <w:r w:rsidR="00751DB1" w:rsidRPr="001064F0">
        <w:rPr>
          <w:lang w:val="pl-PL"/>
        </w:rPr>
        <w:t xml:space="preserve"> nieszkodliwe bądź obojętne, lecz również do tych, które obrażają, szokują i </w:t>
      </w:r>
      <w:r w:rsidR="005023BE" w:rsidRPr="001064F0">
        <w:rPr>
          <w:lang w:val="pl-PL"/>
        </w:rPr>
        <w:t>niepokoją</w:t>
      </w:r>
      <w:r w:rsidR="00751DB1" w:rsidRPr="001064F0">
        <w:rPr>
          <w:lang w:val="pl-PL"/>
        </w:rPr>
        <w:t>. Tego bowiem wymaga pluralizm, tolerancja i</w:t>
      </w:r>
      <w:r w:rsidR="00751DB1" w:rsidRPr="00E46DBE">
        <w:rPr>
          <w:lang w:val="pl-PL"/>
        </w:rPr>
        <w:t xml:space="preserve"> </w:t>
      </w:r>
      <w:r w:rsidR="00F55F85" w:rsidRPr="00E46DBE">
        <w:rPr>
          <w:lang w:val="pl-PL"/>
        </w:rPr>
        <w:t xml:space="preserve">otwartość myślenia, bez których </w:t>
      </w:r>
      <w:r w:rsidR="00216B53">
        <w:rPr>
          <w:lang w:val="pl-PL"/>
        </w:rPr>
        <w:t>o „</w:t>
      </w:r>
      <w:r w:rsidR="005023BE">
        <w:rPr>
          <w:lang w:val="pl-PL"/>
        </w:rPr>
        <w:t>społeczeństwie</w:t>
      </w:r>
      <w:r w:rsidR="00F55F85" w:rsidRPr="00E46DBE">
        <w:rPr>
          <w:lang w:val="pl-PL"/>
        </w:rPr>
        <w:t xml:space="preserve"> demokratyczn</w:t>
      </w:r>
      <w:r w:rsidR="005023BE">
        <w:rPr>
          <w:lang w:val="pl-PL"/>
        </w:rPr>
        <w:t>ym</w:t>
      </w:r>
      <w:r w:rsidR="00F55F85" w:rsidRPr="00E46DBE">
        <w:rPr>
          <w:lang w:val="pl-PL"/>
        </w:rPr>
        <w:t xml:space="preserve">” </w:t>
      </w:r>
      <w:r w:rsidR="005023BE">
        <w:rPr>
          <w:lang w:val="pl-PL"/>
        </w:rPr>
        <w:t>nie ma mowy</w:t>
      </w:r>
      <w:r w:rsidR="00F55F85" w:rsidRPr="00E46DBE">
        <w:rPr>
          <w:lang w:val="pl-PL"/>
        </w:rPr>
        <w:t xml:space="preserve">. Jak określono w </w:t>
      </w:r>
      <w:r w:rsidR="00167808">
        <w:rPr>
          <w:color w:val="000000"/>
          <w:lang w:val="pl-PL"/>
        </w:rPr>
        <w:t>art.</w:t>
      </w:r>
      <w:r w:rsidR="00F55F85" w:rsidRPr="00E46DBE">
        <w:rPr>
          <w:lang w:val="pl-PL"/>
        </w:rPr>
        <w:t xml:space="preserve"> 10</w:t>
      </w:r>
      <w:r w:rsidR="00CC3A29">
        <w:rPr>
          <w:lang w:val="pl-PL"/>
        </w:rPr>
        <w:t>,</w:t>
      </w:r>
      <w:r w:rsidR="00F55F85" w:rsidRPr="00E46DBE">
        <w:rPr>
          <w:lang w:val="pl-PL"/>
        </w:rPr>
        <w:t xml:space="preserve"> wol</w:t>
      </w:r>
      <w:r w:rsidR="008E6841">
        <w:rPr>
          <w:lang w:val="pl-PL"/>
        </w:rPr>
        <w:t>ność ta podlega pewnym wyjątkom, które</w:t>
      </w:r>
      <w:r w:rsidR="00F55F85" w:rsidRPr="00E46DBE">
        <w:rPr>
          <w:lang w:val="pl-PL"/>
        </w:rPr>
        <w:t xml:space="preserve"> muszą jednak być </w:t>
      </w:r>
      <w:r w:rsidR="008E6841">
        <w:rPr>
          <w:lang w:val="pl-PL"/>
        </w:rPr>
        <w:t>rozumiane ściśle</w:t>
      </w:r>
      <w:r w:rsidR="00F55F85" w:rsidRPr="00E46DBE">
        <w:rPr>
          <w:lang w:val="pl-PL"/>
        </w:rPr>
        <w:t xml:space="preserve">, a potrzeba jakichkolwiek ograniczeń musi </w:t>
      </w:r>
      <w:r w:rsidR="00E4172E" w:rsidRPr="00E46DBE">
        <w:rPr>
          <w:lang w:val="pl-PL"/>
        </w:rPr>
        <w:t xml:space="preserve">zostać </w:t>
      </w:r>
      <w:r w:rsidR="001064F0">
        <w:rPr>
          <w:lang w:val="pl-PL"/>
        </w:rPr>
        <w:t>ustalona</w:t>
      </w:r>
      <w:r w:rsidR="008B241A" w:rsidRPr="00E46DBE">
        <w:rPr>
          <w:lang w:val="pl-PL"/>
        </w:rPr>
        <w:t xml:space="preserve"> </w:t>
      </w:r>
      <w:r w:rsidR="00E4172E" w:rsidRPr="00E46DBE">
        <w:rPr>
          <w:lang w:val="pl-PL"/>
        </w:rPr>
        <w:t xml:space="preserve">w </w:t>
      </w:r>
      <w:r w:rsidR="00E13C82" w:rsidRPr="00E46DBE">
        <w:rPr>
          <w:lang w:val="pl-PL"/>
        </w:rPr>
        <w:t xml:space="preserve">sposób </w:t>
      </w:r>
      <w:r w:rsidR="00E4172E" w:rsidRPr="00E46DBE">
        <w:rPr>
          <w:lang w:val="pl-PL"/>
        </w:rPr>
        <w:t>przekonywujący</w:t>
      </w:r>
      <w:r w:rsidR="00E13C82" w:rsidRPr="00E46DBE">
        <w:rPr>
          <w:lang w:val="pl-PL"/>
        </w:rPr>
        <w:t xml:space="preserve"> </w:t>
      </w:r>
      <w:r w:rsidR="00E4172E" w:rsidRPr="00E46DBE">
        <w:rPr>
          <w:lang w:val="pl-PL"/>
        </w:rPr>
        <w:t>(</w:t>
      </w:r>
      <w:r w:rsidR="008E6841">
        <w:rPr>
          <w:lang w:val="pl-PL"/>
        </w:rPr>
        <w:t xml:space="preserve">zob. m.in. </w:t>
      </w:r>
      <w:r w:rsidR="00E4172E" w:rsidRPr="00E46DBE">
        <w:rPr>
          <w:i/>
          <w:lang w:val="pl-PL"/>
        </w:rPr>
        <w:t>Janowski przeciwko Polsce</w:t>
      </w:r>
      <w:r w:rsidR="00E4172E" w:rsidRPr="00E46DBE">
        <w:rPr>
          <w:lang w:val="pl-PL"/>
        </w:rPr>
        <w:t xml:space="preserve"> [</w:t>
      </w:r>
      <w:r w:rsidR="008B241A">
        <w:rPr>
          <w:lang w:val="pl-PL"/>
        </w:rPr>
        <w:t>WI</w:t>
      </w:r>
      <w:r w:rsidR="00E4172E" w:rsidRPr="00E46DBE">
        <w:rPr>
          <w:lang w:val="pl-PL"/>
        </w:rPr>
        <w:t xml:space="preserve">], nr 25716/94, § 30, </w:t>
      </w:r>
      <w:proofErr w:type="spellStart"/>
      <w:r w:rsidR="008B241A">
        <w:rPr>
          <w:lang w:val="pl-PL"/>
        </w:rPr>
        <w:t>ETPCz</w:t>
      </w:r>
      <w:proofErr w:type="spellEnd"/>
      <w:r w:rsidR="00E4172E" w:rsidRPr="00E46DBE">
        <w:rPr>
          <w:lang w:val="pl-PL"/>
        </w:rPr>
        <w:t xml:space="preserve"> 1999-I; </w:t>
      </w:r>
      <w:proofErr w:type="spellStart"/>
      <w:r w:rsidR="00E4172E" w:rsidRPr="00E46DBE">
        <w:rPr>
          <w:i/>
          <w:lang w:val="pl-PL"/>
        </w:rPr>
        <w:t>Nilsen</w:t>
      </w:r>
      <w:proofErr w:type="spellEnd"/>
      <w:r w:rsidR="00E4172E" w:rsidRPr="00E46DBE">
        <w:rPr>
          <w:i/>
          <w:lang w:val="pl-PL"/>
        </w:rPr>
        <w:t xml:space="preserve"> i </w:t>
      </w:r>
      <w:proofErr w:type="spellStart"/>
      <w:r w:rsidR="00E4172E" w:rsidRPr="00E46DBE">
        <w:rPr>
          <w:i/>
          <w:lang w:val="pl-PL"/>
        </w:rPr>
        <w:t>Johnsen</w:t>
      </w:r>
      <w:proofErr w:type="spellEnd"/>
      <w:r w:rsidR="00E4172E" w:rsidRPr="00E46DBE">
        <w:rPr>
          <w:i/>
          <w:lang w:val="pl-PL"/>
        </w:rPr>
        <w:t xml:space="preserve"> przeciwko Norwegii</w:t>
      </w:r>
      <w:r w:rsidR="00E4172E" w:rsidRPr="00E46DBE">
        <w:rPr>
          <w:lang w:val="pl-PL"/>
        </w:rPr>
        <w:t xml:space="preserve"> [</w:t>
      </w:r>
      <w:r w:rsidR="008B241A">
        <w:rPr>
          <w:lang w:val="pl-PL"/>
        </w:rPr>
        <w:t>WI</w:t>
      </w:r>
      <w:r w:rsidR="00E4172E" w:rsidRPr="00E46DBE">
        <w:rPr>
          <w:lang w:val="pl-PL"/>
        </w:rPr>
        <w:t>], nr 23118/93, § 43, E</w:t>
      </w:r>
      <w:r w:rsidR="008B241A">
        <w:rPr>
          <w:lang w:val="pl-PL"/>
        </w:rPr>
        <w:t>TPCz</w:t>
      </w:r>
      <w:r w:rsidR="00E4172E" w:rsidRPr="00E46DBE">
        <w:rPr>
          <w:lang w:val="pl-PL"/>
        </w:rPr>
        <w:t xml:space="preserve"> 1999-VIII).</w:t>
      </w:r>
    </w:p>
    <w:p w:rsidR="00F13DC6" w:rsidRPr="00E46DBE" w:rsidRDefault="00B976D8" w:rsidP="000C78BD">
      <w:pPr>
        <w:pStyle w:val="ECHRPara"/>
        <w:rPr>
          <w:lang w:val="pl-PL"/>
        </w:rPr>
      </w:pPr>
      <w:r w:rsidRPr="00E46DBE">
        <w:rPr>
          <w:lang w:val="pl-PL"/>
        </w:rPr>
        <w:fldChar w:fldCharType="begin"/>
      </w:r>
      <w:r w:rsidR="00F13DC6" w:rsidRPr="00E46DBE">
        <w:rPr>
          <w:lang w:val="pl-PL"/>
        </w:rPr>
        <w:instrText xml:space="preserve"> SEQ level0 \*arabic </w:instrText>
      </w:r>
      <w:r w:rsidRPr="00E46DBE">
        <w:rPr>
          <w:lang w:val="pl-PL"/>
        </w:rPr>
        <w:fldChar w:fldCharType="separate"/>
      </w:r>
      <w:r w:rsidR="0091027E">
        <w:rPr>
          <w:noProof/>
          <w:lang w:val="pl-PL"/>
        </w:rPr>
        <w:t>43</w:t>
      </w:r>
      <w:r w:rsidRPr="00E46DBE">
        <w:rPr>
          <w:lang w:val="pl-PL"/>
        </w:rPr>
        <w:fldChar w:fldCharType="end"/>
      </w:r>
      <w:r w:rsidR="00F13DC6" w:rsidRPr="00E46DBE">
        <w:rPr>
          <w:lang w:val="pl-PL"/>
        </w:rPr>
        <w:t>.  </w:t>
      </w:r>
      <w:r w:rsidR="00682642">
        <w:rPr>
          <w:lang w:val="pl-PL"/>
        </w:rPr>
        <w:t>Test</w:t>
      </w:r>
      <w:r w:rsidR="008C05E3" w:rsidRPr="00E46DBE">
        <w:rPr>
          <w:lang w:val="pl-PL"/>
        </w:rPr>
        <w:t xml:space="preserve"> </w:t>
      </w:r>
      <w:bookmarkStart w:id="14" w:name="_Hlk488764054"/>
      <w:r w:rsidR="008C05E3" w:rsidRPr="00E46DBE">
        <w:rPr>
          <w:lang w:val="pl-PL"/>
        </w:rPr>
        <w:t>„</w:t>
      </w:r>
      <w:r w:rsidR="00682642">
        <w:rPr>
          <w:lang w:val="pl-PL"/>
        </w:rPr>
        <w:t>niezbędności</w:t>
      </w:r>
      <w:r w:rsidR="008C05E3" w:rsidRPr="00E46DBE">
        <w:rPr>
          <w:lang w:val="pl-PL"/>
        </w:rPr>
        <w:t xml:space="preserve"> w społeczeńst</w:t>
      </w:r>
      <w:r w:rsidR="0031032E" w:rsidRPr="00E46DBE">
        <w:rPr>
          <w:lang w:val="pl-PL"/>
        </w:rPr>
        <w:t xml:space="preserve">wie </w:t>
      </w:r>
      <w:r w:rsidR="00174C46" w:rsidRPr="00E46DBE">
        <w:rPr>
          <w:lang w:val="pl-PL"/>
        </w:rPr>
        <w:t>demokratycznym</w:t>
      </w:r>
      <w:r w:rsidR="0031032E" w:rsidRPr="00E46DBE">
        <w:rPr>
          <w:lang w:val="pl-PL"/>
        </w:rPr>
        <w:t>”</w:t>
      </w:r>
      <w:bookmarkEnd w:id="14"/>
      <w:r w:rsidR="006162C0" w:rsidRPr="00E46DBE">
        <w:rPr>
          <w:lang w:val="pl-PL"/>
        </w:rPr>
        <w:t xml:space="preserve"> wymaga od Trybunał</w:t>
      </w:r>
      <w:r w:rsidR="00682642">
        <w:rPr>
          <w:lang w:val="pl-PL"/>
        </w:rPr>
        <w:t>u</w:t>
      </w:r>
      <w:r w:rsidR="006162C0" w:rsidRPr="00E46DBE">
        <w:rPr>
          <w:lang w:val="pl-PL"/>
        </w:rPr>
        <w:t xml:space="preserve"> ustalenia, czy zarzucana ingerencja rzeczywiście </w:t>
      </w:r>
      <w:r w:rsidR="00682642">
        <w:rPr>
          <w:lang w:val="pl-PL"/>
        </w:rPr>
        <w:t>odpowiadała</w:t>
      </w:r>
      <w:r w:rsidR="00174C46" w:rsidRPr="00E46DBE">
        <w:rPr>
          <w:lang w:val="pl-PL"/>
        </w:rPr>
        <w:t xml:space="preserve"> „nagląc</w:t>
      </w:r>
      <w:r w:rsidR="00682642">
        <w:rPr>
          <w:lang w:val="pl-PL"/>
        </w:rPr>
        <w:t>ej</w:t>
      </w:r>
      <w:r w:rsidR="00174C46" w:rsidRPr="00E46DBE">
        <w:rPr>
          <w:lang w:val="pl-PL"/>
        </w:rPr>
        <w:t xml:space="preserve"> potrzeb</w:t>
      </w:r>
      <w:r w:rsidR="00682642">
        <w:rPr>
          <w:lang w:val="pl-PL"/>
        </w:rPr>
        <w:t>ie</w:t>
      </w:r>
      <w:r w:rsidR="00174C46" w:rsidRPr="00E46DBE">
        <w:rPr>
          <w:lang w:val="pl-PL"/>
        </w:rPr>
        <w:t xml:space="preserve"> społeczn</w:t>
      </w:r>
      <w:r w:rsidR="00682642">
        <w:rPr>
          <w:lang w:val="pl-PL"/>
        </w:rPr>
        <w:t>ej</w:t>
      </w:r>
      <w:r w:rsidR="00174C46" w:rsidRPr="00E46DBE">
        <w:rPr>
          <w:lang w:val="pl-PL"/>
        </w:rPr>
        <w:t xml:space="preserve">”. </w:t>
      </w:r>
      <w:r w:rsidR="00E37634">
        <w:rPr>
          <w:lang w:val="pl-PL"/>
        </w:rPr>
        <w:t>U</w:t>
      </w:r>
      <w:r w:rsidR="00AF22EA">
        <w:rPr>
          <w:lang w:val="pl-PL"/>
        </w:rPr>
        <w:t>kładające</w:t>
      </w:r>
      <w:r w:rsidR="00E37634">
        <w:rPr>
          <w:lang w:val="pl-PL"/>
        </w:rPr>
        <w:t xml:space="preserve"> się Państwa - </w:t>
      </w:r>
      <w:r w:rsidR="00AF22EA">
        <w:rPr>
          <w:lang w:val="pl-PL"/>
        </w:rPr>
        <w:t>Strony</w:t>
      </w:r>
      <w:r w:rsidR="00AF22EA" w:rsidRPr="00E46DBE">
        <w:rPr>
          <w:lang w:val="pl-PL"/>
        </w:rPr>
        <w:t xml:space="preserve"> </w:t>
      </w:r>
      <w:r w:rsidR="00174C46" w:rsidRPr="00E46DBE">
        <w:rPr>
          <w:lang w:val="pl-PL"/>
        </w:rPr>
        <w:t xml:space="preserve">dysponują pewnym </w:t>
      </w:r>
      <w:r w:rsidR="00AF22EA">
        <w:rPr>
          <w:lang w:val="pl-PL"/>
        </w:rPr>
        <w:t>marginesem oceny przy określaniu</w:t>
      </w:r>
      <w:r w:rsidR="00956A5B" w:rsidRPr="00E46DBE">
        <w:rPr>
          <w:lang w:val="pl-PL"/>
        </w:rPr>
        <w:t xml:space="preserve">, czy </w:t>
      </w:r>
      <w:r w:rsidR="00F74D3F">
        <w:rPr>
          <w:lang w:val="pl-PL"/>
        </w:rPr>
        <w:t>taka</w:t>
      </w:r>
      <w:r w:rsidR="00956A5B" w:rsidRPr="00E46DBE">
        <w:rPr>
          <w:lang w:val="pl-PL"/>
        </w:rPr>
        <w:t xml:space="preserve"> potrzeba </w:t>
      </w:r>
      <w:r w:rsidR="00F74D3F">
        <w:rPr>
          <w:lang w:val="pl-PL"/>
        </w:rPr>
        <w:t>istnieje</w:t>
      </w:r>
      <w:r w:rsidR="00956A5B" w:rsidRPr="00E46DBE">
        <w:rPr>
          <w:lang w:val="pl-PL"/>
        </w:rPr>
        <w:t xml:space="preserve">, jednak ocena ta zawsze podlega nadzorowi </w:t>
      </w:r>
      <w:r w:rsidR="003A7CD7" w:rsidRPr="00E46DBE">
        <w:rPr>
          <w:lang w:val="pl-PL"/>
        </w:rPr>
        <w:t>Trybunału, obejmuj</w:t>
      </w:r>
      <w:r w:rsidR="00F74D3F">
        <w:rPr>
          <w:lang w:val="pl-PL"/>
        </w:rPr>
        <w:t>ąc</w:t>
      </w:r>
      <w:r w:rsidR="00216B53">
        <w:rPr>
          <w:lang w:val="pl-PL"/>
        </w:rPr>
        <w:t>emu</w:t>
      </w:r>
      <w:r w:rsidR="008B241A">
        <w:rPr>
          <w:lang w:val="pl-PL"/>
        </w:rPr>
        <w:t xml:space="preserve"> </w:t>
      </w:r>
      <w:r w:rsidR="003A7CD7" w:rsidRPr="00E46DBE">
        <w:rPr>
          <w:lang w:val="pl-PL"/>
        </w:rPr>
        <w:t>zarówno same przepisy prawne, jak i decyzje wprowadzające je w życie</w:t>
      </w:r>
      <w:r w:rsidR="008B241A">
        <w:rPr>
          <w:lang w:val="pl-PL"/>
        </w:rPr>
        <w:t xml:space="preserve">, </w:t>
      </w:r>
      <w:r w:rsidR="00F74D3F">
        <w:rPr>
          <w:lang w:val="pl-PL"/>
        </w:rPr>
        <w:t>także</w:t>
      </w:r>
      <w:r w:rsidR="003A7CD7" w:rsidRPr="00E46DBE">
        <w:rPr>
          <w:lang w:val="pl-PL"/>
        </w:rPr>
        <w:t xml:space="preserve"> te </w:t>
      </w:r>
      <w:r w:rsidR="008B241A">
        <w:rPr>
          <w:lang w:val="pl-PL"/>
        </w:rPr>
        <w:t>wydawane</w:t>
      </w:r>
      <w:r w:rsidR="008B241A" w:rsidRPr="00E46DBE">
        <w:rPr>
          <w:lang w:val="pl-PL"/>
        </w:rPr>
        <w:t xml:space="preserve"> </w:t>
      </w:r>
      <w:r w:rsidR="003A7CD7" w:rsidRPr="00E46DBE">
        <w:rPr>
          <w:lang w:val="pl-PL"/>
        </w:rPr>
        <w:t>przez</w:t>
      </w:r>
      <w:r w:rsidR="008B241A">
        <w:rPr>
          <w:lang w:val="pl-PL"/>
        </w:rPr>
        <w:t xml:space="preserve"> niezależne</w:t>
      </w:r>
      <w:r w:rsidR="003A7CD7" w:rsidRPr="00E46DBE">
        <w:rPr>
          <w:lang w:val="pl-PL"/>
        </w:rPr>
        <w:t xml:space="preserve"> sądy. Z tego też </w:t>
      </w:r>
      <w:r w:rsidR="005A1B3D" w:rsidRPr="00E46DBE">
        <w:rPr>
          <w:lang w:val="pl-PL"/>
        </w:rPr>
        <w:t>powodu</w:t>
      </w:r>
      <w:r w:rsidR="006D18A0" w:rsidRPr="00E46DBE">
        <w:rPr>
          <w:lang w:val="pl-PL"/>
        </w:rPr>
        <w:t xml:space="preserve"> Trybunał uprawniony jest do wydania ostatecznego orzeczenia odnośnie</w:t>
      </w:r>
      <w:r w:rsidR="00C25A4B">
        <w:rPr>
          <w:lang w:val="pl-PL"/>
        </w:rPr>
        <w:t xml:space="preserve"> do</w:t>
      </w:r>
      <w:r w:rsidR="006D18A0" w:rsidRPr="00E46DBE">
        <w:rPr>
          <w:lang w:val="pl-PL"/>
        </w:rPr>
        <w:t xml:space="preserve"> tego, czy ow</w:t>
      </w:r>
      <w:r w:rsidR="00F74D3F">
        <w:rPr>
          <w:lang w:val="pl-PL"/>
        </w:rPr>
        <w:t>o „</w:t>
      </w:r>
      <w:r w:rsidR="006D18A0" w:rsidRPr="00E46DBE">
        <w:rPr>
          <w:lang w:val="pl-PL"/>
        </w:rPr>
        <w:t xml:space="preserve">ograniczenie” stoi w zgodzie z wolnością </w:t>
      </w:r>
      <w:r w:rsidR="00AD49D4">
        <w:rPr>
          <w:lang w:val="pl-PL"/>
        </w:rPr>
        <w:t>wyrażania opinii</w:t>
      </w:r>
      <w:r w:rsidR="006D18A0" w:rsidRPr="00E46DBE">
        <w:rPr>
          <w:lang w:val="pl-PL"/>
        </w:rPr>
        <w:t xml:space="preserve"> chronioną przez </w:t>
      </w:r>
      <w:r w:rsidR="00167808">
        <w:rPr>
          <w:color w:val="000000"/>
          <w:lang w:val="pl-PL"/>
        </w:rPr>
        <w:t>art.</w:t>
      </w:r>
      <w:r w:rsidR="006D18A0" w:rsidRPr="00E46DBE">
        <w:rPr>
          <w:lang w:val="pl-PL"/>
        </w:rPr>
        <w:t xml:space="preserve"> 10 Konwencji (</w:t>
      </w:r>
      <w:r w:rsidR="00C0016E">
        <w:rPr>
          <w:lang w:val="pl-PL"/>
        </w:rPr>
        <w:t>zob.,</w:t>
      </w:r>
      <w:r w:rsidR="006D18A0" w:rsidRPr="00E46DBE">
        <w:rPr>
          <w:lang w:val="pl-PL"/>
        </w:rPr>
        <w:t xml:space="preserve"> wśród wielu różnych źródeł, m.in.</w:t>
      </w:r>
      <w:r w:rsidR="00F13DC6" w:rsidRPr="00E46DBE">
        <w:rPr>
          <w:lang w:val="pl-PL"/>
        </w:rPr>
        <w:t xml:space="preserve"> </w:t>
      </w:r>
      <w:proofErr w:type="spellStart"/>
      <w:r w:rsidR="006D18A0" w:rsidRPr="00E46DBE">
        <w:rPr>
          <w:i/>
          <w:lang w:val="pl-PL"/>
        </w:rPr>
        <w:t>Perna</w:t>
      </w:r>
      <w:proofErr w:type="spellEnd"/>
      <w:r w:rsidR="006D18A0" w:rsidRPr="00E46DBE">
        <w:rPr>
          <w:i/>
          <w:lang w:val="pl-PL"/>
        </w:rPr>
        <w:t xml:space="preserve"> przeciwko Włochom</w:t>
      </w:r>
      <w:r w:rsidR="006D18A0" w:rsidRPr="00E46DBE">
        <w:rPr>
          <w:lang w:val="pl-PL"/>
        </w:rPr>
        <w:t xml:space="preserve"> [</w:t>
      </w:r>
      <w:r w:rsidR="00AD49D4">
        <w:rPr>
          <w:lang w:val="pl-PL"/>
        </w:rPr>
        <w:t>WI</w:t>
      </w:r>
      <w:r w:rsidR="006D18A0" w:rsidRPr="00E46DBE">
        <w:rPr>
          <w:lang w:val="pl-PL"/>
        </w:rPr>
        <w:t>], nr</w:t>
      </w:r>
      <w:r w:rsidR="009E41E7" w:rsidRPr="00E46DBE">
        <w:rPr>
          <w:lang w:val="pl-PL"/>
        </w:rPr>
        <w:t> </w:t>
      </w:r>
      <w:r w:rsidR="00926523" w:rsidRPr="00E46DBE">
        <w:rPr>
          <w:lang w:val="pl-PL"/>
        </w:rPr>
        <w:t xml:space="preserve">48898/99, § 39, </w:t>
      </w:r>
      <w:proofErr w:type="spellStart"/>
      <w:r w:rsidR="00926523" w:rsidRPr="00E46DBE">
        <w:rPr>
          <w:lang w:val="pl-PL"/>
        </w:rPr>
        <w:t>E</w:t>
      </w:r>
      <w:r w:rsidR="00AD49D4">
        <w:rPr>
          <w:lang w:val="pl-PL"/>
        </w:rPr>
        <w:t>TPCz</w:t>
      </w:r>
      <w:proofErr w:type="spellEnd"/>
      <w:r w:rsidR="00926523" w:rsidRPr="00E46DBE">
        <w:rPr>
          <w:lang w:val="pl-PL"/>
        </w:rPr>
        <w:t xml:space="preserve"> 2003-V</w:t>
      </w:r>
      <w:r w:rsidR="006D18A0" w:rsidRPr="00E46DBE">
        <w:rPr>
          <w:lang w:val="pl-PL"/>
        </w:rPr>
        <w:t xml:space="preserve"> oraz</w:t>
      </w:r>
      <w:r w:rsidR="00F13DC6" w:rsidRPr="00E46DBE">
        <w:rPr>
          <w:lang w:val="pl-PL"/>
        </w:rPr>
        <w:t xml:space="preserve"> </w:t>
      </w:r>
      <w:proofErr w:type="spellStart"/>
      <w:r w:rsidR="006D18A0" w:rsidRPr="00E46DBE">
        <w:rPr>
          <w:i/>
          <w:lang w:val="pl-PL"/>
        </w:rPr>
        <w:t>Cumpǎnǎ</w:t>
      </w:r>
      <w:proofErr w:type="spellEnd"/>
      <w:r w:rsidR="006D18A0" w:rsidRPr="00E46DBE">
        <w:rPr>
          <w:i/>
          <w:lang w:val="pl-PL"/>
        </w:rPr>
        <w:t xml:space="preserve"> i </w:t>
      </w:r>
      <w:proofErr w:type="spellStart"/>
      <w:r w:rsidR="006D18A0" w:rsidRPr="00E46DBE">
        <w:rPr>
          <w:i/>
          <w:lang w:val="pl-PL"/>
        </w:rPr>
        <w:t>Mazǎre</w:t>
      </w:r>
      <w:proofErr w:type="spellEnd"/>
      <w:r w:rsidR="006D18A0" w:rsidRPr="00E46DBE">
        <w:rPr>
          <w:i/>
          <w:lang w:val="pl-PL"/>
        </w:rPr>
        <w:t xml:space="preserve"> przeciwko </w:t>
      </w:r>
      <w:r w:rsidR="0076212E" w:rsidRPr="00E46DBE">
        <w:rPr>
          <w:i/>
          <w:lang w:val="pl-PL"/>
        </w:rPr>
        <w:t>Rumunii</w:t>
      </w:r>
      <w:r w:rsidR="00F13DC6" w:rsidRPr="00E46DBE">
        <w:rPr>
          <w:i/>
          <w:lang w:val="pl-PL"/>
        </w:rPr>
        <w:t xml:space="preserve"> </w:t>
      </w:r>
      <w:r w:rsidR="006D18A0" w:rsidRPr="00E46DBE">
        <w:rPr>
          <w:lang w:val="pl-PL"/>
        </w:rPr>
        <w:t>[</w:t>
      </w:r>
      <w:r w:rsidR="00AD49D4">
        <w:rPr>
          <w:lang w:val="pl-PL"/>
        </w:rPr>
        <w:t>WI</w:t>
      </w:r>
      <w:r w:rsidR="006D18A0" w:rsidRPr="00E46DBE">
        <w:rPr>
          <w:lang w:val="pl-PL"/>
        </w:rPr>
        <w:t>], nr</w:t>
      </w:r>
      <w:r w:rsidR="00F13DC6" w:rsidRPr="00E46DBE">
        <w:rPr>
          <w:lang w:val="pl-PL"/>
        </w:rPr>
        <w:t xml:space="preserve"> 33348/96, § 88, E</w:t>
      </w:r>
      <w:r w:rsidR="00AD49D4">
        <w:rPr>
          <w:lang w:val="pl-PL"/>
        </w:rPr>
        <w:t>TPCz</w:t>
      </w:r>
      <w:r w:rsidR="00F13DC6" w:rsidRPr="00E46DBE">
        <w:rPr>
          <w:lang w:val="pl-PL"/>
        </w:rPr>
        <w:t xml:space="preserve"> 2004-XI).</w:t>
      </w:r>
    </w:p>
    <w:p w:rsidR="00F13DC6" w:rsidRPr="00E46DBE" w:rsidRDefault="00B976D8" w:rsidP="000C78BD">
      <w:pPr>
        <w:pStyle w:val="ECHRPara"/>
        <w:rPr>
          <w:lang w:val="pl-PL"/>
        </w:rPr>
      </w:pPr>
      <w:r w:rsidRPr="00E46DBE">
        <w:rPr>
          <w:lang w:val="pl-PL"/>
        </w:rPr>
        <w:fldChar w:fldCharType="begin"/>
      </w:r>
      <w:r w:rsidR="00F13DC6" w:rsidRPr="00E46DBE">
        <w:rPr>
          <w:lang w:val="pl-PL"/>
        </w:rPr>
        <w:instrText xml:space="preserve"> SEQ level0 \*arabic </w:instrText>
      </w:r>
      <w:r w:rsidRPr="00E46DBE">
        <w:rPr>
          <w:lang w:val="pl-PL"/>
        </w:rPr>
        <w:fldChar w:fldCharType="separate"/>
      </w:r>
      <w:r w:rsidR="0091027E">
        <w:rPr>
          <w:noProof/>
          <w:lang w:val="pl-PL"/>
        </w:rPr>
        <w:t>44</w:t>
      </w:r>
      <w:r w:rsidRPr="00E46DBE">
        <w:rPr>
          <w:lang w:val="pl-PL"/>
        </w:rPr>
        <w:fldChar w:fldCharType="end"/>
      </w:r>
      <w:r w:rsidR="00F13DC6" w:rsidRPr="00E46DBE">
        <w:rPr>
          <w:lang w:val="pl-PL"/>
        </w:rPr>
        <w:t>.  </w:t>
      </w:r>
      <w:r w:rsidR="0003535D" w:rsidRPr="00E46DBE">
        <w:rPr>
          <w:lang w:val="pl-PL"/>
        </w:rPr>
        <w:t xml:space="preserve">Zadaniem Trybunału jako organu nadzorującego nie jest przejmowanie kompetencji sądów krajowych, </w:t>
      </w:r>
      <w:r w:rsidR="00F74D3F">
        <w:rPr>
          <w:lang w:val="pl-PL"/>
        </w:rPr>
        <w:t xml:space="preserve">ale raczej </w:t>
      </w:r>
      <w:r w:rsidR="00E46DBE" w:rsidRPr="00E46DBE">
        <w:rPr>
          <w:lang w:val="pl-PL"/>
        </w:rPr>
        <w:t>ocena</w:t>
      </w:r>
      <w:r w:rsidR="005A7CCC">
        <w:rPr>
          <w:lang w:val="pl-PL"/>
        </w:rPr>
        <w:t xml:space="preserve">, pod kątem </w:t>
      </w:r>
      <w:r w:rsidR="00167808">
        <w:rPr>
          <w:color w:val="000000"/>
          <w:lang w:val="pl-PL"/>
        </w:rPr>
        <w:t>art.</w:t>
      </w:r>
      <w:r w:rsidR="005A7CCC">
        <w:rPr>
          <w:lang w:val="pl-PL"/>
        </w:rPr>
        <w:t xml:space="preserve"> 10, </w:t>
      </w:r>
      <w:r w:rsidR="00D61FBC" w:rsidRPr="00E46DBE">
        <w:rPr>
          <w:lang w:val="pl-PL"/>
        </w:rPr>
        <w:t xml:space="preserve">czy decyzje </w:t>
      </w:r>
      <w:r w:rsidR="005A7CCC">
        <w:rPr>
          <w:lang w:val="pl-PL"/>
        </w:rPr>
        <w:t>zostały podjęte</w:t>
      </w:r>
      <w:r w:rsidR="00D61FBC" w:rsidRPr="00E46DBE">
        <w:rPr>
          <w:lang w:val="pl-PL"/>
        </w:rPr>
        <w:t xml:space="preserve"> </w:t>
      </w:r>
      <w:r w:rsidR="005A7CCC">
        <w:rPr>
          <w:lang w:val="pl-PL"/>
        </w:rPr>
        <w:t xml:space="preserve">w granicach </w:t>
      </w:r>
      <w:r w:rsidR="00D61FBC" w:rsidRPr="00E46DBE">
        <w:rPr>
          <w:lang w:val="pl-PL"/>
        </w:rPr>
        <w:t>przyznanego zakresu swobody (</w:t>
      </w:r>
      <w:r w:rsidR="00AA2793">
        <w:rPr>
          <w:lang w:val="pl-PL"/>
        </w:rPr>
        <w:t xml:space="preserve">zob. </w:t>
      </w:r>
      <w:proofErr w:type="spellStart"/>
      <w:r w:rsidR="00D61FBC" w:rsidRPr="00E46DBE">
        <w:rPr>
          <w:i/>
          <w:lang w:val="pl-PL"/>
        </w:rPr>
        <w:t>Fressoz</w:t>
      </w:r>
      <w:proofErr w:type="spellEnd"/>
      <w:r w:rsidR="00D61FBC" w:rsidRPr="00E46DBE">
        <w:rPr>
          <w:i/>
          <w:lang w:val="pl-PL"/>
        </w:rPr>
        <w:t xml:space="preserve"> i </w:t>
      </w:r>
      <w:proofErr w:type="spellStart"/>
      <w:r w:rsidR="00D61FBC" w:rsidRPr="00E46DBE">
        <w:rPr>
          <w:i/>
          <w:lang w:val="pl-PL"/>
        </w:rPr>
        <w:t>Roire</w:t>
      </w:r>
      <w:proofErr w:type="spellEnd"/>
      <w:r w:rsidR="00D61FBC" w:rsidRPr="00E46DBE">
        <w:rPr>
          <w:i/>
          <w:lang w:val="pl-PL"/>
        </w:rPr>
        <w:t xml:space="preserve"> </w:t>
      </w:r>
      <w:r w:rsidR="00707367" w:rsidRPr="00E46DBE">
        <w:rPr>
          <w:i/>
          <w:lang w:val="pl-PL"/>
        </w:rPr>
        <w:t>przeciwko</w:t>
      </w:r>
      <w:r w:rsidR="00D61FBC" w:rsidRPr="00E46DBE">
        <w:rPr>
          <w:i/>
          <w:lang w:val="pl-PL"/>
        </w:rPr>
        <w:t xml:space="preserve"> Francji</w:t>
      </w:r>
      <w:r w:rsidR="00D61FBC" w:rsidRPr="00E46DBE">
        <w:rPr>
          <w:lang w:val="pl-PL"/>
        </w:rPr>
        <w:t xml:space="preserve"> [</w:t>
      </w:r>
      <w:r w:rsidR="00AD49D4">
        <w:rPr>
          <w:lang w:val="pl-PL"/>
        </w:rPr>
        <w:t>WI</w:t>
      </w:r>
      <w:r w:rsidR="00D61FBC" w:rsidRPr="00E46DBE">
        <w:rPr>
          <w:lang w:val="pl-PL"/>
        </w:rPr>
        <w:t>], nr 29183/95, § 45, E</w:t>
      </w:r>
      <w:r w:rsidR="00AD49D4">
        <w:rPr>
          <w:lang w:val="pl-PL"/>
        </w:rPr>
        <w:t>TPCz</w:t>
      </w:r>
      <w:r w:rsidR="00D61FBC" w:rsidRPr="00E46DBE">
        <w:rPr>
          <w:lang w:val="pl-PL"/>
        </w:rPr>
        <w:t xml:space="preserve"> 1999-I).</w:t>
      </w:r>
      <w:r w:rsidR="00DF6D19" w:rsidRPr="00E46DBE">
        <w:rPr>
          <w:lang w:val="pl-PL"/>
        </w:rPr>
        <w:t xml:space="preserve"> Nie oznacza to, że nadzór jest ograniczony do </w:t>
      </w:r>
      <w:r w:rsidR="005A7CCC">
        <w:rPr>
          <w:lang w:val="pl-PL"/>
        </w:rPr>
        <w:t>ustalenia</w:t>
      </w:r>
      <w:r w:rsidR="00DF6D19" w:rsidRPr="00E46DBE">
        <w:rPr>
          <w:lang w:val="pl-PL"/>
        </w:rPr>
        <w:t xml:space="preserve">, </w:t>
      </w:r>
      <w:r w:rsidR="00C219CC" w:rsidRPr="00E46DBE">
        <w:rPr>
          <w:lang w:val="pl-PL"/>
        </w:rPr>
        <w:t xml:space="preserve">czy pozwane Państwo skorzystało ze swoich kompetencji w sposób </w:t>
      </w:r>
      <w:r w:rsidR="005A7CCC">
        <w:rPr>
          <w:lang w:val="pl-PL"/>
        </w:rPr>
        <w:t>rozsądny</w:t>
      </w:r>
      <w:r w:rsidR="00C219CC" w:rsidRPr="00E46DBE">
        <w:rPr>
          <w:lang w:val="pl-PL"/>
        </w:rPr>
        <w:t xml:space="preserve">, </w:t>
      </w:r>
      <w:r w:rsidR="00C25A4B">
        <w:rPr>
          <w:lang w:val="pl-PL"/>
        </w:rPr>
        <w:t>staranny</w:t>
      </w:r>
      <w:r w:rsidR="00C219CC" w:rsidRPr="00E46DBE">
        <w:rPr>
          <w:lang w:val="pl-PL"/>
        </w:rPr>
        <w:t xml:space="preserve"> oraz czy działało w dobrej wierze. Obowiązkiem Trybunału jest </w:t>
      </w:r>
      <w:r w:rsidR="005A7CCC">
        <w:rPr>
          <w:lang w:val="pl-PL"/>
        </w:rPr>
        <w:t>przyjrzenie się</w:t>
      </w:r>
      <w:r w:rsidR="00C219CC" w:rsidRPr="00E46DBE">
        <w:rPr>
          <w:lang w:val="pl-PL"/>
        </w:rPr>
        <w:t xml:space="preserve"> za</w:t>
      </w:r>
      <w:r w:rsidR="003F41DE" w:rsidRPr="00E46DBE">
        <w:rPr>
          <w:lang w:val="pl-PL"/>
        </w:rPr>
        <w:t>rzucone</w:t>
      </w:r>
      <w:r w:rsidR="00C219CC" w:rsidRPr="00E46DBE">
        <w:rPr>
          <w:lang w:val="pl-PL"/>
        </w:rPr>
        <w:t xml:space="preserve">j ingerencji </w:t>
      </w:r>
      <w:r w:rsidR="005A7CCC">
        <w:rPr>
          <w:lang w:val="pl-PL"/>
        </w:rPr>
        <w:t xml:space="preserve">w świetle sprawy </w:t>
      </w:r>
      <w:r w:rsidR="00C219CC" w:rsidRPr="00E46DBE">
        <w:rPr>
          <w:lang w:val="pl-PL"/>
        </w:rPr>
        <w:t xml:space="preserve">jako całości, </w:t>
      </w:r>
      <w:r w:rsidR="005A7CCC">
        <w:rPr>
          <w:lang w:val="pl-PL"/>
        </w:rPr>
        <w:t>włączając</w:t>
      </w:r>
      <w:r w:rsidR="003F41DE" w:rsidRPr="00E46DBE">
        <w:rPr>
          <w:lang w:val="pl-PL"/>
        </w:rPr>
        <w:t xml:space="preserve"> treś</w:t>
      </w:r>
      <w:r w:rsidR="005A7CCC">
        <w:rPr>
          <w:lang w:val="pl-PL"/>
        </w:rPr>
        <w:t>ć</w:t>
      </w:r>
      <w:r w:rsidR="003F41DE" w:rsidRPr="00E46DBE">
        <w:rPr>
          <w:lang w:val="pl-PL"/>
        </w:rPr>
        <w:t xml:space="preserve"> wypowiedzi</w:t>
      </w:r>
      <w:r w:rsidR="005A7CCC">
        <w:rPr>
          <w:lang w:val="pl-PL"/>
        </w:rPr>
        <w:t xml:space="preserve"> prowadzących</w:t>
      </w:r>
      <w:r w:rsidR="003F41DE" w:rsidRPr="00E46DBE">
        <w:rPr>
          <w:lang w:val="pl-PL"/>
        </w:rPr>
        <w:t xml:space="preserve"> do </w:t>
      </w:r>
      <w:r w:rsidR="00C25A4B">
        <w:rPr>
          <w:lang w:val="pl-PL"/>
        </w:rPr>
        <w:t xml:space="preserve">ingerencji w </w:t>
      </w:r>
      <w:r w:rsidR="003F41DE" w:rsidRPr="00E46DBE">
        <w:rPr>
          <w:lang w:val="pl-PL"/>
        </w:rPr>
        <w:t>praw</w:t>
      </w:r>
      <w:r w:rsidR="00C25A4B">
        <w:rPr>
          <w:lang w:val="pl-PL"/>
        </w:rPr>
        <w:t>a</w:t>
      </w:r>
      <w:r w:rsidR="003F41DE" w:rsidRPr="00E46DBE">
        <w:rPr>
          <w:lang w:val="pl-PL"/>
        </w:rPr>
        <w:t xml:space="preserve"> s</w:t>
      </w:r>
      <w:r w:rsidR="005A7CCC">
        <w:rPr>
          <w:lang w:val="pl-PL"/>
        </w:rPr>
        <w:t>karżącego, jak również kontekst</w:t>
      </w:r>
      <w:r w:rsidR="003F41DE" w:rsidRPr="00E46DBE">
        <w:rPr>
          <w:lang w:val="pl-PL"/>
        </w:rPr>
        <w:t xml:space="preserve">, w </w:t>
      </w:r>
      <w:r w:rsidR="005A7CCC">
        <w:rPr>
          <w:lang w:val="pl-PL"/>
        </w:rPr>
        <w:t>jakim to uczyniono</w:t>
      </w:r>
      <w:r w:rsidR="00DF6D19" w:rsidRPr="00E46DBE">
        <w:rPr>
          <w:lang w:val="pl-PL"/>
        </w:rPr>
        <w:t xml:space="preserve"> </w:t>
      </w:r>
      <w:r w:rsidR="003F41DE" w:rsidRPr="00E46DBE">
        <w:rPr>
          <w:lang w:val="pl-PL"/>
        </w:rPr>
        <w:t>(</w:t>
      </w:r>
      <w:r w:rsidR="005A7CCC">
        <w:rPr>
          <w:lang w:val="pl-PL"/>
        </w:rPr>
        <w:t>zob.</w:t>
      </w:r>
      <w:r w:rsidR="003F41DE" w:rsidRPr="00E46DBE">
        <w:rPr>
          <w:lang w:val="pl-PL"/>
        </w:rPr>
        <w:t xml:space="preserve"> </w:t>
      </w:r>
      <w:r w:rsidR="003F41DE" w:rsidRPr="00E46DBE">
        <w:rPr>
          <w:i/>
          <w:lang w:val="pl-PL"/>
        </w:rPr>
        <w:t xml:space="preserve">News </w:t>
      </w:r>
      <w:proofErr w:type="spellStart"/>
      <w:r w:rsidR="003F41DE" w:rsidRPr="00E46DBE">
        <w:rPr>
          <w:i/>
          <w:lang w:val="pl-PL"/>
        </w:rPr>
        <w:t>Verlags</w:t>
      </w:r>
      <w:proofErr w:type="spellEnd"/>
      <w:r w:rsidR="003F41DE" w:rsidRPr="00E46DBE">
        <w:rPr>
          <w:i/>
          <w:lang w:val="pl-PL"/>
        </w:rPr>
        <w:t xml:space="preserve"> GmbH &amp; Co. KG przeciwko Austrii</w:t>
      </w:r>
      <w:r w:rsidR="003F41DE" w:rsidRPr="00E46DBE">
        <w:rPr>
          <w:lang w:val="pl-PL"/>
        </w:rPr>
        <w:t>, nr 31457/96, § 52, E</w:t>
      </w:r>
      <w:r w:rsidR="00AD49D4">
        <w:rPr>
          <w:lang w:val="pl-PL"/>
        </w:rPr>
        <w:t>TPCz</w:t>
      </w:r>
      <w:r w:rsidR="003F41DE" w:rsidRPr="00E46DBE">
        <w:rPr>
          <w:lang w:val="pl-PL"/>
        </w:rPr>
        <w:t xml:space="preserve"> 2000-I).</w:t>
      </w:r>
    </w:p>
    <w:p w:rsidR="00F13DC6" w:rsidRPr="00E46DBE" w:rsidRDefault="00B976D8" w:rsidP="000C78BD">
      <w:pPr>
        <w:pStyle w:val="ECHRPara"/>
        <w:rPr>
          <w:lang w:val="pl-PL"/>
        </w:rPr>
      </w:pPr>
      <w:r w:rsidRPr="00E46DBE">
        <w:rPr>
          <w:lang w:val="pl-PL"/>
        </w:rPr>
        <w:lastRenderedPageBreak/>
        <w:fldChar w:fldCharType="begin"/>
      </w:r>
      <w:r w:rsidR="00F13DC6" w:rsidRPr="00E46DBE">
        <w:rPr>
          <w:lang w:val="pl-PL"/>
        </w:rPr>
        <w:instrText xml:space="preserve"> SEQ level0 \*arabic </w:instrText>
      </w:r>
      <w:r w:rsidRPr="00E46DBE">
        <w:rPr>
          <w:lang w:val="pl-PL"/>
        </w:rPr>
        <w:fldChar w:fldCharType="separate"/>
      </w:r>
      <w:r w:rsidR="0091027E">
        <w:rPr>
          <w:noProof/>
          <w:lang w:val="pl-PL"/>
        </w:rPr>
        <w:t>45</w:t>
      </w:r>
      <w:r w:rsidRPr="00E46DBE">
        <w:rPr>
          <w:lang w:val="pl-PL"/>
        </w:rPr>
        <w:fldChar w:fldCharType="end"/>
      </w:r>
      <w:r w:rsidR="00F13DC6" w:rsidRPr="00E46DBE">
        <w:rPr>
          <w:lang w:val="pl-PL"/>
        </w:rPr>
        <w:t>. </w:t>
      </w:r>
      <w:r w:rsidR="00541CCE" w:rsidRPr="00E46DBE">
        <w:rPr>
          <w:lang w:val="pl-PL"/>
        </w:rPr>
        <w:t xml:space="preserve"> Trybunał musi w szczególności ustalić, </w:t>
      </w:r>
      <w:r w:rsidR="004C234F" w:rsidRPr="00E46DBE">
        <w:rPr>
          <w:lang w:val="pl-PL"/>
        </w:rPr>
        <w:t>czy powody przedstawio</w:t>
      </w:r>
      <w:r w:rsidR="00541CCE" w:rsidRPr="00E46DBE">
        <w:rPr>
          <w:lang w:val="pl-PL"/>
        </w:rPr>
        <w:t>ne przez władze krajowe w celu uzasadnienia</w:t>
      </w:r>
      <w:r w:rsidR="003F0D5E" w:rsidRPr="00E46DBE">
        <w:rPr>
          <w:lang w:val="pl-PL"/>
        </w:rPr>
        <w:t xml:space="preserve"> ingerencji były „</w:t>
      </w:r>
      <w:r w:rsidR="006F1A9F">
        <w:rPr>
          <w:lang w:val="pl-PL"/>
        </w:rPr>
        <w:t>właściwe</w:t>
      </w:r>
      <w:r w:rsidR="003F0D5E" w:rsidRPr="00E46DBE">
        <w:rPr>
          <w:lang w:val="pl-PL"/>
        </w:rPr>
        <w:t xml:space="preserve"> i </w:t>
      </w:r>
      <w:r w:rsidR="00541CCE" w:rsidRPr="00E46DBE">
        <w:rPr>
          <w:lang w:val="pl-PL"/>
        </w:rPr>
        <w:t>wystarczające”, a podjęte środki „proporcjonalne do</w:t>
      </w:r>
      <w:r w:rsidR="00E56AB0" w:rsidRPr="00E46DBE">
        <w:rPr>
          <w:lang w:val="pl-PL"/>
        </w:rPr>
        <w:t xml:space="preserve"> </w:t>
      </w:r>
      <w:r w:rsidR="00AA2793">
        <w:rPr>
          <w:lang w:val="pl-PL"/>
        </w:rPr>
        <w:t xml:space="preserve">realizowanego uprawnionego </w:t>
      </w:r>
      <w:r w:rsidR="00E56AB0" w:rsidRPr="00E46DBE">
        <w:rPr>
          <w:lang w:val="pl-PL"/>
        </w:rPr>
        <w:t>celu” (</w:t>
      </w:r>
      <w:r w:rsidR="00AA2793">
        <w:rPr>
          <w:lang w:val="pl-PL"/>
        </w:rPr>
        <w:t xml:space="preserve">zob. </w:t>
      </w:r>
      <w:proofErr w:type="spellStart"/>
      <w:r w:rsidR="0085184E" w:rsidRPr="00E46DBE">
        <w:rPr>
          <w:i/>
          <w:lang w:val="pl-PL"/>
        </w:rPr>
        <w:t>Chauvy</w:t>
      </w:r>
      <w:proofErr w:type="spellEnd"/>
      <w:r w:rsidR="0085184E" w:rsidRPr="00E46DBE">
        <w:rPr>
          <w:i/>
          <w:lang w:val="pl-PL"/>
        </w:rPr>
        <w:t xml:space="preserve"> i Inni</w:t>
      </w:r>
      <w:r w:rsidR="00E56AB0" w:rsidRPr="00E46DBE">
        <w:rPr>
          <w:i/>
          <w:lang w:val="pl-PL"/>
        </w:rPr>
        <w:t xml:space="preserve"> przeciwko Francji</w:t>
      </w:r>
      <w:r w:rsidR="00E56AB0" w:rsidRPr="00E46DBE">
        <w:rPr>
          <w:lang w:val="pl-PL"/>
        </w:rPr>
        <w:t>, nr 64915/01, § 70, E</w:t>
      </w:r>
      <w:r w:rsidR="00AD49D4">
        <w:rPr>
          <w:lang w:val="pl-PL"/>
        </w:rPr>
        <w:t>TPCz</w:t>
      </w:r>
      <w:r w:rsidR="00E56AB0" w:rsidRPr="00E46DBE">
        <w:rPr>
          <w:lang w:val="pl-PL"/>
        </w:rPr>
        <w:t xml:space="preserve"> 2004-VI).</w:t>
      </w:r>
      <w:r w:rsidR="003D45C4" w:rsidRPr="00E46DBE">
        <w:rPr>
          <w:lang w:val="pl-PL"/>
        </w:rPr>
        <w:t xml:space="preserve"> C</w:t>
      </w:r>
      <w:r w:rsidR="00256E98" w:rsidRPr="00E46DBE">
        <w:rPr>
          <w:lang w:val="pl-PL"/>
        </w:rPr>
        <w:t xml:space="preserve">zyniąc to, Trybunał musi mieć pewność, iż władze krajowe, bazując na właściwej ocenie istotnych faktów, </w:t>
      </w:r>
      <w:r w:rsidR="003A21F2" w:rsidRPr="00E46DBE">
        <w:rPr>
          <w:lang w:val="pl-PL"/>
        </w:rPr>
        <w:t>zastosowały</w:t>
      </w:r>
      <w:r w:rsidR="00256E98" w:rsidRPr="00E46DBE">
        <w:rPr>
          <w:lang w:val="pl-PL"/>
        </w:rPr>
        <w:t xml:space="preserve"> </w:t>
      </w:r>
      <w:r w:rsidR="00B16545">
        <w:rPr>
          <w:lang w:val="pl-PL"/>
        </w:rPr>
        <w:t>standardy</w:t>
      </w:r>
      <w:r w:rsidR="00256E98" w:rsidRPr="00E46DBE">
        <w:rPr>
          <w:lang w:val="pl-PL"/>
        </w:rPr>
        <w:t xml:space="preserve">, które były zgodne z zasadami </w:t>
      </w:r>
      <w:r w:rsidR="00B16545">
        <w:rPr>
          <w:lang w:val="pl-PL"/>
        </w:rPr>
        <w:t>wyrażonymi</w:t>
      </w:r>
      <w:r w:rsidR="00256E98" w:rsidRPr="00E46DBE">
        <w:rPr>
          <w:lang w:val="pl-PL"/>
        </w:rPr>
        <w:t xml:space="preserve"> w </w:t>
      </w:r>
      <w:r w:rsidR="00167808">
        <w:rPr>
          <w:color w:val="000000"/>
          <w:lang w:val="pl-PL"/>
        </w:rPr>
        <w:t>art.</w:t>
      </w:r>
      <w:r w:rsidR="00256E98" w:rsidRPr="00E46DBE">
        <w:rPr>
          <w:lang w:val="pl-PL"/>
        </w:rPr>
        <w:t xml:space="preserve"> 10 (</w:t>
      </w:r>
      <w:r w:rsidR="0057797B" w:rsidRPr="00AA2793">
        <w:rPr>
          <w:lang w:val="pl-PL"/>
        </w:rPr>
        <w:t>zo</w:t>
      </w:r>
      <w:r w:rsidR="00167808" w:rsidRPr="00AA2793">
        <w:rPr>
          <w:lang w:val="pl-PL"/>
        </w:rPr>
        <w:t>b</w:t>
      </w:r>
      <w:r w:rsidR="0057797B">
        <w:rPr>
          <w:lang w:val="pl-PL"/>
        </w:rPr>
        <w:t>.,</w:t>
      </w:r>
      <w:r w:rsidR="00256E98" w:rsidRPr="00E46DBE">
        <w:rPr>
          <w:lang w:val="pl-PL"/>
        </w:rPr>
        <w:t xml:space="preserve"> wśród wielu </w:t>
      </w:r>
      <w:r w:rsidR="00B16545">
        <w:rPr>
          <w:lang w:val="pl-PL"/>
        </w:rPr>
        <w:t>innych</w:t>
      </w:r>
      <w:r w:rsidR="00256E98" w:rsidRPr="00E46DBE">
        <w:rPr>
          <w:lang w:val="pl-PL"/>
        </w:rPr>
        <w:t xml:space="preserve"> źródeł, </w:t>
      </w:r>
      <w:r w:rsidR="00256E98" w:rsidRPr="00E46DBE">
        <w:rPr>
          <w:i/>
          <w:lang w:val="pl-PL"/>
        </w:rPr>
        <w:t>Zana przeciwko Turcji</w:t>
      </w:r>
      <w:r w:rsidR="00256E98" w:rsidRPr="00E46DBE">
        <w:rPr>
          <w:lang w:val="pl-PL"/>
        </w:rPr>
        <w:t>, 2</w:t>
      </w:r>
      <w:r w:rsidR="00707367" w:rsidRPr="00E46DBE">
        <w:rPr>
          <w:lang w:val="pl-PL"/>
        </w:rPr>
        <w:t xml:space="preserve">5 </w:t>
      </w:r>
      <w:r w:rsidR="00AD49D4">
        <w:rPr>
          <w:lang w:val="pl-PL"/>
        </w:rPr>
        <w:t>l</w:t>
      </w:r>
      <w:r w:rsidR="00256E98" w:rsidRPr="00E46DBE">
        <w:rPr>
          <w:lang w:val="pl-PL"/>
        </w:rPr>
        <w:t>istopada 1997</w:t>
      </w:r>
      <w:r w:rsidR="00B16545">
        <w:rPr>
          <w:lang w:val="pl-PL"/>
        </w:rPr>
        <w:t xml:space="preserve"> roku</w:t>
      </w:r>
      <w:r w:rsidR="00256E98" w:rsidRPr="00E46DBE">
        <w:rPr>
          <w:lang w:val="pl-PL"/>
        </w:rPr>
        <w:t xml:space="preserve">, § 51, </w:t>
      </w:r>
      <w:r w:rsidR="00256E98" w:rsidRPr="00E46DBE">
        <w:rPr>
          <w:i/>
          <w:lang w:val="pl-PL"/>
        </w:rPr>
        <w:t xml:space="preserve">Raporty z </w:t>
      </w:r>
      <w:r w:rsidR="00B16545">
        <w:rPr>
          <w:i/>
          <w:lang w:val="pl-PL"/>
        </w:rPr>
        <w:t>w</w:t>
      </w:r>
      <w:r w:rsidR="00256E98" w:rsidRPr="00E46DBE">
        <w:rPr>
          <w:i/>
          <w:lang w:val="pl-PL"/>
        </w:rPr>
        <w:t xml:space="preserve">yroków i </w:t>
      </w:r>
      <w:r w:rsidR="00B16545">
        <w:rPr>
          <w:i/>
          <w:lang w:val="pl-PL"/>
        </w:rPr>
        <w:t>d</w:t>
      </w:r>
      <w:r w:rsidR="00256E98" w:rsidRPr="00E46DBE">
        <w:rPr>
          <w:i/>
          <w:lang w:val="pl-PL"/>
        </w:rPr>
        <w:t xml:space="preserve">ecyzji </w:t>
      </w:r>
      <w:r w:rsidR="00256E98" w:rsidRPr="00E46DBE">
        <w:rPr>
          <w:lang w:val="pl-PL"/>
        </w:rPr>
        <w:t>1997-VII).</w:t>
      </w:r>
      <w:r w:rsidR="003A21F2" w:rsidRPr="00E46DBE">
        <w:rPr>
          <w:lang w:val="pl-PL"/>
        </w:rPr>
        <w:t xml:space="preserve"> Ponadto rzetelność postępowania, zapewnione gwarancje procesowe (</w:t>
      </w:r>
      <w:r w:rsidR="00B16545">
        <w:rPr>
          <w:lang w:val="pl-PL"/>
        </w:rPr>
        <w:t>zob.</w:t>
      </w:r>
      <w:r w:rsidR="003A21F2" w:rsidRPr="00E46DBE">
        <w:rPr>
          <w:lang w:val="pl-PL"/>
        </w:rPr>
        <w:t xml:space="preserve">, </w:t>
      </w:r>
      <w:r w:rsidR="003A21F2" w:rsidRPr="00E46DBE">
        <w:rPr>
          <w:i/>
          <w:lang w:val="pl-PL"/>
        </w:rPr>
        <w:t>mutatis mutandis</w:t>
      </w:r>
      <w:r w:rsidR="003A21F2" w:rsidRPr="00E46DBE">
        <w:rPr>
          <w:lang w:val="pl-PL"/>
        </w:rPr>
        <w:t xml:space="preserve">, </w:t>
      </w:r>
      <w:r w:rsidR="003A21F2" w:rsidRPr="00E46DBE">
        <w:rPr>
          <w:i/>
          <w:lang w:val="pl-PL"/>
        </w:rPr>
        <w:t>Steel i Morris przeciwko </w:t>
      </w:r>
      <w:r w:rsidR="00252FAD" w:rsidRPr="00E46DBE">
        <w:rPr>
          <w:i/>
          <w:lang w:val="pl-PL"/>
        </w:rPr>
        <w:t>Wielkiej Brytanii</w:t>
      </w:r>
      <w:r w:rsidR="00707367" w:rsidRPr="00E46DBE">
        <w:rPr>
          <w:lang w:val="pl-PL"/>
        </w:rPr>
        <w:t>, nr</w:t>
      </w:r>
      <w:r w:rsidR="003A21F2" w:rsidRPr="00E46DBE">
        <w:rPr>
          <w:lang w:val="pl-PL"/>
        </w:rPr>
        <w:t xml:space="preserve"> 68416/01, § 95, E</w:t>
      </w:r>
      <w:r w:rsidR="00AD49D4">
        <w:rPr>
          <w:lang w:val="pl-PL"/>
        </w:rPr>
        <w:t>TPCz</w:t>
      </w:r>
      <w:r w:rsidR="003A21F2" w:rsidRPr="00E46DBE">
        <w:rPr>
          <w:lang w:val="pl-PL"/>
        </w:rPr>
        <w:t xml:space="preserve"> 2005</w:t>
      </w:r>
      <w:r w:rsidR="003A21F2" w:rsidRPr="00E46DBE">
        <w:rPr>
          <w:lang w:val="pl-PL"/>
        </w:rPr>
        <w:noBreakHyphen/>
        <w:t>II)</w:t>
      </w:r>
      <w:r w:rsidR="00BC306A" w:rsidRPr="00E46DBE">
        <w:rPr>
          <w:lang w:val="pl-PL"/>
        </w:rPr>
        <w:t>, a także charakter oraz dotkliwość nałożonych kar (</w:t>
      </w:r>
      <w:r w:rsidR="00B16545">
        <w:rPr>
          <w:lang w:val="pl-PL"/>
        </w:rPr>
        <w:t>zob.</w:t>
      </w:r>
      <w:r w:rsidR="00BC306A" w:rsidRPr="00E46DBE">
        <w:rPr>
          <w:lang w:val="pl-PL"/>
        </w:rPr>
        <w:t xml:space="preserve"> </w:t>
      </w:r>
      <w:proofErr w:type="spellStart"/>
      <w:r w:rsidR="00BC306A" w:rsidRPr="00E46DBE">
        <w:rPr>
          <w:i/>
          <w:lang w:val="pl-PL"/>
        </w:rPr>
        <w:t>Ceylan</w:t>
      </w:r>
      <w:proofErr w:type="spellEnd"/>
      <w:r w:rsidR="00BC306A" w:rsidRPr="00E46DBE">
        <w:rPr>
          <w:i/>
          <w:lang w:val="pl-PL"/>
        </w:rPr>
        <w:t xml:space="preserve"> przeciwko Turcji</w:t>
      </w:r>
      <w:r w:rsidR="00BC306A" w:rsidRPr="00E46DBE">
        <w:rPr>
          <w:lang w:val="pl-PL"/>
        </w:rPr>
        <w:t xml:space="preserve"> [</w:t>
      </w:r>
      <w:r w:rsidR="00B16545">
        <w:rPr>
          <w:lang w:val="pl-PL"/>
        </w:rPr>
        <w:t>WI</w:t>
      </w:r>
      <w:r w:rsidR="00BC306A" w:rsidRPr="00E46DBE">
        <w:rPr>
          <w:lang w:val="pl-PL"/>
        </w:rPr>
        <w:t>], nr 23556/94, § 37, E</w:t>
      </w:r>
      <w:r w:rsidR="00AD49D4">
        <w:rPr>
          <w:lang w:val="pl-PL"/>
        </w:rPr>
        <w:t>TPCz</w:t>
      </w:r>
      <w:r w:rsidR="00B16545">
        <w:rPr>
          <w:lang w:val="pl-PL"/>
        </w:rPr>
        <w:t xml:space="preserve"> 1999-IV i</w:t>
      </w:r>
      <w:r w:rsidR="00BC306A" w:rsidRPr="00E46DBE">
        <w:rPr>
          <w:lang w:val="pl-PL"/>
        </w:rPr>
        <w:t xml:space="preserve"> </w:t>
      </w:r>
      <w:r w:rsidR="00BC306A" w:rsidRPr="00E46DBE">
        <w:rPr>
          <w:i/>
          <w:lang w:val="pl-PL"/>
        </w:rPr>
        <w:t>Skałka przeciwko Polsce</w:t>
      </w:r>
      <w:r w:rsidR="00BC306A" w:rsidRPr="00E46DBE">
        <w:rPr>
          <w:lang w:val="pl-PL"/>
        </w:rPr>
        <w:t>, nr 43425/98, §§ 41-42, 27 </w:t>
      </w:r>
      <w:r w:rsidR="00B16545">
        <w:rPr>
          <w:lang w:val="pl-PL"/>
        </w:rPr>
        <w:t>m</w:t>
      </w:r>
      <w:r w:rsidR="00BC306A" w:rsidRPr="00E46DBE">
        <w:rPr>
          <w:lang w:val="pl-PL"/>
        </w:rPr>
        <w:t>aja 2003</w:t>
      </w:r>
      <w:r w:rsidR="00B16545">
        <w:rPr>
          <w:lang w:val="pl-PL"/>
        </w:rPr>
        <w:t xml:space="preserve"> roku</w:t>
      </w:r>
      <w:r w:rsidR="00BC306A" w:rsidRPr="00E46DBE">
        <w:rPr>
          <w:lang w:val="pl-PL"/>
        </w:rPr>
        <w:t xml:space="preserve">) stanowią czynniki, które muszą zostać wzięte pod uwagę przy ocenie proporcjonalności ingerencji w prawo do wolności </w:t>
      </w:r>
      <w:r w:rsidR="00AD49D4">
        <w:rPr>
          <w:lang w:val="pl-PL"/>
        </w:rPr>
        <w:t>wyrażania opinii</w:t>
      </w:r>
      <w:r w:rsidR="00B16545">
        <w:rPr>
          <w:lang w:val="pl-PL"/>
        </w:rPr>
        <w:t xml:space="preserve"> gwarantowane przez </w:t>
      </w:r>
      <w:r w:rsidR="00167808">
        <w:rPr>
          <w:color w:val="000000"/>
          <w:lang w:val="pl-PL"/>
        </w:rPr>
        <w:t>art.</w:t>
      </w:r>
      <w:r w:rsidR="00B16545">
        <w:rPr>
          <w:lang w:val="pl-PL"/>
        </w:rPr>
        <w:t xml:space="preserve"> 10</w:t>
      </w:r>
      <w:r w:rsidR="00AD49D4" w:rsidRPr="00E46DBE">
        <w:rPr>
          <w:lang w:val="pl-PL"/>
        </w:rPr>
        <w:t xml:space="preserve"> </w:t>
      </w:r>
      <w:r w:rsidR="00BC306A" w:rsidRPr="00E46DBE">
        <w:rPr>
          <w:lang w:val="pl-PL"/>
        </w:rPr>
        <w:t>(</w:t>
      </w:r>
      <w:r w:rsidR="00D72CA4">
        <w:rPr>
          <w:lang w:val="pl-PL"/>
        </w:rPr>
        <w:t>zob.</w:t>
      </w:r>
      <w:r w:rsidR="00BC306A" w:rsidRPr="00E46DBE">
        <w:rPr>
          <w:lang w:val="pl-PL"/>
        </w:rPr>
        <w:t xml:space="preserve"> </w:t>
      </w:r>
      <w:proofErr w:type="spellStart"/>
      <w:r w:rsidR="00BE2EE1" w:rsidRPr="00E46DBE">
        <w:rPr>
          <w:i/>
          <w:lang w:val="pl-PL"/>
        </w:rPr>
        <w:t>Kyprianou</w:t>
      </w:r>
      <w:proofErr w:type="spellEnd"/>
      <w:r w:rsidR="00BE2EE1" w:rsidRPr="00E46DBE">
        <w:rPr>
          <w:i/>
          <w:lang w:val="pl-PL"/>
        </w:rPr>
        <w:t xml:space="preserve"> przeciwko</w:t>
      </w:r>
      <w:r w:rsidR="00BC306A" w:rsidRPr="00E46DBE">
        <w:rPr>
          <w:i/>
          <w:lang w:val="pl-PL"/>
        </w:rPr>
        <w:t xml:space="preserve"> </w:t>
      </w:r>
      <w:r w:rsidR="00BE2EE1" w:rsidRPr="00E46DBE">
        <w:rPr>
          <w:i/>
          <w:lang w:val="pl-PL"/>
        </w:rPr>
        <w:t>Cyprowi</w:t>
      </w:r>
      <w:r w:rsidR="00BE2EE1" w:rsidRPr="00E46DBE">
        <w:rPr>
          <w:lang w:val="pl-PL"/>
        </w:rPr>
        <w:t xml:space="preserve"> [</w:t>
      </w:r>
      <w:r w:rsidR="00AD49D4">
        <w:rPr>
          <w:lang w:val="pl-PL"/>
        </w:rPr>
        <w:t>WI</w:t>
      </w:r>
      <w:r w:rsidR="00BE2EE1" w:rsidRPr="00E46DBE">
        <w:rPr>
          <w:lang w:val="pl-PL"/>
        </w:rPr>
        <w:t>], nr</w:t>
      </w:r>
      <w:r w:rsidR="00BC306A" w:rsidRPr="00E46DBE">
        <w:rPr>
          <w:lang w:val="pl-PL"/>
        </w:rPr>
        <w:t> 73797/01, § 171, E</w:t>
      </w:r>
      <w:r w:rsidR="00AD49D4">
        <w:rPr>
          <w:lang w:val="pl-PL"/>
        </w:rPr>
        <w:t>TPCz</w:t>
      </w:r>
      <w:r w:rsidR="00BC306A" w:rsidRPr="00E46DBE">
        <w:rPr>
          <w:lang w:val="pl-PL"/>
        </w:rPr>
        <w:t xml:space="preserve"> 2005-XIII).</w:t>
      </w:r>
    </w:p>
    <w:p w:rsidR="00F13DC6" w:rsidRPr="00E46DBE" w:rsidRDefault="00B976D8" w:rsidP="000C78BD">
      <w:pPr>
        <w:pStyle w:val="ECHRPara"/>
        <w:rPr>
          <w:lang w:val="pl-PL"/>
        </w:rPr>
      </w:pPr>
      <w:r w:rsidRPr="00E46DBE">
        <w:rPr>
          <w:lang w:val="pl-PL"/>
        </w:rPr>
        <w:fldChar w:fldCharType="begin"/>
      </w:r>
      <w:r w:rsidR="00F13DC6" w:rsidRPr="00E46DBE">
        <w:rPr>
          <w:lang w:val="pl-PL"/>
        </w:rPr>
        <w:instrText xml:space="preserve"> SEQ level0 \*arabic </w:instrText>
      </w:r>
      <w:r w:rsidRPr="00E46DBE">
        <w:rPr>
          <w:lang w:val="pl-PL"/>
        </w:rPr>
        <w:fldChar w:fldCharType="separate"/>
      </w:r>
      <w:r w:rsidR="0091027E">
        <w:rPr>
          <w:noProof/>
          <w:lang w:val="pl-PL"/>
        </w:rPr>
        <w:t>46</w:t>
      </w:r>
      <w:r w:rsidRPr="00E46DBE">
        <w:rPr>
          <w:lang w:val="pl-PL"/>
        </w:rPr>
        <w:fldChar w:fldCharType="end"/>
      </w:r>
      <w:r w:rsidR="00F13DC6" w:rsidRPr="00E46DBE">
        <w:rPr>
          <w:lang w:val="pl-PL"/>
        </w:rPr>
        <w:t>.  </w:t>
      </w:r>
      <w:bookmarkStart w:id="15" w:name="_Hlk488758281"/>
      <w:r w:rsidR="00D72CA4">
        <w:rPr>
          <w:lang w:val="pl-PL"/>
        </w:rPr>
        <w:t>Dalej</w:t>
      </w:r>
      <w:r w:rsidR="00AA39D6" w:rsidRPr="00E46DBE">
        <w:rPr>
          <w:lang w:val="pl-PL"/>
        </w:rPr>
        <w:t xml:space="preserve"> Trybunał zauważ</w:t>
      </w:r>
      <w:r w:rsidR="00D72CA4">
        <w:rPr>
          <w:lang w:val="pl-PL"/>
        </w:rPr>
        <w:t>a</w:t>
      </w:r>
      <w:r w:rsidR="00AA39D6" w:rsidRPr="00E46DBE">
        <w:rPr>
          <w:lang w:val="pl-PL"/>
        </w:rPr>
        <w:t xml:space="preserve">, że </w:t>
      </w:r>
      <w:r w:rsidR="00D72CA4">
        <w:rPr>
          <w:lang w:val="pl-PL"/>
        </w:rPr>
        <w:t xml:space="preserve">zgodnie z </w:t>
      </w:r>
      <w:r w:rsidR="00167808">
        <w:rPr>
          <w:color w:val="000000"/>
          <w:lang w:val="pl-PL"/>
        </w:rPr>
        <w:t>art.</w:t>
      </w:r>
      <w:r w:rsidR="0057797B">
        <w:rPr>
          <w:lang w:val="pl-PL"/>
        </w:rPr>
        <w:t xml:space="preserve"> 10 ust.</w:t>
      </w:r>
      <w:r w:rsidR="00241325" w:rsidRPr="00E46DBE">
        <w:rPr>
          <w:lang w:val="pl-PL"/>
        </w:rPr>
        <w:t xml:space="preserve"> 2 Konwencji</w:t>
      </w:r>
      <w:bookmarkEnd w:id="15"/>
      <w:r w:rsidR="00241325" w:rsidRPr="00E46DBE">
        <w:rPr>
          <w:lang w:val="pl-PL"/>
        </w:rPr>
        <w:t xml:space="preserve"> </w:t>
      </w:r>
      <w:r w:rsidR="00D72CA4">
        <w:rPr>
          <w:lang w:val="pl-PL"/>
        </w:rPr>
        <w:t xml:space="preserve">istnieje </w:t>
      </w:r>
      <w:r w:rsidR="00D72CA4" w:rsidRPr="00C25A4B">
        <w:rPr>
          <w:lang w:val="pl-PL"/>
        </w:rPr>
        <w:t>niewielka</w:t>
      </w:r>
      <w:r w:rsidR="00241325" w:rsidRPr="00C25A4B">
        <w:rPr>
          <w:lang w:val="pl-PL"/>
        </w:rPr>
        <w:t xml:space="preserve"> możliwość </w:t>
      </w:r>
      <w:r w:rsidR="00D72CA4" w:rsidRPr="00C25A4B">
        <w:rPr>
          <w:lang w:val="pl-PL"/>
        </w:rPr>
        <w:t>nakładania</w:t>
      </w:r>
      <w:r w:rsidR="00241325" w:rsidRPr="00C25A4B">
        <w:rPr>
          <w:lang w:val="pl-PL"/>
        </w:rPr>
        <w:t xml:space="preserve"> ograniczeń na wypowiedzi polityczne lub debaty dotyczące kwestii będących przedmiotem </w:t>
      </w:r>
      <w:r w:rsidR="00C25A4B" w:rsidRPr="00C25A4B">
        <w:rPr>
          <w:lang w:val="pl-PL"/>
        </w:rPr>
        <w:t>interesu publicznego</w:t>
      </w:r>
      <w:r w:rsidR="00241325" w:rsidRPr="00C25A4B">
        <w:rPr>
          <w:lang w:val="pl-PL"/>
        </w:rPr>
        <w:t xml:space="preserve"> (</w:t>
      </w:r>
      <w:r w:rsidR="00D72CA4" w:rsidRPr="00C25A4B">
        <w:rPr>
          <w:lang w:val="pl-PL"/>
        </w:rPr>
        <w:t>zob</w:t>
      </w:r>
      <w:r w:rsidR="00D72CA4">
        <w:rPr>
          <w:lang w:val="pl-PL"/>
        </w:rPr>
        <w:t>.</w:t>
      </w:r>
      <w:r w:rsidR="00F13DC6" w:rsidRPr="00E46DBE">
        <w:rPr>
          <w:lang w:val="pl-PL"/>
        </w:rPr>
        <w:t xml:space="preserve"> </w:t>
      </w:r>
      <w:proofErr w:type="spellStart"/>
      <w:r w:rsidR="00241325" w:rsidRPr="00E46DBE">
        <w:rPr>
          <w:i/>
          <w:lang w:val="pl-PL"/>
        </w:rPr>
        <w:t>Sürek</w:t>
      </w:r>
      <w:proofErr w:type="spellEnd"/>
      <w:r w:rsidR="00241325" w:rsidRPr="00E46DBE">
        <w:rPr>
          <w:i/>
          <w:lang w:val="pl-PL"/>
        </w:rPr>
        <w:t xml:space="preserve"> przeciwko Turcji</w:t>
      </w:r>
      <w:r w:rsidR="00241325" w:rsidRPr="00E46DBE">
        <w:rPr>
          <w:lang w:val="pl-PL"/>
        </w:rPr>
        <w:t xml:space="preserve"> (nr 1) [</w:t>
      </w:r>
      <w:r w:rsidR="00AD49D4">
        <w:rPr>
          <w:lang w:val="pl-PL"/>
        </w:rPr>
        <w:t>WI</w:t>
      </w:r>
      <w:r w:rsidR="00241325" w:rsidRPr="00E46DBE">
        <w:rPr>
          <w:lang w:val="pl-PL"/>
        </w:rPr>
        <w:t>], nr </w:t>
      </w:r>
      <w:r w:rsidR="00F13DC6" w:rsidRPr="00E46DBE">
        <w:rPr>
          <w:lang w:val="pl-PL"/>
        </w:rPr>
        <w:t xml:space="preserve">26682/95, § 61, </w:t>
      </w:r>
      <w:r w:rsidR="00AD49D4">
        <w:rPr>
          <w:lang w:val="pl-PL"/>
        </w:rPr>
        <w:t>ETPCz</w:t>
      </w:r>
      <w:r w:rsidR="00F13DC6" w:rsidRPr="00E46DBE">
        <w:rPr>
          <w:lang w:val="pl-PL"/>
        </w:rPr>
        <w:t xml:space="preserve"> 1999-IV).</w:t>
      </w:r>
    </w:p>
    <w:p w:rsidR="004A618E" w:rsidRPr="00E46DBE" w:rsidRDefault="00B976D8" w:rsidP="000C78BD">
      <w:pPr>
        <w:pStyle w:val="ECHRPara"/>
        <w:rPr>
          <w:lang w:val="pl-PL"/>
        </w:rPr>
      </w:pPr>
      <w:r w:rsidRPr="00E46DBE">
        <w:rPr>
          <w:lang w:val="pl-PL"/>
        </w:rPr>
        <w:fldChar w:fldCharType="begin"/>
      </w:r>
      <w:r w:rsidR="00CB25BD" w:rsidRPr="00E46DBE">
        <w:rPr>
          <w:lang w:val="pl-PL"/>
        </w:rPr>
        <w:instrText xml:space="preserve"> SEQ level0 \*arabic </w:instrText>
      </w:r>
      <w:r w:rsidRPr="00E46DBE">
        <w:rPr>
          <w:lang w:val="pl-PL"/>
        </w:rPr>
        <w:fldChar w:fldCharType="separate"/>
      </w:r>
      <w:r w:rsidR="0091027E">
        <w:rPr>
          <w:noProof/>
          <w:lang w:val="pl-PL"/>
        </w:rPr>
        <w:t>47</w:t>
      </w:r>
      <w:r w:rsidRPr="00E46DBE">
        <w:rPr>
          <w:noProof/>
          <w:lang w:val="pl-PL"/>
        </w:rPr>
        <w:fldChar w:fldCharType="end"/>
      </w:r>
      <w:r w:rsidR="00BF1E4A" w:rsidRPr="00E46DBE">
        <w:rPr>
          <w:lang w:val="pl-PL"/>
        </w:rPr>
        <w:t>.  </w:t>
      </w:r>
      <w:r w:rsidR="00241325" w:rsidRPr="00E46DBE">
        <w:rPr>
          <w:lang w:val="pl-PL"/>
        </w:rPr>
        <w:t xml:space="preserve">Ponadto w </w:t>
      </w:r>
      <w:r w:rsidR="00744A2F">
        <w:rPr>
          <w:lang w:val="pl-PL"/>
        </w:rPr>
        <w:t>p</w:t>
      </w:r>
      <w:r w:rsidR="00241325" w:rsidRPr="00E46DBE">
        <w:rPr>
          <w:lang w:val="pl-PL"/>
        </w:rPr>
        <w:t xml:space="preserve">aństwie rządzonym zgodnie z </w:t>
      </w:r>
      <w:r w:rsidR="00744A2F">
        <w:rPr>
          <w:lang w:val="pl-PL"/>
        </w:rPr>
        <w:t>zasadami</w:t>
      </w:r>
      <w:r w:rsidR="00241325" w:rsidRPr="00E46DBE">
        <w:rPr>
          <w:lang w:val="pl-PL"/>
        </w:rPr>
        <w:t xml:space="preserve"> prawa należy </w:t>
      </w:r>
      <w:r w:rsidR="00D72CA4">
        <w:rPr>
          <w:lang w:val="pl-PL"/>
        </w:rPr>
        <w:t>uwzględnić</w:t>
      </w:r>
      <w:r w:rsidR="00241325" w:rsidRPr="00E46DBE">
        <w:rPr>
          <w:lang w:val="pl-PL"/>
        </w:rPr>
        <w:t xml:space="preserve"> </w:t>
      </w:r>
      <w:r w:rsidR="00D72CA4">
        <w:rPr>
          <w:lang w:val="pl-PL"/>
        </w:rPr>
        <w:t>szczególną</w:t>
      </w:r>
      <w:r w:rsidR="00241325" w:rsidRPr="00E46DBE">
        <w:rPr>
          <w:lang w:val="pl-PL"/>
        </w:rPr>
        <w:t xml:space="preserve"> rolę prasy (</w:t>
      </w:r>
      <w:r w:rsidR="00744A2F">
        <w:rPr>
          <w:lang w:val="pl-PL"/>
        </w:rPr>
        <w:t>zob.</w:t>
      </w:r>
      <w:r w:rsidR="007B75FD" w:rsidRPr="00E46DBE">
        <w:rPr>
          <w:lang w:val="pl-PL"/>
        </w:rPr>
        <w:t xml:space="preserve"> </w:t>
      </w:r>
      <w:proofErr w:type="spellStart"/>
      <w:r w:rsidR="00241325" w:rsidRPr="00E46DBE">
        <w:rPr>
          <w:i/>
          <w:lang w:val="pl-PL"/>
        </w:rPr>
        <w:t>Castells</w:t>
      </w:r>
      <w:proofErr w:type="spellEnd"/>
      <w:r w:rsidR="00241325" w:rsidRPr="00E46DBE">
        <w:rPr>
          <w:i/>
          <w:lang w:val="pl-PL"/>
        </w:rPr>
        <w:t xml:space="preserve"> przeciwko</w:t>
      </w:r>
      <w:r w:rsidR="007B75FD" w:rsidRPr="00E46DBE">
        <w:rPr>
          <w:i/>
          <w:lang w:val="pl-PL"/>
        </w:rPr>
        <w:t xml:space="preserve"> </w:t>
      </w:r>
      <w:r w:rsidR="00241325" w:rsidRPr="00E46DBE">
        <w:rPr>
          <w:i/>
          <w:lang w:val="pl-PL"/>
        </w:rPr>
        <w:t>Hiszpanii</w:t>
      </w:r>
      <w:r w:rsidR="00BB2CB7" w:rsidRPr="00E46DBE">
        <w:rPr>
          <w:i/>
          <w:lang w:val="pl-PL"/>
        </w:rPr>
        <w:t>,</w:t>
      </w:r>
      <w:r w:rsidR="007B75FD" w:rsidRPr="00E46DBE">
        <w:rPr>
          <w:i/>
          <w:lang w:val="pl-PL"/>
        </w:rPr>
        <w:t xml:space="preserve"> </w:t>
      </w:r>
      <w:r w:rsidR="00AB7515" w:rsidRPr="00E46DBE">
        <w:rPr>
          <w:lang w:val="pl-PL"/>
        </w:rPr>
        <w:t>23 </w:t>
      </w:r>
      <w:r w:rsidR="00AD49D4">
        <w:rPr>
          <w:lang w:val="pl-PL"/>
        </w:rPr>
        <w:t>k</w:t>
      </w:r>
      <w:r w:rsidR="00241325" w:rsidRPr="00E46DBE">
        <w:rPr>
          <w:lang w:val="pl-PL"/>
        </w:rPr>
        <w:t>wietnia</w:t>
      </w:r>
      <w:r w:rsidR="007B75FD" w:rsidRPr="00E46DBE">
        <w:rPr>
          <w:lang w:val="pl-PL"/>
        </w:rPr>
        <w:t xml:space="preserve"> 1992</w:t>
      </w:r>
      <w:r w:rsidR="00744A2F">
        <w:rPr>
          <w:lang w:val="pl-PL"/>
        </w:rPr>
        <w:t xml:space="preserve"> roku</w:t>
      </w:r>
      <w:r w:rsidR="007B75FD" w:rsidRPr="00E46DBE">
        <w:rPr>
          <w:lang w:val="pl-PL"/>
        </w:rPr>
        <w:t>,</w:t>
      </w:r>
      <w:r w:rsidR="00271126" w:rsidRPr="00E46DBE">
        <w:rPr>
          <w:lang w:val="pl-PL"/>
        </w:rPr>
        <w:t xml:space="preserve"> § 43,</w:t>
      </w:r>
      <w:r w:rsidR="00241325" w:rsidRPr="00E46DBE">
        <w:rPr>
          <w:lang w:val="pl-PL"/>
        </w:rPr>
        <w:t xml:space="preserve"> Seria A nr</w:t>
      </w:r>
      <w:r w:rsidR="007B75FD" w:rsidRPr="00E46DBE">
        <w:rPr>
          <w:lang w:val="pl-PL"/>
        </w:rPr>
        <w:t xml:space="preserve"> 236). </w:t>
      </w:r>
      <w:r w:rsidR="00CD3A5A" w:rsidRPr="00E46DBE">
        <w:rPr>
          <w:lang w:val="pl-PL"/>
        </w:rPr>
        <w:t>Mimo, że prasa nie może przekraczać ustalonych granic</w:t>
      </w:r>
      <w:r w:rsidR="00744A2F">
        <w:rPr>
          <w:lang w:val="pl-PL"/>
        </w:rPr>
        <w:t xml:space="preserve">, </w:t>
      </w:r>
      <w:r w:rsidR="00744A2F" w:rsidRPr="00744A2F">
        <w:rPr>
          <w:i/>
          <w:lang w:val="pl-PL"/>
        </w:rPr>
        <w:t>inter alia</w:t>
      </w:r>
      <w:r w:rsidR="00CD3A5A" w:rsidRPr="00E46DBE">
        <w:rPr>
          <w:lang w:val="pl-PL"/>
        </w:rPr>
        <w:t xml:space="preserve"> w </w:t>
      </w:r>
      <w:r w:rsidR="00744A2F">
        <w:rPr>
          <w:lang w:val="pl-PL"/>
        </w:rPr>
        <w:t>celu</w:t>
      </w:r>
      <w:r w:rsidR="00CD3A5A" w:rsidRPr="00E46DBE">
        <w:rPr>
          <w:lang w:val="pl-PL"/>
        </w:rPr>
        <w:t xml:space="preserve"> „ochrony</w:t>
      </w:r>
      <w:r w:rsidR="00C25A4B">
        <w:rPr>
          <w:lang w:val="pl-PL"/>
        </w:rPr>
        <w:t xml:space="preserve"> dobrego imienia </w:t>
      </w:r>
      <w:r w:rsidR="00CD3A5A" w:rsidRPr="00E46DBE">
        <w:rPr>
          <w:lang w:val="pl-PL"/>
        </w:rPr>
        <w:t xml:space="preserve">... </w:t>
      </w:r>
      <w:r w:rsidR="00744A2F">
        <w:rPr>
          <w:lang w:val="pl-PL"/>
        </w:rPr>
        <w:t>innych osób</w:t>
      </w:r>
      <w:r w:rsidR="00CD3A5A" w:rsidRPr="00E46DBE">
        <w:rPr>
          <w:lang w:val="pl-PL"/>
        </w:rPr>
        <w:t xml:space="preserve">", to jednak spoczywa </w:t>
      </w:r>
      <w:r w:rsidR="00C25A4B" w:rsidRPr="00E46DBE">
        <w:rPr>
          <w:lang w:val="pl-PL"/>
        </w:rPr>
        <w:t xml:space="preserve">na niej </w:t>
      </w:r>
      <w:r w:rsidR="00E46DBE" w:rsidRPr="00E46DBE">
        <w:rPr>
          <w:lang w:val="pl-PL"/>
        </w:rPr>
        <w:t xml:space="preserve">obowiązek </w:t>
      </w:r>
      <w:r w:rsidR="00C25A4B">
        <w:rPr>
          <w:lang w:val="pl-PL"/>
        </w:rPr>
        <w:t>przekazywania</w:t>
      </w:r>
      <w:r w:rsidR="00CD3A5A" w:rsidRPr="00E46DBE">
        <w:rPr>
          <w:lang w:val="pl-PL"/>
        </w:rPr>
        <w:t xml:space="preserve"> informacji i </w:t>
      </w:r>
      <w:r w:rsidR="00FB62D6">
        <w:rPr>
          <w:lang w:val="pl-PL"/>
        </w:rPr>
        <w:t>idei</w:t>
      </w:r>
      <w:r w:rsidR="00C25A4B">
        <w:rPr>
          <w:lang w:val="pl-PL"/>
        </w:rPr>
        <w:t xml:space="preserve"> w sprawach dotyczących interesu publicznego</w:t>
      </w:r>
      <w:r w:rsidR="00CD3A5A" w:rsidRPr="00E46DBE">
        <w:rPr>
          <w:lang w:val="pl-PL"/>
        </w:rPr>
        <w:t xml:space="preserve">. </w:t>
      </w:r>
      <w:r w:rsidR="00C25A4B">
        <w:rPr>
          <w:lang w:val="pl-PL"/>
        </w:rPr>
        <w:t>Nie tylko prasa ma za zadanie przekazywanie takich informacji i</w:t>
      </w:r>
      <w:r w:rsidR="00FB62D6">
        <w:rPr>
          <w:lang w:val="pl-PL"/>
        </w:rPr>
        <w:t xml:space="preserve"> idei</w:t>
      </w:r>
      <w:r w:rsidR="00C25A4B">
        <w:rPr>
          <w:lang w:val="pl-PL"/>
        </w:rPr>
        <w:t xml:space="preserve">: opinia publiczna ma również prawo </w:t>
      </w:r>
      <w:r w:rsidR="00FB62D6">
        <w:rPr>
          <w:lang w:val="pl-PL"/>
        </w:rPr>
        <w:t>do ich otrzymywania</w:t>
      </w:r>
      <w:r w:rsidR="00C25A4B">
        <w:rPr>
          <w:lang w:val="pl-PL"/>
        </w:rPr>
        <w:t xml:space="preserve">. </w:t>
      </w:r>
      <w:r w:rsidR="00CD3A5A" w:rsidRPr="00E46DBE">
        <w:rPr>
          <w:lang w:val="pl-PL"/>
        </w:rPr>
        <w:t>W przeciwnym razie prasa nie byłaby w stanie od</w:t>
      </w:r>
      <w:r w:rsidR="00AD49D4">
        <w:rPr>
          <w:lang w:val="pl-PL"/>
        </w:rPr>
        <w:t>grywać</w:t>
      </w:r>
      <w:r w:rsidR="00CD3A5A" w:rsidRPr="00E46DBE">
        <w:rPr>
          <w:lang w:val="pl-PL"/>
        </w:rPr>
        <w:t xml:space="preserve"> </w:t>
      </w:r>
      <w:r w:rsidR="009B1CDA">
        <w:rPr>
          <w:lang w:val="pl-PL"/>
        </w:rPr>
        <w:t>swojej podstawowej</w:t>
      </w:r>
      <w:r w:rsidR="00CD3A5A" w:rsidRPr="00E46DBE">
        <w:rPr>
          <w:lang w:val="pl-PL"/>
        </w:rPr>
        <w:t xml:space="preserve"> roli „stróża publicznego” (</w:t>
      </w:r>
      <w:r w:rsidR="009B1CDA">
        <w:rPr>
          <w:lang w:val="pl-PL"/>
        </w:rPr>
        <w:t>zob.</w:t>
      </w:r>
      <w:r w:rsidR="007B75FD" w:rsidRPr="00E46DBE">
        <w:rPr>
          <w:lang w:val="pl-PL"/>
        </w:rPr>
        <w:t xml:space="preserve"> </w:t>
      </w:r>
      <w:proofErr w:type="spellStart"/>
      <w:r w:rsidR="00271126" w:rsidRPr="00E46DBE">
        <w:rPr>
          <w:lang w:val="pl-PL"/>
        </w:rPr>
        <w:t>Observer</w:t>
      </w:r>
      <w:proofErr w:type="spellEnd"/>
      <w:r w:rsidR="00271126" w:rsidRPr="00E46DBE">
        <w:rPr>
          <w:lang w:val="pl-PL"/>
        </w:rPr>
        <w:t xml:space="preserve"> </w:t>
      </w:r>
      <w:r w:rsidR="00CD3A5A" w:rsidRPr="00E46DBE">
        <w:rPr>
          <w:i/>
          <w:lang w:val="pl-PL"/>
        </w:rPr>
        <w:t>i</w:t>
      </w:r>
      <w:r w:rsidR="00271126" w:rsidRPr="00E46DBE">
        <w:rPr>
          <w:lang w:val="pl-PL"/>
        </w:rPr>
        <w:t xml:space="preserve"> Guardian</w:t>
      </w:r>
      <w:r w:rsidR="00CD3A5A" w:rsidRPr="00E46DBE">
        <w:rPr>
          <w:i/>
          <w:lang w:val="pl-PL"/>
        </w:rPr>
        <w:t xml:space="preserve"> przeciwko</w:t>
      </w:r>
      <w:r w:rsidR="003F0D5E" w:rsidRPr="00E46DBE">
        <w:rPr>
          <w:i/>
          <w:lang w:val="pl-PL"/>
        </w:rPr>
        <w:t xml:space="preserve"> </w:t>
      </w:r>
      <w:r w:rsidR="00CD3A5A" w:rsidRPr="00E46DBE">
        <w:rPr>
          <w:i/>
          <w:lang w:val="pl-PL"/>
        </w:rPr>
        <w:t>Wielkiej Brytanii</w:t>
      </w:r>
      <w:r w:rsidR="00271126" w:rsidRPr="00E46DBE">
        <w:rPr>
          <w:lang w:val="pl-PL"/>
        </w:rPr>
        <w:t>, 26</w:t>
      </w:r>
      <w:r w:rsidR="00AD49D4">
        <w:rPr>
          <w:lang w:val="pl-PL"/>
        </w:rPr>
        <w:t xml:space="preserve"> l</w:t>
      </w:r>
      <w:r w:rsidR="00CD3A5A" w:rsidRPr="00E46DBE">
        <w:rPr>
          <w:lang w:val="pl-PL"/>
        </w:rPr>
        <w:t>istopada 1991</w:t>
      </w:r>
      <w:r w:rsidR="009B1CDA">
        <w:rPr>
          <w:lang w:val="pl-PL"/>
        </w:rPr>
        <w:t xml:space="preserve"> roku</w:t>
      </w:r>
      <w:r w:rsidR="00CD3A5A" w:rsidRPr="00E46DBE">
        <w:rPr>
          <w:lang w:val="pl-PL"/>
        </w:rPr>
        <w:t>, § 59, Seria A nr</w:t>
      </w:r>
      <w:r w:rsidR="00271126" w:rsidRPr="00E46DBE">
        <w:rPr>
          <w:lang w:val="pl-PL"/>
        </w:rPr>
        <w:t xml:space="preserve"> 216</w:t>
      </w:r>
      <w:r w:rsidR="00AD2119" w:rsidRPr="00E46DBE">
        <w:rPr>
          <w:lang w:val="pl-PL"/>
        </w:rPr>
        <w:t>;</w:t>
      </w:r>
      <w:r w:rsidR="004A618E" w:rsidRPr="00E46DBE">
        <w:rPr>
          <w:lang w:val="pl-PL"/>
        </w:rPr>
        <w:t xml:space="preserve"> </w:t>
      </w:r>
      <w:proofErr w:type="spellStart"/>
      <w:r w:rsidR="00CD3A5A" w:rsidRPr="00E46DBE">
        <w:rPr>
          <w:i/>
          <w:lang w:val="pl-PL"/>
        </w:rPr>
        <w:t>Bladet</w:t>
      </w:r>
      <w:proofErr w:type="spellEnd"/>
      <w:r w:rsidR="00CD3A5A" w:rsidRPr="00E46DBE">
        <w:rPr>
          <w:i/>
          <w:lang w:val="pl-PL"/>
        </w:rPr>
        <w:t xml:space="preserve"> </w:t>
      </w:r>
      <w:proofErr w:type="spellStart"/>
      <w:r w:rsidR="00CD3A5A" w:rsidRPr="00E46DBE">
        <w:rPr>
          <w:i/>
          <w:lang w:val="pl-PL"/>
        </w:rPr>
        <w:t>Tromsø</w:t>
      </w:r>
      <w:proofErr w:type="spellEnd"/>
      <w:r w:rsidR="00CD3A5A" w:rsidRPr="00E46DBE">
        <w:rPr>
          <w:i/>
          <w:lang w:val="pl-PL"/>
        </w:rPr>
        <w:t xml:space="preserve"> i </w:t>
      </w:r>
      <w:proofErr w:type="spellStart"/>
      <w:r w:rsidR="00CD3A5A" w:rsidRPr="00E46DBE">
        <w:rPr>
          <w:i/>
          <w:lang w:val="pl-PL"/>
        </w:rPr>
        <w:t>Stensaas</w:t>
      </w:r>
      <w:proofErr w:type="spellEnd"/>
      <w:r w:rsidR="00CD3A5A" w:rsidRPr="00E46DBE">
        <w:rPr>
          <w:i/>
          <w:lang w:val="pl-PL"/>
        </w:rPr>
        <w:t xml:space="preserve"> przeciwko</w:t>
      </w:r>
      <w:r w:rsidR="009E2429" w:rsidRPr="00E46DBE">
        <w:rPr>
          <w:i/>
          <w:lang w:val="pl-PL"/>
        </w:rPr>
        <w:t> </w:t>
      </w:r>
      <w:r w:rsidR="00CD3A5A" w:rsidRPr="00E46DBE">
        <w:rPr>
          <w:i/>
          <w:lang w:val="pl-PL"/>
        </w:rPr>
        <w:t>Norwegii</w:t>
      </w:r>
      <w:r w:rsidR="00CD3A5A" w:rsidRPr="00E46DBE">
        <w:rPr>
          <w:lang w:val="pl-PL"/>
        </w:rPr>
        <w:t xml:space="preserve"> [</w:t>
      </w:r>
      <w:r w:rsidR="00AD49D4">
        <w:rPr>
          <w:lang w:val="pl-PL"/>
        </w:rPr>
        <w:t>WI</w:t>
      </w:r>
      <w:r w:rsidR="00CD3A5A" w:rsidRPr="00E46DBE">
        <w:rPr>
          <w:lang w:val="pl-PL"/>
        </w:rPr>
        <w:t>], nr</w:t>
      </w:r>
      <w:r w:rsidR="00AD2119" w:rsidRPr="00E46DBE">
        <w:rPr>
          <w:lang w:val="pl-PL"/>
        </w:rPr>
        <w:t> </w:t>
      </w:r>
      <w:r w:rsidR="004A618E" w:rsidRPr="00E46DBE">
        <w:rPr>
          <w:lang w:val="pl-PL"/>
        </w:rPr>
        <w:t xml:space="preserve">21980/93, § 59, </w:t>
      </w:r>
      <w:proofErr w:type="spellStart"/>
      <w:r w:rsidR="004A618E" w:rsidRPr="00E46DBE">
        <w:rPr>
          <w:lang w:val="pl-PL"/>
        </w:rPr>
        <w:t>E</w:t>
      </w:r>
      <w:r w:rsidR="00AD49D4">
        <w:rPr>
          <w:lang w:val="pl-PL"/>
        </w:rPr>
        <w:t>TPCz</w:t>
      </w:r>
      <w:proofErr w:type="spellEnd"/>
      <w:r w:rsidR="004A618E" w:rsidRPr="00E46DBE">
        <w:rPr>
          <w:lang w:val="pl-PL"/>
        </w:rPr>
        <w:t xml:space="preserve"> 1999</w:t>
      </w:r>
      <w:r w:rsidR="004A618E" w:rsidRPr="00E46DBE">
        <w:rPr>
          <w:lang w:val="pl-PL"/>
        </w:rPr>
        <w:noBreakHyphen/>
        <w:t>III</w:t>
      </w:r>
      <w:r w:rsidR="00CD3A5A" w:rsidRPr="00E46DBE">
        <w:rPr>
          <w:lang w:val="pl-PL"/>
        </w:rPr>
        <w:t xml:space="preserve"> oraz</w:t>
      </w:r>
      <w:r w:rsidR="004A618E" w:rsidRPr="00E46DBE">
        <w:rPr>
          <w:lang w:val="pl-PL"/>
        </w:rPr>
        <w:t xml:space="preserve"> </w:t>
      </w:r>
      <w:proofErr w:type="spellStart"/>
      <w:r w:rsidR="00CD3A5A" w:rsidRPr="00E46DBE">
        <w:rPr>
          <w:i/>
          <w:lang w:val="pl-PL"/>
        </w:rPr>
        <w:t>Couderc</w:t>
      </w:r>
      <w:proofErr w:type="spellEnd"/>
      <w:r w:rsidR="00CD3A5A" w:rsidRPr="00E46DBE">
        <w:rPr>
          <w:i/>
          <w:lang w:val="pl-PL"/>
        </w:rPr>
        <w:t xml:space="preserve"> i</w:t>
      </w:r>
      <w:r w:rsidR="004A618E" w:rsidRPr="00E46DBE">
        <w:rPr>
          <w:i/>
          <w:lang w:val="pl-PL"/>
        </w:rPr>
        <w:t xml:space="preserve"> Hachette </w:t>
      </w:r>
      <w:proofErr w:type="spellStart"/>
      <w:r w:rsidR="004A618E" w:rsidRPr="00E46DBE">
        <w:rPr>
          <w:i/>
          <w:lang w:val="pl-PL"/>
        </w:rPr>
        <w:t>Filipacchi</w:t>
      </w:r>
      <w:proofErr w:type="spellEnd"/>
      <w:r w:rsidR="004A618E" w:rsidRPr="00E46DBE">
        <w:rPr>
          <w:i/>
          <w:lang w:val="pl-PL"/>
        </w:rPr>
        <w:t xml:space="preserve"> </w:t>
      </w:r>
      <w:proofErr w:type="spellStart"/>
      <w:r w:rsidR="004A618E" w:rsidRPr="00E46DBE">
        <w:rPr>
          <w:i/>
          <w:lang w:val="pl-PL"/>
        </w:rPr>
        <w:t>Associés</w:t>
      </w:r>
      <w:proofErr w:type="spellEnd"/>
      <w:r w:rsidR="004A618E" w:rsidRPr="00E46DBE">
        <w:rPr>
          <w:lang w:val="pl-PL"/>
        </w:rPr>
        <w:t xml:space="preserve"> </w:t>
      </w:r>
      <w:r w:rsidR="00CD3A5A" w:rsidRPr="00E46DBE">
        <w:rPr>
          <w:i/>
          <w:lang w:val="pl-PL"/>
        </w:rPr>
        <w:t>przeciwko Francji</w:t>
      </w:r>
      <w:r w:rsidR="004A618E" w:rsidRPr="00E46DBE">
        <w:rPr>
          <w:i/>
          <w:lang w:val="pl-PL"/>
        </w:rPr>
        <w:t xml:space="preserve"> </w:t>
      </w:r>
      <w:r w:rsidR="00CD3A5A" w:rsidRPr="00E46DBE">
        <w:rPr>
          <w:lang w:val="pl-PL"/>
        </w:rPr>
        <w:t>[</w:t>
      </w:r>
      <w:r w:rsidR="00AD49D4">
        <w:rPr>
          <w:lang w:val="pl-PL"/>
        </w:rPr>
        <w:t>WI</w:t>
      </w:r>
      <w:r w:rsidR="00CD3A5A" w:rsidRPr="00E46DBE">
        <w:rPr>
          <w:lang w:val="pl-PL"/>
        </w:rPr>
        <w:t>], nr</w:t>
      </w:r>
      <w:r w:rsidR="004A618E" w:rsidRPr="00E46DBE">
        <w:rPr>
          <w:lang w:val="pl-PL"/>
        </w:rPr>
        <w:t xml:space="preserve"> 404</w:t>
      </w:r>
      <w:r w:rsidR="00CD3A5A" w:rsidRPr="00E46DBE">
        <w:rPr>
          <w:lang w:val="pl-PL"/>
        </w:rPr>
        <w:t>54/07, § 89, E</w:t>
      </w:r>
      <w:r w:rsidR="00AD49D4">
        <w:rPr>
          <w:lang w:val="pl-PL"/>
        </w:rPr>
        <w:t>TPCz</w:t>
      </w:r>
      <w:r w:rsidR="00CD3A5A" w:rsidRPr="00E46DBE">
        <w:rPr>
          <w:lang w:val="pl-PL"/>
        </w:rPr>
        <w:t xml:space="preserve"> 2015 (fragmenty</w:t>
      </w:r>
      <w:r w:rsidR="004A618E" w:rsidRPr="00E46DBE">
        <w:rPr>
          <w:lang w:val="pl-PL"/>
        </w:rPr>
        <w:t>)</w:t>
      </w:r>
      <w:r w:rsidR="00ED735A" w:rsidRPr="00E46DBE">
        <w:rPr>
          <w:lang w:val="pl-PL"/>
        </w:rPr>
        <w:t>)</w:t>
      </w:r>
      <w:r w:rsidR="004A618E" w:rsidRPr="00E46DBE">
        <w:rPr>
          <w:lang w:val="pl-PL"/>
        </w:rPr>
        <w:t>.</w:t>
      </w:r>
    </w:p>
    <w:p w:rsidR="00336727" w:rsidRPr="00E46DBE" w:rsidRDefault="00B976D8" w:rsidP="000C78BD">
      <w:pPr>
        <w:pStyle w:val="ECHRPara"/>
        <w:rPr>
          <w:lang w:val="pl-PL"/>
        </w:rPr>
      </w:pPr>
      <w:r w:rsidRPr="00E46DBE">
        <w:rPr>
          <w:lang w:val="pl-PL"/>
        </w:rPr>
        <w:fldChar w:fldCharType="begin"/>
      </w:r>
      <w:r w:rsidR="00CB25BD" w:rsidRPr="00E46DBE">
        <w:rPr>
          <w:lang w:val="pl-PL"/>
        </w:rPr>
        <w:instrText xml:space="preserve"> SEQ level0 \*arabic </w:instrText>
      </w:r>
      <w:r w:rsidRPr="00E46DBE">
        <w:rPr>
          <w:lang w:val="pl-PL"/>
        </w:rPr>
        <w:fldChar w:fldCharType="separate"/>
      </w:r>
      <w:r w:rsidR="0091027E">
        <w:rPr>
          <w:noProof/>
          <w:lang w:val="pl-PL"/>
        </w:rPr>
        <w:t>48</w:t>
      </w:r>
      <w:r w:rsidRPr="00E46DBE">
        <w:rPr>
          <w:noProof/>
          <w:lang w:val="pl-PL"/>
        </w:rPr>
        <w:fldChar w:fldCharType="end"/>
      </w:r>
      <w:r w:rsidR="006A72D8" w:rsidRPr="00E46DBE">
        <w:rPr>
          <w:lang w:val="pl-PL"/>
        </w:rPr>
        <w:t>.</w:t>
      </w:r>
      <w:r w:rsidR="006A72D8" w:rsidRPr="00E46DBE">
        <w:rPr>
          <w:b/>
          <w:lang w:val="pl-PL"/>
        </w:rPr>
        <w:t>  </w:t>
      </w:r>
      <w:r w:rsidR="00673945" w:rsidRPr="00E46DBE">
        <w:rPr>
          <w:rFonts w:ascii="Times New Roman" w:eastAsia="MS Mincho" w:hAnsi="Times New Roman" w:cs="Times New Roman"/>
          <w:lang w:val="pl-PL"/>
        </w:rPr>
        <w:t>Trybunał przypom</w:t>
      </w:r>
      <w:r w:rsidR="009B1CDA">
        <w:rPr>
          <w:rFonts w:ascii="Times New Roman" w:eastAsia="MS Mincho" w:hAnsi="Times New Roman" w:cs="Times New Roman"/>
          <w:lang w:val="pl-PL"/>
        </w:rPr>
        <w:t>ina</w:t>
      </w:r>
      <w:r w:rsidR="00673945" w:rsidRPr="00E46DBE">
        <w:rPr>
          <w:rFonts w:ascii="Times New Roman" w:eastAsia="MS Mincho" w:hAnsi="Times New Roman" w:cs="Times New Roman"/>
          <w:lang w:val="pl-PL"/>
        </w:rPr>
        <w:t xml:space="preserve"> także, że prasa nie tylko wskazuje kierunek debaty </w:t>
      </w:r>
      <w:r w:rsidR="009B1CDA">
        <w:rPr>
          <w:rFonts w:ascii="Times New Roman" w:eastAsia="MS Mincho" w:hAnsi="Times New Roman" w:cs="Times New Roman"/>
          <w:lang w:val="pl-PL"/>
        </w:rPr>
        <w:t xml:space="preserve">publicznej </w:t>
      </w:r>
      <w:r w:rsidR="00673945" w:rsidRPr="00E46DBE">
        <w:rPr>
          <w:rFonts w:ascii="Times New Roman" w:eastAsia="MS Mincho" w:hAnsi="Times New Roman" w:cs="Times New Roman"/>
          <w:lang w:val="pl-PL"/>
        </w:rPr>
        <w:t>w sprawach będących przedmiotem</w:t>
      </w:r>
      <w:r w:rsidR="00FB62D6">
        <w:rPr>
          <w:rFonts w:ascii="Times New Roman" w:eastAsia="MS Mincho" w:hAnsi="Times New Roman" w:cs="Times New Roman"/>
          <w:lang w:val="pl-PL"/>
        </w:rPr>
        <w:t xml:space="preserve"> zainteresowania społecznego</w:t>
      </w:r>
      <w:r w:rsidR="00673945" w:rsidRPr="00E46DBE">
        <w:rPr>
          <w:rFonts w:ascii="Times New Roman" w:eastAsia="MS Mincho" w:hAnsi="Times New Roman" w:cs="Times New Roman"/>
          <w:lang w:val="pl-PL"/>
        </w:rPr>
        <w:t>, ale</w:t>
      </w:r>
      <w:r w:rsidR="007C0E84">
        <w:rPr>
          <w:rFonts w:ascii="Times New Roman" w:eastAsia="MS Mincho" w:hAnsi="Times New Roman" w:cs="Times New Roman"/>
          <w:lang w:val="pl-PL"/>
        </w:rPr>
        <w:t xml:space="preserve"> ma też za zadanie ujawnianie i </w:t>
      </w:r>
      <w:r w:rsidR="00FB62D6">
        <w:rPr>
          <w:rFonts w:ascii="Times New Roman" w:eastAsia="MS Mincho" w:hAnsi="Times New Roman" w:cs="Times New Roman"/>
          <w:lang w:val="pl-PL"/>
        </w:rPr>
        <w:t>zwracanie uwagi</w:t>
      </w:r>
      <w:r w:rsidR="00673945" w:rsidRPr="00E46DBE">
        <w:rPr>
          <w:rFonts w:ascii="Times New Roman" w:eastAsia="MS Mincho" w:hAnsi="Times New Roman" w:cs="Times New Roman"/>
          <w:lang w:val="pl-PL"/>
        </w:rPr>
        <w:t xml:space="preserve"> opinii publicznej </w:t>
      </w:r>
      <w:r w:rsidR="00FB62D6">
        <w:rPr>
          <w:rFonts w:ascii="Times New Roman" w:eastAsia="MS Mincho" w:hAnsi="Times New Roman" w:cs="Times New Roman"/>
          <w:lang w:val="pl-PL"/>
        </w:rPr>
        <w:t>na informacje będące</w:t>
      </w:r>
      <w:r w:rsidR="009B1CDA">
        <w:rPr>
          <w:rFonts w:ascii="Times New Roman" w:eastAsia="MS Mincho" w:hAnsi="Times New Roman" w:cs="Times New Roman"/>
          <w:lang w:val="pl-PL"/>
        </w:rPr>
        <w:t xml:space="preserve"> w stanie takie zainteresowanie wywołać</w:t>
      </w:r>
      <w:r w:rsidR="00673945" w:rsidRPr="00E46DBE">
        <w:rPr>
          <w:rFonts w:ascii="Times New Roman" w:eastAsia="MS Mincho" w:hAnsi="Times New Roman" w:cs="Times New Roman"/>
          <w:lang w:val="pl-PL"/>
        </w:rPr>
        <w:t xml:space="preserve"> </w:t>
      </w:r>
      <w:r w:rsidR="00892A31">
        <w:rPr>
          <w:rFonts w:ascii="Times New Roman" w:eastAsia="MS Mincho" w:hAnsi="Times New Roman" w:cs="Times New Roman"/>
          <w:lang w:val="pl-PL"/>
        </w:rPr>
        <w:t>lub być źródłem takiej debaty w społeczeństwie</w:t>
      </w:r>
      <w:r w:rsidR="00673945" w:rsidRPr="00E46DBE">
        <w:rPr>
          <w:rFonts w:ascii="Times New Roman" w:eastAsia="MS Mincho" w:hAnsi="Times New Roman" w:cs="Times New Roman"/>
          <w:lang w:val="pl-PL"/>
        </w:rPr>
        <w:t xml:space="preserve"> </w:t>
      </w:r>
      <w:r w:rsidR="00673945" w:rsidRPr="00E46DBE">
        <w:rPr>
          <w:lang w:val="pl-PL"/>
        </w:rPr>
        <w:t>(</w:t>
      </w:r>
      <w:r w:rsidR="00892A31">
        <w:rPr>
          <w:lang w:val="pl-PL"/>
        </w:rPr>
        <w:t>zob.</w:t>
      </w:r>
      <w:r w:rsidR="00673945" w:rsidRPr="00E46DBE">
        <w:rPr>
          <w:lang w:val="pl-PL"/>
        </w:rPr>
        <w:t xml:space="preserve"> </w:t>
      </w:r>
      <w:proofErr w:type="spellStart"/>
      <w:r w:rsidR="00673945" w:rsidRPr="00E46DBE">
        <w:rPr>
          <w:i/>
          <w:lang w:val="pl-PL"/>
        </w:rPr>
        <w:t>Couderc</w:t>
      </w:r>
      <w:proofErr w:type="spellEnd"/>
      <w:r w:rsidR="00673945" w:rsidRPr="00E46DBE">
        <w:rPr>
          <w:i/>
          <w:lang w:val="pl-PL"/>
        </w:rPr>
        <w:t xml:space="preserve"> i</w:t>
      </w:r>
      <w:r w:rsidR="00BC2820" w:rsidRPr="00E46DBE">
        <w:rPr>
          <w:i/>
          <w:lang w:val="pl-PL"/>
        </w:rPr>
        <w:t xml:space="preserve"> Hachette </w:t>
      </w:r>
      <w:proofErr w:type="spellStart"/>
      <w:r w:rsidR="00BC2820" w:rsidRPr="00E46DBE">
        <w:rPr>
          <w:i/>
          <w:lang w:val="pl-PL"/>
        </w:rPr>
        <w:t>Filipacchi</w:t>
      </w:r>
      <w:proofErr w:type="spellEnd"/>
      <w:r w:rsidR="00BC2820" w:rsidRPr="00E46DBE">
        <w:rPr>
          <w:i/>
          <w:lang w:val="pl-PL"/>
        </w:rPr>
        <w:t xml:space="preserve"> </w:t>
      </w:r>
      <w:proofErr w:type="spellStart"/>
      <w:r w:rsidR="00BC2820" w:rsidRPr="00E46DBE">
        <w:rPr>
          <w:i/>
          <w:lang w:val="pl-PL"/>
        </w:rPr>
        <w:t>Associés</w:t>
      </w:r>
      <w:proofErr w:type="spellEnd"/>
      <w:r w:rsidR="00BC2820" w:rsidRPr="00E46DBE">
        <w:rPr>
          <w:i/>
          <w:lang w:val="pl-PL"/>
        </w:rPr>
        <w:t xml:space="preserve">, </w:t>
      </w:r>
      <w:r w:rsidR="00892A31">
        <w:rPr>
          <w:lang w:val="pl-PL"/>
        </w:rPr>
        <w:t>cytowany</w:t>
      </w:r>
      <w:r w:rsidR="00673945" w:rsidRPr="00E46DBE">
        <w:rPr>
          <w:lang w:val="pl-PL"/>
        </w:rPr>
        <w:t xml:space="preserve"> </w:t>
      </w:r>
      <w:r w:rsidR="00E46DBE" w:rsidRPr="00E46DBE">
        <w:rPr>
          <w:lang w:val="pl-PL"/>
        </w:rPr>
        <w:t>powyżej</w:t>
      </w:r>
      <w:r w:rsidR="00BC2820" w:rsidRPr="00E46DBE">
        <w:rPr>
          <w:i/>
          <w:lang w:val="pl-PL"/>
        </w:rPr>
        <w:t xml:space="preserve">, </w:t>
      </w:r>
      <w:r w:rsidR="00BC2820" w:rsidRPr="00E46DBE">
        <w:rPr>
          <w:lang w:val="pl-PL"/>
        </w:rPr>
        <w:t>§ 114</w:t>
      </w:r>
      <w:r w:rsidR="00C63746" w:rsidRPr="00E46DBE">
        <w:rPr>
          <w:lang w:val="pl-PL"/>
        </w:rPr>
        <w:t>)</w:t>
      </w:r>
      <w:r w:rsidR="00BC2820" w:rsidRPr="00E46DBE">
        <w:rPr>
          <w:lang w:val="pl-PL"/>
        </w:rPr>
        <w:t>.</w:t>
      </w:r>
      <w:r w:rsidR="00673945" w:rsidRPr="00E46DBE">
        <w:rPr>
          <w:lang w:val="pl-PL"/>
        </w:rPr>
        <w:t xml:space="preserve"> Jednocześnie </w:t>
      </w:r>
      <w:r w:rsidR="00892A31">
        <w:rPr>
          <w:lang w:val="pl-PL"/>
        </w:rPr>
        <w:t xml:space="preserve">przyznanie </w:t>
      </w:r>
      <w:r w:rsidR="0057797B">
        <w:rPr>
          <w:lang w:val="pl-PL"/>
        </w:rPr>
        <w:t xml:space="preserve">dziennikarzom </w:t>
      </w:r>
      <w:r w:rsidR="00892A31">
        <w:rPr>
          <w:lang w:val="pl-PL"/>
        </w:rPr>
        <w:t xml:space="preserve">ochrony </w:t>
      </w:r>
      <w:r w:rsidR="00673945" w:rsidRPr="00E46DBE">
        <w:rPr>
          <w:lang w:val="pl-PL"/>
        </w:rPr>
        <w:t>zapewn</w:t>
      </w:r>
      <w:r w:rsidR="00892A31">
        <w:rPr>
          <w:lang w:val="pl-PL"/>
        </w:rPr>
        <w:t>ianej</w:t>
      </w:r>
      <w:r w:rsidR="00673945" w:rsidRPr="00E46DBE">
        <w:rPr>
          <w:lang w:val="pl-PL"/>
        </w:rPr>
        <w:t xml:space="preserve"> przez </w:t>
      </w:r>
      <w:r w:rsidR="00167808">
        <w:rPr>
          <w:color w:val="000000"/>
          <w:lang w:val="pl-PL"/>
        </w:rPr>
        <w:t>art.</w:t>
      </w:r>
      <w:r w:rsidR="00673945" w:rsidRPr="00E46DBE">
        <w:rPr>
          <w:lang w:val="pl-PL"/>
        </w:rPr>
        <w:t xml:space="preserve"> 10 Konwencji </w:t>
      </w:r>
      <w:r w:rsidR="00892A31">
        <w:rPr>
          <w:lang w:val="pl-PL"/>
        </w:rPr>
        <w:t>uzależnione jest od tego</w:t>
      </w:r>
      <w:r w:rsidR="00673945" w:rsidRPr="00E46DBE">
        <w:rPr>
          <w:lang w:val="pl-PL"/>
        </w:rPr>
        <w:t>, że działają oni w dobrej wie</w:t>
      </w:r>
      <w:r w:rsidR="00945DAF" w:rsidRPr="00E46DBE">
        <w:rPr>
          <w:lang w:val="pl-PL"/>
        </w:rPr>
        <w:t xml:space="preserve">rze, </w:t>
      </w:r>
      <w:r w:rsidR="00892A31">
        <w:rPr>
          <w:lang w:val="pl-PL"/>
        </w:rPr>
        <w:t>w celu dostarczenia</w:t>
      </w:r>
      <w:r w:rsidR="00945DAF" w:rsidRPr="00E46DBE">
        <w:rPr>
          <w:lang w:val="pl-PL"/>
        </w:rPr>
        <w:t xml:space="preserve"> </w:t>
      </w:r>
      <w:r w:rsidR="003A6FEC">
        <w:rPr>
          <w:lang w:val="pl-PL"/>
        </w:rPr>
        <w:t>rzetelnych</w:t>
      </w:r>
      <w:r w:rsidR="00945DAF" w:rsidRPr="00E46DBE">
        <w:rPr>
          <w:lang w:val="pl-PL"/>
        </w:rPr>
        <w:t xml:space="preserve"> i wiarygodnych informacji, zgodn</w:t>
      </w:r>
      <w:r w:rsidR="005C1EDD">
        <w:rPr>
          <w:lang w:val="pl-PL"/>
        </w:rPr>
        <w:t>ie</w:t>
      </w:r>
      <w:r w:rsidR="00945DAF" w:rsidRPr="00E46DBE">
        <w:rPr>
          <w:lang w:val="pl-PL"/>
        </w:rPr>
        <w:t xml:space="preserve"> z </w:t>
      </w:r>
      <w:r w:rsidR="005C1EDD">
        <w:rPr>
          <w:lang w:val="pl-PL"/>
        </w:rPr>
        <w:t>zasadami</w:t>
      </w:r>
      <w:r w:rsidR="00945DAF" w:rsidRPr="00E46DBE">
        <w:rPr>
          <w:lang w:val="pl-PL"/>
        </w:rPr>
        <w:t xml:space="preserve"> odpowiedzialnego </w:t>
      </w:r>
      <w:r w:rsidR="00945DAF" w:rsidRPr="00E46DBE">
        <w:rPr>
          <w:lang w:val="pl-PL"/>
        </w:rPr>
        <w:lastRenderedPageBreak/>
        <w:t>dziennikarstwa (</w:t>
      </w:r>
      <w:r w:rsidR="005C1EDD">
        <w:rPr>
          <w:lang w:val="pl-PL"/>
        </w:rPr>
        <w:t>zob.</w:t>
      </w:r>
      <w:r w:rsidR="00AB7515" w:rsidRPr="00E46DBE">
        <w:rPr>
          <w:lang w:val="pl-PL"/>
        </w:rPr>
        <w:t xml:space="preserve"> </w:t>
      </w:r>
      <w:proofErr w:type="spellStart"/>
      <w:r w:rsidR="00AB7515" w:rsidRPr="00E46DBE">
        <w:rPr>
          <w:i/>
          <w:lang w:val="pl-PL"/>
        </w:rPr>
        <w:t>P</w:t>
      </w:r>
      <w:r w:rsidR="00945DAF" w:rsidRPr="00E46DBE">
        <w:rPr>
          <w:i/>
          <w:lang w:val="pl-PL"/>
        </w:rPr>
        <w:t>entikäinen</w:t>
      </w:r>
      <w:proofErr w:type="spellEnd"/>
      <w:r w:rsidR="00945DAF" w:rsidRPr="00E46DBE">
        <w:rPr>
          <w:i/>
          <w:lang w:val="pl-PL"/>
        </w:rPr>
        <w:t xml:space="preserve"> przeciwko</w:t>
      </w:r>
      <w:r w:rsidR="00AB7515" w:rsidRPr="00E46DBE">
        <w:rPr>
          <w:i/>
          <w:lang w:val="pl-PL"/>
        </w:rPr>
        <w:t> </w:t>
      </w:r>
      <w:r w:rsidR="00336727" w:rsidRPr="00E46DBE">
        <w:rPr>
          <w:i/>
          <w:lang w:val="pl-PL"/>
        </w:rPr>
        <w:t>Finland</w:t>
      </w:r>
      <w:r w:rsidR="00945DAF" w:rsidRPr="00E46DBE">
        <w:rPr>
          <w:i/>
          <w:lang w:val="pl-PL"/>
        </w:rPr>
        <w:t>ii</w:t>
      </w:r>
      <w:r w:rsidR="00945DAF" w:rsidRPr="00E46DBE">
        <w:rPr>
          <w:lang w:val="pl-PL"/>
        </w:rPr>
        <w:t xml:space="preserve"> [</w:t>
      </w:r>
      <w:r w:rsidR="00AD49D4">
        <w:rPr>
          <w:lang w:val="pl-PL"/>
        </w:rPr>
        <w:t>WI</w:t>
      </w:r>
      <w:r w:rsidR="00945DAF" w:rsidRPr="00E46DBE">
        <w:rPr>
          <w:lang w:val="pl-PL"/>
        </w:rPr>
        <w:t>], nr</w:t>
      </w:r>
      <w:r w:rsidR="00336727" w:rsidRPr="00E46DBE">
        <w:rPr>
          <w:lang w:val="pl-PL"/>
        </w:rPr>
        <w:t xml:space="preserve"> 11882/10, § 90, E</w:t>
      </w:r>
      <w:r w:rsidR="00AD49D4">
        <w:rPr>
          <w:lang w:val="pl-PL"/>
        </w:rPr>
        <w:t>TPCz</w:t>
      </w:r>
      <w:r w:rsidR="00336727" w:rsidRPr="00E46DBE">
        <w:rPr>
          <w:lang w:val="pl-PL"/>
        </w:rPr>
        <w:t xml:space="preserve"> 2015).</w:t>
      </w:r>
    </w:p>
    <w:p w:rsidR="00F13DC6" w:rsidRPr="00E46DBE" w:rsidRDefault="00F13DC6" w:rsidP="000C78BD">
      <w:pPr>
        <w:pStyle w:val="ECHRHeading4"/>
        <w:rPr>
          <w:lang w:val="pl-PL"/>
        </w:rPr>
      </w:pPr>
      <w:r w:rsidRPr="00E46DBE">
        <w:rPr>
          <w:lang w:val="pl-PL"/>
        </w:rPr>
        <w:t>(b</w:t>
      </w:r>
      <w:r w:rsidR="00AB7515" w:rsidRPr="00E46DBE">
        <w:rPr>
          <w:lang w:val="pl-PL"/>
        </w:rPr>
        <w:t>)  </w:t>
      </w:r>
      <w:r w:rsidR="0054242B" w:rsidRPr="00E46DBE">
        <w:rPr>
          <w:lang w:val="pl-PL"/>
        </w:rPr>
        <w:t xml:space="preserve">Zastosowanie </w:t>
      </w:r>
      <w:r w:rsidR="00AD49D4">
        <w:rPr>
          <w:lang w:val="pl-PL"/>
        </w:rPr>
        <w:t>powyższych</w:t>
      </w:r>
      <w:r w:rsidR="0054242B" w:rsidRPr="00E46DBE">
        <w:rPr>
          <w:lang w:val="pl-PL"/>
        </w:rPr>
        <w:t xml:space="preserve"> zasad w </w:t>
      </w:r>
      <w:r w:rsidR="006B7D58">
        <w:rPr>
          <w:lang w:val="pl-PL"/>
        </w:rPr>
        <w:t>niniejszej</w:t>
      </w:r>
      <w:r w:rsidR="00AD49D4" w:rsidRPr="00E46DBE">
        <w:rPr>
          <w:lang w:val="pl-PL"/>
        </w:rPr>
        <w:t xml:space="preserve"> </w:t>
      </w:r>
      <w:r w:rsidR="0054242B" w:rsidRPr="00E46DBE">
        <w:rPr>
          <w:lang w:val="pl-PL"/>
        </w:rPr>
        <w:t>sprawie</w:t>
      </w:r>
    </w:p>
    <w:p w:rsidR="00F13DC6" w:rsidRPr="00E46DBE" w:rsidRDefault="00B976D8" w:rsidP="000C78BD">
      <w:pPr>
        <w:pStyle w:val="ECHRPara"/>
        <w:rPr>
          <w:lang w:val="pl-PL"/>
        </w:rPr>
      </w:pPr>
      <w:r w:rsidRPr="00E46DBE">
        <w:rPr>
          <w:lang w:val="pl-PL"/>
        </w:rPr>
        <w:fldChar w:fldCharType="begin"/>
      </w:r>
      <w:r w:rsidR="00BF1E4A" w:rsidRPr="00E46DBE">
        <w:rPr>
          <w:lang w:val="pl-PL"/>
        </w:rPr>
        <w:instrText xml:space="preserve"> SEQ level0 \*arabic </w:instrText>
      </w:r>
      <w:r w:rsidRPr="00E46DBE">
        <w:rPr>
          <w:lang w:val="pl-PL"/>
        </w:rPr>
        <w:fldChar w:fldCharType="separate"/>
      </w:r>
      <w:r w:rsidR="0091027E">
        <w:rPr>
          <w:noProof/>
          <w:lang w:val="pl-PL"/>
        </w:rPr>
        <w:t>49</w:t>
      </w:r>
      <w:r w:rsidRPr="00E46DBE">
        <w:rPr>
          <w:lang w:val="pl-PL"/>
        </w:rPr>
        <w:fldChar w:fldCharType="end"/>
      </w:r>
      <w:r w:rsidR="00BF1E4A" w:rsidRPr="00E46DBE">
        <w:rPr>
          <w:lang w:val="pl-PL"/>
        </w:rPr>
        <w:t>.  </w:t>
      </w:r>
      <w:r w:rsidR="006B7D58">
        <w:rPr>
          <w:rFonts w:ascii="Times New Roman" w:eastAsia="MS Mincho" w:hAnsi="Times New Roman" w:cs="Times New Roman"/>
          <w:lang w:val="pl-PL"/>
        </w:rPr>
        <w:t>Wykonując swoją jurysdykcję nadzorczą</w:t>
      </w:r>
      <w:r w:rsidR="006F68E2" w:rsidRPr="00E46DBE">
        <w:rPr>
          <w:rFonts w:ascii="Times New Roman" w:eastAsia="MS Mincho" w:hAnsi="Times New Roman" w:cs="Times New Roman"/>
          <w:lang w:val="pl-PL"/>
        </w:rPr>
        <w:t xml:space="preserve"> Trybunał</w:t>
      </w:r>
      <w:r w:rsidR="006B7D58">
        <w:rPr>
          <w:rFonts w:ascii="Times New Roman" w:eastAsia="MS Mincho" w:hAnsi="Times New Roman" w:cs="Times New Roman"/>
          <w:lang w:val="pl-PL"/>
        </w:rPr>
        <w:t xml:space="preserve"> musi przyjrzeć</w:t>
      </w:r>
      <w:r w:rsidR="006F68E2" w:rsidRPr="00E46DBE">
        <w:rPr>
          <w:rFonts w:ascii="Times New Roman" w:eastAsia="MS Mincho" w:hAnsi="Times New Roman" w:cs="Times New Roman"/>
          <w:lang w:val="pl-PL"/>
        </w:rPr>
        <w:t xml:space="preserve"> się </w:t>
      </w:r>
      <w:r w:rsidR="006B7D58">
        <w:rPr>
          <w:rFonts w:ascii="Times New Roman" w:eastAsia="MS Mincho" w:hAnsi="Times New Roman" w:cs="Times New Roman"/>
          <w:lang w:val="pl-PL"/>
        </w:rPr>
        <w:t>zarzucanej</w:t>
      </w:r>
      <w:r w:rsidR="006F68E2" w:rsidRPr="00E46DBE">
        <w:rPr>
          <w:rFonts w:ascii="Times New Roman" w:eastAsia="MS Mincho" w:hAnsi="Times New Roman" w:cs="Times New Roman"/>
          <w:lang w:val="pl-PL"/>
        </w:rPr>
        <w:t xml:space="preserve"> ingerencji w prawo </w:t>
      </w:r>
      <w:r w:rsidR="006B7D58">
        <w:rPr>
          <w:rFonts w:ascii="Times New Roman" w:eastAsia="MS Mincho" w:hAnsi="Times New Roman" w:cs="Times New Roman"/>
          <w:lang w:val="pl-PL"/>
        </w:rPr>
        <w:t xml:space="preserve">skarżącego </w:t>
      </w:r>
      <w:r w:rsidR="006F68E2" w:rsidRPr="00E46DBE">
        <w:rPr>
          <w:rFonts w:ascii="Times New Roman" w:eastAsia="MS Mincho" w:hAnsi="Times New Roman" w:cs="Times New Roman"/>
          <w:lang w:val="pl-PL"/>
        </w:rPr>
        <w:t xml:space="preserve">do wolności </w:t>
      </w:r>
      <w:r w:rsidR="00AD49D4">
        <w:rPr>
          <w:rFonts w:ascii="Times New Roman" w:eastAsia="MS Mincho" w:hAnsi="Times New Roman" w:cs="Times New Roman"/>
          <w:lang w:val="pl-PL"/>
        </w:rPr>
        <w:t>wyrażania opinii</w:t>
      </w:r>
      <w:r w:rsidR="00AD49D4" w:rsidRPr="00E46DBE">
        <w:rPr>
          <w:rFonts w:ascii="Times New Roman" w:eastAsia="MS Mincho" w:hAnsi="Times New Roman" w:cs="Times New Roman"/>
          <w:lang w:val="pl-PL"/>
        </w:rPr>
        <w:t xml:space="preserve"> </w:t>
      </w:r>
      <w:r w:rsidR="006B7D58">
        <w:rPr>
          <w:rFonts w:ascii="Times New Roman" w:eastAsia="MS Mincho" w:hAnsi="Times New Roman" w:cs="Times New Roman"/>
          <w:lang w:val="pl-PL"/>
        </w:rPr>
        <w:t>w świetle sprawy jako całości</w:t>
      </w:r>
      <w:r w:rsidR="006F68E2" w:rsidRPr="00E46DBE">
        <w:rPr>
          <w:rFonts w:ascii="Times New Roman" w:eastAsia="MS Mincho" w:hAnsi="Times New Roman" w:cs="Times New Roman"/>
          <w:lang w:val="pl-PL"/>
        </w:rPr>
        <w:t xml:space="preserve">, uwzględniając treść </w:t>
      </w:r>
      <w:r w:rsidR="006B7D58">
        <w:rPr>
          <w:rFonts w:ascii="Times New Roman" w:eastAsia="MS Mincho" w:hAnsi="Times New Roman" w:cs="Times New Roman"/>
          <w:lang w:val="pl-PL"/>
        </w:rPr>
        <w:t>przedmiotowych twierdzeń</w:t>
      </w:r>
      <w:r w:rsidR="006F68E2" w:rsidRPr="00E46DBE">
        <w:rPr>
          <w:rFonts w:ascii="Times New Roman" w:eastAsia="MS Mincho" w:hAnsi="Times New Roman" w:cs="Times New Roman"/>
          <w:lang w:val="pl-PL"/>
        </w:rPr>
        <w:t>, kontekst</w:t>
      </w:r>
      <w:r w:rsidR="006B7D58">
        <w:rPr>
          <w:rFonts w:ascii="Times New Roman" w:eastAsia="MS Mincho" w:hAnsi="Times New Roman" w:cs="Times New Roman"/>
          <w:lang w:val="pl-PL"/>
        </w:rPr>
        <w:t xml:space="preserve"> w jakim zostały wypowiedziane</w:t>
      </w:r>
      <w:r w:rsidR="006F68E2" w:rsidRPr="00E46DBE">
        <w:rPr>
          <w:rFonts w:ascii="Times New Roman" w:eastAsia="MS Mincho" w:hAnsi="Times New Roman" w:cs="Times New Roman"/>
          <w:lang w:val="pl-PL"/>
        </w:rPr>
        <w:t xml:space="preserve"> oraz szczególne okoliczności, które mogły mieć miejsce. Trybunał zbada, czy dziennikarz, który </w:t>
      </w:r>
      <w:r w:rsidR="006B7D58">
        <w:rPr>
          <w:rFonts w:ascii="Times New Roman" w:eastAsia="MS Mincho" w:hAnsi="Times New Roman" w:cs="Times New Roman"/>
          <w:lang w:val="pl-PL"/>
        </w:rPr>
        <w:t xml:space="preserve">przeprowadził </w:t>
      </w:r>
      <w:r w:rsidR="00E46DBE" w:rsidRPr="00E46DBE">
        <w:rPr>
          <w:rFonts w:ascii="Times New Roman" w:eastAsia="MS Mincho" w:hAnsi="Times New Roman" w:cs="Times New Roman"/>
          <w:lang w:val="pl-PL"/>
        </w:rPr>
        <w:t>kwestionowany</w:t>
      </w:r>
      <w:r w:rsidR="006F68E2" w:rsidRPr="00E46DBE">
        <w:rPr>
          <w:rFonts w:ascii="Times New Roman" w:eastAsia="MS Mincho" w:hAnsi="Times New Roman" w:cs="Times New Roman"/>
          <w:lang w:val="pl-PL"/>
        </w:rPr>
        <w:t xml:space="preserve"> wywiad działał w dobrej wierze </w:t>
      </w:r>
      <w:r w:rsidR="00E46DBE" w:rsidRPr="00E46DBE">
        <w:rPr>
          <w:rFonts w:ascii="Times New Roman" w:eastAsia="MS Mincho" w:hAnsi="Times New Roman" w:cs="Times New Roman"/>
          <w:lang w:val="pl-PL"/>
        </w:rPr>
        <w:t>oraz zgodnie</w:t>
      </w:r>
      <w:r w:rsidR="006F68E2" w:rsidRPr="00E46DBE">
        <w:rPr>
          <w:rFonts w:ascii="Times New Roman" w:eastAsia="MS Mincho" w:hAnsi="Times New Roman" w:cs="Times New Roman"/>
          <w:lang w:val="pl-PL"/>
        </w:rPr>
        <w:t xml:space="preserve"> z </w:t>
      </w:r>
      <w:r w:rsidR="006B7D58">
        <w:rPr>
          <w:rFonts w:ascii="Times New Roman" w:eastAsia="MS Mincho" w:hAnsi="Times New Roman" w:cs="Times New Roman"/>
          <w:lang w:val="pl-PL"/>
        </w:rPr>
        <w:t>zasadami</w:t>
      </w:r>
      <w:r w:rsidR="006F68E2" w:rsidRPr="00E46DBE">
        <w:rPr>
          <w:rFonts w:ascii="Times New Roman" w:eastAsia="MS Mincho" w:hAnsi="Times New Roman" w:cs="Times New Roman"/>
          <w:lang w:val="pl-PL"/>
        </w:rPr>
        <w:t xml:space="preserve"> odpowiedzialnego dziennikarstwa.</w:t>
      </w:r>
    </w:p>
    <w:p w:rsidR="00021EA5" w:rsidRPr="00E46DBE" w:rsidRDefault="00B976D8" w:rsidP="000C78BD">
      <w:pPr>
        <w:pStyle w:val="ECHRPara"/>
        <w:rPr>
          <w:lang w:val="pl-PL"/>
        </w:rPr>
      </w:pPr>
      <w:r w:rsidRPr="00E46DBE">
        <w:rPr>
          <w:lang w:val="pl-PL"/>
        </w:rPr>
        <w:fldChar w:fldCharType="begin"/>
      </w:r>
      <w:r w:rsidR="0037245F" w:rsidRPr="00E46DBE">
        <w:rPr>
          <w:lang w:val="pl-PL"/>
        </w:rPr>
        <w:instrText xml:space="preserve"> SEQ level0 \*arabic </w:instrText>
      </w:r>
      <w:r w:rsidRPr="00E46DBE">
        <w:rPr>
          <w:lang w:val="pl-PL"/>
        </w:rPr>
        <w:fldChar w:fldCharType="separate"/>
      </w:r>
      <w:r w:rsidR="0091027E">
        <w:rPr>
          <w:noProof/>
          <w:lang w:val="pl-PL"/>
        </w:rPr>
        <w:t>50</w:t>
      </w:r>
      <w:r w:rsidRPr="00E46DBE">
        <w:rPr>
          <w:lang w:val="pl-PL"/>
        </w:rPr>
        <w:fldChar w:fldCharType="end"/>
      </w:r>
      <w:r w:rsidR="0037245F" w:rsidRPr="00E46DBE">
        <w:rPr>
          <w:lang w:val="pl-PL"/>
        </w:rPr>
        <w:t>.  </w:t>
      </w:r>
      <w:r w:rsidR="00475555">
        <w:rPr>
          <w:rFonts w:ascii="Times New Roman" w:eastAsia="MS Mincho" w:hAnsi="Times New Roman" w:cs="Times New Roman"/>
          <w:lang w:val="pl-PL"/>
        </w:rPr>
        <w:t>Trybunał zauważ</w:t>
      </w:r>
      <w:r w:rsidR="00713DFF">
        <w:rPr>
          <w:rFonts w:ascii="Times New Roman" w:eastAsia="MS Mincho" w:hAnsi="Times New Roman" w:cs="Times New Roman"/>
          <w:lang w:val="pl-PL"/>
        </w:rPr>
        <w:t>a</w:t>
      </w:r>
      <w:r w:rsidR="00475555">
        <w:rPr>
          <w:rFonts w:ascii="Times New Roman" w:eastAsia="MS Mincho" w:hAnsi="Times New Roman" w:cs="Times New Roman"/>
          <w:lang w:val="pl-PL"/>
        </w:rPr>
        <w:t xml:space="preserve"> </w:t>
      </w:r>
      <w:r w:rsidR="00AD49D4">
        <w:rPr>
          <w:rFonts w:ascii="Times New Roman" w:eastAsia="MS Mincho" w:hAnsi="Times New Roman" w:cs="Times New Roman"/>
          <w:lang w:val="pl-PL"/>
        </w:rPr>
        <w:t>na</w:t>
      </w:r>
      <w:r w:rsidR="007150FD" w:rsidRPr="00E46DBE">
        <w:rPr>
          <w:rFonts w:ascii="Times New Roman" w:eastAsia="MS Mincho" w:hAnsi="Times New Roman" w:cs="Times New Roman"/>
          <w:lang w:val="pl-PL"/>
        </w:rPr>
        <w:t xml:space="preserve"> wstępie, że władze krajowe </w:t>
      </w:r>
      <w:r w:rsidR="00713DFF">
        <w:rPr>
          <w:rFonts w:ascii="Times New Roman" w:eastAsia="MS Mincho" w:hAnsi="Times New Roman" w:cs="Times New Roman"/>
          <w:lang w:val="pl-PL"/>
        </w:rPr>
        <w:t>przeprowadziły</w:t>
      </w:r>
      <w:r w:rsidR="007150FD" w:rsidRPr="00E46DBE">
        <w:rPr>
          <w:rFonts w:ascii="Times New Roman" w:eastAsia="MS Mincho" w:hAnsi="Times New Roman" w:cs="Times New Roman"/>
          <w:lang w:val="pl-PL"/>
        </w:rPr>
        <w:t xml:space="preserve"> postępowanie karne przeciwko skarżącemu</w:t>
      </w:r>
      <w:r w:rsidR="00713DFF">
        <w:rPr>
          <w:rFonts w:ascii="Times New Roman" w:eastAsia="MS Mincho" w:hAnsi="Times New Roman" w:cs="Times New Roman"/>
          <w:lang w:val="pl-PL"/>
        </w:rPr>
        <w:t>. Został</w:t>
      </w:r>
      <w:r w:rsidR="007150FD" w:rsidRPr="00E46DBE">
        <w:rPr>
          <w:rFonts w:ascii="Times New Roman" w:eastAsia="MS Mincho" w:hAnsi="Times New Roman" w:cs="Times New Roman"/>
          <w:lang w:val="pl-PL"/>
        </w:rPr>
        <w:t xml:space="preserve"> on </w:t>
      </w:r>
      <w:r w:rsidR="001108BE">
        <w:rPr>
          <w:rFonts w:ascii="Times New Roman" w:eastAsia="MS Mincho" w:hAnsi="Times New Roman" w:cs="Times New Roman"/>
          <w:lang w:val="pl-PL"/>
        </w:rPr>
        <w:t>uznany winnym popełnienia przestępstwa</w:t>
      </w:r>
      <w:r w:rsidR="00AD49D4" w:rsidRPr="00E46DBE">
        <w:rPr>
          <w:rFonts w:ascii="Times New Roman" w:eastAsia="MS Mincho" w:hAnsi="Times New Roman" w:cs="Times New Roman"/>
          <w:lang w:val="pl-PL"/>
        </w:rPr>
        <w:t xml:space="preserve"> </w:t>
      </w:r>
      <w:r w:rsidR="007150FD" w:rsidRPr="00E46DBE">
        <w:rPr>
          <w:rFonts w:ascii="Times New Roman" w:eastAsia="MS Mincho" w:hAnsi="Times New Roman" w:cs="Times New Roman"/>
          <w:lang w:val="pl-PL"/>
        </w:rPr>
        <w:t>zniesławieni</w:t>
      </w:r>
      <w:r w:rsidR="00AD49D4">
        <w:rPr>
          <w:rFonts w:ascii="Times New Roman" w:eastAsia="MS Mincho" w:hAnsi="Times New Roman" w:cs="Times New Roman"/>
          <w:lang w:val="pl-PL"/>
        </w:rPr>
        <w:t>a</w:t>
      </w:r>
      <w:r w:rsidR="007150FD" w:rsidRPr="00E46DBE">
        <w:rPr>
          <w:rFonts w:ascii="Times New Roman" w:eastAsia="MS Mincho" w:hAnsi="Times New Roman" w:cs="Times New Roman"/>
          <w:lang w:val="pl-PL"/>
        </w:rPr>
        <w:t xml:space="preserve">. </w:t>
      </w:r>
      <w:r w:rsidR="00713DFF">
        <w:rPr>
          <w:rFonts w:ascii="Times New Roman" w:eastAsia="MS Mincho" w:hAnsi="Times New Roman" w:cs="Times New Roman"/>
          <w:lang w:val="pl-PL"/>
        </w:rPr>
        <w:t>Jednakże</w:t>
      </w:r>
      <w:r w:rsidR="007150FD" w:rsidRPr="00E46DBE">
        <w:rPr>
          <w:rFonts w:ascii="Times New Roman" w:eastAsia="MS Mincho" w:hAnsi="Times New Roman" w:cs="Times New Roman"/>
          <w:lang w:val="pl-PL"/>
        </w:rPr>
        <w:t xml:space="preserve"> </w:t>
      </w:r>
      <w:r w:rsidR="00E46DBE" w:rsidRPr="00E46DBE">
        <w:rPr>
          <w:rFonts w:ascii="Times New Roman" w:eastAsia="MS Mincho" w:hAnsi="Times New Roman" w:cs="Times New Roman"/>
          <w:lang w:val="pl-PL"/>
        </w:rPr>
        <w:t xml:space="preserve">sądy </w:t>
      </w:r>
      <w:r w:rsidR="00713DFF">
        <w:rPr>
          <w:rFonts w:ascii="Times New Roman" w:eastAsia="MS Mincho" w:hAnsi="Times New Roman" w:cs="Times New Roman"/>
          <w:lang w:val="pl-PL"/>
        </w:rPr>
        <w:t>warunkowo umorzyły</w:t>
      </w:r>
      <w:r w:rsidR="001108BE">
        <w:rPr>
          <w:rFonts w:ascii="Times New Roman" w:eastAsia="MS Mincho" w:hAnsi="Times New Roman" w:cs="Times New Roman"/>
          <w:lang w:val="pl-PL"/>
        </w:rPr>
        <w:t xml:space="preserve"> wobec niego</w:t>
      </w:r>
      <w:r w:rsidR="007150FD" w:rsidRPr="00E46DBE">
        <w:rPr>
          <w:rFonts w:ascii="Times New Roman" w:eastAsia="MS Mincho" w:hAnsi="Times New Roman" w:cs="Times New Roman"/>
          <w:lang w:val="pl-PL"/>
        </w:rPr>
        <w:t xml:space="preserve"> postępowanie</w:t>
      </w:r>
      <w:r w:rsidR="00404FC8" w:rsidRPr="00E46DBE">
        <w:rPr>
          <w:rFonts w:ascii="Times New Roman" w:eastAsia="MS Mincho" w:hAnsi="Times New Roman" w:cs="Times New Roman"/>
          <w:lang w:val="pl-PL"/>
        </w:rPr>
        <w:t xml:space="preserve"> na</w:t>
      </w:r>
      <w:r w:rsidR="007150FD" w:rsidRPr="00E46DBE">
        <w:rPr>
          <w:rFonts w:ascii="Times New Roman" w:eastAsia="MS Mincho" w:hAnsi="Times New Roman" w:cs="Times New Roman"/>
          <w:lang w:val="pl-PL"/>
        </w:rPr>
        <w:t xml:space="preserve"> okres jednego roku, nakazując </w:t>
      </w:r>
      <w:r w:rsidR="00713DFF">
        <w:rPr>
          <w:rFonts w:ascii="Times New Roman" w:eastAsia="MS Mincho" w:hAnsi="Times New Roman" w:cs="Times New Roman"/>
          <w:lang w:val="pl-PL"/>
        </w:rPr>
        <w:t>mu zapłacenie kwoty</w:t>
      </w:r>
      <w:r w:rsidR="007150FD" w:rsidRPr="00E46DBE">
        <w:rPr>
          <w:rFonts w:ascii="Times New Roman" w:eastAsia="MS Mincho" w:hAnsi="Times New Roman" w:cs="Times New Roman"/>
          <w:lang w:val="pl-PL"/>
        </w:rPr>
        <w:t xml:space="preserve"> 1000 zł na cele charytatywne oraz pokrycie kosztów postępowania. Mimo warunkowego </w:t>
      </w:r>
      <w:r w:rsidR="001108BE">
        <w:rPr>
          <w:rFonts w:ascii="Times New Roman" w:eastAsia="MS Mincho" w:hAnsi="Times New Roman" w:cs="Times New Roman"/>
          <w:lang w:val="pl-PL"/>
        </w:rPr>
        <w:t>umorzenia postępowania</w:t>
      </w:r>
      <w:r w:rsidR="007150FD" w:rsidRPr="00E46DBE">
        <w:rPr>
          <w:rFonts w:ascii="Times New Roman" w:eastAsia="MS Mincho" w:hAnsi="Times New Roman" w:cs="Times New Roman"/>
          <w:lang w:val="pl-PL"/>
        </w:rPr>
        <w:t xml:space="preserve"> nazwisko skarżącego nadal </w:t>
      </w:r>
      <w:r w:rsidR="00C14D70">
        <w:rPr>
          <w:rFonts w:ascii="Times New Roman" w:eastAsia="MS Mincho" w:hAnsi="Times New Roman" w:cs="Times New Roman"/>
          <w:lang w:val="pl-PL"/>
        </w:rPr>
        <w:t>widnieje</w:t>
      </w:r>
      <w:r w:rsidR="007150FD" w:rsidRPr="00E46DBE">
        <w:rPr>
          <w:rFonts w:ascii="Times New Roman" w:eastAsia="MS Mincho" w:hAnsi="Times New Roman" w:cs="Times New Roman"/>
          <w:lang w:val="pl-PL"/>
        </w:rPr>
        <w:t xml:space="preserve"> w Krajowym Rejestrze Karnym </w:t>
      </w:r>
      <w:r w:rsidR="007150FD" w:rsidRPr="00E46DBE">
        <w:rPr>
          <w:lang w:val="pl-PL"/>
        </w:rPr>
        <w:t>(</w:t>
      </w:r>
      <w:r w:rsidR="00713DFF">
        <w:rPr>
          <w:lang w:val="pl-PL"/>
        </w:rPr>
        <w:t>zob.</w:t>
      </w:r>
      <w:r w:rsidR="007150FD" w:rsidRPr="00E46DBE">
        <w:rPr>
          <w:lang w:val="pl-PL"/>
        </w:rPr>
        <w:t xml:space="preserve"> paragraf</w:t>
      </w:r>
      <w:r w:rsidR="0037245F" w:rsidRPr="00E46DBE">
        <w:rPr>
          <w:lang w:val="pl-PL"/>
        </w:rPr>
        <w:t xml:space="preserve"> </w:t>
      </w:r>
      <w:r w:rsidRPr="00E46DBE">
        <w:rPr>
          <w:lang w:val="pl-PL"/>
        </w:rPr>
        <w:fldChar w:fldCharType="begin"/>
      </w:r>
      <w:r w:rsidR="00E52834" w:rsidRPr="00E46DBE">
        <w:rPr>
          <w:lang w:val="pl-PL"/>
        </w:rPr>
        <w:instrText xml:space="preserve"> REF criminal_record \h </w:instrText>
      </w:r>
      <w:r w:rsidRPr="00E46DBE">
        <w:rPr>
          <w:lang w:val="pl-PL"/>
        </w:rPr>
      </w:r>
      <w:r w:rsidRPr="00E46DBE">
        <w:rPr>
          <w:lang w:val="pl-PL"/>
        </w:rPr>
        <w:fldChar w:fldCharType="separate"/>
      </w:r>
      <w:r w:rsidR="0091027E">
        <w:rPr>
          <w:noProof/>
          <w:lang w:val="pl-PL"/>
        </w:rPr>
        <w:t>35</w:t>
      </w:r>
      <w:r w:rsidRPr="00E46DBE">
        <w:rPr>
          <w:lang w:val="pl-PL"/>
        </w:rPr>
        <w:fldChar w:fldCharType="end"/>
      </w:r>
      <w:r w:rsidR="0037245F" w:rsidRPr="00E46DBE">
        <w:rPr>
          <w:lang w:val="pl-PL"/>
        </w:rPr>
        <w:t xml:space="preserve"> </w:t>
      </w:r>
      <w:r w:rsidR="007150FD" w:rsidRPr="00E46DBE">
        <w:rPr>
          <w:lang w:val="pl-PL"/>
        </w:rPr>
        <w:t>powyżej</w:t>
      </w:r>
      <w:r w:rsidR="0037245F" w:rsidRPr="00E46DBE">
        <w:rPr>
          <w:lang w:val="pl-PL"/>
        </w:rPr>
        <w:t>).</w:t>
      </w:r>
    </w:p>
    <w:p w:rsidR="00021EA5" w:rsidRPr="00E46DBE" w:rsidRDefault="00B976D8" w:rsidP="000C78BD">
      <w:pPr>
        <w:pStyle w:val="ECHRPara"/>
        <w:rPr>
          <w:lang w:val="pl-PL"/>
        </w:rPr>
      </w:pPr>
      <w:r w:rsidRPr="00E46DBE">
        <w:rPr>
          <w:lang w:val="pl-PL"/>
        </w:rPr>
        <w:fldChar w:fldCharType="begin"/>
      </w:r>
      <w:r w:rsidR="0037245F" w:rsidRPr="00E46DBE">
        <w:rPr>
          <w:lang w:val="pl-PL"/>
        </w:rPr>
        <w:instrText xml:space="preserve"> SEQ level0 \*arabic </w:instrText>
      </w:r>
      <w:r w:rsidRPr="00E46DBE">
        <w:rPr>
          <w:lang w:val="pl-PL"/>
        </w:rPr>
        <w:fldChar w:fldCharType="separate"/>
      </w:r>
      <w:r w:rsidR="0091027E">
        <w:rPr>
          <w:noProof/>
          <w:lang w:val="pl-PL"/>
        </w:rPr>
        <w:t>51</w:t>
      </w:r>
      <w:r w:rsidRPr="00E46DBE">
        <w:rPr>
          <w:lang w:val="pl-PL"/>
        </w:rPr>
        <w:fldChar w:fldCharType="end"/>
      </w:r>
      <w:r w:rsidR="0037245F" w:rsidRPr="00E46DBE">
        <w:rPr>
          <w:lang w:val="pl-PL"/>
        </w:rPr>
        <w:t>.  </w:t>
      </w:r>
      <w:r w:rsidR="007150FD" w:rsidRPr="00E46DBE">
        <w:rPr>
          <w:rFonts w:ascii="Times New Roman" w:eastAsia="MS Mincho" w:hAnsi="Times New Roman" w:cs="Times New Roman"/>
          <w:lang w:val="pl-PL"/>
        </w:rPr>
        <w:t>Skarżący jest dziennikarzem i pracował</w:t>
      </w:r>
      <w:r w:rsidR="00713DFF">
        <w:rPr>
          <w:rFonts w:ascii="Times New Roman" w:eastAsia="MS Mincho" w:hAnsi="Times New Roman" w:cs="Times New Roman"/>
          <w:lang w:val="pl-PL"/>
        </w:rPr>
        <w:t>,</w:t>
      </w:r>
      <w:r w:rsidR="007150FD" w:rsidRPr="00E46DBE">
        <w:rPr>
          <w:rFonts w:ascii="Times New Roman" w:eastAsia="MS Mincho" w:hAnsi="Times New Roman" w:cs="Times New Roman"/>
          <w:lang w:val="pl-PL"/>
        </w:rPr>
        <w:t xml:space="preserve"> w </w:t>
      </w:r>
      <w:r w:rsidR="00713DFF">
        <w:rPr>
          <w:rFonts w:ascii="Times New Roman" w:eastAsia="MS Mincho" w:hAnsi="Times New Roman" w:cs="Times New Roman"/>
          <w:lang w:val="pl-PL"/>
        </w:rPr>
        <w:t>omawianym</w:t>
      </w:r>
      <w:r w:rsidR="007150FD" w:rsidRPr="00E46DBE">
        <w:rPr>
          <w:rFonts w:ascii="Times New Roman" w:eastAsia="MS Mincho" w:hAnsi="Times New Roman" w:cs="Times New Roman"/>
          <w:lang w:val="pl-PL"/>
        </w:rPr>
        <w:t xml:space="preserve"> czasie</w:t>
      </w:r>
      <w:r w:rsidR="00713DFF">
        <w:rPr>
          <w:rFonts w:ascii="Times New Roman" w:eastAsia="MS Mincho" w:hAnsi="Times New Roman" w:cs="Times New Roman"/>
          <w:lang w:val="pl-PL"/>
        </w:rPr>
        <w:t>,</w:t>
      </w:r>
      <w:r w:rsidR="007150FD" w:rsidRPr="00E46DBE">
        <w:rPr>
          <w:rFonts w:ascii="Times New Roman" w:eastAsia="MS Mincho" w:hAnsi="Times New Roman" w:cs="Times New Roman"/>
          <w:lang w:val="pl-PL"/>
        </w:rPr>
        <w:t xml:space="preserve"> dla dziennika </w:t>
      </w:r>
      <w:r w:rsidR="007150FD" w:rsidRPr="00E46DBE">
        <w:rPr>
          <w:i/>
          <w:lang w:val="pl-PL"/>
        </w:rPr>
        <w:t>Gazeta Wyborcza.</w:t>
      </w:r>
      <w:r w:rsidR="007150FD" w:rsidRPr="00E46DBE">
        <w:rPr>
          <w:lang w:val="pl-PL"/>
        </w:rPr>
        <w:t xml:space="preserve"> </w:t>
      </w:r>
      <w:r w:rsidR="00DA489C" w:rsidRPr="00E46DBE">
        <w:rPr>
          <w:rFonts w:ascii="Times New Roman" w:eastAsia="MS Mincho" w:hAnsi="Times New Roman" w:cs="Times New Roman"/>
          <w:lang w:val="pl-PL"/>
        </w:rPr>
        <w:t>Po otrzymaniu wiadomości elektronicznej od A</w:t>
      </w:r>
      <w:r w:rsidR="0076212E">
        <w:rPr>
          <w:rFonts w:ascii="Times New Roman" w:eastAsia="MS Mincho" w:hAnsi="Times New Roman" w:cs="Times New Roman"/>
          <w:lang w:val="pl-PL"/>
        </w:rPr>
        <w:t>. R.</w:t>
      </w:r>
      <w:r w:rsidR="00DA489C" w:rsidRPr="00E46DBE">
        <w:rPr>
          <w:rFonts w:ascii="Times New Roman" w:eastAsia="MS Mincho" w:hAnsi="Times New Roman" w:cs="Times New Roman"/>
          <w:lang w:val="pl-PL"/>
        </w:rPr>
        <w:t xml:space="preserve"> skontaktował się z nią </w:t>
      </w:r>
      <w:r w:rsidR="00713DFF">
        <w:rPr>
          <w:rFonts w:ascii="Times New Roman" w:eastAsia="MS Mincho" w:hAnsi="Times New Roman" w:cs="Times New Roman"/>
          <w:lang w:val="pl-PL"/>
        </w:rPr>
        <w:t>i</w:t>
      </w:r>
      <w:r w:rsidR="00DA489C" w:rsidRPr="00E46DBE">
        <w:rPr>
          <w:rFonts w:ascii="Times New Roman" w:eastAsia="MS Mincho" w:hAnsi="Times New Roman" w:cs="Times New Roman"/>
          <w:lang w:val="pl-PL"/>
        </w:rPr>
        <w:t xml:space="preserve"> przeprowadz</w:t>
      </w:r>
      <w:r w:rsidR="00713DFF">
        <w:rPr>
          <w:rFonts w:ascii="Times New Roman" w:eastAsia="MS Mincho" w:hAnsi="Times New Roman" w:cs="Times New Roman"/>
          <w:lang w:val="pl-PL"/>
        </w:rPr>
        <w:t>ił</w:t>
      </w:r>
      <w:r w:rsidR="00DA489C" w:rsidRPr="00E46DBE">
        <w:rPr>
          <w:rFonts w:ascii="Times New Roman" w:eastAsia="MS Mincho" w:hAnsi="Times New Roman" w:cs="Times New Roman"/>
          <w:lang w:val="pl-PL"/>
        </w:rPr>
        <w:t xml:space="preserve"> wywiad</w:t>
      </w:r>
      <w:r w:rsidR="00713DFF">
        <w:rPr>
          <w:rFonts w:ascii="Times New Roman" w:eastAsia="MS Mincho" w:hAnsi="Times New Roman" w:cs="Times New Roman"/>
          <w:lang w:val="pl-PL"/>
        </w:rPr>
        <w:t xml:space="preserve"> przez</w:t>
      </w:r>
      <w:r w:rsidR="00DA489C" w:rsidRPr="00E46DBE">
        <w:rPr>
          <w:rFonts w:ascii="Times New Roman" w:eastAsia="MS Mincho" w:hAnsi="Times New Roman" w:cs="Times New Roman"/>
          <w:lang w:val="pl-PL"/>
        </w:rPr>
        <w:t xml:space="preserve"> telefon</w:t>
      </w:r>
      <w:r w:rsidR="00DA489C" w:rsidRPr="00E46DBE">
        <w:rPr>
          <w:lang w:val="pl-PL"/>
        </w:rPr>
        <w:t xml:space="preserve"> (</w:t>
      </w:r>
      <w:r w:rsidR="00713DFF">
        <w:rPr>
          <w:lang w:val="pl-PL"/>
        </w:rPr>
        <w:t>zob.</w:t>
      </w:r>
      <w:r w:rsidR="00DA489C" w:rsidRPr="00E46DBE">
        <w:rPr>
          <w:lang w:val="pl-PL"/>
        </w:rPr>
        <w:t xml:space="preserve"> paragraf</w:t>
      </w:r>
      <w:r w:rsidR="00DB73A1" w:rsidRPr="00E46DBE">
        <w:rPr>
          <w:lang w:val="pl-PL"/>
        </w:rPr>
        <w:t xml:space="preserve"> </w:t>
      </w:r>
      <w:r w:rsidRPr="00E46DBE">
        <w:rPr>
          <w:lang w:val="pl-PL"/>
        </w:rPr>
        <w:fldChar w:fldCharType="begin"/>
      </w:r>
      <w:r w:rsidR="00E52834" w:rsidRPr="00E46DBE">
        <w:rPr>
          <w:lang w:val="pl-PL"/>
        </w:rPr>
        <w:instrText xml:space="preserve"> REF interview_on_the_phone \h </w:instrText>
      </w:r>
      <w:r w:rsidRPr="00E46DBE">
        <w:rPr>
          <w:lang w:val="pl-PL"/>
        </w:rPr>
      </w:r>
      <w:r w:rsidRPr="00E46DBE">
        <w:rPr>
          <w:lang w:val="pl-PL"/>
        </w:rPr>
        <w:fldChar w:fldCharType="separate"/>
      </w:r>
      <w:r w:rsidR="0091027E">
        <w:rPr>
          <w:noProof/>
          <w:lang w:val="pl-PL"/>
        </w:rPr>
        <w:t>7</w:t>
      </w:r>
      <w:r w:rsidRPr="00E46DBE">
        <w:rPr>
          <w:lang w:val="pl-PL"/>
        </w:rPr>
        <w:fldChar w:fldCharType="end"/>
      </w:r>
      <w:r w:rsidR="00DA489C" w:rsidRPr="00E46DBE">
        <w:rPr>
          <w:lang w:val="pl-PL"/>
        </w:rPr>
        <w:t xml:space="preserve"> powyżej</w:t>
      </w:r>
      <w:r w:rsidR="00F6389E" w:rsidRPr="00E46DBE">
        <w:rPr>
          <w:lang w:val="pl-PL"/>
        </w:rPr>
        <w:t>)</w:t>
      </w:r>
      <w:r w:rsidR="0037245F" w:rsidRPr="00E46DBE">
        <w:rPr>
          <w:lang w:val="pl-PL"/>
        </w:rPr>
        <w:t xml:space="preserve">. </w:t>
      </w:r>
      <w:r w:rsidR="00DA489C" w:rsidRPr="00E46DBE">
        <w:rPr>
          <w:rFonts w:ascii="Times New Roman" w:eastAsia="MS Mincho" w:hAnsi="Times New Roman" w:cs="Times New Roman"/>
          <w:lang w:val="pl-PL"/>
        </w:rPr>
        <w:t xml:space="preserve">Wywiad dotyczył głównie „seksafery" w partii Samoobrona, która to afera już wcześniej </w:t>
      </w:r>
      <w:r w:rsidR="00DA7873">
        <w:rPr>
          <w:rFonts w:ascii="Times New Roman" w:eastAsia="MS Mincho" w:hAnsi="Times New Roman" w:cs="Times New Roman"/>
          <w:lang w:val="pl-PL"/>
        </w:rPr>
        <w:t>została</w:t>
      </w:r>
      <w:r w:rsidR="00DA489C" w:rsidRPr="00E46DBE">
        <w:rPr>
          <w:rFonts w:ascii="Times New Roman" w:eastAsia="MS Mincho" w:hAnsi="Times New Roman" w:cs="Times New Roman"/>
          <w:lang w:val="pl-PL"/>
        </w:rPr>
        <w:t xml:space="preserve"> w Polsce </w:t>
      </w:r>
      <w:r w:rsidR="00DA7873">
        <w:rPr>
          <w:rFonts w:ascii="Times New Roman" w:eastAsia="MS Mincho" w:hAnsi="Times New Roman" w:cs="Times New Roman"/>
          <w:lang w:val="pl-PL"/>
        </w:rPr>
        <w:t>ujawniona</w:t>
      </w:r>
      <w:r w:rsidR="00DA489C" w:rsidRPr="00E46DBE">
        <w:rPr>
          <w:rFonts w:ascii="Times New Roman" w:eastAsia="MS Mincho" w:hAnsi="Times New Roman" w:cs="Times New Roman"/>
          <w:lang w:val="pl-PL"/>
        </w:rPr>
        <w:t xml:space="preserve">, była szeroko komentowana oraz przyciągnęła ogromną uwagę publiczną, głównie ze względu na fakt, że wspomniana partia </w:t>
      </w:r>
      <w:r w:rsidR="00FB62D6">
        <w:rPr>
          <w:rFonts w:ascii="Times New Roman" w:eastAsia="MS Mincho" w:hAnsi="Times New Roman" w:cs="Times New Roman"/>
          <w:lang w:val="pl-PL"/>
        </w:rPr>
        <w:t>wchodziła</w:t>
      </w:r>
      <w:r w:rsidR="00DA489C" w:rsidRPr="00E46DBE">
        <w:rPr>
          <w:rFonts w:ascii="Times New Roman" w:eastAsia="MS Mincho" w:hAnsi="Times New Roman" w:cs="Times New Roman"/>
          <w:lang w:val="pl-PL"/>
        </w:rPr>
        <w:t xml:space="preserve"> wówczas </w:t>
      </w:r>
      <w:r w:rsidR="00FB62D6">
        <w:rPr>
          <w:rFonts w:ascii="Times New Roman" w:eastAsia="MS Mincho" w:hAnsi="Times New Roman" w:cs="Times New Roman"/>
          <w:lang w:val="pl-PL"/>
        </w:rPr>
        <w:t>w skład</w:t>
      </w:r>
      <w:r w:rsidR="00DA489C" w:rsidRPr="00E46DBE">
        <w:rPr>
          <w:rFonts w:ascii="Times New Roman" w:eastAsia="MS Mincho" w:hAnsi="Times New Roman" w:cs="Times New Roman"/>
          <w:lang w:val="pl-PL"/>
        </w:rPr>
        <w:t xml:space="preserve"> </w:t>
      </w:r>
      <w:r w:rsidR="00713DFF">
        <w:rPr>
          <w:rFonts w:ascii="Times New Roman" w:eastAsia="MS Mincho" w:hAnsi="Times New Roman" w:cs="Times New Roman"/>
          <w:lang w:val="pl-PL"/>
        </w:rPr>
        <w:t>polskiego r</w:t>
      </w:r>
      <w:r w:rsidR="00DA489C" w:rsidRPr="00E46DBE">
        <w:rPr>
          <w:rFonts w:ascii="Times New Roman" w:eastAsia="MS Mincho" w:hAnsi="Times New Roman" w:cs="Times New Roman"/>
          <w:lang w:val="pl-PL"/>
        </w:rPr>
        <w:t xml:space="preserve">ządu. </w:t>
      </w:r>
      <w:r w:rsidR="00713DFF">
        <w:rPr>
          <w:rFonts w:ascii="Times New Roman" w:eastAsia="MS Mincho" w:hAnsi="Times New Roman" w:cs="Times New Roman"/>
          <w:lang w:val="pl-PL"/>
        </w:rPr>
        <w:t>Zatem</w:t>
      </w:r>
      <w:r w:rsidR="00DA489C" w:rsidRPr="00E46DBE">
        <w:rPr>
          <w:rFonts w:ascii="Times New Roman" w:eastAsia="MS Mincho" w:hAnsi="Times New Roman" w:cs="Times New Roman"/>
          <w:lang w:val="pl-PL"/>
        </w:rPr>
        <w:t xml:space="preserve"> opublikowany wywiad </w:t>
      </w:r>
      <w:r w:rsidR="001064F0">
        <w:rPr>
          <w:rFonts w:ascii="Times New Roman" w:eastAsia="MS Mincho" w:hAnsi="Times New Roman" w:cs="Times New Roman"/>
          <w:lang w:val="pl-PL"/>
        </w:rPr>
        <w:t xml:space="preserve">był częścią </w:t>
      </w:r>
      <w:r w:rsidR="006F77B9" w:rsidRPr="00E46DBE">
        <w:rPr>
          <w:rFonts w:ascii="Times New Roman" w:eastAsia="MS Mincho" w:hAnsi="Times New Roman" w:cs="Times New Roman"/>
          <w:lang w:val="pl-PL"/>
        </w:rPr>
        <w:t>szerszej debaty publicznej.</w:t>
      </w:r>
    </w:p>
    <w:p w:rsidR="009F06E4" w:rsidRPr="00E46DBE" w:rsidRDefault="00B976D8" w:rsidP="00191395">
      <w:pPr>
        <w:pStyle w:val="ECHRPara"/>
        <w:rPr>
          <w:lang w:val="pl-PL"/>
        </w:rPr>
      </w:pPr>
      <w:r w:rsidRPr="00E46DBE">
        <w:rPr>
          <w:lang w:val="pl-PL"/>
        </w:rPr>
        <w:fldChar w:fldCharType="begin"/>
      </w:r>
      <w:r w:rsidR="009F06E4" w:rsidRPr="00E46DBE">
        <w:rPr>
          <w:lang w:val="pl-PL"/>
        </w:rPr>
        <w:instrText xml:space="preserve"> SEQ level0 \*arabic </w:instrText>
      </w:r>
      <w:r w:rsidRPr="00E46DBE">
        <w:rPr>
          <w:lang w:val="pl-PL"/>
        </w:rPr>
        <w:fldChar w:fldCharType="separate"/>
      </w:r>
      <w:r w:rsidR="0091027E">
        <w:rPr>
          <w:noProof/>
          <w:lang w:val="pl-PL"/>
        </w:rPr>
        <w:t>52</w:t>
      </w:r>
      <w:r w:rsidRPr="00E46DBE">
        <w:rPr>
          <w:lang w:val="pl-PL"/>
        </w:rPr>
        <w:fldChar w:fldCharType="end"/>
      </w:r>
      <w:r w:rsidR="009F06E4" w:rsidRPr="00E46DBE">
        <w:rPr>
          <w:lang w:val="pl-PL"/>
        </w:rPr>
        <w:t>.  </w:t>
      </w:r>
      <w:r w:rsidR="00367A4B" w:rsidRPr="00E46DBE">
        <w:rPr>
          <w:rFonts w:ascii="Times New Roman" w:eastAsia="MS Mincho" w:hAnsi="Times New Roman" w:cs="Times New Roman"/>
          <w:lang w:val="pl-PL"/>
        </w:rPr>
        <w:t xml:space="preserve">Odpowiedzialne dziennikarstwo wymaga od dziennikarza </w:t>
      </w:r>
      <w:r w:rsidR="00DA7873">
        <w:rPr>
          <w:rFonts w:ascii="Times New Roman" w:eastAsia="MS Mincho" w:hAnsi="Times New Roman" w:cs="Times New Roman"/>
          <w:lang w:val="pl-PL"/>
        </w:rPr>
        <w:t>sprawdzenia</w:t>
      </w:r>
      <w:r w:rsidR="00367A4B" w:rsidRPr="00E46DBE">
        <w:rPr>
          <w:rFonts w:ascii="Times New Roman" w:eastAsia="MS Mincho" w:hAnsi="Times New Roman" w:cs="Times New Roman"/>
          <w:lang w:val="pl-PL"/>
        </w:rPr>
        <w:t xml:space="preserve"> </w:t>
      </w:r>
      <w:r w:rsidR="00DA7873">
        <w:rPr>
          <w:rFonts w:ascii="Times New Roman" w:eastAsia="MS Mincho" w:hAnsi="Times New Roman" w:cs="Times New Roman"/>
          <w:lang w:val="pl-PL"/>
        </w:rPr>
        <w:t xml:space="preserve">– w rozsądnych granicach </w:t>
      </w:r>
      <w:r w:rsidR="00FB62D6">
        <w:rPr>
          <w:rFonts w:ascii="Times New Roman" w:eastAsia="MS Mincho" w:hAnsi="Times New Roman" w:cs="Times New Roman"/>
          <w:lang w:val="pl-PL"/>
        </w:rPr>
        <w:t>–</w:t>
      </w:r>
      <w:r w:rsidR="00DA7873">
        <w:rPr>
          <w:rFonts w:ascii="Times New Roman" w:eastAsia="MS Mincho" w:hAnsi="Times New Roman" w:cs="Times New Roman"/>
          <w:lang w:val="pl-PL"/>
        </w:rPr>
        <w:t xml:space="preserve"> </w:t>
      </w:r>
      <w:r w:rsidR="00367A4B" w:rsidRPr="00E46DBE">
        <w:rPr>
          <w:rFonts w:ascii="Times New Roman" w:eastAsia="MS Mincho" w:hAnsi="Times New Roman" w:cs="Times New Roman"/>
          <w:lang w:val="pl-PL"/>
        </w:rPr>
        <w:t xml:space="preserve">informacji podawanej do publicznej wiadomości. </w:t>
      </w:r>
      <w:r w:rsidR="00DA7873">
        <w:rPr>
          <w:rFonts w:ascii="Times New Roman" w:eastAsia="MS Mincho" w:hAnsi="Times New Roman" w:cs="Times New Roman"/>
          <w:lang w:val="pl-PL"/>
        </w:rPr>
        <w:t>Równocześnie</w:t>
      </w:r>
      <w:r w:rsidR="00FB62D6">
        <w:rPr>
          <w:rFonts w:ascii="Times New Roman" w:eastAsia="MS Mincho" w:hAnsi="Times New Roman" w:cs="Times New Roman"/>
          <w:lang w:val="pl-PL"/>
        </w:rPr>
        <w:t>,</w:t>
      </w:r>
      <w:r w:rsidR="00DA7873">
        <w:rPr>
          <w:rFonts w:ascii="Times New Roman" w:eastAsia="MS Mincho" w:hAnsi="Times New Roman" w:cs="Times New Roman"/>
          <w:lang w:val="pl-PL"/>
        </w:rPr>
        <w:t xml:space="preserve"> </w:t>
      </w:r>
      <w:r w:rsidR="00FB62D6">
        <w:rPr>
          <w:rFonts w:ascii="Times New Roman" w:eastAsia="MS Mincho" w:hAnsi="Times New Roman" w:cs="Times New Roman"/>
          <w:lang w:val="pl-PL"/>
        </w:rPr>
        <w:t xml:space="preserve">przy </w:t>
      </w:r>
      <w:r w:rsidR="00DA7873">
        <w:rPr>
          <w:rFonts w:ascii="Times New Roman" w:eastAsia="MS Mincho" w:hAnsi="Times New Roman" w:cs="Times New Roman"/>
          <w:lang w:val="pl-PL"/>
        </w:rPr>
        <w:t>s</w:t>
      </w:r>
      <w:r w:rsidR="00FB62D6">
        <w:rPr>
          <w:rFonts w:ascii="Times New Roman" w:eastAsia="MS Mincho" w:hAnsi="Times New Roman" w:cs="Times New Roman"/>
          <w:lang w:val="pl-PL"/>
        </w:rPr>
        <w:t>tosowaniu standardów</w:t>
      </w:r>
      <w:r w:rsidR="00367A4B" w:rsidRPr="00E46DBE">
        <w:rPr>
          <w:rFonts w:ascii="Times New Roman" w:eastAsia="MS Mincho" w:hAnsi="Times New Roman" w:cs="Times New Roman"/>
          <w:lang w:val="pl-PL"/>
        </w:rPr>
        <w:t xml:space="preserve"> </w:t>
      </w:r>
      <w:r w:rsidR="00DA7873">
        <w:rPr>
          <w:rFonts w:ascii="Times New Roman" w:eastAsia="MS Mincho" w:hAnsi="Times New Roman" w:cs="Times New Roman"/>
          <w:lang w:val="pl-PL"/>
        </w:rPr>
        <w:t>staranności</w:t>
      </w:r>
      <w:r w:rsidR="00367A4B" w:rsidRPr="00E46DBE">
        <w:rPr>
          <w:rFonts w:ascii="Times New Roman" w:eastAsia="MS Mincho" w:hAnsi="Times New Roman" w:cs="Times New Roman"/>
          <w:lang w:val="pl-PL"/>
        </w:rPr>
        <w:t xml:space="preserve"> dziennikarskiej</w:t>
      </w:r>
      <w:r w:rsidR="00FB62D6">
        <w:rPr>
          <w:rFonts w:ascii="Times New Roman" w:eastAsia="MS Mincho" w:hAnsi="Times New Roman" w:cs="Times New Roman"/>
          <w:lang w:val="pl-PL"/>
        </w:rPr>
        <w:t xml:space="preserve"> konieczne</w:t>
      </w:r>
      <w:r w:rsidR="00DA7873">
        <w:rPr>
          <w:rFonts w:ascii="Times New Roman" w:eastAsia="MS Mincho" w:hAnsi="Times New Roman" w:cs="Times New Roman"/>
          <w:lang w:val="pl-PL"/>
        </w:rPr>
        <w:t xml:space="preserve"> jest wzięcie pod uwagę</w:t>
      </w:r>
      <w:r w:rsidR="00367A4B" w:rsidRPr="00E46DBE">
        <w:rPr>
          <w:rFonts w:ascii="Times New Roman" w:eastAsia="MS Mincho" w:hAnsi="Times New Roman" w:cs="Times New Roman"/>
          <w:lang w:val="pl-PL"/>
        </w:rPr>
        <w:t xml:space="preserve"> charakter</w:t>
      </w:r>
      <w:r w:rsidR="00DA7873">
        <w:rPr>
          <w:rFonts w:ascii="Times New Roman" w:eastAsia="MS Mincho" w:hAnsi="Times New Roman" w:cs="Times New Roman"/>
          <w:lang w:val="pl-PL"/>
        </w:rPr>
        <w:t>u</w:t>
      </w:r>
      <w:r w:rsidR="00367A4B" w:rsidRPr="00E46DBE">
        <w:rPr>
          <w:rFonts w:ascii="Times New Roman" w:eastAsia="MS Mincho" w:hAnsi="Times New Roman" w:cs="Times New Roman"/>
          <w:lang w:val="pl-PL"/>
        </w:rPr>
        <w:t xml:space="preserve"> publikacji. </w:t>
      </w:r>
      <w:r w:rsidR="00DA7873">
        <w:rPr>
          <w:rFonts w:ascii="Times New Roman" w:eastAsia="MS Mincho" w:hAnsi="Times New Roman" w:cs="Times New Roman"/>
          <w:lang w:val="pl-PL"/>
        </w:rPr>
        <w:t>W</w:t>
      </w:r>
      <w:r w:rsidR="00367A4B" w:rsidRPr="00E46DBE">
        <w:rPr>
          <w:rFonts w:ascii="Times New Roman" w:eastAsia="MS Mincho" w:hAnsi="Times New Roman" w:cs="Times New Roman"/>
          <w:lang w:val="pl-PL"/>
        </w:rPr>
        <w:t xml:space="preserve"> szczególności </w:t>
      </w:r>
      <w:r w:rsidR="00DA7873">
        <w:rPr>
          <w:rFonts w:ascii="Times New Roman" w:eastAsia="MS Mincho" w:hAnsi="Times New Roman" w:cs="Times New Roman"/>
          <w:lang w:val="pl-PL"/>
        </w:rPr>
        <w:t xml:space="preserve">należy uwzględnić </w:t>
      </w:r>
      <w:r w:rsidR="00367A4B" w:rsidRPr="00E46DBE">
        <w:rPr>
          <w:rFonts w:ascii="Times New Roman" w:eastAsia="MS Mincho" w:hAnsi="Times New Roman" w:cs="Times New Roman"/>
          <w:lang w:val="pl-PL"/>
        </w:rPr>
        <w:t xml:space="preserve">różnice pomiędzy </w:t>
      </w:r>
      <w:r w:rsidR="00FB62D6" w:rsidRPr="00E46DBE">
        <w:rPr>
          <w:rFonts w:ascii="Times New Roman" w:eastAsia="MS Mincho" w:hAnsi="Times New Roman" w:cs="Times New Roman"/>
          <w:lang w:val="pl-PL"/>
        </w:rPr>
        <w:t xml:space="preserve">artykułami </w:t>
      </w:r>
      <w:r w:rsidR="00DA7873" w:rsidRPr="00E46DBE">
        <w:rPr>
          <w:rFonts w:ascii="Times New Roman" w:eastAsia="MS Mincho" w:hAnsi="Times New Roman" w:cs="Times New Roman"/>
          <w:lang w:val="pl-PL"/>
        </w:rPr>
        <w:t>pisanymi przez dziennikarzy</w:t>
      </w:r>
      <w:r w:rsidR="00367A4B" w:rsidRPr="00E46DBE">
        <w:rPr>
          <w:rFonts w:ascii="Times New Roman" w:eastAsia="MS Mincho" w:hAnsi="Times New Roman" w:cs="Times New Roman"/>
          <w:lang w:val="pl-PL"/>
        </w:rPr>
        <w:t xml:space="preserve"> a wywiadami. Trybunał przywiąz</w:t>
      </w:r>
      <w:r w:rsidR="00DA7873">
        <w:rPr>
          <w:rFonts w:ascii="Times New Roman" w:eastAsia="MS Mincho" w:hAnsi="Times New Roman" w:cs="Times New Roman"/>
          <w:lang w:val="pl-PL"/>
        </w:rPr>
        <w:t>uje</w:t>
      </w:r>
      <w:r w:rsidR="00367A4B" w:rsidRPr="00E46DBE">
        <w:rPr>
          <w:rFonts w:ascii="Times New Roman" w:eastAsia="MS Mincho" w:hAnsi="Times New Roman" w:cs="Times New Roman"/>
          <w:lang w:val="pl-PL"/>
        </w:rPr>
        <w:t xml:space="preserve"> wagę do faktu, że materiał opublikowany przez skarżącego był wywiadem, nie zaś ogólnym artykułem. </w:t>
      </w:r>
      <w:r w:rsidR="00C120A8">
        <w:rPr>
          <w:rFonts w:ascii="Times New Roman" w:eastAsia="MS Mincho" w:hAnsi="Times New Roman" w:cs="Times New Roman"/>
          <w:lang w:val="pl-PL"/>
        </w:rPr>
        <w:t>Zatem</w:t>
      </w:r>
      <w:r w:rsidR="00367A4B" w:rsidRPr="00E46DBE">
        <w:rPr>
          <w:rFonts w:ascii="Times New Roman" w:eastAsia="MS Mincho" w:hAnsi="Times New Roman" w:cs="Times New Roman"/>
          <w:lang w:val="pl-PL"/>
        </w:rPr>
        <w:t xml:space="preserve"> skarżący nie opublikował </w:t>
      </w:r>
      <w:r w:rsidR="001108BE">
        <w:rPr>
          <w:rFonts w:ascii="Times New Roman" w:eastAsia="MS Mincho" w:hAnsi="Times New Roman" w:cs="Times New Roman"/>
          <w:lang w:val="pl-PL"/>
        </w:rPr>
        <w:t>swoich</w:t>
      </w:r>
      <w:r w:rsidR="00367A4B" w:rsidRPr="00E46DBE">
        <w:rPr>
          <w:rFonts w:ascii="Times New Roman" w:eastAsia="MS Mincho" w:hAnsi="Times New Roman" w:cs="Times New Roman"/>
          <w:lang w:val="pl-PL"/>
        </w:rPr>
        <w:t xml:space="preserve"> własnych </w:t>
      </w:r>
      <w:r w:rsidR="00C120A8">
        <w:rPr>
          <w:rFonts w:ascii="Times New Roman" w:eastAsia="MS Mincho" w:hAnsi="Times New Roman" w:cs="Times New Roman"/>
          <w:lang w:val="pl-PL"/>
        </w:rPr>
        <w:t>twierdzeń</w:t>
      </w:r>
      <w:r w:rsidR="00367A4B" w:rsidRPr="00E46DBE">
        <w:rPr>
          <w:rFonts w:ascii="Times New Roman" w:eastAsia="MS Mincho" w:hAnsi="Times New Roman" w:cs="Times New Roman"/>
          <w:lang w:val="pl-PL"/>
        </w:rPr>
        <w:t xml:space="preserve">, ale </w:t>
      </w:r>
      <w:r w:rsidR="00E46DBE" w:rsidRPr="00E46DBE">
        <w:rPr>
          <w:rFonts w:ascii="Times New Roman" w:eastAsia="MS Mincho" w:hAnsi="Times New Roman" w:cs="Times New Roman"/>
          <w:lang w:val="pl-PL"/>
        </w:rPr>
        <w:t>wypowiedzi os</w:t>
      </w:r>
      <w:r w:rsidR="00C120A8">
        <w:rPr>
          <w:rFonts w:ascii="Times New Roman" w:eastAsia="MS Mincho" w:hAnsi="Times New Roman" w:cs="Times New Roman"/>
          <w:lang w:val="pl-PL"/>
        </w:rPr>
        <w:t>oby</w:t>
      </w:r>
      <w:r w:rsidR="00367A4B" w:rsidRPr="00E46DBE">
        <w:rPr>
          <w:rFonts w:ascii="Times New Roman" w:eastAsia="MS Mincho" w:hAnsi="Times New Roman" w:cs="Times New Roman"/>
          <w:lang w:val="pl-PL"/>
        </w:rPr>
        <w:t xml:space="preserve"> trzeci</w:t>
      </w:r>
      <w:r w:rsidR="00C120A8">
        <w:rPr>
          <w:rFonts w:ascii="Times New Roman" w:eastAsia="MS Mincho" w:hAnsi="Times New Roman" w:cs="Times New Roman"/>
          <w:lang w:val="pl-PL"/>
        </w:rPr>
        <w:t>ej</w:t>
      </w:r>
      <w:r w:rsidR="00367A4B" w:rsidRPr="00E46DBE">
        <w:rPr>
          <w:rFonts w:ascii="Times New Roman" w:eastAsia="MS Mincho" w:hAnsi="Times New Roman" w:cs="Times New Roman"/>
          <w:lang w:val="pl-PL"/>
        </w:rPr>
        <w:t>, a mianowicie A</w:t>
      </w:r>
      <w:r w:rsidR="0076212E">
        <w:rPr>
          <w:rFonts w:ascii="Times New Roman" w:eastAsia="MS Mincho" w:hAnsi="Times New Roman" w:cs="Times New Roman"/>
          <w:lang w:val="pl-PL"/>
        </w:rPr>
        <w:t>. R.</w:t>
      </w:r>
      <w:r w:rsidR="00367A4B" w:rsidRPr="00E46DBE">
        <w:rPr>
          <w:rFonts w:ascii="Times New Roman" w:eastAsia="MS Mincho" w:hAnsi="Times New Roman" w:cs="Times New Roman"/>
          <w:lang w:val="pl-PL"/>
        </w:rPr>
        <w:t xml:space="preserve"> Tekst wywiadu został wysłany do A</w:t>
      </w:r>
      <w:r w:rsidR="0076212E">
        <w:rPr>
          <w:rFonts w:ascii="Times New Roman" w:eastAsia="MS Mincho" w:hAnsi="Times New Roman" w:cs="Times New Roman"/>
          <w:lang w:val="pl-PL"/>
        </w:rPr>
        <w:t>. R.</w:t>
      </w:r>
      <w:r w:rsidR="00367A4B" w:rsidRPr="00E46DBE">
        <w:rPr>
          <w:rFonts w:ascii="Times New Roman" w:eastAsia="MS Mincho" w:hAnsi="Times New Roman" w:cs="Times New Roman"/>
          <w:lang w:val="pl-PL"/>
        </w:rPr>
        <w:t xml:space="preserve"> przed publikacją celem umożliwienia jej upewnieni</w:t>
      </w:r>
      <w:r w:rsidR="00C120A8">
        <w:rPr>
          <w:rFonts w:ascii="Times New Roman" w:eastAsia="MS Mincho" w:hAnsi="Times New Roman" w:cs="Times New Roman"/>
          <w:lang w:val="pl-PL"/>
        </w:rPr>
        <w:t>a</w:t>
      </w:r>
      <w:r w:rsidR="00367A4B" w:rsidRPr="00E46DBE">
        <w:rPr>
          <w:rFonts w:ascii="Times New Roman" w:eastAsia="MS Mincho" w:hAnsi="Times New Roman" w:cs="Times New Roman"/>
          <w:lang w:val="pl-PL"/>
        </w:rPr>
        <w:t xml:space="preserve"> się, czy jej wypowiedzi zostały przytoczone prawidłowo </w:t>
      </w:r>
      <w:r w:rsidR="00E46DBE" w:rsidRPr="00E46DBE">
        <w:rPr>
          <w:rFonts w:ascii="Times New Roman" w:eastAsia="MS Mincho" w:hAnsi="Times New Roman" w:cs="Times New Roman"/>
          <w:lang w:val="pl-PL"/>
        </w:rPr>
        <w:t>oraz</w:t>
      </w:r>
      <w:r w:rsidR="00367A4B" w:rsidRPr="00E46DBE">
        <w:rPr>
          <w:rFonts w:ascii="Times New Roman" w:eastAsia="MS Mincho" w:hAnsi="Times New Roman" w:cs="Times New Roman"/>
          <w:lang w:val="pl-PL"/>
        </w:rPr>
        <w:t xml:space="preserve"> w razie potrzeby </w:t>
      </w:r>
      <w:r w:rsidR="00E46DBE" w:rsidRPr="00E46DBE">
        <w:rPr>
          <w:rFonts w:ascii="Times New Roman" w:eastAsia="MS Mincho" w:hAnsi="Times New Roman" w:cs="Times New Roman"/>
          <w:lang w:val="pl-PL"/>
        </w:rPr>
        <w:t>naniesieni</w:t>
      </w:r>
      <w:r w:rsidR="00C120A8">
        <w:rPr>
          <w:rFonts w:ascii="Times New Roman" w:eastAsia="MS Mincho" w:hAnsi="Times New Roman" w:cs="Times New Roman"/>
          <w:lang w:val="pl-PL"/>
        </w:rPr>
        <w:t>a</w:t>
      </w:r>
      <w:r w:rsidR="00E46DBE" w:rsidRPr="00E46DBE">
        <w:rPr>
          <w:rFonts w:ascii="Times New Roman" w:eastAsia="MS Mincho" w:hAnsi="Times New Roman" w:cs="Times New Roman"/>
          <w:lang w:val="pl-PL"/>
        </w:rPr>
        <w:t xml:space="preserve"> </w:t>
      </w:r>
      <w:r w:rsidR="00367A4B" w:rsidRPr="00E46DBE">
        <w:rPr>
          <w:rFonts w:ascii="Times New Roman" w:eastAsia="MS Mincho" w:hAnsi="Times New Roman" w:cs="Times New Roman"/>
          <w:lang w:val="pl-PL"/>
        </w:rPr>
        <w:t xml:space="preserve">poprawek. </w:t>
      </w:r>
      <w:r w:rsidR="00C120A8">
        <w:rPr>
          <w:rFonts w:ascii="Times New Roman" w:eastAsia="MS Mincho" w:hAnsi="Times New Roman" w:cs="Times New Roman"/>
          <w:lang w:val="pl-PL"/>
        </w:rPr>
        <w:t>A. R.</w:t>
      </w:r>
      <w:r w:rsidR="00367A4B" w:rsidRPr="00E46DBE">
        <w:rPr>
          <w:rFonts w:ascii="Times New Roman" w:eastAsia="MS Mincho" w:hAnsi="Times New Roman" w:cs="Times New Roman"/>
          <w:lang w:val="pl-PL"/>
        </w:rPr>
        <w:t xml:space="preserve"> odesłała tekst </w:t>
      </w:r>
      <w:r w:rsidR="00C120A8">
        <w:rPr>
          <w:rFonts w:ascii="Times New Roman" w:eastAsia="MS Mincho" w:hAnsi="Times New Roman" w:cs="Times New Roman"/>
          <w:lang w:val="pl-PL"/>
        </w:rPr>
        <w:t xml:space="preserve">skarżącemu </w:t>
      </w:r>
      <w:r w:rsidR="00367A4B" w:rsidRPr="00E46DBE">
        <w:rPr>
          <w:rFonts w:ascii="Times New Roman" w:eastAsia="MS Mincho" w:hAnsi="Times New Roman" w:cs="Times New Roman"/>
          <w:lang w:val="pl-PL"/>
        </w:rPr>
        <w:t>bez żadnych poprawek czy komentarza</w:t>
      </w:r>
      <w:r w:rsidR="008506AB">
        <w:rPr>
          <w:rFonts w:ascii="Times New Roman" w:eastAsia="MS Mincho" w:hAnsi="Times New Roman" w:cs="Times New Roman"/>
          <w:lang w:val="pl-PL"/>
        </w:rPr>
        <w:t>. Zostało to potwierdzone przez A. R.</w:t>
      </w:r>
      <w:r w:rsidR="00367A4B" w:rsidRPr="00E46DBE">
        <w:rPr>
          <w:rFonts w:ascii="Times New Roman" w:eastAsia="MS Mincho" w:hAnsi="Times New Roman" w:cs="Times New Roman"/>
          <w:lang w:val="pl-PL"/>
        </w:rPr>
        <w:t xml:space="preserve"> </w:t>
      </w:r>
      <w:r w:rsidR="008506AB" w:rsidRPr="00E46DBE">
        <w:rPr>
          <w:rFonts w:ascii="Times New Roman" w:eastAsia="MS Mincho" w:hAnsi="Times New Roman" w:cs="Times New Roman"/>
          <w:lang w:val="pl-PL"/>
        </w:rPr>
        <w:t>przed Sądem Okręgowym</w:t>
      </w:r>
      <w:r w:rsidR="008506AB" w:rsidRPr="00E46DBE">
        <w:rPr>
          <w:lang w:val="pl-PL"/>
        </w:rPr>
        <w:t xml:space="preserve"> </w:t>
      </w:r>
      <w:r w:rsidR="00367A4B" w:rsidRPr="00E46DBE">
        <w:rPr>
          <w:rFonts w:ascii="Times New Roman" w:eastAsia="MS Mincho" w:hAnsi="Times New Roman" w:cs="Times New Roman"/>
          <w:lang w:val="pl-PL"/>
        </w:rPr>
        <w:t xml:space="preserve">w toku postępowania </w:t>
      </w:r>
      <w:r w:rsidR="008506AB">
        <w:rPr>
          <w:rFonts w:ascii="Times New Roman" w:eastAsia="MS Mincho" w:hAnsi="Times New Roman" w:cs="Times New Roman"/>
          <w:lang w:val="pl-PL"/>
        </w:rPr>
        <w:t xml:space="preserve">karnego przeciwko skarżącemu </w:t>
      </w:r>
      <w:r w:rsidR="00367A4B" w:rsidRPr="00E46DBE">
        <w:rPr>
          <w:lang w:val="pl-PL"/>
        </w:rPr>
        <w:t>(</w:t>
      </w:r>
      <w:r w:rsidR="008506AB">
        <w:rPr>
          <w:lang w:val="pl-PL"/>
        </w:rPr>
        <w:t>zob.</w:t>
      </w:r>
      <w:r w:rsidR="00367A4B" w:rsidRPr="00E46DBE">
        <w:rPr>
          <w:lang w:val="pl-PL"/>
        </w:rPr>
        <w:t xml:space="preserve"> paragraf</w:t>
      </w:r>
      <w:r w:rsidR="009F06E4" w:rsidRPr="00E46DBE">
        <w:rPr>
          <w:lang w:val="pl-PL"/>
        </w:rPr>
        <w:t xml:space="preserve"> </w:t>
      </w:r>
      <w:r w:rsidRPr="00E46DBE">
        <w:rPr>
          <w:lang w:val="pl-PL"/>
        </w:rPr>
        <w:fldChar w:fldCharType="begin"/>
      </w:r>
      <w:r w:rsidR="00E52834" w:rsidRPr="00E46DBE">
        <w:rPr>
          <w:lang w:val="pl-PL"/>
        </w:rPr>
        <w:instrText xml:space="preserve"> REF first_instance_judgment \h </w:instrText>
      </w:r>
      <w:r w:rsidRPr="00E46DBE">
        <w:rPr>
          <w:lang w:val="pl-PL"/>
        </w:rPr>
      </w:r>
      <w:r w:rsidRPr="00E46DBE">
        <w:rPr>
          <w:lang w:val="pl-PL"/>
        </w:rPr>
        <w:fldChar w:fldCharType="separate"/>
      </w:r>
      <w:r w:rsidR="0091027E">
        <w:rPr>
          <w:noProof/>
          <w:lang w:val="pl-PL"/>
        </w:rPr>
        <w:t>14</w:t>
      </w:r>
      <w:r w:rsidRPr="00E46DBE">
        <w:rPr>
          <w:lang w:val="pl-PL"/>
        </w:rPr>
        <w:fldChar w:fldCharType="end"/>
      </w:r>
      <w:r w:rsidR="00367A4B" w:rsidRPr="00E46DBE">
        <w:rPr>
          <w:lang w:val="pl-PL"/>
        </w:rPr>
        <w:t xml:space="preserve"> powyżej</w:t>
      </w:r>
      <w:r w:rsidR="009F06E4" w:rsidRPr="00E46DBE">
        <w:rPr>
          <w:lang w:val="pl-PL"/>
        </w:rPr>
        <w:t>).</w:t>
      </w:r>
      <w:r w:rsidR="00191395" w:rsidRPr="00E46DBE">
        <w:rPr>
          <w:lang w:val="pl-PL"/>
        </w:rPr>
        <w:t xml:space="preserve"> W opinii Trybunału </w:t>
      </w:r>
      <w:r w:rsidR="008506AB">
        <w:rPr>
          <w:lang w:val="pl-PL"/>
        </w:rPr>
        <w:t xml:space="preserve">nie można zawsze oczekiwać od </w:t>
      </w:r>
      <w:r w:rsidR="00191395" w:rsidRPr="00E46DBE">
        <w:rPr>
          <w:lang w:val="pl-PL"/>
        </w:rPr>
        <w:t>dziennikarz</w:t>
      </w:r>
      <w:r w:rsidR="008506AB">
        <w:rPr>
          <w:lang w:val="pl-PL"/>
        </w:rPr>
        <w:t>a, że</w:t>
      </w:r>
      <w:r w:rsidR="00191395" w:rsidRPr="00E46DBE">
        <w:rPr>
          <w:lang w:val="pl-PL"/>
        </w:rPr>
        <w:t xml:space="preserve"> sprawdzi każdą </w:t>
      </w:r>
      <w:r w:rsidR="00191395" w:rsidRPr="00E46DBE">
        <w:rPr>
          <w:lang w:val="pl-PL"/>
        </w:rPr>
        <w:lastRenderedPageBreak/>
        <w:t>informację</w:t>
      </w:r>
      <w:r w:rsidR="008506AB">
        <w:rPr>
          <w:lang w:val="pl-PL"/>
        </w:rPr>
        <w:t xml:space="preserve"> dostarczoną w wywiadzie</w:t>
      </w:r>
      <w:r w:rsidR="00191395" w:rsidRPr="00E46DBE">
        <w:rPr>
          <w:lang w:val="pl-PL"/>
        </w:rPr>
        <w:t>. N</w:t>
      </w:r>
      <w:r w:rsidR="0041573E" w:rsidRPr="00E46DBE">
        <w:rPr>
          <w:lang w:val="pl-PL"/>
        </w:rPr>
        <w:t>ie ma</w:t>
      </w:r>
      <w:r w:rsidR="00FC7BC0" w:rsidRPr="00E46DBE">
        <w:rPr>
          <w:lang w:val="pl-PL"/>
        </w:rPr>
        <w:t xml:space="preserve"> więc</w:t>
      </w:r>
      <w:r w:rsidR="0041573E" w:rsidRPr="00E46DBE">
        <w:rPr>
          <w:lang w:val="pl-PL"/>
        </w:rPr>
        <w:t xml:space="preserve"> powodu</w:t>
      </w:r>
      <w:r w:rsidR="00FB62D6">
        <w:rPr>
          <w:lang w:val="pl-PL"/>
        </w:rPr>
        <w:t>,</w:t>
      </w:r>
      <w:r w:rsidR="00191395" w:rsidRPr="00E46DBE">
        <w:rPr>
          <w:lang w:val="pl-PL"/>
        </w:rPr>
        <w:t xml:space="preserve"> by wątpić</w:t>
      </w:r>
      <w:r w:rsidR="008506AB">
        <w:rPr>
          <w:lang w:val="pl-PL"/>
        </w:rPr>
        <w:t xml:space="preserve"> w działanie w dobrej wierze przez dziennikarza w niniejszej sprawie</w:t>
      </w:r>
      <w:r w:rsidR="00191395" w:rsidRPr="00E46DBE">
        <w:rPr>
          <w:lang w:val="pl-PL"/>
        </w:rPr>
        <w:t>.</w:t>
      </w:r>
    </w:p>
    <w:p w:rsidR="009F06E4" w:rsidRPr="00E46DBE" w:rsidRDefault="00B976D8" w:rsidP="000C78BD">
      <w:pPr>
        <w:pStyle w:val="ECHRPara"/>
        <w:rPr>
          <w:lang w:val="pl-PL"/>
        </w:rPr>
      </w:pPr>
      <w:r w:rsidRPr="00E46DBE">
        <w:rPr>
          <w:lang w:val="pl-PL"/>
        </w:rPr>
        <w:fldChar w:fldCharType="begin"/>
      </w:r>
      <w:r w:rsidR="008A63E0" w:rsidRPr="00E46DBE">
        <w:rPr>
          <w:lang w:val="pl-PL"/>
        </w:rPr>
        <w:instrText xml:space="preserve"> SEQ level0 \*arabic </w:instrText>
      </w:r>
      <w:r w:rsidRPr="00E46DBE">
        <w:rPr>
          <w:lang w:val="pl-PL"/>
        </w:rPr>
        <w:fldChar w:fldCharType="separate"/>
      </w:r>
      <w:r w:rsidR="0091027E">
        <w:rPr>
          <w:noProof/>
          <w:lang w:val="pl-PL"/>
        </w:rPr>
        <w:t>53</w:t>
      </w:r>
      <w:r w:rsidRPr="00E46DBE">
        <w:rPr>
          <w:lang w:val="pl-PL"/>
        </w:rPr>
        <w:fldChar w:fldCharType="end"/>
      </w:r>
      <w:r w:rsidR="008A63E0" w:rsidRPr="00E46DBE">
        <w:rPr>
          <w:lang w:val="pl-PL"/>
        </w:rPr>
        <w:t>.  </w:t>
      </w:r>
      <w:r w:rsidR="00B80C26" w:rsidRPr="00E46DBE">
        <w:rPr>
          <w:rFonts w:ascii="Times New Roman" w:eastAsia="MS Mincho" w:hAnsi="Times New Roman" w:cs="Times New Roman"/>
          <w:lang w:val="pl-PL"/>
        </w:rPr>
        <w:t>Trybunał zauważ</w:t>
      </w:r>
      <w:r w:rsidR="008506AB">
        <w:rPr>
          <w:rFonts w:ascii="Times New Roman" w:eastAsia="MS Mincho" w:hAnsi="Times New Roman" w:cs="Times New Roman"/>
          <w:lang w:val="pl-PL"/>
        </w:rPr>
        <w:t>a</w:t>
      </w:r>
      <w:r w:rsidR="00B80C26" w:rsidRPr="00E46DBE">
        <w:rPr>
          <w:rFonts w:ascii="Times New Roman" w:eastAsia="MS Mincho" w:hAnsi="Times New Roman" w:cs="Times New Roman"/>
          <w:lang w:val="pl-PL"/>
        </w:rPr>
        <w:t xml:space="preserve"> również</w:t>
      </w:r>
      <w:r w:rsidR="001078C9">
        <w:rPr>
          <w:rFonts w:ascii="Times New Roman" w:eastAsia="MS Mincho" w:hAnsi="Times New Roman" w:cs="Times New Roman"/>
          <w:lang w:val="pl-PL"/>
        </w:rPr>
        <w:t>,</w:t>
      </w:r>
      <w:r w:rsidR="00B80C26" w:rsidRPr="00E46DBE">
        <w:rPr>
          <w:rFonts w:ascii="Times New Roman" w:eastAsia="MS Mincho" w:hAnsi="Times New Roman" w:cs="Times New Roman"/>
          <w:lang w:val="pl-PL"/>
        </w:rPr>
        <w:t xml:space="preserve"> że M</w:t>
      </w:r>
      <w:r w:rsidR="0076212E">
        <w:rPr>
          <w:rFonts w:ascii="Times New Roman" w:eastAsia="MS Mincho" w:hAnsi="Times New Roman" w:cs="Times New Roman"/>
          <w:lang w:val="pl-PL"/>
        </w:rPr>
        <w:t>. C.</w:t>
      </w:r>
      <w:r w:rsidR="00B80C26" w:rsidRPr="00E46DBE">
        <w:rPr>
          <w:rFonts w:ascii="Times New Roman" w:eastAsia="MS Mincho" w:hAnsi="Times New Roman" w:cs="Times New Roman"/>
          <w:lang w:val="pl-PL"/>
        </w:rPr>
        <w:t xml:space="preserve"> nie zwrócił się do gazety z </w:t>
      </w:r>
      <w:r w:rsidR="008506AB">
        <w:rPr>
          <w:rFonts w:ascii="Times New Roman" w:eastAsia="MS Mincho" w:hAnsi="Times New Roman" w:cs="Times New Roman"/>
          <w:lang w:val="pl-PL"/>
        </w:rPr>
        <w:t>wnioskiem</w:t>
      </w:r>
      <w:r w:rsidR="00B80C26" w:rsidRPr="00E46DBE">
        <w:rPr>
          <w:rFonts w:ascii="Times New Roman" w:eastAsia="MS Mincho" w:hAnsi="Times New Roman" w:cs="Times New Roman"/>
          <w:lang w:val="pl-PL"/>
        </w:rPr>
        <w:t xml:space="preserve"> o korektę lub wycofanie wywiadu</w:t>
      </w:r>
      <w:r w:rsidR="008506AB">
        <w:rPr>
          <w:rFonts w:ascii="Times New Roman" w:eastAsia="MS Mincho" w:hAnsi="Times New Roman" w:cs="Times New Roman"/>
          <w:lang w:val="pl-PL"/>
        </w:rPr>
        <w:t xml:space="preserve"> z gazety</w:t>
      </w:r>
      <w:r w:rsidR="00B80C26" w:rsidRPr="00E46DBE">
        <w:rPr>
          <w:rFonts w:ascii="Times New Roman" w:eastAsia="MS Mincho" w:hAnsi="Times New Roman" w:cs="Times New Roman"/>
          <w:lang w:val="pl-PL"/>
        </w:rPr>
        <w:t xml:space="preserve">. Nie </w:t>
      </w:r>
      <w:r w:rsidR="008506AB">
        <w:rPr>
          <w:rFonts w:ascii="Times New Roman" w:eastAsia="MS Mincho" w:hAnsi="Times New Roman" w:cs="Times New Roman"/>
          <w:lang w:val="pl-PL"/>
        </w:rPr>
        <w:t>wszczął także</w:t>
      </w:r>
      <w:r w:rsidR="00281BA1">
        <w:rPr>
          <w:rFonts w:ascii="Times New Roman" w:eastAsia="MS Mincho" w:hAnsi="Times New Roman" w:cs="Times New Roman"/>
          <w:lang w:val="pl-PL"/>
        </w:rPr>
        <w:t xml:space="preserve"> postępowania</w:t>
      </w:r>
      <w:r w:rsidR="00B80C26" w:rsidRPr="00E46DBE">
        <w:rPr>
          <w:rFonts w:ascii="Times New Roman" w:eastAsia="MS Mincho" w:hAnsi="Times New Roman" w:cs="Times New Roman"/>
          <w:lang w:val="pl-PL"/>
        </w:rPr>
        <w:t xml:space="preserve"> cywilnego bądź karnego przeciwko A</w:t>
      </w:r>
      <w:r w:rsidR="0076212E">
        <w:rPr>
          <w:rFonts w:ascii="Times New Roman" w:eastAsia="MS Mincho" w:hAnsi="Times New Roman" w:cs="Times New Roman"/>
          <w:lang w:val="pl-PL"/>
        </w:rPr>
        <w:t>.</w:t>
      </w:r>
      <w:r w:rsidR="00B80C26" w:rsidRPr="00E46DBE">
        <w:rPr>
          <w:rFonts w:ascii="Times New Roman" w:eastAsia="MS Mincho" w:hAnsi="Times New Roman" w:cs="Times New Roman"/>
          <w:lang w:val="pl-PL"/>
        </w:rPr>
        <w:t xml:space="preserve"> R</w:t>
      </w:r>
      <w:r w:rsidR="0076212E">
        <w:rPr>
          <w:rFonts w:ascii="Times New Roman" w:eastAsia="MS Mincho" w:hAnsi="Times New Roman" w:cs="Times New Roman"/>
          <w:lang w:val="pl-PL"/>
        </w:rPr>
        <w:t>.</w:t>
      </w:r>
      <w:r w:rsidR="00281BA1">
        <w:rPr>
          <w:rFonts w:ascii="Times New Roman" w:eastAsia="MS Mincho" w:hAnsi="Times New Roman" w:cs="Times New Roman"/>
          <w:lang w:val="pl-PL"/>
        </w:rPr>
        <w:t xml:space="preserve"> </w:t>
      </w:r>
      <w:r w:rsidR="004257B5">
        <w:rPr>
          <w:rFonts w:ascii="Times New Roman" w:eastAsia="MS Mincho" w:hAnsi="Times New Roman" w:cs="Times New Roman"/>
          <w:lang w:val="pl-PL"/>
        </w:rPr>
        <w:t>Podobnie</w:t>
      </w:r>
      <w:r w:rsidR="00281BA1">
        <w:rPr>
          <w:rFonts w:ascii="Times New Roman" w:eastAsia="MS Mincho" w:hAnsi="Times New Roman" w:cs="Times New Roman"/>
          <w:lang w:val="pl-PL"/>
        </w:rPr>
        <w:t xml:space="preserve"> nie wszcz</w:t>
      </w:r>
      <w:r w:rsidR="004257B5">
        <w:rPr>
          <w:rFonts w:ascii="Times New Roman" w:eastAsia="MS Mincho" w:hAnsi="Times New Roman" w:cs="Times New Roman"/>
          <w:lang w:val="pl-PL"/>
        </w:rPr>
        <w:t>ął</w:t>
      </w:r>
      <w:r w:rsidR="00281BA1">
        <w:rPr>
          <w:rFonts w:ascii="Times New Roman" w:eastAsia="MS Mincho" w:hAnsi="Times New Roman" w:cs="Times New Roman"/>
          <w:lang w:val="pl-PL"/>
        </w:rPr>
        <w:t xml:space="preserve"> postępowania cywilnego przeciwko</w:t>
      </w:r>
      <w:r w:rsidR="00B80C26" w:rsidRPr="00E46DBE">
        <w:rPr>
          <w:rFonts w:ascii="Times New Roman" w:eastAsia="MS Mincho" w:hAnsi="Times New Roman" w:cs="Times New Roman"/>
          <w:lang w:val="pl-PL"/>
        </w:rPr>
        <w:t xml:space="preserve"> skarżącemu</w:t>
      </w:r>
      <w:r w:rsidR="00281BA1">
        <w:rPr>
          <w:rFonts w:ascii="Times New Roman" w:eastAsia="MS Mincho" w:hAnsi="Times New Roman" w:cs="Times New Roman"/>
          <w:lang w:val="pl-PL"/>
        </w:rPr>
        <w:t xml:space="preserve"> </w:t>
      </w:r>
      <w:r w:rsidR="00B80C26" w:rsidRPr="00E46DBE">
        <w:rPr>
          <w:rFonts w:ascii="Times New Roman" w:eastAsia="MS Mincho" w:hAnsi="Times New Roman" w:cs="Times New Roman"/>
          <w:lang w:val="pl-PL"/>
        </w:rPr>
        <w:t>lub redaktorowi naczelnemu gazety</w:t>
      </w:r>
      <w:r w:rsidR="00281BA1">
        <w:rPr>
          <w:rFonts w:ascii="Times New Roman" w:eastAsia="MS Mincho" w:hAnsi="Times New Roman" w:cs="Times New Roman"/>
          <w:lang w:val="pl-PL"/>
        </w:rPr>
        <w:t xml:space="preserve">, </w:t>
      </w:r>
      <w:r w:rsidR="002228AB">
        <w:rPr>
          <w:rFonts w:ascii="Times New Roman" w:eastAsia="MS Mincho" w:hAnsi="Times New Roman" w:cs="Times New Roman"/>
          <w:lang w:val="pl-PL"/>
        </w:rPr>
        <w:t>w drodze którego</w:t>
      </w:r>
      <w:r w:rsidR="004257B5">
        <w:rPr>
          <w:rFonts w:ascii="Times New Roman" w:eastAsia="MS Mincho" w:hAnsi="Times New Roman" w:cs="Times New Roman"/>
          <w:lang w:val="pl-PL"/>
        </w:rPr>
        <w:t xml:space="preserve"> zarzucana ingerencja</w:t>
      </w:r>
      <w:r w:rsidR="00B80C26" w:rsidRPr="00E46DBE">
        <w:rPr>
          <w:rFonts w:ascii="Times New Roman" w:eastAsia="MS Mincho" w:hAnsi="Times New Roman" w:cs="Times New Roman"/>
          <w:lang w:val="pl-PL"/>
        </w:rPr>
        <w:t xml:space="preserve"> w</w:t>
      </w:r>
      <w:r w:rsidR="004257B5">
        <w:rPr>
          <w:rFonts w:ascii="Times New Roman" w:eastAsia="MS Mincho" w:hAnsi="Times New Roman" w:cs="Times New Roman"/>
          <w:lang w:val="pl-PL"/>
        </w:rPr>
        <w:t xml:space="preserve"> jego prawo do dobrego imienia mogłaby zostać naprawiona</w:t>
      </w:r>
      <w:r w:rsidR="00B80C26" w:rsidRPr="00E46DBE">
        <w:rPr>
          <w:rFonts w:ascii="Times New Roman" w:eastAsia="MS Mincho" w:hAnsi="Times New Roman" w:cs="Times New Roman"/>
          <w:lang w:val="pl-PL"/>
        </w:rPr>
        <w:t xml:space="preserve">. Zamiast tego </w:t>
      </w:r>
      <w:r w:rsidR="004257B5">
        <w:rPr>
          <w:rFonts w:ascii="Times New Roman" w:eastAsia="MS Mincho" w:hAnsi="Times New Roman" w:cs="Times New Roman"/>
          <w:lang w:val="pl-PL"/>
        </w:rPr>
        <w:t xml:space="preserve">wybrał </w:t>
      </w:r>
      <w:r w:rsidR="002228AB">
        <w:rPr>
          <w:rFonts w:ascii="Times New Roman" w:eastAsia="MS Mincho" w:hAnsi="Times New Roman" w:cs="Times New Roman"/>
          <w:lang w:val="pl-PL"/>
        </w:rPr>
        <w:t>skierowani</w:t>
      </w:r>
      <w:r w:rsidR="004257B5">
        <w:rPr>
          <w:rFonts w:ascii="Times New Roman" w:eastAsia="MS Mincho" w:hAnsi="Times New Roman" w:cs="Times New Roman"/>
          <w:lang w:val="pl-PL"/>
        </w:rPr>
        <w:t>e do sądu karnego prywatnego</w:t>
      </w:r>
      <w:r w:rsidR="00B80C26" w:rsidRPr="00E46DBE">
        <w:rPr>
          <w:rFonts w:ascii="Times New Roman" w:eastAsia="MS Mincho" w:hAnsi="Times New Roman" w:cs="Times New Roman"/>
          <w:lang w:val="pl-PL"/>
        </w:rPr>
        <w:t xml:space="preserve"> akt</w:t>
      </w:r>
      <w:r w:rsidR="004257B5">
        <w:rPr>
          <w:rFonts w:ascii="Times New Roman" w:eastAsia="MS Mincho" w:hAnsi="Times New Roman" w:cs="Times New Roman"/>
          <w:lang w:val="pl-PL"/>
        </w:rPr>
        <w:t>u</w:t>
      </w:r>
      <w:r w:rsidR="00B80C26" w:rsidRPr="00E46DBE">
        <w:rPr>
          <w:rFonts w:ascii="Times New Roman" w:eastAsia="MS Mincho" w:hAnsi="Times New Roman" w:cs="Times New Roman"/>
          <w:lang w:val="pl-PL"/>
        </w:rPr>
        <w:t xml:space="preserve"> oskarżenia </w:t>
      </w:r>
      <w:r w:rsidR="00E46DBE" w:rsidRPr="00E46DBE">
        <w:rPr>
          <w:rFonts w:ascii="Times New Roman" w:eastAsia="MS Mincho" w:hAnsi="Times New Roman" w:cs="Times New Roman"/>
          <w:lang w:val="pl-PL"/>
        </w:rPr>
        <w:t>przeciwko skarżącemu</w:t>
      </w:r>
      <w:r w:rsidR="00B80C26" w:rsidRPr="00E46DBE">
        <w:rPr>
          <w:rFonts w:ascii="Times New Roman" w:eastAsia="MS Mincho" w:hAnsi="Times New Roman" w:cs="Times New Roman"/>
          <w:lang w:val="pl-PL"/>
        </w:rPr>
        <w:t xml:space="preserve"> </w:t>
      </w:r>
      <w:r w:rsidR="00B80C26" w:rsidRPr="00E46DBE">
        <w:rPr>
          <w:lang w:val="pl-PL"/>
        </w:rPr>
        <w:t>(</w:t>
      </w:r>
      <w:r w:rsidR="004257B5">
        <w:rPr>
          <w:lang w:val="pl-PL"/>
        </w:rPr>
        <w:t>zob.</w:t>
      </w:r>
      <w:r w:rsidR="00B80C26" w:rsidRPr="00E46DBE">
        <w:rPr>
          <w:lang w:val="pl-PL"/>
        </w:rPr>
        <w:t xml:space="preserve"> paragraf</w:t>
      </w:r>
      <w:r w:rsidR="00E52834" w:rsidRPr="00E46DBE">
        <w:rPr>
          <w:lang w:val="pl-PL"/>
        </w:rPr>
        <w:t xml:space="preserve"> </w:t>
      </w:r>
      <w:r w:rsidRPr="00E46DBE">
        <w:rPr>
          <w:lang w:val="pl-PL"/>
        </w:rPr>
        <w:fldChar w:fldCharType="begin"/>
      </w:r>
      <w:r w:rsidR="00E52834" w:rsidRPr="00E46DBE">
        <w:rPr>
          <w:lang w:val="pl-PL"/>
        </w:rPr>
        <w:instrText xml:space="preserve"> REF indictment \h </w:instrText>
      </w:r>
      <w:r w:rsidRPr="00E46DBE">
        <w:rPr>
          <w:lang w:val="pl-PL"/>
        </w:rPr>
      </w:r>
      <w:r w:rsidRPr="00E46DBE">
        <w:rPr>
          <w:lang w:val="pl-PL"/>
        </w:rPr>
        <w:fldChar w:fldCharType="separate"/>
      </w:r>
      <w:r w:rsidR="0091027E">
        <w:rPr>
          <w:noProof/>
          <w:lang w:val="pl-PL"/>
        </w:rPr>
        <w:t>12</w:t>
      </w:r>
      <w:r w:rsidRPr="00E46DBE">
        <w:rPr>
          <w:lang w:val="pl-PL"/>
        </w:rPr>
        <w:fldChar w:fldCharType="end"/>
      </w:r>
      <w:r w:rsidR="00B80C26" w:rsidRPr="00E46DBE">
        <w:rPr>
          <w:lang w:val="pl-PL"/>
        </w:rPr>
        <w:t xml:space="preserve"> powyżej</w:t>
      </w:r>
      <w:r w:rsidR="00AB08AF" w:rsidRPr="00E46DBE">
        <w:rPr>
          <w:lang w:val="pl-PL"/>
        </w:rPr>
        <w:t>)</w:t>
      </w:r>
      <w:r w:rsidR="008A63E0" w:rsidRPr="00E46DBE">
        <w:rPr>
          <w:lang w:val="pl-PL"/>
        </w:rPr>
        <w:t>.</w:t>
      </w:r>
    </w:p>
    <w:p w:rsidR="000C78BD" w:rsidRPr="00E46DBE" w:rsidRDefault="00B976D8" w:rsidP="000C78BD">
      <w:pPr>
        <w:pStyle w:val="ECHRPara"/>
        <w:rPr>
          <w:lang w:val="pl-PL"/>
        </w:rPr>
      </w:pPr>
      <w:r w:rsidRPr="00E46DBE">
        <w:rPr>
          <w:lang w:val="pl-PL"/>
        </w:rPr>
        <w:fldChar w:fldCharType="begin"/>
      </w:r>
      <w:r w:rsidR="003E3AFA" w:rsidRPr="00E46DBE">
        <w:rPr>
          <w:lang w:val="pl-PL"/>
        </w:rPr>
        <w:instrText xml:space="preserve"> SEQ level0 \*arabic </w:instrText>
      </w:r>
      <w:r w:rsidRPr="00E46DBE">
        <w:rPr>
          <w:lang w:val="pl-PL"/>
        </w:rPr>
        <w:fldChar w:fldCharType="separate"/>
      </w:r>
      <w:r w:rsidR="0091027E">
        <w:rPr>
          <w:noProof/>
          <w:lang w:val="pl-PL"/>
        </w:rPr>
        <w:t>54</w:t>
      </w:r>
      <w:r w:rsidRPr="00E46DBE">
        <w:rPr>
          <w:lang w:val="pl-PL"/>
        </w:rPr>
        <w:fldChar w:fldCharType="end"/>
      </w:r>
      <w:r w:rsidR="003E3AFA" w:rsidRPr="00E46DBE">
        <w:rPr>
          <w:lang w:val="pl-PL"/>
        </w:rPr>
        <w:t>.  </w:t>
      </w:r>
      <w:r w:rsidR="00906783">
        <w:rPr>
          <w:lang w:val="pl-PL"/>
        </w:rPr>
        <w:t>J</w:t>
      </w:r>
      <w:r w:rsidR="008F660D" w:rsidRPr="00E46DBE">
        <w:rPr>
          <w:rFonts w:ascii="Times New Roman" w:eastAsia="MS Mincho" w:hAnsi="Times New Roman" w:cs="Times New Roman"/>
          <w:lang w:val="pl-PL"/>
        </w:rPr>
        <w:t xml:space="preserve">eśli chodzi o </w:t>
      </w:r>
      <w:r w:rsidR="00906783">
        <w:rPr>
          <w:rFonts w:ascii="Times New Roman" w:eastAsia="MS Mincho" w:hAnsi="Times New Roman" w:cs="Times New Roman"/>
          <w:lang w:val="pl-PL"/>
        </w:rPr>
        <w:t>argumenty</w:t>
      </w:r>
      <w:r w:rsidR="00E2749E">
        <w:rPr>
          <w:rFonts w:ascii="Times New Roman" w:eastAsia="MS Mincho" w:hAnsi="Times New Roman" w:cs="Times New Roman"/>
          <w:lang w:val="pl-PL"/>
        </w:rPr>
        <w:t xml:space="preserve"> r</w:t>
      </w:r>
      <w:r w:rsidR="008F660D" w:rsidRPr="00E46DBE">
        <w:rPr>
          <w:rFonts w:ascii="Times New Roman" w:eastAsia="MS Mincho" w:hAnsi="Times New Roman" w:cs="Times New Roman"/>
          <w:lang w:val="pl-PL"/>
        </w:rPr>
        <w:t xml:space="preserve">ządu, </w:t>
      </w:r>
      <w:r w:rsidR="00906783">
        <w:rPr>
          <w:rFonts w:ascii="Times New Roman" w:eastAsia="MS Mincho" w:hAnsi="Times New Roman" w:cs="Times New Roman"/>
          <w:lang w:val="pl-PL"/>
        </w:rPr>
        <w:t>że</w:t>
      </w:r>
      <w:r w:rsidR="008F660D" w:rsidRPr="00E46DBE">
        <w:rPr>
          <w:rFonts w:ascii="Times New Roman" w:eastAsia="MS Mincho" w:hAnsi="Times New Roman" w:cs="Times New Roman"/>
          <w:lang w:val="pl-PL"/>
        </w:rPr>
        <w:t xml:space="preserve"> skarżący powinien był zdystansować się </w:t>
      </w:r>
      <w:r w:rsidR="002C512F">
        <w:rPr>
          <w:rFonts w:ascii="Times New Roman" w:eastAsia="MS Mincho" w:hAnsi="Times New Roman" w:cs="Times New Roman"/>
          <w:lang w:val="pl-PL"/>
        </w:rPr>
        <w:t>od</w:t>
      </w:r>
      <w:r w:rsidR="008F660D" w:rsidRPr="00E46DBE">
        <w:rPr>
          <w:rFonts w:ascii="Times New Roman" w:eastAsia="MS Mincho" w:hAnsi="Times New Roman" w:cs="Times New Roman"/>
          <w:lang w:val="pl-PL"/>
        </w:rPr>
        <w:t xml:space="preserve"> </w:t>
      </w:r>
      <w:r w:rsidR="00906783">
        <w:rPr>
          <w:rFonts w:ascii="Times New Roman" w:eastAsia="MS Mincho" w:hAnsi="Times New Roman" w:cs="Times New Roman"/>
          <w:lang w:val="pl-PL"/>
        </w:rPr>
        <w:t>twierdzeń</w:t>
      </w:r>
      <w:r w:rsidR="008F660D" w:rsidRPr="00E46DBE">
        <w:rPr>
          <w:rFonts w:ascii="Times New Roman" w:eastAsia="MS Mincho" w:hAnsi="Times New Roman" w:cs="Times New Roman"/>
          <w:lang w:val="pl-PL"/>
        </w:rPr>
        <w:t xml:space="preserve"> A</w:t>
      </w:r>
      <w:r w:rsidR="0076212E">
        <w:rPr>
          <w:rFonts w:ascii="Times New Roman" w:eastAsia="MS Mincho" w:hAnsi="Times New Roman" w:cs="Times New Roman"/>
          <w:lang w:val="pl-PL"/>
        </w:rPr>
        <w:t>.</w:t>
      </w:r>
      <w:r w:rsidR="008F660D" w:rsidRPr="00E46DBE">
        <w:rPr>
          <w:rFonts w:ascii="Times New Roman" w:eastAsia="MS Mincho" w:hAnsi="Times New Roman" w:cs="Times New Roman"/>
          <w:lang w:val="pl-PL"/>
        </w:rPr>
        <w:t xml:space="preserve"> R</w:t>
      </w:r>
      <w:r w:rsidR="0076212E">
        <w:rPr>
          <w:rFonts w:ascii="Times New Roman" w:eastAsia="MS Mincho" w:hAnsi="Times New Roman" w:cs="Times New Roman"/>
          <w:lang w:val="pl-PL"/>
        </w:rPr>
        <w:t>.</w:t>
      </w:r>
      <w:r w:rsidR="002228AB">
        <w:rPr>
          <w:rFonts w:ascii="Times New Roman" w:eastAsia="MS Mincho" w:hAnsi="Times New Roman" w:cs="Times New Roman"/>
          <w:lang w:val="pl-PL"/>
        </w:rPr>
        <w:t>,</w:t>
      </w:r>
      <w:r w:rsidR="00906783">
        <w:rPr>
          <w:rFonts w:ascii="Times New Roman" w:eastAsia="MS Mincho" w:hAnsi="Times New Roman" w:cs="Times New Roman"/>
          <w:lang w:val="pl-PL"/>
        </w:rPr>
        <w:t xml:space="preserve"> Trybunał zauważa, że wywiad dotyczył tzw. </w:t>
      </w:r>
      <w:r w:rsidR="008F660D" w:rsidRPr="00E46DBE">
        <w:rPr>
          <w:rFonts w:ascii="Times New Roman" w:eastAsia="MS Mincho" w:hAnsi="Times New Roman" w:cs="Times New Roman"/>
          <w:lang w:val="pl-PL"/>
        </w:rPr>
        <w:t xml:space="preserve">seksafery oraz </w:t>
      </w:r>
      <w:r w:rsidR="00906783">
        <w:rPr>
          <w:rFonts w:ascii="Times New Roman" w:eastAsia="MS Mincho" w:hAnsi="Times New Roman" w:cs="Times New Roman"/>
          <w:lang w:val="pl-PL"/>
        </w:rPr>
        <w:t xml:space="preserve">prób </w:t>
      </w:r>
      <w:r w:rsidR="000A0689">
        <w:rPr>
          <w:rFonts w:ascii="Times New Roman" w:eastAsia="MS Mincho" w:hAnsi="Times New Roman" w:cs="Times New Roman"/>
          <w:lang w:val="pl-PL"/>
        </w:rPr>
        <w:t>skarżącego</w:t>
      </w:r>
      <w:r w:rsidR="008F660D" w:rsidRPr="00E46DBE">
        <w:rPr>
          <w:rFonts w:ascii="Times New Roman" w:eastAsia="MS Mincho" w:hAnsi="Times New Roman" w:cs="Times New Roman"/>
          <w:lang w:val="pl-PL"/>
        </w:rPr>
        <w:t xml:space="preserve"> </w:t>
      </w:r>
      <w:r w:rsidR="000A0689">
        <w:rPr>
          <w:rFonts w:ascii="Times New Roman" w:eastAsia="MS Mincho" w:hAnsi="Times New Roman" w:cs="Times New Roman"/>
          <w:lang w:val="pl-PL"/>
        </w:rPr>
        <w:t>uzyskania</w:t>
      </w:r>
      <w:r w:rsidR="008F660D" w:rsidRPr="00E46DBE">
        <w:rPr>
          <w:rFonts w:ascii="Times New Roman" w:eastAsia="MS Mincho" w:hAnsi="Times New Roman" w:cs="Times New Roman"/>
          <w:lang w:val="pl-PL"/>
        </w:rPr>
        <w:t xml:space="preserve"> informacji na ten temat. A</w:t>
      </w:r>
      <w:r w:rsidR="0076212E">
        <w:rPr>
          <w:rFonts w:ascii="Times New Roman" w:eastAsia="MS Mincho" w:hAnsi="Times New Roman" w:cs="Times New Roman"/>
          <w:lang w:val="pl-PL"/>
        </w:rPr>
        <w:t>. R.</w:t>
      </w:r>
      <w:r w:rsidR="005F7CCD">
        <w:rPr>
          <w:rFonts w:ascii="Times New Roman" w:eastAsia="MS Mincho" w:hAnsi="Times New Roman" w:cs="Times New Roman"/>
          <w:lang w:val="pl-PL"/>
        </w:rPr>
        <w:t xml:space="preserve"> stwierdziła, że dwaj mężczyź</w:t>
      </w:r>
      <w:r w:rsidR="008F660D" w:rsidRPr="00E46DBE">
        <w:rPr>
          <w:rFonts w:ascii="Times New Roman" w:eastAsia="MS Mincho" w:hAnsi="Times New Roman" w:cs="Times New Roman"/>
          <w:lang w:val="pl-PL"/>
        </w:rPr>
        <w:t>n</w:t>
      </w:r>
      <w:r w:rsidR="005F7CCD">
        <w:rPr>
          <w:rFonts w:ascii="Times New Roman" w:eastAsia="MS Mincho" w:hAnsi="Times New Roman" w:cs="Times New Roman"/>
          <w:lang w:val="pl-PL"/>
        </w:rPr>
        <w:t>i</w:t>
      </w:r>
      <w:r w:rsidR="008F660D" w:rsidRPr="00E46DBE">
        <w:rPr>
          <w:rFonts w:ascii="Times New Roman" w:eastAsia="MS Mincho" w:hAnsi="Times New Roman" w:cs="Times New Roman"/>
          <w:lang w:val="pl-PL"/>
        </w:rPr>
        <w:t xml:space="preserve"> – </w:t>
      </w:r>
      <w:bookmarkStart w:id="16" w:name="_Hlk488688933"/>
      <w:r w:rsidR="008F660D" w:rsidRPr="00E46DBE">
        <w:rPr>
          <w:rFonts w:ascii="Times New Roman" w:eastAsia="MS Mincho" w:hAnsi="Times New Roman" w:cs="Times New Roman"/>
          <w:lang w:val="pl-PL"/>
        </w:rPr>
        <w:t>K</w:t>
      </w:r>
      <w:r w:rsidR="0076212E">
        <w:rPr>
          <w:rFonts w:ascii="Times New Roman" w:eastAsia="MS Mincho" w:hAnsi="Times New Roman" w:cs="Times New Roman"/>
          <w:lang w:val="pl-PL"/>
        </w:rPr>
        <w:t xml:space="preserve">. Z. </w:t>
      </w:r>
      <w:bookmarkEnd w:id="16"/>
      <w:r w:rsidR="008F660D" w:rsidRPr="00E46DBE">
        <w:rPr>
          <w:rFonts w:ascii="Times New Roman" w:eastAsia="MS Mincho" w:hAnsi="Times New Roman" w:cs="Times New Roman"/>
          <w:lang w:val="pl-PL"/>
        </w:rPr>
        <w:t>i B</w:t>
      </w:r>
      <w:r w:rsidR="0076212E">
        <w:rPr>
          <w:rFonts w:ascii="Times New Roman" w:eastAsia="MS Mincho" w:hAnsi="Times New Roman" w:cs="Times New Roman"/>
          <w:lang w:val="pl-PL"/>
        </w:rPr>
        <w:t>. S.</w:t>
      </w:r>
      <w:r w:rsidR="00E46DBE" w:rsidRPr="00E46DBE">
        <w:rPr>
          <w:rFonts w:ascii="Times New Roman" w:eastAsia="MS Mincho" w:hAnsi="Times New Roman" w:cs="Times New Roman"/>
          <w:lang w:val="pl-PL"/>
        </w:rPr>
        <w:t xml:space="preserve"> –</w:t>
      </w:r>
      <w:r w:rsidR="008F660D" w:rsidRPr="00E46DBE">
        <w:rPr>
          <w:rFonts w:ascii="Times New Roman" w:eastAsia="MS Mincho" w:hAnsi="Times New Roman" w:cs="Times New Roman"/>
          <w:lang w:val="pl-PL"/>
        </w:rPr>
        <w:t xml:space="preserve"> </w:t>
      </w:r>
      <w:r w:rsidR="000A0689">
        <w:rPr>
          <w:rFonts w:ascii="Times New Roman" w:eastAsia="MS Mincho" w:hAnsi="Times New Roman" w:cs="Times New Roman"/>
          <w:lang w:val="pl-PL"/>
        </w:rPr>
        <w:t>złożyli</w:t>
      </w:r>
      <w:r w:rsidR="008F660D" w:rsidRPr="00E46DBE">
        <w:rPr>
          <w:rFonts w:ascii="Times New Roman" w:eastAsia="MS Mincho" w:hAnsi="Times New Roman" w:cs="Times New Roman"/>
          <w:lang w:val="pl-PL"/>
        </w:rPr>
        <w:t xml:space="preserve"> jej propozycje seksualne. Wspomniała również </w:t>
      </w:r>
      <w:r w:rsidR="000A0689">
        <w:rPr>
          <w:rFonts w:ascii="Times New Roman" w:eastAsia="MS Mincho" w:hAnsi="Times New Roman" w:cs="Times New Roman"/>
          <w:lang w:val="pl-PL"/>
        </w:rPr>
        <w:t xml:space="preserve">o </w:t>
      </w:r>
      <w:r w:rsidR="008F660D" w:rsidRPr="00E46DBE">
        <w:rPr>
          <w:rFonts w:ascii="Times New Roman" w:eastAsia="MS Mincho" w:hAnsi="Times New Roman" w:cs="Times New Roman"/>
          <w:lang w:val="pl-PL"/>
        </w:rPr>
        <w:t>K</w:t>
      </w:r>
      <w:r w:rsidR="0076212E">
        <w:rPr>
          <w:rFonts w:ascii="Times New Roman" w:eastAsia="MS Mincho" w:hAnsi="Times New Roman" w:cs="Times New Roman"/>
          <w:lang w:val="pl-PL"/>
        </w:rPr>
        <w:t>. S.</w:t>
      </w:r>
      <w:r w:rsidR="008F660D" w:rsidRPr="00E46DBE">
        <w:rPr>
          <w:rFonts w:ascii="Times New Roman" w:eastAsia="MS Mincho" w:hAnsi="Times New Roman" w:cs="Times New Roman"/>
          <w:lang w:val="pl-PL"/>
        </w:rPr>
        <w:t>, d</w:t>
      </w:r>
      <w:r w:rsidR="000A0689">
        <w:rPr>
          <w:rFonts w:ascii="Times New Roman" w:eastAsia="MS Mincho" w:hAnsi="Times New Roman" w:cs="Times New Roman"/>
          <w:lang w:val="pl-PL"/>
        </w:rPr>
        <w:t xml:space="preserve">o którego rzekomo zwróciła się </w:t>
      </w:r>
      <w:r w:rsidR="008F660D" w:rsidRPr="00E46DBE">
        <w:rPr>
          <w:rFonts w:ascii="Times New Roman" w:eastAsia="MS Mincho" w:hAnsi="Times New Roman" w:cs="Times New Roman"/>
          <w:lang w:val="pl-PL"/>
        </w:rPr>
        <w:t xml:space="preserve">o pomoc na imprezie </w:t>
      </w:r>
      <w:r w:rsidR="008F660D" w:rsidRPr="00E46DBE">
        <w:rPr>
          <w:lang w:val="pl-PL"/>
        </w:rPr>
        <w:t>(</w:t>
      </w:r>
      <w:r w:rsidR="000A0689">
        <w:rPr>
          <w:lang w:val="pl-PL"/>
        </w:rPr>
        <w:t>zob.</w:t>
      </w:r>
      <w:r w:rsidR="008F660D" w:rsidRPr="00E46DBE">
        <w:rPr>
          <w:lang w:val="pl-PL"/>
        </w:rPr>
        <w:t xml:space="preserve"> paragrafy</w:t>
      </w:r>
      <w:r w:rsidR="00AB08AF" w:rsidRPr="00E46DBE">
        <w:rPr>
          <w:lang w:val="pl-PL"/>
        </w:rPr>
        <w:t xml:space="preserve"> </w:t>
      </w:r>
      <w:r w:rsidRPr="00E46DBE">
        <w:rPr>
          <w:lang w:val="pl-PL"/>
        </w:rPr>
        <w:fldChar w:fldCharType="begin"/>
      </w:r>
      <w:r w:rsidR="00E52834" w:rsidRPr="00E46DBE">
        <w:rPr>
          <w:lang w:val="pl-PL"/>
        </w:rPr>
        <w:instrText xml:space="preserve"> REF contents_of_the_interview \h </w:instrText>
      </w:r>
      <w:r w:rsidRPr="00E46DBE">
        <w:rPr>
          <w:lang w:val="pl-PL"/>
        </w:rPr>
      </w:r>
      <w:r w:rsidRPr="00E46DBE">
        <w:rPr>
          <w:lang w:val="pl-PL"/>
        </w:rPr>
        <w:fldChar w:fldCharType="separate"/>
      </w:r>
      <w:r w:rsidR="0091027E">
        <w:rPr>
          <w:noProof/>
          <w:lang w:val="pl-PL"/>
        </w:rPr>
        <w:t>8</w:t>
      </w:r>
      <w:r w:rsidRPr="00E46DBE">
        <w:rPr>
          <w:lang w:val="pl-PL"/>
        </w:rPr>
        <w:fldChar w:fldCharType="end"/>
      </w:r>
      <w:r w:rsidR="008F660D" w:rsidRPr="00E46DBE">
        <w:rPr>
          <w:lang w:val="pl-PL"/>
        </w:rPr>
        <w:t xml:space="preserve"> i</w:t>
      </w:r>
      <w:r w:rsidR="00E52834" w:rsidRPr="00E46DBE">
        <w:rPr>
          <w:lang w:val="pl-PL"/>
        </w:rPr>
        <w:t xml:space="preserve"> </w:t>
      </w:r>
      <w:r w:rsidRPr="00E46DBE">
        <w:rPr>
          <w:lang w:val="pl-PL"/>
        </w:rPr>
        <w:fldChar w:fldCharType="begin"/>
      </w:r>
      <w:r w:rsidR="00E52834" w:rsidRPr="00E46DBE">
        <w:rPr>
          <w:lang w:val="pl-PL"/>
        </w:rPr>
        <w:instrText xml:space="preserve"> REF job_for_AR \h </w:instrText>
      </w:r>
      <w:r w:rsidRPr="00E46DBE">
        <w:rPr>
          <w:lang w:val="pl-PL"/>
        </w:rPr>
      </w:r>
      <w:r w:rsidRPr="00E46DBE">
        <w:rPr>
          <w:lang w:val="pl-PL"/>
        </w:rPr>
        <w:fldChar w:fldCharType="separate"/>
      </w:r>
      <w:r w:rsidR="0091027E">
        <w:rPr>
          <w:noProof/>
          <w:lang w:val="pl-PL"/>
        </w:rPr>
        <w:t>9</w:t>
      </w:r>
      <w:r w:rsidRPr="00E46DBE">
        <w:rPr>
          <w:lang w:val="pl-PL"/>
        </w:rPr>
        <w:fldChar w:fldCharType="end"/>
      </w:r>
      <w:r w:rsidR="008F660D" w:rsidRPr="00E46DBE">
        <w:rPr>
          <w:lang w:val="pl-PL"/>
        </w:rPr>
        <w:t xml:space="preserve"> powyżej</w:t>
      </w:r>
      <w:r w:rsidR="00AB08AF" w:rsidRPr="00E46DBE">
        <w:rPr>
          <w:lang w:val="pl-PL"/>
        </w:rPr>
        <w:t>)</w:t>
      </w:r>
      <w:r w:rsidR="00DB73A1" w:rsidRPr="00E46DBE">
        <w:rPr>
          <w:lang w:val="pl-PL"/>
        </w:rPr>
        <w:t>.</w:t>
      </w:r>
      <w:r w:rsidR="008F660D" w:rsidRPr="00E46DBE">
        <w:rPr>
          <w:lang w:val="pl-PL"/>
        </w:rPr>
        <w:t xml:space="preserve"> Wszyscy trzej mężczyźni zostali poproszeni o </w:t>
      </w:r>
      <w:r w:rsidR="000A0689">
        <w:rPr>
          <w:lang w:val="pl-PL"/>
        </w:rPr>
        <w:t>komentarz</w:t>
      </w:r>
      <w:r w:rsidR="00326AB0" w:rsidRPr="00E46DBE">
        <w:rPr>
          <w:lang w:val="pl-PL"/>
        </w:rPr>
        <w:t xml:space="preserve"> w tej sprawie, a ich oświadczenia zostały wydrukowane obok wywiadu (</w:t>
      </w:r>
      <w:r w:rsidR="000A0689">
        <w:rPr>
          <w:lang w:val="pl-PL"/>
        </w:rPr>
        <w:t>zob.</w:t>
      </w:r>
      <w:r w:rsidR="00326AB0" w:rsidRPr="00E46DBE">
        <w:rPr>
          <w:lang w:val="pl-PL"/>
        </w:rPr>
        <w:t xml:space="preserve"> paragraf</w:t>
      </w:r>
      <w:r w:rsidR="00E52834" w:rsidRPr="00E46DBE">
        <w:rPr>
          <w:lang w:val="pl-PL"/>
        </w:rPr>
        <w:t xml:space="preserve"> </w:t>
      </w:r>
      <w:r w:rsidRPr="00E46DBE">
        <w:rPr>
          <w:lang w:val="pl-PL"/>
        </w:rPr>
        <w:fldChar w:fldCharType="begin"/>
      </w:r>
      <w:r w:rsidR="00E52834" w:rsidRPr="00E46DBE">
        <w:rPr>
          <w:lang w:val="pl-PL"/>
        </w:rPr>
        <w:instrText xml:space="preserve"> REF comments_from_activists \h </w:instrText>
      </w:r>
      <w:r w:rsidRPr="00E46DBE">
        <w:rPr>
          <w:lang w:val="pl-PL"/>
        </w:rPr>
      </w:r>
      <w:r w:rsidRPr="00E46DBE">
        <w:rPr>
          <w:lang w:val="pl-PL"/>
        </w:rPr>
        <w:fldChar w:fldCharType="separate"/>
      </w:r>
      <w:r w:rsidR="0091027E">
        <w:rPr>
          <w:noProof/>
          <w:lang w:val="pl-PL"/>
        </w:rPr>
        <w:t>10</w:t>
      </w:r>
      <w:r w:rsidRPr="00E46DBE">
        <w:rPr>
          <w:lang w:val="pl-PL"/>
        </w:rPr>
        <w:fldChar w:fldCharType="end"/>
      </w:r>
      <w:r w:rsidR="00326AB0" w:rsidRPr="00E46DBE">
        <w:rPr>
          <w:lang w:val="pl-PL"/>
        </w:rPr>
        <w:t xml:space="preserve"> powyżej</w:t>
      </w:r>
      <w:r w:rsidR="00AB08AF" w:rsidRPr="00E46DBE">
        <w:rPr>
          <w:lang w:val="pl-PL"/>
        </w:rPr>
        <w:t>)</w:t>
      </w:r>
      <w:r w:rsidR="00DB73A1" w:rsidRPr="00E46DBE">
        <w:rPr>
          <w:lang w:val="pl-PL"/>
        </w:rPr>
        <w:t xml:space="preserve">. </w:t>
      </w:r>
      <w:r w:rsidR="00EB431D" w:rsidRPr="00E46DBE">
        <w:rPr>
          <w:rFonts w:ascii="Times New Roman" w:eastAsia="MS Mincho" w:hAnsi="Times New Roman" w:cs="Times New Roman"/>
          <w:lang w:val="pl-PL"/>
        </w:rPr>
        <w:t>Nazwisko M</w:t>
      </w:r>
      <w:r w:rsidR="0076212E">
        <w:rPr>
          <w:rFonts w:ascii="Times New Roman" w:eastAsia="MS Mincho" w:hAnsi="Times New Roman" w:cs="Times New Roman"/>
          <w:lang w:val="pl-PL"/>
        </w:rPr>
        <w:t>.</w:t>
      </w:r>
      <w:r w:rsidR="00EB431D" w:rsidRPr="00E46DBE">
        <w:rPr>
          <w:rFonts w:ascii="Times New Roman" w:eastAsia="MS Mincho" w:hAnsi="Times New Roman" w:cs="Times New Roman"/>
          <w:lang w:val="pl-PL"/>
        </w:rPr>
        <w:t xml:space="preserve"> C</w:t>
      </w:r>
      <w:r w:rsidR="0076212E">
        <w:rPr>
          <w:rFonts w:ascii="Times New Roman" w:eastAsia="MS Mincho" w:hAnsi="Times New Roman" w:cs="Times New Roman"/>
          <w:lang w:val="pl-PL"/>
        </w:rPr>
        <w:t>.</w:t>
      </w:r>
      <w:r w:rsidR="00EB431D" w:rsidRPr="00E46DBE">
        <w:rPr>
          <w:rFonts w:ascii="Times New Roman" w:eastAsia="MS Mincho" w:hAnsi="Times New Roman" w:cs="Times New Roman"/>
          <w:lang w:val="pl-PL"/>
        </w:rPr>
        <w:t xml:space="preserve"> nie pojawiło się w wywiadzie w kontekście „seksafery”, zostało wspomniane przez A</w:t>
      </w:r>
      <w:r w:rsidR="000A0689">
        <w:rPr>
          <w:rFonts w:ascii="Times New Roman" w:eastAsia="MS Mincho" w:hAnsi="Times New Roman" w:cs="Times New Roman"/>
          <w:lang w:val="pl-PL"/>
        </w:rPr>
        <w:t>.</w:t>
      </w:r>
      <w:r w:rsidR="00EB431D" w:rsidRPr="00E46DBE">
        <w:rPr>
          <w:rFonts w:ascii="Times New Roman" w:eastAsia="MS Mincho" w:hAnsi="Times New Roman" w:cs="Times New Roman"/>
          <w:lang w:val="pl-PL"/>
        </w:rPr>
        <w:t xml:space="preserve"> R</w:t>
      </w:r>
      <w:r w:rsidR="000A0689">
        <w:rPr>
          <w:rFonts w:ascii="Times New Roman" w:eastAsia="MS Mincho" w:hAnsi="Times New Roman" w:cs="Times New Roman"/>
          <w:lang w:val="pl-PL"/>
        </w:rPr>
        <w:t>.</w:t>
      </w:r>
      <w:r w:rsidR="00EB431D" w:rsidRPr="00E46DBE">
        <w:rPr>
          <w:rFonts w:ascii="Times New Roman" w:eastAsia="MS Mincho" w:hAnsi="Times New Roman" w:cs="Times New Roman"/>
          <w:lang w:val="pl-PL"/>
        </w:rPr>
        <w:t>, która powiedziała, że B</w:t>
      </w:r>
      <w:r w:rsidR="000A0689">
        <w:rPr>
          <w:rFonts w:ascii="Times New Roman" w:eastAsia="MS Mincho" w:hAnsi="Times New Roman" w:cs="Times New Roman"/>
          <w:lang w:val="pl-PL"/>
        </w:rPr>
        <w:t>.</w:t>
      </w:r>
      <w:r w:rsidR="00EB431D" w:rsidRPr="00E46DBE">
        <w:rPr>
          <w:rFonts w:ascii="Times New Roman" w:eastAsia="MS Mincho" w:hAnsi="Times New Roman" w:cs="Times New Roman"/>
          <w:lang w:val="pl-PL"/>
        </w:rPr>
        <w:t xml:space="preserve"> S</w:t>
      </w:r>
      <w:r w:rsidR="000A0689">
        <w:rPr>
          <w:rFonts w:ascii="Times New Roman" w:eastAsia="MS Mincho" w:hAnsi="Times New Roman" w:cs="Times New Roman"/>
          <w:lang w:val="pl-PL"/>
        </w:rPr>
        <w:t>.</w:t>
      </w:r>
      <w:r w:rsidR="00EB431D" w:rsidRPr="00E46DBE">
        <w:rPr>
          <w:rFonts w:ascii="Times New Roman" w:eastAsia="MS Mincho" w:hAnsi="Times New Roman" w:cs="Times New Roman"/>
          <w:lang w:val="pl-PL"/>
        </w:rPr>
        <w:t xml:space="preserve"> obiecał poparcie jej kandydatury na stanowisko w biurze M</w:t>
      </w:r>
      <w:r w:rsidR="0076212E">
        <w:rPr>
          <w:rFonts w:ascii="Times New Roman" w:eastAsia="MS Mincho" w:hAnsi="Times New Roman" w:cs="Times New Roman"/>
          <w:lang w:val="pl-PL"/>
        </w:rPr>
        <w:t>.</w:t>
      </w:r>
      <w:r w:rsidR="00EB431D" w:rsidRPr="00E46DBE">
        <w:rPr>
          <w:rFonts w:ascii="Times New Roman" w:eastAsia="MS Mincho" w:hAnsi="Times New Roman" w:cs="Times New Roman"/>
          <w:lang w:val="pl-PL"/>
        </w:rPr>
        <w:t xml:space="preserve"> C</w:t>
      </w:r>
      <w:r w:rsidR="0076212E">
        <w:rPr>
          <w:rFonts w:ascii="Times New Roman" w:eastAsia="MS Mincho" w:hAnsi="Times New Roman" w:cs="Times New Roman"/>
          <w:lang w:val="pl-PL"/>
        </w:rPr>
        <w:t>.</w:t>
      </w:r>
      <w:r w:rsidR="00EB431D" w:rsidRPr="00E46DBE">
        <w:rPr>
          <w:rFonts w:ascii="Times New Roman" w:eastAsia="MS Mincho" w:hAnsi="Times New Roman" w:cs="Times New Roman"/>
          <w:lang w:val="pl-PL"/>
        </w:rPr>
        <w:t xml:space="preserve"> w Brukseli. Zapytana przez skarżącego o to</w:t>
      </w:r>
      <w:r w:rsidR="00E2749E">
        <w:rPr>
          <w:rFonts w:ascii="Times New Roman" w:eastAsia="MS Mincho" w:hAnsi="Times New Roman" w:cs="Times New Roman"/>
          <w:lang w:val="pl-PL"/>
        </w:rPr>
        <w:t>,</w:t>
      </w:r>
      <w:r w:rsidR="00EB431D" w:rsidRPr="00E46DBE">
        <w:rPr>
          <w:rFonts w:ascii="Times New Roman" w:eastAsia="MS Mincho" w:hAnsi="Times New Roman" w:cs="Times New Roman"/>
          <w:lang w:val="pl-PL"/>
        </w:rPr>
        <w:t xml:space="preserve"> czy dostała pracę, </w:t>
      </w:r>
      <w:r w:rsidR="000A0689">
        <w:rPr>
          <w:rFonts w:ascii="Times New Roman" w:eastAsia="MS Mincho" w:hAnsi="Times New Roman" w:cs="Times New Roman"/>
          <w:lang w:val="pl-PL"/>
        </w:rPr>
        <w:t>A. R.</w:t>
      </w:r>
      <w:r w:rsidR="00EB431D" w:rsidRPr="00E46DBE">
        <w:rPr>
          <w:rFonts w:ascii="Times New Roman" w:eastAsia="MS Mincho" w:hAnsi="Times New Roman" w:cs="Times New Roman"/>
          <w:lang w:val="pl-PL"/>
        </w:rPr>
        <w:t xml:space="preserve"> odpowiedziała, że pracę dostała córka M</w:t>
      </w:r>
      <w:r w:rsidR="0076212E">
        <w:rPr>
          <w:rFonts w:ascii="Times New Roman" w:eastAsia="MS Mincho" w:hAnsi="Times New Roman" w:cs="Times New Roman"/>
          <w:lang w:val="pl-PL"/>
        </w:rPr>
        <w:t>.</w:t>
      </w:r>
      <w:r w:rsidR="00EB431D" w:rsidRPr="00E46DBE">
        <w:rPr>
          <w:rFonts w:ascii="Times New Roman" w:eastAsia="MS Mincho" w:hAnsi="Times New Roman" w:cs="Times New Roman"/>
          <w:lang w:val="pl-PL"/>
        </w:rPr>
        <w:t xml:space="preserve"> C</w:t>
      </w:r>
      <w:r w:rsidR="0076212E">
        <w:rPr>
          <w:rFonts w:ascii="Times New Roman" w:eastAsia="MS Mincho" w:hAnsi="Times New Roman" w:cs="Times New Roman"/>
          <w:lang w:val="pl-PL"/>
        </w:rPr>
        <w:t>.</w:t>
      </w:r>
      <w:r w:rsidR="00EB431D" w:rsidRPr="00E46DBE">
        <w:rPr>
          <w:rFonts w:ascii="Times New Roman" w:eastAsia="MS Mincho" w:hAnsi="Times New Roman" w:cs="Times New Roman"/>
          <w:lang w:val="pl-PL"/>
        </w:rPr>
        <w:t xml:space="preserve"> </w:t>
      </w:r>
      <w:r w:rsidR="000A0689">
        <w:rPr>
          <w:rFonts w:ascii="Times New Roman" w:eastAsia="MS Mincho" w:hAnsi="Times New Roman" w:cs="Times New Roman"/>
          <w:lang w:val="pl-PL"/>
        </w:rPr>
        <w:t>Trybunał odnotowuje</w:t>
      </w:r>
      <w:r w:rsidR="00A20A0A" w:rsidRPr="00E46DBE">
        <w:rPr>
          <w:rFonts w:ascii="Times New Roman" w:eastAsia="MS Mincho" w:hAnsi="Times New Roman" w:cs="Times New Roman"/>
          <w:lang w:val="pl-PL"/>
        </w:rPr>
        <w:t xml:space="preserve"> w tym kontekście</w:t>
      </w:r>
      <w:r w:rsidR="000A0689">
        <w:rPr>
          <w:rFonts w:ascii="Times New Roman" w:eastAsia="MS Mincho" w:hAnsi="Times New Roman" w:cs="Times New Roman"/>
          <w:lang w:val="pl-PL"/>
        </w:rPr>
        <w:t>, że</w:t>
      </w:r>
      <w:r w:rsidR="00A20A0A" w:rsidRPr="00E46DBE">
        <w:rPr>
          <w:rFonts w:ascii="Times New Roman" w:eastAsia="MS Mincho" w:hAnsi="Times New Roman" w:cs="Times New Roman"/>
          <w:lang w:val="pl-PL"/>
        </w:rPr>
        <w:t xml:space="preserve"> wywiad nie </w:t>
      </w:r>
      <w:r w:rsidR="000A0689">
        <w:rPr>
          <w:rFonts w:ascii="Times New Roman" w:eastAsia="MS Mincho" w:hAnsi="Times New Roman" w:cs="Times New Roman"/>
          <w:lang w:val="pl-PL"/>
        </w:rPr>
        <w:t>był skupiony</w:t>
      </w:r>
      <w:r w:rsidR="00A20A0A" w:rsidRPr="00E46DBE">
        <w:rPr>
          <w:rFonts w:ascii="Times New Roman" w:eastAsia="MS Mincho" w:hAnsi="Times New Roman" w:cs="Times New Roman"/>
          <w:lang w:val="pl-PL"/>
        </w:rPr>
        <w:t xml:space="preserve"> na osobie M</w:t>
      </w:r>
      <w:r w:rsidR="0076212E">
        <w:rPr>
          <w:rFonts w:ascii="Times New Roman" w:eastAsia="MS Mincho" w:hAnsi="Times New Roman" w:cs="Times New Roman"/>
          <w:lang w:val="pl-PL"/>
        </w:rPr>
        <w:t>.</w:t>
      </w:r>
      <w:r w:rsidR="00A20A0A" w:rsidRPr="00E46DBE">
        <w:rPr>
          <w:rFonts w:ascii="Times New Roman" w:eastAsia="MS Mincho" w:hAnsi="Times New Roman" w:cs="Times New Roman"/>
          <w:lang w:val="pl-PL"/>
        </w:rPr>
        <w:t xml:space="preserve"> C</w:t>
      </w:r>
      <w:r w:rsidR="0076212E">
        <w:rPr>
          <w:rFonts w:ascii="Times New Roman" w:eastAsia="MS Mincho" w:hAnsi="Times New Roman" w:cs="Times New Roman"/>
          <w:lang w:val="pl-PL"/>
        </w:rPr>
        <w:t>.</w:t>
      </w:r>
      <w:r w:rsidR="00A20A0A" w:rsidRPr="00E46DBE">
        <w:rPr>
          <w:rFonts w:ascii="Times New Roman" w:eastAsia="MS Mincho" w:hAnsi="Times New Roman" w:cs="Times New Roman"/>
          <w:lang w:val="pl-PL"/>
        </w:rPr>
        <w:t xml:space="preserve">; </w:t>
      </w:r>
      <w:r w:rsidR="000A0689">
        <w:rPr>
          <w:rFonts w:ascii="Times New Roman" w:eastAsia="MS Mincho" w:hAnsi="Times New Roman" w:cs="Times New Roman"/>
          <w:lang w:val="pl-PL"/>
        </w:rPr>
        <w:t xml:space="preserve">jego nazwisko pojawiło się tylko dlatego, że A. R. wspomniała o nim jedynie </w:t>
      </w:r>
      <w:r w:rsidR="00481B35">
        <w:rPr>
          <w:rFonts w:ascii="Times New Roman" w:eastAsia="MS Mincho" w:hAnsi="Times New Roman" w:cs="Times New Roman"/>
          <w:lang w:val="pl-PL"/>
        </w:rPr>
        <w:t>w związku z obietnicą</w:t>
      </w:r>
      <w:r w:rsidR="00A20A0A" w:rsidRPr="00E46DBE">
        <w:rPr>
          <w:rFonts w:ascii="Times New Roman" w:eastAsia="MS Mincho" w:hAnsi="Times New Roman" w:cs="Times New Roman"/>
          <w:lang w:val="pl-PL"/>
        </w:rPr>
        <w:t xml:space="preserve"> B</w:t>
      </w:r>
      <w:r w:rsidR="0076212E">
        <w:rPr>
          <w:rFonts w:ascii="Times New Roman" w:eastAsia="MS Mincho" w:hAnsi="Times New Roman" w:cs="Times New Roman"/>
          <w:lang w:val="pl-PL"/>
        </w:rPr>
        <w:t>. S.</w:t>
      </w:r>
      <w:r w:rsidR="00A20A0A" w:rsidRPr="00E46DBE">
        <w:rPr>
          <w:rFonts w:ascii="Times New Roman" w:eastAsia="MS Mincho" w:hAnsi="Times New Roman" w:cs="Times New Roman"/>
          <w:lang w:val="pl-PL"/>
        </w:rPr>
        <w:t xml:space="preserve"> </w:t>
      </w:r>
      <w:r w:rsidR="00481B35">
        <w:rPr>
          <w:rFonts w:ascii="Times New Roman" w:eastAsia="MS Mincho" w:hAnsi="Times New Roman" w:cs="Times New Roman"/>
          <w:lang w:val="pl-PL"/>
        </w:rPr>
        <w:br/>
      </w:r>
      <w:r w:rsidR="00A20A0A" w:rsidRPr="00E46DBE">
        <w:rPr>
          <w:rFonts w:ascii="Times New Roman" w:eastAsia="MS Mincho" w:hAnsi="Times New Roman" w:cs="Times New Roman"/>
          <w:lang w:val="pl-PL"/>
        </w:rPr>
        <w:t>W tych okolicznoś</w:t>
      </w:r>
      <w:r w:rsidR="00481B35">
        <w:rPr>
          <w:rFonts w:ascii="Times New Roman" w:eastAsia="MS Mincho" w:hAnsi="Times New Roman" w:cs="Times New Roman"/>
          <w:lang w:val="pl-PL"/>
        </w:rPr>
        <w:t>ciach, w opinii Trybunału, nie można rozsądnie było spodziewać się od skarżącego, że</w:t>
      </w:r>
      <w:r w:rsidR="00A20A0A" w:rsidRPr="00E46DBE">
        <w:rPr>
          <w:rFonts w:ascii="Times New Roman" w:eastAsia="MS Mincho" w:hAnsi="Times New Roman" w:cs="Times New Roman"/>
          <w:lang w:val="pl-PL"/>
        </w:rPr>
        <w:t xml:space="preserve"> </w:t>
      </w:r>
      <w:r w:rsidR="00481B35">
        <w:rPr>
          <w:rFonts w:ascii="Times New Roman" w:eastAsia="MS Mincho" w:hAnsi="Times New Roman" w:cs="Times New Roman"/>
          <w:lang w:val="pl-PL"/>
        </w:rPr>
        <w:t>poprosi o komentarz</w:t>
      </w:r>
      <w:r w:rsidR="00A20A0A" w:rsidRPr="00E46DBE">
        <w:rPr>
          <w:rFonts w:ascii="Times New Roman" w:eastAsia="MS Mincho" w:hAnsi="Times New Roman" w:cs="Times New Roman"/>
          <w:lang w:val="pl-PL"/>
        </w:rPr>
        <w:t xml:space="preserve"> M</w:t>
      </w:r>
      <w:r w:rsidR="00481B35">
        <w:rPr>
          <w:rFonts w:ascii="Times New Roman" w:eastAsia="MS Mincho" w:hAnsi="Times New Roman" w:cs="Times New Roman"/>
          <w:lang w:val="pl-PL"/>
        </w:rPr>
        <w:t>.</w:t>
      </w:r>
      <w:r w:rsidR="00A20A0A" w:rsidRPr="00E46DBE">
        <w:rPr>
          <w:rFonts w:ascii="Times New Roman" w:eastAsia="MS Mincho" w:hAnsi="Times New Roman" w:cs="Times New Roman"/>
          <w:lang w:val="pl-PL"/>
        </w:rPr>
        <w:t xml:space="preserve"> C</w:t>
      </w:r>
      <w:r w:rsidR="00481B35">
        <w:rPr>
          <w:rFonts w:ascii="Times New Roman" w:eastAsia="MS Mincho" w:hAnsi="Times New Roman" w:cs="Times New Roman"/>
          <w:lang w:val="pl-PL"/>
        </w:rPr>
        <w:t>.</w:t>
      </w:r>
      <w:r w:rsidR="00A20A0A" w:rsidRPr="00E46DBE">
        <w:rPr>
          <w:rFonts w:ascii="Times New Roman" w:eastAsia="MS Mincho" w:hAnsi="Times New Roman" w:cs="Times New Roman"/>
          <w:lang w:val="pl-PL"/>
        </w:rPr>
        <w:t xml:space="preserve">, jak </w:t>
      </w:r>
      <w:r w:rsidR="00481B35">
        <w:rPr>
          <w:rFonts w:ascii="Times New Roman" w:eastAsia="MS Mincho" w:hAnsi="Times New Roman" w:cs="Times New Roman"/>
          <w:lang w:val="pl-PL"/>
        </w:rPr>
        <w:t xml:space="preserve">uczynił </w:t>
      </w:r>
      <w:r w:rsidR="00A20A0A" w:rsidRPr="00E46DBE">
        <w:rPr>
          <w:rFonts w:ascii="Times New Roman" w:eastAsia="MS Mincho" w:hAnsi="Times New Roman" w:cs="Times New Roman"/>
          <w:lang w:val="pl-PL"/>
        </w:rPr>
        <w:t>to w przypadku</w:t>
      </w:r>
      <w:r w:rsidR="004013A9" w:rsidRPr="00E46DBE">
        <w:rPr>
          <w:rFonts w:ascii="Times New Roman" w:eastAsia="MS Mincho" w:hAnsi="Times New Roman" w:cs="Times New Roman"/>
          <w:lang w:val="pl-PL"/>
        </w:rPr>
        <w:t xml:space="preserve"> K</w:t>
      </w:r>
      <w:r w:rsidR="0076212E">
        <w:rPr>
          <w:rFonts w:ascii="Times New Roman" w:eastAsia="MS Mincho" w:hAnsi="Times New Roman" w:cs="Times New Roman"/>
          <w:lang w:val="pl-PL"/>
        </w:rPr>
        <w:t>.</w:t>
      </w:r>
      <w:r w:rsidR="004013A9" w:rsidRPr="00E46DBE">
        <w:rPr>
          <w:rFonts w:ascii="Times New Roman" w:eastAsia="MS Mincho" w:hAnsi="Times New Roman" w:cs="Times New Roman"/>
          <w:lang w:val="pl-PL"/>
        </w:rPr>
        <w:t xml:space="preserve"> Z</w:t>
      </w:r>
      <w:r w:rsidR="0076212E">
        <w:rPr>
          <w:rFonts w:ascii="Times New Roman" w:eastAsia="MS Mincho" w:hAnsi="Times New Roman" w:cs="Times New Roman"/>
          <w:lang w:val="pl-PL"/>
        </w:rPr>
        <w:t>.</w:t>
      </w:r>
      <w:r w:rsidR="004013A9" w:rsidRPr="00E46DBE">
        <w:rPr>
          <w:rFonts w:ascii="Times New Roman" w:eastAsia="MS Mincho" w:hAnsi="Times New Roman" w:cs="Times New Roman"/>
          <w:lang w:val="pl-PL"/>
        </w:rPr>
        <w:t>, B</w:t>
      </w:r>
      <w:r w:rsidR="0076212E">
        <w:rPr>
          <w:rFonts w:ascii="Times New Roman" w:eastAsia="MS Mincho" w:hAnsi="Times New Roman" w:cs="Times New Roman"/>
          <w:lang w:val="pl-PL"/>
        </w:rPr>
        <w:t>.</w:t>
      </w:r>
      <w:r w:rsidR="004013A9" w:rsidRPr="00E46DBE">
        <w:rPr>
          <w:rFonts w:ascii="Times New Roman" w:eastAsia="MS Mincho" w:hAnsi="Times New Roman" w:cs="Times New Roman"/>
          <w:lang w:val="pl-PL"/>
        </w:rPr>
        <w:t xml:space="preserve"> S</w:t>
      </w:r>
      <w:r w:rsidR="0076212E">
        <w:rPr>
          <w:rFonts w:ascii="Times New Roman" w:eastAsia="MS Mincho" w:hAnsi="Times New Roman" w:cs="Times New Roman"/>
          <w:lang w:val="pl-PL"/>
        </w:rPr>
        <w:t>.</w:t>
      </w:r>
      <w:r w:rsidR="004013A9" w:rsidRPr="00E46DBE">
        <w:rPr>
          <w:rFonts w:ascii="Times New Roman" w:eastAsia="MS Mincho" w:hAnsi="Times New Roman" w:cs="Times New Roman"/>
          <w:lang w:val="pl-PL"/>
        </w:rPr>
        <w:t xml:space="preserve"> i K</w:t>
      </w:r>
      <w:r w:rsidR="0076212E">
        <w:rPr>
          <w:rFonts w:ascii="Times New Roman" w:eastAsia="MS Mincho" w:hAnsi="Times New Roman" w:cs="Times New Roman"/>
          <w:lang w:val="pl-PL"/>
        </w:rPr>
        <w:t>.</w:t>
      </w:r>
      <w:r w:rsidR="004013A9" w:rsidRPr="00E46DBE">
        <w:rPr>
          <w:rFonts w:ascii="Times New Roman" w:eastAsia="MS Mincho" w:hAnsi="Times New Roman" w:cs="Times New Roman"/>
          <w:lang w:val="pl-PL"/>
        </w:rPr>
        <w:t xml:space="preserve"> S</w:t>
      </w:r>
      <w:r w:rsidR="0076212E">
        <w:rPr>
          <w:rFonts w:ascii="Times New Roman" w:eastAsia="MS Mincho" w:hAnsi="Times New Roman" w:cs="Times New Roman"/>
          <w:lang w:val="pl-PL"/>
        </w:rPr>
        <w:t>.</w:t>
      </w:r>
      <w:r w:rsidR="004013A9" w:rsidRPr="00E46DBE">
        <w:rPr>
          <w:rFonts w:ascii="Times New Roman" w:eastAsia="MS Mincho" w:hAnsi="Times New Roman" w:cs="Times New Roman"/>
          <w:lang w:val="pl-PL"/>
        </w:rPr>
        <w:t xml:space="preserve">, którzy </w:t>
      </w:r>
      <w:r w:rsidR="00481B35">
        <w:rPr>
          <w:rFonts w:ascii="Times New Roman" w:eastAsia="MS Mincho" w:hAnsi="Times New Roman" w:cs="Times New Roman"/>
          <w:lang w:val="pl-PL"/>
        </w:rPr>
        <w:t>zgodnie z twierdzeniami</w:t>
      </w:r>
      <w:r w:rsidR="004013A9" w:rsidRPr="00E46DBE">
        <w:rPr>
          <w:rFonts w:ascii="Times New Roman" w:eastAsia="MS Mincho" w:hAnsi="Times New Roman" w:cs="Times New Roman"/>
          <w:lang w:val="pl-PL"/>
        </w:rPr>
        <w:t xml:space="preserve"> dziennikarza</w:t>
      </w:r>
      <w:r w:rsidR="00481B35">
        <w:rPr>
          <w:rFonts w:ascii="Times New Roman" w:eastAsia="MS Mincho" w:hAnsi="Times New Roman" w:cs="Times New Roman"/>
          <w:lang w:val="pl-PL"/>
        </w:rPr>
        <w:t>,</w:t>
      </w:r>
      <w:r w:rsidR="004013A9" w:rsidRPr="00E46DBE">
        <w:rPr>
          <w:rFonts w:ascii="Times New Roman" w:eastAsia="MS Mincho" w:hAnsi="Times New Roman" w:cs="Times New Roman"/>
          <w:lang w:val="pl-PL"/>
        </w:rPr>
        <w:t xml:space="preserve"> byli albo bezpośre</w:t>
      </w:r>
      <w:r w:rsidR="00481B35">
        <w:rPr>
          <w:rFonts w:ascii="Times New Roman" w:eastAsia="MS Mincho" w:hAnsi="Times New Roman" w:cs="Times New Roman"/>
          <w:lang w:val="pl-PL"/>
        </w:rPr>
        <w:t>dnio zaangażowani w „seksaferę”</w:t>
      </w:r>
      <w:r w:rsidR="002228AB">
        <w:rPr>
          <w:rFonts w:ascii="Times New Roman" w:eastAsia="MS Mincho" w:hAnsi="Times New Roman" w:cs="Times New Roman"/>
          <w:lang w:val="pl-PL"/>
        </w:rPr>
        <w:t>,</w:t>
      </w:r>
      <w:r w:rsidR="004013A9" w:rsidRPr="00E46DBE">
        <w:rPr>
          <w:rFonts w:ascii="Times New Roman" w:eastAsia="MS Mincho" w:hAnsi="Times New Roman" w:cs="Times New Roman"/>
          <w:lang w:val="pl-PL"/>
        </w:rPr>
        <w:t xml:space="preserve"> albo byli </w:t>
      </w:r>
      <w:r w:rsidR="00481B35">
        <w:rPr>
          <w:rFonts w:ascii="Times New Roman" w:eastAsia="MS Mincho" w:hAnsi="Times New Roman" w:cs="Times New Roman"/>
          <w:lang w:val="pl-PL"/>
        </w:rPr>
        <w:t>świad</w:t>
      </w:r>
      <w:r w:rsidR="004013A9" w:rsidRPr="00E46DBE">
        <w:rPr>
          <w:rFonts w:ascii="Times New Roman" w:eastAsia="MS Mincho" w:hAnsi="Times New Roman" w:cs="Times New Roman"/>
          <w:lang w:val="pl-PL"/>
        </w:rPr>
        <w:t xml:space="preserve">kami sytuacji opisanej w wywiadzie </w:t>
      </w:r>
      <w:r w:rsidR="005E5893" w:rsidRPr="00E46DBE">
        <w:rPr>
          <w:lang w:val="pl-PL"/>
        </w:rPr>
        <w:t>(</w:t>
      </w:r>
      <w:r w:rsidR="00481B35">
        <w:rPr>
          <w:lang w:val="pl-PL"/>
        </w:rPr>
        <w:t>w odniesieniu do wymogu</w:t>
      </w:r>
      <w:r w:rsidR="004013A9" w:rsidRPr="00E46DBE">
        <w:rPr>
          <w:lang w:val="pl-PL"/>
        </w:rPr>
        <w:t xml:space="preserve"> </w:t>
      </w:r>
      <w:r w:rsidR="004C0FC9" w:rsidRPr="00E46DBE">
        <w:rPr>
          <w:lang w:val="pl-PL"/>
        </w:rPr>
        <w:t xml:space="preserve">ustalenia </w:t>
      </w:r>
      <w:r w:rsidR="00481B35">
        <w:rPr>
          <w:lang w:val="pl-PL"/>
        </w:rPr>
        <w:t>prawdziwości</w:t>
      </w:r>
      <w:r w:rsidR="00C92470">
        <w:rPr>
          <w:lang w:val="pl-PL"/>
        </w:rPr>
        <w:t xml:space="preserve"> sprawozdania</w:t>
      </w:r>
      <w:r w:rsidR="004C0FC9" w:rsidRPr="00E46DBE">
        <w:rPr>
          <w:lang w:val="pl-PL"/>
        </w:rPr>
        <w:t xml:space="preserve"> bazując</w:t>
      </w:r>
      <w:r w:rsidR="00C92470">
        <w:rPr>
          <w:lang w:val="pl-PL"/>
        </w:rPr>
        <w:t>ego</w:t>
      </w:r>
      <w:r w:rsidR="004C0FC9" w:rsidRPr="00E46DBE">
        <w:rPr>
          <w:lang w:val="pl-PL"/>
        </w:rPr>
        <w:t xml:space="preserve"> na </w:t>
      </w:r>
      <w:r w:rsidR="00C92470">
        <w:rPr>
          <w:lang w:val="pl-PL"/>
        </w:rPr>
        <w:t>twierdzeniach osób trzecich</w:t>
      </w:r>
      <w:r w:rsidR="004C0FC9" w:rsidRPr="00E46DBE">
        <w:rPr>
          <w:lang w:val="pl-PL"/>
        </w:rPr>
        <w:t xml:space="preserve"> </w:t>
      </w:r>
      <w:r w:rsidR="00E2749E">
        <w:rPr>
          <w:lang w:val="pl-PL"/>
        </w:rPr>
        <w:t>zob.</w:t>
      </w:r>
      <w:r w:rsidR="00C92470">
        <w:rPr>
          <w:lang w:val="pl-PL"/>
        </w:rPr>
        <w:t>,</w:t>
      </w:r>
      <w:r w:rsidR="004013A9" w:rsidRPr="00E46DBE">
        <w:rPr>
          <w:lang w:val="pl-PL"/>
        </w:rPr>
        <w:t xml:space="preserve"> </w:t>
      </w:r>
      <w:r w:rsidR="005E5893" w:rsidRPr="00E46DBE">
        <w:rPr>
          <w:i/>
          <w:lang w:val="pl-PL"/>
        </w:rPr>
        <w:t>mutatis mutandis</w:t>
      </w:r>
      <w:r w:rsidR="005E5893" w:rsidRPr="00E46DBE">
        <w:rPr>
          <w:lang w:val="pl-PL"/>
        </w:rPr>
        <w:t xml:space="preserve">, </w:t>
      </w:r>
      <w:proofErr w:type="spellStart"/>
      <w:r w:rsidR="004C0FC9" w:rsidRPr="00E46DBE">
        <w:rPr>
          <w:i/>
          <w:iCs/>
          <w:lang w:val="pl-PL"/>
        </w:rPr>
        <w:t>Thorgeir</w:t>
      </w:r>
      <w:proofErr w:type="spellEnd"/>
      <w:r w:rsidR="004C0FC9" w:rsidRPr="00E46DBE">
        <w:rPr>
          <w:i/>
          <w:iCs/>
          <w:lang w:val="pl-PL"/>
        </w:rPr>
        <w:t xml:space="preserve"> </w:t>
      </w:r>
      <w:proofErr w:type="spellStart"/>
      <w:r w:rsidR="004C0FC9" w:rsidRPr="00E46DBE">
        <w:rPr>
          <w:i/>
          <w:iCs/>
          <w:lang w:val="pl-PL"/>
        </w:rPr>
        <w:t>Thorgeirson</w:t>
      </w:r>
      <w:proofErr w:type="spellEnd"/>
      <w:r w:rsidR="004C0FC9" w:rsidRPr="00E46DBE">
        <w:rPr>
          <w:i/>
          <w:iCs/>
          <w:lang w:val="pl-PL"/>
        </w:rPr>
        <w:t xml:space="preserve"> przeciwko Islandii</w:t>
      </w:r>
      <w:r w:rsidR="00D36C21" w:rsidRPr="00E46DBE">
        <w:rPr>
          <w:lang w:val="pl-PL"/>
        </w:rPr>
        <w:t>, 25 </w:t>
      </w:r>
      <w:r w:rsidR="00B66D12">
        <w:rPr>
          <w:lang w:val="pl-PL"/>
        </w:rPr>
        <w:t>c</w:t>
      </w:r>
      <w:r w:rsidR="004C0FC9" w:rsidRPr="00E46DBE">
        <w:rPr>
          <w:lang w:val="pl-PL"/>
        </w:rPr>
        <w:t>zerwca</w:t>
      </w:r>
      <w:r w:rsidR="005E5893" w:rsidRPr="00E46DBE">
        <w:rPr>
          <w:lang w:val="pl-PL"/>
        </w:rPr>
        <w:t xml:space="preserve"> 1992</w:t>
      </w:r>
      <w:r w:rsidR="00C92470">
        <w:rPr>
          <w:lang w:val="pl-PL"/>
        </w:rPr>
        <w:t xml:space="preserve"> roku</w:t>
      </w:r>
      <w:r w:rsidR="005E5893" w:rsidRPr="00E46DBE">
        <w:rPr>
          <w:lang w:val="pl-PL"/>
        </w:rPr>
        <w:t>, §</w:t>
      </w:r>
      <w:r w:rsidR="00AB7515" w:rsidRPr="00E46DBE">
        <w:rPr>
          <w:lang w:val="pl-PL"/>
        </w:rPr>
        <w:t> </w:t>
      </w:r>
      <w:r w:rsidR="004C0FC9" w:rsidRPr="00E46DBE">
        <w:rPr>
          <w:lang w:val="pl-PL"/>
        </w:rPr>
        <w:t>65, Seria A nr</w:t>
      </w:r>
      <w:r w:rsidR="005E5893" w:rsidRPr="00E46DBE">
        <w:rPr>
          <w:lang w:val="pl-PL"/>
        </w:rPr>
        <w:t xml:space="preserve"> 239</w:t>
      </w:r>
      <w:r w:rsidR="00783D0F" w:rsidRPr="00E46DBE">
        <w:rPr>
          <w:lang w:val="pl-PL"/>
        </w:rPr>
        <w:t>,</w:t>
      </w:r>
      <w:r w:rsidR="00AB08AF" w:rsidRPr="00E46DBE">
        <w:rPr>
          <w:lang w:val="pl-PL"/>
        </w:rPr>
        <w:t xml:space="preserve"> </w:t>
      </w:r>
      <w:r w:rsidR="00C92470">
        <w:rPr>
          <w:lang w:val="pl-PL"/>
        </w:rPr>
        <w:t>a w odniesieniu do wymogu</w:t>
      </w:r>
      <w:r w:rsidR="004C0FC9" w:rsidRPr="00E46DBE">
        <w:rPr>
          <w:lang w:val="pl-PL"/>
        </w:rPr>
        <w:t xml:space="preserve"> </w:t>
      </w:r>
      <w:r w:rsidR="00E2749E">
        <w:rPr>
          <w:lang w:val="pl-PL"/>
        </w:rPr>
        <w:t>zdystansowania się</w:t>
      </w:r>
      <w:r w:rsidR="004C0FC9" w:rsidRPr="00E46DBE">
        <w:rPr>
          <w:lang w:val="pl-PL"/>
        </w:rPr>
        <w:t xml:space="preserve"> przez dziennikarza do </w:t>
      </w:r>
      <w:r w:rsidR="00C92470">
        <w:rPr>
          <w:lang w:val="pl-PL"/>
        </w:rPr>
        <w:t>przedstawianych twierdzeń</w:t>
      </w:r>
      <w:r w:rsidR="004C0FC9" w:rsidRPr="00E46DBE">
        <w:rPr>
          <w:lang w:val="pl-PL"/>
        </w:rPr>
        <w:t>,</w:t>
      </w:r>
      <w:r w:rsidR="00AB08AF" w:rsidRPr="00E46DBE">
        <w:rPr>
          <w:lang w:val="pl-PL"/>
        </w:rPr>
        <w:t xml:space="preserve"> </w:t>
      </w:r>
      <w:r w:rsidR="00E2749E">
        <w:rPr>
          <w:lang w:val="pl-PL"/>
        </w:rPr>
        <w:t>zob.</w:t>
      </w:r>
      <w:r w:rsidR="00707367" w:rsidRPr="00E46DBE">
        <w:rPr>
          <w:lang w:val="pl-PL"/>
        </w:rPr>
        <w:t xml:space="preserve"> spraw</w:t>
      </w:r>
      <w:r w:rsidR="00B66D12">
        <w:rPr>
          <w:lang w:val="pl-PL"/>
        </w:rPr>
        <w:t>a</w:t>
      </w:r>
      <w:r w:rsidR="00AB08AF" w:rsidRPr="00E46DBE">
        <w:rPr>
          <w:lang w:val="pl-PL"/>
        </w:rPr>
        <w:t xml:space="preserve"> </w:t>
      </w:r>
      <w:proofErr w:type="spellStart"/>
      <w:r w:rsidR="00AB08AF" w:rsidRPr="00E46DBE">
        <w:rPr>
          <w:i/>
          <w:lang w:val="pl-PL"/>
        </w:rPr>
        <w:t>Thoma</w:t>
      </w:r>
      <w:proofErr w:type="spellEnd"/>
      <w:r w:rsidR="00C92470">
        <w:rPr>
          <w:i/>
          <w:lang w:val="pl-PL"/>
        </w:rPr>
        <w:t>,</w:t>
      </w:r>
      <w:r w:rsidR="00707367" w:rsidRPr="00E46DBE">
        <w:rPr>
          <w:lang w:val="pl-PL"/>
        </w:rPr>
        <w:t xml:space="preserve"> przytoczon</w:t>
      </w:r>
      <w:r w:rsidR="00C92470">
        <w:rPr>
          <w:lang w:val="pl-PL"/>
        </w:rPr>
        <w:t>a</w:t>
      </w:r>
      <w:r w:rsidR="004C0FC9" w:rsidRPr="00E46DBE">
        <w:rPr>
          <w:lang w:val="pl-PL"/>
        </w:rPr>
        <w:t xml:space="preserve"> powyżej,</w:t>
      </w:r>
      <w:r w:rsidR="00AB08AF" w:rsidRPr="00E46DBE">
        <w:rPr>
          <w:lang w:val="pl-PL"/>
        </w:rPr>
        <w:t xml:space="preserve"> § 64</w:t>
      </w:r>
      <w:r w:rsidR="005E5893" w:rsidRPr="00E46DBE">
        <w:rPr>
          <w:lang w:val="pl-PL"/>
        </w:rPr>
        <w:t>)</w:t>
      </w:r>
      <w:r w:rsidR="003E3AFA" w:rsidRPr="00E46DBE">
        <w:rPr>
          <w:lang w:val="pl-PL"/>
        </w:rPr>
        <w:t>.</w:t>
      </w:r>
    </w:p>
    <w:p w:rsidR="00D90368" w:rsidRPr="00E46DBE" w:rsidRDefault="00B976D8" w:rsidP="000C78BD">
      <w:pPr>
        <w:pStyle w:val="ECHRPara"/>
        <w:rPr>
          <w:lang w:val="pl-PL"/>
        </w:rPr>
      </w:pPr>
      <w:r w:rsidRPr="00E46DBE">
        <w:rPr>
          <w:lang w:val="pl-PL"/>
        </w:rPr>
        <w:fldChar w:fldCharType="begin"/>
      </w:r>
      <w:r w:rsidR="003C083B" w:rsidRPr="00E46DBE">
        <w:rPr>
          <w:lang w:val="pl-PL"/>
        </w:rPr>
        <w:instrText xml:space="preserve"> SEQ level0 \*arabic </w:instrText>
      </w:r>
      <w:r w:rsidRPr="00E46DBE">
        <w:rPr>
          <w:lang w:val="pl-PL"/>
        </w:rPr>
        <w:fldChar w:fldCharType="separate"/>
      </w:r>
      <w:r w:rsidR="0091027E">
        <w:rPr>
          <w:noProof/>
          <w:lang w:val="pl-PL"/>
        </w:rPr>
        <w:t>55</w:t>
      </w:r>
      <w:r w:rsidRPr="00E46DBE">
        <w:rPr>
          <w:noProof/>
          <w:lang w:val="pl-PL"/>
        </w:rPr>
        <w:fldChar w:fldCharType="end"/>
      </w:r>
      <w:r w:rsidR="004B0E30" w:rsidRPr="00E46DBE">
        <w:rPr>
          <w:lang w:val="pl-PL"/>
        </w:rPr>
        <w:t>.  </w:t>
      </w:r>
      <w:r w:rsidR="005120FB" w:rsidRPr="00E46DBE">
        <w:rPr>
          <w:lang w:val="pl-PL"/>
        </w:rPr>
        <w:t xml:space="preserve">W </w:t>
      </w:r>
      <w:r w:rsidR="00C92470">
        <w:rPr>
          <w:lang w:val="pl-PL"/>
        </w:rPr>
        <w:t>niniejszej</w:t>
      </w:r>
      <w:r w:rsidR="005120FB" w:rsidRPr="00E46DBE">
        <w:rPr>
          <w:lang w:val="pl-PL"/>
        </w:rPr>
        <w:t xml:space="preserve"> sprawie skarżący opublikował </w:t>
      </w:r>
      <w:r w:rsidR="00C92470">
        <w:rPr>
          <w:lang w:val="pl-PL"/>
        </w:rPr>
        <w:t xml:space="preserve">w prasie twierdzenia innej osoby dotyczące osoby publicznej </w:t>
      </w:r>
      <w:r w:rsidR="005120FB" w:rsidRPr="00E46DBE">
        <w:rPr>
          <w:lang w:val="pl-PL"/>
        </w:rPr>
        <w:t>w ram</w:t>
      </w:r>
      <w:r w:rsidR="00C92470">
        <w:rPr>
          <w:lang w:val="pl-PL"/>
        </w:rPr>
        <w:t>ach szerokiej debaty publicznej</w:t>
      </w:r>
      <w:r w:rsidR="004B1A79" w:rsidRPr="00E46DBE">
        <w:rPr>
          <w:lang w:val="pl-PL"/>
        </w:rPr>
        <w:t>.</w:t>
      </w:r>
    </w:p>
    <w:p w:rsidR="00EF5785" w:rsidRPr="00E46DBE" w:rsidRDefault="00B976D8" w:rsidP="000C78BD">
      <w:pPr>
        <w:pStyle w:val="ECHRPara"/>
        <w:rPr>
          <w:lang w:val="pl-PL"/>
        </w:rPr>
      </w:pPr>
      <w:r w:rsidRPr="00E46DBE">
        <w:rPr>
          <w:lang w:val="pl-PL"/>
        </w:rPr>
        <w:fldChar w:fldCharType="begin"/>
      </w:r>
      <w:r w:rsidR="00FB5EC8" w:rsidRPr="00E46DBE">
        <w:rPr>
          <w:lang w:val="pl-PL"/>
        </w:rPr>
        <w:instrText xml:space="preserve"> SEQ level0 \*arabic </w:instrText>
      </w:r>
      <w:r w:rsidRPr="00E46DBE">
        <w:rPr>
          <w:lang w:val="pl-PL"/>
        </w:rPr>
        <w:fldChar w:fldCharType="separate"/>
      </w:r>
      <w:r w:rsidR="0091027E">
        <w:rPr>
          <w:noProof/>
          <w:lang w:val="pl-PL"/>
        </w:rPr>
        <w:t>56</w:t>
      </w:r>
      <w:r w:rsidRPr="00E46DBE">
        <w:rPr>
          <w:lang w:val="pl-PL"/>
        </w:rPr>
        <w:fldChar w:fldCharType="end"/>
      </w:r>
      <w:r w:rsidR="00FB5EC8" w:rsidRPr="00E46DBE">
        <w:rPr>
          <w:lang w:val="pl-PL"/>
        </w:rPr>
        <w:t>.  </w:t>
      </w:r>
      <w:r w:rsidR="00EF56BB" w:rsidRPr="00E46DBE">
        <w:rPr>
          <w:rFonts w:ascii="Times New Roman" w:eastAsia="MS Mincho" w:hAnsi="Times New Roman" w:cs="Times New Roman"/>
          <w:lang w:val="pl-PL"/>
        </w:rPr>
        <w:t>Jeśli chodzi o</w:t>
      </w:r>
      <w:r w:rsidR="002228AB">
        <w:rPr>
          <w:rFonts w:ascii="Times New Roman" w:eastAsia="MS Mincho" w:hAnsi="Times New Roman" w:cs="Times New Roman"/>
          <w:lang w:val="pl-PL"/>
        </w:rPr>
        <w:t xml:space="preserve"> uzasadnienie</w:t>
      </w:r>
      <w:r w:rsidR="00EF56BB" w:rsidRPr="00E46DBE">
        <w:rPr>
          <w:rFonts w:ascii="Times New Roman" w:eastAsia="MS Mincho" w:hAnsi="Times New Roman" w:cs="Times New Roman"/>
          <w:lang w:val="pl-PL"/>
        </w:rPr>
        <w:t xml:space="preserve"> </w:t>
      </w:r>
      <w:r w:rsidR="002228AB">
        <w:rPr>
          <w:rFonts w:ascii="Times New Roman" w:eastAsia="MS Mincho" w:hAnsi="Times New Roman" w:cs="Times New Roman"/>
          <w:lang w:val="pl-PL"/>
        </w:rPr>
        <w:t>wskazane</w:t>
      </w:r>
      <w:r w:rsidR="00EF56BB" w:rsidRPr="00E46DBE">
        <w:rPr>
          <w:rFonts w:ascii="Times New Roman" w:eastAsia="MS Mincho" w:hAnsi="Times New Roman" w:cs="Times New Roman"/>
          <w:lang w:val="pl-PL"/>
        </w:rPr>
        <w:t xml:space="preserve"> przez sądy krajowe, </w:t>
      </w:r>
      <w:r w:rsidR="00C1684C">
        <w:rPr>
          <w:rFonts w:ascii="Times New Roman" w:eastAsia="MS Mincho" w:hAnsi="Times New Roman" w:cs="Times New Roman"/>
          <w:lang w:val="pl-PL"/>
        </w:rPr>
        <w:t>dowodzące</w:t>
      </w:r>
      <w:r w:rsidR="00EF56BB" w:rsidRPr="00E46DBE">
        <w:rPr>
          <w:rFonts w:ascii="Times New Roman" w:eastAsia="MS Mincho" w:hAnsi="Times New Roman" w:cs="Times New Roman"/>
          <w:lang w:val="pl-PL"/>
        </w:rPr>
        <w:t xml:space="preserve"> odpowiedzialnoś</w:t>
      </w:r>
      <w:r w:rsidR="00C1684C">
        <w:rPr>
          <w:rFonts w:ascii="Times New Roman" w:eastAsia="MS Mincho" w:hAnsi="Times New Roman" w:cs="Times New Roman"/>
          <w:lang w:val="pl-PL"/>
        </w:rPr>
        <w:t>ci karnej</w:t>
      </w:r>
      <w:r w:rsidR="00EF56BB" w:rsidRPr="00E46DBE">
        <w:rPr>
          <w:rFonts w:ascii="Times New Roman" w:eastAsia="MS Mincho" w:hAnsi="Times New Roman" w:cs="Times New Roman"/>
          <w:lang w:val="pl-PL"/>
        </w:rPr>
        <w:t xml:space="preserve"> skarżącego</w:t>
      </w:r>
      <w:r w:rsidR="00E2749E">
        <w:rPr>
          <w:rFonts w:ascii="Times New Roman" w:eastAsia="MS Mincho" w:hAnsi="Times New Roman" w:cs="Times New Roman"/>
          <w:lang w:val="pl-PL"/>
        </w:rPr>
        <w:t>,</w:t>
      </w:r>
      <w:r w:rsidR="00EF56BB" w:rsidRPr="00E46DBE">
        <w:rPr>
          <w:rFonts w:ascii="Times New Roman" w:eastAsia="MS Mincho" w:hAnsi="Times New Roman" w:cs="Times New Roman"/>
          <w:lang w:val="pl-PL"/>
        </w:rPr>
        <w:t xml:space="preserve"> Trybunał </w:t>
      </w:r>
      <w:r w:rsidR="00C1684C">
        <w:rPr>
          <w:rFonts w:ascii="Times New Roman" w:eastAsia="MS Mincho" w:hAnsi="Times New Roman" w:cs="Times New Roman"/>
          <w:lang w:val="pl-PL"/>
        </w:rPr>
        <w:t>odnotowuje</w:t>
      </w:r>
      <w:r w:rsidR="00EF56BB" w:rsidRPr="00E46DBE">
        <w:rPr>
          <w:rFonts w:ascii="Times New Roman" w:eastAsia="MS Mincho" w:hAnsi="Times New Roman" w:cs="Times New Roman"/>
          <w:lang w:val="pl-PL"/>
        </w:rPr>
        <w:t xml:space="preserve">, że sąd drugiej instancji, odnosząc się do </w:t>
      </w:r>
      <w:r w:rsidR="00C1684C">
        <w:rPr>
          <w:rFonts w:ascii="Times New Roman" w:eastAsia="MS Mincho" w:hAnsi="Times New Roman" w:cs="Times New Roman"/>
          <w:lang w:val="pl-PL"/>
        </w:rPr>
        <w:t>zarzutu</w:t>
      </w:r>
      <w:r w:rsidR="00EF56BB" w:rsidRPr="00E46DBE">
        <w:rPr>
          <w:rFonts w:ascii="Times New Roman" w:eastAsia="MS Mincho" w:hAnsi="Times New Roman" w:cs="Times New Roman"/>
          <w:lang w:val="pl-PL"/>
        </w:rPr>
        <w:t xml:space="preserve"> skarżącego </w:t>
      </w:r>
      <w:r w:rsidR="00C1684C">
        <w:rPr>
          <w:rFonts w:ascii="Times New Roman" w:eastAsia="MS Mincho" w:hAnsi="Times New Roman" w:cs="Times New Roman"/>
          <w:lang w:val="pl-PL"/>
        </w:rPr>
        <w:t>podniesionego</w:t>
      </w:r>
      <w:r w:rsidR="00EF56BB" w:rsidRPr="00E46DBE">
        <w:rPr>
          <w:rFonts w:ascii="Times New Roman" w:eastAsia="MS Mincho" w:hAnsi="Times New Roman" w:cs="Times New Roman"/>
          <w:lang w:val="pl-PL"/>
        </w:rPr>
        <w:t xml:space="preserve"> w apelacji, </w:t>
      </w:r>
      <w:r w:rsidR="00C1684C">
        <w:rPr>
          <w:rFonts w:ascii="Times New Roman" w:eastAsia="MS Mincho" w:hAnsi="Times New Roman" w:cs="Times New Roman"/>
          <w:lang w:val="pl-PL"/>
        </w:rPr>
        <w:t>zbadał</w:t>
      </w:r>
      <w:r w:rsidR="00EF56BB" w:rsidRPr="00E46DBE">
        <w:rPr>
          <w:rFonts w:ascii="Times New Roman" w:eastAsia="MS Mincho" w:hAnsi="Times New Roman" w:cs="Times New Roman"/>
          <w:lang w:val="pl-PL"/>
        </w:rPr>
        <w:t xml:space="preserve"> sprawę również z punktu widzenia </w:t>
      </w:r>
      <w:r w:rsidR="00167808">
        <w:rPr>
          <w:color w:val="000000"/>
          <w:lang w:val="pl-PL"/>
        </w:rPr>
        <w:t>art.</w:t>
      </w:r>
      <w:r w:rsidR="00EF56BB" w:rsidRPr="00E46DBE">
        <w:rPr>
          <w:rFonts w:ascii="Times New Roman" w:eastAsia="MS Mincho" w:hAnsi="Times New Roman" w:cs="Times New Roman"/>
          <w:lang w:val="pl-PL"/>
        </w:rPr>
        <w:t xml:space="preserve"> 10 Konwencji. Sąd ten uznał, że wolność </w:t>
      </w:r>
      <w:r w:rsidR="00B66D12">
        <w:rPr>
          <w:rFonts w:ascii="Times New Roman" w:eastAsia="MS Mincho" w:hAnsi="Times New Roman" w:cs="Times New Roman"/>
          <w:lang w:val="pl-PL"/>
        </w:rPr>
        <w:t>wyrażania opinii</w:t>
      </w:r>
      <w:r w:rsidR="00EF56BB" w:rsidRPr="00E46DBE">
        <w:rPr>
          <w:rFonts w:ascii="Times New Roman" w:eastAsia="MS Mincho" w:hAnsi="Times New Roman" w:cs="Times New Roman"/>
          <w:lang w:val="pl-PL"/>
        </w:rPr>
        <w:t xml:space="preserve"> nie była nieograniczona, a </w:t>
      </w:r>
      <w:r w:rsidR="00E46DBE" w:rsidRPr="00E46DBE">
        <w:rPr>
          <w:rFonts w:ascii="Times New Roman" w:eastAsia="MS Mincho" w:hAnsi="Times New Roman" w:cs="Times New Roman"/>
          <w:lang w:val="pl-PL"/>
        </w:rPr>
        <w:t>także, że</w:t>
      </w:r>
      <w:r w:rsidR="00EF56BB" w:rsidRPr="00E46DBE">
        <w:rPr>
          <w:rFonts w:ascii="Times New Roman" w:eastAsia="MS Mincho" w:hAnsi="Times New Roman" w:cs="Times New Roman"/>
          <w:lang w:val="pl-PL"/>
        </w:rPr>
        <w:t xml:space="preserve"> Konwencja nie przewiduje ochrony osób, które korzystając ze swoich wolności dopu</w:t>
      </w:r>
      <w:r w:rsidR="00C1684C">
        <w:rPr>
          <w:rFonts w:ascii="Times New Roman" w:eastAsia="MS Mincho" w:hAnsi="Times New Roman" w:cs="Times New Roman"/>
          <w:lang w:val="pl-PL"/>
        </w:rPr>
        <w:t>ściły</w:t>
      </w:r>
      <w:r w:rsidR="00EF56BB" w:rsidRPr="00E46DBE">
        <w:rPr>
          <w:rFonts w:ascii="Times New Roman" w:eastAsia="MS Mincho" w:hAnsi="Times New Roman" w:cs="Times New Roman"/>
          <w:lang w:val="pl-PL"/>
        </w:rPr>
        <w:t xml:space="preserve"> się naruszenia </w:t>
      </w:r>
      <w:r w:rsidR="00C1684C">
        <w:rPr>
          <w:rFonts w:ascii="Times New Roman" w:eastAsia="MS Mincho" w:hAnsi="Times New Roman" w:cs="Times New Roman"/>
          <w:lang w:val="pl-PL"/>
        </w:rPr>
        <w:t>prawa innych</w:t>
      </w:r>
      <w:r w:rsidR="002228AB">
        <w:rPr>
          <w:rFonts w:ascii="Times New Roman" w:eastAsia="MS Mincho" w:hAnsi="Times New Roman" w:cs="Times New Roman"/>
          <w:lang w:val="pl-PL"/>
        </w:rPr>
        <w:t xml:space="preserve"> osób </w:t>
      </w:r>
      <w:r w:rsidR="00C1684C">
        <w:rPr>
          <w:rFonts w:ascii="Times New Roman" w:eastAsia="MS Mincho" w:hAnsi="Times New Roman" w:cs="Times New Roman"/>
          <w:lang w:val="pl-PL"/>
        </w:rPr>
        <w:t xml:space="preserve">do </w:t>
      </w:r>
      <w:r w:rsidR="00EF56BB" w:rsidRPr="00E46DBE">
        <w:rPr>
          <w:rFonts w:ascii="Times New Roman" w:eastAsia="MS Mincho" w:hAnsi="Times New Roman" w:cs="Times New Roman"/>
          <w:lang w:val="pl-PL"/>
        </w:rPr>
        <w:t>dobrego imienia</w:t>
      </w:r>
      <w:r w:rsidR="00C1684C">
        <w:rPr>
          <w:rFonts w:ascii="Times New Roman" w:eastAsia="MS Mincho" w:hAnsi="Times New Roman" w:cs="Times New Roman"/>
          <w:lang w:val="pl-PL"/>
        </w:rPr>
        <w:t xml:space="preserve"> i </w:t>
      </w:r>
      <w:r w:rsidR="00C1684C">
        <w:rPr>
          <w:rFonts w:ascii="Times New Roman" w:eastAsia="MS Mincho" w:hAnsi="Times New Roman" w:cs="Times New Roman"/>
          <w:lang w:val="pl-PL"/>
        </w:rPr>
        <w:lastRenderedPageBreak/>
        <w:t>reputacji</w:t>
      </w:r>
      <w:r w:rsidR="00EF56BB" w:rsidRPr="00E46DBE">
        <w:rPr>
          <w:rFonts w:ascii="Times New Roman" w:eastAsia="MS Mincho" w:hAnsi="Times New Roman" w:cs="Times New Roman"/>
          <w:lang w:val="pl-PL"/>
        </w:rPr>
        <w:t xml:space="preserve"> </w:t>
      </w:r>
      <w:r w:rsidR="00EF56BB" w:rsidRPr="00E46DBE">
        <w:rPr>
          <w:lang w:val="pl-PL"/>
        </w:rPr>
        <w:t>(</w:t>
      </w:r>
      <w:r w:rsidR="00C1684C">
        <w:rPr>
          <w:lang w:val="pl-PL"/>
        </w:rPr>
        <w:t>zob.</w:t>
      </w:r>
      <w:r w:rsidR="00EF56BB" w:rsidRPr="00E46DBE">
        <w:rPr>
          <w:lang w:val="pl-PL"/>
        </w:rPr>
        <w:t xml:space="preserve"> paragraf</w:t>
      </w:r>
      <w:r w:rsidR="00AB7515" w:rsidRPr="00E46DBE">
        <w:rPr>
          <w:lang w:val="pl-PL"/>
        </w:rPr>
        <w:t> </w:t>
      </w:r>
      <w:r w:rsidRPr="00E46DBE">
        <w:rPr>
          <w:lang w:val="pl-PL"/>
        </w:rPr>
        <w:fldChar w:fldCharType="begin"/>
      </w:r>
      <w:r w:rsidR="00E52834" w:rsidRPr="00E46DBE">
        <w:rPr>
          <w:lang w:val="pl-PL"/>
        </w:rPr>
        <w:instrText xml:space="preserve"> REF second_instance_judgment \h </w:instrText>
      </w:r>
      <w:r w:rsidRPr="00E46DBE">
        <w:rPr>
          <w:lang w:val="pl-PL"/>
        </w:rPr>
      </w:r>
      <w:r w:rsidRPr="00E46DBE">
        <w:rPr>
          <w:lang w:val="pl-PL"/>
        </w:rPr>
        <w:fldChar w:fldCharType="separate"/>
      </w:r>
      <w:r w:rsidR="0091027E">
        <w:rPr>
          <w:noProof/>
          <w:lang w:val="pl-PL"/>
        </w:rPr>
        <w:t>17</w:t>
      </w:r>
      <w:r w:rsidRPr="00E46DBE">
        <w:rPr>
          <w:lang w:val="pl-PL"/>
        </w:rPr>
        <w:fldChar w:fldCharType="end"/>
      </w:r>
      <w:r w:rsidR="00EF56BB" w:rsidRPr="00E46DBE">
        <w:rPr>
          <w:lang w:val="pl-PL"/>
        </w:rPr>
        <w:t xml:space="preserve"> powyżej</w:t>
      </w:r>
      <w:r w:rsidR="00A34BDD" w:rsidRPr="00E46DBE">
        <w:rPr>
          <w:lang w:val="pl-PL"/>
        </w:rPr>
        <w:t xml:space="preserve">). </w:t>
      </w:r>
      <w:r w:rsidR="00C1684C">
        <w:rPr>
          <w:lang w:val="pl-PL"/>
        </w:rPr>
        <w:t>Niemniej jednak</w:t>
      </w:r>
      <w:r w:rsidR="00A34BDD" w:rsidRPr="00E46DBE">
        <w:rPr>
          <w:lang w:val="pl-PL"/>
        </w:rPr>
        <w:t xml:space="preserve"> sąd krajowy nie </w:t>
      </w:r>
      <w:bookmarkStart w:id="17" w:name="_Hlk488740906"/>
      <w:r w:rsidR="002228AB">
        <w:rPr>
          <w:lang w:val="pl-PL"/>
        </w:rPr>
        <w:t xml:space="preserve">przeprowadził procesu ważenia </w:t>
      </w:r>
      <w:r w:rsidR="00766611">
        <w:rPr>
          <w:lang w:val="pl-PL"/>
        </w:rPr>
        <w:t>konkur</w:t>
      </w:r>
      <w:r w:rsidR="002228AB">
        <w:rPr>
          <w:lang w:val="pl-PL"/>
        </w:rPr>
        <w:t>ujących ze sobą</w:t>
      </w:r>
      <w:r w:rsidR="00A34BDD" w:rsidRPr="00E46DBE">
        <w:rPr>
          <w:lang w:val="pl-PL"/>
        </w:rPr>
        <w:t xml:space="preserve"> interesów</w:t>
      </w:r>
      <w:bookmarkEnd w:id="17"/>
      <w:r w:rsidR="00A34BDD" w:rsidRPr="00E46DBE">
        <w:rPr>
          <w:lang w:val="pl-PL"/>
        </w:rPr>
        <w:t xml:space="preserve"> </w:t>
      </w:r>
      <w:r w:rsidR="00A50541">
        <w:rPr>
          <w:lang w:val="pl-PL"/>
        </w:rPr>
        <w:t xml:space="preserve">postrzeganych </w:t>
      </w:r>
      <w:r w:rsidR="00A34BDD" w:rsidRPr="00E46DBE">
        <w:rPr>
          <w:lang w:val="pl-PL"/>
        </w:rPr>
        <w:t>w kontekście</w:t>
      </w:r>
      <w:r w:rsidR="00766611">
        <w:rPr>
          <w:lang w:val="pl-PL"/>
        </w:rPr>
        <w:t>, w jakim sporne uwagi</w:t>
      </w:r>
      <w:r w:rsidR="00A34BDD" w:rsidRPr="00E46DBE">
        <w:rPr>
          <w:lang w:val="pl-PL"/>
        </w:rPr>
        <w:t xml:space="preserve"> </w:t>
      </w:r>
      <w:r w:rsidR="00766611">
        <w:rPr>
          <w:lang w:val="pl-PL"/>
        </w:rPr>
        <w:t>zostały uczynione</w:t>
      </w:r>
      <w:r w:rsidR="00EF5785" w:rsidRPr="00E46DBE">
        <w:rPr>
          <w:lang w:val="pl-PL"/>
        </w:rPr>
        <w:t xml:space="preserve"> (</w:t>
      </w:r>
      <w:r w:rsidR="00766611">
        <w:rPr>
          <w:lang w:val="pl-PL"/>
        </w:rPr>
        <w:t>w odniesieniu do wymogu</w:t>
      </w:r>
      <w:r w:rsidR="00A34BDD" w:rsidRPr="00E46DBE">
        <w:rPr>
          <w:lang w:val="pl-PL"/>
        </w:rPr>
        <w:t xml:space="preserve"> </w:t>
      </w:r>
      <w:r w:rsidR="00AE7FB3">
        <w:rPr>
          <w:lang w:val="pl-PL"/>
        </w:rPr>
        <w:t xml:space="preserve">przeprowadzenia </w:t>
      </w:r>
      <w:r w:rsidR="002228AB">
        <w:rPr>
          <w:lang w:val="pl-PL"/>
        </w:rPr>
        <w:t>procesu wy</w:t>
      </w:r>
      <w:r w:rsidR="00766611">
        <w:rPr>
          <w:lang w:val="pl-PL"/>
        </w:rPr>
        <w:t>ważenia</w:t>
      </w:r>
      <w:r w:rsidR="00EF5785" w:rsidRPr="00E46DBE">
        <w:rPr>
          <w:lang w:val="pl-PL"/>
        </w:rPr>
        <w:t xml:space="preserve"> </w:t>
      </w:r>
      <w:r w:rsidR="002228AB">
        <w:rPr>
          <w:lang w:val="pl-PL"/>
        </w:rPr>
        <w:t xml:space="preserve">interesów </w:t>
      </w:r>
      <w:r w:rsidR="00AE7FB3">
        <w:rPr>
          <w:lang w:val="pl-PL"/>
        </w:rPr>
        <w:t>zob.</w:t>
      </w:r>
      <w:r w:rsidR="00326010" w:rsidRPr="00E46DBE">
        <w:rPr>
          <w:lang w:val="pl-PL"/>
        </w:rPr>
        <w:t xml:space="preserve"> </w:t>
      </w:r>
      <w:proofErr w:type="spellStart"/>
      <w:r w:rsidR="00A34BDD" w:rsidRPr="00E46DBE">
        <w:rPr>
          <w:i/>
          <w:lang w:val="pl-PL"/>
        </w:rPr>
        <w:t>Cumpǎnǎ</w:t>
      </w:r>
      <w:proofErr w:type="spellEnd"/>
      <w:r w:rsidR="00A34BDD" w:rsidRPr="00E46DBE">
        <w:rPr>
          <w:i/>
          <w:lang w:val="pl-PL"/>
        </w:rPr>
        <w:t xml:space="preserve"> i</w:t>
      </w:r>
      <w:r w:rsidR="00EF5785" w:rsidRPr="00E46DBE">
        <w:rPr>
          <w:i/>
          <w:lang w:val="pl-PL"/>
        </w:rPr>
        <w:t xml:space="preserve"> </w:t>
      </w:r>
      <w:proofErr w:type="spellStart"/>
      <w:r w:rsidR="00EF5785" w:rsidRPr="00E46DBE">
        <w:rPr>
          <w:i/>
          <w:lang w:val="pl-PL"/>
        </w:rPr>
        <w:t>Mazǎre</w:t>
      </w:r>
      <w:proofErr w:type="spellEnd"/>
      <w:r w:rsidR="00C63746" w:rsidRPr="00E46DBE">
        <w:rPr>
          <w:i/>
          <w:lang w:val="pl-PL"/>
        </w:rPr>
        <w:t xml:space="preserve">, </w:t>
      </w:r>
      <w:r w:rsidR="00AE7FB3">
        <w:rPr>
          <w:lang w:val="pl-PL"/>
        </w:rPr>
        <w:t>cytowany</w:t>
      </w:r>
      <w:r w:rsidR="00A21525" w:rsidRPr="00E46DBE">
        <w:rPr>
          <w:lang w:val="pl-PL"/>
        </w:rPr>
        <w:t xml:space="preserve"> powyżej</w:t>
      </w:r>
      <w:r w:rsidR="00EF5785" w:rsidRPr="00E46DBE">
        <w:rPr>
          <w:lang w:val="pl-PL"/>
        </w:rPr>
        <w:t xml:space="preserve">, §§ 113-115, </w:t>
      </w:r>
      <w:r w:rsidR="00A21525" w:rsidRPr="00E46DBE">
        <w:rPr>
          <w:i/>
          <w:lang w:val="pl-PL"/>
        </w:rPr>
        <w:t xml:space="preserve">Von </w:t>
      </w:r>
      <w:proofErr w:type="spellStart"/>
      <w:r w:rsidR="00A21525" w:rsidRPr="00E46DBE">
        <w:rPr>
          <w:i/>
          <w:lang w:val="pl-PL"/>
        </w:rPr>
        <w:t>Hannover</w:t>
      </w:r>
      <w:proofErr w:type="spellEnd"/>
      <w:r w:rsidR="00A21525" w:rsidRPr="00E46DBE">
        <w:rPr>
          <w:i/>
          <w:lang w:val="pl-PL"/>
        </w:rPr>
        <w:t xml:space="preserve"> przeciwko Niemcom (nr</w:t>
      </w:r>
      <w:r w:rsidR="00EF5785" w:rsidRPr="00E46DBE">
        <w:rPr>
          <w:i/>
          <w:lang w:val="pl-PL"/>
        </w:rPr>
        <w:t xml:space="preserve"> 2) </w:t>
      </w:r>
      <w:r w:rsidR="00A21525" w:rsidRPr="00E46DBE">
        <w:rPr>
          <w:lang w:val="pl-PL"/>
        </w:rPr>
        <w:t>[</w:t>
      </w:r>
      <w:r w:rsidR="00B66D12">
        <w:rPr>
          <w:lang w:val="pl-PL"/>
        </w:rPr>
        <w:t>WI</w:t>
      </w:r>
      <w:r w:rsidR="00A21525" w:rsidRPr="00E46DBE">
        <w:rPr>
          <w:lang w:val="pl-PL"/>
        </w:rPr>
        <w:t>], nr</w:t>
      </w:r>
      <w:r w:rsidR="00AB7515" w:rsidRPr="00E46DBE">
        <w:rPr>
          <w:lang w:val="pl-PL"/>
        </w:rPr>
        <w:t> </w:t>
      </w:r>
      <w:r w:rsidR="00A21525" w:rsidRPr="00E46DBE">
        <w:rPr>
          <w:lang w:val="pl-PL"/>
        </w:rPr>
        <w:t>40660/08 i </w:t>
      </w:r>
      <w:r w:rsidR="00EF5785" w:rsidRPr="00E46DBE">
        <w:rPr>
          <w:lang w:val="pl-PL"/>
        </w:rPr>
        <w:t>60641/08</w:t>
      </w:r>
      <w:r w:rsidR="00EF5785" w:rsidRPr="00E46DBE">
        <w:rPr>
          <w:snapToGrid w:val="0"/>
          <w:szCs w:val="24"/>
          <w:lang w:val="pl-PL"/>
        </w:rPr>
        <w:t xml:space="preserve">, § 108, </w:t>
      </w:r>
      <w:r w:rsidR="00EF5785" w:rsidRPr="00E46DBE">
        <w:rPr>
          <w:snapToGrid w:val="0"/>
          <w:lang w:val="pl-PL"/>
        </w:rPr>
        <w:t>E</w:t>
      </w:r>
      <w:r w:rsidR="00B66D12">
        <w:rPr>
          <w:snapToGrid w:val="0"/>
          <w:lang w:val="pl-PL"/>
        </w:rPr>
        <w:t>TPCz</w:t>
      </w:r>
      <w:r w:rsidR="00EF5785" w:rsidRPr="00E46DBE">
        <w:rPr>
          <w:snapToGrid w:val="0"/>
          <w:lang w:val="pl-PL"/>
        </w:rPr>
        <w:t xml:space="preserve"> 2012</w:t>
      </w:r>
      <w:r w:rsidR="00EF5785" w:rsidRPr="00E46DBE">
        <w:rPr>
          <w:lang w:val="pl-PL"/>
        </w:rPr>
        <w:t xml:space="preserve"> </w:t>
      </w:r>
      <w:r w:rsidR="00A21525" w:rsidRPr="00E46DBE">
        <w:rPr>
          <w:lang w:val="pl-PL"/>
        </w:rPr>
        <w:t>oraz</w:t>
      </w:r>
      <w:r w:rsidR="00EF5785" w:rsidRPr="00E46DBE">
        <w:rPr>
          <w:lang w:val="pl-PL"/>
        </w:rPr>
        <w:t xml:space="preserve"> </w:t>
      </w:r>
      <w:r w:rsidR="00A21525" w:rsidRPr="00E46DBE">
        <w:rPr>
          <w:i/>
          <w:lang w:val="pl-PL"/>
        </w:rPr>
        <w:t>Axel Springer AG przeciwko</w:t>
      </w:r>
      <w:r w:rsidR="00AB7515" w:rsidRPr="00E46DBE">
        <w:rPr>
          <w:i/>
          <w:lang w:val="pl-PL"/>
        </w:rPr>
        <w:t> </w:t>
      </w:r>
      <w:r w:rsidR="00A21525" w:rsidRPr="00E46DBE">
        <w:rPr>
          <w:i/>
          <w:lang w:val="pl-PL"/>
        </w:rPr>
        <w:t>Niemcom</w:t>
      </w:r>
      <w:r w:rsidR="00AE7FB3">
        <w:rPr>
          <w:lang w:val="pl-PL"/>
        </w:rPr>
        <w:t xml:space="preserve"> [WI</w:t>
      </w:r>
      <w:r w:rsidR="00A21525" w:rsidRPr="00E46DBE">
        <w:rPr>
          <w:lang w:val="pl-PL"/>
        </w:rPr>
        <w:t>], nr</w:t>
      </w:r>
      <w:r w:rsidR="00EF5785" w:rsidRPr="00E46DBE">
        <w:rPr>
          <w:lang w:val="pl-PL"/>
        </w:rPr>
        <w:t xml:space="preserve"> 39954/08</w:t>
      </w:r>
      <w:r w:rsidR="00EF5785" w:rsidRPr="00E46DBE">
        <w:rPr>
          <w:snapToGrid w:val="0"/>
          <w:szCs w:val="24"/>
          <w:lang w:val="pl-PL"/>
        </w:rPr>
        <w:t>, §§ 82</w:t>
      </w:r>
      <w:r w:rsidR="00AD2119" w:rsidRPr="00E46DBE">
        <w:rPr>
          <w:snapToGrid w:val="0"/>
          <w:szCs w:val="24"/>
          <w:lang w:val="pl-PL"/>
        </w:rPr>
        <w:noBreakHyphen/>
      </w:r>
      <w:r w:rsidR="00EF5785" w:rsidRPr="00E46DBE">
        <w:rPr>
          <w:snapToGrid w:val="0"/>
          <w:szCs w:val="24"/>
          <w:lang w:val="pl-PL"/>
        </w:rPr>
        <w:t xml:space="preserve">84, </w:t>
      </w:r>
      <w:r w:rsidR="00EF5785" w:rsidRPr="00E46DBE">
        <w:rPr>
          <w:szCs w:val="24"/>
          <w:lang w:val="pl-PL"/>
        </w:rPr>
        <w:t>7</w:t>
      </w:r>
      <w:r w:rsidR="00B66D12">
        <w:rPr>
          <w:szCs w:val="24"/>
          <w:lang w:val="pl-PL"/>
        </w:rPr>
        <w:t xml:space="preserve"> </w:t>
      </w:r>
      <w:r w:rsidR="00B66D12">
        <w:rPr>
          <w:snapToGrid w:val="0"/>
          <w:szCs w:val="24"/>
          <w:lang w:val="pl-PL"/>
        </w:rPr>
        <w:t>s</w:t>
      </w:r>
      <w:r w:rsidR="00A21525" w:rsidRPr="00E46DBE">
        <w:rPr>
          <w:snapToGrid w:val="0"/>
          <w:szCs w:val="24"/>
          <w:lang w:val="pl-PL"/>
        </w:rPr>
        <w:t>tycznia</w:t>
      </w:r>
      <w:r w:rsidR="00EF5785" w:rsidRPr="00E46DBE">
        <w:rPr>
          <w:snapToGrid w:val="0"/>
          <w:szCs w:val="24"/>
          <w:lang w:val="pl-PL"/>
        </w:rPr>
        <w:t xml:space="preserve"> 2012</w:t>
      </w:r>
      <w:r w:rsidR="00AE7FB3">
        <w:rPr>
          <w:snapToGrid w:val="0"/>
          <w:szCs w:val="24"/>
          <w:lang w:val="pl-PL"/>
        </w:rPr>
        <w:t xml:space="preserve"> roku</w:t>
      </w:r>
      <w:r w:rsidR="00EF5785" w:rsidRPr="00E46DBE">
        <w:rPr>
          <w:lang w:val="pl-PL"/>
        </w:rPr>
        <w:t>).</w:t>
      </w:r>
    </w:p>
    <w:p w:rsidR="00FB5EC8" w:rsidRPr="00E46DBE" w:rsidRDefault="00B976D8" w:rsidP="000C78BD">
      <w:pPr>
        <w:pStyle w:val="ECHRPara"/>
        <w:rPr>
          <w:lang w:val="pl-PL"/>
        </w:rPr>
      </w:pPr>
      <w:r w:rsidRPr="00E46DBE">
        <w:rPr>
          <w:lang w:val="pl-PL"/>
        </w:rPr>
        <w:fldChar w:fldCharType="begin"/>
      </w:r>
      <w:r w:rsidR="00CB25BD" w:rsidRPr="00E46DBE">
        <w:rPr>
          <w:lang w:val="pl-PL"/>
        </w:rPr>
        <w:instrText xml:space="preserve"> SEQ level0 \*arabic </w:instrText>
      </w:r>
      <w:r w:rsidRPr="00E46DBE">
        <w:rPr>
          <w:lang w:val="pl-PL"/>
        </w:rPr>
        <w:fldChar w:fldCharType="separate"/>
      </w:r>
      <w:r w:rsidR="0091027E">
        <w:rPr>
          <w:noProof/>
          <w:lang w:val="pl-PL"/>
        </w:rPr>
        <w:t>57</w:t>
      </w:r>
      <w:r w:rsidRPr="00E46DBE">
        <w:rPr>
          <w:noProof/>
          <w:lang w:val="pl-PL"/>
        </w:rPr>
        <w:fldChar w:fldCharType="end"/>
      </w:r>
      <w:r w:rsidR="00FB5EC8" w:rsidRPr="00E46DBE">
        <w:rPr>
          <w:lang w:val="pl-PL"/>
        </w:rPr>
        <w:t>.  </w:t>
      </w:r>
      <w:r w:rsidR="00947DE3" w:rsidRPr="00E46DBE">
        <w:rPr>
          <w:lang w:val="pl-PL"/>
        </w:rPr>
        <w:t xml:space="preserve">W końcu Trybunał </w:t>
      </w:r>
      <w:r w:rsidR="00C358B7">
        <w:rPr>
          <w:lang w:val="pl-PL"/>
        </w:rPr>
        <w:t>przypomina</w:t>
      </w:r>
      <w:r w:rsidR="00947DE3" w:rsidRPr="00E46DBE">
        <w:rPr>
          <w:lang w:val="pl-PL"/>
        </w:rPr>
        <w:t xml:space="preserve">, że rodzaj oraz dotkliwość </w:t>
      </w:r>
      <w:r w:rsidR="00C358B7">
        <w:rPr>
          <w:lang w:val="pl-PL"/>
        </w:rPr>
        <w:t>wymierzonej</w:t>
      </w:r>
      <w:r w:rsidR="00947DE3" w:rsidRPr="00E46DBE">
        <w:rPr>
          <w:lang w:val="pl-PL"/>
        </w:rPr>
        <w:t xml:space="preserve"> kar</w:t>
      </w:r>
      <w:r w:rsidR="00C358B7">
        <w:rPr>
          <w:lang w:val="pl-PL"/>
        </w:rPr>
        <w:t>y</w:t>
      </w:r>
      <w:r w:rsidR="00947DE3" w:rsidRPr="00E46DBE">
        <w:rPr>
          <w:lang w:val="pl-PL"/>
        </w:rPr>
        <w:t xml:space="preserve"> są czynnikami, które należy uwzględnić przy ocenie proporcjonalności ingerencji (</w:t>
      </w:r>
      <w:r w:rsidR="00C358B7">
        <w:rPr>
          <w:lang w:val="pl-PL"/>
        </w:rPr>
        <w:t>zob. np.</w:t>
      </w:r>
      <w:r w:rsidR="00FB5EC8" w:rsidRPr="00E46DBE">
        <w:rPr>
          <w:lang w:val="pl-PL"/>
        </w:rPr>
        <w:t xml:space="preserve"> </w:t>
      </w:r>
      <w:proofErr w:type="spellStart"/>
      <w:r w:rsidR="00FB5EC8" w:rsidRPr="00E46DBE">
        <w:rPr>
          <w:i/>
          <w:lang w:val="pl-PL"/>
        </w:rPr>
        <w:t>Sürek</w:t>
      </w:r>
      <w:proofErr w:type="spellEnd"/>
      <w:r w:rsidR="00707367" w:rsidRPr="00E46DBE">
        <w:rPr>
          <w:lang w:val="pl-PL"/>
        </w:rPr>
        <w:t xml:space="preserve">, </w:t>
      </w:r>
      <w:r w:rsidR="00C358B7">
        <w:rPr>
          <w:lang w:val="pl-PL"/>
        </w:rPr>
        <w:t>cytowany</w:t>
      </w:r>
      <w:r w:rsidR="00707367" w:rsidRPr="00E46DBE">
        <w:rPr>
          <w:lang w:val="pl-PL"/>
        </w:rPr>
        <w:t xml:space="preserve"> </w:t>
      </w:r>
      <w:r w:rsidR="00C358B7">
        <w:rPr>
          <w:lang w:val="pl-PL"/>
        </w:rPr>
        <w:t>powyżej, § 64</w:t>
      </w:r>
      <w:r w:rsidR="00707367" w:rsidRPr="00E46DBE">
        <w:rPr>
          <w:lang w:val="pl-PL"/>
        </w:rPr>
        <w:t xml:space="preserve"> oraz </w:t>
      </w:r>
      <w:proofErr w:type="spellStart"/>
      <w:r w:rsidR="00707367" w:rsidRPr="00E46DBE">
        <w:rPr>
          <w:i/>
          <w:lang w:val="pl-PL"/>
        </w:rPr>
        <w:t>Chauvy</w:t>
      </w:r>
      <w:proofErr w:type="spellEnd"/>
      <w:r w:rsidR="00707367" w:rsidRPr="00E46DBE">
        <w:rPr>
          <w:i/>
          <w:lang w:val="pl-PL"/>
        </w:rPr>
        <w:t xml:space="preserve"> i Inni</w:t>
      </w:r>
      <w:r w:rsidR="00707367" w:rsidRPr="00E46DBE">
        <w:rPr>
          <w:lang w:val="pl-PL"/>
        </w:rPr>
        <w:t xml:space="preserve">, </w:t>
      </w:r>
      <w:r w:rsidR="00C358B7">
        <w:rPr>
          <w:lang w:val="pl-PL"/>
        </w:rPr>
        <w:t>cytowany</w:t>
      </w:r>
      <w:r w:rsidR="00707367" w:rsidRPr="00E46DBE">
        <w:rPr>
          <w:lang w:val="pl-PL"/>
        </w:rPr>
        <w:t xml:space="preserve"> powyżej</w:t>
      </w:r>
      <w:r w:rsidR="00FB5EC8" w:rsidRPr="00E46DBE">
        <w:rPr>
          <w:lang w:val="pl-PL"/>
        </w:rPr>
        <w:t xml:space="preserve">, § 78). </w:t>
      </w:r>
      <w:r w:rsidR="00A47918" w:rsidRPr="00E46DBE">
        <w:rPr>
          <w:rFonts w:ascii="Times New Roman" w:eastAsia="MS Mincho" w:hAnsi="Times New Roman" w:cs="Times New Roman"/>
          <w:lang w:val="pl-PL"/>
        </w:rPr>
        <w:t xml:space="preserve">W </w:t>
      </w:r>
      <w:r w:rsidR="00C358B7">
        <w:rPr>
          <w:rFonts w:ascii="Times New Roman" w:eastAsia="MS Mincho" w:hAnsi="Times New Roman" w:cs="Times New Roman"/>
          <w:lang w:val="pl-PL"/>
        </w:rPr>
        <w:t>niniejszej</w:t>
      </w:r>
      <w:r w:rsidR="00A47918" w:rsidRPr="00E46DBE">
        <w:rPr>
          <w:rFonts w:ascii="Times New Roman" w:eastAsia="MS Mincho" w:hAnsi="Times New Roman" w:cs="Times New Roman"/>
          <w:lang w:val="pl-PL"/>
        </w:rPr>
        <w:t xml:space="preserve"> sprawie sądy warunkowo u</w:t>
      </w:r>
      <w:r w:rsidR="00CA7FA7">
        <w:rPr>
          <w:rFonts w:ascii="Times New Roman" w:eastAsia="MS Mincho" w:hAnsi="Times New Roman" w:cs="Times New Roman"/>
          <w:lang w:val="pl-PL"/>
        </w:rPr>
        <w:t>morzyły postępowanie wobec skarżącego</w:t>
      </w:r>
      <w:r w:rsidR="00A47918" w:rsidRPr="00E46DBE">
        <w:rPr>
          <w:rFonts w:ascii="Times New Roman" w:eastAsia="MS Mincho" w:hAnsi="Times New Roman" w:cs="Times New Roman"/>
          <w:lang w:val="pl-PL"/>
        </w:rPr>
        <w:t xml:space="preserve">; </w:t>
      </w:r>
      <w:r w:rsidR="00C358B7">
        <w:rPr>
          <w:rFonts w:ascii="Times New Roman" w:eastAsia="MS Mincho" w:hAnsi="Times New Roman" w:cs="Times New Roman"/>
          <w:lang w:val="pl-PL"/>
        </w:rPr>
        <w:t>niemniej jednak</w:t>
      </w:r>
      <w:r w:rsidR="00A47918" w:rsidRPr="00E46DBE">
        <w:rPr>
          <w:rFonts w:ascii="Times New Roman" w:eastAsia="MS Mincho" w:hAnsi="Times New Roman" w:cs="Times New Roman"/>
          <w:lang w:val="pl-PL"/>
        </w:rPr>
        <w:t xml:space="preserve"> </w:t>
      </w:r>
      <w:r w:rsidR="00C358B7">
        <w:rPr>
          <w:rFonts w:ascii="Times New Roman" w:eastAsia="MS Mincho" w:hAnsi="Times New Roman" w:cs="Times New Roman"/>
          <w:lang w:val="pl-PL"/>
        </w:rPr>
        <w:t>informacja o tym fakcie widnieje</w:t>
      </w:r>
      <w:r w:rsidR="00A47918" w:rsidRPr="00E46DBE">
        <w:rPr>
          <w:rFonts w:ascii="Times New Roman" w:eastAsia="MS Mincho" w:hAnsi="Times New Roman" w:cs="Times New Roman"/>
          <w:lang w:val="pl-PL"/>
        </w:rPr>
        <w:t xml:space="preserve"> w Krajowym Rejestrze Karnym </w:t>
      </w:r>
      <w:r w:rsidR="00A47918" w:rsidRPr="00E46DBE">
        <w:rPr>
          <w:lang w:val="pl-PL"/>
        </w:rPr>
        <w:t>(</w:t>
      </w:r>
      <w:r w:rsidR="00C358B7">
        <w:rPr>
          <w:lang w:val="pl-PL"/>
        </w:rPr>
        <w:t>zob.</w:t>
      </w:r>
      <w:r w:rsidR="00A47918" w:rsidRPr="00E46DBE">
        <w:rPr>
          <w:lang w:val="pl-PL"/>
        </w:rPr>
        <w:t xml:space="preserve"> paragraf</w:t>
      </w:r>
      <w:r w:rsidR="00AB7515" w:rsidRPr="00E46DBE">
        <w:rPr>
          <w:lang w:val="pl-PL"/>
        </w:rPr>
        <w:t> </w:t>
      </w:r>
      <w:r w:rsidRPr="00E46DBE">
        <w:rPr>
          <w:lang w:val="pl-PL"/>
        </w:rPr>
        <w:fldChar w:fldCharType="begin"/>
      </w:r>
      <w:r w:rsidR="00E52834" w:rsidRPr="00E46DBE">
        <w:rPr>
          <w:lang w:val="pl-PL"/>
        </w:rPr>
        <w:instrText xml:space="preserve"> REF criminal_record \h </w:instrText>
      </w:r>
      <w:r w:rsidRPr="00E46DBE">
        <w:rPr>
          <w:lang w:val="pl-PL"/>
        </w:rPr>
      </w:r>
      <w:r w:rsidRPr="00E46DBE">
        <w:rPr>
          <w:lang w:val="pl-PL"/>
        </w:rPr>
        <w:fldChar w:fldCharType="separate"/>
      </w:r>
      <w:r w:rsidR="0091027E">
        <w:rPr>
          <w:noProof/>
          <w:lang w:val="pl-PL"/>
        </w:rPr>
        <w:t>35</w:t>
      </w:r>
      <w:r w:rsidRPr="00E46DBE">
        <w:rPr>
          <w:lang w:val="pl-PL"/>
        </w:rPr>
        <w:fldChar w:fldCharType="end"/>
      </w:r>
      <w:r w:rsidR="00A47918" w:rsidRPr="00E46DBE">
        <w:rPr>
          <w:lang w:val="pl-PL"/>
        </w:rPr>
        <w:t xml:space="preserve"> powyżej</w:t>
      </w:r>
      <w:r w:rsidR="00FB5EC8" w:rsidRPr="00E46DBE">
        <w:rPr>
          <w:lang w:val="pl-PL"/>
        </w:rPr>
        <w:t>).</w:t>
      </w:r>
      <w:r w:rsidR="00305D32" w:rsidRPr="00E46DBE">
        <w:rPr>
          <w:lang w:val="pl-PL"/>
        </w:rPr>
        <w:t xml:space="preserve"> </w:t>
      </w:r>
      <w:r w:rsidR="00BE1ADD">
        <w:rPr>
          <w:lang w:val="pl-PL"/>
        </w:rPr>
        <w:t xml:space="preserve">Chociaż </w:t>
      </w:r>
      <w:r w:rsidR="00305D32" w:rsidRPr="00E46DBE">
        <w:rPr>
          <w:lang w:val="pl-PL"/>
        </w:rPr>
        <w:t xml:space="preserve">Trybunał </w:t>
      </w:r>
      <w:r w:rsidR="00BE1ADD">
        <w:rPr>
          <w:lang w:val="pl-PL"/>
        </w:rPr>
        <w:t xml:space="preserve">wielokrotnie </w:t>
      </w:r>
      <w:r w:rsidR="006D2A01">
        <w:rPr>
          <w:lang w:val="pl-PL"/>
        </w:rPr>
        <w:t xml:space="preserve">stwierdzał, że środki karne </w:t>
      </w:r>
      <w:r w:rsidR="00305D32" w:rsidRPr="00E46DBE">
        <w:rPr>
          <w:lang w:val="pl-PL"/>
        </w:rPr>
        <w:t>stosowane jako odpowiedź na zniesławienie</w:t>
      </w:r>
      <w:r w:rsidR="00325507" w:rsidRPr="00E46DBE">
        <w:rPr>
          <w:lang w:val="pl-PL"/>
        </w:rPr>
        <w:t xml:space="preserve"> nie </w:t>
      </w:r>
      <w:r w:rsidR="006D2A01">
        <w:rPr>
          <w:lang w:val="pl-PL"/>
        </w:rPr>
        <w:t xml:space="preserve">mogą być same </w:t>
      </w:r>
      <w:r w:rsidR="00C358B7">
        <w:rPr>
          <w:lang w:val="pl-PL"/>
        </w:rPr>
        <w:t>przez się</w:t>
      </w:r>
      <w:r w:rsidR="00325507" w:rsidRPr="00E46DBE">
        <w:rPr>
          <w:lang w:val="pl-PL"/>
        </w:rPr>
        <w:t xml:space="preserve"> uznawane za nieproporcjonalne do </w:t>
      </w:r>
      <w:r w:rsidR="002228AB">
        <w:rPr>
          <w:lang w:val="pl-PL"/>
        </w:rPr>
        <w:t>realizowanego</w:t>
      </w:r>
      <w:r w:rsidR="006D2A01">
        <w:rPr>
          <w:lang w:val="pl-PL"/>
        </w:rPr>
        <w:t xml:space="preserve"> celu </w:t>
      </w:r>
      <w:r w:rsidR="00E46DBE" w:rsidRPr="00E46DBE">
        <w:rPr>
          <w:lang w:val="pl-PL"/>
        </w:rPr>
        <w:t>(</w:t>
      </w:r>
      <w:r w:rsidR="00C358B7">
        <w:rPr>
          <w:lang w:val="pl-PL"/>
        </w:rPr>
        <w:t>zob.</w:t>
      </w:r>
      <w:r w:rsidR="00FB5EC8" w:rsidRPr="00E46DBE">
        <w:rPr>
          <w:lang w:val="pl-PL"/>
        </w:rPr>
        <w:t xml:space="preserve"> </w:t>
      </w:r>
      <w:r w:rsidR="00AB7515" w:rsidRPr="00E46DBE">
        <w:rPr>
          <w:i/>
          <w:lang w:val="pl-PL"/>
        </w:rPr>
        <w:t>Radi</w:t>
      </w:r>
      <w:r w:rsidR="00325507" w:rsidRPr="00E46DBE">
        <w:rPr>
          <w:i/>
          <w:lang w:val="pl-PL"/>
        </w:rPr>
        <w:t xml:space="preserve">o </w:t>
      </w:r>
      <w:r w:rsidR="00C358B7">
        <w:rPr>
          <w:i/>
          <w:lang w:val="pl-PL"/>
        </w:rPr>
        <w:t>France</w:t>
      </w:r>
      <w:r w:rsidR="00325507" w:rsidRPr="00E46DBE">
        <w:rPr>
          <w:i/>
          <w:lang w:val="pl-PL"/>
        </w:rPr>
        <w:t xml:space="preserve"> i Inni przeciwko</w:t>
      </w:r>
      <w:r w:rsidR="00AB7515" w:rsidRPr="00E46DBE">
        <w:rPr>
          <w:i/>
          <w:lang w:val="pl-PL"/>
        </w:rPr>
        <w:t> </w:t>
      </w:r>
      <w:r w:rsidR="00325507" w:rsidRPr="00E46DBE">
        <w:rPr>
          <w:i/>
          <w:lang w:val="pl-PL"/>
        </w:rPr>
        <w:t>Francji</w:t>
      </w:r>
      <w:r w:rsidR="00325507" w:rsidRPr="00E46DBE">
        <w:rPr>
          <w:lang w:val="pl-PL"/>
        </w:rPr>
        <w:t>, nr</w:t>
      </w:r>
      <w:r w:rsidR="00FB5EC8" w:rsidRPr="00E46DBE">
        <w:rPr>
          <w:lang w:val="pl-PL"/>
        </w:rPr>
        <w:t xml:space="preserve"> 53984/00, § 40, E</w:t>
      </w:r>
      <w:r w:rsidR="00B66D12">
        <w:rPr>
          <w:lang w:val="pl-PL"/>
        </w:rPr>
        <w:t>TPCz</w:t>
      </w:r>
      <w:r w:rsidR="00FB5EC8" w:rsidRPr="00E46DBE">
        <w:rPr>
          <w:lang w:val="pl-PL"/>
        </w:rPr>
        <w:t xml:space="preserve"> 2004</w:t>
      </w:r>
      <w:r w:rsidR="00BB2CB7" w:rsidRPr="00E46DBE">
        <w:rPr>
          <w:lang w:val="pl-PL"/>
        </w:rPr>
        <w:t>-</w:t>
      </w:r>
      <w:r w:rsidR="00FB5EC8" w:rsidRPr="00E46DBE">
        <w:rPr>
          <w:lang w:val="pl-PL"/>
        </w:rPr>
        <w:t>II)</w:t>
      </w:r>
      <w:r w:rsidR="006D2A01">
        <w:rPr>
          <w:lang w:val="pl-PL"/>
        </w:rPr>
        <w:t>,</w:t>
      </w:r>
      <w:r w:rsidR="00325507" w:rsidRPr="00E46DBE">
        <w:rPr>
          <w:lang w:val="pl-PL"/>
        </w:rPr>
        <w:t xml:space="preserve"> </w:t>
      </w:r>
      <w:r w:rsidR="00A519A5">
        <w:rPr>
          <w:lang w:val="pl-PL"/>
        </w:rPr>
        <w:t>uważa</w:t>
      </w:r>
      <w:r w:rsidR="002228AB">
        <w:rPr>
          <w:lang w:val="pl-PL"/>
        </w:rPr>
        <w:t xml:space="preserve"> jednak</w:t>
      </w:r>
      <w:r w:rsidR="00A519A5">
        <w:rPr>
          <w:lang w:val="pl-PL"/>
        </w:rPr>
        <w:t xml:space="preserve">, że </w:t>
      </w:r>
      <w:r w:rsidR="00325507" w:rsidRPr="00E46DBE">
        <w:rPr>
          <w:lang w:val="pl-PL"/>
        </w:rPr>
        <w:t xml:space="preserve">w </w:t>
      </w:r>
      <w:r w:rsidR="00A519A5">
        <w:rPr>
          <w:lang w:val="pl-PL"/>
        </w:rPr>
        <w:t>niniejszej sprawie</w:t>
      </w:r>
      <w:r w:rsidR="00E46DBE" w:rsidRPr="00E46DBE">
        <w:rPr>
          <w:lang w:val="pl-PL"/>
        </w:rPr>
        <w:t>,</w:t>
      </w:r>
      <w:r w:rsidR="00325507" w:rsidRPr="00E46DBE">
        <w:rPr>
          <w:lang w:val="pl-PL"/>
        </w:rPr>
        <w:t xml:space="preserve"> </w:t>
      </w:r>
      <w:r w:rsidR="00A519A5">
        <w:rPr>
          <w:lang w:val="pl-PL"/>
        </w:rPr>
        <w:t>która dotyczy ws</w:t>
      </w:r>
      <w:r w:rsidR="006D2A01">
        <w:rPr>
          <w:lang w:val="pl-PL"/>
        </w:rPr>
        <w:t xml:space="preserve">zczęcia postępowania karnego skutkującego </w:t>
      </w:r>
      <w:r w:rsidR="00A519A5">
        <w:rPr>
          <w:lang w:val="pl-PL"/>
        </w:rPr>
        <w:t>przypisaniem</w:t>
      </w:r>
      <w:r w:rsidR="006D2A01">
        <w:rPr>
          <w:lang w:val="pl-PL"/>
        </w:rPr>
        <w:t xml:space="preserve"> </w:t>
      </w:r>
      <w:r w:rsidR="00325507" w:rsidRPr="00E46DBE">
        <w:rPr>
          <w:lang w:val="pl-PL"/>
        </w:rPr>
        <w:t>odpowiedzialności karnej</w:t>
      </w:r>
      <w:r w:rsidR="00A519A5">
        <w:rPr>
          <w:lang w:val="pl-PL"/>
        </w:rPr>
        <w:t>,</w:t>
      </w:r>
      <w:r w:rsidR="00325507" w:rsidRPr="00E46DBE">
        <w:rPr>
          <w:lang w:val="pl-PL"/>
        </w:rPr>
        <w:t xml:space="preserve"> </w:t>
      </w:r>
      <w:r w:rsidR="00A519A5">
        <w:rPr>
          <w:lang w:val="pl-PL"/>
        </w:rPr>
        <w:t>musi być uznane w całości</w:t>
      </w:r>
      <w:r w:rsidR="00325507" w:rsidRPr="00E46DBE">
        <w:rPr>
          <w:lang w:val="pl-PL"/>
        </w:rPr>
        <w:t xml:space="preserve"> za środek nieproporcjonalny</w:t>
      </w:r>
      <w:r w:rsidR="00553ED2" w:rsidRPr="00E46DBE">
        <w:rPr>
          <w:lang w:val="pl-PL"/>
        </w:rPr>
        <w:t xml:space="preserve"> </w:t>
      </w:r>
      <w:r w:rsidR="00FB5EC8" w:rsidRPr="00E46DBE">
        <w:rPr>
          <w:lang w:val="pl-PL"/>
        </w:rPr>
        <w:t>(</w:t>
      </w:r>
      <w:r w:rsidR="00A519A5">
        <w:rPr>
          <w:lang w:val="pl-PL"/>
        </w:rPr>
        <w:t>zob.,</w:t>
      </w:r>
      <w:r w:rsidR="00FB5EC8" w:rsidRPr="00E46DBE">
        <w:rPr>
          <w:lang w:val="pl-PL"/>
        </w:rPr>
        <w:t xml:space="preserve"> </w:t>
      </w:r>
      <w:r w:rsidR="00553ED2" w:rsidRPr="00E46DBE">
        <w:rPr>
          <w:i/>
          <w:lang w:val="pl-PL"/>
        </w:rPr>
        <w:t>mutatis mutandis, Długołęcki przeciwko Polsce</w:t>
      </w:r>
      <w:r w:rsidR="00553ED2" w:rsidRPr="00E46DBE">
        <w:rPr>
          <w:lang w:val="pl-PL"/>
        </w:rPr>
        <w:t>, nr</w:t>
      </w:r>
      <w:r w:rsidR="00AB7515" w:rsidRPr="00E46DBE">
        <w:rPr>
          <w:lang w:val="pl-PL"/>
        </w:rPr>
        <w:t> </w:t>
      </w:r>
      <w:r w:rsidR="00FB5EC8" w:rsidRPr="00E46DBE">
        <w:rPr>
          <w:lang w:val="pl-PL"/>
        </w:rPr>
        <w:t>23806/03, § 47, 24</w:t>
      </w:r>
      <w:r w:rsidR="00A519A5">
        <w:rPr>
          <w:lang w:val="pl-PL"/>
        </w:rPr>
        <w:t xml:space="preserve"> lutego</w:t>
      </w:r>
      <w:r w:rsidR="00553ED2" w:rsidRPr="00E46DBE">
        <w:rPr>
          <w:lang w:val="pl-PL"/>
        </w:rPr>
        <w:t xml:space="preserve"> </w:t>
      </w:r>
      <w:r w:rsidR="00FB5EC8" w:rsidRPr="00E46DBE">
        <w:rPr>
          <w:lang w:val="pl-PL"/>
        </w:rPr>
        <w:t>2009</w:t>
      </w:r>
      <w:r w:rsidR="00A519A5">
        <w:rPr>
          <w:lang w:val="pl-PL"/>
        </w:rPr>
        <w:t xml:space="preserve"> roku</w:t>
      </w:r>
      <w:r w:rsidR="00FB5EC8" w:rsidRPr="00E46DBE">
        <w:rPr>
          <w:lang w:val="pl-PL"/>
        </w:rPr>
        <w:t>).</w:t>
      </w:r>
    </w:p>
    <w:p w:rsidR="00FB5EC8" w:rsidRPr="00E46DBE" w:rsidRDefault="00B976D8" w:rsidP="000C78BD">
      <w:pPr>
        <w:pStyle w:val="ECHRPara"/>
        <w:rPr>
          <w:lang w:val="pl-PL"/>
        </w:rPr>
      </w:pPr>
      <w:r w:rsidRPr="00E46DBE">
        <w:rPr>
          <w:lang w:val="pl-PL"/>
        </w:rPr>
        <w:fldChar w:fldCharType="begin"/>
      </w:r>
      <w:r w:rsidR="00CB25BD" w:rsidRPr="00E46DBE">
        <w:rPr>
          <w:lang w:val="pl-PL"/>
        </w:rPr>
        <w:instrText xml:space="preserve"> SEQ level0 \*arabic </w:instrText>
      </w:r>
      <w:r w:rsidRPr="00E46DBE">
        <w:rPr>
          <w:lang w:val="pl-PL"/>
        </w:rPr>
        <w:fldChar w:fldCharType="separate"/>
      </w:r>
      <w:r w:rsidR="0091027E">
        <w:rPr>
          <w:noProof/>
          <w:lang w:val="pl-PL"/>
        </w:rPr>
        <w:t>58</w:t>
      </w:r>
      <w:r w:rsidRPr="00E46DBE">
        <w:rPr>
          <w:noProof/>
          <w:lang w:val="pl-PL"/>
        </w:rPr>
        <w:fldChar w:fldCharType="end"/>
      </w:r>
      <w:r w:rsidR="00FB5EC8" w:rsidRPr="00E46DBE">
        <w:rPr>
          <w:lang w:val="pl-PL"/>
        </w:rPr>
        <w:t>.  </w:t>
      </w:r>
      <w:r w:rsidR="001F76AB" w:rsidRPr="00E46DBE">
        <w:rPr>
          <w:rFonts w:ascii="Times New Roman" w:eastAsia="MS Mincho" w:hAnsi="Times New Roman" w:cs="Times New Roman"/>
          <w:lang w:val="pl-PL"/>
        </w:rPr>
        <w:t xml:space="preserve">Mając na uwadze powyższe Trybunał </w:t>
      </w:r>
      <w:r w:rsidR="00A519A5">
        <w:rPr>
          <w:rFonts w:ascii="Times New Roman" w:eastAsia="MS Mincho" w:hAnsi="Times New Roman" w:cs="Times New Roman"/>
          <w:lang w:val="pl-PL"/>
        </w:rPr>
        <w:t>uznaje</w:t>
      </w:r>
      <w:r w:rsidR="001F76AB" w:rsidRPr="00E46DBE">
        <w:rPr>
          <w:rFonts w:ascii="Times New Roman" w:eastAsia="MS Mincho" w:hAnsi="Times New Roman" w:cs="Times New Roman"/>
          <w:lang w:val="pl-PL"/>
        </w:rPr>
        <w:t xml:space="preserve">, że sądy krajowe przekroczyły zakres </w:t>
      </w:r>
      <w:r w:rsidR="00AF22EA">
        <w:rPr>
          <w:rFonts w:ascii="Times New Roman" w:eastAsia="MS Mincho" w:hAnsi="Times New Roman" w:cs="Times New Roman"/>
          <w:lang w:val="pl-PL"/>
        </w:rPr>
        <w:t>marginesu oceny przyznanego</w:t>
      </w:r>
      <w:r w:rsidR="001F76AB" w:rsidRPr="00E46DBE">
        <w:rPr>
          <w:rFonts w:ascii="Times New Roman" w:eastAsia="MS Mincho" w:hAnsi="Times New Roman" w:cs="Times New Roman"/>
          <w:lang w:val="pl-PL"/>
        </w:rPr>
        <w:t xml:space="preserve"> </w:t>
      </w:r>
      <w:r w:rsidR="002228AB" w:rsidRPr="00E46DBE">
        <w:rPr>
          <w:rFonts w:ascii="Times New Roman" w:eastAsia="MS Mincho" w:hAnsi="Times New Roman" w:cs="Times New Roman"/>
          <w:lang w:val="pl-PL"/>
        </w:rPr>
        <w:t xml:space="preserve">Państwom </w:t>
      </w:r>
      <w:r w:rsidR="001F76AB" w:rsidRPr="00E46DBE">
        <w:rPr>
          <w:rFonts w:ascii="Times New Roman" w:eastAsia="MS Mincho" w:hAnsi="Times New Roman" w:cs="Times New Roman"/>
          <w:lang w:val="pl-PL"/>
        </w:rPr>
        <w:t>członkowskim</w:t>
      </w:r>
      <w:r w:rsidR="00A519A5">
        <w:rPr>
          <w:rFonts w:ascii="Times New Roman" w:eastAsia="MS Mincho" w:hAnsi="Times New Roman" w:cs="Times New Roman"/>
          <w:lang w:val="pl-PL"/>
        </w:rPr>
        <w:t xml:space="preserve"> i że</w:t>
      </w:r>
      <w:r w:rsidR="001F76AB" w:rsidRPr="00E46DBE">
        <w:rPr>
          <w:rFonts w:ascii="Times New Roman" w:eastAsia="MS Mincho" w:hAnsi="Times New Roman" w:cs="Times New Roman"/>
          <w:lang w:val="pl-PL"/>
        </w:rPr>
        <w:t xml:space="preserve"> nie </w:t>
      </w:r>
      <w:r w:rsidR="002228AB">
        <w:rPr>
          <w:rFonts w:ascii="Times New Roman" w:eastAsia="MS Mincho" w:hAnsi="Times New Roman" w:cs="Times New Roman"/>
          <w:lang w:val="pl-PL"/>
        </w:rPr>
        <w:t>zachowano</w:t>
      </w:r>
      <w:r w:rsidR="00CA2118">
        <w:rPr>
          <w:rFonts w:ascii="Times New Roman" w:eastAsia="MS Mincho" w:hAnsi="Times New Roman" w:cs="Times New Roman"/>
          <w:lang w:val="pl-PL"/>
        </w:rPr>
        <w:t xml:space="preserve"> rozsądnej proporcji</w:t>
      </w:r>
      <w:r w:rsidR="001F76AB" w:rsidRPr="00E46DBE">
        <w:rPr>
          <w:rFonts w:ascii="Times New Roman" w:eastAsia="MS Mincho" w:hAnsi="Times New Roman" w:cs="Times New Roman"/>
          <w:lang w:val="pl-PL"/>
        </w:rPr>
        <w:t xml:space="preserve"> </w:t>
      </w:r>
      <w:r w:rsidR="002228AB">
        <w:rPr>
          <w:rFonts w:ascii="Times New Roman" w:eastAsia="MS Mincho" w:hAnsi="Times New Roman" w:cs="Times New Roman"/>
          <w:lang w:val="pl-PL"/>
        </w:rPr>
        <w:t>pomiędzy zastosowanymi środkami</w:t>
      </w:r>
      <w:r w:rsidR="001F76AB" w:rsidRPr="00E46DBE">
        <w:rPr>
          <w:rFonts w:ascii="Times New Roman" w:eastAsia="MS Mincho" w:hAnsi="Times New Roman" w:cs="Times New Roman"/>
          <w:lang w:val="pl-PL"/>
        </w:rPr>
        <w:t xml:space="preserve"> a </w:t>
      </w:r>
      <w:r w:rsidR="00AA2793">
        <w:rPr>
          <w:rFonts w:ascii="Times New Roman" w:eastAsia="MS Mincho" w:hAnsi="Times New Roman" w:cs="Times New Roman"/>
          <w:lang w:val="pl-PL"/>
        </w:rPr>
        <w:t>realizowanym uprawnionym celem</w:t>
      </w:r>
      <w:r w:rsidR="001F76AB" w:rsidRPr="00E46DBE">
        <w:rPr>
          <w:rFonts w:ascii="Times New Roman" w:eastAsia="MS Mincho" w:hAnsi="Times New Roman" w:cs="Times New Roman"/>
          <w:lang w:val="pl-PL"/>
        </w:rPr>
        <w:t>.</w:t>
      </w:r>
    </w:p>
    <w:p w:rsidR="00FB5EC8" w:rsidRPr="00E46DBE" w:rsidRDefault="00B976D8" w:rsidP="000C78BD">
      <w:pPr>
        <w:pStyle w:val="ECHRPara"/>
        <w:rPr>
          <w:lang w:val="pl-PL"/>
        </w:rPr>
      </w:pPr>
      <w:r w:rsidRPr="00E46DBE">
        <w:rPr>
          <w:lang w:val="pl-PL"/>
        </w:rPr>
        <w:fldChar w:fldCharType="begin"/>
      </w:r>
      <w:r w:rsidR="00CB25BD" w:rsidRPr="00E46DBE">
        <w:rPr>
          <w:lang w:val="pl-PL"/>
        </w:rPr>
        <w:instrText xml:space="preserve"> SEQ level0 \*arabic </w:instrText>
      </w:r>
      <w:r w:rsidRPr="00E46DBE">
        <w:rPr>
          <w:lang w:val="pl-PL"/>
        </w:rPr>
        <w:fldChar w:fldCharType="separate"/>
      </w:r>
      <w:r w:rsidR="0091027E">
        <w:rPr>
          <w:noProof/>
          <w:lang w:val="pl-PL"/>
        </w:rPr>
        <w:t>59</w:t>
      </w:r>
      <w:r w:rsidRPr="00E46DBE">
        <w:rPr>
          <w:noProof/>
          <w:lang w:val="pl-PL"/>
        </w:rPr>
        <w:fldChar w:fldCharType="end"/>
      </w:r>
      <w:r w:rsidR="00FB5EC8" w:rsidRPr="00E46DBE">
        <w:rPr>
          <w:lang w:val="pl-PL"/>
        </w:rPr>
        <w:t>.  </w:t>
      </w:r>
      <w:r w:rsidR="00CC614B" w:rsidRPr="00E46DBE">
        <w:rPr>
          <w:rFonts w:ascii="Times New Roman" w:eastAsia="MS Mincho" w:hAnsi="Times New Roman" w:cs="Times New Roman"/>
          <w:lang w:val="pl-PL"/>
        </w:rPr>
        <w:t xml:space="preserve">Dlatego też władze krajowe nie </w:t>
      </w:r>
      <w:r w:rsidR="00CA2118">
        <w:rPr>
          <w:rFonts w:ascii="Times New Roman" w:eastAsia="MS Mincho" w:hAnsi="Times New Roman" w:cs="Times New Roman"/>
          <w:lang w:val="pl-PL"/>
        </w:rPr>
        <w:t>z</w:t>
      </w:r>
      <w:r w:rsidR="00A50541">
        <w:rPr>
          <w:rFonts w:ascii="Times New Roman" w:eastAsia="MS Mincho" w:hAnsi="Times New Roman" w:cs="Times New Roman"/>
          <w:lang w:val="pl-PL"/>
        </w:rPr>
        <w:t>apewniły</w:t>
      </w:r>
      <w:r w:rsidR="00CC614B" w:rsidRPr="00E46DBE">
        <w:rPr>
          <w:rFonts w:ascii="Times New Roman" w:eastAsia="MS Mincho" w:hAnsi="Times New Roman" w:cs="Times New Roman"/>
          <w:lang w:val="pl-PL"/>
        </w:rPr>
        <w:t xml:space="preserve"> </w:t>
      </w:r>
      <w:r w:rsidR="00CA2118">
        <w:rPr>
          <w:rFonts w:ascii="Times New Roman" w:eastAsia="MS Mincho" w:hAnsi="Times New Roman" w:cs="Times New Roman"/>
          <w:lang w:val="pl-PL"/>
        </w:rPr>
        <w:t xml:space="preserve">sprawiedliwej równowagi między, z jednej strony, </w:t>
      </w:r>
      <w:r w:rsidR="00CC614B" w:rsidRPr="00E46DBE">
        <w:rPr>
          <w:rFonts w:ascii="Times New Roman" w:eastAsia="MS Mincho" w:hAnsi="Times New Roman" w:cs="Times New Roman"/>
          <w:lang w:val="pl-PL"/>
        </w:rPr>
        <w:t xml:space="preserve">ochroną </w:t>
      </w:r>
      <w:r w:rsidR="00CA2118">
        <w:rPr>
          <w:rFonts w:ascii="Times New Roman" w:eastAsia="MS Mincho" w:hAnsi="Times New Roman" w:cs="Times New Roman"/>
          <w:lang w:val="pl-PL"/>
        </w:rPr>
        <w:t>prawa</w:t>
      </w:r>
      <w:r w:rsidR="00CC614B" w:rsidRPr="00E46DBE">
        <w:rPr>
          <w:rFonts w:ascii="Times New Roman" w:eastAsia="MS Mincho" w:hAnsi="Times New Roman" w:cs="Times New Roman"/>
          <w:lang w:val="pl-PL"/>
        </w:rPr>
        <w:t xml:space="preserve"> polityka</w:t>
      </w:r>
      <w:r w:rsidR="00CA2118">
        <w:rPr>
          <w:rFonts w:ascii="Times New Roman" w:eastAsia="MS Mincho" w:hAnsi="Times New Roman" w:cs="Times New Roman"/>
          <w:lang w:val="pl-PL"/>
        </w:rPr>
        <w:t xml:space="preserve"> do zachowania </w:t>
      </w:r>
      <w:r w:rsidR="00BE2A82">
        <w:rPr>
          <w:rFonts w:ascii="Times New Roman" w:eastAsia="MS Mincho" w:hAnsi="Times New Roman" w:cs="Times New Roman"/>
          <w:lang w:val="pl-PL"/>
        </w:rPr>
        <w:t>dobrego imienia</w:t>
      </w:r>
      <w:r w:rsidR="00FF1476">
        <w:rPr>
          <w:rFonts w:ascii="Times New Roman" w:eastAsia="MS Mincho" w:hAnsi="Times New Roman" w:cs="Times New Roman"/>
          <w:lang w:val="pl-PL"/>
        </w:rPr>
        <w:t xml:space="preserve"> </w:t>
      </w:r>
      <w:r w:rsidR="00BE2A82">
        <w:rPr>
          <w:rFonts w:ascii="Times New Roman" w:eastAsia="MS Mincho" w:hAnsi="Times New Roman" w:cs="Times New Roman"/>
          <w:lang w:val="pl-PL"/>
        </w:rPr>
        <w:t>a</w:t>
      </w:r>
      <w:r w:rsidR="00FF1476">
        <w:rPr>
          <w:rFonts w:ascii="Times New Roman" w:eastAsia="MS Mincho" w:hAnsi="Times New Roman" w:cs="Times New Roman"/>
          <w:lang w:val="pl-PL"/>
        </w:rPr>
        <w:t>, z drugiej strony</w:t>
      </w:r>
      <w:r w:rsidR="00CC614B" w:rsidRPr="00E46DBE">
        <w:rPr>
          <w:rFonts w:ascii="Times New Roman" w:eastAsia="MS Mincho" w:hAnsi="Times New Roman" w:cs="Times New Roman"/>
          <w:lang w:val="pl-PL"/>
        </w:rPr>
        <w:t xml:space="preserve">, prawem dziennikarza do wolności </w:t>
      </w:r>
      <w:r w:rsidR="00737AF6" w:rsidRPr="00E46DBE">
        <w:rPr>
          <w:rFonts w:ascii="Times New Roman" w:eastAsia="MS Mincho" w:hAnsi="Times New Roman" w:cs="Times New Roman"/>
          <w:lang w:val="pl-PL"/>
        </w:rPr>
        <w:t>wy</w:t>
      </w:r>
      <w:r w:rsidR="00737AF6">
        <w:rPr>
          <w:rFonts w:ascii="Times New Roman" w:eastAsia="MS Mincho" w:hAnsi="Times New Roman" w:cs="Times New Roman"/>
          <w:lang w:val="pl-PL"/>
        </w:rPr>
        <w:t>rażania opinii</w:t>
      </w:r>
      <w:r w:rsidR="00CC614B" w:rsidRPr="00E46DBE">
        <w:rPr>
          <w:rFonts w:ascii="Times New Roman" w:eastAsia="MS Mincho" w:hAnsi="Times New Roman" w:cs="Times New Roman"/>
          <w:lang w:val="pl-PL"/>
        </w:rPr>
        <w:t xml:space="preserve">, szczególnie </w:t>
      </w:r>
      <w:r w:rsidR="001064F0" w:rsidRPr="001064F0">
        <w:rPr>
          <w:rFonts w:ascii="Times New Roman" w:eastAsia="MS Mincho" w:hAnsi="Times New Roman" w:cs="Times New Roman"/>
          <w:lang w:val="pl-PL"/>
        </w:rPr>
        <w:t>gdy w grę wchodzi interes publiczny</w:t>
      </w:r>
      <w:r w:rsidR="00CC614B" w:rsidRPr="001064F0">
        <w:rPr>
          <w:rFonts w:ascii="Times New Roman" w:eastAsia="MS Mincho" w:hAnsi="Times New Roman" w:cs="Times New Roman"/>
          <w:lang w:val="pl-PL"/>
        </w:rPr>
        <w:t>.</w:t>
      </w:r>
    </w:p>
    <w:p w:rsidR="00FB5EC8" w:rsidRPr="00E46DBE" w:rsidRDefault="00B976D8" w:rsidP="000C78BD">
      <w:pPr>
        <w:pStyle w:val="ECHRPara"/>
        <w:rPr>
          <w:lang w:val="pl-PL"/>
        </w:rPr>
      </w:pPr>
      <w:r w:rsidRPr="00E46DBE">
        <w:rPr>
          <w:lang w:val="pl-PL"/>
        </w:rPr>
        <w:fldChar w:fldCharType="begin"/>
      </w:r>
      <w:r w:rsidR="00CB25BD" w:rsidRPr="00E46DBE">
        <w:rPr>
          <w:lang w:val="pl-PL"/>
        </w:rPr>
        <w:instrText xml:space="preserve"> SEQ level0 \*arabic </w:instrText>
      </w:r>
      <w:r w:rsidRPr="00E46DBE">
        <w:rPr>
          <w:lang w:val="pl-PL"/>
        </w:rPr>
        <w:fldChar w:fldCharType="separate"/>
      </w:r>
      <w:r w:rsidR="0091027E">
        <w:rPr>
          <w:noProof/>
          <w:lang w:val="pl-PL"/>
        </w:rPr>
        <w:t>60</w:t>
      </w:r>
      <w:r w:rsidRPr="00E46DBE">
        <w:rPr>
          <w:noProof/>
          <w:lang w:val="pl-PL"/>
        </w:rPr>
        <w:fldChar w:fldCharType="end"/>
      </w:r>
      <w:r w:rsidR="00FB5EC8" w:rsidRPr="00E46DBE">
        <w:rPr>
          <w:lang w:val="pl-PL"/>
        </w:rPr>
        <w:t>.  </w:t>
      </w:r>
      <w:r w:rsidR="00FF1476">
        <w:rPr>
          <w:rFonts w:ascii="Times New Roman" w:eastAsia="MS Mincho" w:hAnsi="Times New Roman" w:cs="Times New Roman"/>
          <w:lang w:val="pl-PL"/>
        </w:rPr>
        <w:t>W tych okolicznościach</w:t>
      </w:r>
      <w:r w:rsidR="001F76AB" w:rsidRPr="00E46DBE">
        <w:rPr>
          <w:rFonts w:ascii="Times New Roman" w:eastAsia="MS Mincho" w:hAnsi="Times New Roman" w:cs="Times New Roman"/>
          <w:lang w:val="pl-PL"/>
        </w:rPr>
        <w:t xml:space="preserve"> Trybunał uzna</w:t>
      </w:r>
      <w:r w:rsidR="00FF1476">
        <w:rPr>
          <w:rFonts w:ascii="Times New Roman" w:eastAsia="MS Mincho" w:hAnsi="Times New Roman" w:cs="Times New Roman"/>
          <w:lang w:val="pl-PL"/>
        </w:rPr>
        <w:t>je</w:t>
      </w:r>
      <w:r w:rsidR="001F76AB" w:rsidRPr="00E46DBE">
        <w:rPr>
          <w:rFonts w:ascii="Times New Roman" w:eastAsia="MS Mincho" w:hAnsi="Times New Roman" w:cs="Times New Roman"/>
          <w:lang w:val="pl-PL"/>
        </w:rPr>
        <w:t xml:space="preserve">, że ingerencja </w:t>
      </w:r>
      <w:r w:rsidR="00FF1476">
        <w:rPr>
          <w:rFonts w:ascii="Times New Roman" w:eastAsia="MS Mincho" w:hAnsi="Times New Roman" w:cs="Times New Roman"/>
          <w:lang w:val="pl-PL"/>
        </w:rPr>
        <w:t xml:space="preserve">w wykonywanie przez </w:t>
      </w:r>
      <w:r w:rsidR="001F76AB" w:rsidRPr="00E46DBE">
        <w:rPr>
          <w:rFonts w:ascii="Times New Roman" w:eastAsia="MS Mincho" w:hAnsi="Times New Roman" w:cs="Times New Roman"/>
          <w:lang w:val="pl-PL"/>
        </w:rPr>
        <w:t xml:space="preserve">skarżącego </w:t>
      </w:r>
      <w:r w:rsidR="00FF1476">
        <w:rPr>
          <w:rFonts w:ascii="Times New Roman" w:eastAsia="MS Mincho" w:hAnsi="Times New Roman" w:cs="Times New Roman"/>
          <w:lang w:val="pl-PL"/>
        </w:rPr>
        <w:t xml:space="preserve">jego prawa </w:t>
      </w:r>
      <w:r w:rsidR="001F76AB" w:rsidRPr="00E46DBE">
        <w:rPr>
          <w:rFonts w:ascii="Times New Roman" w:eastAsia="MS Mincho" w:hAnsi="Times New Roman" w:cs="Times New Roman"/>
          <w:lang w:val="pl-PL"/>
        </w:rPr>
        <w:t xml:space="preserve">do wolności </w:t>
      </w:r>
      <w:r w:rsidR="00737AF6" w:rsidRPr="00E46DBE">
        <w:rPr>
          <w:rFonts w:ascii="Times New Roman" w:eastAsia="MS Mincho" w:hAnsi="Times New Roman" w:cs="Times New Roman"/>
          <w:lang w:val="pl-PL"/>
        </w:rPr>
        <w:t>wy</w:t>
      </w:r>
      <w:r w:rsidR="00737AF6">
        <w:rPr>
          <w:rFonts w:ascii="Times New Roman" w:eastAsia="MS Mincho" w:hAnsi="Times New Roman" w:cs="Times New Roman"/>
          <w:lang w:val="pl-PL"/>
        </w:rPr>
        <w:t>rażania opinii</w:t>
      </w:r>
      <w:r w:rsidR="00737AF6" w:rsidRPr="00E46DBE">
        <w:rPr>
          <w:rFonts w:ascii="Times New Roman" w:eastAsia="MS Mincho" w:hAnsi="Times New Roman" w:cs="Times New Roman"/>
          <w:lang w:val="pl-PL"/>
        </w:rPr>
        <w:t xml:space="preserve"> </w:t>
      </w:r>
      <w:r w:rsidR="001F76AB" w:rsidRPr="00E46DBE">
        <w:rPr>
          <w:rFonts w:ascii="Times New Roman" w:eastAsia="MS Mincho" w:hAnsi="Times New Roman" w:cs="Times New Roman"/>
          <w:lang w:val="pl-PL"/>
        </w:rPr>
        <w:t xml:space="preserve">nie </w:t>
      </w:r>
      <w:r w:rsidR="00FF1476">
        <w:rPr>
          <w:rFonts w:ascii="Times New Roman" w:eastAsia="MS Mincho" w:hAnsi="Times New Roman" w:cs="Times New Roman"/>
          <w:lang w:val="pl-PL"/>
        </w:rPr>
        <w:t>była</w:t>
      </w:r>
      <w:r w:rsidR="001F76AB" w:rsidRPr="00E46DBE">
        <w:rPr>
          <w:rFonts w:ascii="Times New Roman" w:eastAsia="MS Mincho" w:hAnsi="Times New Roman" w:cs="Times New Roman"/>
          <w:lang w:val="pl-PL"/>
        </w:rPr>
        <w:t xml:space="preserve"> „konieczn</w:t>
      </w:r>
      <w:r w:rsidR="00FF1476">
        <w:rPr>
          <w:rFonts w:ascii="Times New Roman" w:eastAsia="MS Mincho" w:hAnsi="Times New Roman" w:cs="Times New Roman"/>
          <w:lang w:val="pl-PL"/>
        </w:rPr>
        <w:t>a</w:t>
      </w:r>
      <w:r w:rsidR="001F76AB" w:rsidRPr="00E46DBE">
        <w:rPr>
          <w:rFonts w:ascii="Times New Roman" w:eastAsia="MS Mincho" w:hAnsi="Times New Roman" w:cs="Times New Roman"/>
          <w:lang w:val="pl-PL"/>
        </w:rPr>
        <w:t xml:space="preserve"> w społeczeństwie demokratycznym” w </w:t>
      </w:r>
      <w:r w:rsidR="00FF1476">
        <w:rPr>
          <w:rFonts w:ascii="Times New Roman" w:eastAsia="MS Mincho" w:hAnsi="Times New Roman" w:cs="Times New Roman"/>
          <w:lang w:val="pl-PL"/>
        </w:rPr>
        <w:t>rozumieniu</w:t>
      </w:r>
      <w:r w:rsidR="001F76AB" w:rsidRPr="00E46DBE">
        <w:rPr>
          <w:rFonts w:ascii="Times New Roman" w:eastAsia="MS Mincho" w:hAnsi="Times New Roman" w:cs="Times New Roman"/>
          <w:lang w:val="pl-PL"/>
        </w:rPr>
        <w:t xml:space="preserve"> </w:t>
      </w:r>
      <w:r w:rsidR="00167808">
        <w:rPr>
          <w:color w:val="000000"/>
          <w:lang w:val="pl-PL"/>
        </w:rPr>
        <w:t>art.</w:t>
      </w:r>
      <w:r w:rsidR="001F76AB" w:rsidRPr="00E46DBE">
        <w:rPr>
          <w:rFonts w:ascii="Times New Roman" w:eastAsia="MS Mincho" w:hAnsi="Times New Roman" w:cs="Times New Roman"/>
          <w:lang w:val="pl-PL"/>
        </w:rPr>
        <w:t xml:space="preserve"> 10</w:t>
      </w:r>
      <w:r w:rsidR="00737AF6">
        <w:rPr>
          <w:rFonts w:ascii="Times New Roman" w:eastAsia="MS Mincho" w:hAnsi="Times New Roman" w:cs="Times New Roman"/>
          <w:lang w:val="pl-PL"/>
        </w:rPr>
        <w:t xml:space="preserve"> ust. 2</w:t>
      </w:r>
      <w:r w:rsidR="001F76AB" w:rsidRPr="00E46DBE">
        <w:rPr>
          <w:rFonts w:ascii="Times New Roman" w:eastAsia="MS Mincho" w:hAnsi="Times New Roman" w:cs="Times New Roman"/>
          <w:lang w:val="pl-PL"/>
        </w:rPr>
        <w:t xml:space="preserve"> Konwencji.</w:t>
      </w:r>
    </w:p>
    <w:p w:rsidR="00386A9B" w:rsidRPr="00E46DBE" w:rsidRDefault="00B976D8" w:rsidP="000C78BD">
      <w:pPr>
        <w:pStyle w:val="ECHRPara"/>
        <w:rPr>
          <w:lang w:val="pl-PL"/>
        </w:rPr>
      </w:pPr>
      <w:r w:rsidRPr="00E46DBE">
        <w:rPr>
          <w:lang w:val="pl-PL"/>
        </w:rPr>
        <w:fldChar w:fldCharType="begin"/>
      </w:r>
      <w:r w:rsidR="00CB25BD" w:rsidRPr="00E46DBE">
        <w:rPr>
          <w:lang w:val="pl-PL"/>
        </w:rPr>
        <w:instrText xml:space="preserve"> SEQ level0 \*arabic </w:instrText>
      </w:r>
      <w:r w:rsidRPr="00E46DBE">
        <w:rPr>
          <w:lang w:val="pl-PL"/>
        </w:rPr>
        <w:fldChar w:fldCharType="separate"/>
      </w:r>
      <w:r w:rsidR="0091027E">
        <w:rPr>
          <w:noProof/>
          <w:lang w:val="pl-PL"/>
        </w:rPr>
        <w:t>61</w:t>
      </w:r>
      <w:r w:rsidRPr="00E46DBE">
        <w:rPr>
          <w:noProof/>
          <w:lang w:val="pl-PL"/>
        </w:rPr>
        <w:fldChar w:fldCharType="end"/>
      </w:r>
      <w:r w:rsidR="00FB5EC8" w:rsidRPr="00E46DBE">
        <w:rPr>
          <w:lang w:val="pl-PL"/>
        </w:rPr>
        <w:t>.  </w:t>
      </w:r>
      <w:r w:rsidR="00737AF6">
        <w:rPr>
          <w:rFonts w:ascii="Times New Roman" w:eastAsia="MS Mincho" w:hAnsi="Times New Roman" w:cs="Times New Roman"/>
          <w:lang w:val="pl-PL"/>
        </w:rPr>
        <w:t xml:space="preserve">W związku z powyższym </w:t>
      </w:r>
      <w:r w:rsidR="00FF1476">
        <w:rPr>
          <w:rFonts w:ascii="Times New Roman" w:eastAsia="MS Mincho" w:hAnsi="Times New Roman" w:cs="Times New Roman"/>
          <w:lang w:val="pl-PL"/>
        </w:rPr>
        <w:t>nastąpiło</w:t>
      </w:r>
      <w:r w:rsidR="001F76AB" w:rsidRPr="00E46DBE">
        <w:rPr>
          <w:rFonts w:ascii="Times New Roman" w:eastAsia="MS Mincho" w:hAnsi="Times New Roman" w:cs="Times New Roman"/>
          <w:lang w:val="pl-PL"/>
        </w:rPr>
        <w:t xml:space="preserve"> naruszenie </w:t>
      </w:r>
      <w:r w:rsidR="00167808">
        <w:rPr>
          <w:color w:val="000000"/>
          <w:lang w:val="pl-PL"/>
        </w:rPr>
        <w:t>art.</w:t>
      </w:r>
      <w:r w:rsidR="001F76AB" w:rsidRPr="00E46DBE">
        <w:rPr>
          <w:rFonts w:ascii="Times New Roman" w:eastAsia="MS Mincho" w:hAnsi="Times New Roman" w:cs="Times New Roman"/>
          <w:lang w:val="pl-PL"/>
        </w:rPr>
        <w:t xml:space="preserve"> 10 Konwencji.</w:t>
      </w:r>
    </w:p>
    <w:p w:rsidR="00014566" w:rsidRPr="00E46DBE" w:rsidRDefault="00BF1E4A" w:rsidP="000C78BD">
      <w:pPr>
        <w:pStyle w:val="ECHRHeading1"/>
        <w:rPr>
          <w:lang w:val="pl-PL"/>
        </w:rPr>
      </w:pPr>
      <w:r w:rsidRPr="00E46DBE">
        <w:rPr>
          <w:lang w:val="pl-PL"/>
        </w:rPr>
        <w:t>II</w:t>
      </w:r>
      <w:r w:rsidR="00B303F6" w:rsidRPr="00E46DBE">
        <w:rPr>
          <w:lang w:val="pl-PL"/>
        </w:rPr>
        <w:t>.  ZASTOSOWANIE ART</w:t>
      </w:r>
      <w:r w:rsidR="00167808">
        <w:rPr>
          <w:lang w:val="pl-PL"/>
        </w:rPr>
        <w:t>.</w:t>
      </w:r>
      <w:r w:rsidR="00B303F6" w:rsidRPr="00E46DBE">
        <w:rPr>
          <w:lang w:val="pl-PL"/>
        </w:rPr>
        <w:t xml:space="preserve"> 41 KONWENCJI</w:t>
      </w:r>
    </w:p>
    <w:p w:rsidR="00232271" w:rsidRDefault="00B976D8" w:rsidP="00232271">
      <w:pPr>
        <w:pStyle w:val="ECHRPara"/>
        <w:spacing w:before="120"/>
        <w:rPr>
          <w:lang w:val="pl-PL"/>
        </w:rPr>
      </w:pPr>
      <w:r w:rsidRPr="00E46DBE">
        <w:rPr>
          <w:lang w:val="pl-PL"/>
        </w:rPr>
        <w:fldChar w:fldCharType="begin"/>
      </w:r>
      <w:r w:rsidR="00F81ADC" w:rsidRPr="00E46DBE">
        <w:rPr>
          <w:lang w:val="pl-PL"/>
        </w:rPr>
        <w:instrText xml:space="preserve"> SEQ level0 \*arabic </w:instrText>
      </w:r>
      <w:r w:rsidRPr="00E46DBE">
        <w:rPr>
          <w:lang w:val="pl-PL"/>
        </w:rPr>
        <w:fldChar w:fldCharType="separate"/>
      </w:r>
      <w:r w:rsidR="0091027E">
        <w:rPr>
          <w:noProof/>
          <w:lang w:val="pl-PL"/>
        </w:rPr>
        <w:t>62</w:t>
      </w:r>
      <w:r w:rsidRPr="00E46DBE">
        <w:rPr>
          <w:lang w:val="pl-PL"/>
        </w:rPr>
        <w:fldChar w:fldCharType="end"/>
      </w:r>
      <w:r w:rsidR="00B303F6" w:rsidRPr="00E46DBE">
        <w:rPr>
          <w:lang w:val="pl-PL"/>
        </w:rPr>
        <w:t>.  Art</w:t>
      </w:r>
      <w:r w:rsidR="00167808">
        <w:rPr>
          <w:lang w:val="pl-PL"/>
        </w:rPr>
        <w:t>.</w:t>
      </w:r>
      <w:r w:rsidR="00B303F6" w:rsidRPr="00E46DBE">
        <w:rPr>
          <w:lang w:val="pl-PL"/>
        </w:rPr>
        <w:t xml:space="preserve"> 41 Konwencji</w:t>
      </w:r>
      <w:r w:rsidR="00FF1476">
        <w:rPr>
          <w:lang w:val="pl-PL"/>
        </w:rPr>
        <w:t xml:space="preserve"> przewiduje</w:t>
      </w:r>
      <w:r w:rsidR="00014566" w:rsidRPr="00E46DBE">
        <w:rPr>
          <w:lang w:val="pl-PL"/>
        </w:rPr>
        <w:t>:</w:t>
      </w:r>
    </w:p>
    <w:p w:rsidR="00014566" w:rsidRPr="00232271" w:rsidRDefault="00B303F6" w:rsidP="00232271">
      <w:pPr>
        <w:pStyle w:val="ECHRPara"/>
        <w:spacing w:before="120"/>
        <w:rPr>
          <w:sz w:val="20"/>
          <w:szCs w:val="20"/>
          <w:lang w:val="pl-PL"/>
        </w:rPr>
      </w:pPr>
      <w:r w:rsidRPr="00232271">
        <w:rPr>
          <w:sz w:val="20"/>
          <w:szCs w:val="20"/>
          <w:lang w:val="pl-PL"/>
        </w:rPr>
        <w:t>„</w:t>
      </w:r>
      <w:r w:rsidR="00232271">
        <w:rPr>
          <w:sz w:val="20"/>
          <w:szCs w:val="20"/>
          <w:lang w:val="pl-PL"/>
        </w:rPr>
        <w:t>Jeśli</w:t>
      </w:r>
      <w:r w:rsidRPr="00232271">
        <w:rPr>
          <w:sz w:val="20"/>
          <w:szCs w:val="20"/>
          <w:lang w:val="pl-PL"/>
        </w:rPr>
        <w:t xml:space="preserve"> Trybunał </w:t>
      </w:r>
      <w:r w:rsidR="00232271">
        <w:rPr>
          <w:sz w:val="20"/>
          <w:szCs w:val="20"/>
          <w:lang w:val="pl-PL"/>
        </w:rPr>
        <w:t>stwierdzi</w:t>
      </w:r>
      <w:r w:rsidRPr="00232271">
        <w:rPr>
          <w:sz w:val="20"/>
          <w:szCs w:val="20"/>
          <w:lang w:val="pl-PL"/>
        </w:rPr>
        <w:t>, ż</w:t>
      </w:r>
      <w:r w:rsidR="00232271">
        <w:rPr>
          <w:sz w:val="20"/>
          <w:szCs w:val="20"/>
          <w:lang w:val="pl-PL"/>
        </w:rPr>
        <w:t>e</w:t>
      </w:r>
      <w:r w:rsidRPr="00232271">
        <w:rPr>
          <w:sz w:val="20"/>
          <w:szCs w:val="20"/>
          <w:lang w:val="pl-PL"/>
        </w:rPr>
        <w:t xml:space="preserve"> </w:t>
      </w:r>
      <w:r w:rsidR="00232271">
        <w:rPr>
          <w:sz w:val="20"/>
          <w:szCs w:val="20"/>
          <w:lang w:val="pl-PL"/>
        </w:rPr>
        <w:t>nastąpiło</w:t>
      </w:r>
      <w:r w:rsidRPr="00232271">
        <w:rPr>
          <w:sz w:val="20"/>
          <w:szCs w:val="20"/>
          <w:lang w:val="pl-PL"/>
        </w:rPr>
        <w:t xml:space="preserve"> naruszenie Konwencji </w:t>
      </w:r>
      <w:r w:rsidR="00232271">
        <w:rPr>
          <w:sz w:val="20"/>
          <w:szCs w:val="20"/>
          <w:lang w:val="pl-PL"/>
        </w:rPr>
        <w:t>lub jej protokołów, oraz</w:t>
      </w:r>
      <w:r w:rsidRPr="00232271">
        <w:rPr>
          <w:sz w:val="20"/>
          <w:szCs w:val="20"/>
          <w:lang w:val="pl-PL"/>
        </w:rPr>
        <w:t xml:space="preserve"> jeśli </w:t>
      </w:r>
      <w:r w:rsidR="00232271">
        <w:rPr>
          <w:sz w:val="20"/>
          <w:szCs w:val="20"/>
          <w:lang w:val="pl-PL"/>
        </w:rPr>
        <w:t>prawo wewnętrzne zainteresowanej Wysokiej Układającej się S</w:t>
      </w:r>
      <w:r w:rsidRPr="00232271">
        <w:rPr>
          <w:sz w:val="20"/>
          <w:szCs w:val="20"/>
          <w:lang w:val="pl-PL"/>
        </w:rPr>
        <w:t>trony</w:t>
      </w:r>
      <w:r w:rsidR="00232271">
        <w:rPr>
          <w:sz w:val="20"/>
          <w:szCs w:val="20"/>
          <w:lang w:val="pl-PL"/>
        </w:rPr>
        <w:t xml:space="preserve"> pozwala tylko</w:t>
      </w:r>
      <w:r w:rsidRPr="00232271">
        <w:rPr>
          <w:sz w:val="20"/>
          <w:szCs w:val="20"/>
          <w:lang w:val="pl-PL"/>
        </w:rPr>
        <w:t xml:space="preserve"> </w:t>
      </w:r>
      <w:r w:rsidR="00232271">
        <w:rPr>
          <w:sz w:val="20"/>
          <w:szCs w:val="20"/>
          <w:lang w:val="pl-PL"/>
        </w:rPr>
        <w:t xml:space="preserve">na </w:t>
      </w:r>
      <w:r w:rsidRPr="00232271">
        <w:rPr>
          <w:sz w:val="20"/>
          <w:szCs w:val="20"/>
          <w:lang w:val="pl-PL"/>
        </w:rPr>
        <w:t xml:space="preserve">częściowe </w:t>
      </w:r>
      <w:r w:rsidR="00232271">
        <w:rPr>
          <w:sz w:val="20"/>
          <w:szCs w:val="20"/>
          <w:lang w:val="pl-PL"/>
        </w:rPr>
        <w:t>usunięcie konsekwencji tego naruszenia</w:t>
      </w:r>
      <w:r w:rsidRPr="00232271">
        <w:rPr>
          <w:sz w:val="20"/>
          <w:szCs w:val="20"/>
          <w:lang w:val="pl-PL"/>
        </w:rPr>
        <w:t xml:space="preserve">, Trybunał </w:t>
      </w:r>
      <w:r w:rsidR="00232271">
        <w:rPr>
          <w:sz w:val="20"/>
          <w:szCs w:val="20"/>
          <w:lang w:val="pl-PL"/>
        </w:rPr>
        <w:t>orzeka, gdy zachodzi potrzeba, słuszne zadośćuczynienie pokrzywdzonej stronie</w:t>
      </w:r>
      <w:r w:rsidR="00014566" w:rsidRPr="00232271">
        <w:rPr>
          <w:sz w:val="20"/>
          <w:szCs w:val="20"/>
          <w:lang w:val="pl-PL"/>
        </w:rPr>
        <w:t>.”</w:t>
      </w:r>
    </w:p>
    <w:p w:rsidR="00014566" w:rsidRPr="00E46DBE" w:rsidRDefault="00B303F6" w:rsidP="000C78BD">
      <w:pPr>
        <w:pStyle w:val="ECHRHeading2"/>
        <w:keepLines w:val="0"/>
        <w:outlineLvl w:val="0"/>
        <w:rPr>
          <w:lang w:val="pl-PL"/>
        </w:rPr>
      </w:pPr>
      <w:r w:rsidRPr="00E46DBE">
        <w:rPr>
          <w:lang w:val="pl-PL"/>
        </w:rPr>
        <w:lastRenderedPageBreak/>
        <w:t>A.  Szkoda</w:t>
      </w:r>
    </w:p>
    <w:p w:rsidR="00014566" w:rsidRPr="00E46DBE" w:rsidRDefault="00B976D8" w:rsidP="000C78BD">
      <w:pPr>
        <w:pStyle w:val="ECHRPara"/>
        <w:rPr>
          <w:lang w:val="pl-PL"/>
        </w:rPr>
      </w:pPr>
      <w:r w:rsidRPr="00E46DBE">
        <w:rPr>
          <w:lang w:val="pl-PL"/>
        </w:rPr>
        <w:fldChar w:fldCharType="begin"/>
      </w:r>
      <w:r w:rsidR="004B0E30" w:rsidRPr="00E46DBE">
        <w:rPr>
          <w:lang w:val="pl-PL"/>
        </w:rPr>
        <w:instrText xml:space="preserve"> SEQ level0 \*arabic </w:instrText>
      </w:r>
      <w:r w:rsidRPr="00E46DBE">
        <w:rPr>
          <w:lang w:val="pl-PL"/>
        </w:rPr>
        <w:fldChar w:fldCharType="separate"/>
      </w:r>
      <w:r w:rsidR="0091027E">
        <w:rPr>
          <w:noProof/>
          <w:lang w:val="pl-PL"/>
        </w:rPr>
        <w:t>63</w:t>
      </w:r>
      <w:r w:rsidRPr="00E46DBE">
        <w:rPr>
          <w:lang w:val="pl-PL"/>
        </w:rPr>
        <w:fldChar w:fldCharType="end"/>
      </w:r>
      <w:r w:rsidR="004B0E30" w:rsidRPr="00E46DBE">
        <w:rPr>
          <w:lang w:val="pl-PL"/>
        </w:rPr>
        <w:t>.  </w:t>
      </w:r>
      <w:r w:rsidR="0057384D" w:rsidRPr="00E46DBE">
        <w:rPr>
          <w:lang w:val="pl-PL"/>
        </w:rPr>
        <w:t xml:space="preserve">Skarżący domagał </w:t>
      </w:r>
      <w:r w:rsidR="00E46DBE" w:rsidRPr="00E46DBE">
        <w:rPr>
          <w:lang w:val="pl-PL"/>
        </w:rPr>
        <w:t>się 5</w:t>
      </w:r>
      <w:r w:rsidR="00760531" w:rsidRPr="00E46DBE">
        <w:rPr>
          <w:lang w:val="pl-PL"/>
        </w:rPr>
        <w:t xml:space="preserve"> </w:t>
      </w:r>
      <w:r w:rsidR="004B0E30" w:rsidRPr="00E46DBE">
        <w:rPr>
          <w:lang w:val="pl-PL"/>
        </w:rPr>
        <w:t>000</w:t>
      </w:r>
      <w:r w:rsidR="0057384D" w:rsidRPr="00E46DBE">
        <w:rPr>
          <w:lang w:val="pl-PL"/>
        </w:rPr>
        <w:t xml:space="preserve"> </w:t>
      </w:r>
      <w:r w:rsidR="00F648F5">
        <w:rPr>
          <w:rFonts w:cstheme="minorHAnsi"/>
          <w:lang w:val="pl-PL"/>
        </w:rPr>
        <w:t>EUR</w:t>
      </w:r>
      <w:r w:rsidR="00760531" w:rsidRPr="00E46DBE">
        <w:rPr>
          <w:lang w:val="pl-PL"/>
        </w:rPr>
        <w:t xml:space="preserve"> z tytułu szkody niemajątkowej.</w:t>
      </w:r>
    </w:p>
    <w:p w:rsidR="00014566" w:rsidRPr="00E46DBE" w:rsidRDefault="00B976D8" w:rsidP="000C78BD">
      <w:pPr>
        <w:pStyle w:val="ECHRPara"/>
        <w:rPr>
          <w:lang w:val="pl-PL"/>
        </w:rPr>
      </w:pPr>
      <w:r w:rsidRPr="00E46DBE">
        <w:rPr>
          <w:lang w:val="pl-PL"/>
        </w:rPr>
        <w:fldChar w:fldCharType="begin"/>
      </w:r>
      <w:r w:rsidR="00F81ADC" w:rsidRPr="00E46DBE">
        <w:rPr>
          <w:lang w:val="pl-PL"/>
        </w:rPr>
        <w:instrText xml:space="preserve"> SEQ level0 \*arabic </w:instrText>
      </w:r>
      <w:r w:rsidRPr="00E46DBE">
        <w:rPr>
          <w:lang w:val="pl-PL"/>
        </w:rPr>
        <w:fldChar w:fldCharType="separate"/>
      </w:r>
      <w:r w:rsidR="0091027E">
        <w:rPr>
          <w:noProof/>
          <w:lang w:val="pl-PL"/>
        </w:rPr>
        <w:t>64</w:t>
      </w:r>
      <w:r w:rsidRPr="00E46DBE">
        <w:rPr>
          <w:lang w:val="pl-PL"/>
        </w:rPr>
        <w:fldChar w:fldCharType="end"/>
      </w:r>
      <w:r w:rsidR="00014566" w:rsidRPr="00E46DBE">
        <w:rPr>
          <w:lang w:val="pl-PL"/>
        </w:rPr>
        <w:t>.  </w:t>
      </w:r>
      <w:r w:rsidR="00C14E2C" w:rsidRPr="00E46DBE">
        <w:rPr>
          <w:lang w:val="pl-PL"/>
        </w:rPr>
        <w:t>Rząd uznał żądania skarżącego za wygórowane i bezpodstawne</w:t>
      </w:r>
      <w:r w:rsidR="00BE2A82">
        <w:rPr>
          <w:lang w:val="pl-PL"/>
        </w:rPr>
        <w:t>,</w:t>
      </w:r>
      <w:r w:rsidR="00C14E2C" w:rsidRPr="00E46DBE">
        <w:rPr>
          <w:lang w:val="pl-PL"/>
        </w:rPr>
        <w:t xml:space="preserve"> stwierdzając, że w </w:t>
      </w:r>
      <w:r w:rsidR="00F648F5">
        <w:rPr>
          <w:lang w:val="pl-PL"/>
        </w:rPr>
        <w:t>niniejszej</w:t>
      </w:r>
      <w:r w:rsidR="00737AF6" w:rsidRPr="00E46DBE">
        <w:rPr>
          <w:lang w:val="pl-PL"/>
        </w:rPr>
        <w:t xml:space="preserve"> </w:t>
      </w:r>
      <w:r w:rsidR="00C14E2C" w:rsidRPr="00E46DBE">
        <w:rPr>
          <w:lang w:val="pl-PL"/>
        </w:rPr>
        <w:t>sprawie nie doszło do naruszenia jego praw.</w:t>
      </w:r>
    </w:p>
    <w:p w:rsidR="00014566" w:rsidRPr="00E46DBE" w:rsidRDefault="00B976D8" w:rsidP="000C78BD">
      <w:pPr>
        <w:pStyle w:val="ECHRPara"/>
        <w:rPr>
          <w:lang w:val="pl-PL"/>
        </w:rPr>
      </w:pPr>
      <w:r w:rsidRPr="00E46DBE">
        <w:rPr>
          <w:lang w:val="pl-PL"/>
        </w:rPr>
        <w:fldChar w:fldCharType="begin"/>
      </w:r>
      <w:r w:rsidR="00F81ADC" w:rsidRPr="00E46DBE">
        <w:rPr>
          <w:lang w:val="pl-PL"/>
        </w:rPr>
        <w:instrText xml:space="preserve"> SEQ level0 \*arabic </w:instrText>
      </w:r>
      <w:r w:rsidRPr="00E46DBE">
        <w:rPr>
          <w:lang w:val="pl-PL"/>
        </w:rPr>
        <w:fldChar w:fldCharType="separate"/>
      </w:r>
      <w:r w:rsidR="0091027E">
        <w:rPr>
          <w:noProof/>
          <w:lang w:val="pl-PL"/>
        </w:rPr>
        <w:t>65</w:t>
      </w:r>
      <w:r w:rsidRPr="00E46DBE">
        <w:rPr>
          <w:lang w:val="pl-PL"/>
        </w:rPr>
        <w:fldChar w:fldCharType="end"/>
      </w:r>
      <w:r w:rsidR="00014566" w:rsidRPr="00E46DBE">
        <w:rPr>
          <w:lang w:val="pl-PL"/>
        </w:rPr>
        <w:t>.  </w:t>
      </w:r>
      <w:r w:rsidR="00CD1B5A" w:rsidRPr="00E46DBE">
        <w:rPr>
          <w:lang w:val="pl-PL"/>
        </w:rPr>
        <w:t xml:space="preserve">Trybunał </w:t>
      </w:r>
      <w:r w:rsidR="00F648F5">
        <w:rPr>
          <w:lang w:val="pl-PL"/>
        </w:rPr>
        <w:t>zgadza się</w:t>
      </w:r>
      <w:r w:rsidR="00CD1B5A" w:rsidRPr="00E46DBE">
        <w:rPr>
          <w:lang w:val="pl-PL"/>
        </w:rPr>
        <w:t xml:space="preserve">, że skarżący </w:t>
      </w:r>
      <w:r w:rsidR="00737AF6">
        <w:rPr>
          <w:lang w:val="pl-PL"/>
        </w:rPr>
        <w:t>doznał szkody niemajątkowej, która nie jest wystarczając</w:t>
      </w:r>
      <w:r w:rsidR="00E942EA">
        <w:rPr>
          <w:lang w:val="pl-PL"/>
        </w:rPr>
        <w:t>o</w:t>
      </w:r>
      <w:r w:rsidR="00737AF6">
        <w:rPr>
          <w:lang w:val="pl-PL"/>
        </w:rPr>
        <w:t xml:space="preserve"> </w:t>
      </w:r>
      <w:r w:rsidR="00F648F5">
        <w:rPr>
          <w:lang w:val="pl-PL"/>
        </w:rPr>
        <w:t>zre</w:t>
      </w:r>
      <w:r w:rsidR="00737AF6">
        <w:rPr>
          <w:lang w:val="pl-PL"/>
        </w:rPr>
        <w:t>kompensowana poprzez uznanie naruszenia Konwencji.</w:t>
      </w:r>
      <w:r w:rsidR="00CD1B5A" w:rsidRPr="00E46DBE">
        <w:rPr>
          <w:lang w:val="pl-PL"/>
        </w:rPr>
        <w:t xml:space="preserve"> </w:t>
      </w:r>
      <w:r w:rsidR="00F648F5">
        <w:rPr>
          <w:lang w:val="pl-PL"/>
        </w:rPr>
        <w:t>Dokonując swojej oceny na zasadzie słuszności</w:t>
      </w:r>
      <w:r w:rsidR="00CD1B5A" w:rsidRPr="00E46DBE">
        <w:rPr>
          <w:lang w:val="pl-PL"/>
        </w:rPr>
        <w:t xml:space="preserve"> Trybunał przyznaje skarżącemu kwotę 5 000 </w:t>
      </w:r>
      <w:r w:rsidR="00F648F5">
        <w:rPr>
          <w:rFonts w:cstheme="minorHAnsi"/>
          <w:lang w:val="pl-PL"/>
        </w:rPr>
        <w:t>EUR</w:t>
      </w:r>
      <w:r w:rsidR="00CD1B5A" w:rsidRPr="00E46DBE">
        <w:rPr>
          <w:lang w:val="pl-PL"/>
        </w:rPr>
        <w:t xml:space="preserve"> z tytułu szkody niemajątkowej.</w:t>
      </w:r>
    </w:p>
    <w:p w:rsidR="00014566" w:rsidRPr="00E46DBE" w:rsidRDefault="00AA67EC" w:rsidP="000C78BD">
      <w:pPr>
        <w:pStyle w:val="ECHRHeading2"/>
        <w:outlineLvl w:val="0"/>
        <w:rPr>
          <w:lang w:val="pl-PL"/>
        </w:rPr>
      </w:pPr>
      <w:r w:rsidRPr="00E46DBE">
        <w:rPr>
          <w:lang w:val="pl-PL"/>
        </w:rPr>
        <w:t>B.  Koszty i wydatki</w:t>
      </w:r>
    </w:p>
    <w:p w:rsidR="00014566" w:rsidRPr="00E46DBE" w:rsidRDefault="00B976D8" w:rsidP="000C78BD">
      <w:pPr>
        <w:pStyle w:val="ECHRPara"/>
        <w:rPr>
          <w:lang w:val="pl-PL"/>
        </w:rPr>
      </w:pPr>
      <w:r w:rsidRPr="00E46DBE">
        <w:rPr>
          <w:lang w:val="pl-PL"/>
        </w:rPr>
        <w:fldChar w:fldCharType="begin"/>
      </w:r>
      <w:r w:rsidR="00F81ADC" w:rsidRPr="00E46DBE">
        <w:rPr>
          <w:lang w:val="pl-PL"/>
        </w:rPr>
        <w:instrText xml:space="preserve"> SEQ level0 \*arabic </w:instrText>
      </w:r>
      <w:r w:rsidRPr="00E46DBE">
        <w:rPr>
          <w:lang w:val="pl-PL"/>
        </w:rPr>
        <w:fldChar w:fldCharType="separate"/>
      </w:r>
      <w:r w:rsidR="0091027E">
        <w:rPr>
          <w:noProof/>
          <w:lang w:val="pl-PL"/>
        </w:rPr>
        <w:t>66</w:t>
      </w:r>
      <w:r w:rsidRPr="00E46DBE">
        <w:rPr>
          <w:lang w:val="pl-PL"/>
        </w:rPr>
        <w:fldChar w:fldCharType="end"/>
      </w:r>
      <w:r w:rsidR="00014566" w:rsidRPr="00E46DBE">
        <w:rPr>
          <w:lang w:val="pl-PL"/>
        </w:rPr>
        <w:t>.  </w:t>
      </w:r>
      <w:r w:rsidR="00CD1B5A" w:rsidRPr="00E46DBE">
        <w:rPr>
          <w:lang w:val="pl-PL"/>
        </w:rPr>
        <w:t xml:space="preserve">Skarżący domagał się również </w:t>
      </w:r>
      <w:r w:rsidR="004B0E30" w:rsidRPr="00E46DBE">
        <w:rPr>
          <w:lang w:val="pl-PL"/>
        </w:rPr>
        <w:t>500</w:t>
      </w:r>
      <w:r w:rsidR="00CD1B5A" w:rsidRPr="00E46DBE">
        <w:rPr>
          <w:lang w:val="pl-PL"/>
        </w:rPr>
        <w:t xml:space="preserve"> </w:t>
      </w:r>
      <w:r w:rsidR="00F648F5">
        <w:rPr>
          <w:rFonts w:cstheme="minorHAnsi"/>
          <w:lang w:val="pl-PL"/>
        </w:rPr>
        <w:t>EUR</w:t>
      </w:r>
      <w:r w:rsidR="00014566" w:rsidRPr="00E46DBE">
        <w:rPr>
          <w:lang w:val="pl-PL"/>
        </w:rPr>
        <w:t xml:space="preserve"> </w:t>
      </w:r>
      <w:r w:rsidR="00F648F5">
        <w:rPr>
          <w:lang w:val="pl-PL"/>
        </w:rPr>
        <w:t>tytułem</w:t>
      </w:r>
      <w:r w:rsidR="00CD1B5A" w:rsidRPr="00E46DBE">
        <w:rPr>
          <w:lang w:val="pl-PL"/>
        </w:rPr>
        <w:t xml:space="preserve"> kosztów </w:t>
      </w:r>
      <w:r w:rsidR="00F648F5">
        <w:rPr>
          <w:lang w:val="pl-PL"/>
        </w:rPr>
        <w:t>i wydatków poniesionych w toku post</w:t>
      </w:r>
      <w:r w:rsidR="00E942EA">
        <w:rPr>
          <w:lang w:val="pl-PL"/>
        </w:rPr>
        <w:t>ę</w:t>
      </w:r>
      <w:r w:rsidR="00F648F5">
        <w:rPr>
          <w:lang w:val="pl-PL"/>
        </w:rPr>
        <w:t>powania przed</w:t>
      </w:r>
      <w:r w:rsidR="00CD1B5A" w:rsidRPr="00E46DBE">
        <w:rPr>
          <w:lang w:val="pl-PL"/>
        </w:rPr>
        <w:t xml:space="preserve"> Trybunałem.</w:t>
      </w:r>
    </w:p>
    <w:p w:rsidR="00014566" w:rsidRPr="00E46DBE" w:rsidRDefault="00B976D8" w:rsidP="000C78BD">
      <w:pPr>
        <w:pStyle w:val="ECHRPara"/>
        <w:rPr>
          <w:lang w:val="pl-PL"/>
        </w:rPr>
      </w:pPr>
      <w:r w:rsidRPr="00E46DBE">
        <w:rPr>
          <w:lang w:val="pl-PL"/>
        </w:rPr>
        <w:fldChar w:fldCharType="begin"/>
      </w:r>
      <w:r w:rsidR="00F81ADC" w:rsidRPr="00E46DBE">
        <w:rPr>
          <w:lang w:val="pl-PL"/>
        </w:rPr>
        <w:instrText xml:space="preserve"> SEQ level0 \*arabic </w:instrText>
      </w:r>
      <w:r w:rsidRPr="00E46DBE">
        <w:rPr>
          <w:lang w:val="pl-PL"/>
        </w:rPr>
        <w:fldChar w:fldCharType="separate"/>
      </w:r>
      <w:r w:rsidR="0091027E">
        <w:rPr>
          <w:noProof/>
          <w:lang w:val="pl-PL"/>
        </w:rPr>
        <w:t>67</w:t>
      </w:r>
      <w:r w:rsidRPr="00E46DBE">
        <w:rPr>
          <w:lang w:val="pl-PL"/>
        </w:rPr>
        <w:fldChar w:fldCharType="end"/>
      </w:r>
      <w:r w:rsidR="00014566" w:rsidRPr="00E46DBE">
        <w:rPr>
          <w:lang w:val="pl-PL"/>
        </w:rPr>
        <w:t>.  </w:t>
      </w:r>
      <w:r w:rsidR="00434891" w:rsidRPr="00E46DBE">
        <w:rPr>
          <w:lang w:val="pl-PL"/>
        </w:rPr>
        <w:t xml:space="preserve">Zgodnie z orzecznictwem Trybunału skarżący jest uprawniony do zwrotu kosztów i wydatków jedynie w zakresie, w jakim zostało wykazane, że zostały one faktycznie i koniecznie poniesione oraz </w:t>
      </w:r>
      <w:r w:rsidR="00F648F5">
        <w:rPr>
          <w:lang w:val="pl-PL"/>
        </w:rPr>
        <w:t>są</w:t>
      </w:r>
      <w:r w:rsidR="00434891" w:rsidRPr="00E46DBE">
        <w:rPr>
          <w:lang w:val="pl-PL"/>
        </w:rPr>
        <w:t xml:space="preserve"> rozsądne co do wysokości. Rząd</w:t>
      </w:r>
      <w:r w:rsidR="00F648F5">
        <w:rPr>
          <w:lang w:val="pl-PL"/>
        </w:rPr>
        <w:t xml:space="preserve"> </w:t>
      </w:r>
      <w:r w:rsidR="00434891" w:rsidRPr="00E46DBE">
        <w:rPr>
          <w:lang w:val="pl-PL"/>
        </w:rPr>
        <w:t xml:space="preserve"> </w:t>
      </w:r>
      <w:r w:rsidR="00F648F5" w:rsidRPr="00E46DBE">
        <w:rPr>
          <w:lang w:val="pl-PL"/>
        </w:rPr>
        <w:t>zwrócił się do Trybunału z prośbą o podjęcie decyzji w tej kwestii</w:t>
      </w:r>
      <w:r w:rsidR="00F648F5">
        <w:rPr>
          <w:lang w:val="pl-PL"/>
        </w:rPr>
        <w:t xml:space="preserve"> powołując</w:t>
      </w:r>
      <w:r w:rsidR="00434891" w:rsidRPr="00E46DBE">
        <w:rPr>
          <w:lang w:val="pl-PL"/>
        </w:rPr>
        <w:t xml:space="preserve"> się </w:t>
      </w:r>
      <w:r w:rsidR="00E942EA">
        <w:rPr>
          <w:lang w:val="pl-PL"/>
        </w:rPr>
        <w:t xml:space="preserve">na </w:t>
      </w:r>
      <w:r w:rsidR="00434891" w:rsidRPr="00E46DBE">
        <w:rPr>
          <w:lang w:val="pl-PL"/>
        </w:rPr>
        <w:t>spraw</w:t>
      </w:r>
      <w:r w:rsidR="00F648F5">
        <w:rPr>
          <w:lang w:val="pl-PL"/>
        </w:rPr>
        <w:t>ę</w:t>
      </w:r>
      <w:r w:rsidR="00434891" w:rsidRPr="00E46DBE">
        <w:rPr>
          <w:i/>
          <w:lang w:val="pl-PL"/>
        </w:rPr>
        <w:t xml:space="preserve"> Zimmermann i Steiner przeciwko Szwajcarii</w:t>
      </w:r>
      <w:r w:rsidR="00434891" w:rsidRPr="00E46DBE">
        <w:rPr>
          <w:lang w:val="pl-PL"/>
        </w:rPr>
        <w:t xml:space="preserve"> (13</w:t>
      </w:r>
      <w:r w:rsidR="00737AF6">
        <w:rPr>
          <w:lang w:val="pl-PL"/>
        </w:rPr>
        <w:t xml:space="preserve"> l</w:t>
      </w:r>
      <w:r w:rsidR="00434891" w:rsidRPr="00E46DBE">
        <w:rPr>
          <w:lang w:val="pl-PL"/>
        </w:rPr>
        <w:t>ipca 1983</w:t>
      </w:r>
      <w:r w:rsidR="00F648F5">
        <w:rPr>
          <w:lang w:val="pl-PL"/>
        </w:rPr>
        <w:t xml:space="preserve"> roku</w:t>
      </w:r>
      <w:r w:rsidR="00434891" w:rsidRPr="00E46DBE">
        <w:rPr>
          <w:lang w:val="pl-PL"/>
        </w:rPr>
        <w:t xml:space="preserve">, § 66, Seria A nr 66), </w:t>
      </w:r>
    </w:p>
    <w:p w:rsidR="00014566" w:rsidRPr="00E46DBE" w:rsidRDefault="00B976D8" w:rsidP="000C78BD">
      <w:pPr>
        <w:pStyle w:val="ECHRPara"/>
        <w:rPr>
          <w:lang w:val="pl-PL"/>
        </w:rPr>
      </w:pPr>
      <w:r w:rsidRPr="00E46DBE">
        <w:rPr>
          <w:lang w:val="pl-PL"/>
        </w:rPr>
        <w:fldChar w:fldCharType="begin"/>
      </w:r>
      <w:r w:rsidR="00F81ADC" w:rsidRPr="00E46DBE">
        <w:rPr>
          <w:lang w:val="pl-PL"/>
        </w:rPr>
        <w:instrText xml:space="preserve"> SEQ level0 \*arabic </w:instrText>
      </w:r>
      <w:r w:rsidRPr="00E46DBE">
        <w:rPr>
          <w:lang w:val="pl-PL"/>
        </w:rPr>
        <w:fldChar w:fldCharType="separate"/>
      </w:r>
      <w:r w:rsidR="0091027E">
        <w:rPr>
          <w:noProof/>
          <w:lang w:val="pl-PL"/>
        </w:rPr>
        <w:t>68</w:t>
      </w:r>
      <w:r w:rsidRPr="00E46DBE">
        <w:rPr>
          <w:lang w:val="pl-PL"/>
        </w:rPr>
        <w:fldChar w:fldCharType="end"/>
      </w:r>
      <w:r w:rsidR="00014566" w:rsidRPr="00E46DBE">
        <w:rPr>
          <w:lang w:val="pl-PL"/>
        </w:rPr>
        <w:t>. </w:t>
      </w:r>
      <w:r w:rsidR="00952BC0" w:rsidRPr="00E46DBE">
        <w:rPr>
          <w:lang w:val="pl-PL"/>
        </w:rPr>
        <w:t xml:space="preserve"> W </w:t>
      </w:r>
      <w:r w:rsidR="00F648F5">
        <w:rPr>
          <w:lang w:val="pl-PL"/>
        </w:rPr>
        <w:t>niniejszej</w:t>
      </w:r>
      <w:r w:rsidR="00952BC0" w:rsidRPr="00E46DBE">
        <w:rPr>
          <w:lang w:val="pl-PL"/>
        </w:rPr>
        <w:t xml:space="preserve"> sprawie, uwzględniając zebraną dokumentację oraz fakt, że skarżący nie </w:t>
      </w:r>
      <w:r w:rsidR="00F648F5">
        <w:rPr>
          <w:lang w:val="pl-PL"/>
        </w:rPr>
        <w:t>uzasadnił</w:t>
      </w:r>
      <w:r w:rsidR="00952BC0" w:rsidRPr="00E46DBE">
        <w:rPr>
          <w:lang w:val="pl-PL"/>
        </w:rPr>
        <w:t xml:space="preserve"> swojego roszczenia dotyczącego kosztów i wydatków, Trybunał </w:t>
      </w:r>
      <w:r w:rsidR="00E87D86">
        <w:rPr>
          <w:lang w:val="pl-PL"/>
        </w:rPr>
        <w:t>je odrzuca</w:t>
      </w:r>
      <w:r w:rsidR="00952BC0" w:rsidRPr="00E46DBE">
        <w:rPr>
          <w:lang w:val="pl-PL"/>
        </w:rPr>
        <w:t xml:space="preserve">.  </w:t>
      </w:r>
    </w:p>
    <w:p w:rsidR="00014566" w:rsidRPr="00E46DBE" w:rsidRDefault="00BE4561" w:rsidP="000C78BD">
      <w:pPr>
        <w:pStyle w:val="ECHRHeading2"/>
        <w:outlineLvl w:val="0"/>
        <w:rPr>
          <w:lang w:val="pl-PL"/>
        </w:rPr>
      </w:pPr>
      <w:r w:rsidRPr="00E46DBE">
        <w:rPr>
          <w:lang w:val="pl-PL"/>
        </w:rPr>
        <w:t>C.  Odsetki za zwłokę</w:t>
      </w:r>
    </w:p>
    <w:p w:rsidR="00014566" w:rsidRPr="00E46DBE" w:rsidRDefault="00B976D8" w:rsidP="000C78BD">
      <w:pPr>
        <w:pStyle w:val="ECHRPara"/>
        <w:rPr>
          <w:lang w:val="pl-PL"/>
        </w:rPr>
      </w:pPr>
      <w:r w:rsidRPr="00E46DBE">
        <w:rPr>
          <w:lang w:val="pl-PL"/>
        </w:rPr>
        <w:fldChar w:fldCharType="begin"/>
      </w:r>
      <w:r w:rsidR="00F81ADC" w:rsidRPr="00E46DBE">
        <w:rPr>
          <w:lang w:val="pl-PL"/>
        </w:rPr>
        <w:instrText xml:space="preserve"> SEQ level0 \*arabic </w:instrText>
      </w:r>
      <w:r w:rsidRPr="00E46DBE">
        <w:rPr>
          <w:lang w:val="pl-PL"/>
        </w:rPr>
        <w:fldChar w:fldCharType="separate"/>
      </w:r>
      <w:r w:rsidR="0091027E">
        <w:rPr>
          <w:noProof/>
          <w:lang w:val="pl-PL"/>
        </w:rPr>
        <w:t>69</w:t>
      </w:r>
      <w:r w:rsidRPr="00E46DBE">
        <w:rPr>
          <w:lang w:val="pl-PL"/>
        </w:rPr>
        <w:fldChar w:fldCharType="end"/>
      </w:r>
      <w:r w:rsidR="00014566" w:rsidRPr="00E46DBE">
        <w:rPr>
          <w:lang w:val="pl-PL"/>
        </w:rPr>
        <w:t>.  </w:t>
      </w:r>
      <w:r w:rsidR="00BE4561" w:rsidRPr="00E46DBE">
        <w:rPr>
          <w:lang w:val="pl-PL"/>
        </w:rPr>
        <w:t xml:space="preserve">Trybunał uznaje za właściwe, </w:t>
      </w:r>
      <w:r w:rsidR="00E87D86">
        <w:rPr>
          <w:lang w:val="pl-PL"/>
        </w:rPr>
        <w:t>że</w:t>
      </w:r>
      <w:r w:rsidR="00BE4561" w:rsidRPr="00E46DBE">
        <w:rPr>
          <w:lang w:val="pl-PL"/>
        </w:rPr>
        <w:t xml:space="preserve"> odsetki za zwłokę </w:t>
      </w:r>
      <w:r w:rsidR="00E87D86">
        <w:rPr>
          <w:lang w:val="pl-PL"/>
        </w:rPr>
        <w:t>powinny być</w:t>
      </w:r>
      <w:r w:rsidR="00BE4561" w:rsidRPr="00E46DBE">
        <w:rPr>
          <w:lang w:val="pl-PL"/>
        </w:rPr>
        <w:t xml:space="preserve"> oparte na marginalnej stopie procentowej Europejskiego Banku Centralnego, powiększonej o trzy punkty procentowe.</w:t>
      </w:r>
    </w:p>
    <w:p w:rsidR="00014566" w:rsidRPr="00E46DBE" w:rsidRDefault="00BE4561" w:rsidP="000C78BD">
      <w:pPr>
        <w:pStyle w:val="ECHRTitle1"/>
        <w:rPr>
          <w:lang w:val="pl-PL"/>
        </w:rPr>
      </w:pPr>
      <w:r w:rsidRPr="00E46DBE">
        <w:rPr>
          <w:lang w:val="pl-PL"/>
        </w:rPr>
        <w:t>Z TYCH POWODÓW TRYBUNAŁ JEDNOMYŚLNIE,</w:t>
      </w:r>
    </w:p>
    <w:p w:rsidR="00014566" w:rsidRPr="00E46DBE" w:rsidRDefault="00F81ADC" w:rsidP="000C78BD">
      <w:pPr>
        <w:pStyle w:val="JuList"/>
        <w:rPr>
          <w:lang w:val="pl-PL"/>
        </w:rPr>
      </w:pPr>
      <w:r w:rsidRPr="00E46DBE">
        <w:rPr>
          <w:lang w:val="pl-PL"/>
        </w:rPr>
        <w:t>1.  </w:t>
      </w:r>
      <w:r w:rsidR="008A48E0" w:rsidRPr="00E46DBE">
        <w:rPr>
          <w:i/>
          <w:lang w:val="pl-PL"/>
        </w:rPr>
        <w:t>Uznaje</w:t>
      </w:r>
      <w:r w:rsidR="008A48E0" w:rsidRPr="00E46DBE">
        <w:rPr>
          <w:lang w:val="pl-PL"/>
        </w:rPr>
        <w:t xml:space="preserve"> skargę </w:t>
      </w:r>
      <w:r w:rsidR="00BE2A82">
        <w:rPr>
          <w:lang w:val="pl-PL"/>
        </w:rPr>
        <w:t>na podstawie</w:t>
      </w:r>
      <w:r w:rsidR="00E87D86">
        <w:rPr>
          <w:lang w:val="pl-PL"/>
        </w:rPr>
        <w:t xml:space="preserve"> </w:t>
      </w:r>
      <w:r w:rsidR="00167808">
        <w:rPr>
          <w:lang w:val="pl-PL"/>
        </w:rPr>
        <w:t>art.</w:t>
      </w:r>
      <w:r w:rsidR="00E87D86">
        <w:rPr>
          <w:lang w:val="pl-PL"/>
        </w:rPr>
        <w:t xml:space="preserve"> 10 Konwencji </w:t>
      </w:r>
      <w:r w:rsidR="008A48E0" w:rsidRPr="00E46DBE">
        <w:rPr>
          <w:lang w:val="pl-PL"/>
        </w:rPr>
        <w:t>za dopuszczalną;</w:t>
      </w:r>
    </w:p>
    <w:p w:rsidR="00014566" w:rsidRPr="00E46DBE" w:rsidRDefault="00014566" w:rsidP="000C78BD">
      <w:pPr>
        <w:pStyle w:val="JuList"/>
        <w:ind w:left="0" w:firstLine="0"/>
        <w:rPr>
          <w:lang w:val="pl-PL"/>
        </w:rPr>
      </w:pPr>
    </w:p>
    <w:p w:rsidR="00014566" w:rsidRPr="00E46DBE" w:rsidRDefault="00BF1E4A" w:rsidP="000C78BD">
      <w:pPr>
        <w:pStyle w:val="JuList"/>
        <w:rPr>
          <w:lang w:val="pl-PL"/>
        </w:rPr>
      </w:pPr>
      <w:r w:rsidRPr="00E46DBE">
        <w:rPr>
          <w:lang w:val="pl-PL"/>
        </w:rPr>
        <w:t>2</w:t>
      </w:r>
      <w:r w:rsidR="00014566" w:rsidRPr="00E46DBE">
        <w:rPr>
          <w:lang w:val="pl-PL"/>
        </w:rPr>
        <w:t>.  </w:t>
      </w:r>
      <w:r w:rsidR="0009290A">
        <w:rPr>
          <w:i/>
          <w:lang w:val="pl-PL"/>
        </w:rPr>
        <w:t>Stwierdza</w:t>
      </w:r>
      <w:r w:rsidR="00335BEB" w:rsidRPr="00E46DBE">
        <w:rPr>
          <w:lang w:val="pl-PL"/>
        </w:rPr>
        <w:t xml:space="preserve">, że nastąpiło naruszenie </w:t>
      </w:r>
      <w:r w:rsidR="00167808">
        <w:rPr>
          <w:lang w:val="pl-PL"/>
        </w:rPr>
        <w:t>art.</w:t>
      </w:r>
      <w:r w:rsidR="00335BEB" w:rsidRPr="00E46DBE">
        <w:rPr>
          <w:lang w:val="pl-PL"/>
        </w:rPr>
        <w:t xml:space="preserve"> 10 Konwencji;</w:t>
      </w:r>
    </w:p>
    <w:p w:rsidR="00014566" w:rsidRPr="00E46DBE" w:rsidRDefault="00014566" w:rsidP="000C78BD">
      <w:pPr>
        <w:pStyle w:val="JuList"/>
        <w:rPr>
          <w:lang w:val="pl-PL"/>
        </w:rPr>
      </w:pPr>
    </w:p>
    <w:p w:rsidR="000C78BD" w:rsidRPr="00E46DBE" w:rsidRDefault="00BF1E4A" w:rsidP="000C78BD">
      <w:pPr>
        <w:pStyle w:val="JuList"/>
        <w:rPr>
          <w:lang w:val="pl-PL"/>
        </w:rPr>
      </w:pPr>
      <w:r w:rsidRPr="00E46DBE">
        <w:rPr>
          <w:lang w:val="pl-PL"/>
        </w:rPr>
        <w:t>3</w:t>
      </w:r>
      <w:r w:rsidR="00014566" w:rsidRPr="00E46DBE">
        <w:rPr>
          <w:lang w:val="pl-PL"/>
        </w:rPr>
        <w:t>.  </w:t>
      </w:r>
      <w:r w:rsidR="0009290A">
        <w:rPr>
          <w:i/>
          <w:lang w:val="pl-PL"/>
        </w:rPr>
        <w:t>Stwierdza</w:t>
      </w:r>
      <w:r w:rsidR="00E942EA">
        <w:rPr>
          <w:i/>
          <w:lang w:val="pl-PL"/>
        </w:rPr>
        <w:t>,</w:t>
      </w:r>
    </w:p>
    <w:p w:rsidR="00014566" w:rsidRPr="00E46DBE" w:rsidRDefault="00E87D86" w:rsidP="000C78BD">
      <w:pPr>
        <w:pStyle w:val="JuListi"/>
        <w:ind w:left="426"/>
        <w:rPr>
          <w:lang w:val="pl-PL"/>
        </w:rPr>
      </w:pPr>
      <w:r>
        <w:rPr>
          <w:lang w:val="pl-PL"/>
        </w:rPr>
        <w:t>(a)</w:t>
      </w:r>
      <w:r w:rsidR="007748EB" w:rsidRPr="00E46DBE">
        <w:rPr>
          <w:lang w:val="pl-PL"/>
        </w:rPr>
        <w:t> że</w:t>
      </w:r>
      <w:r w:rsidR="00335BEB" w:rsidRPr="00E46DBE">
        <w:rPr>
          <w:lang w:val="pl-PL"/>
        </w:rPr>
        <w:t xml:space="preserve"> pozwane Państwo ma obowiązek wypłacić skarżącemu, w ciągu trzech miesięcy od dnia, w którym wyrok stanie się </w:t>
      </w:r>
      <w:r w:rsidR="0009290A">
        <w:rPr>
          <w:lang w:val="pl-PL"/>
        </w:rPr>
        <w:t>ostateczny</w:t>
      </w:r>
      <w:r>
        <w:rPr>
          <w:lang w:val="pl-PL"/>
        </w:rPr>
        <w:t>,</w:t>
      </w:r>
      <w:r w:rsidR="00335BEB" w:rsidRPr="00E46DBE">
        <w:rPr>
          <w:lang w:val="pl-PL"/>
        </w:rPr>
        <w:t xml:space="preserve"> zgodn</w:t>
      </w:r>
      <w:r w:rsidR="00F07F23" w:rsidRPr="00E46DBE">
        <w:rPr>
          <w:lang w:val="pl-PL"/>
        </w:rPr>
        <w:t xml:space="preserve">ie z </w:t>
      </w:r>
      <w:r w:rsidR="00167808">
        <w:rPr>
          <w:lang w:val="pl-PL"/>
        </w:rPr>
        <w:t>art.</w:t>
      </w:r>
      <w:r w:rsidR="00F07F23" w:rsidRPr="00E46DBE">
        <w:rPr>
          <w:lang w:val="pl-PL"/>
        </w:rPr>
        <w:t xml:space="preserve"> 44 </w:t>
      </w:r>
      <w:r w:rsidR="0009290A">
        <w:rPr>
          <w:lang w:val="pl-PL"/>
        </w:rPr>
        <w:t>ust.</w:t>
      </w:r>
      <w:r w:rsidR="00F07F23" w:rsidRPr="00E46DBE">
        <w:rPr>
          <w:lang w:val="pl-PL"/>
        </w:rPr>
        <w:t xml:space="preserve"> 2 Konwencji,</w:t>
      </w:r>
      <w:r w:rsidR="00014566" w:rsidRPr="00E46DBE">
        <w:rPr>
          <w:lang w:val="pl-PL"/>
        </w:rPr>
        <w:t xml:space="preserve"> </w:t>
      </w:r>
      <w:r w:rsidR="0009290A">
        <w:rPr>
          <w:lang w:val="pl-PL"/>
        </w:rPr>
        <w:t xml:space="preserve">kwotę </w:t>
      </w:r>
      <w:r w:rsidR="00335BEB" w:rsidRPr="00E46DBE">
        <w:rPr>
          <w:lang w:val="pl-PL"/>
        </w:rPr>
        <w:t>5</w:t>
      </w:r>
      <w:r w:rsidR="00F07F23" w:rsidRPr="00E46DBE">
        <w:rPr>
          <w:lang w:val="pl-PL"/>
        </w:rPr>
        <w:t> </w:t>
      </w:r>
      <w:r w:rsidR="00335BEB" w:rsidRPr="00E46DBE">
        <w:rPr>
          <w:lang w:val="pl-PL"/>
        </w:rPr>
        <w:t>000</w:t>
      </w:r>
      <w:r w:rsidR="00F07F23" w:rsidRPr="00E46DBE">
        <w:rPr>
          <w:lang w:val="pl-PL"/>
        </w:rPr>
        <w:t xml:space="preserve"> </w:t>
      </w:r>
      <w:r>
        <w:rPr>
          <w:lang w:val="pl-PL"/>
        </w:rPr>
        <w:t>EUR</w:t>
      </w:r>
      <w:r w:rsidR="00335BEB" w:rsidRPr="00E46DBE">
        <w:rPr>
          <w:lang w:val="pl-PL"/>
        </w:rPr>
        <w:t xml:space="preserve"> (pięć tysięcy euro</w:t>
      </w:r>
      <w:r w:rsidR="00B31461" w:rsidRPr="00E46DBE">
        <w:rPr>
          <w:lang w:val="pl-PL"/>
        </w:rPr>
        <w:t>)</w:t>
      </w:r>
      <w:r>
        <w:rPr>
          <w:lang w:val="pl-PL"/>
        </w:rPr>
        <w:t xml:space="preserve"> tytułem szkody niemajątkowej,</w:t>
      </w:r>
      <w:r w:rsidR="0009290A" w:rsidRPr="0009290A">
        <w:rPr>
          <w:lang w:val="pl-PL"/>
        </w:rPr>
        <w:t xml:space="preserve"> </w:t>
      </w:r>
      <w:r w:rsidRPr="00E46DBE">
        <w:rPr>
          <w:lang w:val="pl-PL"/>
        </w:rPr>
        <w:t xml:space="preserve">plus </w:t>
      </w:r>
      <w:r>
        <w:rPr>
          <w:lang w:val="pl-PL"/>
        </w:rPr>
        <w:t>wszelkie</w:t>
      </w:r>
      <w:r w:rsidRPr="00E46DBE">
        <w:rPr>
          <w:lang w:val="pl-PL"/>
        </w:rPr>
        <w:t xml:space="preserve"> podat</w:t>
      </w:r>
      <w:r>
        <w:rPr>
          <w:lang w:val="pl-PL"/>
        </w:rPr>
        <w:t>ki</w:t>
      </w:r>
      <w:r w:rsidRPr="00E46DBE">
        <w:rPr>
          <w:lang w:val="pl-PL"/>
        </w:rPr>
        <w:t xml:space="preserve">, </w:t>
      </w:r>
      <w:r>
        <w:rPr>
          <w:lang w:val="pl-PL"/>
        </w:rPr>
        <w:t xml:space="preserve">które mogą być wymagane od skarżącego, </w:t>
      </w:r>
      <w:r w:rsidR="0009290A">
        <w:rPr>
          <w:lang w:val="pl-PL"/>
        </w:rPr>
        <w:t xml:space="preserve">która </w:t>
      </w:r>
      <w:r>
        <w:rPr>
          <w:lang w:val="pl-PL"/>
        </w:rPr>
        <w:t xml:space="preserve">to kwota </w:t>
      </w:r>
      <w:r w:rsidR="0009290A">
        <w:rPr>
          <w:lang w:val="pl-PL"/>
        </w:rPr>
        <w:t>będzie przeliczona</w:t>
      </w:r>
      <w:r w:rsidR="0009290A" w:rsidRPr="00E46DBE">
        <w:rPr>
          <w:lang w:val="pl-PL"/>
        </w:rPr>
        <w:t xml:space="preserve"> na walutę </w:t>
      </w:r>
      <w:r w:rsidR="00E942EA">
        <w:rPr>
          <w:lang w:val="pl-PL"/>
        </w:rPr>
        <w:t>pozwanego P</w:t>
      </w:r>
      <w:r w:rsidR="0009290A" w:rsidRPr="00E46DBE">
        <w:rPr>
          <w:lang w:val="pl-PL"/>
        </w:rPr>
        <w:t>aństwa po kursie obowiązującym w dniu rozliczenia</w:t>
      </w:r>
      <w:r w:rsidR="00335BEB" w:rsidRPr="00E46DBE">
        <w:rPr>
          <w:lang w:val="pl-PL"/>
        </w:rPr>
        <w:t>,</w:t>
      </w:r>
    </w:p>
    <w:p w:rsidR="00D212A7" w:rsidRDefault="00E87D86">
      <w:pPr>
        <w:pStyle w:val="JuListi"/>
        <w:ind w:left="426"/>
        <w:rPr>
          <w:lang w:val="pl-PL"/>
        </w:rPr>
      </w:pPr>
      <w:r>
        <w:rPr>
          <w:lang w:val="pl-PL"/>
        </w:rPr>
        <w:lastRenderedPageBreak/>
        <w:t>(b)</w:t>
      </w:r>
      <w:r w:rsidR="007748EB" w:rsidRPr="00E46DBE">
        <w:rPr>
          <w:lang w:val="pl-PL"/>
        </w:rPr>
        <w:t> że</w:t>
      </w:r>
      <w:r w:rsidR="00F07F23" w:rsidRPr="00E46DBE">
        <w:rPr>
          <w:lang w:val="pl-PL"/>
        </w:rPr>
        <w:t xml:space="preserve"> </w:t>
      </w:r>
      <w:r>
        <w:rPr>
          <w:lang w:val="pl-PL"/>
        </w:rPr>
        <w:t xml:space="preserve">od </w:t>
      </w:r>
      <w:r w:rsidR="00FB2326">
        <w:rPr>
          <w:lang w:val="pl-PL"/>
        </w:rPr>
        <w:t>upływu</w:t>
      </w:r>
      <w:r w:rsidR="0009290A">
        <w:rPr>
          <w:lang w:val="pl-PL"/>
        </w:rPr>
        <w:t xml:space="preserve"> wyżej wymienionego</w:t>
      </w:r>
      <w:r w:rsidR="00F07F23" w:rsidRPr="00E46DBE">
        <w:rPr>
          <w:lang w:val="pl-PL"/>
        </w:rPr>
        <w:t xml:space="preserve"> trzymiesięcznego terminu do momentu zapłaty będą płatne od powyższych kwot</w:t>
      </w:r>
      <w:r w:rsidR="00E942EA">
        <w:rPr>
          <w:lang w:val="pl-PL"/>
        </w:rPr>
        <w:t>,</w:t>
      </w:r>
      <w:r w:rsidR="00F07F23" w:rsidRPr="00E46DBE">
        <w:rPr>
          <w:lang w:val="pl-PL"/>
        </w:rPr>
        <w:t xml:space="preserve"> </w:t>
      </w:r>
      <w:r w:rsidR="00E942EA" w:rsidRPr="00E46DBE">
        <w:rPr>
          <w:lang w:val="pl-PL"/>
        </w:rPr>
        <w:t>w okresie zwłoki</w:t>
      </w:r>
      <w:r w:rsidR="00E942EA">
        <w:rPr>
          <w:lang w:val="pl-PL"/>
        </w:rPr>
        <w:t xml:space="preserve">, </w:t>
      </w:r>
      <w:r w:rsidR="0009290A">
        <w:rPr>
          <w:lang w:val="pl-PL"/>
        </w:rPr>
        <w:t>odsetki w wysokości</w:t>
      </w:r>
      <w:r w:rsidR="00F07F23" w:rsidRPr="00E46DBE">
        <w:rPr>
          <w:lang w:val="pl-PL"/>
        </w:rPr>
        <w:t xml:space="preserve"> </w:t>
      </w:r>
      <w:r w:rsidR="0009290A">
        <w:rPr>
          <w:lang w:val="pl-PL"/>
        </w:rPr>
        <w:t xml:space="preserve">równej </w:t>
      </w:r>
      <w:r w:rsidR="00F07F23" w:rsidRPr="00E46DBE">
        <w:rPr>
          <w:lang w:val="pl-PL"/>
        </w:rPr>
        <w:t xml:space="preserve">marginalnej stopie procentowej Europejskiego Banku Centralnego, </w:t>
      </w:r>
      <w:r w:rsidR="0009290A">
        <w:rPr>
          <w:lang w:val="pl-PL"/>
        </w:rPr>
        <w:t>powiększone o</w:t>
      </w:r>
      <w:r w:rsidR="00F07F23" w:rsidRPr="00E46DBE">
        <w:rPr>
          <w:lang w:val="pl-PL"/>
        </w:rPr>
        <w:t xml:space="preserve"> trzy punkty procentowe</w:t>
      </w:r>
      <w:r w:rsidR="00014566" w:rsidRPr="00E46DBE">
        <w:rPr>
          <w:lang w:val="pl-PL"/>
        </w:rPr>
        <w:t>;</w:t>
      </w:r>
    </w:p>
    <w:p w:rsidR="00930B04" w:rsidRPr="00930B04" w:rsidRDefault="00930B04" w:rsidP="00930B04">
      <w:pPr>
        <w:pStyle w:val="JuLista"/>
        <w:rPr>
          <w:lang w:val="pl-PL"/>
        </w:rPr>
      </w:pPr>
    </w:p>
    <w:p w:rsidR="00014566" w:rsidRPr="00E46DBE" w:rsidRDefault="00BF1E4A" w:rsidP="000C78BD">
      <w:pPr>
        <w:pStyle w:val="JuList"/>
        <w:keepNext/>
        <w:keepLines/>
        <w:rPr>
          <w:lang w:val="pl-PL"/>
        </w:rPr>
      </w:pPr>
      <w:r w:rsidRPr="00E46DBE">
        <w:rPr>
          <w:lang w:val="pl-PL"/>
        </w:rPr>
        <w:t>4</w:t>
      </w:r>
      <w:r w:rsidR="00014566" w:rsidRPr="00E46DBE">
        <w:rPr>
          <w:lang w:val="pl-PL"/>
        </w:rPr>
        <w:t>.  </w:t>
      </w:r>
      <w:r w:rsidR="00F07F23" w:rsidRPr="00E46DBE">
        <w:rPr>
          <w:i/>
          <w:lang w:val="pl-PL"/>
        </w:rPr>
        <w:t>Oddala</w:t>
      </w:r>
      <w:r w:rsidR="00F07F23" w:rsidRPr="00E46DBE">
        <w:rPr>
          <w:lang w:val="pl-PL"/>
        </w:rPr>
        <w:t xml:space="preserve"> </w:t>
      </w:r>
      <w:r w:rsidR="00224EC6">
        <w:rPr>
          <w:lang w:val="pl-PL"/>
        </w:rPr>
        <w:t>w pozostałej części roszczenie</w:t>
      </w:r>
      <w:r w:rsidR="00F07F23" w:rsidRPr="00E46DBE">
        <w:rPr>
          <w:lang w:val="pl-PL"/>
        </w:rPr>
        <w:t xml:space="preserve"> skarżącego o słuszne zadośćuczynienie.</w:t>
      </w:r>
    </w:p>
    <w:p w:rsidR="00014566" w:rsidRPr="00E46DBE" w:rsidRDefault="00F07F23" w:rsidP="000C78BD">
      <w:pPr>
        <w:pStyle w:val="JuParaLast"/>
        <w:rPr>
          <w:lang w:val="pl-PL"/>
        </w:rPr>
      </w:pPr>
      <w:r w:rsidRPr="00E46DBE">
        <w:rPr>
          <w:lang w:val="pl-PL"/>
        </w:rPr>
        <w:t xml:space="preserve">Sporządzono w języku angielskim i notyfikowano na piśmie w dniu </w:t>
      </w:r>
      <w:r w:rsidR="00C174BE">
        <w:rPr>
          <w:lang w:val="pl-PL"/>
        </w:rPr>
        <w:t xml:space="preserve">   </w:t>
      </w:r>
      <w:r w:rsidR="0009290A">
        <w:rPr>
          <w:lang w:val="pl-PL"/>
        </w:rPr>
        <w:t>4</w:t>
      </w:r>
      <w:r w:rsidRPr="00E46DBE">
        <w:rPr>
          <w:lang w:val="pl-PL"/>
        </w:rPr>
        <w:t> </w:t>
      </w:r>
      <w:r w:rsidR="0009290A">
        <w:rPr>
          <w:lang w:val="pl-PL"/>
        </w:rPr>
        <w:t>l</w:t>
      </w:r>
      <w:r w:rsidRPr="00E46DBE">
        <w:rPr>
          <w:lang w:val="pl-PL"/>
        </w:rPr>
        <w:t xml:space="preserve">ipca 2017 roku, zgodnie z </w:t>
      </w:r>
      <w:r w:rsidR="00224EC6">
        <w:rPr>
          <w:lang w:val="pl-PL"/>
        </w:rPr>
        <w:t>R</w:t>
      </w:r>
      <w:r w:rsidRPr="00E46DBE">
        <w:rPr>
          <w:lang w:val="pl-PL"/>
        </w:rPr>
        <w:t>egułą 77 §</w:t>
      </w:r>
      <w:r w:rsidR="00224EC6" w:rsidRPr="00E46DBE">
        <w:rPr>
          <w:lang w:val="pl-PL"/>
        </w:rPr>
        <w:t>§</w:t>
      </w:r>
      <w:r w:rsidR="00224EC6">
        <w:rPr>
          <w:lang w:val="pl-PL"/>
        </w:rPr>
        <w:t xml:space="preserve"> </w:t>
      </w:r>
      <w:r w:rsidRPr="00E46DBE">
        <w:rPr>
          <w:lang w:val="pl-PL"/>
        </w:rPr>
        <w:t>2 i 3 Regulaminu Trybunału.</w:t>
      </w:r>
    </w:p>
    <w:p w:rsidR="00014566" w:rsidRPr="00E46DBE" w:rsidRDefault="00014566" w:rsidP="000C78BD">
      <w:pPr>
        <w:pStyle w:val="JuSigned"/>
        <w:keepNext/>
        <w:keepLines/>
        <w:rPr>
          <w:lang w:val="pl-PL"/>
        </w:rPr>
      </w:pPr>
      <w:r w:rsidRPr="00E46DBE">
        <w:rPr>
          <w:lang w:val="pl-PL"/>
        </w:rPr>
        <w:tab/>
      </w:r>
      <w:r w:rsidR="00F07F23" w:rsidRPr="00E46DBE">
        <w:rPr>
          <w:lang w:val="pl-PL"/>
        </w:rPr>
        <w:t xml:space="preserve">   </w:t>
      </w:r>
      <w:r w:rsidR="00FD1130" w:rsidRPr="00E46DBE">
        <w:rPr>
          <w:lang w:val="pl-PL"/>
        </w:rPr>
        <w:t>Marialena Tsirli</w:t>
      </w:r>
      <w:r w:rsidRPr="00E46DBE">
        <w:rPr>
          <w:lang w:val="pl-PL"/>
        </w:rPr>
        <w:tab/>
      </w:r>
      <w:r w:rsidR="00E74F27" w:rsidRPr="00E46DBE">
        <w:rPr>
          <w:lang w:val="pl-PL"/>
        </w:rPr>
        <w:t xml:space="preserve">    </w:t>
      </w:r>
      <w:r w:rsidR="00DC523F" w:rsidRPr="00E46DBE">
        <w:rPr>
          <w:lang w:val="pl-PL"/>
        </w:rPr>
        <w:t xml:space="preserve">Vincent </w:t>
      </w:r>
      <w:r w:rsidR="00A43147" w:rsidRPr="00E46DBE">
        <w:rPr>
          <w:lang w:val="pl-PL"/>
        </w:rPr>
        <w:t xml:space="preserve">A. </w:t>
      </w:r>
      <w:r w:rsidR="00DC523F" w:rsidRPr="00E46DBE">
        <w:rPr>
          <w:lang w:val="pl-PL"/>
        </w:rPr>
        <w:t>D</w:t>
      </w:r>
      <w:r w:rsidR="00B31461" w:rsidRPr="00E46DBE">
        <w:rPr>
          <w:lang w:val="pl-PL"/>
        </w:rPr>
        <w:t>e Gaetano</w:t>
      </w:r>
      <w:r w:rsidR="00B31461" w:rsidRPr="00E46DBE">
        <w:rPr>
          <w:szCs w:val="24"/>
          <w:lang w:val="pl-PL"/>
        </w:rPr>
        <w:t xml:space="preserve"> </w:t>
      </w:r>
      <w:r w:rsidRPr="00E46DBE">
        <w:rPr>
          <w:lang w:val="pl-PL"/>
        </w:rPr>
        <w:tab/>
      </w:r>
      <w:r w:rsidR="00224EC6">
        <w:rPr>
          <w:iCs/>
          <w:lang w:val="pl-PL"/>
        </w:rPr>
        <w:t>Kanclerz</w:t>
      </w:r>
      <w:r w:rsidRPr="00E46DBE">
        <w:rPr>
          <w:lang w:val="pl-PL"/>
        </w:rPr>
        <w:tab/>
      </w:r>
      <w:r w:rsidR="00F07F23" w:rsidRPr="00E46DBE">
        <w:rPr>
          <w:lang w:val="pl-PL"/>
        </w:rPr>
        <w:t>Przewodniczący</w:t>
      </w:r>
    </w:p>
    <w:p w:rsidR="000C78BD" w:rsidRPr="00E46DBE" w:rsidRDefault="000C78BD" w:rsidP="000C78BD">
      <w:pPr>
        <w:pStyle w:val="JuParaLast"/>
        <w:rPr>
          <w:lang w:val="pl-PL"/>
        </w:rPr>
      </w:pPr>
    </w:p>
    <w:sectPr w:rsidR="000C78BD" w:rsidRPr="00E46DBE" w:rsidSect="00921645">
      <w:headerReference w:type="even" r:id="rId15"/>
      <w:headerReference w:type="default" r:id="rId16"/>
      <w:footnotePr>
        <w:numRestart w:val="eachPage"/>
      </w:footnotePr>
      <w:pgSz w:w="11906" w:h="16838" w:code="9"/>
      <w:pgMar w:top="2274" w:right="2274" w:bottom="2127" w:left="2274" w:header="1701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1416" w:rsidRDefault="00CF1416" w:rsidP="00014566">
      <w:r>
        <w:separator/>
      </w:r>
    </w:p>
  </w:endnote>
  <w:endnote w:type="continuationSeparator" w:id="0">
    <w:p w:rsidR="00CF1416" w:rsidRDefault="00CF1416" w:rsidP="000145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00002FF" w:usb1="0000FCFF" w:usb2="00000001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28AB" w:rsidRPr="00150BFA" w:rsidRDefault="002228AB" w:rsidP="00A20A0A">
    <w:pPr>
      <w:jc w:val="center"/>
    </w:pPr>
    <w:r>
      <w:rPr>
        <w:noProof/>
        <w:lang w:val="pl-PL" w:eastAsia="pl-PL"/>
      </w:rPr>
      <w:drawing>
        <wp:inline distT="0" distB="0" distL="0" distR="0">
          <wp:extent cx="771525" cy="619125"/>
          <wp:effectExtent l="0" t="0" r="9525" b="9525"/>
          <wp:docPr id="3" name="Picture 3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228AB" w:rsidRDefault="002228A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1416" w:rsidRDefault="00CF1416" w:rsidP="00014566">
      <w:r>
        <w:separator/>
      </w:r>
    </w:p>
  </w:footnote>
  <w:footnote w:type="continuationSeparator" w:id="0">
    <w:p w:rsidR="00CF1416" w:rsidRDefault="00CF1416" w:rsidP="00014566">
      <w:r>
        <w:continuationSeparator/>
      </w:r>
    </w:p>
  </w:footnote>
  <w:footnote w:id="1">
    <w:p w:rsidR="002228AB" w:rsidRPr="00A015BF" w:rsidRDefault="002228AB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 w:rsidRPr="00167808">
        <w:rPr>
          <w:lang w:val="pl-PL"/>
        </w:rPr>
        <w:t xml:space="preserve"> właściwie: </w:t>
      </w:r>
      <w:r>
        <w:rPr>
          <w:lang w:val="pl-PL"/>
        </w:rPr>
        <w:t>Sąd Rejonowy Gdańsk – Południe w Gdańsku (uwaga Ministerstwa Sprawiedliwości)</w:t>
      </w:r>
    </w:p>
  </w:footnote>
  <w:footnote w:id="2">
    <w:p w:rsidR="002228AB" w:rsidRPr="00A015BF" w:rsidRDefault="002228AB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 w:rsidRPr="00167808">
        <w:rPr>
          <w:lang w:val="pl-PL"/>
        </w:rPr>
        <w:t xml:space="preserve"> właściwie: </w:t>
      </w:r>
      <w:r>
        <w:rPr>
          <w:lang w:val="pl-PL"/>
        </w:rPr>
        <w:t>30 października 2006 roku (uwaga Ministerstwa Sprawiedliwości)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28AB" w:rsidRPr="00736F09" w:rsidRDefault="002228AB" w:rsidP="00736F09">
    <w:pPr>
      <w:pStyle w:val="Nagwek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28AB" w:rsidRPr="00A45145" w:rsidRDefault="002228AB" w:rsidP="00A20A0A">
    <w:pPr>
      <w:jc w:val="center"/>
    </w:pPr>
    <w:r>
      <w:rPr>
        <w:noProof/>
        <w:lang w:val="pl-PL" w:eastAsia="pl-PL"/>
      </w:rPr>
      <w:drawing>
        <wp:inline distT="0" distB="0" distL="0" distR="0">
          <wp:extent cx="2962275" cy="1219200"/>
          <wp:effectExtent l="0" t="0" r="9525" b="0"/>
          <wp:docPr id="1" name="Picture 1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228AB" w:rsidRDefault="002228A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28AB" w:rsidRPr="00E23F48" w:rsidRDefault="002228AB" w:rsidP="00EE1DA9">
    <w:pPr>
      <w:pStyle w:val="ECHRHeader"/>
      <w:rPr>
        <w:lang w:val="pl-PL"/>
      </w:rPr>
    </w:pPr>
    <w:r>
      <w:rPr>
        <w:rStyle w:val="Numerstrony"/>
        <w:szCs w:val="18"/>
        <w:lang w:val="en-GB"/>
      </w:rPr>
      <w:fldChar w:fldCharType="begin"/>
    </w:r>
    <w:r w:rsidRPr="00E23F48">
      <w:rPr>
        <w:rStyle w:val="Numerstrony"/>
        <w:szCs w:val="18"/>
        <w:lang w:val="pl-PL"/>
      </w:rPr>
      <w:instrText xml:space="preserve"> PAGE </w:instrText>
    </w:r>
    <w:r>
      <w:rPr>
        <w:rStyle w:val="Numerstrony"/>
        <w:szCs w:val="18"/>
        <w:lang w:val="en-GB"/>
      </w:rPr>
      <w:fldChar w:fldCharType="separate"/>
    </w:r>
    <w:r w:rsidR="00D14437">
      <w:rPr>
        <w:rStyle w:val="Numerstrony"/>
        <w:noProof/>
        <w:szCs w:val="18"/>
        <w:lang w:val="pl-PL"/>
      </w:rPr>
      <w:t>14</w:t>
    </w:r>
    <w:r>
      <w:rPr>
        <w:rStyle w:val="Numerstrony"/>
        <w:szCs w:val="18"/>
        <w:lang w:val="en-GB"/>
      </w:rPr>
      <w:fldChar w:fldCharType="end"/>
    </w:r>
    <w:r w:rsidRPr="00E23F48">
      <w:rPr>
        <w:lang w:val="pl-PL"/>
      </w:rPr>
      <w:tab/>
      <w:t>WYROK W SPRAWIE KĄCKI przeciwko POLSCE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28AB" w:rsidRPr="00E23F48" w:rsidRDefault="002228AB" w:rsidP="00D60D87">
    <w:pPr>
      <w:pStyle w:val="ECHRHeader"/>
      <w:rPr>
        <w:lang w:val="pl-PL"/>
      </w:rPr>
    </w:pPr>
    <w:r w:rsidRPr="00D60D87">
      <w:rPr>
        <w:lang w:val="en-GB"/>
      </w:rPr>
      <w:tab/>
    </w:r>
    <w:bookmarkStart w:id="18" w:name="_Hlk487724091"/>
    <w:r w:rsidRPr="00E23F48">
      <w:rPr>
        <w:lang w:val="pl-PL"/>
      </w:rPr>
      <w:t>WYROK W SPRAWIE KĄCKI przeciwko POLSCE</w:t>
    </w:r>
    <w:bookmarkEnd w:id="18"/>
    <w:r w:rsidRPr="00E23F48">
      <w:rPr>
        <w:lang w:val="pl-PL"/>
      </w:rPr>
      <w:tab/>
    </w:r>
    <w:r>
      <w:rPr>
        <w:rStyle w:val="Numerstrony"/>
        <w:szCs w:val="18"/>
        <w:lang w:val="en-GB"/>
      </w:rPr>
      <w:fldChar w:fldCharType="begin"/>
    </w:r>
    <w:r w:rsidRPr="00E23F48">
      <w:rPr>
        <w:rStyle w:val="Numerstrony"/>
        <w:szCs w:val="18"/>
        <w:lang w:val="pl-PL"/>
      </w:rPr>
      <w:instrText xml:space="preserve"> PAGE </w:instrText>
    </w:r>
    <w:r>
      <w:rPr>
        <w:rStyle w:val="Numerstrony"/>
        <w:szCs w:val="18"/>
        <w:lang w:val="en-GB"/>
      </w:rPr>
      <w:fldChar w:fldCharType="separate"/>
    </w:r>
    <w:r w:rsidR="00D14437">
      <w:rPr>
        <w:rStyle w:val="Numerstrony"/>
        <w:noProof/>
        <w:szCs w:val="18"/>
        <w:lang w:val="pl-PL"/>
      </w:rPr>
      <w:t>1</w:t>
    </w:r>
    <w:r>
      <w:rPr>
        <w:rStyle w:val="Numerstrony"/>
        <w:szCs w:val="18"/>
        <w:lang w:val="en-GB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00180FE6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B90ECFBC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C5B8BEFC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6F1CF73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23802660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0C2C346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482EC3A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666B2C2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B276011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0066004F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163F153D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67FD1241"/>
    <w:multiLevelType w:val="hybridMultilevel"/>
    <w:tmpl w:val="F6D86CC2"/>
    <w:lvl w:ilvl="0" w:tplc="E4205412">
      <w:start w:val="1"/>
      <w:numFmt w:val="bullet"/>
      <w:pStyle w:val="Listapunktowana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080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2">
    <w:nsid w:val="6F4167A0"/>
    <w:multiLevelType w:val="hybridMultilevel"/>
    <w:tmpl w:val="EFD2E860"/>
    <w:lvl w:ilvl="0" w:tplc="D34A7EB2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76903243"/>
    <w:multiLevelType w:val="multilevel"/>
    <w:tmpl w:val="E884A926"/>
    <w:lvl w:ilvl="0">
      <w:start w:val="1"/>
      <w:numFmt w:val="decimal"/>
      <w:pStyle w:val="JuAppQuestion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">
    <w:nsid w:val="7737461D"/>
    <w:multiLevelType w:val="multilevel"/>
    <w:tmpl w:val="040C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>
    <w:abstractNumId w:val="11"/>
  </w:num>
  <w:num w:numId="2">
    <w:abstractNumId w:val="10"/>
  </w:num>
  <w:num w:numId="3">
    <w:abstractNumId w:val="9"/>
  </w:num>
  <w:num w:numId="4">
    <w:abstractNumId w:val="14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3"/>
  </w:num>
  <w:num w:numId="15">
    <w:abstractNumId w:val="13"/>
  </w:num>
  <w:num w:numId="16">
    <w:abstractNumId w:val="13"/>
  </w:num>
  <w:num w:numId="17">
    <w:abstractNumId w:val="13"/>
  </w:num>
  <w:num w:numId="18">
    <w:abstractNumId w:val="13"/>
  </w:num>
  <w:num w:numId="19">
    <w:abstractNumId w:val="13"/>
  </w:num>
  <w:num w:numId="20">
    <w:abstractNumId w:val="13"/>
  </w:num>
  <w:num w:numId="21">
    <w:abstractNumId w:val="1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proofState w:spelling="clean"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AppNatAutre" w:val="0"/>
    <w:docVar w:name="DocVarPREMATURE" w:val="0"/>
    <w:docVar w:name="EMM" w:val="0"/>
    <w:docVar w:name="ETRANSMISSION" w:val="BY E-TRANSMISSION ONLY"/>
    <w:docVar w:name="L4_1Annex" w:val="0"/>
    <w:docVar w:name="L4_1Anonymity" w:val="0"/>
    <w:docVar w:name="NBEMMDOC" w:val="0"/>
    <w:docVar w:name="SignForeName" w:val="0"/>
  </w:docVars>
  <w:rsids>
    <w:rsidRoot w:val="00F81ADC"/>
    <w:rsid w:val="00001303"/>
    <w:rsid w:val="000041F8"/>
    <w:rsid w:val="000042A8"/>
    <w:rsid w:val="00004308"/>
    <w:rsid w:val="00005BF0"/>
    <w:rsid w:val="00007154"/>
    <w:rsid w:val="000103AE"/>
    <w:rsid w:val="00011D69"/>
    <w:rsid w:val="00012AD3"/>
    <w:rsid w:val="00014566"/>
    <w:rsid w:val="00015C2D"/>
    <w:rsid w:val="00015F00"/>
    <w:rsid w:val="0002083D"/>
    <w:rsid w:val="00021EA5"/>
    <w:rsid w:val="00022C1D"/>
    <w:rsid w:val="00023869"/>
    <w:rsid w:val="0002486C"/>
    <w:rsid w:val="00025C94"/>
    <w:rsid w:val="00034987"/>
    <w:rsid w:val="0003535D"/>
    <w:rsid w:val="000602DF"/>
    <w:rsid w:val="00061B05"/>
    <w:rsid w:val="00062973"/>
    <w:rsid w:val="00062D5D"/>
    <w:rsid w:val="000632D5"/>
    <w:rsid w:val="000644EE"/>
    <w:rsid w:val="0006591B"/>
    <w:rsid w:val="00082DC9"/>
    <w:rsid w:val="00083320"/>
    <w:rsid w:val="000925AD"/>
    <w:rsid w:val="0009290A"/>
    <w:rsid w:val="000A0689"/>
    <w:rsid w:val="000A0E69"/>
    <w:rsid w:val="000A24EB"/>
    <w:rsid w:val="000B15F8"/>
    <w:rsid w:val="000B44D9"/>
    <w:rsid w:val="000B6923"/>
    <w:rsid w:val="000C033C"/>
    <w:rsid w:val="000C18B1"/>
    <w:rsid w:val="000C2F8C"/>
    <w:rsid w:val="000C380D"/>
    <w:rsid w:val="000C5F3C"/>
    <w:rsid w:val="000C6DCC"/>
    <w:rsid w:val="000C78BD"/>
    <w:rsid w:val="000D47AA"/>
    <w:rsid w:val="000D6AC0"/>
    <w:rsid w:val="000D721F"/>
    <w:rsid w:val="000E069B"/>
    <w:rsid w:val="000E0E82"/>
    <w:rsid w:val="000E1DC5"/>
    <w:rsid w:val="000E223F"/>
    <w:rsid w:val="000E7797"/>
    <w:rsid w:val="000E7D45"/>
    <w:rsid w:val="000F45AC"/>
    <w:rsid w:val="000F5386"/>
    <w:rsid w:val="000F6A1C"/>
    <w:rsid w:val="000F7851"/>
    <w:rsid w:val="00101EED"/>
    <w:rsid w:val="00104DE7"/>
    <w:rsid w:val="00104E23"/>
    <w:rsid w:val="00105335"/>
    <w:rsid w:val="001064F0"/>
    <w:rsid w:val="001078C9"/>
    <w:rsid w:val="001108BE"/>
    <w:rsid w:val="00111B0C"/>
    <w:rsid w:val="0011796A"/>
    <w:rsid w:val="00120D6C"/>
    <w:rsid w:val="0012382F"/>
    <w:rsid w:val="001257EC"/>
    <w:rsid w:val="00127A05"/>
    <w:rsid w:val="00132C6A"/>
    <w:rsid w:val="00133D33"/>
    <w:rsid w:val="00134379"/>
    <w:rsid w:val="00134D64"/>
    <w:rsid w:val="00135A30"/>
    <w:rsid w:val="0013612C"/>
    <w:rsid w:val="00137DE0"/>
    <w:rsid w:val="00137FF6"/>
    <w:rsid w:val="001401C2"/>
    <w:rsid w:val="00141650"/>
    <w:rsid w:val="00151E68"/>
    <w:rsid w:val="001532F5"/>
    <w:rsid w:val="00155133"/>
    <w:rsid w:val="001562C0"/>
    <w:rsid w:val="001629B3"/>
    <w:rsid w:val="00162A12"/>
    <w:rsid w:val="00163CBB"/>
    <w:rsid w:val="00164C48"/>
    <w:rsid w:val="00166257"/>
    <w:rsid w:val="00166530"/>
    <w:rsid w:val="0016712A"/>
    <w:rsid w:val="00167808"/>
    <w:rsid w:val="00174C46"/>
    <w:rsid w:val="00177CA2"/>
    <w:rsid w:val="0018269C"/>
    <w:rsid w:val="001832BD"/>
    <w:rsid w:val="001839F0"/>
    <w:rsid w:val="0018449A"/>
    <w:rsid w:val="00184FB5"/>
    <w:rsid w:val="0018500C"/>
    <w:rsid w:val="00185ACE"/>
    <w:rsid w:val="00187FB5"/>
    <w:rsid w:val="00191395"/>
    <w:rsid w:val="00191CBE"/>
    <w:rsid w:val="001943B5"/>
    <w:rsid w:val="00195134"/>
    <w:rsid w:val="001A145B"/>
    <w:rsid w:val="001A674C"/>
    <w:rsid w:val="001B1D74"/>
    <w:rsid w:val="001B3B24"/>
    <w:rsid w:val="001C0F98"/>
    <w:rsid w:val="001C2A42"/>
    <w:rsid w:val="001D032B"/>
    <w:rsid w:val="001D63ED"/>
    <w:rsid w:val="001D7348"/>
    <w:rsid w:val="001E035B"/>
    <w:rsid w:val="001E0961"/>
    <w:rsid w:val="001E3EAE"/>
    <w:rsid w:val="001E6F32"/>
    <w:rsid w:val="001F0FA0"/>
    <w:rsid w:val="001F1FF3"/>
    <w:rsid w:val="001F2145"/>
    <w:rsid w:val="001F2BF2"/>
    <w:rsid w:val="001F6262"/>
    <w:rsid w:val="001F67B0"/>
    <w:rsid w:val="001F76AB"/>
    <w:rsid w:val="001F7B3D"/>
    <w:rsid w:val="00204933"/>
    <w:rsid w:val="00205F9F"/>
    <w:rsid w:val="002073D7"/>
    <w:rsid w:val="00210338"/>
    <w:rsid w:val="002115FC"/>
    <w:rsid w:val="002133F8"/>
    <w:rsid w:val="0021423C"/>
    <w:rsid w:val="00216B53"/>
    <w:rsid w:val="002228AB"/>
    <w:rsid w:val="00224EC6"/>
    <w:rsid w:val="00230D00"/>
    <w:rsid w:val="00231252"/>
    <w:rsid w:val="00231DF7"/>
    <w:rsid w:val="00231FD1"/>
    <w:rsid w:val="00232271"/>
    <w:rsid w:val="002339E0"/>
    <w:rsid w:val="00233CF8"/>
    <w:rsid w:val="0023575D"/>
    <w:rsid w:val="00237148"/>
    <w:rsid w:val="002371EA"/>
    <w:rsid w:val="00241325"/>
    <w:rsid w:val="0024222D"/>
    <w:rsid w:val="00242BF2"/>
    <w:rsid w:val="00244B0E"/>
    <w:rsid w:val="00244F6C"/>
    <w:rsid w:val="00252FAD"/>
    <w:rsid w:val="002532C5"/>
    <w:rsid w:val="00256E98"/>
    <w:rsid w:val="00256FA5"/>
    <w:rsid w:val="00260C03"/>
    <w:rsid w:val="002629A5"/>
    <w:rsid w:val="0026525E"/>
    <w:rsid w:val="0026540E"/>
    <w:rsid w:val="00271126"/>
    <w:rsid w:val="00275123"/>
    <w:rsid w:val="0027541D"/>
    <w:rsid w:val="0027554C"/>
    <w:rsid w:val="00281BA1"/>
    <w:rsid w:val="00282240"/>
    <w:rsid w:val="0028476A"/>
    <w:rsid w:val="0028572A"/>
    <w:rsid w:val="00290FD1"/>
    <w:rsid w:val="002948AD"/>
    <w:rsid w:val="00294C92"/>
    <w:rsid w:val="00297A50"/>
    <w:rsid w:val="002A01CC"/>
    <w:rsid w:val="002A61B1"/>
    <w:rsid w:val="002A663C"/>
    <w:rsid w:val="002A7F2E"/>
    <w:rsid w:val="002B3933"/>
    <w:rsid w:val="002B444B"/>
    <w:rsid w:val="002B5887"/>
    <w:rsid w:val="002C0692"/>
    <w:rsid w:val="002C0E27"/>
    <w:rsid w:val="002C3040"/>
    <w:rsid w:val="002C512F"/>
    <w:rsid w:val="002C7689"/>
    <w:rsid w:val="002D022D"/>
    <w:rsid w:val="002D24BB"/>
    <w:rsid w:val="002D40AF"/>
    <w:rsid w:val="002E497C"/>
    <w:rsid w:val="002E7C46"/>
    <w:rsid w:val="002F2AF7"/>
    <w:rsid w:val="002F6BBC"/>
    <w:rsid w:val="002F7E1C"/>
    <w:rsid w:val="00300020"/>
    <w:rsid w:val="00301A75"/>
    <w:rsid w:val="00302F70"/>
    <w:rsid w:val="0030336F"/>
    <w:rsid w:val="0030375E"/>
    <w:rsid w:val="00305D32"/>
    <w:rsid w:val="0031032E"/>
    <w:rsid w:val="00312A30"/>
    <w:rsid w:val="00320F72"/>
    <w:rsid w:val="00321197"/>
    <w:rsid w:val="0032119C"/>
    <w:rsid w:val="00322174"/>
    <w:rsid w:val="0032463E"/>
    <w:rsid w:val="00324A3B"/>
    <w:rsid w:val="00325507"/>
    <w:rsid w:val="00326010"/>
    <w:rsid w:val="00326224"/>
    <w:rsid w:val="00326AB0"/>
    <w:rsid w:val="00333C4F"/>
    <w:rsid w:val="00335BEB"/>
    <w:rsid w:val="00336727"/>
    <w:rsid w:val="00337EE4"/>
    <w:rsid w:val="00340FFD"/>
    <w:rsid w:val="003506B1"/>
    <w:rsid w:val="00354E0E"/>
    <w:rsid w:val="00356AC7"/>
    <w:rsid w:val="003609FA"/>
    <w:rsid w:val="0036173F"/>
    <w:rsid w:val="00367A4B"/>
    <w:rsid w:val="003710C8"/>
    <w:rsid w:val="0037146D"/>
    <w:rsid w:val="0037245F"/>
    <w:rsid w:val="003750BE"/>
    <w:rsid w:val="00386A9B"/>
    <w:rsid w:val="00387592"/>
    <w:rsid w:val="00387B9D"/>
    <w:rsid w:val="00390630"/>
    <w:rsid w:val="0039364F"/>
    <w:rsid w:val="00396686"/>
    <w:rsid w:val="0039778E"/>
    <w:rsid w:val="003A1A67"/>
    <w:rsid w:val="003A21F2"/>
    <w:rsid w:val="003A6FEC"/>
    <w:rsid w:val="003A7CD7"/>
    <w:rsid w:val="003B2A60"/>
    <w:rsid w:val="003B318E"/>
    <w:rsid w:val="003B4941"/>
    <w:rsid w:val="003C083B"/>
    <w:rsid w:val="003C2CF5"/>
    <w:rsid w:val="003C541C"/>
    <w:rsid w:val="003C5714"/>
    <w:rsid w:val="003C6B9F"/>
    <w:rsid w:val="003C6E2A"/>
    <w:rsid w:val="003D0299"/>
    <w:rsid w:val="003D45C4"/>
    <w:rsid w:val="003D4C7B"/>
    <w:rsid w:val="003E3AFA"/>
    <w:rsid w:val="003E4640"/>
    <w:rsid w:val="003E6D80"/>
    <w:rsid w:val="003E7F15"/>
    <w:rsid w:val="003F05FA"/>
    <w:rsid w:val="003F0A18"/>
    <w:rsid w:val="003F0D5E"/>
    <w:rsid w:val="003F197E"/>
    <w:rsid w:val="003F2417"/>
    <w:rsid w:val="003F244A"/>
    <w:rsid w:val="003F30B8"/>
    <w:rsid w:val="003F41DE"/>
    <w:rsid w:val="003F4C45"/>
    <w:rsid w:val="003F5F7B"/>
    <w:rsid w:val="003F7D64"/>
    <w:rsid w:val="004009E9"/>
    <w:rsid w:val="004013A9"/>
    <w:rsid w:val="0040295F"/>
    <w:rsid w:val="00403206"/>
    <w:rsid w:val="00404FC8"/>
    <w:rsid w:val="00406EB7"/>
    <w:rsid w:val="004111EE"/>
    <w:rsid w:val="00414300"/>
    <w:rsid w:val="0041573E"/>
    <w:rsid w:val="00415E21"/>
    <w:rsid w:val="00423225"/>
    <w:rsid w:val="004257B5"/>
    <w:rsid w:val="00425C67"/>
    <w:rsid w:val="00427E7A"/>
    <w:rsid w:val="00434891"/>
    <w:rsid w:val="00436307"/>
    <w:rsid w:val="00436C49"/>
    <w:rsid w:val="00445366"/>
    <w:rsid w:val="00447F5B"/>
    <w:rsid w:val="00461DB0"/>
    <w:rsid w:val="0046263A"/>
    <w:rsid w:val="00463402"/>
    <w:rsid w:val="00463926"/>
    <w:rsid w:val="004646E0"/>
    <w:rsid w:val="00464C9A"/>
    <w:rsid w:val="004724EE"/>
    <w:rsid w:val="0047422B"/>
    <w:rsid w:val="00474F3D"/>
    <w:rsid w:val="00475555"/>
    <w:rsid w:val="00475D88"/>
    <w:rsid w:val="00477E3A"/>
    <w:rsid w:val="00481B35"/>
    <w:rsid w:val="00483E5F"/>
    <w:rsid w:val="004856C5"/>
    <w:rsid w:val="00485FF9"/>
    <w:rsid w:val="004907F0"/>
    <w:rsid w:val="0049140B"/>
    <w:rsid w:val="004923A5"/>
    <w:rsid w:val="00496BFB"/>
    <w:rsid w:val="004976B0"/>
    <w:rsid w:val="004A15C7"/>
    <w:rsid w:val="004A34EE"/>
    <w:rsid w:val="004A3990"/>
    <w:rsid w:val="004A618E"/>
    <w:rsid w:val="004B013B"/>
    <w:rsid w:val="004B0E30"/>
    <w:rsid w:val="004B112B"/>
    <w:rsid w:val="004B1A79"/>
    <w:rsid w:val="004B5596"/>
    <w:rsid w:val="004B6152"/>
    <w:rsid w:val="004C01E4"/>
    <w:rsid w:val="004C086C"/>
    <w:rsid w:val="004C0FC9"/>
    <w:rsid w:val="004C1F56"/>
    <w:rsid w:val="004C234F"/>
    <w:rsid w:val="004C27BC"/>
    <w:rsid w:val="004D15F3"/>
    <w:rsid w:val="004D5311"/>
    <w:rsid w:val="004D5DCC"/>
    <w:rsid w:val="004D6D5A"/>
    <w:rsid w:val="004E14B1"/>
    <w:rsid w:val="004E4516"/>
    <w:rsid w:val="004E524E"/>
    <w:rsid w:val="004F10AF"/>
    <w:rsid w:val="004F11A4"/>
    <w:rsid w:val="004F2389"/>
    <w:rsid w:val="004F304D"/>
    <w:rsid w:val="004F3D81"/>
    <w:rsid w:val="004F61BE"/>
    <w:rsid w:val="004F66B1"/>
    <w:rsid w:val="005004A7"/>
    <w:rsid w:val="005023BE"/>
    <w:rsid w:val="00511C07"/>
    <w:rsid w:val="005120FB"/>
    <w:rsid w:val="00512B3E"/>
    <w:rsid w:val="005173A6"/>
    <w:rsid w:val="00517E52"/>
    <w:rsid w:val="00520BAA"/>
    <w:rsid w:val="005223CB"/>
    <w:rsid w:val="00522E93"/>
    <w:rsid w:val="00525208"/>
    <w:rsid w:val="005257A5"/>
    <w:rsid w:val="005264C0"/>
    <w:rsid w:val="00526A8A"/>
    <w:rsid w:val="00527F1A"/>
    <w:rsid w:val="00530DBA"/>
    <w:rsid w:val="00531DF2"/>
    <w:rsid w:val="00541CCE"/>
    <w:rsid w:val="0054242B"/>
    <w:rsid w:val="005442EE"/>
    <w:rsid w:val="00547353"/>
    <w:rsid w:val="005474E7"/>
    <w:rsid w:val="005512A3"/>
    <w:rsid w:val="00553ED2"/>
    <w:rsid w:val="005550EF"/>
    <w:rsid w:val="005578CE"/>
    <w:rsid w:val="00560E21"/>
    <w:rsid w:val="00561EB4"/>
    <w:rsid w:val="00562160"/>
    <w:rsid w:val="00562781"/>
    <w:rsid w:val="00563E83"/>
    <w:rsid w:val="00567329"/>
    <w:rsid w:val="0057271C"/>
    <w:rsid w:val="00572845"/>
    <w:rsid w:val="0057384D"/>
    <w:rsid w:val="0057764E"/>
    <w:rsid w:val="0057797B"/>
    <w:rsid w:val="005849FB"/>
    <w:rsid w:val="00585E3F"/>
    <w:rsid w:val="00586D18"/>
    <w:rsid w:val="00592772"/>
    <w:rsid w:val="005934AE"/>
    <w:rsid w:val="0059574A"/>
    <w:rsid w:val="00597465"/>
    <w:rsid w:val="005A0A99"/>
    <w:rsid w:val="005A1B3D"/>
    <w:rsid w:val="005A1B9B"/>
    <w:rsid w:val="005A2E8D"/>
    <w:rsid w:val="005A6751"/>
    <w:rsid w:val="005A7CCC"/>
    <w:rsid w:val="005B092E"/>
    <w:rsid w:val="005B152C"/>
    <w:rsid w:val="005B1EE0"/>
    <w:rsid w:val="005B2B24"/>
    <w:rsid w:val="005B3DA4"/>
    <w:rsid w:val="005B4425"/>
    <w:rsid w:val="005B4B94"/>
    <w:rsid w:val="005C1EDD"/>
    <w:rsid w:val="005C3EE8"/>
    <w:rsid w:val="005D2474"/>
    <w:rsid w:val="005D34F9"/>
    <w:rsid w:val="005D3DE7"/>
    <w:rsid w:val="005D4190"/>
    <w:rsid w:val="005D4BDE"/>
    <w:rsid w:val="005D67A3"/>
    <w:rsid w:val="005E1BA8"/>
    <w:rsid w:val="005E2988"/>
    <w:rsid w:val="005E2A43"/>
    <w:rsid w:val="005E3085"/>
    <w:rsid w:val="005E3AA3"/>
    <w:rsid w:val="005E5893"/>
    <w:rsid w:val="005E7594"/>
    <w:rsid w:val="005F2B83"/>
    <w:rsid w:val="005F51E1"/>
    <w:rsid w:val="005F52BE"/>
    <w:rsid w:val="005F7CCD"/>
    <w:rsid w:val="00611C80"/>
    <w:rsid w:val="00612260"/>
    <w:rsid w:val="006162C0"/>
    <w:rsid w:val="006164D9"/>
    <w:rsid w:val="00617BAB"/>
    <w:rsid w:val="00620692"/>
    <w:rsid w:val="00622932"/>
    <w:rsid w:val="006242CA"/>
    <w:rsid w:val="00627507"/>
    <w:rsid w:val="00633717"/>
    <w:rsid w:val="006344E1"/>
    <w:rsid w:val="00636320"/>
    <w:rsid w:val="006436B9"/>
    <w:rsid w:val="006545C4"/>
    <w:rsid w:val="006555BB"/>
    <w:rsid w:val="00661971"/>
    <w:rsid w:val="00661CE8"/>
    <w:rsid w:val="006623D9"/>
    <w:rsid w:val="0066425C"/>
    <w:rsid w:val="0066550C"/>
    <w:rsid w:val="006716F2"/>
    <w:rsid w:val="00673945"/>
    <w:rsid w:val="00674393"/>
    <w:rsid w:val="00682642"/>
    <w:rsid w:val="00682BF2"/>
    <w:rsid w:val="0068484E"/>
    <w:rsid w:val="006859CE"/>
    <w:rsid w:val="00690C3E"/>
    <w:rsid w:val="0069121B"/>
    <w:rsid w:val="00691270"/>
    <w:rsid w:val="00691C19"/>
    <w:rsid w:val="00694BA8"/>
    <w:rsid w:val="006A037C"/>
    <w:rsid w:val="006A03BB"/>
    <w:rsid w:val="006A098D"/>
    <w:rsid w:val="006A206A"/>
    <w:rsid w:val="006A36F4"/>
    <w:rsid w:val="006A406F"/>
    <w:rsid w:val="006A5D3A"/>
    <w:rsid w:val="006A72D8"/>
    <w:rsid w:val="006B3838"/>
    <w:rsid w:val="006B7D58"/>
    <w:rsid w:val="006B7EF1"/>
    <w:rsid w:val="006C0BD5"/>
    <w:rsid w:val="006C23D4"/>
    <w:rsid w:val="006C7BB0"/>
    <w:rsid w:val="006D18A0"/>
    <w:rsid w:val="006D2A01"/>
    <w:rsid w:val="006D30FF"/>
    <w:rsid w:val="006D3237"/>
    <w:rsid w:val="006E2E37"/>
    <w:rsid w:val="006E3CF1"/>
    <w:rsid w:val="006E7E80"/>
    <w:rsid w:val="006F1A9F"/>
    <w:rsid w:val="006F1DF9"/>
    <w:rsid w:val="006F24DB"/>
    <w:rsid w:val="006F3A63"/>
    <w:rsid w:val="006F48CA"/>
    <w:rsid w:val="006F64DD"/>
    <w:rsid w:val="006F688A"/>
    <w:rsid w:val="006F68E2"/>
    <w:rsid w:val="006F77B9"/>
    <w:rsid w:val="0070321E"/>
    <w:rsid w:val="00707367"/>
    <w:rsid w:val="00713DFF"/>
    <w:rsid w:val="007150FD"/>
    <w:rsid w:val="00715127"/>
    <w:rsid w:val="00715E8E"/>
    <w:rsid w:val="00721A17"/>
    <w:rsid w:val="00723580"/>
    <w:rsid w:val="00723755"/>
    <w:rsid w:val="0072391E"/>
    <w:rsid w:val="0073136C"/>
    <w:rsid w:val="00731F0F"/>
    <w:rsid w:val="00733250"/>
    <w:rsid w:val="00736F09"/>
    <w:rsid w:val="00737AF6"/>
    <w:rsid w:val="0074102A"/>
    <w:rsid w:val="00741404"/>
    <w:rsid w:val="00742E4C"/>
    <w:rsid w:val="007449E5"/>
    <w:rsid w:val="00744A2F"/>
    <w:rsid w:val="00745F9E"/>
    <w:rsid w:val="00746C5A"/>
    <w:rsid w:val="00747FF0"/>
    <w:rsid w:val="007502EF"/>
    <w:rsid w:val="00751DB1"/>
    <w:rsid w:val="00755A8A"/>
    <w:rsid w:val="00757224"/>
    <w:rsid w:val="007604E9"/>
    <w:rsid w:val="00760531"/>
    <w:rsid w:val="0076212E"/>
    <w:rsid w:val="00764D4E"/>
    <w:rsid w:val="00765A1F"/>
    <w:rsid w:val="00766611"/>
    <w:rsid w:val="007748EB"/>
    <w:rsid w:val="00774EE9"/>
    <w:rsid w:val="00775B6D"/>
    <w:rsid w:val="00776169"/>
    <w:rsid w:val="00776D68"/>
    <w:rsid w:val="0078025A"/>
    <w:rsid w:val="00783D0F"/>
    <w:rsid w:val="007850EE"/>
    <w:rsid w:val="00785B95"/>
    <w:rsid w:val="007875E8"/>
    <w:rsid w:val="00790E96"/>
    <w:rsid w:val="00793366"/>
    <w:rsid w:val="007A716F"/>
    <w:rsid w:val="007B029E"/>
    <w:rsid w:val="007B270A"/>
    <w:rsid w:val="007B61D2"/>
    <w:rsid w:val="007B75FD"/>
    <w:rsid w:val="007C040D"/>
    <w:rsid w:val="007C0695"/>
    <w:rsid w:val="007C0E84"/>
    <w:rsid w:val="007C419A"/>
    <w:rsid w:val="007C4CC8"/>
    <w:rsid w:val="007C5426"/>
    <w:rsid w:val="007C5798"/>
    <w:rsid w:val="007C7AED"/>
    <w:rsid w:val="007C7C01"/>
    <w:rsid w:val="007D4832"/>
    <w:rsid w:val="007D7B75"/>
    <w:rsid w:val="007E06A5"/>
    <w:rsid w:val="007E21B2"/>
    <w:rsid w:val="007E2C4E"/>
    <w:rsid w:val="007F0A11"/>
    <w:rsid w:val="007F1905"/>
    <w:rsid w:val="007F7078"/>
    <w:rsid w:val="00800F87"/>
    <w:rsid w:val="00801300"/>
    <w:rsid w:val="00802C64"/>
    <w:rsid w:val="00805E52"/>
    <w:rsid w:val="008061D0"/>
    <w:rsid w:val="00806606"/>
    <w:rsid w:val="008073C1"/>
    <w:rsid w:val="008077D9"/>
    <w:rsid w:val="00810B38"/>
    <w:rsid w:val="008204C7"/>
    <w:rsid w:val="00820992"/>
    <w:rsid w:val="00823602"/>
    <w:rsid w:val="008255F5"/>
    <w:rsid w:val="008278DF"/>
    <w:rsid w:val="0083014E"/>
    <w:rsid w:val="0083214A"/>
    <w:rsid w:val="00834220"/>
    <w:rsid w:val="0083563E"/>
    <w:rsid w:val="00837AE9"/>
    <w:rsid w:val="00845723"/>
    <w:rsid w:val="0085018E"/>
    <w:rsid w:val="008506AB"/>
    <w:rsid w:val="0085184E"/>
    <w:rsid w:val="00851EF9"/>
    <w:rsid w:val="00856E0E"/>
    <w:rsid w:val="008577FD"/>
    <w:rsid w:val="00860B03"/>
    <w:rsid w:val="0086497A"/>
    <w:rsid w:val="00865420"/>
    <w:rsid w:val="00867618"/>
    <w:rsid w:val="00867923"/>
    <w:rsid w:val="008713A1"/>
    <w:rsid w:val="008754AB"/>
    <w:rsid w:val="0087662C"/>
    <w:rsid w:val="0087681F"/>
    <w:rsid w:val="0088060C"/>
    <w:rsid w:val="008832F5"/>
    <w:rsid w:val="00892A31"/>
    <w:rsid w:val="00893576"/>
    <w:rsid w:val="00893E73"/>
    <w:rsid w:val="00896DDA"/>
    <w:rsid w:val="008A43C4"/>
    <w:rsid w:val="008A45B1"/>
    <w:rsid w:val="008A48E0"/>
    <w:rsid w:val="008A63E0"/>
    <w:rsid w:val="008B02DC"/>
    <w:rsid w:val="008B241A"/>
    <w:rsid w:val="008B57CE"/>
    <w:rsid w:val="008B659F"/>
    <w:rsid w:val="008B6BC7"/>
    <w:rsid w:val="008C05E3"/>
    <w:rsid w:val="008C26DE"/>
    <w:rsid w:val="008C2EA7"/>
    <w:rsid w:val="008D2225"/>
    <w:rsid w:val="008D3B9A"/>
    <w:rsid w:val="008D44ED"/>
    <w:rsid w:val="008D4752"/>
    <w:rsid w:val="008E00E4"/>
    <w:rsid w:val="008E060D"/>
    <w:rsid w:val="008E271C"/>
    <w:rsid w:val="008E3DB3"/>
    <w:rsid w:val="008E418E"/>
    <w:rsid w:val="008E5BC6"/>
    <w:rsid w:val="008E6841"/>
    <w:rsid w:val="008E6A25"/>
    <w:rsid w:val="008F4A02"/>
    <w:rsid w:val="008F5193"/>
    <w:rsid w:val="008F660D"/>
    <w:rsid w:val="009013A7"/>
    <w:rsid w:val="009017FB"/>
    <w:rsid w:val="009017FC"/>
    <w:rsid w:val="00903B43"/>
    <w:rsid w:val="0090506B"/>
    <w:rsid w:val="009050C9"/>
    <w:rsid w:val="00905FB2"/>
    <w:rsid w:val="009066FC"/>
    <w:rsid w:val="00906783"/>
    <w:rsid w:val="0091027E"/>
    <w:rsid w:val="009140A3"/>
    <w:rsid w:val="00914192"/>
    <w:rsid w:val="009144A2"/>
    <w:rsid w:val="0091510C"/>
    <w:rsid w:val="00921645"/>
    <w:rsid w:val="009259AC"/>
    <w:rsid w:val="00926523"/>
    <w:rsid w:val="00926F38"/>
    <w:rsid w:val="00930B04"/>
    <w:rsid w:val="00934301"/>
    <w:rsid w:val="00934DCD"/>
    <w:rsid w:val="00936CD1"/>
    <w:rsid w:val="00941747"/>
    <w:rsid w:val="00941EFB"/>
    <w:rsid w:val="00945DAF"/>
    <w:rsid w:val="00947AFB"/>
    <w:rsid w:val="00947DE3"/>
    <w:rsid w:val="00951D7D"/>
    <w:rsid w:val="00952BC0"/>
    <w:rsid w:val="00956A5B"/>
    <w:rsid w:val="00957D00"/>
    <w:rsid w:val="00962EDD"/>
    <w:rsid w:val="009630C7"/>
    <w:rsid w:val="00965E86"/>
    <w:rsid w:val="00972B55"/>
    <w:rsid w:val="009743B7"/>
    <w:rsid w:val="009761FD"/>
    <w:rsid w:val="00981A22"/>
    <w:rsid w:val="0098228B"/>
    <w:rsid w:val="009828DA"/>
    <w:rsid w:val="00985BAB"/>
    <w:rsid w:val="00997F03"/>
    <w:rsid w:val="009A46DF"/>
    <w:rsid w:val="009A58D4"/>
    <w:rsid w:val="009A73A5"/>
    <w:rsid w:val="009B1AFC"/>
    <w:rsid w:val="009B1B5F"/>
    <w:rsid w:val="009B1CDA"/>
    <w:rsid w:val="009B2EC2"/>
    <w:rsid w:val="009B4257"/>
    <w:rsid w:val="009B6673"/>
    <w:rsid w:val="009C191B"/>
    <w:rsid w:val="009C2BD6"/>
    <w:rsid w:val="009C2F78"/>
    <w:rsid w:val="009D54E0"/>
    <w:rsid w:val="009D5B84"/>
    <w:rsid w:val="009D6EF1"/>
    <w:rsid w:val="009D7FEE"/>
    <w:rsid w:val="009E1F32"/>
    <w:rsid w:val="009E2429"/>
    <w:rsid w:val="009E41E7"/>
    <w:rsid w:val="009E5829"/>
    <w:rsid w:val="009E6BEF"/>
    <w:rsid w:val="009E776C"/>
    <w:rsid w:val="009F06E4"/>
    <w:rsid w:val="009F0B66"/>
    <w:rsid w:val="00A015BF"/>
    <w:rsid w:val="00A02845"/>
    <w:rsid w:val="00A15696"/>
    <w:rsid w:val="00A1726E"/>
    <w:rsid w:val="00A17EF5"/>
    <w:rsid w:val="00A204CF"/>
    <w:rsid w:val="00A20A0A"/>
    <w:rsid w:val="00A21525"/>
    <w:rsid w:val="00A23D49"/>
    <w:rsid w:val="00A24493"/>
    <w:rsid w:val="00A27004"/>
    <w:rsid w:val="00A30C29"/>
    <w:rsid w:val="00A34BDD"/>
    <w:rsid w:val="00A34DD6"/>
    <w:rsid w:val="00A36819"/>
    <w:rsid w:val="00A36989"/>
    <w:rsid w:val="00A405F6"/>
    <w:rsid w:val="00A4085D"/>
    <w:rsid w:val="00A40EC5"/>
    <w:rsid w:val="00A41B22"/>
    <w:rsid w:val="00A43147"/>
    <w:rsid w:val="00A43628"/>
    <w:rsid w:val="00A47918"/>
    <w:rsid w:val="00A50541"/>
    <w:rsid w:val="00A519A5"/>
    <w:rsid w:val="00A54192"/>
    <w:rsid w:val="00A6035E"/>
    <w:rsid w:val="00A604D1"/>
    <w:rsid w:val="00A6144C"/>
    <w:rsid w:val="00A6192E"/>
    <w:rsid w:val="00A630D0"/>
    <w:rsid w:val="00A6325C"/>
    <w:rsid w:val="00A659E2"/>
    <w:rsid w:val="00A66617"/>
    <w:rsid w:val="00A671F8"/>
    <w:rsid w:val="00A673A4"/>
    <w:rsid w:val="00A67C02"/>
    <w:rsid w:val="00A7114F"/>
    <w:rsid w:val="00A715A2"/>
    <w:rsid w:val="00A724AE"/>
    <w:rsid w:val="00A7268F"/>
    <w:rsid w:val="00A73329"/>
    <w:rsid w:val="00A73D4A"/>
    <w:rsid w:val="00A73D98"/>
    <w:rsid w:val="00A7476D"/>
    <w:rsid w:val="00A82359"/>
    <w:rsid w:val="00A82461"/>
    <w:rsid w:val="00A865D2"/>
    <w:rsid w:val="00A91EAB"/>
    <w:rsid w:val="00A93894"/>
    <w:rsid w:val="00A94C20"/>
    <w:rsid w:val="00A952A1"/>
    <w:rsid w:val="00A96ED6"/>
    <w:rsid w:val="00AA227F"/>
    <w:rsid w:val="00AA2793"/>
    <w:rsid w:val="00AA2D93"/>
    <w:rsid w:val="00AA39D6"/>
    <w:rsid w:val="00AA3BC7"/>
    <w:rsid w:val="00AA67EC"/>
    <w:rsid w:val="00AA754A"/>
    <w:rsid w:val="00AB08AF"/>
    <w:rsid w:val="00AB099E"/>
    <w:rsid w:val="00AB4328"/>
    <w:rsid w:val="00AB5FA0"/>
    <w:rsid w:val="00AB7515"/>
    <w:rsid w:val="00AC34FB"/>
    <w:rsid w:val="00AC350C"/>
    <w:rsid w:val="00AD00E1"/>
    <w:rsid w:val="00AD2119"/>
    <w:rsid w:val="00AD29A6"/>
    <w:rsid w:val="00AD49D4"/>
    <w:rsid w:val="00AD65E4"/>
    <w:rsid w:val="00AE0A2E"/>
    <w:rsid w:val="00AE354C"/>
    <w:rsid w:val="00AE3E97"/>
    <w:rsid w:val="00AE7FB3"/>
    <w:rsid w:val="00AF22EA"/>
    <w:rsid w:val="00AF3F57"/>
    <w:rsid w:val="00AF4B07"/>
    <w:rsid w:val="00AF6186"/>
    <w:rsid w:val="00AF633B"/>
    <w:rsid w:val="00AF7A3A"/>
    <w:rsid w:val="00B01392"/>
    <w:rsid w:val="00B14F20"/>
    <w:rsid w:val="00B160DB"/>
    <w:rsid w:val="00B16545"/>
    <w:rsid w:val="00B16AC1"/>
    <w:rsid w:val="00B20836"/>
    <w:rsid w:val="00B20F76"/>
    <w:rsid w:val="00B235BB"/>
    <w:rsid w:val="00B26346"/>
    <w:rsid w:val="00B2736E"/>
    <w:rsid w:val="00B27A44"/>
    <w:rsid w:val="00B303F6"/>
    <w:rsid w:val="00B309B9"/>
    <w:rsid w:val="00B30BBF"/>
    <w:rsid w:val="00B31461"/>
    <w:rsid w:val="00B32BCD"/>
    <w:rsid w:val="00B33C03"/>
    <w:rsid w:val="00B40874"/>
    <w:rsid w:val="00B44E56"/>
    <w:rsid w:val="00B46543"/>
    <w:rsid w:val="00B47D33"/>
    <w:rsid w:val="00B525D4"/>
    <w:rsid w:val="00B5298D"/>
    <w:rsid w:val="00B52BE0"/>
    <w:rsid w:val="00B54133"/>
    <w:rsid w:val="00B6507D"/>
    <w:rsid w:val="00B66915"/>
    <w:rsid w:val="00B66D12"/>
    <w:rsid w:val="00B701ED"/>
    <w:rsid w:val="00B71877"/>
    <w:rsid w:val="00B8086C"/>
    <w:rsid w:val="00B80C26"/>
    <w:rsid w:val="00B861B4"/>
    <w:rsid w:val="00B86DFE"/>
    <w:rsid w:val="00B87E3E"/>
    <w:rsid w:val="00B90884"/>
    <w:rsid w:val="00B90990"/>
    <w:rsid w:val="00B922FF"/>
    <w:rsid w:val="00B9281E"/>
    <w:rsid w:val="00B92DFD"/>
    <w:rsid w:val="00B93925"/>
    <w:rsid w:val="00B95187"/>
    <w:rsid w:val="00B976D8"/>
    <w:rsid w:val="00B9774A"/>
    <w:rsid w:val="00BA05D4"/>
    <w:rsid w:val="00BA2BDE"/>
    <w:rsid w:val="00BA2D55"/>
    <w:rsid w:val="00BA71B1"/>
    <w:rsid w:val="00BB0637"/>
    <w:rsid w:val="00BB19C5"/>
    <w:rsid w:val="00BB2CA0"/>
    <w:rsid w:val="00BB2CB7"/>
    <w:rsid w:val="00BB345F"/>
    <w:rsid w:val="00BB40A2"/>
    <w:rsid w:val="00BB5883"/>
    <w:rsid w:val="00BB68EA"/>
    <w:rsid w:val="00BC1746"/>
    <w:rsid w:val="00BC1C27"/>
    <w:rsid w:val="00BC2820"/>
    <w:rsid w:val="00BC306A"/>
    <w:rsid w:val="00BC6BBF"/>
    <w:rsid w:val="00BD1572"/>
    <w:rsid w:val="00BD1A44"/>
    <w:rsid w:val="00BD3307"/>
    <w:rsid w:val="00BD4992"/>
    <w:rsid w:val="00BD5C28"/>
    <w:rsid w:val="00BD6D3E"/>
    <w:rsid w:val="00BE0331"/>
    <w:rsid w:val="00BE14E3"/>
    <w:rsid w:val="00BE1ADD"/>
    <w:rsid w:val="00BE2A82"/>
    <w:rsid w:val="00BE2EE1"/>
    <w:rsid w:val="00BE3774"/>
    <w:rsid w:val="00BE41E5"/>
    <w:rsid w:val="00BE4561"/>
    <w:rsid w:val="00BE45F5"/>
    <w:rsid w:val="00BE56EC"/>
    <w:rsid w:val="00BF0626"/>
    <w:rsid w:val="00BF0BBB"/>
    <w:rsid w:val="00BF1E4A"/>
    <w:rsid w:val="00BF4109"/>
    <w:rsid w:val="00BF4CC3"/>
    <w:rsid w:val="00C0016E"/>
    <w:rsid w:val="00C054C7"/>
    <w:rsid w:val="00C057B5"/>
    <w:rsid w:val="00C10233"/>
    <w:rsid w:val="00C120A8"/>
    <w:rsid w:val="00C126BB"/>
    <w:rsid w:val="00C135A5"/>
    <w:rsid w:val="00C14C7B"/>
    <w:rsid w:val="00C14D70"/>
    <w:rsid w:val="00C14E2C"/>
    <w:rsid w:val="00C1599D"/>
    <w:rsid w:val="00C1684C"/>
    <w:rsid w:val="00C174BE"/>
    <w:rsid w:val="00C219CC"/>
    <w:rsid w:val="00C22687"/>
    <w:rsid w:val="00C25A4B"/>
    <w:rsid w:val="00C26B2E"/>
    <w:rsid w:val="00C32E4D"/>
    <w:rsid w:val="00C32EC9"/>
    <w:rsid w:val="00C333A0"/>
    <w:rsid w:val="00C358B7"/>
    <w:rsid w:val="00C36A81"/>
    <w:rsid w:val="00C41974"/>
    <w:rsid w:val="00C41A37"/>
    <w:rsid w:val="00C447AD"/>
    <w:rsid w:val="00C5113A"/>
    <w:rsid w:val="00C53F4A"/>
    <w:rsid w:val="00C54125"/>
    <w:rsid w:val="00C55B54"/>
    <w:rsid w:val="00C6098E"/>
    <w:rsid w:val="00C6152C"/>
    <w:rsid w:val="00C61A7D"/>
    <w:rsid w:val="00C621C2"/>
    <w:rsid w:val="00C63746"/>
    <w:rsid w:val="00C67F6D"/>
    <w:rsid w:val="00C74810"/>
    <w:rsid w:val="00C8463E"/>
    <w:rsid w:val="00C8690A"/>
    <w:rsid w:val="00C90D68"/>
    <w:rsid w:val="00C90E84"/>
    <w:rsid w:val="00C92470"/>
    <w:rsid w:val="00C939FE"/>
    <w:rsid w:val="00C94367"/>
    <w:rsid w:val="00C94920"/>
    <w:rsid w:val="00C95C99"/>
    <w:rsid w:val="00CA2118"/>
    <w:rsid w:val="00CA4BDA"/>
    <w:rsid w:val="00CA7FA7"/>
    <w:rsid w:val="00CB1F66"/>
    <w:rsid w:val="00CB25BD"/>
    <w:rsid w:val="00CB2951"/>
    <w:rsid w:val="00CB3FB5"/>
    <w:rsid w:val="00CB5376"/>
    <w:rsid w:val="00CB6F14"/>
    <w:rsid w:val="00CC3A29"/>
    <w:rsid w:val="00CC614B"/>
    <w:rsid w:val="00CD1B5A"/>
    <w:rsid w:val="00CD282B"/>
    <w:rsid w:val="00CD3A5A"/>
    <w:rsid w:val="00CD4C35"/>
    <w:rsid w:val="00CD7369"/>
    <w:rsid w:val="00CD7679"/>
    <w:rsid w:val="00CE0B0E"/>
    <w:rsid w:val="00CE3831"/>
    <w:rsid w:val="00CE69C2"/>
    <w:rsid w:val="00CF1416"/>
    <w:rsid w:val="00CF3A95"/>
    <w:rsid w:val="00D00ABB"/>
    <w:rsid w:val="00D02EEC"/>
    <w:rsid w:val="00D03551"/>
    <w:rsid w:val="00D06A63"/>
    <w:rsid w:val="00D07E0E"/>
    <w:rsid w:val="00D11478"/>
    <w:rsid w:val="00D14437"/>
    <w:rsid w:val="00D14E63"/>
    <w:rsid w:val="00D15326"/>
    <w:rsid w:val="00D15ED0"/>
    <w:rsid w:val="00D15F1B"/>
    <w:rsid w:val="00D2089F"/>
    <w:rsid w:val="00D20BF7"/>
    <w:rsid w:val="00D212A7"/>
    <w:rsid w:val="00D21B3E"/>
    <w:rsid w:val="00D21FED"/>
    <w:rsid w:val="00D24251"/>
    <w:rsid w:val="00D26F69"/>
    <w:rsid w:val="00D343E2"/>
    <w:rsid w:val="00D361A2"/>
    <w:rsid w:val="00D36C21"/>
    <w:rsid w:val="00D3711A"/>
    <w:rsid w:val="00D44C2E"/>
    <w:rsid w:val="00D45414"/>
    <w:rsid w:val="00D465E3"/>
    <w:rsid w:val="00D46643"/>
    <w:rsid w:val="00D476F6"/>
    <w:rsid w:val="00D516B9"/>
    <w:rsid w:val="00D53C0F"/>
    <w:rsid w:val="00D566BD"/>
    <w:rsid w:val="00D578CB"/>
    <w:rsid w:val="00D57A4D"/>
    <w:rsid w:val="00D60AA7"/>
    <w:rsid w:val="00D60D87"/>
    <w:rsid w:val="00D61FBC"/>
    <w:rsid w:val="00D6435F"/>
    <w:rsid w:val="00D6791C"/>
    <w:rsid w:val="00D72CA4"/>
    <w:rsid w:val="00D754D1"/>
    <w:rsid w:val="00D75E28"/>
    <w:rsid w:val="00D772C2"/>
    <w:rsid w:val="00D8008E"/>
    <w:rsid w:val="00D82C45"/>
    <w:rsid w:val="00D86104"/>
    <w:rsid w:val="00D90368"/>
    <w:rsid w:val="00D908A8"/>
    <w:rsid w:val="00D96132"/>
    <w:rsid w:val="00D977B6"/>
    <w:rsid w:val="00DA1B48"/>
    <w:rsid w:val="00DA4597"/>
    <w:rsid w:val="00DA489C"/>
    <w:rsid w:val="00DA4A31"/>
    <w:rsid w:val="00DA7873"/>
    <w:rsid w:val="00DA7B04"/>
    <w:rsid w:val="00DB36C2"/>
    <w:rsid w:val="00DB7196"/>
    <w:rsid w:val="00DB73A1"/>
    <w:rsid w:val="00DC169B"/>
    <w:rsid w:val="00DC2AB9"/>
    <w:rsid w:val="00DC523F"/>
    <w:rsid w:val="00DC63F0"/>
    <w:rsid w:val="00DC649C"/>
    <w:rsid w:val="00DD29E0"/>
    <w:rsid w:val="00DD5D71"/>
    <w:rsid w:val="00DD6EE5"/>
    <w:rsid w:val="00DE386C"/>
    <w:rsid w:val="00DE4D35"/>
    <w:rsid w:val="00DF0549"/>
    <w:rsid w:val="00DF098B"/>
    <w:rsid w:val="00DF11C4"/>
    <w:rsid w:val="00DF210C"/>
    <w:rsid w:val="00DF4B6A"/>
    <w:rsid w:val="00DF6D19"/>
    <w:rsid w:val="00DF78C2"/>
    <w:rsid w:val="00E009F4"/>
    <w:rsid w:val="00E00F03"/>
    <w:rsid w:val="00E01794"/>
    <w:rsid w:val="00E02751"/>
    <w:rsid w:val="00E02C09"/>
    <w:rsid w:val="00E04D59"/>
    <w:rsid w:val="00E07DA1"/>
    <w:rsid w:val="00E10D9B"/>
    <w:rsid w:val="00E123CB"/>
    <w:rsid w:val="00E12F82"/>
    <w:rsid w:val="00E13C82"/>
    <w:rsid w:val="00E1557C"/>
    <w:rsid w:val="00E20E13"/>
    <w:rsid w:val="00E21DBC"/>
    <w:rsid w:val="00E23339"/>
    <w:rsid w:val="00E23F48"/>
    <w:rsid w:val="00E27079"/>
    <w:rsid w:val="00E2749E"/>
    <w:rsid w:val="00E275D7"/>
    <w:rsid w:val="00E27DBE"/>
    <w:rsid w:val="00E3209A"/>
    <w:rsid w:val="00E32AB1"/>
    <w:rsid w:val="00E36C71"/>
    <w:rsid w:val="00E371B0"/>
    <w:rsid w:val="00E37634"/>
    <w:rsid w:val="00E37FA0"/>
    <w:rsid w:val="00E40404"/>
    <w:rsid w:val="00E4172E"/>
    <w:rsid w:val="00E448DB"/>
    <w:rsid w:val="00E459C6"/>
    <w:rsid w:val="00E46708"/>
    <w:rsid w:val="00E46DBE"/>
    <w:rsid w:val="00E47589"/>
    <w:rsid w:val="00E526DF"/>
    <w:rsid w:val="00E52834"/>
    <w:rsid w:val="00E5608A"/>
    <w:rsid w:val="00E56AB0"/>
    <w:rsid w:val="00E64915"/>
    <w:rsid w:val="00E661D4"/>
    <w:rsid w:val="00E70091"/>
    <w:rsid w:val="00E720F5"/>
    <w:rsid w:val="00E74F27"/>
    <w:rsid w:val="00E76D47"/>
    <w:rsid w:val="00E849F7"/>
    <w:rsid w:val="00E86E1F"/>
    <w:rsid w:val="00E87D86"/>
    <w:rsid w:val="00E90302"/>
    <w:rsid w:val="00E9207D"/>
    <w:rsid w:val="00E942EA"/>
    <w:rsid w:val="00E9597F"/>
    <w:rsid w:val="00E97396"/>
    <w:rsid w:val="00EA13F2"/>
    <w:rsid w:val="00EA185E"/>
    <w:rsid w:val="00EA592A"/>
    <w:rsid w:val="00EA6974"/>
    <w:rsid w:val="00EA71A6"/>
    <w:rsid w:val="00EA7D7A"/>
    <w:rsid w:val="00EB14E4"/>
    <w:rsid w:val="00EB32A5"/>
    <w:rsid w:val="00EB34ED"/>
    <w:rsid w:val="00EB431D"/>
    <w:rsid w:val="00EB6655"/>
    <w:rsid w:val="00EB7377"/>
    <w:rsid w:val="00EB7BE0"/>
    <w:rsid w:val="00EC1DF0"/>
    <w:rsid w:val="00EC2461"/>
    <w:rsid w:val="00EC315E"/>
    <w:rsid w:val="00EC3895"/>
    <w:rsid w:val="00EC49B3"/>
    <w:rsid w:val="00ED077C"/>
    <w:rsid w:val="00ED1190"/>
    <w:rsid w:val="00ED6544"/>
    <w:rsid w:val="00ED735A"/>
    <w:rsid w:val="00EE0277"/>
    <w:rsid w:val="00EE0448"/>
    <w:rsid w:val="00EE1DA9"/>
    <w:rsid w:val="00EE2C56"/>
    <w:rsid w:val="00EE3E00"/>
    <w:rsid w:val="00EE55F4"/>
    <w:rsid w:val="00EE5DD2"/>
    <w:rsid w:val="00EF41F1"/>
    <w:rsid w:val="00EF4F08"/>
    <w:rsid w:val="00EF56BB"/>
    <w:rsid w:val="00EF56DC"/>
    <w:rsid w:val="00EF5785"/>
    <w:rsid w:val="00F00A79"/>
    <w:rsid w:val="00F00E86"/>
    <w:rsid w:val="00F02994"/>
    <w:rsid w:val="00F048CD"/>
    <w:rsid w:val="00F07C1E"/>
    <w:rsid w:val="00F07F23"/>
    <w:rsid w:val="00F105DB"/>
    <w:rsid w:val="00F132BC"/>
    <w:rsid w:val="00F13D80"/>
    <w:rsid w:val="00F13DC6"/>
    <w:rsid w:val="00F16AAA"/>
    <w:rsid w:val="00F21161"/>
    <w:rsid w:val="00F218EF"/>
    <w:rsid w:val="00F21BC7"/>
    <w:rsid w:val="00F2401F"/>
    <w:rsid w:val="00F25551"/>
    <w:rsid w:val="00F266A2"/>
    <w:rsid w:val="00F30476"/>
    <w:rsid w:val="00F30854"/>
    <w:rsid w:val="00F32269"/>
    <w:rsid w:val="00F40B9E"/>
    <w:rsid w:val="00F502BF"/>
    <w:rsid w:val="00F55F85"/>
    <w:rsid w:val="00F56A6F"/>
    <w:rsid w:val="00F5709C"/>
    <w:rsid w:val="00F6389E"/>
    <w:rsid w:val="00F647BB"/>
    <w:rsid w:val="00F648F5"/>
    <w:rsid w:val="00F64EF1"/>
    <w:rsid w:val="00F719AC"/>
    <w:rsid w:val="00F71B3D"/>
    <w:rsid w:val="00F74D3F"/>
    <w:rsid w:val="00F81956"/>
    <w:rsid w:val="00F81ADC"/>
    <w:rsid w:val="00F81F35"/>
    <w:rsid w:val="00F82A76"/>
    <w:rsid w:val="00F844E2"/>
    <w:rsid w:val="00F8765F"/>
    <w:rsid w:val="00F90767"/>
    <w:rsid w:val="00FA22FA"/>
    <w:rsid w:val="00FA685B"/>
    <w:rsid w:val="00FB0C01"/>
    <w:rsid w:val="00FB2326"/>
    <w:rsid w:val="00FB5EC8"/>
    <w:rsid w:val="00FB62D6"/>
    <w:rsid w:val="00FC18F2"/>
    <w:rsid w:val="00FC39E5"/>
    <w:rsid w:val="00FC3A78"/>
    <w:rsid w:val="00FC40CF"/>
    <w:rsid w:val="00FC5FFE"/>
    <w:rsid w:val="00FC6F15"/>
    <w:rsid w:val="00FC7BC0"/>
    <w:rsid w:val="00FD1005"/>
    <w:rsid w:val="00FD1130"/>
    <w:rsid w:val="00FD274C"/>
    <w:rsid w:val="00FD3180"/>
    <w:rsid w:val="00FD6C75"/>
    <w:rsid w:val="00FE3E69"/>
    <w:rsid w:val="00FE71B3"/>
    <w:rsid w:val="00FF1476"/>
    <w:rsid w:val="00FF14EF"/>
    <w:rsid w:val="00FF1A70"/>
    <w:rsid w:val="00FF4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0"/>
    <w:lsdException w:name="header" w:uiPriority="57"/>
    <w:lsdException w:name="footer" w:uiPriority="57"/>
    <w:lsdException w:name="caption" w:qFormat="1"/>
    <w:lsdException w:name="List Number" w:unhideWhenUsed="0"/>
    <w:lsdException w:name="List 4" w:unhideWhenUsed="0"/>
    <w:lsdException w:name="List 5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unhideWhenUsed="0"/>
    <w:lsdException w:name="Date" w:unhideWhenUsed="0"/>
    <w:lsdException w:name="Body Text First Indent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TOC Heading" w:qFormat="1"/>
  </w:latentStyles>
  <w:style w:type="paragraph" w:default="1" w:styleId="Normalny">
    <w:name w:val="Normal"/>
    <w:semiHidden/>
    <w:rsid w:val="0002083D"/>
    <w:pPr>
      <w:jc w:val="both"/>
    </w:pPr>
    <w:rPr>
      <w:rFonts w:eastAsiaTheme="minorEastAsia"/>
      <w:sz w:val="24"/>
    </w:rPr>
  </w:style>
  <w:style w:type="paragraph" w:styleId="Nagwek1">
    <w:name w:val="heading 1"/>
    <w:basedOn w:val="Normalny"/>
    <w:next w:val="Normalny"/>
    <w:link w:val="Nagwek1Znak"/>
    <w:uiPriority w:val="99"/>
    <w:semiHidden/>
    <w:rsid w:val="0002083D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semiHidden/>
    <w:rsid w:val="0002083D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semiHidden/>
    <w:rsid w:val="0002083D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</w:rPr>
  </w:style>
  <w:style w:type="paragraph" w:styleId="Nagwek4">
    <w:name w:val="heading 4"/>
    <w:basedOn w:val="Normalny"/>
    <w:next w:val="Normalny"/>
    <w:link w:val="Nagwek4Znak"/>
    <w:uiPriority w:val="99"/>
    <w:semiHidden/>
    <w:rsid w:val="0002083D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</w:rPr>
  </w:style>
  <w:style w:type="paragraph" w:styleId="Nagwek5">
    <w:name w:val="heading 5"/>
    <w:basedOn w:val="Normalny"/>
    <w:next w:val="Normalny"/>
    <w:link w:val="Nagwek5Znak"/>
    <w:uiPriority w:val="99"/>
    <w:semiHidden/>
    <w:qFormat/>
    <w:rsid w:val="009E2429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</w:rPr>
  </w:style>
  <w:style w:type="paragraph" w:styleId="Nagwek6">
    <w:name w:val="heading 6"/>
    <w:basedOn w:val="Normalny"/>
    <w:next w:val="Normalny"/>
    <w:link w:val="Nagwek6Znak"/>
    <w:uiPriority w:val="99"/>
    <w:semiHidden/>
    <w:rsid w:val="0002083D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bidi="en-US"/>
    </w:rPr>
  </w:style>
  <w:style w:type="paragraph" w:styleId="Nagwek7">
    <w:name w:val="heading 7"/>
    <w:basedOn w:val="Normalny"/>
    <w:next w:val="Normalny"/>
    <w:link w:val="Nagwek7Znak"/>
    <w:uiPriority w:val="99"/>
    <w:semiHidden/>
    <w:qFormat/>
    <w:rsid w:val="009E2429"/>
    <w:pPr>
      <w:outlineLvl w:val="6"/>
    </w:pPr>
    <w:rPr>
      <w:rFonts w:asciiTheme="majorHAnsi" w:eastAsiaTheme="majorEastAsia" w:hAnsiTheme="majorHAnsi" w:cstheme="majorBidi"/>
      <w:i/>
      <w:iCs/>
      <w:sz w:val="22"/>
      <w:lang w:bidi="en-US"/>
    </w:rPr>
  </w:style>
  <w:style w:type="paragraph" w:styleId="Nagwek8">
    <w:name w:val="heading 8"/>
    <w:basedOn w:val="Normalny"/>
    <w:next w:val="Normalny"/>
    <w:link w:val="Nagwek8Znak"/>
    <w:uiPriority w:val="99"/>
    <w:semiHidden/>
    <w:qFormat/>
    <w:rsid w:val="009E2429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9"/>
    <w:semiHidden/>
    <w:qFormat/>
    <w:rsid w:val="009E2429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02083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2083D"/>
    <w:rPr>
      <w:rFonts w:ascii="Tahoma" w:eastAsiaTheme="minorEastAsia" w:hAnsi="Tahoma" w:cs="Tahoma"/>
      <w:sz w:val="16"/>
      <w:szCs w:val="16"/>
    </w:rPr>
  </w:style>
  <w:style w:type="character" w:styleId="Tytuksiki">
    <w:name w:val="Book Title"/>
    <w:uiPriority w:val="99"/>
    <w:semiHidden/>
    <w:qFormat/>
    <w:rsid w:val="009E2429"/>
    <w:rPr>
      <w:i/>
      <w:iCs/>
      <w:smallCaps/>
      <w:spacing w:val="5"/>
    </w:rPr>
  </w:style>
  <w:style w:type="paragraph" w:customStyle="1" w:styleId="ECHRHeader">
    <w:name w:val="ECHR_Header"/>
    <w:aliases w:val="Ju_Header"/>
    <w:basedOn w:val="Nagwek"/>
    <w:uiPriority w:val="4"/>
    <w:qFormat/>
    <w:rsid w:val="009E2429"/>
    <w:pPr>
      <w:tabs>
        <w:tab w:val="clear" w:pos="4536"/>
        <w:tab w:val="clear" w:pos="9072"/>
        <w:tab w:val="center" w:pos="3686"/>
        <w:tab w:val="right" w:pos="7371"/>
      </w:tabs>
      <w:jc w:val="left"/>
    </w:pPr>
    <w:rPr>
      <w:sz w:val="18"/>
    </w:rPr>
  </w:style>
  <w:style w:type="paragraph" w:customStyle="1" w:styleId="ECHRFooter">
    <w:name w:val="ECHR_Footer"/>
    <w:aliases w:val="Footer_ECHR"/>
    <w:basedOn w:val="Stopka"/>
    <w:uiPriority w:val="57"/>
    <w:semiHidden/>
    <w:rsid w:val="0002083D"/>
    <w:pPr>
      <w:jc w:val="left"/>
    </w:pPr>
    <w:rPr>
      <w:sz w:val="8"/>
    </w:rPr>
  </w:style>
  <w:style w:type="character" w:styleId="Pogrubienie">
    <w:name w:val="Strong"/>
    <w:uiPriority w:val="99"/>
    <w:semiHidden/>
    <w:qFormat/>
    <w:rsid w:val="009E2429"/>
    <w:rPr>
      <w:b/>
      <w:bCs/>
    </w:rPr>
  </w:style>
  <w:style w:type="paragraph" w:styleId="Bezodstpw">
    <w:name w:val="No Spacing"/>
    <w:basedOn w:val="Normalny"/>
    <w:link w:val="BezodstpwZnak"/>
    <w:semiHidden/>
    <w:qFormat/>
    <w:rsid w:val="009E2429"/>
    <w:rPr>
      <w:sz w:val="22"/>
    </w:rPr>
  </w:style>
  <w:style w:type="character" w:customStyle="1" w:styleId="BezodstpwZnak">
    <w:name w:val="Bez odstępów Znak"/>
    <w:basedOn w:val="Domylnaczcionkaakapitu"/>
    <w:link w:val="Bezodstpw"/>
    <w:semiHidden/>
    <w:rsid w:val="009E2429"/>
    <w:rPr>
      <w:rFonts w:eastAsiaTheme="minorEastAsia"/>
    </w:rPr>
  </w:style>
  <w:style w:type="paragraph" w:customStyle="1" w:styleId="ECHRFooterLine">
    <w:name w:val="ECHR_Footer_Line"/>
    <w:aliases w:val="Footer_Line"/>
    <w:basedOn w:val="Normalny"/>
    <w:next w:val="ECHRFooter"/>
    <w:uiPriority w:val="57"/>
    <w:semiHidden/>
    <w:rsid w:val="0002083D"/>
    <w:pPr>
      <w:pBdr>
        <w:top w:val="single" w:sz="6" w:space="1" w:color="5F5F5F"/>
      </w:pBdr>
      <w:tabs>
        <w:tab w:val="center" w:pos="4536"/>
        <w:tab w:val="right" w:pos="9696"/>
      </w:tabs>
      <w:ind w:left="-680" w:right="-680"/>
      <w:jc w:val="left"/>
    </w:pPr>
    <w:rPr>
      <w:color w:val="5F5F5F"/>
    </w:rPr>
  </w:style>
  <w:style w:type="paragraph" w:customStyle="1" w:styleId="JuAppQuestion">
    <w:name w:val="Ju_App_Question"/>
    <w:basedOn w:val="Normalny"/>
    <w:uiPriority w:val="5"/>
    <w:semiHidden/>
    <w:qFormat/>
    <w:rsid w:val="009E2429"/>
    <w:pPr>
      <w:numPr>
        <w:numId w:val="20"/>
      </w:numPr>
      <w:jc w:val="left"/>
    </w:pPr>
    <w:rPr>
      <w:b/>
    </w:rPr>
  </w:style>
  <w:style w:type="paragraph" w:customStyle="1" w:styleId="OpiPara">
    <w:name w:val="Opi_Para"/>
    <w:basedOn w:val="ECHRPara"/>
    <w:uiPriority w:val="46"/>
    <w:qFormat/>
    <w:rsid w:val="009E2429"/>
  </w:style>
  <w:style w:type="paragraph" w:customStyle="1" w:styleId="JuParaSub">
    <w:name w:val="Ju_Para_Sub"/>
    <w:basedOn w:val="ECHRPara"/>
    <w:uiPriority w:val="13"/>
    <w:qFormat/>
    <w:rsid w:val="009E2429"/>
    <w:pPr>
      <w:ind w:left="284"/>
    </w:pPr>
  </w:style>
  <w:style w:type="paragraph" w:customStyle="1" w:styleId="ECHRTitleCentre3">
    <w:name w:val="ECHR_Title_Centre_3"/>
    <w:aliases w:val="Ju_H_Article"/>
    <w:basedOn w:val="Normalny"/>
    <w:next w:val="ECHRParaQuote"/>
    <w:uiPriority w:val="27"/>
    <w:qFormat/>
    <w:rsid w:val="009E2429"/>
    <w:pPr>
      <w:keepNext/>
      <w:keepLines/>
      <w:spacing w:before="240" w:after="120"/>
      <w:jc w:val="center"/>
      <w:outlineLvl w:val="3"/>
    </w:pPr>
    <w:rPr>
      <w:rFonts w:asciiTheme="majorHAnsi" w:hAnsiTheme="majorHAnsi"/>
      <w:b/>
      <w:sz w:val="20"/>
      <w:lang w:bidi="en-US"/>
    </w:rPr>
  </w:style>
  <w:style w:type="paragraph" w:customStyle="1" w:styleId="ECHRTitleCentre1">
    <w:name w:val="ECHR_Title_Centre_1"/>
    <w:aliases w:val="Opi_H_Head"/>
    <w:basedOn w:val="Normalny"/>
    <w:next w:val="OpiPara"/>
    <w:uiPriority w:val="39"/>
    <w:qFormat/>
    <w:rsid w:val="009E2429"/>
    <w:pPr>
      <w:keepNext/>
      <w:keepLines/>
      <w:spacing w:after="240"/>
      <w:jc w:val="center"/>
      <w:outlineLvl w:val="0"/>
    </w:pPr>
    <w:rPr>
      <w:rFonts w:asciiTheme="majorHAnsi" w:hAnsiTheme="majorHAnsi"/>
      <w:sz w:val="28"/>
    </w:rPr>
  </w:style>
  <w:style w:type="paragraph" w:customStyle="1" w:styleId="OpiParaSub">
    <w:name w:val="Opi_Para_Sub"/>
    <w:basedOn w:val="JuParaSub"/>
    <w:uiPriority w:val="47"/>
    <w:qFormat/>
    <w:rsid w:val="009E2429"/>
  </w:style>
  <w:style w:type="paragraph" w:customStyle="1" w:styleId="OpiQuot">
    <w:name w:val="Opi_Quot"/>
    <w:basedOn w:val="ECHRParaQuote"/>
    <w:uiPriority w:val="48"/>
    <w:qFormat/>
    <w:rsid w:val="009E2429"/>
  </w:style>
  <w:style w:type="paragraph" w:customStyle="1" w:styleId="OpiQuotSub">
    <w:name w:val="Opi_Quot_Sub"/>
    <w:basedOn w:val="JuQuotSub"/>
    <w:uiPriority w:val="49"/>
    <w:qFormat/>
    <w:rsid w:val="009E2429"/>
  </w:style>
  <w:style w:type="paragraph" w:customStyle="1" w:styleId="ECHRTitleCentre2">
    <w:name w:val="ECHR_Title_Centre_2"/>
    <w:aliases w:val="Dec_H_Case"/>
    <w:basedOn w:val="Normalny"/>
    <w:next w:val="ECHRPara"/>
    <w:uiPriority w:val="8"/>
    <w:qFormat/>
    <w:rsid w:val="009E2429"/>
    <w:pPr>
      <w:spacing w:after="240"/>
      <w:jc w:val="center"/>
      <w:outlineLvl w:val="0"/>
    </w:pPr>
    <w:rPr>
      <w:rFonts w:asciiTheme="majorHAnsi" w:hAnsiTheme="majorHAnsi"/>
    </w:rPr>
  </w:style>
  <w:style w:type="paragraph" w:customStyle="1" w:styleId="JuTitle">
    <w:name w:val="Ju_Title"/>
    <w:basedOn w:val="Normalny"/>
    <w:next w:val="ECHRPara"/>
    <w:uiPriority w:val="3"/>
    <w:semiHidden/>
    <w:qFormat/>
    <w:rsid w:val="009E2429"/>
    <w:pPr>
      <w:spacing w:before="720" w:after="240"/>
      <w:jc w:val="center"/>
      <w:outlineLvl w:val="0"/>
    </w:pPr>
    <w:rPr>
      <w:rFonts w:asciiTheme="majorHAnsi" w:hAnsiTheme="majorHAnsi"/>
      <w:b/>
      <w:caps/>
    </w:rPr>
  </w:style>
  <w:style w:type="paragraph" w:styleId="Tytu">
    <w:name w:val="Title"/>
    <w:basedOn w:val="Normalny"/>
    <w:next w:val="Normalny"/>
    <w:link w:val="TytuZnak"/>
    <w:uiPriority w:val="99"/>
    <w:semiHidden/>
    <w:qFormat/>
    <w:rsid w:val="009E2429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9"/>
    <w:semiHidden/>
    <w:rsid w:val="009E2429"/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paragraph" w:customStyle="1" w:styleId="ECHRHeading3">
    <w:name w:val="ECHR_Heading_3"/>
    <w:aliases w:val="Ju_H_1."/>
    <w:basedOn w:val="Nagwek3"/>
    <w:next w:val="ECHRPara"/>
    <w:uiPriority w:val="21"/>
    <w:qFormat/>
    <w:rsid w:val="009E2429"/>
    <w:pPr>
      <w:keepNext/>
      <w:keepLines/>
      <w:tabs>
        <w:tab w:val="left" w:pos="731"/>
      </w:tabs>
      <w:spacing w:before="240" w:after="120" w:line="240" w:lineRule="auto"/>
      <w:ind w:left="732" w:hanging="301"/>
    </w:pPr>
    <w:rPr>
      <w:b w:val="0"/>
      <w:i/>
      <w:color w:val="auto"/>
    </w:rPr>
  </w:style>
  <w:style w:type="paragraph" w:customStyle="1" w:styleId="ECHRHeading4">
    <w:name w:val="ECHR_Heading_4"/>
    <w:aliases w:val="Ju_H_a"/>
    <w:basedOn w:val="Nagwek4"/>
    <w:next w:val="ECHRPara"/>
    <w:uiPriority w:val="22"/>
    <w:qFormat/>
    <w:rsid w:val="009E2429"/>
    <w:pPr>
      <w:keepNext/>
      <w:keepLines/>
      <w:tabs>
        <w:tab w:val="left" w:pos="975"/>
      </w:tabs>
      <w:spacing w:before="240" w:after="120"/>
      <w:ind w:left="975" w:hanging="340"/>
    </w:pPr>
    <w:rPr>
      <w:i w:val="0"/>
      <w:color w:val="auto"/>
      <w:sz w:val="20"/>
    </w:rPr>
  </w:style>
  <w:style w:type="paragraph" w:customStyle="1" w:styleId="ECHRHeading5">
    <w:name w:val="ECHR_Heading_5"/>
    <w:aliases w:val="Ju_H_i"/>
    <w:basedOn w:val="Nagwek5"/>
    <w:next w:val="ECHRPara"/>
    <w:uiPriority w:val="23"/>
    <w:qFormat/>
    <w:rsid w:val="009E2429"/>
    <w:pPr>
      <w:keepNext/>
      <w:keepLines/>
      <w:tabs>
        <w:tab w:val="left" w:pos="1191"/>
      </w:tabs>
      <w:spacing w:before="240" w:after="120"/>
      <w:ind w:left="1190" w:hanging="357"/>
    </w:pPr>
    <w:rPr>
      <w:b w:val="0"/>
      <w:i/>
      <w:color w:val="auto"/>
      <w:sz w:val="20"/>
    </w:rPr>
  </w:style>
  <w:style w:type="paragraph" w:customStyle="1" w:styleId="ECHRHeading6">
    <w:name w:val="ECHR_Heading_6"/>
    <w:aliases w:val="Ju_H_alpha"/>
    <w:basedOn w:val="Nagwek6"/>
    <w:next w:val="ECHRPara"/>
    <w:uiPriority w:val="24"/>
    <w:qFormat/>
    <w:rsid w:val="009E2429"/>
    <w:pPr>
      <w:keepNext/>
      <w:keepLines/>
      <w:tabs>
        <w:tab w:val="left" w:pos="1372"/>
      </w:tabs>
      <w:spacing w:before="240" w:after="120" w:line="240" w:lineRule="auto"/>
      <w:ind w:left="1373" w:hanging="335"/>
    </w:pPr>
    <w:rPr>
      <w:b w:val="0"/>
      <w:color w:val="auto"/>
      <w:sz w:val="20"/>
    </w:rPr>
  </w:style>
  <w:style w:type="paragraph" w:customStyle="1" w:styleId="ECHRHeading7">
    <w:name w:val="ECHR_Heading_7"/>
    <w:aliases w:val="Ju_H_–"/>
    <w:basedOn w:val="Nagwek7"/>
    <w:next w:val="ECHRPara"/>
    <w:uiPriority w:val="25"/>
    <w:qFormat/>
    <w:rsid w:val="009E2429"/>
    <w:pPr>
      <w:keepNext/>
      <w:keepLines/>
      <w:spacing w:before="240" w:after="120"/>
      <w:ind w:left="1236"/>
    </w:pPr>
    <w:rPr>
      <w:sz w:val="20"/>
    </w:rPr>
  </w:style>
  <w:style w:type="paragraph" w:customStyle="1" w:styleId="JuInitialled">
    <w:name w:val="Ju_Initialled"/>
    <w:basedOn w:val="Normalny"/>
    <w:uiPriority w:val="31"/>
    <w:qFormat/>
    <w:rsid w:val="009E2429"/>
    <w:pPr>
      <w:tabs>
        <w:tab w:val="center" w:pos="6407"/>
      </w:tabs>
      <w:spacing w:before="720"/>
      <w:jc w:val="right"/>
    </w:pPr>
  </w:style>
  <w:style w:type="paragraph" w:customStyle="1" w:styleId="OpiHA">
    <w:name w:val="Opi_H_A"/>
    <w:basedOn w:val="ECHRHeading1"/>
    <w:next w:val="OpiPara"/>
    <w:uiPriority w:val="41"/>
    <w:qFormat/>
    <w:rsid w:val="009E2429"/>
    <w:pPr>
      <w:tabs>
        <w:tab w:val="clear" w:pos="357"/>
      </w:tabs>
      <w:outlineLvl w:val="1"/>
    </w:pPr>
    <w:rPr>
      <w:b/>
    </w:rPr>
  </w:style>
  <w:style w:type="paragraph" w:customStyle="1" w:styleId="JuQuotSub">
    <w:name w:val="Ju_Quot_Sub"/>
    <w:basedOn w:val="ECHRParaQuote"/>
    <w:uiPriority w:val="15"/>
    <w:qFormat/>
    <w:rsid w:val="009E2429"/>
    <w:pPr>
      <w:ind w:left="567"/>
    </w:pPr>
  </w:style>
  <w:style w:type="paragraph" w:styleId="Nagwek">
    <w:name w:val="header"/>
    <w:basedOn w:val="Normalny"/>
    <w:link w:val="NagwekZnak"/>
    <w:uiPriority w:val="57"/>
    <w:semiHidden/>
    <w:rsid w:val="0002083D"/>
    <w:pPr>
      <w:tabs>
        <w:tab w:val="center" w:pos="4536"/>
        <w:tab w:val="right" w:pos="9072"/>
      </w:tabs>
    </w:pPr>
    <w:rPr>
      <w:rFonts w:eastAsiaTheme="minorHAnsi"/>
    </w:rPr>
  </w:style>
  <w:style w:type="character" w:customStyle="1" w:styleId="NagwekZnak">
    <w:name w:val="Nagłówek Znak"/>
    <w:basedOn w:val="Domylnaczcionkaakapitu"/>
    <w:link w:val="Nagwek"/>
    <w:uiPriority w:val="57"/>
    <w:semiHidden/>
    <w:rsid w:val="0002083D"/>
    <w:rPr>
      <w:sz w:val="24"/>
    </w:rPr>
  </w:style>
  <w:style w:type="character" w:customStyle="1" w:styleId="Nagwek1Znak">
    <w:name w:val="Nagłówek 1 Znak"/>
    <w:basedOn w:val="Domylnaczcionkaakapitu"/>
    <w:link w:val="Nagwek1"/>
    <w:uiPriority w:val="99"/>
    <w:semiHidden/>
    <w:rsid w:val="0002083D"/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customStyle="1" w:styleId="ECHRHeading1">
    <w:name w:val="ECHR_Heading_1"/>
    <w:aliases w:val="Ju_H_I_Roman"/>
    <w:basedOn w:val="Nagwek1"/>
    <w:next w:val="ECHRPara"/>
    <w:uiPriority w:val="19"/>
    <w:qFormat/>
    <w:rsid w:val="009E2429"/>
    <w:pPr>
      <w:keepNext/>
      <w:keepLines/>
      <w:tabs>
        <w:tab w:val="left" w:pos="357"/>
      </w:tabs>
      <w:spacing w:before="360" w:after="240"/>
      <w:ind w:left="357" w:hanging="357"/>
      <w:contextualSpacing w:val="0"/>
    </w:pPr>
    <w:rPr>
      <w:b w:val="0"/>
      <w:color w:val="auto"/>
      <w:sz w:val="24"/>
    </w:rPr>
  </w:style>
  <w:style w:type="paragraph" w:customStyle="1" w:styleId="ECHRHeading2">
    <w:name w:val="ECHR_Heading_2"/>
    <w:aliases w:val="Ju_H_A"/>
    <w:basedOn w:val="Nagwek2"/>
    <w:next w:val="ECHRPara"/>
    <w:uiPriority w:val="20"/>
    <w:qFormat/>
    <w:rsid w:val="009E2429"/>
    <w:pPr>
      <w:keepNext/>
      <w:keepLines/>
      <w:tabs>
        <w:tab w:val="left" w:pos="584"/>
      </w:tabs>
      <w:spacing w:before="360" w:after="240"/>
      <w:ind w:left="584" w:hanging="352"/>
    </w:pPr>
    <w:rPr>
      <w:color w:val="auto"/>
      <w:sz w:val="24"/>
    </w:rPr>
  </w:style>
  <w:style w:type="character" w:customStyle="1" w:styleId="Nagwek2Znak">
    <w:name w:val="Nagłówek 2 Znak"/>
    <w:basedOn w:val="Domylnaczcionkaakapitu"/>
    <w:link w:val="Nagwek2"/>
    <w:uiPriority w:val="99"/>
    <w:semiHidden/>
    <w:rsid w:val="0002083D"/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character" w:customStyle="1" w:styleId="JUNAMES">
    <w:name w:val="JU_NAMES"/>
    <w:uiPriority w:val="17"/>
    <w:qFormat/>
    <w:rsid w:val="009E2429"/>
    <w:rPr>
      <w:caps w:val="0"/>
      <w:smallCaps/>
    </w:rPr>
  </w:style>
  <w:style w:type="paragraph" w:customStyle="1" w:styleId="JuCase">
    <w:name w:val="Ju_Case"/>
    <w:basedOn w:val="Normalny"/>
    <w:next w:val="ECHRPara"/>
    <w:uiPriority w:val="10"/>
    <w:rsid w:val="0002083D"/>
    <w:pPr>
      <w:ind w:firstLine="284"/>
    </w:pPr>
    <w:rPr>
      <w:b/>
    </w:r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02083D"/>
    <w:rPr>
      <w:rFonts w:asciiTheme="majorHAnsi" w:eastAsiaTheme="majorEastAsia" w:hAnsiTheme="majorHAnsi" w:cstheme="majorBidi"/>
      <w:b/>
      <w:bCs/>
      <w:color w:val="5F5F5F"/>
      <w:sz w:val="24"/>
    </w:rPr>
  </w:style>
  <w:style w:type="character" w:customStyle="1" w:styleId="Nagwek4Znak">
    <w:name w:val="Nagłówek 4 Znak"/>
    <w:basedOn w:val="Domylnaczcionkaakapitu"/>
    <w:link w:val="Nagwek4"/>
    <w:uiPriority w:val="99"/>
    <w:semiHidden/>
    <w:rsid w:val="0002083D"/>
    <w:rPr>
      <w:rFonts w:asciiTheme="majorHAnsi" w:eastAsiaTheme="majorEastAsia" w:hAnsiTheme="majorHAnsi" w:cstheme="majorBidi"/>
      <w:b/>
      <w:bCs/>
      <w:i/>
      <w:iCs/>
      <w:color w:val="777777"/>
      <w:sz w:val="24"/>
    </w:rPr>
  </w:style>
  <w:style w:type="character" w:customStyle="1" w:styleId="Nagwek5Znak">
    <w:name w:val="Nagłówek 5 Znak"/>
    <w:basedOn w:val="Domylnaczcionkaakapitu"/>
    <w:link w:val="Nagwek5"/>
    <w:uiPriority w:val="99"/>
    <w:semiHidden/>
    <w:rsid w:val="009E2429"/>
    <w:rPr>
      <w:rFonts w:asciiTheme="majorHAnsi" w:eastAsiaTheme="majorEastAsia" w:hAnsiTheme="majorHAnsi" w:cstheme="majorBidi"/>
      <w:b/>
      <w:bCs/>
      <w:color w:val="808080"/>
    </w:rPr>
  </w:style>
  <w:style w:type="character" w:styleId="Wyrnieniedelikatne">
    <w:name w:val="Subtle Emphasis"/>
    <w:uiPriority w:val="99"/>
    <w:semiHidden/>
    <w:qFormat/>
    <w:rsid w:val="009E2429"/>
    <w:rPr>
      <w:i/>
      <w:iCs/>
    </w:rPr>
  </w:style>
  <w:style w:type="table" w:customStyle="1" w:styleId="ECHRTable">
    <w:name w:val="ECHR_Table"/>
    <w:basedOn w:val="Standardowy"/>
    <w:rsid w:val="00860B03"/>
    <w:rPr>
      <w:rFonts w:eastAsia="Times New Roman" w:cs="Times New Roman"/>
      <w:sz w:val="20"/>
      <w:szCs w:val="20"/>
      <w:lang w:val="en-GB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4C086C"/>
    <w:rPr>
      <w:rFonts w:ascii="Verdana" w:eastAsia="Times New Roman" w:hAnsi="Verdana" w:cs="Times New Roman"/>
      <w:sz w:val="20"/>
      <w:szCs w:val="20"/>
      <w:lang w:val="en-GB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paragraph" w:customStyle="1" w:styleId="ECHRTitle1">
    <w:name w:val="ECHR_Title_1"/>
    <w:aliases w:val="Ju_H_Head"/>
    <w:basedOn w:val="Normalny"/>
    <w:next w:val="ECHRPara"/>
    <w:uiPriority w:val="18"/>
    <w:qFormat/>
    <w:rsid w:val="009E2429"/>
    <w:pPr>
      <w:keepNext/>
      <w:keepLines/>
      <w:spacing w:before="720" w:after="240"/>
      <w:outlineLvl w:val="0"/>
    </w:pPr>
    <w:rPr>
      <w:rFonts w:asciiTheme="majorHAnsi" w:hAnsiTheme="majorHAnsi"/>
      <w:sz w:val="28"/>
    </w:rPr>
  </w:style>
  <w:style w:type="character" w:styleId="Uwydatnienie">
    <w:name w:val="Emphasis"/>
    <w:uiPriority w:val="99"/>
    <w:semiHidden/>
    <w:qFormat/>
    <w:rsid w:val="009E2429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57"/>
    <w:semiHidden/>
    <w:rsid w:val="0002083D"/>
    <w:pPr>
      <w:tabs>
        <w:tab w:val="center" w:pos="4536"/>
        <w:tab w:val="right" w:pos="9696"/>
      </w:tabs>
      <w:ind w:left="-680" w:right="-680"/>
    </w:pPr>
    <w:rPr>
      <w:rFonts w:eastAsiaTheme="minorHAnsi"/>
    </w:rPr>
  </w:style>
  <w:style w:type="character" w:customStyle="1" w:styleId="StopkaZnak">
    <w:name w:val="Stopka Znak"/>
    <w:basedOn w:val="Domylnaczcionkaakapitu"/>
    <w:link w:val="Stopka"/>
    <w:uiPriority w:val="57"/>
    <w:semiHidden/>
    <w:rsid w:val="0002083D"/>
    <w:rPr>
      <w:sz w:val="24"/>
    </w:rPr>
  </w:style>
  <w:style w:type="character" w:styleId="Odwoanieprzypisudolnego">
    <w:name w:val="footnote reference"/>
    <w:basedOn w:val="Domylnaczcionkaakapitu"/>
    <w:uiPriority w:val="99"/>
    <w:semiHidden/>
    <w:rsid w:val="0002083D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02083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2083D"/>
    <w:rPr>
      <w:rFonts w:eastAsiaTheme="minorEastAsia"/>
      <w:sz w:val="20"/>
      <w:szCs w:val="20"/>
    </w:rPr>
  </w:style>
  <w:style w:type="character" w:customStyle="1" w:styleId="Nagwek6Znak">
    <w:name w:val="Nagłówek 6 Znak"/>
    <w:basedOn w:val="Domylnaczcionkaakapitu"/>
    <w:link w:val="Nagwek6"/>
    <w:uiPriority w:val="99"/>
    <w:semiHidden/>
    <w:rsid w:val="0002083D"/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4"/>
      <w:lang w:bidi="en-US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9E2429"/>
    <w:rPr>
      <w:rFonts w:asciiTheme="majorHAnsi" w:eastAsiaTheme="majorEastAsia" w:hAnsiTheme="majorHAnsi" w:cstheme="majorBidi"/>
      <w:i/>
      <w:iCs/>
      <w:lang w:bidi="en-US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9E2429"/>
    <w:rPr>
      <w:rFonts w:asciiTheme="majorHAnsi" w:eastAsiaTheme="majorEastAsia" w:hAnsiTheme="majorHAnsi" w:cstheme="majorBidi"/>
      <w:sz w:val="20"/>
      <w:szCs w:val="20"/>
      <w:lang w:bidi="en-US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9E2429"/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styleId="Hipercze">
    <w:name w:val="Hyperlink"/>
    <w:basedOn w:val="Domylnaczcionkaakapitu"/>
    <w:uiPriority w:val="99"/>
    <w:semiHidden/>
    <w:rsid w:val="0002083D"/>
    <w:rPr>
      <w:color w:val="0072BC" w:themeColor="hyperlink"/>
      <w:u w:val="single"/>
    </w:rPr>
  </w:style>
  <w:style w:type="character" w:styleId="Wyrnienieintensywne">
    <w:name w:val="Intense Emphasis"/>
    <w:uiPriority w:val="99"/>
    <w:semiHidden/>
    <w:qFormat/>
    <w:rsid w:val="009E2429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9"/>
    <w:semiHidden/>
    <w:qFormat/>
    <w:rsid w:val="009E2429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sz w:val="22"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9"/>
    <w:semiHidden/>
    <w:rsid w:val="009E2429"/>
    <w:rPr>
      <w:rFonts w:eastAsiaTheme="minorEastAsia"/>
      <w:b/>
      <w:bCs/>
      <w:i/>
      <w:iCs/>
      <w:lang w:bidi="en-US"/>
    </w:rPr>
  </w:style>
  <w:style w:type="character" w:styleId="Odwoanieintensywne">
    <w:name w:val="Intense Reference"/>
    <w:uiPriority w:val="99"/>
    <w:semiHidden/>
    <w:qFormat/>
    <w:rsid w:val="009E2429"/>
    <w:rPr>
      <w:smallCaps/>
      <w:spacing w:val="5"/>
      <w:u w:val="single"/>
    </w:rPr>
  </w:style>
  <w:style w:type="paragraph" w:styleId="Akapitzlist">
    <w:name w:val="List Paragraph"/>
    <w:basedOn w:val="Normalny"/>
    <w:uiPriority w:val="99"/>
    <w:semiHidden/>
    <w:qFormat/>
    <w:rsid w:val="009E2429"/>
    <w:pPr>
      <w:ind w:left="720"/>
      <w:contextualSpacing/>
    </w:pPr>
  </w:style>
  <w:style w:type="table" w:customStyle="1" w:styleId="LtrTableAddress">
    <w:name w:val="Ltr_Table_Address"/>
    <w:basedOn w:val="Standardowy"/>
    <w:uiPriority w:val="99"/>
    <w:rsid w:val="001E6F32"/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9"/>
    <w:semiHidden/>
    <w:qFormat/>
    <w:rsid w:val="009E2429"/>
    <w:pPr>
      <w:spacing w:before="200"/>
      <w:ind w:left="360" w:right="360"/>
    </w:pPr>
    <w:rPr>
      <w:i/>
      <w:iCs/>
      <w:sz w:val="22"/>
      <w:lang w:bidi="en-US"/>
    </w:rPr>
  </w:style>
  <w:style w:type="character" w:customStyle="1" w:styleId="CytatZnak">
    <w:name w:val="Cytat Znak"/>
    <w:basedOn w:val="Domylnaczcionkaakapitu"/>
    <w:link w:val="Cytat"/>
    <w:uiPriority w:val="99"/>
    <w:semiHidden/>
    <w:rsid w:val="009E2429"/>
    <w:rPr>
      <w:rFonts w:eastAsiaTheme="minorEastAsia"/>
      <w:i/>
      <w:iCs/>
      <w:lang w:bidi="en-US"/>
    </w:rPr>
  </w:style>
  <w:style w:type="character" w:styleId="Odwoaniedelikatne">
    <w:name w:val="Subtle Reference"/>
    <w:uiPriority w:val="99"/>
    <w:semiHidden/>
    <w:qFormat/>
    <w:rsid w:val="009E2429"/>
    <w:rPr>
      <w:smallCaps/>
    </w:rPr>
  </w:style>
  <w:style w:type="table" w:styleId="Tabela-Siatka">
    <w:name w:val="Table Grid"/>
    <w:basedOn w:val="Standardowy"/>
    <w:uiPriority w:val="59"/>
    <w:semiHidden/>
    <w:rsid w:val="0002083D"/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9"/>
    <w:semiHidden/>
    <w:rsid w:val="0002083D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9"/>
    <w:semiHidden/>
    <w:rsid w:val="0002083D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9"/>
    <w:semiHidden/>
    <w:rsid w:val="0002083D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9"/>
    <w:semiHidden/>
    <w:rsid w:val="0002083D"/>
    <w:pPr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9"/>
    <w:semiHidden/>
    <w:rsid w:val="0002083D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Nagwekspisutreci">
    <w:name w:val="TOC Heading"/>
    <w:basedOn w:val="Normalny"/>
    <w:next w:val="Normalny"/>
    <w:uiPriority w:val="99"/>
    <w:semiHidden/>
    <w:qFormat/>
    <w:rsid w:val="009E2429"/>
    <w:pPr>
      <w:keepNext/>
      <w:keepLines/>
      <w:spacing w:before="240"/>
      <w:contextualSpacing/>
      <w:jc w:val="center"/>
    </w:pPr>
    <w:rPr>
      <w:rFonts w:asciiTheme="majorHAnsi" w:eastAsiaTheme="minorHAnsi" w:hAnsiTheme="majorHAnsi"/>
      <w:b/>
      <w:color w:val="474747" w:themeColor="accent3" w:themeShade="BF"/>
      <w:sz w:val="28"/>
    </w:rPr>
  </w:style>
  <w:style w:type="table" w:customStyle="1" w:styleId="UGTable">
    <w:name w:val="UG_Table"/>
    <w:basedOn w:val="Standardowy"/>
    <w:uiPriority w:val="99"/>
    <w:rsid w:val="00801300"/>
    <w:rPr>
      <w:rFonts w:eastAsiaTheme="minorEastAsia"/>
      <w:sz w:val="20"/>
      <w:lang w:val="en-GB"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basedOn w:val="Standardowy"/>
    <w:uiPriority w:val="99"/>
    <w:rsid w:val="00801300"/>
    <w:rPr>
      <w:rFonts w:eastAsiaTheme="minorEastAsia"/>
      <w:lang w:val="en-GB"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basedOn w:val="Standardowy"/>
    <w:uiPriority w:val="99"/>
    <w:rsid w:val="00810B38"/>
    <w:rPr>
      <w:color w:val="000000" w:themeColor="text1"/>
      <w:sz w:val="18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Autospacing="0" w:afterLines="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893576"/>
    <w:rPr>
      <w:color w:val="000000" w:themeColor="text1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210338"/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aliases w:val="DN_Table"/>
    <w:basedOn w:val="Standardowy"/>
    <w:uiPriority w:val="99"/>
    <w:rsid w:val="0090506B"/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9"/>
    <w:semiHidden/>
    <w:rsid w:val="0002083D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74747" w:themeColor="accent3" w:themeShade="BF"/>
      <w:sz w:val="28"/>
      <w:szCs w:val="24"/>
    </w:rPr>
  </w:style>
  <w:style w:type="paragraph" w:customStyle="1" w:styleId="ECHRParaQuote">
    <w:name w:val="ECHR_Para_Quote"/>
    <w:aliases w:val="Ju_Quot"/>
    <w:basedOn w:val="Normalny"/>
    <w:link w:val="JuQuotChar"/>
    <w:uiPriority w:val="14"/>
    <w:qFormat/>
    <w:rsid w:val="009E2429"/>
    <w:pPr>
      <w:spacing w:before="120" w:after="120"/>
      <w:ind w:left="425" w:firstLine="142"/>
    </w:pPr>
    <w:rPr>
      <w:sz w:val="20"/>
    </w:rPr>
  </w:style>
  <w:style w:type="paragraph" w:customStyle="1" w:styleId="ECHRPara">
    <w:name w:val="ECHR_Para"/>
    <w:aliases w:val="Ju_Para"/>
    <w:basedOn w:val="Normalny"/>
    <w:link w:val="ECHRParaChar"/>
    <w:uiPriority w:val="12"/>
    <w:qFormat/>
    <w:rsid w:val="009E2429"/>
    <w:pPr>
      <w:ind w:firstLine="284"/>
    </w:pPr>
  </w:style>
  <w:style w:type="table" w:customStyle="1" w:styleId="ECHRTableSimpleBox">
    <w:name w:val="ECHR_Table_Simple_Box"/>
    <w:basedOn w:val="Standardowy"/>
    <w:uiPriority w:val="99"/>
    <w:rsid w:val="00AE354C"/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F218EF"/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table" w:customStyle="1" w:styleId="ECHRTableForInternalUse">
    <w:name w:val="ECHR_Table_For_Internal_Use"/>
    <w:basedOn w:val="Standardowy"/>
    <w:uiPriority w:val="99"/>
    <w:rsid w:val="005474E7"/>
    <w:rPr>
      <w:color w:val="636363" w:themeColor="text2" w:themeShade="80"/>
      <w:sz w:val="18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02083D"/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table" w:customStyle="1" w:styleId="ECHRHeaderTable">
    <w:name w:val="ECHR_Header_Table"/>
    <w:basedOn w:val="Standardowy"/>
    <w:uiPriority w:val="99"/>
    <w:rsid w:val="00661971"/>
    <w:tblPr>
      <w:tblInd w:w="-680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table" w:customStyle="1" w:styleId="ECHRTableOddBanded">
    <w:name w:val="ECHR_Table_Odd_Banded"/>
    <w:basedOn w:val="Standardowy"/>
    <w:uiPriority w:val="99"/>
    <w:rsid w:val="00860B03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customStyle="1" w:styleId="ECHRDecisionBody">
    <w:name w:val="ECHR_Decision_Body"/>
    <w:aliases w:val="Ju_Judges"/>
    <w:basedOn w:val="Normalny"/>
    <w:uiPriority w:val="11"/>
    <w:qFormat/>
    <w:rsid w:val="009E2429"/>
    <w:pPr>
      <w:tabs>
        <w:tab w:val="left" w:pos="567"/>
        <w:tab w:val="left" w:pos="1134"/>
      </w:tabs>
      <w:jc w:val="left"/>
    </w:pPr>
  </w:style>
  <w:style w:type="table" w:customStyle="1" w:styleId="ECHRHeaderTableReduced">
    <w:name w:val="ECHR_Header_Table_Reduced"/>
    <w:basedOn w:val="Standardowy"/>
    <w:uiPriority w:val="99"/>
    <w:rsid w:val="00B52BE0"/>
    <w:tblPr>
      <w:tblInd w:w="-680" w:type="dxa"/>
      <w:tblCellMar>
        <w:left w:w="0" w:type="dxa"/>
        <w:right w:w="0" w:type="dxa"/>
      </w:tblCellMar>
    </w:tblPr>
    <w:tcPr>
      <w:vAlign w:val="bottom"/>
    </w:tcPr>
    <w:tblStylePr w:type="firstRow"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JuList">
    <w:name w:val="Ju_List"/>
    <w:basedOn w:val="Normalny"/>
    <w:uiPriority w:val="28"/>
    <w:qFormat/>
    <w:rsid w:val="009E2429"/>
    <w:pPr>
      <w:ind w:left="340" w:hanging="340"/>
    </w:pPr>
  </w:style>
  <w:style w:type="paragraph" w:customStyle="1" w:styleId="JuSigned">
    <w:name w:val="Ju_Signed"/>
    <w:basedOn w:val="Normalny"/>
    <w:next w:val="JuParaLast"/>
    <w:uiPriority w:val="32"/>
    <w:qFormat/>
    <w:rsid w:val="009E2429"/>
    <w:pPr>
      <w:tabs>
        <w:tab w:val="center" w:pos="851"/>
        <w:tab w:val="center" w:pos="6407"/>
      </w:tabs>
      <w:spacing w:before="720"/>
      <w:jc w:val="left"/>
    </w:pPr>
  </w:style>
  <w:style w:type="paragraph" w:customStyle="1" w:styleId="JuParaLast">
    <w:name w:val="Ju_Para_Last"/>
    <w:basedOn w:val="Normalny"/>
    <w:next w:val="ECHRPara"/>
    <w:uiPriority w:val="30"/>
    <w:qFormat/>
    <w:rsid w:val="009E2429"/>
    <w:pPr>
      <w:keepNext/>
      <w:keepLines/>
      <w:spacing w:before="240"/>
      <w:ind w:firstLine="284"/>
    </w:pPr>
  </w:style>
  <w:style w:type="character" w:customStyle="1" w:styleId="JuITMark">
    <w:name w:val="Ju_ITMark"/>
    <w:basedOn w:val="Domylnaczcionkaakapitu"/>
    <w:uiPriority w:val="38"/>
    <w:qFormat/>
    <w:rsid w:val="009E2429"/>
    <w:rPr>
      <w:vanish w:val="0"/>
      <w:color w:val="auto"/>
      <w:sz w:val="14"/>
      <w:bdr w:val="none" w:sz="0" w:space="0" w:color="auto"/>
      <w:shd w:val="clear" w:color="auto" w:fill="BEE5FF" w:themeFill="background1" w:themeFillTint="33"/>
    </w:rPr>
  </w:style>
  <w:style w:type="character" w:styleId="Numerstrony">
    <w:name w:val="page number"/>
    <w:uiPriority w:val="99"/>
    <w:semiHidden/>
    <w:rsid w:val="00014566"/>
    <w:rPr>
      <w:sz w:val="18"/>
    </w:rPr>
  </w:style>
  <w:style w:type="paragraph" w:customStyle="1" w:styleId="OpiTranslation">
    <w:name w:val="Opi_Translation"/>
    <w:basedOn w:val="Normalny"/>
    <w:next w:val="OpiPara"/>
    <w:uiPriority w:val="40"/>
    <w:qFormat/>
    <w:rsid w:val="009E2429"/>
    <w:pPr>
      <w:jc w:val="center"/>
      <w:outlineLvl w:val="0"/>
    </w:pPr>
    <w:rPr>
      <w:i/>
    </w:rPr>
  </w:style>
  <w:style w:type="paragraph" w:customStyle="1" w:styleId="JuListi">
    <w:name w:val="Ju_List_i"/>
    <w:basedOn w:val="Normalny"/>
    <w:next w:val="JuLista"/>
    <w:uiPriority w:val="28"/>
    <w:qFormat/>
    <w:rsid w:val="009E2429"/>
    <w:pPr>
      <w:ind w:left="794"/>
    </w:pPr>
  </w:style>
  <w:style w:type="character" w:styleId="Odwoaniedokomentarza">
    <w:name w:val="annotation reference"/>
    <w:uiPriority w:val="99"/>
    <w:semiHidden/>
    <w:rsid w:val="00014566"/>
    <w:rPr>
      <w:sz w:val="16"/>
    </w:rPr>
  </w:style>
  <w:style w:type="paragraph" w:styleId="Tekstkomentarza">
    <w:name w:val="annotation text"/>
    <w:basedOn w:val="Normalny"/>
    <w:link w:val="TekstkomentarzaZnak"/>
    <w:semiHidden/>
    <w:rsid w:val="00014566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014566"/>
    <w:rPr>
      <w:rFonts w:eastAsiaTheme="minorEastAsia"/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01456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14566"/>
    <w:rPr>
      <w:rFonts w:eastAsiaTheme="minorEastAsia"/>
      <w:b/>
      <w:bCs/>
      <w:sz w:val="20"/>
    </w:rPr>
  </w:style>
  <w:style w:type="character" w:styleId="Odwoanieprzypisukocowego">
    <w:name w:val="endnote reference"/>
    <w:uiPriority w:val="99"/>
    <w:semiHidden/>
    <w:rsid w:val="00014566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014566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14566"/>
    <w:rPr>
      <w:rFonts w:eastAsiaTheme="minorEastAsia"/>
      <w:sz w:val="20"/>
    </w:rPr>
  </w:style>
  <w:style w:type="character" w:styleId="UyteHipercze">
    <w:name w:val="FollowedHyperlink"/>
    <w:uiPriority w:val="99"/>
    <w:semiHidden/>
    <w:rsid w:val="00014566"/>
    <w:rPr>
      <w:color w:val="800080"/>
      <w:u w:val="single"/>
    </w:rPr>
  </w:style>
  <w:style w:type="paragraph" w:styleId="Mapadokumentu">
    <w:name w:val="Document Map"/>
    <w:basedOn w:val="Normalny"/>
    <w:link w:val="MapadokumentuZnak"/>
    <w:uiPriority w:val="99"/>
    <w:semiHidden/>
    <w:rsid w:val="00014566"/>
    <w:pPr>
      <w:shd w:val="clear" w:color="auto" w:fill="000080"/>
    </w:pPr>
    <w:rPr>
      <w:rFonts w:ascii="Tahoma" w:hAnsi="Tahoma" w:cs="Tahoma"/>
      <w:sz w:val="20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014566"/>
    <w:rPr>
      <w:rFonts w:ascii="Tahoma" w:eastAsiaTheme="minorEastAsia" w:hAnsi="Tahoma" w:cs="Tahoma"/>
      <w:sz w:val="20"/>
      <w:shd w:val="clear" w:color="auto" w:fill="000080"/>
    </w:rPr>
  </w:style>
  <w:style w:type="paragraph" w:customStyle="1" w:styleId="DecHTitle">
    <w:name w:val="Dec_H_Title"/>
    <w:basedOn w:val="ECHRTitleCentre1"/>
    <w:uiPriority w:val="7"/>
    <w:semiHidden/>
    <w:qFormat/>
    <w:rsid w:val="009E2429"/>
  </w:style>
  <w:style w:type="paragraph" w:styleId="Listapunktowana">
    <w:name w:val="List Bullet"/>
    <w:basedOn w:val="Normalny"/>
    <w:uiPriority w:val="99"/>
    <w:semiHidden/>
    <w:rsid w:val="00014566"/>
    <w:pPr>
      <w:numPr>
        <w:numId w:val="1"/>
      </w:numPr>
    </w:pPr>
  </w:style>
  <w:style w:type="paragraph" w:customStyle="1" w:styleId="JuCourt">
    <w:name w:val="Ju_Court"/>
    <w:basedOn w:val="Normalny"/>
    <w:next w:val="Normalny"/>
    <w:uiPriority w:val="16"/>
    <w:qFormat/>
    <w:rsid w:val="009E2429"/>
    <w:pPr>
      <w:tabs>
        <w:tab w:val="left" w:pos="907"/>
        <w:tab w:val="left" w:pos="1701"/>
        <w:tab w:val="right" w:pos="7371"/>
      </w:tabs>
      <w:spacing w:before="240"/>
      <w:ind w:left="397" w:hanging="397"/>
      <w:jc w:val="left"/>
    </w:pPr>
    <w:rPr>
      <w:lang w:bidi="en-US"/>
    </w:rPr>
  </w:style>
  <w:style w:type="paragraph" w:styleId="Podtytu">
    <w:name w:val="Subtitle"/>
    <w:basedOn w:val="Normalny"/>
    <w:next w:val="Normalny"/>
    <w:link w:val="PodtytuZnak"/>
    <w:uiPriority w:val="99"/>
    <w:semiHidden/>
    <w:qFormat/>
    <w:rsid w:val="009E2429"/>
    <w:pPr>
      <w:spacing w:after="600"/>
    </w:pPr>
    <w:rPr>
      <w:rFonts w:asciiTheme="majorHAnsi" w:eastAsiaTheme="majorEastAsia" w:hAnsiTheme="majorHAnsi" w:cstheme="majorBidi"/>
      <w:i/>
      <w:iCs/>
      <w:spacing w:val="13"/>
      <w:szCs w:val="24"/>
      <w:lang w:bidi="en-US"/>
    </w:rPr>
  </w:style>
  <w:style w:type="character" w:customStyle="1" w:styleId="PodtytuZnak">
    <w:name w:val="Podtytuł Znak"/>
    <w:basedOn w:val="Domylnaczcionkaakapitu"/>
    <w:link w:val="Podtytu"/>
    <w:uiPriority w:val="99"/>
    <w:semiHidden/>
    <w:rsid w:val="009E2429"/>
    <w:rPr>
      <w:rFonts w:asciiTheme="majorHAnsi" w:eastAsiaTheme="majorEastAsia" w:hAnsiTheme="majorHAnsi" w:cstheme="majorBidi"/>
      <w:i/>
      <w:iCs/>
      <w:spacing w:val="13"/>
      <w:sz w:val="24"/>
      <w:szCs w:val="24"/>
      <w:lang w:bidi="en-US"/>
    </w:rPr>
  </w:style>
  <w:style w:type="numbering" w:styleId="111111">
    <w:name w:val="Outline List 2"/>
    <w:basedOn w:val="Bezlisty"/>
    <w:uiPriority w:val="99"/>
    <w:semiHidden/>
    <w:rsid w:val="00014566"/>
    <w:pPr>
      <w:numPr>
        <w:numId w:val="2"/>
      </w:numPr>
    </w:pPr>
  </w:style>
  <w:style w:type="numbering" w:styleId="1ai">
    <w:name w:val="Outline List 1"/>
    <w:basedOn w:val="Bezlisty"/>
    <w:uiPriority w:val="99"/>
    <w:semiHidden/>
    <w:rsid w:val="00014566"/>
    <w:pPr>
      <w:numPr>
        <w:numId w:val="3"/>
      </w:numPr>
    </w:pPr>
  </w:style>
  <w:style w:type="numbering" w:styleId="Artykusekcja">
    <w:name w:val="Outline List 3"/>
    <w:basedOn w:val="Bezlisty"/>
    <w:uiPriority w:val="99"/>
    <w:semiHidden/>
    <w:rsid w:val="00014566"/>
    <w:pPr>
      <w:numPr>
        <w:numId w:val="4"/>
      </w:numPr>
    </w:pPr>
  </w:style>
  <w:style w:type="paragraph" w:styleId="Bibliografia">
    <w:name w:val="Bibliography"/>
    <w:basedOn w:val="Normalny"/>
    <w:next w:val="Normalny"/>
    <w:uiPriority w:val="99"/>
    <w:semiHidden/>
    <w:unhideWhenUsed/>
    <w:rsid w:val="00014566"/>
  </w:style>
  <w:style w:type="paragraph" w:styleId="Tekstblokowy">
    <w:name w:val="Block Text"/>
    <w:basedOn w:val="Normalny"/>
    <w:uiPriority w:val="99"/>
    <w:semiHidden/>
    <w:rsid w:val="00014566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paragraph" w:styleId="Tekstpodstawowy">
    <w:name w:val="Body Text"/>
    <w:basedOn w:val="Normalny"/>
    <w:link w:val="TekstpodstawowyZnak"/>
    <w:uiPriority w:val="99"/>
    <w:semiHidden/>
    <w:rsid w:val="0001456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14566"/>
    <w:rPr>
      <w:rFonts w:eastAsiaTheme="minorEastAsia"/>
      <w:sz w:val="24"/>
    </w:rPr>
  </w:style>
  <w:style w:type="paragraph" w:styleId="Tekstpodstawowy2">
    <w:name w:val="Body Text 2"/>
    <w:basedOn w:val="Normalny"/>
    <w:link w:val="Tekstpodstawowy2Znak"/>
    <w:uiPriority w:val="99"/>
    <w:semiHidden/>
    <w:rsid w:val="0001456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014566"/>
    <w:rPr>
      <w:rFonts w:eastAsiaTheme="minorEastAsia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01456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014566"/>
    <w:rPr>
      <w:rFonts w:eastAsiaTheme="minorEastAsia"/>
      <w:sz w:val="16"/>
      <w:szCs w:val="16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014566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rsid w:val="00014566"/>
    <w:rPr>
      <w:rFonts w:eastAsiaTheme="minorEastAsia"/>
      <w:sz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01456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014566"/>
    <w:rPr>
      <w:rFonts w:eastAsiaTheme="minorEastAsia"/>
      <w:sz w:val="24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rsid w:val="00014566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semiHidden/>
    <w:rsid w:val="00014566"/>
    <w:rPr>
      <w:rFonts w:eastAsiaTheme="minorEastAsia"/>
      <w:sz w:val="24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014566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14566"/>
    <w:rPr>
      <w:rFonts w:eastAsiaTheme="minorEastAsia"/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014566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014566"/>
    <w:rPr>
      <w:rFonts w:eastAsiaTheme="minorEastAsia"/>
      <w:sz w:val="16"/>
      <w:szCs w:val="16"/>
    </w:rPr>
  </w:style>
  <w:style w:type="paragraph" w:styleId="Legenda">
    <w:name w:val="caption"/>
    <w:basedOn w:val="Normalny"/>
    <w:next w:val="Normalny"/>
    <w:uiPriority w:val="99"/>
    <w:semiHidden/>
    <w:qFormat/>
    <w:rsid w:val="00014566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9"/>
    <w:semiHidden/>
    <w:rsid w:val="00014566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9"/>
    <w:semiHidden/>
    <w:rsid w:val="00014566"/>
    <w:rPr>
      <w:rFonts w:eastAsiaTheme="minorEastAsia"/>
      <w:sz w:val="24"/>
    </w:rPr>
  </w:style>
  <w:style w:type="table" w:styleId="Kolorowasiatka">
    <w:name w:val="Colorful Grid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iemnalista">
    <w:name w:val="Dark List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9"/>
    <w:semiHidden/>
    <w:rsid w:val="00014566"/>
  </w:style>
  <w:style w:type="character" w:customStyle="1" w:styleId="DataZnak">
    <w:name w:val="Data Znak"/>
    <w:basedOn w:val="Domylnaczcionkaakapitu"/>
    <w:link w:val="Data"/>
    <w:uiPriority w:val="99"/>
    <w:semiHidden/>
    <w:rsid w:val="00014566"/>
    <w:rPr>
      <w:rFonts w:eastAsiaTheme="minorEastAsia"/>
      <w:sz w:val="24"/>
    </w:rPr>
  </w:style>
  <w:style w:type="paragraph" w:styleId="Podpise-mail">
    <w:name w:val="E-mail Signature"/>
    <w:basedOn w:val="Normalny"/>
    <w:link w:val="Podpise-mailZnak"/>
    <w:uiPriority w:val="99"/>
    <w:semiHidden/>
    <w:rsid w:val="00014566"/>
  </w:style>
  <w:style w:type="character" w:customStyle="1" w:styleId="Podpise-mailZnak">
    <w:name w:val="Podpis e-mail Znak"/>
    <w:basedOn w:val="Domylnaczcionkaakapitu"/>
    <w:link w:val="Podpise-mail"/>
    <w:uiPriority w:val="99"/>
    <w:semiHidden/>
    <w:rsid w:val="00014566"/>
    <w:rPr>
      <w:rFonts w:eastAsiaTheme="minorEastAsia"/>
      <w:sz w:val="24"/>
    </w:rPr>
  </w:style>
  <w:style w:type="paragraph" w:styleId="Adresnakopercie">
    <w:name w:val="envelope address"/>
    <w:basedOn w:val="Normalny"/>
    <w:uiPriority w:val="99"/>
    <w:semiHidden/>
    <w:rsid w:val="00014566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  <w:szCs w:val="24"/>
    </w:rPr>
  </w:style>
  <w:style w:type="paragraph" w:styleId="Adreszwrotnynakopercie">
    <w:name w:val="envelope return"/>
    <w:basedOn w:val="Normalny"/>
    <w:uiPriority w:val="99"/>
    <w:semiHidden/>
    <w:rsid w:val="00014566"/>
    <w:rPr>
      <w:rFonts w:asciiTheme="majorHAnsi" w:eastAsiaTheme="majorEastAsia" w:hAnsiTheme="majorHAnsi" w:cstheme="majorBidi"/>
      <w:sz w:val="20"/>
      <w:szCs w:val="20"/>
    </w:rPr>
  </w:style>
  <w:style w:type="character" w:styleId="HTML-akronim">
    <w:name w:val="HTML Acronym"/>
    <w:basedOn w:val="Domylnaczcionkaakapitu"/>
    <w:uiPriority w:val="99"/>
    <w:semiHidden/>
    <w:rsid w:val="00014566"/>
  </w:style>
  <w:style w:type="paragraph" w:styleId="HTML-adres">
    <w:name w:val="HTML Address"/>
    <w:basedOn w:val="Normalny"/>
    <w:link w:val="HTML-adresZnak"/>
    <w:uiPriority w:val="99"/>
    <w:semiHidden/>
    <w:rsid w:val="00014566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9"/>
    <w:semiHidden/>
    <w:rsid w:val="00014566"/>
    <w:rPr>
      <w:rFonts w:eastAsiaTheme="minorEastAsia"/>
      <w:i/>
      <w:iCs/>
      <w:sz w:val="24"/>
    </w:rPr>
  </w:style>
  <w:style w:type="character" w:styleId="HTML-cytat">
    <w:name w:val="HTML Cite"/>
    <w:basedOn w:val="Domylnaczcionkaakapitu"/>
    <w:uiPriority w:val="99"/>
    <w:semiHidden/>
    <w:rsid w:val="00014566"/>
    <w:rPr>
      <w:i/>
      <w:iCs/>
    </w:rPr>
  </w:style>
  <w:style w:type="character" w:styleId="HTML-kod">
    <w:name w:val="HTML Code"/>
    <w:basedOn w:val="Domylnaczcionkaakapitu"/>
    <w:uiPriority w:val="99"/>
    <w:semiHidden/>
    <w:rsid w:val="00014566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9"/>
    <w:semiHidden/>
    <w:rsid w:val="00014566"/>
    <w:rPr>
      <w:i/>
      <w:iCs/>
    </w:rPr>
  </w:style>
  <w:style w:type="character" w:styleId="HTML-klawiatura">
    <w:name w:val="HTML Keyboard"/>
    <w:basedOn w:val="Domylnaczcionkaakapitu"/>
    <w:uiPriority w:val="99"/>
    <w:semiHidden/>
    <w:rsid w:val="00014566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rsid w:val="00014566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014566"/>
    <w:rPr>
      <w:rFonts w:ascii="Consolas" w:eastAsiaTheme="minorEastAsia" w:hAnsi="Consolas" w:cs="Consolas"/>
      <w:sz w:val="20"/>
      <w:szCs w:val="20"/>
    </w:rPr>
  </w:style>
  <w:style w:type="character" w:styleId="HTML-przykad">
    <w:name w:val="HTML Sample"/>
    <w:basedOn w:val="Domylnaczcionkaakapitu"/>
    <w:uiPriority w:val="99"/>
    <w:semiHidden/>
    <w:rsid w:val="00014566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9"/>
    <w:semiHidden/>
    <w:rsid w:val="00014566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9"/>
    <w:semiHidden/>
    <w:rsid w:val="00014566"/>
    <w:rPr>
      <w:i/>
      <w:iCs/>
    </w:rPr>
  </w:style>
  <w:style w:type="paragraph" w:styleId="Indeks1">
    <w:name w:val="index 1"/>
    <w:basedOn w:val="Normalny"/>
    <w:next w:val="Normalny"/>
    <w:autoRedefine/>
    <w:uiPriority w:val="99"/>
    <w:semiHidden/>
    <w:rsid w:val="00014566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9"/>
    <w:semiHidden/>
    <w:rsid w:val="00014566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9"/>
    <w:semiHidden/>
    <w:rsid w:val="00014566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9"/>
    <w:semiHidden/>
    <w:rsid w:val="00014566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9"/>
    <w:semiHidden/>
    <w:rsid w:val="00014566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9"/>
    <w:semiHidden/>
    <w:rsid w:val="00014566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9"/>
    <w:semiHidden/>
    <w:rsid w:val="00014566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9"/>
    <w:semiHidden/>
    <w:rsid w:val="00014566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9"/>
    <w:semiHidden/>
    <w:rsid w:val="00014566"/>
    <w:pPr>
      <w:ind w:left="2160" w:hanging="240"/>
    </w:pPr>
  </w:style>
  <w:style w:type="paragraph" w:styleId="Nagwekindeksu">
    <w:name w:val="index heading"/>
    <w:basedOn w:val="Normalny"/>
    <w:next w:val="Indeks1"/>
    <w:uiPriority w:val="99"/>
    <w:semiHidden/>
    <w:rsid w:val="00014566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99"/>
    <w:semiHidden/>
    <w:rsid w:val="00014566"/>
    <w:rPr>
      <w:color w:val="000000" w:themeColor="text1" w:themeShade="BF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99"/>
    <w:semiHidden/>
    <w:rsid w:val="00014566"/>
    <w:rPr>
      <w:color w:val="00548C" w:themeColor="accent1" w:themeShade="BF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99"/>
    <w:semiHidden/>
    <w:rsid w:val="00014566"/>
    <w:rPr>
      <w:color w:val="8F0000" w:themeColor="accent2" w:themeShade="BF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99"/>
    <w:semiHidden/>
    <w:rsid w:val="00014566"/>
    <w:rPr>
      <w:color w:val="474747" w:themeColor="accent3" w:themeShade="BF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99"/>
    <w:semiHidden/>
    <w:rsid w:val="00014566"/>
    <w:rPr>
      <w:color w:val="707070" w:themeColor="accent4" w:themeShade="BF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99"/>
    <w:semiHidden/>
    <w:rsid w:val="00014566"/>
    <w:rPr>
      <w:color w:val="474747" w:themeColor="accent5" w:themeShade="BF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99"/>
    <w:semiHidden/>
    <w:rsid w:val="00014566"/>
    <w:rPr>
      <w:color w:val="393939" w:themeColor="accent6" w:themeShade="BF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9"/>
    <w:semiHidden/>
    <w:rsid w:val="00014566"/>
  </w:style>
  <w:style w:type="paragraph" w:styleId="Lista">
    <w:name w:val="List"/>
    <w:basedOn w:val="Normalny"/>
    <w:uiPriority w:val="99"/>
    <w:semiHidden/>
    <w:rsid w:val="00014566"/>
    <w:pPr>
      <w:ind w:left="283" w:hanging="283"/>
      <w:contextualSpacing/>
    </w:pPr>
  </w:style>
  <w:style w:type="paragraph" w:styleId="Lista2">
    <w:name w:val="List 2"/>
    <w:basedOn w:val="Normalny"/>
    <w:uiPriority w:val="99"/>
    <w:semiHidden/>
    <w:rsid w:val="00014566"/>
    <w:pPr>
      <w:ind w:left="566" w:hanging="283"/>
      <w:contextualSpacing/>
    </w:pPr>
  </w:style>
  <w:style w:type="paragraph" w:styleId="Lista3">
    <w:name w:val="List 3"/>
    <w:basedOn w:val="Normalny"/>
    <w:uiPriority w:val="99"/>
    <w:semiHidden/>
    <w:rsid w:val="00014566"/>
    <w:pPr>
      <w:ind w:left="849" w:hanging="283"/>
      <w:contextualSpacing/>
    </w:pPr>
  </w:style>
  <w:style w:type="paragraph" w:styleId="Lista4">
    <w:name w:val="List 4"/>
    <w:basedOn w:val="Normalny"/>
    <w:uiPriority w:val="99"/>
    <w:semiHidden/>
    <w:rsid w:val="00014566"/>
    <w:pPr>
      <w:ind w:left="1132" w:hanging="283"/>
      <w:contextualSpacing/>
    </w:pPr>
  </w:style>
  <w:style w:type="paragraph" w:styleId="Lista5">
    <w:name w:val="List 5"/>
    <w:basedOn w:val="Normalny"/>
    <w:uiPriority w:val="99"/>
    <w:semiHidden/>
    <w:rsid w:val="00014566"/>
    <w:pPr>
      <w:ind w:left="1415" w:hanging="283"/>
      <w:contextualSpacing/>
    </w:pPr>
  </w:style>
  <w:style w:type="paragraph" w:styleId="Listapunktowana2">
    <w:name w:val="List Bullet 2"/>
    <w:basedOn w:val="Normalny"/>
    <w:uiPriority w:val="99"/>
    <w:semiHidden/>
    <w:rsid w:val="00014566"/>
    <w:pPr>
      <w:numPr>
        <w:numId w:val="5"/>
      </w:numPr>
      <w:contextualSpacing/>
    </w:pPr>
  </w:style>
  <w:style w:type="paragraph" w:styleId="Listapunktowana3">
    <w:name w:val="List Bullet 3"/>
    <w:basedOn w:val="Normalny"/>
    <w:uiPriority w:val="99"/>
    <w:semiHidden/>
    <w:rsid w:val="00014566"/>
    <w:pPr>
      <w:numPr>
        <w:numId w:val="6"/>
      </w:numPr>
      <w:contextualSpacing/>
    </w:pPr>
  </w:style>
  <w:style w:type="paragraph" w:styleId="Listapunktowana4">
    <w:name w:val="List Bullet 4"/>
    <w:basedOn w:val="Normalny"/>
    <w:uiPriority w:val="99"/>
    <w:semiHidden/>
    <w:rsid w:val="00014566"/>
    <w:pPr>
      <w:numPr>
        <w:numId w:val="7"/>
      </w:numPr>
      <w:contextualSpacing/>
    </w:pPr>
  </w:style>
  <w:style w:type="paragraph" w:styleId="Listapunktowana5">
    <w:name w:val="List Bullet 5"/>
    <w:basedOn w:val="Normalny"/>
    <w:uiPriority w:val="99"/>
    <w:semiHidden/>
    <w:rsid w:val="00014566"/>
    <w:pPr>
      <w:numPr>
        <w:numId w:val="8"/>
      </w:numPr>
      <w:contextualSpacing/>
    </w:pPr>
  </w:style>
  <w:style w:type="paragraph" w:styleId="Lista-kontynuacja">
    <w:name w:val="List Continue"/>
    <w:basedOn w:val="Normalny"/>
    <w:uiPriority w:val="99"/>
    <w:semiHidden/>
    <w:rsid w:val="00014566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9"/>
    <w:semiHidden/>
    <w:rsid w:val="00014566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9"/>
    <w:semiHidden/>
    <w:rsid w:val="00014566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9"/>
    <w:semiHidden/>
    <w:rsid w:val="00014566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9"/>
    <w:semiHidden/>
    <w:rsid w:val="00014566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9"/>
    <w:semiHidden/>
    <w:rsid w:val="00014566"/>
    <w:pPr>
      <w:numPr>
        <w:numId w:val="9"/>
      </w:numPr>
      <w:contextualSpacing/>
    </w:pPr>
  </w:style>
  <w:style w:type="paragraph" w:styleId="Listanumerowana2">
    <w:name w:val="List Number 2"/>
    <w:basedOn w:val="Normalny"/>
    <w:uiPriority w:val="99"/>
    <w:semiHidden/>
    <w:rsid w:val="00014566"/>
    <w:pPr>
      <w:numPr>
        <w:numId w:val="10"/>
      </w:numPr>
      <w:contextualSpacing/>
    </w:pPr>
  </w:style>
  <w:style w:type="paragraph" w:styleId="Listanumerowana3">
    <w:name w:val="List Number 3"/>
    <w:basedOn w:val="Normalny"/>
    <w:uiPriority w:val="99"/>
    <w:semiHidden/>
    <w:rsid w:val="00014566"/>
    <w:pPr>
      <w:numPr>
        <w:numId w:val="11"/>
      </w:numPr>
      <w:contextualSpacing/>
    </w:pPr>
  </w:style>
  <w:style w:type="paragraph" w:styleId="Listanumerowana4">
    <w:name w:val="List Number 4"/>
    <w:basedOn w:val="Normalny"/>
    <w:uiPriority w:val="99"/>
    <w:semiHidden/>
    <w:rsid w:val="00014566"/>
    <w:pPr>
      <w:numPr>
        <w:numId w:val="12"/>
      </w:numPr>
      <w:contextualSpacing/>
    </w:pPr>
  </w:style>
  <w:style w:type="paragraph" w:styleId="Listanumerowana5">
    <w:name w:val="List Number 5"/>
    <w:basedOn w:val="Normalny"/>
    <w:uiPriority w:val="99"/>
    <w:semiHidden/>
    <w:rsid w:val="00014566"/>
    <w:pPr>
      <w:numPr>
        <w:numId w:val="13"/>
      </w:numPr>
      <w:contextualSpacing/>
    </w:pPr>
  </w:style>
  <w:style w:type="paragraph" w:styleId="Tekstmakra">
    <w:name w:val="macro"/>
    <w:link w:val="TekstmakraZnak"/>
    <w:uiPriority w:val="99"/>
    <w:semiHidden/>
    <w:rsid w:val="0001456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uppressAutoHyphens/>
    </w:pPr>
    <w:rPr>
      <w:rFonts w:ascii="Consolas" w:hAnsi="Consolas" w:cs="Consolas"/>
      <w:sz w:val="20"/>
      <w:szCs w:val="20"/>
      <w:lang w:val="en-GB" w:eastAsia="fr-FR"/>
    </w:rPr>
  </w:style>
  <w:style w:type="character" w:customStyle="1" w:styleId="TekstmakraZnak">
    <w:name w:val="Tekst makra Znak"/>
    <w:basedOn w:val="Domylnaczcionkaakapitu"/>
    <w:link w:val="Tekstmakra"/>
    <w:uiPriority w:val="99"/>
    <w:semiHidden/>
    <w:rsid w:val="00014566"/>
    <w:rPr>
      <w:rFonts w:ascii="Consolas" w:hAnsi="Consolas" w:cs="Consolas"/>
      <w:sz w:val="20"/>
      <w:szCs w:val="20"/>
      <w:lang w:val="en-GB" w:eastAsia="fr-FR"/>
    </w:rPr>
  </w:style>
  <w:style w:type="table" w:styleId="redniasiatka1">
    <w:name w:val="Medium Grid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3">
    <w:name w:val="Medium Grid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9"/>
    <w:semiHidden/>
    <w:rsid w:val="0001456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Cs w:val="24"/>
    </w:rPr>
  </w:style>
  <w:style w:type="character" w:customStyle="1" w:styleId="NagwekwiadomociZnak">
    <w:name w:val="Nagłówek wiadomości Znak"/>
    <w:basedOn w:val="Domylnaczcionkaakapitu"/>
    <w:link w:val="Nagwekwiadomoci"/>
    <w:uiPriority w:val="99"/>
    <w:semiHidden/>
    <w:rsid w:val="00014566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rmalnyWeb">
    <w:name w:val="Normal (Web)"/>
    <w:basedOn w:val="Normalny"/>
    <w:uiPriority w:val="99"/>
    <w:semiHidden/>
    <w:rsid w:val="00014566"/>
    <w:rPr>
      <w:rFonts w:ascii="Times New Roman" w:hAnsi="Times New Roman" w:cs="Times New Roman"/>
      <w:szCs w:val="24"/>
    </w:rPr>
  </w:style>
  <w:style w:type="paragraph" w:styleId="Wcicienormalne">
    <w:name w:val="Normal Indent"/>
    <w:basedOn w:val="Normalny"/>
    <w:uiPriority w:val="99"/>
    <w:semiHidden/>
    <w:rsid w:val="00014566"/>
    <w:pPr>
      <w:ind w:left="720"/>
    </w:pPr>
  </w:style>
  <w:style w:type="paragraph" w:styleId="Nagweknotatki">
    <w:name w:val="Note Heading"/>
    <w:basedOn w:val="Normalny"/>
    <w:next w:val="Normalny"/>
    <w:link w:val="NagweknotatkiZnak"/>
    <w:uiPriority w:val="99"/>
    <w:semiHidden/>
    <w:rsid w:val="00014566"/>
  </w:style>
  <w:style w:type="character" w:customStyle="1" w:styleId="NagweknotatkiZnak">
    <w:name w:val="Nagłówek notatki Znak"/>
    <w:basedOn w:val="Domylnaczcionkaakapitu"/>
    <w:link w:val="Nagweknotatki"/>
    <w:uiPriority w:val="99"/>
    <w:semiHidden/>
    <w:rsid w:val="00014566"/>
    <w:rPr>
      <w:rFonts w:eastAsiaTheme="minorEastAsia"/>
      <w:sz w:val="24"/>
    </w:rPr>
  </w:style>
  <w:style w:type="character" w:styleId="Tekstzastpczy">
    <w:name w:val="Placeholder Text"/>
    <w:basedOn w:val="Domylnaczcionkaakapitu"/>
    <w:uiPriority w:val="99"/>
    <w:semiHidden/>
    <w:rsid w:val="0002083D"/>
    <w:rPr>
      <w:color w:val="auto"/>
      <w:bdr w:val="none" w:sz="0" w:space="0" w:color="auto"/>
      <w:shd w:val="clear" w:color="auto" w:fill="DFDFDF" w:themeFill="background2" w:themeFillShade="E6"/>
    </w:rPr>
  </w:style>
  <w:style w:type="paragraph" w:styleId="Zwykytekst">
    <w:name w:val="Plain Text"/>
    <w:basedOn w:val="Normalny"/>
    <w:link w:val="ZwykytekstZnak"/>
    <w:uiPriority w:val="99"/>
    <w:semiHidden/>
    <w:rsid w:val="00014566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014566"/>
    <w:rPr>
      <w:rFonts w:ascii="Consolas" w:eastAsiaTheme="minorEastAsia" w:hAnsi="Consolas" w:cs="Consolas"/>
      <w:sz w:val="21"/>
      <w:szCs w:val="21"/>
    </w:rPr>
  </w:style>
  <w:style w:type="paragraph" w:styleId="Zwrotgrzecznociowy">
    <w:name w:val="Salutation"/>
    <w:basedOn w:val="Normalny"/>
    <w:next w:val="Normalny"/>
    <w:link w:val="ZwrotgrzecznociowyZnak"/>
    <w:uiPriority w:val="99"/>
    <w:semiHidden/>
    <w:rsid w:val="00014566"/>
  </w:style>
  <w:style w:type="character" w:customStyle="1" w:styleId="ZwrotgrzecznociowyZnak">
    <w:name w:val="Zwrot grzecznościowy Znak"/>
    <w:basedOn w:val="Domylnaczcionkaakapitu"/>
    <w:link w:val="Zwrotgrzecznociowy"/>
    <w:uiPriority w:val="99"/>
    <w:semiHidden/>
    <w:rsid w:val="00014566"/>
    <w:rPr>
      <w:rFonts w:eastAsiaTheme="minorEastAsia"/>
      <w:sz w:val="24"/>
    </w:rPr>
  </w:style>
  <w:style w:type="paragraph" w:styleId="Podpis">
    <w:name w:val="Signature"/>
    <w:basedOn w:val="Normalny"/>
    <w:link w:val="PodpisZnak"/>
    <w:uiPriority w:val="99"/>
    <w:semiHidden/>
    <w:rsid w:val="00014566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9"/>
    <w:semiHidden/>
    <w:rsid w:val="00014566"/>
    <w:rPr>
      <w:rFonts w:eastAsiaTheme="minorEastAsia"/>
      <w:sz w:val="24"/>
    </w:rPr>
  </w:style>
  <w:style w:type="table" w:styleId="Tabela-Efekty3W1">
    <w:name w:val="Table 3D effects 1"/>
    <w:basedOn w:val="Standardowy"/>
    <w:uiPriority w:val="99"/>
    <w:semiHidden/>
    <w:rsid w:val="00014566"/>
    <w:pPr>
      <w:suppressAutoHyphens/>
    </w:pPr>
    <w:rPr>
      <w:lang w:val="fr-FR" w:eastAsia="fr-FR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W2">
    <w:name w:val="Table 3D effects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W3">
    <w:name w:val="Table 3D effects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rsid w:val="00014566"/>
    <w:pPr>
      <w:suppressAutoHyphens/>
    </w:pPr>
    <w:rPr>
      <w:color w:val="000080"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rsid w:val="00014566"/>
    <w:pPr>
      <w:suppressAutoHyphens/>
    </w:pPr>
    <w:rPr>
      <w:color w:val="FFFFFF"/>
      <w:lang w:val="fr-FR" w:eastAsia="fr-FR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rsid w:val="00014566"/>
    <w:pPr>
      <w:suppressAutoHyphens/>
    </w:pPr>
    <w:rPr>
      <w:b/>
      <w:bCs/>
      <w:lang w:val="fr-FR" w:eastAsia="fr-FR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rsid w:val="00014566"/>
    <w:pPr>
      <w:suppressAutoHyphens/>
    </w:pPr>
    <w:rPr>
      <w:b/>
      <w:bCs/>
      <w:lang w:val="fr-FR" w:eastAsia="fr-FR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rsid w:val="00014566"/>
    <w:pPr>
      <w:suppressAutoHyphens/>
    </w:pPr>
    <w:rPr>
      <w:b/>
      <w:bCs/>
      <w:lang w:val="fr-FR" w:eastAsia="fr-FR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rsid w:val="00014566"/>
    <w:pPr>
      <w:suppressAutoHyphens/>
    </w:pPr>
    <w:rPr>
      <w:b/>
      <w:bCs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9"/>
    <w:semiHidden/>
    <w:rsid w:val="00014566"/>
    <w:pPr>
      <w:ind w:left="240" w:hanging="240"/>
    </w:pPr>
  </w:style>
  <w:style w:type="paragraph" w:styleId="Spisilustracji">
    <w:name w:val="table of figures"/>
    <w:basedOn w:val="Normalny"/>
    <w:next w:val="Normalny"/>
    <w:uiPriority w:val="99"/>
    <w:semiHidden/>
    <w:rsid w:val="00014566"/>
  </w:style>
  <w:style w:type="table" w:styleId="Tabela-Profesjonalny">
    <w:name w:val="Table Professional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rsid w:val="00014566"/>
    <w:pPr>
      <w:suppressAutoHyphens/>
    </w:pPr>
    <w:rPr>
      <w:lang w:val="fr-FR" w:eastAsia="fr-FR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9"/>
    <w:semiHidden/>
    <w:rsid w:val="0002083D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9"/>
    <w:semiHidden/>
    <w:rsid w:val="0002083D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9"/>
    <w:semiHidden/>
    <w:rsid w:val="00014566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9"/>
    <w:semiHidden/>
    <w:rsid w:val="00014566"/>
    <w:pPr>
      <w:spacing w:after="100"/>
      <w:ind w:left="1920"/>
    </w:pPr>
  </w:style>
  <w:style w:type="paragraph" w:customStyle="1" w:styleId="DecList">
    <w:name w:val="Dec_List"/>
    <w:basedOn w:val="Normalny"/>
    <w:uiPriority w:val="9"/>
    <w:semiHidden/>
    <w:qFormat/>
    <w:rsid w:val="009E2429"/>
    <w:pPr>
      <w:spacing w:before="240"/>
      <w:ind w:left="284"/>
    </w:pPr>
  </w:style>
  <w:style w:type="paragraph" w:customStyle="1" w:styleId="JuLista">
    <w:name w:val="Ju_List_a"/>
    <w:basedOn w:val="JuList"/>
    <w:uiPriority w:val="28"/>
    <w:qFormat/>
    <w:rsid w:val="009E2429"/>
    <w:pPr>
      <w:ind w:left="346" w:firstLine="0"/>
    </w:pPr>
  </w:style>
  <w:style w:type="paragraph" w:customStyle="1" w:styleId="OpiH1">
    <w:name w:val="Opi_H_1"/>
    <w:basedOn w:val="ECHRHeading2"/>
    <w:uiPriority w:val="42"/>
    <w:qFormat/>
    <w:rsid w:val="009E2429"/>
    <w:pPr>
      <w:ind w:left="635" w:hanging="357"/>
      <w:outlineLvl w:val="2"/>
    </w:pPr>
  </w:style>
  <w:style w:type="paragraph" w:customStyle="1" w:styleId="OpiHa0">
    <w:name w:val="Opi_H_a"/>
    <w:basedOn w:val="ECHRHeading3"/>
    <w:uiPriority w:val="43"/>
    <w:qFormat/>
    <w:rsid w:val="009E2429"/>
    <w:pPr>
      <w:ind w:left="833" w:hanging="357"/>
      <w:outlineLvl w:val="3"/>
    </w:pPr>
    <w:rPr>
      <w:b/>
      <w:i w:val="0"/>
      <w:sz w:val="20"/>
    </w:rPr>
  </w:style>
  <w:style w:type="paragraph" w:customStyle="1" w:styleId="OpiHi">
    <w:name w:val="Opi_H_i"/>
    <w:basedOn w:val="ECHRHeading4"/>
    <w:uiPriority w:val="44"/>
    <w:qFormat/>
    <w:rsid w:val="009E2429"/>
    <w:pPr>
      <w:ind w:left="1037" w:hanging="357"/>
      <w:outlineLvl w:val="4"/>
    </w:pPr>
    <w:rPr>
      <w:b w:val="0"/>
      <w:i/>
    </w:rPr>
  </w:style>
  <w:style w:type="paragraph" w:customStyle="1" w:styleId="DummyStyle">
    <w:name w:val="Dummy_Style"/>
    <w:basedOn w:val="Normalny"/>
    <w:semiHidden/>
    <w:qFormat/>
    <w:rsid w:val="009E2429"/>
    <w:rPr>
      <w:color w:val="00B050"/>
    </w:rPr>
  </w:style>
  <w:style w:type="paragraph" w:customStyle="1" w:styleId="JuHeaderLandscape">
    <w:name w:val="Ju_Header_Landscape"/>
    <w:basedOn w:val="ECHRHeader"/>
    <w:uiPriority w:val="4"/>
    <w:qFormat/>
    <w:rsid w:val="009E2429"/>
    <w:pPr>
      <w:tabs>
        <w:tab w:val="clear" w:pos="3686"/>
        <w:tab w:val="clear" w:pos="7371"/>
        <w:tab w:val="center" w:pos="6146"/>
        <w:tab w:val="right" w:pos="12293"/>
      </w:tabs>
    </w:pPr>
  </w:style>
  <w:style w:type="character" w:customStyle="1" w:styleId="ECHRParaChar">
    <w:name w:val="ECHR_Para Char"/>
    <w:aliases w:val="Ju_Para Char"/>
    <w:basedOn w:val="Domylnaczcionkaakapitu"/>
    <w:link w:val="ECHRPara"/>
    <w:uiPriority w:val="12"/>
    <w:rsid w:val="000C18B1"/>
    <w:rPr>
      <w:rFonts w:eastAsiaTheme="minorEastAsia"/>
      <w:sz w:val="24"/>
    </w:rPr>
  </w:style>
  <w:style w:type="character" w:customStyle="1" w:styleId="JuQuotChar">
    <w:name w:val="Ju_Quot Char"/>
    <w:basedOn w:val="ECHRParaChar"/>
    <w:link w:val="ECHRParaQuote"/>
    <w:uiPriority w:val="14"/>
    <w:rsid w:val="000C18B1"/>
    <w:rPr>
      <w:rFonts w:eastAsiaTheme="minorEastAsia"/>
      <w:sz w:val="20"/>
    </w:rPr>
  </w:style>
  <w:style w:type="paragraph" w:styleId="Poprawka">
    <w:name w:val="Revision"/>
    <w:hidden/>
    <w:uiPriority w:val="99"/>
    <w:semiHidden/>
    <w:rsid w:val="00A82461"/>
    <w:rPr>
      <w:rFonts w:eastAsiaTheme="minorEastAsia"/>
      <w:sz w:val="24"/>
    </w:rPr>
  </w:style>
  <w:style w:type="paragraph" w:customStyle="1" w:styleId="jupara">
    <w:name w:val="jupara"/>
    <w:basedOn w:val="Normalny"/>
    <w:rsid w:val="00BE45F5"/>
    <w:pPr>
      <w:ind w:firstLine="284"/>
    </w:pPr>
    <w:rPr>
      <w:rFonts w:ascii="Times New Roman" w:eastAsia="Times New Roman" w:hAnsi="Times New Roman" w:cs="Times New Roman"/>
      <w:szCs w:val="24"/>
      <w:lang w:val="en-GB" w:eastAsia="en-GB"/>
    </w:rPr>
  </w:style>
  <w:style w:type="paragraph" w:customStyle="1" w:styleId="jucase0">
    <w:name w:val="jucase"/>
    <w:basedOn w:val="Normalny"/>
    <w:rsid w:val="00BE45F5"/>
    <w:pPr>
      <w:ind w:firstLine="284"/>
    </w:pPr>
    <w:rPr>
      <w:rFonts w:ascii="Times New Roman" w:eastAsia="Times New Roman" w:hAnsi="Times New Roman" w:cs="Times New Roman"/>
      <w:b/>
      <w:bCs/>
      <w:szCs w:val="24"/>
      <w:lang w:val="en-GB"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0"/>
    <w:lsdException w:name="header" w:uiPriority="57"/>
    <w:lsdException w:name="footer" w:uiPriority="57"/>
    <w:lsdException w:name="caption" w:qFormat="1"/>
    <w:lsdException w:name="List Number" w:unhideWhenUsed="0"/>
    <w:lsdException w:name="List 4" w:unhideWhenUsed="0"/>
    <w:lsdException w:name="List 5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unhideWhenUsed="0"/>
    <w:lsdException w:name="Date" w:unhideWhenUsed="0"/>
    <w:lsdException w:name="Body Text First Indent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TOC Heading" w:qFormat="1"/>
  </w:latentStyles>
  <w:style w:type="paragraph" w:default="1" w:styleId="Normalny">
    <w:name w:val="Normal"/>
    <w:semiHidden/>
    <w:rsid w:val="0002083D"/>
    <w:pPr>
      <w:jc w:val="both"/>
    </w:pPr>
    <w:rPr>
      <w:rFonts w:eastAsiaTheme="minorEastAsia"/>
      <w:sz w:val="24"/>
    </w:rPr>
  </w:style>
  <w:style w:type="paragraph" w:styleId="Nagwek1">
    <w:name w:val="heading 1"/>
    <w:basedOn w:val="Normalny"/>
    <w:next w:val="Normalny"/>
    <w:link w:val="Nagwek1Znak"/>
    <w:uiPriority w:val="99"/>
    <w:semiHidden/>
    <w:rsid w:val="0002083D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semiHidden/>
    <w:rsid w:val="0002083D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semiHidden/>
    <w:rsid w:val="0002083D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</w:rPr>
  </w:style>
  <w:style w:type="paragraph" w:styleId="Nagwek4">
    <w:name w:val="heading 4"/>
    <w:basedOn w:val="Normalny"/>
    <w:next w:val="Normalny"/>
    <w:link w:val="Nagwek4Znak"/>
    <w:uiPriority w:val="99"/>
    <w:semiHidden/>
    <w:rsid w:val="0002083D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</w:rPr>
  </w:style>
  <w:style w:type="paragraph" w:styleId="Nagwek5">
    <w:name w:val="heading 5"/>
    <w:basedOn w:val="Normalny"/>
    <w:next w:val="Normalny"/>
    <w:link w:val="Nagwek5Znak"/>
    <w:uiPriority w:val="99"/>
    <w:semiHidden/>
    <w:qFormat/>
    <w:rsid w:val="009E2429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</w:rPr>
  </w:style>
  <w:style w:type="paragraph" w:styleId="Nagwek6">
    <w:name w:val="heading 6"/>
    <w:basedOn w:val="Normalny"/>
    <w:next w:val="Normalny"/>
    <w:link w:val="Nagwek6Znak"/>
    <w:uiPriority w:val="99"/>
    <w:semiHidden/>
    <w:rsid w:val="0002083D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bidi="en-US"/>
    </w:rPr>
  </w:style>
  <w:style w:type="paragraph" w:styleId="Nagwek7">
    <w:name w:val="heading 7"/>
    <w:basedOn w:val="Normalny"/>
    <w:next w:val="Normalny"/>
    <w:link w:val="Nagwek7Znak"/>
    <w:uiPriority w:val="99"/>
    <w:semiHidden/>
    <w:qFormat/>
    <w:rsid w:val="009E2429"/>
    <w:pPr>
      <w:outlineLvl w:val="6"/>
    </w:pPr>
    <w:rPr>
      <w:rFonts w:asciiTheme="majorHAnsi" w:eastAsiaTheme="majorEastAsia" w:hAnsiTheme="majorHAnsi" w:cstheme="majorBidi"/>
      <w:i/>
      <w:iCs/>
      <w:sz w:val="22"/>
      <w:lang w:bidi="en-US"/>
    </w:rPr>
  </w:style>
  <w:style w:type="paragraph" w:styleId="Nagwek8">
    <w:name w:val="heading 8"/>
    <w:basedOn w:val="Normalny"/>
    <w:next w:val="Normalny"/>
    <w:link w:val="Nagwek8Znak"/>
    <w:uiPriority w:val="99"/>
    <w:semiHidden/>
    <w:qFormat/>
    <w:rsid w:val="009E2429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9"/>
    <w:semiHidden/>
    <w:qFormat/>
    <w:rsid w:val="009E2429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02083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2083D"/>
    <w:rPr>
      <w:rFonts w:ascii="Tahoma" w:eastAsiaTheme="minorEastAsia" w:hAnsi="Tahoma" w:cs="Tahoma"/>
      <w:sz w:val="16"/>
      <w:szCs w:val="16"/>
    </w:rPr>
  </w:style>
  <w:style w:type="character" w:styleId="Tytuksiki">
    <w:name w:val="Book Title"/>
    <w:uiPriority w:val="99"/>
    <w:semiHidden/>
    <w:qFormat/>
    <w:rsid w:val="009E2429"/>
    <w:rPr>
      <w:i/>
      <w:iCs/>
      <w:smallCaps/>
      <w:spacing w:val="5"/>
    </w:rPr>
  </w:style>
  <w:style w:type="paragraph" w:customStyle="1" w:styleId="ECHRHeader">
    <w:name w:val="ECHR_Header"/>
    <w:aliases w:val="Ju_Header"/>
    <w:basedOn w:val="Nagwek"/>
    <w:uiPriority w:val="4"/>
    <w:qFormat/>
    <w:rsid w:val="009E2429"/>
    <w:pPr>
      <w:tabs>
        <w:tab w:val="clear" w:pos="4536"/>
        <w:tab w:val="clear" w:pos="9072"/>
        <w:tab w:val="center" w:pos="3686"/>
        <w:tab w:val="right" w:pos="7371"/>
      </w:tabs>
      <w:jc w:val="left"/>
    </w:pPr>
    <w:rPr>
      <w:sz w:val="18"/>
    </w:rPr>
  </w:style>
  <w:style w:type="paragraph" w:customStyle="1" w:styleId="ECHRFooter">
    <w:name w:val="ECHR_Footer"/>
    <w:aliases w:val="Footer_ECHR"/>
    <w:basedOn w:val="Stopka"/>
    <w:uiPriority w:val="57"/>
    <w:semiHidden/>
    <w:rsid w:val="0002083D"/>
    <w:pPr>
      <w:jc w:val="left"/>
    </w:pPr>
    <w:rPr>
      <w:sz w:val="8"/>
    </w:rPr>
  </w:style>
  <w:style w:type="character" w:styleId="Pogrubienie">
    <w:name w:val="Strong"/>
    <w:uiPriority w:val="99"/>
    <w:semiHidden/>
    <w:qFormat/>
    <w:rsid w:val="009E2429"/>
    <w:rPr>
      <w:b/>
      <w:bCs/>
    </w:rPr>
  </w:style>
  <w:style w:type="paragraph" w:styleId="Bezodstpw">
    <w:name w:val="No Spacing"/>
    <w:basedOn w:val="Normalny"/>
    <w:link w:val="BezodstpwZnak"/>
    <w:semiHidden/>
    <w:qFormat/>
    <w:rsid w:val="009E2429"/>
    <w:rPr>
      <w:sz w:val="22"/>
    </w:rPr>
  </w:style>
  <w:style w:type="character" w:customStyle="1" w:styleId="BezodstpwZnak">
    <w:name w:val="Bez odstępów Znak"/>
    <w:basedOn w:val="Domylnaczcionkaakapitu"/>
    <w:link w:val="Bezodstpw"/>
    <w:semiHidden/>
    <w:rsid w:val="009E2429"/>
    <w:rPr>
      <w:rFonts w:eastAsiaTheme="minorEastAsia"/>
    </w:rPr>
  </w:style>
  <w:style w:type="paragraph" w:customStyle="1" w:styleId="ECHRFooterLine">
    <w:name w:val="ECHR_Footer_Line"/>
    <w:aliases w:val="Footer_Line"/>
    <w:basedOn w:val="Normalny"/>
    <w:next w:val="ECHRFooter"/>
    <w:uiPriority w:val="57"/>
    <w:semiHidden/>
    <w:rsid w:val="0002083D"/>
    <w:pPr>
      <w:pBdr>
        <w:top w:val="single" w:sz="6" w:space="1" w:color="5F5F5F"/>
      </w:pBdr>
      <w:tabs>
        <w:tab w:val="center" w:pos="4536"/>
        <w:tab w:val="right" w:pos="9696"/>
      </w:tabs>
      <w:ind w:left="-680" w:right="-680"/>
      <w:jc w:val="left"/>
    </w:pPr>
    <w:rPr>
      <w:color w:val="5F5F5F"/>
    </w:rPr>
  </w:style>
  <w:style w:type="paragraph" w:customStyle="1" w:styleId="JuAppQuestion">
    <w:name w:val="Ju_App_Question"/>
    <w:basedOn w:val="Normalny"/>
    <w:uiPriority w:val="5"/>
    <w:semiHidden/>
    <w:qFormat/>
    <w:rsid w:val="009E2429"/>
    <w:pPr>
      <w:numPr>
        <w:numId w:val="20"/>
      </w:numPr>
      <w:jc w:val="left"/>
    </w:pPr>
    <w:rPr>
      <w:b/>
    </w:rPr>
  </w:style>
  <w:style w:type="paragraph" w:customStyle="1" w:styleId="OpiPara">
    <w:name w:val="Opi_Para"/>
    <w:basedOn w:val="ECHRPara"/>
    <w:uiPriority w:val="46"/>
    <w:qFormat/>
    <w:rsid w:val="009E2429"/>
  </w:style>
  <w:style w:type="paragraph" w:customStyle="1" w:styleId="JuParaSub">
    <w:name w:val="Ju_Para_Sub"/>
    <w:basedOn w:val="ECHRPara"/>
    <w:uiPriority w:val="13"/>
    <w:qFormat/>
    <w:rsid w:val="009E2429"/>
    <w:pPr>
      <w:ind w:left="284"/>
    </w:pPr>
  </w:style>
  <w:style w:type="paragraph" w:customStyle="1" w:styleId="ECHRTitleCentre3">
    <w:name w:val="ECHR_Title_Centre_3"/>
    <w:aliases w:val="Ju_H_Article"/>
    <w:basedOn w:val="Normalny"/>
    <w:next w:val="ECHRParaQuote"/>
    <w:uiPriority w:val="27"/>
    <w:qFormat/>
    <w:rsid w:val="009E2429"/>
    <w:pPr>
      <w:keepNext/>
      <w:keepLines/>
      <w:spacing w:before="240" w:after="120"/>
      <w:jc w:val="center"/>
      <w:outlineLvl w:val="3"/>
    </w:pPr>
    <w:rPr>
      <w:rFonts w:asciiTheme="majorHAnsi" w:hAnsiTheme="majorHAnsi"/>
      <w:b/>
      <w:sz w:val="20"/>
      <w:lang w:bidi="en-US"/>
    </w:rPr>
  </w:style>
  <w:style w:type="paragraph" w:customStyle="1" w:styleId="ECHRTitleCentre1">
    <w:name w:val="ECHR_Title_Centre_1"/>
    <w:aliases w:val="Opi_H_Head"/>
    <w:basedOn w:val="Normalny"/>
    <w:next w:val="OpiPara"/>
    <w:uiPriority w:val="39"/>
    <w:qFormat/>
    <w:rsid w:val="009E2429"/>
    <w:pPr>
      <w:keepNext/>
      <w:keepLines/>
      <w:spacing w:after="240"/>
      <w:jc w:val="center"/>
      <w:outlineLvl w:val="0"/>
    </w:pPr>
    <w:rPr>
      <w:rFonts w:asciiTheme="majorHAnsi" w:hAnsiTheme="majorHAnsi"/>
      <w:sz w:val="28"/>
    </w:rPr>
  </w:style>
  <w:style w:type="paragraph" w:customStyle="1" w:styleId="OpiParaSub">
    <w:name w:val="Opi_Para_Sub"/>
    <w:basedOn w:val="JuParaSub"/>
    <w:uiPriority w:val="47"/>
    <w:qFormat/>
    <w:rsid w:val="009E2429"/>
  </w:style>
  <w:style w:type="paragraph" w:customStyle="1" w:styleId="OpiQuot">
    <w:name w:val="Opi_Quot"/>
    <w:basedOn w:val="ECHRParaQuote"/>
    <w:uiPriority w:val="48"/>
    <w:qFormat/>
    <w:rsid w:val="009E2429"/>
  </w:style>
  <w:style w:type="paragraph" w:customStyle="1" w:styleId="OpiQuotSub">
    <w:name w:val="Opi_Quot_Sub"/>
    <w:basedOn w:val="JuQuotSub"/>
    <w:uiPriority w:val="49"/>
    <w:qFormat/>
    <w:rsid w:val="009E2429"/>
  </w:style>
  <w:style w:type="paragraph" w:customStyle="1" w:styleId="ECHRTitleCentre2">
    <w:name w:val="ECHR_Title_Centre_2"/>
    <w:aliases w:val="Dec_H_Case"/>
    <w:basedOn w:val="Normalny"/>
    <w:next w:val="ECHRPara"/>
    <w:uiPriority w:val="8"/>
    <w:qFormat/>
    <w:rsid w:val="009E2429"/>
    <w:pPr>
      <w:spacing w:after="240"/>
      <w:jc w:val="center"/>
      <w:outlineLvl w:val="0"/>
    </w:pPr>
    <w:rPr>
      <w:rFonts w:asciiTheme="majorHAnsi" w:hAnsiTheme="majorHAnsi"/>
    </w:rPr>
  </w:style>
  <w:style w:type="paragraph" w:customStyle="1" w:styleId="JuTitle">
    <w:name w:val="Ju_Title"/>
    <w:basedOn w:val="Normalny"/>
    <w:next w:val="ECHRPara"/>
    <w:uiPriority w:val="3"/>
    <w:semiHidden/>
    <w:qFormat/>
    <w:rsid w:val="009E2429"/>
    <w:pPr>
      <w:spacing w:before="720" w:after="240"/>
      <w:jc w:val="center"/>
      <w:outlineLvl w:val="0"/>
    </w:pPr>
    <w:rPr>
      <w:rFonts w:asciiTheme="majorHAnsi" w:hAnsiTheme="majorHAnsi"/>
      <w:b/>
      <w:caps/>
    </w:rPr>
  </w:style>
  <w:style w:type="paragraph" w:styleId="Tytu">
    <w:name w:val="Title"/>
    <w:basedOn w:val="Normalny"/>
    <w:next w:val="Normalny"/>
    <w:link w:val="TytuZnak"/>
    <w:uiPriority w:val="99"/>
    <w:semiHidden/>
    <w:qFormat/>
    <w:rsid w:val="009E2429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9"/>
    <w:semiHidden/>
    <w:rsid w:val="009E2429"/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paragraph" w:customStyle="1" w:styleId="ECHRHeading3">
    <w:name w:val="ECHR_Heading_3"/>
    <w:aliases w:val="Ju_H_1."/>
    <w:basedOn w:val="Nagwek3"/>
    <w:next w:val="ECHRPara"/>
    <w:uiPriority w:val="21"/>
    <w:qFormat/>
    <w:rsid w:val="009E2429"/>
    <w:pPr>
      <w:keepNext/>
      <w:keepLines/>
      <w:tabs>
        <w:tab w:val="left" w:pos="731"/>
      </w:tabs>
      <w:spacing w:before="240" w:after="120" w:line="240" w:lineRule="auto"/>
      <w:ind w:left="732" w:hanging="301"/>
    </w:pPr>
    <w:rPr>
      <w:b w:val="0"/>
      <w:i/>
      <w:color w:val="auto"/>
    </w:rPr>
  </w:style>
  <w:style w:type="paragraph" w:customStyle="1" w:styleId="ECHRHeading4">
    <w:name w:val="ECHR_Heading_4"/>
    <w:aliases w:val="Ju_H_a"/>
    <w:basedOn w:val="Nagwek4"/>
    <w:next w:val="ECHRPara"/>
    <w:uiPriority w:val="22"/>
    <w:qFormat/>
    <w:rsid w:val="009E2429"/>
    <w:pPr>
      <w:keepNext/>
      <w:keepLines/>
      <w:tabs>
        <w:tab w:val="left" w:pos="975"/>
      </w:tabs>
      <w:spacing w:before="240" w:after="120"/>
      <w:ind w:left="975" w:hanging="340"/>
    </w:pPr>
    <w:rPr>
      <w:i w:val="0"/>
      <w:color w:val="auto"/>
      <w:sz w:val="20"/>
    </w:rPr>
  </w:style>
  <w:style w:type="paragraph" w:customStyle="1" w:styleId="ECHRHeading5">
    <w:name w:val="ECHR_Heading_5"/>
    <w:aliases w:val="Ju_H_i"/>
    <w:basedOn w:val="Nagwek5"/>
    <w:next w:val="ECHRPara"/>
    <w:uiPriority w:val="23"/>
    <w:qFormat/>
    <w:rsid w:val="009E2429"/>
    <w:pPr>
      <w:keepNext/>
      <w:keepLines/>
      <w:tabs>
        <w:tab w:val="left" w:pos="1191"/>
      </w:tabs>
      <w:spacing w:before="240" w:after="120"/>
      <w:ind w:left="1190" w:hanging="357"/>
    </w:pPr>
    <w:rPr>
      <w:b w:val="0"/>
      <w:i/>
      <w:color w:val="auto"/>
      <w:sz w:val="20"/>
    </w:rPr>
  </w:style>
  <w:style w:type="paragraph" w:customStyle="1" w:styleId="ECHRHeading6">
    <w:name w:val="ECHR_Heading_6"/>
    <w:aliases w:val="Ju_H_alpha"/>
    <w:basedOn w:val="Nagwek6"/>
    <w:next w:val="ECHRPara"/>
    <w:uiPriority w:val="24"/>
    <w:qFormat/>
    <w:rsid w:val="009E2429"/>
    <w:pPr>
      <w:keepNext/>
      <w:keepLines/>
      <w:tabs>
        <w:tab w:val="left" w:pos="1372"/>
      </w:tabs>
      <w:spacing w:before="240" w:after="120" w:line="240" w:lineRule="auto"/>
      <w:ind w:left="1373" w:hanging="335"/>
    </w:pPr>
    <w:rPr>
      <w:b w:val="0"/>
      <w:color w:val="auto"/>
      <w:sz w:val="20"/>
    </w:rPr>
  </w:style>
  <w:style w:type="paragraph" w:customStyle="1" w:styleId="ECHRHeading7">
    <w:name w:val="ECHR_Heading_7"/>
    <w:aliases w:val="Ju_H_–"/>
    <w:basedOn w:val="Nagwek7"/>
    <w:next w:val="ECHRPara"/>
    <w:uiPriority w:val="25"/>
    <w:qFormat/>
    <w:rsid w:val="009E2429"/>
    <w:pPr>
      <w:keepNext/>
      <w:keepLines/>
      <w:spacing w:before="240" w:after="120"/>
      <w:ind w:left="1236"/>
    </w:pPr>
    <w:rPr>
      <w:sz w:val="20"/>
    </w:rPr>
  </w:style>
  <w:style w:type="paragraph" w:customStyle="1" w:styleId="JuInitialled">
    <w:name w:val="Ju_Initialled"/>
    <w:basedOn w:val="Normalny"/>
    <w:uiPriority w:val="31"/>
    <w:qFormat/>
    <w:rsid w:val="009E2429"/>
    <w:pPr>
      <w:tabs>
        <w:tab w:val="center" w:pos="6407"/>
      </w:tabs>
      <w:spacing w:before="720"/>
      <w:jc w:val="right"/>
    </w:pPr>
  </w:style>
  <w:style w:type="paragraph" w:customStyle="1" w:styleId="OpiHA">
    <w:name w:val="Opi_H_A"/>
    <w:basedOn w:val="ECHRHeading1"/>
    <w:next w:val="OpiPara"/>
    <w:uiPriority w:val="41"/>
    <w:qFormat/>
    <w:rsid w:val="009E2429"/>
    <w:pPr>
      <w:tabs>
        <w:tab w:val="clear" w:pos="357"/>
      </w:tabs>
      <w:outlineLvl w:val="1"/>
    </w:pPr>
    <w:rPr>
      <w:b/>
    </w:rPr>
  </w:style>
  <w:style w:type="paragraph" w:customStyle="1" w:styleId="JuQuotSub">
    <w:name w:val="Ju_Quot_Sub"/>
    <w:basedOn w:val="ECHRParaQuote"/>
    <w:uiPriority w:val="15"/>
    <w:qFormat/>
    <w:rsid w:val="009E2429"/>
    <w:pPr>
      <w:ind w:left="567"/>
    </w:pPr>
  </w:style>
  <w:style w:type="paragraph" w:styleId="Nagwek">
    <w:name w:val="header"/>
    <w:basedOn w:val="Normalny"/>
    <w:link w:val="NagwekZnak"/>
    <w:uiPriority w:val="57"/>
    <w:semiHidden/>
    <w:rsid w:val="0002083D"/>
    <w:pPr>
      <w:tabs>
        <w:tab w:val="center" w:pos="4536"/>
        <w:tab w:val="right" w:pos="9072"/>
      </w:tabs>
    </w:pPr>
    <w:rPr>
      <w:rFonts w:eastAsiaTheme="minorHAnsi"/>
    </w:rPr>
  </w:style>
  <w:style w:type="character" w:customStyle="1" w:styleId="NagwekZnak">
    <w:name w:val="Nagłówek Znak"/>
    <w:basedOn w:val="Domylnaczcionkaakapitu"/>
    <w:link w:val="Nagwek"/>
    <w:uiPriority w:val="57"/>
    <w:semiHidden/>
    <w:rsid w:val="0002083D"/>
    <w:rPr>
      <w:sz w:val="24"/>
    </w:rPr>
  </w:style>
  <w:style w:type="character" w:customStyle="1" w:styleId="Nagwek1Znak">
    <w:name w:val="Nagłówek 1 Znak"/>
    <w:basedOn w:val="Domylnaczcionkaakapitu"/>
    <w:link w:val="Nagwek1"/>
    <w:uiPriority w:val="99"/>
    <w:semiHidden/>
    <w:rsid w:val="0002083D"/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customStyle="1" w:styleId="ECHRHeading1">
    <w:name w:val="ECHR_Heading_1"/>
    <w:aliases w:val="Ju_H_I_Roman"/>
    <w:basedOn w:val="Nagwek1"/>
    <w:next w:val="ECHRPara"/>
    <w:uiPriority w:val="19"/>
    <w:qFormat/>
    <w:rsid w:val="009E2429"/>
    <w:pPr>
      <w:keepNext/>
      <w:keepLines/>
      <w:tabs>
        <w:tab w:val="left" w:pos="357"/>
      </w:tabs>
      <w:spacing w:before="360" w:after="240"/>
      <w:ind w:left="357" w:hanging="357"/>
      <w:contextualSpacing w:val="0"/>
    </w:pPr>
    <w:rPr>
      <w:b w:val="0"/>
      <w:color w:val="auto"/>
      <w:sz w:val="24"/>
    </w:rPr>
  </w:style>
  <w:style w:type="paragraph" w:customStyle="1" w:styleId="ECHRHeading2">
    <w:name w:val="ECHR_Heading_2"/>
    <w:aliases w:val="Ju_H_A"/>
    <w:basedOn w:val="Nagwek2"/>
    <w:next w:val="ECHRPara"/>
    <w:uiPriority w:val="20"/>
    <w:qFormat/>
    <w:rsid w:val="009E2429"/>
    <w:pPr>
      <w:keepNext/>
      <w:keepLines/>
      <w:tabs>
        <w:tab w:val="left" w:pos="584"/>
      </w:tabs>
      <w:spacing w:before="360" w:after="240"/>
      <w:ind w:left="584" w:hanging="352"/>
    </w:pPr>
    <w:rPr>
      <w:color w:val="auto"/>
      <w:sz w:val="24"/>
    </w:rPr>
  </w:style>
  <w:style w:type="character" w:customStyle="1" w:styleId="Nagwek2Znak">
    <w:name w:val="Nagłówek 2 Znak"/>
    <w:basedOn w:val="Domylnaczcionkaakapitu"/>
    <w:link w:val="Nagwek2"/>
    <w:uiPriority w:val="99"/>
    <w:semiHidden/>
    <w:rsid w:val="0002083D"/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character" w:customStyle="1" w:styleId="JUNAMES">
    <w:name w:val="JU_NAMES"/>
    <w:uiPriority w:val="17"/>
    <w:qFormat/>
    <w:rsid w:val="009E2429"/>
    <w:rPr>
      <w:caps w:val="0"/>
      <w:smallCaps/>
    </w:rPr>
  </w:style>
  <w:style w:type="paragraph" w:customStyle="1" w:styleId="JuCase">
    <w:name w:val="Ju_Case"/>
    <w:basedOn w:val="Normalny"/>
    <w:next w:val="ECHRPara"/>
    <w:uiPriority w:val="10"/>
    <w:rsid w:val="0002083D"/>
    <w:pPr>
      <w:ind w:firstLine="284"/>
    </w:pPr>
    <w:rPr>
      <w:b/>
    </w:r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02083D"/>
    <w:rPr>
      <w:rFonts w:asciiTheme="majorHAnsi" w:eastAsiaTheme="majorEastAsia" w:hAnsiTheme="majorHAnsi" w:cstheme="majorBidi"/>
      <w:b/>
      <w:bCs/>
      <w:color w:val="5F5F5F"/>
      <w:sz w:val="24"/>
    </w:rPr>
  </w:style>
  <w:style w:type="character" w:customStyle="1" w:styleId="Nagwek4Znak">
    <w:name w:val="Nagłówek 4 Znak"/>
    <w:basedOn w:val="Domylnaczcionkaakapitu"/>
    <w:link w:val="Nagwek4"/>
    <w:uiPriority w:val="99"/>
    <w:semiHidden/>
    <w:rsid w:val="0002083D"/>
    <w:rPr>
      <w:rFonts w:asciiTheme="majorHAnsi" w:eastAsiaTheme="majorEastAsia" w:hAnsiTheme="majorHAnsi" w:cstheme="majorBidi"/>
      <w:b/>
      <w:bCs/>
      <w:i/>
      <w:iCs/>
      <w:color w:val="777777"/>
      <w:sz w:val="24"/>
    </w:rPr>
  </w:style>
  <w:style w:type="character" w:customStyle="1" w:styleId="Nagwek5Znak">
    <w:name w:val="Nagłówek 5 Znak"/>
    <w:basedOn w:val="Domylnaczcionkaakapitu"/>
    <w:link w:val="Nagwek5"/>
    <w:uiPriority w:val="99"/>
    <w:semiHidden/>
    <w:rsid w:val="009E2429"/>
    <w:rPr>
      <w:rFonts w:asciiTheme="majorHAnsi" w:eastAsiaTheme="majorEastAsia" w:hAnsiTheme="majorHAnsi" w:cstheme="majorBidi"/>
      <w:b/>
      <w:bCs/>
      <w:color w:val="808080"/>
    </w:rPr>
  </w:style>
  <w:style w:type="character" w:styleId="Wyrnieniedelikatne">
    <w:name w:val="Subtle Emphasis"/>
    <w:uiPriority w:val="99"/>
    <w:semiHidden/>
    <w:qFormat/>
    <w:rsid w:val="009E2429"/>
    <w:rPr>
      <w:i/>
      <w:iCs/>
    </w:rPr>
  </w:style>
  <w:style w:type="table" w:customStyle="1" w:styleId="ECHRTable">
    <w:name w:val="ECHR_Table"/>
    <w:basedOn w:val="Standardowy"/>
    <w:rsid w:val="00860B03"/>
    <w:rPr>
      <w:rFonts w:eastAsia="Times New Roman" w:cs="Times New Roman"/>
      <w:sz w:val="20"/>
      <w:szCs w:val="20"/>
      <w:lang w:val="en-GB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4C086C"/>
    <w:rPr>
      <w:rFonts w:ascii="Verdana" w:eastAsia="Times New Roman" w:hAnsi="Verdana" w:cs="Times New Roman"/>
      <w:sz w:val="20"/>
      <w:szCs w:val="20"/>
      <w:lang w:val="en-GB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paragraph" w:customStyle="1" w:styleId="ECHRTitle1">
    <w:name w:val="ECHR_Title_1"/>
    <w:aliases w:val="Ju_H_Head"/>
    <w:basedOn w:val="Normalny"/>
    <w:next w:val="ECHRPara"/>
    <w:uiPriority w:val="18"/>
    <w:qFormat/>
    <w:rsid w:val="009E2429"/>
    <w:pPr>
      <w:keepNext/>
      <w:keepLines/>
      <w:spacing w:before="720" w:after="240"/>
      <w:outlineLvl w:val="0"/>
    </w:pPr>
    <w:rPr>
      <w:rFonts w:asciiTheme="majorHAnsi" w:hAnsiTheme="majorHAnsi"/>
      <w:sz w:val="28"/>
    </w:rPr>
  </w:style>
  <w:style w:type="character" w:styleId="Uwydatnienie">
    <w:name w:val="Emphasis"/>
    <w:uiPriority w:val="99"/>
    <w:semiHidden/>
    <w:qFormat/>
    <w:rsid w:val="009E2429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57"/>
    <w:semiHidden/>
    <w:rsid w:val="0002083D"/>
    <w:pPr>
      <w:tabs>
        <w:tab w:val="center" w:pos="4536"/>
        <w:tab w:val="right" w:pos="9696"/>
      </w:tabs>
      <w:ind w:left="-680" w:right="-680"/>
    </w:pPr>
    <w:rPr>
      <w:rFonts w:eastAsiaTheme="minorHAnsi"/>
    </w:rPr>
  </w:style>
  <w:style w:type="character" w:customStyle="1" w:styleId="StopkaZnak">
    <w:name w:val="Stopka Znak"/>
    <w:basedOn w:val="Domylnaczcionkaakapitu"/>
    <w:link w:val="Stopka"/>
    <w:uiPriority w:val="57"/>
    <w:semiHidden/>
    <w:rsid w:val="0002083D"/>
    <w:rPr>
      <w:sz w:val="24"/>
    </w:rPr>
  </w:style>
  <w:style w:type="character" w:styleId="Odwoanieprzypisudolnego">
    <w:name w:val="footnote reference"/>
    <w:basedOn w:val="Domylnaczcionkaakapitu"/>
    <w:uiPriority w:val="99"/>
    <w:semiHidden/>
    <w:rsid w:val="0002083D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02083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2083D"/>
    <w:rPr>
      <w:rFonts w:eastAsiaTheme="minorEastAsia"/>
      <w:sz w:val="20"/>
      <w:szCs w:val="20"/>
    </w:rPr>
  </w:style>
  <w:style w:type="character" w:customStyle="1" w:styleId="Nagwek6Znak">
    <w:name w:val="Nagłówek 6 Znak"/>
    <w:basedOn w:val="Domylnaczcionkaakapitu"/>
    <w:link w:val="Nagwek6"/>
    <w:uiPriority w:val="99"/>
    <w:semiHidden/>
    <w:rsid w:val="0002083D"/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4"/>
      <w:lang w:bidi="en-US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9E2429"/>
    <w:rPr>
      <w:rFonts w:asciiTheme="majorHAnsi" w:eastAsiaTheme="majorEastAsia" w:hAnsiTheme="majorHAnsi" w:cstheme="majorBidi"/>
      <w:i/>
      <w:iCs/>
      <w:lang w:bidi="en-US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9E2429"/>
    <w:rPr>
      <w:rFonts w:asciiTheme="majorHAnsi" w:eastAsiaTheme="majorEastAsia" w:hAnsiTheme="majorHAnsi" w:cstheme="majorBidi"/>
      <w:sz w:val="20"/>
      <w:szCs w:val="20"/>
      <w:lang w:bidi="en-US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9E2429"/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styleId="Hipercze">
    <w:name w:val="Hyperlink"/>
    <w:basedOn w:val="Domylnaczcionkaakapitu"/>
    <w:uiPriority w:val="99"/>
    <w:semiHidden/>
    <w:rsid w:val="0002083D"/>
    <w:rPr>
      <w:color w:val="0072BC" w:themeColor="hyperlink"/>
      <w:u w:val="single"/>
    </w:rPr>
  </w:style>
  <w:style w:type="character" w:styleId="Wyrnienieintensywne">
    <w:name w:val="Intense Emphasis"/>
    <w:uiPriority w:val="99"/>
    <w:semiHidden/>
    <w:qFormat/>
    <w:rsid w:val="009E2429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9"/>
    <w:semiHidden/>
    <w:qFormat/>
    <w:rsid w:val="009E2429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sz w:val="22"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9"/>
    <w:semiHidden/>
    <w:rsid w:val="009E2429"/>
    <w:rPr>
      <w:rFonts w:eastAsiaTheme="minorEastAsia"/>
      <w:b/>
      <w:bCs/>
      <w:i/>
      <w:iCs/>
      <w:lang w:bidi="en-US"/>
    </w:rPr>
  </w:style>
  <w:style w:type="character" w:styleId="Odwoanieintensywne">
    <w:name w:val="Intense Reference"/>
    <w:uiPriority w:val="99"/>
    <w:semiHidden/>
    <w:qFormat/>
    <w:rsid w:val="009E2429"/>
    <w:rPr>
      <w:smallCaps/>
      <w:spacing w:val="5"/>
      <w:u w:val="single"/>
    </w:rPr>
  </w:style>
  <w:style w:type="paragraph" w:styleId="Akapitzlist">
    <w:name w:val="List Paragraph"/>
    <w:basedOn w:val="Normalny"/>
    <w:uiPriority w:val="99"/>
    <w:semiHidden/>
    <w:qFormat/>
    <w:rsid w:val="009E2429"/>
    <w:pPr>
      <w:ind w:left="720"/>
      <w:contextualSpacing/>
    </w:pPr>
  </w:style>
  <w:style w:type="table" w:customStyle="1" w:styleId="LtrTableAddress">
    <w:name w:val="Ltr_Table_Address"/>
    <w:basedOn w:val="Standardowy"/>
    <w:uiPriority w:val="99"/>
    <w:rsid w:val="001E6F32"/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9"/>
    <w:semiHidden/>
    <w:qFormat/>
    <w:rsid w:val="009E2429"/>
    <w:pPr>
      <w:spacing w:before="200"/>
      <w:ind w:left="360" w:right="360"/>
    </w:pPr>
    <w:rPr>
      <w:i/>
      <w:iCs/>
      <w:sz w:val="22"/>
      <w:lang w:bidi="en-US"/>
    </w:rPr>
  </w:style>
  <w:style w:type="character" w:customStyle="1" w:styleId="CytatZnak">
    <w:name w:val="Cytat Znak"/>
    <w:basedOn w:val="Domylnaczcionkaakapitu"/>
    <w:link w:val="Cytat"/>
    <w:uiPriority w:val="99"/>
    <w:semiHidden/>
    <w:rsid w:val="009E2429"/>
    <w:rPr>
      <w:rFonts w:eastAsiaTheme="minorEastAsia"/>
      <w:i/>
      <w:iCs/>
      <w:lang w:bidi="en-US"/>
    </w:rPr>
  </w:style>
  <w:style w:type="character" w:styleId="Odwoaniedelikatne">
    <w:name w:val="Subtle Reference"/>
    <w:uiPriority w:val="99"/>
    <w:semiHidden/>
    <w:qFormat/>
    <w:rsid w:val="009E2429"/>
    <w:rPr>
      <w:smallCaps/>
    </w:rPr>
  </w:style>
  <w:style w:type="table" w:styleId="Tabela-Siatka">
    <w:name w:val="Table Grid"/>
    <w:basedOn w:val="Standardowy"/>
    <w:uiPriority w:val="59"/>
    <w:semiHidden/>
    <w:rsid w:val="0002083D"/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9"/>
    <w:semiHidden/>
    <w:rsid w:val="0002083D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9"/>
    <w:semiHidden/>
    <w:rsid w:val="0002083D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9"/>
    <w:semiHidden/>
    <w:rsid w:val="0002083D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9"/>
    <w:semiHidden/>
    <w:rsid w:val="0002083D"/>
    <w:pPr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9"/>
    <w:semiHidden/>
    <w:rsid w:val="0002083D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Nagwekspisutreci">
    <w:name w:val="TOC Heading"/>
    <w:basedOn w:val="Normalny"/>
    <w:next w:val="Normalny"/>
    <w:uiPriority w:val="99"/>
    <w:semiHidden/>
    <w:qFormat/>
    <w:rsid w:val="009E2429"/>
    <w:pPr>
      <w:keepNext/>
      <w:keepLines/>
      <w:spacing w:before="240"/>
      <w:contextualSpacing/>
      <w:jc w:val="center"/>
    </w:pPr>
    <w:rPr>
      <w:rFonts w:asciiTheme="majorHAnsi" w:eastAsiaTheme="minorHAnsi" w:hAnsiTheme="majorHAnsi"/>
      <w:b/>
      <w:color w:val="474747" w:themeColor="accent3" w:themeShade="BF"/>
      <w:sz w:val="28"/>
    </w:rPr>
  </w:style>
  <w:style w:type="table" w:customStyle="1" w:styleId="UGTable">
    <w:name w:val="UG_Table"/>
    <w:basedOn w:val="Standardowy"/>
    <w:uiPriority w:val="99"/>
    <w:rsid w:val="00801300"/>
    <w:rPr>
      <w:rFonts w:eastAsiaTheme="minorEastAsia"/>
      <w:sz w:val="20"/>
      <w:lang w:val="en-GB"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basedOn w:val="Standardowy"/>
    <w:uiPriority w:val="99"/>
    <w:rsid w:val="00801300"/>
    <w:rPr>
      <w:rFonts w:eastAsiaTheme="minorEastAsia"/>
      <w:lang w:val="en-GB"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basedOn w:val="Standardowy"/>
    <w:uiPriority w:val="99"/>
    <w:rsid w:val="00810B38"/>
    <w:rPr>
      <w:color w:val="000000" w:themeColor="text1"/>
      <w:sz w:val="18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Autospacing="0" w:afterLines="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893576"/>
    <w:rPr>
      <w:color w:val="000000" w:themeColor="text1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210338"/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aliases w:val="DN_Table"/>
    <w:basedOn w:val="Standardowy"/>
    <w:uiPriority w:val="99"/>
    <w:rsid w:val="0090506B"/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9"/>
    <w:semiHidden/>
    <w:rsid w:val="0002083D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74747" w:themeColor="accent3" w:themeShade="BF"/>
      <w:sz w:val="28"/>
      <w:szCs w:val="24"/>
    </w:rPr>
  </w:style>
  <w:style w:type="paragraph" w:customStyle="1" w:styleId="ECHRParaQuote">
    <w:name w:val="ECHR_Para_Quote"/>
    <w:aliases w:val="Ju_Quot"/>
    <w:basedOn w:val="Normalny"/>
    <w:link w:val="JuQuotChar"/>
    <w:uiPriority w:val="14"/>
    <w:qFormat/>
    <w:rsid w:val="009E2429"/>
    <w:pPr>
      <w:spacing w:before="120" w:after="120"/>
      <w:ind w:left="425" w:firstLine="142"/>
    </w:pPr>
    <w:rPr>
      <w:sz w:val="20"/>
    </w:rPr>
  </w:style>
  <w:style w:type="paragraph" w:customStyle="1" w:styleId="ECHRPara">
    <w:name w:val="ECHR_Para"/>
    <w:aliases w:val="Ju_Para"/>
    <w:basedOn w:val="Normalny"/>
    <w:link w:val="ECHRParaChar"/>
    <w:uiPriority w:val="12"/>
    <w:qFormat/>
    <w:rsid w:val="009E2429"/>
    <w:pPr>
      <w:ind w:firstLine="284"/>
    </w:pPr>
  </w:style>
  <w:style w:type="table" w:customStyle="1" w:styleId="ECHRTableSimpleBox">
    <w:name w:val="ECHR_Table_Simple_Box"/>
    <w:basedOn w:val="Standardowy"/>
    <w:uiPriority w:val="99"/>
    <w:rsid w:val="00AE354C"/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F218EF"/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table" w:customStyle="1" w:styleId="ECHRTableForInternalUse">
    <w:name w:val="ECHR_Table_For_Internal_Use"/>
    <w:basedOn w:val="Standardowy"/>
    <w:uiPriority w:val="99"/>
    <w:rsid w:val="005474E7"/>
    <w:rPr>
      <w:color w:val="636363" w:themeColor="text2" w:themeShade="80"/>
      <w:sz w:val="18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02083D"/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table" w:customStyle="1" w:styleId="ECHRHeaderTable">
    <w:name w:val="ECHR_Header_Table"/>
    <w:basedOn w:val="Standardowy"/>
    <w:uiPriority w:val="99"/>
    <w:rsid w:val="00661971"/>
    <w:tblPr>
      <w:tblInd w:w="-680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table" w:customStyle="1" w:styleId="ECHRTableOddBanded">
    <w:name w:val="ECHR_Table_Odd_Banded"/>
    <w:basedOn w:val="Standardowy"/>
    <w:uiPriority w:val="99"/>
    <w:rsid w:val="00860B03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customStyle="1" w:styleId="ECHRDecisionBody">
    <w:name w:val="ECHR_Decision_Body"/>
    <w:aliases w:val="Ju_Judges"/>
    <w:basedOn w:val="Normalny"/>
    <w:uiPriority w:val="11"/>
    <w:qFormat/>
    <w:rsid w:val="009E2429"/>
    <w:pPr>
      <w:tabs>
        <w:tab w:val="left" w:pos="567"/>
        <w:tab w:val="left" w:pos="1134"/>
      </w:tabs>
      <w:jc w:val="left"/>
    </w:pPr>
  </w:style>
  <w:style w:type="table" w:customStyle="1" w:styleId="ECHRHeaderTableReduced">
    <w:name w:val="ECHR_Header_Table_Reduced"/>
    <w:basedOn w:val="Standardowy"/>
    <w:uiPriority w:val="99"/>
    <w:rsid w:val="00B52BE0"/>
    <w:tblPr>
      <w:tblInd w:w="-680" w:type="dxa"/>
      <w:tblCellMar>
        <w:left w:w="0" w:type="dxa"/>
        <w:right w:w="0" w:type="dxa"/>
      </w:tblCellMar>
    </w:tblPr>
    <w:tcPr>
      <w:vAlign w:val="bottom"/>
    </w:tcPr>
    <w:tblStylePr w:type="firstRow"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JuList">
    <w:name w:val="Ju_List"/>
    <w:basedOn w:val="Normalny"/>
    <w:uiPriority w:val="28"/>
    <w:qFormat/>
    <w:rsid w:val="009E2429"/>
    <w:pPr>
      <w:ind w:left="340" w:hanging="340"/>
    </w:pPr>
  </w:style>
  <w:style w:type="paragraph" w:customStyle="1" w:styleId="JuSigned">
    <w:name w:val="Ju_Signed"/>
    <w:basedOn w:val="Normalny"/>
    <w:next w:val="JuParaLast"/>
    <w:uiPriority w:val="32"/>
    <w:qFormat/>
    <w:rsid w:val="009E2429"/>
    <w:pPr>
      <w:tabs>
        <w:tab w:val="center" w:pos="851"/>
        <w:tab w:val="center" w:pos="6407"/>
      </w:tabs>
      <w:spacing w:before="720"/>
      <w:jc w:val="left"/>
    </w:pPr>
  </w:style>
  <w:style w:type="paragraph" w:customStyle="1" w:styleId="JuParaLast">
    <w:name w:val="Ju_Para_Last"/>
    <w:basedOn w:val="Normalny"/>
    <w:next w:val="ECHRPara"/>
    <w:uiPriority w:val="30"/>
    <w:qFormat/>
    <w:rsid w:val="009E2429"/>
    <w:pPr>
      <w:keepNext/>
      <w:keepLines/>
      <w:spacing w:before="240"/>
      <w:ind w:firstLine="284"/>
    </w:pPr>
  </w:style>
  <w:style w:type="character" w:customStyle="1" w:styleId="JuITMark">
    <w:name w:val="Ju_ITMark"/>
    <w:basedOn w:val="Domylnaczcionkaakapitu"/>
    <w:uiPriority w:val="38"/>
    <w:qFormat/>
    <w:rsid w:val="009E2429"/>
    <w:rPr>
      <w:vanish w:val="0"/>
      <w:color w:val="auto"/>
      <w:sz w:val="14"/>
      <w:bdr w:val="none" w:sz="0" w:space="0" w:color="auto"/>
      <w:shd w:val="clear" w:color="auto" w:fill="BEE5FF" w:themeFill="background1" w:themeFillTint="33"/>
    </w:rPr>
  </w:style>
  <w:style w:type="character" w:styleId="Numerstrony">
    <w:name w:val="page number"/>
    <w:uiPriority w:val="99"/>
    <w:semiHidden/>
    <w:rsid w:val="00014566"/>
    <w:rPr>
      <w:sz w:val="18"/>
    </w:rPr>
  </w:style>
  <w:style w:type="paragraph" w:customStyle="1" w:styleId="OpiTranslation">
    <w:name w:val="Opi_Translation"/>
    <w:basedOn w:val="Normalny"/>
    <w:next w:val="OpiPara"/>
    <w:uiPriority w:val="40"/>
    <w:qFormat/>
    <w:rsid w:val="009E2429"/>
    <w:pPr>
      <w:jc w:val="center"/>
      <w:outlineLvl w:val="0"/>
    </w:pPr>
    <w:rPr>
      <w:i/>
    </w:rPr>
  </w:style>
  <w:style w:type="paragraph" w:customStyle="1" w:styleId="JuListi">
    <w:name w:val="Ju_List_i"/>
    <w:basedOn w:val="Normalny"/>
    <w:next w:val="JuLista"/>
    <w:uiPriority w:val="28"/>
    <w:qFormat/>
    <w:rsid w:val="009E2429"/>
    <w:pPr>
      <w:ind w:left="794"/>
    </w:pPr>
  </w:style>
  <w:style w:type="character" w:styleId="Odwoaniedokomentarza">
    <w:name w:val="annotation reference"/>
    <w:uiPriority w:val="99"/>
    <w:semiHidden/>
    <w:rsid w:val="00014566"/>
    <w:rPr>
      <w:sz w:val="16"/>
    </w:rPr>
  </w:style>
  <w:style w:type="paragraph" w:styleId="Tekstkomentarza">
    <w:name w:val="annotation text"/>
    <w:basedOn w:val="Normalny"/>
    <w:link w:val="TekstkomentarzaZnak"/>
    <w:semiHidden/>
    <w:rsid w:val="00014566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014566"/>
    <w:rPr>
      <w:rFonts w:eastAsiaTheme="minorEastAsia"/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01456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14566"/>
    <w:rPr>
      <w:rFonts w:eastAsiaTheme="minorEastAsia"/>
      <w:b/>
      <w:bCs/>
      <w:sz w:val="20"/>
    </w:rPr>
  </w:style>
  <w:style w:type="character" w:styleId="Odwoanieprzypisukocowego">
    <w:name w:val="endnote reference"/>
    <w:uiPriority w:val="99"/>
    <w:semiHidden/>
    <w:rsid w:val="00014566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014566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14566"/>
    <w:rPr>
      <w:rFonts w:eastAsiaTheme="minorEastAsia"/>
      <w:sz w:val="20"/>
    </w:rPr>
  </w:style>
  <w:style w:type="character" w:styleId="UyteHipercze">
    <w:name w:val="FollowedHyperlink"/>
    <w:uiPriority w:val="99"/>
    <w:semiHidden/>
    <w:rsid w:val="00014566"/>
    <w:rPr>
      <w:color w:val="800080"/>
      <w:u w:val="single"/>
    </w:rPr>
  </w:style>
  <w:style w:type="paragraph" w:styleId="Mapadokumentu">
    <w:name w:val="Document Map"/>
    <w:basedOn w:val="Normalny"/>
    <w:link w:val="MapadokumentuZnak"/>
    <w:uiPriority w:val="99"/>
    <w:semiHidden/>
    <w:rsid w:val="00014566"/>
    <w:pPr>
      <w:shd w:val="clear" w:color="auto" w:fill="000080"/>
    </w:pPr>
    <w:rPr>
      <w:rFonts w:ascii="Tahoma" w:hAnsi="Tahoma" w:cs="Tahoma"/>
      <w:sz w:val="20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014566"/>
    <w:rPr>
      <w:rFonts w:ascii="Tahoma" w:eastAsiaTheme="minorEastAsia" w:hAnsi="Tahoma" w:cs="Tahoma"/>
      <w:sz w:val="20"/>
      <w:shd w:val="clear" w:color="auto" w:fill="000080"/>
    </w:rPr>
  </w:style>
  <w:style w:type="paragraph" w:customStyle="1" w:styleId="DecHTitle">
    <w:name w:val="Dec_H_Title"/>
    <w:basedOn w:val="ECHRTitleCentre1"/>
    <w:uiPriority w:val="7"/>
    <w:semiHidden/>
    <w:qFormat/>
    <w:rsid w:val="009E2429"/>
  </w:style>
  <w:style w:type="paragraph" w:styleId="Listapunktowana">
    <w:name w:val="List Bullet"/>
    <w:basedOn w:val="Normalny"/>
    <w:uiPriority w:val="99"/>
    <w:semiHidden/>
    <w:rsid w:val="00014566"/>
    <w:pPr>
      <w:numPr>
        <w:numId w:val="1"/>
      </w:numPr>
    </w:pPr>
  </w:style>
  <w:style w:type="paragraph" w:customStyle="1" w:styleId="JuCourt">
    <w:name w:val="Ju_Court"/>
    <w:basedOn w:val="Normalny"/>
    <w:next w:val="Normalny"/>
    <w:uiPriority w:val="16"/>
    <w:qFormat/>
    <w:rsid w:val="009E2429"/>
    <w:pPr>
      <w:tabs>
        <w:tab w:val="left" w:pos="907"/>
        <w:tab w:val="left" w:pos="1701"/>
        <w:tab w:val="right" w:pos="7371"/>
      </w:tabs>
      <w:spacing w:before="240"/>
      <w:ind w:left="397" w:hanging="397"/>
      <w:jc w:val="left"/>
    </w:pPr>
    <w:rPr>
      <w:lang w:bidi="en-US"/>
    </w:rPr>
  </w:style>
  <w:style w:type="paragraph" w:styleId="Podtytu">
    <w:name w:val="Subtitle"/>
    <w:basedOn w:val="Normalny"/>
    <w:next w:val="Normalny"/>
    <w:link w:val="PodtytuZnak"/>
    <w:uiPriority w:val="99"/>
    <w:semiHidden/>
    <w:qFormat/>
    <w:rsid w:val="009E2429"/>
    <w:pPr>
      <w:spacing w:after="600"/>
    </w:pPr>
    <w:rPr>
      <w:rFonts w:asciiTheme="majorHAnsi" w:eastAsiaTheme="majorEastAsia" w:hAnsiTheme="majorHAnsi" w:cstheme="majorBidi"/>
      <w:i/>
      <w:iCs/>
      <w:spacing w:val="13"/>
      <w:szCs w:val="24"/>
      <w:lang w:bidi="en-US"/>
    </w:rPr>
  </w:style>
  <w:style w:type="character" w:customStyle="1" w:styleId="PodtytuZnak">
    <w:name w:val="Podtytuł Znak"/>
    <w:basedOn w:val="Domylnaczcionkaakapitu"/>
    <w:link w:val="Podtytu"/>
    <w:uiPriority w:val="99"/>
    <w:semiHidden/>
    <w:rsid w:val="009E2429"/>
    <w:rPr>
      <w:rFonts w:asciiTheme="majorHAnsi" w:eastAsiaTheme="majorEastAsia" w:hAnsiTheme="majorHAnsi" w:cstheme="majorBidi"/>
      <w:i/>
      <w:iCs/>
      <w:spacing w:val="13"/>
      <w:sz w:val="24"/>
      <w:szCs w:val="24"/>
      <w:lang w:bidi="en-US"/>
    </w:rPr>
  </w:style>
  <w:style w:type="numbering" w:styleId="111111">
    <w:name w:val="Outline List 2"/>
    <w:basedOn w:val="Bezlisty"/>
    <w:uiPriority w:val="99"/>
    <w:semiHidden/>
    <w:rsid w:val="00014566"/>
    <w:pPr>
      <w:numPr>
        <w:numId w:val="2"/>
      </w:numPr>
    </w:pPr>
  </w:style>
  <w:style w:type="numbering" w:styleId="1ai">
    <w:name w:val="Outline List 1"/>
    <w:basedOn w:val="Bezlisty"/>
    <w:uiPriority w:val="99"/>
    <w:semiHidden/>
    <w:rsid w:val="00014566"/>
    <w:pPr>
      <w:numPr>
        <w:numId w:val="3"/>
      </w:numPr>
    </w:pPr>
  </w:style>
  <w:style w:type="numbering" w:styleId="Artykusekcja">
    <w:name w:val="Outline List 3"/>
    <w:basedOn w:val="Bezlisty"/>
    <w:uiPriority w:val="99"/>
    <w:semiHidden/>
    <w:rsid w:val="00014566"/>
    <w:pPr>
      <w:numPr>
        <w:numId w:val="4"/>
      </w:numPr>
    </w:pPr>
  </w:style>
  <w:style w:type="paragraph" w:styleId="Bibliografia">
    <w:name w:val="Bibliography"/>
    <w:basedOn w:val="Normalny"/>
    <w:next w:val="Normalny"/>
    <w:uiPriority w:val="99"/>
    <w:semiHidden/>
    <w:unhideWhenUsed/>
    <w:rsid w:val="00014566"/>
  </w:style>
  <w:style w:type="paragraph" w:styleId="Tekstblokowy">
    <w:name w:val="Block Text"/>
    <w:basedOn w:val="Normalny"/>
    <w:uiPriority w:val="99"/>
    <w:semiHidden/>
    <w:rsid w:val="00014566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paragraph" w:styleId="Tekstpodstawowy">
    <w:name w:val="Body Text"/>
    <w:basedOn w:val="Normalny"/>
    <w:link w:val="TekstpodstawowyZnak"/>
    <w:uiPriority w:val="99"/>
    <w:semiHidden/>
    <w:rsid w:val="0001456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14566"/>
    <w:rPr>
      <w:rFonts w:eastAsiaTheme="minorEastAsia"/>
      <w:sz w:val="24"/>
    </w:rPr>
  </w:style>
  <w:style w:type="paragraph" w:styleId="Tekstpodstawowy2">
    <w:name w:val="Body Text 2"/>
    <w:basedOn w:val="Normalny"/>
    <w:link w:val="Tekstpodstawowy2Znak"/>
    <w:uiPriority w:val="99"/>
    <w:semiHidden/>
    <w:rsid w:val="0001456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014566"/>
    <w:rPr>
      <w:rFonts w:eastAsiaTheme="minorEastAsia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01456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014566"/>
    <w:rPr>
      <w:rFonts w:eastAsiaTheme="minorEastAsia"/>
      <w:sz w:val="16"/>
      <w:szCs w:val="16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014566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rsid w:val="00014566"/>
    <w:rPr>
      <w:rFonts w:eastAsiaTheme="minorEastAsia"/>
      <w:sz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01456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014566"/>
    <w:rPr>
      <w:rFonts w:eastAsiaTheme="minorEastAsia"/>
      <w:sz w:val="24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rsid w:val="00014566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semiHidden/>
    <w:rsid w:val="00014566"/>
    <w:rPr>
      <w:rFonts w:eastAsiaTheme="minorEastAsia"/>
      <w:sz w:val="24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014566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14566"/>
    <w:rPr>
      <w:rFonts w:eastAsiaTheme="minorEastAsia"/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014566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014566"/>
    <w:rPr>
      <w:rFonts w:eastAsiaTheme="minorEastAsia"/>
      <w:sz w:val="16"/>
      <w:szCs w:val="16"/>
    </w:rPr>
  </w:style>
  <w:style w:type="paragraph" w:styleId="Legenda">
    <w:name w:val="caption"/>
    <w:basedOn w:val="Normalny"/>
    <w:next w:val="Normalny"/>
    <w:uiPriority w:val="99"/>
    <w:semiHidden/>
    <w:qFormat/>
    <w:rsid w:val="00014566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9"/>
    <w:semiHidden/>
    <w:rsid w:val="00014566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9"/>
    <w:semiHidden/>
    <w:rsid w:val="00014566"/>
    <w:rPr>
      <w:rFonts w:eastAsiaTheme="minorEastAsia"/>
      <w:sz w:val="24"/>
    </w:rPr>
  </w:style>
  <w:style w:type="table" w:styleId="Kolorowasiatka">
    <w:name w:val="Colorful Grid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iemnalista">
    <w:name w:val="Dark List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9"/>
    <w:semiHidden/>
    <w:rsid w:val="00014566"/>
  </w:style>
  <w:style w:type="character" w:customStyle="1" w:styleId="DataZnak">
    <w:name w:val="Data Znak"/>
    <w:basedOn w:val="Domylnaczcionkaakapitu"/>
    <w:link w:val="Data"/>
    <w:uiPriority w:val="99"/>
    <w:semiHidden/>
    <w:rsid w:val="00014566"/>
    <w:rPr>
      <w:rFonts w:eastAsiaTheme="minorEastAsia"/>
      <w:sz w:val="24"/>
    </w:rPr>
  </w:style>
  <w:style w:type="paragraph" w:styleId="Podpise-mail">
    <w:name w:val="E-mail Signature"/>
    <w:basedOn w:val="Normalny"/>
    <w:link w:val="Podpise-mailZnak"/>
    <w:uiPriority w:val="99"/>
    <w:semiHidden/>
    <w:rsid w:val="00014566"/>
  </w:style>
  <w:style w:type="character" w:customStyle="1" w:styleId="Podpise-mailZnak">
    <w:name w:val="Podpis e-mail Znak"/>
    <w:basedOn w:val="Domylnaczcionkaakapitu"/>
    <w:link w:val="Podpise-mail"/>
    <w:uiPriority w:val="99"/>
    <w:semiHidden/>
    <w:rsid w:val="00014566"/>
    <w:rPr>
      <w:rFonts w:eastAsiaTheme="minorEastAsia"/>
      <w:sz w:val="24"/>
    </w:rPr>
  </w:style>
  <w:style w:type="paragraph" w:styleId="Adresnakopercie">
    <w:name w:val="envelope address"/>
    <w:basedOn w:val="Normalny"/>
    <w:uiPriority w:val="99"/>
    <w:semiHidden/>
    <w:rsid w:val="00014566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  <w:szCs w:val="24"/>
    </w:rPr>
  </w:style>
  <w:style w:type="paragraph" w:styleId="Adreszwrotnynakopercie">
    <w:name w:val="envelope return"/>
    <w:basedOn w:val="Normalny"/>
    <w:uiPriority w:val="99"/>
    <w:semiHidden/>
    <w:rsid w:val="00014566"/>
    <w:rPr>
      <w:rFonts w:asciiTheme="majorHAnsi" w:eastAsiaTheme="majorEastAsia" w:hAnsiTheme="majorHAnsi" w:cstheme="majorBidi"/>
      <w:sz w:val="20"/>
      <w:szCs w:val="20"/>
    </w:rPr>
  </w:style>
  <w:style w:type="character" w:styleId="HTML-akronim">
    <w:name w:val="HTML Acronym"/>
    <w:basedOn w:val="Domylnaczcionkaakapitu"/>
    <w:uiPriority w:val="99"/>
    <w:semiHidden/>
    <w:rsid w:val="00014566"/>
  </w:style>
  <w:style w:type="paragraph" w:styleId="HTML-adres">
    <w:name w:val="HTML Address"/>
    <w:basedOn w:val="Normalny"/>
    <w:link w:val="HTML-adresZnak"/>
    <w:uiPriority w:val="99"/>
    <w:semiHidden/>
    <w:rsid w:val="00014566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9"/>
    <w:semiHidden/>
    <w:rsid w:val="00014566"/>
    <w:rPr>
      <w:rFonts w:eastAsiaTheme="minorEastAsia"/>
      <w:i/>
      <w:iCs/>
      <w:sz w:val="24"/>
    </w:rPr>
  </w:style>
  <w:style w:type="character" w:styleId="HTML-cytat">
    <w:name w:val="HTML Cite"/>
    <w:basedOn w:val="Domylnaczcionkaakapitu"/>
    <w:uiPriority w:val="99"/>
    <w:semiHidden/>
    <w:rsid w:val="00014566"/>
    <w:rPr>
      <w:i/>
      <w:iCs/>
    </w:rPr>
  </w:style>
  <w:style w:type="character" w:styleId="HTML-kod">
    <w:name w:val="HTML Code"/>
    <w:basedOn w:val="Domylnaczcionkaakapitu"/>
    <w:uiPriority w:val="99"/>
    <w:semiHidden/>
    <w:rsid w:val="00014566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9"/>
    <w:semiHidden/>
    <w:rsid w:val="00014566"/>
    <w:rPr>
      <w:i/>
      <w:iCs/>
    </w:rPr>
  </w:style>
  <w:style w:type="character" w:styleId="HTML-klawiatura">
    <w:name w:val="HTML Keyboard"/>
    <w:basedOn w:val="Domylnaczcionkaakapitu"/>
    <w:uiPriority w:val="99"/>
    <w:semiHidden/>
    <w:rsid w:val="00014566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rsid w:val="00014566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014566"/>
    <w:rPr>
      <w:rFonts w:ascii="Consolas" w:eastAsiaTheme="minorEastAsia" w:hAnsi="Consolas" w:cs="Consolas"/>
      <w:sz w:val="20"/>
      <w:szCs w:val="20"/>
    </w:rPr>
  </w:style>
  <w:style w:type="character" w:styleId="HTML-przykad">
    <w:name w:val="HTML Sample"/>
    <w:basedOn w:val="Domylnaczcionkaakapitu"/>
    <w:uiPriority w:val="99"/>
    <w:semiHidden/>
    <w:rsid w:val="00014566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9"/>
    <w:semiHidden/>
    <w:rsid w:val="00014566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9"/>
    <w:semiHidden/>
    <w:rsid w:val="00014566"/>
    <w:rPr>
      <w:i/>
      <w:iCs/>
    </w:rPr>
  </w:style>
  <w:style w:type="paragraph" w:styleId="Indeks1">
    <w:name w:val="index 1"/>
    <w:basedOn w:val="Normalny"/>
    <w:next w:val="Normalny"/>
    <w:autoRedefine/>
    <w:uiPriority w:val="99"/>
    <w:semiHidden/>
    <w:rsid w:val="00014566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9"/>
    <w:semiHidden/>
    <w:rsid w:val="00014566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9"/>
    <w:semiHidden/>
    <w:rsid w:val="00014566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9"/>
    <w:semiHidden/>
    <w:rsid w:val="00014566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9"/>
    <w:semiHidden/>
    <w:rsid w:val="00014566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9"/>
    <w:semiHidden/>
    <w:rsid w:val="00014566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9"/>
    <w:semiHidden/>
    <w:rsid w:val="00014566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9"/>
    <w:semiHidden/>
    <w:rsid w:val="00014566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9"/>
    <w:semiHidden/>
    <w:rsid w:val="00014566"/>
    <w:pPr>
      <w:ind w:left="2160" w:hanging="240"/>
    </w:pPr>
  </w:style>
  <w:style w:type="paragraph" w:styleId="Nagwekindeksu">
    <w:name w:val="index heading"/>
    <w:basedOn w:val="Normalny"/>
    <w:next w:val="Indeks1"/>
    <w:uiPriority w:val="99"/>
    <w:semiHidden/>
    <w:rsid w:val="00014566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99"/>
    <w:semiHidden/>
    <w:rsid w:val="00014566"/>
    <w:rPr>
      <w:color w:val="000000" w:themeColor="text1" w:themeShade="BF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99"/>
    <w:semiHidden/>
    <w:rsid w:val="00014566"/>
    <w:rPr>
      <w:color w:val="00548C" w:themeColor="accent1" w:themeShade="BF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99"/>
    <w:semiHidden/>
    <w:rsid w:val="00014566"/>
    <w:rPr>
      <w:color w:val="8F0000" w:themeColor="accent2" w:themeShade="BF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99"/>
    <w:semiHidden/>
    <w:rsid w:val="00014566"/>
    <w:rPr>
      <w:color w:val="474747" w:themeColor="accent3" w:themeShade="BF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99"/>
    <w:semiHidden/>
    <w:rsid w:val="00014566"/>
    <w:rPr>
      <w:color w:val="707070" w:themeColor="accent4" w:themeShade="BF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99"/>
    <w:semiHidden/>
    <w:rsid w:val="00014566"/>
    <w:rPr>
      <w:color w:val="474747" w:themeColor="accent5" w:themeShade="BF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99"/>
    <w:semiHidden/>
    <w:rsid w:val="00014566"/>
    <w:rPr>
      <w:color w:val="393939" w:themeColor="accent6" w:themeShade="BF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9"/>
    <w:semiHidden/>
    <w:rsid w:val="00014566"/>
  </w:style>
  <w:style w:type="paragraph" w:styleId="Lista">
    <w:name w:val="List"/>
    <w:basedOn w:val="Normalny"/>
    <w:uiPriority w:val="99"/>
    <w:semiHidden/>
    <w:rsid w:val="00014566"/>
    <w:pPr>
      <w:ind w:left="283" w:hanging="283"/>
      <w:contextualSpacing/>
    </w:pPr>
  </w:style>
  <w:style w:type="paragraph" w:styleId="Lista2">
    <w:name w:val="List 2"/>
    <w:basedOn w:val="Normalny"/>
    <w:uiPriority w:val="99"/>
    <w:semiHidden/>
    <w:rsid w:val="00014566"/>
    <w:pPr>
      <w:ind w:left="566" w:hanging="283"/>
      <w:contextualSpacing/>
    </w:pPr>
  </w:style>
  <w:style w:type="paragraph" w:styleId="Lista3">
    <w:name w:val="List 3"/>
    <w:basedOn w:val="Normalny"/>
    <w:uiPriority w:val="99"/>
    <w:semiHidden/>
    <w:rsid w:val="00014566"/>
    <w:pPr>
      <w:ind w:left="849" w:hanging="283"/>
      <w:contextualSpacing/>
    </w:pPr>
  </w:style>
  <w:style w:type="paragraph" w:styleId="Lista4">
    <w:name w:val="List 4"/>
    <w:basedOn w:val="Normalny"/>
    <w:uiPriority w:val="99"/>
    <w:semiHidden/>
    <w:rsid w:val="00014566"/>
    <w:pPr>
      <w:ind w:left="1132" w:hanging="283"/>
      <w:contextualSpacing/>
    </w:pPr>
  </w:style>
  <w:style w:type="paragraph" w:styleId="Lista5">
    <w:name w:val="List 5"/>
    <w:basedOn w:val="Normalny"/>
    <w:uiPriority w:val="99"/>
    <w:semiHidden/>
    <w:rsid w:val="00014566"/>
    <w:pPr>
      <w:ind w:left="1415" w:hanging="283"/>
      <w:contextualSpacing/>
    </w:pPr>
  </w:style>
  <w:style w:type="paragraph" w:styleId="Listapunktowana2">
    <w:name w:val="List Bullet 2"/>
    <w:basedOn w:val="Normalny"/>
    <w:uiPriority w:val="99"/>
    <w:semiHidden/>
    <w:rsid w:val="00014566"/>
    <w:pPr>
      <w:numPr>
        <w:numId w:val="5"/>
      </w:numPr>
      <w:contextualSpacing/>
    </w:pPr>
  </w:style>
  <w:style w:type="paragraph" w:styleId="Listapunktowana3">
    <w:name w:val="List Bullet 3"/>
    <w:basedOn w:val="Normalny"/>
    <w:uiPriority w:val="99"/>
    <w:semiHidden/>
    <w:rsid w:val="00014566"/>
    <w:pPr>
      <w:numPr>
        <w:numId w:val="6"/>
      </w:numPr>
      <w:contextualSpacing/>
    </w:pPr>
  </w:style>
  <w:style w:type="paragraph" w:styleId="Listapunktowana4">
    <w:name w:val="List Bullet 4"/>
    <w:basedOn w:val="Normalny"/>
    <w:uiPriority w:val="99"/>
    <w:semiHidden/>
    <w:rsid w:val="00014566"/>
    <w:pPr>
      <w:numPr>
        <w:numId w:val="7"/>
      </w:numPr>
      <w:contextualSpacing/>
    </w:pPr>
  </w:style>
  <w:style w:type="paragraph" w:styleId="Listapunktowana5">
    <w:name w:val="List Bullet 5"/>
    <w:basedOn w:val="Normalny"/>
    <w:uiPriority w:val="99"/>
    <w:semiHidden/>
    <w:rsid w:val="00014566"/>
    <w:pPr>
      <w:numPr>
        <w:numId w:val="8"/>
      </w:numPr>
      <w:contextualSpacing/>
    </w:pPr>
  </w:style>
  <w:style w:type="paragraph" w:styleId="Lista-kontynuacja">
    <w:name w:val="List Continue"/>
    <w:basedOn w:val="Normalny"/>
    <w:uiPriority w:val="99"/>
    <w:semiHidden/>
    <w:rsid w:val="00014566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9"/>
    <w:semiHidden/>
    <w:rsid w:val="00014566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9"/>
    <w:semiHidden/>
    <w:rsid w:val="00014566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9"/>
    <w:semiHidden/>
    <w:rsid w:val="00014566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9"/>
    <w:semiHidden/>
    <w:rsid w:val="00014566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9"/>
    <w:semiHidden/>
    <w:rsid w:val="00014566"/>
    <w:pPr>
      <w:numPr>
        <w:numId w:val="9"/>
      </w:numPr>
      <w:contextualSpacing/>
    </w:pPr>
  </w:style>
  <w:style w:type="paragraph" w:styleId="Listanumerowana2">
    <w:name w:val="List Number 2"/>
    <w:basedOn w:val="Normalny"/>
    <w:uiPriority w:val="99"/>
    <w:semiHidden/>
    <w:rsid w:val="00014566"/>
    <w:pPr>
      <w:numPr>
        <w:numId w:val="10"/>
      </w:numPr>
      <w:contextualSpacing/>
    </w:pPr>
  </w:style>
  <w:style w:type="paragraph" w:styleId="Listanumerowana3">
    <w:name w:val="List Number 3"/>
    <w:basedOn w:val="Normalny"/>
    <w:uiPriority w:val="99"/>
    <w:semiHidden/>
    <w:rsid w:val="00014566"/>
    <w:pPr>
      <w:numPr>
        <w:numId w:val="11"/>
      </w:numPr>
      <w:contextualSpacing/>
    </w:pPr>
  </w:style>
  <w:style w:type="paragraph" w:styleId="Listanumerowana4">
    <w:name w:val="List Number 4"/>
    <w:basedOn w:val="Normalny"/>
    <w:uiPriority w:val="99"/>
    <w:semiHidden/>
    <w:rsid w:val="00014566"/>
    <w:pPr>
      <w:numPr>
        <w:numId w:val="12"/>
      </w:numPr>
      <w:contextualSpacing/>
    </w:pPr>
  </w:style>
  <w:style w:type="paragraph" w:styleId="Listanumerowana5">
    <w:name w:val="List Number 5"/>
    <w:basedOn w:val="Normalny"/>
    <w:uiPriority w:val="99"/>
    <w:semiHidden/>
    <w:rsid w:val="00014566"/>
    <w:pPr>
      <w:numPr>
        <w:numId w:val="13"/>
      </w:numPr>
      <w:contextualSpacing/>
    </w:pPr>
  </w:style>
  <w:style w:type="paragraph" w:styleId="Tekstmakra">
    <w:name w:val="macro"/>
    <w:link w:val="TekstmakraZnak"/>
    <w:uiPriority w:val="99"/>
    <w:semiHidden/>
    <w:rsid w:val="0001456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uppressAutoHyphens/>
    </w:pPr>
    <w:rPr>
      <w:rFonts w:ascii="Consolas" w:hAnsi="Consolas" w:cs="Consolas"/>
      <w:sz w:val="20"/>
      <w:szCs w:val="20"/>
      <w:lang w:val="en-GB" w:eastAsia="fr-FR"/>
    </w:rPr>
  </w:style>
  <w:style w:type="character" w:customStyle="1" w:styleId="TekstmakraZnak">
    <w:name w:val="Tekst makra Znak"/>
    <w:basedOn w:val="Domylnaczcionkaakapitu"/>
    <w:link w:val="Tekstmakra"/>
    <w:uiPriority w:val="99"/>
    <w:semiHidden/>
    <w:rsid w:val="00014566"/>
    <w:rPr>
      <w:rFonts w:ascii="Consolas" w:hAnsi="Consolas" w:cs="Consolas"/>
      <w:sz w:val="20"/>
      <w:szCs w:val="20"/>
      <w:lang w:val="en-GB" w:eastAsia="fr-FR"/>
    </w:rPr>
  </w:style>
  <w:style w:type="table" w:styleId="redniasiatka1">
    <w:name w:val="Medium Grid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3">
    <w:name w:val="Medium Grid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9"/>
    <w:semiHidden/>
    <w:rsid w:val="0001456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Cs w:val="24"/>
    </w:rPr>
  </w:style>
  <w:style w:type="character" w:customStyle="1" w:styleId="NagwekwiadomociZnak">
    <w:name w:val="Nagłówek wiadomości Znak"/>
    <w:basedOn w:val="Domylnaczcionkaakapitu"/>
    <w:link w:val="Nagwekwiadomoci"/>
    <w:uiPriority w:val="99"/>
    <w:semiHidden/>
    <w:rsid w:val="00014566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rmalnyWeb">
    <w:name w:val="Normal (Web)"/>
    <w:basedOn w:val="Normalny"/>
    <w:uiPriority w:val="99"/>
    <w:semiHidden/>
    <w:rsid w:val="00014566"/>
    <w:rPr>
      <w:rFonts w:ascii="Times New Roman" w:hAnsi="Times New Roman" w:cs="Times New Roman"/>
      <w:szCs w:val="24"/>
    </w:rPr>
  </w:style>
  <w:style w:type="paragraph" w:styleId="Wcicienormalne">
    <w:name w:val="Normal Indent"/>
    <w:basedOn w:val="Normalny"/>
    <w:uiPriority w:val="99"/>
    <w:semiHidden/>
    <w:rsid w:val="00014566"/>
    <w:pPr>
      <w:ind w:left="720"/>
    </w:pPr>
  </w:style>
  <w:style w:type="paragraph" w:styleId="Nagweknotatki">
    <w:name w:val="Note Heading"/>
    <w:basedOn w:val="Normalny"/>
    <w:next w:val="Normalny"/>
    <w:link w:val="NagweknotatkiZnak"/>
    <w:uiPriority w:val="99"/>
    <w:semiHidden/>
    <w:rsid w:val="00014566"/>
  </w:style>
  <w:style w:type="character" w:customStyle="1" w:styleId="NagweknotatkiZnak">
    <w:name w:val="Nagłówek notatki Znak"/>
    <w:basedOn w:val="Domylnaczcionkaakapitu"/>
    <w:link w:val="Nagweknotatki"/>
    <w:uiPriority w:val="99"/>
    <w:semiHidden/>
    <w:rsid w:val="00014566"/>
    <w:rPr>
      <w:rFonts w:eastAsiaTheme="minorEastAsia"/>
      <w:sz w:val="24"/>
    </w:rPr>
  </w:style>
  <w:style w:type="character" w:styleId="Tekstzastpczy">
    <w:name w:val="Placeholder Text"/>
    <w:basedOn w:val="Domylnaczcionkaakapitu"/>
    <w:uiPriority w:val="99"/>
    <w:semiHidden/>
    <w:rsid w:val="0002083D"/>
    <w:rPr>
      <w:color w:val="auto"/>
      <w:bdr w:val="none" w:sz="0" w:space="0" w:color="auto"/>
      <w:shd w:val="clear" w:color="auto" w:fill="DFDFDF" w:themeFill="background2" w:themeFillShade="E6"/>
    </w:rPr>
  </w:style>
  <w:style w:type="paragraph" w:styleId="Zwykytekst">
    <w:name w:val="Plain Text"/>
    <w:basedOn w:val="Normalny"/>
    <w:link w:val="ZwykytekstZnak"/>
    <w:uiPriority w:val="99"/>
    <w:semiHidden/>
    <w:rsid w:val="00014566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014566"/>
    <w:rPr>
      <w:rFonts w:ascii="Consolas" w:eastAsiaTheme="minorEastAsia" w:hAnsi="Consolas" w:cs="Consolas"/>
      <w:sz w:val="21"/>
      <w:szCs w:val="21"/>
    </w:rPr>
  </w:style>
  <w:style w:type="paragraph" w:styleId="Zwrotgrzecznociowy">
    <w:name w:val="Salutation"/>
    <w:basedOn w:val="Normalny"/>
    <w:next w:val="Normalny"/>
    <w:link w:val="ZwrotgrzecznociowyZnak"/>
    <w:uiPriority w:val="99"/>
    <w:semiHidden/>
    <w:rsid w:val="00014566"/>
  </w:style>
  <w:style w:type="character" w:customStyle="1" w:styleId="ZwrotgrzecznociowyZnak">
    <w:name w:val="Zwrot grzecznościowy Znak"/>
    <w:basedOn w:val="Domylnaczcionkaakapitu"/>
    <w:link w:val="Zwrotgrzecznociowy"/>
    <w:uiPriority w:val="99"/>
    <w:semiHidden/>
    <w:rsid w:val="00014566"/>
    <w:rPr>
      <w:rFonts w:eastAsiaTheme="minorEastAsia"/>
      <w:sz w:val="24"/>
    </w:rPr>
  </w:style>
  <w:style w:type="paragraph" w:styleId="Podpis">
    <w:name w:val="Signature"/>
    <w:basedOn w:val="Normalny"/>
    <w:link w:val="PodpisZnak"/>
    <w:uiPriority w:val="99"/>
    <w:semiHidden/>
    <w:rsid w:val="00014566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9"/>
    <w:semiHidden/>
    <w:rsid w:val="00014566"/>
    <w:rPr>
      <w:rFonts w:eastAsiaTheme="minorEastAsia"/>
      <w:sz w:val="24"/>
    </w:rPr>
  </w:style>
  <w:style w:type="table" w:styleId="Tabela-Efekty3W1">
    <w:name w:val="Table 3D effects 1"/>
    <w:basedOn w:val="Standardowy"/>
    <w:uiPriority w:val="99"/>
    <w:semiHidden/>
    <w:rsid w:val="00014566"/>
    <w:pPr>
      <w:suppressAutoHyphens/>
    </w:pPr>
    <w:rPr>
      <w:lang w:val="fr-FR" w:eastAsia="fr-FR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W2">
    <w:name w:val="Table 3D effects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W3">
    <w:name w:val="Table 3D effects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rsid w:val="00014566"/>
    <w:pPr>
      <w:suppressAutoHyphens/>
    </w:pPr>
    <w:rPr>
      <w:color w:val="000080"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rsid w:val="00014566"/>
    <w:pPr>
      <w:suppressAutoHyphens/>
    </w:pPr>
    <w:rPr>
      <w:color w:val="FFFFFF"/>
      <w:lang w:val="fr-FR" w:eastAsia="fr-FR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rsid w:val="00014566"/>
    <w:pPr>
      <w:suppressAutoHyphens/>
    </w:pPr>
    <w:rPr>
      <w:b/>
      <w:bCs/>
      <w:lang w:val="fr-FR" w:eastAsia="fr-FR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rsid w:val="00014566"/>
    <w:pPr>
      <w:suppressAutoHyphens/>
    </w:pPr>
    <w:rPr>
      <w:b/>
      <w:bCs/>
      <w:lang w:val="fr-FR" w:eastAsia="fr-FR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rsid w:val="00014566"/>
    <w:pPr>
      <w:suppressAutoHyphens/>
    </w:pPr>
    <w:rPr>
      <w:b/>
      <w:bCs/>
      <w:lang w:val="fr-FR" w:eastAsia="fr-FR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rsid w:val="00014566"/>
    <w:pPr>
      <w:suppressAutoHyphens/>
    </w:pPr>
    <w:rPr>
      <w:b/>
      <w:bCs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9"/>
    <w:semiHidden/>
    <w:rsid w:val="00014566"/>
    <w:pPr>
      <w:ind w:left="240" w:hanging="240"/>
    </w:pPr>
  </w:style>
  <w:style w:type="paragraph" w:styleId="Spisilustracji">
    <w:name w:val="table of figures"/>
    <w:basedOn w:val="Normalny"/>
    <w:next w:val="Normalny"/>
    <w:uiPriority w:val="99"/>
    <w:semiHidden/>
    <w:rsid w:val="00014566"/>
  </w:style>
  <w:style w:type="table" w:styleId="Tabela-Profesjonalny">
    <w:name w:val="Table Professional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rsid w:val="00014566"/>
    <w:pPr>
      <w:suppressAutoHyphens/>
    </w:pPr>
    <w:rPr>
      <w:lang w:val="fr-FR" w:eastAsia="fr-FR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9"/>
    <w:semiHidden/>
    <w:rsid w:val="0002083D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9"/>
    <w:semiHidden/>
    <w:rsid w:val="0002083D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9"/>
    <w:semiHidden/>
    <w:rsid w:val="00014566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9"/>
    <w:semiHidden/>
    <w:rsid w:val="00014566"/>
    <w:pPr>
      <w:spacing w:after="100"/>
      <w:ind w:left="1920"/>
    </w:pPr>
  </w:style>
  <w:style w:type="paragraph" w:customStyle="1" w:styleId="DecList">
    <w:name w:val="Dec_List"/>
    <w:basedOn w:val="Normalny"/>
    <w:uiPriority w:val="9"/>
    <w:semiHidden/>
    <w:qFormat/>
    <w:rsid w:val="009E2429"/>
    <w:pPr>
      <w:spacing w:before="240"/>
      <w:ind w:left="284"/>
    </w:pPr>
  </w:style>
  <w:style w:type="paragraph" w:customStyle="1" w:styleId="JuLista">
    <w:name w:val="Ju_List_a"/>
    <w:basedOn w:val="JuList"/>
    <w:uiPriority w:val="28"/>
    <w:qFormat/>
    <w:rsid w:val="009E2429"/>
    <w:pPr>
      <w:ind w:left="346" w:firstLine="0"/>
    </w:pPr>
  </w:style>
  <w:style w:type="paragraph" w:customStyle="1" w:styleId="OpiH1">
    <w:name w:val="Opi_H_1"/>
    <w:basedOn w:val="ECHRHeading2"/>
    <w:uiPriority w:val="42"/>
    <w:qFormat/>
    <w:rsid w:val="009E2429"/>
    <w:pPr>
      <w:ind w:left="635" w:hanging="357"/>
      <w:outlineLvl w:val="2"/>
    </w:pPr>
  </w:style>
  <w:style w:type="paragraph" w:customStyle="1" w:styleId="OpiHa0">
    <w:name w:val="Opi_H_a"/>
    <w:basedOn w:val="ECHRHeading3"/>
    <w:uiPriority w:val="43"/>
    <w:qFormat/>
    <w:rsid w:val="009E2429"/>
    <w:pPr>
      <w:ind w:left="833" w:hanging="357"/>
      <w:outlineLvl w:val="3"/>
    </w:pPr>
    <w:rPr>
      <w:b/>
      <w:i w:val="0"/>
      <w:sz w:val="20"/>
    </w:rPr>
  </w:style>
  <w:style w:type="paragraph" w:customStyle="1" w:styleId="OpiHi">
    <w:name w:val="Opi_H_i"/>
    <w:basedOn w:val="ECHRHeading4"/>
    <w:uiPriority w:val="44"/>
    <w:qFormat/>
    <w:rsid w:val="009E2429"/>
    <w:pPr>
      <w:ind w:left="1037" w:hanging="357"/>
      <w:outlineLvl w:val="4"/>
    </w:pPr>
    <w:rPr>
      <w:b w:val="0"/>
      <w:i/>
    </w:rPr>
  </w:style>
  <w:style w:type="paragraph" w:customStyle="1" w:styleId="DummyStyle">
    <w:name w:val="Dummy_Style"/>
    <w:basedOn w:val="Normalny"/>
    <w:semiHidden/>
    <w:qFormat/>
    <w:rsid w:val="009E2429"/>
    <w:rPr>
      <w:color w:val="00B050"/>
    </w:rPr>
  </w:style>
  <w:style w:type="paragraph" w:customStyle="1" w:styleId="JuHeaderLandscape">
    <w:name w:val="Ju_Header_Landscape"/>
    <w:basedOn w:val="ECHRHeader"/>
    <w:uiPriority w:val="4"/>
    <w:qFormat/>
    <w:rsid w:val="009E2429"/>
    <w:pPr>
      <w:tabs>
        <w:tab w:val="clear" w:pos="3686"/>
        <w:tab w:val="clear" w:pos="7371"/>
        <w:tab w:val="center" w:pos="6146"/>
        <w:tab w:val="right" w:pos="12293"/>
      </w:tabs>
    </w:pPr>
  </w:style>
  <w:style w:type="character" w:customStyle="1" w:styleId="ECHRParaChar">
    <w:name w:val="ECHR_Para Char"/>
    <w:aliases w:val="Ju_Para Char"/>
    <w:basedOn w:val="Domylnaczcionkaakapitu"/>
    <w:link w:val="ECHRPara"/>
    <w:uiPriority w:val="12"/>
    <w:rsid w:val="000C18B1"/>
    <w:rPr>
      <w:rFonts w:eastAsiaTheme="minorEastAsia"/>
      <w:sz w:val="24"/>
    </w:rPr>
  </w:style>
  <w:style w:type="character" w:customStyle="1" w:styleId="JuQuotChar">
    <w:name w:val="Ju_Quot Char"/>
    <w:basedOn w:val="ECHRParaChar"/>
    <w:link w:val="ECHRParaQuote"/>
    <w:uiPriority w:val="14"/>
    <w:rsid w:val="000C18B1"/>
    <w:rPr>
      <w:rFonts w:eastAsiaTheme="minorEastAsia"/>
      <w:sz w:val="20"/>
    </w:rPr>
  </w:style>
  <w:style w:type="paragraph" w:styleId="Poprawka">
    <w:name w:val="Revision"/>
    <w:hidden/>
    <w:uiPriority w:val="99"/>
    <w:semiHidden/>
    <w:rsid w:val="00A82461"/>
    <w:rPr>
      <w:rFonts w:eastAsiaTheme="minorEastAsia"/>
      <w:sz w:val="24"/>
    </w:rPr>
  </w:style>
  <w:style w:type="paragraph" w:customStyle="1" w:styleId="jupara">
    <w:name w:val="jupara"/>
    <w:basedOn w:val="Normalny"/>
    <w:rsid w:val="00BE45F5"/>
    <w:pPr>
      <w:ind w:firstLine="284"/>
    </w:pPr>
    <w:rPr>
      <w:rFonts w:ascii="Times New Roman" w:eastAsia="Times New Roman" w:hAnsi="Times New Roman" w:cs="Times New Roman"/>
      <w:szCs w:val="24"/>
      <w:lang w:val="en-GB" w:eastAsia="en-GB"/>
    </w:rPr>
  </w:style>
  <w:style w:type="paragraph" w:customStyle="1" w:styleId="jucase0">
    <w:name w:val="jucase"/>
    <w:basedOn w:val="Normalny"/>
    <w:rsid w:val="00BE45F5"/>
    <w:pPr>
      <w:ind w:firstLine="284"/>
    </w:pPr>
    <w:rPr>
      <w:rFonts w:ascii="Times New Roman" w:eastAsia="Times New Roman" w:hAnsi="Times New Roman" w:cs="Times New Roman"/>
      <w:b/>
      <w:bCs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22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51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50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866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377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4589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6506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006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35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99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89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0263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1776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5285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708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1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31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226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4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627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3667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3811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734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63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25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5131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9396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6591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991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706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7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1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5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4169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505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1722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9465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8EB02BDB9E204AB350EDD385B68E10" ma:contentTypeVersion="0" ma:contentTypeDescription="Create a new document." ma:contentTypeScope="" ma:versionID="4c0f801ee557d5c8fba2c83aceb7a3a2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66a9e0779a85d62bb2248c31b91edb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056578-7930-4A2D-B2EE-96AAC27CE8E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0E96870-08D4-473F-9361-889A1C637DA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1E6BF76-51A4-4CA9-A400-8B08AB7D4D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9EBDCB05-8770-4F38-85AB-BFEA46D9F8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4948</Words>
  <Characters>29691</Characters>
  <Application>Microsoft Office Word</Application>
  <DocSecurity>0</DocSecurity>
  <Lines>247</Lines>
  <Paragraphs>69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ECHR</vt:lpstr>
      <vt:lpstr>ECHR</vt:lpstr>
    </vt:vector>
  </TitlesOfParts>
  <LinksUpToDate>false</LinksUpToDate>
  <CharactersWithSpaces>34570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ECHR</dc:title>
  <dc:subject>JUD</dc:subject>
  <dc:creator/>
  <cp:lastModifiedBy/>
  <cp:revision>1</cp:revision>
  <dcterms:created xsi:type="dcterms:W3CDTF">2017-11-02T10:59:00Z</dcterms:created>
  <dcterms:modified xsi:type="dcterms:W3CDTF">2017-11-02T10:59:00Z</dcterms:modified>
  <cp:category>ECHR Template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stLanguage">
    <vt:i4>2057</vt:i4>
  </property>
  <property fmtid="{D5CDD505-2E9C-101B-9397-08002B2CF9AE}" pid="3" name="RegisteredNo">
    <vt:lpwstr>10947/11</vt:lpwstr>
  </property>
  <property fmtid="{D5CDD505-2E9C-101B-9397-08002B2CF9AE}" pid="4" name="CASEID">
    <vt:lpwstr>700527</vt:lpwstr>
  </property>
  <property fmtid="{D5CDD505-2E9C-101B-9397-08002B2CF9AE}" pid="5" name="ContentTypeId">
    <vt:lpwstr>0x010100558EB02BDB9E204AB350EDD385B68E10</vt:lpwstr>
  </property>
</Properties>
</file>