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6C252C" w14:textId="77777777" w:rsidR="00073EBC" w:rsidRDefault="00073EBC" w:rsidP="00CC4708">
      <w:pPr>
        <w:pStyle w:val="ECHRTitleCentre2"/>
      </w:pPr>
      <w:bookmarkStart w:id="0" w:name="_GoBack"/>
      <w:bookmarkEnd w:id="0"/>
      <w:r>
        <w:t>© Ministerstwo Sprawiedliwości</w:t>
      </w:r>
    </w:p>
    <w:p w14:paraId="12DACD3F" w14:textId="77777777" w:rsidR="00073EBC" w:rsidRDefault="00073EBC" w:rsidP="00073EBC">
      <w:pPr>
        <w:jc w:val="center"/>
        <w:rPr>
          <w:sz w:val="20"/>
        </w:rPr>
      </w:pPr>
      <w:r>
        <w:rPr>
          <w:sz w:val="20"/>
        </w:rPr>
        <w:t>© Copyright for the Polish translation by the Polish Ministry of Justice</w:t>
      </w:r>
    </w:p>
    <w:p w14:paraId="6F00AF91" w14:textId="57B74766" w:rsidR="00073EBC" w:rsidRDefault="00073EBC" w:rsidP="00073EBC">
      <w:pPr>
        <w:jc w:val="center"/>
        <w:rPr>
          <w:sz w:val="20"/>
          <w:lang w:val="pl-PL"/>
        </w:rPr>
      </w:pPr>
      <w:r>
        <w:rPr>
          <w:sz w:val="20"/>
          <w:lang w:val="pl-PL"/>
        </w:rPr>
        <w:t>Warszawa 2017</w:t>
      </w:r>
    </w:p>
    <w:p w14:paraId="0AE28754" w14:textId="77777777" w:rsidR="00073EBC" w:rsidRDefault="00073EBC" w:rsidP="00BC2D28">
      <w:pPr>
        <w:pStyle w:val="ECHRDecisionBody"/>
        <w:jc w:val="center"/>
        <w:rPr>
          <w:szCs w:val="24"/>
          <w:lang w:val="pl-PL"/>
        </w:rPr>
      </w:pPr>
    </w:p>
    <w:p w14:paraId="5EF07C38" w14:textId="77777777" w:rsidR="00DE5141" w:rsidRPr="00E03278" w:rsidRDefault="00FA6DA9" w:rsidP="00BC2D28">
      <w:pPr>
        <w:pStyle w:val="ECHRDecisionBody"/>
        <w:jc w:val="center"/>
        <w:rPr>
          <w:szCs w:val="24"/>
          <w:lang w:val="pl-PL"/>
        </w:rPr>
      </w:pPr>
      <w:r>
        <w:rPr>
          <w:szCs w:val="24"/>
          <w:lang w:val="pl-PL"/>
        </w:rPr>
        <w:t>EUROPEJSKI TRYBUNAŁ PRAW CZŁOWIEKA</w:t>
      </w:r>
    </w:p>
    <w:p w14:paraId="4ADA647B" w14:textId="77777777" w:rsidR="00DE5141" w:rsidRPr="00E03278" w:rsidRDefault="00DE5141" w:rsidP="00BC2D28">
      <w:pPr>
        <w:pStyle w:val="ECHRDecisionBody"/>
        <w:jc w:val="center"/>
        <w:rPr>
          <w:szCs w:val="24"/>
          <w:lang w:val="pl-PL"/>
        </w:rPr>
      </w:pPr>
    </w:p>
    <w:p w14:paraId="374DB15B" w14:textId="77777777" w:rsidR="00014566" w:rsidRPr="00E03278" w:rsidRDefault="00014566" w:rsidP="00BC2D28">
      <w:pPr>
        <w:pStyle w:val="ECHRDecisionBody"/>
        <w:jc w:val="center"/>
        <w:rPr>
          <w:szCs w:val="24"/>
          <w:lang w:val="pl-PL"/>
        </w:rPr>
      </w:pPr>
    </w:p>
    <w:p w14:paraId="3A99AE66" w14:textId="77777777" w:rsidR="00661D29" w:rsidRPr="00E03278" w:rsidRDefault="00661D29" w:rsidP="00661D29">
      <w:pPr>
        <w:jc w:val="center"/>
        <w:rPr>
          <w:lang w:val="pl-PL"/>
        </w:rPr>
      </w:pPr>
      <w:r w:rsidRPr="00E03278">
        <w:rPr>
          <w:lang w:val="pl-PL"/>
        </w:rPr>
        <w:t>SEKCJA CZWARTA</w:t>
      </w:r>
    </w:p>
    <w:p w14:paraId="34C45DB1" w14:textId="77777777" w:rsidR="00014566" w:rsidRPr="00E03278" w:rsidRDefault="00014566" w:rsidP="00BC2D28">
      <w:pPr>
        <w:jc w:val="center"/>
        <w:rPr>
          <w:lang w:val="pl-PL"/>
        </w:rPr>
      </w:pPr>
    </w:p>
    <w:p w14:paraId="6C4B1296" w14:textId="77777777" w:rsidR="00DE5141" w:rsidRPr="00E03278" w:rsidRDefault="00DE5141" w:rsidP="00BC2D28">
      <w:pPr>
        <w:jc w:val="center"/>
        <w:rPr>
          <w:lang w:val="pl-PL"/>
        </w:rPr>
      </w:pPr>
    </w:p>
    <w:p w14:paraId="1714E2AE" w14:textId="77777777" w:rsidR="00DE5141" w:rsidRPr="00E03278" w:rsidRDefault="00DE5141" w:rsidP="00BC2D28">
      <w:pPr>
        <w:jc w:val="center"/>
        <w:rPr>
          <w:lang w:val="pl-PL"/>
        </w:rPr>
      </w:pPr>
    </w:p>
    <w:p w14:paraId="1748ED21" w14:textId="77777777" w:rsidR="00DE5141" w:rsidRPr="00E03278" w:rsidRDefault="00DE5141" w:rsidP="00BC2D28">
      <w:pPr>
        <w:jc w:val="center"/>
        <w:rPr>
          <w:lang w:val="pl-PL"/>
        </w:rPr>
      </w:pPr>
    </w:p>
    <w:p w14:paraId="63BDBC24" w14:textId="77777777" w:rsidR="00DE5141" w:rsidRPr="00E03278" w:rsidRDefault="00DE5141" w:rsidP="00BC2D28">
      <w:pPr>
        <w:jc w:val="center"/>
        <w:rPr>
          <w:lang w:val="pl-PL"/>
        </w:rPr>
      </w:pPr>
    </w:p>
    <w:p w14:paraId="00E790EA" w14:textId="77777777" w:rsidR="00DE5141" w:rsidRPr="00E03278" w:rsidRDefault="00DE5141" w:rsidP="00BC2D28">
      <w:pPr>
        <w:jc w:val="center"/>
        <w:rPr>
          <w:lang w:val="pl-PL"/>
        </w:rPr>
      </w:pPr>
    </w:p>
    <w:p w14:paraId="4EAF20B2" w14:textId="77777777" w:rsidR="00014566" w:rsidRPr="00E03278" w:rsidRDefault="001453D0" w:rsidP="00BC2D28">
      <w:pPr>
        <w:jc w:val="center"/>
        <w:rPr>
          <w:b/>
          <w:lang w:val="pl-PL"/>
        </w:rPr>
      </w:pPr>
      <w:r w:rsidRPr="00E03278">
        <w:rPr>
          <w:b/>
          <w:lang w:val="pl-PL"/>
        </w:rPr>
        <w:t xml:space="preserve">ZYBERTOWICZ </w:t>
      </w:r>
      <w:r w:rsidR="00661D29" w:rsidRPr="00E03278">
        <w:rPr>
          <w:b/>
          <w:lang w:val="pl-PL"/>
        </w:rPr>
        <w:t xml:space="preserve">przeciwko </w:t>
      </w:r>
      <w:r w:rsidRPr="00E03278">
        <w:rPr>
          <w:b/>
          <w:lang w:val="pl-PL"/>
        </w:rPr>
        <w:t>POL</w:t>
      </w:r>
      <w:r w:rsidR="00661D29" w:rsidRPr="00E03278">
        <w:rPr>
          <w:b/>
          <w:lang w:val="pl-PL"/>
        </w:rPr>
        <w:t>SCE</w:t>
      </w:r>
    </w:p>
    <w:p w14:paraId="2F8635A4" w14:textId="77777777" w:rsidR="00014566" w:rsidRPr="00E03278" w:rsidRDefault="00014566" w:rsidP="00BC2D28">
      <w:pPr>
        <w:jc w:val="center"/>
        <w:rPr>
          <w:lang w:val="pl-PL"/>
        </w:rPr>
      </w:pPr>
    </w:p>
    <w:p w14:paraId="4AC4A5E0" w14:textId="77777777" w:rsidR="00014566" w:rsidRPr="00E03278" w:rsidRDefault="00014566" w:rsidP="00BC2D28">
      <w:pPr>
        <w:jc w:val="center"/>
        <w:rPr>
          <w:i/>
          <w:lang w:val="pl-PL"/>
        </w:rPr>
      </w:pPr>
      <w:r w:rsidRPr="00E03278">
        <w:rPr>
          <w:i/>
          <w:lang w:val="pl-PL"/>
        </w:rPr>
        <w:t>(</w:t>
      </w:r>
      <w:r w:rsidR="001408C3" w:rsidRPr="00E03278">
        <w:rPr>
          <w:i/>
          <w:lang w:val="pl-PL"/>
        </w:rPr>
        <w:t xml:space="preserve">Skarga nr </w:t>
      </w:r>
      <w:r w:rsidR="001453D0" w:rsidRPr="00E03278">
        <w:rPr>
          <w:i/>
          <w:lang w:val="pl-PL"/>
        </w:rPr>
        <w:t>59138/10</w:t>
      </w:r>
      <w:r w:rsidRPr="00E03278">
        <w:rPr>
          <w:i/>
          <w:lang w:val="pl-PL"/>
        </w:rPr>
        <w:t>)</w:t>
      </w:r>
    </w:p>
    <w:p w14:paraId="751C5F48" w14:textId="77777777" w:rsidR="00014566" w:rsidRPr="00E03278" w:rsidRDefault="00014566" w:rsidP="00BC2D28">
      <w:pPr>
        <w:jc w:val="center"/>
        <w:rPr>
          <w:lang w:val="pl-PL"/>
        </w:rPr>
      </w:pPr>
    </w:p>
    <w:p w14:paraId="5C805659" w14:textId="77777777" w:rsidR="00014566" w:rsidRPr="00E03278" w:rsidRDefault="00014566" w:rsidP="00BC2D28">
      <w:pPr>
        <w:jc w:val="center"/>
        <w:rPr>
          <w:lang w:val="pl-PL"/>
        </w:rPr>
      </w:pPr>
    </w:p>
    <w:p w14:paraId="427D84A6" w14:textId="77777777" w:rsidR="00014566" w:rsidRPr="00E03278" w:rsidRDefault="00014566" w:rsidP="00BC2D28">
      <w:pPr>
        <w:jc w:val="center"/>
        <w:rPr>
          <w:lang w:val="pl-PL"/>
        </w:rPr>
      </w:pPr>
    </w:p>
    <w:p w14:paraId="6456B8DB" w14:textId="77777777" w:rsidR="00014566" w:rsidRPr="00E03278" w:rsidRDefault="00014566" w:rsidP="00BC2D28">
      <w:pPr>
        <w:jc w:val="center"/>
        <w:rPr>
          <w:lang w:val="pl-PL"/>
        </w:rPr>
      </w:pPr>
    </w:p>
    <w:p w14:paraId="6DFEA09E" w14:textId="77777777" w:rsidR="00014566" w:rsidRPr="00E03278" w:rsidRDefault="00014566" w:rsidP="00BC2D28">
      <w:pPr>
        <w:jc w:val="center"/>
        <w:rPr>
          <w:lang w:val="pl-PL"/>
        </w:rPr>
      </w:pPr>
    </w:p>
    <w:p w14:paraId="5C64BF4A" w14:textId="77777777" w:rsidR="00014566" w:rsidRPr="00E03278" w:rsidRDefault="00014566" w:rsidP="00BC2D28">
      <w:pPr>
        <w:jc w:val="center"/>
        <w:rPr>
          <w:lang w:val="pl-PL"/>
        </w:rPr>
      </w:pPr>
    </w:p>
    <w:p w14:paraId="200B5752" w14:textId="77777777" w:rsidR="001408C3" w:rsidRPr="00E03278" w:rsidRDefault="001408C3" w:rsidP="001408C3">
      <w:pPr>
        <w:jc w:val="center"/>
        <w:rPr>
          <w:szCs w:val="24"/>
          <w:lang w:val="pl-PL"/>
        </w:rPr>
      </w:pPr>
      <w:r w:rsidRPr="00E03278">
        <w:rPr>
          <w:szCs w:val="24"/>
          <w:lang w:val="pl-PL"/>
        </w:rPr>
        <w:t>WYROK</w:t>
      </w:r>
    </w:p>
    <w:p w14:paraId="6E21ABAB" w14:textId="77777777" w:rsidR="00014566" w:rsidRPr="00E03278" w:rsidRDefault="00014566" w:rsidP="00BC2D28">
      <w:pPr>
        <w:jc w:val="center"/>
        <w:rPr>
          <w:szCs w:val="24"/>
          <w:lang w:val="pl-PL"/>
        </w:rPr>
      </w:pPr>
    </w:p>
    <w:p w14:paraId="1CC3B8E2" w14:textId="77777777" w:rsidR="00835051" w:rsidRPr="00E03278" w:rsidRDefault="00835051" w:rsidP="00BC2D28">
      <w:pPr>
        <w:jc w:val="center"/>
        <w:rPr>
          <w:lang w:val="pl-PL"/>
        </w:rPr>
      </w:pPr>
    </w:p>
    <w:p w14:paraId="3B8548AD" w14:textId="77777777" w:rsidR="00DE5141" w:rsidRPr="00E03278" w:rsidRDefault="00DE5141" w:rsidP="00BC2D28">
      <w:pPr>
        <w:pStyle w:val="JuCase"/>
        <w:ind w:firstLine="0"/>
        <w:jc w:val="center"/>
        <w:rPr>
          <w:b w:val="0"/>
          <w:lang w:val="pl-PL"/>
        </w:rPr>
      </w:pPr>
    </w:p>
    <w:p w14:paraId="0341DCEF" w14:textId="5A4C18E7" w:rsidR="00DE5141" w:rsidRPr="00E03278" w:rsidRDefault="008C6132" w:rsidP="00BC2D28">
      <w:pPr>
        <w:pStyle w:val="JuCase"/>
        <w:ind w:firstLine="0"/>
        <w:jc w:val="center"/>
        <w:rPr>
          <w:b w:val="0"/>
          <w:lang w:val="pl-PL"/>
        </w:rPr>
      </w:pPr>
      <w:r>
        <w:rPr>
          <w:b w:val="0"/>
          <w:lang w:val="pl-PL"/>
        </w:rPr>
        <w:t>STRASB</w:t>
      </w:r>
      <w:r w:rsidR="00DE5141" w:rsidRPr="00E03278">
        <w:rPr>
          <w:b w:val="0"/>
          <w:lang w:val="pl-PL"/>
        </w:rPr>
        <w:t>URG</w:t>
      </w:r>
    </w:p>
    <w:p w14:paraId="10C56643" w14:textId="77777777" w:rsidR="00DE5141" w:rsidRPr="00E03278" w:rsidRDefault="00DE5141" w:rsidP="00BC2D28">
      <w:pPr>
        <w:pStyle w:val="JuCase"/>
        <w:ind w:firstLine="0"/>
        <w:jc w:val="center"/>
        <w:rPr>
          <w:b w:val="0"/>
          <w:lang w:val="pl-PL"/>
        </w:rPr>
      </w:pPr>
    </w:p>
    <w:p w14:paraId="7FF0DCF9" w14:textId="34643E38" w:rsidR="00DE5141" w:rsidRPr="00E03278" w:rsidRDefault="00DE5141" w:rsidP="00BC2D28">
      <w:pPr>
        <w:pStyle w:val="JuCase"/>
        <w:ind w:firstLine="0"/>
        <w:jc w:val="center"/>
        <w:rPr>
          <w:b w:val="0"/>
          <w:lang w:val="pl-PL"/>
        </w:rPr>
      </w:pPr>
      <w:r w:rsidRPr="00E03278">
        <w:rPr>
          <w:b w:val="0"/>
          <w:lang w:val="pl-PL"/>
        </w:rPr>
        <w:t>17</w:t>
      </w:r>
      <w:r w:rsidR="001408C3" w:rsidRPr="00E03278">
        <w:rPr>
          <w:b w:val="0"/>
          <w:lang w:val="pl-PL"/>
        </w:rPr>
        <w:t xml:space="preserve"> </w:t>
      </w:r>
      <w:r w:rsidR="008C6132">
        <w:rPr>
          <w:b w:val="0"/>
          <w:lang w:val="pl-PL"/>
        </w:rPr>
        <w:t>s</w:t>
      </w:r>
      <w:r w:rsidR="001408C3" w:rsidRPr="00E03278">
        <w:rPr>
          <w:b w:val="0"/>
          <w:lang w:val="pl-PL"/>
        </w:rPr>
        <w:t>tycznia</w:t>
      </w:r>
      <w:r w:rsidRPr="00E03278">
        <w:rPr>
          <w:b w:val="0"/>
          <w:lang w:val="pl-PL"/>
        </w:rPr>
        <w:t xml:space="preserve"> 2017</w:t>
      </w:r>
      <w:r w:rsidR="00EB4465">
        <w:rPr>
          <w:b w:val="0"/>
          <w:lang w:val="pl-PL"/>
        </w:rPr>
        <w:t xml:space="preserve"> </w:t>
      </w:r>
      <w:r w:rsidR="001408C3" w:rsidRPr="00E03278">
        <w:rPr>
          <w:b w:val="0"/>
          <w:lang w:val="pl-PL"/>
        </w:rPr>
        <w:t>r</w:t>
      </w:r>
      <w:r w:rsidR="00EB4465">
        <w:rPr>
          <w:b w:val="0"/>
          <w:lang w:val="pl-PL"/>
        </w:rPr>
        <w:t>oku</w:t>
      </w:r>
    </w:p>
    <w:p w14:paraId="565A3BFC" w14:textId="77777777" w:rsidR="00DE5141" w:rsidRPr="00E03278" w:rsidRDefault="00DE5141" w:rsidP="00BC2D28">
      <w:pPr>
        <w:pStyle w:val="JuCase"/>
        <w:ind w:firstLine="0"/>
        <w:jc w:val="center"/>
        <w:rPr>
          <w:b w:val="0"/>
          <w:lang w:val="pl-PL"/>
        </w:rPr>
      </w:pPr>
    </w:p>
    <w:p w14:paraId="5EBC1261" w14:textId="77777777" w:rsidR="008C6132" w:rsidRPr="007B1A20" w:rsidRDefault="008C6132" w:rsidP="008C6132">
      <w:pPr>
        <w:pStyle w:val="jucase0"/>
        <w:ind w:firstLine="0"/>
        <w:jc w:val="center"/>
        <w:rPr>
          <w:color w:val="FF0000"/>
          <w:sz w:val="28"/>
          <w:szCs w:val="28"/>
          <w:u w:val="single"/>
          <w:lang w:val="pl-PL"/>
        </w:rPr>
      </w:pPr>
      <w:r w:rsidRPr="007B1A20">
        <w:rPr>
          <w:color w:val="FF0000"/>
          <w:sz w:val="28"/>
          <w:szCs w:val="28"/>
          <w:u w:val="single"/>
          <w:lang w:val="pl-PL"/>
        </w:rPr>
        <w:t>OSTATECZNY</w:t>
      </w:r>
    </w:p>
    <w:p w14:paraId="7019F94A" w14:textId="77777777" w:rsidR="008C6132" w:rsidRPr="007B1A20" w:rsidRDefault="008C6132" w:rsidP="008C6132">
      <w:pPr>
        <w:pStyle w:val="jupara"/>
        <w:tabs>
          <w:tab w:val="left" w:pos="4650"/>
        </w:tabs>
        <w:ind w:firstLine="0"/>
        <w:jc w:val="center"/>
        <w:rPr>
          <w:color w:val="FF0000"/>
          <w:sz w:val="28"/>
          <w:szCs w:val="28"/>
          <w:lang w:val="pl-PL"/>
        </w:rPr>
      </w:pPr>
    </w:p>
    <w:p w14:paraId="2F7D74DC" w14:textId="77777777" w:rsidR="008C6132" w:rsidRPr="007B1A20" w:rsidRDefault="008C6132" w:rsidP="008C6132">
      <w:pPr>
        <w:pStyle w:val="jupara"/>
        <w:ind w:firstLine="0"/>
        <w:jc w:val="center"/>
        <w:rPr>
          <w:color w:val="FF0000"/>
          <w:sz w:val="28"/>
          <w:szCs w:val="28"/>
          <w:lang w:val="pl-PL"/>
        </w:rPr>
      </w:pPr>
      <w:r w:rsidRPr="007B1A20">
        <w:rPr>
          <w:color w:val="FF0000"/>
          <w:sz w:val="28"/>
          <w:szCs w:val="28"/>
          <w:lang w:val="pl-PL"/>
        </w:rPr>
        <w:t>17/04/2017</w:t>
      </w:r>
    </w:p>
    <w:p w14:paraId="7AF8E1D4" w14:textId="77777777" w:rsidR="00DE5141" w:rsidRPr="00E03278" w:rsidRDefault="00DE5141" w:rsidP="00BC2D28">
      <w:pPr>
        <w:pStyle w:val="ECHRPara"/>
        <w:ind w:firstLine="0"/>
        <w:jc w:val="center"/>
        <w:rPr>
          <w:lang w:val="pl-PL"/>
        </w:rPr>
      </w:pPr>
    </w:p>
    <w:p w14:paraId="38FC6DEA" w14:textId="77777777" w:rsidR="00DE5141" w:rsidRPr="00E03278" w:rsidRDefault="00DE5141" w:rsidP="00BC2D28">
      <w:pPr>
        <w:pStyle w:val="ECHRPara"/>
        <w:ind w:firstLine="0"/>
        <w:jc w:val="center"/>
        <w:rPr>
          <w:lang w:val="pl-PL"/>
        </w:rPr>
      </w:pPr>
    </w:p>
    <w:p w14:paraId="03780A7A" w14:textId="7DD16286" w:rsidR="00DE5141" w:rsidRPr="00E03278" w:rsidRDefault="001408C3" w:rsidP="00E75CEB">
      <w:pPr>
        <w:jc w:val="center"/>
        <w:rPr>
          <w:b/>
          <w:i/>
          <w:sz w:val="22"/>
          <w:lang w:val="pl-PL"/>
        </w:rPr>
      </w:pPr>
      <w:r w:rsidRPr="00E03278">
        <w:rPr>
          <w:i/>
          <w:iCs/>
          <w:sz w:val="22"/>
          <w:lang w:val="pl-PL"/>
        </w:rPr>
        <w:lastRenderedPageBreak/>
        <w:t xml:space="preserve">Niniejszy wyrok </w:t>
      </w:r>
      <w:r w:rsidR="002C7201">
        <w:rPr>
          <w:i/>
          <w:iCs/>
          <w:sz w:val="22"/>
          <w:lang w:val="pl-PL"/>
        </w:rPr>
        <w:t>sta</w:t>
      </w:r>
      <w:r w:rsidR="008C6132">
        <w:rPr>
          <w:i/>
          <w:iCs/>
          <w:sz w:val="22"/>
          <w:lang w:val="pl-PL"/>
        </w:rPr>
        <w:t>ł</w:t>
      </w:r>
      <w:r w:rsidR="002C7201">
        <w:rPr>
          <w:i/>
          <w:iCs/>
          <w:sz w:val="22"/>
          <w:lang w:val="pl-PL"/>
        </w:rPr>
        <w:t xml:space="preserve"> się </w:t>
      </w:r>
      <w:r w:rsidR="00726B35">
        <w:rPr>
          <w:i/>
          <w:iCs/>
          <w:sz w:val="22"/>
          <w:lang w:val="pl-PL"/>
        </w:rPr>
        <w:t xml:space="preserve">ostateczny </w:t>
      </w:r>
      <w:r w:rsidR="002C7201">
        <w:rPr>
          <w:i/>
          <w:iCs/>
          <w:sz w:val="22"/>
          <w:lang w:val="pl-PL"/>
        </w:rPr>
        <w:t>zgodnie z warunkami</w:t>
      </w:r>
      <w:r w:rsidR="008C6132">
        <w:rPr>
          <w:i/>
          <w:iCs/>
          <w:sz w:val="22"/>
          <w:lang w:val="pl-PL"/>
        </w:rPr>
        <w:t xml:space="preserve"> </w:t>
      </w:r>
      <w:r w:rsidR="002C7201">
        <w:rPr>
          <w:i/>
          <w:iCs/>
          <w:sz w:val="22"/>
          <w:lang w:val="pl-PL"/>
        </w:rPr>
        <w:t xml:space="preserve">określonymi </w:t>
      </w:r>
      <w:r w:rsidR="00E75CEB">
        <w:rPr>
          <w:i/>
          <w:iCs/>
          <w:sz w:val="22"/>
          <w:lang w:val="pl-PL"/>
        </w:rPr>
        <w:br/>
      </w:r>
      <w:r w:rsidR="002C7201">
        <w:rPr>
          <w:i/>
          <w:iCs/>
          <w:sz w:val="22"/>
          <w:lang w:val="pl-PL"/>
        </w:rPr>
        <w:t xml:space="preserve">przez </w:t>
      </w:r>
      <w:r w:rsidR="00C72AF0">
        <w:rPr>
          <w:i/>
          <w:iCs/>
          <w:sz w:val="22"/>
          <w:lang w:val="pl-PL"/>
        </w:rPr>
        <w:t>a</w:t>
      </w:r>
      <w:r w:rsidR="000F3F2F">
        <w:rPr>
          <w:i/>
          <w:iCs/>
          <w:sz w:val="22"/>
          <w:lang w:val="pl-PL"/>
        </w:rPr>
        <w:t>rt.</w:t>
      </w:r>
      <w:r w:rsidRPr="00E03278">
        <w:rPr>
          <w:i/>
          <w:iCs/>
          <w:sz w:val="22"/>
          <w:lang w:val="pl-PL"/>
        </w:rPr>
        <w:t xml:space="preserve"> 44 </w:t>
      </w:r>
      <w:r w:rsidR="00983254" w:rsidRPr="00E75CEB">
        <w:rPr>
          <w:i/>
          <w:iCs/>
          <w:sz w:val="22"/>
          <w:lang w:val="pl-PL"/>
        </w:rPr>
        <w:t>ust.</w:t>
      </w:r>
      <w:r w:rsidRPr="00E03278">
        <w:rPr>
          <w:i/>
          <w:iCs/>
          <w:sz w:val="22"/>
          <w:lang w:val="pl-PL"/>
        </w:rPr>
        <w:t xml:space="preserve"> 2 Konwencji. Wyrok może podlegać korekcie wydawniczej.</w:t>
      </w:r>
    </w:p>
    <w:p w14:paraId="2F369FBF" w14:textId="77777777" w:rsidR="00DE5141" w:rsidRPr="00E03278" w:rsidRDefault="00DE5141" w:rsidP="00BC2D28">
      <w:pPr>
        <w:pStyle w:val="ECHRPara"/>
        <w:rPr>
          <w:lang w:val="pl-PL"/>
        </w:rPr>
        <w:sectPr w:rsidR="00DE5141" w:rsidRPr="00E03278" w:rsidSect="00DE5141">
          <w:headerReference w:type="even" r:id="rId9"/>
          <w:headerReference w:type="default" r:id="rId10"/>
          <w:footerReference w:type="even" r:id="rId11"/>
          <w:foot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14:paraId="5D9B296B" w14:textId="77777777" w:rsidR="00014566" w:rsidRPr="00E03278" w:rsidRDefault="001408C3" w:rsidP="00BC2D28">
      <w:pPr>
        <w:pStyle w:val="JuCase"/>
        <w:rPr>
          <w:bCs/>
          <w:lang w:val="pl-PL"/>
        </w:rPr>
      </w:pPr>
      <w:r w:rsidRPr="00E03278">
        <w:rPr>
          <w:lang w:val="pl-PL"/>
        </w:rPr>
        <w:lastRenderedPageBreak/>
        <w:t>W sprawie</w:t>
      </w:r>
      <w:r w:rsidR="00014566" w:rsidRPr="00E03278">
        <w:rPr>
          <w:lang w:val="pl-PL"/>
        </w:rPr>
        <w:t xml:space="preserve"> </w:t>
      </w:r>
      <w:r w:rsidR="001453D0" w:rsidRPr="00E03278">
        <w:rPr>
          <w:lang w:val="pl-PL"/>
        </w:rPr>
        <w:t xml:space="preserve">Zybertowicz </w:t>
      </w:r>
      <w:r w:rsidRPr="00E03278">
        <w:rPr>
          <w:lang w:val="pl-PL"/>
        </w:rPr>
        <w:t>przeciwko Polsce</w:t>
      </w:r>
      <w:r w:rsidR="00014566" w:rsidRPr="00E03278">
        <w:rPr>
          <w:lang w:val="pl-PL"/>
        </w:rPr>
        <w:t>,</w:t>
      </w:r>
    </w:p>
    <w:p w14:paraId="2490CF34" w14:textId="77777777" w:rsidR="00014566" w:rsidRPr="00E03278" w:rsidRDefault="001408C3" w:rsidP="00BC2D28">
      <w:pPr>
        <w:pStyle w:val="ECHRPara"/>
        <w:rPr>
          <w:lang w:val="pl-PL"/>
        </w:rPr>
      </w:pPr>
      <w:r w:rsidRPr="00E03278">
        <w:rPr>
          <w:lang w:val="pl-PL"/>
        </w:rPr>
        <w:t xml:space="preserve">Europejski Trybunał Praw Człowieka (Sekcja </w:t>
      </w:r>
      <w:r w:rsidR="00F637DD" w:rsidRPr="00E03278">
        <w:rPr>
          <w:lang w:val="pl-PL"/>
        </w:rPr>
        <w:t>Czwarta</w:t>
      </w:r>
      <w:r w:rsidRPr="00E03278">
        <w:rPr>
          <w:lang w:val="pl-PL"/>
        </w:rPr>
        <w:t>), zasiadając jako Izba w składzie:</w:t>
      </w:r>
    </w:p>
    <w:p w14:paraId="6269D5DB" w14:textId="77777777" w:rsidR="00014566" w:rsidRPr="00E03278" w:rsidRDefault="00DE5141" w:rsidP="00BC2D28">
      <w:pPr>
        <w:pStyle w:val="ECHRDecisionBody"/>
        <w:rPr>
          <w:lang w:val="pl-PL"/>
        </w:rPr>
      </w:pPr>
      <w:r w:rsidRPr="00E03278">
        <w:rPr>
          <w:lang w:val="pl-PL"/>
        </w:rPr>
        <w:tab/>
      </w:r>
      <w:proofErr w:type="spellStart"/>
      <w:r w:rsidRPr="00E03278">
        <w:rPr>
          <w:lang w:val="pl-PL"/>
        </w:rPr>
        <w:t>András</w:t>
      </w:r>
      <w:proofErr w:type="spellEnd"/>
      <w:r w:rsidRPr="00E03278">
        <w:rPr>
          <w:lang w:val="pl-PL"/>
        </w:rPr>
        <w:t xml:space="preserve"> </w:t>
      </w:r>
      <w:proofErr w:type="spellStart"/>
      <w:r w:rsidRPr="00E03278">
        <w:rPr>
          <w:lang w:val="pl-PL"/>
        </w:rPr>
        <w:t>Sajó</w:t>
      </w:r>
      <w:proofErr w:type="spellEnd"/>
      <w:r w:rsidRPr="00E03278">
        <w:rPr>
          <w:lang w:val="pl-PL"/>
        </w:rPr>
        <w:t>,</w:t>
      </w:r>
      <w:r w:rsidRPr="00E03278">
        <w:rPr>
          <w:i/>
          <w:lang w:val="pl-PL"/>
        </w:rPr>
        <w:t xml:space="preserve"> </w:t>
      </w:r>
      <w:r w:rsidR="00F637DD" w:rsidRPr="00E03278">
        <w:rPr>
          <w:i/>
          <w:lang w:val="pl-PL"/>
        </w:rPr>
        <w:t>Przewodniczący</w:t>
      </w:r>
      <w:r w:rsidR="00F637DD" w:rsidRPr="00E03278">
        <w:rPr>
          <w:lang w:val="pl-PL"/>
        </w:rPr>
        <w:t>,</w:t>
      </w:r>
      <w:r w:rsidRPr="00E03278">
        <w:rPr>
          <w:i/>
          <w:lang w:val="pl-PL"/>
        </w:rPr>
        <w:br/>
      </w:r>
      <w:r w:rsidRPr="00E03278">
        <w:rPr>
          <w:lang w:val="pl-PL"/>
        </w:rPr>
        <w:tab/>
        <w:t>Vincent A. De Gaetano,</w:t>
      </w:r>
      <w:r w:rsidRPr="00E03278">
        <w:rPr>
          <w:i/>
          <w:lang w:val="pl-PL"/>
        </w:rPr>
        <w:br/>
      </w:r>
      <w:r w:rsidRPr="00E03278">
        <w:rPr>
          <w:lang w:val="pl-PL"/>
        </w:rPr>
        <w:tab/>
        <w:t xml:space="preserve">Paulo </w:t>
      </w:r>
      <w:proofErr w:type="spellStart"/>
      <w:r w:rsidRPr="00E03278">
        <w:rPr>
          <w:lang w:val="pl-PL"/>
        </w:rPr>
        <w:t>Pinto</w:t>
      </w:r>
      <w:proofErr w:type="spellEnd"/>
      <w:r w:rsidRPr="00E03278">
        <w:rPr>
          <w:lang w:val="pl-PL"/>
        </w:rPr>
        <w:t xml:space="preserve"> de Albuquerque,</w:t>
      </w:r>
      <w:r w:rsidRPr="00E03278">
        <w:rPr>
          <w:i/>
          <w:lang w:val="pl-PL"/>
        </w:rPr>
        <w:br/>
      </w:r>
      <w:r w:rsidRPr="00E03278">
        <w:rPr>
          <w:lang w:val="pl-PL"/>
        </w:rPr>
        <w:tab/>
        <w:t xml:space="preserve">Krzysztof </w:t>
      </w:r>
      <w:proofErr w:type="spellStart"/>
      <w:r w:rsidRPr="00E03278">
        <w:rPr>
          <w:lang w:val="pl-PL"/>
        </w:rPr>
        <w:t>Wojtyczek</w:t>
      </w:r>
      <w:proofErr w:type="spellEnd"/>
      <w:r w:rsidRPr="00E03278">
        <w:rPr>
          <w:lang w:val="pl-PL"/>
        </w:rPr>
        <w:t>,</w:t>
      </w:r>
      <w:r w:rsidRPr="00E03278">
        <w:rPr>
          <w:i/>
          <w:lang w:val="pl-PL"/>
        </w:rPr>
        <w:br/>
      </w:r>
      <w:r w:rsidRPr="00E03278">
        <w:rPr>
          <w:lang w:val="pl-PL"/>
        </w:rPr>
        <w:tab/>
      </w:r>
      <w:proofErr w:type="spellStart"/>
      <w:r w:rsidRPr="00E03278">
        <w:rPr>
          <w:lang w:val="pl-PL"/>
        </w:rPr>
        <w:t>Egidijus</w:t>
      </w:r>
      <w:proofErr w:type="spellEnd"/>
      <w:r w:rsidRPr="00E03278">
        <w:rPr>
          <w:lang w:val="pl-PL"/>
        </w:rPr>
        <w:t xml:space="preserve"> </w:t>
      </w:r>
      <w:proofErr w:type="spellStart"/>
      <w:r w:rsidRPr="00E03278">
        <w:rPr>
          <w:lang w:val="pl-PL"/>
        </w:rPr>
        <w:t>Kūris</w:t>
      </w:r>
      <w:proofErr w:type="spellEnd"/>
      <w:r w:rsidRPr="00E03278">
        <w:rPr>
          <w:lang w:val="pl-PL"/>
        </w:rPr>
        <w:t>,</w:t>
      </w:r>
      <w:r w:rsidRPr="00E03278">
        <w:rPr>
          <w:i/>
          <w:lang w:val="pl-PL"/>
        </w:rPr>
        <w:br/>
      </w:r>
      <w:r w:rsidRPr="00E03278">
        <w:rPr>
          <w:lang w:val="pl-PL"/>
        </w:rPr>
        <w:tab/>
      </w:r>
      <w:proofErr w:type="spellStart"/>
      <w:r w:rsidRPr="00E03278">
        <w:rPr>
          <w:lang w:val="pl-PL"/>
        </w:rPr>
        <w:t>Iulia</w:t>
      </w:r>
      <w:proofErr w:type="spellEnd"/>
      <w:r w:rsidRPr="00E03278">
        <w:rPr>
          <w:lang w:val="pl-PL"/>
        </w:rPr>
        <w:t xml:space="preserve"> </w:t>
      </w:r>
      <w:proofErr w:type="spellStart"/>
      <w:r w:rsidRPr="00E03278">
        <w:rPr>
          <w:lang w:val="pl-PL"/>
        </w:rPr>
        <w:t>Motoc</w:t>
      </w:r>
      <w:proofErr w:type="spellEnd"/>
      <w:r w:rsidRPr="00E03278">
        <w:rPr>
          <w:lang w:val="pl-PL"/>
        </w:rPr>
        <w:t>,</w:t>
      </w:r>
      <w:r w:rsidRPr="00E03278">
        <w:rPr>
          <w:i/>
          <w:lang w:val="pl-PL"/>
        </w:rPr>
        <w:br/>
      </w:r>
      <w:r w:rsidRPr="00E03278">
        <w:rPr>
          <w:lang w:val="pl-PL"/>
        </w:rPr>
        <w:tab/>
        <w:t xml:space="preserve">Gabriele </w:t>
      </w:r>
      <w:proofErr w:type="spellStart"/>
      <w:r w:rsidRPr="00E03278">
        <w:rPr>
          <w:lang w:val="pl-PL"/>
        </w:rPr>
        <w:t>Kucsko-Stadlmayer</w:t>
      </w:r>
      <w:proofErr w:type="spellEnd"/>
      <w:r w:rsidRPr="00E03278">
        <w:rPr>
          <w:lang w:val="pl-PL"/>
        </w:rPr>
        <w:t>,</w:t>
      </w:r>
      <w:r w:rsidRPr="00E03278">
        <w:rPr>
          <w:i/>
          <w:lang w:val="pl-PL"/>
        </w:rPr>
        <w:t xml:space="preserve"> </w:t>
      </w:r>
      <w:r w:rsidR="00F637DD" w:rsidRPr="00E03278">
        <w:rPr>
          <w:i/>
          <w:lang w:val="pl-PL"/>
        </w:rPr>
        <w:t>sędziowie</w:t>
      </w:r>
      <w:r w:rsidRPr="00E03278">
        <w:rPr>
          <w:i/>
          <w:lang w:val="pl-PL"/>
        </w:rPr>
        <w:t>,</w:t>
      </w:r>
      <w:r w:rsidR="00014566" w:rsidRPr="00E03278">
        <w:rPr>
          <w:szCs w:val="24"/>
          <w:lang w:val="pl-PL"/>
        </w:rPr>
        <w:br/>
      </w:r>
      <w:r w:rsidR="00C0140B">
        <w:rPr>
          <w:lang w:val="pl-PL"/>
        </w:rPr>
        <w:t>oraz</w:t>
      </w:r>
      <w:r w:rsidR="00C0140B" w:rsidRPr="00E03278">
        <w:rPr>
          <w:lang w:val="pl-PL"/>
        </w:rPr>
        <w:t xml:space="preserve"> </w:t>
      </w:r>
      <w:proofErr w:type="spellStart"/>
      <w:r w:rsidR="001453D0" w:rsidRPr="00E03278">
        <w:rPr>
          <w:lang w:val="pl-PL"/>
        </w:rPr>
        <w:t>Marialena</w:t>
      </w:r>
      <w:proofErr w:type="spellEnd"/>
      <w:r w:rsidR="001453D0" w:rsidRPr="00E03278">
        <w:rPr>
          <w:lang w:val="pl-PL"/>
        </w:rPr>
        <w:t xml:space="preserve"> </w:t>
      </w:r>
      <w:proofErr w:type="spellStart"/>
      <w:r w:rsidR="001453D0" w:rsidRPr="00E03278">
        <w:rPr>
          <w:lang w:val="pl-PL"/>
        </w:rPr>
        <w:t>Tsirli</w:t>
      </w:r>
      <w:proofErr w:type="spellEnd"/>
      <w:r w:rsidR="00014566" w:rsidRPr="00E03278">
        <w:rPr>
          <w:lang w:val="pl-PL"/>
        </w:rPr>
        <w:t xml:space="preserve">, </w:t>
      </w:r>
      <w:r w:rsidR="00F637DD" w:rsidRPr="00E03278">
        <w:rPr>
          <w:i/>
          <w:lang w:val="pl-PL"/>
        </w:rPr>
        <w:t>Kanclerz Sekcji</w:t>
      </w:r>
      <w:r w:rsidR="00014566" w:rsidRPr="00E03278">
        <w:rPr>
          <w:i/>
          <w:lang w:val="pl-PL"/>
        </w:rPr>
        <w:t>,</w:t>
      </w:r>
    </w:p>
    <w:p w14:paraId="113E15D7" w14:textId="77777777" w:rsidR="00014566" w:rsidRPr="00E03278" w:rsidRDefault="00F637DD" w:rsidP="00BC2D28">
      <w:pPr>
        <w:pStyle w:val="ECHRPara"/>
        <w:rPr>
          <w:lang w:val="pl-PL"/>
        </w:rPr>
      </w:pPr>
      <w:r w:rsidRPr="00E03278">
        <w:rPr>
          <w:lang w:val="pl-PL"/>
        </w:rPr>
        <w:t>Obradując na posiedzeniu niejawnym w dniu</w:t>
      </w:r>
      <w:r w:rsidR="00014566" w:rsidRPr="00E03278">
        <w:rPr>
          <w:lang w:val="pl-PL"/>
        </w:rPr>
        <w:t xml:space="preserve"> </w:t>
      </w:r>
      <w:r w:rsidR="00DE5141" w:rsidRPr="00E03278">
        <w:rPr>
          <w:lang w:val="pl-PL"/>
        </w:rPr>
        <w:t xml:space="preserve">6 </w:t>
      </w:r>
      <w:r w:rsidR="00E20E23" w:rsidRPr="00E03278">
        <w:rPr>
          <w:lang w:val="pl-PL"/>
        </w:rPr>
        <w:t>g</w:t>
      </w:r>
      <w:r w:rsidRPr="00E03278">
        <w:rPr>
          <w:lang w:val="pl-PL"/>
        </w:rPr>
        <w:t>rudnia</w:t>
      </w:r>
      <w:r w:rsidR="00DE5141" w:rsidRPr="00E03278">
        <w:rPr>
          <w:lang w:val="pl-PL"/>
        </w:rPr>
        <w:t xml:space="preserve"> 2016</w:t>
      </w:r>
      <w:r w:rsidRPr="00E03278">
        <w:rPr>
          <w:lang w:val="pl-PL"/>
        </w:rPr>
        <w:t xml:space="preserve"> roku</w:t>
      </w:r>
      <w:r w:rsidR="00014566" w:rsidRPr="00E03278">
        <w:rPr>
          <w:lang w:val="pl-PL"/>
        </w:rPr>
        <w:t>,</w:t>
      </w:r>
    </w:p>
    <w:p w14:paraId="15D8A66F" w14:textId="77777777" w:rsidR="00014566" w:rsidRPr="00E03278" w:rsidRDefault="00F637DD" w:rsidP="00F637DD">
      <w:pPr>
        <w:pStyle w:val="ECHRPara"/>
        <w:rPr>
          <w:lang w:val="pl-PL"/>
        </w:rPr>
      </w:pPr>
      <w:r w:rsidRPr="00E03278">
        <w:rPr>
          <w:lang w:val="pl-PL"/>
        </w:rPr>
        <w:t>Wydaje następujący wyrok, który został przyjęty w tym dniu:</w:t>
      </w:r>
    </w:p>
    <w:p w14:paraId="3375B52F" w14:textId="77777777" w:rsidR="00403AE7" w:rsidRPr="00E03278" w:rsidRDefault="00F637DD" w:rsidP="00BC2D28">
      <w:pPr>
        <w:pStyle w:val="ECHRTitle1"/>
        <w:rPr>
          <w:lang w:val="pl-PL"/>
        </w:rPr>
      </w:pPr>
      <w:r w:rsidRPr="00E03278">
        <w:rPr>
          <w:lang w:val="pl-PL"/>
        </w:rPr>
        <w:t>POSTĘPOWANIE</w:t>
      </w:r>
    </w:p>
    <w:p w14:paraId="45B4A324" w14:textId="3DD8B85F"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1</w:t>
      </w:r>
      <w:r w:rsidRPr="00E03278">
        <w:rPr>
          <w:lang w:val="pl-PL"/>
        </w:rPr>
        <w:fldChar w:fldCharType="end"/>
      </w:r>
      <w:r w:rsidR="00403AE7" w:rsidRPr="00E03278">
        <w:rPr>
          <w:lang w:val="pl-PL"/>
        </w:rPr>
        <w:t>.</w:t>
      </w:r>
      <w:r w:rsidR="00AF6229">
        <w:rPr>
          <w:lang w:val="pl-PL"/>
        </w:rPr>
        <w:t xml:space="preserve"> </w:t>
      </w:r>
      <w:r w:rsidR="00F637DD" w:rsidRPr="00E03278">
        <w:rPr>
          <w:lang w:val="pl-PL"/>
        </w:rPr>
        <w:t>Sprawa wywodzi się ze skargi (nr</w:t>
      </w:r>
      <w:r w:rsidR="00403AE7" w:rsidRPr="00E03278">
        <w:rPr>
          <w:lang w:val="pl-PL"/>
        </w:rPr>
        <w:t xml:space="preserve"> 59138/10) </w:t>
      </w:r>
      <w:r w:rsidR="00F637DD" w:rsidRPr="00E03278">
        <w:rPr>
          <w:lang w:val="pl-PL"/>
        </w:rPr>
        <w:t>przeciwko</w:t>
      </w:r>
      <w:r w:rsidR="00E427C9">
        <w:rPr>
          <w:lang w:val="pl-PL"/>
        </w:rPr>
        <w:t xml:space="preserve"> </w:t>
      </w:r>
      <w:r w:rsidR="00D84001" w:rsidRPr="00E03278">
        <w:rPr>
          <w:lang w:val="pl-PL"/>
        </w:rPr>
        <w:t>Rzeczpospolitej</w:t>
      </w:r>
      <w:r w:rsidR="00403AE7" w:rsidRPr="00E03278">
        <w:rPr>
          <w:lang w:val="pl-PL"/>
        </w:rPr>
        <w:t xml:space="preserve"> Pol</w:t>
      </w:r>
      <w:r w:rsidR="00D84001" w:rsidRPr="00E03278">
        <w:rPr>
          <w:lang w:val="pl-PL"/>
        </w:rPr>
        <w:t>skiej</w:t>
      </w:r>
      <w:r w:rsidR="00403AE7" w:rsidRPr="00E03278">
        <w:rPr>
          <w:lang w:val="pl-PL"/>
        </w:rPr>
        <w:t xml:space="preserve"> </w:t>
      </w:r>
      <w:r w:rsidR="00D84001" w:rsidRPr="00E03278">
        <w:rPr>
          <w:lang w:val="pl-PL"/>
        </w:rPr>
        <w:t xml:space="preserve">wniesionej do Trybunału zgodnie z </w:t>
      </w:r>
      <w:r w:rsidR="00C72AF0">
        <w:rPr>
          <w:lang w:val="pl-PL"/>
        </w:rPr>
        <w:t>a</w:t>
      </w:r>
      <w:r w:rsidR="000F3F2F">
        <w:rPr>
          <w:lang w:val="pl-PL"/>
        </w:rPr>
        <w:t>rt.</w:t>
      </w:r>
      <w:r w:rsidR="007B1A20" w:rsidRPr="00E03278">
        <w:rPr>
          <w:lang w:val="pl-PL"/>
        </w:rPr>
        <w:t xml:space="preserve"> </w:t>
      </w:r>
      <w:r w:rsidR="00D84001" w:rsidRPr="00E03278">
        <w:rPr>
          <w:lang w:val="pl-PL"/>
        </w:rPr>
        <w:t>34 Konwencji o ochronie praw człowieka i podstawowych wolności („Konwencja”)</w:t>
      </w:r>
      <w:r w:rsidR="00403AE7" w:rsidRPr="00E03278">
        <w:rPr>
          <w:lang w:val="pl-PL"/>
        </w:rPr>
        <w:t xml:space="preserve"> </w:t>
      </w:r>
      <w:r w:rsidR="00D84001" w:rsidRPr="00E03278">
        <w:rPr>
          <w:lang w:val="pl-PL"/>
        </w:rPr>
        <w:t>przez obywatela polskiego, Pana</w:t>
      </w:r>
      <w:r w:rsidR="00403AE7" w:rsidRPr="00E03278">
        <w:rPr>
          <w:lang w:val="pl-PL"/>
        </w:rPr>
        <w:t xml:space="preserve"> Andrzej</w:t>
      </w:r>
      <w:r w:rsidR="00D84001" w:rsidRPr="00E03278">
        <w:rPr>
          <w:lang w:val="pl-PL"/>
        </w:rPr>
        <w:t>a</w:t>
      </w:r>
      <w:r w:rsidR="00403AE7" w:rsidRPr="00E03278">
        <w:rPr>
          <w:lang w:val="pl-PL"/>
        </w:rPr>
        <w:t xml:space="preserve"> Zybertowicz</w:t>
      </w:r>
      <w:r w:rsidR="00D84001" w:rsidRPr="00E03278">
        <w:rPr>
          <w:lang w:val="pl-PL"/>
        </w:rPr>
        <w:t>a</w:t>
      </w:r>
      <w:r w:rsidR="00403AE7" w:rsidRPr="00E03278">
        <w:rPr>
          <w:lang w:val="pl-PL"/>
        </w:rPr>
        <w:t xml:space="preserve"> (“</w:t>
      </w:r>
      <w:r w:rsidR="00D84001" w:rsidRPr="00E03278">
        <w:rPr>
          <w:lang w:val="pl-PL"/>
        </w:rPr>
        <w:t>Skarżący</w:t>
      </w:r>
      <w:r w:rsidR="00403AE7" w:rsidRPr="00E03278">
        <w:rPr>
          <w:lang w:val="pl-PL"/>
        </w:rPr>
        <w:t xml:space="preserve">”), </w:t>
      </w:r>
      <w:r w:rsidR="00D84001" w:rsidRPr="00E03278">
        <w:rPr>
          <w:lang w:val="pl-PL"/>
        </w:rPr>
        <w:t>dnia</w:t>
      </w:r>
      <w:r w:rsidR="00403AE7" w:rsidRPr="00E03278">
        <w:rPr>
          <w:lang w:val="pl-PL"/>
        </w:rPr>
        <w:t xml:space="preserve"> 25</w:t>
      </w:r>
      <w:r w:rsidR="00E40F42">
        <w:rPr>
          <w:lang w:val="pl-PL"/>
        </w:rPr>
        <w:t xml:space="preserve"> s</w:t>
      </w:r>
      <w:r w:rsidR="00D84001" w:rsidRPr="00E03278">
        <w:rPr>
          <w:lang w:val="pl-PL"/>
        </w:rPr>
        <w:t>ierpnia</w:t>
      </w:r>
      <w:r w:rsidR="00403AE7" w:rsidRPr="00E03278">
        <w:rPr>
          <w:lang w:val="pl-PL"/>
        </w:rPr>
        <w:t xml:space="preserve"> 2010</w:t>
      </w:r>
      <w:r w:rsidR="00D84001" w:rsidRPr="00E03278">
        <w:rPr>
          <w:lang w:val="pl-PL"/>
        </w:rPr>
        <w:t xml:space="preserve"> roku</w:t>
      </w:r>
      <w:r w:rsidR="00403AE7" w:rsidRPr="00E03278">
        <w:rPr>
          <w:lang w:val="pl-PL"/>
        </w:rPr>
        <w:t>.</w:t>
      </w:r>
    </w:p>
    <w:p w14:paraId="3DE37877" w14:textId="3E25F46C"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2</w:t>
      </w:r>
      <w:r w:rsidRPr="00E03278">
        <w:rPr>
          <w:lang w:val="pl-PL"/>
        </w:rPr>
        <w:fldChar w:fldCharType="end"/>
      </w:r>
      <w:r w:rsidR="00403AE7" w:rsidRPr="00E03278">
        <w:rPr>
          <w:lang w:val="pl-PL"/>
        </w:rPr>
        <w:t>.</w:t>
      </w:r>
      <w:r w:rsidR="00AF6229">
        <w:rPr>
          <w:lang w:val="pl-PL"/>
        </w:rPr>
        <w:t xml:space="preserve"> </w:t>
      </w:r>
      <w:r w:rsidR="00D84001" w:rsidRPr="00E03278">
        <w:rPr>
          <w:lang w:val="pl-PL"/>
        </w:rPr>
        <w:t>Skarżący reprezentowany był przez Pana</w:t>
      </w:r>
      <w:r w:rsidR="00403AE7" w:rsidRPr="00E03278">
        <w:rPr>
          <w:lang w:val="pl-PL"/>
        </w:rPr>
        <w:t xml:space="preserve"> G. Górski</w:t>
      </w:r>
      <w:r w:rsidR="00D84001" w:rsidRPr="00E03278">
        <w:rPr>
          <w:lang w:val="pl-PL"/>
        </w:rPr>
        <w:t>ego</w:t>
      </w:r>
      <w:r w:rsidR="00403AE7" w:rsidRPr="00E03278">
        <w:rPr>
          <w:lang w:val="pl-PL"/>
        </w:rPr>
        <w:t xml:space="preserve">, </w:t>
      </w:r>
      <w:r w:rsidR="00D84001" w:rsidRPr="00E03278">
        <w:rPr>
          <w:lang w:val="pl-PL"/>
        </w:rPr>
        <w:t>prawnika praktykującego w</w:t>
      </w:r>
      <w:r w:rsidR="00403AE7" w:rsidRPr="00E03278">
        <w:rPr>
          <w:lang w:val="pl-PL"/>
        </w:rPr>
        <w:t xml:space="preserve"> Toru</w:t>
      </w:r>
      <w:r w:rsidR="00D84001" w:rsidRPr="00E03278">
        <w:rPr>
          <w:rFonts w:cstheme="minorHAnsi"/>
          <w:lang w:val="pl-PL"/>
        </w:rPr>
        <w:t>niu</w:t>
      </w:r>
      <w:r w:rsidR="00D16D57" w:rsidRPr="00E03278">
        <w:rPr>
          <w:lang w:val="pl-PL"/>
        </w:rPr>
        <w:t xml:space="preserve">. Rząd polski </w:t>
      </w:r>
      <w:r w:rsidR="00D84001" w:rsidRPr="00E03278">
        <w:rPr>
          <w:lang w:val="pl-PL"/>
        </w:rPr>
        <w:t>(“Rząd”) był reprezentowany przez swojego pełnomocnika</w:t>
      </w:r>
      <w:r w:rsidR="00403AE7" w:rsidRPr="00E03278">
        <w:rPr>
          <w:lang w:val="pl-PL"/>
        </w:rPr>
        <w:t xml:space="preserve">, </w:t>
      </w:r>
      <w:r w:rsidR="00D16D57" w:rsidRPr="00E03278">
        <w:rPr>
          <w:lang w:val="pl-PL"/>
        </w:rPr>
        <w:t>Panią J. Chrzanowską</w:t>
      </w:r>
      <w:r w:rsidR="00403AE7" w:rsidRPr="00E03278">
        <w:rPr>
          <w:lang w:val="pl-PL"/>
        </w:rPr>
        <w:t xml:space="preserve"> </w:t>
      </w:r>
      <w:r w:rsidR="00AB7907" w:rsidRPr="00E03278">
        <w:rPr>
          <w:lang w:val="pl-PL"/>
        </w:rPr>
        <w:t>z</w:t>
      </w:r>
      <w:r w:rsidR="00403AE7" w:rsidRPr="00E03278">
        <w:rPr>
          <w:lang w:val="pl-PL"/>
        </w:rPr>
        <w:t xml:space="preserve"> </w:t>
      </w:r>
      <w:r w:rsidR="00D16D57" w:rsidRPr="00E03278">
        <w:rPr>
          <w:lang w:val="pl-PL"/>
        </w:rPr>
        <w:t>Ministerstwa Spraw Zagranicznych Rzecz</w:t>
      </w:r>
      <w:r w:rsidR="008C6132">
        <w:rPr>
          <w:lang w:val="pl-PL"/>
        </w:rPr>
        <w:t>y</w:t>
      </w:r>
      <w:r w:rsidR="00D16D57" w:rsidRPr="00E03278">
        <w:rPr>
          <w:lang w:val="pl-PL"/>
        </w:rPr>
        <w:t>pospolitej Polskiej</w:t>
      </w:r>
      <w:r w:rsidR="00403AE7" w:rsidRPr="00E03278">
        <w:rPr>
          <w:lang w:val="pl-PL"/>
        </w:rPr>
        <w:t>.</w:t>
      </w:r>
    </w:p>
    <w:p w14:paraId="5A9145A5" w14:textId="667493C8"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3</w:t>
      </w:r>
      <w:r w:rsidRPr="00E03278">
        <w:rPr>
          <w:lang w:val="pl-PL"/>
        </w:rPr>
        <w:fldChar w:fldCharType="end"/>
      </w:r>
      <w:r w:rsidR="00403AE7" w:rsidRPr="00E03278">
        <w:rPr>
          <w:lang w:val="pl-PL"/>
        </w:rPr>
        <w:t>.</w:t>
      </w:r>
      <w:r w:rsidR="00AF6229">
        <w:rPr>
          <w:lang w:val="pl-PL"/>
        </w:rPr>
        <w:t xml:space="preserve"> </w:t>
      </w:r>
      <w:r w:rsidR="00AB7907" w:rsidRPr="00E03278">
        <w:rPr>
          <w:lang w:val="pl-PL"/>
        </w:rPr>
        <w:t>Skarżący zarzucił, że nastąpiło naruszenie jego prawa do wolności wy</w:t>
      </w:r>
      <w:r w:rsidR="008C6132">
        <w:rPr>
          <w:lang w:val="pl-PL"/>
        </w:rPr>
        <w:t>rażania opinii</w:t>
      </w:r>
      <w:r w:rsidR="00AB7907" w:rsidRPr="00E03278">
        <w:rPr>
          <w:lang w:val="pl-PL"/>
        </w:rPr>
        <w:t xml:space="preserve"> zagwarantowanego przez </w:t>
      </w:r>
      <w:r w:rsidR="00C72AF0">
        <w:rPr>
          <w:lang w:val="pl-PL"/>
        </w:rPr>
        <w:t>a</w:t>
      </w:r>
      <w:r w:rsidR="000F3F2F">
        <w:rPr>
          <w:lang w:val="pl-PL"/>
        </w:rPr>
        <w:t>rt.</w:t>
      </w:r>
      <w:r w:rsidR="00AF6229">
        <w:rPr>
          <w:lang w:val="pl-PL"/>
        </w:rPr>
        <w:t xml:space="preserve"> </w:t>
      </w:r>
      <w:r w:rsidR="00AB7907" w:rsidRPr="00E03278">
        <w:rPr>
          <w:lang w:val="pl-PL"/>
        </w:rPr>
        <w:t>10 Konwencji.</w:t>
      </w:r>
    </w:p>
    <w:p w14:paraId="1229B1AC" w14:textId="4BDD8FE0"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4</w:t>
      </w:r>
      <w:r w:rsidRPr="00E03278">
        <w:rPr>
          <w:lang w:val="pl-PL"/>
        </w:rPr>
        <w:fldChar w:fldCharType="end"/>
      </w:r>
      <w:r w:rsidR="00403AE7" w:rsidRPr="00E03278">
        <w:rPr>
          <w:lang w:val="pl-PL"/>
        </w:rPr>
        <w:t>.</w:t>
      </w:r>
      <w:r w:rsidR="00AF6229">
        <w:rPr>
          <w:lang w:val="pl-PL"/>
        </w:rPr>
        <w:t xml:space="preserve"> </w:t>
      </w:r>
      <w:r w:rsidR="008C2072">
        <w:rPr>
          <w:lang w:val="pl-PL"/>
        </w:rPr>
        <w:t>Dnia 1</w:t>
      </w:r>
      <w:r w:rsidR="00E20E23" w:rsidRPr="00E03278">
        <w:rPr>
          <w:szCs w:val="24"/>
          <w:lang w:val="pl-PL"/>
        </w:rPr>
        <w:t xml:space="preserve"> września</w:t>
      </w:r>
      <w:r w:rsidR="00403AE7" w:rsidRPr="00E03278">
        <w:rPr>
          <w:szCs w:val="24"/>
          <w:lang w:val="pl-PL"/>
        </w:rPr>
        <w:t xml:space="preserve"> 2014</w:t>
      </w:r>
      <w:r w:rsidR="00E20E23" w:rsidRPr="00E03278">
        <w:rPr>
          <w:szCs w:val="24"/>
          <w:lang w:val="pl-PL"/>
        </w:rPr>
        <w:t xml:space="preserve"> roku</w:t>
      </w:r>
      <w:r w:rsidR="00403AE7" w:rsidRPr="00E03278">
        <w:rPr>
          <w:lang w:val="pl-PL"/>
        </w:rPr>
        <w:t xml:space="preserve"> </w:t>
      </w:r>
      <w:r w:rsidR="00E20E23" w:rsidRPr="00E03278">
        <w:rPr>
          <w:lang w:val="pl-PL"/>
        </w:rPr>
        <w:t xml:space="preserve">skarga </w:t>
      </w:r>
      <w:r w:rsidR="008A51CA">
        <w:rPr>
          <w:lang w:val="pl-PL"/>
        </w:rPr>
        <w:t xml:space="preserve">w powyższym zakresie </w:t>
      </w:r>
      <w:r w:rsidR="00E20E23" w:rsidRPr="00E03278">
        <w:rPr>
          <w:lang w:val="pl-PL"/>
        </w:rPr>
        <w:t>została zakomunikowana Rządowi</w:t>
      </w:r>
      <w:r w:rsidR="008C6132">
        <w:rPr>
          <w:lang w:val="pl-PL"/>
        </w:rPr>
        <w:t>,</w:t>
      </w:r>
      <w:r w:rsidR="00403AE7" w:rsidRPr="00E03278">
        <w:rPr>
          <w:lang w:val="pl-PL"/>
        </w:rPr>
        <w:t xml:space="preserve"> </w:t>
      </w:r>
      <w:r w:rsidR="00945245">
        <w:rPr>
          <w:lang w:val="pl-PL"/>
        </w:rPr>
        <w:t xml:space="preserve">a pozostała część </w:t>
      </w:r>
      <w:r w:rsidR="008C6132">
        <w:rPr>
          <w:lang w:val="pl-PL"/>
        </w:rPr>
        <w:t xml:space="preserve">skargi </w:t>
      </w:r>
      <w:r w:rsidR="00945245">
        <w:rPr>
          <w:lang w:val="pl-PL"/>
        </w:rPr>
        <w:t>została uznana</w:t>
      </w:r>
      <w:r w:rsidR="008C6132">
        <w:rPr>
          <w:lang w:val="pl-PL"/>
        </w:rPr>
        <w:t xml:space="preserve"> </w:t>
      </w:r>
      <w:r w:rsidR="00D111CE" w:rsidRPr="00E03278">
        <w:rPr>
          <w:lang w:val="pl-PL"/>
        </w:rPr>
        <w:t>za niedopuszczalną zgodnie</w:t>
      </w:r>
      <w:r w:rsidR="00344924" w:rsidRPr="00E03278">
        <w:rPr>
          <w:lang w:val="pl-PL"/>
        </w:rPr>
        <w:t xml:space="preserve"> z </w:t>
      </w:r>
      <w:r w:rsidR="00C72AF0">
        <w:rPr>
          <w:lang w:val="pl-PL"/>
        </w:rPr>
        <w:t xml:space="preserve">Regułą </w:t>
      </w:r>
      <w:r w:rsidR="00344924" w:rsidRPr="00E03278">
        <w:rPr>
          <w:lang w:val="pl-PL"/>
        </w:rPr>
        <w:t>54 § </w:t>
      </w:r>
      <w:r w:rsidR="00403AE7" w:rsidRPr="00E03278">
        <w:rPr>
          <w:lang w:val="pl-PL"/>
        </w:rPr>
        <w:t xml:space="preserve">3 </w:t>
      </w:r>
      <w:r w:rsidR="00D111CE" w:rsidRPr="00E03278">
        <w:rPr>
          <w:lang w:val="pl-PL"/>
        </w:rPr>
        <w:t>Regulaminu Trybunału</w:t>
      </w:r>
      <w:r w:rsidR="00403AE7" w:rsidRPr="00E03278">
        <w:rPr>
          <w:lang w:val="pl-PL"/>
        </w:rPr>
        <w:t>.</w:t>
      </w:r>
    </w:p>
    <w:p w14:paraId="6491C815" w14:textId="77777777" w:rsidR="00403AE7" w:rsidRPr="00E03278" w:rsidRDefault="00344924" w:rsidP="00BC2D28">
      <w:pPr>
        <w:pStyle w:val="ECHRTitle1"/>
        <w:rPr>
          <w:lang w:val="pl-PL"/>
        </w:rPr>
      </w:pPr>
      <w:r w:rsidRPr="00E03278">
        <w:rPr>
          <w:lang w:val="pl-PL"/>
        </w:rPr>
        <w:t>STAN FAKTYCZNY</w:t>
      </w:r>
    </w:p>
    <w:p w14:paraId="47B5BB19" w14:textId="7E90378E" w:rsidR="00403AE7" w:rsidRPr="00E03278" w:rsidRDefault="00403AE7" w:rsidP="00BC2D28">
      <w:pPr>
        <w:pStyle w:val="ECHRHeading1"/>
        <w:rPr>
          <w:lang w:val="pl-PL"/>
        </w:rPr>
      </w:pPr>
      <w:r w:rsidRPr="00E03278">
        <w:rPr>
          <w:lang w:val="pl-PL"/>
        </w:rPr>
        <w:t>I.</w:t>
      </w:r>
      <w:r w:rsidR="00AF6229">
        <w:rPr>
          <w:lang w:val="pl-PL"/>
        </w:rPr>
        <w:t xml:space="preserve"> </w:t>
      </w:r>
      <w:r w:rsidR="00344924" w:rsidRPr="00E03278">
        <w:rPr>
          <w:lang w:val="pl-PL"/>
        </w:rPr>
        <w:t>OKOLICZNOŚCI SPRAWY</w:t>
      </w:r>
    </w:p>
    <w:p w14:paraId="21D79662" w14:textId="7DB050A6"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5</w:t>
      </w:r>
      <w:r w:rsidRPr="00E03278">
        <w:rPr>
          <w:noProof/>
          <w:lang w:val="pl-PL"/>
        </w:rPr>
        <w:fldChar w:fldCharType="end"/>
      </w:r>
      <w:r w:rsidR="00403AE7" w:rsidRPr="00E03278">
        <w:rPr>
          <w:lang w:val="pl-PL"/>
        </w:rPr>
        <w:t>.</w:t>
      </w:r>
      <w:r w:rsidR="00AF6229">
        <w:rPr>
          <w:lang w:val="pl-PL"/>
        </w:rPr>
        <w:t xml:space="preserve"> </w:t>
      </w:r>
      <w:r w:rsidR="0066631F" w:rsidRPr="00E03278">
        <w:rPr>
          <w:lang w:val="pl-PL"/>
        </w:rPr>
        <w:t>Skarżący urodził się w</w:t>
      </w:r>
      <w:r w:rsidR="00403AE7" w:rsidRPr="00E03278">
        <w:rPr>
          <w:lang w:val="pl-PL"/>
        </w:rPr>
        <w:t xml:space="preserve"> 1954</w:t>
      </w:r>
      <w:r w:rsidR="0066631F" w:rsidRPr="00E03278">
        <w:rPr>
          <w:lang w:val="pl-PL"/>
        </w:rPr>
        <w:t xml:space="preserve"> roku i mieszka w Toruniu</w:t>
      </w:r>
      <w:r w:rsidR="00403AE7" w:rsidRPr="00E03278">
        <w:rPr>
          <w:lang w:val="pl-PL"/>
        </w:rPr>
        <w:t>.</w:t>
      </w:r>
    </w:p>
    <w:p w14:paraId="66B10172" w14:textId="7012D920"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6</w:t>
      </w:r>
      <w:r w:rsidRPr="00E03278">
        <w:rPr>
          <w:noProof/>
          <w:lang w:val="pl-PL"/>
        </w:rPr>
        <w:fldChar w:fldCharType="end"/>
      </w:r>
      <w:r w:rsidR="00403AE7" w:rsidRPr="00E03278">
        <w:rPr>
          <w:lang w:val="pl-PL"/>
        </w:rPr>
        <w:t>.</w:t>
      </w:r>
      <w:r w:rsidR="00AF6229">
        <w:rPr>
          <w:lang w:val="pl-PL"/>
        </w:rPr>
        <w:t xml:space="preserve"> </w:t>
      </w:r>
      <w:r w:rsidR="00922D58" w:rsidRPr="00E03278">
        <w:rPr>
          <w:lang w:val="pl-PL"/>
        </w:rPr>
        <w:t>Posiada on tytuł profesora socjologii a obecnie zajmuje się publicystyką</w:t>
      </w:r>
      <w:r w:rsidR="00403AE7" w:rsidRPr="00E03278">
        <w:rPr>
          <w:lang w:val="pl-PL"/>
        </w:rPr>
        <w:t>.</w:t>
      </w:r>
    </w:p>
    <w:p w14:paraId="2F915612" w14:textId="1E20A553" w:rsidR="00403AE7" w:rsidRPr="00E03278" w:rsidRDefault="00403AE7" w:rsidP="00BC2D28">
      <w:pPr>
        <w:pStyle w:val="ECHRHeading2"/>
        <w:rPr>
          <w:lang w:val="pl-PL"/>
        </w:rPr>
      </w:pPr>
      <w:r w:rsidRPr="00E03278">
        <w:rPr>
          <w:lang w:val="pl-PL"/>
        </w:rPr>
        <w:lastRenderedPageBreak/>
        <w:t>A.</w:t>
      </w:r>
      <w:r w:rsidR="00AF6229">
        <w:rPr>
          <w:lang w:val="pl-PL"/>
        </w:rPr>
        <w:t xml:space="preserve"> </w:t>
      </w:r>
      <w:r w:rsidR="00A17A11">
        <w:rPr>
          <w:lang w:val="pl-PL"/>
        </w:rPr>
        <w:t>Sporna wypowiedź.</w:t>
      </w:r>
    </w:p>
    <w:p w14:paraId="759FBA57" w14:textId="3F16491F"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7</w:t>
      </w:r>
      <w:r w:rsidRPr="00E03278">
        <w:rPr>
          <w:noProof/>
          <w:lang w:val="pl-PL"/>
        </w:rPr>
        <w:fldChar w:fldCharType="end"/>
      </w:r>
      <w:r w:rsidR="00403AE7" w:rsidRPr="00E03278">
        <w:rPr>
          <w:lang w:val="pl-PL"/>
        </w:rPr>
        <w:t>.</w:t>
      </w:r>
      <w:r w:rsidR="00AF6229">
        <w:rPr>
          <w:lang w:val="pl-PL"/>
        </w:rPr>
        <w:t xml:space="preserve"> </w:t>
      </w:r>
      <w:r w:rsidR="00671E37" w:rsidRPr="00E03278">
        <w:rPr>
          <w:lang w:val="pl-PL"/>
        </w:rPr>
        <w:t>Dnia</w:t>
      </w:r>
      <w:r w:rsidR="00403AE7" w:rsidRPr="00E03278">
        <w:rPr>
          <w:lang w:val="pl-PL"/>
        </w:rPr>
        <w:t xml:space="preserve"> 13</w:t>
      </w:r>
      <w:r w:rsidR="00AF6229">
        <w:rPr>
          <w:lang w:val="pl-PL"/>
        </w:rPr>
        <w:t xml:space="preserve"> </w:t>
      </w:r>
      <w:r w:rsidR="00671E37" w:rsidRPr="00E03278">
        <w:rPr>
          <w:lang w:val="pl-PL"/>
        </w:rPr>
        <w:t>marca</w:t>
      </w:r>
      <w:r w:rsidR="00403AE7" w:rsidRPr="00E03278">
        <w:rPr>
          <w:lang w:val="pl-PL"/>
        </w:rPr>
        <w:t xml:space="preserve"> 2007</w:t>
      </w:r>
      <w:r w:rsidR="00671E37" w:rsidRPr="00E03278">
        <w:rPr>
          <w:lang w:val="pl-PL"/>
        </w:rPr>
        <w:t xml:space="preserve"> roku skarżący udzielił M</w:t>
      </w:r>
      <w:r w:rsidR="00AF35E7" w:rsidRPr="00E03278">
        <w:rPr>
          <w:lang w:val="pl-PL"/>
        </w:rPr>
        <w:t>ichałowi Zielińskiemu</w:t>
      </w:r>
      <w:r w:rsidR="00AF6229">
        <w:rPr>
          <w:lang w:val="pl-PL"/>
        </w:rPr>
        <w:t xml:space="preserve"> </w:t>
      </w:r>
      <w:r w:rsidR="00671E37" w:rsidRPr="00E03278">
        <w:rPr>
          <w:lang w:val="pl-PL"/>
        </w:rPr>
        <w:t xml:space="preserve">– dziennikarzowi </w:t>
      </w:r>
      <w:r w:rsidR="00AF35E7" w:rsidRPr="00E03278">
        <w:rPr>
          <w:lang w:val="pl-PL"/>
        </w:rPr>
        <w:t xml:space="preserve">ogólnopolskiego dziennika </w:t>
      </w:r>
      <w:r w:rsidR="00671E37" w:rsidRPr="00E03278">
        <w:rPr>
          <w:i/>
          <w:lang w:val="pl-PL"/>
        </w:rPr>
        <w:t>Rzeczpospolita</w:t>
      </w:r>
      <w:r w:rsidR="002619F2">
        <w:rPr>
          <w:i/>
          <w:lang w:val="pl-PL"/>
        </w:rPr>
        <w:t xml:space="preserve"> </w:t>
      </w:r>
      <w:r w:rsidR="00C03B97" w:rsidRPr="00E03278">
        <w:rPr>
          <w:i/>
          <w:lang w:val="pl-PL"/>
        </w:rPr>
        <w:t>–</w:t>
      </w:r>
      <w:r w:rsidR="002619F2">
        <w:rPr>
          <w:i/>
          <w:lang w:val="pl-PL"/>
        </w:rPr>
        <w:t xml:space="preserve"> </w:t>
      </w:r>
      <w:r w:rsidR="00C03B97" w:rsidRPr="00E03278">
        <w:rPr>
          <w:lang w:val="pl-PL"/>
        </w:rPr>
        <w:t>wywiadu</w:t>
      </w:r>
      <w:r w:rsidR="00AF6229">
        <w:rPr>
          <w:i/>
          <w:lang w:val="pl-PL"/>
        </w:rPr>
        <w:t xml:space="preserve"> </w:t>
      </w:r>
      <w:r w:rsidR="00671E37" w:rsidRPr="00E03278">
        <w:rPr>
          <w:lang w:val="pl-PL"/>
        </w:rPr>
        <w:t>telefonicznego na temat lustracji dziennikarzy, która w tym czasie była szeroko komentowana przez media.</w:t>
      </w:r>
      <w:r w:rsidR="00403AE7" w:rsidRPr="00E03278">
        <w:rPr>
          <w:lang w:val="pl-PL"/>
        </w:rPr>
        <w:t xml:space="preserve"> </w:t>
      </w:r>
      <w:r w:rsidR="00733385" w:rsidRPr="00E03278">
        <w:rPr>
          <w:lang w:val="pl-PL"/>
        </w:rPr>
        <w:t>Transkrypcja wspomnianego wywiadu została wysłana do skarżącego drogą elektroniczną. Skarżący po naniesieniu drobnych poprawek odesłał tekst z powrotem do redakcji.</w:t>
      </w:r>
    </w:p>
    <w:p w14:paraId="0BBC9897" w14:textId="55001256"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8</w:t>
      </w:r>
      <w:r w:rsidRPr="00E03278">
        <w:rPr>
          <w:noProof/>
          <w:lang w:val="pl-PL"/>
        </w:rPr>
        <w:fldChar w:fldCharType="end"/>
      </w:r>
      <w:r w:rsidR="00403AE7" w:rsidRPr="00E03278">
        <w:rPr>
          <w:lang w:val="pl-PL"/>
        </w:rPr>
        <w:t>.</w:t>
      </w:r>
      <w:r w:rsidR="00AF6229">
        <w:rPr>
          <w:lang w:val="pl-PL"/>
        </w:rPr>
        <w:t xml:space="preserve"> </w:t>
      </w:r>
      <w:r w:rsidR="001077BB" w:rsidRPr="00E03278">
        <w:rPr>
          <w:lang w:val="pl-PL"/>
        </w:rPr>
        <w:t>Dnia 14 marca</w:t>
      </w:r>
      <w:r w:rsidR="00403AE7" w:rsidRPr="00E03278">
        <w:rPr>
          <w:lang w:val="pl-PL"/>
        </w:rPr>
        <w:t xml:space="preserve"> 2007</w:t>
      </w:r>
      <w:r w:rsidR="001077BB" w:rsidRPr="00E03278">
        <w:rPr>
          <w:lang w:val="pl-PL"/>
        </w:rPr>
        <w:t xml:space="preserve"> roku</w:t>
      </w:r>
      <w:r w:rsidR="00403AE7" w:rsidRPr="00E03278">
        <w:rPr>
          <w:lang w:val="pl-PL"/>
        </w:rPr>
        <w:t xml:space="preserve"> </w:t>
      </w:r>
      <w:r w:rsidR="001077BB" w:rsidRPr="00E03278">
        <w:rPr>
          <w:lang w:val="pl-PL"/>
        </w:rPr>
        <w:t>gazeta opublikowała komentarz skarżącego.</w:t>
      </w:r>
      <w:r w:rsidR="00403AE7" w:rsidRPr="00E03278">
        <w:rPr>
          <w:lang w:val="pl-PL"/>
        </w:rPr>
        <w:t xml:space="preserve"> </w:t>
      </w:r>
      <w:r w:rsidR="00C06FA4" w:rsidRPr="00E03278">
        <w:rPr>
          <w:lang w:val="pl-PL"/>
        </w:rPr>
        <w:t>Artykuł zatytułowano „</w:t>
      </w:r>
      <w:r w:rsidR="00446BEF">
        <w:rPr>
          <w:rFonts w:cstheme="minorHAnsi"/>
          <w:i/>
          <w:lang w:val="pl-PL"/>
        </w:rPr>
        <w:t>Dziennikarze</w:t>
      </w:r>
      <w:r w:rsidR="00446BEF" w:rsidRPr="00E03278">
        <w:rPr>
          <w:i/>
          <w:lang w:val="pl-PL"/>
        </w:rPr>
        <w:t xml:space="preserve"> </w:t>
      </w:r>
      <w:r w:rsidR="00403AE7" w:rsidRPr="00E03278">
        <w:rPr>
          <w:i/>
          <w:lang w:val="pl-PL"/>
        </w:rPr>
        <w:t xml:space="preserve">pod </w:t>
      </w:r>
      <w:r w:rsidR="00080D14" w:rsidRPr="00E03278">
        <w:rPr>
          <w:i/>
          <w:lang w:val="pl-PL"/>
        </w:rPr>
        <w:t>wpływem</w:t>
      </w:r>
      <w:r w:rsidR="00403AE7" w:rsidRPr="00E03278">
        <w:rPr>
          <w:i/>
          <w:lang w:val="pl-PL"/>
        </w:rPr>
        <w:t xml:space="preserve"> autohipnozy</w:t>
      </w:r>
      <w:r w:rsidR="00C06FA4" w:rsidRPr="00E03278">
        <w:rPr>
          <w:i/>
          <w:lang w:val="pl-PL"/>
        </w:rPr>
        <w:t>”</w:t>
      </w:r>
      <w:r w:rsidR="00403AE7" w:rsidRPr="00E03278">
        <w:rPr>
          <w:lang w:val="pl-PL"/>
        </w:rPr>
        <w:t xml:space="preserve"> </w:t>
      </w:r>
      <w:r w:rsidR="00080D14" w:rsidRPr="00E03278">
        <w:rPr>
          <w:lang w:val="pl-PL"/>
        </w:rPr>
        <w:t xml:space="preserve">i </w:t>
      </w:r>
      <w:r w:rsidR="00912F04" w:rsidRPr="00E03278">
        <w:rPr>
          <w:lang w:val="pl-PL"/>
        </w:rPr>
        <w:t>zam</w:t>
      </w:r>
      <w:r w:rsidR="00C06FA4" w:rsidRPr="00E03278">
        <w:rPr>
          <w:lang w:val="pl-PL"/>
        </w:rPr>
        <w:t>ieszczono w nim następujące słowa</w:t>
      </w:r>
      <w:r w:rsidR="00403AE7" w:rsidRPr="00E03278">
        <w:rPr>
          <w:lang w:val="pl-PL"/>
        </w:rPr>
        <w:t>:</w:t>
      </w:r>
    </w:p>
    <w:p w14:paraId="5D368B6E" w14:textId="7ECC528B" w:rsidR="00403AE7" w:rsidRPr="00E03278" w:rsidRDefault="002619F2" w:rsidP="00BC2D28">
      <w:pPr>
        <w:pStyle w:val="ECHRParaQuote"/>
        <w:rPr>
          <w:lang w:val="pl-PL"/>
        </w:rPr>
      </w:pPr>
      <w:r>
        <w:rPr>
          <w:lang w:val="pl-PL"/>
        </w:rPr>
        <w:t>„</w:t>
      </w:r>
      <w:r w:rsidR="00403AE7" w:rsidRPr="00E03278">
        <w:rPr>
          <w:i/>
          <w:lang w:val="pl-PL"/>
        </w:rPr>
        <w:t xml:space="preserve">Niektórzy z </w:t>
      </w:r>
      <w:r w:rsidR="00403AE7" w:rsidRPr="00E03278">
        <w:rPr>
          <w:rFonts w:cstheme="minorHAnsi"/>
          <w:i/>
          <w:lang w:val="pl-PL"/>
        </w:rPr>
        <w:t>ł</w:t>
      </w:r>
      <w:r w:rsidR="00403AE7" w:rsidRPr="00E03278">
        <w:rPr>
          <w:i/>
          <w:lang w:val="pl-PL"/>
        </w:rPr>
        <w:t>atwością sięgają w niej po argumenty personalne. Dziennikarz „Gazety Wyborczej</w:t>
      </w:r>
      <w:r w:rsidR="001C5AF4" w:rsidRPr="001C5AF4">
        <w:rPr>
          <w:rFonts w:cstheme="minorHAnsi"/>
          <w:i/>
          <w:lang w:val="pl-PL"/>
        </w:rPr>
        <w:t xml:space="preserve"> </w:t>
      </w:r>
      <w:r w:rsidR="00403AE7" w:rsidRPr="00E03278">
        <w:rPr>
          <w:i/>
          <w:lang w:val="pl-PL"/>
        </w:rPr>
        <w:t xml:space="preserve">S.B. w dyskusji ze </w:t>
      </w:r>
      <w:r w:rsidR="00080D14" w:rsidRPr="00E03278">
        <w:rPr>
          <w:i/>
          <w:lang w:val="pl-PL"/>
        </w:rPr>
        <w:t>mną</w:t>
      </w:r>
      <w:r w:rsidR="00403AE7" w:rsidRPr="00E03278">
        <w:rPr>
          <w:i/>
          <w:lang w:val="pl-PL"/>
        </w:rPr>
        <w:t xml:space="preserve"> </w:t>
      </w:r>
      <w:r w:rsidR="0045623C">
        <w:rPr>
          <w:i/>
          <w:lang w:val="pl-PL"/>
        </w:rPr>
        <w:t>oświadczył</w:t>
      </w:r>
      <w:r w:rsidR="00403AE7" w:rsidRPr="00E03278">
        <w:rPr>
          <w:i/>
          <w:lang w:val="pl-PL"/>
        </w:rPr>
        <w:t>: prof. Zybertowicz teraz zabiera glos, choć za komuny siedział cicho.</w:t>
      </w:r>
      <w:r w:rsidR="00403AE7" w:rsidRPr="00E03278">
        <w:rPr>
          <w:lang w:val="pl-PL"/>
        </w:rPr>
        <w:t xml:space="preserve"> </w:t>
      </w:r>
      <w:r w:rsidR="00403AE7" w:rsidRPr="00E03278">
        <w:rPr>
          <w:i/>
          <w:lang w:val="pl-PL"/>
        </w:rPr>
        <w:t>To już klasyka. A.M. wielokrotnie powtarzał: ja tyle lat siedziałem w więzieniu, to teraz m</w:t>
      </w:r>
      <w:r w:rsidR="00015C6C" w:rsidRPr="00E03278">
        <w:rPr>
          <w:i/>
          <w:lang w:val="pl-PL"/>
        </w:rPr>
        <w:t>am racj</w:t>
      </w:r>
      <w:r w:rsidR="0045623C">
        <w:rPr>
          <w:i/>
          <w:lang w:val="pl-PL"/>
        </w:rPr>
        <w:t>ę</w:t>
      </w:r>
      <w:r w:rsidR="00015C6C" w:rsidRPr="00E03278">
        <w:rPr>
          <w:i/>
          <w:lang w:val="pl-PL"/>
        </w:rPr>
        <w:t>. Niestety, z </w:t>
      </w:r>
      <w:r w:rsidR="00403AE7" w:rsidRPr="00E03278">
        <w:rPr>
          <w:i/>
          <w:lang w:val="pl-PL"/>
        </w:rPr>
        <w:t>ewentualnej prawości moralnej w jednej sytuacji nie wynika automatycznie zdolność do kompletnej oceny poznawczej w inne</w:t>
      </w:r>
      <w:r w:rsidR="00403AE7" w:rsidRPr="00E03278">
        <w:rPr>
          <w:lang w:val="pl-PL"/>
        </w:rPr>
        <w:t>j</w:t>
      </w:r>
      <w:r w:rsidR="00015C6C" w:rsidRPr="00E03278">
        <w:rPr>
          <w:lang w:val="pl-PL"/>
        </w:rPr>
        <w:t>”</w:t>
      </w:r>
    </w:p>
    <w:p w14:paraId="108FEC1B" w14:textId="77777777" w:rsidR="00403AE7" w:rsidRPr="00E03278" w:rsidRDefault="00C03B97" w:rsidP="00BC2D28">
      <w:pPr>
        <w:pStyle w:val="ECHRPara"/>
        <w:rPr>
          <w:lang w:val="pl-PL"/>
        </w:rPr>
      </w:pPr>
      <w:r w:rsidRPr="00E03278">
        <w:rPr>
          <w:lang w:val="pl-PL"/>
        </w:rPr>
        <w:t>T</w:t>
      </w:r>
      <w:r w:rsidR="00A35D9A" w:rsidRPr="00E03278">
        <w:rPr>
          <w:lang w:val="pl-PL"/>
        </w:rPr>
        <w:t>eks</w:t>
      </w:r>
      <w:r w:rsidRPr="00E03278">
        <w:rPr>
          <w:lang w:val="pl-PL"/>
        </w:rPr>
        <w:t>t opublikowano w k</w:t>
      </w:r>
      <w:r w:rsidR="00403AE7" w:rsidRPr="00E03278">
        <w:rPr>
          <w:lang w:val="pl-PL"/>
        </w:rPr>
        <w:t>olumn</w:t>
      </w:r>
      <w:r w:rsidRPr="00E03278">
        <w:rPr>
          <w:lang w:val="pl-PL"/>
        </w:rPr>
        <w:t>ie</w:t>
      </w:r>
      <w:r w:rsidR="00403AE7" w:rsidRPr="00E03278">
        <w:rPr>
          <w:lang w:val="pl-PL"/>
        </w:rPr>
        <w:t xml:space="preserve">: </w:t>
      </w:r>
      <w:r w:rsidR="00BC2D28" w:rsidRPr="00E03278">
        <w:rPr>
          <w:lang w:val="pl-PL"/>
        </w:rPr>
        <w:t>‘</w:t>
      </w:r>
      <w:r w:rsidRPr="00E03278">
        <w:rPr>
          <w:lang w:val="pl-PL"/>
        </w:rPr>
        <w:t>polemika/dyskusja/analiza</w:t>
      </w:r>
      <w:r w:rsidR="00BC2D28" w:rsidRPr="00E03278">
        <w:rPr>
          <w:lang w:val="pl-PL"/>
        </w:rPr>
        <w:t>’</w:t>
      </w:r>
      <w:r w:rsidR="00403AE7" w:rsidRPr="00E03278">
        <w:rPr>
          <w:lang w:val="pl-PL"/>
        </w:rPr>
        <w:t>.</w:t>
      </w:r>
    </w:p>
    <w:p w14:paraId="7C6185EC" w14:textId="18E2FD75" w:rsidR="005355D8"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9</w:t>
      </w:r>
      <w:r w:rsidRPr="00E03278">
        <w:rPr>
          <w:lang w:val="pl-PL"/>
        </w:rPr>
        <w:fldChar w:fldCharType="end"/>
      </w:r>
      <w:r w:rsidR="00403AE7" w:rsidRPr="00E03278">
        <w:rPr>
          <w:lang w:val="pl-PL"/>
        </w:rPr>
        <w:t>.</w:t>
      </w:r>
      <w:r w:rsidR="00AF6229">
        <w:rPr>
          <w:lang w:val="pl-PL"/>
        </w:rPr>
        <w:t xml:space="preserve"> </w:t>
      </w:r>
      <w:r w:rsidR="00C03B97" w:rsidRPr="00E03278">
        <w:rPr>
          <w:lang w:val="pl-PL"/>
        </w:rPr>
        <w:t xml:space="preserve">W dniach 26 </w:t>
      </w:r>
      <w:r w:rsidR="00136C79">
        <w:rPr>
          <w:lang w:val="pl-PL"/>
        </w:rPr>
        <w:t>-</w:t>
      </w:r>
      <w:r w:rsidR="00C03B97" w:rsidRPr="00E03278">
        <w:rPr>
          <w:lang w:val="pl-PL"/>
        </w:rPr>
        <w:t xml:space="preserve"> </w:t>
      </w:r>
      <w:r w:rsidR="00403AE7" w:rsidRPr="00E03278">
        <w:rPr>
          <w:lang w:val="pl-PL"/>
        </w:rPr>
        <w:t>27</w:t>
      </w:r>
      <w:r w:rsidR="00C03B97" w:rsidRPr="00E03278">
        <w:rPr>
          <w:lang w:val="pl-PL"/>
        </w:rPr>
        <w:t xml:space="preserve"> marca</w:t>
      </w:r>
      <w:r w:rsidR="00403AE7" w:rsidRPr="00E03278">
        <w:rPr>
          <w:lang w:val="pl-PL"/>
        </w:rPr>
        <w:t xml:space="preserve"> 2007</w:t>
      </w:r>
      <w:r w:rsidR="00136C79">
        <w:rPr>
          <w:lang w:val="pl-PL"/>
        </w:rPr>
        <w:t xml:space="preserve"> </w:t>
      </w:r>
      <w:r w:rsidR="00C03B97" w:rsidRPr="00E03278">
        <w:rPr>
          <w:lang w:val="pl-PL"/>
        </w:rPr>
        <w:t>roku</w:t>
      </w:r>
      <w:r w:rsidR="00403AE7" w:rsidRPr="00E03278">
        <w:rPr>
          <w:lang w:val="pl-PL"/>
        </w:rPr>
        <w:t xml:space="preserve"> </w:t>
      </w:r>
      <w:r w:rsidR="00F85B0A">
        <w:rPr>
          <w:lang w:val="pl-PL"/>
        </w:rPr>
        <w:t>pełnomocnik</w:t>
      </w:r>
      <w:r w:rsidR="00403AE7" w:rsidRPr="00E03278">
        <w:rPr>
          <w:lang w:val="pl-PL"/>
        </w:rPr>
        <w:t xml:space="preserve"> A</w:t>
      </w:r>
      <w:r w:rsidR="00C03B97" w:rsidRPr="00E03278">
        <w:rPr>
          <w:lang w:val="pl-PL"/>
        </w:rPr>
        <w:t>dama</w:t>
      </w:r>
      <w:r w:rsidR="00136C79">
        <w:rPr>
          <w:lang w:val="pl-PL"/>
        </w:rPr>
        <w:t xml:space="preserve"> </w:t>
      </w:r>
      <w:r w:rsidR="00403AE7" w:rsidRPr="00E03278">
        <w:rPr>
          <w:lang w:val="pl-PL"/>
        </w:rPr>
        <w:t>M</w:t>
      </w:r>
      <w:r w:rsidR="00C03B97" w:rsidRPr="00E03278">
        <w:rPr>
          <w:lang w:val="pl-PL"/>
        </w:rPr>
        <w:t>ichnika</w:t>
      </w:r>
      <w:r w:rsidR="00E14550" w:rsidRPr="00E03278">
        <w:rPr>
          <w:lang w:val="pl-PL"/>
        </w:rPr>
        <w:t>,</w:t>
      </w:r>
      <w:r w:rsidR="00136C79">
        <w:rPr>
          <w:lang w:val="pl-PL"/>
        </w:rPr>
        <w:t xml:space="preserve"> </w:t>
      </w:r>
      <w:r w:rsidR="00C03B97" w:rsidRPr="00E03278">
        <w:rPr>
          <w:lang w:val="pl-PL"/>
        </w:rPr>
        <w:t xml:space="preserve">redaktora </w:t>
      </w:r>
      <w:r w:rsidR="00E14550" w:rsidRPr="00E03278">
        <w:rPr>
          <w:lang w:val="pl-PL"/>
        </w:rPr>
        <w:t xml:space="preserve">naczelnego </w:t>
      </w:r>
      <w:r w:rsidR="00E14550" w:rsidRPr="00E03278">
        <w:rPr>
          <w:i/>
          <w:lang w:val="pl-PL"/>
        </w:rPr>
        <w:t>Gazety</w:t>
      </w:r>
      <w:r w:rsidR="00403AE7" w:rsidRPr="00E03278">
        <w:rPr>
          <w:i/>
          <w:lang w:val="pl-PL"/>
        </w:rPr>
        <w:t xml:space="preserve"> Wyborcz</w:t>
      </w:r>
      <w:r w:rsidR="00E14550" w:rsidRPr="00E03278">
        <w:rPr>
          <w:i/>
          <w:lang w:val="pl-PL"/>
        </w:rPr>
        <w:t>ej</w:t>
      </w:r>
      <w:r w:rsidR="00136C79">
        <w:rPr>
          <w:lang w:val="pl-PL"/>
        </w:rPr>
        <w:t xml:space="preserve"> </w:t>
      </w:r>
      <w:r w:rsidR="00E14550" w:rsidRPr="00E03278">
        <w:rPr>
          <w:lang w:val="pl-PL"/>
        </w:rPr>
        <w:t>–</w:t>
      </w:r>
      <w:r w:rsidR="00136C79">
        <w:rPr>
          <w:lang w:val="pl-PL"/>
        </w:rPr>
        <w:t xml:space="preserve"> jednego z </w:t>
      </w:r>
      <w:r w:rsidR="00E14550" w:rsidRPr="00E03278">
        <w:rPr>
          <w:lang w:val="pl-PL"/>
        </w:rPr>
        <w:t>n</w:t>
      </w:r>
      <w:r w:rsidR="00136C79">
        <w:rPr>
          <w:lang w:val="pl-PL"/>
        </w:rPr>
        <w:t xml:space="preserve">ajwiększych polskich dzienników – </w:t>
      </w:r>
      <w:r w:rsidR="00E14550" w:rsidRPr="00E03278">
        <w:rPr>
          <w:lang w:val="pl-PL"/>
        </w:rPr>
        <w:t>w</w:t>
      </w:r>
      <w:r w:rsidR="005819BC" w:rsidRPr="00E03278">
        <w:rPr>
          <w:lang w:val="pl-PL"/>
        </w:rPr>
        <w:t>ystosował</w:t>
      </w:r>
      <w:r w:rsidR="00AF6229">
        <w:rPr>
          <w:lang w:val="pl-PL"/>
        </w:rPr>
        <w:t xml:space="preserve"> </w:t>
      </w:r>
      <w:r w:rsidR="005819BC" w:rsidRPr="00E03278">
        <w:rPr>
          <w:lang w:val="pl-PL"/>
        </w:rPr>
        <w:t>list do skarżącego</w:t>
      </w:r>
      <w:r w:rsidR="007227DE" w:rsidRPr="00E03278">
        <w:rPr>
          <w:lang w:val="pl-PL"/>
        </w:rPr>
        <w:t xml:space="preserve">, w którym odwołał się do jego słów: </w:t>
      </w:r>
      <w:r w:rsidR="00C72AF0">
        <w:rPr>
          <w:lang w:val="pl-PL"/>
        </w:rPr>
        <w:t>„</w:t>
      </w:r>
      <w:r w:rsidR="007227DE" w:rsidRPr="00E03278">
        <w:rPr>
          <w:lang w:val="pl-PL"/>
        </w:rPr>
        <w:t>To już klasyka. A.M. wielokrotnie powtarzał: ja tyle lat siedziałem w więzieniu, to teraz mam racj</w:t>
      </w:r>
      <w:r w:rsidR="006A4CAF">
        <w:rPr>
          <w:lang w:val="pl-PL"/>
        </w:rPr>
        <w:t>ę</w:t>
      </w:r>
      <w:r w:rsidR="007227DE" w:rsidRPr="00E03278">
        <w:rPr>
          <w:lang w:val="pl-PL"/>
        </w:rPr>
        <w:t>”.</w:t>
      </w:r>
      <w:r w:rsidR="005819BC" w:rsidRPr="00E03278">
        <w:rPr>
          <w:lang w:val="pl-PL"/>
        </w:rPr>
        <w:t xml:space="preserve"> </w:t>
      </w:r>
      <w:r w:rsidR="007227DE" w:rsidRPr="00E03278">
        <w:rPr>
          <w:lang w:val="pl-PL"/>
        </w:rPr>
        <w:t xml:space="preserve">Skarżącemu zaproponowano </w:t>
      </w:r>
      <w:r w:rsidR="000C0088" w:rsidRPr="00E03278">
        <w:rPr>
          <w:lang w:val="pl-PL"/>
        </w:rPr>
        <w:t>polubowne załatwienie sprawy</w:t>
      </w:r>
      <w:r w:rsidR="005819BC" w:rsidRPr="00E03278">
        <w:rPr>
          <w:lang w:val="pl-PL"/>
        </w:rPr>
        <w:t>, o ile ten wcześniej opublikuje stosowne przeprosiny.</w:t>
      </w:r>
    </w:p>
    <w:p w14:paraId="445B9ED4" w14:textId="72A0D5FA"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10</w:t>
      </w:r>
      <w:r w:rsidRPr="00E03278">
        <w:rPr>
          <w:noProof/>
          <w:lang w:val="pl-PL"/>
        </w:rPr>
        <w:fldChar w:fldCharType="end"/>
      </w:r>
      <w:r w:rsidR="00403AE7" w:rsidRPr="00E03278">
        <w:rPr>
          <w:lang w:val="pl-PL"/>
        </w:rPr>
        <w:t>.</w:t>
      </w:r>
      <w:r w:rsidR="00AF6229">
        <w:rPr>
          <w:lang w:val="pl-PL"/>
        </w:rPr>
        <w:t xml:space="preserve"> </w:t>
      </w:r>
      <w:r w:rsidR="008B2ECB" w:rsidRPr="00E03278">
        <w:rPr>
          <w:lang w:val="pl-PL"/>
        </w:rPr>
        <w:t>Skarżący o</w:t>
      </w:r>
      <w:r w:rsidR="008C2072">
        <w:rPr>
          <w:lang w:val="pl-PL"/>
        </w:rPr>
        <w:t xml:space="preserve">dmówił </w:t>
      </w:r>
      <w:r w:rsidR="002343C7">
        <w:rPr>
          <w:lang w:val="pl-PL"/>
        </w:rPr>
        <w:t xml:space="preserve">opublikowania </w:t>
      </w:r>
      <w:r w:rsidR="008C2072">
        <w:rPr>
          <w:lang w:val="pl-PL"/>
        </w:rPr>
        <w:t>przeprosin i 10</w:t>
      </w:r>
      <w:r w:rsidR="008B2ECB" w:rsidRPr="00E03278">
        <w:rPr>
          <w:lang w:val="pl-PL"/>
        </w:rPr>
        <w:t xml:space="preserve"> kwietnia 2007 roku opublikował list na łamach </w:t>
      </w:r>
      <w:r w:rsidR="00403AE7" w:rsidRPr="00E03278">
        <w:rPr>
          <w:i/>
          <w:lang w:val="pl-PL"/>
        </w:rPr>
        <w:t>Rzeczpospolit</w:t>
      </w:r>
      <w:r w:rsidR="008B2ECB" w:rsidRPr="00E03278">
        <w:rPr>
          <w:i/>
          <w:lang w:val="pl-PL"/>
        </w:rPr>
        <w:t>ej</w:t>
      </w:r>
      <w:r w:rsidR="008B2ECB" w:rsidRPr="00E03278">
        <w:rPr>
          <w:lang w:val="pl-PL"/>
        </w:rPr>
        <w:t>.</w:t>
      </w:r>
    </w:p>
    <w:p w14:paraId="09E8FAAB" w14:textId="1F3DCB10" w:rsidR="00403AE7" w:rsidRPr="00E03278" w:rsidRDefault="00403AE7" w:rsidP="00BC2D28">
      <w:pPr>
        <w:pStyle w:val="ECHRHeading2"/>
        <w:rPr>
          <w:lang w:val="pl-PL"/>
        </w:rPr>
      </w:pPr>
      <w:r w:rsidRPr="00E03278">
        <w:rPr>
          <w:lang w:val="pl-PL"/>
        </w:rPr>
        <w:t>B.</w:t>
      </w:r>
      <w:r w:rsidR="00AF6229">
        <w:rPr>
          <w:lang w:val="pl-PL"/>
        </w:rPr>
        <w:t xml:space="preserve"> </w:t>
      </w:r>
      <w:r w:rsidR="00D83B60" w:rsidRPr="00E03278">
        <w:rPr>
          <w:lang w:val="pl-PL"/>
        </w:rPr>
        <w:t>Postępowanie cywilne przeciwko skarżącemu</w:t>
      </w:r>
    </w:p>
    <w:p w14:paraId="49E528D2" w14:textId="20A3E661"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11</w:t>
      </w:r>
      <w:r w:rsidRPr="00E03278">
        <w:rPr>
          <w:noProof/>
          <w:lang w:val="pl-PL"/>
        </w:rPr>
        <w:fldChar w:fldCharType="end"/>
      </w:r>
      <w:r w:rsidR="005A5919" w:rsidRPr="00E03278">
        <w:rPr>
          <w:lang w:val="pl-PL"/>
        </w:rPr>
        <w:t xml:space="preserve">. </w:t>
      </w:r>
      <w:r w:rsidR="002619F2">
        <w:rPr>
          <w:lang w:val="pl-PL"/>
        </w:rPr>
        <w:t xml:space="preserve">W dniu </w:t>
      </w:r>
      <w:r w:rsidR="005A5919" w:rsidRPr="00E03278">
        <w:rPr>
          <w:lang w:val="pl-PL"/>
        </w:rPr>
        <w:t>30 kwietnia</w:t>
      </w:r>
      <w:r w:rsidR="00403AE7" w:rsidRPr="00E03278">
        <w:rPr>
          <w:lang w:val="pl-PL"/>
        </w:rPr>
        <w:t xml:space="preserve"> 2007</w:t>
      </w:r>
      <w:r w:rsidR="005A5919" w:rsidRPr="00E03278">
        <w:rPr>
          <w:lang w:val="pl-PL"/>
        </w:rPr>
        <w:t xml:space="preserve"> roku Adam Michnik wniósł do </w:t>
      </w:r>
      <w:r w:rsidR="00403AE7" w:rsidRPr="00E03278">
        <w:rPr>
          <w:lang w:val="pl-PL"/>
        </w:rPr>
        <w:t>Sąd</w:t>
      </w:r>
      <w:r w:rsidR="005A5919" w:rsidRPr="00E03278">
        <w:rPr>
          <w:lang w:val="pl-PL"/>
        </w:rPr>
        <w:t>u</w:t>
      </w:r>
      <w:r w:rsidR="00403AE7" w:rsidRPr="00E03278">
        <w:rPr>
          <w:lang w:val="pl-PL"/>
        </w:rPr>
        <w:t> Okr</w:t>
      </w:r>
      <w:r w:rsidR="00403AE7" w:rsidRPr="00E03278">
        <w:rPr>
          <w:rFonts w:cstheme="minorHAnsi"/>
          <w:lang w:val="pl-PL"/>
        </w:rPr>
        <w:t>ę</w:t>
      </w:r>
      <w:r w:rsidR="00403AE7" w:rsidRPr="00E03278">
        <w:rPr>
          <w:lang w:val="pl-PL"/>
        </w:rPr>
        <w:t>gow</w:t>
      </w:r>
      <w:r w:rsidR="005A5919" w:rsidRPr="00E03278">
        <w:rPr>
          <w:lang w:val="pl-PL"/>
        </w:rPr>
        <w:t xml:space="preserve">ego w Warszawie pozew cywilny o ochronę dóbr osobistych. </w:t>
      </w:r>
      <w:r w:rsidR="008A64B4" w:rsidRPr="00E03278">
        <w:rPr>
          <w:lang w:val="pl-PL"/>
        </w:rPr>
        <w:t>Zażądał</w:t>
      </w:r>
      <w:r w:rsidR="005A5919" w:rsidRPr="00E03278">
        <w:rPr>
          <w:lang w:val="pl-PL"/>
        </w:rPr>
        <w:t xml:space="preserve"> od</w:t>
      </w:r>
      <w:r w:rsidR="00AF6229">
        <w:rPr>
          <w:lang w:val="pl-PL"/>
        </w:rPr>
        <w:t xml:space="preserve"> </w:t>
      </w:r>
      <w:r w:rsidR="005A5919" w:rsidRPr="00E03278">
        <w:rPr>
          <w:lang w:val="pl-PL"/>
        </w:rPr>
        <w:t>skarżącego</w:t>
      </w:r>
      <w:r w:rsidR="008A64B4" w:rsidRPr="00E03278">
        <w:rPr>
          <w:lang w:val="pl-PL"/>
        </w:rPr>
        <w:t xml:space="preserve"> opublikowania przeprosin oraz </w:t>
      </w:r>
      <w:r w:rsidR="00477A7B">
        <w:rPr>
          <w:lang w:val="pl-PL"/>
        </w:rPr>
        <w:t xml:space="preserve">zapłaty </w:t>
      </w:r>
      <w:r w:rsidR="008A64B4" w:rsidRPr="00E03278">
        <w:rPr>
          <w:lang w:val="pl-PL"/>
        </w:rPr>
        <w:t>15</w:t>
      </w:r>
      <w:r w:rsidR="00953719">
        <w:rPr>
          <w:lang w:val="pl-PL"/>
        </w:rPr>
        <w:t>.</w:t>
      </w:r>
      <w:r w:rsidR="008A64B4" w:rsidRPr="00E03278">
        <w:rPr>
          <w:lang w:val="pl-PL"/>
        </w:rPr>
        <w:t xml:space="preserve">000 złotych </w:t>
      </w:r>
      <w:r w:rsidR="00530454" w:rsidRPr="00E03278">
        <w:rPr>
          <w:lang w:val="pl-PL"/>
        </w:rPr>
        <w:t>(około 3</w:t>
      </w:r>
      <w:r w:rsidR="008B2748">
        <w:rPr>
          <w:lang w:val="pl-PL"/>
        </w:rPr>
        <w:t>.</w:t>
      </w:r>
      <w:r w:rsidR="00530454" w:rsidRPr="00E03278">
        <w:rPr>
          <w:lang w:val="pl-PL"/>
        </w:rPr>
        <w:t>570 euro)</w:t>
      </w:r>
      <w:r w:rsidR="008A64B4" w:rsidRPr="00E03278">
        <w:rPr>
          <w:lang w:val="pl-PL"/>
        </w:rPr>
        <w:t xml:space="preserve"> </w:t>
      </w:r>
      <w:r w:rsidR="002C7201">
        <w:rPr>
          <w:lang w:val="pl-PL"/>
        </w:rPr>
        <w:t>na wskazany cel społeczny</w:t>
      </w:r>
      <w:r w:rsidR="008A64B4" w:rsidRPr="00E03278">
        <w:rPr>
          <w:lang w:val="pl-PL"/>
        </w:rPr>
        <w:t>.</w:t>
      </w:r>
      <w:r w:rsidR="005A5919" w:rsidRPr="00E03278">
        <w:rPr>
          <w:lang w:val="pl-PL"/>
        </w:rPr>
        <w:t xml:space="preserve"> </w:t>
      </w:r>
    </w:p>
    <w:p w14:paraId="775BCAB1" w14:textId="4AC9C83E"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12</w:t>
      </w:r>
      <w:r w:rsidRPr="00E03278">
        <w:rPr>
          <w:noProof/>
          <w:lang w:val="pl-PL"/>
        </w:rPr>
        <w:fldChar w:fldCharType="end"/>
      </w:r>
      <w:r w:rsidR="008A64B4" w:rsidRPr="00E03278">
        <w:rPr>
          <w:lang w:val="pl-PL"/>
        </w:rPr>
        <w:t>.</w:t>
      </w:r>
      <w:r w:rsidR="002619F2">
        <w:rPr>
          <w:lang w:val="pl-PL"/>
        </w:rPr>
        <w:t xml:space="preserve"> W dniu </w:t>
      </w:r>
      <w:r w:rsidR="00403AE7" w:rsidRPr="00E03278">
        <w:rPr>
          <w:lang w:val="pl-PL"/>
        </w:rPr>
        <w:t xml:space="preserve">17 </w:t>
      </w:r>
      <w:r w:rsidR="008A64B4" w:rsidRPr="00E03278">
        <w:rPr>
          <w:lang w:val="pl-PL"/>
        </w:rPr>
        <w:t>grudnia</w:t>
      </w:r>
      <w:r w:rsidR="00403AE7" w:rsidRPr="00E03278">
        <w:rPr>
          <w:lang w:val="pl-PL"/>
        </w:rPr>
        <w:t xml:space="preserve"> 2007</w:t>
      </w:r>
      <w:r w:rsidR="008A64B4" w:rsidRPr="00E03278">
        <w:rPr>
          <w:lang w:val="pl-PL"/>
        </w:rPr>
        <w:t xml:space="preserve"> roku</w:t>
      </w:r>
      <w:r w:rsidR="00403AE7" w:rsidRPr="00E03278">
        <w:rPr>
          <w:lang w:val="pl-PL"/>
        </w:rPr>
        <w:t xml:space="preserve"> </w:t>
      </w:r>
      <w:r w:rsidR="0081642D" w:rsidRPr="00E03278">
        <w:rPr>
          <w:lang w:val="pl-PL"/>
        </w:rPr>
        <w:t>Sąd Okr</w:t>
      </w:r>
      <w:r w:rsidR="0081642D" w:rsidRPr="00E03278">
        <w:rPr>
          <w:rFonts w:cstheme="minorHAnsi"/>
          <w:lang w:val="pl-PL"/>
        </w:rPr>
        <w:t>ę</w:t>
      </w:r>
      <w:r w:rsidR="0081642D" w:rsidRPr="00E03278">
        <w:rPr>
          <w:lang w:val="pl-PL"/>
        </w:rPr>
        <w:t>gowy w Warszawie</w:t>
      </w:r>
      <w:r w:rsidR="00403AE7" w:rsidRPr="00E03278">
        <w:rPr>
          <w:lang w:val="pl-PL"/>
        </w:rPr>
        <w:t xml:space="preserve"> </w:t>
      </w:r>
      <w:r w:rsidR="0081642D" w:rsidRPr="00E03278">
        <w:rPr>
          <w:lang w:val="pl-PL"/>
        </w:rPr>
        <w:t>uznał powództwo w całości</w:t>
      </w:r>
      <w:r w:rsidR="00403AE7" w:rsidRPr="00E03278">
        <w:rPr>
          <w:lang w:val="pl-PL"/>
        </w:rPr>
        <w:t>.</w:t>
      </w:r>
      <w:r w:rsidR="00113409" w:rsidRPr="00E03278">
        <w:rPr>
          <w:lang w:val="pl-PL"/>
        </w:rPr>
        <w:t xml:space="preserve"> Nakazał on skarżącemu opublikowanie na pierwszej, drugiej i trzeciej stronie </w:t>
      </w:r>
      <w:r w:rsidR="00113409" w:rsidRPr="00E03278">
        <w:rPr>
          <w:i/>
          <w:lang w:val="pl-PL"/>
        </w:rPr>
        <w:t xml:space="preserve">Rzeczpospolitej </w:t>
      </w:r>
      <w:r w:rsidR="00113409" w:rsidRPr="00E03278">
        <w:rPr>
          <w:lang w:val="pl-PL"/>
        </w:rPr>
        <w:t xml:space="preserve">przeprosin za rozpowszechnianie nieprawdziwych informacji. </w:t>
      </w:r>
      <w:r w:rsidR="001C43CF" w:rsidRPr="00E03278">
        <w:rPr>
          <w:lang w:val="pl-PL"/>
        </w:rPr>
        <w:t>Określił także dokładny format i długość przeprosin</w:t>
      </w:r>
      <w:r w:rsidR="00403AE7" w:rsidRPr="00E03278">
        <w:rPr>
          <w:lang w:val="pl-PL"/>
        </w:rPr>
        <w:t xml:space="preserve"> (</w:t>
      </w:r>
      <w:r w:rsidR="001C43CF" w:rsidRPr="00E03278">
        <w:rPr>
          <w:lang w:val="pl-PL"/>
        </w:rPr>
        <w:t>nie mniejsze niż</w:t>
      </w:r>
      <w:r w:rsidR="00403AE7" w:rsidRPr="00E03278">
        <w:rPr>
          <w:lang w:val="pl-PL"/>
        </w:rPr>
        <w:t xml:space="preserve"> 10 x 15 cm)</w:t>
      </w:r>
      <w:r w:rsidR="00567BD7" w:rsidRPr="00E03278">
        <w:rPr>
          <w:lang w:val="pl-PL"/>
        </w:rPr>
        <w:t>. Ponadto skarżącemu nakazano przekazanie</w:t>
      </w:r>
      <w:r w:rsidR="00403AE7" w:rsidRPr="00E03278">
        <w:rPr>
          <w:lang w:val="pl-PL"/>
        </w:rPr>
        <w:t xml:space="preserve"> </w:t>
      </w:r>
      <w:r w:rsidR="00567BD7" w:rsidRPr="00E03278">
        <w:rPr>
          <w:lang w:val="pl-PL"/>
        </w:rPr>
        <w:t>10</w:t>
      </w:r>
      <w:r w:rsidR="00E27B06">
        <w:rPr>
          <w:lang w:val="pl-PL"/>
        </w:rPr>
        <w:t>.</w:t>
      </w:r>
      <w:r w:rsidR="00403AE7" w:rsidRPr="00E03278">
        <w:rPr>
          <w:lang w:val="pl-PL"/>
        </w:rPr>
        <w:t>000</w:t>
      </w:r>
      <w:r w:rsidR="00567BD7" w:rsidRPr="00E03278">
        <w:rPr>
          <w:lang w:val="pl-PL"/>
        </w:rPr>
        <w:t xml:space="preserve"> złotych</w:t>
      </w:r>
      <w:r w:rsidR="00530454" w:rsidRPr="00E03278">
        <w:rPr>
          <w:lang w:val="pl-PL"/>
        </w:rPr>
        <w:t xml:space="preserve"> (około 2</w:t>
      </w:r>
      <w:r w:rsidR="008B2748">
        <w:rPr>
          <w:lang w:val="pl-PL"/>
        </w:rPr>
        <w:t>.</w:t>
      </w:r>
      <w:r w:rsidR="00530454" w:rsidRPr="00E03278">
        <w:rPr>
          <w:lang w:val="pl-PL"/>
        </w:rPr>
        <w:t>380 euro)</w:t>
      </w:r>
      <w:r w:rsidR="00567BD7" w:rsidRPr="00E03278">
        <w:rPr>
          <w:lang w:val="pl-PL"/>
        </w:rPr>
        <w:t xml:space="preserve"> na </w:t>
      </w:r>
      <w:r w:rsidR="00477A7B">
        <w:rPr>
          <w:lang w:val="pl-PL"/>
        </w:rPr>
        <w:t xml:space="preserve">cel społeczny </w:t>
      </w:r>
      <w:r w:rsidR="00567BD7" w:rsidRPr="00E03278">
        <w:rPr>
          <w:lang w:val="pl-PL"/>
        </w:rPr>
        <w:t>oraz pokrycie kosztów postępowania w wysokości</w:t>
      </w:r>
      <w:r w:rsidR="00403AE7" w:rsidRPr="00E03278">
        <w:rPr>
          <w:lang w:val="pl-PL"/>
        </w:rPr>
        <w:t xml:space="preserve"> </w:t>
      </w:r>
      <w:r w:rsidR="00567BD7" w:rsidRPr="00E03278">
        <w:rPr>
          <w:lang w:val="pl-PL"/>
        </w:rPr>
        <w:t>1</w:t>
      </w:r>
      <w:r w:rsidR="003B0B04">
        <w:rPr>
          <w:lang w:val="pl-PL"/>
        </w:rPr>
        <w:t>.</w:t>
      </w:r>
      <w:r w:rsidR="00567BD7" w:rsidRPr="00E03278">
        <w:rPr>
          <w:lang w:val="pl-PL"/>
        </w:rPr>
        <w:t>500 złotych</w:t>
      </w:r>
      <w:r w:rsidR="00530454" w:rsidRPr="00E03278">
        <w:rPr>
          <w:lang w:val="pl-PL"/>
        </w:rPr>
        <w:t xml:space="preserve"> (około 357 euro)</w:t>
      </w:r>
      <w:r w:rsidR="00403AE7" w:rsidRPr="00E03278">
        <w:rPr>
          <w:lang w:val="pl-PL"/>
        </w:rPr>
        <w:t>.</w:t>
      </w:r>
    </w:p>
    <w:p w14:paraId="177BD04E" w14:textId="3A13C46C" w:rsidR="002619F2"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13</w:t>
      </w:r>
      <w:r w:rsidRPr="00E03278">
        <w:rPr>
          <w:noProof/>
          <w:lang w:val="pl-PL"/>
        </w:rPr>
        <w:fldChar w:fldCharType="end"/>
      </w:r>
      <w:r w:rsidR="00403AE7" w:rsidRPr="00E03278">
        <w:rPr>
          <w:lang w:val="pl-PL"/>
        </w:rPr>
        <w:t>. </w:t>
      </w:r>
      <w:r w:rsidR="000D7233" w:rsidRPr="00E03278">
        <w:rPr>
          <w:lang w:val="pl-PL"/>
        </w:rPr>
        <w:t>W ramach postępowania przesłuchano skarżącego, powoda oraz dziennikarza Michała Zielińskiego.</w:t>
      </w:r>
      <w:r w:rsidR="00403AE7" w:rsidRPr="00E03278">
        <w:rPr>
          <w:lang w:val="pl-PL"/>
        </w:rPr>
        <w:t> </w:t>
      </w:r>
      <w:r w:rsidR="000D7233" w:rsidRPr="00E03278">
        <w:rPr>
          <w:lang w:val="pl-PL"/>
        </w:rPr>
        <w:t xml:space="preserve">Sąd nie wziął pod uwagę dwóch </w:t>
      </w:r>
      <w:r w:rsidR="00C16B2E">
        <w:rPr>
          <w:lang w:val="pl-PL"/>
        </w:rPr>
        <w:t>prywatnych</w:t>
      </w:r>
      <w:r w:rsidR="00C16B2E" w:rsidRPr="00E03278">
        <w:rPr>
          <w:lang w:val="pl-PL"/>
        </w:rPr>
        <w:t xml:space="preserve"> </w:t>
      </w:r>
      <w:r w:rsidR="000D7233" w:rsidRPr="00E03278">
        <w:rPr>
          <w:lang w:val="pl-PL"/>
        </w:rPr>
        <w:t xml:space="preserve">opinii </w:t>
      </w:r>
      <w:r w:rsidR="00477A7B">
        <w:rPr>
          <w:lang w:val="pl-PL"/>
        </w:rPr>
        <w:t>biegłych z zakresu językoznawstwa</w:t>
      </w:r>
      <w:r w:rsidR="000D7233" w:rsidRPr="00E03278">
        <w:rPr>
          <w:lang w:val="pl-PL"/>
        </w:rPr>
        <w:t xml:space="preserve">, </w:t>
      </w:r>
      <w:r w:rsidR="008B2748">
        <w:rPr>
          <w:lang w:val="pl-PL"/>
        </w:rPr>
        <w:t>złożonych</w:t>
      </w:r>
      <w:r w:rsidR="008B2748" w:rsidRPr="00E03278">
        <w:rPr>
          <w:lang w:val="pl-PL"/>
        </w:rPr>
        <w:t xml:space="preserve"> </w:t>
      </w:r>
      <w:r w:rsidR="000D7233" w:rsidRPr="00E03278">
        <w:rPr>
          <w:lang w:val="pl-PL"/>
        </w:rPr>
        <w:t xml:space="preserve">przez </w:t>
      </w:r>
      <w:r w:rsidR="000D7233" w:rsidRPr="00E03278">
        <w:rPr>
          <w:lang w:val="pl-PL"/>
        </w:rPr>
        <w:lastRenderedPageBreak/>
        <w:t>skarżącego i Adama Michnika.</w:t>
      </w:r>
      <w:r w:rsidR="004C7E1F" w:rsidRPr="00E03278">
        <w:rPr>
          <w:lang w:val="pl-PL"/>
        </w:rPr>
        <w:t xml:space="preserve"> Co więcej sąd podkreślił, że pomimo iż </w:t>
      </w:r>
      <w:r w:rsidR="00D71781">
        <w:rPr>
          <w:lang w:val="pl-PL"/>
        </w:rPr>
        <w:t>pełnomocnicy</w:t>
      </w:r>
      <w:r w:rsidR="00D71781" w:rsidRPr="00E03278">
        <w:rPr>
          <w:lang w:val="pl-PL"/>
        </w:rPr>
        <w:t xml:space="preserve"> </w:t>
      </w:r>
      <w:r w:rsidR="004C7E1F" w:rsidRPr="00E03278">
        <w:rPr>
          <w:lang w:val="pl-PL"/>
        </w:rPr>
        <w:t xml:space="preserve">stron zakwestionowali </w:t>
      </w:r>
      <w:r w:rsidR="00D71781">
        <w:rPr>
          <w:lang w:val="pl-PL"/>
        </w:rPr>
        <w:t>złożone</w:t>
      </w:r>
      <w:r w:rsidR="00D71781" w:rsidRPr="00E03278">
        <w:rPr>
          <w:lang w:val="pl-PL"/>
        </w:rPr>
        <w:t xml:space="preserve"> </w:t>
      </w:r>
      <w:r w:rsidR="004C7E1F" w:rsidRPr="00E03278">
        <w:rPr>
          <w:lang w:val="pl-PL"/>
        </w:rPr>
        <w:t xml:space="preserve">opinie, </w:t>
      </w:r>
      <w:r w:rsidR="00D71781">
        <w:rPr>
          <w:lang w:val="pl-PL"/>
        </w:rPr>
        <w:t>żaden z nich nie zawnioskował o przesłuchanie</w:t>
      </w:r>
      <w:r w:rsidR="001A4EB5" w:rsidRPr="00E03278">
        <w:rPr>
          <w:lang w:val="pl-PL"/>
        </w:rPr>
        <w:t xml:space="preserve"> </w:t>
      </w:r>
      <w:r w:rsidR="00477A7B">
        <w:rPr>
          <w:lang w:val="pl-PL"/>
        </w:rPr>
        <w:t>biegłych</w:t>
      </w:r>
      <w:r w:rsidR="00477A7B" w:rsidRPr="00E03278">
        <w:rPr>
          <w:lang w:val="pl-PL"/>
        </w:rPr>
        <w:t xml:space="preserve"> </w:t>
      </w:r>
      <w:r w:rsidR="001A4EB5" w:rsidRPr="00E03278">
        <w:rPr>
          <w:lang w:val="pl-PL"/>
        </w:rPr>
        <w:t xml:space="preserve">w charakterze świadków </w:t>
      </w:r>
      <w:r w:rsidR="00D71781">
        <w:rPr>
          <w:lang w:val="pl-PL"/>
        </w:rPr>
        <w:t>ani nie złoży</w:t>
      </w:r>
      <w:r w:rsidR="008B2748">
        <w:rPr>
          <w:lang w:val="pl-PL"/>
        </w:rPr>
        <w:t>ł</w:t>
      </w:r>
      <w:r w:rsidR="00D71781">
        <w:rPr>
          <w:lang w:val="pl-PL"/>
        </w:rPr>
        <w:t xml:space="preserve"> wniosku o dopuszczenie dowodu z opinii biegłego</w:t>
      </w:r>
      <w:r w:rsidR="00025AEF">
        <w:rPr>
          <w:lang w:val="pl-PL"/>
        </w:rPr>
        <w:t>.</w:t>
      </w:r>
      <w:r w:rsidR="009E15B5" w:rsidRPr="00E03278">
        <w:rPr>
          <w:lang w:val="pl-PL"/>
        </w:rPr>
        <w:t xml:space="preserve"> </w:t>
      </w:r>
      <w:r w:rsidR="00C16B2E">
        <w:rPr>
          <w:lang w:val="pl-PL"/>
        </w:rPr>
        <w:t xml:space="preserve">Sąd </w:t>
      </w:r>
      <w:r w:rsidR="001A4EB5" w:rsidRPr="00E03278">
        <w:rPr>
          <w:lang w:val="pl-PL"/>
        </w:rPr>
        <w:t xml:space="preserve">nie znalazł żadnych podstaw do </w:t>
      </w:r>
      <w:r w:rsidR="00C16B2E">
        <w:rPr>
          <w:lang w:val="pl-PL"/>
        </w:rPr>
        <w:t>d</w:t>
      </w:r>
      <w:r w:rsidR="00D71781">
        <w:rPr>
          <w:lang w:val="pl-PL"/>
        </w:rPr>
        <w:t>opuszczenia z urzę</w:t>
      </w:r>
      <w:r w:rsidR="00C16B2E">
        <w:rPr>
          <w:lang w:val="pl-PL"/>
        </w:rPr>
        <w:t>du</w:t>
      </w:r>
      <w:r w:rsidR="00C16B2E" w:rsidRPr="00E03278">
        <w:rPr>
          <w:lang w:val="pl-PL"/>
        </w:rPr>
        <w:t xml:space="preserve"> </w:t>
      </w:r>
      <w:r w:rsidR="00477A7B">
        <w:rPr>
          <w:lang w:val="pl-PL"/>
        </w:rPr>
        <w:t>biegłego z zakresu językoznawstwa</w:t>
      </w:r>
      <w:r w:rsidR="00025AEF">
        <w:rPr>
          <w:lang w:val="pl-PL"/>
        </w:rPr>
        <w:t>.</w:t>
      </w:r>
    </w:p>
    <w:p w14:paraId="03F2F850" w14:textId="23632B2B"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14</w:t>
      </w:r>
      <w:r w:rsidRPr="00E03278">
        <w:rPr>
          <w:noProof/>
          <w:lang w:val="pl-PL"/>
        </w:rPr>
        <w:fldChar w:fldCharType="end"/>
      </w:r>
      <w:r w:rsidR="00403AE7" w:rsidRPr="00E03278">
        <w:rPr>
          <w:lang w:val="pl-PL"/>
        </w:rPr>
        <w:t>.</w:t>
      </w:r>
      <w:r w:rsidR="00AF6229">
        <w:rPr>
          <w:lang w:val="pl-PL"/>
        </w:rPr>
        <w:t xml:space="preserve"> </w:t>
      </w:r>
      <w:r w:rsidR="004D0A75" w:rsidRPr="00E03278">
        <w:rPr>
          <w:lang w:val="pl-PL"/>
        </w:rPr>
        <w:t>Biorąc pod uwagę, że sam Adam Michnik rzekomo wielokrotnie używał wyrażenia: „ja tyle lat siedziałem w więzieniu, to teraz mam racj</w:t>
      </w:r>
      <w:r w:rsidR="00025AEF">
        <w:rPr>
          <w:lang w:val="pl-PL"/>
        </w:rPr>
        <w:t>ę</w:t>
      </w:r>
      <w:r w:rsidR="004D0A75" w:rsidRPr="00E03278">
        <w:rPr>
          <w:lang w:val="pl-PL"/>
        </w:rPr>
        <w:t>”, Sąd Okr</w:t>
      </w:r>
      <w:r w:rsidR="004D0A75" w:rsidRPr="00E03278">
        <w:rPr>
          <w:rFonts w:cstheme="minorHAnsi"/>
          <w:lang w:val="pl-PL"/>
        </w:rPr>
        <w:t>ę</w:t>
      </w:r>
      <w:r w:rsidR="004D0A75" w:rsidRPr="00E03278">
        <w:rPr>
          <w:lang w:val="pl-PL"/>
        </w:rPr>
        <w:t>gowy w Warszawie</w:t>
      </w:r>
      <w:r w:rsidR="000A0FA9" w:rsidRPr="00E03278">
        <w:rPr>
          <w:lang w:val="pl-PL"/>
        </w:rPr>
        <w:t xml:space="preserve"> uznał przytoczony przez skarżącego cytat za stwierdzenie faktu. Jednakże nie zostało udowodnione, jakoby Adam Michnik kiedykolwiek używał powyższych słów.</w:t>
      </w:r>
    </w:p>
    <w:p w14:paraId="1B2CBC7A" w14:textId="5F46ABEC" w:rsidR="00403AE7" w:rsidRPr="00E03278" w:rsidRDefault="007076F3" w:rsidP="001D330F">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15</w:t>
      </w:r>
      <w:r w:rsidRPr="00E03278">
        <w:rPr>
          <w:noProof/>
          <w:lang w:val="pl-PL"/>
        </w:rPr>
        <w:fldChar w:fldCharType="end"/>
      </w:r>
      <w:r w:rsidR="00403AE7" w:rsidRPr="00E03278">
        <w:rPr>
          <w:lang w:val="pl-PL"/>
        </w:rPr>
        <w:t>. </w:t>
      </w:r>
      <w:r w:rsidR="00FA7BED" w:rsidRPr="00E03278">
        <w:rPr>
          <w:lang w:val="pl-PL"/>
        </w:rPr>
        <w:t>Skarżący twierdził przed sądem, iż wyrażenie użyte w wywiadzie stanowiło</w:t>
      </w:r>
      <w:r w:rsidR="00E33C99" w:rsidRPr="00E03278">
        <w:rPr>
          <w:lang w:val="pl-PL"/>
        </w:rPr>
        <w:t xml:space="preserve"> w rzeczywistości</w:t>
      </w:r>
      <w:r w:rsidR="004960EE" w:rsidRPr="00E03278">
        <w:rPr>
          <w:lang w:val="pl-PL"/>
        </w:rPr>
        <w:t xml:space="preserve"> streszczenie</w:t>
      </w:r>
      <w:r w:rsidR="00FA7BED" w:rsidRPr="00E03278">
        <w:rPr>
          <w:lang w:val="pl-PL"/>
        </w:rPr>
        <w:t xml:space="preserve"> </w:t>
      </w:r>
      <w:r w:rsidR="004960EE" w:rsidRPr="00E03278">
        <w:rPr>
          <w:lang w:val="pl-PL"/>
        </w:rPr>
        <w:t xml:space="preserve">dziennikarskie </w:t>
      </w:r>
      <w:r w:rsidR="00E33C99" w:rsidRPr="00E03278">
        <w:rPr>
          <w:lang w:val="pl-PL"/>
        </w:rPr>
        <w:t>opinii i poglądów Adama Michnika, który</w:t>
      </w:r>
      <w:r w:rsidR="00F0225E">
        <w:rPr>
          <w:lang w:val="pl-PL"/>
        </w:rPr>
        <w:t>m</w:t>
      </w:r>
      <w:r w:rsidR="00E33C99" w:rsidRPr="00E03278">
        <w:rPr>
          <w:lang w:val="pl-PL"/>
        </w:rPr>
        <w:t xml:space="preserve"> on sam dał wyraz w wielu swoich publicznych wystąpieniach.</w:t>
      </w:r>
      <w:r w:rsidR="004960EE" w:rsidRPr="00E03278">
        <w:rPr>
          <w:lang w:val="pl-PL"/>
        </w:rPr>
        <w:t xml:space="preserve"> Zdaniem skarżącego jest możliwe, aby słowami streścić sposób myślenia drugiego człowieka. W dalszej części jednak skarżący zaprzeczył, jakoby był w stanie przywołać choćby jedną wypowiedź publiczną Adama Michnika</w:t>
      </w:r>
      <w:r w:rsidR="00157F51" w:rsidRPr="00E03278">
        <w:rPr>
          <w:lang w:val="pl-PL"/>
        </w:rPr>
        <w:t>, która zawierałaby powyższe sformułowanie. Twierdził, iż wyrażenie to nie było tak naprawdę bezpośrednim cytatem, a</w:t>
      </w:r>
      <w:r w:rsidR="00AF6229">
        <w:rPr>
          <w:lang w:val="pl-PL"/>
        </w:rPr>
        <w:t xml:space="preserve"> </w:t>
      </w:r>
      <w:r w:rsidR="00157F51" w:rsidRPr="00E03278">
        <w:rPr>
          <w:lang w:val="pl-PL"/>
        </w:rPr>
        <w:t>jedynie luźną parafrazą</w:t>
      </w:r>
      <w:r w:rsidR="00F0225E">
        <w:rPr>
          <w:lang w:val="pl-PL"/>
        </w:rPr>
        <w:t>,</w:t>
      </w:r>
      <w:r w:rsidR="00157F51" w:rsidRPr="00E03278">
        <w:rPr>
          <w:lang w:val="pl-PL"/>
        </w:rPr>
        <w:t xml:space="preserve"> gdyż nie znajdowało się nawet w cudzysłowie.</w:t>
      </w:r>
      <w:r w:rsidR="00DC5EB1" w:rsidRPr="00E03278">
        <w:rPr>
          <w:lang w:val="pl-PL"/>
        </w:rPr>
        <w:t xml:space="preserve"> Była</w:t>
      </w:r>
      <w:r w:rsidR="00AF6229">
        <w:rPr>
          <w:lang w:val="pl-PL"/>
        </w:rPr>
        <w:t xml:space="preserve"> </w:t>
      </w:r>
      <w:r w:rsidR="00DC5EB1" w:rsidRPr="00E03278">
        <w:rPr>
          <w:lang w:val="pl-PL"/>
        </w:rPr>
        <w:t>to tylko i wyłącznie swoista rekonstrukcja i interpretacja mająca zademonstrować sposób myślenia Adama Michnika. Skarżący przytoczył także fragmenty wypowiedzi publicznych Adam</w:t>
      </w:r>
      <w:r w:rsidR="001D330F" w:rsidRPr="00E03278">
        <w:rPr>
          <w:lang w:val="pl-PL"/>
        </w:rPr>
        <w:t>a Michnika z lat</w:t>
      </w:r>
      <w:r w:rsidR="001D330F" w:rsidRPr="00E03278">
        <w:rPr>
          <w:lang w:val="pl-PL"/>
        </w:rPr>
        <w:br/>
      </w:r>
      <w:r w:rsidR="00DC5EB1" w:rsidRPr="00E03278">
        <w:rPr>
          <w:lang w:val="pl-PL"/>
        </w:rPr>
        <w:t>1982</w:t>
      </w:r>
      <w:r w:rsidR="001D330F" w:rsidRPr="00E03278">
        <w:rPr>
          <w:lang w:val="pl-PL"/>
        </w:rPr>
        <w:t>-2007</w:t>
      </w:r>
      <w:r w:rsidR="00DC5EB1" w:rsidRPr="00E03278">
        <w:rPr>
          <w:lang w:val="pl-PL"/>
        </w:rPr>
        <w:t>,</w:t>
      </w:r>
      <w:r w:rsidR="001D330F" w:rsidRPr="00E03278">
        <w:rPr>
          <w:lang w:val="pl-PL"/>
        </w:rPr>
        <w:t xml:space="preserve"> w których odwołuje się on do swojego pobytu w więzieniu w okresie komunizmu.</w:t>
      </w:r>
    </w:p>
    <w:p w14:paraId="1E475CA1" w14:textId="353E6483"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16</w:t>
      </w:r>
      <w:r w:rsidRPr="00E03278">
        <w:rPr>
          <w:noProof/>
          <w:lang w:val="pl-PL"/>
        </w:rPr>
        <w:fldChar w:fldCharType="end"/>
      </w:r>
      <w:r w:rsidR="00403AE7" w:rsidRPr="00E03278">
        <w:rPr>
          <w:lang w:val="pl-PL"/>
        </w:rPr>
        <w:t>.</w:t>
      </w:r>
      <w:r w:rsidR="00AF6229">
        <w:rPr>
          <w:lang w:val="pl-PL"/>
        </w:rPr>
        <w:t xml:space="preserve"> </w:t>
      </w:r>
      <w:r w:rsidR="001635F1" w:rsidRPr="00E03278">
        <w:rPr>
          <w:lang w:val="pl-PL"/>
        </w:rPr>
        <w:t xml:space="preserve">Sąd zauważył, że pomimo faktu iż </w:t>
      </w:r>
      <w:r w:rsidR="009475EB" w:rsidRPr="00E03278">
        <w:rPr>
          <w:lang w:val="pl-PL"/>
        </w:rPr>
        <w:t>wyrażenie nie zostało wzięte w cud</w:t>
      </w:r>
      <w:r w:rsidR="003908AF" w:rsidRPr="00E03278">
        <w:rPr>
          <w:lang w:val="pl-PL"/>
        </w:rPr>
        <w:t>zysłów</w:t>
      </w:r>
      <w:r w:rsidR="00477A7B">
        <w:rPr>
          <w:lang w:val="pl-PL"/>
        </w:rPr>
        <w:t>,</w:t>
      </w:r>
      <w:r w:rsidR="003908AF" w:rsidRPr="00E03278">
        <w:rPr>
          <w:lang w:val="pl-PL"/>
        </w:rPr>
        <w:t xml:space="preserve"> to jednak faktycznie pozostaje ono</w:t>
      </w:r>
      <w:r w:rsidR="009475EB" w:rsidRPr="00E03278">
        <w:rPr>
          <w:lang w:val="pl-PL"/>
        </w:rPr>
        <w:t xml:space="preserve"> cytatem.</w:t>
      </w:r>
      <w:r w:rsidR="00944411" w:rsidRPr="00E03278">
        <w:rPr>
          <w:lang w:val="pl-PL"/>
        </w:rPr>
        <w:t xml:space="preserve"> Odwołano się w tym celu do słownika języka polskiego z roku 1996, </w:t>
      </w:r>
      <w:r w:rsidR="00F0225E">
        <w:rPr>
          <w:lang w:val="pl-PL"/>
        </w:rPr>
        <w:t>zgodnie z którym</w:t>
      </w:r>
      <w:r w:rsidR="00944411" w:rsidRPr="00E03278">
        <w:rPr>
          <w:lang w:val="pl-PL"/>
        </w:rPr>
        <w:t xml:space="preserve"> dwukropek jest używany w szczególności jako znak interpunkcyjny poprzedzający bezpośredni</w:t>
      </w:r>
      <w:r w:rsidR="00C44C70">
        <w:rPr>
          <w:lang w:val="pl-PL"/>
        </w:rPr>
        <w:t>o</w:t>
      </w:r>
      <w:r w:rsidR="00944411" w:rsidRPr="00E03278">
        <w:rPr>
          <w:lang w:val="pl-PL"/>
        </w:rPr>
        <w:t xml:space="preserve"> cytat. W myśl tej zasady</w:t>
      </w:r>
      <w:r w:rsidR="003908AF" w:rsidRPr="00E03278">
        <w:rPr>
          <w:lang w:val="pl-PL"/>
        </w:rPr>
        <w:t xml:space="preserve"> dwukropek (:)</w:t>
      </w:r>
      <w:r w:rsidR="006E63B2" w:rsidRPr="00E03278">
        <w:rPr>
          <w:lang w:val="pl-PL"/>
        </w:rPr>
        <w:t xml:space="preserve"> użyty</w:t>
      </w:r>
      <w:r w:rsidR="003908AF" w:rsidRPr="00E03278">
        <w:rPr>
          <w:lang w:val="pl-PL"/>
        </w:rPr>
        <w:t xml:space="preserve"> po słowach: „A.M. wielokrotnie powtarzał:…” czyni z pozostałej części tej wypowiedzi cytat.</w:t>
      </w:r>
      <w:r w:rsidR="00E61348" w:rsidRPr="00E03278">
        <w:rPr>
          <w:lang w:val="pl-PL"/>
        </w:rPr>
        <w:t xml:space="preserve"> Jako że Adam Michnik nigdy nie użył w swoich wypowiedziach tych konkretnych, przypisywanych mu słów, informacja została uznana za nieprawdziwą i naruszającą jego dobra osobiste. Sąd zbadał czy omawiane stwierdzenie może zostać potraktowane jako parafraza i</w:t>
      </w:r>
      <w:r w:rsidR="00094B20" w:rsidRPr="00E03278">
        <w:rPr>
          <w:lang w:val="pl-PL"/>
        </w:rPr>
        <w:t xml:space="preserve"> opierając się na wyżej wspomnianym słowniku języka polskiego</w:t>
      </w:r>
      <w:r w:rsidR="00E61348" w:rsidRPr="00E03278">
        <w:rPr>
          <w:lang w:val="pl-PL"/>
        </w:rPr>
        <w:t xml:space="preserve"> doszedł do wniosku, że</w:t>
      </w:r>
      <w:r w:rsidR="00094B20" w:rsidRPr="00E03278">
        <w:rPr>
          <w:lang w:val="pl-PL"/>
        </w:rPr>
        <w:t xml:space="preserve"> niemożliwe jest parafrazowanie poglądów drugiej osoby.</w:t>
      </w:r>
      <w:r w:rsidR="00E61348" w:rsidRPr="00E03278">
        <w:rPr>
          <w:lang w:val="pl-PL"/>
        </w:rPr>
        <w:t xml:space="preserve"> </w:t>
      </w:r>
      <w:r w:rsidR="001245C5">
        <w:rPr>
          <w:lang w:val="pl-PL"/>
        </w:rPr>
        <w:t>Końcowo</w:t>
      </w:r>
      <w:r w:rsidR="00841455" w:rsidRPr="00E03278">
        <w:rPr>
          <w:lang w:val="pl-PL"/>
        </w:rPr>
        <w:t xml:space="preserve"> sąd</w:t>
      </w:r>
      <w:r w:rsidR="00477A7B">
        <w:rPr>
          <w:lang w:val="pl-PL"/>
        </w:rPr>
        <w:t xml:space="preserve"> zajął stanowisko,</w:t>
      </w:r>
      <w:r w:rsidR="00841455" w:rsidRPr="00E03278">
        <w:rPr>
          <w:lang w:val="pl-PL"/>
        </w:rPr>
        <w:t xml:space="preserve"> że dobra osobiste Adama Michnika zostały naruszone, gdyż skarżący nie był w stanie wykazać, że działał w obrębie powszechnie </w:t>
      </w:r>
      <w:r w:rsidR="008B3A4A">
        <w:rPr>
          <w:lang w:val="pl-PL"/>
        </w:rPr>
        <w:t>obowiązującego</w:t>
      </w:r>
      <w:r w:rsidR="008B3A4A" w:rsidRPr="00E03278">
        <w:rPr>
          <w:lang w:val="pl-PL"/>
        </w:rPr>
        <w:t xml:space="preserve"> </w:t>
      </w:r>
      <w:r w:rsidR="00841455" w:rsidRPr="00E03278">
        <w:rPr>
          <w:lang w:val="pl-PL"/>
        </w:rPr>
        <w:t>porządku prawnego.</w:t>
      </w:r>
    </w:p>
    <w:p w14:paraId="32B94AD4" w14:textId="35A2BF05"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17</w:t>
      </w:r>
      <w:r w:rsidRPr="00E03278">
        <w:rPr>
          <w:noProof/>
          <w:lang w:val="pl-PL"/>
        </w:rPr>
        <w:fldChar w:fldCharType="end"/>
      </w:r>
      <w:r w:rsidR="00403AE7" w:rsidRPr="00E03278">
        <w:rPr>
          <w:lang w:val="pl-PL"/>
        </w:rPr>
        <w:t>. </w:t>
      </w:r>
      <w:r w:rsidR="002619F2">
        <w:rPr>
          <w:lang w:val="pl-PL"/>
        </w:rPr>
        <w:t>W dniu</w:t>
      </w:r>
      <w:r w:rsidR="00403AE7" w:rsidRPr="00E03278">
        <w:rPr>
          <w:lang w:val="pl-PL"/>
        </w:rPr>
        <w:t> 15</w:t>
      </w:r>
      <w:r w:rsidR="00B3475A" w:rsidRPr="00E03278">
        <w:rPr>
          <w:lang w:val="pl-PL"/>
        </w:rPr>
        <w:t xml:space="preserve"> października</w:t>
      </w:r>
      <w:r w:rsidR="00403AE7" w:rsidRPr="00E03278">
        <w:rPr>
          <w:lang w:val="pl-PL"/>
        </w:rPr>
        <w:t xml:space="preserve"> 2008</w:t>
      </w:r>
      <w:r w:rsidR="00B3475A" w:rsidRPr="00E03278">
        <w:rPr>
          <w:lang w:val="pl-PL"/>
        </w:rPr>
        <w:t xml:space="preserve"> roku Sąd Apelacyjny w </w:t>
      </w:r>
      <w:r w:rsidR="00403AE7" w:rsidRPr="00E03278">
        <w:rPr>
          <w:lang w:val="pl-PL"/>
        </w:rPr>
        <w:t>Wars</w:t>
      </w:r>
      <w:r w:rsidR="00B3475A" w:rsidRPr="00E03278">
        <w:rPr>
          <w:lang w:val="pl-PL"/>
        </w:rPr>
        <w:t>z</w:t>
      </w:r>
      <w:r w:rsidR="00403AE7" w:rsidRPr="00E03278">
        <w:rPr>
          <w:lang w:val="pl-PL"/>
        </w:rPr>
        <w:t>aw</w:t>
      </w:r>
      <w:r w:rsidR="00B3475A" w:rsidRPr="00E03278">
        <w:rPr>
          <w:lang w:val="pl-PL"/>
        </w:rPr>
        <w:t>ie</w:t>
      </w:r>
      <w:r w:rsidR="00403AE7" w:rsidRPr="00E03278">
        <w:rPr>
          <w:lang w:val="pl-PL"/>
        </w:rPr>
        <w:t xml:space="preserve"> </w:t>
      </w:r>
      <w:r w:rsidR="00212806">
        <w:rPr>
          <w:lang w:val="pl-PL"/>
        </w:rPr>
        <w:t>utrzymał w mocy</w:t>
      </w:r>
      <w:r w:rsidR="00212806" w:rsidRPr="00E03278">
        <w:rPr>
          <w:lang w:val="pl-PL"/>
        </w:rPr>
        <w:t xml:space="preserve"> </w:t>
      </w:r>
      <w:r w:rsidR="00220303" w:rsidRPr="00E03278">
        <w:rPr>
          <w:lang w:val="pl-PL"/>
        </w:rPr>
        <w:t>wyrok sądu pierwszej instancji i nakazał skarżącemu pokrycie kosztów postępowania apelacyjnego w wysokości 1</w:t>
      </w:r>
      <w:r w:rsidR="00212806">
        <w:rPr>
          <w:lang w:val="pl-PL"/>
        </w:rPr>
        <w:t>.</w:t>
      </w:r>
      <w:r w:rsidR="00220303" w:rsidRPr="00E03278">
        <w:rPr>
          <w:lang w:val="pl-PL"/>
        </w:rPr>
        <w:t>170 złotych (około 278 euro).</w:t>
      </w:r>
      <w:r w:rsidR="006E63B2" w:rsidRPr="00E03278">
        <w:rPr>
          <w:lang w:val="pl-PL"/>
        </w:rPr>
        <w:t xml:space="preserve"> Sąd zgodził się z uzasadnieniem Sądu Okr</w:t>
      </w:r>
      <w:r w:rsidR="006E63B2" w:rsidRPr="00E03278">
        <w:rPr>
          <w:rFonts w:cstheme="minorHAnsi"/>
          <w:lang w:val="pl-PL"/>
        </w:rPr>
        <w:t>ę</w:t>
      </w:r>
      <w:r w:rsidR="006E63B2" w:rsidRPr="00E03278">
        <w:rPr>
          <w:lang w:val="pl-PL"/>
        </w:rPr>
        <w:t xml:space="preserve">gowego, </w:t>
      </w:r>
      <w:r w:rsidR="00E26EB1" w:rsidRPr="00E03278">
        <w:rPr>
          <w:lang w:val="pl-PL"/>
        </w:rPr>
        <w:lastRenderedPageBreak/>
        <w:t>jakoby już samo użycie dwukropka po słowach: „A.M. wielokrotnie powtarzał:…” okre</w:t>
      </w:r>
      <w:r w:rsidR="009C6211" w:rsidRPr="00E03278">
        <w:rPr>
          <w:lang w:val="pl-PL"/>
        </w:rPr>
        <w:t>ślało</w:t>
      </w:r>
      <w:r w:rsidR="00E26EB1" w:rsidRPr="00E03278">
        <w:rPr>
          <w:lang w:val="pl-PL"/>
        </w:rPr>
        <w:t xml:space="preserve"> naturę</w:t>
      </w:r>
      <w:r w:rsidR="009C6211" w:rsidRPr="00E03278">
        <w:rPr>
          <w:lang w:val="pl-PL"/>
        </w:rPr>
        <w:t xml:space="preserve"> faktyczną wspomnianego wyrażenia.</w:t>
      </w:r>
      <w:r w:rsidR="00AF6229">
        <w:rPr>
          <w:lang w:val="pl-PL"/>
        </w:rPr>
        <w:t xml:space="preserve"> </w:t>
      </w:r>
      <w:r w:rsidR="00E03278">
        <w:rPr>
          <w:lang w:val="pl-PL"/>
        </w:rPr>
        <w:t>Opinię tą wysunięto na podstawie wiedzy ogólnej i nie wymagała ona dodatkowego komentarza.</w:t>
      </w:r>
      <w:r w:rsidR="00403AE7" w:rsidRPr="00E03278">
        <w:rPr>
          <w:lang w:val="pl-PL"/>
        </w:rPr>
        <w:t xml:space="preserve"> </w:t>
      </w:r>
      <w:r w:rsidR="00E03278" w:rsidRPr="00E03278">
        <w:rPr>
          <w:lang w:val="pl-PL"/>
        </w:rPr>
        <w:t>W dalszej części podtrzymano, że wyrażenie nie może zostać uznane za “parafrazę</w:t>
      </w:r>
      <w:r w:rsidR="00403AE7" w:rsidRPr="00E03278">
        <w:rPr>
          <w:lang w:val="pl-PL"/>
        </w:rPr>
        <w:t xml:space="preserve">”. </w:t>
      </w:r>
      <w:r w:rsidR="00E03278">
        <w:rPr>
          <w:lang w:val="pl-PL"/>
        </w:rPr>
        <w:t xml:space="preserve">Jako że nie została pozyskana opinia eksperta językowego, wszelkie dalsze rozważania w tej materii </w:t>
      </w:r>
      <w:r w:rsidR="00FB611E">
        <w:rPr>
          <w:lang w:val="pl-PL"/>
        </w:rPr>
        <w:t xml:space="preserve">uznano za </w:t>
      </w:r>
      <w:r w:rsidR="00E03278">
        <w:rPr>
          <w:lang w:val="pl-PL"/>
        </w:rPr>
        <w:t>zbędne.</w:t>
      </w:r>
    </w:p>
    <w:p w14:paraId="097885A7" w14:textId="3F86FCF5" w:rsidR="00403AE7" w:rsidRPr="0062123C"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18</w:t>
      </w:r>
      <w:r w:rsidRPr="00E03278">
        <w:rPr>
          <w:noProof/>
          <w:lang w:val="pl-PL"/>
        </w:rPr>
        <w:fldChar w:fldCharType="end"/>
      </w:r>
      <w:r w:rsidR="00403AE7" w:rsidRPr="00E03278">
        <w:rPr>
          <w:lang w:val="pl-PL"/>
        </w:rPr>
        <w:t>.</w:t>
      </w:r>
      <w:r w:rsidR="00AF6229">
        <w:rPr>
          <w:lang w:val="pl-PL"/>
        </w:rPr>
        <w:t xml:space="preserve"> </w:t>
      </w:r>
      <w:r w:rsidR="00173F5B">
        <w:rPr>
          <w:lang w:val="pl-PL"/>
        </w:rPr>
        <w:t xml:space="preserve">Następnie sąd przeanalizował liczne cytaty z wypowiedzi publicznych Adama Michnika i stwierdził, że w żadnej z nich Adam Michnik nie użył przypisywanych mu słów. </w:t>
      </w:r>
      <w:r w:rsidR="00173F5B" w:rsidRPr="00173F5B">
        <w:rPr>
          <w:lang w:val="pl-PL"/>
        </w:rPr>
        <w:t>W konsekwencji uznał, że wypowiedź skarżącego naruszyła dobra osobiste powoda, w szczególności jego wiarygodność, reputację i dobre imię, jednocześnie ukazując go jako osobę</w:t>
      </w:r>
      <w:r w:rsidR="00173F5B">
        <w:rPr>
          <w:lang w:val="pl-PL"/>
        </w:rPr>
        <w:t xml:space="preserve"> małostkową. </w:t>
      </w:r>
      <w:r w:rsidR="0062123C" w:rsidRPr="0062123C">
        <w:rPr>
          <w:lang w:val="pl-PL"/>
        </w:rPr>
        <w:t>Stanowiła też spore utrudnienie dla wykonywania przez powoda jego pracy zawodowej oraz zaszkodziła jego pozycji jako redakto</w:t>
      </w:r>
      <w:r w:rsidR="0062123C">
        <w:rPr>
          <w:lang w:val="pl-PL"/>
        </w:rPr>
        <w:t>ro</w:t>
      </w:r>
      <w:r w:rsidR="0062123C" w:rsidRPr="0062123C">
        <w:rPr>
          <w:lang w:val="pl-PL"/>
        </w:rPr>
        <w:t>wi jednego z największych dzienników.</w:t>
      </w:r>
    </w:p>
    <w:p w14:paraId="6FAC1AF3" w14:textId="38A30A30"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19</w:t>
      </w:r>
      <w:r w:rsidRPr="00E03278">
        <w:rPr>
          <w:noProof/>
          <w:lang w:val="pl-PL"/>
        </w:rPr>
        <w:fldChar w:fldCharType="end"/>
      </w:r>
      <w:r w:rsidR="00403AE7" w:rsidRPr="00E03278">
        <w:rPr>
          <w:lang w:val="pl-PL"/>
        </w:rPr>
        <w:t>.</w:t>
      </w:r>
      <w:r w:rsidR="00AF6229">
        <w:rPr>
          <w:lang w:val="pl-PL"/>
        </w:rPr>
        <w:t xml:space="preserve"> </w:t>
      </w:r>
      <w:r w:rsidR="004F4FCE" w:rsidRPr="00E03278">
        <w:rPr>
          <w:lang w:val="pl-PL"/>
        </w:rPr>
        <w:t>Skarżący</w:t>
      </w:r>
      <w:r w:rsidR="004664AE">
        <w:rPr>
          <w:lang w:val="pl-PL"/>
        </w:rPr>
        <w:t xml:space="preserve"> wniósł skargę kasacyjną. W szczególności</w:t>
      </w:r>
      <w:r w:rsidR="004F4FCE" w:rsidRPr="00E03278">
        <w:rPr>
          <w:lang w:val="pl-PL"/>
        </w:rPr>
        <w:t xml:space="preserve"> odn</w:t>
      </w:r>
      <w:r w:rsidR="004664AE">
        <w:rPr>
          <w:lang w:val="pl-PL"/>
        </w:rPr>
        <w:t>iósł</w:t>
      </w:r>
      <w:r w:rsidR="004F4FCE" w:rsidRPr="00E03278">
        <w:rPr>
          <w:lang w:val="pl-PL"/>
        </w:rPr>
        <w:t xml:space="preserve"> się</w:t>
      </w:r>
      <w:r w:rsidR="004664AE">
        <w:rPr>
          <w:lang w:val="pl-PL"/>
        </w:rPr>
        <w:t xml:space="preserve"> w niej</w:t>
      </w:r>
      <w:r w:rsidR="004F4FCE" w:rsidRPr="00E03278">
        <w:rPr>
          <w:lang w:val="pl-PL"/>
        </w:rPr>
        <w:t xml:space="preserve"> do </w:t>
      </w:r>
      <w:r w:rsidR="00C72AF0">
        <w:rPr>
          <w:lang w:val="pl-PL"/>
        </w:rPr>
        <w:t>art.</w:t>
      </w:r>
      <w:r w:rsidR="004F4FCE" w:rsidRPr="00E03278">
        <w:rPr>
          <w:lang w:val="pl-PL"/>
        </w:rPr>
        <w:t xml:space="preserve"> 10 Konwencji i wykazywał, iż Sąd Apelacyjny nie </w:t>
      </w:r>
      <w:r w:rsidR="001973DA">
        <w:rPr>
          <w:lang w:val="pl-PL"/>
        </w:rPr>
        <w:t>dopuścił dowodu z</w:t>
      </w:r>
      <w:r w:rsidR="004F4FCE" w:rsidRPr="00E03278">
        <w:rPr>
          <w:lang w:val="pl-PL"/>
        </w:rPr>
        <w:t xml:space="preserve"> opinii </w:t>
      </w:r>
      <w:r w:rsidR="004664AE">
        <w:rPr>
          <w:lang w:val="pl-PL"/>
        </w:rPr>
        <w:t>biegłych z zakresu językoznawstwa</w:t>
      </w:r>
      <w:r w:rsidR="004F4FCE" w:rsidRPr="00E03278">
        <w:rPr>
          <w:lang w:val="pl-PL"/>
        </w:rPr>
        <w:t>.</w:t>
      </w:r>
    </w:p>
    <w:p w14:paraId="3892E0D4" w14:textId="10B38955"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20</w:t>
      </w:r>
      <w:r w:rsidRPr="00E03278">
        <w:rPr>
          <w:noProof/>
          <w:lang w:val="pl-PL"/>
        </w:rPr>
        <w:fldChar w:fldCharType="end"/>
      </w:r>
      <w:r w:rsidR="00403AE7" w:rsidRPr="00E03278">
        <w:rPr>
          <w:lang w:val="pl-PL"/>
        </w:rPr>
        <w:t>.</w:t>
      </w:r>
      <w:r w:rsidR="00AF6229">
        <w:rPr>
          <w:lang w:val="pl-PL"/>
        </w:rPr>
        <w:t xml:space="preserve"> </w:t>
      </w:r>
      <w:r w:rsidR="004F4FCE" w:rsidRPr="00E03278">
        <w:rPr>
          <w:lang w:val="pl-PL"/>
        </w:rPr>
        <w:t xml:space="preserve">Dnia </w:t>
      </w:r>
      <w:r w:rsidR="00403AE7" w:rsidRPr="00E03278">
        <w:rPr>
          <w:lang w:val="pl-PL"/>
        </w:rPr>
        <w:t>25</w:t>
      </w:r>
      <w:r w:rsidR="004F4FCE" w:rsidRPr="00E03278">
        <w:rPr>
          <w:lang w:val="pl-PL"/>
        </w:rPr>
        <w:t xml:space="preserve"> lutego</w:t>
      </w:r>
      <w:r w:rsidR="00403AE7" w:rsidRPr="00E03278">
        <w:rPr>
          <w:lang w:val="pl-PL"/>
        </w:rPr>
        <w:t xml:space="preserve"> 2010</w:t>
      </w:r>
      <w:r w:rsidR="004F4FCE" w:rsidRPr="00E03278">
        <w:rPr>
          <w:lang w:val="pl-PL"/>
        </w:rPr>
        <w:t xml:space="preserve"> roku</w:t>
      </w:r>
      <w:r w:rsidR="00403AE7" w:rsidRPr="00E03278">
        <w:rPr>
          <w:lang w:val="pl-PL"/>
        </w:rPr>
        <w:t xml:space="preserve"> S</w:t>
      </w:r>
      <w:r w:rsidR="00403AE7" w:rsidRPr="00E03278">
        <w:rPr>
          <w:rFonts w:cstheme="minorHAnsi"/>
          <w:lang w:val="pl-PL"/>
        </w:rPr>
        <w:t>ą</w:t>
      </w:r>
      <w:r w:rsidR="00403AE7" w:rsidRPr="00E03278">
        <w:rPr>
          <w:lang w:val="pl-PL"/>
        </w:rPr>
        <w:t>d Najwy</w:t>
      </w:r>
      <w:r w:rsidR="00403AE7" w:rsidRPr="00E03278">
        <w:rPr>
          <w:rFonts w:cstheme="minorHAnsi"/>
          <w:lang w:val="pl-PL"/>
        </w:rPr>
        <w:t>ż</w:t>
      </w:r>
      <w:r w:rsidR="00403AE7" w:rsidRPr="00E03278">
        <w:rPr>
          <w:lang w:val="pl-PL"/>
        </w:rPr>
        <w:t xml:space="preserve">szy </w:t>
      </w:r>
      <w:r w:rsidR="001973DA">
        <w:rPr>
          <w:lang w:val="pl-PL"/>
        </w:rPr>
        <w:t>oddalił</w:t>
      </w:r>
      <w:r w:rsidR="001973DA" w:rsidRPr="00E03278">
        <w:rPr>
          <w:lang w:val="pl-PL"/>
        </w:rPr>
        <w:t xml:space="preserve"> </w:t>
      </w:r>
      <w:r w:rsidR="004664AE">
        <w:rPr>
          <w:lang w:val="pl-PL"/>
        </w:rPr>
        <w:t xml:space="preserve">skargę kasacyjną </w:t>
      </w:r>
      <w:r w:rsidR="004F4FCE" w:rsidRPr="00E03278">
        <w:rPr>
          <w:lang w:val="pl-PL"/>
        </w:rPr>
        <w:t>skarżącego,</w:t>
      </w:r>
      <w:r w:rsidR="00403AE7" w:rsidRPr="00E03278">
        <w:rPr>
          <w:lang w:val="pl-PL"/>
        </w:rPr>
        <w:t xml:space="preserve"> </w:t>
      </w:r>
      <w:r w:rsidR="004555A1">
        <w:rPr>
          <w:lang w:val="pl-PL"/>
        </w:rPr>
        <w:t xml:space="preserve">powołując </w:t>
      </w:r>
      <w:r w:rsidR="004F4FCE" w:rsidRPr="00E03278">
        <w:rPr>
          <w:lang w:val="pl-PL"/>
        </w:rPr>
        <w:t xml:space="preserve">się jednocześnie </w:t>
      </w:r>
      <w:r w:rsidR="004555A1">
        <w:rPr>
          <w:lang w:val="pl-PL"/>
        </w:rPr>
        <w:t>na argumenty</w:t>
      </w:r>
      <w:r w:rsidR="004F4FCE" w:rsidRPr="00E03278">
        <w:rPr>
          <w:lang w:val="pl-PL"/>
        </w:rPr>
        <w:t xml:space="preserve"> </w:t>
      </w:r>
      <w:r w:rsidR="001973DA">
        <w:rPr>
          <w:lang w:val="pl-PL"/>
        </w:rPr>
        <w:t>sądów niższych</w:t>
      </w:r>
      <w:r w:rsidR="001973DA" w:rsidRPr="00E03278">
        <w:rPr>
          <w:lang w:val="pl-PL"/>
        </w:rPr>
        <w:t xml:space="preserve"> </w:t>
      </w:r>
      <w:r w:rsidR="004F4FCE" w:rsidRPr="00E03278">
        <w:rPr>
          <w:lang w:val="pl-PL"/>
        </w:rPr>
        <w:t>instancji.</w:t>
      </w:r>
      <w:r w:rsidR="00D05124" w:rsidRPr="00E03278">
        <w:rPr>
          <w:lang w:val="pl-PL"/>
        </w:rPr>
        <w:t xml:space="preserve"> Potwierdził także, że pomimo iż </w:t>
      </w:r>
      <w:r w:rsidR="00C72AF0">
        <w:rPr>
          <w:lang w:val="pl-PL"/>
        </w:rPr>
        <w:t>art.</w:t>
      </w:r>
      <w:r w:rsidR="00D05124" w:rsidRPr="00E03278">
        <w:rPr>
          <w:lang w:val="pl-PL"/>
        </w:rPr>
        <w:t xml:space="preserve"> 232 Kodeksu Postępowania Cywilnego (KPC) umożliwia sądom samodzielne pozyskiwanie materiału dowodowego, to jednak w praktyce takie sytuacje są niezwykle rzadkie. W omawianej sprawie </w:t>
      </w:r>
      <w:r w:rsidR="005E2631">
        <w:rPr>
          <w:lang w:val="pl-PL"/>
        </w:rPr>
        <w:t>dopuszczenie dowodu z</w:t>
      </w:r>
      <w:r w:rsidR="005E2631" w:rsidRPr="00E03278">
        <w:rPr>
          <w:lang w:val="pl-PL"/>
        </w:rPr>
        <w:t xml:space="preserve"> </w:t>
      </w:r>
      <w:r w:rsidR="00D05124" w:rsidRPr="00E03278">
        <w:rPr>
          <w:lang w:val="pl-PL"/>
        </w:rPr>
        <w:t xml:space="preserve">opinii </w:t>
      </w:r>
      <w:r w:rsidR="004664AE">
        <w:rPr>
          <w:lang w:val="pl-PL"/>
        </w:rPr>
        <w:t>biegłych</w:t>
      </w:r>
      <w:r w:rsidR="004664AE" w:rsidRPr="00E03278">
        <w:rPr>
          <w:lang w:val="pl-PL"/>
        </w:rPr>
        <w:t xml:space="preserve"> </w:t>
      </w:r>
      <w:r w:rsidR="00D05124" w:rsidRPr="00E03278">
        <w:rPr>
          <w:lang w:val="pl-PL"/>
        </w:rPr>
        <w:t xml:space="preserve">nie było konieczne. </w:t>
      </w:r>
      <w:r w:rsidR="000A3A0A" w:rsidRPr="00E03278">
        <w:rPr>
          <w:lang w:val="pl-PL"/>
        </w:rPr>
        <w:t>Jak prawidłowo zauważył Sąd Apelacyjny, decydującym czynnikiem, niezbędnym do interpretacji, było rozumienie przeciętnego czytelnika.</w:t>
      </w:r>
      <w:r w:rsidR="00403AE7" w:rsidRPr="00E03278">
        <w:rPr>
          <w:lang w:val="pl-PL"/>
        </w:rPr>
        <w:t xml:space="preserve"> </w:t>
      </w:r>
      <w:r w:rsidR="00C61733" w:rsidRPr="00E03278">
        <w:rPr>
          <w:lang w:val="pl-PL"/>
        </w:rPr>
        <w:t>Gazeta</w:t>
      </w:r>
      <w:r w:rsidR="00403AE7" w:rsidRPr="00E03278">
        <w:rPr>
          <w:lang w:val="pl-PL"/>
        </w:rPr>
        <w:t xml:space="preserve"> </w:t>
      </w:r>
      <w:r w:rsidR="00403AE7" w:rsidRPr="00E03278">
        <w:rPr>
          <w:i/>
          <w:lang w:val="pl-PL"/>
        </w:rPr>
        <w:t>Rzeczpospolita</w:t>
      </w:r>
      <w:r w:rsidR="00C61733" w:rsidRPr="00E03278">
        <w:rPr>
          <w:i/>
          <w:lang w:val="pl-PL"/>
        </w:rPr>
        <w:t xml:space="preserve"> </w:t>
      </w:r>
      <w:r w:rsidR="00C61733" w:rsidRPr="00E03278">
        <w:rPr>
          <w:lang w:val="pl-PL"/>
        </w:rPr>
        <w:t>jest bowiem kierowana do szerokiego grona odbiorców i dlatego też artykuły w niej się znajdujące powinny podlegać powszechnie przyjętym zasadom interpretacji.</w:t>
      </w:r>
      <w:r w:rsidR="00AF6229">
        <w:rPr>
          <w:lang w:val="pl-PL"/>
        </w:rPr>
        <w:t xml:space="preserve"> </w:t>
      </w:r>
      <w:r w:rsidR="00C61733" w:rsidRPr="00E03278">
        <w:rPr>
          <w:lang w:val="pl-PL"/>
        </w:rPr>
        <w:t>W</w:t>
      </w:r>
      <w:r w:rsidR="00770F7D" w:rsidRPr="00E03278">
        <w:rPr>
          <w:lang w:val="pl-PL"/>
        </w:rPr>
        <w:t xml:space="preserve"> końcu</w:t>
      </w:r>
      <w:r w:rsidR="00403AE7" w:rsidRPr="00E03278">
        <w:rPr>
          <w:lang w:val="pl-PL"/>
        </w:rPr>
        <w:t xml:space="preserve"> </w:t>
      </w:r>
      <w:r w:rsidR="00770F7D" w:rsidRPr="00E03278">
        <w:rPr>
          <w:lang w:val="pl-PL"/>
        </w:rPr>
        <w:t>sąd</w:t>
      </w:r>
      <w:r w:rsidR="005A755A" w:rsidRPr="00E03278">
        <w:rPr>
          <w:lang w:val="pl-PL"/>
        </w:rPr>
        <w:t xml:space="preserve"> wyjaśnił,</w:t>
      </w:r>
      <w:r w:rsidR="008849CF" w:rsidRPr="00E03278">
        <w:rPr>
          <w:lang w:val="pl-PL"/>
        </w:rPr>
        <w:t xml:space="preserve"> że rozpatrywane wyrażenie odwołując się do osobowości stron, nie traci nic ze swojego informacyjnego charakteru.</w:t>
      </w:r>
      <w:r w:rsidR="00403AE7" w:rsidRPr="00E03278">
        <w:rPr>
          <w:lang w:val="pl-PL"/>
        </w:rPr>
        <w:t xml:space="preserve"> </w:t>
      </w:r>
      <w:r w:rsidR="00570689" w:rsidRPr="00E03278">
        <w:rPr>
          <w:lang w:val="pl-PL"/>
        </w:rPr>
        <w:t>Nie mogło też zostać zinterpretowane inaczej, gdyż zostało</w:t>
      </w:r>
      <w:r w:rsidR="0083559C" w:rsidRPr="00E03278">
        <w:rPr>
          <w:lang w:val="pl-PL"/>
        </w:rPr>
        <w:t xml:space="preserve"> sformułowane w kontekście publicznej debaty o lustracji dziennikarzy</w:t>
      </w:r>
      <w:r w:rsidR="00403AE7" w:rsidRPr="00E03278">
        <w:rPr>
          <w:lang w:val="pl-PL"/>
        </w:rPr>
        <w:t>.</w:t>
      </w:r>
      <w:r w:rsidR="0083559C" w:rsidRPr="00E03278">
        <w:rPr>
          <w:lang w:val="pl-PL"/>
        </w:rPr>
        <w:t xml:space="preserve"> Sposób</w:t>
      </w:r>
      <w:r w:rsidR="000F3F2F">
        <w:rPr>
          <w:lang w:val="pl-PL"/>
        </w:rPr>
        <w:t>,</w:t>
      </w:r>
      <w:r w:rsidR="0083559C" w:rsidRPr="00E03278">
        <w:rPr>
          <w:lang w:val="pl-PL"/>
        </w:rPr>
        <w:t xml:space="preserve"> w jaki artykuł został odebrany</w:t>
      </w:r>
      <w:r w:rsidR="000F3F2F">
        <w:rPr>
          <w:lang w:val="pl-PL"/>
        </w:rPr>
        <w:t>,</w:t>
      </w:r>
      <w:r w:rsidR="0083559C" w:rsidRPr="00E03278">
        <w:rPr>
          <w:lang w:val="pl-PL"/>
        </w:rPr>
        <w:t xml:space="preserve"> za</w:t>
      </w:r>
      <w:r w:rsidR="000A5252" w:rsidRPr="00E03278">
        <w:rPr>
          <w:lang w:val="pl-PL"/>
        </w:rPr>
        <w:t>leżał</w:t>
      </w:r>
      <w:r w:rsidR="0083559C" w:rsidRPr="00E03278">
        <w:rPr>
          <w:lang w:val="pl-PL"/>
        </w:rPr>
        <w:t xml:space="preserve"> w znacznej mierze od doboru słów, a nie </w:t>
      </w:r>
      <w:r w:rsidR="000A5252" w:rsidRPr="00E03278">
        <w:rPr>
          <w:lang w:val="pl-PL"/>
        </w:rPr>
        <w:t>politycznego kontekstu, czy kolumny w ramach której został opublikowany. Sąd Najwyższy nakazał także skarżącemu pokrycie kosztów skargi kasacyjnej w wysokości 270 złotych</w:t>
      </w:r>
      <w:r w:rsidR="00AF6229">
        <w:rPr>
          <w:lang w:val="pl-PL"/>
        </w:rPr>
        <w:t xml:space="preserve"> </w:t>
      </w:r>
      <w:r w:rsidR="000A5252" w:rsidRPr="00E03278">
        <w:rPr>
          <w:lang w:val="pl-PL"/>
        </w:rPr>
        <w:t>(około</w:t>
      </w:r>
      <w:r w:rsidR="00403AE7" w:rsidRPr="00E03278">
        <w:rPr>
          <w:lang w:val="pl-PL"/>
        </w:rPr>
        <w:t xml:space="preserve"> 64</w:t>
      </w:r>
      <w:r w:rsidR="000A5252" w:rsidRPr="00E03278">
        <w:rPr>
          <w:lang w:val="pl-PL"/>
        </w:rPr>
        <w:t xml:space="preserve"> euro</w:t>
      </w:r>
      <w:r w:rsidR="00403AE7" w:rsidRPr="00E03278">
        <w:rPr>
          <w:lang w:val="pl-PL"/>
        </w:rPr>
        <w:t>).</w:t>
      </w:r>
    </w:p>
    <w:p w14:paraId="75C7E4ED" w14:textId="52A84829" w:rsidR="00403AE7" w:rsidRPr="00E03278" w:rsidRDefault="00403AE7" w:rsidP="00BC2D28">
      <w:pPr>
        <w:pStyle w:val="ECHRHeading2"/>
        <w:rPr>
          <w:lang w:val="pl-PL"/>
        </w:rPr>
      </w:pPr>
      <w:r w:rsidRPr="00E03278">
        <w:rPr>
          <w:lang w:val="pl-PL"/>
        </w:rPr>
        <w:t>C.</w:t>
      </w:r>
      <w:r w:rsidR="00AF6229">
        <w:rPr>
          <w:lang w:val="pl-PL"/>
        </w:rPr>
        <w:t xml:space="preserve"> </w:t>
      </w:r>
      <w:r w:rsidR="00D96764" w:rsidRPr="00E03278">
        <w:rPr>
          <w:lang w:val="pl-PL"/>
        </w:rPr>
        <w:t>Postępowanie egzekucyjne a reakcja opinii publicznej</w:t>
      </w:r>
    </w:p>
    <w:p w14:paraId="10A655FB" w14:textId="1CE53546"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21</w:t>
      </w:r>
      <w:r w:rsidRPr="00E03278">
        <w:rPr>
          <w:noProof/>
          <w:lang w:val="pl-PL"/>
        </w:rPr>
        <w:fldChar w:fldCharType="end"/>
      </w:r>
      <w:r w:rsidR="00403AE7" w:rsidRPr="00E03278">
        <w:rPr>
          <w:lang w:val="pl-PL"/>
        </w:rPr>
        <w:t>.</w:t>
      </w:r>
      <w:r w:rsidR="00AF6229">
        <w:rPr>
          <w:lang w:val="pl-PL"/>
        </w:rPr>
        <w:t xml:space="preserve"> </w:t>
      </w:r>
      <w:r w:rsidR="00D55286" w:rsidRPr="00E03278">
        <w:rPr>
          <w:lang w:val="pl-PL"/>
        </w:rPr>
        <w:t>W październiku 2008 roku skarżący przekazał 10</w:t>
      </w:r>
      <w:r w:rsidR="002C01D8">
        <w:rPr>
          <w:lang w:val="pl-PL"/>
        </w:rPr>
        <w:t>.</w:t>
      </w:r>
      <w:r w:rsidR="00D55286" w:rsidRPr="00E03278">
        <w:rPr>
          <w:lang w:val="pl-PL"/>
        </w:rPr>
        <w:t>000 złotych (</w:t>
      </w:r>
      <w:r w:rsidR="00D55286" w:rsidRPr="00E03278">
        <w:rPr>
          <w:rFonts w:eastAsia="Times New Roman"/>
          <w:spacing w:val="-4"/>
          <w:lang w:val="pl-PL"/>
        </w:rPr>
        <w:t>około </w:t>
      </w:r>
      <w:r w:rsidR="00403AE7" w:rsidRPr="00E03278">
        <w:rPr>
          <w:rFonts w:eastAsia="Times New Roman"/>
          <w:spacing w:val="-4"/>
          <w:lang w:val="pl-PL"/>
        </w:rPr>
        <w:t>2</w:t>
      </w:r>
      <w:r w:rsidR="002C01D8">
        <w:rPr>
          <w:rFonts w:eastAsia="Times New Roman"/>
          <w:spacing w:val="-4"/>
          <w:lang w:val="pl-PL"/>
        </w:rPr>
        <w:t>.</w:t>
      </w:r>
      <w:r w:rsidR="00403AE7" w:rsidRPr="00E03278">
        <w:rPr>
          <w:rFonts w:eastAsia="Times New Roman"/>
          <w:spacing w:val="-4"/>
          <w:lang w:val="pl-PL"/>
        </w:rPr>
        <w:t>380</w:t>
      </w:r>
      <w:r w:rsidR="00D55286" w:rsidRPr="00E03278">
        <w:rPr>
          <w:rFonts w:eastAsia="Times New Roman"/>
          <w:spacing w:val="-4"/>
          <w:lang w:val="pl-PL"/>
        </w:rPr>
        <w:t xml:space="preserve"> euro</w:t>
      </w:r>
      <w:r w:rsidR="00403AE7" w:rsidRPr="00E03278">
        <w:rPr>
          <w:rFonts w:eastAsia="Times New Roman"/>
          <w:spacing w:val="-4"/>
          <w:lang w:val="pl-PL"/>
        </w:rPr>
        <w:t xml:space="preserve">) </w:t>
      </w:r>
      <w:r w:rsidR="00D55286" w:rsidRPr="00E03278">
        <w:rPr>
          <w:lang w:val="pl-PL"/>
        </w:rPr>
        <w:t xml:space="preserve">na cele </w:t>
      </w:r>
      <w:r w:rsidR="004664AE">
        <w:rPr>
          <w:lang w:val="pl-PL"/>
        </w:rPr>
        <w:t>społeczne</w:t>
      </w:r>
      <w:r w:rsidR="00403AE7" w:rsidRPr="00E03278">
        <w:rPr>
          <w:lang w:val="pl-PL"/>
        </w:rPr>
        <w:t>.</w:t>
      </w:r>
      <w:r w:rsidR="00D55286" w:rsidRPr="00E03278">
        <w:rPr>
          <w:lang w:val="pl-PL"/>
        </w:rPr>
        <w:t xml:space="preserve"> W tym samym czasie </w:t>
      </w:r>
      <w:r w:rsidR="002C01D8">
        <w:rPr>
          <w:lang w:val="pl-PL"/>
        </w:rPr>
        <w:t xml:space="preserve">opublikował także </w:t>
      </w:r>
      <w:r w:rsidR="00D55286" w:rsidRPr="00E03278">
        <w:rPr>
          <w:lang w:val="pl-PL"/>
        </w:rPr>
        <w:t>przeprosin</w:t>
      </w:r>
      <w:r w:rsidR="002C01D8">
        <w:rPr>
          <w:lang w:val="pl-PL"/>
        </w:rPr>
        <w:t>y</w:t>
      </w:r>
      <w:r w:rsidR="00D55286" w:rsidRPr="00E03278">
        <w:rPr>
          <w:lang w:val="pl-PL"/>
        </w:rPr>
        <w:t xml:space="preserve"> na łamach </w:t>
      </w:r>
      <w:r w:rsidR="00D55286" w:rsidRPr="00E03278">
        <w:rPr>
          <w:i/>
          <w:lang w:val="pl-PL"/>
        </w:rPr>
        <w:t>Rzeczpospolitej</w:t>
      </w:r>
      <w:r w:rsidR="00403AE7" w:rsidRPr="00E03278">
        <w:rPr>
          <w:i/>
          <w:lang w:val="pl-PL"/>
        </w:rPr>
        <w:t>,</w:t>
      </w:r>
      <w:r w:rsidR="00015C6C" w:rsidRPr="00E03278">
        <w:rPr>
          <w:lang w:val="pl-PL"/>
        </w:rPr>
        <w:t xml:space="preserve"> </w:t>
      </w:r>
      <w:r w:rsidR="00D55286" w:rsidRPr="00E03278">
        <w:rPr>
          <w:lang w:val="pl-PL"/>
        </w:rPr>
        <w:t xml:space="preserve">których koszt wynosił </w:t>
      </w:r>
      <w:r w:rsidR="00D55286" w:rsidRPr="00E03278">
        <w:rPr>
          <w:rFonts w:eastAsiaTheme="minorHAnsi"/>
          <w:lang w:val="pl-PL"/>
        </w:rPr>
        <w:t>3</w:t>
      </w:r>
      <w:r w:rsidR="002C01D8">
        <w:rPr>
          <w:rFonts w:eastAsiaTheme="minorHAnsi"/>
          <w:lang w:val="pl-PL"/>
        </w:rPr>
        <w:t>.</w:t>
      </w:r>
      <w:r w:rsidR="00D55286" w:rsidRPr="00E03278">
        <w:rPr>
          <w:rFonts w:eastAsiaTheme="minorHAnsi"/>
          <w:lang w:val="pl-PL"/>
        </w:rPr>
        <w:t>502,</w:t>
      </w:r>
      <w:r w:rsidR="00403AE7" w:rsidRPr="00E03278">
        <w:rPr>
          <w:rFonts w:eastAsiaTheme="minorHAnsi"/>
          <w:lang w:val="pl-PL"/>
        </w:rPr>
        <w:t>62</w:t>
      </w:r>
      <w:r w:rsidR="00D55286" w:rsidRPr="00E03278">
        <w:rPr>
          <w:rFonts w:eastAsiaTheme="minorHAnsi"/>
          <w:lang w:val="pl-PL"/>
        </w:rPr>
        <w:t xml:space="preserve"> złote</w:t>
      </w:r>
      <w:r w:rsidR="00403AE7" w:rsidRPr="00E03278">
        <w:rPr>
          <w:rFonts w:eastAsiaTheme="minorHAnsi"/>
          <w:lang w:val="pl-PL"/>
        </w:rPr>
        <w:t xml:space="preserve"> (</w:t>
      </w:r>
      <w:r w:rsidR="00D55286" w:rsidRPr="00E03278">
        <w:rPr>
          <w:rFonts w:eastAsiaTheme="minorHAnsi"/>
          <w:lang w:val="pl-PL"/>
        </w:rPr>
        <w:t>około</w:t>
      </w:r>
      <w:r w:rsidR="00403AE7" w:rsidRPr="00E03278">
        <w:rPr>
          <w:lang w:val="pl-PL"/>
        </w:rPr>
        <w:t> 900</w:t>
      </w:r>
      <w:r w:rsidR="00D55286" w:rsidRPr="00E03278">
        <w:rPr>
          <w:lang w:val="pl-PL"/>
        </w:rPr>
        <w:t xml:space="preserve"> euro</w:t>
      </w:r>
      <w:r w:rsidR="00403AE7" w:rsidRPr="00E03278">
        <w:rPr>
          <w:lang w:val="pl-PL"/>
        </w:rPr>
        <w:t>).</w:t>
      </w:r>
    </w:p>
    <w:p w14:paraId="583D37A7" w14:textId="203972E2" w:rsidR="00403AE7" w:rsidRPr="00E03278" w:rsidRDefault="007076F3" w:rsidP="00BC2D28">
      <w:pPr>
        <w:pStyle w:val="ECHRPara"/>
        <w:rPr>
          <w:lang w:val="pl-PL"/>
        </w:rPr>
      </w:pPr>
      <w:r w:rsidRPr="00E03278">
        <w:rPr>
          <w:lang w:val="pl-PL"/>
        </w:rPr>
        <w:lastRenderedPageBreak/>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22</w:t>
      </w:r>
      <w:r w:rsidRPr="00E03278">
        <w:rPr>
          <w:noProof/>
          <w:lang w:val="pl-PL"/>
        </w:rPr>
        <w:fldChar w:fldCharType="end"/>
      </w:r>
      <w:r w:rsidR="00403AE7" w:rsidRPr="00E03278">
        <w:rPr>
          <w:lang w:val="pl-PL"/>
        </w:rPr>
        <w:t>.</w:t>
      </w:r>
      <w:r w:rsidR="00AF6229">
        <w:rPr>
          <w:lang w:val="pl-PL"/>
        </w:rPr>
        <w:t xml:space="preserve"> </w:t>
      </w:r>
      <w:r w:rsidR="007B2A71" w:rsidRPr="00E03278">
        <w:rPr>
          <w:lang w:val="pl-PL"/>
        </w:rPr>
        <w:t xml:space="preserve">W </w:t>
      </w:r>
      <w:r w:rsidR="00423BAD">
        <w:rPr>
          <w:lang w:val="pl-PL"/>
        </w:rPr>
        <w:t>toku</w:t>
      </w:r>
      <w:r w:rsidR="007B2A71" w:rsidRPr="00E03278">
        <w:rPr>
          <w:lang w:val="pl-PL"/>
        </w:rPr>
        <w:t xml:space="preserve"> postępowania przeciwko skarżącemu kilka tysięcy ludzi podpisało list </w:t>
      </w:r>
      <w:r w:rsidR="001F11CA" w:rsidRPr="00E03278">
        <w:rPr>
          <w:lang w:val="pl-PL"/>
        </w:rPr>
        <w:t>otwarty</w:t>
      </w:r>
      <w:r w:rsidR="007B2A71" w:rsidRPr="00E03278">
        <w:rPr>
          <w:lang w:val="pl-PL"/>
        </w:rPr>
        <w:t xml:space="preserve"> zatytułowany </w:t>
      </w:r>
      <w:r w:rsidR="00995FAA" w:rsidRPr="00E03278">
        <w:rPr>
          <w:lang w:val="pl-PL"/>
        </w:rPr>
        <w:t>„</w:t>
      </w:r>
      <w:r w:rsidR="007B2A71" w:rsidRPr="00E03278">
        <w:rPr>
          <w:i/>
          <w:lang w:val="pl-PL"/>
        </w:rPr>
        <w:t xml:space="preserve">W obronie wolności </w:t>
      </w:r>
      <w:r w:rsidR="001F11CA" w:rsidRPr="00E03278">
        <w:rPr>
          <w:i/>
          <w:lang w:val="pl-PL"/>
        </w:rPr>
        <w:t>słowa</w:t>
      </w:r>
      <w:r w:rsidR="00995FAA" w:rsidRPr="00E03278">
        <w:rPr>
          <w:i/>
          <w:lang w:val="pl-PL"/>
        </w:rPr>
        <w:t>”</w:t>
      </w:r>
      <w:r w:rsidR="00995FAA" w:rsidRPr="00E03278">
        <w:rPr>
          <w:lang w:val="pl-PL"/>
        </w:rPr>
        <w:t>.</w:t>
      </w:r>
      <w:r w:rsidR="007B2A71" w:rsidRPr="00E03278">
        <w:rPr>
          <w:lang w:val="pl-PL"/>
        </w:rPr>
        <w:t xml:space="preserve"> List ten został wręczony ówczesnemu Rzecznikowi Praw </w:t>
      </w:r>
      <w:r w:rsidR="00D453BC" w:rsidRPr="00E03278">
        <w:rPr>
          <w:lang w:val="pl-PL"/>
        </w:rPr>
        <w:t>Obywatelskich</w:t>
      </w:r>
      <w:r w:rsidR="008C2072">
        <w:rPr>
          <w:lang w:val="pl-PL"/>
        </w:rPr>
        <w:t xml:space="preserve"> 21</w:t>
      </w:r>
      <w:r w:rsidR="007B2A71" w:rsidRPr="00E03278">
        <w:rPr>
          <w:lang w:val="pl-PL"/>
        </w:rPr>
        <w:t xml:space="preserve"> listopada 2008 roku. </w:t>
      </w:r>
      <w:r w:rsidR="00D453BC" w:rsidRPr="00E03278">
        <w:rPr>
          <w:lang w:val="pl-PL"/>
        </w:rPr>
        <w:t>Uważano, że publicysta miał prawo do wyrażenia swojej opinii o pozostałych uczestnikach debaty publicznej.</w:t>
      </w:r>
    </w:p>
    <w:p w14:paraId="3F8CE7B8" w14:textId="77777777"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23</w:t>
      </w:r>
      <w:r w:rsidRPr="00E03278">
        <w:rPr>
          <w:noProof/>
          <w:lang w:val="pl-PL"/>
        </w:rPr>
        <w:fldChar w:fldCharType="end"/>
      </w:r>
      <w:r w:rsidR="00403AE7" w:rsidRPr="00E03278">
        <w:rPr>
          <w:lang w:val="pl-PL"/>
        </w:rPr>
        <w:t>. </w:t>
      </w:r>
      <w:r w:rsidR="002619F2">
        <w:rPr>
          <w:lang w:val="pl-PL"/>
        </w:rPr>
        <w:t>W dniu</w:t>
      </w:r>
      <w:r w:rsidR="00403AE7" w:rsidRPr="00E03278">
        <w:rPr>
          <w:lang w:val="pl-PL"/>
        </w:rPr>
        <w:t> </w:t>
      </w:r>
      <w:r w:rsidR="00491883" w:rsidRPr="00E03278">
        <w:rPr>
          <w:lang w:val="pl-PL"/>
        </w:rPr>
        <w:t>26 listopada</w:t>
      </w:r>
      <w:r w:rsidR="00403AE7" w:rsidRPr="00E03278">
        <w:rPr>
          <w:lang w:val="pl-PL"/>
        </w:rPr>
        <w:t xml:space="preserve"> 2008</w:t>
      </w:r>
      <w:r w:rsidR="00491883" w:rsidRPr="00E03278">
        <w:rPr>
          <w:lang w:val="pl-PL"/>
        </w:rPr>
        <w:t xml:space="preserve"> roku grupa polskich intelektualistów opublikowała jako swoistą od</w:t>
      </w:r>
      <w:r w:rsidR="0015416E" w:rsidRPr="00E03278">
        <w:rPr>
          <w:lang w:val="pl-PL"/>
        </w:rPr>
        <w:t xml:space="preserve">powiedź, inny list otwarty zatytułowany </w:t>
      </w:r>
      <w:r w:rsidR="00995FAA" w:rsidRPr="00E03278">
        <w:rPr>
          <w:lang w:val="pl-PL"/>
        </w:rPr>
        <w:t>“</w:t>
      </w:r>
      <w:r w:rsidR="001F11CA" w:rsidRPr="00E03278">
        <w:rPr>
          <w:i/>
          <w:lang w:val="pl-PL"/>
        </w:rPr>
        <w:t>Przeciw kłamstwu</w:t>
      </w:r>
      <w:r w:rsidR="00995FAA" w:rsidRPr="00E03278">
        <w:rPr>
          <w:i/>
          <w:lang w:val="pl-PL"/>
        </w:rPr>
        <w:t>”</w:t>
      </w:r>
      <w:r w:rsidR="00403AE7" w:rsidRPr="00E03278">
        <w:rPr>
          <w:lang w:val="pl-PL"/>
        </w:rPr>
        <w:t xml:space="preserve">, </w:t>
      </w:r>
      <w:r w:rsidR="0015416E" w:rsidRPr="00E03278">
        <w:rPr>
          <w:lang w:val="pl-PL"/>
        </w:rPr>
        <w:t>w którym podkreślono, że</w:t>
      </w:r>
      <w:r w:rsidR="00403AE7" w:rsidRPr="00E03278">
        <w:rPr>
          <w:lang w:val="pl-PL"/>
        </w:rPr>
        <w:t xml:space="preserve"> </w:t>
      </w:r>
      <w:r w:rsidR="00CE43AC" w:rsidRPr="00E03278">
        <w:rPr>
          <w:lang w:val="pl-PL"/>
        </w:rPr>
        <w:t>wolność słowa ma granice, a wyznacza je m.in. prawo innych osób do godności i dobrego imienia.</w:t>
      </w:r>
      <w:r w:rsidR="00403AE7" w:rsidRPr="00E03278">
        <w:rPr>
          <w:lang w:val="pl-PL"/>
        </w:rPr>
        <w:t xml:space="preserve"> </w:t>
      </w:r>
      <w:r w:rsidR="0015416E" w:rsidRPr="00E03278">
        <w:rPr>
          <w:lang w:val="pl-PL"/>
        </w:rPr>
        <w:t>Dlatego ich zdaniem</w:t>
      </w:r>
      <w:r w:rsidR="00403AE7" w:rsidRPr="00E03278">
        <w:rPr>
          <w:lang w:val="pl-PL"/>
        </w:rPr>
        <w:t xml:space="preserve">, </w:t>
      </w:r>
      <w:r w:rsidR="00CE43AC" w:rsidRPr="00E03278">
        <w:rPr>
          <w:lang w:val="pl-PL"/>
        </w:rPr>
        <w:t>wygłaszanie kłamstw nie jest chronione żadnym prawem</w:t>
      </w:r>
      <w:r w:rsidR="00403AE7" w:rsidRPr="00E03278">
        <w:rPr>
          <w:lang w:val="pl-PL"/>
        </w:rPr>
        <w:t>.</w:t>
      </w:r>
    </w:p>
    <w:p w14:paraId="1BA266D2" w14:textId="56F90145" w:rsidR="00403AE7" w:rsidRPr="00E03278" w:rsidRDefault="00403AE7" w:rsidP="00BC2D28">
      <w:pPr>
        <w:pStyle w:val="ECHRHeading1"/>
        <w:rPr>
          <w:lang w:val="pl-PL"/>
        </w:rPr>
      </w:pPr>
      <w:r w:rsidRPr="00E03278">
        <w:rPr>
          <w:lang w:val="pl-PL"/>
        </w:rPr>
        <w:t>II.</w:t>
      </w:r>
      <w:r w:rsidR="00AF6229">
        <w:rPr>
          <w:lang w:val="pl-PL"/>
        </w:rPr>
        <w:t xml:space="preserve"> </w:t>
      </w:r>
      <w:r w:rsidR="00700962" w:rsidRPr="00E03278">
        <w:rPr>
          <w:lang w:val="pl-PL"/>
        </w:rPr>
        <w:t>WŁAŚCIWE PRAWO KRAJOWE I PRAKTYKA</w:t>
      </w:r>
    </w:p>
    <w:p w14:paraId="404F4C1F" w14:textId="29B2A49C" w:rsidR="00403AE7" w:rsidRPr="00E03278" w:rsidRDefault="00403AE7" w:rsidP="00BC2D28">
      <w:pPr>
        <w:pStyle w:val="ECHRHeading2"/>
        <w:rPr>
          <w:lang w:val="pl-PL"/>
        </w:rPr>
      </w:pPr>
      <w:r w:rsidRPr="00E03278">
        <w:rPr>
          <w:lang w:val="pl-PL"/>
        </w:rPr>
        <w:t>A.</w:t>
      </w:r>
      <w:r w:rsidR="00AF6229">
        <w:rPr>
          <w:lang w:val="pl-PL"/>
        </w:rPr>
        <w:t xml:space="preserve"> </w:t>
      </w:r>
      <w:r w:rsidR="00700962" w:rsidRPr="00E03278">
        <w:rPr>
          <w:lang w:val="pl-PL"/>
        </w:rPr>
        <w:t>Kodeks Cywilny</w:t>
      </w:r>
    </w:p>
    <w:p w14:paraId="3D282631" w14:textId="4561C7C4" w:rsidR="00403AE7" w:rsidRPr="00E03278" w:rsidRDefault="007076F3" w:rsidP="00BC2D28">
      <w:pPr>
        <w:pStyle w:val="ECHRPara"/>
        <w:rPr>
          <w:rFonts w:ascii="Times New Roman" w:eastAsiaTheme="minorHAnsi" w:hAnsi="Times New Roman" w:cs="Times New Roman"/>
          <w:color w:val="000000"/>
          <w:szCs w:val="24"/>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24</w:t>
      </w:r>
      <w:r w:rsidRPr="00E03278">
        <w:rPr>
          <w:noProof/>
          <w:lang w:val="pl-PL"/>
        </w:rPr>
        <w:fldChar w:fldCharType="end"/>
      </w:r>
      <w:r w:rsidR="00403AE7" w:rsidRPr="00E03278">
        <w:rPr>
          <w:lang w:val="pl-PL"/>
        </w:rPr>
        <w:t>.</w:t>
      </w:r>
      <w:r w:rsidR="00AF6229">
        <w:rPr>
          <w:lang w:val="pl-PL"/>
        </w:rPr>
        <w:t xml:space="preserve"> </w:t>
      </w:r>
      <w:r w:rsidR="000F3F2F">
        <w:rPr>
          <w:rStyle w:val="ECHRParaChar"/>
          <w:lang w:val="pl-PL"/>
        </w:rPr>
        <w:t>Art.</w:t>
      </w:r>
      <w:r w:rsidR="00491883" w:rsidRPr="00E03278">
        <w:rPr>
          <w:rStyle w:val="ECHRParaChar"/>
          <w:lang w:val="pl-PL"/>
        </w:rPr>
        <w:t xml:space="preserve"> 23 Kodeksu Cywilnego zawiera listę niezbywalnych praw z</w:t>
      </w:r>
      <w:r w:rsidR="007E70CF">
        <w:rPr>
          <w:rStyle w:val="ECHRParaChar"/>
          <w:lang w:val="pl-PL"/>
        </w:rPr>
        <w:t>w</w:t>
      </w:r>
      <w:r w:rsidR="00491883" w:rsidRPr="00E03278">
        <w:rPr>
          <w:rStyle w:val="ECHRParaChar"/>
          <w:lang w:val="pl-PL"/>
        </w:rPr>
        <w:t>anych jako „</w:t>
      </w:r>
      <w:r w:rsidR="00403AE7" w:rsidRPr="00E03278">
        <w:rPr>
          <w:rStyle w:val="ECHRParaChar"/>
          <w:lang w:val="pl-PL"/>
        </w:rPr>
        <w:t>dobra osobiste</w:t>
      </w:r>
      <w:r w:rsidR="00491883" w:rsidRPr="00E03278">
        <w:rPr>
          <w:rStyle w:val="ECHRParaChar"/>
          <w:lang w:val="pl-PL"/>
        </w:rPr>
        <w:t xml:space="preserve">”. Przepis ten </w:t>
      </w:r>
      <w:r w:rsidR="004664AE">
        <w:rPr>
          <w:rStyle w:val="ECHRParaChar"/>
          <w:lang w:val="pl-PL"/>
        </w:rPr>
        <w:t>stanowi</w:t>
      </w:r>
      <w:r w:rsidR="00403AE7" w:rsidRPr="00E03278">
        <w:rPr>
          <w:rFonts w:ascii="Times New Roman" w:eastAsiaTheme="minorHAnsi" w:hAnsi="Times New Roman" w:cs="Times New Roman"/>
          <w:color w:val="000000"/>
          <w:szCs w:val="24"/>
          <w:lang w:val="pl-PL"/>
        </w:rPr>
        <w:t>:</w:t>
      </w:r>
    </w:p>
    <w:p w14:paraId="484DF2FA" w14:textId="533994E6" w:rsidR="00403AE7" w:rsidRPr="00E03278" w:rsidRDefault="002619F2" w:rsidP="00BC2D28">
      <w:pPr>
        <w:pStyle w:val="ECHRParaQuote"/>
        <w:rPr>
          <w:rFonts w:eastAsiaTheme="minorHAnsi"/>
          <w:lang w:val="pl-PL"/>
        </w:rPr>
      </w:pPr>
      <w:r>
        <w:rPr>
          <w:rFonts w:eastAsiaTheme="minorHAnsi"/>
          <w:lang w:val="pl-PL"/>
        </w:rPr>
        <w:t>„</w:t>
      </w:r>
      <w:r w:rsidR="00044E84" w:rsidRPr="00E03278">
        <w:rPr>
          <w:rFonts w:eastAsiaTheme="minorHAnsi"/>
          <w:lang w:val="pl-PL"/>
        </w:rPr>
        <w:t>Dobra osobiste człowieka, jak w szczególności zdrowie, wolność, cześć, swoboda sumienia, nazwisko lub pseudonim, wizerunek, tajemnica korespondencji, nietykalność mieszkania, twórczość naukowa, artystyczna, wynalazcza i racjonalizatorska, pozostają pod ochroną prawa cywilnego niezależnie od ochrony przewidzianej w innych przepisach.</w:t>
      </w:r>
      <w:r w:rsidR="00403AE7" w:rsidRPr="00E03278">
        <w:rPr>
          <w:rFonts w:eastAsiaTheme="minorHAnsi"/>
          <w:lang w:val="pl-PL"/>
        </w:rPr>
        <w:t>”</w:t>
      </w:r>
    </w:p>
    <w:p w14:paraId="716F3E1A" w14:textId="63122E91"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25</w:t>
      </w:r>
      <w:r w:rsidRPr="00E03278">
        <w:rPr>
          <w:noProof/>
          <w:lang w:val="pl-PL"/>
        </w:rPr>
        <w:fldChar w:fldCharType="end"/>
      </w:r>
      <w:r w:rsidR="00403AE7" w:rsidRPr="00E03278">
        <w:rPr>
          <w:lang w:val="pl-PL"/>
        </w:rPr>
        <w:t>.</w:t>
      </w:r>
      <w:r w:rsidR="00AF6229">
        <w:rPr>
          <w:lang w:val="pl-PL"/>
        </w:rPr>
        <w:t xml:space="preserve"> </w:t>
      </w:r>
      <w:r w:rsidR="000F3F2F">
        <w:rPr>
          <w:lang w:val="pl-PL"/>
        </w:rPr>
        <w:t>Art.</w:t>
      </w:r>
      <w:r w:rsidR="004B3F7A" w:rsidRPr="00E03278">
        <w:rPr>
          <w:lang w:val="pl-PL"/>
        </w:rPr>
        <w:t xml:space="preserve"> 24 Kodeksu Cywilnego daje możliwość </w:t>
      </w:r>
      <w:r w:rsidR="00A92E16">
        <w:rPr>
          <w:lang w:val="pl-PL"/>
        </w:rPr>
        <w:t>naprawienia</w:t>
      </w:r>
      <w:r w:rsidR="00A92E16" w:rsidRPr="00E03278">
        <w:rPr>
          <w:lang w:val="pl-PL"/>
        </w:rPr>
        <w:t xml:space="preserve"> </w:t>
      </w:r>
      <w:r w:rsidR="004B3F7A" w:rsidRPr="00E03278">
        <w:rPr>
          <w:lang w:val="pl-PL"/>
        </w:rPr>
        <w:t xml:space="preserve">szkód związanych z naruszeniem dóbr osobistych. Na mocy </w:t>
      </w:r>
      <w:r w:rsidR="004664AE">
        <w:rPr>
          <w:lang w:val="pl-PL"/>
        </w:rPr>
        <w:t>tego przepisu</w:t>
      </w:r>
      <w:r w:rsidR="00403AE7" w:rsidRPr="00E03278">
        <w:rPr>
          <w:lang w:val="pl-PL"/>
        </w:rPr>
        <w:t>,</w:t>
      </w:r>
      <w:r w:rsidR="004B3F7A" w:rsidRPr="00E03278">
        <w:rPr>
          <w:lang w:val="pl-PL"/>
        </w:rPr>
        <w:t xml:space="preserve"> osoba która </w:t>
      </w:r>
      <w:r w:rsidR="00A92E16">
        <w:rPr>
          <w:lang w:val="pl-PL"/>
        </w:rPr>
        <w:t>czuje się zagrożona takim naruszeniem</w:t>
      </w:r>
      <w:r w:rsidR="004B3F7A" w:rsidRPr="00E03278">
        <w:rPr>
          <w:lang w:val="pl-PL"/>
        </w:rPr>
        <w:t xml:space="preserve"> może zażądać od domniemanego sprawcy </w:t>
      </w:r>
      <w:r w:rsidR="003225D8">
        <w:rPr>
          <w:lang w:val="pl-PL"/>
        </w:rPr>
        <w:t>zaniechania taki</w:t>
      </w:r>
      <w:r w:rsidR="00630718">
        <w:rPr>
          <w:lang w:val="pl-PL"/>
        </w:rPr>
        <w:t>ch</w:t>
      </w:r>
      <w:r w:rsidR="003225D8">
        <w:rPr>
          <w:lang w:val="pl-PL"/>
        </w:rPr>
        <w:t xml:space="preserve"> działań</w:t>
      </w:r>
      <w:r w:rsidR="0098770A" w:rsidRPr="00E03278">
        <w:rPr>
          <w:lang w:val="pl-PL"/>
        </w:rPr>
        <w:t>, o ile</w:t>
      </w:r>
      <w:r w:rsidR="003225D8">
        <w:rPr>
          <w:lang w:val="pl-PL"/>
        </w:rPr>
        <w:t xml:space="preserve"> nie</w:t>
      </w:r>
      <w:r w:rsidR="0098770A" w:rsidRPr="00E03278">
        <w:rPr>
          <w:lang w:val="pl-PL"/>
        </w:rPr>
        <w:t xml:space="preserve"> są one bezprawne.</w:t>
      </w:r>
      <w:r w:rsidR="003B771E" w:rsidRPr="00E03278">
        <w:rPr>
          <w:lang w:val="pl-PL"/>
        </w:rPr>
        <w:t xml:space="preserve"> W sytuacji, gdy</w:t>
      </w:r>
      <w:r w:rsidR="00403AE7" w:rsidRPr="00E03278">
        <w:rPr>
          <w:lang w:val="pl-PL"/>
        </w:rPr>
        <w:t xml:space="preserve"> </w:t>
      </w:r>
      <w:r w:rsidR="0098770A" w:rsidRPr="00E03278">
        <w:rPr>
          <w:lang w:val="pl-PL"/>
        </w:rPr>
        <w:t>naruszenie faktycznie miało miejsce</w:t>
      </w:r>
      <w:r w:rsidR="003B771E" w:rsidRPr="00E03278">
        <w:rPr>
          <w:lang w:val="pl-PL"/>
        </w:rPr>
        <w:t xml:space="preserve">, osoba poszkodowana może m.in. zażądać od </w:t>
      </w:r>
      <w:r w:rsidR="000B453F">
        <w:rPr>
          <w:lang w:val="pl-PL"/>
        </w:rPr>
        <w:t>tego kto dopuścił się naruszenia</w:t>
      </w:r>
      <w:r w:rsidR="000B453F" w:rsidRPr="00E03278">
        <w:rPr>
          <w:lang w:val="pl-PL"/>
        </w:rPr>
        <w:t xml:space="preserve"> </w:t>
      </w:r>
      <w:r w:rsidR="000B453F">
        <w:rPr>
          <w:lang w:val="pl-PL"/>
        </w:rPr>
        <w:t>złożenia</w:t>
      </w:r>
      <w:r w:rsidR="000B453F" w:rsidRPr="00E03278">
        <w:rPr>
          <w:lang w:val="pl-PL"/>
        </w:rPr>
        <w:t xml:space="preserve"> </w:t>
      </w:r>
      <w:r w:rsidR="003B771E" w:rsidRPr="00E03278">
        <w:rPr>
          <w:lang w:val="pl-PL"/>
        </w:rPr>
        <w:t>stosownego oświadczenia bądź też zadośćuczynienia. Jeżeli naruszenie dóbr osobistych spowodowało</w:t>
      </w:r>
      <w:r w:rsidR="00337C66">
        <w:rPr>
          <w:lang w:val="pl-PL"/>
        </w:rPr>
        <w:t xml:space="preserve"> szkodę majątkową</w:t>
      </w:r>
      <w:r w:rsidR="003B771E" w:rsidRPr="00E03278">
        <w:rPr>
          <w:lang w:val="pl-PL"/>
        </w:rPr>
        <w:t>, wówczas osoba poszkodowana może</w:t>
      </w:r>
      <w:r w:rsidR="004664AE">
        <w:rPr>
          <w:lang w:val="pl-PL"/>
        </w:rPr>
        <w:t xml:space="preserve"> dochodzić odszkodowania</w:t>
      </w:r>
      <w:r w:rsidR="003B771E" w:rsidRPr="00E03278">
        <w:rPr>
          <w:lang w:val="pl-PL"/>
        </w:rPr>
        <w:t>.</w:t>
      </w:r>
    </w:p>
    <w:p w14:paraId="53AE711E" w14:textId="4B9169E9" w:rsidR="00403AE7" w:rsidRPr="00E03278" w:rsidRDefault="007076F3" w:rsidP="00BC2D28">
      <w:pPr>
        <w:pStyle w:val="ECHRPara"/>
        <w:rPr>
          <w:rFonts w:ascii="Times New Roman" w:eastAsiaTheme="minorHAnsi" w:hAnsi="Times New Roman" w:cs="Times New Roman"/>
          <w:color w:val="000000"/>
          <w:szCs w:val="24"/>
          <w:lang w:val="pl-PL"/>
        </w:rPr>
      </w:pPr>
      <w:r w:rsidRPr="00E03278">
        <w:rPr>
          <w:rFonts w:ascii="Times New Roman" w:eastAsiaTheme="minorHAnsi" w:hAnsi="Times New Roman" w:cs="Times New Roman"/>
          <w:color w:val="000000"/>
          <w:szCs w:val="24"/>
          <w:lang w:val="pl-PL"/>
        </w:rPr>
        <w:fldChar w:fldCharType="begin"/>
      </w:r>
      <w:r w:rsidR="00403AE7" w:rsidRPr="00E03278">
        <w:rPr>
          <w:rFonts w:ascii="Times New Roman" w:eastAsiaTheme="minorHAnsi" w:hAnsi="Times New Roman" w:cs="Times New Roman"/>
          <w:color w:val="000000"/>
          <w:szCs w:val="24"/>
          <w:lang w:val="pl-PL"/>
        </w:rPr>
        <w:instrText xml:space="preserve"> SEQ level0 \*arabic </w:instrText>
      </w:r>
      <w:r w:rsidRPr="00E03278">
        <w:rPr>
          <w:rFonts w:ascii="Times New Roman" w:eastAsiaTheme="minorHAnsi" w:hAnsi="Times New Roman" w:cs="Times New Roman"/>
          <w:color w:val="000000"/>
          <w:szCs w:val="24"/>
          <w:lang w:val="pl-PL"/>
        </w:rPr>
        <w:fldChar w:fldCharType="separate"/>
      </w:r>
      <w:r w:rsidR="00BC2D28" w:rsidRPr="00E03278">
        <w:rPr>
          <w:rFonts w:ascii="Times New Roman" w:eastAsiaTheme="minorHAnsi" w:hAnsi="Times New Roman" w:cs="Times New Roman"/>
          <w:noProof/>
          <w:color w:val="000000"/>
          <w:szCs w:val="24"/>
          <w:lang w:val="pl-PL"/>
        </w:rPr>
        <w:t>26</w:t>
      </w:r>
      <w:r w:rsidRPr="00E03278">
        <w:rPr>
          <w:rFonts w:ascii="Times New Roman" w:eastAsiaTheme="minorHAnsi" w:hAnsi="Times New Roman" w:cs="Times New Roman"/>
          <w:color w:val="000000"/>
          <w:szCs w:val="24"/>
          <w:lang w:val="pl-PL"/>
        </w:rPr>
        <w:fldChar w:fldCharType="end"/>
      </w:r>
      <w:r w:rsidR="00403AE7" w:rsidRPr="00E03278">
        <w:rPr>
          <w:rFonts w:ascii="Times New Roman" w:eastAsiaTheme="minorHAnsi" w:hAnsi="Times New Roman" w:cs="Times New Roman"/>
          <w:color w:val="000000"/>
          <w:szCs w:val="24"/>
          <w:lang w:val="pl-PL"/>
        </w:rPr>
        <w:t>.</w:t>
      </w:r>
      <w:r w:rsidR="00AF6229">
        <w:rPr>
          <w:rFonts w:ascii="Times New Roman" w:eastAsiaTheme="minorHAnsi" w:hAnsi="Times New Roman" w:cs="Times New Roman"/>
          <w:color w:val="000000"/>
          <w:szCs w:val="24"/>
          <w:lang w:val="pl-PL"/>
        </w:rPr>
        <w:t xml:space="preserve"> </w:t>
      </w:r>
      <w:r w:rsidR="00F95232" w:rsidRPr="00E03278">
        <w:rPr>
          <w:rFonts w:ascii="Times New Roman" w:eastAsiaTheme="minorHAnsi" w:hAnsi="Times New Roman" w:cs="Times New Roman"/>
          <w:color w:val="000000"/>
          <w:szCs w:val="24"/>
          <w:lang w:val="pl-PL"/>
        </w:rPr>
        <w:t xml:space="preserve">Na mocy </w:t>
      </w:r>
      <w:r w:rsidR="00C72AF0">
        <w:rPr>
          <w:rFonts w:ascii="Times New Roman" w:eastAsiaTheme="minorHAnsi" w:hAnsi="Times New Roman" w:cs="Times New Roman"/>
          <w:color w:val="000000"/>
          <w:szCs w:val="24"/>
          <w:lang w:val="pl-PL"/>
        </w:rPr>
        <w:t>art.</w:t>
      </w:r>
      <w:r w:rsidR="00F95232" w:rsidRPr="00E03278">
        <w:rPr>
          <w:rFonts w:ascii="Times New Roman" w:eastAsiaTheme="minorHAnsi" w:hAnsi="Times New Roman" w:cs="Times New Roman"/>
          <w:color w:val="000000"/>
          <w:szCs w:val="24"/>
          <w:lang w:val="pl-PL"/>
        </w:rPr>
        <w:t xml:space="preserve"> 448 Kodeksu Cywilnego osoba, której dobra osobiste zostały naruszone, może ubiegać się o </w:t>
      </w:r>
      <w:r w:rsidR="000B453F">
        <w:rPr>
          <w:rFonts w:ascii="Times New Roman" w:eastAsiaTheme="minorHAnsi" w:hAnsi="Times New Roman" w:cs="Times New Roman"/>
          <w:color w:val="000000"/>
          <w:szCs w:val="24"/>
          <w:lang w:val="pl-PL"/>
        </w:rPr>
        <w:t>zadośćuczynienie</w:t>
      </w:r>
      <w:r w:rsidR="00F95232" w:rsidRPr="00E03278">
        <w:rPr>
          <w:rFonts w:ascii="Times New Roman" w:eastAsiaTheme="minorHAnsi" w:hAnsi="Times New Roman" w:cs="Times New Roman"/>
          <w:color w:val="000000"/>
          <w:szCs w:val="24"/>
          <w:lang w:val="pl-PL"/>
        </w:rPr>
        <w:t>.</w:t>
      </w:r>
      <w:r w:rsidR="003C6B26" w:rsidRPr="00E03278">
        <w:rPr>
          <w:rFonts w:ascii="Times New Roman" w:eastAsiaTheme="minorHAnsi" w:hAnsi="Times New Roman" w:cs="Times New Roman"/>
          <w:color w:val="000000"/>
          <w:szCs w:val="24"/>
          <w:lang w:val="pl-PL"/>
        </w:rPr>
        <w:t xml:space="preserve"> </w:t>
      </w:r>
      <w:r w:rsidR="007538FD">
        <w:rPr>
          <w:rFonts w:ascii="Times New Roman" w:eastAsiaTheme="minorHAnsi" w:hAnsi="Times New Roman" w:cs="Times New Roman"/>
          <w:color w:val="000000"/>
          <w:szCs w:val="24"/>
          <w:lang w:val="pl-PL"/>
        </w:rPr>
        <w:t>Przepis ten stanowi, że</w:t>
      </w:r>
      <w:r w:rsidR="003C6B26" w:rsidRPr="00E03278">
        <w:rPr>
          <w:rFonts w:ascii="Times New Roman" w:eastAsiaTheme="minorHAnsi" w:hAnsi="Times New Roman" w:cs="Times New Roman"/>
          <w:color w:val="000000"/>
          <w:szCs w:val="24"/>
          <w:lang w:val="pl-PL"/>
        </w:rPr>
        <w:t>:</w:t>
      </w:r>
    </w:p>
    <w:p w14:paraId="66366789" w14:textId="2498E570" w:rsidR="00403AE7" w:rsidRPr="00E03278" w:rsidRDefault="002619F2" w:rsidP="00BC2D28">
      <w:pPr>
        <w:pStyle w:val="ECHRParaQuote"/>
        <w:rPr>
          <w:rFonts w:eastAsiaTheme="minorHAnsi"/>
          <w:lang w:val="pl-PL"/>
        </w:rPr>
      </w:pPr>
      <w:r>
        <w:rPr>
          <w:rFonts w:eastAsiaTheme="minorHAnsi"/>
          <w:lang w:val="pl-PL"/>
        </w:rPr>
        <w:t>„</w:t>
      </w:r>
      <w:r w:rsidR="00044E84" w:rsidRPr="00E03278">
        <w:rPr>
          <w:rFonts w:eastAsiaTheme="minorHAnsi"/>
          <w:lang w:val="pl-PL"/>
        </w:rPr>
        <w:t>W razie naruszenia dobra osobistego sąd może przyznać temu, czyje dobro osobiste zostało naruszone, odpowiednią sumę tytułem zadośćuczynienia pieniężnego za doznaną krzywdę lub na jego żądanie zasądzić odpowiednią sumę pieniężną na wskazany przez niego cel społeczny, niezależnie od innych środków potrzebnych do usunięcia skutków naruszenia</w:t>
      </w:r>
      <w:r w:rsidR="00403AE7" w:rsidRPr="00E03278">
        <w:rPr>
          <w:rFonts w:eastAsiaTheme="minorHAnsi"/>
          <w:lang w:val="pl-PL"/>
        </w:rPr>
        <w:t>.”</w:t>
      </w:r>
    </w:p>
    <w:p w14:paraId="502ED23A" w14:textId="18A6D2B4" w:rsidR="00403AE7" w:rsidRPr="00E03278" w:rsidRDefault="00403AE7" w:rsidP="00BC2D28">
      <w:pPr>
        <w:pStyle w:val="ECHRHeading2"/>
        <w:rPr>
          <w:rFonts w:eastAsiaTheme="minorHAnsi"/>
          <w:lang w:val="pl-PL"/>
        </w:rPr>
      </w:pPr>
      <w:r w:rsidRPr="00E03278">
        <w:rPr>
          <w:rFonts w:eastAsiaTheme="minorHAnsi"/>
          <w:lang w:val="pl-PL"/>
        </w:rPr>
        <w:lastRenderedPageBreak/>
        <w:t>B.</w:t>
      </w:r>
      <w:r w:rsidR="00AF6229">
        <w:rPr>
          <w:rFonts w:eastAsiaTheme="minorHAnsi"/>
          <w:lang w:val="pl-PL"/>
        </w:rPr>
        <w:t xml:space="preserve"> </w:t>
      </w:r>
      <w:r w:rsidR="00700962" w:rsidRPr="00E03278">
        <w:rPr>
          <w:rFonts w:eastAsiaTheme="minorHAnsi"/>
          <w:lang w:val="pl-PL"/>
        </w:rPr>
        <w:t>Kodeks Postępowania Cywilnego</w:t>
      </w:r>
    </w:p>
    <w:p w14:paraId="2F43E4A5" w14:textId="12ADC013"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27</w:t>
      </w:r>
      <w:r w:rsidRPr="00E03278">
        <w:rPr>
          <w:noProof/>
          <w:lang w:val="pl-PL"/>
        </w:rPr>
        <w:fldChar w:fldCharType="end"/>
      </w:r>
      <w:r w:rsidR="00403AE7" w:rsidRPr="00E03278">
        <w:rPr>
          <w:lang w:val="pl-PL"/>
        </w:rPr>
        <w:t>.</w:t>
      </w:r>
      <w:r w:rsidR="00AF6229">
        <w:rPr>
          <w:lang w:val="pl-PL"/>
        </w:rPr>
        <w:t xml:space="preserve"> </w:t>
      </w:r>
      <w:r w:rsidR="00987B27" w:rsidRPr="00E03278">
        <w:rPr>
          <w:lang w:val="pl-PL"/>
        </w:rPr>
        <w:t>Zgodnie z</w:t>
      </w:r>
      <w:r w:rsidR="00AF6229">
        <w:rPr>
          <w:lang w:val="pl-PL"/>
        </w:rPr>
        <w:t xml:space="preserve"> </w:t>
      </w:r>
      <w:r w:rsidR="00C72AF0">
        <w:rPr>
          <w:lang w:val="pl-PL"/>
        </w:rPr>
        <w:t>art.</w:t>
      </w:r>
      <w:r w:rsidR="00403AE7" w:rsidRPr="00E03278">
        <w:rPr>
          <w:lang w:val="pl-PL"/>
        </w:rPr>
        <w:t xml:space="preserve"> 232 </w:t>
      </w:r>
      <w:r w:rsidR="00987B27" w:rsidRPr="00E03278">
        <w:rPr>
          <w:lang w:val="pl-PL"/>
        </w:rPr>
        <w:t>Kodeksu Postępowania Cywilnego</w:t>
      </w:r>
      <w:r w:rsidR="00403AE7" w:rsidRPr="00E03278">
        <w:rPr>
          <w:lang w:val="pl-PL"/>
        </w:rPr>
        <w:t xml:space="preserve"> </w:t>
      </w:r>
      <w:r w:rsidR="00987B27" w:rsidRPr="00E03278">
        <w:rPr>
          <w:lang w:val="pl-PL"/>
        </w:rPr>
        <w:t>strony są obowiązane wskazywać dowody dla stwierdzenia faktów, z których wywodzą skutki prawne. Sąd może dopuścić dowód niewskazany przez stronę.</w:t>
      </w:r>
    </w:p>
    <w:p w14:paraId="5AA76528" w14:textId="77777777" w:rsidR="00403AE7" w:rsidRPr="00E03278" w:rsidRDefault="00CC2BE9" w:rsidP="00BC2D28">
      <w:pPr>
        <w:pStyle w:val="ECHRTitle1"/>
        <w:rPr>
          <w:lang w:val="pl-PL"/>
        </w:rPr>
      </w:pPr>
      <w:r w:rsidRPr="00E03278">
        <w:rPr>
          <w:lang w:val="pl-PL"/>
        </w:rPr>
        <w:t>PRAWO</w:t>
      </w:r>
    </w:p>
    <w:p w14:paraId="62E099DA" w14:textId="2EAE6302" w:rsidR="00403AE7" w:rsidRPr="00E03278" w:rsidRDefault="00403AE7" w:rsidP="00BC2D28">
      <w:pPr>
        <w:pStyle w:val="ECHRHeading1"/>
        <w:rPr>
          <w:lang w:val="pl-PL"/>
        </w:rPr>
      </w:pPr>
      <w:r w:rsidRPr="00E03278">
        <w:rPr>
          <w:lang w:val="pl-PL"/>
        </w:rPr>
        <w:t>I.</w:t>
      </w:r>
      <w:r w:rsidR="00AF6229">
        <w:rPr>
          <w:lang w:val="pl-PL"/>
        </w:rPr>
        <w:t xml:space="preserve"> </w:t>
      </w:r>
      <w:r w:rsidR="00CC2BE9" w:rsidRPr="00E03278">
        <w:rPr>
          <w:lang w:val="pl-PL"/>
        </w:rPr>
        <w:t xml:space="preserve">ZARZUT NARUSZENIA </w:t>
      </w:r>
      <w:r w:rsidR="000F3F2F">
        <w:rPr>
          <w:lang w:val="pl-PL"/>
        </w:rPr>
        <w:t>ART.</w:t>
      </w:r>
      <w:r w:rsidR="00CC2BE9" w:rsidRPr="00E03278">
        <w:rPr>
          <w:lang w:val="pl-PL"/>
        </w:rPr>
        <w:t xml:space="preserve"> 10 KONWENCJI</w:t>
      </w:r>
    </w:p>
    <w:p w14:paraId="5D7B36BB" w14:textId="73190FDA"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28</w:t>
      </w:r>
      <w:r w:rsidRPr="00E03278">
        <w:rPr>
          <w:lang w:val="pl-PL"/>
        </w:rPr>
        <w:fldChar w:fldCharType="end"/>
      </w:r>
      <w:bookmarkStart w:id="1" w:name="lt_pId004"/>
      <w:r w:rsidR="00CC2BE9" w:rsidRPr="00E03278">
        <w:rPr>
          <w:lang w:val="pl-PL"/>
        </w:rPr>
        <w:t xml:space="preserve">. Skarżący zarzucił naruszenie prawa do wolności </w:t>
      </w:r>
      <w:r w:rsidR="008C6132" w:rsidRPr="00E03278">
        <w:rPr>
          <w:lang w:val="pl-PL"/>
        </w:rPr>
        <w:t>wy</w:t>
      </w:r>
      <w:r w:rsidR="008C6132">
        <w:rPr>
          <w:lang w:val="pl-PL"/>
        </w:rPr>
        <w:t>rażania opinii</w:t>
      </w:r>
      <w:r w:rsidR="008C6132" w:rsidRPr="00E03278">
        <w:rPr>
          <w:lang w:val="pl-PL"/>
        </w:rPr>
        <w:t xml:space="preserve"> </w:t>
      </w:r>
      <w:r w:rsidR="00CC2BE9" w:rsidRPr="00E03278">
        <w:rPr>
          <w:lang w:val="pl-PL"/>
        </w:rPr>
        <w:t xml:space="preserve">chronionego </w:t>
      </w:r>
      <w:r w:rsidR="00E6642D">
        <w:rPr>
          <w:lang w:val="pl-PL"/>
        </w:rPr>
        <w:t>na mocy</w:t>
      </w:r>
      <w:r w:rsidR="00E6642D" w:rsidRPr="00E03278">
        <w:rPr>
          <w:lang w:val="pl-PL"/>
        </w:rPr>
        <w:t xml:space="preserve"> </w:t>
      </w:r>
      <w:r w:rsidR="00C72AF0">
        <w:rPr>
          <w:lang w:val="pl-PL"/>
        </w:rPr>
        <w:t>art.</w:t>
      </w:r>
      <w:r w:rsidR="00CC2BE9" w:rsidRPr="00E03278">
        <w:rPr>
          <w:lang w:val="pl-PL"/>
        </w:rPr>
        <w:t xml:space="preserve"> 10 Konwencji, który </w:t>
      </w:r>
      <w:r w:rsidR="00337C66">
        <w:rPr>
          <w:lang w:val="pl-PL"/>
        </w:rPr>
        <w:t>stanowi</w:t>
      </w:r>
      <w:r w:rsidR="00CC2BE9" w:rsidRPr="00E03278">
        <w:rPr>
          <w:lang w:val="pl-PL"/>
        </w:rPr>
        <w:t>:</w:t>
      </w:r>
      <w:bookmarkEnd w:id="1"/>
    </w:p>
    <w:p w14:paraId="5AEF8B69" w14:textId="23820D04" w:rsidR="00CC2BE9" w:rsidRPr="00E03278" w:rsidRDefault="00CC2BE9" w:rsidP="00CC2BE9">
      <w:pPr>
        <w:pStyle w:val="ECHRParaQuote"/>
        <w:rPr>
          <w:lang w:val="pl-PL"/>
        </w:rPr>
      </w:pPr>
      <w:r w:rsidRPr="00E03278">
        <w:rPr>
          <w:lang w:val="pl-PL"/>
        </w:rPr>
        <w:t>“1.</w:t>
      </w:r>
      <w:r w:rsidR="00AF6229">
        <w:rPr>
          <w:lang w:val="pl-PL"/>
        </w:rPr>
        <w:t xml:space="preserve"> </w:t>
      </w:r>
      <w:r w:rsidRPr="00E03278">
        <w:rPr>
          <w:lang w:val="pl-PL"/>
        </w:rPr>
        <w:t xml:space="preserve">Każdy ma prawo do wolności wyrażania opinii. Prawo to obejmuje wolność posiadania poglądów oraz otrzymywania i przekazywania informacji i idei bez ingerencji władz publicznych i bez względu na granice państwowe. Niniejszy przepis nie wyklucza prawa Państw do poddania procedurze zezwoleń przedsiębiorstw radiowych, telewizyjnych lub kinematograficznych. </w:t>
      </w:r>
    </w:p>
    <w:p w14:paraId="32C40F11" w14:textId="5281B4C7" w:rsidR="00403AE7" w:rsidRPr="00E03278" w:rsidRDefault="00CC2BE9" w:rsidP="00CC2BE9">
      <w:pPr>
        <w:pStyle w:val="ECHRParaQuote"/>
        <w:rPr>
          <w:lang w:val="pl-PL"/>
        </w:rPr>
      </w:pPr>
      <w:r w:rsidRPr="00E03278">
        <w:rPr>
          <w:lang w:val="pl-PL"/>
        </w:rPr>
        <w:t>2. Korzystanie z tych wolności pociągających za sobą obowiązki i odpowiedzialność może podlegać takim wymogom formalnym, warunkom, ograniczeniom i sankcjom, jakie są przewidziane przez ustawę i niezbędne w społeczeństwie demokratycznym w interesie bezpieczeństwa państwowego, integralności terytorialnej lub bezpieczeństwa publicznego ze względu na konieczność zapobieżenia zakłóceniu porządku lub przestępstwu, z uwagi na ochronę zdrowia i moralności, ochronę dobrego imienia i praw innych osób oraz ze względu na zapobieżenie ujawnieniu informacji poufnych lub na zagwarantowanie powagi i bezstronności władzy sądowej</w:t>
      </w:r>
      <w:r w:rsidR="00136C79">
        <w:rPr>
          <w:lang w:val="pl-PL"/>
        </w:rPr>
        <w:t>.</w:t>
      </w:r>
      <w:r w:rsidRPr="00E03278">
        <w:rPr>
          <w:lang w:val="pl-PL"/>
        </w:rPr>
        <w:t>”</w:t>
      </w:r>
      <w:r w:rsidR="00136C79">
        <w:rPr>
          <w:lang w:val="pl-PL"/>
        </w:rPr>
        <w:t>.</w:t>
      </w:r>
    </w:p>
    <w:p w14:paraId="2682C370" w14:textId="4F3A1ECE" w:rsidR="00403AE7" w:rsidRPr="00E03278" w:rsidRDefault="00403AE7" w:rsidP="00BC2D28">
      <w:pPr>
        <w:pStyle w:val="ECHRHeading2"/>
        <w:rPr>
          <w:lang w:val="pl-PL"/>
        </w:rPr>
      </w:pPr>
      <w:r w:rsidRPr="00E03278">
        <w:rPr>
          <w:lang w:val="pl-PL"/>
        </w:rPr>
        <w:t>A.</w:t>
      </w:r>
      <w:r w:rsidR="00AF6229">
        <w:rPr>
          <w:lang w:val="pl-PL"/>
        </w:rPr>
        <w:t xml:space="preserve"> </w:t>
      </w:r>
      <w:r w:rsidR="00CC2BE9" w:rsidRPr="00E03278">
        <w:rPr>
          <w:lang w:val="pl-PL"/>
        </w:rPr>
        <w:t>Dopuszczalność skargi</w:t>
      </w:r>
    </w:p>
    <w:p w14:paraId="01906560" w14:textId="0E61C317"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29</w:t>
      </w:r>
      <w:r w:rsidRPr="00E03278">
        <w:rPr>
          <w:lang w:val="pl-PL"/>
        </w:rPr>
        <w:fldChar w:fldCharType="end"/>
      </w:r>
      <w:r w:rsidR="00403AE7" w:rsidRPr="00E03278">
        <w:rPr>
          <w:lang w:val="pl-PL"/>
        </w:rPr>
        <w:t>.</w:t>
      </w:r>
      <w:r w:rsidR="00AF6229">
        <w:rPr>
          <w:lang w:val="pl-PL"/>
        </w:rPr>
        <w:t xml:space="preserve"> </w:t>
      </w:r>
      <w:r w:rsidR="00CC2BE9" w:rsidRPr="00E03278">
        <w:rPr>
          <w:lang w:val="pl-PL"/>
        </w:rPr>
        <w:t xml:space="preserve">Trybunał </w:t>
      </w:r>
      <w:r w:rsidR="00E6642D">
        <w:rPr>
          <w:lang w:val="pl-PL"/>
        </w:rPr>
        <w:t>stwierdza</w:t>
      </w:r>
      <w:r w:rsidR="00CC2BE9" w:rsidRPr="00E03278">
        <w:rPr>
          <w:lang w:val="pl-PL"/>
        </w:rPr>
        <w:t xml:space="preserve">, że skarga nie jest </w:t>
      </w:r>
      <w:r w:rsidR="008C6132">
        <w:rPr>
          <w:lang w:val="pl-PL"/>
        </w:rPr>
        <w:t xml:space="preserve">w sposób oczywisty nieuzasadniona </w:t>
      </w:r>
      <w:r w:rsidR="00E6642D" w:rsidRPr="00E6642D">
        <w:rPr>
          <w:lang w:val="pl-PL"/>
        </w:rPr>
        <w:t xml:space="preserve">w rozumieniu </w:t>
      </w:r>
      <w:r w:rsidR="00C72AF0">
        <w:rPr>
          <w:lang w:val="pl-PL"/>
        </w:rPr>
        <w:t>art.</w:t>
      </w:r>
      <w:r w:rsidR="00E6642D" w:rsidRPr="00E6642D">
        <w:rPr>
          <w:lang w:val="pl-PL"/>
        </w:rPr>
        <w:t xml:space="preserve"> 35 </w:t>
      </w:r>
      <w:r w:rsidR="00983254">
        <w:rPr>
          <w:lang w:val="pl-PL"/>
        </w:rPr>
        <w:t>ust.</w:t>
      </w:r>
      <w:r w:rsidR="00E6642D" w:rsidRPr="00E6642D">
        <w:rPr>
          <w:lang w:val="pl-PL"/>
        </w:rPr>
        <w:t xml:space="preserve"> 3 lit. a Konwencji. Nadto zauważa, że nie jest niedopuszczalna z jakichkolwiek innych względów. W związku z powyższym skarga musi zostać uznana za dopuszczalną.</w:t>
      </w:r>
    </w:p>
    <w:p w14:paraId="1B8DC482" w14:textId="023ACC05" w:rsidR="00403AE7" w:rsidRPr="00E03278" w:rsidRDefault="00403AE7" w:rsidP="00BC2D28">
      <w:pPr>
        <w:pStyle w:val="ECHRHeading2"/>
        <w:rPr>
          <w:lang w:val="pl-PL"/>
        </w:rPr>
      </w:pPr>
      <w:r w:rsidRPr="00E03278">
        <w:rPr>
          <w:lang w:val="pl-PL"/>
        </w:rPr>
        <w:t>B.</w:t>
      </w:r>
      <w:r w:rsidR="00AF6229">
        <w:rPr>
          <w:lang w:val="pl-PL"/>
        </w:rPr>
        <w:t xml:space="preserve"> </w:t>
      </w:r>
      <w:r w:rsidR="00983254">
        <w:rPr>
          <w:lang w:val="pl-PL"/>
        </w:rPr>
        <w:t>Przedmiot</w:t>
      </w:r>
      <w:r w:rsidR="00591545" w:rsidRPr="00E03278">
        <w:rPr>
          <w:lang w:val="pl-PL"/>
        </w:rPr>
        <w:t xml:space="preserve"> s</w:t>
      </w:r>
      <w:r w:rsidR="00983254">
        <w:rPr>
          <w:lang w:val="pl-PL"/>
        </w:rPr>
        <w:t>kargi</w:t>
      </w:r>
    </w:p>
    <w:p w14:paraId="28B85E49" w14:textId="2CD0FF48" w:rsidR="00403AE7" w:rsidRPr="00E03278" w:rsidRDefault="00403AE7" w:rsidP="00BC2D28">
      <w:pPr>
        <w:pStyle w:val="ECHRHeading3"/>
        <w:rPr>
          <w:lang w:val="pl-PL"/>
        </w:rPr>
      </w:pPr>
      <w:r w:rsidRPr="00E03278">
        <w:rPr>
          <w:lang w:val="pl-PL"/>
        </w:rPr>
        <w:t>1.</w:t>
      </w:r>
      <w:r w:rsidR="00AF6229">
        <w:rPr>
          <w:lang w:val="pl-PL"/>
        </w:rPr>
        <w:t xml:space="preserve"> </w:t>
      </w:r>
      <w:r w:rsidR="00591545" w:rsidRPr="00E03278">
        <w:rPr>
          <w:lang w:val="pl-PL"/>
        </w:rPr>
        <w:t>Stanowisko skarżącego</w:t>
      </w:r>
    </w:p>
    <w:p w14:paraId="4405D832" w14:textId="68DE2FC4"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30</w:t>
      </w:r>
      <w:r w:rsidRPr="00E03278">
        <w:rPr>
          <w:noProof/>
          <w:lang w:val="pl-PL"/>
        </w:rPr>
        <w:fldChar w:fldCharType="end"/>
      </w:r>
      <w:r w:rsidR="00403AE7" w:rsidRPr="00E03278">
        <w:rPr>
          <w:lang w:val="pl-PL"/>
        </w:rPr>
        <w:t>.</w:t>
      </w:r>
      <w:r w:rsidR="00AF6229">
        <w:rPr>
          <w:lang w:val="pl-PL"/>
        </w:rPr>
        <w:t xml:space="preserve"> </w:t>
      </w:r>
      <w:r w:rsidR="004C6CF0" w:rsidRPr="00E03278">
        <w:rPr>
          <w:lang w:val="pl-PL"/>
        </w:rPr>
        <w:t xml:space="preserve">Skarżący stwierdził, że jego wypowiedź nie była w rzeczywistości bezpośrednim przytoczeniem słów Adama Michnika, lecz jedynie parafrazą jego poglądów. </w:t>
      </w:r>
      <w:r w:rsidR="000A0781" w:rsidRPr="00E03278">
        <w:rPr>
          <w:lang w:val="pl-PL"/>
        </w:rPr>
        <w:t xml:space="preserve">Jako że sam Adam Michnik wielokrotnie prezentował w wielu swoich wystąpieniach (niemal siedemdziesięciu) podobne poglądy, </w:t>
      </w:r>
      <w:r w:rsidR="000A0781" w:rsidRPr="00E03278">
        <w:rPr>
          <w:lang w:val="pl-PL"/>
        </w:rPr>
        <w:lastRenderedPageBreak/>
        <w:t>pa</w:t>
      </w:r>
      <w:r w:rsidR="004C6CF0" w:rsidRPr="00E03278">
        <w:rPr>
          <w:lang w:val="pl-PL"/>
        </w:rPr>
        <w:t>rafraz</w:t>
      </w:r>
      <w:r w:rsidR="000A0781" w:rsidRPr="00E03278">
        <w:rPr>
          <w:lang w:val="pl-PL"/>
        </w:rPr>
        <w:t>a ta była całkowicie uzasadniona</w:t>
      </w:r>
      <w:r w:rsidR="00337C66">
        <w:rPr>
          <w:lang w:val="pl-PL"/>
        </w:rPr>
        <w:t xml:space="preserve">, a dowody na to </w:t>
      </w:r>
      <w:r w:rsidR="00337C66" w:rsidRPr="00E03278">
        <w:rPr>
          <w:lang w:val="pl-PL"/>
        </w:rPr>
        <w:t>zostały</w:t>
      </w:r>
      <w:r w:rsidR="000A0781" w:rsidRPr="00E03278">
        <w:rPr>
          <w:lang w:val="pl-PL"/>
        </w:rPr>
        <w:t xml:space="preserve"> dostarczon</w:t>
      </w:r>
      <w:r w:rsidR="00337C66">
        <w:rPr>
          <w:lang w:val="pl-PL"/>
        </w:rPr>
        <w:t>e</w:t>
      </w:r>
      <w:r w:rsidR="000A0781" w:rsidRPr="00E03278">
        <w:rPr>
          <w:lang w:val="pl-PL"/>
        </w:rPr>
        <w:t xml:space="preserve"> sądowi krajowemu.</w:t>
      </w:r>
    </w:p>
    <w:p w14:paraId="2F43C4CD" w14:textId="2EDB5E67"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31</w:t>
      </w:r>
      <w:r w:rsidRPr="00E03278">
        <w:rPr>
          <w:noProof/>
          <w:lang w:val="pl-PL"/>
        </w:rPr>
        <w:fldChar w:fldCharType="end"/>
      </w:r>
      <w:r w:rsidR="00403AE7" w:rsidRPr="00E03278">
        <w:rPr>
          <w:lang w:val="pl-PL"/>
        </w:rPr>
        <w:t>.</w:t>
      </w:r>
      <w:r w:rsidR="00AF6229">
        <w:rPr>
          <w:lang w:val="pl-PL"/>
        </w:rPr>
        <w:t xml:space="preserve"> </w:t>
      </w:r>
      <w:r w:rsidR="0094589E" w:rsidRPr="00E03278">
        <w:rPr>
          <w:lang w:val="pl-PL"/>
        </w:rPr>
        <w:t>Skarżący podkreślił, że jego wypowiedź miała na celu uświadomienie czytelnikom, iż integralność moralna Adama Michnika</w:t>
      </w:r>
      <w:r w:rsidR="00021AFB">
        <w:rPr>
          <w:lang w:val="pl-PL"/>
        </w:rPr>
        <w:t xml:space="preserve"> w jednej sytuacji</w:t>
      </w:r>
      <w:r w:rsidR="0094589E" w:rsidRPr="00E03278">
        <w:rPr>
          <w:lang w:val="pl-PL"/>
        </w:rPr>
        <w:t xml:space="preserve"> nie była równoznaczna ze słusznością jego stanowiska w toczącej się debacie. </w:t>
      </w:r>
    </w:p>
    <w:p w14:paraId="55E1CB55" w14:textId="30C153FC"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32</w:t>
      </w:r>
      <w:r w:rsidRPr="00E03278">
        <w:rPr>
          <w:noProof/>
          <w:lang w:val="pl-PL"/>
        </w:rPr>
        <w:fldChar w:fldCharType="end"/>
      </w:r>
      <w:r w:rsidR="00403AE7" w:rsidRPr="00E03278">
        <w:rPr>
          <w:lang w:val="pl-PL"/>
        </w:rPr>
        <w:t>.</w:t>
      </w:r>
      <w:r w:rsidR="00AF6229">
        <w:rPr>
          <w:lang w:val="pl-PL"/>
        </w:rPr>
        <w:t xml:space="preserve"> </w:t>
      </w:r>
      <w:r w:rsidR="0094589E" w:rsidRPr="00E03278">
        <w:rPr>
          <w:lang w:val="pl-PL"/>
        </w:rPr>
        <w:t>Co więcej wspomniał, że sądy krajowe</w:t>
      </w:r>
      <w:r w:rsidR="00E40CE2" w:rsidRPr="00E03278">
        <w:rPr>
          <w:lang w:val="pl-PL"/>
        </w:rPr>
        <w:t xml:space="preserve"> kompletnie zignorowały fakt, że Adam Michnik jest osobą </w:t>
      </w:r>
      <w:r w:rsidR="002C45F2" w:rsidRPr="00E03278">
        <w:rPr>
          <w:lang w:val="pl-PL"/>
        </w:rPr>
        <w:t xml:space="preserve">publiczną, czynnie zaangażowaną </w:t>
      </w:r>
      <w:r w:rsidR="00E40CE2" w:rsidRPr="00E03278">
        <w:rPr>
          <w:lang w:val="pl-PL"/>
        </w:rPr>
        <w:t>i bierze udział w większości debat politycznych i społecznych organizowanych w Polsce</w:t>
      </w:r>
      <w:r w:rsidR="002C45F2" w:rsidRPr="00E03278">
        <w:rPr>
          <w:lang w:val="pl-PL"/>
        </w:rPr>
        <w:t>. Ponadto od 1989 roku uchodzi za jednego z najważniejszych twórców opinii publicznej. Wobec tego powinien być świadomy faktu, iż jego opinie mogą stać się przedmiotem krytyki.</w:t>
      </w:r>
    </w:p>
    <w:p w14:paraId="52425412" w14:textId="03BFB7BA"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33</w:t>
      </w:r>
      <w:r w:rsidRPr="00E03278">
        <w:rPr>
          <w:noProof/>
          <w:lang w:val="pl-PL"/>
        </w:rPr>
        <w:fldChar w:fldCharType="end"/>
      </w:r>
      <w:r w:rsidR="00403AE7" w:rsidRPr="00E03278">
        <w:rPr>
          <w:lang w:val="pl-PL"/>
        </w:rPr>
        <w:t>. </w:t>
      </w:r>
      <w:r w:rsidR="0062749D" w:rsidRPr="00E03278">
        <w:rPr>
          <w:lang w:val="pl-PL"/>
        </w:rPr>
        <w:t>Uwzględniając powyższe elementy,</w:t>
      </w:r>
      <w:r w:rsidR="00403AE7" w:rsidRPr="00E03278">
        <w:rPr>
          <w:lang w:val="pl-PL"/>
        </w:rPr>
        <w:t> </w:t>
      </w:r>
      <w:r w:rsidR="0062749D" w:rsidRPr="00E03278">
        <w:rPr>
          <w:lang w:val="pl-PL"/>
        </w:rPr>
        <w:t xml:space="preserve">skarżący doszedł do wniosku, że jego wypowiedź nie przekroczyła granic ochrony zapewnionej mu przez </w:t>
      </w:r>
      <w:r w:rsidR="00C72AF0">
        <w:rPr>
          <w:lang w:val="pl-PL"/>
        </w:rPr>
        <w:t>art.</w:t>
      </w:r>
      <w:r w:rsidR="0062749D" w:rsidRPr="00E03278">
        <w:rPr>
          <w:lang w:val="pl-PL"/>
        </w:rPr>
        <w:t xml:space="preserve"> 10 Konwencji</w:t>
      </w:r>
      <w:r w:rsidR="00403AE7" w:rsidRPr="00E03278">
        <w:rPr>
          <w:lang w:val="pl-PL"/>
        </w:rPr>
        <w:t>.</w:t>
      </w:r>
    </w:p>
    <w:p w14:paraId="55A0085C" w14:textId="6CF8117E" w:rsidR="00403AE7" w:rsidRPr="00E03278" w:rsidRDefault="00403AE7" w:rsidP="00BC2D28">
      <w:pPr>
        <w:pStyle w:val="ECHRHeading3"/>
        <w:rPr>
          <w:lang w:val="pl-PL"/>
        </w:rPr>
      </w:pPr>
      <w:r w:rsidRPr="007B1A20">
        <w:rPr>
          <w:lang w:val="pl-PL"/>
        </w:rPr>
        <w:t>2.</w:t>
      </w:r>
      <w:r w:rsidR="00AF6229">
        <w:rPr>
          <w:lang w:val="pl-PL"/>
        </w:rPr>
        <w:t xml:space="preserve"> </w:t>
      </w:r>
      <w:r w:rsidR="00591545" w:rsidRPr="007B1A20">
        <w:rPr>
          <w:lang w:val="pl-PL"/>
        </w:rPr>
        <w:t>Stanowisko Rządu</w:t>
      </w:r>
    </w:p>
    <w:p w14:paraId="776D98BF" w14:textId="18F88F31"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34</w:t>
      </w:r>
      <w:r w:rsidRPr="00E03278">
        <w:rPr>
          <w:noProof/>
          <w:lang w:val="pl-PL"/>
        </w:rPr>
        <w:fldChar w:fldCharType="end"/>
      </w:r>
      <w:r w:rsidR="00403AE7" w:rsidRPr="00E03278">
        <w:rPr>
          <w:lang w:val="pl-PL"/>
        </w:rPr>
        <w:t>.</w:t>
      </w:r>
      <w:r w:rsidR="00AF6229">
        <w:rPr>
          <w:lang w:val="pl-PL"/>
        </w:rPr>
        <w:t xml:space="preserve"> </w:t>
      </w:r>
      <w:r w:rsidR="00C71F75" w:rsidRPr="00E03278">
        <w:rPr>
          <w:lang w:val="pl-PL"/>
        </w:rPr>
        <w:t>Rząd stwierdził, że prawami</w:t>
      </w:r>
      <w:r w:rsidR="008C6132">
        <w:rPr>
          <w:lang w:val="pl-PL"/>
        </w:rPr>
        <w:t>,</w:t>
      </w:r>
      <w:r w:rsidR="00C71F75" w:rsidRPr="00E03278">
        <w:rPr>
          <w:lang w:val="pl-PL"/>
        </w:rPr>
        <w:t xml:space="preserve"> które stały w sprzeczności</w:t>
      </w:r>
      <w:r w:rsidR="009C03E2">
        <w:rPr>
          <w:lang w:val="pl-PL"/>
        </w:rPr>
        <w:t xml:space="preserve"> z –</w:t>
      </w:r>
      <w:r w:rsidR="007B1A20">
        <w:rPr>
          <w:lang w:val="pl-PL"/>
        </w:rPr>
        <w:t xml:space="preserve"> i</w:t>
      </w:r>
      <w:r w:rsidR="009C03E2">
        <w:rPr>
          <w:lang w:val="pl-PL"/>
        </w:rPr>
        <w:t xml:space="preserve"> </w:t>
      </w:r>
      <w:r w:rsidR="00C72AF0">
        <w:rPr>
          <w:lang w:val="pl-PL"/>
        </w:rPr>
        <w:t>jednocześnie przewa</w:t>
      </w:r>
      <w:r w:rsidR="00C71F75" w:rsidRPr="00E03278">
        <w:rPr>
          <w:lang w:val="pl-PL"/>
        </w:rPr>
        <w:t xml:space="preserve">żyły </w:t>
      </w:r>
      <w:r w:rsidR="00C72AF0">
        <w:rPr>
          <w:lang w:val="pl-PL"/>
        </w:rPr>
        <w:t xml:space="preserve">nad </w:t>
      </w:r>
      <w:r w:rsidR="009C03E2">
        <w:rPr>
          <w:lang w:val="pl-PL"/>
        </w:rPr>
        <w:t xml:space="preserve">– </w:t>
      </w:r>
      <w:r w:rsidR="00C72AF0">
        <w:rPr>
          <w:lang w:val="pl-PL"/>
        </w:rPr>
        <w:t>prawem</w:t>
      </w:r>
      <w:r w:rsidR="00C71F75" w:rsidRPr="00E03278">
        <w:rPr>
          <w:lang w:val="pl-PL"/>
        </w:rPr>
        <w:t xml:space="preserve"> skarżącego do wolności </w:t>
      </w:r>
      <w:r w:rsidR="008C6132" w:rsidRPr="00E03278">
        <w:rPr>
          <w:lang w:val="pl-PL"/>
        </w:rPr>
        <w:t>wy</w:t>
      </w:r>
      <w:r w:rsidR="008C6132">
        <w:rPr>
          <w:lang w:val="pl-PL"/>
        </w:rPr>
        <w:t>rażania opinii,</w:t>
      </w:r>
      <w:r w:rsidR="00C71F75" w:rsidRPr="00E03278">
        <w:rPr>
          <w:lang w:val="pl-PL"/>
        </w:rPr>
        <w:t xml:space="preserve"> były dobre imię, reputacja i wiarygodność redaktora naczelnego </w:t>
      </w:r>
      <w:r w:rsidR="00C71F75" w:rsidRPr="00E03278">
        <w:rPr>
          <w:i/>
          <w:lang w:val="pl-PL"/>
        </w:rPr>
        <w:t>Gazety</w:t>
      </w:r>
      <w:r w:rsidR="00403AE7" w:rsidRPr="00E03278">
        <w:rPr>
          <w:i/>
          <w:lang w:val="pl-PL"/>
        </w:rPr>
        <w:t xml:space="preserve"> Wyborcz</w:t>
      </w:r>
      <w:r w:rsidR="00C71F75" w:rsidRPr="00E03278">
        <w:rPr>
          <w:i/>
          <w:lang w:val="pl-PL"/>
        </w:rPr>
        <w:t>ej</w:t>
      </w:r>
      <w:r w:rsidR="00403AE7" w:rsidRPr="00E03278">
        <w:rPr>
          <w:lang w:val="pl-PL"/>
        </w:rPr>
        <w:t>.</w:t>
      </w:r>
      <w:r w:rsidR="00AF6229">
        <w:rPr>
          <w:lang w:val="pl-PL"/>
        </w:rPr>
        <w:t xml:space="preserve"> </w:t>
      </w:r>
      <w:r w:rsidR="00E86365" w:rsidRPr="00E03278">
        <w:rPr>
          <w:lang w:val="pl-PL"/>
        </w:rPr>
        <w:t xml:space="preserve">Wykazał także, iż wypowiedź opublikowana na łamach </w:t>
      </w:r>
      <w:r w:rsidR="00E86365" w:rsidRPr="00E03278">
        <w:rPr>
          <w:i/>
          <w:lang w:val="pl-PL"/>
        </w:rPr>
        <w:t>Rzeczpospolitej</w:t>
      </w:r>
      <w:r w:rsidR="00E86365" w:rsidRPr="00E03278">
        <w:rPr>
          <w:lang w:val="pl-PL"/>
        </w:rPr>
        <w:t xml:space="preserve"> była równoznaczna ze stwierdzeniem faktu. Sąd krajowy dogłębnie przeanalizował niniejszą wypowiedź uznając, że miała ona charakter informacji </w:t>
      </w:r>
      <w:r w:rsidR="00403AE7" w:rsidRPr="00E03278">
        <w:rPr>
          <w:lang w:val="pl-PL"/>
        </w:rPr>
        <w:t>(“</w:t>
      </w:r>
      <w:r w:rsidR="00E86365" w:rsidRPr="00E03278">
        <w:rPr>
          <w:lang w:val="pl-PL"/>
        </w:rPr>
        <w:t>A.M. wielokrotnie powtarzał</w:t>
      </w:r>
      <w:r w:rsidR="00403AE7" w:rsidRPr="00E03278">
        <w:rPr>
          <w:lang w:val="pl-PL"/>
        </w:rPr>
        <w:t xml:space="preserve">”), </w:t>
      </w:r>
      <w:r w:rsidR="00E86365" w:rsidRPr="00E03278">
        <w:rPr>
          <w:lang w:val="pl-PL"/>
        </w:rPr>
        <w:t>nie zaś opinii czy oceny</w:t>
      </w:r>
      <w:r w:rsidR="00403AE7" w:rsidRPr="00E03278">
        <w:rPr>
          <w:lang w:val="pl-PL"/>
        </w:rPr>
        <w:t>.</w:t>
      </w:r>
      <w:r w:rsidR="00EB6F7D" w:rsidRPr="00E03278">
        <w:rPr>
          <w:lang w:val="pl-PL"/>
        </w:rPr>
        <w:t xml:space="preserve"> </w:t>
      </w:r>
      <w:r w:rsidR="00A01256">
        <w:rPr>
          <w:lang w:val="pl-PL"/>
        </w:rPr>
        <w:t xml:space="preserve">Ponadto </w:t>
      </w:r>
      <w:r w:rsidR="00EB6F7D" w:rsidRPr="00E03278">
        <w:rPr>
          <w:lang w:val="pl-PL"/>
        </w:rPr>
        <w:t xml:space="preserve">Rząd </w:t>
      </w:r>
      <w:r w:rsidR="00A01256">
        <w:rPr>
          <w:lang w:val="pl-PL"/>
        </w:rPr>
        <w:t>uznał</w:t>
      </w:r>
      <w:r w:rsidR="00EB6F7D" w:rsidRPr="00E03278">
        <w:rPr>
          <w:lang w:val="pl-PL"/>
        </w:rPr>
        <w:t>,</w:t>
      </w:r>
      <w:r w:rsidR="00941A41" w:rsidRPr="00E03278">
        <w:rPr>
          <w:lang w:val="pl-PL"/>
        </w:rPr>
        <w:t xml:space="preserve"> że skarżący</w:t>
      </w:r>
      <w:r w:rsidR="007B1A20">
        <w:rPr>
          <w:lang w:val="pl-PL"/>
        </w:rPr>
        <w:t>,</w:t>
      </w:r>
      <w:r w:rsidR="00941A41" w:rsidRPr="00E03278">
        <w:rPr>
          <w:lang w:val="pl-PL"/>
        </w:rPr>
        <w:t xml:space="preserve"> profesor</w:t>
      </w:r>
      <w:r w:rsidR="00EB6F7D" w:rsidRPr="00E03278">
        <w:rPr>
          <w:lang w:val="pl-PL"/>
        </w:rPr>
        <w:t xml:space="preserve"> Uniwersytetu w Toruniu</w:t>
      </w:r>
      <w:r w:rsidR="007B1A20">
        <w:rPr>
          <w:lang w:val="pl-PL"/>
        </w:rPr>
        <w:t>,</w:t>
      </w:r>
      <w:r w:rsidR="00A01256">
        <w:rPr>
          <w:lang w:val="pl-PL"/>
        </w:rPr>
        <w:t xml:space="preserve"> jest publicystą</w:t>
      </w:r>
      <w:r w:rsidR="00941A41" w:rsidRPr="00E03278">
        <w:rPr>
          <w:lang w:val="pl-PL"/>
        </w:rPr>
        <w:t>, podobnie jak Adam Michnik – redaktor naczelny jednej z największych polskich gaze</w:t>
      </w:r>
      <w:r w:rsidR="007B1A20">
        <w:rPr>
          <w:lang w:val="pl-PL"/>
        </w:rPr>
        <w:t>t.</w:t>
      </w:r>
      <w:r w:rsidR="00941A41" w:rsidRPr="00E03278">
        <w:rPr>
          <w:lang w:val="pl-PL"/>
        </w:rPr>
        <w:t xml:space="preserve"> </w:t>
      </w:r>
      <w:r w:rsidR="00A01256">
        <w:rPr>
          <w:lang w:val="pl-PL"/>
        </w:rPr>
        <w:t>Z uwagi na to,</w:t>
      </w:r>
      <w:r w:rsidR="00A01256" w:rsidRPr="00E03278">
        <w:rPr>
          <w:lang w:val="pl-PL"/>
        </w:rPr>
        <w:t xml:space="preserve"> </w:t>
      </w:r>
      <w:r w:rsidR="00483BD3" w:rsidRPr="00E03278">
        <w:rPr>
          <w:lang w:val="pl-PL"/>
        </w:rPr>
        <w:t xml:space="preserve">że artykuł skarżącego dotyczył tematu lustracji dziennikarzy, </w:t>
      </w:r>
      <w:r w:rsidR="007B1A20">
        <w:rPr>
          <w:lang w:val="pl-PL"/>
        </w:rPr>
        <w:t>był</w:t>
      </w:r>
      <w:r w:rsidR="00483BD3" w:rsidRPr="00E03278">
        <w:rPr>
          <w:lang w:val="pl-PL"/>
        </w:rPr>
        <w:t xml:space="preserve"> on częścią debaty publicznej.</w:t>
      </w:r>
      <w:r w:rsidR="00403AE7" w:rsidRPr="00E03278">
        <w:rPr>
          <w:lang w:val="pl-PL"/>
        </w:rPr>
        <w:t xml:space="preserve"> </w:t>
      </w:r>
      <w:r w:rsidR="00726C88" w:rsidRPr="00E03278">
        <w:rPr>
          <w:lang w:val="pl-PL"/>
        </w:rPr>
        <w:t xml:space="preserve">Jednakże rozpatrywana wypowiedź miała niezwykle poważny charakter, a sam skarżący nie działał z należytą starannością i nie zastosował się do obowiązku </w:t>
      </w:r>
      <w:r w:rsidR="00475AD4">
        <w:rPr>
          <w:lang w:val="pl-PL"/>
        </w:rPr>
        <w:t>z</w:t>
      </w:r>
      <w:r w:rsidR="00726C88" w:rsidRPr="00E03278">
        <w:rPr>
          <w:lang w:val="pl-PL"/>
        </w:rPr>
        <w:t>weryfikowania oskarżeń</w:t>
      </w:r>
      <w:r w:rsidR="00403AE7" w:rsidRPr="00E03278">
        <w:rPr>
          <w:lang w:val="pl-PL"/>
        </w:rPr>
        <w:t>.</w:t>
      </w:r>
    </w:p>
    <w:p w14:paraId="4289C3BC" w14:textId="768435F9"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35</w:t>
      </w:r>
      <w:r w:rsidRPr="00E03278">
        <w:rPr>
          <w:noProof/>
          <w:lang w:val="pl-PL"/>
        </w:rPr>
        <w:fldChar w:fldCharType="end"/>
      </w:r>
      <w:r w:rsidR="00403AE7" w:rsidRPr="00E03278">
        <w:rPr>
          <w:lang w:val="pl-PL"/>
        </w:rPr>
        <w:t>.</w:t>
      </w:r>
      <w:r w:rsidR="00AF6229">
        <w:rPr>
          <w:lang w:val="pl-PL"/>
        </w:rPr>
        <w:t xml:space="preserve"> </w:t>
      </w:r>
      <w:r w:rsidR="00726C88" w:rsidRPr="00E03278">
        <w:rPr>
          <w:lang w:val="pl-PL"/>
        </w:rPr>
        <w:t>Zauważ</w:t>
      </w:r>
      <w:r w:rsidR="000A32E5" w:rsidRPr="00E03278">
        <w:rPr>
          <w:lang w:val="pl-PL"/>
        </w:rPr>
        <w:t>ono też, że wypowiedź nie była spontaniczna.</w:t>
      </w:r>
      <w:r w:rsidR="00726C88" w:rsidRPr="00E03278">
        <w:rPr>
          <w:lang w:val="pl-PL"/>
        </w:rPr>
        <w:t xml:space="preserve"> </w:t>
      </w:r>
      <w:r w:rsidR="000A32E5" w:rsidRPr="00E03278">
        <w:rPr>
          <w:lang w:val="pl-PL"/>
        </w:rPr>
        <w:t>Transkrypcja wspomnianego wywiadu została wysłana do skarżącego drogą elektroniczną</w:t>
      </w:r>
      <w:r w:rsidR="00403AE7" w:rsidRPr="00E03278">
        <w:rPr>
          <w:lang w:val="pl-PL"/>
        </w:rPr>
        <w:t>,</w:t>
      </w:r>
      <w:r w:rsidR="000A32E5" w:rsidRPr="00E03278">
        <w:rPr>
          <w:lang w:val="pl-PL"/>
        </w:rPr>
        <w:t xml:space="preserve"> a ten po naniesieniu drobnych poprawek odesłał ją ponownie.</w:t>
      </w:r>
      <w:r w:rsidR="00403AE7" w:rsidRPr="00E03278">
        <w:rPr>
          <w:lang w:val="pl-PL"/>
        </w:rPr>
        <w:t xml:space="preserve"> </w:t>
      </w:r>
      <w:r w:rsidR="005B2DCA" w:rsidRPr="00E03278">
        <w:rPr>
          <w:lang w:val="pl-PL"/>
        </w:rPr>
        <w:t xml:space="preserve">W dodatku skarżący negatywnie odpowiedział na propozycję Adama Michnika odnośnie </w:t>
      </w:r>
      <w:r w:rsidR="00DA1264" w:rsidRPr="00E03278">
        <w:rPr>
          <w:lang w:val="pl-PL"/>
        </w:rPr>
        <w:t>polubownego załatwienia sprawy</w:t>
      </w:r>
      <w:r w:rsidR="005B2DCA" w:rsidRPr="00E03278">
        <w:rPr>
          <w:lang w:val="pl-PL"/>
        </w:rPr>
        <w:t>.</w:t>
      </w:r>
    </w:p>
    <w:p w14:paraId="3A26CFF3" w14:textId="77777777"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36</w:t>
      </w:r>
      <w:r w:rsidRPr="00E03278">
        <w:rPr>
          <w:noProof/>
          <w:lang w:val="pl-PL"/>
        </w:rPr>
        <w:fldChar w:fldCharType="end"/>
      </w:r>
      <w:r w:rsidR="00403AE7" w:rsidRPr="00E03278">
        <w:rPr>
          <w:lang w:val="pl-PL"/>
        </w:rPr>
        <w:t>. </w:t>
      </w:r>
      <w:r w:rsidR="00276C31" w:rsidRPr="00E03278">
        <w:rPr>
          <w:lang w:val="pl-PL"/>
        </w:rPr>
        <w:t xml:space="preserve">Rząd </w:t>
      </w:r>
      <w:r w:rsidR="00F421C1">
        <w:rPr>
          <w:lang w:val="pl-PL"/>
        </w:rPr>
        <w:t>podnosił</w:t>
      </w:r>
      <w:r w:rsidR="00276C31" w:rsidRPr="00E03278">
        <w:rPr>
          <w:lang w:val="pl-PL"/>
        </w:rPr>
        <w:t xml:space="preserve">, że skarżący nie złożył do sądu </w:t>
      </w:r>
      <w:r w:rsidR="00F421C1">
        <w:rPr>
          <w:lang w:val="pl-PL"/>
        </w:rPr>
        <w:t>wniosku</w:t>
      </w:r>
      <w:r w:rsidR="00F421C1" w:rsidRPr="00E03278">
        <w:rPr>
          <w:lang w:val="pl-PL"/>
        </w:rPr>
        <w:t xml:space="preserve"> </w:t>
      </w:r>
      <w:r w:rsidR="00276C31" w:rsidRPr="00E03278">
        <w:rPr>
          <w:lang w:val="pl-PL"/>
        </w:rPr>
        <w:t xml:space="preserve">o powołanie </w:t>
      </w:r>
      <w:r w:rsidR="00337C66">
        <w:rPr>
          <w:lang w:val="pl-PL"/>
        </w:rPr>
        <w:t>biegłego z zakresu językoznawstwa</w:t>
      </w:r>
      <w:r w:rsidR="006E1CA6" w:rsidRPr="00E03278">
        <w:rPr>
          <w:lang w:val="pl-PL"/>
        </w:rPr>
        <w:t xml:space="preserve">, a z uwagi na kontradyktoryjny charakter postępowania, sądy krajowe nie były zobowiązane do pozyskania materiału dowodowego we własnym zakresie. </w:t>
      </w:r>
      <w:r w:rsidR="00F421C1">
        <w:rPr>
          <w:lang w:val="pl-PL"/>
        </w:rPr>
        <w:t>Sądy d</w:t>
      </w:r>
      <w:r w:rsidR="006E1CA6" w:rsidRPr="00E03278">
        <w:rPr>
          <w:lang w:val="pl-PL"/>
        </w:rPr>
        <w:t xml:space="preserve">ostarczyły natomiast szczegółowe uzasadnienie swoich wyroków. </w:t>
      </w:r>
      <w:r w:rsidR="00351C71" w:rsidRPr="00E03278">
        <w:rPr>
          <w:lang w:val="pl-PL"/>
        </w:rPr>
        <w:t>W końcu</w:t>
      </w:r>
      <w:r w:rsidR="00403AE7" w:rsidRPr="00E03278">
        <w:rPr>
          <w:lang w:val="pl-PL"/>
        </w:rPr>
        <w:t xml:space="preserve">, </w:t>
      </w:r>
      <w:r w:rsidR="00E427C9">
        <w:rPr>
          <w:lang w:val="pl-PL"/>
        </w:rPr>
        <w:t xml:space="preserve">Rząd </w:t>
      </w:r>
      <w:r w:rsidR="004917AE">
        <w:rPr>
          <w:lang w:val="pl-PL"/>
        </w:rPr>
        <w:t>wskazał,</w:t>
      </w:r>
      <w:r w:rsidR="00E427C9">
        <w:rPr>
          <w:lang w:val="pl-PL"/>
        </w:rPr>
        <w:t xml:space="preserve"> ż</w:t>
      </w:r>
      <w:r w:rsidR="00351C71" w:rsidRPr="00E03278">
        <w:rPr>
          <w:lang w:val="pl-PL"/>
        </w:rPr>
        <w:t>e skarżącemu nakazano wyłącznie opublikowanie przeprosin i przekazanie 10</w:t>
      </w:r>
      <w:r w:rsidR="00841D10">
        <w:rPr>
          <w:lang w:val="pl-PL"/>
        </w:rPr>
        <w:t>.</w:t>
      </w:r>
      <w:r w:rsidR="00351C71" w:rsidRPr="00E03278">
        <w:rPr>
          <w:lang w:val="pl-PL"/>
        </w:rPr>
        <w:t xml:space="preserve">000 złotych na cele </w:t>
      </w:r>
      <w:r w:rsidR="00337C66">
        <w:rPr>
          <w:lang w:val="pl-PL"/>
        </w:rPr>
        <w:t>społeczne</w:t>
      </w:r>
      <w:r w:rsidR="00351C71" w:rsidRPr="00E03278">
        <w:rPr>
          <w:lang w:val="pl-PL"/>
        </w:rPr>
        <w:t>.</w:t>
      </w:r>
    </w:p>
    <w:p w14:paraId="7E047025" w14:textId="27221ED1" w:rsidR="00403AE7" w:rsidRPr="00E03278" w:rsidRDefault="007076F3" w:rsidP="00BC2D28">
      <w:pPr>
        <w:pStyle w:val="ECHRPara"/>
        <w:rPr>
          <w:lang w:val="pl-PL"/>
        </w:rPr>
      </w:pPr>
      <w:r w:rsidRPr="00E03278">
        <w:rPr>
          <w:lang w:val="pl-PL"/>
        </w:rPr>
        <w:lastRenderedPageBreak/>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37</w:t>
      </w:r>
      <w:r w:rsidRPr="00E03278">
        <w:rPr>
          <w:noProof/>
          <w:lang w:val="pl-PL"/>
        </w:rPr>
        <w:fldChar w:fldCharType="end"/>
      </w:r>
      <w:r w:rsidR="00403AE7" w:rsidRPr="00E03278">
        <w:rPr>
          <w:lang w:val="pl-PL"/>
        </w:rPr>
        <w:t>.</w:t>
      </w:r>
      <w:r w:rsidR="00AF6229">
        <w:rPr>
          <w:lang w:val="pl-PL"/>
        </w:rPr>
        <w:t xml:space="preserve"> </w:t>
      </w:r>
      <w:r w:rsidR="0078697A" w:rsidRPr="00E03278">
        <w:rPr>
          <w:lang w:val="pl-PL"/>
        </w:rPr>
        <w:t>W rezultacie</w:t>
      </w:r>
      <w:r w:rsidR="006C6464">
        <w:rPr>
          <w:lang w:val="pl-PL"/>
        </w:rPr>
        <w:t xml:space="preserve"> Rząd</w:t>
      </w:r>
      <w:r w:rsidR="0078697A" w:rsidRPr="00E03278">
        <w:rPr>
          <w:lang w:val="pl-PL"/>
        </w:rPr>
        <w:t xml:space="preserve"> zwrócił się do Trybunału o </w:t>
      </w:r>
      <w:r w:rsidR="004917AE">
        <w:rPr>
          <w:lang w:val="pl-PL"/>
        </w:rPr>
        <w:t>stwierdzenie w przedmiotowej</w:t>
      </w:r>
      <w:r w:rsidR="00AF6229">
        <w:rPr>
          <w:lang w:val="pl-PL"/>
        </w:rPr>
        <w:t xml:space="preserve"> </w:t>
      </w:r>
      <w:r w:rsidR="0078697A" w:rsidRPr="00E03278">
        <w:rPr>
          <w:lang w:val="pl-PL"/>
        </w:rPr>
        <w:t>sprawie</w:t>
      </w:r>
      <w:r w:rsidR="004917AE">
        <w:rPr>
          <w:lang w:val="pl-PL"/>
        </w:rPr>
        <w:t xml:space="preserve"> braku</w:t>
      </w:r>
      <w:r w:rsidR="0078697A" w:rsidRPr="00E03278">
        <w:rPr>
          <w:lang w:val="pl-PL"/>
        </w:rPr>
        <w:t xml:space="preserve"> naruszenia </w:t>
      </w:r>
      <w:r w:rsidR="00C72AF0">
        <w:rPr>
          <w:lang w:val="pl-PL"/>
        </w:rPr>
        <w:t>art.</w:t>
      </w:r>
      <w:r w:rsidR="0078697A" w:rsidRPr="00E03278">
        <w:rPr>
          <w:lang w:val="pl-PL"/>
        </w:rPr>
        <w:t xml:space="preserve"> 10 Konwencji.</w:t>
      </w:r>
    </w:p>
    <w:p w14:paraId="0B4F379A" w14:textId="63050626" w:rsidR="00403AE7" w:rsidRPr="00E03278" w:rsidRDefault="00403AE7" w:rsidP="00BC2D28">
      <w:pPr>
        <w:pStyle w:val="ECHRHeading3"/>
        <w:rPr>
          <w:lang w:val="pl-PL"/>
        </w:rPr>
      </w:pPr>
      <w:r w:rsidRPr="00E03278">
        <w:rPr>
          <w:lang w:val="pl-PL"/>
        </w:rPr>
        <w:t>3.</w:t>
      </w:r>
      <w:r w:rsidR="00AF6229">
        <w:rPr>
          <w:lang w:val="pl-PL"/>
        </w:rPr>
        <w:t xml:space="preserve"> </w:t>
      </w:r>
      <w:r w:rsidR="00591545" w:rsidRPr="00E03278">
        <w:rPr>
          <w:lang w:val="pl-PL"/>
        </w:rPr>
        <w:t>Ocena Trybunału</w:t>
      </w:r>
    </w:p>
    <w:p w14:paraId="7914C1AB" w14:textId="52C9D1EB" w:rsidR="00403AE7" w:rsidRPr="00E03278" w:rsidRDefault="00403AE7" w:rsidP="00BC2D28">
      <w:pPr>
        <w:pStyle w:val="ECHRHeading4"/>
        <w:rPr>
          <w:lang w:val="pl-PL"/>
        </w:rPr>
      </w:pPr>
      <w:r w:rsidRPr="00E03278">
        <w:rPr>
          <w:lang w:val="pl-PL"/>
        </w:rPr>
        <w:t>(a)</w:t>
      </w:r>
      <w:r w:rsidR="00AF6229">
        <w:rPr>
          <w:lang w:val="pl-PL"/>
        </w:rPr>
        <w:t xml:space="preserve"> </w:t>
      </w:r>
      <w:r w:rsidR="00591545" w:rsidRPr="00E03278">
        <w:rPr>
          <w:lang w:val="pl-PL"/>
        </w:rPr>
        <w:t>Zasady ogólne</w:t>
      </w:r>
    </w:p>
    <w:p w14:paraId="2C56BC33" w14:textId="4AD6C253"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38</w:t>
      </w:r>
      <w:r w:rsidRPr="00E03278">
        <w:rPr>
          <w:noProof/>
          <w:lang w:val="pl-PL"/>
        </w:rPr>
        <w:fldChar w:fldCharType="end"/>
      </w:r>
      <w:r w:rsidR="00403AE7" w:rsidRPr="00E03278">
        <w:rPr>
          <w:lang w:val="pl-PL"/>
        </w:rPr>
        <w:t>.</w:t>
      </w:r>
      <w:r w:rsidR="00AF6229">
        <w:rPr>
          <w:lang w:val="pl-PL"/>
        </w:rPr>
        <w:t xml:space="preserve"> </w:t>
      </w:r>
      <w:r w:rsidR="00AC2F51" w:rsidRPr="00E03278">
        <w:rPr>
          <w:lang w:val="pl-PL"/>
        </w:rPr>
        <w:t>Ogólne</w:t>
      </w:r>
      <w:r w:rsidR="00FF02F9" w:rsidRPr="00E03278">
        <w:rPr>
          <w:lang w:val="pl-PL"/>
        </w:rPr>
        <w:t xml:space="preserve"> zasady oceny, czy ingerencja w prawo</w:t>
      </w:r>
      <w:r w:rsidR="00AC2F51" w:rsidRPr="00E03278">
        <w:rPr>
          <w:lang w:val="pl-PL"/>
        </w:rPr>
        <w:t xml:space="preserve"> do wolności wy</w:t>
      </w:r>
      <w:r w:rsidR="008C6132">
        <w:rPr>
          <w:lang w:val="pl-PL"/>
        </w:rPr>
        <w:t xml:space="preserve">rażania opinii </w:t>
      </w:r>
      <w:r w:rsidR="00AC2F51" w:rsidRPr="00E03278">
        <w:rPr>
          <w:lang w:val="pl-PL"/>
        </w:rPr>
        <w:t xml:space="preserve">jest "konieczna w </w:t>
      </w:r>
      <w:r w:rsidR="00FF02F9" w:rsidRPr="00E03278">
        <w:rPr>
          <w:lang w:val="pl-PL"/>
        </w:rPr>
        <w:t>społeczeństwie demokratycznym</w:t>
      </w:r>
      <w:r w:rsidR="00AC2F51" w:rsidRPr="00E03278">
        <w:rPr>
          <w:lang w:val="pl-PL"/>
        </w:rPr>
        <w:t xml:space="preserve">" w rozumieniu </w:t>
      </w:r>
      <w:r w:rsidR="00C72AF0">
        <w:rPr>
          <w:lang w:val="pl-PL"/>
        </w:rPr>
        <w:t>art.</w:t>
      </w:r>
      <w:r w:rsidR="007B1A20" w:rsidRPr="00E03278">
        <w:rPr>
          <w:lang w:val="pl-PL"/>
        </w:rPr>
        <w:t xml:space="preserve"> </w:t>
      </w:r>
      <w:r w:rsidR="00AC2F51" w:rsidRPr="00E03278">
        <w:rPr>
          <w:lang w:val="pl-PL"/>
        </w:rPr>
        <w:t xml:space="preserve">10 </w:t>
      </w:r>
      <w:r w:rsidR="00983254">
        <w:rPr>
          <w:lang w:val="pl-PL"/>
        </w:rPr>
        <w:t>ust.</w:t>
      </w:r>
      <w:r w:rsidR="00AC2F51" w:rsidRPr="00E03278">
        <w:rPr>
          <w:lang w:val="pl-PL"/>
        </w:rPr>
        <w:t xml:space="preserve"> 2 Konwencji</w:t>
      </w:r>
      <w:r w:rsidR="00C72AF0">
        <w:rPr>
          <w:lang w:val="pl-PL"/>
        </w:rPr>
        <w:t>,</w:t>
      </w:r>
      <w:r w:rsidR="00AC2F51" w:rsidRPr="00E03278">
        <w:rPr>
          <w:lang w:val="pl-PL"/>
        </w:rPr>
        <w:t xml:space="preserve"> </w:t>
      </w:r>
      <w:r w:rsidR="00C72AF0">
        <w:rPr>
          <w:lang w:val="pl-PL"/>
        </w:rPr>
        <w:t xml:space="preserve">są ugruntowane </w:t>
      </w:r>
      <w:r w:rsidR="00AC2F51" w:rsidRPr="00E03278">
        <w:rPr>
          <w:lang w:val="pl-PL"/>
        </w:rPr>
        <w:t>w orzecznictwie Trybunału. Zostały one niedawno przywołane w sprawie</w:t>
      </w:r>
      <w:r w:rsidR="00403AE7" w:rsidRPr="00E03278">
        <w:rPr>
          <w:lang w:val="pl-PL"/>
        </w:rPr>
        <w:t xml:space="preserve"> </w:t>
      </w:r>
      <w:proofErr w:type="spellStart"/>
      <w:r w:rsidR="00BC2D28" w:rsidRPr="00E03278">
        <w:rPr>
          <w:i/>
          <w:lang w:val="pl-PL"/>
        </w:rPr>
        <w:t>Pentikäinen</w:t>
      </w:r>
      <w:proofErr w:type="spellEnd"/>
      <w:r w:rsidR="00BC2D28" w:rsidRPr="00E03278">
        <w:rPr>
          <w:i/>
          <w:lang w:val="pl-PL"/>
        </w:rPr>
        <w:t xml:space="preserve"> </w:t>
      </w:r>
      <w:r w:rsidR="00AC2F51" w:rsidRPr="00E03278">
        <w:rPr>
          <w:i/>
          <w:lang w:val="pl-PL"/>
        </w:rPr>
        <w:t>przeciwko</w:t>
      </w:r>
      <w:r w:rsidR="00BC2D28" w:rsidRPr="00E03278">
        <w:rPr>
          <w:i/>
          <w:lang w:val="pl-PL"/>
        </w:rPr>
        <w:t> </w:t>
      </w:r>
      <w:r w:rsidR="00403AE7" w:rsidRPr="00E03278">
        <w:rPr>
          <w:i/>
          <w:lang w:val="pl-PL"/>
        </w:rPr>
        <w:t>Finland</w:t>
      </w:r>
      <w:r w:rsidR="00AC2F51" w:rsidRPr="00E03278">
        <w:rPr>
          <w:i/>
          <w:lang w:val="pl-PL"/>
        </w:rPr>
        <w:t>ii</w:t>
      </w:r>
      <w:r w:rsidR="00AC2F51" w:rsidRPr="00E03278">
        <w:rPr>
          <w:lang w:val="pl-PL"/>
        </w:rPr>
        <w:t xml:space="preserve"> (</w:t>
      </w:r>
      <w:r w:rsidR="00271FC5">
        <w:rPr>
          <w:lang w:val="pl-PL"/>
        </w:rPr>
        <w:t>[Wielka Izba]</w:t>
      </w:r>
      <w:r w:rsidR="00AC2F51" w:rsidRPr="00E03278">
        <w:rPr>
          <w:lang w:val="pl-PL"/>
        </w:rPr>
        <w:t>, nr</w:t>
      </w:r>
      <w:r w:rsidR="00403AE7" w:rsidRPr="00E03278">
        <w:rPr>
          <w:lang w:val="pl-PL"/>
        </w:rPr>
        <w:t xml:space="preserve"> 11882/10, §§ 87</w:t>
      </w:r>
      <w:r w:rsidR="008D43D6" w:rsidRPr="00E03278">
        <w:rPr>
          <w:lang w:val="pl-PL"/>
        </w:rPr>
        <w:t>-</w:t>
      </w:r>
      <w:r w:rsidR="00403AE7" w:rsidRPr="00E03278">
        <w:rPr>
          <w:lang w:val="pl-PL"/>
        </w:rPr>
        <w:t xml:space="preserve">88, </w:t>
      </w:r>
      <w:proofErr w:type="spellStart"/>
      <w:r w:rsidR="006C6464">
        <w:rPr>
          <w:lang w:val="pl-PL"/>
        </w:rPr>
        <w:t>ETPCz</w:t>
      </w:r>
      <w:proofErr w:type="spellEnd"/>
      <w:r w:rsidR="006C6464">
        <w:rPr>
          <w:lang w:val="pl-PL"/>
        </w:rPr>
        <w:t xml:space="preserve"> </w:t>
      </w:r>
      <w:r w:rsidR="00403AE7" w:rsidRPr="00E03278">
        <w:rPr>
          <w:lang w:val="pl-PL"/>
        </w:rPr>
        <w:t xml:space="preserve">2015), </w:t>
      </w:r>
      <w:r w:rsidR="00C72AF0">
        <w:rPr>
          <w:lang w:val="pl-PL"/>
        </w:rPr>
        <w:t>oraz</w:t>
      </w:r>
      <w:r w:rsidR="00403AE7" w:rsidRPr="00E03278">
        <w:rPr>
          <w:lang w:val="pl-PL"/>
        </w:rPr>
        <w:t xml:space="preserve"> </w:t>
      </w:r>
      <w:proofErr w:type="spellStart"/>
      <w:r w:rsidR="00BC2D28" w:rsidRPr="00E03278">
        <w:rPr>
          <w:i/>
          <w:lang w:val="pl-PL"/>
        </w:rPr>
        <w:t>Bédat</w:t>
      </w:r>
      <w:proofErr w:type="spellEnd"/>
      <w:r w:rsidR="00BC2D28" w:rsidRPr="00E03278">
        <w:rPr>
          <w:i/>
          <w:lang w:val="pl-PL"/>
        </w:rPr>
        <w:t xml:space="preserve"> </w:t>
      </w:r>
      <w:r w:rsidR="00AC2F51" w:rsidRPr="00E03278">
        <w:rPr>
          <w:i/>
          <w:lang w:val="pl-PL"/>
        </w:rPr>
        <w:t>przeciwko Szwajcarii</w:t>
      </w:r>
      <w:r w:rsidR="00AC2F51" w:rsidRPr="00E03278">
        <w:rPr>
          <w:lang w:val="pl-PL"/>
        </w:rPr>
        <w:t xml:space="preserve"> (</w:t>
      </w:r>
      <w:r w:rsidR="00271FC5">
        <w:rPr>
          <w:lang w:val="pl-PL"/>
        </w:rPr>
        <w:t>[Wielka Izba]</w:t>
      </w:r>
      <w:r w:rsidR="00AC2F51" w:rsidRPr="00E03278">
        <w:rPr>
          <w:lang w:val="pl-PL"/>
        </w:rPr>
        <w:t>, nr</w:t>
      </w:r>
      <w:r w:rsidR="00403AE7" w:rsidRPr="00E03278">
        <w:rPr>
          <w:lang w:val="pl-PL"/>
        </w:rPr>
        <w:t xml:space="preserve"> 56925/08, § 48, 29</w:t>
      </w:r>
      <w:r w:rsidR="00AC2F51" w:rsidRPr="00E03278">
        <w:rPr>
          <w:lang w:val="pl-PL"/>
        </w:rPr>
        <w:t xml:space="preserve"> marca</w:t>
      </w:r>
      <w:r w:rsidR="00403AE7" w:rsidRPr="00E03278">
        <w:rPr>
          <w:lang w:val="pl-PL"/>
        </w:rPr>
        <w:t xml:space="preserve"> 2016).</w:t>
      </w:r>
    </w:p>
    <w:p w14:paraId="167ECCC4" w14:textId="09D67577"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39</w:t>
      </w:r>
      <w:r w:rsidRPr="00E03278">
        <w:rPr>
          <w:lang w:val="pl-PL"/>
        </w:rPr>
        <w:fldChar w:fldCharType="end"/>
      </w:r>
      <w:r w:rsidR="00403AE7" w:rsidRPr="00E03278">
        <w:rPr>
          <w:lang w:val="pl-PL"/>
        </w:rPr>
        <w:t>.</w:t>
      </w:r>
      <w:r w:rsidR="00AF6229">
        <w:rPr>
          <w:lang w:val="pl-PL"/>
        </w:rPr>
        <w:t xml:space="preserve"> </w:t>
      </w:r>
      <w:r w:rsidR="009C0767" w:rsidRPr="00E03278">
        <w:rPr>
          <w:lang w:val="pl-PL"/>
        </w:rPr>
        <w:t>Trybunał musi również</w:t>
      </w:r>
      <w:r w:rsidR="00AF6229">
        <w:rPr>
          <w:lang w:val="pl-PL"/>
        </w:rPr>
        <w:t xml:space="preserve"> </w:t>
      </w:r>
      <w:r w:rsidR="00176E07">
        <w:rPr>
          <w:lang w:val="pl-PL"/>
        </w:rPr>
        <w:t>sprawdzić</w:t>
      </w:r>
      <w:r w:rsidR="009C0767" w:rsidRPr="00E03278">
        <w:rPr>
          <w:lang w:val="pl-PL"/>
        </w:rPr>
        <w:t xml:space="preserve">, czy władze krajowe </w:t>
      </w:r>
      <w:r w:rsidR="00BC065C">
        <w:rPr>
          <w:lang w:val="pl-PL"/>
        </w:rPr>
        <w:t>osiągnęły</w:t>
      </w:r>
      <w:r w:rsidR="00BC065C" w:rsidRPr="00E03278">
        <w:rPr>
          <w:lang w:val="pl-PL"/>
        </w:rPr>
        <w:t xml:space="preserve"> </w:t>
      </w:r>
      <w:r w:rsidR="009C0767" w:rsidRPr="00E03278">
        <w:rPr>
          <w:lang w:val="pl-PL"/>
        </w:rPr>
        <w:t>odpowiednią równowagę</w:t>
      </w:r>
      <w:r w:rsidR="003A29EA">
        <w:rPr>
          <w:lang w:val="pl-PL"/>
        </w:rPr>
        <w:t>,</w:t>
      </w:r>
      <w:r w:rsidR="00BC065C">
        <w:rPr>
          <w:lang w:val="pl-PL"/>
        </w:rPr>
        <w:t xml:space="preserve"> </w:t>
      </w:r>
      <w:r w:rsidR="00BC065C" w:rsidRPr="00BC065C">
        <w:rPr>
          <w:lang w:val="pl-PL"/>
        </w:rPr>
        <w:t xml:space="preserve">biorąc pod uwagę margines </w:t>
      </w:r>
      <w:r w:rsidR="003A29EA">
        <w:rPr>
          <w:lang w:val="pl-PL"/>
        </w:rPr>
        <w:t xml:space="preserve">oceny </w:t>
      </w:r>
      <w:r w:rsidR="00BC065C" w:rsidRPr="00BC065C">
        <w:rPr>
          <w:lang w:val="pl-PL"/>
        </w:rPr>
        <w:t xml:space="preserve">przyznawany </w:t>
      </w:r>
      <w:r w:rsidR="003A29EA" w:rsidRPr="00BC065C">
        <w:rPr>
          <w:lang w:val="pl-PL"/>
        </w:rPr>
        <w:t>U</w:t>
      </w:r>
      <w:r w:rsidR="003A29EA">
        <w:rPr>
          <w:lang w:val="pl-PL"/>
        </w:rPr>
        <w:t>kładającym</w:t>
      </w:r>
      <w:r w:rsidR="003A29EA" w:rsidRPr="00BC065C">
        <w:rPr>
          <w:lang w:val="pl-PL"/>
        </w:rPr>
        <w:t xml:space="preserve"> </w:t>
      </w:r>
      <w:r w:rsidR="00BC065C" w:rsidRPr="00BC065C">
        <w:rPr>
          <w:lang w:val="pl-PL"/>
        </w:rPr>
        <w:t xml:space="preserve">się </w:t>
      </w:r>
      <w:r w:rsidR="003A29EA" w:rsidRPr="00BC065C">
        <w:rPr>
          <w:lang w:val="pl-PL"/>
        </w:rPr>
        <w:t>Państwom</w:t>
      </w:r>
      <w:r w:rsidR="003A29EA">
        <w:rPr>
          <w:lang w:val="pl-PL"/>
        </w:rPr>
        <w:t>,</w:t>
      </w:r>
      <w:r w:rsidR="008C6132">
        <w:rPr>
          <w:lang w:val="pl-PL"/>
        </w:rPr>
        <w:t xml:space="preserve"> </w:t>
      </w:r>
      <w:r w:rsidR="009C0767" w:rsidRPr="00E03278">
        <w:rPr>
          <w:lang w:val="pl-PL"/>
        </w:rPr>
        <w:t xml:space="preserve">pomiędzy ochroną wolności </w:t>
      </w:r>
      <w:r w:rsidR="008C6132" w:rsidRPr="00E03278">
        <w:rPr>
          <w:lang w:val="pl-PL"/>
        </w:rPr>
        <w:t>wy</w:t>
      </w:r>
      <w:r w:rsidR="008C6132">
        <w:rPr>
          <w:lang w:val="pl-PL"/>
        </w:rPr>
        <w:t>rażania opinii</w:t>
      </w:r>
      <w:r w:rsidR="008C6132" w:rsidRPr="00E03278">
        <w:rPr>
          <w:lang w:val="pl-PL"/>
        </w:rPr>
        <w:t xml:space="preserve"> </w:t>
      </w:r>
      <w:r w:rsidR="009C0767" w:rsidRPr="00E03278">
        <w:rPr>
          <w:lang w:val="pl-PL"/>
        </w:rPr>
        <w:t xml:space="preserve">zawartą w </w:t>
      </w:r>
      <w:r w:rsidR="00C72AF0">
        <w:rPr>
          <w:lang w:val="pl-PL"/>
        </w:rPr>
        <w:t>art.</w:t>
      </w:r>
      <w:r w:rsidR="007B1A20" w:rsidRPr="00E03278">
        <w:rPr>
          <w:lang w:val="pl-PL"/>
        </w:rPr>
        <w:t xml:space="preserve"> </w:t>
      </w:r>
      <w:r w:rsidR="009C0767" w:rsidRPr="00E03278">
        <w:rPr>
          <w:lang w:val="pl-PL"/>
        </w:rPr>
        <w:t xml:space="preserve">10 </w:t>
      </w:r>
      <w:r w:rsidR="003A29EA">
        <w:rPr>
          <w:lang w:val="pl-PL"/>
        </w:rPr>
        <w:t>a</w:t>
      </w:r>
      <w:r w:rsidR="009C0767" w:rsidRPr="00E03278">
        <w:rPr>
          <w:lang w:val="pl-PL"/>
        </w:rPr>
        <w:t xml:space="preserve"> ochroną </w:t>
      </w:r>
      <w:r w:rsidR="00E05795" w:rsidRPr="00E03278">
        <w:rPr>
          <w:lang w:val="pl-PL"/>
        </w:rPr>
        <w:t>dobrego im</w:t>
      </w:r>
      <w:r w:rsidR="009C0767" w:rsidRPr="00E03278">
        <w:rPr>
          <w:lang w:val="pl-PL"/>
        </w:rPr>
        <w:t xml:space="preserve">ienia tych, przeciwko którym zostały skierowane </w:t>
      </w:r>
      <w:r w:rsidR="00587D71" w:rsidRPr="00E03278">
        <w:rPr>
          <w:lang w:val="pl-PL"/>
        </w:rPr>
        <w:t xml:space="preserve">zarzuty </w:t>
      </w:r>
      <w:r w:rsidR="009C0767" w:rsidRPr="00E03278">
        <w:rPr>
          <w:lang w:val="pl-PL"/>
        </w:rPr>
        <w:t xml:space="preserve">(tj. prawem, które jako aspekt życia prywatnego jest chronione przez </w:t>
      </w:r>
      <w:r w:rsidR="00C72AF0">
        <w:rPr>
          <w:lang w:val="pl-PL"/>
        </w:rPr>
        <w:t>art.</w:t>
      </w:r>
      <w:r w:rsidR="007B1A20" w:rsidRPr="00E03278">
        <w:rPr>
          <w:lang w:val="pl-PL"/>
        </w:rPr>
        <w:t xml:space="preserve"> </w:t>
      </w:r>
      <w:r w:rsidR="009C0767" w:rsidRPr="00E03278">
        <w:rPr>
          <w:lang w:val="pl-PL"/>
        </w:rPr>
        <w:t>8 Konwencji).</w:t>
      </w:r>
      <w:r w:rsidR="00403AE7" w:rsidRPr="00E03278">
        <w:rPr>
          <w:lang w:val="pl-PL"/>
        </w:rPr>
        <w:t xml:space="preserve"> </w:t>
      </w:r>
      <w:r w:rsidR="00E05795" w:rsidRPr="00E03278">
        <w:rPr>
          <w:lang w:val="pl-PL"/>
        </w:rPr>
        <w:t xml:space="preserve">W dwóch </w:t>
      </w:r>
      <w:r w:rsidR="003A29EA">
        <w:rPr>
          <w:lang w:val="pl-PL"/>
        </w:rPr>
        <w:t>niedawnych sprawach</w:t>
      </w:r>
      <w:r w:rsidR="00E05795" w:rsidRPr="00E03278">
        <w:rPr>
          <w:lang w:val="pl-PL"/>
        </w:rPr>
        <w:t xml:space="preserve">, Trybunał zdefiniował swoją rolę w równoważeniu tych dwóch sprzecznych interesów. </w:t>
      </w:r>
      <w:r w:rsidR="00433949">
        <w:rPr>
          <w:lang w:val="pl-PL"/>
        </w:rPr>
        <w:t>Trybunał sformułował</w:t>
      </w:r>
      <w:r w:rsidR="00E05795" w:rsidRPr="00E03278">
        <w:rPr>
          <w:lang w:val="pl-PL"/>
        </w:rPr>
        <w:t xml:space="preserve"> </w:t>
      </w:r>
      <w:r w:rsidR="003A29EA">
        <w:rPr>
          <w:lang w:val="pl-PL"/>
        </w:rPr>
        <w:t xml:space="preserve">też </w:t>
      </w:r>
      <w:r w:rsidR="00E05795" w:rsidRPr="00E03278">
        <w:rPr>
          <w:lang w:val="pl-PL"/>
        </w:rPr>
        <w:t xml:space="preserve">szereg istotnych kryteriów, </w:t>
      </w:r>
      <w:r w:rsidR="00460E35">
        <w:rPr>
          <w:lang w:val="pl-PL"/>
        </w:rPr>
        <w:t xml:space="preserve">które decydują o tym, </w:t>
      </w:r>
      <w:r w:rsidR="00E81AFF">
        <w:rPr>
          <w:lang w:val="pl-PL"/>
        </w:rPr>
        <w:t xml:space="preserve">czy </w:t>
      </w:r>
      <w:r w:rsidR="00E81AFF" w:rsidRPr="00E81AFF">
        <w:rPr>
          <w:lang w:val="pl-PL"/>
        </w:rPr>
        <w:t>osiągnięta zosta</w:t>
      </w:r>
      <w:r w:rsidR="002100C1">
        <w:rPr>
          <w:lang w:val="pl-PL"/>
        </w:rPr>
        <w:t>je</w:t>
      </w:r>
      <w:r w:rsidR="00E81AFF" w:rsidRPr="00E81AFF">
        <w:rPr>
          <w:lang w:val="pl-PL"/>
        </w:rPr>
        <w:t xml:space="preserve"> równowaga między prawem do </w:t>
      </w:r>
      <w:r w:rsidR="00E81AFF">
        <w:rPr>
          <w:lang w:val="pl-PL"/>
        </w:rPr>
        <w:t xml:space="preserve">wolności </w:t>
      </w:r>
      <w:r w:rsidR="00E81AFF" w:rsidRPr="00E81AFF">
        <w:rPr>
          <w:lang w:val="pl-PL"/>
        </w:rPr>
        <w:t xml:space="preserve">wyrażania opinii a prawem do poszanowania życia prywatnego </w:t>
      </w:r>
      <w:r w:rsidR="00E05795" w:rsidRPr="00E03278">
        <w:rPr>
          <w:lang w:val="pl-PL"/>
        </w:rPr>
        <w:t xml:space="preserve">(patrz </w:t>
      </w:r>
      <w:r w:rsidR="00E05795" w:rsidRPr="00E03278">
        <w:rPr>
          <w:i/>
          <w:lang w:val="pl-PL"/>
        </w:rPr>
        <w:t>Axel Springer AG przeciwko Niemcom</w:t>
      </w:r>
      <w:r w:rsidR="00E05795" w:rsidRPr="00E03278">
        <w:rPr>
          <w:lang w:val="pl-PL"/>
        </w:rPr>
        <w:t xml:space="preserve"> </w:t>
      </w:r>
      <w:r w:rsidR="00271FC5">
        <w:rPr>
          <w:lang w:val="pl-PL"/>
        </w:rPr>
        <w:t>[Wielka Izba]</w:t>
      </w:r>
      <w:r w:rsidR="00E05795" w:rsidRPr="00E03278">
        <w:rPr>
          <w:lang w:val="pl-PL"/>
        </w:rPr>
        <w:t xml:space="preserve">, nr 39954/08, §§ 82- 95, 07 lutego 2012, oraz </w:t>
      </w:r>
      <w:r w:rsidR="00E05795" w:rsidRPr="00E03278">
        <w:rPr>
          <w:i/>
          <w:lang w:val="pl-PL"/>
        </w:rPr>
        <w:t xml:space="preserve">Von </w:t>
      </w:r>
      <w:proofErr w:type="spellStart"/>
      <w:r w:rsidR="00E05795" w:rsidRPr="00E03278">
        <w:rPr>
          <w:i/>
          <w:lang w:val="pl-PL"/>
        </w:rPr>
        <w:t>Hannover</w:t>
      </w:r>
      <w:proofErr w:type="spellEnd"/>
      <w:r w:rsidR="00E05795" w:rsidRPr="00E03278">
        <w:rPr>
          <w:i/>
          <w:lang w:val="pl-PL"/>
        </w:rPr>
        <w:t xml:space="preserve"> przeciwko Niemcom</w:t>
      </w:r>
      <w:r w:rsidR="00E05795" w:rsidRPr="00E03278">
        <w:rPr>
          <w:lang w:val="pl-PL"/>
        </w:rPr>
        <w:t xml:space="preserve"> (nr 2) </w:t>
      </w:r>
      <w:r w:rsidR="00271FC5">
        <w:rPr>
          <w:lang w:val="pl-PL"/>
        </w:rPr>
        <w:t>[Wielka Izba]</w:t>
      </w:r>
      <w:r w:rsidR="00983254">
        <w:rPr>
          <w:lang w:val="pl-PL"/>
        </w:rPr>
        <w:t>, nr</w:t>
      </w:r>
      <w:r w:rsidR="00E05795" w:rsidRPr="00E03278">
        <w:rPr>
          <w:lang w:val="pl-PL"/>
        </w:rPr>
        <w:t xml:space="preserve"> 40660/08 i 60641/08, §§ 101-113, E</w:t>
      </w:r>
      <w:r w:rsidR="006C6464">
        <w:rPr>
          <w:lang w:val="pl-PL"/>
        </w:rPr>
        <w:t>TPCz</w:t>
      </w:r>
      <w:r w:rsidR="00E05795" w:rsidRPr="00E03278">
        <w:rPr>
          <w:lang w:val="pl-PL"/>
        </w:rPr>
        <w:t xml:space="preserve"> 2012).</w:t>
      </w:r>
    </w:p>
    <w:p w14:paraId="198245AF" w14:textId="7B96549C" w:rsidR="00403AE7" w:rsidRPr="00E03278" w:rsidRDefault="00403AE7" w:rsidP="00BC2D28">
      <w:pPr>
        <w:pStyle w:val="ECHRHeading4"/>
        <w:rPr>
          <w:lang w:val="pl-PL"/>
        </w:rPr>
      </w:pPr>
      <w:r w:rsidRPr="00E03278">
        <w:rPr>
          <w:lang w:val="pl-PL"/>
        </w:rPr>
        <w:t>(b)</w:t>
      </w:r>
      <w:r w:rsidR="00AF6229">
        <w:rPr>
          <w:lang w:val="pl-PL"/>
        </w:rPr>
        <w:t xml:space="preserve"> </w:t>
      </w:r>
      <w:r w:rsidR="00591545" w:rsidRPr="00E03278">
        <w:rPr>
          <w:lang w:val="pl-PL"/>
        </w:rPr>
        <w:t xml:space="preserve">Zastosowanie </w:t>
      </w:r>
      <w:r w:rsidR="00460E35">
        <w:rPr>
          <w:lang w:val="pl-PL"/>
        </w:rPr>
        <w:t>powyższych</w:t>
      </w:r>
      <w:r w:rsidR="00460E35" w:rsidRPr="00E03278">
        <w:rPr>
          <w:lang w:val="pl-PL"/>
        </w:rPr>
        <w:t xml:space="preserve"> </w:t>
      </w:r>
      <w:r w:rsidR="00591545" w:rsidRPr="00E03278">
        <w:rPr>
          <w:lang w:val="pl-PL"/>
        </w:rPr>
        <w:t>zasad w omawianej sprawie</w:t>
      </w:r>
    </w:p>
    <w:p w14:paraId="35B8132E" w14:textId="2C35D114"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40</w:t>
      </w:r>
      <w:r w:rsidRPr="00E03278">
        <w:rPr>
          <w:noProof/>
          <w:lang w:val="pl-PL"/>
        </w:rPr>
        <w:fldChar w:fldCharType="end"/>
      </w:r>
      <w:r w:rsidR="00403AE7" w:rsidRPr="00E03278">
        <w:rPr>
          <w:lang w:val="pl-PL"/>
        </w:rPr>
        <w:t>.</w:t>
      </w:r>
      <w:r w:rsidR="00AF6229">
        <w:rPr>
          <w:lang w:val="pl-PL"/>
        </w:rPr>
        <w:t xml:space="preserve"> </w:t>
      </w:r>
      <w:r w:rsidR="00587D71">
        <w:rPr>
          <w:lang w:val="pl-PL"/>
        </w:rPr>
        <w:t xml:space="preserve">Nie było kwestionowane </w:t>
      </w:r>
      <w:r w:rsidR="007E4065" w:rsidRPr="00E03278">
        <w:rPr>
          <w:lang w:val="pl-PL"/>
        </w:rPr>
        <w:t xml:space="preserve">między stronami, że decyzje sądów w omawianej sprawie i sankcje nałożone na skarżącego </w:t>
      </w:r>
      <w:r w:rsidR="00D55835">
        <w:rPr>
          <w:lang w:val="pl-PL"/>
        </w:rPr>
        <w:t>stanowiły</w:t>
      </w:r>
      <w:r w:rsidR="007E4065" w:rsidRPr="00E03278">
        <w:rPr>
          <w:lang w:val="pl-PL"/>
        </w:rPr>
        <w:t xml:space="preserve"> “ingerencj</w:t>
      </w:r>
      <w:r w:rsidR="00D55835">
        <w:rPr>
          <w:lang w:val="pl-PL"/>
        </w:rPr>
        <w:t>ę</w:t>
      </w:r>
      <w:r w:rsidR="007E4065" w:rsidRPr="00E03278">
        <w:rPr>
          <w:lang w:val="pl-PL"/>
        </w:rPr>
        <w:t xml:space="preserve">” w jego prawo do </w:t>
      </w:r>
      <w:r w:rsidR="002619F2">
        <w:rPr>
          <w:lang w:val="pl-PL"/>
        </w:rPr>
        <w:t xml:space="preserve">wolności </w:t>
      </w:r>
      <w:r w:rsidR="002619F2" w:rsidRPr="00E03278">
        <w:rPr>
          <w:lang w:val="pl-PL"/>
        </w:rPr>
        <w:t>wy</w:t>
      </w:r>
      <w:r w:rsidR="002619F2">
        <w:rPr>
          <w:lang w:val="pl-PL"/>
        </w:rPr>
        <w:t>rażania opinii</w:t>
      </w:r>
      <w:r w:rsidR="007E4065" w:rsidRPr="00E03278">
        <w:rPr>
          <w:lang w:val="pl-PL"/>
        </w:rPr>
        <w:t xml:space="preserve">, zagwarantowane przez </w:t>
      </w:r>
      <w:r w:rsidR="00C72AF0">
        <w:rPr>
          <w:lang w:val="pl-PL"/>
        </w:rPr>
        <w:t>art.</w:t>
      </w:r>
      <w:r w:rsidR="007E4065" w:rsidRPr="00E03278">
        <w:rPr>
          <w:lang w:val="pl-PL"/>
        </w:rPr>
        <w:t xml:space="preserve"> 10 </w:t>
      </w:r>
      <w:r w:rsidR="00983254">
        <w:rPr>
          <w:lang w:val="pl-PL"/>
        </w:rPr>
        <w:t>ust.</w:t>
      </w:r>
      <w:r w:rsidR="007E4065" w:rsidRPr="00E03278">
        <w:rPr>
          <w:lang w:val="pl-PL"/>
        </w:rPr>
        <w:t xml:space="preserve"> 1 Konwencji. </w:t>
      </w:r>
      <w:r w:rsidR="00972048" w:rsidRPr="00E03278">
        <w:rPr>
          <w:lang w:val="pl-PL"/>
        </w:rPr>
        <w:t xml:space="preserve">Podstawą ingerencji były </w:t>
      </w:r>
      <w:r w:rsidR="000F3F2F" w:rsidRPr="00E03278">
        <w:rPr>
          <w:lang w:val="pl-PL"/>
        </w:rPr>
        <w:t xml:space="preserve">artykuły </w:t>
      </w:r>
      <w:r w:rsidR="00972048" w:rsidRPr="00E03278">
        <w:rPr>
          <w:lang w:val="pl-PL"/>
        </w:rPr>
        <w:t>23 i</w:t>
      </w:r>
      <w:r w:rsidR="00403AE7" w:rsidRPr="00E03278">
        <w:rPr>
          <w:lang w:val="pl-PL"/>
        </w:rPr>
        <w:t xml:space="preserve"> 24 </w:t>
      </w:r>
      <w:r w:rsidR="00972048" w:rsidRPr="00E03278">
        <w:rPr>
          <w:lang w:val="pl-PL"/>
        </w:rPr>
        <w:t xml:space="preserve">Kodeksu Cywilnego, </w:t>
      </w:r>
      <w:r w:rsidR="0008100F" w:rsidRPr="00E03278">
        <w:rPr>
          <w:lang w:val="pl-PL"/>
        </w:rPr>
        <w:t>została</w:t>
      </w:r>
      <w:r w:rsidR="00972048" w:rsidRPr="00E03278">
        <w:rPr>
          <w:lang w:val="pl-PL"/>
        </w:rPr>
        <w:t xml:space="preserve"> więc</w:t>
      </w:r>
      <w:r w:rsidR="006C6464">
        <w:rPr>
          <w:lang w:val="pl-PL"/>
        </w:rPr>
        <w:t xml:space="preserve"> ona</w:t>
      </w:r>
      <w:r w:rsidR="00972048" w:rsidRPr="00E03278">
        <w:rPr>
          <w:lang w:val="pl-PL"/>
        </w:rPr>
        <w:t xml:space="preserve"> niewątpliwie przewidziana</w:t>
      </w:r>
      <w:r w:rsidR="0008100F" w:rsidRPr="00E03278">
        <w:rPr>
          <w:lang w:val="pl-PL"/>
        </w:rPr>
        <w:t xml:space="preserve"> przez prawo</w:t>
      </w:r>
      <w:r w:rsidR="00972048" w:rsidRPr="00E03278">
        <w:rPr>
          <w:lang w:val="pl-PL"/>
        </w:rPr>
        <w:t xml:space="preserve"> w myśl </w:t>
      </w:r>
      <w:r w:rsidR="00C72AF0">
        <w:rPr>
          <w:lang w:val="pl-PL"/>
        </w:rPr>
        <w:t>art.</w:t>
      </w:r>
      <w:r w:rsidR="00983254">
        <w:rPr>
          <w:lang w:val="pl-PL"/>
        </w:rPr>
        <w:t> 10 ust.</w:t>
      </w:r>
      <w:r w:rsidR="00972048" w:rsidRPr="00E03278">
        <w:rPr>
          <w:lang w:val="pl-PL"/>
        </w:rPr>
        <w:t> 2 Konwencji. Miała ona</w:t>
      </w:r>
      <w:r w:rsidR="0008100F" w:rsidRPr="00E03278">
        <w:rPr>
          <w:lang w:val="pl-PL"/>
        </w:rPr>
        <w:t xml:space="preserve"> także</w:t>
      </w:r>
      <w:r w:rsidR="00972048" w:rsidRPr="00E03278">
        <w:rPr>
          <w:lang w:val="pl-PL"/>
        </w:rPr>
        <w:t xml:space="preserve"> u</w:t>
      </w:r>
      <w:r w:rsidR="0008100F" w:rsidRPr="00E03278">
        <w:rPr>
          <w:lang w:val="pl-PL"/>
        </w:rPr>
        <w:t>zasadniony cel,</w:t>
      </w:r>
      <w:r w:rsidR="00972048" w:rsidRPr="00E03278">
        <w:rPr>
          <w:lang w:val="pl-PL"/>
        </w:rPr>
        <w:t xml:space="preserve"> </w:t>
      </w:r>
      <w:r w:rsidR="00FF02F9" w:rsidRPr="00E03278">
        <w:rPr>
          <w:lang w:val="pl-PL"/>
        </w:rPr>
        <w:t xml:space="preserve">stanowiła </w:t>
      </w:r>
      <w:r w:rsidR="00972048" w:rsidRPr="00E03278">
        <w:rPr>
          <w:lang w:val="pl-PL"/>
        </w:rPr>
        <w:t>bowiem ochronę dobrego imienia i praw innych osób</w:t>
      </w:r>
      <w:r w:rsidR="0008100F" w:rsidRPr="00E03278">
        <w:rPr>
          <w:lang w:val="pl-PL"/>
        </w:rPr>
        <w:t>, w tym przypadku Adama Michnika.</w:t>
      </w:r>
      <w:r w:rsidR="00403AE7" w:rsidRPr="00E03278">
        <w:rPr>
          <w:lang w:val="pl-PL"/>
        </w:rPr>
        <w:t xml:space="preserve"> </w:t>
      </w:r>
      <w:r w:rsidR="00FF02F9" w:rsidRPr="00E03278">
        <w:rPr>
          <w:lang w:val="pl-PL"/>
        </w:rPr>
        <w:t xml:space="preserve">Jedyną </w:t>
      </w:r>
      <w:r w:rsidR="00C72AF0">
        <w:rPr>
          <w:lang w:val="pl-PL"/>
        </w:rPr>
        <w:t xml:space="preserve">wymagającą rozstrzygnięcia </w:t>
      </w:r>
      <w:r w:rsidR="00FF02F9" w:rsidRPr="00E03278">
        <w:rPr>
          <w:lang w:val="pl-PL"/>
        </w:rPr>
        <w:t xml:space="preserve">kwestią pozostaje to, </w:t>
      </w:r>
      <w:r w:rsidR="0008100F" w:rsidRPr="00E03278">
        <w:rPr>
          <w:lang w:val="pl-PL"/>
        </w:rPr>
        <w:t xml:space="preserve">czy ingerencja w prawo skarżącego do wolności </w:t>
      </w:r>
      <w:r w:rsidR="002619F2" w:rsidRPr="00E03278">
        <w:rPr>
          <w:lang w:val="pl-PL"/>
        </w:rPr>
        <w:t>wy</w:t>
      </w:r>
      <w:r w:rsidR="002619F2">
        <w:rPr>
          <w:lang w:val="pl-PL"/>
        </w:rPr>
        <w:t>rażania opinii</w:t>
      </w:r>
      <w:r w:rsidR="0008100F" w:rsidRPr="00E03278">
        <w:rPr>
          <w:lang w:val="pl-PL"/>
        </w:rPr>
        <w:t xml:space="preserve"> była "konieczna w </w:t>
      </w:r>
      <w:r w:rsidR="00FF02F9" w:rsidRPr="00E03278">
        <w:rPr>
          <w:lang w:val="pl-PL"/>
        </w:rPr>
        <w:t>społeczeństwie demokratycznym</w:t>
      </w:r>
      <w:r w:rsidR="0008100F" w:rsidRPr="00E03278">
        <w:rPr>
          <w:lang w:val="pl-PL"/>
        </w:rPr>
        <w:t>"</w:t>
      </w:r>
      <w:r w:rsidR="00403AE7" w:rsidRPr="00E03278">
        <w:rPr>
          <w:lang w:val="pl-PL"/>
        </w:rPr>
        <w:t>.</w:t>
      </w:r>
    </w:p>
    <w:p w14:paraId="71C4A5EC" w14:textId="6465FA75"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41</w:t>
      </w:r>
      <w:r w:rsidRPr="00E03278">
        <w:rPr>
          <w:noProof/>
          <w:lang w:val="pl-PL"/>
        </w:rPr>
        <w:fldChar w:fldCharType="end"/>
      </w:r>
      <w:r w:rsidR="00403AE7" w:rsidRPr="00E03278">
        <w:rPr>
          <w:lang w:val="pl-PL"/>
        </w:rPr>
        <w:t>.</w:t>
      </w:r>
      <w:r w:rsidR="00AF6229">
        <w:rPr>
          <w:lang w:val="pl-PL"/>
        </w:rPr>
        <w:t xml:space="preserve"> </w:t>
      </w:r>
      <w:r w:rsidR="001A5A70" w:rsidRPr="00E03278">
        <w:rPr>
          <w:lang w:val="pl-PL"/>
        </w:rPr>
        <w:t>W omawianej</w:t>
      </w:r>
      <w:r w:rsidR="00491CF4" w:rsidRPr="00E03278">
        <w:rPr>
          <w:lang w:val="pl-PL"/>
        </w:rPr>
        <w:t xml:space="preserve"> sprawie</w:t>
      </w:r>
      <w:r w:rsidR="001A5A70" w:rsidRPr="00E03278">
        <w:rPr>
          <w:lang w:val="pl-PL"/>
        </w:rPr>
        <w:t xml:space="preserve"> skarżący</w:t>
      </w:r>
      <w:r w:rsidR="00403AE7" w:rsidRPr="00E03278">
        <w:rPr>
          <w:spacing w:val="-4"/>
          <w:lang w:val="pl-PL"/>
        </w:rPr>
        <w:t xml:space="preserve">, </w:t>
      </w:r>
      <w:r w:rsidR="001A5A70" w:rsidRPr="00E03278">
        <w:rPr>
          <w:spacing w:val="-4"/>
          <w:lang w:val="pl-PL"/>
        </w:rPr>
        <w:t>podczas wywiadu udzielonego</w:t>
      </w:r>
      <w:r w:rsidR="00403AE7" w:rsidRPr="00E03278">
        <w:rPr>
          <w:spacing w:val="-4"/>
          <w:lang w:val="pl-PL"/>
        </w:rPr>
        <w:t xml:space="preserve"> </w:t>
      </w:r>
      <w:r w:rsidR="00403AE7" w:rsidRPr="00E03278">
        <w:rPr>
          <w:i/>
          <w:spacing w:val="-4"/>
          <w:lang w:val="pl-PL"/>
        </w:rPr>
        <w:t>Rzeczpospolit</w:t>
      </w:r>
      <w:r w:rsidR="001A5A70" w:rsidRPr="00E03278">
        <w:rPr>
          <w:i/>
          <w:spacing w:val="-4"/>
          <w:lang w:val="pl-PL"/>
        </w:rPr>
        <w:t>ej</w:t>
      </w:r>
      <w:r w:rsidR="00403AE7" w:rsidRPr="00E03278">
        <w:rPr>
          <w:spacing w:val="-4"/>
          <w:lang w:val="pl-PL"/>
        </w:rPr>
        <w:t xml:space="preserve"> </w:t>
      </w:r>
      <w:r w:rsidR="001A5A70" w:rsidRPr="00E03278">
        <w:rPr>
          <w:spacing w:val="-4"/>
          <w:lang w:val="pl-PL"/>
        </w:rPr>
        <w:t>na temat lustracji dziennikarzy</w:t>
      </w:r>
      <w:r w:rsidR="00403AE7" w:rsidRPr="00E03278">
        <w:rPr>
          <w:spacing w:val="-4"/>
          <w:lang w:val="pl-PL"/>
        </w:rPr>
        <w:t xml:space="preserve">, </w:t>
      </w:r>
      <w:r w:rsidR="001A5A70" w:rsidRPr="00E03278">
        <w:rPr>
          <w:spacing w:val="-4"/>
          <w:lang w:val="pl-PL"/>
        </w:rPr>
        <w:t>stwierdził że: „A.M.</w:t>
      </w:r>
      <w:r w:rsidR="0015017E" w:rsidRPr="00E03278">
        <w:rPr>
          <w:spacing w:val="-4"/>
          <w:lang w:val="pl-PL"/>
        </w:rPr>
        <w:t> </w:t>
      </w:r>
      <w:r w:rsidR="001A5A70" w:rsidRPr="00E03278">
        <w:rPr>
          <w:spacing w:val="-4"/>
          <w:lang w:val="pl-PL"/>
        </w:rPr>
        <w:t>wielokrotnie powtarzał: ja tyle lat siedziałem w więzieniu, to teraz mam racj</w:t>
      </w:r>
      <w:r w:rsidR="002256CF">
        <w:rPr>
          <w:spacing w:val="-4"/>
          <w:lang w:val="pl-PL"/>
        </w:rPr>
        <w:t>ę</w:t>
      </w:r>
      <w:r w:rsidR="008B3294" w:rsidRPr="00E03278">
        <w:rPr>
          <w:lang w:val="pl-PL"/>
        </w:rPr>
        <w:t xml:space="preserve">”. </w:t>
      </w:r>
      <w:r w:rsidR="0015017E" w:rsidRPr="00E03278">
        <w:rPr>
          <w:lang w:val="pl-PL"/>
        </w:rPr>
        <w:t xml:space="preserve">Sądy </w:t>
      </w:r>
      <w:r w:rsidR="008B3294" w:rsidRPr="00E03278">
        <w:rPr>
          <w:lang w:val="pl-PL"/>
        </w:rPr>
        <w:t>krajowe</w:t>
      </w:r>
      <w:r w:rsidR="0015017E" w:rsidRPr="00E03278">
        <w:rPr>
          <w:lang w:val="pl-PL"/>
        </w:rPr>
        <w:t xml:space="preserve"> dokładnie sprawdziły wiarygodność wypowiedzianego stwierdzenia i doszły do wniosku, że nie da się jednoznacznie udowodnić, jakoby powód kiedykolwiek wypowiedział te konkretne słowa.</w:t>
      </w:r>
      <w:r w:rsidR="00403AE7" w:rsidRPr="00E03278">
        <w:rPr>
          <w:lang w:val="pl-PL"/>
        </w:rPr>
        <w:t xml:space="preserve"> </w:t>
      </w:r>
      <w:r w:rsidR="008B3294" w:rsidRPr="00E03278">
        <w:rPr>
          <w:lang w:val="pl-PL"/>
        </w:rPr>
        <w:t xml:space="preserve">W związku </w:t>
      </w:r>
      <w:r w:rsidR="008B3294" w:rsidRPr="00E03278">
        <w:rPr>
          <w:lang w:val="pl-PL"/>
        </w:rPr>
        <w:lastRenderedPageBreak/>
        <w:t>z powyższym stwierdzenie skarżącego zostało uznane w całości za nieprawdziwe i tym samym niezgodne z prawem.</w:t>
      </w:r>
    </w:p>
    <w:p w14:paraId="201E4340" w14:textId="33C31272"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42</w:t>
      </w:r>
      <w:r w:rsidRPr="00E03278">
        <w:rPr>
          <w:noProof/>
          <w:lang w:val="pl-PL"/>
        </w:rPr>
        <w:fldChar w:fldCharType="end"/>
      </w:r>
      <w:r w:rsidR="00C55AD5" w:rsidRPr="00E03278">
        <w:rPr>
          <w:lang w:val="pl-PL"/>
        </w:rPr>
        <w:t>.</w:t>
      </w:r>
      <w:r w:rsidR="00AF6229">
        <w:rPr>
          <w:lang w:val="pl-PL"/>
        </w:rPr>
        <w:t xml:space="preserve"> </w:t>
      </w:r>
      <w:r w:rsidR="00C55AD5" w:rsidRPr="00E03278">
        <w:rPr>
          <w:lang w:val="pl-PL"/>
        </w:rPr>
        <w:t xml:space="preserve">Trybunał zauważa, że przytoczona wypowiedź </w:t>
      </w:r>
      <w:r w:rsidR="00022C9A" w:rsidRPr="00E03278">
        <w:rPr>
          <w:lang w:val="pl-PL"/>
        </w:rPr>
        <w:t>miała charakter negatywnej oceny poglądów Adama Michnika i mogła mieć rzeczywisty wpływ na jego dobre imię. Władze krajowe musiały zatem stanąć przed trudnym zadaniem znalezienia równowagi pomiędzy dwiema kol</w:t>
      </w:r>
      <w:r w:rsidR="005C53E3" w:rsidRPr="00E03278">
        <w:rPr>
          <w:lang w:val="pl-PL"/>
        </w:rPr>
        <w:t>idującymi ze sobą wartościami,</w:t>
      </w:r>
      <w:r w:rsidR="00022C9A" w:rsidRPr="00E03278">
        <w:rPr>
          <w:lang w:val="pl-PL"/>
        </w:rPr>
        <w:t xml:space="preserve"> mianowicie</w:t>
      </w:r>
      <w:r w:rsidR="005C53E3" w:rsidRPr="00E03278">
        <w:rPr>
          <w:lang w:val="pl-PL"/>
        </w:rPr>
        <w:t xml:space="preserve"> prawem do</w:t>
      </w:r>
      <w:r w:rsidR="00022C9A" w:rsidRPr="00E03278">
        <w:rPr>
          <w:lang w:val="pl-PL"/>
        </w:rPr>
        <w:t xml:space="preserve"> </w:t>
      </w:r>
      <w:r w:rsidR="005C53E3" w:rsidRPr="00E03278">
        <w:rPr>
          <w:lang w:val="pl-PL"/>
        </w:rPr>
        <w:t xml:space="preserve">wolności </w:t>
      </w:r>
      <w:r w:rsidR="002619F2" w:rsidRPr="00E03278">
        <w:rPr>
          <w:lang w:val="pl-PL"/>
        </w:rPr>
        <w:t>wy</w:t>
      </w:r>
      <w:r w:rsidR="002619F2">
        <w:rPr>
          <w:lang w:val="pl-PL"/>
        </w:rPr>
        <w:t>rażania opinii</w:t>
      </w:r>
      <w:r w:rsidR="002619F2" w:rsidRPr="00E03278">
        <w:rPr>
          <w:lang w:val="pl-PL"/>
        </w:rPr>
        <w:t xml:space="preserve"> </w:t>
      </w:r>
      <w:r w:rsidR="005C53E3" w:rsidRPr="00E03278">
        <w:rPr>
          <w:lang w:val="pl-PL"/>
        </w:rPr>
        <w:t>skarżącego, a prawem Adama Michnika do poszanowania jego dobrego</w:t>
      </w:r>
      <w:r w:rsidR="00475AD4">
        <w:rPr>
          <w:lang w:val="pl-PL"/>
        </w:rPr>
        <w:t xml:space="preserve"> imienia</w:t>
      </w:r>
      <w:r w:rsidR="005C53E3" w:rsidRPr="00E03278">
        <w:rPr>
          <w:lang w:val="pl-PL"/>
        </w:rPr>
        <w:t xml:space="preserve"> </w:t>
      </w:r>
      <w:r w:rsidR="00403AE7" w:rsidRPr="00E03278">
        <w:rPr>
          <w:spacing w:val="-4"/>
          <w:lang w:val="pl-PL"/>
        </w:rPr>
        <w:t>(</w:t>
      </w:r>
      <w:r w:rsidR="005C53E3" w:rsidRPr="00E03278">
        <w:rPr>
          <w:spacing w:val="-4"/>
          <w:lang w:val="pl-PL"/>
        </w:rPr>
        <w:t>patrz</w:t>
      </w:r>
      <w:r w:rsidR="00403AE7" w:rsidRPr="00E03278">
        <w:rPr>
          <w:spacing w:val="-4"/>
          <w:lang w:val="pl-PL"/>
        </w:rPr>
        <w:t xml:space="preserve"> </w:t>
      </w:r>
      <w:r w:rsidR="005C53E3" w:rsidRPr="00E03278">
        <w:rPr>
          <w:lang w:val="pl-PL"/>
        </w:rPr>
        <w:t>przytoczony powyżej</w:t>
      </w:r>
      <w:r w:rsidR="005C53E3" w:rsidRPr="00E03278">
        <w:rPr>
          <w:i/>
          <w:lang w:val="pl-PL"/>
        </w:rPr>
        <w:t xml:space="preserve"> </w:t>
      </w:r>
      <w:r w:rsidR="00403AE7" w:rsidRPr="00E03278">
        <w:rPr>
          <w:i/>
          <w:lang w:val="pl-PL"/>
        </w:rPr>
        <w:t xml:space="preserve">Axel Springer AG </w:t>
      </w:r>
      <w:r w:rsidR="00271FC5">
        <w:rPr>
          <w:lang w:val="pl-PL"/>
        </w:rPr>
        <w:t>[Wielka Izba]</w:t>
      </w:r>
      <w:r w:rsidR="005C53E3" w:rsidRPr="00E03278">
        <w:rPr>
          <w:lang w:val="pl-PL"/>
        </w:rPr>
        <w:t>,</w:t>
      </w:r>
      <w:r w:rsidR="00403AE7" w:rsidRPr="00E03278">
        <w:rPr>
          <w:lang w:val="pl-PL"/>
        </w:rPr>
        <w:t xml:space="preserve"> </w:t>
      </w:r>
      <w:r w:rsidR="00403AE7" w:rsidRPr="00E03278">
        <w:rPr>
          <w:snapToGrid w:val="0"/>
          <w:szCs w:val="24"/>
          <w:lang w:val="pl-PL"/>
        </w:rPr>
        <w:t>§ 84</w:t>
      </w:r>
      <w:r w:rsidR="00403AE7" w:rsidRPr="00E03278">
        <w:rPr>
          <w:spacing w:val="-4"/>
          <w:lang w:val="pl-PL"/>
        </w:rPr>
        <w:t>).</w:t>
      </w:r>
      <w:r w:rsidR="005C53E3" w:rsidRPr="00E03278">
        <w:rPr>
          <w:spacing w:val="-4"/>
          <w:lang w:val="pl-PL"/>
        </w:rPr>
        <w:t xml:space="preserve"> W tego typu sprawach decydującym cz</w:t>
      </w:r>
      <w:r w:rsidR="007B3161" w:rsidRPr="00E03278">
        <w:rPr>
          <w:spacing w:val="-4"/>
          <w:lang w:val="pl-PL"/>
        </w:rPr>
        <w:t>ynnikiem</w:t>
      </w:r>
      <w:r w:rsidR="00491CF4" w:rsidRPr="00E03278">
        <w:rPr>
          <w:spacing w:val="-4"/>
          <w:lang w:val="pl-PL"/>
        </w:rPr>
        <w:t>,</w:t>
      </w:r>
      <w:r w:rsidR="007B3161" w:rsidRPr="00E03278">
        <w:rPr>
          <w:spacing w:val="-4"/>
          <w:lang w:val="pl-PL"/>
        </w:rPr>
        <w:t xml:space="preserve"> </w:t>
      </w:r>
      <w:r w:rsidR="006C6464">
        <w:rPr>
          <w:spacing w:val="-4"/>
          <w:lang w:val="pl-PL"/>
        </w:rPr>
        <w:t>branym</w:t>
      </w:r>
      <w:r w:rsidR="006C6464" w:rsidRPr="00E03278">
        <w:rPr>
          <w:spacing w:val="-4"/>
          <w:lang w:val="pl-PL"/>
        </w:rPr>
        <w:t xml:space="preserve"> </w:t>
      </w:r>
      <w:r w:rsidR="007B3161" w:rsidRPr="00E03278">
        <w:rPr>
          <w:spacing w:val="-4"/>
          <w:lang w:val="pl-PL"/>
        </w:rPr>
        <w:t>pod uwagę przez</w:t>
      </w:r>
      <w:r w:rsidR="00AF6229">
        <w:rPr>
          <w:spacing w:val="-4"/>
          <w:lang w:val="pl-PL"/>
        </w:rPr>
        <w:t xml:space="preserve"> </w:t>
      </w:r>
      <w:r w:rsidR="007B3161" w:rsidRPr="00E03278">
        <w:rPr>
          <w:spacing w:val="-4"/>
          <w:lang w:val="pl-PL"/>
        </w:rPr>
        <w:t>Trybunał jest pozycja osoby, którą dana publikacja bezpośrednio dotyczy</w:t>
      </w:r>
      <w:r w:rsidR="00403AE7" w:rsidRPr="00E03278">
        <w:rPr>
          <w:lang w:val="pl-PL"/>
        </w:rPr>
        <w:t>:</w:t>
      </w:r>
      <w:r w:rsidR="007B3161" w:rsidRPr="00E03278">
        <w:rPr>
          <w:lang w:val="pl-PL"/>
        </w:rPr>
        <w:t xml:space="preserve"> to czy jest ona osobą publiczną</w:t>
      </w:r>
      <w:r w:rsidR="00493CB6" w:rsidRPr="00E03278">
        <w:rPr>
          <w:lang w:val="pl-PL"/>
        </w:rPr>
        <w:t>, bądź uczestniczy w jakikolwiek sposób w życiu publicznym.</w:t>
      </w:r>
      <w:r w:rsidR="00064D85" w:rsidRPr="00E03278">
        <w:rPr>
          <w:lang w:val="pl-PL"/>
        </w:rPr>
        <w:t xml:space="preserve"> Innym istotnym czynnikiem jest to, czy stwierdzenie stanowiło wkład w debatę leżącą w interesie ogółu. (patrz</w:t>
      </w:r>
      <w:r w:rsidR="00403AE7" w:rsidRPr="00E03278">
        <w:rPr>
          <w:lang w:val="pl-PL"/>
        </w:rPr>
        <w:t xml:space="preserve"> </w:t>
      </w:r>
      <w:proofErr w:type="spellStart"/>
      <w:r w:rsidR="00064D85" w:rsidRPr="00E03278">
        <w:rPr>
          <w:i/>
          <w:lang w:val="pl-PL"/>
        </w:rPr>
        <w:t>Krone</w:t>
      </w:r>
      <w:proofErr w:type="spellEnd"/>
      <w:r w:rsidR="00064D85" w:rsidRPr="00E03278">
        <w:rPr>
          <w:i/>
          <w:lang w:val="pl-PL"/>
        </w:rPr>
        <w:t xml:space="preserve"> </w:t>
      </w:r>
      <w:proofErr w:type="spellStart"/>
      <w:r w:rsidR="00064D85" w:rsidRPr="00E03278">
        <w:rPr>
          <w:i/>
          <w:lang w:val="pl-PL"/>
        </w:rPr>
        <w:t>Verlag</w:t>
      </w:r>
      <w:proofErr w:type="spellEnd"/>
      <w:r w:rsidR="00064D85" w:rsidRPr="00E03278">
        <w:rPr>
          <w:i/>
          <w:lang w:val="pl-PL"/>
        </w:rPr>
        <w:t xml:space="preserve"> GmbH przeciwko</w:t>
      </w:r>
      <w:r w:rsidR="00727AA2" w:rsidRPr="00E03278">
        <w:rPr>
          <w:i/>
          <w:lang w:val="pl-PL"/>
        </w:rPr>
        <w:t> </w:t>
      </w:r>
      <w:r w:rsidR="00403AE7" w:rsidRPr="00E03278">
        <w:rPr>
          <w:i/>
          <w:lang w:val="pl-PL"/>
        </w:rPr>
        <w:t>Austri</w:t>
      </w:r>
      <w:r w:rsidR="00064D85" w:rsidRPr="00E03278">
        <w:rPr>
          <w:i/>
          <w:lang w:val="pl-PL"/>
        </w:rPr>
        <w:t>i</w:t>
      </w:r>
      <w:r w:rsidR="00064D85" w:rsidRPr="00E03278">
        <w:rPr>
          <w:lang w:val="pl-PL"/>
        </w:rPr>
        <w:t>, nr</w:t>
      </w:r>
      <w:r w:rsidR="00403AE7" w:rsidRPr="00E03278">
        <w:rPr>
          <w:lang w:val="pl-PL"/>
        </w:rPr>
        <w:t xml:space="preserve"> 27306/07</w:t>
      </w:r>
      <w:r w:rsidR="00BC2D28" w:rsidRPr="00E03278">
        <w:rPr>
          <w:snapToGrid w:val="0"/>
          <w:szCs w:val="24"/>
          <w:lang w:val="pl-PL"/>
        </w:rPr>
        <w:t>, § 53, 19 </w:t>
      </w:r>
      <w:r w:rsidR="00064D85" w:rsidRPr="00E03278">
        <w:rPr>
          <w:snapToGrid w:val="0"/>
          <w:szCs w:val="24"/>
          <w:lang w:val="pl-PL"/>
        </w:rPr>
        <w:t>czerwca</w:t>
      </w:r>
      <w:r w:rsidR="00403AE7" w:rsidRPr="00E03278">
        <w:rPr>
          <w:snapToGrid w:val="0"/>
          <w:szCs w:val="24"/>
          <w:lang w:val="pl-PL"/>
        </w:rPr>
        <w:t xml:space="preserve"> 2012</w:t>
      </w:r>
      <w:r w:rsidR="00403AE7" w:rsidRPr="00E03278">
        <w:rPr>
          <w:lang w:val="pl-PL"/>
        </w:rPr>
        <w:t>).</w:t>
      </w:r>
    </w:p>
    <w:p w14:paraId="4406B31C" w14:textId="5DA76C4A" w:rsidR="00403AE7" w:rsidRPr="00E03278" w:rsidRDefault="007076F3" w:rsidP="00BC2D28">
      <w:pPr>
        <w:pStyle w:val="ECHRPara"/>
        <w:rPr>
          <w:spacing w:val="-4"/>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43</w:t>
      </w:r>
      <w:r w:rsidRPr="00E03278">
        <w:rPr>
          <w:noProof/>
          <w:lang w:val="pl-PL"/>
        </w:rPr>
        <w:fldChar w:fldCharType="end"/>
      </w:r>
      <w:r w:rsidR="00403AE7" w:rsidRPr="00E03278">
        <w:rPr>
          <w:lang w:val="pl-PL"/>
        </w:rPr>
        <w:t>.</w:t>
      </w:r>
      <w:r w:rsidR="00AF6229">
        <w:rPr>
          <w:lang w:val="pl-PL"/>
        </w:rPr>
        <w:t xml:space="preserve"> </w:t>
      </w:r>
      <w:r w:rsidR="00CD7293" w:rsidRPr="00E03278">
        <w:rPr>
          <w:lang w:val="pl-PL"/>
        </w:rPr>
        <w:t xml:space="preserve">W niniejszej sprawie Trybunał </w:t>
      </w:r>
      <w:r w:rsidR="009F0B77">
        <w:rPr>
          <w:lang w:val="pl-PL"/>
        </w:rPr>
        <w:t>zauważa</w:t>
      </w:r>
      <w:r w:rsidR="00CD7293" w:rsidRPr="00E03278">
        <w:rPr>
          <w:lang w:val="pl-PL"/>
        </w:rPr>
        <w:t>, że Adam Michnik jest byłym dysydentem, czołowym polskim intelektualistą oraz redaktorem naczelnym jednego z największych dzienników prasowych, aktywnie zaangażowanym w życie publiczne i debaty polityczne na bieżące tematy.</w:t>
      </w:r>
      <w:r w:rsidR="00403AE7" w:rsidRPr="00E03278">
        <w:rPr>
          <w:lang w:val="pl-PL"/>
        </w:rPr>
        <w:t xml:space="preserve"> </w:t>
      </w:r>
      <w:r w:rsidR="00B228FF" w:rsidRPr="00E03278">
        <w:rPr>
          <w:spacing w:val="-4"/>
          <w:lang w:val="pl-PL"/>
        </w:rPr>
        <w:t xml:space="preserve">Trybunał </w:t>
      </w:r>
      <w:r w:rsidR="00B0739D" w:rsidRPr="00E03278">
        <w:rPr>
          <w:spacing w:val="-4"/>
          <w:lang w:val="pl-PL"/>
        </w:rPr>
        <w:t>w przeszło</w:t>
      </w:r>
      <w:r w:rsidR="00A547B3" w:rsidRPr="00E03278">
        <w:rPr>
          <w:spacing w:val="-4"/>
          <w:lang w:val="pl-PL"/>
        </w:rPr>
        <w:t>ści</w:t>
      </w:r>
      <w:r w:rsidR="00B0739D" w:rsidRPr="00E03278">
        <w:rPr>
          <w:spacing w:val="-4"/>
          <w:lang w:val="pl-PL"/>
        </w:rPr>
        <w:t xml:space="preserve"> podkreślał</w:t>
      </w:r>
      <w:r w:rsidR="00B228FF" w:rsidRPr="00E03278">
        <w:rPr>
          <w:spacing w:val="-4"/>
          <w:lang w:val="pl-PL"/>
        </w:rPr>
        <w:t>, że dziennikarze oraz publicyści, podobnie jak i inne osoby aktywnie zaangażowane w życ</w:t>
      </w:r>
      <w:r w:rsidR="000D0A03" w:rsidRPr="00E03278">
        <w:rPr>
          <w:spacing w:val="-4"/>
          <w:lang w:val="pl-PL"/>
        </w:rPr>
        <w:t xml:space="preserve">ie publiczne, powinni wykazywać </w:t>
      </w:r>
      <w:r w:rsidR="00C87875">
        <w:rPr>
          <w:spacing w:val="-4"/>
          <w:lang w:val="pl-PL"/>
        </w:rPr>
        <w:t>większą odporność</w:t>
      </w:r>
      <w:r w:rsidR="00B228FF" w:rsidRPr="00E03278">
        <w:rPr>
          <w:spacing w:val="-4"/>
          <w:lang w:val="pl-PL"/>
        </w:rPr>
        <w:t xml:space="preserve"> w stosunku do krytyki skierowanej prze</w:t>
      </w:r>
      <w:r w:rsidR="00B0739D" w:rsidRPr="00E03278">
        <w:rPr>
          <w:spacing w:val="-4"/>
          <w:lang w:val="pl-PL"/>
        </w:rPr>
        <w:t>ci</w:t>
      </w:r>
      <w:r w:rsidR="00B228FF" w:rsidRPr="00E03278">
        <w:rPr>
          <w:spacing w:val="-4"/>
          <w:lang w:val="pl-PL"/>
        </w:rPr>
        <w:t>wko nim</w:t>
      </w:r>
      <w:r w:rsidR="00403AE7" w:rsidRPr="00E03278">
        <w:rPr>
          <w:spacing w:val="-4"/>
          <w:lang w:val="pl-PL"/>
        </w:rPr>
        <w:t xml:space="preserve"> </w:t>
      </w:r>
      <w:r w:rsidR="00B0739D" w:rsidRPr="00E03278">
        <w:rPr>
          <w:spacing w:val="-4"/>
          <w:lang w:val="pl-PL"/>
        </w:rPr>
        <w:t>(patrz</w:t>
      </w:r>
      <w:r w:rsidR="00403AE7" w:rsidRPr="00E03278">
        <w:rPr>
          <w:spacing w:val="-4"/>
          <w:lang w:val="pl-PL"/>
        </w:rPr>
        <w:t xml:space="preserve"> </w:t>
      </w:r>
      <w:r w:rsidR="00403AE7" w:rsidRPr="00E03278">
        <w:rPr>
          <w:i/>
          <w:lang w:val="pl-PL"/>
        </w:rPr>
        <w:t xml:space="preserve">Kurski </w:t>
      </w:r>
      <w:r w:rsidR="00B0739D" w:rsidRPr="00E03278">
        <w:rPr>
          <w:i/>
          <w:lang w:val="pl-PL"/>
        </w:rPr>
        <w:t>przeciwko</w:t>
      </w:r>
      <w:r w:rsidR="00403AE7" w:rsidRPr="00E03278">
        <w:rPr>
          <w:i/>
          <w:lang w:val="pl-PL"/>
        </w:rPr>
        <w:t xml:space="preserve"> Pol</w:t>
      </w:r>
      <w:r w:rsidR="00B0739D" w:rsidRPr="00E03278">
        <w:rPr>
          <w:i/>
          <w:lang w:val="pl-PL"/>
        </w:rPr>
        <w:t>sce</w:t>
      </w:r>
      <w:r w:rsidR="00B0739D" w:rsidRPr="00E03278">
        <w:rPr>
          <w:lang w:val="pl-PL"/>
        </w:rPr>
        <w:t>, nr</w:t>
      </w:r>
      <w:r w:rsidR="00BC2D28" w:rsidRPr="00E03278">
        <w:rPr>
          <w:lang w:val="pl-PL"/>
        </w:rPr>
        <w:t> </w:t>
      </w:r>
      <w:r w:rsidR="00403AE7" w:rsidRPr="00E03278">
        <w:rPr>
          <w:lang w:val="pl-PL"/>
        </w:rPr>
        <w:t>26115/10</w:t>
      </w:r>
      <w:r w:rsidR="00403AE7" w:rsidRPr="00E03278">
        <w:rPr>
          <w:snapToGrid w:val="0"/>
          <w:lang w:val="pl-PL"/>
        </w:rPr>
        <w:t>, § 50, 5</w:t>
      </w:r>
      <w:r w:rsidR="00B0739D" w:rsidRPr="00E03278">
        <w:rPr>
          <w:snapToGrid w:val="0"/>
          <w:lang w:val="pl-PL"/>
        </w:rPr>
        <w:t xml:space="preserve"> lipca</w:t>
      </w:r>
      <w:r w:rsidR="00403AE7" w:rsidRPr="00E03278">
        <w:rPr>
          <w:snapToGrid w:val="0"/>
          <w:lang w:val="pl-PL"/>
        </w:rPr>
        <w:t xml:space="preserve"> 2016).</w:t>
      </w:r>
    </w:p>
    <w:p w14:paraId="5012103D" w14:textId="2A910BBE"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44</w:t>
      </w:r>
      <w:r w:rsidRPr="00E03278">
        <w:rPr>
          <w:noProof/>
          <w:lang w:val="pl-PL"/>
        </w:rPr>
        <w:fldChar w:fldCharType="end"/>
      </w:r>
      <w:r w:rsidR="00403AE7" w:rsidRPr="00E03278">
        <w:rPr>
          <w:lang w:val="pl-PL"/>
        </w:rPr>
        <w:t>.</w:t>
      </w:r>
      <w:r w:rsidR="00AF6229">
        <w:rPr>
          <w:lang w:val="pl-PL"/>
        </w:rPr>
        <w:t xml:space="preserve"> </w:t>
      </w:r>
      <w:r w:rsidR="000D0A03" w:rsidRPr="00E03278">
        <w:rPr>
          <w:lang w:val="pl-PL"/>
        </w:rPr>
        <w:t xml:space="preserve">W dalszej części </w:t>
      </w:r>
      <w:r w:rsidR="006C6464">
        <w:rPr>
          <w:lang w:val="pl-PL"/>
        </w:rPr>
        <w:t>T</w:t>
      </w:r>
      <w:r w:rsidR="000D0A03" w:rsidRPr="00E03278">
        <w:rPr>
          <w:lang w:val="pl-PL"/>
        </w:rPr>
        <w:t xml:space="preserve">rybunał przyznaje, że </w:t>
      </w:r>
      <w:r w:rsidR="006B47E5">
        <w:rPr>
          <w:lang w:val="pl-PL"/>
        </w:rPr>
        <w:t>przedmiotowe, sporne kwestie dotyczą opinii publicznej</w:t>
      </w:r>
      <w:r w:rsidR="000D0A03" w:rsidRPr="00E03278">
        <w:rPr>
          <w:lang w:val="pl-PL"/>
        </w:rPr>
        <w:t>, a konkretnie problemu lustracji dziennikarzy.</w:t>
      </w:r>
      <w:r w:rsidR="00AF6229">
        <w:rPr>
          <w:lang w:val="pl-PL"/>
        </w:rPr>
        <w:t xml:space="preserve"> </w:t>
      </w:r>
      <w:r w:rsidR="00F94F09" w:rsidRPr="00E03278">
        <w:rPr>
          <w:lang w:val="pl-PL"/>
        </w:rPr>
        <w:t>Podobna kwestia mogła</w:t>
      </w:r>
      <w:r w:rsidR="00403AE7" w:rsidRPr="00E03278">
        <w:rPr>
          <w:lang w:val="pl-PL"/>
        </w:rPr>
        <w:t>,</w:t>
      </w:r>
      <w:r w:rsidR="00F94F09" w:rsidRPr="00E03278">
        <w:rPr>
          <w:lang w:val="pl-PL"/>
        </w:rPr>
        <w:t xml:space="preserve"> i w tym przypadku dała podstawy do rozpoczęcia debaty publicznej.</w:t>
      </w:r>
      <w:r w:rsidR="00403AE7" w:rsidRPr="00E03278">
        <w:rPr>
          <w:lang w:val="pl-PL"/>
        </w:rPr>
        <w:t xml:space="preserve"> </w:t>
      </w:r>
      <w:r w:rsidR="00C84A0F" w:rsidRPr="00E03278">
        <w:rPr>
          <w:lang w:val="pl-PL"/>
        </w:rPr>
        <w:t xml:space="preserve">Trybunał </w:t>
      </w:r>
      <w:r w:rsidR="00F636F8" w:rsidRPr="00E03278">
        <w:rPr>
          <w:lang w:val="pl-PL"/>
        </w:rPr>
        <w:t>niejednokrotnie</w:t>
      </w:r>
      <w:r w:rsidR="00C84A0F" w:rsidRPr="00E03278">
        <w:rPr>
          <w:lang w:val="pl-PL"/>
        </w:rPr>
        <w:t xml:space="preserve"> </w:t>
      </w:r>
      <w:r w:rsidR="00F636F8" w:rsidRPr="00E03278">
        <w:rPr>
          <w:lang w:val="pl-PL"/>
        </w:rPr>
        <w:t>powtarzał</w:t>
      </w:r>
      <w:r w:rsidR="00C84A0F" w:rsidRPr="00E03278">
        <w:rPr>
          <w:lang w:val="pl-PL"/>
        </w:rPr>
        <w:t xml:space="preserve">, że </w:t>
      </w:r>
      <w:r w:rsidR="00C72AF0">
        <w:rPr>
          <w:lang w:val="pl-PL"/>
        </w:rPr>
        <w:t>art.</w:t>
      </w:r>
      <w:r w:rsidR="00F94F09" w:rsidRPr="00E03278">
        <w:rPr>
          <w:lang w:val="pl-PL"/>
        </w:rPr>
        <w:t xml:space="preserve"> </w:t>
      </w:r>
      <w:r w:rsidR="00C84A0F" w:rsidRPr="00E03278">
        <w:rPr>
          <w:lang w:val="pl-PL"/>
        </w:rPr>
        <w:t xml:space="preserve">10 </w:t>
      </w:r>
      <w:r w:rsidR="00983254">
        <w:rPr>
          <w:lang w:val="pl-PL"/>
        </w:rPr>
        <w:t>ust.</w:t>
      </w:r>
      <w:r w:rsidR="00C84A0F" w:rsidRPr="00E03278">
        <w:rPr>
          <w:lang w:val="pl-PL"/>
        </w:rPr>
        <w:t xml:space="preserve"> 2 stwarza na tym polu niewielkie możliwości </w:t>
      </w:r>
      <w:r w:rsidR="002F7E4A">
        <w:rPr>
          <w:lang w:val="pl-PL"/>
        </w:rPr>
        <w:t>ograniczenia prawa</w:t>
      </w:r>
      <w:r w:rsidR="00C84A0F" w:rsidRPr="00E03278">
        <w:rPr>
          <w:lang w:val="pl-PL"/>
        </w:rPr>
        <w:t xml:space="preserve"> do wolności </w:t>
      </w:r>
      <w:r w:rsidR="002619F2" w:rsidRPr="00E03278">
        <w:rPr>
          <w:lang w:val="pl-PL"/>
        </w:rPr>
        <w:t>wy</w:t>
      </w:r>
      <w:r w:rsidR="002619F2">
        <w:rPr>
          <w:lang w:val="pl-PL"/>
        </w:rPr>
        <w:t>rażania opinii</w:t>
      </w:r>
      <w:r w:rsidR="00C84A0F" w:rsidRPr="00E03278">
        <w:rPr>
          <w:lang w:val="pl-PL"/>
        </w:rPr>
        <w:t xml:space="preserve"> w sytuacji, gdy</w:t>
      </w:r>
      <w:r w:rsidR="00F636F8" w:rsidRPr="00E03278">
        <w:rPr>
          <w:lang w:val="pl-PL"/>
        </w:rPr>
        <w:t xml:space="preserve"> </w:t>
      </w:r>
      <w:r w:rsidR="002619F2">
        <w:rPr>
          <w:lang w:val="pl-PL"/>
        </w:rPr>
        <w:t xml:space="preserve">w grę wchodzi sprawa dotycząca </w:t>
      </w:r>
      <w:r w:rsidR="00F636F8" w:rsidRPr="00E03278">
        <w:rPr>
          <w:lang w:val="pl-PL"/>
        </w:rPr>
        <w:t>interes</w:t>
      </w:r>
      <w:r w:rsidR="002619F2">
        <w:rPr>
          <w:lang w:val="pl-PL"/>
        </w:rPr>
        <w:t>u publicznego</w:t>
      </w:r>
      <w:r w:rsidR="00C84A0F" w:rsidRPr="00E03278">
        <w:rPr>
          <w:lang w:val="pl-PL"/>
        </w:rPr>
        <w:t xml:space="preserve"> </w:t>
      </w:r>
      <w:r w:rsidR="00403AE7" w:rsidRPr="00E03278">
        <w:rPr>
          <w:lang w:val="pl-PL"/>
        </w:rPr>
        <w:t>(</w:t>
      </w:r>
      <w:r w:rsidR="00F636F8" w:rsidRPr="00E03278">
        <w:rPr>
          <w:lang w:val="pl-PL"/>
        </w:rPr>
        <w:t>patrz</w:t>
      </w:r>
      <w:r w:rsidR="00403AE7" w:rsidRPr="00E03278">
        <w:rPr>
          <w:lang w:val="pl-PL"/>
        </w:rPr>
        <w:t xml:space="preserve"> </w:t>
      </w:r>
      <w:proofErr w:type="spellStart"/>
      <w:r w:rsidR="00403AE7" w:rsidRPr="00E03278">
        <w:rPr>
          <w:i/>
          <w:lang w:val="pl-PL"/>
        </w:rPr>
        <w:t>Couderc</w:t>
      </w:r>
      <w:proofErr w:type="spellEnd"/>
      <w:r w:rsidR="00403AE7" w:rsidRPr="00E03278">
        <w:rPr>
          <w:i/>
          <w:lang w:val="pl-PL"/>
        </w:rPr>
        <w:t xml:space="preserve"> </w:t>
      </w:r>
      <w:r w:rsidR="00F636F8" w:rsidRPr="00E03278">
        <w:rPr>
          <w:i/>
          <w:lang w:val="pl-PL"/>
        </w:rPr>
        <w:t>i</w:t>
      </w:r>
      <w:r w:rsidR="00403AE7" w:rsidRPr="00E03278">
        <w:rPr>
          <w:i/>
          <w:lang w:val="pl-PL"/>
        </w:rPr>
        <w:t xml:space="preserve"> Hachette </w:t>
      </w:r>
      <w:proofErr w:type="spellStart"/>
      <w:r w:rsidR="00403AE7" w:rsidRPr="00E03278">
        <w:rPr>
          <w:i/>
          <w:lang w:val="pl-PL"/>
        </w:rPr>
        <w:t>Filipacchi</w:t>
      </w:r>
      <w:proofErr w:type="spellEnd"/>
      <w:r w:rsidR="00403AE7" w:rsidRPr="00E03278">
        <w:rPr>
          <w:i/>
          <w:lang w:val="pl-PL"/>
        </w:rPr>
        <w:t xml:space="preserve"> </w:t>
      </w:r>
      <w:proofErr w:type="spellStart"/>
      <w:r w:rsidR="00403AE7" w:rsidRPr="00E03278">
        <w:rPr>
          <w:i/>
          <w:lang w:val="pl-PL"/>
        </w:rPr>
        <w:t>Associés</w:t>
      </w:r>
      <w:proofErr w:type="spellEnd"/>
      <w:r w:rsidR="00403AE7" w:rsidRPr="00E03278">
        <w:rPr>
          <w:lang w:val="pl-PL"/>
        </w:rPr>
        <w:t xml:space="preserve"> </w:t>
      </w:r>
      <w:r w:rsidR="00F636F8" w:rsidRPr="00E03278">
        <w:rPr>
          <w:i/>
          <w:lang w:val="pl-PL"/>
        </w:rPr>
        <w:t>przeciwko</w:t>
      </w:r>
      <w:r w:rsidR="00BC2D28" w:rsidRPr="00E03278">
        <w:rPr>
          <w:i/>
          <w:lang w:val="pl-PL"/>
        </w:rPr>
        <w:t> </w:t>
      </w:r>
      <w:r w:rsidR="00F636F8" w:rsidRPr="00E03278">
        <w:rPr>
          <w:i/>
          <w:lang w:val="pl-PL"/>
        </w:rPr>
        <w:t>Francji</w:t>
      </w:r>
      <w:r w:rsidR="00403AE7" w:rsidRPr="00E03278">
        <w:rPr>
          <w:i/>
          <w:lang w:val="pl-PL"/>
        </w:rPr>
        <w:t xml:space="preserve"> </w:t>
      </w:r>
      <w:r w:rsidR="00271FC5">
        <w:rPr>
          <w:lang w:val="pl-PL"/>
        </w:rPr>
        <w:t>[Wielka Izba]</w:t>
      </w:r>
      <w:r w:rsidR="00F636F8" w:rsidRPr="00E03278">
        <w:rPr>
          <w:lang w:val="pl-PL"/>
        </w:rPr>
        <w:t>, nr</w:t>
      </w:r>
      <w:r w:rsidR="00403AE7" w:rsidRPr="00E03278">
        <w:rPr>
          <w:lang w:val="pl-PL"/>
        </w:rPr>
        <w:t xml:space="preserve"> 404</w:t>
      </w:r>
      <w:r w:rsidR="00F636F8" w:rsidRPr="00E03278">
        <w:rPr>
          <w:lang w:val="pl-PL"/>
        </w:rPr>
        <w:t xml:space="preserve">54/07, § 96, </w:t>
      </w:r>
      <w:r w:rsidR="006C6464">
        <w:rPr>
          <w:lang w:val="pl-PL"/>
        </w:rPr>
        <w:t>ETPCz</w:t>
      </w:r>
      <w:r w:rsidR="006C6464" w:rsidRPr="00E03278">
        <w:rPr>
          <w:lang w:val="pl-PL"/>
        </w:rPr>
        <w:t xml:space="preserve"> </w:t>
      </w:r>
      <w:r w:rsidR="00F636F8" w:rsidRPr="00E03278">
        <w:rPr>
          <w:lang w:val="pl-PL"/>
        </w:rPr>
        <w:t>2015 (fragmenty</w:t>
      </w:r>
      <w:r w:rsidR="00403AE7" w:rsidRPr="00E03278">
        <w:rPr>
          <w:lang w:val="pl-PL"/>
        </w:rPr>
        <w:t>)).</w:t>
      </w:r>
    </w:p>
    <w:p w14:paraId="6005D08C" w14:textId="3CE4FEAC"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45</w:t>
      </w:r>
      <w:r w:rsidRPr="00E03278">
        <w:rPr>
          <w:noProof/>
          <w:lang w:val="pl-PL"/>
        </w:rPr>
        <w:fldChar w:fldCharType="end"/>
      </w:r>
      <w:r w:rsidR="00403AE7" w:rsidRPr="00E03278">
        <w:rPr>
          <w:lang w:val="pl-PL"/>
        </w:rPr>
        <w:t>.</w:t>
      </w:r>
      <w:r w:rsidR="00AF6229">
        <w:rPr>
          <w:lang w:val="pl-PL"/>
        </w:rPr>
        <w:t xml:space="preserve"> </w:t>
      </w:r>
      <w:r w:rsidR="001229A2" w:rsidRPr="00E03278">
        <w:rPr>
          <w:lang w:val="pl-PL"/>
        </w:rPr>
        <w:t>W opinii Trybunału,</w:t>
      </w:r>
      <w:r w:rsidR="00403AE7" w:rsidRPr="00E03278">
        <w:rPr>
          <w:lang w:val="pl-PL"/>
        </w:rPr>
        <w:t xml:space="preserve"> </w:t>
      </w:r>
      <w:r w:rsidR="001229A2" w:rsidRPr="00E03278">
        <w:rPr>
          <w:lang w:val="pl-PL"/>
        </w:rPr>
        <w:t>sądy krajowe nie podjęły się wystarczająco wnikliwej analizy zakwestionowane</w:t>
      </w:r>
      <w:r w:rsidR="00826C2D">
        <w:rPr>
          <w:lang w:val="pl-PL"/>
        </w:rPr>
        <w:t>j</w:t>
      </w:r>
      <w:r w:rsidR="001229A2" w:rsidRPr="00E03278">
        <w:rPr>
          <w:lang w:val="pl-PL"/>
        </w:rPr>
        <w:t xml:space="preserve"> </w:t>
      </w:r>
      <w:r w:rsidR="00826C2D">
        <w:rPr>
          <w:lang w:val="pl-PL"/>
        </w:rPr>
        <w:t>wypowiedzi</w:t>
      </w:r>
      <w:r w:rsidR="00AB5951" w:rsidRPr="00E03278">
        <w:rPr>
          <w:lang w:val="pl-PL"/>
        </w:rPr>
        <w:t>. Nie zastanowiły się nad tym, czy sam skarżący nie jest osobą zaangażowaną w debatę publiczną.</w:t>
      </w:r>
      <w:r w:rsidR="00544078" w:rsidRPr="00E03278">
        <w:rPr>
          <w:lang w:val="pl-PL"/>
        </w:rPr>
        <w:t xml:space="preserve"> Jednoznacznie mówił o tym </w:t>
      </w:r>
      <w:r w:rsidR="006C6464">
        <w:rPr>
          <w:lang w:val="pl-PL"/>
        </w:rPr>
        <w:t>S</w:t>
      </w:r>
      <w:r w:rsidR="00544078" w:rsidRPr="00E03278">
        <w:rPr>
          <w:lang w:val="pl-PL"/>
        </w:rPr>
        <w:t xml:space="preserve">ąd </w:t>
      </w:r>
      <w:r w:rsidR="006C6464">
        <w:rPr>
          <w:lang w:val="pl-PL"/>
        </w:rPr>
        <w:t>N</w:t>
      </w:r>
      <w:r w:rsidR="0079147C" w:rsidRPr="00E03278">
        <w:rPr>
          <w:lang w:val="pl-PL"/>
        </w:rPr>
        <w:t>ajwyższy</w:t>
      </w:r>
      <w:r w:rsidR="00544078" w:rsidRPr="00E03278">
        <w:rPr>
          <w:lang w:val="pl-PL"/>
        </w:rPr>
        <w:t>, który mówił, że wyraż</w:t>
      </w:r>
      <w:r w:rsidR="008674D9">
        <w:rPr>
          <w:lang w:val="pl-PL"/>
        </w:rPr>
        <w:t>e</w:t>
      </w:r>
      <w:r w:rsidR="00544078" w:rsidRPr="00E03278">
        <w:rPr>
          <w:lang w:val="pl-PL"/>
        </w:rPr>
        <w:t>nie jako całość powinno zostać zinterpretowane dosłownie, nie zaś w kontekście debaty publicznej</w:t>
      </w:r>
      <w:r w:rsidR="00403AE7" w:rsidRPr="00E03278">
        <w:rPr>
          <w:lang w:val="pl-PL"/>
        </w:rPr>
        <w:t xml:space="preserve"> </w:t>
      </w:r>
      <w:r w:rsidR="00AF7846" w:rsidRPr="00E03278">
        <w:rPr>
          <w:lang w:val="pl-PL"/>
        </w:rPr>
        <w:t>(patrz paragraf 20 powyżej</w:t>
      </w:r>
      <w:r w:rsidR="00403AE7" w:rsidRPr="00E03278">
        <w:rPr>
          <w:lang w:val="pl-PL"/>
        </w:rPr>
        <w:t>).</w:t>
      </w:r>
    </w:p>
    <w:p w14:paraId="5A1E6346" w14:textId="392A315B" w:rsidR="007B1A20"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46</w:t>
      </w:r>
      <w:r w:rsidRPr="00E03278">
        <w:rPr>
          <w:noProof/>
          <w:lang w:val="pl-PL"/>
        </w:rPr>
        <w:fldChar w:fldCharType="end"/>
      </w:r>
      <w:r w:rsidR="00403AE7" w:rsidRPr="00E03278">
        <w:rPr>
          <w:lang w:val="pl-PL"/>
        </w:rPr>
        <w:t>.</w:t>
      </w:r>
      <w:r w:rsidR="00AF6229">
        <w:rPr>
          <w:lang w:val="pl-PL"/>
        </w:rPr>
        <w:t xml:space="preserve"> </w:t>
      </w:r>
      <w:r w:rsidR="00770699" w:rsidRPr="00E03278">
        <w:rPr>
          <w:lang w:val="pl-PL"/>
        </w:rPr>
        <w:t xml:space="preserve">Zgodnie z </w:t>
      </w:r>
      <w:r w:rsidR="007B1A20">
        <w:rPr>
          <w:lang w:val="pl-PL"/>
        </w:rPr>
        <w:t xml:space="preserve">utrwalonym </w:t>
      </w:r>
      <w:r w:rsidR="00770699" w:rsidRPr="00E03278">
        <w:rPr>
          <w:lang w:val="pl-PL"/>
        </w:rPr>
        <w:t>orzecz</w:t>
      </w:r>
      <w:r w:rsidR="006C6464">
        <w:rPr>
          <w:lang w:val="pl-PL"/>
        </w:rPr>
        <w:t>nictwem</w:t>
      </w:r>
      <w:r w:rsidR="00770699" w:rsidRPr="00E03278">
        <w:rPr>
          <w:lang w:val="pl-PL"/>
        </w:rPr>
        <w:t xml:space="preserve"> Trybunału </w:t>
      </w:r>
      <w:r w:rsidR="002124D5">
        <w:rPr>
          <w:lang w:val="pl-PL"/>
        </w:rPr>
        <w:t>proces badania</w:t>
      </w:r>
      <w:r w:rsidR="002124D5" w:rsidRPr="00E03278">
        <w:rPr>
          <w:lang w:val="pl-PL"/>
        </w:rPr>
        <w:t xml:space="preserve"> </w:t>
      </w:r>
      <w:r w:rsidR="00770699" w:rsidRPr="00E03278">
        <w:rPr>
          <w:lang w:val="pl-PL"/>
        </w:rPr>
        <w:t xml:space="preserve">ingerencji w prawo do </w:t>
      </w:r>
      <w:r w:rsidR="002619F2">
        <w:rPr>
          <w:lang w:val="pl-PL"/>
        </w:rPr>
        <w:t xml:space="preserve">wolności </w:t>
      </w:r>
      <w:r w:rsidR="002619F2" w:rsidRPr="00E03278">
        <w:rPr>
          <w:lang w:val="pl-PL"/>
        </w:rPr>
        <w:t>wy</w:t>
      </w:r>
      <w:r w:rsidR="002619F2">
        <w:rPr>
          <w:lang w:val="pl-PL"/>
        </w:rPr>
        <w:t>rażania opinii</w:t>
      </w:r>
      <w:r w:rsidR="00770699" w:rsidRPr="00E03278">
        <w:rPr>
          <w:lang w:val="pl-PL"/>
        </w:rPr>
        <w:t xml:space="preserve"> musi należycie uwzględniać naturę kwestionowanych wypowiedzi.</w:t>
      </w:r>
      <w:r w:rsidR="0026102A" w:rsidRPr="00E03278">
        <w:rPr>
          <w:lang w:val="pl-PL"/>
        </w:rPr>
        <w:t xml:space="preserve"> </w:t>
      </w:r>
      <w:r w:rsidR="002124D5">
        <w:rPr>
          <w:lang w:val="pl-PL"/>
        </w:rPr>
        <w:t xml:space="preserve">Jeśli chodzi o klasyfikację wypowiedzi </w:t>
      </w:r>
      <w:r w:rsidR="0026102A" w:rsidRPr="00E03278">
        <w:rPr>
          <w:lang w:val="pl-PL"/>
        </w:rPr>
        <w:t>w</w:t>
      </w:r>
      <w:r w:rsidR="002124D5">
        <w:rPr>
          <w:lang w:val="pl-PL"/>
        </w:rPr>
        <w:t xml:space="preserve"> tej</w:t>
      </w:r>
      <w:r w:rsidR="0026102A" w:rsidRPr="00E03278">
        <w:rPr>
          <w:lang w:val="pl-PL"/>
        </w:rPr>
        <w:t xml:space="preserve"> sprawie</w:t>
      </w:r>
      <w:r w:rsidR="007B1A20">
        <w:rPr>
          <w:lang w:val="pl-PL"/>
        </w:rPr>
        <w:t>,</w:t>
      </w:r>
      <w:r w:rsidR="002124D5">
        <w:rPr>
          <w:lang w:val="pl-PL"/>
        </w:rPr>
        <w:t xml:space="preserve"> to</w:t>
      </w:r>
      <w:r w:rsidR="0026102A" w:rsidRPr="00E03278">
        <w:rPr>
          <w:lang w:val="pl-PL"/>
        </w:rPr>
        <w:t xml:space="preserve"> skarżący przed sądami krajowymi utrzymywał, że jego słowa była jedynie parafrazą opinii i poglądów Adama Michnika, prezentowanych przez niego samego w wielu </w:t>
      </w:r>
      <w:r w:rsidR="0026102A" w:rsidRPr="00E03278">
        <w:rPr>
          <w:lang w:val="pl-PL"/>
        </w:rPr>
        <w:lastRenderedPageBreak/>
        <w:t>wypowiedziach publicznych. (patrz paragraf 15 powyżej</w:t>
      </w:r>
      <w:r w:rsidR="00403AE7" w:rsidRPr="00E03278">
        <w:rPr>
          <w:lang w:val="pl-PL"/>
        </w:rPr>
        <w:t>).</w:t>
      </w:r>
      <w:r w:rsidR="009636C3" w:rsidRPr="00E03278">
        <w:rPr>
          <w:lang w:val="pl-PL"/>
        </w:rPr>
        <w:t xml:space="preserve"> Sądy krajowe </w:t>
      </w:r>
      <w:r w:rsidR="00594B49">
        <w:rPr>
          <w:lang w:val="pl-PL"/>
        </w:rPr>
        <w:t>uznały</w:t>
      </w:r>
      <w:r w:rsidR="009636C3" w:rsidRPr="00E03278">
        <w:rPr>
          <w:lang w:val="pl-PL"/>
        </w:rPr>
        <w:t>, iż</w:t>
      </w:r>
      <w:r w:rsidR="00AF6229">
        <w:rPr>
          <w:lang w:val="pl-PL"/>
        </w:rPr>
        <w:t xml:space="preserve"> </w:t>
      </w:r>
      <w:r w:rsidR="009636C3" w:rsidRPr="00E03278">
        <w:rPr>
          <w:lang w:val="pl-PL"/>
        </w:rPr>
        <w:t>już samo użycie dwukropka po słowach: „A.M. wielokrotnie powtarzał:…”</w:t>
      </w:r>
      <w:r w:rsidR="00403AE7" w:rsidRPr="00E03278">
        <w:rPr>
          <w:lang w:val="pl-PL"/>
        </w:rPr>
        <w:t xml:space="preserve"> </w:t>
      </w:r>
      <w:r w:rsidR="009636C3" w:rsidRPr="00E03278">
        <w:rPr>
          <w:lang w:val="pl-PL"/>
        </w:rPr>
        <w:t>wskazywało na to, że wyrażenie było bezpośrednim cytatem (patrz paragrafy</w:t>
      </w:r>
      <w:r w:rsidR="00BC2D28" w:rsidRPr="00E03278">
        <w:rPr>
          <w:lang w:val="pl-PL"/>
        </w:rPr>
        <w:t xml:space="preserve"> 1</w:t>
      </w:r>
      <w:r w:rsidR="009636C3" w:rsidRPr="00E03278">
        <w:rPr>
          <w:lang w:val="pl-PL"/>
        </w:rPr>
        <w:t xml:space="preserve">6 i </w:t>
      </w:r>
      <w:r w:rsidR="00BC2D28" w:rsidRPr="00E03278">
        <w:rPr>
          <w:lang w:val="pl-PL"/>
        </w:rPr>
        <w:t>17 </w:t>
      </w:r>
      <w:r w:rsidR="009636C3" w:rsidRPr="00E03278">
        <w:rPr>
          <w:lang w:val="pl-PL"/>
        </w:rPr>
        <w:t>powyżej</w:t>
      </w:r>
      <w:r w:rsidR="00403AE7" w:rsidRPr="00E03278">
        <w:rPr>
          <w:lang w:val="pl-PL"/>
        </w:rPr>
        <w:t>).</w:t>
      </w:r>
      <w:r w:rsidR="009636C3" w:rsidRPr="00E03278">
        <w:rPr>
          <w:lang w:val="pl-PL"/>
        </w:rPr>
        <w:t xml:space="preserve"> </w:t>
      </w:r>
      <w:r w:rsidR="004A3311">
        <w:rPr>
          <w:lang w:val="pl-PL"/>
        </w:rPr>
        <w:t>T</w:t>
      </w:r>
      <w:r w:rsidR="009636C3" w:rsidRPr="00E03278">
        <w:rPr>
          <w:lang w:val="pl-PL"/>
        </w:rPr>
        <w:t xml:space="preserve">akie </w:t>
      </w:r>
      <w:r w:rsidR="00D70067">
        <w:rPr>
          <w:lang w:val="pl-PL"/>
        </w:rPr>
        <w:t>stanowisko</w:t>
      </w:r>
      <w:r w:rsidR="00D70067" w:rsidRPr="00E03278">
        <w:rPr>
          <w:lang w:val="pl-PL"/>
        </w:rPr>
        <w:t xml:space="preserve"> </w:t>
      </w:r>
      <w:r w:rsidR="009636C3" w:rsidRPr="00E03278">
        <w:rPr>
          <w:lang w:val="pl-PL"/>
        </w:rPr>
        <w:t>sądów krajowych w żaden sposób nie przekonuje Trybunału.</w:t>
      </w:r>
      <w:r w:rsidR="00403AE7" w:rsidRPr="00E03278">
        <w:rPr>
          <w:lang w:val="pl-PL"/>
        </w:rPr>
        <w:t xml:space="preserve"> </w:t>
      </w:r>
      <w:r w:rsidR="007328B0">
        <w:rPr>
          <w:lang w:val="pl-PL"/>
        </w:rPr>
        <w:t>Trybunał zauważa</w:t>
      </w:r>
      <w:r w:rsidR="00A52C48" w:rsidRPr="00E03278">
        <w:rPr>
          <w:lang w:val="pl-PL"/>
        </w:rPr>
        <w:t xml:space="preserve">, że wyrażenia nie da się poddać wyraźnej i klarownej kategoryzacji. Nie jest ono bowiem ani prostym stwierdzeniem faktu, ani też </w:t>
      </w:r>
      <w:r w:rsidR="004A3311">
        <w:rPr>
          <w:lang w:val="pl-PL"/>
        </w:rPr>
        <w:t xml:space="preserve">sądem </w:t>
      </w:r>
      <w:proofErr w:type="spellStart"/>
      <w:r w:rsidR="004A3311">
        <w:rPr>
          <w:lang w:val="pl-PL"/>
        </w:rPr>
        <w:t>ocennym</w:t>
      </w:r>
      <w:proofErr w:type="spellEnd"/>
      <w:r w:rsidR="000F02EB">
        <w:rPr>
          <w:lang w:val="pl-PL"/>
        </w:rPr>
        <w:t xml:space="preserve"> (</w:t>
      </w:r>
      <w:proofErr w:type="spellStart"/>
      <w:r w:rsidR="000F02EB">
        <w:rPr>
          <w:i/>
          <w:lang w:val="pl-PL"/>
        </w:rPr>
        <w:t>value</w:t>
      </w:r>
      <w:proofErr w:type="spellEnd"/>
      <w:r w:rsidR="000F02EB">
        <w:rPr>
          <w:i/>
          <w:lang w:val="pl-PL"/>
        </w:rPr>
        <w:t xml:space="preserve"> </w:t>
      </w:r>
      <w:proofErr w:type="spellStart"/>
      <w:r w:rsidR="000F02EB">
        <w:rPr>
          <w:i/>
          <w:lang w:val="pl-PL"/>
        </w:rPr>
        <w:t>judgment</w:t>
      </w:r>
      <w:proofErr w:type="spellEnd"/>
      <w:r w:rsidR="000F02EB">
        <w:rPr>
          <w:lang w:val="pl-PL"/>
        </w:rPr>
        <w:t>)</w:t>
      </w:r>
      <w:r w:rsidR="00A52C48" w:rsidRPr="00E03278">
        <w:rPr>
          <w:lang w:val="pl-PL"/>
        </w:rPr>
        <w:t>. Zdaniem Trybunału</w:t>
      </w:r>
      <w:r w:rsidR="009223C8" w:rsidRPr="00E03278">
        <w:rPr>
          <w:lang w:val="pl-PL"/>
        </w:rPr>
        <w:t xml:space="preserve"> kwestionowane wyrażenie mogło zostać zrozumiane</w:t>
      </w:r>
      <w:r w:rsidR="00DD5345" w:rsidRPr="00E03278">
        <w:rPr>
          <w:lang w:val="pl-PL"/>
        </w:rPr>
        <w:t xml:space="preserve"> </w:t>
      </w:r>
      <w:r w:rsidR="009223C8" w:rsidRPr="00E03278">
        <w:rPr>
          <w:lang w:val="pl-PL"/>
        </w:rPr>
        <w:t>jako próba interpretacji przez skarżącego wypowiedzi Adama Michnika oraz</w:t>
      </w:r>
      <w:r w:rsidR="00D70067">
        <w:rPr>
          <w:lang w:val="pl-PL"/>
        </w:rPr>
        <w:t xml:space="preserve"> </w:t>
      </w:r>
      <w:r w:rsidR="009223C8" w:rsidRPr="00E03278">
        <w:rPr>
          <w:lang w:val="pl-PL"/>
        </w:rPr>
        <w:t>jego stanowisk</w:t>
      </w:r>
      <w:r w:rsidR="000F02EB">
        <w:rPr>
          <w:lang w:val="pl-PL"/>
        </w:rPr>
        <w:t>a</w:t>
      </w:r>
      <w:r w:rsidR="009223C8" w:rsidRPr="00E03278">
        <w:rPr>
          <w:lang w:val="pl-PL"/>
        </w:rPr>
        <w:t xml:space="preserve"> w debacie publicznej.</w:t>
      </w:r>
      <w:r w:rsidR="0061365E" w:rsidRPr="00E03278">
        <w:rPr>
          <w:lang w:val="pl-PL"/>
        </w:rPr>
        <w:t xml:space="preserve"> W rezultacie, kwestią </w:t>
      </w:r>
      <w:r w:rsidR="002F7E4A">
        <w:rPr>
          <w:lang w:val="pl-PL"/>
        </w:rPr>
        <w:t>kluczową</w:t>
      </w:r>
      <w:r w:rsidR="0061365E" w:rsidRPr="00E03278">
        <w:rPr>
          <w:lang w:val="pl-PL"/>
        </w:rPr>
        <w:t xml:space="preserve"> </w:t>
      </w:r>
      <w:r w:rsidR="000F02EB">
        <w:rPr>
          <w:lang w:val="pl-PL"/>
        </w:rPr>
        <w:t>z punktu widzenia</w:t>
      </w:r>
      <w:r w:rsidR="0061365E" w:rsidRPr="00E03278">
        <w:rPr>
          <w:lang w:val="pl-PL"/>
        </w:rPr>
        <w:t xml:space="preserve"> </w:t>
      </w:r>
      <w:r w:rsidR="000F02EB">
        <w:rPr>
          <w:lang w:val="pl-PL"/>
        </w:rPr>
        <w:t>proporcjonalności</w:t>
      </w:r>
      <w:r w:rsidR="0061365E" w:rsidRPr="00E03278">
        <w:rPr>
          <w:lang w:val="pl-PL"/>
        </w:rPr>
        <w:t xml:space="preserve"> ingerencji </w:t>
      </w:r>
      <w:r w:rsidR="004A3311">
        <w:rPr>
          <w:lang w:val="pl-PL"/>
        </w:rPr>
        <w:t xml:space="preserve">jest kwestia </w:t>
      </w:r>
      <w:r w:rsidR="000F02EB">
        <w:rPr>
          <w:lang w:val="pl-PL"/>
        </w:rPr>
        <w:t xml:space="preserve">[istnienia] </w:t>
      </w:r>
      <w:r w:rsidR="004A3311">
        <w:rPr>
          <w:lang w:val="pl-PL"/>
        </w:rPr>
        <w:t>uzasadnionych podstaw</w:t>
      </w:r>
      <w:r w:rsidR="0061365E" w:rsidRPr="00E03278">
        <w:rPr>
          <w:lang w:val="pl-PL"/>
        </w:rPr>
        <w:t xml:space="preserve"> d</w:t>
      </w:r>
      <w:r w:rsidR="004A3311">
        <w:rPr>
          <w:lang w:val="pl-PL"/>
        </w:rPr>
        <w:t>la zakwestionowanej</w:t>
      </w:r>
      <w:r w:rsidR="0061365E" w:rsidRPr="00E03278">
        <w:rPr>
          <w:lang w:val="pl-PL"/>
        </w:rPr>
        <w:t xml:space="preserve"> interpretacji, jako że nawet </w:t>
      </w:r>
      <w:r w:rsidR="004A3311">
        <w:rPr>
          <w:lang w:val="pl-PL"/>
        </w:rPr>
        <w:t>sąd ocenny</w:t>
      </w:r>
      <w:r w:rsidR="0061365E" w:rsidRPr="00E03278">
        <w:rPr>
          <w:lang w:val="pl-PL"/>
        </w:rPr>
        <w:t xml:space="preserve"> </w:t>
      </w:r>
      <w:r w:rsidR="000F02EB">
        <w:rPr>
          <w:lang w:val="pl-PL"/>
        </w:rPr>
        <w:t xml:space="preserve">nie mający </w:t>
      </w:r>
      <w:r w:rsidR="004A3311">
        <w:rPr>
          <w:lang w:val="pl-PL"/>
        </w:rPr>
        <w:t>jakie</w:t>
      </w:r>
      <w:r w:rsidR="000F02EB">
        <w:rPr>
          <w:lang w:val="pl-PL"/>
        </w:rPr>
        <w:t>go</w:t>
      </w:r>
      <w:r w:rsidR="004A3311">
        <w:rPr>
          <w:lang w:val="pl-PL"/>
        </w:rPr>
        <w:t xml:space="preserve">kolwiek </w:t>
      </w:r>
      <w:r w:rsidR="000F02EB">
        <w:rPr>
          <w:lang w:val="pl-PL"/>
        </w:rPr>
        <w:t>oparcia</w:t>
      </w:r>
      <w:r w:rsidR="004A3311">
        <w:rPr>
          <w:lang w:val="pl-PL"/>
        </w:rPr>
        <w:t xml:space="preserve"> w faktach może zostać uznan</w:t>
      </w:r>
      <w:r w:rsidR="000F02EB">
        <w:rPr>
          <w:lang w:val="pl-PL"/>
        </w:rPr>
        <w:t>y</w:t>
      </w:r>
      <w:r w:rsidR="004A3311">
        <w:rPr>
          <w:lang w:val="pl-PL"/>
        </w:rPr>
        <w:t xml:space="preserve"> za przesadzony</w:t>
      </w:r>
      <w:r w:rsidR="00A52C48" w:rsidRPr="00E03278">
        <w:rPr>
          <w:lang w:val="pl-PL"/>
        </w:rPr>
        <w:t xml:space="preserve"> </w:t>
      </w:r>
      <w:r w:rsidR="0061365E" w:rsidRPr="00E03278">
        <w:rPr>
          <w:lang w:val="pl-PL"/>
        </w:rPr>
        <w:t>(patrz</w:t>
      </w:r>
      <w:r w:rsidR="00403AE7" w:rsidRPr="00E03278">
        <w:rPr>
          <w:lang w:val="pl-PL"/>
        </w:rPr>
        <w:t xml:space="preserve"> </w:t>
      </w:r>
      <w:proofErr w:type="spellStart"/>
      <w:r w:rsidR="0061365E" w:rsidRPr="00E03278">
        <w:rPr>
          <w:i/>
          <w:lang w:val="pl-PL"/>
        </w:rPr>
        <w:t>Jerusalem</w:t>
      </w:r>
      <w:proofErr w:type="spellEnd"/>
      <w:r w:rsidR="0061365E" w:rsidRPr="00E03278">
        <w:rPr>
          <w:i/>
          <w:lang w:val="pl-PL"/>
        </w:rPr>
        <w:t xml:space="preserve"> przeciwko</w:t>
      </w:r>
      <w:r w:rsidR="00403AE7" w:rsidRPr="00E03278">
        <w:rPr>
          <w:i/>
          <w:lang w:val="pl-PL"/>
        </w:rPr>
        <w:t xml:space="preserve"> Austri</w:t>
      </w:r>
      <w:r w:rsidR="0061365E" w:rsidRPr="00E03278">
        <w:rPr>
          <w:i/>
          <w:lang w:val="pl-PL"/>
        </w:rPr>
        <w:t>i</w:t>
      </w:r>
      <w:r w:rsidR="0061365E" w:rsidRPr="00E03278">
        <w:rPr>
          <w:lang w:val="pl-PL"/>
        </w:rPr>
        <w:t>, nr</w:t>
      </w:r>
      <w:r w:rsidR="00403AE7" w:rsidRPr="00E03278">
        <w:rPr>
          <w:lang w:val="pl-PL"/>
        </w:rPr>
        <w:t xml:space="preserve"> 26958/95, § 43, </w:t>
      </w:r>
      <w:r w:rsidR="006C6464">
        <w:rPr>
          <w:lang w:val="pl-PL"/>
        </w:rPr>
        <w:t>ETPCz</w:t>
      </w:r>
      <w:r w:rsidR="006C6464" w:rsidRPr="00E03278">
        <w:rPr>
          <w:lang w:val="pl-PL"/>
        </w:rPr>
        <w:t xml:space="preserve"> </w:t>
      </w:r>
      <w:r w:rsidR="00403AE7" w:rsidRPr="00E03278">
        <w:rPr>
          <w:lang w:val="pl-PL"/>
        </w:rPr>
        <w:t>2001</w:t>
      </w:r>
      <w:r w:rsidR="00403AE7" w:rsidRPr="00E03278">
        <w:rPr>
          <w:lang w:val="pl-PL"/>
        </w:rPr>
        <w:noBreakHyphen/>
        <w:t>II).</w:t>
      </w:r>
      <w:r w:rsidR="000F02EB">
        <w:rPr>
          <w:lang w:val="pl-PL"/>
        </w:rPr>
        <w:t xml:space="preserve"> Trybunał dostrzega</w:t>
      </w:r>
      <w:r w:rsidR="00FE5F38" w:rsidRPr="00E03278">
        <w:rPr>
          <w:lang w:val="pl-PL"/>
        </w:rPr>
        <w:t xml:space="preserve"> </w:t>
      </w:r>
      <w:r w:rsidR="004A3311">
        <w:rPr>
          <w:lang w:val="pl-PL"/>
        </w:rPr>
        <w:t>w</w:t>
      </w:r>
      <w:r w:rsidR="00FE5F38" w:rsidRPr="00E03278">
        <w:rPr>
          <w:lang w:val="pl-PL"/>
        </w:rPr>
        <w:t xml:space="preserve"> tym względ</w:t>
      </w:r>
      <w:r w:rsidR="004A3311">
        <w:rPr>
          <w:lang w:val="pl-PL"/>
        </w:rPr>
        <w:t>zie</w:t>
      </w:r>
      <w:r w:rsidR="000F02EB">
        <w:rPr>
          <w:lang w:val="pl-PL"/>
        </w:rPr>
        <w:t>, że</w:t>
      </w:r>
      <w:r w:rsidR="00FE5F38" w:rsidRPr="00E03278">
        <w:rPr>
          <w:lang w:val="pl-PL"/>
        </w:rPr>
        <w:t xml:space="preserve"> skarżący </w:t>
      </w:r>
      <w:r w:rsidR="00F13403">
        <w:rPr>
          <w:lang w:val="pl-PL"/>
        </w:rPr>
        <w:t>przytoczył</w:t>
      </w:r>
      <w:r w:rsidR="00F13403" w:rsidRPr="00E03278">
        <w:rPr>
          <w:lang w:val="pl-PL"/>
        </w:rPr>
        <w:t xml:space="preserve"> </w:t>
      </w:r>
      <w:r w:rsidR="00FE5F38" w:rsidRPr="00E03278">
        <w:rPr>
          <w:lang w:val="pl-PL"/>
        </w:rPr>
        <w:t>w trakcie postępowania prowadzonego przez sądy krajowe liczne fragmenty wypowiedzi publicznych Adama Michnika, w których to on sam odwoływał się do swojego pobytu w więzieniu w okresie komunizmu</w:t>
      </w:r>
      <w:r w:rsidR="00403AE7" w:rsidRPr="00E03278">
        <w:rPr>
          <w:lang w:val="pl-PL"/>
        </w:rPr>
        <w:t xml:space="preserve"> (</w:t>
      </w:r>
      <w:r w:rsidR="00B878FD" w:rsidRPr="00E03278">
        <w:rPr>
          <w:lang w:val="pl-PL"/>
        </w:rPr>
        <w:t>patrz paragrafy 15 i 18 powyżej</w:t>
      </w:r>
      <w:r w:rsidR="00403AE7" w:rsidRPr="00E03278">
        <w:rPr>
          <w:lang w:val="pl-PL"/>
        </w:rPr>
        <w:t>).</w:t>
      </w:r>
      <w:r w:rsidR="00B878FD" w:rsidRPr="00E03278">
        <w:rPr>
          <w:lang w:val="pl-PL"/>
        </w:rPr>
        <w:t xml:space="preserve"> Jednakże sądy krajowe nie wzięły pod uwagę </w:t>
      </w:r>
      <w:r w:rsidR="00D6666B">
        <w:rPr>
          <w:lang w:val="pl-PL"/>
        </w:rPr>
        <w:t>szczególnego charakt</w:t>
      </w:r>
      <w:r w:rsidR="000F02EB">
        <w:rPr>
          <w:lang w:val="pl-PL"/>
        </w:rPr>
        <w:t xml:space="preserve">eru zakwestionowanej wypowiedzi i w rezultacie </w:t>
      </w:r>
      <w:r w:rsidR="00D6666B">
        <w:rPr>
          <w:lang w:val="pl-PL"/>
        </w:rPr>
        <w:t>nie zbadały tego</w:t>
      </w:r>
      <w:r w:rsidR="00D70126" w:rsidRPr="00E03278">
        <w:rPr>
          <w:lang w:val="pl-PL"/>
        </w:rPr>
        <w:t>,</w:t>
      </w:r>
      <w:r w:rsidR="00B878FD" w:rsidRPr="00E03278">
        <w:rPr>
          <w:lang w:val="pl-PL"/>
        </w:rPr>
        <w:t xml:space="preserve"> czy </w:t>
      </w:r>
      <w:r w:rsidR="000F02EB">
        <w:rPr>
          <w:lang w:val="pl-PL"/>
        </w:rPr>
        <w:t xml:space="preserve">przedstawiony im </w:t>
      </w:r>
      <w:r w:rsidR="00B878FD" w:rsidRPr="00E03278">
        <w:rPr>
          <w:lang w:val="pl-PL"/>
        </w:rPr>
        <w:t xml:space="preserve">materiał dowodowy </w:t>
      </w:r>
      <w:r w:rsidR="006767F4">
        <w:rPr>
          <w:lang w:val="pl-PL"/>
        </w:rPr>
        <w:t>mógł być uznany</w:t>
      </w:r>
      <w:r w:rsidR="00D70126" w:rsidRPr="00E03278">
        <w:rPr>
          <w:lang w:val="pl-PL"/>
        </w:rPr>
        <w:t xml:space="preserve"> </w:t>
      </w:r>
      <w:r w:rsidR="006767F4">
        <w:rPr>
          <w:lang w:val="pl-PL"/>
        </w:rPr>
        <w:t>za prawidłową</w:t>
      </w:r>
      <w:r w:rsidR="006767F4" w:rsidRPr="006767F4">
        <w:rPr>
          <w:lang w:val="pl-PL"/>
        </w:rPr>
        <w:t xml:space="preserve"> podstawę interpretac</w:t>
      </w:r>
      <w:r w:rsidR="006767F4">
        <w:rPr>
          <w:lang w:val="pl-PL"/>
        </w:rPr>
        <w:t>ji zaproponowanej przez skarżącego</w:t>
      </w:r>
      <w:r w:rsidR="006767F4" w:rsidRPr="006767F4">
        <w:rPr>
          <w:lang w:val="pl-PL"/>
        </w:rPr>
        <w:t>.</w:t>
      </w:r>
    </w:p>
    <w:p w14:paraId="5AD35B28" w14:textId="64DA57B3"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47</w:t>
      </w:r>
      <w:r w:rsidRPr="00E03278">
        <w:rPr>
          <w:noProof/>
          <w:lang w:val="pl-PL"/>
        </w:rPr>
        <w:fldChar w:fldCharType="end"/>
      </w:r>
      <w:r w:rsidR="00403AE7" w:rsidRPr="00E03278">
        <w:rPr>
          <w:lang w:val="pl-PL"/>
        </w:rPr>
        <w:t>.</w:t>
      </w:r>
      <w:r w:rsidR="00AF6229">
        <w:rPr>
          <w:lang w:val="pl-PL"/>
        </w:rPr>
        <w:t xml:space="preserve"> </w:t>
      </w:r>
      <w:r w:rsidR="001910F5" w:rsidRPr="00E03278">
        <w:rPr>
          <w:lang w:val="pl-PL"/>
        </w:rPr>
        <w:t>Wreszcie</w:t>
      </w:r>
      <w:r w:rsidR="00403AE7" w:rsidRPr="00E03278">
        <w:rPr>
          <w:lang w:val="pl-PL"/>
        </w:rPr>
        <w:t xml:space="preserve">, </w:t>
      </w:r>
      <w:r w:rsidR="001910F5" w:rsidRPr="00E03278">
        <w:rPr>
          <w:lang w:val="pl-PL"/>
        </w:rPr>
        <w:t xml:space="preserve">Trybunał zaznacza, że w kontekście oceny </w:t>
      </w:r>
      <w:r w:rsidR="000F02EB">
        <w:rPr>
          <w:lang w:val="pl-PL"/>
        </w:rPr>
        <w:t>proporcjonalności</w:t>
      </w:r>
      <w:r w:rsidR="00F41F72" w:rsidRPr="00E03278">
        <w:rPr>
          <w:lang w:val="pl-PL"/>
        </w:rPr>
        <w:t>,</w:t>
      </w:r>
      <w:r w:rsidR="001910F5" w:rsidRPr="00E03278">
        <w:rPr>
          <w:lang w:val="pl-PL"/>
        </w:rPr>
        <w:t xml:space="preserve"> </w:t>
      </w:r>
      <w:r w:rsidR="000F02EB">
        <w:rPr>
          <w:lang w:val="pl-PL"/>
        </w:rPr>
        <w:t>niezależnie od tego, czy nałożona sankcja</w:t>
      </w:r>
      <w:r w:rsidR="001910F5" w:rsidRPr="00E03278">
        <w:rPr>
          <w:lang w:val="pl-PL"/>
        </w:rPr>
        <w:t xml:space="preserve"> </w:t>
      </w:r>
      <w:r w:rsidR="002F7E4A">
        <w:rPr>
          <w:lang w:val="pl-PL"/>
        </w:rPr>
        <w:t>jest</w:t>
      </w:r>
      <w:r w:rsidR="000F02EB">
        <w:rPr>
          <w:lang w:val="pl-PL"/>
        </w:rPr>
        <w:t xml:space="preserve"> niewielka, czy nie, t</w:t>
      </w:r>
      <w:r w:rsidR="001910F5" w:rsidRPr="00E03278">
        <w:rPr>
          <w:lang w:val="pl-PL"/>
        </w:rPr>
        <w:t>o co ma znaczenie</w:t>
      </w:r>
      <w:r w:rsidR="00A80BD4">
        <w:rPr>
          <w:lang w:val="pl-PL"/>
        </w:rPr>
        <w:t>,</w:t>
      </w:r>
      <w:r w:rsidR="001910F5" w:rsidRPr="00E03278">
        <w:rPr>
          <w:lang w:val="pl-PL"/>
        </w:rPr>
        <w:t xml:space="preserve"> to </w:t>
      </w:r>
      <w:r w:rsidR="000F02EB">
        <w:rPr>
          <w:lang w:val="pl-PL"/>
        </w:rPr>
        <w:t xml:space="preserve">sam </w:t>
      </w:r>
      <w:r w:rsidR="001910F5" w:rsidRPr="00E03278">
        <w:rPr>
          <w:lang w:val="pl-PL"/>
        </w:rPr>
        <w:t xml:space="preserve">fakt wydania wyroku przeciwko </w:t>
      </w:r>
      <w:r w:rsidR="000F02EB">
        <w:rPr>
          <w:lang w:val="pl-PL"/>
        </w:rPr>
        <w:t>zainteresowanej</w:t>
      </w:r>
      <w:r w:rsidR="001A2170" w:rsidRPr="001A2170">
        <w:rPr>
          <w:lang w:val="pl-PL"/>
        </w:rPr>
        <w:t xml:space="preserve"> </w:t>
      </w:r>
      <w:r w:rsidR="001A2170">
        <w:rPr>
          <w:lang w:val="pl-PL"/>
        </w:rPr>
        <w:t>osobie</w:t>
      </w:r>
      <w:r w:rsidR="000F02EB">
        <w:rPr>
          <w:lang w:val="pl-PL"/>
        </w:rPr>
        <w:t xml:space="preserve">, </w:t>
      </w:r>
      <w:r w:rsidR="003B31AD">
        <w:rPr>
          <w:lang w:val="pl-PL"/>
        </w:rPr>
        <w:t>nawet</w:t>
      </w:r>
      <w:r w:rsidR="001910F5" w:rsidRPr="00E03278">
        <w:rPr>
          <w:lang w:val="pl-PL"/>
        </w:rPr>
        <w:t>, gdy wyrok ten ma tylko i wyłącznie char</w:t>
      </w:r>
      <w:r w:rsidR="00F41F72" w:rsidRPr="00E03278">
        <w:rPr>
          <w:lang w:val="pl-PL"/>
        </w:rPr>
        <w:t>akter cywilny</w:t>
      </w:r>
      <w:r w:rsidR="001910F5" w:rsidRPr="00E03278">
        <w:rPr>
          <w:lang w:val="pl-PL"/>
        </w:rPr>
        <w:t xml:space="preserve"> </w:t>
      </w:r>
      <w:r w:rsidR="00F41F72" w:rsidRPr="00E03278">
        <w:rPr>
          <w:lang w:val="pl-PL"/>
        </w:rPr>
        <w:t>(patrz</w:t>
      </w:r>
      <w:r w:rsidR="00403AE7" w:rsidRPr="00E03278">
        <w:rPr>
          <w:lang w:val="pl-PL"/>
        </w:rPr>
        <w:t xml:space="preserve"> </w:t>
      </w:r>
      <w:proofErr w:type="spellStart"/>
      <w:r w:rsidR="00F41F72" w:rsidRPr="00E03278">
        <w:rPr>
          <w:i/>
          <w:lang w:val="pl-PL"/>
        </w:rPr>
        <w:t>Couderc</w:t>
      </w:r>
      <w:proofErr w:type="spellEnd"/>
      <w:r w:rsidR="00F41F72" w:rsidRPr="00E03278">
        <w:rPr>
          <w:i/>
          <w:lang w:val="pl-PL"/>
        </w:rPr>
        <w:t xml:space="preserve"> i</w:t>
      </w:r>
      <w:r w:rsidR="00403AE7" w:rsidRPr="00E03278">
        <w:rPr>
          <w:i/>
          <w:lang w:val="pl-PL"/>
        </w:rPr>
        <w:t xml:space="preserve"> Hachette </w:t>
      </w:r>
      <w:proofErr w:type="spellStart"/>
      <w:r w:rsidR="00403AE7" w:rsidRPr="00E03278">
        <w:rPr>
          <w:i/>
          <w:lang w:val="pl-PL"/>
        </w:rPr>
        <w:t>Filipacchi</w:t>
      </w:r>
      <w:proofErr w:type="spellEnd"/>
      <w:r w:rsidR="00403AE7" w:rsidRPr="00E03278">
        <w:rPr>
          <w:i/>
          <w:lang w:val="pl-PL"/>
        </w:rPr>
        <w:t xml:space="preserve"> </w:t>
      </w:r>
      <w:proofErr w:type="spellStart"/>
      <w:r w:rsidR="00403AE7" w:rsidRPr="00E03278">
        <w:rPr>
          <w:i/>
          <w:lang w:val="pl-PL"/>
        </w:rPr>
        <w:t>Associés</w:t>
      </w:r>
      <w:proofErr w:type="spellEnd"/>
      <w:r w:rsidR="00403AE7" w:rsidRPr="00E03278">
        <w:rPr>
          <w:i/>
          <w:lang w:val="pl-PL"/>
        </w:rPr>
        <w:t xml:space="preserve">, </w:t>
      </w:r>
      <w:r w:rsidR="00F41F72" w:rsidRPr="00E03278">
        <w:rPr>
          <w:lang w:val="pl-PL"/>
        </w:rPr>
        <w:t>przytoczone powyżej</w:t>
      </w:r>
      <w:r w:rsidR="00403AE7" w:rsidRPr="00E03278">
        <w:rPr>
          <w:lang w:val="pl-PL"/>
        </w:rPr>
        <w:t>, § 151).</w:t>
      </w:r>
      <w:r w:rsidR="00F41F72" w:rsidRPr="00E03278">
        <w:rPr>
          <w:lang w:val="pl-PL"/>
        </w:rPr>
        <w:t xml:space="preserve"> W omawianej sprawie skarżącemu nakazano opublikowanie przeprosin</w:t>
      </w:r>
      <w:r w:rsidR="00403AE7" w:rsidRPr="00E03278">
        <w:rPr>
          <w:lang w:val="pl-PL"/>
        </w:rPr>
        <w:t xml:space="preserve"> </w:t>
      </w:r>
      <w:r w:rsidR="00F41F72" w:rsidRPr="00E03278">
        <w:rPr>
          <w:lang w:val="pl-PL"/>
        </w:rPr>
        <w:t xml:space="preserve">(koszt </w:t>
      </w:r>
      <w:r w:rsidR="00E5343F" w:rsidRPr="00E03278">
        <w:rPr>
          <w:rFonts w:eastAsiaTheme="minorHAnsi"/>
          <w:lang w:val="pl-PL"/>
        </w:rPr>
        <w:t>3</w:t>
      </w:r>
      <w:r w:rsidR="009E62DB">
        <w:rPr>
          <w:rFonts w:eastAsiaTheme="minorHAnsi"/>
          <w:lang w:val="pl-PL"/>
        </w:rPr>
        <w:t>.</w:t>
      </w:r>
      <w:r w:rsidR="00E5343F" w:rsidRPr="00E03278">
        <w:rPr>
          <w:rFonts w:eastAsiaTheme="minorHAnsi"/>
          <w:lang w:val="pl-PL"/>
        </w:rPr>
        <w:t>502.62 złote lub</w:t>
      </w:r>
      <w:r w:rsidR="00F41F72" w:rsidRPr="00E03278">
        <w:rPr>
          <w:rFonts w:eastAsiaTheme="minorHAnsi"/>
          <w:lang w:val="pl-PL"/>
        </w:rPr>
        <w:t xml:space="preserve"> około</w:t>
      </w:r>
      <w:r w:rsidR="00AF6229">
        <w:rPr>
          <w:rFonts w:eastAsiaTheme="minorHAnsi"/>
          <w:lang w:val="pl-PL"/>
        </w:rPr>
        <w:t xml:space="preserve"> </w:t>
      </w:r>
      <w:r w:rsidR="00403AE7" w:rsidRPr="00E03278">
        <w:rPr>
          <w:lang w:val="pl-PL"/>
        </w:rPr>
        <w:t>833</w:t>
      </w:r>
      <w:r w:rsidR="00F41F72" w:rsidRPr="00E03278">
        <w:rPr>
          <w:lang w:val="pl-PL"/>
        </w:rPr>
        <w:t xml:space="preserve"> euro</w:t>
      </w:r>
      <w:r w:rsidR="00403AE7" w:rsidRPr="00E03278">
        <w:rPr>
          <w:lang w:val="pl-PL"/>
        </w:rPr>
        <w:t xml:space="preserve">), </w:t>
      </w:r>
      <w:r w:rsidR="00F41F72" w:rsidRPr="00E03278">
        <w:rPr>
          <w:lang w:val="pl-PL"/>
        </w:rPr>
        <w:t>oraz przekazanie</w:t>
      </w:r>
      <w:r w:rsidR="00BC2D28" w:rsidRPr="00E03278">
        <w:rPr>
          <w:lang w:val="pl-PL"/>
        </w:rPr>
        <w:t> </w:t>
      </w:r>
      <w:r w:rsidR="00F41F72" w:rsidRPr="00E03278">
        <w:rPr>
          <w:lang w:val="pl-PL"/>
        </w:rPr>
        <w:t>10</w:t>
      </w:r>
      <w:r w:rsidR="001F3ECA">
        <w:rPr>
          <w:lang w:val="pl-PL"/>
        </w:rPr>
        <w:t>.</w:t>
      </w:r>
      <w:r w:rsidR="00403AE7" w:rsidRPr="00E03278">
        <w:rPr>
          <w:lang w:val="pl-PL"/>
        </w:rPr>
        <w:t>000</w:t>
      </w:r>
      <w:r w:rsidR="00F41F72" w:rsidRPr="00E03278">
        <w:rPr>
          <w:lang w:val="pl-PL"/>
        </w:rPr>
        <w:t xml:space="preserve"> złotych (około </w:t>
      </w:r>
      <w:r w:rsidR="00403AE7" w:rsidRPr="00E03278">
        <w:rPr>
          <w:lang w:val="pl-PL"/>
        </w:rPr>
        <w:t>2</w:t>
      </w:r>
      <w:r w:rsidR="009E62DB">
        <w:rPr>
          <w:lang w:val="pl-PL"/>
        </w:rPr>
        <w:t>.</w:t>
      </w:r>
      <w:r w:rsidR="00403AE7" w:rsidRPr="00E03278">
        <w:rPr>
          <w:lang w:val="pl-PL"/>
        </w:rPr>
        <w:t>380</w:t>
      </w:r>
      <w:r w:rsidR="00F41F72" w:rsidRPr="00E03278">
        <w:rPr>
          <w:lang w:val="pl-PL"/>
        </w:rPr>
        <w:t xml:space="preserve"> euro) </w:t>
      </w:r>
      <w:r w:rsidR="00C20E89" w:rsidRPr="00E03278">
        <w:rPr>
          <w:lang w:val="pl-PL"/>
        </w:rPr>
        <w:t xml:space="preserve">na cele </w:t>
      </w:r>
      <w:r w:rsidR="006C6464">
        <w:rPr>
          <w:lang w:val="pl-PL"/>
        </w:rPr>
        <w:t>społeczne</w:t>
      </w:r>
      <w:r w:rsidR="00403AE7" w:rsidRPr="00E03278">
        <w:rPr>
          <w:lang w:val="pl-PL"/>
        </w:rPr>
        <w:t>.</w:t>
      </w:r>
      <w:r w:rsidR="00C20E89" w:rsidRPr="00E03278">
        <w:rPr>
          <w:lang w:val="pl-PL"/>
        </w:rPr>
        <w:t xml:space="preserve"> Trybunał nie może uznać tych kwot za nieznaczne.</w:t>
      </w:r>
    </w:p>
    <w:p w14:paraId="795CE87E" w14:textId="54BB6486"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48</w:t>
      </w:r>
      <w:r w:rsidRPr="00E03278">
        <w:rPr>
          <w:noProof/>
          <w:lang w:val="pl-PL"/>
        </w:rPr>
        <w:fldChar w:fldCharType="end"/>
      </w:r>
      <w:r w:rsidR="00403AE7" w:rsidRPr="00E03278">
        <w:rPr>
          <w:lang w:val="pl-PL"/>
        </w:rPr>
        <w:t>.</w:t>
      </w:r>
      <w:r w:rsidR="00AF6229">
        <w:rPr>
          <w:lang w:val="pl-PL"/>
        </w:rPr>
        <w:t xml:space="preserve"> </w:t>
      </w:r>
      <w:r w:rsidR="002C2D0F" w:rsidRPr="00E03278">
        <w:rPr>
          <w:lang w:val="pl-PL"/>
        </w:rPr>
        <w:t>W świetle powyższego Trybunał uznaje, że argument</w:t>
      </w:r>
      <w:r w:rsidR="008D24A3" w:rsidRPr="00E03278">
        <w:rPr>
          <w:lang w:val="pl-PL"/>
        </w:rPr>
        <w:t>y</w:t>
      </w:r>
      <w:r w:rsidR="002C2D0F" w:rsidRPr="00E03278">
        <w:rPr>
          <w:lang w:val="pl-PL"/>
        </w:rPr>
        <w:t xml:space="preserve"> wysunięte przez sądy krajowe </w:t>
      </w:r>
      <w:r w:rsidR="008D24A3" w:rsidRPr="00E03278">
        <w:rPr>
          <w:lang w:val="pl-PL"/>
        </w:rPr>
        <w:t>nie mogą zostać uznane za wystarczające do</w:t>
      </w:r>
      <w:r w:rsidR="000F02EB">
        <w:rPr>
          <w:lang w:val="pl-PL"/>
        </w:rPr>
        <w:t xml:space="preserve"> uzasadnienia</w:t>
      </w:r>
      <w:r w:rsidR="008D24A3" w:rsidRPr="00E03278">
        <w:rPr>
          <w:lang w:val="pl-PL"/>
        </w:rPr>
        <w:t xml:space="preserve"> ingerencji w prawo skarżącego do wolności </w:t>
      </w:r>
      <w:r w:rsidR="002619F2" w:rsidRPr="00E03278">
        <w:rPr>
          <w:lang w:val="pl-PL"/>
        </w:rPr>
        <w:t>wy</w:t>
      </w:r>
      <w:r w:rsidR="002619F2">
        <w:rPr>
          <w:lang w:val="pl-PL"/>
        </w:rPr>
        <w:t>rażania opinii</w:t>
      </w:r>
      <w:r w:rsidR="008D24A3" w:rsidRPr="00E03278">
        <w:rPr>
          <w:lang w:val="pl-PL"/>
        </w:rPr>
        <w:t>. Sądy krajowe nie zdołały</w:t>
      </w:r>
      <w:r w:rsidR="000F02EB">
        <w:rPr>
          <w:lang w:val="pl-PL"/>
        </w:rPr>
        <w:t xml:space="preserve"> zatem</w:t>
      </w:r>
      <w:r w:rsidR="008D24A3" w:rsidRPr="00E03278">
        <w:rPr>
          <w:lang w:val="pl-PL"/>
        </w:rPr>
        <w:t xml:space="preserve"> </w:t>
      </w:r>
      <w:r w:rsidR="003B31AD">
        <w:rPr>
          <w:lang w:val="pl-PL"/>
        </w:rPr>
        <w:t>znaleźć</w:t>
      </w:r>
      <w:r w:rsidR="003B31AD" w:rsidRPr="00E03278">
        <w:rPr>
          <w:lang w:val="pl-PL"/>
        </w:rPr>
        <w:t xml:space="preserve"> </w:t>
      </w:r>
      <w:r w:rsidR="008D24A3" w:rsidRPr="00E03278">
        <w:rPr>
          <w:lang w:val="pl-PL"/>
        </w:rPr>
        <w:t xml:space="preserve">odpowiedniej równowagi pomiędzy dwoma </w:t>
      </w:r>
      <w:r w:rsidR="000F02EB">
        <w:rPr>
          <w:lang w:val="pl-PL"/>
        </w:rPr>
        <w:t>konkurującymi</w:t>
      </w:r>
      <w:r w:rsidR="008D24A3" w:rsidRPr="00E03278">
        <w:rPr>
          <w:lang w:val="pl-PL"/>
        </w:rPr>
        <w:t xml:space="preserve"> interesami.</w:t>
      </w:r>
      <w:r w:rsidR="00403AE7" w:rsidRPr="00E03278">
        <w:rPr>
          <w:lang w:val="pl-PL"/>
        </w:rPr>
        <w:t xml:space="preserve"> </w:t>
      </w:r>
      <w:r w:rsidR="00983059" w:rsidRPr="00E03278">
        <w:rPr>
          <w:lang w:val="pl-PL"/>
        </w:rPr>
        <w:t>Co więcej</w:t>
      </w:r>
      <w:r w:rsidR="00403AE7" w:rsidRPr="00E03278">
        <w:rPr>
          <w:lang w:val="pl-PL"/>
        </w:rPr>
        <w:t>,</w:t>
      </w:r>
      <w:r w:rsidR="00983059" w:rsidRPr="00E03278">
        <w:rPr>
          <w:lang w:val="pl-PL"/>
        </w:rPr>
        <w:t xml:space="preserve"> fakt że postępowanie krajowe miało charakter cywilny a nie karny, w żaden sposób nie </w:t>
      </w:r>
      <w:r w:rsidR="00F468CD">
        <w:rPr>
          <w:lang w:val="pl-PL"/>
        </w:rPr>
        <w:t>zmienia opinii</w:t>
      </w:r>
      <w:r w:rsidR="00983059" w:rsidRPr="00E03278">
        <w:rPr>
          <w:lang w:val="pl-PL"/>
        </w:rPr>
        <w:t xml:space="preserve"> Trybunału.</w:t>
      </w:r>
    </w:p>
    <w:p w14:paraId="7C50173E" w14:textId="4CC891B9" w:rsidR="00403AE7" w:rsidRPr="00E03278" w:rsidRDefault="007076F3" w:rsidP="00BC2D28">
      <w:pPr>
        <w:pStyle w:val="ECHRPara"/>
        <w:rPr>
          <w:lang w:val="pl-PL"/>
        </w:rPr>
      </w:pPr>
      <w:r w:rsidRPr="00E03278">
        <w:rPr>
          <w:lang w:val="pl-PL"/>
        </w:rPr>
        <w:fldChar w:fldCharType="begin"/>
      </w:r>
      <w:r w:rsidR="00FA7FC2" w:rsidRPr="00E03278">
        <w:rPr>
          <w:lang w:val="pl-PL"/>
        </w:rPr>
        <w:instrText xml:space="preserve"> SEQ level0 \*arabic </w:instrText>
      </w:r>
      <w:r w:rsidRPr="00E03278">
        <w:rPr>
          <w:lang w:val="pl-PL"/>
        </w:rPr>
        <w:fldChar w:fldCharType="separate"/>
      </w:r>
      <w:r w:rsidR="00BC2D28" w:rsidRPr="00E03278">
        <w:rPr>
          <w:noProof/>
          <w:lang w:val="pl-PL"/>
        </w:rPr>
        <w:t>49</w:t>
      </w:r>
      <w:r w:rsidRPr="00E03278">
        <w:rPr>
          <w:noProof/>
          <w:lang w:val="pl-PL"/>
        </w:rPr>
        <w:fldChar w:fldCharType="end"/>
      </w:r>
      <w:r w:rsidR="00403AE7" w:rsidRPr="00E03278">
        <w:rPr>
          <w:lang w:val="pl-PL"/>
        </w:rPr>
        <w:t>.</w:t>
      </w:r>
      <w:r w:rsidR="00AF6229">
        <w:rPr>
          <w:lang w:val="pl-PL"/>
        </w:rPr>
        <w:t xml:space="preserve"> </w:t>
      </w:r>
      <w:r w:rsidR="009A7132" w:rsidRPr="00E03278">
        <w:rPr>
          <w:lang w:val="pl-PL"/>
        </w:rPr>
        <w:t xml:space="preserve">W </w:t>
      </w:r>
      <w:r w:rsidR="00A76105" w:rsidRPr="00E03278">
        <w:rPr>
          <w:lang w:val="pl-PL"/>
        </w:rPr>
        <w:t>związku</w:t>
      </w:r>
      <w:r w:rsidR="009A7132" w:rsidRPr="00E03278">
        <w:rPr>
          <w:lang w:val="pl-PL"/>
        </w:rPr>
        <w:t xml:space="preserve"> z tym</w:t>
      </w:r>
      <w:r w:rsidR="00403AE7" w:rsidRPr="00E03278">
        <w:rPr>
          <w:lang w:val="pl-PL"/>
        </w:rPr>
        <w:t xml:space="preserve">, </w:t>
      </w:r>
      <w:r w:rsidR="00F468CD">
        <w:rPr>
          <w:lang w:val="pl-PL"/>
        </w:rPr>
        <w:t>przedmiotowa</w:t>
      </w:r>
      <w:r w:rsidR="00F468CD" w:rsidRPr="00E03278">
        <w:rPr>
          <w:lang w:val="pl-PL"/>
        </w:rPr>
        <w:t xml:space="preserve"> </w:t>
      </w:r>
      <w:r w:rsidR="009A7132" w:rsidRPr="00E03278">
        <w:rPr>
          <w:lang w:val="pl-PL"/>
        </w:rPr>
        <w:t>ingerencja nie była</w:t>
      </w:r>
      <w:r w:rsidR="00403AE7" w:rsidRPr="00E03278">
        <w:rPr>
          <w:lang w:val="pl-PL"/>
        </w:rPr>
        <w:t xml:space="preserve"> “</w:t>
      </w:r>
      <w:r w:rsidR="009A7132" w:rsidRPr="00E03278">
        <w:rPr>
          <w:lang w:val="pl-PL"/>
        </w:rPr>
        <w:t xml:space="preserve">konieczna w społeczeństwie demokratycznym" w rozumieniu </w:t>
      </w:r>
      <w:r w:rsidR="00C72AF0">
        <w:rPr>
          <w:lang w:val="pl-PL"/>
        </w:rPr>
        <w:t>art.</w:t>
      </w:r>
      <w:r w:rsidR="007B1A20" w:rsidRPr="00E03278">
        <w:rPr>
          <w:lang w:val="pl-PL"/>
        </w:rPr>
        <w:t xml:space="preserve"> </w:t>
      </w:r>
      <w:r w:rsidR="009A7132" w:rsidRPr="00E03278">
        <w:rPr>
          <w:lang w:val="pl-PL"/>
        </w:rPr>
        <w:t xml:space="preserve">10 </w:t>
      </w:r>
      <w:r w:rsidR="00983254">
        <w:rPr>
          <w:lang w:val="pl-PL"/>
        </w:rPr>
        <w:t>ust.</w:t>
      </w:r>
      <w:r w:rsidR="009A7132" w:rsidRPr="00E03278">
        <w:rPr>
          <w:lang w:val="pl-PL"/>
        </w:rPr>
        <w:t xml:space="preserve"> 2 Konwencji</w:t>
      </w:r>
      <w:r w:rsidR="00A76105" w:rsidRPr="00E03278">
        <w:rPr>
          <w:lang w:val="pl-PL"/>
        </w:rPr>
        <w:t>.</w:t>
      </w:r>
      <w:r w:rsidR="00403AE7" w:rsidRPr="00E03278">
        <w:rPr>
          <w:lang w:val="pl-PL"/>
        </w:rPr>
        <w:t> </w:t>
      </w:r>
      <w:r w:rsidR="00A76105" w:rsidRPr="00E03278">
        <w:rPr>
          <w:lang w:val="pl-PL"/>
        </w:rPr>
        <w:t xml:space="preserve">Stwierdza się </w:t>
      </w:r>
      <w:r w:rsidR="00FE39C7">
        <w:rPr>
          <w:lang w:val="pl-PL"/>
        </w:rPr>
        <w:t xml:space="preserve">zatem </w:t>
      </w:r>
      <w:r w:rsidR="00A76105" w:rsidRPr="00E03278">
        <w:rPr>
          <w:lang w:val="pl-PL"/>
        </w:rPr>
        <w:t>jego naruszenie.</w:t>
      </w:r>
    </w:p>
    <w:p w14:paraId="27988DE6" w14:textId="4154F96B" w:rsidR="00403AE7" w:rsidRPr="00E03278" w:rsidRDefault="00403AE7" w:rsidP="00BC2D28">
      <w:pPr>
        <w:pStyle w:val="ECHRHeading1"/>
        <w:rPr>
          <w:lang w:val="pl-PL"/>
        </w:rPr>
      </w:pPr>
      <w:r w:rsidRPr="00E03278">
        <w:rPr>
          <w:lang w:val="pl-PL"/>
        </w:rPr>
        <w:lastRenderedPageBreak/>
        <w:t>II.</w:t>
      </w:r>
      <w:r w:rsidR="00AF6229">
        <w:rPr>
          <w:lang w:val="pl-PL"/>
        </w:rPr>
        <w:t xml:space="preserve"> </w:t>
      </w:r>
      <w:r w:rsidR="00591545" w:rsidRPr="00E03278">
        <w:rPr>
          <w:lang w:val="pl-PL"/>
        </w:rPr>
        <w:t xml:space="preserve">ZASTOSOWANIE </w:t>
      </w:r>
      <w:r w:rsidR="000F3F2F">
        <w:rPr>
          <w:lang w:val="pl-PL"/>
        </w:rPr>
        <w:t>ART.</w:t>
      </w:r>
      <w:r w:rsidR="00591545" w:rsidRPr="00E03278">
        <w:rPr>
          <w:lang w:val="pl-PL"/>
        </w:rPr>
        <w:t xml:space="preserve"> 41 KONWENCJI</w:t>
      </w:r>
    </w:p>
    <w:p w14:paraId="22888B72" w14:textId="73F146EC" w:rsidR="00403AE7" w:rsidRPr="00E03278" w:rsidRDefault="007076F3" w:rsidP="00BC2D28">
      <w:pPr>
        <w:pStyle w:val="ECHRPara"/>
        <w:keepNext/>
        <w:keepLines/>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50</w:t>
      </w:r>
      <w:r w:rsidRPr="00E03278">
        <w:rPr>
          <w:lang w:val="pl-PL"/>
        </w:rPr>
        <w:fldChar w:fldCharType="end"/>
      </w:r>
      <w:r w:rsidR="00403AE7" w:rsidRPr="00E03278">
        <w:rPr>
          <w:lang w:val="pl-PL"/>
        </w:rPr>
        <w:t>.</w:t>
      </w:r>
      <w:r w:rsidR="00AF6229">
        <w:rPr>
          <w:lang w:val="pl-PL"/>
        </w:rPr>
        <w:t xml:space="preserve"> </w:t>
      </w:r>
      <w:r w:rsidR="000F3F2F">
        <w:rPr>
          <w:lang w:val="pl-PL"/>
        </w:rPr>
        <w:t>Art.</w:t>
      </w:r>
      <w:r w:rsidR="007A022C" w:rsidRPr="00E03278">
        <w:rPr>
          <w:lang w:val="pl-PL"/>
        </w:rPr>
        <w:t xml:space="preserve"> 41 Konwencji</w:t>
      </w:r>
      <w:r w:rsidR="00403AE7" w:rsidRPr="00E03278">
        <w:rPr>
          <w:lang w:val="pl-PL"/>
        </w:rPr>
        <w:t>:</w:t>
      </w:r>
    </w:p>
    <w:p w14:paraId="6B5A548D" w14:textId="16ABB47B" w:rsidR="007B1A20" w:rsidRDefault="007B1A20" w:rsidP="007B1A20">
      <w:pPr>
        <w:pStyle w:val="ECHRParaQuote"/>
        <w:rPr>
          <w:lang w:val="pl-PL"/>
        </w:rPr>
      </w:pPr>
      <w:r>
        <w:rPr>
          <w:lang w:val="pl-PL"/>
        </w:rPr>
        <w:t>„</w:t>
      </w:r>
      <w:r w:rsidR="000D08D8" w:rsidRPr="000D08D8">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r>
        <w:rPr>
          <w:lang w:val="pl-PL"/>
        </w:rPr>
        <w:t>”.</w:t>
      </w:r>
    </w:p>
    <w:p w14:paraId="036A91A6" w14:textId="77777777" w:rsidR="00403AE7" w:rsidRPr="00E03278" w:rsidRDefault="00403AE7" w:rsidP="00BC2D28">
      <w:pPr>
        <w:pStyle w:val="ECHRHeading2"/>
        <w:rPr>
          <w:lang w:val="pl-PL"/>
        </w:rPr>
      </w:pPr>
      <w:r w:rsidRPr="00E03278">
        <w:rPr>
          <w:lang w:val="pl-PL"/>
        </w:rPr>
        <w:t>A.</w:t>
      </w:r>
      <w:r w:rsidR="00AF6229">
        <w:rPr>
          <w:lang w:val="pl-PL"/>
        </w:rPr>
        <w:t xml:space="preserve"> </w:t>
      </w:r>
      <w:r w:rsidR="00061CAC" w:rsidRPr="00E03278">
        <w:rPr>
          <w:lang w:val="pl-PL"/>
        </w:rPr>
        <w:t>Szkoda</w:t>
      </w:r>
    </w:p>
    <w:p w14:paraId="2A623A7D" w14:textId="0A50052A"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51</w:t>
      </w:r>
      <w:r w:rsidRPr="00E03278">
        <w:rPr>
          <w:lang w:val="pl-PL"/>
        </w:rPr>
        <w:fldChar w:fldCharType="end"/>
      </w:r>
      <w:r w:rsidR="00403AE7" w:rsidRPr="00E03278">
        <w:rPr>
          <w:lang w:val="pl-PL"/>
        </w:rPr>
        <w:t>.</w:t>
      </w:r>
      <w:r w:rsidR="00AF6229">
        <w:rPr>
          <w:lang w:val="pl-PL"/>
        </w:rPr>
        <w:t xml:space="preserve"> </w:t>
      </w:r>
      <w:r w:rsidR="00E5343F" w:rsidRPr="00E03278">
        <w:rPr>
          <w:lang w:val="pl-PL"/>
        </w:rPr>
        <w:t xml:space="preserve">Skarżący domagał się pokrycia kosztów </w:t>
      </w:r>
      <w:r w:rsidR="000D08D8">
        <w:rPr>
          <w:lang w:val="pl-PL"/>
        </w:rPr>
        <w:t>zasądzonych od</w:t>
      </w:r>
      <w:r w:rsidR="00E5343F" w:rsidRPr="00E03278">
        <w:rPr>
          <w:lang w:val="pl-PL"/>
        </w:rPr>
        <w:t xml:space="preserve"> niego przez sądy krajowe w łącznej kwocie 16</w:t>
      </w:r>
      <w:r w:rsidR="000D08D8">
        <w:rPr>
          <w:lang w:val="pl-PL"/>
        </w:rPr>
        <w:t>.</w:t>
      </w:r>
      <w:r w:rsidR="00E5343F" w:rsidRPr="00E03278">
        <w:rPr>
          <w:lang w:val="pl-PL"/>
        </w:rPr>
        <w:t>442,</w:t>
      </w:r>
      <w:r w:rsidR="00403AE7" w:rsidRPr="00E03278">
        <w:rPr>
          <w:lang w:val="pl-PL"/>
        </w:rPr>
        <w:t>62</w:t>
      </w:r>
      <w:r w:rsidR="00E5343F" w:rsidRPr="00E03278">
        <w:rPr>
          <w:lang w:val="pl-PL"/>
        </w:rPr>
        <w:t xml:space="preserve"> złote</w:t>
      </w:r>
      <w:r w:rsidR="00403AE7" w:rsidRPr="00E03278">
        <w:rPr>
          <w:lang w:val="pl-PL"/>
        </w:rPr>
        <w:t xml:space="preserve"> (</w:t>
      </w:r>
      <w:r w:rsidR="00E5343F" w:rsidRPr="00E03278">
        <w:rPr>
          <w:lang w:val="pl-PL"/>
        </w:rPr>
        <w:t>około 3</w:t>
      </w:r>
      <w:r w:rsidR="000D08D8">
        <w:rPr>
          <w:lang w:val="pl-PL"/>
        </w:rPr>
        <w:t>.</w:t>
      </w:r>
      <w:r w:rsidR="00403AE7" w:rsidRPr="00E03278">
        <w:rPr>
          <w:lang w:val="pl-PL"/>
        </w:rPr>
        <w:t>915</w:t>
      </w:r>
      <w:r w:rsidR="00E5343F" w:rsidRPr="00E03278">
        <w:rPr>
          <w:lang w:val="pl-PL"/>
        </w:rPr>
        <w:t xml:space="preserve"> euro</w:t>
      </w:r>
      <w:r w:rsidR="00403AE7" w:rsidRPr="00E03278">
        <w:rPr>
          <w:lang w:val="pl-PL"/>
        </w:rPr>
        <w:t xml:space="preserve">). </w:t>
      </w:r>
      <w:r w:rsidR="00E5343F" w:rsidRPr="00E03278">
        <w:rPr>
          <w:rFonts w:eastAsia="Times New Roman"/>
          <w:spacing w:val="-4"/>
          <w:lang w:val="pl-PL"/>
        </w:rPr>
        <w:t>Kwota ta uwzględniała</w:t>
      </w:r>
      <w:r w:rsidR="007D2493" w:rsidRPr="00E03278">
        <w:rPr>
          <w:rFonts w:eastAsia="Times New Roman"/>
          <w:spacing w:val="-4"/>
          <w:lang w:val="pl-PL"/>
        </w:rPr>
        <w:t>: 2</w:t>
      </w:r>
      <w:r w:rsidR="000D08D8">
        <w:rPr>
          <w:rFonts w:eastAsia="Times New Roman"/>
          <w:spacing w:val="-4"/>
          <w:lang w:val="pl-PL"/>
        </w:rPr>
        <w:t>.</w:t>
      </w:r>
      <w:r w:rsidR="00403AE7" w:rsidRPr="00E03278">
        <w:rPr>
          <w:rFonts w:eastAsia="Times New Roman"/>
          <w:spacing w:val="-4"/>
          <w:lang w:val="pl-PL"/>
        </w:rPr>
        <w:t>940</w:t>
      </w:r>
      <w:r w:rsidR="007D2493" w:rsidRPr="00E03278">
        <w:rPr>
          <w:rFonts w:eastAsia="Times New Roman"/>
          <w:spacing w:val="-4"/>
          <w:lang w:val="pl-PL"/>
        </w:rPr>
        <w:t xml:space="preserve"> złotych (około</w:t>
      </w:r>
      <w:r w:rsidR="00403AE7" w:rsidRPr="00E03278">
        <w:rPr>
          <w:rFonts w:eastAsia="Times New Roman"/>
          <w:spacing w:val="-4"/>
          <w:lang w:val="pl-PL"/>
        </w:rPr>
        <w:t xml:space="preserve"> 700</w:t>
      </w:r>
      <w:r w:rsidR="007D2493" w:rsidRPr="00E03278">
        <w:rPr>
          <w:rFonts w:eastAsia="Times New Roman"/>
          <w:spacing w:val="-4"/>
          <w:lang w:val="pl-PL"/>
        </w:rPr>
        <w:t xml:space="preserve"> euro</w:t>
      </w:r>
      <w:r w:rsidR="00403AE7" w:rsidRPr="00E03278">
        <w:rPr>
          <w:rFonts w:eastAsia="Times New Roman"/>
          <w:spacing w:val="-4"/>
          <w:lang w:val="pl-PL"/>
        </w:rPr>
        <w:t xml:space="preserve">) </w:t>
      </w:r>
      <w:r w:rsidR="007D2493" w:rsidRPr="00E03278">
        <w:rPr>
          <w:rFonts w:eastAsia="Times New Roman"/>
          <w:spacing w:val="-4"/>
          <w:lang w:val="pl-PL"/>
        </w:rPr>
        <w:t xml:space="preserve">zapłaconych powodowi </w:t>
      </w:r>
      <w:r w:rsidR="000D08D8">
        <w:rPr>
          <w:rFonts w:eastAsia="Times New Roman"/>
          <w:spacing w:val="-4"/>
          <w:lang w:val="pl-PL"/>
        </w:rPr>
        <w:t>na</w:t>
      </w:r>
      <w:r w:rsidR="000D08D8" w:rsidRPr="00E03278">
        <w:rPr>
          <w:rFonts w:eastAsia="Times New Roman"/>
          <w:spacing w:val="-4"/>
          <w:lang w:val="pl-PL"/>
        </w:rPr>
        <w:t xml:space="preserve"> </w:t>
      </w:r>
      <w:r w:rsidR="007D2493" w:rsidRPr="00E03278">
        <w:rPr>
          <w:rFonts w:eastAsia="Times New Roman"/>
          <w:spacing w:val="-4"/>
          <w:lang w:val="pl-PL"/>
        </w:rPr>
        <w:t>pokrycie kosztów postępowania</w:t>
      </w:r>
      <w:r w:rsidR="00BC2D28" w:rsidRPr="00E03278">
        <w:rPr>
          <w:rFonts w:eastAsia="Times New Roman"/>
          <w:spacing w:val="-4"/>
          <w:lang w:val="pl-PL"/>
        </w:rPr>
        <w:t>, </w:t>
      </w:r>
      <w:r w:rsidR="007D2493" w:rsidRPr="00E03278">
        <w:rPr>
          <w:rFonts w:eastAsia="Times New Roman"/>
          <w:spacing w:val="-4"/>
          <w:lang w:val="pl-PL"/>
        </w:rPr>
        <w:t>10</w:t>
      </w:r>
      <w:r w:rsidR="00A5393B">
        <w:rPr>
          <w:rFonts w:eastAsia="Times New Roman"/>
          <w:spacing w:val="-4"/>
          <w:lang w:val="pl-PL"/>
        </w:rPr>
        <w:t>.</w:t>
      </w:r>
      <w:r w:rsidR="00403AE7" w:rsidRPr="00E03278">
        <w:rPr>
          <w:rFonts w:eastAsia="Times New Roman"/>
          <w:spacing w:val="-4"/>
          <w:lang w:val="pl-PL"/>
        </w:rPr>
        <w:t>000</w:t>
      </w:r>
      <w:r w:rsidR="007D2493" w:rsidRPr="00E03278">
        <w:rPr>
          <w:rFonts w:eastAsia="Times New Roman"/>
          <w:spacing w:val="-4"/>
          <w:lang w:val="pl-PL"/>
        </w:rPr>
        <w:t xml:space="preserve"> złotych (około</w:t>
      </w:r>
      <w:r w:rsidR="00403AE7" w:rsidRPr="00E03278">
        <w:rPr>
          <w:rFonts w:eastAsia="Times New Roman"/>
          <w:spacing w:val="-4"/>
          <w:lang w:val="pl-PL"/>
        </w:rPr>
        <w:t xml:space="preserve"> 2</w:t>
      </w:r>
      <w:r w:rsidR="00A5393B">
        <w:rPr>
          <w:rFonts w:eastAsia="Times New Roman"/>
          <w:spacing w:val="-4"/>
          <w:lang w:val="pl-PL"/>
        </w:rPr>
        <w:t>.</w:t>
      </w:r>
      <w:r w:rsidR="00BC2D28" w:rsidRPr="00E03278">
        <w:rPr>
          <w:rFonts w:eastAsia="Times New Roman"/>
          <w:spacing w:val="-4"/>
          <w:lang w:val="pl-PL"/>
        </w:rPr>
        <w:t>380</w:t>
      </w:r>
      <w:r w:rsidR="007D2493" w:rsidRPr="00E03278">
        <w:rPr>
          <w:rFonts w:eastAsia="Times New Roman"/>
          <w:spacing w:val="-4"/>
          <w:lang w:val="pl-PL"/>
        </w:rPr>
        <w:t xml:space="preserve"> euro</w:t>
      </w:r>
      <w:r w:rsidR="00BC2D28" w:rsidRPr="00E03278">
        <w:rPr>
          <w:rFonts w:eastAsia="Times New Roman"/>
          <w:spacing w:val="-4"/>
          <w:lang w:val="pl-PL"/>
        </w:rPr>
        <w:t xml:space="preserve">) </w:t>
      </w:r>
      <w:r w:rsidR="00A5393B">
        <w:rPr>
          <w:rFonts w:eastAsia="Times New Roman"/>
          <w:spacing w:val="-4"/>
          <w:lang w:val="pl-PL"/>
        </w:rPr>
        <w:t>zasądzonych</w:t>
      </w:r>
      <w:r w:rsidR="00A5393B" w:rsidRPr="00E03278">
        <w:rPr>
          <w:rFonts w:eastAsia="Times New Roman"/>
          <w:spacing w:val="-4"/>
          <w:lang w:val="pl-PL"/>
        </w:rPr>
        <w:t xml:space="preserve"> </w:t>
      </w:r>
      <w:r w:rsidR="007D2493" w:rsidRPr="00E03278">
        <w:rPr>
          <w:rFonts w:eastAsia="Times New Roman"/>
          <w:spacing w:val="-4"/>
          <w:lang w:val="pl-PL"/>
        </w:rPr>
        <w:t xml:space="preserve">na cele </w:t>
      </w:r>
      <w:r w:rsidR="00FE39C7">
        <w:rPr>
          <w:rFonts w:eastAsia="Times New Roman"/>
          <w:spacing w:val="-4"/>
          <w:lang w:val="pl-PL"/>
        </w:rPr>
        <w:t>społeczne</w:t>
      </w:r>
      <w:r w:rsidR="00AF6229">
        <w:rPr>
          <w:rFonts w:eastAsia="Times New Roman"/>
          <w:spacing w:val="-4"/>
          <w:lang w:val="pl-PL"/>
        </w:rPr>
        <w:t xml:space="preserve"> </w:t>
      </w:r>
      <w:r w:rsidR="007D2493" w:rsidRPr="00E03278">
        <w:rPr>
          <w:rFonts w:eastAsia="Times New Roman"/>
          <w:spacing w:val="-4"/>
          <w:lang w:val="pl-PL"/>
        </w:rPr>
        <w:t>oraz</w:t>
      </w:r>
      <w:r w:rsidR="00AF6229">
        <w:rPr>
          <w:rFonts w:eastAsia="Times New Roman"/>
          <w:spacing w:val="-4"/>
          <w:lang w:val="pl-PL"/>
        </w:rPr>
        <w:t xml:space="preserve"> </w:t>
      </w:r>
      <w:r w:rsidR="007D2493" w:rsidRPr="00E03278">
        <w:rPr>
          <w:rFonts w:eastAsia="Times New Roman"/>
          <w:spacing w:val="-4"/>
          <w:lang w:val="pl-PL"/>
        </w:rPr>
        <w:t>3</w:t>
      </w:r>
      <w:r w:rsidR="00A5393B">
        <w:rPr>
          <w:rFonts w:eastAsia="Times New Roman"/>
          <w:spacing w:val="-4"/>
          <w:lang w:val="pl-PL"/>
        </w:rPr>
        <w:t>.</w:t>
      </w:r>
      <w:r w:rsidR="007D2493" w:rsidRPr="00E03278">
        <w:rPr>
          <w:rFonts w:eastAsia="Times New Roman"/>
          <w:spacing w:val="-4"/>
          <w:lang w:val="pl-PL"/>
        </w:rPr>
        <w:t>502,</w:t>
      </w:r>
      <w:r w:rsidR="00403AE7" w:rsidRPr="00E03278">
        <w:rPr>
          <w:rFonts w:eastAsia="Times New Roman"/>
          <w:spacing w:val="-4"/>
          <w:lang w:val="pl-PL"/>
        </w:rPr>
        <w:t>62</w:t>
      </w:r>
      <w:r w:rsidR="007D2493" w:rsidRPr="00E03278">
        <w:rPr>
          <w:rFonts w:eastAsia="Times New Roman"/>
          <w:spacing w:val="-4"/>
          <w:lang w:val="pl-PL"/>
        </w:rPr>
        <w:t xml:space="preserve"> złote (około</w:t>
      </w:r>
      <w:r w:rsidR="00403AE7" w:rsidRPr="00E03278">
        <w:rPr>
          <w:rFonts w:eastAsia="Times New Roman"/>
          <w:spacing w:val="-4"/>
          <w:lang w:val="pl-PL"/>
        </w:rPr>
        <w:t xml:space="preserve"> 833</w:t>
      </w:r>
      <w:r w:rsidR="007D2493" w:rsidRPr="00E03278">
        <w:rPr>
          <w:rFonts w:eastAsia="Times New Roman"/>
          <w:spacing w:val="-4"/>
          <w:lang w:val="pl-PL"/>
        </w:rPr>
        <w:t xml:space="preserve"> euro</w:t>
      </w:r>
      <w:r w:rsidR="00403AE7" w:rsidRPr="00E03278">
        <w:rPr>
          <w:rFonts w:eastAsia="Times New Roman"/>
          <w:spacing w:val="-4"/>
          <w:lang w:val="pl-PL"/>
        </w:rPr>
        <w:t>)</w:t>
      </w:r>
      <w:r w:rsidR="00565D68" w:rsidRPr="00E03278">
        <w:rPr>
          <w:rFonts w:eastAsia="Times New Roman"/>
          <w:spacing w:val="-4"/>
          <w:lang w:val="pl-PL"/>
        </w:rPr>
        <w:t xml:space="preserve"> kosztów </w:t>
      </w:r>
      <w:r w:rsidR="00A5393B">
        <w:rPr>
          <w:rFonts w:eastAsia="Times New Roman"/>
          <w:spacing w:val="-4"/>
          <w:lang w:val="pl-PL"/>
        </w:rPr>
        <w:t>poniesionych</w:t>
      </w:r>
      <w:r w:rsidR="00565D68" w:rsidRPr="00E03278">
        <w:rPr>
          <w:rFonts w:eastAsia="Times New Roman"/>
          <w:spacing w:val="-4"/>
          <w:lang w:val="pl-PL"/>
        </w:rPr>
        <w:t xml:space="preserve"> </w:t>
      </w:r>
      <w:r w:rsidR="00A5393B">
        <w:rPr>
          <w:rFonts w:eastAsia="Times New Roman"/>
          <w:spacing w:val="-4"/>
          <w:lang w:val="pl-PL"/>
        </w:rPr>
        <w:t xml:space="preserve">na </w:t>
      </w:r>
      <w:r w:rsidR="00565D68" w:rsidRPr="00E03278">
        <w:rPr>
          <w:rFonts w:eastAsia="Times New Roman"/>
          <w:spacing w:val="-4"/>
          <w:lang w:val="pl-PL"/>
        </w:rPr>
        <w:t>publikacj</w:t>
      </w:r>
      <w:r w:rsidR="00A5393B">
        <w:rPr>
          <w:rFonts w:eastAsia="Times New Roman"/>
          <w:spacing w:val="-4"/>
          <w:lang w:val="pl-PL"/>
        </w:rPr>
        <w:t>ę</w:t>
      </w:r>
      <w:r w:rsidR="00565D68" w:rsidRPr="00E03278">
        <w:rPr>
          <w:rFonts w:eastAsia="Times New Roman"/>
          <w:spacing w:val="-4"/>
          <w:lang w:val="pl-PL"/>
        </w:rPr>
        <w:t xml:space="preserve"> przeprosin nakazaną przez sądy krajowe. Ponadto domagał się zadośćuczynienia z tytułu szk</w:t>
      </w:r>
      <w:r w:rsidR="00DB21A4">
        <w:rPr>
          <w:rFonts w:eastAsia="Times New Roman"/>
          <w:spacing w:val="-4"/>
          <w:lang w:val="pl-PL"/>
        </w:rPr>
        <w:t>ody</w:t>
      </w:r>
      <w:r w:rsidR="00565D68" w:rsidRPr="00E03278">
        <w:rPr>
          <w:rFonts w:eastAsia="Times New Roman"/>
          <w:spacing w:val="-4"/>
          <w:lang w:val="pl-PL"/>
        </w:rPr>
        <w:t xml:space="preserve"> niemajątkow</w:t>
      </w:r>
      <w:r w:rsidR="00DB21A4">
        <w:rPr>
          <w:rFonts w:eastAsia="Times New Roman"/>
          <w:spacing w:val="-4"/>
          <w:lang w:val="pl-PL"/>
        </w:rPr>
        <w:t>ej</w:t>
      </w:r>
      <w:r w:rsidR="00565D68" w:rsidRPr="00E03278">
        <w:rPr>
          <w:rFonts w:eastAsia="Times New Roman"/>
          <w:spacing w:val="-4"/>
          <w:lang w:val="pl-PL"/>
        </w:rPr>
        <w:t xml:space="preserve"> w bliżej nieokreślonej kwocie</w:t>
      </w:r>
      <w:r w:rsidR="00403AE7" w:rsidRPr="00E03278">
        <w:rPr>
          <w:lang w:val="pl-PL"/>
        </w:rPr>
        <w:t>.</w:t>
      </w:r>
      <w:r w:rsidR="00565D68" w:rsidRPr="00E03278">
        <w:rPr>
          <w:lang w:val="pl-PL"/>
        </w:rPr>
        <w:t xml:space="preserve"> Kwestię tę pozostawił do rozstrzygnięcia Trybunałowi.</w:t>
      </w:r>
    </w:p>
    <w:p w14:paraId="156A9532" w14:textId="3AE2C073"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52</w:t>
      </w:r>
      <w:r w:rsidRPr="00E03278">
        <w:rPr>
          <w:lang w:val="pl-PL"/>
        </w:rPr>
        <w:fldChar w:fldCharType="end"/>
      </w:r>
      <w:r w:rsidR="00403AE7" w:rsidRPr="00E03278">
        <w:rPr>
          <w:lang w:val="pl-PL"/>
        </w:rPr>
        <w:t>.</w:t>
      </w:r>
      <w:r w:rsidR="00AF6229">
        <w:rPr>
          <w:lang w:val="pl-PL"/>
        </w:rPr>
        <w:t xml:space="preserve"> </w:t>
      </w:r>
      <w:r w:rsidR="006B6E2A" w:rsidRPr="00E03278">
        <w:rPr>
          <w:lang w:val="pl-PL"/>
        </w:rPr>
        <w:t>Rząd twierdził, że żądania skarżącego były bezpodstawne. Z</w:t>
      </w:r>
      <w:r w:rsidR="00B045F0" w:rsidRPr="00E03278">
        <w:rPr>
          <w:lang w:val="pl-PL"/>
        </w:rPr>
        <w:t>wrócił się także</w:t>
      </w:r>
      <w:r w:rsidR="006B6E2A" w:rsidRPr="00E03278">
        <w:rPr>
          <w:lang w:val="pl-PL"/>
        </w:rPr>
        <w:t xml:space="preserve"> do Trybunału z prośbą o nieprzyznawanie </w:t>
      </w:r>
      <w:r w:rsidR="00B045F0" w:rsidRPr="00E03278">
        <w:rPr>
          <w:lang w:val="pl-PL"/>
        </w:rPr>
        <w:t>skarżącemu zadośćuczynienia z tytułu szkody niemajątkowej.</w:t>
      </w:r>
    </w:p>
    <w:p w14:paraId="34EA5317" w14:textId="4E6F11CA"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53</w:t>
      </w:r>
      <w:r w:rsidRPr="00E03278">
        <w:rPr>
          <w:lang w:val="pl-PL"/>
        </w:rPr>
        <w:fldChar w:fldCharType="end"/>
      </w:r>
      <w:r w:rsidR="00403AE7" w:rsidRPr="00E03278">
        <w:rPr>
          <w:lang w:val="pl-PL"/>
        </w:rPr>
        <w:t>.</w:t>
      </w:r>
      <w:r w:rsidR="00AF6229">
        <w:rPr>
          <w:lang w:val="pl-PL"/>
        </w:rPr>
        <w:t xml:space="preserve"> </w:t>
      </w:r>
      <w:r w:rsidR="00A65DF0" w:rsidRPr="00E03278">
        <w:rPr>
          <w:lang w:val="pl-PL"/>
        </w:rPr>
        <w:t xml:space="preserve">Trybunał uważa, że skarżący jest, co do zasady, uprawniony do odzyskania kwot, które zapłacił w formie grzywien i kosztów sądowych, ze względu na ich bezpośredni związek z wyrokami sądów krajowych, które Trybunał uznaje za </w:t>
      </w:r>
      <w:r w:rsidR="00F1072C">
        <w:rPr>
          <w:lang w:val="pl-PL"/>
        </w:rPr>
        <w:t>naruszające</w:t>
      </w:r>
      <w:r w:rsidR="00F1072C" w:rsidRPr="00E03278">
        <w:rPr>
          <w:lang w:val="pl-PL"/>
        </w:rPr>
        <w:t xml:space="preserve"> </w:t>
      </w:r>
      <w:r w:rsidR="00A65DF0" w:rsidRPr="00E03278">
        <w:rPr>
          <w:lang w:val="pl-PL"/>
        </w:rPr>
        <w:t>jego prawa do wolności słowa (patrz</w:t>
      </w:r>
      <w:r w:rsidR="00403AE7" w:rsidRPr="00E03278">
        <w:rPr>
          <w:lang w:val="pl-PL"/>
        </w:rPr>
        <w:t> </w:t>
      </w:r>
      <w:r w:rsidR="00A65DF0" w:rsidRPr="00E03278">
        <w:rPr>
          <w:i/>
          <w:lang w:val="pl-PL"/>
        </w:rPr>
        <w:t>Ziembiński przeciwko Polsce (nr</w:t>
      </w:r>
      <w:r w:rsidR="00403AE7" w:rsidRPr="00E03278">
        <w:rPr>
          <w:i/>
          <w:lang w:val="pl-PL"/>
        </w:rPr>
        <w:t> 2)</w:t>
      </w:r>
      <w:r w:rsidR="00A65DF0" w:rsidRPr="00E03278">
        <w:rPr>
          <w:lang w:val="pl-PL"/>
        </w:rPr>
        <w:t>, nr</w:t>
      </w:r>
      <w:r w:rsidR="00403AE7" w:rsidRPr="00E03278">
        <w:rPr>
          <w:lang w:val="pl-PL"/>
        </w:rPr>
        <w:t xml:space="preserve"> 1799/07</w:t>
      </w:r>
      <w:r w:rsidR="008C2072">
        <w:rPr>
          <w:snapToGrid w:val="0"/>
          <w:lang w:val="pl-PL"/>
        </w:rPr>
        <w:t>, § 54, 5</w:t>
      </w:r>
      <w:r w:rsidR="00A65DF0" w:rsidRPr="00E03278">
        <w:rPr>
          <w:snapToGrid w:val="0"/>
          <w:lang w:val="pl-PL"/>
        </w:rPr>
        <w:t xml:space="preserve"> lipca</w:t>
      </w:r>
      <w:r w:rsidR="00403AE7" w:rsidRPr="00E03278">
        <w:rPr>
          <w:snapToGrid w:val="0"/>
          <w:lang w:val="pl-PL"/>
        </w:rPr>
        <w:t xml:space="preserve"> 2016). </w:t>
      </w:r>
      <w:r w:rsidR="00A65DF0" w:rsidRPr="00E03278">
        <w:rPr>
          <w:lang w:val="pl-PL"/>
        </w:rPr>
        <w:t>Roszczenie</w:t>
      </w:r>
      <w:r w:rsidR="00AF6229">
        <w:rPr>
          <w:lang w:val="pl-PL"/>
        </w:rPr>
        <w:t xml:space="preserve"> </w:t>
      </w:r>
      <w:r w:rsidR="00A65DF0" w:rsidRPr="00E03278">
        <w:rPr>
          <w:lang w:val="pl-PL"/>
        </w:rPr>
        <w:t>złożone przez skarżącego dotyczy naprawienia szkód materialnych. Mając na uwadze powyższe, Trybunał przyznaje skarżącemu 3</w:t>
      </w:r>
      <w:r w:rsidR="00F1072C">
        <w:rPr>
          <w:lang w:val="pl-PL"/>
        </w:rPr>
        <w:t>.</w:t>
      </w:r>
      <w:r w:rsidR="00403AE7" w:rsidRPr="00E03278">
        <w:rPr>
          <w:lang w:val="pl-PL"/>
        </w:rPr>
        <w:t>915</w:t>
      </w:r>
      <w:r w:rsidR="00A65DF0" w:rsidRPr="00E03278">
        <w:rPr>
          <w:lang w:val="pl-PL"/>
        </w:rPr>
        <w:t xml:space="preserve"> euro</w:t>
      </w:r>
      <w:r w:rsidR="00403AE7" w:rsidRPr="00E03278">
        <w:rPr>
          <w:lang w:val="pl-PL"/>
        </w:rPr>
        <w:t xml:space="preserve"> </w:t>
      </w:r>
      <w:r w:rsidR="00A65DF0" w:rsidRPr="00E03278">
        <w:rPr>
          <w:lang w:val="pl-PL"/>
        </w:rPr>
        <w:t>z tytułu szkody majątkowej, suma ta odpowiada łącznej kwocie grzywny i kosztów.</w:t>
      </w:r>
    </w:p>
    <w:p w14:paraId="1C826E7A" w14:textId="684AEAE6" w:rsidR="00403AE7" w:rsidRPr="00E03278" w:rsidRDefault="007076F3" w:rsidP="00BC2D28">
      <w:pPr>
        <w:pStyle w:val="ECHRPara"/>
        <w:keepNext/>
        <w:keepLines/>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54</w:t>
      </w:r>
      <w:r w:rsidRPr="00E03278">
        <w:rPr>
          <w:lang w:val="pl-PL"/>
        </w:rPr>
        <w:fldChar w:fldCharType="end"/>
      </w:r>
      <w:r w:rsidR="00403AE7" w:rsidRPr="00E03278">
        <w:rPr>
          <w:lang w:val="pl-PL"/>
        </w:rPr>
        <w:t>.</w:t>
      </w:r>
      <w:r w:rsidR="00AF6229">
        <w:rPr>
          <w:lang w:val="pl-PL"/>
        </w:rPr>
        <w:t xml:space="preserve"> </w:t>
      </w:r>
      <w:r w:rsidR="00FC071F" w:rsidRPr="00E03278">
        <w:rPr>
          <w:lang w:val="pl-PL"/>
        </w:rPr>
        <w:t xml:space="preserve">Ponadto </w:t>
      </w:r>
      <w:r w:rsidR="00FE39C7">
        <w:rPr>
          <w:lang w:val="pl-PL"/>
        </w:rPr>
        <w:t>Trybunał</w:t>
      </w:r>
      <w:r w:rsidR="00FE39C7" w:rsidRPr="00E03278">
        <w:rPr>
          <w:lang w:val="pl-PL"/>
        </w:rPr>
        <w:t xml:space="preserve"> </w:t>
      </w:r>
      <w:r w:rsidR="00FC071F" w:rsidRPr="00E03278">
        <w:rPr>
          <w:lang w:val="pl-PL"/>
        </w:rPr>
        <w:t xml:space="preserve">uważa, że skarżący poniósł </w:t>
      </w:r>
      <w:r w:rsidR="00F1072C" w:rsidRPr="00E03278">
        <w:rPr>
          <w:lang w:val="pl-PL"/>
        </w:rPr>
        <w:t>szkod</w:t>
      </w:r>
      <w:r w:rsidR="00F1072C">
        <w:rPr>
          <w:lang w:val="pl-PL"/>
        </w:rPr>
        <w:t>ę</w:t>
      </w:r>
      <w:r w:rsidR="00F1072C" w:rsidRPr="00E03278">
        <w:rPr>
          <w:lang w:val="pl-PL"/>
        </w:rPr>
        <w:t xml:space="preserve"> </w:t>
      </w:r>
      <w:r w:rsidR="00FC071F" w:rsidRPr="00E03278">
        <w:rPr>
          <w:lang w:val="pl-PL"/>
        </w:rPr>
        <w:t>niemajątkow</w:t>
      </w:r>
      <w:r w:rsidR="00F1072C">
        <w:rPr>
          <w:lang w:val="pl-PL"/>
        </w:rPr>
        <w:t>ą</w:t>
      </w:r>
      <w:r w:rsidR="00FC071F" w:rsidRPr="00E03278">
        <w:rPr>
          <w:lang w:val="pl-PL"/>
        </w:rPr>
        <w:t xml:space="preserve">, w postaci cierpienia i frustracji, w wyniku naruszenia jego prawa do wolności </w:t>
      </w:r>
      <w:r w:rsidR="002619F2" w:rsidRPr="00E03278">
        <w:rPr>
          <w:lang w:val="pl-PL"/>
        </w:rPr>
        <w:t>wy</w:t>
      </w:r>
      <w:r w:rsidR="002619F2">
        <w:rPr>
          <w:lang w:val="pl-PL"/>
        </w:rPr>
        <w:t>rażania opinii</w:t>
      </w:r>
      <w:r w:rsidR="00FC071F" w:rsidRPr="00E03278">
        <w:rPr>
          <w:lang w:val="pl-PL"/>
        </w:rPr>
        <w:t xml:space="preserve">. </w:t>
      </w:r>
      <w:r w:rsidR="000F02EB">
        <w:rPr>
          <w:lang w:val="pl-PL"/>
        </w:rPr>
        <w:t>Rozstrzygając</w:t>
      </w:r>
      <w:r w:rsidR="00FC071F" w:rsidRPr="00E03278">
        <w:rPr>
          <w:lang w:val="pl-PL"/>
        </w:rPr>
        <w:t xml:space="preserve"> na zasadzie słuszności, Trybunał przyznaje skarżącemu kwotę 2</w:t>
      </w:r>
      <w:r w:rsidR="000F02EB">
        <w:rPr>
          <w:lang w:val="pl-PL"/>
        </w:rPr>
        <w:t>.</w:t>
      </w:r>
      <w:r w:rsidR="00403AE7" w:rsidRPr="00E03278">
        <w:rPr>
          <w:lang w:val="pl-PL"/>
        </w:rPr>
        <w:t>000</w:t>
      </w:r>
      <w:r w:rsidR="00FC071F" w:rsidRPr="00E03278">
        <w:rPr>
          <w:lang w:val="pl-PL"/>
        </w:rPr>
        <w:t xml:space="preserve"> euro</w:t>
      </w:r>
      <w:r w:rsidR="00AF6229">
        <w:rPr>
          <w:lang w:val="pl-PL"/>
        </w:rPr>
        <w:t xml:space="preserve"> </w:t>
      </w:r>
      <w:r w:rsidR="00FC071F" w:rsidRPr="00E03278">
        <w:rPr>
          <w:lang w:val="pl-PL"/>
        </w:rPr>
        <w:t>z tytułu szkody niemajątkowej.</w:t>
      </w:r>
    </w:p>
    <w:p w14:paraId="52D4FEFC" w14:textId="1D22727E" w:rsidR="00403AE7" w:rsidRPr="00E03278" w:rsidRDefault="00403AE7" w:rsidP="00BC2D28">
      <w:pPr>
        <w:pStyle w:val="ECHRHeading2"/>
        <w:rPr>
          <w:lang w:val="pl-PL"/>
        </w:rPr>
      </w:pPr>
      <w:r w:rsidRPr="00E03278">
        <w:rPr>
          <w:lang w:val="pl-PL"/>
        </w:rPr>
        <w:t>B.</w:t>
      </w:r>
      <w:r w:rsidR="00AF6229">
        <w:rPr>
          <w:lang w:val="pl-PL"/>
        </w:rPr>
        <w:t xml:space="preserve"> </w:t>
      </w:r>
      <w:r w:rsidR="00D70126" w:rsidRPr="00E03278">
        <w:rPr>
          <w:lang w:val="pl-PL"/>
        </w:rPr>
        <w:t>Koszty i wydatki</w:t>
      </w:r>
    </w:p>
    <w:p w14:paraId="5046DA05" w14:textId="09F4C8B9"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55</w:t>
      </w:r>
      <w:r w:rsidRPr="00E03278">
        <w:rPr>
          <w:lang w:val="pl-PL"/>
        </w:rPr>
        <w:fldChar w:fldCharType="end"/>
      </w:r>
      <w:r w:rsidR="00403AE7" w:rsidRPr="00E03278">
        <w:rPr>
          <w:lang w:val="pl-PL"/>
        </w:rPr>
        <w:t>.</w:t>
      </w:r>
      <w:r w:rsidR="00AF6229">
        <w:rPr>
          <w:lang w:val="pl-PL"/>
        </w:rPr>
        <w:t xml:space="preserve"> </w:t>
      </w:r>
      <w:r w:rsidR="00D805EC" w:rsidRPr="00E03278">
        <w:rPr>
          <w:lang w:val="pl-PL"/>
        </w:rPr>
        <w:t>Skarżący domagał się również</w:t>
      </w:r>
      <w:r w:rsidR="00D805EC" w:rsidRPr="00E03278">
        <w:rPr>
          <w:rFonts w:eastAsia="Times New Roman"/>
          <w:spacing w:val="-4"/>
          <w:lang w:val="pl-PL"/>
        </w:rPr>
        <w:t xml:space="preserve"> 2</w:t>
      </w:r>
      <w:r w:rsidR="0095088C">
        <w:rPr>
          <w:rFonts w:eastAsia="Times New Roman"/>
          <w:spacing w:val="-4"/>
          <w:lang w:val="pl-PL"/>
        </w:rPr>
        <w:t>.</w:t>
      </w:r>
      <w:r w:rsidR="00403AE7" w:rsidRPr="00E03278">
        <w:rPr>
          <w:rFonts w:eastAsia="Times New Roman"/>
          <w:spacing w:val="-4"/>
          <w:lang w:val="pl-PL"/>
        </w:rPr>
        <w:t>440</w:t>
      </w:r>
      <w:r w:rsidR="00D805EC" w:rsidRPr="00E03278">
        <w:rPr>
          <w:rFonts w:eastAsia="Times New Roman"/>
          <w:spacing w:val="-4"/>
          <w:lang w:val="pl-PL"/>
        </w:rPr>
        <w:t xml:space="preserve"> złotych</w:t>
      </w:r>
      <w:r w:rsidR="00403AE7" w:rsidRPr="00E03278">
        <w:rPr>
          <w:rFonts w:eastAsia="Times New Roman"/>
          <w:spacing w:val="-4"/>
          <w:lang w:val="pl-PL"/>
        </w:rPr>
        <w:t xml:space="preserve"> (</w:t>
      </w:r>
      <w:r w:rsidR="00D805EC" w:rsidRPr="00E03278">
        <w:rPr>
          <w:rFonts w:eastAsia="Times New Roman"/>
          <w:spacing w:val="-4"/>
          <w:lang w:val="pl-PL"/>
        </w:rPr>
        <w:t>około</w:t>
      </w:r>
      <w:r w:rsidR="00AF6229">
        <w:rPr>
          <w:rFonts w:eastAsia="Times New Roman"/>
          <w:spacing w:val="-4"/>
          <w:lang w:val="pl-PL"/>
        </w:rPr>
        <w:t xml:space="preserve"> </w:t>
      </w:r>
      <w:r w:rsidR="00403AE7" w:rsidRPr="00E03278">
        <w:rPr>
          <w:rFonts w:eastAsia="Times New Roman"/>
          <w:spacing w:val="-4"/>
          <w:lang w:val="pl-PL"/>
        </w:rPr>
        <w:t>580</w:t>
      </w:r>
      <w:r w:rsidR="00D805EC" w:rsidRPr="00E03278">
        <w:rPr>
          <w:rFonts w:eastAsia="Times New Roman"/>
          <w:spacing w:val="-4"/>
          <w:lang w:val="pl-PL"/>
        </w:rPr>
        <w:t xml:space="preserve"> euro</w:t>
      </w:r>
      <w:r w:rsidR="00403AE7" w:rsidRPr="00E03278">
        <w:rPr>
          <w:rFonts w:eastAsia="Times New Roman"/>
          <w:spacing w:val="-4"/>
          <w:lang w:val="pl-PL"/>
        </w:rPr>
        <w:t xml:space="preserve">) </w:t>
      </w:r>
      <w:r w:rsidR="00D805EC" w:rsidRPr="00E03278">
        <w:rPr>
          <w:rFonts w:eastAsia="Times New Roman"/>
          <w:spacing w:val="-4"/>
          <w:lang w:val="pl-PL"/>
        </w:rPr>
        <w:t>z tytułu kosztów jego reprezentacji prawnej przed</w:t>
      </w:r>
      <w:r w:rsidR="00403AE7" w:rsidRPr="00E03278">
        <w:rPr>
          <w:rFonts w:eastAsia="Times New Roman"/>
          <w:spacing w:val="-4"/>
          <w:lang w:val="pl-PL"/>
        </w:rPr>
        <w:t xml:space="preserve"> </w:t>
      </w:r>
      <w:r w:rsidR="00D805EC" w:rsidRPr="00E03278">
        <w:rPr>
          <w:rFonts w:eastAsia="Times New Roman"/>
          <w:spacing w:val="-4"/>
          <w:lang w:val="pl-PL"/>
        </w:rPr>
        <w:t>sądami krajowymi, 1</w:t>
      </w:r>
      <w:r w:rsidR="0095088C">
        <w:rPr>
          <w:rFonts w:eastAsia="Times New Roman"/>
          <w:spacing w:val="-4"/>
          <w:lang w:val="pl-PL"/>
        </w:rPr>
        <w:t>.</w:t>
      </w:r>
      <w:r w:rsidR="00403AE7" w:rsidRPr="00E03278">
        <w:rPr>
          <w:rFonts w:eastAsia="Times New Roman"/>
          <w:spacing w:val="-4"/>
          <w:lang w:val="pl-PL"/>
        </w:rPr>
        <w:t>000</w:t>
      </w:r>
      <w:r w:rsidR="00D805EC" w:rsidRPr="00E03278">
        <w:rPr>
          <w:rFonts w:eastAsia="Times New Roman"/>
          <w:spacing w:val="-4"/>
          <w:lang w:val="pl-PL"/>
        </w:rPr>
        <w:t xml:space="preserve"> złotych (około </w:t>
      </w:r>
      <w:r w:rsidR="00403AE7" w:rsidRPr="00E03278">
        <w:rPr>
          <w:rFonts w:eastAsia="Times New Roman"/>
          <w:spacing w:val="-4"/>
          <w:lang w:val="pl-PL"/>
        </w:rPr>
        <w:t>238</w:t>
      </w:r>
      <w:r w:rsidR="00D805EC" w:rsidRPr="00E03278">
        <w:rPr>
          <w:rFonts w:eastAsia="Times New Roman"/>
          <w:spacing w:val="-4"/>
          <w:lang w:val="pl-PL"/>
        </w:rPr>
        <w:t xml:space="preserve"> euro</w:t>
      </w:r>
      <w:r w:rsidR="00403AE7" w:rsidRPr="00E03278">
        <w:rPr>
          <w:rFonts w:eastAsia="Times New Roman"/>
          <w:spacing w:val="-4"/>
          <w:lang w:val="pl-PL"/>
        </w:rPr>
        <w:t xml:space="preserve">) </w:t>
      </w:r>
      <w:r w:rsidR="00D805EC" w:rsidRPr="00E03278">
        <w:rPr>
          <w:rFonts w:eastAsia="Times New Roman"/>
          <w:spacing w:val="-4"/>
          <w:lang w:val="pl-PL"/>
        </w:rPr>
        <w:t xml:space="preserve">z tytułu wszelkich innych kosztów </w:t>
      </w:r>
      <w:r w:rsidR="0095088C">
        <w:rPr>
          <w:rFonts w:eastAsia="Times New Roman"/>
          <w:spacing w:val="-4"/>
          <w:lang w:val="pl-PL"/>
        </w:rPr>
        <w:t>związanych z postępowaniem krajowym</w:t>
      </w:r>
      <w:r w:rsidR="00902A38" w:rsidRPr="00E03278">
        <w:rPr>
          <w:rFonts w:eastAsia="Times New Roman"/>
          <w:spacing w:val="-4"/>
          <w:lang w:val="pl-PL"/>
        </w:rPr>
        <w:t xml:space="preserve"> (</w:t>
      </w:r>
      <w:r w:rsidR="0095088C">
        <w:rPr>
          <w:rFonts w:eastAsia="Times New Roman"/>
          <w:spacing w:val="-4"/>
          <w:lang w:val="pl-PL"/>
        </w:rPr>
        <w:t xml:space="preserve">wydatki na </w:t>
      </w:r>
      <w:r w:rsidR="00902A38" w:rsidRPr="00E03278">
        <w:rPr>
          <w:rFonts w:eastAsia="Times New Roman"/>
          <w:spacing w:val="-4"/>
          <w:lang w:val="pl-PL"/>
        </w:rPr>
        <w:t>podróż, zakwaterowanie</w:t>
      </w:r>
      <w:r w:rsidR="00403AE7" w:rsidRPr="00E03278">
        <w:rPr>
          <w:rFonts w:eastAsia="Times New Roman"/>
          <w:spacing w:val="-4"/>
          <w:lang w:val="pl-PL"/>
        </w:rPr>
        <w:t xml:space="preserve">, </w:t>
      </w:r>
      <w:r w:rsidR="00902A38" w:rsidRPr="00E03278">
        <w:rPr>
          <w:rFonts w:eastAsia="Times New Roman"/>
          <w:spacing w:val="-4"/>
          <w:lang w:val="pl-PL"/>
        </w:rPr>
        <w:t>oraz opłaty pocztowe),</w:t>
      </w:r>
      <w:r w:rsidR="00403AE7" w:rsidRPr="00E03278">
        <w:rPr>
          <w:rFonts w:eastAsia="Times New Roman"/>
          <w:spacing w:val="-4"/>
          <w:lang w:val="pl-PL"/>
        </w:rPr>
        <w:t xml:space="preserve"> </w:t>
      </w:r>
      <w:r w:rsidR="00902A38" w:rsidRPr="00E03278">
        <w:rPr>
          <w:rFonts w:eastAsia="Times New Roman"/>
          <w:spacing w:val="-4"/>
          <w:lang w:val="pl-PL"/>
        </w:rPr>
        <w:t xml:space="preserve">a także </w:t>
      </w:r>
      <w:r w:rsidR="00902A38" w:rsidRPr="00E03278">
        <w:rPr>
          <w:lang w:val="pl-PL"/>
        </w:rPr>
        <w:t>12</w:t>
      </w:r>
      <w:r w:rsidR="0095088C">
        <w:rPr>
          <w:lang w:val="pl-PL"/>
        </w:rPr>
        <w:t>.</w:t>
      </w:r>
      <w:r w:rsidR="00403AE7" w:rsidRPr="00E03278">
        <w:rPr>
          <w:lang w:val="pl-PL"/>
        </w:rPr>
        <w:t>300</w:t>
      </w:r>
      <w:r w:rsidR="00902A38" w:rsidRPr="00E03278">
        <w:rPr>
          <w:lang w:val="pl-PL"/>
        </w:rPr>
        <w:t xml:space="preserve"> złotych (około 2</w:t>
      </w:r>
      <w:r w:rsidR="000F02EB">
        <w:rPr>
          <w:lang w:val="pl-PL"/>
        </w:rPr>
        <w:t>.</w:t>
      </w:r>
      <w:r w:rsidR="00403AE7" w:rsidRPr="00E03278">
        <w:rPr>
          <w:lang w:val="pl-PL"/>
        </w:rPr>
        <w:t>928</w:t>
      </w:r>
      <w:r w:rsidR="00902A38" w:rsidRPr="00E03278">
        <w:rPr>
          <w:lang w:val="pl-PL"/>
        </w:rPr>
        <w:t xml:space="preserve"> euro</w:t>
      </w:r>
      <w:r w:rsidR="00403AE7" w:rsidRPr="00E03278">
        <w:rPr>
          <w:lang w:val="pl-PL"/>
        </w:rPr>
        <w:t xml:space="preserve">) </w:t>
      </w:r>
      <w:r w:rsidR="00902A38" w:rsidRPr="00E03278">
        <w:rPr>
          <w:rFonts w:eastAsia="Times New Roman"/>
          <w:spacing w:val="-4"/>
          <w:lang w:val="pl-PL"/>
        </w:rPr>
        <w:t xml:space="preserve">z tytułu kosztów jego </w:t>
      </w:r>
      <w:r w:rsidR="00902A38" w:rsidRPr="00E03278">
        <w:rPr>
          <w:rFonts w:eastAsia="Times New Roman"/>
          <w:spacing w:val="-4"/>
          <w:lang w:val="pl-PL"/>
        </w:rPr>
        <w:lastRenderedPageBreak/>
        <w:t>reprezentacji prawnej przed</w:t>
      </w:r>
      <w:r w:rsidR="00902A38" w:rsidRPr="00E03278">
        <w:rPr>
          <w:lang w:val="pl-PL"/>
        </w:rPr>
        <w:t xml:space="preserve"> Trybunałem</w:t>
      </w:r>
      <w:r w:rsidR="00403AE7" w:rsidRPr="00E03278">
        <w:rPr>
          <w:lang w:val="pl-PL"/>
        </w:rPr>
        <w:t>.</w:t>
      </w:r>
      <w:r w:rsidR="00403AE7" w:rsidRPr="00E03278">
        <w:rPr>
          <w:rFonts w:eastAsia="Times New Roman"/>
          <w:spacing w:val="-4"/>
          <w:lang w:val="pl-PL"/>
        </w:rPr>
        <w:t xml:space="preserve"> </w:t>
      </w:r>
      <w:r w:rsidR="00902A38" w:rsidRPr="00E03278">
        <w:rPr>
          <w:rFonts w:eastAsia="Times New Roman"/>
          <w:spacing w:val="-4"/>
          <w:lang w:val="pl-PL"/>
        </w:rPr>
        <w:t xml:space="preserve">Przedstawił też umowę zawartą </w:t>
      </w:r>
      <w:r w:rsidR="00EC3C7C">
        <w:rPr>
          <w:rFonts w:eastAsia="Times New Roman"/>
          <w:spacing w:val="-4"/>
          <w:lang w:val="pl-PL"/>
        </w:rPr>
        <w:t>po</w:t>
      </w:r>
      <w:r w:rsidR="00902A38" w:rsidRPr="00E03278">
        <w:rPr>
          <w:rFonts w:eastAsia="Times New Roman"/>
          <w:spacing w:val="-4"/>
          <w:lang w:val="pl-PL"/>
        </w:rPr>
        <w:t xml:space="preserve">między nim, a jego </w:t>
      </w:r>
      <w:r w:rsidR="00FE39C7">
        <w:rPr>
          <w:rFonts w:eastAsia="Times New Roman"/>
          <w:spacing w:val="-4"/>
          <w:lang w:val="pl-PL"/>
        </w:rPr>
        <w:t>pełnomocnikiem</w:t>
      </w:r>
      <w:r w:rsidR="00902A38" w:rsidRPr="00E03278">
        <w:rPr>
          <w:rFonts w:eastAsia="Times New Roman"/>
          <w:spacing w:val="-4"/>
          <w:lang w:val="pl-PL"/>
        </w:rPr>
        <w:t>.</w:t>
      </w:r>
    </w:p>
    <w:p w14:paraId="4926CECD" w14:textId="0EC5294B"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56</w:t>
      </w:r>
      <w:r w:rsidRPr="00E03278">
        <w:rPr>
          <w:lang w:val="pl-PL"/>
        </w:rPr>
        <w:fldChar w:fldCharType="end"/>
      </w:r>
      <w:r w:rsidR="00403AE7" w:rsidRPr="00E03278">
        <w:rPr>
          <w:lang w:val="pl-PL"/>
        </w:rPr>
        <w:t>.</w:t>
      </w:r>
      <w:r w:rsidR="00AF6229">
        <w:rPr>
          <w:lang w:val="pl-PL"/>
        </w:rPr>
        <w:t xml:space="preserve"> </w:t>
      </w:r>
      <w:r w:rsidR="00E9512D" w:rsidRPr="00E03278">
        <w:rPr>
          <w:lang w:val="pl-PL"/>
        </w:rPr>
        <w:t>Rząd zaznaczył, że pod uwagę powinny być wzięte wyłącznie koszty ściśle związane z przygotowaniem</w:t>
      </w:r>
      <w:r w:rsidR="00F61C97" w:rsidRPr="00E03278">
        <w:rPr>
          <w:lang w:val="pl-PL"/>
        </w:rPr>
        <w:t xml:space="preserve"> </w:t>
      </w:r>
      <w:r w:rsidR="00EC3C7C">
        <w:rPr>
          <w:lang w:val="pl-PL"/>
        </w:rPr>
        <w:t>do sprawy</w:t>
      </w:r>
      <w:r w:rsidR="00E9512D" w:rsidRPr="00E03278">
        <w:rPr>
          <w:lang w:val="pl-PL"/>
        </w:rPr>
        <w:t xml:space="preserve"> i obroną skarżącego</w:t>
      </w:r>
      <w:r w:rsidR="00F61C97" w:rsidRPr="00E03278">
        <w:rPr>
          <w:lang w:val="pl-PL"/>
        </w:rPr>
        <w:t xml:space="preserve"> przed Trybunałem</w:t>
      </w:r>
      <w:r w:rsidR="00E9512D" w:rsidRPr="00E03278">
        <w:rPr>
          <w:lang w:val="pl-PL"/>
        </w:rPr>
        <w:t>.</w:t>
      </w:r>
    </w:p>
    <w:p w14:paraId="70D87845" w14:textId="417DD988"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57</w:t>
      </w:r>
      <w:r w:rsidRPr="00E03278">
        <w:rPr>
          <w:lang w:val="pl-PL"/>
        </w:rPr>
        <w:fldChar w:fldCharType="end"/>
      </w:r>
      <w:r w:rsidR="00403AE7" w:rsidRPr="00E03278">
        <w:rPr>
          <w:lang w:val="pl-PL"/>
        </w:rPr>
        <w:t>.</w:t>
      </w:r>
      <w:r w:rsidR="00AF6229">
        <w:rPr>
          <w:lang w:val="pl-PL"/>
        </w:rPr>
        <w:t xml:space="preserve"> </w:t>
      </w:r>
      <w:r w:rsidR="00F61C97" w:rsidRPr="00E03278">
        <w:rPr>
          <w:lang w:val="pl-PL"/>
        </w:rPr>
        <w:t>Zgodnie z orzecznictwem Trybunału, skarżący jest uprawniony do zwrotu kosztów i wydatków jedynie w zakresie, w jakim zostało wykazane, że</w:t>
      </w:r>
      <w:r w:rsidR="00EC3C7C">
        <w:rPr>
          <w:lang w:val="pl-PL"/>
        </w:rPr>
        <w:t xml:space="preserve"> były one konieczne i</w:t>
      </w:r>
      <w:r w:rsidR="00F61C97" w:rsidRPr="00E03278">
        <w:rPr>
          <w:lang w:val="pl-PL"/>
        </w:rPr>
        <w:t xml:space="preserve"> zostały</w:t>
      </w:r>
      <w:r w:rsidR="00AF6229">
        <w:rPr>
          <w:lang w:val="pl-PL"/>
        </w:rPr>
        <w:t xml:space="preserve"> </w:t>
      </w:r>
      <w:r w:rsidR="00F61C97" w:rsidRPr="00E03278">
        <w:rPr>
          <w:lang w:val="pl-PL"/>
        </w:rPr>
        <w:t>faktycznie poniesione oraz były rozsądne</w:t>
      </w:r>
      <w:r w:rsidR="00F75CE6">
        <w:rPr>
          <w:lang w:val="pl-PL"/>
        </w:rPr>
        <w:t>j</w:t>
      </w:r>
      <w:r w:rsidR="00F61C97" w:rsidRPr="00E03278">
        <w:rPr>
          <w:lang w:val="pl-PL"/>
        </w:rPr>
        <w:t xml:space="preserve"> wysokości</w:t>
      </w:r>
      <w:r w:rsidR="00403AE7" w:rsidRPr="00E03278">
        <w:rPr>
          <w:lang w:val="pl-PL"/>
        </w:rPr>
        <w:t xml:space="preserve">. </w:t>
      </w:r>
      <w:r w:rsidR="00F61C97" w:rsidRPr="00E03278">
        <w:rPr>
          <w:lang w:val="pl-PL"/>
        </w:rPr>
        <w:t>W omawianej sprawie</w:t>
      </w:r>
      <w:r w:rsidR="00403AE7" w:rsidRPr="00E03278">
        <w:rPr>
          <w:lang w:val="pl-PL"/>
        </w:rPr>
        <w:t xml:space="preserve">, </w:t>
      </w:r>
      <w:r w:rsidR="00F61C97" w:rsidRPr="00E03278">
        <w:rPr>
          <w:lang w:val="pl-PL"/>
        </w:rPr>
        <w:t xml:space="preserve">uwzględniając </w:t>
      </w:r>
      <w:r w:rsidR="00F75CE6">
        <w:rPr>
          <w:lang w:val="pl-PL"/>
        </w:rPr>
        <w:t>zgromadzoną</w:t>
      </w:r>
      <w:r w:rsidR="00F75CE6" w:rsidRPr="00E03278">
        <w:rPr>
          <w:lang w:val="pl-PL"/>
        </w:rPr>
        <w:t xml:space="preserve"> </w:t>
      </w:r>
      <w:r w:rsidR="00F61C97" w:rsidRPr="00E03278">
        <w:rPr>
          <w:lang w:val="pl-PL"/>
        </w:rPr>
        <w:t xml:space="preserve">dokumentację oraz powyższe kryteria, Trybunał </w:t>
      </w:r>
      <w:r w:rsidR="00CD78D5" w:rsidRPr="00E03278">
        <w:rPr>
          <w:lang w:val="pl-PL"/>
        </w:rPr>
        <w:t>uważa za słuszne przekazanie na rzecz skarżącego kwoty 3</w:t>
      </w:r>
      <w:r w:rsidR="00F75CE6">
        <w:rPr>
          <w:lang w:val="pl-PL"/>
        </w:rPr>
        <w:t>.</w:t>
      </w:r>
      <w:r w:rsidR="00CD78D5" w:rsidRPr="00E03278">
        <w:rPr>
          <w:lang w:val="pl-PL"/>
        </w:rPr>
        <w:t xml:space="preserve">508 euro, </w:t>
      </w:r>
      <w:r w:rsidR="00CD78D5" w:rsidRPr="00E03278">
        <w:rPr>
          <w:rFonts w:eastAsia="Times New Roman"/>
          <w:spacing w:val="-4"/>
          <w:lang w:val="pl-PL"/>
        </w:rPr>
        <w:t>z tytułu kosztów jego reprezentacji prawnej w postępowaniach prowadzonych przed sądami krajowymi oraz niniejszym Trybunałem.</w:t>
      </w:r>
    </w:p>
    <w:p w14:paraId="3B8ADB30" w14:textId="140F0DED" w:rsidR="00403AE7" w:rsidRPr="00E03278" w:rsidRDefault="00403AE7" w:rsidP="00BC2D28">
      <w:pPr>
        <w:pStyle w:val="ECHRHeading2"/>
        <w:rPr>
          <w:lang w:val="pl-PL"/>
        </w:rPr>
      </w:pPr>
      <w:r w:rsidRPr="00E03278">
        <w:rPr>
          <w:lang w:val="pl-PL"/>
        </w:rPr>
        <w:t>C.</w:t>
      </w:r>
      <w:r w:rsidR="00AF6229">
        <w:rPr>
          <w:lang w:val="pl-PL"/>
        </w:rPr>
        <w:t xml:space="preserve"> </w:t>
      </w:r>
      <w:r w:rsidR="0061364D" w:rsidRPr="00E03278">
        <w:rPr>
          <w:lang w:val="pl-PL"/>
        </w:rPr>
        <w:t>Odsetki za zwłokę</w:t>
      </w:r>
    </w:p>
    <w:p w14:paraId="59079E79" w14:textId="3420FEBB" w:rsidR="00403AE7" w:rsidRPr="00E03278" w:rsidRDefault="007076F3" w:rsidP="00BC2D28">
      <w:pPr>
        <w:pStyle w:val="ECHRPara"/>
        <w:rPr>
          <w:lang w:val="pl-PL"/>
        </w:rPr>
      </w:pPr>
      <w:r w:rsidRPr="00E03278">
        <w:rPr>
          <w:lang w:val="pl-PL"/>
        </w:rPr>
        <w:fldChar w:fldCharType="begin"/>
      </w:r>
      <w:r w:rsidR="00403AE7" w:rsidRPr="00E03278">
        <w:rPr>
          <w:lang w:val="pl-PL"/>
        </w:rPr>
        <w:instrText xml:space="preserve"> SEQ level0 \*arabic </w:instrText>
      </w:r>
      <w:r w:rsidRPr="00E03278">
        <w:rPr>
          <w:lang w:val="pl-PL"/>
        </w:rPr>
        <w:fldChar w:fldCharType="separate"/>
      </w:r>
      <w:r w:rsidR="00BC2D28" w:rsidRPr="00E03278">
        <w:rPr>
          <w:noProof/>
          <w:lang w:val="pl-PL"/>
        </w:rPr>
        <w:t>58</w:t>
      </w:r>
      <w:r w:rsidRPr="00E03278">
        <w:rPr>
          <w:lang w:val="pl-PL"/>
        </w:rPr>
        <w:fldChar w:fldCharType="end"/>
      </w:r>
      <w:r w:rsidR="00403AE7" w:rsidRPr="00E03278">
        <w:rPr>
          <w:lang w:val="pl-PL"/>
        </w:rPr>
        <w:t>.</w:t>
      </w:r>
      <w:r w:rsidR="00AF6229">
        <w:rPr>
          <w:lang w:val="pl-PL"/>
        </w:rPr>
        <w:t xml:space="preserve"> </w:t>
      </w:r>
      <w:r w:rsidR="0061364D" w:rsidRPr="00E03278">
        <w:rPr>
          <w:lang w:val="pl-PL"/>
        </w:rPr>
        <w:t>Trybunał uznaje za właściwe, aby</w:t>
      </w:r>
      <w:r w:rsidR="00AF6229">
        <w:rPr>
          <w:lang w:val="pl-PL"/>
        </w:rPr>
        <w:t xml:space="preserve"> </w:t>
      </w:r>
      <w:r w:rsidR="00F75CE6">
        <w:rPr>
          <w:lang w:val="pl-PL"/>
        </w:rPr>
        <w:t xml:space="preserve">podstawę </w:t>
      </w:r>
      <w:r w:rsidR="00F75CE6" w:rsidRPr="00E03278">
        <w:rPr>
          <w:lang w:val="pl-PL"/>
        </w:rPr>
        <w:t>odset</w:t>
      </w:r>
      <w:r w:rsidR="00F75CE6">
        <w:rPr>
          <w:lang w:val="pl-PL"/>
        </w:rPr>
        <w:t>ek</w:t>
      </w:r>
      <w:r w:rsidR="00F75CE6" w:rsidRPr="00E03278">
        <w:rPr>
          <w:lang w:val="pl-PL"/>
        </w:rPr>
        <w:t xml:space="preserve"> </w:t>
      </w:r>
      <w:r w:rsidR="0061364D" w:rsidRPr="00E03278">
        <w:rPr>
          <w:lang w:val="pl-PL"/>
        </w:rPr>
        <w:t xml:space="preserve">za zwłokę </w:t>
      </w:r>
      <w:r w:rsidR="00F75CE6">
        <w:rPr>
          <w:lang w:val="pl-PL"/>
        </w:rPr>
        <w:t>stanowiła</w:t>
      </w:r>
      <w:r w:rsidR="0061364D" w:rsidRPr="00E03278">
        <w:rPr>
          <w:lang w:val="pl-PL"/>
        </w:rPr>
        <w:t xml:space="preserve"> marginaln</w:t>
      </w:r>
      <w:r w:rsidR="00F75CE6">
        <w:rPr>
          <w:lang w:val="pl-PL"/>
        </w:rPr>
        <w:t>a</w:t>
      </w:r>
      <w:r w:rsidR="0061364D" w:rsidRPr="00E03278">
        <w:rPr>
          <w:lang w:val="pl-PL"/>
        </w:rPr>
        <w:t xml:space="preserve"> stop</w:t>
      </w:r>
      <w:r w:rsidR="00F75CE6">
        <w:rPr>
          <w:lang w:val="pl-PL"/>
        </w:rPr>
        <w:t>a</w:t>
      </w:r>
      <w:r w:rsidR="0061364D" w:rsidRPr="00E03278">
        <w:rPr>
          <w:lang w:val="pl-PL"/>
        </w:rPr>
        <w:t xml:space="preserve"> procentow</w:t>
      </w:r>
      <w:r w:rsidR="00F75CE6">
        <w:rPr>
          <w:lang w:val="pl-PL"/>
        </w:rPr>
        <w:t>a</w:t>
      </w:r>
      <w:r w:rsidR="0061364D" w:rsidRPr="00E03278">
        <w:rPr>
          <w:lang w:val="pl-PL"/>
        </w:rPr>
        <w:t xml:space="preserve"> Europejskiego Banku Centralnego, powiększon</w:t>
      </w:r>
      <w:r w:rsidR="00F75CE6">
        <w:rPr>
          <w:lang w:val="pl-PL"/>
        </w:rPr>
        <w:t>a</w:t>
      </w:r>
      <w:r w:rsidR="0061364D" w:rsidRPr="00E03278">
        <w:rPr>
          <w:lang w:val="pl-PL"/>
        </w:rPr>
        <w:t xml:space="preserve"> o trzy punkty procentowe.</w:t>
      </w:r>
    </w:p>
    <w:p w14:paraId="1457603A" w14:textId="77777777" w:rsidR="00014566" w:rsidRPr="00E03278" w:rsidRDefault="007A022C" w:rsidP="00BC2D28">
      <w:pPr>
        <w:pStyle w:val="ECHRTitle1"/>
        <w:rPr>
          <w:lang w:val="pl-PL"/>
        </w:rPr>
      </w:pPr>
      <w:r w:rsidRPr="00E03278">
        <w:rPr>
          <w:lang w:val="pl-PL"/>
        </w:rPr>
        <w:t>Z TYCH POWODÓW TRYBUNAŁ JEDNOMYŚLNIE</w:t>
      </w:r>
    </w:p>
    <w:p w14:paraId="7713437E" w14:textId="70D90E8B" w:rsidR="00B637B9" w:rsidRPr="00E03278" w:rsidRDefault="00B637B9" w:rsidP="00BC2D28">
      <w:pPr>
        <w:pStyle w:val="JuList"/>
        <w:keepNext/>
        <w:keepLines/>
        <w:rPr>
          <w:lang w:val="pl-PL"/>
        </w:rPr>
      </w:pPr>
      <w:r w:rsidRPr="00E03278">
        <w:rPr>
          <w:lang w:val="pl-PL"/>
        </w:rPr>
        <w:t>1.</w:t>
      </w:r>
      <w:r w:rsidR="00AF6229">
        <w:rPr>
          <w:lang w:val="pl-PL"/>
        </w:rPr>
        <w:t xml:space="preserve"> </w:t>
      </w:r>
      <w:r w:rsidR="007A022C" w:rsidRPr="00E03278">
        <w:rPr>
          <w:i/>
          <w:lang w:val="pl-PL"/>
        </w:rPr>
        <w:t>Uznaje</w:t>
      </w:r>
      <w:r w:rsidR="007A022C" w:rsidRPr="00E03278">
        <w:rPr>
          <w:lang w:val="pl-PL"/>
        </w:rPr>
        <w:t xml:space="preserve"> skargę za dopuszczalną</w:t>
      </w:r>
      <w:r w:rsidRPr="00E03278">
        <w:rPr>
          <w:lang w:val="pl-PL"/>
        </w:rPr>
        <w:t>;</w:t>
      </w:r>
    </w:p>
    <w:p w14:paraId="39114258" w14:textId="77777777" w:rsidR="009712F1" w:rsidRPr="00E03278" w:rsidRDefault="009712F1" w:rsidP="00BC2D28">
      <w:pPr>
        <w:pStyle w:val="JuList"/>
        <w:keepNext/>
        <w:keepLines/>
        <w:rPr>
          <w:lang w:val="pl-PL"/>
        </w:rPr>
      </w:pPr>
    </w:p>
    <w:p w14:paraId="662AF053" w14:textId="520FD6B1" w:rsidR="00014566" w:rsidRPr="00E03278" w:rsidRDefault="009712F1" w:rsidP="00BC2D28">
      <w:pPr>
        <w:pStyle w:val="JuList"/>
        <w:keepNext/>
        <w:keepLines/>
        <w:rPr>
          <w:lang w:val="pl-PL"/>
        </w:rPr>
      </w:pPr>
      <w:r w:rsidRPr="00E03278">
        <w:rPr>
          <w:lang w:val="pl-PL"/>
        </w:rPr>
        <w:t>2</w:t>
      </w:r>
      <w:r w:rsidR="00014566" w:rsidRPr="00E03278">
        <w:rPr>
          <w:lang w:val="pl-PL"/>
        </w:rPr>
        <w:t>.</w:t>
      </w:r>
      <w:r w:rsidR="00AF6229">
        <w:rPr>
          <w:lang w:val="pl-PL"/>
        </w:rPr>
        <w:t xml:space="preserve"> </w:t>
      </w:r>
      <w:r w:rsidR="00FE39C7">
        <w:rPr>
          <w:i/>
          <w:lang w:val="pl-PL"/>
        </w:rPr>
        <w:t>Stwierdza,</w:t>
      </w:r>
      <w:r w:rsidR="00923B40" w:rsidRPr="00E03278">
        <w:rPr>
          <w:lang w:val="pl-PL"/>
        </w:rPr>
        <w:t xml:space="preserve"> że nastąpiło naruszenie </w:t>
      </w:r>
      <w:r w:rsidR="00C72AF0">
        <w:rPr>
          <w:lang w:val="pl-PL"/>
        </w:rPr>
        <w:t>art.</w:t>
      </w:r>
      <w:r w:rsidR="00923B40" w:rsidRPr="00E03278">
        <w:rPr>
          <w:lang w:val="pl-PL"/>
        </w:rPr>
        <w:t xml:space="preserve"> 10 Konwencji</w:t>
      </w:r>
      <w:r w:rsidR="00014566" w:rsidRPr="00E03278">
        <w:rPr>
          <w:lang w:val="pl-PL"/>
        </w:rPr>
        <w:t>;</w:t>
      </w:r>
    </w:p>
    <w:p w14:paraId="18528F80" w14:textId="77777777" w:rsidR="00403AE7" w:rsidRPr="00E03278" w:rsidRDefault="00403AE7" w:rsidP="00BC2D28">
      <w:pPr>
        <w:pStyle w:val="JuList"/>
        <w:keepNext/>
        <w:keepLines/>
        <w:rPr>
          <w:lang w:val="pl-PL"/>
        </w:rPr>
      </w:pPr>
    </w:p>
    <w:p w14:paraId="3257D1D4" w14:textId="44AC293B" w:rsidR="00014566" w:rsidRPr="00E03278" w:rsidRDefault="009712F1" w:rsidP="00BC2D28">
      <w:pPr>
        <w:pStyle w:val="JuList"/>
        <w:keepNext/>
        <w:keepLines/>
        <w:rPr>
          <w:lang w:val="pl-PL"/>
        </w:rPr>
      </w:pPr>
      <w:r w:rsidRPr="00E03278">
        <w:rPr>
          <w:lang w:val="pl-PL"/>
        </w:rPr>
        <w:t>3</w:t>
      </w:r>
      <w:r w:rsidR="00014566" w:rsidRPr="00E03278">
        <w:rPr>
          <w:lang w:val="pl-PL"/>
        </w:rPr>
        <w:t>.</w:t>
      </w:r>
      <w:r w:rsidR="00AF6229">
        <w:rPr>
          <w:lang w:val="pl-PL"/>
        </w:rPr>
        <w:t xml:space="preserve"> </w:t>
      </w:r>
      <w:r w:rsidR="00FE39C7">
        <w:rPr>
          <w:i/>
          <w:lang w:val="pl-PL"/>
        </w:rPr>
        <w:t>Stwierdza</w:t>
      </w:r>
      <w:r w:rsidR="00987B27" w:rsidRPr="00E03278">
        <w:rPr>
          <w:i/>
          <w:lang w:val="pl-PL"/>
        </w:rPr>
        <w:t>,</w:t>
      </w:r>
    </w:p>
    <w:p w14:paraId="6E1991EC" w14:textId="458BD093" w:rsidR="00014566" w:rsidRPr="00E03278" w:rsidRDefault="00014566" w:rsidP="00BC2D28">
      <w:pPr>
        <w:pStyle w:val="JuLista"/>
        <w:keepNext/>
        <w:keepLines/>
        <w:rPr>
          <w:lang w:val="pl-PL"/>
        </w:rPr>
      </w:pPr>
      <w:r w:rsidRPr="00E03278">
        <w:rPr>
          <w:lang w:val="pl-PL"/>
        </w:rPr>
        <w:t>(a)</w:t>
      </w:r>
      <w:r w:rsidR="00AF6229">
        <w:rPr>
          <w:lang w:val="pl-PL"/>
        </w:rPr>
        <w:t xml:space="preserve"> </w:t>
      </w:r>
      <w:r w:rsidR="0061364D" w:rsidRPr="00E03278">
        <w:rPr>
          <w:lang w:val="pl-PL"/>
        </w:rPr>
        <w:t xml:space="preserve">że pozwane Państwo ma obowiązek wypłacić skarżącemu, w ciągu trzech miesięcy od dnia, w którym wyrok stanie się </w:t>
      </w:r>
      <w:r w:rsidR="00332AC1">
        <w:rPr>
          <w:lang w:val="pl-PL"/>
        </w:rPr>
        <w:t>ostateczny</w:t>
      </w:r>
      <w:r w:rsidR="00332AC1" w:rsidRPr="00E03278">
        <w:rPr>
          <w:lang w:val="pl-PL"/>
        </w:rPr>
        <w:t xml:space="preserve"> </w:t>
      </w:r>
      <w:r w:rsidR="0061364D" w:rsidRPr="00E03278">
        <w:rPr>
          <w:lang w:val="pl-PL"/>
        </w:rPr>
        <w:t xml:space="preserve">zgodnie z </w:t>
      </w:r>
      <w:r w:rsidR="00C72AF0">
        <w:rPr>
          <w:lang w:val="pl-PL"/>
        </w:rPr>
        <w:t>art.</w:t>
      </w:r>
      <w:r w:rsidR="007B1A20" w:rsidRPr="00E03278">
        <w:rPr>
          <w:lang w:val="pl-PL"/>
        </w:rPr>
        <w:t xml:space="preserve"> </w:t>
      </w:r>
      <w:r w:rsidR="00983254">
        <w:rPr>
          <w:lang w:val="pl-PL"/>
        </w:rPr>
        <w:t>44 ust.</w:t>
      </w:r>
      <w:r w:rsidR="0061364D" w:rsidRPr="00E03278">
        <w:rPr>
          <w:lang w:val="pl-PL"/>
        </w:rPr>
        <w:t xml:space="preserve"> 2 Konwencji, następujące kwoty, które będą przeliczone na walutę pozwanego państwa po kursie obowiązującym w dniu rozliczenia:</w:t>
      </w:r>
    </w:p>
    <w:p w14:paraId="65FFF7C1" w14:textId="7C75E8B2" w:rsidR="00925697" w:rsidRPr="00E03278" w:rsidRDefault="00C42F6F" w:rsidP="00BC2D28">
      <w:pPr>
        <w:pStyle w:val="JuListi"/>
        <w:rPr>
          <w:lang w:val="pl-PL"/>
        </w:rPr>
      </w:pPr>
      <w:r w:rsidRPr="00E03278">
        <w:rPr>
          <w:lang w:val="pl-PL"/>
        </w:rPr>
        <w:t>(i)</w:t>
      </w:r>
      <w:r w:rsidR="00AF6229">
        <w:rPr>
          <w:lang w:val="pl-PL"/>
        </w:rPr>
        <w:t xml:space="preserve"> </w:t>
      </w:r>
      <w:r w:rsidR="0061364D" w:rsidRPr="00E03278">
        <w:rPr>
          <w:lang w:val="pl-PL"/>
        </w:rPr>
        <w:t>3</w:t>
      </w:r>
      <w:r w:rsidR="00332AC1">
        <w:rPr>
          <w:lang w:val="pl-PL"/>
        </w:rPr>
        <w:t>.</w:t>
      </w:r>
      <w:r w:rsidR="0061364D" w:rsidRPr="00E03278">
        <w:rPr>
          <w:lang w:val="pl-PL"/>
        </w:rPr>
        <w:t xml:space="preserve">915 </w:t>
      </w:r>
      <w:r w:rsidR="00925697" w:rsidRPr="00E03278">
        <w:rPr>
          <w:lang w:val="pl-PL"/>
        </w:rPr>
        <w:t xml:space="preserve">EUR </w:t>
      </w:r>
      <w:r w:rsidR="0061364D" w:rsidRPr="00E03278">
        <w:rPr>
          <w:lang w:val="pl-PL"/>
        </w:rPr>
        <w:t>(trzy tysiące dziewięćset piętnaście euro</w:t>
      </w:r>
      <w:r w:rsidR="00925697" w:rsidRPr="00E03278">
        <w:rPr>
          <w:lang w:val="pl-PL"/>
        </w:rPr>
        <w:t xml:space="preserve">), </w:t>
      </w:r>
      <w:r w:rsidR="00382153" w:rsidRPr="00E03278">
        <w:rPr>
          <w:lang w:val="pl-PL"/>
        </w:rPr>
        <w:t xml:space="preserve">plus </w:t>
      </w:r>
      <w:r w:rsidR="007457FF">
        <w:rPr>
          <w:lang w:val="pl-PL"/>
        </w:rPr>
        <w:t>wszelkie podatki</w:t>
      </w:r>
      <w:r w:rsidR="00382153" w:rsidRPr="00E03278">
        <w:rPr>
          <w:lang w:val="pl-PL"/>
        </w:rPr>
        <w:t xml:space="preserve">, </w:t>
      </w:r>
      <w:r w:rsidR="00401198">
        <w:rPr>
          <w:lang w:val="pl-PL"/>
        </w:rPr>
        <w:t>jakie</w:t>
      </w:r>
      <w:r w:rsidR="007457FF">
        <w:rPr>
          <w:lang w:val="pl-PL"/>
        </w:rPr>
        <w:t xml:space="preserve"> mogą być wymagalne</w:t>
      </w:r>
      <w:r w:rsidR="00382153" w:rsidRPr="00E03278">
        <w:rPr>
          <w:lang w:val="pl-PL"/>
        </w:rPr>
        <w:t>, z tytułu szkody majątkowej</w:t>
      </w:r>
      <w:r w:rsidR="009744B7" w:rsidRPr="00E03278">
        <w:rPr>
          <w:lang w:val="pl-PL"/>
        </w:rPr>
        <w:t>;</w:t>
      </w:r>
    </w:p>
    <w:p w14:paraId="27D08C0B" w14:textId="39D250C5" w:rsidR="00C42F6F" w:rsidRPr="00E03278" w:rsidRDefault="00925697" w:rsidP="00BC2D28">
      <w:pPr>
        <w:pStyle w:val="JuListi"/>
        <w:rPr>
          <w:lang w:val="pl-PL"/>
        </w:rPr>
      </w:pPr>
      <w:r w:rsidRPr="00E03278">
        <w:rPr>
          <w:lang w:val="pl-PL"/>
        </w:rPr>
        <w:t>(ii)</w:t>
      </w:r>
      <w:r w:rsidR="00AF6229">
        <w:rPr>
          <w:lang w:val="pl-PL"/>
        </w:rPr>
        <w:t xml:space="preserve"> </w:t>
      </w:r>
      <w:r w:rsidR="0061364D" w:rsidRPr="00E03278">
        <w:rPr>
          <w:lang w:val="pl-PL"/>
        </w:rPr>
        <w:t>2</w:t>
      </w:r>
      <w:r w:rsidR="007457FF">
        <w:rPr>
          <w:lang w:val="pl-PL"/>
        </w:rPr>
        <w:t>.</w:t>
      </w:r>
      <w:r w:rsidR="0061364D" w:rsidRPr="00E03278">
        <w:rPr>
          <w:lang w:val="pl-PL"/>
        </w:rPr>
        <w:t xml:space="preserve">000 </w:t>
      </w:r>
      <w:r w:rsidR="00C42F6F" w:rsidRPr="00E03278">
        <w:rPr>
          <w:lang w:val="pl-PL"/>
        </w:rPr>
        <w:t>EUR (</w:t>
      </w:r>
      <w:r w:rsidR="0061364D" w:rsidRPr="00E03278">
        <w:rPr>
          <w:lang w:val="pl-PL"/>
        </w:rPr>
        <w:t>dwa tysiące euro</w:t>
      </w:r>
      <w:r w:rsidR="00C42F6F" w:rsidRPr="00E03278">
        <w:rPr>
          <w:lang w:val="pl-PL"/>
        </w:rPr>
        <w:t xml:space="preserve">), </w:t>
      </w:r>
      <w:r w:rsidR="00074228" w:rsidRPr="00E03278">
        <w:rPr>
          <w:lang w:val="pl-PL"/>
        </w:rPr>
        <w:t xml:space="preserve">plus </w:t>
      </w:r>
      <w:r w:rsidR="007457FF">
        <w:rPr>
          <w:lang w:val="pl-PL"/>
        </w:rPr>
        <w:t>wszelkie podatki</w:t>
      </w:r>
      <w:r w:rsidR="00401198">
        <w:rPr>
          <w:lang w:val="pl-PL"/>
        </w:rPr>
        <w:t>,</w:t>
      </w:r>
      <w:r w:rsidR="007457FF">
        <w:rPr>
          <w:lang w:val="pl-PL"/>
        </w:rPr>
        <w:t xml:space="preserve"> jakie mogą być wymagalne</w:t>
      </w:r>
      <w:r w:rsidR="00074228" w:rsidRPr="00E03278">
        <w:rPr>
          <w:lang w:val="pl-PL"/>
        </w:rPr>
        <w:t>, z</w:t>
      </w:r>
      <w:r w:rsidR="006B0603" w:rsidRPr="00E03278">
        <w:rPr>
          <w:lang w:val="pl-PL"/>
        </w:rPr>
        <w:t xml:space="preserve"> tytułu</w:t>
      </w:r>
      <w:r w:rsidR="00074228" w:rsidRPr="00E03278">
        <w:rPr>
          <w:lang w:val="pl-PL"/>
        </w:rPr>
        <w:t xml:space="preserve"> </w:t>
      </w:r>
      <w:r w:rsidR="006B0603" w:rsidRPr="00E03278">
        <w:rPr>
          <w:lang w:val="pl-PL"/>
        </w:rPr>
        <w:t>szkody niemajątkowej</w:t>
      </w:r>
      <w:r w:rsidR="00C42F6F" w:rsidRPr="00E03278">
        <w:rPr>
          <w:lang w:val="pl-PL"/>
        </w:rPr>
        <w:t>;</w:t>
      </w:r>
    </w:p>
    <w:p w14:paraId="06994F2D" w14:textId="54717AB8" w:rsidR="00C42F6F" w:rsidRPr="00E03278" w:rsidRDefault="00C42F6F" w:rsidP="00BC2D28">
      <w:pPr>
        <w:pStyle w:val="JuListi"/>
        <w:rPr>
          <w:lang w:val="pl-PL"/>
        </w:rPr>
      </w:pPr>
      <w:r w:rsidRPr="00E03278">
        <w:rPr>
          <w:lang w:val="pl-PL"/>
        </w:rPr>
        <w:t>(iii)</w:t>
      </w:r>
      <w:r w:rsidR="00AF6229">
        <w:rPr>
          <w:lang w:val="pl-PL"/>
        </w:rPr>
        <w:t xml:space="preserve"> </w:t>
      </w:r>
      <w:r w:rsidR="0061364D" w:rsidRPr="00E03278">
        <w:rPr>
          <w:lang w:val="pl-PL"/>
        </w:rPr>
        <w:t>3</w:t>
      </w:r>
      <w:r w:rsidR="005076FA">
        <w:rPr>
          <w:lang w:val="pl-PL"/>
        </w:rPr>
        <w:t>.</w:t>
      </w:r>
      <w:r w:rsidR="0061364D" w:rsidRPr="00E03278">
        <w:rPr>
          <w:lang w:val="pl-PL"/>
        </w:rPr>
        <w:t xml:space="preserve">508 </w:t>
      </w:r>
      <w:r w:rsidRPr="00E03278">
        <w:rPr>
          <w:lang w:val="pl-PL"/>
        </w:rPr>
        <w:t>EUR (</w:t>
      </w:r>
      <w:r w:rsidR="0061364D" w:rsidRPr="00E03278">
        <w:rPr>
          <w:lang w:val="pl-PL"/>
        </w:rPr>
        <w:t>trzy tysiące pięćset osiem euro</w:t>
      </w:r>
      <w:r w:rsidRPr="00E03278">
        <w:rPr>
          <w:lang w:val="pl-PL"/>
        </w:rPr>
        <w:t xml:space="preserve">), </w:t>
      </w:r>
      <w:r w:rsidR="00074228" w:rsidRPr="00E03278">
        <w:rPr>
          <w:lang w:val="pl-PL"/>
        </w:rPr>
        <w:t xml:space="preserve">plus </w:t>
      </w:r>
      <w:r w:rsidR="005076FA">
        <w:rPr>
          <w:lang w:val="pl-PL"/>
        </w:rPr>
        <w:t>wszelkie podatki</w:t>
      </w:r>
      <w:r w:rsidR="00401198">
        <w:rPr>
          <w:lang w:val="pl-PL"/>
        </w:rPr>
        <w:t>,</w:t>
      </w:r>
      <w:r w:rsidR="005076FA">
        <w:rPr>
          <w:lang w:val="pl-PL"/>
        </w:rPr>
        <w:t xml:space="preserve"> jakie mogą być wymagalne</w:t>
      </w:r>
      <w:r w:rsidR="00074228" w:rsidRPr="00E03278">
        <w:rPr>
          <w:lang w:val="pl-PL"/>
        </w:rPr>
        <w:t>, z tytułu kosztów i wydatków</w:t>
      </w:r>
      <w:r w:rsidRPr="00E03278">
        <w:rPr>
          <w:lang w:val="pl-PL"/>
        </w:rPr>
        <w:t>;</w:t>
      </w:r>
    </w:p>
    <w:p w14:paraId="427F2845" w14:textId="14454306" w:rsidR="00014566" w:rsidRDefault="00014566" w:rsidP="00B45319">
      <w:pPr>
        <w:pStyle w:val="JuLista"/>
        <w:rPr>
          <w:lang w:val="pl-PL"/>
        </w:rPr>
      </w:pPr>
      <w:r w:rsidRPr="00E03278">
        <w:rPr>
          <w:lang w:val="pl-PL"/>
        </w:rPr>
        <w:t>(b)</w:t>
      </w:r>
      <w:r w:rsidR="00AF6229">
        <w:rPr>
          <w:lang w:val="pl-PL"/>
        </w:rPr>
        <w:t xml:space="preserve"> </w:t>
      </w:r>
      <w:r w:rsidR="00382153" w:rsidRPr="00E03278">
        <w:rPr>
          <w:lang w:val="pl-PL"/>
        </w:rPr>
        <w:t xml:space="preserve">że </w:t>
      </w:r>
      <w:r w:rsidR="005076FA">
        <w:rPr>
          <w:lang w:val="pl-PL"/>
        </w:rPr>
        <w:t>po upływie wyżej wymienionego</w:t>
      </w:r>
      <w:r w:rsidR="00382153" w:rsidRPr="00E03278">
        <w:rPr>
          <w:lang w:val="pl-PL"/>
        </w:rPr>
        <w:t xml:space="preserve"> trzymiesięcznego terminu do momentu zapłaty będą płatne od powyższych kwot </w:t>
      </w:r>
      <w:r w:rsidR="00715590">
        <w:rPr>
          <w:lang w:val="pl-PL"/>
        </w:rPr>
        <w:t xml:space="preserve">należne </w:t>
      </w:r>
      <w:r w:rsidR="00382153" w:rsidRPr="00E03278">
        <w:rPr>
          <w:lang w:val="pl-PL"/>
        </w:rPr>
        <w:t>odsetki</w:t>
      </w:r>
      <w:r w:rsidR="00AF6229">
        <w:rPr>
          <w:lang w:val="pl-PL"/>
        </w:rPr>
        <w:t xml:space="preserve"> </w:t>
      </w:r>
      <w:r w:rsidR="00B45319" w:rsidRPr="00B45319">
        <w:rPr>
          <w:lang w:val="pl-PL"/>
        </w:rPr>
        <w:t xml:space="preserve">w </w:t>
      </w:r>
      <w:r w:rsidR="00B45319" w:rsidRPr="00B45319">
        <w:rPr>
          <w:lang w:val="pl-PL"/>
        </w:rPr>
        <w:lastRenderedPageBreak/>
        <w:t xml:space="preserve">wysokości równej marginalnej stopie procentowej Europejskiego Banku Centralnego w okresie </w:t>
      </w:r>
      <w:r w:rsidR="00B45319">
        <w:rPr>
          <w:lang w:val="pl-PL"/>
        </w:rPr>
        <w:t>zwłoki</w:t>
      </w:r>
      <w:r w:rsidR="00B45319" w:rsidRPr="00B45319">
        <w:rPr>
          <w:lang w:val="pl-PL"/>
        </w:rPr>
        <w:t xml:space="preserve"> </w:t>
      </w:r>
      <w:r w:rsidR="00B45319">
        <w:rPr>
          <w:lang w:val="pl-PL"/>
        </w:rPr>
        <w:t>powiększone o</w:t>
      </w:r>
      <w:r w:rsidR="00B45319" w:rsidRPr="00B45319">
        <w:rPr>
          <w:lang w:val="pl-PL"/>
        </w:rPr>
        <w:t xml:space="preserve"> trzy punkty procentowe;</w:t>
      </w:r>
    </w:p>
    <w:p w14:paraId="2338BE61" w14:textId="77777777" w:rsidR="00401198" w:rsidRPr="00E03278" w:rsidRDefault="00401198" w:rsidP="00B45319">
      <w:pPr>
        <w:pStyle w:val="JuLista"/>
        <w:rPr>
          <w:lang w:val="pl-PL"/>
        </w:rPr>
      </w:pPr>
    </w:p>
    <w:p w14:paraId="52EC4483" w14:textId="4028F740" w:rsidR="00014566" w:rsidRPr="00E03278" w:rsidRDefault="00835051" w:rsidP="00BC2D28">
      <w:pPr>
        <w:pStyle w:val="JuList"/>
        <w:rPr>
          <w:lang w:val="pl-PL"/>
        </w:rPr>
      </w:pPr>
      <w:r w:rsidRPr="00E03278">
        <w:rPr>
          <w:lang w:val="pl-PL"/>
        </w:rPr>
        <w:t>4</w:t>
      </w:r>
      <w:r w:rsidR="00014566" w:rsidRPr="00E03278">
        <w:rPr>
          <w:lang w:val="pl-PL"/>
        </w:rPr>
        <w:t>.</w:t>
      </w:r>
      <w:r w:rsidR="00AF6229">
        <w:rPr>
          <w:lang w:val="pl-PL"/>
        </w:rPr>
        <w:t xml:space="preserve"> </w:t>
      </w:r>
      <w:r w:rsidR="006B6E2A" w:rsidRPr="00E03278">
        <w:rPr>
          <w:i/>
          <w:lang w:val="pl-PL"/>
        </w:rPr>
        <w:t>Oddala</w:t>
      </w:r>
      <w:r w:rsidR="006B6E2A" w:rsidRPr="00E03278">
        <w:rPr>
          <w:lang w:val="pl-PL"/>
        </w:rPr>
        <w:t xml:space="preserve"> pozostałą część roszczenia skarżącego o słuszne zadośćuczynienie.</w:t>
      </w:r>
    </w:p>
    <w:p w14:paraId="4D0D350C" w14:textId="7EA22352" w:rsidR="00014566" w:rsidRPr="00E03278" w:rsidRDefault="00923B40" w:rsidP="00BC2D28">
      <w:pPr>
        <w:pStyle w:val="JuParaLast"/>
        <w:rPr>
          <w:lang w:val="pl-PL"/>
        </w:rPr>
      </w:pPr>
      <w:r w:rsidRPr="00E03278">
        <w:rPr>
          <w:lang w:val="pl-PL"/>
        </w:rPr>
        <w:t>Sporządzono w języku angielskim i notyfikowano na piśmie w dniu</w:t>
      </w:r>
      <w:r w:rsidR="00014566" w:rsidRPr="00E03278">
        <w:rPr>
          <w:lang w:val="pl-PL"/>
        </w:rPr>
        <w:t xml:space="preserve"> </w:t>
      </w:r>
      <w:r w:rsidRPr="00E03278">
        <w:rPr>
          <w:lang w:val="pl-PL"/>
        </w:rPr>
        <w:t>17 stycznia</w:t>
      </w:r>
      <w:r w:rsidR="002F7A4A" w:rsidRPr="00E03278">
        <w:rPr>
          <w:lang w:val="pl-PL"/>
        </w:rPr>
        <w:t xml:space="preserve"> 201</w:t>
      </w:r>
      <w:r w:rsidR="00403AE7" w:rsidRPr="00E03278">
        <w:rPr>
          <w:lang w:val="pl-PL"/>
        </w:rPr>
        <w:t>7</w:t>
      </w:r>
      <w:r w:rsidRPr="00E03278">
        <w:rPr>
          <w:lang w:val="pl-PL"/>
        </w:rPr>
        <w:t xml:space="preserve"> roku,</w:t>
      </w:r>
      <w:r w:rsidR="00014566" w:rsidRPr="00E03278">
        <w:rPr>
          <w:lang w:val="pl-PL"/>
        </w:rPr>
        <w:t xml:space="preserve"> </w:t>
      </w:r>
      <w:r w:rsidRPr="00E03278">
        <w:rPr>
          <w:lang w:val="pl-PL"/>
        </w:rPr>
        <w:t>zgodnie z Regułą 77 §</w:t>
      </w:r>
      <w:r w:rsidR="00401198">
        <w:rPr>
          <w:lang w:val="pl-PL"/>
        </w:rPr>
        <w:t xml:space="preserve"> </w:t>
      </w:r>
      <w:r w:rsidRPr="00E03278">
        <w:rPr>
          <w:lang w:val="pl-PL"/>
        </w:rPr>
        <w:t>2 i §</w:t>
      </w:r>
      <w:r w:rsidR="00401198">
        <w:rPr>
          <w:lang w:val="pl-PL"/>
        </w:rPr>
        <w:t xml:space="preserve"> </w:t>
      </w:r>
      <w:r w:rsidRPr="00E03278">
        <w:rPr>
          <w:lang w:val="pl-PL"/>
        </w:rPr>
        <w:t>3 Regulaminu Trybunału.</w:t>
      </w:r>
    </w:p>
    <w:p w14:paraId="0EB8F6F0" w14:textId="77777777" w:rsidR="004D15F3" w:rsidRPr="00E03278" w:rsidRDefault="00014566" w:rsidP="00BC2D28">
      <w:pPr>
        <w:pStyle w:val="JuSigned"/>
        <w:rPr>
          <w:lang w:val="pl-PL"/>
        </w:rPr>
      </w:pPr>
      <w:r w:rsidRPr="00E03278">
        <w:rPr>
          <w:lang w:val="pl-PL"/>
        </w:rPr>
        <w:tab/>
      </w:r>
      <w:proofErr w:type="spellStart"/>
      <w:r w:rsidR="001453D0" w:rsidRPr="00E03278">
        <w:rPr>
          <w:lang w:val="pl-PL"/>
        </w:rPr>
        <w:t>Marialena</w:t>
      </w:r>
      <w:proofErr w:type="spellEnd"/>
      <w:r w:rsidR="001453D0" w:rsidRPr="00E03278">
        <w:rPr>
          <w:lang w:val="pl-PL"/>
        </w:rPr>
        <w:t xml:space="preserve"> </w:t>
      </w:r>
      <w:proofErr w:type="spellStart"/>
      <w:r w:rsidR="001453D0" w:rsidRPr="00E03278">
        <w:rPr>
          <w:lang w:val="pl-PL"/>
        </w:rPr>
        <w:t>Tsirli</w:t>
      </w:r>
      <w:proofErr w:type="spellEnd"/>
      <w:r w:rsidRPr="00E03278">
        <w:rPr>
          <w:lang w:val="pl-PL"/>
        </w:rPr>
        <w:tab/>
      </w:r>
      <w:proofErr w:type="spellStart"/>
      <w:r w:rsidR="001453D0" w:rsidRPr="00E03278">
        <w:rPr>
          <w:szCs w:val="24"/>
          <w:lang w:val="pl-PL"/>
        </w:rPr>
        <w:t>András</w:t>
      </w:r>
      <w:proofErr w:type="spellEnd"/>
      <w:r w:rsidR="001453D0" w:rsidRPr="00E03278">
        <w:rPr>
          <w:szCs w:val="24"/>
          <w:lang w:val="pl-PL"/>
        </w:rPr>
        <w:t xml:space="preserve"> </w:t>
      </w:r>
      <w:proofErr w:type="spellStart"/>
      <w:r w:rsidR="001453D0" w:rsidRPr="00E03278">
        <w:rPr>
          <w:szCs w:val="24"/>
          <w:lang w:val="pl-PL"/>
        </w:rPr>
        <w:t>Sajó</w:t>
      </w:r>
      <w:proofErr w:type="spellEnd"/>
      <w:r w:rsidR="00E1557C" w:rsidRPr="00E03278">
        <w:rPr>
          <w:szCs w:val="24"/>
          <w:lang w:val="pl-PL"/>
        </w:rPr>
        <w:br/>
      </w:r>
      <w:r w:rsidRPr="00E03278">
        <w:rPr>
          <w:lang w:val="pl-PL"/>
        </w:rPr>
        <w:tab/>
      </w:r>
      <w:r w:rsidR="007A022C" w:rsidRPr="00E03278">
        <w:rPr>
          <w:iCs/>
          <w:lang w:val="pl-PL"/>
        </w:rPr>
        <w:t>Zastępca Kanclerza</w:t>
      </w:r>
      <w:r w:rsidRPr="00E03278">
        <w:rPr>
          <w:lang w:val="pl-PL"/>
        </w:rPr>
        <w:tab/>
      </w:r>
      <w:r w:rsidR="007A022C" w:rsidRPr="00E03278">
        <w:rPr>
          <w:lang w:val="pl-PL"/>
        </w:rPr>
        <w:t>Przewodniczący</w:t>
      </w:r>
    </w:p>
    <w:p w14:paraId="68E6060A" w14:textId="77777777" w:rsidR="00401198" w:rsidRDefault="00401198" w:rsidP="00BC2D28">
      <w:pPr>
        <w:pStyle w:val="JuParaLast"/>
        <w:rPr>
          <w:lang w:val="pl-PL"/>
        </w:rPr>
      </w:pPr>
    </w:p>
    <w:p w14:paraId="5B8297F4" w14:textId="5DF6AC27" w:rsidR="0079729B" w:rsidRPr="00E03278" w:rsidRDefault="00923B40" w:rsidP="00BC2D28">
      <w:pPr>
        <w:pStyle w:val="JuParaLast"/>
        <w:rPr>
          <w:lang w:val="pl-PL"/>
        </w:rPr>
      </w:pPr>
      <w:r w:rsidRPr="00E03278">
        <w:rPr>
          <w:lang w:val="pl-PL"/>
        </w:rPr>
        <w:t xml:space="preserve">Zgodnie z </w:t>
      </w:r>
      <w:r w:rsidR="00C72AF0">
        <w:rPr>
          <w:lang w:val="pl-PL"/>
        </w:rPr>
        <w:t>art.</w:t>
      </w:r>
      <w:r w:rsidRPr="00E03278">
        <w:rPr>
          <w:lang w:val="pl-PL"/>
        </w:rPr>
        <w:t xml:space="preserve"> 45 </w:t>
      </w:r>
      <w:r w:rsidR="00983254">
        <w:rPr>
          <w:lang w:val="pl-PL"/>
        </w:rPr>
        <w:t>ust.</w:t>
      </w:r>
      <w:r w:rsidRPr="00E03278">
        <w:rPr>
          <w:lang w:val="pl-PL"/>
        </w:rPr>
        <w:t xml:space="preserve"> 2 Konwencji i Regułą 74 § Regulaminu Trybunału,</w:t>
      </w:r>
      <w:r w:rsidR="003B3127">
        <w:rPr>
          <w:lang w:val="pl-PL"/>
        </w:rPr>
        <w:t xml:space="preserve"> do niniejszego wyroku dołączono</w:t>
      </w:r>
      <w:r w:rsidRPr="00E03278">
        <w:rPr>
          <w:lang w:val="pl-PL"/>
        </w:rPr>
        <w:t xml:space="preserve"> </w:t>
      </w:r>
      <w:r w:rsidR="00983254">
        <w:rPr>
          <w:lang w:val="pl-PL"/>
        </w:rPr>
        <w:t>opinię odrębną</w:t>
      </w:r>
      <w:r w:rsidRPr="00E03278">
        <w:rPr>
          <w:lang w:val="pl-PL"/>
        </w:rPr>
        <w:t xml:space="preserve"> sędziego</w:t>
      </w:r>
      <w:r w:rsidR="0079729B" w:rsidRPr="00E03278">
        <w:rPr>
          <w:lang w:val="pl-PL"/>
        </w:rPr>
        <w:t xml:space="preserve"> </w:t>
      </w:r>
      <w:proofErr w:type="spellStart"/>
      <w:r w:rsidR="0079729B" w:rsidRPr="00E03278">
        <w:rPr>
          <w:lang w:val="pl-PL"/>
        </w:rPr>
        <w:t>Kūris</w:t>
      </w:r>
      <w:r w:rsidRPr="00E03278">
        <w:rPr>
          <w:lang w:val="pl-PL"/>
        </w:rPr>
        <w:t>a</w:t>
      </w:r>
      <w:proofErr w:type="spellEnd"/>
      <w:r w:rsidR="00983254">
        <w:rPr>
          <w:lang w:val="pl-PL"/>
        </w:rPr>
        <w:t>.</w:t>
      </w:r>
    </w:p>
    <w:p w14:paraId="3C0C622E" w14:textId="77777777" w:rsidR="0079729B" w:rsidRPr="00E03278" w:rsidRDefault="0079729B" w:rsidP="00BC2D28">
      <w:pPr>
        <w:pStyle w:val="JuParaLast"/>
        <w:jc w:val="right"/>
        <w:rPr>
          <w:lang w:val="pl-PL"/>
        </w:rPr>
        <w:sectPr w:rsidR="0079729B" w:rsidRPr="00E03278" w:rsidSect="00DE5141">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pPr>
      <w:r w:rsidRPr="00E03278">
        <w:rPr>
          <w:lang w:val="pl-PL"/>
        </w:rPr>
        <w:t>A.S.</w:t>
      </w:r>
      <w:r w:rsidRPr="00E03278">
        <w:rPr>
          <w:lang w:val="pl-PL"/>
        </w:rPr>
        <w:br/>
        <w:t>M.T.</w:t>
      </w:r>
    </w:p>
    <w:p w14:paraId="421F3FD3" w14:textId="477419D1" w:rsidR="0079729B" w:rsidRPr="00E03278" w:rsidRDefault="00D625C9" w:rsidP="00BC2D28">
      <w:pPr>
        <w:pStyle w:val="ECHRTitleCentre1"/>
        <w:rPr>
          <w:lang w:val="pl-PL"/>
        </w:rPr>
      </w:pPr>
      <w:r>
        <w:rPr>
          <w:lang w:val="pl-PL"/>
        </w:rPr>
        <w:lastRenderedPageBreak/>
        <w:t>ZGODN</w:t>
      </w:r>
      <w:r w:rsidR="00983254">
        <w:rPr>
          <w:lang w:val="pl-PL"/>
        </w:rPr>
        <w:t>A OPINIA ODRĘBNA</w:t>
      </w:r>
      <w:r w:rsidR="00E03338" w:rsidRPr="00E03278">
        <w:rPr>
          <w:lang w:val="pl-PL"/>
        </w:rPr>
        <w:t xml:space="preserve"> SĘDZIEGO </w:t>
      </w:r>
      <w:r w:rsidR="0079729B" w:rsidRPr="00E03278">
        <w:rPr>
          <w:lang w:val="pl-PL"/>
        </w:rPr>
        <w:t>K</w:t>
      </w:r>
      <w:r w:rsidR="0079729B" w:rsidRPr="00E03278">
        <w:rPr>
          <w:rFonts w:cstheme="majorHAnsi"/>
          <w:lang w:val="pl-PL"/>
        </w:rPr>
        <w:t>Ū</w:t>
      </w:r>
      <w:r w:rsidR="0079729B" w:rsidRPr="00E03278">
        <w:rPr>
          <w:lang w:val="pl-PL"/>
        </w:rPr>
        <w:t>RIS</w:t>
      </w:r>
      <w:r w:rsidR="00E03338" w:rsidRPr="00E03278">
        <w:rPr>
          <w:lang w:val="pl-PL"/>
        </w:rPr>
        <w:t>A</w:t>
      </w:r>
    </w:p>
    <w:p w14:paraId="43E05592" w14:textId="2D31EF29" w:rsidR="00625897" w:rsidRPr="000E6424" w:rsidRDefault="00842328" w:rsidP="00BC2D28">
      <w:pPr>
        <w:pStyle w:val="OpiPara"/>
        <w:rPr>
          <w:lang w:val="pl-PL"/>
        </w:rPr>
      </w:pPr>
      <w:r w:rsidRPr="00842328">
        <w:rPr>
          <w:lang w:val="pl-PL"/>
        </w:rPr>
        <w:t>Przedmiotem niniejszej sprawy był spór pomiędzy skarżącym – autorem zakwestionowanej wypowiedzi,</w:t>
      </w:r>
      <w:r>
        <w:rPr>
          <w:lang w:val="pl-PL"/>
        </w:rPr>
        <w:t xml:space="preserve"> a Ad</w:t>
      </w:r>
      <w:r w:rsidRPr="00842328">
        <w:rPr>
          <w:lang w:val="pl-PL"/>
        </w:rPr>
        <w:t>amem Michnikiem – jej adresatem.</w:t>
      </w:r>
      <w:r>
        <w:rPr>
          <w:lang w:val="pl-PL"/>
        </w:rPr>
        <w:t xml:space="preserve"> Omawiany przypadek jest bezpośrednio powiązany ze sprawą </w:t>
      </w:r>
      <w:r w:rsidR="00625897" w:rsidRPr="00E03278">
        <w:rPr>
          <w:i/>
          <w:iCs/>
          <w:lang w:val="pl-PL"/>
        </w:rPr>
        <w:t>Zyber</w:t>
      </w:r>
      <w:r>
        <w:rPr>
          <w:i/>
          <w:iCs/>
          <w:lang w:val="pl-PL"/>
        </w:rPr>
        <w:t>towicz przeciwko Polsce (nr</w:t>
      </w:r>
      <w:r w:rsidR="00625897" w:rsidRPr="00E03278">
        <w:rPr>
          <w:i/>
          <w:iCs/>
          <w:lang w:val="pl-PL"/>
        </w:rPr>
        <w:t xml:space="preserve"> 2)</w:t>
      </w:r>
      <w:r w:rsidR="008C2072">
        <w:rPr>
          <w:lang w:val="pl-PL"/>
        </w:rPr>
        <w:t xml:space="preserve"> (nr 65937/11, 17</w:t>
      </w:r>
      <w:r>
        <w:rPr>
          <w:lang w:val="pl-PL"/>
        </w:rPr>
        <w:t xml:space="preserve"> stycznia</w:t>
      </w:r>
      <w:r w:rsidR="00625897" w:rsidRPr="00E03278">
        <w:rPr>
          <w:lang w:val="pl-PL"/>
        </w:rPr>
        <w:t xml:space="preserve"> 2017), </w:t>
      </w:r>
      <w:r w:rsidR="00CE1563">
        <w:rPr>
          <w:lang w:val="pl-PL"/>
        </w:rPr>
        <w:t>która</w:t>
      </w:r>
      <w:r w:rsidR="0073155D">
        <w:rPr>
          <w:lang w:val="pl-PL"/>
        </w:rPr>
        <w:t xml:space="preserve"> został</w:t>
      </w:r>
      <w:r w:rsidR="00CE1563">
        <w:rPr>
          <w:lang w:val="pl-PL"/>
        </w:rPr>
        <w:t>a</w:t>
      </w:r>
      <w:r w:rsidR="0073155D">
        <w:rPr>
          <w:lang w:val="pl-PL"/>
        </w:rPr>
        <w:t xml:space="preserve"> przecież rozpatrzon</w:t>
      </w:r>
      <w:r w:rsidR="00977131">
        <w:rPr>
          <w:lang w:val="pl-PL"/>
        </w:rPr>
        <w:t>a</w:t>
      </w:r>
      <w:r w:rsidR="0073155D">
        <w:rPr>
          <w:lang w:val="pl-PL"/>
        </w:rPr>
        <w:t xml:space="preserve"> tego samego dnia, przez tę samą Izbę. </w:t>
      </w:r>
      <w:r w:rsidR="0073155D" w:rsidRPr="00CE1563">
        <w:rPr>
          <w:lang w:val="pl-PL"/>
        </w:rPr>
        <w:t>Biorąc pod uwagę, że te dwie sprawy mają wspólne podłoże, a ich natura faktyczna ściśle łączy się ze sobą</w:t>
      </w:r>
      <w:r w:rsidR="00625897" w:rsidRPr="00CE1563">
        <w:rPr>
          <w:lang w:val="pl-PL"/>
        </w:rPr>
        <w:t>,</w:t>
      </w:r>
      <w:r w:rsidR="00977131">
        <w:rPr>
          <w:lang w:val="pl-PL"/>
        </w:rPr>
        <w:t xml:space="preserve"> wskazane byłoby</w:t>
      </w:r>
      <w:r w:rsidR="00CE1563" w:rsidRPr="00CE1563">
        <w:rPr>
          <w:lang w:val="pl-PL"/>
        </w:rPr>
        <w:t xml:space="preserve"> ich połączenie.</w:t>
      </w:r>
      <w:r w:rsidR="003049FF">
        <w:rPr>
          <w:lang w:val="pl-PL"/>
        </w:rPr>
        <w:t xml:space="preserve"> </w:t>
      </w:r>
      <w:r w:rsidR="003049FF" w:rsidRPr="003049FF">
        <w:rPr>
          <w:lang w:val="pl-PL"/>
        </w:rPr>
        <w:t xml:space="preserve">Mogło by to nadać całej skardze zupełnie </w:t>
      </w:r>
      <w:r w:rsidR="00977131">
        <w:rPr>
          <w:lang w:val="pl-PL"/>
        </w:rPr>
        <w:t>inny</w:t>
      </w:r>
      <w:r w:rsidR="00977131" w:rsidRPr="003049FF">
        <w:rPr>
          <w:lang w:val="pl-PL"/>
        </w:rPr>
        <w:t xml:space="preserve"> </w:t>
      </w:r>
      <w:r w:rsidR="003049FF" w:rsidRPr="003049FF">
        <w:rPr>
          <w:lang w:val="pl-PL"/>
        </w:rPr>
        <w:t>wymiar w kwestii prawnej.</w:t>
      </w:r>
      <w:r w:rsidR="003049FF">
        <w:rPr>
          <w:lang w:val="pl-PL"/>
        </w:rPr>
        <w:t xml:space="preserve"> </w:t>
      </w:r>
      <w:r w:rsidR="003049FF" w:rsidRPr="000E6424">
        <w:rPr>
          <w:lang w:val="pl-PL"/>
        </w:rPr>
        <w:t xml:space="preserve">Szczególnie, że sam Trybunał zwrócił uwagę na </w:t>
      </w:r>
      <w:r w:rsidR="00325FA4">
        <w:rPr>
          <w:lang w:val="pl-PL"/>
        </w:rPr>
        <w:t>kontekst obu</w:t>
      </w:r>
      <w:r w:rsidR="000E6424" w:rsidRPr="000E6424">
        <w:rPr>
          <w:lang w:val="pl-PL"/>
        </w:rPr>
        <w:t xml:space="preserve"> rozpatrywan</w:t>
      </w:r>
      <w:r w:rsidR="00325FA4">
        <w:rPr>
          <w:lang w:val="pl-PL"/>
        </w:rPr>
        <w:t>ych</w:t>
      </w:r>
      <w:r w:rsidR="000E6424" w:rsidRPr="000E6424">
        <w:rPr>
          <w:lang w:val="pl-PL"/>
        </w:rPr>
        <w:t xml:space="preserve"> wypowiedzi dotyczą</w:t>
      </w:r>
      <w:r w:rsidR="00325FA4">
        <w:rPr>
          <w:lang w:val="pl-PL"/>
        </w:rPr>
        <w:t>cych</w:t>
      </w:r>
      <w:r w:rsidR="000E6424" w:rsidRPr="000E6424">
        <w:rPr>
          <w:lang w:val="pl-PL"/>
        </w:rPr>
        <w:t xml:space="preserve"> tej samej osoby.</w:t>
      </w:r>
      <w:bookmarkStart w:id="2" w:name="_ftnref2"/>
      <w:bookmarkEnd w:id="2"/>
    </w:p>
    <w:sectPr w:rsidR="00625897" w:rsidRPr="000E6424" w:rsidSect="0079729B">
      <w:headerReference w:type="even" r:id="rId17"/>
      <w:headerReference w:type="default" r:id="rId18"/>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60921DB" w14:textId="77777777" w:rsidR="009C4B1B" w:rsidRPr="003A441D" w:rsidRDefault="009C4B1B" w:rsidP="00014566">
      <w:pPr>
        <w:rPr>
          <w:lang w:val="en-GB"/>
        </w:rPr>
      </w:pPr>
      <w:r w:rsidRPr="003A441D">
        <w:rPr>
          <w:lang w:val="en-GB"/>
        </w:rPr>
        <w:separator/>
      </w:r>
    </w:p>
  </w:endnote>
  <w:endnote w:type="continuationSeparator" w:id="0">
    <w:p w14:paraId="7772B2B4" w14:textId="77777777" w:rsidR="009C4B1B" w:rsidRPr="003A441D" w:rsidRDefault="009C4B1B" w:rsidP="00014566">
      <w:pPr>
        <w:rPr>
          <w:lang w:val="en-GB"/>
        </w:rPr>
      </w:pPr>
      <w:r w:rsidRPr="003A441D">
        <w:rPr>
          <w:lang w:val="en-GB"/>
        </w:rPr>
        <w:continuationSeparator/>
      </w:r>
    </w:p>
  </w:endnote>
  <w:endnote w:type="continuationNotice" w:id="1">
    <w:p w14:paraId="2B2DFA5E" w14:textId="77777777" w:rsidR="009C4B1B" w:rsidRDefault="009C4B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72ECE" w14:textId="77777777" w:rsidR="00CE0D58" w:rsidRDefault="00CE0D5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D0E11F" w14:textId="77777777" w:rsidR="00CE0D58" w:rsidRDefault="00CE0D58">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67753C" w14:textId="77777777" w:rsidR="00382153" w:rsidRPr="00150BFA" w:rsidRDefault="00382153" w:rsidP="00530454">
    <w:pPr>
      <w:jc w:val="center"/>
    </w:pPr>
    <w:r>
      <w:rPr>
        <w:noProof/>
        <w:lang w:val="pl-PL" w:eastAsia="pl-PL"/>
      </w:rPr>
      <w:drawing>
        <wp:inline distT="0" distB="0" distL="0" distR="0" wp14:anchorId="0C6B16B7" wp14:editId="035322FB">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6E098404" w14:textId="77777777" w:rsidR="00382153" w:rsidRDefault="0038215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B67FDD" w14:textId="77777777" w:rsidR="009C4B1B" w:rsidRPr="003A441D" w:rsidRDefault="009C4B1B" w:rsidP="00014566">
      <w:pPr>
        <w:rPr>
          <w:lang w:val="en-GB"/>
        </w:rPr>
      </w:pPr>
      <w:r w:rsidRPr="003A441D">
        <w:rPr>
          <w:lang w:val="en-GB"/>
        </w:rPr>
        <w:separator/>
      </w:r>
    </w:p>
  </w:footnote>
  <w:footnote w:type="continuationSeparator" w:id="0">
    <w:p w14:paraId="1A85DE2A" w14:textId="77777777" w:rsidR="009C4B1B" w:rsidRPr="003A441D" w:rsidRDefault="009C4B1B" w:rsidP="00014566">
      <w:pPr>
        <w:rPr>
          <w:lang w:val="en-GB"/>
        </w:rPr>
      </w:pPr>
      <w:r w:rsidRPr="003A441D">
        <w:rPr>
          <w:lang w:val="en-GB"/>
        </w:rPr>
        <w:continuationSeparator/>
      </w:r>
    </w:p>
  </w:footnote>
  <w:footnote w:type="continuationNotice" w:id="1">
    <w:p w14:paraId="0CB072E1" w14:textId="77777777" w:rsidR="009C4B1B" w:rsidRDefault="009C4B1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9EDE6" w14:textId="77777777" w:rsidR="00CE0D58" w:rsidRDefault="00CE0D58">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3FACAA" w14:textId="77777777" w:rsidR="00382153" w:rsidRPr="003A441D" w:rsidRDefault="00382153" w:rsidP="00DE5141">
    <w:pPr>
      <w:pStyle w:val="ECHRHeader"/>
      <w:jc w:val="center"/>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56B50B" w14:textId="77777777" w:rsidR="00382153" w:rsidRPr="00A45145" w:rsidRDefault="00382153" w:rsidP="00530454">
    <w:pPr>
      <w:jc w:val="center"/>
    </w:pPr>
    <w:r>
      <w:rPr>
        <w:noProof/>
        <w:lang w:val="pl-PL" w:eastAsia="pl-PL"/>
      </w:rPr>
      <w:drawing>
        <wp:inline distT="0" distB="0" distL="0" distR="0" wp14:anchorId="00C98F05" wp14:editId="4F8069E3">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26C3C7D" w14:textId="77777777" w:rsidR="00382153" w:rsidRDefault="00382153">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7FBA5D" w14:textId="77777777" w:rsidR="00382153" w:rsidRPr="000D2FAA" w:rsidRDefault="007076F3" w:rsidP="00EE1DA9">
    <w:pPr>
      <w:pStyle w:val="ECHRHeader"/>
      <w:rPr>
        <w:lang w:val="pl-PL"/>
      </w:rPr>
    </w:pPr>
    <w:r>
      <w:rPr>
        <w:rStyle w:val="Numerstrony"/>
        <w:szCs w:val="18"/>
        <w:lang w:val="en-GB"/>
      </w:rPr>
      <w:fldChar w:fldCharType="begin"/>
    </w:r>
    <w:r w:rsidR="00382153" w:rsidRPr="000D2FAA">
      <w:rPr>
        <w:rStyle w:val="Numerstrony"/>
        <w:szCs w:val="18"/>
        <w:lang w:val="pl-PL"/>
      </w:rPr>
      <w:instrText xml:space="preserve"> PAGE </w:instrText>
    </w:r>
    <w:r>
      <w:rPr>
        <w:rStyle w:val="Numerstrony"/>
        <w:szCs w:val="18"/>
        <w:lang w:val="en-GB"/>
      </w:rPr>
      <w:fldChar w:fldCharType="separate"/>
    </w:r>
    <w:r w:rsidR="00CC4708">
      <w:rPr>
        <w:rStyle w:val="Numerstrony"/>
        <w:noProof/>
        <w:szCs w:val="18"/>
        <w:lang w:val="pl-PL"/>
      </w:rPr>
      <w:t>12</w:t>
    </w:r>
    <w:r>
      <w:rPr>
        <w:rStyle w:val="Numerstrony"/>
        <w:szCs w:val="18"/>
        <w:lang w:val="en-GB"/>
      </w:rPr>
      <w:fldChar w:fldCharType="end"/>
    </w:r>
    <w:r w:rsidR="00382153" w:rsidRPr="000D2FAA">
      <w:rPr>
        <w:lang w:val="pl-PL"/>
      </w:rPr>
      <w:tab/>
    </w:r>
    <w:r w:rsidR="00382153" w:rsidRPr="00AE756F">
      <w:rPr>
        <w:lang w:val="pl-PL"/>
      </w:rPr>
      <w:t xml:space="preserve">WYROK W SPRAWIE </w:t>
    </w:r>
    <w:r w:rsidR="00382153">
      <w:rPr>
        <w:lang w:val="pl-PL"/>
      </w:rPr>
      <w:t>ZYBERTOWICZ przeciwko POLSCE</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284596" w14:textId="77777777" w:rsidR="00382153" w:rsidRPr="000D2FAA" w:rsidRDefault="00382153" w:rsidP="00D60D87">
    <w:pPr>
      <w:pStyle w:val="ECHRHeader"/>
      <w:rPr>
        <w:lang w:val="pl-PL"/>
      </w:rPr>
    </w:pPr>
    <w:r w:rsidRPr="003A441D">
      <w:rPr>
        <w:lang w:val="en-GB"/>
      </w:rPr>
      <w:tab/>
    </w:r>
    <w:r w:rsidRPr="00AE756F">
      <w:rPr>
        <w:lang w:val="pl-PL"/>
      </w:rPr>
      <w:t xml:space="preserve">WYROK W SPRAWIE </w:t>
    </w:r>
    <w:r>
      <w:rPr>
        <w:lang w:val="pl-PL"/>
      </w:rPr>
      <w:t>ZYBERTOWICZ przeciwko POLSCE</w:t>
    </w:r>
    <w:r w:rsidRPr="000D2FAA">
      <w:rPr>
        <w:lang w:val="pl-PL"/>
      </w:rPr>
      <w:tab/>
    </w:r>
    <w:r w:rsidR="007076F3">
      <w:rPr>
        <w:rStyle w:val="Numerstrony"/>
        <w:szCs w:val="18"/>
        <w:lang w:val="en-GB"/>
      </w:rPr>
      <w:fldChar w:fldCharType="begin"/>
    </w:r>
    <w:r w:rsidRPr="000D2FAA">
      <w:rPr>
        <w:rStyle w:val="Numerstrony"/>
        <w:szCs w:val="18"/>
        <w:lang w:val="pl-PL"/>
      </w:rPr>
      <w:instrText xml:space="preserve"> PAGE </w:instrText>
    </w:r>
    <w:r w:rsidR="007076F3">
      <w:rPr>
        <w:rStyle w:val="Numerstrony"/>
        <w:szCs w:val="18"/>
        <w:lang w:val="en-GB"/>
      </w:rPr>
      <w:fldChar w:fldCharType="separate"/>
    </w:r>
    <w:r w:rsidR="00CC4708">
      <w:rPr>
        <w:rStyle w:val="Numerstrony"/>
        <w:noProof/>
        <w:szCs w:val="18"/>
        <w:lang w:val="pl-PL"/>
      </w:rPr>
      <w:t>13</w:t>
    </w:r>
    <w:r w:rsidR="007076F3">
      <w:rPr>
        <w:rStyle w:val="Numerstrony"/>
        <w:szCs w:val="18"/>
        <w:lang w:val="en-GB"/>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1866FA" w14:textId="7B0D86F5" w:rsidR="00382153" w:rsidRPr="003A441D" w:rsidRDefault="007076F3" w:rsidP="0079729B">
    <w:pPr>
      <w:pStyle w:val="ECHRHeader"/>
      <w:tabs>
        <w:tab w:val="clear" w:pos="3686"/>
        <w:tab w:val="clear" w:pos="7371"/>
        <w:tab w:val="center" w:pos="3685"/>
      </w:tabs>
      <w:rPr>
        <w:lang w:val="en-GB"/>
      </w:rPr>
    </w:pPr>
    <w:r>
      <w:rPr>
        <w:rStyle w:val="Numerstrony"/>
        <w:szCs w:val="18"/>
        <w:lang w:val="en-GB"/>
      </w:rPr>
      <w:fldChar w:fldCharType="begin"/>
    </w:r>
    <w:r w:rsidR="00382153">
      <w:rPr>
        <w:rStyle w:val="Numerstrony"/>
        <w:szCs w:val="18"/>
        <w:lang w:val="en-GB"/>
      </w:rPr>
      <w:instrText xml:space="preserve"> PAGE </w:instrText>
    </w:r>
    <w:r>
      <w:rPr>
        <w:rStyle w:val="Numerstrony"/>
        <w:szCs w:val="18"/>
        <w:lang w:val="en-GB"/>
      </w:rPr>
      <w:fldChar w:fldCharType="separate"/>
    </w:r>
    <w:r w:rsidR="00CC4708">
      <w:rPr>
        <w:rStyle w:val="Numerstrony"/>
        <w:noProof/>
        <w:szCs w:val="18"/>
        <w:lang w:val="en-GB"/>
      </w:rPr>
      <w:t>14</w:t>
    </w:r>
    <w:r>
      <w:rPr>
        <w:rStyle w:val="Numerstrony"/>
        <w:szCs w:val="18"/>
        <w:lang w:val="en-GB"/>
      </w:rPr>
      <w:fldChar w:fldCharType="end"/>
    </w:r>
    <w:r w:rsidR="00382153" w:rsidRPr="003A441D">
      <w:rPr>
        <w:lang w:val="en-GB"/>
      </w:rPr>
      <w:tab/>
    </w:r>
    <w:r w:rsidR="005E724A">
      <w:rPr>
        <w:lang w:val="pl-PL"/>
      </w:rPr>
      <w:t>ZYBERTOWICZ przeciwko POLSCE</w:t>
    </w:r>
    <w:r w:rsidR="005E724A">
      <w:rPr>
        <w:lang w:val="en-GB"/>
      </w:rPr>
      <w:t xml:space="preserve"> </w:t>
    </w:r>
    <w:r w:rsidR="00983254">
      <w:rPr>
        <w:lang w:val="en-GB"/>
      </w:rPr>
      <w:t>–</w:t>
    </w:r>
    <w:r w:rsidR="00382153">
      <w:rPr>
        <w:lang w:val="en-GB"/>
      </w:rPr>
      <w:t xml:space="preserve"> </w:t>
    </w:r>
    <w:r w:rsidR="00983254">
      <w:rPr>
        <w:lang w:val="en-GB"/>
      </w:rPr>
      <w:t>OPINIA ODRĘBNA</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1624DD" w14:textId="77777777" w:rsidR="00382153" w:rsidRPr="003A441D" w:rsidRDefault="00382153" w:rsidP="00726DCE">
    <w:pPr>
      <w:pStyle w:val="ECHRHeader"/>
      <w:tabs>
        <w:tab w:val="clear" w:pos="3686"/>
        <w:tab w:val="clear" w:pos="7371"/>
        <w:tab w:val="center" w:pos="3685"/>
        <w:tab w:val="right" w:pos="7370"/>
      </w:tabs>
      <w:rPr>
        <w:lang w:val="en-GB"/>
      </w:rPr>
    </w:pPr>
    <w:r w:rsidRPr="003A441D">
      <w:rPr>
        <w:lang w:val="en-GB"/>
      </w:rPr>
      <w:tab/>
    </w:r>
    <w:r>
      <w:rPr>
        <w:lang w:val="en-GB"/>
      </w:rPr>
      <w:t>ZYBERTOWICZ v. POLAND</w:t>
    </w:r>
    <w:r w:rsidRPr="003A441D">
      <w:rPr>
        <w:lang w:val="en-GB"/>
      </w:rPr>
      <w:t xml:space="preserve"> </w:t>
    </w:r>
    <w:r>
      <w:rPr>
        <w:lang w:val="en-GB"/>
      </w:rPr>
      <w:t>JUDGMENT – SEPARATE OPINION</w:t>
    </w:r>
    <w:r w:rsidRPr="003A441D">
      <w:rPr>
        <w:lang w:val="en-GB"/>
      </w:rPr>
      <w:tab/>
    </w:r>
    <w:r w:rsidR="007076F3">
      <w:rPr>
        <w:rStyle w:val="Numerstrony"/>
        <w:szCs w:val="18"/>
        <w:lang w:val="en-GB"/>
      </w:rPr>
      <w:fldChar w:fldCharType="begin"/>
    </w:r>
    <w:r>
      <w:rPr>
        <w:rStyle w:val="Numerstrony"/>
        <w:szCs w:val="18"/>
        <w:lang w:val="en-GB"/>
      </w:rPr>
      <w:instrText xml:space="preserve"> PAGE </w:instrText>
    </w:r>
    <w:r w:rsidR="007076F3">
      <w:rPr>
        <w:rStyle w:val="Numerstrony"/>
        <w:szCs w:val="18"/>
        <w:lang w:val="en-GB"/>
      </w:rPr>
      <w:fldChar w:fldCharType="separate"/>
    </w:r>
    <w:r w:rsidR="00032FD7">
      <w:rPr>
        <w:rStyle w:val="Numerstrony"/>
        <w:noProof/>
        <w:szCs w:val="18"/>
        <w:lang w:val="en-GB"/>
      </w:rPr>
      <w:t>15</w:t>
    </w:r>
    <w:r w:rsidR="007076F3">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1453D0"/>
    <w:rsid w:val="000010ED"/>
    <w:rsid w:val="000041F8"/>
    <w:rsid w:val="000042A8"/>
    <w:rsid w:val="00004308"/>
    <w:rsid w:val="00004D56"/>
    <w:rsid w:val="00005BF0"/>
    <w:rsid w:val="00006D7F"/>
    <w:rsid w:val="00007154"/>
    <w:rsid w:val="00007D2F"/>
    <w:rsid w:val="000103AE"/>
    <w:rsid w:val="00011D69"/>
    <w:rsid w:val="00012AD3"/>
    <w:rsid w:val="00014566"/>
    <w:rsid w:val="00015C2D"/>
    <w:rsid w:val="00015C6C"/>
    <w:rsid w:val="00015F00"/>
    <w:rsid w:val="0001720C"/>
    <w:rsid w:val="00021AFB"/>
    <w:rsid w:val="0002256E"/>
    <w:rsid w:val="00022C1D"/>
    <w:rsid w:val="00022C9A"/>
    <w:rsid w:val="00024349"/>
    <w:rsid w:val="00025AEF"/>
    <w:rsid w:val="00027384"/>
    <w:rsid w:val="00032FD7"/>
    <w:rsid w:val="00034987"/>
    <w:rsid w:val="000350E3"/>
    <w:rsid w:val="00035D93"/>
    <w:rsid w:val="00044E84"/>
    <w:rsid w:val="000602DF"/>
    <w:rsid w:val="00061B05"/>
    <w:rsid w:val="00061CAC"/>
    <w:rsid w:val="00062519"/>
    <w:rsid w:val="00062973"/>
    <w:rsid w:val="00062D5D"/>
    <w:rsid w:val="000632D5"/>
    <w:rsid w:val="00063F4A"/>
    <w:rsid w:val="000644EE"/>
    <w:rsid w:val="00064D85"/>
    <w:rsid w:val="000673D2"/>
    <w:rsid w:val="00070E39"/>
    <w:rsid w:val="00071ABC"/>
    <w:rsid w:val="00071BB6"/>
    <w:rsid w:val="00073EBC"/>
    <w:rsid w:val="00074228"/>
    <w:rsid w:val="00080D14"/>
    <w:rsid w:val="0008100F"/>
    <w:rsid w:val="000819DF"/>
    <w:rsid w:val="00084818"/>
    <w:rsid w:val="000856D7"/>
    <w:rsid w:val="000925AD"/>
    <w:rsid w:val="00094B20"/>
    <w:rsid w:val="000A0781"/>
    <w:rsid w:val="000A0FA9"/>
    <w:rsid w:val="000A24EB"/>
    <w:rsid w:val="000A32E5"/>
    <w:rsid w:val="000A3A0A"/>
    <w:rsid w:val="000A5252"/>
    <w:rsid w:val="000B054E"/>
    <w:rsid w:val="000B453F"/>
    <w:rsid w:val="000B6923"/>
    <w:rsid w:val="000B7677"/>
    <w:rsid w:val="000C0088"/>
    <w:rsid w:val="000C033C"/>
    <w:rsid w:val="000C24F2"/>
    <w:rsid w:val="000C5F3C"/>
    <w:rsid w:val="000C6DCC"/>
    <w:rsid w:val="000D08D8"/>
    <w:rsid w:val="000D0A03"/>
    <w:rsid w:val="000D2FAA"/>
    <w:rsid w:val="000D342C"/>
    <w:rsid w:val="000D47AA"/>
    <w:rsid w:val="000D721F"/>
    <w:rsid w:val="000D7233"/>
    <w:rsid w:val="000E069B"/>
    <w:rsid w:val="000E0E82"/>
    <w:rsid w:val="000E106C"/>
    <w:rsid w:val="000E15DD"/>
    <w:rsid w:val="000E1DC5"/>
    <w:rsid w:val="000E223F"/>
    <w:rsid w:val="000E35AC"/>
    <w:rsid w:val="000E4B43"/>
    <w:rsid w:val="000E6424"/>
    <w:rsid w:val="000E7D45"/>
    <w:rsid w:val="000F02EB"/>
    <w:rsid w:val="000F0F2A"/>
    <w:rsid w:val="000F1EB1"/>
    <w:rsid w:val="000F3F2F"/>
    <w:rsid w:val="000F40F9"/>
    <w:rsid w:val="000F7851"/>
    <w:rsid w:val="001026CC"/>
    <w:rsid w:val="00104E23"/>
    <w:rsid w:val="00105332"/>
    <w:rsid w:val="001077BB"/>
    <w:rsid w:val="00111572"/>
    <w:rsid w:val="00111B0C"/>
    <w:rsid w:val="00112C21"/>
    <w:rsid w:val="00113409"/>
    <w:rsid w:val="00113EF4"/>
    <w:rsid w:val="00120D6C"/>
    <w:rsid w:val="001211F9"/>
    <w:rsid w:val="001229A2"/>
    <w:rsid w:val="001245C5"/>
    <w:rsid w:val="001257EC"/>
    <w:rsid w:val="00132C6A"/>
    <w:rsid w:val="00133D33"/>
    <w:rsid w:val="00134D64"/>
    <w:rsid w:val="00135A30"/>
    <w:rsid w:val="0013612C"/>
    <w:rsid w:val="00136C79"/>
    <w:rsid w:val="00137FF6"/>
    <w:rsid w:val="001408C3"/>
    <w:rsid w:val="00141650"/>
    <w:rsid w:val="00144BA8"/>
    <w:rsid w:val="001453D0"/>
    <w:rsid w:val="0015017E"/>
    <w:rsid w:val="0015416E"/>
    <w:rsid w:val="0015450C"/>
    <w:rsid w:val="00157F51"/>
    <w:rsid w:val="00162A12"/>
    <w:rsid w:val="001635F1"/>
    <w:rsid w:val="00166530"/>
    <w:rsid w:val="00173F5B"/>
    <w:rsid w:val="00173FBB"/>
    <w:rsid w:val="00176E07"/>
    <w:rsid w:val="001832BD"/>
    <w:rsid w:val="0019000C"/>
    <w:rsid w:val="001910F5"/>
    <w:rsid w:val="001943B5"/>
    <w:rsid w:val="00195134"/>
    <w:rsid w:val="00195A56"/>
    <w:rsid w:val="001973DA"/>
    <w:rsid w:val="001A145B"/>
    <w:rsid w:val="001A2170"/>
    <w:rsid w:val="001A4EB5"/>
    <w:rsid w:val="001A5A70"/>
    <w:rsid w:val="001A674C"/>
    <w:rsid w:val="001A7C0B"/>
    <w:rsid w:val="001B3AB1"/>
    <w:rsid w:val="001B3B24"/>
    <w:rsid w:val="001B5DFD"/>
    <w:rsid w:val="001C0F98"/>
    <w:rsid w:val="001C2A42"/>
    <w:rsid w:val="001C43CF"/>
    <w:rsid w:val="001C5AF4"/>
    <w:rsid w:val="001C5B43"/>
    <w:rsid w:val="001D330F"/>
    <w:rsid w:val="001D4454"/>
    <w:rsid w:val="001D63ED"/>
    <w:rsid w:val="001D7348"/>
    <w:rsid w:val="001E035B"/>
    <w:rsid w:val="001E0961"/>
    <w:rsid w:val="001E0F4A"/>
    <w:rsid w:val="001E3EAE"/>
    <w:rsid w:val="001E5348"/>
    <w:rsid w:val="001E6F32"/>
    <w:rsid w:val="001F11CA"/>
    <w:rsid w:val="001F2145"/>
    <w:rsid w:val="001F3ECA"/>
    <w:rsid w:val="001F6262"/>
    <w:rsid w:val="001F67B0"/>
    <w:rsid w:val="001F7B3D"/>
    <w:rsid w:val="00205F9F"/>
    <w:rsid w:val="002062B2"/>
    <w:rsid w:val="002100C1"/>
    <w:rsid w:val="00210338"/>
    <w:rsid w:val="002115FC"/>
    <w:rsid w:val="002124D5"/>
    <w:rsid w:val="00212806"/>
    <w:rsid w:val="002133F8"/>
    <w:rsid w:val="0021423C"/>
    <w:rsid w:val="00216DFF"/>
    <w:rsid w:val="00220303"/>
    <w:rsid w:val="002256CF"/>
    <w:rsid w:val="00230D00"/>
    <w:rsid w:val="00231DF7"/>
    <w:rsid w:val="00231FD1"/>
    <w:rsid w:val="002339E0"/>
    <w:rsid w:val="00233CF8"/>
    <w:rsid w:val="0023429D"/>
    <w:rsid w:val="002343C7"/>
    <w:rsid w:val="002343F8"/>
    <w:rsid w:val="0023575D"/>
    <w:rsid w:val="00237148"/>
    <w:rsid w:val="0024222D"/>
    <w:rsid w:val="002437A6"/>
    <w:rsid w:val="00244B0E"/>
    <w:rsid w:val="00244F6C"/>
    <w:rsid w:val="002532C5"/>
    <w:rsid w:val="00260C03"/>
    <w:rsid w:val="0026102A"/>
    <w:rsid w:val="002619F2"/>
    <w:rsid w:val="0026540E"/>
    <w:rsid w:val="00270BF3"/>
    <w:rsid w:val="00271FC5"/>
    <w:rsid w:val="0027209C"/>
    <w:rsid w:val="0027225C"/>
    <w:rsid w:val="00275123"/>
    <w:rsid w:val="00275F2A"/>
    <w:rsid w:val="00276C31"/>
    <w:rsid w:val="00282240"/>
    <w:rsid w:val="0028572A"/>
    <w:rsid w:val="002948AD"/>
    <w:rsid w:val="00294C05"/>
    <w:rsid w:val="00294C92"/>
    <w:rsid w:val="002A01CC"/>
    <w:rsid w:val="002A61B1"/>
    <w:rsid w:val="002A663C"/>
    <w:rsid w:val="002B1E6C"/>
    <w:rsid w:val="002B444B"/>
    <w:rsid w:val="002B5887"/>
    <w:rsid w:val="002B7E26"/>
    <w:rsid w:val="002C01D8"/>
    <w:rsid w:val="002C0692"/>
    <w:rsid w:val="002C0E27"/>
    <w:rsid w:val="002C2D0F"/>
    <w:rsid w:val="002C3040"/>
    <w:rsid w:val="002C3D2F"/>
    <w:rsid w:val="002C45F2"/>
    <w:rsid w:val="002C7201"/>
    <w:rsid w:val="002D022D"/>
    <w:rsid w:val="002D24BB"/>
    <w:rsid w:val="002D36CF"/>
    <w:rsid w:val="002F2AF7"/>
    <w:rsid w:val="002F79D8"/>
    <w:rsid w:val="002F7A4A"/>
    <w:rsid w:val="002F7E1C"/>
    <w:rsid w:val="002F7E4A"/>
    <w:rsid w:val="00301A75"/>
    <w:rsid w:val="00302F70"/>
    <w:rsid w:val="0030336F"/>
    <w:rsid w:val="0030375E"/>
    <w:rsid w:val="003049FF"/>
    <w:rsid w:val="00305B0B"/>
    <w:rsid w:val="00312A30"/>
    <w:rsid w:val="003175DE"/>
    <w:rsid w:val="00320F72"/>
    <w:rsid w:val="003225D8"/>
    <w:rsid w:val="0032463E"/>
    <w:rsid w:val="00325FA4"/>
    <w:rsid w:val="00326224"/>
    <w:rsid w:val="0032676F"/>
    <w:rsid w:val="003313D4"/>
    <w:rsid w:val="00332AC1"/>
    <w:rsid w:val="00335D76"/>
    <w:rsid w:val="00337C66"/>
    <w:rsid w:val="00337EE4"/>
    <w:rsid w:val="00340FFD"/>
    <w:rsid w:val="00344924"/>
    <w:rsid w:val="00350693"/>
    <w:rsid w:val="003506B1"/>
    <w:rsid w:val="00350D20"/>
    <w:rsid w:val="00351B80"/>
    <w:rsid w:val="00351C71"/>
    <w:rsid w:val="00352586"/>
    <w:rsid w:val="00356AC7"/>
    <w:rsid w:val="003609FA"/>
    <w:rsid w:val="0036228E"/>
    <w:rsid w:val="003647A2"/>
    <w:rsid w:val="003710C8"/>
    <w:rsid w:val="003750BE"/>
    <w:rsid w:val="00375F4A"/>
    <w:rsid w:val="00381230"/>
    <w:rsid w:val="00382153"/>
    <w:rsid w:val="00387B9D"/>
    <w:rsid w:val="003908AF"/>
    <w:rsid w:val="0039364F"/>
    <w:rsid w:val="003940C1"/>
    <w:rsid w:val="00395CBC"/>
    <w:rsid w:val="00396686"/>
    <w:rsid w:val="0039700C"/>
    <w:rsid w:val="0039778E"/>
    <w:rsid w:val="003A0A7D"/>
    <w:rsid w:val="003A29EA"/>
    <w:rsid w:val="003A441D"/>
    <w:rsid w:val="003B0B04"/>
    <w:rsid w:val="003B3127"/>
    <w:rsid w:val="003B31AD"/>
    <w:rsid w:val="003B4941"/>
    <w:rsid w:val="003B771E"/>
    <w:rsid w:val="003C5714"/>
    <w:rsid w:val="003C6B26"/>
    <w:rsid w:val="003C6B9F"/>
    <w:rsid w:val="003C6E2A"/>
    <w:rsid w:val="003D0299"/>
    <w:rsid w:val="003E6D80"/>
    <w:rsid w:val="003F05FA"/>
    <w:rsid w:val="003F244A"/>
    <w:rsid w:val="003F30B8"/>
    <w:rsid w:val="003F4C45"/>
    <w:rsid w:val="003F5F7B"/>
    <w:rsid w:val="003F7D64"/>
    <w:rsid w:val="00401198"/>
    <w:rsid w:val="00403AE7"/>
    <w:rsid w:val="00406242"/>
    <w:rsid w:val="00406936"/>
    <w:rsid w:val="00406C94"/>
    <w:rsid w:val="00407E43"/>
    <w:rsid w:val="00413C03"/>
    <w:rsid w:val="00414300"/>
    <w:rsid w:val="00414B0A"/>
    <w:rsid w:val="00423BAD"/>
    <w:rsid w:val="0042443F"/>
    <w:rsid w:val="00425C67"/>
    <w:rsid w:val="00427E7A"/>
    <w:rsid w:val="00430C97"/>
    <w:rsid w:val="00432C83"/>
    <w:rsid w:val="00433949"/>
    <w:rsid w:val="00436307"/>
    <w:rsid w:val="00436C49"/>
    <w:rsid w:val="00442D30"/>
    <w:rsid w:val="00445366"/>
    <w:rsid w:val="00446BEF"/>
    <w:rsid w:val="00447F5B"/>
    <w:rsid w:val="004555A1"/>
    <w:rsid w:val="0045623C"/>
    <w:rsid w:val="00460E35"/>
    <w:rsid w:val="00461DB0"/>
    <w:rsid w:val="0046275D"/>
    <w:rsid w:val="00463926"/>
    <w:rsid w:val="004646E0"/>
    <w:rsid w:val="00464C9A"/>
    <w:rsid w:val="00464DA7"/>
    <w:rsid w:val="004664AE"/>
    <w:rsid w:val="00473AE9"/>
    <w:rsid w:val="00474F3D"/>
    <w:rsid w:val="00475AD4"/>
    <w:rsid w:val="00477A7B"/>
    <w:rsid w:val="00477C39"/>
    <w:rsid w:val="00477E3A"/>
    <w:rsid w:val="00483BD3"/>
    <w:rsid w:val="00483E5F"/>
    <w:rsid w:val="00485FF9"/>
    <w:rsid w:val="004907F0"/>
    <w:rsid w:val="0049140B"/>
    <w:rsid w:val="004917AE"/>
    <w:rsid w:val="00491883"/>
    <w:rsid w:val="00491CF4"/>
    <w:rsid w:val="004923A5"/>
    <w:rsid w:val="004924A0"/>
    <w:rsid w:val="00493CB6"/>
    <w:rsid w:val="00494D0B"/>
    <w:rsid w:val="004960C4"/>
    <w:rsid w:val="004960EE"/>
    <w:rsid w:val="00496BFB"/>
    <w:rsid w:val="004A0688"/>
    <w:rsid w:val="004A0F6D"/>
    <w:rsid w:val="004A15C7"/>
    <w:rsid w:val="004A21D9"/>
    <w:rsid w:val="004A3311"/>
    <w:rsid w:val="004A4FB9"/>
    <w:rsid w:val="004B013B"/>
    <w:rsid w:val="004B112B"/>
    <w:rsid w:val="004B3F7A"/>
    <w:rsid w:val="004C01E4"/>
    <w:rsid w:val="004C086C"/>
    <w:rsid w:val="004C1F56"/>
    <w:rsid w:val="004C27BC"/>
    <w:rsid w:val="004C5923"/>
    <w:rsid w:val="004C6CF0"/>
    <w:rsid w:val="004C7E1F"/>
    <w:rsid w:val="004D0A75"/>
    <w:rsid w:val="004D15F3"/>
    <w:rsid w:val="004D5311"/>
    <w:rsid w:val="004D5DCC"/>
    <w:rsid w:val="004E6779"/>
    <w:rsid w:val="004F10AF"/>
    <w:rsid w:val="004F11A4"/>
    <w:rsid w:val="004F2389"/>
    <w:rsid w:val="004F304D"/>
    <w:rsid w:val="004F4FCE"/>
    <w:rsid w:val="004F61BE"/>
    <w:rsid w:val="004F66B1"/>
    <w:rsid w:val="005021B9"/>
    <w:rsid w:val="00503FB9"/>
    <w:rsid w:val="005076FA"/>
    <w:rsid w:val="00511C07"/>
    <w:rsid w:val="005173A6"/>
    <w:rsid w:val="00520399"/>
    <w:rsid w:val="00520BAA"/>
    <w:rsid w:val="00525208"/>
    <w:rsid w:val="005257A5"/>
    <w:rsid w:val="005264C0"/>
    <w:rsid w:val="00526A8A"/>
    <w:rsid w:val="00530454"/>
    <w:rsid w:val="00531DF2"/>
    <w:rsid w:val="00532765"/>
    <w:rsid w:val="005355CB"/>
    <w:rsid w:val="005355D8"/>
    <w:rsid w:val="00544078"/>
    <w:rsid w:val="005442EE"/>
    <w:rsid w:val="00547353"/>
    <w:rsid w:val="005474E7"/>
    <w:rsid w:val="005512A3"/>
    <w:rsid w:val="005578CE"/>
    <w:rsid w:val="00562781"/>
    <w:rsid w:val="00563E83"/>
    <w:rsid w:val="00565D68"/>
    <w:rsid w:val="00567BD7"/>
    <w:rsid w:val="00570689"/>
    <w:rsid w:val="00570A61"/>
    <w:rsid w:val="0057271C"/>
    <w:rsid w:val="00572845"/>
    <w:rsid w:val="00576BC5"/>
    <w:rsid w:val="005818CC"/>
    <w:rsid w:val="005819BC"/>
    <w:rsid w:val="00583859"/>
    <w:rsid w:val="00587D71"/>
    <w:rsid w:val="00591545"/>
    <w:rsid w:val="00592772"/>
    <w:rsid w:val="00594B49"/>
    <w:rsid w:val="0059574A"/>
    <w:rsid w:val="005A1B9B"/>
    <w:rsid w:val="005A5919"/>
    <w:rsid w:val="005A6751"/>
    <w:rsid w:val="005A755A"/>
    <w:rsid w:val="005B092E"/>
    <w:rsid w:val="005B152C"/>
    <w:rsid w:val="005B1EE0"/>
    <w:rsid w:val="005B2B24"/>
    <w:rsid w:val="005B2DCA"/>
    <w:rsid w:val="005B4425"/>
    <w:rsid w:val="005B4B94"/>
    <w:rsid w:val="005C0EEA"/>
    <w:rsid w:val="005C3EE8"/>
    <w:rsid w:val="005C4612"/>
    <w:rsid w:val="005C53E3"/>
    <w:rsid w:val="005D34F9"/>
    <w:rsid w:val="005D4190"/>
    <w:rsid w:val="005D67A3"/>
    <w:rsid w:val="005E2631"/>
    <w:rsid w:val="005E2988"/>
    <w:rsid w:val="005E2A43"/>
    <w:rsid w:val="005E3085"/>
    <w:rsid w:val="005E438A"/>
    <w:rsid w:val="005E5991"/>
    <w:rsid w:val="005E724A"/>
    <w:rsid w:val="005E788B"/>
    <w:rsid w:val="005E7C93"/>
    <w:rsid w:val="005F0943"/>
    <w:rsid w:val="005F51E1"/>
    <w:rsid w:val="005F5B63"/>
    <w:rsid w:val="00600CC3"/>
    <w:rsid w:val="00611C80"/>
    <w:rsid w:val="00612016"/>
    <w:rsid w:val="0061364D"/>
    <w:rsid w:val="0061365E"/>
    <w:rsid w:val="00620692"/>
    <w:rsid w:val="0062123C"/>
    <w:rsid w:val="00623B9E"/>
    <w:rsid w:val="006242CA"/>
    <w:rsid w:val="00625897"/>
    <w:rsid w:val="0062749D"/>
    <w:rsid w:val="00627507"/>
    <w:rsid w:val="00630718"/>
    <w:rsid w:val="0063114D"/>
    <w:rsid w:val="00633717"/>
    <w:rsid w:val="006344E1"/>
    <w:rsid w:val="00644678"/>
    <w:rsid w:val="006545C4"/>
    <w:rsid w:val="00660570"/>
    <w:rsid w:val="00661971"/>
    <w:rsid w:val="00661CE8"/>
    <w:rsid w:val="00661D29"/>
    <w:rsid w:val="006623D9"/>
    <w:rsid w:val="00664C4D"/>
    <w:rsid w:val="0066550C"/>
    <w:rsid w:val="0066631F"/>
    <w:rsid w:val="00670C35"/>
    <w:rsid w:val="006716F2"/>
    <w:rsid w:val="00671E37"/>
    <w:rsid w:val="00672C4D"/>
    <w:rsid w:val="006767F4"/>
    <w:rsid w:val="00677585"/>
    <w:rsid w:val="00682BF2"/>
    <w:rsid w:val="006859CE"/>
    <w:rsid w:val="00691270"/>
    <w:rsid w:val="00692448"/>
    <w:rsid w:val="00694BA8"/>
    <w:rsid w:val="0069744C"/>
    <w:rsid w:val="006A037C"/>
    <w:rsid w:val="006A2B77"/>
    <w:rsid w:val="006A3239"/>
    <w:rsid w:val="006A36F4"/>
    <w:rsid w:val="006A406F"/>
    <w:rsid w:val="006A4CAF"/>
    <w:rsid w:val="006A599F"/>
    <w:rsid w:val="006A5D3A"/>
    <w:rsid w:val="006B0603"/>
    <w:rsid w:val="006B47E5"/>
    <w:rsid w:val="006B5CB4"/>
    <w:rsid w:val="006B6E2A"/>
    <w:rsid w:val="006C23D4"/>
    <w:rsid w:val="006C6464"/>
    <w:rsid w:val="006C7BB0"/>
    <w:rsid w:val="006D3237"/>
    <w:rsid w:val="006D7FE5"/>
    <w:rsid w:val="006E07A0"/>
    <w:rsid w:val="006E11FD"/>
    <w:rsid w:val="006E1CA6"/>
    <w:rsid w:val="006E2E37"/>
    <w:rsid w:val="006E3CF1"/>
    <w:rsid w:val="006E63B2"/>
    <w:rsid w:val="006E752B"/>
    <w:rsid w:val="006E7E80"/>
    <w:rsid w:val="006F1DF9"/>
    <w:rsid w:val="006F24DB"/>
    <w:rsid w:val="006F48CA"/>
    <w:rsid w:val="006F64DD"/>
    <w:rsid w:val="00700962"/>
    <w:rsid w:val="00705EE7"/>
    <w:rsid w:val="007076F3"/>
    <w:rsid w:val="00715127"/>
    <w:rsid w:val="00715590"/>
    <w:rsid w:val="00715E8E"/>
    <w:rsid w:val="007227DE"/>
    <w:rsid w:val="00723580"/>
    <w:rsid w:val="00723755"/>
    <w:rsid w:val="00726B35"/>
    <w:rsid w:val="00726C88"/>
    <w:rsid w:val="00726DCE"/>
    <w:rsid w:val="00727AA2"/>
    <w:rsid w:val="0073136C"/>
    <w:rsid w:val="0073155D"/>
    <w:rsid w:val="00731F0F"/>
    <w:rsid w:val="007328B0"/>
    <w:rsid w:val="00733250"/>
    <w:rsid w:val="00733385"/>
    <w:rsid w:val="00736C9F"/>
    <w:rsid w:val="0073701E"/>
    <w:rsid w:val="00741404"/>
    <w:rsid w:val="007449E5"/>
    <w:rsid w:val="007457FF"/>
    <w:rsid w:val="00745C2A"/>
    <w:rsid w:val="00746AB9"/>
    <w:rsid w:val="00746C5A"/>
    <w:rsid w:val="00747FF0"/>
    <w:rsid w:val="0075388C"/>
    <w:rsid w:val="007538FD"/>
    <w:rsid w:val="00764D4E"/>
    <w:rsid w:val="00765A1F"/>
    <w:rsid w:val="007672E7"/>
    <w:rsid w:val="00770699"/>
    <w:rsid w:val="00770F7D"/>
    <w:rsid w:val="00773981"/>
    <w:rsid w:val="007756B8"/>
    <w:rsid w:val="00775B6D"/>
    <w:rsid w:val="00776702"/>
    <w:rsid w:val="00776D68"/>
    <w:rsid w:val="00781171"/>
    <w:rsid w:val="00782FA3"/>
    <w:rsid w:val="007850EE"/>
    <w:rsid w:val="00785B95"/>
    <w:rsid w:val="0078697A"/>
    <w:rsid w:val="00787186"/>
    <w:rsid w:val="00790024"/>
    <w:rsid w:val="00790E96"/>
    <w:rsid w:val="0079147C"/>
    <w:rsid w:val="00793366"/>
    <w:rsid w:val="00795832"/>
    <w:rsid w:val="00795F99"/>
    <w:rsid w:val="0079673A"/>
    <w:rsid w:val="0079729B"/>
    <w:rsid w:val="007A022C"/>
    <w:rsid w:val="007A716F"/>
    <w:rsid w:val="007B1A20"/>
    <w:rsid w:val="007B270A"/>
    <w:rsid w:val="007B2A71"/>
    <w:rsid w:val="007B3161"/>
    <w:rsid w:val="007B63A4"/>
    <w:rsid w:val="007C0695"/>
    <w:rsid w:val="007C419A"/>
    <w:rsid w:val="007C4CC8"/>
    <w:rsid w:val="007C5426"/>
    <w:rsid w:val="007C5798"/>
    <w:rsid w:val="007C6A33"/>
    <w:rsid w:val="007C78CD"/>
    <w:rsid w:val="007D2493"/>
    <w:rsid w:val="007D4832"/>
    <w:rsid w:val="007D6FA4"/>
    <w:rsid w:val="007D7756"/>
    <w:rsid w:val="007E21B2"/>
    <w:rsid w:val="007E2C4E"/>
    <w:rsid w:val="007E4065"/>
    <w:rsid w:val="007E70CF"/>
    <w:rsid w:val="007F1905"/>
    <w:rsid w:val="007F4790"/>
    <w:rsid w:val="00801300"/>
    <w:rsid w:val="00802C64"/>
    <w:rsid w:val="00805E52"/>
    <w:rsid w:val="008061D0"/>
    <w:rsid w:val="00810B38"/>
    <w:rsid w:val="00811A13"/>
    <w:rsid w:val="0081642D"/>
    <w:rsid w:val="008204C7"/>
    <w:rsid w:val="00820992"/>
    <w:rsid w:val="00822C18"/>
    <w:rsid w:val="00823602"/>
    <w:rsid w:val="008255F5"/>
    <w:rsid w:val="00826C2D"/>
    <w:rsid w:val="0083014E"/>
    <w:rsid w:val="0083214A"/>
    <w:rsid w:val="00834220"/>
    <w:rsid w:val="00835051"/>
    <w:rsid w:val="0083559C"/>
    <w:rsid w:val="00841455"/>
    <w:rsid w:val="00841D10"/>
    <w:rsid w:val="00842328"/>
    <w:rsid w:val="00845723"/>
    <w:rsid w:val="00851EF9"/>
    <w:rsid w:val="00857228"/>
    <w:rsid w:val="008577FD"/>
    <w:rsid w:val="00860B03"/>
    <w:rsid w:val="0086497A"/>
    <w:rsid w:val="008674D9"/>
    <w:rsid w:val="008713A1"/>
    <w:rsid w:val="008754AB"/>
    <w:rsid w:val="0088060C"/>
    <w:rsid w:val="008849CF"/>
    <w:rsid w:val="00892A70"/>
    <w:rsid w:val="00893576"/>
    <w:rsid w:val="00893E73"/>
    <w:rsid w:val="008956A2"/>
    <w:rsid w:val="0089669F"/>
    <w:rsid w:val="008A43C4"/>
    <w:rsid w:val="008A51CA"/>
    <w:rsid w:val="008A64B4"/>
    <w:rsid w:val="008B02DC"/>
    <w:rsid w:val="008B2748"/>
    <w:rsid w:val="008B2ECB"/>
    <w:rsid w:val="008B3294"/>
    <w:rsid w:val="008B3A4A"/>
    <w:rsid w:val="008B57CE"/>
    <w:rsid w:val="008B5ED1"/>
    <w:rsid w:val="008B659F"/>
    <w:rsid w:val="008C2072"/>
    <w:rsid w:val="008C26DE"/>
    <w:rsid w:val="008C6132"/>
    <w:rsid w:val="008D2225"/>
    <w:rsid w:val="008D24A3"/>
    <w:rsid w:val="008D43D6"/>
    <w:rsid w:val="008D4752"/>
    <w:rsid w:val="008D552A"/>
    <w:rsid w:val="008E271C"/>
    <w:rsid w:val="008E418E"/>
    <w:rsid w:val="008E5BC6"/>
    <w:rsid w:val="008E6A25"/>
    <w:rsid w:val="008F5193"/>
    <w:rsid w:val="008F6688"/>
    <w:rsid w:val="009013A7"/>
    <w:rsid w:val="009017FB"/>
    <w:rsid w:val="009017FC"/>
    <w:rsid w:val="00902A38"/>
    <w:rsid w:val="00903B43"/>
    <w:rsid w:val="00904CA2"/>
    <w:rsid w:val="0090506B"/>
    <w:rsid w:val="009050C9"/>
    <w:rsid w:val="00905A09"/>
    <w:rsid w:val="009066FC"/>
    <w:rsid w:val="00910D2D"/>
    <w:rsid w:val="00912F04"/>
    <w:rsid w:val="009140A3"/>
    <w:rsid w:val="009144A2"/>
    <w:rsid w:val="0091510C"/>
    <w:rsid w:val="00921493"/>
    <w:rsid w:val="009223C8"/>
    <w:rsid w:val="00922D58"/>
    <w:rsid w:val="00923B40"/>
    <w:rsid w:val="00925697"/>
    <w:rsid w:val="009259AC"/>
    <w:rsid w:val="00926F38"/>
    <w:rsid w:val="00934301"/>
    <w:rsid w:val="00934395"/>
    <w:rsid w:val="00936CD1"/>
    <w:rsid w:val="00941747"/>
    <w:rsid w:val="00941A41"/>
    <w:rsid w:val="00941EFB"/>
    <w:rsid w:val="00944411"/>
    <w:rsid w:val="00945245"/>
    <w:rsid w:val="0094589E"/>
    <w:rsid w:val="009475EB"/>
    <w:rsid w:val="00947AFB"/>
    <w:rsid w:val="0095088C"/>
    <w:rsid w:val="00950DB1"/>
    <w:rsid w:val="00951D7D"/>
    <w:rsid w:val="00952C12"/>
    <w:rsid w:val="00953719"/>
    <w:rsid w:val="009630C7"/>
    <w:rsid w:val="009636C3"/>
    <w:rsid w:val="00970FE1"/>
    <w:rsid w:val="009712F1"/>
    <w:rsid w:val="00972048"/>
    <w:rsid w:val="00972577"/>
    <w:rsid w:val="00972604"/>
    <w:rsid w:val="00972B55"/>
    <w:rsid w:val="009743B7"/>
    <w:rsid w:val="009744B7"/>
    <w:rsid w:val="00977131"/>
    <w:rsid w:val="0098228B"/>
    <w:rsid w:val="009828DA"/>
    <w:rsid w:val="00983059"/>
    <w:rsid w:val="00983254"/>
    <w:rsid w:val="00985BAB"/>
    <w:rsid w:val="0098770A"/>
    <w:rsid w:val="00987B27"/>
    <w:rsid w:val="00990E02"/>
    <w:rsid w:val="00995FAA"/>
    <w:rsid w:val="00997F03"/>
    <w:rsid w:val="009A46DF"/>
    <w:rsid w:val="009A7132"/>
    <w:rsid w:val="009B0063"/>
    <w:rsid w:val="009B1B5F"/>
    <w:rsid w:val="009B2EC2"/>
    <w:rsid w:val="009B6673"/>
    <w:rsid w:val="009C03E2"/>
    <w:rsid w:val="009C04E7"/>
    <w:rsid w:val="009C0767"/>
    <w:rsid w:val="009C078D"/>
    <w:rsid w:val="009C191B"/>
    <w:rsid w:val="009C1D4B"/>
    <w:rsid w:val="009C2BD6"/>
    <w:rsid w:val="009C4B1B"/>
    <w:rsid w:val="009C6211"/>
    <w:rsid w:val="009E15B5"/>
    <w:rsid w:val="009E18DE"/>
    <w:rsid w:val="009E1F32"/>
    <w:rsid w:val="009E5829"/>
    <w:rsid w:val="009E62DB"/>
    <w:rsid w:val="009E776C"/>
    <w:rsid w:val="009F0B77"/>
    <w:rsid w:val="00A01256"/>
    <w:rsid w:val="00A014B4"/>
    <w:rsid w:val="00A06988"/>
    <w:rsid w:val="00A1726E"/>
    <w:rsid w:val="00A1742A"/>
    <w:rsid w:val="00A17A11"/>
    <w:rsid w:val="00A204CF"/>
    <w:rsid w:val="00A23D49"/>
    <w:rsid w:val="00A24EED"/>
    <w:rsid w:val="00A26137"/>
    <w:rsid w:val="00A27004"/>
    <w:rsid w:val="00A2713B"/>
    <w:rsid w:val="00A27703"/>
    <w:rsid w:val="00A30C29"/>
    <w:rsid w:val="00A34DD6"/>
    <w:rsid w:val="00A35D9A"/>
    <w:rsid w:val="00A36819"/>
    <w:rsid w:val="00A36989"/>
    <w:rsid w:val="00A43628"/>
    <w:rsid w:val="00A52C48"/>
    <w:rsid w:val="00A5393B"/>
    <w:rsid w:val="00A54192"/>
    <w:rsid w:val="00A547B3"/>
    <w:rsid w:val="00A6035E"/>
    <w:rsid w:val="00A6144C"/>
    <w:rsid w:val="00A619A0"/>
    <w:rsid w:val="00A624D4"/>
    <w:rsid w:val="00A65DF0"/>
    <w:rsid w:val="00A66617"/>
    <w:rsid w:val="00A671F8"/>
    <w:rsid w:val="00A673A4"/>
    <w:rsid w:val="00A724AE"/>
    <w:rsid w:val="00A73329"/>
    <w:rsid w:val="00A7524E"/>
    <w:rsid w:val="00A76105"/>
    <w:rsid w:val="00A80BD4"/>
    <w:rsid w:val="00A82359"/>
    <w:rsid w:val="00A865D2"/>
    <w:rsid w:val="00A92E16"/>
    <w:rsid w:val="00A94C20"/>
    <w:rsid w:val="00A96ED6"/>
    <w:rsid w:val="00AA227F"/>
    <w:rsid w:val="00AA3BC7"/>
    <w:rsid w:val="00AA754A"/>
    <w:rsid w:val="00AB099E"/>
    <w:rsid w:val="00AB4328"/>
    <w:rsid w:val="00AB5951"/>
    <w:rsid w:val="00AB5FA0"/>
    <w:rsid w:val="00AB7907"/>
    <w:rsid w:val="00AC2BE2"/>
    <w:rsid w:val="00AC2F51"/>
    <w:rsid w:val="00AC4799"/>
    <w:rsid w:val="00AD068C"/>
    <w:rsid w:val="00AD33F1"/>
    <w:rsid w:val="00AD5A3B"/>
    <w:rsid w:val="00AE0A2E"/>
    <w:rsid w:val="00AE354C"/>
    <w:rsid w:val="00AE367D"/>
    <w:rsid w:val="00AF03AE"/>
    <w:rsid w:val="00AF35E7"/>
    <w:rsid w:val="00AF430F"/>
    <w:rsid w:val="00AF4B07"/>
    <w:rsid w:val="00AF6186"/>
    <w:rsid w:val="00AF6229"/>
    <w:rsid w:val="00AF7846"/>
    <w:rsid w:val="00AF7A3A"/>
    <w:rsid w:val="00B045F0"/>
    <w:rsid w:val="00B0739D"/>
    <w:rsid w:val="00B07B05"/>
    <w:rsid w:val="00B10817"/>
    <w:rsid w:val="00B12DF9"/>
    <w:rsid w:val="00B160DB"/>
    <w:rsid w:val="00B17869"/>
    <w:rsid w:val="00B17E55"/>
    <w:rsid w:val="00B20836"/>
    <w:rsid w:val="00B20DB7"/>
    <w:rsid w:val="00B228FF"/>
    <w:rsid w:val="00B235BB"/>
    <w:rsid w:val="00B27A44"/>
    <w:rsid w:val="00B30BBF"/>
    <w:rsid w:val="00B33C03"/>
    <w:rsid w:val="00B3475A"/>
    <w:rsid w:val="00B347D3"/>
    <w:rsid w:val="00B44E56"/>
    <w:rsid w:val="00B45319"/>
    <w:rsid w:val="00B46543"/>
    <w:rsid w:val="00B47D33"/>
    <w:rsid w:val="00B52BE0"/>
    <w:rsid w:val="00B54133"/>
    <w:rsid w:val="00B6181A"/>
    <w:rsid w:val="00B637B9"/>
    <w:rsid w:val="00B701ED"/>
    <w:rsid w:val="00B8086C"/>
    <w:rsid w:val="00B861B4"/>
    <w:rsid w:val="00B86DFE"/>
    <w:rsid w:val="00B878FD"/>
    <w:rsid w:val="00B90990"/>
    <w:rsid w:val="00B922FF"/>
    <w:rsid w:val="00B9281E"/>
    <w:rsid w:val="00B93925"/>
    <w:rsid w:val="00B95187"/>
    <w:rsid w:val="00BA2D55"/>
    <w:rsid w:val="00BA71B1"/>
    <w:rsid w:val="00BB0637"/>
    <w:rsid w:val="00BB345F"/>
    <w:rsid w:val="00BB5883"/>
    <w:rsid w:val="00BB68EA"/>
    <w:rsid w:val="00BB69AF"/>
    <w:rsid w:val="00BC065C"/>
    <w:rsid w:val="00BC1C27"/>
    <w:rsid w:val="00BC2ABC"/>
    <w:rsid w:val="00BC2D28"/>
    <w:rsid w:val="00BC6BBF"/>
    <w:rsid w:val="00BD1572"/>
    <w:rsid w:val="00BD60C7"/>
    <w:rsid w:val="00BE14E3"/>
    <w:rsid w:val="00BE3774"/>
    <w:rsid w:val="00BE41E5"/>
    <w:rsid w:val="00BF0BBB"/>
    <w:rsid w:val="00BF4109"/>
    <w:rsid w:val="00BF427F"/>
    <w:rsid w:val="00BF4CC3"/>
    <w:rsid w:val="00C0140B"/>
    <w:rsid w:val="00C03B97"/>
    <w:rsid w:val="00C054C7"/>
    <w:rsid w:val="00C057B5"/>
    <w:rsid w:val="00C065F8"/>
    <w:rsid w:val="00C06FA4"/>
    <w:rsid w:val="00C16B2E"/>
    <w:rsid w:val="00C20E89"/>
    <w:rsid w:val="00C22687"/>
    <w:rsid w:val="00C24203"/>
    <w:rsid w:val="00C3140E"/>
    <w:rsid w:val="00C32E4D"/>
    <w:rsid w:val="00C333A0"/>
    <w:rsid w:val="00C36A81"/>
    <w:rsid w:val="00C41974"/>
    <w:rsid w:val="00C42F6F"/>
    <w:rsid w:val="00C447AD"/>
    <w:rsid w:val="00C44A1D"/>
    <w:rsid w:val="00C44C70"/>
    <w:rsid w:val="00C46FEE"/>
    <w:rsid w:val="00C53F4A"/>
    <w:rsid w:val="00C54125"/>
    <w:rsid w:val="00C55AD5"/>
    <w:rsid w:val="00C55B54"/>
    <w:rsid w:val="00C6098E"/>
    <w:rsid w:val="00C6152C"/>
    <w:rsid w:val="00C61733"/>
    <w:rsid w:val="00C621C2"/>
    <w:rsid w:val="00C71118"/>
    <w:rsid w:val="00C71F75"/>
    <w:rsid w:val="00C72AF0"/>
    <w:rsid w:val="00C74810"/>
    <w:rsid w:val="00C76530"/>
    <w:rsid w:val="00C84A0F"/>
    <w:rsid w:val="00C86BC4"/>
    <w:rsid w:val="00C86D0C"/>
    <w:rsid w:val="00C87516"/>
    <w:rsid w:val="00C87875"/>
    <w:rsid w:val="00C90244"/>
    <w:rsid w:val="00C90D68"/>
    <w:rsid w:val="00C939FE"/>
    <w:rsid w:val="00C96EA1"/>
    <w:rsid w:val="00CA2FD5"/>
    <w:rsid w:val="00CA4BDA"/>
    <w:rsid w:val="00CB173A"/>
    <w:rsid w:val="00CB1F66"/>
    <w:rsid w:val="00CB2951"/>
    <w:rsid w:val="00CB3CB5"/>
    <w:rsid w:val="00CC2BE9"/>
    <w:rsid w:val="00CC4708"/>
    <w:rsid w:val="00CD282B"/>
    <w:rsid w:val="00CD4C35"/>
    <w:rsid w:val="00CD63A3"/>
    <w:rsid w:val="00CD7293"/>
    <w:rsid w:val="00CD7369"/>
    <w:rsid w:val="00CD7606"/>
    <w:rsid w:val="00CD78D5"/>
    <w:rsid w:val="00CE0B0E"/>
    <w:rsid w:val="00CE0D58"/>
    <w:rsid w:val="00CE1563"/>
    <w:rsid w:val="00CE3831"/>
    <w:rsid w:val="00CE3D95"/>
    <w:rsid w:val="00CE43AC"/>
    <w:rsid w:val="00D00ABB"/>
    <w:rsid w:val="00D02EEC"/>
    <w:rsid w:val="00D03551"/>
    <w:rsid w:val="00D05124"/>
    <w:rsid w:val="00D06344"/>
    <w:rsid w:val="00D06A63"/>
    <w:rsid w:val="00D07E0E"/>
    <w:rsid w:val="00D111CE"/>
    <w:rsid w:val="00D11478"/>
    <w:rsid w:val="00D138C3"/>
    <w:rsid w:val="00D15ED0"/>
    <w:rsid w:val="00D16D57"/>
    <w:rsid w:val="00D21B3E"/>
    <w:rsid w:val="00D21FED"/>
    <w:rsid w:val="00D24251"/>
    <w:rsid w:val="00D33B1B"/>
    <w:rsid w:val="00D34392"/>
    <w:rsid w:val="00D343E2"/>
    <w:rsid w:val="00D361A2"/>
    <w:rsid w:val="00D40270"/>
    <w:rsid w:val="00D44C2E"/>
    <w:rsid w:val="00D453BC"/>
    <w:rsid w:val="00D45414"/>
    <w:rsid w:val="00D5337D"/>
    <w:rsid w:val="00D53C0F"/>
    <w:rsid w:val="00D55286"/>
    <w:rsid w:val="00D55835"/>
    <w:rsid w:val="00D566BD"/>
    <w:rsid w:val="00D57A4D"/>
    <w:rsid w:val="00D60AA7"/>
    <w:rsid w:val="00D60D87"/>
    <w:rsid w:val="00D625C9"/>
    <w:rsid w:val="00D6435F"/>
    <w:rsid w:val="00D6666B"/>
    <w:rsid w:val="00D70067"/>
    <w:rsid w:val="00D70126"/>
    <w:rsid w:val="00D71781"/>
    <w:rsid w:val="00D75068"/>
    <w:rsid w:val="00D75E28"/>
    <w:rsid w:val="00D772C2"/>
    <w:rsid w:val="00D8008E"/>
    <w:rsid w:val="00D805EC"/>
    <w:rsid w:val="00D82C45"/>
    <w:rsid w:val="00D835EA"/>
    <w:rsid w:val="00D83B60"/>
    <w:rsid w:val="00D84001"/>
    <w:rsid w:val="00D87508"/>
    <w:rsid w:val="00D908A8"/>
    <w:rsid w:val="00D96764"/>
    <w:rsid w:val="00D977B6"/>
    <w:rsid w:val="00DA1264"/>
    <w:rsid w:val="00DA4A31"/>
    <w:rsid w:val="00DA61F2"/>
    <w:rsid w:val="00DA7B04"/>
    <w:rsid w:val="00DB21A4"/>
    <w:rsid w:val="00DB36C2"/>
    <w:rsid w:val="00DB5692"/>
    <w:rsid w:val="00DB7196"/>
    <w:rsid w:val="00DC169B"/>
    <w:rsid w:val="00DC2AB9"/>
    <w:rsid w:val="00DC5EB1"/>
    <w:rsid w:val="00DC63F0"/>
    <w:rsid w:val="00DC7178"/>
    <w:rsid w:val="00DC7BA4"/>
    <w:rsid w:val="00DD4634"/>
    <w:rsid w:val="00DD5345"/>
    <w:rsid w:val="00DD6EE5"/>
    <w:rsid w:val="00DE1B8E"/>
    <w:rsid w:val="00DE2AEF"/>
    <w:rsid w:val="00DE386C"/>
    <w:rsid w:val="00DE4D35"/>
    <w:rsid w:val="00DE5141"/>
    <w:rsid w:val="00DF0549"/>
    <w:rsid w:val="00DF098B"/>
    <w:rsid w:val="00DF11C4"/>
    <w:rsid w:val="00DF210C"/>
    <w:rsid w:val="00DF4B6A"/>
    <w:rsid w:val="00DF51BC"/>
    <w:rsid w:val="00DF6332"/>
    <w:rsid w:val="00E02C09"/>
    <w:rsid w:val="00E03278"/>
    <w:rsid w:val="00E03338"/>
    <w:rsid w:val="00E04D59"/>
    <w:rsid w:val="00E05795"/>
    <w:rsid w:val="00E07BC4"/>
    <w:rsid w:val="00E07DA1"/>
    <w:rsid w:val="00E123CB"/>
    <w:rsid w:val="00E14550"/>
    <w:rsid w:val="00E1557C"/>
    <w:rsid w:val="00E20E13"/>
    <w:rsid w:val="00E20E23"/>
    <w:rsid w:val="00E21DBC"/>
    <w:rsid w:val="00E26EB1"/>
    <w:rsid w:val="00E27304"/>
    <w:rsid w:val="00E275D7"/>
    <w:rsid w:val="00E27B06"/>
    <w:rsid w:val="00E27DBE"/>
    <w:rsid w:val="00E32AB1"/>
    <w:rsid w:val="00E33C99"/>
    <w:rsid w:val="00E36C71"/>
    <w:rsid w:val="00E40404"/>
    <w:rsid w:val="00E40CE2"/>
    <w:rsid w:val="00E40F42"/>
    <w:rsid w:val="00E427C9"/>
    <w:rsid w:val="00E459C6"/>
    <w:rsid w:val="00E47589"/>
    <w:rsid w:val="00E477E8"/>
    <w:rsid w:val="00E5343F"/>
    <w:rsid w:val="00E605E2"/>
    <w:rsid w:val="00E61348"/>
    <w:rsid w:val="00E64915"/>
    <w:rsid w:val="00E661D4"/>
    <w:rsid w:val="00E6642D"/>
    <w:rsid w:val="00E67A0C"/>
    <w:rsid w:val="00E70091"/>
    <w:rsid w:val="00E70D8C"/>
    <w:rsid w:val="00E720F5"/>
    <w:rsid w:val="00E75CEB"/>
    <w:rsid w:val="00E76D47"/>
    <w:rsid w:val="00E81AFF"/>
    <w:rsid w:val="00E849F7"/>
    <w:rsid w:val="00E86365"/>
    <w:rsid w:val="00E90302"/>
    <w:rsid w:val="00E9512D"/>
    <w:rsid w:val="00E9578A"/>
    <w:rsid w:val="00E9597F"/>
    <w:rsid w:val="00E97396"/>
    <w:rsid w:val="00EA1022"/>
    <w:rsid w:val="00EA185E"/>
    <w:rsid w:val="00EA4E50"/>
    <w:rsid w:val="00EA592A"/>
    <w:rsid w:val="00EB14E4"/>
    <w:rsid w:val="00EB32A5"/>
    <w:rsid w:val="00EB34ED"/>
    <w:rsid w:val="00EB4465"/>
    <w:rsid w:val="00EB6F7D"/>
    <w:rsid w:val="00EB7BE0"/>
    <w:rsid w:val="00EC315E"/>
    <w:rsid w:val="00EC3C7C"/>
    <w:rsid w:val="00ED077C"/>
    <w:rsid w:val="00ED1190"/>
    <w:rsid w:val="00ED1E7F"/>
    <w:rsid w:val="00ED6544"/>
    <w:rsid w:val="00ED6B69"/>
    <w:rsid w:val="00EE0277"/>
    <w:rsid w:val="00EE1DA9"/>
    <w:rsid w:val="00EE3CA0"/>
    <w:rsid w:val="00EE3E00"/>
    <w:rsid w:val="00EE5DD2"/>
    <w:rsid w:val="00EE63F8"/>
    <w:rsid w:val="00EE7113"/>
    <w:rsid w:val="00EF1EC0"/>
    <w:rsid w:val="00EF21EB"/>
    <w:rsid w:val="00EF41F1"/>
    <w:rsid w:val="00EF4F08"/>
    <w:rsid w:val="00F00A79"/>
    <w:rsid w:val="00F00E86"/>
    <w:rsid w:val="00F00F8B"/>
    <w:rsid w:val="00F0225E"/>
    <w:rsid w:val="00F07C1E"/>
    <w:rsid w:val="00F105DB"/>
    <w:rsid w:val="00F1072C"/>
    <w:rsid w:val="00F132BC"/>
    <w:rsid w:val="00F13403"/>
    <w:rsid w:val="00F13D80"/>
    <w:rsid w:val="00F15D3A"/>
    <w:rsid w:val="00F16AAA"/>
    <w:rsid w:val="00F21161"/>
    <w:rsid w:val="00F218EF"/>
    <w:rsid w:val="00F21BC7"/>
    <w:rsid w:val="00F266A2"/>
    <w:rsid w:val="00F32269"/>
    <w:rsid w:val="00F41868"/>
    <w:rsid w:val="00F41F72"/>
    <w:rsid w:val="00F421C1"/>
    <w:rsid w:val="00F42BE1"/>
    <w:rsid w:val="00F4457E"/>
    <w:rsid w:val="00F45965"/>
    <w:rsid w:val="00F468CD"/>
    <w:rsid w:val="00F56A6F"/>
    <w:rsid w:val="00F5709C"/>
    <w:rsid w:val="00F614A8"/>
    <w:rsid w:val="00F61C97"/>
    <w:rsid w:val="00F636F8"/>
    <w:rsid w:val="00F637DD"/>
    <w:rsid w:val="00F64EF1"/>
    <w:rsid w:val="00F75CE6"/>
    <w:rsid w:val="00F85B0A"/>
    <w:rsid w:val="00F8765F"/>
    <w:rsid w:val="00F90767"/>
    <w:rsid w:val="00F94F09"/>
    <w:rsid w:val="00F95232"/>
    <w:rsid w:val="00F9731A"/>
    <w:rsid w:val="00FA685B"/>
    <w:rsid w:val="00FA6DA9"/>
    <w:rsid w:val="00FA7BED"/>
    <w:rsid w:val="00FA7FC2"/>
    <w:rsid w:val="00FB0C01"/>
    <w:rsid w:val="00FB611E"/>
    <w:rsid w:val="00FB69DD"/>
    <w:rsid w:val="00FC071F"/>
    <w:rsid w:val="00FC18F2"/>
    <w:rsid w:val="00FC39E5"/>
    <w:rsid w:val="00FC3A78"/>
    <w:rsid w:val="00FC5FFE"/>
    <w:rsid w:val="00FD1005"/>
    <w:rsid w:val="00FD1237"/>
    <w:rsid w:val="00FD1D0B"/>
    <w:rsid w:val="00FD2D8C"/>
    <w:rsid w:val="00FD3180"/>
    <w:rsid w:val="00FD3297"/>
    <w:rsid w:val="00FD3F81"/>
    <w:rsid w:val="00FD6C75"/>
    <w:rsid w:val="00FE16AF"/>
    <w:rsid w:val="00FE39C7"/>
    <w:rsid w:val="00FE5F38"/>
    <w:rsid w:val="00FE71B3"/>
    <w:rsid w:val="00FF02F9"/>
    <w:rsid w:val="00FF42C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55D8"/>
    <w:pPr>
      <w:jc w:val="both"/>
    </w:pPr>
    <w:rPr>
      <w:rFonts w:eastAsiaTheme="minorEastAsia"/>
      <w:sz w:val="24"/>
    </w:rPr>
  </w:style>
  <w:style w:type="paragraph" w:styleId="Nagwek1">
    <w:name w:val="heading 1"/>
    <w:basedOn w:val="Normalny"/>
    <w:next w:val="Normalny"/>
    <w:link w:val="Nagwek1Znak"/>
    <w:uiPriority w:val="99"/>
    <w:semiHidden/>
    <w:rsid w:val="005355D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55D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55D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55D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55D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355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55D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355D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355D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55D8"/>
    <w:rPr>
      <w:rFonts w:ascii="Tahoma" w:hAnsi="Tahoma" w:cs="Tahoma"/>
      <w:sz w:val="16"/>
      <w:szCs w:val="16"/>
    </w:rPr>
  </w:style>
  <w:style w:type="character" w:customStyle="1" w:styleId="TekstdymkaZnak">
    <w:name w:val="Tekst dymka Znak"/>
    <w:basedOn w:val="Domylnaczcionkaakapitu"/>
    <w:link w:val="Tekstdymka"/>
    <w:uiPriority w:val="99"/>
    <w:semiHidden/>
    <w:rsid w:val="005355D8"/>
    <w:rPr>
      <w:rFonts w:ascii="Tahoma" w:eastAsiaTheme="minorEastAsia" w:hAnsi="Tahoma" w:cs="Tahoma"/>
      <w:sz w:val="16"/>
      <w:szCs w:val="16"/>
    </w:rPr>
  </w:style>
  <w:style w:type="character" w:styleId="Tytuksiki">
    <w:name w:val="Book Title"/>
    <w:uiPriority w:val="99"/>
    <w:semiHidden/>
    <w:qFormat/>
    <w:rsid w:val="005355D8"/>
    <w:rPr>
      <w:i/>
      <w:iCs/>
      <w:smallCaps/>
      <w:spacing w:val="5"/>
    </w:rPr>
  </w:style>
  <w:style w:type="paragraph" w:customStyle="1" w:styleId="ECHRHeader">
    <w:name w:val="ECHR_Header"/>
    <w:aliases w:val="Ju_Header"/>
    <w:basedOn w:val="Nagwek"/>
    <w:uiPriority w:val="4"/>
    <w:qFormat/>
    <w:rsid w:val="005355D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55D8"/>
    <w:pPr>
      <w:jc w:val="left"/>
    </w:pPr>
    <w:rPr>
      <w:sz w:val="8"/>
    </w:rPr>
  </w:style>
  <w:style w:type="character" w:styleId="Pogrubienie">
    <w:name w:val="Strong"/>
    <w:uiPriority w:val="99"/>
    <w:semiHidden/>
    <w:qFormat/>
    <w:rsid w:val="005355D8"/>
    <w:rPr>
      <w:b/>
      <w:bCs/>
    </w:rPr>
  </w:style>
  <w:style w:type="paragraph" w:styleId="Bezodstpw">
    <w:name w:val="No Spacing"/>
    <w:basedOn w:val="Normalny"/>
    <w:link w:val="BezodstpwZnak"/>
    <w:semiHidden/>
    <w:qFormat/>
    <w:rsid w:val="005355D8"/>
    <w:rPr>
      <w:sz w:val="22"/>
    </w:rPr>
  </w:style>
  <w:style w:type="character" w:customStyle="1" w:styleId="BezodstpwZnak">
    <w:name w:val="Bez odstępów Znak"/>
    <w:basedOn w:val="Domylnaczcionkaakapitu"/>
    <w:link w:val="Bezodstpw"/>
    <w:semiHidden/>
    <w:rsid w:val="005355D8"/>
    <w:rPr>
      <w:rFonts w:eastAsiaTheme="minorEastAsia"/>
    </w:rPr>
  </w:style>
  <w:style w:type="paragraph" w:customStyle="1" w:styleId="ECHRFooterLine">
    <w:name w:val="ECHR_Footer_Line"/>
    <w:aliases w:val="Footer_Line"/>
    <w:basedOn w:val="Normalny"/>
    <w:next w:val="ECHRFooter"/>
    <w:uiPriority w:val="57"/>
    <w:semiHidden/>
    <w:rsid w:val="005355D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55D8"/>
  </w:style>
  <w:style w:type="paragraph" w:customStyle="1" w:styleId="DecList">
    <w:name w:val="Dec_List"/>
    <w:basedOn w:val="Normalny"/>
    <w:uiPriority w:val="9"/>
    <w:semiHidden/>
    <w:qFormat/>
    <w:rsid w:val="005355D8"/>
    <w:pPr>
      <w:spacing w:before="240"/>
      <w:ind w:left="284"/>
    </w:pPr>
  </w:style>
  <w:style w:type="paragraph" w:customStyle="1" w:styleId="DummyStyle">
    <w:name w:val="Dummy_Style"/>
    <w:basedOn w:val="Normalny"/>
    <w:semiHidden/>
    <w:qFormat/>
    <w:rsid w:val="005355D8"/>
    <w:rPr>
      <w:color w:val="00B050"/>
    </w:rPr>
  </w:style>
  <w:style w:type="paragraph" w:customStyle="1" w:styleId="ECHRTitleCentre3">
    <w:name w:val="ECHR_Title_Centre_3"/>
    <w:aliases w:val="Ju_H_Article"/>
    <w:basedOn w:val="Normalny"/>
    <w:next w:val="ECHRParaQuote"/>
    <w:uiPriority w:val="27"/>
    <w:qFormat/>
    <w:rsid w:val="005355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55D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55D8"/>
    <w:pPr>
      <w:numPr>
        <w:numId w:val="20"/>
      </w:numPr>
      <w:jc w:val="left"/>
    </w:pPr>
    <w:rPr>
      <w:b/>
    </w:rPr>
  </w:style>
  <w:style w:type="paragraph" w:customStyle="1" w:styleId="JuCourt">
    <w:name w:val="Ju_Court"/>
    <w:basedOn w:val="Normalny"/>
    <w:next w:val="Normalny"/>
    <w:uiPriority w:val="16"/>
    <w:qFormat/>
    <w:rsid w:val="005355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355D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355D8"/>
    <w:pPr>
      <w:spacing w:after="240"/>
      <w:jc w:val="center"/>
      <w:outlineLvl w:val="0"/>
    </w:pPr>
    <w:rPr>
      <w:rFonts w:asciiTheme="majorHAnsi" w:hAnsiTheme="majorHAnsi"/>
    </w:rPr>
  </w:style>
  <w:style w:type="paragraph" w:customStyle="1" w:styleId="JuInitialled">
    <w:name w:val="Ju_Initialled"/>
    <w:basedOn w:val="Normalny"/>
    <w:uiPriority w:val="31"/>
    <w:qFormat/>
    <w:rsid w:val="005355D8"/>
    <w:pPr>
      <w:tabs>
        <w:tab w:val="center" w:pos="6407"/>
      </w:tabs>
      <w:spacing w:before="720"/>
      <w:jc w:val="right"/>
    </w:pPr>
  </w:style>
  <w:style w:type="paragraph" w:styleId="Tytu">
    <w:name w:val="Title"/>
    <w:basedOn w:val="Normalny"/>
    <w:next w:val="Normalny"/>
    <w:link w:val="TytuZnak"/>
    <w:uiPriority w:val="99"/>
    <w:semiHidden/>
    <w:qFormat/>
    <w:rsid w:val="005355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355D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355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55D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55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355D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355D8"/>
    <w:pPr>
      <w:keepNext/>
      <w:keepLines/>
      <w:spacing w:before="240" w:after="120"/>
      <w:ind w:left="1236"/>
    </w:pPr>
    <w:rPr>
      <w:sz w:val="20"/>
    </w:rPr>
  </w:style>
  <w:style w:type="character" w:customStyle="1" w:styleId="JuITMark">
    <w:name w:val="Ju_ITMark"/>
    <w:basedOn w:val="Domylnaczcionkaakapitu"/>
    <w:uiPriority w:val="38"/>
    <w:qFormat/>
    <w:rsid w:val="005355D8"/>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355D8"/>
    <w:rPr>
      <w:caps w:val="0"/>
      <w:smallCaps/>
    </w:rPr>
  </w:style>
  <w:style w:type="paragraph" w:customStyle="1" w:styleId="JuParaSub">
    <w:name w:val="Ju_Para_Sub"/>
    <w:basedOn w:val="ECHRPara"/>
    <w:uiPriority w:val="13"/>
    <w:qFormat/>
    <w:rsid w:val="005355D8"/>
    <w:pPr>
      <w:ind w:left="284"/>
    </w:pPr>
  </w:style>
  <w:style w:type="paragraph" w:styleId="Nagwek">
    <w:name w:val="header"/>
    <w:basedOn w:val="Normalny"/>
    <w:link w:val="NagwekZnak"/>
    <w:uiPriority w:val="57"/>
    <w:semiHidden/>
    <w:rsid w:val="005355D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55D8"/>
    <w:rPr>
      <w:sz w:val="24"/>
    </w:rPr>
  </w:style>
  <w:style w:type="character" w:customStyle="1" w:styleId="Nagwek1Znak">
    <w:name w:val="Nagłówek 1 Znak"/>
    <w:basedOn w:val="Domylnaczcionkaakapitu"/>
    <w:link w:val="Nagwek1"/>
    <w:uiPriority w:val="99"/>
    <w:semiHidden/>
    <w:rsid w:val="005355D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355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55D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55D8"/>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5355D8"/>
    <w:pPr>
      <w:ind w:left="567"/>
    </w:pPr>
  </w:style>
  <w:style w:type="paragraph" w:customStyle="1" w:styleId="JuCase">
    <w:name w:val="Ju_Case"/>
    <w:basedOn w:val="Normalny"/>
    <w:next w:val="ECHRPara"/>
    <w:uiPriority w:val="10"/>
    <w:rsid w:val="005355D8"/>
    <w:pPr>
      <w:ind w:firstLine="284"/>
    </w:pPr>
    <w:rPr>
      <w:b/>
    </w:rPr>
  </w:style>
  <w:style w:type="character" w:customStyle="1" w:styleId="Nagwek3Znak">
    <w:name w:val="Nagłówek 3 Znak"/>
    <w:basedOn w:val="Domylnaczcionkaakapitu"/>
    <w:link w:val="Nagwek3"/>
    <w:uiPriority w:val="99"/>
    <w:semiHidden/>
    <w:rsid w:val="005355D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355D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355D8"/>
    <w:rPr>
      <w:rFonts w:asciiTheme="majorHAnsi" w:eastAsiaTheme="majorEastAsia" w:hAnsiTheme="majorHAnsi" w:cstheme="majorBidi"/>
      <w:b/>
      <w:bCs/>
      <w:color w:val="808080"/>
    </w:rPr>
  </w:style>
  <w:style w:type="character" w:styleId="Wyrnieniedelikatne">
    <w:name w:val="Subtle Emphasis"/>
    <w:uiPriority w:val="99"/>
    <w:semiHidden/>
    <w:qFormat/>
    <w:rsid w:val="005355D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55D8"/>
    <w:pPr>
      <w:keepNext/>
      <w:keepLines/>
      <w:spacing w:before="720" w:after="240"/>
      <w:outlineLvl w:val="0"/>
    </w:pPr>
    <w:rPr>
      <w:rFonts w:asciiTheme="majorHAnsi" w:hAnsiTheme="majorHAnsi"/>
      <w:sz w:val="28"/>
    </w:rPr>
  </w:style>
  <w:style w:type="character" w:styleId="Uwydatnienie">
    <w:name w:val="Emphasis"/>
    <w:uiPriority w:val="99"/>
    <w:semiHidden/>
    <w:qFormat/>
    <w:rsid w:val="005355D8"/>
    <w:rPr>
      <w:b/>
      <w:bCs/>
      <w:i/>
      <w:iCs/>
      <w:spacing w:val="10"/>
      <w:bdr w:val="none" w:sz="0" w:space="0" w:color="auto"/>
      <w:shd w:val="clear" w:color="auto" w:fill="auto"/>
    </w:rPr>
  </w:style>
  <w:style w:type="paragraph" w:styleId="Stopka">
    <w:name w:val="footer"/>
    <w:basedOn w:val="Normalny"/>
    <w:link w:val="StopkaZnak"/>
    <w:uiPriority w:val="57"/>
    <w:semiHidden/>
    <w:rsid w:val="005355D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55D8"/>
    <w:rPr>
      <w:sz w:val="24"/>
    </w:rPr>
  </w:style>
  <w:style w:type="character" w:styleId="Odwoanieprzypisudolnego">
    <w:name w:val="footnote reference"/>
    <w:basedOn w:val="Domylnaczcionkaakapitu"/>
    <w:uiPriority w:val="99"/>
    <w:semiHidden/>
    <w:rsid w:val="005355D8"/>
    <w:rPr>
      <w:vertAlign w:val="superscript"/>
    </w:rPr>
  </w:style>
  <w:style w:type="paragraph" w:styleId="Tekstprzypisudolnego">
    <w:name w:val="footnote text"/>
    <w:basedOn w:val="Normalny"/>
    <w:link w:val="TekstprzypisudolnegoZnak"/>
    <w:uiPriority w:val="99"/>
    <w:semiHidden/>
    <w:rsid w:val="005355D8"/>
    <w:rPr>
      <w:sz w:val="20"/>
      <w:szCs w:val="20"/>
    </w:rPr>
  </w:style>
  <w:style w:type="character" w:customStyle="1" w:styleId="TekstprzypisudolnegoZnak">
    <w:name w:val="Tekst przypisu dolnego Znak"/>
    <w:basedOn w:val="Domylnaczcionkaakapitu"/>
    <w:link w:val="Tekstprzypisudolnego"/>
    <w:uiPriority w:val="99"/>
    <w:semiHidden/>
    <w:rsid w:val="005355D8"/>
    <w:rPr>
      <w:rFonts w:eastAsiaTheme="minorEastAsia"/>
      <w:sz w:val="20"/>
      <w:szCs w:val="20"/>
    </w:rPr>
  </w:style>
  <w:style w:type="character" w:customStyle="1" w:styleId="Nagwek6Znak">
    <w:name w:val="Nagłówek 6 Znak"/>
    <w:basedOn w:val="Domylnaczcionkaakapitu"/>
    <w:link w:val="Nagwek6"/>
    <w:uiPriority w:val="99"/>
    <w:semiHidden/>
    <w:rsid w:val="005355D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355D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55D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55D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55D8"/>
    <w:rPr>
      <w:color w:val="0072BC" w:themeColor="hyperlink"/>
      <w:u w:val="single"/>
    </w:rPr>
  </w:style>
  <w:style w:type="character" w:styleId="Wyrnienieintensywne">
    <w:name w:val="Intense Emphasis"/>
    <w:uiPriority w:val="99"/>
    <w:semiHidden/>
    <w:qFormat/>
    <w:rsid w:val="005355D8"/>
    <w:rPr>
      <w:b/>
      <w:bCs/>
    </w:rPr>
  </w:style>
  <w:style w:type="paragraph" w:styleId="Cytatintensywny">
    <w:name w:val="Intense Quote"/>
    <w:basedOn w:val="Normalny"/>
    <w:next w:val="Normalny"/>
    <w:link w:val="CytatintensywnyZnak"/>
    <w:uiPriority w:val="99"/>
    <w:semiHidden/>
    <w:qFormat/>
    <w:rsid w:val="005355D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355D8"/>
    <w:rPr>
      <w:rFonts w:eastAsiaTheme="minorEastAsia"/>
      <w:b/>
      <w:bCs/>
      <w:i/>
      <w:iCs/>
      <w:lang w:bidi="en-US"/>
    </w:rPr>
  </w:style>
  <w:style w:type="character" w:styleId="Odwoanieintensywne">
    <w:name w:val="Intense Reference"/>
    <w:uiPriority w:val="99"/>
    <w:semiHidden/>
    <w:qFormat/>
    <w:rsid w:val="005355D8"/>
    <w:rPr>
      <w:smallCaps/>
      <w:spacing w:val="5"/>
      <w:u w:val="single"/>
    </w:rPr>
  </w:style>
  <w:style w:type="paragraph" w:styleId="Akapitzlist">
    <w:name w:val="List Paragraph"/>
    <w:basedOn w:val="Normalny"/>
    <w:uiPriority w:val="99"/>
    <w:semiHidden/>
    <w:qFormat/>
    <w:rsid w:val="005355D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55D8"/>
    <w:pPr>
      <w:spacing w:before="200"/>
      <w:ind w:left="360" w:right="360"/>
    </w:pPr>
    <w:rPr>
      <w:i/>
      <w:iCs/>
      <w:sz w:val="22"/>
      <w:lang w:bidi="en-US"/>
    </w:rPr>
  </w:style>
  <w:style w:type="character" w:customStyle="1" w:styleId="CytatZnak">
    <w:name w:val="Cytat Znak"/>
    <w:basedOn w:val="Domylnaczcionkaakapitu"/>
    <w:link w:val="Cytat"/>
    <w:uiPriority w:val="99"/>
    <w:semiHidden/>
    <w:rsid w:val="005355D8"/>
    <w:rPr>
      <w:rFonts w:eastAsiaTheme="minorEastAsia"/>
      <w:i/>
      <w:iCs/>
      <w:lang w:bidi="en-US"/>
    </w:rPr>
  </w:style>
  <w:style w:type="character" w:styleId="Odwoaniedelikatne">
    <w:name w:val="Subtle Reference"/>
    <w:uiPriority w:val="99"/>
    <w:semiHidden/>
    <w:qFormat/>
    <w:rsid w:val="005355D8"/>
    <w:rPr>
      <w:smallCaps/>
    </w:rPr>
  </w:style>
  <w:style w:type="table" w:styleId="Tabela-Siatka">
    <w:name w:val="Table Grid"/>
    <w:basedOn w:val="Standardowy"/>
    <w:uiPriority w:val="59"/>
    <w:semiHidden/>
    <w:rsid w:val="005355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55D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55D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55D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55D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55D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55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55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5355D8"/>
    <w:pPr>
      <w:spacing w:before="120" w:after="120"/>
      <w:ind w:left="425" w:firstLine="142"/>
    </w:pPr>
    <w:rPr>
      <w:sz w:val="20"/>
    </w:rPr>
  </w:style>
  <w:style w:type="paragraph" w:customStyle="1" w:styleId="ECHRPara">
    <w:name w:val="ECHR_Para"/>
    <w:aliases w:val="Ju_Para,Left,First line:  0 cm"/>
    <w:basedOn w:val="Normalny"/>
    <w:link w:val="ECHRParaChar"/>
    <w:uiPriority w:val="12"/>
    <w:qFormat/>
    <w:rsid w:val="005355D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55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355D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355D8"/>
    <w:pPr>
      <w:ind w:left="340" w:hanging="340"/>
    </w:pPr>
  </w:style>
  <w:style w:type="paragraph" w:customStyle="1" w:styleId="JuSigned">
    <w:name w:val="Ju_Signed"/>
    <w:basedOn w:val="Normalny"/>
    <w:next w:val="JuParaLast"/>
    <w:uiPriority w:val="32"/>
    <w:qFormat/>
    <w:rsid w:val="005355D8"/>
    <w:pPr>
      <w:tabs>
        <w:tab w:val="center" w:pos="851"/>
        <w:tab w:val="center" w:pos="6407"/>
      </w:tabs>
      <w:spacing w:before="720"/>
      <w:jc w:val="left"/>
    </w:pPr>
  </w:style>
  <w:style w:type="paragraph" w:customStyle="1" w:styleId="JuParaLast">
    <w:name w:val="Ju_Para_Last"/>
    <w:basedOn w:val="Normalny"/>
    <w:next w:val="ECHRPara"/>
    <w:uiPriority w:val="30"/>
    <w:qFormat/>
    <w:rsid w:val="005355D8"/>
    <w:pPr>
      <w:keepNext/>
      <w:keepLines/>
      <w:spacing w:before="240"/>
      <w:ind w:firstLine="284"/>
    </w:pPr>
  </w:style>
  <w:style w:type="paragraph" w:customStyle="1" w:styleId="JuTitle">
    <w:name w:val="Ju_Title"/>
    <w:basedOn w:val="Normalny"/>
    <w:next w:val="ECHRPara"/>
    <w:uiPriority w:val="3"/>
    <w:semiHidden/>
    <w:qFormat/>
    <w:rsid w:val="005355D8"/>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355D8"/>
    <w:pPr>
      <w:ind w:left="346" w:firstLine="0"/>
    </w:pPr>
  </w:style>
  <w:style w:type="paragraph" w:customStyle="1" w:styleId="JuListi">
    <w:name w:val="Ju_List_i"/>
    <w:basedOn w:val="Normalny"/>
    <w:next w:val="JuLista"/>
    <w:uiPriority w:val="28"/>
    <w:qFormat/>
    <w:rsid w:val="005355D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5355D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5355D8"/>
    <w:pPr>
      <w:ind w:left="833" w:hanging="357"/>
      <w:outlineLvl w:val="3"/>
    </w:pPr>
    <w:rPr>
      <w:b/>
      <w:i w:val="0"/>
      <w:sz w:val="20"/>
    </w:rPr>
  </w:style>
  <w:style w:type="paragraph" w:styleId="Podtytu">
    <w:name w:val="Subtitle"/>
    <w:basedOn w:val="Normalny"/>
    <w:next w:val="Normalny"/>
    <w:link w:val="PodtytuZnak"/>
    <w:uiPriority w:val="99"/>
    <w:semiHidden/>
    <w:qFormat/>
    <w:rsid w:val="005355D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355D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355D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55D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55D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355D8"/>
    <w:pPr>
      <w:tabs>
        <w:tab w:val="clear" w:pos="357"/>
      </w:tabs>
      <w:outlineLvl w:val="1"/>
    </w:pPr>
    <w:rPr>
      <w:b/>
    </w:rPr>
  </w:style>
  <w:style w:type="paragraph" w:customStyle="1" w:styleId="OpiHi">
    <w:name w:val="Opi_H_i"/>
    <w:basedOn w:val="ECHRHeading4"/>
    <w:uiPriority w:val="44"/>
    <w:qFormat/>
    <w:rsid w:val="005355D8"/>
    <w:pPr>
      <w:ind w:left="1037" w:hanging="357"/>
      <w:outlineLvl w:val="4"/>
    </w:pPr>
    <w:rPr>
      <w:b w:val="0"/>
      <w:i/>
    </w:rPr>
  </w:style>
  <w:style w:type="paragraph" w:customStyle="1" w:styleId="OpiPara">
    <w:name w:val="Opi_Para"/>
    <w:basedOn w:val="ECHRPara"/>
    <w:uiPriority w:val="46"/>
    <w:qFormat/>
    <w:rsid w:val="005355D8"/>
  </w:style>
  <w:style w:type="paragraph" w:customStyle="1" w:styleId="OpiParaSub">
    <w:name w:val="Opi_Para_Sub"/>
    <w:basedOn w:val="JuParaSub"/>
    <w:uiPriority w:val="47"/>
    <w:qFormat/>
    <w:rsid w:val="005355D8"/>
  </w:style>
  <w:style w:type="paragraph" w:customStyle="1" w:styleId="OpiQuot">
    <w:name w:val="Opi_Quot"/>
    <w:basedOn w:val="ECHRParaQuote"/>
    <w:uiPriority w:val="48"/>
    <w:qFormat/>
    <w:rsid w:val="005355D8"/>
  </w:style>
  <w:style w:type="paragraph" w:customStyle="1" w:styleId="OpiQuotSub">
    <w:name w:val="Opi_Quot_Sub"/>
    <w:basedOn w:val="JuQuotSub"/>
    <w:uiPriority w:val="49"/>
    <w:qFormat/>
    <w:rsid w:val="005355D8"/>
  </w:style>
  <w:style w:type="paragraph" w:customStyle="1" w:styleId="OpiTranslation">
    <w:name w:val="Opi_Translation"/>
    <w:basedOn w:val="Normalny"/>
    <w:next w:val="OpiPara"/>
    <w:uiPriority w:val="40"/>
    <w:qFormat/>
    <w:rsid w:val="005355D8"/>
    <w:pPr>
      <w:jc w:val="center"/>
      <w:outlineLvl w:val="0"/>
    </w:pPr>
    <w:rPr>
      <w:i/>
    </w:rPr>
  </w:style>
  <w:style w:type="character" w:customStyle="1" w:styleId="ECHRParaChar">
    <w:name w:val="ECHR_Para Char"/>
    <w:aliases w:val="Ju_Para Char,Ju_Para Char1"/>
    <w:basedOn w:val="Domylnaczcionkaakapitu"/>
    <w:link w:val="ECHRPara"/>
    <w:uiPriority w:val="12"/>
    <w:rsid w:val="00414B0A"/>
    <w:rPr>
      <w:rFonts w:eastAsiaTheme="minorEastAsia"/>
      <w:sz w:val="24"/>
    </w:rPr>
  </w:style>
  <w:style w:type="character" w:customStyle="1" w:styleId="JuQuotChar">
    <w:name w:val="Ju_Quot Char"/>
    <w:basedOn w:val="Domylnaczcionkaakapitu"/>
    <w:link w:val="ECHRParaQuote"/>
    <w:uiPriority w:val="14"/>
    <w:rsid w:val="00381230"/>
    <w:rPr>
      <w:rFonts w:eastAsiaTheme="minorEastAsia"/>
      <w:sz w:val="20"/>
    </w:rPr>
  </w:style>
  <w:style w:type="paragraph" w:customStyle="1" w:styleId="jupara">
    <w:name w:val="jupara"/>
    <w:basedOn w:val="Normalny"/>
    <w:rsid w:val="008C613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C6132"/>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5355D8"/>
    <w:pPr>
      <w:jc w:val="both"/>
    </w:pPr>
    <w:rPr>
      <w:rFonts w:eastAsiaTheme="minorEastAsia"/>
      <w:sz w:val="24"/>
    </w:rPr>
  </w:style>
  <w:style w:type="paragraph" w:styleId="Nagwek1">
    <w:name w:val="heading 1"/>
    <w:basedOn w:val="Normalny"/>
    <w:next w:val="Normalny"/>
    <w:link w:val="Nagwek1Znak"/>
    <w:uiPriority w:val="99"/>
    <w:semiHidden/>
    <w:rsid w:val="005355D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5355D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5355D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5355D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5355D8"/>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5355D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5355D8"/>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5355D8"/>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5355D8"/>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5355D8"/>
    <w:rPr>
      <w:rFonts w:ascii="Tahoma" w:hAnsi="Tahoma" w:cs="Tahoma"/>
      <w:sz w:val="16"/>
      <w:szCs w:val="16"/>
    </w:rPr>
  </w:style>
  <w:style w:type="character" w:customStyle="1" w:styleId="TekstdymkaZnak">
    <w:name w:val="Tekst dymka Znak"/>
    <w:basedOn w:val="Domylnaczcionkaakapitu"/>
    <w:link w:val="Tekstdymka"/>
    <w:uiPriority w:val="99"/>
    <w:semiHidden/>
    <w:rsid w:val="005355D8"/>
    <w:rPr>
      <w:rFonts w:ascii="Tahoma" w:eastAsiaTheme="minorEastAsia" w:hAnsi="Tahoma" w:cs="Tahoma"/>
      <w:sz w:val="16"/>
      <w:szCs w:val="16"/>
    </w:rPr>
  </w:style>
  <w:style w:type="character" w:styleId="Tytuksiki">
    <w:name w:val="Book Title"/>
    <w:uiPriority w:val="99"/>
    <w:semiHidden/>
    <w:qFormat/>
    <w:rsid w:val="005355D8"/>
    <w:rPr>
      <w:i/>
      <w:iCs/>
      <w:smallCaps/>
      <w:spacing w:val="5"/>
    </w:rPr>
  </w:style>
  <w:style w:type="paragraph" w:customStyle="1" w:styleId="ECHRHeader">
    <w:name w:val="ECHR_Header"/>
    <w:aliases w:val="Ju_Header"/>
    <w:basedOn w:val="Nagwek"/>
    <w:uiPriority w:val="4"/>
    <w:qFormat/>
    <w:rsid w:val="005355D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5355D8"/>
    <w:pPr>
      <w:jc w:val="left"/>
    </w:pPr>
    <w:rPr>
      <w:sz w:val="8"/>
    </w:rPr>
  </w:style>
  <w:style w:type="character" w:styleId="Pogrubienie">
    <w:name w:val="Strong"/>
    <w:uiPriority w:val="99"/>
    <w:semiHidden/>
    <w:qFormat/>
    <w:rsid w:val="005355D8"/>
    <w:rPr>
      <w:b/>
      <w:bCs/>
    </w:rPr>
  </w:style>
  <w:style w:type="paragraph" w:styleId="Bezodstpw">
    <w:name w:val="No Spacing"/>
    <w:basedOn w:val="Normalny"/>
    <w:link w:val="BezodstpwZnak"/>
    <w:semiHidden/>
    <w:qFormat/>
    <w:rsid w:val="005355D8"/>
    <w:rPr>
      <w:sz w:val="22"/>
    </w:rPr>
  </w:style>
  <w:style w:type="character" w:customStyle="1" w:styleId="BezodstpwZnak">
    <w:name w:val="Bez odstępów Znak"/>
    <w:basedOn w:val="Domylnaczcionkaakapitu"/>
    <w:link w:val="Bezodstpw"/>
    <w:semiHidden/>
    <w:rsid w:val="005355D8"/>
    <w:rPr>
      <w:rFonts w:eastAsiaTheme="minorEastAsia"/>
    </w:rPr>
  </w:style>
  <w:style w:type="paragraph" w:customStyle="1" w:styleId="ECHRFooterLine">
    <w:name w:val="ECHR_Footer_Line"/>
    <w:aliases w:val="Footer_Line"/>
    <w:basedOn w:val="Normalny"/>
    <w:next w:val="ECHRFooter"/>
    <w:uiPriority w:val="57"/>
    <w:semiHidden/>
    <w:rsid w:val="005355D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5355D8"/>
  </w:style>
  <w:style w:type="paragraph" w:customStyle="1" w:styleId="DecList">
    <w:name w:val="Dec_List"/>
    <w:basedOn w:val="Normalny"/>
    <w:uiPriority w:val="9"/>
    <w:semiHidden/>
    <w:qFormat/>
    <w:rsid w:val="005355D8"/>
    <w:pPr>
      <w:spacing w:before="240"/>
      <w:ind w:left="284"/>
    </w:pPr>
  </w:style>
  <w:style w:type="paragraph" w:customStyle="1" w:styleId="DummyStyle">
    <w:name w:val="Dummy_Style"/>
    <w:basedOn w:val="Normalny"/>
    <w:semiHidden/>
    <w:qFormat/>
    <w:rsid w:val="005355D8"/>
    <w:rPr>
      <w:color w:val="00B050"/>
    </w:rPr>
  </w:style>
  <w:style w:type="paragraph" w:customStyle="1" w:styleId="ECHRTitleCentre3">
    <w:name w:val="ECHR_Title_Centre_3"/>
    <w:aliases w:val="Ju_H_Article"/>
    <w:basedOn w:val="Normalny"/>
    <w:next w:val="ECHRParaQuote"/>
    <w:uiPriority w:val="27"/>
    <w:qFormat/>
    <w:rsid w:val="005355D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5355D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5355D8"/>
    <w:pPr>
      <w:numPr>
        <w:numId w:val="20"/>
      </w:numPr>
      <w:jc w:val="left"/>
    </w:pPr>
    <w:rPr>
      <w:b/>
    </w:rPr>
  </w:style>
  <w:style w:type="paragraph" w:customStyle="1" w:styleId="JuCourt">
    <w:name w:val="Ju_Court"/>
    <w:basedOn w:val="Normalny"/>
    <w:next w:val="Normalny"/>
    <w:uiPriority w:val="16"/>
    <w:qFormat/>
    <w:rsid w:val="005355D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5355D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5355D8"/>
    <w:pPr>
      <w:spacing w:after="240"/>
      <w:jc w:val="center"/>
      <w:outlineLvl w:val="0"/>
    </w:pPr>
    <w:rPr>
      <w:rFonts w:asciiTheme="majorHAnsi" w:hAnsiTheme="majorHAnsi"/>
    </w:rPr>
  </w:style>
  <w:style w:type="paragraph" w:customStyle="1" w:styleId="JuInitialled">
    <w:name w:val="Ju_Initialled"/>
    <w:basedOn w:val="Normalny"/>
    <w:uiPriority w:val="31"/>
    <w:qFormat/>
    <w:rsid w:val="005355D8"/>
    <w:pPr>
      <w:tabs>
        <w:tab w:val="center" w:pos="6407"/>
      </w:tabs>
      <w:spacing w:before="720"/>
      <w:jc w:val="right"/>
    </w:pPr>
  </w:style>
  <w:style w:type="paragraph" w:styleId="Tytu">
    <w:name w:val="Title"/>
    <w:basedOn w:val="Normalny"/>
    <w:next w:val="Normalny"/>
    <w:link w:val="TytuZnak"/>
    <w:uiPriority w:val="99"/>
    <w:semiHidden/>
    <w:qFormat/>
    <w:rsid w:val="005355D8"/>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5355D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5355D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5355D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5355D8"/>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5355D8"/>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5355D8"/>
    <w:pPr>
      <w:keepNext/>
      <w:keepLines/>
      <w:spacing w:before="240" w:after="120"/>
      <w:ind w:left="1236"/>
    </w:pPr>
    <w:rPr>
      <w:sz w:val="20"/>
    </w:rPr>
  </w:style>
  <w:style w:type="character" w:customStyle="1" w:styleId="JuITMark">
    <w:name w:val="Ju_ITMark"/>
    <w:basedOn w:val="Domylnaczcionkaakapitu"/>
    <w:uiPriority w:val="38"/>
    <w:qFormat/>
    <w:rsid w:val="005355D8"/>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5355D8"/>
    <w:rPr>
      <w:caps w:val="0"/>
      <w:smallCaps/>
    </w:rPr>
  </w:style>
  <w:style w:type="paragraph" w:customStyle="1" w:styleId="JuParaSub">
    <w:name w:val="Ju_Para_Sub"/>
    <w:basedOn w:val="ECHRPara"/>
    <w:uiPriority w:val="13"/>
    <w:qFormat/>
    <w:rsid w:val="005355D8"/>
    <w:pPr>
      <w:ind w:left="284"/>
    </w:pPr>
  </w:style>
  <w:style w:type="paragraph" w:styleId="Nagwek">
    <w:name w:val="header"/>
    <w:basedOn w:val="Normalny"/>
    <w:link w:val="NagwekZnak"/>
    <w:uiPriority w:val="57"/>
    <w:semiHidden/>
    <w:rsid w:val="005355D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5355D8"/>
    <w:rPr>
      <w:sz w:val="24"/>
    </w:rPr>
  </w:style>
  <w:style w:type="character" w:customStyle="1" w:styleId="Nagwek1Znak">
    <w:name w:val="Nagłówek 1 Znak"/>
    <w:basedOn w:val="Domylnaczcionkaakapitu"/>
    <w:link w:val="Nagwek1"/>
    <w:uiPriority w:val="99"/>
    <w:semiHidden/>
    <w:rsid w:val="005355D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5355D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5355D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5355D8"/>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5355D8"/>
    <w:pPr>
      <w:ind w:left="567"/>
    </w:pPr>
  </w:style>
  <w:style w:type="paragraph" w:customStyle="1" w:styleId="JuCase">
    <w:name w:val="Ju_Case"/>
    <w:basedOn w:val="Normalny"/>
    <w:next w:val="ECHRPara"/>
    <w:uiPriority w:val="10"/>
    <w:rsid w:val="005355D8"/>
    <w:pPr>
      <w:ind w:firstLine="284"/>
    </w:pPr>
    <w:rPr>
      <w:b/>
    </w:rPr>
  </w:style>
  <w:style w:type="character" w:customStyle="1" w:styleId="Nagwek3Znak">
    <w:name w:val="Nagłówek 3 Znak"/>
    <w:basedOn w:val="Domylnaczcionkaakapitu"/>
    <w:link w:val="Nagwek3"/>
    <w:uiPriority w:val="99"/>
    <w:semiHidden/>
    <w:rsid w:val="005355D8"/>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5355D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5355D8"/>
    <w:rPr>
      <w:rFonts w:asciiTheme="majorHAnsi" w:eastAsiaTheme="majorEastAsia" w:hAnsiTheme="majorHAnsi" w:cstheme="majorBidi"/>
      <w:b/>
      <w:bCs/>
      <w:color w:val="808080"/>
    </w:rPr>
  </w:style>
  <w:style w:type="character" w:styleId="Wyrnieniedelikatne">
    <w:name w:val="Subtle Emphasis"/>
    <w:uiPriority w:val="99"/>
    <w:semiHidden/>
    <w:qFormat/>
    <w:rsid w:val="005355D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5355D8"/>
    <w:pPr>
      <w:keepNext/>
      <w:keepLines/>
      <w:spacing w:before="720" w:after="240"/>
      <w:outlineLvl w:val="0"/>
    </w:pPr>
    <w:rPr>
      <w:rFonts w:asciiTheme="majorHAnsi" w:hAnsiTheme="majorHAnsi"/>
      <w:sz w:val="28"/>
    </w:rPr>
  </w:style>
  <w:style w:type="character" w:styleId="Uwydatnienie">
    <w:name w:val="Emphasis"/>
    <w:uiPriority w:val="99"/>
    <w:semiHidden/>
    <w:qFormat/>
    <w:rsid w:val="005355D8"/>
    <w:rPr>
      <w:b/>
      <w:bCs/>
      <w:i/>
      <w:iCs/>
      <w:spacing w:val="10"/>
      <w:bdr w:val="none" w:sz="0" w:space="0" w:color="auto"/>
      <w:shd w:val="clear" w:color="auto" w:fill="auto"/>
    </w:rPr>
  </w:style>
  <w:style w:type="paragraph" w:styleId="Stopka">
    <w:name w:val="footer"/>
    <w:basedOn w:val="Normalny"/>
    <w:link w:val="StopkaZnak"/>
    <w:uiPriority w:val="57"/>
    <w:semiHidden/>
    <w:rsid w:val="005355D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5355D8"/>
    <w:rPr>
      <w:sz w:val="24"/>
    </w:rPr>
  </w:style>
  <w:style w:type="character" w:styleId="Odwoanieprzypisudolnego">
    <w:name w:val="footnote reference"/>
    <w:basedOn w:val="Domylnaczcionkaakapitu"/>
    <w:uiPriority w:val="99"/>
    <w:semiHidden/>
    <w:rsid w:val="005355D8"/>
    <w:rPr>
      <w:vertAlign w:val="superscript"/>
    </w:rPr>
  </w:style>
  <w:style w:type="paragraph" w:styleId="Tekstprzypisudolnego">
    <w:name w:val="footnote text"/>
    <w:basedOn w:val="Normalny"/>
    <w:link w:val="TekstprzypisudolnegoZnak"/>
    <w:uiPriority w:val="99"/>
    <w:semiHidden/>
    <w:rsid w:val="005355D8"/>
    <w:rPr>
      <w:sz w:val="20"/>
      <w:szCs w:val="20"/>
    </w:rPr>
  </w:style>
  <w:style w:type="character" w:customStyle="1" w:styleId="TekstprzypisudolnegoZnak">
    <w:name w:val="Tekst przypisu dolnego Znak"/>
    <w:basedOn w:val="Domylnaczcionkaakapitu"/>
    <w:link w:val="Tekstprzypisudolnego"/>
    <w:uiPriority w:val="99"/>
    <w:semiHidden/>
    <w:rsid w:val="005355D8"/>
    <w:rPr>
      <w:rFonts w:eastAsiaTheme="minorEastAsia"/>
      <w:sz w:val="20"/>
      <w:szCs w:val="20"/>
    </w:rPr>
  </w:style>
  <w:style w:type="character" w:customStyle="1" w:styleId="Nagwek6Znak">
    <w:name w:val="Nagłówek 6 Znak"/>
    <w:basedOn w:val="Domylnaczcionkaakapitu"/>
    <w:link w:val="Nagwek6"/>
    <w:uiPriority w:val="99"/>
    <w:semiHidden/>
    <w:rsid w:val="005355D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5355D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5355D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5355D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5355D8"/>
    <w:rPr>
      <w:color w:val="0072BC" w:themeColor="hyperlink"/>
      <w:u w:val="single"/>
    </w:rPr>
  </w:style>
  <w:style w:type="character" w:styleId="Wyrnienieintensywne">
    <w:name w:val="Intense Emphasis"/>
    <w:uiPriority w:val="99"/>
    <w:semiHidden/>
    <w:qFormat/>
    <w:rsid w:val="005355D8"/>
    <w:rPr>
      <w:b/>
      <w:bCs/>
    </w:rPr>
  </w:style>
  <w:style w:type="paragraph" w:styleId="Cytatintensywny">
    <w:name w:val="Intense Quote"/>
    <w:basedOn w:val="Normalny"/>
    <w:next w:val="Normalny"/>
    <w:link w:val="CytatintensywnyZnak"/>
    <w:uiPriority w:val="99"/>
    <w:semiHidden/>
    <w:qFormat/>
    <w:rsid w:val="005355D8"/>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5355D8"/>
    <w:rPr>
      <w:rFonts w:eastAsiaTheme="minorEastAsia"/>
      <w:b/>
      <w:bCs/>
      <w:i/>
      <w:iCs/>
      <w:lang w:bidi="en-US"/>
    </w:rPr>
  </w:style>
  <w:style w:type="character" w:styleId="Odwoanieintensywne">
    <w:name w:val="Intense Reference"/>
    <w:uiPriority w:val="99"/>
    <w:semiHidden/>
    <w:qFormat/>
    <w:rsid w:val="005355D8"/>
    <w:rPr>
      <w:smallCaps/>
      <w:spacing w:val="5"/>
      <w:u w:val="single"/>
    </w:rPr>
  </w:style>
  <w:style w:type="paragraph" w:styleId="Akapitzlist">
    <w:name w:val="List Paragraph"/>
    <w:basedOn w:val="Normalny"/>
    <w:uiPriority w:val="99"/>
    <w:semiHidden/>
    <w:qFormat/>
    <w:rsid w:val="005355D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5355D8"/>
    <w:pPr>
      <w:spacing w:before="200"/>
      <w:ind w:left="360" w:right="360"/>
    </w:pPr>
    <w:rPr>
      <w:i/>
      <w:iCs/>
      <w:sz w:val="22"/>
      <w:lang w:bidi="en-US"/>
    </w:rPr>
  </w:style>
  <w:style w:type="character" w:customStyle="1" w:styleId="CytatZnak">
    <w:name w:val="Cytat Znak"/>
    <w:basedOn w:val="Domylnaczcionkaakapitu"/>
    <w:link w:val="Cytat"/>
    <w:uiPriority w:val="99"/>
    <w:semiHidden/>
    <w:rsid w:val="005355D8"/>
    <w:rPr>
      <w:rFonts w:eastAsiaTheme="minorEastAsia"/>
      <w:i/>
      <w:iCs/>
      <w:lang w:bidi="en-US"/>
    </w:rPr>
  </w:style>
  <w:style w:type="character" w:styleId="Odwoaniedelikatne">
    <w:name w:val="Subtle Reference"/>
    <w:uiPriority w:val="99"/>
    <w:semiHidden/>
    <w:qFormat/>
    <w:rsid w:val="005355D8"/>
    <w:rPr>
      <w:smallCaps/>
    </w:rPr>
  </w:style>
  <w:style w:type="table" w:styleId="Tabela-Siatka">
    <w:name w:val="Table Grid"/>
    <w:basedOn w:val="Standardowy"/>
    <w:uiPriority w:val="59"/>
    <w:semiHidden/>
    <w:rsid w:val="005355D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5355D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5355D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5355D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5355D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5355D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5355D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5355D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link w:val="JuQuotChar"/>
    <w:uiPriority w:val="14"/>
    <w:qFormat/>
    <w:rsid w:val="005355D8"/>
    <w:pPr>
      <w:spacing w:before="120" w:after="120"/>
      <w:ind w:left="425" w:firstLine="142"/>
    </w:pPr>
    <w:rPr>
      <w:sz w:val="20"/>
    </w:rPr>
  </w:style>
  <w:style w:type="paragraph" w:customStyle="1" w:styleId="ECHRPara">
    <w:name w:val="ECHR_Para"/>
    <w:aliases w:val="Ju_Para,Left,First line:  0 cm"/>
    <w:basedOn w:val="Normalny"/>
    <w:link w:val="ECHRParaChar"/>
    <w:uiPriority w:val="12"/>
    <w:qFormat/>
    <w:rsid w:val="005355D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355D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5355D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5355D8"/>
    <w:pPr>
      <w:ind w:left="340" w:hanging="340"/>
    </w:pPr>
  </w:style>
  <w:style w:type="paragraph" w:customStyle="1" w:styleId="JuSigned">
    <w:name w:val="Ju_Signed"/>
    <w:basedOn w:val="Normalny"/>
    <w:next w:val="JuParaLast"/>
    <w:uiPriority w:val="32"/>
    <w:qFormat/>
    <w:rsid w:val="005355D8"/>
    <w:pPr>
      <w:tabs>
        <w:tab w:val="center" w:pos="851"/>
        <w:tab w:val="center" w:pos="6407"/>
      </w:tabs>
      <w:spacing w:before="720"/>
      <w:jc w:val="left"/>
    </w:pPr>
  </w:style>
  <w:style w:type="paragraph" w:customStyle="1" w:styleId="JuParaLast">
    <w:name w:val="Ju_Para_Last"/>
    <w:basedOn w:val="Normalny"/>
    <w:next w:val="ECHRPara"/>
    <w:uiPriority w:val="30"/>
    <w:qFormat/>
    <w:rsid w:val="005355D8"/>
    <w:pPr>
      <w:keepNext/>
      <w:keepLines/>
      <w:spacing w:before="240"/>
      <w:ind w:firstLine="284"/>
    </w:pPr>
  </w:style>
  <w:style w:type="paragraph" w:customStyle="1" w:styleId="JuTitle">
    <w:name w:val="Ju_Title"/>
    <w:basedOn w:val="Normalny"/>
    <w:next w:val="ECHRPara"/>
    <w:uiPriority w:val="3"/>
    <w:semiHidden/>
    <w:qFormat/>
    <w:rsid w:val="005355D8"/>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5355D8"/>
    <w:pPr>
      <w:ind w:left="346" w:firstLine="0"/>
    </w:pPr>
  </w:style>
  <w:style w:type="paragraph" w:customStyle="1" w:styleId="JuListi">
    <w:name w:val="Ju_List_i"/>
    <w:basedOn w:val="Normalny"/>
    <w:next w:val="JuLista"/>
    <w:uiPriority w:val="28"/>
    <w:qFormat/>
    <w:rsid w:val="005355D8"/>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5355D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5355D8"/>
    <w:pPr>
      <w:ind w:left="833" w:hanging="357"/>
      <w:outlineLvl w:val="3"/>
    </w:pPr>
    <w:rPr>
      <w:b/>
      <w:i w:val="0"/>
      <w:sz w:val="20"/>
    </w:rPr>
  </w:style>
  <w:style w:type="paragraph" w:styleId="Podtytu">
    <w:name w:val="Subtitle"/>
    <w:basedOn w:val="Normalny"/>
    <w:next w:val="Normalny"/>
    <w:link w:val="PodtytuZnak"/>
    <w:uiPriority w:val="99"/>
    <w:semiHidden/>
    <w:qFormat/>
    <w:rsid w:val="005355D8"/>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5355D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customStyle="1" w:styleId="Kolorowasiatka1">
    <w:name w:val="Kolorowa siatka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Kolorowalista1">
    <w:name w:val="Kolorowa lista1"/>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customStyle="1" w:styleId="Kolorowecieniowanie1">
    <w:name w:val="Kolorowe cieniowanie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customStyle="1" w:styleId="Ciemnalista1">
    <w:name w:val="Ciemna lista1"/>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customStyle="1" w:styleId="Jasnasiatka1">
    <w:name w:val="Jasna siatk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Jasnasiatkaakcent11">
    <w:name w:val="Jasna siatk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customStyle="1" w:styleId="Jasnalista1">
    <w:name w:val="Jasna lista1"/>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Jasnalistaakcent11">
    <w:name w:val="Jasna lista — akcent 1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customStyle="1" w:styleId="Jasnecieniowanie1">
    <w:name w:val="Jasne cieniowanie1"/>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Jasnecieniowanieakcent11">
    <w:name w:val="Jasne cieniowanie — akcent 1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customStyle="1" w:styleId="redniasiatka11">
    <w:name w:val="Średnia siatka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customStyle="1" w:styleId="redniasiatka21">
    <w:name w:val="Średnia siatk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customStyle="1" w:styleId="redniasiatka31">
    <w:name w:val="Średnia siatka 3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customStyle="1" w:styleId="rednialista11">
    <w:name w:val="Średnia lista 1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rednialista1akcent11">
    <w:name w:val="Średnia lista 1 — akcent 1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customStyle="1" w:styleId="rednialista21">
    <w:name w:val="Średnia lista 2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customStyle="1" w:styleId="redniecieniowanie11">
    <w:name w:val="Średnie cieniowanie 1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redniecieniowanie1akcent11">
    <w:name w:val="Średnie cieniowanie 1 — akcent 1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customStyle="1" w:styleId="redniecieniowanie21">
    <w:name w:val="Średnie cieniowanie 2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customStyle="1" w:styleId="redniecieniowanie2akcent11">
    <w:name w:val="Średnie cieniowanie 2 — akcent 1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5355D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5355D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5355D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5355D8"/>
    <w:pPr>
      <w:tabs>
        <w:tab w:val="clear" w:pos="357"/>
      </w:tabs>
      <w:outlineLvl w:val="1"/>
    </w:pPr>
    <w:rPr>
      <w:b/>
    </w:rPr>
  </w:style>
  <w:style w:type="paragraph" w:customStyle="1" w:styleId="OpiHi">
    <w:name w:val="Opi_H_i"/>
    <w:basedOn w:val="ECHRHeading4"/>
    <w:uiPriority w:val="44"/>
    <w:qFormat/>
    <w:rsid w:val="005355D8"/>
    <w:pPr>
      <w:ind w:left="1037" w:hanging="357"/>
      <w:outlineLvl w:val="4"/>
    </w:pPr>
    <w:rPr>
      <w:b w:val="0"/>
      <w:i/>
    </w:rPr>
  </w:style>
  <w:style w:type="paragraph" w:customStyle="1" w:styleId="OpiPara">
    <w:name w:val="Opi_Para"/>
    <w:basedOn w:val="ECHRPara"/>
    <w:uiPriority w:val="46"/>
    <w:qFormat/>
    <w:rsid w:val="005355D8"/>
  </w:style>
  <w:style w:type="paragraph" w:customStyle="1" w:styleId="OpiParaSub">
    <w:name w:val="Opi_Para_Sub"/>
    <w:basedOn w:val="JuParaSub"/>
    <w:uiPriority w:val="47"/>
    <w:qFormat/>
    <w:rsid w:val="005355D8"/>
  </w:style>
  <w:style w:type="paragraph" w:customStyle="1" w:styleId="OpiQuot">
    <w:name w:val="Opi_Quot"/>
    <w:basedOn w:val="ECHRParaQuote"/>
    <w:uiPriority w:val="48"/>
    <w:qFormat/>
    <w:rsid w:val="005355D8"/>
  </w:style>
  <w:style w:type="paragraph" w:customStyle="1" w:styleId="OpiQuotSub">
    <w:name w:val="Opi_Quot_Sub"/>
    <w:basedOn w:val="JuQuotSub"/>
    <w:uiPriority w:val="49"/>
    <w:qFormat/>
    <w:rsid w:val="005355D8"/>
  </w:style>
  <w:style w:type="paragraph" w:customStyle="1" w:styleId="OpiTranslation">
    <w:name w:val="Opi_Translation"/>
    <w:basedOn w:val="Normalny"/>
    <w:next w:val="OpiPara"/>
    <w:uiPriority w:val="40"/>
    <w:qFormat/>
    <w:rsid w:val="005355D8"/>
    <w:pPr>
      <w:jc w:val="center"/>
      <w:outlineLvl w:val="0"/>
    </w:pPr>
    <w:rPr>
      <w:i/>
    </w:rPr>
  </w:style>
  <w:style w:type="character" w:customStyle="1" w:styleId="ECHRParaChar">
    <w:name w:val="ECHR_Para Char"/>
    <w:aliases w:val="Ju_Para Char,Ju_Para Char1"/>
    <w:basedOn w:val="Domylnaczcionkaakapitu"/>
    <w:link w:val="ECHRPara"/>
    <w:uiPriority w:val="12"/>
    <w:rsid w:val="00414B0A"/>
    <w:rPr>
      <w:rFonts w:eastAsiaTheme="minorEastAsia"/>
      <w:sz w:val="24"/>
    </w:rPr>
  </w:style>
  <w:style w:type="character" w:customStyle="1" w:styleId="JuQuotChar">
    <w:name w:val="Ju_Quot Char"/>
    <w:basedOn w:val="Domylnaczcionkaakapitu"/>
    <w:link w:val="ECHRParaQuote"/>
    <w:uiPriority w:val="14"/>
    <w:rsid w:val="00381230"/>
    <w:rPr>
      <w:rFonts w:eastAsiaTheme="minorEastAsia"/>
      <w:sz w:val="20"/>
    </w:rPr>
  </w:style>
  <w:style w:type="paragraph" w:customStyle="1" w:styleId="jupara">
    <w:name w:val="jupara"/>
    <w:basedOn w:val="Normalny"/>
    <w:rsid w:val="008C6132"/>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8C6132"/>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7437475">
      <w:bodyDiv w:val="1"/>
      <w:marLeft w:val="0"/>
      <w:marRight w:val="0"/>
      <w:marTop w:val="0"/>
      <w:marBottom w:val="0"/>
      <w:divBdr>
        <w:top w:val="none" w:sz="0" w:space="0" w:color="auto"/>
        <w:left w:val="none" w:sz="0" w:space="0" w:color="auto"/>
        <w:bottom w:val="none" w:sz="0" w:space="0" w:color="auto"/>
        <w:right w:val="none" w:sz="0" w:space="0" w:color="auto"/>
      </w:divBdr>
    </w:div>
    <w:div w:id="1025446456">
      <w:bodyDiv w:val="1"/>
      <w:marLeft w:val="0"/>
      <w:marRight w:val="0"/>
      <w:marTop w:val="0"/>
      <w:marBottom w:val="0"/>
      <w:divBdr>
        <w:top w:val="none" w:sz="0" w:space="0" w:color="auto"/>
        <w:left w:val="none" w:sz="0" w:space="0" w:color="auto"/>
        <w:bottom w:val="none" w:sz="0" w:space="0" w:color="auto"/>
        <w:right w:val="none" w:sz="0" w:space="0" w:color="auto"/>
      </w:divBdr>
    </w:div>
    <w:div w:id="1048383047">
      <w:bodyDiv w:val="1"/>
      <w:marLeft w:val="0"/>
      <w:marRight w:val="0"/>
      <w:marTop w:val="0"/>
      <w:marBottom w:val="0"/>
      <w:divBdr>
        <w:top w:val="none" w:sz="0" w:space="0" w:color="auto"/>
        <w:left w:val="none" w:sz="0" w:space="0" w:color="auto"/>
        <w:bottom w:val="none" w:sz="0" w:space="0" w:color="auto"/>
        <w:right w:val="none" w:sz="0" w:space="0" w:color="auto"/>
      </w:divBdr>
      <w:divsChild>
        <w:div w:id="613023906">
          <w:marLeft w:val="0"/>
          <w:marRight w:val="0"/>
          <w:marTop w:val="0"/>
          <w:marBottom w:val="0"/>
          <w:divBdr>
            <w:top w:val="none" w:sz="0" w:space="0" w:color="auto"/>
            <w:left w:val="none" w:sz="0" w:space="0" w:color="auto"/>
            <w:bottom w:val="none" w:sz="0" w:space="0" w:color="auto"/>
            <w:right w:val="none" w:sz="0" w:space="0" w:color="auto"/>
          </w:divBdr>
          <w:divsChild>
            <w:div w:id="461268857">
              <w:marLeft w:val="0"/>
              <w:marRight w:val="0"/>
              <w:marTop w:val="0"/>
              <w:marBottom w:val="0"/>
              <w:divBdr>
                <w:top w:val="none" w:sz="0" w:space="0" w:color="auto"/>
                <w:left w:val="none" w:sz="0" w:space="0" w:color="auto"/>
                <w:bottom w:val="none" w:sz="0" w:space="0" w:color="auto"/>
                <w:right w:val="none" w:sz="0" w:space="0" w:color="auto"/>
              </w:divBdr>
              <w:divsChild>
                <w:div w:id="1015109956">
                  <w:marLeft w:val="0"/>
                  <w:marRight w:val="0"/>
                  <w:marTop w:val="0"/>
                  <w:marBottom w:val="0"/>
                  <w:divBdr>
                    <w:top w:val="none" w:sz="0" w:space="0" w:color="auto"/>
                    <w:left w:val="none" w:sz="0" w:space="0" w:color="auto"/>
                    <w:bottom w:val="none" w:sz="0" w:space="0" w:color="auto"/>
                    <w:right w:val="none" w:sz="0" w:space="0" w:color="auto"/>
                  </w:divBdr>
                  <w:divsChild>
                    <w:div w:id="1125536562">
                      <w:marLeft w:val="0"/>
                      <w:marRight w:val="0"/>
                      <w:marTop w:val="0"/>
                      <w:marBottom w:val="0"/>
                      <w:divBdr>
                        <w:top w:val="none" w:sz="0" w:space="0" w:color="auto"/>
                        <w:left w:val="none" w:sz="0" w:space="0" w:color="auto"/>
                        <w:bottom w:val="none" w:sz="0" w:space="0" w:color="auto"/>
                        <w:right w:val="none" w:sz="0" w:space="0" w:color="auto"/>
                      </w:divBdr>
                      <w:divsChild>
                        <w:div w:id="897471759">
                          <w:marLeft w:val="0"/>
                          <w:marRight w:val="0"/>
                          <w:marTop w:val="0"/>
                          <w:marBottom w:val="0"/>
                          <w:divBdr>
                            <w:top w:val="none" w:sz="0" w:space="0" w:color="auto"/>
                            <w:left w:val="none" w:sz="0" w:space="0" w:color="auto"/>
                            <w:bottom w:val="none" w:sz="0" w:space="0" w:color="auto"/>
                            <w:right w:val="none" w:sz="0" w:space="0" w:color="auto"/>
                          </w:divBdr>
                          <w:divsChild>
                            <w:div w:id="180646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857272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754080267">
      <w:bodyDiv w:val="1"/>
      <w:marLeft w:val="0"/>
      <w:marRight w:val="0"/>
      <w:marTop w:val="0"/>
      <w:marBottom w:val="0"/>
      <w:divBdr>
        <w:top w:val="none" w:sz="0" w:space="0" w:color="auto"/>
        <w:left w:val="none" w:sz="0" w:space="0" w:color="auto"/>
        <w:bottom w:val="none" w:sz="0" w:space="0" w:color="auto"/>
        <w:right w:val="none" w:sz="0" w:space="0" w:color="auto"/>
      </w:divBdr>
      <w:divsChild>
        <w:div w:id="64838555">
          <w:marLeft w:val="0"/>
          <w:marRight w:val="0"/>
          <w:marTop w:val="0"/>
          <w:marBottom w:val="0"/>
          <w:divBdr>
            <w:top w:val="none" w:sz="0" w:space="0" w:color="auto"/>
            <w:left w:val="none" w:sz="0" w:space="0" w:color="auto"/>
            <w:bottom w:val="none" w:sz="0" w:space="0" w:color="auto"/>
            <w:right w:val="none" w:sz="0" w:space="0" w:color="auto"/>
          </w:divBdr>
          <w:divsChild>
            <w:div w:id="51314865">
              <w:marLeft w:val="0"/>
              <w:marRight w:val="0"/>
              <w:marTop w:val="0"/>
              <w:marBottom w:val="0"/>
              <w:divBdr>
                <w:top w:val="none" w:sz="0" w:space="0" w:color="auto"/>
                <w:left w:val="none" w:sz="0" w:space="0" w:color="auto"/>
                <w:bottom w:val="none" w:sz="0" w:space="0" w:color="auto"/>
                <w:right w:val="none" w:sz="0" w:space="0" w:color="auto"/>
              </w:divBdr>
              <w:divsChild>
                <w:div w:id="1526362303">
                  <w:marLeft w:val="0"/>
                  <w:marRight w:val="0"/>
                  <w:marTop w:val="0"/>
                  <w:marBottom w:val="0"/>
                  <w:divBdr>
                    <w:top w:val="none" w:sz="0" w:space="0" w:color="auto"/>
                    <w:left w:val="none" w:sz="0" w:space="0" w:color="auto"/>
                    <w:bottom w:val="none" w:sz="0" w:space="0" w:color="auto"/>
                    <w:right w:val="none" w:sz="0" w:space="0" w:color="auto"/>
                  </w:divBdr>
                  <w:divsChild>
                    <w:div w:id="1906842521">
                      <w:marLeft w:val="0"/>
                      <w:marRight w:val="0"/>
                      <w:marTop w:val="0"/>
                      <w:marBottom w:val="0"/>
                      <w:divBdr>
                        <w:top w:val="none" w:sz="0" w:space="0" w:color="auto"/>
                        <w:left w:val="none" w:sz="0" w:space="0" w:color="auto"/>
                        <w:bottom w:val="none" w:sz="0" w:space="0" w:color="auto"/>
                        <w:right w:val="none" w:sz="0" w:space="0" w:color="auto"/>
                      </w:divBdr>
                      <w:divsChild>
                        <w:div w:id="2073035826">
                          <w:marLeft w:val="0"/>
                          <w:marRight w:val="0"/>
                          <w:marTop w:val="0"/>
                          <w:marBottom w:val="0"/>
                          <w:divBdr>
                            <w:top w:val="none" w:sz="0" w:space="0" w:color="auto"/>
                            <w:left w:val="none" w:sz="0" w:space="0" w:color="auto"/>
                            <w:bottom w:val="none" w:sz="0" w:space="0" w:color="auto"/>
                            <w:right w:val="none" w:sz="0" w:space="0" w:color="auto"/>
                          </w:divBdr>
                          <w:divsChild>
                            <w:div w:id="71816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0462769">
      <w:bodyDiv w:val="1"/>
      <w:marLeft w:val="0"/>
      <w:marRight w:val="0"/>
      <w:marTop w:val="0"/>
      <w:marBottom w:val="0"/>
      <w:divBdr>
        <w:top w:val="none" w:sz="0" w:space="0" w:color="auto"/>
        <w:left w:val="none" w:sz="0" w:space="0" w:color="auto"/>
        <w:bottom w:val="none" w:sz="0" w:space="0" w:color="auto"/>
        <w:right w:val="none" w:sz="0" w:space="0" w:color="auto"/>
      </w:divBdr>
      <w:divsChild>
        <w:div w:id="1731729843">
          <w:marLeft w:val="0"/>
          <w:marRight w:val="0"/>
          <w:marTop w:val="0"/>
          <w:marBottom w:val="0"/>
          <w:divBdr>
            <w:top w:val="none" w:sz="0" w:space="0" w:color="auto"/>
            <w:left w:val="none" w:sz="0" w:space="0" w:color="auto"/>
            <w:bottom w:val="none" w:sz="0" w:space="0" w:color="auto"/>
            <w:right w:val="none" w:sz="0" w:space="0" w:color="auto"/>
          </w:divBdr>
          <w:divsChild>
            <w:div w:id="901717574">
              <w:marLeft w:val="0"/>
              <w:marRight w:val="0"/>
              <w:marTop w:val="0"/>
              <w:marBottom w:val="0"/>
              <w:divBdr>
                <w:top w:val="none" w:sz="0" w:space="0" w:color="auto"/>
                <w:left w:val="none" w:sz="0" w:space="0" w:color="auto"/>
                <w:bottom w:val="none" w:sz="0" w:space="0" w:color="auto"/>
                <w:right w:val="none" w:sz="0" w:space="0" w:color="auto"/>
              </w:divBdr>
              <w:divsChild>
                <w:div w:id="1244804268">
                  <w:marLeft w:val="0"/>
                  <w:marRight w:val="0"/>
                  <w:marTop w:val="0"/>
                  <w:marBottom w:val="0"/>
                  <w:divBdr>
                    <w:top w:val="none" w:sz="0" w:space="0" w:color="auto"/>
                    <w:left w:val="none" w:sz="0" w:space="0" w:color="auto"/>
                    <w:bottom w:val="none" w:sz="0" w:space="0" w:color="auto"/>
                    <w:right w:val="none" w:sz="0" w:space="0" w:color="auto"/>
                  </w:divBdr>
                  <w:divsChild>
                    <w:div w:id="1267427344">
                      <w:marLeft w:val="0"/>
                      <w:marRight w:val="0"/>
                      <w:marTop w:val="0"/>
                      <w:marBottom w:val="0"/>
                      <w:divBdr>
                        <w:top w:val="none" w:sz="0" w:space="0" w:color="auto"/>
                        <w:left w:val="none" w:sz="0" w:space="0" w:color="auto"/>
                        <w:bottom w:val="none" w:sz="0" w:space="0" w:color="auto"/>
                        <w:right w:val="none" w:sz="0" w:space="0" w:color="auto"/>
                      </w:divBdr>
                      <w:divsChild>
                        <w:div w:id="892960599">
                          <w:marLeft w:val="0"/>
                          <w:marRight w:val="0"/>
                          <w:marTop w:val="0"/>
                          <w:marBottom w:val="0"/>
                          <w:divBdr>
                            <w:top w:val="none" w:sz="0" w:space="0" w:color="auto"/>
                            <w:left w:val="none" w:sz="0" w:space="0" w:color="auto"/>
                            <w:bottom w:val="none" w:sz="0" w:space="0" w:color="auto"/>
                            <w:right w:val="none" w:sz="0" w:space="0" w:color="auto"/>
                          </w:divBdr>
                          <w:divsChild>
                            <w:div w:id="598411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7.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701C34-8577-4CD4-AF5A-B941385B6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4584</Words>
  <Characters>27508</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32028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2017-09-11T10:10:00Z</dcterms:created>
  <dcterms:modified xsi:type="dcterms:W3CDTF">2017-09-11T10:10:00Z</dcterms:modified>
</cp:coreProperties>
</file>