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EC7" w:rsidRPr="00EB3426" w:rsidRDefault="00E12EC7" w:rsidP="00EB3426">
      <w:pPr>
        <w:pStyle w:val="ECHRDecisionBody"/>
        <w:rPr>
          <w:lang w:val="fr-FR"/>
        </w:rPr>
      </w:pPr>
      <w:bookmarkStart w:id="0" w:name="_GoBack"/>
      <w:bookmarkEnd w:id="0"/>
    </w:p>
    <w:p w:rsidR="00E12EC7" w:rsidRPr="00EB3426" w:rsidRDefault="00E12EC7" w:rsidP="00EB3426">
      <w:pPr>
        <w:pStyle w:val="ECHRDecisionBody"/>
        <w:rPr>
          <w:lang w:val="fr-FR"/>
        </w:rPr>
      </w:pPr>
    </w:p>
    <w:p w:rsidR="00014566" w:rsidRPr="00EB3426" w:rsidRDefault="00CA0EC5" w:rsidP="00EB3426">
      <w:pPr>
        <w:jc w:val="center"/>
        <w:rPr>
          <w:lang w:val="en-GB"/>
        </w:rPr>
      </w:pPr>
      <w:r w:rsidRPr="00EB3426">
        <w:rPr>
          <w:lang w:val="en-GB"/>
        </w:rPr>
        <w:t>F</w:t>
      </w:r>
      <w:r w:rsidR="00E12EC7" w:rsidRPr="00EB3426">
        <w:rPr>
          <w:lang w:val="en-GB"/>
        </w:rPr>
        <w:t>IRST</w:t>
      </w:r>
      <w:r w:rsidRPr="00EB3426">
        <w:rPr>
          <w:lang w:val="en-GB"/>
        </w:rPr>
        <w:t xml:space="preserve"> SECTION</w:t>
      </w:r>
    </w:p>
    <w:p w:rsidR="00014566" w:rsidRPr="00EB3426" w:rsidRDefault="00014566" w:rsidP="00EB3426">
      <w:pPr>
        <w:jc w:val="center"/>
        <w:rPr>
          <w:lang w:val="en-GB"/>
        </w:rPr>
      </w:pPr>
    </w:p>
    <w:p w:rsidR="00E12EC7" w:rsidRPr="00EB3426" w:rsidRDefault="00E12EC7" w:rsidP="00EB3426">
      <w:pPr>
        <w:jc w:val="center"/>
        <w:rPr>
          <w:lang w:val="en-GB"/>
        </w:rPr>
      </w:pPr>
    </w:p>
    <w:p w:rsidR="00E12EC7" w:rsidRPr="00EB3426" w:rsidRDefault="00E12EC7" w:rsidP="00EB3426">
      <w:pPr>
        <w:jc w:val="center"/>
        <w:rPr>
          <w:lang w:val="en-GB"/>
        </w:rPr>
      </w:pPr>
    </w:p>
    <w:p w:rsidR="00E12EC7" w:rsidRPr="00EB3426" w:rsidRDefault="00E12EC7" w:rsidP="00EB3426">
      <w:pPr>
        <w:jc w:val="center"/>
        <w:rPr>
          <w:lang w:val="en-GB"/>
        </w:rPr>
      </w:pPr>
    </w:p>
    <w:p w:rsidR="00E12EC7" w:rsidRPr="00EB3426" w:rsidRDefault="00E12EC7" w:rsidP="00EB3426">
      <w:pPr>
        <w:jc w:val="center"/>
        <w:rPr>
          <w:lang w:val="en-GB"/>
        </w:rPr>
      </w:pPr>
    </w:p>
    <w:p w:rsidR="00E12EC7" w:rsidRPr="00EB3426" w:rsidRDefault="00E12EC7" w:rsidP="00EB3426">
      <w:pPr>
        <w:jc w:val="center"/>
        <w:rPr>
          <w:lang w:val="en-GB"/>
        </w:rPr>
      </w:pPr>
    </w:p>
    <w:p w:rsidR="00014566" w:rsidRPr="00EB3426" w:rsidRDefault="00014566" w:rsidP="00EB3426">
      <w:pPr>
        <w:jc w:val="center"/>
        <w:rPr>
          <w:lang w:val="en-GB"/>
        </w:rPr>
      </w:pPr>
    </w:p>
    <w:p w:rsidR="00014566" w:rsidRPr="00EB3426" w:rsidRDefault="00014566" w:rsidP="00EB3426">
      <w:pPr>
        <w:jc w:val="center"/>
        <w:rPr>
          <w:b/>
          <w:lang w:val="en-GB"/>
        </w:rPr>
      </w:pPr>
      <w:bookmarkStart w:id="1" w:name="To"/>
      <w:r w:rsidRPr="00EB3426">
        <w:rPr>
          <w:b/>
          <w:lang w:val="en-GB"/>
        </w:rPr>
        <w:t xml:space="preserve">CASE OF </w:t>
      </w:r>
      <w:bookmarkEnd w:id="1"/>
      <w:r w:rsidR="00CA0EC5" w:rsidRPr="00EB3426">
        <w:rPr>
          <w:b/>
          <w:lang w:val="en-GB"/>
        </w:rPr>
        <w:t>DEJNEK v. POLAND</w:t>
      </w:r>
    </w:p>
    <w:p w:rsidR="00014566" w:rsidRPr="00EB3426" w:rsidRDefault="00014566" w:rsidP="00EB3426">
      <w:pPr>
        <w:jc w:val="center"/>
        <w:rPr>
          <w:lang w:val="en-GB"/>
        </w:rPr>
      </w:pPr>
    </w:p>
    <w:p w:rsidR="00014566" w:rsidRPr="00EB3426" w:rsidRDefault="00014566" w:rsidP="00EB3426">
      <w:pPr>
        <w:jc w:val="center"/>
        <w:rPr>
          <w:i/>
          <w:lang w:val="en-GB"/>
        </w:rPr>
      </w:pPr>
      <w:r w:rsidRPr="00EB3426">
        <w:rPr>
          <w:i/>
          <w:lang w:val="en-GB"/>
        </w:rPr>
        <w:t>(</w:t>
      </w:r>
      <w:r w:rsidR="00CA0EC5" w:rsidRPr="00EB3426">
        <w:rPr>
          <w:i/>
          <w:lang w:val="en-GB"/>
        </w:rPr>
        <w:t>Application no. 9635/13</w:t>
      </w:r>
      <w:r w:rsidRPr="00EB3426">
        <w:rPr>
          <w:i/>
          <w:lang w:val="en-GB"/>
        </w:rPr>
        <w:t>)</w:t>
      </w:r>
    </w:p>
    <w:p w:rsidR="00014566" w:rsidRPr="00EB3426" w:rsidRDefault="00014566" w:rsidP="00EB3426">
      <w:pPr>
        <w:jc w:val="center"/>
        <w:rPr>
          <w:lang w:val="en-GB"/>
        </w:rPr>
      </w:pPr>
    </w:p>
    <w:p w:rsidR="00014566" w:rsidRPr="00EB3426" w:rsidRDefault="00014566" w:rsidP="00EB3426">
      <w:pPr>
        <w:jc w:val="center"/>
        <w:rPr>
          <w:lang w:val="en-GB"/>
        </w:rPr>
      </w:pPr>
    </w:p>
    <w:p w:rsidR="00014566" w:rsidRPr="00EB3426" w:rsidRDefault="00014566" w:rsidP="00EB3426">
      <w:pPr>
        <w:jc w:val="center"/>
        <w:rPr>
          <w:lang w:val="en-GB"/>
        </w:rPr>
      </w:pPr>
    </w:p>
    <w:p w:rsidR="00014566" w:rsidRPr="00EB3426" w:rsidRDefault="00014566" w:rsidP="00EB3426">
      <w:pPr>
        <w:jc w:val="center"/>
        <w:rPr>
          <w:lang w:val="en-GB"/>
        </w:rPr>
      </w:pPr>
    </w:p>
    <w:p w:rsidR="00014566" w:rsidRPr="00EB3426" w:rsidRDefault="00014566" w:rsidP="00EB3426">
      <w:pPr>
        <w:jc w:val="center"/>
        <w:rPr>
          <w:lang w:val="en-GB"/>
        </w:rPr>
      </w:pPr>
    </w:p>
    <w:p w:rsidR="00014566" w:rsidRPr="00EB3426" w:rsidRDefault="00014566" w:rsidP="00EB3426">
      <w:pPr>
        <w:jc w:val="center"/>
        <w:rPr>
          <w:lang w:val="en-GB"/>
        </w:rPr>
      </w:pPr>
    </w:p>
    <w:p w:rsidR="00A15564" w:rsidRPr="00EB3426" w:rsidRDefault="00A15564" w:rsidP="00EB3426">
      <w:pPr>
        <w:jc w:val="center"/>
        <w:rPr>
          <w:lang w:val="en-GB"/>
        </w:rPr>
      </w:pPr>
    </w:p>
    <w:p w:rsidR="00A15564" w:rsidRPr="00EB3426" w:rsidRDefault="00A15564" w:rsidP="00EB3426">
      <w:pPr>
        <w:jc w:val="center"/>
        <w:rPr>
          <w:lang w:val="en-GB"/>
        </w:rPr>
      </w:pPr>
    </w:p>
    <w:p w:rsidR="00A15564" w:rsidRPr="00EB3426" w:rsidRDefault="00A15564" w:rsidP="00EB3426">
      <w:pPr>
        <w:jc w:val="center"/>
        <w:rPr>
          <w:lang w:val="en-GB"/>
        </w:rPr>
      </w:pPr>
    </w:p>
    <w:p w:rsidR="00014566" w:rsidRPr="00EB3426" w:rsidRDefault="00E12EC7" w:rsidP="00EB3426">
      <w:pPr>
        <w:jc w:val="center"/>
        <w:rPr>
          <w:szCs w:val="24"/>
          <w:lang w:val="en-GB"/>
        </w:rPr>
      </w:pPr>
      <w:r w:rsidRPr="00EB3426">
        <w:rPr>
          <w:szCs w:val="24"/>
          <w:lang w:val="en-GB"/>
        </w:rPr>
        <w:t>JUDGMENT</w:t>
      </w:r>
    </w:p>
    <w:p w:rsidR="00E12EC7" w:rsidRPr="00EB3426" w:rsidRDefault="00E12EC7" w:rsidP="00EB3426">
      <w:pPr>
        <w:pStyle w:val="JuCase"/>
        <w:ind w:firstLine="0"/>
        <w:jc w:val="center"/>
        <w:rPr>
          <w:b w:val="0"/>
          <w:lang w:val="en-GB"/>
        </w:rPr>
      </w:pPr>
    </w:p>
    <w:p w:rsidR="00E12EC7" w:rsidRPr="00EB3426" w:rsidRDefault="00E12EC7" w:rsidP="00EB3426">
      <w:pPr>
        <w:pStyle w:val="JuCase"/>
        <w:ind w:firstLine="0"/>
        <w:jc w:val="center"/>
        <w:rPr>
          <w:b w:val="0"/>
          <w:lang w:val="en-GB"/>
        </w:rPr>
      </w:pPr>
    </w:p>
    <w:p w:rsidR="00E12EC7" w:rsidRPr="00EB3426" w:rsidRDefault="00E12EC7" w:rsidP="00EB3426">
      <w:pPr>
        <w:pStyle w:val="JuCase"/>
        <w:ind w:firstLine="0"/>
        <w:jc w:val="center"/>
        <w:rPr>
          <w:b w:val="0"/>
          <w:lang w:val="en-GB"/>
        </w:rPr>
      </w:pPr>
      <w:r w:rsidRPr="00EB3426">
        <w:rPr>
          <w:b w:val="0"/>
          <w:lang w:val="en-GB"/>
        </w:rPr>
        <w:t>STRASBOURG</w:t>
      </w:r>
    </w:p>
    <w:p w:rsidR="00E12EC7" w:rsidRPr="00EB3426" w:rsidRDefault="00E12EC7" w:rsidP="00EB3426">
      <w:pPr>
        <w:pStyle w:val="JuCase"/>
        <w:ind w:firstLine="0"/>
        <w:jc w:val="center"/>
        <w:rPr>
          <w:b w:val="0"/>
          <w:lang w:val="en-GB"/>
        </w:rPr>
      </w:pPr>
    </w:p>
    <w:p w:rsidR="00E12EC7" w:rsidRPr="00EB3426" w:rsidRDefault="00E12EC7" w:rsidP="00EB3426">
      <w:pPr>
        <w:pStyle w:val="JuCase"/>
        <w:ind w:firstLine="0"/>
        <w:jc w:val="center"/>
        <w:rPr>
          <w:b w:val="0"/>
          <w:lang w:val="en-GB"/>
        </w:rPr>
      </w:pPr>
      <w:r w:rsidRPr="00EB3426">
        <w:rPr>
          <w:b w:val="0"/>
          <w:lang w:val="en-GB"/>
        </w:rPr>
        <w:t>1 June 2017</w:t>
      </w:r>
    </w:p>
    <w:p w:rsidR="00E12EC7" w:rsidRPr="00EB3426" w:rsidRDefault="00E12EC7" w:rsidP="00EB3426">
      <w:pPr>
        <w:pStyle w:val="JuCase"/>
        <w:ind w:firstLine="0"/>
        <w:jc w:val="center"/>
        <w:rPr>
          <w:b w:val="0"/>
          <w:lang w:val="en-GB"/>
        </w:rPr>
      </w:pPr>
    </w:p>
    <w:p w:rsidR="00E12EC7" w:rsidRPr="00EB3426" w:rsidRDefault="00E12EC7" w:rsidP="00EB3426">
      <w:pPr>
        <w:pStyle w:val="JuCase"/>
        <w:ind w:firstLine="0"/>
        <w:jc w:val="center"/>
        <w:rPr>
          <w:b w:val="0"/>
          <w:lang w:val="en-GB"/>
        </w:rPr>
      </w:pPr>
    </w:p>
    <w:p w:rsidR="00E12EC7" w:rsidRPr="00EB3426" w:rsidRDefault="00E12EC7" w:rsidP="00EB3426">
      <w:pPr>
        <w:pStyle w:val="ECHRPara"/>
        <w:rPr>
          <w:lang w:val="en-GB"/>
        </w:rPr>
      </w:pPr>
    </w:p>
    <w:p w:rsidR="00E12EC7" w:rsidRPr="00EB3426" w:rsidRDefault="00E12EC7" w:rsidP="00EB3426">
      <w:pPr>
        <w:pStyle w:val="ECHRPara"/>
        <w:rPr>
          <w:lang w:val="en-GB"/>
        </w:rPr>
      </w:pPr>
    </w:p>
    <w:p w:rsidR="00E12EC7" w:rsidRPr="00EB3426" w:rsidRDefault="00E12EC7" w:rsidP="00EB3426">
      <w:pPr>
        <w:pStyle w:val="ECHRPara"/>
        <w:rPr>
          <w:lang w:val="en-GB"/>
        </w:rPr>
      </w:pPr>
    </w:p>
    <w:p w:rsidR="00E12EC7" w:rsidRPr="00EB3426" w:rsidRDefault="00E12EC7" w:rsidP="00EB3426">
      <w:pPr>
        <w:pStyle w:val="JuCase"/>
        <w:ind w:firstLine="0"/>
        <w:jc w:val="left"/>
        <w:rPr>
          <w:b w:val="0"/>
          <w:i/>
          <w:sz w:val="22"/>
          <w:lang w:val="en-GB"/>
        </w:rPr>
      </w:pPr>
      <w:r w:rsidRPr="00EB3426">
        <w:rPr>
          <w:b w:val="0"/>
          <w:i/>
          <w:sz w:val="22"/>
          <w:lang w:val="en-GB"/>
        </w:rPr>
        <w:t>This judgment will become final in the circumstances set out in Article 44 § 2 of the Convention. It may be subject to editorial revision.</w:t>
      </w:r>
    </w:p>
    <w:p w:rsidR="00EB3426" w:rsidRPr="00EB3426" w:rsidRDefault="00EB3426" w:rsidP="00EB3426">
      <w:pPr>
        <w:pStyle w:val="ECHRPara"/>
        <w:rPr>
          <w:lang w:val="en-GB"/>
        </w:rPr>
      </w:pPr>
    </w:p>
    <w:p w:rsidR="00EB3426" w:rsidRPr="00EB3426" w:rsidRDefault="00EB3426" w:rsidP="00EB3426">
      <w:pPr>
        <w:pStyle w:val="ECHRPara"/>
        <w:rPr>
          <w:lang w:val="en-GB"/>
        </w:rPr>
        <w:sectPr w:rsidR="00EB3426" w:rsidRPr="00EB3426" w:rsidSect="00E12EC7">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EB3426" w:rsidRDefault="00014566" w:rsidP="00EB3426">
      <w:pPr>
        <w:pStyle w:val="JuCase"/>
        <w:rPr>
          <w:bCs/>
          <w:lang w:val="en-GB"/>
        </w:rPr>
      </w:pPr>
      <w:r w:rsidRPr="00EB3426">
        <w:rPr>
          <w:lang w:val="en-GB"/>
        </w:rPr>
        <w:lastRenderedPageBreak/>
        <w:t xml:space="preserve">In the case of </w:t>
      </w:r>
      <w:proofErr w:type="spellStart"/>
      <w:r w:rsidR="00CA0EC5" w:rsidRPr="00EB3426">
        <w:rPr>
          <w:lang w:val="en-GB"/>
        </w:rPr>
        <w:t>Dejnek</w:t>
      </w:r>
      <w:proofErr w:type="spellEnd"/>
      <w:r w:rsidR="00CA0EC5" w:rsidRPr="00EB3426">
        <w:rPr>
          <w:lang w:val="en-GB"/>
        </w:rPr>
        <w:t xml:space="preserve"> v. Poland</w:t>
      </w:r>
      <w:r w:rsidRPr="00EB3426">
        <w:rPr>
          <w:lang w:val="en-GB"/>
        </w:rPr>
        <w:t>,</w:t>
      </w:r>
    </w:p>
    <w:p w:rsidR="00014566" w:rsidRPr="00EB3426" w:rsidRDefault="00014566" w:rsidP="00EB3426">
      <w:pPr>
        <w:pStyle w:val="ECHRPara"/>
        <w:rPr>
          <w:lang w:val="en-GB"/>
        </w:rPr>
      </w:pPr>
      <w:r w:rsidRPr="00EB3426">
        <w:rPr>
          <w:lang w:val="en-GB"/>
        </w:rPr>
        <w:t>The European Court of Human Rights (</w:t>
      </w:r>
      <w:r w:rsidR="00CA0EC5" w:rsidRPr="00EB3426">
        <w:rPr>
          <w:lang w:val="en-GB"/>
        </w:rPr>
        <w:t>F</w:t>
      </w:r>
      <w:r w:rsidR="00EF09EC" w:rsidRPr="00EB3426">
        <w:rPr>
          <w:lang w:val="en-GB"/>
        </w:rPr>
        <w:t>irst</w:t>
      </w:r>
      <w:r w:rsidR="00CA0EC5" w:rsidRPr="00EB3426">
        <w:rPr>
          <w:lang w:val="en-GB"/>
        </w:rPr>
        <w:t xml:space="preserve"> Section</w:t>
      </w:r>
      <w:r w:rsidRPr="00EB3426">
        <w:rPr>
          <w:lang w:val="en-GB"/>
        </w:rPr>
        <w:t xml:space="preserve">), sitting as a </w:t>
      </w:r>
      <w:r w:rsidR="00CA0EC5" w:rsidRPr="00EB3426">
        <w:rPr>
          <w:lang w:val="en-GB"/>
        </w:rPr>
        <w:t>Chamber</w:t>
      </w:r>
      <w:r w:rsidRPr="00EB3426">
        <w:rPr>
          <w:lang w:val="en-GB"/>
        </w:rPr>
        <w:t xml:space="preserve"> composed of:</w:t>
      </w:r>
    </w:p>
    <w:p w:rsidR="00014566" w:rsidRPr="00EB3426" w:rsidRDefault="00E12EC7" w:rsidP="00EB3426">
      <w:pPr>
        <w:pStyle w:val="ECHRDecisionBody"/>
      </w:pPr>
      <w:r w:rsidRPr="00EB3426">
        <w:tab/>
      </w:r>
      <w:proofErr w:type="spellStart"/>
      <w:r w:rsidRPr="00EB3426">
        <w:t>Linos</w:t>
      </w:r>
      <w:proofErr w:type="spellEnd"/>
      <w:r w:rsidRPr="00EB3426">
        <w:t xml:space="preserve">-Alexandre </w:t>
      </w:r>
      <w:proofErr w:type="spellStart"/>
      <w:r w:rsidRPr="00EB3426">
        <w:t>Sicilianos</w:t>
      </w:r>
      <w:proofErr w:type="spellEnd"/>
      <w:r w:rsidRPr="00EB3426">
        <w:t>,</w:t>
      </w:r>
      <w:r w:rsidRPr="00EB3426">
        <w:rPr>
          <w:i/>
        </w:rPr>
        <w:t xml:space="preserve"> President,</w:t>
      </w:r>
      <w:r w:rsidRPr="00EB3426">
        <w:rPr>
          <w:i/>
        </w:rPr>
        <w:br/>
      </w:r>
      <w:r w:rsidRPr="00EB3426">
        <w:tab/>
        <w:t xml:space="preserve">Kristina </w:t>
      </w:r>
      <w:proofErr w:type="spellStart"/>
      <w:r w:rsidRPr="00EB3426">
        <w:t>Pardalos</w:t>
      </w:r>
      <w:proofErr w:type="spellEnd"/>
      <w:r w:rsidRPr="00EB3426">
        <w:t>,</w:t>
      </w:r>
      <w:r w:rsidRPr="00EB3426">
        <w:rPr>
          <w:i/>
        </w:rPr>
        <w:br/>
      </w:r>
      <w:r w:rsidRPr="00EB3426">
        <w:tab/>
      </w:r>
      <w:proofErr w:type="spellStart"/>
      <w:r w:rsidRPr="00EB3426">
        <w:t>Aleš</w:t>
      </w:r>
      <w:proofErr w:type="spellEnd"/>
      <w:r w:rsidRPr="00EB3426">
        <w:t xml:space="preserve"> </w:t>
      </w:r>
      <w:proofErr w:type="spellStart"/>
      <w:r w:rsidRPr="00EB3426">
        <w:t>Pejchal</w:t>
      </w:r>
      <w:proofErr w:type="spellEnd"/>
      <w:r w:rsidRPr="00EB3426">
        <w:t>,</w:t>
      </w:r>
      <w:r w:rsidRPr="00EB3426">
        <w:rPr>
          <w:i/>
        </w:rPr>
        <w:br/>
      </w:r>
      <w:r w:rsidRPr="00EB3426">
        <w:tab/>
        <w:t xml:space="preserve">Krzysztof </w:t>
      </w:r>
      <w:proofErr w:type="spellStart"/>
      <w:r w:rsidRPr="00EB3426">
        <w:t>Wojtyczek</w:t>
      </w:r>
      <w:proofErr w:type="spellEnd"/>
      <w:r w:rsidRPr="00EB3426">
        <w:t>,</w:t>
      </w:r>
      <w:r w:rsidRPr="00EB3426">
        <w:rPr>
          <w:i/>
        </w:rPr>
        <w:br/>
      </w:r>
      <w:r w:rsidRPr="00EB3426">
        <w:tab/>
        <w:t xml:space="preserve">Armen </w:t>
      </w:r>
      <w:proofErr w:type="spellStart"/>
      <w:r w:rsidRPr="00EB3426">
        <w:t>Harutyunyan</w:t>
      </w:r>
      <w:proofErr w:type="spellEnd"/>
      <w:r w:rsidRPr="00EB3426">
        <w:t>,</w:t>
      </w:r>
      <w:r w:rsidRPr="00EB3426">
        <w:rPr>
          <w:i/>
        </w:rPr>
        <w:br/>
      </w:r>
      <w:r w:rsidRPr="00EB3426">
        <w:tab/>
        <w:t xml:space="preserve">Tim </w:t>
      </w:r>
      <w:proofErr w:type="spellStart"/>
      <w:r w:rsidRPr="00EB3426">
        <w:t>Eicke</w:t>
      </w:r>
      <w:proofErr w:type="spellEnd"/>
      <w:r w:rsidRPr="00EB3426">
        <w:t>,</w:t>
      </w:r>
      <w:r w:rsidRPr="00EB3426">
        <w:rPr>
          <w:i/>
        </w:rPr>
        <w:br/>
      </w:r>
      <w:r w:rsidRPr="00EB3426">
        <w:tab/>
        <w:t xml:space="preserve">Jovan </w:t>
      </w:r>
      <w:proofErr w:type="spellStart"/>
      <w:r w:rsidRPr="00EB3426">
        <w:t>Ilievski</w:t>
      </w:r>
      <w:proofErr w:type="spellEnd"/>
      <w:r w:rsidRPr="00EB3426">
        <w:t>,</w:t>
      </w:r>
      <w:r w:rsidRPr="00EB3426">
        <w:rPr>
          <w:i/>
        </w:rPr>
        <w:t xml:space="preserve"> judges,</w:t>
      </w:r>
      <w:r w:rsidR="00014566" w:rsidRPr="00EB3426">
        <w:rPr>
          <w:szCs w:val="24"/>
        </w:rPr>
        <w:br/>
      </w:r>
      <w:r w:rsidR="00014566" w:rsidRPr="00EB3426">
        <w:t xml:space="preserve">and </w:t>
      </w:r>
      <w:r w:rsidR="00126F34" w:rsidRPr="00EB3426">
        <w:t>Abel Campos</w:t>
      </w:r>
      <w:r w:rsidR="00014566" w:rsidRPr="00EB3426">
        <w:t xml:space="preserve">, </w:t>
      </w:r>
      <w:r w:rsidR="00CA0EC5" w:rsidRPr="00EB3426">
        <w:rPr>
          <w:i/>
        </w:rPr>
        <w:t xml:space="preserve">Section </w:t>
      </w:r>
      <w:r w:rsidR="00CA0EC5" w:rsidRPr="00EB3426">
        <w:rPr>
          <w:i/>
          <w:iCs/>
        </w:rPr>
        <w:t>Registrar</w:t>
      </w:r>
      <w:r w:rsidR="00014566" w:rsidRPr="00EB3426">
        <w:rPr>
          <w:i/>
        </w:rPr>
        <w:t>,</w:t>
      </w:r>
    </w:p>
    <w:p w:rsidR="00014566" w:rsidRPr="00EB3426" w:rsidRDefault="00014566" w:rsidP="00EB3426">
      <w:pPr>
        <w:pStyle w:val="ECHRPara"/>
        <w:rPr>
          <w:lang w:val="en-GB"/>
        </w:rPr>
      </w:pPr>
      <w:r w:rsidRPr="00EB3426">
        <w:rPr>
          <w:lang w:val="en-GB"/>
        </w:rPr>
        <w:t xml:space="preserve">Having deliberated in private on </w:t>
      </w:r>
      <w:r w:rsidR="00E12EC7" w:rsidRPr="00EB3426">
        <w:rPr>
          <w:lang w:val="en-GB"/>
        </w:rPr>
        <w:t>9 May 2017</w:t>
      </w:r>
      <w:r w:rsidRPr="00EB3426">
        <w:rPr>
          <w:lang w:val="en-GB"/>
        </w:rPr>
        <w:t>,</w:t>
      </w:r>
    </w:p>
    <w:p w:rsidR="00014566" w:rsidRPr="00EB3426" w:rsidRDefault="00014566" w:rsidP="00EB3426">
      <w:pPr>
        <w:pStyle w:val="ECHRPara"/>
        <w:rPr>
          <w:lang w:val="en-GB"/>
        </w:rPr>
      </w:pPr>
      <w:r w:rsidRPr="00EB3426">
        <w:rPr>
          <w:lang w:val="en-GB"/>
        </w:rPr>
        <w:t>Delivers the following judgment, which was adopted on that date:</w:t>
      </w:r>
    </w:p>
    <w:p w:rsidR="00014566" w:rsidRPr="00EB3426" w:rsidRDefault="00014566" w:rsidP="00EB3426">
      <w:pPr>
        <w:pStyle w:val="ECHRTitle1"/>
        <w:rPr>
          <w:lang w:val="en-GB"/>
        </w:rPr>
      </w:pPr>
      <w:r w:rsidRPr="00EB3426">
        <w:rPr>
          <w:lang w:val="en-GB"/>
        </w:rPr>
        <w:t>PROCEDURE</w:t>
      </w:r>
    </w:p>
    <w:p w:rsidR="00CA0EC5" w:rsidRPr="00EB3426" w:rsidRDefault="00CA0EC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1</w:t>
      </w:r>
      <w:r w:rsidRPr="00EB3426">
        <w:rPr>
          <w:lang w:val="en-GB"/>
        </w:rPr>
        <w:fldChar w:fldCharType="end"/>
      </w:r>
      <w:r w:rsidR="00014566" w:rsidRPr="00EB3426">
        <w:rPr>
          <w:lang w:val="en-GB"/>
        </w:rPr>
        <w:t xml:space="preserve">.  The case originated in </w:t>
      </w:r>
      <w:r w:rsidRPr="00EB3426">
        <w:rPr>
          <w:lang w:val="en-GB"/>
        </w:rPr>
        <w:t>an application (no. 9635/13)</w:t>
      </w:r>
      <w:r w:rsidR="00014566" w:rsidRPr="00EB3426">
        <w:rPr>
          <w:lang w:val="en-GB"/>
        </w:rPr>
        <w:t xml:space="preserve"> against </w:t>
      </w:r>
      <w:r w:rsidRPr="00EB3426">
        <w:rPr>
          <w:lang w:val="en-GB"/>
        </w:rPr>
        <w:t>the Republic of Poland</w:t>
      </w:r>
      <w:r w:rsidR="00014566" w:rsidRPr="00EB3426">
        <w:rPr>
          <w:lang w:val="en-GB"/>
        </w:rPr>
        <w:t xml:space="preserve"> lodged with the </w:t>
      </w:r>
      <w:r w:rsidRPr="00EB3426">
        <w:rPr>
          <w:lang w:val="en-GB"/>
        </w:rPr>
        <w:t>Court under Article 34</w:t>
      </w:r>
      <w:r w:rsidR="00014566" w:rsidRPr="00EB3426">
        <w:rPr>
          <w:lang w:val="en-GB"/>
        </w:rPr>
        <w:t xml:space="preserve"> of the Convention for the Protection of Human Rights and Fundamental Freedoms (“the Convention”) by </w:t>
      </w:r>
      <w:r w:rsidRPr="00EB3426">
        <w:rPr>
          <w:lang w:val="en-GB"/>
        </w:rPr>
        <w:t xml:space="preserve">a Polish national, Mr </w:t>
      </w:r>
      <w:proofErr w:type="spellStart"/>
      <w:r w:rsidRPr="00EB3426">
        <w:rPr>
          <w:lang w:val="en-GB"/>
        </w:rPr>
        <w:t>Artur</w:t>
      </w:r>
      <w:proofErr w:type="spellEnd"/>
      <w:r w:rsidRPr="00EB3426">
        <w:rPr>
          <w:lang w:val="en-GB"/>
        </w:rPr>
        <w:t xml:space="preserve"> </w:t>
      </w:r>
      <w:proofErr w:type="spellStart"/>
      <w:r w:rsidRPr="00EB3426">
        <w:rPr>
          <w:lang w:val="en-GB"/>
        </w:rPr>
        <w:t>Dejnek</w:t>
      </w:r>
      <w:proofErr w:type="spellEnd"/>
      <w:r w:rsidRPr="00EB3426">
        <w:rPr>
          <w:lang w:val="en-GB"/>
        </w:rPr>
        <w:t xml:space="preserve"> (“the applicant”), on 14 January 2013</w:t>
      </w:r>
      <w:r w:rsidR="00014566" w:rsidRPr="00EB3426">
        <w:rPr>
          <w:lang w:val="en-GB"/>
        </w:rPr>
        <w:t>.</w:t>
      </w:r>
    </w:p>
    <w:p w:rsidR="00CA0EC5" w:rsidRPr="00EB3426" w:rsidRDefault="00CA0EC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2</w:t>
      </w:r>
      <w:r w:rsidRPr="00EB3426">
        <w:rPr>
          <w:lang w:val="en-GB"/>
        </w:rPr>
        <w:fldChar w:fldCharType="end"/>
      </w:r>
      <w:r w:rsidR="00014566" w:rsidRPr="00EB3426">
        <w:rPr>
          <w:lang w:val="en-GB"/>
        </w:rPr>
        <w:t>.  </w:t>
      </w:r>
      <w:r w:rsidRPr="00EB3426">
        <w:rPr>
          <w:lang w:val="en-GB"/>
        </w:rPr>
        <w:t>The applicant, who had been granted legal aid, was represented by Mr</w:t>
      </w:r>
      <w:r w:rsidR="006D1E21" w:rsidRPr="00EB3426">
        <w:rPr>
          <w:lang w:val="en-GB"/>
        </w:rPr>
        <w:t> </w:t>
      </w:r>
      <w:r w:rsidRPr="00EB3426">
        <w:rPr>
          <w:lang w:val="en-GB"/>
        </w:rPr>
        <w:t xml:space="preserve">T. </w:t>
      </w:r>
      <w:proofErr w:type="spellStart"/>
      <w:r w:rsidRPr="00EB3426">
        <w:rPr>
          <w:lang w:val="en-GB"/>
        </w:rPr>
        <w:t>Rowiński</w:t>
      </w:r>
      <w:proofErr w:type="spellEnd"/>
      <w:r w:rsidRPr="00EB3426">
        <w:rPr>
          <w:lang w:val="en-GB"/>
        </w:rPr>
        <w:t xml:space="preserve">, a lawyer practising in Lublin. </w:t>
      </w:r>
      <w:r w:rsidR="00014566" w:rsidRPr="00EB3426">
        <w:rPr>
          <w:lang w:val="en-GB"/>
        </w:rPr>
        <w:t xml:space="preserve">The </w:t>
      </w:r>
      <w:r w:rsidRPr="00EB3426">
        <w:rPr>
          <w:lang w:val="en-GB"/>
        </w:rPr>
        <w:t>Polish</w:t>
      </w:r>
      <w:r w:rsidR="00014566" w:rsidRPr="00EB3426">
        <w:rPr>
          <w:lang w:val="en-GB"/>
        </w:rPr>
        <w:t xml:space="preserve"> Government (“the Government”) were represented by their Agent, Ms</w:t>
      </w:r>
      <w:r w:rsidRPr="00EB3426">
        <w:rPr>
          <w:lang w:val="en-GB"/>
        </w:rPr>
        <w:t xml:space="preserve"> J. </w:t>
      </w:r>
      <w:proofErr w:type="spellStart"/>
      <w:r w:rsidRPr="00EB3426">
        <w:rPr>
          <w:lang w:val="en-GB"/>
        </w:rPr>
        <w:t>Chrzanowska</w:t>
      </w:r>
      <w:proofErr w:type="spellEnd"/>
      <w:r w:rsidRPr="00EB3426">
        <w:rPr>
          <w:lang w:val="en-GB"/>
        </w:rPr>
        <w:t xml:space="preserve"> of the Ministry of Foreign Affairs</w:t>
      </w:r>
      <w:r w:rsidR="00014566" w:rsidRPr="00EB3426">
        <w:rPr>
          <w:lang w:val="en-GB"/>
        </w:rPr>
        <w:t>.</w:t>
      </w:r>
    </w:p>
    <w:p w:rsidR="00014566" w:rsidRPr="00EB3426" w:rsidRDefault="00CA0EC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3</w:t>
      </w:r>
      <w:r w:rsidRPr="00EB3426">
        <w:rPr>
          <w:lang w:val="en-GB"/>
        </w:rPr>
        <w:fldChar w:fldCharType="end"/>
      </w:r>
      <w:r w:rsidR="00EF254A" w:rsidRPr="00EB3426">
        <w:rPr>
          <w:lang w:val="en-GB"/>
        </w:rPr>
        <w:t>.  The applicant alleged</w:t>
      </w:r>
      <w:r w:rsidRPr="00EB3426">
        <w:rPr>
          <w:lang w:val="en-GB"/>
        </w:rPr>
        <w:t xml:space="preserve">, in particular, </w:t>
      </w:r>
      <w:r w:rsidR="00EF254A" w:rsidRPr="00EB3426">
        <w:rPr>
          <w:lang w:val="en-GB"/>
        </w:rPr>
        <w:t xml:space="preserve">that </w:t>
      </w:r>
      <w:r w:rsidR="00633CAA" w:rsidRPr="00EB3426">
        <w:rPr>
          <w:lang w:val="en-GB"/>
        </w:rPr>
        <w:t xml:space="preserve">the </w:t>
      </w:r>
      <w:r w:rsidR="00EF254A" w:rsidRPr="00EB3426">
        <w:rPr>
          <w:lang w:val="en-GB"/>
        </w:rPr>
        <w:t xml:space="preserve">strip searches </w:t>
      </w:r>
      <w:r w:rsidR="003B08A0" w:rsidRPr="00EB3426">
        <w:rPr>
          <w:lang w:val="en-GB"/>
        </w:rPr>
        <w:t xml:space="preserve">to which </w:t>
      </w:r>
      <w:r w:rsidR="00EF254A" w:rsidRPr="00EB3426">
        <w:rPr>
          <w:lang w:val="en-GB"/>
        </w:rPr>
        <w:t xml:space="preserve">he </w:t>
      </w:r>
      <w:r w:rsidR="00633CAA" w:rsidRPr="00EB3426">
        <w:rPr>
          <w:lang w:val="en-GB"/>
        </w:rPr>
        <w:t xml:space="preserve">had been </w:t>
      </w:r>
      <w:r w:rsidR="00EF254A" w:rsidRPr="00EB3426">
        <w:rPr>
          <w:lang w:val="en-GB"/>
        </w:rPr>
        <w:t xml:space="preserve">subjected </w:t>
      </w:r>
      <w:r w:rsidR="00494291" w:rsidRPr="00EB3426">
        <w:rPr>
          <w:lang w:val="en-GB"/>
        </w:rPr>
        <w:t xml:space="preserve">while </w:t>
      </w:r>
      <w:r w:rsidR="00633CAA" w:rsidRPr="00EB3426">
        <w:rPr>
          <w:lang w:val="en-GB"/>
        </w:rPr>
        <w:t xml:space="preserve">in </w:t>
      </w:r>
      <w:r w:rsidR="00494291" w:rsidRPr="00EB3426">
        <w:rPr>
          <w:lang w:val="en-GB"/>
        </w:rPr>
        <w:t>det</w:t>
      </w:r>
      <w:r w:rsidR="00633CAA" w:rsidRPr="00EB3426">
        <w:rPr>
          <w:lang w:val="en-GB"/>
        </w:rPr>
        <w:t>e</w:t>
      </w:r>
      <w:r w:rsidR="00494291" w:rsidRPr="00EB3426">
        <w:rPr>
          <w:lang w:val="en-GB"/>
        </w:rPr>
        <w:t>n</w:t>
      </w:r>
      <w:r w:rsidR="00633CAA" w:rsidRPr="00EB3426">
        <w:rPr>
          <w:lang w:val="en-GB"/>
        </w:rPr>
        <w:t xml:space="preserve">tion at </w:t>
      </w:r>
      <w:r w:rsidR="00494291" w:rsidRPr="00EB3426">
        <w:rPr>
          <w:lang w:val="en-GB"/>
        </w:rPr>
        <w:t>Lublin Remand Centre</w:t>
      </w:r>
      <w:r w:rsidR="00EF254A" w:rsidRPr="00EB3426">
        <w:rPr>
          <w:lang w:val="en-GB"/>
        </w:rPr>
        <w:t xml:space="preserve"> </w:t>
      </w:r>
      <w:r w:rsidR="00633CAA" w:rsidRPr="00EB3426">
        <w:rPr>
          <w:lang w:val="en-GB"/>
        </w:rPr>
        <w:t xml:space="preserve">had been </w:t>
      </w:r>
      <w:r w:rsidR="00EF254A" w:rsidRPr="00EB3426">
        <w:rPr>
          <w:lang w:val="en-GB"/>
        </w:rPr>
        <w:t>in breach of Articles 3 and 8 of the Convention</w:t>
      </w:r>
      <w:r w:rsidRPr="00EB3426">
        <w:rPr>
          <w:lang w:val="en-GB"/>
        </w:rPr>
        <w:t>.</w:t>
      </w:r>
    </w:p>
    <w:p w:rsidR="00014566" w:rsidRPr="00EB3426" w:rsidRDefault="00CA0EC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4</w:t>
      </w:r>
      <w:r w:rsidRPr="00EB3426">
        <w:rPr>
          <w:lang w:val="en-GB"/>
        </w:rPr>
        <w:fldChar w:fldCharType="end"/>
      </w:r>
      <w:r w:rsidR="00014566" w:rsidRPr="00EB3426">
        <w:rPr>
          <w:lang w:val="en-GB"/>
        </w:rPr>
        <w:t>.  </w:t>
      </w:r>
      <w:r w:rsidRPr="00EB3426">
        <w:rPr>
          <w:lang w:val="en-GB"/>
        </w:rPr>
        <w:t xml:space="preserve">On </w:t>
      </w:r>
      <w:r w:rsidRPr="00EB3426">
        <w:rPr>
          <w:szCs w:val="24"/>
          <w:lang w:val="en-GB"/>
        </w:rPr>
        <w:t>4 March 2014</w:t>
      </w:r>
      <w:r w:rsidR="00014566" w:rsidRPr="00EB3426">
        <w:rPr>
          <w:lang w:val="en-GB"/>
        </w:rPr>
        <w:t xml:space="preserve"> the </w:t>
      </w:r>
      <w:r w:rsidRPr="00EB3426">
        <w:rPr>
          <w:lang w:val="en-GB"/>
        </w:rPr>
        <w:t>complaints concerning the strip</w:t>
      </w:r>
      <w:r w:rsidR="00EF254A" w:rsidRPr="00EB3426">
        <w:rPr>
          <w:lang w:val="en-GB"/>
        </w:rPr>
        <w:t xml:space="preserve"> </w:t>
      </w:r>
      <w:r w:rsidRPr="00EB3426">
        <w:rPr>
          <w:lang w:val="en-GB"/>
        </w:rPr>
        <w:t>searches were communicated to the Government and the remainder of the application was declared inadmissible</w:t>
      </w:r>
      <w:r w:rsidRPr="00EB3426">
        <w:rPr>
          <w:szCs w:val="24"/>
          <w:lang w:val="en-GB"/>
        </w:rPr>
        <w:t xml:space="preserve"> </w:t>
      </w:r>
      <w:r w:rsidRPr="00EB3426">
        <w:rPr>
          <w:lang w:val="en-GB"/>
        </w:rPr>
        <w:t>pursuant to Rule 54 § 3 of the Rules of Court</w:t>
      </w:r>
      <w:r w:rsidR="00014566" w:rsidRPr="00EB3426">
        <w:rPr>
          <w:lang w:val="en-GB"/>
        </w:rPr>
        <w:t>.</w:t>
      </w:r>
    </w:p>
    <w:p w:rsidR="00014566" w:rsidRPr="00EB3426" w:rsidRDefault="00014566" w:rsidP="00EB3426">
      <w:pPr>
        <w:pStyle w:val="ECHRTitle1"/>
        <w:rPr>
          <w:lang w:val="en-GB"/>
        </w:rPr>
      </w:pPr>
      <w:r w:rsidRPr="00EB3426">
        <w:rPr>
          <w:lang w:val="en-GB"/>
        </w:rPr>
        <w:t>THE FACTS</w:t>
      </w:r>
    </w:p>
    <w:p w:rsidR="00014566" w:rsidRPr="00EB3426" w:rsidRDefault="00014566" w:rsidP="00EB3426">
      <w:pPr>
        <w:pStyle w:val="ECHRHeading1"/>
      </w:pPr>
      <w:r w:rsidRPr="00EB3426">
        <w:t>I.  THE CIRCUMSTANCES OF THE CASE</w:t>
      </w:r>
    </w:p>
    <w:p w:rsidR="00014566" w:rsidRPr="00EB3426" w:rsidRDefault="00CA0EC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5</w:t>
      </w:r>
      <w:r w:rsidRPr="00EB3426">
        <w:rPr>
          <w:lang w:val="en-GB"/>
        </w:rPr>
        <w:fldChar w:fldCharType="end"/>
      </w:r>
      <w:r w:rsidR="00014566" w:rsidRPr="00EB3426">
        <w:rPr>
          <w:lang w:val="en-GB"/>
        </w:rPr>
        <w:t xml:space="preserve">.  The </w:t>
      </w:r>
      <w:r w:rsidRPr="00EB3426">
        <w:rPr>
          <w:lang w:val="en-GB"/>
        </w:rPr>
        <w:t>applicant was born in 1976 and is detained</w:t>
      </w:r>
      <w:r w:rsidR="00014566" w:rsidRPr="00EB3426">
        <w:rPr>
          <w:lang w:val="en-GB"/>
        </w:rPr>
        <w:t xml:space="preserve"> in </w:t>
      </w:r>
      <w:r w:rsidR="00EF254A" w:rsidRPr="00EB3426">
        <w:rPr>
          <w:lang w:val="en-GB"/>
        </w:rPr>
        <w:t>L</w:t>
      </w:r>
      <w:r w:rsidRPr="00EB3426">
        <w:rPr>
          <w:lang w:val="en-GB"/>
        </w:rPr>
        <w:t>ublin</w:t>
      </w:r>
      <w:r w:rsidR="00014566" w:rsidRPr="00EB3426">
        <w:rPr>
          <w:lang w:val="en-GB"/>
        </w:rPr>
        <w:t>.</w:t>
      </w:r>
    </w:p>
    <w:p w:rsidR="00CA0EC5" w:rsidRPr="00EB3426" w:rsidRDefault="00CA0EC5" w:rsidP="00EB3426">
      <w:pPr>
        <w:pStyle w:val="ECHRHeading2"/>
      </w:pPr>
      <w:r w:rsidRPr="00EB3426">
        <w:lastRenderedPageBreak/>
        <w:t>A.  The applicant</w:t>
      </w:r>
      <w:r w:rsidR="00EB3426" w:rsidRPr="00EB3426">
        <w:t>’</w:t>
      </w:r>
      <w:r w:rsidRPr="00EB3426">
        <w:t>s arrest and criminal proceedings against him</w:t>
      </w:r>
    </w:p>
    <w:p w:rsidR="00CA0EC5" w:rsidRPr="00EB3426" w:rsidRDefault="009B33BC"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6</w:t>
      </w:r>
      <w:r w:rsidRPr="00EB3426">
        <w:rPr>
          <w:lang w:val="en-GB"/>
        </w:rPr>
        <w:fldChar w:fldCharType="end"/>
      </w:r>
      <w:r w:rsidRPr="00EB3426">
        <w:rPr>
          <w:lang w:val="en-GB"/>
        </w:rPr>
        <w:t>.  </w:t>
      </w:r>
      <w:r w:rsidR="00CA0EC5" w:rsidRPr="00EB3426">
        <w:rPr>
          <w:lang w:val="en-GB"/>
        </w:rPr>
        <w:t xml:space="preserve">On 10 October 2008 the applicant was arrested </w:t>
      </w:r>
      <w:r w:rsidR="00C67F22" w:rsidRPr="00EB3426">
        <w:rPr>
          <w:lang w:val="en-GB"/>
        </w:rPr>
        <w:t xml:space="preserve">on </w:t>
      </w:r>
      <w:r w:rsidR="00CA0EC5" w:rsidRPr="00EB3426">
        <w:rPr>
          <w:lang w:val="en-GB"/>
        </w:rPr>
        <w:t>suspicion of the attempted murder of his brother, K.D.</w:t>
      </w:r>
    </w:p>
    <w:p w:rsidR="00494291" w:rsidRPr="00EB3426" w:rsidRDefault="00494291"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7</w:t>
      </w:r>
      <w:r w:rsidRPr="00EB3426">
        <w:rPr>
          <w:lang w:val="en-GB"/>
        </w:rPr>
        <w:fldChar w:fldCharType="end"/>
      </w:r>
      <w:r w:rsidRPr="00EB3426">
        <w:rPr>
          <w:lang w:val="en-GB"/>
        </w:rPr>
        <w:t>.  On 25 March 2009 a bill of indictment against the applicant was lodged with the Lublin Regional Court.</w:t>
      </w:r>
    </w:p>
    <w:p w:rsidR="00CF7E51" w:rsidRPr="00EB3426" w:rsidRDefault="00CF7E51"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8</w:t>
      </w:r>
      <w:r w:rsidRPr="00EB3426">
        <w:rPr>
          <w:lang w:val="en-GB"/>
        </w:rPr>
        <w:fldChar w:fldCharType="end"/>
      </w:r>
      <w:r w:rsidRPr="00EB3426">
        <w:rPr>
          <w:lang w:val="en-GB"/>
        </w:rPr>
        <w:t>.  On 12 December 2011 the Lublin Regional Court convicted the applicant and sentenced him to 10 years</w:t>
      </w:r>
      <w:r w:rsidR="00EB3426" w:rsidRPr="00EB3426">
        <w:rPr>
          <w:lang w:val="en-GB"/>
        </w:rPr>
        <w:t>’</w:t>
      </w:r>
      <w:r w:rsidRPr="00EB3426">
        <w:rPr>
          <w:lang w:val="en-GB"/>
        </w:rPr>
        <w:t xml:space="preserve"> imprisonment.</w:t>
      </w:r>
    </w:p>
    <w:p w:rsidR="00CF7E51" w:rsidRPr="00EB3426" w:rsidRDefault="00CF7E51"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9</w:t>
      </w:r>
      <w:r w:rsidRPr="00EB3426">
        <w:rPr>
          <w:lang w:val="en-GB"/>
        </w:rPr>
        <w:fldChar w:fldCharType="end"/>
      </w:r>
      <w:r w:rsidRPr="00EB3426">
        <w:rPr>
          <w:lang w:val="en-GB"/>
        </w:rPr>
        <w:t>.  The applicant appealed.</w:t>
      </w:r>
    </w:p>
    <w:p w:rsidR="00CF7E51" w:rsidRPr="00EB3426" w:rsidRDefault="00CF7E51"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10</w:t>
      </w:r>
      <w:r w:rsidRPr="00EB3426">
        <w:rPr>
          <w:lang w:val="en-GB"/>
        </w:rPr>
        <w:fldChar w:fldCharType="end"/>
      </w:r>
      <w:r w:rsidRPr="00EB3426">
        <w:rPr>
          <w:lang w:val="en-GB"/>
        </w:rPr>
        <w:t>.  On 21 August 2012 the Lublin Court of Appeal upheld the conviction.</w:t>
      </w:r>
    </w:p>
    <w:p w:rsidR="00CF7E51" w:rsidRPr="00EB3426" w:rsidRDefault="00CF7E51"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11</w:t>
      </w:r>
      <w:r w:rsidRPr="00EB3426">
        <w:rPr>
          <w:lang w:val="en-GB"/>
        </w:rPr>
        <w:fldChar w:fldCharType="end"/>
      </w:r>
      <w:r w:rsidRPr="00EB3426">
        <w:rPr>
          <w:lang w:val="en-GB"/>
        </w:rPr>
        <w:t>.  On 7 December 2012 the applicant</w:t>
      </w:r>
      <w:r w:rsidR="00EB3426" w:rsidRPr="00EB3426">
        <w:rPr>
          <w:lang w:val="en-GB"/>
        </w:rPr>
        <w:t>’</w:t>
      </w:r>
      <w:r w:rsidRPr="00EB3426">
        <w:rPr>
          <w:lang w:val="en-GB"/>
        </w:rPr>
        <w:t>s lawyer lodged a cassation appeal with the Supreme Court.</w:t>
      </w:r>
    </w:p>
    <w:p w:rsidR="00CF7E51" w:rsidRPr="00EB3426" w:rsidRDefault="00CF7E51"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12</w:t>
      </w:r>
      <w:r w:rsidRPr="00EB3426">
        <w:rPr>
          <w:lang w:val="en-GB"/>
        </w:rPr>
        <w:fldChar w:fldCharType="end"/>
      </w:r>
      <w:r w:rsidRPr="00EB3426">
        <w:rPr>
          <w:lang w:val="en-GB"/>
        </w:rPr>
        <w:t>.  On 10 June 2013 the Supreme Court dismissed the cassation appeal as manifestly ill-founded.</w:t>
      </w:r>
    </w:p>
    <w:p w:rsidR="00BB4271" w:rsidRPr="00EB3426" w:rsidRDefault="00BB4271" w:rsidP="00EB3426">
      <w:pPr>
        <w:pStyle w:val="ECHRHeading2"/>
      </w:pPr>
      <w:r w:rsidRPr="00EB3426">
        <w:t>B.  The applicant</w:t>
      </w:r>
      <w:r w:rsidR="00EB3426" w:rsidRPr="00EB3426">
        <w:t>’</w:t>
      </w:r>
      <w:r w:rsidRPr="00EB3426">
        <w:t>s detention and strip searches</w:t>
      </w:r>
    </w:p>
    <w:p w:rsidR="00CA0EC5" w:rsidRPr="00EB3426" w:rsidRDefault="009B33BC"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13</w:t>
      </w:r>
      <w:r w:rsidRPr="00EB3426">
        <w:rPr>
          <w:lang w:val="en-GB"/>
        </w:rPr>
        <w:fldChar w:fldCharType="end"/>
      </w:r>
      <w:r w:rsidRPr="00EB3426">
        <w:rPr>
          <w:lang w:val="en-GB"/>
        </w:rPr>
        <w:t>.  </w:t>
      </w:r>
      <w:r w:rsidR="00CF7E51" w:rsidRPr="00EB3426">
        <w:rPr>
          <w:lang w:val="en-GB"/>
        </w:rPr>
        <w:t xml:space="preserve">Following </w:t>
      </w:r>
      <w:r w:rsidR="00C67F22" w:rsidRPr="00EB3426">
        <w:rPr>
          <w:lang w:val="en-GB"/>
        </w:rPr>
        <w:t>his</w:t>
      </w:r>
      <w:r w:rsidR="003B08A0" w:rsidRPr="00EB3426">
        <w:rPr>
          <w:lang w:val="en-GB"/>
        </w:rPr>
        <w:t xml:space="preserve"> </w:t>
      </w:r>
      <w:r w:rsidR="00CF7E51" w:rsidRPr="00EB3426">
        <w:rPr>
          <w:lang w:val="en-GB"/>
        </w:rPr>
        <w:t>arrest, o</w:t>
      </w:r>
      <w:r w:rsidR="00CA0EC5" w:rsidRPr="00EB3426">
        <w:rPr>
          <w:lang w:val="en-GB"/>
        </w:rPr>
        <w:t>n 11 October 2008 the applicant was remanded in custody in the Lublin Remand Centre.</w:t>
      </w:r>
    </w:p>
    <w:p w:rsidR="009B33BC" w:rsidRPr="00EB3426" w:rsidRDefault="009B33BC"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14</w:t>
      </w:r>
      <w:r w:rsidRPr="00EB3426">
        <w:rPr>
          <w:lang w:val="en-GB"/>
        </w:rPr>
        <w:fldChar w:fldCharType="end"/>
      </w:r>
      <w:r w:rsidRPr="00EB3426">
        <w:rPr>
          <w:lang w:val="en-GB"/>
        </w:rPr>
        <w:t>.  On 22 August 2009 the p</w:t>
      </w:r>
      <w:r w:rsidR="006E41C0" w:rsidRPr="00EB3426">
        <w:rPr>
          <w:lang w:val="en-GB"/>
        </w:rPr>
        <w:t>rison</w:t>
      </w:r>
      <w:r w:rsidRPr="00EB3426">
        <w:rPr>
          <w:lang w:val="en-GB"/>
        </w:rPr>
        <w:t xml:space="preserve"> authorities discovered 132 pills of psychoactive drugs </w:t>
      </w:r>
      <w:r w:rsidR="00C530DC" w:rsidRPr="00EB3426">
        <w:rPr>
          <w:lang w:val="en-GB"/>
        </w:rPr>
        <w:t xml:space="preserve">hidden </w:t>
      </w:r>
      <w:r w:rsidRPr="00EB3426">
        <w:rPr>
          <w:lang w:val="en-GB"/>
        </w:rPr>
        <w:t>in the applicant</w:t>
      </w:r>
      <w:r w:rsidR="00EB3426" w:rsidRPr="00EB3426">
        <w:rPr>
          <w:lang w:val="en-GB"/>
        </w:rPr>
        <w:t>’</w:t>
      </w:r>
      <w:r w:rsidRPr="00EB3426">
        <w:rPr>
          <w:lang w:val="en-GB"/>
        </w:rPr>
        <w:t>s clothes.</w:t>
      </w:r>
    </w:p>
    <w:p w:rsidR="00EB3426" w:rsidRPr="00EB3426" w:rsidRDefault="009B33BC"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15</w:t>
      </w:r>
      <w:r w:rsidRPr="00EB3426">
        <w:rPr>
          <w:lang w:val="en-GB"/>
        </w:rPr>
        <w:fldChar w:fldCharType="end"/>
      </w:r>
      <w:r w:rsidRPr="00EB3426">
        <w:rPr>
          <w:lang w:val="en-GB"/>
        </w:rPr>
        <w:t>.  On 26 August 2009 the applicant encourag</w:t>
      </w:r>
      <w:r w:rsidR="00C67F22" w:rsidRPr="00EB3426">
        <w:rPr>
          <w:lang w:val="en-GB"/>
        </w:rPr>
        <w:t>ed</w:t>
      </w:r>
      <w:r w:rsidRPr="00EB3426">
        <w:rPr>
          <w:lang w:val="en-GB"/>
        </w:rPr>
        <w:t xml:space="preserve"> other prisoners to start a hunger strike. </w:t>
      </w:r>
      <w:r w:rsidR="00C67F22" w:rsidRPr="00EB3426">
        <w:rPr>
          <w:lang w:val="en-GB"/>
        </w:rPr>
        <w:t>On the same day, t</w:t>
      </w:r>
      <w:r w:rsidRPr="00EB3426">
        <w:rPr>
          <w:lang w:val="en-GB"/>
        </w:rPr>
        <w:t>he Penitentiary Commission</w:t>
      </w:r>
      <w:r w:rsidR="00C67F22" w:rsidRPr="00EB3426">
        <w:rPr>
          <w:lang w:val="en-GB"/>
        </w:rPr>
        <w:t>, viewing</w:t>
      </w:r>
      <w:r w:rsidRPr="00EB3426">
        <w:rPr>
          <w:lang w:val="en-GB"/>
        </w:rPr>
        <w:t xml:space="preserve"> the applicant </w:t>
      </w:r>
      <w:r w:rsidR="00C67F22" w:rsidRPr="00EB3426">
        <w:rPr>
          <w:lang w:val="en-GB"/>
        </w:rPr>
        <w:t xml:space="preserve">as someone who </w:t>
      </w:r>
      <w:r w:rsidRPr="00EB3426">
        <w:rPr>
          <w:lang w:val="en-GB"/>
        </w:rPr>
        <w:t>posed a severe danger to the safety of the facility</w:t>
      </w:r>
      <w:r w:rsidR="00C67F22" w:rsidRPr="00EB3426">
        <w:rPr>
          <w:lang w:val="en-GB"/>
        </w:rPr>
        <w:t>,</w:t>
      </w:r>
      <w:r w:rsidRPr="00EB3426">
        <w:rPr>
          <w:lang w:val="en-GB"/>
        </w:rPr>
        <w:t xml:space="preserve"> classified him as a “dangerous detainee”. The applicant </w:t>
      </w:r>
      <w:r w:rsidR="00BF41F1" w:rsidRPr="00EB3426">
        <w:rPr>
          <w:lang w:val="en-GB"/>
        </w:rPr>
        <w:t xml:space="preserve">then </w:t>
      </w:r>
      <w:r w:rsidRPr="00EB3426">
        <w:rPr>
          <w:lang w:val="en-GB"/>
        </w:rPr>
        <w:t xml:space="preserve">went on </w:t>
      </w:r>
      <w:r w:rsidR="00C67F22" w:rsidRPr="00EB3426">
        <w:rPr>
          <w:lang w:val="en-GB"/>
        </w:rPr>
        <w:t xml:space="preserve">a </w:t>
      </w:r>
      <w:r w:rsidRPr="00EB3426">
        <w:rPr>
          <w:lang w:val="en-GB"/>
        </w:rPr>
        <w:t>hunger strike which lasted until 7 September 2009.</w:t>
      </w:r>
      <w:r w:rsidR="00E74B80" w:rsidRPr="00EB3426">
        <w:rPr>
          <w:lang w:val="en-GB"/>
        </w:rPr>
        <w:t xml:space="preserve"> He was </w:t>
      </w:r>
      <w:r w:rsidR="003B08A0" w:rsidRPr="00EB3426">
        <w:rPr>
          <w:lang w:val="en-GB"/>
        </w:rPr>
        <w:t xml:space="preserve">punished by being </w:t>
      </w:r>
      <w:r w:rsidR="00E74B80" w:rsidRPr="00EB3426">
        <w:rPr>
          <w:lang w:val="en-GB"/>
        </w:rPr>
        <w:t xml:space="preserve">placed in solitary confinement for </w:t>
      </w:r>
      <w:r w:rsidR="00ED09EE" w:rsidRPr="00EB3426">
        <w:rPr>
          <w:lang w:val="en-GB"/>
        </w:rPr>
        <w:t xml:space="preserve">fourteen </w:t>
      </w:r>
      <w:r w:rsidR="00E74B80" w:rsidRPr="00EB3426">
        <w:rPr>
          <w:lang w:val="en-GB"/>
        </w:rPr>
        <w:t>days.</w:t>
      </w:r>
    </w:p>
    <w:p w:rsidR="00C67F22" w:rsidRPr="00EB3426" w:rsidRDefault="00E74B80"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16</w:t>
      </w:r>
      <w:r w:rsidRPr="00EB3426">
        <w:rPr>
          <w:lang w:val="en-GB"/>
        </w:rPr>
        <w:fldChar w:fldCharType="end"/>
      </w:r>
      <w:r w:rsidRPr="00EB3426">
        <w:rPr>
          <w:lang w:val="en-GB"/>
        </w:rPr>
        <w:t xml:space="preserve">.  In November 2009 the applicant refused to continue </w:t>
      </w:r>
      <w:r w:rsidR="00C67F22" w:rsidRPr="00EB3426">
        <w:rPr>
          <w:lang w:val="en-GB"/>
        </w:rPr>
        <w:t xml:space="preserve">to take part in </w:t>
      </w:r>
      <w:r w:rsidRPr="00EB3426">
        <w:rPr>
          <w:lang w:val="en-GB"/>
        </w:rPr>
        <w:t>his rehabilitation programme</w:t>
      </w:r>
      <w:r w:rsidR="00C67F22" w:rsidRPr="00EB3426">
        <w:rPr>
          <w:lang w:val="en-GB"/>
        </w:rPr>
        <w:t xml:space="preserve"> and was therefore </w:t>
      </w:r>
      <w:r w:rsidRPr="00EB3426">
        <w:rPr>
          <w:lang w:val="en-GB"/>
        </w:rPr>
        <w:t xml:space="preserve">excluded from </w:t>
      </w:r>
      <w:r w:rsidR="00C67F22" w:rsidRPr="00EB3426">
        <w:rPr>
          <w:lang w:val="en-GB"/>
        </w:rPr>
        <w:t>it.</w:t>
      </w:r>
    </w:p>
    <w:bookmarkStart w:id="2" w:name="regime"/>
    <w:p w:rsidR="009B33BC" w:rsidRPr="00EB3426" w:rsidRDefault="00E74B80"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17</w:t>
      </w:r>
      <w:r w:rsidRPr="00EB3426">
        <w:rPr>
          <w:lang w:val="en-GB"/>
        </w:rPr>
        <w:fldChar w:fldCharType="end"/>
      </w:r>
      <w:bookmarkEnd w:id="2"/>
      <w:r w:rsidRPr="00EB3426">
        <w:rPr>
          <w:lang w:val="en-GB"/>
        </w:rPr>
        <w:t xml:space="preserve">.  On 18 February 2010 </w:t>
      </w:r>
      <w:r w:rsidR="003B08A0" w:rsidRPr="00EB3426">
        <w:rPr>
          <w:lang w:val="en-GB"/>
        </w:rPr>
        <w:t xml:space="preserve">the special </w:t>
      </w:r>
      <w:r w:rsidR="00B12A11" w:rsidRPr="00EB3426">
        <w:rPr>
          <w:lang w:val="en-GB"/>
        </w:rPr>
        <w:t xml:space="preserve">regime for </w:t>
      </w:r>
      <w:r w:rsidRPr="00EB3426">
        <w:rPr>
          <w:lang w:val="en-GB"/>
        </w:rPr>
        <w:t>dangerous detainee</w:t>
      </w:r>
      <w:r w:rsidR="00B12A11" w:rsidRPr="00EB3426">
        <w:rPr>
          <w:lang w:val="en-GB"/>
        </w:rPr>
        <w:t>s</w:t>
      </w:r>
      <w:r w:rsidR="003A4DE4" w:rsidRPr="00EB3426">
        <w:rPr>
          <w:lang w:val="en-GB"/>
        </w:rPr>
        <w:t xml:space="preserve"> was lifted in respect of the applicant.</w:t>
      </w:r>
    </w:p>
    <w:p w:rsidR="00CA0EC5" w:rsidRPr="00EB3426" w:rsidRDefault="00CF7E51"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18</w:t>
      </w:r>
      <w:r w:rsidRPr="00EB3426">
        <w:rPr>
          <w:lang w:val="en-GB"/>
        </w:rPr>
        <w:fldChar w:fldCharType="end"/>
      </w:r>
      <w:r w:rsidRPr="00EB3426">
        <w:rPr>
          <w:lang w:val="en-GB"/>
        </w:rPr>
        <w:t>.  </w:t>
      </w:r>
      <w:r w:rsidR="00CA0EC5" w:rsidRPr="00EB3426">
        <w:rPr>
          <w:lang w:val="en-GB"/>
        </w:rPr>
        <w:t xml:space="preserve">Between 17 November 2009 and 31 March 2010 the applicant was detained in the </w:t>
      </w:r>
      <w:proofErr w:type="spellStart"/>
      <w:r w:rsidR="00CA0EC5" w:rsidRPr="00EB3426">
        <w:rPr>
          <w:lang w:val="en-GB"/>
        </w:rPr>
        <w:t>Rzeszów</w:t>
      </w:r>
      <w:proofErr w:type="spellEnd"/>
      <w:r w:rsidR="00CA0EC5" w:rsidRPr="00EB3426">
        <w:rPr>
          <w:lang w:val="en-GB"/>
        </w:rPr>
        <w:t xml:space="preserve"> Remand Centre.</w:t>
      </w:r>
      <w:r w:rsidR="00875DEC" w:rsidRPr="00EB3426">
        <w:rPr>
          <w:lang w:val="en-GB"/>
        </w:rPr>
        <w:t xml:space="preserve"> </w:t>
      </w:r>
      <w:r w:rsidR="00CA0EC5" w:rsidRPr="00EB3426">
        <w:rPr>
          <w:lang w:val="en-GB"/>
        </w:rPr>
        <w:t>On the latter date he was transported back to Lublin.</w:t>
      </w:r>
    </w:p>
    <w:p w:rsidR="00FC659C" w:rsidRPr="00EB3426" w:rsidRDefault="00CF7E51"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19</w:t>
      </w:r>
      <w:r w:rsidRPr="00EB3426">
        <w:rPr>
          <w:lang w:val="en-GB"/>
        </w:rPr>
        <w:fldChar w:fldCharType="end"/>
      </w:r>
      <w:r w:rsidRPr="00EB3426">
        <w:rPr>
          <w:lang w:val="en-GB"/>
        </w:rPr>
        <w:t>.  </w:t>
      </w:r>
      <w:r w:rsidR="00FC659C" w:rsidRPr="00EB3426" w:rsidDel="00FC659C">
        <w:rPr>
          <w:lang w:val="en-GB"/>
        </w:rPr>
        <w:t xml:space="preserve"> </w:t>
      </w:r>
      <w:r w:rsidR="00FC659C" w:rsidRPr="00EB3426">
        <w:rPr>
          <w:lang w:val="en-GB"/>
        </w:rPr>
        <w:t>T</w:t>
      </w:r>
      <w:r w:rsidRPr="00EB3426">
        <w:rPr>
          <w:lang w:val="en-GB"/>
        </w:rPr>
        <w:t>he applicant</w:t>
      </w:r>
      <w:r w:rsidR="00EB3426" w:rsidRPr="00EB3426">
        <w:rPr>
          <w:lang w:val="en-GB"/>
        </w:rPr>
        <w:t>’</w:t>
      </w:r>
      <w:r w:rsidRPr="00EB3426">
        <w:rPr>
          <w:lang w:val="en-GB"/>
        </w:rPr>
        <w:t xml:space="preserve">s behaviour </w:t>
      </w:r>
      <w:r w:rsidR="00FC659C" w:rsidRPr="00EB3426">
        <w:rPr>
          <w:lang w:val="en-GB"/>
        </w:rPr>
        <w:t>during 2011 varied</w:t>
      </w:r>
      <w:r w:rsidRPr="00EB3426">
        <w:rPr>
          <w:lang w:val="en-GB"/>
        </w:rPr>
        <w:t xml:space="preserve">: </w:t>
      </w:r>
      <w:r w:rsidR="00FC659C" w:rsidRPr="00EB3426">
        <w:rPr>
          <w:lang w:val="en-GB"/>
        </w:rPr>
        <w:t>he was sometimes re</w:t>
      </w:r>
      <w:r w:rsidRPr="00EB3426">
        <w:rPr>
          <w:lang w:val="en-GB"/>
        </w:rPr>
        <w:t>warded for good behaviour</w:t>
      </w:r>
      <w:r w:rsidR="00FC659C" w:rsidRPr="00EB3426">
        <w:rPr>
          <w:lang w:val="en-GB"/>
        </w:rPr>
        <w:t xml:space="preserve"> and sometimes faced </w:t>
      </w:r>
      <w:r w:rsidRPr="00EB3426">
        <w:rPr>
          <w:lang w:val="en-GB"/>
        </w:rPr>
        <w:t xml:space="preserve">disciplinary </w:t>
      </w:r>
      <w:r w:rsidR="00FC659C" w:rsidRPr="00EB3426">
        <w:rPr>
          <w:lang w:val="en-GB"/>
        </w:rPr>
        <w:t>measures</w:t>
      </w:r>
      <w:r w:rsidR="00B12A11" w:rsidRPr="00EB3426">
        <w:rPr>
          <w:lang w:val="en-GB"/>
        </w:rPr>
        <w:t xml:space="preserve">. Such measures were imposed </w:t>
      </w:r>
      <w:r w:rsidRPr="00EB3426">
        <w:rPr>
          <w:lang w:val="en-GB"/>
        </w:rPr>
        <w:t xml:space="preserve">in particular for illegal contact with other inmates, </w:t>
      </w:r>
      <w:r w:rsidR="00FC659C" w:rsidRPr="00EB3426">
        <w:rPr>
          <w:lang w:val="en-GB"/>
        </w:rPr>
        <w:t xml:space="preserve">for </w:t>
      </w:r>
      <w:r w:rsidRPr="00EB3426">
        <w:rPr>
          <w:lang w:val="en-GB"/>
        </w:rPr>
        <w:t xml:space="preserve">commencing hunger </w:t>
      </w:r>
      <w:r w:rsidR="00BF41F1" w:rsidRPr="00EB3426">
        <w:rPr>
          <w:lang w:val="en-GB"/>
        </w:rPr>
        <w:t xml:space="preserve">strikes </w:t>
      </w:r>
      <w:r w:rsidR="00FC659C" w:rsidRPr="00EB3426">
        <w:rPr>
          <w:lang w:val="en-GB"/>
        </w:rPr>
        <w:t xml:space="preserve">and for </w:t>
      </w:r>
      <w:r w:rsidR="0052468C" w:rsidRPr="00EB3426">
        <w:rPr>
          <w:lang w:val="en-GB"/>
        </w:rPr>
        <w:t xml:space="preserve">being active in </w:t>
      </w:r>
      <w:r w:rsidR="00ED09EE" w:rsidRPr="00EB3426">
        <w:rPr>
          <w:lang w:val="en-GB"/>
        </w:rPr>
        <w:t xml:space="preserve">the </w:t>
      </w:r>
      <w:r w:rsidR="0052468C" w:rsidRPr="00EB3426">
        <w:rPr>
          <w:lang w:val="en-GB"/>
        </w:rPr>
        <w:t xml:space="preserve">prison </w:t>
      </w:r>
      <w:r w:rsidR="00FC659C" w:rsidRPr="00EB3426">
        <w:rPr>
          <w:lang w:val="en-GB"/>
        </w:rPr>
        <w:t>subculture</w:t>
      </w:r>
      <w:r w:rsidR="008A49D0" w:rsidRPr="00EB3426">
        <w:rPr>
          <w:lang w:val="en-GB"/>
        </w:rPr>
        <w:t>.</w:t>
      </w:r>
    </w:p>
    <w:bookmarkStart w:id="3" w:name="seizure"/>
    <w:p w:rsidR="00CF7E51" w:rsidRPr="00EB3426" w:rsidRDefault="00CF7E51"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20</w:t>
      </w:r>
      <w:r w:rsidRPr="00EB3426">
        <w:rPr>
          <w:lang w:val="en-GB"/>
        </w:rPr>
        <w:fldChar w:fldCharType="end"/>
      </w:r>
      <w:bookmarkEnd w:id="3"/>
      <w:r w:rsidRPr="00EB3426">
        <w:rPr>
          <w:lang w:val="en-GB"/>
        </w:rPr>
        <w:t>.  On 6 December 2011 prison officers found that the applicant had 80</w:t>
      </w:r>
      <w:r w:rsidR="0026095E" w:rsidRPr="00EB3426">
        <w:rPr>
          <w:lang w:val="en-GB"/>
        </w:rPr>
        <w:t> </w:t>
      </w:r>
      <w:r w:rsidRPr="00EB3426">
        <w:rPr>
          <w:lang w:val="en-GB"/>
        </w:rPr>
        <w:t xml:space="preserve">Polish zlotys in cash </w:t>
      </w:r>
      <w:r w:rsidR="00FC659C" w:rsidRPr="00EB3426">
        <w:rPr>
          <w:lang w:val="en-GB"/>
        </w:rPr>
        <w:t xml:space="preserve">from an </w:t>
      </w:r>
      <w:r w:rsidRPr="00EB3426">
        <w:rPr>
          <w:lang w:val="en-GB"/>
        </w:rPr>
        <w:t>unknown source. Th</w:t>
      </w:r>
      <w:r w:rsidR="00FC659C" w:rsidRPr="00EB3426">
        <w:rPr>
          <w:lang w:val="en-GB"/>
        </w:rPr>
        <w:t xml:space="preserve">e money </w:t>
      </w:r>
      <w:r w:rsidRPr="00EB3426">
        <w:rPr>
          <w:lang w:val="en-GB"/>
        </w:rPr>
        <w:t>was seized and transferred to the applicant</w:t>
      </w:r>
      <w:r w:rsidR="00EB3426" w:rsidRPr="00EB3426">
        <w:rPr>
          <w:lang w:val="en-GB"/>
        </w:rPr>
        <w:t>’</w:t>
      </w:r>
      <w:r w:rsidRPr="00EB3426">
        <w:rPr>
          <w:lang w:val="en-GB"/>
        </w:rPr>
        <w:t>s bank account.</w:t>
      </w:r>
    </w:p>
    <w:p w:rsidR="00CF7E51" w:rsidRPr="00EB3426" w:rsidRDefault="00CF7E51" w:rsidP="00EB3426">
      <w:pPr>
        <w:pStyle w:val="ECHRPara"/>
        <w:rPr>
          <w:lang w:val="en-GB"/>
        </w:rPr>
      </w:pPr>
      <w:r w:rsidRPr="00EB3426">
        <w:rPr>
          <w:lang w:val="en-GB"/>
        </w:rPr>
        <w:lastRenderedPageBreak/>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21</w:t>
      </w:r>
      <w:r w:rsidRPr="00EB3426">
        <w:rPr>
          <w:lang w:val="en-GB"/>
        </w:rPr>
        <w:fldChar w:fldCharType="end"/>
      </w:r>
      <w:r w:rsidRPr="00EB3426">
        <w:rPr>
          <w:lang w:val="en-GB"/>
        </w:rPr>
        <w:t xml:space="preserve">.  On 30 January 2012 the applicant </w:t>
      </w:r>
      <w:r w:rsidR="00FC659C" w:rsidRPr="00EB3426">
        <w:rPr>
          <w:lang w:val="en-GB"/>
        </w:rPr>
        <w:t xml:space="preserve">attempted </w:t>
      </w:r>
      <w:r w:rsidRPr="00EB3426">
        <w:rPr>
          <w:lang w:val="en-GB"/>
        </w:rPr>
        <w:t xml:space="preserve">to go for a walk in the prison yard without permission </w:t>
      </w:r>
      <w:r w:rsidR="00FC659C" w:rsidRPr="00EB3426">
        <w:rPr>
          <w:lang w:val="en-GB"/>
        </w:rPr>
        <w:t xml:space="preserve">from the </w:t>
      </w:r>
      <w:r w:rsidRPr="00EB3426">
        <w:rPr>
          <w:lang w:val="en-GB"/>
        </w:rPr>
        <w:t>supervis</w:t>
      </w:r>
      <w:r w:rsidR="00FC659C" w:rsidRPr="00EB3426">
        <w:rPr>
          <w:lang w:val="en-GB"/>
        </w:rPr>
        <w:t xml:space="preserve">ing </w:t>
      </w:r>
      <w:r w:rsidRPr="00EB3426">
        <w:rPr>
          <w:lang w:val="en-GB"/>
        </w:rPr>
        <w:t>officer</w:t>
      </w:r>
      <w:r w:rsidR="0052468C" w:rsidRPr="00EB3426">
        <w:rPr>
          <w:lang w:val="en-GB"/>
        </w:rPr>
        <w:t xml:space="preserve"> and was </w:t>
      </w:r>
      <w:r w:rsidR="00FC659C" w:rsidRPr="00EB3426">
        <w:rPr>
          <w:lang w:val="en-GB"/>
        </w:rPr>
        <w:t>reprimand</w:t>
      </w:r>
      <w:r w:rsidR="0052468C" w:rsidRPr="00EB3426">
        <w:rPr>
          <w:lang w:val="en-GB"/>
        </w:rPr>
        <w:t>ed</w:t>
      </w:r>
      <w:r w:rsidR="00FC659C" w:rsidRPr="00EB3426">
        <w:rPr>
          <w:lang w:val="en-GB"/>
        </w:rPr>
        <w:t xml:space="preserve"> </w:t>
      </w:r>
      <w:r w:rsidRPr="00EB3426">
        <w:rPr>
          <w:lang w:val="en-GB"/>
        </w:rPr>
        <w:t>on 1 February.</w:t>
      </w:r>
    </w:p>
    <w:bookmarkStart w:id="4" w:name="family_visit"/>
    <w:p w:rsidR="000B1243" w:rsidRPr="00EB3426" w:rsidRDefault="007D6A90" w:rsidP="00EB3426">
      <w:pPr>
        <w:pStyle w:val="ECHRPara"/>
      </w:pPr>
      <w:r w:rsidRPr="00EB3426">
        <w:fldChar w:fldCharType="begin"/>
      </w:r>
      <w:r w:rsidRPr="00EB3426">
        <w:instrText xml:space="preserve"> SEQ level0 \*arabic </w:instrText>
      </w:r>
      <w:r w:rsidRPr="00EB3426">
        <w:fldChar w:fldCharType="separate"/>
      </w:r>
      <w:r w:rsidR="00EB3426" w:rsidRPr="00EB3426">
        <w:rPr>
          <w:noProof/>
        </w:rPr>
        <w:t>22</w:t>
      </w:r>
      <w:r w:rsidRPr="00EB3426">
        <w:rPr>
          <w:noProof/>
        </w:rPr>
        <w:fldChar w:fldCharType="end"/>
      </w:r>
      <w:bookmarkEnd w:id="4"/>
      <w:r w:rsidR="00CF7E51" w:rsidRPr="00EB3426">
        <w:t>.  On 4 February 2012 the applicant was visited by members of his family</w:t>
      </w:r>
      <w:r w:rsidR="00C530DC" w:rsidRPr="00EB3426">
        <w:t xml:space="preserve"> and </w:t>
      </w:r>
      <w:r w:rsidR="00FC659C" w:rsidRPr="00EB3426">
        <w:t xml:space="preserve">tried to pass them an illegal message </w:t>
      </w:r>
      <w:r w:rsidR="000B1243" w:rsidRPr="00EB3426">
        <w:t xml:space="preserve">on a piece of paper. </w:t>
      </w:r>
      <w:r w:rsidR="00CF7E51" w:rsidRPr="00EB3426">
        <w:t xml:space="preserve">After the visit he was ordered to undergo a </w:t>
      </w:r>
      <w:r w:rsidR="00BF41F1" w:rsidRPr="00EB3426">
        <w:t>strip search</w:t>
      </w:r>
      <w:r w:rsidR="00CF7E51" w:rsidRPr="00EB3426">
        <w:t>.</w:t>
      </w:r>
    </w:p>
    <w:p w:rsidR="000B1243" w:rsidRPr="00EB3426" w:rsidRDefault="000A03DE" w:rsidP="00EB3426">
      <w:pPr>
        <w:pStyle w:val="ECHRPara"/>
      </w:pPr>
      <w:r>
        <w:fldChar w:fldCharType="begin"/>
      </w:r>
      <w:r>
        <w:instrText xml:space="preserve"> SEQ level0 \*arabic </w:instrText>
      </w:r>
      <w:r>
        <w:fldChar w:fldCharType="separate"/>
      </w:r>
      <w:r w:rsidR="00EB3426" w:rsidRPr="00EB3426">
        <w:rPr>
          <w:noProof/>
        </w:rPr>
        <w:t>23</w:t>
      </w:r>
      <w:r>
        <w:rPr>
          <w:noProof/>
        </w:rPr>
        <w:fldChar w:fldCharType="end"/>
      </w:r>
      <w:r w:rsidR="000B1243" w:rsidRPr="00EB3426">
        <w:t xml:space="preserve">.  On 6 February 2012 the applicant complained about the </w:t>
      </w:r>
      <w:r w:rsidR="00BF41F1" w:rsidRPr="00EB3426">
        <w:t xml:space="preserve">strip search </w:t>
      </w:r>
      <w:r w:rsidR="000B1243" w:rsidRPr="00EB3426">
        <w:t>to the Lublin Remand Centre.</w:t>
      </w:r>
    </w:p>
    <w:p w:rsidR="00CF7E51" w:rsidRPr="00EB3426" w:rsidRDefault="000A03DE" w:rsidP="00EB3426">
      <w:pPr>
        <w:pStyle w:val="ECHRPara"/>
      </w:pPr>
      <w:r>
        <w:fldChar w:fldCharType="begin"/>
      </w:r>
      <w:r>
        <w:instrText xml:space="preserve"> SEQ level0 \*arabic </w:instrText>
      </w:r>
      <w:r>
        <w:fldChar w:fldCharType="separate"/>
      </w:r>
      <w:r w:rsidR="00EB3426" w:rsidRPr="00EB3426">
        <w:rPr>
          <w:noProof/>
        </w:rPr>
        <w:t>24</w:t>
      </w:r>
      <w:r>
        <w:rPr>
          <w:noProof/>
        </w:rPr>
        <w:fldChar w:fldCharType="end"/>
      </w:r>
      <w:r w:rsidR="000B1243" w:rsidRPr="00EB3426">
        <w:t>.  O</w:t>
      </w:r>
      <w:r w:rsidR="00CF7E51" w:rsidRPr="00EB3426">
        <w:t xml:space="preserve">n 17 April 2012 the </w:t>
      </w:r>
      <w:r w:rsidR="00B12A11" w:rsidRPr="00EB3426">
        <w:t>d</w:t>
      </w:r>
      <w:r w:rsidR="00CF7E51" w:rsidRPr="00EB3426">
        <w:t>irector of the Lublin Remand Centre</w:t>
      </w:r>
      <w:r w:rsidR="000B1243" w:rsidRPr="00EB3426">
        <w:t xml:space="preserve"> examined his complaint and</w:t>
      </w:r>
      <w:r w:rsidR="00CF7E51" w:rsidRPr="00EB3426">
        <w:t xml:space="preserve"> found that the </w:t>
      </w:r>
      <w:r w:rsidR="00C530DC" w:rsidRPr="00EB3426">
        <w:t xml:space="preserve">search </w:t>
      </w:r>
      <w:r w:rsidR="00CF7E51" w:rsidRPr="00EB3426">
        <w:t xml:space="preserve">had been performed in accordance with the law and that the applicant had not been debased or humiliated. The </w:t>
      </w:r>
      <w:r w:rsidR="00B12A11" w:rsidRPr="00EB3426">
        <w:t>d</w:t>
      </w:r>
      <w:r w:rsidR="00CF7E51" w:rsidRPr="00EB3426">
        <w:t xml:space="preserve">irector </w:t>
      </w:r>
      <w:r w:rsidR="00163384" w:rsidRPr="00EB3426">
        <w:t xml:space="preserve">also </w:t>
      </w:r>
      <w:r w:rsidR="00CF7E51" w:rsidRPr="00EB3426">
        <w:t>fo</w:t>
      </w:r>
      <w:r w:rsidR="00494291" w:rsidRPr="00EB3426">
        <w:t>und that on 4 February 2012</w:t>
      </w:r>
      <w:r w:rsidR="00163384" w:rsidRPr="00EB3426">
        <w:t xml:space="preserve"> </w:t>
      </w:r>
      <w:r w:rsidR="00CF7E51" w:rsidRPr="00EB3426">
        <w:t xml:space="preserve">the applicant </w:t>
      </w:r>
      <w:r w:rsidR="00CF0B16" w:rsidRPr="00EB3426">
        <w:t xml:space="preserve">had </w:t>
      </w:r>
      <w:r w:rsidR="00CF7E51" w:rsidRPr="00EB3426">
        <w:t>g</w:t>
      </w:r>
      <w:r w:rsidR="00CF0B16" w:rsidRPr="00EB3426">
        <w:t>i</w:t>
      </w:r>
      <w:r w:rsidR="00CF7E51" w:rsidRPr="00EB3426">
        <w:t>ve</w:t>
      </w:r>
      <w:r w:rsidR="00CF0B16" w:rsidRPr="00EB3426">
        <w:t>n</w:t>
      </w:r>
      <w:r w:rsidR="00CF7E51" w:rsidRPr="00EB3426">
        <w:t xml:space="preserve"> </w:t>
      </w:r>
      <w:r w:rsidR="00163384" w:rsidRPr="00EB3426">
        <w:t>a visit</w:t>
      </w:r>
      <w:r w:rsidR="00B12A11" w:rsidRPr="00EB3426">
        <w:t>i</w:t>
      </w:r>
      <w:r w:rsidR="00163384" w:rsidRPr="00EB3426">
        <w:t xml:space="preserve">ng member of his family </w:t>
      </w:r>
      <w:r w:rsidR="00CF7E51" w:rsidRPr="00EB3426">
        <w:t>a piece of paper with some notes on it</w:t>
      </w:r>
      <w:r w:rsidR="00B12A11" w:rsidRPr="00EB3426">
        <w:t>. The director found that th</w:t>
      </w:r>
      <w:r w:rsidR="00DE32D9" w:rsidRPr="00EB3426">
        <w:t>at</w:t>
      </w:r>
      <w:r w:rsidR="00B12A11" w:rsidRPr="00EB3426">
        <w:t xml:space="preserve"> </w:t>
      </w:r>
      <w:r w:rsidR="00CF7E51" w:rsidRPr="00EB3426">
        <w:t>“constituted a violation of discipline and order”.</w:t>
      </w:r>
    </w:p>
    <w:p w:rsidR="00CF7E51" w:rsidRPr="00EB3426" w:rsidRDefault="000A03DE" w:rsidP="00EB3426">
      <w:pPr>
        <w:pStyle w:val="ECHRPara"/>
      </w:pPr>
      <w:r>
        <w:fldChar w:fldCharType="begin"/>
      </w:r>
      <w:r>
        <w:instrText xml:space="preserve"> SEQ level0 \*arabic </w:instrText>
      </w:r>
      <w:r>
        <w:fldChar w:fldCharType="separate"/>
      </w:r>
      <w:r w:rsidR="00EB3426" w:rsidRPr="00EB3426">
        <w:rPr>
          <w:noProof/>
        </w:rPr>
        <w:t>25</w:t>
      </w:r>
      <w:r>
        <w:rPr>
          <w:noProof/>
        </w:rPr>
        <w:fldChar w:fldCharType="end"/>
      </w:r>
      <w:r w:rsidR="000B1243" w:rsidRPr="00EB3426">
        <w:t>.  </w:t>
      </w:r>
      <w:r w:rsidR="00CF7E51" w:rsidRPr="00EB3426">
        <w:t>On 29 April</w:t>
      </w:r>
      <w:r w:rsidR="00050EF4" w:rsidRPr="00EB3426">
        <w:t xml:space="preserve"> 2012</w:t>
      </w:r>
      <w:r w:rsidR="000B1243" w:rsidRPr="00EB3426">
        <w:t xml:space="preserve"> </w:t>
      </w:r>
      <w:r w:rsidR="00CF7E51" w:rsidRPr="00EB3426">
        <w:t>the applicant complained about</w:t>
      </w:r>
      <w:r w:rsidR="000B1243" w:rsidRPr="00EB3426">
        <w:t xml:space="preserve"> another </w:t>
      </w:r>
      <w:r w:rsidR="00163384" w:rsidRPr="00EB3426">
        <w:t xml:space="preserve">strip </w:t>
      </w:r>
      <w:r w:rsidR="00B51415" w:rsidRPr="00EB3426">
        <w:t>search</w:t>
      </w:r>
      <w:r w:rsidR="00DD1A36" w:rsidRPr="00EB3426">
        <w:t>,</w:t>
      </w:r>
      <w:r w:rsidR="00B51415" w:rsidRPr="00EB3426">
        <w:t xml:space="preserve"> which had taken place </w:t>
      </w:r>
      <w:r w:rsidR="000B1243" w:rsidRPr="00EB3426">
        <w:t xml:space="preserve">on </w:t>
      </w:r>
      <w:r w:rsidR="00CF7E51" w:rsidRPr="00EB3426">
        <w:t>28 April 201</w:t>
      </w:r>
      <w:r w:rsidR="00050EF4" w:rsidRPr="00EB3426">
        <w:t>2</w:t>
      </w:r>
      <w:r w:rsidR="00CF7E51" w:rsidRPr="00EB3426">
        <w:t>. His complaint w</w:t>
      </w:r>
      <w:r w:rsidR="000B1243" w:rsidRPr="00EB3426">
        <w:t>as</w:t>
      </w:r>
      <w:r w:rsidR="00CF7E51" w:rsidRPr="00EB3426">
        <w:t xml:space="preserve"> examined on 29 June 2012 by the </w:t>
      </w:r>
      <w:r w:rsidR="00B12A11" w:rsidRPr="00EB3426">
        <w:t>d</w:t>
      </w:r>
      <w:r w:rsidR="00CF7E51" w:rsidRPr="00EB3426">
        <w:t>irector of the Lublin Remand Centre</w:t>
      </w:r>
      <w:r w:rsidR="00CF0B16" w:rsidRPr="00EB3426">
        <w:t>,</w:t>
      </w:r>
      <w:r w:rsidR="00CF7E51" w:rsidRPr="00EB3426">
        <w:t xml:space="preserve"> who found that the </w:t>
      </w:r>
      <w:r w:rsidR="00CF0B16" w:rsidRPr="00EB3426">
        <w:t xml:space="preserve">search </w:t>
      </w:r>
      <w:r w:rsidR="00CF7E51" w:rsidRPr="00EB3426">
        <w:t>had been carried out in accordance with the law.</w:t>
      </w:r>
    </w:p>
    <w:bookmarkStart w:id="5" w:name="search_5_June_2012"/>
    <w:p w:rsidR="000B1243" w:rsidRPr="00EB3426" w:rsidRDefault="007D6A90" w:rsidP="00EB3426">
      <w:pPr>
        <w:pStyle w:val="ECHRPara"/>
      </w:pPr>
      <w:r w:rsidRPr="00EB3426">
        <w:fldChar w:fldCharType="begin"/>
      </w:r>
      <w:r w:rsidRPr="00EB3426">
        <w:instrText xml:space="preserve"> SEQ level0 \*arabic </w:instrText>
      </w:r>
      <w:r w:rsidRPr="00EB3426">
        <w:fldChar w:fldCharType="separate"/>
      </w:r>
      <w:r w:rsidR="00EB3426" w:rsidRPr="00EB3426">
        <w:rPr>
          <w:noProof/>
        </w:rPr>
        <w:t>26</w:t>
      </w:r>
      <w:r w:rsidRPr="00EB3426">
        <w:rPr>
          <w:noProof/>
        </w:rPr>
        <w:fldChar w:fldCharType="end"/>
      </w:r>
      <w:bookmarkEnd w:id="5"/>
      <w:r w:rsidR="000B1243" w:rsidRPr="00EB3426">
        <w:t>.  </w:t>
      </w:r>
      <w:r w:rsidR="00CF7E51" w:rsidRPr="00EB3426">
        <w:t>On 5 June 2012 the applicant underwent a</w:t>
      </w:r>
      <w:r w:rsidR="00C530DC" w:rsidRPr="00EB3426">
        <w:t xml:space="preserve"> </w:t>
      </w:r>
      <w:r w:rsidR="00163384" w:rsidRPr="00EB3426">
        <w:t>strip search which was accompanied by a search of his</w:t>
      </w:r>
      <w:r w:rsidR="00CF0B16" w:rsidRPr="00EB3426">
        <w:t xml:space="preserve"> </w:t>
      </w:r>
      <w:r w:rsidR="00CF7E51" w:rsidRPr="00EB3426">
        <w:t>cell.</w:t>
      </w:r>
      <w:r w:rsidR="000B1243" w:rsidRPr="00EB3426">
        <w:t xml:space="preserve"> The inspection of the cell was part of an action plan introduced </w:t>
      </w:r>
      <w:r w:rsidR="00CF0B16" w:rsidRPr="00EB3426">
        <w:t xml:space="preserve">at </w:t>
      </w:r>
      <w:r w:rsidR="000B1243" w:rsidRPr="00EB3426">
        <w:t xml:space="preserve">the Lublin Remand Centre in 2012 </w:t>
      </w:r>
      <w:r w:rsidR="002453C9" w:rsidRPr="00EB3426">
        <w:t xml:space="preserve">to increase security. </w:t>
      </w:r>
      <w:r w:rsidR="00DD1A36" w:rsidRPr="00EB3426">
        <w:t xml:space="preserve">The plan included the </w:t>
      </w:r>
      <w:r w:rsidR="008A49D0" w:rsidRPr="00EB3426">
        <w:t xml:space="preserve">inspection </w:t>
      </w:r>
      <w:r w:rsidR="00DD1A36" w:rsidRPr="00EB3426">
        <w:t xml:space="preserve">of </w:t>
      </w:r>
      <w:r w:rsidR="001D318B" w:rsidRPr="00EB3426">
        <w:t>all the cells.</w:t>
      </w:r>
    </w:p>
    <w:bookmarkStart w:id="6" w:name="pain_5_June_2012"/>
    <w:p w:rsidR="00EB3426" w:rsidRPr="00EB3426" w:rsidRDefault="00B5141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27</w:t>
      </w:r>
      <w:r w:rsidRPr="00EB3426">
        <w:rPr>
          <w:lang w:val="en-GB"/>
        </w:rPr>
        <w:fldChar w:fldCharType="end"/>
      </w:r>
      <w:bookmarkEnd w:id="6"/>
      <w:r w:rsidRPr="00EB3426">
        <w:rPr>
          <w:lang w:val="en-GB"/>
        </w:rPr>
        <w:t>.  In his observations</w:t>
      </w:r>
      <w:r w:rsidR="00D277EC" w:rsidRPr="00EB3426">
        <w:rPr>
          <w:lang w:val="en-GB"/>
        </w:rPr>
        <w:t xml:space="preserve"> before this Court</w:t>
      </w:r>
      <w:r w:rsidR="00DD1A36" w:rsidRPr="00EB3426">
        <w:rPr>
          <w:lang w:val="en-GB"/>
        </w:rPr>
        <w:t>,</w:t>
      </w:r>
      <w:r w:rsidRPr="00EB3426">
        <w:rPr>
          <w:lang w:val="en-GB"/>
        </w:rPr>
        <w:t xml:space="preserve"> the applicant</w:t>
      </w:r>
      <w:r w:rsidR="00EB3426" w:rsidRPr="00EB3426">
        <w:rPr>
          <w:lang w:val="en-GB"/>
        </w:rPr>
        <w:t>’</w:t>
      </w:r>
      <w:r w:rsidRPr="00EB3426">
        <w:rPr>
          <w:lang w:val="en-GB"/>
        </w:rPr>
        <w:t xml:space="preserve">s lawyer submitted that </w:t>
      </w:r>
      <w:r w:rsidR="00DD1A36" w:rsidRPr="00EB3426">
        <w:rPr>
          <w:lang w:val="en-GB"/>
        </w:rPr>
        <w:t xml:space="preserve">the applicant had been ordered to </w:t>
      </w:r>
      <w:r w:rsidR="008A49D0" w:rsidRPr="00EB3426">
        <w:rPr>
          <w:lang w:val="en-GB"/>
        </w:rPr>
        <w:t>undergo</w:t>
      </w:r>
      <w:r w:rsidR="00DD1A36" w:rsidRPr="00EB3426">
        <w:rPr>
          <w:lang w:val="en-GB"/>
        </w:rPr>
        <w:t xml:space="preserve"> </w:t>
      </w:r>
      <w:r w:rsidR="003B08A0" w:rsidRPr="00EB3426">
        <w:rPr>
          <w:lang w:val="en-GB"/>
        </w:rPr>
        <w:t>a</w:t>
      </w:r>
      <w:r w:rsidR="00DD1A36" w:rsidRPr="00EB3426">
        <w:rPr>
          <w:lang w:val="en-GB"/>
        </w:rPr>
        <w:t xml:space="preserve"> </w:t>
      </w:r>
      <w:r w:rsidRPr="00EB3426">
        <w:rPr>
          <w:lang w:val="en-GB"/>
        </w:rPr>
        <w:t>strip search o</w:t>
      </w:r>
      <w:r w:rsidR="00DD1A36" w:rsidRPr="00EB3426">
        <w:rPr>
          <w:lang w:val="en-GB"/>
        </w:rPr>
        <w:t>n</w:t>
      </w:r>
      <w:r w:rsidRPr="00EB3426">
        <w:rPr>
          <w:lang w:val="en-GB"/>
        </w:rPr>
        <w:t xml:space="preserve"> 5</w:t>
      </w:r>
      <w:r w:rsidR="00DF052A" w:rsidRPr="00EB3426">
        <w:rPr>
          <w:lang w:val="en-GB"/>
        </w:rPr>
        <w:t> </w:t>
      </w:r>
      <w:r w:rsidRPr="00EB3426">
        <w:rPr>
          <w:lang w:val="en-GB"/>
        </w:rPr>
        <w:t>June 2012</w:t>
      </w:r>
      <w:r w:rsidR="00DD1A36" w:rsidRPr="00EB3426">
        <w:rPr>
          <w:lang w:val="en-GB"/>
        </w:rPr>
        <w:t xml:space="preserve">, even though he had </w:t>
      </w:r>
      <w:r w:rsidR="00505FFA" w:rsidRPr="00EB3426">
        <w:rPr>
          <w:lang w:val="en-GB"/>
        </w:rPr>
        <w:t xml:space="preserve">had </w:t>
      </w:r>
      <w:r w:rsidR="00DD1A36" w:rsidRPr="00EB3426">
        <w:rPr>
          <w:lang w:val="en-GB"/>
        </w:rPr>
        <w:t xml:space="preserve">severe back pain </w:t>
      </w:r>
      <w:r w:rsidRPr="00EB3426">
        <w:rPr>
          <w:lang w:val="en-GB"/>
        </w:rPr>
        <w:t xml:space="preserve">and </w:t>
      </w:r>
      <w:r w:rsidR="00C530DC" w:rsidRPr="00EB3426">
        <w:rPr>
          <w:lang w:val="en-GB"/>
        </w:rPr>
        <w:t xml:space="preserve">had </w:t>
      </w:r>
      <w:r w:rsidRPr="00EB3426">
        <w:rPr>
          <w:lang w:val="en-GB"/>
        </w:rPr>
        <w:t xml:space="preserve">barely </w:t>
      </w:r>
      <w:r w:rsidR="00C530DC" w:rsidRPr="00EB3426">
        <w:rPr>
          <w:lang w:val="en-GB"/>
        </w:rPr>
        <w:t xml:space="preserve">been able to </w:t>
      </w:r>
      <w:r w:rsidRPr="00EB3426">
        <w:rPr>
          <w:lang w:val="en-GB"/>
        </w:rPr>
        <w:t xml:space="preserve">walk. He </w:t>
      </w:r>
      <w:r w:rsidR="003B08A0" w:rsidRPr="00EB3426">
        <w:rPr>
          <w:lang w:val="en-GB"/>
        </w:rPr>
        <w:t xml:space="preserve">had </w:t>
      </w:r>
      <w:r w:rsidR="00DD1A36" w:rsidRPr="00EB3426">
        <w:rPr>
          <w:lang w:val="en-GB"/>
        </w:rPr>
        <w:t xml:space="preserve">also </w:t>
      </w:r>
      <w:r w:rsidRPr="00EB3426">
        <w:rPr>
          <w:lang w:val="en-GB"/>
        </w:rPr>
        <w:t xml:space="preserve">had difficulties </w:t>
      </w:r>
      <w:r w:rsidR="00C530DC" w:rsidRPr="00EB3426">
        <w:rPr>
          <w:lang w:val="en-GB"/>
        </w:rPr>
        <w:t>getting undressed</w:t>
      </w:r>
      <w:r w:rsidRPr="00EB3426">
        <w:rPr>
          <w:lang w:val="en-GB"/>
        </w:rPr>
        <w:t>.</w:t>
      </w:r>
    </w:p>
    <w:bookmarkStart w:id="7" w:name="complaint_cell_search"/>
    <w:p w:rsidR="00EB3426" w:rsidRPr="00EB3426" w:rsidRDefault="007D6A90" w:rsidP="00EB3426">
      <w:pPr>
        <w:pStyle w:val="ECHRPara"/>
      </w:pPr>
      <w:r w:rsidRPr="00EB3426">
        <w:fldChar w:fldCharType="begin"/>
      </w:r>
      <w:r w:rsidRPr="00EB3426">
        <w:instrText xml:space="preserve"> SEQ level0 \*arabic </w:instrText>
      </w:r>
      <w:r w:rsidRPr="00EB3426">
        <w:fldChar w:fldCharType="separate"/>
      </w:r>
      <w:r w:rsidR="00EB3426" w:rsidRPr="00EB3426">
        <w:rPr>
          <w:noProof/>
        </w:rPr>
        <w:t>28</w:t>
      </w:r>
      <w:r w:rsidRPr="00EB3426">
        <w:rPr>
          <w:noProof/>
        </w:rPr>
        <w:fldChar w:fldCharType="end"/>
      </w:r>
      <w:bookmarkEnd w:id="7"/>
      <w:r w:rsidR="001D318B" w:rsidRPr="00EB3426">
        <w:t>.  Th</w:t>
      </w:r>
      <w:r w:rsidR="00CF7E51" w:rsidRPr="00EB3426">
        <w:t>e</w:t>
      </w:r>
      <w:r w:rsidR="001D318B" w:rsidRPr="00EB3426">
        <w:t xml:space="preserve"> applicant</w:t>
      </w:r>
      <w:r w:rsidR="00CF7E51" w:rsidRPr="00EB3426">
        <w:t xml:space="preserve"> complained to the </w:t>
      </w:r>
      <w:r w:rsidR="00B12A11" w:rsidRPr="00EB3426">
        <w:t>d</w:t>
      </w:r>
      <w:r w:rsidR="00CF7E51" w:rsidRPr="00EB3426">
        <w:t xml:space="preserve">irector of the </w:t>
      </w:r>
      <w:r w:rsidR="00505FFA" w:rsidRPr="00EB3426">
        <w:t>r</w:t>
      </w:r>
      <w:r w:rsidR="00CF7E51" w:rsidRPr="00EB3426">
        <w:t xml:space="preserve">emand </w:t>
      </w:r>
      <w:r w:rsidR="00364359" w:rsidRPr="00EB3426">
        <w:rPr>
          <w:lang w:val="en-GB"/>
        </w:rPr>
        <w:t>centre</w:t>
      </w:r>
      <w:r w:rsidR="00B61D8A" w:rsidRPr="00EB3426">
        <w:t xml:space="preserve">. He submitted that after the search of his cell his personal belonging had been thrown on the floor, mixed </w:t>
      </w:r>
      <w:r w:rsidR="00505FFA" w:rsidRPr="00EB3426">
        <w:t xml:space="preserve">in </w:t>
      </w:r>
      <w:r w:rsidR="00B61D8A" w:rsidRPr="00EB3426">
        <w:t>with other inmates</w:t>
      </w:r>
      <w:r w:rsidR="00EB3426" w:rsidRPr="00EB3426">
        <w:t>’</w:t>
      </w:r>
      <w:r w:rsidR="00505FFA" w:rsidRPr="00EB3426">
        <w:t xml:space="preserve"> possessions</w:t>
      </w:r>
      <w:r w:rsidR="00B61D8A" w:rsidRPr="00EB3426">
        <w:t xml:space="preserve"> and </w:t>
      </w:r>
      <w:r w:rsidR="00505FFA" w:rsidRPr="00EB3426">
        <w:t xml:space="preserve">that </w:t>
      </w:r>
      <w:r w:rsidR="00B61D8A" w:rsidRPr="00EB3426">
        <w:t xml:space="preserve">the cell </w:t>
      </w:r>
      <w:r w:rsidR="00505FFA" w:rsidRPr="00EB3426">
        <w:t xml:space="preserve">had </w:t>
      </w:r>
      <w:r w:rsidR="00B61D8A" w:rsidRPr="00EB3426">
        <w:t xml:space="preserve">“looked like after a hurricane”. In </w:t>
      </w:r>
      <w:r w:rsidR="00505FFA" w:rsidRPr="00EB3426">
        <w:t xml:space="preserve">the </w:t>
      </w:r>
      <w:r w:rsidR="00B61D8A" w:rsidRPr="00EB3426">
        <w:t xml:space="preserve">complaint he </w:t>
      </w:r>
      <w:r w:rsidR="00505FFA" w:rsidRPr="00EB3426">
        <w:t xml:space="preserve">neither </w:t>
      </w:r>
      <w:r w:rsidR="00B61D8A" w:rsidRPr="00EB3426">
        <w:t>mention</w:t>
      </w:r>
      <w:r w:rsidR="00505FFA" w:rsidRPr="00EB3426">
        <w:t>ed</w:t>
      </w:r>
      <w:r w:rsidR="00B61D8A" w:rsidRPr="00EB3426">
        <w:t xml:space="preserve"> any irregularities as regards the strip search</w:t>
      </w:r>
      <w:r w:rsidR="00505FFA" w:rsidRPr="00EB3426">
        <w:t xml:space="preserve"> nor </w:t>
      </w:r>
      <w:r w:rsidR="0057204B" w:rsidRPr="00EB3426">
        <w:t>complain</w:t>
      </w:r>
      <w:r w:rsidR="00505FFA" w:rsidRPr="00EB3426">
        <w:t>ed</w:t>
      </w:r>
      <w:r w:rsidR="0057204B" w:rsidRPr="00EB3426">
        <w:t xml:space="preserve"> about </w:t>
      </w:r>
      <w:r w:rsidR="00B61D8A" w:rsidRPr="00EB3426">
        <w:t>back problems.</w:t>
      </w:r>
    </w:p>
    <w:bookmarkStart w:id="8" w:name="director_reply"/>
    <w:p w:rsidR="00CF7E51" w:rsidRPr="00EB3426" w:rsidRDefault="007D6A90" w:rsidP="00EB3426">
      <w:pPr>
        <w:pStyle w:val="ECHRPara"/>
      </w:pPr>
      <w:r w:rsidRPr="00EB3426">
        <w:fldChar w:fldCharType="begin"/>
      </w:r>
      <w:r w:rsidRPr="00EB3426">
        <w:instrText xml:space="preserve"> SEQ level0 \*arabic </w:instrText>
      </w:r>
      <w:r w:rsidRPr="00EB3426">
        <w:fldChar w:fldCharType="separate"/>
      </w:r>
      <w:r w:rsidR="00EB3426" w:rsidRPr="00EB3426">
        <w:rPr>
          <w:noProof/>
        </w:rPr>
        <w:t>29</w:t>
      </w:r>
      <w:r w:rsidRPr="00EB3426">
        <w:rPr>
          <w:noProof/>
        </w:rPr>
        <w:fldChar w:fldCharType="end"/>
      </w:r>
      <w:bookmarkEnd w:id="8"/>
      <w:r w:rsidR="0057204B" w:rsidRPr="00EB3426">
        <w:t>.  O</w:t>
      </w:r>
      <w:r w:rsidR="00CF7E51" w:rsidRPr="00EB3426">
        <w:t>n 9 August 2012</w:t>
      </w:r>
      <w:r w:rsidR="0057204B" w:rsidRPr="00EB3426">
        <w:t xml:space="preserve"> the </w:t>
      </w:r>
      <w:r w:rsidR="00C530DC" w:rsidRPr="00EB3426">
        <w:t xml:space="preserve">remand </w:t>
      </w:r>
      <w:r w:rsidR="00C530DC" w:rsidRPr="00EB3426">
        <w:rPr>
          <w:lang w:val="en-GB"/>
        </w:rPr>
        <w:t>centre</w:t>
      </w:r>
      <w:r w:rsidR="00C530DC" w:rsidRPr="00EB3426">
        <w:t xml:space="preserve"> </w:t>
      </w:r>
      <w:r w:rsidR="0057204B" w:rsidRPr="00EB3426">
        <w:t xml:space="preserve">director </w:t>
      </w:r>
      <w:r w:rsidR="00CF7E51" w:rsidRPr="00EB3426">
        <w:t>dismissed the complaint</w:t>
      </w:r>
      <w:r w:rsidR="00DD1A36" w:rsidRPr="00EB3426">
        <w:t xml:space="preserve">. </w:t>
      </w:r>
      <w:r w:rsidR="00E76FBF" w:rsidRPr="00EB3426">
        <w:t>He found</w:t>
      </w:r>
      <w:r w:rsidR="00DD1A36" w:rsidRPr="00EB3426">
        <w:t xml:space="preserve"> </w:t>
      </w:r>
      <w:r w:rsidR="00CF7E51" w:rsidRPr="00EB3426">
        <w:t xml:space="preserve">that the search had been performed in accordance with the law and </w:t>
      </w:r>
      <w:r w:rsidR="00505FFA" w:rsidRPr="00EB3426">
        <w:t xml:space="preserve">had </w:t>
      </w:r>
      <w:r w:rsidR="00CF7E51" w:rsidRPr="00EB3426">
        <w:t>respect</w:t>
      </w:r>
      <w:r w:rsidR="00505FFA" w:rsidRPr="00EB3426">
        <w:t>ed</w:t>
      </w:r>
      <w:r w:rsidR="00CF7E51" w:rsidRPr="00EB3426">
        <w:t xml:space="preserve"> the applicant</w:t>
      </w:r>
      <w:r w:rsidR="00EB3426" w:rsidRPr="00EB3426">
        <w:t>’</w:t>
      </w:r>
      <w:r w:rsidR="00CF7E51" w:rsidRPr="00EB3426">
        <w:t xml:space="preserve">s rights and </w:t>
      </w:r>
      <w:r w:rsidR="00505FFA" w:rsidRPr="00EB3426">
        <w:t xml:space="preserve">personal </w:t>
      </w:r>
      <w:r w:rsidR="00CF7E51" w:rsidRPr="00EB3426">
        <w:t xml:space="preserve">dignity. The relevant part of the </w:t>
      </w:r>
      <w:r w:rsidR="00B12A11" w:rsidRPr="00EB3426">
        <w:t>d</w:t>
      </w:r>
      <w:r w:rsidR="00CF7E51" w:rsidRPr="00EB3426">
        <w:t>irector</w:t>
      </w:r>
      <w:r w:rsidR="00EB3426" w:rsidRPr="00EB3426">
        <w:t>’</w:t>
      </w:r>
      <w:r w:rsidR="00CF7E51" w:rsidRPr="00EB3426">
        <w:t>s decision read as follows:</w:t>
      </w:r>
    </w:p>
    <w:p w:rsidR="00CF7E51" w:rsidRPr="00EB3426" w:rsidRDefault="00CF7E51" w:rsidP="00EB3426">
      <w:pPr>
        <w:pStyle w:val="ECHRParaQuote"/>
      </w:pPr>
      <w:r w:rsidRPr="00EB3426">
        <w:t>“</w:t>
      </w:r>
      <w:r w:rsidR="00164FE7" w:rsidRPr="00EB3426">
        <w:t>T</w:t>
      </w:r>
      <w:r w:rsidR="001D318B" w:rsidRPr="00EB3426">
        <w:t xml:space="preserve">he </w:t>
      </w:r>
      <w:r w:rsidR="002453C9" w:rsidRPr="00EB3426">
        <w:t xml:space="preserve">strip search </w:t>
      </w:r>
      <w:r w:rsidR="001D318B" w:rsidRPr="00EB3426">
        <w:t xml:space="preserve">and </w:t>
      </w:r>
      <w:r w:rsidR="00DD1A36" w:rsidRPr="00EB3426">
        <w:t xml:space="preserve">cell </w:t>
      </w:r>
      <w:r w:rsidR="001D318B" w:rsidRPr="00EB3426">
        <w:t>inspection were conducted in accordance with Article 116 §</w:t>
      </w:r>
      <w:r w:rsidR="008A49D0" w:rsidRPr="00EB3426">
        <w:t>§</w:t>
      </w:r>
      <w:r w:rsidR="001D318B" w:rsidRPr="00EB3426">
        <w:t xml:space="preserve"> 2,</w:t>
      </w:r>
      <w:r w:rsidR="00E76FBF" w:rsidRPr="00EB3426">
        <w:t xml:space="preserve"> </w:t>
      </w:r>
      <w:r w:rsidR="001D318B" w:rsidRPr="00EB3426">
        <w:t>3,</w:t>
      </w:r>
      <w:r w:rsidR="00E76FBF" w:rsidRPr="00EB3426">
        <w:t xml:space="preserve"> </w:t>
      </w:r>
      <w:r w:rsidR="001D318B" w:rsidRPr="00EB3426">
        <w:t>4 and 5 of the Code of Execution of Criminal Sentences. T</w:t>
      </w:r>
      <w:r w:rsidRPr="00EB3426">
        <w:t xml:space="preserve">he guards did not use </w:t>
      </w:r>
      <w:r w:rsidR="002453C9" w:rsidRPr="00EB3426">
        <w:t xml:space="preserve">offensive language </w:t>
      </w:r>
      <w:r w:rsidRPr="00EB3426">
        <w:t>and did not debase you. Nobody hit you. The objects which were inspected were not thrown around. Nothing was damaged during the search</w:t>
      </w:r>
      <w:r w:rsidR="00DD1A36" w:rsidRPr="00EB3426">
        <w:t>.</w:t>
      </w:r>
      <w:r w:rsidRPr="00EB3426">
        <w:t>”</w:t>
      </w:r>
    </w:p>
    <w:bookmarkStart w:id="9" w:name="doctors_consultations"/>
    <w:p w:rsidR="00112EF0" w:rsidRPr="00EB3426" w:rsidRDefault="007D6A90" w:rsidP="00EB3426">
      <w:pPr>
        <w:pStyle w:val="ECHRPara"/>
      </w:pPr>
      <w:r w:rsidRPr="00EB3426">
        <w:fldChar w:fldCharType="begin"/>
      </w:r>
      <w:r w:rsidRPr="00EB3426">
        <w:instrText xml:space="preserve"> SEQ level0 \*arabic </w:instrText>
      </w:r>
      <w:r w:rsidRPr="00EB3426">
        <w:fldChar w:fldCharType="separate"/>
      </w:r>
      <w:r w:rsidR="00EB3426" w:rsidRPr="00EB3426">
        <w:rPr>
          <w:noProof/>
        </w:rPr>
        <w:t>30</w:t>
      </w:r>
      <w:r w:rsidRPr="00EB3426">
        <w:rPr>
          <w:noProof/>
        </w:rPr>
        <w:fldChar w:fldCharType="end"/>
      </w:r>
      <w:bookmarkEnd w:id="9"/>
      <w:r w:rsidR="001D318B" w:rsidRPr="00EB3426">
        <w:t>.  </w:t>
      </w:r>
      <w:r w:rsidR="00134029" w:rsidRPr="00EB3426">
        <w:t xml:space="preserve">In 2012 the applicant was seen by a neurologist </w:t>
      </w:r>
      <w:r w:rsidR="00505FFA" w:rsidRPr="00EB3426">
        <w:t xml:space="preserve">seventeen </w:t>
      </w:r>
      <w:r w:rsidR="00DD1A36" w:rsidRPr="00EB3426">
        <w:t>times</w:t>
      </w:r>
      <w:r w:rsidR="00134029" w:rsidRPr="00EB3426">
        <w:t xml:space="preserve"> and on two occasions by a neurosurgeon. On 16 October 2012 </w:t>
      </w:r>
      <w:r w:rsidR="00DD1A36" w:rsidRPr="00EB3426">
        <w:t xml:space="preserve">an </w:t>
      </w:r>
      <w:r w:rsidR="00134029" w:rsidRPr="00EB3426">
        <w:t>operation</w:t>
      </w:r>
      <w:r w:rsidR="00DD1A36" w:rsidRPr="00EB3426">
        <w:t xml:space="preserve">, </w:t>
      </w:r>
      <w:r w:rsidR="00494291" w:rsidRPr="00EB3426">
        <w:lastRenderedPageBreak/>
        <w:t xml:space="preserve">apparently </w:t>
      </w:r>
      <w:r w:rsidR="00DD1A36" w:rsidRPr="00EB3426">
        <w:t xml:space="preserve">for </w:t>
      </w:r>
      <w:r w:rsidR="00494291" w:rsidRPr="00EB3426">
        <w:t>back pain</w:t>
      </w:r>
      <w:r w:rsidR="00DD1A36" w:rsidRPr="00EB3426">
        <w:t xml:space="preserve">, </w:t>
      </w:r>
      <w:r w:rsidR="00134029" w:rsidRPr="00EB3426">
        <w:t xml:space="preserve">was scheduled </w:t>
      </w:r>
      <w:r w:rsidR="00DD1A36" w:rsidRPr="00EB3426">
        <w:t xml:space="preserve">for the applicant </w:t>
      </w:r>
      <w:r w:rsidR="00134029" w:rsidRPr="00EB3426">
        <w:t xml:space="preserve">for 17 September 2013. The doctors </w:t>
      </w:r>
      <w:r w:rsidR="00B12A11" w:rsidRPr="00EB3426">
        <w:t xml:space="preserve">did not </w:t>
      </w:r>
      <w:r w:rsidR="00112EF0" w:rsidRPr="00EB3426">
        <w:t>advi</w:t>
      </w:r>
      <w:r w:rsidR="00C530DC" w:rsidRPr="00EB3426">
        <w:t>s</w:t>
      </w:r>
      <w:r w:rsidR="00112EF0" w:rsidRPr="00EB3426">
        <w:t>e against body checks</w:t>
      </w:r>
      <w:r w:rsidR="00C530DC" w:rsidRPr="00EB3426">
        <w:t xml:space="preserve"> of the applicant</w:t>
      </w:r>
      <w:r w:rsidR="00112EF0" w:rsidRPr="00EB3426">
        <w:t>.</w:t>
      </w:r>
    </w:p>
    <w:bookmarkStart w:id="10" w:name="search_25_Aug_2012"/>
    <w:p w:rsidR="00EB3426" w:rsidRPr="00EB3426" w:rsidRDefault="007D6A90" w:rsidP="00EB3426">
      <w:pPr>
        <w:pStyle w:val="ECHRPara"/>
      </w:pPr>
      <w:r w:rsidRPr="00EB3426">
        <w:fldChar w:fldCharType="begin"/>
      </w:r>
      <w:r w:rsidRPr="00EB3426">
        <w:instrText xml:space="preserve"> SEQ level0 \*arabic </w:instrText>
      </w:r>
      <w:r w:rsidRPr="00EB3426">
        <w:fldChar w:fldCharType="separate"/>
      </w:r>
      <w:r w:rsidR="00EB3426" w:rsidRPr="00EB3426">
        <w:rPr>
          <w:noProof/>
        </w:rPr>
        <w:t>31</w:t>
      </w:r>
      <w:r w:rsidRPr="00EB3426">
        <w:rPr>
          <w:noProof/>
        </w:rPr>
        <w:fldChar w:fldCharType="end"/>
      </w:r>
      <w:bookmarkEnd w:id="10"/>
      <w:r w:rsidR="001D318B" w:rsidRPr="00EB3426">
        <w:t>.  </w:t>
      </w:r>
      <w:r w:rsidR="00CF7E51" w:rsidRPr="00EB3426">
        <w:t>On 25 August 2012</w:t>
      </w:r>
      <w:r w:rsidR="0057204B" w:rsidRPr="00EB3426">
        <w:t xml:space="preserve"> </w:t>
      </w:r>
      <w:r w:rsidR="00505FFA" w:rsidRPr="00EB3426">
        <w:t xml:space="preserve">the applicant had a </w:t>
      </w:r>
      <w:r w:rsidR="0057204B" w:rsidRPr="00EB3426">
        <w:t xml:space="preserve">visit </w:t>
      </w:r>
      <w:r w:rsidR="00505FFA" w:rsidRPr="00EB3426">
        <w:t xml:space="preserve">from </w:t>
      </w:r>
      <w:r w:rsidR="0057204B" w:rsidRPr="00EB3426">
        <w:t xml:space="preserve">his sister and brother-in-law </w:t>
      </w:r>
      <w:r w:rsidR="00505FFA" w:rsidRPr="00EB3426">
        <w:t xml:space="preserve">and </w:t>
      </w:r>
      <w:r w:rsidR="00CF7E51" w:rsidRPr="00EB3426">
        <w:t xml:space="preserve">was </w:t>
      </w:r>
      <w:r w:rsidR="00505FFA" w:rsidRPr="00EB3426">
        <w:t xml:space="preserve">afterwards </w:t>
      </w:r>
      <w:r w:rsidR="00CF7E51" w:rsidRPr="00EB3426">
        <w:t xml:space="preserve">ordered to undergo another </w:t>
      </w:r>
      <w:r w:rsidR="008B57E3" w:rsidRPr="00EB3426">
        <w:t>strip search</w:t>
      </w:r>
      <w:r w:rsidR="00CF7E51" w:rsidRPr="00EB3426">
        <w:t xml:space="preserve">. He </w:t>
      </w:r>
      <w:r w:rsidR="00B12A11" w:rsidRPr="00EB3426">
        <w:t xml:space="preserve">again </w:t>
      </w:r>
      <w:r w:rsidR="00CF7E51" w:rsidRPr="00EB3426">
        <w:t xml:space="preserve">complained to the </w:t>
      </w:r>
      <w:r w:rsidR="00B12A11" w:rsidRPr="00EB3426">
        <w:t>d</w:t>
      </w:r>
      <w:r w:rsidR="00CF7E51" w:rsidRPr="00EB3426">
        <w:t>irector of the Lublin</w:t>
      </w:r>
      <w:r w:rsidR="00DC7FF8" w:rsidRPr="00EB3426">
        <w:t xml:space="preserve"> Remand</w:t>
      </w:r>
      <w:r w:rsidR="00CF7E51" w:rsidRPr="00EB3426">
        <w:t xml:space="preserve"> Centre</w:t>
      </w:r>
      <w:r w:rsidR="00505FFA" w:rsidRPr="00EB3426">
        <w:t>,</w:t>
      </w:r>
      <w:r w:rsidR="0057204B" w:rsidRPr="00EB3426">
        <w:t xml:space="preserve"> submitting that the strip search had not been justified and had </w:t>
      </w:r>
      <w:r w:rsidR="00505FFA" w:rsidRPr="00EB3426">
        <w:t xml:space="preserve">lacked </w:t>
      </w:r>
      <w:r w:rsidR="0057204B" w:rsidRPr="00EB3426">
        <w:t xml:space="preserve">legal </w:t>
      </w:r>
      <w:r w:rsidR="00505FFA" w:rsidRPr="00EB3426">
        <w:t>grounds</w:t>
      </w:r>
      <w:r w:rsidR="0057204B" w:rsidRPr="00EB3426">
        <w:t>.</w:t>
      </w:r>
    </w:p>
    <w:bookmarkStart w:id="11" w:name="dismissal_complaint"/>
    <w:p w:rsidR="00302120" w:rsidRPr="00EB3426" w:rsidRDefault="007D6A90" w:rsidP="00EB3426">
      <w:pPr>
        <w:pStyle w:val="ECHRPara"/>
      </w:pPr>
      <w:r w:rsidRPr="00EB3426">
        <w:fldChar w:fldCharType="begin"/>
      </w:r>
      <w:r w:rsidRPr="00EB3426">
        <w:instrText xml:space="preserve"> SEQ level0 \*arabic </w:instrText>
      </w:r>
      <w:r w:rsidRPr="00EB3426">
        <w:fldChar w:fldCharType="separate"/>
      </w:r>
      <w:r w:rsidR="00EB3426" w:rsidRPr="00EB3426">
        <w:rPr>
          <w:noProof/>
        </w:rPr>
        <w:t>32</w:t>
      </w:r>
      <w:r w:rsidRPr="00EB3426">
        <w:rPr>
          <w:noProof/>
        </w:rPr>
        <w:fldChar w:fldCharType="end"/>
      </w:r>
      <w:bookmarkEnd w:id="11"/>
      <w:r w:rsidR="0057204B" w:rsidRPr="00EB3426">
        <w:t>.  O</w:t>
      </w:r>
      <w:r w:rsidR="00CF7E51" w:rsidRPr="00EB3426">
        <w:t>n 30 October 2012</w:t>
      </w:r>
      <w:r w:rsidR="0057204B" w:rsidRPr="00EB3426">
        <w:t xml:space="preserve"> the director of the Lublin</w:t>
      </w:r>
      <w:r w:rsidR="00DC7FF8" w:rsidRPr="00EB3426">
        <w:t xml:space="preserve"> Remand </w:t>
      </w:r>
      <w:r w:rsidR="0057204B" w:rsidRPr="00EB3426">
        <w:t>Centre</w:t>
      </w:r>
      <w:r w:rsidR="00CF7E51" w:rsidRPr="00EB3426">
        <w:t xml:space="preserve"> </w:t>
      </w:r>
      <w:r w:rsidR="00302120" w:rsidRPr="00EB3426">
        <w:t>dismissed the complaint as ill-founded.</w:t>
      </w:r>
    </w:p>
    <w:p w:rsidR="00302120" w:rsidRPr="00EB3426" w:rsidRDefault="00302120" w:rsidP="00EB3426">
      <w:pPr>
        <w:pStyle w:val="ECHRPara"/>
      </w:pPr>
      <w:r w:rsidRPr="00EB3426">
        <w:t>The relevant part of the decision read:</w:t>
      </w:r>
    </w:p>
    <w:p w:rsidR="00CF7E51" w:rsidRPr="00EB3426" w:rsidRDefault="00302120" w:rsidP="00EB3426">
      <w:pPr>
        <w:pStyle w:val="ECHRParaQuote"/>
      </w:pPr>
      <w:r w:rsidRPr="00EB3426">
        <w:t>“</w:t>
      </w:r>
      <w:r w:rsidR="008B57E3" w:rsidRPr="00EB3426">
        <w:t>T</w:t>
      </w:r>
      <w:r w:rsidR="00CF7E51" w:rsidRPr="00EB3426">
        <w:t xml:space="preserve">he </w:t>
      </w:r>
      <w:r w:rsidR="008A49D0" w:rsidRPr="00EB3426">
        <w:t xml:space="preserve">strip </w:t>
      </w:r>
      <w:r w:rsidR="00CF7E51" w:rsidRPr="00EB3426">
        <w:t>search</w:t>
      </w:r>
      <w:r w:rsidRPr="00EB3426">
        <w:t xml:space="preserve"> you were subjected to was</w:t>
      </w:r>
      <w:r w:rsidR="00116735" w:rsidRPr="00EB3426">
        <w:t xml:space="preserve"> carried out</w:t>
      </w:r>
      <w:r w:rsidRPr="00EB3426">
        <w:t xml:space="preserve"> </w:t>
      </w:r>
      <w:r w:rsidR="00116735" w:rsidRPr="00EB3426">
        <w:t>in accordance with the rel</w:t>
      </w:r>
      <w:r w:rsidR="00E76FBF" w:rsidRPr="00EB3426">
        <w:t>e</w:t>
      </w:r>
      <w:r w:rsidR="00116735" w:rsidRPr="00EB3426">
        <w:t>vant provisions and with respect for your personal dignity.”</w:t>
      </w:r>
    </w:p>
    <w:p w:rsidR="00B51415" w:rsidRPr="00EB3426" w:rsidRDefault="000A03DE" w:rsidP="00EB3426">
      <w:pPr>
        <w:pStyle w:val="ECHRPara"/>
      </w:pPr>
      <w:r>
        <w:fldChar w:fldCharType="begin"/>
      </w:r>
      <w:r>
        <w:instrText xml:space="preserve"> SEQ level0 \*arabic </w:instrText>
      </w:r>
      <w:r>
        <w:fldChar w:fldCharType="separate"/>
      </w:r>
      <w:r w:rsidR="00EB3426" w:rsidRPr="00EB3426">
        <w:rPr>
          <w:noProof/>
        </w:rPr>
        <w:t>33</w:t>
      </w:r>
      <w:r>
        <w:rPr>
          <w:noProof/>
        </w:rPr>
        <w:fldChar w:fldCharType="end"/>
      </w:r>
      <w:r w:rsidR="00134029" w:rsidRPr="00EB3426">
        <w:t>.  </w:t>
      </w:r>
      <w:r w:rsidR="00CF7E51" w:rsidRPr="00EB3426">
        <w:t xml:space="preserve">On 3 November 2012 </w:t>
      </w:r>
      <w:r w:rsidR="00134029" w:rsidRPr="00EB3426">
        <w:t xml:space="preserve">the applicant received a visit from members of his family </w:t>
      </w:r>
      <w:r w:rsidR="00112EF0" w:rsidRPr="00EB3426">
        <w:t xml:space="preserve">and was allowed </w:t>
      </w:r>
      <w:r w:rsidR="008B57E3" w:rsidRPr="00EB3426">
        <w:t xml:space="preserve">to have </w:t>
      </w:r>
      <w:r w:rsidR="00134029" w:rsidRPr="00EB3426">
        <w:t>direct contact</w:t>
      </w:r>
      <w:r w:rsidR="008B57E3" w:rsidRPr="00EB3426">
        <w:t xml:space="preserve"> with them</w:t>
      </w:r>
      <w:r w:rsidR="00134029" w:rsidRPr="00EB3426">
        <w:t xml:space="preserve">. </w:t>
      </w:r>
      <w:r w:rsidR="008A49D0" w:rsidRPr="00EB3426">
        <w:t>Afterwards,</w:t>
      </w:r>
      <w:r w:rsidR="008A49D0" w:rsidRPr="00EB3426" w:rsidDel="00112EF0">
        <w:t xml:space="preserve"> </w:t>
      </w:r>
      <w:r w:rsidR="00CF7E51" w:rsidRPr="00EB3426">
        <w:t xml:space="preserve">he was again ordered to undergo a </w:t>
      </w:r>
      <w:r w:rsidR="008B57E3" w:rsidRPr="00EB3426">
        <w:t xml:space="preserve">strip </w:t>
      </w:r>
      <w:r w:rsidR="00112EF0" w:rsidRPr="00EB3426">
        <w:t>search</w:t>
      </w:r>
      <w:r w:rsidR="00CF7E51" w:rsidRPr="00EB3426">
        <w:t xml:space="preserve">. </w:t>
      </w:r>
      <w:r w:rsidR="00505FFA" w:rsidRPr="00EB3426">
        <w:t>T</w:t>
      </w:r>
      <w:r w:rsidR="00870DD2" w:rsidRPr="00EB3426">
        <w:t>he applicant</w:t>
      </w:r>
      <w:r w:rsidR="00505FFA" w:rsidRPr="00EB3426">
        <w:t xml:space="preserve"> stated that </w:t>
      </w:r>
      <w:r w:rsidR="00CF7E51" w:rsidRPr="00EB3426">
        <w:t xml:space="preserve">he had intense pain in his spine </w:t>
      </w:r>
      <w:r w:rsidR="00505FFA" w:rsidRPr="00EB3426">
        <w:t xml:space="preserve">on that day </w:t>
      </w:r>
      <w:r w:rsidR="00CF7E51" w:rsidRPr="00EB3426">
        <w:t>and could barely stand</w:t>
      </w:r>
      <w:r w:rsidR="00112EF0" w:rsidRPr="00EB3426">
        <w:t xml:space="preserve"> and </w:t>
      </w:r>
      <w:r w:rsidR="00C530DC" w:rsidRPr="00EB3426">
        <w:t xml:space="preserve">had </w:t>
      </w:r>
      <w:r w:rsidR="00112EF0" w:rsidRPr="00EB3426">
        <w:t>t</w:t>
      </w:r>
      <w:r w:rsidR="00CF7E51" w:rsidRPr="00EB3426">
        <w:t>herefore</w:t>
      </w:r>
      <w:r w:rsidR="00112EF0" w:rsidRPr="00EB3426">
        <w:t xml:space="preserve"> </w:t>
      </w:r>
      <w:r w:rsidR="00CF7E51" w:rsidRPr="00EB3426">
        <w:t xml:space="preserve">refused to undergo the search. </w:t>
      </w:r>
      <w:r w:rsidR="00112EF0" w:rsidRPr="00EB3426">
        <w:t xml:space="preserve">The </w:t>
      </w:r>
      <w:r w:rsidR="00CF7E51" w:rsidRPr="00EB3426">
        <w:t>chief</w:t>
      </w:r>
      <w:r w:rsidR="00134029" w:rsidRPr="00EB3426">
        <w:t xml:space="preserve"> </w:t>
      </w:r>
      <w:r w:rsidR="00C530DC" w:rsidRPr="00EB3426">
        <w:t xml:space="preserve">duty </w:t>
      </w:r>
      <w:r w:rsidR="00134029" w:rsidRPr="00EB3426">
        <w:t>officer</w:t>
      </w:r>
      <w:r w:rsidR="00CF7E51" w:rsidRPr="00EB3426">
        <w:t xml:space="preserve"> </w:t>
      </w:r>
      <w:r w:rsidR="00112EF0" w:rsidRPr="00EB3426">
        <w:t>was then called</w:t>
      </w:r>
      <w:r w:rsidR="00CF7E51" w:rsidRPr="00EB3426">
        <w:t xml:space="preserve">. </w:t>
      </w:r>
      <w:r w:rsidR="00505FFA" w:rsidRPr="00EB3426">
        <w:t>H</w:t>
      </w:r>
      <w:r w:rsidR="00CF7E51" w:rsidRPr="00EB3426">
        <w:t xml:space="preserve">e </w:t>
      </w:r>
      <w:r w:rsidR="00505FFA" w:rsidRPr="00EB3426">
        <w:t xml:space="preserve">arrived </w:t>
      </w:r>
      <w:r w:rsidR="00CF7E51" w:rsidRPr="00EB3426">
        <w:t xml:space="preserve">with </w:t>
      </w:r>
      <w:r w:rsidR="00134029" w:rsidRPr="00EB3426">
        <w:t xml:space="preserve">three </w:t>
      </w:r>
      <w:r w:rsidR="00CF7E51" w:rsidRPr="00EB3426">
        <w:t>other guards</w:t>
      </w:r>
      <w:r w:rsidR="008B57E3" w:rsidRPr="00EB3426">
        <w:t xml:space="preserve"> </w:t>
      </w:r>
      <w:r w:rsidR="00505FFA" w:rsidRPr="00EB3426">
        <w:t xml:space="preserve">and subjected </w:t>
      </w:r>
      <w:r w:rsidR="008B57E3" w:rsidRPr="00EB3426">
        <w:t>t</w:t>
      </w:r>
      <w:r w:rsidR="00CF7E51" w:rsidRPr="00EB3426">
        <w:t xml:space="preserve">he applicant to </w:t>
      </w:r>
      <w:r w:rsidR="008B57E3" w:rsidRPr="00EB3426">
        <w:t>a</w:t>
      </w:r>
      <w:r w:rsidR="00CF7E51" w:rsidRPr="00EB3426">
        <w:t xml:space="preserve"> </w:t>
      </w:r>
      <w:r w:rsidR="008B57E3" w:rsidRPr="00EB3426">
        <w:t xml:space="preserve">strip </w:t>
      </w:r>
      <w:r w:rsidR="00112EF0" w:rsidRPr="00EB3426">
        <w:t>search</w:t>
      </w:r>
      <w:r w:rsidR="00CF7E51" w:rsidRPr="00EB3426">
        <w:t>. He was ordered to strip naked</w:t>
      </w:r>
      <w:r w:rsidR="008B57E3" w:rsidRPr="00EB3426">
        <w:t xml:space="preserve">, </w:t>
      </w:r>
      <w:r w:rsidR="00112EF0" w:rsidRPr="00EB3426">
        <w:t xml:space="preserve">bend at the </w:t>
      </w:r>
      <w:r w:rsidR="00CF7E51" w:rsidRPr="00EB3426">
        <w:t xml:space="preserve">knees, show his penis and </w:t>
      </w:r>
      <w:r w:rsidR="008B57E3" w:rsidRPr="00EB3426">
        <w:t>o</w:t>
      </w:r>
      <w:r w:rsidR="00CF7E51" w:rsidRPr="00EB3426">
        <w:t>pen his mouth. However</w:t>
      </w:r>
      <w:r w:rsidR="00112EF0" w:rsidRPr="00EB3426">
        <w:t>,</w:t>
      </w:r>
      <w:r w:rsidR="00CF7E51" w:rsidRPr="00EB3426">
        <w:t xml:space="preserve"> </w:t>
      </w:r>
      <w:r w:rsidR="00112EF0" w:rsidRPr="00EB3426">
        <w:t xml:space="preserve">as he was deemed to have </w:t>
      </w:r>
      <w:r w:rsidR="00CF7E51" w:rsidRPr="00EB3426">
        <w:t>performed the guards</w:t>
      </w:r>
      <w:r w:rsidR="00EB3426" w:rsidRPr="00EB3426">
        <w:t>’</w:t>
      </w:r>
      <w:r w:rsidR="00CF7E51" w:rsidRPr="00EB3426">
        <w:t xml:space="preserve"> orders “in a dilatory manner”</w:t>
      </w:r>
      <w:r w:rsidR="00112EF0" w:rsidRPr="00EB3426">
        <w:t xml:space="preserve"> </w:t>
      </w:r>
      <w:r w:rsidR="00CF7E51" w:rsidRPr="00EB3426">
        <w:t xml:space="preserve">he was </w:t>
      </w:r>
      <w:r w:rsidR="00505FFA" w:rsidRPr="00EB3426">
        <w:t xml:space="preserve">punished </w:t>
      </w:r>
      <w:r w:rsidR="00B251B1" w:rsidRPr="00EB3426">
        <w:t>on 6 November 2012</w:t>
      </w:r>
      <w:r w:rsidR="00505FFA" w:rsidRPr="00EB3426">
        <w:t xml:space="preserve"> with a two-month ban on having direct contact with his family during visits, </w:t>
      </w:r>
      <w:r w:rsidR="00B54EEC" w:rsidRPr="00EB3426">
        <w:t xml:space="preserve">only being able </w:t>
      </w:r>
      <w:r w:rsidR="00505FFA" w:rsidRPr="00EB3426">
        <w:t xml:space="preserve">to see them </w:t>
      </w:r>
      <w:r w:rsidR="00112EF0" w:rsidRPr="00EB3426">
        <w:t xml:space="preserve">from </w:t>
      </w:r>
      <w:r w:rsidR="00CF7E51" w:rsidRPr="00EB3426">
        <w:t>behind a glass screen</w:t>
      </w:r>
      <w:r w:rsidR="00240C05" w:rsidRPr="00EB3426">
        <w:t>.</w:t>
      </w:r>
    </w:p>
    <w:bookmarkStart w:id="12" w:name="search_3_NOV_2012"/>
    <w:p w:rsidR="00240C05" w:rsidRPr="00EB3426" w:rsidRDefault="007D6A90" w:rsidP="00EB3426">
      <w:pPr>
        <w:pStyle w:val="ECHRPara"/>
      </w:pPr>
      <w:r w:rsidRPr="00EB3426">
        <w:fldChar w:fldCharType="begin"/>
      </w:r>
      <w:r w:rsidRPr="00EB3426">
        <w:instrText xml:space="preserve"> SEQ level0 \*arabic </w:instrText>
      </w:r>
      <w:r w:rsidRPr="00EB3426">
        <w:fldChar w:fldCharType="separate"/>
      </w:r>
      <w:r w:rsidR="00EB3426" w:rsidRPr="00EB3426">
        <w:rPr>
          <w:noProof/>
        </w:rPr>
        <w:t>34</w:t>
      </w:r>
      <w:r w:rsidRPr="00EB3426">
        <w:rPr>
          <w:noProof/>
        </w:rPr>
        <w:fldChar w:fldCharType="end"/>
      </w:r>
      <w:bookmarkEnd w:id="12"/>
      <w:r w:rsidR="00B51415" w:rsidRPr="00EB3426">
        <w:t>.  </w:t>
      </w:r>
      <w:r w:rsidR="004049BD" w:rsidRPr="00EB3426">
        <w:t>On 3 November 2012</w:t>
      </w:r>
      <w:r w:rsidR="0054599E" w:rsidRPr="00EB3426">
        <w:t xml:space="preserve"> t</w:t>
      </w:r>
      <w:r w:rsidR="00CF7E51" w:rsidRPr="00EB3426">
        <w:t>he applicant complained</w:t>
      </w:r>
      <w:r w:rsidR="0054599E" w:rsidRPr="00EB3426">
        <w:t xml:space="preserve"> to the </w:t>
      </w:r>
      <w:r w:rsidR="00070D8F" w:rsidRPr="00EB3426">
        <w:t xml:space="preserve">Central </w:t>
      </w:r>
      <w:r w:rsidR="00B54EEC" w:rsidRPr="00EB3426">
        <w:t xml:space="preserve">Board </w:t>
      </w:r>
      <w:r w:rsidR="00070D8F" w:rsidRPr="00EB3426">
        <w:t xml:space="preserve">of </w:t>
      </w:r>
      <w:r w:rsidR="00B54EEC" w:rsidRPr="00EB3426">
        <w:t xml:space="preserve">the </w:t>
      </w:r>
      <w:r w:rsidR="00070D8F" w:rsidRPr="00EB3426">
        <w:t xml:space="preserve">Prison Service </w:t>
      </w:r>
      <w:r w:rsidR="0054599E" w:rsidRPr="00EB3426">
        <w:t xml:space="preserve">about the way the strip search </w:t>
      </w:r>
      <w:r w:rsidR="00B51415" w:rsidRPr="00EB3426">
        <w:t>of 3</w:t>
      </w:r>
      <w:r w:rsidR="00070D8F" w:rsidRPr="00EB3426">
        <w:t> </w:t>
      </w:r>
      <w:r w:rsidR="00B51415" w:rsidRPr="00EB3426">
        <w:t>November 2012</w:t>
      </w:r>
      <w:r w:rsidR="0054599E" w:rsidRPr="00EB3426">
        <w:t xml:space="preserve"> </w:t>
      </w:r>
      <w:r w:rsidR="00B54EEC" w:rsidRPr="00EB3426">
        <w:t xml:space="preserve">had been </w:t>
      </w:r>
      <w:r w:rsidR="0054599E" w:rsidRPr="00EB3426">
        <w:t>conducted</w:t>
      </w:r>
      <w:r w:rsidR="00B51415" w:rsidRPr="00EB3426">
        <w:t>.</w:t>
      </w:r>
      <w:r w:rsidR="00240C05" w:rsidRPr="00EB3426">
        <w:t xml:space="preserve"> He submitted</w:t>
      </w:r>
      <w:r w:rsidR="00B54EEC" w:rsidRPr="00EB3426">
        <w:t>,</w:t>
      </w:r>
      <w:r w:rsidR="00240C05" w:rsidRPr="00EB3426">
        <w:t xml:space="preserve"> among other things</w:t>
      </w:r>
      <w:r w:rsidR="00B54EEC" w:rsidRPr="00EB3426">
        <w:t>,</w:t>
      </w:r>
      <w:r w:rsidR="00240C05" w:rsidRPr="00EB3426">
        <w:t xml:space="preserve"> that he had had </w:t>
      </w:r>
      <w:r w:rsidR="00B54EEC" w:rsidRPr="00EB3426">
        <w:t xml:space="preserve">severe back </w:t>
      </w:r>
      <w:r w:rsidR="00240C05" w:rsidRPr="00EB3426">
        <w:t xml:space="preserve">pain </w:t>
      </w:r>
      <w:r w:rsidR="00B54EEC" w:rsidRPr="00EB3426">
        <w:t>after the family visit, had</w:t>
      </w:r>
      <w:r w:rsidR="00D277EC" w:rsidRPr="00EB3426">
        <w:t xml:space="preserve"> barely</w:t>
      </w:r>
      <w:r w:rsidR="00B54EEC" w:rsidRPr="00EB3426">
        <w:t xml:space="preserve"> been able to</w:t>
      </w:r>
      <w:r w:rsidR="00240C05" w:rsidRPr="00EB3426">
        <w:t xml:space="preserve"> move</w:t>
      </w:r>
      <w:r w:rsidR="00B54EEC" w:rsidRPr="00EB3426">
        <w:t xml:space="preserve"> and had t</w:t>
      </w:r>
      <w:r w:rsidR="00240C05" w:rsidRPr="00EB3426">
        <w:t xml:space="preserve">herefore refused to undress. The prison officers </w:t>
      </w:r>
      <w:r w:rsidR="00B54EEC" w:rsidRPr="00EB3426">
        <w:t xml:space="preserve">had </w:t>
      </w:r>
      <w:r w:rsidR="00240C05" w:rsidRPr="00EB3426">
        <w:t xml:space="preserve">apparently </w:t>
      </w:r>
      <w:r w:rsidR="00B54EEC" w:rsidRPr="00EB3426">
        <w:t xml:space="preserve">ignored </w:t>
      </w:r>
      <w:r w:rsidR="00240C05" w:rsidRPr="00EB3426">
        <w:t xml:space="preserve">his complaints and </w:t>
      </w:r>
      <w:r w:rsidR="00B54EEC" w:rsidRPr="00EB3426">
        <w:t xml:space="preserve">had </w:t>
      </w:r>
      <w:r w:rsidR="00240C05" w:rsidRPr="00EB3426">
        <w:t>“forced him to undergo the strip search”. He also submitted</w:t>
      </w:r>
      <w:r w:rsidR="00DA08E6" w:rsidRPr="00EB3426">
        <w:t xml:space="preserve"> in </w:t>
      </w:r>
      <w:r w:rsidR="00B54EEC" w:rsidRPr="00EB3426">
        <w:t xml:space="preserve">the </w:t>
      </w:r>
      <w:r w:rsidR="00DA08E6" w:rsidRPr="00EB3426">
        <w:t>complaint</w:t>
      </w:r>
      <w:r w:rsidR="00240C05" w:rsidRPr="00EB3426">
        <w:t xml:space="preserve"> that he had been unable to get dressed </w:t>
      </w:r>
      <w:r w:rsidR="00B54EEC" w:rsidRPr="00EB3426">
        <w:t xml:space="preserve">after the strip search </w:t>
      </w:r>
      <w:r w:rsidR="00240C05" w:rsidRPr="00EB3426">
        <w:t xml:space="preserve">because of </w:t>
      </w:r>
      <w:r w:rsidR="00B54EEC" w:rsidRPr="00EB3426">
        <w:t xml:space="preserve">the </w:t>
      </w:r>
      <w:r w:rsidR="00240C05" w:rsidRPr="00EB3426">
        <w:t>severe pain in his back</w:t>
      </w:r>
      <w:r w:rsidR="00DA08E6" w:rsidRPr="00EB3426">
        <w:t xml:space="preserve"> and that he had been left standing in </w:t>
      </w:r>
      <w:r w:rsidR="00C530DC" w:rsidRPr="00EB3426">
        <w:t xml:space="preserve">only </w:t>
      </w:r>
      <w:r w:rsidR="00DA08E6" w:rsidRPr="00EB3426">
        <w:t xml:space="preserve">his underpants for about </w:t>
      </w:r>
      <w:r w:rsidR="00B54EEC" w:rsidRPr="00EB3426">
        <w:t>fifty</w:t>
      </w:r>
      <w:r w:rsidR="00DA08E6" w:rsidRPr="00EB3426">
        <w:t xml:space="preserve"> minutes.</w:t>
      </w:r>
      <w:r w:rsidR="00240C05" w:rsidRPr="00EB3426">
        <w:t xml:space="preserve"> </w:t>
      </w:r>
      <w:r w:rsidR="00B54EEC" w:rsidRPr="00EB3426">
        <w:t>O</w:t>
      </w:r>
      <w:r w:rsidR="00240C05" w:rsidRPr="00EB3426">
        <w:t xml:space="preserve">ne of the officers had </w:t>
      </w:r>
      <w:r w:rsidR="00B54EEC" w:rsidRPr="00EB3426">
        <w:t xml:space="preserve">then </w:t>
      </w:r>
      <w:r w:rsidR="00240C05" w:rsidRPr="00EB3426">
        <w:t xml:space="preserve">opened the window to let in freezing air to make </w:t>
      </w:r>
      <w:r w:rsidR="00C530DC" w:rsidRPr="00EB3426">
        <w:t xml:space="preserve">him </w:t>
      </w:r>
      <w:r w:rsidR="00B54EEC" w:rsidRPr="00EB3426">
        <w:t xml:space="preserve">get </w:t>
      </w:r>
      <w:r w:rsidR="00240C05" w:rsidRPr="00EB3426">
        <w:t>dress</w:t>
      </w:r>
      <w:r w:rsidR="00B54EEC" w:rsidRPr="00EB3426">
        <w:t>ed</w:t>
      </w:r>
      <w:r w:rsidR="00240C05" w:rsidRPr="00EB3426">
        <w:t xml:space="preserve"> quickly</w:t>
      </w:r>
      <w:r w:rsidR="0046328F" w:rsidRPr="00EB3426">
        <w:t>.</w:t>
      </w:r>
    </w:p>
    <w:p w:rsidR="0054599E" w:rsidRPr="00EB3426" w:rsidRDefault="000A03DE" w:rsidP="00EB3426">
      <w:pPr>
        <w:pStyle w:val="ECHRPara"/>
      </w:pPr>
      <w:r>
        <w:fldChar w:fldCharType="begin"/>
      </w:r>
      <w:r>
        <w:instrText xml:space="preserve"> SEQ level0 \*arabic </w:instrText>
      </w:r>
      <w:r>
        <w:fldChar w:fldCharType="separate"/>
      </w:r>
      <w:r w:rsidR="00EB3426" w:rsidRPr="00EB3426">
        <w:rPr>
          <w:noProof/>
        </w:rPr>
        <w:t>35</w:t>
      </w:r>
      <w:r>
        <w:rPr>
          <w:noProof/>
        </w:rPr>
        <w:fldChar w:fldCharType="end"/>
      </w:r>
      <w:r w:rsidR="00C01FE5" w:rsidRPr="00EB3426">
        <w:rPr>
          <w:i/>
        </w:rPr>
        <w:t>.  </w:t>
      </w:r>
      <w:r w:rsidR="0054599E" w:rsidRPr="00EB3426">
        <w:t>On 7 November 2012 the applicant also complained</w:t>
      </w:r>
      <w:r w:rsidR="001C487B" w:rsidRPr="00EB3426">
        <w:t xml:space="preserve"> </w:t>
      </w:r>
      <w:r w:rsidR="0054599E" w:rsidRPr="00EB3426">
        <w:t xml:space="preserve">about the imposition of the disciplinary penalty on </w:t>
      </w:r>
      <w:r w:rsidR="006D1E21" w:rsidRPr="00EB3426">
        <w:t>him after the strip search of 3 </w:t>
      </w:r>
      <w:r w:rsidR="0054599E" w:rsidRPr="00EB3426">
        <w:t>November 2012</w:t>
      </w:r>
      <w:r w:rsidR="001C487B" w:rsidRPr="00EB3426">
        <w:t>.</w:t>
      </w:r>
    </w:p>
    <w:p w:rsidR="0054599E" w:rsidRPr="00EB3426" w:rsidRDefault="000A03DE" w:rsidP="00EB3426">
      <w:pPr>
        <w:pStyle w:val="ECHRPara"/>
        <w:rPr>
          <w:i/>
        </w:rPr>
      </w:pPr>
      <w:r>
        <w:fldChar w:fldCharType="begin"/>
      </w:r>
      <w:r>
        <w:instrText xml:space="preserve"> SEQ level0 \*arabic </w:instrText>
      </w:r>
      <w:r>
        <w:fldChar w:fldCharType="separate"/>
      </w:r>
      <w:r w:rsidR="00EB3426" w:rsidRPr="00EB3426">
        <w:rPr>
          <w:noProof/>
        </w:rPr>
        <w:t>36</w:t>
      </w:r>
      <w:r>
        <w:rPr>
          <w:noProof/>
        </w:rPr>
        <w:fldChar w:fldCharType="end"/>
      </w:r>
      <w:r w:rsidR="0057204B" w:rsidRPr="00EB3426">
        <w:t>.  </w:t>
      </w:r>
      <w:r w:rsidR="00B54EEC" w:rsidRPr="00EB3426">
        <w:t>O</w:t>
      </w:r>
      <w:r w:rsidR="0054599E" w:rsidRPr="00EB3426">
        <w:t xml:space="preserve">n 20 November 2012 the director of </w:t>
      </w:r>
      <w:r w:rsidR="001C487B" w:rsidRPr="00EB3426">
        <w:t>Lublin</w:t>
      </w:r>
      <w:r w:rsidR="0054599E" w:rsidRPr="00EB3426">
        <w:t xml:space="preserve"> Remand Centre informed </w:t>
      </w:r>
      <w:r w:rsidR="001C487B" w:rsidRPr="00EB3426">
        <w:t>the applicant</w:t>
      </w:r>
      <w:r w:rsidR="0054599E" w:rsidRPr="00EB3426">
        <w:t xml:space="preserve"> that </w:t>
      </w:r>
      <w:r w:rsidR="00B54EEC" w:rsidRPr="00EB3426">
        <w:t xml:space="preserve">his complaint of 3 November needed </w:t>
      </w:r>
      <w:r w:rsidR="0054599E" w:rsidRPr="00EB3426">
        <w:t>further investigation</w:t>
      </w:r>
      <w:r w:rsidR="00B54EEC" w:rsidRPr="00EB3426">
        <w:t xml:space="preserve">, which would last </w:t>
      </w:r>
      <w:r w:rsidR="0054599E" w:rsidRPr="00EB3426">
        <w:t>until 7 December 2012.</w:t>
      </w:r>
      <w:r w:rsidR="001C363F" w:rsidRPr="00EB3426">
        <w:t xml:space="preserve"> The applicant did not provide any further information about the outcome of th</w:t>
      </w:r>
      <w:r w:rsidR="00B54EEC" w:rsidRPr="00EB3426">
        <w:t>o</w:t>
      </w:r>
      <w:r w:rsidR="001C363F" w:rsidRPr="00EB3426">
        <w:t>se proceedings.</w:t>
      </w:r>
    </w:p>
    <w:bookmarkStart w:id="13" w:name="dismissal_20_NOV_2012"/>
    <w:p w:rsidR="00CF7E51" w:rsidRPr="00EB3426" w:rsidRDefault="007D6A90" w:rsidP="00EB3426">
      <w:pPr>
        <w:pStyle w:val="ECHRPara"/>
      </w:pPr>
      <w:r w:rsidRPr="00EB3426">
        <w:fldChar w:fldCharType="begin"/>
      </w:r>
      <w:r w:rsidRPr="00EB3426">
        <w:instrText xml:space="preserve"> SEQ level0 \*arabic </w:instrText>
      </w:r>
      <w:r w:rsidRPr="00EB3426">
        <w:fldChar w:fldCharType="separate"/>
      </w:r>
      <w:r w:rsidR="00EB3426" w:rsidRPr="00EB3426">
        <w:rPr>
          <w:noProof/>
        </w:rPr>
        <w:t>37</w:t>
      </w:r>
      <w:r w:rsidRPr="00EB3426">
        <w:rPr>
          <w:noProof/>
        </w:rPr>
        <w:fldChar w:fldCharType="end"/>
      </w:r>
      <w:bookmarkEnd w:id="13"/>
      <w:r w:rsidR="00C01FE5" w:rsidRPr="00EB3426">
        <w:t>.  </w:t>
      </w:r>
      <w:r w:rsidR="00B54EEC" w:rsidRPr="00EB3426">
        <w:t>T</w:t>
      </w:r>
      <w:r w:rsidR="001C487B" w:rsidRPr="00EB3426">
        <w:t>he complaint of 7 November 2012</w:t>
      </w:r>
      <w:r w:rsidR="00B54EEC" w:rsidRPr="00EB3426">
        <w:t xml:space="preserve"> </w:t>
      </w:r>
      <w:r w:rsidR="00EB0F57" w:rsidRPr="00EB3426">
        <w:t>was dismissed on 20</w:t>
      </w:r>
      <w:r w:rsidR="001C487B" w:rsidRPr="00EB3426">
        <w:t> </w:t>
      </w:r>
      <w:r w:rsidR="00EB0F57" w:rsidRPr="00EB3426">
        <w:t xml:space="preserve">November 2012. The decision, </w:t>
      </w:r>
      <w:r w:rsidR="00B54EEC" w:rsidRPr="00EB3426">
        <w:t>issued</w:t>
      </w:r>
      <w:r w:rsidR="00EB0F57" w:rsidRPr="00EB3426">
        <w:t xml:space="preserve"> by the deputy director of the Lublin Remand </w:t>
      </w:r>
      <w:r w:rsidR="00EB0F57" w:rsidRPr="00EB3426">
        <w:lastRenderedPageBreak/>
        <w:t>Centre, said that the</w:t>
      </w:r>
      <w:r w:rsidR="00B51415" w:rsidRPr="00EB3426">
        <w:t xml:space="preserve"> </w:t>
      </w:r>
      <w:r w:rsidR="00875DEC" w:rsidRPr="00EB3426">
        <w:t>“</w:t>
      </w:r>
      <w:r w:rsidR="00B51415" w:rsidRPr="00EB3426">
        <w:t xml:space="preserve">applicant refused to undergo a </w:t>
      </w:r>
      <w:r w:rsidR="00EB0F57" w:rsidRPr="00EB3426">
        <w:t xml:space="preserve">strip </w:t>
      </w:r>
      <w:r w:rsidR="00B51415" w:rsidRPr="00EB3426">
        <w:t xml:space="preserve">search and only agreed to </w:t>
      </w:r>
      <w:r w:rsidR="00A3364C" w:rsidRPr="00EB3426">
        <w:t xml:space="preserve">comply </w:t>
      </w:r>
      <w:r w:rsidR="00B51415" w:rsidRPr="00EB3426">
        <w:t xml:space="preserve">when the chief </w:t>
      </w:r>
      <w:r w:rsidR="00C530DC" w:rsidRPr="00EB3426">
        <w:t xml:space="preserve">duty </w:t>
      </w:r>
      <w:r w:rsidR="00A3364C" w:rsidRPr="00EB3426">
        <w:t xml:space="preserve">officer </w:t>
      </w:r>
      <w:r w:rsidR="00B54EEC" w:rsidRPr="00EB3426">
        <w:t xml:space="preserve">was </w:t>
      </w:r>
      <w:r w:rsidR="00B51415" w:rsidRPr="00EB3426">
        <w:t>called”</w:t>
      </w:r>
      <w:r w:rsidR="00EB0F57" w:rsidRPr="00EB3426">
        <w:t>.</w:t>
      </w:r>
      <w:r w:rsidR="004D3F61" w:rsidRPr="00EB3426">
        <w:t xml:space="preserve"> The decision does not refer to the applicant</w:t>
      </w:r>
      <w:r w:rsidR="00EB3426" w:rsidRPr="00EB3426">
        <w:t>’</w:t>
      </w:r>
      <w:r w:rsidR="004D3F61" w:rsidRPr="00EB3426">
        <w:t xml:space="preserve">s submissions that the alleged reason for </w:t>
      </w:r>
      <w:r w:rsidR="00B54EEC" w:rsidRPr="00EB3426">
        <w:t xml:space="preserve">his </w:t>
      </w:r>
      <w:r w:rsidR="004D3F61" w:rsidRPr="00EB3426">
        <w:t xml:space="preserve">refusal to undergo the strip search had been severe </w:t>
      </w:r>
      <w:r w:rsidR="00FD3425" w:rsidRPr="00EB3426">
        <w:t xml:space="preserve">back </w:t>
      </w:r>
      <w:r w:rsidR="004D3F61" w:rsidRPr="00EB3426">
        <w:t>pain.</w:t>
      </w:r>
      <w:r w:rsidR="00DA08E6" w:rsidRPr="00EB3426">
        <w:t xml:space="preserve"> </w:t>
      </w:r>
      <w:r w:rsidR="00FD3425" w:rsidRPr="00EB3426">
        <w:t>I</w:t>
      </w:r>
      <w:r w:rsidR="00DA08E6" w:rsidRPr="00EB3426">
        <w:t xml:space="preserve">t </w:t>
      </w:r>
      <w:r w:rsidR="00FD3425" w:rsidRPr="00EB3426">
        <w:t xml:space="preserve">also made no </w:t>
      </w:r>
      <w:r w:rsidR="00DA08E6" w:rsidRPr="00EB3426">
        <w:t>refer</w:t>
      </w:r>
      <w:r w:rsidR="00FD3425" w:rsidRPr="00EB3426">
        <w:t>ence</w:t>
      </w:r>
      <w:r w:rsidR="00DA08E6" w:rsidRPr="00EB3426">
        <w:t xml:space="preserve"> to his allegations that he </w:t>
      </w:r>
      <w:r w:rsidR="00C530DC" w:rsidRPr="00EB3426">
        <w:t xml:space="preserve">had been </w:t>
      </w:r>
      <w:r w:rsidR="00DA08E6" w:rsidRPr="00EB3426">
        <w:t xml:space="preserve">left for about </w:t>
      </w:r>
      <w:r w:rsidR="00C530DC" w:rsidRPr="00EB3426">
        <w:t xml:space="preserve">fifty </w:t>
      </w:r>
      <w:r w:rsidR="00DA08E6" w:rsidRPr="00EB3426">
        <w:t>minutes</w:t>
      </w:r>
      <w:r w:rsidR="00FD3425" w:rsidRPr="00EB3426">
        <w:t xml:space="preserve"> in a state of being </w:t>
      </w:r>
      <w:r w:rsidR="00DA08E6" w:rsidRPr="00EB3426">
        <w:t xml:space="preserve">unable to get dressed and that he </w:t>
      </w:r>
      <w:r w:rsidR="00C530DC" w:rsidRPr="00EB3426">
        <w:t xml:space="preserve">had been </w:t>
      </w:r>
      <w:r w:rsidR="00DA08E6" w:rsidRPr="00EB3426">
        <w:t xml:space="preserve">forced to </w:t>
      </w:r>
      <w:r w:rsidR="00FD3425" w:rsidRPr="00EB3426">
        <w:t xml:space="preserve">put his clothes on </w:t>
      </w:r>
      <w:r w:rsidR="00DA08E6" w:rsidRPr="00EB3426">
        <w:t xml:space="preserve">by </w:t>
      </w:r>
      <w:r w:rsidR="00FD3425" w:rsidRPr="00EB3426">
        <w:t xml:space="preserve">someone </w:t>
      </w:r>
      <w:r w:rsidR="00DA08E6" w:rsidRPr="00EB3426">
        <w:t xml:space="preserve">letting freezing air </w:t>
      </w:r>
      <w:r w:rsidR="00FD3425" w:rsidRPr="00EB3426">
        <w:t>in</w:t>
      </w:r>
      <w:r w:rsidR="00DA08E6" w:rsidRPr="00EB3426">
        <w:t xml:space="preserve">to the room. </w:t>
      </w:r>
      <w:r w:rsidR="002A275A" w:rsidRPr="00EB3426">
        <w:t>The applicant then lodged a further complaint with the Lublin Regional Court</w:t>
      </w:r>
      <w:r w:rsidR="00C530DC" w:rsidRPr="00EB3426">
        <w:t>,</w:t>
      </w:r>
      <w:r w:rsidR="002A275A" w:rsidRPr="00EB3426">
        <w:t xml:space="preserve"> which</w:t>
      </w:r>
      <w:r w:rsidR="00F136C9" w:rsidRPr="00EB3426">
        <w:t>, on 17 December 2012</w:t>
      </w:r>
      <w:r w:rsidR="00C530DC" w:rsidRPr="00EB3426">
        <w:t xml:space="preserve"> </w:t>
      </w:r>
      <w:r w:rsidR="002A275A" w:rsidRPr="00EB3426">
        <w:t>upheld the</w:t>
      </w:r>
      <w:r w:rsidR="00FD3425" w:rsidRPr="00EB3426">
        <w:t xml:space="preserve"> </w:t>
      </w:r>
      <w:r w:rsidR="002A275A" w:rsidRPr="00EB3426">
        <w:t>decision</w:t>
      </w:r>
      <w:r w:rsidR="00F136C9" w:rsidRPr="00EB3426">
        <w:t xml:space="preserve"> given by the deputy director of the Lublin Remand </w:t>
      </w:r>
      <w:r w:rsidR="00D340B6" w:rsidRPr="00EB3426">
        <w:rPr>
          <w:lang w:val="en-GB"/>
        </w:rPr>
        <w:t>Centre</w:t>
      </w:r>
      <w:r w:rsidR="002A275A" w:rsidRPr="00EB3426">
        <w:t xml:space="preserve">. The court found that the decision had been issued in accordance with the relevant provisions of </w:t>
      </w:r>
      <w:r w:rsidR="00FD3425" w:rsidRPr="00EB3426">
        <w:t xml:space="preserve">the </w:t>
      </w:r>
      <w:r w:rsidR="002A275A" w:rsidRPr="00EB3426">
        <w:t xml:space="preserve">law and that it </w:t>
      </w:r>
      <w:r w:rsidR="00FD3425" w:rsidRPr="00EB3426">
        <w:t xml:space="preserve">had </w:t>
      </w:r>
      <w:r w:rsidR="002A275A" w:rsidRPr="00EB3426">
        <w:t>no</w:t>
      </w:r>
      <w:r w:rsidR="00FD3425" w:rsidRPr="00EB3426">
        <w:t xml:space="preserve"> </w:t>
      </w:r>
      <w:r w:rsidR="002A275A" w:rsidRPr="00EB3426">
        <w:t>competen</w:t>
      </w:r>
      <w:r w:rsidR="00FD3425" w:rsidRPr="00EB3426">
        <w:t xml:space="preserve">ce </w:t>
      </w:r>
      <w:r w:rsidR="002A275A" w:rsidRPr="00EB3426">
        <w:t>to examine whether th</w:t>
      </w:r>
      <w:r w:rsidR="00FD3425" w:rsidRPr="00EB3426">
        <w:t>e</w:t>
      </w:r>
      <w:r w:rsidR="002A275A" w:rsidRPr="00EB3426">
        <w:t xml:space="preserve"> decision had been well</w:t>
      </w:r>
      <w:r w:rsidR="00FD3425" w:rsidRPr="00EB3426">
        <w:t>-founded</w:t>
      </w:r>
      <w:r w:rsidR="002A275A" w:rsidRPr="00EB3426">
        <w:t xml:space="preserve"> or </w:t>
      </w:r>
      <w:r w:rsidR="00FD3425" w:rsidRPr="00EB3426">
        <w:t>not</w:t>
      </w:r>
      <w:r w:rsidR="002A275A" w:rsidRPr="00EB3426">
        <w:t>.</w:t>
      </w:r>
    </w:p>
    <w:p w:rsidR="00CF7E51" w:rsidRPr="00EB3426" w:rsidRDefault="004E0396"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38</w:t>
      </w:r>
      <w:r w:rsidRPr="00EB3426">
        <w:rPr>
          <w:lang w:val="en-GB"/>
        </w:rPr>
        <w:fldChar w:fldCharType="end"/>
      </w:r>
      <w:r w:rsidRPr="00EB3426">
        <w:rPr>
          <w:lang w:val="en-GB"/>
        </w:rPr>
        <w:t>.  </w:t>
      </w:r>
      <w:r w:rsidR="00CF7E51" w:rsidRPr="00EB3426">
        <w:rPr>
          <w:lang w:val="en-GB"/>
        </w:rPr>
        <w:t>On 12 September 2013 the Lublin Regional Court, in view of the applicant</w:t>
      </w:r>
      <w:r w:rsidR="00EB3426" w:rsidRPr="00EB3426">
        <w:rPr>
          <w:lang w:val="en-GB"/>
        </w:rPr>
        <w:t>’</w:t>
      </w:r>
      <w:r w:rsidR="00CF7E51" w:rsidRPr="00EB3426">
        <w:rPr>
          <w:lang w:val="en-GB"/>
        </w:rPr>
        <w:t xml:space="preserve">s state of health and his neurological and orthopaedic problems, granted him leave to undergo </w:t>
      </w:r>
      <w:r w:rsidR="00D277EC" w:rsidRPr="00EB3426">
        <w:rPr>
          <w:lang w:val="en-GB"/>
        </w:rPr>
        <w:t>the</w:t>
      </w:r>
      <w:r w:rsidR="00CF7E51" w:rsidRPr="00EB3426">
        <w:rPr>
          <w:lang w:val="en-GB"/>
        </w:rPr>
        <w:t xml:space="preserve"> operation outside prison. The applicant was </w:t>
      </w:r>
      <w:r w:rsidR="00A3364C" w:rsidRPr="00EB3426">
        <w:rPr>
          <w:lang w:val="en-GB"/>
        </w:rPr>
        <w:t xml:space="preserve">scheduled </w:t>
      </w:r>
      <w:r w:rsidR="00CF7E51" w:rsidRPr="00EB3426">
        <w:rPr>
          <w:lang w:val="en-GB"/>
        </w:rPr>
        <w:t>to return to prison on 12 January 2014.</w:t>
      </w:r>
    </w:p>
    <w:p w:rsidR="00EB3426" w:rsidRPr="00EB3426" w:rsidRDefault="00413E16" w:rsidP="00EB3426">
      <w:pPr>
        <w:pStyle w:val="ECHRHeading1"/>
      </w:pPr>
      <w:r w:rsidRPr="00EB3426">
        <w:t>II</w:t>
      </w:r>
      <w:r w:rsidR="00CA0EC5" w:rsidRPr="00EB3426">
        <w:t>.  R</w:t>
      </w:r>
      <w:r w:rsidRPr="00EB3426">
        <w:t>ELEVANT DOMESTIC LAW AND PRACTICE</w:t>
      </w:r>
    </w:p>
    <w:p w:rsidR="00F90FBC" w:rsidRPr="00EB3426" w:rsidRDefault="00413E16" w:rsidP="00EB3426">
      <w:pPr>
        <w:pStyle w:val="ECHRHeading2"/>
      </w:pPr>
      <w:r w:rsidRPr="00EB3426">
        <w:t>A</w:t>
      </w:r>
      <w:r w:rsidR="00F90FBC" w:rsidRPr="00EB3426">
        <w:t>.  </w:t>
      </w:r>
      <w:r w:rsidR="00EB0F57" w:rsidRPr="00EB3426">
        <w:t>Strip searches</w:t>
      </w:r>
    </w:p>
    <w:bookmarkStart w:id="14" w:name="Art116para2"/>
    <w:p w:rsidR="00F90FBC" w:rsidRPr="00EB3426" w:rsidRDefault="007D6A90" w:rsidP="00EB3426">
      <w:pPr>
        <w:pStyle w:val="ECHRPara"/>
      </w:pPr>
      <w:r w:rsidRPr="00EB3426">
        <w:fldChar w:fldCharType="begin"/>
      </w:r>
      <w:r w:rsidRPr="00EB3426">
        <w:instrText xml:space="preserve"> SEQ level0 \*arabic </w:instrText>
      </w:r>
      <w:r w:rsidRPr="00EB3426">
        <w:fldChar w:fldCharType="separate"/>
      </w:r>
      <w:r w:rsidR="00EB3426" w:rsidRPr="00EB3426">
        <w:rPr>
          <w:noProof/>
        </w:rPr>
        <w:t>39</w:t>
      </w:r>
      <w:r w:rsidRPr="00EB3426">
        <w:rPr>
          <w:noProof/>
        </w:rPr>
        <w:fldChar w:fldCharType="end"/>
      </w:r>
      <w:bookmarkEnd w:id="14"/>
      <w:r w:rsidR="00F90FBC" w:rsidRPr="00EB3426">
        <w:t>.  Article 116 § 2 of the Code of Execution of Criminal Sentences, in so far as relevant, provides:</w:t>
      </w:r>
    </w:p>
    <w:p w:rsidR="00F90FBC" w:rsidRPr="00EB3426" w:rsidRDefault="00F90FBC" w:rsidP="00EB3426">
      <w:pPr>
        <w:pStyle w:val="ECHRParaQuote"/>
      </w:pPr>
      <w:r w:rsidRPr="00EB3426">
        <w:t>“In cases justified for reasons of order or security</w:t>
      </w:r>
      <w:r w:rsidR="00EB0F57" w:rsidRPr="00EB3426">
        <w:t>,</w:t>
      </w:r>
      <w:r w:rsidRPr="00EB3426">
        <w:t xml:space="preserve"> a convicted person is under an obligation to undergo a </w:t>
      </w:r>
      <w:r w:rsidR="00A3364C" w:rsidRPr="00EB3426">
        <w:t>body</w:t>
      </w:r>
      <w:r w:rsidR="00EB0F57" w:rsidRPr="00EB3426">
        <w:t xml:space="preserve"> search</w:t>
      </w:r>
      <w:r w:rsidRPr="00EB3426">
        <w:t>.”</w:t>
      </w:r>
    </w:p>
    <w:bookmarkStart w:id="15" w:name="Art116para3"/>
    <w:p w:rsidR="00F90FBC" w:rsidRPr="00EB3426" w:rsidRDefault="007D6A90" w:rsidP="00EB3426">
      <w:pPr>
        <w:pStyle w:val="ECHRPara"/>
      </w:pPr>
      <w:r w:rsidRPr="00EB3426">
        <w:fldChar w:fldCharType="begin"/>
      </w:r>
      <w:r w:rsidRPr="00EB3426">
        <w:instrText xml:space="preserve"> SEQ level0 \*arabic </w:instrText>
      </w:r>
      <w:r w:rsidRPr="00EB3426">
        <w:fldChar w:fldCharType="separate"/>
      </w:r>
      <w:r w:rsidR="00EB3426" w:rsidRPr="00EB3426">
        <w:rPr>
          <w:noProof/>
        </w:rPr>
        <w:t>40</w:t>
      </w:r>
      <w:r w:rsidRPr="00EB3426">
        <w:rPr>
          <w:noProof/>
        </w:rPr>
        <w:fldChar w:fldCharType="end"/>
      </w:r>
      <w:bookmarkEnd w:id="15"/>
      <w:r w:rsidR="00F90FBC" w:rsidRPr="00EB3426">
        <w:t xml:space="preserve">.  Article 116 § 3 of the Code of Execution of Criminal Sentences defines </w:t>
      </w:r>
      <w:r w:rsidR="00A3364C" w:rsidRPr="00EB3426">
        <w:t>a</w:t>
      </w:r>
      <w:r w:rsidR="00F90FBC" w:rsidRPr="00EB3426">
        <w:t xml:space="preserve"> </w:t>
      </w:r>
      <w:r w:rsidR="00A3364C" w:rsidRPr="00EB3426">
        <w:t xml:space="preserve">body </w:t>
      </w:r>
      <w:r w:rsidR="00B12A11" w:rsidRPr="00EB3426">
        <w:t>search</w:t>
      </w:r>
      <w:r w:rsidR="00F90FBC" w:rsidRPr="00EB3426">
        <w:t xml:space="preserve"> as follows:</w:t>
      </w:r>
    </w:p>
    <w:p w:rsidR="00F90FBC" w:rsidRPr="00EB3426" w:rsidRDefault="00F90FBC" w:rsidP="00EB3426">
      <w:pPr>
        <w:pStyle w:val="ECHRParaQuote"/>
      </w:pPr>
      <w:r w:rsidRPr="00EB3426">
        <w:t xml:space="preserve">“A </w:t>
      </w:r>
      <w:r w:rsidR="00A3364C" w:rsidRPr="00EB3426">
        <w:t>body</w:t>
      </w:r>
      <w:r w:rsidRPr="00EB3426">
        <w:t xml:space="preserve"> </w:t>
      </w:r>
      <w:r w:rsidR="00B12A11" w:rsidRPr="00EB3426">
        <w:t>search</w:t>
      </w:r>
      <w:r w:rsidRPr="00EB3426">
        <w:t xml:space="preserve"> means an inspection of the body and </w:t>
      </w:r>
      <w:r w:rsidR="00A3364C" w:rsidRPr="00EB3426">
        <w:t xml:space="preserve">the </w:t>
      </w:r>
      <w:r w:rsidRPr="00EB3426">
        <w:t>checking of clothes, underwear and footwear as well as [other] objects in a [prisoner</w:t>
      </w:r>
      <w:r w:rsidR="00EB3426" w:rsidRPr="00EB3426">
        <w:t>’</w:t>
      </w:r>
      <w:r w:rsidRPr="00EB3426">
        <w:t>s] possession. The inspection of the body</w:t>
      </w:r>
      <w:r w:rsidR="00A3364C" w:rsidRPr="00EB3426">
        <w:t xml:space="preserve"> and the </w:t>
      </w:r>
      <w:r w:rsidRPr="00EB3426">
        <w:t xml:space="preserve">checking of clothes and footwear shall be carried out in a </w:t>
      </w:r>
      <w:r w:rsidR="00410680" w:rsidRPr="00EB3426">
        <w:t xml:space="preserve">separate </w:t>
      </w:r>
      <w:r w:rsidRPr="00EB3426">
        <w:t xml:space="preserve">room, </w:t>
      </w:r>
      <w:r w:rsidR="00410680" w:rsidRPr="00EB3426">
        <w:t xml:space="preserve">without </w:t>
      </w:r>
      <w:r w:rsidRPr="00EB3426">
        <w:t xml:space="preserve">the </w:t>
      </w:r>
      <w:r w:rsidR="00410680" w:rsidRPr="00EB3426">
        <w:t xml:space="preserve">presence </w:t>
      </w:r>
      <w:r w:rsidRPr="00EB3426">
        <w:t xml:space="preserve">of third parties </w:t>
      </w:r>
      <w:r w:rsidR="00410680" w:rsidRPr="00EB3426">
        <w:t xml:space="preserve">or </w:t>
      </w:r>
      <w:r w:rsidRPr="00EB3426">
        <w:t>pe</w:t>
      </w:r>
      <w:r w:rsidR="00410680" w:rsidRPr="00EB3426">
        <w:t>ople</w:t>
      </w:r>
      <w:r w:rsidRPr="00EB3426">
        <w:t xml:space="preserve"> of the opposite sex</w:t>
      </w:r>
      <w:r w:rsidR="00410680" w:rsidRPr="00EB3426">
        <w:t>,</w:t>
      </w:r>
      <w:r w:rsidRPr="00EB3426">
        <w:t xml:space="preserve"> and shall be </w:t>
      </w:r>
      <w:r w:rsidR="00EB0F57" w:rsidRPr="00EB3426">
        <w:t>performed</w:t>
      </w:r>
      <w:r w:rsidR="00410680" w:rsidRPr="00EB3426">
        <w:t xml:space="preserve"> </w:t>
      </w:r>
      <w:r w:rsidRPr="00EB3426">
        <w:t>by pe</w:t>
      </w:r>
      <w:r w:rsidR="00410680" w:rsidRPr="00EB3426">
        <w:t xml:space="preserve">ople </w:t>
      </w:r>
      <w:r w:rsidRPr="00EB3426">
        <w:t>of the same sex.”</w:t>
      </w:r>
    </w:p>
    <w:p w:rsidR="00F90FBC" w:rsidRPr="00EB3426" w:rsidRDefault="00413E16" w:rsidP="00EB3426">
      <w:pPr>
        <w:pStyle w:val="ECHRHeading2"/>
      </w:pPr>
      <w:r w:rsidRPr="00EB3426">
        <w:t>B</w:t>
      </w:r>
      <w:r w:rsidR="00F90FBC" w:rsidRPr="00EB3426">
        <w:t>.  Protection of personal rights</w:t>
      </w:r>
    </w:p>
    <w:p w:rsidR="00F90FBC" w:rsidRPr="00EB3426" w:rsidRDefault="00F90FBC" w:rsidP="00EB3426">
      <w:pPr>
        <w:pStyle w:val="ECHRPara"/>
        <w:rPr>
          <w:noProof/>
        </w:rPr>
      </w:pPr>
      <w:r w:rsidRPr="00EB3426">
        <w:rPr>
          <w:noProof/>
        </w:rPr>
        <w:fldChar w:fldCharType="begin"/>
      </w:r>
      <w:r w:rsidRPr="00EB3426">
        <w:rPr>
          <w:noProof/>
        </w:rPr>
        <w:instrText xml:space="preserve"> SEQ level0 \*arabic </w:instrText>
      </w:r>
      <w:r w:rsidRPr="00EB3426">
        <w:rPr>
          <w:noProof/>
        </w:rPr>
        <w:fldChar w:fldCharType="separate"/>
      </w:r>
      <w:r w:rsidR="00EB3426" w:rsidRPr="00EB3426">
        <w:rPr>
          <w:noProof/>
        </w:rPr>
        <w:t>41</w:t>
      </w:r>
      <w:r w:rsidRPr="00EB3426">
        <w:rPr>
          <w:noProof/>
        </w:rPr>
        <w:fldChar w:fldCharType="end"/>
      </w:r>
      <w:r w:rsidRPr="00EB3426">
        <w:rPr>
          <w:noProof/>
        </w:rPr>
        <w:t xml:space="preserve">.  Article 23 of the Civil Code sets out a non-exhaustive list of “personal rights” </w:t>
      </w:r>
      <w:r w:rsidRPr="00EB3426">
        <w:rPr>
          <w:i/>
          <w:noProof/>
        </w:rPr>
        <w:t>(dobra osobiste)</w:t>
      </w:r>
      <w:r w:rsidRPr="00EB3426">
        <w:rPr>
          <w:noProof/>
        </w:rPr>
        <w:t xml:space="preserve"> in the following way:</w:t>
      </w:r>
    </w:p>
    <w:p w:rsidR="00F90FBC" w:rsidRPr="00EB3426" w:rsidRDefault="00F90FBC" w:rsidP="00EB3426">
      <w:pPr>
        <w:pStyle w:val="ECHRParaQuote"/>
      </w:pPr>
      <w:r w:rsidRPr="00EB3426">
        <w:t>“</w:t>
      </w:r>
      <w:r w:rsidR="00FD3425" w:rsidRPr="00EB3426">
        <w:t>An individual</w:t>
      </w:r>
      <w:r w:rsidR="00EB3426" w:rsidRPr="00EB3426">
        <w:t>’</w:t>
      </w:r>
      <w:r w:rsidR="00FD3425" w:rsidRPr="00EB3426">
        <w:t xml:space="preserve">s </w:t>
      </w:r>
      <w:r w:rsidRPr="00EB3426">
        <w:t xml:space="preserve">personal rights, such as, in particular, health, liberty, </w:t>
      </w:r>
      <w:proofErr w:type="spellStart"/>
      <w:r w:rsidRPr="00EB3426">
        <w:t>honour</w:t>
      </w:r>
      <w:proofErr w:type="spellEnd"/>
      <w:r w:rsidRPr="00EB3426">
        <w:t xml:space="preserve">, freedom of conscience, name or pseudonym, image, secrecy of correspondence, </w:t>
      </w:r>
      <w:r w:rsidR="00FD3425" w:rsidRPr="00EB3426">
        <w:t xml:space="preserve">the </w:t>
      </w:r>
      <w:r w:rsidRPr="00EB3426">
        <w:t>inviolability of the home, scientific or artistic work, [as well as] inventions and improvements, shall be protected by the civil law regardless of the protection laid down in other legal provisions.”</w:t>
      </w:r>
    </w:p>
    <w:p w:rsidR="00F90FBC" w:rsidRPr="00EB3426" w:rsidRDefault="000A03DE" w:rsidP="00EB3426">
      <w:pPr>
        <w:pStyle w:val="ECHRPara"/>
        <w:keepNext/>
        <w:keepLines/>
      </w:pPr>
      <w:r>
        <w:lastRenderedPageBreak/>
        <w:fldChar w:fldCharType="begin"/>
      </w:r>
      <w:r>
        <w:instrText xml:space="preserve"> SEQ level0 \*arabic </w:instrText>
      </w:r>
      <w:r>
        <w:fldChar w:fldCharType="separate"/>
      </w:r>
      <w:r w:rsidR="00EB3426" w:rsidRPr="00EB3426">
        <w:rPr>
          <w:noProof/>
        </w:rPr>
        <w:t>42</w:t>
      </w:r>
      <w:r>
        <w:rPr>
          <w:noProof/>
        </w:rPr>
        <w:fldChar w:fldCharType="end"/>
      </w:r>
      <w:r w:rsidR="00F90FBC" w:rsidRPr="00EB3426">
        <w:t>.  Article 24 § 1 of the Civil Code reads:</w:t>
      </w:r>
    </w:p>
    <w:p w:rsidR="00F90FBC" w:rsidRPr="00EB3426" w:rsidRDefault="00F90FBC" w:rsidP="00EB3426">
      <w:pPr>
        <w:pStyle w:val="ECHRParaQuote"/>
        <w:keepNext/>
        <w:keepLines/>
      </w:pPr>
      <w:r w:rsidRPr="00EB3426">
        <w:t xml:space="preserve">“A person whose personal rights are at risk [of infringement] by a third party may seek an injunction, unless the activity [complained of] is not unlawful. In the event of </w:t>
      </w:r>
      <w:r w:rsidR="00FD3425" w:rsidRPr="00EB3426">
        <w:t xml:space="preserve">an </w:t>
      </w:r>
      <w:r w:rsidRPr="00EB3426">
        <w:t xml:space="preserve">infringement [the person concerned] may also require the party who caused the infringement to take the necessary steps to eliminate the consequences of the infringement ... In compliance with the principles of this Code [the person concerned] may also seek pecuniary compensation or may ask </w:t>
      </w:r>
      <w:r w:rsidR="00FD3425" w:rsidRPr="00EB3426">
        <w:t>a</w:t>
      </w:r>
      <w:r w:rsidRPr="00EB3426">
        <w:t xml:space="preserve"> court to award an appropriate sum for the benefit of a specific public interest.”</w:t>
      </w:r>
    </w:p>
    <w:p w:rsidR="00F90FBC" w:rsidRPr="00EB3426" w:rsidRDefault="000A03DE" w:rsidP="00EB3426">
      <w:pPr>
        <w:pStyle w:val="ECHRPara"/>
      </w:pPr>
      <w:r>
        <w:fldChar w:fldCharType="begin"/>
      </w:r>
      <w:r>
        <w:instrText xml:space="preserve"> SEQ level0 \*arabic </w:instrText>
      </w:r>
      <w:r>
        <w:fldChar w:fldCharType="separate"/>
      </w:r>
      <w:r w:rsidR="00EB3426" w:rsidRPr="00EB3426">
        <w:rPr>
          <w:noProof/>
        </w:rPr>
        <w:t>43</w:t>
      </w:r>
      <w:r>
        <w:rPr>
          <w:noProof/>
        </w:rPr>
        <w:fldChar w:fldCharType="end"/>
      </w:r>
      <w:r w:rsidR="00F90FBC" w:rsidRPr="00EB3426">
        <w:t>.  Article 448 of the Civil Code provides:</w:t>
      </w:r>
    </w:p>
    <w:p w:rsidR="00F90FBC" w:rsidRPr="00EB3426" w:rsidRDefault="00F90FBC" w:rsidP="00EB3426">
      <w:pPr>
        <w:pStyle w:val="ECHRParaQuote"/>
      </w:pPr>
      <w:r w:rsidRPr="00EB3426">
        <w:t xml:space="preserve">“The court may grant </w:t>
      </w:r>
      <w:r w:rsidR="005B6CE3" w:rsidRPr="00EB3426">
        <w:t xml:space="preserve">anyone whose personal rights have been infringed </w:t>
      </w:r>
      <w:r w:rsidRPr="00EB3426">
        <w:t xml:space="preserve">an appropriate sum as pecuniary compensation for </w:t>
      </w:r>
      <w:r w:rsidR="00FD3425" w:rsidRPr="00EB3426">
        <w:t xml:space="preserve">any </w:t>
      </w:r>
      <w:r w:rsidRPr="00EB3426">
        <w:t>non-material damage (</w:t>
      </w:r>
      <w:proofErr w:type="spellStart"/>
      <w:r w:rsidRPr="00EB3426">
        <w:rPr>
          <w:i/>
        </w:rPr>
        <w:t>krzywda</w:t>
      </w:r>
      <w:proofErr w:type="spellEnd"/>
      <w:r w:rsidRPr="00EB3426">
        <w:t xml:space="preserve">) suffered. Alternatively, the person concerned, </w:t>
      </w:r>
      <w:r w:rsidR="005B6CE3" w:rsidRPr="00EB3426">
        <w:t xml:space="preserve">irrespective of a claim for </w:t>
      </w:r>
      <w:r w:rsidRPr="00EB3426">
        <w:t xml:space="preserve">any other relief that may be necessary </w:t>
      </w:r>
      <w:r w:rsidR="005B6CE3" w:rsidRPr="00EB3426">
        <w:t xml:space="preserve">to </w:t>
      </w:r>
      <w:r w:rsidRPr="00EB3426">
        <w:t>eliminat</w:t>
      </w:r>
      <w:r w:rsidR="005B6CE3" w:rsidRPr="00EB3426">
        <w:t>e</w:t>
      </w:r>
      <w:r w:rsidRPr="00EB3426">
        <w:t xml:space="preserve"> the consequences of the infringement, may ask the court to award an appropriate sum for the benefit of a specific public interest ...”</w:t>
      </w:r>
    </w:p>
    <w:p w:rsidR="00EB3426" w:rsidRPr="00EB3426" w:rsidRDefault="00413E16" w:rsidP="00EB3426">
      <w:pPr>
        <w:pStyle w:val="ECHRHeading2"/>
      </w:pPr>
      <w:r w:rsidRPr="00EB3426">
        <w:t>C</w:t>
      </w:r>
      <w:r w:rsidR="00494291" w:rsidRPr="00EB3426">
        <w:t>.  </w:t>
      </w:r>
      <w:r w:rsidR="006C4B01" w:rsidRPr="00EB3426">
        <w:t>Ombudsman</w:t>
      </w:r>
      <w:r w:rsidR="00EB3426" w:rsidRPr="00EB3426">
        <w:t>’</w:t>
      </w:r>
      <w:r w:rsidR="006C4B01" w:rsidRPr="00EB3426">
        <w:t>s</w:t>
      </w:r>
      <w:r w:rsidR="00494291" w:rsidRPr="00EB3426">
        <w:t xml:space="preserve"> recommendation</w:t>
      </w:r>
    </w:p>
    <w:bookmarkStart w:id="16" w:name="Ombudsman"/>
    <w:p w:rsidR="00494291" w:rsidRPr="00EB3426" w:rsidRDefault="007D6A90" w:rsidP="00EB3426">
      <w:pPr>
        <w:pStyle w:val="ECHRPara"/>
      </w:pPr>
      <w:r w:rsidRPr="00EB3426">
        <w:fldChar w:fldCharType="begin"/>
      </w:r>
      <w:r w:rsidRPr="00EB3426">
        <w:instrText xml:space="preserve"> SEQ level0 \*arabic </w:instrText>
      </w:r>
      <w:r w:rsidRPr="00EB3426">
        <w:fldChar w:fldCharType="separate"/>
      </w:r>
      <w:r w:rsidR="00EB3426" w:rsidRPr="00EB3426">
        <w:rPr>
          <w:noProof/>
        </w:rPr>
        <w:t>44</w:t>
      </w:r>
      <w:r w:rsidRPr="00EB3426">
        <w:rPr>
          <w:noProof/>
        </w:rPr>
        <w:fldChar w:fldCharType="end"/>
      </w:r>
      <w:bookmarkEnd w:id="16"/>
      <w:r w:rsidR="00494291" w:rsidRPr="00EB3426">
        <w:t xml:space="preserve">.  On 23 December 2014 the Ombudsman </w:t>
      </w:r>
      <w:r w:rsidR="005B6CE3" w:rsidRPr="00EB3426">
        <w:t xml:space="preserve">sent </w:t>
      </w:r>
      <w:r w:rsidR="00F47D79" w:rsidRPr="00EB3426">
        <w:t>an official letter to</w:t>
      </w:r>
      <w:r w:rsidR="00494291" w:rsidRPr="00EB3426">
        <w:t xml:space="preserve"> the Minister of Justice</w:t>
      </w:r>
      <w:r w:rsidR="00F47D79" w:rsidRPr="00EB3426">
        <w:t>, rais</w:t>
      </w:r>
      <w:r w:rsidR="006C4B01" w:rsidRPr="00EB3426">
        <w:t xml:space="preserve">ing </w:t>
      </w:r>
      <w:r w:rsidR="00494291" w:rsidRPr="00EB3426">
        <w:t xml:space="preserve">the question of </w:t>
      </w:r>
      <w:r w:rsidR="00F47D79" w:rsidRPr="00EB3426">
        <w:t xml:space="preserve">body </w:t>
      </w:r>
      <w:r w:rsidR="00B12A11" w:rsidRPr="00EB3426">
        <w:t>searches</w:t>
      </w:r>
      <w:r w:rsidR="00494291" w:rsidRPr="00EB3426">
        <w:t xml:space="preserve"> and strip search</w:t>
      </w:r>
      <w:r w:rsidR="00FD3425" w:rsidRPr="00EB3426">
        <w:t xml:space="preserve">es in </w:t>
      </w:r>
      <w:r w:rsidR="00494291" w:rsidRPr="00EB3426">
        <w:t xml:space="preserve">prisons. The Ombudsman pointed </w:t>
      </w:r>
      <w:r w:rsidR="00FD3425" w:rsidRPr="00EB3426">
        <w:t xml:space="preserve">out </w:t>
      </w:r>
      <w:r w:rsidR="00494291" w:rsidRPr="00EB3426">
        <w:t xml:space="preserve">that </w:t>
      </w:r>
      <w:r w:rsidR="00F47D79" w:rsidRPr="00EB3426">
        <w:t xml:space="preserve">a </w:t>
      </w:r>
      <w:r w:rsidR="00494291" w:rsidRPr="00EB3426">
        <w:t xml:space="preserve">lack of detailed provisions specifying </w:t>
      </w:r>
      <w:r w:rsidR="00F47D79" w:rsidRPr="00EB3426">
        <w:t xml:space="preserve">the </w:t>
      </w:r>
      <w:r w:rsidR="00494291" w:rsidRPr="00EB3426">
        <w:t xml:space="preserve">kinds of </w:t>
      </w:r>
      <w:r w:rsidR="00701C69" w:rsidRPr="00EB3426">
        <w:t>check</w:t>
      </w:r>
      <w:r w:rsidR="00494291" w:rsidRPr="00EB3426">
        <w:t xml:space="preserve"> </w:t>
      </w:r>
      <w:r w:rsidR="00F47D79" w:rsidRPr="00EB3426">
        <w:t>which c</w:t>
      </w:r>
      <w:r w:rsidR="005B6CE3" w:rsidRPr="00EB3426">
        <w:t>ould</w:t>
      </w:r>
      <w:r w:rsidR="00F47D79" w:rsidRPr="00EB3426">
        <w:t xml:space="preserve"> take place, the scope of the c</w:t>
      </w:r>
      <w:r w:rsidR="00701C69" w:rsidRPr="00EB3426">
        <w:t>hecks</w:t>
      </w:r>
      <w:r w:rsidR="00F47D79" w:rsidRPr="00EB3426">
        <w:t xml:space="preserve"> </w:t>
      </w:r>
      <w:r w:rsidR="00494291" w:rsidRPr="00EB3426">
        <w:t xml:space="preserve">and </w:t>
      </w:r>
      <w:r w:rsidR="00F47D79" w:rsidRPr="00EB3426">
        <w:t xml:space="preserve">the </w:t>
      </w:r>
      <w:r w:rsidR="006D0B38" w:rsidRPr="00EB3426">
        <w:t xml:space="preserve">powers </w:t>
      </w:r>
      <w:r w:rsidR="00494291" w:rsidRPr="00EB3426">
        <w:t xml:space="preserve">of </w:t>
      </w:r>
      <w:r w:rsidR="006D0B38" w:rsidRPr="00EB3426">
        <w:t xml:space="preserve">the people </w:t>
      </w:r>
      <w:r w:rsidR="00494291" w:rsidRPr="00EB3426">
        <w:t>performing the</w:t>
      </w:r>
      <w:r w:rsidR="00701C69" w:rsidRPr="00EB3426">
        <w:t>m</w:t>
      </w:r>
      <w:r w:rsidR="00494291" w:rsidRPr="00EB3426">
        <w:t xml:space="preserve"> </w:t>
      </w:r>
      <w:r w:rsidR="005B6CE3" w:rsidRPr="00EB3426">
        <w:t xml:space="preserve">was liable to </w:t>
      </w:r>
      <w:r w:rsidR="00494291" w:rsidRPr="00EB3426">
        <w:t xml:space="preserve">create </w:t>
      </w:r>
      <w:r w:rsidR="00F47D79" w:rsidRPr="00EB3426">
        <w:t xml:space="preserve">room </w:t>
      </w:r>
      <w:r w:rsidR="00494291" w:rsidRPr="00EB3426">
        <w:t>for arbitrar</w:t>
      </w:r>
      <w:r w:rsidR="00F47D79" w:rsidRPr="00EB3426">
        <w:t>y act</w:t>
      </w:r>
      <w:r w:rsidR="00FD3425" w:rsidRPr="00EB3426">
        <w:t>s</w:t>
      </w:r>
      <w:r w:rsidR="00F47D79" w:rsidRPr="00EB3426">
        <w:t xml:space="preserve"> </w:t>
      </w:r>
      <w:r w:rsidR="00494291" w:rsidRPr="00EB3426">
        <w:t xml:space="preserve">and </w:t>
      </w:r>
      <w:r w:rsidR="00F47D79" w:rsidRPr="00EB3426">
        <w:t xml:space="preserve">a </w:t>
      </w:r>
      <w:r w:rsidR="00494291" w:rsidRPr="00EB3426">
        <w:t xml:space="preserve">danger </w:t>
      </w:r>
      <w:r w:rsidR="00B12A11" w:rsidRPr="00EB3426">
        <w:t xml:space="preserve">that </w:t>
      </w:r>
      <w:r w:rsidR="006D0B38" w:rsidRPr="00EB3426">
        <w:t xml:space="preserve">the </w:t>
      </w:r>
      <w:r w:rsidR="00494291" w:rsidRPr="00EB3426">
        <w:t xml:space="preserve">standards </w:t>
      </w:r>
      <w:r w:rsidR="00F47D79" w:rsidRPr="00EB3426">
        <w:t xml:space="preserve">embodied in the </w:t>
      </w:r>
      <w:r w:rsidR="00494291" w:rsidRPr="00EB3426">
        <w:t>European Convention on Human Rights</w:t>
      </w:r>
      <w:r w:rsidR="00B12A11" w:rsidRPr="00EB3426">
        <w:t xml:space="preserve"> </w:t>
      </w:r>
      <w:r w:rsidR="000108E6" w:rsidRPr="00EB3426">
        <w:t xml:space="preserve">might be </w:t>
      </w:r>
      <w:r w:rsidR="00B12A11" w:rsidRPr="00EB3426">
        <w:t>violat</w:t>
      </w:r>
      <w:r w:rsidR="000108E6" w:rsidRPr="00EB3426">
        <w:t>ed</w:t>
      </w:r>
      <w:r w:rsidR="00494291" w:rsidRPr="00EB3426">
        <w:t xml:space="preserve">. The Ombudsman further recommended that a person </w:t>
      </w:r>
      <w:r w:rsidR="00F47D79" w:rsidRPr="00EB3426">
        <w:t xml:space="preserve">who </w:t>
      </w:r>
      <w:r w:rsidR="00E1030C" w:rsidRPr="00EB3426">
        <w:t>ha</w:t>
      </w:r>
      <w:r w:rsidR="005B6CE3" w:rsidRPr="00EB3426">
        <w:t>d</w:t>
      </w:r>
      <w:r w:rsidR="00E1030C" w:rsidRPr="00EB3426">
        <w:t xml:space="preserve"> </w:t>
      </w:r>
      <w:r w:rsidR="006D0B38" w:rsidRPr="00EB3426">
        <w:t xml:space="preserve">been notified that he </w:t>
      </w:r>
      <w:r w:rsidR="005B6CE3" w:rsidRPr="00EB3426">
        <w:t xml:space="preserve">was </w:t>
      </w:r>
      <w:r w:rsidR="006D0B38" w:rsidRPr="00EB3426">
        <w:t xml:space="preserve">to </w:t>
      </w:r>
      <w:r w:rsidR="00F47D79" w:rsidRPr="00EB3426">
        <w:t xml:space="preserve">undergo a body </w:t>
      </w:r>
      <w:r w:rsidR="000108E6" w:rsidRPr="00EB3426">
        <w:t>search s</w:t>
      </w:r>
      <w:r w:rsidR="00494291" w:rsidRPr="00EB3426">
        <w:t xml:space="preserve">hould have the right to contest that decision before </w:t>
      </w:r>
      <w:r w:rsidR="00F47D79" w:rsidRPr="00EB3426">
        <w:t xml:space="preserve">a </w:t>
      </w:r>
      <w:r w:rsidR="00494291" w:rsidRPr="00EB3426">
        <w:t>court.</w:t>
      </w:r>
    </w:p>
    <w:p w:rsidR="00014566" w:rsidRPr="00EB3426" w:rsidRDefault="00014566" w:rsidP="00EB3426">
      <w:pPr>
        <w:pStyle w:val="ECHRTitle1"/>
        <w:rPr>
          <w:lang w:val="en-GB"/>
        </w:rPr>
      </w:pPr>
      <w:r w:rsidRPr="00EB3426">
        <w:rPr>
          <w:lang w:val="en-GB"/>
        </w:rPr>
        <w:t>THE LAW</w:t>
      </w:r>
    </w:p>
    <w:p w:rsidR="00413E16" w:rsidRPr="00EB3426" w:rsidRDefault="00413E16" w:rsidP="00EB3426">
      <w:pPr>
        <w:pStyle w:val="ECHRHeading1"/>
        <w:rPr>
          <w:lang w:val="en-GB"/>
        </w:rPr>
      </w:pPr>
      <w:r w:rsidRPr="00EB3426">
        <w:rPr>
          <w:lang w:val="en-GB"/>
        </w:rPr>
        <w:t>I.  SCOPE OF THE A</w:t>
      </w:r>
      <w:r w:rsidR="005D552D" w:rsidRPr="00EB3426">
        <w:rPr>
          <w:lang w:val="en-GB"/>
        </w:rPr>
        <w:t>PPLICATION</w:t>
      </w:r>
    </w:p>
    <w:p w:rsidR="00413E16" w:rsidRPr="00EB3426" w:rsidRDefault="000A03DE" w:rsidP="00EB3426">
      <w:pPr>
        <w:pStyle w:val="ECHRPara"/>
      </w:pPr>
      <w:r>
        <w:fldChar w:fldCharType="begin"/>
      </w:r>
      <w:r>
        <w:instrText xml:space="preserve"> SEQ level0 \*arabic </w:instrText>
      </w:r>
      <w:r>
        <w:fldChar w:fldCharType="separate"/>
      </w:r>
      <w:r w:rsidR="00EB3426" w:rsidRPr="00EB3426">
        <w:rPr>
          <w:noProof/>
        </w:rPr>
        <w:t>45</w:t>
      </w:r>
      <w:r>
        <w:rPr>
          <w:noProof/>
        </w:rPr>
        <w:fldChar w:fldCharType="end"/>
      </w:r>
      <w:r w:rsidR="008E1D2E" w:rsidRPr="00EB3426">
        <w:t>.  </w:t>
      </w:r>
      <w:r w:rsidR="00BC7366" w:rsidRPr="00EB3426">
        <w:t xml:space="preserve">The Court first notes that </w:t>
      </w:r>
      <w:r w:rsidR="00413E16" w:rsidRPr="00EB3426">
        <w:t>in the period complained of the applicant was not classified as a dangerous detainee and the strip searches he underwent were not part of a particular prison regime: the applicant was not searched as a matter of course every time he left or entered his cell (contrast</w:t>
      </w:r>
      <w:r w:rsidR="00A655C9" w:rsidRPr="00EB3426">
        <w:t xml:space="preserve"> with</w:t>
      </w:r>
      <w:r w:rsidR="00413E16" w:rsidRPr="00EB3426">
        <w:t xml:space="preserve"> </w:t>
      </w:r>
      <w:proofErr w:type="spellStart"/>
      <w:r w:rsidR="00413E16" w:rsidRPr="00EB3426">
        <w:rPr>
          <w:i/>
        </w:rPr>
        <w:t>Piechowicz</w:t>
      </w:r>
      <w:proofErr w:type="spellEnd"/>
      <w:r w:rsidR="00413E16" w:rsidRPr="00EB3426">
        <w:rPr>
          <w:i/>
        </w:rPr>
        <w:t xml:space="preserve"> v. Poland</w:t>
      </w:r>
      <w:r w:rsidR="00413E16" w:rsidRPr="00EB3426">
        <w:t>, no. 20071/07</w:t>
      </w:r>
      <w:r w:rsidR="00413E16" w:rsidRPr="00EB3426">
        <w:rPr>
          <w:snapToGrid w:val="0"/>
          <w:szCs w:val="24"/>
        </w:rPr>
        <w:t>, § 75, 17 April 2012</w:t>
      </w:r>
      <w:r w:rsidR="00413E16" w:rsidRPr="00EB3426">
        <w:t>). The obligation to undergo inspections of his person or strip searches was ordered as and when the prison authorities considered it necessary. For those reasons, the Court considers that the six-month time-limit should be calculated separately for each strip search.</w:t>
      </w:r>
    </w:p>
    <w:bookmarkStart w:id="17" w:name="scope_of_the_case"/>
    <w:p w:rsidR="00413E16" w:rsidRPr="00EB3426" w:rsidRDefault="00413E16" w:rsidP="00EB3426">
      <w:pPr>
        <w:pStyle w:val="ECHRPara"/>
      </w:pPr>
      <w:r w:rsidRPr="00EB3426">
        <w:lastRenderedPageBreak/>
        <w:fldChar w:fldCharType="begin"/>
      </w:r>
      <w:r w:rsidRPr="00EB3426">
        <w:instrText xml:space="preserve"> SEQ level0 \*arabic </w:instrText>
      </w:r>
      <w:r w:rsidRPr="00EB3426">
        <w:fldChar w:fldCharType="separate"/>
      </w:r>
      <w:r w:rsidR="00EB3426" w:rsidRPr="00EB3426">
        <w:rPr>
          <w:noProof/>
        </w:rPr>
        <w:t>46</w:t>
      </w:r>
      <w:r w:rsidRPr="00EB3426">
        <w:rPr>
          <w:noProof/>
        </w:rPr>
        <w:fldChar w:fldCharType="end"/>
      </w:r>
      <w:bookmarkEnd w:id="17"/>
      <w:r w:rsidRPr="00EB3426">
        <w:t>.  The applicant was subjected to strip searches on five occasions: on 4</w:t>
      </w:r>
      <w:r w:rsidR="000D7545" w:rsidRPr="00EB3426">
        <w:t> </w:t>
      </w:r>
      <w:r w:rsidRPr="00EB3426">
        <w:t>February, 28 April, 5 June, 25 August and 3 November 2012. His complaints about those searches were examined on 17 April, 29 June, 9</w:t>
      </w:r>
      <w:r w:rsidR="000D7545" w:rsidRPr="00EB3426">
        <w:t> </w:t>
      </w:r>
      <w:r w:rsidRPr="00EB3426">
        <w:t>August, 30 October and 20 November 2012 respectively. The present application was lodged with the Court on 14 January 2013. It follows that the applicant</w:t>
      </w:r>
      <w:r w:rsidR="00EB3426" w:rsidRPr="00EB3426">
        <w:t>’</w:t>
      </w:r>
      <w:r w:rsidRPr="00EB3426">
        <w:t>s complaints concerning the strip searches of 4 February and 28</w:t>
      </w:r>
      <w:r w:rsidR="000D7545" w:rsidRPr="00EB3426">
        <w:t> </w:t>
      </w:r>
      <w:r w:rsidRPr="00EB3426">
        <w:t>April 2012 were lodged after the expiry of the six-month time-limit and must therefore be rejected in accordance with Article 35 §§ 1 and 4 of the Convention.</w:t>
      </w:r>
    </w:p>
    <w:p w:rsidR="00546728" w:rsidRPr="00EB3426" w:rsidRDefault="00BC7366" w:rsidP="00EB3426">
      <w:pPr>
        <w:pStyle w:val="ECHRPara"/>
        <w:rPr>
          <w:rFonts w:ascii="Times New Roman" w:hAnsi="Times New Roman" w:cs="Times New Roman"/>
          <w:szCs w:val="24"/>
        </w:rPr>
      </w:pPr>
      <w:r w:rsidRPr="00EB3426">
        <w:rPr>
          <w:rFonts w:ascii="Times New Roman" w:hAnsi="Times New Roman" w:cs="Times New Roman"/>
          <w:szCs w:val="24"/>
        </w:rPr>
        <w:fldChar w:fldCharType="begin"/>
      </w:r>
      <w:r w:rsidRPr="00EB3426">
        <w:rPr>
          <w:rFonts w:ascii="Times New Roman" w:hAnsi="Times New Roman" w:cs="Times New Roman"/>
          <w:szCs w:val="24"/>
        </w:rPr>
        <w:instrText xml:space="preserve"> SEQ level0 \*arabic </w:instrText>
      </w:r>
      <w:r w:rsidRPr="00EB3426">
        <w:rPr>
          <w:rFonts w:ascii="Times New Roman" w:hAnsi="Times New Roman" w:cs="Times New Roman"/>
          <w:szCs w:val="24"/>
        </w:rPr>
        <w:fldChar w:fldCharType="separate"/>
      </w:r>
      <w:r w:rsidR="00EB3426" w:rsidRPr="00EB3426">
        <w:rPr>
          <w:rFonts w:ascii="Times New Roman" w:hAnsi="Times New Roman" w:cs="Times New Roman"/>
          <w:noProof/>
          <w:szCs w:val="24"/>
        </w:rPr>
        <w:t>47</w:t>
      </w:r>
      <w:r w:rsidRPr="00EB3426">
        <w:rPr>
          <w:rFonts w:ascii="Times New Roman" w:hAnsi="Times New Roman" w:cs="Times New Roman"/>
          <w:szCs w:val="24"/>
        </w:rPr>
        <w:fldChar w:fldCharType="end"/>
      </w:r>
      <w:r w:rsidRPr="00EB3426">
        <w:rPr>
          <w:rFonts w:ascii="Times New Roman" w:hAnsi="Times New Roman" w:cs="Times New Roman"/>
          <w:szCs w:val="24"/>
        </w:rPr>
        <w:t>.  </w:t>
      </w:r>
      <w:r w:rsidR="00413E16" w:rsidRPr="00EB3426">
        <w:rPr>
          <w:rFonts w:ascii="Times New Roman" w:eastAsia="Times New Roman" w:hAnsi="Times New Roman" w:cs="Times New Roman"/>
          <w:szCs w:val="24"/>
        </w:rPr>
        <w:t>The Court</w:t>
      </w:r>
      <w:r w:rsidRPr="00EB3426">
        <w:rPr>
          <w:rFonts w:ascii="Times New Roman" w:eastAsia="Times New Roman" w:hAnsi="Times New Roman" w:cs="Times New Roman"/>
          <w:szCs w:val="24"/>
        </w:rPr>
        <w:t xml:space="preserve"> further</w:t>
      </w:r>
      <w:r w:rsidR="00413E16" w:rsidRPr="00EB3426">
        <w:rPr>
          <w:rFonts w:ascii="Times New Roman" w:eastAsia="Times New Roman" w:hAnsi="Times New Roman" w:cs="Times New Roman"/>
          <w:szCs w:val="24"/>
        </w:rPr>
        <w:t xml:space="preserve"> notes that it is not clear from the documents submitted by the parties whether th</w:t>
      </w:r>
      <w:r w:rsidR="00413E16" w:rsidRPr="00EB3426">
        <w:rPr>
          <w:rFonts w:ascii="Times New Roman" w:hAnsi="Times New Roman" w:cs="Times New Roman"/>
          <w:szCs w:val="24"/>
        </w:rPr>
        <w:t>e authorities looked into the applicant</w:t>
      </w:r>
      <w:r w:rsidR="00EB3426" w:rsidRPr="00EB3426">
        <w:rPr>
          <w:rFonts w:ascii="Times New Roman" w:hAnsi="Times New Roman" w:cs="Times New Roman"/>
          <w:szCs w:val="24"/>
        </w:rPr>
        <w:t>’</w:t>
      </w:r>
      <w:r w:rsidR="00413E16" w:rsidRPr="00EB3426">
        <w:rPr>
          <w:rFonts w:ascii="Times New Roman" w:hAnsi="Times New Roman" w:cs="Times New Roman"/>
          <w:szCs w:val="24"/>
        </w:rPr>
        <w:t xml:space="preserve">s submissions about alleged ill-treatment by the prison guards on 3 November 2012 at the time of the incident or immediately afterwards. </w:t>
      </w:r>
      <w:r w:rsidR="00546728" w:rsidRPr="00EB3426">
        <w:t>The applicant</w:t>
      </w:r>
      <w:r w:rsidR="00EB3426" w:rsidRPr="00EB3426">
        <w:t>’</w:t>
      </w:r>
      <w:r w:rsidR="00546728" w:rsidRPr="00EB3426">
        <w:t>s observations to the Court failed to provide information on the alleged irregularities</w:t>
      </w:r>
      <w:r w:rsidR="00546728" w:rsidRPr="00EB3426">
        <w:rPr>
          <w:color w:val="FF0000"/>
        </w:rPr>
        <w:t xml:space="preserve"> </w:t>
      </w:r>
      <w:r w:rsidR="00546728" w:rsidRPr="00EB3426">
        <w:t>and as to whether or how his allegations about such alleged irregularities during that strip search had been dealt with by the authorities.</w:t>
      </w:r>
    </w:p>
    <w:p w:rsidR="00413E16" w:rsidRPr="00EB3426" w:rsidRDefault="00413E16" w:rsidP="00EB3426">
      <w:pPr>
        <w:pStyle w:val="ECHRPara"/>
        <w:rPr>
          <w:rFonts w:ascii="Times New Roman" w:hAnsi="Times New Roman" w:cs="Times New Roman"/>
          <w:szCs w:val="24"/>
        </w:rPr>
      </w:pPr>
      <w:r w:rsidRPr="00EB3426">
        <w:rPr>
          <w:rFonts w:ascii="Times New Roman" w:hAnsi="Times New Roman" w:cs="Times New Roman"/>
          <w:szCs w:val="24"/>
        </w:rPr>
        <w:fldChar w:fldCharType="begin"/>
      </w:r>
      <w:r w:rsidRPr="00EB3426">
        <w:rPr>
          <w:rFonts w:ascii="Times New Roman" w:hAnsi="Times New Roman" w:cs="Times New Roman"/>
          <w:szCs w:val="24"/>
        </w:rPr>
        <w:instrText xml:space="preserve"> SEQ level0 \*arabic </w:instrText>
      </w:r>
      <w:r w:rsidRPr="00EB3426">
        <w:rPr>
          <w:rFonts w:ascii="Times New Roman" w:hAnsi="Times New Roman" w:cs="Times New Roman"/>
          <w:szCs w:val="24"/>
        </w:rPr>
        <w:fldChar w:fldCharType="separate"/>
      </w:r>
      <w:r w:rsidR="00EB3426" w:rsidRPr="00EB3426">
        <w:rPr>
          <w:rFonts w:ascii="Times New Roman" w:hAnsi="Times New Roman" w:cs="Times New Roman"/>
          <w:noProof/>
          <w:szCs w:val="24"/>
        </w:rPr>
        <w:t>48</w:t>
      </w:r>
      <w:r w:rsidRPr="00EB3426">
        <w:rPr>
          <w:rFonts w:ascii="Times New Roman" w:hAnsi="Times New Roman" w:cs="Times New Roman"/>
          <w:szCs w:val="24"/>
        </w:rPr>
        <w:fldChar w:fldCharType="end"/>
      </w:r>
      <w:r w:rsidRPr="00EB3426">
        <w:rPr>
          <w:rFonts w:ascii="Times New Roman" w:hAnsi="Times New Roman" w:cs="Times New Roman"/>
          <w:szCs w:val="24"/>
        </w:rPr>
        <w:t>.  </w:t>
      </w:r>
      <w:r w:rsidR="00F062F8" w:rsidRPr="00EB3426">
        <w:rPr>
          <w:rFonts w:ascii="Times New Roman" w:hAnsi="Times New Roman" w:cs="Times New Roman"/>
          <w:szCs w:val="24"/>
        </w:rPr>
        <w:t>In these circumstances, t</w:t>
      </w:r>
      <w:r w:rsidRPr="00EB3426">
        <w:rPr>
          <w:rFonts w:ascii="Times New Roman" w:hAnsi="Times New Roman" w:cs="Times New Roman"/>
          <w:szCs w:val="24"/>
        </w:rPr>
        <w:t xml:space="preserve">he Court concludes that the complaint </w:t>
      </w:r>
      <w:r w:rsidR="00F062F8" w:rsidRPr="00EB3426">
        <w:rPr>
          <w:rFonts w:ascii="Times New Roman" w:hAnsi="Times New Roman" w:cs="Times New Roman"/>
          <w:szCs w:val="24"/>
        </w:rPr>
        <w:t xml:space="preserve">concerning </w:t>
      </w:r>
      <w:r w:rsidRPr="00EB3426">
        <w:rPr>
          <w:rFonts w:ascii="Times New Roman" w:hAnsi="Times New Roman" w:cs="Times New Roman"/>
          <w:szCs w:val="24"/>
        </w:rPr>
        <w:t>the strip search of 3 November 2012 must be declared manifestly</w:t>
      </w:r>
      <w:r w:rsidR="00F062F8" w:rsidRPr="00EB3426">
        <w:rPr>
          <w:rFonts w:ascii="Times New Roman" w:hAnsi="Times New Roman" w:cs="Times New Roman"/>
          <w:szCs w:val="24"/>
        </w:rPr>
        <w:t xml:space="preserve"> ill-founded as unsubstantiated.</w:t>
      </w:r>
    </w:p>
    <w:p w:rsidR="00487489" w:rsidRPr="00EB3426" w:rsidRDefault="008E1D2E" w:rsidP="00EB3426">
      <w:pPr>
        <w:pStyle w:val="ECHRPara"/>
        <w:rPr>
          <w:rFonts w:ascii="Times New Roman" w:hAnsi="Times New Roman" w:cs="Times New Roman"/>
          <w:szCs w:val="24"/>
        </w:rPr>
      </w:pPr>
      <w:r w:rsidRPr="00EB3426">
        <w:rPr>
          <w:rFonts w:ascii="Times New Roman" w:hAnsi="Times New Roman" w:cs="Times New Roman"/>
          <w:szCs w:val="24"/>
        </w:rPr>
        <w:fldChar w:fldCharType="begin"/>
      </w:r>
      <w:r w:rsidRPr="00EB3426">
        <w:rPr>
          <w:rFonts w:ascii="Times New Roman" w:hAnsi="Times New Roman" w:cs="Times New Roman"/>
          <w:szCs w:val="24"/>
        </w:rPr>
        <w:instrText xml:space="preserve"> SEQ level0 \*arabic </w:instrText>
      </w:r>
      <w:r w:rsidRPr="00EB3426">
        <w:rPr>
          <w:rFonts w:ascii="Times New Roman" w:hAnsi="Times New Roman" w:cs="Times New Roman"/>
          <w:szCs w:val="24"/>
        </w:rPr>
        <w:fldChar w:fldCharType="separate"/>
      </w:r>
      <w:r w:rsidR="00EB3426" w:rsidRPr="00EB3426">
        <w:rPr>
          <w:rFonts w:ascii="Times New Roman" w:hAnsi="Times New Roman" w:cs="Times New Roman"/>
          <w:noProof/>
          <w:szCs w:val="24"/>
        </w:rPr>
        <w:t>49</w:t>
      </w:r>
      <w:r w:rsidRPr="00EB3426">
        <w:rPr>
          <w:rFonts w:ascii="Times New Roman" w:hAnsi="Times New Roman" w:cs="Times New Roman"/>
          <w:szCs w:val="24"/>
        </w:rPr>
        <w:fldChar w:fldCharType="end"/>
      </w:r>
      <w:r w:rsidRPr="00EB3426">
        <w:rPr>
          <w:rFonts w:ascii="Times New Roman" w:hAnsi="Times New Roman" w:cs="Times New Roman"/>
          <w:szCs w:val="24"/>
        </w:rPr>
        <w:t>.  </w:t>
      </w:r>
      <w:r w:rsidR="00487489" w:rsidRPr="00EB3426">
        <w:rPr>
          <w:rFonts w:ascii="Times New Roman" w:hAnsi="Times New Roman" w:cs="Times New Roman"/>
          <w:szCs w:val="24"/>
        </w:rPr>
        <w:t>It follows that the Court is only competent to examine the complaint about the strip searches on 5 June</w:t>
      </w:r>
      <w:r w:rsidR="0014142C" w:rsidRPr="00EB3426">
        <w:rPr>
          <w:rFonts w:ascii="Times New Roman" w:hAnsi="Times New Roman" w:cs="Times New Roman"/>
          <w:szCs w:val="24"/>
        </w:rPr>
        <w:t xml:space="preserve"> 2012</w:t>
      </w:r>
      <w:r w:rsidR="00487489" w:rsidRPr="00EB3426">
        <w:rPr>
          <w:rFonts w:ascii="Times New Roman" w:hAnsi="Times New Roman" w:cs="Times New Roman"/>
          <w:szCs w:val="24"/>
        </w:rPr>
        <w:t xml:space="preserve"> and 25 August 2012.</w:t>
      </w:r>
    </w:p>
    <w:p w:rsidR="00014566" w:rsidRPr="00EB3426" w:rsidRDefault="00413E16" w:rsidP="00EB3426">
      <w:pPr>
        <w:pStyle w:val="ECHRHeading1"/>
        <w:rPr>
          <w:lang w:val="en-GB"/>
        </w:rPr>
      </w:pPr>
      <w:r w:rsidRPr="00EB3426">
        <w:rPr>
          <w:lang w:val="en-GB"/>
        </w:rPr>
        <w:t>I</w:t>
      </w:r>
      <w:r w:rsidR="00014566" w:rsidRPr="00EB3426">
        <w:rPr>
          <w:lang w:val="en-GB"/>
        </w:rPr>
        <w:t>I.  ALLEGED VIOLATION OF ARTICLE</w:t>
      </w:r>
      <w:r w:rsidR="00487489" w:rsidRPr="00EB3426">
        <w:rPr>
          <w:lang w:val="en-GB"/>
        </w:rPr>
        <w:t>S</w:t>
      </w:r>
      <w:r w:rsidR="00014566" w:rsidRPr="00EB3426">
        <w:rPr>
          <w:lang w:val="en-GB"/>
        </w:rPr>
        <w:t xml:space="preserve"> </w:t>
      </w:r>
      <w:r w:rsidR="00785811" w:rsidRPr="00EB3426">
        <w:rPr>
          <w:lang w:val="en-GB"/>
        </w:rPr>
        <w:t>3</w:t>
      </w:r>
      <w:r w:rsidR="00487489" w:rsidRPr="00EB3426">
        <w:rPr>
          <w:lang w:val="en-GB"/>
        </w:rPr>
        <w:t xml:space="preserve"> AND 8</w:t>
      </w:r>
      <w:r w:rsidR="00014566" w:rsidRPr="00EB3426">
        <w:rPr>
          <w:lang w:val="en-GB"/>
        </w:rPr>
        <w:t xml:space="preserve"> OF THE CONVENTION</w:t>
      </w:r>
    </w:p>
    <w:p w:rsidR="00785811" w:rsidRPr="00EB3426" w:rsidRDefault="00CA0EC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50</w:t>
      </w:r>
      <w:r w:rsidRPr="00EB3426">
        <w:rPr>
          <w:lang w:val="en-GB"/>
        </w:rPr>
        <w:fldChar w:fldCharType="end"/>
      </w:r>
      <w:r w:rsidR="00014566" w:rsidRPr="00EB3426">
        <w:rPr>
          <w:lang w:val="en-GB"/>
        </w:rPr>
        <w:t>.  </w:t>
      </w:r>
      <w:r w:rsidR="00785811" w:rsidRPr="00EB3426">
        <w:rPr>
          <w:lang w:val="en-GB"/>
        </w:rPr>
        <w:t>The applicant complained that the strip searches to which he had been subjected had amounted to a violation of Article 3 of the Convention, which reads:</w:t>
      </w:r>
    </w:p>
    <w:p w:rsidR="00014566" w:rsidRPr="00EB3426" w:rsidRDefault="00785811" w:rsidP="00EB3426">
      <w:pPr>
        <w:pStyle w:val="ECHRParaQuote"/>
        <w:rPr>
          <w:lang w:val="en-GB"/>
        </w:rPr>
      </w:pPr>
      <w:r w:rsidRPr="00EB3426">
        <w:t>“No one shall be subjected to torture or to inhuman or degrading treatment or punishment.”</w:t>
      </w:r>
    </w:p>
    <w:p w:rsidR="00487489" w:rsidRPr="00EB3426" w:rsidRDefault="00487489"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51</w:t>
      </w:r>
      <w:r w:rsidRPr="00EB3426">
        <w:rPr>
          <w:lang w:val="en-GB"/>
        </w:rPr>
        <w:fldChar w:fldCharType="end"/>
      </w:r>
      <w:r w:rsidRPr="00EB3426">
        <w:rPr>
          <w:lang w:val="en-GB"/>
        </w:rPr>
        <w:t>.  </w:t>
      </w:r>
      <w:r w:rsidR="0014142C" w:rsidRPr="00EB3426">
        <w:rPr>
          <w:lang w:val="en-GB"/>
        </w:rPr>
        <w:t>T</w:t>
      </w:r>
      <w:r w:rsidRPr="00EB3426">
        <w:rPr>
          <w:lang w:val="en-GB"/>
        </w:rPr>
        <w:t>he Court also communicated the applicant</w:t>
      </w:r>
      <w:r w:rsidR="00EB3426" w:rsidRPr="00EB3426">
        <w:rPr>
          <w:lang w:val="en-GB"/>
        </w:rPr>
        <w:t>’</w:t>
      </w:r>
      <w:r w:rsidRPr="00EB3426">
        <w:rPr>
          <w:lang w:val="en-GB"/>
        </w:rPr>
        <w:t xml:space="preserve">s complaints under </w:t>
      </w:r>
      <w:r w:rsidR="0014142C" w:rsidRPr="00EB3426">
        <w:rPr>
          <w:lang w:val="en-GB"/>
        </w:rPr>
        <w:t>Article 8 of the Convention</w:t>
      </w:r>
      <w:r w:rsidRPr="00EB3426">
        <w:rPr>
          <w:lang w:val="en-GB"/>
        </w:rPr>
        <w:t>, which provides:</w:t>
      </w:r>
    </w:p>
    <w:p w:rsidR="00487489" w:rsidRPr="00EB3426" w:rsidRDefault="00487489" w:rsidP="00EB3426">
      <w:pPr>
        <w:pStyle w:val="ECHRParaQuote"/>
      </w:pPr>
      <w:r w:rsidRPr="00EB3426">
        <w:t>“1.  Everyone has the right to respect for his private and family life, his home and his correspondence.</w:t>
      </w:r>
    </w:p>
    <w:p w:rsidR="00487489" w:rsidRPr="00EB3426" w:rsidRDefault="00487489" w:rsidP="00EB3426">
      <w:pPr>
        <w:pStyle w:val="ECHRParaQuote"/>
        <w:rPr>
          <w:lang w:val="en-GB"/>
        </w:rPr>
      </w:pPr>
      <w:r w:rsidRPr="00EB3426">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14566" w:rsidRPr="00EB3426" w:rsidRDefault="00014566" w:rsidP="00EB3426">
      <w:pPr>
        <w:pStyle w:val="ECHRHeading2"/>
        <w:outlineLvl w:val="0"/>
        <w:rPr>
          <w:lang w:val="en-GB"/>
        </w:rPr>
      </w:pPr>
      <w:r w:rsidRPr="00EB3426">
        <w:rPr>
          <w:lang w:val="en-GB"/>
        </w:rPr>
        <w:lastRenderedPageBreak/>
        <w:t>A.  Admissibility</w:t>
      </w:r>
    </w:p>
    <w:p w:rsidR="00785811" w:rsidRPr="00EB3426" w:rsidRDefault="00F4559B"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52</w:t>
      </w:r>
      <w:r w:rsidRPr="00EB3426">
        <w:rPr>
          <w:lang w:val="en-GB"/>
        </w:rPr>
        <w:fldChar w:fldCharType="end"/>
      </w:r>
      <w:r w:rsidRPr="00EB3426">
        <w:rPr>
          <w:lang w:val="en-GB"/>
        </w:rPr>
        <w:t>.  </w:t>
      </w:r>
      <w:r w:rsidR="00785811" w:rsidRPr="00EB3426">
        <w:rPr>
          <w:lang w:val="en-GB"/>
        </w:rPr>
        <w:t xml:space="preserve">The Government submitted that the applicant had not exhausted all </w:t>
      </w:r>
      <w:r w:rsidR="006C4B01" w:rsidRPr="00EB3426">
        <w:rPr>
          <w:lang w:val="en-GB"/>
        </w:rPr>
        <w:t xml:space="preserve">the </w:t>
      </w:r>
      <w:r w:rsidR="00785811" w:rsidRPr="00EB3426">
        <w:rPr>
          <w:lang w:val="en-GB"/>
        </w:rPr>
        <w:t>domestic remedies available under Polish law</w:t>
      </w:r>
      <w:r w:rsidR="00E1030C" w:rsidRPr="00EB3426">
        <w:rPr>
          <w:lang w:val="en-GB"/>
        </w:rPr>
        <w:t>. T</w:t>
      </w:r>
      <w:r w:rsidR="00785811" w:rsidRPr="00EB3426">
        <w:rPr>
          <w:lang w:val="en-GB"/>
        </w:rPr>
        <w:t xml:space="preserve">hey argued that the applicant should have </w:t>
      </w:r>
      <w:r w:rsidR="00C44765" w:rsidRPr="00EB3426">
        <w:rPr>
          <w:lang w:val="en-GB"/>
        </w:rPr>
        <w:t>brought</w:t>
      </w:r>
      <w:r w:rsidR="00785811" w:rsidRPr="00EB3426">
        <w:rPr>
          <w:lang w:val="en-GB"/>
        </w:rPr>
        <w:t xml:space="preserve"> a claim under Articles 23 and 24 of the Polish Civil Code</w:t>
      </w:r>
      <w:r w:rsidR="00701C69" w:rsidRPr="00EB3426">
        <w:rPr>
          <w:lang w:val="en-GB"/>
        </w:rPr>
        <w:t>, which deal</w:t>
      </w:r>
      <w:r w:rsidR="005B6CE3" w:rsidRPr="00EB3426">
        <w:rPr>
          <w:lang w:val="en-GB"/>
        </w:rPr>
        <w:t>t</w:t>
      </w:r>
      <w:r w:rsidR="00701C69" w:rsidRPr="00EB3426">
        <w:rPr>
          <w:lang w:val="en-GB"/>
        </w:rPr>
        <w:t xml:space="preserve"> with</w:t>
      </w:r>
      <w:r w:rsidR="00785811" w:rsidRPr="00EB3426">
        <w:rPr>
          <w:lang w:val="en-GB"/>
        </w:rPr>
        <w:t xml:space="preserve"> the protection of personal rights.</w:t>
      </w:r>
    </w:p>
    <w:p w:rsidR="00785811" w:rsidRPr="00EB3426" w:rsidRDefault="00785811"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53</w:t>
      </w:r>
      <w:r w:rsidRPr="00EB3426">
        <w:rPr>
          <w:lang w:val="en-GB"/>
        </w:rPr>
        <w:fldChar w:fldCharType="end"/>
      </w:r>
      <w:r w:rsidRPr="00EB3426">
        <w:rPr>
          <w:lang w:val="en-GB"/>
        </w:rPr>
        <w:t>.  The applicant</w:t>
      </w:r>
      <w:r w:rsidR="00EB3426" w:rsidRPr="00EB3426">
        <w:rPr>
          <w:lang w:val="en-GB"/>
        </w:rPr>
        <w:t>’</w:t>
      </w:r>
      <w:r w:rsidRPr="00EB3426">
        <w:rPr>
          <w:lang w:val="en-GB"/>
        </w:rPr>
        <w:t>s lawyer submitted in general terms that the applicant had exhausted all</w:t>
      </w:r>
      <w:r w:rsidR="0036016B" w:rsidRPr="00EB3426">
        <w:rPr>
          <w:lang w:val="en-GB"/>
        </w:rPr>
        <w:t xml:space="preserve"> </w:t>
      </w:r>
      <w:r w:rsidR="006C4B01" w:rsidRPr="00EB3426">
        <w:rPr>
          <w:lang w:val="en-GB"/>
        </w:rPr>
        <w:t xml:space="preserve">the </w:t>
      </w:r>
      <w:r w:rsidR="0036016B" w:rsidRPr="00EB3426">
        <w:rPr>
          <w:lang w:val="en-GB"/>
        </w:rPr>
        <w:t>relevant and</w:t>
      </w:r>
      <w:r w:rsidRPr="00EB3426">
        <w:rPr>
          <w:lang w:val="en-GB"/>
        </w:rPr>
        <w:t xml:space="preserve"> available domestic remedies.</w:t>
      </w:r>
    </w:p>
    <w:p w:rsidR="00AC5769" w:rsidRPr="00EB3426" w:rsidRDefault="00F90FBC" w:rsidP="00EB3426">
      <w:pPr>
        <w:pStyle w:val="ECHRPara"/>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54</w:t>
      </w:r>
      <w:r w:rsidRPr="00EB3426">
        <w:rPr>
          <w:lang w:val="en-GB"/>
        </w:rPr>
        <w:fldChar w:fldCharType="end"/>
      </w:r>
      <w:r w:rsidRPr="00EB3426">
        <w:rPr>
          <w:lang w:val="en-GB"/>
        </w:rPr>
        <w:t>. </w:t>
      </w:r>
      <w:r w:rsidR="00E10548" w:rsidRPr="00EB3426">
        <w:rPr>
          <w:lang w:val="en-GB"/>
        </w:rPr>
        <w:t> </w:t>
      </w:r>
      <w:r w:rsidR="007908D6" w:rsidRPr="00EB3426">
        <w:rPr>
          <w:lang w:val="en-GB"/>
        </w:rPr>
        <w:t>In a number of cases against Poland concerning imposition of the dangerous detainee regime the Court rejected the Government</w:t>
      </w:r>
      <w:r w:rsidR="00EB3426" w:rsidRPr="00EB3426">
        <w:rPr>
          <w:lang w:val="en-GB"/>
        </w:rPr>
        <w:t>’</w:t>
      </w:r>
      <w:r w:rsidR="007908D6" w:rsidRPr="00EB3426">
        <w:rPr>
          <w:lang w:val="en-GB"/>
        </w:rPr>
        <w:t>s argument that the applicants should have had recourse to a claim for the protection of personal rights</w:t>
      </w:r>
      <w:r w:rsidR="0075429A" w:rsidRPr="00EB3426">
        <w:t xml:space="preserve"> (see, for example, </w:t>
      </w:r>
      <w:proofErr w:type="spellStart"/>
      <w:r w:rsidR="00773C3E" w:rsidRPr="00EB3426">
        <w:rPr>
          <w:rStyle w:val="CLLItalic"/>
        </w:rPr>
        <w:t>Głowacki</w:t>
      </w:r>
      <w:proofErr w:type="spellEnd"/>
      <w:r w:rsidR="00773C3E" w:rsidRPr="00EB3426">
        <w:rPr>
          <w:rStyle w:val="CLLItalic"/>
        </w:rPr>
        <w:t xml:space="preserve"> v. Poland</w:t>
      </w:r>
      <w:r w:rsidR="00773C3E" w:rsidRPr="00EB3426">
        <w:t>, no. 1608/08</w:t>
      </w:r>
      <w:r w:rsidR="00773C3E" w:rsidRPr="00EB3426">
        <w:rPr>
          <w:snapToGrid w:val="0"/>
        </w:rPr>
        <w:t>, §§ 60</w:t>
      </w:r>
      <w:r w:rsidR="00E10548" w:rsidRPr="00EB3426">
        <w:rPr>
          <w:snapToGrid w:val="0"/>
        </w:rPr>
        <w:noBreakHyphen/>
      </w:r>
      <w:r w:rsidR="00773C3E" w:rsidRPr="00EB3426">
        <w:rPr>
          <w:snapToGrid w:val="0"/>
        </w:rPr>
        <w:t>63, 30 October 2012,</w:t>
      </w:r>
      <w:r w:rsidR="00773C3E" w:rsidRPr="00EB3426">
        <w:rPr>
          <w:rStyle w:val="CLLItalic"/>
        </w:rPr>
        <w:t xml:space="preserve"> </w:t>
      </w:r>
      <w:proofErr w:type="spellStart"/>
      <w:r w:rsidR="00773C3E" w:rsidRPr="00EB3426">
        <w:rPr>
          <w:rStyle w:val="CLLItalic"/>
        </w:rPr>
        <w:t>Chyła</w:t>
      </w:r>
      <w:proofErr w:type="spellEnd"/>
      <w:r w:rsidR="00773C3E" w:rsidRPr="00EB3426">
        <w:rPr>
          <w:rStyle w:val="CLLItalic"/>
        </w:rPr>
        <w:t xml:space="preserve"> v. Poland</w:t>
      </w:r>
      <w:r w:rsidR="00773C3E" w:rsidRPr="00EB3426">
        <w:t>, no. 8384/08</w:t>
      </w:r>
      <w:r w:rsidR="00773C3E" w:rsidRPr="00EB3426">
        <w:rPr>
          <w:snapToGrid w:val="0"/>
        </w:rPr>
        <w:t>, § 69, 3</w:t>
      </w:r>
      <w:r w:rsidR="00E10548" w:rsidRPr="00EB3426">
        <w:rPr>
          <w:snapToGrid w:val="0"/>
        </w:rPr>
        <w:t> </w:t>
      </w:r>
      <w:r w:rsidR="00773C3E" w:rsidRPr="00EB3426">
        <w:rPr>
          <w:snapToGrid w:val="0"/>
        </w:rPr>
        <w:t>November 2015 and</w:t>
      </w:r>
      <w:r w:rsidR="00773C3E" w:rsidRPr="00EB3426">
        <w:rPr>
          <w:rStyle w:val="CLLItalic"/>
          <w:lang w:val="en-US"/>
        </w:rPr>
        <w:t xml:space="preserve"> </w:t>
      </w:r>
      <w:proofErr w:type="spellStart"/>
      <w:r w:rsidR="00773C3E" w:rsidRPr="00EB3426">
        <w:rPr>
          <w:rStyle w:val="CLLItalic"/>
        </w:rPr>
        <w:t>Klibisz</w:t>
      </w:r>
      <w:proofErr w:type="spellEnd"/>
      <w:r w:rsidR="00773C3E" w:rsidRPr="00EB3426">
        <w:rPr>
          <w:rStyle w:val="CLLItalic"/>
        </w:rPr>
        <w:t xml:space="preserve"> v. Poland</w:t>
      </w:r>
      <w:r w:rsidR="00773C3E" w:rsidRPr="00EB3426">
        <w:t>, no. 2235/02, §§ 301-302, 4</w:t>
      </w:r>
      <w:r w:rsidR="00E10548" w:rsidRPr="00EB3426">
        <w:t> </w:t>
      </w:r>
      <w:r w:rsidR="00773C3E" w:rsidRPr="00EB3426">
        <w:t>October 2016</w:t>
      </w:r>
      <w:r w:rsidR="0075429A" w:rsidRPr="00EB3426">
        <w:t>).</w:t>
      </w:r>
      <w:r w:rsidR="0075429A" w:rsidRPr="00EB3426">
        <w:rPr>
          <w:i/>
          <w:iCs/>
          <w:lang w:val="en-GB"/>
        </w:rPr>
        <w:t xml:space="preserve"> </w:t>
      </w:r>
      <w:r w:rsidR="00995876" w:rsidRPr="00EB3426">
        <w:rPr>
          <w:lang w:val="en-GB"/>
        </w:rPr>
        <w:t xml:space="preserve">In the present case the </w:t>
      </w:r>
      <w:r w:rsidR="00243AB2" w:rsidRPr="00EB3426">
        <w:rPr>
          <w:lang w:val="en-GB"/>
        </w:rPr>
        <w:t>Government</w:t>
      </w:r>
      <w:r w:rsidR="00773C3E" w:rsidRPr="00EB3426">
        <w:rPr>
          <w:lang w:val="en-GB"/>
        </w:rPr>
        <w:t xml:space="preserve"> failed to submit the examples of the domestic practice which would demonstrate </w:t>
      </w:r>
      <w:r w:rsidR="00995876" w:rsidRPr="00EB3426">
        <w:rPr>
          <w:lang w:val="en-GB"/>
        </w:rPr>
        <w:t>the</w:t>
      </w:r>
      <w:r w:rsidR="00773C3E" w:rsidRPr="00EB3426">
        <w:rPr>
          <w:lang w:val="en-GB"/>
        </w:rPr>
        <w:t xml:space="preserve"> effectiveness of that remedy </w:t>
      </w:r>
      <w:r w:rsidR="00995876" w:rsidRPr="00EB3426">
        <w:rPr>
          <w:lang w:val="en-GB"/>
        </w:rPr>
        <w:t>for the purposes of A</w:t>
      </w:r>
      <w:r w:rsidR="00BA4A2B" w:rsidRPr="00EB3426">
        <w:rPr>
          <w:lang w:val="en-GB"/>
        </w:rPr>
        <w:t>rticle 35 § 1 of the Convention in relation to complaints against the conduct of strip searches in prison.</w:t>
      </w:r>
    </w:p>
    <w:p w:rsidR="00035D26" w:rsidRPr="00EB3426" w:rsidRDefault="000A03DE" w:rsidP="00EB3426">
      <w:pPr>
        <w:pStyle w:val="ECHRPara"/>
      </w:pPr>
      <w:r>
        <w:fldChar w:fldCharType="begin"/>
      </w:r>
      <w:r>
        <w:instrText xml:space="preserve"> SEQ level0 \*arabic </w:instrText>
      </w:r>
      <w:r>
        <w:fldChar w:fldCharType="separate"/>
      </w:r>
      <w:r w:rsidR="00EB3426" w:rsidRPr="00EB3426">
        <w:rPr>
          <w:noProof/>
        </w:rPr>
        <w:t>55</w:t>
      </w:r>
      <w:r>
        <w:rPr>
          <w:noProof/>
        </w:rPr>
        <w:fldChar w:fldCharType="end"/>
      </w:r>
      <w:r w:rsidR="0036016B" w:rsidRPr="00EB3426">
        <w:t>.  </w:t>
      </w:r>
      <w:r w:rsidR="00387022" w:rsidRPr="00EB3426">
        <w:t>It follows that the Government</w:t>
      </w:r>
      <w:r w:rsidR="00EB3426" w:rsidRPr="00EB3426">
        <w:t>’</w:t>
      </w:r>
      <w:r w:rsidR="00387022" w:rsidRPr="00EB3426">
        <w:t>s plea of inadmissibility on the grounds of non</w:t>
      </w:r>
      <w:r w:rsidR="00387022" w:rsidRPr="00EB3426">
        <w:noBreakHyphen/>
        <w:t>exhaustion of domestic remedies must be dismissed.</w:t>
      </w:r>
    </w:p>
    <w:p w:rsidR="00E869E4" w:rsidRPr="00EB3426" w:rsidRDefault="00CA0EC5" w:rsidP="00EB3426">
      <w:pPr>
        <w:pStyle w:val="ECHRPara"/>
        <w:rPr>
          <w:i/>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56</w:t>
      </w:r>
      <w:r w:rsidRPr="00EB3426">
        <w:rPr>
          <w:lang w:val="en-GB"/>
        </w:rPr>
        <w:fldChar w:fldCharType="end"/>
      </w:r>
      <w:r w:rsidR="00014566" w:rsidRPr="00EB3426">
        <w:rPr>
          <w:lang w:val="en-GB"/>
        </w:rPr>
        <w:t>.  </w:t>
      </w:r>
      <w:r w:rsidR="00E869E4" w:rsidRPr="00EB3426">
        <w:rPr>
          <w:rFonts w:ascii="Times New Roman" w:hAnsi="Times New Roman" w:cs="Times New Roman"/>
          <w:szCs w:val="24"/>
          <w:lang w:val="en-GB"/>
        </w:rPr>
        <w:t>The Court notes that the complaint</w:t>
      </w:r>
      <w:r w:rsidR="00487489" w:rsidRPr="00EB3426">
        <w:rPr>
          <w:rFonts w:ascii="Times New Roman" w:hAnsi="Times New Roman" w:cs="Times New Roman"/>
          <w:szCs w:val="24"/>
          <w:lang w:val="en-GB"/>
        </w:rPr>
        <w:t xml:space="preserve"> is</w:t>
      </w:r>
      <w:r w:rsidR="00E869E4" w:rsidRPr="00EB3426">
        <w:rPr>
          <w:rFonts w:ascii="Times New Roman" w:hAnsi="Times New Roman" w:cs="Times New Roman"/>
          <w:szCs w:val="24"/>
          <w:lang w:val="en-GB"/>
        </w:rPr>
        <w:t xml:space="preserve"> </w:t>
      </w:r>
      <w:r w:rsidR="00E869E4" w:rsidRPr="00EB3426">
        <w:rPr>
          <w:rFonts w:ascii="Times New Roman" w:hAnsi="Times New Roman" w:cs="Times New Roman"/>
          <w:szCs w:val="24"/>
        </w:rPr>
        <w:t>not</w:t>
      </w:r>
      <w:r w:rsidR="00E869E4" w:rsidRPr="00EB3426">
        <w:rPr>
          <w:rFonts w:ascii="Times New Roman" w:hAnsi="Times New Roman" w:cs="Times New Roman"/>
          <w:szCs w:val="24"/>
          <w:lang w:val="en-GB"/>
        </w:rPr>
        <w:t xml:space="preserve"> manifestly ill-founded within the meaning of Article 35 § 3 (a) of the Convention. Likewise, </w:t>
      </w:r>
      <w:r w:rsidR="00487489" w:rsidRPr="00EB3426">
        <w:rPr>
          <w:rFonts w:ascii="Times New Roman" w:hAnsi="Times New Roman" w:cs="Times New Roman"/>
          <w:szCs w:val="24"/>
          <w:lang w:val="en-GB"/>
        </w:rPr>
        <w:t>i</w:t>
      </w:r>
      <w:r w:rsidR="00E869E4" w:rsidRPr="00EB3426">
        <w:rPr>
          <w:rFonts w:ascii="Times New Roman" w:hAnsi="Times New Roman" w:cs="Times New Roman"/>
          <w:szCs w:val="24"/>
          <w:lang w:val="en-GB"/>
        </w:rPr>
        <w:t xml:space="preserve">t </w:t>
      </w:r>
      <w:r w:rsidR="00487489" w:rsidRPr="00EB3426">
        <w:rPr>
          <w:rFonts w:ascii="Times New Roman" w:hAnsi="Times New Roman" w:cs="Times New Roman"/>
          <w:szCs w:val="24"/>
          <w:lang w:val="en-GB"/>
        </w:rPr>
        <w:t>is</w:t>
      </w:r>
      <w:r w:rsidR="00E869E4" w:rsidRPr="00EB3426">
        <w:rPr>
          <w:rFonts w:ascii="Times New Roman" w:hAnsi="Times New Roman" w:cs="Times New Roman"/>
          <w:szCs w:val="24"/>
          <w:lang w:val="en-GB"/>
        </w:rPr>
        <w:t xml:space="preserve"> not inadmissible on any other grounds. </w:t>
      </w:r>
      <w:r w:rsidR="00487489" w:rsidRPr="00EB3426">
        <w:rPr>
          <w:rFonts w:ascii="Times New Roman" w:hAnsi="Times New Roman" w:cs="Times New Roman"/>
          <w:szCs w:val="24"/>
          <w:lang w:val="en-GB"/>
        </w:rPr>
        <w:t xml:space="preserve">It </w:t>
      </w:r>
      <w:r w:rsidR="00E869E4" w:rsidRPr="00EB3426">
        <w:rPr>
          <w:rFonts w:ascii="Times New Roman" w:hAnsi="Times New Roman" w:cs="Times New Roman"/>
          <w:szCs w:val="24"/>
          <w:lang w:val="en-GB"/>
        </w:rPr>
        <w:t>must therefore be declared admissible.</w:t>
      </w:r>
    </w:p>
    <w:p w:rsidR="00E869E4" w:rsidRPr="00EB3426" w:rsidRDefault="00014566" w:rsidP="00EB3426">
      <w:pPr>
        <w:pStyle w:val="ECHRHeading2"/>
        <w:outlineLvl w:val="0"/>
        <w:rPr>
          <w:lang w:val="en-GB"/>
        </w:rPr>
      </w:pPr>
      <w:r w:rsidRPr="00EB3426">
        <w:rPr>
          <w:lang w:val="en-GB"/>
        </w:rPr>
        <w:t>B.  Merits</w:t>
      </w:r>
    </w:p>
    <w:p w:rsidR="00487489" w:rsidRPr="00EB3426" w:rsidRDefault="008E1D2E" w:rsidP="00EB3426">
      <w:pPr>
        <w:pStyle w:val="ECHRHeading3"/>
        <w:rPr>
          <w:lang w:val="en-GB"/>
        </w:rPr>
      </w:pPr>
      <w:r w:rsidRPr="00EB3426">
        <w:rPr>
          <w:lang w:val="en-GB"/>
        </w:rPr>
        <w:t>1.  </w:t>
      </w:r>
      <w:r w:rsidR="00487489" w:rsidRPr="00EB3426">
        <w:rPr>
          <w:lang w:val="en-GB"/>
        </w:rPr>
        <w:t>As regards Article 3 of the Convention</w:t>
      </w:r>
    </w:p>
    <w:p w:rsidR="00487489" w:rsidRPr="00EB3426" w:rsidRDefault="00BA7B98" w:rsidP="00EB3426">
      <w:pPr>
        <w:pStyle w:val="ECHRHeading4"/>
      </w:pPr>
      <w:r w:rsidRPr="00EB3426">
        <w:rPr>
          <w:bCs w:val="0"/>
          <w:lang w:val="en-GB"/>
        </w:rPr>
        <w:t>(</w:t>
      </w:r>
      <w:r w:rsidR="0051272A" w:rsidRPr="00EB3426">
        <w:rPr>
          <w:lang w:val="en-GB"/>
        </w:rPr>
        <w:t>a</w:t>
      </w:r>
      <w:r w:rsidRPr="00EB3426">
        <w:rPr>
          <w:bCs w:val="0"/>
          <w:lang w:val="en-GB"/>
        </w:rPr>
        <w:t>) </w:t>
      </w:r>
      <w:r w:rsidR="0051272A" w:rsidRPr="00EB3426">
        <w:rPr>
          <w:lang w:val="en-GB"/>
        </w:rPr>
        <w:t xml:space="preserve"> The </w:t>
      </w:r>
      <w:r w:rsidR="0051272A" w:rsidRPr="00EB3426">
        <w:t>p</w:t>
      </w:r>
      <w:r w:rsidR="00487489" w:rsidRPr="00EB3426">
        <w:t>arties</w:t>
      </w:r>
      <w:r w:rsidR="00EB3426" w:rsidRPr="00EB3426">
        <w:t>’</w:t>
      </w:r>
      <w:r w:rsidR="00487489" w:rsidRPr="00EB3426">
        <w:t xml:space="preserve"> submissions</w:t>
      </w:r>
    </w:p>
    <w:p w:rsidR="00050EF4" w:rsidRPr="00EB3426" w:rsidRDefault="000A03DE" w:rsidP="00EB3426">
      <w:pPr>
        <w:pStyle w:val="ECHRPara"/>
      </w:pPr>
      <w:r>
        <w:fldChar w:fldCharType="begin"/>
      </w:r>
      <w:r>
        <w:instrText xml:space="preserve"> SEQ level0 \*arabic </w:instrText>
      </w:r>
      <w:r>
        <w:fldChar w:fldCharType="separate"/>
      </w:r>
      <w:r w:rsidR="00EB3426" w:rsidRPr="00EB3426">
        <w:rPr>
          <w:noProof/>
        </w:rPr>
        <w:t>57</w:t>
      </w:r>
      <w:r>
        <w:rPr>
          <w:noProof/>
        </w:rPr>
        <w:fldChar w:fldCharType="end"/>
      </w:r>
      <w:r w:rsidR="0057204B" w:rsidRPr="00EB3426">
        <w:t>.  </w:t>
      </w:r>
      <w:r w:rsidR="006005A7" w:rsidRPr="00EB3426">
        <w:t xml:space="preserve">The </w:t>
      </w:r>
      <w:r w:rsidR="00487489" w:rsidRPr="00EB3426">
        <w:t xml:space="preserve">applicant </w:t>
      </w:r>
      <w:r w:rsidR="00256E88" w:rsidRPr="00EB3426">
        <w:t xml:space="preserve">submitted that the strip searches to which he </w:t>
      </w:r>
      <w:r w:rsidR="00602D8B" w:rsidRPr="00EB3426">
        <w:t xml:space="preserve">had been </w:t>
      </w:r>
      <w:r w:rsidR="00256E88" w:rsidRPr="00EB3426">
        <w:t xml:space="preserve">subjected </w:t>
      </w:r>
      <w:r w:rsidR="00217745" w:rsidRPr="00EB3426">
        <w:t xml:space="preserve">had been </w:t>
      </w:r>
      <w:r w:rsidR="00256E88" w:rsidRPr="00EB3426">
        <w:t>debasing and humiliating</w:t>
      </w:r>
      <w:r w:rsidR="00217745" w:rsidRPr="00EB3426">
        <w:t>. H</w:t>
      </w:r>
      <w:r w:rsidR="00BC7366" w:rsidRPr="00EB3426">
        <w:t>e</w:t>
      </w:r>
      <w:r w:rsidR="00256E88" w:rsidRPr="00EB3426">
        <w:t xml:space="preserve"> </w:t>
      </w:r>
      <w:r w:rsidR="00602D8B" w:rsidRPr="00EB3426">
        <w:t xml:space="preserve">had been </w:t>
      </w:r>
      <w:r w:rsidR="00256E88" w:rsidRPr="00EB3426">
        <w:t xml:space="preserve">ordered </w:t>
      </w:r>
      <w:r w:rsidR="005A7479" w:rsidRPr="00EB3426">
        <w:t>to strip naked</w:t>
      </w:r>
      <w:r w:rsidR="00217745" w:rsidRPr="00EB3426">
        <w:t xml:space="preserve"> despite severe pain in his back</w:t>
      </w:r>
      <w:r w:rsidR="00602D8B" w:rsidRPr="00EB3426">
        <w:t xml:space="preserve">. He had </w:t>
      </w:r>
      <w:r w:rsidR="005A7479" w:rsidRPr="00EB3426">
        <w:t xml:space="preserve">then been subjected to a </w:t>
      </w:r>
      <w:r w:rsidR="00217745" w:rsidRPr="00EB3426">
        <w:t>search</w:t>
      </w:r>
      <w:r w:rsidR="005A7479" w:rsidRPr="00EB3426">
        <w:t>, including an inspection of his penis and anus</w:t>
      </w:r>
      <w:r w:rsidR="00256E88" w:rsidRPr="00EB3426">
        <w:t>. In his view</w:t>
      </w:r>
      <w:r w:rsidR="00602D8B" w:rsidRPr="00EB3426">
        <w:t>,</w:t>
      </w:r>
      <w:r w:rsidR="00256E88" w:rsidRPr="00EB3426">
        <w:t xml:space="preserve"> the prison guards </w:t>
      </w:r>
      <w:r w:rsidR="00602D8B" w:rsidRPr="00EB3426">
        <w:t xml:space="preserve">had </w:t>
      </w:r>
      <w:r w:rsidR="00256E88" w:rsidRPr="00EB3426">
        <w:t xml:space="preserve">acted with </w:t>
      </w:r>
      <w:r w:rsidR="00602D8B" w:rsidRPr="00EB3426">
        <w:t xml:space="preserve">the </w:t>
      </w:r>
      <w:r w:rsidR="00256E88" w:rsidRPr="00EB3426">
        <w:t>intention to</w:t>
      </w:r>
      <w:r w:rsidR="00BC7366" w:rsidRPr="00EB3426">
        <w:t xml:space="preserve"> </w:t>
      </w:r>
      <w:r w:rsidR="00BC7366" w:rsidRPr="00EB3426">
        <w:rPr>
          <w:lang w:val="en-GB"/>
        </w:rPr>
        <w:t>humiliate and debase him</w:t>
      </w:r>
      <w:r w:rsidR="00BC7366" w:rsidRPr="00EB3426">
        <w:t xml:space="preserve"> </w:t>
      </w:r>
      <w:r w:rsidR="00256E88" w:rsidRPr="00EB3426">
        <w:t xml:space="preserve">and </w:t>
      </w:r>
      <w:r w:rsidR="00602D8B" w:rsidRPr="00EB3426">
        <w:t xml:space="preserve">had not </w:t>
      </w:r>
      <w:r w:rsidR="00256E88" w:rsidRPr="00EB3426">
        <w:t>show</w:t>
      </w:r>
      <w:r w:rsidR="00602D8B" w:rsidRPr="00EB3426">
        <w:t xml:space="preserve">n any respect for his </w:t>
      </w:r>
      <w:r w:rsidR="00256E88" w:rsidRPr="00EB3426">
        <w:t xml:space="preserve">human dignity. The applicant </w:t>
      </w:r>
      <w:r w:rsidR="00602D8B" w:rsidRPr="00EB3426">
        <w:t xml:space="preserve">argued </w:t>
      </w:r>
      <w:r w:rsidR="00256E88" w:rsidRPr="00EB3426">
        <w:t xml:space="preserve">therefore that the situation complained of </w:t>
      </w:r>
      <w:r w:rsidR="00602D8B" w:rsidRPr="00EB3426">
        <w:t xml:space="preserve">had </w:t>
      </w:r>
      <w:r w:rsidR="00256E88" w:rsidRPr="00EB3426">
        <w:t>amounted to inhuman and degrading treatment</w:t>
      </w:r>
      <w:r w:rsidR="00602D8B" w:rsidRPr="00EB3426">
        <w:t>,</w:t>
      </w:r>
      <w:r w:rsidR="00256E88" w:rsidRPr="00EB3426">
        <w:t xml:space="preserve"> in breach of Article 3 of the Convention.</w:t>
      </w:r>
    </w:p>
    <w:p w:rsidR="00487489" w:rsidRPr="00EB3426" w:rsidRDefault="00487489"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58</w:t>
      </w:r>
      <w:r w:rsidRPr="00EB3426">
        <w:rPr>
          <w:lang w:val="en-GB"/>
        </w:rPr>
        <w:fldChar w:fldCharType="end"/>
      </w:r>
      <w:r w:rsidRPr="00EB3426">
        <w:rPr>
          <w:lang w:val="en-GB"/>
        </w:rPr>
        <w:t>.  The Government contested that argument. They submitted that the strip searches had been performed in accordance with the law and with respect for the applicant</w:t>
      </w:r>
      <w:r w:rsidR="00EB3426" w:rsidRPr="00EB3426">
        <w:rPr>
          <w:lang w:val="en-GB"/>
        </w:rPr>
        <w:t>’</w:t>
      </w:r>
      <w:r w:rsidRPr="00EB3426">
        <w:rPr>
          <w:lang w:val="en-GB"/>
        </w:rPr>
        <w:t xml:space="preserve">s personal dignity. The applicant had not been verbally abused or humiliated. The body searches and strip searches had </w:t>
      </w:r>
      <w:r w:rsidRPr="00EB3426">
        <w:rPr>
          <w:lang w:val="en-GB"/>
        </w:rPr>
        <w:lastRenderedPageBreak/>
        <w:t>been caused by the applicant</w:t>
      </w:r>
      <w:r w:rsidR="00EB3426" w:rsidRPr="00EB3426">
        <w:rPr>
          <w:lang w:val="en-GB"/>
        </w:rPr>
        <w:t>’</w:t>
      </w:r>
      <w:r w:rsidRPr="00EB3426">
        <w:rPr>
          <w:lang w:val="en-GB"/>
        </w:rPr>
        <w:t>s own behaviour, in particular by his refusal to follow the prison</w:t>
      </w:r>
      <w:r w:rsidR="00EB3426" w:rsidRPr="00EB3426">
        <w:rPr>
          <w:lang w:val="en-GB"/>
        </w:rPr>
        <w:t>’</w:t>
      </w:r>
      <w:r w:rsidRPr="00EB3426">
        <w:rPr>
          <w:lang w:val="en-GB"/>
        </w:rPr>
        <w:t>s internal regulations.</w:t>
      </w:r>
    </w:p>
    <w:p w:rsidR="00487489" w:rsidRPr="00EB3426" w:rsidRDefault="00BA7B98" w:rsidP="00EB3426">
      <w:pPr>
        <w:pStyle w:val="ECHRHeading4"/>
        <w:rPr>
          <w:lang w:val="en-GB"/>
        </w:rPr>
      </w:pPr>
      <w:r w:rsidRPr="00EB3426">
        <w:rPr>
          <w:lang w:val="en-GB"/>
        </w:rPr>
        <w:t>(</w:t>
      </w:r>
      <w:r w:rsidR="0051272A" w:rsidRPr="00EB3426">
        <w:rPr>
          <w:lang w:val="en-GB"/>
        </w:rPr>
        <w:t>b</w:t>
      </w:r>
      <w:r w:rsidRPr="00EB3426">
        <w:rPr>
          <w:lang w:val="en-GB"/>
        </w:rPr>
        <w:t>) </w:t>
      </w:r>
      <w:r w:rsidR="0051272A" w:rsidRPr="00EB3426">
        <w:rPr>
          <w:lang w:val="en-GB"/>
        </w:rPr>
        <w:t> </w:t>
      </w:r>
      <w:r w:rsidR="00487489" w:rsidRPr="00EB3426">
        <w:rPr>
          <w:lang w:val="en-GB"/>
        </w:rPr>
        <w:t>The Court</w:t>
      </w:r>
      <w:r w:rsidR="00EB3426" w:rsidRPr="00EB3426">
        <w:rPr>
          <w:lang w:val="en-GB"/>
        </w:rPr>
        <w:t>’</w:t>
      </w:r>
      <w:r w:rsidR="00487489" w:rsidRPr="00EB3426">
        <w:rPr>
          <w:lang w:val="en-GB"/>
        </w:rPr>
        <w:t>s assessment</w:t>
      </w:r>
    </w:p>
    <w:p w:rsidR="0051272A" w:rsidRPr="00EB3426" w:rsidRDefault="000A03DE" w:rsidP="00EB3426">
      <w:pPr>
        <w:pStyle w:val="ECHRPara"/>
      </w:pPr>
      <w:r>
        <w:fldChar w:fldCharType="begin"/>
      </w:r>
      <w:r>
        <w:instrText xml:space="preserve"> SEQ level0 \*arabic </w:instrText>
      </w:r>
      <w:r>
        <w:fldChar w:fldCharType="separate"/>
      </w:r>
      <w:r w:rsidR="00EB3426" w:rsidRPr="00EB3426">
        <w:rPr>
          <w:noProof/>
        </w:rPr>
        <w:t>59</w:t>
      </w:r>
      <w:r>
        <w:rPr>
          <w:noProof/>
        </w:rPr>
        <w:fldChar w:fldCharType="end"/>
      </w:r>
      <w:r w:rsidR="0051272A" w:rsidRPr="00EB3426">
        <w:t>.  </w:t>
      </w:r>
      <w:r w:rsidR="0014142C" w:rsidRPr="00EB3426">
        <w:t>As the Court has stated on many occasions</w:t>
      </w:r>
      <w:r w:rsidR="008D148F" w:rsidRPr="00EB3426">
        <w:t>,</w:t>
      </w:r>
      <w:r w:rsidR="0014142C" w:rsidRPr="00EB3426">
        <w:t xml:space="preserve"> </w:t>
      </w:r>
      <w:r w:rsidR="0051272A" w:rsidRPr="00EB3426">
        <w:t>ill</w:t>
      </w:r>
      <w:r w:rsidR="0051272A" w:rsidRPr="00EB3426">
        <w:noBreakHyphen/>
        <w:t>treatment must attain a minimum level of severity if it is to fall within the scope of Article 3. The assessment of th</w:t>
      </w:r>
      <w:r w:rsidR="00602D8B" w:rsidRPr="00EB3426">
        <w:t>at</w:t>
      </w:r>
      <w:r w:rsidR="0051272A" w:rsidRPr="00EB3426">
        <w:t xml:space="preserve"> minimum is relative: it depends on all the circumstances of the case, such as the duration of the treatment, its physical and mental effects and, in some cases, the sex, age and state of health of the victim. Treatment has been held by the Court to be “inhuman” because, </w:t>
      </w:r>
      <w:r w:rsidR="0051272A" w:rsidRPr="00EB3426">
        <w:rPr>
          <w:i/>
        </w:rPr>
        <w:t>inter alia</w:t>
      </w:r>
      <w:r w:rsidR="0051272A" w:rsidRPr="00EB3426">
        <w:t xml:space="preserve">, it was premeditated, was applied for hours at a </w:t>
      </w:r>
      <w:r w:rsidR="00602D8B" w:rsidRPr="00EB3426">
        <w:t xml:space="preserve">time </w:t>
      </w:r>
      <w:r w:rsidR="0051272A" w:rsidRPr="00EB3426">
        <w:t>and caused either actual bodily injury or intense physical and mental suffering</w:t>
      </w:r>
      <w:r w:rsidR="00602D8B" w:rsidRPr="00EB3426">
        <w:t xml:space="preserve">. It has been found to be </w:t>
      </w:r>
      <w:r w:rsidR="0051272A" w:rsidRPr="00EB3426">
        <w:t xml:space="preserve">“degrading” because it was such as to arouse in its victims feelings of fear, anguish and inferiority capable of humiliating and debasing them. In order for a punishment or treatment associated with it to be “inhuman” or “degrading”, the suffering or humiliation involved must in any event go beyond that inevitable element of suffering or humiliation connected with a given form of legitimate treatment or punishment. The question </w:t>
      </w:r>
      <w:r w:rsidR="00602D8B" w:rsidRPr="00EB3426">
        <w:t xml:space="preserve">of </w:t>
      </w:r>
      <w:r w:rsidR="0051272A" w:rsidRPr="00EB3426">
        <w:t>whether the purpose of the treatment was to humiliate or debase the victim is a further factor to be taken into account, but the absence of any such purpose cannot conclusively rule out a finding of violation of Article</w:t>
      </w:r>
      <w:r w:rsidR="00BA7B98" w:rsidRPr="00EB3426">
        <w:t> </w:t>
      </w:r>
      <w:r w:rsidR="0051272A" w:rsidRPr="00EB3426">
        <w:t>3 (see</w:t>
      </w:r>
      <w:r w:rsidR="00E10548" w:rsidRPr="00EB3426">
        <w:rPr>
          <w:i/>
        </w:rPr>
        <w:t xml:space="preserve"> </w:t>
      </w:r>
      <w:proofErr w:type="spellStart"/>
      <w:r w:rsidR="00E10548" w:rsidRPr="00EB3426">
        <w:rPr>
          <w:i/>
        </w:rPr>
        <w:t>Labita</w:t>
      </w:r>
      <w:proofErr w:type="spellEnd"/>
      <w:r w:rsidR="00E10548" w:rsidRPr="00EB3426">
        <w:rPr>
          <w:i/>
        </w:rPr>
        <w:t xml:space="preserve"> v. </w:t>
      </w:r>
      <w:r w:rsidR="00BC7366" w:rsidRPr="00EB3426">
        <w:rPr>
          <w:i/>
        </w:rPr>
        <w:t xml:space="preserve">Italy </w:t>
      </w:r>
      <w:r w:rsidR="00BC7366" w:rsidRPr="00EB3426">
        <w:t>[GC], no. 26772/95, § 120, ECHR 2000</w:t>
      </w:r>
      <w:r w:rsidR="00BC7366" w:rsidRPr="00EB3426">
        <w:noBreakHyphen/>
        <w:t>IV</w:t>
      </w:r>
      <w:r w:rsidR="00E10548" w:rsidRPr="00EB3426">
        <w:t>). Allegations of ill</w:t>
      </w:r>
      <w:r w:rsidR="00E10548" w:rsidRPr="00EB3426">
        <w:noBreakHyphen/>
      </w:r>
      <w:r w:rsidR="0051272A" w:rsidRPr="00EB3426">
        <w:t>treatment must be supported by appropriate evidence. To assess th</w:t>
      </w:r>
      <w:r w:rsidR="00602D8B" w:rsidRPr="00EB3426">
        <w:t>at</w:t>
      </w:r>
      <w:r w:rsidR="0051272A" w:rsidRPr="00EB3426">
        <w:t xml:space="preserve"> evidence, the Court adopts the standard of proof </w:t>
      </w:r>
      <w:r w:rsidR="00602D8B" w:rsidRPr="00EB3426">
        <w:t xml:space="preserve">of </w:t>
      </w:r>
      <w:r w:rsidR="0051272A" w:rsidRPr="00EB3426">
        <w:t>“beyond reasonable doubt” but adds that such proof may follow from the coexistence of sufficiently strong, clear and concordant inferences or of similar unrebutted presumptions of fact (</w:t>
      </w:r>
      <w:proofErr w:type="spellStart"/>
      <w:r w:rsidR="008D148F" w:rsidRPr="00EB3426">
        <w:t>ibidem</w:t>
      </w:r>
      <w:proofErr w:type="spellEnd"/>
      <w:r w:rsidR="0051272A" w:rsidRPr="00EB3426">
        <w:t>, § 121).</w:t>
      </w:r>
    </w:p>
    <w:p w:rsidR="00914D1D" w:rsidRPr="00EB3426" w:rsidRDefault="00487489"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60</w:t>
      </w:r>
      <w:r w:rsidRPr="00EB3426">
        <w:rPr>
          <w:lang w:val="en-GB"/>
        </w:rPr>
        <w:fldChar w:fldCharType="end"/>
      </w:r>
      <w:r w:rsidRPr="00EB3426">
        <w:rPr>
          <w:lang w:val="en-GB"/>
        </w:rPr>
        <w:t>.  </w:t>
      </w:r>
      <w:r w:rsidR="00602D8B" w:rsidRPr="00EB3426">
        <w:rPr>
          <w:lang w:val="en-GB"/>
        </w:rPr>
        <w:t>T</w:t>
      </w:r>
      <w:r w:rsidR="00914D1D" w:rsidRPr="00EB3426">
        <w:t>he Court has found that</w:t>
      </w:r>
      <w:r w:rsidR="00602D8B" w:rsidRPr="00EB3426">
        <w:t xml:space="preserve"> </w:t>
      </w:r>
      <w:r w:rsidR="00602D8B" w:rsidRPr="00EB3426">
        <w:rPr>
          <w:lang w:val="en-GB"/>
        </w:rPr>
        <w:t xml:space="preserve">strip searches </w:t>
      </w:r>
      <w:r w:rsidR="00914D1D" w:rsidRPr="00EB3426">
        <w:t xml:space="preserve">may be necessary on occasion to ensure prison security or to prevent disorder or crime (see </w:t>
      </w:r>
      <w:proofErr w:type="spellStart"/>
      <w:r w:rsidR="00914D1D" w:rsidRPr="00EB3426">
        <w:rPr>
          <w:i/>
        </w:rPr>
        <w:t>Iwańczuk</w:t>
      </w:r>
      <w:proofErr w:type="spellEnd"/>
      <w:r w:rsidR="00914D1D" w:rsidRPr="00EB3426">
        <w:rPr>
          <w:i/>
        </w:rPr>
        <w:t xml:space="preserve"> v. Poland</w:t>
      </w:r>
      <w:r w:rsidR="00914D1D" w:rsidRPr="00EB3426">
        <w:t>, no</w:t>
      </w:r>
      <w:r w:rsidR="008D148F" w:rsidRPr="00EB3426">
        <w:t>.</w:t>
      </w:r>
      <w:r w:rsidR="00914D1D" w:rsidRPr="00EB3426">
        <w:t xml:space="preserve"> 25196/94,</w:t>
      </w:r>
      <w:r w:rsidR="008D148F" w:rsidRPr="00EB3426">
        <w:t xml:space="preserve"> § 59,</w:t>
      </w:r>
      <w:r w:rsidR="00914D1D" w:rsidRPr="00EB3426">
        <w:t xml:space="preserve"> 15 November 2001,</w:t>
      </w:r>
      <w:r w:rsidR="00602D8B" w:rsidRPr="00EB3426">
        <w:t xml:space="preserve"> </w:t>
      </w:r>
      <w:r w:rsidR="00914D1D" w:rsidRPr="00EB3426">
        <w:t xml:space="preserve">and </w:t>
      </w:r>
      <w:r w:rsidR="00914D1D" w:rsidRPr="00EB3426">
        <w:rPr>
          <w:i/>
          <w:lang w:val="en-GB"/>
        </w:rPr>
        <w:t>Van</w:t>
      </w:r>
      <w:r w:rsidR="00DA0072" w:rsidRPr="00EB3426">
        <w:rPr>
          <w:i/>
          <w:lang w:val="en-GB"/>
        </w:rPr>
        <w:t> </w:t>
      </w:r>
      <w:r w:rsidR="00914D1D" w:rsidRPr="00EB3426">
        <w:rPr>
          <w:i/>
          <w:lang w:val="en-GB"/>
        </w:rPr>
        <w:t>de</w:t>
      </w:r>
      <w:r w:rsidR="00DA0072" w:rsidRPr="00EB3426">
        <w:rPr>
          <w:i/>
          <w:lang w:val="en-GB"/>
        </w:rPr>
        <w:t> </w:t>
      </w:r>
      <w:proofErr w:type="spellStart"/>
      <w:r w:rsidR="00914D1D" w:rsidRPr="00EB3426">
        <w:rPr>
          <w:i/>
          <w:lang w:val="en-GB"/>
        </w:rPr>
        <w:t>Ven</w:t>
      </w:r>
      <w:proofErr w:type="spellEnd"/>
      <w:r w:rsidR="00914D1D" w:rsidRPr="00EB3426">
        <w:rPr>
          <w:i/>
          <w:lang w:val="en-GB"/>
        </w:rPr>
        <w:t xml:space="preserve"> v. the Netherlands</w:t>
      </w:r>
      <w:r w:rsidR="00914D1D" w:rsidRPr="00EB3426">
        <w:rPr>
          <w:lang w:val="en-GB"/>
        </w:rPr>
        <w:t>,</w:t>
      </w:r>
      <w:r w:rsidR="00914D1D" w:rsidRPr="00EB3426">
        <w:rPr>
          <w:i/>
          <w:lang w:val="en-GB"/>
        </w:rPr>
        <w:t xml:space="preserve"> </w:t>
      </w:r>
      <w:r w:rsidR="00914D1D" w:rsidRPr="00EB3426">
        <w:rPr>
          <w:lang w:val="en-GB"/>
        </w:rPr>
        <w:t>no. 50901/99, § 60, ECHR 2003</w:t>
      </w:r>
      <w:r w:rsidR="00914D1D" w:rsidRPr="00EB3426">
        <w:rPr>
          <w:lang w:val="en-GB"/>
        </w:rPr>
        <w:noBreakHyphen/>
        <w:t>II</w:t>
      </w:r>
      <w:r w:rsidR="00914D1D" w:rsidRPr="00EB3426">
        <w:t>).</w:t>
      </w:r>
      <w:r w:rsidR="00914D1D" w:rsidRPr="00EB3426">
        <w:rPr>
          <w:lang w:val="en-GB"/>
        </w:rPr>
        <w:t xml:space="preserve"> They should be carried out in an appropriate manner with due respect for human dignity and for a legitimate purpose (</w:t>
      </w:r>
      <w:r w:rsidR="008D148F" w:rsidRPr="00EB3426">
        <w:rPr>
          <w:lang w:val="en-GB"/>
        </w:rPr>
        <w:t xml:space="preserve">see </w:t>
      </w:r>
      <w:r w:rsidR="008D148F" w:rsidRPr="00EB3426">
        <w:rPr>
          <w:i/>
        </w:rPr>
        <w:t>Wainwright v. the United Kingdom</w:t>
      </w:r>
      <w:r w:rsidR="008D148F" w:rsidRPr="00EB3426">
        <w:t>, no. 12350/04, § 42, ECHR 2006</w:t>
      </w:r>
      <w:r w:rsidR="008D148F" w:rsidRPr="00EB3426">
        <w:noBreakHyphen/>
        <w:t>X</w:t>
      </w:r>
      <w:r w:rsidR="00914D1D" w:rsidRPr="00EB3426">
        <w:rPr>
          <w:lang w:val="en-GB"/>
        </w:rPr>
        <w:t>). Even single instances of strip</w:t>
      </w:r>
      <w:r w:rsidR="00602D8B" w:rsidRPr="00EB3426">
        <w:rPr>
          <w:lang w:val="en-GB"/>
        </w:rPr>
        <w:t xml:space="preserve"> </w:t>
      </w:r>
      <w:r w:rsidR="00914D1D" w:rsidRPr="00EB3426">
        <w:rPr>
          <w:lang w:val="en-GB"/>
        </w:rPr>
        <w:t xml:space="preserve">searching have been found to amount to degrading treatment in view of the manner in which the strip search was carried out, the possibility that its aim was to humiliate and debase and </w:t>
      </w:r>
      <w:r w:rsidR="00217745" w:rsidRPr="00EB3426">
        <w:rPr>
          <w:lang w:val="en-GB"/>
        </w:rPr>
        <w:t xml:space="preserve">where there was no </w:t>
      </w:r>
      <w:r w:rsidR="00914D1D" w:rsidRPr="00EB3426">
        <w:rPr>
          <w:lang w:val="en-GB"/>
        </w:rPr>
        <w:t>justification</w:t>
      </w:r>
      <w:r w:rsidR="00602D8B" w:rsidRPr="00EB3426">
        <w:rPr>
          <w:lang w:val="en-GB"/>
        </w:rPr>
        <w:t xml:space="preserve"> for it</w:t>
      </w:r>
      <w:r w:rsidR="00914D1D" w:rsidRPr="00EB3426">
        <w:rPr>
          <w:lang w:val="en-GB"/>
        </w:rPr>
        <w:t xml:space="preserve"> (see </w:t>
      </w:r>
      <w:proofErr w:type="spellStart"/>
      <w:r w:rsidR="00914D1D" w:rsidRPr="00EB3426">
        <w:rPr>
          <w:i/>
          <w:lang w:val="en-GB"/>
        </w:rPr>
        <w:t>Valašinas</w:t>
      </w:r>
      <w:proofErr w:type="spellEnd"/>
      <w:r w:rsidR="00914D1D" w:rsidRPr="00EB3426">
        <w:rPr>
          <w:i/>
          <w:lang w:val="en-GB"/>
        </w:rPr>
        <w:t xml:space="preserve"> v. Lithuania</w:t>
      </w:r>
      <w:r w:rsidR="00914D1D" w:rsidRPr="00EB3426">
        <w:rPr>
          <w:lang w:val="en-GB"/>
        </w:rPr>
        <w:t>, no. 44558/98, § 117, ECHR 2001</w:t>
      </w:r>
      <w:r w:rsidR="00914D1D" w:rsidRPr="00EB3426">
        <w:rPr>
          <w:rFonts w:ascii="MS Mincho" w:eastAsia="MS Mincho" w:hAnsi="MS Mincho" w:cs="MS Mincho"/>
          <w:lang w:val="en-GB"/>
        </w:rPr>
        <w:t>‑</w:t>
      </w:r>
      <w:r w:rsidR="00914D1D" w:rsidRPr="00EB3426">
        <w:rPr>
          <w:lang w:val="en-GB"/>
        </w:rPr>
        <w:t>VIII).</w:t>
      </w:r>
    </w:p>
    <w:p w:rsidR="00B61D8A" w:rsidRPr="00EB3426" w:rsidRDefault="000A03DE" w:rsidP="00EB3426">
      <w:pPr>
        <w:pStyle w:val="ECHRPara"/>
      </w:pPr>
      <w:r>
        <w:fldChar w:fldCharType="begin"/>
      </w:r>
      <w:r>
        <w:instrText xml:space="preserve"> SEQ level0 \*arabic </w:instrText>
      </w:r>
      <w:r>
        <w:fldChar w:fldCharType="separate"/>
      </w:r>
      <w:r w:rsidR="00EB3426" w:rsidRPr="00EB3426">
        <w:rPr>
          <w:noProof/>
        </w:rPr>
        <w:t>61</w:t>
      </w:r>
      <w:r>
        <w:rPr>
          <w:noProof/>
        </w:rPr>
        <w:fldChar w:fldCharType="end"/>
      </w:r>
      <w:r w:rsidR="00E44B15" w:rsidRPr="00EB3426">
        <w:t>.  </w:t>
      </w:r>
      <w:r w:rsidR="0051272A" w:rsidRPr="00EB3426">
        <w:t>Turning to the instant case, the Court notes that</w:t>
      </w:r>
      <w:r w:rsidR="0051272A" w:rsidRPr="00EB3426">
        <w:rPr>
          <w:b/>
        </w:rPr>
        <w:t xml:space="preserve"> </w:t>
      </w:r>
      <w:r w:rsidR="0051272A" w:rsidRPr="00EB3426">
        <w:t>t</w:t>
      </w:r>
      <w:r w:rsidR="00050EF4" w:rsidRPr="00EB3426">
        <w:t xml:space="preserve">he applicant submitted in his observations that </w:t>
      </w:r>
      <w:r w:rsidR="00846FC0" w:rsidRPr="00EB3426">
        <w:t xml:space="preserve">the strip search of 5 June 2012 </w:t>
      </w:r>
      <w:r w:rsidR="00050EF4" w:rsidRPr="00EB3426">
        <w:t>had been ordered</w:t>
      </w:r>
      <w:r w:rsidR="000B70E8" w:rsidRPr="00EB3426">
        <w:t xml:space="preserve"> despite </w:t>
      </w:r>
      <w:r w:rsidR="00217745" w:rsidRPr="00EB3426">
        <w:t xml:space="preserve">him </w:t>
      </w:r>
      <w:r w:rsidR="00050EF4" w:rsidRPr="00EB3426">
        <w:t>ha</w:t>
      </w:r>
      <w:r w:rsidR="000B70E8" w:rsidRPr="00EB3426">
        <w:t xml:space="preserve">ving </w:t>
      </w:r>
      <w:r w:rsidR="00050EF4" w:rsidRPr="00EB3426">
        <w:t>s</w:t>
      </w:r>
      <w:r w:rsidR="00DB1338" w:rsidRPr="00EB3426">
        <w:t>evere</w:t>
      </w:r>
      <w:r w:rsidR="00050EF4" w:rsidRPr="00EB3426">
        <w:t xml:space="preserve"> </w:t>
      </w:r>
      <w:r w:rsidR="00932370" w:rsidRPr="00EB3426">
        <w:t xml:space="preserve">back </w:t>
      </w:r>
      <w:r w:rsidR="00050EF4" w:rsidRPr="00EB3426">
        <w:t xml:space="preserve">pain (see paragraph </w:t>
      </w:r>
      <w:r w:rsidR="00940855" w:rsidRPr="00EB3426">
        <w:fldChar w:fldCharType="begin"/>
      </w:r>
      <w:r w:rsidR="00940855" w:rsidRPr="00EB3426">
        <w:instrText xml:space="preserve"> REF pain_5_June_2012 \h </w:instrText>
      </w:r>
      <w:r w:rsidR="00940855" w:rsidRPr="00EB3426">
        <w:fldChar w:fldCharType="separate"/>
      </w:r>
      <w:r w:rsidR="00EB3426" w:rsidRPr="00EB3426">
        <w:rPr>
          <w:noProof/>
          <w:lang w:val="en-GB"/>
        </w:rPr>
        <w:t>27</w:t>
      </w:r>
      <w:r w:rsidR="00940855" w:rsidRPr="00EB3426">
        <w:fldChar w:fldCharType="end"/>
      </w:r>
      <w:r w:rsidR="00050EF4" w:rsidRPr="00EB3426">
        <w:t xml:space="preserve"> above). However, </w:t>
      </w:r>
      <w:r w:rsidR="00932370" w:rsidRPr="00EB3426">
        <w:t xml:space="preserve">it appears </w:t>
      </w:r>
      <w:r w:rsidR="00050EF4" w:rsidRPr="00EB3426">
        <w:t>from the</w:t>
      </w:r>
      <w:r w:rsidR="0057204B" w:rsidRPr="00EB3426">
        <w:t xml:space="preserve"> documents submitted by the applicant, in particular the copy of his complaint lodged after the search and the</w:t>
      </w:r>
      <w:r w:rsidR="00050EF4" w:rsidRPr="00EB3426">
        <w:t xml:space="preserve"> decision by the </w:t>
      </w:r>
      <w:r w:rsidR="000108E6" w:rsidRPr="00EB3426">
        <w:t>d</w:t>
      </w:r>
      <w:r w:rsidR="00050EF4" w:rsidRPr="00EB3426">
        <w:t xml:space="preserve">irector of the Lublin </w:t>
      </w:r>
      <w:r w:rsidR="00D8571E" w:rsidRPr="00EB3426">
        <w:t xml:space="preserve">Remand </w:t>
      </w:r>
      <w:r w:rsidR="00050EF4" w:rsidRPr="00EB3426">
        <w:t xml:space="preserve">Centre on </w:t>
      </w:r>
      <w:r w:rsidR="001A39E1" w:rsidRPr="00EB3426">
        <w:t>9 August 2012</w:t>
      </w:r>
      <w:r w:rsidR="00050EF4" w:rsidRPr="00EB3426">
        <w:t xml:space="preserve"> in reply</w:t>
      </w:r>
      <w:r w:rsidR="00DB1338" w:rsidRPr="00EB3426">
        <w:t>,</w:t>
      </w:r>
      <w:r w:rsidR="00050EF4" w:rsidRPr="00EB3426">
        <w:t xml:space="preserve"> that </w:t>
      </w:r>
      <w:r w:rsidR="00050EF4" w:rsidRPr="00EB3426">
        <w:lastRenderedPageBreak/>
        <w:t xml:space="preserve">the </w:t>
      </w:r>
      <w:r w:rsidR="000B70E8" w:rsidRPr="00EB3426">
        <w:t xml:space="preserve">strip search </w:t>
      </w:r>
      <w:r w:rsidR="00846FC0" w:rsidRPr="00EB3426">
        <w:t>was</w:t>
      </w:r>
      <w:r w:rsidR="00050EF4" w:rsidRPr="00EB3426">
        <w:t xml:space="preserve"> conducted in accordance with the relevant provisions of </w:t>
      </w:r>
      <w:r w:rsidR="00932370" w:rsidRPr="00EB3426">
        <w:t xml:space="preserve">the </w:t>
      </w:r>
      <w:r w:rsidR="00050EF4" w:rsidRPr="00EB3426">
        <w:t xml:space="preserve">law and </w:t>
      </w:r>
      <w:r w:rsidR="00932370" w:rsidRPr="00EB3426">
        <w:t xml:space="preserve">that it </w:t>
      </w:r>
      <w:r w:rsidR="00050EF4" w:rsidRPr="00EB3426">
        <w:t>respect</w:t>
      </w:r>
      <w:r w:rsidR="00932370" w:rsidRPr="00EB3426">
        <w:t xml:space="preserve">ed </w:t>
      </w:r>
      <w:r w:rsidR="00050EF4" w:rsidRPr="00EB3426">
        <w:t>the applicant</w:t>
      </w:r>
      <w:r w:rsidR="00EB3426" w:rsidRPr="00EB3426">
        <w:t>’</w:t>
      </w:r>
      <w:r w:rsidR="00050EF4" w:rsidRPr="00EB3426">
        <w:t xml:space="preserve">s rights and </w:t>
      </w:r>
      <w:r w:rsidR="00932370" w:rsidRPr="00EB3426">
        <w:t xml:space="preserve">personal </w:t>
      </w:r>
      <w:r w:rsidR="00050EF4" w:rsidRPr="00EB3426">
        <w:t>dignity (see paragraph</w:t>
      </w:r>
      <w:r w:rsidR="00D340B6" w:rsidRPr="00EB3426">
        <w:t> </w:t>
      </w:r>
      <w:r w:rsidR="009A0C2D" w:rsidRPr="00EB3426">
        <w:fldChar w:fldCharType="begin"/>
      </w:r>
      <w:r w:rsidR="009A0C2D" w:rsidRPr="00EB3426">
        <w:instrText xml:space="preserve"> REF director_reply \h </w:instrText>
      </w:r>
      <w:r w:rsidR="009A0C2D" w:rsidRPr="00EB3426">
        <w:fldChar w:fldCharType="separate"/>
      </w:r>
      <w:r w:rsidR="00EB3426" w:rsidRPr="00EB3426">
        <w:rPr>
          <w:noProof/>
        </w:rPr>
        <w:t>29</w:t>
      </w:r>
      <w:r w:rsidR="009A0C2D" w:rsidRPr="00EB3426">
        <w:fldChar w:fldCharType="end"/>
      </w:r>
      <w:r w:rsidR="00050EF4" w:rsidRPr="00EB3426">
        <w:t xml:space="preserve"> above). </w:t>
      </w:r>
      <w:r w:rsidR="0057204B" w:rsidRPr="00EB3426">
        <w:t xml:space="preserve">The </w:t>
      </w:r>
      <w:r w:rsidR="00050EF4" w:rsidRPr="00EB3426">
        <w:t>applicant</w:t>
      </w:r>
      <w:r w:rsidR="0057204B" w:rsidRPr="00EB3426">
        <w:t xml:space="preserve"> failed to raise </w:t>
      </w:r>
      <w:r w:rsidR="00050EF4" w:rsidRPr="00EB3426">
        <w:t>his he</w:t>
      </w:r>
      <w:r w:rsidR="0057204B" w:rsidRPr="00EB3426">
        <w:t xml:space="preserve">alth problems in his complaint (see paragraph </w:t>
      </w:r>
      <w:r w:rsidR="009A0C2D" w:rsidRPr="00EB3426">
        <w:fldChar w:fldCharType="begin"/>
      </w:r>
      <w:r w:rsidR="009A0C2D" w:rsidRPr="00EB3426">
        <w:instrText xml:space="preserve"> REF complaint_cell_search \h </w:instrText>
      </w:r>
      <w:r w:rsidR="009A0C2D" w:rsidRPr="00EB3426">
        <w:fldChar w:fldCharType="separate"/>
      </w:r>
      <w:r w:rsidR="00EB3426" w:rsidRPr="00EB3426">
        <w:rPr>
          <w:noProof/>
        </w:rPr>
        <w:t>28</w:t>
      </w:r>
      <w:r w:rsidR="009A0C2D" w:rsidRPr="00EB3426">
        <w:fldChar w:fldCharType="end"/>
      </w:r>
      <w:r w:rsidR="0057204B" w:rsidRPr="00EB3426">
        <w:t xml:space="preserve"> above).</w:t>
      </w:r>
    </w:p>
    <w:p w:rsidR="0046328F" w:rsidRPr="00EB3426" w:rsidRDefault="000A03DE" w:rsidP="00EB3426">
      <w:pPr>
        <w:pStyle w:val="ECHRPara"/>
      </w:pPr>
      <w:r>
        <w:fldChar w:fldCharType="begin"/>
      </w:r>
      <w:r>
        <w:instrText xml:space="preserve"> SEQ level0 \*arabic </w:instrText>
      </w:r>
      <w:r>
        <w:fldChar w:fldCharType="separate"/>
      </w:r>
      <w:r w:rsidR="00EB3426" w:rsidRPr="00EB3426">
        <w:rPr>
          <w:noProof/>
        </w:rPr>
        <w:t>62</w:t>
      </w:r>
      <w:r>
        <w:rPr>
          <w:noProof/>
        </w:rPr>
        <w:fldChar w:fldCharType="end"/>
      </w:r>
      <w:r w:rsidR="0046328F" w:rsidRPr="00EB3426">
        <w:t>.  </w:t>
      </w:r>
      <w:r w:rsidR="00932370" w:rsidRPr="00EB3426">
        <w:t>Likewise, n</w:t>
      </w:r>
      <w:r w:rsidR="0046328F" w:rsidRPr="00EB3426">
        <w:t>o irregularities have been shown as regards the strip search o</w:t>
      </w:r>
      <w:r w:rsidR="00932370" w:rsidRPr="00EB3426">
        <w:t>f</w:t>
      </w:r>
      <w:r w:rsidR="0046328F" w:rsidRPr="00EB3426">
        <w:t xml:space="preserve"> 25 August 2012</w:t>
      </w:r>
      <w:r w:rsidR="00932370" w:rsidRPr="00EB3426">
        <w:t xml:space="preserve">, about which </w:t>
      </w:r>
      <w:r w:rsidR="0057204B" w:rsidRPr="00EB3426">
        <w:t>the applicant</w:t>
      </w:r>
      <w:r w:rsidR="00DA08E6" w:rsidRPr="00EB3426">
        <w:t xml:space="preserve"> again</w:t>
      </w:r>
      <w:r w:rsidR="0057204B" w:rsidRPr="00EB3426">
        <w:t xml:space="preserve"> did not raise any particular </w:t>
      </w:r>
      <w:r w:rsidR="00932370" w:rsidRPr="00EB3426">
        <w:t>objections</w:t>
      </w:r>
      <w:r w:rsidR="00C352E0" w:rsidRPr="00EB3426">
        <w:t xml:space="preserve"> (see paragraph </w:t>
      </w:r>
      <w:r w:rsidR="009A0C2D" w:rsidRPr="00EB3426">
        <w:fldChar w:fldCharType="begin"/>
      </w:r>
      <w:r w:rsidR="009A0C2D" w:rsidRPr="00EB3426">
        <w:instrText xml:space="preserve"> REF search_25_Aug_2012 \h </w:instrText>
      </w:r>
      <w:r w:rsidR="009A0C2D" w:rsidRPr="00EB3426">
        <w:fldChar w:fldCharType="separate"/>
      </w:r>
      <w:r w:rsidR="00EB3426" w:rsidRPr="00EB3426">
        <w:rPr>
          <w:noProof/>
        </w:rPr>
        <w:t>31</w:t>
      </w:r>
      <w:r w:rsidR="009A0C2D" w:rsidRPr="00EB3426">
        <w:fldChar w:fldCharType="end"/>
      </w:r>
      <w:r w:rsidR="0057204B" w:rsidRPr="00EB3426">
        <w:t xml:space="preserve"> above). </w:t>
      </w:r>
      <w:r w:rsidR="0046328F" w:rsidRPr="00EB3426">
        <w:t>In his decision of 30 October 2012 the director of the Lublin</w:t>
      </w:r>
      <w:r w:rsidR="00D8571E" w:rsidRPr="00EB3426">
        <w:t xml:space="preserve"> Remand </w:t>
      </w:r>
      <w:r w:rsidR="0046328F" w:rsidRPr="00EB3426">
        <w:t xml:space="preserve">Centre submitted that the strip search had been carried out in accordance with the relevant provisions and </w:t>
      </w:r>
      <w:r w:rsidR="00932370" w:rsidRPr="00EB3426">
        <w:t xml:space="preserve">had </w:t>
      </w:r>
      <w:r w:rsidR="0046328F" w:rsidRPr="00EB3426">
        <w:t>respect</w:t>
      </w:r>
      <w:r w:rsidR="00932370" w:rsidRPr="00EB3426">
        <w:t>ed</w:t>
      </w:r>
      <w:r w:rsidR="0046328F" w:rsidRPr="00EB3426">
        <w:t xml:space="preserve"> the applicant</w:t>
      </w:r>
      <w:r w:rsidR="00EB3426" w:rsidRPr="00EB3426">
        <w:t>’</w:t>
      </w:r>
      <w:r w:rsidR="0046328F" w:rsidRPr="00EB3426">
        <w:t xml:space="preserve">s personal dignity (see paragraph </w:t>
      </w:r>
      <w:r w:rsidR="009A0C2D" w:rsidRPr="00EB3426">
        <w:fldChar w:fldCharType="begin"/>
      </w:r>
      <w:r w:rsidR="009A0C2D" w:rsidRPr="00EB3426">
        <w:instrText xml:space="preserve"> REF dismissal_complaint \h </w:instrText>
      </w:r>
      <w:r w:rsidR="009A0C2D" w:rsidRPr="00EB3426">
        <w:fldChar w:fldCharType="separate"/>
      </w:r>
      <w:r w:rsidR="00EB3426" w:rsidRPr="00EB3426">
        <w:rPr>
          <w:noProof/>
        </w:rPr>
        <w:t>32</w:t>
      </w:r>
      <w:r w:rsidR="009A0C2D" w:rsidRPr="00EB3426">
        <w:fldChar w:fldCharType="end"/>
      </w:r>
      <w:r w:rsidR="0046328F" w:rsidRPr="00EB3426">
        <w:t xml:space="preserve"> above).</w:t>
      </w:r>
    </w:p>
    <w:p w:rsidR="0046328F" w:rsidRPr="00EB3426" w:rsidRDefault="000A03DE" w:rsidP="00EB3426">
      <w:pPr>
        <w:pStyle w:val="ECHRPara"/>
      </w:pPr>
      <w:r>
        <w:fldChar w:fldCharType="begin"/>
      </w:r>
      <w:r>
        <w:instrText xml:space="preserve"> SEQ level0 \*arabic </w:instrText>
      </w:r>
      <w:r>
        <w:fldChar w:fldCharType="separate"/>
      </w:r>
      <w:r w:rsidR="00EB3426" w:rsidRPr="00EB3426">
        <w:rPr>
          <w:noProof/>
        </w:rPr>
        <w:t>63</w:t>
      </w:r>
      <w:r>
        <w:rPr>
          <w:noProof/>
        </w:rPr>
        <w:fldChar w:fldCharType="end"/>
      </w:r>
      <w:r w:rsidR="0046328F" w:rsidRPr="00EB3426">
        <w:t>.  The Government confirmed that the applicant had been seen by doctors on several occasions</w:t>
      </w:r>
      <w:r w:rsidR="00932370" w:rsidRPr="00EB3426">
        <w:t xml:space="preserve"> in 2012</w:t>
      </w:r>
      <w:r w:rsidR="0046328F" w:rsidRPr="00EB3426">
        <w:t xml:space="preserve">. However, the doctors </w:t>
      </w:r>
      <w:r w:rsidR="00932370" w:rsidRPr="00EB3426">
        <w:t xml:space="preserve">found no </w:t>
      </w:r>
      <w:r w:rsidR="005D1AC0" w:rsidRPr="00EB3426">
        <w:t xml:space="preserve">reason to stop strip searches of </w:t>
      </w:r>
      <w:r w:rsidR="0046328F" w:rsidRPr="00EB3426">
        <w:t xml:space="preserve">the applicant </w:t>
      </w:r>
      <w:r w:rsidR="005D1AC0" w:rsidRPr="00EB3426">
        <w:t>on health grounds</w:t>
      </w:r>
      <w:r w:rsidR="0046328F" w:rsidRPr="00EB3426">
        <w:t xml:space="preserve"> (see paragraph</w:t>
      </w:r>
      <w:r w:rsidR="00D340B6" w:rsidRPr="00EB3426">
        <w:t> </w:t>
      </w:r>
      <w:r w:rsidR="009A0C2D" w:rsidRPr="00EB3426">
        <w:fldChar w:fldCharType="begin"/>
      </w:r>
      <w:r w:rsidR="009A0C2D" w:rsidRPr="00EB3426">
        <w:instrText xml:space="preserve"> REF doctors_consultations \h </w:instrText>
      </w:r>
      <w:r w:rsidR="009A0C2D" w:rsidRPr="00EB3426">
        <w:fldChar w:fldCharType="separate"/>
      </w:r>
      <w:r w:rsidR="00EB3426" w:rsidRPr="00EB3426">
        <w:rPr>
          <w:noProof/>
        </w:rPr>
        <w:t>30</w:t>
      </w:r>
      <w:r w:rsidR="009A0C2D" w:rsidRPr="00EB3426">
        <w:fldChar w:fldCharType="end"/>
      </w:r>
      <w:r w:rsidR="0046328F" w:rsidRPr="00EB3426">
        <w:t xml:space="preserve"> above).</w:t>
      </w:r>
    </w:p>
    <w:p w:rsidR="0046328F" w:rsidRPr="00EB3426" w:rsidRDefault="000A03DE" w:rsidP="00EB3426">
      <w:pPr>
        <w:pStyle w:val="ECHRPara"/>
        <w:rPr>
          <w:lang w:val="en-GB"/>
        </w:rPr>
      </w:pPr>
      <w:r>
        <w:fldChar w:fldCharType="begin"/>
      </w:r>
      <w:r>
        <w:instrText xml:space="preserve"> SEQ level0 \*arabic </w:instrText>
      </w:r>
      <w:r>
        <w:fldChar w:fldCharType="separate"/>
      </w:r>
      <w:r w:rsidR="00EB3426" w:rsidRPr="00EB3426">
        <w:rPr>
          <w:noProof/>
        </w:rPr>
        <w:t>64</w:t>
      </w:r>
      <w:r>
        <w:rPr>
          <w:noProof/>
        </w:rPr>
        <w:fldChar w:fldCharType="end"/>
      </w:r>
      <w:r w:rsidR="0046328F" w:rsidRPr="00EB3426">
        <w:t>.  The Court considers that there is no basis for finding that the strip searches o</w:t>
      </w:r>
      <w:r w:rsidR="00932370" w:rsidRPr="00EB3426">
        <w:t>f</w:t>
      </w:r>
      <w:r w:rsidR="0046328F" w:rsidRPr="00EB3426">
        <w:t xml:space="preserve"> 5 June and 25 August 2012 included any element </w:t>
      </w:r>
      <w:r w:rsidR="0046328F" w:rsidRPr="00EB3426">
        <w:rPr>
          <w:lang w:val="en-GB"/>
        </w:rPr>
        <w:t xml:space="preserve">of debasing or humiliating treatment which might give rise to a violation of Article 3 of the Convention (contrast </w:t>
      </w:r>
      <w:proofErr w:type="spellStart"/>
      <w:r w:rsidR="0046328F" w:rsidRPr="00EB3426">
        <w:rPr>
          <w:i/>
          <w:lang w:val="en-GB"/>
        </w:rPr>
        <w:t>Iwańczuk</w:t>
      </w:r>
      <w:proofErr w:type="spellEnd"/>
      <w:r w:rsidR="005A7479" w:rsidRPr="00EB3426">
        <w:rPr>
          <w:i/>
          <w:lang w:val="en-GB"/>
        </w:rPr>
        <w:t xml:space="preserve">, </w:t>
      </w:r>
      <w:r w:rsidR="005A7479" w:rsidRPr="00EB3426">
        <w:rPr>
          <w:lang w:val="en-GB"/>
        </w:rPr>
        <w:t>cited above</w:t>
      </w:r>
      <w:r w:rsidR="0046328F" w:rsidRPr="00EB3426">
        <w:rPr>
          <w:lang w:val="en-GB"/>
        </w:rPr>
        <w:t>, § 57). Furthermore, as noted above, the applicant</w:t>
      </w:r>
      <w:r w:rsidR="00EB3426" w:rsidRPr="00EB3426">
        <w:rPr>
          <w:lang w:val="en-GB"/>
        </w:rPr>
        <w:t>’</w:t>
      </w:r>
      <w:r w:rsidR="0046328F" w:rsidRPr="00EB3426">
        <w:rPr>
          <w:lang w:val="en-GB"/>
        </w:rPr>
        <w:t xml:space="preserve">s allegations as regards severe back pain during the searches </w:t>
      </w:r>
      <w:r w:rsidR="00932370" w:rsidRPr="00EB3426">
        <w:rPr>
          <w:lang w:val="en-GB"/>
        </w:rPr>
        <w:t xml:space="preserve">have </w:t>
      </w:r>
      <w:r w:rsidR="0046328F" w:rsidRPr="00EB3426">
        <w:rPr>
          <w:lang w:val="en-GB"/>
        </w:rPr>
        <w:t xml:space="preserve">not </w:t>
      </w:r>
      <w:r w:rsidR="00932370" w:rsidRPr="00EB3426">
        <w:rPr>
          <w:lang w:val="en-GB"/>
        </w:rPr>
        <w:t xml:space="preserve">been </w:t>
      </w:r>
      <w:r w:rsidR="0046328F" w:rsidRPr="00EB3426">
        <w:rPr>
          <w:lang w:val="en-GB"/>
        </w:rPr>
        <w:t>confirmed.</w:t>
      </w:r>
      <w:r w:rsidR="00DA08E6" w:rsidRPr="00EB3426">
        <w:rPr>
          <w:lang w:val="en-GB"/>
        </w:rPr>
        <w:t xml:space="preserve"> The applicant himself failed to raise that issue in his complaints </w:t>
      </w:r>
      <w:r w:rsidR="00932370" w:rsidRPr="00EB3426">
        <w:rPr>
          <w:lang w:val="en-GB"/>
        </w:rPr>
        <w:t xml:space="preserve">to </w:t>
      </w:r>
      <w:r w:rsidR="00DA08E6" w:rsidRPr="00EB3426">
        <w:rPr>
          <w:lang w:val="en-GB"/>
        </w:rPr>
        <w:t>the domestic authorities.</w:t>
      </w:r>
    </w:p>
    <w:p w:rsidR="0046328F" w:rsidRPr="00EB3426" w:rsidRDefault="0046328F"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65</w:t>
      </w:r>
      <w:r w:rsidRPr="00EB3426">
        <w:rPr>
          <w:lang w:val="en-GB"/>
        </w:rPr>
        <w:fldChar w:fldCharType="end"/>
      </w:r>
      <w:r w:rsidRPr="00EB3426">
        <w:rPr>
          <w:lang w:val="en-GB"/>
        </w:rPr>
        <w:t>.  On the basis of the above findings the Court considers that it has not been shown that</w:t>
      </w:r>
      <w:r w:rsidR="00932370" w:rsidRPr="00EB3426">
        <w:rPr>
          <w:lang w:val="en-GB"/>
        </w:rPr>
        <w:t xml:space="preserve"> the authorities</w:t>
      </w:r>
      <w:r w:rsidR="00EB3426" w:rsidRPr="00EB3426">
        <w:rPr>
          <w:lang w:val="en-GB"/>
        </w:rPr>
        <w:t>’</w:t>
      </w:r>
      <w:r w:rsidR="00932370" w:rsidRPr="00EB3426">
        <w:rPr>
          <w:lang w:val="en-GB"/>
        </w:rPr>
        <w:t xml:space="preserve"> treatment of the applicant during </w:t>
      </w:r>
      <w:r w:rsidRPr="00EB3426">
        <w:rPr>
          <w:lang w:val="en-GB"/>
        </w:rPr>
        <w:t>the strip searches o</w:t>
      </w:r>
      <w:r w:rsidR="00932370" w:rsidRPr="00EB3426">
        <w:rPr>
          <w:lang w:val="en-GB"/>
        </w:rPr>
        <w:t>f</w:t>
      </w:r>
      <w:r w:rsidRPr="00EB3426">
        <w:rPr>
          <w:lang w:val="en-GB"/>
        </w:rPr>
        <w:t xml:space="preserve"> 5 June and 25 August 2012 attained the minimum level of severity necessary to bring Article 3 of the Convention into play.</w:t>
      </w:r>
    </w:p>
    <w:p w:rsidR="0046328F" w:rsidRPr="00EB3426" w:rsidRDefault="0040196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66</w:t>
      </w:r>
      <w:r w:rsidRPr="00EB3426">
        <w:rPr>
          <w:lang w:val="en-GB"/>
        </w:rPr>
        <w:fldChar w:fldCharType="end"/>
      </w:r>
      <w:r w:rsidRPr="00EB3426">
        <w:rPr>
          <w:lang w:val="en-GB"/>
        </w:rPr>
        <w:t>.  </w:t>
      </w:r>
      <w:r w:rsidR="0046328F" w:rsidRPr="00EB3426">
        <w:rPr>
          <w:lang w:val="en-GB"/>
        </w:rPr>
        <w:t>It follows that there has been no violation of Article 3 of the Convention</w:t>
      </w:r>
      <w:r w:rsidR="00487489" w:rsidRPr="00EB3426">
        <w:rPr>
          <w:lang w:val="en-GB"/>
        </w:rPr>
        <w:t>.</w:t>
      </w:r>
    </w:p>
    <w:p w:rsidR="00487489" w:rsidRPr="00EB3426" w:rsidRDefault="008E1D2E" w:rsidP="00EB3426">
      <w:pPr>
        <w:pStyle w:val="ECHRHeading3"/>
        <w:rPr>
          <w:lang w:val="en-GB"/>
        </w:rPr>
      </w:pPr>
      <w:r w:rsidRPr="00EB3426">
        <w:rPr>
          <w:lang w:val="en-GB"/>
        </w:rPr>
        <w:t>2.  </w:t>
      </w:r>
      <w:r w:rsidR="00487489" w:rsidRPr="00EB3426">
        <w:rPr>
          <w:lang w:val="en-GB"/>
        </w:rPr>
        <w:t>As regards Article 8 of the Convention</w:t>
      </w:r>
    </w:p>
    <w:p w:rsidR="00487489" w:rsidRPr="00EB3426" w:rsidRDefault="00DA0072" w:rsidP="00EB3426">
      <w:pPr>
        <w:pStyle w:val="ECHRHeading4"/>
        <w:rPr>
          <w:lang w:val="en-GB"/>
        </w:rPr>
      </w:pPr>
      <w:r w:rsidRPr="00EB3426">
        <w:rPr>
          <w:lang w:val="en-GB"/>
        </w:rPr>
        <w:t>(</w:t>
      </w:r>
      <w:r w:rsidR="0051272A" w:rsidRPr="00EB3426">
        <w:rPr>
          <w:lang w:val="en-GB"/>
        </w:rPr>
        <w:t>a</w:t>
      </w:r>
      <w:r w:rsidRPr="00EB3426">
        <w:rPr>
          <w:lang w:val="en-GB"/>
        </w:rPr>
        <w:t>) </w:t>
      </w:r>
      <w:r w:rsidR="0051272A" w:rsidRPr="00EB3426">
        <w:rPr>
          <w:lang w:val="en-GB"/>
        </w:rPr>
        <w:t> T</w:t>
      </w:r>
      <w:r w:rsidR="00487489" w:rsidRPr="00EB3426">
        <w:rPr>
          <w:lang w:val="en-GB"/>
        </w:rPr>
        <w:t>he parties</w:t>
      </w:r>
      <w:r w:rsidR="00EB3426" w:rsidRPr="00EB3426">
        <w:rPr>
          <w:lang w:val="en-GB"/>
        </w:rPr>
        <w:t>’</w:t>
      </w:r>
      <w:r w:rsidR="00487489" w:rsidRPr="00EB3426">
        <w:rPr>
          <w:lang w:val="en-GB"/>
        </w:rPr>
        <w:t xml:space="preserve"> </w:t>
      </w:r>
      <w:r w:rsidR="0051272A" w:rsidRPr="00EB3426">
        <w:rPr>
          <w:lang w:val="en-GB"/>
        </w:rPr>
        <w:t>submissions</w:t>
      </w:r>
    </w:p>
    <w:p w:rsidR="005151A1" w:rsidRPr="00EB3426" w:rsidRDefault="005151A1"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67</w:t>
      </w:r>
      <w:r w:rsidRPr="00EB3426">
        <w:rPr>
          <w:lang w:val="en-GB"/>
        </w:rPr>
        <w:fldChar w:fldCharType="end"/>
      </w:r>
      <w:r w:rsidRPr="00EB3426">
        <w:rPr>
          <w:lang w:val="en-GB"/>
        </w:rPr>
        <w:t xml:space="preserve">.  The applicant did not make any comment as regards the alleged violation of Article 8 of the Convention on account of strip searches. He only submitted that they had </w:t>
      </w:r>
      <w:r w:rsidR="00602D8B" w:rsidRPr="00EB3426">
        <w:rPr>
          <w:lang w:val="en-GB"/>
        </w:rPr>
        <w:t xml:space="preserve">had </w:t>
      </w:r>
      <w:r w:rsidRPr="00EB3426">
        <w:rPr>
          <w:lang w:val="en-GB"/>
        </w:rPr>
        <w:t>a negative impact on his relation</w:t>
      </w:r>
      <w:r w:rsidR="00602D8B" w:rsidRPr="00EB3426">
        <w:rPr>
          <w:lang w:val="en-GB"/>
        </w:rPr>
        <w:t>ship</w:t>
      </w:r>
      <w:r w:rsidRPr="00EB3426">
        <w:rPr>
          <w:lang w:val="en-GB"/>
        </w:rPr>
        <w:t xml:space="preserve"> with his family because the</w:t>
      </w:r>
      <w:r w:rsidR="00602D8B" w:rsidRPr="00EB3426">
        <w:rPr>
          <w:lang w:val="en-GB"/>
        </w:rPr>
        <w:t xml:space="preserve">y had </w:t>
      </w:r>
      <w:r w:rsidRPr="00EB3426">
        <w:rPr>
          <w:lang w:val="en-GB"/>
        </w:rPr>
        <w:t xml:space="preserve">avoided </w:t>
      </w:r>
      <w:r w:rsidR="00602D8B" w:rsidRPr="00EB3426">
        <w:rPr>
          <w:lang w:val="en-GB"/>
        </w:rPr>
        <w:t xml:space="preserve">prison </w:t>
      </w:r>
      <w:r w:rsidRPr="00EB3426">
        <w:rPr>
          <w:lang w:val="en-GB"/>
        </w:rPr>
        <w:t xml:space="preserve">visits </w:t>
      </w:r>
      <w:r w:rsidR="00602D8B" w:rsidRPr="00EB3426">
        <w:rPr>
          <w:lang w:val="en-GB"/>
        </w:rPr>
        <w:t xml:space="preserve">after </w:t>
      </w:r>
      <w:r w:rsidR="005A7479" w:rsidRPr="00EB3426">
        <w:rPr>
          <w:lang w:val="en-GB"/>
        </w:rPr>
        <w:t>be</w:t>
      </w:r>
      <w:r w:rsidR="00602D8B" w:rsidRPr="00EB3426">
        <w:rPr>
          <w:lang w:val="en-GB"/>
        </w:rPr>
        <w:t>i</w:t>
      </w:r>
      <w:r w:rsidR="005A7479" w:rsidRPr="00EB3426">
        <w:rPr>
          <w:lang w:val="en-GB"/>
        </w:rPr>
        <w:t>n</w:t>
      </w:r>
      <w:r w:rsidR="00602D8B" w:rsidRPr="00EB3426">
        <w:rPr>
          <w:lang w:val="en-GB"/>
        </w:rPr>
        <w:t>g</w:t>
      </w:r>
      <w:r w:rsidRPr="00EB3426">
        <w:rPr>
          <w:lang w:val="en-GB"/>
        </w:rPr>
        <w:t xml:space="preserve"> subjected to searches.</w:t>
      </w:r>
    </w:p>
    <w:p w:rsidR="00EB3426" w:rsidRPr="00EB3426" w:rsidRDefault="005151A1"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68</w:t>
      </w:r>
      <w:r w:rsidRPr="00EB3426">
        <w:rPr>
          <w:lang w:val="en-GB"/>
        </w:rPr>
        <w:fldChar w:fldCharType="end"/>
      </w:r>
      <w:r w:rsidRPr="00EB3426">
        <w:rPr>
          <w:lang w:val="en-GB"/>
        </w:rPr>
        <w:t>.  </w:t>
      </w:r>
      <w:r w:rsidR="00407F06" w:rsidRPr="00EB3426">
        <w:rPr>
          <w:lang w:val="en-GB"/>
        </w:rPr>
        <w:t>The Government submitted that there had been an interference with the applicant</w:t>
      </w:r>
      <w:r w:rsidR="00EB3426" w:rsidRPr="00EB3426">
        <w:rPr>
          <w:lang w:val="en-GB"/>
        </w:rPr>
        <w:t>’</w:t>
      </w:r>
      <w:r w:rsidR="00407F06" w:rsidRPr="00EB3426">
        <w:rPr>
          <w:lang w:val="en-GB"/>
        </w:rPr>
        <w:t xml:space="preserve">s right to </w:t>
      </w:r>
      <w:r w:rsidR="006E41C0" w:rsidRPr="00EB3426">
        <w:rPr>
          <w:lang w:val="en-GB"/>
        </w:rPr>
        <w:t xml:space="preserve">respect for his </w:t>
      </w:r>
      <w:r w:rsidR="00407F06" w:rsidRPr="00EB3426">
        <w:rPr>
          <w:lang w:val="en-GB"/>
        </w:rPr>
        <w:t xml:space="preserve">private life, but </w:t>
      </w:r>
      <w:r w:rsidR="00DB1338" w:rsidRPr="00EB3426">
        <w:rPr>
          <w:lang w:val="en-GB"/>
        </w:rPr>
        <w:t xml:space="preserve">that </w:t>
      </w:r>
      <w:r w:rsidR="00407F06" w:rsidRPr="00EB3426">
        <w:rPr>
          <w:lang w:val="en-GB"/>
        </w:rPr>
        <w:t>that interference had been justified by at least two legitimate aims</w:t>
      </w:r>
      <w:r w:rsidR="000108E6" w:rsidRPr="00EB3426">
        <w:rPr>
          <w:lang w:val="en-GB"/>
        </w:rPr>
        <w:t xml:space="preserve">: </w:t>
      </w:r>
      <w:r w:rsidR="00407F06" w:rsidRPr="00EB3426">
        <w:rPr>
          <w:lang w:val="en-GB"/>
        </w:rPr>
        <w:t xml:space="preserve">the prevention of disorder or crime and the protection of </w:t>
      </w:r>
      <w:r w:rsidR="00DB1338" w:rsidRPr="00EB3426">
        <w:rPr>
          <w:lang w:val="en-GB"/>
        </w:rPr>
        <w:t xml:space="preserve">the </w:t>
      </w:r>
      <w:r w:rsidR="00407F06" w:rsidRPr="00EB3426">
        <w:rPr>
          <w:lang w:val="en-GB"/>
        </w:rPr>
        <w:t>rights and freedoms of others. According to the Government</w:t>
      </w:r>
      <w:r w:rsidR="006D4F5C" w:rsidRPr="00EB3426">
        <w:rPr>
          <w:lang w:val="en-GB"/>
        </w:rPr>
        <w:t xml:space="preserve">, </w:t>
      </w:r>
      <w:r w:rsidR="00407F06" w:rsidRPr="00EB3426">
        <w:rPr>
          <w:lang w:val="en-GB"/>
        </w:rPr>
        <w:t xml:space="preserve">the interference complained of </w:t>
      </w:r>
      <w:r w:rsidR="006D4F5C" w:rsidRPr="00EB3426">
        <w:rPr>
          <w:lang w:val="en-GB"/>
        </w:rPr>
        <w:t xml:space="preserve">had been </w:t>
      </w:r>
      <w:r w:rsidR="00407F06" w:rsidRPr="00EB3426">
        <w:rPr>
          <w:lang w:val="en-GB"/>
        </w:rPr>
        <w:t>proportionate</w:t>
      </w:r>
      <w:r w:rsidR="00DB1338" w:rsidRPr="00EB3426">
        <w:rPr>
          <w:lang w:val="en-GB"/>
        </w:rPr>
        <w:t xml:space="preserve"> </w:t>
      </w:r>
      <w:r w:rsidR="00407F06" w:rsidRPr="00EB3426">
        <w:rPr>
          <w:lang w:val="en-GB"/>
        </w:rPr>
        <w:t xml:space="preserve">in the light of the requirements set forth in Article 8 § 2 of the Convention. </w:t>
      </w:r>
      <w:r w:rsidR="0026178F" w:rsidRPr="00EB3426">
        <w:rPr>
          <w:lang w:val="en-GB"/>
        </w:rPr>
        <w:t>Furthermore,</w:t>
      </w:r>
      <w:r w:rsidR="00E869E4" w:rsidRPr="00EB3426">
        <w:rPr>
          <w:lang w:val="en-GB"/>
        </w:rPr>
        <w:t xml:space="preserve"> </w:t>
      </w:r>
      <w:r w:rsidR="00F31654" w:rsidRPr="00EB3426">
        <w:rPr>
          <w:lang w:val="en-GB"/>
        </w:rPr>
        <w:t>the strip searches</w:t>
      </w:r>
      <w:r w:rsidR="00407F06" w:rsidRPr="00EB3426">
        <w:rPr>
          <w:lang w:val="en-GB"/>
        </w:rPr>
        <w:t xml:space="preserve"> </w:t>
      </w:r>
      <w:r w:rsidR="006D4F5C" w:rsidRPr="00EB3426">
        <w:rPr>
          <w:lang w:val="en-GB"/>
        </w:rPr>
        <w:t xml:space="preserve">had been </w:t>
      </w:r>
      <w:r w:rsidR="00407F06" w:rsidRPr="00EB3426">
        <w:rPr>
          <w:lang w:val="en-GB"/>
        </w:rPr>
        <w:t xml:space="preserve">performed in the presence of two officers of the same sex </w:t>
      </w:r>
      <w:r w:rsidR="0026178F" w:rsidRPr="00EB3426">
        <w:rPr>
          <w:lang w:val="en-GB"/>
        </w:rPr>
        <w:t xml:space="preserve">with no </w:t>
      </w:r>
      <w:r w:rsidR="00407F06" w:rsidRPr="00EB3426">
        <w:rPr>
          <w:lang w:val="en-GB"/>
        </w:rPr>
        <w:t>third persons</w:t>
      </w:r>
      <w:r w:rsidR="0026178F" w:rsidRPr="00EB3426">
        <w:rPr>
          <w:lang w:val="en-GB"/>
        </w:rPr>
        <w:t xml:space="preserve"> present</w:t>
      </w:r>
      <w:r w:rsidR="00407F06" w:rsidRPr="00EB3426">
        <w:rPr>
          <w:lang w:val="en-GB"/>
        </w:rPr>
        <w:t xml:space="preserve">. The applicant </w:t>
      </w:r>
      <w:r w:rsidR="006D4F5C" w:rsidRPr="00EB3426">
        <w:rPr>
          <w:lang w:val="en-GB"/>
        </w:rPr>
        <w:t xml:space="preserve">had not </w:t>
      </w:r>
      <w:r w:rsidR="006D4F5C" w:rsidRPr="00EB3426">
        <w:rPr>
          <w:lang w:val="en-GB"/>
        </w:rPr>
        <w:lastRenderedPageBreak/>
        <w:t xml:space="preserve">been </w:t>
      </w:r>
      <w:r w:rsidR="006A21D2" w:rsidRPr="00EB3426">
        <w:rPr>
          <w:lang w:val="en-GB"/>
        </w:rPr>
        <w:t xml:space="preserve">treated in a </w:t>
      </w:r>
      <w:r w:rsidR="00407F06" w:rsidRPr="00EB3426">
        <w:rPr>
          <w:lang w:val="en-GB"/>
        </w:rPr>
        <w:t>humiliat</w:t>
      </w:r>
      <w:r w:rsidR="006A21D2" w:rsidRPr="00EB3426">
        <w:rPr>
          <w:lang w:val="en-GB"/>
        </w:rPr>
        <w:t xml:space="preserve">ing way </w:t>
      </w:r>
      <w:r w:rsidR="00DB1338" w:rsidRPr="00EB3426">
        <w:rPr>
          <w:lang w:val="en-GB"/>
        </w:rPr>
        <w:t xml:space="preserve">and </w:t>
      </w:r>
      <w:r w:rsidR="00407F06" w:rsidRPr="00EB3426">
        <w:rPr>
          <w:lang w:val="en-GB"/>
        </w:rPr>
        <w:t xml:space="preserve">nobody </w:t>
      </w:r>
      <w:r w:rsidR="006D4F5C" w:rsidRPr="00EB3426">
        <w:rPr>
          <w:lang w:val="en-GB"/>
        </w:rPr>
        <w:t xml:space="preserve">had </w:t>
      </w:r>
      <w:r w:rsidR="00407F06" w:rsidRPr="00EB3426">
        <w:rPr>
          <w:lang w:val="en-GB"/>
        </w:rPr>
        <w:t>used abusive or offensive language to</w:t>
      </w:r>
      <w:r w:rsidR="0026178F" w:rsidRPr="00EB3426">
        <w:rPr>
          <w:lang w:val="en-GB"/>
        </w:rPr>
        <w:t>wards</w:t>
      </w:r>
      <w:r w:rsidR="00407F06" w:rsidRPr="00EB3426">
        <w:rPr>
          <w:lang w:val="en-GB"/>
        </w:rPr>
        <w:t xml:space="preserve"> him.</w:t>
      </w:r>
    </w:p>
    <w:p w:rsidR="00407F06" w:rsidRPr="00EB3426" w:rsidRDefault="00023662"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69</w:t>
      </w:r>
      <w:r w:rsidRPr="00EB3426">
        <w:rPr>
          <w:lang w:val="en-GB"/>
        </w:rPr>
        <w:fldChar w:fldCharType="end"/>
      </w:r>
      <w:r w:rsidRPr="00EB3426">
        <w:rPr>
          <w:lang w:val="en-GB"/>
        </w:rPr>
        <w:t>.  </w:t>
      </w:r>
      <w:r w:rsidR="00AA1661" w:rsidRPr="00EB3426">
        <w:rPr>
          <w:lang w:val="en-GB"/>
        </w:rPr>
        <w:t>In the Government</w:t>
      </w:r>
      <w:r w:rsidR="00EB3426" w:rsidRPr="00EB3426">
        <w:rPr>
          <w:lang w:val="en-GB"/>
        </w:rPr>
        <w:t>’</w:t>
      </w:r>
      <w:r w:rsidR="00AA1661" w:rsidRPr="00EB3426">
        <w:rPr>
          <w:lang w:val="en-GB"/>
        </w:rPr>
        <w:t>s view</w:t>
      </w:r>
      <w:r w:rsidR="00DB1338" w:rsidRPr="00EB3426">
        <w:rPr>
          <w:lang w:val="en-GB"/>
        </w:rPr>
        <w:t xml:space="preserve">, </w:t>
      </w:r>
      <w:r w:rsidR="00AA1661" w:rsidRPr="00EB3426">
        <w:rPr>
          <w:lang w:val="en-GB"/>
        </w:rPr>
        <w:t xml:space="preserve">the </w:t>
      </w:r>
      <w:r w:rsidR="006D4F5C" w:rsidRPr="00EB3426">
        <w:rPr>
          <w:lang w:val="en-GB"/>
        </w:rPr>
        <w:t xml:space="preserve">strip searches had </w:t>
      </w:r>
      <w:r w:rsidR="00AA1661" w:rsidRPr="00EB3426">
        <w:rPr>
          <w:lang w:val="en-GB"/>
        </w:rPr>
        <w:t xml:space="preserve">also </w:t>
      </w:r>
      <w:r w:rsidR="006D4F5C" w:rsidRPr="00EB3426">
        <w:rPr>
          <w:lang w:val="en-GB"/>
        </w:rPr>
        <w:t xml:space="preserve">been </w:t>
      </w:r>
      <w:r w:rsidR="00AA1661" w:rsidRPr="00EB3426">
        <w:rPr>
          <w:lang w:val="en-GB"/>
        </w:rPr>
        <w:t xml:space="preserve">justified by </w:t>
      </w:r>
      <w:r w:rsidRPr="00EB3426">
        <w:rPr>
          <w:lang w:val="en-GB"/>
        </w:rPr>
        <w:t xml:space="preserve">a suspicion that the applicant had been engaged in </w:t>
      </w:r>
      <w:r w:rsidR="000108E6" w:rsidRPr="00EB3426">
        <w:rPr>
          <w:lang w:val="en-GB"/>
        </w:rPr>
        <w:t xml:space="preserve">some kind of </w:t>
      </w:r>
      <w:r w:rsidRPr="00EB3426">
        <w:rPr>
          <w:lang w:val="en-GB"/>
        </w:rPr>
        <w:t>illegal trade</w:t>
      </w:r>
      <w:r w:rsidR="00DB1338" w:rsidRPr="00EB3426">
        <w:rPr>
          <w:lang w:val="en-GB"/>
        </w:rPr>
        <w:t xml:space="preserve"> as </w:t>
      </w:r>
      <w:r w:rsidRPr="00EB3426">
        <w:rPr>
          <w:lang w:val="en-GB"/>
        </w:rPr>
        <w:t xml:space="preserve">money </w:t>
      </w:r>
      <w:r w:rsidR="00DB1338" w:rsidRPr="00EB3426">
        <w:rPr>
          <w:lang w:val="en-GB"/>
        </w:rPr>
        <w:t xml:space="preserve">from an </w:t>
      </w:r>
      <w:r w:rsidRPr="00EB3426">
        <w:rPr>
          <w:lang w:val="en-GB"/>
        </w:rPr>
        <w:t>unknown source and some psycho</w:t>
      </w:r>
      <w:r w:rsidR="00F31654" w:rsidRPr="00EB3426">
        <w:rPr>
          <w:lang w:val="en-GB"/>
        </w:rPr>
        <w:t>active</w:t>
      </w:r>
      <w:r w:rsidRPr="00EB3426">
        <w:rPr>
          <w:lang w:val="en-GB"/>
        </w:rPr>
        <w:t xml:space="preserve"> </w:t>
      </w:r>
      <w:r w:rsidR="006D4F5C" w:rsidRPr="00EB3426">
        <w:rPr>
          <w:lang w:val="en-GB"/>
        </w:rPr>
        <w:t>drugs</w:t>
      </w:r>
      <w:r w:rsidRPr="00EB3426">
        <w:rPr>
          <w:lang w:val="en-GB"/>
        </w:rPr>
        <w:t xml:space="preserve"> had been found </w:t>
      </w:r>
      <w:r w:rsidR="006A21D2" w:rsidRPr="00EB3426">
        <w:rPr>
          <w:lang w:val="en-GB"/>
        </w:rPr>
        <w:t xml:space="preserve">hidden </w:t>
      </w:r>
      <w:r w:rsidRPr="00EB3426">
        <w:rPr>
          <w:lang w:val="en-GB"/>
        </w:rPr>
        <w:t xml:space="preserve">in his clothes. On 4 February 2012 </w:t>
      </w:r>
      <w:r w:rsidR="00AA1661" w:rsidRPr="00EB3426">
        <w:rPr>
          <w:lang w:val="en-GB"/>
        </w:rPr>
        <w:t xml:space="preserve">he </w:t>
      </w:r>
      <w:r w:rsidR="006D4F5C" w:rsidRPr="00EB3426">
        <w:rPr>
          <w:lang w:val="en-GB"/>
        </w:rPr>
        <w:t xml:space="preserve">had </w:t>
      </w:r>
      <w:r w:rsidR="00AA1661" w:rsidRPr="00EB3426">
        <w:rPr>
          <w:lang w:val="en-GB"/>
        </w:rPr>
        <w:t xml:space="preserve">tried to pass an illegal message </w:t>
      </w:r>
      <w:r w:rsidR="0026178F" w:rsidRPr="00EB3426">
        <w:rPr>
          <w:lang w:val="en-GB"/>
        </w:rPr>
        <w:t xml:space="preserve">to </w:t>
      </w:r>
      <w:r w:rsidR="00AA1661" w:rsidRPr="00EB3426">
        <w:rPr>
          <w:lang w:val="en-GB"/>
        </w:rPr>
        <w:t>a member of his family</w:t>
      </w:r>
      <w:r w:rsidR="0026178F" w:rsidRPr="00EB3426">
        <w:rPr>
          <w:lang w:val="en-GB"/>
        </w:rPr>
        <w:t xml:space="preserve"> during a visit</w:t>
      </w:r>
      <w:r w:rsidR="00AA1661" w:rsidRPr="00EB3426">
        <w:rPr>
          <w:lang w:val="en-GB"/>
        </w:rPr>
        <w:t>.</w:t>
      </w:r>
      <w:r w:rsidRPr="00EB3426">
        <w:rPr>
          <w:lang w:val="en-GB"/>
        </w:rPr>
        <w:t xml:space="preserve"> </w:t>
      </w:r>
      <w:r w:rsidR="0026178F" w:rsidRPr="00EB3426">
        <w:rPr>
          <w:lang w:val="en-GB"/>
        </w:rPr>
        <w:t>In addition</w:t>
      </w:r>
      <w:r w:rsidRPr="00EB3426">
        <w:rPr>
          <w:lang w:val="en-GB"/>
        </w:rPr>
        <w:t xml:space="preserve">, the applicant had been active </w:t>
      </w:r>
      <w:r w:rsidR="0026178F" w:rsidRPr="00EB3426">
        <w:rPr>
          <w:lang w:val="en-GB"/>
        </w:rPr>
        <w:t xml:space="preserve">in </w:t>
      </w:r>
      <w:r w:rsidRPr="00EB3426">
        <w:rPr>
          <w:lang w:val="en-GB"/>
        </w:rPr>
        <w:t xml:space="preserve">the </w:t>
      </w:r>
      <w:r w:rsidR="00AA1661" w:rsidRPr="00EB3426">
        <w:rPr>
          <w:lang w:val="en-GB"/>
        </w:rPr>
        <w:t>prison subculture and had previously been classified as a dangerous detainee.</w:t>
      </w:r>
    </w:p>
    <w:p w:rsidR="0051272A" w:rsidRPr="00EB3426" w:rsidRDefault="00DA0072" w:rsidP="00EB3426">
      <w:pPr>
        <w:pStyle w:val="ECHRHeading4"/>
        <w:rPr>
          <w:lang w:val="en-GB"/>
        </w:rPr>
      </w:pPr>
      <w:r w:rsidRPr="00EB3426">
        <w:rPr>
          <w:lang w:val="en-GB"/>
        </w:rPr>
        <w:t>(</w:t>
      </w:r>
      <w:r w:rsidR="0051272A" w:rsidRPr="00EB3426">
        <w:rPr>
          <w:lang w:val="en-GB"/>
        </w:rPr>
        <w:t>b</w:t>
      </w:r>
      <w:r w:rsidRPr="00EB3426">
        <w:rPr>
          <w:lang w:val="en-GB"/>
        </w:rPr>
        <w:t>) </w:t>
      </w:r>
      <w:r w:rsidR="0051272A" w:rsidRPr="00EB3426">
        <w:rPr>
          <w:lang w:val="en-GB"/>
        </w:rPr>
        <w:t> The Court</w:t>
      </w:r>
      <w:r w:rsidR="00EB3426" w:rsidRPr="00EB3426">
        <w:rPr>
          <w:lang w:val="en-GB"/>
        </w:rPr>
        <w:t>’</w:t>
      </w:r>
      <w:r w:rsidR="0051272A" w:rsidRPr="00EB3426">
        <w:rPr>
          <w:lang w:val="en-GB"/>
        </w:rPr>
        <w:t>s assessment</w:t>
      </w:r>
    </w:p>
    <w:p w:rsidR="00407F06" w:rsidRPr="00EB3426" w:rsidRDefault="00035D26"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70</w:t>
      </w:r>
      <w:r w:rsidRPr="00EB3426">
        <w:rPr>
          <w:lang w:val="en-GB"/>
        </w:rPr>
        <w:fldChar w:fldCharType="end"/>
      </w:r>
      <w:r w:rsidRPr="00EB3426">
        <w:rPr>
          <w:lang w:val="en-GB"/>
        </w:rPr>
        <w:t>.</w:t>
      </w:r>
      <w:r w:rsidRPr="00EB3426">
        <w:rPr>
          <w:b/>
          <w:lang w:val="en-GB"/>
        </w:rPr>
        <w:t>  </w:t>
      </w:r>
      <w:r w:rsidR="00985BCC" w:rsidRPr="00EB3426">
        <w:t>T</w:t>
      </w:r>
      <w:r w:rsidR="0026178F" w:rsidRPr="00EB3426">
        <w:t>he Court</w:t>
      </w:r>
      <w:r w:rsidR="00985BCC" w:rsidRPr="00EB3426">
        <w:t xml:space="preserve"> has already</w:t>
      </w:r>
      <w:r w:rsidR="0026178F" w:rsidRPr="00EB3426">
        <w:t xml:space="preserve"> found </w:t>
      </w:r>
      <w:r w:rsidR="00407F06" w:rsidRPr="00EB3426">
        <w:t>that where a measure falls short of Article 3 treatment, it may fall foul of Article</w:t>
      </w:r>
      <w:r w:rsidR="00DA0072" w:rsidRPr="00EB3426">
        <w:t> </w:t>
      </w:r>
      <w:r w:rsidR="00407F06" w:rsidRPr="00EB3426">
        <w:t xml:space="preserve">8 of the Convention which, </w:t>
      </w:r>
      <w:r w:rsidR="00407F06" w:rsidRPr="00EB3426">
        <w:rPr>
          <w:i/>
        </w:rPr>
        <w:t>inter alia</w:t>
      </w:r>
      <w:r w:rsidR="00407F06" w:rsidRPr="00EB3426">
        <w:t>, provides for the protection of physical and moral integrity under the head of respect for the individual</w:t>
      </w:r>
      <w:r w:rsidR="00EB3426" w:rsidRPr="00EB3426">
        <w:t>’</w:t>
      </w:r>
      <w:r w:rsidR="00407F06" w:rsidRPr="00EB3426">
        <w:t>s private life. There is no doubt that the requirement to undergo a strip search will generally constitute an interference under the first paragraph of Article 8 and must be justified in terms of the second paragraph, namely as being “in accordance with the law” and “necessary in a democratic society” for one or more of the legitimate aims listed therein. According to</w:t>
      </w:r>
      <w:r w:rsidR="00584136" w:rsidRPr="00EB3426">
        <w:t xml:space="preserve"> the</w:t>
      </w:r>
      <w:r w:rsidR="00407F06" w:rsidRPr="00EB3426">
        <w:t xml:space="preserve"> settled case-law, the notion of necessity implies that the interference corresponds to a pressing social need and, in particular, that it is proportionate to the legitimate aim pursued (see </w:t>
      </w:r>
      <w:r w:rsidR="00985BCC" w:rsidRPr="00EB3426">
        <w:rPr>
          <w:i/>
        </w:rPr>
        <w:t>Wainwright</w:t>
      </w:r>
      <w:r w:rsidR="00985BCC" w:rsidRPr="00EB3426">
        <w:t>, cited above</w:t>
      </w:r>
      <w:r w:rsidRPr="00EB3426">
        <w:t>,</w:t>
      </w:r>
      <w:r w:rsidR="00985BCC" w:rsidRPr="00EB3426">
        <w:t xml:space="preserve"> </w:t>
      </w:r>
      <w:r w:rsidR="00C352E0" w:rsidRPr="00EB3426">
        <w:t>§ </w:t>
      </w:r>
      <w:r w:rsidR="00985BCC" w:rsidRPr="00EB3426">
        <w:t>43</w:t>
      </w:r>
      <w:r w:rsidR="00407F06" w:rsidRPr="00EB3426">
        <w:t>).</w:t>
      </w:r>
    </w:p>
    <w:p w:rsidR="00407F06" w:rsidRPr="00EB3426" w:rsidRDefault="00407F06" w:rsidP="00EB3426">
      <w:pPr>
        <w:pStyle w:val="ECHRPara"/>
        <w:rPr>
          <w:rFonts w:eastAsia="Times New Roman"/>
        </w:rPr>
      </w:pPr>
      <w:r w:rsidRPr="00EB3426">
        <w:rPr>
          <w:rFonts w:eastAsia="Times New Roman"/>
        </w:rPr>
        <w:fldChar w:fldCharType="begin"/>
      </w:r>
      <w:r w:rsidRPr="00EB3426">
        <w:rPr>
          <w:rFonts w:eastAsia="Times New Roman"/>
        </w:rPr>
        <w:instrText xml:space="preserve"> SEQ level0 \*arabic </w:instrText>
      </w:r>
      <w:r w:rsidRPr="00EB3426">
        <w:rPr>
          <w:rFonts w:eastAsia="Times New Roman"/>
        </w:rPr>
        <w:fldChar w:fldCharType="separate"/>
      </w:r>
      <w:r w:rsidR="00EB3426" w:rsidRPr="00EB3426">
        <w:rPr>
          <w:rFonts w:eastAsia="Times New Roman"/>
          <w:noProof/>
        </w:rPr>
        <w:t>71</w:t>
      </w:r>
      <w:r w:rsidRPr="00EB3426">
        <w:rPr>
          <w:rFonts w:eastAsia="Times New Roman"/>
        </w:rPr>
        <w:fldChar w:fldCharType="end"/>
      </w:r>
      <w:r w:rsidRPr="00EB3426">
        <w:rPr>
          <w:rFonts w:eastAsia="Times New Roman"/>
        </w:rPr>
        <w:t>.  </w:t>
      </w:r>
      <w:r w:rsidR="00985BCC" w:rsidRPr="00EB3426">
        <w:rPr>
          <w:rFonts w:eastAsia="Times New Roman"/>
        </w:rPr>
        <w:t>Turning to the present case</w:t>
      </w:r>
      <w:r w:rsidR="00961016" w:rsidRPr="00EB3426">
        <w:rPr>
          <w:rFonts w:eastAsia="Times New Roman"/>
        </w:rPr>
        <w:t>,</w:t>
      </w:r>
      <w:r w:rsidR="00985BCC" w:rsidRPr="00EB3426">
        <w:rPr>
          <w:rFonts w:eastAsia="Times New Roman"/>
        </w:rPr>
        <w:t xml:space="preserve"> the Court notes that t</w:t>
      </w:r>
      <w:r w:rsidRPr="00EB3426">
        <w:rPr>
          <w:rFonts w:eastAsia="Times New Roman"/>
        </w:rPr>
        <w:t xml:space="preserve">he orders </w:t>
      </w:r>
      <w:r w:rsidR="00A15228" w:rsidRPr="00EB3426">
        <w:rPr>
          <w:rFonts w:eastAsia="Times New Roman"/>
        </w:rPr>
        <w:t xml:space="preserve">for the </w:t>
      </w:r>
      <w:r w:rsidR="006D4F5C" w:rsidRPr="00EB3426">
        <w:rPr>
          <w:rFonts w:eastAsia="Times New Roman"/>
        </w:rPr>
        <w:t>strip</w:t>
      </w:r>
      <w:r w:rsidR="008661F8" w:rsidRPr="00EB3426">
        <w:rPr>
          <w:rFonts w:eastAsia="Times New Roman"/>
        </w:rPr>
        <w:t xml:space="preserve"> searches had a</w:t>
      </w:r>
      <w:r w:rsidRPr="00EB3426">
        <w:rPr>
          <w:rFonts w:eastAsia="Times New Roman"/>
        </w:rPr>
        <w:t xml:space="preserve"> basis in the provisions of domestic law, namely the Code of Execution of Criminal Sentences</w:t>
      </w:r>
      <w:r w:rsidR="002B3BAC" w:rsidRPr="00EB3426">
        <w:rPr>
          <w:rFonts w:eastAsia="Times New Roman"/>
        </w:rPr>
        <w:t xml:space="preserve"> (see paragraphs </w:t>
      </w:r>
      <w:r w:rsidR="009A0C2D" w:rsidRPr="00EB3426">
        <w:rPr>
          <w:rFonts w:eastAsia="Times New Roman"/>
        </w:rPr>
        <w:fldChar w:fldCharType="begin"/>
      </w:r>
      <w:r w:rsidR="009A0C2D" w:rsidRPr="00EB3426">
        <w:rPr>
          <w:rFonts w:eastAsia="Times New Roman"/>
        </w:rPr>
        <w:instrText xml:space="preserve"> REF Art116para2 \h </w:instrText>
      </w:r>
      <w:r w:rsidR="009A0C2D" w:rsidRPr="00EB3426">
        <w:rPr>
          <w:rFonts w:eastAsia="Times New Roman"/>
        </w:rPr>
      </w:r>
      <w:r w:rsidR="009A0C2D" w:rsidRPr="00EB3426">
        <w:rPr>
          <w:rFonts w:eastAsia="Times New Roman"/>
        </w:rPr>
        <w:fldChar w:fldCharType="separate"/>
      </w:r>
      <w:r w:rsidR="00EB3426" w:rsidRPr="00EB3426">
        <w:rPr>
          <w:noProof/>
        </w:rPr>
        <w:t>39</w:t>
      </w:r>
      <w:r w:rsidR="009A0C2D" w:rsidRPr="00EB3426">
        <w:rPr>
          <w:rFonts w:eastAsia="Times New Roman"/>
        </w:rPr>
        <w:fldChar w:fldCharType="end"/>
      </w:r>
      <w:r w:rsidR="002051D2" w:rsidRPr="00EB3426">
        <w:rPr>
          <w:rFonts w:eastAsia="Times New Roman"/>
        </w:rPr>
        <w:t xml:space="preserve"> and</w:t>
      </w:r>
      <w:r w:rsidR="00584136" w:rsidRPr="00EB3426">
        <w:rPr>
          <w:rFonts w:eastAsia="Times New Roman"/>
        </w:rPr>
        <w:t xml:space="preserve"> </w:t>
      </w:r>
      <w:r w:rsidR="009A0C2D" w:rsidRPr="00EB3426">
        <w:rPr>
          <w:rFonts w:eastAsia="Times New Roman"/>
        </w:rPr>
        <w:fldChar w:fldCharType="begin"/>
      </w:r>
      <w:r w:rsidR="009A0C2D" w:rsidRPr="00EB3426">
        <w:rPr>
          <w:rFonts w:eastAsia="Times New Roman"/>
        </w:rPr>
        <w:instrText xml:space="preserve"> REF Art116para3 \h </w:instrText>
      </w:r>
      <w:r w:rsidR="009A0C2D" w:rsidRPr="00EB3426">
        <w:rPr>
          <w:rFonts w:eastAsia="Times New Roman"/>
        </w:rPr>
      </w:r>
      <w:r w:rsidR="009A0C2D" w:rsidRPr="00EB3426">
        <w:rPr>
          <w:rFonts w:eastAsia="Times New Roman"/>
        </w:rPr>
        <w:fldChar w:fldCharType="separate"/>
      </w:r>
      <w:r w:rsidR="00EB3426" w:rsidRPr="00EB3426">
        <w:rPr>
          <w:noProof/>
        </w:rPr>
        <w:t>40</w:t>
      </w:r>
      <w:r w:rsidR="009A0C2D" w:rsidRPr="00EB3426">
        <w:rPr>
          <w:rFonts w:eastAsia="Times New Roman"/>
        </w:rPr>
        <w:fldChar w:fldCharType="end"/>
      </w:r>
      <w:r w:rsidR="00584136" w:rsidRPr="00EB3426">
        <w:rPr>
          <w:rFonts w:eastAsia="Times New Roman"/>
        </w:rPr>
        <w:t xml:space="preserve"> above)</w:t>
      </w:r>
      <w:r w:rsidRPr="00EB3426">
        <w:rPr>
          <w:rFonts w:eastAsia="Times New Roman"/>
        </w:rPr>
        <w:t xml:space="preserve">. </w:t>
      </w:r>
      <w:r w:rsidRPr="00EB3426">
        <w:t>The Court is also satisfied that the interference complained of pursued the legitimate aim of “the prevention of disorder or crime”</w:t>
      </w:r>
      <w:r w:rsidR="00AD0354" w:rsidRPr="00EB3426">
        <w:t xml:space="preserve"> and “the protection of </w:t>
      </w:r>
      <w:r w:rsidR="006D4F5C" w:rsidRPr="00EB3426">
        <w:t xml:space="preserve">the </w:t>
      </w:r>
      <w:r w:rsidR="00AD0354" w:rsidRPr="00EB3426">
        <w:t>rights and freedoms of others”</w:t>
      </w:r>
      <w:r w:rsidRPr="00EB3426">
        <w:t>.</w:t>
      </w:r>
    </w:p>
    <w:p w:rsidR="00407F06" w:rsidRPr="00EB3426" w:rsidRDefault="000A03DE" w:rsidP="00EB3426">
      <w:pPr>
        <w:pStyle w:val="ECHRPara"/>
      </w:pPr>
      <w:r>
        <w:fldChar w:fldCharType="begin"/>
      </w:r>
      <w:r>
        <w:instrText xml:space="preserve"> SEQ level0 \*arabic </w:instrText>
      </w:r>
      <w:r>
        <w:fldChar w:fldCharType="separate"/>
      </w:r>
      <w:r w:rsidR="00EB3426" w:rsidRPr="00EB3426">
        <w:rPr>
          <w:noProof/>
        </w:rPr>
        <w:t>72</w:t>
      </w:r>
      <w:r>
        <w:rPr>
          <w:noProof/>
        </w:rPr>
        <w:fldChar w:fldCharType="end"/>
      </w:r>
      <w:r w:rsidR="00EF254A" w:rsidRPr="00EB3426">
        <w:t>.  </w:t>
      </w:r>
      <w:r w:rsidR="00AD0354" w:rsidRPr="00EB3426">
        <w:t xml:space="preserve">It remains to be examined whether the </w:t>
      </w:r>
      <w:r w:rsidR="006D4F5C" w:rsidRPr="00EB3426">
        <w:t xml:space="preserve">body searches </w:t>
      </w:r>
      <w:r w:rsidR="00584136" w:rsidRPr="00EB3426">
        <w:t xml:space="preserve">and </w:t>
      </w:r>
      <w:r w:rsidR="00AD0354" w:rsidRPr="00EB3426">
        <w:t>strip searches to which the applicant was subjected were proportionate in the circumstances of the present case.</w:t>
      </w:r>
    </w:p>
    <w:p w:rsidR="00AA1661" w:rsidRPr="00EB3426" w:rsidRDefault="000A03DE" w:rsidP="00EB3426">
      <w:pPr>
        <w:pStyle w:val="ECHRPara"/>
        <w:rPr>
          <w:lang w:val="en-GB"/>
        </w:rPr>
      </w:pPr>
      <w:r>
        <w:fldChar w:fldCharType="begin"/>
      </w:r>
      <w:r>
        <w:instrText xml:space="preserve"> SEQ level0 \*arabic </w:instrText>
      </w:r>
      <w:r>
        <w:fldChar w:fldCharType="separate"/>
      </w:r>
      <w:r w:rsidR="00EB3426" w:rsidRPr="00EB3426">
        <w:rPr>
          <w:noProof/>
        </w:rPr>
        <w:t>73</w:t>
      </w:r>
      <w:r>
        <w:rPr>
          <w:noProof/>
        </w:rPr>
        <w:fldChar w:fldCharType="end"/>
      </w:r>
      <w:r w:rsidR="00EF254A" w:rsidRPr="00EB3426">
        <w:t>.  </w:t>
      </w:r>
      <w:r w:rsidR="00023662" w:rsidRPr="00EB3426">
        <w:t>The Government submitted that</w:t>
      </w:r>
      <w:r w:rsidR="00AA1661" w:rsidRPr="00EB3426">
        <w:t xml:space="preserve"> the</w:t>
      </w:r>
      <w:r w:rsidR="00584136" w:rsidRPr="00EB3426">
        <w:t>y had been justified by</w:t>
      </w:r>
      <w:r w:rsidR="00AA1661" w:rsidRPr="00EB3426">
        <w:t xml:space="preserve"> a </w:t>
      </w:r>
      <w:r w:rsidR="00AA1661" w:rsidRPr="00EB3426">
        <w:rPr>
          <w:lang w:val="en-GB"/>
        </w:rPr>
        <w:t xml:space="preserve">suspicion that the applicant had been engaged in illegal trade because money </w:t>
      </w:r>
      <w:r w:rsidR="00991427" w:rsidRPr="00EB3426">
        <w:rPr>
          <w:lang w:val="en-GB"/>
        </w:rPr>
        <w:t xml:space="preserve">from an </w:t>
      </w:r>
      <w:r w:rsidR="00AA1661" w:rsidRPr="00EB3426">
        <w:rPr>
          <w:lang w:val="en-GB"/>
        </w:rPr>
        <w:t>unknown source and some psycho</w:t>
      </w:r>
      <w:r w:rsidR="00F31654" w:rsidRPr="00EB3426">
        <w:rPr>
          <w:lang w:val="en-GB"/>
        </w:rPr>
        <w:t>active</w:t>
      </w:r>
      <w:r w:rsidR="00AA1661" w:rsidRPr="00EB3426">
        <w:rPr>
          <w:lang w:val="en-GB"/>
        </w:rPr>
        <w:t xml:space="preserve"> </w:t>
      </w:r>
      <w:r w:rsidR="006D4F5C" w:rsidRPr="00EB3426">
        <w:rPr>
          <w:lang w:val="en-GB"/>
        </w:rPr>
        <w:t>drugs</w:t>
      </w:r>
      <w:r w:rsidR="00AA1661" w:rsidRPr="00EB3426">
        <w:rPr>
          <w:lang w:val="en-GB"/>
        </w:rPr>
        <w:t xml:space="preserve"> had been found in his clothes. They also relied on the fact that on 4 February 2012 he had tried to pass an illegal message to a member of his family</w:t>
      </w:r>
      <w:r w:rsidR="00991427" w:rsidRPr="00EB3426">
        <w:rPr>
          <w:lang w:val="en-GB"/>
        </w:rPr>
        <w:t>;</w:t>
      </w:r>
      <w:r w:rsidR="00AA1661" w:rsidRPr="00EB3426">
        <w:rPr>
          <w:lang w:val="en-GB"/>
        </w:rPr>
        <w:t xml:space="preserve"> that he had been active </w:t>
      </w:r>
      <w:r w:rsidR="00A15228" w:rsidRPr="00EB3426">
        <w:rPr>
          <w:lang w:val="en-GB"/>
        </w:rPr>
        <w:t xml:space="preserve">in </w:t>
      </w:r>
      <w:r w:rsidR="00AA1661" w:rsidRPr="00EB3426">
        <w:rPr>
          <w:lang w:val="en-GB"/>
        </w:rPr>
        <w:t>the prison subculture</w:t>
      </w:r>
      <w:r w:rsidR="00991427" w:rsidRPr="00EB3426">
        <w:rPr>
          <w:lang w:val="en-GB"/>
        </w:rPr>
        <w:t>;</w:t>
      </w:r>
      <w:r w:rsidR="00AA1661" w:rsidRPr="00EB3426">
        <w:rPr>
          <w:lang w:val="en-GB"/>
        </w:rPr>
        <w:t xml:space="preserve"> and had previously been classified as a dangerous detainee. The Court considers that all th</w:t>
      </w:r>
      <w:r w:rsidR="00A15228" w:rsidRPr="00EB3426">
        <w:rPr>
          <w:lang w:val="en-GB"/>
        </w:rPr>
        <w:t>o</w:t>
      </w:r>
      <w:r w:rsidR="00AA1661" w:rsidRPr="00EB3426">
        <w:rPr>
          <w:lang w:val="en-GB"/>
        </w:rPr>
        <w:t xml:space="preserve">se factors are </w:t>
      </w:r>
      <w:r w:rsidR="00991427" w:rsidRPr="00EB3426">
        <w:rPr>
          <w:lang w:val="en-GB"/>
        </w:rPr>
        <w:t xml:space="preserve">indeed </w:t>
      </w:r>
      <w:r w:rsidR="00AA1661" w:rsidRPr="00EB3426">
        <w:rPr>
          <w:lang w:val="en-GB"/>
        </w:rPr>
        <w:t>of considerable significance for the overall assessment of the applicant</w:t>
      </w:r>
      <w:r w:rsidR="00EB3426" w:rsidRPr="00EB3426">
        <w:rPr>
          <w:lang w:val="en-GB"/>
        </w:rPr>
        <w:t>’</w:t>
      </w:r>
      <w:r w:rsidR="00AA1661" w:rsidRPr="00EB3426">
        <w:rPr>
          <w:lang w:val="en-GB"/>
        </w:rPr>
        <w:t xml:space="preserve">s </w:t>
      </w:r>
      <w:r w:rsidR="00584136" w:rsidRPr="00EB3426">
        <w:rPr>
          <w:lang w:val="en-GB"/>
        </w:rPr>
        <w:t>attitude</w:t>
      </w:r>
      <w:r w:rsidR="00AA1661" w:rsidRPr="00EB3426">
        <w:rPr>
          <w:lang w:val="en-GB"/>
        </w:rPr>
        <w:t>. However</w:t>
      </w:r>
      <w:r w:rsidR="00584136" w:rsidRPr="00EB3426">
        <w:rPr>
          <w:lang w:val="en-GB"/>
        </w:rPr>
        <w:t>,</w:t>
      </w:r>
      <w:r w:rsidR="00AA1661" w:rsidRPr="00EB3426">
        <w:rPr>
          <w:lang w:val="en-GB"/>
        </w:rPr>
        <w:t xml:space="preserve"> they do not justify the </w:t>
      </w:r>
      <w:r w:rsidR="00F31654" w:rsidRPr="00EB3426">
        <w:rPr>
          <w:lang w:val="en-GB"/>
        </w:rPr>
        <w:t>strip searches</w:t>
      </w:r>
      <w:r w:rsidR="00AA1661" w:rsidRPr="00EB3426">
        <w:rPr>
          <w:lang w:val="en-GB"/>
        </w:rPr>
        <w:t xml:space="preserve"> on the particular dates referred to in the application. In th</w:t>
      </w:r>
      <w:r w:rsidR="00A15228" w:rsidRPr="00EB3426">
        <w:rPr>
          <w:lang w:val="en-GB"/>
        </w:rPr>
        <w:t>at regard</w:t>
      </w:r>
      <w:r w:rsidR="00991427" w:rsidRPr="00EB3426">
        <w:rPr>
          <w:lang w:val="en-GB"/>
        </w:rPr>
        <w:t>,</w:t>
      </w:r>
      <w:r w:rsidR="00AA1661" w:rsidRPr="00EB3426">
        <w:rPr>
          <w:lang w:val="en-GB"/>
        </w:rPr>
        <w:t xml:space="preserve"> the Court notes that the money had been found </w:t>
      </w:r>
      <w:r w:rsidR="006A21D2" w:rsidRPr="00EB3426">
        <w:rPr>
          <w:lang w:val="en-GB"/>
        </w:rPr>
        <w:t>o</w:t>
      </w:r>
      <w:r w:rsidR="00AA1661" w:rsidRPr="00EB3426">
        <w:rPr>
          <w:lang w:val="en-GB"/>
        </w:rPr>
        <w:t xml:space="preserve">n the applicant in 2011 (see paragraph </w:t>
      </w:r>
      <w:r w:rsidR="009A0C2D" w:rsidRPr="00EB3426">
        <w:rPr>
          <w:lang w:val="en-GB"/>
        </w:rPr>
        <w:fldChar w:fldCharType="begin"/>
      </w:r>
      <w:r w:rsidR="009A0C2D" w:rsidRPr="00EB3426">
        <w:rPr>
          <w:lang w:val="en-GB"/>
        </w:rPr>
        <w:instrText xml:space="preserve"> REF seizure \h </w:instrText>
      </w:r>
      <w:r w:rsidR="009A0C2D" w:rsidRPr="00EB3426">
        <w:rPr>
          <w:lang w:val="en-GB"/>
        </w:rPr>
      </w:r>
      <w:r w:rsidR="009A0C2D" w:rsidRPr="00EB3426">
        <w:rPr>
          <w:lang w:val="en-GB"/>
        </w:rPr>
        <w:fldChar w:fldCharType="separate"/>
      </w:r>
      <w:r w:rsidR="00EB3426" w:rsidRPr="00EB3426">
        <w:rPr>
          <w:noProof/>
          <w:lang w:val="en-GB"/>
        </w:rPr>
        <w:t>20</w:t>
      </w:r>
      <w:r w:rsidR="009A0C2D" w:rsidRPr="00EB3426">
        <w:rPr>
          <w:lang w:val="en-GB"/>
        </w:rPr>
        <w:fldChar w:fldCharType="end"/>
      </w:r>
      <w:r w:rsidR="00AA1661" w:rsidRPr="00EB3426">
        <w:rPr>
          <w:lang w:val="en-GB"/>
        </w:rPr>
        <w:t xml:space="preserve"> above)</w:t>
      </w:r>
      <w:r w:rsidR="00F31654" w:rsidRPr="00EB3426">
        <w:rPr>
          <w:lang w:val="en-GB"/>
        </w:rPr>
        <w:t xml:space="preserve">. It also notes that </w:t>
      </w:r>
      <w:r w:rsidR="00AA1661" w:rsidRPr="00EB3426">
        <w:rPr>
          <w:lang w:val="en-GB"/>
        </w:rPr>
        <w:t xml:space="preserve">the attempt to </w:t>
      </w:r>
      <w:r w:rsidR="00A15228" w:rsidRPr="00EB3426">
        <w:rPr>
          <w:lang w:val="en-GB"/>
        </w:rPr>
        <w:t xml:space="preserve">hand over </w:t>
      </w:r>
      <w:r w:rsidR="00AA1661" w:rsidRPr="00EB3426">
        <w:rPr>
          <w:lang w:val="en-GB"/>
        </w:rPr>
        <w:t xml:space="preserve">an illegal message might </w:t>
      </w:r>
      <w:r w:rsidR="00C35E12" w:rsidRPr="00EB3426">
        <w:rPr>
          <w:lang w:val="en-GB"/>
        </w:rPr>
        <w:t xml:space="preserve">have </w:t>
      </w:r>
      <w:r w:rsidR="00AA1661" w:rsidRPr="00EB3426">
        <w:rPr>
          <w:lang w:val="en-GB"/>
        </w:rPr>
        <w:lastRenderedPageBreak/>
        <w:t>justif</w:t>
      </w:r>
      <w:r w:rsidR="00C35E12" w:rsidRPr="00EB3426">
        <w:rPr>
          <w:lang w:val="en-GB"/>
        </w:rPr>
        <w:t xml:space="preserve">ied </w:t>
      </w:r>
      <w:r w:rsidR="00103F84" w:rsidRPr="00EB3426">
        <w:rPr>
          <w:lang w:val="en-GB"/>
        </w:rPr>
        <w:t>the search on 4 February 2012</w:t>
      </w:r>
      <w:r w:rsidR="00991427" w:rsidRPr="00EB3426">
        <w:rPr>
          <w:lang w:val="en-GB"/>
        </w:rPr>
        <w:t>,</w:t>
      </w:r>
      <w:r w:rsidR="00AA1661" w:rsidRPr="00EB3426">
        <w:rPr>
          <w:lang w:val="en-GB"/>
        </w:rPr>
        <w:t xml:space="preserve"> which cannot be examined by the Court (see paragraph</w:t>
      </w:r>
      <w:r w:rsidR="00584136" w:rsidRPr="00EB3426">
        <w:rPr>
          <w:lang w:val="en-GB"/>
        </w:rPr>
        <w:t xml:space="preserve">s </w:t>
      </w:r>
      <w:r w:rsidR="009A0C2D" w:rsidRPr="00EB3426">
        <w:rPr>
          <w:lang w:val="en-GB"/>
        </w:rPr>
        <w:fldChar w:fldCharType="begin"/>
      </w:r>
      <w:r w:rsidR="009A0C2D" w:rsidRPr="00EB3426">
        <w:rPr>
          <w:lang w:val="en-GB"/>
        </w:rPr>
        <w:instrText xml:space="preserve"> REF family_visit \h </w:instrText>
      </w:r>
      <w:r w:rsidR="009A0C2D" w:rsidRPr="00EB3426">
        <w:rPr>
          <w:lang w:val="en-GB"/>
        </w:rPr>
      </w:r>
      <w:r w:rsidR="009A0C2D" w:rsidRPr="00EB3426">
        <w:rPr>
          <w:lang w:val="en-GB"/>
        </w:rPr>
        <w:fldChar w:fldCharType="separate"/>
      </w:r>
      <w:r w:rsidR="00EB3426" w:rsidRPr="00EB3426">
        <w:rPr>
          <w:noProof/>
        </w:rPr>
        <w:t>22</w:t>
      </w:r>
      <w:r w:rsidR="009A0C2D" w:rsidRPr="00EB3426">
        <w:rPr>
          <w:lang w:val="en-GB"/>
        </w:rPr>
        <w:fldChar w:fldCharType="end"/>
      </w:r>
      <w:r w:rsidR="00584136" w:rsidRPr="00EB3426">
        <w:rPr>
          <w:lang w:val="en-GB"/>
        </w:rPr>
        <w:t xml:space="preserve"> and</w:t>
      </w:r>
      <w:r w:rsidR="00CB13C2" w:rsidRPr="00EB3426">
        <w:rPr>
          <w:lang w:val="en-GB"/>
        </w:rPr>
        <w:t xml:space="preserve"> </w:t>
      </w:r>
      <w:r w:rsidR="00CB13C2" w:rsidRPr="00EB3426">
        <w:rPr>
          <w:lang w:val="en-GB"/>
        </w:rPr>
        <w:fldChar w:fldCharType="begin"/>
      </w:r>
      <w:r w:rsidR="00CB13C2" w:rsidRPr="00EB3426">
        <w:rPr>
          <w:lang w:val="en-GB"/>
        </w:rPr>
        <w:instrText xml:space="preserve"> REF scope_of_the_case \h </w:instrText>
      </w:r>
      <w:r w:rsidR="00CB13C2" w:rsidRPr="00EB3426">
        <w:rPr>
          <w:lang w:val="en-GB"/>
        </w:rPr>
      </w:r>
      <w:r w:rsidR="00CB13C2" w:rsidRPr="00EB3426">
        <w:rPr>
          <w:lang w:val="en-GB"/>
        </w:rPr>
        <w:fldChar w:fldCharType="separate"/>
      </w:r>
      <w:r w:rsidR="00EB3426" w:rsidRPr="00EB3426">
        <w:rPr>
          <w:noProof/>
        </w:rPr>
        <w:t>46</w:t>
      </w:r>
      <w:r w:rsidR="00CB13C2" w:rsidRPr="00EB3426">
        <w:rPr>
          <w:lang w:val="en-GB"/>
        </w:rPr>
        <w:fldChar w:fldCharType="end"/>
      </w:r>
      <w:r w:rsidR="00584136" w:rsidRPr="00EB3426">
        <w:rPr>
          <w:lang w:val="en-GB"/>
        </w:rPr>
        <w:t xml:space="preserve"> </w:t>
      </w:r>
      <w:r w:rsidR="00AA1661" w:rsidRPr="00EB3426">
        <w:rPr>
          <w:lang w:val="en-GB"/>
        </w:rPr>
        <w:t>above)</w:t>
      </w:r>
      <w:r w:rsidR="00991427" w:rsidRPr="00EB3426">
        <w:rPr>
          <w:lang w:val="en-GB"/>
        </w:rPr>
        <w:t>,</w:t>
      </w:r>
      <w:r w:rsidR="00AA1661" w:rsidRPr="00EB3426">
        <w:rPr>
          <w:lang w:val="en-GB"/>
        </w:rPr>
        <w:t xml:space="preserve"> </w:t>
      </w:r>
      <w:r w:rsidR="00C35E12" w:rsidRPr="00EB3426">
        <w:rPr>
          <w:lang w:val="en-GB"/>
        </w:rPr>
        <w:t xml:space="preserve">and that </w:t>
      </w:r>
      <w:r w:rsidR="00AA1661" w:rsidRPr="00EB3426">
        <w:rPr>
          <w:lang w:val="en-GB"/>
        </w:rPr>
        <w:t xml:space="preserve">the dangerous detainee regime had been </w:t>
      </w:r>
      <w:r w:rsidR="00D968AD" w:rsidRPr="00EB3426">
        <w:rPr>
          <w:lang w:val="en-GB"/>
        </w:rPr>
        <w:t>lifted in</w:t>
      </w:r>
      <w:r w:rsidR="00AA1661" w:rsidRPr="00EB3426">
        <w:rPr>
          <w:lang w:val="en-GB"/>
        </w:rPr>
        <w:t xml:space="preserve"> respec</w:t>
      </w:r>
      <w:r w:rsidR="00C352E0" w:rsidRPr="00EB3426">
        <w:rPr>
          <w:lang w:val="en-GB"/>
        </w:rPr>
        <w:t>t of the applicant on 18 </w:t>
      </w:r>
      <w:r w:rsidR="00AA1661" w:rsidRPr="00EB3426">
        <w:rPr>
          <w:lang w:val="en-GB"/>
        </w:rPr>
        <w:t>February 2010 (see</w:t>
      </w:r>
      <w:r w:rsidR="00E10548" w:rsidRPr="00EB3426">
        <w:rPr>
          <w:lang w:val="en-GB"/>
        </w:rPr>
        <w:t> </w:t>
      </w:r>
      <w:r w:rsidR="00AA1661" w:rsidRPr="00EB3426">
        <w:rPr>
          <w:lang w:val="en-GB"/>
        </w:rPr>
        <w:t xml:space="preserve">paragraph </w:t>
      </w:r>
      <w:r w:rsidR="009A0C2D" w:rsidRPr="00EB3426">
        <w:rPr>
          <w:lang w:val="en-GB"/>
        </w:rPr>
        <w:fldChar w:fldCharType="begin"/>
      </w:r>
      <w:r w:rsidR="009A0C2D" w:rsidRPr="00EB3426">
        <w:rPr>
          <w:lang w:val="en-GB"/>
        </w:rPr>
        <w:instrText xml:space="preserve"> REF regime \h </w:instrText>
      </w:r>
      <w:r w:rsidR="009A0C2D" w:rsidRPr="00EB3426">
        <w:rPr>
          <w:lang w:val="en-GB"/>
        </w:rPr>
      </w:r>
      <w:r w:rsidR="009A0C2D" w:rsidRPr="00EB3426">
        <w:rPr>
          <w:lang w:val="en-GB"/>
        </w:rPr>
        <w:fldChar w:fldCharType="separate"/>
      </w:r>
      <w:r w:rsidR="00EB3426" w:rsidRPr="00EB3426">
        <w:rPr>
          <w:noProof/>
          <w:lang w:val="en-GB"/>
        </w:rPr>
        <w:t>17</w:t>
      </w:r>
      <w:r w:rsidR="009A0C2D" w:rsidRPr="00EB3426">
        <w:rPr>
          <w:lang w:val="en-GB"/>
        </w:rPr>
        <w:fldChar w:fldCharType="end"/>
      </w:r>
      <w:r w:rsidR="00AA1661" w:rsidRPr="00EB3426">
        <w:rPr>
          <w:lang w:val="en-GB"/>
        </w:rPr>
        <w:t xml:space="preserve"> above).</w:t>
      </w:r>
    </w:p>
    <w:p w:rsidR="00AD0354" w:rsidRPr="00EB3426" w:rsidRDefault="000A03DE" w:rsidP="00EB3426">
      <w:pPr>
        <w:pStyle w:val="ECHRPara"/>
      </w:pPr>
      <w:r>
        <w:fldChar w:fldCharType="begin"/>
      </w:r>
      <w:r>
        <w:instrText xml:space="preserve"> SEQ level0 \*arabic </w:instrText>
      </w:r>
      <w:r>
        <w:fldChar w:fldCharType="separate"/>
      </w:r>
      <w:r w:rsidR="00EB3426" w:rsidRPr="00EB3426">
        <w:rPr>
          <w:noProof/>
        </w:rPr>
        <w:t>74</w:t>
      </w:r>
      <w:r>
        <w:rPr>
          <w:noProof/>
        </w:rPr>
        <w:fldChar w:fldCharType="end"/>
      </w:r>
      <w:r w:rsidR="00F41510" w:rsidRPr="00EB3426">
        <w:t>.  T</w:t>
      </w:r>
      <w:r w:rsidR="00AD0354" w:rsidRPr="00EB3426">
        <w:t>he Government</w:t>
      </w:r>
      <w:r w:rsidR="00584136" w:rsidRPr="00EB3426">
        <w:t xml:space="preserve"> further</w:t>
      </w:r>
      <w:r w:rsidR="00AD0354" w:rsidRPr="00EB3426">
        <w:t xml:space="preserve"> </w:t>
      </w:r>
      <w:r w:rsidR="00EF254A" w:rsidRPr="00EB3426">
        <w:t>submitted that the inspection of the applicant</w:t>
      </w:r>
      <w:r w:rsidR="00EB3426" w:rsidRPr="00EB3426">
        <w:t>’</w:t>
      </w:r>
      <w:r w:rsidR="00EF254A" w:rsidRPr="00EB3426">
        <w:t>s cell on 5</w:t>
      </w:r>
      <w:r w:rsidR="00F41510" w:rsidRPr="00EB3426">
        <w:t> </w:t>
      </w:r>
      <w:r w:rsidR="00EF254A" w:rsidRPr="00EB3426">
        <w:t xml:space="preserve">June 2012 </w:t>
      </w:r>
      <w:r w:rsidR="00991427" w:rsidRPr="00EB3426">
        <w:t xml:space="preserve">had been </w:t>
      </w:r>
      <w:r w:rsidR="00EF254A" w:rsidRPr="00EB3426">
        <w:t xml:space="preserve">part of </w:t>
      </w:r>
      <w:r w:rsidR="00991427" w:rsidRPr="00EB3426">
        <w:t>a</w:t>
      </w:r>
      <w:r w:rsidR="00EF254A" w:rsidRPr="00EB3426">
        <w:t xml:space="preserve"> plan </w:t>
      </w:r>
      <w:r w:rsidR="00991427" w:rsidRPr="00EB3426">
        <w:t xml:space="preserve">to implement security </w:t>
      </w:r>
      <w:r w:rsidR="00A15228" w:rsidRPr="00EB3426">
        <w:t>measures</w:t>
      </w:r>
      <w:r w:rsidR="00EF254A" w:rsidRPr="00EB3426">
        <w:t>. However, they did not explain whether the applicant</w:t>
      </w:r>
      <w:r w:rsidR="00EB3426" w:rsidRPr="00EB3426">
        <w:t>’</w:t>
      </w:r>
      <w:r w:rsidR="00EF254A" w:rsidRPr="00EB3426">
        <w:t xml:space="preserve">s strip search </w:t>
      </w:r>
      <w:r w:rsidR="00F41510" w:rsidRPr="00EB3426">
        <w:t>had</w:t>
      </w:r>
      <w:r w:rsidR="00EF254A" w:rsidRPr="00EB3426">
        <w:t xml:space="preserve"> also</w:t>
      </w:r>
      <w:r w:rsidR="00F41510" w:rsidRPr="00EB3426">
        <w:t xml:space="preserve"> been</w:t>
      </w:r>
      <w:r w:rsidR="00EF254A" w:rsidRPr="00EB3426">
        <w:t xml:space="preserve"> part of th</w:t>
      </w:r>
      <w:r w:rsidR="00D531EC" w:rsidRPr="00EB3426">
        <w:t>at</w:t>
      </w:r>
      <w:r w:rsidR="00EF254A" w:rsidRPr="00EB3426">
        <w:t xml:space="preserve"> </w:t>
      </w:r>
      <w:r w:rsidR="00F41510" w:rsidRPr="00EB3426">
        <w:t>plan</w:t>
      </w:r>
      <w:r w:rsidR="00EF254A" w:rsidRPr="00EB3426">
        <w:t xml:space="preserve"> and for what particular reasons it </w:t>
      </w:r>
      <w:r w:rsidR="00A15228" w:rsidRPr="00EB3426">
        <w:t xml:space="preserve">had been </w:t>
      </w:r>
      <w:r w:rsidR="00EF254A" w:rsidRPr="00EB3426">
        <w:t xml:space="preserve">decided to make the applicant undergo a </w:t>
      </w:r>
      <w:r w:rsidR="00F31654" w:rsidRPr="00EB3426">
        <w:t>strip</w:t>
      </w:r>
      <w:r w:rsidR="00C352E0" w:rsidRPr="00EB3426">
        <w:t xml:space="preserve"> search (see</w:t>
      </w:r>
      <w:r w:rsidR="00E10548" w:rsidRPr="00EB3426">
        <w:t> </w:t>
      </w:r>
      <w:r w:rsidR="00C352E0" w:rsidRPr="00EB3426">
        <w:t>paragraph </w:t>
      </w:r>
      <w:r w:rsidR="009A0C2D" w:rsidRPr="00EB3426">
        <w:fldChar w:fldCharType="begin"/>
      </w:r>
      <w:r w:rsidR="009A0C2D" w:rsidRPr="00EB3426">
        <w:instrText xml:space="preserve"> REF search_5_June_2012 \h </w:instrText>
      </w:r>
      <w:r w:rsidR="009A0C2D" w:rsidRPr="00EB3426">
        <w:fldChar w:fldCharType="separate"/>
      </w:r>
      <w:r w:rsidR="00EB3426" w:rsidRPr="00EB3426">
        <w:rPr>
          <w:noProof/>
        </w:rPr>
        <w:t>26</w:t>
      </w:r>
      <w:r w:rsidR="009A0C2D" w:rsidRPr="00EB3426">
        <w:fldChar w:fldCharType="end"/>
      </w:r>
      <w:r w:rsidR="00EF254A" w:rsidRPr="00EB3426">
        <w:t xml:space="preserve"> above). </w:t>
      </w:r>
      <w:r w:rsidR="00584136" w:rsidRPr="00EB3426">
        <w:t>Furthermore</w:t>
      </w:r>
      <w:r w:rsidR="00103F84" w:rsidRPr="00EB3426">
        <w:t>,</w:t>
      </w:r>
      <w:r w:rsidR="00EF254A" w:rsidRPr="00EB3426">
        <w:t xml:space="preserve"> </w:t>
      </w:r>
      <w:r w:rsidR="008243B0" w:rsidRPr="00EB3426">
        <w:t xml:space="preserve">the Government submitted </w:t>
      </w:r>
      <w:r w:rsidR="00EF254A" w:rsidRPr="00EB3426">
        <w:t xml:space="preserve">no reason at all </w:t>
      </w:r>
      <w:r w:rsidR="00A15228" w:rsidRPr="00EB3426">
        <w:t xml:space="preserve">for </w:t>
      </w:r>
      <w:r w:rsidR="00EF254A" w:rsidRPr="00EB3426">
        <w:t xml:space="preserve">the </w:t>
      </w:r>
      <w:r w:rsidR="00F31654" w:rsidRPr="00EB3426">
        <w:t>strip</w:t>
      </w:r>
      <w:r w:rsidR="00342C1A" w:rsidRPr="00EB3426">
        <w:t xml:space="preserve"> search on 25 August 2012.</w:t>
      </w:r>
    </w:p>
    <w:p w:rsidR="00E26D4E" w:rsidRPr="00EB3426" w:rsidRDefault="00E26D4E" w:rsidP="00EB3426">
      <w:pPr>
        <w:pStyle w:val="ECHRPara"/>
        <w:rPr>
          <w:rFonts w:eastAsia="Times New Roman"/>
        </w:rPr>
      </w:pPr>
      <w:r w:rsidRPr="00EB3426">
        <w:rPr>
          <w:rFonts w:eastAsia="Times New Roman"/>
        </w:rPr>
        <w:fldChar w:fldCharType="begin"/>
      </w:r>
      <w:r w:rsidRPr="00EB3426">
        <w:rPr>
          <w:rFonts w:eastAsia="Times New Roman"/>
        </w:rPr>
        <w:instrText xml:space="preserve"> SEQ level0 \*arabic </w:instrText>
      </w:r>
      <w:r w:rsidRPr="00EB3426">
        <w:rPr>
          <w:rFonts w:eastAsia="Times New Roman"/>
        </w:rPr>
        <w:fldChar w:fldCharType="separate"/>
      </w:r>
      <w:r w:rsidR="00EB3426" w:rsidRPr="00EB3426">
        <w:rPr>
          <w:rFonts w:eastAsia="Times New Roman"/>
          <w:noProof/>
        </w:rPr>
        <w:t>75</w:t>
      </w:r>
      <w:r w:rsidRPr="00EB3426">
        <w:rPr>
          <w:rFonts w:eastAsia="Times New Roman"/>
        </w:rPr>
        <w:fldChar w:fldCharType="end"/>
      </w:r>
      <w:r w:rsidRPr="00EB3426">
        <w:rPr>
          <w:rFonts w:eastAsia="Times New Roman"/>
        </w:rPr>
        <w:t xml:space="preserve">.  The Court is aware of the need to </w:t>
      </w:r>
      <w:r w:rsidR="00C44765" w:rsidRPr="00EB3426">
        <w:rPr>
          <w:rFonts w:eastAsia="Times New Roman"/>
        </w:rPr>
        <w:t xml:space="preserve">ensure </w:t>
      </w:r>
      <w:r w:rsidRPr="00EB3426">
        <w:rPr>
          <w:rFonts w:eastAsia="Times New Roman"/>
        </w:rPr>
        <w:t>security in institutions where people are deprived of their liberty</w:t>
      </w:r>
      <w:r w:rsidR="00A15228" w:rsidRPr="00EB3426">
        <w:rPr>
          <w:rFonts w:eastAsia="Times New Roman"/>
        </w:rPr>
        <w:t>. I</w:t>
      </w:r>
      <w:r w:rsidRPr="00EB3426">
        <w:rPr>
          <w:rFonts w:eastAsia="Times New Roman"/>
        </w:rPr>
        <w:t>t considers</w:t>
      </w:r>
      <w:r w:rsidR="00991427" w:rsidRPr="00EB3426">
        <w:rPr>
          <w:rFonts w:eastAsia="Times New Roman"/>
        </w:rPr>
        <w:t>,</w:t>
      </w:r>
      <w:r w:rsidRPr="00EB3426">
        <w:rPr>
          <w:rFonts w:eastAsia="Times New Roman"/>
        </w:rPr>
        <w:t xml:space="preserve"> however</w:t>
      </w:r>
      <w:r w:rsidR="00991427" w:rsidRPr="00EB3426">
        <w:rPr>
          <w:rFonts w:eastAsia="Times New Roman"/>
        </w:rPr>
        <w:t>,</w:t>
      </w:r>
      <w:r w:rsidRPr="00EB3426">
        <w:rPr>
          <w:rFonts w:eastAsia="Times New Roman"/>
        </w:rPr>
        <w:t xml:space="preserve"> that highly invasive and potentially debasing measures like </w:t>
      </w:r>
      <w:r w:rsidR="00C35E12" w:rsidRPr="00EB3426">
        <w:rPr>
          <w:rFonts w:eastAsia="Times New Roman"/>
        </w:rPr>
        <w:t xml:space="preserve">body searches </w:t>
      </w:r>
      <w:r w:rsidRPr="00EB3426">
        <w:rPr>
          <w:rFonts w:eastAsia="Times New Roman"/>
        </w:rPr>
        <w:t xml:space="preserve">or strip searches require a plausible justification. </w:t>
      </w:r>
      <w:r w:rsidRPr="00EB3426">
        <w:rPr>
          <w:bCs/>
        </w:rPr>
        <w:t xml:space="preserve">It does not appear that such a justification was given to the applicant </w:t>
      </w:r>
      <w:r w:rsidR="00A15228" w:rsidRPr="00EB3426">
        <w:rPr>
          <w:bCs/>
        </w:rPr>
        <w:t xml:space="preserve">by the prison authorities </w:t>
      </w:r>
      <w:r w:rsidRPr="00EB3426">
        <w:rPr>
          <w:bCs/>
        </w:rPr>
        <w:t>in the instant case. The Court also notes that the Ombudsman</w:t>
      </w:r>
      <w:r w:rsidR="006A21D2" w:rsidRPr="00EB3426">
        <w:rPr>
          <w:bCs/>
        </w:rPr>
        <w:t xml:space="preserve"> </w:t>
      </w:r>
      <w:r w:rsidRPr="00EB3426">
        <w:rPr>
          <w:bCs/>
        </w:rPr>
        <w:t>recommend</w:t>
      </w:r>
      <w:r w:rsidR="006A21D2" w:rsidRPr="00EB3426">
        <w:rPr>
          <w:bCs/>
        </w:rPr>
        <w:t xml:space="preserve">ed on </w:t>
      </w:r>
      <w:r w:rsidRPr="00EB3426">
        <w:rPr>
          <w:bCs/>
        </w:rPr>
        <w:t>23</w:t>
      </w:r>
      <w:r w:rsidR="00B22B03" w:rsidRPr="00EB3426">
        <w:rPr>
          <w:bCs/>
        </w:rPr>
        <w:t> </w:t>
      </w:r>
      <w:r w:rsidRPr="00EB3426">
        <w:rPr>
          <w:bCs/>
        </w:rPr>
        <w:t xml:space="preserve">December 2014 </w:t>
      </w:r>
      <w:r w:rsidR="004E0C4E" w:rsidRPr="00EB3426">
        <w:rPr>
          <w:bCs/>
        </w:rPr>
        <w:t xml:space="preserve">that a person who had been notified that he was to undergo a </w:t>
      </w:r>
      <w:r w:rsidR="00C44765" w:rsidRPr="00EB3426">
        <w:rPr>
          <w:bCs/>
        </w:rPr>
        <w:t xml:space="preserve">body </w:t>
      </w:r>
      <w:r w:rsidR="00C35E12" w:rsidRPr="00EB3426">
        <w:rPr>
          <w:bCs/>
        </w:rPr>
        <w:t>search</w:t>
      </w:r>
      <w:r w:rsidR="004E0C4E" w:rsidRPr="00EB3426">
        <w:rPr>
          <w:bCs/>
        </w:rPr>
        <w:t xml:space="preserve"> should have the right to contest that decision </w:t>
      </w:r>
      <w:r w:rsidR="00A15228" w:rsidRPr="00EB3426">
        <w:rPr>
          <w:bCs/>
        </w:rPr>
        <w:t xml:space="preserve">in </w:t>
      </w:r>
      <w:r w:rsidR="004E0C4E" w:rsidRPr="00EB3426">
        <w:rPr>
          <w:bCs/>
        </w:rPr>
        <w:t>court</w:t>
      </w:r>
      <w:r w:rsidR="00C352E0" w:rsidRPr="00EB3426">
        <w:rPr>
          <w:bCs/>
        </w:rPr>
        <w:t xml:space="preserve"> (see paragraph </w:t>
      </w:r>
      <w:r w:rsidR="009A0C2D" w:rsidRPr="00EB3426">
        <w:rPr>
          <w:bCs/>
        </w:rPr>
        <w:fldChar w:fldCharType="begin"/>
      </w:r>
      <w:r w:rsidR="009A0C2D" w:rsidRPr="00EB3426">
        <w:rPr>
          <w:bCs/>
        </w:rPr>
        <w:instrText xml:space="preserve"> REF Ombudsman \h </w:instrText>
      </w:r>
      <w:r w:rsidR="009A0C2D" w:rsidRPr="00EB3426">
        <w:rPr>
          <w:bCs/>
        </w:rPr>
      </w:r>
      <w:r w:rsidR="009A0C2D" w:rsidRPr="00EB3426">
        <w:rPr>
          <w:bCs/>
        </w:rPr>
        <w:fldChar w:fldCharType="separate"/>
      </w:r>
      <w:r w:rsidR="00EB3426" w:rsidRPr="00EB3426">
        <w:rPr>
          <w:noProof/>
        </w:rPr>
        <w:t>44</w:t>
      </w:r>
      <w:r w:rsidR="009A0C2D" w:rsidRPr="00EB3426">
        <w:rPr>
          <w:bCs/>
        </w:rPr>
        <w:fldChar w:fldCharType="end"/>
      </w:r>
      <w:r w:rsidRPr="00EB3426">
        <w:rPr>
          <w:bCs/>
        </w:rPr>
        <w:t xml:space="preserve"> above). In the absence of such an effective remedy, it is difficult to enforce the requirement of a sufficient justification for </w:t>
      </w:r>
      <w:r w:rsidR="00C44765" w:rsidRPr="00EB3426">
        <w:rPr>
          <w:bCs/>
        </w:rPr>
        <w:t>body</w:t>
      </w:r>
      <w:r w:rsidRPr="00EB3426">
        <w:rPr>
          <w:bCs/>
        </w:rPr>
        <w:t xml:space="preserve"> </w:t>
      </w:r>
      <w:r w:rsidR="004502F7" w:rsidRPr="00EB3426">
        <w:rPr>
          <w:bCs/>
        </w:rPr>
        <w:t>searches</w:t>
      </w:r>
      <w:r w:rsidRPr="00EB3426">
        <w:rPr>
          <w:bCs/>
        </w:rPr>
        <w:t xml:space="preserve"> or strip searches</w:t>
      </w:r>
      <w:r w:rsidR="00A15228" w:rsidRPr="00EB3426">
        <w:rPr>
          <w:bCs/>
        </w:rPr>
        <w:t xml:space="preserve"> at the domestic level</w:t>
      </w:r>
      <w:r w:rsidRPr="00EB3426">
        <w:rPr>
          <w:bCs/>
        </w:rPr>
        <w:t>.</w:t>
      </w:r>
    </w:p>
    <w:p w:rsidR="00014566" w:rsidRPr="00EB3426" w:rsidRDefault="00F41510" w:rsidP="00EB3426">
      <w:pPr>
        <w:pStyle w:val="ECHRPara"/>
        <w:rPr>
          <w:i/>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76</w:t>
      </w:r>
      <w:r w:rsidRPr="00EB3426">
        <w:rPr>
          <w:lang w:val="en-GB"/>
        </w:rPr>
        <w:fldChar w:fldCharType="end"/>
      </w:r>
      <w:r w:rsidRPr="00EB3426">
        <w:rPr>
          <w:i/>
          <w:lang w:val="en-GB"/>
        </w:rPr>
        <w:t>.  </w:t>
      </w:r>
      <w:r w:rsidR="00014566" w:rsidRPr="00EB3426">
        <w:rPr>
          <w:lang w:val="en-GB"/>
        </w:rPr>
        <w:t xml:space="preserve">The foregoing considerations are sufficient to enable the Court to conclude that </w:t>
      </w:r>
      <w:r w:rsidRPr="00EB3426">
        <w:rPr>
          <w:lang w:val="en-GB"/>
        </w:rPr>
        <w:t>the</w:t>
      </w:r>
      <w:r w:rsidR="00256858" w:rsidRPr="00EB3426">
        <w:rPr>
          <w:lang w:val="en-GB"/>
        </w:rPr>
        <w:t xml:space="preserve"> authorities failed to provide sufficient and relevant reasons justifying the</w:t>
      </w:r>
      <w:r w:rsidRPr="00EB3426">
        <w:rPr>
          <w:lang w:val="en-GB"/>
        </w:rPr>
        <w:t xml:space="preserve"> strip searches</w:t>
      </w:r>
      <w:r w:rsidR="00AD7F0B" w:rsidRPr="00EB3426">
        <w:rPr>
          <w:lang w:val="en-GB"/>
        </w:rPr>
        <w:t xml:space="preserve"> o</w:t>
      </w:r>
      <w:r w:rsidR="00A15228" w:rsidRPr="00EB3426">
        <w:rPr>
          <w:lang w:val="en-GB"/>
        </w:rPr>
        <w:t>f</w:t>
      </w:r>
      <w:r w:rsidR="00AD7F0B" w:rsidRPr="00EB3426">
        <w:rPr>
          <w:lang w:val="en-GB"/>
        </w:rPr>
        <w:t xml:space="preserve"> </w:t>
      </w:r>
      <w:r w:rsidR="00A15228" w:rsidRPr="00EB3426">
        <w:rPr>
          <w:lang w:val="en-GB"/>
        </w:rPr>
        <w:t xml:space="preserve">the applicant on </w:t>
      </w:r>
      <w:r w:rsidR="00AD7F0B" w:rsidRPr="00EB3426">
        <w:rPr>
          <w:lang w:val="en-GB"/>
        </w:rPr>
        <w:t>5 June</w:t>
      </w:r>
      <w:r w:rsidR="00985BCC" w:rsidRPr="00EB3426">
        <w:rPr>
          <w:lang w:val="en-GB"/>
        </w:rPr>
        <w:t xml:space="preserve"> 2012</w:t>
      </w:r>
      <w:r w:rsidR="002C6AB3" w:rsidRPr="00EB3426">
        <w:rPr>
          <w:lang w:val="en-GB"/>
        </w:rPr>
        <w:t xml:space="preserve"> and</w:t>
      </w:r>
      <w:r w:rsidR="00342C1A" w:rsidRPr="00EB3426">
        <w:rPr>
          <w:lang w:val="en-GB"/>
        </w:rPr>
        <w:t xml:space="preserve"> 25</w:t>
      </w:r>
      <w:r w:rsidR="00AD7F0B" w:rsidRPr="00EB3426">
        <w:rPr>
          <w:lang w:val="en-GB"/>
        </w:rPr>
        <w:t> </w:t>
      </w:r>
      <w:r w:rsidR="00342C1A" w:rsidRPr="00EB3426">
        <w:rPr>
          <w:lang w:val="en-GB"/>
        </w:rPr>
        <w:t>August</w:t>
      </w:r>
      <w:r w:rsidR="00AD7F0B" w:rsidRPr="00EB3426">
        <w:rPr>
          <w:lang w:val="en-GB"/>
        </w:rPr>
        <w:t xml:space="preserve"> </w:t>
      </w:r>
      <w:r w:rsidR="00342C1A" w:rsidRPr="00EB3426">
        <w:rPr>
          <w:lang w:val="en-GB"/>
        </w:rPr>
        <w:t>2012</w:t>
      </w:r>
      <w:r w:rsidR="00103F84" w:rsidRPr="00EB3426">
        <w:rPr>
          <w:lang w:val="en-GB"/>
        </w:rPr>
        <w:t>.</w:t>
      </w:r>
    </w:p>
    <w:p w:rsidR="00014566" w:rsidRPr="00EB3426" w:rsidRDefault="0040196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77</w:t>
      </w:r>
      <w:r w:rsidRPr="00EB3426">
        <w:rPr>
          <w:lang w:val="en-GB"/>
        </w:rPr>
        <w:fldChar w:fldCharType="end"/>
      </w:r>
      <w:r w:rsidRPr="00EB3426">
        <w:rPr>
          <w:lang w:val="en-GB"/>
        </w:rPr>
        <w:t>.  </w:t>
      </w:r>
      <w:r w:rsidR="00014566" w:rsidRPr="00EB3426">
        <w:rPr>
          <w:lang w:val="en-GB"/>
        </w:rPr>
        <w:t xml:space="preserve">There has accordingly been a violation of Article </w:t>
      </w:r>
      <w:r w:rsidR="00F41510" w:rsidRPr="00EB3426">
        <w:rPr>
          <w:lang w:val="en-GB"/>
        </w:rPr>
        <w:t>8</w:t>
      </w:r>
      <w:r w:rsidR="00014566" w:rsidRPr="00EB3426">
        <w:rPr>
          <w:lang w:val="en-GB"/>
        </w:rPr>
        <w:t xml:space="preserve"> of the Convention</w:t>
      </w:r>
      <w:r w:rsidR="008E1D2E" w:rsidRPr="00EB3426">
        <w:rPr>
          <w:lang w:val="en-GB"/>
        </w:rPr>
        <w:t>.</w:t>
      </w:r>
    </w:p>
    <w:p w:rsidR="00014566" w:rsidRPr="00EB3426" w:rsidRDefault="003722AE" w:rsidP="00EB3426">
      <w:pPr>
        <w:pStyle w:val="ECHRHeading1"/>
        <w:rPr>
          <w:lang w:val="en-GB"/>
        </w:rPr>
      </w:pPr>
      <w:r w:rsidRPr="00EB3426">
        <w:rPr>
          <w:lang w:val="en-GB"/>
        </w:rPr>
        <w:t>I</w:t>
      </w:r>
      <w:r w:rsidR="00D340B6" w:rsidRPr="00EB3426">
        <w:rPr>
          <w:lang w:val="en-GB"/>
        </w:rPr>
        <w:t>II</w:t>
      </w:r>
      <w:r w:rsidR="00014566" w:rsidRPr="00EB3426">
        <w:rPr>
          <w:lang w:val="en-GB"/>
        </w:rPr>
        <w:t>.  APPLICATION OF ARTICLE 41 OF THE CONVENTION</w:t>
      </w:r>
    </w:p>
    <w:p w:rsidR="00014566" w:rsidRPr="00EB3426" w:rsidRDefault="00CA0EC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78</w:t>
      </w:r>
      <w:r w:rsidRPr="00EB3426">
        <w:rPr>
          <w:lang w:val="en-GB"/>
        </w:rPr>
        <w:fldChar w:fldCharType="end"/>
      </w:r>
      <w:r w:rsidR="00014566" w:rsidRPr="00EB3426">
        <w:rPr>
          <w:lang w:val="en-GB"/>
        </w:rPr>
        <w:t>.  Article 41 of the Convention provides:</w:t>
      </w:r>
    </w:p>
    <w:p w:rsidR="00014566" w:rsidRPr="00EB3426" w:rsidRDefault="00014566" w:rsidP="00EB3426">
      <w:pPr>
        <w:pStyle w:val="ECHRParaQuote"/>
        <w:keepNext/>
        <w:keepLines/>
        <w:rPr>
          <w:lang w:val="en-GB"/>
        </w:rPr>
      </w:pPr>
      <w:r w:rsidRPr="00EB3426">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EB3426" w:rsidRDefault="00014566" w:rsidP="00EB3426">
      <w:pPr>
        <w:pStyle w:val="ECHRHeading2"/>
        <w:keepLines w:val="0"/>
        <w:outlineLvl w:val="0"/>
        <w:rPr>
          <w:lang w:val="en-GB"/>
        </w:rPr>
      </w:pPr>
      <w:r w:rsidRPr="00EB3426">
        <w:rPr>
          <w:lang w:val="en-GB"/>
        </w:rPr>
        <w:t>A.  Damage</w:t>
      </w:r>
    </w:p>
    <w:p w:rsidR="00014566" w:rsidRPr="00EB3426" w:rsidRDefault="00F41510"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79</w:t>
      </w:r>
      <w:r w:rsidRPr="00EB3426">
        <w:rPr>
          <w:lang w:val="en-GB"/>
        </w:rPr>
        <w:fldChar w:fldCharType="end"/>
      </w:r>
      <w:r w:rsidRPr="00EB3426">
        <w:rPr>
          <w:lang w:val="en-GB"/>
        </w:rPr>
        <w:t>.  </w:t>
      </w:r>
      <w:r w:rsidR="00014566" w:rsidRPr="00EB3426">
        <w:rPr>
          <w:lang w:val="en-GB"/>
        </w:rPr>
        <w:t>The applicant claimed</w:t>
      </w:r>
      <w:r w:rsidRPr="00EB3426">
        <w:rPr>
          <w:lang w:val="en-GB"/>
        </w:rPr>
        <w:t xml:space="preserve"> 50,000</w:t>
      </w:r>
      <w:r w:rsidR="00014566" w:rsidRPr="00EB3426">
        <w:rPr>
          <w:lang w:val="en-GB"/>
        </w:rPr>
        <w:t xml:space="preserve"> euros (EUR) in respect of non</w:t>
      </w:r>
      <w:r w:rsidR="00AB6F34" w:rsidRPr="00EB3426">
        <w:rPr>
          <w:lang w:val="en-GB"/>
        </w:rPr>
        <w:noBreakHyphen/>
      </w:r>
      <w:r w:rsidR="00014566" w:rsidRPr="00EB3426">
        <w:rPr>
          <w:lang w:val="en-GB"/>
        </w:rPr>
        <w:t>pecuniary damage.</w:t>
      </w:r>
    </w:p>
    <w:p w:rsidR="00014566" w:rsidRPr="00EB3426" w:rsidRDefault="00CA0EC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80</w:t>
      </w:r>
      <w:r w:rsidRPr="00EB3426">
        <w:rPr>
          <w:lang w:val="en-GB"/>
        </w:rPr>
        <w:fldChar w:fldCharType="end"/>
      </w:r>
      <w:r w:rsidR="00014566" w:rsidRPr="00EB3426">
        <w:rPr>
          <w:lang w:val="en-GB"/>
        </w:rPr>
        <w:t xml:space="preserve">.  The Government </w:t>
      </w:r>
      <w:r w:rsidR="00476FE5" w:rsidRPr="00EB3426">
        <w:rPr>
          <w:lang w:val="en-GB"/>
        </w:rPr>
        <w:t xml:space="preserve">submitted that the </w:t>
      </w:r>
      <w:r w:rsidR="00717098" w:rsidRPr="00EB3426">
        <w:rPr>
          <w:lang w:val="en-GB"/>
        </w:rPr>
        <w:t xml:space="preserve">claim </w:t>
      </w:r>
      <w:r w:rsidR="00476FE5" w:rsidRPr="00EB3426">
        <w:rPr>
          <w:lang w:val="en-GB"/>
        </w:rPr>
        <w:t xml:space="preserve">was </w:t>
      </w:r>
      <w:r w:rsidR="00717098" w:rsidRPr="00EB3426">
        <w:rPr>
          <w:lang w:val="en-GB"/>
        </w:rPr>
        <w:t>exorbitant.</w:t>
      </w:r>
    </w:p>
    <w:p w:rsidR="00014566" w:rsidRPr="00EB3426" w:rsidRDefault="00CA0EC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81</w:t>
      </w:r>
      <w:r w:rsidRPr="00EB3426">
        <w:rPr>
          <w:lang w:val="en-GB"/>
        </w:rPr>
        <w:fldChar w:fldCharType="end"/>
      </w:r>
      <w:r w:rsidR="00014566" w:rsidRPr="00EB3426">
        <w:rPr>
          <w:lang w:val="en-GB"/>
        </w:rPr>
        <w:t>.  The Court</w:t>
      </w:r>
      <w:r w:rsidR="00C44765" w:rsidRPr="00EB3426">
        <w:rPr>
          <w:lang w:val="en-GB"/>
        </w:rPr>
        <w:t>,</w:t>
      </w:r>
      <w:r w:rsidR="00014566" w:rsidRPr="00EB3426">
        <w:rPr>
          <w:lang w:val="en-GB"/>
        </w:rPr>
        <w:t xml:space="preserve"> </w:t>
      </w:r>
      <w:r w:rsidR="003722AE" w:rsidRPr="00EB3426">
        <w:rPr>
          <w:lang w:val="en-GB"/>
        </w:rPr>
        <w:t xml:space="preserve">ruling on </w:t>
      </w:r>
      <w:r w:rsidR="00C44765" w:rsidRPr="00EB3426">
        <w:rPr>
          <w:lang w:val="en-GB"/>
        </w:rPr>
        <w:t xml:space="preserve">an </w:t>
      </w:r>
      <w:r w:rsidR="003722AE" w:rsidRPr="00EB3426">
        <w:rPr>
          <w:lang w:val="en-GB"/>
        </w:rPr>
        <w:t xml:space="preserve">equitable basis, </w:t>
      </w:r>
      <w:r w:rsidR="00014566" w:rsidRPr="00EB3426">
        <w:rPr>
          <w:lang w:val="en-GB"/>
        </w:rPr>
        <w:t>awards the applicant EUR</w:t>
      </w:r>
      <w:r w:rsidR="006A05E5" w:rsidRPr="00EB3426">
        <w:rPr>
          <w:lang w:val="en-GB"/>
        </w:rPr>
        <w:t> </w:t>
      </w:r>
      <w:r w:rsidR="00AD7F0B" w:rsidRPr="00EB3426">
        <w:rPr>
          <w:lang w:val="en-GB"/>
        </w:rPr>
        <w:t>3</w:t>
      </w:r>
      <w:r w:rsidR="001A3369" w:rsidRPr="00EB3426">
        <w:rPr>
          <w:lang w:val="en-GB"/>
        </w:rPr>
        <w:t>,</w:t>
      </w:r>
      <w:r w:rsidR="006F4CC4" w:rsidRPr="00EB3426">
        <w:rPr>
          <w:lang w:val="en-GB"/>
        </w:rPr>
        <w:t>0</w:t>
      </w:r>
      <w:r w:rsidR="001A3369" w:rsidRPr="00EB3426">
        <w:rPr>
          <w:lang w:val="en-GB"/>
        </w:rPr>
        <w:t>00</w:t>
      </w:r>
      <w:r w:rsidR="00014566" w:rsidRPr="00EB3426">
        <w:rPr>
          <w:lang w:val="en-GB"/>
        </w:rPr>
        <w:t xml:space="preserve"> in respect of non-pecuniary damage.</w:t>
      </w:r>
    </w:p>
    <w:p w:rsidR="00014566" w:rsidRPr="00EB3426" w:rsidRDefault="00014566" w:rsidP="00EB3426">
      <w:pPr>
        <w:pStyle w:val="ECHRHeading2"/>
        <w:outlineLvl w:val="0"/>
        <w:rPr>
          <w:lang w:val="en-GB"/>
        </w:rPr>
      </w:pPr>
      <w:r w:rsidRPr="00EB3426">
        <w:rPr>
          <w:lang w:val="en-GB"/>
        </w:rPr>
        <w:lastRenderedPageBreak/>
        <w:t>B.  Costs and expenses</w:t>
      </w:r>
    </w:p>
    <w:p w:rsidR="00014566" w:rsidRPr="00EB3426" w:rsidRDefault="00CA0EC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82</w:t>
      </w:r>
      <w:r w:rsidRPr="00EB3426">
        <w:rPr>
          <w:lang w:val="en-GB"/>
        </w:rPr>
        <w:fldChar w:fldCharType="end"/>
      </w:r>
      <w:r w:rsidR="00014566" w:rsidRPr="00EB3426">
        <w:rPr>
          <w:lang w:val="en-GB"/>
        </w:rPr>
        <w:t>.  The applicant</w:t>
      </w:r>
      <w:r w:rsidR="00EB3426" w:rsidRPr="00EB3426">
        <w:rPr>
          <w:lang w:val="en-GB"/>
        </w:rPr>
        <w:t>’</w:t>
      </w:r>
      <w:r w:rsidR="00F41510" w:rsidRPr="00EB3426">
        <w:rPr>
          <w:lang w:val="en-GB"/>
        </w:rPr>
        <w:t>s lawyer</w:t>
      </w:r>
      <w:r w:rsidR="00014566" w:rsidRPr="00EB3426">
        <w:rPr>
          <w:lang w:val="en-GB"/>
        </w:rPr>
        <w:t xml:space="preserve"> also claimed </w:t>
      </w:r>
      <w:r w:rsidR="00F41510" w:rsidRPr="00EB3426">
        <w:rPr>
          <w:lang w:val="en-GB"/>
        </w:rPr>
        <w:t>“</w:t>
      </w:r>
      <w:r w:rsidR="00014566" w:rsidRPr="00EB3426">
        <w:rPr>
          <w:lang w:val="en-GB"/>
        </w:rPr>
        <w:t>costs and expenses</w:t>
      </w:r>
      <w:r w:rsidR="00F41510" w:rsidRPr="00EB3426">
        <w:rPr>
          <w:lang w:val="en-GB"/>
        </w:rPr>
        <w:t>”. However, he failed to specify the amount claimed or to submit any documents to justify his claim</w:t>
      </w:r>
      <w:r w:rsidR="00014566" w:rsidRPr="00EB3426">
        <w:rPr>
          <w:lang w:val="en-GB"/>
        </w:rPr>
        <w:t>.</w:t>
      </w:r>
    </w:p>
    <w:p w:rsidR="00014566" w:rsidRPr="00EB3426" w:rsidRDefault="00CA0EC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83</w:t>
      </w:r>
      <w:r w:rsidRPr="00EB3426">
        <w:rPr>
          <w:lang w:val="en-GB"/>
        </w:rPr>
        <w:fldChar w:fldCharType="end"/>
      </w:r>
      <w:r w:rsidR="00014566" w:rsidRPr="00EB3426">
        <w:rPr>
          <w:lang w:val="en-GB"/>
        </w:rPr>
        <w:t xml:space="preserve">.  The Government </w:t>
      </w:r>
      <w:r w:rsidR="00717098" w:rsidRPr="00EB3426">
        <w:rPr>
          <w:lang w:val="en-GB"/>
        </w:rPr>
        <w:t>submitted that the applicant</w:t>
      </w:r>
      <w:r w:rsidR="00EB3426" w:rsidRPr="00EB3426">
        <w:rPr>
          <w:lang w:val="en-GB"/>
        </w:rPr>
        <w:t>’</w:t>
      </w:r>
      <w:r w:rsidR="00717098" w:rsidRPr="00EB3426">
        <w:rPr>
          <w:lang w:val="en-GB"/>
        </w:rPr>
        <w:t>s lawyer had failed to indicate the precise amount of costs and expenses or to submit any invoices in support of his claim.</w:t>
      </w:r>
    </w:p>
    <w:p w:rsidR="00014566" w:rsidRPr="00EB3426" w:rsidRDefault="00CA0EC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84</w:t>
      </w:r>
      <w:r w:rsidRPr="00EB3426">
        <w:rPr>
          <w:lang w:val="en-GB"/>
        </w:rPr>
        <w:fldChar w:fldCharType="end"/>
      </w:r>
      <w:r w:rsidR="00014566" w:rsidRPr="00EB3426">
        <w:rPr>
          <w:lang w:val="en-GB"/>
        </w:rPr>
        <w:t>.  </w:t>
      </w:r>
      <w:r w:rsidRPr="00EB3426">
        <w:rPr>
          <w:lang w:val="en-GB"/>
        </w:rPr>
        <w:t>According to the Court</w:t>
      </w:r>
      <w:r w:rsidR="00EB3426" w:rsidRPr="00EB3426">
        <w:rPr>
          <w:lang w:val="en-GB"/>
        </w:rPr>
        <w:t>’</w:t>
      </w:r>
      <w:r w:rsidRPr="00EB3426">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EB3426">
        <w:rPr>
          <w:lang w:val="en-GB"/>
        </w:rPr>
        <w:t xml:space="preserve"> being had to the</w:t>
      </w:r>
      <w:r w:rsidR="00F41510" w:rsidRPr="00EB3426">
        <w:rPr>
          <w:lang w:val="en-GB"/>
        </w:rPr>
        <w:t xml:space="preserve"> fact that no amount has been specified and no documents submitted the </w:t>
      </w:r>
      <w:r w:rsidR="00014566" w:rsidRPr="00EB3426">
        <w:rPr>
          <w:lang w:val="en-GB"/>
        </w:rPr>
        <w:t>Court rejects the claim for costs and expenses</w:t>
      </w:r>
      <w:r w:rsidR="00F41510" w:rsidRPr="00EB3426">
        <w:rPr>
          <w:lang w:val="en-GB"/>
        </w:rPr>
        <w:t>.</w:t>
      </w:r>
    </w:p>
    <w:p w:rsidR="00014566" w:rsidRPr="00EB3426" w:rsidRDefault="00014566" w:rsidP="00EB3426">
      <w:pPr>
        <w:pStyle w:val="ECHRHeading2"/>
        <w:outlineLvl w:val="0"/>
        <w:rPr>
          <w:lang w:val="en-GB"/>
        </w:rPr>
      </w:pPr>
      <w:r w:rsidRPr="00EB3426">
        <w:rPr>
          <w:lang w:val="en-GB"/>
        </w:rPr>
        <w:t>C.  Default interest</w:t>
      </w:r>
    </w:p>
    <w:p w:rsidR="00014566" w:rsidRPr="00EB3426" w:rsidRDefault="00CA0EC5" w:rsidP="00EB3426">
      <w:pPr>
        <w:pStyle w:val="ECHRPara"/>
        <w:rPr>
          <w:lang w:val="en-GB"/>
        </w:rPr>
      </w:pPr>
      <w:r w:rsidRPr="00EB3426">
        <w:rPr>
          <w:lang w:val="en-GB"/>
        </w:rPr>
        <w:fldChar w:fldCharType="begin"/>
      </w:r>
      <w:r w:rsidRPr="00EB3426">
        <w:rPr>
          <w:lang w:val="en-GB"/>
        </w:rPr>
        <w:instrText xml:space="preserve"> SEQ level0 \*arabic </w:instrText>
      </w:r>
      <w:r w:rsidRPr="00EB3426">
        <w:rPr>
          <w:lang w:val="en-GB"/>
        </w:rPr>
        <w:fldChar w:fldCharType="separate"/>
      </w:r>
      <w:r w:rsidR="00EB3426" w:rsidRPr="00EB3426">
        <w:rPr>
          <w:noProof/>
          <w:lang w:val="en-GB"/>
        </w:rPr>
        <w:t>85</w:t>
      </w:r>
      <w:r w:rsidRPr="00EB3426">
        <w:rPr>
          <w:lang w:val="en-GB"/>
        </w:rPr>
        <w:fldChar w:fldCharType="end"/>
      </w:r>
      <w:r w:rsidR="00014566" w:rsidRPr="00EB3426">
        <w:rPr>
          <w:lang w:val="en-GB"/>
        </w:rPr>
        <w:t>.  The Court considers it appropriate that the default interest rate should be based on the marginal lending rate of the European Central Bank, to which should be added three percentage points.</w:t>
      </w:r>
    </w:p>
    <w:p w:rsidR="00014566" w:rsidRPr="00EB3426" w:rsidRDefault="00BB5883" w:rsidP="00EB3426">
      <w:pPr>
        <w:pStyle w:val="ECHRTitle1"/>
        <w:rPr>
          <w:lang w:val="en-GB"/>
        </w:rPr>
      </w:pPr>
      <w:r w:rsidRPr="00EB3426">
        <w:rPr>
          <w:lang w:val="en-GB"/>
        </w:rPr>
        <w:t>FOR THESE REASONS, THE COURT</w:t>
      </w:r>
      <w:r w:rsidR="00CA0EC5" w:rsidRPr="00EB3426">
        <w:rPr>
          <w:lang w:val="en-GB"/>
        </w:rPr>
        <w:t>, UNANIMOUSLY,</w:t>
      </w:r>
    </w:p>
    <w:p w:rsidR="004A29E5" w:rsidRPr="00EB3426" w:rsidRDefault="00B637B9" w:rsidP="00EB3426">
      <w:pPr>
        <w:pStyle w:val="JuList"/>
        <w:rPr>
          <w:lang w:val="en-GB"/>
        </w:rPr>
      </w:pPr>
      <w:r w:rsidRPr="00EB3426">
        <w:rPr>
          <w:lang w:val="en-GB"/>
        </w:rPr>
        <w:t>1.  </w:t>
      </w:r>
      <w:r w:rsidRPr="00EB3426">
        <w:rPr>
          <w:i/>
          <w:lang w:val="en-GB"/>
        </w:rPr>
        <w:t>Declares</w:t>
      </w:r>
      <w:r w:rsidR="00CA0EC5" w:rsidRPr="00EB3426">
        <w:rPr>
          <w:lang w:val="en-GB"/>
        </w:rPr>
        <w:t xml:space="preserve"> </w:t>
      </w:r>
      <w:r w:rsidRPr="00EB3426">
        <w:rPr>
          <w:lang w:val="en-GB"/>
        </w:rPr>
        <w:t xml:space="preserve">the </w:t>
      </w:r>
      <w:r w:rsidR="003722AE" w:rsidRPr="00EB3426">
        <w:rPr>
          <w:lang w:val="en-GB"/>
        </w:rPr>
        <w:t xml:space="preserve">complaints concerning the </w:t>
      </w:r>
      <w:r w:rsidR="00C35E12" w:rsidRPr="00EB3426">
        <w:rPr>
          <w:lang w:val="en-GB"/>
        </w:rPr>
        <w:t>strip searches</w:t>
      </w:r>
      <w:r w:rsidR="003722AE" w:rsidRPr="00EB3426">
        <w:rPr>
          <w:lang w:val="en-GB"/>
        </w:rPr>
        <w:t xml:space="preserve"> o</w:t>
      </w:r>
      <w:r w:rsidR="00A15228" w:rsidRPr="00EB3426">
        <w:rPr>
          <w:lang w:val="en-GB"/>
        </w:rPr>
        <w:t>f</w:t>
      </w:r>
      <w:r w:rsidR="003722AE" w:rsidRPr="00EB3426">
        <w:rPr>
          <w:lang w:val="en-GB"/>
        </w:rPr>
        <w:t xml:space="preserve"> </w:t>
      </w:r>
      <w:r w:rsidR="00B27F29" w:rsidRPr="00EB3426">
        <w:t>5 June</w:t>
      </w:r>
      <w:r w:rsidR="00985BCC" w:rsidRPr="00EB3426">
        <w:t xml:space="preserve"> 2012</w:t>
      </w:r>
      <w:r w:rsidR="00B27F29" w:rsidRPr="00EB3426">
        <w:t xml:space="preserve"> and</w:t>
      </w:r>
      <w:r w:rsidR="003722AE" w:rsidRPr="00EB3426">
        <w:t xml:space="preserve"> 25 August 2012</w:t>
      </w:r>
      <w:r w:rsidRPr="00EB3426">
        <w:rPr>
          <w:lang w:val="en-GB"/>
        </w:rPr>
        <w:t xml:space="preserve"> admissible</w:t>
      </w:r>
      <w:r w:rsidR="00BA4A2B" w:rsidRPr="00EB3426">
        <w:rPr>
          <w:lang w:val="en-GB"/>
        </w:rPr>
        <w:t xml:space="preserve"> and the remainder of the </w:t>
      </w:r>
      <w:r w:rsidR="004A29E5" w:rsidRPr="00EB3426">
        <w:rPr>
          <w:lang w:val="en-GB"/>
        </w:rPr>
        <w:t>application inadmissible;</w:t>
      </w:r>
    </w:p>
    <w:p w:rsidR="006F4CC4" w:rsidRPr="00EB3426" w:rsidRDefault="006F4CC4" w:rsidP="00EB3426">
      <w:pPr>
        <w:pStyle w:val="JuList"/>
        <w:rPr>
          <w:lang w:val="en-GB"/>
        </w:rPr>
      </w:pPr>
    </w:p>
    <w:p w:rsidR="00014566" w:rsidRPr="00EB3426" w:rsidRDefault="00BA4A2B" w:rsidP="00EB3426">
      <w:pPr>
        <w:pStyle w:val="JuList"/>
        <w:rPr>
          <w:lang w:val="en-GB"/>
        </w:rPr>
      </w:pPr>
      <w:r w:rsidRPr="00EB3426">
        <w:rPr>
          <w:lang w:val="en-GB"/>
        </w:rPr>
        <w:t>2</w:t>
      </w:r>
      <w:r w:rsidR="006F4CC4" w:rsidRPr="00EB3426">
        <w:rPr>
          <w:lang w:val="en-GB"/>
        </w:rPr>
        <w:t>.  </w:t>
      </w:r>
      <w:r w:rsidR="00014566" w:rsidRPr="00EB3426">
        <w:rPr>
          <w:i/>
          <w:lang w:val="en-GB"/>
        </w:rPr>
        <w:t>Holds</w:t>
      </w:r>
      <w:r w:rsidR="00CA0EC5" w:rsidRPr="00EB3426">
        <w:rPr>
          <w:lang w:val="en-GB"/>
        </w:rPr>
        <w:t xml:space="preserve"> </w:t>
      </w:r>
      <w:r w:rsidR="00014566" w:rsidRPr="00EB3426">
        <w:rPr>
          <w:lang w:val="en-GB"/>
        </w:rPr>
        <w:t>that there has been</w:t>
      </w:r>
      <w:r w:rsidR="003722AE" w:rsidRPr="00EB3426">
        <w:rPr>
          <w:lang w:val="en-GB"/>
        </w:rPr>
        <w:t xml:space="preserve"> no</w:t>
      </w:r>
      <w:r w:rsidR="00014566" w:rsidRPr="00EB3426">
        <w:rPr>
          <w:lang w:val="en-GB"/>
        </w:rPr>
        <w:t xml:space="preserve"> violation of Article </w:t>
      </w:r>
      <w:r w:rsidR="003722AE" w:rsidRPr="00EB3426">
        <w:rPr>
          <w:lang w:val="en-GB"/>
        </w:rPr>
        <w:t>3</w:t>
      </w:r>
      <w:r w:rsidR="00014566" w:rsidRPr="00EB3426">
        <w:rPr>
          <w:lang w:val="en-GB"/>
        </w:rPr>
        <w:t xml:space="preserve"> of the Convention;</w:t>
      </w:r>
    </w:p>
    <w:p w:rsidR="00923331" w:rsidRPr="00EB3426" w:rsidRDefault="00923331" w:rsidP="00EB3426">
      <w:pPr>
        <w:pStyle w:val="JuList"/>
        <w:rPr>
          <w:lang w:val="en-GB"/>
        </w:rPr>
      </w:pPr>
    </w:p>
    <w:p w:rsidR="00923331" w:rsidRPr="00EB3426" w:rsidRDefault="00BA4A2B" w:rsidP="00EB3426">
      <w:pPr>
        <w:pStyle w:val="JuList"/>
        <w:rPr>
          <w:lang w:val="en-GB"/>
        </w:rPr>
      </w:pPr>
      <w:r w:rsidRPr="00EB3426">
        <w:rPr>
          <w:lang w:val="en-GB"/>
        </w:rPr>
        <w:t>3</w:t>
      </w:r>
      <w:r w:rsidR="00014566" w:rsidRPr="00EB3426">
        <w:rPr>
          <w:lang w:val="en-GB"/>
        </w:rPr>
        <w:t>.  </w:t>
      </w:r>
      <w:r w:rsidR="00014566" w:rsidRPr="00EB3426">
        <w:rPr>
          <w:i/>
          <w:lang w:val="en-GB"/>
        </w:rPr>
        <w:t>Holds</w:t>
      </w:r>
      <w:r w:rsidR="00014566" w:rsidRPr="00EB3426">
        <w:rPr>
          <w:color w:val="000000"/>
          <w:lang w:val="en-GB"/>
        </w:rPr>
        <w:t xml:space="preserve"> </w:t>
      </w:r>
      <w:r w:rsidR="00014566" w:rsidRPr="00EB3426">
        <w:rPr>
          <w:lang w:val="en-GB"/>
        </w:rPr>
        <w:t xml:space="preserve">that there has been a violation of Article </w:t>
      </w:r>
      <w:r w:rsidR="003722AE" w:rsidRPr="00EB3426">
        <w:rPr>
          <w:lang w:val="en-GB"/>
        </w:rPr>
        <w:t>8</w:t>
      </w:r>
      <w:r w:rsidR="00014566" w:rsidRPr="00EB3426">
        <w:rPr>
          <w:lang w:val="en-GB"/>
        </w:rPr>
        <w:t xml:space="preserve"> of the Convention</w:t>
      </w:r>
      <w:r w:rsidR="00923331" w:rsidRPr="00EB3426">
        <w:rPr>
          <w:lang w:val="en-GB"/>
        </w:rPr>
        <w:t>;</w:t>
      </w:r>
    </w:p>
    <w:p w:rsidR="00923331" w:rsidRPr="00EB3426" w:rsidRDefault="00923331" w:rsidP="00EB3426">
      <w:pPr>
        <w:pStyle w:val="JuList"/>
        <w:rPr>
          <w:lang w:val="en-GB"/>
        </w:rPr>
      </w:pPr>
    </w:p>
    <w:p w:rsidR="00EB3426" w:rsidRPr="00EB3426" w:rsidRDefault="00BA4A2B" w:rsidP="00EB3426">
      <w:pPr>
        <w:pStyle w:val="JuList"/>
        <w:rPr>
          <w:lang w:val="en-GB"/>
        </w:rPr>
      </w:pPr>
      <w:r w:rsidRPr="00EB3426">
        <w:rPr>
          <w:lang w:val="en-GB"/>
        </w:rPr>
        <w:t>4</w:t>
      </w:r>
      <w:r w:rsidR="00014566" w:rsidRPr="00EB3426">
        <w:rPr>
          <w:lang w:val="en-GB"/>
        </w:rPr>
        <w:t>.  </w:t>
      </w:r>
      <w:r w:rsidR="00014566" w:rsidRPr="00EB3426">
        <w:rPr>
          <w:i/>
          <w:lang w:val="en-GB"/>
        </w:rPr>
        <w:t>Holds</w:t>
      </w:r>
    </w:p>
    <w:p w:rsidR="00014566" w:rsidRPr="00EB3426" w:rsidRDefault="00014566" w:rsidP="00EB3426">
      <w:pPr>
        <w:pStyle w:val="JuLista"/>
        <w:rPr>
          <w:lang w:val="en-GB"/>
        </w:rPr>
      </w:pPr>
      <w:r w:rsidRPr="00EB3426">
        <w:rPr>
          <w:lang w:val="en-GB"/>
        </w:rPr>
        <w:t>(a)  that the respondent State is to pay the applicant, within three months</w:t>
      </w:r>
      <w:r w:rsidR="00CA0EC5" w:rsidRPr="00EB3426">
        <w:rPr>
          <w:lang w:val="en-GB"/>
        </w:rPr>
        <w:t xml:space="preserve"> from the date on which the judgment becomes final in accordance with Artic</w:t>
      </w:r>
      <w:r w:rsidR="00026F64" w:rsidRPr="00EB3426">
        <w:rPr>
          <w:lang w:val="en-GB"/>
        </w:rPr>
        <w:t>le 44 § 2 of the Convention EUR </w:t>
      </w:r>
      <w:r w:rsidR="00AD7F0B" w:rsidRPr="00EB3426">
        <w:rPr>
          <w:lang w:val="en-GB"/>
        </w:rPr>
        <w:t>3</w:t>
      </w:r>
      <w:r w:rsidR="0047487F" w:rsidRPr="00EB3426">
        <w:rPr>
          <w:lang w:val="en-GB"/>
        </w:rPr>
        <w:t>,0</w:t>
      </w:r>
      <w:r w:rsidR="00026F64" w:rsidRPr="00EB3426">
        <w:rPr>
          <w:lang w:val="en-GB"/>
        </w:rPr>
        <w:t>00</w:t>
      </w:r>
      <w:r w:rsidRPr="00EB3426">
        <w:rPr>
          <w:lang w:val="en-GB"/>
        </w:rPr>
        <w:t xml:space="preserve"> (</w:t>
      </w:r>
      <w:r w:rsidR="00AD7F0B" w:rsidRPr="00EB3426">
        <w:rPr>
          <w:lang w:val="en-GB"/>
        </w:rPr>
        <w:t>three</w:t>
      </w:r>
      <w:r w:rsidR="0047487F" w:rsidRPr="00EB3426">
        <w:rPr>
          <w:lang w:val="en-GB"/>
        </w:rPr>
        <w:t xml:space="preserve"> </w:t>
      </w:r>
      <w:r w:rsidR="00026F64" w:rsidRPr="00EB3426">
        <w:rPr>
          <w:lang w:val="en-GB"/>
        </w:rPr>
        <w:t xml:space="preserve">thousand </w:t>
      </w:r>
      <w:r w:rsidRPr="00EB3426">
        <w:rPr>
          <w:lang w:val="en-GB"/>
        </w:rPr>
        <w:t>euros)</w:t>
      </w:r>
      <w:r w:rsidR="00026F64" w:rsidRPr="00EB3426">
        <w:rPr>
          <w:lang w:val="en-GB"/>
        </w:rPr>
        <w:t xml:space="preserve">, to be converted into </w:t>
      </w:r>
      <w:r w:rsidR="00A15228" w:rsidRPr="00EB3426">
        <w:rPr>
          <w:lang w:val="en-GB"/>
        </w:rPr>
        <w:t>the currency of the respondent State</w:t>
      </w:r>
      <w:r w:rsidR="00026F64" w:rsidRPr="00EB3426">
        <w:rPr>
          <w:lang w:val="en-GB"/>
        </w:rPr>
        <w:t xml:space="preserve"> at the rate applicable at the date of settlement</w:t>
      </w:r>
      <w:r w:rsidRPr="00EB3426">
        <w:rPr>
          <w:lang w:val="en-GB"/>
        </w:rPr>
        <w:t>, plus any tax that may be chargeable,</w:t>
      </w:r>
      <w:r w:rsidR="00026F64" w:rsidRPr="00EB3426">
        <w:rPr>
          <w:lang w:val="en-GB"/>
        </w:rPr>
        <w:t xml:space="preserve"> </w:t>
      </w:r>
      <w:r w:rsidRPr="00EB3426">
        <w:rPr>
          <w:lang w:val="en-GB"/>
        </w:rPr>
        <w:t>in respect of</w:t>
      </w:r>
      <w:r w:rsidR="003722AE" w:rsidRPr="00EB3426">
        <w:rPr>
          <w:lang w:val="en-GB"/>
        </w:rPr>
        <w:t xml:space="preserve"> non-</w:t>
      </w:r>
      <w:r w:rsidRPr="00EB3426">
        <w:rPr>
          <w:lang w:val="en-GB"/>
        </w:rPr>
        <w:t>pecuniary damage;</w:t>
      </w:r>
    </w:p>
    <w:p w:rsidR="00014566" w:rsidRPr="00EB3426" w:rsidRDefault="00014566" w:rsidP="00EB3426">
      <w:pPr>
        <w:pStyle w:val="JuLista"/>
        <w:rPr>
          <w:lang w:val="en-GB"/>
        </w:rPr>
      </w:pPr>
      <w:r w:rsidRPr="00EB3426">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EB3426" w:rsidRPr="00EB3426" w:rsidRDefault="00BA4A2B" w:rsidP="00EB3426">
      <w:pPr>
        <w:pStyle w:val="JuList"/>
        <w:rPr>
          <w:lang w:val="en-GB"/>
        </w:rPr>
      </w:pPr>
      <w:r w:rsidRPr="00EB3426">
        <w:rPr>
          <w:lang w:val="en-GB"/>
        </w:rPr>
        <w:lastRenderedPageBreak/>
        <w:t>5</w:t>
      </w:r>
      <w:r w:rsidR="00014566" w:rsidRPr="00EB3426">
        <w:rPr>
          <w:lang w:val="en-GB"/>
        </w:rPr>
        <w:t>.  </w:t>
      </w:r>
      <w:r w:rsidR="00014566" w:rsidRPr="00EB3426">
        <w:rPr>
          <w:i/>
          <w:lang w:val="en-GB"/>
        </w:rPr>
        <w:t>Dismisses</w:t>
      </w:r>
      <w:r w:rsidR="00014566" w:rsidRPr="00EB3426">
        <w:rPr>
          <w:color w:val="000000"/>
          <w:lang w:val="en-GB"/>
        </w:rPr>
        <w:t xml:space="preserve"> </w:t>
      </w:r>
      <w:r w:rsidR="00014566" w:rsidRPr="00EB3426">
        <w:rPr>
          <w:lang w:val="en-GB"/>
        </w:rPr>
        <w:t>the remainder of the applicant</w:t>
      </w:r>
      <w:r w:rsidR="00EB3426" w:rsidRPr="00EB3426">
        <w:rPr>
          <w:lang w:val="en-GB"/>
        </w:rPr>
        <w:t>’</w:t>
      </w:r>
      <w:r w:rsidR="00CA0EC5" w:rsidRPr="00EB3426">
        <w:rPr>
          <w:lang w:val="en-GB"/>
        </w:rPr>
        <w:t>s</w:t>
      </w:r>
      <w:r w:rsidR="00014566" w:rsidRPr="00EB3426">
        <w:rPr>
          <w:lang w:val="en-GB"/>
        </w:rPr>
        <w:t xml:space="preserve"> claim for just satisfaction.</w:t>
      </w:r>
    </w:p>
    <w:p w:rsidR="00014566" w:rsidRPr="00EB3426" w:rsidRDefault="00014566" w:rsidP="00EB3426">
      <w:pPr>
        <w:pStyle w:val="JuParaLast"/>
        <w:rPr>
          <w:lang w:val="en-GB"/>
        </w:rPr>
      </w:pPr>
      <w:r w:rsidRPr="00EB3426">
        <w:rPr>
          <w:lang w:val="en-GB"/>
        </w:rPr>
        <w:t xml:space="preserve">Done in English, and notified in writing on </w:t>
      </w:r>
      <w:r w:rsidR="00DA7919" w:rsidRPr="00EB3426">
        <w:rPr>
          <w:lang w:val="en-GB"/>
        </w:rPr>
        <w:t>1 June 2017</w:t>
      </w:r>
      <w:r w:rsidRPr="00EB3426">
        <w:rPr>
          <w:lang w:val="en-GB"/>
        </w:rPr>
        <w:t>, pu</w:t>
      </w:r>
      <w:r w:rsidR="00C57984" w:rsidRPr="00EB3426">
        <w:rPr>
          <w:lang w:val="en-GB"/>
        </w:rPr>
        <w:t>rsuant to Rule </w:t>
      </w:r>
      <w:r w:rsidRPr="00EB3426">
        <w:rPr>
          <w:lang w:val="en-GB"/>
        </w:rPr>
        <w:t>77 §§ 2 and 3 of the Rules of Court.</w:t>
      </w:r>
    </w:p>
    <w:p w:rsidR="00014566" w:rsidRPr="00EB3426" w:rsidRDefault="00014566" w:rsidP="00EB3426">
      <w:pPr>
        <w:pStyle w:val="JuSigned"/>
        <w:tabs>
          <w:tab w:val="clear" w:pos="851"/>
          <w:tab w:val="clear" w:pos="6407"/>
          <w:tab w:val="center" w:pos="993"/>
          <w:tab w:val="center" w:pos="6096"/>
        </w:tabs>
        <w:rPr>
          <w:lang w:val="it-IT"/>
        </w:rPr>
      </w:pPr>
      <w:r w:rsidRPr="00EB3426">
        <w:rPr>
          <w:lang w:val="en-GB"/>
        </w:rPr>
        <w:tab/>
      </w:r>
      <w:r w:rsidR="00D4461D" w:rsidRPr="00EB3426">
        <w:rPr>
          <w:lang w:val="it-IT"/>
        </w:rPr>
        <w:t>Abel Campos</w:t>
      </w:r>
      <w:r w:rsidRPr="00EB3426">
        <w:rPr>
          <w:lang w:val="it-IT"/>
        </w:rPr>
        <w:tab/>
      </w:r>
      <w:r w:rsidR="00D4461D" w:rsidRPr="00EB3426">
        <w:rPr>
          <w:szCs w:val="24"/>
          <w:lang w:val="it-IT"/>
        </w:rPr>
        <w:t>Linos-Alexandre</w:t>
      </w:r>
      <w:r w:rsidR="007D35EF" w:rsidRPr="00EB3426">
        <w:rPr>
          <w:szCs w:val="24"/>
          <w:lang w:val="it-IT"/>
        </w:rPr>
        <w:t xml:space="preserve"> Sicilianos</w:t>
      </w:r>
      <w:r w:rsidR="00317B16">
        <w:rPr>
          <w:szCs w:val="24"/>
          <w:lang w:val="it-IT"/>
        </w:rPr>
        <w:br/>
      </w:r>
      <w:r w:rsidRPr="00EB3426">
        <w:rPr>
          <w:lang w:val="it-IT"/>
        </w:rPr>
        <w:tab/>
      </w:r>
      <w:r w:rsidR="00CA0EC5" w:rsidRPr="00EB3426">
        <w:rPr>
          <w:iCs/>
          <w:lang w:val="it-IT"/>
        </w:rPr>
        <w:t>Registrar</w:t>
      </w:r>
      <w:r w:rsidRPr="00EB3426">
        <w:rPr>
          <w:lang w:val="it-IT"/>
        </w:rPr>
        <w:tab/>
        <w:t>President</w:t>
      </w:r>
    </w:p>
    <w:p w:rsidR="00EB3426" w:rsidRPr="00EB3426" w:rsidRDefault="00EB3426" w:rsidP="00EB3426">
      <w:pPr>
        <w:pStyle w:val="JuParaLast"/>
        <w:rPr>
          <w:lang w:val="it-IT"/>
        </w:rPr>
      </w:pPr>
    </w:p>
    <w:p w:rsidR="00EB3426" w:rsidRPr="00EB3426" w:rsidRDefault="00EB3426" w:rsidP="00EB3426">
      <w:pPr>
        <w:pStyle w:val="ECHRPara"/>
        <w:rPr>
          <w:lang w:val="it-IT"/>
        </w:rPr>
      </w:pPr>
    </w:p>
    <w:sectPr w:rsidR="00EB3426" w:rsidRPr="00EB3426" w:rsidSect="00E12EC7">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3DE" w:rsidRDefault="000A03DE" w:rsidP="00014566">
      <w:r>
        <w:separator/>
      </w:r>
    </w:p>
  </w:endnote>
  <w:endnote w:type="continuationSeparator" w:id="0">
    <w:p w:rsidR="000A03DE" w:rsidRDefault="000A03DE"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EC7" w:rsidRPr="00150BFA" w:rsidRDefault="00E12EC7" w:rsidP="0020718E">
    <w:pPr>
      <w:jc w:val="center"/>
    </w:pPr>
    <w:r>
      <w:rPr>
        <w:noProof/>
        <w:lang w:val="pl-PL" w:eastAsia="pl-PL"/>
      </w:rPr>
      <w:drawing>
        <wp:inline distT="0" distB="0" distL="0" distR="0" wp14:anchorId="026CF206" wp14:editId="288D924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12EC7" w:rsidRDefault="00E12EC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3DE" w:rsidRDefault="000A03DE" w:rsidP="00014566">
      <w:r>
        <w:separator/>
      </w:r>
    </w:p>
  </w:footnote>
  <w:footnote w:type="continuationSeparator" w:id="0">
    <w:p w:rsidR="000A03DE" w:rsidRDefault="000A03DE"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545" w:rsidRPr="00E12EC7" w:rsidRDefault="000D7545" w:rsidP="00E12EC7">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EC7" w:rsidRPr="00A45145" w:rsidRDefault="00E12EC7" w:rsidP="00A45145">
    <w:pPr>
      <w:jc w:val="center"/>
    </w:pPr>
    <w:r>
      <w:rPr>
        <w:noProof/>
        <w:lang w:val="pl-PL" w:eastAsia="pl-PL"/>
      </w:rPr>
      <w:drawing>
        <wp:inline distT="0" distB="0" distL="0" distR="0" wp14:anchorId="72235223" wp14:editId="5012F5C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12EC7" w:rsidRDefault="00E12EC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EC7" w:rsidRPr="00FF2306" w:rsidRDefault="00E12EC7"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27E5E">
      <w:rPr>
        <w:rStyle w:val="Numerstrony"/>
        <w:noProof/>
        <w:szCs w:val="18"/>
        <w:lang w:val="en-GB"/>
      </w:rPr>
      <w:t>14</w:t>
    </w:r>
    <w:r>
      <w:rPr>
        <w:rStyle w:val="Numerstrony"/>
        <w:szCs w:val="18"/>
        <w:lang w:val="en-GB"/>
      </w:rPr>
      <w:fldChar w:fldCharType="end"/>
    </w:r>
    <w:r w:rsidRPr="00FF2306">
      <w:rPr>
        <w:lang w:val="en-GB"/>
      </w:rPr>
      <w:tab/>
    </w:r>
    <w:r>
      <w:rPr>
        <w:lang w:val="en-GB"/>
      </w:rPr>
      <w:t>DEJNEK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EC7" w:rsidRPr="00D60D87" w:rsidRDefault="00E12EC7" w:rsidP="00D60D87">
    <w:pPr>
      <w:pStyle w:val="ECHRHeader"/>
      <w:rPr>
        <w:lang w:val="en-GB"/>
      </w:rPr>
    </w:pPr>
    <w:r w:rsidRPr="00D60D87">
      <w:rPr>
        <w:lang w:val="en-GB"/>
      </w:rPr>
      <w:tab/>
    </w:r>
    <w:r>
      <w:rPr>
        <w:lang w:val="en-GB"/>
      </w:rPr>
      <w:t>DEJNEK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27E5E">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A0EC5"/>
    <w:rsid w:val="000010ED"/>
    <w:rsid w:val="000041F8"/>
    <w:rsid w:val="000042A8"/>
    <w:rsid w:val="00004308"/>
    <w:rsid w:val="00005BF0"/>
    <w:rsid w:val="00007154"/>
    <w:rsid w:val="000103AE"/>
    <w:rsid w:val="000108E6"/>
    <w:rsid w:val="00011D69"/>
    <w:rsid w:val="00012AD3"/>
    <w:rsid w:val="00014566"/>
    <w:rsid w:val="00015C2D"/>
    <w:rsid w:val="00015F00"/>
    <w:rsid w:val="000164E3"/>
    <w:rsid w:val="00022470"/>
    <w:rsid w:val="00022C1D"/>
    <w:rsid w:val="00023662"/>
    <w:rsid w:val="00026F64"/>
    <w:rsid w:val="00034987"/>
    <w:rsid w:val="00035679"/>
    <w:rsid w:val="00035D26"/>
    <w:rsid w:val="000405CB"/>
    <w:rsid w:val="00050EF4"/>
    <w:rsid w:val="000602DF"/>
    <w:rsid w:val="00061B05"/>
    <w:rsid w:val="00062973"/>
    <w:rsid w:val="00062D5D"/>
    <w:rsid w:val="000632D5"/>
    <w:rsid w:val="000644EE"/>
    <w:rsid w:val="00065840"/>
    <w:rsid w:val="00066B73"/>
    <w:rsid w:val="00070D8F"/>
    <w:rsid w:val="000734D6"/>
    <w:rsid w:val="000736CE"/>
    <w:rsid w:val="00082E9B"/>
    <w:rsid w:val="000856D7"/>
    <w:rsid w:val="000925AD"/>
    <w:rsid w:val="00092AB6"/>
    <w:rsid w:val="000A03DE"/>
    <w:rsid w:val="000A24EB"/>
    <w:rsid w:val="000B1243"/>
    <w:rsid w:val="000B15CB"/>
    <w:rsid w:val="000B6923"/>
    <w:rsid w:val="000B70E8"/>
    <w:rsid w:val="000C033C"/>
    <w:rsid w:val="000C2F51"/>
    <w:rsid w:val="000C5F3C"/>
    <w:rsid w:val="000C6DCC"/>
    <w:rsid w:val="000D47AA"/>
    <w:rsid w:val="000D721F"/>
    <w:rsid w:val="000D7545"/>
    <w:rsid w:val="000E0625"/>
    <w:rsid w:val="000E069B"/>
    <w:rsid w:val="000E0E82"/>
    <w:rsid w:val="000E1DC5"/>
    <w:rsid w:val="000E223F"/>
    <w:rsid w:val="000E7D45"/>
    <w:rsid w:val="000F7851"/>
    <w:rsid w:val="00103F84"/>
    <w:rsid w:val="00104E23"/>
    <w:rsid w:val="00111B0C"/>
    <w:rsid w:val="00112EF0"/>
    <w:rsid w:val="0011589D"/>
    <w:rsid w:val="00116735"/>
    <w:rsid w:val="00120D6C"/>
    <w:rsid w:val="0012312D"/>
    <w:rsid w:val="001257EC"/>
    <w:rsid w:val="00126F34"/>
    <w:rsid w:val="00132C6A"/>
    <w:rsid w:val="00133D33"/>
    <w:rsid w:val="00134029"/>
    <w:rsid w:val="00134D64"/>
    <w:rsid w:val="00135A30"/>
    <w:rsid w:val="0013612C"/>
    <w:rsid w:val="00137FF6"/>
    <w:rsid w:val="0014142C"/>
    <w:rsid w:val="00141650"/>
    <w:rsid w:val="00162A12"/>
    <w:rsid w:val="00163384"/>
    <w:rsid w:val="00164FE7"/>
    <w:rsid w:val="00166530"/>
    <w:rsid w:val="00166C19"/>
    <w:rsid w:val="001832BD"/>
    <w:rsid w:val="00186E34"/>
    <w:rsid w:val="001943B5"/>
    <w:rsid w:val="00195134"/>
    <w:rsid w:val="001A0A9A"/>
    <w:rsid w:val="001A145B"/>
    <w:rsid w:val="001A3369"/>
    <w:rsid w:val="001A39E1"/>
    <w:rsid w:val="001A674C"/>
    <w:rsid w:val="001B3B24"/>
    <w:rsid w:val="001C0F98"/>
    <w:rsid w:val="001C2A42"/>
    <w:rsid w:val="001C363F"/>
    <w:rsid w:val="001C487B"/>
    <w:rsid w:val="001D1914"/>
    <w:rsid w:val="001D318B"/>
    <w:rsid w:val="001D63ED"/>
    <w:rsid w:val="001D7348"/>
    <w:rsid w:val="001E035B"/>
    <w:rsid w:val="001E0961"/>
    <w:rsid w:val="001E3EAE"/>
    <w:rsid w:val="001E6F32"/>
    <w:rsid w:val="001F2145"/>
    <w:rsid w:val="001F52A2"/>
    <w:rsid w:val="001F6262"/>
    <w:rsid w:val="001F67B0"/>
    <w:rsid w:val="001F7B3D"/>
    <w:rsid w:val="002051D2"/>
    <w:rsid w:val="00205F9F"/>
    <w:rsid w:val="002060B5"/>
    <w:rsid w:val="00206A4B"/>
    <w:rsid w:val="00210338"/>
    <w:rsid w:val="002115FC"/>
    <w:rsid w:val="002133F8"/>
    <w:rsid w:val="0021423C"/>
    <w:rsid w:val="00217745"/>
    <w:rsid w:val="002267FD"/>
    <w:rsid w:val="00230D00"/>
    <w:rsid w:val="002313B3"/>
    <w:rsid w:val="00231DF7"/>
    <w:rsid w:val="00231FD1"/>
    <w:rsid w:val="002339E0"/>
    <w:rsid w:val="00233CF8"/>
    <w:rsid w:val="0023575D"/>
    <w:rsid w:val="00237148"/>
    <w:rsid w:val="00240C05"/>
    <w:rsid w:val="00241BBB"/>
    <w:rsid w:val="0024222D"/>
    <w:rsid w:val="00243AB2"/>
    <w:rsid w:val="00244B0E"/>
    <w:rsid w:val="00244F6C"/>
    <w:rsid w:val="002453C9"/>
    <w:rsid w:val="002532C5"/>
    <w:rsid w:val="00256858"/>
    <w:rsid w:val="00256E88"/>
    <w:rsid w:val="0026095E"/>
    <w:rsid w:val="00260C03"/>
    <w:rsid w:val="0026178F"/>
    <w:rsid w:val="0026540E"/>
    <w:rsid w:val="00275123"/>
    <w:rsid w:val="00282240"/>
    <w:rsid w:val="0028572A"/>
    <w:rsid w:val="00292CAF"/>
    <w:rsid w:val="002948AD"/>
    <w:rsid w:val="00294C05"/>
    <w:rsid w:val="00294C92"/>
    <w:rsid w:val="002A01CC"/>
    <w:rsid w:val="002A0C4D"/>
    <w:rsid w:val="002A275A"/>
    <w:rsid w:val="002A49AC"/>
    <w:rsid w:val="002A61B1"/>
    <w:rsid w:val="002A663C"/>
    <w:rsid w:val="002B16C3"/>
    <w:rsid w:val="002B3BAC"/>
    <w:rsid w:val="002B444B"/>
    <w:rsid w:val="002B5887"/>
    <w:rsid w:val="002C061F"/>
    <w:rsid w:val="002C0692"/>
    <w:rsid w:val="002C0E27"/>
    <w:rsid w:val="002C3040"/>
    <w:rsid w:val="002C6AB3"/>
    <w:rsid w:val="002D022D"/>
    <w:rsid w:val="002D24BB"/>
    <w:rsid w:val="002F2AF7"/>
    <w:rsid w:val="002F4518"/>
    <w:rsid w:val="002F523A"/>
    <w:rsid w:val="002F7E1C"/>
    <w:rsid w:val="00301A75"/>
    <w:rsid w:val="00302120"/>
    <w:rsid w:val="00302F70"/>
    <w:rsid w:val="0030336F"/>
    <w:rsid w:val="0030375E"/>
    <w:rsid w:val="00312A30"/>
    <w:rsid w:val="00314D1C"/>
    <w:rsid w:val="00317B16"/>
    <w:rsid w:val="00320F72"/>
    <w:rsid w:val="0032463E"/>
    <w:rsid w:val="00326224"/>
    <w:rsid w:val="00337EE4"/>
    <w:rsid w:val="0034022E"/>
    <w:rsid w:val="00340FFD"/>
    <w:rsid w:val="00342C1A"/>
    <w:rsid w:val="003506B1"/>
    <w:rsid w:val="00356AC7"/>
    <w:rsid w:val="0036016B"/>
    <w:rsid w:val="003609FA"/>
    <w:rsid w:val="00364359"/>
    <w:rsid w:val="003710C8"/>
    <w:rsid w:val="00371C3E"/>
    <w:rsid w:val="003722AE"/>
    <w:rsid w:val="003750BE"/>
    <w:rsid w:val="00387022"/>
    <w:rsid w:val="00387B9D"/>
    <w:rsid w:val="00387E72"/>
    <w:rsid w:val="00392136"/>
    <w:rsid w:val="0039364F"/>
    <w:rsid w:val="00396686"/>
    <w:rsid w:val="0039778E"/>
    <w:rsid w:val="003A4DE4"/>
    <w:rsid w:val="003B08A0"/>
    <w:rsid w:val="003B4941"/>
    <w:rsid w:val="003C5714"/>
    <w:rsid w:val="003C6B9F"/>
    <w:rsid w:val="003C6E2A"/>
    <w:rsid w:val="003D0299"/>
    <w:rsid w:val="003D103D"/>
    <w:rsid w:val="003E6D80"/>
    <w:rsid w:val="003F05FA"/>
    <w:rsid w:val="003F244A"/>
    <w:rsid w:val="003F30B8"/>
    <w:rsid w:val="003F4C45"/>
    <w:rsid w:val="003F5F7B"/>
    <w:rsid w:val="003F7D64"/>
    <w:rsid w:val="00401965"/>
    <w:rsid w:val="004049BD"/>
    <w:rsid w:val="00407F06"/>
    <w:rsid w:val="00410680"/>
    <w:rsid w:val="00413E16"/>
    <w:rsid w:val="00414300"/>
    <w:rsid w:val="0041780B"/>
    <w:rsid w:val="00425C67"/>
    <w:rsid w:val="00427E7A"/>
    <w:rsid w:val="00436307"/>
    <w:rsid w:val="0043658D"/>
    <w:rsid w:val="00436C49"/>
    <w:rsid w:val="004430DB"/>
    <w:rsid w:val="00445366"/>
    <w:rsid w:val="00447F5B"/>
    <w:rsid w:val="004502F7"/>
    <w:rsid w:val="00461DB0"/>
    <w:rsid w:val="0046328F"/>
    <w:rsid w:val="00463926"/>
    <w:rsid w:val="004646E0"/>
    <w:rsid w:val="00464C9A"/>
    <w:rsid w:val="00464FEB"/>
    <w:rsid w:val="00473192"/>
    <w:rsid w:val="0047457A"/>
    <w:rsid w:val="0047487F"/>
    <w:rsid w:val="00474F3D"/>
    <w:rsid w:val="00476FE5"/>
    <w:rsid w:val="00477E3A"/>
    <w:rsid w:val="00483E5F"/>
    <w:rsid w:val="00485FF9"/>
    <w:rsid w:val="00487489"/>
    <w:rsid w:val="004907F0"/>
    <w:rsid w:val="0049140B"/>
    <w:rsid w:val="004923A5"/>
    <w:rsid w:val="00494291"/>
    <w:rsid w:val="00496BFB"/>
    <w:rsid w:val="004971B0"/>
    <w:rsid w:val="004A15C7"/>
    <w:rsid w:val="004A29E5"/>
    <w:rsid w:val="004B013B"/>
    <w:rsid w:val="004B112B"/>
    <w:rsid w:val="004B1168"/>
    <w:rsid w:val="004B19E1"/>
    <w:rsid w:val="004C01E4"/>
    <w:rsid w:val="004C086C"/>
    <w:rsid w:val="004C1F56"/>
    <w:rsid w:val="004C27BC"/>
    <w:rsid w:val="004C319E"/>
    <w:rsid w:val="004D15F3"/>
    <w:rsid w:val="004D3F61"/>
    <w:rsid w:val="004D5311"/>
    <w:rsid w:val="004D5DCC"/>
    <w:rsid w:val="004E0396"/>
    <w:rsid w:val="004E0C4E"/>
    <w:rsid w:val="004F10AF"/>
    <w:rsid w:val="004F11A4"/>
    <w:rsid w:val="004F2389"/>
    <w:rsid w:val="004F304D"/>
    <w:rsid w:val="004F4879"/>
    <w:rsid w:val="004F61BE"/>
    <w:rsid w:val="004F66B1"/>
    <w:rsid w:val="00505FFA"/>
    <w:rsid w:val="00511C07"/>
    <w:rsid w:val="0051272A"/>
    <w:rsid w:val="005151A1"/>
    <w:rsid w:val="005173A6"/>
    <w:rsid w:val="00520BAA"/>
    <w:rsid w:val="0052468C"/>
    <w:rsid w:val="00525208"/>
    <w:rsid w:val="00525749"/>
    <w:rsid w:val="005257A5"/>
    <w:rsid w:val="005264C0"/>
    <w:rsid w:val="00526A8A"/>
    <w:rsid w:val="00531DF2"/>
    <w:rsid w:val="005442EE"/>
    <w:rsid w:val="0054599E"/>
    <w:rsid w:val="00546728"/>
    <w:rsid w:val="00547353"/>
    <w:rsid w:val="005474E7"/>
    <w:rsid w:val="005512A3"/>
    <w:rsid w:val="005578CE"/>
    <w:rsid w:val="00562781"/>
    <w:rsid w:val="00563E83"/>
    <w:rsid w:val="0057204B"/>
    <w:rsid w:val="0057271C"/>
    <w:rsid w:val="00572845"/>
    <w:rsid w:val="00584136"/>
    <w:rsid w:val="00592772"/>
    <w:rsid w:val="00592F4B"/>
    <w:rsid w:val="0059574A"/>
    <w:rsid w:val="005A1B9B"/>
    <w:rsid w:val="005A6751"/>
    <w:rsid w:val="005A7479"/>
    <w:rsid w:val="005B092E"/>
    <w:rsid w:val="005B152C"/>
    <w:rsid w:val="005B1EE0"/>
    <w:rsid w:val="005B2B0B"/>
    <w:rsid w:val="005B2B24"/>
    <w:rsid w:val="005B4425"/>
    <w:rsid w:val="005B4B94"/>
    <w:rsid w:val="005B538D"/>
    <w:rsid w:val="005B6CE3"/>
    <w:rsid w:val="005C0724"/>
    <w:rsid w:val="005C3EE8"/>
    <w:rsid w:val="005D1AC0"/>
    <w:rsid w:val="005D34F9"/>
    <w:rsid w:val="005D4190"/>
    <w:rsid w:val="005D552D"/>
    <w:rsid w:val="005D67A3"/>
    <w:rsid w:val="005E2988"/>
    <w:rsid w:val="005E2A43"/>
    <w:rsid w:val="005E3085"/>
    <w:rsid w:val="005E479B"/>
    <w:rsid w:val="005E5B9E"/>
    <w:rsid w:val="005F4D87"/>
    <w:rsid w:val="005F51E1"/>
    <w:rsid w:val="005F5A1A"/>
    <w:rsid w:val="006005A7"/>
    <w:rsid w:val="00602D8B"/>
    <w:rsid w:val="00611C80"/>
    <w:rsid w:val="00620692"/>
    <w:rsid w:val="006242CA"/>
    <w:rsid w:val="00627507"/>
    <w:rsid w:val="00627E5E"/>
    <w:rsid w:val="00633717"/>
    <w:rsid w:val="00633CAA"/>
    <w:rsid w:val="006344E1"/>
    <w:rsid w:val="00641D92"/>
    <w:rsid w:val="00642AD2"/>
    <w:rsid w:val="006545C4"/>
    <w:rsid w:val="00654A53"/>
    <w:rsid w:val="006616BE"/>
    <w:rsid w:val="00661971"/>
    <w:rsid w:val="00661CE8"/>
    <w:rsid w:val="006623D9"/>
    <w:rsid w:val="0066550C"/>
    <w:rsid w:val="006716F2"/>
    <w:rsid w:val="00682BF2"/>
    <w:rsid w:val="006847D7"/>
    <w:rsid w:val="006859CE"/>
    <w:rsid w:val="006911B7"/>
    <w:rsid w:val="00691270"/>
    <w:rsid w:val="00694BA8"/>
    <w:rsid w:val="00695B56"/>
    <w:rsid w:val="006A037C"/>
    <w:rsid w:val="006A05E5"/>
    <w:rsid w:val="006A21D2"/>
    <w:rsid w:val="006A36F4"/>
    <w:rsid w:val="006A406F"/>
    <w:rsid w:val="006A5D3A"/>
    <w:rsid w:val="006B4074"/>
    <w:rsid w:val="006B77D9"/>
    <w:rsid w:val="006C1090"/>
    <w:rsid w:val="006C23D4"/>
    <w:rsid w:val="006C4B01"/>
    <w:rsid w:val="006C7BB0"/>
    <w:rsid w:val="006D0B38"/>
    <w:rsid w:val="006D1E21"/>
    <w:rsid w:val="006D3237"/>
    <w:rsid w:val="006D4F5C"/>
    <w:rsid w:val="006D5634"/>
    <w:rsid w:val="006E2E37"/>
    <w:rsid w:val="006E3CF1"/>
    <w:rsid w:val="006E41C0"/>
    <w:rsid w:val="006E7E80"/>
    <w:rsid w:val="006F1DC6"/>
    <w:rsid w:val="006F1DF9"/>
    <w:rsid w:val="006F24DB"/>
    <w:rsid w:val="006F48CA"/>
    <w:rsid w:val="006F4CC4"/>
    <w:rsid w:val="006F64DD"/>
    <w:rsid w:val="00701C69"/>
    <w:rsid w:val="00702FE5"/>
    <w:rsid w:val="00715127"/>
    <w:rsid w:val="00715E8E"/>
    <w:rsid w:val="00717098"/>
    <w:rsid w:val="00717F92"/>
    <w:rsid w:val="00723580"/>
    <w:rsid w:val="00723755"/>
    <w:rsid w:val="0073136C"/>
    <w:rsid w:val="00731F0F"/>
    <w:rsid w:val="00733250"/>
    <w:rsid w:val="00741404"/>
    <w:rsid w:val="007449E5"/>
    <w:rsid w:val="00746C5A"/>
    <w:rsid w:val="00747FF0"/>
    <w:rsid w:val="0075429A"/>
    <w:rsid w:val="00764D4E"/>
    <w:rsid w:val="00765A1F"/>
    <w:rsid w:val="00773C3E"/>
    <w:rsid w:val="00775699"/>
    <w:rsid w:val="00775B6D"/>
    <w:rsid w:val="00776D68"/>
    <w:rsid w:val="007850EE"/>
    <w:rsid w:val="0078510D"/>
    <w:rsid w:val="00785811"/>
    <w:rsid w:val="00785B95"/>
    <w:rsid w:val="007908D6"/>
    <w:rsid w:val="00790E96"/>
    <w:rsid w:val="00793366"/>
    <w:rsid w:val="00793785"/>
    <w:rsid w:val="00794FBF"/>
    <w:rsid w:val="007A716F"/>
    <w:rsid w:val="007A77AC"/>
    <w:rsid w:val="007B270A"/>
    <w:rsid w:val="007C0695"/>
    <w:rsid w:val="007C419A"/>
    <w:rsid w:val="007C4CC8"/>
    <w:rsid w:val="007C5426"/>
    <w:rsid w:val="007C5798"/>
    <w:rsid w:val="007D35EF"/>
    <w:rsid w:val="007D4832"/>
    <w:rsid w:val="007D573A"/>
    <w:rsid w:val="007D6A90"/>
    <w:rsid w:val="007E21B2"/>
    <w:rsid w:val="007E2C4E"/>
    <w:rsid w:val="007F1905"/>
    <w:rsid w:val="00801300"/>
    <w:rsid w:val="00802C64"/>
    <w:rsid w:val="00805E52"/>
    <w:rsid w:val="008061D0"/>
    <w:rsid w:val="00810B38"/>
    <w:rsid w:val="00811A3B"/>
    <w:rsid w:val="008204C7"/>
    <w:rsid w:val="00820992"/>
    <w:rsid w:val="00823602"/>
    <w:rsid w:val="008243B0"/>
    <w:rsid w:val="008255F5"/>
    <w:rsid w:val="0083014E"/>
    <w:rsid w:val="0083214A"/>
    <w:rsid w:val="00834220"/>
    <w:rsid w:val="0084082A"/>
    <w:rsid w:val="00845723"/>
    <w:rsid w:val="00846FC0"/>
    <w:rsid w:val="00851EF9"/>
    <w:rsid w:val="008577FD"/>
    <w:rsid w:val="00860B03"/>
    <w:rsid w:val="0086497A"/>
    <w:rsid w:val="008661F8"/>
    <w:rsid w:val="00870DD2"/>
    <w:rsid w:val="008713A1"/>
    <w:rsid w:val="008754AB"/>
    <w:rsid w:val="00875DEC"/>
    <w:rsid w:val="0088060C"/>
    <w:rsid w:val="0088082E"/>
    <w:rsid w:val="00893576"/>
    <w:rsid w:val="00893E73"/>
    <w:rsid w:val="008A43C4"/>
    <w:rsid w:val="008A49D0"/>
    <w:rsid w:val="008B02DC"/>
    <w:rsid w:val="008B32E3"/>
    <w:rsid w:val="008B57CE"/>
    <w:rsid w:val="008B57E3"/>
    <w:rsid w:val="008B659F"/>
    <w:rsid w:val="008C26DE"/>
    <w:rsid w:val="008C32EE"/>
    <w:rsid w:val="008C6E3D"/>
    <w:rsid w:val="008D148F"/>
    <w:rsid w:val="008D2225"/>
    <w:rsid w:val="008D4752"/>
    <w:rsid w:val="008D47FB"/>
    <w:rsid w:val="008D4BC1"/>
    <w:rsid w:val="008E1D2E"/>
    <w:rsid w:val="008E271C"/>
    <w:rsid w:val="008E418E"/>
    <w:rsid w:val="008E5BC6"/>
    <w:rsid w:val="008E6A25"/>
    <w:rsid w:val="008F27A7"/>
    <w:rsid w:val="008F5193"/>
    <w:rsid w:val="009013A7"/>
    <w:rsid w:val="009017FB"/>
    <w:rsid w:val="009017FC"/>
    <w:rsid w:val="00903B43"/>
    <w:rsid w:val="0090506B"/>
    <w:rsid w:val="009050C9"/>
    <w:rsid w:val="009066FC"/>
    <w:rsid w:val="009140A3"/>
    <w:rsid w:val="009144A2"/>
    <w:rsid w:val="00914D1D"/>
    <w:rsid w:val="0091510C"/>
    <w:rsid w:val="00923331"/>
    <w:rsid w:val="009259AC"/>
    <w:rsid w:val="00926F38"/>
    <w:rsid w:val="009272FC"/>
    <w:rsid w:val="00932370"/>
    <w:rsid w:val="00934301"/>
    <w:rsid w:val="00936CD1"/>
    <w:rsid w:val="00936FFF"/>
    <w:rsid w:val="00940855"/>
    <w:rsid w:val="00941747"/>
    <w:rsid w:val="00941EFB"/>
    <w:rsid w:val="00947AFB"/>
    <w:rsid w:val="009517E9"/>
    <w:rsid w:val="00951D7D"/>
    <w:rsid w:val="00952C12"/>
    <w:rsid w:val="00960559"/>
    <w:rsid w:val="00961016"/>
    <w:rsid w:val="009630C7"/>
    <w:rsid w:val="00972B55"/>
    <w:rsid w:val="009743B7"/>
    <w:rsid w:val="00981BF1"/>
    <w:rsid w:val="0098228B"/>
    <w:rsid w:val="009828DA"/>
    <w:rsid w:val="00985BAB"/>
    <w:rsid w:val="00985BCC"/>
    <w:rsid w:val="00991427"/>
    <w:rsid w:val="00995876"/>
    <w:rsid w:val="00997F03"/>
    <w:rsid w:val="009A0C2D"/>
    <w:rsid w:val="009A46DF"/>
    <w:rsid w:val="009B1B5F"/>
    <w:rsid w:val="009B2EC2"/>
    <w:rsid w:val="009B3143"/>
    <w:rsid w:val="009B33BC"/>
    <w:rsid w:val="009B6673"/>
    <w:rsid w:val="009C191B"/>
    <w:rsid w:val="009C2BD6"/>
    <w:rsid w:val="009D6E98"/>
    <w:rsid w:val="009E1F32"/>
    <w:rsid w:val="009E5829"/>
    <w:rsid w:val="009E776C"/>
    <w:rsid w:val="009F01C2"/>
    <w:rsid w:val="00A04740"/>
    <w:rsid w:val="00A13B90"/>
    <w:rsid w:val="00A15228"/>
    <w:rsid w:val="00A15564"/>
    <w:rsid w:val="00A1726E"/>
    <w:rsid w:val="00A204CF"/>
    <w:rsid w:val="00A23D49"/>
    <w:rsid w:val="00A27004"/>
    <w:rsid w:val="00A30C29"/>
    <w:rsid w:val="00A3364C"/>
    <w:rsid w:val="00A34DD6"/>
    <w:rsid w:val="00A36819"/>
    <w:rsid w:val="00A36989"/>
    <w:rsid w:val="00A43628"/>
    <w:rsid w:val="00A54192"/>
    <w:rsid w:val="00A577E7"/>
    <w:rsid w:val="00A6035E"/>
    <w:rsid w:val="00A6144C"/>
    <w:rsid w:val="00A655C9"/>
    <w:rsid w:val="00A66617"/>
    <w:rsid w:val="00A671F8"/>
    <w:rsid w:val="00A673A4"/>
    <w:rsid w:val="00A724AE"/>
    <w:rsid w:val="00A73329"/>
    <w:rsid w:val="00A82359"/>
    <w:rsid w:val="00A865D2"/>
    <w:rsid w:val="00A94C20"/>
    <w:rsid w:val="00A96ED6"/>
    <w:rsid w:val="00AA1661"/>
    <w:rsid w:val="00AA227F"/>
    <w:rsid w:val="00AA3BC7"/>
    <w:rsid w:val="00AA754A"/>
    <w:rsid w:val="00AB099E"/>
    <w:rsid w:val="00AB4328"/>
    <w:rsid w:val="00AB5FA0"/>
    <w:rsid w:val="00AB6F34"/>
    <w:rsid w:val="00AC3478"/>
    <w:rsid w:val="00AC5769"/>
    <w:rsid w:val="00AC79C0"/>
    <w:rsid w:val="00AD0354"/>
    <w:rsid w:val="00AD7F0B"/>
    <w:rsid w:val="00AE0A2E"/>
    <w:rsid w:val="00AE354C"/>
    <w:rsid w:val="00AF4B07"/>
    <w:rsid w:val="00AF6186"/>
    <w:rsid w:val="00AF7A3A"/>
    <w:rsid w:val="00B12A11"/>
    <w:rsid w:val="00B160DB"/>
    <w:rsid w:val="00B20836"/>
    <w:rsid w:val="00B22B03"/>
    <w:rsid w:val="00B235BB"/>
    <w:rsid w:val="00B251B1"/>
    <w:rsid w:val="00B27A44"/>
    <w:rsid w:val="00B27F29"/>
    <w:rsid w:val="00B30BBF"/>
    <w:rsid w:val="00B33C03"/>
    <w:rsid w:val="00B44E56"/>
    <w:rsid w:val="00B46543"/>
    <w:rsid w:val="00B47D33"/>
    <w:rsid w:val="00B51415"/>
    <w:rsid w:val="00B52BE0"/>
    <w:rsid w:val="00B54133"/>
    <w:rsid w:val="00B54EEC"/>
    <w:rsid w:val="00B61D8A"/>
    <w:rsid w:val="00B637B9"/>
    <w:rsid w:val="00B6414F"/>
    <w:rsid w:val="00B701ED"/>
    <w:rsid w:val="00B8086C"/>
    <w:rsid w:val="00B85411"/>
    <w:rsid w:val="00B861B4"/>
    <w:rsid w:val="00B86DFE"/>
    <w:rsid w:val="00B90990"/>
    <w:rsid w:val="00B92142"/>
    <w:rsid w:val="00B922FF"/>
    <w:rsid w:val="00B9281E"/>
    <w:rsid w:val="00B93925"/>
    <w:rsid w:val="00B95187"/>
    <w:rsid w:val="00BA2D55"/>
    <w:rsid w:val="00BA4A2B"/>
    <w:rsid w:val="00BA71B1"/>
    <w:rsid w:val="00BA7B98"/>
    <w:rsid w:val="00BB0637"/>
    <w:rsid w:val="00BB345F"/>
    <w:rsid w:val="00BB4271"/>
    <w:rsid w:val="00BB5883"/>
    <w:rsid w:val="00BB68EA"/>
    <w:rsid w:val="00BC1C27"/>
    <w:rsid w:val="00BC6BBF"/>
    <w:rsid w:val="00BC7366"/>
    <w:rsid w:val="00BD1572"/>
    <w:rsid w:val="00BE14E3"/>
    <w:rsid w:val="00BE3774"/>
    <w:rsid w:val="00BE41E5"/>
    <w:rsid w:val="00BF0BBB"/>
    <w:rsid w:val="00BF332C"/>
    <w:rsid w:val="00BF4109"/>
    <w:rsid w:val="00BF41F1"/>
    <w:rsid w:val="00BF4CC3"/>
    <w:rsid w:val="00C01FE5"/>
    <w:rsid w:val="00C054C7"/>
    <w:rsid w:val="00C057B5"/>
    <w:rsid w:val="00C14EC5"/>
    <w:rsid w:val="00C1799D"/>
    <w:rsid w:val="00C22687"/>
    <w:rsid w:val="00C25429"/>
    <w:rsid w:val="00C32E4D"/>
    <w:rsid w:val="00C333A0"/>
    <w:rsid w:val="00C352E0"/>
    <w:rsid w:val="00C35E12"/>
    <w:rsid w:val="00C36A81"/>
    <w:rsid w:val="00C41974"/>
    <w:rsid w:val="00C44765"/>
    <w:rsid w:val="00C447AD"/>
    <w:rsid w:val="00C530DC"/>
    <w:rsid w:val="00C53945"/>
    <w:rsid w:val="00C53F4A"/>
    <w:rsid w:val="00C54125"/>
    <w:rsid w:val="00C55B54"/>
    <w:rsid w:val="00C57984"/>
    <w:rsid w:val="00C6098E"/>
    <w:rsid w:val="00C6152C"/>
    <w:rsid w:val="00C621C2"/>
    <w:rsid w:val="00C67F22"/>
    <w:rsid w:val="00C74810"/>
    <w:rsid w:val="00C90D68"/>
    <w:rsid w:val="00C939FE"/>
    <w:rsid w:val="00CA0EC5"/>
    <w:rsid w:val="00CA4BDA"/>
    <w:rsid w:val="00CA53FE"/>
    <w:rsid w:val="00CB13C2"/>
    <w:rsid w:val="00CB1E89"/>
    <w:rsid w:val="00CB1F66"/>
    <w:rsid w:val="00CB2951"/>
    <w:rsid w:val="00CD282B"/>
    <w:rsid w:val="00CD2D5D"/>
    <w:rsid w:val="00CD4C35"/>
    <w:rsid w:val="00CD7369"/>
    <w:rsid w:val="00CE0B0E"/>
    <w:rsid w:val="00CE3831"/>
    <w:rsid w:val="00CF0B16"/>
    <w:rsid w:val="00CF338F"/>
    <w:rsid w:val="00CF48E0"/>
    <w:rsid w:val="00CF7E51"/>
    <w:rsid w:val="00D00ABB"/>
    <w:rsid w:val="00D01E63"/>
    <w:rsid w:val="00D02EEC"/>
    <w:rsid w:val="00D03551"/>
    <w:rsid w:val="00D06A63"/>
    <w:rsid w:val="00D07E0E"/>
    <w:rsid w:val="00D11478"/>
    <w:rsid w:val="00D15ED0"/>
    <w:rsid w:val="00D21B3E"/>
    <w:rsid w:val="00D21FED"/>
    <w:rsid w:val="00D23A1E"/>
    <w:rsid w:val="00D24251"/>
    <w:rsid w:val="00D277EC"/>
    <w:rsid w:val="00D340B6"/>
    <w:rsid w:val="00D343E2"/>
    <w:rsid w:val="00D361A2"/>
    <w:rsid w:val="00D4461D"/>
    <w:rsid w:val="00D44C2E"/>
    <w:rsid w:val="00D45414"/>
    <w:rsid w:val="00D531EC"/>
    <w:rsid w:val="00D53C0F"/>
    <w:rsid w:val="00D566BD"/>
    <w:rsid w:val="00D57A4D"/>
    <w:rsid w:val="00D60AA7"/>
    <w:rsid w:val="00D60D87"/>
    <w:rsid w:val="00D6435F"/>
    <w:rsid w:val="00D75E28"/>
    <w:rsid w:val="00D772C2"/>
    <w:rsid w:val="00D8008E"/>
    <w:rsid w:val="00D82C45"/>
    <w:rsid w:val="00D8571E"/>
    <w:rsid w:val="00D908A8"/>
    <w:rsid w:val="00D95CD1"/>
    <w:rsid w:val="00D968AD"/>
    <w:rsid w:val="00D977B6"/>
    <w:rsid w:val="00DA0072"/>
    <w:rsid w:val="00DA08E6"/>
    <w:rsid w:val="00DA2119"/>
    <w:rsid w:val="00DA4A31"/>
    <w:rsid w:val="00DA7919"/>
    <w:rsid w:val="00DA7B04"/>
    <w:rsid w:val="00DB1338"/>
    <w:rsid w:val="00DB36C2"/>
    <w:rsid w:val="00DB4EF9"/>
    <w:rsid w:val="00DB7196"/>
    <w:rsid w:val="00DC169B"/>
    <w:rsid w:val="00DC2AB9"/>
    <w:rsid w:val="00DC63F0"/>
    <w:rsid w:val="00DC7A5D"/>
    <w:rsid w:val="00DC7FF8"/>
    <w:rsid w:val="00DD1A36"/>
    <w:rsid w:val="00DD6EE5"/>
    <w:rsid w:val="00DE32D9"/>
    <w:rsid w:val="00DE386C"/>
    <w:rsid w:val="00DE4D35"/>
    <w:rsid w:val="00DF052A"/>
    <w:rsid w:val="00DF0549"/>
    <w:rsid w:val="00DF098B"/>
    <w:rsid w:val="00DF11C4"/>
    <w:rsid w:val="00DF210C"/>
    <w:rsid w:val="00DF3204"/>
    <w:rsid w:val="00DF4B6A"/>
    <w:rsid w:val="00DF69F1"/>
    <w:rsid w:val="00E01645"/>
    <w:rsid w:val="00E02C09"/>
    <w:rsid w:val="00E04D59"/>
    <w:rsid w:val="00E07DA1"/>
    <w:rsid w:val="00E1030C"/>
    <w:rsid w:val="00E10548"/>
    <w:rsid w:val="00E123CB"/>
    <w:rsid w:val="00E12EC7"/>
    <w:rsid w:val="00E1557C"/>
    <w:rsid w:val="00E20E13"/>
    <w:rsid w:val="00E21DBC"/>
    <w:rsid w:val="00E26D4E"/>
    <w:rsid w:val="00E275D7"/>
    <w:rsid w:val="00E27DBE"/>
    <w:rsid w:val="00E32AB1"/>
    <w:rsid w:val="00E36C71"/>
    <w:rsid w:val="00E40404"/>
    <w:rsid w:val="00E44B15"/>
    <w:rsid w:val="00E459C6"/>
    <w:rsid w:val="00E47589"/>
    <w:rsid w:val="00E64915"/>
    <w:rsid w:val="00E661D4"/>
    <w:rsid w:val="00E70091"/>
    <w:rsid w:val="00E720F5"/>
    <w:rsid w:val="00E7407F"/>
    <w:rsid w:val="00E74B80"/>
    <w:rsid w:val="00E76D47"/>
    <w:rsid w:val="00E76FBF"/>
    <w:rsid w:val="00E849F7"/>
    <w:rsid w:val="00E869E4"/>
    <w:rsid w:val="00E90302"/>
    <w:rsid w:val="00E9384B"/>
    <w:rsid w:val="00E93F68"/>
    <w:rsid w:val="00E957BD"/>
    <w:rsid w:val="00E9597F"/>
    <w:rsid w:val="00E97396"/>
    <w:rsid w:val="00E97550"/>
    <w:rsid w:val="00EA185E"/>
    <w:rsid w:val="00EA592A"/>
    <w:rsid w:val="00EB0F57"/>
    <w:rsid w:val="00EB14E4"/>
    <w:rsid w:val="00EB32A5"/>
    <w:rsid w:val="00EB3426"/>
    <w:rsid w:val="00EB34ED"/>
    <w:rsid w:val="00EB7BE0"/>
    <w:rsid w:val="00EC315E"/>
    <w:rsid w:val="00ED077C"/>
    <w:rsid w:val="00ED09EE"/>
    <w:rsid w:val="00ED1190"/>
    <w:rsid w:val="00ED6544"/>
    <w:rsid w:val="00EE0277"/>
    <w:rsid w:val="00EE1DA9"/>
    <w:rsid w:val="00EE3E00"/>
    <w:rsid w:val="00EE5DD2"/>
    <w:rsid w:val="00EF09EC"/>
    <w:rsid w:val="00EF254A"/>
    <w:rsid w:val="00EF41F1"/>
    <w:rsid w:val="00EF4F08"/>
    <w:rsid w:val="00F00A79"/>
    <w:rsid w:val="00F00E86"/>
    <w:rsid w:val="00F062F8"/>
    <w:rsid w:val="00F07C1E"/>
    <w:rsid w:val="00F07E73"/>
    <w:rsid w:val="00F105DB"/>
    <w:rsid w:val="00F12E61"/>
    <w:rsid w:val="00F132BC"/>
    <w:rsid w:val="00F136C9"/>
    <w:rsid w:val="00F13D80"/>
    <w:rsid w:val="00F16AAA"/>
    <w:rsid w:val="00F21161"/>
    <w:rsid w:val="00F218EF"/>
    <w:rsid w:val="00F21BC7"/>
    <w:rsid w:val="00F266A2"/>
    <w:rsid w:val="00F31654"/>
    <w:rsid w:val="00F32269"/>
    <w:rsid w:val="00F41510"/>
    <w:rsid w:val="00F4457E"/>
    <w:rsid w:val="00F4559B"/>
    <w:rsid w:val="00F47D79"/>
    <w:rsid w:val="00F56A6F"/>
    <w:rsid w:val="00F5709C"/>
    <w:rsid w:val="00F64EF1"/>
    <w:rsid w:val="00F8765F"/>
    <w:rsid w:val="00F90767"/>
    <w:rsid w:val="00F90FBC"/>
    <w:rsid w:val="00F91DBE"/>
    <w:rsid w:val="00FA151C"/>
    <w:rsid w:val="00FA685B"/>
    <w:rsid w:val="00FB0C01"/>
    <w:rsid w:val="00FB374D"/>
    <w:rsid w:val="00FC18F2"/>
    <w:rsid w:val="00FC39E5"/>
    <w:rsid w:val="00FC3A78"/>
    <w:rsid w:val="00FC5FFE"/>
    <w:rsid w:val="00FC659C"/>
    <w:rsid w:val="00FD1005"/>
    <w:rsid w:val="00FD3180"/>
    <w:rsid w:val="00FD3425"/>
    <w:rsid w:val="00FD6C75"/>
    <w:rsid w:val="00FE214C"/>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85411"/>
    <w:pPr>
      <w:jc w:val="both"/>
    </w:pPr>
    <w:rPr>
      <w:rFonts w:eastAsiaTheme="minorEastAsia"/>
      <w:sz w:val="24"/>
    </w:rPr>
  </w:style>
  <w:style w:type="paragraph" w:styleId="Nagwek1">
    <w:name w:val="heading 1"/>
    <w:basedOn w:val="Normalny"/>
    <w:next w:val="Normalny"/>
    <w:link w:val="Nagwek1Znak"/>
    <w:uiPriority w:val="99"/>
    <w:semiHidden/>
    <w:rsid w:val="00B8541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8541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8541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8541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5798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8541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5798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5798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5798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85411"/>
    <w:rPr>
      <w:rFonts w:ascii="Tahoma" w:hAnsi="Tahoma" w:cs="Tahoma"/>
      <w:sz w:val="16"/>
      <w:szCs w:val="16"/>
    </w:rPr>
  </w:style>
  <w:style w:type="character" w:customStyle="1" w:styleId="TekstdymkaZnak">
    <w:name w:val="Tekst dymka Znak"/>
    <w:basedOn w:val="Domylnaczcionkaakapitu"/>
    <w:link w:val="Tekstdymka"/>
    <w:uiPriority w:val="99"/>
    <w:semiHidden/>
    <w:rsid w:val="00B85411"/>
    <w:rPr>
      <w:rFonts w:ascii="Tahoma" w:eastAsiaTheme="minorEastAsia" w:hAnsi="Tahoma" w:cs="Tahoma"/>
      <w:sz w:val="16"/>
      <w:szCs w:val="16"/>
    </w:rPr>
  </w:style>
  <w:style w:type="character" w:styleId="Tytuksiki">
    <w:name w:val="Book Title"/>
    <w:uiPriority w:val="99"/>
    <w:semiHidden/>
    <w:qFormat/>
    <w:rsid w:val="00C57984"/>
    <w:rPr>
      <w:i/>
      <w:iCs/>
      <w:smallCaps/>
      <w:spacing w:val="5"/>
    </w:rPr>
  </w:style>
  <w:style w:type="paragraph" w:customStyle="1" w:styleId="ECHRHeader">
    <w:name w:val="ECHR_Header"/>
    <w:aliases w:val="Ju_Header"/>
    <w:basedOn w:val="Nagwek"/>
    <w:uiPriority w:val="4"/>
    <w:qFormat/>
    <w:rsid w:val="00C5798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85411"/>
    <w:pPr>
      <w:jc w:val="left"/>
    </w:pPr>
    <w:rPr>
      <w:sz w:val="8"/>
    </w:rPr>
  </w:style>
  <w:style w:type="character" w:styleId="Pogrubienie">
    <w:name w:val="Strong"/>
    <w:uiPriority w:val="99"/>
    <w:semiHidden/>
    <w:qFormat/>
    <w:rsid w:val="00C57984"/>
    <w:rPr>
      <w:b/>
      <w:bCs/>
    </w:rPr>
  </w:style>
  <w:style w:type="paragraph" w:styleId="Bezodstpw">
    <w:name w:val="No Spacing"/>
    <w:basedOn w:val="Normalny"/>
    <w:link w:val="BezodstpwZnak"/>
    <w:semiHidden/>
    <w:qFormat/>
    <w:rsid w:val="00C57984"/>
    <w:rPr>
      <w:sz w:val="22"/>
    </w:rPr>
  </w:style>
  <w:style w:type="character" w:customStyle="1" w:styleId="BezodstpwZnak">
    <w:name w:val="Bez odstępów Znak"/>
    <w:basedOn w:val="Domylnaczcionkaakapitu"/>
    <w:link w:val="Bezodstpw"/>
    <w:semiHidden/>
    <w:rsid w:val="00C57984"/>
    <w:rPr>
      <w:rFonts w:eastAsiaTheme="minorEastAsia"/>
    </w:rPr>
  </w:style>
  <w:style w:type="paragraph" w:customStyle="1" w:styleId="ECHRFooterLine">
    <w:name w:val="ECHR_Footer_Line"/>
    <w:aliases w:val="Footer_Line"/>
    <w:basedOn w:val="Normalny"/>
    <w:next w:val="ECHRFooter"/>
    <w:uiPriority w:val="57"/>
    <w:semiHidden/>
    <w:rsid w:val="00B8541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C57984"/>
    <w:pPr>
      <w:numPr>
        <w:numId w:val="24"/>
      </w:numPr>
      <w:jc w:val="left"/>
    </w:pPr>
    <w:rPr>
      <w:b/>
    </w:rPr>
  </w:style>
  <w:style w:type="paragraph" w:customStyle="1" w:styleId="OpiPara">
    <w:name w:val="Opi_Para"/>
    <w:basedOn w:val="ECHRPara"/>
    <w:uiPriority w:val="46"/>
    <w:qFormat/>
    <w:rsid w:val="00C57984"/>
  </w:style>
  <w:style w:type="paragraph" w:customStyle="1" w:styleId="JuParaSub">
    <w:name w:val="Ju_Para_Sub"/>
    <w:basedOn w:val="ECHRPara"/>
    <w:uiPriority w:val="13"/>
    <w:qFormat/>
    <w:rsid w:val="00C57984"/>
    <w:pPr>
      <w:ind w:left="284"/>
    </w:pPr>
  </w:style>
  <w:style w:type="paragraph" w:customStyle="1" w:styleId="ECHRTitleCentre3">
    <w:name w:val="ECHR_Title_Centre_3"/>
    <w:aliases w:val="Ju_H_Article"/>
    <w:basedOn w:val="Normalny"/>
    <w:next w:val="ECHRParaQuote"/>
    <w:uiPriority w:val="27"/>
    <w:qFormat/>
    <w:rsid w:val="00C5798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5798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C57984"/>
  </w:style>
  <w:style w:type="paragraph" w:customStyle="1" w:styleId="OpiQuot">
    <w:name w:val="Opi_Quot"/>
    <w:basedOn w:val="ECHRParaQuote"/>
    <w:uiPriority w:val="48"/>
    <w:qFormat/>
    <w:rsid w:val="00C57984"/>
  </w:style>
  <w:style w:type="paragraph" w:customStyle="1" w:styleId="OpiQuotSub">
    <w:name w:val="Opi_Quot_Sub"/>
    <w:basedOn w:val="JuQuotSub"/>
    <w:uiPriority w:val="49"/>
    <w:qFormat/>
    <w:rsid w:val="00C57984"/>
  </w:style>
  <w:style w:type="paragraph" w:customStyle="1" w:styleId="ECHRTitleCentre2">
    <w:name w:val="ECHR_Title_Centre_2"/>
    <w:aliases w:val="Dec_H_Case"/>
    <w:basedOn w:val="Normalny"/>
    <w:next w:val="ECHRPara"/>
    <w:uiPriority w:val="8"/>
    <w:qFormat/>
    <w:rsid w:val="00C57984"/>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C5798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C5798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5798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C5798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C5798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5798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5798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57984"/>
    <w:pPr>
      <w:keepNext/>
      <w:keepLines/>
      <w:spacing w:before="240" w:after="120"/>
      <w:ind w:left="1236"/>
    </w:pPr>
    <w:rPr>
      <w:sz w:val="20"/>
    </w:rPr>
  </w:style>
  <w:style w:type="paragraph" w:customStyle="1" w:styleId="JuQuotSub">
    <w:name w:val="Ju_Quot_Sub"/>
    <w:basedOn w:val="ECHRParaQuote"/>
    <w:uiPriority w:val="15"/>
    <w:qFormat/>
    <w:rsid w:val="00C57984"/>
    <w:pPr>
      <w:ind w:left="567"/>
    </w:pPr>
  </w:style>
  <w:style w:type="paragraph" w:customStyle="1" w:styleId="JuInitialled">
    <w:name w:val="Ju_Initialled"/>
    <w:basedOn w:val="Normalny"/>
    <w:uiPriority w:val="31"/>
    <w:qFormat/>
    <w:rsid w:val="00C57984"/>
    <w:pPr>
      <w:tabs>
        <w:tab w:val="center" w:pos="6407"/>
      </w:tabs>
      <w:spacing w:before="720"/>
      <w:jc w:val="right"/>
    </w:pPr>
  </w:style>
  <w:style w:type="paragraph" w:customStyle="1" w:styleId="OpiHA">
    <w:name w:val="Opi_H_A"/>
    <w:basedOn w:val="ECHRHeading1"/>
    <w:next w:val="OpiPara"/>
    <w:uiPriority w:val="41"/>
    <w:qFormat/>
    <w:rsid w:val="00C57984"/>
    <w:pPr>
      <w:tabs>
        <w:tab w:val="clear" w:pos="357"/>
      </w:tabs>
      <w:outlineLvl w:val="1"/>
    </w:pPr>
    <w:rPr>
      <w:b/>
    </w:rPr>
  </w:style>
  <w:style w:type="paragraph" w:styleId="Nagwek">
    <w:name w:val="header"/>
    <w:basedOn w:val="Normalny"/>
    <w:link w:val="NagwekZnak"/>
    <w:uiPriority w:val="57"/>
    <w:semiHidden/>
    <w:rsid w:val="00B8541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85411"/>
    <w:rPr>
      <w:sz w:val="24"/>
    </w:rPr>
  </w:style>
  <w:style w:type="character" w:customStyle="1" w:styleId="Nagwek1Znak">
    <w:name w:val="Nagłówek 1 Znak"/>
    <w:basedOn w:val="Domylnaczcionkaakapitu"/>
    <w:link w:val="Nagwek1"/>
    <w:uiPriority w:val="99"/>
    <w:semiHidden/>
    <w:rsid w:val="00B8541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5798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5798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85411"/>
    <w:rPr>
      <w:rFonts w:asciiTheme="majorHAnsi" w:eastAsiaTheme="majorEastAsia" w:hAnsiTheme="majorHAnsi" w:cstheme="majorBidi"/>
      <w:b/>
      <w:bCs/>
      <w:color w:val="4D4D4D"/>
      <w:sz w:val="26"/>
      <w:szCs w:val="26"/>
    </w:rPr>
  </w:style>
  <w:style w:type="character" w:customStyle="1" w:styleId="JUNAMES">
    <w:name w:val="JU_NAMES"/>
    <w:uiPriority w:val="17"/>
    <w:qFormat/>
    <w:rsid w:val="00C57984"/>
    <w:rPr>
      <w:caps w:val="0"/>
      <w:smallCaps/>
    </w:rPr>
  </w:style>
  <w:style w:type="paragraph" w:customStyle="1" w:styleId="JuCase">
    <w:name w:val="Ju_Case"/>
    <w:basedOn w:val="Normalny"/>
    <w:next w:val="ECHRPara"/>
    <w:uiPriority w:val="10"/>
    <w:rsid w:val="00B85411"/>
    <w:pPr>
      <w:ind w:firstLine="284"/>
    </w:pPr>
    <w:rPr>
      <w:b/>
    </w:rPr>
  </w:style>
  <w:style w:type="character" w:customStyle="1" w:styleId="Nagwek3Znak">
    <w:name w:val="Nagłówek 3 Znak"/>
    <w:basedOn w:val="Domylnaczcionkaakapitu"/>
    <w:link w:val="Nagwek3"/>
    <w:uiPriority w:val="99"/>
    <w:semiHidden/>
    <w:rsid w:val="00B8541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8541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57984"/>
    <w:rPr>
      <w:rFonts w:asciiTheme="majorHAnsi" w:eastAsiaTheme="majorEastAsia" w:hAnsiTheme="majorHAnsi" w:cstheme="majorBidi"/>
      <w:b/>
      <w:bCs/>
      <w:color w:val="808080"/>
    </w:rPr>
  </w:style>
  <w:style w:type="character" w:styleId="Wyrnieniedelikatne">
    <w:name w:val="Subtle Emphasis"/>
    <w:uiPriority w:val="99"/>
    <w:semiHidden/>
    <w:qFormat/>
    <w:rsid w:val="00C5798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57984"/>
    <w:pPr>
      <w:keepNext/>
      <w:keepLines/>
      <w:spacing w:before="720" w:after="240"/>
      <w:outlineLvl w:val="0"/>
    </w:pPr>
    <w:rPr>
      <w:rFonts w:asciiTheme="majorHAnsi" w:hAnsiTheme="majorHAnsi"/>
      <w:sz w:val="28"/>
    </w:rPr>
  </w:style>
  <w:style w:type="character" w:styleId="Uwydatnienie">
    <w:name w:val="Emphasis"/>
    <w:uiPriority w:val="99"/>
    <w:semiHidden/>
    <w:qFormat/>
    <w:rsid w:val="00C57984"/>
    <w:rPr>
      <w:b/>
      <w:bCs/>
      <w:i/>
      <w:iCs/>
      <w:spacing w:val="10"/>
      <w:bdr w:val="none" w:sz="0" w:space="0" w:color="auto"/>
      <w:shd w:val="clear" w:color="auto" w:fill="auto"/>
    </w:rPr>
  </w:style>
  <w:style w:type="paragraph" w:styleId="Stopka">
    <w:name w:val="footer"/>
    <w:basedOn w:val="Normalny"/>
    <w:link w:val="StopkaZnak"/>
    <w:uiPriority w:val="57"/>
    <w:semiHidden/>
    <w:rsid w:val="00B8541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85411"/>
    <w:rPr>
      <w:sz w:val="24"/>
    </w:rPr>
  </w:style>
  <w:style w:type="character" w:styleId="Odwoanieprzypisudolnego">
    <w:name w:val="footnote reference"/>
    <w:basedOn w:val="Domylnaczcionkaakapitu"/>
    <w:uiPriority w:val="99"/>
    <w:semiHidden/>
    <w:rsid w:val="00B85411"/>
    <w:rPr>
      <w:vertAlign w:val="superscript"/>
    </w:rPr>
  </w:style>
  <w:style w:type="paragraph" w:styleId="Tekstprzypisudolnego">
    <w:name w:val="footnote text"/>
    <w:basedOn w:val="Normalny"/>
    <w:link w:val="TekstprzypisudolnegoZnak"/>
    <w:uiPriority w:val="99"/>
    <w:semiHidden/>
    <w:rsid w:val="00B85411"/>
    <w:rPr>
      <w:sz w:val="20"/>
      <w:szCs w:val="20"/>
    </w:rPr>
  </w:style>
  <w:style w:type="character" w:customStyle="1" w:styleId="TekstprzypisudolnegoZnak">
    <w:name w:val="Tekst przypisu dolnego Znak"/>
    <w:basedOn w:val="Domylnaczcionkaakapitu"/>
    <w:link w:val="Tekstprzypisudolnego"/>
    <w:uiPriority w:val="99"/>
    <w:semiHidden/>
    <w:rsid w:val="00B85411"/>
    <w:rPr>
      <w:rFonts w:eastAsiaTheme="minorEastAsia"/>
      <w:sz w:val="20"/>
      <w:szCs w:val="20"/>
    </w:rPr>
  </w:style>
  <w:style w:type="character" w:customStyle="1" w:styleId="Nagwek6Znak">
    <w:name w:val="Nagłówek 6 Znak"/>
    <w:basedOn w:val="Domylnaczcionkaakapitu"/>
    <w:link w:val="Nagwek6"/>
    <w:uiPriority w:val="99"/>
    <w:semiHidden/>
    <w:rsid w:val="00B8541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5798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5798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5798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85411"/>
    <w:rPr>
      <w:color w:val="0072BC" w:themeColor="hyperlink"/>
      <w:u w:val="single"/>
    </w:rPr>
  </w:style>
  <w:style w:type="character" w:styleId="Wyrnienieintensywne">
    <w:name w:val="Intense Emphasis"/>
    <w:uiPriority w:val="99"/>
    <w:semiHidden/>
    <w:qFormat/>
    <w:rsid w:val="00C57984"/>
    <w:rPr>
      <w:b/>
      <w:bCs/>
    </w:rPr>
  </w:style>
  <w:style w:type="paragraph" w:styleId="Cytatintensywny">
    <w:name w:val="Intense Quote"/>
    <w:basedOn w:val="Normalny"/>
    <w:next w:val="Normalny"/>
    <w:link w:val="CytatintensywnyZnak"/>
    <w:uiPriority w:val="99"/>
    <w:semiHidden/>
    <w:qFormat/>
    <w:rsid w:val="00C5798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57984"/>
    <w:rPr>
      <w:rFonts w:eastAsiaTheme="minorEastAsia"/>
      <w:b/>
      <w:bCs/>
      <w:i/>
      <w:iCs/>
      <w:lang w:bidi="en-US"/>
    </w:rPr>
  </w:style>
  <w:style w:type="character" w:styleId="Odwoanieintensywne">
    <w:name w:val="Intense Reference"/>
    <w:uiPriority w:val="99"/>
    <w:semiHidden/>
    <w:qFormat/>
    <w:rsid w:val="00C57984"/>
    <w:rPr>
      <w:smallCaps/>
      <w:spacing w:val="5"/>
      <w:u w:val="single"/>
    </w:rPr>
  </w:style>
  <w:style w:type="paragraph" w:styleId="Akapitzlist">
    <w:name w:val="List Paragraph"/>
    <w:basedOn w:val="Normalny"/>
    <w:uiPriority w:val="99"/>
    <w:semiHidden/>
    <w:qFormat/>
    <w:rsid w:val="00C5798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57984"/>
    <w:pPr>
      <w:spacing w:before="200"/>
      <w:ind w:left="360" w:right="360"/>
    </w:pPr>
    <w:rPr>
      <w:i/>
      <w:iCs/>
      <w:sz w:val="22"/>
      <w:lang w:bidi="en-US"/>
    </w:rPr>
  </w:style>
  <w:style w:type="character" w:customStyle="1" w:styleId="CytatZnak">
    <w:name w:val="Cytat Znak"/>
    <w:basedOn w:val="Domylnaczcionkaakapitu"/>
    <w:link w:val="Cytat"/>
    <w:uiPriority w:val="99"/>
    <w:semiHidden/>
    <w:rsid w:val="00C57984"/>
    <w:rPr>
      <w:rFonts w:eastAsiaTheme="minorEastAsia"/>
      <w:i/>
      <w:iCs/>
      <w:lang w:bidi="en-US"/>
    </w:rPr>
  </w:style>
  <w:style w:type="character" w:styleId="Odwoaniedelikatne">
    <w:name w:val="Subtle Reference"/>
    <w:uiPriority w:val="99"/>
    <w:semiHidden/>
    <w:qFormat/>
    <w:rsid w:val="00C57984"/>
    <w:rPr>
      <w:smallCaps/>
    </w:rPr>
  </w:style>
  <w:style w:type="table" w:styleId="Tabela-Siatka">
    <w:name w:val="Table Grid"/>
    <w:basedOn w:val="Standardowy"/>
    <w:uiPriority w:val="59"/>
    <w:semiHidden/>
    <w:rsid w:val="00B8541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8541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8541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8541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8541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8541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5798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8541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C57984"/>
    <w:pPr>
      <w:spacing w:before="120" w:after="120"/>
      <w:ind w:left="425" w:firstLine="142"/>
    </w:pPr>
    <w:rPr>
      <w:sz w:val="20"/>
    </w:rPr>
  </w:style>
  <w:style w:type="paragraph" w:customStyle="1" w:styleId="ECHRPara">
    <w:name w:val="ECHR_Para"/>
    <w:aliases w:val="Ju_Para"/>
    <w:basedOn w:val="Normalny"/>
    <w:link w:val="ECHRParaChar"/>
    <w:uiPriority w:val="12"/>
    <w:qFormat/>
    <w:rsid w:val="00C5798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8541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5798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57984"/>
    <w:pPr>
      <w:ind w:left="340" w:hanging="340"/>
    </w:pPr>
  </w:style>
  <w:style w:type="paragraph" w:customStyle="1" w:styleId="JuSigned">
    <w:name w:val="Ju_Signed"/>
    <w:basedOn w:val="Normalny"/>
    <w:next w:val="JuParaLast"/>
    <w:uiPriority w:val="32"/>
    <w:qFormat/>
    <w:rsid w:val="00C57984"/>
    <w:pPr>
      <w:tabs>
        <w:tab w:val="center" w:pos="851"/>
        <w:tab w:val="center" w:pos="6407"/>
      </w:tabs>
      <w:spacing w:before="720"/>
      <w:jc w:val="left"/>
    </w:pPr>
  </w:style>
  <w:style w:type="paragraph" w:customStyle="1" w:styleId="JuParaLast">
    <w:name w:val="Ju_Para_Last"/>
    <w:basedOn w:val="Normalny"/>
    <w:next w:val="ECHRPara"/>
    <w:uiPriority w:val="30"/>
    <w:qFormat/>
    <w:rsid w:val="00C57984"/>
    <w:pPr>
      <w:keepNext/>
      <w:keepLines/>
      <w:spacing w:before="240"/>
      <w:ind w:firstLine="284"/>
    </w:pPr>
  </w:style>
  <w:style w:type="character" w:customStyle="1" w:styleId="JuITMark">
    <w:name w:val="Ju_ITMark"/>
    <w:basedOn w:val="Domylnaczcionkaakapitu"/>
    <w:uiPriority w:val="38"/>
    <w:qFormat/>
    <w:rsid w:val="00C57984"/>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C57984"/>
    <w:pPr>
      <w:ind w:left="346" w:firstLine="0"/>
    </w:pPr>
  </w:style>
  <w:style w:type="paragraph" w:customStyle="1" w:styleId="OpiTranslation">
    <w:name w:val="Opi_Translation"/>
    <w:basedOn w:val="Normalny"/>
    <w:next w:val="OpiPara"/>
    <w:uiPriority w:val="40"/>
    <w:qFormat/>
    <w:rsid w:val="00C57984"/>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C57984"/>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C57984"/>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C5798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5798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B8541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8541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8541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semiHidden/>
    <w:qFormat/>
    <w:rsid w:val="00C57984"/>
    <w:pPr>
      <w:spacing w:before="240"/>
      <w:ind w:left="284"/>
    </w:pPr>
  </w:style>
  <w:style w:type="paragraph" w:customStyle="1" w:styleId="JuListi">
    <w:name w:val="Ju_List_i"/>
    <w:basedOn w:val="Normalny"/>
    <w:next w:val="JuLista"/>
    <w:uiPriority w:val="28"/>
    <w:qFormat/>
    <w:rsid w:val="00C57984"/>
    <w:pPr>
      <w:ind w:left="794"/>
    </w:pPr>
  </w:style>
  <w:style w:type="paragraph" w:customStyle="1" w:styleId="OpiH1">
    <w:name w:val="Opi_H_1"/>
    <w:basedOn w:val="ECHRHeading2"/>
    <w:uiPriority w:val="42"/>
    <w:qFormat/>
    <w:rsid w:val="00C57984"/>
    <w:pPr>
      <w:ind w:left="635" w:hanging="357"/>
      <w:outlineLvl w:val="2"/>
    </w:pPr>
  </w:style>
  <w:style w:type="paragraph" w:customStyle="1" w:styleId="OpiHa0">
    <w:name w:val="Opi_H_a"/>
    <w:basedOn w:val="ECHRHeading3"/>
    <w:uiPriority w:val="43"/>
    <w:qFormat/>
    <w:rsid w:val="00C57984"/>
    <w:pPr>
      <w:ind w:left="833" w:hanging="357"/>
      <w:outlineLvl w:val="3"/>
    </w:pPr>
    <w:rPr>
      <w:b/>
      <w:i w:val="0"/>
      <w:sz w:val="20"/>
    </w:rPr>
  </w:style>
  <w:style w:type="paragraph" w:customStyle="1" w:styleId="OpiHi">
    <w:name w:val="Opi_H_i"/>
    <w:basedOn w:val="ECHRHeading4"/>
    <w:uiPriority w:val="44"/>
    <w:qFormat/>
    <w:rsid w:val="00C57984"/>
    <w:pPr>
      <w:ind w:left="1037" w:hanging="357"/>
      <w:outlineLvl w:val="4"/>
    </w:pPr>
    <w:rPr>
      <w:b w:val="0"/>
      <w:i/>
    </w:rPr>
  </w:style>
  <w:style w:type="paragraph" w:customStyle="1" w:styleId="DummyStyle">
    <w:name w:val="Dummy_Style"/>
    <w:basedOn w:val="Normalny"/>
    <w:semiHidden/>
    <w:qFormat/>
    <w:rsid w:val="00C57984"/>
    <w:rPr>
      <w:color w:val="00B050"/>
    </w:rPr>
  </w:style>
  <w:style w:type="paragraph" w:customStyle="1" w:styleId="JuHeaderLandscape">
    <w:name w:val="Ju_Header_Landscape"/>
    <w:basedOn w:val="ECHRHeader"/>
    <w:uiPriority w:val="4"/>
    <w:qFormat/>
    <w:rsid w:val="00C57984"/>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CA0EC5"/>
    <w:rPr>
      <w:rFonts w:eastAsiaTheme="minorEastAsia"/>
      <w:sz w:val="24"/>
    </w:rPr>
  </w:style>
  <w:style w:type="paragraph" w:styleId="Poprawka">
    <w:name w:val="Revision"/>
    <w:hidden/>
    <w:uiPriority w:val="99"/>
    <w:semiHidden/>
    <w:rsid w:val="00EB0F57"/>
    <w:rPr>
      <w:rFonts w:eastAsiaTheme="minorEastAsia"/>
      <w:sz w:val="24"/>
    </w:rPr>
  </w:style>
  <w:style w:type="paragraph" w:customStyle="1" w:styleId="ECHRParaSpaced">
    <w:name w:val="ECHR_Para_Spaced"/>
    <w:aliases w:val="Para_Spaced"/>
    <w:basedOn w:val="ECHRPara"/>
    <w:uiPriority w:val="5"/>
    <w:rsid w:val="00DB4EF9"/>
    <w:pPr>
      <w:spacing w:before="120" w:after="120"/>
      <w:ind w:firstLine="0"/>
    </w:pPr>
    <w:rPr>
      <w:rFonts w:eastAsiaTheme="minorHAnsi"/>
      <w:sz w:val="22"/>
    </w:rPr>
  </w:style>
  <w:style w:type="character" w:customStyle="1" w:styleId="CLLItalic">
    <w:name w:val="CLL_Italic"/>
    <w:basedOn w:val="Domylnaczcionkaakapitu"/>
    <w:uiPriority w:val="1"/>
    <w:rsid w:val="00BC7366"/>
    <w:rPr>
      <w:i/>
      <w:iCs/>
      <w:color w:val="auto"/>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85411"/>
    <w:pPr>
      <w:jc w:val="both"/>
    </w:pPr>
    <w:rPr>
      <w:rFonts w:eastAsiaTheme="minorEastAsia"/>
      <w:sz w:val="24"/>
    </w:rPr>
  </w:style>
  <w:style w:type="paragraph" w:styleId="Nagwek1">
    <w:name w:val="heading 1"/>
    <w:basedOn w:val="Normalny"/>
    <w:next w:val="Normalny"/>
    <w:link w:val="Nagwek1Znak"/>
    <w:uiPriority w:val="99"/>
    <w:semiHidden/>
    <w:rsid w:val="00B8541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8541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8541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8541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5798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8541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5798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5798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5798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85411"/>
    <w:rPr>
      <w:rFonts w:ascii="Tahoma" w:hAnsi="Tahoma" w:cs="Tahoma"/>
      <w:sz w:val="16"/>
      <w:szCs w:val="16"/>
    </w:rPr>
  </w:style>
  <w:style w:type="character" w:customStyle="1" w:styleId="TekstdymkaZnak">
    <w:name w:val="Tekst dymka Znak"/>
    <w:basedOn w:val="Domylnaczcionkaakapitu"/>
    <w:link w:val="Tekstdymka"/>
    <w:uiPriority w:val="99"/>
    <w:semiHidden/>
    <w:rsid w:val="00B85411"/>
    <w:rPr>
      <w:rFonts w:ascii="Tahoma" w:eastAsiaTheme="minorEastAsia" w:hAnsi="Tahoma" w:cs="Tahoma"/>
      <w:sz w:val="16"/>
      <w:szCs w:val="16"/>
    </w:rPr>
  </w:style>
  <w:style w:type="character" w:styleId="Tytuksiki">
    <w:name w:val="Book Title"/>
    <w:uiPriority w:val="99"/>
    <w:semiHidden/>
    <w:qFormat/>
    <w:rsid w:val="00C57984"/>
    <w:rPr>
      <w:i/>
      <w:iCs/>
      <w:smallCaps/>
      <w:spacing w:val="5"/>
    </w:rPr>
  </w:style>
  <w:style w:type="paragraph" w:customStyle="1" w:styleId="ECHRHeader">
    <w:name w:val="ECHR_Header"/>
    <w:aliases w:val="Ju_Header"/>
    <w:basedOn w:val="Nagwek"/>
    <w:uiPriority w:val="4"/>
    <w:qFormat/>
    <w:rsid w:val="00C5798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85411"/>
    <w:pPr>
      <w:jc w:val="left"/>
    </w:pPr>
    <w:rPr>
      <w:sz w:val="8"/>
    </w:rPr>
  </w:style>
  <w:style w:type="character" w:styleId="Pogrubienie">
    <w:name w:val="Strong"/>
    <w:uiPriority w:val="99"/>
    <w:semiHidden/>
    <w:qFormat/>
    <w:rsid w:val="00C57984"/>
    <w:rPr>
      <w:b/>
      <w:bCs/>
    </w:rPr>
  </w:style>
  <w:style w:type="paragraph" w:styleId="Bezodstpw">
    <w:name w:val="No Spacing"/>
    <w:basedOn w:val="Normalny"/>
    <w:link w:val="BezodstpwZnak"/>
    <w:semiHidden/>
    <w:qFormat/>
    <w:rsid w:val="00C57984"/>
    <w:rPr>
      <w:sz w:val="22"/>
    </w:rPr>
  </w:style>
  <w:style w:type="character" w:customStyle="1" w:styleId="BezodstpwZnak">
    <w:name w:val="Bez odstępów Znak"/>
    <w:basedOn w:val="Domylnaczcionkaakapitu"/>
    <w:link w:val="Bezodstpw"/>
    <w:semiHidden/>
    <w:rsid w:val="00C57984"/>
    <w:rPr>
      <w:rFonts w:eastAsiaTheme="minorEastAsia"/>
    </w:rPr>
  </w:style>
  <w:style w:type="paragraph" w:customStyle="1" w:styleId="ECHRFooterLine">
    <w:name w:val="ECHR_Footer_Line"/>
    <w:aliases w:val="Footer_Line"/>
    <w:basedOn w:val="Normalny"/>
    <w:next w:val="ECHRFooter"/>
    <w:uiPriority w:val="57"/>
    <w:semiHidden/>
    <w:rsid w:val="00B8541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C57984"/>
    <w:pPr>
      <w:numPr>
        <w:numId w:val="24"/>
      </w:numPr>
      <w:jc w:val="left"/>
    </w:pPr>
    <w:rPr>
      <w:b/>
    </w:rPr>
  </w:style>
  <w:style w:type="paragraph" w:customStyle="1" w:styleId="OpiPara">
    <w:name w:val="Opi_Para"/>
    <w:basedOn w:val="ECHRPara"/>
    <w:uiPriority w:val="46"/>
    <w:qFormat/>
    <w:rsid w:val="00C57984"/>
  </w:style>
  <w:style w:type="paragraph" w:customStyle="1" w:styleId="JuParaSub">
    <w:name w:val="Ju_Para_Sub"/>
    <w:basedOn w:val="ECHRPara"/>
    <w:uiPriority w:val="13"/>
    <w:qFormat/>
    <w:rsid w:val="00C57984"/>
    <w:pPr>
      <w:ind w:left="284"/>
    </w:pPr>
  </w:style>
  <w:style w:type="paragraph" w:customStyle="1" w:styleId="ECHRTitleCentre3">
    <w:name w:val="ECHR_Title_Centre_3"/>
    <w:aliases w:val="Ju_H_Article"/>
    <w:basedOn w:val="Normalny"/>
    <w:next w:val="ECHRParaQuote"/>
    <w:uiPriority w:val="27"/>
    <w:qFormat/>
    <w:rsid w:val="00C5798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5798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C57984"/>
  </w:style>
  <w:style w:type="paragraph" w:customStyle="1" w:styleId="OpiQuot">
    <w:name w:val="Opi_Quot"/>
    <w:basedOn w:val="ECHRParaQuote"/>
    <w:uiPriority w:val="48"/>
    <w:qFormat/>
    <w:rsid w:val="00C57984"/>
  </w:style>
  <w:style w:type="paragraph" w:customStyle="1" w:styleId="OpiQuotSub">
    <w:name w:val="Opi_Quot_Sub"/>
    <w:basedOn w:val="JuQuotSub"/>
    <w:uiPriority w:val="49"/>
    <w:qFormat/>
    <w:rsid w:val="00C57984"/>
  </w:style>
  <w:style w:type="paragraph" w:customStyle="1" w:styleId="ECHRTitleCentre2">
    <w:name w:val="ECHR_Title_Centre_2"/>
    <w:aliases w:val="Dec_H_Case"/>
    <w:basedOn w:val="Normalny"/>
    <w:next w:val="ECHRPara"/>
    <w:uiPriority w:val="8"/>
    <w:qFormat/>
    <w:rsid w:val="00C57984"/>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C5798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C5798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5798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C5798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C5798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5798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5798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57984"/>
    <w:pPr>
      <w:keepNext/>
      <w:keepLines/>
      <w:spacing w:before="240" w:after="120"/>
      <w:ind w:left="1236"/>
    </w:pPr>
    <w:rPr>
      <w:sz w:val="20"/>
    </w:rPr>
  </w:style>
  <w:style w:type="paragraph" w:customStyle="1" w:styleId="JuQuotSub">
    <w:name w:val="Ju_Quot_Sub"/>
    <w:basedOn w:val="ECHRParaQuote"/>
    <w:uiPriority w:val="15"/>
    <w:qFormat/>
    <w:rsid w:val="00C57984"/>
    <w:pPr>
      <w:ind w:left="567"/>
    </w:pPr>
  </w:style>
  <w:style w:type="paragraph" w:customStyle="1" w:styleId="JuInitialled">
    <w:name w:val="Ju_Initialled"/>
    <w:basedOn w:val="Normalny"/>
    <w:uiPriority w:val="31"/>
    <w:qFormat/>
    <w:rsid w:val="00C57984"/>
    <w:pPr>
      <w:tabs>
        <w:tab w:val="center" w:pos="6407"/>
      </w:tabs>
      <w:spacing w:before="720"/>
      <w:jc w:val="right"/>
    </w:pPr>
  </w:style>
  <w:style w:type="paragraph" w:customStyle="1" w:styleId="OpiHA">
    <w:name w:val="Opi_H_A"/>
    <w:basedOn w:val="ECHRHeading1"/>
    <w:next w:val="OpiPara"/>
    <w:uiPriority w:val="41"/>
    <w:qFormat/>
    <w:rsid w:val="00C57984"/>
    <w:pPr>
      <w:tabs>
        <w:tab w:val="clear" w:pos="357"/>
      </w:tabs>
      <w:outlineLvl w:val="1"/>
    </w:pPr>
    <w:rPr>
      <w:b/>
    </w:rPr>
  </w:style>
  <w:style w:type="paragraph" w:styleId="Nagwek">
    <w:name w:val="header"/>
    <w:basedOn w:val="Normalny"/>
    <w:link w:val="NagwekZnak"/>
    <w:uiPriority w:val="57"/>
    <w:semiHidden/>
    <w:rsid w:val="00B8541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85411"/>
    <w:rPr>
      <w:sz w:val="24"/>
    </w:rPr>
  </w:style>
  <w:style w:type="character" w:customStyle="1" w:styleId="Nagwek1Znak">
    <w:name w:val="Nagłówek 1 Znak"/>
    <w:basedOn w:val="Domylnaczcionkaakapitu"/>
    <w:link w:val="Nagwek1"/>
    <w:uiPriority w:val="99"/>
    <w:semiHidden/>
    <w:rsid w:val="00B8541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5798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5798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85411"/>
    <w:rPr>
      <w:rFonts w:asciiTheme="majorHAnsi" w:eastAsiaTheme="majorEastAsia" w:hAnsiTheme="majorHAnsi" w:cstheme="majorBidi"/>
      <w:b/>
      <w:bCs/>
      <w:color w:val="4D4D4D"/>
      <w:sz w:val="26"/>
      <w:szCs w:val="26"/>
    </w:rPr>
  </w:style>
  <w:style w:type="character" w:customStyle="1" w:styleId="JUNAMES">
    <w:name w:val="JU_NAMES"/>
    <w:uiPriority w:val="17"/>
    <w:qFormat/>
    <w:rsid w:val="00C57984"/>
    <w:rPr>
      <w:caps w:val="0"/>
      <w:smallCaps/>
    </w:rPr>
  </w:style>
  <w:style w:type="paragraph" w:customStyle="1" w:styleId="JuCase">
    <w:name w:val="Ju_Case"/>
    <w:basedOn w:val="Normalny"/>
    <w:next w:val="ECHRPara"/>
    <w:uiPriority w:val="10"/>
    <w:rsid w:val="00B85411"/>
    <w:pPr>
      <w:ind w:firstLine="284"/>
    </w:pPr>
    <w:rPr>
      <w:b/>
    </w:rPr>
  </w:style>
  <w:style w:type="character" w:customStyle="1" w:styleId="Nagwek3Znak">
    <w:name w:val="Nagłówek 3 Znak"/>
    <w:basedOn w:val="Domylnaczcionkaakapitu"/>
    <w:link w:val="Nagwek3"/>
    <w:uiPriority w:val="99"/>
    <w:semiHidden/>
    <w:rsid w:val="00B8541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8541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57984"/>
    <w:rPr>
      <w:rFonts w:asciiTheme="majorHAnsi" w:eastAsiaTheme="majorEastAsia" w:hAnsiTheme="majorHAnsi" w:cstheme="majorBidi"/>
      <w:b/>
      <w:bCs/>
      <w:color w:val="808080"/>
    </w:rPr>
  </w:style>
  <w:style w:type="character" w:styleId="Wyrnieniedelikatne">
    <w:name w:val="Subtle Emphasis"/>
    <w:uiPriority w:val="99"/>
    <w:semiHidden/>
    <w:qFormat/>
    <w:rsid w:val="00C5798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57984"/>
    <w:pPr>
      <w:keepNext/>
      <w:keepLines/>
      <w:spacing w:before="720" w:after="240"/>
      <w:outlineLvl w:val="0"/>
    </w:pPr>
    <w:rPr>
      <w:rFonts w:asciiTheme="majorHAnsi" w:hAnsiTheme="majorHAnsi"/>
      <w:sz w:val="28"/>
    </w:rPr>
  </w:style>
  <w:style w:type="character" w:styleId="Uwydatnienie">
    <w:name w:val="Emphasis"/>
    <w:uiPriority w:val="99"/>
    <w:semiHidden/>
    <w:qFormat/>
    <w:rsid w:val="00C57984"/>
    <w:rPr>
      <w:b/>
      <w:bCs/>
      <w:i/>
      <w:iCs/>
      <w:spacing w:val="10"/>
      <w:bdr w:val="none" w:sz="0" w:space="0" w:color="auto"/>
      <w:shd w:val="clear" w:color="auto" w:fill="auto"/>
    </w:rPr>
  </w:style>
  <w:style w:type="paragraph" w:styleId="Stopka">
    <w:name w:val="footer"/>
    <w:basedOn w:val="Normalny"/>
    <w:link w:val="StopkaZnak"/>
    <w:uiPriority w:val="57"/>
    <w:semiHidden/>
    <w:rsid w:val="00B8541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85411"/>
    <w:rPr>
      <w:sz w:val="24"/>
    </w:rPr>
  </w:style>
  <w:style w:type="character" w:styleId="Odwoanieprzypisudolnego">
    <w:name w:val="footnote reference"/>
    <w:basedOn w:val="Domylnaczcionkaakapitu"/>
    <w:uiPriority w:val="99"/>
    <w:semiHidden/>
    <w:rsid w:val="00B85411"/>
    <w:rPr>
      <w:vertAlign w:val="superscript"/>
    </w:rPr>
  </w:style>
  <w:style w:type="paragraph" w:styleId="Tekstprzypisudolnego">
    <w:name w:val="footnote text"/>
    <w:basedOn w:val="Normalny"/>
    <w:link w:val="TekstprzypisudolnegoZnak"/>
    <w:uiPriority w:val="99"/>
    <w:semiHidden/>
    <w:rsid w:val="00B85411"/>
    <w:rPr>
      <w:sz w:val="20"/>
      <w:szCs w:val="20"/>
    </w:rPr>
  </w:style>
  <w:style w:type="character" w:customStyle="1" w:styleId="TekstprzypisudolnegoZnak">
    <w:name w:val="Tekst przypisu dolnego Znak"/>
    <w:basedOn w:val="Domylnaczcionkaakapitu"/>
    <w:link w:val="Tekstprzypisudolnego"/>
    <w:uiPriority w:val="99"/>
    <w:semiHidden/>
    <w:rsid w:val="00B85411"/>
    <w:rPr>
      <w:rFonts w:eastAsiaTheme="minorEastAsia"/>
      <w:sz w:val="20"/>
      <w:szCs w:val="20"/>
    </w:rPr>
  </w:style>
  <w:style w:type="character" w:customStyle="1" w:styleId="Nagwek6Znak">
    <w:name w:val="Nagłówek 6 Znak"/>
    <w:basedOn w:val="Domylnaczcionkaakapitu"/>
    <w:link w:val="Nagwek6"/>
    <w:uiPriority w:val="99"/>
    <w:semiHidden/>
    <w:rsid w:val="00B8541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5798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5798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5798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85411"/>
    <w:rPr>
      <w:color w:val="0072BC" w:themeColor="hyperlink"/>
      <w:u w:val="single"/>
    </w:rPr>
  </w:style>
  <w:style w:type="character" w:styleId="Wyrnienieintensywne">
    <w:name w:val="Intense Emphasis"/>
    <w:uiPriority w:val="99"/>
    <w:semiHidden/>
    <w:qFormat/>
    <w:rsid w:val="00C57984"/>
    <w:rPr>
      <w:b/>
      <w:bCs/>
    </w:rPr>
  </w:style>
  <w:style w:type="paragraph" w:styleId="Cytatintensywny">
    <w:name w:val="Intense Quote"/>
    <w:basedOn w:val="Normalny"/>
    <w:next w:val="Normalny"/>
    <w:link w:val="CytatintensywnyZnak"/>
    <w:uiPriority w:val="99"/>
    <w:semiHidden/>
    <w:qFormat/>
    <w:rsid w:val="00C5798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57984"/>
    <w:rPr>
      <w:rFonts w:eastAsiaTheme="minorEastAsia"/>
      <w:b/>
      <w:bCs/>
      <w:i/>
      <w:iCs/>
      <w:lang w:bidi="en-US"/>
    </w:rPr>
  </w:style>
  <w:style w:type="character" w:styleId="Odwoanieintensywne">
    <w:name w:val="Intense Reference"/>
    <w:uiPriority w:val="99"/>
    <w:semiHidden/>
    <w:qFormat/>
    <w:rsid w:val="00C57984"/>
    <w:rPr>
      <w:smallCaps/>
      <w:spacing w:val="5"/>
      <w:u w:val="single"/>
    </w:rPr>
  </w:style>
  <w:style w:type="paragraph" w:styleId="Akapitzlist">
    <w:name w:val="List Paragraph"/>
    <w:basedOn w:val="Normalny"/>
    <w:uiPriority w:val="99"/>
    <w:semiHidden/>
    <w:qFormat/>
    <w:rsid w:val="00C5798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57984"/>
    <w:pPr>
      <w:spacing w:before="200"/>
      <w:ind w:left="360" w:right="360"/>
    </w:pPr>
    <w:rPr>
      <w:i/>
      <w:iCs/>
      <w:sz w:val="22"/>
      <w:lang w:bidi="en-US"/>
    </w:rPr>
  </w:style>
  <w:style w:type="character" w:customStyle="1" w:styleId="CytatZnak">
    <w:name w:val="Cytat Znak"/>
    <w:basedOn w:val="Domylnaczcionkaakapitu"/>
    <w:link w:val="Cytat"/>
    <w:uiPriority w:val="99"/>
    <w:semiHidden/>
    <w:rsid w:val="00C57984"/>
    <w:rPr>
      <w:rFonts w:eastAsiaTheme="minorEastAsia"/>
      <w:i/>
      <w:iCs/>
      <w:lang w:bidi="en-US"/>
    </w:rPr>
  </w:style>
  <w:style w:type="character" w:styleId="Odwoaniedelikatne">
    <w:name w:val="Subtle Reference"/>
    <w:uiPriority w:val="99"/>
    <w:semiHidden/>
    <w:qFormat/>
    <w:rsid w:val="00C57984"/>
    <w:rPr>
      <w:smallCaps/>
    </w:rPr>
  </w:style>
  <w:style w:type="table" w:styleId="Tabela-Siatka">
    <w:name w:val="Table Grid"/>
    <w:basedOn w:val="Standardowy"/>
    <w:uiPriority w:val="59"/>
    <w:semiHidden/>
    <w:rsid w:val="00B8541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8541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8541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8541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8541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8541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5798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8541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C57984"/>
    <w:pPr>
      <w:spacing w:before="120" w:after="120"/>
      <w:ind w:left="425" w:firstLine="142"/>
    </w:pPr>
    <w:rPr>
      <w:sz w:val="20"/>
    </w:rPr>
  </w:style>
  <w:style w:type="paragraph" w:customStyle="1" w:styleId="ECHRPara">
    <w:name w:val="ECHR_Para"/>
    <w:aliases w:val="Ju_Para"/>
    <w:basedOn w:val="Normalny"/>
    <w:link w:val="ECHRParaChar"/>
    <w:uiPriority w:val="12"/>
    <w:qFormat/>
    <w:rsid w:val="00C5798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8541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5798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57984"/>
    <w:pPr>
      <w:ind w:left="340" w:hanging="340"/>
    </w:pPr>
  </w:style>
  <w:style w:type="paragraph" w:customStyle="1" w:styleId="JuSigned">
    <w:name w:val="Ju_Signed"/>
    <w:basedOn w:val="Normalny"/>
    <w:next w:val="JuParaLast"/>
    <w:uiPriority w:val="32"/>
    <w:qFormat/>
    <w:rsid w:val="00C57984"/>
    <w:pPr>
      <w:tabs>
        <w:tab w:val="center" w:pos="851"/>
        <w:tab w:val="center" w:pos="6407"/>
      </w:tabs>
      <w:spacing w:before="720"/>
      <w:jc w:val="left"/>
    </w:pPr>
  </w:style>
  <w:style w:type="paragraph" w:customStyle="1" w:styleId="JuParaLast">
    <w:name w:val="Ju_Para_Last"/>
    <w:basedOn w:val="Normalny"/>
    <w:next w:val="ECHRPara"/>
    <w:uiPriority w:val="30"/>
    <w:qFormat/>
    <w:rsid w:val="00C57984"/>
    <w:pPr>
      <w:keepNext/>
      <w:keepLines/>
      <w:spacing w:before="240"/>
      <w:ind w:firstLine="284"/>
    </w:pPr>
  </w:style>
  <w:style w:type="character" w:customStyle="1" w:styleId="JuITMark">
    <w:name w:val="Ju_ITMark"/>
    <w:basedOn w:val="Domylnaczcionkaakapitu"/>
    <w:uiPriority w:val="38"/>
    <w:qFormat/>
    <w:rsid w:val="00C57984"/>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C57984"/>
    <w:pPr>
      <w:ind w:left="346" w:firstLine="0"/>
    </w:pPr>
  </w:style>
  <w:style w:type="paragraph" w:customStyle="1" w:styleId="OpiTranslation">
    <w:name w:val="Opi_Translation"/>
    <w:basedOn w:val="Normalny"/>
    <w:next w:val="OpiPara"/>
    <w:uiPriority w:val="40"/>
    <w:qFormat/>
    <w:rsid w:val="00C57984"/>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C57984"/>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C57984"/>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C5798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5798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B8541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8541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8541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semiHidden/>
    <w:qFormat/>
    <w:rsid w:val="00C57984"/>
    <w:pPr>
      <w:spacing w:before="240"/>
      <w:ind w:left="284"/>
    </w:pPr>
  </w:style>
  <w:style w:type="paragraph" w:customStyle="1" w:styleId="JuListi">
    <w:name w:val="Ju_List_i"/>
    <w:basedOn w:val="Normalny"/>
    <w:next w:val="JuLista"/>
    <w:uiPriority w:val="28"/>
    <w:qFormat/>
    <w:rsid w:val="00C57984"/>
    <w:pPr>
      <w:ind w:left="794"/>
    </w:pPr>
  </w:style>
  <w:style w:type="paragraph" w:customStyle="1" w:styleId="OpiH1">
    <w:name w:val="Opi_H_1"/>
    <w:basedOn w:val="ECHRHeading2"/>
    <w:uiPriority w:val="42"/>
    <w:qFormat/>
    <w:rsid w:val="00C57984"/>
    <w:pPr>
      <w:ind w:left="635" w:hanging="357"/>
      <w:outlineLvl w:val="2"/>
    </w:pPr>
  </w:style>
  <w:style w:type="paragraph" w:customStyle="1" w:styleId="OpiHa0">
    <w:name w:val="Opi_H_a"/>
    <w:basedOn w:val="ECHRHeading3"/>
    <w:uiPriority w:val="43"/>
    <w:qFormat/>
    <w:rsid w:val="00C57984"/>
    <w:pPr>
      <w:ind w:left="833" w:hanging="357"/>
      <w:outlineLvl w:val="3"/>
    </w:pPr>
    <w:rPr>
      <w:b/>
      <w:i w:val="0"/>
      <w:sz w:val="20"/>
    </w:rPr>
  </w:style>
  <w:style w:type="paragraph" w:customStyle="1" w:styleId="OpiHi">
    <w:name w:val="Opi_H_i"/>
    <w:basedOn w:val="ECHRHeading4"/>
    <w:uiPriority w:val="44"/>
    <w:qFormat/>
    <w:rsid w:val="00C57984"/>
    <w:pPr>
      <w:ind w:left="1037" w:hanging="357"/>
      <w:outlineLvl w:val="4"/>
    </w:pPr>
    <w:rPr>
      <w:b w:val="0"/>
      <w:i/>
    </w:rPr>
  </w:style>
  <w:style w:type="paragraph" w:customStyle="1" w:styleId="DummyStyle">
    <w:name w:val="Dummy_Style"/>
    <w:basedOn w:val="Normalny"/>
    <w:semiHidden/>
    <w:qFormat/>
    <w:rsid w:val="00C57984"/>
    <w:rPr>
      <w:color w:val="00B050"/>
    </w:rPr>
  </w:style>
  <w:style w:type="paragraph" w:customStyle="1" w:styleId="JuHeaderLandscape">
    <w:name w:val="Ju_Header_Landscape"/>
    <w:basedOn w:val="ECHRHeader"/>
    <w:uiPriority w:val="4"/>
    <w:qFormat/>
    <w:rsid w:val="00C57984"/>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CA0EC5"/>
    <w:rPr>
      <w:rFonts w:eastAsiaTheme="minorEastAsia"/>
      <w:sz w:val="24"/>
    </w:rPr>
  </w:style>
  <w:style w:type="paragraph" w:styleId="Poprawka">
    <w:name w:val="Revision"/>
    <w:hidden/>
    <w:uiPriority w:val="99"/>
    <w:semiHidden/>
    <w:rsid w:val="00EB0F57"/>
    <w:rPr>
      <w:rFonts w:eastAsiaTheme="minorEastAsia"/>
      <w:sz w:val="24"/>
    </w:rPr>
  </w:style>
  <w:style w:type="paragraph" w:customStyle="1" w:styleId="ECHRParaSpaced">
    <w:name w:val="ECHR_Para_Spaced"/>
    <w:aliases w:val="Para_Spaced"/>
    <w:basedOn w:val="ECHRPara"/>
    <w:uiPriority w:val="5"/>
    <w:rsid w:val="00DB4EF9"/>
    <w:pPr>
      <w:spacing w:before="120" w:after="120"/>
      <w:ind w:firstLine="0"/>
    </w:pPr>
    <w:rPr>
      <w:rFonts w:eastAsiaTheme="minorHAnsi"/>
      <w:sz w:val="22"/>
    </w:rPr>
  </w:style>
  <w:style w:type="character" w:customStyle="1" w:styleId="CLLItalic">
    <w:name w:val="CLL_Italic"/>
    <w:basedOn w:val="Domylnaczcionkaakapitu"/>
    <w:uiPriority w:val="1"/>
    <w:rsid w:val="00BC7366"/>
    <w:rPr>
      <w:i/>
      <w:iCs/>
      <w:color w:va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51338">
      <w:bodyDiv w:val="1"/>
      <w:marLeft w:val="0"/>
      <w:marRight w:val="0"/>
      <w:marTop w:val="0"/>
      <w:marBottom w:val="0"/>
      <w:divBdr>
        <w:top w:val="none" w:sz="0" w:space="0" w:color="auto"/>
        <w:left w:val="none" w:sz="0" w:space="0" w:color="auto"/>
        <w:bottom w:val="none" w:sz="0" w:space="0" w:color="auto"/>
        <w:right w:val="none" w:sz="0" w:space="0" w:color="auto"/>
      </w:divBdr>
      <w:divsChild>
        <w:div w:id="1206990792">
          <w:marLeft w:val="0"/>
          <w:marRight w:val="0"/>
          <w:marTop w:val="0"/>
          <w:marBottom w:val="0"/>
          <w:divBdr>
            <w:top w:val="none" w:sz="0" w:space="0" w:color="auto"/>
            <w:left w:val="none" w:sz="0" w:space="0" w:color="auto"/>
            <w:bottom w:val="none" w:sz="0" w:space="0" w:color="auto"/>
            <w:right w:val="none" w:sz="0" w:space="0" w:color="auto"/>
          </w:divBdr>
          <w:divsChild>
            <w:div w:id="2040931659">
              <w:marLeft w:val="0"/>
              <w:marRight w:val="0"/>
              <w:marTop w:val="0"/>
              <w:marBottom w:val="0"/>
              <w:divBdr>
                <w:top w:val="none" w:sz="0" w:space="0" w:color="auto"/>
                <w:left w:val="none" w:sz="0" w:space="0" w:color="auto"/>
                <w:bottom w:val="none" w:sz="0" w:space="0" w:color="auto"/>
                <w:right w:val="none" w:sz="0" w:space="0" w:color="auto"/>
              </w:divBdr>
              <w:divsChild>
                <w:div w:id="78793532">
                  <w:marLeft w:val="0"/>
                  <w:marRight w:val="0"/>
                  <w:marTop w:val="0"/>
                  <w:marBottom w:val="0"/>
                  <w:divBdr>
                    <w:top w:val="none" w:sz="0" w:space="0" w:color="auto"/>
                    <w:left w:val="none" w:sz="0" w:space="0" w:color="auto"/>
                    <w:bottom w:val="none" w:sz="0" w:space="0" w:color="auto"/>
                    <w:right w:val="none" w:sz="0" w:space="0" w:color="auto"/>
                  </w:divBdr>
                  <w:divsChild>
                    <w:div w:id="1602647058">
                      <w:marLeft w:val="0"/>
                      <w:marRight w:val="0"/>
                      <w:marTop w:val="0"/>
                      <w:marBottom w:val="0"/>
                      <w:divBdr>
                        <w:top w:val="none" w:sz="0" w:space="0" w:color="auto"/>
                        <w:left w:val="none" w:sz="0" w:space="0" w:color="auto"/>
                        <w:bottom w:val="none" w:sz="0" w:space="0" w:color="auto"/>
                        <w:right w:val="none" w:sz="0" w:space="0" w:color="auto"/>
                      </w:divBdr>
                    </w:div>
                  </w:divsChild>
                </w:div>
                <w:div w:id="1200168535">
                  <w:marLeft w:val="0"/>
                  <w:marRight w:val="0"/>
                  <w:marTop w:val="0"/>
                  <w:marBottom w:val="0"/>
                  <w:divBdr>
                    <w:top w:val="none" w:sz="0" w:space="0" w:color="auto"/>
                    <w:left w:val="none" w:sz="0" w:space="0" w:color="auto"/>
                    <w:bottom w:val="none" w:sz="0" w:space="0" w:color="auto"/>
                    <w:right w:val="none" w:sz="0" w:space="0" w:color="auto"/>
                  </w:divBdr>
                  <w:divsChild>
                    <w:div w:id="643433050">
                      <w:marLeft w:val="0"/>
                      <w:marRight w:val="0"/>
                      <w:marTop w:val="0"/>
                      <w:marBottom w:val="0"/>
                      <w:divBdr>
                        <w:top w:val="none" w:sz="0" w:space="0" w:color="auto"/>
                        <w:left w:val="none" w:sz="0" w:space="0" w:color="auto"/>
                        <w:bottom w:val="none" w:sz="0" w:space="0" w:color="auto"/>
                        <w:right w:val="none" w:sz="0" w:space="0" w:color="auto"/>
                      </w:divBdr>
                      <w:divsChild>
                        <w:div w:id="8064522">
                          <w:marLeft w:val="0"/>
                          <w:marRight w:val="0"/>
                          <w:marTop w:val="0"/>
                          <w:marBottom w:val="0"/>
                          <w:divBdr>
                            <w:top w:val="none" w:sz="0" w:space="0" w:color="auto"/>
                            <w:left w:val="none" w:sz="0" w:space="0" w:color="auto"/>
                            <w:bottom w:val="none" w:sz="0" w:space="0" w:color="auto"/>
                            <w:right w:val="none" w:sz="0" w:space="0" w:color="auto"/>
                          </w:divBdr>
                          <w:divsChild>
                            <w:div w:id="1841772075">
                              <w:marLeft w:val="0"/>
                              <w:marRight w:val="0"/>
                              <w:marTop w:val="0"/>
                              <w:marBottom w:val="0"/>
                              <w:divBdr>
                                <w:top w:val="none" w:sz="0" w:space="0" w:color="auto"/>
                                <w:left w:val="none" w:sz="0" w:space="0" w:color="auto"/>
                                <w:bottom w:val="none" w:sz="0" w:space="0" w:color="auto"/>
                                <w:right w:val="none" w:sz="0" w:space="0" w:color="auto"/>
                              </w:divBdr>
                            </w:div>
                            <w:div w:id="94011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7012253">
      <w:bodyDiv w:val="1"/>
      <w:marLeft w:val="0"/>
      <w:marRight w:val="0"/>
      <w:marTop w:val="0"/>
      <w:marBottom w:val="0"/>
      <w:divBdr>
        <w:top w:val="none" w:sz="0" w:space="0" w:color="auto"/>
        <w:left w:val="none" w:sz="0" w:space="0" w:color="auto"/>
        <w:bottom w:val="none" w:sz="0" w:space="0" w:color="auto"/>
        <w:right w:val="none" w:sz="0" w:space="0" w:color="auto"/>
      </w:divBdr>
      <w:divsChild>
        <w:div w:id="36979664">
          <w:marLeft w:val="0"/>
          <w:marRight w:val="0"/>
          <w:marTop w:val="0"/>
          <w:marBottom w:val="0"/>
          <w:divBdr>
            <w:top w:val="none" w:sz="0" w:space="0" w:color="auto"/>
            <w:left w:val="none" w:sz="0" w:space="0" w:color="auto"/>
            <w:bottom w:val="none" w:sz="0" w:space="0" w:color="auto"/>
            <w:right w:val="none" w:sz="0" w:space="0" w:color="auto"/>
          </w:divBdr>
          <w:divsChild>
            <w:div w:id="2068992646">
              <w:marLeft w:val="0"/>
              <w:marRight w:val="0"/>
              <w:marTop w:val="0"/>
              <w:marBottom w:val="0"/>
              <w:divBdr>
                <w:top w:val="none" w:sz="0" w:space="0" w:color="auto"/>
                <w:left w:val="none" w:sz="0" w:space="0" w:color="auto"/>
                <w:bottom w:val="none" w:sz="0" w:space="0" w:color="auto"/>
                <w:right w:val="none" w:sz="0" w:space="0" w:color="auto"/>
              </w:divBdr>
              <w:divsChild>
                <w:div w:id="1643121638">
                  <w:marLeft w:val="0"/>
                  <w:marRight w:val="0"/>
                  <w:marTop w:val="0"/>
                  <w:marBottom w:val="0"/>
                  <w:divBdr>
                    <w:top w:val="none" w:sz="0" w:space="0" w:color="auto"/>
                    <w:left w:val="none" w:sz="0" w:space="0" w:color="auto"/>
                    <w:bottom w:val="none" w:sz="0" w:space="0" w:color="auto"/>
                    <w:right w:val="none" w:sz="0" w:space="0" w:color="auto"/>
                  </w:divBdr>
                  <w:divsChild>
                    <w:div w:id="1853257325">
                      <w:marLeft w:val="0"/>
                      <w:marRight w:val="0"/>
                      <w:marTop w:val="0"/>
                      <w:marBottom w:val="0"/>
                      <w:divBdr>
                        <w:top w:val="none" w:sz="0" w:space="0" w:color="auto"/>
                        <w:left w:val="none" w:sz="0" w:space="0" w:color="auto"/>
                        <w:bottom w:val="none" w:sz="0" w:space="0" w:color="auto"/>
                        <w:right w:val="none" w:sz="0" w:space="0" w:color="auto"/>
                      </w:divBdr>
                      <w:divsChild>
                        <w:div w:id="1905529433">
                          <w:marLeft w:val="0"/>
                          <w:marRight w:val="0"/>
                          <w:marTop w:val="0"/>
                          <w:marBottom w:val="0"/>
                          <w:divBdr>
                            <w:top w:val="none" w:sz="0" w:space="0" w:color="auto"/>
                            <w:left w:val="none" w:sz="0" w:space="0" w:color="auto"/>
                            <w:bottom w:val="none" w:sz="0" w:space="0" w:color="auto"/>
                            <w:right w:val="none" w:sz="0" w:space="0" w:color="auto"/>
                          </w:divBdr>
                          <w:divsChild>
                            <w:div w:id="71396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613963">
      <w:bodyDiv w:val="1"/>
      <w:marLeft w:val="0"/>
      <w:marRight w:val="0"/>
      <w:marTop w:val="0"/>
      <w:marBottom w:val="0"/>
      <w:divBdr>
        <w:top w:val="none" w:sz="0" w:space="0" w:color="auto"/>
        <w:left w:val="none" w:sz="0" w:space="0" w:color="auto"/>
        <w:bottom w:val="none" w:sz="0" w:space="0" w:color="auto"/>
        <w:right w:val="none" w:sz="0" w:space="0" w:color="auto"/>
      </w:divBdr>
    </w:div>
    <w:div w:id="1047684572">
      <w:bodyDiv w:val="1"/>
      <w:marLeft w:val="0"/>
      <w:marRight w:val="0"/>
      <w:marTop w:val="0"/>
      <w:marBottom w:val="0"/>
      <w:divBdr>
        <w:top w:val="none" w:sz="0" w:space="0" w:color="auto"/>
        <w:left w:val="none" w:sz="0" w:space="0" w:color="auto"/>
        <w:bottom w:val="none" w:sz="0" w:space="0" w:color="auto"/>
        <w:right w:val="none" w:sz="0" w:space="0" w:color="auto"/>
      </w:divBdr>
      <w:divsChild>
        <w:div w:id="1988777668">
          <w:marLeft w:val="0"/>
          <w:marRight w:val="0"/>
          <w:marTop w:val="0"/>
          <w:marBottom w:val="0"/>
          <w:divBdr>
            <w:top w:val="none" w:sz="0" w:space="0" w:color="auto"/>
            <w:left w:val="none" w:sz="0" w:space="0" w:color="auto"/>
            <w:bottom w:val="none" w:sz="0" w:space="0" w:color="auto"/>
            <w:right w:val="none" w:sz="0" w:space="0" w:color="auto"/>
          </w:divBdr>
          <w:divsChild>
            <w:div w:id="1289891756">
              <w:marLeft w:val="0"/>
              <w:marRight w:val="0"/>
              <w:marTop w:val="0"/>
              <w:marBottom w:val="0"/>
              <w:divBdr>
                <w:top w:val="none" w:sz="0" w:space="0" w:color="auto"/>
                <w:left w:val="none" w:sz="0" w:space="0" w:color="auto"/>
                <w:bottom w:val="none" w:sz="0" w:space="0" w:color="auto"/>
                <w:right w:val="none" w:sz="0" w:space="0" w:color="auto"/>
              </w:divBdr>
              <w:divsChild>
                <w:div w:id="1239629807">
                  <w:marLeft w:val="0"/>
                  <w:marRight w:val="0"/>
                  <w:marTop w:val="0"/>
                  <w:marBottom w:val="0"/>
                  <w:divBdr>
                    <w:top w:val="none" w:sz="0" w:space="0" w:color="auto"/>
                    <w:left w:val="none" w:sz="0" w:space="0" w:color="auto"/>
                    <w:bottom w:val="none" w:sz="0" w:space="0" w:color="auto"/>
                    <w:right w:val="none" w:sz="0" w:space="0" w:color="auto"/>
                  </w:divBdr>
                  <w:divsChild>
                    <w:div w:id="61951277">
                      <w:marLeft w:val="0"/>
                      <w:marRight w:val="0"/>
                      <w:marTop w:val="0"/>
                      <w:marBottom w:val="0"/>
                      <w:divBdr>
                        <w:top w:val="none" w:sz="0" w:space="0" w:color="auto"/>
                        <w:left w:val="none" w:sz="0" w:space="0" w:color="auto"/>
                        <w:bottom w:val="none" w:sz="0" w:space="0" w:color="auto"/>
                        <w:right w:val="none" w:sz="0" w:space="0" w:color="auto"/>
                      </w:divBdr>
                      <w:divsChild>
                        <w:div w:id="920456526">
                          <w:marLeft w:val="0"/>
                          <w:marRight w:val="0"/>
                          <w:marTop w:val="0"/>
                          <w:marBottom w:val="0"/>
                          <w:divBdr>
                            <w:top w:val="none" w:sz="0" w:space="0" w:color="auto"/>
                            <w:left w:val="none" w:sz="0" w:space="0" w:color="auto"/>
                            <w:bottom w:val="none" w:sz="0" w:space="0" w:color="auto"/>
                            <w:right w:val="none" w:sz="0" w:space="0" w:color="auto"/>
                          </w:divBdr>
                          <w:divsChild>
                            <w:div w:id="7564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899260">
      <w:bodyDiv w:val="1"/>
      <w:marLeft w:val="0"/>
      <w:marRight w:val="0"/>
      <w:marTop w:val="0"/>
      <w:marBottom w:val="0"/>
      <w:divBdr>
        <w:top w:val="none" w:sz="0" w:space="0" w:color="auto"/>
        <w:left w:val="none" w:sz="0" w:space="0" w:color="auto"/>
        <w:bottom w:val="none" w:sz="0" w:space="0" w:color="auto"/>
        <w:right w:val="none" w:sz="0" w:space="0" w:color="auto"/>
      </w:divBdr>
      <w:divsChild>
        <w:div w:id="778256003">
          <w:marLeft w:val="0"/>
          <w:marRight w:val="0"/>
          <w:marTop w:val="0"/>
          <w:marBottom w:val="0"/>
          <w:divBdr>
            <w:top w:val="none" w:sz="0" w:space="0" w:color="auto"/>
            <w:left w:val="none" w:sz="0" w:space="0" w:color="auto"/>
            <w:bottom w:val="none" w:sz="0" w:space="0" w:color="auto"/>
            <w:right w:val="none" w:sz="0" w:space="0" w:color="auto"/>
          </w:divBdr>
          <w:divsChild>
            <w:div w:id="1563716530">
              <w:marLeft w:val="0"/>
              <w:marRight w:val="0"/>
              <w:marTop w:val="0"/>
              <w:marBottom w:val="0"/>
              <w:divBdr>
                <w:top w:val="none" w:sz="0" w:space="0" w:color="auto"/>
                <w:left w:val="none" w:sz="0" w:space="0" w:color="auto"/>
                <w:bottom w:val="none" w:sz="0" w:space="0" w:color="auto"/>
                <w:right w:val="none" w:sz="0" w:space="0" w:color="auto"/>
              </w:divBdr>
              <w:divsChild>
                <w:div w:id="112091832">
                  <w:marLeft w:val="0"/>
                  <w:marRight w:val="0"/>
                  <w:marTop w:val="0"/>
                  <w:marBottom w:val="0"/>
                  <w:divBdr>
                    <w:top w:val="none" w:sz="0" w:space="0" w:color="auto"/>
                    <w:left w:val="none" w:sz="0" w:space="0" w:color="auto"/>
                    <w:bottom w:val="none" w:sz="0" w:space="0" w:color="auto"/>
                    <w:right w:val="none" w:sz="0" w:space="0" w:color="auto"/>
                  </w:divBdr>
                  <w:divsChild>
                    <w:div w:id="432360226">
                      <w:marLeft w:val="0"/>
                      <w:marRight w:val="0"/>
                      <w:marTop w:val="0"/>
                      <w:marBottom w:val="0"/>
                      <w:divBdr>
                        <w:top w:val="none" w:sz="0" w:space="0" w:color="auto"/>
                        <w:left w:val="none" w:sz="0" w:space="0" w:color="auto"/>
                        <w:bottom w:val="none" w:sz="0" w:space="0" w:color="auto"/>
                        <w:right w:val="none" w:sz="0" w:space="0" w:color="auto"/>
                      </w:divBdr>
                      <w:divsChild>
                        <w:div w:id="742796368">
                          <w:marLeft w:val="0"/>
                          <w:marRight w:val="0"/>
                          <w:marTop w:val="0"/>
                          <w:marBottom w:val="0"/>
                          <w:divBdr>
                            <w:top w:val="none" w:sz="0" w:space="0" w:color="auto"/>
                            <w:left w:val="none" w:sz="0" w:space="0" w:color="auto"/>
                            <w:bottom w:val="none" w:sz="0" w:space="0" w:color="auto"/>
                            <w:right w:val="none" w:sz="0" w:space="0" w:color="auto"/>
                          </w:divBdr>
                          <w:divsChild>
                            <w:div w:id="39296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1500118">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461DB-E3D9-486D-9C28-BF206001CB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86BFA8-13CD-45A3-B281-9A3E16AE4D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97799CF-41CC-4F9E-AF86-C09266BF7AC7}">
  <ds:schemaRefs>
    <ds:schemaRef ds:uri="http://schemas.microsoft.com/sharepoint/v3/contenttype/forms"/>
  </ds:schemaRefs>
</ds:datastoreItem>
</file>

<file path=customXml/itemProps4.xml><?xml version="1.0" encoding="utf-8"?>
<ds:datastoreItem xmlns:ds="http://schemas.openxmlformats.org/officeDocument/2006/customXml" ds:itemID="{C267C569-42A7-4224-9AFC-3C1BFB6BB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5045</Words>
  <Characters>30272</Characters>
  <Application>Microsoft Office Word</Application>
  <DocSecurity>0</DocSecurity>
  <Lines>252</Lines>
  <Paragraphs>70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35247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2017-07-06T13:15:00Z</dcterms:created>
  <dcterms:modified xsi:type="dcterms:W3CDTF">2017-07-06T13:15:00Z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9635/13</vt:lpwstr>
  </property>
  <property fmtid="{D5CDD505-2E9C-101B-9397-08002B2CF9AE}" pid="4" name="CASEID">
    <vt:lpwstr>860127</vt:lpwstr>
  </property>
  <property fmtid="{D5CDD505-2E9C-101B-9397-08002B2CF9AE}" pid="5" name="ContentTypeId">
    <vt:lpwstr>0x010100558EB02BDB9E204AB350EDD385B68E10</vt:lpwstr>
  </property>
</Properties>
</file>