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A9C" w:rsidRPr="00F94357" w:rsidRDefault="00162A9C" w:rsidP="00F94357">
      <w:pPr>
        <w:rPr>
          <w:rFonts w:ascii="Times New Roman" w:hAnsi="Times New Roman" w:cs="Times New Roman"/>
          <w:lang w:val="en-GB"/>
        </w:rPr>
      </w:pPr>
      <w:bookmarkStart w:id="0" w:name="_GoBack"/>
      <w:bookmarkEnd w:id="0"/>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C874F0" w:rsidRPr="00F94357" w:rsidRDefault="00C874F0" w:rsidP="00F94357">
      <w:pPr>
        <w:jc w:val="center"/>
        <w:rPr>
          <w:rFonts w:ascii="Times New Roman" w:hAnsi="Times New Roman" w:cs="Times New Roman"/>
          <w:lang w:val="en-GB"/>
        </w:rPr>
      </w:pPr>
    </w:p>
    <w:p w:rsidR="00162A9C" w:rsidRPr="00F94357" w:rsidRDefault="00162A9C" w:rsidP="00F94357">
      <w:pPr>
        <w:tabs>
          <w:tab w:val="left" w:pos="5529"/>
        </w:tabs>
        <w:jc w:val="center"/>
        <w:rPr>
          <w:rFonts w:ascii="Times New Roman" w:hAnsi="Times New Roman" w:cs="Times New Roman"/>
          <w:lang w:val="en-GB"/>
        </w:rPr>
      </w:pPr>
      <w:r w:rsidRPr="00F94357">
        <w:rPr>
          <w:rFonts w:ascii="Times New Roman" w:hAnsi="Times New Roman" w:cs="Times New Roman"/>
          <w:lang w:val="en-GB"/>
        </w:rPr>
        <w:t>GRAND CHAMBER</w:t>
      </w: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C874F0" w:rsidRPr="00F94357" w:rsidRDefault="00C874F0"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b/>
          <w:lang w:val="en-GB"/>
        </w:rPr>
      </w:pPr>
      <w:r w:rsidRPr="00F94357">
        <w:rPr>
          <w:rFonts w:ascii="Times New Roman" w:hAnsi="Times New Roman" w:cs="Times New Roman"/>
          <w:b/>
          <w:lang w:val="en-GB"/>
        </w:rPr>
        <w:t xml:space="preserve">CASE OF COUDERC AND HACHETTE FILIPACCHI ASSOCIÉS </w:t>
      </w:r>
      <w:r w:rsidR="00C874F0" w:rsidRPr="00F94357">
        <w:rPr>
          <w:rFonts w:ascii="Times New Roman" w:hAnsi="Times New Roman" w:cs="Times New Roman"/>
          <w:b/>
          <w:lang w:val="en-GB"/>
        </w:rPr>
        <w:t>v. </w:t>
      </w:r>
      <w:r w:rsidRPr="00F94357">
        <w:rPr>
          <w:rFonts w:ascii="Times New Roman" w:hAnsi="Times New Roman" w:cs="Times New Roman"/>
          <w:b/>
          <w:lang w:val="en-GB"/>
        </w:rPr>
        <w:t>FRANCE</w:t>
      </w: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i/>
          <w:lang w:val="en-GB"/>
        </w:rPr>
      </w:pPr>
      <w:r w:rsidRPr="00F94357">
        <w:rPr>
          <w:rFonts w:ascii="Times New Roman" w:hAnsi="Times New Roman" w:cs="Times New Roman"/>
          <w:i/>
          <w:lang w:val="en-GB"/>
        </w:rPr>
        <w:t>(Application no. 40454/07)</w:t>
      </w: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E9362A" w:rsidRPr="00F94357" w:rsidRDefault="00E9362A"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r w:rsidRPr="00F94357">
        <w:rPr>
          <w:rFonts w:ascii="Times New Roman" w:hAnsi="Times New Roman" w:cs="Times New Roman"/>
          <w:lang w:val="en-GB"/>
        </w:rPr>
        <w:t>JUDGMENT</w:t>
      </w:r>
    </w:p>
    <w:p w:rsidR="00162A9C" w:rsidRPr="00F94357" w:rsidRDefault="00162A9C" w:rsidP="00F94357">
      <w:pPr>
        <w:jc w:val="center"/>
        <w:rPr>
          <w:rFonts w:asciiTheme="majorHAnsi" w:hAnsiTheme="majorHAnsi" w:cstheme="majorHAnsi"/>
          <w:i/>
          <w:szCs w:val="24"/>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r w:rsidRPr="00F94357">
        <w:rPr>
          <w:rFonts w:ascii="Times New Roman" w:hAnsi="Times New Roman" w:cs="Times New Roman"/>
          <w:lang w:val="en-GB"/>
        </w:rPr>
        <w:t>STRASBOURG</w:t>
      </w: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r w:rsidRPr="00F94357">
        <w:rPr>
          <w:rFonts w:ascii="Times New Roman" w:hAnsi="Times New Roman" w:cs="Times New Roman"/>
          <w:lang w:val="en-GB"/>
        </w:rPr>
        <w:t>10 November 2015</w:t>
      </w: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jc w:val="center"/>
        <w:rPr>
          <w:rFonts w:ascii="Times New Roman" w:hAnsi="Times New Roman" w:cs="Times New Roman"/>
          <w:lang w:val="en-GB"/>
        </w:rPr>
      </w:pPr>
    </w:p>
    <w:p w:rsidR="00162A9C" w:rsidRPr="00F94357" w:rsidRDefault="00162A9C" w:rsidP="00F94357">
      <w:pPr>
        <w:rPr>
          <w:rFonts w:ascii="Times New Roman" w:hAnsi="Times New Roman" w:cs="Times New Roman"/>
          <w:i/>
          <w:sz w:val="22"/>
          <w:lang w:val="en-GB"/>
        </w:rPr>
      </w:pPr>
      <w:r w:rsidRPr="00F94357">
        <w:rPr>
          <w:rFonts w:ascii="Times New Roman" w:hAnsi="Times New Roman" w:cs="Times New Roman"/>
          <w:i/>
          <w:sz w:val="22"/>
          <w:lang w:val="en-GB"/>
        </w:rPr>
        <w:t>This judgment is final but it may be subject to editorial revision.</w:t>
      </w:r>
    </w:p>
    <w:p w:rsidR="00162A9C" w:rsidRPr="00F94357" w:rsidRDefault="00162A9C" w:rsidP="00F94357">
      <w:pPr>
        <w:rPr>
          <w:rFonts w:ascii="Times New Roman" w:hAnsi="Times New Roman" w:cs="Times New Roman"/>
          <w:sz w:val="22"/>
          <w:lang w:val="en-GB"/>
        </w:rPr>
      </w:pPr>
    </w:p>
    <w:p w:rsidR="00C874F0" w:rsidRPr="00F94357" w:rsidRDefault="00C874F0" w:rsidP="00F94357">
      <w:pPr>
        <w:rPr>
          <w:rFonts w:ascii="Times New Roman" w:hAnsi="Times New Roman" w:cs="Times New Roman"/>
          <w:sz w:val="22"/>
          <w:lang w:val="en-GB"/>
        </w:rPr>
        <w:sectPr w:rsidR="00C874F0" w:rsidRPr="00F94357" w:rsidSect="00D5749D">
          <w:headerReference w:type="even" r:id="rId12"/>
          <w:headerReference w:type="default" r:id="rId13"/>
          <w:footerReference w:type="default" r:id="rId14"/>
          <w:footnotePr>
            <w:numRestart w:val="eachPage"/>
          </w:footnotePr>
          <w:pgSz w:w="11906" w:h="16838" w:code="9"/>
          <w:pgMar w:top="2274" w:right="2274" w:bottom="2274" w:left="2274" w:header="1701" w:footer="720" w:gutter="0"/>
          <w:pgNumType w:start="1"/>
          <w:cols w:space="720"/>
          <w:noEndnote/>
        </w:sectPr>
      </w:pPr>
    </w:p>
    <w:p w:rsidR="00D4692B" w:rsidRPr="00F94357" w:rsidRDefault="00D4692B" w:rsidP="00F94357">
      <w:pPr>
        <w:pStyle w:val="JuCase"/>
        <w:rPr>
          <w:b w:val="0"/>
          <w:bCs/>
          <w:lang w:val="en-GB"/>
        </w:rPr>
      </w:pPr>
      <w:r w:rsidRPr="00F94357">
        <w:rPr>
          <w:lang w:val="en-GB"/>
        </w:rPr>
        <w:lastRenderedPageBreak/>
        <w:t xml:space="preserve">In the case of </w:t>
      </w:r>
      <w:r w:rsidR="00AA6059" w:rsidRPr="00F94357">
        <w:rPr>
          <w:lang w:val="en-GB"/>
        </w:rPr>
        <w:t>Couderc and Hachette Filipacchi Associés v. France</w:t>
      </w:r>
      <w:r w:rsidRPr="00F94357">
        <w:rPr>
          <w:lang w:val="en-GB"/>
        </w:rPr>
        <w:t>,</w:t>
      </w:r>
    </w:p>
    <w:p w:rsidR="00D4692B" w:rsidRPr="00F94357" w:rsidRDefault="00D4692B" w:rsidP="00F94357">
      <w:pPr>
        <w:pStyle w:val="ECHRPara"/>
        <w:rPr>
          <w:lang w:val="en-GB"/>
        </w:rPr>
      </w:pPr>
      <w:r w:rsidRPr="00F94357">
        <w:rPr>
          <w:lang w:val="en-GB"/>
        </w:rPr>
        <w:t xml:space="preserve">The European Court of Human Rights, sitting as a </w:t>
      </w:r>
      <w:r w:rsidR="00AA6059" w:rsidRPr="00F94357">
        <w:rPr>
          <w:lang w:val="en-GB"/>
        </w:rPr>
        <w:t>Grand Chamber</w:t>
      </w:r>
      <w:r w:rsidRPr="00F94357">
        <w:rPr>
          <w:lang w:val="en-GB"/>
        </w:rPr>
        <w:t xml:space="preserve"> composed of:</w:t>
      </w:r>
    </w:p>
    <w:p w:rsidR="00E9362A" w:rsidRPr="00F94357" w:rsidRDefault="00FF3446" w:rsidP="00F94357">
      <w:pPr>
        <w:pStyle w:val="ECHRDecisionBody"/>
        <w:rPr>
          <w:lang w:val="en-GB"/>
        </w:rPr>
      </w:pPr>
      <w:r w:rsidRPr="00F94357">
        <w:rPr>
          <w:lang w:val="en-GB"/>
        </w:rPr>
        <w:tab/>
      </w:r>
      <w:r w:rsidR="00846986" w:rsidRPr="00F94357">
        <w:rPr>
          <w:lang w:val="en-GB"/>
        </w:rPr>
        <w:t>Dean Spielmann,</w:t>
      </w:r>
      <w:r w:rsidR="00846986" w:rsidRPr="00F94357">
        <w:rPr>
          <w:i/>
          <w:lang w:val="en-GB"/>
        </w:rPr>
        <w:t xml:space="preserve"> </w:t>
      </w:r>
      <w:r w:rsidR="00304CDC" w:rsidRPr="00F94357">
        <w:rPr>
          <w:i/>
          <w:lang w:val="en-GB"/>
        </w:rPr>
        <w:t>President</w:t>
      </w:r>
      <w:r w:rsidR="00846986" w:rsidRPr="00F94357">
        <w:rPr>
          <w:i/>
          <w:lang w:val="en-GB"/>
        </w:rPr>
        <w:t>,</w:t>
      </w:r>
      <w:r w:rsidR="00846986" w:rsidRPr="00F94357">
        <w:rPr>
          <w:i/>
          <w:lang w:val="en-GB"/>
        </w:rPr>
        <w:br/>
      </w:r>
      <w:r w:rsidR="00846986" w:rsidRPr="00F94357">
        <w:rPr>
          <w:lang w:val="en-GB"/>
        </w:rPr>
        <w:tab/>
        <w:t>Josep Casadevall,</w:t>
      </w:r>
      <w:r w:rsidR="00846986" w:rsidRPr="00F94357">
        <w:rPr>
          <w:i/>
          <w:lang w:val="en-GB"/>
        </w:rPr>
        <w:br/>
      </w:r>
      <w:r w:rsidR="00846986" w:rsidRPr="00F94357">
        <w:rPr>
          <w:lang w:val="en-GB"/>
        </w:rPr>
        <w:tab/>
        <w:t>Işıl Karakaş,</w:t>
      </w:r>
      <w:r w:rsidR="00846986" w:rsidRPr="00F94357">
        <w:rPr>
          <w:i/>
          <w:lang w:val="en-GB"/>
        </w:rPr>
        <w:br/>
      </w:r>
      <w:r w:rsidR="00846986" w:rsidRPr="00F94357">
        <w:rPr>
          <w:lang w:val="en-GB"/>
        </w:rPr>
        <w:tab/>
      </w:r>
      <w:r w:rsidR="00DA3110" w:rsidRPr="00F94357">
        <w:rPr>
          <w:lang w:val="en-GB"/>
        </w:rPr>
        <w:t>Khanlar Hajiyev</w:t>
      </w:r>
    </w:p>
    <w:p w:rsidR="00CE52D1" w:rsidRPr="00F94357" w:rsidRDefault="00DA3110" w:rsidP="00F94357">
      <w:pPr>
        <w:pStyle w:val="ECHRDecisionBody"/>
        <w:rPr>
          <w:lang w:val="en-GB"/>
        </w:rPr>
      </w:pPr>
      <w:r w:rsidRPr="00F94357">
        <w:rPr>
          <w:lang w:val="en-GB"/>
        </w:rPr>
        <w:tab/>
      </w:r>
      <w:r w:rsidR="00846986" w:rsidRPr="00F94357">
        <w:rPr>
          <w:lang w:val="en-GB"/>
        </w:rPr>
        <w:t>Päivi Hirvelä,</w:t>
      </w:r>
      <w:r w:rsidR="00846986" w:rsidRPr="00F94357">
        <w:rPr>
          <w:i/>
          <w:lang w:val="en-GB"/>
        </w:rPr>
        <w:br/>
      </w:r>
      <w:r w:rsidR="00846986" w:rsidRPr="00F94357">
        <w:rPr>
          <w:lang w:val="en-GB"/>
        </w:rPr>
        <w:tab/>
        <w:t>Mirjana Lazarova Trajkovska,</w:t>
      </w:r>
      <w:r w:rsidR="00846986" w:rsidRPr="00F94357">
        <w:rPr>
          <w:i/>
          <w:lang w:val="en-GB"/>
        </w:rPr>
        <w:br/>
      </w:r>
      <w:r w:rsidR="00846986" w:rsidRPr="00F94357">
        <w:rPr>
          <w:lang w:val="en-GB"/>
        </w:rPr>
        <w:tab/>
        <w:t>Ledi Bianku,</w:t>
      </w:r>
      <w:r w:rsidR="00846986" w:rsidRPr="00F94357">
        <w:rPr>
          <w:i/>
          <w:lang w:val="en-GB"/>
        </w:rPr>
        <w:br/>
      </w:r>
      <w:r w:rsidR="00846986" w:rsidRPr="00F94357">
        <w:rPr>
          <w:lang w:val="en-GB"/>
        </w:rPr>
        <w:tab/>
        <w:t>Julia Laffranque,</w:t>
      </w:r>
      <w:r w:rsidR="00846986" w:rsidRPr="00F94357">
        <w:rPr>
          <w:i/>
          <w:lang w:val="en-GB"/>
        </w:rPr>
        <w:br/>
      </w:r>
      <w:r w:rsidR="00846986" w:rsidRPr="00F94357">
        <w:rPr>
          <w:lang w:val="en-GB"/>
        </w:rPr>
        <w:tab/>
        <w:t>Paulo Pinto de Albuquerque,</w:t>
      </w:r>
      <w:r w:rsidR="00846986" w:rsidRPr="00F94357">
        <w:rPr>
          <w:i/>
          <w:lang w:val="en-GB"/>
        </w:rPr>
        <w:br/>
      </w:r>
      <w:r w:rsidR="00846986" w:rsidRPr="00F94357">
        <w:rPr>
          <w:lang w:val="en-GB"/>
        </w:rPr>
        <w:tab/>
        <w:t>Erik Møse,</w:t>
      </w:r>
      <w:r w:rsidR="00846986" w:rsidRPr="00F94357">
        <w:rPr>
          <w:i/>
          <w:lang w:val="en-GB"/>
        </w:rPr>
        <w:br/>
      </w:r>
      <w:r w:rsidR="00846986" w:rsidRPr="00F94357">
        <w:rPr>
          <w:lang w:val="en-GB"/>
        </w:rPr>
        <w:tab/>
        <w:t>Helen Keller,</w:t>
      </w:r>
      <w:r w:rsidR="00846986" w:rsidRPr="00F94357">
        <w:rPr>
          <w:i/>
          <w:lang w:val="en-GB"/>
        </w:rPr>
        <w:br/>
      </w:r>
      <w:r w:rsidR="00846986" w:rsidRPr="00F94357">
        <w:rPr>
          <w:lang w:val="en-GB"/>
        </w:rPr>
        <w:tab/>
        <w:t>André Potocki,</w:t>
      </w:r>
    </w:p>
    <w:p w:rsidR="00CE52D1" w:rsidRPr="00F94357" w:rsidRDefault="00CE52D1" w:rsidP="00F94357">
      <w:pPr>
        <w:pStyle w:val="ECHRDecisionBody"/>
        <w:rPr>
          <w:i/>
          <w:lang w:val="en-GB"/>
        </w:rPr>
      </w:pPr>
      <w:r w:rsidRPr="00F94357">
        <w:rPr>
          <w:lang w:val="en-GB"/>
        </w:rPr>
        <w:tab/>
        <w:t>Aleš Pejchal</w:t>
      </w:r>
      <w:r w:rsidR="00846986" w:rsidRPr="00F94357">
        <w:rPr>
          <w:i/>
          <w:lang w:val="en-GB"/>
        </w:rPr>
        <w:br/>
      </w:r>
      <w:r w:rsidR="00846986" w:rsidRPr="00F94357">
        <w:rPr>
          <w:lang w:val="en-GB"/>
        </w:rPr>
        <w:tab/>
        <w:t>Johannes Silvis,</w:t>
      </w:r>
      <w:r w:rsidR="00064D33" w:rsidRPr="00F94357">
        <w:rPr>
          <w:lang w:val="en-GB"/>
        </w:rPr>
        <w:t xml:space="preserve"> </w:t>
      </w:r>
      <w:r w:rsidR="00846986" w:rsidRPr="00F94357">
        <w:rPr>
          <w:i/>
          <w:lang w:val="en-GB"/>
        </w:rPr>
        <w:br/>
      </w:r>
      <w:r w:rsidR="00846986" w:rsidRPr="00F94357">
        <w:rPr>
          <w:lang w:val="en-GB"/>
        </w:rPr>
        <w:tab/>
        <w:t>Valeriu Griţco,</w:t>
      </w:r>
      <w:r w:rsidR="00846986" w:rsidRPr="00F94357">
        <w:rPr>
          <w:i/>
          <w:lang w:val="en-GB"/>
        </w:rPr>
        <w:br/>
      </w:r>
      <w:r w:rsidR="00846986" w:rsidRPr="00F94357">
        <w:rPr>
          <w:lang w:val="en-GB"/>
        </w:rPr>
        <w:tab/>
        <w:t>Robert Spano,</w:t>
      </w:r>
      <w:r w:rsidR="00846986" w:rsidRPr="00F94357">
        <w:rPr>
          <w:i/>
          <w:lang w:val="en-GB"/>
        </w:rPr>
        <w:br/>
      </w:r>
      <w:r w:rsidR="00846986" w:rsidRPr="00F94357">
        <w:rPr>
          <w:lang w:val="en-GB"/>
        </w:rPr>
        <w:tab/>
        <w:t>Branko Lubarda,</w:t>
      </w:r>
      <w:r w:rsidR="00DA3110" w:rsidRPr="00F94357">
        <w:rPr>
          <w:lang w:val="en-GB"/>
        </w:rPr>
        <w:t xml:space="preserve"> </w:t>
      </w:r>
      <w:r w:rsidR="00DA3110" w:rsidRPr="00F94357">
        <w:rPr>
          <w:i/>
          <w:lang w:val="en-GB"/>
        </w:rPr>
        <w:t>judges</w:t>
      </w:r>
      <w:r w:rsidR="00DA3110" w:rsidRPr="00F94357">
        <w:rPr>
          <w:lang w:val="en-GB"/>
        </w:rPr>
        <w:t>,</w:t>
      </w:r>
    </w:p>
    <w:p w:rsidR="00846986" w:rsidRPr="00F94357" w:rsidRDefault="00CE52D1" w:rsidP="00F94357">
      <w:pPr>
        <w:pStyle w:val="ECHRDecisionBody"/>
        <w:rPr>
          <w:lang w:val="en-GB"/>
        </w:rPr>
      </w:pPr>
      <w:r w:rsidRPr="00F94357">
        <w:rPr>
          <w:i/>
          <w:lang w:val="en-GB"/>
        </w:rPr>
        <w:tab/>
      </w:r>
      <w:r w:rsidR="00304CDC" w:rsidRPr="00F94357">
        <w:rPr>
          <w:lang w:val="en-GB"/>
        </w:rPr>
        <w:t xml:space="preserve">and </w:t>
      </w:r>
      <w:r w:rsidR="00846986" w:rsidRPr="00F94357">
        <w:rPr>
          <w:lang w:val="en-GB"/>
        </w:rPr>
        <w:t>S</w:t>
      </w:r>
      <w:r w:rsidR="00D1231C" w:rsidRPr="00F94357">
        <w:rPr>
          <w:rFonts w:cstheme="minorHAnsi"/>
          <w:lang w:val="en-GB"/>
        </w:rPr>
        <w:t>ø</w:t>
      </w:r>
      <w:r w:rsidR="00846986" w:rsidRPr="00F94357">
        <w:rPr>
          <w:lang w:val="en-GB"/>
        </w:rPr>
        <w:t xml:space="preserve">ren Prebensen, </w:t>
      </w:r>
      <w:r w:rsidR="00650EA9" w:rsidRPr="00F94357">
        <w:rPr>
          <w:i/>
        </w:rPr>
        <w:t>Deputy Grand Chamber Registrar</w:t>
      </w:r>
    </w:p>
    <w:p w:rsidR="00D4692B" w:rsidRPr="00F94357" w:rsidRDefault="00D4692B" w:rsidP="00F94357">
      <w:pPr>
        <w:pStyle w:val="ECHRDecisionBody"/>
        <w:rPr>
          <w:lang w:val="en-GB"/>
        </w:rPr>
      </w:pPr>
      <w:r w:rsidRPr="00F94357">
        <w:rPr>
          <w:lang w:val="en-GB"/>
        </w:rPr>
        <w:t xml:space="preserve">Having deliberated in private on </w:t>
      </w:r>
      <w:r w:rsidR="00846986" w:rsidRPr="00F94357">
        <w:rPr>
          <w:lang w:val="en-GB"/>
        </w:rPr>
        <w:t xml:space="preserve">15 </w:t>
      </w:r>
      <w:r w:rsidR="00650EA9" w:rsidRPr="00F94357">
        <w:rPr>
          <w:lang w:val="en-GB"/>
        </w:rPr>
        <w:t xml:space="preserve">April </w:t>
      </w:r>
      <w:r w:rsidR="00846986" w:rsidRPr="00F94357">
        <w:rPr>
          <w:lang w:val="en-GB"/>
        </w:rPr>
        <w:t>2015</w:t>
      </w:r>
      <w:r w:rsidRPr="00F94357">
        <w:rPr>
          <w:lang w:val="en-GB"/>
        </w:rPr>
        <w:t xml:space="preserve"> and on </w:t>
      </w:r>
      <w:r w:rsidR="00650EA9" w:rsidRPr="00F94357">
        <w:rPr>
          <w:lang w:val="en-GB"/>
        </w:rPr>
        <w:t>19 October 2015</w:t>
      </w:r>
      <w:r w:rsidRPr="00F94357">
        <w:rPr>
          <w:lang w:val="en-GB"/>
        </w:rPr>
        <w:t>,</w:t>
      </w:r>
    </w:p>
    <w:p w:rsidR="00D4692B" w:rsidRPr="00F94357" w:rsidRDefault="00D4692B" w:rsidP="00F94357">
      <w:pPr>
        <w:pStyle w:val="ECHRPara"/>
        <w:rPr>
          <w:lang w:val="en-GB"/>
        </w:rPr>
      </w:pPr>
      <w:r w:rsidRPr="00F94357">
        <w:rPr>
          <w:lang w:val="en-GB"/>
        </w:rPr>
        <w:t>Delivers the following judgment, which was adopted on the last</w:t>
      </w:r>
      <w:r w:rsidRPr="00F94357">
        <w:rPr>
          <w:lang w:val="en-GB"/>
        </w:rPr>
        <w:noBreakHyphen/>
        <w:t>mentioned date:</w:t>
      </w:r>
    </w:p>
    <w:p w:rsidR="00D4692B" w:rsidRPr="00F94357" w:rsidRDefault="00D4692B" w:rsidP="00F94357">
      <w:pPr>
        <w:pStyle w:val="ECHRTitle1"/>
        <w:rPr>
          <w:lang w:val="en-GB"/>
        </w:rPr>
      </w:pPr>
      <w:r w:rsidRPr="00F94357">
        <w:rPr>
          <w:lang w:val="en-GB"/>
        </w:rPr>
        <w:t>PROCEDURE</w:t>
      </w:r>
    </w:p>
    <w:p w:rsidR="00EC63F1" w:rsidRPr="00F94357" w:rsidRDefault="0072445E" w:rsidP="00F94357">
      <w:pPr>
        <w:pStyle w:val="ECHRPara"/>
      </w:pPr>
      <w:r>
        <w:fldChar w:fldCharType="begin"/>
      </w:r>
      <w:r>
        <w:instrText xml:space="preserve"> SEQ level0 \*arabic </w:instrText>
      </w:r>
      <w:r>
        <w:fldChar w:fldCharType="separate"/>
      </w:r>
      <w:r w:rsidR="00F94357" w:rsidRPr="00F94357">
        <w:rPr>
          <w:noProof/>
        </w:rPr>
        <w:t>1</w:t>
      </w:r>
      <w:r>
        <w:rPr>
          <w:noProof/>
        </w:rPr>
        <w:fldChar w:fldCharType="end"/>
      </w:r>
      <w:r w:rsidR="00D4692B" w:rsidRPr="00F94357">
        <w:t xml:space="preserve">.  The case originated in </w:t>
      </w:r>
      <w:r w:rsidR="00AA6059" w:rsidRPr="00F94357">
        <w:t>an application (no. 40454/07)</w:t>
      </w:r>
      <w:r w:rsidR="00D4692B" w:rsidRPr="00F94357">
        <w:t xml:space="preserve"> against </w:t>
      </w:r>
      <w:r w:rsidR="00AA6059" w:rsidRPr="00F94357">
        <w:t>the French Republic</w:t>
      </w:r>
      <w:r w:rsidR="00D4692B" w:rsidRPr="00F94357">
        <w:t xml:space="preserve"> lodged with the </w:t>
      </w:r>
      <w:r w:rsidR="00AA6059" w:rsidRPr="00F94357">
        <w:t>Court under Article 34</w:t>
      </w:r>
      <w:r w:rsidR="00D4692B" w:rsidRPr="00F94357">
        <w:t xml:space="preserve"> of the Convention for the Protection of Human Rights and Fundamental Freedoms (“the Convention”) by </w:t>
      </w:r>
      <w:r w:rsidR="004157F1" w:rsidRPr="00F94357">
        <w:t xml:space="preserve">Ms Anne-Marie Couderc, a French national, and Hachette Filipacchi Associés, a company incorporated under French law </w:t>
      </w:r>
      <w:r w:rsidR="00AA6059" w:rsidRPr="00F94357">
        <w:t>(“the applicants”), on 24</w:t>
      </w:r>
      <w:r w:rsidR="004157F1" w:rsidRPr="00F94357">
        <w:t> </w:t>
      </w:r>
      <w:r w:rsidR="00AA6059" w:rsidRPr="00F94357">
        <w:t>August 2007</w:t>
      </w:r>
      <w:r w:rsidR="00D4692B" w:rsidRPr="00F94357">
        <w:t>.</w:t>
      </w:r>
    </w:p>
    <w:p w:rsidR="00AA6059" w:rsidRPr="00F94357" w:rsidRDefault="0072445E" w:rsidP="00F94357">
      <w:pPr>
        <w:pStyle w:val="ECHRPara"/>
      </w:pPr>
      <w:r>
        <w:fldChar w:fldCharType="begin"/>
      </w:r>
      <w:r>
        <w:instrText xml:space="preserve"> SEQ level0 \*arabic </w:instrText>
      </w:r>
      <w:r>
        <w:fldChar w:fldCharType="separate"/>
      </w:r>
      <w:r w:rsidR="00F94357" w:rsidRPr="00F94357">
        <w:rPr>
          <w:noProof/>
        </w:rPr>
        <w:t>2</w:t>
      </w:r>
      <w:r>
        <w:rPr>
          <w:noProof/>
        </w:rPr>
        <w:fldChar w:fldCharType="end"/>
      </w:r>
      <w:r w:rsidR="00D4692B" w:rsidRPr="00F94357">
        <w:t>.  </w:t>
      </w:r>
      <w:r w:rsidR="004157F1" w:rsidRPr="00F94357">
        <w:t xml:space="preserve">The applicants were represented by Ms de Percin, of the Paris Bar. The French Government (“the Government”) were represented by their </w:t>
      </w:r>
      <w:r w:rsidR="00846986" w:rsidRPr="00F94357">
        <w:t>co-</w:t>
      </w:r>
      <w:r w:rsidR="00266846" w:rsidRPr="00F94357">
        <w:t>A</w:t>
      </w:r>
      <w:r w:rsidR="00846986" w:rsidRPr="00F94357">
        <w:t>gent, M</w:t>
      </w:r>
      <w:r w:rsidR="004157F1" w:rsidRPr="00F94357">
        <w:t>r</w:t>
      </w:r>
      <w:r w:rsidR="00846986" w:rsidRPr="00F94357">
        <w:t xml:space="preserve"> de Bergues, </w:t>
      </w:r>
      <w:r w:rsidR="004157F1" w:rsidRPr="00F94357">
        <w:t xml:space="preserve">Deputy Director of Legal Affairs at the Ministry </w:t>
      </w:r>
      <w:r w:rsidR="00266846" w:rsidRPr="00F94357">
        <w:t xml:space="preserve">of </w:t>
      </w:r>
      <w:r w:rsidR="004157F1" w:rsidRPr="00F94357">
        <w:t xml:space="preserve">Foreign Affairs and International </w:t>
      </w:r>
      <w:r w:rsidR="00846986" w:rsidRPr="00F94357">
        <w:t>D</w:t>
      </w:r>
      <w:r w:rsidR="004157F1" w:rsidRPr="00F94357">
        <w:t>e</w:t>
      </w:r>
      <w:r w:rsidR="00846986" w:rsidRPr="00F94357">
        <w:t>velopment.</w:t>
      </w:r>
    </w:p>
    <w:p w:rsidR="00AA6059" w:rsidRPr="00F94357" w:rsidRDefault="0072445E" w:rsidP="00F94357">
      <w:pPr>
        <w:pStyle w:val="ECHRPara"/>
      </w:pPr>
      <w:r>
        <w:fldChar w:fldCharType="begin"/>
      </w:r>
      <w:r>
        <w:instrText xml:space="preserve"> SEQ level0 \*arabic </w:instrText>
      </w:r>
      <w:r>
        <w:fldChar w:fldCharType="separate"/>
      </w:r>
      <w:r w:rsidR="00F94357" w:rsidRPr="00F94357">
        <w:rPr>
          <w:noProof/>
        </w:rPr>
        <w:t>3</w:t>
      </w:r>
      <w:r>
        <w:rPr>
          <w:noProof/>
        </w:rPr>
        <w:fldChar w:fldCharType="end"/>
      </w:r>
      <w:r w:rsidR="00AA6059" w:rsidRPr="00F94357">
        <w:t xml:space="preserve">.  The </w:t>
      </w:r>
      <w:r w:rsidR="004157F1" w:rsidRPr="00F94357">
        <w:t xml:space="preserve">applicants alleged that there had been an unjustified breach of their </w:t>
      </w:r>
      <w:r w:rsidR="00FF3446" w:rsidRPr="00F94357">
        <w:t xml:space="preserve">right to </w:t>
      </w:r>
      <w:r w:rsidR="004157F1" w:rsidRPr="00F94357">
        <w:t>freedom of expression</w:t>
      </w:r>
      <w:r w:rsidR="00846986" w:rsidRPr="00F94357">
        <w:t xml:space="preserve"> (</w:t>
      </w:r>
      <w:r w:rsidR="004157F1" w:rsidRPr="00F94357">
        <w:t>A</w:t>
      </w:r>
      <w:r w:rsidR="00846986" w:rsidRPr="00F94357">
        <w:t xml:space="preserve">rticle 10 </w:t>
      </w:r>
      <w:r w:rsidR="004157F1" w:rsidRPr="00F94357">
        <w:t xml:space="preserve">of the </w:t>
      </w:r>
      <w:r w:rsidR="00846986" w:rsidRPr="00F94357">
        <w:t>Convention).</w:t>
      </w:r>
    </w:p>
    <w:p w:rsidR="00AA6059" w:rsidRPr="00F94357" w:rsidRDefault="0072445E" w:rsidP="00F94357">
      <w:pPr>
        <w:pStyle w:val="ECHRPara"/>
      </w:pPr>
      <w:r>
        <w:fldChar w:fldCharType="begin"/>
      </w:r>
      <w:r>
        <w:instrText xml:space="preserve"> SEQ level0 \*arabic </w:instrText>
      </w:r>
      <w:r>
        <w:fldChar w:fldCharType="separate"/>
      </w:r>
      <w:r w:rsidR="00F94357" w:rsidRPr="00F94357">
        <w:rPr>
          <w:noProof/>
        </w:rPr>
        <w:t>4</w:t>
      </w:r>
      <w:r>
        <w:rPr>
          <w:noProof/>
        </w:rPr>
        <w:fldChar w:fldCharType="end"/>
      </w:r>
      <w:r w:rsidR="00AA6059" w:rsidRPr="00F94357">
        <w:t xml:space="preserve">.  The application was allocated to the </w:t>
      </w:r>
      <w:r w:rsidR="0053632A" w:rsidRPr="00F94357">
        <w:t>Fifth</w:t>
      </w:r>
      <w:r w:rsidR="00AA6059" w:rsidRPr="00F94357">
        <w:t xml:space="preserve"> Section of the Court (Rule 52 §</w:t>
      </w:r>
      <w:r w:rsidR="00FA4A4D" w:rsidRPr="00F94357">
        <w:t xml:space="preserve"> </w:t>
      </w:r>
      <w:r w:rsidR="00AA6059" w:rsidRPr="00F94357">
        <w:t xml:space="preserve">1 of the Rules of Court). On </w:t>
      </w:r>
      <w:r w:rsidR="0053632A" w:rsidRPr="00F94357">
        <w:t xml:space="preserve">13 May 2014, </w:t>
      </w:r>
      <w:r w:rsidR="00AA6059" w:rsidRPr="00F94357">
        <w:t xml:space="preserve">a Chamber of that Section composed of the following judges: </w:t>
      </w:r>
      <w:r w:rsidR="0053632A" w:rsidRPr="00F94357">
        <w:t xml:space="preserve">Mark Villiger, Angelika </w:t>
      </w:r>
      <w:r w:rsidR="0053632A" w:rsidRPr="00F94357">
        <w:lastRenderedPageBreak/>
        <w:t xml:space="preserve">Nußberger, Boštjan M. Zupančič, Ann Power-Forde, André Potocki, Paul Lemmens and Helena Jäderblom, and also of Claudia Westerdiek, </w:t>
      </w:r>
      <w:r w:rsidR="00A82B20" w:rsidRPr="00F94357">
        <w:t xml:space="preserve">Section Registrar, declared the application admissible and delivered a judgment. </w:t>
      </w:r>
      <w:r w:rsidR="00AA6059" w:rsidRPr="00F94357">
        <w:t>On 11</w:t>
      </w:r>
      <w:r w:rsidR="00A82B20" w:rsidRPr="00F94357">
        <w:t> </w:t>
      </w:r>
      <w:r w:rsidR="00AA6059" w:rsidRPr="00F94357">
        <w:t>September 2014 the Government requested</w:t>
      </w:r>
      <w:r w:rsidR="00FF3446" w:rsidRPr="00F94357">
        <w:t xml:space="preserve">, in accordance with Article 43 of the Convention, that </w:t>
      </w:r>
      <w:r w:rsidR="00AA6059" w:rsidRPr="00F94357">
        <w:t xml:space="preserve">the case </w:t>
      </w:r>
      <w:r w:rsidR="00FF3446" w:rsidRPr="00F94357">
        <w:t xml:space="preserve">be referred </w:t>
      </w:r>
      <w:r w:rsidR="00AA6059" w:rsidRPr="00F94357">
        <w:t>to the Grand Chamber. On 13</w:t>
      </w:r>
      <w:r w:rsidR="005C0E19" w:rsidRPr="00F94357">
        <w:t xml:space="preserve"> </w:t>
      </w:r>
      <w:r w:rsidR="00AA6059" w:rsidRPr="00F94357">
        <w:t>October 2014 the panel of the Grand Chamber granted that request.</w:t>
      </w:r>
    </w:p>
    <w:p w:rsidR="00D4692B" w:rsidRPr="00F94357" w:rsidRDefault="0072445E" w:rsidP="00F94357">
      <w:pPr>
        <w:pStyle w:val="ECHRPara"/>
      </w:pPr>
      <w:r>
        <w:fldChar w:fldCharType="begin"/>
      </w:r>
      <w:r>
        <w:instrText xml:space="preserve"> SEQ level0 \*arabic </w:instrText>
      </w:r>
      <w:r>
        <w:fldChar w:fldCharType="separate"/>
      </w:r>
      <w:r w:rsidR="00F94357" w:rsidRPr="00F94357">
        <w:rPr>
          <w:noProof/>
        </w:rPr>
        <w:t>5</w:t>
      </w:r>
      <w:r>
        <w:rPr>
          <w:noProof/>
        </w:rPr>
        <w:fldChar w:fldCharType="end"/>
      </w:r>
      <w:r w:rsidR="00AA6059" w:rsidRPr="00F94357">
        <w:t>.  The composition of the Grand Chamber was determined according to the provisions of Article 26 §§ 4 and 5 of the Convention and Rule 24.</w:t>
      </w:r>
    </w:p>
    <w:p w:rsidR="00EC63F1" w:rsidRPr="00F94357" w:rsidRDefault="0072445E" w:rsidP="00F94357">
      <w:pPr>
        <w:pStyle w:val="ECHRPara"/>
      </w:pPr>
      <w:r>
        <w:fldChar w:fldCharType="begin"/>
      </w:r>
      <w:r>
        <w:instrText xml:space="preserve"> SEQ level0 \*arabic </w:instrText>
      </w:r>
      <w:r>
        <w:fldChar w:fldCharType="separate"/>
      </w:r>
      <w:r w:rsidR="00F94357" w:rsidRPr="00F94357">
        <w:rPr>
          <w:noProof/>
        </w:rPr>
        <w:t>6</w:t>
      </w:r>
      <w:r>
        <w:rPr>
          <w:noProof/>
        </w:rPr>
        <w:fldChar w:fldCharType="end"/>
      </w:r>
      <w:r w:rsidR="00AA6059" w:rsidRPr="00F94357">
        <w:t>.  </w:t>
      </w:r>
      <w:r w:rsidR="00A82B20" w:rsidRPr="00F94357">
        <w:t>The applicants and the Government each filed further written observations on the merits (Rule 59 § 1 of the Rules of Court).</w:t>
      </w:r>
      <w:r w:rsidR="00846986" w:rsidRPr="00F94357">
        <w:t xml:space="preserve"> </w:t>
      </w:r>
      <w:r w:rsidR="00A82B20" w:rsidRPr="00F94357">
        <w:t xml:space="preserve">In addition, third-party comments were received from the Government of Monaco and from the non-governmental organisation Media Legal Defense Initiative, which had been given leave by the President </w:t>
      </w:r>
      <w:r w:rsidR="001F6AC7" w:rsidRPr="00F94357">
        <w:t xml:space="preserve">of the Grand Chamber </w:t>
      </w:r>
      <w:r w:rsidR="00A82B20" w:rsidRPr="00F94357">
        <w:t xml:space="preserve">to take part in the proceedings (Article 36 § 2 of the Convention and Rule 44 § </w:t>
      </w:r>
      <w:r w:rsidR="00FF3446" w:rsidRPr="00F94357">
        <w:t>3</w:t>
      </w:r>
      <w:r w:rsidR="00A82B20" w:rsidRPr="00F94357">
        <w:t>).</w:t>
      </w:r>
    </w:p>
    <w:p w:rsidR="00EC63F1" w:rsidRPr="00F94357" w:rsidRDefault="0072445E" w:rsidP="00F94357">
      <w:pPr>
        <w:pStyle w:val="ECHRPara"/>
      </w:pPr>
      <w:r>
        <w:fldChar w:fldCharType="begin"/>
      </w:r>
      <w:r>
        <w:instrText xml:space="preserve"> SEQ level0 \*arabic </w:instrText>
      </w:r>
      <w:r>
        <w:fldChar w:fldCharType="separate"/>
      </w:r>
      <w:r w:rsidR="00F94357" w:rsidRPr="00F94357">
        <w:rPr>
          <w:noProof/>
        </w:rPr>
        <w:t>7</w:t>
      </w:r>
      <w:r>
        <w:rPr>
          <w:noProof/>
        </w:rPr>
        <w:fldChar w:fldCharType="end"/>
      </w:r>
      <w:r w:rsidR="00D4692B" w:rsidRPr="00F94357">
        <w:t xml:space="preserve">.  A hearing took place in public in the Human Rights Building, Strasbourg, on </w:t>
      </w:r>
      <w:r w:rsidR="00846986" w:rsidRPr="00F94357">
        <w:t xml:space="preserve">15 </w:t>
      </w:r>
      <w:r w:rsidR="00A82B20" w:rsidRPr="00F94357">
        <w:t xml:space="preserve">April </w:t>
      </w:r>
      <w:r w:rsidR="00846986" w:rsidRPr="00F94357">
        <w:t>2015</w:t>
      </w:r>
      <w:r w:rsidR="00A82B20" w:rsidRPr="00F94357">
        <w:t xml:space="preserve"> </w:t>
      </w:r>
      <w:r w:rsidR="00D4692B" w:rsidRPr="00F94357">
        <w:t>(Rule 59 § 3).</w:t>
      </w:r>
    </w:p>
    <w:p w:rsidR="00D4692B" w:rsidRPr="00F94357" w:rsidRDefault="00D4692B" w:rsidP="00F94357">
      <w:pPr>
        <w:pStyle w:val="ECHRPara"/>
      </w:pPr>
      <w:r w:rsidRPr="00F94357">
        <w:t>There appeared before the Court:</w:t>
      </w:r>
    </w:p>
    <w:p w:rsidR="00011292" w:rsidRPr="00F94357" w:rsidRDefault="00011292" w:rsidP="00F94357">
      <w:pPr>
        <w:pStyle w:val="JuCourt"/>
        <w:keepLines/>
        <w:rPr>
          <w:lang w:val="en-GB"/>
        </w:rPr>
      </w:pPr>
      <w:r w:rsidRPr="00F94357">
        <w:rPr>
          <w:lang w:val="en-GB"/>
        </w:rPr>
        <w:t>(a)  </w:t>
      </w:r>
      <w:r w:rsidRPr="00F94357">
        <w:rPr>
          <w:i/>
          <w:lang w:val="en-GB"/>
        </w:rPr>
        <w:t>for the Government</w:t>
      </w:r>
      <w:r w:rsidRPr="00F94357">
        <w:rPr>
          <w:lang w:val="en-GB"/>
        </w:rPr>
        <w:br/>
        <w:t>Mr</w:t>
      </w:r>
      <w:r w:rsidRPr="00F94357">
        <w:rPr>
          <w:lang w:val="en-GB"/>
        </w:rPr>
        <w:tab/>
      </w:r>
      <w:r w:rsidRPr="00F94357">
        <w:rPr>
          <w:rStyle w:val="JuNames0"/>
          <w:lang w:val="en-GB"/>
        </w:rPr>
        <w:t>G. de Bergues</w:t>
      </w:r>
      <w:r w:rsidRPr="00F94357">
        <w:rPr>
          <w:lang w:val="en-GB"/>
        </w:rPr>
        <w:t xml:space="preserve"> Deputy Director of Legal Affairs</w:t>
      </w:r>
      <w:r w:rsidR="004C3C14" w:rsidRPr="00F94357">
        <w:rPr>
          <w:lang w:val="en-GB"/>
        </w:rPr>
        <w:br/>
      </w:r>
      <w:r w:rsidRPr="00F94357">
        <w:rPr>
          <w:lang w:val="en-GB"/>
        </w:rPr>
        <w:t>at the Ministry of Foreign Affairs and International</w:t>
      </w:r>
      <w:r w:rsidR="004C3C14" w:rsidRPr="00F94357">
        <w:rPr>
          <w:lang w:val="en-GB"/>
        </w:rPr>
        <w:br/>
      </w:r>
      <w:r w:rsidRPr="00F94357">
        <w:rPr>
          <w:lang w:val="en-GB"/>
        </w:rPr>
        <w:t>Development,</w:t>
      </w:r>
      <w:r w:rsidRPr="00F94357">
        <w:rPr>
          <w:lang w:val="en-GB"/>
        </w:rPr>
        <w:tab/>
      </w:r>
      <w:r w:rsidRPr="00F94357">
        <w:rPr>
          <w:i/>
          <w:lang w:val="en-GB"/>
        </w:rPr>
        <w:t>Co-Agent</w:t>
      </w:r>
      <w:r w:rsidRPr="00F94357">
        <w:rPr>
          <w:lang w:val="en-GB"/>
        </w:rPr>
        <w:t>,</w:t>
      </w:r>
      <w:r w:rsidRPr="00F94357">
        <w:rPr>
          <w:lang w:val="en-GB"/>
        </w:rPr>
        <w:br/>
        <w:t>M</w:t>
      </w:r>
      <w:r w:rsidR="004C3C14" w:rsidRPr="00F94357">
        <w:rPr>
          <w:lang w:val="en-GB"/>
        </w:rPr>
        <w:t>s</w:t>
      </w:r>
      <w:r w:rsidRPr="00F94357">
        <w:rPr>
          <w:lang w:val="en-GB"/>
        </w:rPr>
        <w:tab/>
      </w:r>
      <w:r w:rsidRPr="00F94357">
        <w:rPr>
          <w:rStyle w:val="JuNames0"/>
          <w:lang w:val="en-GB"/>
        </w:rPr>
        <w:t>E. Jung</w:t>
      </w:r>
      <w:r w:rsidRPr="00F94357">
        <w:rPr>
          <w:lang w:val="en-GB"/>
        </w:rPr>
        <w:t>,</w:t>
      </w:r>
      <w:r w:rsidRPr="00F94357">
        <w:rPr>
          <w:lang w:val="en-GB"/>
        </w:rPr>
        <w:br/>
        <w:t>Ms</w:t>
      </w:r>
      <w:r w:rsidRPr="00F94357">
        <w:rPr>
          <w:lang w:val="en-GB"/>
        </w:rPr>
        <w:tab/>
      </w:r>
      <w:r w:rsidRPr="00F94357">
        <w:rPr>
          <w:rStyle w:val="JuNames0"/>
          <w:lang w:val="en-GB"/>
        </w:rPr>
        <w:t>P. Rouault-Chalier</w:t>
      </w:r>
      <w:r w:rsidRPr="00F94357">
        <w:rPr>
          <w:lang w:val="en-GB"/>
        </w:rPr>
        <w:t>,</w:t>
      </w:r>
      <w:r w:rsidRPr="00F94357">
        <w:rPr>
          <w:lang w:val="en-GB"/>
        </w:rPr>
        <w:br/>
        <w:t>Ms</w:t>
      </w:r>
      <w:r w:rsidRPr="00F94357">
        <w:rPr>
          <w:lang w:val="en-GB"/>
        </w:rPr>
        <w:tab/>
      </w:r>
      <w:r w:rsidRPr="00F94357">
        <w:rPr>
          <w:rStyle w:val="JuNames0"/>
          <w:lang w:val="en-GB"/>
        </w:rPr>
        <w:t>C. Fabre</w:t>
      </w:r>
      <w:r w:rsidRPr="00F94357">
        <w:rPr>
          <w:lang w:val="en-GB"/>
        </w:rPr>
        <w:t>,</w:t>
      </w:r>
      <w:r w:rsidRPr="00F94357">
        <w:rPr>
          <w:lang w:val="en-GB"/>
        </w:rPr>
        <w:br/>
        <w:t>Ms</w:t>
      </w:r>
      <w:r w:rsidRPr="00F94357">
        <w:rPr>
          <w:lang w:val="en-GB"/>
        </w:rPr>
        <w:tab/>
      </w:r>
      <w:r w:rsidRPr="00F94357">
        <w:rPr>
          <w:rStyle w:val="JuNames0"/>
        </w:rPr>
        <w:t>T. Jewcsuk,</w:t>
      </w:r>
      <w:r w:rsidRPr="00F94357">
        <w:rPr>
          <w:lang w:val="en-GB"/>
        </w:rPr>
        <w:tab/>
      </w:r>
      <w:r w:rsidRPr="00F94357">
        <w:rPr>
          <w:i/>
          <w:lang w:val="en-GB"/>
        </w:rPr>
        <w:t>Advisers</w:t>
      </w:r>
      <w:r w:rsidRPr="00F94357">
        <w:rPr>
          <w:lang w:val="en-GB"/>
        </w:rPr>
        <w:t>;</w:t>
      </w:r>
    </w:p>
    <w:p w:rsidR="00011292" w:rsidRPr="00F94357" w:rsidRDefault="00011292" w:rsidP="00F94357">
      <w:pPr>
        <w:pStyle w:val="JuCourt"/>
        <w:keepLines/>
        <w:rPr>
          <w:lang w:val="en-GB"/>
        </w:rPr>
      </w:pPr>
      <w:r w:rsidRPr="00F94357">
        <w:rPr>
          <w:lang w:val="en-GB"/>
        </w:rPr>
        <w:t>(b)  </w:t>
      </w:r>
      <w:r w:rsidRPr="00F94357">
        <w:rPr>
          <w:i/>
          <w:lang w:val="en-GB"/>
        </w:rPr>
        <w:t>for the applicants</w:t>
      </w:r>
      <w:r w:rsidRPr="00F94357">
        <w:rPr>
          <w:lang w:val="en-GB"/>
        </w:rPr>
        <w:br/>
        <w:t>Ms</w:t>
      </w:r>
      <w:r w:rsidRPr="00F94357">
        <w:rPr>
          <w:lang w:val="en-GB"/>
        </w:rPr>
        <w:tab/>
      </w:r>
      <w:r w:rsidRPr="00F94357">
        <w:rPr>
          <w:rStyle w:val="JuNames0"/>
          <w:lang w:val="en-GB"/>
        </w:rPr>
        <w:t>M.-C. de Percin</w:t>
      </w:r>
      <w:r w:rsidRPr="00F94357">
        <w:rPr>
          <w:lang w:val="en-GB"/>
        </w:rPr>
        <w:t>, of the Paris Bar,</w:t>
      </w:r>
      <w:r w:rsidRPr="00F94357">
        <w:rPr>
          <w:lang w:val="en-GB"/>
        </w:rPr>
        <w:tab/>
      </w:r>
      <w:r w:rsidRPr="00F94357">
        <w:rPr>
          <w:i/>
          <w:lang w:val="en-GB"/>
        </w:rPr>
        <w:t>Counsel</w:t>
      </w:r>
      <w:r w:rsidRPr="00F94357">
        <w:rPr>
          <w:lang w:val="en-GB"/>
        </w:rPr>
        <w:t>.</w:t>
      </w:r>
    </w:p>
    <w:p w:rsidR="00011292" w:rsidRPr="00F94357" w:rsidRDefault="00011292" w:rsidP="00F94357">
      <w:pPr>
        <w:pStyle w:val="ECHRPara"/>
      </w:pPr>
    </w:p>
    <w:p w:rsidR="00D4692B" w:rsidRPr="00F94357" w:rsidRDefault="00D4692B" w:rsidP="00F94357">
      <w:pPr>
        <w:pStyle w:val="ECHRPara"/>
        <w:rPr>
          <w:lang w:val="en-GB"/>
        </w:rPr>
      </w:pPr>
      <w:r w:rsidRPr="00F94357">
        <w:rPr>
          <w:lang w:val="en-GB"/>
        </w:rPr>
        <w:t xml:space="preserve">The Court heard addresses by </w:t>
      </w:r>
      <w:r w:rsidR="00846986" w:rsidRPr="00F94357">
        <w:t>M</w:t>
      </w:r>
      <w:r w:rsidR="002C087B" w:rsidRPr="00F94357">
        <w:t xml:space="preserve">s </w:t>
      </w:r>
      <w:r w:rsidR="00846986" w:rsidRPr="00F94357">
        <w:t xml:space="preserve">de Percin </w:t>
      </w:r>
      <w:r w:rsidR="002C087B" w:rsidRPr="00F94357">
        <w:t xml:space="preserve">and </w:t>
      </w:r>
      <w:r w:rsidR="00846986" w:rsidRPr="00F94357">
        <w:t>M</w:t>
      </w:r>
      <w:r w:rsidR="002C087B" w:rsidRPr="00F94357">
        <w:t>r</w:t>
      </w:r>
      <w:r w:rsidR="00846986" w:rsidRPr="00F94357">
        <w:t xml:space="preserve"> de Bergues</w:t>
      </w:r>
      <w:r w:rsidRPr="00F94357">
        <w:rPr>
          <w:lang w:val="en-GB"/>
        </w:rPr>
        <w:t>.</w:t>
      </w:r>
    </w:p>
    <w:p w:rsidR="00D4692B" w:rsidRPr="00F94357" w:rsidRDefault="00D4692B" w:rsidP="00F94357">
      <w:pPr>
        <w:pStyle w:val="ECHRTitle1"/>
        <w:rPr>
          <w:lang w:val="en-GB"/>
        </w:rPr>
      </w:pPr>
      <w:r w:rsidRPr="00F94357">
        <w:rPr>
          <w:lang w:val="en-GB"/>
        </w:rPr>
        <w:t>THE FACTS</w:t>
      </w:r>
    </w:p>
    <w:p w:rsidR="00D4692B" w:rsidRPr="00F94357" w:rsidRDefault="00D4692B" w:rsidP="00F94357">
      <w:pPr>
        <w:pStyle w:val="ECHRHeading1"/>
        <w:rPr>
          <w:lang w:val="en-GB"/>
        </w:rPr>
      </w:pPr>
      <w:r w:rsidRPr="00F94357">
        <w:rPr>
          <w:lang w:val="en-GB"/>
        </w:rPr>
        <w:t>I.  THE CIRCUMSTANCES OF THE CASE</w:t>
      </w:r>
    </w:p>
    <w:p w:rsidR="002021A4"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8</w:t>
      </w:r>
      <w:r w:rsidRPr="00F94357">
        <w:rPr>
          <w:lang w:val="en-GB"/>
        </w:rPr>
        <w:fldChar w:fldCharType="end"/>
      </w:r>
      <w:r w:rsidRPr="00F94357">
        <w:rPr>
          <w:lang w:val="en-GB"/>
        </w:rPr>
        <w:t>.  </w:t>
      </w:r>
      <w:r w:rsidR="002021A4" w:rsidRPr="00F94357">
        <w:rPr>
          <w:lang w:val="en-GB"/>
        </w:rPr>
        <w:t>The applicants are</w:t>
      </w:r>
      <w:r w:rsidR="00266846" w:rsidRPr="00F94357">
        <w:rPr>
          <w:lang w:val="en-GB"/>
        </w:rPr>
        <w:t xml:space="preserve"> </w:t>
      </w:r>
      <w:r w:rsidR="002021A4" w:rsidRPr="00F94357">
        <w:rPr>
          <w:lang w:val="en-GB"/>
        </w:rPr>
        <w:t>the publication director and the publish</w:t>
      </w:r>
      <w:r w:rsidR="00266846" w:rsidRPr="00F94357">
        <w:rPr>
          <w:lang w:val="en-GB"/>
        </w:rPr>
        <w:t xml:space="preserve">ing company, respectively, </w:t>
      </w:r>
      <w:r w:rsidR="002021A4" w:rsidRPr="00F94357">
        <w:rPr>
          <w:lang w:val="en-GB"/>
        </w:rPr>
        <w:t xml:space="preserve">of the weekly magazine </w:t>
      </w:r>
      <w:r w:rsidR="002021A4" w:rsidRPr="00F94357">
        <w:rPr>
          <w:i/>
          <w:lang w:val="en-GB"/>
        </w:rPr>
        <w:t>Paris Match</w:t>
      </w:r>
      <w:r w:rsidR="002021A4" w:rsidRPr="00F94357">
        <w:rPr>
          <w:lang w:val="en-GB"/>
        </w:rPr>
        <w:t>. Ms Anne-Marie Couderc was born in 1950 and lives in Levallois-Perret. The company Hachette Filipacchi Associés has its registered office in Levallois-Perret.</w:t>
      </w:r>
    </w:p>
    <w:p w:rsidR="002021A4" w:rsidRPr="00F94357" w:rsidRDefault="00846986" w:rsidP="00F94357">
      <w:pPr>
        <w:pStyle w:val="ECHRHeading2"/>
        <w:rPr>
          <w:lang w:val="en-GB"/>
        </w:rPr>
      </w:pPr>
      <w:r w:rsidRPr="00F94357">
        <w:rPr>
          <w:lang w:val="en-GB"/>
        </w:rPr>
        <w:lastRenderedPageBreak/>
        <w:t>A.  </w:t>
      </w:r>
      <w:r w:rsidR="002021A4" w:rsidRPr="00F94357">
        <w:t>Factual background to the case</w:t>
      </w:r>
    </w:p>
    <w:p w:rsidR="00846986"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9</w:t>
      </w:r>
      <w:r w:rsidRPr="00F94357">
        <w:rPr>
          <w:lang w:val="en-GB"/>
        </w:rPr>
        <w:fldChar w:fldCharType="end"/>
      </w:r>
      <w:r w:rsidRPr="00F94357">
        <w:rPr>
          <w:lang w:val="en-GB"/>
        </w:rPr>
        <w:t>.  </w:t>
      </w:r>
      <w:r w:rsidR="00800897" w:rsidRPr="00F94357">
        <w:rPr>
          <w:lang w:val="en-GB"/>
        </w:rPr>
        <w:t xml:space="preserve">On </w:t>
      </w:r>
      <w:r w:rsidRPr="00F94357">
        <w:rPr>
          <w:lang w:val="en-GB"/>
        </w:rPr>
        <w:t xml:space="preserve">3 </w:t>
      </w:r>
      <w:r w:rsidR="00800897" w:rsidRPr="00F94357">
        <w:rPr>
          <w:lang w:val="en-GB"/>
        </w:rPr>
        <w:t xml:space="preserve">May </w:t>
      </w:r>
      <w:r w:rsidRPr="00F94357">
        <w:rPr>
          <w:lang w:val="en-GB"/>
        </w:rPr>
        <w:t>2005</w:t>
      </w:r>
      <w:r w:rsidR="00800897" w:rsidRPr="00F94357">
        <w:rPr>
          <w:lang w:val="en-GB"/>
        </w:rPr>
        <w:t xml:space="preserve"> the British newspaper the </w:t>
      </w:r>
      <w:r w:rsidRPr="00F94357">
        <w:rPr>
          <w:i/>
          <w:lang w:val="en-GB"/>
        </w:rPr>
        <w:t>Daily Mail</w:t>
      </w:r>
      <w:r w:rsidRPr="00F94357">
        <w:rPr>
          <w:lang w:val="en-GB"/>
        </w:rPr>
        <w:t xml:space="preserve"> publi</w:t>
      </w:r>
      <w:r w:rsidR="00800897" w:rsidRPr="00F94357">
        <w:rPr>
          <w:lang w:val="en-GB"/>
        </w:rPr>
        <w:t>shed an article headline</w:t>
      </w:r>
      <w:r w:rsidR="00994B94" w:rsidRPr="00F94357">
        <w:rPr>
          <w:lang w:val="en-GB"/>
        </w:rPr>
        <w:t>d</w:t>
      </w:r>
      <w:r w:rsidR="00800897" w:rsidRPr="00F94357">
        <w:rPr>
          <w:lang w:val="en-GB"/>
        </w:rPr>
        <w:t xml:space="preserve"> “</w:t>
      </w:r>
      <w:r w:rsidRPr="00F94357">
        <w:rPr>
          <w:lang w:val="en-GB"/>
        </w:rPr>
        <w:t>Is this boy the heir to Monaco?</w:t>
      </w:r>
      <w:r w:rsidR="00800897" w:rsidRPr="00F94357">
        <w:rPr>
          <w:lang w:val="en-GB"/>
        </w:rPr>
        <w:t>”</w:t>
      </w:r>
      <w:r w:rsidRPr="00F94357">
        <w:rPr>
          <w:lang w:val="en-GB"/>
        </w:rPr>
        <w:t xml:space="preserve">, </w:t>
      </w:r>
      <w:r w:rsidR="00994B94" w:rsidRPr="00F94357">
        <w:rPr>
          <w:lang w:val="en-GB"/>
        </w:rPr>
        <w:t xml:space="preserve">describing the disclosures by a woman, </w:t>
      </w:r>
      <w:r w:rsidRPr="00F94357">
        <w:rPr>
          <w:lang w:val="en-GB"/>
        </w:rPr>
        <w:t>M</w:t>
      </w:r>
      <w:r w:rsidR="00800897" w:rsidRPr="00F94357">
        <w:rPr>
          <w:lang w:val="en-GB"/>
        </w:rPr>
        <w:t xml:space="preserve">s </w:t>
      </w:r>
      <w:r w:rsidRPr="00F94357">
        <w:rPr>
          <w:lang w:val="en-GB"/>
        </w:rPr>
        <w:t xml:space="preserve">Coste, </w:t>
      </w:r>
      <w:r w:rsidR="00800897" w:rsidRPr="00F94357">
        <w:rPr>
          <w:lang w:val="en-GB"/>
        </w:rPr>
        <w:t>who claimed that her son</w:t>
      </w:r>
      <w:r w:rsidR="00F94357" w:rsidRPr="00F94357">
        <w:rPr>
          <w:lang w:val="en-GB"/>
        </w:rPr>
        <w:t>’</w:t>
      </w:r>
      <w:r w:rsidR="00800897" w:rsidRPr="00F94357">
        <w:rPr>
          <w:lang w:val="en-GB"/>
        </w:rPr>
        <w:t xml:space="preserve">s father was </w:t>
      </w:r>
      <w:r w:rsidRPr="00F94357">
        <w:rPr>
          <w:lang w:val="en-GB"/>
        </w:rPr>
        <w:t xml:space="preserve">Albert Grimaldi, </w:t>
      </w:r>
      <w:r w:rsidR="00FF3446" w:rsidRPr="00F94357">
        <w:rPr>
          <w:lang w:val="en-GB"/>
        </w:rPr>
        <w:t xml:space="preserve">who had become </w:t>
      </w:r>
      <w:r w:rsidR="00800897" w:rsidRPr="00F94357">
        <w:rPr>
          <w:lang w:val="en-GB"/>
        </w:rPr>
        <w:t xml:space="preserve">reigning </w:t>
      </w:r>
      <w:r w:rsidRPr="00F94357">
        <w:rPr>
          <w:lang w:val="en-GB"/>
        </w:rPr>
        <w:t xml:space="preserve">prince </w:t>
      </w:r>
      <w:r w:rsidR="00800897" w:rsidRPr="00F94357">
        <w:rPr>
          <w:lang w:val="en-GB"/>
        </w:rPr>
        <w:t xml:space="preserve">of </w:t>
      </w:r>
      <w:r w:rsidRPr="00F94357">
        <w:rPr>
          <w:lang w:val="en-GB"/>
        </w:rPr>
        <w:t>Monaco (</w:t>
      </w:r>
      <w:r w:rsidR="00800897" w:rsidRPr="00F94357">
        <w:rPr>
          <w:lang w:val="en-GB"/>
        </w:rPr>
        <w:t xml:space="preserve">hereafter, “the </w:t>
      </w:r>
      <w:r w:rsidRPr="00F94357">
        <w:rPr>
          <w:lang w:val="en-GB"/>
        </w:rPr>
        <w:t>Prince</w:t>
      </w:r>
      <w:r w:rsidR="00800897" w:rsidRPr="00F94357">
        <w:rPr>
          <w:lang w:val="en-GB"/>
        </w:rPr>
        <w:t>”</w:t>
      </w:r>
      <w:r w:rsidRPr="00F94357">
        <w:rPr>
          <w:lang w:val="en-GB"/>
        </w:rPr>
        <w:t xml:space="preserve">) </w:t>
      </w:r>
      <w:r w:rsidR="00843255" w:rsidRPr="00F94357">
        <w:rPr>
          <w:lang w:val="en-GB"/>
        </w:rPr>
        <w:t xml:space="preserve">following the death of his father on </w:t>
      </w:r>
      <w:r w:rsidRPr="00F94357">
        <w:rPr>
          <w:lang w:val="en-GB"/>
        </w:rPr>
        <w:t xml:space="preserve">6 </w:t>
      </w:r>
      <w:r w:rsidR="00843255" w:rsidRPr="00F94357">
        <w:rPr>
          <w:lang w:val="en-GB"/>
        </w:rPr>
        <w:t xml:space="preserve">April </w:t>
      </w:r>
      <w:r w:rsidRPr="00F94357">
        <w:rPr>
          <w:lang w:val="en-GB"/>
        </w:rPr>
        <w:t xml:space="preserve">2005. </w:t>
      </w:r>
      <w:r w:rsidR="00994B94" w:rsidRPr="00F94357">
        <w:rPr>
          <w:lang w:val="en-GB"/>
        </w:rPr>
        <w:t xml:space="preserve">The </w:t>
      </w:r>
      <w:r w:rsidRPr="00F94357">
        <w:rPr>
          <w:lang w:val="en-GB"/>
        </w:rPr>
        <w:t>article mention</w:t>
      </w:r>
      <w:r w:rsidR="00994B94" w:rsidRPr="00F94357">
        <w:rPr>
          <w:lang w:val="en-GB"/>
        </w:rPr>
        <w:t xml:space="preserve">ed a forthcoming </w:t>
      </w:r>
      <w:r w:rsidRPr="00F94357">
        <w:rPr>
          <w:lang w:val="en-GB"/>
        </w:rPr>
        <w:t xml:space="preserve">publication </w:t>
      </w:r>
      <w:r w:rsidR="00994B94" w:rsidRPr="00F94357">
        <w:rPr>
          <w:lang w:val="en-GB"/>
        </w:rPr>
        <w:t xml:space="preserve">in </w:t>
      </w:r>
      <w:r w:rsidRPr="00F94357">
        <w:rPr>
          <w:i/>
          <w:lang w:val="en-GB"/>
        </w:rPr>
        <w:t>Paris Match</w:t>
      </w:r>
      <w:r w:rsidRPr="00F94357">
        <w:rPr>
          <w:lang w:val="en-GB"/>
        </w:rPr>
        <w:t xml:space="preserve">, </w:t>
      </w:r>
      <w:r w:rsidR="00994B94" w:rsidRPr="00F94357">
        <w:rPr>
          <w:lang w:val="en-GB"/>
        </w:rPr>
        <w:t>and set out</w:t>
      </w:r>
      <w:r w:rsidR="00994B94" w:rsidRPr="00F94357">
        <w:rPr>
          <w:b/>
          <w:lang w:val="en-GB"/>
        </w:rPr>
        <w:t xml:space="preserve"> </w:t>
      </w:r>
      <w:r w:rsidR="00994B94" w:rsidRPr="00F94357">
        <w:rPr>
          <w:lang w:val="en-GB"/>
        </w:rPr>
        <w:t>its core elements</w:t>
      </w:r>
      <w:r w:rsidRPr="00F94357">
        <w:rPr>
          <w:lang w:val="en-GB"/>
        </w:rPr>
        <w:t>. I</w:t>
      </w:r>
      <w:r w:rsidR="00994B94" w:rsidRPr="00F94357">
        <w:rPr>
          <w:lang w:val="en-GB"/>
        </w:rPr>
        <w:t xml:space="preserve">t was accompanied by three </w:t>
      </w:r>
      <w:r w:rsidRPr="00F94357">
        <w:rPr>
          <w:lang w:val="en-GB"/>
        </w:rPr>
        <w:t>photo</w:t>
      </w:r>
      <w:r w:rsidR="00E46DCB" w:rsidRPr="00F94357">
        <w:rPr>
          <w:lang w:val="en-GB"/>
        </w:rPr>
        <w:t>graph</w:t>
      </w:r>
      <w:r w:rsidRPr="00F94357">
        <w:rPr>
          <w:lang w:val="en-GB"/>
        </w:rPr>
        <w:t xml:space="preserve">s, </w:t>
      </w:r>
      <w:r w:rsidR="00994B94" w:rsidRPr="00F94357">
        <w:rPr>
          <w:lang w:val="en-GB"/>
        </w:rPr>
        <w:t xml:space="preserve">one of which showed the </w:t>
      </w:r>
      <w:r w:rsidRPr="00F94357">
        <w:rPr>
          <w:lang w:val="en-GB"/>
        </w:rPr>
        <w:t xml:space="preserve">Prince </w:t>
      </w:r>
      <w:r w:rsidR="00FF3446" w:rsidRPr="00F94357">
        <w:rPr>
          <w:lang w:val="en-GB"/>
        </w:rPr>
        <w:t xml:space="preserve">holding </w:t>
      </w:r>
      <w:r w:rsidR="00994B94" w:rsidRPr="00F94357">
        <w:rPr>
          <w:lang w:val="en-GB"/>
        </w:rPr>
        <w:t xml:space="preserve">the child in his arms and was captioned </w:t>
      </w:r>
      <w:r w:rsidR="000E7AD4" w:rsidRPr="00F94357">
        <w:rPr>
          <w:lang w:val="en-GB"/>
        </w:rPr>
        <w:t>“</w:t>
      </w:r>
      <w:r w:rsidRPr="00F94357">
        <w:rPr>
          <w:lang w:val="en-GB"/>
        </w:rPr>
        <w:t>His successor to the throne? Prince Albert with Alexandre</w:t>
      </w:r>
      <w:r w:rsidR="000E7AD4" w:rsidRPr="00F94357">
        <w:rPr>
          <w:lang w:val="en-GB"/>
        </w:rPr>
        <w:t>”</w:t>
      </w:r>
      <w:r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10</w:t>
      </w:r>
      <w:r w:rsidRPr="00F94357">
        <w:rPr>
          <w:lang w:val="en-GB"/>
        </w:rPr>
        <w:fldChar w:fldCharType="end"/>
      </w:r>
      <w:r w:rsidRPr="00F94357">
        <w:rPr>
          <w:lang w:val="en-GB"/>
        </w:rPr>
        <w:t>.  </w:t>
      </w:r>
      <w:r w:rsidR="008C6E7D" w:rsidRPr="00F94357">
        <w:rPr>
          <w:lang w:val="en-GB"/>
        </w:rPr>
        <w:t xml:space="preserve">On the same day, having been informed that an article was about to appear in </w:t>
      </w:r>
      <w:r w:rsidR="008C6E7D" w:rsidRPr="00F94357">
        <w:rPr>
          <w:i/>
          <w:lang w:val="en-GB"/>
        </w:rPr>
        <w:t>Paris Match</w:t>
      </w:r>
      <w:r w:rsidR="008C6E7D" w:rsidRPr="00F94357">
        <w:rPr>
          <w:lang w:val="en-GB"/>
        </w:rPr>
        <w:t>, Prince Albert served notice on the applicants to refrain from publishing it</w:t>
      </w:r>
      <w:r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11</w:t>
      </w:r>
      <w:r w:rsidRPr="00F94357">
        <w:rPr>
          <w:lang w:val="en-GB"/>
        </w:rPr>
        <w:fldChar w:fldCharType="end"/>
      </w:r>
      <w:r w:rsidRPr="00F94357">
        <w:rPr>
          <w:lang w:val="en-GB"/>
        </w:rPr>
        <w:t>.  </w:t>
      </w:r>
      <w:r w:rsidR="00F30572" w:rsidRPr="00F94357">
        <w:rPr>
          <w:lang w:val="en-GB"/>
        </w:rPr>
        <w:t xml:space="preserve">On </w:t>
      </w:r>
      <w:r w:rsidRPr="00F94357">
        <w:rPr>
          <w:lang w:val="en-GB"/>
        </w:rPr>
        <w:t xml:space="preserve">4 </w:t>
      </w:r>
      <w:r w:rsidR="00F30572" w:rsidRPr="00F94357">
        <w:rPr>
          <w:lang w:val="en-GB"/>
        </w:rPr>
        <w:t xml:space="preserve">May </w:t>
      </w:r>
      <w:r w:rsidRPr="00F94357">
        <w:rPr>
          <w:lang w:val="en-GB"/>
        </w:rPr>
        <w:t xml:space="preserve">2005 </w:t>
      </w:r>
      <w:r w:rsidR="00F30572" w:rsidRPr="00F94357">
        <w:rPr>
          <w:lang w:val="en-GB"/>
        </w:rPr>
        <w:t xml:space="preserve">the German weekly magazine </w:t>
      </w:r>
      <w:r w:rsidRPr="00F94357">
        <w:rPr>
          <w:i/>
          <w:lang w:val="en-GB"/>
        </w:rPr>
        <w:t xml:space="preserve">Bunte </w:t>
      </w:r>
      <w:r w:rsidRPr="00F94357">
        <w:rPr>
          <w:lang w:val="en-GB"/>
        </w:rPr>
        <w:t>publi</w:t>
      </w:r>
      <w:r w:rsidR="00F30572" w:rsidRPr="00F94357">
        <w:rPr>
          <w:lang w:val="en-GB"/>
        </w:rPr>
        <w:t xml:space="preserve">shed the interview with </w:t>
      </w:r>
      <w:r w:rsidRPr="00F94357">
        <w:rPr>
          <w:lang w:val="en-GB"/>
        </w:rPr>
        <w:t>M</w:t>
      </w:r>
      <w:r w:rsidR="000E7AD4" w:rsidRPr="00F94357">
        <w:rPr>
          <w:lang w:val="en-GB"/>
        </w:rPr>
        <w:t xml:space="preserve">s </w:t>
      </w:r>
      <w:r w:rsidRPr="00F94357">
        <w:rPr>
          <w:lang w:val="en-GB"/>
        </w:rPr>
        <w:t xml:space="preserve">Coste. </w:t>
      </w:r>
      <w:r w:rsidR="00F30572" w:rsidRPr="00F94357">
        <w:rPr>
          <w:lang w:val="en-GB"/>
        </w:rPr>
        <w:t xml:space="preserve">The </w:t>
      </w:r>
      <w:r w:rsidR="00C87195" w:rsidRPr="00F94357">
        <w:rPr>
          <w:lang w:val="en-GB"/>
        </w:rPr>
        <w:t xml:space="preserve">front </w:t>
      </w:r>
      <w:r w:rsidR="00FF3446" w:rsidRPr="00F94357">
        <w:rPr>
          <w:lang w:val="en-GB"/>
        </w:rPr>
        <w:t xml:space="preserve">cover </w:t>
      </w:r>
      <w:r w:rsidR="00C87195" w:rsidRPr="00F94357">
        <w:rPr>
          <w:lang w:val="en-GB"/>
        </w:rPr>
        <w:t xml:space="preserve">of the </w:t>
      </w:r>
      <w:r w:rsidRPr="00F94357">
        <w:rPr>
          <w:lang w:val="en-GB"/>
        </w:rPr>
        <w:t xml:space="preserve">magazine </w:t>
      </w:r>
      <w:r w:rsidR="00C87195" w:rsidRPr="00F94357">
        <w:rPr>
          <w:lang w:val="en-GB"/>
        </w:rPr>
        <w:t>was headlined “</w:t>
      </w:r>
      <w:r w:rsidRPr="00F94357">
        <w:rPr>
          <w:i/>
          <w:lang w:val="en-GB"/>
        </w:rPr>
        <w:t>Prinz Albert ist der Vater meines Kindes</w:t>
      </w:r>
      <w:r w:rsidR="00C87195" w:rsidRPr="00F94357">
        <w:rPr>
          <w:lang w:val="en-GB"/>
        </w:rPr>
        <w:t>”</w:t>
      </w:r>
      <w:r w:rsidRPr="00F94357">
        <w:rPr>
          <w:lang w:val="en-GB"/>
        </w:rPr>
        <w:t> (</w:t>
      </w:r>
      <w:r w:rsidR="000E7AD4" w:rsidRPr="00F94357">
        <w:rPr>
          <w:lang w:val="en-GB"/>
        </w:rPr>
        <w:t>“</w:t>
      </w:r>
      <w:r w:rsidRPr="00F94357">
        <w:rPr>
          <w:lang w:val="en-GB"/>
        </w:rPr>
        <w:t xml:space="preserve">Prince Albert </w:t>
      </w:r>
      <w:r w:rsidR="000E7AD4" w:rsidRPr="00F94357">
        <w:rPr>
          <w:lang w:val="en-GB"/>
        </w:rPr>
        <w:t>is the father of my child”</w:t>
      </w:r>
      <w:r w:rsidRPr="00F94357">
        <w:rPr>
          <w:lang w:val="en-GB"/>
        </w:rPr>
        <w:t xml:space="preserve">). </w:t>
      </w:r>
      <w:r w:rsidR="00F30572" w:rsidRPr="00F94357">
        <w:rPr>
          <w:lang w:val="en-GB"/>
        </w:rPr>
        <w:t xml:space="preserve">It was illustrated by two </w:t>
      </w:r>
      <w:r w:rsidRPr="00F94357">
        <w:rPr>
          <w:lang w:val="en-GB"/>
        </w:rPr>
        <w:t xml:space="preserve">photographs </w:t>
      </w:r>
      <w:r w:rsidR="00F30572" w:rsidRPr="00F94357">
        <w:rPr>
          <w:lang w:val="en-GB"/>
        </w:rPr>
        <w:t xml:space="preserve">of the </w:t>
      </w:r>
      <w:r w:rsidRPr="00F94357">
        <w:rPr>
          <w:lang w:val="en-GB"/>
        </w:rPr>
        <w:t>Prince</w:t>
      </w:r>
      <w:r w:rsidR="00F30572" w:rsidRPr="00F94357">
        <w:rPr>
          <w:lang w:val="en-GB"/>
        </w:rPr>
        <w:t xml:space="preserve">: </w:t>
      </w:r>
      <w:r w:rsidR="008C6E7D" w:rsidRPr="00F94357">
        <w:rPr>
          <w:lang w:val="en-GB"/>
        </w:rPr>
        <w:t xml:space="preserve">in one of them </w:t>
      </w:r>
      <w:r w:rsidR="00F30572" w:rsidRPr="00F94357">
        <w:rPr>
          <w:lang w:val="en-GB"/>
        </w:rPr>
        <w:t xml:space="preserve">he </w:t>
      </w:r>
      <w:r w:rsidR="00FF3446" w:rsidRPr="00F94357">
        <w:rPr>
          <w:lang w:val="en-GB"/>
        </w:rPr>
        <w:t xml:space="preserve">was </w:t>
      </w:r>
      <w:r w:rsidR="008C6E7D" w:rsidRPr="00F94357">
        <w:rPr>
          <w:lang w:val="en-GB"/>
        </w:rPr>
        <w:t xml:space="preserve">pictured alongside </w:t>
      </w:r>
      <w:r w:rsidRPr="00F94357">
        <w:rPr>
          <w:lang w:val="en-GB"/>
        </w:rPr>
        <w:t>M</w:t>
      </w:r>
      <w:r w:rsidR="00F30572" w:rsidRPr="00F94357">
        <w:rPr>
          <w:lang w:val="en-GB"/>
        </w:rPr>
        <w:t>s</w:t>
      </w:r>
      <w:r w:rsidRPr="00F94357">
        <w:rPr>
          <w:lang w:val="en-GB"/>
        </w:rPr>
        <w:t xml:space="preserve"> Coste, </w:t>
      </w:r>
      <w:r w:rsidR="00F30572" w:rsidRPr="00F94357">
        <w:rPr>
          <w:lang w:val="en-GB"/>
        </w:rPr>
        <w:t>and in the other he</w:t>
      </w:r>
      <w:r w:rsidR="00FF3446" w:rsidRPr="00F94357">
        <w:rPr>
          <w:lang w:val="en-GB"/>
        </w:rPr>
        <w:t xml:space="preserve"> held </w:t>
      </w:r>
      <w:r w:rsidR="00F30572" w:rsidRPr="00F94357">
        <w:rPr>
          <w:lang w:val="en-GB"/>
        </w:rPr>
        <w:t>the child in his arms.</w:t>
      </w:r>
    </w:p>
    <w:p w:rsidR="00846986"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12</w:t>
      </w:r>
      <w:r w:rsidRPr="00F94357">
        <w:rPr>
          <w:lang w:val="en-GB"/>
        </w:rPr>
        <w:fldChar w:fldCharType="end"/>
      </w:r>
      <w:r w:rsidRPr="00F94357">
        <w:rPr>
          <w:lang w:val="en-GB"/>
        </w:rPr>
        <w:t>.  </w:t>
      </w:r>
      <w:r w:rsidR="006874FD" w:rsidRPr="00F94357">
        <w:rPr>
          <w:lang w:val="en-GB"/>
        </w:rPr>
        <w:t xml:space="preserve">On the same day various Internet sites </w:t>
      </w:r>
      <w:r w:rsidR="00266846" w:rsidRPr="00F94357">
        <w:rPr>
          <w:lang w:val="en-GB"/>
        </w:rPr>
        <w:t xml:space="preserve">relayed </w:t>
      </w:r>
      <w:r w:rsidR="006874FD" w:rsidRPr="00F94357">
        <w:rPr>
          <w:lang w:val="en-GB"/>
        </w:rPr>
        <w:t>th</w:t>
      </w:r>
      <w:r w:rsidR="008C6E7D" w:rsidRPr="00F94357">
        <w:rPr>
          <w:lang w:val="en-GB"/>
        </w:rPr>
        <w:t xml:space="preserve">e </w:t>
      </w:r>
      <w:r w:rsidR="006874FD" w:rsidRPr="00F94357">
        <w:rPr>
          <w:lang w:val="en-GB"/>
        </w:rPr>
        <w:t>news</w:t>
      </w:r>
      <w:r w:rsidRPr="00F94357">
        <w:rPr>
          <w:lang w:val="en-GB"/>
        </w:rPr>
        <w:t xml:space="preserve">. </w:t>
      </w:r>
      <w:r w:rsidR="006874FD" w:rsidRPr="00F94357">
        <w:rPr>
          <w:lang w:val="en-GB"/>
        </w:rPr>
        <w:t>I</w:t>
      </w:r>
      <w:r w:rsidRPr="00F94357">
        <w:rPr>
          <w:lang w:val="en-GB"/>
        </w:rPr>
        <w:t>n France</w:t>
      </w:r>
      <w:r w:rsidR="006874FD" w:rsidRPr="00F94357">
        <w:rPr>
          <w:lang w:val="en-GB"/>
        </w:rPr>
        <w:t xml:space="preserve">, </w:t>
      </w:r>
      <w:r w:rsidR="000B2E59" w:rsidRPr="00F94357">
        <w:rPr>
          <w:lang w:val="en-GB"/>
        </w:rPr>
        <w:t xml:space="preserve">information </w:t>
      </w:r>
      <w:r w:rsidR="00B432EB" w:rsidRPr="00F94357">
        <w:rPr>
          <w:lang w:val="en-GB"/>
        </w:rPr>
        <w:t xml:space="preserve">from the forthcoming </w:t>
      </w:r>
      <w:r w:rsidR="00B432EB" w:rsidRPr="00F94357">
        <w:rPr>
          <w:i/>
          <w:lang w:val="en-GB"/>
        </w:rPr>
        <w:t>Paris Match</w:t>
      </w:r>
      <w:r w:rsidR="00B432EB" w:rsidRPr="00F94357">
        <w:rPr>
          <w:lang w:val="en-GB"/>
        </w:rPr>
        <w:t xml:space="preserve"> article w</w:t>
      </w:r>
      <w:r w:rsidR="000B2E59" w:rsidRPr="00F94357">
        <w:rPr>
          <w:lang w:val="en-GB"/>
        </w:rPr>
        <w:t xml:space="preserve">as </w:t>
      </w:r>
      <w:r w:rsidR="00B432EB" w:rsidRPr="00F94357">
        <w:rPr>
          <w:lang w:val="en-GB"/>
        </w:rPr>
        <w:t xml:space="preserve">included in an article on </w:t>
      </w:r>
      <w:r w:rsidR="008C6E7D" w:rsidRPr="00F94357">
        <w:rPr>
          <w:lang w:val="en-GB"/>
        </w:rPr>
        <w:t>the RTL radio station</w:t>
      </w:r>
      <w:r w:rsidR="00F94357" w:rsidRPr="00F94357">
        <w:rPr>
          <w:lang w:val="en-GB"/>
        </w:rPr>
        <w:t>’</w:t>
      </w:r>
      <w:r w:rsidR="008C6E7D" w:rsidRPr="00F94357">
        <w:rPr>
          <w:lang w:val="en-GB"/>
        </w:rPr>
        <w:t xml:space="preserve">s </w:t>
      </w:r>
      <w:r w:rsidR="00266846" w:rsidRPr="00F94357">
        <w:rPr>
          <w:lang w:val="en-GB"/>
        </w:rPr>
        <w:t>I</w:t>
      </w:r>
      <w:r w:rsidR="008C6E7D" w:rsidRPr="00F94357">
        <w:rPr>
          <w:lang w:val="en-GB"/>
        </w:rPr>
        <w:t>nternet site entitled “</w:t>
      </w:r>
      <w:r w:rsidRPr="00F94357">
        <w:rPr>
          <w:i/>
          <w:lang w:val="en-GB"/>
        </w:rPr>
        <w:t>Le prince Albert II aurait un fils, silence au Rocher</w:t>
      </w:r>
      <w:r w:rsidR="008C6E7D" w:rsidRPr="00F94357">
        <w:rPr>
          <w:lang w:val="en-GB"/>
        </w:rPr>
        <w:t>” (</w:t>
      </w:r>
      <w:r w:rsidR="00266846" w:rsidRPr="00F94357">
        <w:rPr>
          <w:lang w:val="en-GB"/>
        </w:rPr>
        <w:t>“</w:t>
      </w:r>
      <w:r w:rsidR="008C6E7D" w:rsidRPr="00F94357">
        <w:rPr>
          <w:lang w:val="en-GB"/>
        </w:rPr>
        <w:t>Prince Albert II alleged to have a son, no comment from Monaco”)</w:t>
      </w:r>
      <w:r w:rsidRPr="00F94357">
        <w:rPr>
          <w:lang w:val="en-GB"/>
        </w:rPr>
        <w:t xml:space="preserve">. </w:t>
      </w:r>
      <w:r w:rsidR="00FA372C" w:rsidRPr="00F94357">
        <w:rPr>
          <w:lang w:val="en-GB"/>
        </w:rPr>
        <w:t>For its part, t</w:t>
      </w:r>
      <w:r w:rsidR="008C6E7D" w:rsidRPr="00F94357">
        <w:rPr>
          <w:lang w:val="en-GB"/>
        </w:rPr>
        <w:t xml:space="preserve">he LCI channel published </w:t>
      </w:r>
      <w:r w:rsidR="00FA372C" w:rsidRPr="00F94357">
        <w:rPr>
          <w:lang w:val="en-GB"/>
        </w:rPr>
        <w:t xml:space="preserve">an </w:t>
      </w:r>
      <w:r w:rsidRPr="00F94357">
        <w:rPr>
          <w:lang w:val="en-GB"/>
        </w:rPr>
        <w:t>article</w:t>
      </w:r>
      <w:r w:rsidR="008C6E7D" w:rsidRPr="00F94357">
        <w:rPr>
          <w:lang w:val="en-GB"/>
        </w:rPr>
        <w:t xml:space="preserve"> head</w:t>
      </w:r>
      <w:r w:rsidR="00B432EB" w:rsidRPr="00F94357">
        <w:rPr>
          <w:lang w:val="en-GB"/>
        </w:rPr>
        <w:t xml:space="preserve">lined </w:t>
      </w:r>
      <w:r w:rsidR="008C6E7D" w:rsidRPr="00F94357">
        <w:rPr>
          <w:lang w:val="en-GB"/>
        </w:rPr>
        <w:t>“</w:t>
      </w:r>
      <w:r w:rsidRPr="00F94357">
        <w:rPr>
          <w:i/>
          <w:lang w:val="en-GB"/>
        </w:rPr>
        <w:t>Albert : la rumeur d</w:t>
      </w:r>
      <w:r w:rsidR="00F94357" w:rsidRPr="00F94357">
        <w:rPr>
          <w:i/>
          <w:lang w:val="en-GB"/>
        </w:rPr>
        <w:t>’</w:t>
      </w:r>
      <w:r w:rsidRPr="00F94357">
        <w:rPr>
          <w:i/>
          <w:lang w:val="en-GB"/>
        </w:rPr>
        <w:t>un fils</w:t>
      </w:r>
      <w:r w:rsidR="008C6E7D" w:rsidRPr="00F94357">
        <w:rPr>
          <w:lang w:val="en-GB"/>
        </w:rPr>
        <w:t>” (“Albert: rumours about a son”)</w:t>
      </w:r>
      <w:r w:rsidR="00FA372C" w:rsidRPr="00F94357">
        <w:rPr>
          <w:lang w:val="en-GB"/>
        </w:rPr>
        <w:t xml:space="preserve"> on its </w:t>
      </w:r>
      <w:r w:rsidR="00266846" w:rsidRPr="00F94357">
        <w:rPr>
          <w:lang w:val="en-GB"/>
        </w:rPr>
        <w:t>I</w:t>
      </w:r>
      <w:r w:rsidR="00FA372C" w:rsidRPr="00F94357">
        <w:rPr>
          <w:lang w:val="en-GB"/>
        </w:rPr>
        <w:t>nternet site</w:t>
      </w:r>
      <w:r w:rsidRPr="00F94357">
        <w:rPr>
          <w:lang w:val="en-GB"/>
        </w:rPr>
        <w:t xml:space="preserve">. </w:t>
      </w:r>
      <w:r w:rsidR="008C6E7D" w:rsidRPr="00F94357">
        <w:rPr>
          <w:lang w:val="en-GB"/>
        </w:rPr>
        <w:t xml:space="preserve">The news also appeared on the </w:t>
      </w:r>
      <w:r w:rsidR="00266846" w:rsidRPr="00F94357">
        <w:rPr>
          <w:lang w:val="en-GB"/>
        </w:rPr>
        <w:t>I</w:t>
      </w:r>
      <w:r w:rsidR="008C6E7D" w:rsidRPr="00F94357">
        <w:rPr>
          <w:lang w:val="en-GB"/>
        </w:rPr>
        <w:t xml:space="preserve">nternet site of the </w:t>
      </w:r>
      <w:r w:rsidRPr="00F94357">
        <w:rPr>
          <w:lang w:val="en-GB"/>
        </w:rPr>
        <w:t>MEDEF (</w:t>
      </w:r>
      <w:r w:rsidR="008C6E7D" w:rsidRPr="00F94357">
        <w:rPr>
          <w:lang w:val="en-GB"/>
        </w:rPr>
        <w:t>French Business Confederation)</w:t>
      </w:r>
      <w:r w:rsidRPr="00F94357">
        <w:rPr>
          <w:lang w:val="en-GB"/>
        </w:rPr>
        <w:t xml:space="preserve">, </w:t>
      </w:r>
      <w:r w:rsidR="008C6E7D" w:rsidRPr="00F94357">
        <w:rPr>
          <w:lang w:val="en-GB"/>
        </w:rPr>
        <w:t>as follows</w:t>
      </w:r>
      <w:r w:rsidRPr="00F94357">
        <w:rPr>
          <w:lang w:val="en-GB"/>
        </w:rPr>
        <w:t xml:space="preserve">: </w:t>
      </w:r>
      <w:r w:rsidR="008C6E7D" w:rsidRPr="00F94357">
        <w:rPr>
          <w:lang w:val="en-GB"/>
        </w:rPr>
        <w:t>“</w:t>
      </w:r>
      <w:r w:rsidRPr="00F94357">
        <w:rPr>
          <w:i/>
          <w:lang w:val="en-GB"/>
        </w:rPr>
        <w:t>L</w:t>
      </w:r>
      <w:r w:rsidR="00F94357" w:rsidRPr="00F94357">
        <w:rPr>
          <w:i/>
          <w:lang w:val="en-GB"/>
        </w:rPr>
        <w:t>’</w:t>
      </w:r>
      <w:r w:rsidRPr="00F94357">
        <w:rPr>
          <w:i/>
          <w:lang w:val="en-GB"/>
        </w:rPr>
        <w:t>enfant caché du prince Albert de Monaco : selon certains journaux britanniques et allemands, Albert de Monaco serait le papa d</w:t>
      </w:r>
      <w:r w:rsidR="00F94357" w:rsidRPr="00F94357">
        <w:rPr>
          <w:i/>
          <w:lang w:val="en-GB"/>
        </w:rPr>
        <w:t>’</w:t>
      </w:r>
      <w:r w:rsidRPr="00F94357">
        <w:rPr>
          <w:i/>
          <w:lang w:val="en-GB"/>
        </w:rPr>
        <w:t>un petit garçon de 19</w:t>
      </w:r>
      <w:r w:rsidR="005C0E19" w:rsidRPr="00F94357">
        <w:rPr>
          <w:i/>
          <w:lang w:val="en-GB"/>
        </w:rPr>
        <w:t> </w:t>
      </w:r>
      <w:r w:rsidRPr="00F94357">
        <w:rPr>
          <w:i/>
          <w:lang w:val="en-GB"/>
        </w:rPr>
        <w:t>mois</w:t>
      </w:r>
      <w:r w:rsidR="008C6E7D" w:rsidRPr="00F94357">
        <w:rPr>
          <w:lang w:val="en-GB"/>
        </w:rPr>
        <w:t>” (</w:t>
      </w:r>
      <w:r w:rsidR="003401B4" w:rsidRPr="00F94357">
        <w:rPr>
          <w:lang w:val="en-GB"/>
        </w:rPr>
        <w:t>“</w:t>
      </w:r>
      <w:r w:rsidR="008C6E7D" w:rsidRPr="00F94357">
        <w:rPr>
          <w:lang w:val="en-GB"/>
        </w:rPr>
        <w:t>Prince Albert of Monaco</w:t>
      </w:r>
      <w:r w:rsidR="00F94357" w:rsidRPr="00F94357">
        <w:rPr>
          <w:lang w:val="en-GB"/>
        </w:rPr>
        <w:t>’</w:t>
      </w:r>
      <w:r w:rsidR="008C6E7D" w:rsidRPr="00F94357">
        <w:rPr>
          <w:lang w:val="en-GB"/>
        </w:rPr>
        <w:t xml:space="preserve">s </w:t>
      </w:r>
      <w:r w:rsidR="003401B4" w:rsidRPr="00F94357">
        <w:rPr>
          <w:lang w:val="en-GB"/>
        </w:rPr>
        <w:t xml:space="preserve">secret </w:t>
      </w:r>
      <w:r w:rsidR="008C6E7D" w:rsidRPr="00F94357">
        <w:rPr>
          <w:lang w:val="en-GB"/>
        </w:rPr>
        <w:t>son:</w:t>
      </w:r>
      <w:r w:rsidR="003401B4" w:rsidRPr="00F94357">
        <w:rPr>
          <w:lang w:val="en-GB"/>
        </w:rPr>
        <w:t xml:space="preserve"> according to certain British and German newspapers, Albert of Monaco is </w:t>
      </w:r>
      <w:r w:rsidR="00B432EB" w:rsidRPr="00F94357">
        <w:rPr>
          <w:lang w:val="en-GB"/>
        </w:rPr>
        <w:t xml:space="preserve">the </w:t>
      </w:r>
      <w:r w:rsidR="003401B4" w:rsidRPr="00F94357">
        <w:rPr>
          <w:lang w:val="en-GB"/>
        </w:rPr>
        <w:t xml:space="preserve">father </w:t>
      </w:r>
      <w:r w:rsidR="00B432EB" w:rsidRPr="00F94357">
        <w:rPr>
          <w:lang w:val="en-GB"/>
        </w:rPr>
        <w:t xml:space="preserve">of </w:t>
      </w:r>
      <w:r w:rsidR="003401B4" w:rsidRPr="00F94357">
        <w:rPr>
          <w:lang w:val="en-GB"/>
        </w:rPr>
        <w:t>a 19-month-old boy”)</w:t>
      </w:r>
      <w:r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13</w:t>
      </w:r>
      <w:r w:rsidRPr="00F94357">
        <w:rPr>
          <w:lang w:val="en-GB"/>
        </w:rPr>
        <w:fldChar w:fldCharType="end"/>
      </w:r>
      <w:r w:rsidRPr="00F94357">
        <w:rPr>
          <w:lang w:val="en-GB"/>
        </w:rPr>
        <w:t>.  </w:t>
      </w:r>
      <w:r w:rsidR="00F30572" w:rsidRPr="00F94357">
        <w:rPr>
          <w:lang w:val="en-GB"/>
        </w:rPr>
        <w:t xml:space="preserve">On </w:t>
      </w:r>
      <w:r w:rsidRPr="00F94357">
        <w:rPr>
          <w:lang w:val="en-GB"/>
        </w:rPr>
        <w:t xml:space="preserve">5 </w:t>
      </w:r>
      <w:r w:rsidR="00F30572" w:rsidRPr="00F94357">
        <w:rPr>
          <w:lang w:val="en-GB"/>
        </w:rPr>
        <w:t xml:space="preserve">May </w:t>
      </w:r>
      <w:r w:rsidRPr="00F94357">
        <w:rPr>
          <w:lang w:val="en-GB"/>
        </w:rPr>
        <w:t xml:space="preserve">2005, </w:t>
      </w:r>
      <w:r w:rsidR="003401B4" w:rsidRPr="00F94357">
        <w:rPr>
          <w:lang w:val="en-GB"/>
        </w:rPr>
        <w:t>in spite of the Prince</w:t>
      </w:r>
      <w:r w:rsidR="00F94357" w:rsidRPr="00F94357">
        <w:rPr>
          <w:lang w:val="en-GB"/>
        </w:rPr>
        <w:t>’</w:t>
      </w:r>
      <w:r w:rsidR="003401B4" w:rsidRPr="00F94357">
        <w:rPr>
          <w:lang w:val="en-GB"/>
        </w:rPr>
        <w:t xml:space="preserve">s notice to refrain, the weekly magazine </w:t>
      </w:r>
      <w:r w:rsidR="003401B4" w:rsidRPr="00F94357">
        <w:rPr>
          <w:i/>
          <w:lang w:val="en-GB"/>
        </w:rPr>
        <w:t>Paris Match</w:t>
      </w:r>
      <w:r w:rsidR="003401B4" w:rsidRPr="00F94357">
        <w:rPr>
          <w:lang w:val="en-GB"/>
        </w:rPr>
        <w:t xml:space="preserve"> published an article </w:t>
      </w:r>
      <w:r w:rsidR="00B432EB" w:rsidRPr="00F94357">
        <w:rPr>
          <w:lang w:val="en-GB"/>
        </w:rPr>
        <w:t xml:space="preserve">in its edition no. 2920, </w:t>
      </w:r>
      <w:r w:rsidR="003401B4" w:rsidRPr="00F94357">
        <w:rPr>
          <w:lang w:val="en-GB"/>
        </w:rPr>
        <w:t>presented on the magazine</w:t>
      </w:r>
      <w:r w:rsidR="00F94357" w:rsidRPr="00F94357">
        <w:rPr>
          <w:lang w:val="en-GB"/>
        </w:rPr>
        <w:t>’</w:t>
      </w:r>
      <w:r w:rsidR="003401B4" w:rsidRPr="00F94357">
        <w:rPr>
          <w:lang w:val="en-GB"/>
        </w:rPr>
        <w:t>s cover under the headline “Albert of Monaco: A</w:t>
      </w:r>
      <w:r w:rsidR="00B432EB" w:rsidRPr="00F94357">
        <w:rPr>
          <w:lang w:val="en-GB"/>
        </w:rPr>
        <w:t>lexandre</w:t>
      </w:r>
      <w:r w:rsidR="003401B4" w:rsidRPr="00F94357">
        <w:rPr>
          <w:lang w:val="en-GB"/>
        </w:rPr>
        <w:t>, the secret child” (“</w:t>
      </w:r>
      <w:r w:rsidR="003401B4" w:rsidRPr="00F94357">
        <w:rPr>
          <w:i/>
          <w:lang w:val="en-GB"/>
        </w:rPr>
        <w:t>Albert de Monaco: A</w:t>
      </w:r>
      <w:r w:rsidR="00B432EB" w:rsidRPr="00F94357">
        <w:rPr>
          <w:i/>
          <w:lang w:val="en-GB"/>
        </w:rPr>
        <w:t>lexandre</w:t>
      </w:r>
      <w:r w:rsidR="003401B4" w:rsidRPr="00F94357">
        <w:rPr>
          <w:i/>
          <w:lang w:val="en-GB"/>
        </w:rPr>
        <w:t>, l</w:t>
      </w:r>
      <w:r w:rsidR="00F94357" w:rsidRPr="00F94357">
        <w:rPr>
          <w:i/>
          <w:lang w:val="en-GB"/>
        </w:rPr>
        <w:t>’</w:t>
      </w:r>
      <w:r w:rsidR="003401B4" w:rsidRPr="00F94357">
        <w:rPr>
          <w:i/>
          <w:lang w:val="en-GB"/>
        </w:rPr>
        <w:t>enfant secret</w:t>
      </w:r>
      <w:r w:rsidR="003401B4" w:rsidRPr="00F94357">
        <w:rPr>
          <w:lang w:val="en-GB"/>
        </w:rPr>
        <w:t xml:space="preserve">”), illustrated by a small photograph showing the </w:t>
      </w:r>
      <w:r w:rsidRPr="00F94357">
        <w:rPr>
          <w:lang w:val="en-GB"/>
        </w:rPr>
        <w:t xml:space="preserve">Prince </w:t>
      </w:r>
      <w:r w:rsidR="003401B4" w:rsidRPr="00F94357">
        <w:rPr>
          <w:lang w:val="en-GB"/>
        </w:rPr>
        <w:t xml:space="preserve">with the child in his arms. </w:t>
      </w:r>
      <w:r w:rsidR="00496013" w:rsidRPr="00F94357">
        <w:rPr>
          <w:lang w:val="en-GB"/>
        </w:rPr>
        <w:t>The a</w:t>
      </w:r>
      <w:r w:rsidRPr="00F94357">
        <w:rPr>
          <w:lang w:val="en-GB"/>
        </w:rPr>
        <w:t>rticle, publi</w:t>
      </w:r>
      <w:r w:rsidR="00496013" w:rsidRPr="00F94357">
        <w:rPr>
          <w:lang w:val="en-GB"/>
        </w:rPr>
        <w:t xml:space="preserve">shed on </w:t>
      </w:r>
      <w:r w:rsidRPr="00F94357">
        <w:rPr>
          <w:lang w:val="en-GB"/>
        </w:rPr>
        <w:t>pages 50</w:t>
      </w:r>
      <w:r w:rsidR="00B57DD3" w:rsidRPr="00F94357">
        <w:rPr>
          <w:lang w:val="en-GB"/>
        </w:rPr>
        <w:t>-</w:t>
      </w:r>
      <w:r w:rsidRPr="00F94357">
        <w:rPr>
          <w:lang w:val="en-GB"/>
        </w:rPr>
        <w:t xml:space="preserve">59 </w:t>
      </w:r>
      <w:r w:rsidR="0022092C" w:rsidRPr="00F94357">
        <w:rPr>
          <w:lang w:val="en-GB"/>
        </w:rPr>
        <w:t xml:space="preserve">of the </w:t>
      </w:r>
      <w:r w:rsidRPr="00F94357">
        <w:rPr>
          <w:lang w:val="en-GB"/>
        </w:rPr>
        <w:t>magazine,</w:t>
      </w:r>
      <w:r w:rsidR="00496013" w:rsidRPr="00F94357">
        <w:rPr>
          <w:lang w:val="en-GB"/>
        </w:rPr>
        <w:t xml:space="preserve"> consisted </w:t>
      </w:r>
      <w:r w:rsidR="00266846" w:rsidRPr="00F94357">
        <w:rPr>
          <w:lang w:val="en-GB"/>
        </w:rPr>
        <w:t xml:space="preserve">of </w:t>
      </w:r>
      <w:r w:rsidR="00496013" w:rsidRPr="00F94357">
        <w:rPr>
          <w:lang w:val="en-GB"/>
        </w:rPr>
        <w:t xml:space="preserve">an interview with Ms </w:t>
      </w:r>
      <w:r w:rsidRPr="00F94357">
        <w:rPr>
          <w:lang w:val="en-GB"/>
        </w:rPr>
        <w:t xml:space="preserve">Coste, </w:t>
      </w:r>
      <w:r w:rsidR="00496013" w:rsidRPr="00F94357">
        <w:rPr>
          <w:lang w:val="en-GB"/>
        </w:rPr>
        <w:t xml:space="preserve">who replied to questions put by a journalist and stated that the father of her son </w:t>
      </w:r>
      <w:r w:rsidRPr="00F94357">
        <w:rPr>
          <w:lang w:val="en-GB"/>
        </w:rPr>
        <w:t xml:space="preserve">Alexandre, </w:t>
      </w:r>
      <w:r w:rsidR="00496013" w:rsidRPr="00F94357">
        <w:rPr>
          <w:lang w:val="en-GB"/>
        </w:rPr>
        <w:t>born on 24 August 2003</w:t>
      </w:r>
      <w:r w:rsidR="00B432EB" w:rsidRPr="00F94357">
        <w:rPr>
          <w:lang w:val="en-GB"/>
        </w:rPr>
        <w:t>, was the Prince</w:t>
      </w:r>
      <w:r w:rsidRPr="00F94357">
        <w:rPr>
          <w:lang w:val="en-GB"/>
        </w:rPr>
        <w:t xml:space="preserve">. </w:t>
      </w:r>
      <w:r w:rsidR="00496013" w:rsidRPr="00F94357">
        <w:rPr>
          <w:lang w:val="en-GB"/>
        </w:rPr>
        <w:t xml:space="preserve">In particular, the interview described the circumstances in which Ms Coste had met the Prince, their intimate relationship, their feelings, and the </w:t>
      </w:r>
      <w:r w:rsidR="00496013" w:rsidRPr="00F94357">
        <w:rPr>
          <w:lang w:val="en-GB"/>
        </w:rPr>
        <w:lastRenderedPageBreak/>
        <w:t>manner in which the Prince had reacted to the news of Ms C</w:t>
      </w:r>
      <w:r w:rsidR="00F118B0" w:rsidRPr="00F94357">
        <w:rPr>
          <w:lang w:val="en-GB"/>
        </w:rPr>
        <w:t>oste</w:t>
      </w:r>
      <w:r w:rsidR="00F94357" w:rsidRPr="00F94357">
        <w:rPr>
          <w:lang w:val="en-GB"/>
        </w:rPr>
        <w:t>’</w:t>
      </w:r>
      <w:r w:rsidR="00496013" w:rsidRPr="00F94357">
        <w:rPr>
          <w:lang w:val="en-GB"/>
        </w:rPr>
        <w:t>s pregnancy and had behaved towards the child at his birth and subsequently.</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14</w:t>
      </w:r>
      <w:r w:rsidRPr="00F94357">
        <w:rPr>
          <w:lang w:val="en-GB"/>
        </w:rPr>
        <w:fldChar w:fldCharType="end"/>
      </w:r>
      <w:r w:rsidRPr="00F94357">
        <w:rPr>
          <w:lang w:val="en-GB"/>
        </w:rPr>
        <w:t>.  </w:t>
      </w:r>
      <w:r w:rsidR="00496013" w:rsidRPr="00F94357">
        <w:rPr>
          <w:lang w:val="en-GB"/>
        </w:rPr>
        <w:t xml:space="preserve">The relevant </w:t>
      </w:r>
      <w:r w:rsidRPr="00F94357">
        <w:rPr>
          <w:lang w:val="en-GB"/>
        </w:rPr>
        <w:t xml:space="preserve">passages </w:t>
      </w:r>
      <w:r w:rsidR="00496013" w:rsidRPr="00F94357">
        <w:rPr>
          <w:lang w:val="en-GB"/>
        </w:rPr>
        <w:t>of this interview follow:</w:t>
      </w:r>
    </w:p>
    <w:p w:rsidR="00EC63F1" w:rsidRPr="00F94357" w:rsidRDefault="00867369" w:rsidP="00F94357">
      <w:pPr>
        <w:pStyle w:val="ECHRParaQuote"/>
        <w:rPr>
          <w:lang w:val="en-GB"/>
        </w:rPr>
      </w:pPr>
      <w:r w:rsidRPr="00F94357">
        <w:rPr>
          <w:lang w:val="en-GB"/>
        </w:rPr>
        <w:t>“</w:t>
      </w:r>
      <w:r w:rsidRPr="00F94357">
        <w:rPr>
          <w:i/>
          <w:lang w:val="en-GB"/>
        </w:rPr>
        <w:t>Paris Match</w:t>
      </w:r>
      <w:r w:rsidRPr="00F94357">
        <w:rPr>
          <w:lang w:val="en-GB"/>
        </w:rPr>
        <w:t>: When did you meet Albert of Monaco?</w:t>
      </w:r>
    </w:p>
    <w:p w:rsidR="00EC63F1" w:rsidRPr="00F94357" w:rsidRDefault="00867369" w:rsidP="00F94357">
      <w:pPr>
        <w:pStyle w:val="ECHRParaQuote"/>
        <w:rPr>
          <w:lang w:val="en-GB"/>
        </w:rPr>
      </w:pPr>
      <w:r w:rsidRPr="00F94357">
        <w:rPr>
          <w:lang w:val="en-GB"/>
        </w:rPr>
        <w:t>Nicole Coste: Eight years ago, on a Nice</w:t>
      </w:r>
      <w:r w:rsidR="00266846" w:rsidRPr="00F94357">
        <w:rPr>
          <w:lang w:val="en-GB"/>
        </w:rPr>
        <w:t xml:space="preserve"> to </w:t>
      </w:r>
      <w:r w:rsidRPr="00F94357">
        <w:rPr>
          <w:lang w:val="en-GB"/>
        </w:rPr>
        <w:t>Paris flight</w:t>
      </w:r>
      <w:r w:rsidR="00EC63F1" w:rsidRPr="00F94357">
        <w:rPr>
          <w:lang w:val="en-GB"/>
        </w:rPr>
        <w:t>...</w:t>
      </w:r>
      <w:r w:rsidRPr="00F94357">
        <w:rPr>
          <w:lang w:val="en-GB"/>
        </w:rPr>
        <w:t xml:space="preserve"> Before landing he asked for my telephone number. Two weeks later I had a message on my mobile...</w:t>
      </w:r>
    </w:p>
    <w:p w:rsidR="00846986" w:rsidRPr="00F94357" w:rsidRDefault="00846986" w:rsidP="00F94357">
      <w:pPr>
        <w:pStyle w:val="ECHRParaQuote"/>
        <w:rPr>
          <w:lang w:val="en-GB"/>
        </w:rPr>
      </w:pPr>
      <w:r w:rsidRPr="00F94357">
        <w:rPr>
          <w:lang w:val="en-GB"/>
        </w:rPr>
        <w:t xml:space="preserve"> </w:t>
      </w:r>
      <w:r w:rsidR="00EC63F1" w:rsidRPr="00F94357">
        <w:rPr>
          <w:lang w:val="en-GB"/>
        </w:rPr>
        <w:t>...</w:t>
      </w:r>
      <w:r w:rsidRPr="00F94357">
        <w:rPr>
          <w:lang w:val="en-GB"/>
        </w:rPr>
        <w:t xml:space="preserve"> </w:t>
      </w:r>
      <w:r w:rsidR="00867369" w:rsidRPr="00F94357">
        <w:rPr>
          <w:lang w:val="en-GB"/>
        </w:rPr>
        <w:t>He wanted to invite me to Monaco</w:t>
      </w:r>
      <w:r w:rsidR="00EC63F1" w:rsidRPr="00F94357">
        <w:rPr>
          <w:lang w:val="en-GB"/>
        </w:rPr>
        <w:t>...</w:t>
      </w:r>
      <w:r w:rsidR="00867369" w:rsidRPr="00F94357">
        <w:rPr>
          <w:lang w:val="en-GB"/>
        </w:rPr>
        <w:t xml:space="preserve">I went there the following weekend... We spent a very tender night </w:t>
      </w:r>
      <w:r w:rsidR="00B432EB" w:rsidRPr="00F94357">
        <w:rPr>
          <w:lang w:val="en-GB"/>
        </w:rPr>
        <w:t xml:space="preserve">next to </w:t>
      </w:r>
      <w:r w:rsidR="00867369" w:rsidRPr="00F94357">
        <w:rPr>
          <w:lang w:val="en-GB"/>
        </w:rPr>
        <w:t>each other, it was very romantic! After that weekend he called me to say that he had had a very pleasant time and that he wanted to see me again</w:t>
      </w:r>
      <w:r w:rsidRPr="00F94357">
        <w:rPr>
          <w:lang w:val="en-GB"/>
        </w:rPr>
        <w:t>.</w:t>
      </w:r>
    </w:p>
    <w:p w:rsidR="00846986" w:rsidRPr="00F94357" w:rsidRDefault="00EC63F1" w:rsidP="00F94357">
      <w:pPr>
        <w:pStyle w:val="ECHRParaQuote"/>
        <w:rPr>
          <w:lang w:val="en-GB"/>
        </w:rPr>
      </w:pPr>
      <w:r w:rsidRPr="00F94357">
        <w:rPr>
          <w:lang w:val="en-GB"/>
        </w:rPr>
        <w:t>...</w:t>
      </w:r>
    </w:p>
    <w:p w:rsidR="00EC63F1" w:rsidRPr="00F94357" w:rsidRDefault="00867369" w:rsidP="00F94357">
      <w:pPr>
        <w:pStyle w:val="ECHRParaQuote"/>
        <w:rPr>
          <w:lang w:val="en-GB"/>
        </w:rPr>
      </w:pPr>
      <w:r w:rsidRPr="00F94357">
        <w:rPr>
          <w:lang w:val="en-GB"/>
        </w:rPr>
        <w:t>As the months went by, I fell very much in love. I spent weekends in Monaco. He took me everywhere with him when he didn</w:t>
      </w:r>
      <w:r w:rsidR="00F94357" w:rsidRPr="00F94357">
        <w:rPr>
          <w:lang w:val="en-GB"/>
        </w:rPr>
        <w:t>’</w:t>
      </w:r>
      <w:r w:rsidRPr="00F94357">
        <w:rPr>
          <w:lang w:val="en-GB"/>
        </w:rPr>
        <w:t>t have official duties...</w:t>
      </w:r>
    </w:p>
    <w:p w:rsidR="00846986" w:rsidRPr="00F94357" w:rsidRDefault="00EC63F1" w:rsidP="00F94357">
      <w:pPr>
        <w:pStyle w:val="ECHRParaQuote"/>
        <w:rPr>
          <w:lang w:val="en-GB"/>
        </w:rPr>
      </w:pPr>
      <w:r w:rsidRPr="00F94357">
        <w:rPr>
          <w:lang w:val="en-GB"/>
        </w:rPr>
        <w:t>...</w:t>
      </w:r>
    </w:p>
    <w:p w:rsidR="00EC63F1" w:rsidRPr="00F94357" w:rsidRDefault="00867369" w:rsidP="00F94357">
      <w:pPr>
        <w:pStyle w:val="ECHRParaQuote"/>
        <w:rPr>
          <w:lang w:val="en-GB"/>
        </w:rPr>
      </w:pPr>
      <w:r w:rsidRPr="00F94357">
        <w:rPr>
          <w:lang w:val="en-GB"/>
        </w:rPr>
        <w:t>I had the impression that something was happening. He didn</w:t>
      </w:r>
      <w:r w:rsidR="00F94357" w:rsidRPr="00F94357">
        <w:rPr>
          <w:lang w:val="en-GB"/>
        </w:rPr>
        <w:t>’</w:t>
      </w:r>
      <w:r w:rsidRPr="00F94357">
        <w:rPr>
          <w:lang w:val="en-GB"/>
        </w:rPr>
        <w:t xml:space="preserve">t speak about his feelings, but I </w:t>
      </w:r>
      <w:r w:rsidR="00B432EB" w:rsidRPr="00F94357">
        <w:rPr>
          <w:lang w:val="en-GB"/>
        </w:rPr>
        <w:t xml:space="preserve">heard </w:t>
      </w:r>
      <w:r w:rsidR="009901D5" w:rsidRPr="00F94357">
        <w:rPr>
          <w:lang w:val="en-GB"/>
        </w:rPr>
        <w:t>his heart beating.</w:t>
      </w:r>
      <w:r w:rsidRPr="00F94357">
        <w:rPr>
          <w:lang w:val="en-GB"/>
        </w:rPr>
        <w:t xml:space="preserve"> There are signs that can</w:t>
      </w:r>
      <w:r w:rsidR="00F94357" w:rsidRPr="00F94357">
        <w:rPr>
          <w:lang w:val="en-GB"/>
        </w:rPr>
        <w:t>’</w:t>
      </w:r>
      <w:r w:rsidRPr="00F94357">
        <w:rPr>
          <w:lang w:val="en-GB"/>
        </w:rPr>
        <w:t>t be mistaken when you</w:t>
      </w:r>
      <w:r w:rsidR="00F94357" w:rsidRPr="00F94357">
        <w:rPr>
          <w:lang w:val="en-GB"/>
        </w:rPr>
        <w:t>’</w:t>
      </w:r>
      <w:r w:rsidRPr="00F94357">
        <w:rPr>
          <w:lang w:val="en-GB"/>
        </w:rPr>
        <w:t>re in someone</w:t>
      </w:r>
      <w:r w:rsidR="00F94357" w:rsidRPr="00F94357">
        <w:rPr>
          <w:lang w:val="en-GB"/>
        </w:rPr>
        <w:t>’</w:t>
      </w:r>
      <w:r w:rsidRPr="00F94357">
        <w:rPr>
          <w:lang w:val="en-GB"/>
        </w:rPr>
        <w:t>s arms... He didn</w:t>
      </w:r>
      <w:r w:rsidR="00F94357" w:rsidRPr="00F94357">
        <w:rPr>
          <w:lang w:val="en-GB"/>
        </w:rPr>
        <w:t>’</w:t>
      </w:r>
      <w:r w:rsidRPr="00F94357">
        <w:rPr>
          <w:lang w:val="en-GB"/>
        </w:rPr>
        <w:t>t say anything to me and I didn</w:t>
      </w:r>
      <w:r w:rsidR="00F94357" w:rsidRPr="00F94357">
        <w:rPr>
          <w:lang w:val="en-GB"/>
        </w:rPr>
        <w:t>’</w:t>
      </w:r>
      <w:r w:rsidRPr="00F94357">
        <w:rPr>
          <w:lang w:val="en-GB"/>
        </w:rPr>
        <w:t xml:space="preserve">t ask him anything. But he had tender looks and gestures towards me, even in public, and even in front of other young women. I think that he appreciated my affection. He told his friends that I was very very </w:t>
      </w:r>
      <w:r w:rsidR="00266846" w:rsidRPr="00F94357">
        <w:rPr>
          <w:lang w:val="en-GB"/>
        </w:rPr>
        <w:t>loving</w:t>
      </w:r>
      <w:r w:rsidRPr="00F94357">
        <w:rPr>
          <w:lang w:val="en-GB"/>
        </w:rPr>
        <w:t>, and that he liked my maternal side. For my part, I found him touching.</w:t>
      </w:r>
    </w:p>
    <w:p w:rsidR="00EC63F1" w:rsidRPr="00F94357" w:rsidRDefault="00846986" w:rsidP="00F94357">
      <w:pPr>
        <w:pStyle w:val="ECHRParaQuote"/>
        <w:rPr>
          <w:lang w:val="en-GB"/>
        </w:rPr>
      </w:pPr>
      <w:r w:rsidRPr="00F94357">
        <w:rPr>
          <w:lang w:val="en-GB"/>
        </w:rPr>
        <w:t>P.M.</w:t>
      </w:r>
      <w:r w:rsidR="00867369" w:rsidRPr="00F94357">
        <w:rPr>
          <w:lang w:val="en-GB"/>
        </w:rPr>
        <w:t xml:space="preserve"> Did you meet up often</w:t>
      </w:r>
      <w:r w:rsidRPr="00F94357">
        <w:rPr>
          <w:lang w:val="en-GB"/>
        </w:rPr>
        <w:t>?</w:t>
      </w:r>
    </w:p>
    <w:p w:rsidR="00846986" w:rsidRPr="00F94357" w:rsidRDefault="00846986" w:rsidP="00F94357">
      <w:pPr>
        <w:pStyle w:val="ECHRParaQuote"/>
        <w:rPr>
          <w:lang w:val="en-GB"/>
        </w:rPr>
      </w:pPr>
      <w:r w:rsidRPr="00F94357">
        <w:rPr>
          <w:lang w:val="en-GB"/>
        </w:rPr>
        <w:t xml:space="preserve">N.C. </w:t>
      </w:r>
      <w:r w:rsidR="00C57D87" w:rsidRPr="00F94357">
        <w:rPr>
          <w:lang w:val="en-GB"/>
        </w:rPr>
        <w:t>For the first five years I went to Monaco about once a month... Sometimes he took me along to official events, such as the World Music Awards or tennis tournaments</w:t>
      </w:r>
      <w:r w:rsidR="00EC63F1" w:rsidRPr="00F94357">
        <w:rPr>
          <w:lang w:val="en-GB"/>
        </w:rPr>
        <w:t>...</w:t>
      </w:r>
    </w:p>
    <w:p w:rsidR="00846986" w:rsidRPr="00F94357" w:rsidRDefault="00846986" w:rsidP="00F94357">
      <w:pPr>
        <w:pStyle w:val="ECHRParaQuote"/>
        <w:rPr>
          <w:lang w:val="en-GB"/>
        </w:rPr>
      </w:pPr>
      <w:r w:rsidRPr="00F94357">
        <w:rPr>
          <w:lang w:val="en-GB"/>
        </w:rPr>
        <w:t xml:space="preserve">P.M. </w:t>
      </w:r>
      <w:r w:rsidR="00C57D87" w:rsidRPr="00F94357">
        <w:rPr>
          <w:lang w:val="en-GB"/>
        </w:rPr>
        <w:t>Did you ever meet his father, Prince Rainier</w:t>
      </w:r>
      <w:r w:rsidRPr="00F94357">
        <w:rPr>
          <w:lang w:val="en-GB"/>
        </w:rPr>
        <w:t>?</w:t>
      </w:r>
    </w:p>
    <w:p w:rsidR="00846986" w:rsidRPr="00F94357" w:rsidRDefault="00846986" w:rsidP="00F94357">
      <w:pPr>
        <w:pStyle w:val="ECHRParaQuote"/>
        <w:rPr>
          <w:lang w:val="en-GB"/>
        </w:rPr>
      </w:pPr>
      <w:r w:rsidRPr="00F94357">
        <w:rPr>
          <w:lang w:val="en-GB"/>
        </w:rPr>
        <w:t xml:space="preserve">N.C. </w:t>
      </w:r>
      <w:r w:rsidR="00C57D87" w:rsidRPr="00F94357">
        <w:rPr>
          <w:lang w:val="en-GB"/>
        </w:rPr>
        <w:t xml:space="preserve">Yes. At a dinner with about twenty guests; Albert told me that we </w:t>
      </w:r>
      <w:r w:rsidR="00B432EB" w:rsidRPr="00F94357">
        <w:rPr>
          <w:lang w:val="en-GB"/>
        </w:rPr>
        <w:t>couldn</w:t>
      </w:r>
      <w:r w:rsidR="00F94357" w:rsidRPr="00F94357">
        <w:rPr>
          <w:lang w:val="en-GB"/>
        </w:rPr>
        <w:t>’</w:t>
      </w:r>
      <w:r w:rsidR="00B432EB" w:rsidRPr="00F94357">
        <w:rPr>
          <w:lang w:val="en-GB"/>
        </w:rPr>
        <w:t xml:space="preserve">t </w:t>
      </w:r>
      <w:r w:rsidR="00C57D87" w:rsidRPr="00F94357">
        <w:rPr>
          <w:lang w:val="en-GB"/>
        </w:rPr>
        <w:t xml:space="preserve">go along together, since his father [would be] there. In the afternoon, he indirectly made </w:t>
      </w:r>
      <w:r w:rsidR="00B432EB" w:rsidRPr="00F94357">
        <w:rPr>
          <w:lang w:val="en-GB"/>
        </w:rPr>
        <w:t xml:space="preserve">me </w:t>
      </w:r>
      <w:r w:rsidR="00C57D87" w:rsidRPr="00F94357">
        <w:rPr>
          <w:lang w:val="en-GB"/>
        </w:rPr>
        <w:t xml:space="preserve">his loveliest declaration of love, by saying to a friend in front of everyone </w:t>
      </w:r>
      <w:r w:rsidR="00F94357" w:rsidRPr="00F94357">
        <w:rPr>
          <w:lang w:val="en-GB"/>
        </w:rPr>
        <w:t>‘</w:t>
      </w:r>
      <w:r w:rsidR="00C57D87" w:rsidRPr="00F94357">
        <w:rPr>
          <w:lang w:val="en-GB"/>
        </w:rPr>
        <w:t>Take good care of Nicole. I am very fond of her.</w:t>
      </w:r>
      <w:r w:rsidR="00F94357" w:rsidRPr="00F94357">
        <w:rPr>
          <w:lang w:val="en-GB"/>
        </w:rPr>
        <w:t>’</w:t>
      </w:r>
      <w:r w:rsidR="00C57D87" w:rsidRPr="00F94357">
        <w:rPr>
          <w:lang w:val="en-GB"/>
        </w:rPr>
        <w:t xml:space="preserve"> And he kissed me</w:t>
      </w:r>
      <w:r w:rsidR="00EC63F1" w:rsidRPr="00F94357">
        <w:rPr>
          <w:lang w:val="en-GB"/>
        </w:rPr>
        <w:t>...</w:t>
      </w:r>
    </w:p>
    <w:p w:rsidR="00EC63F1" w:rsidRPr="00F94357" w:rsidRDefault="00846986" w:rsidP="00F94357">
      <w:pPr>
        <w:pStyle w:val="ECHRParaQuote"/>
        <w:rPr>
          <w:lang w:val="en-GB"/>
        </w:rPr>
      </w:pPr>
      <w:r w:rsidRPr="00F94357">
        <w:rPr>
          <w:lang w:val="en-GB"/>
        </w:rPr>
        <w:t xml:space="preserve">P.M. </w:t>
      </w:r>
      <w:r w:rsidR="00C57D87" w:rsidRPr="00F94357">
        <w:rPr>
          <w:lang w:val="en-GB"/>
        </w:rPr>
        <w:t xml:space="preserve">What did he tell you about </w:t>
      </w:r>
      <w:r w:rsidR="00B432EB" w:rsidRPr="00F94357">
        <w:rPr>
          <w:lang w:val="en-GB"/>
        </w:rPr>
        <w:t xml:space="preserve">his </w:t>
      </w:r>
      <w:r w:rsidR="00C57D87" w:rsidRPr="00F94357">
        <w:rPr>
          <w:lang w:val="en-GB"/>
        </w:rPr>
        <w:t>talk with his father</w:t>
      </w:r>
      <w:r w:rsidRPr="00F94357">
        <w:rPr>
          <w:lang w:val="en-GB"/>
        </w:rPr>
        <w:t>?</w:t>
      </w:r>
    </w:p>
    <w:p w:rsidR="00846986" w:rsidRPr="00F94357" w:rsidRDefault="00846986" w:rsidP="00F94357">
      <w:pPr>
        <w:pStyle w:val="ECHRParaQuote"/>
        <w:rPr>
          <w:lang w:val="en-GB"/>
        </w:rPr>
      </w:pPr>
      <w:r w:rsidRPr="00F94357">
        <w:rPr>
          <w:lang w:val="en-GB"/>
        </w:rPr>
        <w:t xml:space="preserve">N.C. </w:t>
      </w:r>
      <w:r w:rsidR="00C57D87" w:rsidRPr="00F94357">
        <w:rPr>
          <w:lang w:val="en-GB"/>
        </w:rPr>
        <w:t xml:space="preserve">We spoke about it the next day. I found him strange. I became worried. </w:t>
      </w:r>
      <w:r w:rsidR="00F94357" w:rsidRPr="00F94357">
        <w:rPr>
          <w:lang w:val="en-GB"/>
        </w:rPr>
        <w:t>‘</w:t>
      </w:r>
      <w:r w:rsidR="00C57D87" w:rsidRPr="00F94357">
        <w:rPr>
          <w:lang w:val="en-GB"/>
        </w:rPr>
        <w:t>I</w:t>
      </w:r>
      <w:r w:rsidR="00F94357" w:rsidRPr="00F94357">
        <w:rPr>
          <w:lang w:val="en-GB"/>
        </w:rPr>
        <w:t>’</w:t>
      </w:r>
      <w:r w:rsidR="00C57D87" w:rsidRPr="00F94357">
        <w:rPr>
          <w:lang w:val="en-GB"/>
        </w:rPr>
        <w:t>ve been thinking</w:t>
      </w:r>
      <w:r w:rsidR="00F94357" w:rsidRPr="00F94357">
        <w:rPr>
          <w:lang w:val="en-GB"/>
        </w:rPr>
        <w:t>’</w:t>
      </w:r>
      <w:r w:rsidR="00C57D87" w:rsidRPr="00F94357">
        <w:rPr>
          <w:lang w:val="en-GB"/>
        </w:rPr>
        <w:t xml:space="preserve">, he said. </w:t>
      </w:r>
      <w:r w:rsidR="00F94357" w:rsidRPr="00F94357">
        <w:rPr>
          <w:lang w:val="en-GB"/>
        </w:rPr>
        <w:t>‘</w:t>
      </w:r>
      <w:r w:rsidR="00C57D87" w:rsidRPr="00F94357">
        <w:rPr>
          <w:lang w:val="en-GB"/>
        </w:rPr>
        <w:t xml:space="preserve">I </w:t>
      </w:r>
      <w:r w:rsidR="00B432EB" w:rsidRPr="00F94357">
        <w:rPr>
          <w:lang w:val="en-GB"/>
        </w:rPr>
        <w:t>believe i</w:t>
      </w:r>
      <w:r w:rsidR="00C57D87" w:rsidRPr="00F94357">
        <w:rPr>
          <w:lang w:val="en-GB"/>
        </w:rPr>
        <w:t>t</w:t>
      </w:r>
      <w:r w:rsidR="00F94357" w:rsidRPr="00F94357">
        <w:rPr>
          <w:lang w:val="en-GB"/>
        </w:rPr>
        <w:t>’</w:t>
      </w:r>
      <w:r w:rsidR="00C57D87" w:rsidRPr="00F94357">
        <w:rPr>
          <w:lang w:val="en-GB"/>
        </w:rPr>
        <w:t>s better if we stay friends.</w:t>
      </w:r>
      <w:r w:rsidR="00F94357" w:rsidRPr="00F94357">
        <w:rPr>
          <w:lang w:val="en-GB"/>
        </w:rPr>
        <w:t>’</w:t>
      </w:r>
    </w:p>
    <w:p w:rsidR="00EC63F1" w:rsidRPr="00F94357" w:rsidRDefault="00846986" w:rsidP="00F94357">
      <w:pPr>
        <w:pStyle w:val="ECHRParaQuote"/>
        <w:rPr>
          <w:lang w:val="en-GB"/>
        </w:rPr>
      </w:pPr>
      <w:r w:rsidRPr="00F94357">
        <w:rPr>
          <w:lang w:val="en-GB"/>
        </w:rPr>
        <w:t xml:space="preserve">P.M. </w:t>
      </w:r>
      <w:r w:rsidR="00C57D87" w:rsidRPr="00F94357">
        <w:rPr>
          <w:lang w:val="en-GB"/>
        </w:rPr>
        <w:t>How did you react</w:t>
      </w:r>
      <w:r w:rsidRPr="00F94357">
        <w:rPr>
          <w:lang w:val="en-GB"/>
        </w:rPr>
        <w:t>?</w:t>
      </w:r>
    </w:p>
    <w:p w:rsidR="00846986" w:rsidRPr="00F94357" w:rsidRDefault="00846986" w:rsidP="00F94357">
      <w:pPr>
        <w:pStyle w:val="ECHRParaQuote"/>
        <w:rPr>
          <w:lang w:val="en-GB"/>
        </w:rPr>
      </w:pPr>
      <w:r w:rsidRPr="00F94357">
        <w:rPr>
          <w:lang w:val="en-GB"/>
        </w:rPr>
        <w:t xml:space="preserve">N.C. </w:t>
      </w:r>
      <w:r w:rsidR="00EC63F1" w:rsidRPr="00F94357">
        <w:rPr>
          <w:lang w:val="en-GB"/>
        </w:rPr>
        <w:t>...</w:t>
      </w:r>
      <w:r w:rsidRPr="00F94357">
        <w:rPr>
          <w:lang w:val="en-GB"/>
        </w:rPr>
        <w:t xml:space="preserve"> </w:t>
      </w:r>
      <w:r w:rsidR="00C57D87" w:rsidRPr="00F94357">
        <w:rPr>
          <w:lang w:val="en-GB"/>
        </w:rPr>
        <w:t xml:space="preserve">I was crying. I </w:t>
      </w:r>
      <w:r w:rsidR="00B432EB" w:rsidRPr="00F94357">
        <w:rPr>
          <w:lang w:val="en-GB"/>
        </w:rPr>
        <w:t xml:space="preserve">telephoned </w:t>
      </w:r>
      <w:r w:rsidR="00C57D87" w:rsidRPr="00F94357">
        <w:rPr>
          <w:lang w:val="en-GB"/>
        </w:rPr>
        <w:t xml:space="preserve">him to find out if it was really over. </w:t>
      </w:r>
      <w:r w:rsidR="00F94357" w:rsidRPr="00F94357">
        <w:rPr>
          <w:lang w:val="en-GB"/>
        </w:rPr>
        <w:t>‘</w:t>
      </w:r>
      <w:r w:rsidR="00C57D87" w:rsidRPr="00F94357">
        <w:rPr>
          <w:lang w:val="en-GB"/>
        </w:rPr>
        <w:t>If you were in my situation, what would you do?</w:t>
      </w:r>
      <w:r w:rsidR="00F94357" w:rsidRPr="00F94357">
        <w:rPr>
          <w:lang w:val="en-GB"/>
        </w:rPr>
        <w:t>’</w:t>
      </w:r>
      <w:r w:rsidR="00C57D87" w:rsidRPr="00F94357">
        <w:rPr>
          <w:lang w:val="en-GB"/>
        </w:rPr>
        <w:t xml:space="preserve"> He answered </w:t>
      </w:r>
      <w:r w:rsidR="00F94357" w:rsidRPr="00F94357">
        <w:rPr>
          <w:lang w:val="en-GB"/>
        </w:rPr>
        <w:t>‘</w:t>
      </w:r>
      <w:r w:rsidR="00C57D87" w:rsidRPr="00F94357">
        <w:rPr>
          <w:lang w:val="en-GB"/>
        </w:rPr>
        <w:t xml:space="preserve">I would wait. Not for long, but I would wait...” </w:t>
      </w:r>
      <w:r w:rsidR="00EC63F1" w:rsidRPr="00F94357">
        <w:rPr>
          <w:lang w:val="en-GB"/>
        </w:rPr>
        <w:t>...</w:t>
      </w:r>
    </w:p>
    <w:p w:rsidR="00846986" w:rsidRPr="00F94357" w:rsidRDefault="00846986" w:rsidP="00F94357">
      <w:pPr>
        <w:pStyle w:val="ECHRParaQuote"/>
        <w:rPr>
          <w:lang w:val="en-GB"/>
        </w:rPr>
      </w:pPr>
      <w:r w:rsidRPr="00F94357">
        <w:rPr>
          <w:lang w:val="en-GB"/>
        </w:rPr>
        <w:t xml:space="preserve">P.M. </w:t>
      </w:r>
      <w:r w:rsidR="00C57D87" w:rsidRPr="00F94357">
        <w:rPr>
          <w:lang w:val="en-GB"/>
        </w:rPr>
        <w:t>One has the feeling that Albert</w:t>
      </w:r>
      <w:r w:rsidR="00F94357" w:rsidRPr="00F94357">
        <w:rPr>
          <w:lang w:val="en-GB"/>
        </w:rPr>
        <w:t>’</w:t>
      </w:r>
      <w:r w:rsidR="00C57D87" w:rsidRPr="00F94357">
        <w:rPr>
          <w:lang w:val="en-GB"/>
        </w:rPr>
        <w:t>s discussion with his father was a turning point in your relationship</w:t>
      </w:r>
      <w:r w:rsidRPr="00F94357">
        <w:rPr>
          <w:lang w:val="en-GB"/>
        </w:rPr>
        <w:t>.</w:t>
      </w:r>
    </w:p>
    <w:p w:rsidR="00846986" w:rsidRPr="00F94357" w:rsidRDefault="00846986" w:rsidP="00F94357">
      <w:pPr>
        <w:pStyle w:val="ECHRParaQuote"/>
        <w:rPr>
          <w:lang w:val="en-GB"/>
        </w:rPr>
      </w:pPr>
      <w:r w:rsidRPr="00F94357">
        <w:rPr>
          <w:lang w:val="en-GB"/>
        </w:rPr>
        <w:t xml:space="preserve">N.C. </w:t>
      </w:r>
      <w:r w:rsidR="00C57D87" w:rsidRPr="00F94357">
        <w:rPr>
          <w:lang w:val="en-GB"/>
        </w:rPr>
        <w:t>It</w:t>
      </w:r>
      <w:r w:rsidR="00F94357" w:rsidRPr="00F94357">
        <w:rPr>
          <w:lang w:val="en-GB"/>
        </w:rPr>
        <w:t>’</w:t>
      </w:r>
      <w:r w:rsidR="00C57D87" w:rsidRPr="00F94357">
        <w:rPr>
          <w:lang w:val="en-GB"/>
        </w:rPr>
        <w:t xml:space="preserve">s true, the relationship deteriorated after that. </w:t>
      </w:r>
      <w:r w:rsidR="00B432EB" w:rsidRPr="00F94357">
        <w:rPr>
          <w:lang w:val="en-GB"/>
        </w:rPr>
        <w:t>A</w:t>
      </w:r>
      <w:r w:rsidR="00C57D87" w:rsidRPr="00F94357">
        <w:rPr>
          <w:lang w:val="en-GB"/>
        </w:rPr>
        <w:t xml:space="preserve">t the same time, </w:t>
      </w:r>
      <w:r w:rsidR="00B432EB" w:rsidRPr="00F94357">
        <w:rPr>
          <w:lang w:val="en-GB"/>
        </w:rPr>
        <w:t xml:space="preserve">however, </w:t>
      </w:r>
      <w:r w:rsidR="00C57D87" w:rsidRPr="00F94357">
        <w:rPr>
          <w:lang w:val="en-GB"/>
        </w:rPr>
        <w:t xml:space="preserve">he seemed to be afraid of </w:t>
      </w:r>
      <w:r w:rsidR="00B432EB" w:rsidRPr="00F94357">
        <w:rPr>
          <w:lang w:val="en-GB"/>
        </w:rPr>
        <w:t>taking a decision</w:t>
      </w:r>
      <w:r w:rsidR="00266846" w:rsidRPr="00F94357">
        <w:rPr>
          <w:lang w:val="en-GB"/>
        </w:rPr>
        <w:t>;</w:t>
      </w:r>
      <w:r w:rsidR="00B432EB" w:rsidRPr="00F94357">
        <w:rPr>
          <w:lang w:val="en-GB"/>
        </w:rPr>
        <w:t xml:space="preserve"> </w:t>
      </w:r>
      <w:r w:rsidR="00C57D87" w:rsidRPr="00F94357">
        <w:rPr>
          <w:lang w:val="en-GB"/>
        </w:rPr>
        <w:t>he hesitated, t</w:t>
      </w:r>
      <w:r w:rsidR="00B432EB" w:rsidRPr="00F94357">
        <w:rPr>
          <w:lang w:val="en-GB"/>
        </w:rPr>
        <w:t xml:space="preserve">aking </w:t>
      </w:r>
      <w:r w:rsidR="00C57D87" w:rsidRPr="00F94357">
        <w:rPr>
          <w:lang w:val="en-GB"/>
        </w:rPr>
        <w:t xml:space="preserve">one step forward and two </w:t>
      </w:r>
      <w:r w:rsidR="00266846" w:rsidRPr="00F94357">
        <w:rPr>
          <w:lang w:val="en-GB"/>
        </w:rPr>
        <w:t xml:space="preserve">steps </w:t>
      </w:r>
      <w:r w:rsidR="00C57D87" w:rsidRPr="00F94357">
        <w:rPr>
          <w:lang w:val="en-GB"/>
        </w:rPr>
        <w:t>back</w:t>
      </w:r>
      <w:r w:rsidR="00EC63F1" w:rsidRPr="00F94357">
        <w:rPr>
          <w:lang w:val="en-GB"/>
        </w:rPr>
        <w:t>...</w:t>
      </w:r>
    </w:p>
    <w:p w:rsidR="00EC63F1" w:rsidRPr="00F94357" w:rsidRDefault="00EC63F1" w:rsidP="00F94357">
      <w:pPr>
        <w:pStyle w:val="ECHRParaQuote"/>
        <w:rPr>
          <w:lang w:val="en-GB"/>
        </w:rPr>
      </w:pPr>
      <w:r w:rsidRPr="00F94357">
        <w:rPr>
          <w:lang w:val="en-GB"/>
        </w:rPr>
        <w:lastRenderedPageBreak/>
        <w:t>...</w:t>
      </w:r>
      <w:r w:rsidR="00846986" w:rsidRPr="00F94357">
        <w:rPr>
          <w:lang w:val="en-GB"/>
        </w:rPr>
        <w:t xml:space="preserve"> </w:t>
      </w:r>
      <w:r w:rsidR="00C57D87" w:rsidRPr="00F94357">
        <w:rPr>
          <w:lang w:val="en-GB"/>
        </w:rPr>
        <w:t>Albert is not someone who expresses his feelings or who argues. He has a good sense of humour. I had the impression that he still had feelings. We saw each other with more or less the same frequency, but for less time, one day instead of three. I had the impression that he was afraid of becoming too attached. In December 2002 I wanted us to celebrate my ... birthday together. He suggested that I come to Monaco... we went [out] for a drink. There were lots of young women coming up to him, and I let him know that I wasn</w:t>
      </w:r>
      <w:r w:rsidR="00F94357" w:rsidRPr="00F94357">
        <w:rPr>
          <w:lang w:val="en-GB"/>
        </w:rPr>
        <w:t>’</w:t>
      </w:r>
      <w:r w:rsidR="00C57D87" w:rsidRPr="00F94357">
        <w:rPr>
          <w:lang w:val="en-GB"/>
        </w:rPr>
        <w:t>t happy about that. On returning to the flat, we became lovers again, something that I didn</w:t>
      </w:r>
      <w:r w:rsidR="00F94357" w:rsidRPr="00F94357">
        <w:rPr>
          <w:lang w:val="en-GB"/>
        </w:rPr>
        <w:t>’</w:t>
      </w:r>
      <w:r w:rsidR="00C57D87" w:rsidRPr="00F94357">
        <w:rPr>
          <w:lang w:val="en-GB"/>
        </w:rPr>
        <w:t>t want that night. The evening had annoyed</w:t>
      </w:r>
      <w:r w:rsidR="002703D5" w:rsidRPr="00F94357">
        <w:rPr>
          <w:lang w:val="en-GB"/>
        </w:rPr>
        <w:t xml:space="preserve"> me</w:t>
      </w:r>
      <w:r w:rsidR="00846986" w:rsidRPr="00F94357">
        <w:rPr>
          <w:lang w:val="en-GB"/>
        </w:rPr>
        <w:t>.</w:t>
      </w:r>
    </w:p>
    <w:p w:rsidR="00EC63F1" w:rsidRPr="00F94357" w:rsidRDefault="00846986" w:rsidP="00F94357">
      <w:pPr>
        <w:pStyle w:val="ECHRParaQuote"/>
        <w:rPr>
          <w:lang w:val="en-GB"/>
        </w:rPr>
      </w:pPr>
      <w:r w:rsidRPr="00F94357">
        <w:rPr>
          <w:lang w:val="en-GB"/>
        </w:rPr>
        <w:t xml:space="preserve">P.M. </w:t>
      </w:r>
      <w:r w:rsidR="002703D5" w:rsidRPr="00F94357">
        <w:rPr>
          <w:lang w:val="en-GB"/>
        </w:rPr>
        <w:t>Was it then that you became pregnant</w:t>
      </w:r>
      <w:r w:rsidRPr="00F94357">
        <w:rPr>
          <w:lang w:val="en-GB"/>
        </w:rPr>
        <w:t>?</w:t>
      </w:r>
    </w:p>
    <w:p w:rsidR="00846986" w:rsidRPr="00F94357" w:rsidRDefault="00846986" w:rsidP="00F94357">
      <w:pPr>
        <w:pStyle w:val="ECHRParaQuote"/>
        <w:rPr>
          <w:lang w:val="en-GB"/>
        </w:rPr>
      </w:pPr>
      <w:r w:rsidRPr="00F94357">
        <w:rPr>
          <w:lang w:val="en-GB"/>
        </w:rPr>
        <w:t xml:space="preserve">N.C. </w:t>
      </w:r>
      <w:r w:rsidR="002703D5" w:rsidRPr="00F94357">
        <w:rPr>
          <w:lang w:val="en-GB"/>
        </w:rPr>
        <w:t>Yes. Neither he nor I had planned it. I was taking precautions</w:t>
      </w:r>
      <w:r w:rsidR="00EC63F1" w:rsidRPr="00F94357">
        <w:rPr>
          <w:lang w:val="en-GB"/>
        </w:rPr>
        <w:t>...</w:t>
      </w:r>
      <w:r w:rsidR="002703D5" w:rsidRPr="00F94357">
        <w:rPr>
          <w:lang w:val="en-GB"/>
        </w:rPr>
        <w:t xml:space="preserve">When I saw Albert on 11 December I had sore breasts. I said to him </w:t>
      </w:r>
      <w:r w:rsidR="00F94357" w:rsidRPr="00F94357">
        <w:rPr>
          <w:lang w:val="en-GB"/>
        </w:rPr>
        <w:t>‘</w:t>
      </w:r>
      <w:r w:rsidR="002703D5" w:rsidRPr="00F94357">
        <w:rPr>
          <w:lang w:val="en-GB"/>
        </w:rPr>
        <w:t>If I</w:t>
      </w:r>
      <w:r w:rsidR="00F94357" w:rsidRPr="00F94357">
        <w:rPr>
          <w:lang w:val="en-GB"/>
        </w:rPr>
        <w:t>’</w:t>
      </w:r>
      <w:r w:rsidR="002703D5" w:rsidRPr="00F94357">
        <w:rPr>
          <w:lang w:val="en-GB"/>
        </w:rPr>
        <w:t>m pregnant, what are we going to do?</w:t>
      </w:r>
      <w:r w:rsidR="00F94357" w:rsidRPr="00F94357">
        <w:rPr>
          <w:lang w:val="en-GB"/>
        </w:rPr>
        <w:t>’</w:t>
      </w:r>
      <w:r w:rsidR="002703D5" w:rsidRPr="00F94357">
        <w:rPr>
          <w:lang w:val="en-GB"/>
        </w:rPr>
        <w:t xml:space="preserve"> He replied </w:t>
      </w:r>
      <w:r w:rsidR="00F94357" w:rsidRPr="00F94357">
        <w:rPr>
          <w:lang w:val="en-GB"/>
        </w:rPr>
        <w:t>‘</w:t>
      </w:r>
      <w:r w:rsidR="002703D5" w:rsidRPr="00F94357">
        <w:rPr>
          <w:lang w:val="en-GB"/>
        </w:rPr>
        <w:t>If you</w:t>
      </w:r>
      <w:r w:rsidR="00F94357" w:rsidRPr="00F94357">
        <w:rPr>
          <w:lang w:val="en-GB"/>
        </w:rPr>
        <w:t>’</w:t>
      </w:r>
      <w:r w:rsidR="002703D5" w:rsidRPr="00F94357">
        <w:rPr>
          <w:lang w:val="en-GB"/>
        </w:rPr>
        <w:t>re pregnant, you must keep it</w:t>
      </w:r>
      <w:r w:rsidR="00F94357" w:rsidRPr="00F94357">
        <w:rPr>
          <w:lang w:val="en-GB"/>
        </w:rPr>
        <w:t>’</w:t>
      </w:r>
      <w:r w:rsidR="002703D5" w:rsidRPr="00F94357">
        <w:rPr>
          <w:lang w:val="en-GB"/>
        </w:rPr>
        <w:t xml:space="preserve">. </w:t>
      </w:r>
      <w:r w:rsidR="00266846" w:rsidRPr="00F94357">
        <w:rPr>
          <w:lang w:val="en-GB"/>
        </w:rPr>
        <w:t xml:space="preserve">He said it </w:t>
      </w:r>
      <w:r w:rsidR="002703D5" w:rsidRPr="00F94357">
        <w:rPr>
          <w:lang w:val="en-GB"/>
        </w:rPr>
        <w:t xml:space="preserve">from </w:t>
      </w:r>
      <w:r w:rsidR="00266846" w:rsidRPr="00F94357">
        <w:rPr>
          <w:lang w:val="en-GB"/>
        </w:rPr>
        <w:t>t</w:t>
      </w:r>
      <w:r w:rsidR="002703D5" w:rsidRPr="00F94357">
        <w:rPr>
          <w:lang w:val="en-GB"/>
        </w:rPr>
        <w:t>h</w:t>
      </w:r>
      <w:r w:rsidR="00266846" w:rsidRPr="00F94357">
        <w:rPr>
          <w:lang w:val="en-GB"/>
        </w:rPr>
        <w:t xml:space="preserve">e </w:t>
      </w:r>
      <w:r w:rsidR="002703D5" w:rsidRPr="00F94357">
        <w:rPr>
          <w:lang w:val="en-GB"/>
        </w:rPr>
        <w:t>heart. He immediately began thinking of boys</w:t>
      </w:r>
      <w:r w:rsidR="00F94357" w:rsidRPr="00F94357">
        <w:rPr>
          <w:lang w:val="en-GB"/>
        </w:rPr>
        <w:t>’</w:t>
      </w:r>
      <w:r w:rsidR="002703D5" w:rsidRPr="00F94357">
        <w:rPr>
          <w:lang w:val="en-GB"/>
        </w:rPr>
        <w:t xml:space="preserve"> names, and I was coming up with girls</w:t>
      </w:r>
      <w:r w:rsidR="00F94357" w:rsidRPr="00F94357">
        <w:rPr>
          <w:lang w:val="en-GB"/>
        </w:rPr>
        <w:t>’</w:t>
      </w:r>
      <w:r w:rsidR="002703D5" w:rsidRPr="00F94357">
        <w:rPr>
          <w:lang w:val="en-GB"/>
        </w:rPr>
        <w:t xml:space="preserve"> names, since I already had two boys. He said </w:t>
      </w:r>
      <w:r w:rsidR="00F94357" w:rsidRPr="00F94357">
        <w:rPr>
          <w:lang w:val="en-GB"/>
        </w:rPr>
        <w:t>‘</w:t>
      </w:r>
      <w:r w:rsidR="002703D5" w:rsidRPr="00F94357">
        <w:rPr>
          <w:lang w:val="en-GB"/>
        </w:rPr>
        <w:t>I</w:t>
      </w:r>
      <w:r w:rsidR="00F94357" w:rsidRPr="00F94357">
        <w:rPr>
          <w:lang w:val="en-GB"/>
        </w:rPr>
        <w:t>’</w:t>
      </w:r>
      <w:r w:rsidR="002703D5" w:rsidRPr="00F94357">
        <w:rPr>
          <w:lang w:val="en-GB"/>
        </w:rPr>
        <w:t>m trying to think of boys</w:t>
      </w:r>
      <w:r w:rsidR="00F94357" w:rsidRPr="00F94357">
        <w:rPr>
          <w:lang w:val="en-GB"/>
        </w:rPr>
        <w:t>’</w:t>
      </w:r>
      <w:r w:rsidR="002703D5" w:rsidRPr="00F94357">
        <w:rPr>
          <w:lang w:val="en-GB"/>
        </w:rPr>
        <w:t xml:space="preserve"> names – that</w:t>
      </w:r>
      <w:r w:rsidR="00F94357" w:rsidRPr="00F94357">
        <w:rPr>
          <w:lang w:val="en-GB"/>
        </w:rPr>
        <w:t>’</w:t>
      </w:r>
      <w:r w:rsidR="002703D5" w:rsidRPr="00F94357">
        <w:rPr>
          <w:lang w:val="en-GB"/>
        </w:rPr>
        <w:t>s all you know how to make!”</w:t>
      </w:r>
      <w:r w:rsidR="00EC63F1" w:rsidRPr="00F94357">
        <w:rPr>
          <w:lang w:val="en-GB"/>
        </w:rPr>
        <w:t>...</w:t>
      </w:r>
    </w:p>
    <w:p w:rsidR="00846986" w:rsidRPr="00F94357" w:rsidRDefault="00EC63F1" w:rsidP="00F94357">
      <w:pPr>
        <w:pStyle w:val="ECHRParaQuote"/>
        <w:rPr>
          <w:lang w:val="en-GB"/>
        </w:rPr>
      </w:pPr>
      <w:r w:rsidRPr="00F94357">
        <w:rPr>
          <w:lang w:val="en-GB"/>
        </w:rPr>
        <w:t>...</w:t>
      </w:r>
    </w:p>
    <w:p w:rsidR="00EC63F1" w:rsidRPr="00F94357" w:rsidRDefault="002703D5" w:rsidP="00F94357">
      <w:pPr>
        <w:pStyle w:val="ECHRParaQuote"/>
        <w:rPr>
          <w:lang w:val="en-GB"/>
        </w:rPr>
      </w:pPr>
      <w:r w:rsidRPr="00F94357">
        <w:rPr>
          <w:lang w:val="en-GB"/>
        </w:rPr>
        <w:t>Shortly afterwards, I had a positive pregnancy test</w:t>
      </w:r>
      <w:r w:rsidR="00EC63F1" w:rsidRPr="00F94357">
        <w:rPr>
          <w:lang w:val="en-GB"/>
        </w:rPr>
        <w:t>...</w:t>
      </w:r>
      <w:r w:rsidR="00846986" w:rsidRPr="00F94357">
        <w:rPr>
          <w:lang w:val="en-GB"/>
        </w:rPr>
        <w:t xml:space="preserve"> </w:t>
      </w:r>
      <w:r w:rsidRPr="00F94357">
        <w:rPr>
          <w:lang w:val="en-GB"/>
        </w:rPr>
        <w:t>I wanted him to take a decision very quickly</w:t>
      </w:r>
      <w:r w:rsidR="00EC63F1" w:rsidRPr="00F94357">
        <w:rPr>
          <w:lang w:val="en-GB"/>
        </w:rPr>
        <w:t>...</w:t>
      </w:r>
      <w:r w:rsidR="00846986" w:rsidRPr="00F94357">
        <w:rPr>
          <w:lang w:val="en-GB"/>
        </w:rPr>
        <w:t xml:space="preserve"> </w:t>
      </w:r>
      <w:r w:rsidRPr="00F94357">
        <w:rPr>
          <w:lang w:val="en-GB"/>
        </w:rPr>
        <w:t xml:space="preserve">I was </w:t>
      </w:r>
      <w:r w:rsidR="00266846" w:rsidRPr="00F94357">
        <w:rPr>
          <w:lang w:val="en-GB"/>
        </w:rPr>
        <w:t xml:space="preserve">well </w:t>
      </w:r>
      <w:r w:rsidRPr="00F94357">
        <w:rPr>
          <w:lang w:val="en-GB"/>
        </w:rPr>
        <w:t>aware of what a child represented for Albert, given his position. In my opinion, it was for him to decide</w:t>
      </w:r>
      <w:r w:rsidR="00EC63F1" w:rsidRPr="00F94357">
        <w:rPr>
          <w:lang w:val="en-GB"/>
        </w:rPr>
        <w:t>...</w:t>
      </w:r>
      <w:r w:rsidRPr="00F94357">
        <w:rPr>
          <w:lang w:val="en-GB"/>
        </w:rPr>
        <w:t xml:space="preserve"> He said to me </w:t>
      </w:r>
      <w:r w:rsidR="00F94357" w:rsidRPr="00F94357">
        <w:rPr>
          <w:lang w:val="en-GB"/>
        </w:rPr>
        <w:t>‘</w:t>
      </w:r>
      <w:r w:rsidRPr="00F94357">
        <w:rPr>
          <w:lang w:val="en-GB"/>
        </w:rPr>
        <w:t>Keep it. I</w:t>
      </w:r>
      <w:r w:rsidR="00F94357" w:rsidRPr="00F94357">
        <w:rPr>
          <w:lang w:val="en-GB"/>
        </w:rPr>
        <w:t>’</w:t>
      </w:r>
      <w:r w:rsidRPr="00F94357">
        <w:rPr>
          <w:lang w:val="en-GB"/>
        </w:rPr>
        <w:t>ll look after things. You won</w:t>
      </w:r>
      <w:r w:rsidR="00F94357" w:rsidRPr="00F94357">
        <w:rPr>
          <w:lang w:val="en-GB"/>
        </w:rPr>
        <w:t>’</w:t>
      </w:r>
      <w:r w:rsidRPr="00F94357">
        <w:rPr>
          <w:lang w:val="en-GB"/>
        </w:rPr>
        <w:t>t lack for anything. I don</w:t>
      </w:r>
      <w:r w:rsidR="00F94357" w:rsidRPr="00F94357">
        <w:rPr>
          <w:lang w:val="en-GB"/>
        </w:rPr>
        <w:t>’</w:t>
      </w:r>
      <w:r w:rsidRPr="00F94357">
        <w:rPr>
          <w:lang w:val="en-GB"/>
        </w:rPr>
        <w:t xml:space="preserve">t promise to marry you, but keep </w:t>
      </w:r>
      <w:r w:rsidR="00B432EB" w:rsidRPr="00F94357">
        <w:rPr>
          <w:lang w:val="en-GB"/>
        </w:rPr>
        <w:t xml:space="preserve">him </w:t>
      </w:r>
      <w:r w:rsidRPr="00F94357">
        <w:rPr>
          <w:lang w:val="en-GB"/>
        </w:rPr>
        <w:t>and don</w:t>
      </w:r>
      <w:r w:rsidR="00F94357" w:rsidRPr="00F94357">
        <w:rPr>
          <w:lang w:val="en-GB"/>
        </w:rPr>
        <w:t>’</w:t>
      </w:r>
      <w:r w:rsidRPr="00F94357">
        <w:rPr>
          <w:lang w:val="en-GB"/>
        </w:rPr>
        <w:t>t worry: I</w:t>
      </w:r>
      <w:r w:rsidR="00F94357" w:rsidRPr="00F94357">
        <w:rPr>
          <w:lang w:val="en-GB"/>
        </w:rPr>
        <w:t>’</w:t>
      </w:r>
      <w:r w:rsidRPr="00F94357">
        <w:rPr>
          <w:lang w:val="en-GB"/>
        </w:rPr>
        <w:t>ll bring him into the family little by little. I</w:t>
      </w:r>
      <w:r w:rsidR="00F94357" w:rsidRPr="00F94357">
        <w:rPr>
          <w:lang w:val="en-GB"/>
        </w:rPr>
        <w:t>’</w:t>
      </w:r>
      <w:r w:rsidRPr="00F94357">
        <w:rPr>
          <w:lang w:val="en-GB"/>
        </w:rPr>
        <w:t>d like us to keep the news to ourselves for the moment. The only person I must tell is my adviser and childhood friend, whom you know well.</w:t>
      </w:r>
      <w:r w:rsidR="00F94357" w:rsidRPr="00F94357">
        <w:rPr>
          <w:lang w:val="en-GB"/>
        </w:rPr>
        <w:t>’</w:t>
      </w:r>
    </w:p>
    <w:p w:rsidR="00EC63F1" w:rsidRPr="00F94357" w:rsidRDefault="00846986" w:rsidP="00F94357">
      <w:pPr>
        <w:pStyle w:val="ECHRParaQuote"/>
        <w:rPr>
          <w:lang w:val="en-GB"/>
        </w:rPr>
      </w:pPr>
      <w:r w:rsidRPr="00F94357">
        <w:rPr>
          <w:lang w:val="en-GB"/>
        </w:rPr>
        <w:t xml:space="preserve">P.M. </w:t>
      </w:r>
      <w:r w:rsidR="002703D5" w:rsidRPr="00F94357">
        <w:rPr>
          <w:lang w:val="en-GB"/>
        </w:rPr>
        <w:t>Did he contact you for news during your pregnancy</w:t>
      </w:r>
      <w:r w:rsidRPr="00F94357">
        <w:rPr>
          <w:lang w:val="en-GB"/>
        </w:rPr>
        <w:t>?</w:t>
      </w:r>
    </w:p>
    <w:p w:rsidR="00846986" w:rsidRPr="00F94357" w:rsidRDefault="00846986" w:rsidP="00F94357">
      <w:pPr>
        <w:pStyle w:val="ECHRParaQuote"/>
        <w:rPr>
          <w:lang w:val="en-GB"/>
        </w:rPr>
      </w:pPr>
      <w:r w:rsidRPr="00F94357">
        <w:rPr>
          <w:lang w:val="en-GB"/>
        </w:rPr>
        <w:t xml:space="preserve">N.C. </w:t>
      </w:r>
      <w:r w:rsidR="002703D5" w:rsidRPr="00F94357">
        <w:rPr>
          <w:lang w:val="en-GB"/>
        </w:rPr>
        <w:t>From time to time. He spoke to me very kindly. Then one day he came to see me in Paris with his adviser... I was three months</w:t>
      </w:r>
      <w:r w:rsidR="00F94357" w:rsidRPr="00F94357">
        <w:rPr>
          <w:lang w:val="en-GB"/>
        </w:rPr>
        <w:t>’</w:t>
      </w:r>
      <w:r w:rsidR="002703D5" w:rsidRPr="00F94357">
        <w:rPr>
          <w:lang w:val="en-GB"/>
        </w:rPr>
        <w:t xml:space="preserve"> pregnant. He seemed to have changed his mind, but as far as I was concerned it was too late. The adviser said to me </w:t>
      </w:r>
      <w:r w:rsidR="00F94357" w:rsidRPr="00F94357">
        <w:rPr>
          <w:lang w:val="en-GB"/>
        </w:rPr>
        <w:t>‘</w:t>
      </w:r>
      <w:r w:rsidR="002703D5" w:rsidRPr="00F94357">
        <w:rPr>
          <w:lang w:val="en-GB"/>
        </w:rPr>
        <w:t>Do you realise that if it</w:t>
      </w:r>
      <w:r w:rsidR="00F94357" w:rsidRPr="00F94357">
        <w:rPr>
          <w:lang w:val="en-GB"/>
        </w:rPr>
        <w:t>’</w:t>
      </w:r>
      <w:r w:rsidR="002703D5" w:rsidRPr="00F94357">
        <w:rPr>
          <w:lang w:val="en-GB"/>
        </w:rPr>
        <w:t>s a boy, they</w:t>
      </w:r>
      <w:r w:rsidR="00F94357" w:rsidRPr="00F94357">
        <w:rPr>
          <w:lang w:val="en-GB"/>
        </w:rPr>
        <w:t>’</w:t>
      </w:r>
      <w:r w:rsidR="002703D5" w:rsidRPr="00F94357">
        <w:rPr>
          <w:lang w:val="en-GB"/>
        </w:rPr>
        <w:t>ll use that to prevent Albert acceding to the throne, and the child will be able to claim the throne</w:t>
      </w:r>
      <w:r w:rsidR="00F94357" w:rsidRPr="00F94357">
        <w:rPr>
          <w:lang w:val="en-GB"/>
        </w:rPr>
        <w:t>’</w:t>
      </w:r>
      <w:r w:rsidR="002703D5" w:rsidRPr="00F94357">
        <w:rPr>
          <w:lang w:val="en-GB"/>
        </w:rPr>
        <w:t>. I was surprised that he was going into things that were only details for me. I wasn</w:t>
      </w:r>
      <w:r w:rsidR="00F94357" w:rsidRPr="00F94357">
        <w:rPr>
          <w:lang w:val="en-GB"/>
        </w:rPr>
        <w:t>’</w:t>
      </w:r>
      <w:r w:rsidR="002703D5" w:rsidRPr="00F94357">
        <w:rPr>
          <w:lang w:val="en-GB"/>
        </w:rPr>
        <w:t>t even thinking about these questions</w:t>
      </w:r>
      <w:r w:rsidR="00EC63F1" w:rsidRPr="00F94357">
        <w:rPr>
          <w:lang w:val="en-GB"/>
        </w:rPr>
        <w:t>...</w:t>
      </w:r>
      <w:r w:rsidRPr="00F94357">
        <w:rPr>
          <w:lang w:val="en-GB"/>
        </w:rPr>
        <w:t xml:space="preserve"> </w:t>
      </w:r>
      <w:r w:rsidR="002703D5" w:rsidRPr="00F94357">
        <w:rPr>
          <w:lang w:val="en-GB"/>
        </w:rPr>
        <w:t xml:space="preserve">it </w:t>
      </w:r>
      <w:r w:rsidR="00266846" w:rsidRPr="00F94357">
        <w:rPr>
          <w:lang w:val="en-GB"/>
        </w:rPr>
        <w:t xml:space="preserve">is </w:t>
      </w:r>
      <w:r w:rsidR="002703D5" w:rsidRPr="00F94357">
        <w:rPr>
          <w:lang w:val="en-GB"/>
        </w:rPr>
        <w:t>clear to me that a child born outside marriage c</w:t>
      </w:r>
      <w:r w:rsidR="00266846" w:rsidRPr="00F94357">
        <w:rPr>
          <w:lang w:val="en-GB"/>
        </w:rPr>
        <w:t>an</w:t>
      </w:r>
      <w:r w:rsidR="002703D5" w:rsidRPr="00F94357">
        <w:rPr>
          <w:lang w:val="en-GB"/>
        </w:rPr>
        <w:t>not accede to the throne</w:t>
      </w:r>
      <w:r w:rsidRPr="00F94357">
        <w:rPr>
          <w:lang w:val="en-GB"/>
        </w:rPr>
        <w:t>.</w:t>
      </w:r>
    </w:p>
    <w:p w:rsidR="00EC63F1" w:rsidRPr="00F94357" w:rsidRDefault="00846986" w:rsidP="00F94357">
      <w:pPr>
        <w:pStyle w:val="ECHRParaQuote"/>
        <w:rPr>
          <w:lang w:val="en-GB"/>
        </w:rPr>
      </w:pPr>
      <w:r w:rsidRPr="00F94357">
        <w:rPr>
          <w:lang w:val="en-GB"/>
        </w:rPr>
        <w:t xml:space="preserve">P.M. </w:t>
      </w:r>
      <w:r w:rsidR="002703D5" w:rsidRPr="00F94357">
        <w:rPr>
          <w:lang w:val="en-GB"/>
        </w:rPr>
        <w:t>What happened next</w:t>
      </w:r>
      <w:r w:rsidRPr="00F94357">
        <w:rPr>
          <w:lang w:val="en-GB"/>
        </w:rPr>
        <w:t>?</w:t>
      </w:r>
    </w:p>
    <w:p w:rsidR="00846986" w:rsidRPr="00F94357" w:rsidRDefault="00846986" w:rsidP="00F94357">
      <w:pPr>
        <w:pStyle w:val="ECHRParaQuote"/>
        <w:rPr>
          <w:lang w:val="en-GB"/>
        </w:rPr>
      </w:pPr>
      <w:r w:rsidRPr="00F94357">
        <w:rPr>
          <w:lang w:val="en-GB"/>
        </w:rPr>
        <w:t xml:space="preserve">N.C. </w:t>
      </w:r>
      <w:r w:rsidR="002703D5" w:rsidRPr="00F94357">
        <w:rPr>
          <w:lang w:val="en-GB"/>
        </w:rPr>
        <w:t>I learned that I was expecting a boy. I was very worried</w:t>
      </w:r>
      <w:r w:rsidR="00EC63F1" w:rsidRPr="00F94357">
        <w:rPr>
          <w:lang w:val="en-GB"/>
        </w:rPr>
        <w:t>...</w:t>
      </w:r>
      <w:r w:rsidR="002703D5" w:rsidRPr="00F94357">
        <w:rPr>
          <w:lang w:val="en-GB"/>
        </w:rPr>
        <w:t xml:space="preserve"> I asked him if it would make things difficult if it was a boy... “No, no more than if it were a girl.” He put his hand on my stomach and we discussed names again</w:t>
      </w:r>
      <w:r w:rsidR="00EC63F1" w:rsidRPr="00F94357">
        <w:rPr>
          <w:lang w:val="en-GB"/>
        </w:rPr>
        <w:t>...</w:t>
      </w:r>
    </w:p>
    <w:p w:rsidR="00846986" w:rsidRPr="00F94357" w:rsidRDefault="00EC63F1" w:rsidP="00F94357">
      <w:pPr>
        <w:pStyle w:val="ECHRParaQuote"/>
        <w:rPr>
          <w:lang w:val="en-GB"/>
        </w:rPr>
      </w:pPr>
      <w:r w:rsidRPr="00F94357">
        <w:rPr>
          <w:lang w:val="en-GB"/>
        </w:rPr>
        <w:t>...</w:t>
      </w:r>
    </w:p>
    <w:p w:rsidR="00EC63F1" w:rsidRPr="00F94357" w:rsidRDefault="003043F1" w:rsidP="00F94357">
      <w:pPr>
        <w:pStyle w:val="ECHRParaQuote"/>
        <w:rPr>
          <w:lang w:val="en-GB"/>
        </w:rPr>
      </w:pPr>
      <w:r w:rsidRPr="00F94357">
        <w:rPr>
          <w:lang w:val="en-GB"/>
        </w:rPr>
        <w:t>When I was five-and-a-half months</w:t>
      </w:r>
      <w:r w:rsidR="00F94357" w:rsidRPr="00F94357">
        <w:rPr>
          <w:lang w:val="en-GB"/>
        </w:rPr>
        <w:t>’</w:t>
      </w:r>
      <w:r w:rsidRPr="00F94357">
        <w:rPr>
          <w:lang w:val="en-GB"/>
        </w:rPr>
        <w:t xml:space="preserve"> pregnant, I called him. He </w:t>
      </w:r>
      <w:r w:rsidR="00720FBB" w:rsidRPr="00F94357">
        <w:rPr>
          <w:lang w:val="en-GB"/>
        </w:rPr>
        <w:t>didn</w:t>
      </w:r>
      <w:r w:rsidR="00F94357" w:rsidRPr="00F94357">
        <w:rPr>
          <w:lang w:val="en-GB"/>
        </w:rPr>
        <w:t>’</w:t>
      </w:r>
      <w:r w:rsidR="00720FBB" w:rsidRPr="00F94357">
        <w:rPr>
          <w:lang w:val="en-GB"/>
        </w:rPr>
        <w:t xml:space="preserve">t behave </w:t>
      </w:r>
      <w:r w:rsidRPr="00F94357">
        <w:rPr>
          <w:lang w:val="en-GB"/>
        </w:rPr>
        <w:t xml:space="preserve">the way he usually </w:t>
      </w:r>
      <w:r w:rsidR="00720FBB" w:rsidRPr="00F94357">
        <w:rPr>
          <w:lang w:val="en-GB"/>
        </w:rPr>
        <w:t xml:space="preserve">did </w:t>
      </w:r>
      <w:r w:rsidRPr="00F94357">
        <w:rPr>
          <w:lang w:val="en-GB"/>
        </w:rPr>
        <w:t xml:space="preserve">with me, I understood that something had happened and that he wanted to end </w:t>
      </w:r>
      <w:r w:rsidR="00266846" w:rsidRPr="00F94357">
        <w:rPr>
          <w:lang w:val="en-GB"/>
        </w:rPr>
        <w:t>the relationship</w:t>
      </w:r>
      <w:r w:rsidRPr="00F94357">
        <w:rPr>
          <w:lang w:val="en-GB"/>
        </w:rPr>
        <w:t>. He said “I</w:t>
      </w:r>
      <w:r w:rsidR="00F94357" w:rsidRPr="00F94357">
        <w:rPr>
          <w:lang w:val="en-GB"/>
        </w:rPr>
        <w:t>’</w:t>
      </w:r>
      <w:r w:rsidRPr="00F94357">
        <w:rPr>
          <w:lang w:val="en-GB"/>
        </w:rPr>
        <w:t>ve thought it through. I</w:t>
      </w:r>
      <w:r w:rsidR="00F94357" w:rsidRPr="00F94357">
        <w:rPr>
          <w:lang w:val="en-GB"/>
        </w:rPr>
        <w:t>’</w:t>
      </w:r>
      <w:r w:rsidRPr="00F94357">
        <w:rPr>
          <w:lang w:val="en-GB"/>
        </w:rPr>
        <w:t>ve asked for advice. The child is impossible”.</w:t>
      </w:r>
    </w:p>
    <w:p w:rsidR="00846986" w:rsidRPr="00F94357" w:rsidRDefault="00EC63F1" w:rsidP="00F94357">
      <w:pPr>
        <w:pStyle w:val="ECHRParaQuote"/>
        <w:rPr>
          <w:lang w:val="en-GB"/>
        </w:rPr>
      </w:pPr>
      <w:r w:rsidRPr="00F94357">
        <w:rPr>
          <w:lang w:val="en-GB"/>
        </w:rPr>
        <w:t>...</w:t>
      </w:r>
    </w:p>
    <w:p w:rsidR="00EC63F1" w:rsidRPr="00F94357" w:rsidRDefault="003043F1" w:rsidP="00F94357">
      <w:pPr>
        <w:pStyle w:val="ECHRParaQuote"/>
        <w:rPr>
          <w:lang w:val="en-GB"/>
        </w:rPr>
      </w:pPr>
      <w:r w:rsidRPr="00F94357">
        <w:rPr>
          <w:lang w:val="en-GB"/>
        </w:rPr>
        <w:t>I went to see a lawyer, who alerted Albert</w:t>
      </w:r>
      <w:r w:rsidR="00F94357" w:rsidRPr="00F94357">
        <w:rPr>
          <w:lang w:val="en-GB"/>
        </w:rPr>
        <w:t>’</w:t>
      </w:r>
      <w:r w:rsidRPr="00F94357">
        <w:rPr>
          <w:lang w:val="en-GB"/>
        </w:rPr>
        <w:t xml:space="preserve">s lawyer. Albert called me immediately, and was very annoyed: </w:t>
      </w:r>
      <w:r w:rsidR="00F94357" w:rsidRPr="00F94357">
        <w:rPr>
          <w:lang w:val="en-GB"/>
        </w:rPr>
        <w:t>‘</w:t>
      </w:r>
      <w:r w:rsidRPr="00F94357">
        <w:rPr>
          <w:lang w:val="en-GB"/>
        </w:rPr>
        <w:t>You</w:t>
      </w:r>
      <w:r w:rsidR="00F94357" w:rsidRPr="00F94357">
        <w:rPr>
          <w:lang w:val="en-GB"/>
        </w:rPr>
        <w:t>’</w:t>
      </w:r>
      <w:r w:rsidR="00266846" w:rsidRPr="00F94357">
        <w:rPr>
          <w:lang w:val="en-GB"/>
        </w:rPr>
        <w:t>ve</w:t>
      </w:r>
      <w:r w:rsidRPr="00F94357">
        <w:rPr>
          <w:lang w:val="en-GB"/>
        </w:rPr>
        <w:t xml:space="preserve"> trapped me...</w:t>
      </w:r>
      <w:r w:rsidR="00F94357" w:rsidRPr="00F94357">
        <w:rPr>
          <w:lang w:val="en-GB"/>
        </w:rPr>
        <w:t>’</w:t>
      </w:r>
      <w:r w:rsidRPr="00F94357">
        <w:rPr>
          <w:lang w:val="en-GB"/>
        </w:rPr>
        <w:t xml:space="preserve"> He spoke to me as though he had been brain-washed. I was eight months</w:t>
      </w:r>
      <w:r w:rsidR="00F94357" w:rsidRPr="00F94357">
        <w:rPr>
          <w:lang w:val="en-GB"/>
        </w:rPr>
        <w:t>’</w:t>
      </w:r>
      <w:r w:rsidRPr="00F94357">
        <w:rPr>
          <w:lang w:val="en-GB"/>
        </w:rPr>
        <w:t xml:space="preserve"> pregnant, and had become pregnant six years after our first meeting. I would have had multiple opportunities to become pregnant.</w:t>
      </w:r>
    </w:p>
    <w:p w:rsidR="00EC63F1" w:rsidRPr="00F94357" w:rsidRDefault="00846986" w:rsidP="00F94357">
      <w:pPr>
        <w:pStyle w:val="ECHRParaQuote"/>
        <w:rPr>
          <w:lang w:val="en-GB"/>
        </w:rPr>
      </w:pPr>
      <w:r w:rsidRPr="00F94357">
        <w:rPr>
          <w:lang w:val="en-GB"/>
        </w:rPr>
        <w:lastRenderedPageBreak/>
        <w:t xml:space="preserve">P.M. </w:t>
      </w:r>
      <w:r w:rsidR="003043F1" w:rsidRPr="00F94357">
        <w:rPr>
          <w:lang w:val="en-GB"/>
        </w:rPr>
        <w:t>How was the birth</w:t>
      </w:r>
      <w:r w:rsidRPr="00F94357">
        <w:rPr>
          <w:lang w:val="en-GB"/>
        </w:rPr>
        <w:t>?</w:t>
      </w:r>
    </w:p>
    <w:p w:rsidR="00EC63F1" w:rsidRPr="00F94357" w:rsidRDefault="00846986" w:rsidP="00F94357">
      <w:pPr>
        <w:pStyle w:val="ECHRParaQuote"/>
        <w:rPr>
          <w:lang w:val="en-GB"/>
        </w:rPr>
      </w:pPr>
      <w:r w:rsidRPr="00F94357">
        <w:rPr>
          <w:lang w:val="en-GB"/>
        </w:rPr>
        <w:t xml:space="preserve">N.C. </w:t>
      </w:r>
      <w:r w:rsidR="00720FBB" w:rsidRPr="00F94357">
        <w:rPr>
          <w:lang w:val="en-GB"/>
        </w:rPr>
        <w:t xml:space="preserve">24 </w:t>
      </w:r>
      <w:r w:rsidR="003043F1" w:rsidRPr="00F94357">
        <w:rPr>
          <w:lang w:val="en-GB"/>
        </w:rPr>
        <w:t>August 2003 is not my happiest memory. I was very alone. On the day I left hospital, I was visited by a French laboratory</w:t>
      </w:r>
      <w:r w:rsidR="00266846" w:rsidRPr="00F94357">
        <w:rPr>
          <w:lang w:val="en-GB"/>
        </w:rPr>
        <w:t xml:space="preserve">, approved by </w:t>
      </w:r>
      <w:r w:rsidR="003043F1" w:rsidRPr="00F94357">
        <w:rPr>
          <w:lang w:val="en-GB"/>
        </w:rPr>
        <w:t xml:space="preserve">the Swiss Forensic Institute, for a DNA swab </w:t>
      </w:r>
      <w:r w:rsidR="00720FBB" w:rsidRPr="00F94357">
        <w:rPr>
          <w:lang w:val="en-GB"/>
        </w:rPr>
        <w:t xml:space="preserve">from </w:t>
      </w:r>
      <w:r w:rsidR="003043F1" w:rsidRPr="00F94357">
        <w:rPr>
          <w:lang w:val="en-GB"/>
        </w:rPr>
        <w:t xml:space="preserve">my son. That was organised by his </w:t>
      </w:r>
      <w:r w:rsidR="00720FBB" w:rsidRPr="00F94357">
        <w:rPr>
          <w:lang w:val="en-GB"/>
        </w:rPr>
        <w:t>adviser</w:t>
      </w:r>
      <w:r w:rsidRPr="00F94357">
        <w:rPr>
          <w:lang w:val="en-GB"/>
        </w:rPr>
        <w:t>.</w:t>
      </w:r>
    </w:p>
    <w:p w:rsidR="00846986" w:rsidRPr="00F94357" w:rsidRDefault="00EC63F1" w:rsidP="00F94357">
      <w:pPr>
        <w:pStyle w:val="ECHRParaQuote"/>
        <w:rPr>
          <w:lang w:val="en-GB"/>
        </w:rPr>
      </w:pPr>
      <w:r w:rsidRPr="00F94357">
        <w:rPr>
          <w:lang w:val="en-GB"/>
        </w:rPr>
        <w:t>...</w:t>
      </w:r>
    </w:p>
    <w:p w:rsidR="00E9362A" w:rsidRPr="00F94357" w:rsidRDefault="003043F1" w:rsidP="00F94357">
      <w:pPr>
        <w:pStyle w:val="ECHRParaQuote"/>
        <w:rPr>
          <w:lang w:val="en-GB"/>
        </w:rPr>
      </w:pPr>
      <w:r w:rsidRPr="00F94357">
        <w:rPr>
          <w:lang w:val="en-GB"/>
        </w:rPr>
        <w:t>My two older children still didn</w:t>
      </w:r>
      <w:r w:rsidR="00F94357" w:rsidRPr="00F94357">
        <w:rPr>
          <w:lang w:val="en-GB"/>
        </w:rPr>
        <w:t>’</w:t>
      </w:r>
      <w:r w:rsidRPr="00F94357">
        <w:rPr>
          <w:lang w:val="en-GB"/>
        </w:rPr>
        <w:t>t know who their little brother</w:t>
      </w:r>
      <w:r w:rsidR="00F94357" w:rsidRPr="00F94357">
        <w:rPr>
          <w:lang w:val="en-GB"/>
        </w:rPr>
        <w:t>’</w:t>
      </w:r>
      <w:r w:rsidRPr="00F94357">
        <w:rPr>
          <w:lang w:val="en-GB"/>
        </w:rPr>
        <w:t>s father was... Alexandre was sleeping in my bedroom, in a crib... He suffered from asthma and was hospitalised for six weeks... I had to deal with this alone, with no one to confide in.</w:t>
      </w:r>
    </w:p>
    <w:p w:rsidR="00846986" w:rsidRPr="00F94357" w:rsidRDefault="00EC63F1" w:rsidP="00F94357">
      <w:pPr>
        <w:pStyle w:val="ECHRParaQuote"/>
        <w:rPr>
          <w:lang w:val="en-GB"/>
        </w:rPr>
      </w:pPr>
      <w:r w:rsidRPr="00F94357">
        <w:rPr>
          <w:lang w:val="en-GB"/>
        </w:rPr>
        <w:t>...</w:t>
      </w:r>
    </w:p>
    <w:p w:rsidR="00EC63F1" w:rsidRPr="00F94357" w:rsidRDefault="00846986" w:rsidP="00F94357">
      <w:pPr>
        <w:pStyle w:val="ECHRParaQuote"/>
        <w:rPr>
          <w:lang w:val="en-GB"/>
        </w:rPr>
      </w:pPr>
      <w:r w:rsidRPr="00F94357">
        <w:rPr>
          <w:lang w:val="en-GB"/>
        </w:rPr>
        <w:t xml:space="preserve">P.M. </w:t>
      </w:r>
      <w:r w:rsidR="003043F1" w:rsidRPr="00F94357">
        <w:rPr>
          <w:lang w:val="en-GB"/>
        </w:rPr>
        <w:t>When did he see Alexandre for the first time</w:t>
      </w:r>
      <w:r w:rsidRPr="00F94357">
        <w:rPr>
          <w:lang w:val="en-GB"/>
        </w:rPr>
        <w:t>?</w:t>
      </w:r>
    </w:p>
    <w:p w:rsidR="00EC63F1" w:rsidRPr="00F94357" w:rsidRDefault="00846986" w:rsidP="00F94357">
      <w:pPr>
        <w:pStyle w:val="ECHRParaQuote"/>
        <w:rPr>
          <w:lang w:val="en-GB"/>
        </w:rPr>
      </w:pPr>
      <w:r w:rsidRPr="00F94357">
        <w:rPr>
          <w:lang w:val="en-GB"/>
        </w:rPr>
        <w:t xml:space="preserve">N.C. </w:t>
      </w:r>
      <w:r w:rsidR="003043F1" w:rsidRPr="00F94357">
        <w:rPr>
          <w:lang w:val="en-GB"/>
        </w:rPr>
        <w:t>Two and a half months after his birth</w:t>
      </w:r>
      <w:r w:rsidR="00EC63F1" w:rsidRPr="00F94357">
        <w:rPr>
          <w:lang w:val="en-GB"/>
        </w:rPr>
        <w:t>...</w:t>
      </w:r>
      <w:r w:rsidRPr="00F94357">
        <w:rPr>
          <w:lang w:val="en-GB"/>
        </w:rPr>
        <w:t xml:space="preserve"> </w:t>
      </w:r>
      <w:r w:rsidR="0034093A" w:rsidRPr="00F94357">
        <w:rPr>
          <w:lang w:val="en-GB"/>
        </w:rPr>
        <w:t xml:space="preserve">the most important thing for me was that Alexandre be recognised. It was out of the question that my child would not have a father. That is how I explained it to them. For me, non-recognition would have been the only basis for taking things to court. It was up to Albert to organise things so that this little baby had a more or less normal life, even if, at the very beginning, </w:t>
      </w:r>
      <w:r w:rsidR="00266846" w:rsidRPr="00F94357">
        <w:rPr>
          <w:lang w:val="en-GB"/>
        </w:rPr>
        <w:t xml:space="preserve">it </w:t>
      </w:r>
      <w:r w:rsidR="0034093A" w:rsidRPr="00F94357">
        <w:rPr>
          <w:lang w:val="en-GB"/>
        </w:rPr>
        <w:t xml:space="preserve">had </w:t>
      </w:r>
      <w:r w:rsidR="00266846" w:rsidRPr="00F94357">
        <w:rPr>
          <w:lang w:val="en-GB"/>
        </w:rPr>
        <w:t xml:space="preserve">been necessary </w:t>
      </w:r>
      <w:r w:rsidR="0034093A" w:rsidRPr="00F94357">
        <w:rPr>
          <w:lang w:val="en-GB"/>
        </w:rPr>
        <w:t>to hide him. But I didn</w:t>
      </w:r>
      <w:r w:rsidR="00F94357" w:rsidRPr="00F94357">
        <w:rPr>
          <w:lang w:val="en-GB"/>
        </w:rPr>
        <w:t>’</w:t>
      </w:r>
      <w:r w:rsidR="0034093A" w:rsidRPr="00F94357">
        <w:rPr>
          <w:lang w:val="en-GB"/>
        </w:rPr>
        <w:t>t want him to grow up like Mazarine, for example. I thought only about that, and not for a second about the fact that he represent</w:t>
      </w:r>
      <w:r w:rsidR="00266846" w:rsidRPr="00F94357">
        <w:rPr>
          <w:lang w:val="en-GB"/>
        </w:rPr>
        <w:t>ed</w:t>
      </w:r>
      <w:r w:rsidR="0034093A" w:rsidRPr="00F94357">
        <w:rPr>
          <w:lang w:val="en-GB"/>
        </w:rPr>
        <w:t xml:space="preserve"> a potential heir. </w:t>
      </w:r>
      <w:r w:rsidR="00720FBB" w:rsidRPr="00F94357">
        <w:rPr>
          <w:lang w:val="en-GB"/>
        </w:rPr>
        <w:t>Meanwhile</w:t>
      </w:r>
      <w:r w:rsidR="0034093A" w:rsidRPr="00F94357">
        <w:rPr>
          <w:lang w:val="en-GB"/>
        </w:rPr>
        <w:t xml:space="preserve">, Albert was paying me a sum </w:t>
      </w:r>
      <w:r w:rsidR="00720FBB" w:rsidRPr="00F94357">
        <w:rPr>
          <w:lang w:val="en-GB"/>
        </w:rPr>
        <w:t xml:space="preserve">every three months </w:t>
      </w:r>
      <w:r w:rsidR="0034093A" w:rsidRPr="00F94357">
        <w:rPr>
          <w:lang w:val="en-GB"/>
        </w:rPr>
        <w:t>that I still receive</w:t>
      </w:r>
      <w:r w:rsidRPr="00F94357">
        <w:rPr>
          <w:lang w:val="en-GB"/>
        </w:rPr>
        <w:t>.</w:t>
      </w:r>
    </w:p>
    <w:p w:rsidR="00EC63F1" w:rsidRPr="00F94357" w:rsidRDefault="00846986" w:rsidP="00F94357">
      <w:pPr>
        <w:pStyle w:val="ECHRParaQuote"/>
        <w:rPr>
          <w:lang w:val="en-GB"/>
        </w:rPr>
      </w:pPr>
      <w:r w:rsidRPr="00F94357">
        <w:rPr>
          <w:lang w:val="en-GB"/>
        </w:rPr>
        <w:t xml:space="preserve">P.M. </w:t>
      </w:r>
      <w:r w:rsidR="0034093A" w:rsidRPr="00F94357">
        <w:rPr>
          <w:lang w:val="en-GB"/>
        </w:rPr>
        <w:t>What happened subsequently</w:t>
      </w:r>
      <w:r w:rsidRPr="00F94357">
        <w:rPr>
          <w:lang w:val="en-GB"/>
        </w:rPr>
        <w:t>?</w:t>
      </w:r>
    </w:p>
    <w:p w:rsidR="00846986" w:rsidRPr="00F94357" w:rsidRDefault="00846986" w:rsidP="00F94357">
      <w:pPr>
        <w:pStyle w:val="ECHRParaQuote"/>
        <w:rPr>
          <w:lang w:val="en-GB"/>
        </w:rPr>
      </w:pPr>
      <w:r w:rsidRPr="00F94357">
        <w:rPr>
          <w:lang w:val="en-GB"/>
        </w:rPr>
        <w:t xml:space="preserve">N.C. </w:t>
      </w:r>
      <w:r w:rsidR="0034093A" w:rsidRPr="00F94357">
        <w:rPr>
          <w:lang w:val="en-GB"/>
        </w:rPr>
        <w:t>As I didn</w:t>
      </w:r>
      <w:r w:rsidR="00F94357" w:rsidRPr="00F94357">
        <w:rPr>
          <w:lang w:val="en-GB"/>
        </w:rPr>
        <w:t>’</w:t>
      </w:r>
      <w:r w:rsidR="0034093A" w:rsidRPr="00F94357">
        <w:rPr>
          <w:lang w:val="en-GB"/>
        </w:rPr>
        <w:t>t really trust my lawyer</w:t>
      </w:r>
      <w:r w:rsidR="00266846" w:rsidRPr="00F94357">
        <w:rPr>
          <w:lang w:val="en-GB"/>
        </w:rPr>
        <w:t xml:space="preserve"> any longer</w:t>
      </w:r>
      <w:r w:rsidR="0034093A" w:rsidRPr="00F94357">
        <w:rPr>
          <w:lang w:val="en-GB"/>
        </w:rPr>
        <w:t>, I contacted another one, to whom I explained that the only thing that counted was that Albert recognise his son. In my opinion, non-recognition of a child amounts to denying him his roots</w:t>
      </w:r>
      <w:r w:rsidR="00EC63F1" w:rsidRPr="00F94357">
        <w:rPr>
          <w:lang w:val="en-GB"/>
        </w:rPr>
        <w:t>...</w:t>
      </w:r>
    </w:p>
    <w:p w:rsidR="00846986" w:rsidRPr="00F94357" w:rsidRDefault="00EC63F1" w:rsidP="00F94357">
      <w:pPr>
        <w:pStyle w:val="ECHRParaQuote"/>
        <w:rPr>
          <w:lang w:val="en-GB"/>
        </w:rPr>
      </w:pPr>
      <w:r w:rsidRPr="00F94357">
        <w:rPr>
          <w:lang w:val="en-GB"/>
        </w:rPr>
        <w:t>...</w:t>
      </w:r>
    </w:p>
    <w:p w:rsidR="00EC63F1" w:rsidRPr="00F94357" w:rsidRDefault="00846986" w:rsidP="00F94357">
      <w:pPr>
        <w:pStyle w:val="ECHRParaQuote"/>
        <w:rPr>
          <w:lang w:val="en-GB"/>
        </w:rPr>
      </w:pPr>
      <w:r w:rsidRPr="00F94357">
        <w:rPr>
          <w:lang w:val="en-GB"/>
        </w:rPr>
        <w:t xml:space="preserve">P.M. </w:t>
      </w:r>
      <w:r w:rsidR="0034093A" w:rsidRPr="00F94357">
        <w:rPr>
          <w:lang w:val="en-GB"/>
        </w:rPr>
        <w:t>Did Albert realise how important it was for you that he recognise this child</w:t>
      </w:r>
      <w:r w:rsidRPr="00F94357">
        <w:rPr>
          <w:lang w:val="en-GB"/>
        </w:rPr>
        <w:t>?</w:t>
      </w:r>
    </w:p>
    <w:p w:rsidR="00846986" w:rsidRPr="00F94357" w:rsidRDefault="00846986" w:rsidP="00F94357">
      <w:pPr>
        <w:pStyle w:val="ECHRParaQuote"/>
        <w:rPr>
          <w:lang w:val="en-GB"/>
        </w:rPr>
      </w:pPr>
      <w:r w:rsidRPr="00F94357">
        <w:rPr>
          <w:lang w:val="en-GB"/>
        </w:rPr>
        <w:t xml:space="preserve">N.C. </w:t>
      </w:r>
      <w:r w:rsidR="0034093A" w:rsidRPr="00F94357">
        <w:rPr>
          <w:lang w:val="en-GB"/>
        </w:rPr>
        <w:t>Ultimately, yes, to my great joy: on 15 December 2003 he arranged to meet me at a notary</w:t>
      </w:r>
      <w:r w:rsidR="00F94357" w:rsidRPr="00F94357">
        <w:rPr>
          <w:lang w:val="en-GB"/>
        </w:rPr>
        <w:t>’</w:t>
      </w:r>
      <w:r w:rsidR="0034093A" w:rsidRPr="00F94357">
        <w:rPr>
          <w:lang w:val="en-GB"/>
        </w:rPr>
        <w:t>s office, with his adviser</w:t>
      </w:r>
      <w:r w:rsidR="00EC63F1" w:rsidRPr="00F94357">
        <w:rPr>
          <w:lang w:val="en-GB"/>
        </w:rPr>
        <w:t>...</w:t>
      </w:r>
    </w:p>
    <w:p w:rsidR="00EC63F1" w:rsidRPr="00F94357" w:rsidRDefault="00846986" w:rsidP="00F94357">
      <w:pPr>
        <w:pStyle w:val="ECHRParaQuote"/>
        <w:rPr>
          <w:lang w:val="en-GB"/>
        </w:rPr>
      </w:pPr>
      <w:r w:rsidRPr="00F94357">
        <w:rPr>
          <w:lang w:val="en-GB"/>
        </w:rPr>
        <w:t xml:space="preserve">P.M. </w:t>
      </w:r>
      <w:r w:rsidR="0034093A" w:rsidRPr="00F94357">
        <w:rPr>
          <w:lang w:val="en-GB"/>
        </w:rPr>
        <w:t>What happened during the meeting at the notary</w:t>
      </w:r>
      <w:r w:rsidR="00F94357" w:rsidRPr="00F94357">
        <w:rPr>
          <w:lang w:val="en-GB"/>
        </w:rPr>
        <w:t>’</w:t>
      </w:r>
      <w:r w:rsidR="0034093A" w:rsidRPr="00F94357">
        <w:rPr>
          <w:lang w:val="en-GB"/>
        </w:rPr>
        <w:t>s office</w:t>
      </w:r>
      <w:r w:rsidRPr="00F94357">
        <w:rPr>
          <w:lang w:val="en-GB"/>
        </w:rPr>
        <w:t>?</w:t>
      </w:r>
    </w:p>
    <w:p w:rsidR="00EC63F1" w:rsidRPr="00F94357" w:rsidRDefault="00846986" w:rsidP="00F94357">
      <w:pPr>
        <w:pStyle w:val="ECHRParaQuote"/>
        <w:rPr>
          <w:lang w:val="en-GB"/>
        </w:rPr>
      </w:pPr>
      <w:r w:rsidRPr="00F94357">
        <w:rPr>
          <w:lang w:val="en-GB"/>
        </w:rPr>
        <w:t xml:space="preserve">N.C. </w:t>
      </w:r>
      <w:r w:rsidR="0034093A" w:rsidRPr="00F94357">
        <w:rPr>
          <w:lang w:val="en-GB"/>
        </w:rPr>
        <w:t xml:space="preserve">Albert signed the </w:t>
      </w:r>
      <w:r w:rsidR="00266846" w:rsidRPr="00F94357">
        <w:rPr>
          <w:lang w:val="en-GB"/>
        </w:rPr>
        <w:t xml:space="preserve">deed </w:t>
      </w:r>
      <w:r w:rsidR="0034093A" w:rsidRPr="00F94357">
        <w:rPr>
          <w:lang w:val="en-GB"/>
        </w:rPr>
        <w:t>of recognition. He did it out of respect for me, while giving instructions that this d</w:t>
      </w:r>
      <w:r w:rsidR="00FA66A7" w:rsidRPr="00F94357">
        <w:rPr>
          <w:lang w:val="en-GB"/>
        </w:rPr>
        <w:t xml:space="preserve">eed </w:t>
      </w:r>
      <w:r w:rsidR="0034093A" w:rsidRPr="00F94357">
        <w:rPr>
          <w:lang w:val="en-GB"/>
        </w:rPr>
        <w:t>was not to be transcribed in the official register until after his father</w:t>
      </w:r>
      <w:r w:rsidR="00F94357" w:rsidRPr="00F94357">
        <w:rPr>
          <w:lang w:val="en-GB"/>
        </w:rPr>
        <w:t>’</w:t>
      </w:r>
      <w:r w:rsidR="0034093A" w:rsidRPr="00F94357">
        <w:rPr>
          <w:lang w:val="en-GB"/>
        </w:rPr>
        <w:t>s death</w:t>
      </w:r>
      <w:r w:rsidRPr="00F94357">
        <w:rPr>
          <w:lang w:val="en-GB"/>
        </w:rPr>
        <w:t>.</w:t>
      </w:r>
    </w:p>
    <w:p w:rsidR="00EC63F1" w:rsidRPr="00F94357" w:rsidRDefault="00846986" w:rsidP="00F94357">
      <w:pPr>
        <w:pStyle w:val="ECHRParaQuote"/>
        <w:rPr>
          <w:lang w:val="en-GB"/>
        </w:rPr>
      </w:pPr>
      <w:r w:rsidRPr="00F94357">
        <w:rPr>
          <w:lang w:val="en-GB"/>
        </w:rPr>
        <w:t xml:space="preserve">P.M. </w:t>
      </w:r>
      <w:r w:rsidR="0034093A" w:rsidRPr="00F94357">
        <w:rPr>
          <w:lang w:val="en-GB"/>
        </w:rPr>
        <w:t xml:space="preserve">Do you have a copy of this </w:t>
      </w:r>
      <w:r w:rsidR="00266846" w:rsidRPr="00F94357">
        <w:rPr>
          <w:lang w:val="en-GB"/>
        </w:rPr>
        <w:t xml:space="preserve">deed </w:t>
      </w:r>
      <w:r w:rsidR="0034093A" w:rsidRPr="00F94357">
        <w:rPr>
          <w:lang w:val="en-GB"/>
        </w:rPr>
        <w:t>of recognition</w:t>
      </w:r>
      <w:r w:rsidRPr="00F94357">
        <w:rPr>
          <w:lang w:val="en-GB"/>
        </w:rPr>
        <w:t>?</w:t>
      </w:r>
    </w:p>
    <w:p w:rsidR="00EC63F1" w:rsidRPr="00F94357" w:rsidRDefault="00846986" w:rsidP="00F94357">
      <w:pPr>
        <w:pStyle w:val="ECHRParaQuote"/>
        <w:rPr>
          <w:lang w:val="en-GB"/>
        </w:rPr>
      </w:pPr>
      <w:r w:rsidRPr="00F94357">
        <w:rPr>
          <w:lang w:val="en-GB"/>
        </w:rPr>
        <w:t xml:space="preserve">N.C. </w:t>
      </w:r>
      <w:r w:rsidR="0034093A" w:rsidRPr="00F94357">
        <w:rPr>
          <w:lang w:val="en-GB"/>
        </w:rPr>
        <w:t>I wasn</w:t>
      </w:r>
      <w:r w:rsidR="00F94357" w:rsidRPr="00F94357">
        <w:rPr>
          <w:lang w:val="en-GB"/>
        </w:rPr>
        <w:t>’</w:t>
      </w:r>
      <w:r w:rsidR="0034093A" w:rsidRPr="00F94357">
        <w:rPr>
          <w:lang w:val="en-GB"/>
        </w:rPr>
        <w:t>t given any papers, I only have the registration number of the d</w:t>
      </w:r>
      <w:r w:rsidR="00FA66A7" w:rsidRPr="00F94357">
        <w:rPr>
          <w:lang w:val="en-GB"/>
        </w:rPr>
        <w:t>eed</w:t>
      </w:r>
      <w:r w:rsidR="0034093A" w:rsidRPr="00F94357">
        <w:rPr>
          <w:lang w:val="en-GB"/>
        </w:rPr>
        <w:t>. I asked the notary several times for a certificate</w:t>
      </w:r>
      <w:r w:rsidR="00266846" w:rsidRPr="00F94357">
        <w:rPr>
          <w:lang w:val="en-GB"/>
        </w:rPr>
        <w:t xml:space="preserve"> </w:t>
      </w:r>
      <w:r w:rsidR="0034093A" w:rsidRPr="00F94357">
        <w:rPr>
          <w:lang w:val="en-GB"/>
        </w:rPr>
        <w:t>s</w:t>
      </w:r>
      <w:r w:rsidR="00266846" w:rsidRPr="00F94357">
        <w:rPr>
          <w:lang w:val="en-GB"/>
        </w:rPr>
        <w:t xml:space="preserve">tating </w:t>
      </w:r>
      <w:r w:rsidR="0034093A" w:rsidRPr="00F94357">
        <w:rPr>
          <w:lang w:val="en-GB"/>
        </w:rPr>
        <w:t xml:space="preserve">that </w:t>
      </w:r>
      <w:r w:rsidR="00266846" w:rsidRPr="00F94357">
        <w:rPr>
          <w:lang w:val="en-GB"/>
        </w:rPr>
        <w:t xml:space="preserve">he had </w:t>
      </w:r>
      <w:r w:rsidR="0034093A" w:rsidRPr="00F94357">
        <w:rPr>
          <w:lang w:val="en-GB"/>
        </w:rPr>
        <w:t>a document concern</w:t>
      </w:r>
      <w:r w:rsidR="00266846" w:rsidRPr="00F94357">
        <w:rPr>
          <w:lang w:val="en-GB"/>
        </w:rPr>
        <w:t xml:space="preserve">ing </w:t>
      </w:r>
      <w:r w:rsidR="0034093A" w:rsidRPr="00F94357">
        <w:rPr>
          <w:lang w:val="en-GB"/>
        </w:rPr>
        <w:t>my son. I was told “Later.” After Rainier</w:t>
      </w:r>
      <w:r w:rsidR="00F94357" w:rsidRPr="00F94357">
        <w:rPr>
          <w:lang w:val="en-GB"/>
        </w:rPr>
        <w:t>’</w:t>
      </w:r>
      <w:r w:rsidR="0034093A" w:rsidRPr="00F94357">
        <w:rPr>
          <w:lang w:val="en-GB"/>
        </w:rPr>
        <w:t>s funeral I contacted the notary again, asking that Albert</w:t>
      </w:r>
      <w:r w:rsidR="00F94357" w:rsidRPr="00F94357">
        <w:rPr>
          <w:lang w:val="en-GB"/>
        </w:rPr>
        <w:t>’</w:t>
      </w:r>
      <w:r w:rsidR="0034093A" w:rsidRPr="00F94357">
        <w:rPr>
          <w:lang w:val="en-GB"/>
        </w:rPr>
        <w:t>s undertaking be upheld, and that the official recognition of our son</w:t>
      </w:r>
      <w:r w:rsidR="00F94357" w:rsidRPr="00F94357">
        <w:rPr>
          <w:lang w:val="en-GB"/>
        </w:rPr>
        <w:t>’</w:t>
      </w:r>
      <w:r w:rsidR="0034093A" w:rsidRPr="00F94357">
        <w:rPr>
          <w:lang w:val="en-GB"/>
        </w:rPr>
        <w:t>s paternity be entered in the register of births and deaths. Again, the notary told me that it could wait</w:t>
      </w:r>
      <w:r w:rsidR="000B748D" w:rsidRPr="00F94357">
        <w:rPr>
          <w:lang w:val="en-GB"/>
        </w:rPr>
        <w:t xml:space="preserve">... </w:t>
      </w:r>
      <w:r w:rsidR="0034093A" w:rsidRPr="00F94357">
        <w:rPr>
          <w:lang w:val="en-GB"/>
        </w:rPr>
        <w:t>I again asked for a copy of the d</w:t>
      </w:r>
      <w:r w:rsidR="00FA66A7" w:rsidRPr="00F94357">
        <w:rPr>
          <w:lang w:val="en-GB"/>
        </w:rPr>
        <w:t>eed</w:t>
      </w:r>
      <w:r w:rsidR="0034093A" w:rsidRPr="00F94357">
        <w:rPr>
          <w:lang w:val="en-GB"/>
        </w:rPr>
        <w:t xml:space="preserve">. </w:t>
      </w:r>
      <w:r w:rsidR="000B748D" w:rsidRPr="00F94357">
        <w:rPr>
          <w:lang w:val="en-GB"/>
        </w:rPr>
        <w:t>H</w:t>
      </w:r>
      <w:r w:rsidR="0034093A" w:rsidRPr="00F94357">
        <w:rPr>
          <w:lang w:val="en-GB"/>
        </w:rPr>
        <w:t>e refused.</w:t>
      </w:r>
      <w:r w:rsidR="000B748D" w:rsidRPr="00F94357">
        <w:rPr>
          <w:lang w:val="en-GB"/>
        </w:rPr>
        <w:t>..</w:t>
      </w:r>
    </w:p>
    <w:p w:rsidR="00EC63F1" w:rsidRPr="00F94357" w:rsidRDefault="00846986" w:rsidP="00F94357">
      <w:pPr>
        <w:pStyle w:val="ECHRParaQuote"/>
        <w:rPr>
          <w:lang w:val="en-GB"/>
        </w:rPr>
      </w:pPr>
      <w:r w:rsidRPr="00F94357">
        <w:rPr>
          <w:lang w:val="en-GB"/>
        </w:rPr>
        <w:t xml:space="preserve">P.M. </w:t>
      </w:r>
      <w:r w:rsidR="000B748D" w:rsidRPr="00F94357">
        <w:rPr>
          <w:lang w:val="en-GB"/>
        </w:rPr>
        <w:t>What about your flat? Did you finally move</w:t>
      </w:r>
      <w:r w:rsidRPr="00F94357">
        <w:rPr>
          <w:lang w:val="en-GB"/>
        </w:rPr>
        <w:t>?</w:t>
      </w:r>
    </w:p>
    <w:p w:rsidR="00846986" w:rsidRPr="00F94357" w:rsidRDefault="000B748D" w:rsidP="00F94357">
      <w:pPr>
        <w:pStyle w:val="ECHRParaQuote"/>
        <w:rPr>
          <w:lang w:val="en-GB"/>
        </w:rPr>
      </w:pPr>
      <w:r w:rsidRPr="00F94357">
        <w:rPr>
          <w:lang w:val="en-GB"/>
        </w:rPr>
        <w:t xml:space="preserve">N.C. </w:t>
      </w:r>
      <w:r w:rsidR="00EC63F1" w:rsidRPr="00F94357">
        <w:rPr>
          <w:lang w:val="en-GB"/>
        </w:rPr>
        <w:t>...</w:t>
      </w:r>
      <w:r w:rsidR="00846986" w:rsidRPr="00F94357">
        <w:rPr>
          <w:lang w:val="en-GB"/>
        </w:rPr>
        <w:t xml:space="preserve"> </w:t>
      </w:r>
      <w:r w:rsidRPr="00F94357">
        <w:rPr>
          <w:lang w:val="en-GB"/>
        </w:rPr>
        <w:t>I found a house in April 2004, and work is currently being carried out on it</w:t>
      </w:r>
      <w:r w:rsidR="00846986" w:rsidRPr="00F94357">
        <w:rPr>
          <w:lang w:val="en-GB"/>
        </w:rPr>
        <w:t>.</w:t>
      </w:r>
    </w:p>
    <w:p w:rsidR="00EC63F1" w:rsidRPr="00F94357" w:rsidRDefault="00846986" w:rsidP="00F94357">
      <w:pPr>
        <w:pStyle w:val="ECHRParaQuote"/>
        <w:rPr>
          <w:lang w:val="en-GB"/>
        </w:rPr>
      </w:pPr>
      <w:r w:rsidRPr="00F94357">
        <w:rPr>
          <w:lang w:val="en-GB"/>
        </w:rPr>
        <w:t xml:space="preserve">P.M. </w:t>
      </w:r>
      <w:r w:rsidR="000B748D" w:rsidRPr="00F94357">
        <w:rPr>
          <w:lang w:val="en-GB"/>
        </w:rPr>
        <w:t>To whom does it belong?</w:t>
      </w:r>
    </w:p>
    <w:p w:rsidR="00846986" w:rsidRPr="00F94357" w:rsidRDefault="00846986" w:rsidP="00F94357">
      <w:pPr>
        <w:pStyle w:val="ECHRParaQuote"/>
        <w:rPr>
          <w:lang w:val="en-GB"/>
        </w:rPr>
      </w:pPr>
      <w:r w:rsidRPr="00F94357">
        <w:rPr>
          <w:lang w:val="en-GB"/>
        </w:rPr>
        <w:t xml:space="preserve">N.C. </w:t>
      </w:r>
      <w:r w:rsidR="000B748D" w:rsidRPr="00F94357">
        <w:rPr>
          <w:lang w:val="en-GB"/>
        </w:rPr>
        <w:t xml:space="preserve">To a property investment company (an </w:t>
      </w:r>
      <w:r w:rsidR="000B748D" w:rsidRPr="00F94357">
        <w:rPr>
          <w:i/>
          <w:lang w:val="en-GB"/>
        </w:rPr>
        <w:t>SCI</w:t>
      </w:r>
      <w:r w:rsidR="000B748D" w:rsidRPr="00F94357">
        <w:rPr>
          <w:lang w:val="en-GB"/>
        </w:rPr>
        <w:t>). 50% of the shares are in Alexandre</w:t>
      </w:r>
      <w:r w:rsidR="00F94357" w:rsidRPr="00F94357">
        <w:rPr>
          <w:lang w:val="en-GB"/>
        </w:rPr>
        <w:t>’</w:t>
      </w:r>
      <w:r w:rsidR="000B748D" w:rsidRPr="00F94357">
        <w:rPr>
          <w:lang w:val="en-GB"/>
        </w:rPr>
        <w:t>s name</w:t>
      </w:r>
      <w:r w:rsidR="00EC63F1" w:rsidRPr="00F94357">
        <w:rPr>
          <w:lang w:val="en-GB"/>
        </w:rPr>
        <w:t>...</w:t>
      </w:r>
    </w:p>
    <w:p w:rsidR="00EC63F1" w:rsidRPr="00F94357" w:rsidRDefault="00846986" w:rsidP="00F94357">
      <w:pPr>
        <w:pStyle w:val="ECHRParaQuote"/>
        <w:rPr>
          <w:lang w:val="en-GB"/>
        </w:rPr>
      </w:pPr>
      <w:r w:rsidRPr="00F94357">
        <w:rPr>
          <w:lang w:val="en-GB"/>
        </w:rPr>
        <w:lastRenderedPageBreak/>
        <w:t xml:space="preserve">P.M. </w:t>
      </w:r>
      <w:r w:rsidR="000B748D" w:rsidRPr="00F94357">
        <w:rPr>
          <w:lang w:val="en-GB"/>
        </w:rPr>
        <w:t>What contacts have you had with Albert since seeing him at the notary</w:t>
      </w:r>
      <w:r w:rsidR="00F94357" w:rsidRPr="00F94357">
        <w:rPr>
          <w:lang w:val="en-GB"/>
        </w:rPr>
        <w:t>’</w:t>
      </w:r>
      <w:r w:rsidR="000B748D" w:rsidRPr="00F94357">
        <w:rPr>
          <w:lang w:val="en-GB"/>
        </w:rPr>
        <w:t>s office to sign the d</w:t>
      </w:r>
      <w:r w:rsidR="00FA66A7" w:rsidRPr="00F94357">
        <w:rPr>
          <w:lang w:val="en-GB"/>
        </w:rPr>
        <w:t xml:space="preserve">eed </w:t>
      </w:r>
      <w:r w:rsidR="000B748D" w:rsidRPr="00F94357">
        <w:rPr>
          <w:lang w:val="en-GB"/>
        </w:rPr>
        <w:t>recognising your son</w:t>
      </w:r>
      <w:r w:rsidRPr="00F94357">
        <w:rPr>
          <w:lang w:val="en-GB"/>
        </w:rPr>
        <w:t>?</w:t>
      </w:r>
    </w:p>
    <w:p w:rsidR="00EC63F1" w:rsidRPr="00F94357" w:rsidRDefault="00846986" w:rsidP="00F94357">
      <w:pPr>
        <w:pStyle w:val="ECHRParaQuote"/>
        <w:rPr>
          <w:lang w:val="en-GB"/>
        </w:rPr>
      </w:pPr>
      <w:r w:rsidRPr="00F94357">
        <w:rPr>
          <w:lang w:val="en-GB"/>
        </w:rPr>
        <w:t xml:space="preserve">N.C. </w:t>
      </w:r>
      <w:r w:rsidR="000B748D" w:rsidRPr="00F94357">
        <w:rPr>
          <w:lang w:val="en-GB"/>
        </w:rPr>
        <w:t xml:space="preserve">I wanted him to see his son regularly, and also to call for news of him. He has done that... During one of his visits, I said </w:t>
      </w:r>
      <w:r w:rsidR="00F94357" w:rsidRPr="00F94357">
        <w:rPr>
          <w:lang w:val="en-GB"/>
        </w:rPr>
        <w:t>‘</w:t>
      </w:r>
      <w:r w:rsidR="000B748D" w:rsidRPr="00F94357">
        <w:rPr>
          <w:lang w:val="en-GB"/>
        </w:rPr>
        <w:t>Just because we</w:t>
      </w:r>
      <w:r w:rsidR="00F94357" w:rsidRPr="00F94357">
        <w:rPr>
          <w:lang w:val="en-GB"/>
        </w:rPr>
        <w:t>’</w:t>
      </w:r>
      <w:r w:rsidR="000B748D" w:rsidRPr="00F94357">
        <w:rPr>
          <w:lang w:val="en-GB"/>
        </w:rPr>
        <w:t>ve had a child, that doesn</w:t>
      </w:r>
      <w:r w:rsidR="00F94357" w:rsidRPr="00F94357">
        <w:rPr>
          <w:lang w:val="en-GB"/>
        </w:rPr>
        <w:t>’</w:t>
      </w:r>
      <w:r w:rsidR="000B748D" w:rsidRPr="00F94357">
        <w:rPr>
          <w:lang w:val="en-GB"/>
        </w:rPr>
        <w:t>t mean that everything has to end between us</w:t>
      </w:r>
      <w:r w:rsidR="00F94357" w:rsidRPr="00F94357">
        <w:rPr>
          <w:lang w:val="en-GB"/>
        </w:rPr>
        <w:t>’</w:t>
      </w:r>
      <w:r w:rsidR="000B748D" w:rsidRPr="00F94357">
        <w:rPr>
          <w:lang w:val="en-GB"/>
        </w:rPr>
        <w:t xml:space="preserve">. He replied </w:t>
      </w:r>
      <w:r w:rsidR="00F94357" w:rsidRPr="00F94357">
        <w:rPr>
          <w:lang w:val="en-GB"/>
        </w:rPr>
        <w:t>‘</w:t>
      </w:r>
      <w:r w:rsidR="000B748D" w:rsidRPr="00F94357">
        <w:rPr>
          <w:lang w:val="en-GB"/>
        </w:rPr>
        <w:t>For the moment, I prefer that we end things, because if we continue we</w:t>
      </w:r>
      <w:r w:rsidR="00F94357" w:rsidRPr="00F94357">
        <w:rPr>
          <w:lang w:val="en-GB"/>
        </w:rPr>
        <w:t>’</w:t>
      </w:r>
      <w:r w:rsidR="000B748D" w:rsidRPr="00F94357">
        <w:rPr>
          <w:lang w:val="en-GB"/>
        </w:rPr>
        <w:t>ll end up with a second child!</w:t>
      </w:r>
      <w:r w:rsidR="00F94357" w:rsidRPr="00F94357">
        <w:rPr>
          <w:lang w:val="en-GB"/>
        </w:rPr>
        <w:t>’</w:t>
      </w:r>
    </w:p>
    <w:p w:rsidR="00846986" w:rsidRPr="00F94357" w:rsidRDefault="00EC63F1" w:rsidP="00F94357">
      <w:pPr>
        <w:pStyle w:val="ECHRParaQuote"/>
        <w:rPr>
          <w:lang w:val="en-GB"/>
        </w:rPr>
      </w:pPr>
      <w:r w:rsidRPr="00F94357">
        <w:rPr>
          <w:lang w:val="en-GB"/>
        </w:rPr>
        <w:t>...</w:t>
      </w:r>
    </w:p>
    <w:p w:rsidR="00EC63F1" w:rsidRPr="00F94357" w:rsidRDefault="00846986" w:rsidP="00F94357">
      <w:pPr>
        <w:pStyle w:val="ECHRParaQuote"/>
        <w:rPr>
          <w:lang w:val="en-GB"/>
        </w:rPr>
      </w:pPr>
      <w:r w:rsidRPr="00F94357">
        <w:rPr>
          <w:lang w:val="en-GB"/>
        </w:rPr>
        <w:t xml:space="preserve">P.M. </w:t>
      </w:r>
      <w:r w:rsidR="000B748D" w:rsidRPr="00F94357">
        <w:rPr>
          <w:lang w:val="en-GB"/>
        </w:rPr>
        <w:t>Why have you decided to speak out</w:t>
      </w:r>
      <w:r w:rsidRPr="00F94357">
        <w:rPr>
          <w:lang w:val="en-GB"/>
        </w:rPr>
        <w:t>?</w:t>
      </w:r>
    </w:p>
    <w:p w:rsidR="00846986" w:rsidRPr="00F94357" w:rsidRDefault="00846986" w:rsidP="00F94357">
      <w:pPr>
        <w:pStyle w:val="ECHRParaQuote"/>
        <w:rPr>
          <w:lang w:val="en-GB"/>
        </w:rPr>
      </w:pPr>
      <w:r w:rsidRPr="00F94357">
        <w:rPr>
          <w:lang w:val="en-GB"/>
        </w:rPr>
        <w:t xml:space="preserve">N.C. </w:t>
      </w:r>
      <w:r w:rsidR="000B748D" w:rsidRPr="00F94357">
        <w:rPr>
          <w:lang w:val="en-GB"/>
        </w:rPr>
        <w:t>I</w:t>
      </w:r>
      <w:r w:rsidR="00F94357" w:rsidRPr="00F94357">
        <w:rPr>
          <w:lang w:val="en-GB"/>
        </w:rPr>
        <w:t>’</w:t>
      </w:r>
      <w:r w:rsidR="000B748D" w:rsidRPr="00F94357">
        <w:rPr>
          <w:lang w:val="en-GB"/>
        </w:rPr>
        <w:t>ve already given you some reasons. I want Alexandre to grow up normally, with a father. I want the lies to stop. For my part, I</w:t>
      </w:r>
      <w:r w:rsidR="00F94357" w:rsidRPr="00F94357">
        <w:rPr>
          <w:lang w:val="en-GB"/>
        </w:rPr>
        <w:t>’</w:t>
      </w:r>
      <w:r w:rsidR="000B748D" w:rsidRPr="00F94357">
        <w:rPr>
          <w:lang w:val="en-GB"/>
        </w:rPr>
        <w:t>m fed up with lying, hiding and passing for the mistress of his friends. On account of this silence, I no longer have an identity and I</w:t>
      </w:r>
      <w:r w:rsidR="00720FBB" w:rsidRPr="00F94357">
        <w:rPr>
          <w:lang w:val="en-GB"/>
        </w:rPr>
        <w:t xml:space="preserve"> live almost like an outlaw</w:t>
      </w:r>
      <w:r w:rsidR="000B748D" w:rsidRPr="00F94357">
        <w:rPr>
          <w:lang w:val="en-GB"/>
        </w:rPr>
        <w:t>. I</w:t>
      </w:r>
      <w:r w:rsidR="00F94357" w:rsidRPr="00F94357">
        <w:rPr>
          <w:lang w:val="en-GB"/>
        </w:rPr>
        <w:t>’</w:t>
      </w:r>
      <w:r w:rsidR="000B748D" w:rsidRPr="00F94357">
        <w:rPr>
          <w:lang w:val="en-GB"/>
        </w:rPr>
        <w:t>m afraid for my son</w:t>
      </w:r>
      <w:r w:rsidR="00F94357" w:rsidRPr="00F94357">
        <w:rPr>
          <w:lang w:val="en-GB"/>
        </w:rPr>
        <w:t>’</w:t>
      </w:r>
      <w:r w:rsidR="000B748D" w:rsidRPr="00F94357">
        <w:rPr>
          <w:lang w:val="en-GB"/>
        </w:rPr>
        <w:t xml:space="preserve">s psychological health. I should like to have him baptised as soon as possible, with a correctly drawn-up birth certificate. In addition, I </w:t>
      </w:r>
      <w:r w:rsidR="00720FBB" w:rsidRPr="00F94357">
        <w:rPr>
          <w:lang w:val="en-GB"/>
        </w:rPr>
        <w:t xml:space="preserve">understand </w:t>
      </w:r>
      <w:r w:rsidR="000B748D" w:rsidRPr="00F94357">
        <w:rPr>
          <w:lang w:val="en-GB"/>
        </w:rPr>
        <w:t xml:space="preserve">that there are rumours going around about this child, and I want the truth to be re-established, so that his two older brothers have a </w:t>
      </w:r>
      <w:r w:rsidR="00720FBB" w:rsidRPr="00F94357">
        <w:rPr>
          <w:lang w:val="en-GB"/>
        </w:rPr>
        <w:t xml:space="preserve">dignified image </w:t>
      </w:r>
      <w:r w:rsidR="000B748D" w:rsidRPr="00F94357">
        <w:rPr>
          <w:lang w:val="en-GB"/>
        </w:rPr>
        <w:t>of their mother</w:t>
      </w:r>
      <w:r w:rsidRPr="00F94357">
        <w:rPr>
          <w:lang w:val="en-GB"/>
        </w:rPr>
        <w:t>.</w:t>
      </w:r>
    </w:p>
    <w:p w:rsidR="00846986" w:rsidRPr="00F94357" w:rsidRDefault="00EC63F1" w:rsidP="00F94357">
      <w:pPr>
        <w:pStyle w:val="ECHRParaQuote"/>
        <w:rPr>
          <w:lang w:val="en-GB"/>
        </w:rPr>
      </w:pPr>
      <w:r w:rsidRPr="00F94357">
        <w:rPr>
          <w:lang w:val="en-GB"/>
        </w:rPr>
        <w:t>...</w:t>
      </w:r>
      <w:r w:rsidR="000B748D"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15</w:t>
      </w:r>
      <w:r w:rsidRPr="00F94357">
        <w:rPr>
          <w:lang w:val="en-GB"/>
        </w:rPr>
        <w:fldChar w:fldCharType="end"/>
      </w:r>
      <w:r w:rsidRPr="00F94357">
        <w:rPr>
          <w:lang w:val="en-GB"/>
        </w:rPr>
        <w:t>.  </w:t>
      </w:r>
      <w:r w:rsidR="000A5820" w:rsidRPr="00F94357">
        <w:rPr>
          <w:lang w:val="en-GB"/>
        </w:rPr>
        <w:t xml:space="preserve">This interview was illustrated by five photographs of the </w:t>
      </w:r>
      <w:r w:rsidRPr="00F94357">
        <w:rPr>
          <w:lang w:val="en-GB"/>
        </w:rPr>
        <w:t xml:space="preserve">Prince </w:t>
      </w:r>
      <w:r w:rsidR="000A5820" w:rsidRPr="00F94357">
        <w:rPr>
          <w:lang w:val="en-GB"/>
        </w:rPr>
        <w:t xml:space="preserve">with the child and three of the </w:t>
      </w:r>
      <w:r w:rsidRPr="00F94357">
        <w:rPr>
          <w:lang w:val="en-GB"/>
        </w:rPr>
        <w:t xml:space="preserve">Prince </w:t>
      </w:r>
      <w:r w:rsidR="000A5820" w:rsidRPr="00F94357">
        <w:rPr>
          <w:lang w:val="en-GB"/>
        </w:rPr>
        <w:t xml:space="preserve">with Ms </w:t>
      </w:r>
      <w:r w:rsidRPr="00F94357">
        <w:rPr>
          <w:lang w:val="en-GB"/>
        </w:rPr>
        <w:t xml:space="preserve">Coste. </w:t>
      </w:r>
      <w:r w:rsidR="00280A48" w:rsidRPr="00F94357">
        <w:rPr>
          <w:lang w:val="en-GB"/>
        </w:rPr>
        <w:t xml:space="preserve">In particular, a double-page spread </w:t>
      </w:r>
      <w:r w:rsidRPr="00F94357">
        <w:rPr>
          <w:lang w:val="en-GB"/>
        </w:rPr>
        <w:t xml:space="preserve">(pages 50 </w:t>
      </w:r>
      <w:r w:rsidR="000A5820" w:rsidRPr="00F94357">
        <w:rPr>
          <w:lang w:val="en-GB"/>
        </w:rPr>
        <w:t xml:space="preserve">and </w:t>
      </w:r>
      <w:r w:rsidRPr="00F94357">
        <w:rPr>
          <w:lang w:val="en-GB"/>
        </w:rPr>
        <w:t xml:space="preserve">51) </w:t>
      </w:r>
      <w:r w:rsidR="00720FBB" w:rsidRPr="00F94357">
        <w:rPr>
          <w:lang w:val="en-GB"/>
        </w:rPr>
        <w:t xml:space="preserve">consisted in </w:t>
      </w:r>
      <w:r w:rsidR="00280A48" w:rsidRPr="00F94357">
        <w:rPr>
          <w:lang w:val="en-GB"/>
        </w:rPr>
        <w:t xml:space="preserve">a </w:t>
      </w:r>
      <w:r w:rsidRPr="00F94357">
        <w:rPr>
          <w:lang w:val="en-GB"/>
        </w:rPr>
        <w:t>photograph</w:t>
      </w:r>
      <w:r w:rsidR="00280A48" w:rsidRPr="00F94357">
        <w:rPr>
          <w:lang w:val="en-GB"/>
        </w:rPr>
        <w:t xml:space="preserve"> of the </w:t>
      </w:r>
      <w:r w:rsidRPr="00F94357">
        <w:rPr>
          <w:lang w:val="en-GB"/>
        </w:rPr>
        <w:t xml:space="preserve">Prince </w:t>
      </w:r>
      <w:r w:rsidR="00720FBB" w:rsidRPr="00F94357">
        <w:rPr>
          <w:lang w:val="en-GB"/>
        </w:rPr>
        <w:t xml:space="preserve">holding </w:t>
      </w:r>
      <w:r w:rsidR="00280A48" w:rsidRPr="00F94357">
        <w:rPr>
          <w:lang w:val="en-GB"/>
        </w:rPr>
        <w:t>the child in his arms, headlined “</w:t>
      </w:r>
      <w:r w:rsidRPr="00F94357">
        <w:rPr>
          <w:lang w:val="en-GB"/>
        </w:rPr>
        <w:t xml:space="preserve">Alexandre </w:t>
      </w:r>
      <w:r w:rsidR="00F94357" w:rsidRPr="00F94357">
        <w:rPr>
          <w:lang w:val="en-GB"/>
        </w:rPr>
        <w:t>‘</w:t>
      </w:r>
      <w:r w:rsidR="00720FBB" w:rsidRPr="00F94357">
        <w:rPr>
          <w:lang w:val="en-GB"/>
        </w:rPr>
        <w:t xml:space="preserve">is </w:t>
      </w:r>
      <w:r w:rsidR="00280A48" w:rsidRPr="00F94357">
        <w:rPr>
          <w:lang w:val="en-GB"/>
        </w:rPr>
        <w:t>Albert</w:t>
      </w:r>
      <w:r w:rsidR="00F94357" w:rsidRPr="00F94357">
        <w:rPr>
          <w:lang w:val="en-GB"/>
        </w:rPr>
        <w:t>’</w:t>
      </w:r>
      <w:r w:rsidR="00280A48" w:rsidRPr="00F94357">
        <w:rPr>
          <w:lang w:val="en-GB"/>
        </w:rPr>
        <w:t>s son</w:t>
      </w:r>
      <w:r w:rsidR="00F94357" w:rsidRPr="00F94357">
        <w:rPr>
          <w:lang w:val="en-GB"/>
        </w:rPr>
        <w:t>’</w:t>
      </w:r>
      <w:r w:rsidR="00280A48" w:rsidRPr="00F94357">
        <w:rPr>
          <w:lang w:val="en-GB"/>
        </w:rPr>
        <w:t xml:space="preserve"> says his mother”, followed by this </w:t>
      </w:r>
      <w:r w:rsidRPr="00F94357">
        <w:rPr>
          <w:lang w:val="en-GB"/>
        </w:rPr>
        <w:t>text:</w:t>
      </w:r>
    </w:p>
    <w:p w:rsidR="00846986" w:rsidRPr="00F94357" w:rsidRDefault="000A5820" w:rsidP="00F94357">
      <w:pPr>
        <w:pStyle w:val="ECHRParaQuote"/>
        <w:rPr>
          <w:lang w:val="en-GB"/>
        </w:rPr>
      </w:pPr>
      <w:r w:rsidRPr="00F94357">
        <w:rPr>
          <w:lang w:val="en-GB"/>
        </w:rPr>
        <w:t xml:space="preserve">“A little boy who knows how to say only two words: daddy and mummy. A little boy who does not seem troubled by the huge gulf between the two cultures </w:t>
      </w:r>
      <w:r w:rsidR="00720FBB" w:rsidRPr="00F94357">
        <w:rPr>
          <w:lang w:val="en-GB"/>
        </w:rPr>
        <w:t xml:space="preserve">from which </w:t>
      </w:r>
      <w:r w:rsidRPr="00F94357">
        <w:rPr>
          <w:lang w:val="en-GB"/>
        </w:rPr>
        <w:t>he comes. His name is Alexandre, a conqueror</w:t>
      </w:r>
      <w:r w:rsidR="00F94357" w:rsidRPr="00F94357">
        <w:rPr>
          <w:lang w:val="en-GB"/>
        </w:rPr>
        <w:t>’</w:t>
      </w:r>
      <w:r w:rsidRPr="00F94357">
        <w:rPr>
          <w:lang w:val="en-GB"/>
        </w:rPr>
        <w:t>s name, an emperor</w:t>
      </w:r>
      <w:r w:rsidR="00F94357" w:rsidRPr="00F94357">
        <w:rPr>
          <w:lang w:val="en-GB"/>
        </w:rPr>
        <w:t>’</w:t>
      </w:r>
      <w:r w:rsidRPr="00F94357">
        <w:rPr>
          <w:lang w:val="en-GB"/>
        </w:rPr>
        <w:t xml:space="preserve">s name. He was born in Paris on 24 August 2003. His mother </w:t>
      </w:r>
      <w:r w:rsidR="00266846" w:rsidRPr="00F94357">
        <w:rPr>
          <w:lang w:val="en-GB"/>
        </w:rPr>
        <w:t xml:space="preserve">asks </w:t>
      </w:r>
      <w:r w:rsidRPr="00F94357">
        <w:rPr>
          <w:lang w:val="en-GB"/>
        </w:rPr>
        <w:t xml:space="preserve">that he does not grow up clandestinely, </w:t>
      </w:r>
      <w:r w:rsidR="00F94357" w:rsidRPr="00F94357">
        <w:rPr>
          <w:lang w:val="en-GB"/>
        </w:rPr>
        <w:t>‘</w:t>
      </w:r>
      <w:r w:rsidRPr="00F94357">
        <w:rPr>
          <w:lang w:val="en-GB"/>
        </w:rPr>
        <w:t>like Mazarine</w:t>
      </w:r>
      <w:r w:rsidR="00F94357" w:rsidRPr="00F94357">
        <w:rPr>
          <w:lang w:val="en-GB"/>
        </w:rPr>
        <w:t>’</w:t>
      </w:r>
      <w:r w:rsidRPr="00F94357">
        <w:rPr>
          <w:lang w:val="en-GB"/>
        </w:rPr>
        <w:t xml:space="preserve">. For that reason, she is now disclosing his existence, which poses no threat to any republic or </w:t>
      </w:r>
      <w:r w:rsidR="00720FBB" w:rsidRPr="00F94357">
        <w:rPr>
          <w:lang w:val="en-GB"/>
        </w:rPr>
        <w:t xml:space="preserve">any </w:t>
      </w:r>
      <w:r w:rsidRPr="00F94357">
        <w:rPr>
          <w:lang w:val="en-GB"/>
        </w:rPr>
        <w:t>dynasty. Because in Togo, the country of his maternal family, all children, whether or not they are born to lawfully married couples, are entitled to an official father. For the moment, the little boy with black curls isn</w:t>
      </w:r>
      <w:r w:rsidR="00F94357" w:rsidRPr="00F94357">
        <w:rPr>
          <w:lang w:val="en-GB"/>
        </w:rPr>
        <w:t>’</w:t>
      </w:r>
      <w:r w:rsidRPr="00F94357">
        <w:rPr>
          <w:lang w:val="en-GB"/>
        </w:rPr>
        <w:t>t interested in knowing whether he is a prince</w:t>
      </w:r>
      <w:r w:rsidR="00266846" w:rsidRPr="00F94357">
        <w:rPr>
          <w:lang w:val="en-GB"/>
        </w:rPr>
        <w:t xml:space="preserve"> or not</w:t>
      </w:r>
      <w:r w:rsidRPr="00F94357">
        <w:rPr>
          <w:lang w:val="en-GB"/>
        </w:rPr>
        <w:t xml:space="preserve">. </w:t>
      </w:r>
      <w:r w:rsidR="00266846" w:rsidRPr="00F94357">
        <w:rPr>
          <w:lang w:val="en-GB"/>
        </w:rPr>
        <w:t xml:space="preserve">His mother just has to lean towards him and he is </w:t>
      </w:r>
      <w:r w:rsidRPr="00F94357">
        <w:rPr>
          <w:lang w:val="en-GB"/>
        </w:rPr>
        <w:t>happy. There</w:t>
      </w:r>
      <w:r w:rsidR="00F94357" w:rsidRPr="00F94357">
        <w:rPr>
          <w:lang w:val="en-GB"/>
        </w:rPr>
        <w:t>’</w:t>
      </w:r>
      <w:r w:rsidRPr="00F94357">
        <w:rPr>
          <w:lang w:val="en-GB"/>
        </w:rPr>
        <w:t>s already a king in the house... him.”</w:t>
      </w:r>
    </w:p>
    <w:p w:rsidR="00EC63F1" w:rsidRPr="00F94357" w:rsidRDefault="00280A48" w:rsidP="00F94357">
      <w:pPr>
        <w:pStyle w:val="ECHRPara"/>
        <w:rPr>
          <w:lang w:val="en-GB"/>
        </w:rPr>
      </w:pPr>
      <w:r w:rsidRPr="00F94357">
        <w:rPr>
          <w:lang w:val="en-GB"/>
        </w:rPr>
        <w:t xml:space="preserve">The </w:t>
      </w:r>
      <w:r w:rsidR="00846986" w:rsidRPr="00F94357">
        <w:rPr>
          <w:lang w:val="en-GB"/>
        </w:rPr>
        <w:t>photograph</w:t>
      </w:r>
      <w:r w:rsidRPr="00F94357">
        <w:rPr>
          <w:lang w:val="en-GB"/>
        </w:rPr>
        <w:t xml:space="preserve"> was also accompanied by the</w:t>
      </w:r>
      <w:r w:rsidRPr="00F94357">
        <w:rPr>
          <w:b/>
          <w:lang w:val="en-GB"/>
        </w:rPr>
        <w:t xml:space="preserve"> </w:t>
      </w:r>
      <w:r w:rsidRPr="00F94357">
        <w:rPr>
          <w:lang w:val="en-GB"/>
        </w:rPr>
        <w:t>following captions:</w:t>
      </w:r>
    </w:p>
    <w:p w:rsidR="00846986" w:rsidRPr="00F94357" w:rsidRDefault="00CC1618" w:rsidP="00F94357">
      <w:pPr>
        <w:pStyle w:val="ECHRParaQuote"/>
        <w:rPr>
          <w:lang w:val="en-GB"/>
        </w:rPr>
      </w:pPr>
      <w:r w:rsidRPr="00F94357">
        <w:rPr>
          <w:lang w:val="en-GB"/>
        </w:rPr>
        <w:t>“</w:t>
      </w:r>
      <w:r w:rsidR="00280A48" w:rsidRPr="00F94357">
        <w:rPr>
          <w:lang w:val="en-GB"/>
        </w:rPr>
        <w:t xml:space="preserve">The 47-year-old new sovereign of Monaco had not been known to have any long-term relationship. Today Nicole Coste, an air hostess whom he met eight years ago, claims that they have had a </w:t>
      </w:r>
      <w:r w:rsidR="00266846" w:rsidRPr="00F94357">
        <w:rPr>
          <w:lang w:val="en-GB"/>
        </w:rPr>
        <w:t>son</w:t>
      </w:r>
      <w:r w:rsidR="00280A48" w:rsidRPr="00F94357">
        <w:rPr>
          <w:lang w:val="en-GB"/>
        </w:rPr>
        <w:t>.</w:t>
      </w:r>
      <w:r w:rsidRPr="00F94357">
        <w:rPr>
          <w:lang w:val="en-GB"/>
        </w:rPr>
        <w:t>”</w:t>
      </w:r>
    </w:p>
    <w:p w:rsidR="00846986" w:rsidRPr="00F94357" w:rsidRDefault="00CC1618" w:rsidP="00F94357">
      <w:pPr>
        <w:pStyle w:val="ECHRParaQuote"/>
        <w:rPr>
          <w:lang w:val="en-GB"/>
        </w:rPr>
      </w:pPr>
      <w:r w:rsidRPr="00F94357">
        <w:rPr>
          <w:lang w:val="en-GB"/>
        </w:rPr>
        <w:t>“He</w:t>
      </w:r>
      <w:r w:rsidR="00F94357" w:rsidRPr="00F94357">
        <w:rPr>
          <w:lang w:val="en-GB"/>
        </w:rPr>
        <w:t>’</w:t>
      </w:r>
      <w:r w:rsidRPr="00F94357">
        <w:rPr>
          <w:lang w:val="en-GB"/>
        </w:rPr>
        <w:t>s never been seen smiling like this</w:t>
      </w:r>
      <w:r w:rsidR="00266846" w:rsidRPr="00F94357">
        <w:rPr>
          <w:lang w:val="en-GB"/>
        </w:rPr>
        <w:t xml:space="preserve"> before</w:t>
      </w:r>
      <w:r w:rsidRPr="00F94357">
        <w:rPr>
          <w:lang w:val="en-GB"/>
        </w:rPr>
        <w:t>: Prince Albert succumbs to Alexandre</w:t>
      </w:r>
      <w:r w:rsidR="00F94357" w:rsidRPr="00F94357">
        <w:rPr>
          <w:lang w:val="en-GB"/>
        </w:rPr>
        <w:t>’</w:t>
      </w:r>
      <w:r w:rsidRPr="00F94357">
        <w:rPr>
          <w:lang w:val="en-GB"/>
        </w:rPr>
        <w:t>s charm</w:t>
      </w:r>
      <w:r w:rsidR="00846986" w:rsidRPr="00F94357">
        <w:rPr>
          <w:lang w:val="en-GB"/>
        </w:rPr>
        <w:t>.</w:t>
      </w:r>
      <w:r w:rsidRPr="00F94357">
        <w:rPr>
          <w:lang w:val="en-GB"/>
        </w:rPr>
        <w:t>”</w:t>
      </w:r>
    </w:p>
    <w:p w:rsidR="00846986"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16</w:t>
      </w:r>
      <w:r w:rsidRPr="00F94357">
        <w:rPr>
          <w:lang w:val="en-GB"/>
        </w:rPr>
        <w:fldChar w:fldCharType="end"/>
      </w:r>
      <w:r w:rsidRPr="00F94357">
        <w:rPr>
          <w:lang w:val="en-GB"/>
        </w:rPr>
        <w:t>.  </w:t>
      </w:r>
      <w:r w:rsidR="006D29BB" w:rsidRPr="00F94357">
        <w:rPr>
          <w:lang w:val="en-GB"/>
        </w:rPr>
        <w:t xml:space="preserve">Four photographs of the Prince holding the child in his arms were published on </w:t>
      </w:r>
      <w:r w:rsidRPr="00F94357">
        <w:rPr>
          <w:lang w:val="en-GB"/>
        </w:rPr>
        <w:t xml:space="preserve">pages 52, 53, 56 </w:t>
      </w:r>
      <w:r w:rsidR="006D29BB" w:rsidRPr="00F94357">
        <w:rPr>
          <w:lang w:val="en-GB"/>
        </w:rPr>
        <w:t xml:space="preserve">and </w:t>
      </w:r>
      <w:r w:rsidRPr="00F94357">
        <w:rPr>
          <w:lang w:val="en-GB"/>
        </w:rPr>
        <w:t xml:space="preserve">57, </w:t>
      </w:r>
      <w:r w:rsidR="006D29BB" w:rsidRPr="00F94357">
        <w:rPr>
          <w:lang w:val="en-GB"/>
        </w:rPr>
        <w:t>and were also accompanied by captions and/or sub-headings. In particular, the caption on page 52 read</w:t>
      </w:r>
      <w:r w:rsidR="00720FBB" w:rsidRPr="00F94357">
        <w:rPr>
          <w:lang w:val="en-GB"/>
        </w:rPr>
        <w:t>s</w:t>
      </w:r>
      <w:r w:rsidRPr="00F94357">
        <w:rPr>
          <w:lang w:val="en-GB"/>
        </w:rPr>
        <w:t xml:space="preserve"> </w:t>
      </w:r>
      <w:r w:rsidR="006D29BB" w:rsidRPr="00F94357">
        <w:rPr>
          <w:lang w:val="en-GB"/>
        </w:rPr>
        <w:t>“Gentleness, tenderness and patience, key words for a prince who loves children”</w:t>
      </w:r>
      <w:r w:rsidRPr="00F94357">
        <w:rPr>
          <w:lang w:val="en-GB"/>
        </w:rPr>
        <w:t xml:space="preserve">, </w:t>
      </w:r>
      <w:r w:rsidR="006D29BB" w:rsidRPr="00F94357">
        <w:rPr>
          <w:lang w:val="en-GB"/>
        </w:rPr>
        <w:t xml:space="preserve">and on </w:t>
      </w:r>
      <w:r w:rsidRPr="00F94357">
        <w:rPr>
          <w:lang w:val="en-GB"/>
        </w:rPr>
        <w:t xml:space="preserve">page 53, </w:t>
      </w:r>
      <w:r w:rsidR="006D29BB" w:rsidRPr="00F94357">
        <w:rPr>
          <w:lang w:val="en-GB"/>
        </w:rPr>
        <w:t>“The Prince has always had a soft spot for children” and “Albert, President of the Monegasque Olympic Committee, wear</w:t>
      </w:r>
      <w:r w:rsidR="00266846" w:rsidRPr="00F94357">
        <w:rPr>
          <w:lang w:val="en-GB"/>
        </w:rPr>
        <w:t>ing</w:t>
      </w:r>
      <w:r w:rsidR="006D29BB" w:rsidRPr="00F94357">
        <w:rPr>
          <w:lang w:val="en-GB"/>
        </w:rPr>
        <w:t xml:space="preserve"> an Olympics shirt, with Alexandre in his arms”</w:t>
      </w:r>
      <w:r w:rsidRPr="00F94357">
        <w:rPr>
          <w:lang w:val="en-GB"/>
        </w:rPr>
        <w:t xml:space="preserve">. </w:t>
      </w:r>
      <w:r w:rsidR="006D29BB" w:rsidRPr="00F94357">
        <w:rPr>
          <w:lang w:val="en-GB"/>
        </w:rPr>
        <w:t>The following sub-</w:t>
      </w:r>
      <w:r w:rsidR="006D29BB" w:rsidRPr="00F94357">
        <w:rPr>
          <w:lang w:val="en-GB"/>
        </w:rPr>
        <w:lastRenderedPageBreak/>
        <w:t>heading appeared on pa</w:t>
      </w:r>
      <w:r w:rsidRPr="00F94357">
        <w:rPr>
          <w:lang w:val="en-GB"/>
        </w:rPr>
        <w:t>ges</w:t>
      </w:r>
      <w:r w:rsidR="006D29BB" w:rsidRPr="00F94357">
        <w:rPr>
          <w:lang w:val="en-GB"/>
        </w:rPr>
        <w:t> </w:t>
      </w:r>
      <w:r w:rsidRPr="00F94357">
        <w:rPr>
          <w:lang w:val="en-GB"/>
        </w:rPr>
        <w:t xml:space="preserve">56 </w:t>
      </w:r>
      <w:r w:rsidR="006D29BB" w:rsidRPr="00F94357">
        <w:rPr>
          <w:lang w:val="en-GB"/>
        </w:rPr>
        <w:t xml:space="preserve">and </w:t>
      </w:r>
      <w:r w:rsidRPr="00F94357">
        <w:rPr>
          <w:lang w:val="en-GB"/>
        </w:rPr>
        <w:t xml:space="preserve">57: </w:t>
      </w:r>
      <w:r w:rsidR="006D29BB" w:rsidRPr="00F94357">
        <w:rPr>
          <w:lang w:val="en-GB"/>
        </w:rPr>
        <w:t xml:space="preserve">“Alexandre at 6 months. He </w:t>
      </w:r>
      <w:r w:rsidR="00266846" w:rsidRPr="00F94357">
        <w:rPr>
          <w:lang w:val="en-GB"/>
        </w:rPr>
        <w:t xml:space="preserve">is already trying </w:t>
      </w:r>
      <w:r w:rsidR="006D29BB" w:rsidRPr="00F94357">
        <w:rPr>
          <w:lang w:val="en-GB"/>
        </w:rPr>
        <w:t xml:space="preserve">to stand up. This is one of his </w:t>
      </w:r>
      <w:r w:rsidR="00266846" w:rsidRPr="00F94357">
        <w:rPr>
          <w:lang w:val="en-GB"/>
        </w:rPr>
        <w:t xml:space="preserve">very </w:t>
      </w:r>
      <w:r w:rsidR="006D29BB" w:rsidRPr="00F94357">
        <w:rPr>
          <w:lang w:val="en-GB"/>
        </w:rPr>
        <w:t>first meetings with Albert. He sleeps in his mother</w:t>
      </w:r>
      <w:r w:rsidR="00F94357" w:rsidRPr="00F94357">
        <w:rPr>
          <w:lang w:val="en-GB"/>
        </w:rPr>
        <w:t>’</w:t>
      </w:r>
      <w:r w:rsidR="006D29BB" w:rsidRPr="00F94357">
        <w:rPr>
          <w:lang w:val="en-GB"/>
        </w:rPr>
        <w:t xml:space="preserve">s bedroom. Nicole and her three sons have already moved into a flat in the 16th </w:t>
      </w:r>
      <w:r w:rsidR="006D29BB" w:rsidRPr="00F94357">
        <w:rPr>
          <w:i/>
          <w:lang w:val="en-GB"/>
        </w:rPr>
        <w:t>arrondissement</w:t>
      </w:r>
      <w:r w:rsidR="006D29BB" w:rsidRPr="00F94357">
        <w:rPr>
          <w:lang w:val="en-GB"/>
        </w:rPr>
        <w:t xml:space="preserve"> of Paris</w:t>
      </w:r>
      <w:r w:rsidRPr="00F94357">
        <w:rPr>
          <w:lang w:val="en-GB"/>
        </w:rPr>
        <w:t>.</w:t>
      </w:r>
      <w:r w:rsidR="006D29BB" w:rsidRPr="00F94357">
        <w:rPr>
          <w:lang w:val="en-GB"/>
        </w:rPr>
        <w:t>”</w:t>
      </w:r>
    </w:p>
    <w:p w:rsidR="00EC63F1" w:rsidRPr="00F94357" w:rsidRDefault="006D29BB" w:rsidP="00F94357">
      <w:pPr>
        <w:pStyle w:val="ECHRPara"/>
        <w:rPr>
          <w:lang w:val="en-GB"/>
        </w:rPr>
      </w:pPr>
      <w:r w:rsidRPr="00F94357">
        <w:rPr>
          <w:lang w:val="en-GB"/>
        </w:rPr>
        <w:t xml:space="preserve">Lastly, three photographs of the Prince with Ms Coste </w:t>
      </w:r>
      <w:r w:rsidR="00720FBB" w:rsidRPr="00F94357">
        <w:rPr>
          <w:lang w:val="en-GB"/>
        </w:rPr>
        <w:t xml:space="preserve">were published </w:t>
      </w:r>
      <w:r w:rsidRPr="00F94357">
        <w:rPr>
          <w:lang w:val="en-GB"/>
        </w:rPr>
        <w:t xml:space="preserve">on </w:t>
      </w:r>
      <w:r w:rsidR="00846986" w:rsidRPr="00F94357">
        <w:rPr>
          <w:lang w:val="en-GB"/>
        </w:rPr>
        <w:t>pages</w:t>
      </w:r>
      <w:r w:rsidRPr="00F94357">
        <w:rPr>
          <w:lang w:val="en-GB"/>
        </w:rPr>
        <w:t> </w:t>
      </w:r>
      <w:r w:rsidR="00846986" w:rsidRPr="00F94357">
        <w:rPr>
          <w:lang w:val="en-GB"/>
        </w:rPr>
        <w:t xml:space="preserve">58 </w:t>
      </w:r>
      <w:r w:rsidRPr="00F94357">
        <w:rPr>
          <w:lang w:val="en-GB"/>
        </w:rPr>
        <w:t xml:space="preserve">and </w:t>
      </w:r>
      <w:r w:rsidR="00846986" w:rsidRPr="00F94357">
        <w:rPr>
          <w:lang w:val="en-GB"/>
        </w:rPr>
        <w:t xml:space="preserve">59. </w:t>
      </w:r>
      <w:r w:rsidRPr="00F94357">
        <w:rPr>
          <w:lang w:val="en-GB"/>
        </w:rPr>
        <w:t>The photo</w:t>
      </w:r>
      <w:r w:rsidR="00720FBB" w:rsidRPr="00F94357">
        <w:rPr>
          <w:lang w:val="en-GB"/>
        </w:rPr>
        <w:t>graph</w:t>
      </w:r>
      <w:r w:rsidRPr="00F94357">
        <w:rPr>
          <w:lang w:val="en-GB"/>
        </w:rPr>
        <w:t xml:space="preserve"> on </w:t>
      </w:r>
      <w:r w:rsidR="00846986" w:rsidRPr="00F94357">
        <w:rPr>
          <w:lang w:val="en-GB"/>
        </w:rPr>
        <w:t xml:space="preserve">page 58 </w:t>
      </w:r>
      <w:r w:rsidRPr="00F94357">
        <w:rPr>
          <w:lang w:val="en-GB"/>
        </w:rPr>
        <w:t>was capti</w:t>
      </w:r>
      <w:r w:rsidR="00323111" w:rsidRPr="00F94357">
        <w:rPr>
          <w:lang w:val="en-GB"/>
        </w:rPr>
        <w:t xml:space="preserve">oned </w:t>
      </w:r>
      <w:r w:rsidRPr="00F94357">
        <w:rPr>
          <w:lang w:val="en-GB"/>
        </w:rPr>
        <w:t>as follows</w:t>
      </w:r>
      <w:r w:rsidR="00846986" w:rsidRPr="00F94357">
        <w:rPr>
          <w:lang w:val="en-GB"/>
        </w:rPr>
        <w:t>:</w:t>
      </w:r>
    </w:p>
    <w:p w:rsidR="00EC63F1" w:rsidRPr="00F94357" w:rsidRDefault="00747D65" w:rsidP="00F94357">
      <w:pPr>
        <w:pStyle w:val="ECHRParaQuote"/>
        <w:rPr>
          <w:lang w:val="en-GB"/>
        </w:rPr>
      </w:pPr>
      <w:r w:rsidRPr="00F94357">
        <w:rPr>
          <w:lang w:val="en-GB"/>
        </w:rPr>
        <w:t>“They met on a Nice</w:t>
      </w:r>
      <w:r w:rsidR="00266846" w:rsidRPr="00F94357">
        <w:rPr>
          <w:lang w:val="en-GB"/>
        </w:rPr>
        <w:t xml:space="preserve"> to </w:t>
      </w:r>
      <w:r w:rsidRPr="00F94357">
        <w:rPr>
          <w:lang w:val="en-GB"/>
        </w:rPr>
        <w:t xml:space="preserve">Paris flight, Nicole was an air hostess. She had left Lomé, in Togo, eight years </w:t>
      </w:r>
      <w:r w:rsidR="00720FBB" w:rsidRPr="00F94357">
        <w:rPr>
          <w:lang w:val="en-GB"/>
        </w:rPr>
        <w:t>previously</w:t>
      </w:r>
      <w:r w:rsidRPr="00F94357">
        <w:rPr>
          <w:lang w:val="en-GB"/>
        </w:rPr>
        <w:t xml:space="preserve">, aged 17. </w:t>
      </w:r>
      <w:r w:rsidR="00F94357" w:rsidRPr="00F94357">
        <w:rPr>
          <w:lang w:val="en-GB"/>
        </w:rPr>
        <w:t>‘</w:t>
      </w:r>
      <w:r w:rsidRPr="00F94357">
        <w:rPr>
          <w:lang w:val="en-GB"/>
        </w:rPr>
        <w:t>In my country, a father would have obliged his son to recognise his child</w:t>
      </w:r>
      <w:r w:rsidR="00F94357" w:rsidRPr="00F94357">
        <w:rPr>
          <w:lang w:val="en-GB"/>
        </w:rPr>
        <w:t>’</w:t>
      </w:r>
      <w:r w:rsidRPr="00F94357">
        <w:rPr>
          <w:lang w:val="en-GB"/>
        </w:rPr>
        <w:t>.”</w:t>
      </w:r>
    </w:p>
    <w:p w:rsidR="00EC63F1" w:rsidRPr="00F94357" w:rsidRDefault="00747D65" w:rsidP="00F94357">
      <w:pPr>
        <w:pStyle w:val="ECHRPara"/>
        <w:rPr>
          <w:lang w:val="en-GB"/>
        </w:rPr>
      </w:pPr>
      <w:r w:rsidRPr="00F94357">
        <w:rPr>
          <w:lang w:val="en-GB"/>
        </w:rPr>
        <w:t xml:space="preserve">The </w:t>
      </w:r>
      <w:r w:rsidR="00846986" w:rsidRPr="00F94357">
        <w:rPr>
          <w:lang w:val="en-GB"/>
        </w:rPr>
        <w:t xml:space="preserve">photographs </w:t>
      </w:r>
      <w:r w:rsidRPr="00F94357">
        <w:rPr>
          <w:lang w:val="en-GB"/>
        </w:rPr>
        <w:t xml:space="preserve">on </w:t>
      </w:r>
      <w:r w:rsidR="00846986" w:rsidRPr="00F94357">
        <w:rPr>
          <w:lang w:val="en-GB"/>
        </w:rPr>
        <w:t xml:space="preserve">page 59 </w:t>
      </w:r>
      <w:r w:rsidRPr="00F94357">
        <w:rPr>
          <w:lang w:val="en-GB"/>
        </w:rPr>
        <w:t>were sub-titled as follows</w:t>
      </w:r>
      <w:r w:rsidR="00846986" w:rsidRPr="00F94357">
        <w:rPr>
          <w:lang w:val="en-GB"/>
        </w:rPr>
        <w:t>:</w:t>
      </w:r>
    </w:p>
    <w:p w:rsidR="00846986" w:rsidRPr="00F94357" w:rsidRDefault="00747D65" w:rsidP="00F94357">
      <w:pPr>
        <w:pStyle w:val="ECHRParaQuote"/>
        <w:rPr>
          <w:lang w:val="en-GB"/>
        </w:rPr>
      </w:pPr>
      <w:r w:rsidRPr="00F94357">
        <w:rPr>
          <w:lang w:val="en-GB"/>
        </w:rPr>
        <w:t>“</w:t>
      </w:r>
      <w:r w:rsidR="00846986" w:rsidRPr="00F94357">
        <w:rPr>
          <w:lang w:val="en-GB"/>
        </w:rPr>
        <w:t xml:space="preserve">Nicole </w:t>
      </w:r>
      <w:r w:rsidRPr="00F94357">
        <w:rPr>
          <w:lang w:val="en-GB"/>
        </w:rPr>
        <w:t>also attend</w:t>
      </w:r>
      <w:r w:rsidR="00720FBB" w:rsidRPr="00F94357">
        <w:rPr>
          <w:lang w:val="en-GB"/>
        </w:rPr>
        <w:t>ed</w:t>
      </w:r>
      <w:r w:rsidRPr="00F94357">
        <w:rPr>
          <w:lang w:val="en-GB"/>
        </w:rPr>
        <w:t xml:space="preserve"> official events. In May </w:t>
      </w:r>
      <w:r w:rsidR="00846986" w:rsidRPr="00F94357">
        <w:rPr>
          <w:lang w:val="en-GB"/>
        </w:rPr>
        <w:t>2001</w:t>
      </w:r>
      <w:r w:rsidRPr="00F94357">
        <w:rPr>
          <w:lang w:val="en-GB"/>
        </w:rPr>
        <w:t xml:space="preserve"> she </w:t>
      </w:r>
      <w:r w:rsidR="00720FBB" w:rsidRPr="00F94357">
        <w:rPr>
          <w:lang w:val="en-GB"/>
        </w:rPr>
        <w:t xml:space="preserve">was </w:t>
      </w:r>
      <w:r w:rsidRPr="00F94357">
        <w:rPr>
          <w:lang w:val="en-GB"/>
        </w:rPr>
        <w:t>on the Prince</w:t>
      </w:r>
      <w:r w:rsidR="00F94357" w:rsidRPr="00F94357">
        <w:rPr>
          <w:lang w:val="en-GB"/>
        </w:rPr>
        <w:t>’</w:t>
      </w:r>
      <w:r w:rsidRPr="00F94357">
        <w:rPr>
          <w:lang w:val="en-GB"/>
        </w:rPr>
        <w:t>s right as he receive</w:t>
      </w:r>
      <w:r w:rsidR="00720FBB" w:rsidRPr="00F94357">
        <w:rPr>
          <w:lang w:val="en-GB"/>
        </w:rPr>
        <w:t>d</w:t>
      </w:r>
      <w:r w:rsidRPr="00F94357">
        <w:rPr>
          <w:lang w:val="en-GB"/>
        </w:rPr>
        <w:t xml:space="preserve"> the singer </w:t>
      </w:r>
      <w:r w:rsidR="00846986" w:rsidRPr="00F94357">
        <w:rPr>
          <w:lang w:val="en-GB"/>
        </w:rPr>
        <w:t>Yannick</w:t>
      </w:r>
      <w:r w:rsidRPr="00F94357">
        <w:rPr>
          <w:lang w:val="en-GB"/>
        </w:rPr>
        <w:t xml:space="preserve"> at the </w:t>
      </w:r>
      <w:r w:rsidR="00846986" w:rsidRPr="00F94357">
        <w:rPr>
          <w:lang w:val="en-GB"/>
        </w:rPr>
        <w:t xml:space="preserve">Monte-Carlo Music Awards. </w:t>
      </w:r>
      <w:r w:rsidRPr="00F94357">
        <w:rPr>
          <w:lang w:val="en-GB"/>
        </w:rPr>
        <w:t xml:space="preserve">In </w:t>
      </w:r>
      <w:r w:rsidR="00846986" w:rsidRPr="00F94357">
        <w:rPr>
          <w:lang w:val="en-GB"/>
        </w:rPr>
        <w:t>2002</w:t>
      </w:r>
      <w:r w:rsidRPr="00F94357">
        <w:rPr>
          <w:lang w:val="en-GB"/>
        </w:rPr>
        <w:t xml:space="preserve"> (left) she can be seen in the Royal box </w:t>
      </w:r>
      <w:r w:rsidR="00720FBB" w:rsidRPr="00F94357">
        <w:rPr>
          <w:lang w:val="en-GB"/>
        </w:rPr>
        <w:t xml:space="preserve">at </w:t>
      </w:r>
      <w:r w:rsidRPr="00F94357">
        <w:rPr>
          <w:lang w:val="en-GB"/>
        </w:rPr>
        <w:t xml:space="preserve">the </w:t>
      </w:r>
      <w:r w:rsidR="00846986" w:rsidRPr="00F94357">
        <w:rPr>
          <w:lang w:val="en-GB"/>
        </w:rPr>
        <w:t>Grand Prix.</w:t>
      </w:r>
      <w:r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17</w:t>
      </w:r>
      <w:r w:rsidRPr="00F94357">
        <w:rPr>
          <w:lang w:val="en-GB"/>
        </w:rPr>
        <w:fldChar w:fldCharType="end"/>
      </w:r>
      <w:r w:rsidRPr="00F94357">
        <w:rPr>
          <w:lang w:val="en-GB"/>
        </w:rPr>
        <w:t>.  </w:t>
      </w:r>
      <w:r w:rsidR="00E62188" w:rsidRPr="00F94357">
        <w:rPr>
          <w:lang w:val="en-GB"/>
        </w:rPr>
        <w:t xml:space="preserve">On </w:t>
      </w:r>
      <w:r w:rsidRPr="00F94357">
        <w:rPr>
          <w:lang w:val="en-GB"/>
        </w:rPr>
        <w:t xml:space="preserve">10 </w:t>
      </w:r>
      <w:r w:rsidR="00E62188" w:rsidRPr="00F94357">
        <w:rPr>
          <w:lang w:val="en-GB"/>
        </w:rPr>
        <w:t xml:space="preserve">May </w:t>
      </w:r>
      <w:r w:rsidRPr="00F94357">
        <w:rPr>
          <w:lang w:val="en-GB"/>
        </w:rPr>
        <w:t>2005 M</w:t>
      </w:r>
      <w:r w:rsidR="00E62188" w:rsidRPr="00F94357">
        <w:rPr>
          <w:lang w:val="en-GB"/>
        </w:rPr>
        <w:t xml:space="preserve">s </w:t>
      </w:r>
      <w:r w:rsidRPr="00F94357">
        <w:rPr>
          <w:lang w:val="en-GB"/>
        </w:rPr>
        <w:t xml:space="preserve">Coste </w:t>
      </w:r>
      <w:r w:rsidR="00806BA2" w:rsidRPr="00F94357">
        <w:rPr>
          <w:lang w:val="en-GB"/>
        </w:rPr>
        <w:t xml:space="preserve">issued a statement indicating that she had agreed to give an interview to </w:t>
      </w:r>
      <w:r w:rsidRPr="00F94357">
        <w:rPr>
          <w:i/>
          <w:lang w:val="en-GB"/>
        </w:rPr>
        <w:t>Paris Match</w:t>
      </w:r>
      <w:r w:rsidR="00806BA2" w:rsidRPr="00F94357">
        <w:rPr>
          <w:lang w:val="en-GB"/>
        </w:rPr>
        <w:t xml:space="preserve">, for publication in the edition of </w:t>
      </w:r>
      <w:r w:rsidRPr="00F94357">
        <w:rPr>
          <w:lang w:val="en-GB"/>
        </w:rPr>
        <w:t>5</w:t>
      </w:r>
      <w:r w:rsidR="002A01E6" w:rsidRPr="00F94357">
        <w:rPr>
          <w:lang w:val="en-GB"/>
        </w:rPr>
        <w:t> </w:t>
      </w:r>
      <w:r w:rsidR="00806BA2" w:rsidRPr="00F94357">
        <w:rPr>
          <w:lang w:val="en-GB"/>
        </w:rPr>
        <w:t xml:space="preserve">May </w:t>
      </w:r>
      <w:r w:rsidRPr="00F94357">
        <w:rPr>
          <w:lang w:val="en-GB"/>
        </w:rPr>
        <w:t>2005,</w:t>
      </w:r>
      <w:r w:rsidR="00806BA2" w:rsidRPr="00F94357">
        <w:rPr>
          <w:lang w:val="en-GB"/>
        </w:rPr>
        <w:t xml:space="preserve"> had carefully reread its wording, and had herself handed over the photographs showing the </w:t>
      </w:r>
      <w:r w:rsidRPr="00F94357">
        <w:rPr>
          <w:lang w:val="en-GB"/>
        </w:rPr>
        <w:t xml:space="preserve">Prince </w:t>
      </w:r>
      <w:r w:rsidR="00806BA2" w:rsidRPr="00F94357">
        <w:rPr>
          <w:lang w:val="en-GB"/>
        </w:rPr>
        <w:t xml:space="preserve">with </w:t>
      </w:r>
      <w:r w:rsidRPr="00F94357">
        <w:rPr>
          <w:lang w:val="en-GB"/>
        </w:rPr>
        <w:t xml:space="preserve">Alexandre. </w:t>
      </w:r>
      <w:r w:rsidR="00806BA2" w:rsidRPr="00F94357">
        <w:rPr>
          <w:lang w:val="en-GB"/>
        </w:rPr>
        <w:t xml:space="preserve">She specified that she had taken those </w:t>
      </w:r>
      <w:r w:rsidRPr="00F94357">
        <w:rPr>
          <w:lang w:val="en-GB"/>
        </w:rPr>
        <w:t>photograph</w:t>
      </w:r>
      <w:r w:rsidR="00806BA2" w:rsidRPr="00F94357">
        <w:rPr>
          <w:lang w:val="en-GB"/>
        </w:rPr>
        <w:t>, and that she had taken them with the Prince</w:t>
      </w:r>
      <w:r w:rsidR="00F94357" w:rsidRPr="00F94357">
        <w:rPr>
          <w:lang w:val="en-GB"/>
        </w:rPr>
        <w:t>’</w:t>
      </w:r>
      <w:r w:rsidR="00806BA2" w:rsidRPr="00F94357">
        <w:rPr>
          <w:lang w:val="en-GB"/>
        </w:rPr>
        <w:t xml:space="preserve">s full consent. She issued a further statement indicating that she had handed </w:t>
      </w:r>
      <w:r w:rsidR="00FA66A7" w:rsidRPr="00F94357">
        <w:rPr>
          <w:lang w:val="en-GB"/>
        </w:rPr>
        <w:t xml:space="preserve">these photographs </w:t>
      </w:r>
      <w:r w:rsidR="00806BA2" w:rsidRPr="00F94357">
        <w:rPr>
          <w:lang w:val="en-GB"/>
        </w:rPr>
        <w:t xml:space="preserve">over to the media for publication without charge. </w:t>
      </w:r>
      <w:r w:rsidR="00E62188" w:rsidRPr="00F94357">
        <w:rPr>
          <w:lang w:val="en-GB"/>
        </w:rPr>
        <w:t xml:space="preserve">She added that her son had been recognised before a notary, that the </w:t>
      </w:r>
      <w:r w:rsidR="00806BA2" w:rsidRPr="00F94357">
        <w:rPr>
          <w:lang w:val="en-GB"/>
        </w:rPr>
        <w:t xml:space="preserve">notarial deed had been signed on </w:t>
      </w:r>
      <w:r w:rsidRPr="00F94357">
        <w:rPr>
          <w:lang w:val="en-GB"/>
        </w:rPr>
        <w:t>15</w:t>
      </w:r>
      <w:r w:rsidR="00806BA2" w:rsidRPr="00F94357">
        <w:rPr>
          <w:lang w:val="en-GB"/>
        </w:rPr>
        <w:t> </w:t>
      </w:r>
      <w:r w:rsidR="00E62188" w:rsidRPr="00F94357">
        <w:rPr>
          <w:lang w:val="en-GB"/>
        </w:rPr>
        <w:t>December</w:t>
      </w:r>
      <w:r w:rsidRPr="00F94357">
        <w:rPr>
          <w:lang w:val="en-GB"/>
        </w:rPr>
        <w:t xml:space="preserve"> 2003 </w:t>
      </w:r>
      <w:r w:rsidR="00E62188" w:rsidRPr="00F94357">
        <w:rPr>
          <w:lang w:val="en-GB"/>
        </w:rPr>
        <w:t>and that it had been agreed on that date that the d</w:t>
      </w:r>
      <w:r w:rsidR="00806BA2" w:rsidRPr="00F94357">
        <w:rPr>
          <w:lang w:val="en-GB"/>
        </w:rPr>
        <w:t xml:space="preserve">eed </w:t>
      </w:r>
      <w:r w:rsidR="00E62188" w:rsidRPr="00F94357">
        <w:rPr>
          <w:lang w:val="en-GB"/>
        </w:rPr>
        <w:t xml:space="preserve">would be sent to the </w:t>
      </w:r>
      <w:r w:rsidR="00266846" w:rsidRPr="00F94357">
        <w:rPr>
          <w:lang w:val="en-GB"/>
        </w:rPr>
        <w:t xml:space="preserve">district </w:t>
      </w:r>
      <w:r w:rsidR="00E62188" w:rsidRPr="00F94357">
        <w:rPr>
          <w:lang w:val="en-GB"/>
        </w:rPr>
        <w:t xml:space="preserve">hall of the </w:t>
      </w:r>
      <w:r w:rsidRPr="00F94357">
        <w:rPr>
          <w:lang w:val="en-GB"/>
        </w:rPr>
        <w:t>14</w:t>
      </w:r>
      <w:r w:rsidR="00E62188" w:rsidRPr="00F94357">
        <w:rPr>
          <w:vertAlign w:val="superscript"/>
          <w:lang w:val="en-GB"/>
        </w:rPr>
        <w:t>th</w:t>
      </w:r>
      <w:r w:rsidR="00B57DD3" w:rsidRPr="00F94357">
        <w:rPr>
          <w:vertAlign w:val="superscript"/>
          <w:lang w:val="en-GB"/>
        </w:rPr>
        <w:t> </w:t>
      </w:r>
      <w:r w:rsidRPr="00F94357">
        <w:rPr>
          <w:i/>
          <w:lang w:val="en-GB"/>
        </w:rPr>
        <w:t>arrondissement</w:t>
      </w:r>
      <w:r w:rsidRPr="00F94357">
        <w:rPr>
          <w:lang w:val="en-GB"/>
        </w:rPr>
        <w:t xml:space="preserve"> </w:t>
      </w:r>
      <w:r w:rsidR="00E62188" w:rsidRPr="00F94357">
        <w:rPr>
          <w:lang w:val="en-GB"/>
        </w:rPr>
        <w:t xml:space="preserve">of Paris </w:t>
      </w:r>
      <w:r w:rsidR="00806BA2" w:rsidRPr="00F94357">
        <w:rPr>
          <w:lang w:val="en-GB"/>
        </w:rPr>
        <w:t xml:space="preserve">immediately after Prince </w:t>
      </w:r>
      <w:r w:rsidRPr="00F94357">
        <w:rPr>
          <w:lang w:val="en-GB"/>
        </w:rPr>
        <w:t>Rainier</w:t>
      </w:r>
      <w:r w:rsidR="00F94357" w:rsidRPr="00F94357">
        <w:rPr>
          <w:lang w:val="en-GB"/>
        </w:rPr>
        <w:t>’</w:t>
      </w:r>
      <w:r w:rsidR="00806BA2" w:rsidRPr="00F94357">
        <w:rPr>
          <w:lang w:val="en-GB"/>
        </w:rPr>
        <w:t>s death</w:t>
      </w:r>
      <w:r w:rsidRPr="00F94357">
        <w:rPr>
          <w:lang w:val="en-GB"/>
        </w:rPr>
        <w:t xml:space="preserve">. </w:t>
      </w:r>
      <w:r w:rsidR="00E62188" w:rsidRPr="00F94357">
        <w:rPr>
          <w:lang w:val="en-GB"/>
        </w:rPr>
        <w:t xml:space="preserve">She </w:t>
      </w:r>
      <w:r w:rsidR="00806BA2" w:rsidRPr="00F94357">
        <w:rPr>
          <w:lang w:val="en-GB"/>
        </w:rPr>
        <w:t xml:space="preserve">stated that she had attempted, by all amicable means, to </w:t>
      </w:r>
      <w:r w:rsidR="00FA66A7" w:rsidRPr="00F94357">
        <w:rPr>
          <w:lang w:val="en-GB"/>
        </w:rPr>
        <w:t>find a compromise with the Prince</w:t>
      </w:r>
      <w:r w:rsidR="00F94357" w:rsidRPr="00F94357">
        <w:rPr>
          <w:lang w:val="en-GB"/>
        </w:rPr>
        <w:t>’</w:t>
      </w:r>
      <w:r w:rsidR="00FA66A7" w:rsidRPr="00F94357">
        <w:rPr>
          <w:lang w:val="en-GB"/>
        </w:rPr>
        <w:t xml:space="preserve">s lawyer, and that it was the fact that </w:t>
      </w:r>
      <w:r w:rsidR="00720FBB" w:rsidRPr="00F94357">
        <w:rPr>
          <w:lang w:val="en-GB"/>
        </w:rPr>
        <w:t xml:space="preserve">the Prince </w:t>
      </w:r>
      <w:r w:rsidR="00FA66A7" w:rsidRPr="00F94357">
        <w:rPr>
          <w:lang w:val="en-GB"/>
        </w:rPr>
        <w:t xml:space="preserve">had failed </w:t>
      </w:r>
      <w:r w:rsidRPr="00F94357">
        <w:rPr>
          <w:lang w:val="en-GB"/>
        </w:rPr>
        <w:t>t</w:t>
      </w:r>
      <w:r w:rsidR="00FA66A7" w:rsidRPr="00F94357">
        <w:rPr>
          <w:lang w:val="en-GB"/>
        </w:rPr>
        <w:t xml:space="preserve">o honour his undertaking which had </w:t>
      </w:r>
      <w:r w:rsidR="00720FBB" w:rsidRPr="00F94357">
        <w:rPr>
          <w:lang w:val="en-GB"/>
        </w:rPr>
        <w:t xml:space="preserve">induced </w:t>
      </w:r>
      <w:r w:rsidR="00FA66A7" w:rsidRPr="00F94357">
        <w:rPr>
          <w:lang w:val="en-GB"/>
        </w:rPr>
        <w:t>her to bring the matter to the public</w:t>
      </w:r>
      <w:r w:rsidR="00F94357" w:rsidRPr="00F94357">
        <w:rPr>
          <w:lang w:val="en-GB"/>
        </w:rPr>
        <w:t>’</w:t>
      </w:r>
      <w:r w:rsidR="00FA66A7" w:rsidRPr="00F94357">
        <w:rPr>
          <w:lang w:val="en-GB"/>
        </w:rPr>
        <w:t xml:space="preserve">s attention. With regard to </w:t>
      </w:r>
      <w:r w:rsidR="00E62188" w:rsidRPr="00F94357">
        <w:rPr>
          <w:lang w:val="en-GB"/>
        </w:rPr>
        <w:t>the media, she stated</w:t>
      </w:r>
      <w:r w:rsidRPr="00F94357">
        <w:rPr>
          <w:lang w:val="en-GB"/>
        </w:rPr>
        <w:t xml:space="preserve">: </w:t>
      </w:r>
      <w:r w:rsidR="00E62188" w:rsidRPr="00F94357">
        <w:rPr>
          <w:lang w:val="en-GB"/>
        </w:rPr>
        <w:t>“they have merely helped my son and m</w:t>
      </w:r>
      <w:r w:rsidR="00266846" w:rsidRPr="00F94357">
        <w:rPr>
          <w:lang w:val="en-GB"/>
        </w:rPr>
        <w:t xml:space="preserve">yself </w:t>
      </w:r>
      <w:r w:rsidR="00E62188" w:rsidRPr="00F94357">
        <w:rPr>
          <w:lang w:val="en-GB"/>
        </w:rPr>
        <w:t>to have Alexandre officially recognised”</w:t>
      </w:r>
      <w:r w:rsidRPr="00F94357">
        <w:rPr>
          <w:lang w:val="en-GB"/>
        </w:rPr>
        <w:t>.</w:t>
      </w:r>
    </w:p>
    <w:p w:rsidR="00764AE5" w:rsidRPr="00F94357" w:rsidRDefault="00846986" w:rsidP="00F94357">
      <w:pPr>
        <w:pStyle w:val="ECHRHeading2"/>
        <w:rPr>
          <w:lang w:val="en-GB"/>
        </w:rPr>
      </w:pPr>
      <w:r w:rsidRPr="00F94357">
        <w:rPr>
          <w:lang w:val="en-GB"/>
        </w:rPr>
        <w:t>B.  </w:t>
      </w:r>
      <w:r w:rsidR="00764AE5" w:rsidRPr="00F94357">
        <w:rPr>
          <w:lang w:val="en-GB"/>
        </w:rPr>
        <w:t>The proceedings before the French courts</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18</w:t>
      </w:r>
      <w:r w:rsidRPr="00F94357">
        <w:rPr>
          <w:lang w:val="en-GB"/>
        </w:rPr>
        <w:fldChar w:fldCharType="end"/>
      </w:r>
      <w:r w:rsidRPr="00F94357">
        <w:rPr>
          <w:lang w:val="en-GB"/>
        </w:rPr>
        <w:t>.  </w:t>
      </w:r>
      <w:r w:rsidR="00BD45D1" w:rsidRPr="00F94357">
        <w:t>On 19 May 2005</w:t>
      </w:r>
      <w:r w:rsidRPr="00F94357">
        <w:rPr>
          <w:lang w:val="en-GB"/>
        </w:rPr>
        <w:t xml:space="preserve">, </w:t>
      </w:r>
      <w:r w:rsidR="00720FBB" w:rsidRPr="00F94357">
        <w:rPr>
          <w:lang w:val="en-GB"/>
        </w:rPr>
        <w:t xml:space="preserve">considering </w:t>
      </w:r>
      <w:r w:rsidR="0046342A" w:rsidRPr="00F94357">
        <w:rPr>
          <w:lang w:val="en-GB"/>
        </w:rPr>
        <w:t xml:space="preserve">that the </w:t>
      </w:r>
      <w:r w:rsidRPr="00F94357">
        <w:rPr>
          <w:lang w:val="en-GB"/>
        </w:rPr>
        <w:t xml:space="preserve">publication </w:t>
      </w:r>
      <w:r w:rsidR="0046342A" w:rsidRPr="00F94357">
        <w:rPr>
          <w:lang w:val="en-GB"/>
        </w:rPr>
        <w:t xml:space="preserve">of the article in </w:t>
      </w:r>
      <w:r w:rsidRPr="00F94357">
        <w:rPr>
          <w:i/>
          <w:lang w:val="en-GB"/>
        </w:rPr>
        <w:t>Paris Match</w:t>
      </w:r>
      <w:r w:rsidR="0046342A" w:rsidRPr="00F94357">
        <w:rPr>
          <w:lang w:val="en-GB"/>
        </w:rPr>
        <w:t xml:space="preserve"> interfered with his rights to private life and to </w:t>
      </w:r>
      <w:r w:rsidR="0053042E" w:rsidRPr="00F94357">
        <w:rPr>
          <w:lang w:val="en-GB"/>
        </w:rPr>
        <w:t>protection of h</w:t>
      </w:r>
      <w:r w:rsidR="0046342A" w:rsidRPr="00F94357">
        <w:rPr>
          <w:lang w:val="en-GB"/>
        </w:rPr>
        <w:t xml:space="preserve">is </w:t>
      </w:r>
      <w:r w:rsidR="00720FBB" w:rsidRPr="00F94357">
        <w:rPr>
          <w:lang w:val="en-GB"/>
        </w:rPr>
        <w:t xml:space="preserve">own </w:t>
      </w:r>
      <w:r w:rsidR="0046342A" w:rsidRPr="00F94357">
        <w:rPr>
          <w:lang w:val="en-GB"/>
        </w:rPr>
        <w:t xml:space="preserve">image, the </w:t>
      </w:r>
      <w:r w:rsidR="0046342A" w:rsidRPr="00F94357">
        <w:t xml:space="preserve">Prince brought </w:t>
      </w:r>
      <w:r w:rsidR="00266846" w:rsidRPr="00F94357">
        <w:t xml:space="preserve">fixed-date </w:t>
      </w:r>
      <w:r w:rsidR="0046342A" w:rsidRPr="00F94357">
        <w:t>proceedings against the applicants</w:t>
      </w:r>
      <w:r w:rsidRPr="00F94357">
        <w:rPr>
          <w:lang w:val="en-GB"/>
        </w:rPr>
        <w:t xml:space="preserve">, </w:t>
      </w:r>
      <w:r w:rsidR="0046342A" w:rsidRPr="00F94357">
        <w:rPr>
          <w:lang w:val="en-GB"/>
        </w:rPr>
        <w:t>on the basis of A</w:t>
      </w:r>
      <w:r w:rsidRPr="00F94357">
        <w:rPr>
          <w:lang w:val="en-GB"/>
        </w:rPr>
        <w:t xml:space="preserve">rticle 8 </w:t>
      </w:r>
      <w:r w:rsidR="0046342A" w:rsidRPr="00F94357">
        <w:rPr>
          <w:lang w:val="en-GB"/>
        </w:rPr>
        <w:t xml:space="preserve">of the </w:t>
      </w:r>
      <w:r w:rsidRPr="00F94357">
        <w:rPr>
          <w:lang w:val="en-GB"/>
        </w:rPr>
        <w:t xml:space="preserve">Convention </w:t>
      </w:r>
      <w:r w:rsidR="0046342A" w:rsidRPr="00F94357">
        <w:rPr>
          <w:lang w:val="en-GB"/>
        </w:rPr>
        <w:t>and A</w:t>
      </w:r>
      <w:r w:rsidRPr="00F94357">
        <w:rPr>
          <w:lang w:val="en-GB"/>
        </w:rPr>
        <w:t>rticles</w:t>
      </w:r>
      <w:r w:rsidR="00FA4A4D" w:rsidRPr="00F94357">
        <w:rPr>
          <w:lang w:val="en-GB"/>
        </w:rPr>
        <w:t> </w:t>
      </w:r>
      <w:r w:rsidRPr="00F94357">
        <w:rPr>
          <w:lang w:val="en-GB"/>
        </w:rPr>
        <w:t xml:space="preserve">9 </w:t>
      </w:r>
      <w:r w:rsidR="0046342A" w:rsidRPr="00F94357">
        <w:rPr>
          <w:lang w:val="en-GB"/>
        </w:rPr>
        <w:t>and</w:t>
      </w:r>
      <w:r w:rsidR="00FA4A4D" w:rsidRPr="00F94357">
        <w:rPr>
          <w:lang w:val="en-GB"/>
        </w:rPr>
        <w:t> </w:t>
      </w:r>
      <w:r w:rsidRPr="00F94357">
        <w:rPr>
          <w:lang w:val="en-GB"/>
        </w:rPr>
        <w:t xml:space="preserve">1382 </w:t>
      </w:r>
      <w:r w:rsidR="0046342A" w:rsidRPr="00F94357">
        <w:rPr>
          <w:lang w:val="en-GB"/>
        </w:rPr>
        <w:t>of the Civil C</w:t>
      </w:r>
      <w:r w:rsidRPr="00F94357">
        <w:rPr>
          <w:lang w:val="en-GB"/>
        </w:rPr>
        <w:t xml:space="preserve">ode, </w:t>
      </w:r>
      <w:r w:rsidR="0046342A" w:rsidRPr="00F94357">
        <w:t xml:space="preserve">seeking </w:t>
      </w:r>
      <w:r w:rsidR="00720FBB" w:rsidRPr="00F94357">
        <w:t xml:space="preserve">damages </w:t>
      </w:r>
      <w:r w:rsidR="0046342A" w:rsidRPr="00F94357">
        <w:t xml:space="preserve">from the publishing company and an order that it publish the </w:t>
      </w:r>
      <w:r w:rsidR="00720FBB" w:rsidRPr="00F94357">
        <w:t>court</w:t>
      </w:r>
      <w:r w:rsidR="00F94357" w:rsidRPr="00F94357">
        <w:t>’</w:t>
      </w:r>
      <w:r w:rsidR="00720FBB" w:rsidRPr="00F94357">
        <w:t xml:space="preserve">s ruling </w:t>
      </w:r>
      <w:r w:rsidR="0046342A" w:rsidRPr="00F94357">
        <w:rPr>
          <w:lang w:val="en-GB"/>
        </w:rPr>
        <w:t xml:space="preserve">on the front cover of the </w:t>
      </w:r>
      <w:r w:rsidRPr="00F94357">
        <w:rPr>
          <w:lang w:val="en-GB"/>
        </w:rPr>
        <w:t xml:space="preserve">magazine, </w:t>
      </w:r>
      <w:r w:rsidR="0046342A" w:rsidRPr="00F94357">
        <w:rPr>
          <w:lang w:val="en-GB"/>
        </w:rPr>
        <w:t xml:space="preserve">and requested </w:t>
      </w:r>
      <w:r w:rsidR="0053042E" w:rsidRPr="00F94357">
        <w:rPr>
          <w:lang w:val="en-GB"/>
        </w:rPr>
        <w:t>that the court</w:t>
      </w:r>
      <w:r w:rsidR="00F94357" w:rsidRPr="00F94357">
        <w:rPr>
          <w:lang w:val="en-GB"/>
        </w:rPr>
        <w:t>’</w:t>
      </w:r>
      <w:r w:rsidR="0053042E" w:rsidRPr="00F94357">
        <w:rPr>
          <w:lang w:val="en-GB"/>
        </w:rPr>
        <w:t xml:space="preserve">s decision be immediately </w:t>
      </w:r>
      <w:r w:rsidR="0046342A" w:rsidRPr="00F94357">
        <w:rPr>
          <w:lang w:val="en-GB"/>
        </w:rPr>
        <w:t>e</w:t>
      </w:r>
      <w:r w:rsidR="0053042E" w:rsidRPr="00F94357">
        <w:rPr>
          <w:lang w:val="en-GB"/>
        </w:rPr>
        <w:t>nforceable.</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19</w:t>
      </w:r>
      <w:r w:rsidRPr="00F94357">
        <w:rPr>
          <w:lang w:val="en-GB"/>
        </w:rPr>
        <w:fldChar w:fldCharType="end"/>
      </w:r>
      <w:r w:rsidRPr="00F94357">
        <w:rPr>
          <w:lang w:val="en-GB"/>
        </w:rPr>
        <w:t>.  </w:t>
      </w:r>
      <w:r w:rsidR="0053042E" w:rsidRPr="00F94357">
        <w:rPr>
          <w:lang w:val="en-GB"/>
        </w:rPr>
        <w:t xml:space="preserve">On </w:t>
      </w:r>
      <w:r w:rsidRPr="00F94357">
        <w:rPr>
          <w:lang w:val="en-GB"/>
        </w:rPr>
        <w:t xml:space="preserve">29 </w:t>
      </w:r>
      <w:r w:rsidR="0053042E" w:rsidRPr="00F94357">
        <w:rPr>
          <w:lang w:val="en-GB"/>
        </w:rPr>
        <w:t xml:space="preserve">June </w:t>
      </w:r>
      <w:r w:rsidRPr="00F94357">
        <w:rPr>
          <w:lang w:val="en-GB"/>
        </w:rPr>
        <w:t xml:space="preserve">2005 </w:t>
      </w:r>
      <w:r w:rsidR="0046342A" w:rsidRPr="00F94357">
        <w:rPr>
          <w:lang w:val="en-GB"/>
        </w:rPr>
        <w:t xml:space="preserve">the </w:t>
      </w:r>
      <w:r w:rsidR="0046342A" w:rsidRPr="00F94357">
        <w:t xml:space="preserve">Nanterre </w:t>
      </w:r>
      <w:r w:rsidR="00720FBB" w:rsidRPr="00F94357">
        <w:rPr>
          <w:i/>
        </w:rPr>
        <w:t>T</w:t>
      </w:r>
      <w:r w:rsidR="0046342A" w:rsidRPr="00F94357">
        <w:rPr>
          <w:i/>
        </w:rPr>
        <w:t xml:space="preserve">ribunal de </w:t>
      </w:r>
      <w:r w:rsidR="00720FBB" w:rsidRPr="00F94357">
        <w:rPr>
          <w:i/>
        </w:rPr>
        <w:t>G</w:t>
      </w:r>
      <w:r w:rsidR="0046342A" w:rsidRPr="00F94357">
        <w:rPr>
          <w:i/>
        </w:rPr>
        <w:t xml:space="preserve">rande </w:t>
      </w:r>
      <w:r w:rsidR="00720FBB" w:rsidRPr="00F94357">
        <w:rPr>
          <w:i/>
        </w:rPr>
        <w:t>I</w:t>
      </w:r>
      <w:r w:rsidR="0046342A" w:rsidRPr="00F94357">
        <w:rPr>
          <w:i/>
        </w:rPr>
        <w:t>nstance</w:t>
      </w:r>
      <w:r w:rsidR="0046342A" w:rsidRPr="00F94357">
        <w:rPr>
          <w:lang w:val="en-GB"/>
        </w:rPr>
        <w:t xml:space="preserve"> </w:t>
      </w:r>
      <w:r w:rsidR="0053042E" w:rsidRPr="00F94357">
        <w:rPr>
          <w:lang w:val="en-GB"/>
        </w:rPr>
        <w:t xml:space="preserve">(the “TGI”) ordered the company </w:t>
      </w:r>
      <w:r w:rsidRPr="00F94357">
        <w:rPr>
          <w:lang w:val="en-GB"/>
        </w:rPr>
        <w:t xml:space="preserve">Hachette Filipacchi </w:t>
      </w:r>
      <w:r w:rsidR="0053042E" w:rsidRPr="00F94357">
        <w:rPr>
          <w:lang w:val="en-GB"/>
        </w:rPr>
        <w:t>A</w:t>
      </w:r>
      <w:r w:rsidRPr="00F94357">
        <w:rPr>
          <w:lang w:val="en-GB"/>
        </w:rPr>
        <w:t xml:space="preserve">ssociés </w:t>
      </w:r>
      <w:r w:rsidR="0053042E" w:rsidRPr="00F94357">
        <w:rPr>
          <w:lang w:val="en-GB"/>
        </w:rPr>
        <w:t xml:space="preserve">to pay the </w:t>
      </w:r>
      <w:r w:rsidRPr="00F94357">
        <w:rPr>
          <w:lang w:val="en-GB"/>
        </w:rPr>
        <w:t>Prince 50</w:t>
      </w:r>
      <w:r w:rsidR="0053042E" w:rsidRPr="00F94357">
        <w:rPr>
          <w:lang w:val="en-GB"/>
        </w:rPr>
        <w:t>,</w:t>
      </w:r>
      <w:r w:rsidRPr="00F94357">
        <w:rPr>
          <w:lang w:val="en-GB"/>
        </w:rPr>
        <w:t>000</w:t>
      </w:r>
      <w:r w:rsidR="002F7C5C" w:rsidRPr="00F94357">
        <w:rPr>
          <w:lang w:val="en-GB"/>
        </w:rPr>
        <w:t> </w:t>
      </w:r>
      <w:r w:rsidRPr="00F94357">
        <w:rPr>
          <w:lang w:val="en-GB"/>
        </w:rPr>
        <w:t xml:space="preserve">euros (EUR) </w:t>
      </w:r>
      <w:r w:rsidR="0053042E" w:rsidRPr="00F94357">
        <w:rPr>
          <w:lang w:val="en-GB"/>
        </w:rPr>
        <w:t>in non-pecuniary damages</w:t>
      </w:r>
      <w:r w:rsidRPr="00F94357">
        <w:rPr>
          <w:lang w:val="en-GB"/>
        </w:rPr>
        <w:t>. I</w:t>
      </w:r>
      <w:r w:rsidR="0053042E" w:rsidRPr="00F94357">
        <w:rPr>
          <w:lang w:val="en-GB"/>
        </w:rPr>
        <w:t xml:space="preserve">t also ordered that details </w:t>
      </w:r>
      <w:r w:rsidR="0053042E" w:rsidRPr="00F94357">
        <w:rPr>
          <w:lang w:val="en-GB"/>
        </w:rPr>
        <w:lastRenderedPageBreak/>
        <w:t>of the judgment be printed on the magazine</w:t>
      </w:r>
      <w:r w:rsidR="00F94357" w:rsidRPr="00F94357">
        <w:rPr>
          <w:lang w:val="en-GB"/>
        </w:rPr>
        <w:t>’</w:t>
      </w:r>
      <w:r w:rsidR="0053042E" w:rsidRPr="00F94357">
        <w:rPr>
          <w:lang w:val="en-GB"/>
        </w:rPr>
        <w:t xml:space="preserve">s </w:t>
      </w:r>
      <w:r w:rsidR="004B5908" w:rsidRPr="00F94357">
        <w:rPr>
          <w:lang w:val="en-GB"/>
        </w:rPr>
        <w:t xml:space="preserve">entire </w:t>
      </w:r>
      <w:r w:rsidR="0053042E" w:rsidRPr="00F94357">
        <w:rPr>
          <w:lang w:val="en-GB"/>
        </w:rPr>
        <w:t>front cover, at the publish</w:t>
      </w:r>
      <w:r w:rsidR="004B5908" w:rsidRPr="00F94357">
        <w:rPr>
          <w:lang w:val="en-GB"/>
        </w:rPr>
        <w:t>ing company</w:t>
      </w:r>
      <w:r w:rsidR="00F94357" w:rsidRPr="00F94357">
        <w:rPr>
          <w:lang w:val="en-GB"/>
        </w:rPr>
        <w:t>’</w:t>
      </w:r>
      <w:r w:rsidR="0053042E" w:rsidRPr="00F94357">
        <w:rPr>
          <w:lang w:val="en-GB"/>
        </w:rPr>
        <w:t xml:space="preserve">s expense and on pain of a daily fine, under the headline “Court order against </w:t>
      </w:r>
      <w:r w:rsidR="0053042E" w:rsidRPr="00F94357">
        <w:rPr>
          <w:i/>
          <w:lang w:val="en-GB"/>
        </w:rPr>
        <w:t>Paris Match</w:t>
      </w:r>
      <w:r w:rsidR="0053042E" w:rsidRPr="00F94357">
        <w:rPr>
          <w:lang w:val="en-GB"/>
        </w:rPr>
        <w:t xml:space="preserve"> at the request of Prince Albert</w:t>
      </w:r>
      <w:r w:rsidR="009F3C27" w:rsidRPr="00F94357">
        <w:rPr>
          <w:lang w:val="en-GB"/>
        </w:rPr>
        <w:t> </w:t>
      </w:r>
      <w:r w:rsidR="0053042E" w:rsidRPr="00F94357">
        <w:rPr>
          <w:lang w:val="en-GB"/>
        </w:rPr>
        <w:t>II of Monaco”. The judgment was immediately enforceable.</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20</w:t>
      </w:r>
      <w:r w:rsidRPr="00F94357">
        <w:rPr>
          <w:lang w:val="en-GB"/>
        </w:rPr>
        <w:fldChar w:fldCharType="end"/>
      </w:r>
      <w:r w:rsidRPr="00F94357">
        <w:rPr>
          <w:lang w:val="en-GB"/>
        </w:rPr>
        <w:t>.  </w:t>
      </w:r>
      <w:r w:rsidR="00CE0421" w:rsidRPr="00F94357">
        <w:rPr>
          <w:lang w:val="en-GB"/>
        </w:rPr>
        <w:t xml:space="preserve">The </w:t>
      </w:r>
      <w:r w:rsidRPr="00F94357">
        <w:rPr>
          <w:lang w:val="en-GB"/>
        </w:rPr>
        <w:t xml:space="preserve">TGI </w:t>
      </w:r>
      <w:r w:rsidR="00CE0421" w:rsidRPr="00F94357">
        <w:rPr>
          <w:lang w:val="en-GB"/>
        </w:rPr>
        <w:t>noted, in particular, that from the f</w:t>
      </w:r>
      <w:r w:rsidR="00720FBB" w:rsidRPr="00F94357">
        <w:rPr>
          <w:lang w:val="en-GB"/>
        </w:rPr>
        <w:t xml:space="preserve">ront </w:t>
      </w:r>
      <w:r w:rsidR="00CE0421" w:rsidRPr="00F94357">
        <w:rPr>
          <w:lang w:val="en-GB"/>
        </w:rPr>
        <w:t xml:space="preserve">page onwards, the magazine </w:t>
      </w:r>
      <w:r w:rsidR="00720FBB" w:rsidRPr="00F94357">
        <w:rPr>
          <w:lang w:val="en-GB"/>
        </w:rPr>
        <w:t xml:space="preserve">had </w:t>
      </w:r>
      <w:r w:rsidR="00CE0421" w:rsidRPr="00F94357">
        <w:rPr>
          <w:lang w:val="en-GB"/>
        </w:rPr>
        <w:t>disclosed the Prince</w:t>
      </w:r>
      <w:r w:rsidR="00F94357" w:rsidRPr="00F94357">
        <w:rPr>
          <w:lang w:val="en-GB"/>
        </w:rPr>
        <w:t>’</w:t>
      </w:r>
      <w:r w:rsidR="00CE0421" w:rsidRPr="00F94357">
        <w:rPr>
          <w:lang w:val="en-GB"/>
        </w:rPr>
        <w:t>s paternity</w:t>
      </w:r>
      <w:r w:rsidR="004B5908" w:rsidRPr="00F94357">
        <w:rPr>
          <w:lang w:val="en-GB"/>
        </w:rPr>
        <w:t xml:space="preserve"> outside marriage</w:t>
      </w:r>
      <w:r w:rsidR="00720FBB" w:rsidRPr="00F94357">
        <w:rPr>
          <w:lang w:val="en-GB"/>
        </w:rPr>
        <w:t xml:space="preserve">, under </w:t>
      </w:r>
      <w:r w:rsidR="00CE0421" w:rsidRPr="00F94357">
        <w:rPr>
          <w:lang w:val="en-GB"/>
        </w:rPr>
        <w:t>the headline “Albert of Monaco: A</w:t>
      </w:r>
      <w:r w:rsidR="00720FBB" w:rsidRPr="00F94357">
        <w:rPr>
          <w:lang w:val="en-GB"/>
        </w:rPr>
        <w:t>lexandre</w:t>
      </w:r>
      <w:r w:rsidR="00CE0421" w:rsidRPr="00F94357">
        <w:rPr>
          <w:lang w:val="en-GB"/>
        </w:rPr>
        <w:t>, the secret child”, accompanied by a photograph showing him holding the child. It also noted that the article dealt with the issue of the Prince</w:t>
      </w:r>
      <w:r w:rsidR="004B5908" w:rsidRPr="00F94357">
        <w:rPr>
          <w:lang w:val="en-GB"/>
        </w:rPr>
        <w:t xml:space="preserve"> having fathered </w:t>
      </w:r>
      <w:r w:rsidR="00CE0421" w:rsidRPr="00F94357">
        <w:rPr>
          <w:lang w:val="en-GB"/>
        </w:rPr>
        <w:t xml:space="preserve">the child over ten pages inside the magazine, </w:t>
      </w:r>
      <w:r w:rsidR="00720FBB" w:rsidRPr="00F94357">
        <w:rPr>
          <w:lang w:val="en-GB"/>
        </w:rPr>
        <w:t xml:space="preserve">by means of </w:t>
      </w:r>
      <w:r w:rsidR="00CE0421" w:rsidRPr="00F94357">
        <w:rPr>
          <w:lang w:val="en-GB"/>
        </w:rPr>
        <w:t>an intervie</w:t>
      </w:r>
      <w:r w:rsidR="0015333A" w:rsidRPr="00F94357">
        <w:rPr>
          <w:lang w:val="en-GB"/>
        </w:rPr>
        <w:t>w in which the questions led Ms </w:t>
      </w:r>
      <w:r w:rsidR="00CE0421" w:rsidRPr="00F94357">
        <w:rPr>
          <w:lang w:val="en-GB"/>
        </w:rPr>
        <w:t>Coste to discuss her relationship with the Prince, the couple</w:t>
      </w:r>
      <w:r w:rsidR="00F94357" w:rsidRPr="00F94357">
        <w:rPr>
          <w:lang w:val="en-GB"/>
        </w:rPr>
        <w:t>’</w:t>
      </w:r>
      <w:r w:rsidR="00CE0421" w:rsidRPr="00F94357">
        <w:rPr>
          <w:lang w:val="en-GB"/>
        </w:rPr>
        <w:t>s feelings, the Prince</w:t>
      </w:r>
      <w:r w:rsidR="00F94357" w:rsidRPr="00F94357">
        <w:rPr>
          <w:lang w:val="en-GB"/>
        </w:rPr>
        <w:t>’</w:t>
      </w:r>
      <w:r w:rsidR="00CE0421" w:rsidRPr="00F94357">
        <w:rPr>
          <w:lang w:val="en-GB"/>
        </w:rPr>
        <w:t>s private life and reactions and the child</w:t>
      </w:r>
      <w:r w:rsidR="00F94357" w:rsidRPr="00F94357">
        <w:rPr>
          <w:lang w:val="en-GB"/>
        </w:rPr>
        <w:t>’</w:t>
      </w:r>
      <w:r w:rsidR="00CE0421" w:rsidRPr="00F94357">
        <w:rPr>
          <w:lang w:val="en-GB"/>
        </w:rPr>
        <w:t xml:space="preserve">s recognition before a notary. </w:t>
      </w:r>
      <w:r w:rsidRPr="00F94357">
        <w:rPr>
          <w:lang w:val="en-GB"/>
        </w:rPr>
        <w:t>I</w:t>
      </w:r>
      <w:r w:rsidR="00CE0421" w:rsidRPr="00F94357">
        <w:rPr>
          <w:lang w:val="en-GB"/>
        </w:rPr>
        <w:t>t emphasised that the magazine had deliberately chosen numerous photographs, taken in the context of the intimacy of the protagonists</w:t>
      </w:r>
      <w:r w:rsidR="00F94357" w:rsidRPr="00F94357">
        <w:rPr>
          <w:lang w:val="en-GB"/>
        </w:rPr>
        <w:t>’</w:t>
      </w:r>
      <w:r w:rsidR="00CE0421" w:rsidRPr="00F94357">
        <w:rPr>
          <w:lang w:val="en-GB"/>
        </w:rPr>
        <w:t xml:space="preserve"> private life, to illustrate and lend support to the disclosure, and that these photographs were accompanied by the magazine</w:t>
      </w:r>
      <w:r w:rsidR="00F94357" w:rsidRPr="00F94357">
        <w:rPr>
          <w:lang w:val="en-GB"/>
        </w:rPr>
        <w:t>’</w:t>
      </w:r>
      <w:r w:rsidR="00CE0421" w:rsidRPr="00F94357">
        <w:rPr>
          <w:lang w:val="en-GB"/>
        </w:rPr>
        <w:t xml:space="preserve">s own captions, </w:t>
      </w:r>
      <w:r w:rsidR="00720FBB" w:rsidRPr="00F94357">
        <w:rPr>
          <w:lang w:val="en-GB"/>
        </w:rPr>
        <w:t xml:space="preserve">which </w:t>
      </w:r>
      <w:r w:rsidR="00CE0421" w:rsidRPr="00F94357">
        <w:rPr>
          <w:lang w:val="en-GB"/>
        </w:rPr>
        <w:t xml:space="preserve">also </w:t>
      </w:r>
      <w:r w:rsidR="00720FBB" w:rsidRPr="00F94357">
        <w:rPr>
          <w:lang w:val="en-GB"/>
        </w:rPr>
        <w:t xml:space="preserve">referred to </w:t>
      </w:r>
      <w:r w:rsidR="00CE0421" w:rsidRPr="00F94357">
        <w:rPr>
          <w:lang w:val="en-GB"/>
        </w:rPr>
        <w:t>the Prince</w:t>
      </w:r>
      <w:r w:rsidR="00F94357" w:rsidRPr="00F94357">
        <w:rPr>
          <w:lang w:val="en-GB"/>
        </w:rPr>
        <w:t>’</w:t>
      </w:r>
      <w:r w:rsidR="00CE0421" w:rsidRPr="00F94357">
        <w:rPr>
          <w:lang w:val="en-GB"/>
        </w:rPr>
        <w:t xml:space="preserve">s </w:t>
      </w:r>
      <w:r w:rsidR="004B5908" w:rsidRPr="00F94357">
        <w:rPr>
          <w:lang w:val="en-GB"/>
        </w:rPr>
        <w:t>love</w:t>
      </w:r>
      <w:r w:rsidR="00CE0421" w:rsidRPr="00F94357">
        <w:rPr>
          <w:lang w:val="en-GB"/>
        </w:rPr>
        <w:t xml:space="preserve"> life and the circumstances in which he met the interviewee, analysing his conduct and his reactions to the young woman and the child, and speculating as to his feelings with regard to this secret child</w:t>
      </w:r>
      <w:r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21</w:t>
      </w:r>
      <w:r w:rsidRPr="00F94357">
        <w:rPr>
          <w:lang w:val="en-GB"/>
        </w:rPr>
        <w:fldChar w:fldCharType="end"/>
      </w:r>
      <w:r w:rsidRPr="00F94357">
        <w:rPr>
          <w:lang w:val="en-GB"/>
        </w:rPr>
        <w:t>.  </w:t>
      </w:r>
      <w:r w:rsidR="00CE0421" w:rsidRPr="00F94357">
        <w:rPr>
          <w:lang w:val="en-GB"/>
        </w:rPr>
        <w:t xml:space="preserve">The </w:t>
      </w:r>
      <w:r w:rsidRPr="00F94357">
        <w:rPr>
          <w:lang w:val="en-GB"/>
        </w:rPr>
        <w:t xml:space="preserve">TGI </w:t>
      </w:r>
      <w:r w:rsidR="00B36349" w:rsidRPr="00F94357">
        <w:rPr>
          <w:lang w:val="en-GB"/>
        </w:rPr>
        <w:t xml:space="preserve">held </w:t>
      </w:r>
      <w:r w:rsidR="002F48AC" w:rsidRPr="00F94357">
        <w:rPr>
          <w:lang w:val="en-GB"/>
        </w:rPr>
        <w:t>that the entire article</w:t>
      </w:r>
      <w:r w:rsidR="00B36349" w:rsidRPr="00F94357">
        <w:rPr>
          <w:lang w:val="en-GB"/>
        </w:rPr>
        <w:t xml:space="preserve">, including </w:t>
      </w:r>
      <w:r w:rsidR="002F48AC" w:rsidRPr="00F94357">
        <w:rPr>
          <w:lang w:val="en-GB"/>
        </w:rPr>
        <w:t>the accompanying p</w:t>
      </w:r>
      <w:r w:rsidR="00801F1A" w:rsidRPr="00F94357">
        <w:rPr>
          <w:lang w:val="en-GB"/>
        </w:rPr>
        <w:t>hotographs</w:t>
      </w:r>
      <w:r w:rsidR="00B36349" w:rsidRPr="00F94357">
        <w:rPr>
          <w:lang w:val="en-GB"/>
        </w:rPr>
        <w:t>,</w:t>
      </w:r>
      <w:r w:rsidR="002F48AC" w:rsidRPr="00F94357">
        <w:rPr>
          <w:lang w:val="en-GB"/>
        </w:rPr>
        <w:t xml:space="preserve"> </w:t>
      </w:r>
      <w:r w:rsidR="00B36349" w:rsidRPr="00F94357">
        <w:rPr>
          <w:lang w:val="en-GB"/>
        </w:rPr>
        <w:t xml:space="preserve">fell </w:t>
      </w:r>
      <w:r w:rsidR="002F48AC" w:rsidRPr="00F94357">
        <w:rPr>
          <w:lang w:val="en-GB"/>
        </w:rPr>
        <w:t xml:space="preserve">within the most intimate sphere of </w:t>
      </w:r>
      <w:r w:rsidR="004B5908" w:rsidRPr="00F94357">
        <w:rPr>
          <w:lang w:val="en-GB"/>
        </w:rPr>
        <w:t xml:space="preserve">love </w:t>
      </w:r>
      <w:r w:rsidR="002F48AC" w:rsidRPr="00F94357">
        <w:rPr>
          <w:lang w:val="en-GB"/>
        </w:rPr>
        <w:t xml:space="preserve">and family life and that </w:t>
      </w:r>
      <w:r w:rsidR="00B36349" w:rsidRPr="00F94357">
        <w:rPr>
          <w:lang w:val="en-GB"/>
        </w:rPr>
        <w:t>it did not concern a</w:t>
      </w:r>
      <w:r w:rsidR="00801F1A" w:rsidRPr="00F94357">
        <w:rPr>
          <w:lang w:val="en-GB"/>
        </w:rPr>
        <w:t>ny</w:t>
      </w:r>
      <w:r w:rsidR="00B36349" w:rsidRPr="00F94357">
        <w:rPr>
          <w:lang w:val="en-GB"/>
        </w:rPr>
        <w:t xml:space="preserve"> </w:t>
      </w:r>
      <w:r w:rsidR="002F48AC" w:rsidRPr="00F94357">
        <w:rPr>
          <w:lang w:val="en-GB"/>
        </w:rPr>
        <w:t>debate of general interest</w:t>
      </w:r>
      <w:r w:rsidRPr="00F94357">
        <w:rPr>
          <w:lang w:val="en-GB"/>
        </w:rPr>
        <w:t>. I</w:t>
      </w:r>
      <w:r w:rsidR="00B36349" w:rsidRPr="00F94357">
        <w:rPr>
          <w:lang w:val="en-GB"/>
        </w:rPr>
        <w:t>t added</w:t>
      </w:r>
      <w:r w:rsidRPr="00F94357">
        <w:rPr>
          <w:lang w:val="en-GB"/>
        </w:rPr>
        <w:t>:</w:t>
      </w:r>
    </w:p>
    <w:p w:rsidR="00EC63F1" w:rsidRPr="00F94357" w:rsidRDefault="00B36349" w:rsidP="00F94357">
      <w:pPr>
        <w:pStyle w:val="ECHRParaQuote"/>
        <w:rPr>
          <w:lang w:val="en-GB"/>
        </w:rPr>
      </w:pPr>
      <w:r w:rsidRPr="00F94357">
        <w:rPr>
          <w:lang w:val="en-GB"/>
        </w:rPr>
        <w:t>“</w:t>
      </w:r>
      <w:r w:rsidR="00EC63F1" w:rsidRPr="00F94357">
        <w:rPr>
          <w:lang w:val="en-GB"/>
        </w:rPr>
        <w:t>...</w:t>
      </w:r>
      <w:r w:rsidR="00846986" w:rsidRPr="00F94357">
        <w:rPr>
          <w:lang w:val="en-GB"/>
        </w:rPr>
        <w:t xml:space="preserve"> </w:t>
      </w:r>
      <w:r w:rsidRPr="00F94357">
        <w:rPr>
          <w:lang w:val="en-GB"/>
        </w:rPr>
        <w:t>the claimant</w:t>
      </w:r>
      <w:r w:rsidR="00F94357" w:rsidRPr="00F94357">
        <w:rPr>
          <w:lang w:val="en-GB"/>
        </w:rPr>
        <w:t>’</w:t>
      </w:r>
      <w:r w:rsidRPr="00F94357">
        <w:rPr>
          <w:lang w:val="en-GB"/>
        </w:rPr>
        <w:t xml:space="preserve">s accession to the throne of the Principality of Monaco did not deprive him of the right to respect for his private life, nor of his right to protection of his own image in the face of mere rumours concerning the civil status of a child, which could not </w:t>
      </w:r>
      <w:r w:rsidR="00801F1A" w:rsidRPr="00F94357">
        <w:rPr>
          <w:lang w:val="en-GB"/>
        </w:rPr>
        <w:t xml:space="preserve">in any event </w:t>
      </w:r>
      <w:r w:rsidRPr="00F94357">
        <w:rPr>
          <w:lang w:val="en-GB"/>
        </w:rPr>
        <w:t>serve as a legitimate pretext for providing information to a prying and curious public about the lives of public figures, their feelings and their private conduct</w:t>
      </w:r>
      <w:r w:rsidR="00846986" w:rsidRPr="00F94357">
        <w:rPr>
          <w:lang w:val="en-GB"/>
        </w:rPr>
        <w:t xml:space="preserve">, </w:t>
      </w:r>
      <w:r w:rsidR="00801F1A" w:rsidRPr="00F94357">
        <w:rPr>
          <w:lang w:val="en-GB"/>
        </w:rPr>
        <w:t xml:space="preserve">with a view to </w:t>
      </w:r>
      <w:r w:rsidRPr="00F94357">
        <w:rPr>
          <w:lang w:val="en-GB"/>
        </w:rPr>
        <w:t xml:space="preserve">media coverage in the columns of a newspaper which cannot </w:t>
      </w:r>
      <w:r w:rsidR="00801F1A" w:rsidRPr="00F94357">
        <w:rPr>
          <w:lang w:val="en-GB"/>
        </w:rPr>
        <w:t xml:space="preserve">in all seriousness </w:t>
      </w:r>
      <w:r w:rsidRPr="00F94357">
        <w:rPr>
          <w:lang w:val="en-GB"/>
        </w:rPr>
        <w:t xml:space="preserve">claim to </w:t>
      </w:r>
      <w:r w:rsidR="00801F1A" w:rsidRPr="00F94357">
        <w:rPr>
          <w:lang w:val="en-GB"/>
        </w:rPr>
        <w:t xml:space="preserve">take the place of </w:t>
      </w:r>
      <w:r w:rsidRPr="00F94357">
        <w:rPr>
          <w:lang w:val="en-GB"/>
        </w:rPr>
        <w:t xml:space="preserve">the courtroom, </w:t>
      </w:r>
      <w:r w:rsidR="00801F1A" w:rsidRPr="00F94357">
        <w:rPr>
          <w:lang w:val="en-GB"/>
        </w:rPr>
        <w:t xml:space="preserve">which is </w:t>
      </w:r>
      <w:r w:rsidRPr="00F94357">
        <w:rPr>
          <w:lang w:val="en-GB"/>
        </w:rPr>
        <w:t>where the rights of children</w:t>
      </w:r>
      <w:r w:rsidR="004B5908" w:rsidRPr="00F94357">
        <w:rPr>
          <w:lang w:val="en-GB"/>
        </w:rPr>
        <w:t xml:space="preserve"> </w:t>
      </w:r>
      <w:r w:rsidRPr="00F94357">
        <w:rPr>
          <w:lang w:val="en-GB"/>
        </w:rPr>
        <w:t xml:space="preserve">are </w:t>
      </w:r>
      <w:r w:rsidR="004B5908" w:rsidRPr="00F94357">
        <w:rPr>
          <w:lang w:val="en-GB"/>
        </w:rPr>
        <w:t xml:space="preserve">legally </w:t>
      </w:r>
      <w:r w:rsidRPr="00F94357">
        <w:rPr>
          <w:lang w:val="en-GB"/>
        </w:rPr>
        <w:t>defended</w:t>
      </w:r>
      <w:r w:rsidR="004B5908" w:rsidRPr="00F94357">
        <w:rPr>
          <w:lang w:val="en-GB"/>
        </w:rPr>
        <w:t>, without prejudice to those of women</w:t>
      </w:r>
      <w:r w:rsidR="00846986" w:rsidRPr="00F94357">
        <w:rPr>
          <w:lang w:val="en-GB"/>
        </w:rPr>
        <w:t>;</w:t>
      </w:r>
    </w:p>
    <w:p w:rsidR="00846986" w:rsidRPr="00F94357" w:rsidRDefault="00B36349" w:rsidP="00F94357">
      <w:pPr>
        <w:pStyle w:val="ECHRParaQuote"/>
        <w:rPr>
          <w:lang w:val="en-GB"/>
        </w:rPr>
      </w:pPr>
      <w:r w:rsidRPr="00F94357">
        <w:rPr>
          <w:lang w:val="en-GB"/>
        </w:rPr>
        <w:t xml:space="preserve">The disputed article, which treats rumours in a sensational manner, both in its wording and through the accompanying pictures </w:t>
      </w:r>
      <w:r w:rsidR="00FC3052" w:rsidRPr="00F94357">
        <w:rPr>
          <w:lang w:val="en-GB"/>
        </w:rPr>
        <w:t xml:space="preserve">- which are completely irrelevant </w:t>
      </w:r>
      <w:r w:rsidRPr="00F94357">
        <w:rPr>
          <w:lang w:val="en-GB"/>
        </w:rPr>
        <w:t>in that they contribute to the impugned interference with private life - amount</w:t>
      </w:r>
      <w:r w:rsidR="00FC3052" w:rsidRPr="00F94357">
        <w:rPr>
          <w:lang w:val="en-GB"/>
        </w:rPr>
        <w:t>s</w:t>
      </w:r>
      <w:r w:rsidRPr="00F94357">
        <w:rPr>
          <w:lang w:val="en-GB"/>
        </w:rPr>
        <w:t xml:space="preserve"> to a serious </w:t>
      </w:r>
      <w:r w:rsidR="004B5908" w:rsidRPr="00F94357">
        <w:rPr>
          <w:lang w:val="en-GB"/>
        </w:rPr>
        <w:t xml:space="preserve">and wilful </w:t>
      </w:r>
      <w:r w:rsidRPr="00F94357">
        <w:rPr>
          <w:lang w:val="en-GB"/>
        </w:rPr>
        <w:t>breach of the claimant</w:t>
      </w:r>
      <w:r w:rsidR="00F94357" w:rsidRPr="00F94357">
        <w:rPr>
          <w:lang w:val="en-GB"/>
        </w:rPr>
        <w:t>’</w:t>
      </w:r>
      <w:r w:rsidRPr="00F94357">
        <w:rPr>
          <w:lang w:val="en-GB"/>
        </w:rPr>
        <w:t xml:space="preserve">s fundamental personality rights, the latter having specifically served notice by </w:t>
      </w:r>
      <w:r w:rsidR="0022451A" w:rsidRPr="00F94357">
        <w:rPr>
          <w:lang w:val="en-GB"/>
        </w:rPr>
        <w:t xml:space="preserve">extra-judicial </w:t>
      </w:r>
      <w:r w:rsidR="00FC3052" w:rsidRPr="00F94357">
        <w:rPr>
          <w:lang w:val="en-GB"/>
        </w:rPr>
        <w:t xml:space="preserve">process </w:t>
      </w:r>
      <w:r w:rsidRPr="00F94357">
        <w:rPr>
          <w:lang w:val="en-GB"/>
        </w:rPr>
        <w:t>on the publishing company to respect those rights on 3 May 2005</w:t>
      </w:r>
      <w:r w:rsidR="00EC63F1" w:rsidRPr="00F94357">
        <w:rPr>
          <w:lang w:val="en-GB"/>
        </w:rPr>
        <w:t>...</w:t>
      </w:r>
      <w:r w:rsidRPr="00F94357">
        <w:rPr>
          <w:lang w:val="en-GB"/>
        </w:rPr>
        <w:t>”</w:t>
      </w:r>
    </w:p>
    <w:p w:rsidR="00846986"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22</w:t>
      </w:r>
      <w:r w:rsidRPr="00F94357">
        <w:rPr>
          <w:lang w:val="en-GB"/>
        </w:rPr>
        <w:fldChar w:fldCharType="end"/>
      </w:r>
      <w:r w:rsidRPr="00F94357">
        <w:rPr>
          <w:lang w:val="en-GB"/>
        </w:rPr>
        <w:t>.  </w:t>
      </w:r>
      <w:r w:rsidR="0022451A" w:rsidRPr="00F94357">
        <w:rPr>
          <w:lang w:val="en-GB"/>
        </w:rPr>
        <w:t>The applicants appealed against that judgment</w:t>
      </w:r>
      <w:r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23</w:t>
      </w:r>
      <w:r w:rsidRPr="00F94357">
        <w:rPr>
          <w:lang w:val="en-GB"/>
        </w:rPr>
        <w:fldChar w:fldCharType="end"/>
      </w:r>
      <w:r w:rsidRPr="00F94357">
        <w:rPr>
          <w:lang w:val="en-GB"/>
        </w:rPr>
        <w:t>.  </w:t>
      </w:r>
      <w:r w:rsidR="0022451A" w:rsidRPr="00F94357">
        <w:rPr>
          <w:lang w:val="en-GB"/>
        </w:rPr>
        <w:t xml:space="preserve">In a press release of </w:t>
      </w:r>
      <w:r w:rsidRPr="00F94357">
        <w:rPr>
          <w:lang w:val="en-GB"/>
        </w:rPr>
        <w:t xml:space="preserve">6 </w:t>
      </w:r>
      <w:r w:rsidR="0022451A" w:rsidRPr="00F94357">
        <w:rPr>
          <w:lang w:val="en-GB"/>
        </w:rPr>
        <w:t xml:space="preserve">July </w:t>
      </w:r>
      <w:r w:rsidRPr="00F94357">
        <w:rPr>
          <w:lang w:val="en-GB"/>
        </w:rPr>
        <w:t>2005</w:t>
      </w:r>
      <w:r w:rsidR="0022451A" w:rsidRPr="00F94357">
        <w:rPr>
          <w:lang w:val="en-GB"/>
        </w:rPr>
        <w:t xml:space="preserve"> the </w:t>
      </w:r>
      <w:r w:rsidRPr="00F94357">
        <w:rPr>
          <w:lang w:val="en-GB"/>
        </w:rPr>
        <w:t xml:space="preserve">Prince </w:t>
      </w:r>
      <w:r w:rsidR="0022451A" w:rsidRPr="00F94357">
        <w:rPr>
          <w:lang w:val="en-GB"/>
        </w:rPr>
        <w:t xml:space="preserve">publicly acknowledged that he was </w:t>
      </w:r>
      <w:r w:rsidR="00D84818" w:rsidRPr="00F94357">
        <w:rPr>
          <w:lang w:val="en-GB"/>
        </w:rPr>
        <w:t xml:space="preserve">the father of </w:t>
      </w:r>
      <w:r w:rsidRPr="00F94357">
        <w:rPr>
          <w:lang w:val="en-GB"/>
        </w:rPr>
        <w:t>Alexandre.</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24</w:t>
      </w:r>
      <w:r w:rsidRPr="00F94357">
        <w:rPr>
          <w:lang w:val="en-GB"/>
        </w:rPr>
        <w:fldChar w:fldCharType="end"/>
      </w:r>
      <w:r w:rsidRPr="00F94357">
        <w:rPr>
          <w:lang w:val="en-GB"/>
        </w:rPr>
        <w:t>.  </w:t>
      </w:r>
      <w:r w:rsidR="0022451A" w:rsidRPr="00F94357">
        <w:rPr>
          <w:lang w:val="en-GB"/>
        </w:rPr>
        <w:t xml:space="preserve">On </w:t>
      </w:r>
      <w:r w:rsidRPr="00F94357">
        <w:rPr>
          <w:lang w:val="en-GB"/>
        </w:rPr>
        <w:t xml:space="preserve">13 </w:t>
      </w:r>
      <w:r w:rsidR="0022451A" w:rsidRPr="00F94357">
        <w:rPr>
          <w:lang w:val="en-GB"/>
        </w:rPr>
        <w:t xml:space="preserve">July </w:t>
      </w:r>
      <w:r w:rsidRPr="00F94357">
        <w:rPr>
          <w:lang w:val="en-GB"/>
        </w:rPr>
        <w:t xml:space="preserve">2005 </w:t>
      </w:r>
      <w:r w:rsidR="0022451A" w:rsidRPr="00F94357">
        <w:rPr>
          <w:lang w:val="en-GB"/>
        </w:rPr>
        <w:t xml:space="preserve">the </w:t>
      </w:r>
      <w:r w:rsidRPr="00F94357">
        <w:rPr>
          <w:lang w:val="en-GB"/>
        </w:rPr>
        <w:t xml:space="preserve">Versailles </w:t>
      </w:r>
      <w:r w:rsidR="0022451A" w:rsidRPr="00F94357">
        <w:rPr>
          <w:lang w:val="en-GB"/>
        </w:rPr>
        <w:t>Court of Appeal suspended the immediate enforce</w:t>
      </w:r>
      <w:r w:rsidR="004B5908" w:rsidRPr="00F94357">
        <w:rPr>
          <w:lang w:val="en-GB"/>
        </w:rPr>
        <w:t xml:space="preserve">ment </w:t>
      </w:r>
      <w:r w:rsidR="0022451A" w:rsidRPr="00F94357">
        <w:rPr>
          <w:lang w:val="en-GB"/>
        </w:rPr>
        <w:t>of the TGI</w:t>
      </w:r>
      <w:r w:rsidR="00F94357" w:rsidRPr="00F94357">
        <w:rPr>
          <w:lang w:val="en-GB"/>
        </w:rPr>
        <w:t>’</w:t>
      </w:r>
      <w:r w:rsidR="0022451A" w:rsidRPr="00F94357">
        <w:rPr>
          <w:lang w:val="en-GB"/>
        </w:rPr>
        <w:t>s judgment with regard to the order to publish the court</w:t>
      </w:r>
      <w:r w:rsidR="00F94357" w:rsidRPr="00F94357">
        <w:rPr>
          <w:lang w:val="en-GB"/>
        </w:rPr>
        <w:t>’</w:t>
      </w:r>
      <w:r w:rsidR="00D84818" w:rsidRPr="00F94357">
        <w:rPr>
          <w:lang w:val="en-GB"/>
        </w:rPr>
        <w:t>s judgment</w:t>
      </w:r>
      <w:r w:rsidR="0022451A"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25</w:t>
      </w:r>
      <w:r w:rsidRPr="00F94357">
        <w:rPr>
          <w:lang w:val="en-GB"/>
        </w:rPr>
        <w:fldChar w:fldCharType="end"/>
      </w:r>
      <w:r w:rsidRPr="00F94357">
        <w:rPr>
          <w:lang w:val="en-GB"/>
        </w:rPr>
        <w:t>.  </w:t>
      </w:r>
      <w:r w:rsidR="0022451A" w:rsidRPr="00F94357">
        <w:rPr>
          <w:lang w:val="en-GB"/>
        </w:rPr>
        <w:t>On 24 November 2005 the Versailles Court of Appeal gave judgment</w:t>
      </w:r>
      <w:r w:rsidRPr="00F94357">
        <w:rPr>
          <w:lang w:val="en-GB"/>
        </w:rPr>
        <w:t xml:space="preserve">. </w:t>
      </w:r>
      <w:r w:rsidR="0022451A" w:rsidRPr="00F94357">
        <w:rPr>
          <w:lang w:val="en-GB"/>
        </w:rPr>
        <w:t xml:space="preserve">It </w:t>
      </w:r>
      <w:r w:rsidR="00375C8F" w:rsidRPr="00F94357">
        <w:rPr>
          <w:lang w:val="en-GB"/>
        </w:rPr>
        <w:t xml:space="preserve">noted that, through the interview with Ms Coste, the impugned </w:t>
      </w:r>
      <w:r w:rsidR="00375C8F" w:rsidRPr="00F94357">
        <w:rPr>
          <w:lang w:val="en-GB"/>
        </w:rPr>
        <w:lastRenderedPageBreak/>
        <w:t xml:space="preserve">article focused on disclosing the birth of the child, who was presented as having been born from the intimate relationship </w:t>
      </w:r>
      <w:r w:rsidR="004B5908" w:rsidRPr="00F94357">
        <w:rPr>
          <w:lang w:val="en-GB"/>
        </w:rPr>
        <w:t xml:space="preserve">between </w:t>
      </w:r>
      <w:r w:rsidR="00375C8F" w:rsidRPr="00F94357">
        <w:rPr>
          <w:lang w:val="en-GB"/>
        </w:rPr>
        <w:t xml:space="preserve">the interviewee </w:t>
      </w:r>
      <w:r w:rsidR="008968FB" w:rsidRPr="00F94357">
        <w:rPr>
          <w:lang w:val="en-GB"/>
        </w:rPr>
        <w:t xml:space="preserve">and </w:t>
      </w:r>
      <w:r w:rsidR="00375C8F" w:rsidRPr="00F94357">
        <w:rPr>
          <w:lang w:val="en-GB"/>
        </w:rPr>
        <w:t xml:space="preserve">the Prince </w:t>
      </w:r>
      <w:r w:rsidR="008968FB" w:rsidRPr="00F94357">
        <w:rPr>
          <w:lang w:val="en-GB"/>
        </w:rPr>
        <w:t xml:space="preserve">from </w:t>
      </w:r>
      <w:r w:rsidR="00375C8F" w:rsidRPr="00F94357">
        <w:rPr>
          <w:lang w:val="en-GB"/>
        </w:rPr>
        <w:t>1997</w:t>
      </w:r>
      <w:r w:rsidR="008968FB" w:rsidRPr="00F94357">
        <w:rPr>
          <w:lang w:val="en-GB"/>
        </w:rPr>
        <w:t xml:space="preserve"> onwards</w:t>
      </w:r>
      <w:r w:rsidRPr="00F94357">
        <w:rPr>
          <w:lang w:val="en-GB"/>
        </w:rPr>
        <w:t xml:space="preserve">. </w:t>
      </w:r>
      <w:r w:rsidR="00375C8F" w:rsidRPr="00F94357">
        <w:rPr>
          <w:lang w:val="en-GB"/>
        </w:rPr>
        <w:t xml:space="preserve">It also noted </w:t>
      </w:r>
      <w:r w:rsidR="006A27CD" w:rsidRPr="00F94357">
        <w:rPr>
          <w:lang w:val="en-GB"/>
        </w:rPr>
        <w:t>that although</w:t>
      </w:r>
      <w:r w:rsidR="008968FB" w:rsidRPr="00F94357">
        <w:rPr>
          <w:lang w:val="en-GB"/>
        </w:rPr>
        <w:t xml:space="preserve"> </w:t>
      </w:r>
      <w:r w:rsidR="006A27CD" w:rsidRPr="00F94357">
        <w:rPr>
          <w:lang w:val="en-GB"/>
        </w:rPr>
        <w:t>the latter m</w:t>
      </w:r>
      <w:r w:rsidR="004B5908" w:rsidRPr="00F94357">
        <w:rPr>
          <w:lang w:val="en-GB"/>
        </w:rPr>
        <w:t xml:space="preserve">ight </w:t>
      </w:r>
      <w:r w:rsidR="008968FB" w:rsidRPr="00F94357">
        <w:rPr>
          <w:lang w:val="en-GB"/>
        </w:rPr>
        <w:t xml:space="preserve">already </w:t>
      </w:r>
      <w:r w:rsidR="006A27CD" w:rsidRPr="00F94357">
        <w:rPr>
          <w:lang w:val="en-GB"/>
        </w:rPr>
        <w:t xml:space="preserve">have </w:t>
      </w:r>
      <w:r w:rsidR="00051DEE" w:rsidRPr="00F94357">
        <w:rPr>
          <w:lang w:val="en-GB"/>
        </w:rPr>
        <w:t xml:space="preserve">made a statement recognising the child </w:t>
      </w:r>
      <w:r w:rsidR="006A27CD" w:rsidRPr="00F94357">
        <w:rPr>
          <w:lang w:val="en-GB"/>
        </w:rPr>
        <w:t>in a notary</w:t>
      </w:r>
      <w:r w:rsidR="00F94357" w:rsidRPr="00F94357">
        <w:rPr>
          <w:lang w:val="en-GB"/>
        </w:rPr>
        <w:t>’</w:t>
      </w:r>
      <w:r w:rsidR="006A27CD" w:rsidRPr="00F94357">
        <w:rPr>
          <w:lang w:val="en-GB"/>
        </w:rPr>
        <w:t xml:space="preserve">s office </w:t>
      </w:r>
      <w:r w:rsidRPr="00F94357">
        <w:rPr>
          <w:lang w:val="en-GB"/>
        </w:rPr>
        <w:t>– </w:t>
      </w:r>
      <w:r w:rsidR="008968FB" w:rsidRPr="00F94357">
        <w:rPr>
          <w:lang w:val="en-GB"/>
        </w:rPr>
        <w:t xml:space="preserve">that is, in </w:t>
      </w:r>
      <w:r w:rsidR="006A27CD" w:rsidRPr="00F94357">
        <w:rPr>
          <w:lang w:val="en-GB"/>
        </w:rPr>
        <w:t xml:space="preserve">deliberately chosen </w:t>
      </w:r>
      <w:r w:rsidRPr="00F94357">
        <w:rPr>
          <w:lang w:val="en-GB"/>
        </w:rPr>
        <w:t xml:space="preserve">conditions </w:t>
      </w:r>
      <w:r w:rsidR="006A27CD" w:rsidRPr="00F94357">
        <w:rPr>
          <w:lang w:val="en-GB"/>
        </w:rPr>
        <w:t xml:space="preserve">of confidentiality </w:t>
      </w:r>
      <w:r w:rsidRPr="00F94357">
        <w:rPr>
          <w:lang w:val="en-GB"/>
        </w:rPr>
        <w:t xml:space="preserve">– </w:t>
      </w:r>
      <w:r w:rsidR="008968FB" w:rsidRPr="00F94357">
        <w:rPr>
          <w:lang w:val="en-GB"/>
        </w:rPr>
        <w:t xml:space="preserve">by the time that the article was published, </w:t>
      </w:r>
      <w:r w:rsidR="006A27CD" w:rsidRPr="00F94357">
        <w:rPr>
          <w:lang w:val="en-GB"/>
        </w:rPr>
        <w:t>this statement had not given rise to a note in the margin of the child</w:t>
      </w:r>
      <w:r w:rsidR="00F94357" w:rsidRPr="00F94357">
        <w:rPr>
          <w:lang w:val="en-GB"/>
        </w:rPr>
        <w:t>’</w:t>
      </w:r>
      <w:r w:rsidR="006A27CD" w:rsidRPr="00F94357">
        <w:rPr>
          <w:lang w:val="en-GB"/>
        </w:rPr>
        <w:t>s birth certificate, with the result that</w:t>
      </w:r>
      <w:r w:rsidRPr="00F94357">
        <w:rPr>
          <w:lang w:val="en-GB"/>
        </w:rPr>
        <w:t xml:space="preserve"> </w:t>
      </w:r>
      <w:r w:rsidR="00375C8F" w:rsidRPr="00F94357">
        <w:rPr>
          <w:lang w:val="en-GB"/>
        </w:rPr>
        <w:t>his birth and his father</w:t>
      </w:r>
      <w:r w:rsidR="00F94357" w:rsidRPr="00F94357">
        <w:rPr>
          <w:lang w:val="en-GB"/>
        </w:rPr>
        <w:t>’</w:t>
      </w:r>
      <w:r w:rsidR="00375C8F" w:rsidRPr="00F94357">
        <w:rPr>
          <w:lang w:val="en-GB"/>
        </w:rPr>
        <w:t>s identity remained unknown to the public</w:t>
      </w:r>
      <w:r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26</w:t>
      </w:r>
      <w:r w:rsidRPr="00F94357">
        <w:rPr>
          <w:lang w:val="en-GB"/>
        </w:rPr>
        <w:fldChar w:fldCharType="end"/>
      </w:r>
      <w:r w:rsidRPr="00F94357">
        <w:rPr>
          <w:lang w:val="en-GB"/>
        </w:rPr>
        <w:t>.  </w:t>
      </w:r>
      <w:r w:rsidR="00051DEE" w:rsidRPr="00F94357">
        <w:rPr>
          <w:lang w:val="en-GB"/>
        </w:rPr>
        <w:t xml:space="preserve">The </w:t>
      </w:r>
      <w:r w:rsidR="004B5908" w:rsidRPr="00F94357">
        <w:rPr>
          <w:lang w:val="en-GB"/>
        </w:rPr>
        <w:t>C</w:t>
      </w:r>
      <w:r w:rsidR="008F62B8" w:rsidRPr="00F94357">
        <w:rPr>
          <w:lang w:val="en-GB"/>
        </w:rPr>
        <w:t xml:space="preserve">ourt of </w:t>
      </w:r>
      <w:r w:rsidR="004B5908" w:rsidRPr="00F94357">
        <w:rPr>
          <w:lang w:val="en-GB"/>
        </w:rPr>
        <w:t>A</w:t>
      </w:r>
      <w:r w:rsidR="008F62B8" w:rsidRPr="00F94357">
        <w:rPr>
          <w:lang w:val="en-GB"/>
        </w:rPr>
        <w:t xml:space="preserve">ppeal also </w:t>
      </w:r>
      <w:r w:rsidR="00FD6184" w:rsidRPr="00F94357">
        <w:rPr>
          <w:lang w:val="en-GB"/>
        </w:rPr>
        <w:t>stated</w:t>
      </w:r>
      <w:r w:rsidRPr="00F94357">
        <w:rPr>
          <w:b/>
          <w:lang w:val="en-GB"/>
        </w:rPr>
        <w:t xml:space="preserve"> </w:t>
      </w:r>
      <w:r w:rsidR="00985166" w:rsidRPr="00F94357">
        <w:rPr>
          <w:lang w:val="en-GB"/>
        </w:rPr>
        <w:t xml:space="preserve">that </w:t>
      </w:r>
      <w:r w:rsidR="004B5908" w:rsidRPr="00F94357">
        <w:rPr>
          <w:lang w:val="en-GB"/>
        </w:rPr>
        <w:t>a person</w:t>
      </w:r>
      <w:r w:rsidR="00F94357" w:rsidRPr="00F94357">
        <w:rPr>
          <w:lang w:val="en-GB"/>
        </w:rPr>
        <w:t>’</w:t>
      </w:r>
      <w:r w:rsidR="004B5908" w:rsidRPr="00F94357">
        <w:rPr>
          <w:lang w:val="en-GB"/>
        </w:rPr>
        <w:t xml:space="preserve">s affections, </w:t>
      </w:r>
      <w:r w:rsidR="00985166" w:rsidRPr="00F94357">
        <w:t xml:space="preserve">love </w:t>
      </w:r>
      <w:r w:rsidR="004B5908" w:rsidRPr="00F94357">
        <w:t xml:space="preserve">life </w:t>
      </w:r>
      <w:r w:rsidR="00985166" w:rsidRPr="00F94357">
        <w:t>or family life and issues of paternity and maternity came within the sphere of private life and were protected by Article 9 of the Civil Code and Article</w:t>
      </w:r>
      <w:r w:rsidR="005F59C2" w:rsidRPr="00F94357">
        <w:t> </w:t>
      </w:r>
      <w:r w:rsidR="00985166" w:rsidRPr="00F94357">
        <w:t>8 of the Convention, and that those provisions made no distinction between anonymous persons and public figures, whatever their civil, political or religious functions</w:t>
      </w:r>
      <w:r w:rsidRPr="00F94357">
        <w:rPr>
          <w:lang w:val="en-GB"/>
        </w:rPr>
        <w:t xml:space="preserve">. </w:t>
      </w:r>
      <w:r w:rsidR="00985166" w:rsidRPr="00F94357">
        <w:rPr>
          <w:lang w:val="en-GB"/>
        </w:rPr>
        <w:t xml:space="preserve">It noted, however, that this </w:t>
      </w:r>
      <w:r w:rsidRPr="00F94357">
        <w:rPr>
          <w:lang w:val="en-GB"/>
        </w:rPr>
        <w:t>princip</w:t>
      </w:r>
      <w:r w:rsidR="00985166" w:rsidRPr="00F94357">
        <w:rPr>
          <w:lang w:val="en-GB"/>
        </w:rPr>
        <w:t>l</w:t>
      </w:r>
      <w:r w:rsidRPr="00F94357">
        <w:rPr>
          <w:lang w:val="en-GB"/>
        </w:rPr>
        <w:t xml:space="preserve">e </w:t>
      </w:r>
      <w:r w:rsidR="00985166" w:rsidRPr="00F94357">
        <w:rPr>
          <w:lang w:val="en-GB"/>
        </w:rPr>
        <w:t xml:space="preserve">allowed for an exception </w:t>
      </w:r>
      <w:r w:rsidR="00FD6184" w:rsidRPr="00F94357">
        <w:rPr>
          <w:lang w:val="en-GB"/>
        </w:rPr>
        <w:t xml:space="preserve">whenever the facts disclosed could give rise to a debate on account of their potential impact or consequences </w:t>
      </w:r>
      <w:r w:rsidR="004B5908" w:rsidRPr="00F94357">
        <w:rPr>
          <w:lang w:val="en-GB"/>
        </w:rPr>
        <w:t xml:space="preserve">given </w:t>
      </w:r>
      <w:r w:rsidR="00FD6184" w:rsidRPr="00F94357">
        <w:rPr>
          <w:lang w:val="en-GB"/>
        </w:rPr>
        <w:t>the status or function of the persons concerned, in which case the duty to provide information took precedence over respect for private life.</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27</w:t>
      </w:r>
      <w:r w:rsidRPr="00F94357">
        <w:rPr>
          <w:lang w:val="en-GB"/>
        </w:rPr>
        <w:fldChar w:fldCharType="end"/>
      </w:r>
      <w:r w:rsidRPr="00F94357">
        <w:rPr>
          <w:lang w:val="en-GB"/>
        </w:rPr>
        <w:t>.  </w:t>
      </w:r>
      <w:r w:rsidR="00985166" w:rsidRPr="00F94357">
        <w:rPr>
          <w:lang w:val="en-GB"/>
        </w:rPr>
        <w:t>It reasoned</w:t>
      </w:r>
      <w:r w:rsidR="004B5908" w:rsidRPr="00F94357">
        <w:rPr>
          <w:lang w:val="en-GB"/>
        </w:rPr>
        <w:t xml:space="preserve"> as follows</w:t>
      </w:r>
      <w:r w:rsidRPr="00F94357">
        <w:rPr>
          <w:lang w:val="en-GB"/>
        </w:rPr>
        <w:t>:</w:t>
      </w:r>
    </w:p>
    <w:p w:rsidR="00EC63F1" w:rsidRPr="00F94357" w:rsidRDefault="00991BAA" w:rsidP="00F94357">
      <w:pPr>
        <w:pStyle w:val="ECHRParaQuote"/>
        <w:rPr>
          <w:lang w:val="en-GB"/>
        </w:rPr>
      </w:pPr>
      <w:r w:rsidRPr="00F94357">
        <w:rPr>
          <w:lang w:val="en-GB"/>
        </w:rPr>
        <w:t>“</w:t>
      </w:r>
      <w:r w:rsidR="008968FB" w:rsidRPr="00F94357">
        <w:rPr>
          <w:lang w:val="en-GB"/>
        </w:rPr>
        <w:t>Given that t</w:t>
      </w:r>
      <w:r w:rsidRPr="00F94357">
        <w:rPr>
          <w:lang w:val="en-GB"/>
        </w:rPr>
        <w:t>h</w:t>
      </w:r>
      <w:r w:rsidR="00985166" w:rsidRPr="00F94357">
        <w:rPr>
          <w:lang w:val="en-GB"/>
        </w:rPr>
        <w:t>e fact of Albert Grimaldi</w:t>
      </w:r>
      <w:r w:rsidR="00F94357" w:rsidRPr="00F94357">
        <w:rPr>
          <w:lang w:val="en-GB"/>
        </w:rPr>
        <w:t>’</w:t>
      </w:r>
      <w:r w:rsidR="00985166" w:rsidRPr="00F94357">
        <w:rPr>
          <w:lang w:val="en-GB"/>
        </w:rPr>
        <w:t xml:space="preserve">s fatherhood had never been publicly recognised, </w:t>
      </w:r>
      <w:r w:rsidR="008968FB" w:rsidRPr="00F94357">
        <w:rPr>
          <w:lang w:val="en-GB"/>
        </w:rPr>
        <w:t xml:space="preserve">that </w:t>
      </w:r>
      <w:r w:rsidR="00985166" w:rsidRPr="00F94357">
        <w:rPr>
          <w:lang w:val="en-GB"/>
        </w:rPr>
        <w:t>the Monegasque Constitution makes it impossible for a child born out</w:t>
      </w:r>
      <w:r w:rsidR="004B5908" w:rsidRPr="00F94357">
        <w:rPr>
          <w:lang w:val="en-GB"/>
        </w:rPr>
        <w:t xml:space="preserve"> of </w:t>
      </w:r>
      <w:r w:rsidR="00985166" w:rsidRPr="00F94357">
        <w:rPr>
          <w:lang w:val="en-GB"/>
        </w:rPr>
        <w:t xml:space="preserve">wedlock to accede to the throne and </w:t>
      </w:r>
      <w:r w:rsidR="008968FB" w:rsidRPr="00F94357">
        <w:rPr>
          <w:lang w:val="en-GB"/>
        </w:rPr>
        <w:t xml:space="preserve">that </w:t>
      </w:r>
      <w:r w:rsidR="00985166" w:rsidRPr="00F94357">
        <w:rPr>
          <w:lang w:val="en-GB"/>
        </w:rPr>
        <w:t xml:space="preserve">Albert Grimaldi </w:t>
      </w:r>
      <w:r w:rsidR="004B5908" w:rsidRPr="00F94357">
        <w:rPr>
          <w:lang w:val="en-GB"/>
        </w:rPr>
        <w:t xml:space="preserve">had </w:t>
      </w:r>
      <w:r w:rsidR="00985166" w:rsidRPr="00F94357">
        <w:rPr>
          <w:lang w:val="en-GB"/>
        </w:rPr>
        <w:t>not consent</w:t>
      </w:r>
      <w:r w:rsidR="004B5908" w:rsidRPr="00F94357">
        <w:rPr>
          <w:lang w:val="en-GB"/>
        </w:rPr>
        <w:t>ed</w:t>
      </w:r>
      <w:r w:rsidR="00985166" w:rsidRPr="00F94357">
        <w:rPr>
          <w:lang w:val="en-GB"/>
        </w:rPr>
        <w:t xml:space="preserve"> to the disclosure of his possible paternity of Ms Coste</w:t>
      </w:r>
      <w:r w:rsidR="00F94357" w:rsidRPr="00F94357">
        <w:rPr>
          <w:lang w:val="en-GB"/>
        </w:rPr>
        <w:t>’</w:t>
      </w:r>
      <w:r w:rsidR="00985166" w:rsidRPr="00F94357">
        <w:rPr>
          <w:lang w:val="en-GB"/>
        </w:rPr>
        <w:t xml:space="preserve">s child, </w:t>
      </w:r>
      <w:r w:rsidR="008968FB" w:rsidRPr="00F94357">
        <w:rPr>
          <w:lang w:val="en-GB"/>
        </w:rPr>
        <w:t>since o</w:t>
      </w:r>
      <w:r w:rsidR="00985166" w:rsidRPr="00F94357">
        <w:rPr>
          <w:lang w:val="en-GB"/>
        </w:rPr>
        <w:t xml:space="preserve">n 3 May 2005 </w:t>
      </w:r>
      <w:r w:rsidR="008968FB" w:rsidRPr="00F94357">
        <w:rPr>
          <w:lang w:val="en-GB"/>
        </w:rPr>
        <w:t xml:space="preserve">he had </w:t>
      </w:r>
      <w:r w:rsidR="00985166" w:rsidRPr="00F94357">
        <w:rPr>
          <w:lang w:val="en-GB"/>
        </w:rPr>
        <w:t xml:space="preserve">indicated to Hachette Filippachi Associés his opposition to the publication of those facts, it follows that Hachette Filipacchi Associés deliberately breached the provisions of Article 9 of the Civil Code and of Article 8 of the European Convention on Human Rights, without being able to justify this offence </w:t>
      </w:r>
      <w:r w:rsidR="004B5908" w:rsidRPr="00F94357">
        <w:rPr>
          <w:lang w:val="en-GB"/>
        </w:rPr>
        <w:t xml:space="preserve">on </w:t>
      </w:r>
      <w:r w:rsidR="00985166" w:rsidRPr="00F94357">
        <w:rPr>
          <w:lang w:val="en-GB"/>
        </w:rPr>
        <w:t>the inexistent requirements of current</w:t>
      </w:r>
      <w:r w:rsidR="004B5908" w:rsidRPr="00F94357">
        <w:rPr>
          <w:lang w:val="en-GB"/>
        </w:rPr>
        <w:t>-</w:t>
      </w:r>
      <w:r w:rsidR="00985166" w:rsidRPr="00F94357">
        <w:rPr>
          <w:lang w:val="en-GB"/>
        </w:rPr>
        <w:t xml:space="preserve">affairs reporting, the legitimacy of the information or </w:t>
      </w:r>
      <w:r w:rsidR="004B5908" w:rsidRPr="00F94357">
        <w:rPr>
          <w:lang w:val="en-GB"/>
        </w:rPr>
        <w:t xml:space="preserve">its </w:t>
      </w:r>
      <w:r w:rsidR="00985166" w:rsidRPr="00F94357">
        <w:rPr>
          <w:lang w:val="en-GB"/>
        </w:rPr>
        <w:t>readers</w:t>
      </w:r>
      <w:r w:rsidR="00F94357" w:rsidRPr="00F94357">
        <w:rPr>
          <w:lang w:val="en-GB"/>
        </w:rPr>
        <w:t>’</w:t>
      </w:r>
      <w:r w:rsidR="00985166" w:rsidRPr="00F94357">
        <w:rPr>
          <w:lang w:val="en-GB"/>
        </w:rPr>
        <w:t xml:space="preserve"> right to information, which did not include Albert Grimaldi</w:t>
      </w:r>
      <w:r w:rsidR="00F94357" w:rsidRPr="00F94357">
        <w:rPr>
          <w:lang w:val="en-GB"/>
        </w:rPr>
        <w:t>’</w:t>
      </w:r>
      <w:r w:rsidR="00985166" w:rsidRPr="00F94357">
        <w:rPr>
          <w:lang w:val="en-GB"/>
        </w:rPr>
        <w:t>s secret paternity, even if he had become the reigning Prince of the Principality on his father</w:t>
      </w:r>
      <w:r w:rsidR="00F94357" w:rsidRPr="00F94357">
        <w:rPr>
          <w:lang w:val="en-GB"/>
        </w:rPr>
        <w:t>’</w:t>
      </w:r>
      <w:r w:rsidR="00985166" w:rsidRPr="00F94357">
        <w:rPr>
          <w:lang w:val="en-GB"/>
        </w:rPr>
        <w:t>s death in April 2005</w:t>
      </w:r>
      <w:r w:rsidR="00846986" w:rsidRPr="00F94357">
        <w:rPr>
          <w:lang w:val="en-GB"/>
        </w:rPr>
        <w:t>;</w:t>
      </w:r>
    </w:p>
    <w:p w:rsidR="00EC63F1" w:rsidRPr="00F94357" w:rsidRDefault="00CC08E5" w:rsidP="00F94357">
      <w:pPr>
        <w:pStyle w:val="ECHRParaQuote"/>
        <w:rPr>
          <w:lang w:val="en-GB"/>
        </w:rPr>
      </w:pPr>
      <w:r w:rsidRPr="00F94357">
        <w:rPr>
          <w:lang w:val="en-GB"/>
        </w:rPr>
        <w:t>This int</w:t>
      </w:r>
      <w:r w:rsidR="00B80000" w:rsidRPr="00F94357">
        <w:rPr>
          <w:lang w:val="en-GB"/>
        </w:rPr>
        <w:t xml:space="preserve">erference in </w:t>
      </w:r>
      <w:r w:rsidR="008968FB" w:rsidRPr="00F94357">
        <w:rPr>
          <w:lang w:val="en-GB"/>
        </w:rPr>
        <w:t xml:space="preserve">his </w:t>
      </w:r>
      <w:r w:rsidR="00B80000" w:rsidRPr="00F94357">
        <w:rPr>
          <w:lang w:val="en-GB"/>
        </w:rPr>
        <w:t>private sphere</w:t>
      </w:r>
      <w:r w:rsidR="00846986" w:rsidRPr="00F94357">
        <w:rPr>
          <w:lang w:val="en-GB"/>
        </w:rPr>
        <w:t xml:space="preserve">, </w:t>
      </w:r>
      <w:r w:rsidR="008968FB" w:rsidRPr="00F94357">
        <w:rPr>
          <w:lang w:val="en-GB"/>
        </w:rPr>
        <w:t xml:space="preserve">in that </w:t>
      </w:r>
      <w:r w:rsidR="00B80000" w:rsidRPr="00F94357">
        <w:rPr>
          <w:lang w:val="en-GB"/>
        </w:rPr>
        <w:t>the article did not merely disclose the existence of a “secret” child but also contained numerous digressions derived from Ms Coste</w:t>
      </w:r>
      <w:r w:rsidR="00F94357" w:rsidRPr="00F94357">
        <w:rPr>
          <w:lang w:val="en-GB"/>
        </w:rPr>
        <w:t>’</w:t>
      </w:r>
      <w:r w:rsidR="00B80000" w:rsidRPr="00F94357">
        <w:rPr>
          <w:lang w:val="en-GB"/>
        </w:rPr>
        <w:t>s confessions concerning the circumstances of their meeting, the respondent</w:t>
      </w:r>
      <w:r w:rsidR="00F94357" w:rsidRPr="00F94357">
        <w:rPr>
          <w:lang w:val="en-GB"/>
        </w:rPr>
        <w:t>’</w:t>
      </w:r>
      <w:r w:rsidR="00B80000" w:rsidRPr="00F94357">
        <w:rPr>
          <w:lang w:val="en-GB"/>
        </w:rPr>
        <w:t>s feelings, his most intimate reactions in response to the news of Ms Coste</w:t>
      </w:r>
      <w:r w:rsidR="00F94357" w:rsidRPr="00F94357">
        <w:rPr>
          <w:lang w:val="en-GB"/>
        </w:rPr>
        <w:t>’</w:t>
      </w:r>
      <w:r w:rsidR="00B80000" w:rsidRPr="00F94357">
        <w:rPr>
          <w:lang w:val="en-GB"/>
        </w:rPr>
        <w:t xml:space="preserve">s pregnancy and his attitude towards the child during private encounters in her flat, could not be justified by the concomitant publication of these facts in the magazine </w:t>
      </w:r>
      <w:r w:rsidR="00B80000" w:rsidRPr="00F94357">
        <w:rPr>
          <w:i/>
          <w:lang w:val="en-GB"/>
        </w:rPr>
        <w:t>Bunte</w:t>
      </w:r>
      <w:r w:rsidR="00B80000" w:rsidRPr="00F94357">
        <w:rPr>
          <w:lang w:val="en-GB"/>
        </w:rPr>
        <w:t>, or by the media impact caused by the content of the article, or by the fact that other publications had subsequently repeated these reports (which had become common knowledge through the fault of the publishing company), or by the alleged legitimacy of such a disclosure, given that the child had no official status which would have rendered his birth and the disclosure of the father</w:t>
      </w:r>
      <w:r w:rsidR="00F94357" w:rsidRPr="00F94357">
        <w:rPr>
          <w:lang w:val="en-GB"/>
        </w:rPr>
        <w:t>’</w:t>
      </w:r>
      <w:r w:rsidR="00B80000" w:rsidRPr="00F94357">
        <w:rPr>
          <w:lang w:val="en-GB"/>
        </w:rPr>
        <w:t>s identi</w:t>
      </w:r>
      <w:r w:rsidR="004B5908" w:rsidRPr="00F94357">
        <w:rPr>
          <w:lang w:val="en-GB"/>
        </w:rPr>
        <w:t>t</w:t>
      </w:r>
      <w:r w:rsidR="00B80000" w:rsidRPr="00F94357">
        <w:rPr>
          <w:lang w:val="en-GB"/>
        </w:rPr>
        <w:t xml:space="preserve">y a subject which the media and specifically the company Hachette Filipacchi Associés, </w:t>
      </w:r>
      <w:r w:rsidR="004B5908" w:rsidRPr="00F94357">
        <w:rPr>
          <w:lang w:val="en-GB"/>
        </w:rPr>
        <w:t xml:space="preserve">were required </w:t>
      </w:r>
      <w:r w:rsidR="00B80000" w:rsidRPr="00F94357">
        <w:rPr>
          <w:lang w:val="en-GB"/>
        </w:rPr>
        <w:t>as part of their duty to provide information, to bring to the public</w:t>
      </w:r>
      <w:r w:rsidR="00F94357" w:rsidRPr="00F94357">
        <w:rPr>
          <w:lang w:val="en-GB"/>
        </w:rPr>
        <w:t>’</w:t>
      </w:r>
      <w:r w:rsidR="00B80000" w:rsidRPr="00F94357">
        <w:rPr>
          <w:lang w:val="en-GB"/>
        </w:rPr>
        <w:t>s attention</w:t>
      </w:r>
      <w:r w:rsidR="00846986" w:rsidRPr="00F94357">
        <w:rPr>
          <w:lang w:val="en-GB"/>
        </w:rPr>
        <w:t>,</w:t>
      </w:r>
      <w:r w:rsidR="00F317DD" w:rsidRPr="00F94357">
        <w:rPr>
          <w:lang w:val="en-GB"/>
        </w:rPr>
        <w:t xml:space="preserve"> or by the fact that A</w:t>
      </w:r>
      <w:r w:rsidR="00846986" w:rsidRPr="00F94357">
        <w:rPr>
          <w:lang w:val="en-GB"/>
        </w:rPr>
        <w:t xml:space="preserve">lbert Grimaldi, </w:t>
      </w:r>
      <w:r w:rsidR="0032199F" w:rsidRPr="00F94357">
        <w:rPr>
          <w:lang w:val="en-GB"/>
        </w:rPr>
        <w:t xml:space="preserve">faced </w:t>
      </w:r>
      <w:r w:rsidR="004B5908" w:rsidRPr="00F94357">
        <w:rPr>
          <w:lang w:val="en-GB"/>
        </w:rPr>
        <w:t xml:space="preserve">– </w:t>
      </w:r>
      <w:r w:rsidR="0032199F" w:rsidRPr="00F94357">
        <w:rPr>
          <w:lang w:val="en-GB"/>
        </w:rPr>
        <w:t xml:space="preserve">against his will </w:t>
      </w:r>
      <w:r w:rsidR="004B5908" w:rsidRPr="00F94357">
        <w:rPr>
          <w:lang w:val="en-GB"/>
        </w:rPr>
        <w:t xml:space="preserve">– </w:t>
      </w:r>
      <w:r w:rsidR="0032199F" w:rsidRPr="00F94357">
        <w:rPr>
          <w:lang w:val="en-GB"/>
        </w:rPr>
        <w:t xml:space="preserve">with the media impact of the disclosure of information about his private life that he had intended to keep secret if not </w:t>
      </w:r>
      <w:r w:rsidR="00846986" w:rsidRPr="00F94357">
        <w:rPr>
          <w:lang w:val="en-GB"/>
        </w:rPr>
        <w:t xml:space="preserve">confidential, </w:t>
      </w:r>
      <w:r w:rsidR="00F317DD" w:rsidRPr="00F94357">
        <w:rPr>
          <w:lang w:val="en-GB"/>
        </w:rPr>
        <w:t xml:space="preserve">has been obliged to </w:t>
      </w:r>
      <w:r w:rsidR="0032199F" w:rsidRPr="00F94357">
        <w:rPr>
          <w:lang w:val="en-GB"/>
        </w:rPr>
        <w:t xml:space="preserve">provide </w:t>
      </w:r>
      <w:r w:rsidR="00F317DD" w:rsidRPr="00F94357">
        <w:rPr>
          <w:lang w:val="en-GB"/>
        </w:rPr>
        <w:t xml:space="preserve">a public explanation, or </w:t>
      </w:r>
      <w:r w:rsidR="0032199F" w:rsidRPr="00F94357">
        <w:rPr>
          <w:lang w:val="en-GB"/>
        </w:rPr>
        <w:t xml:space="preserve">by </w:t>
      </w:r>
      <w:r w:rsidR="00F317DD" w:rsidRPr="00F94357">
        <w:rPr>
          <w:lang w:val="en-GB"/>
        </w:rPr>
        <w:t xml:space="preserve">the tone of the </w:t>
      </w:r>
      <w:r w:rsidR="00846986" w:rsidRPr="00F94357">
        <w:rPr>
          <w:lang w:val="en-GB"/>
        </w:rPr>
        <w:t>article</w:t>
      </w:r>
      <w:r w:rsidR="00F317DD" w:rsidRPr="00F94357">
        <w:rPr>
          <w:lang w:val="en-GB"/>
        </w:rPr>
        <w:t>, which</w:t>
      </w:r>
      <w:r w:rsidR="0032199F" w:rsidRPr="00F94357">
        <w:rPr>
          <w:lang w:val="en-GB"/>
        </w:rPr>
        <w:t xml:space="preserve">, as </w:t>
      </w:r>
      <w:r w:rsidR="00846986" w:rsidRPr="00F94357">
        <w:rPr>
          <w:lang w:val="en-GB"/>
        </w:rPr>
        <w:t xml:space="preserve">Hachette Filipacchi Associés </w:t>
      </w:r>
      <w:r w:rsidR="0032199F" w:rsidRPr="00F94357">
        <w:rPr>
          <w:lang w:val="en-GB"/>
        </w:rPr>
        <w:t>irrelevantly specifies</w:t>
      </w:r>
      <w:r w:rsidR="00846986" w:rsidRPr="00F94357">
        <w:rPr>
          <w:lang w:val="en-GB"/>
        </w:rPr>
        <w:t xml:space="preserve">, </w:t>
      </w:r>
      <w:r w:rsidR="0032199F" w:rsidRPr="00F94357">
        <w:rPr>
          <w:lang w:val="en-GB"/>
        </w:rPr>
        <w:t xml:space="preserve">was intended to show the respondent in a </w:t>
      </w:r>
      <w:r w:rsidR="00846986" w:rsidRPr="00F94357">
        <w:rPr>
          <w:lang w:val="en-GB"/>
        </w:rPr>
        <w:t>particul</w:t>
      </w:r>
      <w:r w:rsidR="0032199F" w:rsidRPr="00F94357">
        <w:rPr>
          <w:lang w:val="en-GB"/>
        </w:rPr>
        <w:t>arly positive light</w:t>
      </w:r>
      <w:r w:rsidR="00846986" w:rsidRPr="00F94357">
        <w:rPr>
          <w:lang w:val="en-GB"/>
        </w:rPr>
        <w:t>;</w:t>
      </w:r>
    </w:p>
    <w:p w:rsidR="00846986" w:rsidRPr="00F94357" w:rsidRDefault="00F317DD" w:rsidP="00F94357">
      <w:pPr>
        <w:pStyle w:val="ECHRParaQuote"/>
        <w:rPr>
          <w:lang w:val="en-GB"/>
        </w:rPr>
      </w:pPr>
      <w:r w:rsidRPr="00F94357">
        <w:rPr>
          <w:lang w:val="en-GB"/>
        </w:rPr>
        <w:lastRenderedPageBreak/>
        <w:t>Although the photographs showing the child</w:t>
      </w:r>
      <w:r w:rsidR="004B5908" w:rsidRPr="00F94357">
        <w:rPr>
          <w:lang w:val="en-GB"/>
        </w:rPr>
        <w:t xml:space="preserve"> with the respondent </w:t>
      </w:r>
      <w:r w:rsidR="0032199F" w:rsidRPr="00F94357">
        <w:rPr>
          <w:lang w:val="en-GB"/>
        </w:rPr>
        <w:t xml:space="preserve">which accompany the article were taken by Ms </w:t>
      </w:r>
      <w:r w:rsidR="00846986" w:rsidRPr="00F94357">
        <w:rPr>
          <w:lang w:val="en-GB"/>
        </w:rPr>
        <w:t xml:space="preserve">Coste </w:t>
      </w:r>
      <w:r w:rsidR="0032199F" w:rsidRPr="00F94357">
        <w:rPr>
          <w:lang w:val="en-GB"/>
        </w:rPr>
        <w:t xml:space="preserve">with </w:t>
      </w:r>
      <w:r w:rsidR="00846986" w:rsidRPr="00F94357">
        <w:rPr>
          <w:lang w:val="en-GB"/>
        </w:rPr>
        <w:t>Albert Grimaldi</w:t>
      </w:r>
      <w:r w:rsidR="00F94357" w:rsidRPr="00F94357">
        <w:rPr>
          <w:lang w:val="en-GB"/>
        </w:rPr>
        <w:t>’</w:t>
      </w:r>
      <w:r w:rsidR="0032199F" w:rsidRPr="00F94357">
        <w:rPr>
          <w:lang w:val="en-GB"/>
        </w:rPr>
        <w:t xml:space="preserve">s consent, and although Ms </w:t>
      </w:r>
      <w:r w:rsidR="00846986" w:rsidRPr="00F94357">
        <w:rPr>
          <w:lang w:val="en-GB"/>
        </w:rPr>
        <w:t>Coste</w:t>
      </w:r>
      <w:r w:rsidR="0032199F" w:rsidRPr="00F94357">
        <w:rPr>
          <w:lang w:val="en-GB"/>
        </w:rPr>
        <w:t xml:space="preserve">, the only person </w:t>
      </w:r>
      <w:r w:rsidR="004B5908" w:rsidRPr="00F94357">
        <w:rPr>
          <w:lang w:val="en-GB"/>
        </w:rPr>
        <w:t xml:space="preserve">having </w:t>
      </w:r>
      <w:r w:rsidR="0032199F" w:rsidRPr="00F94357">
        <w:rPr>
          <w:lang w:val="en-GB"/>
        </w:rPr>
        <w:t xml:space="preserve">parental </w:t>
      </w:r>
      <w:r w:rsidR="004B5908" w:rsidRPr="00F94357">
        <w:rPr>
          <w:lang w:val="en-GB"/>
        </w:rPr>
        <w:t xml:space="preserve">responsibility for </w:t>
      </w:r>
      <w:r w:rsidR="0032199F" w:rsidRPr="00F94357">
        <w:rPr>
          <w:lang w:val="en-GB"/>
        </w:rPr>
        <w:t xml:space="preserve">the child, handed them over to </w:t>
      </w:r>
      <w:r w:rsidR="00846986" w:rsidRPr="00F94357">
        <w:rPr>
          <w:i/>
          <w:lang w:val="en-GB"/>
        </w:rPr>
        <w:t>Paris Match</w:t>
      </w:r>
      <w:r w:rsidR="00846986" w:rsidRPr="00F94357">
        <w:rPr>
          <w:lang w:val="en-GB"/>
        </w:rPr>
        <w:t xml:space="preserve"> </w:t>
      </w:r>
      <w:r w:rsidR="0032199F" w:rsidRPr="00F94357">
        <w:rPr>
          <w:lang w:val="en-GB"/>
        </w:rPr>
        <w:t xml:space="preserve">for </w:t>
      </w:r>
      <w:r w:rsidR="00846986" w:rsidRPr="00F94357">
        <w:rPr>
          <w:lang w:val="en-GB"/>
        </w:rPr>
        <w:t>publication, i</w:t>
      </w:r>
      <w:r w:rsidR="0032199F" w:rsidRPr="00F94357">
        <w:rPr>
          <w:lang w:val="en-GB"/>
        </w:rPr>
        <w:t>t remains the case that A</w:t>
      </w:r>
      <w:r w:rsidR="00846986" w:rsidRPr="00F94357">
        <w:rPr>
          <w:lang w:val="en-GB"/>
        </w:rPr>
        <w:t xml:space="preserve">lbert Grimaldi </w:t>
      </w:r>
      <w:r w:rsidR="0032199F" w:rsidRPr="00F94357">
        <w:rPr>
          <w:lang w:val="en-GB"/>
        </w:rPr>
        <w:t xml:space="preserve">did not consent to their </w:t>
      </w:r>
      <w:r w:rsidR="00CC30F2" w:rsidRPr="00F94357">
        <w:rPr>
          <w:lang w:val="en-GB"/>
        </w:rPr>
        <w:t xml:space="preserve">being published in support of an article which constitutes an invasion of his privacy, with the result that their publication is </w:t>
      </w:r>
      <w:r w:rsidR="004B5908" w:rsidRPr="00F94357">
        <w:rPr>
          <w:lang w:val="en-GB"/>
        </w:rPr>
        <w:t>wrongful</w:t>
      </w:r>
      <w:r w:rsidR="00EC63F1" w:rsidRPr="00F94357">
        <w:rPr>
          <w:lang w:val="en-GB"/>
        </w:rPr>
        <w:t>...</w:t>
      </w:r>
      <w:r w:rsidR="00B80000"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28</w:t>
      </w:r>
      <w:r w:rsidRPr="00F94357">
        <w:rPr>
          <w:lang w:val="en-GB"/>
        </w:rPr>
        <w:fldChar w:fldCharType="end"/>
      </w:r>
      <w:r w:rsidRPr="00F94357">
        <w:rPr>
          <w:lang w:val="en-GB"/>
        </w:rPr>
        <w:t>.  </w:t>
      </w:r>
      <w:r w:rsidR="00CC30F2" w:rsidRPr="00F94357">
        <w:rPr>
          <w:lang w:val="en-GB"/>
        </w:rPr>
        <w:t xml:space="preserve">The </w:t>
      </w:r>
      <w:r w:rsidR="003C0310" w:rsidRPr="00F94357">
        <w:rPr>
          <w:lang w:val="en-GB"/>
        </w:rPr>
        <w:t>C</w:t>
      </w:r>
      <w:r w:rsidR="00CC30F2" w:rsidRPr="00F94357">
        <w:rPr>
          <w:lang w:val="en-GB"/>
        </w:rPr>
        <w:t xml:space="preserve">ourt of </w:t>
      </w:r>
      <w:r w:rsidR="003C0310" w:rsidRPr="00F94357">
        <w:rPr>
          <w:lang w:val="en-GB"/>
        </w:rPr>
        <w:t>A</w:t>
      </w:r>
      <w:r w:rsidR="00CC30F2" w:rsidRPr="00F94357">
        <w:rPr>
          <w:lang w:val="en-GB"/>
        </w:rPr>
        <w:t>ppeal concluded</w:t>
      </w:r>
      <w:r w:rsidR="00CE68EE" w:rsidRPr="00F94357">
        <w:rPr>
          <w:lang w:val="en-GB"/>
        </w:rPr>
        <w:t xml:space="preserve"> that the publication in question had caused the Prince irreversible damage in that the fact </w:t>
      </w:r>
      <w:r w:rsidR="008968FB" w:rsidRPr="00F94357">
        <w:rPr>
          <w:lang w:val="en-GB"/>
        </w:rPr>
        <w:t xml:space="preserve">of his paternity, </w:t>
      </w:r>
      <w:r w:rsidR="00CE68EE" w:rsidRPr="00F94357">
        <w:rPr>
          <w:lang w:val="en-GB"/>
        </w:rPr>
        <w:t>which he had wished to keep secret and which had remained so from the child</w:t>
      </w:r>
      <w:r w:rsidR="00F94357" w:rsidRPr="00F94357">
        <w:rPr>
          <w:lang w:val="en-GB"/>
        </w:rPr>
        <w:t>’</w:t>
      </w:r>
      <w:r w:rsidR="00CE68EE" w:rsidRPr="00F94357">
        <w:rPr>
          <w:lang w:val="en-GB"/>
        </w:rPr>
        <w:t xml:space="preserve">s birth until </w:t>
      </w:r>
      <w:r w:rsidR="00D73FDC" w:rsidRPr="00F94357">
        <w:rPr>
          <w:lang w:val="en-GB"/>
        </w:rPr>
        <w:t xml:space="preserve">publication of </w:t>
      </w:r>
      <w:r w:rsidR="00CE68EE" w:rsidRPr="00F94357">
        <w:rPr>
          <w:lang w:val="en-GB"/>
        </w:rPr>
        <w:t>the impugned article, had suddenly</w:t>
      </w:r>
      <w:r w:rsidR="008968FB" w:rsidRPr="00F94357">
        <w:rPr>
          <w:lang w:val="en-GB"/>
        </w:rPr>
        <w:t>,</w:t>
      </w:r>
      <w:r w:rsidR="00CE68EE" w:rsidRPr="00F94357">
        <w:rPr>
          <w:lang w:val="en-GB"/>
        </w:rPr>
        <w:t xml:space="preserve"> </w:t>
      </w:r>
      <w:r w:rsidR="00D73FDC" w:rsidRPr="00F94357">
        <w:rPr>
          <w:lang w:val="en-GB"/>
        </w:rPr>
        <w:t>and against his will</w:t>
      </w:r>
      <w:r w:rsidR="008968FB" w:rsidRPr="00F94357">
        <w:rPr>
          <w:lang w:val="en-GB"/>
        </w:rPr>
        <w:t>,</w:t>
      </w:r>
      <w:r w:rsidR="00D73FDC" w:rsidRPr="00F94357">
        <w:rPr>
          <w:lang w:val="en-GB"/>
        </w:rPr>
        <w:t xml:space="preserve"> </w:t>
      </w:r>
      <w:r w:rsidR="00CE68EE" w:rsidRPr="00F94357">
        <w:rPr>
          <w:lang w:val="en-GB"/>
        </w:rPr>
        <w:t>become public knowledge</w:t>
      </w:r>
      <w:r w:rsidR="00D73FDC" w:rsidRPr="00F94357">
        <w:rPr>
          <w:lang w:val="en-GB"/>
        </w:rPr>
        <w:t>.</w:t>
      </w:r>
      <w:r w:rsidRPr="00F94357">
        <w:rPr>
          <w:lang w:val="en-GB"/>
        </w:rPr>
        <w:t xml:space="preserve"> </w:t>
      </w:r>
      <w:r w:rsidR="00D73FDC" w:rsidRPr="00F94357">
        <w:rPr>
          <w:lang w:val="en-GB"/>
        </w:rPr>
        <w:t xml:space="preserve">It considered that the non-pecuniary damage thus caused justified an order for publication </w:t>
      </w:r>
      <w:r w:rsidR="003C0310" w:rsidRPr="00F94357">
        <w:rPr>
          <w:lang w:val="en-GB"/>
        </w:rPr>
        <w:t xml:space="preserve">of the court ruling </w:t>
      </w:r>
      <w:r w:rsidR="00D73FDC" w:rsidRPr="00F94357">
        <w:rPr>
          <w:lang w:val="en-GB"/>
        </w:rPr>
        <w:t xml:space="preserve">as supplementary compensation, and that, in view of the nature of the breach and the seriousness of its consequences, such a measure was </w:t>
      </w:r>
      <w:r w:rsidR="003C0310" w:rsidRPr="00F94357">
        <w:rPr>
          <w:lang w:val="en-GB"/>
        </w:rPr>
        <w:t xml:space="preserve">not </w:t>
      </w:r>
      <w:r w:rsidR="00D73FDC" w:rsidRPr="00F94357">
        <w:rPr>
          <w:lang w:val="en-GB"/>
        </w:rPr>
        <w:t xml:space="preserve">disproportionate to the competing interests involved and, on the contrary, represented the most adequate redress in the particular circumstances of the case. It therefore upheld the judgment under appeal, except with regard to the </w:t>
      </w:r>
      <w:r w:rsidR="00846275" w:rsidRPr="00F94357">
        <w:rPr>
          <w:lang w:val="en-GB"/>
        </w:rPr>
        <w:t xml:space="preserve">conditions of publication of the court ruling, </w:t>
      </w:r>
      <w:r w:rsidR="00D73FDC" w:rsidRPr="00F94357">
        <w:rPr>
          <w:lang w:val="en-GB"/>
        </w:rPr>
        <w:t>which was no longer to appear under a headline and was to take up only one third of the front cover</w:t>
      </w:r>
      <w:r w:rsidRPr="00F94357">
        <w:rPr>
          <w:lang w:val="en-GB"/>
        </w:rPr>
        <w:t xml:space="preserve">. </w:t>
      </w:r>
      <w:r w:rsidR="00D73FDC" w:rsidRPr="00F94357">
        <w:rPr>
          <w:lang w:val="en-GB"/>
        </w:rPr>
        <w:t xml:space="preserve">Thus, the </w:t>
      </w:r>
      <w:r w:rsidR="003C0310" w:rsidRPr="00F94357">
        <w:rPr>
          <w:lang w:val="en-GB"/>
        </w:rPr>
        <w:t>C</w:t>
      </w:r>
      <w:r w:rsidR="00D73FDC" w:rsidRPr="00F94357">
        <w:rPr>
          <w:lang w:val="en-GB"/>
        </w:rPr>
        <w:t xml:space="preserve">ourt of </w:t>
      </w:r>
      <w:r w:rsidR="003C0310" w:rsidRPr="00F94357">
        <w:rPr>
          <w:lang w:val="en-GB"/>
        </w:rPr>
        <w:t>A</w:t>
      </w:r>
      <w:r w:rsidR="00D73FDC" w:rsidRPr="00F94357">
        <w:rPr>
          <w:lang w:val="en-GB"/>
        </w:rPr>
        <w:t xml:space="preserve">ppeal ordered </w:t>
      </w:r>
      <w:r w:rsidR="00846275" w:rsidRPr="00F94357">
        <w:rPr>
          <w:lang w:val="en-GB"/>
        </w:rPr>
        <w:t xml:space="preserve">that the lower third of the front </w:t>
      </w:r>
      <w:r w:rsidR="00CD6322" w:rsidRPr="00F94357">
        <w:rPr>
          <w:lang w:val="en-GB"/>
        </w:rPr>
        <w:t xml:space="preserve">cover of </w:t>
      </w:r>
      <w:r w:rsidR="00CD6322" w:rsidRPr="00F94357">
        <w:t xml:space="preserve">the first issue of </w:t>
      </w:r>
      <w:r w:rsidR="00CD6322" w:rsidRPr="00F94357">
        <w:rPr>
          <w:i/>
        </w:rPr>
        <w:t>Paris Match</w:t>
      </w:r>
      <w:r w:rsidR="00CD6322" w:rsidRPr="00F94357">
        <w:t xml:space="preserve"> to be published in the week following service of the judgment</w:t>
      </w:r>
      <w:r w:rsidR="00846275" w:rsidRPr="00F94357">
        <w:rPr>
          <w:lang w:val="en-GB"/>
        </w:rPr>
        <w:t xml:space="preserve"> </w:t>
      </w:r>
      <w:r w:rsidR="00CD6322" w:rsidRPr="00F94357">
        <w:rPr>
          <w:lang w:val="en-GB"/>
        </w:rPr>
        <w:t>was to display a white box c</w:t>
      </w:r>
      <w:r w:rsidR="00846275" w:rsidRPr="00F94357">
        <w:rPr>
          <w:lang w:val="en-GB"/>
        </w:rPr>
        <w:t>ontaining the following text</w:t>
      </w:r>
      <w:r w:rsidR="00CD6322" w:rsidRPr="00F94357">
        <w:rPr>
          <w:lang w:val="en-GB"/>
        </w:rPr>
        <w:t xml:space="preserve">, printed in red letters, </w:t>
      </w:r>
      <w:r w:rsidR="00846275" w:rsidRPr="00F94357">
        <w:rPr>
          <w:lang w:val="en-GB"/>
        </w:rPr>
        <w:t xml:space="preserve">failing which the applicant company would be fined </w:t>
      </w:r>
      <w:r w:rsidR="00CD6322" w:rsidRPr="00F94357">
        <w:rPr>
          <w:lang w:val="en-GB"/>
        </w:rPr>
        <w:t>EUR </w:t>
      </w:r>
      <w:r w:rsidR="00846275" w:rsidRPr="00F94357">
        <w:rPr>
          <w:lang w:val="en-GB"/>
        </w:rPr>
        <w:t>15,000 per issue</w:t>
      </w:r>
      <w:r w:rsidR="00CD6322" w:rsidRPr="00F94357">
        <w:rPr>
          <w:lang w:val="en-GB"/>
        </w:rPr>
        <w:t xml:space="preserve"> after expiry of that deadline</w:t>
      </w:r>
      <w:r w:rsidRPr="00F94357">
        <w:rPr>
          <w:lang w:val="en-GB"/>
        </w:rPr>
        <w:t>:</w:t>
      </w:r>
    </w:p>
    <w:p w:rsidR="00846986" w:rsidRPr="00F94357" w:rsidRDefault="0040434A" w:rsidP="00F94357">
      <w:pPr>
        <w:pStyle w:val="ECHRParaQuote"/>
        <w:rPr>
          <w:lang w:val="en-GB"/>
        </w:rPr>
      </w:pPr>
      <w:r w:rsidRPr="00F94357">
        <w:rPr>
          <w:lang w:val="en-GB"/>
        </w:rPr>
        <w:t xml:space="preserve">“By a judgment of the Versailles Court of Appeal upholding the judgment delivered by the Nanterre </w:t>
      </w:r>
      <w:r w:rsidR="008968FB" w:rsidRPr="00F94357">
        <w:rPr>
          <w:i/>
          <w:lang w:val="en-GB"/>
        </w:rPr>
        <w:t>T</w:t>
      </w:r>
      <w:r w:rsidRPr="00F94357">
        <w:rPr>
          <w:i/>
          <w:lang w:val="en-GB"/>
        </w:rPr>
        <w:t xml:space="preserve">ribunal de </w:t>
      </w:r>
      <w:r w:rsidR="008968FB" w:rsidRPr="00F94357">
        <w:rPr>
          <w:i/>
          <w:lang w:val="en-GB"/>
        </w:rPr>
        <w:t>G</w:t>
      </w:r>
      <w:r w:rsidRPr="00F94357">
        <w:rPr>
          <w:i/>
          <w:lang w:val="en-GB"/>
        </w:rPr>
        <w:t xml:space="preserve">rande </w:t>
      </w:r>
      <w:r w:rsidR="008968FB" w:rsidRPr="00F94357">
        <w:rPr>
          <w:i/>
          <w:lang w:val="en-GB"/>
        </w:rPr>
        <w:t>I</w:t>
      </w:r>
      <w:r w:rsidRPr="00F94357">
        <w:rPr>
          <w:i/>
          <w:lang w:val="en-GB"/>
        </w:rPr>
        <w:t>nstance</w:t>
      </w:r>
      <w:r w:rsidRPr="00F94357">
        <w:rPr>
          <w:lang w:val="en-GB"/>
        </w:rPr>
        <w:t>, the company H</w:t>
      </w:r>
      <w:r w:rsidR="003C0310" w:rsidRPr="00F94357">
        <w:rPr>
          <w:lang w:val="en-GB"/>
        </w:rPr>
        <w:t xml:space="preserve">achette </w:t>
      </w:r>
      <w:r w:rsidRPr="00F94357">
        <w:rPr>
          <w:lang w:val="en-GB"/>
        </w:rPr>
        <w:t>F</w:t>
      </w:r>
      <w:r w:rsidR="003C0310" w:rsidRPr="00F94357">
        <w:rPr>
          <w:lang w:val="en-GB"/>
        </w:rPr>
        <w:t xml:space="preserve">ilipacchi </w:t>
      </w:r>
      <w:r w:rsidRPr="00F94357">
        <w:rPr>
          <w:lang w:val="en-GB"/>
        </w:rPr>
        <w:t xml:space="preserve">Associés has been </w:t>
      </w:r>
      <w:r w:rsidR="00D73FDC" w:rsidRPr="00F94357">
        <w:rPr>
          <w:lang w:val="en-GB"/>
        </w:rPr>
        <w:t xml:space="preserve">held liable for </w:t>
      </w:r>
      <w:r w:rsidR="003C0310" w:rsidRPr="00F94357">
        <w:rPr>
          <w:lang w:val="en-GB"/>
        </w:rPr>
        <w:t xml:space="preserve">infringing </w:t>
      </w:r>
      <w:r w:rsidRPr="00F94357">
        <w:rPr>
          <w:lang w:val="en-GB"/>
        </w:rPr>
        <w:t xml:space="preserve">the privacy and the right to his own image of Albert II of Monaco in issue no. 2920 of the </w:t>
      </w:r>
      <w:r w:rsidRPr="00F94357">
        <w:rPr>
          <w:i/>
          <w:lang w:val="en-GB"/>
        </w:rPr>
        <w:t>Paris Match</w:t>
      </w:r>
      <w:r w:rsidR="00D73FDC" w:rsidRPr="00F94357">
        <w:rPr>
          <w:lang w:val="en-GB"/>
        </w:rPr>
        <w:t xml:space="preserve"> newspaper</w:t>
      </w:r>
      <w:r w:rsidRPr="00F94357">
        <w:rPr>
          <w:lang w:val="en-GB"/>
        </w:rPr>
        <w:t xml:space="preserve">, dated 5 May 2005, in an article entitled </w:t>
      </w:r>
      <w:r w:rsidR="00F94357" w:rsidRPr="00F94357">
        <w:rPr>
          <w:lang w:val="en-GB"/>
        </w:rPr>
        <w:t>‘</w:t>
      </w:r>
      <w:r w:rsidRPr="00F94357">
        <w:rPr>
          <w:lang w:val="en-GB"/>
        </w:rPr>
        <w:t>Albert of Monaco: A</w:t>
      </w:r>
      <w:r w:rsidR="008968FB" w:rsidRPr="00F94357">
        <w:rPr>
          <w:lang w:val="en-GB"/>
        </w:rPr>
        <w:t>lexandre</w:t>
      </w:r>
      <w:r w:rsidRPr="00F94357">
        <w:rPr>
          <w:lang w:val="en-GB"/>
        </w:rPr>
        <w:t>. The secret child</w:t>
      </w:r>
      <w:r w:rsidR="00F94357" w:rsidRPr="00F94357">
        <w:rPr>
          <w:lang w:val="en-GB"/>
        </w:rPr>
        <w:t>’</w:t>
      </w:r>
      <w:r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29</w:t>
      </w:r>
      <w:r w:rsidRPr="00F94357">
        <w:rPr>
          <w:lang w:val="en-GB"/>
        </w:rPr>
        <w:fldChar w:fldCharType="end"/>
      </w:r>
      <w:r w:rsidRPr="00F94357">
        <w:rPr>
          <w:lang w:val="en-GB"/>
        </w:rPr>
        <w:t>.  </w:t>
      </w:r>
      <w:r w:rsidR="00846275" w:rsidRPr="00F94357">
        <w:rPr>
          <w:lang w:val="en-GB"/>
        </w:rPr>
        <w:t>This statement was</w:t>
      </w:r>
      <w:r w:rsidR="00CD6322" w:rsidRPr="00F94357">
        <w:rPr>
          <w:lang w:val="en-GB"/>
        </w:rPr>
        <w:t xml:space="preserve"> published on the front cover of edition no. 2955 of the magazine, dated 5 January 2006, under a photograph of the </w:t>
      </w:r>
      <w:r w:rsidRPr="00F94357">
        <w:rPr>
          <w:lang w:val="en-GB"/>
        </w:rPr>
        <w:t xml:space="preserve">Prince. </w:t>
      </w:r>
      <w:r w:rsidR="00CD6322" w:rsidRPr="00F94357">
        <w:rPr>
          <w:lang w:val="en-GB"/>
        </w:rPr>
        <w:t xml:space="preserve">The cover </w:t>
      </w:r>
      <w:r w:rsidR="00B57DD3" w:rsidRPr="00F94357">
        <w:rPr>
          <w:lang w:val="en-GB"/>
        </w:rPr>
        <w:t xml:space="preserve">bore the headline </w:t>
      </w:r>
      <w:r w:rsidR="00CD6322" w:rsidRPr="00F94357">
        <w:rPr>
          <w:lang w:val="en-GB"/>
        </w:rPr>
        <w:t>“</w:t>
      </w:r>
      <w:r w:rsidRPr="00F94357">
        <w:rPr>
          <w:lang w:val="en-GB"/>
        </w:rPr>
        <w:t xml:space="preserve">Albert </w:t>
      </w:r>
      <w:r w:rsidR="00CD6322" w:rsidRPr="00F94357">
        <w:rPr>
          <w:lang w:val="en-GB"/>
        </w:rPr>
        <w:t xml:space="preserve">of </w:t>
      </w:r>
      <w:r w:rsidRPr="00F94357">
        <w:rPr>
          <w:lang w:val="en-GB"/>
        </w:rPr>
        <w:t xml:space="preserve">Monaco. </w:t>
      </w:r>
      <w:r w:rsidR="00CD6322" w:rsidRPr="00F94357">
        <w:rPr>
          <w:lang w:val="en-GB"/>
        </w:rPr>
        <w:t>T</w:t>
      </w:r>
      <w:r w:rsidR="00593036" w:rsidRPr="00F94357">
        <w:rPr>
          <w:lang w:val="en-GB"/>
        </w:rPr>
        <w:t>he t</w:t>
      </w:r>
      <w:r w:rsidR="00CD6322" w:rsidRPr="00F94357">
        <w:rPr>
          <w:lang w:val="en-GB"/>
        </w:rPr>
        <w:t xml:space="preserve">ruth has been </w:t>
      </w:r>
      <w:r w:rsidR="00593036" w:rsidRPr="00F94357">
        <w:rPr>
          <w:lang w:val="en-GB"/>
        </w:rPr>
        <w:t>punished</w:t>
      </w:r>
      <w:r w:rsidR="00CD6322" w:rsidRPr="00F94357">
        <w:rPr>
          <w:lang w:val="en-GB"/>
        </w:rPr>
        <w:t>”</w:t>
      </w:r>
      <w:r w:rsidR="00B02BCC" w:rsidRPr="00F94357">
        <w:rPr>
          <w:lang w:val="en-GB"/>
        </w:rPr>
        <w:t xml:space="preserve">, </w:t>
      </w:r>
      <w:r w:rsidR="00B57DD3" w:rsidRPr="00F94357">
        <w:rPr>
          <w:lang w:val="en-GB"/>
        </w:rPr>
        <w:t xml:space="preserve">which </w:t>
      </w:r>
      <w:r w:rsidR="00CD6322" w:rsidRPr="00F94357">
        <w:rPr>
          <w:lang w:val="en-GB"/>
        </w:rPr>
        <w:t xml:space="preserve">was accompanied by the following </w:t>
      </w:r>
      <w:r w:rsidRPr="00F94357">
        <w:rPr>
          <w:lang w:val="en-GB"/>
        </w:rPr>
        <w:t>commenta</w:t>
      </w:r>
      <w:r w:rsidR="00CD6322" w:rsidRPr="00F94357">
        <w:rPr>
          <w:lang w:val="en-GB"/>
        </w:rPr>
        <w:t>ry</w:t>
      </w:r>
      <w:r w:rsidRPr="00F94357">
        <w:rPr>
          <w:lang w:val="en-GB"/>
        </w:rPr>
        <w:t>:</w:t>
      </w:r>
    </w:p>
    <w:p w:rsidR="00EC63F1" w:rsidRPr="00F94357" w:rsidRDefault="00CD6322" w:rsidP="00F94357">
      <w:pPr>
        <w:pStyle w:val="ECHRParaQuote"/>
        <w:rPr>
          <w:lang w:val="en-GB"/>
        </w:rPr>
      </w:pPr>
      <w:r w:rsidRPr="00F94357">
        <w:t>“</w:t>
      </w:r>
      <w:r w:rsidRPr="00F94357">
        <w:rPr>
          <w:i/>
        </w:rPr>
        <w:t>Paris Match</w:t>
      </w:r>
      <w:r w:rsidRPr="00F94357">
        <w:t xml:space="preserve"> disclosed the existence of his son, A</w:t>
      </w:r>
      <w:r w:rsidR="00B02BCC" w:rsidRPr="00F94357">
        <w:t>lexandre</w:t>
      </w:r>
      <w:r w:rsidRPr="00F94357">
        <w:t>. The courts have p</w:t>
      </w:r>
      <w:r w:rsidR="003C0310" w:rsidRPr="00F94357">
        <w:t xml:space="preserve">unished </w:t>
      </w:r>
      <w:r w:rsidRPr="00F94357">
        <w:t xml:space="preserve">freedom to impart information. </w:t>
      </w:r>
      <w:r w:rsidR="003C0310" w:rsidRPr="00F94357">
        <w:t>We have received support from t</w:t>
      </w:r>
      <w:r w:rsidRPr="00F94357">
        <w:t xml:space="preserve">he international press </w:t>
      </w:r>
      <w:r w:rsidR="003C0310" w:rsidRPr="00F94357">
        <w:t xml:space="preserve">in </w:t>
      </w:r>
      <w:r w:rsidRPr="00F94357">
        <w:t>react</w:t>
      </w:r>
      <w:r w:rsidR="003C0310" w:rsidRPr="00F94357">
        <w:t>ion to this</w:t>
      </w:r>
      <w:r w:rsidRPr="00F94357">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30</w:t>
      </w:r>
      <w:r w:rsidRPr="00F94357">
        <w:rPr>
          <w:lang w:val="en-GB"/>
        </w:rPr>
        <w:fldChar w:fldCharType="end"/>
      </w:r>
      <w:r w:rsidRPr="00F94357">
        <w:rPr>
          <w:lang w:val="en-GB"/>
        </w:rPr>
        <w:t>.  </w:t>
      </w:r>
      <w:r w:rsidR="00B02BCC" w:rsidRPr="00F94357">
        <w:rPr>
          <w:lang w:val="en-GB"/>
        </w:rPr>
        <w:t>In addition, t</w:t>
      </w:r>
      <w:r w:rsidR="003D0227" w:rsidRPr="00F94357">
        <w:rPr>
          <w:lang w:val="en-GB"/>
        </w:rPr>
        <w:t xml:space="preserve">he applicants lodged an appeal on points of law against the </w:t>
      </w:r>
      <w:r w:rsidR="003C0310" w:rsidRPr="00F94357">
        <w:rPr>
          <w:lang w:val="en-GB"/>
        </w:rPr>
        <w:t>C</w:t>
      </w:r>
      <w:r w:rsidR="003D0227" w:rsidRPr="00F94357">
        <w:rPr>
          <w:lang w:val="en-GB"/>
        </w:rPr>
        <w:t xml:space="preserve">ourt of </w:t>
      </w:r>
      <w:r w:rsidR="003C0310" w:rsidRPr="00F94357">
        <w:rPr>
          <w:lang w:val="en-GB"/>
        </w:rPr>
        <w:t>A</w:t>
      </w:r>
      <w:r w:rsidR="003D0227" w:rsidRPr="00F94357">
        <w:rPr>
          <w:lang w:val="en-GB"/>
        </w:rPr>
        <w:t>ppeal</w:t>
      </w:r>
      <w:r w:rsidR="00F94357" w:rsidRPr="00F94357">
        <w:rPr>
          <w:lang w:val="en-GB"/>
        </w:rPr>
        <w:t>’</w:t>
      </w:r>
      <w:r w:rsidR="003D0227" w:rsidRPr="00F94357">
        <w:rPr>
          <w:lang w:val="en-GB"/>
        </w:rPr>
        <w:t xml:space="preserve">s judgment. In their </w:t>
      </w:r>
      <w:r w:rsidR="003C0310" w:rsidRPr="00F94357">
        <w:rPr>
          <w:lang w:val="en-GB"/>
        </w:rPr>
        <w:t>grounds of appeal</w:t>
      </w:r>
      <w:r w:rsidR="003D0227" w:rsidRPr="00F94357">
        <w:rPr>
          <w:lang w:val="en-GB"/>
        </w:rPr>
        <w:t>, they developed the following arguments</w:t>
      </w:r>
      <w:r w:rsidRPr="00F94357">
        <w:rPr>
          <w:lang w:val="en-GB"/>
        </w:rPr>
        <w:t xml:space="preserve">: </w:t>
      </w:r>
      <w:r w:rsidR="00D92DD7" w:rsidRPr="00F94357">
        <w:rPr>
          <w:lang w:val="en-GB"/>
        </w:rPr>
        <w:t>the disclosure of a ruling sovereign prince</w:t>
      </w:r>
      <w:r w:rsidR="00F94357" w:rsidRPr="00F94357">
        <w:rPr>
          <w:lang w:val="en-GB"/>
        </w:rPr>
        <w:t>’</w:t>
      </w:r>
      <w:r w:rsidR="00D92DD7" w:rsidRPr="00F94357">
        <w:rPr>
          <w:lang w:val="en-GB"/>
        </w:rPr>
        <w:t xml:space="preserve">s </w:t>
      </w:r>
      <w:r w:rsidR="00B02BCC" w:rsidRPr="00F94357">
        <w:rPr>
          <w:lang w:val="en-GB"/>
        </w:rPr>
        <w:t>paternity w</w:t>
      </w:r>
      <w:r w:rsidR="00D92DD7" w:rsidRPr="00F94357">
        <w:rPr>
          <w:lang w:val="en-GB"/>
        </w:rPr>
        <w:t xml:space="preserve">as a news event relating to public life, </w:t>
      </w:r>
      <w:r w:rsidR="00B02BCC" w:rsidRPr="00F94357">
        <w:rPr>
          <w:lang w:val="en-GB"/>
        </w:rPr>
        <w:t xml:space="preserve">given </w:t>
      </w:r>
      <w:r w:rsidR="00D92DD7" w:rsidRPr="00F94357">
        <w:rPr>
          <w:lang w:val="en-GB"/>
        </w:rPr>
        <w:t xml:space="preserve">the functions held by the individual in question and the hereditary nature of the </w:t>
      </w:r>
      <w:r w:rsidRPr="00F94357">
        <w:rPr>
          <w:lang w:val="en-GB"/>
        </w:rPr>
        <w:t xml:space="preserve">transmission </w:t>
      </w:r>
      <w:r w:rsidR="00D92DD7" w:rsidRPr="00F94357">
        <w:rPr>
          <w:lang w:val="en-GB"/>
        </w:rPr>
        <w:t>of power in the Principality of Monaco</w:t>
      </w:r>
      <w:r w:rsidRPr="00F94357">
        <w:rPr>
          <w:lang w:val="en-GB"/>
        </w:rPr>
        <w:t xml:space="preserve">; divulgation </w:t>
      </w:r>
      <w:r w:rsidR="00E40BD3" w:rsidRPr="00F94357">
        <w:rPr>
          <w:lang w:val="en-GB"/>
        </w:rPr>
        <w:t xml:space="preserve">of this </w:t>
      </w:r>
      <w:r w:rsidRPr="00F94357">
        <w:rPr>
          <w:lang w:val="en-GB"/>
        </w:rPr>
        <w:t>information</w:t>
      </w:r>
      <w:r w:rsidR="00D92DD7" w:rsidRPr="00F94357">
        <w:rPr>
          <w:lang w:val="en-GB"/>
        </w:rPr>
        <w:t xml:space="preserve"> was necessary in order to inform</w:t>
      </w:r>
      <w:r w:rsidR="00B02BCC" w:rsidRPr="00F94357">
        <w:rPr>
          <w:lang w:val="en-GB"/>
        </w:rPr>
        <w:t xml:space="preserve"> </w:t>
      </w:r>
      <w:r w:rsidR="00D92DD7" w:rsidRPr="00F94357">
        <w:rPr>
          <w:lang w:val="en-GB"/>
        </w:rPr>
        <w:t>the public</w:t>
      </w:r>
      <w:r w:rsidRPr="00F94357">
        <w:rPr>
          <w:lang w:val="en-GB"/>
        </w:rPr>
        <w:t xml:space="preserve">; </w:t>
      </w:r>
      <w:r w:rsidR="00D92DD7" w:rsidRPr="00F94357">
        <w:rPr>
          <w:lang w:val="en-GB"/>
        </w:rPr>
        <w:t xml:space="preserve">the </w:t>
      </w:r>
      <w:r w:rsidRPr="00F94357">
        <w:rPr>
          <w:lang w:val="en-GB"/>
        </w:rPr>
        <w:t xml:space="preserve">publication </w:t>
      </w:r>
      <w:r w:rsidR="00D92DD7" w:rsidRPr="00F94357">
        <w:rPr>
          <w:lang w:val="en-GB"/>
        </w:rPr>
        <w:t xml:space="preserve">of </w:t>
      </w:r>
      <w:r w:rsidR="00B02BCC" w:rsidRPr="00F94357">
        <w:rPr>
          <w:lang w:val="en-GB"/>
        </w:rPr>
        <w:t xml:space="preserve">observations </w:t>
      </w:r>
      <w:r w:rsidR="00D92DD7" w:rsidRPr="00F94357">
        <w:rPr>
          <w:lang w:val="en-GB"/>
        </w:rPr>
        <w:t xml:space="preserve">and </w:t>
      </w:r>
      <w:r w:rsidRPr="00F94357">
        <w:rPr>
          <w:lang w:val="en-GB"/>
        </w:rPr>
        <w:t xml:space="preserve">digressions </w:t>
      </w:r>
      <w:r w:rsidR="00D92DD7" w:rsidRPr="00F94357">
        <w:rPr>
          <w:lang w:val="en-GB"/>
        </w:rPr>
        <w:t xml:space="preserve">alongside the announcement of a news event such as the fact of </w:t>
      </w:r>
      <w:r w:rsidR="00D92DD7" w:rsidRPr="00F94357">
        <w:rPr>
          <w:lang w:val="en-GB"/>
        </w:rPr>
        <w:lastRenderedPageBreak/>
        <w:t>a sovereign prince</w:t>
      </w:r>
      <w:r w:rsidR="00F94357" w:rsidRPr="00F94357">
        <w:rPr>
          <w:lang w:val="en-GB"/>
        </w:rPr>
        <w:t>’</w:t>
      </w:r>
      <w:r w:rsidR="00D92DD7" w:rsidRPr="00F94357">
        <w:rPr>
          <w:lang w:val="en-GB"/>
        </w:rPr>
        <w:t>s fatherhood was lawful</w:t>
      </w:r>
      <w:r w:rsidR="00B02BCC" w:rsidRPr="00F94357">
        <w:rPr>
          <w:lang w:val="en-GB"/>
        </w:rPr>
        <w:t>,</w:t>
      </w:r>
      <w:r w:rsidR="00D92DD7" w:rsidRPr="00F94357">
        <w:rPr>
          <w:lang w:val="en-GB"/>
        </w:rPr>
        <w:t xml:space="preserve"> provided that these were</w:t>
      </w:r>
      <w:r w:rsidR="00205E95" w:rsidRPr="00F94357">
        <w:rPr>
          <w:lang w:val="en-GB"/>
        </w:rPr>
        <w:t xml:space="preserve"> innocuous</w:t>
      </w:r>
      <w:r w:rsidRPr="00F94357">
        <w:rPr>
          <w:lang w:val="en-GB"/>
        </w:rPr>
        <w:t xml:space="preserve"> </w:t>
      </w:r>
      <w:r w:rsidR="00D92DD7" w:rsidRPr="00F94357">
        <w:rPr>
          <w:lang w:val="en-GB"/>
        </w:rPr>
        <w:t xml:space="preserve">and </w:t>
      </w:r>
      <w:r w:rsidR="00205E95" w:rsidRPr="00F94357">
        <w:rPr>
          <w:lang w:val="en-GB"/>
        </w:rPr>
        <w:t>merely served to put the information into perspective</w:t>
      </w:r>
      <w:r w:rsidRPr="00F94357">
        <w:rPr>
          <w:lang w:val="en-GB"/>
        </w:rPr>
        <w:t xml:space="preserve">; </w:t>
      </w:r>
      <w:r w:rsidR="00205E95" w:rsidRPr="00F94357">
        <w:rPr>
          <w:lang w:val="en-GB"/>
        </w:rPr>
        <w:t xml:space="preserve">and the </w:t>
      </w:r>
      <w:r w:rsidRPr="00F94357">
        <w:rPr>
          <w:lang w:val="en-GB"/>
        </w:rPr>
        <w:t xml:space="preserve">publication </w:t>
      </w:r>
      <w:r w:rsidR="00205E95" w:rsidRPr="00F94357">
        <w:rPr>
          <w:lang w:val="en-GB"/>
        </w:rPr>
        <w:t>of photo</w:t>
      </w:r>
      <w:r w:rsidR="00B02BCC" w:rsidRPr="00F94357">
        <w:rPr>
          <w:lang w:val="en-GB"/>
        </w:rPr>
        <w:t>graphs</w:t>
      </w:r>
      <w:r w:rsidR="00205E95" w:rsidRPr="00F94357">
        <w:rPr>
          <w:lang w:val="en-GB"/>
        </w:rPr>
        <w:t xml:space="preserve"> taken within the family, illustrating the news event described in the article, was not such as to interfere with respect for </w:t>
      </w:r>
      <w:r w:rsidR="003C0310" w:rsidRPr="00F94357">
        <w:rPr>
          <w:lang w:val="en-GB"/>
        </w:rPr>
        <w:t xml:space="preserve">privacy </w:t>
      </w:r>
      <w:r w:rsidR="00205E95" w:rsidRPr="00F94357">
        <w:rPr>
          <w:lang w:val="en-GB"/>
        </w:rPr>
        <w:t xml:space="preserve">and </w:t>
      </w:r>
      <w:r w:rsidR="003C0310" w:rsidRPr="00F94357">
        <w:rPr>
          <w:lang w:val="en-GB"/>
        </w:rPr>
        <w:t xml:space="preserve">private </w:t>
      </w:r>
      <w:r w:rsidR="00205E95" w:rsidRPr="00F94357">
        <w:rPr>
          <w:lang w:val="en-GB"/>
        </w:rPr>
        <w:t>life.</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31</w:t>
      </w:r>
      <w:r w:rsidRPr="00F94357">
        <w:rPr>
          <w:lang w:val="en-GB"/>
        </w:rPr>
        <w:fldChar w:fldCharType="end"/>
      </w:r>
      <w:r w:rsidR="003D0227" w:rsidRPr="00F94357">
        <w:rPr>
          <w:lang w:val="en-GB"/>
        </w:rPr>
        <w:t>.  Relying on Art</w:t>
      </w:r>
      <w:r w:rsidRPr="00F94357">
        <w:rPr>
          <w:lang w:val="en-GB"/>
        </w:rPr>
        <w:t xml:space="preserve">icle 10 </w:t>
      </w:r>
      <w:r w:rsidR="003D0227" w:rsidRPr="00F94357">
        <w:rPr>
          <w:lang w:val="en-GB"/>
        </w:rPr>
        <w:t xml:space="preserve">of the </w:t>
      </w:r>
      <w:r w:rsidRPr="00F94357">
        <w:rPr>
          <w:lang w:val="en-GB"/>
        </w:rPr>
        <w:t xml:space="preserve">Convention </w:t>
      </w:r>
      <w:r w:rsidR="003D0227" w:rsidRPr="00F94357">
        <w:rPr>
          <w:lang w:val="en-GB"/>
        </w:rPr>
        <w:t>and citing the Court</w:t>
      </w:r>
      <w:r w:rsidR="00F94357" w:rsidRPr="00F94357">
        <w:rPr>
          <w:lang w:val="en-GB"/>
        </w:rPr>
        <w:t>’</w:t>
      </w:r>
      <w:r w:rsidR="003D0227" w:rsidRPr="00F94357">
        <w:rPr>
          <w:lang w:val="en-GB"/>
        </w:rPr>
        <w:t xml:space="preserve">s case-law, the applicants also argued that </w:t>
      </w:r>
      <w:r w:rsidR="00205E95" w:rsidRPr="00F94357">
        <w:rPr>
          <w:lang w:val="en-GB"/>
        </w:rPr>
        <w:t xml:space="preserve">the </w:t>
      </w:r>
      <w:r w:rsidRPr="00F94357">
        <w:rPr>
          <w:lang w:val="en-GB"/>
        </w:rPr>
        <w:t xml:space="preserve">public </w:t>
      </w:r>
      <w:r w:rsidR="00205E95" w:rsidRPr="00F94357">
        <w:rPr>
          <w:lang w:val="en-GB"/>
        </w:rPr>
        <w:t xml:space="preserve">had the right to be informed, and that this right extended to </w:t>
      </w:r>
      <w:r w:rsidRPr="00F94357">
        <w:rPr>
          <w:lang w:val="en-GB"/>
        </w:rPr>
        <w:t>information</w:t>
      </w:r>
      <w:r w:rsidR="00205E95" w:rsidRPr="00F94357">
        <w:rPr>
          <w:lang w:val="en-GB"/>
        </w:rPr>
        <w:t xml:space="preserve"> concerning the private life of certain </w:t>
      </w:r>
      <w:r w:rsidRPr="00F94357">
        <w:rPr>
          <w:lang w:val="en-GB"/>
        </w:rPr>
        <w:t>publi</w:t>
      </w:r>
      <w:r w:rsidR="00205E95" w:rsidRPr="00F94357">
        <w:rPr>
          <w:lang w:val="en-GB"/>
        </w:rPr>
        <w:t>c figures. They considered, in particular, that the Court</w:t>
      </w:r>
      <w:r w:rsidR="00F94357" w:rsidRPr="00F94357">
        <w:rPr>
          <w:lang w:val="en-GB"/>
        </w:rPr>
        <w:t>’</w:t>
      </w:r>
      <w:r w:rsidR="00205E95" w:rsidRPr="00F94357">
        <w:rPr>
          <w:lang w:val="en-GB"/>
        </w:rPr>
        <w:t xml:space="preserve">s decision </w:t>
      </w:r>
      <w:r w:rsidR="00DD6A69" w:rsidRPr="00F94357">
        <w:rPr>
          <w:lang w:val="en-GB"/>
        </w:rPr>
        <w:t xml:space="preserve">in the case of </w:t>
      </w:r>
      <w:r w:rsidRPr="00F94357">
        <w:rPr>
          <w:i/>
          <w:lang w:val="en-GB"/>
        </w:rPr>
        <w:t xml:space="preserve">Von Hannover </w:t>
      </w:r>
      <w:r w:rsidR="003D0227" w:rsidRPr="00F94357">
        <w:rPr>
          <w:i/>
          <w:lang w:val="en-GB"/>
        </w:rPr>
        <w:t>v</w:t>
      </w:r>
      <w:r w:rsidRPr="00F94357">
        <w:rPr>
          <w:i/>
          <w:lang w:val="en-GB"/>
        </w:rPr>
        <w:t xml:space="preserve">. </w:t>
      </w:r>
      <w:r w:rsidR="00205E95" w:rsidRPr="00F94357">
        <w:rPr>
          <w:i/>
          <w:lang w:val="en-GB"/>
        </w:rPr>
        <w:t>Germany</w:t>
      </w:r>
      <w:r w:rsidRPr="00F94357">
        <w:rPr>
          <w:lang w:val="en-GB"/>
        </w:rPr>
        <w:t xml:space="preserve"> (n</w:t>
      </w:r>
      <w:r w:rsidR="003D0227" w:rsidRPr="00F94357">
        <w:rPr>
          <w:lang w:val="en-GB"/>
        </w:rPr>
        <w:t>o.</w:t>
      </w:r>
      <w:r w:rsidRPr="00F94357">
        <w:rPr>
          <w:lang w:val="en-GB"/>
        </w:rPr>
        <w:t> 59320/00, §§</w:t>
      </w:r>
      <w:r w:rsidR="002F7C5C" w:rsidRPr="00F94357">
        <w:rPr>
          <w:lang w:val="en-GB"/>
        </w:rPr>
        <w:t> </w:t>
      </w:r>
      <w:r w:rsidRPr="00F94357">
        <w:rPr>
          <w:lang w:val="en-GB"/>
        </w:rPr>
        <w:t xml:space="preserve">62 </w:t>
      </w:r>
      <w:r w:rsidR="003D0227" w:rsidRPr="00F94357">
        <w:rPr>
          <w:lang w:val="en-GB"/>
        </w:rPr>
        <w:t>and</w:t>
      </w:r>
      <w:r w:rsidR="002F7C5C" w:rsidRPr="00F94357">
        <w:rPr>
          <w:lang w:val="en-GB"/>
        </w:rPr>
        <w:t> </w:t>
      </w:r>
      <w:r w:rsidRPr="00F94357">
        <w:rPr>
          <w:lang w:val="en-GB"/>
        </w:rPr>
        <w:t xml:space="preserve">76, </w:t>
      </w:r>
      <w:r w:rsidR="003D0227" w:rsidRPr="00F94357">
        <w:rPr>
          <w:lang w:val="en-GB"/>
        </w:rPr>
        <w:t>ECHR</w:t>
      </w:r>
      <w:r w:rsidRPr="00F94357">
        <w:rPr>
          <w:lang w:val="en-GB"/>
        </w:rPr>
        <w:t xml:space="preserve"> 2004</w:t>
      </w:r>
      <w:r w:rsidRPr="00F94357">
        <w:rPr>
          <w:lang w:val="en-GB"/>
        </w:rPr>
        <w:noBreakHyphen/>
        <w:t xml:space="preserve">VI) </w:t>
      </w:r>
      <w:r w:rsidR="00B02BCC" w:rsidRPr="00F94357">
        <w:rPr>
          <w:lang w:val="en-GB"/>
        </w:rPr>
        <w:t xml:space="preserve">would have been </w:t>
      </w:r>
      <w:r w:rsidR="003C0310" w:rsidRPr="00F94357">
        <w:rPr>
          <w:lang w:val="en-GB"/>
        </w:rPr>
        <w:t xml:space="preserve">the </w:t>
      </w:r>
      <w:r w:rsidR="00B02BCC" w:rsidRPr="00F94357">
        <w:rPr>
          <w:lang w:val="en-GB"/>
        </w:rPr>
        <w:t xml:space="preserve">reverse </w:t>
      </w:r>
      <w:r w:rsidR="00DD6A69" w:rsidRPr="00F94357">
        <w:rPr>
          <w:lang w:val="en-GB"/>
        </w:rPr>
        <w:t xml:space="preserve">had </w:t>
      </w:r>
      <w:r w:rsidR="00205E95" w:rsidRPr="00F94357">
        <w:rPr>
          <w:lang w:val="en-GB"/>
        </w:rPr>
        <w:t xml:space="preserve">the </w:t>
      </w:r>
      <w:r w:rsidR="00DD6A69" w:rsidRPr="00F94357">
        <w:rPr>
          <w:lang w:val="en-GB"/>
        </w:rPr>
        <w:t xml:space="preserve">relevant </w:t>
      </w:r>
      <w:r w:rsidR="00205E95" w:rsidRPr="00F94357">
        <w:rPr>
          <w:lang w:val="en-GB"/>
        </w:rPr>
        <w:t xml:space="preserve">member of the </w:t>
      </w:r>
      <w:r w:rsidR="00DD6A69" w:rsidRPr="00F94357">
        <w:rPr>
          <w:lang w:val="en-GB"/>
        </w:rPr>
        <w:t xml:space="preserve">royal family been, as in the present case, the Prince himself, Head of </w:t>
      </w:r>
      <w:r w:rsidR="003C0310" w:rsidRPr="00F94357">
        <w:rPr>
          <w:lang w:val="en-GB"/>
        </w:rPr>
        <w:t xml:space="preserve">the </w:t>
      </w:r>
      <w:r w:rsidR="00DD6A69" w:rsidRPr="00F94357">
        <w:rPr>
          <w:lang w:val="en-GB"/>
        </w:rPr>
        <w:t>State</w:t>
      </w:r>
      <w:r w:rsidR="00B02BCC" w:rsidRPr="00F94357">
        <w:rPr>
          <w:lang w:val="en-GB"/>
        </w:rPr>
        <w:t xml:space="preserve"> of Monaco</w:t>
      </w:r>
      <w:r w:rsidRPr="00F94357">
        <w:rPr>
          <w:lang w:val="en-GB"/>
        </w:rPr>
        <w:t xml:space="preserve">. </w:t>
      </w:r>
      <w:r w:rsidR="00DD6A69" w:rsidRPr="00F94357">
        <w:rPr>
          <w:lang w:val="en-GB"/>
        </w:rPr>
        <w:t xml:space="preserve">In support of this argument, they cited the case of </w:t>
      </w:r>
      <w:r w:rsidRPr="00F94357">
        <w:rPr>
          <w:i/>
          <w:lang w:val="en-GB"/>
        </w:rPr>
        <w:t xml:space="preserve">Krone Verlag GmbH &amp; Co. KG </w:t>
      </w:r>
      <w:r w:rsidR="003501FA" w:rsidRPr="00F94357">
        <w:rPr>
          <w:i/>
          <w:lang w:val="en-GB"/>
        </w:rPr>
        <w:t>v</w:t>
      </w:r>
      <w:r w:rsidRPr="00F94357">
        <w:rPr>
          <w:i/>
          <w:lang w:val="en-GB"/>
        </w:rPr>
        <w:t>. Au</w:t>
      </w:r>
      <w:r w:rsidR="003501FA" w:rsidRPr="00F94357">
        <w:rPr>
          <w:i/>
          <w:lang w:val="en-GB"/>
        </w:rPr>
        <w:t>s</w:t>
      </w:r>
      <w:r w:rsidRPr="00F94357">
        <w:rPr>
          <w:i/>
          <w:lang w:val="en-GB"/>
        </w:rPr>
        <w:t>tri</w:t>
      </w:r>
      <w:r w:rsidR="003501FA" w:rsidRPr="00F94357">
        <w:rPr>
          <w:i/>
          <w:lang w:val="en-GB"/>
        </w:rPr>
        <w:t>a</w:t>
      </w:r>
      <w:r w:rsidRPr="00F94357">
        <w:rPr>
          <w:lang w:val="en-GB"/>
        </w:rPr>
        <w:t xml:space="preserve"> (n</w:t>
      </w:r>
      <w:r w:rsidR="003D0227" w:rsidRPr="00F94357">
        <w:rPr>
          <w:lang w:val="en-GB"/>
        </w:rPr>
        <w:t>o.</w:t>
      </w:r>
      <w:r w:rsidR="002F7C5C" w:rsidRPr="00F94357">
        <w:rPr>
          <w:lang w:val="en-GB"/>
        </w:rPr>
        <w:t> </w:t>
      </w:r>
      <w:r w:rsidRPr="00F94357">
        <w:rPr>
          <w:lang w:val="en-GB"/>
        </w:rPr>
        <w:t>34315/96, 26</w:t>
      </w:r>
      <w:r w:rsidR="003D0227" w:rsidRPr="00F94357">
        <w:rPr>
          <w:lang w:val="en-GB"/>
        </w:rPr>
        <w:t xml:space="preserve"> February </w:t>
      </w:r>
      <w:r w:rsidRPr="00F94357">
        <w:rPr>
          <w:lang w:val="en-GB"/>
        </w:rPr>
        <w:t xml:space="preserve">2002), </w:t>
      </w:r>
      <w:r w:rsidR="00DA4718" w:rsidRPr="00F94357">
        <w:rPr>
          <w:lang w:val="en-GB"/>
        </w:rPr>
        <w:t xml:space="preserve">which, they submitted, showed that the </w:t>
      </w:r>
      <w:r w:rsidR="00BE00E9" w:rsidRPr="00F94357">
        <w:rPr>
          <w:lang w:val="en-GB"/>
        </w:rPr>
        <w:t xml:space="preserve">fact of being a </w:t>
      </w:r>
      <w:r w:rsidR="00DA4718" w:rsidRPr="00F94357">
        <w:rPr>
          <w:lang w:val="en-GB"/>
        </w:rPr>
        <w:t xml:space="preserve">politician </w:t>
      </w:r>
      <w:r w:rsidR="00BE00E9" w:rsidRPr="00F94357">
        <w:rPr>
          <w:lang w:val="en-GB"/>
        </w:rPr>
        <w:t>brought an individual exercising that role into the sphere of public life, with the attendant consequences</w:t>
      </w:r>
      <w:r w:rsidRPr="00F94357">
        <w:rPr>
          <w:lang w:val="en-GB"/>
        </w:rPr>
        <w:t xml:space="preserve">. </w:t>
      </w:r>
      <w:r w:rsidR="003E4304" w:rsidRPr="00F94357">
        <w:rPr>
          <w:lang w:val="en-GB"/>
        </w:rPr>
        <w:t xml:space="preserve">They further argued that the Court of Cassation </w:t>
      </w:r>
      <w:r w:rsidR="003009BA" w:rsidRPr="00F94357">
        <w:rPr>
          <w:lang w:val="en-GB"/>
        </w:rPr>
        <w:t>also recognised the public</w:t>
      </w:r>
      <w:r w:rsidR="00F94357" w:rsidRPr="00F94357">
        <w:rPr>
          <w:lang w:val="en-GB"/>
        </w:rPr>
        <w:t>’</w:t>
      </w:r>
      <w:r w:rsidR="003009BA" w:rsidRPr="00F94357">
        <w:rPr>
          <w:lang w:val="en-GB"/>
        </w:rPr>
        <w:t xml:space="preserve">s right to information, including </w:t>
      </w:r>
      <w:r w:rsidR="00DA4718" w:rsidRPr="00F94357">
        <w:rPr>
          <w:lang w:val="en-GB"/>
        </w:rPr>
        <w:t xml:space="preserve">with regard to facts concerning private life, even where the individual concerned held no public office. </w:t>
      </w:r>
      <w:r w:rsidR="003E4304" w:rsidRPr="00F94357">
        <w:rPr>
          <w:lang w:val="en-GB"/>
        </w:rPr>
        <w:t xml:space="preserve">Lastly, they submitted that the </w:t>
      </w:r>
      <w:r w:rsidRPr="00F94357">
        <w:rPr>
          <w:lang w:val="en-GB"/>
        </w:rPr>
        <w:t>pr</w:t>
      </w:r>
      <w:r w:rsidR="00DA4718" w:rsidRPr="00F94357">
        <w:rPr>
          <w:lang w:val="en-GB"/>
        </w:rPr>
        <w:t xml:space="preserve">imacy of the right to inform and the right to be informed </w:t>
      </w:r>
      <w:r w:rsidR="00BE00E9" w:rsidRPr="00F94357">
        <w:rPr>
          <w:lang w:val="en-GB"/>
        </w:rPr>
        <w:t>had been established in similar circumstances, even where a person</w:t>
      </w:r>
      <w:r w:rsidR="00F94357" w:rsidRPr="00F94357">
        <w:rPr>
          <w:lang w:val="en-GB"/>
        </w:rPr>
        <w:t>’</w:t>
      </w:r>
      <w:r w:rsidR="00BE00E9" w:rsidRPr="00F94357">
        <w:rPr>
          <w:lang w:val="en-GB"/>
        </w:rPr>
        <w:t xml:space="preserve">s right to their </w:t>
      </w:r>
      <w:r w:rsidR="00B02BCC" w:rsidRPr="00F94357">
        <w:rPr>
          <w:lang w:val="en-GB"/>
        </w:rPr>
        <w:t xml:space="preserve">own </w:t>
      </w:r>
      <w:r w:rsidR="00BE00E9" w:rsidRPr="00F94357">
        <w:rPr>
          <w:lang w:val="en-GB"/>
        </w:rPr>
        <w:t>image was in issue.</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32</w:t>
      </w:r>
      <w:r w:rsidRPr="00F94357">
        <w:rPr>
          <w:lang w:val="en-GB"/>
        </w:rPr>
        <w:fldChar w:fldCharType="end"/>
      </w:r>
      <w:r w:rsidRPr="00F94357">
        <w:rPr>
          <w:lang w:val="en-GB"/>
        </w:rPr>
        <w:t>.  </w:t>
      </w:r>
      <w:r w:rsidR="00E40BD3" w:rsidRPr="00F94357">
        <w:rPr>
          <w:lang w:val="en-GB"/>
        </w:rPr>
        <w:t xml:space="preserve">The applicants argued, in particular, that in a hereditary monarchy </w:t>
      </w:r>
      <w:r w:rsidR="00BE00E9" w:rsidRPr="00F94357">
        <w:rPr>
          <w:lang w:val="en-GB"/>
        </w:rPr>
        <w:t>the Prince</w:t>
      </w:r>
      <w:r w:rsidR="00F94357" w:rsidRPr="00F94357">
        <w:rPr>
          <w:lang w:val="en-GB"/>
        </w:rPr>
        <w:t>’</w:t>
      </w:r>
      <w:r w:rsidR="00BE00E9" w:rsidRPr="00F94357">
        <w:rPr>
          <w:lang w:val="en-GB"/>
        </w:rPr>
        <w:t xml:space="preserve">s lack of known </w:t>
      </w:r>
      <w:r w:rsidR="003C0310" w:rsidRPr="00F94357">
        <w:rPr>
          <w:lang w:val="en-GB"/>
        </w:rPr>
        <w:t xml:space="preserve">issue </w:t>
      </w:r>
      <w:r w:rsidR="00BE00E9" w:rsidRPr="00F94357">
        <w:rPr>
          <w:lang w:val="en-GB"/>
        </w:rPr>
        <w:t xml:space="preserve">was already a matter of discussion, and that the </w:t>
      </w:r>
      <w:r w:rsidRPr="00F94357">
        <w:rPr>
          <w:lang w:val="en-GB"/>
        </w:rPr>
        <w:t xml:space="preserve">existence </w:t>
      </w:r>
      <w:r w:rsidR="00BE00E9" w:rsidRPr="00F94357">
        <w:rPr>
          <w:lang w:val="en-GB"/>
        </w:rPr>
        <w:t>of a child was such as to contribute to th</w:t>
      </w:r>
      <w:r w:rsidR="003C0310" w:rsidRPr="00F94357">
        <w:rPr>
          <w:lang w:val="en-GB"/>
        </w:rPr>
        <w:t>at discussion</w:t>
      </w:r>
      <w:r w:rsidR="00BE00E9" w:rsidRPr="00F94357">
        <w:rPr>
          <w:lang w:val="en-GB"/>
        </w:rPr>
        <w:t xml:space="preserve">. They also submitted that the child was a potential heir to the Monegasque throne, since his father could legitimise him at any time. </w:t>
      </w:r>
      <w:r w:rsidR="003501FA" w:rsidRPr="00F94357">
        <w:rPr>
          <w:lang w:val="en-GB"/>
        </w:rPr>
        <w:t xml:space="preserve">They considered that, </w:t>
      </w:r>
      <w:r w:rsidR="00BE00E9" w:rsidRPr="00F94357">
        <w:rPr>
          <w:lang w:val="en-GB"/>
        </w:rPr>
        <w:t>even if improbable</w:t>
      </w:r>
      <w:r w:rsidRPr="00F94357">
        <w:rPr>
          <w:lang w:val="en-GB"/>
        </w:rPr>
        <w:t xml:space="preserve">, </w:t>
      </w:r>
      <w:r w:rsidR="00BE00E9" w:rsidRPr="00F94357">
        <w:rPr>
          <w:lang w:val="en-GB"/>
        </w:rPr>
        <w:t xml:space="preserve">this scenario remained legally possible, and </w:t>
      </w:r>
      <w:r w:rsidR="00281985" w:rsidRPr="00F94357">
        <w:rPr>
          <w:lang w:val="en-GB"/>
        </w:rPr>
        <w:t xml:space="preserve">could </w:t>
      </w:r>
      <w:r w:rsidR="00BE00E9" w:rsidRPr="00F94357">
        <w:rPr>
          <w:lang w:val="en-GB"/>
        </w:rPr>
        <w:t>therefore</w:t>
      </w:r>
      <w:r w:rsidR="00281985" w:rsidRPr="00F94357">
        <w:rPr>
          <w:lang w:val="en-GB"/>
        </w:rPr>
        <w:t xml:space="preserve"> become the subject of a general debate regarding the future of the Monegasque monarchy, and that, in addition, the fact that the child was of Togolese origin could </w:t>
      </w:r>
      <w:r w:rsidR="00B02BCC" w:rsidRPr="00F94357">
        <w:rPr>
          <w:lang w:val="en-GB"/>
        </w:rPr>
        <w:t xml:space="preserve">contribute to </w:t>
      </w:r>
      <w:r w:rsidR="00281985" w:rsidRPr="00F94357">
        <w:rPr>
          <w:lang w:val="en-GB"/>
        </w:rPr>
        <w:t xml:space="preserve">a debate of general interest which had the potential to change the </w:t>
      </w:r>
      <w:r w:rsidRPr="00F94357">
        <w:rPr>
          <w:lang w:val="en-GB"/>
        </w:rPr>
        <w:t xml:space="preserve">image </w:t>
      </w:r>
      <w:r w:rsidR="00DA4718" w:rsidRPr="00F94357">
        <w:rPr>
          <w:lang w:val="en-GB"/>
        </w:rPr>
        <w:t>of a particularly conservative principality</w:t>
      </w:r>
      <w:r w:rsidRPr="00F94357">
        <w:rPr>
          <w:lang w:val="en-GB"/>
        </w:rPr>
        <w:t>.</w:t>
      </w:r>
    </w:p>
    <w:p w:rsidR="00846986"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33</w:t>
      </w:r>
      <w:r w:rsidRPr="00F94357">
        <w:rPr>
          <w:lang w:val="en-GB"/>
        </w:rPr>
        <w:fldChar w:fldCharType="end"/>
      </w:r>
      <w:r w:rsidRPr="00F94357">
        <w:rPr>
          <w:lang w:val="en-GB"/>
        </w:rPr>
        <w:t>.  </w:t>
      </w:r>
      <w:r w:rsidR="00281985" w:rsidRPr="00F94357">
        <w:rPr>
          <w:lang w:val="en-GB"/>
        </w:rPr>
        <w:t xml:space="preserve">The applicants also pleaded the very strong ties which, they alleged, bound the </w:t>
      </w:r>
      <w:r w:rsidRPr="00F94357">
        <w:rPr>
          <w:lang w:val="en-GB"/>
        </w:rPr>
        <w:t>Principa</w:t>
      </w:r>
      <w:r w:rsidR="00281985" w:rsidRPr="00F94357">
        <w:rPr>
          <w:lang w:val="en-GB"/>
        </w:rPr>
        <w:t xml:space="preserve">lity of </w:t>
      </w:r>
      <w:r w:rsidRPr="00F94357">
        <w:rPr>
          <w:lang w:val="en-GB"/>
        </w:rPr>
        <w:t xml:space="preserve">Monaco </w:t>
      </w:r>
      <w:r w:rsidR="00281985" w:rsidRPr="00F94357">
        <w:rPr>
          <w:lang w:val="en-GB"/>
        </w:rPr>
        <w:t xml:space="preserve">to </w:t>
      </w:r>
      <w:r w:rsidRPr="00F94357">
        <w:rPr>
          <w:lang w:val="en-GB"/>
        </w:rPr>
        <w:t xml:space="preserve">France. </w:t>
      </w:r>
      <w:r w:rsidR="00281985" w:rsidRPr="00F94357">
        <w:rPr>
          <w:lang w:val="en-GB"/>
        </w:rPr>
        <w:t xml:space="preserve">They </w:t>
      </w:r>
      <w:r w:rsidR="00B02BCC" w:rsidRPr="00F94357">
        <w:rPr>
          <w:lang w:val="en-GB"/>
        </w:rPr>
        <w:t xml:space="preserve">further </w:t>
      </w:r>
      <w:r w:rsidR="00281985" w:rsidRPr="00F94357">
        <w:rPr>
          <w:lang w:val="en-GB"/>
        </w:rPr>
        <w:t xml:space="preserve">submitted that the worldwide impact of the </w:t>
      </w:r>
      <w:r w:rsidR="00D747EE" w:rsidRPr="00F94357">
        <w:rPr>
          <w:lang w:val="en-GB"/>
        </w:rPr>
        <w:t>contested material</w:t>
      </w:r>
      <w:r w:rsidRPr="00F94357">
        <w:rPr>
          <w:lang w:val="en-GB"/>
        </w:rPr>
        <w:t xml:space="preserve">, </w:t>
      </w:r>
      <w:r w:rsidR="00281985" w:rsidRPr="00F94357">
        <w:rPr>
          <w:lang w:val="en-GB"/>
        </w:rPr>
        <w:t xml:space="preserve">including in the most serious and most prestigious newspapers, </w:t>
      </w:r>
      <w:r w:rsidRPr="00F94357">
        <w:rPr>
          <w:lang w:val="en-GB"/>
        </w:rPr>
        <w:t>pro</w:t>
      </w:r>
      <w:r w:rsidR="00281985" w:rsidRPr="00F94357">
        <w:rPr>
          <w:lang w:val="en-GB"/>
        </w:rPr>
        <w:t xml:space="preserve">ved that the </w:t>
      </w:r>
      <w:r w:rsidRPr="00F94357">
        <w:rPr>
          <w:lang w:val="en-GB"/>
        </w:rPr>
        <w:t xml:space="preserve">information </w:t>
      </w:r>
      <w:r w:rsidR="00281985" w:rsidRPr="00F94357">
        <w:rPr>
          <w:lang w:val="en-GB"/>
        </w:rPr>
        <w:t xml:space="preserve">disclosed by </w:t>
      </w:r>
      <w:r w:rsidRPr="00F94357">
        <w:rPr>
          <w:i/>
          <w:lang w:val="en-GB"/>
        </w:rPr>
        <w:t>Paris Match</w:t>
      </w:r>
      <w:r w:rsidRPr="00F94357">
        <w:rPr>
          <w:lang w:val="en-GB"/>
        </w:rPr>
        <w:t xml:space="preserve"> </w:t>
      </w:r>
      <w:r w:rsidR="00D747EE" w:rsidRPr="00F94357">
        <w:rPr>
          <w:lang w:val="en-GB"/>
        </w:rPr>
        <w:t>was such as to contribute to a debate of general interest, and that this was not simply an article written to provide entertainment</w:t>
      </w:r>
      <w:r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34</w:t>
      </w:r>
      <w:r w:rsidRPr="00F94357">
        <w:rPr>
          <w:lang w:val="en-GB"/>
        </w:rPr>
        <w:fldChar w:fldCharType="end"/>
      </w:r>
      <w:r w:rsidRPr="00F94357">
        <w:rPr>
          <w:lang w:val="en-GB"/>
        </w:rPr>
        <w:t>.  </w:t>
      </w:r>
      <w:r w:rsidR="00D747EE" w:rsidRPr="00F94357">
        <w:rPr>
          <w:lang w:val="en-GB"/>
        </w:rPr>
        <w:t xml:space="preserve">They further argued that the </w:t>
      </w:r>
      <w:r w:rsidRPr="00F94357">
        <w:rPr>
          <w:lang w:val="en-GB"/>
        </w:rPr>
        <w:t>photo</w:t>
      </w:r>
      <w:r w:rsidR="00E46DCB" w:rsidRPr="00F94357">
        <w:rPr>
          <w:lang w:val="en-GB"/>
        </w:rPr>
        <w:t>graphs</w:t>
      </w:r>
      <w:r w:rsidR="00D747EE" w:rsidRPr="00F94357">
        <w:rPr>
          <w:lang w:val="en-GB"/>
        </w:rPr>
        <w:t xml:space="preserve"> accompanying the article, showing the </w:t>
      </w:r>
      <w:r w:rsidRPr="00F94357">
        <w:rPr>
          <w:lang w:val="en-GB"/>
        </w:rPr>
        <w:t xml:space="preserve">Prince </w:t>
      </w:r>
      <w:r w:rsidR="00D747EE" w:rsidRPr="00F94357">
        <w:rPr>
          <w:lang w:val="en-GB"/>
        </w:rPr>
        <w:t xml:space="preserve">with the child or with </w:t>
      </w:r>
      <w:r w:rsidRPr="00F94357">
        <w:rPr>
          <w:lang w:val="en-GB"/>
        </w:rPr>
        <w:t>M</w:t>
      </w:r>
      <w:r w:rsidR="00D747EE" w:rsidRPr="00F94357">
        <w:rPr>
          <w:lang w:val="en-GB"/>
        </w:rPr>
        <w:t>s</w:t>
      </w:r>
      <w:r w:rsidRPr="00F94357">
        <w:rPr>
          <w:lang w:val="en-GB"/>
        </w:rPr>
        <w:t xml:space="preserve"> Coste</w:t>
      </w:r>
      <w:r w:rsidR="00D747EE" w:rsidRPr="00F94357">
        <w:rPr>
          <w:lang w:val="en-GB"/>
        </w:rPr>
        <w:t xml:space="preserve">, </w:t>
      </w:r>
      <w:r w:rsidRPr="00F94357">
        <w:rPr>
          <w:lang w:val="en-GB"/>
        </w:rPr>
        <w:t>illustra</w:t>
      </w:r>
      <w:r w:rsidR="00D747EE" w:rsidRPr="00F94357">
        <w:rPr>
          <w:lang w:val="en-GB"/>
        </w:rPr>
        <w:t xml:space="preserve">ted a news event, and that </w:t>
      </w:r>
      <w:r w:rsidR="00724803" w:rsidRPr="00F94357">
        <w:rPr>
          <w:lang w:val="en-GB"/>
        </w:rPr>
        <w:t xml:space="preserve">they entailed no breach of respect for human dignity, </w:t>
      </w:r>
      <w:r w:rsidR="00D747EE" w:rsidRPr="00F94357">
        <w:rPr>
          <w:lang w:val="en-GB"/>
        </w:rPr>
        <w:t xml:space="preserve">since the </w:t>
      </w:r>
      <w:r w:rsidRPr="00F94357">
        <w:rPr>
          <w:lang w:val="en-GB"/>
        </w:rPr>
        <w:t xml:space="preserve">Prince </w:t>
      </w:r>
      <w:r w:rsidR="00D747EE" w:rsidRPr="00F94357">
        <w:rPr>
          <w:lang w:val="en-GB"/>
        </w:rPr>
        <w:t xml:space="preserve">was presented in a </w:t>
      </w:r>
      <w:r w:rsidR="00724803" w:rsidRPr="00F94357">
        <w:rPr>
          <w:lang w:val="en-GB"/>
        </w:rPr>
        <w:t xml:space="preserve">positive light. </w:t>
      </w:r>
      <w:r w:rsidR="00D747EE" w:rsidRPr="00F94357">
        <w:rPr>
          <w:lang w:val="en-GB"/>
        </w:rPr>
        <w:t>They asserted that these photo</w:t>
      </w:r>
      <w:r w:rsidR="00E46DCB" w:rsidRPr="00F94357">
        <w:rPr>
          <w:lang w:val="en-GB"/>
        </w:rPr>
        <w:t>graphs</w:t>
      </w:r>
      <w:r w:rsidR="00D747EE" w:rsidRPr="00F94357">
        <w:rPr>
          <w:lang w:val="en-GB"/>
        </w:rPr>
        <w:t xml:space="preserve"> had not been taken without the </w:t>
      </w:r>
      <w:r w:rsidRPr="00F94357">
        <w:rPr>
          <w:lang w:val="en-GB"/>
        </w:rPr>
        <w:t>Prince</w:t>
      </w:r>
      <w:r w:rsidR="00F94357" w:rsidRPr="00F94357">
        <w:rPr>
          <w:lang w:val="en-GB"/>
        </w:rPr>
        <w:t>’</w:t>
      </w:r>
      <w:r w:rsidR="00D747EE" w:rsidRPr="00F94357">
        <w:rPr>
          <w:lang w:val="en-GB"/>
        </w:rPr>
        <w:t>s knowledge</w:t>
      </w:r>
      <w:r w:rsidR="00E46DCB" w:rsidRPr="00F94357">
        <w:rPr>
          <w:lang w:val="en-GB"/>
        </w:rPr>
        <w:t>,</w:t>
      </w:r>
      <w:r w:rsidRPr="00F94357">
        <w:rPr>
          <w:lang w:val="en-GB"/>
        </w:rPr>
        <w:t xml:space="preserve"> </w:t>
      </w:r>
      <w:r w:rsidR="00D747EE" w:rsidRPr="00F94357">
        <w:rPr>
          <w:lang w:val="en-GB"/>
        </w:rPr>
        <w:t xml:space="preserve">but by </w:t>
      </w:r>
      <w:r w:rsidRPr="00F94357">
        <w:rPr>
          <w:lang w:val="en-GB"/>
        </w:rPr>
        <w:lastRenderedPageBreak/>
        <w:t>M</w:t>
      </w:r>
      <w:r w:rsidR="00C87F8E" w:rsidRPr="00F94357">
        <w:rPr>
          <w:lang w:val="en-GB"/>
        </w:rPr>
        <w:t>s </w:t>
      </w:r>
      <w:r w:rsidRPr="00F94357">
        <w:rPr>
          <w:lang w:val="en-GB"/>
        </w:rPr>
        <w:t xml:space="preserve">Coste </w:t>
      </w:r>
      <w:r w:rsidR="003501FA" w:rsidRPr="00F94357">
        <w:rPr>
          <w:lang w:val="en-GB"/>
        </w:rPr>
        <w:t xml:space="preserve">herself, and </w:t>
      </w:r>
      <w:r w:rsidR="00D747EE" w:rsidRPr="00F94357">
        <w:rPr>
          <w:lang w:val="en-GB"/>
        </w:rPr>
        <w:t xml:space="preserve">specified that she had handed them over to </w:t>
      </w:r>
      <w:r w:rsidRPr="00F94357">
        <w:rPr>
          <w:i/>
          <w:lang w:val="en-GB"/>
        </w:rPr>
        <w:t>Paris Match</w:t>
      </w:r>
      <w:r w:rsidR="00D747EE" w:rsidRPr="00F94357">
        <w:rPr>
          <w:lang w:val="en-GB"/>
        </w:rPr>
        <w:t xml:space="preserve"> for publication, voluntar</w:t>
      </w:r>
      <w:r w:rsidR="00B02BCC" w:rsidRPr="00F94357">
        <w:rPr>
          <w:lang w:val="en-GB"/>
        </w:rPr>
        <w:t>il</w:t>
      </w:r>
      <w:r w:rsidR="00D747EE" w:rsidRPr="00F94357">
        <w:rPr>
          <w:lang w:val="en-GB"/>
        </w:rPr>
        <w:t>y and without charge.</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35</w:t>
      </w:r>
      <w:r w:rsidRPr="00F94357">
        <w:rPr>
          <w:lang w:val="en-GB"/>
        </w:rPr>
        <w:fldChar w:fldCharType="end"/>
      </w:r>
      <w:r w:rsidRPr="00F94357">
        <w:rPr>
          <w:lang w:val="en-GB"/>
        </w:rPr>
        <w:t>.  </w:t>
      </w:r>
      <w:r w:rsidR="003501FA" w:rsidRPr="00F94357">
        <w:rPr>
          <w:lang w:val="en-GB"/>
        </w:rPr>
        <w:t xml:space="preserve">Lastly, they emphasised that the </w:t>
      </w:r>
      <w:r w:rsidRPr="00F94357">
        <w:rPr>
          <w:lang w:val="en-GB"/>
        </w:rPr>
        <w:t xml:space="preserve">magazine </w:t>
      </w:r>
      <w:r w:rsidRPr="00F94357">
        <w:rPr>
          <w:i/>
          <w:lang w:val="en-GB"/>
        </w:rPr>
        <w:t>Bunte</w:t>
      </w:r>
      <w:r w:rsidRPr="00F94357">
        <w:rPr>
          <w:lang w:val="en-GB"/>
        </w:rPr>
        <w:t xml:space="preserve"> </w:t>
      </w:r>
      <w:r w:rsidR="00D747EE" w:rsidRPr="00F94357">
        <w:rPr>
          <w:lang w:val="en-GB"/>
        </w:rPr>
        <w:t>had published an almost identical article in Germany on</w:t>
      </w:r>
      <w:r w:rsidRPr="00F94357">
        <w:rPr>
          <w:lang w:val="en-GB"/>
        </w:rPr>
        <w:t xml:space="preserve"> 4 </w:t>
      </w:r>
      <w:r w:rsidR="003501FA" w:rsidRPr="00F94357">
        <w:rPr>
          <w:lang w:val="en-GB"/>
        </w:rPr>
        <w:t xml:space="preserve">May </w:t>
      </w:r>
      <w:r w:rsidRPr="00F94357">
        <w:rPr>
          <w:lang w:val="en-GB"/>
        </w:rPr>
        <w:t xml:space="preserve">2005, </w:t>
      </w:r>
      <w:r w:rsidR="003501FA" w:rsidRPr="00F94357">
        <w:rPr>
          <w:lang w:val="en-GB"/>
        </w:rPr>
        <w:t xml:space="preserve">prior to publication of the impugned article, and that the German courts </w:t>
      </w:r>
      <w:r w:rsidR="00D747EE" w:rsidRPr="00F94357">
        <w:rPr>
          <w:lang w:val="en-GB"/>
        </w:rPr>
        <w:t>had dismissed the Prince</w:t>
      </w:r>
      <w:r w:rsidR="00F94357" w:rsidRPr="00F94357">
        <w:rPr>
          <w:lang w:val="en-GB"/>
        </w:rPr>
        <w:t>’</w:t>
      </w:r>
      <w:r w:rsidR="00D747EE" w:rsidRPr="00F94357">
        <w:rPr>
          <w:lang w:val="en-GB"/>
        </w:rPr>
        <w:t>s action against that newspaper.</w:t>
      </w:r>
    </w:p>
    <w:p w:rsidR="00846986"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36</w:t>
      </w:r>
      <w:r w:rsidRPr="00F94357">
        <w:rPr>
          <w:lang w:val="en-GB"/>
        </w:rPr>
        <w:fldChar w:fldCharType="end"/>
      </w:r>
      <w:r w:rsidRPr="00F94357">
        <w:rPr>
          <w:lang w:val="en-GB"/>
        </w:rPr>
        <w:t>.  </w:t>
      </w:r>
      <w:r w:rsidR="003501FA" w:rsidRPr="00F94357">
        <w:rPr>
          <w:lang w:val="en-GB"/>
        </w:rPr>
        <w:t xml:space="preserve">By a judgment of </w:t>
      </w:r>
      <w:r w:rsidRPr="00F94357">
        <w:rPr>
          <w:lang w:val="en-GB"/>
        </w:rPr>
        <w:t xml:space="preserve">27 </w:t>
      </w:r>
      <w:r w:rsidR="003501FA" w:rsidRPr="00F94357">
        <w:rPr>
          <w:lang w:val="en-GB"/>
        </w:rPr>
        <w:t xml:space="preserve">February </w:t>
      </w:r>
      <w:r w:rsidRPr="00F94357">
        <w:rPr>
          <w:lang w:val="en-GB"/>
        </w:rPr>
        <w:t xml:space="preserve">2007, </w:t>
      </w:r>
      <w:r w:rsidR="003501FA" w:rsidRPr="00F94357">
        <w:rPr>
          <w:lang w:val="en-GB"/>
        </w:rPr>
        <w:t xml:space="preserve">the </w:t>
      </w:r>
      <w:r w:rsidRPr="00F94357">
        <w:rPr>
          <w:lang w:val="en-GB"/>
        </w:rPr>
        <w:t>Cour</w:t>
      </w:r>
      <w:r w:rsidR="003501FA" w:rsidRPr="00F94357">
        <w:rPr>
          <w:lang w:val="en-GB"/>
        </w:rPr>
        <w:t>t</w:t>
      </w:r>
      <w:r w:rsidRPr="00F94357">
        <w:rPr>
          <w:lang w:val="en-GB"/>
        </w:rPr>
        <w:t xml:space="preserve"> </w:t>
      </w:r>
      <w:r w:rsidR="003501FA" w:rsidRPr="00F94357">
        <w:rPr>
          <w:lang w:val="en-GB"/>
        </w:rPr>
        <w:t>of Ca</w:t>
      </w:r>
      <w:r w:rsidRPr="00F94357">
        <w:rPr>
          <w:lang w:val="en-GB"/>
        </w:rPr>
        <w:t xml:space="preserve">ssation </w:t>
      </w:r>
      <w:r w:rsidR="00D747EE" w:rsidRPr="00F94357">
        <w:rPr>
          <w:lang w:val="en-GB"/>
        </w:rPr>
        <w:t xml:space="preserve">dismissed the appeal on points of law on, </w:t>
      </w:r>
      <w:r w:rsidR="00D747EE" w:rsidRPr="00F94357">
        <w:rPr>
          <w:i/>
          <w:lang w:val="en-GB"/>
        </w:rPr>
        <w:t>inter alia</w:t>
      </w:r>
      <w:r w:rsidR="00D747EE" w:rsidRPr="00F94357">
        <w:rPr>
          <w:lang w:val="en-GB"/>
        </w:rPr>
        <w:t>, the following grounds</w:t>
      </w:r>
      <w:r w:rsidRPr="00F94357">
        <w:rPr>
          <w:lang w:val="en-GB"/>
        </w:rPr>
        <w:t>:</w:t>
      </w:r>
    </w:p>
    <w:p w:rsidR="00764AE5" w:rsidRPr="00F94357" w:rsidRDefault="003501FA" w:rsidP="00F94357">
      <w:pPr>
        <w:pStyle w:val="ECHRParaQuote"/>
        <w:rPr>
          <w:lang w:val="en-GB"/>
        </w:rPr>
      </w:pPr>
      <w:r w:rsidRPr="00F94357">
        <w:rPr>
          <w:lang w:val="en-GB"/>
        </w:rPr>
        <w:t>“</w:t>
      </w:r>
      <w:r w:rsidR="00EC63F1" w:rsidRPr="00F94357">
        <w:rPr>
          <w:lang w:val="en-GB"/>
        </w:rPr>
        <w:t>...</w:t>
      </w:r>
      <w:r w:rsidR="00846986" w:rsidRPr="00F94357">
        <w:rPr>
          <w:lang w:val="en-GB"/>
        </w:rPr>
        <w:t xml:space="preserve"> </w:t>
      </w:r>
      <w:r w:rsidR="00724803" w:rsidRPr="00F94357">
        <w:rPr>
          <w:lang w:val="en-GB"/>
        </w:rPr>
        <w:t xml:space="preserve">every person, whatever his rank, birth, </w:t>
      </w:r>
      <w:r w:rsidR="003C0310" w:rsidRPr="00F94357">
        <w:rPr>
          <w:lang w:val="en-GB"/>
        </w:rPr>
        <w:t>fortune</w:t>
      </w:r>
      <w:r w:rsidR="00724803" w:rsidRPr="00F94357">
        <w:rPr>
          <w:lang w:val="en-GB"/>
        </w:rPr>
        <w:t xml:space="preserve"> or present or future functions, is entitled to respect for his private life; ... the judgment notes </w:t>
      </w:r>
      <w:r w:rsidR="003C0310" w:rsidRPr="00F94357">
        <w:rPr>
          <w:lang w:val="en-GB"/>
        </w:rPr>
        <w:t xml:space="preserve">firstly </w:t>
      </w:r>
      <w:r w:rsidR="00724803" w:rsidRPr="00F94357">
        <w:rPr>
          <w:lang w:val="en-GB"/>
        </w:rPr>
        <w:t>that, on the date on which the article was published, the child</w:t>
      </w:r>
      <w:r w:rsidR="00F94357" w:rsidRPr="00F94357">
        <w:rPr>
          <w:lang w:val="en-GB"/>
        </w:rPr>
        <w:t>’</w:t>
      </w:r>
      <w:r w:rsidR="00724803" w:rsidRPr="00F94357">
        <w:rPr>
          <w:lang w:val="en-GB"/>
        </w:rPr>
        <w:t xml:space="preserve">s existence and his </w:t>
      </w:r>
      <w:r w:rsidR="003C0310" w:rsidRPr="00F94357">
        <w:rPr>
          <w:lang w:val="en-GB"/>
        </w:rPr>
        <w:t xml:space="preserve">descent </w:t>
      </w:r>
      <w:r w:rsidR="00724803" w:rsidRPr="00F94357">
        <w:rPr>
          <w:lang w:val="en-GB"/>
        </w:rPr>
        <w:t xml:space="preserve">were unknown to the public, and </w:t>
      </w:r>
      <w:r w:rsidR="003C0310" w:rsidRPr="00F94357">
        <w:rPr>
          <w:lang w:val="en-GB"/>
        </w:rPr>
        <w:t xml:space="preserve">secondly </w:t>
      </w:r>
      <w:r w:rsidR="00724803" w:rsidRPr="00F94357">
        <w:rPr>
          <w:lang w:val="en-GB"/>
        </w:rPr>
        <w:t>that</w:t>
      </w:r>
      <w:r w:rsidR="003C0310" w:rsidRPr="00F94357">
        <w:rPr>
          <w:lang w:val="en-GB"/>
        </w:rPr>
        <w:t xml:space="preserve"> </w:t>
      </w:r>
      <w:r w:rsidR="00724803" w:rsidRPr="00F94357">
        <w:rPr>
          <w:lang w:val="en-GB"/>
        </w:rPr>
        <w:t>the Principality</w:t>
      </w:r>
      <w:r w:rsidR="00F94357" w:rsidRPr="00F94357">
        <w:rPr>
          <w:lang w:val="en-GB"/>
        </w:rPr>
        <w:t>’</w:t>
      </w:r>
      <w:r w:rsidR="00724803" w:rsidRPr="00F94357">
        <w:rPr>
          <w:lang w:val="en-GB"/>
        </w:rPr>
        <w:t>s Constitution rules out the possibility of his accession to the throne, since he was born out</w:t>
      </w:r>
      <w:r w:rsidR="003C0310" w:rsidRPr="00F94357">
        <w:rPr>
          <w:lang w:val="en-GB"/>
        </w:rPr>
        <w:t xml:space="preserve"> of </w:t>
      </w:r>
      <w:r w:rsidR="00724803" w:rsidRPr="00F94357">
        <w:rPr>
          <w:lang w:val="en-GB"/>
        </w:rPr>
        <w:t>wedlock, a situation that, moreover, the company</w:t>
      </w:r>
      <w:r w:rsidR="00F94357" w:rsidRPr="00F94357">
        <w:rPr>
          <w:lang w:val="en-GB"/>
        </w:rPr>
        <w:t>’</w:t>
      </w:r>
      <w:r w:rsidR="00724803" w:rsidRPr="00F94357">
        <w:rPr>
          <w:lang w:val="en-GB"/>
        </w:rPr>
        <w:t xml:space="preserve">s pleadings did not </w:t>
      </w:r>
      <w:r w:rsidR="003C0310" w:rsidRPr="00F94357">
        <w:rPr>
          <w:lang w:val="en-GB"/>
        </w:rPr>
        <w:t xml:space="preserve">claim </w:t>
      </w:r>
      <w:r w:rsidR="00724803" w:rsidRPr="00F94357">
        <w:rPr>
          <w:lang w:val="en-GB"/>
        </w:rPr>
        <w:t>to be a subject of debate in French or Monegasque society or of examination in the impugned publication, and, lastly, [that] the article contained multiple digressions on the circumstances in which Ms C</w:t>
      </w:r>
      <w:r w:rsidR="00F118B0" w:rsidRPr="00F94357">
        <w:rPr>
          <w:lang w:val="en-GB"/>
        </w:rPr>
        <w:t xml:space="preserve">oste </w:t>
      </w:r>
      <w:r w:rsidR="00724803" w:rsidRPr="00F94357">
        <w:rPr>
          <w:lang w:val="en-GB"/>
        </w:rPr>
        <w:t>and Prince Albert met and about their relationship, the Prince</w:t>
      </w:r>
      <w:r w:rsidR="00F94357" w:rsidRPr="00F94357">
        <w:rPr>
          <w:lang w:val="en-GB"/>
        </w:rPr>
        <w:t>’</w:t>
      </w:r>
      <w:r w:rsidR="00724803" w:rsidRPr="00F94357">
        <w:rPr>
          <w:lang w:val="en-GB"/>
        </w:rPr>
        <w:t xml:space="preserve">s reactions to the news of the pregnancy and his subsequent attitude towards the child; ... in the light of these findings and considerations, the </w:t>
      </w:r>
      <w:r w:rsidR="003C0310" w:rsidRPr="00F94357">
        <w:rPr>
          <w:lang w:val="en-GB"/>
        </w:rPr>
        <w:t>C</w:t>
      </w:r>
      <w:r w:rsidR="00724803" w:rsidRPr="00F94357">
        <w:rPr>
          <w:lang w:val="en-GB"/>
        </w:rPr>
        <w:t xml:space="preserve">ourt of </w:t>
      </w:r>
      <w:r w:rsidR="003C0310" w:rsidRPr="00F94357">
        <w:rPr>
          <w:lang w:val="en-GB"/>
        </w:rPr>
        <w:t>A</w:t>
      </w:r>
      <w:r w:rsidR="00724803" w:rsidRPr="00F94357">
        <w:rPr>
          <w:lang w:val="en-GB"/>
        </w:rPr>
        <w:t xml:space="preserve">ppeal correctly noted the lack of any topical news item or any debate on a matter of </w:t>
      </w:r>
      <w:r w:rsidR="003C0310" w:rsidRPr="00F94357">
        <w:rPr>
          <w:lang w:val="en-GB"/>
        </w:rPr>
        <w:t xml:space="preserve">public </w:t>
      </w:r>
      <w:r w:rsidR="00724803" w:rsidRPr="00F94357">
        <w:rPr>
          <w:lang w:val="en-GB"/>
        </w:rPr>
        <w:t xml:space="preserve">interest which </w:t>
      </w:r>
      <w:r w:rsidR="003D336C" w:rsidRPr="00F94357">
        <w:rPr>
          <w:lang w:val="en-GB"/>
        </w:rPr>
        <w:t xml:space="preserve">would have </w:t>
      </w:r>
      <w:r w:rsidR="00724803" w:rsidRPr="00F94357">
        <w:rPr>
          <w:lang w:val="en-GB"/>
        </w:rPr>
        <w:t>justified its being reported at the time of the impugned publication on the grounds of legitimate imparting of information to the public;... moreover, the publication of photographs of a person to illustrate subsequent content which amount</w:t>
      </w:r>
      <w:r w:rsidR="003C0310" w:rsidRPr="00F94357">
        <w:rPr>
          <w:lang w:val="en-GB"/>
        </w:rPr>
        <w:t xml:space="preserve">s </w:t>
      </w:r>
      <w:r w:rsidR="00724803" w:rsidRPr="00F94357">
        <w:rPr>
          <w:lang w:val="en-GB"/>
        </w:rPr>
        <w:t xml:space="preserve">to an invasion of his privacy necessarily infringes his right to control of </w:t>
      </w:r>
      <w:r w:rsidR="003C0310" w:rsidRPr="00F94357">
        <w:rPr>
          <w:lang w:val="en-GB"/>
        </w:rPr>
        <w:t xml:space="preserve">his </w:t>
      </w:r>
      <w:r w:rsidR="00724803" w:rsidRPr="00F94357">
        <w:rPr>
          <w:lang w:val="en-GB"/>
        </w:rPr>
        <w:t>own image</w:t>
      </w:r>
      <w:r w:rsidR="00EC63F1" w:rsidRPr="00F94357">
        <w:rPr>
          <w:lang w:val="en-GB"/>
        </w:rPr>
        <w:t>...</w:t>
      </w:r>
      <w:r w:rsidRPr="00F94357">
        <w:rPr>
          <w:lang w:val="en-GB"/>
        </w:rPr>
        <w:t>”</w:t>
      </w:r>
    </w:p>
    <w:p w:rsidR="00764AE5" w:rsidRPr="00F94357" w:rsidRDefault="00846986" w:rsidP="00F94357">
      <w:pPr>
        <w:pStyle w:val="ECHRHeading2"/>
        <w:rPr>
          <w:lang w:val="en-GB"/>
        </w:rPr>
      </w:pPr>
      <w:r w:rsidRPr="00F94357">
        <w:rPr>
          <w:lang w:val="en-GB"/>
        </w:rPr>
        <w:t>C.  </w:t>
      </w:r>
      <w:r w:rsidR="00724803" w:rsidRPr="00F94357">
        <w:rPr>
          <w:lang w:val="en-GB"/>
        </w:rPr>
        <w:t>The proceedings before the German courts</w:t>
      </w:r>
    </w:p>
    <w:p w:rsidR="00846986"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37</w:t>
      </w:r>
      <w:r w:rsidRPr="00F94357">
        <w:rPr>
          <w:lang w:val="en-GB"/>
        </w:rPr>
        <w:fldChar w:fldCharType="end"/>
      </w:r>
      <w:r w:rsidRPr="00F94357">
        <w:rPr>
          <w:lang w:val="en-GB"/>
        </w:rPr>
        <w:t>.  </w:t>
      </w:r>
      <w:r w:rsidR="002978E1" w:rsidRPr="00F94357">
        <w:rPr>
          <w:lang w:val="en-GB"/>
        </w:rPr>
        <w:t xml:space="preserve">On </w:t>
      </w:r>
      <w:r w:rsidRPr="00F94357">
        <w:rPr>
          <w:lang w:val="en-GB"/>
        </w:rPr>
        <w:t xml:space="preserve">12 </w:t>
      </w:r>
      <w:r w:rsidR="002978E1" w:rsidRPr="00F94357">
        <w:rPr>
          <w:lang w:val="en-GB"/>
        </w:rPr>
        <w:t xml:space="preserve">May </w:t>
      </w:r>
      <w:r w:rsidRPr="00F94357">
        <w:rPr>
          <w:lang w:val="en-GB"/>
        </w:rPr>
        <w:t>2005, a</w:t>
      </w:r>
      <w:r w:rsidR="009C4184" w:rsidRPr="00F94357">
        <w:rPr>
          <w:lang w:val="en-GB"/>
        </w:rPr>
        <w:t xml:space="preserve">fter </w:t>
      </w:r>
      <w:r w:rsidR="00B02BCC" w:rsidRPr="00F94357">
        <w:rPr>
          <w:lang w:val="en-GB"/>
        </w:rPr>
        <w:t xml:space="preserve">publication of the initial article </w:t>
      </w:r>
      <w:r w:rsidR="009C4184" w:rsidRPr="00F94357">
        <w:rPr>
          <w:lang w:val="en-GB"/>
        </w:rPr>
        <w:t xml:space="preserve">on </w:t>
      </w:r>
      <w:r w:rsidRPr="00F94357">
        <w:rPr>
          <w:lang w:val="en-GB"/>
        </w:rPr>
        <w:t>4</w:t>
      </w:r>
      <w:r w:rsidR="002F7C5C" w:rsidRPr="00F94357">
        <w:rPr>
          <w:lang w:val="en-GB"/>
        </w:rPr>
        <w:t> </w:t>
      </w:r>
      <w:r w:rsidR="009C4184" w:rsidRPr="00F94357">
        <w:rPr>
          <w:lang w:val="en-GB"/>
        </w:rPr>
        <w:t xml:space="preserve">May </w:t>
      </w:r>
      <w:r w:rsidRPr="00F94357">
        <w:rPr>
          <w:lang w:val="en-GB"/>
        </w:rPr>
        <w:t>2005 (</w:t>
      </w:r>
      <w:r w:rsidR="002978E1" w:rsidRPr="00F94357">
        <w:rPr>
          <w:lang w:val="en-GB"/>
        </w:rPr>
        <w:t>see paragraph</w:t>
      </w:r>
      <w:r w:rsidRPr="00F94357">
        <w:rPr>
          <w:lang w:val="en-GB"/>
        </w:rPr>
        <w:t xml:space="preserve"> </w:t>
      </w:r>
      <w:r w:rsidR="006119D7" w:rsidRPr="00F94357">
        <w:rPr>
          <w:noProof/>
          <w:lang w:val="en-GB"/>
        </w:rPr>
        <w:t>11</w:t>
      </w:r>
      <w:r w:rsidRPr="00F94357">
        <w:rPr>
          <w:lang w:val="en-GB"/>
        </w:rPr>
        <w:t xml:space="preserve"> </w:t>
      </w:r>
      <w:r w:rsidR="002978E1" w:rsidRPr="00F94357">
        <w:rPr>
          <w:lang w:val="en-GB"/>
        </w:rPr>
        <w:t>above</w:t>
      </w:r>
      <w:r w:rsidRPr="00F94357">
        <w:rPr>
          <w:lang w:val="en-GB"/>
        </w:rPr>
        <w:t xml:space="preserve">), </w:t>
      </w:r>
      <w:r w:rsidR="009C4184" w:rsidRPr="00F94357">
        <w:rPr>
          <w:lang w:val="en-GB"/>
        </w:rPr>
        <w:t xml:space="preserve">the weekly magazine </w:t>
      </w:r>
      <w:r w:rsidRPr="00F94357">
        <w:rPr>
          <w:i/>
          <w:lang w:val="en-GB"/>
        </w:rPr>
        <w:t>Bunte</w:t>
      </w:r>
      <w:r w:rsidRPr="00F94357">
        <w:rPr>
          <w:lang w:val="en-GB"/>
        </w:rPr>
        <w:t xml:space="preserve"> publi</w:t>
      </w:r>
      <w:r w:rsidR="009C4184" w:rsidRPr="00F94357">
        <w:rPr>
          <w:lang w:val="en-GB"/>
        </w:rPr>
        <w:t xml:space="preserve">shed another </w:t>
      </w:r>
      <w:r w:rsidR="003C0310" w:rsidRPr="00F94357">
        <w:rPr>
          <w:lang w:val="en-GB"/>
        </w:rPr>
        <w:t xml:space="preserve">article </w:t>
      </w:r>
      <w:r w:rsidR="009C4184" w:rsidRPr="00F94357">
        <w:rPr>
          <w:lang w:val="en-GB"/>
        </w:rPr>
        <w:t>about the disclosure of the Prince</w:t>
      </w:r>
      <w:r w:rsidR="00F94357" w:rsidRPr="00F94357">
        <w:rPr>
          <w:lang w:val="en-GB"/>
        </w:rPr>
        <w:t>’</w:t>
      </w:r>
      <w:r w:rsidR="009C4184" w:rsidRPr="00F94357">
        <w:rPr>
          <w:lang w:val="en-GB"/>
        </w:rPr>
        <w:t>s paternity</w:t>
      </w:r>
      <w:r w:rsidRPr="00F94357">
        <w:rPr>
          <w:lang w:val="en-GB"/>
        </w:rPr>
        <w:t>,</w:t>
      </w:r>
      <w:r w:rsidR="009C4184" w:rsidRPr="00F94357">
        <w:rPr>
          <w:lang w:val="en-GB"/>
        </w:rPr>
        <w:t xml:space="preserve"> this time accompanied by several photo</w:t>
      </w:r>
      <w:r w:rsidR="00B02BCC" w:rsidRPr="00F94357">
        <w:rPr>
          <w:lang w:val="en-GB"/>
        </w:rPr>
        <w:t>graphs</w:t>
      </w:r>
      <w:r w:rsidR="009C4184" w:rsidRPr="00F94357">
        <w:rPr>
          <w:lang w:val="en-GB"/>
        </w:rPr>
        <w:t xml:space="preserve"> showing the </w:t>
      </w:r>
      <w:r w:rsidRPr="00F94357">
        <w:rPr>
          <w:lang w:val="en-GB"/>
        </w:rPr>
        <w:t xml:space="preserve">Prince </w:t>
      </w:r>
      <w:r w:rsidR="009C4184" w:rsidRPr="00F94357">
        <w:rPr>
          <w:lang w:val="en-GB"/>
        </w:rPr>
        <w:t>and the child</w:t>
      </w:r>
      <w:r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38</w:t>
      </w:r>
      <w:r w:rsidRPr="00F94357">
        <w:rPr>
          <w:lang w:val="en-GB"/>
        </w:rPr>
        <w:fldChar w:fldCharType="end"/>
      </w:r>
      <w:r w:rsidRPr="00F94357">
        <w:rPr>
          <w:lang w:val="en-GB"/>
        </w:rPr>
        <w:t>.  </w:t>
      </w:r>
      <w:r w:rsidR="009C4184" w:rsidRPr="00F94357">
        <w:rPr>
          <w:lang w:val="en-GB"/>
        </w:rPr>
        <w:t xml:space="preserve">The </w:t>
      </w:r>
      <w:r w:rsidRPr="00F94357">
        <w:rPr>
          <w:lang w:val="en-GB"/>
        </w:rPr>
        <w:t xml:space="preserve">Prince </w:t>
      </w:r>
      <w:r w:rsidR="009C4184" w:rsidRPr="00F94357">
        <w:rPr>
          <w:lang w:val="en-GB"/>
        </w:rPr>
        <w:t xml:space="preserve">brought urgent proceedings against the magazine in order to prevent any further </w:t>
      </w:r>
      <w:r w:rsidR="003C0310" w:rsidRPr="00F94357">
        <w:rPr>
          <w:lang w:val="en-GB"/>
        </w:rPr>
        <w:t>publication</w:t>
      </w:r>
      <w:r w:rsidR="009C4184" w:rsidRPr="00F94357">
        <w:rPr>
          <w:lang w:val="en-GB"/>
        </w:rPr>
        <w:t>, but his case was dismissed on 19</w:t>
      </w:r>
      <w:r w:rsidR="002F7C5C" w:rsidRPr="00F94357">
        <w:rPr>
          <w:lang w:val="en-GB"/>
        </w:rPr>
        <w:t> </w:t>
      </w:r>
      <w:r w:rsidR="009C4184" w:rsidRPr="00F94357">
        <w:rPr>
          <w:lang w:val="en-GB"/>
        </w:rPr>
        <w:t>July 2005 by a judgment of the Freiburg Regional Court (</w:t>
      </w:r>
      <w:r w:rsidR="009C4184" w:rsidRPr="00F94357">
        <w:rPr>
          <w:i/>
          <w:lang w:val="en-GB"/>
        </w:rPr>
        <w:t>Landgericht</w:t>
      </w:r>
      <w:r w:rsidR="009C4184" w:rsidRPr="00F94357">
        <w:rPr>
          <w:lang w:val="en-GB"/>
        </w:rPr>
        <w:t xml:space="preserve">), </w:t>
      </w:r>
      <w:r w:rsidR="009C4184" w:rsidRPr="00F94357">
        <w:t>upheld on 18</w:t>
      </w:r>
      <w:r w:rsidR="00076A24" w:rsidRPr="00F94357">
        <w:t xml:space="preserve"> </w:t>
      </w:r>
      <w:r w:rsidR="009C4184" w:rsidRPr="00F94357">
        <w:t>November 2005 by the Karlsruhe Court of Appeal (</w:t>
      </w:r>
      <w:r w:rsidR="009C4184" w:rsidRPr="00F94357">
        <w:rPr>
          <w:i/>
        </w:rPr>
        <w:t>Oberlandesgericht</w:t>
      </w:r>
      <w:r w:rsidR="009C4184" w:rsidRPr="00F94357">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39</w:t>
      </w:r>
      <w:r w:rsidRPr="00F94357">
        <w:rPr>
          <w:lang w:val="en-GB"/>
        </w:rPr>
        <w:fldChar w:fldCharType="end"/>
      </w:r>
      <w:r w:rsidRPr="00F94357">
        <w:rPr>
          <w:lang w:val="en-GB"/>
        </w:rPr>
        <w:t>.  </w:t>
      </w:r>
      <w:r w:rsidR="00030106" w:rsidRPr="00F94357">
        <w:rPr>
          <w:lang w:val="en-GB"/>
        </w:rPr>
        <w:t xml:space="preserve">The Freiburg Regional Court noted, in particular, that, as a figure of contemporary society </w:t>
      </w:r>
      <w:r w:rsidR="00030106" w:rsidRPr="00F94357">
        <w:rPr>
          <w:i/>
          <w:lang w:val="en-GB"/>
        </w:rPr>
        <w:t>par excellence</w:t>
      </w:r>
      <w:r w:rsidR="00030106" w:rsidRPr="00F94357">
        <w:rPr>
          <w:lang w:val="en-GB"/>
        </w:rPr>
        <w:t xml:space="preserve">, the </w:t>
      </w:r>
      <w:r w:rsidRPr="00F94357">
        <w:rPr>
          <w:lang w:val="en-GB"/>
        </w:rPr>
        <w:t xml:space="preserve">Prince </w:t>
      </w:r>
      <w:r w:rsidR="00030106" w:rsidRPr="00F94357">
        <w:rPr>
          <w:lang w:val="en-GB"/>
        </w:rPr>
        <w:t xml:space="preserve">had to tolerate the impugned encroachment on his private life, given the information value of the </w:t>
      </w:r>
      <w:r w:rsidRPr="00F94357">
        <w:rPr>
          <w:lang w:val="en-GB"/>
        </w:rPr>
        <w:t>repor</w:t>
      </w:r>
      <w:r w:rsidR="00030106" w:rsidRPr="00F94357">
        <w:rPr>
          <w:lang w:val="en-GB"/>
        </w:rPr>
        <w:t>t</w:t>
      </w:r>
      <w:r w:rsidRPr="00F94357">
        <w:rPr>
          <w:lang w:val="en-GB"/>
        </w:rPr>
        <w:t>. I</w:t>
      </w:r>
      <w:r w:rsidR="00030106" w:rsidRPr="00F94357">
        <w:rPr>
          <w:lang w:val="en-GB"/>
        </w:rPr>
        <w:t xml:space="preserve">t noted that </w:t>
      </w:r>
      <w:r w:rsidR="003E574E" w:rsidRPr="00F94357">
        <w:rPr>
          <w:lang w:val="en-GB"/>
        </w:rPr>
        <w:t xml:space="preserve">the veracity of the </w:t>
      </w:r>
      <w:r w:rsidR="003C0310" w:rsidRPr="00F94357">
        <w:rPr>
          <w:lang w:val="en-GB"/>
        </w:rPr>
        <w:t xml:space="preserve">information </w:t>
      </w:r>
      <w:r w:rsidR="00B02BCC" w:rsidRPr="00F94357">
        <w:rPr>
          <w:lang w:val="en-GB"/>
        </w:rPr>
        <w:t xml:space="preserve">published by the magazine with regard to </w:t>
      </w:r>
      <w:r w:rsidR="003E574E" w:rsidRPr="00F94357">
        <w:rPr>
          <w:lang w:val="en-GB"/>
        </w:rPr>
        <w:t>the statements by the child</w:t>
      </w:r>
      <w:r w:rsidR="00F94357" w:rsidRPr="00F94357">
        <w:rPr>
          <w:lang w:val="en-GB"/>
        </w:rPr>
        <w:t>’</w:t>
      </w:r>
      <w:r w:rsidR="003E574E" w:rsidRPr="00F94357">
        <w:rPr>
          <w:lang w:val="en-GB"/>
        </w:rPr>
        <w:t xml:space="preserve">s mother and </w:t>
      </w:r>
      <w:r w:rsidR="00B02BCC" w:rsidRPr="00F94357">
        <w:rPr>
          <w:lang w:val="en-GB"/>
        </w:rPr>
        <w:t xml:space="preserve">to </w:t>
      </w:r>
      <w:r w:rsidR="003E574E" w:rsidRPr="00F94357">
        <w:rPr>
          <w:lang w:val="en-GB"/>
        </w:rPr>
        <w:t>the claimant</w:t>
      </w:r>
      <w:r w:rsidR="00F94357" w:rsidRPr="00F94357">
        <w:rPr>
          <w:lang w:val="en-GB"/>
        </w:rPr>
        <w:t>’</w:t>
      </w:r>
      <w:r w:rsidR="003E574E" w:rsidRPr="00F94357">
        <w:rPr>
          <w:lang w:val="en-GB"/>
        </w:rPr>
        <w:t xml:space="preserve">s paternity had not been disputed on any specific point. </w:t>
      </w:r>
      <w:r w:rsidRPr="00F94357">
        <w:rPr>
          <w:lang w:val="en-GB"/>
        </w:rPr>
        <w:t>I</w:t>
      </w:r>
      <w:r w:rsidR="003E574E" w:rsidRPr="00F94357">
        <w:rPr>
          <w:lang w:val="en-GB"/>
        </w:rPr>
        <w:t xml:space="preserve">t considered that the </w:t>
      </w:r>
      <w:r w:rsidRPr="00F94357">
        <w:rPr>
          <w:lang w:val="en-GB"/>
        </w:rPr>
        <w:t xml:space="preserve">publication </w:t>
      </w:r>
      <w:r w:rsidR="003C0310" w:rsidRPr="00F94357">
        <w:rPr>
          <w:lang w:val="en-GB"/>
        </w:rPr>
        <w:t xml:space="preserve">was </w:t>
      </w:r>
      <w:r w:rsidR="00387977" w:rsidRPr="00F94357">
        <w:rPr>
          <w:lang w:val="en-GB"/>
        </w:rPr>
        <w:t xml:space="preserve">not unacceptable in terms of the </w:t>
      </w:r>
      <w:r w:rsidRPr="00F94357">
        <w:rPr>
          <w:lang w:val="en-GB"/>
        </w:rPr>
        <w:t xml:space="preserve">protection </w:t>
      </w:r>
      <w:r w:rsidR="00387977" w:rsidRPr="00F94357">
        <w:rPr>
          <w:lang w:val="en-GB"/>
        </w:rPr>
        <w:t xml:space="preserve">of </w:t>
      </w:r>
      <w:r w:rsidR="003C0310" w:rsidRPr="00F94357">
        <w:rPr>
          <w:lang w:val="en-GB"/>
        </w:rPr>
        <w:t>a person</w:t>
      </w:r>
      <w:r w:rsidR="00F94357" w:rsidRPr="00F94357">
        <w:rPr>
          <w:lang w:val="en-GB"/>
        </w:rPr>
        <w:t>’</w:t>
      </w:r>
      <w:r w:rsidR="003C0310" w:rsidRPr="00F94357">
        <w:rPr>
          <w:lang w:val="en-GB"/>
        </w:rPr>
        <w:t xml:space="preserve">s </w:t>
      </w:r>
      <w:r w:rsidR="00387977" w:rsidRPr="00F94357">
        <w:rPr>
          <w:lang w:val="en-GB"/>
        </w:rPr>
        <w:t>intimate sphere, since the disclosures did not relate to that sphere but to the sphere of private life, wh</w:t>
      </w:r>
      <w:r w:rsidR="003E574E" w:rsidRPr="00F94357">
        <w:rPr>
          <w:lang w:val="en-GB"/>
        </w:rPr>
        <w:t xml:space="preserve">ich was less protected. </w:t>
      </w:r>
      <w:r w:rsidRPr="00F94357">
        <w:rPr>
          <w:lang w:val="en-GB"/>
        </w:rPr>
        <w:t>I</w:t>
      </w:r>
      <w:r w:rsidR="003E574E" w:rsidRPr="00F94357">
        <w:rPr>
          <w:lang w:val="en-GB"/>
        </w:rPr>
        <w:t>t held that the public</w:t>
      </w:r>
      <w:r w:rsidR="00F94357" w:rsidRPr="00F94357">
        <w:rPr>
          <w:lang w:val="en-GB"/>
        </w:rPr>
        <w:t>’</w:t>
      </w:r>
      <w:r w:rsidR="003E574E" w:rsidRPr="00F94357">
        <w:rPr>
          <w:lang w:val="en-GB"/>
        </w:rPr>
        <w:t xml:space="preserve">s right to </w:t>
      </w:r>
      <w:r w:rsidRPr="00F94357">
        <w:rPr>
          <w:lang w:val="en-GB"/>
        </w:rPr>
        <w:t xml:space="preserve">information </w:t>
      </w:r>
      <w:r w:rsidR="00105F44" w:rsidRPr="00F94357">
        <w:rPr>
          <w:lang w:val="en-GB"/>
        </w:rPr>
        <w:t>resulted from the claimant</w:t>
      </w:r>
      <w:r w:rsidR="00F94357" w:rsidRPr="00F94357">
        <w:rPr>
          <w:lang w:val="en-GB"/>
        </w:rPr>
        <w:t>’</w:t>
      </w:r>
      <w:r w:rsidR="00105F44" w:rsidRPr="00F94357">
        <w:rPr>
          <w:lang w:val="en-GB"/>
        </w:rPr>
        <w:t xml:space="preserve">s </w:t>
      </w:r>
      <w:r w:rsidR="00105F44" w:rsidRPr="00F94357">
        <w:rPr>
          <w:lang w:val="en-GB"/>
        </w:rPr>
        <w:lastRenderedPageBreak/>
        <w:t>position in society, and that the pressure that he might have experienced as a result of those disclosures, aimed at obliging him to recognise his child, did not prohibit publication but w</w:t>
      </w:r>
      <w:r w:rsidR="003C0310" w:rsidRPr="00F94357">
        <w:rPr>
          <w:lang w:val="en-GB"/>
        </w:rPr>
        <w:t xml:space="preserve">as </w:t>
      </w:r>
      <w:r w:rsidR="00105F44" w:rsidRPr="00F94357">
        <w:rPr>
          <w:lang w:val="en-GB"/>
        </w:rPr>
        <w:t xml:space="preserve">merely an inevitable </w:t>
      </w:r>
      <w:r w:rsidRPr="00F94357">
        <w:rPr>
          <w:lang w:val="en-GB"/>
        </w:rPr>
        <w:t>cons</w:t>
      </w:r>
      <w:r w:rsidR="00105F44" w:rsidRPr="00F94357">
        <w:rPr>
          <w:lang w:val="en-GB"/>
        </w:rPr>
        <w:t>e</w:t>
      </w:r>
      <w:r w:rsidRPr="00F94357">
        <w:rPr>
          <w:lang w:val="en-GB"/>
        </w:rPr>
        <w:t xml:space="preserve">quence </w:t>
      </w:r>
      <w:r w:rsidR="00105F44" w:rsidRPr="00F94357">
        <w:rPr>
          <w:lang w:val="en-GB"/>
        </w:rPr>
        <w:t xml:space="preserve">of it, which he </w:t>
      </w:r>
      <w:r w:rsidR="00B02BCC" w:rsidRPr="00F94357">
        <w:rPr>
          <w:lang w:val="en-GB"/>
        </w:rPr>
        <w:t xml:space="preserve">was required </w:t>
      </w:r>
      <w:r w:rsidR="00105F44" w:rsidRPr="00F94357">
        <w:rPr>
          <w:lang w:val="en-GB"/>
        </w:rPr>
        <w:t>to tolerate</w:t>
      </w:r>
      <w:r w:rsidRPr="00F94357">
        <w:rPr>
          <w:lang w:val="en-GB"/>
        </w:rPr>
        <w:t>. I</w:t>
      </w:r>
      <w:r w:rsidR="00C53F81" w:rsidRPr="00F94357">
        <w:rPr>
          <w:lang w:val="en-GB"/>
        </w:rPr>
        <w:t xml:space="preserve">t </w:t>
      </w:r>
      <w:r w:rsidRPr="00F94357">
        <w:rPr>
          <w:lang w:val="en-GB"/>
        </w:rPr>
        <w:t>not</w:t>
      </w:r>
      <w:r w:rsidR="00C53F81" w:rsidRPr="00F94357">
        <w:rPr>
          <w:lang w:val="en-GB"/>
        </w:rPr>
        <w:t>ed that the published photo</w:t>
      </w:r>
      <w:r w:rsidR="00B02BCC" w:rsidRPr="00F94357">
        <w:rPr>
          <w:lang w:val="en-GB"/>
        </w:rPr>
        <w:t xml:space="preserve">graphs </w:t>
      </w:r>
      <w:r w:rsidR="00C53F81" w:rsidRPr="00F94357">
        <w:rPr>
          <w:lang w:val="en-GB"/>
        </w:rPr>
        <w:t>had been taken with the claimant</w:t>
      </w:r>
      <w:r w:rsidR="00F94357" w:rsidRPr="00F94357">
        <w:rPr>
          <w:lang w:val="en-GB"/>
        </w:rPr>
        <w:t>’</w:t>
      </w:r>
      <w:r w:rsidR="00C53F81" w:rsidRPr="00F94357">
        <w:rPr>
          <w:lang w:val="en-GB"/>
        </w:rPr>
        <w:t xml:space="preserve">s agreement, in his private sphere, and had been made available to the press by a person who </w:t>
      </w:r>
      <w:r w:rsidR="003C0310" w:rsidRPr="00F94357">
        <w:rPr>
          <w:lang w:val="en-GB"/>
        </w:rPr>
        <w:t xml:space="preserve">had just as much right </w:t>
      </w:r>
      <w:r w:rsidR="00B02BCC" w:rsidRPr="00F94357">
        <w:rPr>
          <w:lang w:val="en-GB"/>
        </w:rPr>
        <w:t xml:space="preserve">to do so </w:t>
      </w:r>
      <w:r w:rsidR="00C53F81" w:rsidRPr="00F94357">
        <w:rPr>
          <w:lang w:val="en-GB"/>
        </w:rPr>
        <w:t xml:space="preserve">as </w:t>
      </w:r>
      <w:r w:rsidR="00387977" w:rsidRPr="00F94357">
        <w:rPr>
          <w:lang w:val="en-GB"/>
        </w:rPr>
        <w:t>t</w:t>
      </w:r>
      <w:r w:rsidR="00C53F81" w:rsidRPr="00F94357">
        <w:rPr>
          <w:lang w:val="en-GB"/>
        </w:rPr>
        <w:t>he claimant.</w:t>
      </w:r>
      <w:r w:rsidRPr="00F94357">
        <w:rPr>
          <w:lang w:val="en-GB"/>
        </w:rPr>
        <w:t xml:space="preserve"> I</w:t>
      </w:r>
      <w:r w:rsidR="00387977" w:rsidRPr="00F94357">
        <w:rPr>
          <w:lang w:val="en-GB"/>
        </w:rPr>
        <w:t xml:space="preserve">t held that the </w:t>
      </w:r>
      <w:r w:rsidRPr="00F94357">
        <w:rPr>
          <w:lang w:val="en-GB"/>
        </w:rPr>
        <w:t xml:space="preserve">protection </w:t>
      </w:r>
      <w:r w:rsidR="00387977" w:rsidRPr="00F94357">
        <w:rPr>
          <w:lang w:val="en-GB"/>
        </w:rPr>
        <w:t>of the claimant</w:t>
      </w:r>
      <w:r w:rsidR="00F94357" w:rsidRPr="00F94357">
        <w:rPr>
          <w:lang w:val="en-GB"/>
        </w:rPr>
        <w:t>’</w:t>
      </w:r>
      <w:r w:rsidR="00387977" w:rsidRPr="00F94357">
        <w:rPr>
          <w:lang w:val="en-GB"/>
        </w:rPr>
        <w:t xml:space="preserve">s private sphere and his right to his own image had to yield to the freedom of the press, on account of the importance of communicating to the public </w:t>
      </w:r>
      <w:r w:rsidRPr="00F94357">
        <w:rPr>
          <w:lang w:val="en-GB"/>
        </w:rPr>
        <w:t>information</w:t>
      </w:r>
      <w:r w:rsidR="00387977" w:rsidRPr="00F94357">
        <w:rPr>
          <w:lang w:val="en-GB"/>
        </w:rPr>
        <w:t xml:space="preserve"> concerning the </w:t>
      </w:r>
      <w:r w:rsidR="003C0310" w:rsidRPr="00F94357">
        <w:rPr>
          <w:lang w:val="en-GB"/>
        </w:rPr>
        <w:t>claimant</w:t>
      </w:r>
      <w:r w:rsidR="00F94357" w:rsidRPr="00F94357">
        <w:rPr>
          <w:lang w:val="en-GB"/>
        </w:rPr>
        <w:t>’</w:t>
      </w:r>
      <w:r w:rsidR="003C0310" w:rsidRPr="00F94357">
        <w:rPr>
          <w:lang w:val="en-GB"/>
        </w:rPr>
        <w:t xml:space="preserve">s </w:t>
      </w:r>
      <w:r w:rsidR="00387977" w:rsidRPr="00F94357">
        <w:rPr>
          <w:lang w:val="en-GB"/>
        </w:rPr>
        <w:t>son born out of wedlock and about the child</w:t>
      </w:r>
      <w:r w:rsidR="00F94357" w:rsidRPr="00F94357">
        <w:rPr>
          <w:lang w:val="en-GB"/>
        </w:rPr>
        <w:t>’</w:t>
      </w:r>
      <w:r w:rsidR="00387977" w:rsidRPr="00F94357">
        <w:rPr>
          <w:lang w:val="en-GB"/>
        </w:rPr>
        <w:t>s mother.</w:t>
      </w:r>
      <w:r w:rsidRPr="00F94357">
        <w:rPr>
          <w:lang w:val="en-GB"/>
        </w:rPr>
        <w:t xml:space="preserve"> </w:t>
      </w:r>
      <w:r w:rsidR="00387977" w:rsidRPr="00F94357">
        <w:rPr>
          <w:lang w:val="en-GB"/>
        </w:rPr>
        <w:t xml:space="preserve">Lastly, it considered that it was for the mother rather than </w:t>
      </w:r>
      <w:r w:rsidR="00B02BCC" w:rsidRPr="00F94357">
        <w:rPr>
          <w:lang w:val="en-GB"/>
        </w:rPr>
        <w:t xml:space="preserve">for </w:t>
      </w:r>
      <w:r w:rsidR="00387977" w:rsidRPr="00F94357">
        <w:rPr>
          <w:lang w:val="en-GB"/>
        </w:rPr>
        <w:t>the Prince, who had not recognised the child, to decide whether the disclosure of the latter</w:t>
      </w:r>
      <w:r w:rsidR="00F94357" w:rsidRPr="00F94357">
        <w:rPr>
          <w:lang w:val="en-GB"/>
        </w:rPr>
        <w:t>’</w:t>
      </w:r>
      <w:r w:rsidR="00387977" w:rsidRPr="00F94357">
        <w:rPr>
          <w:lang w:val="en-GB"/>
        </w:rPr>
        <w:t>s existence fell within the protected private sphere</w:t>
      </w:r>
      <w:r w:rsidRPr="00F94357">
        <w:rPr>
          <w:lang w:val="en-GB"/>
        </w:rPr>
        <w:t>.</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40</w:t>
      </w:r>
      <w:r w:rsidRPr="00F94357">
        <w:rPr>
          <w:lang w:val="en-GB"/>
        </w:rPr>
        <w:fldChar w:fldCharType="end"/>
      </w:r>
      <w:r w:rsidRPr="00F94357">
        <w:rPr>
          <w:lang w:val="en-GB"/>
        </w:rPr>
        <w:t>.  </w:t>
      </w:r>
      <w:r w:rsidR="003E574E" w:rsidRPr="00F94357">
        <w:rPr>
          <w:lang w:val="en-GB"/>
        </w:rPr>
        <w:t xml:space="preserve">Following </w:t>
      </w:r>
      <w:r w:rsidR="003C0310" w:rsidRPr="00F94357">
        <w:rPr>
          <w:lang w:val="en-GB"/>
        </w:rPr>
        <w:t xml:space="preserve">the </w:t>
      </w:r>
      <w:r w:rsidRPr="00F94357">
        <w:rPr>
          <w:lang w:val="en-GB"/>
        </w:rPr>
        <w:t>appe</w:t>
      </w:r>
      <w:r w:rsidR="003E574E" w:rsidRPr="00F94357">
        <w:rPr>
          <w:lang w:val="en-GB"/>
        </w:rPr>
        <w:t>a</w:t>
      </w:r>
      <w:r w:rsidRPr="00F94357">
        <w:rPr>
          <w:lang w:val="en-GB"/>
        </w:rPr>
        <w:t xml:space="preserve">l </w:t>
      </w:r>
      <w:r w:rsidR="003E574E" w:rsidRPr="00F94357">
        <w:rPr>
          <w:lang w:val="en-GB"/>
        </w:rPr>
        <w:t xml:space="preserve">by the </w:t>
      </w:r>
      <w:r w:rsidRPr="00F94357">
        <w:rPr>
          <w:lang w:val="en-GB"/>
        </w:rPr>
        <w:t xml:space="preserve">Prince, </w:t>
      </w:r>
      <w:r w:rsidR="00C53F81" w:rsidRPr="00F94357">
        <w:rPr>
          <w:lang w:val="en-GB"/>
        </w:rPr>
        <w:t xml:space="preserve">the </w:t>
      </w:r>
      <w:r w:rsidR="003C0310" w:rsidRPr="00F94357">
        <w:rPr>
          <w:lang w:val="en-GB"/>
        </w:rPr>
        <w:t>C</w:t>
      </w:r>
      <w:r w:rsidR="00C53F81" w:rsidRPr="00F94357">
        <w:rPr>
          <w:lang w:val="en-GB"/>
        </w:rPr>
        <w:t xml:space="preserve">ourt of </w:t>
      </w:r>
      <w:r w:rsidR="003C0310" w:rsidRPr="00F94357">
        <w:rPr>
          <w:lang w:val="en-GB"/>
        </w:rPr>
        <w:t>A</w:t>
      </w:r>
      <w:r w:rsidR="00C53F81" w:rsidRPr="00F94357">
        <w:rPr>
          <w:lang w:val="en-GB"/>
        </w:rPr>
        <w:t xml:space="preserve">ppeal </w:t>
      </w:r>
      <w:r w:rsidR="00105F44" w:rsidRPr="00F94357">
        <w:rPr>
          <w:lang w:val="en-GB"/>
        </w:rPr>
        <w:t xml:space="preserve">ordered the </w:t>
      </w:r>
      <w:r w:rsidRPr="00F94357">
        <w:rPr>
          <w:lang w:val="en-GB"/>
        </w:rPr>
        <w:t xml:space="preserve">magazine </w:t>
      </w:r>
      <w:r w:rsidR="00105F44" w:rsidRPr="00F94357">
        <w:rPr>
          <w:lang w:val="en-GB"/>
        </w:rPr>
        <w:t xml:space="preserve">not to republish or </w:t>
      </w:r>
      <w:r w:rsidR="00B02BCC" w:rsidRPr="00F94357">
        <w:rPr>
          <w:lang w:val="en-GB"/>
        </w:rPr>
        <w:t xml:space="preserve">allow to </w:t>
      </w:r>
      <w:r w:rsidR="003C0310" w:rsidRPr="00F94357">
        <w:rPr>
          <w:lang w:val="en-GB"/>
        </w:rPr>
        <w:t xml:space="preserve">be </w:t>
      </w:r>
      <w:r w:rsidR="00105F44" w:rsidRPr="00F94357">
        <w:rPr>
          <w:lang w:val="en-GB"/>
        </w:rPr>
        <w:t xml:space="preserve">published a </w:t>
      </w:r>
      <w:r w:rsidRPr="00F94357">
        <w:rPr>
          <w:lang w:val="en-GB"/>
        </w:rPr>
        <w:t>photograph</w:t>
      </w:r>
      <w:r w:rsidR="00105F44" w:rsidRPr="00F94357">
        <w:rPr>
          <w:lang w:val="en-GB"/>
        </w:rPr>
        <w:t xml:space="preserve"> which had appeared in </w:t>
      </w:r>
      <w:r w:rsidR="00B02BCC" w:rsidRPr="00F94357">
        <w:rPr>
          <w:lang w:val="en-GB"/>
        </w:rPr>
        <w:t xml:space="preserve">the 4 May 2005 issue of </w:t>
      </w:r>
      <w:r w:rsidR="00105F44" w:rsidRPr="00F94357">
        <w:rPr>
          <w:i/>
          <w:lang w:val="en-GB"/>
        </w:rPr>
        <w:t>Bunte</w:t>
      </w:r>
      <w:r w:rsidR="00105F44" w:rsidRPr="00F94357">
        <w:rPr>
          <w:lang w:val="en-GB"/>
        </w:rPr>
        <w:t xml:space="preserve">, showing the claimant </w:t>
      </w:r>
      <w:r w:rsidR="00B02BCC" w:rsidRPr="00F94357">
        <w:rPr>
          <w:lang w:val="en-GB"/>
        </w:rPr>
        <w:t xml:space="preserve">in a moment of intimacy </w:t>
      </w:r>
      <w:r w:rsidR="00105F44" w:rsidRPr="00F94357">
        <w:rPr>
          <w:lang w:val="en-GB"/>
        </w:rPr>
        <w:t xml:space="preserve">with </w:t>
      </w:r>
      <w:r w:rsidRPr="00F94357">
        <w:rPr>
          <w:lang w:val="en-GB"/>
        </w:rPr>
        <w:t>M</w:t>
      </w:r>
      <w:r w:rsidR="003E574E" w:rsidRPr="00F94357">
        <w:rPr>
          <w:lang w:val="en-GB"/>
        </w:rPr>
        <w:t>s</w:t>
      </w:r>
      <w:r w:rsidRPr="00F94357">
        <w:rPr>
          <w:vertAlign w:val="superscript"/>
          <w:lang w:val="en-GB"/>
        </w:rPr>
        <w:t xml:space="preserve"> </w:t>
      </w:r>
      <w:r w:rsidRPr="00F94357">
        <w:rPr>
          <w:lang w:val="en-GB"/>
        </w:rPr>
        <w:t>Coste</w:t>
      </w:r>
      <w:r w:rsidR="00105F44" w:rsidRPr="00F94357">
        <w:rPr>
          <w:lang w:val="en-GB"/>
        </w:rPr>
        <w:t xml:space="preserve">. However, it considered that the issue of a male heir to the </w:t>
      </w:r>
      <w:r w:rsidRPr="00F94357">
        <w:rPr>
          <w:lang w:val="en-GB"/>
        </w:rPr>
        <w:t xml:space="preserve">prince </w:t>
      </w:r>
      <w:r w:rsidR="00105F44" w:rsidRPr="00F94357">
        <w:rPr>
          <w:lang w:val="en-GB"/>
        </w:rPr>
        <w:t xml:space="preserve">of </w:t>
      </w:r>
      <w:r w:rsidRPr="00F94357">
        <w:rPr>
          <w:lang w:val="en-GB"/>
        </w:rPr>
        <w:t>Monaco – </w:t>
      </w:r>
      <w:r w:rsidR="00105F44" w:rsidRPr="00F94357">
        <w:rPr>
          <w:lang w:val="en-GB"/>
        </w:rPr>
        <w:t>a con</w:t>
      </w:r>
      <w:r w:rsidR="00076A24" w:rsidRPr="00F94357">
        <w:rPr>
          <w:lang w:val="en-GB"/>
        </w:rPr>
        <w:t>stitutional hereditary monarchy </w:t>
      </w:r>
      <w:r w:rsidRPr="00F94357">
        <w:rPr>
          <w:lang w:val="en-GB"/>
        </w:rPr>
        <w:t xml:space="preserve">– </w:t>
      </w:r>
      <w:r w:rsidR="00105F44" w:rsidRPr="00F94357">
        <w:rPr>
          <w:lang w:val="en-GB"/>
        </w:rPr>
        <w:t xml:space="preserve">was of decisive </w:t>
      </w:r>
      <w:r w:rsidRPr="00F94357">
        <w:rPr>
          <w:lang w:val="en-GB"/>
        </w:rPr>
        <w:t xml:space="preserve">importance, </w:t>
      </w:r>
      <w:r w:rsidR="00105F44" w:rsidRPr="00F94357">
        <w:rPr>
          <w:lang w:val="en-GB"/>
        </w:rPr>
        <w:t xml:space="preserve">and that the interest taken in this </w:t>
      </w:r>
      <w:r w:rsidRPr="00F94357">
        <w:rPr>
          <w:lang w:val="en-GB"/>
        </w:rPr>
        <w:t xml:space="preserve">question </w:t>
      </w:r>
      <w:r w:rsidR="00105F44" w:rsidRPr="00F94357">
        <w:rPr>
          <w:lang w:val="en-GB"/>
        </w:rPr>
        <w:t xml:space="preserve">not only </w:t>
      </w:r>
      <w:r w:rsidR="000D623A" w:rsidRPr="00F94357">
        <w:rPr>
          <w:lang w:val="en-GB"/>
        </w:rPr>
        <w:t xml:space="preserve">by </w:t>
      </w:r>
      <w:r w:rsidR="00387977" w:rsidRPr="00F94357">
        <w:rPr>
          <w:lang w:val="en-GB"/>
        </w:rPr>
        <w:t xml:space="preserve">the citizens of Monaco but also </w:t>
      </w:r>
      <w:r w:rsidR="00105F44" w:rsidRPr="00F94357">
        <w:rPr>
          <w:lang w:val="en-GB"/>
        </w:rPr>
        <w:t>by many person</w:t>
      </w:r>
      <w:r w:rsidR="00B02BCC" w:rsidRPr="00F94357">
        <w:rPr>
          <w:lang w:val="en-GB"/>
        </w:rPr>
        <w:t>s</w:t>
      </w:r>
      <w:r w:rsidR="00105F44" w:rsidRPr="00F94357">
        <w:rPr>
          <w:lang w:val="en-GB"/>
        </w:rPr>
        <w:t xml:space="preserve"> who lived outside the </w:t>
      </w:r>
      <w:r w:rsidRPr="00F94357">
        <w:rPr>
          <w:lang w:val="en-GB"/>
        </w:rPr>
        <w:t>Principa</w:t>
      </w:r>
      <w:r w:rsidR="00105F44" w:rsidRPr="00F94357">
        <w:rPr>
          <w:lang w:val="en-GB"/>
        </w:rPr>
        <w:t xml:space="preserve">lity </w:t>
      </w:r>
      <w:r w:rsidR="000D623A" w:rsidRPr="00F94357">
        <w:rPr>
          <w:lang w:val="en-GB"/>
        </w:rPr>
        <w:t>deserved protection and ought not to be superseded by the claimant</w:t>
      </w:r>
      <w:r w:rsidR="00F94357" w:rsidRPr="00F94357">
        <w:rPr>
          <w:lang w:val="en-GB"/>
        </w:rPr>
        <w:t>’</w:t>
      </w:r>
      <w:r w:rsidR="000D623A" w:rsidRPr="00F94357">
        <w:rPr>
          <w:lang w:val="en-GB"/>
        </w:rPr>
        <w:t xml:space="preserve">s interest in securing protection of his private sphere, </w:t>
      </w:r>
      <w:r w:rsidR="00C53F81" w:rsidRPr="00F94357">
        <w:rPr>
          <w:lang w:val="en-GB"/>
        </w:rPr>
        <w:t xml:space="preserve">on the ground that </w:t>
      </w:r>
      <w:r w:rsidR="002C6B62" w:rsidRPr="00F94357">
        <w:rPr>
          <w:lang w:val="en-GB"/>
        </w:rPr>
        <w:t>the current legal s</w:t>
      </w:r>
      <w:r w:rsidRPr="00F94357">
        <w:rPr>
          <w:lang w:val="en-GB"/>
        </w:rPr>
        <w:t xml:space="preserve">ituation </w:t>
      </w:r>
      <w:r w:rsidR="000D623A" w:rsidRPr="00F94357">
        <w:rPr>
          <w:lang w:val="en-GB"/>
        </w:rPr>
        <w:t>allowed only legitimate children to accede to the throne.</w:t>
      </w:r>
    </w:p>
    <w:p w:rsidR="00EC63F1" w:rsidRPr="00F94357" w:rsidRDefault="00D4692B" w:rsidP="00F94357">
      <w:pPr>
        <w:pStyle w:val="ECHRHeading1"/>
        <w:rPr>
          <w:lang w:val="en-GB"/>
        </w:rPr>
      </w:pPr>
      <w:r w:rsidRPr="00F94357">
        <w:rPr>
          <w:lang w:val="en-GB"/>
        </w:rPr>
        <w:t xml:space="preserve">II.  RELEVANT </w:t>
      </w:r>
      <w:r w:rsidR="000D623A" w:rsidRPr="00F94357">
        <w:rPr>
          <w:lang w:val="en-GB"/>
        </w:rPr>
        <w:t xml:space="preserve">FRENCH AND MONEGASQUE </w:t>
      </w:r>
      <w:r w:rsidRPr="00F94357">
        <w:rPr>
          <w:lang w:val="en-GB"/>
        </w:rPr>
        <w:t xml:space="preserve">LAW </w:t>
      </w:r>
      <w:r w:rsidR="000D623A" w:rsidRPr="00F94357">
        <w:rPr>
          <w:lang w:val="en-GB"/>
        </w:rPr>
        <w:t>AND EUROPEAN TEXTS</w:t>
      </w:r>
    </w:p>
    <w:p w:rsidR="00EC63F1" w:rsidRPr="00F94357" w:rsidRDefault="00846986" w:rsidP="00F94357">
      <w:pPr>
        <w:pStyle w:val="ECHRHeading2"/>
        <w:rPr>
          <w:lang w:val="en-GB"/>
        </w:rPr>
      </w:pPr>
      <w:r w:rsidRPr="00F94357">
        <w:rPr>
          <w:lang w:val="en-GB"/>
        </w:rPr>
        <w:t>A.  </w:t>
      </w:r>
      <w:r w:rsidR="000D623A" w:rsidRPr="00F94357">
        <w:rPr>
          <w:lang w:val="en-GB"/>
        </w:rPr>
        <w:t>Relevant domestic law</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41</w:t>
      </w:r>
      <w:r w:rsidRPr="00F94357">
        <w:rPr>
          <w:lang w:val="en-GB"/>
        </w:rPr>
        <w:fldChar w:fldCharType="end"/>
      </w:r>
      <w:r w:rsidRPr="00F94357">
        <w:rPr>
          <w:lang w:val="en-GB"/>
        </w:rPr>
        <w:t>.  </w:t>
      </w:r>
      <w:r w:rsidR="000D623A" w:rsidRPr="00F94357">
        <w:rPr>
          <w:lang w:val="en-GB"/>
        </w:rPr>
        <w:t>The relevant provisions of the Civil Code are worded as follows</w:t>
      </w:r>
      <w:r w:rsidR="00627AC3" w:rsidRPr="00F94357">
        <w:rPr>
          <w:lang w:val="en-GB"/>
        </w:rPr>
        <w:t>:</w:t>
      </w:r>
    </w:p>
    <w:p w:rsidR="00846986" w:rsidRPr="00F94357" w:rsidRDefault="00846986" w:rsidP="00F94357">
      <w:pPr>
        <w:pStyle w:val="ECHRTitleCentre3"/>
        <w:rPr>
          <w:lang w:val="en-GB"/>
        </w:rPr>
      </w:pPr>
      <w:r w:rsidRPr="00F94357">
        <w:rPr>
          <w:lang w:val="en-GB"/>
        </w:rPr>
        <w:t>Article 9</w:t>
      </w:r>
    </w:p>
    <w:p w:rsidR="000D623A" w:rsidRPr="00F94357" w:rsidRDefault="000D623A" w:rsidP="00F94357">
      <w:pPr>
        <w:pStyle w:val="ECHRParaQuote"/>
        <w:rPr>
          <w:lang w:val="en-GB"/>
        </w:rPr>
      </w:pPr>
      <w:r w:rsidRPr="00F94357">
        <w:rPr>
          <w:lang w:val="en-GB"/>
        </w:rPr>
        <w:t>“Everyone has the right to respect for his p</w:t>
      </w:r>
      <w:r w:rsidR="00627AC3" w:rsidRPr="00F94357">
        <w:rPr>
          <w:lang w:val="en-GB"/>
        </w:rPr>
        <w:t>rivate life.</w:t>
      </w:r>
    </w:p>
    <w:p w:rsidR="00EC63F1" w:rsidRPr="00F94357" w:rsidRDefault="000D623A" w:rsidP="00F94357">
      <w:pPr>
        <w:pStyle w:val="ECHRParaQuote"/>
        <w:rPr>
          <w:lang w:val="en-GB"/>
        </w:rPr>
      </w:pPr>
      <w:r w:rsidRPr="00F94357">
        <w:rPr>
          <w:lang w:val="en-GB"/>
        </w:rPr>
        <w:t xml:space="preserve">Judges may, without prejudice to a right to compensation for the damage sustained, order any measures, such as seizure, attachment and others, </w:t>
      </w:r>
      <w:r w:rsidR="003C0310" w:rsidRPr="00F94357">
        <w:rPr>
          <w:lang w:val="en-GB"/>
        </w:rPr>
        <w:t xml:space="preserve">capable of </w:t>
      </w:r>
      <w:r w:rsidRPr="00F94357">
        <w:rPr>
          <w:lang w:val="en-GB"/>
        </w:rPr>
        <w:t>prevent</w:t>
      </w:r>
      <w:r w:rsidR="003C0310" w:rsidRPr="00F94357">
        <w:rPr>
          <w:lang w:val="en-GB"/>
        </w:rPr>
        <w:t>ing</w:t>
      </w:r>
      <w:r w:rsidRPr="00F94357">
        <w:rPr>
          <w:lang w:val="en-GB"/>
        </w:rPr>
        <w:t xml:space="preserve"> or caus</w:t>
      </w:r>
      <w:r w:rsidR="003C0310" w:rsidRPr="00F94357">
        <w:rPr>
          <w:lang w:val="en-GB"/>
        </w:rPr>
        <w:t xml:space="preserve">ing </w:t>
      </w:r>
      <w:r w:rsidRPr="00F94357">
        <w:rPr>
          <w:lang w:val="en-GB"/>
        </w:rPr>
        <w:t xml:space="preserve">to cease an interference with </w:t>
      </w:r>
      <w:r w:rsidR="003C0310" w:rsidRPr="00F94357">
        <w:rPr>
          <w:lang w:val="en-GB"/>
        </w:rPr>
        <w:t>a person</w:t>
      </w:r>
      <w:r w:rsidR="00F94357" w:rsidRPr="00F94357">
        <w:rPr>
          <w:lang w:val="en-GB"/>
        </w:rPr>
        <w:t>’</w:t>
      </w:r>
      <w:r w:rsidR="003C0310" w:rsidRPr="00F94357">
        <w:rPr>
          <w:lang w:val="en-GB"/>
        </w:rPr>
        <w:t>s privacy</w:t>
      </w:r>
      <w:r w:rsidRPr="00F94357">
        <w:rPr>
          <w:lang w:val="en-GB"/>
        </w:rPr>
        <w:t xml:space="preserve">; in the event of urgency such measures may be ordered </w:t>
      </w:r>
      <w:r w:rsidR="003C0310" w:rsidRPr="00F94357">
        <w:rPr>
          <w:lang w:val="en-GB"/>
        </w:rPr>
        <w:t>in urgent proceedings</w:t>
      </w:r>
      <w:r w:rsidRPr="00F94357">
        <w:rPr>
          <w:lang w:val="en-GB"/>
        </w:rPr>
        <w:t>.”</w:t>
      </w:r>
    </w:p>
    <w:p w:rsidR="00846986" w:rsidRPr="00F94357" w:rsidRDefault="00846986" w:rsidP="00F94357">
      <w:pPr>
        <w:pStyle w:val="ECHRTitleCentre3"/>
        <w:rPr>
          <w:lang w:val="en-GB"/>
        </w:rPr>
      </w:pPr>
      <w:r w:rsidRPr="00F94357">
        <w:rPr>
          <w:lang w:val="en-GB"/>
        </w:rPr>
        <w:t xml:space="preserve">Article </w:t>
      </w:r>
      <w:r w:rsidRPr="00F94357">
        <w:t>1382</w:t>
      </w:r>
    </w:p>
    <w:p w:rsidR="000D623A" w:rsidRPr="00F94357" w:rsidRDefault="000D623A" w:rsidP="00F94357">
      <w:pPr>
        <w:pStyle w:val="ECHRParaQuote"/>
        <w:rPr>
          <w:lang w:val="en-GB"/>
        </w:rPr>
      </w:pPr>
      <w:r w:rsidRPr="00F94357">
        <w:rPr>
          <w:lang w:val="en-GB"/>
        </w:rPr>
        <w:t>“Any act that causes damage to another shall render the person through whose fault the damage was caused liable to make reparation for it.”</w:t>
      </w:r>
    </w:p>
    <w:p w:rsidR="000D623A" w:rsidRPr="00F94357" w:rsidRDefault="00846986" w:rsidP="00F94357">
      <w:pPr>
        <w:pStyle w:val="ECHRHeading2"/>
        <w:rPr>
          <w:lang w:val="en-GB"/>
        </w:rPr>
      </w:pPr>
      <w:r w:rsidRPr="00F94357">
        <w:rPr>
          <w:lang w:val="en-GB"/>
        </w:rPr>
        <w:lastRenderedPageBreak/>
        <w:t>B.  </w:t>
      </w:r>
      <w:r w:rsidR="00190EE8" w:rsidRPr="00F94357">
        <w:rPr>
          <w:lang w:val="en-GB"/>
        </w:rPr>
        <w:t xml:space="preserve">The </w:t>
      </w:r>
      <w:r w:rsidRPr="00F94357">
        <w:rPr>
          <w:lang w:val="en-GB"/>
        </w:rPr>
        <w:t xml:space="preserve">Constitution </w:t>
      </w:r>
      <w:r w:rsidR="00E8420B" w:rsidRPr="00F94357">
        <w:rPr>
          <w:lang w:val="en-GB"/>
        </w:rPr>
        <w:t xml:space="preserve">of the </w:t>
      </w:r>
      <w:r w:rsidRPr="00F94357">
        <w:rPr>
          <w:lang w:val="en-GB"/>
        </w:rPr>
        <w:t>Principa</w:t>
      </w:r>
      <w:r w:rsidR="00E8420B" w:rsidRPr="00F94357">
        <w:rPr>
          <w:lang w:val="en-GB"/>
        </w:rPr>
        <w:t xml:space="preserve">lity of </w:t>
      </w:r>
      <w:r w:rsidRPr="00F94357">
        <w:rPr>
          <w:lang w:val="en-GB"/>
        </w:rPr>
        <w:t>Monaco</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42</w:t>
      </w:r>
      <w:r w:rsidRPr="00F94357">
        <w:rPr>
          <w:lang w:val="en-GB"/>
        </w:rPr>
        <w:fldChar w:fldCharType="end"/>
      </w:r>
      <w:r w:rsidRPr="00F94357">
        <w:rPr>
          <w:lang w:val="en-GB"/>
        </w:rPr>
        <w:t>.  </w:t>
      </w:r>
      <w:r w:rsidR="00E8420B" w:rsidRPr="00F94357">
        <w:rPr>
          <w:lang w:val="en-GB"/>
        </w:rPr>
        <w:t>The relevant passages of A</w:t>
      </w:r>
      <w:r w:rsidRPr="00F94357">
        <w:rPr>
          <w:lang w:val="en-GB"/>
        </w:rPr>
        <w:t xml:space="preserve">rticle 10 </w:t>
      </w:r>
      <w:r w:rsidR="00E8420B" w:rsidRPr="00F94357">
        <w:rPr>
          <w:lang w:val="en-GB"/>
        </w:rPr>
        <w:t xml:space="preserve">of the </w:t>
      </w:r>
      <w:r w:rsidRPr="00F94357">
        <w:rPr>
          <w:lang w:val="en-GB"/>
        </w:rPr>
        <w:t xml:space="preserve">Constitution </w:t>
      </w:r>
      <w:r w:rsidR="00E8420B" w:rsidRPr="00F94357">
        <w:rPr>
          <w:lang w:val="en-GB"/>
        </w:rPr>
        <w:t xml:space="preserve">of </w:t>
      </w:r>
      <w:r w:rsidRPr="00F94357">
        <w:rPr>
          <w:lang w:val="en-GB"/>
        </w:rPr>
        <w:t>17</w:t>
      </w:r>
      <w:r w:rsidR="00E8420B" w:rsidRPr="00F94357">
        <w:rPr>
          <w:lang w:val="en-GB"/>
        </w:rPr>
        <w:t> December</w:t>
      </w:r>
      <w:r w:rsidRPr="00F94357">
        <w:rPr>
          <w:lang w:val="en-GB"/>
        </w:rPr>
        <w:t xml:space="preserve"> 1962 </w:t>
      </w:r>
      <w:r w:rsidR="00E8420B" w:rsidRPr="00F94357">
        <w:rPr>
          <w:lang w:val="en-GB"/>
        </w:rPr>
        <w:t xml:space="preserve">of the </w:t>
      </w:r>
      <w:r w:rsidRPr="00F94357">
        <w:rPr>
          <w:lang w:val="en-GB"/>
        </w:rPr>
        <w:t>Principa</w:t>
      </w:r>
      <w:r w:rsidR="00E8420B" w:rsidRPr="00F94357">
        <w:rPr>
          <w:lang w:val="en-GB"/>
        </w:rPr>
        <w:t xml:space="preserve">lity of </w:t>
      </w:r>
      <w:r w:rsidRPr="00F94357">
        <w:rPr>
          <w:lang w:val="en-GB"/>
        </w:rPr>
        <w:t>Monaco (</w:t>
      </w:r>
      <w:r w:rsidR="00E8420B" w:rsidRPr="00F94357">
        <w:rPr>
          <w:lang w:val="en-GB"/>
        </w:rPr>
        <w:t xml:space="preserve">amended by </w:t>
      </w:r>
      <w:r w:rsidR="003C0310" w:rsidRPr="00F94357">
        <w:rPr>
          <w:lang w:val="en-GB"/>
        </w:rPr>
        <w:t>L</w:t>
      </w:r>
      <w:r w:rsidR="00E8420B" w:rsidRPr="00F94357">
        <w:rPr>
          <w:lang w:val="en-GB"/>
        </w:rPr>
        <w:t>aw no. </w:t>
      </w:r>
      <w:r w:rsidRPr="00F94357">
        <w:rPr>
          <w:lang w:val="en-GB"/>
        </w:rPr>
        <w:t xml:space="preserve">1.249 </w:t>
      </w:r>
      <w:r w:rsidR="00E8420B" w:rsidRPr="00F94357">
        <w:rPr>
          <w:lang w:val="en-GB"/>
        </w:rPr>
        <w:t xml:space="preserve">of </w:t>
      </w:r>
      <w:r w:rsidRPr="00F94357">
        <w:rPr>
          <w:lang w:val="en-GB"/>
        </w:rPr>
        <w:t xml:space="preserve">2 </w:t>
      </w:r>
      <w:r w:rsidR="00E8420B" w:rsidRPr="00F94357">
        <w:rPr>
          <w:lang w:val="en-GB"/>
        </w:rPr>
        <w:t xml:space="preserve">April </w:t>
      </w:r>
      <w:r w:rsidRPr="00F94357">
        <w:rPr>
          <w:lang w:val="en-GB"/>
        </w:rPr>
        <w:t xml:space="preserve">2002) </w:t>
      </w:r>
      <w:r w:rsidR="00E8420B" w:rsidRPr="00F94357">
        <w:rPr>
          <w:lang w:val="en-GB"/>
        </w:rPr>
        <w:t>provide</w:t>
      </w:r>
      <w:r w:rsidRPr="00F94357">
        <w:rPr>
          <w:lang w:val="en-GB"/>
        </w:rPr>
        <w:t>:</w:t>
      </w:r>
    </w:p>
    <w:p w:rsidR="00EC63F1" w:rsidRPr="00F94357" w:rsidRDefault="00E8420B" w:rsidP="00F94357">
      <w:pPr>
        <w:pStyle w:val="ECHRParaQuote"/>
        <w:rPr>
          <w:lang w:val="en-GB"/>
        </w:rPr>
      </w:pPr>
      <w:r w:rsidRPr="00F94357">
        <w:rPr>
          <w:lang w:val="en-GB"/>
        </w:rPr>
        <w:t>“The succession to the Throne, opened by death or abdication</w:t>
      </w:r>
      <w:r w:rsidR="007849A7" w:rsidRPr="00F94357">
        <w:rPr>
          <w:lang w:val="en-GB"/>
        </w:rPr>
        <w:t>,</w:t>
      </w:r>
      <w:r w:rsidRPr="00F94357">
        <w:rPr>
          <w:lang w:val="en-GB"/>
        </w:rPr>
        <w:t xml:space="preserve"> takes place by the direct and legitimate issue of the reigning prince, by order of primogeniture</w:t>
      </w:r>
      <w:r w:rsidR="007849A7" w:rsidRPr="00F94357">
        <w:rPr>
          <w:lang w:val="en-GB"/>
        </w:rPr>
        <w:t>,</w:t>
      </w:r>
      <w:r w:rsidRPr="00F94357">
        <w:rPr>
          <w:lang w:val="en-GB"/>
        </w:rPr>
        <w:t xml:space="preserve"> with priority given to males within the same degree of kinship.</w:t>
      </w:r>
    </w:p>
    <w:p w:rsidR="00EC63F1" w:rsidRPr="00F94357" w:rsidRDefault="00E8420B" w:rsidP="00F94357">
      <w:pPr>
        <w:pStyle w:val="ECHRParaQuote"/>
        <w:rPr>
          <w:lang w:val="en-GB"/>
        </w:rPr>
      </w:pPr>
      <w:r w:rsidRPr="00F94357">
        <w:rPr>
          <w:lang w:val="en-GB"/>
        </w:rPr>
        <w:t>In the absence of direct legitimate issue, the succession passes to the brothers and sisters of the reigning prince and their direct legitimate descendants, by order of primogeniture</w:t>
      </w:r>
      <w:r w:rsidR="007849A7" w:rsidRPr="00F94357">
        <w:rPr>
          <w:lang w:val="en-GB"/>
        </w:rPr>
        <w:t>,</w:t>
      </w:r>
      <w:r w:rsidRPr="00F94357">
        <w:rPr>
          <w:lang w:val="en-GB"/>
        </w:rPr>
        <w:t xml:space="preserve"> with priority given to males within the same degree of kinship.</w:t>
      </w:r>
    </w:p>
    <w:p w:rsidR="00EC63F1" w:rsidRPr="00F94357" w:rsidRDefault="00E8420B" w:rsidP="00F94357">
      <w:pPr>
        <w:pStyle w:val="ECHRParaQuote"/>
        <w:rPr>
          <w:lang w:val="en-GB"/>
        </w:rPr>
      </w:pPr>
      <w:r w:rsidRPr="00F94357">
        <w:rPr>
          <w:lang w:val="en-GB"/>
        </w:rPr>
        <w:t>If the heir who would have acceded by virtue of the preceding paragraphs is deceased or renounced the Throne before the succession became open, the succession passes to His own direct legitimate descendants by order of primogeniture</w:t>
      </w:r>
      <w:r w:rsidR="007849A7" w:rsidRPr="00F94357">
        <w:rPr>
          <w:lang w:val="en-GB"/>
        </w:rPr>
        <w:t>,</w:t>
      </w:r>
      <w:r w:rsidRPr="00F94357">
        <w:rPr>
          <w:lang w:val="en-GB"/>
        </w:rPr>
        <w:t xml:space="preserve"> with priority given to males within the same degree of kinship.</w:t>
      </w:r>
    </w:p>
    <w:p w:rsidR="00EC63F1" w:rsidRPr="00F94357" w:rsidRDefault="00E8420B" w:rsidP="00F94357">
      <w:pPr>
        <w:pStyle w:val="ECHRParaQuote"/>
        <w:rPr>
          <w:lang w:val="en-GB"/>
        </w:rPr>
      </w:pPr>
      <w:r w:rsidRPr="00F94357">
        <w:rPr>
          <w:lang w:val="en-GB"/>
        </w:rPr>
        <w:t>If the application of the preceding paragraphs does not fill the vacancy of the Throne, the succession passes to a collateral heir appointed by the Crown Council upon same advice of the Regency Council. The powers of the prince are temporarily held by the Regency Council.</w:t>
      </w:r>
    </w:p>
    <w:p w:rsidR="00846986" w:rsidRPr="00F94357" w:rsidRDefault="00E8420B" w:rsidP="00F94357">
      <w:pPr>
        <w:pStyle w:val="ECHRParaQuote"/>
        <w:rPr>
          <w:lang w:val="en-GB"/>
        </w:rPr>
      </w:pPr>
      <w:r w:rsidRPr="00F94357">
        <w:rPr>
          <w:lang w:val="en-GB"/>
        </w:rPr>
        <w:t>The Throne can only pass to a person holding Monegasque citizenship on the day the succession opens.</w:t>
      </w:r>
    </w:p>
    <w:p w:rsidR="00E8420B" w:rsidRPr="00F94357" w:rsidRDefault="00E8420B" w:rsidP="00F94357">
      <w:pPr>
        <w:pStyle w:val="ECHRParaQuote"/>
        <w:rPr>
          <w:lang w:val="en-GB"/>
        </w:rPr>
      </w:pPr>
      <w:r w:rsidRPr="00F94357">
        <w:rPr>
          <w:lang w:val="en-GB"/>
        </w:rPr>
        <w:t>...”</w:t>
      </w:r>
    </w:p>
    <w:p w:rsidR="00EC63F1" w:rsidRPr="00F94357" w:rsidRDefault="00846986" w:rsidP="00F94357">
      <w:pPr>
        <w:pStyle w:val="ECHRHeading2"/>
        <w:rPr>
          <w:lang w:val="en-GB"/>
        </w:rPr>
      </w:pPr>
      <w:r w:rsidRPr="00F94357">
        <w:rPr>
          <w:lang w:val="en-GB"/>
        </w:rPr>
        <w:t>C.  </w:t>
      </w:r>
      <w:r w:rsidR="00E8420B" w:rsidRPr="00F94357">
        <w:rPr>
          <w:lang w:val="en-GB"/>
        </w:rPr>
        <w:t xml:space="preserve">Relevant European </w:t>
      </w:r>
      <w:r w:rsidRPr="00F94357">
        <w:rPr>
          <w:lang w:val="en-GB"/>
        </w:rPr>
        <w:t>text</w:t>
      </w:r>
      <w:r w:rsidR="00E8420B" w:rsidRPr="00F94357">
        <w:rPr>
          <w:lang w:val="en-GB"/>
        </w:rPr>
        <w:t>s</w:t>
      </w:r>
    </w:p>
    <w:p w:rsidR="00EC63F1" w:rsidRPr="00F94357" w:rsidRDefault="00846986" w:rsidP="00F94357">
      <w:pPr>
        <w:pStyle w:val="ECHRHeading3"/>
      </w:pPr>
      <w:r w:rsidRPr="00F94357">
        <w:rPr>
          <w:lang w:val="en-GB"/>
        </w:rPr>
        <w:t>1.  </w:t>
      </w:r>
      <w:r w:rsidR="00E8420B" w:rsidRPr="00F94357">
        <w:t>Resolution 1165 (1998) of the Parliamentary Assembly of the Council of Europe</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43</w:t>
      </w:r>
      <w:r w:rsidRPr="00F94357">
        <w:rPr>
          <w:lang w:val="en-GB"/>
        </w:rPr>
        <w:fldChar w:fldCharType="end"/>
      </w:r>
      <w:r w:rsidRPr="00F94357">
        <w:rPr>
          <w:lang w:val="en-GB"/>
        </w:rPr>
        <w:t>.  </w:t>
      </w:r>
      <w:r w:rsidR="00E8420B" w:rsidRPr="00F94357">
        <w:rPr>
          <w:lang w:val="en-GB"/>
        </w:rPr>
        <w:t>The relevant passages of Resolution 1165 (1998)</w:t>
      </w:r>
      <w:r w:rsidR="00EA4F81" w:rsidRPr="00F94357">
        <w:rPr>
          <w:lang w:val="en-GB"/>
        </w:rPr>
        <w:t xml:space="preserve"> on the right to privacy, </w:t>
      </w:r>
      <w:r w:rsidR="00E8420B" w:rsidRPr="00F94357">
        <w:rPr>
          <w:lang w:val="en-GB"/>
        </w:rPr>
        <w:t>adopted by the Parliamentary Assembly of the Council of Europe on 26 June 1998, read as follows</w:t>
      </w:r>
      <w:r w:rsidRPr="00F94357">
        <w:rPr>
          <w:lang w:val="en-GB"/>
        </w:rPr>
        <w:t>:</w:t>
      </w:r>
    </w:p>
    <w:p w:rsidR="00E8420B" w:rsidRPr="00F94357" w:rsidRDefault="00E8420B" w:rsidP="00F94357">
      <w:pPr>
        <w:pStyle w:val="ECHRParaQuote"/>
      </w:pPr>
      <w:r w:rsidRPr="00F94357">
        <w:t>“1.</w:t>
      </w:r>
      <w:r w:rsidR="002F7C5C" w:rsidRPr="00F94357">
        <w:t>  </w:t>
      </w:r>
      <w:r w:rsidRPr="00F94357">
        <w:t>The Assembly recalls the current affairs debate it held on the right to privacy during its September 1997 session, a few weeks after the accident which cost the Princess of Wales her life.</w:t>
      </w:r>
    </w:p>
    <w:p w:rsidR="00E8420B" w:rsidRPr="00F94357" w:rsidRDefault="00E8420B" w:rsidP="00F94357">
      <w:pPr>
        <w:pStyle w:val="ECHRParaQuote"/>
      </w:pPr>
      <w:r w:rsidRPr="00F94357">
        <w:t>2.</w:t>
      </w:r>
      <w:r w:rsidR="002F7C5C" w:rsidRPr="00F94357">
        <w:t>  </w:t>
      </w:r>
      <w:r w:rsidRPr="00F94357">
        <w:t>On that occasion, some people called for the protection of privacy, and in particular that of public figures, to be reinforced at the European level by means of a convention, while others believed that privacy was sufficiently protected by national legislation and the European Convention on Human Rights, and that freedom of expression should not be jeopardised.</w:t>
      </w:r>
    </w:p>
    <w:p w:rsidR="00E8420B" w:rsidRPr="00F94357" w:rsidRDefault="00E8420B" w:rsidP="00F94357">
      <w:pPr>
        <w:pStyle w:val="ECHRParaQuote"/>
      </w:pPr>
      <w:r w:rsidRPr="00F94357">
        <w:t>3.</w:t>
      </w:r>
      <w:r w:rsidR="002F7C5C" w:rsidRPr="00F94357">
        <w:t>  </w:t>
      </w:r>
      <w:r w:rsidRPr="00F94357">
        <w:t>In order to explore the matter further, the Committee on Legal Affairs and Human Rights organised a hearing in Paris on 16 December 1997 with the participation of public figures or their representatives and the media.</w:t>
      </w:r>
    </w:p>
    <w:p w:rsidR="00E8420B" w:rsidRPr="00F94357" w:rsidRDefault="00E8420B" w:rsidP="00F94357">
      <w:pPr>
        <w:pStyle w:val="ECHRParaQuote"/>
      </w:pPr>
      <w:r w:rsidRPr="00F94357">
        <w:t>4.</w:t>
      </w:r>
      <w:r w:rsidR="002F7C5C" w:rsidRPr="00F94357">
        <w:t>  </w:t>
      </w:r>
      <w:r w:rsidRPr="00F94357">
        <w:t xml:space="preserve">The right to privacy, guaranteed by Article 8 of the European Convention on Human Rights, has already been defined by the Assembly in the declaration on mass communication media and human rights, contained within Resolution 428 (1970), as </w:t>
      </w:r>
      <w:r w:rsidR="00F94357" w:rsidRPr="00F94357">
        <w:t>‘</w:t>
      </w:r>
      <w:r w:rsidRPr="00F94357">
        <w:t>the right to live one</w:t>
      </w:r>
      <w:r w:rsidR="00F94357" w:rsidRPr="00F94357">
        <w:t>’</w:t>
      </w:r>
      <w:r w:rsidRPr="00F94357">
        <w:t>s own life with a minimum of interference</w:t>
      </w:r>
      <w:r w:rsidR="00F94357" w:rsidRPr="00F94357">
        <w:t>’</w:t>
      </w:r>
      <w:r w:rsidRPr="00F94357">
        <w:t>.</w:t>
      </w:r>
    </w:p>
    <w:p w:rsidR="00E8420B" w:rsidRPr="00F94357" w:rsidRDefault="00E8420B" w:rsidP="00F94357">
      <w:pPr>
        <w:pStyle w:val="ECHRParaQuote"/>
      </w:pPr>
      <w:r w:rsidRPr="00F94357">
        <w:lastRenderedPageBreak/>
        <w:t>5. In view of the new communication technologies which make it possible to store and use personal data, the right to control one</w:t>
      </w:r>
      <w:r w:rsidR="00F94357" w:rsidRPr="00F94357">
        <w:t>’</w:t>
      </w:r>
      <w:r w:rsidRPr="00F94357">
        <w:t>s own data should be added to this definition.</w:t>
      </w:r>
    </w:p>
    <w:p w:rsidR="00E8420B" w:rsidRPr="00F94357" w:rsidRDefault="00E8420B" w:rsidP="00F94357">
      <w:pPr>
        <w:pStyle w:val="ECHRParaQuote"/>
      </w:pPr>
      <w:r w:rsidRPr="00F94357">
        <w:t>6.</w:t>
      </w:r>
      <w:r w:rsidR="002F7C5C" w:rsidRPr="00F94357">
        <w:t>  </w:t>
      </w:r>
      <w:r w:rsidRPr="00F94357">
        <w:t>The Assembly is aware that personal privacy is often invaded, even in countries with specific legislation to protect it, as people</w:t>
      </w:r>
      <w:r w:rsidR="00F94357" w:rsidRPr="00F94357">
        <w:t>’</w:t>
      </w:r>
      <w:r w:rsidRPr="00F94357">
        <w:t>s private lives have become a highly lucrative commodity for certain sectors of the media. The victims are essentially public figures, since details of their private lives serve as a stimulus to sales.</w:t>
      </w:r>
    </w:p>
    <w:p w:rsidR="00E8420B" w:rsidRPr="00F94357" w:rsidRDefault="00E8420B" w:rsidP="00F94357">
      <w:pPr>
        <w:pStyle w:val="ECHRParaQuote"/>
      </w:pPr>
      <w:r w:rsidRPr="00F94357">
        <w:t>At the same time, public figures must recognise that the position they occupy in society – in many cases by choice – automatically entails increased pressure on their privacy.</w:t>
      </w:r>
    </w:p>
    <w:p w:rsidR="00E8420B" w:rsidRPr="00F94357" w:rsidRDefault="00E8420B" w:rsidP="00F94357">
      <w:pPr>
        <w:pStyle w:val="ECHRParaQuote"/>
      </w:pPr>
      <w:r w:rsidRPr="00F94357">
        <w:t>7.</w:t>
      </w:r>
      <w:r w:rsidR="002F7C5C" w:rsidRPr="00F94357">
        <w:t>  </w:t>
      </w:r>
      <w:r w:rsidRPr="00F94357">
        <w:t>Public figures are persons holding public office and/or using public resources and, more broadly speaking, all those who play a role in public life, whether in politics, the economy, the arts, the social sphere, sport or in any other domain.</w:t>
      </w:r>
    </w:p>
    <w:p w:rsidR="00E8420B" w:rsidRPr="00F94357" w:rsidRDefault="00E8420B" w:rsidP="00F94357">
      <w:pPr>
        <w:pStyle w:val="ECHRParaQuote"/>
      </w:pPr>
      <w:r w:rsidRPr="00F94357">
        <w:t>8.</w:t>
      </w:r>
      <w:r w:rsidR="002F7C5C" w:rsidRPr="00F94357">
        <w:t>  </w:t>
      </w:r>
      <w:r w:rsidRPr="00F94357">
        <w:t>It is often in the name of a one-sided interpretation of the right to freedom of expression, which is guaranteed in Article 10 of the European Convention on Human Rights, that the media invade people</w:t>
      </w:r>
      <w:r w:rsidR="00F94357" w:rsidRPr="00F94357">
        <w:t>’</w:t>
      </w:r>
      <w:r w:rsidRPr="00F94357">
        <w:t>s privacy, claiming that their readers are entitled to know everything about public figures.</w:t>
      </w:r>
    </w:p>
    <w:p w:rsidR="00E8420B" w:rsidRPr="00F94357" w:rsidRDefault="00E8420B" w:rsidP="00F94357">
      <w:pPr>
        <w:pStyle w:val="ECHRParaQuote"/>
      </w:pPr>
      <w:r w:rsidRPr="00F94357">
        <w:t>9.</w:t>
      </w:r>
      <w:r w:rsidR="002F7C5C" w:rsidRPr="00F94357">
        <w:t>  </w:t>
      </w:r>
      <w:r w:rsidRPr="00F94357">
        <w:t>Certain facts relating to the private lives of public figures, particularly politicians, may indeed be of interest to citizens, and it may therefore be legitimate for readers, who are also voters, to be informed of those facts.</w:t>
      </w:r>
    </w:p>
    <w:p w:rsidR="00E8420B" w:rsidRPr="00F94357" w:rsidRDefault="00E8420B" w:rsidP="00F94357">
      <w:pPr>
        <w:pStyle w:val="ECHRParaQuote"/>
      </w:pPr>
      <w:r w:rsidRPr="00F94357">
        <w:t>10.</w:t>
      </w:r>
      <w:r w:rsidR="002F7C5C" w:rsidRPr="00F94357">
        <w:t>  </w:t>
      </w:r>
      <w:r w:rsidRPr="00F94357">
        <w:t>It is therefore necessary to find a way of balancing the exercise of two fundamental rights, both of which are guaranteed in the European Convention on Human Rights: the right to respect for one</w:t>
      </w:r>
      <w:r w:rsidR="00F94357" w:rsidRPr="00F94357">
        <w:t>’</w:t>
      </w:r>
      <w:r w:rsidRPr="00F94357">
        <w:t>s private life and the right to freedom of expression.</w:t>
      </w:r>
    </w:p>
    <w:p w:rsidR="00E8420B" w:rsidRPr="00F94357" w:rsidRDefault="00E8420B" w:rsidP="00F94357">
      <w:pPr>
        <w:pStyle w:val="ECHRParaQuote"/>
      </w:pPr>
      <w:r w:rsidRPr="00F94357">
        <w:t>11.</w:t>
      </w:r>
      <w:r w:rsidR="002F7C5C" w:rsidRPr="00F94357">
        <w:t>  </w:t>
      </w:r>
      <w:r w:rsidRPr="00F94357">
        <w:t>The Assembly reaffirms the importance of every person</w:t>
      </w:r>
      <w:r w:rsidR="00F94357" w:rsidRPr="00F94357">
        <w:t>’</w:t>
      </w:r>
      <w:r w:rsidRPr="00F94357">
        <w:t>s right to privacy, and of the right to freedom of expression, as fundamental to a democratic society. These rights are neither absolute nor in any hierarchical order, since they are of equal value.</w:t>
      </w:r>
    </w:p>
    <w:p w:rsidR="00E8420B" w:rsidRPr="00F94357" w:rsidRDefault="00E8420B" w:rsidP="00F94357">
      <w:pPr>
        <w:pStyle w:val="ECHRParaQuote"/>
      </w:pPr>
      <w:r w:rsidRPr="00F94357">
        <w:t>12.</w:t>
      </w:r>
      <w:r w:rsidR="002F7C5C" w:rsidRPr="00F94357">
        <w:t>  </w:t>
      </w:r>
      <w:r w:rsidRPr="00F94357">
        <w:t>However, the Assembly points out that the right to privacy afforded by Article 8 of the European Convention on Human Rights should not only protect an individual against interference by public authorities, but also against interference by private persons or institutions, including the mass media.</w:t>
      </w:r>
    </w:p>
    <w:p w:rsidR="00E8420B" w:rsidRPr="00F94357" w:rsidRDefault="00E8420B" w:rsidP="00F94357">
      <w:pPr>
        <w:pStyle w:val="ECHRParaQuote"/>
      </w:pPr>
      <w:r w:rsidRPr="00F94357">
        <w:t>13.</w:t>
      </w:r>
      <w:r w:rsidR="002F7C5C" w:rsidRPr="00F94357">
        <w:t>  </w:t>
      </w:r>
      <w:r w:rsidRPr="00F94357">
        <w:t>The Assembly believes that, since all member states have now ratified the European Convention on Human Rights, and since many systems of national legislation comprise provisions guaranteeing this protection, there is no need to propose that a new convention guaranteeing the right to privacy should be adopted.</w:t>
      </w:r>
    </w:p>
    <w:p w:rsidR="00EC63F1" w:rsidRPr="00F94357" w:rsidRDefault="00E8420B" w:rsidP="00F94357">
      <w:pPr>
        <w:pStyle w:val="ECHRParaQuote"/>
        <w:rPr>
          <w:lang w:val="en-GB"/>
        </w:rPr>
      </w:pPr>
      <w:r w:rsidRPr="00F94357">
        <w:rPr>
          <w:lang w:val="en-GB"/>
        </w:rPr>
        <w:t>14</w:t>
      </w:r>
      <w:r w:rsidR="00846986" w:rsidRPr="00F94357">
        <w:rPr>
          <w:lang w:val="en-GB"/>
        </w:rPr>
        <w:t>.</w:t>
      </w:r>
      <w:r w:rsidR="002F7C5C" w:rsidRPr="00F94357">
        <w:rPr>
          <w:lang w:val="en-GB"/>
        </w:rPr>
        <w:t>  </w:t>
      </w:r>
      <w:r w:rsidRPr="00F94357">
        <w:rPr>
          <w:lang w:val="en-GB"/>
        </w:rPr>
        <w:t>...”</w:t>
      </w:r>
    </w:p>
    <w:p w:rsidR="00E8420B" w:rsidRPr="00F94357" w:rsidRDefault="00846986" w:rsidP="00F94357">
      <w:pPr>
        <w:pStyle w:val="ECHRHeading3"/>
        <w:rPr>
          <w:lang w:val="en-GB"/>
        </w:rPr>
      </w:pPr>
      <w:r w:rsidRPr="00F94357">
        <w:rPr>
          <w:lang w:val="en-GB"/>
        </w:rPr>
        <w:t>2.  </w:t>
      </w:r>
      <w:r w:rsidR="00FA182D" w:rsidRPr="00F94357">
        <w:rPr>
          <w:lang w:val="en-GB"/>
        </w:rPr>
        <w:t xml:space="preserve">The </w:t>
      </w:r>
      <w:r w:rsidR="00FA182D" w:rsidRPr="00F94357">
        <w:rPr>
          <w:lang w:val="en"/>
        </w:rPr>
        <w:t>Declaration of the Rights and Duties of Journalists</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44</w:t>
      </w:r>
      <w:r w:rsidRPr="00F94357">
        <w:rPr>
          <w:lang w:val="en-GB"/>
        </w:rPr>
        <w:fldChar w:fldCharType="end"/>
      </w:r>
      <w:r w:rsidRPr="00F94357">
        <w:rPr>
          <w:lang w:val="en-GB"/>
        </w:rPr>
        <w:t>.  </w:t>
      </w:r>
      <w:r w:rsidR="00FA182D" w:rsidRPr="00F94357">
        <w:rPr>
          <w:lang w:val="en-GB"/>
        </w:rPr>
        <w:t>The Declaration of the Rights and Duties of Journalists</w:t>
      </w:r>
      <w:r w:rsidRPr="00F94357">
        <w:rPr>
          <w:lang w:val="en-GB"/>
        </w:rPr>
        <w:t>, adopt</w:t>
      </w:r>
      <w:r w:rsidR="00FA182D" w:rsidRPr="00F94357">
        <w:rPr>
          <w:lang w:val="en-GB"/>
        </w:rPr>
        <w:t xml:space="preserve">ed in </w:t>
      </w:r>
      <w:r w:rsidRPr="00F94357">
        <w:rPr>
          <w:lang w:val="en-GB"/>
        </w:rPr>
        <w:t xml:space="preserve">Munich </w:t>
      </w:r>
      <w:r w:rsidR="00FA182D" w:rsidRPr="00F94357">
        <w:rPr>
          <w:lang w:val="en-GB"/>
        </w:rPr>
        <w:t xml:space="preserve">on </w:t>
      </w:r>
      <w:r w:rsidRPr="00F94357">
        <w:rPr>
          <w:lang w:val="en-GB"/>
        </w:rPr>
        <w:t xml:space="preserve">24 </w:t>
      </w:r>
      <w:r w:rsidR="00FA182D" w:rsidRPr="00F94357">
        <w:rPr>
          <w:lang w:val="en-GB"/>
        </w:rPr>
        <w:t xml:space="preserve">and </w:t>
      </w:r>
      <w:r w:rsidRPr="00F94357">
        <w:rPr>
          <w:lang w:val="en-GB"/>
        </w:rPr>
        <w:t xml:space="preserve">25 </w:t>
      </w:r>
      <w:r w:rsidR="00FA182D" w:rsidRPr="00F94357">
        <w:rPr>
          <w:lang w:val="en-GB"/>
        </w:rPr>
        <w:t>November</w:t>
      </w:r>
      <w:r w:rsidRPr="00F94357">
        <w:rPr>
          <w:lang w:val="en-GB"/>
        </w:rPr>
        <w:t xml:space="preserve"> 1971 </w:t>
      </w:r>
      <w:r w:rsidR="00FA182D" w:rsidRPr="00F94357">
        <w:rPr>
          <w:lang w:val="en-GB"/>
        </w:rPr>
        <w:t xml:space="preserve">by the trade unions of journalists from the Member States of the European Community, was endorsed by the International Federation of Journalists at the </w:t>
      </w:r>
      <w:r w:rsidRPr="00F94357">
        <w:rPr>
          <w:lang w:val="en-GB"/>
        </w:rPr>
        <w:t xml:space="preserve">Istanbul </w:t>
      </w:r>
      <w:r w:rsidR="00FA182D" w:rsidRPr="00F94357">
        <w:rPr>
          <w:lang w:val="en-GB"/>
        </w:rPr>
        <w:t xml:space="preserve">Congress in </w:t>
      </w:r>
      <w:r w:rsidRPr="00F94357">
        <w:rPr>
          <w:lang w:val="en-GB"/>
        </w:rPr>
        <w:t xml:space="preserve">1972. </w:t>
      </w:r>
      <w:r w:rsidR="00FA182D" w:rsidRPr="00F94357">
        <w:rPr>
          <w:lang w:val="en-GB"/>
        </w:rPr>
        <w:t xml:space="preserve">It reads, </w:t>
      </w:r>
      <w:r w:rsidR="00FA182D" w:rsidRPr="00F94357">
        <w:rPr>
          <w:i/>
          <w:lang w:val="en-GB"/>
        </w:rPr>
        <w:t>inter alia</w:t>
      </w:r>
      <w:r w:rsidR="00FA182D" w:rsidRPr="00F94357">
        <w:rPr>
          <w:lang w:val="en-GB"/>
        </w:rPr>
        <w:t>, as follows</w:t>
      </w:r>
      <w:r w:rsidRPr="00F94357">
        <w:rPr>
          <w:lang w:val="en-GB"/>
        </w:rPr>
        <w:t>:</w:t>
      </w:r>
    </w:p>
    <w:p w:rsidR="00FA182D" w:rsidRPr="00F94357" w:rsidRDefault="00FA182D" w:rsidP="00F94357">
      <w:pPr>
        <w:pStyle w:val="ECHRParaQuote"/>
        <w:keepNext/>
        <w:keepLines/>
        <w:rPr>
          <w:b/>
          <w:lang w:val="en-GB"/>
        </w:rPr>
      </w:pPr>
      <w:r w:rsidRPr="00F94357">
        <w:rPr>
          <w:b/>
          <w:lang w:val="en-GB"/>
        </w:rPr>
        <w:lastRenderedPageBreak/>
        <w:t>“Preamble</w:t>
      </w:r>
    </w:p>
    <w:p w:rsidR="00FA182D" w:rsidRPr="00F94357" w:rsidRDefault="00FA182D" w:rsidP="00F94357">
      <w:pPr>
        <w:pStyle w:val="ECHRParaQuote"/>
        <w:rPr>
          <w:lang w:val="en-GB"/>
        </w:rPr>
      </w:pPr>
      <w:r w:rsidRPr="00F94357">
        <w:rPr>
          <w:lang w:val="en-GB"/>
        </w:rPr>
        <w:t>The right to information, to freedom of expression and criticism is one of the fundamental rights of man.</w:t>
      </w:r>
    </w:p>
    <w:p w:rsidR="00FA182D" w:rsidRPr="00F94357" w:rsidRDefault="00FA182D" w:rsidP="00F94357">
      <w:pPr>
        <w:pStyle w:val="ECHRParaQuote"/>
        <w:rPr>
          <w:lang w:val="en-GB"/>
        </w:rPr>
      </w:pPr>
      <w:r w:rsidRPr="00F94357">
        <w:rPr>
          <w:lang w:val="en-GB"/>
        </w:rPr>
        <w:t>All rights and duties of a journalist originate from this right of the public to be informed on events and opinions.</w:t>
      </w:r>
    </w:p>
    <w:p w:rsidR="00FA182D" w:rsidRPr="00F94357" w:rsidRDefault="00FA182D" w:rsidP="00F94357">
      <w:pPr>
        <w:pStyle w:val="ECHRParaQuote"/>
        <w:rPr>
          <w:lang w:val="en-GB"/>
        </w:rPr>
      </w:pPr>
      <w:r w:rsidRPr="00F94357">
        <w:rPr>
          <w:lang w:val="en-GB"/>
        </w:rPr>
        <w:t>The journalist</w:t>
      </w:r>
      <w:r w:rsidR="00F94357" w:rsidRPr="00F94357">
        <w:rPr>
          <w:lang w:val="en-GB"/>
        </w:rPr>
        <w:t>’</w:t>
      </w:r>
      <w:r w:rsidRPr="00F94357">
        <w:rPr>
          <w:lang w:val="en-GB"/>
        </w:rPr>
        <w:t>s responsibility towards the public excels any other responsibility, particularly towards employers and public authorities.</w:t>
      </w:r>
    </w:p>
    <w:p w:rsidR="00FA182D" w:rsidRPr="00F94357" w:rsidRDefault="00FA182D" w:rsidP="00F94357">
      <w:pPr>
        <w:pStyle w:val="ECHRParaQuote"/>
        <w:rPr>
          <w:lang w:val="en-GB"/>
        </w:rPr>
      </w:pPr>
      <w:r w:rsidRPr="00F94357">
        <w:rPr>
          <w:lang w:val="en-GB"/>
        </w:rPr>
        <w:t>The mission of information necessarily includes restrictions which journalists spontaneously impose on themselves. This is the object of the declaration of duties formulated below.</w:t>
      </w:r>
    </w:p>
    <w:p w:rsidR="00FA182D" w:rsidRPr="00F94357" w:rsidRDefault="00FA182D" w:rsidP="00F94357">
      <w:pPr>
        <w:pStyle w:val="ECHRParaQuote"/>
        <w:rPr>
          <w:lang w:val="en-GB"/>
        </w:rPr>
      </w:pPr>
      <w:r w:rsidRPr="00F94357">
        <w:rPr>
          <w:lang w:val="en-GB"/>
        </w:rPr>
        <w:t>A journalist however, can respect these duties while exercising his profession only if conditions of independence and professional dignity effectively exist. This is the object of the following declaration of rights.</w:t>
      </w:r>
    </w:p>
    <w:p w:rsidR="00FA182D" w:rsidRPr="00F94357" w:rsidRDefault="00FA182D" w:rsidP="00F94357">
      <w:pPr>
        <w:pStyle w:val="ECHRParaQuote"/>
        <w:rPr>
          <w:b/>
          <w:lang w:val="en-GB"/>
        </w:rPr>
      </w:pPr>
      <w:r w:rsidRPr="00F94357">
        <w:rPr>
          <w:b/>
          <w:lang w:val="en-GB"/>
        </w:rPr>
        <w:t>Declaration of duties</w:t>
      </w:r>
    </w:p>
    <w:p w:rsidR="00EC63F1" w:rsidRPr="00F94357" w:rsidRDefault="00FA182D" w:rsidP="00F94357">
      <w:pPr>
        <w:pStyle w:val="ECHRParaQuote"/>
        <w:rPr>
          <w:lang w:val="en-GB"/>
        </w:rPr>
      </w:pPr>
      <w:r w:rsidRPr="00F94357">
        <w:rPr>
          <w:lang w:val="en-GB"/>
        </w:rPr>
        <w:t>The essential obligations of a journalist engaged in gathering, editing and commenting news are:</w:t>
      </w:r>
    </w:p>
    <w:p w:rsidR="00EC63F1" w:rsidRPr="00F94357" w:rsidRDefault="00FA182D" w:rsidP="00F94357">
      <w:pPr>
        <w:pStyle w:val="ECHRParaQuote"/>
        <w:rPr>
          <w:lang w:val="en-GB"/>
        </w:rPr>
      </w:pPr>
      <w:r w:rsidRPr="00F94357">
        <w:rPr>
          <w:lang w:val="en-GB"/>
        </w:rPr>
        <w:t>1.</w:t>
      </w:r>
      <w:r w:rsidR="009B1B23" w:rsidRPr="00F94357">
        <w:rPr>
          <w:lang w:val="en-GB"/>
        </w:rPr>
        <w:t>  </w:t>
      </w:r>
      <w:r w:rsidRPr="00F94357">
        <w:rPr>
          <w:lang w:val="en-GB"/>
        </w:rPr>
        <w:t>To respect truth whatever be the consequence to himself, because of the right of the public to know the truth;</w:t>
      </w:r>
    </w:p>
    <w:p w:rsidR="00EC63F1" w:rsidRPr="00F94357" w:rsidRDefault="00FA182D" w:rsidP="00F94357">
      <w:pPr>
        <w:pStyle w:val="ECHRParaQuote"/>
        <w:rPr>
          <w:lang w:val="en-GB"/>
        </w:rPr>
      </w:pPr>
      <w:r w:rsidRPr="00F94357">
        <w:rPr>
          <w:lang w:val="en-GB"/>
        </w:rPr>
        <w:t>2.</w:t>
      </w:r>
      <w:r w:rsidR="009B1B23" w:rsidRPr="00F94357">
        <w:rPr>
          <w:lang w:val="en-GB"/>
        </w:rPr>
        <w:t>  </w:t>
      </w:r>
      <w:r w:rsidRPr="00F94357">
        <w:rPr>
          <w:lang w:val="en-GB"/>
        </w:rPr>
        <w:t>To defend freedom of information, comment and criticism;</w:t>
      </w:r>
    </w:p>
    <w:p w:rsidR="00EC63F1" w:rsidRPr="00F94357" w:rsidRDefault="009B1B23" w:rsidP="00F94357">
      <w:pPr>
        <w:pStyle w:val="ECHRParaQuote"/>
        <w:rPr>
          <w:lang w:val="en-GB"/>
        </w:rPr>
      </w:pPr>
      <w:r w:rsidRPr="00F94357">
        <w:rPr>
          <w:lang w:val="en-GB"/>
        </w:rPr>
        <w:t>3.  </w:t>
      </w:r>
      <w:r w:rsidR="00FA182D" w:rsidRPr="00F94357">
        <w:rPr>
          <w:lang w:val="en-GB"/>
        </w:rPr>
        <w:t>To report only on facts of which he knows the origin; not to suppress essential information nor alter texts and documents;</w:t>
      </w:r>
    </w:p>
    <w:p w:rsidR="00EC63F1" w:rsidRPr="00F94357" w:rsidRDefault="00FA182D" w:rsidP="00F94357">
      <w:pPr>
        <w:pStyle w:val="ECHRParaQuote"/>
        <w:rPr>
          <w:lang w:val="en-GB"/>
        </w:rPr>
      </w:pPr>
      <w:r w:rsidRPr="00F94357">
        <w:rPr>
          <w:lang w:val="en-GB"/>
        </w:rPr>
        <w:t>4.</w:t>
      </w:r>
      <w:r w:rsidR="009B1B23" w:rsidRPr="00F94357">
        <w:rPr>
          <w:lang w:val="en-GB"/>
        </w:rPr>
        <w:t>  </w:t>
      </w:r>
      <w:r w:rsidRPr="00F94357">
        <w:rPr>
          <w:lang w:val="en-GB"/>
        </w:rPr>
        <w:t>Not to use unfair methods to obtain news, photographs or documents;</w:t>
      </w:r>
    </w:p>
    <w:p w:rsidR="00EC63F1" w:rsidRPr="00F94357" w:rsidRDefault="00FA182D" w:rsidP="00F94357">
      <w:pPr>
        <w:pStyle w:val="ECHRParaQuote"/>
        <w:rPr>
          <w:lang w:val="en-GB"/>
        </w:rPr>
      </w:pPr>
      <w:r w:rsidRPr="00F94357">
        <w:rPr>
          <w:lang w:val="en-GB"/>
        </w:rPr>
        <w:t>5.</w:t>
      </w:r>
      <w:r w:rsidR="009B1B23" w:rsidRPr="00F94357">
        <w:rPr>
          <w:lang w:val="en-GB"/>
        </w:rPr>
        <w:t>  </w:t>
      </w:r>
      <w:r w:rsidRPr="00F94357">
        <w:rPr>
          <w:lang w:val="en-GB"/>
        </w:rPr>
        <w:t>To restrict himself to the respect of privacy;</w:t>
      </w:r>
    </w:p>
    <w:p w:rsidR="00FA182D" w:rsidRPr="00F94357" w:rsidRDefault="00FA182D" w:rsidP="00F94357">
      <w:pPr>
        <w:pStyle w:val="ECHRParaQuote"/>
        <w:rPr>
          <w:lang w:val="en-GB"/>
        </w:rPr>
      </w:pPr>
      <w:r w:rsidRPr="00F94357">
        <w:rPr>
          <w:lang w:val="en-GB"/>
        </w:rPr>
        <w:t>6.</w:t>
      </w:r>
      <w:r w:rsidR="009B1B23" w:rsidRPr="00F94357">
        <w:rPr>
          <w:lang w:val="en-GB"/>
        </w:rPr>
        <w:t>  </w:t>
      </w:r>
      <w:r w:rsidRPr="00F94357">
        <w:rPr>
          <w:lang w:val="en-GB"/>
        </w:rPr>
        <w:t>To rectify any published information which is found to be inaccurate;</w:t>
      </w:r>
    </w:p>
    <w:p w:rsidR="00FA182D" w:rsidRPr="00F94357" w:rsidRDefault="00FA182D" w:rsidP="00F94357">
      <w:pPr>
        <w:pStyle w:val="ECHRParaQuote"/>
        <w:rPr>
          <w:lang w:val="en-GB"/>
        </w:rPr>
      </w:pPr>
      <w:r w:rsidRPr="00F94357">
        <w:rPr>
          <w:lang w:val="en-GB"/>
        </w:rPr>
        <w:t>7.</w:t>
      </w:r>
      <w:r w:rsidR="009B1B23" w:rsidRPr="00F94357">
        <w:rPr>
          <w:lang w:val="en-GB"/>
        </w:rPr>
        <w:t>  </w:t>
      </w:r>
      <w:r w:rsidRPr="00F94357">
        <w:rPr>
          <w:lang w:val="en-GB"/>
        </w:rPr>
        <w:t>To observe professional secrecy and not to divulge the source of information obtained in confidence;</w:t>
      </w:r>
    </w:p>
    <w:p w:rsidR="00EC63F1" w:rsidRPr="00F94357" w:rsidRDefault="00FA182D" w:rsidP="00F94357">
      <w:pPr>
        <w:pStyle w:val="ECHRParaQuote"/>
        <w:rPr>
          <w:lang w:val="en-GB"/>
        </w:rPr>
      </w:pPr>
      <w:r w:rsidRPr="00F94357">
        <w:rPr>
          <w:lang w:val="en-GB"/>
        </w:rPr>
        <w:t>8.</w:t>
      </w:r>
      <w:r w:rsidR="009B1B23" w:rsidRPr="00F94357">
        <w:rPr>
          <w:lang w:val="en-GB"/>
        </w:rPr>
        <w:t>  </w:t>
      </w:r>
      <w:r w:rsidRPr="00F94357">
        <w:rPr>
          <w:lang w:val="en-GB"/>
        </w:rPr>
        <w:t>To regard as grave professional offences the following: plagiarism, calumny, slander, libel and unfounded accusations, the acceptance of bribe in any form in consideration of either publication or suppression of news;</w:t>
      </w:r>
    </w:p>
    <w:p w:rsidR="00EC63F1" w:rsidRPr="00F94357" w:rsidRDefault="00FA182D" w:rsidP="00F94357">
      <w:pPr>
        <w:pStyle w:val="ECHRParaQuote"/>
        <w:rPr>
          <w:lang w:val="en-GB"/>
        </w:rPr>
      </w:pPr>
      <w:r w:rsidRPr="00F94357">
        <w:rPr>
          <w:lang w:val="en-GB"/>
        </w:rPr>
        <w:t>9.</w:t>
      </w:r>
      <w:r w:rsidR="009B1B23" w:rsidRPr="00F94357">
        <w:rPr>
          <w:lang w:val="en-GB"/>
        </w:rPr>
        <w:t>  </w:t>
      </w:r>
      <w:r w:rsidRPr="00F94357">
        <w:rPr>
          <w:lang w:val="en-GB"/>
        </w:rPr>
        <w:t>Never to confuse the profession of a journalist with that of advertisements salesman or a propagandist and to refuse any direct or indirect orders from advertisers.</w:t>
      </w:r>
    </w:p>
    <w:p w:rsidR="00FA182D" w:rsidRPr="00F94357" w:rsidRDefault="00FA182D" w:rsidP="00F94357">
      <w:pPr>
        <w:pStyle w:val="ECHRParaQuote"/>
        <w:rPr>
          <w:lang w:val="en-GB"/>
        </w:rPr>
      </w:pPr>
      <w:r w:rsidRPr="00F94357">
        <w:rPr>
          <w:lang w:val="en-GB"/>
        </w:rPr>
        <w:t>10.</w:t>
      </w:r>
      <w:r w:rsidR="009B1B23" w:rsidRPr="00F94357">
        <w:rPr>
          <w:lang w:val="en-GB"/>
        </w:rPr>
        <w:t>  </w:t>
      </w:r>
      <w:r w:rsidRPr="00F94357">
        <w:rPr>
          <w:lang w:val="en-GB"/>
        </w:rPr>
        <w:t>To resist every pressure and to accept editorial orders only from the responsible persons of the editorial staff.</w:t>
      </w:r>
    </w:p>
    <w:p w:rsidR="00FA182D" w:rsidRPr="00F94357" w:rsidRDefault="00FA182D" w:rsidP="00F94357">
      <w:pPr>
        <w:pStyle w:val="ECHRParaQuote"/>
        <w:rPr>
          <w:lang w:val="en-GB"/>
        </w:rPr>
      </w:pPr>
      <w:r w:rsidRPr="00F94357">
        <w:rPr>
          <w:lang w:val="en-GB"/>
        </w:rPr>
        <w:t>Every journalist worthy of that name deems it his duty faithfully to observe the principles stated above. Within the general law of each country, the journalist recognises, in professional matters, the jurisdiction of his colleagues only; he excludes every kind of interference by governments or others.</w:t>
      </w:r>
    </w:p>
    <w:p w:rsidR="00FA182D" w:rsidRPr="00F94357" w:rsidRDefault="00FA182D" w:rsidP="00F94357">
      <w:pPr>
        <w:pStyle w:val="ECHRParaQuote"/>
        <w:rPr>
          <w:b/>
          <w:lang w:val="en-GB"/>
        </w:rPr>
      </w:pPr>
      <w:r w:rsidRPr="00F94357">
        <w:rPr>
          <w:b/>
          <w:lang w:val="en-GB"/>
        </w:rPr>
        <w:t>Declaration of rights</w:t>
      </w:r>
    </w:p>
    <w:p w:rsidR="00FA182D" w:rsidRPr="00F94357" w:rsidRDefault="00FA182D" w:rsidP="00F94357">
      <w:pPr>
        <w:pStyle w:val="ECHRParaQuote"/>
        <w:rPr>
          <w:lang w:val="en-GB"/>
        </w:rPr>
      </w:pPr>
      <w:r w:rsidRPr="00F94357">
        <w:rPr>
          <w:lang w:val="en-GB"/>
        </w:rPr>
        <w:t>1.</w:t>
      </w:r>
      <w:r w:rsidR="009B1B23" w:rsidRPr="00F94357">
        <w:rPr>
          <w:lang w:val="en-GB"/>
        </w:rPr>
        <w:t>  </w:t>
      </w:r>
      <w:r w:rsidRPr="00F94357">
        <w:rPr>
          <w:lang w:val="en-GB"/>
        </w:rPr>
        <w:t>Journalists claim free access to all information sources, and the right to freely inquire on all events conditioning public life. Therefore, secret of public or private affairs may be opposed only to journalists in exceptional cases and for clearly expressed motives;</w:t>
      </w:r>
    </w:p>
    <w:p w:rsidR="00FA182D" w:rsidRPr="00F94357" w:rsidRDefault="00FA182D" w:rsidP="00F94357">
      <w:pPr>
        <w:pStyle w:val="ECHRParaQuote"/>
        <w:rPr>
          <w:lang w:val="en-GB"/>
        </w:rPr>
      </w:pPr>
      <w:r w:rsidRPr="00F94357">
        <w:rPr>
          <w:lang w:val="en-GB"/>
        </w:rPr>
        <w:lastRenderedPageBreak/>
        <w:t>2.</w:t>
      </w:r>
      <w:r w:rsidR="009B1B23" w:rsidRPr="00F94357">
        <w:rPr>
          <w:lang w:val="en-GB"/>
        </w:rPr>
        <w:t>  </w:t>
      </w:r>
      <w:r w:rsidRPr="00F94357">
        <w:rPr>
          <w:lang w:val="en-GB"/>
        </w:rPr>
        <w:t>The journalist has the right to refuse subordination to anything contrary to the general policy of the information organ to which he collaborates such as it has been laid down by writing and incorporated in his contract of employment, as well as any subordination not clearly implicated by this general policy ;</w:t>
      </w:r>
    </w:p>
    <w:p w:rsidR="00846986" w:rsidRPr="00F94357" w:rsidRDefault="00FA182D" w:rsidP="00F94357">
      <w:pPr>
        <w:pStyle w:val="ECHRParaQuote"/>
        <w:rPr>
          <w:lang w:val="en-GB"/>
        </w:rPr>
      </w:pPr>
      <w:r w:rsidRPr="00F94357">
        <w:rPr>
          <w:lang w:val="en-GB"/>
        </w:rPr>
        <w:t>3.</w:t>
      </w:r>
      <w:r w:rsidR="009B1B23" w:rsidRPr="00F94357">
        <w:rPr>
          <w:lang w:val="en-GB"/>
        </w:rPr>
        <w:t>  </w:t>
      </w:r>
      <w:r w:rsidRPr="00F94357">
        <w:rPr>
          <w:lang w:val="en-GB"/>
        </w:rPr>
        <w:t>A journalist cannot be compelled to perform a professional act or to express an opinion contrary to his convictions or his conscience;</w:t>
      </w:r>
    </w:p>
    <w:p w:rsidR="00846986" w:rsidRPr="00F94357" w:rsidRDefault="00EC63F1" w:rsidP="00F94357">
      <w:pPr>
        <w:pStyle w:val="ECHRParaQuote"/>
        <w:rPr>
          <w:lang w:val="en-GB"/>
        </w:rPr>
      </w:pPr>
      <w:r w:rsidRPr="00F94357">
        <w:rPr>
          <w:lang w:val="en-GB"/>
        </w:rPr>
        <w:t>...</w:t>
      </w:r>
      <w:r w:rsidR="00FA182D" w:rsidRPr="00F94357">
        <w:rPr>
          <w:lang w:val="en-GB"/>
        </w:rPr>
        <w:t>”</w:t>
      </w:r>
    </w:p>
    <w:p w:rsidR="00D4692B" w:rsidRPr="00F94357" w:rsidRDefault="00D4692B" w:rsidP="00F94357">
      <w:pPr>
        <w:pStyle w:val="ECHRTitle1"/>
        <w:rPr>
          <w:lang w:val="en-GB"/>
        </w:rPr>
      </w:pPr>
      <w:r w:rsidRPr="00F94357">
        <w:rPr>
          <w:lang w:val="en-GB"/>
        </w:rPr>
        <w:t>THE LAW</w:t>
      </w:r>
    </w:p>
    <w:p w:rsidR="00D4692B" w:rsidRPr="00F94357" w:rsidRDefault="00846986" w:rsidP="00F94357">
      <w:pPr>
        <w:pStyle w:val="ECHRHeading1"/>
        <w:rPr>
          <w:lang w:val="en-GB"/>
        </w:rPr>
      </w:pPr>
      <w:r w:rsidRPr="00F94357">
        <w:rPr>
          <w:lang w:val="en-GB"/>
        </w:rPr>
        <w:t>I</w:t>
      </w:r>
      <w:r w:rsidR="00D4692B" w:rsidRPr="00F94357">
        <w:rPr>
          <w:lang w:val="en-GB"/>
        </w:rPr>
        <w:t xml:space="preserve">.  ALLEGED VIOLATION OF ARTICLE </w:t>
      </w:r>
      <w:r w:rsidRPr="00F94357">
        <w:rPr>
          <w:lang w:val="en-GB"/>
        </w:rPr>
        <w:t>10</w:t>
      </w:r>
      <w:r w:rsidR="00D4692B" w:rsidRPr="00F94357">
        <w:rPr>
          <w:lang w:val="en-GB"/>
        </w:rPr>
        <w:t xml:space="preserve"> OF THE CONVENTION</w:t>
      </w:r>
    </w:p>
    <w:p w:rsidR="00EC63F1" w:rsidRPr="00F94357" w:rsidRDefault="00846986"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45</w:t>
      </w:r>
      <w:r w:rsidRPr="00F94357">
        <w:rPr>
          <w:lang w:val="en-GB"/>
        </w:rPr>
        <w:fldChar w:fldCharType="end"/>
      </w:r>
      <w:r w:rsidRPr="00F94357">
        <w:rPr>
          <w:lang w:val="en-GB"/>
        </w:rPr>
        <w:t>.  </w:t>
      </w:r>
      <w:r w:rsidR="000A4928" w:rsidRPr="00F94357">
        <w:rPr>
          <w:lang w:val="en-GB"/>
        </w:rPr>
        <w:t>The applicants alleged that the judgment against them amounted to unjustified interference in the exercise of their right to freedom of information</w:t>
      </w:r>
      <w:r w:rsidRPr="00F94357">
        <w:rPr>
          <w:lang w:val="en-GB"/>
        </w:rPr>
        <w:t xml:space="preserve">. </w:t>
      </w:r>
      <w:r w:rsidR="000A4928" w:rsidRPr="00F94357">
        <w:rPr>
          <w:lang w:val="en-GB"/>
        </w:rPr>
        <w:t>They relied on Article 10 of the Convention, which reads as follows</w:t>
      </w:r>
      <w:r w:rsidRPr="00F94357">
        <w:rPr>
          <w:lang w:val="en-GB"/>
        </w:rPr>
        <w:t>:</w:t>
      </w:r>
    </w:p>
    <w:p w:rsidR="00FA182D" w:rsidRPr="00F94357" w:rsidRDefault="00FA182D" w:rsidP="00F94357">
      <w:pPr>
        <w:pStyle w:val="ECHRParaQuote"/>
        <w:rPr>
          <w:lang w:val="en-GB"/>
        </w:rPr>
      </w:pPr>
      <w:r w:rsidRPr="00F94357">
        <w:rPr>
          <w:lang w:val="en-GB"/>
        </w:rPr>
        <w:t>“1.</w:t>
      </w:r>
      <w:r w:rsidR="00775409" w:rsidRPr="00F94357">
        <w:rPr>
          <w:lang w:val="en-GB"/>
        </w:rPr>
        <w:t> </w:t>
      </w:r>
      <w:r w:rsidR="009B1B23" w:rsidRPr="00F94357">
        <w:rPr>
          <w:lang w:val="en-GB"/>
        </w:rPr>
        <w:t> </w:t>
      </w:r>
      <w:r w:rsidR="00775409" w:rsidRPr="00F94357">
        <w:rPr>
          <w:lang w:val="en-GB"/>
        </w:rPr>
        <w:t>Everyone</w:t>
      </w:r>
      <w:r w:rsidRPr="00F94357">
        <w:rPr>
          <w:lang w:val="en-GB"/>
        </w:rPr>
        <w:t xml:space="preserv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D4692B" w:rsidRPr="00F94357" w:rsidRDefault="00FA182D" w:rsidP="00F94357">
      <w:pPr>
        <w:pStyle w:val="ECHRParaQuote"/>
        <w:rPr>
          <w:lang w:val="en-GB"/>
        </w:rPr>
      </w:pPr>
      <w:r w:rsidRPr="00F94357">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257328" w:rsidRPr="00F94357" w:rsidRDefault="00800D9B" w:rsidP="00F94357">
      <w:pPr>
        <w:pStyle w:val="ECHRHeading2"/>
      </w:pPr>
      <w:r w:rsidRPr="00F94357">
        <w:t>A.  </w:t>
      </w:r>
      <w:r w:rsidR="006B7E7B" w:rsidRPr="00F94357">
        <w:t>The Chamber judgment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46</w:t>
      </w:r>
      <w:r w:rsidRPr="00F94357">
        <w:rPr>
          <w:lang w:val="en-GB"/>
        </w:rPr>
        <w:fldChar w:fldCharType="end"/>
      </w:r>
      <w:r w:rsidRPr="00F94357">
        <w:rPr>
          <w:lang w:val="en-GB"/>
        </w:rPr>
        <w:t>.  </w:t>
      </w:r>
      <w:r w:rsidR="00CC0DCF" w:rsidRPr="00F94357">
        <w:rPr>
          <w:lang w:val="en-GB"/>
        </w:rPr>
        <w:t xml:space="preserve">The Chamber noted that the judgment against the applicants made no distinction between information which formed part of a debate </w:t>
      </w:r>
      <w:r w:rsidR="007F12B9" w:rsidRPr="00F94357">
        <w:rPr>
          <w:lang w:val="en-GB"/>
        </w:rPr>
        <w:t xml:space="preserve">on a matter </w:t>
      </w:r>
      <w:r w:rsidR="00CC0DCF" w:rsidRPr="00F94357">
        <w:rPr>
          <w:lang w:val="en-GB"/>
        </w:rPr>
        <w:t xml:space="preserve">of </w:t>
      </w:r>
      <w:r w:rsidR="007F12B9" w:rsidRPr="00F94357">
        <w:rPr>
          <w:lang w:val="en-GB"/>
        </w:rPr>
        <w:t xml:space="preserve">public </w:t>
      </w:r>
      <w:r w:rsidR="00CC0DCF" w:rsidRPr="00F94357">
        <w:rPr>
          <w:lang w:val="en-GB"/>
        </w:rPr>
        <w:t>interest and that which merely concerned details of the Prince</w:t>
      </w:r>
      <w:r w:rsidR="00F94357" w:rsidRPr="00F94357">
        <w:rPr>
          <w:lang w:val="en-GB"/>
        </w:rPr>
        <w:t>’</w:t>
      </w:r>
      <w:r w:rsidR="00CC0DCF" w:rsidRPr="00F94357">
        <w:rPr>
          <w:lang w:val="en-GB"/>
        </w:rPr>
        <w:t>s private life. Accordingly, in spite of the margin of appreciation left to States in this matter, it held that there was no reasonable relationship of proportionality between, on the one hand, the restrictions imposed by the courts on the applicants</w:t>
      </w:r>
      <w:r w:rsidR="00F94357" w:rsidRPr="00F94357">
        <w:rPr>
          <w:lang w:val="en-GB"/>
        </w:rPr>
        <w:t>’</w:t>
      </w:r>
      <w:r w:rsidR="00CC0DCF" w:rsidRPr="00F94357">
        <w:rPr>
          <w:lang w:val="en-GB"/>
        </w:rPr>
        <w:t xml:space="preserve"> right to freedom of expression and, on the other, the legitimate aim pursued. It therefore concluded that there had been a violation of Article 10 of the Convention </w:t>
      </w:r>
      <w:r w:rsidRPr="00F94357">
        <w:rPr>
          <w:lang w:val="en-GB"/>
        </w:rPr>
        <w:t>(</w:t>
      </w:r>
      <w:r w:rsidR="00CC0DCF" w:rsidRPr="00F94357">
        <w:rPr>
          <w:lang w:val="en-GB"/>
        </w:rPr>
        <w:t xml:space="preserve">Chamber judgment, </w:t>
      </w:r>
      <w:r w:rsidRPr="00F94357">
        <w:rPr>
          <w:lang w:val="en-GB"/>
        </w:rPr>
        <w:t xml:space="preserve">§§ 51 </w:t>
      </w:r>
      <w:r w:rsidR="00CC0DCF" w:rsidRPr="00F94357">
        <w:rPr>
          <w:lang w:val="en-GB"/>
        </w:rPr>
        <w:t>to</w:t>
      </w:r>
      <w:r w:rsidR="009B1B23" w:rsidRPr="00F94357">
        <w:rPr>
          <w:lang w:val="en-GB"/>
        </w:rPr>
        <w:t> </w:t>
      </w:r>
      <w:r w:rsidRPr="00F94357">
        <w:rPr>
          <w:lang w:val="en-GB"/>
        </w:rPr>
        <w:t>75).</w:t>
      </w:r>
    </w:p>
    <w:p w:rsidR="00800D9B" w:rsidRPr="00F94357" w:rsidRDefault="00800D9B" w:rsidP="00F94357">
      <w:pPr>
        <w:pStyle w:val="ECHRHeading2"/>
        <w:rPr>
          <w:color w:val="4D4D4D"/>
          <w:lang w:val="en-GB"/>
        </w:rPr>
      </w:pPr>
      <w:r w:rsidRPr="00F94357">
        <w:rPr>
          <w:lang w:val="en-GB"/>
        </w:rPr>
        <w:lastRenderedPageBreak/>
        <w:t>B.  </w:t>
      </w:r>
      <w:r w:rsidR="00CC0DCF" w:rsidRPr="00F94357">
        <w:t>The parties</w:t>
      </w:r>
      <w:r w:rsidR="00F94357" w:rsidRPr="00F94357">
        <w:t>’</w:t>
      </w:r>
      <w:r w:rsidR="00CC0DCF" w:rsidRPr="00F94357">
        <w:t xml:space="preserve"> submissions to the Grand Chamber</w:t>
      </w:r>
    </w:p>
    <w:p w:rsidR="00EC63F1" w:rsidRPr="00F94357" w:rsidRDefault="00800D9B" w:rsidP="00F94357">
      <w:pPr>
        <w:pStyle w:val="ECHRHeading3"/>
        <w:rPr>
          <w:lang w:val="en-GB"/>
        </w:rPr>
      </w:pPr>
      <w:r w:rsidRPr="00F94357">
        <w:rPr>
          <w:lang w:val="en-GB"/>
        </w:rPr>
        <w:t>1.  </w:t>
      </w:r>
      <w:r w:rsidR="00CC0DCF" w:rsidRPr="00F94357">
        <w:rPr>
          <w:lang w:val="en-GB"/>
        </w:rPr>
        <w:t>The applicants</w:t>
      </w:r>
      <w:r w:rsidR="00F94357" w:rsidRPr="00F94357">
        <w:rPr>
          <w:lang w:val="en-GB"/>
        </w:rPr>
        <w:t>’</w:t>
      </w:r>
      <w:r w:rsidR="007F12B9" w:rsidRPr="00F94357">
        <w:rPr>
          <w:lang w:val="en-GB"/>
        </w:rPr>
        <w:t xml:space="preserve"> submissions</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47</w:t>
      </w:r>
      <w:r w:rsidRPr="00F94357">
        <w:rPr>
          <w:lang w:val="en-GB"/>
        </w:rPr>
        <w:fldChar w:fldCharType="end"/>
      </w:r>
      <w:r w:rsidRPr="00F94357">
        <w:rPr>
          <w:lang w:val="en-GB"/>
        </w:rPr>
        <w:t>.  </w:t>
      </w:r>
      <w:r w:rsidR="00F62E59" w:rsidRPr="00F94357">
        <w:rPr>
          <w:lang w:val="en-GB"/>
        </w:rPr>
        <w:t xml:space="preserve">The applicants </w:t>
      </w:r>
      <w:r w:rsidR="00633B3D" w:rsidRPr="00F94357">
        <w:rPr>
          <w:lang w:val="en-GB"/>
        </w:rPr>
        <w:t xml:space="preserve">submitted that the </w:t>
      </w:r>
      <w:r w:rsidR="007F12B9" w:rsidRPr="00F94357">
        <w:rPr>
          <w:lang w:val="en-GB"/>
        </w:rPr>
        <w:t xml:space="preserve">judgment against </w:t>
      </w:r>
      <w:r w:rsidR="0066367D" w:rsidRPr="00F94357">
        <w:rPr>
          <w:lang w:val="en-GB"/>
        </w:rPr>
        <w:t xml:space="preserve">a news magazine for having published information that had already been disclosed in other media and for illustrating it with related photographs amounted to an interference in its freedom to impart information of </w:t>
      </w:r>
      <w:r w:rsidR="007F12B9" w:rsidRPr="00F94357">
        <w:rPr>
          <w:lang w:val="en-GB"/>
        </w:rPr>
        <w:t xml:space="preserve">public </w:t>
      </w:r>
      <w:r w:rsidR="0066367D" w:rsidRPr="00F94357">
        <w:rPr>
          <w:lang w:val="en-GB"/>
        </w:rPr>
        <w:t>interest</w:t>
      </w:r>
      <w:r w:rsidRPr="00F94357">
        <w:rPr>
          <w:lang w:val="en-GB"/>
        </w:rPr>
        <w:t xml:space="preserve">. </w:t>
      </w:r>
      <w:r w:rsidR="0066367D" w:rsidRPr="00F94357">
        <w:rPr>
          <w:lang w:val="en-GB"/>
        </w:rPr>
        <w:t xml:space="preserve">They considered that this judgment was extremely </w:t>
      </w:r>
      <w:r w:rsidR="00923CBF" w:rsidRPr="00F94357">
        <w:rPr>
          <w:lang w:val="en-GB"/>
        </w:rPr>
        <w:t xml:space="preserve">serious </w:t>
      </w:r>
      <w:r w:rsidR="0066367D" w:rsidRPr="00F94357">
        <w:rPr>
          <w:lang w:val="en-GB"/>
        </w:rPr>
        <w:t>and unprecedented, and that it had to be regarded as an ex</w:t>
      </w:r>
      <w:r w:rsidR="007F12B9" w:rsidRPr="00F94357">
        <w:rPr>
          <w:lang w:val="en-GB"/>
        </w:rPr>
        <w:t xml:space="preserve">cessive </w:t>
      </w:r>
      <w:r w:rsidR="0066367D" w:rsidRPr="00F94357">
        <w:rPr>
          <w:lang w:val="en-GB"/>
        </w:rPr>
        <w:t xml:space="preserve">interference with </w:t>
      </w:r>
      <w:r w:rsidR="007F12B9" w:rsidRPr="00F94357">
        <w:rPr>
          <w:lang w:val="en-GB"/>
        </w:rPr>
        <w:t xml:space="preserve">its </w:t>
      </w:r>
      <w:r w:rsidR="0066367D" w:rsidRPr="00F94357">
        <w:rPr>
          <w:lang w:val="en-GB"/>
        </w:rPr>
        <w:t>freedom of expression and information, with a clearly chilling effect</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48</w:t>
      </w:r>
      <w:r w:rsidRPr="00F94357">
        <w:rPr>
          <w:lang w:val="en-GB"/>
        </w:rPr>
        <w:fldChar w:fldCharType="end"/>
      </w:r>
      <w:r w:rsidRPr="00F94357">
        <w:rPr>
          <w:lang w:val="en-GB"/>
        </w:rPr>
        <w:t>.  </w:t>
      </w:r>
      <w:r w:rsidR="00F62E59" w:rsidRPr="00F94357">
        <w:rPr>
          <w:lang w:val="en-GB"/>
        </w:rPr>
        <w:t xml:space="preserve">The applicants </w:t>
      </w:r>
      <w:r w:rsidR="0066367D" w:rsidRPr="00F94357">
        <w:rPr>
          <w:lang w:val="en-GB"/>
        </w:rPr>
        <w:t xml:space="preserve">did not </w:t>
      </w:r>
      <w:r w:rsidR="00153BA6" w:rsidRPr="00F94357">
        <w:rPr>
          <w:lang w:val="en-GB"/>
        </w:rPr>
        <w:t>dispute that the interference in question had had a lawful basis, namely A</w:t>
      </w:r>
      <w:r w:rsidRPr="00F94357">
        <w:rPr>
          <w:lang w:val="en-GB"/>
        </w:rPr>
        <w:t xml:space="preserve">rticle 9 </w:t>
      </w:r>
      <w:r w:rsidR="00153BA6" w:rsidRPr="00F94357">
        <w:rPr>
          <w:lang w:val="en-GB"/>
        </w:rPr>
        <w:t>of the Civil C</w:t>
      </w:r>
      <w:r w:rsidRPr="00F94357">
        <w:rPr>
          <w:lang w:val="en-GB"/>
        </w:rPr>
        <w:t>ode, n</w:t>
      </w:r>
      <w:r w:rsidR="00153BA6" w:rsidRPr="00F94357">
        <w:rPr>
          <w:lang w:val="en-GB"/>
        </w:rPr>
        <w:t>or that it pursued a legitimate aim, namely “protection of the rights of others” with regard to the Prince</w:t>
      </w:r>
      <w:r w:rsidR="00F94357" w:rsidRPr="00F94357">
        <w:rPr>
          <w:lang w:val="en-GB"/>
        </w:rPr>
        <w:t>’</w:t>
      </w:r>
      <w:r w:rsidR="00153BA6" w:rsidRPr="00F94357">
        <w:rPr>
          <w:lang w:val="en-GB"/>
        </w:rPr>
        <w:t xml:space="preserve">s right to private life and to his own image. Nonetheless, they expressed a reservation in this respect, and alleged that the domestic courts had </w:t>
      </w:r>
      <w:r w:rsidRPr="00F94357">
        <w:rPr>
          <w:lang w:val="en-GB"/>
        </w:rPr>
        <w:t>interpr</w:t>
      </w:r>
      <w:r w:rsidR="00153BA6" w:rsidRPr="00F94357">
        <w:rPr>
          <w:lang w:val="en-GB"/>
        </w:rPr>
        <w:t>eted in too broad a manner the concept of private life within the meaning of A</w:t>
      </w:r>
      <w:r w:rsidRPr="00F94357">
        <w:rPr>
          <w:lang w:val="en-GB"/>
        </w:rPr>
        <w:t xml:space="preserve">rticle 9 </w:t>
      </w:r>
      <w:r w:rsidR="00153BA6" w:rsidRPr="00F94357">
        <w:rPr>
          <w:lang w:val="en-GB"/>
        </w:rPr>
        <w:t>of the Civil Code and A</w:t>
      </w:r>
      <w:r w:rsidRPr="00F94357">
        <w:rPr>
          <w:lang w:val="en-GB"/>
        </w:rPr>
        <w:t xml:space="preserve">rticle 8 </w:t>
      </w:r>
      <w:r w:rsidR="00153BA6" w:rsidRPr="00F94357">
        <w:rPr>
          <w:lang w:val="en-GB"/>
        </w:rPr>
        <w:t xml:space="preserve">of the </w:t>
      </w:r>
      <w:r w:rsidRPr="00F94357">
        <w:rPr>
          <w:lang w:val="en-GB"/>
        </w:rPr>
        <w:t>Convention.</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49</w:t>
      </w:r>
      <w:r w:rsidRPr="00F94357">
        <w:rPr>
          <w:lang w:val="en-GB"/>
        </w:rPr>
        <w:fldChar w:fldCharType="end"/>
      </w:r>
      <w:r w:rsidRPr="00F94357">
        <w:rPr>
          <w:lang w:val="en-GB"/>
        </w:rPr>
        <w:t>.  </w:t>
      </w:r>
      <w:r w:rsidR="00F62E59" w:rsidRPr="00F94357">
        <w:rPr>
          <w:lang w:val="en-GB"/>
        </w:rPr>
        <w:t xml:space="preserve">The applicants </w:t>
      </w:r>
      <w:r w:rsidRPr="00F94357">
        <w:rPr>
          <w:lang w:val="en-GB"/>
        </w:rPr>
        <w:t>consid</w:t>
      </w:r>
      <w:r w:rsidR="00153BA6" w:rsidRPr="00F94357">
        <w:rPr>
          <w:lang w:val="en-GB"/>
        </w:rPr>
        <w:t xml:space="preserve">ered that the right to respect for private life </w:t>
      </w:r>
      <w:r w:rsidR="007F12B9" w:rsidRPr="00F94357">
        <w:rPr>
          <w:lang w:val="en-GB"/>
        </w:rPr>
        <w:t xml:space="preserve">did </w:t>
      </w:r>
      <w:r w:rsidR="00733923" w:rsidRPr="00F94357">
        <w:rPr>
          <w:lang w:val="en-GB"/>
        </w:rPr>
        <w:t xml:space="preserve">admittedly </w:t>
      </w:r>
      <w:r w:rsidR="007F12B9" w:rsidRPr="00F94357">
        <w:rPr>
          <w:lang w:val="en-GB"/>
        </w:rPr>
        <w:t xml:space="preserve">have </w:t>
      </w:r>
      <w:r w:rsidR="00153BA6" w:rsidRPr="00F94357">
        <w:rPr>
          <w:lang w:val="en-GB"/>
        </w:rPr>
        <w:t>to be upheld, but that it was not absolute, especially when it clashed with the right to freedom of expression and information, and the rights of the other people concerned by the publication. They criticised the domestic courts for failing to balance the Prince</w:t>
      </w:r>
      <w:r w:rsidR="00F94357" w:rsidRPr="00F94357">
        <w:rPr>
          <w:lang w:val="en-GB"/>
        </w:rPr>
        <w:t>’</w:t>
      </w:r>
      <w:r w:rsidR="00153BA6" w:rsidRPr="00F94357">
        <w:rPr>
          <w:lang w:val="en-GB"/>
        </w:rPr>
        <w:t>s rights against other rights</w:t>
      </w:r>
      <w:r w:rsidR="00C80A98" w:rsidRPr="00F94357">
        <w:rPr>
          <w:lang w:val="en-GB"/>
        </w:rPr>
        <w:t xml:space="preserve"> which, they submitted, were of equal value: the rights of the mother, which they </w:t>
      </w:r>
      <w:r w:rsidR="00733923" w:rsidRPr="00F94357">
        <w:rPr>
          <w:lang w:val="en-GB"/>
        </w:rPr>
        <w:t xml:space="preserve">considered </w:t>
      </w:r>
      <w:r w:rsidR="00C80A98" w:rsidRPr="00F94357">
        <w:rPr>
          <w:lang w:val="en-GB"/>
        </w:rPr>
        <w:t>to be no less legitimate in a democratic society</w:t>
      </w:r>
      <w:r w:rsidR="00733923" w:rsidRPr="00F94357">
        <w:rPr>
          <w:lang w:val="en-GB"/>
        </w:rPr>
        <w:t>;</w:t>
      </w:r>
      <w:r w:rsidR="00C80A98" w:rsidRPr="00F94357">
        <w:rPr>
          <w:lang w:val="en-GB"/>
        </w:rPr>
        <w:t xml:space="preserve"> the child</w:t>
      </w:r>
      <w:r w:rsidR="00F94357" w:rsidRPr="00F94357">
        <w:rPr>
          <w:lang w:val="en-GB"/>
        </w:rPr>
        <w:t>’</w:t>
      </w:r>
      <w:r w:rsidR="00C80A98" w:rsidRPr="00F94357">
        <w:rPr>
          <w:lang w:val="en-GB"/>
        </w:rPr>
        <w:t>s right to be officially recognised</w:t>
      </w:r>
      <w:r w:rsidR="00733923" w:rsidRPr="00F94357">
        <w:rPr>
          <w:lang w:val="en-GB"/>
        </w:rPr>
        <w:t>;</w:t>
      </w:r>
      <w:r w:rsidR="00C80A98" w:rsidRPr="00F94357">
        <w:rPr>
          <w:lang w:val="en-GB"/>
        </w:rPr>
        <w:t xml:space="preserve"> and the magazine</w:t>
      </w:r>
      <w:r w:rsidR="00F94357" w:rsidRPr="00F94357">
        <w:rPr>
          <w:lang w:val="en-GB"/>
        </w:rPr>
        <w:t>’</w:t>
      </w:r>
      <w:r w:rsidR="00C80A98" w:rsidRPr="00F94357">
        <w:rPr>
          <w:lang w:val="en-GB"/>
        </w:rPr>
        <w:t xml:space="preserve">s right to impart information of public interest </w:t>
      </w:r>
      <w:r w:rsidR="00733923" w:rsidRPr="00F94357">
        <w:rPr>
          <w:lang w:val="en-GB"/>
        </w:rPr>
        <w:t xml:space="preserve">which </w:t>
      </w:r>
      <w:r w:rsidR="00C80A98" w:rsidRPr="00F94357">
        <w:rPr>
          <w:lang w:val="en-GB"/>
        </w:rPr>
        <w:t>was no longer confidential at the date of publication</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50</w:t>
      </w:r>
      <w:r w:rsidRPr="00F94357">
        <w:rPr>
          <w:lang w:val="en-GB"/>
        </w:rPr>
        <w:fldChar w:fldCharType="end"/>
      </w:r>
      <w:r w:rsidRPr="00F94357">
        <w:rPr>
          <w:lang w:val="en-GB"/>
        </w:rPr>
        <w:t>.  </w:t>
      </w:r>
      <w:r w:rsidR="00F62E59" w:rsidRPr="00F94357">
        <w:rPr>
          <w:lang w:val="en-GB"/>
        </w:rPr>
        <w:t xml:space="preserve">The applicants </w:t>
      </w:r>
      <w:r w:rsidR="00C80A98" w:rsidRPr="00F94357">
        <w:rPr>
          <w:lang w:val="en-GB"/>
        </w:rPr>
        <w:t xml:space="preserve">also considered that the </w:t>
      </w:r>
      <w:r w:rsidR="00602014" w:rsidRPr="00F94357">
        <w:rPr>
          <w:lang w:val="en-GB"/>
        </w:rPr>
        <w:t xml:space="preserve">impugned decisions had </w:t>
      </w:r>
      <w:r w:rsidR="00733923" w:rsidRPr="00F94357">
        <w:rPr>
          <w:lang w:val="en-GB"/>
        </w:rPr>
        <w:t xml:space="preserve">failed to make </w:t>
      </w:r>
      <w:r w:rsidR="00602014" w:rsidRPr="00F94357">
        <w:rPr>
          <w:lang w:val="en-GB"/>
        </w:rPr>
        <w:t xml:space="preserve">any </w:t>
      </w:r>
      <w:r w:rsidRPr="00F94357">
        <w:rPr>
          <w:lang w:val="en-GB"/>
        </w:rPr>
        <w:t xml:space="preserve">distinction </w:t>
      </w:r>
      <w:r w:rsidR="00602014" w:rsidRPr="00F94357">
        <w:rPr>
          <w:lang w:val="en-GB"/>
        </w:rPr>
        <w:t xml:space="preserve">between ordinary citizens and public figures </w:t>
      </w:r>
      <w:r w:rsidRPr="00F94357">
        <w:rPr>
          <w:lang w:val="en-GB"/>
        </w:rPr>
        <w:t>(</w:t>
      </w:r>
      <w:r w:rsidRPr="00F94357">
        <w:rPr>
          <w:i/>
          <w:lang w:val="en-GB"/>
        </w:rPr>
        <w:t>a fortiori</w:t>
      </w:r>
      <w:r w:rsidRPr="00F94357">
        <w:rPr>
          <w:lang w:val="en-GB"/>
        </w:rPr>
        <w:t xml:space="preserve"> </w:t>
      </w:r>
      <w:r w:rsidR="00602014" w:rsidRPr="00F94357">
        <w:rPr>
          <w:lang w:val="en-GB"/>
        </w:rPr>
        <w:t xml:space="preserve">politicians and Heads of States, who </w:t>
      </w:r>
      <w:r w:rsidR="00733923" w:rsidRPr="00F94357">
        <w:rPr>
          <w:lang w:val="en-GB"/>
        </w:rPr>
        <w:t xml:space="preserve">were </w:t>
      </w:r>
      <w:r w:rsidR="00602014" w:rsidRPr="00F94357">
        <w:rPr>
          <w:lang w:val="en-GB"/>
        </w:rPr>
        <w:t>inevitably exposed to media interest</w:t>
      </w:r>
      <w:r w:rsidRPr="00F94357">
        <w:rPr>
          <w:lang w:val="en-GB"/>
        </w:rPr>
        <w:t xml:space="preserve">), </w:t>
      </w:r>
      <w:r w:rsidR="00602014" w:rsidRPr="00F94357">
        <w:rPr>
          <w:lang w:val="en-GB"/>
        </w:rPr>
        <w:t>thus going against the Court</w:t>
      </w:r>
      <w:r w:rsidR="00F94357" w:rsidRPr="00F94357">
        <w:rPr>
          <w:lang w:val="en-GB"/>
        </w:rPr>
        <w:t>’</w:t>
      </w:r>
      <w:r w:rsidR="00602014" w:rsidRPr="00F94357">
        <w:rPr>
          <w:lang w:val="en-GB"/>
        </w:rPr>
        <w:t>s case-law and current French case-law</w:t>
      </w:r>
      <w:r w:rsidRPr="00F94357">
        <w:rPr>
          <w:lang w:val="en-GB"/>
        </w:rPr>
        <w:t xml:space="preserve">. </w:t>
      </w:r>
      <w:r w:rsidR="00602014" w:rsidRPr="00F94357">
        <w:rPr>
          <w:lang w:val="en-GB"/>
        </w:rPr>
        <w:t>In support of this argument, they submitted that the case-law developed by the domestic courts acknowledged the public</w:t>
      </w:r>
      <w:r w:rsidR="00F94357" w:rsidRPr="00F94357">
        <w:rPr>
          <w:lang w:val="en-GB"/>
        </w:rPr>
        <w:t>’</w:t>
      </w:r>
      <w:r w:rsidR="00602014" w:rsidRPr="00F94357">
        <w:rPr>
          <w:lang w:val="en-GB"/>
        </w:rPr>
        <w:t xml:space="preserve">s right to </w:t>
      </w:r>
      <w:r w:rsidRPr="00F94357">
        <w:rPr>
          <w:lang w:val="en-GB"/>
        </w:rPr>
        <w:t xml:space="preserve">information </w:t>
      </w:r>
      <w:r w:rsidR="00602014" w:rsidRPr="00F94357">
        <w:rPr>
          <w:lang w:val="en-GB"/>
        </w:rPr>
        <w:t xml:space="preserve">about </w:t>
      </w:r>
      <w:r w:rsidRPr="00F94357">
        <w:rPr>
          <w:lang w:val="en-GB"/>
        </w:rPr>
        <w:t>fa</w:t>
      </w:r>
      <w:r w:rsidR="00A87957" w:rsidRPr="00F94357">
        <w:rPr>
          <w:lang w:val="en-GB"/>
        </w:rPr>
        <w:t>cts relating to private life, a</w:t>
      </w:r>
      <w:r w:rsidR="00602014" w:rsidRPr="00F94357">
        <w:rPr>
          <w:lang w:val="en-GB"/>
        </w:rPr>
        <w:t xml:space="preserve">nd </w:t>
      </w:r>
      <w:r w:rsidR="00733923" w:rsidRPr="00F94357">
        <w:rPr>
          <w:lang w:val="en-GB"/>
        </w:rPr>
        <w:t xml:space="preserve">they </w:t>
      </w:r>
      <w:r w:rsidR="00602014" w:rsidRPr="00F94357">
        <w:rPr>
          <w:lang w:val="en-GB"/>
        </w:rPr>
        <w:t>cited, by way of example, several cases</w:t>
      </w:r>
      <w:r w:rsidR="00A87957" w:rsidRPr="00F94357">
        <w:rPr>
          <w:lang w:val="en-GB"/>
        </w:rPr>
        <w:t xml:space="preserve"> in which the domestic courts had reached their decisions on that basis.</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51</w:t>
      </w:r>
      <w:r w:rsidRPr="00F94357">
        <w:rPr>
          <w:lang w:val="en-GB"/>
        </w:rPr>
        <w:fldChar w:fldCharType="end"/>
      </w:r>
      <w:r w:rsidRPr="00F94357">
        <w:rPr>
          <w:lang w:val="en-GB"/>
        </w:rPr>
        <w:t>.  </w:t>
      </w:r>
      <w:r w:rsidR="00F62E59" w:rsidRPr="00F94357">
        <w:rPr>
          <w:lang w:val="en-GB"/>
        </w:rPr>
        <w:t>The applicants</w:t>
      </w:r>
      <w:r w:rsidR="00A87957" w:rsidRPr="00F94357">
        <w:rPr>
          <w:lang w:val="en-GB"/>
        </w:rPr>
        <w:t xml:space="preserve"> further submitted, with regard to the necessity of the impugned interference, that any exception to a fundamental freedom must be interpreted restrictively, and that exceptions to freedom of expression could not therefore be punished disproportionately</w:t>
      </w:r>
      <w:r w:rsidRPr="00F94357">
        <w:rPr>
          <w:lang w:val="en-GB"/>
        </w:rPr>
        <w:t>.</w:t>
      </w:r>
      <w:r w:rsidR="00A87957" w:rsidRPr="00F94357">
        <w:rPr>
          <w:lang w:val="en-GB"/>
        </w:rPr>
        <w:t xml:space="preserve"> They alleged that the right to respect for private life was not absolute, and argued that the decisions by the domestic courts in the present case did not correspond to a pressing social need, in that the courts had not </w:t>
      </w:r>
      <w:r w:rsidR="007F12B9" w:rsidRPr="00F94357">
        <w:rPr>
          <w:lang w:val="en-GB"/>
        </w:rPr>
        <w:t xml:space="preserve">carried out a thorough </w:t>
      </w:r>
      <w:r w:rsidR="00A87957" w:rsidRPr="00F94357">
        <w:rPr>
          <w:lang w:val="en-GB"/>
        </w:rPr>
        <w:lastRenderedPageBreak/>
        <w:t>balanc</w:t>
      </w:r>
      <w:r w:rsidR="007F12B9" w:rsidRPr="00F94357">
        <w:rPr>
          <w:lang w:val="en-GB"/>
        </w:rPr>
        <w:t xml:space="preserve">ing exercise in respect of </w:t>
      </w:r>
      <w:r w:rsidR="00A87957" w:rsidRPr="00F94357">
        <w:rPr>
          <w:lang w:val="en-GB"/>
        </w:rPr>
        <w:t>the conflicting rights in issue or t</w:t>
      </w:r>
      <w:r w:rsidR="00733923" w:rsidRPr="00F94357">
        <w:rPr>
          <w:lang w:val="en-GB"/>
        </w:rPr>
        <w:t xml:space="preserve">aken account of </w:t>
      </w:r>
      <w:r w:rsidR="00A87957" w:rsidRPr="00F94357">
        <w:rPr>
          <w:lang w:val="en-GB"/>
        </w:rPr>
        <w:t xml:space="preserve">the criteria </w:t>
      </w:r>
      <w:r w:rsidR="007F12B9" w:rsidRPr="00F94357">
        <w:rPr>
          <w:lang w:val="en-GB"/>
        </w:rPr>
        <w:t xml:space="preserve">established </w:t>
      </w:r>
      <w:r w:rsidR="00733923" w:rsidRPr="00F94357">
        <w:rPr>
          <w:lang w:val="en-GB"/>
        </w:rPr>
        <w:t xml:space="preserve">in </w:t>
      </w:r>
      <w:r w:rsidR="00A87957" w:rsidRPr="00F94357">
        <w:rPr>
          <w:lang w:val="en-GB"/>
        </w:rPr>
        <w:t>the Court</w:t>
      </w:r>
      <w:r w:rsidR="00F94357" w:rsidRPr="00F94357">
        <w:rPr>
          <w:lang w:val="en-GB"/>
        </w:rPr>
        <w:t>’</w:t>
      </w:r>
      <w:r w:rsidR="00A87957" w:rsidRPr="00F94357">
        <w:rPr>
          <w:lang w:val="en-GB"/>
        </w:rPr>
        <w:t>s case-law</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52</w:t>
      </w:r>
      <w:r w:rsidRPr="00F94357">
        <w:rPr>
          <w:lang w:val="en-GB"/>
        </w:rPr>
        <w:fldChar w:fldCharType="end"/>
      </w:r>
      <w:r w:rsidRPr="00F94357">
        <w:rPr>
          <w:lang w:val="en-GB"/>
        </w:rPr>
        <w:t>.  </w:t>
      </w:r>
      <w:r w:rsidR="00A87957" w:rsidRPr="00F94357">
        <w:rPr>
          <w:lang w:val="en-GB"/>
        </w:rPr>
        <w:t xml:space="preserve">In this connection, they argued, </w:t>
      </w:r>
      <w:r w:rsidR="00A87957" w:rsidRPr="00F94357">
        <w:rPr>
          <w:i/>
          <w:lang w:val="en-GB"/>
        </w:rPr>
        <w:t>inter alia</w:t>
      </w:r>
      <w:r w:rsidR="00A87957" w:rsidRPr="00F94357">
        <w:rPr>
          <w:lang w:val="en-GB"/>
        </w:rPr>
        <w:t>, that</w:t>
      </w:r>
      <w:r w:rsidR="00733923" w:rsidRPr="00F94357">
        <w:rPr>
          <w:lang w:val="en-GB"/>
        </w:rPr>
        <w:t>,</w:t>
      </w:r>
      <w:r w:rsidR="00A87957" w:rsidRPr="00F94357">
        <w:rPr>
          <w:lang w:val="en-GB"/>
        </w:rPr>
        <w:t xml:space="preserve"> in a hereditary monarchy</w:t>
      </w:r>
      <w:r w:rsidR="00733923" w:rsidRPr="00F94357">
        <w:rPr>
          <w:lang w:val="en-GB"/>
        </w:rPr>
        <w:t>,</w:t>
      </w:r>
      <w:r w:rsidR="00A87957" w:rsidRPr="00F94357">
        <w:rPr>
          <w:lang w:val="en-GB"/>
        </w:rPr>
        <w:t xml:space="preserve"> </w:t>
      </w:r>
      <w:r w:rsidRPr="00F94357">
        <w:rPr>
          <w:lang w:val="en-GB"/>
        </w:rPr>
        <w:t>information</w:t>
      </w:r>
      <w:r w:rsidR="00325E72" w:rsidRPr="00F94357">
        <w:rPr>
          <w:lang w:val="en-GB"/>
        </w:rPr>
        <w:t xml:space="preserve"> about the existence of an heir, born out</w:t>
      </w:r>
      <w:r w:rsidR="007F12B9" w:rsidRPr="00F94357">
        <w:rPr>
          <w:lang w:val="en-GB"/>
        </w:rPr>
        <w:t xml:space="preserve"> of </w:t>
      </w:r>
      <w:r w:rsidR="00325E72" w:rsidRPr="00F94357">
        <w:rPr>
          <w:lang w:val="en-GB"/>
        </w:rPr>
        <w:t xml:space="preserve">wedlock, who </w:t>
      </w:r>
      <w:r w:rsidR="00DC7D4C" w:rsidRPr="00F94357">
        <w:rPr>
          <w:lang w:val="en-GB"/>
        </w:rPr>
        <w:t xml:space="preserve">had not yet been officially recognised by his </w:t>
      </w:r>
      <w:r w:rsidR="00325E72" w:rsidRPr="00F94357">
        <w:rPr>
          <w:lang w:val="en-GB"/>
        </w:rPr>
        <w:t>father</w:t>
      </w:r>
      <w:r w:rsidR="00DC7D4C" w:rsidRPr="00F94357">
        <w:rPr>
          <w:lang w:val="en-GB"/>
        </w:rPr>
        <w:t xml:space="preserve">, </w:t>
      </w:r>
      <w:r w:rsidR="00325E72" w:rsidRPr="00F94357">
        <w:rPr>
          <w:lang w:val="en-GB"/>
        </w:rPr>
        <w:t xml:space="preserve">was a matter of </w:t>
      </w:r>
      <w:r w:rsidR="007F12B9" w:rsidRPr="00F94357">
        <w:rPr>
          <w:lang w:val="en-GB"/>
        </w:rPr>
        <w:t xml:space="preserve">public </w:t>
      </w:r>
      <w:r w:rsidR="00325E72" w:rsidRPr="00F94357">
        <w:rPr>
          <w:lang w:val="en-GB"/>
        </w:rPr>
        <w:t xml:space="preserve">interest </w:t>
      </w:r>
      <w:r w:rsidR="00DC7D4C" w:rsidRPr="00F94357">
        <w:rPr>
          <w:lang w:val="en-GB"/>
        </w:rPr>
        <w:t>with regard both to the future of the monarchy</w:t>
      </w:r>
      <w:r w:rsidRPr="00F94357">
        <w:rPr>
          <w:lang w:val="en-GB"/>
        </w:rPr>
        <w:t xml:space="preserve"> </w:t>
      </w:r>
      <w:r w:rsidR="00DC7D4C" w:rsidRPr="00F94357">
        <w:rPr>
          <w:lang w:val="en-GB"/>
        </w:rPr>
        <w:t xml:space="preserve">and to the </w:t>
      </w:r>
      <w:r w:rsidRPr="00F94357">
        <w:rPr>
          <w:lang w:val="en-GB"/>
        </w:rPr>
        <w:t xml:space="preserve">attitude </w:t>
      </w:r>
      <w:r w:rsidR="00DC7D4C" w:rsidRPr="00F94357">
        <w:rPr>
          <w:lang w:val="en-GB"/>
        </w:rPr>
        <w:t xml:space="preserve">of the </w:t>
      </w:r>
      <w:r w:rsidRPr="00F94357">
        <w:rPr>
          <w:lang w:val="en-GB"/>
        </w:rPr>
        <w:t xml:space="preserve">Prince, </w:t>
      </w:r>
      <w:r w:rsidR="00DC7D4C" w:rsidRPr="00F94357">
        <w:rPr>
          <w:lang w:val="en-GB"/>
        </w:rPr>
        <w:t xml:space="preserve">a public figure. The </w:t>
      </w:r>
      <w:r w:rsidR="004A1CC7" w:rsidRPr="00F94357">
        <w:rPr>
          <w:lang w:val="en-GB"/>
        </w:rPr>
        <w:t xml:space="preserve">question of his </w:t>
      </w:r>
      <w:r w:rsidR="007F12B9" w:rsidRPr="00F94357">
        <w:rPr>
          <w:lang w:val="en-GB"/>
        </w:rPr>
        <w:t xml:space="preserve">paternity </w:t>
      </w:r>
      <w:r w:rsidR="004A1CC7" w:rsidRPr="00F94357">
        <w:rPr>
          <w:lang w:val="en-GB"/>
        </w:rPr>
        <w:t>concern</w:t>
      </w:r>
      <w:r w:rsidR="00733923" w:rsidRPr="00F94357">
        <w:rPr>
          <w:lang w:val="en-GB"/>
        </w:rPr>
        <w:t xml:space="preserve">ed </w:t>
      </w:r>
      <w:r w:rsidR="004A1CC7" w:rsidRPr="00F94357">
        <w:rPr>
          <w:lang w:val="en-GB"/>
        </w:rPr>
        <w:t xml:space="preserve">not only his own civil status </w:t>
      </w:r>
      <w:r w:rsidR="00733923" w:rsidRPr="00F94357">
        <w:rPr>
          <w:lang w:val="en-GB"/>
        </w:rPr>
        <w:t>– it wa</w:t>
      </w:r>
      <w:r w:rsidR="004A1CC7" w:rsidRPr="00F94357">
        <w:rPr>
          <w:lang w:val="en-GB"/>
        </w:rPr>
        <w:t>s not without importance to know whether or not he ha</w:t>
      </w:r>
      <w:r w:rsidR="00733923" w:rsidRPr="00F94357">
        <w:rPr>
          <w:lang w:val="en-GB"/>
        </w:rPr>
        <w:t>d</w:t>
      </w:r>
      <w:r w:rsidR="004A1CC7" w:rsidRPr="00F94357">
        <w:rPr>
          <w:lang w:val="en-GB"/>
        </w:rPr>
        <w:t xml:space="preserve"> an illegitimate son and if so whether he ha</w:t>
      </w:r>
      <w:r w:rsidR="00733923" w:rsidRPr="00F94357">
        <w:rPr>
          <w:lang w:val="en-GB"/>
        </w:rPr>
        <w:t>d</w:t>
      </w:r>
      <w:r w:rsidR="004A1CC7" w:rsidRPr="00F94357">
        <w:rPr>
          <w:lang w:val="en-GB"/>
        </w:rPr>
        <w:t xml:space="preserve"> recognised him </w:t>
      </w:r>
      <w:r w:rsidR="00733923" w:rsidRPr="00F94357">
        <w:rPr>
          <w:lang w:val="en-GB"/>
        </w:rPr>
        <w:t xml:space="preserve">– but </w:t>
      </w:r>
      <w:r w:rsidR="004A1CC7" w:rsidRPr="00F94357">
        <w:rPr>
          <w:lang w:val="en-GB"/>
        </w:rPr>
        <w:t>also the order of heirs or even possible successors to the throne</w:t>
      </w:r>
      <w:r w:rsidR="00733923" w:rsidRPr="00F94357">
        <w:rPr>
          <w:lang w:val="en-GB"/>
        </w:rPr>
        <w:t>,</w:t>
      </w:r>
      <w:r w:rsidR="004A1CC7" w:rsidRPr="00F94357">
        <w:rPr>
          <w:lang w:val="en-GB"/>
        </w:rPr>
        <w:t xml:space="preserve"> in view of the hereditary nature of the monarchy in Monaco </w:t>
      </w:r>
      <w:r w:rsidR="00DC7D4C" w:rsidRPr="00F94357">
        <w:rPr>
          <w:lang w:val="en-GB"/>
        </w:rPr>
        <w:t xml:space="preserve">and in the absence, at the relevant time, of any known heir. </w:t>
      </w:r>
      <w:r w:rsidR="00F67045" w:rsidRPr="00F94357">
        <w:rPr>
          <w:lang w:val="en-GB"/>
        </w:rPr>
        <w:t xml:space="preserve">The applicants emphasised in this regard that the provisions of the Monegasque Constitution had been amended shortly before </w:t>
      </w:r>
      <w:r w:rsidRPr="00F94357">
        <w:rPr>
          <w:lang w:val="en-GB"/>
        </w:rPr>
        <w:t>Prince Rainier</w:t>
      </w:r>
      <w:r w:rsidR="00F94357" w:rsidRPr="00F94357">
        <w:rPr>
          <w:lang w:val="en-GB"/>
        </w:rPr>
        <w:t>’</w:t>
      </w:r>
      <w:r w:rsidR="00F67045" w:rsidRPr="00F94357">
        <w:rPr>
          <w:lang w:val="en-GB"/>
        </w:rPr>
        <w:t>s death and</w:t>
      </w:r>
      <w:r w:rsidR="004A1CC7" w:rsidRPr="00F94357">
        <w:rPr>
          <w:lang w:val="en-GB"/>
        </w:rPr>
        <w:t xml:space="preserve"> </w:t>
      </w:r>
      <w:r w:rsidR="00733923" w:rsidRPr="00F94357">
        <w:rPr>
          <w:lang w:val="en-GB"/>
        </w:rPr>
        <w:t xml:space="preserve">that </w:t>
      </w:r>
      <w:r w:rsidR="004A1CC7" w:rsidRPr="00F94357">
        <w:rPr>
          <w:lang w:val="en-GB"/>
        </w:rPr>
        <w:t xml:space="preserve">further amendments could not be ruled out. The </w:t>
      </w:r>
      <w:r w:rsidRPr="00F94357">
        <w:rPr>
          <w:lang w:val="en-GB"/>
        </w:rPr>
        <w:t xml:space="preserve">information </w:t>
      </w:r>
      <w:r w:rsidR="004A1CC7" w:rsidRPr="00F94357">
        <w:rPr>
          <w:lang w:val="en-GB"/>
        </w:rPr>
        <w:t xml:space="preserve">in question was also likely to </w:t>
      </w:r>
      <w:r w:rsidR="007F12B9" w:rsidRPr="00F94357">
        <w:rPr>
          <w:lang w:val="en-GB"/>
        </w:rPr>
        <w:t xml:space="preserve">enlighten </w:t>
      </w:r>
      <w:r w:rsidR="004A1CC7" w:rsidRPr="00F94357">
        <w:rPr>
          <w:lang w:val="en-GB"/>
        </w:rPr>
        <w:t>the Prince</w:t>
      </w:r>
      <w:r w:rsidR="00F94357" w:rsidRPr="00F94357">
        <w:rPr>
          <w:lang w:val="en-GB"/>
        </w:rPr>
        <w:t>’</w:t>
      </w:r>
      <w:r w:rsidR="004A1CC7" w:rsidRPr="00F94357">
        <w:rPr>
          <w:lang w:val="en-GB"/>
        </w:rPr>
        <w:t xml:space="preserve">s subjects </w:t>
      </w:r>
      <w:r w:rsidR="007F12B9" w:rsidRPr="00F94357">
        <w:rPr>
          <w:lang w:val="en-GB"/>
        </w:rPr>
        <w:t xml:space="preserve">regarding </w:t>
      </w:r>
      <w:r w:rsidR="004A1CC7" w:rsidRPr="00F94357">
        <w:rPr>
          <w:lang w:val="en-GB"/>
        </w:rPr>
        <w:t>his ethical conduct and</w:t>
      </w:r>
      <w:r w:rsidR="00733923" w:rsidRPr="00F94357">
        <w:rPr>
          <w:lang w:val="en-GB"/>
        </w:rPr>
        <w:t xml:space="preserve"> </w:t>
      </w:r>
      <w:r w:rsidR="004A1CC7" w:rsidRPr="00F94357">
        <w:rPr>
          <w:lang w:val="en-GB"/>
        </w:rPr>
        <w:t>his personal respect for the fundamental rights which he claim</w:t>
      </w:r>
      <w:r w:rsidR="00733923" w:rsidRPr="00F94357">
        <w:rPr>
          <w:lang w:val="en-GB"/>
        </w:rPr>
        <w:t xml:space="preserve">ed </w:t>
      </w:r>
      <w:r w:rsidR="004A1CC7" w:rsidRPr="00F94357">
        <w:rPr>
          <w:lang w:val="en-GB"/>
        </w:rPr>
        <w:t>for himself and which he advocate</w:t>
      </w:r>
      <w:r w:rsidR="00733923" w:rsidRPr="00F94357">
        <w:rPr>
          <w:lang w:val="en-GB"/>
        </w:rPr>
        <w:t xml:space="preserve">d </w:t>
      </w:r>
      <w:r w:rsidR="004A1CC7" w:rsidRPr="00F94357">
        <w:rPr>
          <w:lang w:val="en-GB"/>
        </w:rPr>
        <w:t>publicly and politically</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53</w:t>
      </w:r>
      <w:r w:rsidRPr="00F94357">
        <w:rPr>
          <w:lang w:val="en-GB"/>
        </w:rPr>
        <w:fldChar w:fldCharType="end"/>
      </w:r>
      <w:r w:rsidRPr="00F94357">
        <w:rPr>
          <w:lang w:val="en-GB"/>
        </w:rPr>
        <w:t>.  </w:t>
      </w:r>
      <w:r w:rsidR="00F62E59" w:rsidRPr="00F94357">
        <w:rPr>
          <w:lang w:val="en-GB"/>
        </w:rPr>
        <w:t>The applicants</w:t>
      </w:r>
      <w:r w:rsidR="004A1CC7" w:rsidRPr="00F94357">
        <w:rPr>
          <w:lang w:val="en-GB"/>
        </w:rPr>
        <w:t xml:space="preserve"> also argued that the </w:t>
      </w:r>
      <w:r w:rsidRPr="00F94357">
        <w:rPr>
          <w:lang w:val="en-GB"/>
        </w:rPr>
        <w:t xml:space="preserve">Prince </w:t>
      </w:r>
      <w:r w:rsidR="00733923" w:rsidRPr="00F94357">
        <w:rPr>
          <w:lang w:val="en-GB"/>
        </w:rPr>
        <w:t xml:space="preserve">made </w:t>
      </w:r>
      <w:r w:rsidR="004A1CC7" w:rsidRPr="00F94357">
        <w:rPr>
          <w:lang w:val="en-GB"/>
        </w:rPr>
        <w:t>use</w:t>
      </w:r>
      <w:r w:rsidR="00733923" w:rsidRPr="00F94357">
        <w:rPr>
          <w:lang w:val="en-GB"/>
        </w:rPr>
        <w:t xml:space="preserve"> of </w:t>
      </w:r>
      <w:r w:rsidR="004A1CC7" w:rsidRPr="00F94357">
        <w:rPr>
          <w:lang w:val="en-GB"/>
        </w:rPr>
        <w:t xml:space="preserve">public resources, some of which were </w:t>
      </w:r>
      <w:r w:rsidR="00733923" w:rsidRPr="00F94357">
        <w:rPr>
          <w:lang w:val="en-GB"/>
        </w:rPr>
        <w:t xml:space="preserve">allocated </w:t>
      </w:r>
      <w:r w:rsidR="004A1CC7" w:rsidRPr="00F94357">
        <w:rPr>
          <w:lang w:val="en-GB"/>
        </w:rPr>
        <w:t xml:space="preserve">to providing for the future and the education of </w:t>
      </w:r>
      <w:r w:rsidR="00733923" w:rsidRPr="00F94357">
        <w:rPr>
          <w:lang w:val="en-GB"/>
        </w:rPr>
        <w:t>his son</w:t>
      </w:r>
      <w:r w:rsidR="004A1CC7" w:rsidRPr="00F94357">
        <w:rPr>
          <w:lang w:val="en-GB"/>
        </w:rPr>
        <w:t xml:space="preserve">, </w:t>
      </w:r>
      <w:r w:rsidR="007F12B9" w:rsidRPr="00F94357">
        <w:rPr>
          <w:lang w:val="en-GB"/>
        </w:rPr>
        <w:t xml:space="preserve">which was </w:t>
      </w:r>
      <w:r w:rsidR="004A1CC7" w:rsidRPr="00F94357">
        <w:rPr>
          <w:lang w:val="en-GB"/>
        </w:rPr>
        <w:t xml:space="preserve">a matter </w:t>
      </w:r>
      <w:r w:rsidR="007F12B9" w:rsidRPr="00F94357">
        <w:rPr>
          <w:lang w:val="en-GB"/>
        </w:rPr>
        <w:t xml:space="preserve">that </w:t>
      </w:r>
      <w:r w:rsidR="004A1CC7" w:rsidRPr="00F94357">
        <w:rPr>
          <w:lang w:val="en-GB"/>
        </w:rPr>
        <w:t>directly affected Monegasque and French taxpayers</w:t>
      </w:r>
      <w:r w:rsidRPr="00F94357">
        <w:rPr>
          <w:lang w:val="en-GB"/>
        </w:rPr>
        <w:t xml:space="preserve">. </w:t>
      </w:r>
      <w:r w:rsidR="004A1CC7" w:rsidRPr="00F94357">
        <w:rPr>
          <w:lang w:val="en-GB"/>
        </w:rPr>
        <w:t>They also claimed that the German courts</w:t>
      </w:r>
      <w:r w:rsidRPr="00F94357">
        <w:rPr>
          <w:lang w:val="en-GB"/>
        </w:rPr>
        <w:t xml:space="preserve">, </w:t>
      </w:r>
      <w:r w:rsidR="00CD7006" w:rsidRPr="00F94357">
        <w:rPr>
          <w:lang w:val="en-GB"/>
        </w:rPr>
        <w:t xml:space="preserve">called upon to examine a substantially similar dispute, had held that the </w:t>
      </w:r>
      <w:r w:rsidRPr="00F94357">
        <w:rPr>
          <w:lang w:val="en-GB"/>
        </w:rPr>
        <w:t xml:space="preserve">information </w:t>
      </w:r>
      <w:r w:rsidR="00CD7006" w:rsidRPr="00F94357">
        <w:rPr>
          <w:lang w:val="en-GB"/>
        </w:rPr>
        <w:t xml:space="preserve">in question justified a debate on a matter of </w:t>
      </w:r>
      <w:r w:rsidR="007F12B9" w:rsidRPr="00F94357">
        <w:rPr>
          <w:lang w:val="en-GB"/>
        </w:rPr>
        <w:t xml:space="preserve">public </w:t>
      </w:r>
      <w:r w:rsidR="00CD7006" w:rsidRPr="00F94357">
        <w:rPr>
          <w:lang w:val="en-GB"/>
        </w:rPr>
        <w:t xml:space="preserve">interest. They further asserted that communication of the news to the public was all the more legitimate in </w:t>
      </w:r>
      <w:r w:rsidR="00733923" w:rsidRPr="00F94357">
        <w:rPr>
          <w:lang w:val="en-GB"/>
        </w:rPr>
        <w:t xml:space="preserve">that the </w:t>
      </w:r>
      <w:r w:rsidR="00CD7006" w:rsidRPr="00F94357">
        <w:rPr>
          <w:lang w:val="en-GB"/>
        </w:rPr>
        <w:t xml:space="preserve">Prince had </w:t>
      </w:r>
      <w:r w:rsidR="00733923" w:rsidRPr="00F94357">
        <w:rPr>
          <w:lang w:val="en-GB"/>
        </w:rPr>
        <w:t xml:space="preserve">ultimately </w:t>
      </w:r>
      <w:r w:rsidR="007F12B9" w:rsidRPr="00F94357">
        <w:rPr>
          <w:lang w:val="en-GB"/>
        </w:rPr>
        <w:t xml:space="preserve">recognised </w:t>
      </w:r>
      <w:r w:rsidR="00733923" w:rsidRPr="00F94357">
        <w:rPr>
          <w:lang w:val="en-GB"/>
        </w:rPr>
        <w:t xml:space="preserve">his son, </w:t>
      </w:r>
      <w:r w:rsidR="00CD7006" w:rsidRPr="00F94357">
        <w:rPr>
          <w:lang w:val="en-GB"/>
        </w:rPr>
        <w:t xml:space="preserve">in </w:t>
      </w:r>
      <w:r w:rsidR="00733923" w:rsidRPr="00F94357">
        <w:rPr>
          <w:lang w:val="en-GB"/>
        </w:rPr>
        <w:t xml:space="preserve">the context of </w:t>
      </w:r>
      <w:r w:rsidR="00CD7006" w:rsidRPr="00F94357">
        <w:rPr>
          <w:lang w:val="en-GB"/>
        </w:rPr>
        <w:t>a large-scale media operation</w:t>
      </w:r>
      <w:r w:rsidRPr="00F94357">
        <w:rPr>
          <w:lang w:val="en-GB"/>
        </w:rPr>
        <w:t xml:space="preserve">. </w:t>
      </w:r>
      <w:r w:rsidR="004A1CC7" w:rsidRPr="00F94357">
        <w:rPr>
          <w:lang w:val="en-GB"/>
        </w:rPr>
        <w:t xml:space="preserve">They added that </w:t>
      </w:r>
      <w:r w:rsidR="00CD7006" w:rsidRPr="00F94357">
        <w:rPr>
          <w:lang w:val="en-GB"/>
        </w:rPr>
        <w:t>by making a statement about the succession to the throne he had acknowledged that the news in issue was a matter of public concern.</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54</w:t>
      </w:r>
      <w:r w:rsidRPr="00F94357">
        <w:rPr>
          <w:lang w:val="en-GB"/>
        </w:rPr>
        <w:fldChar w:fldCharType="end"/>
      </w:r>
      <w:r w:rsidRPr="00F94357">
        <w:rPr>
          <w:lang w:val="en-GB"/>
        </w:rPr>
        <w:t>.  </w:t>
      </w:r>
      <w:r w:rsidR="00CD7006" w:rsidRPr="00F94357">
        <w:rPr>
          <w:lang w:val="en-GB"/>
        </w:rPr>
        <w:t>The applicants further stated that the</w:t>
      </w:r>
      <w:r w:rsidR="00D03C2F" w:rsidRPr="00F94357">
        <w:rPr>
          <w:lang w:val="en-GB"/>
        </w:rPr>
        <w:t xml:space="preserve"> </w:t>
      </w:r>
      <w:r w:rsidR="007F12B9" w:rsidRPr="00F94357">
        <w:rPr>
          <w:lang w:val="en-GB"/>
        </w:rPr>
        <w:t xml:space="preserve">public profile </w:t>
      </w:r>
      <w:r w:rsidR="00D03C2F" w:rsidRPr="00F94357">
        <w:rPr>
          <w:lang w:val="en-GB"/>
        </w:rPr>
        <w:t xml:space="preserve">of the </w:t>
      </w:r>
      <w:r w:rsidRPr="00F94357">
        <w:rPr>
          <w:lang w:val="en-GB"/>
        </w:rPr>
        <w:t xml:space="preserve">Prince, </w:t>
      </w:r>
      <w:r w:rsidR="00D03C2F" w:rsidRPr="00F94357">
        <w:rPr>
          <w:lang w:val="en-GB"/>
        </w:rPr>
        <w:t>head of the Monegasque State, was beyond doubt. As to the content of the report, they considered that it went beyond the sphere of the Prince</w:t>
      </w:r>
      <w:r w:rsidR="00F94357" w:rsidRPr="00F94357">
        <w:rPr>
          <w:lang w:val="en-GB"/>
        </w:rPr>
        <w:t>’</w:t>
      </w:r>
      <w:r w:rsidR="00D03C2F" w:rsidRPr="00F94357">
        <w:rPr>
          <w:lang w:val="en-GB"/>
        </w:rPr>
        <w:t xml:space="preserve">s private life, </w:t>
      </w:r>
      <w:r w:rsidR="007F12B9" w:rsidRPr="00F94357">
        <w:rPr>
          <w:lang w:val="en-GB"/>
        </w:rPr>
        <w:t xml:space="preserve">and extended to </w:t>
      </w:r>
      <w:r w:rsidR="00D03C2F" w:rsidRPr="00F94357">
        <w:rPr>
          <w:lang w:val="en-GB"/>
        </w:rPr>
        <w:t>the private life of the child</w:t>
      </w:r>
      <w:r w:rsidR="00F94357" w:rsidRPr="00F94357">
        <w:rPr>
          <w:lang w:val="en-GB"/>
        </w:rPr>
        <w:t>’</w:t>
      </w:r>
      <w:r w:rsidR="00D03C2F" w:rsidRPr="00F94357">
        <w:rPr>
          <w:lang w:val="en-GB"/>
        </w:rPr>
        <w:t>s mother, who was free to express herself, and that of the child, who was entitled to official recognition</w:t>
      </w:r>
      <w:r w:rsidRPr="00F94357">
        <w:rPr>
          <w:lang w:val="en-GB"/>
        </w:rPr>
        <w:t xml:space="preserve">. </w:t>
      </w:r>
      <w:r w:rsidR="00A62B1D" w:rsidRPr="00F94357">
        <w:rPr>
          <w:lang w:val="en-GB"/>
        </w:rPr>
        <w:t xml:space="preserve">In this connection, they submitted that </w:t>
      </w:r>
      <w:r w:rsidR="00733923" w:rsidRPr="00F94357">
        <w:rPr>
          <w:lang w:val="en-GB"/>
        </w:rPr>
        <w:t xml:space="preserve">in a democratic society </w:t>
      </w:r>
      <w:r w:rsidR="00D03C2F" w:rsidRPr="00F94357">
        <w:rPr>
          <w:lang w:val="en-GB"/>
        </w:rPr>
        <w:t xml:space="preserve">the wishes of one person, even a sovereign, </w:t>
      </w:r>
      <w:r w:rsidR="006F280B" w:rsidRPr="00F94357">
        <w:rPr>
          <w:lang w:val="en-GB"/>
        </w:rPr>
        <w:t xml:space="preserve">could not confer privileges to the extent that </w:t>
      </w:r>
      <w:r w:rsidR="00D03C2F" w:rsidRPr="00F94357">
        <w:rPr>
          <w:lang w:val="en-GB"/>
        </w:rPr>
        <w:t xml:space="preserve">they trespassed on the rights of others and, in particular acted as a </w:t>
      </w:r>
      <w:r w:rsidR="007F12B9" w:rsidRPr="00F94357">
        <w:rPr>
          <w:lang w:val="en-GB"/>
        </w:rPr>
        <w:t>“</w:t>
      </w:r>
      <w:r w:rsidR="00D03C2F" w:rsidRPr="00F94357">
        <w:rPr>
          <w:lang w:val="en-GB"/>
        </w:rPr>
        <w:t>bar to the claims of his son seeking to assert his existence and have his identity recognised”.</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55</w:t>
      </w:r>
      <w:r w:rsidRPr="00F94357">
        <w:rPr>
          <w:lang w:val="en-GB"/>
        </w:rPr>
        <w:fldChar w:fldCharType="end"/>
      </w:r>
      <w:r w:rsidRPr="00F94357">
        <w:rPr>
          <w:lang w:val="en-GB"/>
        </w:rPr>
        <w:t>.  </w:t>
      </w:r>
      <w:r w:rsidR="00F62E59" w:rsidRPr="00F94357">
        <w:rPr>
          <w:lang w:val="en-GB"/>
        </w:rPr>
        <w:t xml:space="preserve">The applicants </w:t>
      </w:r>
      <w:r w:rsidR="00D03C2F" w:rsidRPr="00F94357">
        <w:rPr>
          <w:lang w:val="en-GB"/>
        </w:rPr>
        <w:t>further emphasised that it was not contested that the article comprised information and photographs supplied by the child</w:t>
      </w:r>
      <w:r w:rsidR="00F94357" w:rsidRPr="00F94357">
        <w:rPr>
          <w:lang w:val="en-GB"/>
        </w:rPr>
        <w:t>’</w:t>
      </w:r>
      <w:r w:rsidR="00D03C2F" w:rsidRPr="00F94357">
        <w:rPr>
          <w:lang w:val="en-GB"/>
        </w:rPr>
        <w:t xml:space="preserve">s mother, who had herself contacted </w:t>
      </w:r>
      <w:r w:rsidR="00D03C2F" w:rsidRPr="00F94357">
        <w:rPr>
          <w:i/>
          <w:lang w:val="en-GB"/>
        </w:rPr>
        <w:t>Paris Match</w:t>
      </w:r>
      <w:r w:rsidR="00D03C2F" w:rsidRPr="00F94357">
        <w:rPr>
          <w:lang w:val="en-GB"/>
        </w:rPr>
        <w:t xml:space="preserve"> with a view to obtaining official recognition for her son. They </w:t>
      </w:r>
      <w:r w:rsidR="00C24872" w:rsidRPr="00F94357">
        <w:rPr>
          <w:lang w:val="en-GB"/>
        </w:rPr>
        <w:t xml:space="preserve">claimed that the </w:t>
      </w:r>
      <w:r w:rsidR="006F280B" w:rsidRPr="00F94357">
        <w:rPr>
          <w:lang w:val="en-GB"/>
        </w:rPr>
        <w:t xml:space="preserve">impugned </w:t>
      </w:r>
      <w:r w:rsidR="00C24872" w:rsidRPr="00F94357">
        <w:rPr>
          <w:lang w:val="en-GB"/>
        </w:rPr>
        <w:t xml:space="preserve">photographs had all been taken in a flat, with the full consent of the </w:t>
      </w:r>
      <w:r w:rsidRPr="00F94357">
        <w:rPr>
          <w:lang w:val="en-GB"/>
        </w:rPr>
        <w:t xml:space="preserve">Prince, </w:t>
      </w:r>
      <w:r w:rsidR="00C24872" w:rsidRPr="00F94357">
        <w:rPr>
          <w:lang w:val="en-GB"/>
        </w:rPr>
        <w:lastRenderedPageBreak/>
        <w:t xml:space="preserve">and they considered that they contained no intimate details or unflattering portrayals of any of the protagonists. The </w:t>
      </w:r>
      <w:r w:rsidR="00B44840" w:rsidRPr="00F94357">
        <w:rPr>
          <w:lang w:val="en-GB"/>
        </w:rPr>
        <w:t xml:space="preserve">photographs showing the </w:t>
      </w:r>
      <w:r w:rsidRPr="00F94357">
        <w:rPr>
          <w:lang w:val="en-GB"/>
        </w:rPr>
        <w:t xml:space="preserve">Prince </w:t>
      </w:r>
      <w:r w:rsidR="00B44840" w:rsidRPr="00F94357">
        <w:rPr>
          <w:lang w:val="en-GB"/>
        </w:rPr>
        <w:t>in Ms Coste</w:t>
      </w:r>
      <w:r w:rsidR="00F94357" w:rsidRPr="00F94357">
        <w:rPr>
          <w:lang w:val="en-GB"/>
        </w:rPr>
        <w:t>’</w:t>
      </w:r>
      <w:r w:rsidR="00B44840" w:rsidRPr="00F94357">
        <w:rPr>
          <w:lang w:val="en-GB"/>
        </w:rPr>
        <w:t>s company had, they submitted, been taken in the context of official events, so the magazine could not be criticised for publishing them. Only photographs handed over by the child</w:t>
      </w:r>
      <w:r w:rsidR="00F94357" w:rsidRPr="00F94357">
        <w:rPr>
          <w:lang w:val="en-GB"/>
        </w:rPr>
        <w:t>’</w:t>
      </w:r>
      <w:r w:rsidR="00B44840" w:rsidRPr="00F94357">
        <w:rPr>
          <w:lang w:val="en-GB"/>
        </w:rPr>
        <w:t>s mother had been published, with a view to lend</w:t>
      </w:r>
      <w:r w:rsidR="006F280B" w:rsidRPr="00F94357">
        <w:rPr>
          <w:lang w:val="en-GB"/>
        </w:rPr>
        <w:t>ing</w:t>
      </w:r>
      <w:r w:rsidR="00B44840" w:rsidRPr="00F94357">
        <w:rPr>
          <w:lang w:val="en-GB"/>
        </w:rPr>
        <w:t xml:space="preserve"> credence to her statements. Moreover, neither the veracity of the published information </w:t>
      </w:r>
      <w:r w:rsidR="006F280B" w:rsidRPr="00F94357">
        <w:rPr>
          <w:lang w:val="en-GB"/>
        </w:rPr>
        <w:t>n</w:t>
      </w:r>
      <w:r w:rsidR="00B44840" w:rsidRPr="00F94357">
        <w:rPr>
          <w:lang w:val="en-GB"/>
        </w:rPr>
        <w:t xml:space="preserve">or the conditions in which that information and the accompanying photographs </w:t>
      </w:r>
      <w:r w:rsidR="007F12B9" w:rsidRPr="00F94357">
        <w:rPr>
          <w:lang w:val="en-GB"/>
        </w:rPr>
        <w:t xml:space="preserve">had been given to </w:t>
      </w:r>
      <w:r w:rsidR="00B44840" w:rsidRPr="00F94357">
        <w:rPr>
          <w:lang w:val="en-GB"/>
        </w:rPr>
        <w:t xml:space="preserve">the magazine had been challenged. The Nantes TGI had therefore been wrong to describe the </w:t>
      </w:r>
      <w:r w:rsidR="006F280B" w:rsidRPr="00F94357">
        <w:rPr>
          <w:lang w:val="en-GB"/>
        </w:rPr>
        <w:t xml:space="preserve">information </w:t>
      </w:r>
      <w:r w:rsidR="00B44840" w:rsidRPr="00F94357">
        <w:rPr>
          <w:lang w:val="en-GB"/>
        </w:rPr>
        <w:t>as “mere rumours”.</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56</w:t>
      </w:r>
      <w:r w:rsidRPr="00F94357">
        <w:rPr>
          <w:lang w:val="en-GB"/>
        </w:rPr>
        <w:fldChar w:fldCharType="end"/>
      </w:r>
      <w:r w:rsidRPr="00F94357">
        <w:rPr>
          <w:lang w:val="en-GB"/>
        </w:rPr>
        <w:t>.  </w:t>
      </w:r>
      <w:r w:rsidR="00F62E59" w:rsidRPr="00F94357">
        <w:rPr>
          <w:lang w:val="en-GB"/>
        </w:rPr>
        <w:t xml:space="preserve">The applicants </w:t>
      </w:r>
      <w:r w:rsidR="006209BA" w:rsidRPr="00F94357">
        <w:rPr>
          <w:lang w:val="en-GB"/>
        </w:rPr>
        <w:t>also claimed that the principle of the free choice of the means of imparting information</w:t>
      </w:r>
      <w:r w:rsidR="007F12B9" w:rsidRPr="00F94357">
        <w:rPr>
          <w:lang w:val="en-GB"/>
        </w:rPr>
        <w:t xml:space="preserve"> – </w:t>
      </w:r>
      <w:r w:rsidR="006209BA" w:rsidRPr="00F94357">
        <w:rPr>
          <w:lang w:val="en-GB"/>
        </w:rPr>
        <w:t>the corollary of freedom to impart information</w:t>
      </w:r>
      <w:r w:rsidR="007F12B9" w:rsidRPr="00F94357">
        <w:rPr>
          <w:lang w:val="en-GB"/>
        </w:rPr>
        <w:t xml:space="preserve"> – </w:t>
      </w:r>
      <w:r w:rsidR="006209BA" w:rsidRPr="00F94357">
        <w:rPr>
          <w:lang w:val="en-GB"/>
        </w:rPr>
        <w:t xml:space="preserve">could not be contested without emptying that freedom of its substance. In that connection, they alleged that they had been free to </w:t>
      </w:r>
      <w:r w:rsidRPr="00F94357">
        <w:rPr>
          <w:lang w:val="en-GB"/>
        </w:rPr>
        <w:t>illustr</w:t>
      </w:r>
      <w:r w:rsidR="006209BA" w:rsidRPr="00F94357">
        <w:rPr>
          <w:lang w:val="en-GB"/>
        </w:rPr>
        <w:t xml:space="preserve">ate the impugned </w:t>
      </w:r>
      <w:r w:rsidRPr="00F94357">
        <w:rPr>
          <w:lang w:val="en-GB"/>
        </w:rPr>
        <w:t xml:space="preserve">article </w:t>
      </w:r>
      <w:r w:rsidR="007F12B9" w:rsidRPr="00F94357">
        <w:rPr>
          <w:lang w:val="en-GB"/>
        </w:rPr>
        <w:t xml:space="preserve">with </w:t>
      </w:r>
      <w:r w:rsidR="006209BA" w:rsidRPr="00F94357">
        <w:rPr>
          <w:lang w:val="en-GB"/>
        </w:rPr>
        <w:t xml:space="preserve">relevant </w:t>
      </w:r>
      <w:r w:rsidRPr="00F94357">
        <w:rPr>
          <w:lang w:val="en-GB"/>
        </w:rPr>
        <w:t>photo</w:t>
      </w:r>
      <w:r w:rsidR="006209BA" w:rsidRPr="00F94357">
        <w:rPr>
          <w:lang w:val="en-GB"/>
        </w:rPr>
        <w:t xml:space="preserve">graphs. </w:t>
      </w:r>
      <w:r w:rsidR="00E518E7" w:rsidRPr="00F94357">
        <w:rPr>
          <w:lang w:val="en-GB"/>
        </w:rPr>
        <w:t xml:space="preserve">This had indeed been the case for the published photographs. With regard to the </w:t>
      </w:r>
      <w:r w:rsidR="006F280B" w:rsidRPr="00F94357">
        <w:rPr>
          <w:lang w:val="en-GB"/>
        </w:rPr>
        <w:t xml:space="preserve">consequences </w:t>
      </w:r>
      <w:r w:rsidR="00E518E7" w:rsidRPr="00F94357">
        <w:rPr>
          <w:lang w:val="en-GB"/>
        </w:rPr>
        <w:t xml:space="preserve">of the article, the applicants </w:t>
      </w:r>
      <w:r w:rsidR="000C7D58" w:rsidRPr="00F94357">
        <w:rPr>
          <w:lang w:val="en-GB"/>
        </w:rPr>
        <w:t>denied that it could have disclosed anything that had not already been revealed to the public by</w:t>
      </w:r>
      <w:r w:rsidRPr="00F94357">
        <w:rPr>
          <w:lang w:val="en-GB"/>
        </w:rPr>
        <w:t xml:space="preserve"> </w:t>
      </w:r>
      <w:r w:rsidR="004252F4" w:rsidRPr="00F94357">
        <w:rPr>
          <w:lang w:val="en-GB"/>
        </w:rPr>
        <w:t>the British, American, German and French press and audio</w:t>
      </w:r>
      <w:r w:rsidR="00CE52D1" w:rsidRPr="00F94357">
        <w:rPr>
          <w:lang w:val="en-GB"/>
        </w:rPr>
        <w:t>-</w:t>
      </w:r>
      <w:r w:rsidR="004252F4" w:rsidRPr="00F94357">
        <w:rPr>
          <w:lang w:val="en-GB"/>
        </w:rPr>
        <w:t>visual media and on the Internet</w:t>
      </w:r>
      <w:r w:rsidRPr="00F94357">
        <w:rPr>
          <w:lang w:val="en-GB"/>
        </w:rPr>
        <w:t xml:space="preserve">. </w:t>
      </w:r>
      <w:r w:rsidR="004252F4" w:rsidRPr="00F94357">
        <w:rPr>
          <w:lang w:val="en-GB"/>
        </w:rPr>
        <w:t xml:space="preserve">They therefore urged that the impact of the article be placed in perspective. </w:t>
      </w:r>
      <w:r w:rsidR="00E518E7" w:rsidRPr="00F94357">
        <w:rPr>
          <w:lang w:val="en-GB"/>
        </w:rPr>
        <w:t xml:space="preserve">They also argued that </w:t>
      </w:r>
      <w:r w:rsidR="004252F4" w:rsidRPr="00F94357">
        <w:rPr>
          <w:lang w:val="en-GB"/>
        </w:rPr>
        <w:t xml:space="preserve">after the contested publication, the </w:t>
      </w:r>
      <w:r w:rsidRPr="00F94357">
        <w:rPr>
          <w:lang w:val="en-GB"/>
        </w:rPr>
        <w:t xml:space="preserve">Prince </w:t>
      </w:r>
      <w:r w:rsidR="004252F4" w:rsidRPr="00F94357">
        <w:rPr>
          <w:lang w:val="en-GB"/>
        </w:rPr>
        <w:t xml:space="preserve">had officially acknowledged his paternity in a </w:t>
      </w:r>
      <w:r w:rsidR="006F280B" w:rsidRPr="00F94357">
        <w:rPr>
          <w:lang w:val="en-GB"/>
        </w:rPr>
        <w:t xml:space="preserve">large-scale </w:t>
      </w:r>
      <w:r w:rsidR="004252F4" w:rsidRPr="00F94357">
        <w:rPr>
          <w:lang w:val="en-GB"/>
        </w:rPr>
        <w:t>media operation, at the same time acknowledging the existence of another child</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57</w:t>
      </w:r>
      <w:r w:rsidRPr="00F94357">
        <w:rPr>
          <w:lang w:val="en-GB"/>
        </w:rPr>
        <w:fldChar w:fldCharType="end"/>
      </w:r>
      <w:r w:rsidRPr="00F94357">
        <w:rPr>
          <w:lang w:val="en-GB"/>
        </w:rPr>
        <w:t>.  </w:t>
      </w:r>
      <w:r w:rsidR="00F62E59" w:rsidRPr="00F94357">
        <w:rPr>
          <w:lang w:val="en-GB"/>
        </w:rPr>
        <w:t xml:space="preserve">The applicants </w:t>
      </w:r>
      <w:r w:rsidR="00CD76BE" w:rsidRPr="00F94357">
        <w:rPr>
          <w:lang w:val="en-GB"/>
        </w:rPr>
        <w:t>thus argued that</w:t>
      </w:r>
      <w:r w:rsidR="00200528" w:rsidRPr="00F94357">
        <w:rPr>
          <w:lang w:val="en-GB"/>
        </w:rPr>
        <w:t xml:space="preserve"> they had experienced an interference with their right to freedom of expression which, firstly, had not been “necessary”, in that it had not corresponded to a “pressing social need”</w:t>
      </w:r>
      <w:r w:rsidRPr="00F94357">
        <w:rPr>
          <w:lang w:val="en-GB"/>
        </w:rPr>
        <w:t xml:space="preserve">, </w:t>
      </w:r>
      <w:r w:rsidR="00200528" w:rsidRPr="00F94357">
        <w:rPr>
          <w:lang w:val="en-GB"/>
        </w:rPr>
        <w:t>and which, secondly, had been disproportionate in its consequences to the legitimate aim pursued</w:t>
      </w:r>
      <w:r w:rsidRPr="00F94357">
        <w:rPr>
          <w:lang w:val="en-GB"/>
        </w:rPr>
        <w:t xml:space="preserve">. </w:t>
      </w:r>
      <w:r w:rsidR="00294CE3" w:rsidRPr="00F94357">
        <w:rPr>
          <w:lang w:val="en-GB"/>
        </w:rPr>
        <w:t xml:space="preserve">They considered that </w:t>
      </w:r>
      <w:r w:rsidR="00387C31" w:rsidRPr="00F94357">
        <w:rPr>
          <w:lang w:val="en-GB"/>
        </w:rPr>
        <w:t>only the Prince</w:t>
      </w:r>
      <w:r w:rsidR="00F94357" w:rsidRPr="00F94357">
        <w:rPr>
          <w:lang w:val="en-GB"/>
        </w:rPr>
        <w:t>’</w:t>
      </w:r>
      <w:r w:rsidR="00387C31" w:rsidRPr="00F94357">
        <w:rPr>
          <w:lang w:val="en-GB"/>
        </w:rPr>
        <w:t xml:space="preserve">s right to private life had been taken into account in assessing the alleged violation and the resulting </w:t>
      </w:r>
      <w:r w:rsidR="007F12B9" w:rsidRPr="00F94357">
        <w:rPr>
          <w:lang w:val="en-GB"/>
        </w:rPr>
        <w:t>damage</w:t>
      </w:r>
      <w:r w:rsidRPr="00F94357">
        <w:rPr>
          <w:lang w:val="en-GB"/>
        </w:rPr>
        <w:t xml:space="preserve">. </w:t>
      </w:r>
      <w:r w:rsidR="00200528" w:rsidRPr="00F94357">
        <w:rPr>
          <w:lang w:val="en-GB"/>
        </w:rPr>
        <w:t xml:space="preserve">In addition, they considered that the </w:t>
      </w:r>
      <w:r w:rsidR="00387C31" w:rsidRPr="00F94357">
        <w:rPr>
          <w:lang w:val="en-GB"/>
        </w:rPr>
        <w:t>penalties imposed had been very severe</w:t>
      </w:r>
      <w:r w:rsidRPr="00F94357">
        <w:rPr>
          <w:lang w:val="en-GB"/>
        </w:rPr>
        <w:t xml:space="preserve">: </w:t>
      </w:r>
      <w:r w:rsidR="00387C31" w:rsidRPr="00F94357">
        <w:rPr>
          <w:lang w:val="en-GB"/>
        </w:rPr>
        <w:t xml:space="preserve">in their view, a court-ordered </w:t>
      </w:r>
      <w:r w:rsidR="006F280B" w:rsidRPr="00F94357">
        <w:rPr>
          <w:lang w:val="en-GB"/>
        </w:rPr>
        <w:t xml:space="preserve">publication </w:t>
      </w:r>
      <w:r w:rsidR="00387C31" w:rsidRPr="00F94357">
        <w:rPr>
          <w:lang w:val="en-GB"/>
        </w:rPr>
        <w:t xml:space="preserve">was equivalent to expropriating a newspaper and </w:t>
      </w:r>
      <w:r w:rsidR="006F280B" w:rsidRPr="00F94357">
        <w:rPr>
          <w:lang w:val="en-GB"/>
        </w:rPr>
        <w:t xml:space="preserve">eliminating </w:t>
      </w:r>
      <w:r w:rsidR="00387C31" w:rsidRPr="00F94357">
        <w:rPr>
          <w:lang w:val="en-GB"/>
        </w:rPr>
        <w:t>a space used to exercise freedom of expression</w:t>
      </w:r>
      <w:r w:rsidRPr="00F94357">
        <w:rPr>
          <w:lang w:val="en-GB"/>
        </w:rPr>
        <w:t xml:space="preserve">, </w:t>
      </w:r>
      <w:r w:rsidR="00387C31" w:rsidRPr="00F94357">
        <w:rPr>
          <w:lang w:val="en-GB"/>
        </w:rPr>
        <w:t>and had the weight and effect of a public reprimand designed to discredit the magazine</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58</w:t>
      </w:r>
      <w:r w:rsidRPr="00F94357">
        <w:rPr>
          <w:lang w:val="en-GB"/>
        </w:rPr>
        <w:fldChar w:fldCharType="end"/>
      </w:r>
      <w:r w:rsidRPr="00F94357">
        <w:rPr>
          <w:lang w:val="en-GB"/>
        </w:rPr>
        <w:t>.  </w:t>
      </w:r>
      <w:r w:rsidR="00CD76BE" w:rsidRPr="00F94357">
        <w:rPr>
          <w:lang w:val="en-GB"/>
        </w:rPr>
        <w:t>Lastly</w:t>
      </w:r>
      <w:r w:rsidRPr="00F94357">
        <w:rPr>
          <w:lang w:val="en-GB"/>
        </w:rPr>
        <w:t xml:space="preserve">, </w:t>
      </w:r>
      <w:r w:rsidR="00F62E59" w:rsidRPr="00F94357">
        <w:rPr>
          <w:lang w:val="en-GB"/>
        </w:rPr>
        <w:t xml:space="preserve">the applicants </w:t>
      </w:r>
      <w:r w:rsidR="00294CE3" w:rsidRPr="00F94357">
        <w:rPr>
          <w:lang w:val="en-GB"/>
        </w:rPr>
        <w:t xml:space="preserve">argued that when the </w:t>
      </w:r>
      <w:r w:rsidR="007F12B9" w:rsidRPr="00F94357">
        <w:rPr>
          <w:lang w:val="en-GB"/>
        </w:rPr>
        <w:t>C</w:t>
      </w:r>
      <w:r w:rsidR="00294CE3" w:rsidRPr="00F94357">
        <w:rPr>
          <w:lang w:val="en-GB"/>
        </w:rPr>
        <w:t xml:space="preserve">ourt of </w:t>
      </w:r>
      <w:r w:rsidR="007F12B9" w:rsidRPr="00F94357">
        <w:rPr>
          <w:lang w:val="en-GB"/>
        </w:rPr>
        <w:t>A</w:t>
      </w:r>
      <w:r w:rsidR="00294CE3" w:rsidRPr="00F94357">
        <w:rPr>
          <w:lang w:val="en-GB"/>
        </w:rPr>
        <w:t>ppeal and the Court of Cassation ruled on the case, the Prince had already confirmed the existence of a son born outside marriage, by means of an official statement and numerous press interviews. They criticised the domestic courts for</w:t>
      </w:r>
      <w:r w:rsidR="00BF7C9A" w:rsidRPr="00F94357">
        <w:rPr>
          <w:lang w:val="en-GB"/>
        </w:rPr>
        <w:t xml:space="preserve"> failing to take account of that </w:t>
      </w:r>
      <w:r w:rsidR="007F12B9" w:rsidRPr="00F94357">
        <w:rPr>
          <w:lang w:val="en-GB"/>
        </w:rPr>
        <w:t xml:space="preserve">fact </w:t>
      </w:r>
      <w:r w:rsidR="006F280B" w:rsidRPr="00F94357">
        <w:rPr>
          <w:lang w:val="en-GB"/>
        </w:rPr>
        <w:t xml:space="preserve">in </w:t>
      </w:r>
      <w:r w:rsidR="00BF7C9A" w:rsidRPr="00F94357">
        <w:rPr>
          <w:lang w:val="en-GB"/>
        </w:rPr>
        <w:t xml:space="preserve">assessing the extent of the </w:t>
      </w:r>
      <w:r w:rsidR="007F12B9" w:rsidRPr="00F94357">
        <w:rPr>
          <w:lang w:val="en-GB"/>
        </w:rPr>
        <w:t xml:space="preserve">alleged </w:t>
      </w:r>
      <w:r w:rsidR="006F280B" w:rsidRPr="00F94357">
        <w:rPr>
          <w:lang w:val="en-GB"/>
        </w:rPr>
        <w:t>damage</w:t>
      </w:r>
      <w:r w:rsidRPr="00F94357">
        <w:rPr>
          <w:lang w:val="en-GB"/>
        </w:rPr>
        <w:t xml:space="preserve">. </w:t>
      </w:r>
      <w:r w:rsidR="00294CE3" w:rsidRPr="00F94357">
        <w:rPr>
          <w:lang w:val="en-GB"/>
        </w:rPr>
        <w:t>They concluded that the p</w:t>
      </w:r>
      <w:r w:rsidRPr="00F94357">
        <w:rPr>
          <w:lang w:val="en-GB"/>
        </w:rPr>
        <w:t xml:space="preserve">ublication </w:t>
      </w:r>
      <w:r w:rsidR="00294CE3" w:rsidRPr="00F94357">
        <w:rPr>
          <w:lang w:val="en-GB"/>
        </w:rPr>
        <w:t xml:space="preserve">in issue had been manifestly legitimate and that, </w:t>
      </w:r>
      <w:r w:rsidR="00BF7C9A" w:rsidRPr="00F94357">
        <w:rPr>
          <w:lang w:val="en-GB"/>
        </w:rPr>
        <w:t xml:space="preserve">in consequence, there had been no reasonable relationship of proportionality between the severe </w:t>
      </w:r>
      <w:r w:rsidR="006F280B" w:rsidRPr="00F94357">
        <w:rPr>
          <w:lang w:val="en-GB"/>
        </w:rPr>
        <w:t>court judgment</w:t>
      </w:r>
      <w:r w:rsidR="007F12B9" w:rsidRPr="00F94357">
        <w:rPr>
          <w:lang w:val="en-GB"/>
        </w:rPr>
        <w:t>s</w:t>
      </w:r>
      <w:r w:rsidR="006F280B" w:rsidRPr="00F94357">
        <w:rPr>
          <w:lang w:val="en-GB"/>
        </w:rPr>
        <w:t xml:space="preserve"> against </w:t>
      </w:r>
      <w:r w:rsidR="00BF7C9A" w:rsidRPr="00F94357">
        <w:rPr>
          <w:lang w:val="en-GB"/>
        </w:rPr>
        <w:t xml:space="preserve">them, together with the insertion of a court-ordered statement on the front </w:t>
      </w:r>
      <w:r w:rsidR="007F12B9" w:rsidRPr="00F94357">
        <w:rPr>
          <w:lang w:val="en-GB"/>
        </w:rPr>
        <w:t xml:space="preserve">cover </w:t>
      </w:r>
      <w:r w:rsidR="00BF7C9A" w:rsidRPr="00F94357">
        <w:rPr>
          <w:lang w:val="en-GB"/>
        </w:rPr>
        <w:t>of the magazine, and the aim pursued</w:t>
      </w:r>
      <w:r w:rsidRPr="00F94357">
        <w:rPr>
          <w:lang w:val="en-GB"/>
        </w:rPr>
        <w:t>.</w:t>
      </w:r>
    </w:p>
    <w:p w:rsidR="00F62E59" w:rsidRPr="00F94357" w:rsidRDefault="00800D9B" w:rsidP="00F94357">
      <w:pPr>
        <w:pStyle w:val="ECHRHeading3"/>
        <w:rPr>
          <w:color w:val="5F5F5F"/>
          <w:lang w:val="en-GB"/>
        </w:rPr>
      </w:pPr>
      <w:r w:rsidRPr="00F94357">
        <w:rPr>
          <w:lang w:val="en-GB"/>
        </w:rPr>
        <w:lastRenderedPageBreak/>
        <w:t>2.  Th</w:t>
      </w:r>
      <w:r w:rsidR="00BE632A" w:rsidRPr="00F94357">
        <w:rPr>
          <w:lang w:val="en-GB"/>
        </w:rPr>
        <w:t xml:space="preserve">e </w:t>
      </w:r>
      <w:r w:rsidRPr="00F94357">
        <w:rPr>
          <w:lang w:val="en-GB"/>
        </w:rPr>
        <w:t>Government</w:t>
      </w:r>
      <w:r w:rsidR="00F94357" w:rsidRPr="00F94357">
        <w:rPr>
          <w:lang w:val="en-GB"/>
        </w:rPr>
        <w:t>’</w:t>
      </w:r>
      <w:r w:rsidR="007F12B9" w:rsidRPr="00F94357">
        <w:rPr>
          <w:lang w:val="en-GB"/>
        </w:rPr>
        <w:t>s submissions</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59</w:t>
      </w:r>
      <w:r w:rsidRPr="00F94357">
        <w:rPr>
          <w:lang w:val="en-GB"/>
        </w:rPr>
        <w:fldChar w:fldCharType="end"/>
      </w:r>
      <w:r w:rsidRPr="00F94357">
        <w:rPr>
          <w:lang w:val="en-GB"/>
        </w:rPr>
        <w:t>.  </w:t>
      </w:r>
      <w:r w:rsidR="002D4568" w:rsidRPr="00F94357">
        <w:rPr>
          <w:lang w:val="en-GB"/>
        </w:rPr>
        <w:t>After recapitulating the Court of Cassation</w:t>
      </w:r>
      <w:r w:rsidR="00F94357" w:rsidRPr="00F94357">
        <w:rPr>
          <w:lang w:val="en-GB"/>
        </w:rPr>
        <w:t>’</w:t>
      </w:r>
      <w:r w:rsidR="002D4568" w:rsidRPr="00F94357">
        <w:rPr>
          <w:lang w:val="en-GB"/>
        </w:rPr>
        <w:t xml:space="preserve">s case-law with regard to the </w:t>
      </w:r>
      <w:r w:rsidRPr="00F94357">
        <w:rPr>
          <w:lang w:val="en-GB"/>
        </w:rPr>
        <w:t xml:space="preserve">protection </w:t>
      </w:r>
      <w:r w:rsidR="002D4568" w:rsidRPr="00F94357">
        <w:rPr>
          <w:lang w:val="en-GB"/>
        </w:rPr>
        <w:t xml:space="preserve">of private life, the </w:t>
      </w:r>
      <w:r w:rsidR="00DA79DB" w:rsidRPr="00F94357">
        <w:rPr>
          <w:lang w:val="en-GB"/>
        </w:rPr>
        <w:t>Government</w:t>
      </w:r>
      <w:r w:rsidRPr="00F94357">
        <w:rPr>
          <w:lang w:val="en-GB"/>
        </w:rPr>
        <w:t xml:space="preserve"> </w:t>
      </w:r>
      <w:r w:rsidR="00930036" w:rsidRPr="00F94357">
        <w:rPr>
          <w:lang w:val="en-GB"/>
        </w:rPr>
        <w:t xml:space="preserve">submitted, </w:t>
      </w:r>
      <w:r w:rsidR="002D4568" w:rsidRPr="00F94357">
        <w:rPr>
          <w:lang w:val="en-GB"/>
        </w:rPr>
        <w:t>first</w:t>
      </w:r>
      <w:r w:rsidR="00930036" w:rsidRPr="00F94357">
        <w:rPr>
          <w:lang w:val="en-GB"/>
        </w:rPr>
        <w:t xml:space="preserve">ly, that </w:t>
      </w:r>
      <w:r w:rsidR="000D624F" w:rsidRPr="00F94357">
        <w:rPr>
          <w:lang w:val="en-GB"/>
        </w:rPr>
        <w:t>an individual</w:t>
      </w:r>
      <w:r w:rsidR="00F94357" w:rsidRPr="00F94357">
        <w:rPr>
          <w:lang w:val="en-GB"/>
        </w:rPr>
        <w:t>’</w:t>
      </w:r>
      <w:r w:rsidR="000D624F" w:rsidRPr="00F94357">
        <w:rPr>
          <w:lang w:val="en-GB"/>
        </w:rPr>
        <w:t>s personal</w:t>
      </w:r>
      <w:r w:rsidR="008F2FB5" w:rsidRPr="00F94357">
        <w:rPr>
          <w:lang w:val="en-GB"/>
        </w:rPr>
        <w:t xml:space="preserve"> or </w:t>
      </w:r>
      <w:r w:rsidR="000D624F" w:rsidRPr="00F94357">
        <w:rPr>
          <w:lang w:val="en-GB"/>
        </w:rPr>
        <w:t xml:space="preserve">family </w:t>
      </w:r>
      <w:r w:rsidR="008F2FB5" w:rsidRPr="00F94357">
        <w:rPr>
          <w:lang w:val="en-GB"/>
        </w:rPr>
        <w:t xml:space="preserve">relations </w:t>
      </w:r>
      <w:r w:rsidR="000D624F" w:rsidRPr="00F94357">
        <w:rPr>
          <w:lang w:val="en-GB"/>
        </w:rPr>
        <w:t xml:space="preserve">or </w:t>
      </w:r>
      <w:r w:rsidR="008F2FB5" w:rsidRPr="00F94357">
        <w:rPr>
          <w:lang w:val="en-GB"/>
        </w:rPr>
        <w:t>their love life</w:t>
      </w:r>
      <w:r w:rsidR="000D624F" w:rsidRPr="00F94357">
        <w:rPr>
          <w:lang w:val="en-GB"/>
        </w:rPr>
        <w:t>, pregnancy, illness, surg</w:t>
      </w:r>
      <w:r w:rsidR="008F2FB5" w:rsidRPr="00F94357">
        <w:rPr>
          <w:lang w:val="en-GB"/>
        </w:rPr>
        <w:t>ical operations</w:t>
      </w:r>
      <w:r w:rsidR="000D624F" w:rsidRPr="00F94357">
        <w:rPr>
          <w:lang w:val="en-GB"/>
        </w:rPr>
        <w:t xml:space="preserve">, religious convictions, home and </w:t>
      </w:r>
      <w:r w:rsidR="0013465F" w:rsidRPr="00F94357">
        <w:rPr>
          <w:lang w:val="en-GB"/>
        </w:rPr>
        <w:t xml:space="preserve">also </w:t>
      </w:r>
      <w:r w:rsidR="000D624F" w:rsidRPr="00F94357">
        <w:rPr>
          <w:lang w:val="en-GB"/>
        </w:rPr>
        <w:t xml:space="preserve">right to control </w:t>
      </w:r>
      <w:r w:rsidR="008F2FB5" w:rsidRPr="00F94357">
        <w:rPr>
          <w:lang w:val="en-GB"/>
        </w:rPr>
        <w:t xml:space="preserve">his or her </w:t>
      </w:r>
      <w:r w:rsidR="000D624F" w:rsidRPr="00F94357">
        <w:rPr>
          <w:lang w:val="en-GB"/>
        </w:rPr>
        <w:t>own image had been considered as falling within the scope of private life</w:t>
      </w:r>
      <w:r w:rsidRPr="00F94357">
        <w:rPr>
          <w:lang w:val="en-GB"/>
        </w:rPr>
        <w:t xml:space="preserve">. </w:t>
      </w:r>
      <w:r w:rsidR="00D83287" w:rsidRPr="00F94357">
        <w:rPr>
          <w:lang w:val="en-GB"/>
        </w:rPr>
        <w:t xml:space="preserve">They also specified that </w:t>
      </w:r>
      <w:r w:rsidR="000D624F" w:rsidRPr="00F94357">
        <w:rPr>
          <w:lang w:val="en-GB"/>
        </w:rPr>
        <w:t>only information relevant to the public</w:t>
      </w:r>
      <w:r w:rsidR="00F94357" w:rsidRPr="00F94357">
        <w:rPr>
          <w:lang w:val="en-GB"/>
        </w:rPr>
        <w:t>’</w:t>
      </w:r>
      <w:r w:rsidR="000D624F" w:rsidRPr="00F94357">
        <w:rPr>
          <w:lang w:val="en-GB"/>
        </w:rPr>
        <w:t>s right to be informed could be disclosed</w:t>
      </w:r>
      <w:r w:rsidRPr="00F94357">
        <w:rPr>
          <w:lang w:val="en-GB"/>
        </w:rPr>
        <w:t xml:space="preserve">. </w:t>
      </w:r>
      <w:r w:rsidR="000D624F" w:rsidRPr="00F94357">
        <w:rPr>
          <w:lang w:val="en-GB"/>
        </w:rPr>
        <w:t>Where the alleged interference concerned persons whose life or status as public figures made them well-known, the case-law made a distinction on the basis of the type of information in question</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60</w:t>
      </w:r>
      <w:r w:rsidRPr="00F94357">
        <w:rPr>
          <w:lang w:val="en-GB"/>
        </w:rPr>
        <w:fldChar w:fldCharType="end"/>
      </w:r>
      <w:r w:rsidRPr="00F94357">
        <w:rPr>
          <w:lang w:val="en-GB"/>
        </w:rPr>
        <w:t>.  </w:t>
      </w:r>
      <w:r w:rsidR="00930036" w:rsidRPr="00F94357">
        <w:rPr>
          <w:lang w:val="en-GB"/>
        </w:rPr>
        <w:t xml:space="preserve">The </w:t>
      </w:r>
      <w:r w:rsidR="00DA79DB" w:rsidRPr="00F94357">
        <w:rPr>
          <w:lang w:val="en-GB"/>
        </w:rPr>
        <w:t>Government</w:t>
      </w:r>
      <w:r w:rsidRPr="00F94357">
        <w:rPr>
          <w:lang w:val="en-GB"/>
        </w:rPr>
        <w:t xml:space="preserve"> </w:t>
      </w:r>
      <w:r w:rsidR="00930036" w:rsidRPr="00F94357">
        <w:rPr>
          <w:lang w:val="en-GB"/>
        </w:rPr>
        <w:t xml:space="preserve">emphasised in this respect that although the </w:t>
      </w:r>
      <w:r w:rsidRPr="00F94357">
        <w:rPr>
          <w:lang w:val="en-GB"/>
        </w:rPr>
        <w:t>Cour</w:t>
      </w:r>
      <w:r w:rsidR="00930036" w:rsidRPr="00F94357">
        <w:rPr>
          <w:lang w:val="en-GB"/>
        </w:rPr>
        <w:t>t of C</w:t>
      </w:r>
      <w:r w:rsidRPr="00F94357">
        <w:rPr>
          <w:lang w:val="en-GB"/>
        </w:rPr>
        <w:t xml:space="preserve">assation </w:t>
      </w:r>
      <w:r w:rsidR="00930036" w:rsidRPr="00F94357">
        <w:rPr>
          <w:lang w:val="en-GB"/>
        </w:rPr>
        <w:t>had held that “</w:t>
      </w:r>
      <w:r w:rsidR="00C2707D" w:rsidRPr="00F94357">
        <w:rPr>
          <w:lang w:val="en-GB"/>
        </w:rPr>
        <w:t xml:space="preserve">every person, whatever his rank, birth, </w:t>
      </w:r>
      <w:r w:rsidR="0013465F" w:rsidRPr="00F94357">
        <w:rPr>
          <w:lang w:val="en-GB"/>
        </w:rPr>
        <w:t xml:space="preserve">fortune </w:t>
      </w:r>
      <w:r w:rsidR="00C2707D" w:rsidRPr="00F94357">
        <w:rPr>
          <w:lang w:val="en-GB"/>
        </w:rPr>
        <w:t xml:space="preserve">or present or future functions, </w:t>
      </w:r>
      <w:r w:rsidR="0013465F" w:rsidRPr="00F94357">
        <w:rPr>
          <w:lang w:val="en-GB"/>
        </w:rPr>
        <w:t xml:space="preserve">[was] </w:t>
      </w:r>
      <w:r w:rsidR="00C2707D" w:rsidRPr="00F94357">
        <w:rPr>
          <w:lang w:val="en-GB"/>
        </w:rPr>
        <w:t>entitled to respect for his private life</w:t>
      </w:r>
      <w:r w:rsidR="00930036" w:rsidRPr="00F94357">
        <w:rPr>
          <w:lang w:val="en-GB"/>
        </w:rPr>
        <w:t>”</w:t>
      </w:r>
      <w:r w:rsidRPr="00F94357">
        <w:rPr>
          <w:lang w:val="en-GB"/>
        </w:rPr>
        <w:t xml:space="preserve">, </w:t>
      </w:r>
      <w:r w:rsidR="00930036" w:rsidRPr="00F94357">
        <w:rPr>
          <w:lang w:val="en-GB"/>
        </w:rPr>
        <w:t xml:space="preserve">it had nonetheless also </w:t>
      </w:r>
      <w:r w:rsidR="00C2707D" w:rsidRPr="00F94357">
        <w:rPr>
          <w:lang w:val="en-GB"/>
        </w:rPr>
        <w:t xml:space="preserve">validated the disclosure of information when this was necessary </w:t>
      </w:r>
      <w:r w:rsidR="0013465F" w:rsidRPr="00F94357">
        <w:rPr>
          <w:lang w:val="en-GB"/>
        </w:rPr>
        <w:t xml:space="preserve">as a matter of </w:t>
      </w:r>
      <w:r w:rsidRPr="00F94357">
        <w:rPr>
          <w:lang w:val="en-GB"/>
        </w:rPr>
        <w:t>public</w:t>
      </w:r>
      <w:r w:rsidR="00C2707D" w:rsidRPr="00F94357">
        <w:rPr>
          <w:lang w:val="en-GB"/>
        </w:rPr>
        <w:t xml:space="preserve"> debate</w:t>
      </w:r>
      <w:r w:rsidRPr="00F94357">
        <w:rPr>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61</w:t>
      </w:r>
      <w:r w:rsidRPr="00F94357">
        <w:rPr>
          <w:lang w:val="en-GB"/>
        </w:rPr>
        <w:fldChar w:fldCharType="end"/>
      </w:r>
      <w:r w:rsidRPr="00F94357">
        <w:rPr>
          <w:lang w:val="en-GB"/>
        </w:rPr>
        <w:t>.  </w:t>
      </w:r>
      <w:r w:rsidR="00336C02" w:rsidRPr="00F94357">
        <w:rPr>
          <w:lang w:val="en-GB"/>
        </w:rPr>
        <w:t xml:space="preserve">Having set out this domestic legal context, the </w:t>
      </w:r>
      <w:r w:rsidR="00DA79DB" w:rsidRPr="00F94357">
        <w:rPr>
          <w:lang w:val="en-GB"/>
        </w:rPr>
        <w:t>Government</w:t>
      </w:r>
      <w:r w:rsidRPr="00F94357">
        <w:rPr>
          <w:lang w:val="en-GB"/>
        </w:rPr>
        <w:t xml:space="preserve"> </w:t>
      </w:r>
      <w:r w:rsidR="000D624F" w:rsidRPr="00F94357">
        <w:rPr>
          <w:lang w:val="en-GB"/>
        </w:rPr>
        <w:t>did not dispute that the court judgment against the applicants amounted to interference in the exercise of their right to freedom of expression</w:t>
      </w:r>
      <w:r w:rsidRPr="00F94357">
        <w:rPr>
          <w:lang w:val="en-GB"/>
        </w:rPr>
        <w:t xml:space="preserve">. </w:t>
      </w:r>
      <w:r w:rsidR="000D624F" w:rsidRPr="00F94357">
        <w:rPr>
          <w:lang w:val="en-GB"/>
        </w:rPr>
        <w:t xml:space="preserve">They claimed, however, that this interference had been prescribed by law </w:t>
      </w:r>
      <w:r w:rsidRPr="00F94357">
        <w:rPr>
          <w:lang w:val="en-GB"/>
        </w:rPr>
        <w:t>–</w:t>
      </w:r>
      <w:r w:rsidR="009B1B23" w:rsidRPr="00F94357">
        <w:rPr>
          <w:lang w:val="en-GB"/>
        </w:rPr>
        <w:t> </w:t>
      </w:r>
      <w:r w:rsidR="000D624F" w:rsidRPr="00F94357">
        <w:rPr>
          <w:lang w:val="en-GB"/>
        </w:rPr>
        <w:t>a fact that the applicants, as professionals in the press field, could not</w:t>
      </w:r>
      <w:r w:rsidR="006F280B" w:rsidRPr="00F94357">
        <w:rPr>
          <w:lang w:val="en-GB"/>
        </w:rPr>
        <w:t>, in the Government</w:t>
      </w:r>
      <w:r w:rsidR="00F94357" w:rsidRPr="00F94357">
        <w:rPr>
          <w:lang w:val="en-GB"/>
        </w:rPr>
        <w:t>’</w:t>
      </w:r>
      <w:r w:rsidR="006F280B" w:rsidRPr="00F94357">
        <w:rPr>
          <w:lang w:val="en-GB"/>
        </w:rPr>
        <w:t xml:space="preserve">s view, </w:t>
      </w:r>
      <w:r w:rsidR="000D624F" w:rsidRPr="00F94357">
        <w:rPr>
          <w:lang w:val="en-GB"/>
        </w:rPr>
        <w:t>have failed to be aware of</w:t>
      </w:r>
      <w:r w:rsidRPr="00F94357">
        <w:rPr>
          <w:lang w:val="en-GB"/>
        </w:rPr>
        <w:t xml:space="preserve"> – </w:t>
      </w:r>
      <w:r w:rsidR="000D624F" w:rsidRPr="00F94357">
        <w:rPr>
          <w:lang w:val="en-GB"/>
        </w:rPr>
        <w:t>and that it pursued a legitimate aim, namely protection of the Prince</w:t>
      </w:r>
      <w:r w:rsidR="00F94357" w:rsidRPr="00F94357">
        <w:rPr>
          <w:lang w:val="en-GB"/>
        </w:rPr>
        <w:t>’</w:t>
      </w:r>
      <w:r w:rsidR="000D624F" w:rsidRPr="00F94357">
        <w:rPr>
          <w:lang w:val="en-GB"/>
        </w:rPr>
        <w:t>s right to privacy and to protection of his image</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62</w:t>
      </w:r>
      <w:r w:rsidRPr="00F94357">
        <w:rPr>
          <w:lang w:val="en-GB"/>
        </w:rPr>
        <w:fldChar w:fldCharType="end"/>
      </w:r>
      <w:r w:rsidRPr="00F94357">
        <w:rPr>
          <w:lang w:val="en-GB"/>
        </w:rPr>
        <w:t>.  </w:t>
      </w:r>
      <w:r w:rsidR="000D624F" w:rsidRPr="00F94357">
        <w:rPr>
          <w:lang w:val="en-GB"/>
        </w:rPr>
        <w:t xml:space="preserve">The </w:t>
      </w:r>
      <w:r w:rsidR="00DA79DB" w:rsidRPr="00F94357">
        <w:rPr>
          <w:lang w:val="en-GB"/>
        </w:rPr>
        <w:t>Government</w:t>
      </w:r>
      <w:r w:rsidRPr="00F94357">
        <w:rPr>
          <w:lang w:val="en-GB"/>
        </w:rPr>
        <w:t xml:space="preserve"> </w:t>
      </w:r>
      <w:r w:rsidR="000D624F" w:rsidRPr="00F94357">
        <w:rPr>
          <w:lang w:val="en-GB"/>
        </w:rPr>
        <w:t>also submitted that the domestic courts had complied with the Court</w:t>
      </w:r>
      <w:r w:rsidR="00F94357" w:rsidRPr="00F94357">
        <w:rPr>
          <w:lang w:val="en-GB"/>
        </w:rPr>
        <w:t>’</w:t>
      </w:r>
      <w:r w:rsidR="000D624F" w:rsidRPr="00F94357">
        <w:rPr>
          <w:lang w:val="en-GB"/>
        </w:rPr>
        <w:t xml:space="preserve">s case-law. In this connection, they argued that </w:t>
      </w:r>
      <w:r w:rsidR="003652C8" w:rsidRPr="00F94357">
        <w:rPr>
          <w:lang w:val="en-GB"/>
        </w:rPr>
        <w:t xml:space="preserve">the </w:t>
      </w:r>
      <w:r w:rsidR="006F280B" w:rsidRPr="00F94357">
        <w:rPr>
          <w:lang w:val="en-GB"/>
        </w:rPr>
        <w:t xml:space="preserve">impugned </w:t>
      </w:r>
      <w:r w:rsidR="003652C8" w:rsidRPr="00F94357">
        <w:rPr>
          <w:lang w:val="en-GB"/>
        </w:rPr>
        <w:t>comments were to be examined in the light of the case as a whole and account taken of the content of the terms used and the context in which they were made</w:t>
      </w:r>
      <w:r w:rsidRPr="00F94357">
        <w:rPr>
          <w:lang w:val="en-GB"/>
        </w:rPr>
        <w:t xml:space="preserve">. </w:t>
      </w:r>
      <w:r w:rsidR="003652C8" w:rsidRPr="00F94357">
        <w:rPr>
          <w:lang w:val="en-GB"/>
        </w:rPr>
        <w:t xml:space="preserve">Referring to the margin of appreciation granted to the States in this area, they argued that in the area of freedom of expression, which implied a subjective approach, the national courts </w:t>
      </w:r>
      <w:r w:rsidR="0013465F" w:rsidRPr="00F94357">
        <w:rPr>
          <w:lang w:val="en-GB"/>
        </w:rPr>
        <w:t xml:space="preserve">were </w:t>
      </w:r>
      <w:r w:rsidR="003652C8" w:rsidRPr="00F94357">
        <w:rPr>
          <w:lang w:val="en-GB"/>
        </w:rPr>
        <w:t>best placed to c</w:t>
      </w:r>
      <w:r w:rsidR="0013465F" w:rsidRPr="00F94357">
        <w:rPr>
          <w:lang w:val="en-GB"/>
        </w:rPr>
        <w:t xml:space="preserve">lassify </w:t>
      </w:r>
      <w:r w:rsidR="003652C8" w:rsidRPr="00F94357">
        <w:rPr>
          <w:lang w:val="en-GB"/>
        </w:rPr>
        <w:t>the facts of a case, and that the Court</w:t>
      </w:r>
      <w:r w:rsidR="00F94357" w:rsidRPr="00F94357">
        <w:rPr>
          <w:lang w:val="en-GB"/>
        </w:rPr>
        <w:t>’</w:t>
      </w:r>
      <w:r w:rsidR="003652C8" w:rsidRPr="00F94357">
        <w:rPr>
          <w:lang w:val="en-GB"/>
        </w:rPr>
        <w:t xml:space="preserve">s supervision should not seek to substitute a new assessment of the facts for that of the national courts. In the present case, the domestic courts had carried out a careful analysis and sought to strike a balance between </w:t>
      </w:r>
      <w:r w:rsidR="0013465F" w:rsidRPr="00F94357">
        <w:rPr>
          <w:lang w:val="en-GB"/>
        </w:rPr>
        <w:t xml:space="preserve">the protection of </w:t>
      </w:r>
      <w:r w:rsidR="003652C8" w:rsidRPr="00F94357">
        <w:rPr>
          <w:lang w:val="en-GB"/>
        </w:rPr>
        <w:t xml:space="preserve">private life and </w:t>
      </w:r>
      <w:r w:rsidR="0013465F" w:rsidRPr="00F94357">
        <w:rPr>
          <w:lang w:val="en-GB"/>
        </w:rPr>
        <w:t xml:space="preserve">that of </w:t>
      </w:r>
      <w:r w:rsidR="003652C8" w:rsidRPr="00F94357">
        <w:rPr>
          <w:lang w:val="en-GB"/>
        </w:rPr>
        <w:t>freedom of expression</w:t>
      </w:r>
      <w:r w:rsidRPr="00F94357">
        <w:rPr>
          <w:lang w:val="en-GB"/>
        </w:rPr>
        <w:t>.</w:t>
      </w:r>
      <w:r w:rsidR="003652C8" w:rsidRPr="00F94357">
        <w:rPr>
          <w:lang w:val="en-GB"/>
        </w:rPr>
        <w:t xml:space="preserve"> There was therefore nothing to justify a departure from the Court of Cassation</w:t>
      </w:r>
      <w:r w:rsidR="00F94357" w:rsidRPr="00F94357">
        <w:rPr>
          <w:lang w:val="en-GB"/>
        </w:rPr>
        <w:t>’</w:t>
      </w:r>
      <w:r w:rsidR="003652C8" w:rsidRPr="00F94357">
        <w:rPr>
          <w:lang w:val="en-GB"/>
        </w:rPr>
        <w:t>s assessment</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63</w:t>
      </w:r>
      <w:r w:rsidRPr="00F94357">
        <w:rPr>
          <w:lang w:val="en-GB"/>
        </w:rPr>
        <w:fldChar w:fldCharType="end"/>
      </w:r>
      <w:r w:rsidRPr="00F94357">
        <w:rPr>
          <w:lang w:val="en-GB"/>
        </w:rPr>
        <w:t>.  </w:t>
      </w:r>
      <w:r w:rsidR="003652C8" w:rsidRPr="00F94357">
        <w:rPr>
          <w:lang w:val="en-GB"/>
        </w:rPr>
        <w:t>Before the Grand Chamber, the Gove</w:t>
      </w:r>
      <w:r w:rsidR="00DA79DB" w:rsidRPr="00F94357">
        <w:rPr>
          <w:lang w:val="en-GB"/>
        </w:rPr>
        <w:t>rnment</w:t>
      </w:r>
      <w:r w:rsidRPr="00F94357">
        <w:rPr>
          <w:lang w:val="en-GB"/>
        </w:rPr>
        <w:t xml:space="preserve"> </w:t>
      </w:r>
      <w:r w:rsidR="003652C8" w:rsidRPr="00F94357">
        <w:rPr>
          <w:lang w:val="en-GB"/>
        </w:rPr>
        <w:t>also submitted that</w:t>
      </w:r>
      <w:r w:rsidR="00F70B4B" w:rsidRPr="00F94357">
        <w:rPr>
          <w:lang w:val="en-GB"/>
        </w:rPr>
        <w:t xml:space="preserve"> in assessing the circumstances of the case it was unnecessary to take</w:t>
      </w:r>
      <w:r w:rsidR="003652C8" w:rsidRPr="00F94357">
        <w:rPr>
          <w:lang w:val="en-GB"/>
        </w:rPr>
        <w:t xml:space="preserve"> </w:t>
      </w:r>
      <w:r w:rsidR="00F70B4B" w:rsidRPr="00F94357">
        <w:rPr>
          <w:lang w:val="en-GB"/>
        </w:rPr>
        <w:t>account of Ms Coste</w:t>
      </w:r>
      <w:r w:rsidR="00F94357" w:rsidRPr="00F94357">
        <w:rPr>
          <w:lang w:val="en-GB"/>
        </w:rPr>
        <w:t>’</w:t>
      </w:r>
      <w:r w:rsidR="00F70B4B" w:rsidRPr="00F94357">
        <w:rPr>
          <w:lang w:val="en-GB"/>
        </w:rPr>
        <w:t>s wish to publicise the identi</w:t>
      </w:r>
      <w:r w:rsidR="0013465F" w:rsidRPr="00F94357">
        <w:rPr>
          <w:lang w:val="en-GB"/>
        </w:rPr>
        <w:t>t</w:t>
      </w:r>
      <w:r w:rsidR="00F70B4B" w:rsidRPr="00F94357">
        <w:rPr>
          <w:lang w:val="en-GB"/>
        </w:rPr>
        <w:t>y of her child</w:t>
      </w:r>
      <w:r w:rsidR="00F94357" w:rsidRPr="00F94357">
        <w:rPr>
          <w:lang w:val="en-GB"/>
        </w:rPr>
        <w:t>’</w:t>
      </w:r>
      <w:r w:rsidR="00F70B4B" w:rsidRPr="00F94357">
        <w:rPr>
          <w:lang w:val="en-GB"/>
        </w:rPr>
        <w:t xml:space="preserve">s father in order to have the child recognised. </w:t>
      </w:r>
      <w:r w:rsidR="003652C8" w:rsidRPr="00F94357">
        <w:rPr>
          <w:lang w:val="en-GB"/>
        </w:rPr>
        <w:t xml:space="preserve">In their opinion, if </w:t>
      </w:r>
      <w:r w:rsidRPr="00F94357">
        <w:rPr>
          <w:i/>
          <w:lang w:val="en-GB"/>
        </w:rPr>
        <w:t>Paris Match</w:t>
      </w:r>
      <w:r w:rsidR="003652C8" w:rsidRPr="00F94357">
        <w:rPr>
          <w:lang w:val="en-GB"/>
        </w:rPr>
        <w:t xml:space="preserve"> wished to </w:t>
      </w:r>
      <w:r w:rsidR="006F280B" w:rsidRPr="00F94357">
        <w:rPr>
          <w:lang w:val="en-GB"/>
        </w:rPr>
        <w:t xml:space="preserve">use </w:t>
      </w:r>
      <w:r w:rsidR="004670D5" w:rsidRPr="00F94357">
        <w:rPr>
          <w:lang w:val="en-GB"/>
        </w:rPr>
        <w:t>Ms </w:t>
      </w:r>
      <w:r w:rsidR="00F70B4B" w:rsidRPr="00F94357">
        <w:rPr>
          <w:lang w:val="en-GB"/>
        </w:rPr>
        <w:t>Coste</w:t>
      </w:r>
      <w:r w:rsidR="00F94357" w:rsidRPr="00F94357">
        <w:rPr>
          <w:lang w:val="en-GB"/>
        </w:rPr>
        <w:t>’</w:t>
      </w:r>
      <w:r w:rsidR="00F70B4B" w:rsidRPr="00F94357">
        <w:rPr>
          <w:lang w:val="en-GB"/>
        </w:rPr>
        <w:t xml:space="preserve">s </w:t>
      </w:r>
      <w:r w:rsidR="0013465F" w:rsidRPr="00F94357">
        <w:rPr>
          <w:lang w:val="en-GB"/>
        </w:rPr>
        <w:t xml:space="preserve">interests </w:t>
      </w:r>
      <w:r w:rsidR="006F280B" w:rsidRPr="00F94357">
        <w:rPr>
          <w:lang w:val="en-GB"/>
        </w:rPr>
        <w:t>in its defence</w:t>
      </w:r>
      <w:r w:rsidR="00F70B4B" w:rsidRPr="00F94357">
        <w:rPr>
          <w:lang w:val="en-GB"/>
        </w:rPr>
        <w:t xml:space="preserve">, it ought </w:t>
      </w:r>
      <w:r w:rsidR="003652C8" w:rsidRPr="00F94357">
        <w:rPr>
          <w:lang w:val="en-GB"/>
        </w:rPr>
        <w:t xml:space="preserve">to have </w:t>
      </w:r>
      <w:r w:rsidR="00F70B4B" w:rsidRPr="00F94357">
        <w:rPr>
          <w:lang w:val="en-GB"/>
        </w:rPr>
        <w:t>summoned her to appear in the case before the domestic courts</w:t>
      </w:r>
      <w:r w:rsidRPr="00F94357">
        <w:rPr>
          <w:lang w:val="en-GB"/>
        </w:rPr>
        <w:t xml:space="preserve">. </w:t>
      </w:r>
      <w:r w:rsidR="003652C8" w:rsidRPr="00F94357">
        <w:rPr>
          <w:lang w:val="en-GB"/>
        </w:rPr>
        <w:t xml:space="preserve">The present case thus concerned solely a classic conflict between the rights and interests of an organ of the </w:t>
      </w:r>
      <w:r w:rsidR="003652C8" w:rsidRPr="00F94357">
        <w:rPr>
          <w:lang w:val="en-GB"/>
        </w:rPr>
        <w:lastRenderedPageBreak/>
        <w:t xml:space="preserve">press </w:t>
      </w:r>
      <w:r w:rsidR="0013465F" w:rsidRPr="00F94357">
        <w:rPr>
          <w:lang w:val="en-GB"/>
        </w:rPr>
        <w:t xml:space="preserve">relying on its right of expression </w:t>
      </w:r>
      <w:r w:rsidR="003652C8" w:rsidRPr="00F94357">
        <w:rPr>
          <w:lang w:val="en-GB"/>
        </w:rPr>
        <w:t xml:space="preserve">and those of a person who had been the subject of a </w:t>
      </w:r>
      <w:r w:rsidR="0013465F" w:rsidRPr="00F94357">
        <w:rPr>
          <w:lang w:val="en-GB"/>
        </w:rPr>
        <w:t xml:space="preserve">news article </w:t>
      </w:r>
      <w:r w:rsidR="003652C8" w:rsidRPr="00F94357">
        <w:rPr>
          <w:lang w:val="en-GB"/>
        </w:rPr>
        <w:t xml:space="preserve">and who complained of a </w:t>
      </w:r>
      <w:r w:rsidRPr="00F94357">
        <w:rPr>
          <w:lang w:val="en-GB"/>
        </w:rPr>
        <w:t xml:space="preserve">violation </w:t>
      </w:r>
      <w:r w:rsidR="003652C8" w:rsidRPr="00F94357">
        <w:rPr>
          <w:lang w:val="en-GB"/>
        </w:rPr>
        <w:t xml:space="preserve">of his right to respect for </w:t>
      </w:r>
      <w:r w:rsidR="0013465F" w:rsidRPr="00F94357">
        <w:rPr>
          <w:lang w:val="en-GB"/>
        </w:rPr>
        <w:t xml:space="preserve">his </w:t>
      </w:r>
      <w:r w:rsidR="003652C8" w:rsidRPr="00F94357">
        <w:rPr>
          <w:lang w:val="en-GB"/>
        </w:rPr>
        <w:t>private life</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64</w:t>
      </w:r>
      <w:r w:rsidRPr="00F94357">
        <w:rPr>
          <w:lang w:val="en-GB"/>
        </w:rPr>
        <w:fldChar w:fldCharType="end"/>
      </w:r>
      <w:r w:rsidRPr="00F94357">
        <w:rPr>
          <w:lang w:val="en-GB"/>
        </w:rPr>
        <w:t>.  </w:t>
      </w:r>
      <w:r w:rsidR="0013465F" w:rsidRPr="00F94357">
        <w:rPr>
          <w:lang w:val="en-GB"/>
        </w:rPr>
        <w:t>T</w:t>
      </w:r>
      <w:r w:rsidR="00F70B4B" w:rsidRPr="00F94357">
        <w:rPr>
          <w:lang w:val="en-GB"/>
        </w:rPr>
        <w:t xml:space="preserve">he </w:t>
      </w:r>
      <w:r w:rsidR="00DA79DB" w:rsidRPr="00F94357">
        <w:rPr>
          <w:lang w:val="en-GB"/>
        </w:rPr>
        <w:t>Government</w:t>
      </w:r>
      <w:r w:rsidRPr="00F94357">
        <w:rPr>
          <w:lang w:val="en-GB"/>
        </w:rPr>
        <w:t xml:space="preserve"> </w:t>
      </w:r>
      <w:r w:rsidR="00F70B4B" w:rsidRPr="00F94357">
        <w:rPr>
          <w:lang w:val="en-GB"/>
        </w:rPr>
        <w:t xml:space="preserve">considered that, in this case, there </w:t>
      </w:r>
      <w:r w:rsidR="0013465F" w:rsidRPr="00F94357">
        <w:rPr>
          <w:lang w:val="en-GB"/>
        </w:rPr>
        <w:t xml:space="preserve">had been </w:t>
      </w:r>
      <w:r w:rsidR="00F70B4B" w:rsidRPr="00F94357">
        <w:rPr>
          <w:lang w:val="en-GB"/>
        </w:rPr>
        <w:t xml:space="preserve">a pressing need to protect the </w:t>
      </w:r>
      <w:r w:rsidRPr="00F94357">
        <w:rPr>
          <w:lang w:val="en-GB"/>
        </w:rPr>
        <w:t xml:space="preserve">Prince. </w:t>
      </w:r>
      <w:r w:rsidR="00F70B4B" w:rsidRPr="00F94357">
        <w:rPr>
          <w:lang w:val="en-GB"/>
        </w:rPr>
        <w:t xml:space="preserve">They submitted that the impugned publication </w:t>
      </w:r>
      <w:r w:rsidR="0013465F" w:rsidRPr="00F94357">
        <w:rPr>
          <w:lang w:val="en-GB"/>
        </w:rPr>
        <w:t xml:space="preserve">had </w:t>
      </w:r>
      <w:r w:rsidR="00F70B4B" w:rsidRPr="00F94357">
        <w:rPr>
          <w:lang w:val="en-GB"/>
        </w:rPr>
        <w:t>not concern</w:t>
      </w:r>
      <w:r w:rsidR="0013465F" w:rsidRPr="00F94357">
        <w:rPr>
          <w:lang w:val="en-GB"/>
        </w:rPr>
        <w:t>ed</w:t>
      </w:r>
      <w:r w:rsidR="00F70B4B" w:rsidRPr="00F94357">
        <w:rPr>
          <w:lang w:val="en-GB"/>
        </w:rPr>
        <w:t xml:space="preserve"> a subject of </w:t>
      </w:r>
      <w:r w:rsidR="0013465F" w:rsidRPr="00F94357">
        <w:rPr>
          <w:lang w:val="en-GB"/>
        </w:rPr>
        <w:t xml:space="preserve">public </w:t>
      </w:r>
      <w:r w:rsidR="00F70B4B" w:rsidRPr="00F94357">
        <w:rPr>
          <w:lang w:val="en-GB"/>
        </w:rPr>
        <w:t>interest. They acknowledged that c</w:t>
      </w:r>
      <w:r w:rsidRPr="00F94357">
        <w:rPr>
          <w:lang w:val="en-GB"/>
        </w:rPr>
        <w:t>ertain</w:t>
      </w:r>
      <w:r w:rsidR="00F70B4B" w:rsidRPr="00F94357">
        <w:rPr>
          <w:lang w:val="en-GB"/>
        </w:rPr>
        <w:t xml:space="preserve"> </w:t>
      </w:r>
      <w:r w:rsidRPr="00F94357">
        <w:rPr>
          <w:lang w:val="en-GB"/>
        </w:rPr>
        <w:t>information</w:t>
      </w:r>
      <w:r w:rsidR="00F70B4B" w:rsidRPr="00F94357">
        <w:rPr>
          <w:lang w:val="en-GB"/>
        </w:rPr>
        <w:t xml:space="preserve"> c</w:t>
      </w:r>
      <w:r w:rsidRPr="00F94357">
        <w:rPr>
          <w:lang w:val="en-GB"/>
        </w:rPr>
        <w:t>oncern</w:t>
      </w:r>
      <w:r w:rsidR="00F70B4B" w:rsidRPr="00F94357">
        <w:rPr>
          <w:lang w:val="en-GB"/>
        </w:rPr>
        <w:t xml:space="preserve">ing the </w:t>
      </w:r>
      <w:r w:rsidRPr="00F94357">
        <w:rPr>
          <w:lang w:val="en-GB"/>
        </w:rPr>
        <w:t xml:space="preserve">Prince </w:t>
      </w:r>
      <w:r w:rsidR="00F70B4B" w:rsidRPr="00F94357">
        <w:rPr>
          <w:lang w:val="en-GB"/>
        </w:rPr>
        <w:t>could be ma</w:t>
      </w:r>
      <w:r w:rsidR="006F280B" w:rsidRPr="00F94357">
        <w:rPr>
          <w:lang w:val="en-GB"/>
        </w:rPr>
        <w:t>d</w:t>
      </w:r>
      <w:r w:rsidR="00F70B4B" w:rsidRPr="00F94357">
        <w:rPr>
          <w:lang w:val="en-GB"/>
        </w:rPr>
        <w:t>e public on account of his functions, but considered that the impugned disclosures, quite apart from the fact that they were particularly intimate, in no way affected the organisation of the Monegasque State.</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65</w:t>
      </w:r>
      <w:r w:rsidRPr="00F94357">
        <w:rPr>
          <w:lang w:val="en-GB"/>
        </w:rPr>
        <w:fldChar w:fldCharType="end"/>
      </w:r>
      <w:r w:rsidRPr="00F94357">
        <w:rPr>
          <w:lang w:val="en-GB"/>
        </w:rPr>
        <w:t>.  </w:t>
      </w:r>
      <w:r w:rsidR="00F70B4B" w:rsidRPr="00F94357">
        <w:rPr>
          <w:lang w:val="en-GB"/>
        </w:rPr>
        <w:t xml:space="preserve">The </w:t>
      </w:r>
      <w:r w:rsidR="00DA79DB" w:rsidRPr="00F94357">
        <w:rPr>
          <w:lang w:val="en-GB"/>
        </w:rPr>
        <w:t>Government</w:t>
      </w:r>
      <w:r w:rsidRPr="00F94357">
        <w:rPr>
          <w:lang w:val="en-GB"/>
        </w:rPr>
        <w:t xml:space="preserve"> </w:t>
      </w:r>
      <w:r w:rsidR="00F70B4B" w:rsidRPr="00F94357">
        <w:rPr>
          <w:lang w:val="en-GB"/>
        </w:rPr>
        <w:t>also considered that the C</w:t>
      </w:r>
      <w:r w:rsidRPr="00F94357">
        <w:rPr>
          <w:lang w:val="en-GB"/>
        </w:rPr>
        <w:t>hamb</w:t>
      </w:r>
      <w:r w:rsidR="00F70B4B" w:rsidRPr="00F94357">
        <w:rPr>
          <w:lang w:val="en-GB"/>
        </w:rPr>
        <w:t>e</w:t>
      </w:r>
      <w:r w:rsidRPr="00F94357">
        <w:rPr>
          <w:lang w:val="en-GB"/>
        </w:rPr>
        <w:t xml:space="preserve">r </w:t>
      </w:r>
      <w:r w:rsidR="0037640B" w:rsidRPr="00F94357">
        <w:rPr>
          <w:lang w:val="en-GB"/>
        </w:rPr>
        <w:t xml:space="preserve">had </w:t>
      </w:r>
      <w:r w:rsidR="0013465F" w:rsidRPr="00F94357">
        <w:rPr>
          <w:lang w:val="en-GB"/>
        </w:rPr>
        <w:t xml:space="preserve">wrongly </w:t>
      </w:r>
      <w:r w:rsidR="0037640B" w:rsidRPr="00F94357">
        <w:rPr>
          <w:lang w:val="en-GB"/>
        </w:rPr>
        <w:t xml:space="preserve">interpreted the concept of a contribution to a debate of </w:t>
      </w:r>
      <w:r w:rsidR="0013465F" w:rsidRPr="00F94357">
        <w:rPr>
          <w:lang w:val="en-GB"/>
        </w:rPr>
        <w:t xml:space="preserve">public </w:t>
      </w:r>
      <w:r w:rsidR="0037640B" w:rsidRPr="00F94357">
        <w:rPr>
          <w:lang w:val="en-GB"/>
        </w:rPr>
        <w:t>interest, and ha</w:t>
      </w:r>
      <w:r w:rsidR="0013465F" w:rsidRPr="00F94357">
        <w:rPr>
          <w:lang w:val="en-GB"/>
        </w:rPr>
        <w:t>d</w:t>
      </w:r>
      <w:r w:rsidR="0037640B" w:rsidRPr="00F94357">
        <w:rPr>
          <w:lang w:val="en-GB"/>
        </w:rPr>
        <w:t xml:space="preserve"> opened the way for considerable legal uncertainty. In this regard, they argued that too wide an interpretation of this concept would reduce to almost nothing the scope of the Convention principle of protection of the private and family lives of public figures, and would open the way to repeated invasions of privacy and infringements of </w:t>
      </w:r>
      <w:r w:rsidR="0013465F" w:rsidRPr="00F94357">
        <w:rPr>
          <w:lang w:val="en-GB"/>
        </w:rPr>
        <w:t xml:space="preserve">the right of </w:t>
      </w:r>
      <w:r w:rsidR="0037640B" w:rsidRPr="00F94357">
        <w:rPr>
          <w:lang w:val="en-GB"/>
        </w:rPr>
        <w:t>public figures</w:t>
      </w:r>
      <w:r w:rsidR="0013465F" w:rsidRPr="00F94357">
        <w:rPr>
          <w:lang w:val="en-GB"/>
        </w:rPr>
        <w:t xml:space="preserve"> </w:t>
      </w:r>
      <w:r w:rsidR="0037640B" w:rsidRPr="00F94357">
        <w:rPr>
          <w:lang w:val="en-GB"/>
        </w:rPr>
        <w:t>to control their own image, for exclusively commercial purposes</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66</w:t>
      </w:r>
      <w:r w:rsidRPr="00F94357">
        <w:rPr>
          <w:lang w:val="en-GB"/>
        </w:rPr>
        <w:fldChar w:fldCharType="end"/>
      </w:r>
      <w:r w:rsidRPr="00F94357">
        <w:rPr>
          <w:lang w:val="en-GB"/>
        </w:rPr>
        <w:t>.  </w:t>
      </w:r>
      <w:r w:rsidR="00F70B4B" w:rsidRPr="00F94357">
        <w:rPr>
          <w:lang w:val="en-GB"/>
        </w:rPr>
        <w:t xml:space="preserve">Before the </w:t>
      </w:r>
      <w:r w:rsidRPr="00F94357">
        <w:rPr>
          <w:lang w:val="en-GB"/>
        </w:rPr>
        <w:t>Grand Chamb</w:t>
      </w:r>
      <w:r w:rsidR="00F70B4B" w:rsidRPr="00F94357">
        <w:rPr>
          <w:lang w:val="en-GB"/>
        </w:rPr>
        <w:t>e</w:t>
      </w:r>
      <w:r w:rsidRPr="00F94357">
        <w:rPr>
          <w:lang w:val="en-GB"/>
        </w:rPr>
        <w:t xml:space="preserve">r, </w:t>
      </w:r>
      <w:r w:rsidR="00F70B4B" w:rsidRPr="00F94357">
        <w:rPr>
          <w:lang w:val="en-GB"/>
        </w:rPr>
        <w:t xml:space="preserve">they submitted that the Court, in its </w:t>
      </w:r>
      <w:r w:rsidRPr="00F94357">
        <w:rPr>
          <w:i/>
          <w:lang w:val="en-GB"/>
        </w:rPr>
        <w:t xml:space="preserve">Von Hannover </w:t>
      </w:r>
      <w:r w:rsidR="00F70B4B" w:rsidRPr="00F94357">
        <w:rPr>
          <w:i/>
          <w:lang w:val="en-GB"/>
        </w:rPr>
        <w:t>v</w:t>
      </w:r>
      <w:r w:rsidR="009B1B23" w:rsidRPr="00F94357">
        <w:rPr>
          <w:i/>
          <w:lang w:val="en-GB"/>
        </w:rPr>
        <w:t xml:space="preserve">. </w:t>
      </w:r>
      <w:r w:rsidR="00F70B4B" w:rsidRPr="00F94357">
        <w:rPr>
          <w:i/>
          <w:lang w:val="en-GB"/>
        </w:rPr>
        <w:t xml:space="preserve">Germany </w:t>
      </w:r>
      <w:r w:rsidRPr="00F94357">
        <w:rPr>
          <w:i/>
          <w:lang w:val="en-GB"/>
        </w:rPr>
        <w:t>(n</w:t>
      </w:r>
      <w:r w:rsidR="00F70B4B" w:rsidRPr="00F94357">
        <w:rPr>
          <w:i/>
          <w:lang w:val="en-GB"/>
        </w:rPr>
        <w:t>o.</w:t>
      </w:r>
      <w:r w:rsidR="009B1B23" w:rsidRPr="00F94357">
        <w:rPr>
          <w:i/>
          <w:lang w:val="en-GB"/>
        </w:rPr>
        <w:t xml:space="preserve"> </w:t>
      </w:r>
      <w:r w:rsidRPr="00F94357">
        <w:rPr>
          <w:i/>
          <w:lang w:val="en-GB"/>
        </w:rPr>
        <w:t>2)</w:t>
      </w:r>
      <w:r w:rsidR="00F70B4B" w:rsidRPr="00F94357">
        <w:rPr>
          <w:i/>
          <w:lang w:val="en-GB"/>
        </w:rPr>
        <w:t xml:space="preserve"> </w:t>
      </w:r>
      <w:r w:rsidR="00F70B4B" w:rsidRPr="00F94357">
        <w:rPr>
          <w:lang w:val="en-GB"/>
        </w:rPr>
        <w:t xml:space="preserve">judgment </w:t>
      </w:r>
      <w:r w:rsidRPr="00F94357">
        <w:rPr>
          <w:lang w:val="en-GB"/>
        </w:rPr>
        <w:t>([GC], n</w:t>
      </w:r>
      <w:r w:rsidR="00F70B4B" w:rsidRPr="00F94357">
        <w:rPr>
          <w:lang w:val="en-GB"/>
        </w:rPr>
        <w:t xml:space="preserve">os. </w:t>
      </w:r>
      <w:r w:rsidRPr="00F94357">
        <w:rPr>
          <w:lang w:val="en-GB"/>
        </w:rPr>
        <w:t xml:space="preserve">40660/08 </w:t>
      </w:r>
      <w:r w:rsidR="00F70B4B" w:rsidRPr="00F94357">
        <w:rPr>
          <w:lang w:val="en-GB"/>
        </w:rPr>
        <w:t>and</w:t>
      </w:r>
      <w:r w:rsidR="009B1B23" w:rsidRPr="00F94357">
        <w:rPr>
          <w:lang w:val="en-GB"/>
        </w:rPr>
        <w:t> </w:t>
      </w:r>
      <w:r w:rsidRPr="00F94357">
        <w:rPr>
          <w:lang w:val="en-GB"/>
        </w:rPr>
        <w:t>60641/08</w:t>
      </w:r>
      <w:r w:rsidRPr="00F94357">
        <w:rPr>
          <w:snapToGrid w:val="0"/>
          <w:szCs w:val="24"/>
          <w:lang w:val="en-GB"/>
        </w:rPr>
        <w:t xml:space="preserve">, </w:t>
      </w:r>
      <w:r w:rsidR="003D0227" w:rsidRPr="00F94357">
        <w:rPr>
          <w:snapToGrid w:val="0"/>
          <w:lang w:val="en-GB"/>
        </w:rPr>
        <w:t>ECHR</w:t>
      </w:r>
      <w:r w:rsidRPr="00F94357">
        <w:rPr>
          <w:snapToGrid w:val="0"/>
          <w:lang w:val="en-GB"/>
        </w:rPr>
        <w:t xml:space="preserve"> 2012), </w:t>
      </w:r>
      <w:r w:rsidR="00F70B4B" w:rsidRPr="00F94357">
        <w:rPr>
          <w:snapToGrid w:val="0"/>
          <w:lang w:val="en-GB"/>
        </w:rPr>
        <w:t xml:space="preserve">had </w:t>
      </w:r>
      <w:r w:rsidR="00941D77" w:rsidRPr="00F94357">
        <w:rPr>
          <w:snapToGrid w:val="0"/>
          <w:lang w:val="en-GB"/>
        </w:rPr>
        <w:t xml:space="preserve">accepted a particularly wide definition of the concept of a debate of </w:t>
      </w:r>
      <w:r w:rsidR="0013465F" w:rsidRPr="00F94357">
        <w:rPr>
          <w:snapToGrid w:val="0"/>
          <w:lang w:val="en-GB"/>
        </w:rPr>
        <w:t xml:space="preserve">public </w:t>
      </w:r>
      <w:r w:rsidR="00941D77" w:rsidRPr="00F94357">
        <w:rPr>
          <w:snapToGrid w:val="0"/>
          <w:lang w:val="en-GB"/>
        </w:rPr>
        <w:t>i</w:t>
      </w:r>
      <w:r w:rsidRPr="00F94357">
        <w:rPr>
          <w:snapToGrid w:val="0"/>
          <w:lang w:val="en-GB"/>
        </w:rPr>
        <w:t>nt</w:t>
      </w:r>
      <w:r w:rsidR="00941D77" w:rsidRPr="00F94357">
        <w:rPr>
          <w:snapToGrid w:val="0"/>
          <w:lang w:val="en-GB"/>
        </w:rPr>
        <w:t>erest. As legal commentators had also pointed out, th</w:t>
      </w:r>
      <w:r w:rsidR="006F280B" w:rsidRPr="00F94357">
        <w:rPr>
          <w:snapToGrid w:val="0"/>
          <w:lang w:val="en-GB"/>
        </w:rPr>
        <w:t xml:space="preserve">at </w:t>
      </w:r>
      <w:r w:rsidR="00941D77" w:rsidRPr="00F94357">
        <w:rPr>
          <w:snapToGrid w:val="0"/>
          <w:lang w:val="en-GB"/>
        </w:rPr>
        <w:t xml:space="preserve">definition </w:t>
      </w:r>
      <w:r w:rsidR="0013465F" w:rsidRPr="00F94357">
        <w:rPr>
          <w:snapToGrid w:val="0"/>
          <w:lang w:val="en-GB"/>
        </w:rPr>
        <w:t xml:space="preserve">departed </w:t>
      </w:r>
      <w:r w:rsidR="00941D77" w:rsidRPr="00F94357">
        <w:rPr>
          <w:snapToGrid w:val="0"/>
          <w:lang w:val="en-GB"/>
        </w:rPr>
        <w:t xml:space="preserve">from the first </w:t>
      </w:r>
      <w:r w:rsidRPr="00F94357">
        <w:rPr>
          <w:i/>
          <w:lang w:val="en-GB"/>
        </w:rPr>
        <w:t xml:space="preserve">Von Hannover </w:t>
      </w:r>
      <w:r w:rsidR="00941D77" w:rsidRPr="00F94357">
        <w:rPr>
          <w:lang w:val="en-GB"/>
        </w:rPr>
        <w:t xml:space="preserve">judgment (cited above), and opened the way for </w:t>
      </w:r>
      <w:r w:rsidRPr="00F94357">
        <w:rPr>
          <w:lang w:val="en-GB"/>
        </w:rPr>
        <w:t xml:space="preserve">publication </w:t>
      </w:r>
      <w:r w:rsidR="00941D77" w:rsidRPr="00F94357">
        <w:rPr>
          <w:lang w:val="en-GB"/>
        </w:rPr>
        <w:t xml:space="preserve">of </w:t>
      </w:r>
      <w:r w:rsidR="008F3E49" w:rsidRPr="00F94357">
        <w:rPr>
          <w:lang w:val="en-GB"/>
        </w:rPr>
        <w:t xml:space="preserve">photographs and articles which breached the privacy of public figures, </w:t>
      </w:r>
      <w:r w:rsidR="006F280B" w:rsidRPr="00F94357">
        <w:rPr>
          <w:lang w:val="en-GB"/>
        </w:rPr>
        <w:t xml:space="preserve">with </w:t>
      </w:r>
      <w:r w:rsidR="008F3E49" w:rsidRPr="00F94357">
        <w:rPr>
          <w:lang w:val="en-GB"/>
        </w:rPr>
        <w:t xml:space="preserve">a fleeting reference to a debate of </w:t>
      </w:r>
      <w:r w:rsidR="0013465F" w:rsidRPr="00F94357">
        <w:rPr>
          <w:lang w:val="en-GB"/>
        </w:rPr>
        <w:t xml:space="preserve">public </w:t>
      </w:r>
      <w:r w:rsidR="008F3E49" w:rsidRPr="00F94357">
        <w:rPr>
          <w:lang w:val="en-GB"/>
        </w:rPr>
        <w:t xml:space="preserve">interest then appearing sufficient to justify such </w:t>
      </w:r>
      <w:r w:rsidRPr="00F94357">
        <w:rPr>
          <w:lang w:val="en-GB"/>
        </w:rPr>
        <w:t>publication</w:t>
      </w:r>
      <w:r w:rsidR="008F3E49" w:rsidRPr="00F94357">
        <w:rPr>
          <w:lang w:val="en-GB"/>
        </w:rPr>
        <w:t>s</w:t>
      </w:r>
      <w:r w:rsidRPr="00F94357">
        <w:rPr>
          <w:lang w:val="en-GB"/>
        </w:rPr>
        <w:t xml:space="preserve">. </w:t>
      </w:r>
      <w:r w:rsidR="00941D77" w:rsidRPr="00F94357">
        <w:rPr>
          <w:lang w:val="en-GB"/>
        </w:rPr>
        <w:t>In the Government</w:t>
      </w:r>
      <w:r w:rsidR="00F94357" w:rsidRPr="00F94357">
        <w:rPr>
          <w:lang w:val="en-GB"/>
        </w:rPr>
        <w:t>’</w:t>
      </w:r>
      <w:r w:rsidR="00941D77" w:rsidRPr="00F94357">
        <w:rPr>
          <w:lang w:val="en-GB"/>
        </w:rPr>
        <w:t xml:space="preserve">s opinion, </w:t>
      </w:r>
      <w:r w:rsidR="008F3E49" w:rsidRPr="00F94357">
        <w:rPr>
          <w:lang w:val="en-GB"/>
        </w:rPr>
        <w:t xml:space="preserve">were that interpretation to prevail, the concept of a debate of </w:t>
      </w:r>
      <w:r w:rsidR="0013465F" w:rsidRPr="00F94357">
        <w:rPr>
          <w:lang w:val="en-GB"/>
        </w:rPr>
        <w:t xml:space="preserve">public </w:t>
      </w:r>
      <w:r w:rsidR="008F3E49" w:rsidRPr="00F94357">
        <w:rPr>
          <w:lang w:val="en-GB"/>
        </w:rPr>
        <w:t>interest, which, they argued, was intended to guarantee respect for the private life of public figures, would be</w:t>
      </w:r>
      <w:r w:rsidR="006F280B" w:rsidRPr="00F94357">
        <w:rPr>
          <w:lang w:val="en-GB"/>
        </w:rPr>
        <w:t xml:space="preserve"> reduced to </w:t>
      </w:r>
      <w:r w:rsidR="0090739C" w:rsidRPr="00F94357">
        <w:rPr>
          <w:lang w:val="en-GB"/>
        </w:rPr>
        <w:t>an empty shell.</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67</w:t>
      </w:r>
      <w:r w:rsidRPr="00F94357">
        <w:rPr>
          <w:lang w:val="en-GB"/>
        </w:rPr>
        <w:fldChar w:fldCharType="end"/>
      </w:r>
      <w:r w:rsidRPr="00F94357">
        <w:rPr>
          <w:lang w:val="en-GB"/>
        </w:rPr>
        <w:t>.  </w:t>
      </w:r>
      <w:r w:rsidR="00941D77" w:rsidRPr="00F94357">
        <w:rPr>
          <w:lang w:val="en-GB"/>
        </w:rPr>
        <w:t>The Government</w:t>
      </w:r>
      <w:r w:rsidRPr="00F94357">
        <w:rPr>
          <w:lang w:val="en-GB"/>
        </w:rPr>
        <w:t xml:space="preserve"> </w:t>
      </w:r>
      <w:r w:rsidR="008F3E49" w:rsidRPr="00F94357">
        <w:rPr>
          <w:lang w:val="en-GB"/>
        </w:rPr>
        <w:t xml:space="preserve">considered that the fact that the Chamber had </w:t>
      </w:r>
      <w:r w:rsidR="0090739C" w:rsidRPr="00F94357">
        <w:rPr>
          <w:lang w:val="en-GB"/>
        </w:rPr>
        <w:t>found that the article contained elements which related to the Prince</w:t>
      </w:r>
      <w:r w:rsidR="00F94357" w:rsidRPr="00F94357">
        <w:rPr>
          <w:lang w:val="en-GB"/>
        </w:rPr>
        <w:t>’</w:t>
      </w:r>
      <w:r w:rsidR="0090739C" w:rsidRPr="00F94357">
        <w:rPr>
          <w:lang w:val="en-GB"/>
        </w:rPr>
        <w:t xml:space="preserve">s private, or even intimate, life ought to lead the </w:t>
      </w:r>
      <w:r w:rsidRPr="00F94357">
        <w:rPr>
          <w:lang w:val="en-GB"/>
        </w:rPr>
        <w:t>Grand Chamb</w:t>
      </w:r>
      <w:r w:rsidR="0090739C" w:rsidRPr="00F94357">
        <w:rPr>
          <w:lang w:val="en-GB"/>
        </w:rPr>
        <w:t>e</w:t>
      </w:r>
      <w:r w:rsidRPr="00F94357">
        <w:rPr>
          <w:lang w:val="en-GB"/>
        </w:rPr>
        <w:t xml:space="preserve">r </w:t>
      </w:r>
      <w:r w:rsidR="0090739C" w:rsidRPr="00F94357">
        <w:rPr>
          <w:lang w:val="en-GB"/>
        </w:rPr>
        <w:t>to consider that the court judgment against the applicants had been justified. They claimed that the elements of private life set out in the article ought to take precedence and that the main, if not exclusive, purpose of the publication had been to satisfy the curiosity of a particular readership regarding details of the Prince</w:t>
      </w:r>
      <w:r w:rsidR="00F94357" w:rsidRPr="00F94357">
        <w:rPr>
          <w:lang w:val="en-GB"/>
        </w:rPr>
        <w:t>’</w:t>
      </w:r>
      <w:r w:rsidR="0090739C" w:rsidRPr="00F94357">
        <w:rPr>
          <w:lang w:val="en-GB"/>
        </w:rPr>
        <w:t>s private life</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68</w:t>
      </w:r>
      <w:r w:rsidRPr="00F94357">
        <w:rPr>
          <w:lang w:val="en-GB"/>
        </w:rPr>
        <w:fldChar w:fldCharType="end"/>
      </w:r>
      <w:r w:rsidRPr="00F94357">
        <w:rPr>
          <w:lang w:val="en-GB"/>
        </w:rPr>
        <w:t>.  </w:t>
      </w:r>
      <w:r w:rsidR="00941D77" w:rsidRPr="00F94357">
        <w:rPr>
          <w:lang w:val="en-GB"/>
        </w:rPr>
        <w:t xml:space="preserve">Before the </w:t>
      </w:r>
      <w:r w:rsidRPr="00F94357">
        <w:rPr>
          <w:lang w:val="en-GB"/>
        </w:rPr>
        <w:t>Grand Chamb</w:t>
      </w:r>
      <w:r w:rsidR="00941D77" w:rsidRPr="00F94357">
        <w:rPr>
          <w:lang w:val="en-GB"/>
        </w:rPr>
        <w:t>e</w:t>
      </w:r>
      <w:r w:rsidRPr="00F94357">
        <w:rPr>
          <w:lang w:val="en-GB"/>
        </w:rPr>
        <w:t xml:space="preserve">r, </w:t>
      </w:r>
      <w:r w:rsidR="00941D77" w:rsidRPr="00F94357">
        <w:rPr>
          <w:lang w:val="en-GB"/>
        </w:rPr>
        <w:t xml:space="preserve">they </w:t>
      </w:r>
      <w:r w:rsidR="004E619C" w:rsidRPr="00F94357">
        <w:rPr>
          <w:lang w:val="en-GB"/>
        </w:rPr>
        <w:t xml:space="preserve">also </w:t>
      </w:r>
      <w:r w:rsidR="00941D77" w:rsidRPr="00F94357">
        <w:rPr>
          <w:lang w:val="en-GB"/>
        </w:rPr>
        <w:t xml:space="preserve">argued that the Chamber had </w:t>
      </w:r>
      <w:r w:rsidR="0013465F" w:rsidRPr="00F94357">
        <w:rPr>
          <w:lang w:val="en-GB"/>
        </w:rPr>
        <w:t xml:space="preserve">wrongly held </w:t>
      </w:r>
      <w:r w:rsidR="004E619C" w:rsidRPr="00F94357">
        <w:rPr>
          <w:lang w:val="en-GB"/>
        </w:rPr>
        <w:t>that the possible succession to the throne of the Principality of a son born outside marriage was “the core message of the article”</w:t>
      </w:r>
      <w:r w:rsidRPr="00F94357">
        <w:rPr>
          <w:lang w:val="en-GB"/>
        </w:rPr>
        <w:t xml:space="preserve">: </w:t>
      </w:r>
      <w:r w:rsidR="004E619C" w:rsidRPr="00F94357">
        <w:rPr>
          <w:lang w:val="en-GB"/>
        </w:rPr>
        <w:t>in fact, it had contained only two references to that matter, or eight lines out of the five hundred lines of text, covering four pages</w:t>
      </w:r>
      <w:r w:rsidR="00370629" w:rsidRPr="00F94357">
        <w:rPr>
          <w:lang w:val="en-GB"/>
        </w:rPr>
        <w:t xml:space="preserve"> and </w:t>
      </w:r>
      <w:r w:rsidR="004E619C" w:rsidRPr="00F94357">
        <w:rPr>
          <w:lang w:val="en-GB"/>
        </w:rPr>
        <w:t xml:space="preserve">accompanied by six pages of photographs, in addition to the photograph on the front cover. The </w:t>
      </w:r>
      <w:r w:rsidR="004E619C" w:rsidRPr="00F94357">
        <w:rPr>
          <w:lang w:val="en-GB"/>
        </w:rPr>
        <w:lastRenderedPageBreak/>
        <w:t>Government</w:t>
      </w:r>
      <w:r w:rsidRPr="00F94357">
        <w:rPr>
          <w:lang w:val="en-GB"/>
        </w:rPr>
        <w:t xml:space="preserve"> r</w:t>
      </w:r>
      <w:r w:rsidR="004E619C" w:rsidRPr="00F94357">
        <w:rPr>
          <w:lang w:val="en-GB"/>
        </w:rPr>
        <w:t>e</w:t>
      </w:r>
      <w:r w:rsidRPr="00F94357">
        <w:rPr>
          <w:lang w:val="en-GB"/>
        </w:rPr>
        <w:t>affirme</w:t>
      </w:r>
      <w:r w:rsidR="004E619C" w:rsidRPr="00F94357">
        <w:rPr>
          <w:lang w:val="en-GB"/>
        </w:rPr>
        <w:t xml:space="preserve">d that the fact that the </w:t>
      </w:r>
      <w:r w:rsidRPr="00F94357">
        <w:rPr>
          <w:lang w:val="en-GB"/>
        </w:rPr>
        <w:t xml:space="preserve">Prince </w:t>
      </w:r>
      <w:r w:rsidR="004E619C" w:rsidRPr="00F94357">
        <w:rPr>
          <w:lang w:val="en-GB"/>
        </w:rPr>
        <w:t xml:space="preserve">had a son </w:t>
      </w:r>
      <w:r w:rsidR="00756EE8" w:rsidRPr="00F94357">
        <w:rPr>
          <w:lang w:val="en-GB"/>
        </w:rPr>
        <w:t xml:space="preserve">born </w:t>
      </w:r>
      <w:r w:rsidR="004E619C" w:rsidRPr="00F94357">
        <w:rPr>
          <w:lang w:val="en-GB"/>
        </w:rPr>
        <w:t xml:space="preserve">outside marriage, who had no official status, did not contribute to a debate of </w:t>
      </w:r>
      <w:r w:rsidR="0013465F" w:rsidRPr="00F94357">
        <w:rPr>
          <w:lang w:val="en-GB"/>
        </w:rPr>
        <w:t xml:space="preserve">public </w:t>
      </w:r>
      <w:r w:rsidR="004E619C" w:rsidRPr="00F94357">
        <w:rPr>
          <w:lang w:val="en-GB"/>
        </w:rPr>
        <w:t>interest.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69</w:t>
      </w:r>
      <w:r w:rsidRPr="00F94357">
        <w:rPr>
          <w:lang w:val="en-GB"/>
        </w:rPr>
        <w:fldChar w:fldCharType="end"/>
      </w:r>
      <w:r w:rsidRPr="00F94357">
        <w:rPr>
          <w:lang w:val="en-GB"/>
        </w:rPr>
        <w:t>.  </w:t>
      </w:r>
      <w:r w:rsidR="002B6C0D" w:rsidRPr="00F94357">
        <w:rPr>
          <w:lang w:val="en-GB"/>
        </w:rPr>
        <w:t xml:space="preserve">Furthermore, while acknowledging that the German courts had dismissed the </w:t>
      </w:r>
      <w:r w:rsidRPr="00F94357">
        <w:rPr>
          <w:lang w:val="en-GB"/>
        </w:rPr>
        <w:t>Prince</w:t>
      </w:r>
      <w:r w:rsidR="00F94357" w:rsidRPr="00F94357">
        <w:rPr>
          <w:lang w:val="en-GB"/>
        </w:rPr>
        <w:t>’</w:t>
      </w:r>
      <w:r w:rsidR="002B6C0D" w:rsidRPr="00F94357">
        <w:rPr>
          <w:lang w:val="en-GB"/>
        </w:rPr>
        <w:t xml:space="preserve">s claim when he brought proceedings against the weekly magazine </w:t>
      </w:r>
      <w:r w:rsidRPr="00F94357">
        <w:rPr>
          <w:i/>
          <w:lang w:val="en-GB"/>
        </w:rPr>
        <w:t>Bunte</w:t>
      </w:r>
      <w:r w:rsidRPr="00F94357">
        <w:rPr>
          <w:lang w:val="en-GB"/>
        </w:rPr>
        <w:t xml:space="preserve"> </w:t>
      </w:r>
      <w:r w:rsidR="002B6C0D" w:rsidRPr="00F94357">
        <w:rPr>
          <w:lang w:val="en-GB"/>
        </w:rPr>
        <w:t xml:space="preserve">for an article </w:t>
      </w:r>
      <w:r w:rsidRPr="00F94357">
        <w:rPr>
          <w:lang w:val="en-GB"/>
        </w:rPr>
        <w:t xml:space="preserve">comparable </w:t>
      </w:r>
      <w:r w:rsidR="002B6C0D" w:rsidRPr="00F94357">
        <w:rPr>
          <w:lang w:val="en-GB"/>
        </w:rPr>
        <w:t xml:space="preserve">to that published in </w:t>
      </w:r>
      <w:r w:rsidR="002B6C0D" w:rsidRPr="00F94357">
        <w:rPr>
          <w:i/>
          <w:lang w:val="en-GB"/>
        </w:rPr>
        <w:t>Pa</w:t>
      </w:r>
      <w:r w:rsidRPr="00F94357">
        <w:rPr>
          <w:i/>
          <w:lang w:val="en-GB"/>
        </w:rPr>
        <w:t>ris Match</w:t>
      </w:r>
      <w:r w:rsidRPr="00F94357">
        <w:rPr>
          <w:lang w:val="en-GB"/>
        </w:rPr>
        <w:t xml:space="preserve">, </w:t>
      </w:r>
      <w:r w:rsidR="002B6C0D" w:rsidRPr="00F94357">
        <w:rPr>
          <w:lang w:val="en-GB"/>
        </w:rPr>
        <w:t>the Government</w:t>
      </w:r>
      <w:r w:rsidRPr="00F94357">
        <w:rPr>
          <w:lang w:val="en-GB"/>
        </w:rPr>
        <w:t xml:space="preserve"> </w:t>
      </w:r>
      <w:r w:rsidR="002B6C0D" w:rsidRPr="00F94357">
        <w:rPr>
          <w:lang w:val="en-GB"/>
        </w:rPr>
        <w:t xml:space="preserve">argued that the States Parties had different traditions in the area of respect by the media for private life, especially with regard to the private life of public figures. Thus, in </w:t>
      </w:r>
      <w:r w:rsidRPr="00F94357">
        <w:rPr>
          <w:lang w:val="en-GB"/>
        </w:rPr>
        <w:t xml:space="preserve">France, </w:t>
      </w:r>
      <w:r w:rsidR="002B6C0D" w:rsidRPr="00F94357">
        <w:rPr>
          <w:lang w:val="en-GB"/>
        </w:rPr>
        <w:t xml:space="preserve">the legislation and case-law were, they submitted, more </w:t>
      </w:r>
      <w:r w:rsidRPr="00F94357">
        <w:rPr>
          <w:lang w:val="en-GB"/>
        </w:rPr>
        <w:t>protect</w:t>
      </w:r>
      <w:r w:rsidR="002B6C0D" w:rsidRPr="00F94357">
        <w:rPr>
          <w:lang w:val="en-GB"/>
        </w:rPr>
        <w:t xml:space="preserve">ive of private life than in Germany or the United Kingdom. That being noted, the purpose of the </w:t>
      </w:r>
      <w:r w:rsidRPr="00F94357">
        <w:rPr>
          <w:lang w:val="en-GB"/>
        </w:rPr>
        <w:t xml:space="preserve">Convention </w:t>
      </w:r>
      <w:r w:rsidR="002B6C0D" w:rsidRPr="00F94357">
        <w:rPr>
          <w:lang w:val="en-GB"/>
        </w:rPr>
        <w:t>was not to harmonise national laws</w:t>
      </w:r>
      <w:r w:rsidRPr="00F94357">
        <w:rPr>
          <w:lang w:val="en-GB"/>
        </w:rPr>
        <w:t xml:space="preserve">. </w:t>
      </w:r>
      <w:r w:rsidR="002B6C0D" w:rsidRPr="00F94357">
        <w:rPr>
          <w:lang w:val="en-GB"/>
        </w:rPr>
        <w:t>The French courts had therefore been entitled to find, in contrast to the German courts, that the birth of the Prince</w:t>
      </w:r>
      <w:r w:rsidR="00F94357" w:rsidRPr="00F94357">
        <w:rPr>
          <w:lang w:val="en-GB"/>
        </w:rPr>
        <w:t>’</w:t>
      </w:r>
      <w:r w:rsidR="002B6C0D" w:rsidRPr="00F94357">
        <w:rPr>
          <w:lang w:val="en-GB"/>
        </w:rPr>
        <w:t xml:space="preserve">s son did not contribute to a debate of </w:t>
      </w:r>
      <w:r w:rsidR="0013465F" w:rsidRPr="00F94357">
        <w:rPr>
          <w:lang w:val="en-GB"/>
        </w:rPr>
        <w:t xml:space="preserve">public </w:t>
      </w:r>
      <w:r w:rsidR="002B6C0D" w:rsidRPr="00F94357">
        <w:rPr>
          <w:lang w:val="en-GB"/>
        </w:rPr>
        <w:t>interest:</w:t>
      </w:r>
      <w:r w:rsidRPr="00F94357">
        <w:rPr>
          <w:lang w:val="en-GB"/>
        </w:rPr>
        <w:t xml:space="preserve"> </w:t>
      </w:r>
      <w:r w:rsidR="002B6C0D" w:rsidRPr="00F94357">
        <w:rPr>
          <w:lang w:val="en-GB"/>
        </w:rPr>
        <w:t xml:space="preserve">this was a reasonable </w:t>
      </w:r>
      <w:r w:rsidRPr="00F94357">
        <w:rPr>
          <w:lang w:val="en-GB"/>
        </w:rPr>
        <w:t xml:space="preserve">position </w:t>
      </w:r>
      <w:r w:rsidR="002B6C0D" w:rsidRPr="00F94357">
        <w:rPr>
          <w:lang w:val="en-GB"/>
        </w:rPr>
        <w:t>in reconciling the competing interests at stake</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70</w:t>
      </w:r>
      <w:r w:rsidRPr="00F94357">
        <w:rPr>
          <w:lang w:val="en-GB"/>
        </w:rPr>
        <w:fldChar w:fldCharType="end"/>
      </w:r>
      <w:r w:rsidRPr="00F94357">
        <w:rPr>
          <w:lang w:val="en-GB"/>
        </w:rPr>
        <w:t>.  </w:t>
      </w:r>
      <w:r w:rsidR="002B6C0D" w:rsidRPr="00F94357">
        <w:rPr>
          <w:lang w:val="en-GB"/>
        </w:rPr>
        <w:t>The Government</w:t>
      </w:r>
      <w:r w:rsidRPr="00F94357">
        <w:rPr>
          <w:lang w:val="en-GB"/>
        </w:rPr>
        <w:t xml:space="preserve"> </w:t>
      </w:r>
      <w:r w:rsidR="002B6C0D" w:rsidRPr="00F94357">
        <w:rPr>
          <w:lang w:val="en-GB"/>
        </w:rPr>
        <w:t xml:space="preserve">added that, even supposing that the </w:t>
      </w:r>
      <w:r w:rsidRPr="00F94357">
        <w:rPr>
          <w:lang w:val="en-GB"/>
        </w:rPr>
        <w:t xml:space="preserve">Grand </w:t>
      </w:r>
      <w:r w:rsidR="002B6C0D" w:rsidRPr="00F94357">
        <w:rPr>
          <w:lang w:val="en-GB"/>
        </w:rPr>
        <w:t>Chamber</w:t>
      </w:r>
      <w:r w:rsidRPr="00F94357">
        <w:rPr>
          <w:lang w:val="en-GB"/>
        </w:rPr>
        <w:t xml:space="preserve"> </w:t>
      </w:r>
      <w:r w:rsidR="002B6C0D" w:rsidRPr="00F94357">
        <w:rPr>
          <w:lang w:val="en-GB"/>
        </w:rPr>
        <w:t xml:space="preserve">were to </w:t>
      </w:r>
      <w:r w:rsidR="00894B7B" w:rsidRPr="00F94357">
        <w:rPr>
          <w:lang w:val="en-GB"/>
        </w:rPr>
        <w:t>find that the birth in question involved a debate on a matter of public concern</w:t>
      </w:r>
      <w:r w:rsidRPr="00F94357">
        <w:rPr>
          <w:lang w:val="en-GB"/>
        </w:rPr>
        <w:t xml:space="preserve">, </w:t>
      </w:r>
      <w:r w:rsidR="00894B7B" w:rsidRPr="00F94357">
        <w:rPr>
          <w:lang w:val="en-GB"/>
        </w:rPr>
        <w:t xml:space="preserve">the fact that the impugned article contained multiple </w:t>
      </w:r>
      <w:r w:rsidR="0013465F" w:rsidRPr="00F94357">
        <w:rPr>
          <w:lang w:val="en-GB"/>
        </w:rPr>
        <w:t xml:space="preserve">intimate </w:t>
      </w:r>
      <w:r w:rsidR="00894B7B" w:rsidRPr="00F94357">
        <w:rPr>
          <w:lang w:val="en-GB"/>
        </w:rPr>
        <w:t>details of his life nonetheless justified that, in the instant case, protection of privacy took precedence over freedom of expression</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71</w:t>
      </w:r>
      <w:r w:rsidRPr="00F94357">
        <w:rPr>
          <w:lang w:val="en-GB"/>
        </w:rPr>
        <w:fldChar w:fldCharType="end"/>
      </w:r>
      <w:r w:rsidRPr="00F94357">
        <w:rPr>
          <w:lang w:val="en-GB"/>
        </w:rPr>
        <w:t>.  </w:t>
      </w:r>
      <w:r w:rsidR="00894B7B" w:rsidRPr="00F94357">
        <w:rPr>
          <w:lang w:val="en-GB"/>
        </w:rPr>
        <w:t xml:space="preserve">They considered that the </w:t>
      </w:r>
      <w:r w:rsidRPr="00F94357">
        <w:rPr>
          <w:lang w:val="en-GB"/>
        </w:rPr>
        <w:t xml:space="preserve">publication </w:t>
      </w:r>
      <w:r w:rsidR="00894B7B" w:rsidRPr="00F94357">
        <w:rPr>
          <w:lang w:val="en-GB"/>
        </w:rPr>
        <w:t xml:space="preserve">of the article and of several photographs </w:t>
      </w:r>
      <w:r w:rsidR="00F63326" w:rsidRPr="00F94357">
        <w:rPr>
          <w:lang w:val="en-GB"/>
        </w:rPr>
        <w:t xml:space="preserve">showing the </w:t>
      </w:r>
      <w:r w:rsidRPr="00F94357">
        <w:rPr>
          <w:lang w:val="en-GB"/>
        </w:rPr>
        <w:t xml:space="preserve">Prince </w:t>
      </w:r>
      <w:r w:rsidR="00631076" w:rsidRPr="00F94357">
        <w:rPr>
          <w:lang w:val="en-GB"/>
        </w:rPr>
        <w:t xml:space="preserve">with </w:t>
      </w:r>
      <w:r w:rsidR="00F63326" w:rsidRPr="00F94357">
        <w:rPr>
          <w:lang w:val="en-GB"/>
        </w:rPr>
        <w:t xml:space="preserve">his son </w:t>
      </w:r>
      <w:r w:rsidR="00894B7B" w:rsidRPr="00F94357">
        <w:rPr>
          <w:lang w:val="en-GB"/>
        </w:rPr>
        <w:t xml:space="preserve">had been </w:t>
      </w:r>
      <w:r w:rsidRPr="00F94357">
        <w:rPr>
          <w:lang w:val="en-GB"/>
        </w:rPr>
        <w:t>particul</w:t>
      </w:r>
      <w:r w:rsidR="00894B7B" w:rsidRPr="00F94357">
        <w:rPr>
          <w:lang w:val="en-GB"/>
        </w:rPr>
        <w:t xml:space="preserve">arly intrusive </w:t>
      </w:r>
      <w:r w:rsidR="00894B7B" w:rsidRPr="00F94357">
        <w:rPr>
          <w:rFonts w:ascii="Times New Roman" w:hAnsi="Times New Roman" w:cs="Times New Roman"/>
          <w:szCs w:val="24"/>
          <w:lang w:val="en-GB"/>
        </w:rPr>
        <w:t>with regard to the Prince</w:t>
      </w:r>
      <w:r w:rsidR="00F94357" w:rsidRPr="00F94357">
        <w:rPr>
          <w:rFonts w:ascii="Times New Roman" w:hAnsi="Times New Roman" w:cs="Times New Roman"/>
          <w:szCs w:val="24"/>
          <w:lang w:val="en-GB"/>
        </w:rPr>
        <w:t>’</w:t>
      </w:r>
      <w:r w:rsidR="00894B7B" w:rsidRPr="00F94357">
        <w:rPr>
          <w:rFonts w:ascii="Times New Roman" w:hAnsi="Times New Roman" w:cs="Times New Roman"/>
          <w:szCs w:val="24"/>
          <w:lang w:val="en-GB"/>
        </w:rPr>
        <w:t xml:space="preserve">s private life. </w:t>
      </w:r>
      <w:r w:rsidR="00631076" w:rsidRPr="00F94357">
        <w:rPr>
          <w:rFonts w:ascii="Times New Roman" w:hAnsi="Times New Roman" w:cs="Times New Roman"/>
          <w:szCs w:val="24"/>
          <w:lang w:val="en-GB"/>
        </w:rPr>
        <w:t xml:space="preserve">Moreover, </w:t>
      </w:r>
      <w:r w:rsidR="00894B7B" w:rsidRPr="00F94357">
        <w:rPr>
          <w:rFonts w:ascii="Times New Roman" w:hAnsi="Times New Roman" w:cs="Times New Roman"/>
          <w:szCs w:val="24"/>
          <w:lang w:val="en-GB"/>
        </w:rPr>
        <w:t xml:space="preserve">the article had </w:t>
      </w:r>
      <w:r w:rsidRPr="00F94357">
        <w:rPr>
          <w:rFonts w:ascii="Times New Roman" w:hAnsi="Times New Roman" w:cs="Times New Roman"/>
          <w:szCs w:val="24"/>
          <w:lang w:val="en-GB"/>
        </w:rPr>
        <w:t>cont</w:t>
      </w:r>
      <w:r w:rsidR="00894B7B" w:rsidRPr="00F94357">
        <w:rPr>
          <w:rFonts w:ascii="Times New Roman" w:hAnsi="Times New Roman" w:cs="Times New Roman"/>
          <w:szCs w:val="24"/>
          <w:lang w:val="en-GB"/>
        </w:rPr>
        <w:t>ained disclosures concerning the most intimate details of the Prince</w:t>
      </w:r>
      <w:r w:rsidR="00F94357" w:rsidRPr="00F94357">
        <w:rPr>
          <w:rFonts w:ascii="Times New Roman" w:hAnsi="Times New Roman" w:cs="Times New Roman"/>
          <w:szCs w:val="24"/>
          <w:lang w:val="en-GB"/>
        </w:rPr>
        <w:t>’</w:t>
      </w:r>
      <w:r w:rsidR="00894B7B" w:rsidRPr="00F94357">
        <w:rPr>
          <w:rFonts w:ascii="Times New Roman" w:hAnsi="Times New Roman" w:cs="Times New Roman"/>
          <w:szCs w:val="24"/>
          <w:lang w:val="en-GB"/>
        </w:rPr>
        <w:t xml:space="preserve">s life. Furthermore, the </w:t>
      </w:r>
      <w:r w:rsidRPr="00F94357">
        <w:rPr>
          <w:rFonts w:ascii="Times New Roman" w:hAnsi="Times New Roman" w:cs="Times New Roman"/>
          <w:szCs w:val="24"/>
          <w:lang w:val="en-GB"/>
        </w:rPr>
        <w:t xml:space="preserve">Prince </w:t>
      </w:r>
      <w:r w:rsidR="00894B7B" w:rsidRPr="00F94357">
        <w:rPr>
          <w:rFonts w:ascii="Times New Roman" w:hAnsi="Times New Roman" w:cs="Times New Roman"/>
          <w:szCs w:val="24"/>
          <w:lang w:val="en-GB"/>
        </w:rPr>
        <w:t>had consented to photographs being taken of him with his son</w:t>
      </w:r>
      <w:r w:rsidR="00B034DD" w:rsidRPr="00F94357">
        <w:rPr>
          <w:rFonts w:ascii="Times New Roman" w:hAnsi="Times New Roman" w:cs="Times New Roman"/>
          <w:szCs w:val="24"/>
          <w:lang w:val="en-GB"/>
        </w:rPr>
        <w:t xml:space="preserve"> for private use, and not for publication. In this regard, the Government</w:t>
      </w:r>
      <w:r w:rsidRPr="00F94357">
        <w:rPr>
          <w:rFonts w:ascii="Times New Roman" w:hAnsi="Times New Roman" w:cs="Times New Roman"/>
          <w:szCs w:val="24"/>
          <w:lang w:val="en-GB"/>
        </w:rPr>
        <w:t xml:space="preserve"> </w:t>
      </w:r>
      <w:r w:rsidR="00972F28" w:rsidRPr="00F94357">
        <w:rPr>
          <w:rFonts w:ascii="Times New Roman" w:hAnsi="Times New Roman" w:cs="Times New Roman"/>
          <w:szCs w:val="24"/>
          <w:lang w:val="en-GB"/>
        </w:rPr>
        <w:t xml:space="preserve">criticised the applicants for failing to filter the information provided by </w:t>
      </w:r>
      <w:r w:rsidRPr="00F94357">
        <w:rPr>
          <w:lang w:val="en-GB"/>
        </w:rPr>
        <w:t>M</w:t>
      </w:r>
      <w:r w:rsidR="004D3B23" w:rsidRPr="00F94357">
        <w:rPr>
          <w:lang w:val="en-GB"/>
        </w:rPr>
        <w:t xml:space="preserve">s </w:t>
      </w:r>
      <w:r w:rsidRPr="00F94357">
        <w:rPr>
          <w:lang w:val="en-GB"/>
        </w:rPr>
        <w:t xml:space="preserve">Coste </w:t>
      </w:r>
      <w:r w:rsidR="00972F28" w:rsidRPr="00F94357">
        <w:rPr>
          <w:lang w:val="en-GB"/>
        </w:rPr>
        <w:t>in order to exclude the intimate</w:t>
      </w:r>
      <w:r w:rsidR="00631076" w:rsidRPr="00F94357">
        <w:rPr>
          <w:lang w:val="en-GB"/>
        </w:rPr>
        <w:t xml:space="preserve"> details concerning the Prince, choosing instead </w:t>
      </w:r>
      <w:r w:rsidR="00972F28" w:rsidRPr="00F94357">
        <w:rPr>
          <w:lang w:val="en-GB"/>
        </w:rPr>
        <w:t>to publish those intimate details</w:t>
      </w:r>
      <w:r w:rsidR="00631076" w:rsidRPr="00F94357">
        <w:rPr>
          <w:lang w:val="en-GB"/>
        </w:rPr>
        <w:t xml:space="preserve"> and </w:t>
      </w:r>
      <w:r w:rsidR="00972F28" w:rsidRPr="00F94357">
        <w:rPr>
          <w:lang w:val="en-GB"/>
        </w:rPr>
        <w:t xml:space="preserve">thus failing in their duties and </w:t>
      </w:r>
      <w:r w:rsidRPr="00F94357">
        <w:rPr>
          <w:lang w:val="en-GB"/>
        </w:rPr>
        <w:t>respons</w:t>
      </w:r>
      <w:r w:rsidR="00972F28" w:rsidRPr="00F94357">
        <w:rPr>
          <w:lang w:val="en-GB"/>
        </w:rPr>
        <w:t>i</w:t>
      </w:r>
      <w:r w:rsidRPr="00F94357">
        <w:rPr>
          <w:lang w:val="en-GB"/>
        </w:rPr>
        <w:t>bilit</w:t>
      </w:r>
      <w:r w:rsidR="00972F28" w:rsidRPr="00F94357">
        <w:rPr>
          <w:lang w:val="en-GB"/>
        </w:rPr>
        <w:t>ies</w:t>
      </w:r>
      <w:r w:rsidRPr="00F94357">
        <w:rPr>
          <w:lang w:val="en-GB"/>
        </w:rPr>
        <w:t>.</w:t>
      </w:r>
    </w:p>
    <w:p w:rsidR="00EC63F1" w:rsidRPr="00F94357" w:rsidRDefault="00800D9B" w:rsidP="00F94357">
      <w:pPr>
        <w:pStyle w:val="ECHRPara"/>
        <w:rPr>
          <w:rFonts w:ascii="Times New Roman" w:hAnsi="Times New Roman" w:cs="Times New Roman"/>
          <w:szCs w:val="24"/>
          <w:lang w:val="en-GB"/>
        </w:rPr>
      </w:pPr>
      <w:r w:rsidRPr="00F94357">
        <w:rPr>
          <w:rFonts w:ascii="Times New Roman" w:hAnsi="Times New Roman" w:cs="Times New Roman"/>
          <w:szCs w:val="24"/>
          <w:lang w:val="en-GB"/>
        </w:rPr>
        <w:fldChar w:fldCharType="begin"/>
      </w:r>
      <w:r w:rsidRPr="00F94357">
        <w:rPr>
          <w:rFonts w:ascii="Times New Roman" w:hAnsi="Times New Roman" w:cs="Times New Roman"/>
          <w:szCs w:val="24"/>
          <w:lang w:val="en-GB"/>
        </w:rPr>
        <w:instrText xml:space="preserve"> SEQ level0 \*arabic </w:instrText>
      </w:r>
      <w:r w:rsidRPr="00F94357">
        <w:rPr>
          <w:rFonts w:ascii="Times New Roman" w:hAnsi="Times New Roman" w:cs="Times New Roman"/>
          <w:szCs w:val="24"/>
          <w:lang w:val="en-GB"/>
        </w:rPr>
        <w:fldChar w:fldCharType="separate"/>
      </w:r>
      <w:r w:rsidR="00F94357" w:rsidRPr="00F94357">
        <w:rPr>
          <w:rFonts w:ascii="Times New Roman" w:hAnsi="Times New Roman" w:cs="Times New Roman"/>
          <w:noProof/>
          <w:szCs w:val="24"/>
          <w:lang w:val="en-GB"/>
        </w:rPr>
        <w:t>72</w:t>
      </w:r>
      <w:r w:rsidRPr="00F94357">
        <w:rPr>
          <w:rFonts w:ascii="Times New Roman" w:hAnsi="Times New Roman" w:cs="Times New Roman"/>
          <w:szCs w:val="24"/>
          <w:lang w:val="en-GB"/>
        </w:rPr>
        <w:fldChar w:fldCharType="end"/>
      </w:r>
      <w:r w:rsidRPr="00F94357">
        <w:rPr>
          <w:rFonts w:ascii="Times New Roman" w:hAnsi="Times New Roman" w:cs="Times New Roman"/>
          <w:szCs w:val="24"/>
          <w:lang w:val="en-GB"/>
        </w:rPr>
        <w:t>.  </w:t>
      </w:r>
      <w:r w:rsidR="00B034DD" w:rsidRPr="00F94357">
        <w:rPr>
          <w:rFonts w:ascii="Times New Roman" w:hAnsi="Times New Roman" w:cs="Times New Roman"/>
          <w:szCs w:val="24"/>
          <w:lang w:val="en-GB"/>
        </w:rPr>
        <w:t xml:space="preserve">The </w:t>
      </w:r>
      <w:r w:rsidR="001E34B9" w:rsidRPr="00F94357">
        <w:rPr>
          <w:rFonts w:ascii="Times New Roman" w:hAnsi="Times New Roman" w:cs="Times New Roman"/>
          <w:szCs w:val="24"/>
          <w:lang w:val="en-GB"/>
        </w:rPr>
        <w:t>Government</w:t>
      </w:r>
      <w:r w:rsidRPr="00F94357">
        <w:rPr>
          <w:rFonts w:ascii="Times New Roman" w:hAnsi="Times New Roman" w:cs="Times New Roman"/>
          <w:szCs w:val="24"/>
          <w:lang w:val="en-GB"/>
        </w:rPr>
        <w:t xml:space="preserve"> </w:t>
      </w:r>
      <w:r w:rsidR="004B0E8A" w:rsidRPr="00F94357">
        <w:rPr>
          <w:rFonts w:ascii="Times New Roman" w:hAnsi="Times New Roman" w:cs="Times New Roman"/>
          <w:szCs w:val="24"/>
          <w:lang w:val="en-GB"/>
        </w:rPr>
        <w:t>further stated that</w:t>
      </w:r>
      <w:r w:rsidR="00972F28" w:rsidRPr="00F94357">
        <w:rPr>
          <w:rFonts w:ascii="Times New Roman" w:hAnsi="Times New Roman" w:cs="Times New Roman"/>
          <w:szCs w:val="24"/>
          <w:lang w:val="en-GB"/>
        </w:rPr>
        <w:t xml:space="preserve">, in using the photographs and captions, </w:t>
      </w:r>
      <w:r w:rsidR="004B0E8A" w:rsidRPr="00F94357">
        <w:rPr>
          <w:rFonts w:ascii="Times New Roman" w:hAnsi="Times New Roman" w:cs="Times New Roman"/>
          <w:szCs w:val="24"/>
          <w:lang w:val="en-GB"/>
        </w:rPr>
        <w:t xml:space="preserve">the </w:t>
      </w:r>
      <w:r w:rsidRPr="00F94357">
        <w:rPr>
          <w:rFonts w:ascii="Times New Roman" w:hAnsi="Times New Roman" w:cs="Times New Roman"/>
          <w:szCs w:val="24"/>
          <w:lang w:val="en-GB"/>
        </w:rPr>
        <w:t xml:space="preserve">magazine </w:t>
      </w:r>
      <w:r w:rsidR="00972F28" w:rsidRPr="00F94357">
        <w:rPr>
          <w:rFonts w:ascii="Times New Roman" w:hAnsi="Times New Roman" w:cs="Times New Roman"/>
          <w:szCs w:val="24"/>
          <w:lang w:val="en-GB"/>
        </w:rPr>
        <w:t xml:space="preserve">had given </w:t>
      </w:r>
      <w:r w:rsidR="004B0E8A" w:rsidRPr="00F94357">
        <w:rPr>
          <w:rFonts w:ascii="Times New Roman" w:hAnsi="Times New Roman" w:cs="Times New Roman"/>
          <w:szCs w:val="24"/>
          <w:lang w:val="en-GB"/>
        </w:rPr>
        <w:t xml:space="preserve">this “scoop” </w:t>
      </w:r>
      <w:r w:rsidR="00972F28" w:rsidRPr="00F94357">
        <w:rPr>
          <w:rFonts w:ascii="Times New Roman" w:hAnsi="Times New Roman" w:cs="Times New Roman"/>
          <w:szCs w:val="24"/>
          <w:lang w:val="en-GB"/>
        </w:rPr>
        <w:t xml:space="preserve">a </w:t>
      </w:r>
      <w:r w:rsidR="004B0E8A" w:rsidRPr="00F94357">
        <w:rPr>
          <w:rFonts w:ascii="Times New Roman" w:hAnsi="Times New Roman" w:cs="Times New Roman"/>
          <w:szCs w:val="24"/>
          <w:lang w:val="en-GB"/>
        </w:rPr>
        <w:t xml:space="preserve">sensationalist </w:t>
      </w:r>
      <w:r w:rsidR="00972F28" w:rsidRPr="00F94357">
        <w:rPr>
          <w:rFonts w:ascii="Times New Roman" w:hAnsi="Times New Roman" w:cs="Times New Roman"/>
          <w:szCs w:val="24"/>
          <w:lang w:val="en-GB"/>
        </w:rPr>
        <w:t>spin</w:t>
      </w:r>
      <w:r w:rsidRPr="00F94357">
        <w:rPr>
          <w:rFonts w:ascii="Times New Roman" w:hAnsi="Times New Roman" w:cs="Times New Roman"/>
          <w:szCs w:val="24"/>
          <w:lang w:val="en-GB"/>
        </w:rPr>
        <w:t xml:space="preserve">. </w:t>
      </w:r>
      <w:r w:rsidR="00972F28" w:rsidRPr="00F94357">
        <w:rPr>
          <w:rFonts w:ascii="Times New Roman" w:hAnsi="Times New Roman" w:cs="Times New Roman"/>
          <w:szCs w:val="24"/>
          <w:lang w:val="en-GB"/>
        </w:rPr>
        <w:t xml:space="preserve">They added that the applicants could not rely on events which </w:t>
      </w:r>
      <w:r w:rsidR="00631076" w:rsidRPr="00F94357">
        <w:rPr>
          <w:rFonts w:ascii="Times New Roman" w:hAnsi="Times New Roman" w:cs="Times New Roman"/>
          <w:szCs w:val="24"/>
          <w:lang w:val="en-GB"/>
        </w:rPr>
        <w:t xml:space="preserve">had </w:t>
      </w:r>
      <w:r w:rsidR="00972F28" w:rsidRPr="00F94357">
        <w:rPr>
          <w:rFonts w:ascii="Times New Roman" w:hAnsi="Times New Roman" w:cs="Times New Roman"/>
          <w:szCs w:val="24"/>
          <w:lang w:val="en-GB"/>
        </w:rPr>
        <w:t xml:space="preserve">occurred after </w:t>
      </w:r>
      <w:r w:rsidR="00631076" w:rsidRPr="00F94357">
        <w:rPr>
          <w:rFonts w:ascii="Times New Roman" w:hAnsi="Times New Roman" w:cs="Times New Roman"/>
          <w:szCs w:val="24"/>
          <w:lang w:val="en-GB"/>
        </w:rPr>
        <w:t>p</w:t>
      </w:r>
      <w:r w:rsidR="00972F28" w:rsidRPr="00F94357">
        <w:rPr>
          <w:rFonts w:ascii="Times New Roman" w:hAnsi="Times New Roman" w:cs="Times New Roman"/>
          <w:szCs w:val="24"/>
          <w:lang w:val="en-GB"/>
        </w:rPr>
        <w:t>ublication, namely the Prince</w:t>
      </w:r>
      <w:r w:rsidR="00F94357" w:rsidRPr="00F94357">
        <w:rPr>
          <w:rFonts w:ascii="Times New Roman" w:hAnsi="Times New Roman" w:cs="Times New Roman"/>
          <w:szCs w:val="24"/>
          <w:lang w:val="en-GB"/>
        </w:rPr>
        <w:t>’</w:t>
      </w:r>
      <w:r w:rsidR="00972F28" w:rsidRPr="00F94357">
        <w:rPr>
          <w:rFonts w:ascii="Times New Roman" w:hAnsi="Times New Roman" w:cs="Times New Roman"/>
          <w:szCs w:val="24"/>
          <w:lang w:val="en-GB"/>
        </w:rPr>
        <w:t>s statement on the matter, in order to evade their responsibility</w:t>
      </w:r>
      <w:r w:rsidRPr="00F94357">
        <w:rPr>
          <w:rFonts w:ascii="Times New Roman" w:hAnsi="Times New Roman" w:cs="Times New Roman"/>
          <w:szCs w:val="24"/>
          <w:lang w:val="en-GB"/>
        </w:rPr>
        <w:t>.</w:t>
      </w:r>
    </w:p>
    <w:p w:rsidR="00EC63F1" w:rsidRPr="00F94357" w:rsidRDefault="00800D9B" w:rsidP="00F94357">
      <w:pPr>
        <w:pStyle w:val="ECHRPara"/>
        <w:rPr>
          <w:rFonts w:ascii="Times New Roman" w:hAnsi="Times New Roman" w:cs="Times New Roman"/>
          <w:szCs w:val="24"/>
          <w:lang w:val="en-GB"/>
        </w:rPr>
      </w:pPr>
      <w:r w:rsidRPr="00F94357">
        <w:rPr>
          <w:rFonts w:ascii="Times New Roman" w:hAnsi="Times New Roman" w:cs="Times New Roman"/>
          <w:szCs w:val="24"/>
          <w:lang w:val="en-GB"/>
        </w:rPr>
        <w:fldChar w:fldCharType="begin"/>
      </w:r>
      <w:r w:rsidRPr="00F94357">
        <w:rPr>
          <w:rFonts w:ascii="Times New Roman" w:hAnsi="Times New Roman" w:cs="Times New Roman"/>
          <w:szCs w:val="24"/>
          <w:lang w:val="en-GB"/>
        </w:rPr>
        <w:instrText xml:space="preserve"> SEQ level0 \*arabic </w:instrText>
      </w:r>
      <w:r w:rsidRPr="00F94357">
        <w:rPr>
          <w:rFonts w:ascii="Times New Roman" w:hAnsi="Times New Roman" w:cs="Times New Roman"/>
          <w:szCs w:val="24"/>
          <w:lang w:val="en-GB"/>
        </w:rPr>
        <w:fldChar w:fldCharType="separate"/>
      </w:r>
      <w:r w:rsidR="00F94357" w:rsidRPr="00F94357">
        <w:rPr>
          <w:rFonts w:ascii="Times New Roman" w:hAnsi="Times New Roman" w:cs="Times New Roman"/>
          <w:noProof/>
          <w:szCs w:val="24"/>
          <w:lang w:val="en-GB"/>
        </w:rPr>
        <w:t>73</w:t>
      </w:r>
      <w:r w:rsidRPr="00F94357">
        <w:rPr>
          <w:rFonts w:ascii="Times New Roman" w:hAnsi="Times New Roman" w:cs="Times New Roman"/>
          <w:szCs w:val="24"/>
          <w:lang w:val="en-GB"/>
        </w:rPr>
        <w:fldChar w:fldCharType="end"/>
      </w:r>
      <w:r w:rsidRPr="00F94357">
        <w:rPr>
          <w:rFonts w:ascii="Times New Roman" w:hAnsi="Times New Roman" w:cs="Times New Roman"/>
          <w:szCs w:val="24"/>
          <w:lang w:val="en-GB"/>
        </w:rPr>
        <w:t>.  </w:t>
      </w:r>
      <w:r w:rsidR="001E34B9" w:rsidRPr="00F94357">
        <w:rPr>
          <w:rFonts w:ascii="Times New Roman" w:hAnsi="Times New Roman" w:cs="Times New Roman"/>
          <w:szCs w:val="24"/>
          <w:lang w:val="en-GB"/>
        </w:rPr>
        <w:t xml:space="preserve">Lastly, they explained that </w:t>
      </w:r>
      <w:r w:rsidRPr="00F94357">
        <w:rPr>
          <w:rFonts w:ascii="Times New Roman" w:hAnsi="Times New Roman" w:cs="Times New Roman"/>
          <w:i/>
          <w:iCs/>
          <w:szCs w:val="24"/>
          <w:lang w:val="en-GB"/>
        </w:rPr>
        <w:t xml:space="preserve">Paris Match </w:t>
      </w:r>
      <w:r w:rsidR="004D3B23" w:rsidRPr="00F94357">
        <w:rPr>
          <w:rFonts w:ascii="Times New Roman" w:hAnsi="Times New Roman" w:cs="Times New Roman"/>
          <w:szCs w:val="24"/>
          <w:lang w:val="en-GB"/>
        </w:rPr>
        <w:t xml:space="preserve">was </w:t>
      </w:r>
      <w:r w:rsidR="00972F28" w:rsidRPr="00F94357">
        <w:rPr>
          <w:rFonts w:ascii="Times New Roman" w:hAnsi="Times New Roman" w:cs="Times New Roman"/>
          <w:szCs w:val="24"/>
          <w:lang w:val="en-GB"/>
        </w:rPr>
        <w:t xml:space="preserve">a profit-making newspaper which frequently </w:t>
      </w:r>
      <w:r w:rsidR="0013465F" w:rsidRPr="00F94357">
        <w:rPr>
          <w:rFonts w:ascii="Times New Roman" w:hAnsi="Times New Roman" w:cs="Times New Roman"/>
          <w:szCs w:val="24"/>
          <w:lang w:val="en-GB"/>
        </w:rPr>
        <w:t xml:space="preserve">exploited </w:t>
      </w:r>
      <w:r w:rsidR="00972F28" w:rsidRPr="00F94357">
        <w:rPr>
          <w:rFonts w:ascii="Times New Roman" w:hAnsi="Times New Roman" w:cs="Times New Roman"/>
          <w:szCs w:val="24"/>
          <w:lang w:val="en-GB"/>
        </w:rPr>
        <w:t>individuals</w:t>
      </w:r>
      <w:r w:rsidR="00F94357" w:rsidRPr="00F94357">
        <w:rPr>
          <w:rFonts w:ascii="Times New Roman" w:hAnsi="Times New Roman" w:cs="Times New Roman"/>
          <w:szCs w:val="24"/>
          <w:lang w:val="en-GB"/>
        </w:rPr>
        <w:t>’</w:t>
      </w:r>
      <w:r w:rsidR="00972F28" w:rsidRPr="00F94357">
        <w:rPr>
          <w:rFonts w:ascii="Times New Roman" w:hAnsi="Times New Roman" w:cs="Times New Roman"/>
          <w:szCs w:val="24"/>
          <w:lang w:val="en-GB"/>
        </w:rPr>
        <w:t xml:space="preserve"> private lives in order to satisfy the curiosity of its readers, and that this commercial exploitation was linked to the more or less scandal</w:t>
      </w:r>
      <w:r w:rsidR="00631076" w:rsidRPr="00F94357">
        <w:rPr>
          <w:rFonts w:ascii="Times New Roman" w:hAnsi="Times New Roman" w:cs="Times New Roman"/>
          <w:szCs w:val="24"/>
          <w:lang w:val="en-GB"/>
        </w:rPr>
        <w:t>ous</w:t>
      </w:r>
      <w:r w:rsidR="00972F28" w:rsidRPr="00F94357">
        <w:rPr>
          <w:rFonts w:ascii="Times New Roman" w:hAnsi="Times New Roman" w:cs="Times New Roman"/>
          <w:szCs w:val="24"/>
          <w:lang w:val="en-GB"/>
        </w:rPr>
        <w:t xml:space="preserve"> nature of its disclosures</w:t>
      </w:r>
      <w:r w:rsidRPr="00F94357">
        <w:rPr>
          <w:rFonts w:ascii="Times New Roman" w:hAnsi="Times New Roman" w:cs="Times New Roman"/>
          <w:szCs w:val="24"/>
          <w:lang w:val="en-GB"/>
        </w:rPr>
        <w:t>.</w:t>
      </w:r>
      <w:r w:rsidR="00B32AF1" w:rsidRPr="00F94357">
        <w:rPr>
          <w:rFonts w:ascii="Times New Roman" w:hAnsi="Times New Roman" w:cs="Times New Roman"/>
          <w:szCs w:val="24"/>
          <w:lang w:val="en-GB"/>
        </w:rPr>
        <w:t xml:space="preserve"> In the present case, more than a million copies of the issue of </w:t>
      </w:r>
      <w:r w:rsidR="00B32AF1" w:rsidRPr="00F94357">
        <w:rPr>
          <w:rFonts w:ascii="Times New Roman" w:hAnsi="Times New Roman" w:cs="Times New Roman"/>
          <w:i/>
          <w:szCs w:val="24"/>
          <w:lang w:val="en-GB"/>
        </w:rPr>
        <w:t>Paris Match</w:t>
      </w:r>
      <w:r w:rsidR="00B32AF1" w:rsidRPr="00F94357">
        <w:rPr>
          <w:rFonts w:ascii="Times New Roman" w:hAnsi="Times New Roman" w:cs="Times New Roman"/>
          <w:szCs w:val="24"/>
          <w:lang w:val="en-GB"/>
        </w:rPr>
        <w:t xml:space="preserve"> in question had been printed. In consequence, the </w:t>
      </w:r>
      <w:r w:rsidRPr="00F94357">
        <w:rPr>
          <w:rFonts w:ascii="Times New Roman" w:hAnsi="Times New Roman" w:cs="Times New Roman"/>
          <w:szCs w:val="24"/>
          <w:lang w:val="en-GB"/>
        </w:rPr>
        <w:t xml:space="preserve">Government </w:t>
      </w:r>
      <w:r w:rsidR="00B32AF1" w:rsidRPr="00F94357">
        <w:rPr>
          <w:rFonts w:ascii="Times New Roman" w:hAnsi="Times New Roman" w:cs="Times New Roman"/>
          <w:szCs w:val="24"/>
          <w:lang w:val="en-GB"/>
        </w:rPr>
        <w:t xml:space="preserve">considered that the interference in issue in the present case had been </w:t>
      </w:r>
      <w:r w:rsidRPr="00F94357">
        <w:rPr>
          <w:rFonts w:ascii="Times New Roman" w:hAnsi="Times New Roman" w:cs="Times New Roman"/>
          <w:szCs w:val="24"/>
          <w:lang w:val="en-GB"/>
        </w:rPr>
        <w:t>n</w:t>
      </w:r>
      <w:r w:rsidR="00B32AF1" w:rsidRPr="00F94357">
        <w:rPr>
          <w:rFonts w:ascii="Times New Roman" w:hAnsi="Times New Roman" w:cs="Times New Roman"/>
          <w:szCs w:val="24"/>
          <w:lang w:val="en-GB"/>
        </w:rPr>
        <w:t>e</w:t>
      </w:r>
      <w:r w:rsidRPr="00F94357">
        <w:rPr>
          <w:rFonts w:ascii="Times New Roman" w:hAnsi="Times New Roman" w:cs="Times New Roman"/>
          <w:szCs w:val="24"/>
          <w:lang w:val="en-GB"/>
        </w:rPr>
        <w:t>cessa</w:t>
      </w:r>
      <w:r w:rsidR="00B32AF1" w:rsidRPr="00F94357">
        <w:rPr>
          <w:rFonts w:ascii="Times New Roman" w:hAnsi="Times New Roman" w:cs="Times New Roman"/>
          <w:szCs w:val="24"/>
          <w:lang w:val="en-GB"/>
        </w:rPr>
        <w:t xml:space="preserve">ry and complied with the </w:t>
      </w:r>
      <w:r w:rsidRPr="00F94357">
        <w:rPr>
          <w:rFonts w:ascii="Times New Roman" w:hAnsi="Times New Roman" w:cs="Times New Roman"/>
          <w:szCs w:val="24"/>
          <w:lang w:val="en-GB"/>
        </w:rPr>
        <w:t xml:space="preserve">obligation </w:t>
      </w:r>
      <w:r w:rsidR="00B32AF1" w:rsidRPr="00F94357">
        <w:rPr>
          <w:rFonts w:ascii="Times New Roman" w:hAnsi="Times New Roman" w:cs="Times New Roman"/>
          <w:szCs w:val="24"/>
          <w:lang w:val="en-GB"/>
        </w:rPr>
        <w:t>of proportionality arising from the Court</w:t>
      </w:r>
      <w:r w:rsidR="00F94357" w:rsidRPr="00F94357">
        <w:rPr>
          <w:rFonts w:ascii="Times New Roman" w:hAnsi="Times New Roman" w:cs="Times New Roman"/>
          <w:szCs w:val="24"/>
          <w:lang w:val="en-GB"/>
        </w:rPr>
        <w:t>’</w:t>
      </w:r>
      <w:r w:rsidR="00B32AF1" w:rsidRPr="00F94357">
        <w:rPr>
          <w:rFonts w:ascii="Times New Roman" w:hAnsi="Times New Roman" w:cs="Times New Roman"/>
          <w:szCs w:val="24"/>
          <w:lang w:val="en-GB"/>
        </w:rPr>
        <w:t xml:space="preserve">s case-law, </w:t>
      </w:r>
      <w:r w:rsidR="0013465F" w:rsidRPr="00F94357">
        <w:rPr>
          <w:rFonts w:ascii="Times New Roman" w:hAnsi="Times New Roman" w:cs="Times New Roman"/>
          <w:szCs w:val="24"/>
          <w:lang w:val="en-GB"/>
        </w:rPr>
        <w:t xml:space="preserve">and </w:t>
      </w:r>
      <w:r w:rsidR="0013465F" w:rsidRPr="00F94357">
        <w:rPr>
          <w:rFonts w:ascii="Times New Roman" w:hAnsi="Times New Roman" w:cs="Times New Roman"/>
          <w:szCs w:val="24"/>
          <w:lang w:val="en-GB"/>
        </w:rPr>
        <w:lastRenderedPageBreak/>
        <w:t xml:space="preserve">that </w:t>
      </w:r>
      <w:r w:rsidR="00B32AF1" w:rsidRPr="00F94357">
        <w:rPr>
          <w:rFonts w:ascii="Times New Roman" w:hAnsi="Times New Roman" w:cs="Times New Roman"/>
          <w:szCs w:val="24"/>
          <w:lang w:val="en-GB"/>
        </w:rPr>
        <w:t xml:space="preserve">the amount of damages </w:t>
      </w:r>
      <w:r w:rsidR="00D51280" w:rsidRPr="00F94357">
        <w:rPr>
          <w:rFonts w:ascii="Times New Roman" w:hAnsi="Times New Roman" w:cs="Times New Roman"/>
          <w:szCs w:val="24"/>
          <w:lang w:val="en-GB"/>
        </w:rPr>
        <w:t xml:space="preserve">awarded </w:t>
      </w:r>
      <w:r w:rsidR="00B32AF1" w:rsidRPr="00F94357">
        <w:rPr>
          <w:rFonts w:ascii="Times New Roman" w:hAnsi="Times New Roman" w:cs="Times New Roman"/>
          <w:szCs w:val="24"/>
          <w:lang w:val="en-GB"/>
        </w:rPr>
        <w:t xml:space="preserve">ought, in their view, to be </w:t>
      </w:r>
      <w:r w:rsidR="00D51280" w:rsidRPr="00F94357">
        <w:rPr>
          <w:rFonts w:ascii="Times New Roman" w:hAnsi="Times New Roman" w:cs="Times New Roman"/>
          <w:szCs w:val="24"/>
          <w:lang w:val="en-GB"/>
        </w:rPr>
        <w:t xml:space="preserve">set against </w:t>
      </w:r>
      <w:r w:rsidR="00B32AF1" w:rsidRPr="00F94357">
        <w:rPr>
          <w:rFonts w:ascii="Times New Roman" w:hAnsi="Times New Roman" w:cs="Times New Roman"/>
          <w:szCs w:val="24"/>
          <w:lang w:val="en-GB"/>
        </w:rPr>
        <w:t>the magazine</w:t>
      </w:r>
      <w:r w:rsidR="00F94357" w:rsidRPr="00F94357">
        <w:rPr>
          <w:rFonts w:ascii="Times New Roman" w:hAnsi="Times New Roman" w:cs="Times New Roman"/>
          <w:szCs w:val="24"/>
          <w:lang w:val="en-GB"/>
        </w:rPr>
        <w:t>’</w:t>
      </w:r>
      <w:r w:rsidR="00B32AF1" w:rsidRPr="00F94357">
        <w:rPr>
          <w:rFonts w:ascii="Times New Roman" w:hAnsi="Times New Roman" w:cs="Times New Roman"/>
          <w:szCs w:val="24"/>
          <w:lang w:val="en-GB"/>
        </w:rPr>
        <w:t>s revenues.</w:t>
      </w:r>
    </w:p>
    <w:p w:rsidR="00800D9B" w:rsidRPr="00F94357" w:rsidRDefault="00800D9B" w:rsidP="00F94357">
      <w:pPr>
        <w:pStyle w:val="ECHRHeading2"/>
        <w:rPr>
          <w:lang w:val="en-GB"/>
        </w:rPr>
      </w:pPr>
      <w:r w:rsidRPr="00F94357">
        <w:rPr>
          <w:lang w:val="en-GB"/>
        </w:rPr>
        <w:t>C.  </w:t>
      </w:r>
      <w:r w:rsidR="004B0E8A" w:rsidRPr="00F94357">
        <w:t>Third</w:t>
      </w:r>
      <w:r w:rsidR="002878BA" w:rsidRPr="00F94357">
        <w:t>-</w:t>
      </w:r>
      <w:r w:rsidR="004B0E8A" w:rsidRPr="00F94357">
        <w:t>party observations</w:t>
      </w:r>
    </w:p>
    <w:p w:rsidR="00631076" w:rsidRPr="00F94357" w:rsidRDefault="00800D9B" w:rsidP="00F94357">
      <w:pPr>
        <w:pStyle w:val="ECHRHeading3"/>
        <w:rPr>
          <w:lang w:val="en-GB"/>
        </w:rPr>
      </w:pPr>
      <w:r w:rsidRPr="00F94357">
        <w:rPr>
          <w:lang w:val="en-GB"/>
        </w:rPr>
        <w:t xml:space="preserve">1.  Observations </w:t>
      </w:r>
      <w:r w:rsidR="00B32AF1" w:rsidRPr="00F94357">
        <w:rPr>
          <w:lang w:val="en-GB"/>
        </w:rPr>
        <w:t xml:space="preserve">of the Government of </w:t>
      </w:r>
      <w:r w:rsidRPr="00F94357">
        <w:rPr>
          <w:lang w:val="en-GB"/>
        </w:rPr>
        <w:t>Monaco</w:t>
      </w:r>
    </w:p>
    <w:p w:rsidR="00EC63F1" w:rsidRPr="00F94357" w:rsidRDefault="00800D9B" w:rsidP="00F94357">
      <w:pPr>
        <w:pStyle w:val="ECHRPara"/>
        <w:rPr>
          <w:rFonts w:ascii="Times New Roman" w:hAnsi="Times New Roman" w:cs="Times New Roman"/>
          <w:szCs w:val="24"/>
          <w:lang w:val="en-GB"/>
        </w:rPr>
      </w:pPr>
      <w:r w:rsidRPr="00F94357">
        <w:rPr>
          <w:rFonts w:ascii="Times New Roman" w:hAnsi="Times New Roman" w:cs="Times New Roman"/>
          <w:szCs w:val="24"/>
          <w:lang w:val="en-GB"/>
        </w:rPr>
        <w:fldChar w:fldCharType="begin"/>
      </w:r>
      <w:r w:rsidRPr="00F94357">
        <w:rPr>
          <w:rFonts w:ascii="Times New Roman" w:hAnsi="Times New Roman" w:cs="Times New Roman"/>
          <w:szCs w:val="24"/>
          <w:lang w:val="en-GB"/>
        </w:rPr>
        <w:instrText xml:space="preserve"> SEQ level0 \*arabic </w:instrText>
      </w:r>
      <w:r w:rsidRPr="00F94357">
        <w:rPr>
          <w:rFonts w:ascii="Times New Roman" w:hAnsi="Times New Roman" w:cs="Times New Roman"/>
          <w:szCs w:val="24"/>
          <w:lang w:val="en-GB"/>
        </w:rPr>
        <w:fldChar w:fldCharType="separate"/>
      </w:r>
      <w:r w:rsidR="00F94357" w:rsidRPr="00F94357">
        <w:rPr>
          <w:rFonts w:ascii="Times New Roman" w:hAnsi="Times New Roman" w:cs="Times New Roman"/>
          <w:noProof/>
          <w:szCs w:val="24"/>
          <w:lang w:val="en-GB"/>
        </w:rPr>
        <w:t>74</w:t>
      </w:r>
      <w:r w:rsidRPr="00F94357">
        <w:rPr>
          <w:rFonts w:ascii="Times New Roman" w:hAnsi="Times New Roman" w:cs="Times New Roman"/>
          <w:szCs w:val="24"/>
          <w:lang w:val="en-GB"/>
        </w:rPr>
        <w:fldChar w:fldCharType="end"/>
      </w:r>
      <w:r w:rsidRPr="00F94357">
        <w:rPr>
          <w:rFonts w:ascii="Times New Roman" w:hAnsi="Times New Roman" w:cs="Times New Roman"/>
          <w:szCs w:val="24"/>
          <w:lang w:val="en-GB"/>
        </w:rPr>
        <w:t xml:space="preserve">. </w:t>
      </w:r>
      <w:r w:rsidR="00631076" w:rsidRPr="00F94357">
        <w:rPr>
          <w:rFonts w:ascii="Times New Roman" w:hAnsi="Times New Roman" w:cs="Times New Roman"/>
          <w:szCs w:val="24"/>
          <w:lang w:val="en-GB"/>
        </w:rPr>
        <w:t>T</w:t>
      </w:r>
      <w:r w:rsidR="00B32AF1" w:rsidRPr="00F94357">
        <w:rPr>
          <w:rFonts w:ascii="Times New Roman" w:hAnsi="Times New Roman" w:cs="Times New Roman"/>
          <w:szCs w:val="24"/>
          <w:lang w:val="en-GB"/>
        </w:rPr>
        <w:t>he Government of Monaco</w:t>
      </w:r>
      <w:r w:rsidR="00631076" w:rsidRPr="00F94357">
        <w:rPr>
          <w:rFonts w:ascii="Times New Roman" w:hAnsi="Times New Roman" w:cs="Times New Roman"/>
          <w:szCs w:val="24"/>
          <w:lang w:val="en-GB"/>
        </w:rPr>
        <w:t xml:space="preserve"> considered that </w:t>
      </w:r>
      <w:r w:rsidR="00B32AF1" w:rsidRPr="00F94357">
        <w:rPr>
          <w:rFonts w:ascii="Times New Roman" w:hAnsi="Times New Roman" w:cs="Times New Roman"/>
          <w:szCs w:val="24"/>
          <w:lang w:val="en-GB"/>
        </w:rPr>
        <w:t xml:space="preserve">the Chamber judgment raised a serious issue regarding the interpretation and application of Articles 8 and 10 of the Convention. In this connection, they submitted that, in practice, the criterion of “contribution to a debate of </w:t>
      </w:r>
      <w:r w:rsidR="0013465F" w:rsidRPr="00F94357">
        <w:rPr>
          <w:rFonts w:ascii="Times New Roman" w:hAnsi="Times New Roman" w:cs="Times New Roman"/>
          <w:szCs w:val="24"/>
          <w:lang w:val="en-GB"/>
        </w:rPr>
        <w:t xml:space="preserve">public </w:t>
      </w:r>
      <w:r w:rsidR="00B32AF1" w:rsidRPr="00F94357">
        <w:rPr>
          <w:rFonts w:ascii="Times New Roman" w:hAnsi="Times New Roman" w:cs="Times New Roman"/>
          <w:szCs w:val="24"/>
          <w:lang w:val="en-GB"/>
        </w:rPr>
        <w:t xml:space="preserve">interest”, however pertinent, guaranteed the requisite balance between freedom of expression and the protection of private life only when it was correctly applied and not subverted. In the present case, the considerations relating to the paternity of a child who was clearly excluded from succession to the throne could not fall within the scope of a debate of </w:t>
      </w:r>
      <w:r w:rsidR="0013465F" w:rsidRPr="00F94357">
        <w:rPr>
          <w:rFonts w:ascii="Times New Roman" w:hAnsi="Times New Roman" w:cs="Times New Roman"/>
          <w:szCs w:val="24"/>
          <w:lang w:val="en-GB"/>
        </w:rPr>
        <w:t xml:space="preserve">public </w:t>
      </w:r>
      <w:r w:rsidR="00B32AF1" w:rsidRPr="00F94357">
        <w:rPr>
          <w:rFonts w:ascii="Times New Roman" w:hAnsi="Times New Roman" w:cs="Times New Roman"/>
          <w:szCs w:val="24"/>
          <w:lang w:val="en-GB"/>
        </w:rPr>
        <w:t xml:space="preserve">interest. According to the Monegasque Government, the main – if not the sole – purpose of the article had been to satisfy the curiosity of a certain readership with regard to the private life of public figures. </w:t>
      </w:r>
      <w:r w:rsidR="002878BA" w:rsidRPr="00F94357">
        <w:rPr>
          <w:rFonts w:ascii="Times New Roman" w:hAnsi="Times New Roman" w:cs="Times New Roman"/>
          <w:szCs w:val="24"/>
          <w:lang w:val="en-GB"/>
        </w:rPr>
        <w:t xml:space="preserve">Moreover, </w:t>
      </w:r>
      <w:r w:rsidR="00A369B5" w:rsidRPr="00F94357">
        <w:rPr>
          <w:rFonts w:ascii="Times New Roman" w:hAnsi="Times New Roman" w:cs="Times New Roman"/>
          <w:szCs w:val="24"/>
          <w:lang w:val="en-GB"/>
        </w:rPr>
        <w:t xml:space="preserve">it was to be feared that </w:t>
      </w:r>
      <w:r w:rsidR="00B32AF1" w:rsidRPr="00F94357">
        <w:rPr>
          <w:rFonts w:ascii="Times New Roman" w:hAnsi="Times New Roman" w:cs="Times New Roman"/>
          <w:szCs w:val="24"/>
          <w:lang w:val="en-GB"/>
        </w:rPr>
        <w:t xml:space="preserve">the </w:t>
      </w:r>
      <w:r w:rsidR="00A369B5" w:rsidRPr="00F94357">
        <w:rPr>
          <w:rFonts w:ascii="Times New Roman" w:hAnsi="Times New Roman" w:cs="Times New Roman"/>
          <w:szCs w:val="24"/>
          <w:lang w:val="en-GB"/>
        </w:rPr>
        <w:t xml:space="preserve">approach taken </w:t>
      </w:r>
      <w:r w:rsidR="00B32AF1" w:rsidRPr="00F94357">
        <w:rPr>
          <w:rFonts w:ascii="Times New Roman" w:hAnsi="Times New Roman" w:cs="Times New Roman"/>
          <w:szCs w:val="24"/>
          <w:lang w:val="en-GB"/>
        </w:rPr>
        <w:t>in th</w:t>
      </w:r>
      <w:r w:rsidR="00A369B5" w:rsidRPr="00F94357">
        <w:rPr>
          <w:rFonts w:ascii="Times New Roman" w:hAnsi="Times New Roman" w:cs="Times New Roman"/>
          <w:szCs w:val="24"/>
          <w:lang w:val="en-GB"/>
        </w:rPr>
        <w:t xml:space="preserve">e Chamber </w:t>
      </w:r>
      <w:r w:rsidR="00B32AF1" w:rsidRPr="00F94357">
        <w:rPr>
          <w:rFonts w:ascii="Times New Roman" w:hAnsi="Times New Roman" w:cs="Times New Roman"/>
          <w:szCs w:val="24"/>
          <w:lang w:val="en-GB"/>
        </w:rPr>
        <w:t>judgment</w:t>
      </w:r>
      <w:r w:rsidR="00A369B5" w:rsidRPr="00F94357">
        <w:rPr>
          <w:rFonts w:ascii="Times New Roman" w:hAnsi="Times New Roman" w:cs="Times New Roman"/>
          <w:szCs w:val="24"/>
          <w:lang w:val="en-GB"/>
        </w:rPr>
        <w:t xml:space="preserve"> would result in future in too broad an interpretation of the </w:t>
      </w:r>
      <w:r w:rsidR="002878BA" w:rsidRPr="00F94357">
        <w:rPr>
          <w:rFonts w:ascii="Times New Roman" w:hAnsi="Times New Roman" w:cs="Times New Roman"/>
          <w:szCs w:val="24"/>
          <w:lang w:val="en-GB"/>
        </w:rPr>
        <w:t xml:space="preserve">justification of </w:t>
      </w:r>
      <w:r w:rsidR="00B32AF1" w:rsidRPr="00F94357">
        <w:rPr>
          <w:rFonts w:ascii="Times New Roman" w:hAnsi="Times New Roman" w:cs="Times New Roman"/>
          <w:szCs w:val="24"/>
          <w:lang w:val="en-GB"/>
        </w:rPr>
        <w:t xml:space="preserve">a contribution to a debate of </w:t>
      </w:r>
      <w:r w:rsidR="0013465F" w:rsidRPr="00F94357">
        <w:rPr>
          <w:rFonts w:ascii="Times New Roman" w:hAnsi="Times New Roman" w:cs="Times New Roman"/>
          <w:szCs w:val="24"/>
          <w:lang w:val="en-GB"/>
        </w:rPr>
        <w:t xml:space="preserve">public </w:t>
      </w:r>
      <w:r w:rsidR="00B32AF1" w:rsidRPr="00F94357">
        <w:rPr>
          <w:rFonts w:ascii="Times New Roman" w:hAnsi="Times New Roman" w:cs="Times New Roman"/>
          <w:szCs w:val="24"/>
          <w:lang w:val="en-GB"/>
        </w:rPr>
        <w:t>interest,</w:t>
      </w:r>
      <w:r w:rsidR="00A369B5" w:rsidRPr="00F94357">
        <w:rPr>
          <w:rFonts w:ascii="Times New Roman" w:hAnsi="Times New Roman" w:cs="Times New Roman"/>
          <w:szCs w:val="24"/>
          <w:lang w:val="en-GB"/>
        </w:rPr>
        <w:t xml:space="preserve"> which </w:t>
      </w:r>
      <w:r w:rsidR="00B32AF1" w:rsidRPr="00F94357">
        <w:rPr>
          <w:rFonts w:ascii="Times New Roman" w:hAnsi="Times New Roman" w:cs="Times New Roman"/>
          <w:szCs w:val="24"/>
          <w:lang w:val="en-GB"/>
        </w:rPr>
        <w:t xml:space="preserve">would seriously undermine the protection of private life which public figures </w:t>
      </w:r>
      <w:r w:rsidR="00A369B5" w:rsidRPr="00F94357">
        <w:rPr>
          <w:rFonts w:ascii="Times New Roman" w:hAnsi="Times New Roman" w:cs="Times New Roman"/>
          <w:szCs w:val="24"/>
          <w:lang w:val="en-GB"/>
        </w:rPr>
        <w:t xml:space="preserve">were </w:t>
      </w:r>
      <w:r w:rsidR="002878BA" w:rsidRPr="00F94357">
        <w:rPr>
          <w:rFonts w:ascii="Times New Roman" w:hAnsi="Times New Roman" w:cs="Times New Roman"/>
          <w:szCs w:val="24"/>
          <w:lang w:val="en-GB"/>
        </w:rPr>
        <w:t xml:space="preserve">legitimately </w:t>
      </w:r>
      <w:r w:rsidR="00B32AF1" w:rsidRPr="00F94357">
        <w:rPr>
          <w:rFonts w:ascii="Times New Roman" w:hAnsi="Times New Roman" w:cs="Times New Roman"/>
          <w:szCs w:val="24"/>
          <w:lang w:val="en-GB"/>
        </w:rPr>
        <w:t>entitled to expect, particularly those exercising political functions.</w:t>
      </w:r>
    </w:p>
    <w:p w:rsidR="00EC63F1" w:rsidRPr="00F94357" w:rsidRDefault="00800D9B" w:rsidP="00F94357">
      <w:pPr>
        <w:pStyle w:val="ECHRPara"/>
        <w:rPr>
          <w:lang w:val="en-GB"/>
        </w:rPr>
      </w:pPr>
      <w:r w:rsidRPr="00F94357">
        <w:rPr>
          <w:rFonts w:ascii="Times New Roman" w:hAnsi="Times New Roman" w:cs="Times New Roman"/>
          <w:szCs w:val="24"/>
          <w:lang w:val="en-GB"/>
        </w:rPr>
        <w:fldChar w:fldCharType="begin"/>
      </w:r>
      <w:r w:rsidRPr="00F94357">
        <w:rPr>
          <w:rFonts w:ascii="Times New Roman" w:hAnsi="Times New Roman" w:cs="Times New Roman"/>
          <w:szCs w:val="24"/>
          <w:lang w:val="en-GB"/>
        </w:rPr>
        <w:instrText xml:space="preserve"> SEQ level0 \*arabic </w:instrText>
      </w:r>
      <w:r w:rsidRPr="00F94357">
        <w:rPr>
          <w:rFonts w:ascii="Times New Roman" w:hAnsi="Times New Roman" w:cs="Times New Roman"/>
          <w:szCs w:val="24"/>
          <w:lang w:val="en-GB"/>
        </w:rPr>
        <w:fldChar w:fldCharType="separate"/>
      </w:r>
      <w:r w:rsidR="00F94357" w:rsidRPr="00F94357">
        <w:rPr>
          <w:rFonts w:ascii="Times New Roman" w:hAnsi="Times New Roman" w:cs="Times New Roman"/>
          <w:noProof/>
          <w:szCs w:val="24"/>
          <w:lang w:val="en-GB"/>
        </w:rPr>
        <w:t>75</w:t>
      </w:r>
      <w:r w:rsidRPr="00F94357">
        <w:rPr>
          <w:rFonts w:ascii="Times New Roman" w:hAnsi="Times New Roman" w:cs="Times New Roman"/>
          <w:szCs w:val="24"/>
          <w:lang w:val="en-GB"/>
        </w:rPr>
        <w:fldChar w:fldCharType="end"/>
      </w:r>
      <w:r w:rsidRPr="00F94357">
        <w:rPr>
          <w:rFonts w:ascii="Times New Roman" w:hAnsi="Times New Roman" w:cs="Times New Roman"/>
          <w:szCs w:val="24"/>
          <w:lang w:val="en-GB"/>
        </w:rPr>
        <w:t>.  </w:t>
      </w:r>
      <w:r w:rsidR="00A369B5" w:rsidRPr="00F94357">
        <w:rPr>
          <w:rFonts w:ascii="Times New Roman" w:hAnsi="Times New Roman" w:cs="Times New Roman"/>
          <w:szCs w:val="24"/>
          <w:lang w:val="en-GB"/>
        </w:rPr>
        <w:t xml:space="preserve">The Government of Monaco also submitted that the category of “public figures” included a very particular subgroup of “political figures”, who were even more </w:t>
      </w:r>
      <w:r w:rsidR="002878BA" w:rsidRPr="00F94357">
        <w:rPr>
          <w:rFonts w:ascii="Times New Roman" w:hAnsi="Times New Roman" w:cs="Times New Roman"/>
          <w:szCs w:val="24"/>
          <w:lang w:val="en-GB"/>
        </w:rPr>
        <w:t xml:space="preserve">strongly </w:t>
      </w:r>
      <w:r w:rsidR="00A369B5" w:rsidRPr="00F94357">
        <w:rPr>
          <w:rFonts w:ascii="Times New Roman" w:hAnsi="Times New Roman" w:cs="Times New Roman"/>
          <w:szCs w:val="24"/>
          <w:lang w:val="en-GB"/>
        </w:rPr>
        <w:t>exposed to media interest. They argued that it was important to ensure that press articles about “political figures” did not, in practice, come to enjoy the virtually irrebuttable pre</w:t>
      </w:r>
      <w:r w:rsidR="00A369B5" w:rsidRPr="00F94357">
        <w:rPr>
          <w:lang w:val="en-GB"/>
        </w:rPr>
        <w:t xml:space="preserve">sumption that they contributed </w:t>
      </w:r>
      <w:r w:rsidR="00A369B5" w:rsidRPr="00F94357">
        <w:rPr>
          <w:i/>
          <w:lang w:val="en-GB"/>
        </w:rPr>
        <w:t>per se</w:t>
      </w:r>
      <w:r w:rsidR="00A369B5" w:rsidRPr="00F94357">
        <w:rPr>
          <w:lang w:val="en-GB"/>
        </w:rPr>
        <w:t xml:space="preserve"> to a debate of </w:t>
      </w:r>
      <w:r w:rsidR="0013465F" w:rsidRPr="00F94357">
        <w:rPr>
          <w:lang w:val="en-GB"/>
        </w:rPr>
        <w:t xml:space="preserve">public </w:t>
      </w:r>
      <w:r w:rsidR="00A369B5" w:rsidRPr="00F94357">
        <w:rPr>
          <w:lang w:val="en-GB"/>
        </w:rPr>
        <w:t xml:space="preserve">interest. Yet the Chamber judgment </w:t>
      </w:r>
      <w:r w:rsidR="005A62BC" w:rsidRPr="00F94357">
        <w:rPr>
          <w:lang w:val="en-GB"/>
        </w:rPr>
        <w:t xml:space="preserve">created </w:t>
      </w:r>
      <w:r w:rsidR="00A369B5" w:rsidRPr="00F94357">
        <w:rPr>
          <w:lang w:val="en-GB"/>
        </w:rPr>
        <w:t>a</w:t>
      </w:r>
      <w:r w:rsidR="005A62BC" w:rsidRPr="00F94357">
        <w:rPr>
          <w:lang w:val="en-GB"/>
        </w:rPr>
        <w:t xml:space="preserve"> grave </w:t>
      </w:r>
      <w:r w:rsidR="00A369B5" w:rsidRPr="00F94357">
        <w:rPr>
          <w:lang w:val="en-GB"/>
        </w:rPr>
        <w:t>risk in this regard, namely that the protection a</w:t>
      </w:r>
      <w:r w:rsidR="005A62BC" w:rsidRPr="00F94357">
        <w:rPr>
          <w:lang w:val="en-GB"/>
        </w:rPr>
        <w:t>ff</w:t>
      </w:r>
      <w:r w:rsidR="00A369B5" w:rsidRPr="00F94357">
        <w:rPr>
          <w:lang w:val="en-GB"/>
        </w:rPr>
        <w:t xml:space="preserve">orded to </w:t>
      </w:r>
      <w:r w:rsidR="002878BA" w:rsidRPr="00F94357">
        <w:rPr>
          <w:lang w:val="en-GB"/>
        </w:rPr>
        <w:t>political figures</w:t>
      </w:r>
      <w:r w:rsidR="00F94357" w:rsidRPr="00F94357">
        <w:rPr>
          <w:lang w:val="en-GB"/>
        </w:rPr>
        <w:t>’</w:t>
      </w:r>
      <w:r w:rsidR="002878BA" w:rsidRPr="00F94357">
        <w:rPr>
          <w:lang w:val="en-GB"/>
        </w:rPr>
        <w:t xml:space="preserve"> </w:t>
      </w:r>
      <w:r w:rsidR="00A369B5" w:rsidRPr="00F94357">
        <w:rPr>
          <w:lang w:val="en-GB"/>
        </w:rPr>
        <w:t>private li</w:t>
      </w:r>
      <w:r w:rsidR="002878BA" w:rsidRPr="00F94357">
        <w:rPr>
          <w:lang w:val="en-GB"/>
        </w:rPr>
        <w:t xml:space="preserve">ves </w:t>
      </w:r>
      <w:r w:rsidR="005A62BC" w:rsidRPr="00F94357">
        <w:rPr>
          <w:lang w:val="en-GB"/>
        </w:rPr>
        <w:t xml:space="preserve">would </w:t>
      </w:r>
      <w:r w:rsidR="00A369B5" w:rsidRPr="00F94357">
        <w:rPr>
          <w:lang w:val="en-GB"/>
        </w:rPr>
        <w:t xml:space="preserve">henceforth be </w:t>
      </w:r>
      <w:r w:rsidR="002878BA" w:rsidRPr="00F94357">
        <w:rPr>
          <w:lang w:val="en-GB"/>
        </w:rPr>
        <w:t xml:space="preserve">severely restricted, </w:t>
      </w:r>
      <w:r w:rsidR="00A369B5" w:rsidRPr="00F94357">
        <w:rPr>
          <w:lang w:val="en-GB"/>
        </w:rPr>
        <w:t>or indeed reduced to n</w:t>
      </w:r>
      <w:r w:rsidR="002878BA" w:rsidRPr="00F94357">
        <w:rPr>
          <w:lang w:val="en-GB"/>
        </w:rPr>
        <w:t>ought.</w:t>
      </w:r>
      <w:r w:rsidR="00A369B5" w:rsidRPr="00F94357">
        <w:rPr>
          <w:lang w:val="en-GB"/>
        </w:rPr>
        <w:t xml:space="preserve"> It </w:t>
      </w:r>
      <w:r w:rsidR="005A62BC" w:rsidRPr="00F94357">
        <w:rPr>
          <w:lang w:val="en-GB"/>
        </w:rPr>
        <w:t xml:space="preserve">was </w:t>
      </w:r>
      <w:r w:rsidR="00A369B5" w:rsidRPr="00F94357">
        <w:rPr>
          <w:lang w:val="en-GB"/>
        </w:rPr>
        <w:t xml:space="preserve">all the more important to address this problem </w:t>
      </w:r>
      <w:r w:rsidR="005A62BC" w:rsidRPr="00F94357">
        <w:rPr>
          <w:lang w:val="en-GB"/>
        </w:rPr>
        <w:t xml:space="preserve">in view of the fact </w:t>
      </w:r>
      <w:r w:rsidR="00A369B5" w:rsidRPr="00F94357">
        <w:rPr>
          <w:lang w:val="en-GB"/>
        </w:rPr>
        <w:t>that the interpretation proposed by the Court w</w:t>
      </w:r>
      <w:r w:rsidR="005A62BC" w:rsidRPr="00F94357">
        <w:rPr>
          <w:lang w:val="en-GB"/>
        </w:rPr>
        <w:t xml:space="preserve">ould </w:t>
      </w:r>
      <w:r w:rsidR="00A369B5" w:rsidRPr="00F94357">
        <w:rPr>
          <w:lang w:val="en-GB"/>
        </w:rPr>
        <w:t xml:space="preserve">be expected to serve as a reference </w:t>
      </w:r>
      <w:r w:rsidR="0013465F" w:rsidRPr="00F94357">
        <w:rPr>
          <w:lang w:val="en-GB"/>
        </w:rPr>
        <w:t xml:space="preserve">for </w:t>
      </w:r>
      <w:r w:rsidR="00A369B5" w:rsidRPr="00F94357">
        <w:rPr>
          <w:lang w:val="en-GB"/>
        </w:rPr>
        <w:t>each High Contracting Party.</w:t>
      </w:r>
    </w:p>
    <w:p w:rsidR="00EC63F1" w:rsidRPr="00F94357" w:rsidRDefault="00800D9B" w:rsidP="00F94357">
      <w:pPr>
        <w:pStyle w:val="ECHRHeading3"/>
        <w:rPr>
          <w:lang w:val="en-GB"/>
        </w:rPr>
      </w:pPr>
      <w:r w:rsidRPr="00F94357">
        <w:rPr>
          <w:lang w:val="en-GB"/>
        </w:rPr>
        <w:t xml:space="preserve">2.  Observations </w:t>
      </w:r>
      <w:r w:rsidR="00D51280" w:rsidRPr="00F94357">
        <w:rPr>
          <w:lang w:val="en-GB"/>
        </w:rPr>
        <w:t xml:space="preserve">of </w:t>
      </w:r>
      <w:r w:rsidRPr="00F94357">
        <w:rPr>
          <w:lang w:val="en-GB"/>
        </w:rPr>
        <w:t>Media Legal Defence Initiative (</w:t>
      </w:r>
      <w:r w:rsidR="00D51280" w:rsidRPr="00F94357">
        <w:rPr>
          <w:lang w:val="en-GB"/>
        </w:rPr>
        <w:t>“</w:t>
      </w:r>
      <w:r w:rsidRPr="00F94357">
        <w:rPr>
          <w:lang w:val="en-GB"/>
        </w:rPr>
        <w:t>MLDI</w:t>
      </w:r>
      <w:r w:rsidR="00D51280" w:rsidRPr="00F94357">
        <w:rPr>
          <w:lang w:val="en-GB"/>
        </w:rPr>
        <w:t>”</w:t>
      </w:r>
      <w:r w:rsidRPr="00F94357">
        <w:rPr>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76</w:t>
      </w:r>
      <w:r w:rsidRPr="00F94357">
        <w:rPr>
          <w:lang w:val="en-GB"/>
        </w:rPr>
        <w:fldChar w:fldCharType="end"/>
      </w:r>
      <w:r w:rsidRPr="00F94357">
        <w:rPr>
          <w:lang w:val="en-GB"/>
        </w:rPr>
        <w:t>.  </w:t>
      </w:r>
      <w:r w:rsidR="00D51280" w:rsidRPr="00F94357">
        <w:rPr>
          <w:lang w:val="en-GB"/>
        </w:rPr>
        <w:t xml:space="preserve">The NGO MLDI </w:t>
      </w:r>
      <w:r w:rsidR="002878BA" w:rsidRPr="00F94357">
        <w:rPr>
          <w:lang w:val="en-GB"/>
        </w:rPr>
        <w:t>considered t</w:t>
      </w:r>
      <w:r w:rsidR="00D51280" w:rsidRPr="00F94357">
        <w:rPr>
          <w:lang w:val="en-GB"/>
        </w:rPr>
        <w:t xml:space="preserve">hat </w:t>
      </w:r>
      <w:r w:rsidR="002878BA" w:rsidRPr="00F94357">
        <w:rPr>
          <w:lang w:val="en-GB"/>
        </w:rPr>
        <w:t xml:space="preserve">the </w:t>
      </w:r>
      <w:r w:rsidR="00D51280" w:rsidRPr="00F94357">
        <w:rPr>
          <w:lang w:val="en-GB"/>
        </w:rPr>
        <w:t>issue</w:t>
      </w:r>
      <w:r w:rsidR="002878BA" w:rsidRPr="00F94357">
        <w:rPr>
          <w:lang w:val="en-GB"/>
        </w:rPr>
        <w:t xml:space="preserve"> of </w:t>
      </w:r>
      <w:r w:rsidR="00D51280" w:rsidRPr="00F94357">
        <w:rPr>
          <w:lang w:val="en-GB"/>
        </w:rPr>
        <w:t xml:space="preserve">succession to the throne in a hereditary monarchy </w:t>
      </w:r>
      <w:r w:rsidR="002878BA" w:rsidRPr="00F94357">
        <w:rPr>
          <w:lang w:val="en-GB"/>
        </w:rPr>
        <w:t xml:space="preserve">was </w:t>
      </w:r>
      <w:r w:rsidR="00D51280" w:rsidRPr="00F94357">
        <w:rPr>
          <w:lang w:val="en-GB"/>
        </w:rPr>
        <w:t>a matter of public concern. It subscribed to the Chamber</w:t>
      </w:r>
      <w:r w:rsidR="00F94357" w:rsidRPr="00F94357">
        <w:rPr>
          <w:lang w:val="en-GB"/>
        </w:rPr>
        <w:t>’</w:t>
      </w:r>
      <w:r w:rsidR="00D51280" w:rsidRPr="00F94357">
        <w:rPr>
          <w:lang w:val="en-GB"/>
        </w:rPr>
        <w:t xml:space="preserve">s interpretation of this concept. Noting that a broad approach to the concept of a debate of </w:t>
      </w:r>
      <w:r w:rsidR="0013465F" w:rsidRPr="00F94357">
        <w:rPr>
          <w:lang w:val="en-GB"/>
        </w:rPr>
        <w:t xml:space="preserve">public </w:t>
      </w:r>
      <w:r w:rsidR="00D51280" w:rsidRPr="00F94357">
        <w:rPr>
          <w:lang w:val="en-GB"/>
        </w:rPr>
        <w:t xml:space="preserve">interest already existed in Germany and Belgium, it argued that a degree of latitude ought to be awarded to journalists and editors in exercising their professional judgment with regard to the details to be included in putting forward the essence of a </w:t>
      </w:r>
      <w:r w:rsidR="00D51280" w:rsidRPr="00F94357">
        <w:rPr>
          <w:lang w:val="en-GB"/>
        </w:rPr>
        <w:lastRenderedPageBreak/>
        <w:t xml:space="preserve">message, especially where it was clear that it dealt with a matter of </w:t>
      </w:r>
      <w:r w:rsidR="0013465F" w:rsidRPr="00F94357">
        <w:rPr>
          <w:lang w:val="en-GB"/>
        </w:rPr>
        <w:t xml:space="preserve">public </w:t>
      </w:r>
      <w:r w:rsidR="00D51280" w:rsidRPr="00F94357">
        <w:rPr>
          <w:lang w:val="en-GB"/>
        </w:rPr>
        <w:t>interest. Indeed, such latitude was recognised in the United Kingdom and in other member States of the Council of Europe.</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77</w:t>
      </w:r>
      <w:r w:rsidRPr="00F94357">
        <w:rPr>
          <w:lang w:val="en-GB"/>
        </w:rPr>
        <w:fldChar w:fldCharType="end"/>
      </w:r>
      <w:r w:rsidRPr="00F94357">
        <w:rPr>
          <w:lang w:val="en-GB"/>
        </w:rPr>
        <w:t>.  </w:t>
      </w:r>
      <w:r w:rsidR="00D51280" w:rsidRPr="00F94357">
        <w:rPr>
          <w:lang w:val="en-GB"/>
        </w:rPr>
        <w:t>MLDI submitted that in a constitutional monarchy the Head of State carried out a fundamental representative role and exercised powers that could include making public comments or expressing views privately to politicians on a wide range of matters. Moreover, in a constitutional monarchy questions of succession were matters of legitimate public scrutiny, and this had implications for the latitude which must be afforded to the press to report on such matters and the right of the public to be informed, where appropriate, in respect of them.</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78</w:t>
      </w:r>
      <w:r w:rsidRPr="00F94357">
        <w:rPr>
          <w:lang w:val="en-GB"/>
        </w:rPr>
        <w:fldChar w:fldCharType="end"/>
      </w:r>
      <w:r w:rsidRPr="00F94357">
        <w:rPr>
          <w:lang w:val="en-GB"/>
        </w:rPr>
        <w:t>.  </w:t>
      </w:r>
      <w:r w:rsidR="00D51280" w:rsidRPr="00F94357">
        <w:rPr>
          <w:lang w:val="en-GB"/>
        </w:rPr>
        <w:t>MLDI also considered that the sanction imposed in the present case had been particularly severe. In the NGO</w:t>
      </w:r>
      <w:r w:rsidR="00F94357" w:rsidRPr="00F94357">
        <w:rPr>
          <w:lang w:val="en-GB"/>
        </w:rPr>
        <w:t>’</w:t>
      </w:r>
      <w:r w:rsidR="00D51280" w:rsidRPr="00F94357">
        <w:rPr>
          <w:lang w:val="en-GB"/>
        </w:rPr>
        <w:t xml:space="preserve">s view, the obligation to publish a statement had the potential </w:t>
      </w:r>
      <w:r w:rsidR="0013465F" w:rsidRPr="00F94357">
        <w:rPr>
          <w:lang w:val="en-GB"/>
        </w:rPr>
        <w:t xml:space="preserve">not only </w:t>
      </w:r>
      <w:r w:rsidR="00D51280" w:rsidRPr="00F94357">
        <w:rPr>
          <w:lang w:val="en-GB"/>
        </w:rPr>
        <w:t xml:space="preserve">to harm the reputation of the magazine, but also to impact substantially on its future sales. </w:t>
      </w:r>
      <w:r w:rsidR="0013465F" w:rsidRPr="00F94357">
        <w:rPr>
          <w:lang w:val="en-GB"/>
        </w:rPr>
        <w:t xml:space="preserve">Furthermore, </w:t>
      </w:r>
      <w:r w:rsidR="00D51280" w:rsidRPr="00F94357">
        <w:rPr>
          <w:lang w:val="en-GB"/>
        </w:rPr>
        <w:t>and in the light of the Court</w:t>
      </w:r>
      <w:r w:rsidR="00F94357" w:rsidRPr="00F94357">
        <w:rPr>
          <w:lang w:val="en-GB"/>
        </w:rPr>
        <w:t>’</w:t>
      </w:r>
      <w:r w:rsidR="00D51280" w:rsidRPr="00F94357">
        <w:rPr>
          <w:lang w:val="en-GB"/>
        </w:rPr>
        <w:t>s case-law, it considered that the amount of damages awarded had to be regarded as a form of censure.</w:t>
      </w:r>
    </w:p>
    <w:p w:rsidR="002878BA" w:rsidRPr="00F94357" w:rsidRDefault="00800D9B" w:rsidP="00F94357">
      <w:pPr>
        <w:pStyle w:val="ECHRHeading2"/>
        <w:rPr>
          <w:lang w:val="en-GB"/>
        </w:rPr>
      </w:pPr>
      <w:r w:rsidRPr="00F94357">
        <w:rPr>
          <w:lang w:val="en-GB"/>
        </w:rPr>
        <w:t>D.  </w:t>
      </w:r>
      <w:r w:rsidR="00D51280" w:rsidRPr="00F94357">
        <w:t>The Court</w:t>
      </w:r>
      <w:r w:rsidR="00F94357" w:rsidRPr="00F94357">
        <w:t>’</w:t>
      </w:r>
      <w:r w:rsidR="00D51280" w:rsidRPr="00F94357">
        <w:t>s assessment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79</w:t>
      </w:r>
      <w:r w:rsidRPr="00F94357">
        <w:rPr>
          <w:lang w:val="en-GB"/>
        </w:rPr>
        <w:fldChar w:fldCharType="end"/>
      </w:r>
      <w:r w:rsidRPr="00F94357">
        <w:rPr>
          <w:lang w:val="en-GB"/>
        </w:rPr>
        <w:t>.  </w:t>
      </w:r>
      <w:r w:rsidR="00153B18" w:rsidRPr="00F94357">
        <w:rPr>
          <w:lang w:val="en-GB"/>
        </w:rPr>
        <w:t>The Court notes that</w:t>
      </w:r>
      <w:r w:rsidR="007A791A" w:rsidRPr="00F94357">
        <w:rPr>
          <w:lang w:val="en-GB"/>
        </w:rPr>
        <w:t xml:space="preserve"> that it is common ground between the parties that the </w:t>
      </w:r>
      <w:r w:rsidR="00885C74" w:rsidRPr="00F94357">
        <w:rPr>
          <w:lang w:val="en-GB"/>
        </w:rPr>
        <w:t xml:space="preserve">impugned </w:t>
      </w:r>
      <w:r w:rsidR="007A791A" w:rsidRPr="00F94357">
        <w:rPr>
          <w:lang w:val="en-GB"/>
        </w:rPr>
        <w:t xml:space="preserve">court judgment constituted </w:t>
      </w:r>
      <w:r w:rsidR="00885C74" w:rsidRPr="00F94357">
        <w:rPr>
          <w:lang w:val="en-GB"/>
        </w:rPr>
        <w:t xml:space="preserve">an </w:t>
      </w:r>
      <w:r w:rsidR="007A791A" w:rsidRPr="00F94357">
        <w:rPr>
          <w:lang w:val="en-GB"/>
        </w:rPr>
        <w:t>interference with the applicants</w:t>
      </w:r>
      <w:r w:rsidR="00F94357" w:rsidRPr="00F94357">
        <w:rPr>
          <w:lang w:val="en-GB"/>
        </w:rPr>
        <w:t>’</w:t>
      </w:r>
      <w:r w:rsidR="007A791A" w:rsidRPr="00F94357">
        <w:rPr>
          <w:lang w:val="en-GB"/>
        </w:rPr>
        <w:t xml:space="preserve"> exercise of their right to freedom of expression, protected by Article</w:t>
      </w:r>
      <w:r w:rsidR="009F3C27" w:rsidRPr="00F94357">
        <w:rPr>
          <w:lang w:val="en-GB"/>
        </w:rPr>
        <w:t> </w:t>
      </w:r>
      <w:r w:rsidR="007A791A" w:rsidRPr="00F94357">
        <w:rPr>
          <w:lang w:val="en-GB"/>
        </w:rPr>
        <w:t xml:space="preserve">10 of the Convention. Nor is it </w:t>
      </w:r>
      <w:r w:rsidR="00885C74" w:rsidRPr="00F94357">
        <w:rPr>
          <w:lang w:val="en-GB"/>
        </w:rPr>
        <w:t xml:space="preserve">contested </w:t>
      </w:r>
      <w:r w:rsidR="007A791A" w:rsidRPr="00F94357">
        <w:rPr>
          <w:lang w:val="en-GB"/>
        </w:rPr>
        <w:t>that the interference was prescribed by law, in that it was based on Articles 9 and 1382 of the Civil Code, and pursued a legitimate aim, namely, the protection of the rights of others within the meaning of Article 10 § 2 of the Convention – in th</w:t>
      </w:r>
      <w:r w:rsidR="00885C74" w:rsidRPr="00F94357">
        <w:rPr>
          <w:lang w:val="en-GB"/>
        </w:rPr>
        <w:t xml:space="preserve">e present </w:t>
      </w:r>
      <w:r w:rsidR="007A791A" w:rsidRPr="00F94357">
        <w:rPr>
          <w:lang w:val="en-GB"/>
        </w:rPr>
        <w:t>case the Prince</w:t>
      </w:r>
      <w:r w:rsidR="00F94357" w:rsidRPr="00F94357">
        <w:rPr>
          <w:lang w:val="en-GB"/>
        </w:rPr>
        <w:t>’</w:t>
      </w:r>
      <w:r w:rsidR="007A791A" w:rsidRPr="00F94357">
        <w:rPr>
          <w:lang w:val="en-GB"/>
        </w:rPr>
        <w:t xml:space="preserve">s right to private life and to </w:t>
      </w:r>
      <w:r w:rsidR="00076B7E" w:rsidRPr="00F94357">
        <w:rPr>
          <w:lang w:val="en-GB"/>
        </w:rPr>
        <w:t>protection</w:t>
      </w:r>
      <w:r w:rsidR="007A791A" w:rsidRPr="00F94357">
        <w:rPr>
          <w:lang w:val="en-GB"/>
        </w:rPr>
        <w:t xml:space="preserve"> of his own image</w:t>
      </w:r>
      <w:r w:rsidRPr="00F94357">
        <w:rPr>
          <w:lang w:val="en-GB"/>
        </w:rPr>
        <w:t xml:space="preserve">. </w:t>
      </w:r>
      <w:r w:rsidR="007A791A" w:rsidRPr="00F94357">
        <w:rPr>
          <w:lang w:val="en-GB"/>
        </w:rPr>
        <w:t>The Court agrees with this assessment</w:t>
      </w:r>
      <w:r w:rsidRPr="00F94357">
        <w:rPr>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80</w:t>
      </w:r>
      <w:r w:rsidRPr="00F94357">
        <w:rPr>
          <w:lang w:val="en-GB"/>
        </w:rPr>
        <w:fldChar w:fldCharType="end"/>
      </w:r>
      <w:r w:rsidRPr="00F94357">
        <w:rPr>
          <w:lang w:val="en-GB"/>
        </w:rPr>
        <w:t>.  </w:t>
      </w:r>
      <w:r w:rsidR="007A791A" w:rsidRPr="00F94357">
        <w:rPr>
          <w:lang w:val="en-GB"/>
        </w:rPr>
        <w:t xml:space="preserve">However, the applicants </w:t>
      </w:r>
      <w:r w:rsidR="00CC25BD" w:rsidRPr="00F94357">
        <w:rPr>
          <w:lang w:val="en-GB"/>
        </w:rPr>
        <w:t xml:space="preserve">expressed </w:t>
      </w:r>
      <w:r w:rsidR="004E1648" w:rsidRPr="00F94357">
        <w:rPr>
          <w:lang w:val="en-GB"/>
        </w:rPr>
        <w:t>reservations concerning the lawfulness and legitimacy of the interference in question, considering that the national courts</w:t>
      </w:r>
      <w:r w:rsidR="00F94357" w:rsidRPr="00F94357">
        <w:rPr>
          <w:lang w:val="en-GB"/>
        </w:rPr>
        <w:t>’</w:t>
      </w:r>
      <w:r w:rsidR="004E1648" w:rsidRPr="00F94357">
        <w:rPr>
          <w:lang w:val="en-GB"/>
        </w:rPr>
        <w:t xml:space="preserve"> interpretation of the concept of private life was too broad, and complained that there had been no thorough weighing up of the competing interests involved</w:t>
      </w:r>
      <w:r w:rsidRPr="00F94357">
        <w:rPr>
          <w:lang w:val="en-GB"/>
        </w:rPr>
        <w:t xml:space="preserve"> (</w:t>
      </w:r>
      <w:r w:rsidR="00153B18" w:rsidRPr="00F94357">
        <w:rPr>
          <w:lang w:val="en-GB"/>
        </w:rPr>
        <w:t xml:space="preserve">see </w:t>
      </w:r>
      <w:r w:rsidRPr="00F94357">
        <w:rPr>
          <w:lang w:val="en-GB"/>
        </w:rPr>
        <w:t xml:space="preserve">paragraphs </w:t>
      </w:r>
      <w:r w:rsidR="006119D7" w:rsidRPr="00F94357">
        <w:rPr>
          <w:noProof/>
          <w:lang w:val="en-GB"/>
        </w:rPr>
        <w:t>48</w:t>
      </w:r>
      <w:r w:rsidRPr="00F94357">
        <w:rPr>
          <w:lang w:val="en-GB"/>
        </w:rPr>
        <w:t xml:space="preserve"> </w:t>
      </w:r>
      <w:r w:rsidR="00153B18" w:rsidRPr="00F94357">
        <w:rPr>
          <w:lang w:val="en-GB"/>
        </w:rPr>
        <w:t xml:space="preserve">to </w:t>
      </w:r>
      <w:r w:rsidR="006119D7" w:rsidRPr="00F94357">
        <w:rPr>
          <w:noProof/>
          <w:lang w:val="en-GB"/>
        </w:rPr>
        <w:t>50</w:t>
      </w:r>
      <w:r w:rsidRPr="00F94357">
        <w:rPr>
          <w:lang w:val="en-GB"/>
        </w:rPr>
        <w:t xml:space="preserve"> </w:t>
      </w:r>
      <w:r w:rsidR="00153B18" w:rsidRPr="00F94357">
        <w:rPr>
          <w:lang w:val="en-GB"/>
        </w:rPr>
        <w:t>above</w:t>
      </w:r>
      <w:r w:rsidRPr="00F94357">
        <w:rPr>
          <w:lang w:val="en-GB"/>
        </w:rPr>
        <w:t xml:space="preserve">). </w:t>
      </w:r>
      <w:r w:rsidR="007A791A" w:rsidRPr="00F94357">
        <w:rPr>
          <w:lang w:val="en-GB"/>
        </w:rPr>
        <w:t>That being s</w:t>
      </w:r>
      <w:r w:rsidR="004E1648" w:rsidRPr="00F94357">
        <w:rPr>
          <w:lang w:val="en-GB"/>
        </w:rPr>
        <w:t>tated</w:t>
      </w:r>
      <w:r w:rsidR="007A791A" w:rsidRPr="00F94357">
        <w:rPr>
          <w:lang w:val="en-GB"/>
        </w:rPr>
        <w:t xml:space="preserve">, the Court considers that these </w:t>
      </w:r>
      <w:r w:rsidR="00A75B56" w:rsidRPr="00F94357">
        <w:rPr>
          <w:lang w:val="en-GB"/>
        </w:rPr>
        <w:t>arguments</w:t>
      </w:r>
      <w:r w:rsidR="004E1648" w:rsidRPr="00F94357">
        <w:rPr>
          <w:lang w:val="en-GB"/>
        </w:rPr>
        <w:t xml:space="preserve"> concern the assessment of whether the interference was necessary, and are not such as to call into question its lawfulness or the legitimate aim.</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81</w:t>
      </w:r>
      <w:r w:rsidRPr="00F94357">
        <w:rPr>
          <w:lang w:val="en-GB"/>
        </w:rPr>
        <w:fldChar w:fldCharType="end"/>
      </w:r>
      <w:r w:rsidRPr="00F94357">
        <w:rPr>
          <w:lang w:val="en-GB"/>
        </w:rPr>
        <w:t>.  </w:t>
      </w:r>
      <w:r w:rsidR="007A791A" w:rsidRPr="00F94357">
        <w:rPr>
          <w:lang w:val="en-GB"/>
        </w:rPr>
        <w:t>The dispute in the instant case therefore relates to the question whether the interference was “necessary in a democratic society”.</w:t>
      </w:r>
    </w:p>
    <w:p w:rsidR="00EC63F1" w:rsidRPr="00F94357" w:rsidRDefault="00800D9B" w:rsidP="00F94357">
      <w:pPr>
        <w:pStyle w:val="ECHRHeading3"/>
        <w:rPr>
          <w:lang w:val="en-GB"/>
        </w:rPr>
      </w:pPr>
      <w:r w:rsidRPr="00F94357">
        <w:rPr>
          <w:lang w:val="en-GB"/>
        </w:rPr>
        <w:t>1.  </w:t>
      </w:r>
      <w:r w:rsidR="004E1648" w:rsidRPr="00F94357">
        <w:rPr>
          <w:lang w:val="en-GB"/>
        </w:rPr>
        <w:t xml:space="preserve">The </w:t>
      </w:r>
      <w:r w:rsidR="00C20096" w:rsidRPr="00F94357">
        <w:rPr>
          <w:lang w:val="en-GB"/>
        </w:rPr>
        <w:t xml:space="preserve">general principles </w:t>
      </w:r>
      <w:r w:rsidR="004E1648" w:rsidRPr="00F94357">
        <w:rPr>
          <w:lang w:val="en-GB"/>
        </w:rPr>
        <w:t>e</w:t>
      </w:r>
      <w:r w:rsidR="0013465F" w:rsidRPr="00F94357">
        <w:rPr>
          <w:lang w:val="en-GB"/>
        </w:rPr>
        <w:t xml:space="preserve">stablished </w:t>
      </w:r>
      <w:r w:rsidR="004E1648" w:rsidRPr="00F94357">
        <w:rPr>
          <w:lang w:val="en-GB"/>
        </w:rPr>
        <w:t>in the Court</w:t>
      </w:r>
      <w:r w:rsidR="00F94357" w:rsidRPr="00F94357">
        <w:rPr>
          <w:lang w:val="en-GB"/>
        </w:rPr>
        <w:t>’</w:t>
      </w:r>
      <w:r w:rsidR="004E1648" w:rsidRPr="00F94357">
        <w:rPr>
          <w:lang w:val="en-GB"/>
        </w:rPr>
        <w:t>s case-law</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82</w:t>
      </w:r>
      <w:r w:rsidRPr="00F94357">
        <w:rPr>
          <w:lang w:val="en-GB"/>
        </w:rPr>
        <w:fldChar w:fldCharType="end"/>
      </w:r>
      <w:r w:rsidRPr="00F94357">
        <w:rPr>
          <w:lang w:val="en-GB"/>
        </w:rPr>
        <w:t>.  </w:t>
      </w:r>
      <w:r w:rsidR="004E1648" w:rsidRPr="00F94357">
        <w:rPr>
          <w:lang w:val="en-GB"/>
        </w:rPr>
        <w:t xml:space="preserve">Having been required on numerous occasions to consider disputes requiring an examination </w:t>
      </w:r>
      <w:r w:rsidR="00885C74" w:rsidRPr="00F94357">
        <w:rPr>
          <w:lang w:val="en-GB"/>
        </w:rPr>
        <w:t xml:space="preserve">of </w:t>
      </w:r>
      <w:r w:rsidR="004E1648" w:rsidRPr="00F94357">
        <w:rPr>
          <w:lang w:val="en-GB"/>
        </w:rPr>
        <w:t xml:space="preserve">the fair balance to be struck between the right to respect for private life and the right to freedom of expression, the Court </w:t>
      </w:r>
      <w:r w:rsidR="004E1648" w:rsidRPr="00F94357">
        <w:rPr>
          <w:lang w:val="en-GB"/>
        </w:rPr>
        <w:lastRenderedPageBreak/>
        <w:t>has developed an abundant case-law in this area</w:t>
      </w:r>
      <w:r w:rsidRPr="00F94357">
        <w:rPr>
          <w:lang w:val="en-GB"/>
        </w:rPr>
        <w:t xml:space="preserve">. </w:t>
      </w:r>
      <w:r w:rsidR="004E1648" w:rsidRPr="00F94357">
        <w:rPr>
          <w:lang w:val="en-GB"/>
        </w:rPr>
        <w:t>Having regard to the circumstances of the present case</w:t>
      </w:r>
      <w:r w:rsidRPr="00F94357">
        <w:rPr>
          <w:lang w:val="en-GB"/>
        </w:rPr>
        <w:t xml:space="preserve">, </w:t>
      </w:r>
      <w:r w:rsidR="00C20096" w:rsidRPr="00F94357">
        <w:rPr>
          <w:lang w:val="en-GB"/>
        </w:rPr>
        <w:t xml:space="preserve">it considers it useful to reiterate the general principles relating to each of the rights in question, and then to set out the </w:t>
      </w:r>
      <w:r w:rsidRPr="00F94357">
        <w:rPr>
          <w:lang w:val="en-GB"/>
        </w:rPr>
        <w:t>crit</w:t>
      </w:r>
      <w:r w:rsidR="00C20096" w:rsidRPr="00F94357">
        <w:rPr>
          <w:lang w:val="en-GB"/>
        </w:rPr>
        <w:t>eria for balancing those rights.</w:t>
      </w:r>
    </w:p>
    <w:p w:rsidR="00DF2A4D" w:rsidRPr="00F94357" w:rsidRDefault="002A01E6" w:rsidP="00F94357">
      <w:pPr>
        <w:pStyle w:val="ECHRHeading4"/>
        <w:rPr>
          <w:lang w:val="en-GB"/>
        </w:rPr>
      </w:pPr>
      <w:r w:rsidRPr="00F94357">
        <w:rPr>
          <w:lang w:val="en-GB"/>
        </w:rPr>
        <w:t>(</w:t>
      </w:r>
      <w:r w:rsidR="00800D9B" w:rsidRPr="00F94357">
        <w:rPr>
          <w:lang w:val="en-GB"/>
        </w:rPr>
        <w:t>a</w:t>
      </w:r>
      <w:r w:rsidRPr="00F94357">
        <w:rPr>
          <w:lang w:val="en-GB"/>
        </w:rPr>
        <w:t>)</w:t>
      </w:r>
      <w:r w:rsidR="002B6BAD" w:rsidRPr="00F94357">
        <w:rPr>
          <w:lang w:val="en-GB"/>
        </w:rPr>
        <w:t> </w:t>
      </w:r>
      <w:r w:rsidR="009B1B23" w:rsidRPr="00F94357">
        <w:rPr>
          <w:lang w:val="en-GB"/>
        </w:rPr>
        <w:t> </w:t>
      </w:r>
      <w:r w:rsidR="002B6BAD" w:rsidRPr="00F94357">
        <w:rPr>
          <w:lang w:val="en-GB"/>
        </w:rPr>
        <w:t>General</w:t>
      </w:r>
      <w:r w:rsidR="00C20096" w:rsidRPr="00F94357">
        <w:rPr>
          <w:lang w:val="en-GB"/>
        </w:rPr>
        <w:t xml:space="preserve"> principles concerning the right to respect for private life</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83</w:t>
      </w:r>
      <w:r w:rsidRPr="00F94357">
        <w:rPr>
          <w:lang w:val="en-GB"/>
        </w:rPr>
        <w:fldChar w:fldCharType="end"/>
      </w:r>
      <w:r w:rsidRPr="00F94357">
        <w:rPr>
          <w:lang w:val="en-GB"/>
        </w:rPr>
        <w:t>.  </w:t>
      </w:r>
      <w:r w:rsidR="00C20096" w:rsidRPr="00F94357">
        <w:rPr>
          <w:lang w:val="en-GB"/>
        </w:rPr>
        <w:t>The Court reiterates that the notion of private life is a broad concept, not susceptible to exhaustive definition. It extends to aspects relating to personal identity, such as a person</w:t>
      </w:r>
      <w:r w:rsidR="00F94357" w:rsidRPr="00F94357">
        <w:rPr>
          <w:lang w:val="en-GB"/>
        </w:rPr>
        <w:t>’</w:t>
      </w:r>
      <w:r w:rsidR="00C20096" w:rsidRPr="00F94357">
        <w:rPr>
          <w:lang w:val="en-GB"/>
        </w:rPr>
        <w:t>s name, photo</w:t>
      </w:r>
      <w:r w:rsidR="0013465F" w:rsidRPr="00F94357">
        <w:rPr>
          <w:lang w:val="en-GB"/>
        </w:rPr>
        <w:t>graph</w:t>
      </w:r>
      <w:r w:rsidR="00C20096" w:rsidRPr="00F94357">
        <w:rPr>
          <w:lang w:val="en-GB"/>
        </w:rPr>
        <w:t xml:space="preserve">, or physical and moral integrity. This concept also includes the right to live privately, away from unwanted attention (see </w:t>
      </w:r>
      <w:r w:rsidR="00C20096" w:rsidRPr="00F94357">
        <w:rPr>
          <w:i/>
          <w:lang w:val="en-GB"/>
        </w:rPr>
        <w:t>Smirnova v.</w:t>
      </w:r>
      <w:r w:rsidR="009B1B23" w:rsidRPr="00F94357">
        <w:rPr>
          <w:i/>
          <w:lang w:val="en-GB"/>
        </w:rPr>
        <w:t xml:space="preserve"> </w:t>
      </w:r>
      <w:r w:rsidR="00C20096" w:rsidRPr="00F94357">
        <w:rPr>
          <w:i/>
          <w:lang w:val="en-GB"/>
        </w:rPr>
        <w:t>Russia</w:t>
      </w:r>
      <w:r w:rsidR="00C20096" w:rsidRPr="00F94357">
        <w:rPr>
          <w:lang w:val="en-GB"/>
        </w:rPr>
        <w:t>,</w:t>
      </w:r>
      <w:r w:rsidR="00C20096" w:rsidRPr="00F94357">
        <w:rPr>
          <w:i/>
          <w:lang w:val="en-GB"/>
        </w:rPr>
        <w:t xml:space="preserve"> </w:t>
      </w:r>
      <w:r w:rsidR="00C20096" w:rsidRPr="00F94357">
        <w:rPr>
          <w:lang w:val="en-GB"/>
        </w:rPr>
        <w:t>nos.</w:t>
      </w:r>
      <w:r w:rsidR="009B1B23" w:rsidRPr="00F94357">
        <w:rPr>
          <w:lang w:val="en-GB"/>
        </w:rPr>
        <w:t> </w:t>
      </w:r>
      <w:r w:rsidR="00C20096" w:rsidRPr="00F94357">
        <w:rPr>
          <w:lang w:val="en-GB"/>
        </w:rPr>
        <w:t>46133/99 and</w:t>
      </w:r>
      <w:r w:rsidR="009B1B23" w:rsidRPr="00F94357">
        <w:rPr>
          <w:lang w:val="en-GB"/>
        </w:rPr>
        <w:t> </w:t>
      </w:r>
      <w:r w:rsidR="00C20096" w:rsidRPr="00F94357">
        <w:rPr>
          <w:lang w:val="en-GB"/>
        </w:rPr>
        <w:t>48183/99, §</w:t>
      </w:r>
      <w:r w:rsidR="00BF5676" w:rsidRPr="00F94357">
        <w:rPr>
          <w:lang w:val="en-GB"/>
        </w:rPr>
        <w:t xml:space="preserve"> </w:t>
      </w:r>
      <w:r w:rsidR="00C20096" w:rsidRPr="00F94357">
        <w:rPr>
          <w:lang w:val="en-GB"/>
        </w:rPr>
        <w:t>95, ECHR 2003</w:t>
      </w:r>
      <w:r w:rsidR="00C20096" w:rsidRPr="00F94357">
        <w:rPr>
          <w:lang w:val="en-GB"/>
        </w:rPr>
        <w:noBreakHyphen/>
        <w:t>IX (extracts)). The guarantee afforded by Article 8 of the Convention in this regard is primarily intended to ensure the development, without outside interference, of the personality of each individual in his or her relations with other human beings. There is thus a zone of interaction of a person with others, even in a public context, which may fall within the scope of private life</w:t>
      </w:r>
      <w:r w:rsidRPr="00F94357">
        <w:rPr>
          <w:lang w:val="en-GB"/>
        </w:rPr>
        <w:t>.</w:t>
      </w:r>
    </w:p>
    <w:p w:rsidR="00B6436F" w:rsidRPr="00F94357" w:rsidRDefault="00800D9B" w:rsidP="00F94357">
      <w:pPr>
        <w:pStyle w:val="ECHRPara"/>
        <w:rPr>
          <w:i/>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84</w:t>
      </w:r>
      <w:r w:rsidRPr="00F94357">
        <w:rPr>
          <w:lang w:val="en-GB"/>
        </w:rPr>
        <w:fldChar w:fldCharType="end"/>
      </w:r>
      <w:r w:rsidRPr="00F94357">
        <w:rPr>
          <w:lang w:val="en-GB"/>
        </w:rPr>
        <w:t>.  </w:t>
      </w:r>
      <w:r w:rsidR="00B6436F" w:rsidRPr="00F94357">
        <w:rPr>
          <w:lang w:val="en-GB"/>
        </w:rPr>
        <w:t xml:space="preserve">Moreover, whilst a private individual unknown to the public may claim particular protection of his or her right to private life, the same is not true of public figures (see </w:t>
      </w:r>
      <w:r w:rsidR="00BF5676" w:rsidRPr="00F94357">
        <w:rPr>
          <w:i/>
          <w:lang w:val="en-GB"/>
        </w:rPr>
        <w:t xml:space="preserve">Minelli v. </w:t>
      </w:r>
      <w:r w:rsidR="00B6436F" w:rsidRPr="00F94357">
        <w:rPr>
          <w:i/>
          <w:lang w:val="en-GB"/>
        </w:rPr>
        <w:t>Switzerland</w:t>
      </w:r>
      <w:r w:rsidR="00B6436F" w:rsidRPr="00F94357">
        <w:rPr>
          <w:lang w:val="en-GB"/>
        </w:rPr>
        <w:t xml:space="preserve"> (dec.), no.</w:t>
      </w:r>
      <w:r w:rsidR="00BF5676" w:rsidRPr="00F94357">
        <w:rPr>
          <w:lang w:val="en-GB"/>
        </w:rPr>
        <w:t> </w:t>
      </w:r>
      <w:r w:rsidR="00B6436F" w:rsidRPr="00F94357">
        <w:rPr>
          <w:lang w:val="en-GB"/>
        </w:rPr>
        <w:t xml:space="preserve">14991/02, 14 June 2005). Nevertheless, in certain circumstances, even where a person is known to the general public, he or she may rely on a “legitimate expectation” of protection of and respect for his or her private life (see, </w:t>
      </w:r>
      <w:r w:rsidR="00B6436F" w:rsidRPr="00F94357">
        <w:rPr>
          <w:i/>
          <w:lang w:val="en-GB"/>
        </w:rPr>
        <w:t>inter alia</w:t>
      </w:r>
      <w:r w:rsidR="00B6436F" w:rsidRPr="00F94357">
        <w:rPr>
          <w:lang w:val="en-GB"/>
        </w:rPr>
        <w:t xml:space="preserve">, </w:t>
      </w:r>
      <w:r w:rsidR="00B6436F" w:rsidRPr="00F94357">
        <w:rPr>
          <w:i/>
          <w:lang w:val="en-GB"/>
        </w:rPr>
        <w:t>Von Hannover (no. 2)</w:t>
      </w:r>
      <w:r w:rsidR="00D5749D" w:rsidRPr="00F94357">
        <w:rPr>
          <w:lang w:val="en-GB"/>
        </w:rPr>
        <w:t xml:space="preserve">, cited above, § </w:t>
      </w:r>
      <w:r w:rsidR="00B6436F" w:rsidRPr="00F94357">
        <w:rPr>
          <w:snapToGrid w:val="0"/>
          <w:szCs w:val="24"/>
          <w:lang w:val="en-GB"/>
        </w:rPr>
        <w:t>97</w:t>
      </w:r>
      <w:r w:rsidR="00B6436F"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85</w:t>
      </w:r>
      <w:r w:rsidRPr="00F94357">
        <w:rPr>
          <w:noProof/>
          <w:lang w:val="en-GB"/>
        </w:rPr>
        <w:fldChar w:fldCharType="end"/>
      </w:r>
      <w:r w:rsidRPr="00F94357">
        <w:rPr>
          <w:lang w:val="en-GB"/>
        </w:rPr>
        <w:t>.  </w:t>
      </w:r>
      <w:r w:rsidR="00F47ABC" w:rsidRPr="00F94357">
        <w:rPr>
          <w:lang w:val="en-GB"/>
        </w:rPr>
        <w:t>Publication of a photograph may thus interfere with a person</w:t>
      </w:r>
      <w:r w:rsidR="00F94357" w:rsidRPr="00F94357">
        <w:rPr>
          <w:lang w:val="en-GB"/>
        </w:rPr>
        <w:t>’</w:t>
      </w:r>
      <w:r w:rsidR="00F47ABC" w:rsidRPr="00F94357">
        <w:rPr>
          <w:lang w:val="en-GB"/>
        </w:rPr>
        <w:t>s private life even where that person is a public figure (ibid. § 95). The Court has held on numerous occasions that a photograph may contain very personal or even intimate “information” about an individual or his or her family (ibid. § 103). It has therefore recognised every person</w:t>
      </w:r>
      <w:r w:rsidR="00F94357" w:rsidRPr="00F94357">
        <w:rPr>
          <w:lang w:val="en-GB"/>
        </w:rPr>
        <w:t>’</w:t>
      </w:r>
      <w:r w:rsidR="00F47ABC" w:rsidRPr="00F94357">
        <w:rPr>
          <w:lang w:val="en-GB"/>
        </w:rPr>
        <w:t>s right to</w:t>
      </w:r>
      <w:r w:rsidR="0002244A" w:rsidRPr="00F94357">
        <w:rPr>
          <w:lang w:val="en-GB"/>
        </w:rPr>
        <w:t xml:space="preserve"> protection of</w:t>
      </w:r>
      <w:r w:rsidR="00F47ABC" w:rsidRPr="00F94357">
        <w:rPr>
          <w:lang w:val="en-GB"/>
        </w:rPr>
        <w:t xml:space="preserve"> his or her own image, emphasising that a person</w:t>
      </w:r>
      <w:r w:rsidR="00F94357" w:rsidRPr="00F94357">
        <w:rPr>
          <w:lang w:val="en-GB"/>
        </w:rPr>
        <w:t>’</w:t>
      </w:r>
      <w:r w:rsidR="00F47ABC" w:rsidRPr="00F94357">
        <w:rPr>
          <w:lang w:val="en-GB"/>
        </w:rPr>
        <w:t>s image constitutes one of the chief attributes of his or her personality, as it reveals the person</w:t>
      </w:r>
      <w:r w:rsidR="00F94357" w:rsidRPr="00F94357">
        <w:rPr>
          <w:lang w:val="en-GB"/>
        </w:rPr>
        <w:t>’</w:t>
      </w:r>
      <w:r w:rsidR="00F47ABC" w:rsidRPr="00F94357">
        <w:rPr>
          <w:lang w:val="en-GB"/>
        </w:rPr>
        <w:t>s unique characteristics and distinguishes the person from his or her peers. The right to the protection of one</w:t>
      </w:r>
      <w:r w:rsidR="00F94357" w:rsidRPr="00F94357">
        <w:rPr>
          <w:lang w:val="en-GB"/>
        </w:rPr>
        <w:t>’</w:t>
      </w:r>
      <w:r w:rsidR="00F47ABC" w:rsidRPr="00F94357">
        <w:rPr>
          <w:lang w:val="en-GB"/>
        </w:rPr>
        <w:t>s image is thus one of the essential components of personal development. It mainly presupposes the individual</w:t>
      </w:r>
      <w:r w:rsidR="00F94357" w:rsidRPr="00F94357">
        <w:rPr>
          <w:lang w:val="en-GB"/>
        </w:rPr>
        <w:t>’</w:t>
      </w:r>
      <w:r w:rsidR="00F47ABC" w:rsidRPr="00F94357">
        <w:rPr>
          <w:lang w:val="en-GB"/>
        </w:rPr>
        <w:t>s right to control the use of that image, including the right to refuse publication thereof (ibid.</w:t>
      </w:r>
      <w:r w:rsidR="0013465F" w:rsidRPr="00F94357">
        <w:rPr>
          <w:lang w:val="en-GB"/>
        </w:rPr>
        <w:t>,</w:t>
      </w:r>
      <w:r w:rsidR="00F47ABC" w:rsidRPr="00F94357">
        <w:rPr>
          <w:lang w:val="en-GB"/>
        </w:rPr>
        <w:t xml:space="preserve"> § 96).</w:t>
      </w:r>
    </w:p>
    <w:p w:rsidR="00EC63F1" w:rsidRPr="00F94357" w:rsidRDefault="002B6BAD" w:rsidP="00F94357">
      <w:pPr>
        <w:pStyle w:val="ECHRPara"/>
        <w:rPr>
          <w:snapToGrid w:val="0"/>
          <w:lang w:val="en-GB"/>
        </w:rPr>
      </w:pPr>
      <w:r w:rsidRPr="00F94357">
        <w:rPr>
          <w:snapToGrid w:val="0"/>
          <w:lang w:val="en-GB"/>
        </w:rPr>
        <w:fldChar w:fldCharType="begin"/>
      </w:r>
      <w:r w:rsidRPr="00F94357">
        <w:rPr>
          <w:snapToGrid w:val="0"/>
          <w:lang w:val="en-GB"/>
        </w:rPr>
        <w:instrText xml:space="preserve"> SEQ level0 \*arabic </w:instrText>
      </w:r>
      <w:r w:rsidRPr="00F94357">
        <w:rPr>
          <w:snapToGrid w:val="0"/>
          <w:lang w:val="en-GB"/>
        </w:rPr>
        <w:fldChar w:fldCharType="separate"/>
      </w:r>
      <w:r w:rsidR="00F94357" w:rsidRPr="00F94357">
        <w:rPr>
          <w:noProof/>
          <w:snapToGrid w:val="0"/>
          <w:lang w:val="en-GB"/>
        </w:rPr>
        <w:t>86</w:t>
      </w:r>
      <w:r w:rsidRPr="00F94357">
        <w:rPr>
          <w:snapToGrid w:val="0"/>
          <w:lang w:val="en-GB"/>
        </w:rPr>
        <w:fldChar w:fldCharType="end"/>
      </w:r>
      <w:r w:rsidRPr="00F94357">
        <w:rPr>
          <w:snapToGrid w:val="0"/>
          <w:lang w:val="en-GB"/>
        </w:rPr>
        <w:t>.  </w:t>
      </w:r>
      <w:r w:rsidR="003F45B5" w:rsidRPr="00F94357">
        <w:rPr>
          <w:snapToGrid w:val="0"/>
          <w:lang w:val="en-GB"/>
        </w:rPr>
        <w:t xml:space="preserve">In </w:t>
      </w:r>
      <w:r w:rsidR="003F45B5" w:rsidRPr="00F94357">
        <w:rPr>
          <w:lang w:val="en-GB"/>
        </w:rPr>
        <w:t>determining</w:t>
      </w:r>
      <w:r w:rsidR="003F45B5" w:rsidRPr="00F94357">
        <w:rPr>
          <w:snapToGrid w:val="0"/>
          <w:lang w:val="en-GB"/>
        </w:rPr>
        <w:t xml:space="preserve"> whether or not the publication of a photograph interferes with an applicant</w:t>
      </w:r>
      <w:r w:rsidR="00F94357" w:rsidRPr="00F94357">
        <w:rPr>
          <w:snapToGrid w:val="0"/>
          <w:lang w:val="en-GB"/>
        </w:rPr>
        <w:t>’</w:t>
      </w:r>
      <w:r w:rsidR="003F45B5" w:rsidRPr="00F94357">
        <w:rPr>
          <w:snapToGrid w:val="0"/>
          <w:lang w:val="en-GB"/>
        </w:rPr>
        <w:t xml:space="preserve">s right to respect for his or her private life, the Court takes account of the manner in which the information or photograph was obtained. In particular, it stresses the importance of obtaining the consent of the persons concerned, and the more or less strong sense of intrusion caused by a photograph (see </w:t>
      </w:r>
      <w:r w:rsidR="003F45B5" w:rsidRPr="00F94357">
        <w:rPr>
          <w:i/>
          <w:snapToGrid w:val="0"/>
          <w:lang w:val="en-GB"/>
        </w:rPr>
        <w:t>Von Hannover</w:t>
      </w:r>
      <w:r w:rsidR="003F45B5" w:rsidRPr="00F94357">
        <w:rPr>
          <w:snapToGrid w:val="0"/>
          <w:lang w:val="en-GB"/>
        </w:rPr>
        <w:t xml:space="preserve">, </w:t>
      </w:r>
      <w:r w:rsidR="00D5749D" w:rsidRPr="00F94357">
        <w:rPr>
          <w:snapToGrid w:val="0"/>
          <w:lang w:val="en-GB"/>
        </w:rPr>
        <w:t xml:space="preserve">cited above, </w:t>
      </w:r>
      <w:r w:rsidR="003F45B5" w:rsidRPr="00F94357">
        <w:rPr>
          <w:snapToGrid w:val="0"/>
          <w:lang w:val="en-GB"/>
        </w:rPr>
        <w:t>§ 5</w:t>
      </w:r>
      <w:r w:rsidR="0013465F" w:rsidRPr="00F94357">
        <w:rPr>
          <w:snapToGrid w:val="0"/>
          <w:lang w:val="en-GB"/>
        </w:rPr>
        <w:t>9</w:t>
      </w:r>
      <w:r w:rsidR="003F45B5" w:rsidRPr="00F94357">
        <w:rPr>
          <w:snapToGrid w:val="0"/>
          <w:lang w:val="en-GB"/>
        </w:rPr>
        <w:t xml:space="preserve">; </w:t>
      </w:r>
      <w:r w:rsidR="003F45B5" w:rsidRPr="00F94357">
        <w:rPr>
          <w:i/>
          <w:snapToGrid w:val="0"/>
          <w:lang w:val="en-GB"/>
        </w:rPr>
        <w:t>Gurgenidze v.</w:t>
      </w:r>
      <w:r w:rsidR="00BF5676" w:rsidRPr="00F94357">
        <w:rPr>
          <w:i/>
          <w:snapToGrid w:val="0"/>
          <w:lang w:val="en-GB"/>
        </w:rPr>
        <w:t> </w:t>
      </w:r>
      <w:r w:rsidR="003F45B5" w:rsidRPr="00F94357">
        <w:rPr>
          <w:i/>
          <w:snapToGrid w:val="0"/>
          <w:lang w:val="en-GB"/>
        </w:rPr>
        <w:t>Georgia</w:t>
      </w:r>
      <w:r w:rsidR="003F45B5" w:rsidRPr="00F94357">
        <w:rPr>
          <w:snapToGrid w:val="0"/>
          <w:lang w:val="en-GB"/>
        </w:rPr>
        <w:t xml:space="preserve">, no. 71678/01, §§ 55-60, 17 October 2006; and </w:t>
      </w:r>
      <w:r w:rsidR="003F45B5" w:rsidRPr="00F94357">
        <w:rPr>
          <w:i/>
          <w:snapToGrid w:val="0"/>
          <w:lang w:val="en-GB"/>
        </w:rPr>
        <w:t>Hachette Filipacchi Associés v. France</w:t>
      </w:r>
      <w:r w:rsidR="003F45B5" w:rsidRPr="00F94357">
        <w:rPr>
          <w:snapToGrid w:val="0"/>
          <w:lang w:val="en-GB"/>
        </w:rPr>
        <w:t xml:space="preserve">, no. 71111/01, § 48, 14 June 2007). </w:t>
      </w:r>
      <w:r w:rsidR="003F45B5" w:rsidRPr="00F94357">
        <w:rPr>
          <w:snapToGrid w:val="0"/>
          <w:lang w:val="en-GB"/>
        </w:rPr>
        <w:lastRenderedPageBreak/>
        <w:t>In this connection, the Court has had occasion to note that photographs appearing in the “sensationalist” press or in “romance” magazines, which generally aim to satisfy the public</w:t>
      </w:r>
      <w:r w:rsidR="00F94357" w:rsidRPr="00F94357">
        <w:rPr>
          <w:snapToGrid w:val="0"/>
          <w:lang w:val="en-GB"/>
        </w:rPr>
        <w:t>’</w:t>
      </w:r>
      <w:r w:rsidR="003F45B5" w:rsidRPr="00F94357">
        <w:rPr>
          <w:snapToGrid w:val="0"/>
          <w:lang w:val="en-GB"/>
        </w:rPr>
        <w:t>s curiosity regarding the details of a person</w:t>
      </w:r>
      <w:r w:rsidR="00F94357" w:rsidRPr="00F94357">
        <w:rPr>
          <w:snapToGrid w:val="0"/>
          <w:lang w:val="en-GB"/>
        </w:rPr>
        <w:t>’</w:t>
      </w:r>
      <w:r w:rsidR="003F45B5" w:rsidRPr="00F94357">
        <w:rPr>
          <w:snapToGrid w:val="0"/>
          <w:lang w:val="en-GB"/>
        </w:rPr>
        <w:t xml:space="preserve">s strictly private life (see </w:t>
      </w:r>
      <w:r w:rsidR="003F45B5" w:rsidRPr="00F94357">
        <w:rPr>
          <w:i/>
          <w:snapToGrid w:val="0"/>
          <w:lang w:val="en-GB"/>
        </w:rPr>
        <w:t>Société Prisma Presse v. France</w:t>
      </w:r>
      <w:r w:rsidR="003F45B5" w:rsidRPr="00F94357">
        <w:rPr>
          <w:snapToGrid w:val="0"/>
          <w:lang w:val="en-GB"/>
        </w:rPr>
        <w:t xml:space="preserve"> (dec.), nos. 66910/01 and 71612/01, 1 July 2003, and </w:t>
      </w:r>
      <w:r w:rsidR="003F45B5" w:rsidRPr="00F94357">
        <w:rPr>
          <w:i/>
          <w:snapToGrid w:val="0"/>
          <w:lang w:val="en-GB"/>
        </w:rPr>
        <w:t>Hachette Filipacchi Associés</w:t>
      </w:r>
      <w:r w:rsidR="003F45B5" w:rsidRPr="00F94357">
        <w:rPr>
          <w:snapToGrid w:val="0"/>
          <w:lang w:val="en-GB"/>
        </w:rPr>
        <w:t xml:space="preserve"> </w:t>
      </w:r>
      <w:r w:rsidR="003F45B5" w:rsidRPr="00F94357">
        <w:rPr>
          <w:i/>
          <w:snapToGrid w:val="0"/>
          <w:lang w:val="en-GB"/>
        </w:rPr>
        <w:t>v.</w:t>
      </w:r>
      <w:r w:rsidR="00BF5676" w:rsidRPr="00F94357">
        <w:rPr>
          <w:i/>
          <w:snapToGrid w:val="0"/>
          <w:lang w:val="en-GB"/>
        </w:rPr>
        <w:t> </w:t>
      </w:r>
      <w:r w:rsidR="003F45B5" w:rsidRPr="00F94357">
        <w:rPr>
          <w:i/>
          <w:snapToGrid w:val="0"/>
          <w:lang w:val="en-GB"/>
        </w:rPr>
        <w:t xml:space="preserve">France </w:t>
      </w:r>
      <w:r w:rsidR="003F45B5" w:rsidRPr="00F94357">
        <w:rPr>
          <w:snapToGrid w:val="0"/>
          <w:lang w:val="en-GB"/>
        </w:rPr>
        <w:t>(ICI PARIS), no.</w:t>
      </w:r>
      <w:r w:rsidR="00BF5676" w:rsidRPr="00F94357">
        <w:rPr>
          <w:snapToGrid w:val="0"/>
          <w:lang w:val="en-GB"/>
        </w:rPr>
        <w:t xml:space="preserve"> </w:t>
      </w:r>
      <w:r w:rsidR="003F45B5" w:rsidRPr="00F94357">
        <w:rPr>
          <w:snapToGrid w:val="0"/>
          <w:lang w:val="en-GB"/>
        </w:rPr>
        <w:t>12268/03, §</w:t>
      </w:r>
      <w:r w:rsidR="00BF5676" w:rsidRPr="00F94357">
        <w:rPr>
          <w:snapToGrid w:val="0"/>
          <w:lang w:val="en-GB"/>
        </w:rPr>
        <w:t xml:space="preserve"> </w:t>
      </w:r>
      <w:r w:rsidR="003F45B5" w:rsidRPr="00F94357">
        <w:rPr>
          <w:snapToGrid w:val="0"/>
          <w:lang w:val="en-GB"/>
        </w:rPr>
        <w:t xml:space="preserve">40, 23 July 2009), are often obtained in a climate of continual harassment which may induce in the person concerned a very strong sense of intrusion into their private life or even of persecution (see </w:t>
      </w:r>
      <w:r w:rsidR="003F45B5" w:rsidRPr="00F94357">
        <w:rPr>
          <w:i/>
          <w:snapToGrid w:val="0"/>
          <w:lang w:val="en-GB"/>
        </w:rPr>
        <w:t>Von Hannover</w:t>
      </w:r>
      <w:r w:rsidR="003F45B5" w:rsidRPr="00F94357">
        <w:rPr>
          <w:snapToGrid w:val="0"/>
          <w:lang w:val="en-GB"/>
        </w:rPr>
        <w:t>, cited above, § 59). Another factor in the Court</w:t>
      </w:r>
      <w:r w:rsidR="00F94357" w:rsidRPr="00F94357">
        <w:rPr>
          <w:snapToGrid w:val="0"/>
          <w:lang w:val="en-GB"/>
        </w:rPr>
        <w:t>’</w:t>
      </w:r>
      <w:r w:rsidR="003F45B5" w:rsidRPr="00F94357">
        <w:rPr>
          <w:snapToGrid w:val="0"/>
          <w:lang w:val="en-GB"/>
        </w:rPr>
        <w:t xml:space="preserve">s assessment is the purpose for which a photograph was used and how it could be used subsequently (see </w:t>
      </w:r>
      <w:r w:rsidR="003F45B5" w:rsidRPr="00F94357">
        <w:rPr>
          <w:i/>
          <w:snapToGrid w:val="0"/>
          <w:lang w:val="en-GB"/>
        </w:rPr>
        <w:t>Reklos and Davourlis v.</w:t>
      </w:r>
      <w:r w:rsidR="00BF5676" w:rsidRPr="00F94357">
        <w:rPr>
          <w:i/>
          <w:snapToGrid w:val="0"/>
          <w:lang w:val="en-GB"/>
        </w:rPr>
        <w:t> </w:t>
      </w:r>
      <w:r w:rsidR="003F45B5" w:rsidRPr="00F94357">
        <w:rPr>
          <w:i/>
          <w:snapToGrid w:val="0"/>
          <w:lang w:val="en-GB"/>
        </w:rPr>
        <w:t>Greece</w:t>
      </w:r>
      <w:r w:rsidR="00BF5676" w:rsidRPr="00F94357">
        <w:rPr>
          <w:snapToGrid w:val="0"/>
          <w:lang w:val="en-GB"/>
        </w:rPr>
        <w:t>, no. </w:t>
      </w:r>
      <w:r w:rsidR="003F45B5" w:rsidRPr="00F94357">
        <w:rPr>
          <w:snapToGrid w:val="0"/>
          <w:lang w:val="en-GB"/>
        </w:rPr>
        <w:t>1234/05, § 42, 15</w:t>
      </w:r>
      <w:r w:rsidR="00B57DD3" w:rsidRPr="00F94357">
        <w:rPr>
          <w:snapToGrid w:val="0"/>
          <w:lang w:val="en-GB"/>
        </w:rPr>
        <w:t> </w:t>
      </w:r>
      <w:r w:rsidR="003F45B5" w:rsidRPr="00F94357">
        <w:rPr>
          <w:snapToGrid w:val="0"/>
          <w:lang w:val="en-GB"/>
        </w:rPr>
        <w:t xml:space="preserve">January 2009, and </w:t>
      </w:r>
      <w:r w:rsidR="003F45B5" w:rsidRPr="00F94357">
        <w:rPr>
          <w:i/>
          <w:snapToGrid w:val="0"/>
          <w:lang w:val="en-GB"/>
        </w:rPr>
        <w:t xml:space="preserve">Hachette Filipacchi Associés </w:t>
      </w:r>
      <w:r w:rsidR="003F45B5" w:rsidRPr="00F94357">
        <w:rPr>
          <w:snapToGrid w:val="0"/>
          <w:lang w:val="en-GB"/>
        </w:rPr>
        <w:t>(ICI</w:t>
      </w:r>
      <w:r w:rsidR="003F45B5" w:rsidRPr="00F94357">
        <w:rPr>
          <w:i/>
          <w:snapToGrid w:val="0"/>
          <w:lang w:val="en-GB"/>
        </w:rPr>
        <w:t xml:space="preserve"> </w:t>
      </w:r>
      <w:r w:rsidR="003F45B5" w:rsidRPr="00F94357">
        <w:rPr>
          <w:snapToGrid w:val="0"/>
          <w:lang w:val="en-GB"/>
        </w:rPr>
        <w:t>PARIS)</w:t>
      </w:r>
      <w:r w:rsidR="003F45B5" w:rsidRPr="00F94357">
        <w:rPr>
          <w:i/>
          <w:snapToGrid w:val="0"/>
          <w:lang w:val="en-GB"/>
        </w:rPr>
        <w:t xml:space="preserve">, </w:t>
      </w:r>
      <w:r w:rsidR="003F45B5" w:rsidRPr="00F94357">
        <w:rPr>
          <w:snapToGrid w:val="0"/>
          <w:lang w:val="en-GB"/>
        </w:rPr>
        <w:t>cited above, §</w:t>
      </w:r>
      <w:r w:rsidR="00BF5676" w:rsidRPr="00F94357">
        <w:rPr>
          <w:snapToGrid w:val="0"/>
          <w:lang w:val="en-GB"/>
        </w:rPr>
        <w:t xml:space="preserve"> </w:t>
      </w:r>
      <w:r w:rsidR="003F45B5" w:rsidRPr="00F94357">
        <w:rPr>
          <w:snapToGrid w:val="0"/>
          <w:lang w:val="en-GB"/>
        </w:rPr>
        <w:t>52).</w:t>
      </w:r>
    </w:p>
    <w:p w:rsidR="00163EFD" w:rsidRPr="00F94357" w:rsidRDefault="00800D9B" w:rsidP="00F94357">
      <w:pPr>
        <w:pStyle w:val="ECHRPara"/>
        <w:rPr>
          <w:i/>
          <w:snapToGrid w:val="0"/>
          <w:lang w:val="en-GB"/>
        </w:rPr>
      </w:pPr>
      <w:r w:rsidRPr="00F94357">
        <w:rPr>
          <w:snapToGrid w:val="0"/>
          <w:lang w:val="en-GB"/>
        </w:rPr>
        <w:fldChar w:fldCharType="begin"/>
      </w:r>
      <w:r w:rsidRPr="00F94357">
        <w:rPr>
          <w:snapToGrid w:val="0"/>
          <w:lang w:val="en-GB"/>
        </w:rPr>
        <w:instrText xml:space="preserve"> SEQ level0 \*arabic </w:instrText>
      </w:r>
      <w:r w:rsidRPr="00F94357">
        <w:rPr>
          <w:snapToGrid w:val="0"/>
          <w:lang w:val="en-GB"/>
        </w:rPr>
        <w:fldChar w:fldCharType="separate"/>
      </w:r>
      <w:r w:rsidR="00F94357" w:rsidRPr="00F94357">
        <w:rPr>
          <w:noProof/>
          <w:snapToGrid w:val="0"/>
          <w:lang w:val="en-GB"/>
        </w:rPr>
        <w:t>87</w:t>
      </w:r>
      <w:r w:rsidRPr="00F94357">
        <w:rPr>
          <w:snapToGrid w:val="0"/>
          <w:lang w:val="en-GB"/>
        </w:rPr>
        <w:fldChar w:fldCharType="end"/>
      </w:r>
      <w:r w:rsidRPr="00F94357">
        <w:rPr>
          <w:snapToGrid w:val="0"/>
          <w:lang w:val="en-GB"/>
        </w:rPr>
        <w:t>.  </w:t>
      </w:r>
      <w:r w:rsidR="00163EFD" w:rsidRPr="00F94357">
        <w:rPr>
          <w:snapToGrid w:val="0"/>
          <w:lang w:val="en-GB"/>
        </w:rPr>
        <w:t>However, these considerations are not exhaustive. Other criteria may be taken into account depending on the particular circumstances of a given case.</w:t>
      </w:r>
      <w:r w:rsidR="00783870" w:rsidRPr="00F94357">
        <w:rPr>
          <w:snapToGrid w:val="0"/>
          <w:lang w:val="en-GB"/>
        </w:rPr>
        <w:t xml:space="preserve"> Here, the Court emphasises the importance of assessing the </w:t>
      </w:r>
      <w:r w:rsidR="00163EFD" w:rsidRPr="00F94357">
        <w:rPr>
          <w:snapToGrid w:val="0"/>
          <w:lang w:val="en-GB"/>
        </w:rPr>
        <w:t xml:space="preserve">seriousness of the intrusion </w:t>
      </w:r>
      <w:r w:rsidR="00C268E1" w:rsidRPr="00F94357">
        <w:rPr>
          <w:snapToGrid w:val="0"/>
          <w:lang w:val="en-GB"/>
        </w:rPr>
        <w:t xml:space="preserve">into private life </w:t>
      </w:r>
      <w:r w:rsidR="00163EFD" w:rsidRPr="00F94357">
        <w:rPr>
          <w:snapToGrid w:val="0"/>
          <w:lang w:val="en-GB"/>
        </w:rPr>
        <w:t xml:space="preserve">and the consequences of publication of the photograph for the person concerned (see </w:t>
      </w:r>
      <w:r w:rsidR="00163EFD" w:rsidRPr="00F94357">
        <w:rPr>
          <w:i/>
          <w:snapToGrid w:val="0"/>
          <w:lang w:val="en-GB"/>
        </w:rPr>
        <w:t xml:space="preserve">Gurgenidze, </w:t>
      </w:r>
      <w:r w:rsidR="00163EFD" w:rsidRPr="00F94357">
        <w:rPr>
          <w:snapToGrid w:val="0"/>
          <w:lang w:val="en-GB"/>
        </w:rPr>
        <w:t>cited above, § 41).</w:t>
      </w:r>
    </w:p>
    <w:p w:rsidR="00783870" w:rsidRPr="00F94357" w:rsidRDefault="002A01E6" w:rsidP="00F94357">
      <w:pPr>
        <w:pStyle w:val="ECHRHeading4"/>
        <w:rPr>
          <w:lang w:val="en-GB"/>
        </w:rPr>
      </w:pPr>
      <w:r w:rsidRPr="00F94357">
        <w:rPr>
          <w:lang w:val="en-GB"/>
        </w:rPr>
        <w:t>(</w:t>
      </w:r>
      <w:r w:rsidR="00800D9B" w:rsidRPr="00F94357">
        <w:rPr>
          <w:lang w:val="en-GB"/>
        </w:rPr>
        <w:t>b</w:t>
      </w:r>
      <w:r w:rsidRPr="00F94357">
        <w:rPr>
          <w:lang w:val="en-GB"/>
        </w:rPr>
        <w:t>)</w:t>
      </w:r>
      <w:r w:rsidR="007F7D87" w:rsidRPr="00F94357">
        <w:rPr>
          <w:lang w:val="en-GB"/>
        </w:rPr>
        <w:t> </w:t>
      </w:r>
      <w:r w:rsidR="00BF5676" w:rsidRPr="00F94357">
        <w:rPr>
          <w:lang w:val="en-GB"/>
        </w:rPr>
        <w:t> </w:t>
      </w:r>
      <w:r w:rsidR="007F7D87" w:rsidRPr="00F94357">
        <w:rPr>
          <w:lang w:val="en-GB"/>
        </w:rPr>
        <w:t>General</w:t>
      </w:r>
      <w:r w:rsidR="007207CF" w:rsidRPr="00F94357">
        <w:rPr>
          <w:lang w:val="en-GB"/>
        </w:rPr>
        <w:t xml:space="preserve"> principles concerning the right to freedom of expression</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88</w:t>
      </w:r>
      <w:r w:rsidRPr="00F94357">
        <w:rPr>
          <w:lang w:val="en-GB"/>
        </w:rPr>
        <w:fldChar w:fldCharType="end"/>
      </w:r>
      <w:r w:rsidRPr="00F94357">
        <w:rPr>
          <w:lang w:val="en-GB"/>
        </w:rPr>
        <w:t>.  </w:t>
      </w:r>
      <w:r w:rsidR="009245E9" w:rsidRPr="00F94357">
        <w:rPr>
          <w:snapToGrid w:val="0"/>
          <w:lang w:val="en-GB"/>
        </w:rPr>
        <w:t>Freedom</w:t>
      </w:r>
      <w:r w:rsidR="009245E9" w:rsidRPr="00F94357">
        <w:rPr>
          <w:lang w:val="en-GB"/>
        </w:rPr>
        <w:t xml:space="preserve"> of expression constitutes one of the essential foundations of a democratic society and one of the basic conditions for its progress and for each individual</w:t>
      </w:r>
      <w:r w:rsidR="00F94357" w:rsidRPr="00F94357">
        <w:rPr>
          <w:lang w:val="en-GB"/>
        </w:rPr>
        <w:t>’</w:t>
      </w:r>
      <w:r w:rsidR="009245E9" w:rsidRPr="00F94357">
        <w:rPr>
          <w:lang w:val="en-GB"/>
        </w:rPr>
        <w:t xml:space="preserve">s self-fulfilment. Subject to paragraph 2 of Article 10, it is applicable not only to information or ideas that are favourably received or regarded as inoffensive or as a matter of indifference, but also to those that offend, shock or disturb. Such are the demands of pluralism, tolerance and broadmindedness without which there is no </w:t>
      </w:r>
      <w:r w:rsidR="00C268E1" w:rsidRPr="00F94357">
        <w:rPr>
          <w:lang w:val="en-GB"/>
        </w:rPr>
        <w:t>“</w:t>
      </w:r>
      <w:r w:rsidR="009245E9" w:rsidRPr="00F94357">
        <w:rPr>
          <w:lang w:val="en-GB"/>
        </w:rPr>
        <w:t>democratic society</w:t>
      </w:r>
      <w:r w:rsidR="00C268E1" w:rsidRPr="00F94357">
        <w:rPr>
          <w:lang w:val="en-GB"/>
        </w:rPr>
        <w:t>”</w:t>
      </w:r>
      <w:r w:rsidR="009245E9" w:rsidRPr="00F94357">
        <w:rPr>
          <w:lang w:val="en-GB"/>
        </w:rPr>
        <w:t>. As enshrined in Article 10, freedom of expression is subject to exceptions, which must, however, be construed strictly, and the need for any restrictions must be established convincingly (see</w:t>
      </w:r>
      <w:r w:rsidR="009245E9" w:rsidRPr="00F94357">
        <w:rPr>
          <w:i/>
          <w:lang w:val="en-GB"/>
        </w:rPr>
        <w:t xml:space="preserve"> Handyside v. the United Kingdom</w:t>
      </w:r>
      <w:r w:rsidR="009245E9" w:rsidRPr="00F94357">
        <w:rPr>
          <w:lang w:val="en-GB"/>
        </w:rPr>
        <w:t>, 7 December 1976, §</w:t>
      </w:r>
      <w:r w:rsidR="00BF5676" w:rsidRPr="00F94357">
        <w:rPr>
          <w:lang w:val="en-GB"/>
        </w:rPr>
        <w:t xml:space="preserve"> </w:t>
      </w:r>
      <w:r w:rsidR="009245E9" w:rsidRPr="00F94357">
        <w:rPr>
          <w:lang w:val="en-GB"/>
        </w:rPr>
        <w:t>49, Series A no.</w:t>
      </w:r>
      <w:r w:rsidR="00783870" w:rsidRPr="00F94357">
        <w:rPr>
          <w:lang w:val="en-GB"/>
        </w:rPr>
        <w:t xml:space="preserve"> 24</w:t>
      </w:r>
      <w:r w:rsidR="009245E9" w:rsidRPr="00F94357">
        <w:rPr>
          <w:lang w:val="en-GB"/>
        </w:rPr>
        <w:t>, and</w:t>
      </w:r>
      <w:r w:rsidR="00783870" w:rsidRPr="00F94357">
        <w:rPr>
          <w:lang w:val="en-GB"/>
        </w:rPr>
        <w:t>,</w:t>
      </w:r>
      <w:r w:rsidR="009245E9" w:rsidRPr="00F94357">
        <w:rPr>
          <w:lang w:val="en-GB"/>
        </w:rPr>
        <w:t xml:space="preserve"> among other authorities, </w:t>
      </w:r>
      <w:r w:rsidR="009245E9" w:rsidRPr="00F94357">
        <w:rPr>
          <w:i/>
          <w:lang w:val="en-GB"/>
        </w:rPr>
        <w:t>Lindon, Otchakovsky-Laurens and July v. France</w:t>
      </w:r>
      <w:r w:rsidR="009245E9" w:rsidRPr="00F94357">
        <w:rPr>
          <w:lang w:val="en-GB"/>
        </w:rPr>
        <w:t xml:space="preserve"> [GC], nos. 21279/02 and</w:t>
      </w:r>
      <w:r w:rsidR="00BF5676" w:rsidRPr="00F94357">
        <w:rPr>
          <w:lang w:val="en-GB"/>
        </w:rPr>
        <w:t> </w:t>
      </w:r>
      <w:r w:rsidR="009245E9" w:rsidRPr="00F94357">
        <w:rPr>
          <w:lang w:val="en-GB"/>
        </w:rPr>
        <w:t>36448/02, § 45, ECHR 2007</w:t>
      </w:r>
      <w:r w:rsidR="009245E9" w:rsidRPr="00F94357">
        <w:rPr>
          <w:lang w:val="en-GB"/>
        </w:rPr>
        <w:noBreakHyphen/>
        <w:t>IV</w:t>
      </w:r>
      <w:r w:rsidR="00783870" w:rsidRPr="00F94357">
        <w:rPr>
          <w:lang w:val="en-GB"/>
        </w:rPr>
        <w:t>,</w:t>
      </w:r>
      <w:r w:rsidR="009245E9" w:rsidRPr="00F94357">
        <w:rPr>
          <w:lang w:val="en-GB"/>
        </w:rPr>
        <w:t xml:space="preserve"> and </w:t>
      </w:r>
      <w:r w:rsidRPr="00F94357">
        <w:rPr>
          <w:i/>
          <w:lang w:val="en-GB"/>
        </w:rPr>
        <w:t>Von Hannover (n</w:t>
      </w:r>
      <w:r w:rsidR="009245E9" w:rsidRPr="00F94357">
        <w:rPr>
          <w:i/>
          <w:lang w:val="en-GB"/>
        </w:rPr>
        <w:t>o.</w:t>
      </w:r>
      <w:r w:rsidR="00BF5676" w:rsidRPr="00F94357">
        <w:rPr>
          <w:i/>
          <w:lang w:val="en-GB"/>
        </w:rPr>
        <w:t xml:space="preserve"> </w:t>
      </w:r>
      <w:r w:rsidRPr="00F94357">
        <w:rPr>
          <w:i/>
          <w:lang w:val="en-GB"/>
        </w:rPr>
        <w:t>2)</w:t>
      </w:r>
      <w:r w:rsidRPr="00F94357">
        <w:rPr>
          <w:lang w:val="en-GB"/>
        </w:rPr>
        <w:t xml:space="preserve">, </w:t>
      </w:r>
      <w:r w:rsidR="009245E9" w:rsidRPr="00F94357">
        <w:rPr>
          <w:lang w:val="en-GB"/>
        </w:rPr>
        <w:t>cited above</w:t>
      </w:r>
      <w:r w:rsidRPr="00F94357">
        <w:rPr>
          <w:lang w:val="en-GB"/>
        </w:rPr>
        <w:t>, §</w:t>
      </w:r>
      <w:r w:rsidR="009245E9" w:rsidRPr="00F94357">
        <w:rPr>
          <w:lang w:val="en-GB"/>
        </w:rPr>
        <w:t> </w:t>
      </w:r>
      <w:r w:rsidRPr="00F94357">
        <w:rPr>
          <w:lang w:val="en-GB"/>
        </w:rPr>
        <w:t>101).</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89</w:t>
      </w:r>
      <w:r w:rsidRPr="00F94357">
        <w:rPr>
          <w:noProof/>
          <w:lang w:val="en-GB"/>
        </w:rPr>
        <w:fldChar w:fldCharType="end"/>
      </w:r>
      <w:r w:rsidRPr="00F94357">
        <w:rPr>
          <w:lang w:val="en-GB"/>
        </w:rPr>
        <w:t>.  </w:t>
      </w:r>
      <w:r w:rsidR="00BE11DD" w:rsidRPr="00F94357">
        <w:rPr>
          <w:snapToGrid w:val="0"/>
          <w:lang w:val="en-GB"/>
        </w:rPr>
        <w:t>Although</w:t>
      </w:r>
      <w:r w:rsidR="00BE11DD" w:rsidRPr="00F94357">
        <w:rPr>
          <w:lang w:val="en-GB"/>
        </w:rPr>
        <w:t xml:space="preserve"> the press must not overstep certain bounds, regarding in particular protection of the reputation and rights of others, its </w:t>
      </w:r>
      <w:r w:rsidR="004A77FF" w:rsidRPr="00F94357">
        <w:rPr>
          <w:lang w:val="en-GB"/>
        </w:rPr>
        <w:t xml:space="preserve">task </w:t>
      </w:r>
      <w:r w:rsidR="00BE11DD" w:rsidRPr="00F94357">
        <w:rPr>
          <w:lang w:val="en-GB"/>
        </w:rPr>
        <w:t xml:space="preserve">is nevertheless to impart – in a manner consistent with its obligations and responsibilities – information and ideas on all matters of public interest. Thus, the </w:t>
      </w:r>
      <w:r w:rsidR="004A77FF" w:rsidRPr="00F94357">
        <w:rPr>
          <w:lang w:val="en-GB"/>
        </w:rPr>
        <w:t xml:space="preserve">task </w:t>
      </w:r>
      <w:r w:rsidR="00BE11DD" w:rsidRPr="00F94357">
        <w:rPr>
          <w:lang w:val="en-GB"/>
        </w:rPr>
        <w:t xml:space="preserve">of imparting information necessarily includes “duties and responsibilities”, as well as limits which the press must impose on itself spontaneously (see </w:t>
      </w:r>
      <w:r w:rsidR="00BE11DD" w:rsidRPr="00F94357">
        <w:rPr>
          <w:i/>
          <w:lang w:val="en-GB"/>
        </w:rPr>
        <w:t>Mater v. Turkey</w:t>
      </w:r>
      <w:r w:rsidR="00BE11DD" w:rsidRPr="00F94357">
        <w:rPr>
          <w:lang w:val="en-GB"/>
        </w:rPr>
        <w:t>, no. 54997/08, § 55, 16 July 2013)</w:t>
      </w:r>
      <w:r w:rsidR="00BE11DD" w:rsidRPr="00F94357">
        <w:rPr>
          <w:i/>
          <w:lang w:val="en-GB"/>
        </w:rPr>
        <w:t xml:space="preserve">. </w:t>
      </w:r>
      <w:r w:rsidR="00747DBC" w:rsidRPr="00F94357">
        <w:rPr>
          <w:lang w:val="en-GB"/>
        </w:rPr>
        <w:t xml:space="preserve">Not only does the press have the task of imparting such information and ideas; the public also has a right to receive them. Were it otherwise, the press </w:t>
      </w:r>
      <w:r w:rsidR="00747DBC" w:rsidRPr="00F94357">
        <w:rPr>
          <w:lang w:val="en-GB"/>
        </w:rPr>
        <w:lastRenderedPageBreak/>
        <w:t xml:space="preserve">would be unable to play its vital role of “public watchdog” (see </w:t>
      </w:r>
      <w:r w:rsidR="00747DBC" w:rsidRPr="00F94357">
        <w:rPr>
          <w:i/>
          <w:lang w:val="en-GB"/>
        </w:rPr>
        <w:t>Bladet Tromsø and Stensaas v. Norway</w:t>
      </w:r>
      <w:r w:rsidR="00747DBC" w:rsidRPr="00F94357">
        <w:rPr>
          <w:lang w:val="en-GB"/>
        </w:rPr>
        <w:t xml:space="preserve"> [GC], no.</w:t>
      </w:r>
      <w:r w:rsidR="00BF5676" w:rsidRPr="00F94357">
        <w:rPr>
          <w:lang w:val="en-GB"/>
        </w:rPr>
        <w:t xml:space="preserve"> </w:t>
      </w:r>
      <w:r w:rsidR="00747DBC" w:rsidRPr="00F94357">
        <w:rPr>
          <w:lang w:val="en-GB"/>
        </w:rPr>
        <w:t>21980/93, §§ 59 and 62, ECHR</w:t>
      </w:r>
      <w:r w:rsidR="00D5749D" w:rsidRPr="00F94357">
        <w:rPr>
          <w:lang w:val="en-GB"/>
        </w:rPr>
        <w:t> </w:t>
      </w:r>
      <w:r w:rsidR="00747DBC" w:rsidRPr="00F94357">
        <w:rPr>
          <w:lang w:val="en-GB"/>
        </w:rPr>
        <w:t>1999</w:t>
      </w:r>
      <w:r w:rsidR="00BF5676" w:rsidRPr="00F94357">
        <w:rPr>
          <w:lang w:val="en-GB"/>
        </w:rPr>
        <w:noBreakHyphen/>
      </w:r>
      <w:r w:rsidR="00747DBC" w:rsidRPr="00F94357">
        <w:rPr>
          <w:lang w:val="en-GB"/>
        </w:rPr>
        <w:t xml:space="preserve">III; </w:t>
      </w:r>
      <w:r w:rsidR="00747DBC" w:rsidRPr="00F94357">
        <w:rPr>
          <w:i/>
          <w:lang w:val="en-GB"/>
        </w:rPr>
        <w:t>Pedersen and Baadsgaard v. Denmark</w:t>
      </w:r>
      <w:r w:rsidR="00747DBC" w:rsidRPr="00F94357">
        <w:rPr>
          <w:lang w:val="en-GB"/>
        </w:rPr>
        <w:t>, no.</w:t>
      </w:r>
      <w:r w:rsidR="00BF5676" w:rsidRPr="00F94357">
        <w:rPr>
          <w:lang w:val="en-GB"/>
        </w:rPr>
        <w:t xml:space="preserve"> </w:t>
      </w:r>
      <w:r w:rsidR="00747DBC" w:rsidRPr="00F94357">
        <w:rPr>
          <w:lang w:val="en-GB"/>
        </w:rPr>
        <w:t>49017/99, § 71, ECHR</w:t>
      </w:r>
      <w:r w:rsidR="00D5749D" w:rsidRPr="00F94357">
        <w:rPr>
          <w:lang w:val="en-GB"/>
        </w:rPr>
        <w:t> </w:t>
      </w:r>
      <w:r w:rsidR="00747DBC" w:rsidRPr="00F94357">
        <w:rPr>
          <w:lang w:val="en-GB"/>
        </w:rPr>
        <w:t>2004</w:t>
      </w:r>
      <w:r w:rsidR="00BF5676" w:rsidRPr="00F94357">
        <w:rPr>
          <w:lang w:val="en-GB"/>
        </w:rPr>
        <w:noBreakHyphen/>
      </w:r>
      <w:r w:rsidR="00747DBC" w:rsidRPr="00F94357">
        <w:rPr>
          <w:lang w:val="en-GB"/>
        </w:rPr>
        <w:t xml:space="preserve">XI and </w:t>
      </w:r>
      <w:r w:rsidRPr="00F94357">
        <w:rPr>
          <w:i/>
          <w:lang w:val="en-GB"/>
        </w:rPr>
        <w:t>Von Hannover (n</w:t>
      </w:r>
      <w:r w:rsidR="00747DBC" w:rsidRPr="00F94357">
        <w:rPr>
          <w:i/>
          <w:lang w:val="en-GB"/>
        </w:rPr>
        <w:t>o.</w:t>
      </w:r>
      <w:r w:rsidRPr="00F94357">
        <w:rPr>
          <w:i/>
          <w:lang w:val="en-GB"/>
        </w:rPr>
        <w:t> 2)</w:t>
      </w:r>
      <w:r w:rsidRPr="00F94357">
        <w:rPr>
          <w:lang w:val="en-GB"/>
        </w:rPr>
        <w:t xml:space="preserve">, </w:t>
      </w:r>
      <w:r w:rsidR="00747DBC" w:rsidRPr="00F94357">
        <w:rPr>
          <w:lang w:val="en-GB"/>
        </w:rPr>
        <w:t xml:space="preserve">cited above, </w:t>
      </w:r>
      <w:r w:rsidRPr="00F94357">
        <w:rPr>
          <w:lang w:val="en-GB"/>
        </w:rPr>
        <w:t xml:space="preserve">§ 102). </w:t>
      </w:r>
      <w:r w:rsidR="00075D91" w:rsidRPr="00F94357">
        <w:rPr>
          <w:lang w:val="en-GB"/>
        </w:rPr>
        <w:t xml:space="preserve">Furthermore, </w:t>
      </w:r>
      <w:r w:rsidR="00C268E1" w:rsidRPr="00F94357">
        <w:rPr>
          <w:lang w:val="en-GB"/>
        </w:rPr>
        <w:t xml:space="preserve">it </w:t>
      </w:r>
      <w:r w:rsidR="00075D91" w:rsidRPr="00F94357">
        <w:rPr>
          <w:lang w:val="en-GB"/>
        </w:rPr>
        <w:t xml:space="preserve">is not for the Court, any more than it is for the national courts, to substitute its own views for those of the press as to what techniques of reporting should be adopted in a particular case (see </w:t>
      </w:r>
      <w:r w:rsidR="00075D91" w:rsidRPr="00F94357">
        <w:rPr>
          <w:i/>
          <w:lang w:val="en-GB"/>
        </w:rPr>
        <w:t>Jersild v</w:t>
      </w:r>
      <w:r w:rsidR="00BF5676" w:rsidRPr="00F94357">
        <w:rPr>
          <w:i/>
          <w:lang w:val="en-GB"/>
        </w:rPr>
        <w:t xml:space="preserve">. </w:t>
      </w:r>
      <w:r w:rsidR="00075D91" w:rsidRPr="00F94357">
        <w:rPr>
          <w:i/>
          <w:lang w:val="en-GB"/>
        </w:rPr>
        <w:t>Denmark</w:t>
      </w:r>
      <w:r w:rsidR="00075D91" w:rsidRPr="00F94357">
        <w:rPr>
          <w:lang w:val="en-GB"/>
        </w:rPr>
        <w:t>, 23 September 1994, § 31, Series A no.</w:t>
      </w:r>
      <w:r w:rsidR="00BF5676" w:rsidRPr="00F94357">
        <w:rPr>
          <w:lang w:val="en-GB"/>
        </w:rPr>
        <w:t xml:space="preserve"> </w:t>
      </w:r>
      <w:r w:rsidR="00075D91" w:rsidRPr="00F94357">
        <w:rPr>
          <w:lang w:val="en-GB"/>
        </w:rPr>
        <w:t xml:space="preserve">298, and </w:t>
      </w:r>
      <w:r w:rsidR="00075D91" w:rsidRPr="00F94357">
        <w:rPr>
          <w:i/>
          <w:lang w:val="en-GB"/>
        </w:rPr>
        <w:t xml:space="preserve">Stoll v. Switzerland </w:t>
      </w:r>
      <w:r w:rsidR="00075D91" w:rsidRPr="00F94357">
        <w:rPr>
          <w:lang w:val="en-GB"/>
        </w:rPr>
        <w:t>[GC], no.</w:t>
      </w:r>
      <w:r w:rsidR="00BF5676" w:rsidRPr="00F94357">
        <w:rPr>
          <w:lang w:val="en-GB"/>
        </w:rPr>
        <w:t xml:space="preserve"> </w:t>
      </w:r>
      <w:r w:rsidR="00075D91" w:rsidRPr="00F94357">
        <w:rPr>
          <w:lang w:val="en-GB"/>
        </w:rPr>
        <w:t>69698/01, §</w:t>
      </w:r>
      <w:r w:rsidR="00BF5676" w:rsidRPr="00F94357">
        <w:rPr>
          <w:lang w:val="en-GB"/>
        </w:rPr>
        <w:t> </w:t>
      </w:r>
      <w:r w:rsidR="00075D91" w:rsidRPr="00F94357">
        <w:rPr>
          <w:lang w:val="en-GB"/>
        </w:rPr>
        <w:t>146, ECHR 2007</w:t>
      </w:r>
      <w:r w:rsidR="00075D91" w:rsidRPr="00F94357">
        <w:rPr>
          <w:lang w:val="en-GB"/>
        </w:rPr>
        <w:noBreakHyphen/>
        <w:t>V). Freedom of expression includes the publication of photographs. This is nonetheless an area in which the protection of the rights and reputation of others takes on particular importance</w:t>
      </w:r>
      <w:r w:rsidRPr="00F94357">
        <w:rPr>
          <w:lang w:val="en-GB"/>
        </w:rPr>
        <w:t xml:space="preserve">, </w:t>
      </w:r>
      <w:r w:rsidR="0083226E" w:rsidRPr="00F94357">
        <w:t xml:space="preserve">as the photographs may contain very personal or even intimate information about an individual or his or her family </w:t>
      </w:r>
      <w:r w:rsidRPr="00F94357">
        <w:rPr>
          <w:lang w:val="en-GB"/>
        </w:rPr>
        <w:t>(</w:t>
      </w:r>
      <w:r w:rsidR="0083226E" w:rsidRPr="00F94357">
        <w:rPr>
          <w:lang w:val="en-GB"/>
        </w:rPr>
        <w:t xml:space="preserve">see </w:t>
      </w:r>
      <w:r w:rsidRPr="00F94357">
        <w:rPr>
          <w:i/>
          <w:lang w:val="en-GB"/>
        </w:rPr>
        <w:t>Von Hannover (n</w:t>
      </w:r>
      <w:r w:rsidR="0083226E" w:rsidRPr="00F94357">
        <w:rPr>
          <w:i/>
          <w:lang w:val="en-GB"/>
        </w:rPr>
        <w:t>o.</w:t>
      </w:r>
      <w:r w:rsidR="002B121E" w:rsidRPr="00F94357">
        <w:rPr>
          <w:i/>
          <w:lang w:val="en-GB"/>
        </w:rPr>
        <w:t xml:space="preserve"> </w:t>
      </w:r>
      <w:r w:rsidRPr="00F94357">
        <w:rPr>
          <w:i/>
          <w:lang w:val="en-GB"/>
        </w:rPr>
        <w:t>2)</w:t>
      </w:r>
      <w:r w:rsidRPr="00F94357">
        <w:rPr>
          <w:lang w:val="en-GB"/>
        </w:rPr>
        <w:t xml:space="preserve">, </w:t>
      </w:r>
      <w:r w:rsidR="0083226E" w:rsidRPr="00F94357">
        <w:rPr>
          <w:lang w:val="en-GB"/>
        </w:rPr>
        <w:t>cited above</w:t>
      </w:r>
      <w:r w:rsidRPr="00F94357">
        <w:rPr>
          <w:lang w:val="en-GB"/>
        </w:rPr>
        <w:t xml:space="preserve">, § 103). </w:t>
      </w:r>
      <w:r w:rsidR="0083226E" w:rsidRPr="00F94357">
        <w:rPr>
          <w:lang w:val="en-GB"/>
        </w:rPr>
        <w:t xml:space="preserve">Lastly, although the publication of news about the private life of public figures is generally for the purposes of entertainment rather than education, it </w:t>
      </w:r>
      <w:r w:rsidR="0083226E" w:rsidRPr="00F94357">
        <w:t xml:space="preserve">contributes to the variety of information available to the public and </w:t>
      </w:r>
      <w:r w:rsidR="0083226E" w:rsidRPr="00F94357">
        <w:rPr>
          <w:lang w:val="en-GB"/>
        </w:rPr>
        <w:t xml:space="preserve">undoubtedly benefits from the protection of Article 10 of the Convention. </w:t>
      </w:r>
      <w:r w:rsidR="0083226E" w:rsidRPr="00F94357">
        <w:t>However, such protection may cede to the requirements of Article</w:t>
      </w:r>
      <w:r w:rsidR="002B121E" w:rsidRPr="00F94357">
        <w:t> </w:t>
      </w:r>
      <w:r w:rsidR="0083226E" w:rsidRPr="00F94357">
        <w:t xml:space="preserve">8 where the information at stake is of a private and intimate nature and there is no public interest in its dissemination </w:t>
      </w:r>
      <w:r w:rsidR="0083226E" w:rsidRPr="00F94357">
        <w:rPr>
          <w:lang w:val="en-GB"/>
        </w:rPr>
        <w:t xml:space="preserve">(see </w:t>
      </w:r>
      <w:r w:rsidR="0083226E" w:rsidRPr="00F94357">
        <w:rPr>
          <w:i/>
          <w:lang w:val="en-GB"/>
        </w:rPr>
        <w:t>Mosley v. the United Kingdom</w:t>
      </w:r>
      <w:r w:rsidR="0083226E" w:rsidRPr="00F94357">
        <w:rPr>
          <w:lang w:val="en-GB"/>
        </w:rPr>
        <w:t>, no. 48009/08, §</w:t>
      </w:r>
      <w:r w:rsidR="002B121E" w:rsidRPr="00F94357">
        <w:rPr>
          <w:lang w:val="en-GB"/>
        </w:rPr>
        <w:t xml:space="preserve"> </w:t>
      </w:r>
      <w:r w:rsidR="0083226E" w:rsidRPr="00F94357">
        <w:rPr>
          <w:lang w:val="en-GB"/>
        </w:rPr>
        <w:t>131, 10</w:t>
      </w:r>
      <w:r w:rsidR="00D5749D" w:rsidRPr="00F94357">
        <w:rPr>
          <w:lang w:val="en-GB"/>
        </w:rPr>
        <w:t> </w:t>
      </w:r>
      <w:r w:rsidR="0083226E" w:rsidRPr="00F94357">
        <w:rPr>
          <w:lang w:val="en-GB"/>
        </w:rPr>
        <w:t>May 2011).</w:t>
      </w:r>
    </w:p>
    <w:p w:rsidR="00A7391A" w:rsidRPr="00F94357" w:rsidRDefault="002A01E6" w:rsidP="00F94357">
      <w:pPr>
        <w:pStyle w:val="ECHRHeading4"/>
        <w:rPr>
          <w:lang w:val="en-GB"/>
        </w:rPr>
      </w:pPr>
      <w:r w:rsidRPr="00F94357">
        <w:rPr>
          <w:lang w:val="en-GB"/>
        </w:rPr>
        <w:t>(</w:t>
      </w:r>
      <w:r w:rsidR="00800D9B" w:rsidRPr="00F94357">
        <w:rPr>
          <w:lang w:val="en-GB"/>
        </w:rPr>
        <w:t>c</w:t>
      </w:r>
      <w:r w:rsidRPr="00F94357">
        <w:rPr>
          <w:lang w:val="en-GB"/>
        </w:rPr>
        <w:t>)</w:t>
      </w:r>
      <w:r w:rsidR="00332EF9" w:rsidRPr="00F94357">
        <w:rPr>
          <w:lang w:val="en-GB"/>
        </w:rPr>
        <w:t> </w:t>
      </w:r>
      <w:r w:rsidR="002B121E" w:rsidRPr="00F94357">
        <w:rPr>
          <w:lang w:val="en-GB"/>
        </w:rPr>
        <w:t> </w:t>
      </w:r>
      <w:r w:rsidR="00332EF9" w:rsidRPr="00F94357">
        <w:rPr>
          <w:lang w:val="en-GB"/>
        </w:rPr>
        <w:t>General</w:t>
      </w:r>
      <w:r w:rsidR="00FD5B56" w:rsidRPr="00F94357">
        <w:rPr>
          <w:lang w:val="en-GB"/>
        </w:rPr>
        <w:t xml:space="preserve"> principles concerning the margin of appreciation and balancing of rights</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90</w:t>
      </w:r>
      <w:r w:rsidRPr="00F94357">
        <w:rPr>
          <w:lang w:val="en-GB"/>
        </w:rPr>
        <w:fldChar w:fldCharType="end"/>
      </w:r>
      <w:r w:rsidRPr="00F94357">
        <w:rPr>
          <w:lang w:val="en-GB"/>
        </w:rPr>
        <w:t>.  </w:t>
      </w:r>
      <w:r w:rsidR="00FD5B56" w:rsidRPr="00F94357">
        <w:rPr>
          <w:lang w:val="en-GB"/>
        </w:rPr>
        <w:t xml:space="preserve">The </w:t>
      </w:r>
      <w:r w:rsidR="00FD5B56" w:rsidRPr="00F94357">
        <w:t>choice</w:t>
      </w:r>
      <w:r w:rsidR="00FD5B56" w:rsidRPr="00F94357">
        <w:rPr>
          <w:lang w:val="en-GB"/>
        </w:rPr>
        <w:t xml:space="preserve"> of the means calculated to secure compliance with Article</w:t>
      </w:r>
      <w:r w:rsidR="002B121E" w:rsidRPr="00F94357">
        <w:rPr>
          <w:lang w:val="en-GB"/>
        </w:rPr>
        <w:t> </w:t>
      </w:r>
      <w:r w:rsidR="00FD5B56" w:rsidRPr="00F94357">
        <w:rPr>
          <w:lang w:val="en-GB"/>
        </w:rPr>
        <w:t>8 of the Convention in the sphere of the relations of individuals between themselves is in principle a matter that falls within the Contracting States</w:t>
      </w:r>
      <w:r w:rsidR="00F94357" w:rsidRPr="00F94357">
        <w:rPr>
          <w:lang w:val="en-GB"/>
        </w:rPr>
        <w:t>’</w:t>
      </w:r>
      <w:r w:rsidR="00FD5B56" w:rsidRPr="00F94357">
        <w:rPr>
          <w:lang w:val="en-GB"/>
        </w:rPr>
        <w:t xml:space="preserve"> margin of appreciation, whether the obligations on the State are positive or negative (see </w:t>
      </w:r>
      <w:r w:rsidR="00FD5B56" w:rsidRPr="00F94357">
        <w:rPr>
          <w:i/>
          <w:lang w:val="en-GB"/>
        </w:rPr>
        <w:t>Von Hannover (no. 2)</w:t>
      </w:r>
      <w:r w:rsidR="00FD5B56" w:rsidRPr="00F94357">
        <w:rPr>
          <w:lang w:val="en-GB"/>
        </w:rPr>
        <w:t>, cited above, §</w:t>
      </w:r>
      <w:r w:rsidR="002B121E" w:rsidRPr="00F94357">
        <w:rPr>
          <w:lang w:val="en-GB"/>
        </w:rPr>
        <w:t xml:space="preserve"> </w:t>
      </w:r>
      <w:r w:rsidR="00FD5B56" w:rsidRPr="00F94357">
        <w:rPr>
          <w:lang w:val="en-GB"/>
        </w:rPr>
        <w:t>104,</w:t>
      </w:r>
      <w:r w:rsidR="00FD5B56" w:rsidRPr="00F94357">
        <w:rPr>
          <w:color w:val="000000"/>
        </w:rPr>
        <w:t xml:space="preserve"> </w:t>
      </w:r>
      <w:r w:rsidR="00FD5B56" w:rsidRPr="00F94357">
        <w:t xml:space="preserve">with </w:t>
      </w:r>
      <w:r w:rsidR="00A7391A" w:rsidRPr="00F94357">
        <w:t>fur</w:t>
      </w:r>
      <w:r w:rsidR="00FD5B56" w:rsidRPr="00F94357">
        <w:t>the</w:t>
      </w:r>
      <w:r w:rsidR="00A7391A" w:rsidRPr="00F94357">
        <w:t>r</w:t>
      </w:r>
      <w:r w:rsidR="00FD5B56" w:rsidRPr="00F94357">
        <w:t xml:space="preserve"> references</w:t>
      </w:r>
      <w:r w:rsidR="00FD5B56" w:rsidRPr="00F94357">
        <w:rPr>
          <w:lang w:val="en-GB"/>
        </w:rPr>
        <w:t xml:space="preserve">). Likewise, under Article 10 of the Convention, the Contracting States have a certain margin of appreciation in assessing whether and to what extent an interference with the freedom of expression protected by this provision is necessary (ibid.). </w:t>
      </w:r>
      <w:r w:rsidR="00173F46" w:rsidRPr="00F94357">
        <w:rPr>
          <w:lang w:val="en-GB"/>
        </w:rPr>
        <w:t>However, this margin goes hand in hand with European supervision, embracing both the legislation and the decisions applying it, even those delivered by an independent court</w:t>
      </w:r>
      <w:r w:rsidRPr="00F94357">
        <w:rPr>
          <w:lang w:val="en-GB"/>
        </w:rPr>
        <w:t xml:space="preserve">. </w:t>
      </w:r>
      <w:r w:rsidR="00173F46" w:rsidRPr="00F94357">
        <w:rPr>
          <w:lang w:val="en-GB"/>
        </w:rPr>
        <w:t>In exercising its supervisory function, the Court</w:t>
      </w:r>
      <w:r w:rsidR="00F94357" w:rsidRPr="00F94357">
        <w:rPr>
          <w:lang w:val="en-GB"/>
        </w:rPr>
        <w:t>’</w:t>
      </w:r>
      <w:r w:rsidR="00173F46" w:rsidRPr="00F94357">
        <w:rPr>
          <w:lang w:val="en-GB"/>
        </w:rPr>
        <w:t xml:space="preserve">s task is not to take the place of the national courts, but rather to review, in the light of the case as a whole, whether the decisions they have taken pursuant to their power of appreciation are compatible with the provisions of the Convention relied on </w:t>
      </w:r>
      <w:r w:rsidRPr="00F94357">
        <w:rPr>
          <w:lang w:val="en-GB"/>
        </w:rPr>
        <w:t>(ibid</w:t>
      </w:r>
      <w:r w:rsidR="00C268E1" w:rsidRPr="00F94357">
        <w:rPr>
          <w:lang w:val="en-GB"/>
        </w:rPr>
        <w:t>.</w:t>
      </w:r>
      <w:r w:rsidRPr="00F94357">
        <w:rPr>
          <w:lang w:val="en-GB"/>
        </w:rPr>
        <w:t xml:space="preserve">, § 105, </w:t>
      </w:r>
      <w:r w:rsidR="00173F46" w:rsidRPr="00F94357">
        <w:t xml:space="preserve">with </w:t>
      </w:r>
      <w:r w:rsidR="00A7391A" w:rsidRPr="00F94357">
        <w:t>fur</w:t>
      </w:r>
      <w:r w:rsidR="00173F46" w:rsidRPr="00F94357">
        <w:t>the</w:t>
      </w:r>
      <w:r w:rsidR="00A7391A" w:rsidRPr="00F94357">
        <w:t>r</w:t>
      </w:r>
      <w:r w:rsidR="00173F46" w:rsidRPr="00F94357">
        <w:t xml:space="preserve"> references</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91</w:t>
      </w:r>
      <w:r w:rsidRPr="00F94357">
        <w:rPr>
          <w:lang w:val="en-GB"/>
        </w:rPr>
        <w:fldChar w:fldCharType="end"/>
      </w:r>
      <w:r w:rsidRPr="00F94357">
        <w:rPr>
          <w:lang w:val="en-GB"/>
        </w:rPr>
        <w:t>.  </w:t>
      </w:r>
      <w:r w:rsidR="00484210" w:rsidRPr="00F94357">
        <w:rPr>
          <w:lang w:val="en-GB"/>
        </w:rPr>
        <w:t xml:space="preserve">In cases which require the right to respect for private life to be balanced against the right to freedom of expression, the Court considers that the outcome of the application should not, in theory, vary according to </w:t>
      </w:r>
      <w:r w:rsidR="00484210" w:rsidRPr="00F94357">
        <w:rPr>
          <w:lang w:val="en-GB"/>
        </w:rPr>
        <w:lastRenderedPageBreak/>
        <w:t xml:space="preserve">whether it has been lodged with the Court under Article 8 of the Convention by the person who was the subject of the </w:t>
      </w:r>
      <w:r w:rsidR="00C268E1" w:rsidRPr="00F94357">
        <w:rPr>
          <w:lang w:val="en-GB"/>
        </w:rPr>
        <w:t>news report</w:t>
      </w:r>
      <w:r w:rsidR="00484210" w:rsidRPr="00F94357">
        <w:rPr>
          <w:lang w:val="en-GB"/>
        </w:rPr>
        <w:t>, or under Article 10 by the publisher. Indeed, as a matter of principle these rights deserve equal respect (ibid. § 106). Accordingly, the margin of appreciation should in theory be the same in both cases.</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92</w:t>
      </w:r>
      <w:r w:rsidRPr="00F94357">
        <w:rPr>
          <w:lang w:val="en-GB"/>
        </w:rPr>
        <w:fldChar w:fldCharType="end"/>
      </w:r>
      <w:r w:rsidRPr="00F94357">
        <w:rPr>
          <w:lang w:val="en-GB"/>
        </w:rPr>
        <w:t>.  </w:t>
      </w:r>
      <w:r w:rsidR="0098284A" w:rsidRPr="00F94357">
        <w:rPr>
          <w:lang w:val="en-GB"/>
        </w:rPr>
        <w:t>According to the Court</w:t>
      </w:r>
      <w:r w:rsidR="00F94357" w:rsidRPr="00F94357">
        <w:rPr>
          <w:lang w:val="en-GB"/>
        </w:rPr>
        <w:t>’</w:t>
      </w:r>
      <w:r w:rsidR="0098284A" w:rsidRPr="00F94357">
        <w:rPr>
          <w:lang w:val="en-GB"/>
        </w:rPr>
        <w:t xml:space="preserve">s established case-law, the test of “necessity in a democratic society” requires the Court to determine whether the interference complained of corresponded to a “pressing social need”, whether it was proportionate to the legitimate aim pursued and whether the reasons given by the national authorities to justify it are relevant and sufficient (see </w:t>
      </w:r>
      <w:r w:rsidR="00792D8B" w:rsidRPr="00F94357">
        <w:rPr>
          <w:i/>
          <w:lang w:val="en-GB"/>
        </w:rPr>
        <w:t>The</w:t>
      </w:r>
      <w:r w:rsidR="00792D8B" w:rsidRPr="00F94357">
        <w:rPr>
          <w:lang w:val="en-GB"/>
        </w:rPr>
        <w:t xml:space="preserve"> </w:t>
      </w:r>
      <w:r w:rsidR="0098284A" w:rsidRPr="00F94357">
        <w:rPr>
          <w:i/>
          <w:lang w:val="en-GB"/>
        </w:rPr>
        <w:t>Sunday Times v. the United Kingdom</w:t>
      </w:r>
      <w:r w:rsidR="00D5749D" w:rsidRPr="00F94357">
        <w:rPr>
          <w:i/>
          <w:lang w:val="en-GB"/>
        </w:rPr>
        <w:t xml:space="preserve"> (no. 1)</w:t>
      </w:r>
      <w:r w:rsidR="00792D8B" w:rsidRPr="00F94357">
        <w:rPr>
          <w:lang w:val="en-GB"/>
        </w:rPr>
        <w:t>,</w:t>
      </w:r>
      <w:r w:rsidR="0098284A" w:rsidRPr="00F94357">
        <w:rPr>
          <w:lang w:val="en-GB"/>
        </w:rPr>
        <w:t xml:space="preserve"> 26</w:t>
      </w:r>
      <w:r w:rsidR="00792D8B" w:rsidRPr="00F94357">
        <w:rPr>
          <w:lang w:val="en-GB"/>
        </w:rPr>
        <w:t> </w:t>
      </w:r>
      <w:r w:rsidR="0098284A" w:rsidRPr="00F94357">
        <w:rPr>
          <w:lang w:val="en-GB"/>
        </w:rPr>
        <w:t xml:space="preserve">April 1979, </w:t>
      </w:r>
      <w:r w:rsidR="00D5749D" w:rsidRPr="00F94357">
        <w:rPr>
          <w:lang w:val="en-GB"/>
        </w:rPr>
        <w:t xml:space="preserve">§ 62, </w:t>
      </w:r>
      <w:r w:rsidR="0098284A" w:rsidRPr="00F94357">
        <w:rPr>
          <w:lang w:val="en-GB"/>
        </w:rPr>
        <w:t xml:space="preserve">Series A no. 30). </w:t>
      </w:r>
      <w:r w:rsidR="00C15B64" w:rsidRPr="00F94357">
        <w:rPr>
          <w:lang w:val="en-GB"/>
        </w:rPr>
        <w:t>The margin of appreciation left to the national authorities i</w:t>
      </w:r>
      <w:r w:rsidR="0098284A" w:rsidRPr="00F94357">
        <w:rPr>
          <w:lang w:val="en-GB"/>
        </w:rPr>
        <w:t>n assessing whether such a “need” exists and what measures should be adopted to deal with it is not, however, unlimited but goes hand in hand with European supervision by the Court, whose task it is to give a final ruling on whether a restriction is reconcilable with freedom of expression as protected by Article 10. Where the balancing exercise has been undertaken by the national authorities in conformity with the criteria laid down in the Court</w:t>
      </w:r>
      <w:r w:rsidR="00F94357" w:rsidRPr="00F94357">
        <w:rPr>
          <w:lang w:val="en-GB"/>
        </w:rPr>
        <w:t>’</w:t>
      </w:r>
      <w:r w:rsidR="0098284A" w:rsidRPr="00F94357">
        <w:rPr>
          <w:lang w:val="en-GB"/>
        </w:rPr>
        <w:t xml:space="preserve">s case-law, the Court would require strong reasons to substitute its view for that of the domestic courts </w:t>
      </w:r>
      <w:r w:rsidRPr="00F94357">
        <w:rPr>
          <w:lang w:val="en-GB"/>
        </w:rPr>
        <w:t>(</w:t>
      </w:r>
      <w:r w:rsidR="0098284A" w:rsidRPr="00F94357">
        <w:rPr>
          <w:lang w:val="en-GB"/>
        </w:rPr>
        <w:t xml:space="preserve">see </w:t>
      </w:r>
      <w:r w:rsidRPr="00F94357">
        <w:rPr>
          <w:i/>
          <w:lang w:val="en-GB"/>
        </w:rPr>
        <w:t>Von Hannover (n</w:t>
      </w:r>
      <w:r w:rsidR="0098284A" w:rsidRPr="00F94357">
        <w:rPr>
          <w:i/>
          <w:lang w:val="en-GB"/>
        </w:rPr>
        <w:t>o.</w:t>
      </w:r>
      <w:r w:rsidR="002B121E" w:rsidRPr="00F94357">
        <w:rPr>
          <w:i/>
          <w:lang w:val="en-GB"/>
        </w:rPr>
        <w:t xml:space="preserve"> </w:t>
      </w:r>
      <w:r w:rsidRPr="00F94357">
        <w:rPr>
          <w:i/>
          <w:lang w:val="en-GB"/>
        </w:rPr>
        <w:t>2)</w:t>
      </w:r>
      <w:r w:rsidRPr="00F94357">
        <w:rPr>
          <w:lang w:val="en-GB"/>
        </w:rPr>
        <w:t xml:space="preserve">, </w:t>
      </w:r>
      <w:r w:rsidR="0098284A" w:rsidRPr="00F94357">
        <w:rPr>
          <w:lang w:val="en-GB"/>
        </w:rPr>
        <w:t>cited above</w:t>
      </w:r>
      <w:r w:rsidRPr="00F94357">
        <w:rPr>
          <w:lang w:val="en-GB"/>
        </w:rPr>
        <w:t>, §</w:t>
      </w:r>
      <w:r w:rsidR="002B121E" w:rsidRPr="00F94357">
        <w:rPr>
          <w:lang w:val="en-GB"/>
        </w:rPr>
        <w:t> </w:t>
      </w:r>
      <w:r w:rsidRPr="00F94357">
        <w:rPr>
          <w:lang w:val="en-GB"/>
        </w:rPr>
        <w:t>107).</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93</w:t>
      </w:r>
      <w:r w:rsidRPr="00F94357">
        <w:rPr>
          <w:lang w:val="en-GB"/>
        </w:rPr>
        <w:fldChar w:fldCharType="end"/>
      </w:r>
      <w:r w:rsidRPr="00F94357">
        <w:rPr>
          <w:lang w:val="en-GB"/>
        </w:rPr>
        <w:t>.  </w:t>
      </w:r>
      <w:r w:rsidR="00A23F3D" w:rsidRPr="00F94357">
        <w:rPr>
          <w:lang w:val="en-GB"/>
        </w:rPr>
        <w:t xml:space="preserve">The Court has already had occasion to lay down the relevant principles which must guide its assessment in this area. It has thus identified a number of criteria in the context of balancing the competing rights (see </w:t>
      </w:r>
      <w:r w:rsidR="00A23F3D" w:rsidRPr="00F94357">
        <w:rPr>
          <w:i/>
          <w:lang w:val="en-GB"/>
        </w:rPr>
        <w:t>Von Hannover</w:t>
      </w:r>
      <w:r w:rsidR="00A23F3D" w:rsidRPr="00F94357">
        <w:rPr>
          <w:lang w:val="en-GB"/>
        </w:rPr>
        <w:t xml:space="preserve"> </w:t>
      </w:r>
      <w:r w:rsidR="00A23F3D" w:rsidRPr="00F94357">
        <w:rPr>
          <w:i/>
          <w:lang w:val="en-GB"/>
        </w:rPr>
        <w:t>(no. 2),</w:t>
      </w:r>
      <w:r w:rsidR="00A23F3D" w:rsidRPr="00F94357">
        <w:rPr>
          <w:lang w:val="en-GB"/>
        </w:rPr>
        <w:t xml:space="preserve"> cited above, §§ 109-13,</w:t>
      </w:r>
      <w:r w:rsidR="00A23F3D" w:rsidRPr="00F94357">
        <w:rPr>
          <w:i/>
          <w:lang w:val="en-GB"/>
        </w:rPr>
        <w:t xml:space="preserve"> </w:t>
      </w:r>
      <w:r w:rsidR="00A23F3D" w:rsidRPr="00F94357">
        <w:rPr>
          <w:lang w:val="en-GB"/>
        </w:rPr>
        <w:t xml:space="preserve">and </w:t>
      </w:r>
      <w:r w:rsidR="00A23F3D" w:rsidRPr="00F94357">
        <w:rPr>
          <w:i/>
          <w:lang w:val="en-GB"/>
        </w:rPr>
        <w:t xml:space="preserve">Axel Springer AG v. Germany </w:t>
      </w:r>
      <w:r w:rsidR="00A23F3D" w:rsidRPr="00F94357">
        <w:rPr>
          <w:lang w:val="en-GB"/>
        </w:rPr>
        <w:t xml:space="preserve">[GC], no. 39954/08, §§ 90-95, 7 February 2012). </w:t>
      </w:r>
      <w:r w:rsidR="007B1AD2" w:rsidRPr="00F94357">
        <w:rPr>
          <w:lang w:val="en-GB"/>
        </w:rPr>
        <w:t xml:space="preserve">The relevant criteria thus defined are: contribution to a debate of </w:t>
      </w:r>
      <w:r w:rsidR="00C15B64" w:rsidRPr="00F94357">
        <w:rPr>
          <w:lang w:val="en-GB"/>
        </w:rPr>
        <w:t xml:space="preserve">public </w:t>
      </w:r>
      <w:r w:rsidR="007B1AD2" w:rsidRPr="00F94357">
        <w:rPr>
          <w:lang w:val="en-GB"/>
        </w:rPr>
        <w:t xml:space="preserve">interest, the degree of notoriety of the person affected, the subject of the </w:t>
      </w:r>
      <w:r w:rsidR="00C15B64" w:rsidRPr="00F94357">
        <w:rPr>
          <w:lang w:val="en-GB"/>
        </w:rPr>
        <w:t xml:space="preserve">news </w:t>
      </w:r>
      <w:r w:rsidR="007B1AD2" w:rsidRPr="00F94357">
        <w:rPr>
          <w:lang w:val="en-GB"/>
        </w:rPr>
        <w:t>report, the prior conduct of the person concerned, the content, form and consequences of the publication, and, where appropriate, the circumstances in which the photographs were taken. Where it examines an application lodged under Article</w:t>
      </w:r>
      <w:r w:rsidR="002B121E" w:rsidRPr="00F94357">
        <w:rPr>
          <w:lang w:val="en-GB"/>
        </w:rPr>
        <w:t> </w:t>
      </w:r>
      <w:r w:rsidR="007B1AD2" w:rsidRPr="00F94357">
        <w:rPr>
          <w:lang w:val="en-GB"/>
        </w:rPr>
        <w:t>10, the Court will also examine the way in which the information was obtained and its veracity, and the gravity of the penalt</w:t>
      </w:r>
      <w:r w:rsidR="00C15B64" w:rsidRPr="00F94357">
        <w:rPr>
          <w:lang w:val="en-GB"/>
        </w:rPr>
        <w:t xml:space="preserve">y </w:t>
      </w:r>
      <w:r w:rsidR="007B1AD2" w:rsidRPr="00F94357">
        <w:rPr>
          <w:lang w:val="en-GB"/>
        </w:rPr>
        <w:t xml:space="preserve">imposed on the journalists or publishers </w:t>
      </w:r>
      <w:r w:rsidRPr="00F94357">
        <w:rPr>
          <w:lang w:val="en-GB"/>
        </w:rPr>
        <w:t>(</w:t>
      </w:r>
      <w:r w:rsidR="007B1AD2" w:rsidRPr="00F94357">
        <w:rPr>
          <w:lang w:val="en-GB"/>
        </w:rPr>
        <w:t>ibid.)</w:t>
      </w:r>
      <w:r w:rsidRPr="00F94357">
        <w:rPr>
          <w:lang w:val="en-GB"/>
        </w:rPr>
        <w:t xml:space="preserve">. </w:t>
      </w:r>
      <w:r w:rsidR="007B1AD2" w:rsidRPr="00F94357">
        <w:rPr>
          <w:lang w:val="en-GB"/>
        </w:rPr>
        <w:t>The Court considers that the</w:t>
      </w:r>
      <w:r w:rsidR="00C15B64" w:rsidRPr="00F94357">
        <w:rPr>
          <w:lang w:val="en-GB"/>
        </w:rPr>
        <w:t xml:space="preserve"> </w:t>
      </w:r>
      <w:r w:rsidR="007B1AD2" w:rsidRPr="00F94357">
        <w:rPr>
          <w:lang w:val="en-GB"/>
        </w:rPr>
        <w:t>criteria</w:t>
      </w:r>
      <w:r w:rsidR="00C15B64" w:rsidRPr="00F94357">
        <w:rPr>
          <w:lang w:val="en-GB"/>
        </w:rPr>
        <w:t xml:space="preserve"> thus </w:t>
      </w:r>
      <w:r w:rsidR="007B1AD2" w:rsidRPr="00F94357">
        <w:rPr>
          <w:lang w:val="en-GB"/>
        </w:rPr>
        <w:t>defined may be transposed to the present case</w:t>
      </w:r>
      <w:r w:rsidR="001012D1" w:rsidRPr="00F94357">
        <w:rPr>
          <w:lang w:val="en-GB"/>
        </w:rPr>
        <w:t>.</w:t>
      </w:r>
    </w:p>
    <w:p w:rsidR="00BC2BC6" w:rsidRPr="00F94357" w:rsidRDefault="00800D9B" w:rsidP="00F94357">
      <w:pPr>
        <w:pStyle w:val="ECHRHeading3"/>
        <w:rPr>
          <w:lang w:val="en-GB"/>
        </w:rPr>
      </w:pPr>
      <w:r w:rsidRPr="00F94357">
        <w:rPr>
          <w:lang w:val="en-GB"/>
        </w:rPr>
        <w:t>2.  </w:t>
      </w:r>
      <w:r w:rsidR="00BC2BC6" w:rsidRPr="00F94357">
        <w:t>Application of these principles to the present case</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94</w:t>
      </w:r>
      <w:r w:rsidRPr="00F94357">
        <w:rPr>
          <w:lang w:val="en-GB"/>
        </w:rPr>
        <w:fldChar w:fldCharType="end"/>
      </w:r>
      <w:r w:rsidRPr="00F94357">
        <w:rPr>
          <w:lang w:val="en-GB"/>
        </w:rPr>
        <w:t>.  </w:t>
      </w:r>
      <w:r w:rsidR="00C33E1A" w:rsidRPr="00F94357">
        <w:rPr>
          <w:lang w:val="en-GB"/>
        </w:rPr>
        <w:t xml:space="preserve">The Court </w:t>
      </w:r>
      <w:r w:rsidR="003273B7" w:rsidRPr="00F94357">
        <w:rPr>
          <w:lang w:val="en-GB"/>
        </w:rPr>
        <w:t xml:space="preserve">notes that the </w:t>
      </w:r>
      <w:r w:rsidR="00C659AF" w:rsidRPr="00F94357">
        <w:rPr>
          <w:lang w:val="en-GB"/>
        </w:rPr>
        <w:t xml:space="preserve">impugned article consisted </w:t>
      </w:r>
      <w:r w:rsidR="00C15B64" w:rsidRPr="00F94357">
        <w:rPr>
          <w:lang w:val="en-GB"/>
        </w:rPr>
        <w:t xml:space="preserve">of </w:t>
      </w:r>
      <w:r w:rsidR="00C659AF" w:rsidRPr="00F94357">
        <w:rPr>
          <w:lang w:val="en-GB"/>
        </w:rPr>
        <w:t xml:space="preserve">an interview with Ms Coste, who disclosed that the Prince was the father of her son. The article also provided details about the circumstances in which she had met the Prince, their intimate relationship, their mutual feelings, his reaction to the news of her pregnancy and the manner in which he behaved with the child. It was illustrated by photographs of the Prince </w:t>
      </w:r>
      <w:r w:rsidR="00792D8B" w:rsidRPr="00F94357">
        <w:rPr>
          <w:lang w:val="en-GB"/>
        </w:rPr>
        <w:t xml:space="preserve">holding the child </w:t>
      </w:r>
      <w:r w:rsidR="00C659AF" w:rsidRPr="00F94357">
        <w:rPr>
          <w:lang w:val="en-GB"/>
        </w:rPr>
        <w:t xml:space="preserve">or </w:t>
      </w:r>
      <w:r w:rsidR="00C659AF" w:rsidRPr="00F94357">
        <w:rPr>
          <w:lang w:val="en-GB"/>
        </w:rPr>
        <w:lastRenderedPageBreak/>
        <w:t xml:space="preserve">accompanied by Ms Coste, in both private and public contexts </w:t>
      </w:r>
      <w:r w:rsidRPr="00F94357">
        <w:rPr>
          <w:lang w:val="en-GB"/>
        </w:rPr>
        <w:t>(</w:t>
      </w:r>
      <w:r w:rsidR="00C659AF" w:rsidRPr="00F94357">
        <w:rPr>
          <w:lang w:val="en-GB"/>
        </w:rPr>
        <w:t>see paragraphs</w:t>
      </w:r>
      <w:r w:rsidR="009F3C27" w:rsidRPr="00F94357">
        <w:rPr>
          <w:lang w:val="en-GB"/>
        </w:rPr>
        <w:t> </w:t>
      </w:r>
      <w:r w:rsidR="006119D7" w:rsidRPr="00F94357">
        <w:rPr>
          <w:noProof/>
          <w:lang w:val="en-GB"/>
        </w:rPr>
        <w:t>14</w:t>
      </w:r>
      <w:r w:rsidR="009F3C27" w:rsidRPr="00F94357">
        <w:rPr>
          <w:lang w:val="en-GB"/>
        </w:rPr>
        <w:noBreakHyphen/>
      </w:r>
      <w:r w:rsidR="006119D7" w:rsidRPr="00F94357">
        <w:rPr>
          <w:noProof/>
          <w:lang w:val="en-GB"/>
        </w:rPr>
        <w:t>16</w:t>
      </w:r>
      <w:r w:rsidRPr="00F94357">
        <w:rPr>
          <w:lang w:val="en-GB"/>
        </w:rPr>
        <w:t xml:space="preserve"> </w:t>
      </w:r>
      <w:r w:rsidR="00C659AF" w:rsidRPr="00F94357">
        <w:rPr>
          <w:lang w:val="en-GB"/>
        </w:rPr>
        <w:t>above</w:t>
      </w:r>
      <w:r w:rsidRPr="00F94357">
        <w:rPr>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95</w:t>
      </w:r>
      <w:r w:rsidRPr="00F94357">
        <w:rPr>
          <w:lang w:val="en-GB"/>
        </w:rPr>
        <w:fldChar w:fldCharType="end"/>
      </w:r>
      <w:r w:rsidRPr="00F94357">
        <w:rPr>
          <w:lang w:val="en-GB"/>
        </w:rPr>
        <w:t>.  </w:t>
      </w:r>
      <w:r w:rsidR="006B2C1D" w:rsidRPr="00F94357">
        <w:rPr>
          <w:lang w:val="en-GB"/>
        </w:rPr>
        <w:t>In this regard and in view of the parties</w:t>
      </w:r>
      <w:r w:rsidR="00F94357" w:rsidRPr="00F94357">
        <w:rPr>
          <w:lang w:val="en-GB"/>
        </w:rPr>
        <w:t>’</w:t>
      </w:r>
      <w:r w:rsidR="006B2C1D" w:rsidRPr="00F94357">
        <w:rPr>
          <w:lang w:val="en-GB"/>
        </w:rPr>
        <w:t xml:space="preserve"> arguments </w:t>
      </w:r>
      <w:r w:rsidRPr="00F94357">
        <w:rPr>
          <w:lang w:val="en-GB"/>
        </w:rPr>
        <w:t>(</w:t>
      </w:r>
      <w:r w:rsidR="006B2C1D" w:rsidRPr="00F94357">
        <w:rPr>
          <w:lang w:val="en-GB"/>
        </w:rPr>
        <w:t>see paragraphs</w:t>
      </w:r>
      <w:r w:rsidR="00B96341" w:rsidRPr="00F94357">
        <w:rPr>
          <w:lang w:val="en-GB"/>
        </w:rPr>
        <w:t> </w:t>
      </w:r>
      <w:r w:rsidR="006119D7" w:rsidRPr="00F94357">
        <w:rPr>
          <w:noProof/>
          <w:lang w:val="en-GB"/>
        </w:rPr>
        <w:t>53</w:t>
      </w:r>
      <w:r w:rsidRPr="00F94357">
        <w:rPr>
          <w:lang w:val="en-GB"/>
        </w:rPr>
        <w:t xml:space="preserve"> </w:t>
      </w:r>
      <w:r w:rsidR="006B2C1D" w:rsidRPr="00F94357">
        <w:rPr>
          <w:lang w:val="en-GB"/>
        </w:rPr>
        <w:t xml:space="preserve">and </w:t>
      </w:r>
      <w:r w:rsidR="006119D7" w:rsidRPr="00F94357">
        <w:rPr>
          <w:noProof/>
          <w:lang w:val="en-GB"/>
        </w:rPr>
        <w:t>69</w:t>
      </w:r>
      <w:r w:rsidRPr="00F94357">
        <w:rPr>
          <w:lang w:val="en-GB"/>
        </w:rPr>
        <w:t xml:space="preserve"> </w:t>
      </w:r>
      <w:r w:rsidR="006B2C1D" w:rsidRPr="00F94357">
        <w:rPr>
          <w:lang w:val="en-GB"/>
        </w:rPr>
        <w:t>above</w:t>
      </w:r>
      <w:r w:rsidRPr="00F94357">
        <w:rPr>
          <w:lang w:val="en-GB"/>
        </w:rPr>
        <w:t>)</w:t>
      </w:r>
      <w:r w:rsidR="00410700" w:rsidRPr="00F94357">
        <w:rPr>
          <w:lang w:val="en-GB"/>
        </w:rPr>
        <w:t xml:space="preserve"> concerning the </w:t>
      </w:r>
      <w:r w:rsidRPr="00F94357">
        <w:rPr>
          <w:lang w:val="en-GB"/>
        </w:rPr>
        <w:t xml:space="preserve">conclusions </w:t>
      </w:r>
      <w:r w:rsidR="00410700" w:rsidRPr="00F94357">
        <w:rPr>
          <w:lang w:val="en-GB"/>
        </w:rPr>
        <w:t xml:space="preserve">reached by the German courts in respect of substantially similar articles that had been published in </w:t>
      </w:r>
      <w:r w:rsidRPr="00F94357">
        <w:rPr>
          <w:i/>
          <w:lang w:val="en-GB"/>
        </w:rPr>
        <w:t>Bunte</w:t>
      </w:r>
      <w:r w:rsidRPr="00F94357">
        <w:rPr>
          <w:lang w:val="en-GB"/>
        </w:rPr>
        <w:t xml:space="preserve">, </w:t>
      </w:r>
      <w:r w:rsidR="00410700" w:rsidRPr="00F94357">
        <w:rPr>
          <w:lang w:val="en-GB"/>
        </w:rPr>
        <w:t xml:space="preserve">the Court finds it appropriate to make the preliminary observation that its role in this case </w:t>
      </w:r>
      <w:r w:rsidRPr="00F94357">
        <w:rPr>
          <w:lang w:val="en-GB"/>
        </w:rPr>
        <w:t>consist</w:t>
      </w:r>
      <w:r w:rsidR="00410700" w:rsidRPr="00F94357">
        <w:rPr>
          <w:lang w:val="en-GB"/>
        </w:rPr>
        <w:t xml:space="preserve">s primarily in verifying whether the domestic courts </w:t>
      </w:r>
      <w:r w:rsidR="00525AC3" w:rsidRPr="00F94357">
        <w:rPr>
          <w:lang w:val="en-GB"/>
        </w:rPr>
        <w:t xml:space="preserve">whose decisions are contested by the applicants struck a fair balance between the rights at stake </w:t>
      </w:r>
      <w:r w:rsidR="00792D8B" w:rsidRPr="00F94357">
        <w:rPr>
          <w:lang w:val="en-GB"/>
        </w:rPr>
        <w:t xml:space="preserve">and </w:t>
      </w:r>
      <w:r w:rsidR="00525AC3" w:rsidRPr="00F94357">
        <w:rPr>
          <w:lang w:val="en-GB"/>
        </w:rPr>
        <w:t>rul</w:t>
      </w:r>
      <w:r w:rsidR="00792D8B" w:rsidRPr="00F94357">
        <w:rPr>
          <w:lang w:val="en-GB"/>
        </w:rPr>
        <w:t xml:space="preserve">ed </w:t>
      </w:r>
      <w:r w:rsidR="00525AC3" w:rsidRPr="00F94357">
        <w:rPr>
          <w:lang w:val="en-GB"/>
        </w:rPr>
        <w:t xml:space="preserve">in accordance with the criteria </w:t>
      </w:r>
      <w:r w:rsidR="00C15B64" w:rsidRPr="00F94357">
        <w:rPr>
          <w:lang w:val="en-GB"/>
        </w:rPr>
        <w:t xml:space="preserve">established </w:t>
      </w:r>
      <w:r w:rsidR="00525AC3" w:rsidRPr="00F94357">
        <w:rPr>
          <w:lang w:val="en-GB"/>
        </w:rPr>
        <w:t xml:space="preserve">by it for that purpose </w:t>
      </w:r>
      <w:r w:rsidRPr="00F94357">
        <w:rPr>
          <w:lang w:val="en-GB"/>
        </w:rPr>
        <w:t>(</w:t>
      </w:r>
      <w:r w:rsidR="00525AC3" w:rsidRPr="00F94357">
        <w:rPr>
          <w:lang w:val="en-GB"/>
        </w:rPr>
        <w:t xml:space="preserve">criteria which have been reiterated in </w:t>
      </w:r>
      <w:r w:rsidRPr="00F94357">
        <w:rPr>
          <w:lang w:val="en-GB"/>
        </w:rPr>
        <w:t>paragraph</w:t>
      </w:r>
      <w:r w:rsidR="002B121E" w:rsidRPr="00F94357">
        <w:rPr>
          <w:lang w:val="en-GB"/>
        </w:rPr>
        <w:t xml:space="preserve"> </w:t>
      </w:r>
      <w:r w:rsidRPr="00F94357">
        <w:rPr>
          <w:lang w:val="en-GB"/>
        </w:rPr>
        <w:t xml:space="preserve">93 </w:t>
      </w:r>
      <w:r w:rsidR="00DD0BDA" w:rsidRPr="00F94357">
        <w:rPr>
          <w:lang w:val="en-GB"/>
        </w:rPr>
        <w:t>above</w:t>
      </w:r>
      <w:r w:rsidRPr="00F94357">
        <w:rPr>
          <w:lang w:val="en-GB"/>
        </w:rPr>
        <w:t xml:space="preserve">). </w:t>
      </w:r>
      <w:r w:rsidR="00525AC3" w:rsidRPr="00F94357">
        <w:rPr>
          <w:lang w:val="en-GB"/>
        </w:rPr>
        <w:t>Thus, its assessment of the circumstances of the present case cannot be based on a comparative examination of the decisions reached by the French and German courts respectively with regard to the information disclosed</w:t>
      </w:r>
      <w:r w:rsidRPr="00F94357">
        <w:rPr>
          <w:lang w:val="en-GB"/>
        </w:rPr>
        <w:t>.</w:t>
      </w:r>
    </w:p>
    <w:p w:rsidR="00EC63F1" w:rsidRPr="00F94357" w:rsidRDefault="00671B12" w:rsidP="00F94357">
      <w:pPr>
        <w:pStyle w:val="ECHRHeading4"/>
        <w:rPr>
          <w:lang w:val="en-GB"/>
        </w:rPr>
      </w:pPr>
      <w:r w:rsidRPr="00F94357">
        <w:rPr>
          <w:lang w:val="en-GB"/>
        </w:rPr>
        <w:t>(</w:t>
      </w:r>
      <w:r w:rsidR="00800D9B" w:rsidRPr="00F94357">
        <w:rPr>
          <w:lang w:val="en-GB"/>
        </w:rPr>
        <w:t>a</w:t>
      </w:r>
      <w:r w:rsidRPr="00F94357">
        <w:rPr>
          <w:lang w:val="en-GB"/>
        </w:rPr>
        <w:t>)</w:t>
      </w:r>
      <w:r w:rsidR="008271F5" w:rsidRPr="00F94357">
        <w:rPr>
          <w:lang w:val="en-GB"/>
        </w:rPr>
        <w:t> </w:t>
      </w:r>
      <w:r w:rsidR="002B121E" w:rsidRPr="00F94357">
        <w:rPr>
          <w:lang w:val="en-GB"/>
        </w:rPr>
        <w:t> </w:t>
      </w:r>
      <w:r w:rsidR="008271F5" w:rsidRPr="00F94357">
        <w:rPr>
          <w:lang w:val="en-GB"/>
        </w:rPr>
        <w:t>The</w:t>
      </w:r>
      <w:r w:rsidR="00003AC6" w:rsidRPr="00F94357">
        <w:rPr>
          <w:lang w:val="en-GB"/>
        </w:rPr>
        <w:t xml:space="preserve"> issue of the contribution to a debate of </w:t>
      </w:r>
      <w:r w:rsidR="00C15B64" w:rsidRPr="00F94357">
        <w:rPr>
          <w:lang w:val="en-GB"/>
        </w:rPr>
        <w:t xml:space="preserve">public </w:t>
      </w:r>
      <w:r w:rsidR="00003AC6" w:rsidRPr="00F94357">
        <w:rPr>
          <w:lang w:val="en-GB"/>
        </w:rPr>
        <w:t>interest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96</w:t>
      </w:r>
      <w:r w:rsidRPr="00F94357">
        <w:rPr>
          <w:lang w:val="en-GB"/>
        </w:rPr>
        <w:fldChar w:fldCharType="end"/>
      </w:r>
      <w:r w:rsidRPr="00F94357">
        <w:rPr>
          <w:lang w:val="en-GB"/>
        </w:rPr>
        <w:t>.  </w:t>
      </w:r>
      <w:r w:rsidR="00003AC6" w:rsidRPr="00F94357">
        <w:rPr>
          <w:lang w:val="en-GB"/>
        </w:rPr>
        <w:t xml:space="preserve">The Court reiterates that </w:t>
      </w:r>
      <w:r w:rsidR="00003AC6" w:rsidRPr="00F94357">
        <w:t xml:space="preserve">there is little scope under Article 10 § 2 of the Convention for restrictions on freedom of expression when a matter of </w:t>
      </w:r>
      <w:r w:rsidR="00C15B64" w:rsidRPr="00F94357">
        <w:t xml:space="preserve">public </w:t>
      </w:r>
      <w:r w:rsidR="00003AC6" w:rsidRPr="00F94357">
        <w:t xml:space="preserve">interest is at stake </w:t>
      </w:r>
      <w:r w:rsidRPr="00F94357">
        <w:rPr>
          <w:lang w:val="en-GB"/>
        </w:rPr>
        <w:t>(</w:t>
      </w:r>
      <w:r w:rsidR="00003AC6" w:rsidRPr="00F94357">
        <w:rPr>
          <w:lang w:val="en-GB"/>
        </w:rPr>
        <w:t xml:space="preserve">see, </w:t>
      </w:r>
      <w:r w:rsidR="00003AC6" w:rsidRPr="00F94357">
        <w:rPr>
          <w:i/>
          <w:lang w:val="en-GB"/>
        </w:rPr>
        <w:t>inter alia</w:t>
      </w:r>
      <w:r w:rsidR="00003AC6" w:rsidRPr="00F94357">
        <w:rPr>
          <w:lang w:val="en-GB"/>
        </w:rPr>
        <w:t xml:space="preserve">, </w:t>
      </w:r>
      <w:r w:rsidRPr="00F94357">
        <w:rPr>
          <w:i/>
          <w:lang w:val="en-GB"/>
        </w:rPr>
        <w:t xml:space="preserve">Wingrove </w:t>
      </w:r>
      <w:r w:rsidR="00003AC6" w:rsidRPr="00F94357">
        <w:rPr>
          <w:i/>
          <w:lang w:val="en-GB"/>
        </w:rPr>
        <w:t>v</w:t>
      </w:r>
      <w:r w:rsidRPr="00F94357">
        <w:rPr>
          <w:i/>
          <w:lang w:val="en-GB"/>
        </w:rPr>
        <w:t>. </w:t>
      </w:r>
      <w:r w:rsidR="00003AC6" w:rsidRPr="00F94357">
        <w:rPr>
          <w:i/>
          <w:lang w:val="en-GB"/>
        </w:rPr>
        <w:t>the United Kingdom</w:t>
      </w:r>
      <w:r w:rsidRPr="00F94357">
        <w:rPr>
          <w:lang w:val="en-GB"/>
        </w:rPr>
        <w:t>, 25</w:t>
      </w:r>
      <w:r w:rsidR="002B121E" w:rsidRPr="00F94357">
        <w:rPr>
          <w:lang w:val="en-GB"/>
        </w:rPr>
        <w:t> </w:t>
      </w:r>
      <w:r w:rsidR="00D920CD" w:rsidRPr="00F94357">
        <w:rPr>
          <w:lang w:val="en-GB"/>
        </w:rPr>
        <w:t>November</w:t>
      </w:r>
      <w:r w:rsidRPr="00F94357">
        <w:rPr>
          <w:lang w:val="en-GB"/>
        </w:rPr>
        <w:t xml:space="preserve"> 1996, § 58, </w:t>
      </w:r>
      <w:r w:rsidRPr="00F94357">
        <w:rPr>
          <w:i/>
          <w:lang w:val="en-GB"/>
        </w:rPr>
        <w:t>Re</w:t>
      </w:r>
      <w:r w:rsidR="00D920CD" w:rsidRPr="00F94357">
        <w:rPr>
          <w:i/>
          <w:lang w:val="en-GB"/>
        </w:rPr>
        <w:t>ports of Judgments and Decision</w:t>
      </w:r>
      <w:r w:rsidRPr="00F94357">
        <w:rPr>
          <w:i/>
          <w:lang w:val="en-GB"/>
        </w:rPr>
        <w:t>s</w:t>
      </w:r>
      <w:r w:rsidRPr="00F94357">
        <w:rPr>
          <w:lang w:val="en-GB"/>
        </w:rPr>
        <w:t xml:space="preserve"> 1996</w:t>
      </w:r>
      <w:r w:rsidRPr="00F94357">
        <w:rPr>
          <w:lang w:val="en-GB"/>
        </w:rPr>
        <w:noBreakHyphen/>
        <w:t xml:space="preserve">V). </w:t>
      </w:r>
      <w:r w:rsidR="00D920CD" w:rsidRPr="00F94357">
        <w:rPr>
          <w:lang w:val="en-GB"/>
        </w:rPr>
        <w:t xml:space="preserve">The margin of appreciation of States is reduced where a debate </w:t>
      </w:r>
      <w:r w:rsidR="00C15B64" w:rsidRPr="00F94357">
        <w:rPr>
          <w:lang w:val="en-GB"/>
        </w:rPr>
        <w:t xml:space="preserve">on a matter of public </w:t>
      </w:r>
      <w:r w:rsidR="00D920CD" w:rsidRPr="00F94357">
        <w:rPr>
          <w:lang w:val="en-GB"/>
        </w:rPr>
        <w:t xml:space="preserve">interest is concerned </w:t>
      </w:r>
      <w:r w:rsidRPr="00F94357">
        <w:rPr>
          <w:lang w:val="en-GB"/>
        </w:rPr>
        <w:t>(</w:t>
      </w:r>
      <w:r w:rsidR="00D920CD" w:rsidRPr="00F94357">
        <w:rPr>
          <w:lang w:val="en-GB"/>
        </w:rPr>
        <w:t xml:space="preserve">see </w:t>
      </w:r>
      <w:r w:rsidRPr="00F94357">
        <w:rPr>
          <w:i/>
          <w:lang w:val="en-GB"/>
        </w:rPr>
        <w:t xml:space="preserve">Éditions Plon </w:t>
      </w:r>
      <w:r w:rsidR="00D920CD" w:rsidRPr="00F94357">
        <w:rPr>
          <w:i/>
          <w:lang w:val="en-GB"/>
        </w:rPr>
        <w:t>v</w:t>
      </w:r>
      <w:r w:rsidRPr="00F94357">
        <w:rPr>
          <w:i/>
          <w:lang w:val="en-GB"/>
        </w:rPr>
        <w:t>. France</w:t>
      </w:r>
      <w:r w:rsidRPr="00F94357">
        <w:rPr>
          <w:lang w:val="en-GB"/>
        </w:rPr>
        <w:t>, n</w:t>
      </w:r>
      <w:r w:rsidR="00D920CD" w:rsidRPr="00F94357">
        <w:rPr>
          <w:lang w:val="en-GB"/>
        </w:rPr>
        <w:t>o. </w:t>
      </w:r>
      <w:r w:rsidRPr="00F94357">
        <w:rPr>
          <w:lang w:val="en-GB"/>
        </w:rPr>
        <w:t>58148/00, §</w:t>
      </w:r>
      <w:r w:rsidR="002B121E" w:rsidRPr="00F94357">
        <w:rPr>
          <w:lang w:val="en-GB"/>
        </w:rPr>
        <w:t> </w:t>
      </w:r>
      <w:r w:rsidRPr="00F94357">
        <w:rPr>
          <w:lang w:val="en-GB"/>
        </w:rPr>
        <w:t xml:space="preserve">44, </w:t>
      </w:r>
      <w:r w:rsidR="003D0227" w:rsidRPr="00F94357">
        <w:rPr>
          <w:lang w:val="en-GB"/>
        </w:rPr>
        <w:t>ECHR</w:t>
      </w:r>
      <w:r w:rsidRPr="00F94357">
        <w:rPr>
          <w:lang w:val="en-GB"/>
        </w:rPr>
        <w:t xml:space="preserve"> 2004</w:t>
      </w:r>
      <w:r w:rsidRPr="00F94357">
        <w:rPr>
          <w:lang w:val="en-GB"/>
        </w:rPr>
        <w:noBreakHyphen/>
        <w:t xml:space="preserve">IV). </w:t>
      </w:r>
      <w:r w:rsidR="00003AC6" w:rsidRPr="00F94357">
        <w:rPr>
          <w:lang w:val="en-GB"/>
        </w:rPr>
        <w:t xml:space="preserve">In the circumstances of the present case, it is </w:t>
      </w:r>
      <w:r w:rsidR="00D920CD" w:rsidRPr="00F94357">
        <w:rPr>
          <w:lang w:val="en-GB"/>
        </w:rPr>
        <w:t xml:space="preserve">therefore </w:t>
      </w:r>
      <w:r w:rsidR="00003AC6" w:rsidRPr="00F94357">
        <w:rPr>
          <w:lang w:val="en-GB"/>
        </w:rPr>
        <w:t>essential to determine at the outset whether the content of the interview disclosing the Prince</w:t>
      </w:r>
      <w:r w:rsidR="00F94357" w:rsidRPr="00F94357">
        <w:rPr>
          <w:lang w:val="en-GB"/>
        </w:rPr>
        <w:t>’</w:t>
      </w:r>
      <w:r w:rsidR="00003AC6" w:rsidRPr="00F94357">
        <w:rPr>
          <w:lang w:val="en-GB"/>
        </w:rPr>
        <w:t xml:space="preserve">s fatherhood could be understood as constituting information </w:t>
      </w:r>
      <w:r w:rsidR="00C15B64" w:rsidRPr="00F94357">
        <w:rPr>
          <w:lang w:val="en-GB"/>
        </w:rPr>
        <w:t xml:space="preserve">such as </w:t>
      </w:r>
      <w:r w:rsidR="00D920CD" w:rsidRPr="00F94357">
        <w:rPr>
          <w:lang w:val="en-GB"/>
        </w:rPr>
        <w:t xml:space="preserve">to “contribute to a debate </w:t>
      </w:r>
      <w:r w:rsidR="00003AC6" w:rsidRPr="00F94357">
        <w:rPr>
          <w:lang w:val="en-GB"/>
        </w:rPr>
        <w:t xml:space="preserve">on a </w:t>
      </w:r>
      <w:r w:rsidR="00D920CD" w:rsidRPr="00F94357">
        <w:rPr>
          <w:lang w:val="en-GB"/>
        </w:rPr>
        <w:t xml:space="preserve">matter of </w:t>
      </w:r>
      <w:r w:rsidR="00C15B64" w:rsidRPr="00F94357">
        <w:rPr>
          <w:lang w:val="en-GB"/>
        </w:rPr>
        <w:t xml:space="preserve">public </w:t>
      </w:r>
      <w:r w:rsidR="00D920CD" w:rsidRPr="00F94357">
        <w:rPr>
          <w:lang w:val="en-GB"/>
        </w:rPr>
        <w:t>interest”</w:t>
      </w:r>
      <w:r w:rsidRPr="00F94357">
        <w:rPr>
          <w:lang w:val="en-GB"/>
        </w:rPr>
        <w:t>.</w:t>
      </w:r>
    </w:p>
    <w:p w:rsidR="00D920CD" w:rsidRPr="00F94357" w:rsidRDefault="00671B12" w:rsidP="00F94357">
      <w:pPr>
        <w:pStyle w:val="ECHRHeading5"/>
        <w:rPr>
          <w:lang w:val="en-GB"/>
        </w:rPr>
      </w:pPr>
      <w:r w:rsidRPr="00F94357">
        <w:rPr>
          <w:lang w:val="en-GB"/>
        </w:rPr>
        <w:t>(</w:t>
      </w:r>
      <w:r w:rsidR="00800D9B" w:rsidRPr="00F94357">
        <w:rPr>
          <w:lang w:val="en-GB"/>
        </w:rPr>
        <w:t>i</w:t>
      </w:r>
      <w:r w:rsidRPr="00F94357">
        <w:rPr>
          <w:lang w:val="en-GB"/>
        </w:rPr>
        <w:t>)</w:t>
      </w:r>
      <w:r w:rsidR="00C00010" w:rsidRPr="00F94357">
        <w:rPr>
          <w:lang w:val="en-GB"/>
        </w:rPr>
        <w:t> </w:t>
      </w:r>
      <w:r w:rsidR="002B121E" w:rsidRPr="00F94357">
        <w:rPr>
          <w:lang w:val="en-GB"/>
        </w:rPr>
        <w:t> </w:t>
      </w:r>
      <w:r w:rsidR="00C00010" w:rsidRPr="00F94357">
        <w:rPr>
          <w:lang w:val="en-GB"/>
        </w:rPr>
        <w:t>The</w:t>
      </w:r>
      <w:r w:rsidR="00D920CD" w:rsidRPr="00F94357">
        <w:rPr>
          <w:lang w:val="en-GB"/>
        </w:rPr>
        <w:t xml:space="preserve"> concept of “contribution to a debate of </w:t>
      </w:r>
      <w:r w:rsidR="00C15B64" w:rsidRPr="00F94357">
        <w:rPr>
          <w:lang w:val="en-GB"/>
        </w:rPr>
        <w:t xml:space="preserve">public </w:t>
      </w:r>
      <w:r w:rsidR="00D920CD" w:rsidRPr="00F94357">
        <w:rPr>
          <w:lang w:val="en-GB"/>
        </w:rPr>
        <w:t>interest”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97</w:t>
      </w:r>
      <w:r w:rsidRPr="00F94357">
        <w:rPr>
          <w:lang w:val="en-GB"/>
        </w:rPr>
        <w:fldChar w:fldCharType="end"/>
      </w:r>
      <w:r w:rsidRPr="00F94357">
        <w:rPr>
          <w:lang w:val="en-GB"/>
        </w:rPr>
        <w:t>.  </w:t>
      </w:r>
      <w:r w:rsidR="00EA3CB2" w:rsidRPr="00F94357">
        <w:rPr>
          <w:lang w:val="en-GB"/>
        </w:rPr>
        <w:t>The Government</w:t>
      </w:r>
      <w:r w:rsidRPr="00F94357">
        <w:rPr>
          <w:lang w:val="en-GB"/>
        </w:rPr>
        <w:t xml:space="preserve"> argue</w:t>
      </w:r>
      <w:r w:rsidR="00EA3CB2" w:rsidRPr="00F94357">
        <w:rPr>
          <w:lang w:val="en-GB"/>
        </w:rPr>
        <w:t>d</w:t>
      </w:r>
      <w:r w:rsidRPr="00F94357">
        <w:rPr>
          <w:lang w:val="en-GB"/>
        </w:rPr>
        <w:t xml:space="preserve"> </w:t>
      </w:r>
      <w:r w:rsidR="00EA3CB2" w:rsidRPr="00F94357">
        <w:rPr>
          <w:lang w:val="en-GB"/>
        </w:rPr>
        <w:t xml:space="preserve">that </w:t>
      </w:r>
      <w:r w:rsidR="009C789A" w:rsidRPr="00F94357">
        <w:rPr>
          <w:lang w:val="en-GB"/>
        </w:rPr>
        <w:t xml:space="preserve">too </w:t>
      </w:r>
      <w:r w:rsidR="00C83297" w:rsidRPr="00F94357">
        <w:rPr>
          <w:lang w:val="en-GB"/>
        </w:rPr>
        <w:t xml:space="preserve">wide an interpretation of this concept would be liable to nullify any protection of the private life of public figures </w:t>
      </w:r>
      <w:r w:rsidRPr="00F94357">
        <w:rPr>
          <w:lang w:val="en-GB"/>
        </w:rPr>
        <w:t>(</w:t>
      </w:r>
      <w:r w:rsidR="00EA3CB2" w:rsidRPr="00F94357">
        <w:rPr>
          <w:lang w:val="en-GB"/>
        </w:rPr>
        <w:t>see paragraphs</w:t>
      </w:r>
      <w:r w:rsidRPr="00F94357">
        <w:rPr>
          <w:lang w:val="en-GB"/>
        </w:rPr>
        <w:t xml:space="preserve"> </w:t>
      </w:r>
      <w:r w:rsidR="006119D7" w:rsidRPr="00F94357">
        <w:rPr>
          <w:noProof/>
          <w:lang w:val="en-GB"/>
        </w:rPr>
        <w:t>65</w:t>
      </w:r>
      <w:r w:rsidRPr="00F94357">
        <w:rPr>
          <w:lang w:val="en-GB"/>
        </w:rPr>
        <w:t>-</w:t>
      </w:r>
      <w:r w:rsidR="006119D7" w:rsidRPr="00F94357">
        <w:rPr>
          <w:noProof/>
          <w:lang w:val="en-GB"/>
        </w:rPr>
        <w:t>66</w:t>
      </w:r>
      <w:r w:rsidRPr="00F94357">
        <w:rPr>
          <w:lang w:val="en-GB"/>
        </w:rPr>
        <w:t xml:space="preserve"> </w:t>
      </w:r>
      <w:r w:rsidR="00EA3CB2" w:rsidRPr="00F94357">
        <w:rPr>
          <w:lang w:val="en-GB"/>
        </w:rPr>
        <w:t>above</w:t>
      </w:r>
      <w:r w:rsidRPr="00F94357">
        <w:rPr>
          <w:lang w:val="en-GB"/>
        </w:rPr>
        <w:t xml:space="preserve">). </w:t>
      </w:r>
      <w:r w:rsidR="00C83297" w:rsidRPr="00F94357">
        <w:rPr>
          <w:lang w:val="en-GB"/>
        </w:rPr>
        <w:t xml:space="preserve">In this regard, the Court emphasises that </w:t>
      </w:r>
      <w:r w:rsidR="000012E8" w:rsidRPr="00F94357">
        <w:rPr>
          <w:lang w:val="en-GB"/>
        </w:rPr>
        <w:t xml:space="preserve">the </w:t>
      </w:r>
      <w:r w:rsidR="00C83297" w:rsidRPr="00F94357">
        <w:rPr>
          <w:lang w:val="en-GB"/>
        </w:rPr>
        <w:t xml:space="preserve">definition of what might constitute a subject of </w:t>
      </w:r>
      <w:r w:rsidR="00C15B64" w:rsidRPr="00F94357">
        <w:rPr>
          <w:lang w:val="en-GB"/>
        </w:rPr>
        <w:t xml:space="preserve">public </w:t>
      </w:r>
      <w:r w:rsidR="00C83297" w:rsidRPr="00F94357">
        <w:rPr>
          <w:lang w:val="en-GB"/>
        </w:rPr>
        <w:t xml:space="preserve">interest will depend on the circumstances of each case </w:t>
      </w:r>
      <w:r w:rsidRPr="00F94357">
        <w:rPr>
          <w:lang w:val="en-GB"/>
        </w:rPr>
        <w:t>(</w:t>
      </w:r>
      <w:r w:rsidR="00EA3CB2" w:rsidRPr="00F94357">
        <w:rPr>
          <w:lang w:val="en-GB"/>
        </w:rPr>
        <w:t xml:space="preserve">see </w:t>
      </w:r>
      <w:r w:rsidRPr="00F94357">
        <w:rPr>
          <w:i/>
          <w:lang w:val="en-GB"/>
        </w:rPr>
        <w:t>Von Hannover (n</w:t>
      </w:r>
      <w:r w:rsidR="00EA3CB2" w:rsidRPr="00F94357">
        <w:rPr>
          <w:i/>
          <w:lang w:val="en-GB"/>
        </w:rPr>
        <w:t>o.</w:t>
      </w:r>
      <w:r w:rsidR="002B121E" w:rsidRPr="00F94357">
        <w:rPr>
          <w:i/>
          <w:lang w:val="en-GB"/>
        </w:rPr>
        <w:t xml:space="preserve"> </w:t>
      </w:r>
      <w:r w:rsidRPr="00F94357">
        <w:rPr>
          <w:i/>
          <w:lang w:val="en-GB"/>
        </w:rPr>
        <w:t>2)</w:t>
      </w:r>
      <w:r w:rsidRPr="00F94357">
        <w:rPr>
          <w:lang w:val="en-GB"/>
        </w:rPr>
        <w:t xml:space="preserve">, </w:t>
      </w:r>
      <w:r w:rsidR="00EA3CB2" w:rsidRPr="00F94357">
        <w:rPr>
          <w:lang w:val="en-GB"/>
        </w:rPr>
        <w:t>cited above</w:t>
      </w:r>
      <w:r w:rsidRPr="00F94357">
        <w:rPr>
          <w:lang w:val="en-GB"/>
        </w:rPr>
        <w:t>, §</w:t>
      </w:r>
      <w:r w:rsidR="002B121E" w:rsidRPr="00F94357">
        <w:rPr>
          <w:lang w:val="en-GB"/>
        </w:rPr>
        <w:t xml:space="preserve"> </w:t>
      </w:r>
      <w:r w:rsidRPr="00F94357">
        <w:rPr>
          <w:lang w:val="en-GB"/>
        </w:rPr>
        <w:t xml:space="preserve">109, </w:t>
      </w:r>
      <w:r w:rsidR="00EA3CB2" w:rsidRPr="00F94357">
        <w:rPr>
          <w:lang w:val="en-GB"/>
        </w:rPr>
        <w:t xml:space="preserve">and </w:t>
      </w:r>
      <w:r w:rsidRPr="00F94357">
        <w:rPr>
          <w:i/>
          <w:lang w:val="en-GB"/>
        </w:rPr>
        <w:t>Axel Springer</w:t>
      </w:r>
      <w:r w:rsidRPr="00F94357">
        <w:rPr>
          <w:lang w:val="en-GB"/>
        </w:rPr>
        <w:t xml:space="preserve">, </w:t>
      </w:r>
      <w:r w:rsidR="00EA3CB2" w:rsidRPr="00F94357">
        <w:rPr>
          <w:lang w:val="en-GB"/>
        </w:rPr>
        <w:t>cited above</w:t>
      </w:r>
      <w:r w:rsidRPr="00F94357">
        <w:rPr>
          <w:lang w:val="en-GB"/>
        </w:rPr>
        <w:t>, § 90).</w:t>
      </w:r>
    </w:p>
    <w:p w:rsidR="00800D9B" w:rsidRPr="00F94357" w:rsidRDefault="00800D9B" w:rsidP="00F94357">
      <w:pPr>
        <w:pStyle w:val="ECHRPara"/>
        <w:rPr>
          <w:rFonts w:ascii="Times New Roman" w:hAnsi="Times New Roman" w:cs="Times New Roman"/>
          <w:color w:val="000000"/>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98</w:t>
      </w:r>
      <w:r w:rsidRPr="00F94357">
        <w:rPr>
          <w:lang w:val="en-GB"/>
        </w:rPr>
        <w:fldChar w:fldCharType="end"/>
      </w:r>
      <w:r w:rsidRPr="00F94357">
        <w:rPr>
          <w:lang w:val="en-GB"/>
        </w:rPr>
        <w:t>.  </w:t>
      </w:r>
      <w:r w:rsidR="00CF2766" w:rsidRPr="00F94357">
        <w:rPr>
          <w:lang w:val="en-GB"/>
        </w:rPr>
        <w:t>It also reiterates that</w:t>
      </w:r>
      <w:r w:rsidR="00C83297" w:rsidRPr="00F94357">
        <w:rPr>
          <w:lang w:val="en-GB"/>
        </w:rPr>
        <w:t xml:space="preserve"> it has already had occasion to rule on </w:t>
      </w:r>
      <w:r w:rsidR="00992861" w:rsidRPr="00F94357">
        <w:rPr>
          <w:lang w:val="en-GB"/>
        </w:rPr>
        <w:t xml:space="preserve">different </w:t>
      </w:r>
      <w:r w:rsidR="00C83297" w:rsidRPr="00F94357">
        <w:rPr>
          <w:lang w:val="en-GB"/>
        </w:rPr>
        <w:t>situations</w:t>
      </w:r>
      <w:r w:rsidR="00992861" w:rsidRPr="00F94357">
        <w:rPr>
          <w:lang w:val="en-GB"/>
        </w:rPr>
        <w:t xml:space="preserve"> </w:t>
      </w:r>
      <w:r w:rsidR="000012E8" w:rsidRPr="00F94357">
        <w:rPr>
          <w:lang w:val="en-GB"/>
        </w:rPr>
        <w:t xml:space="preserve">and </w:t>
      </w:r>
      <w:r w:rsidR="00992861" w:rsidRPr="00F94357">
        <w:rPr>
          <w:lang w:val="en-GB"/>
        </w:rPr>
        <w:t>has concluded that, although related to private life, they could legitimately be brought to the public</w:t>
      </w:r>
      <w:r w:rsidR="00F94357" w:rsidRPr="00F94357">
        <w:rPr>
          <w:lang w:val="en-GB"/>
        </w:rPr>
        <w:t>’</w:t>
      </w:r>
      <w:r w:rsidR="00992861" w:rsidRPr="00F94357">
        <w:rPr>
          <w:lang w:val="en-GB"/>
        </w:rPr>
        <w:t>s attention. I</w:t>
      </w:r>
      <w:r w:rsidR="000012E8" w:rsidRPr="00F94357">
        <w:rPr>
          <w:lang w:val="en-GB"/>
        </w:rPr>
        <w:t>n those cases, i</w:t>
      </w:r>
      <w:r w:rsidR="00992861" w:rsidRPr="00F94357">
        <w:rPr>
          <w:lang w:val="en-GB"/>
        </w:rPr>
        <w:t xml:space="preserve">t took into account a number of factors </w:t>
      </w:r>
      <w:r w:rsidR="000012E8" w:rsidRPr="00F94357">
        <w:rPr>
          <w:lang w:val="en-GB"/>
        </w:rPr>
        <w:t xml:space="preserve">in </w:t>
      </w:r>
      <w:r w:rsidR="00992861" w:rsidRPr="00F94357">
        <w:rPr>
          <w:lang w:val="en-GB"/>
        </w:rPr>
        <w:t xml:space="preserve">ascertaining whether a publication disclosing elements of private life also concerned a question of </w:t>
      </w:r>
      <w:r w:rsidR="00C15B64" w:rsidRPr="00F94357">
        <w:rPr>
          <w:lang w:val="en-GB"/>
        </w:rPr>
        <w:t xml:space="preserve">public </w:t>
      </w:r>
      <w:r w:rsidR="00992861" w:rsidRPr="00F94357">
        <w:rPr>
          <w:lang w:val="en-GB"/>
        </w:rPr>
        <w:t xml:space="preserve">interest. Relevant factors include the importance of the </w:t>
      </w:r>
      <w:r w:rsidRPr="00F94357">
        <w:rPr>
          <w:lang w:val="en-GB"/>
        </w:rPr>
        <w:t xml:space="preserve">question </w:t>
      </w:r>
      <w:r w:rsidR="00992861" w:rsidRPr="00F94357">
        <w:rPr>
          <w:lang w:val="en-GB"/>
        </w:rPr>
        <w:t>for the public and the nature of the information disclosed</w:t>
      </w:r>
      <w:r w:rsidRPr="00F94357">
        <w:rPr>
          <w:lang w:val="en-GB"/>
        </w:rPr>
        <w:t xml:space="preserve"> (</w:t>
      </w:r>
      <w:r w:rsidR="00C547FD" w:rsidRPr="00F94357">
        <w:rPr>
          <w:lang w:val="en-GB"/>
        </w:rPr>
        <w:t xml:space="preserve">see </w:t>
      </w:r>
      <w:r w:rsidRPr="00F94357">
        <w:rPr>
          <w:i/>
          <w:lang w:val="en-GB"/>
        </w:rPr>
        <w:t>Von Hannover (n</w:t>
      </w:r>
      <w:r w:rsidR="002D2962" w:rsidRPr="00F94357">
        <w:rPr>
          <w:i/>
          <w:lang w:val="en-GB"/>
        </w:rPr>
        <w:t>o.</w:t>
      </w:r>
      <w:r w:rsidR="002B121E" w:rsidRPr="00F94357">
        <w:rPr>
          <w:i/>
          <w:lang w:val="en-GB"/>
        </w:rPr>
        <w:t xml:space="preserve"> </w:t>
      </w:r>
      <w:r w:rsidRPr="00F94357">
        <w:rPr>
          <w:i/>
          <w:lang w:val="en-GB"/>
        </w:rPr>
        <w:t>2)</w:t>
      </w:r>
      <w:r w:rsidRPr="00F94357">
        <w:rPr>
          <w:lang w:val="en-GB"/>
        </w:rPr>
        <w:t xml:space="preserve">, </w:t>
      </w:r>
      <w:r w:rsidR="00EA3CB2" w:rsidRPr="00F94357">
        <w:rPr>
          <w:lang w:val="en-GB"/>
        </w:rPr>
        <w:t>cited above,</w:t>
      </w:r>
      <w:r w:rsidRPr="00F94357">
        <w:rPr>
          <w:lang w:val="en-GB"/>
        </w:rPr>
        <w:t xml:space="preserve"> § 109, a</w:t>
      </w:r>
      <w:r w:rsidR="00C547FD" w:rsidRPr="00F94357">
        <w:rPr>
          <w:lang w:val="en-GB"/>
        </w:rPr>
        <w:t xml:space="preserve">nd, in the </w:t>
      </w:r>
      <w:r w:rsidRPr="00F94357">
        <w:rPr>
          <w:lang w:val="en-GB"/>
        </w:rPr>
        <w:t>context</w:t>
      </w:r>
      <w:r w:rsidR="00C547FD" w:rsidRPr="00F94357">
        <w:rPr>
          <w:lang w:val="en-GB"/>
        </w:rPr>
        <w:t xml:space="preserve"> of the right to </w:t>
      </w:r>
      <w:r w:rsidRPr="00F94357">
        <w:rPr>
          <w:lang w:val="en-GB"/>
        </w:rPr>
        <w:t>r</w:t>
      </w:r>
      <w:r w:rsidR="00C547FD" w:rsidRPr="00F94357">
        <w:rPr>
          <w:lang w:val="en-GB"/>
        </w:rPr>
        <w:t>e</w:t>
      </w:r>
      <w:r w:rsidRPr="00F94357">
        <w:rPr>
          <w:lang w:val="en-GB"/>
        </w:rPr>
        <w:t xml:space="preserve">putation, </w:t>
      </w:r>
      <w:r w:rsidRPr="00F94357">
        <w:rPr>
          <w:i/>
          <w:lang w:val="en-GB"/>
        </w:rPr>
        <w:t>Axel Springer</w:t>
      </w:r>
      <w:r w:rsidRPr="00F94357">
        <w:rPr>
          <w:lang w:val="en-GB"/>
        </w:rPr>
        <w:t xml:space="preserve">, </w:t>
      </w:r>
      <w:r w:rsidR="00C547FD" w:rsidRPr="00F94357">
        <w:rPr>
          <w:lang w:val="en-GB"/>
        </w:rPr>
        <w:t xml:space="preserve">cited above, </w:t>
      </w:r>
      <w:r w:rsidRPr="00F94357">
        <w:rPr>
          <w:lang w:val="en-GB"/>
        </w:rPr>
        <w:t xml:space="preserve">§ 90, </w:t>
      </w:r>
      <w:r w:rsidR="00C547FD" w:rsidRPr="00F94357">
        <w:rPr>
          <w:lang w:val="en-GB"/>
        </w:rPr>
        <w:t>with further references</w:t>
      </w:r>
      <w:r w:rsidRPr="00F94357">
        <w:rPr>
          <w:lang w:val="en-GB"/>
        </w:rPr>
        <w:t>).</w:t>
      </w:r>
    </w:p>
    <w:p w:rsidR="00EC63F1" w:rsidRPr="00F94357" w:rsidRDefault="00800D9B" w:rsidP="00F94357">
      <w:pPr>
        <w:pStyle w:val="ECHRPara"/>
        <w:rPr>
          <w:rFonts w:ascii="Times New Roman" w:eastAsiaTheme="minorHAnsi" w:hAnsi="Times New Roman" w:cs="Times New Roman"/>
          <w:color w:val="000000"/>
          <w:szCs w:val="24"/>
          <w:lang w:val="en-GB"/>
        </w:rPr>
      </w:pPr>
      <w:r w:rsidRPr="00F94357">
        <w:rPr>
          <w:rFonts w:ascii="Times New Roman" w:eastAsiaTheme="minorHAnsi" w:hAnsi="Times New Roman" w:cs="Times New Roman"/>
          <w:color w:val="000000"/>
          <w:szCs w:val="24"/>
          <w:lang w:val="en-GB"/>
        </w:rPr>
        <w:lastRenderedPageBreak/>
        <w:fldChar w:fldCharType="begin"/>
      </w:r>
      <w:r w:rsidRPr="00F94357">
        <w:rPr>
          <w:rFonts w:ascii="Times New Roman" w:eastAsiaTheme="minorHAnsi" w:hAnsi="Times New Roman" w:cs="Times New Roman"/>
          <w:color w:val="000000"/>
          <w:szCs w:val="24"/>
          <w:lang w:val="en-GB"/>
        </w:rPr>
        <w:instrText xml:space="preserve"> SEQ level0 \*arabic </w:instrText>
      </w:r>
      <w:r w:rsidRPr="00F94357">
        <w:rPr>
          <w:rFonts w:ascii="Times New Roman" w:eastAsiaTheme="minorHAnsi" w:hAnsi="Times New Roman" w:cs="Times New Roman"/>
          <w:color w:val="000000"/>
          <w:szCs w:val="24"/>
          <w:lang w:val="en-GB"/>
        </w:rPr>
        <w:fldChar w:fldCharType="separate"/>
      </w:r>
      <w:r w:rsidR="00F94357" w:rsidRPr="00F94357">
        <w:rPr>
          <w:rFonts w:ascii="Times New Roman" w:eastAsiaTheme="minorHAnsi" w:hAnsi="Times New Roman" w:cs="Times New Roman"/>
          <w:noProof/>
          <w:color w:val="000000"/>
          <w:szCs w:val="24"/>
          <w:lang w:val="en-GB"/>
        </w:rPr>
        <w:t>99</w:t>
      </w:r>
      <w:r w:rsidRPr="00F94357">
        <w:rPr>
          <w:rFonts w:ascii="Times New Roman" w:eastAsiaTheme="minorHAnsi" w:hAnsi="Times New Roman" w:cs="Times New Roman"/>
          <w:color w:val="000000"/>
          <w:szCs w:val="24"/>
          <w:lang w:val="en-GB"/>
        </w:rPr>
        <w:fldChar w:fldCharType="end"/>
      </w:r>
      <w:r w:rsidRPr="00F94357">
        <w:rPr>
          <w:rFonts w:ascii="Times New Roman" w:eastAsiaTheme="minorHAnsi" w:hAnsi="Times New Roman" w:cs="Times New Roman"/>
          <w:color w:val="000000"/>
          <w:szCs w:val="24"/>
          <w:lang w:val="en-GB"/>
        </w:rPr>
        <w:t>.  </w:t>
      </w:r>
      <w:r w:rsidR="00992861" w:rsidRPr="00F94357">
        <w:rPr>
          <w:rFonts w:ascii="Times New Roman" w:eastAsiaTheme="minorHAnsi" w:hAnsi="Times New Roman" w:cs="Times New Roman"/>
          <w:color w:val="000000"/>
          <w:szCs w:val="24"/>
          <w:lang w:val="en-GB"/>
        </w:rPr>
        <w:t xml:space="preserve">In </w:t>
      </w:r>
      <w:r w:rsidR="00992861" w:rsidRPr="00F94357">
        <w:rPr>
          <w:lang w:val="en-GB"/>
        </w:rPr>
        <w:t>particular</w:t>
      </w:r>
      <w:r w:rsidR="00992861" w:rsidRPr="00F94357">
        <w:rPr>
          <w:rFonts w:ascii="Times New Roman" w:eastAsiaTheme="minorHAnsi" w:hAnsi="Times New Roman" w:cs="Times New Roman"/>
          <w:color w:val="000000"/>
          <w:szCs w:val="24"/>
          <w:lang w:val="en-GB"/>
        </w:rPr>
        <w:t xml:space="preserve">, it has </w:t>
      </w:r>
      <w:r w:rsidR="00254327" w:rsidRPr="00F94357">
        <w:rPr>
          <w:lang w:val="en-GB"/>
        </w:rPr>
        <w:t>accepted in the past that aspects of private life may be disclosed on account of the interest that the public may have in being informed about certain personality traits of the public figure concerned</w:t>
      </w:r>
      <w:r w:rsidRPr="00F94357">
        <w:rPr>
          <w:rFonts w:ascii="Times New Roman" w:eastAsiaTheme="minorHAnsi" w:hAnsi="Times New Roman" w:cs="Times New Roman"/>
          <w:color w:val="000000"/>
          <w:szCs w:val="24"/>
          <w:lang w:val="en-GB"/>
        </w:rPr>
        <w:t xml:space="preserve"> (</w:t>
      </w:r>
      <w:r w:rsidR="00CF2766" w:rsidRPr="00F94357">
        <w:rPr>
          <w:rFonts w:ascii="Times New Roman" w:eastAsiaTheme="minorHAnsi" w:hAnsi="Times New Roman" w:cs="Times New Roman"/>
          <w:color w:val="000000"/>
          <w:szCs w:val="24"/>
          <w:lang w:val="en-GB"/>
        </w:rPr>
        <w:t xml:space="preserve">see the cases of </w:t>
      </w:r>
      <w:r w:rsidRPr="00F94357">
        <w:rPr>
          <w:i/>
          <w:lang w:val="en-GB"/>
        </w:rPr>
        <w:t xml:space="preserve">Ojala </w:t>
      </w:r>
      <w:r w:rsidR="00CF2766" w:rsidRPr="00F94357">
        <w:rPr>
          <w:i/>
          <w:lang w:val="en-GB"/>
        </w:rPr>
        <w:t xml:space="preserve">and </w:t>
      </w:r>
      <w:r w:rsidRPr="00F94357">
        <w:rPr>
          <w:i/>
          <w:lang w:val="en-GB"/>
        </w:rPr>
        <w:t>Etukeno Oy</w:t>
      </w:r>
      <w:r w:rsidRPr="00F94357">
        <w:rPr>
          <w:lang w:val="en-GB"/>
        </w:rPr>
        <w:t xml:space="preserve"> </w:t>
      </w:r>
      <w:r w:rsidR="00CF2766" w:rsidRPr="00F94357">
        <w:rPr>
          <w:i/>
          <w:lang w:val="en-GB"/>
        </w:rPr>
        <w:t>v</w:t>
      </w:r>
      <w:r w:rsidR="002B121E" w:rsidRPr="00F94357">
        <w:rPr>
          <w:i/>
          <w:lang w:val="en-GB"/>
        </w:rPr>
        <w:t xml:space="preserve">. </w:t>
      </w:r>
      <w:r w:rsidRPr="00F94357">
        <w:rPr>
          <w:i/>
          <w:lang w:val="en-GB"/>
        </w:rPr>
        <w:t>Finland</w:t>
      </w:r>
      <w:r w:rsidRPr="00F94357">
        <w:rPr>
          <w:lang w:val="en-GB"/>
        </w:rPr>
        <w:t>, n</w:t>
      </w:r>
      <w:r w:rsidR="00CF2766" w:rsidRPr="00F94357">
        <w:rPr>
          <w:lang w:val="en-GB"/>
        </w:rPr>
        <w:t>o.</w:t>
      </w:r>
      <w:r w:rsidRPr="00F94357">
        <w:rPr>
          <w:lang w:val="en-GB"/>
        </w:rPr>
        <w:t> 69939/10</w:t>
      </w:r>
      <w:r w:rsidRPr="00F94357">
        <w:rPr>
          <w:snapToGrid w:val="0"/>
          <w:lang w:val="en-GB"/>
        </w:rPr>
        <w:t>, §§</w:t>
      </w:r>
      <w:r w:rsidR="00254327" w:rsidRPr="00F94357">
        <w:rPr>
          <w:snapToGrid w:val="0"/>
          <w:lang w:val="en-GB"/>
        </w:rPr>
        <w:t> </w:t>
      </w:r>
      <w:r w:rsidRPr="00F94357">
        <w:rPr>
          <w:snapToGrid w:val="0"/>
          <w:lang w:val="en-GB"/>
        </w:rPr>
        <w:t>54</w:t>
      </w:r>
      <w:r w:rsidR="002B121E" w:rsidRPr="00F94357">
        <w:rPr>
          <w:snapToGrid w:val="0"/>
          <w:lang w:val="en-GB"/>
        </w:rPr>
        <w:noBreakHyphen/>
      </w:r>
      <w:r w:rsidRPr="00F94357">
        <w:rPr>
          <w:snapToGrid w:val="0"/>
          <w:lang w:val="en-GB"/>
        </w:rPr>
        <w:t>55</w:t>
      </w:r>
      <w:r w:rsidRPr="00F94357">
        <w:rPr>
          <w:i/>
          <w:lang w:val="en-GB"/>
        </w:rPr>
        <w:t xml:space="preserve">, </w:t>
      </w:r>
      <w:r w:rsidRPr="00F94357">
        <w:rPr>
          <w:snapToGrid w:val="0"/>
          <w:lang w:val="en-GB"/>
        </w:rPr>
        <w:t xml:space="preserve">14 </w:t>
      </w:r>
      <w:r w:rsidR="00CF2766" w:rsidRPr="00F94357">
        <w:rPr>
          <w:snapToGrid w:val="0"/>
          <w:lang w:val="en-GB"/>
        </w:rPr>
        <w:t xml:space="preserve">January </w:t>
      </w:r>
      <w:r w:rsidRPr="00F94357">
        <w:rPr>
          <w:snapToGrid w:val="0"/>
          <w:lang w:val="en-GB"/>
        </w:rPr>
        <w:t xml:space="preserve">2014, </w:t>
      </w:r>
      <w:r w:rsidR="00CF2766" w:rsidRPr="00F94357">
        <w:rPr>
          <w:snapToGrid w:val="0"/>
          <w:lang w:val="en-GB"/>
        </w:rPr>
        <w:t xml:space="preserve">and </w:t>
      </w:r>
      <w:r w:rsidR="00CF2766" w:rsidRPr="00F94357">
        <w:rPr>
          <w:i/>
          <w:lang w:val="en-GB"/>
        </w:rPr>
        <w:t>Ruusunen v</w:t>
      </w:r>
      <w:r w:rsidR="002B121E" w:rsidRPr="00F94357">
        <w:rPr>
          <w:i/>
          <w:lang w:val="en-GB"/>
        </w:rPr>
        <w:t xml:space="preserve">. </w:t>
      </w:r>
      <w:r w:rsidRPr="00F94357">
        <w:rPr>
          <w:i/>
          <w:lang w:val="en-GB"/>
        </w:rPr>
        <w:t>Finland</w:t>
      </w:r>
      <w:r w:rsidRPr="00F94357">
        <w:rPr>
          <w:lang w:val="en-GB"/>
        </w:rPr>
        <w:t>, n</w:t>
      </w:r>
      <w:r w:rsidR="00CF2766" w:rsidRPr="00F94357">
        <w:rPr>
          <w:lang w:val="en-GB"/>
        </w:rPr>
        <w:t>o.</w:t>
      </w:r>
      <w:r w:rsidRPr="00F94357">
        <w:rPr>
          <w:lang w:val="en-GB"/>
        </w:rPr>
        <w:t> 73579/10</w:t>
      </w:r>
      <w:r w:rsidRPr="00F94357">
        <w:rPr>
          <w:snapToGrid w:val="0"/>
          <w:lang w:val="en-GB"/>
        </w:rPr>
        <w:t>, §§</w:t>
      </w:r>
      <w:r w:rsidR="002B121E" w:rsidRPr="00F94357">
        <w:rPr>
          <w:snapToGrid w:val="0"/>
          <w:lang w:val="en-GB"/>
        </w:rPr>
        <w:t> </w:t>
      </w:r>
      <w:r w:rsidRPr="00F94357">
        <w:rPr>
          <w:snapToGrid w:val="0"/>
          <w:lang w:val="en-GB"/>
        </w:rPr>
        <w:t>49</w:t>
      </w:r>
      <w:r w:rsidR="002B121E" w:rsidRPr="00F94357">
        <w:rPr>
          <w:snapToGrid w:val="0"/>
          <w:lang w:val="en-GB"/>
        </w:rPr>
        <w:noBreakHyphen/>
      </w:r>
      <w:r w:rsidRPr="00F94357">
        <w:rPr>
          <w:snapToGrid w:val="0"/>
          <w:lang w:val="en-GB"/>
        </w:rPr>
        <w:t>50</w:t>
      </w:r>
      <w:r w:rsidRPr="00F94357">
        <w:rPr>
          <w:rFonts w:ascii="Times New Roman" w:eastAsiaTheme="minorHAnsi" w:hAnsi="Times New Roman" w:cs="Times New Roman"/>
          <w:color w:val="000000"/>
          <w:szCs w:val="24"/>
          <w:lang w:val="en-GB"/>
        </w:rPr>
        <w:t xml:space="preserve">, </w:t>
      </w:r>
      <w:r w:rsidR="00CF2766" w:rsidRPr="00F94357">
        <w:rPr>
          <w:rFonts w:ascii="Times New Roman" w:eastAsiaTheme="minorHAnsi" w:hAnsi="Times New Roman" w:cs="Times New Roman"/>
          <w:color w:val="000000"/>
          <w:szCs w:val="24"/>
          <w:lang w:val="en-GB"/>
        </w:rPr>
        <w:t xml:space="preserve">in which the Court </w:t>
      </w:r>
      <w:r w:rsidR="00254327" w:rsidRPr="00F94357">
        <w:rPr>
          <w:rFonts w:ascii="Times New Roman" w:eastAsiaTheme="minorHAnsi" w:hAnsi="Times New Roman" w:cs="Times New Roman"/>
          <w:color w:val="000000"/>
          <w:szCs w:val="24"/>
          <w:lang w:val="en-GB"/>
        </w:rPr>
        <w:t xml:space="preserve">held that the date and the manner in which a former Finnish prime minister had entered a romantic relationship and the speed with which it </w:t>
      </w:r>
      <w:r w:rsidR="00BD228D" w:rsidRPr="00F94357">
        <w:rPr>
          <w:rFonts w:ascii="Times New Roman" w:eastAsiaTheme="minorHAnsi" w:hAnsi="Times New Roman" w:cs="Times New Roman"/>
          <w:color w:val="000000"/>
          <w:szCs w:val="24"/>
          <w:lang w:val="en-GB"/>
        </w:rPr>
        <w:t xml:space="preserve">had </w:t>
      </w:r>
      <w:r w:rsidR="00254327" w:rsidRPr="00F94357">
        <w:rPr>
          <w:rFonts w:ascii="Times New Roman" w:eastAsiaTheme="minorHAnsi" w:hAnsi="Times New Roman" w:cs="Times New Roman"/>
          <w:color w:val="000000"/>
          <w:szCs w:val="24"/>
          <w:lang w:val="en-GB"/>
        </w:rPr>
        <w:t xml:space="preserve">developed could be of public interest, in that </w:t>
      </w:r>
      <w:r w:rsidR="00BD228D" w:rsidRPr="00F94357">
        <w:rPr>
          <w:rFonts w:ascii="Times New Roman" w:eastAsiaTheme="minorHAnsi" w:hAnsi="Times New Roman" w:cs="Times New Roman"/>
          <w:color w:val="000000"/>
          <w:szCs w:val="24"/>
          <w:lang w:val="en-GB"/>
        </w:rPr>
        <w:t xml:space="preserve">it raised the question of whether he had been dishonest and lacked </w:t>
      </w:r>
      <w:r w:rsidR="00254327" w:rsidRPr="00F94357">
        <w:rPr>
          <w:rFonts w:ascii="Times New Roman" w:eastAsiaTheme="minorHAnsi" w:hAnsi="Times New Roman" w:cs="Times New Roman"/>
          <w:color w:val="000000"/>
          <w:szCs w:val="24"/>
          <w:lang w:val="en-GB"/>
        </w:rPr>
        <w:t>judgment in that regard</w:t>
      </w:r>
      <w:r w:rsidRPr="00F94357">
        <w:rPr>
          <w:rFonts w:ascii="Times New Roman" w:eastAsiaTheme="minorHAnsi" w:hAnsi="Times New Roman" w:cs="Times New Roman"/>
          <w:color w:val="000000"/>
          <w:szCs w:val="24"/>
          <w:lang w:val="en-GB"/>
        </w:rPr>
        <w:t xml:space="preserve">). </w:t>
      </w:r>
      <w:r w:rsidR="00254327" w:rsidRPr="00F94357">
        <w:rPr>
          <w:rFonts w:ascii="Times New Roman" w:eastAsiaTheme="minorHAnsi" w:hAnsi="Times New Roman" w:cs="Times New Roman"/>
          <w:color w:val="000000"/>
          <w:szCs w:val="24"/>
          <w:lang w:val="en-GB"/>
        </w:rPr>
        <w:t>It remains the case, however, that a</w:t>
      </w:r>
      <w:r w:rsidR="00BD228D" w:rsidRPr="00F94357">
        <w:rPr>
          <w:rFonts w:ascii="Times New Roman" w:eastAsiaTheme="minorHAnsi" w:hAnsi="Times New Roman" w:cs="Times New Roman"/>
          <w:color w:val="000000"/>
          <w:szCs w:val="24"/>
          <w:lang w:val="en-GB"/>
        </w:rPr>
        <w:t xml:space="preserve"> person</w:t>
      </w:r>
      <w:r w:rsidR="00F94357" w:rsidRPr="00F94357">
        <w:rPr>
          <w:rFonts w:ascii="Times New Roman" w:eastAsiaTheme="minorHAnsi" w:hAnsi="Times New Roman" w:cs="Times New Roman"/>
          <w:color w:val="000000"/>
          <w:szCs w:val="24"/>
          <w:lang w:val="en-GB"/>
        </w:rPr>
        <w:t>’</w:t>
      </w:r>
      <w:r w:rsidR="00BD228D" w:rsidRPr="00F94357">
        <w:rPr>
          <w:rFonts w:ascii="Times New Roman" w:eastAsiaTheme="minorHAnsi" w:hAnsi="Times New Roman" w:cs="Times New Roman"/>
          <w:color w:val="000000"/>
          <w:szCs w:val="24"/>
          <w:lang w:val="en-GB"/>
        </w:rPr>
        <w:t xml:space="preserve">s romantic relationships are, </w:t>
      </w:r>
      <w:r w:rsidR="00254327" w:rsidRPr="00F94357">
        <w:rPr>
          <w:rFonts w:ascii="Times New Roman" w:eastAsiaTheme="minorHAnsi" w:hAnsi="Times New Roman" w:cs="Times New Roman"/>
          <w:color w:val="000000"/>
          <w:szCs w:val="24"/>
          <w:lang w:val="en-GB"/>
        </w:rPr>
        <w:t>in principle, a strictly private matter. It follows that, in general, details concerning a couple</w:t>
      </w:r>
      <w:r w:rsidR="00F94357" w:rsidRPr="00F94357">
        <w:rPr>
          <w:rFonts w:ascii="Times New Roman" w:eastAsiaTheme="minorHAnsi" w:hAnsi="Times New Roman" w:cs="Times New Roman"/>
          <w:color w:val="000000"/>
          <w:szCs w:val="24"/>
          <w:lang w:val="en-GB"/>
        </w:rPr>
        <w:t>’</w:t>
      </w:r>
      <w:r w:rsidR="00254327" w:rsidRPr="00F94357">
        <w:rPr>
          <w:rFonts w:ascii="Times New Roman" w:eastAsiaTheme="minorHAnsi" w:hAnsi="Times New Roman" w:cs="Times New Roman"/>
          <w:color w:val="000000"/>
          <w:szCs w:val="24"/>
          <w:lang w:val="en-GB"/>
        </w:rPr>
        <w:t>s sex life or intimate</w:t>
      </w:r>
      <w:r w:rsidR="00EC0F82" w:rsidRPr="00F94357">
        <w:rPr>
          <w:rFonts w:ascii="Times New Roman" w:eastAsiaTheme="minorHAnsi" w:hAnsi="Times New Roman" w:cs="Times New Roman"/>
          <w:color w:val="000000"/>
          <w:szCs w:val="24"/>
          <w:lang w:val="en-GB"/>
        </w:rPr>
        <w:t xml:space="preserve"> relations should only be permitted to be brought to the public</w:t>
      </w:r>
      <w:r w:rsidR="00F94357" w:rsidRPr="00F94357">
        <w:rPr>
          <w:rFonts w:ascii="Times New Roman" w:eastAsiaTheme="minorHAnsi" w:hAnsi="Times New Roman" w:cs="Times New Roman"/>
          <w:color w:val="000000"/>
          <w:szCs w:val="24"/>
          <w:lang w:val="en-GB"/>
        </w:rPr>
        <w:t>’</w:t>
      </w:r>
      <w:r w:rsidR="00EC0F82" w:rsidRPr="00F94357">
        <w:rPr>
          <w:rFonts w:ascii="Times New Roman" w:eastAsiaTheme="minorHAnsi" w:hAnsi="Times New Roman" w:cs="Times New Roman"/>
          <w:color w:val="000000"/>
          <w:szCs w:val="24"/>
          <w:lang w:val="en-GB"/>
        </w:rPr>
        <w:t>s knowledge without prior consent in exceptional circumstances.</w:t>
      </w:r>
    </w:p>
    <w:p w:rsidR="00800D9B" w:rsidRPr="00F94357" w:rsidRDefault="00800D9B" w:rsidP="00F94357">
      <w:pPr>
        <w:pStyle w:val="ECHRPara"/>
        <w:rPr>
          <w:i/>
          <w:lang w:val="en-GB"/>
        </w:rPr>
      </w:pPr>
      <w:r w:rsidRPr="00F94357">
        <w:rPr>
          <w:rFonts w:ascii="Times New Roman" w:eastAsiaTheme="minorHAnsi" w:hAnsi="Times New Roman" w:cs="Times New Roman"/>
          <w:color w:val="000000"/>
          <w:szCs w:val="24"/>
          <w:lang w:val="en-GB"/>
        </w:rPr>
        <w:fldChar w:fldCharType="begin"/>
      </w:r>
      <w:r w:rsidRPr="00F94357">
        <w:rPr>
          <w:rFonts w:ascii="Times New Roman" w:eastAsiaTheme="minorHAnsi" w:hAnsi="Times New Roman" w:cs="Times New Roman"/>
          <w:color w:val="000000"/>
          <w:szCs w:val="24"/>
          <w:lang w:val="en-GB"/>
        </w:rPr>
        <w:instrText xml:space="preserve"> SEQ level0 \*arabic </w:instrText>
      </w:r>
      <w:r w:rsidRPr="00F94357">
        <w:rPr>
          <w:rFonts w:ascii="Times New Roman" w:eastAsiaTheme="minorHAnsi" w:hAnsi="Times New Roman" w:cs="Times New Roman"/>
          <w:color w:val="000000"/>
          <w:szCs w:val="24"/>
          <w:lang w:val="en-GB"/>
        </w:rPr>
        <w:fldChar w:fldCharType="separate"/>
      </w:r>
      <w:r w:rsidR="00F94357" w:rsidRPr="00F94357">
        <w:rPr>
          <w:rFonts w:ascii="Times New Roman" w:eastAsiaTheme="minorHAnsi" w:hAnsi="Times New Roman" w:cs="Times New Roman"/>
          <w:noProof/>
          <w:color w:val="000000"/>
          <w:szCs w:val="24"/>
          <w:lang w:val="en-GB"/>
        </w:rPr>
        <w:t>100</w:t>
      </w:r>
      <w:r w:rsidRPr="00F94357">
        <w:rPr>
          <w:rFonts w:ascii="Times New Roman" w:eastAsiaTheme="minorHAnsi" w:hAnsi="Times New Roman" w:cs="Times New Roman"/>
          <w:color w:val="000000"/>
          <w:szCs w:val="24"/>
          <w:lang w:val="en-GB"/>
        </w:rPr>
        <w:fldChar w:fldCharType="end"/>
      </w:r>
      <w:r w:rsidRPr="00F94357">
        <w:rPr>
          <w:rFonts w:ascii="Times New Roman" w:eastAsiaTheme="minorHAnsi" w:hAnsi="Times New Roman" w:cs="Times New Roman"/>
          <w:color w:val="000000"/>
          <w:szCs w:val="24"/>
          <w:lang w:val="en-GB"/>
        </w:rPr>
        <w:t>.  </w:t>
      </w:r>
      <w:r w:rsidR="00EC0F82" w:rsidRPr="00F94357">
        <w:rPr>
          <w:rFonts w:ascii="Times New Roman" w:eastAsiaTheme="minorHAnsi" w:hAnsi="Times New Roman" w:cs="Times New Roman"/>
          <w:color w:val="000000"/>
          <w:szCs w:val="24"/>
          <w:lang w:val="en-GB"/>
        </w:rPr>
        <w:t xml:space="preserve">The </w:t>
      </w:r>
      <w:r w:rsidR="00EC0F82" w:rsidRPr="00F94357">
        <w:rPr>
          <w:lang w:val="en-GB"/>
        </w:rPr>
        <w:t>Court</w:t>
      </w:r>
      <w:r w:rsidR="00EC0F82" w:rsidRPr="00F94357">
        <w:rPr>
          <w:rFonts w:ascii="Times New Roman" w:eastAsiaTheme="minorHAnsi" w:hAnsi="Times New Roman" w:cs="Times New Roman"/>
          <w:color w:val="000000"/>
          <w:szCs w:val="24"/>
          <w:lang w:val="en-GB"/>
        </w:rPr>
        <w:t xml:space="preserve"> has also emphasised on numerous occasions that,</w:t>
      </w:r>
      <w:r w:rsidRPr="00F94357">
        <w:rPr>
          <w:lang w:val="en-GB"/>
        </w:rPr>
        <w:t xml:space="preserve"> </w:t>
      </w:r>
      <w:r w:rsidR="00681CE1" w:rsidRPr="00F94357">
        <w:rPr>
          <w:lang w:val="en-GB"/>
        </w:rPr>
        <w:t xml:space="preserve">although the public has a right to be informed, </w:t>
      </w:r>
      <w:r w:rsidR="000012E8" w:rsidRPr="00F94357">
        <w:rPr>
          <w:lang w:val="en-GB"/>
        </w:rPr>
        <w:t xml:space="preserve">and this is </w:t>
      </w:r>
      <w:r w:rsidR="00681CE1" w:rsidRPr="00F94357">
        <w:rPr>
          <w:lang w:val="en-GB"/>
        </w:rPr>
        <w:t xml:space="preserve">an essential right in a democratic society </w:t>
      </w:r>
      <w:r w:rsidR="000012E8" w:rsidRPr="00F94357">
        <w:rPr>
          <w:lang w:val="en-GB"/>
        </w:rPr>
        <w:t>which</w:t>
      </w:r>
      <w:r w:rsidR="00681CE1" w:rsidRPr="00F94357">
        <w:rPr>
          <w:lang w:val="en-GB"/>
        </w:rPr>
        <w:t>, in certain special circumstances, can even extend to aspects of the private life of public figures</w:t>
      </w:r>
      <w:r w:rsidRPr="00F94357">
        <w:rPr>
          <w:lang w:val="en-GB"/>
        </w:rPr>
        <w:t xml:space="preserve">, </w:t>
      </w:r>
      <w:r w:rsidR="00681CE1" w:rsidRPr="00F94357">
        <w:rPr>
          <w:lang w:val="en-GB"/>
        </w:rPr>
        <w:t>articles aimed solely at satisfying the curiosity of a particular readership regarding the details of a person</w:t>
      </w:r>
      <w:r w:rsidR="00F94357" w:rsidRPr="00F94357">
        <w:rPr>
          <w:lang w:val="en-GB"/>
        </w:rPr>
        <w:t>’</w:t>
      </w:r>
      <w:r w:rsidR="00681CE1" w:rsidRPr="00F94357">
        <w:rPr>
          <w:lang w:val="en-GB"/>
        </w:rPr>
        <w:t>s private life, however well</w:t>
      </w:r>
      <w:r w:rsidR="000012E8" w:rsidRPr="00F94357">
        <w:rPr>
          <w:lang w:val="en-GB"/>
        </w:rPr>
        <w:t>-</w:t>
      </w:r>
      <w:r w:rsidR="00681CE1" w:rsidRPr="00F94357">
        <w:rPr>
          <w:lang w:val="en-GB"/>
        </w:rPr>
        <w:t xml:space="preserve">known that person might be, cannot be deemed to contribute to any debate of general interest to society </w:t>
      </w:r>
      <w:r w:rsidRPr="00F94357">
        <w:rPr>
          <w:lang w:val="en-GB"/>
        </w:rPr>
        <w:t>(</w:t>
      </w:r>
      <w:r w:rsidR="00EC0F82" w:rsidRPr="00F94357">
        <w:rPr>
          <w:lang w:val="en-GB"/>
        </w:rPr>
        <w:t xml:space="preserve">see </w:t>
      </w:r>
      <w:r w:rsidRPr="00F94357">
        <w:rPr>
          <w:i/>
          <w:lang w:val="en-GB"/>
        </w:rPr>
        <w:t>Von Hannover</w:t>
      </w:r>
      <w:r w:rsidRPr="00F94357">
        <w:rPr>
          <w:lang w:val="en-GB"/>
        </w:rPr>
        <w:t xml:space="preserve">, </w:t>
      </w:r>
      <w:r w:rsidR="00EC0F82" w:rsidRPr="00F94357">
        <w:rPr>
          <w:lang w:val="en-GB"/>
        </w:rPr>
        <w:t>cited above</w:t>
      </w:r>
      <w:r w:rsidRPr="00F94357">
        <w:rPr>
          <w:lang w:val="en-GB"/>
        </w:rPr>
        <w:t>, § 65</w:t>
      </w:r>
      <w:r w:rsidR="000012E8" w:rsidRPr="00F94357">
        <w:rPr>
          <w:lang w:val="en-GB"/>
        </w:rPr>
        <w:t>;</w:t>
      </w:r>
      <w:r w:rsidRPr="00F94357">
        <w:rPr>
          <w:lang w:val="en-GB"/>
        </w:rPr>
        <w:t xml:space="preserve"> </w:t>
      </w:r>
      <w:r w:rsidRPr="00F94357">
        <w:rPr>
          <w:rFonts w:ascii="Times New Roman" w:hAnsi="Times New Roman" w:cs="Times New Roman"/>
          <w:i/>
          <w:iCs/>
          <w:color w:val="000000"/>
          <w:lang w:val="en-GB"/>
        </w:rPr>
        <w:t xml:space="preserve">MGN Limited </w:t>
      </w:r>
      <w:r w:rsidR="00EC0F82" w:rsidRPr="00F94357">
        <w:rPr>
          <w:rFonts w:ascii="Times New Roman" w:hAnsi="Times New Roman" w:cs="Times New Roman"/>
          <w:i/>
          <w:iCs/>
          <w:color w:val="000000"/>
          <w:lang w:val="en-GB"/>
        </w:rPr>
        <w:t>v</w:t>
      </w:r>
      <w:r w:rsidRPr="00F94357">
        <w:rPr>
          <w:rFonts w:ascii="Times New Roman" w:hAnsi="Times New Roman" w:cs="Times New Roman"/>
          <w:i/>
          <w:iCs/>
          <w:color w:val="000000"/>
          <w:lang w:val="en-GB"/>
        </w:rPr>
        <w:t>.</w:t>
      </w:r>
      <w:r w:rsidR="00EC0F82" w:rsidRPr="00F94357">
        <w:rPr>
          <w:rFonts w:ascii="Times New Roman" w:hAnsi="Times New Roman" w:cs="Times New Roman"/>
          <w:i/>
          <w:iCs/>
          <w:color w:val="000000"/>
          <w:lang w:val="en-GB"/>
        </w:rPr>
        <w:t xml:space="preserve"> the United Kingdom</w:t>
      </w:r>
      <w:r w:rsidRPr="00F94357">
        <w:rPr>
          <w:rFonts w:ascii="Times New Roman" w:hAnsi="Times New Roman" w:cs="Times New Roman"/>
          <w:color w:val="000000"/>
          <w:lang w:val="en-GB"/>
        </w:rPr>
        <w:t>, n</w:t>
      </w:r>
      <w:r w:rsidR="00EC0F82" w:rsidRPr="00F94357">
        <w:rPr>
          <w:rFonts w:ascii="Times New Roman" w:hAnsi="Times New Roman" w:cs="Times New Roman"/>
          <w:color w:val="000000"/>
          <w:lang w:val="en-GB"/>
        </w:rPr>
        <w:t>o.</w:t>
      </w:r>
      <w:r w:rsidRPr="00F94357">
        <w:rPr>
          <w:rFonts w:ascii="Times New Roman" w:hAnsi="Times New Roman"/>
          <w:color w:val="000000"/>
          <w:lang w:val="en-GB"/>
        </w:rPr>
        <w:t> </w:t>
      </w:r>
      <w:r w:rsidRPr="00F94357">
        <w:rPr>
          <w:rFonts w:ascii="Times New Roman" w:hAnsi="Times New Roman" w:cs="Times New Roman"/>
          <w:color w:val="000000"/>
          <w:lang w:val="en-GB"/>
        </w:rPr>
        <w:t>39401/04, § 143, 18</w:t>
      </w:r>
      <w:r w:rsidR="002B121E" w:rsidRPr="00F94357">
        <w:rPr>
          <w:rFonts w:ascii="Times New Roman" w:hAnsi="Times New Roman" w:cs="Times New Roman"/>
          <w:color w:val="000000"/>
          <w:lang w:val="en-GB"/>
        </w:rPr>
        <w:t xml:space="preserve"> </w:t>
      </w:r>
      <w:r w:rsidR="00EC0F82" w:rsidRPr="00F94357">
        <w:rPr>
          <w:rFonts w:ascii="Times New Roman" w:hAnsi="Times New Roman" w:cs="Times New Roman"/>
          <w:color w:val="000000"/>
          <w:lang w:val="en-GB"/>
        </w:rPr>
        <w:t xml:space="preserve">January </w:t>
      </w:r>
      <w:r w:rsidRPr="00F94357">
        <w:rPr>
          <w:rFonts w:ascii="Times New Roman" w:hAnsi="Times New Roman" w:cs="Times New Roman"/>
          <w:color w:val="000000"/>
          <w:lang w:val="en-GB"/>
        </w:rPr>
        <w:t>2011</w:t>
      </w:r>
      <w:r w:rsidR="000012E8" w:rsidRPr="00F94357">
        <w:rPr>
          <w:rFonts w:ascii="Times New Roman" w:hAnsi="Times New Roman" w:cs="Times New Roman"/>
          <w:color w:val="000000"/>
          <w:lang w:val="en-GB"/>
        </w:rPr>
        <w:t>;</w:t>
      </w:r>
      <w:r w:rsidRPr="00F94357">
        <w:rPr>
          <w:rFonts w:ascii="Times New Roman" w:hAnsi="Times New Roman" w:cs="Times New Roman"/>
          <w:i/>
          <w:iCs/>
          <w:color w:val="000000"/>
          <w:lang w:val="en-GB"/>
        </w:rPr>
        <w:t xml:space="preserve"> </w:t>
      </w:r>
      <w:r w:rsidR="00EC0F82" w:rsidRPr="00F94357">
        <w:rPr>
          <w:lang w:val="en-GB"/>
        </w:rPr>
        <w:t xml:space="preserve">and </w:t>
      </w:r>
      <w:r w:rsidRPr="00F94357">
        <w:rPr>
          <w:i/>
          <w:lang w:val="en-GB"/>
        </w:rPr>
        <w:t xml:space="preserve">Alkaya </w:t>
      </w:r>
      <w:r w:rsidR="00EC0F82" w:rsidRPr="00F94357">
        <w:rPr>
          <w:i/>
          <w:lang w:val="en-GB"/>
        </w:rPr>
        <w:t>v</w:t>
      </w:r>
      <w:r w:rsidRPr="00F94357">
        <w:rPr>
          <w:i/>
          <w:lang w:val="en-GB"/>
        </w:rPr>
        <w:t>.</w:t>
      </w:r>
      <w:r w:rsidR="002B121E" w:rsidRPr="00F94357">
        <w:rPr>
          <w:i/>
          <w:lang w:val="en-GB"/>
        </w:rPr>
        <w:t xml:space="preserve"> </w:t>
      </w:r>
      <w:r w:rsidRPr="00F94357">
        <w:rPr>
          <w:i/>
          <w:lang w:val="en-GB"/>
        </w:rPr>
        <w:t>Tur</w:t>
      </w:r>
      <w:r w:rsidR="00EC0F82" w:rsidRPr="00F94357">
        <w:rPr>
          <w:i/>
          <w:lang w:val="en-GB"/>
        </w:rPr>
        <w:t>key</w:t>
      </w:r>
      <w:r w:rsidRPr="00F94357">
        <w:rPr>
          <w:lang w:val="en-GB"/>
        </w:rPr>
        <w:t>, n</w:t>
      </w:r>
      <w:r w:rsidR="00EC0F82" w:rsidRPr="00F94357">
        <w:rPr>
          <w:lang w:val="en-GB"/>
        </w:rPr>
        <w:t>o.</w:t>
      </w:r>
      <w:r w:rsidRPr="00F94357">
        <w:rPr>
          <w:lang w:val="en-GB"/>
        </w:rPr>
        <w:t> 42811/06</w:t>
      </w:r>
      <w:r w:rsidRPr="00F94357">
        <w:rPr>
          <w:snapToGrid w:val="0"/>
          <w:lang w:val="en-GB"/>
        </w:rPr>
        <w:t>, §</w:t>
      </w:r>
      <w:r w:rsidR="002B121E" w:rsidRPr="00F94357">
        <w:rPr>
          <w:snapToGrid w:val="0"/>
          <w:lang w:val="en-GB"/>
        </w:rPr>
        <w:t> </w:t>
      </w:r>
      <w:r w:rsidRPr="00F94357">
        <w:rPr>
          <w:snapToGrid w:val="0"/>
          <w:lang w:val="en-GB"/>
        </w:rPr>
        <w:t xml:space="preserve">35, 9 </w:t>
      </w:r>
      <w:r w:rsidR="00EC0F82" w:rsidRPr="00F94357">
        <w:rPr>
          <w:lang w:val="en-GB"/>
        </w:rPr>
        <w:t>October</w:t>
      </w:r>
      <w:r w:rsidRPr="00F94357">
        <w:rPr>
          <w:snapToGrid w:val="0"/>
          <w:lang w:val="en-GB"/>
        </w:rPr>
        <w:t xml:space="preserve"> 2012).</w:t>
      </w:r>
    </w:p>
    <w:p w:rsidR="00EC63F1" w:rsidRPr="00F94357" w:rsidRDefault="00800D9B" w:rsidP="00F94357">
      <w:pPr>
        <w:pStyle w:val="ECHRPara"/>
        <w:rPr>
          <w:lang w:val="en-GB"/>
        </w:rPr>
      </w:pPr>
      <w:r w:rsidRPr="00F94357">
        <w:rPr>
          <w:rFonts w:ascii="Times New Roman" w:eastAsiaTheme="minorHAnsi" w:hAnsi="Times New Roman" w:cs="Times New Roman"/>
          <w:color w:val="000000"/>
          <w:szCs w:val="24"/>
          <w:lang w:val="en-GB"/>
        </w:rPr>
        <w:fldChar w:fldCharType="begin"/>
      </w:r>
      <w:r w:rsidRPr="00F94357">
        <w:rPr>
          <w:rFonts w:ascii="Times New Roman" w:eastAsiaTheme="minorHAnsi" w:hAnsi="Times New Roman" w:cs="Times New Roman"/>
          <w:color w:val="000000"/>
          <w:szCs w:val="24"/>
          <w:lang w:val="en-GB"/>
        </w:rPr>
        <w:instrText xml:space="preserve"> SEQ level0 \*arabic </w:instrText>
      </w:r>
      <w:r w:rsidRPr="00F94357">
        <w:rPr>
          <w:rFonts w:ascii="Times New Roman" w:eastAsiaTheme="minorHAnsi" w:hAnsi="Times New Roman" w:cs="Times New Roman"/>
          <w:color w:val="000000"/>
          <w:szCs w:val="24"/>
          <w:lang w:val="en-GB"/>
        </w:rPr>
        <w:fldChar w:fldCharType="separate"/>
      </w:r>
      <w:r w:rsidR="00F94357" w:rsidRPr="00F94357">
        <w:rPr>
          <w:rFonts w:ascii="Times New Roman" w:eastAsiaTheme="minorHAnsi" w:hAnsi="Times New Roman" w:cs="Times New Roman"/>
          <w:noProof/>
          <w:color w:val="000000"/>
          <w:szCs w:val="24"/>
          <w:lang w:val="en-GB"/>
        </w:rPr>
        <w:t>101</w:t>
      </w:r>
      <w:r w:rsidRPr="00F94357">
        <w:rPr>
          <w:rFonts w:ascii="Times New Roman" w:eastAsiaTheme="minorHAnsi" w:hAnsi="Times New Roman" w:cs="Times New Roman"/>
          <w:color w:val="000000"/>
          <w:szCs w:val="24"/>
          <w:lang w:val="en-GB"/>
        </w:rPr>
        <w:fldChar w:fldCharType="end"/>
      </w:r>
      <w:r w:rsidRPr="00F94357">
        <w:rPr>
          <w:rFonts w:ascii="Times New Roman" w:eastAsiaTheme="minorHAnsi" w:hAnsi="Times New Roman" w:cs="Times New Roman"/>
          <w:color w:val="000000"/>
          <w:szCs w:val="24"/>
          <w:lang w:val="en-GB"/>
        </w:rPr>
        <w:t>.  </w:t>
      </w:r>
      <w:r w:rsidR="006B68AF" w:rsidRPr="00F94357">
        <w:rPr>
          <w:rFonts w:ascii="Times New Roman" w:eastAsiaTheme="minorHAnsi" w:hAnsi="Times New Roman" w:cs="Times New Roman"/>
          <w:color w:val="000000"/>
          <w:szCs w:val="24"/>
          <w:lang w:val="en-GB"/>
        </w:rPr>
        <w:t>Thus, an</w:t>
      </w:r>
      <w:r w:rsidR="00681CE1" w:rsidRPr="00F94357">
        <w:rPr>
          <w:rFonts w:ascii="Times New Roman" w:eastAsiaTheme="minorHAnsi" w:hAnsi="Times New Roman" w:cs="Times New Roman"/>
          <w:color w:val="000000"/>
          <w:szCs w:val="24"/>
          <w:lang w:val="en-GB"/>
        </w:rPr>
        <w:t xml:space="preserve"> </w:t>
      </w:r>
      <w:r w:rsidR="00681CE1" w:rsidRPr="00F94357">
        <w:rPr>
          <w:lang w:val="en-GB"/>
        </w:rPr>
        <w:t>article</w:t>
      </w:r>
      <w:r w:rsidR="00681CE1" w:rsidRPr="00F94357">
        <w:rPr>
          <w:rFonts w:ascii="Times New Roman" w:eastAsiaTheme="minorHAnsi" w:hAnsi="Times New Roman" w:cs="Times New Roman"/>
          <w:color w:val="000000"/>
          <w:szCs w:val="24"/>
          <w:lang w:val="en-GB"/>
        </w:rPr>
        <w:t xml:space="preserve"> about the alleged extra-marital relationships of high-profile public figures who were senior State officials contributed only to the propagation of rumours, serving merely to satisfy the curiosity of a certain readership </w:t>
      </w:r>
      <w:r w:rsidRPr="00F94357">
        <w:rPr>
          <w:rFonts w:ascii="Times New Roman" w:eastAsiaTheme="minorHAnsi" w:hAnsi="Times New Roman" w:cs="Times New Roman"/>
          <w:color w:val="000000"/>
          <w:szCs w:val="24"/>
          <w:lang w:val="en-GB"/>
        </w:rPr>
        <w:t>(</w:t>
      </w:r>
      <w:r w:rsidR="00681CE1" w:rsidRPr="00F94357">
        <w:rPr>
          <w:rFonts w:ascii="Times New Roman" w:eastAsiaTheme="minorHAnsi" w:hAnsi="Times New Roman" w:cs="Times New Roman"/>
          <w:color w:val="000000"/>
          <w:szCs w:val="24"/>
          <w:lang w:val="en-GB"/>
        </w:rPr>
        <w:t xml:space="preserve">see </w:t>
      </w:r>
      <w:r w:rsidRPr="00F94357">
        <w:rPr>
          <w:rFonts w:ascii="Times New Roman" w:eastAsiaTheme="minorHAnsi" w:hAnsi="Times New Roman" w:cs="Times New Roman"/>
          <w:i/>
          <w:iCs/>
          <w:color w:val="000000"/>
          <w:szCs w:val="24"/>
          <w:lang w:val="en-GB"/>
        </w:rPr>
        <w:t>S</w:t>
      </w:r>
      <w:r w:rsidR="00681CE1" w:rsidRPr="00F94357">
        <w:rPr>
          <w:rFonts w:ascii="Times New Roman" w:eastAsiaTheme="minorHAnsi" w:hAnsi="Times New Roman" w:cs="Times New Roman"/>
          <w:i/>
          <w:iCs/>
          <w:color w:val="000000"/>
          <w:szCs w:val="24"/>
          <w:lang w:val="en-GB"/>
        </w:rPr>
        <w:t>tandard Verlags GmbH v</w:t>
      </w:r>
      <w:r w:rsidRPr="00F94357">
        <w:rPr>
          <w:rFonts w:ascii="Times New Roman" w:eastAsiaTheme="minorHAnsi" w:hAnsi="Times New Roman" w:cs="Times New Roman"/>
          <w:i/>
          <w:iCs/>
          <w:color w:val="000000"/>
          <w:szCs w:val="24"/>
          <w:lang w:val="en-GB"/>
        </w:rPr>
        <w:t>.</w:t>
      </w:r>
      <w:r w:rsidR="002B121E" w:rsidRPr="00F94357">
        <w:rPr>
          <w:rFonts w:ascii="Times New Roman" w:eastAsiaTheme="minorHAnsi" w:hAnsi="Times New Roman" w:cs="Times New Roman"/>
          <w:i/>
          <w:iCs/>
          <w:color w:val="000000"/>
          <w:szCs w:val="24"/>
          <w:lang w:val="en-GB"/>
        </w:rPr>
        <w:t xml:space="preserve"> </w:t>
      </w:r>
      <w:r w:rsidRPr="00F94357">
        <w:rPr>
          <w:rFonts w:ascii="Times New Roman" w:eastAsiaTheme="minorHAnsi" w:hAnsi="Times New Roman" w:cs="Times New Roman"/>
          <w:i/>
          <w:iCs/>
          <w:color w:val="000000"/>
          <w:szCs w:val="24"/>
          <w:lang w:val="en-GB"/>
        </w:rPr>
        <w:t>Au</w:t>
      </w:r>
      <w:r w:rsidR="00681CE1" w:rsidRPr="00F94357">
        <w:rPr>
          <w:rFonts w:ascii="Times New Roman" w:eastAsiaTheme="minorHAnsi" w:hAnsi="Times New Roman" w:cs="Times New Roman"/>
          <w:i/>
          <w:iCs/>
          <w:color w:val="000000"/>
          <w:szCs w:val="24"/>
          <w:lang w:val="en-GB"/>
        </w:rPr>
        <w:t>s</w:t>
      </w:r>
      <w:r w:rsidRPr="00F94357">
        <w:rPr>
          <w:rFonts w:ascii="Times New Roman" w:eastAsiaTheme="minorHAnsi" w:hAnsi="Times New Roman" w:cs="Times New Roman"/>
          <w:i/>
          <w:iCs/>
          <w:color w:val="000000"/>
          <w:szCs w:val="24"/>
          <w:lang w:val="en-GB"/>
        </w:rPr>
        <w:t>tri</w:t>
      </w:r>
      <w:r w:rsidR="00681CE1" w:rsidRPr="00F94357">
        <w:rPr>
          <w:rFonts w:ascii="Times New Roman" w:eastAsiaTheme="minorHAnsi" w:hAnsi="Times New Roman" w:cs="Times New Roman"/>
          <w:i/>
          <w:iCs/>
          <w:color w:val="000000"/>
          <w:szCs w:val="24"/>
          <w:lang w:val="en-GB"/>
        </w:rPr>
        <w:t>a</w:t>
      </w:r>
      <w:r w:rsidRPr="00F94357">
        <w:rPr>
          <w:rFonts w:ascii="Times New Roman" w:eastAsiaTheme="minorHAnsi" w:hAnsi="Times New Roman" w:cs="Times New Roman"/>
          <w:i/>
          <w:iCs/>
          <w:color w:val="000000"/>
          <w:szCs w:val="24"/>
          <w:lang w:val="en-GB"/>
        </w:rPr>
        <w:t xml:space="preserve"> (n</w:t>
      </w:r>
      <w:r w:rsidR="00681CE1" w:rsidRPr="00F94357">
        <w:rPr>
          <w:rFonts w:ascii="Times New Roman" w:eastAsiaTheme="minorHAnsi" w:hAnsi="Times New Roman" w:cs="Times New Roman"/>
          <w:i/>
          <w:iCs/>
          <w:color w:val="000000"/>
          <w:szCs w:val="24"/>
          <w:lang w:val="en-GB"/>
        </w:rPr>
        <w:t>o.</w:t>
      </w:r>
      <w:r w:rsidRPr="00F94357">
        <w:rPr>
          <w:rFonts w:ascii="Times New Roman" w:eastAsiaTheme="minorHAnsi" w:hAnsi="Times New Roman" w:cs="Times New Roman"/>
          <w:i/>
          <w:iCs/>
          <w:color w:val="000000"/>
          <w:szCs w:val="24"/>
          <w:lang w:val="en-GB"/>
        </w:rPr>
        <w:t> 2)</w:t>
      </w:r>
      <w:r w:rsidRPr="00F94357">
        <w:rPr>
          <w:rFonts w:ascii="Times New Roman" w:eastAsiaTheme="minorHAnsi" w:hAnsi="Times New Roman" w:cs="Times New Roman"/>
          <w:color w:val="000000"/>
          <w:szCs w:val="24"/>
          <w:lang w:val="en-GB"/>
        </w:rPr>
        <w:t>, n</w:t>
      </w:r>
      <w:r w:rsidR="00681CE1" w:rsidRPr="00F94357">
        <w:rPr>
          <w:rFonts w:ascii="Times New Roman" w:eastAsiaTheme="minorHAnsi" w:hAnsi="Times New Roman" w:cs="Times New Roman"/>
          <w:color w:val="000000"/>
          <w:szCs w:val="24"/>
          <w:lang w:val="en-GB"/>
        </w:rPr>
        <w:t>o.</w:t>
      </w:r>
      <w:r w:rsidRPr="00F94357">
        <w:rPr>
          <w:rFonts w:ascii="Times New Roman" w:eastAsiaTheme="minorHAnsi" w:hAnsi="Times New Roman" w:cs="Times New Roman"/>
          <w:color w:val="000000"/>
          <w:szCs w:val="24"/>
          <w:lang w:val="en-GB"/>
        </w:rPr>
        <w:t> 21277/05</w:t>
      </w:r>
      <w:r w:rsidR="002B121E" w:rsidRPr="00F94357">
        <w:rPr>
          <w:rFonts w:ascii="Times New Roman" w:eastAsiaTheme="minorHAnsi" w:hAnsi="Times New Roman" w:cs="Times New Roman"/>
          <w:color w:val="000000"/>
          <w:szCs w:val="24"/>
          <w:lang w:val="en-GB"/>
        </w:rPr>
        <w:t>,</w:t>
      </w:r>
      <w:r w:rsidRPr="00F94357">
        <w:rPr>
          <w:rFonts w:ascii="Times New Roman" w:eastAsiaTheme="minorHAnsi" w:hAnsi="Times New Roman" w:cs="Times New Roman"/>
          <w:color w:val="000000"/>
          <w:szCs w:val="24"/>
          <w:lang w:val="en-GB"/>
        </w:rPr>
        <w:t xml:space="preserve"> § 52, 4 </w:t>
      </w:r>
      <w:r w:rsidR="00681CE1" w:rsidRPr="00F94357">
        <w:rPr>
          <w:rFonts w:ascii="Times New Roman" w:eastAsiaTheme="minorHAnsi" w:hAnsi="Times New Roman" w:cs="Times New Roman"/>
          <w:color w:val="000000"/>
          <w:szCs w:val="24"/>
          <w:lang w:val="en-GB"/>
        </w:rPr>
        <w:t xml:space="preserve">June </w:t>
      </w:r>
      <w:r w:rsidRPr="00F94357">
        <w:rPr>
          <w:rFonts w:ascii="Times New Roman" w:eastAsiaTheme="minorHAnsi" w:hAnsi="Times New Roman" w:cs="Times New Roman"/>
          <w:color w:val="000000"/>
          <w:szCs w:val="24"/>
          <w:lang w:val="en-GB"/>
        </w:rPr>
        <w:t xml:space="preserve">2009). </w:t>
      </w:r>
      <w:r w:rsidR="00681CE1" w:rsidRPr="00F94357">
        <w:rPr>
          <w:rFonts w:ascii="Times New Roman" w:eastAsiaTheme="minorHAnsi" w:hAnsi="Times New Roman" w:cs="Times New Roman"/>
          <w:color w:val="000000"/>
          <w:szCs w:val="24"/>
          <w:lang w:val="en-GB"/>
        </w:rPr>
        <w:t xml:space="preserve">Equally, the publication of photographs </w:t>
      </w:r>
      <w:r w:rsidR="000012E8" w:rsidRPr="00F94357">
        <w:rPr>
          <w:rFonts w:ascii="Times New Roman" w:eastAsiaTheme="minorHAnsi" w:hAnsi="Times New Roman" w:cs="Times New Roman"/>
          <w:color w:val="000000"/>
          <w:szCs w:val="24"/>
          <w:lang w:val="en-GB"/>
        </w:rPr>
        <w:t xml:space="preserve">showing </w:t>
      </w:r>
      <w:r w:rsidR="008507B3" w:rsidRPr="00F94357">
        <w:rPr>
          <w:rFonts w:ascii="Times New Roman" w:eastAsiaTheme="minorHAnsi" w:hAnsi="Times New Roman" w:cs="Times New Roman"/>
          <w:color w:val="000000"/>
          <w:szCs w:val="24"/>
          <w:lang w:val="en-GB"/>
        </w:rPr>
        <w:t>scenes from the daily life of a p</w:t>
      </w:r>
      <w:r w:rsidR="00681CE1" w:rsidRPr="00F94357">
        <w:rPr>
          <w:rFonts w:ascii="Times New Roman" w:eastAsiaTheme="minorHAnsi" w:hAnsi="Times New Roman" w:cs="Times New Roman"/>
          <w:color w:val="000000"/>
          <w:szCs w:val="24"/>
          <w:lang w:val="en-GB"/>
        </w:rPr>
        <w:t xml:space="preserve">rincess </w:t>
      </w:r>
      <w:r w:rsidR="008507B3" w:rsidRPr="00F94357">
        <w:rPr>
          <w:rFonts w:ascii="Times New Roman" w:eastAsiaTheme="minorHAnsi" w:hAnsi="Times New Roman" w:cs="Times New Roman"/>
          <w:color w:val="000000"/>
          <w:szCs w:val="24"/>
          <w:lang w:val="en-GB"/>
        </w:rPr>
        <w:t xml:space="preserve">who exercised no official functions </w:t>
      </w:r>
      <w:r w:rsidR="00681CE1" w:rsidRPr="00F94357">
        <w:rPr>
          <w:rFonts w:ascii="Times New Roman" w:eastAsiaTheme="minorHAnsi" w:hAnsi="Times New Roman" w:cs="Times New Roman"/>
          <w:color w:val="000000"/>
          <w:szCs w:val="24"/>
          <w:lang w:val="en-GB"/>
        </w:rPr>
        <w:t xml:space="preserve">was aimed merely at satisfying the curiosity of a particular readership </w:t>
      </w:r>
      <w:r w:rsidRPr="00F94357">
        <w:rPr>
          <w:rFonts w:ascii="Times New Roman" w:eastAsiaTheme="minorHAnsi" w:hAnsi="Times New Roman" w:cs="Times New Roman"/>
          <w:color w:val="000000"/>
          <w:szCs w:val="24"/>
          <w:lang w:val="en-GB"/>
        </w:rPr>
        <w:t>(</w:t>
      </w:r>
      <w:r w:rsidR="00681CE1" w:rsidRPr="00F94357">
        <w:rPr>
          <w:rFonts w:ascii="Times New Roman" w:eastAsiaTheme="minorHAnsi" w:hAnsi="Times New Roman" w:cs="Times New Roman"/>
          <w:color w:val="000000"/>
          <w:szCs w:val="24"/>
          <w:lang w:val="en-GB"/>
        </w:rPr>
        <w:t xml:space="preserve">see </w:t>
      </w:r>
      <w:r w:rsidRPr="00F94357">
        <w:rPr>
          <w:rFonts w:ascii="Times New Roman" w:eastAsiaTheme="minorHAnsi" w:hAnsi="Times New Roman" w:cs="Times New Roman"/>
          <w:i/>
          <w:color w:val="000000"/>
          <w:szCs w:val="24"/>
          <w:lang w:val="en-GB"/>
        </w:rPr>
        <w:t>Von Hannover</w:t>
      </w:r>
      <w:r w:rsidRPr="00F94357">
        <w:rPr>
          <w:rFonts w:ascii="Times New Roman" w:eastAsiaTheme="minorHAnsi" w:hAnsi="Times New Roman" w:cs="Times New Roman"/>
          <w:color w:val="000000"/>
          <w:szCs w:val="24"/>
          <w:lang w:val="en-GB"/>
        </w:rPr>
        <w:t xml:space="preserve">, </w:t>
      </w:r>
      <w:r w:rsidR="00681CE1" w:rsidRPr="00F94357">
        <w:rPr>
          <w:rFonts w:ascii="Times New Roman" w:eastAsiaTheme="minorHAnsi" w:hAnsi="Times New Roman" w:cs="Times New Roman"/>
          <w:color w:val="000000"/>
          <w:szCs w:val="24"/>
          <w:lang w:val="en-GB"/>
        </w:rPr>
        <w:t>cited above</w:t>
      </w:r>
      <w:r w:rsidRPr="00F94357">
        <w:rPr>
          <w:rFonts w:ascii="Times New Roman" w:eastAsiaTheme="minorHAnsi" w:hAnsi="Times New Roman" w:cs="Times New Roman"/>
          <w:color w:val="000000"/>
          <w:szCs w:val="24"/>
          <w:lang w:val="en-GB"/>
        </w:rPr>
        <w:t xml:space="preserve">, § 65, </w:t>
      </w:r>
      <w:r w:rsidR="00681CE1" w:rsidRPr="00F94357">
        <w:rPr>
          <w:rFonts w:ascii="Times New Roman" w:eastAsiaTheme="minorHAnsi" w:hAnsi="Times New Roman" w:cs="Times New Roman"/>
          <w:color w:val="000000"/>
          <w:szCs w:val="24"/>
          <w:lang w:val="en-GB"/>
        </w:rPr>
        <w:t>with further references</w:t>
      </w:r>
      <w:r w:rsidRPr="00F94357">
        <w:rPr>
          <w:rFonts w:ascii="Times New Roman" w:eastAsiaTheme="minorHAnsi" w:hAnsi="Times New Roman" w:cs="Times New Roman"/>
          <w:color w:val="000000"/>
          <w:szCs w:val="24"/>
          <w:lang w:val="en-GB"/>
        </w:rPr>
        <w:t>).</w:t>
      </w:r>
      <w:r w:rsidRPr="00F94357">
        <w:rPr>
          <w:lang w:val="en-GB"/>
        </w:rPr>
        <w:t xml:space="preserve"> </w:t>
      </w:r>
      <w:r w:rsidR="008507B3" w:rsidRPr="00F94357">
        <w:rPr>
          <w:lang w:val="en-GB"/>
        </w:rPr>
        <w:t xml:space="preserve">The Court reiterates in this connection that the </w:t>
      </w:r>
      <w:r w:rsidR="00BD228D" w:rsidRPr="00F94357">
        <w:rPr>
          <w:lang w:val="en-GB"/>
        </w:rPr>
        <w:t xml:space="preserve">public </w:t>
      </w:r>
      <w:r w:rsidR="008507B3" w:rsidRPr="00F94357">
        <w:rPr>
          <w:lang w:val="en-GB"/>
        </w:rPr>
        <w:t xml:space="preserve">interest cannot be </w:t>
      </w:r>
      <w:r w:rsidR="00B95570" w:rsidRPr="00F94357">
        <w:rPr>
          <w:lang w:val="en-GB"/>
        </w:rPr>
        <w:t xml:space="preserve">reduced to </w:t>
      </w:r>
      <w:r w:rsidR="008507B3" w:rsidRPr="00F94357">
        <w:rPr>
          <w:lang w:val="en-GB"/>
        </w:rPr>
        <w:t>the public</w:t>
      </w:r>
      <w:r w:rsidR="00F94357" w:rsidRPr="00F94357">
        <w:rPr>
          <w:lang w:val="en-GB"/>
        </w:rPr>
        <w:t>’</w:t>
      </w:r>
      <w:r w:rsidR="008507B3" w:rsidRPr="00F94357">
        <w:rPr>
          <w:lang w:val="en-GB"/>
        </w:rPr>
        <w:t xml:space="preserve">s thirst for information about the private life of </w:t>
      </w:r>
      <w:r w:rsidR="00B95570" w:rsidRPr="00F94357">
        <w:rPr>
          <w:lang w:val="en-GB"/>
        </w:rPr>
        <w:t xml:space="preserve">others, or to </w:t>
      </w:r>
      <w:r w:rsidR="00BD228D" w:rsidRPr="00F94357">
        <w:rPr>
          <w:lang w:val="en-GB"/>
        </w:rPr>
        <w:t xml:space="preserve">the </w:t>
      </w:r>
      <w:r w:rsidR="008507B3" w:rsidRPr="00F94357">
        <w:rPr>
          <w:lang w:val="en-GB"/>
        </w:rPr>
        <w:t>reader</w:t>
      </w:r>
      <w:r w:rsidR="00F94357" w:rsidRPr="00F94357">
        <w:rPr>
          <w:lang w:val="en-GB"/>
        </w:rPr>
        <w:t>’</w:t>
      </w:r>
      <w:r w:rsidR="008507B3" w:rsidRPr="00F94357">
        <w:rPr>
          <w:lang w:val="en-GB"/>
        </w:rPr>
        <w:t>s wish for sensationalism or even voyeurism</w:t>
      </w:r>
      <w:r w:rsidRPr="00F94357">
        <w:rPr>
          <w:lang w:val="en-GB"/>
        </w:rPr>
        <w:t>.</w:t>
      </w:r>
    </w:p>
    <w:p w:rsidR="00EC63F1" w:rsidRPr="00F94357" w:rsidRDefault="00800D9B" w:rsidP="00F94357">
      <w:pPr>
        <w:pStyle w:val="ECHRPara"/>
        <w:rPr>
          <w:rFonts w:ascii="Times New Roman" w:hAnsi="Times New Roman" w:cs="Times New Roman"/>
          <w:color w:val="000000"/>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102</w:t>
      </w:r>
      <w:r w:rsidRPr="00F94357">
        <w:rPr>
          <w:lang w:val="en-GB"/>
        </w:rPr>
        <w:fldChar w:fldCharType="end"/>
      </w:r>
      <w:r w:rsidRPr="00F94357">
        <w:rPr>
          <w:lang w:val="en-GB"/>
        </w:rPr>
        <w:t>.  </w:t>
      </w:r>
      <w:r w:rsidR="001D669B" w:rsidRPr="00F94357">
        <w:rPr>
          <w:lang w:val="en-GB"/>
        </w:rPr>
        <w:t>In order to ascertain whether a publication concerning an individual</w:t>
      </w:r>
      <w:r w:rsidR="00F94357" w:rsidRPr="00F94357">
        <w:rPr>
          <w:lang w:val="en-GB"/>
        </w:rPr>
        <w:t>’</w:t>
      </w:r>
      <w:r w:rsidR="001D669B" w:rsidRPr="00F94357">
        <w:rPr>
          <w:lang w:val="en-GB"/>
        </w:rPr>
        <w:t xml:space="preserve">s private life is not intended purely to satisfy </w:t>
      </w:r>
      <w:r w:rsidR="00BD228D" w:rsidRPr="00F94357">
        <w:rPr>
          <w:lang w:val="en-GB"/>
        </w:rPr>
        <w:t>the</w:t>
      </w:r>
      <w:r w:rsidR="001D669B" w:rsidRPr="00F94357">
        <w:rPr>
          <w:lang w:val="en-GB"/>
        </w:rPr>
        <w:t xml:space="preserve"> curiosity</w:t>
      </w:r>
      <w:r w:rsidR="00BD228D" w:rsidRPr="00F94357">
        <w:rPr>
          <w:lang w:val="en-GB"/>
        </w:rPr>
        <w:t xml:space="preserve"> of a certain readership</w:t>
      </w:r>
      <w:r w:rsidR="001D669B" w:rsidRPr="00F94357">
        <w:rPr>
          <w:lang w:val="en-GB"/>
        </w:rPr>
        <w:t>, but also relates to a subject of general i</w:t>
      </w:r>
      <w:r w:rsidR="00BD228D" w:rsidRPr="00F94357">
        <w:rPr>
          <w:lang w:val="en-GB"/>
        </w:rPr>
        <w:t>mportance</w:t>
      </w:r>
      <w:r w:rsidR="001D669B" w:rsidRPr="00F94357">
        <w:rPr>
          <w:lang w:val="en-GB"/>
        </w:rPr>
        <w:t xml:space="preserve">, it is necessary to assess the publication as a whole and to examine whether, having regard to the context in which it appears (see </w:t>
      </w:r>
      <w:r w:rsidR="001D669B" w:rsidRPr="00F94357">
        <w:rPr>
          <w:i/>
          <w:lang w:val="en-GB"/>
        </w:rPr>
        <w:t>Tønsbergs Blad A.S. and Haukom v. Norway</w:t>
      </w:r>
      <w:r w:rsidR="001D669B" w:rsidRPr="00F94357">
        <w:rPr>
          <w:lang w:val="en-GB"/>
        </w:rPr>
        <w:t>, no. 510/04, § 87, 1 March 2007;</w:t>
      </w:r>
      <w:r w:rsidR="001D669B" w:rsidRPr="00F94357">
        <w:rPr>
          <w:i/>
          <w:lang w:val="en-GB"/>
        </w:rPr>
        <w:t xml:space="preserve"> Björk Eiðsdóttir v.</w:t>
      </w:r>
      <w:r w:rsidR="00845831" w:rsidRPr="00F94357">
        <w:rPr>
          <w:i/>
          <w:lang w:val="en-GB"/>
        </w:rPr>
        <w:t> </w:t>
      </w:r>
      <w:r w:rsidR="001D669B" w:rsidRPr="00F94357">
        <w:rPr>
          <w:i/>
          <w:lang w:val="en-GB"/>
        </w:rPr>
        <w:t>Iceland</w:t>
      </w:r>
      <w:r w:rsidR="001D669B" w:rsidRPr="00F94357">
        <w:rPr>
          <w:lang w:val="en-GB"/>
        </w:rPr>
        <w:t xml:space="preserve">, no. 46443/09, § 67, 10 July 2012; and </w:t>
      </w:r>
      <w:r w:rsidR="001D669B" w:rsidRPr="00F94357">
        <w:rPr>
          <w:i/>
          <w:lang w:val="en-GB"/>
        </w:rPr>
        <w:t>Erla Hlynsdόttir v.</w:t>
      </w:r>
      <w:r w:rsidR="00845831" w:rsidRPr="00F94357">
        <w:rPr>
          <w:i/>
          <w:lang w:val="en-GB"/>
        </w:rPr>
        <w:t> </w:t>
      </w:r>
      <w:r w:rsidR="001D669B" w:rsidRPr="00F94357">
        <w:rPr>
          <w:i/>
          <w:lang w:val="en-GB"/>
        </w:rPr>
        <w:t>Iceland</w:t>
      </w:r>
      <w:r w:rsidR="001D669B" w:rsidRPr="00F94357">
        <w:rPr>
          <w:lang w:val="en-GB"/>
        </w:rPr>
        <w:t xml:space="preserve">, no. 43380/10, § 64, 10 July 2012), it relates to a question of </w:t>
      </w:r>
      <w:r w:rsidR="00C07E57" w:rsidRPr="00F94357">
        <w:rPr>
          <w:lang w:val="en-GB"/>
        </w:rPr>
        <w:t xml:space="preserve">public </w:t>
      </w:r>
      <w:r w:rsidR="001D669B" w:rsidRPr="00F94357">
        <w:rPr>
          <w:lang w:val="en-GB"/>
        </w:rPr>
        <w:t>interest.</w:t>
      </w:r>
    </w:p>
    <w:p w:rsidR="00800D9B" w:rsidRPr="00F94357" w:rsidRDefault="00800D9B" w:rsidP="00F94357">
      <w:pPr>
        <w:pStyle w:val="ECHRPara"/>
        <w:rPr>
          <w:rFonts w:ascii="Times New Roman" w:hAnsi="Times New Roman" w:cs="Times New Roman"/>
          <w:color w:val="000000"/>
          <w:lang w:val="en-GB"/>
        </w:rPr>
      </w:pPr>
      <w:r w:rsidRPr="00F94357">
        <w:rPr>
          <w:rFonts w:ascii="Times New Roman" w:hAnsi="Times New Roman" w:cs="Times New Roman"/>
          <w:color w:val="000000"/>
          <w:lang w:val="en-GB"/>
        </w:rPr>
        <w:lastRenderedPageBreak/>
        <w:fldChar w:fldCharType="begin"/>
      </w:r>
      <w:r w:rsidRPr="00F94357">
        <w:rPr>
          <w:rFonts w:ascii="Times New Roman" w:hAnsi="Times New Roman" w:cs="Times New Roman"/>
          <w:color w:val="000000"/>
          <w:lang w:val="en-GB"/>
        </w:rPr>
        <w:instrText xml:space="preserve"> SEQ level0 \*arabic </w:instrText>
      </w:r>
      <w:r w:rsidRPr="00F94357">
        <w:rPr>
          <w:rFonts w:ascii="Times New Roman" w:hAnsi="Times New Roman" w:cs="Times New Roman"/>
          <w:color w:val="000000"/>
          <w:lang w:val="en-GB"/>
        </w:rPr>
        <w:fldChar w:fldCharType="separate"/>
      </w:r>
      <w:r w:rsidR="00F94357" w:rsidRPr="00F94357">
        <w:rPr>
          <w:rFonts w:ascii="Times New Roman" w:hAnsi="Times New Roman" w:cs="Times New Roman"/>
          <w:noProof/>
          <w:color w:val="000000"/>
          <w:lang w:val="en-GB"/>
        </w:rPr>
        <w:t>103</w:t>
      </w:r>
      <w:r w:rsidRPr="00F94357">
        <w:rPr>
          <w:rFonts w:ascii="Times New Roman" w:hAnsi="Times New Roman" w:cs="Times New Roman"/>
          <w:color w:val="000000"/>
          <w:lang w:val="en-GB"/>
        </w:rPr>
        <w:fldChar w:fldCharType="end"/>
      </w:r>
      <w:r w:rsidRPr="00F94357">
        <w:rPr>
          <w:rFonts w:ascii="Times New Roman" w:hAnsi="Times New Roman" w:cs="Times New Roman"/>
          <w:color w:val="000000"/>
          <w:lang w:val="en-GB"/>
        </w:rPr>
        <w:t>.  </w:t>
      </w:r>
      <w:r w:rsidR="00B95570" w:rsidRPr="00F94357">
        <w:rPr>
          <w:rFonts w:ascii="Times New Roman" w:hAnsi="Times New Roman" w:cs="Times New Roman"/>
          <w:color w:val="000000"/>
          <w:lang w:val="en-GB"/>
        </w:rPr>
        <w:t xml:space="preserve">In this </w:t>
      </w:r>
      <w:r w:rsidR="00B95570" w:rsidRPr="00F94357">
        <w:rPr>
          <w:lang w:val="en-GB"/>
        </w:rPr>
        <w:t>connection</w:t>
      </w:r>
      <w:r w:rsidR="00B95570" w:rsidRPr="00F94357">
        <w:rPr>
          <w:rFonts w:ascii="Times New Roman" w:hAnsi="Times New Roman" w:cs="Times New Roman"/>
          <w:color w:val="000000"/>
          <w:lang w:val="en-GB"/>
        </w:rPr>
        <w:t>, the Court</w:t>
      </w:r>
      <w:r w:rsidR="001D669B" w:rsidRPr="00F94357">
        <w:rPr>
          <w:rFonts w:ascii="Times New Roman" w:hAnsi="Times New Roman" w:cs="Times New Roman"/>
          <w:color w:val="000000"/>
          <w:lang w:val="en-GB"/>
        </w:rPr>
        <w:t xml:space="preserve"> specifies that the </w:t>
      </w:r>
      <w:r w:rsidR="00C07E57" w:rsidRPr="00F94357">
        <w:rPr>
          <w:rFonts w:ascii="Times New Roman" w:hAnsi="Times New Roman" w:cs="Times New Roman"/>
          <w:color w:val="000000"/>
          <w:lang w:val="en-GB"/>
        </w:rPr>
        <w:t xml:space="preserve">public </w:t>
      </w:r>
      <w:r w:rsidR="001D669B" w:rsidRPr="00F94357">
        <w:rPr>
          <w:rFonts w:ascii="Times New Roman" w:hAnsi="Times New Roman" w:cs="Times New Roman"/>
          <w:color w:val="000000"/>
          <w:lang w:val="en-GB"/>
        </w:rPr>
        <w:t xml:space="preserve">interest relates to matters which affect the public to such an extent that it may legitimately take an interest in them, which attract its attention or which concern it </w:t>
      </w:r>
      <w:r w:rsidR="00C07E57" w:rsidRPr="00F94357">
        <w:rPr>
          <w:rFonts w:ascii="Times New Roman" w:hAnsi="Times New Roman" w:cs="Times New Roman"/>
          <w:color w:val="000000"/>
          <w:lang w:val="en-GB"/>
        </w:rPr>
        <w:t xml:space="preserve">to a </w:t>
      </w:r>
      <w:r w:rsidR="001D669B" w:rsidRPr="00F94357">
        <w:rPr>
          <w:rFonts w:ascii="Times New Roman" w:hAnsi="Times New Roman" w:cs="Times New Roman"/>
          <w:color w:val="000000"/>
          <w:lang w:val="en-GB"/>
        </w:rPr>
        <w:t>significant</w:t>
      </w:r>
      <w:r w:rsidR="00C07E57" w:rsidRPr="00F94357">
        <w:rPr>
          <w:rFonts w:ascii="Times New Roman" w:hAnsi="Times New Roman" w:cs="Times New Roman"/>
          <w:color w:val="000000"/>
          <w:lang w:val="en-GB"/>
        </w:rPr>
        <w:t xml:space="preserve"> degree </w:t>
      </w:r>
      <w:r w:rsidRPr="00F94357">
        <w:rPr>
          <w:rFonts w:ascii="Times New Roman" w:hAnsi="Times New Roman" w:cs="Times New Roman"/>
          <w:color w:val="000000"/>
          <w:lang w:val="en-GB"/>
        </w:rPr>
        <w:t>(</w:t>
      </w:r>
      <w:r w:rsidR="001D669B" w:rsidRPr="00F94357">
        <w:rPr>
          <w:rFonts w:ascii="Times New Roman" w:hAnsi="Times New Roman" w:cs="Times New Roman"/>
          <w:color w:val="000000"/>
          <w:lang w:val="en-GB"/>
        </w:rPr>
        <w:t xml:space="preserve">see </w:t>
      </w:r>
      <w:r w:rsidRPr="00F94357">
        <w:rPr>
          <w:rFonts w:ascii="Times New Roman" w:hAnsi="Times New Roman" w:cs="Times New Roman"/>
          <w:i/>
          <w:color w:val="000000"/>
          <w:lang w:val="en-GB"/>
        </w:rPr>
        <w:t>Sunday Times</w:t>
      </w:r>
      <w:r w:rsidRPr="00F94357">
        <w:rPr>
          <w:rFonts w:ascii="Times New Roman" w:hAnsi="Times New Roman" w:cs="Times New Roman"/>
          <w:color w:val="000000"/>
          <w:lang w:val="en-GB"/>
        </w:rPr>
        <w:t xml:space="preserve">, </w:t>
      </w:r>
      <w:r w:rsidR="001D669B" w:rsidRPr="00F94357">
        <w:rPr>
          <w:rFonts w:ascii="Times New Roman" w:hAnsi="Times New Roman" w:cs="Times New Roman"/>
          <w:color w:val="000000"/>
          <w:lang w:val="en-GB"/>
        </w:rPr>
        <w:t>cited above</w:t>
      </w:r>
      <w:r w:rsidRPr="00F94357">
        <w:rPr>
          <w:rFonts w:ascii="Times New Roman" w:hAnsi="Times New Roman" w:cs="Times New Roman"/>
          <w:color w:val="000000"/>
          <w:lang w:val="en-GB"/>
        </w:rPr>
        <w:t xml:space="preserve">, § 66), </w:t>
      </w:r>
      <w:r w:rsidR="001D669B" w:rsidRPr="00F94357">
        <w:rPr>
          <w:rFonts w:ascii="Times New Roman" w:hAnsi="Times New Roman" w:cs="Times New Roman"/>
          <w:color w:val="000000"/>
          <w:lang w:val="en-GB"/>
        </w:rPr>
        <w:t xml:space="preserve">especially in that they </w:t>
      </w:r>
      <w:r w:rsidR="008420EB" w:rsidRPr="00F94357">
        <w:rPr>
          <w:rFonts w:ascii="Times New Roman" w:hAnsi="Times New Roman" w:cs="Times New Roman"/>
          <w:color w:val="000000"/>
          <w:lang w:val="en-GB"/>
        </w:rPr>
        <w:t xml:space="preserve">affect the well-being of citizens or the life of the community </w:t>
      </w:r>
      <w:r w:rsidRPr="00F94357">
        <w:rPr>
          <w:rFonts w:ascii="Times New Roman" w:hAnsi="Times New Roman" w:cs="Times New Roman"/>
          <w:color w:val="000000"/>
          <w:lang w:val="en-GB"/>
        </w:rPr>
        <w:t>(</w:t>
      </w:r>
      <w:r w:rsidR="001D669B" w:rsidRPr="00F94357">
        <w:rPr>
          <w:rFonts w:ascii="Times New Roman" w:hAnsi="Times New Roman" w:cs="Times New Roman"/>
          <w:color w:val="000000"/>
          <w:lang w:val="en-GB"/>
        </w:rPr>
        <w:t xml:space="preserve">see </w:t>
      </w:r>
      <w:r w:rsidRPr="00F94357">
        <w:rPr>
          <w:i/>
          <w:lang w:val="en-GB"/>
        </w:rPr>
        <w:t xml:space="preserve">Barthold </w:t>
      </w:r>
      <w:r w:rsidR="001D669B" w:rsidRPr="00F94357">
        <w:rPr>
          <w:i/>
          <w:lang w:val="en-GB"/>
        </w:rPr>
        <w:t>v</w:t>
      </w:r>
      <w:r w:rsidRPr="00F94357">
        <w:rPr>
          <w:i/>
          <w:lang w:val="en-GB"/>
        </w:rPr>
        <w:t>.</w:t>
      </w:r>
      <w:r w:rsidR="00845831" w:rsidRPr="00F94357">
        <w:rPr>
          <w:i/>
          <w:lang w:val="en-GB"/>
        </w:rPr>
        <w:t xml:space="preserve"> </w:t>
      </w:r>
      <w:r w:rsidR="001D669B" w:rsidRPr="00F94357">
        <w:rPr>
          <w:i/>
          <w:lang w:val="en-GB"/>
        </w:rPr>
        <w:t>Germany</w:t>
      </w:r>
      <w:r w:rsidRPr="00F94357">
        <w:rPr>
          <w:lang w:val="en-GB"/>
        </w:rPr>
        <w:t xml:space="preserve">, 25 </w:t>
      </w:r>
      <w:r w:rsidR="001D669B" w:rsidRPr="00F94357">
        <w:rPr>
          <w:lang w:val="en-GB"/>
        </w:rPr>
        <w:t xml:space="preserve">March </w:t>
      </w:r>
      <w:r w:rsidRPr="00F94357">
        <w:rPr>
          <w:lang w:val="en-GB"/>
        </w:rPr>
        <w:t xml:space="preserve">1985, § 58, </w:t>
      </w:r>
      <w:r w:rsidR="001D669B" w:rsidRPr="00F94357">
        <w:rPr>
          <w:lang w:val="en-GB"/>
        </w:rPr>
        <w:t xml:space="preserve">Series </w:t>
      </w:r>
      <w:r w:rsidRPr="00F94357">
        <w:rPr>
          <w:lang w:val="en-GB"/>
        </w:rPr>
        <w:t>A n</w:t>
      </w:r>
      <w:r w:rsidR="001D669B" w:rsidRPr="00F94357">
        <w:rPr>
          <w:lang w:val="en-GB"/>
        </w:rPr>
        <w:t>o.</w:t>
      </w:r>
      <w:r w:rsidRPr="00F94357">
        <w:rPr>
          <w:lang w:val="en-GB"/>
        </w:rPr>
        <w:t xml:space="preserve"> 90). T</w:t>
      </w:r>
      <w:r w:rsidR="008420EB" w:rsidRPr="00F94357">
        <w:rPr>
          <w:lang w:val="en-GB"/>
        </w:rPr>
        <w:t xml:space="preserve">his is also the case with regard to matters which are capable of giving rise to considerable controversy, which concern </w:t>
      </w:r>
      <w:r w:rsidR="008420EB" w:rsidRPr="00F94357">
        <w:rPr>
          <w:rFonts w:ascii="Times New Roman" w:hAnsi="Times New Roman" w:cs="Times New Roman"/>
          <w:color w:val="000000"/>
          <w:lang w:val="en-GB"/>
        </w:rPr>
        <w:t xml:space="preserve">an important social issue </w:t>
      </w:r>
      <w:r w:rsidRPr="00F94357">
        <w:rPr>
          <w:rFonts w:ascii="Times New Roman" w:hAnsi="Times New Roman" w:cs="Times New Roman"/>
          <w:color w:val="000000"/>
          <w:lang w:val="en-GB"/>
        </w:rPr>
        <w:t>(</w:t>
      </w:r>
      <w:r w:rsidR="008420EB" w:rsidRPr="00F94357">
        <w:rPr>
          <w:rFonts w:ascii="Times New Roman" w:hAnsi="Times New Roman" w:cs="Times New Roman"/>
          <w:color w:val="000000"/>
          <w:lang w:val="en-GB"/>
        </w:rPr>
        <w:t xml:space="preserve">see, for example, </w:t>
      </w:r>
      <w:r w:rsidRPr="00F94357">
        <w:rPr>
          <w:rFonts w:ascii="Times New Roman" w:hAnsi="Times New Roman" w:cs="Times New Roman"/>
          <w:i/>
          <w:iCs/>
          <w:color w:val="000000"/>
          <w:lang w:val="en-GB"/>
        </w:rPr>
        <w:t>Erla Hlynsdόttir</w:t>
      </w:r>
      <w:r w:rsidRPr="00F94357">
        <w:rPr>
          <w:rFonts w:ascii="Times New Roman" w:hAnsi="Times New Roman" w:cs="Times New Roman"/>
          <w:color w:val="000000"/>
          <w:lang w:val="en-GB"/>
        </w:rPr>
        <w:t xml:space="preserve">, </w:t>
      </w:r>
      <w:r w:rsidR="008420EB" w:rsidRPr="00F94357">
        <w:rPr>
          <w:rFonts w:ascii="Times New Roman" w:hAnsi="Times New Roman" w:cs="Times New Roman"/>
          <w:color w:val="000000"/>
          <w:lang w:val="en-GB"/>
        </w:rPr>
        <w:t>cited above</w:t>
      </w:r>
      <w:r w:rsidRPr="00F94357">
        <w:rPr>
          <w:rFonts w:ascii="Times New Roman" w:hAnsi="Times New Roman" w:cs="Times New Roman"/>
          <w:color w:val="000000"/>
          <w:lang w:val="en-GB"/>
        </w:rPr>
        <w:t>, § 64), o</w:t>
      </w:r>
      <w:r w:rsidR="008420EB" w:rsidRPr="00F94357">
        <w:rPr>
          <w:rFonts w:ascii="Times New Roman" w:hAnsi="Times New Roman" w:cs="Times New Roman"/>
          <w:color w:val="000000"/>
          <w:lang w:val="en-GB"/>
        </w:rPr>
        <w:t xml:space="preserve">r which involve a problem that the public would have an interest in being informed about </w:t>
      </w:r>
      <w:r w:rsidRPr="00F94357">
        <w:rPr>
          <w:rFonts w:ascii="Times New Roman" w:hAnsi="Times New Roman" w:cs="Times New Roman"/>
          <w:color w:val="000000"/>
          <w:lang w:val="en-GB"/>
        </w:rPr>
        <w:t>(</w:t>
      </w:r>
      <w:r w:rsidR="001D669B" w:rsidRPr="00F94357">
        <w:rPr>
          <w:rFonts w:ascii="Times New Roman" w:hAnsi="Times New Roman" w:cs="Times New Roman"/>
          <w:color w:val="000000"/>
          <w:lang w:val="en-GB"/>
        </w:rPr>
        <w:t xml:space="preserve">see </w:t>
      </w:r>
      <w:r w:rsidRPr="00F94357">
        <w:rPr>
          <w:rFonts w:ascii="Times New Roman" w:hAnsi="Times New Roman" w:cs="Times New Roman"/>
          <w:i/>
          <w:iCs/>
          <w:color w:val="000000"/>
          <w:lang w:val="en-GB"/>
        </w:rPr>
        <w:t xml:space="preserve">Tønsbergs Blad A.S. </w:t>
      </w:r>
      <w:r w:rsidR="008420EB" w:rsidRPr="00F94357">
        <w:rPr>
          <w:rFonts w:ascii="Times New Roman" w:hAnsi="Times New Roman" w:cs="Times New Roman"/>
          <w:i/>
          <w:iCs/>
          <w:color w:val="000000"/>
          <w:lang w:val="en-GB"/>
        </w:rPr>
        <w:t xml:space="preserve">and </w:t>
      </w:r>
      <w:r w:rsidRPr="00F94357">
        <w:rPr>
          <w:rFonts w:ascii="Times New Roman" w:hAnsi="Times New Roman" w:cs="Times New Roman"/>
          <w:i/>
          <w:iCs/>
          <w:color w:val="000000"/>
          <w:lang w:val="en-GB"/>
        </w:rPr>
        <w:t>Haukom</w:t>
      </w:r>
      <w:r w:rsidRPr="00F94357">
        <w:rPr>
          <w:rFonts w:ascii="Times New Roman" w:hAnsi="Times New Roman" w:cs="Times New Roman"/>
          <w:iCs/>
          <w:color w:val="000000"/>
          <w:lang w:val="en-GB"/>
        </w:rPr>
        <w:t xml:space="preserve">, </w:t>
      </w:r>
      <w:r w:rsidR="008420EB" w:rsidRPr="00F94357">
        <w:rPr>
          <w:rFonts w:ascii="Times New Roman" w:hAnsi="Times New Roman" w:cs="Times New Roman"/>
          <w:iCs/>
          <w:color w:val="000000"/>
          <w:lang w:val="en-GB"/>
        </w:rPr>
        <w:t>cited above</w:t>
      </w:r>
      <w:r w:rsidRPr="00F94357">
        <w:rPr>
          <w:rFonts w:ascii="Times New Roman" w:hAnsi="Times New Roman" w:cs="Times New Roman"/>
          <w:iCs/>
          <w:color w:val="000000"/>
          <w:lang w:val="en-GB"/>
        </w:rPr>
        <w:t xml:space="preserve">, </w:t>
      </w:r>
      <w:r w:rsidRPr="00F94357">
        <w:rPr>
          <w:rFonts w:ascii="Times New Roman" w:hAnsi="Times New Roman" w:cs="Times New Roman"/>
          <w:color w:val="000000"/>
          <w:lang w:val="en-GB"/>
        </w:rPr>
        <w:t>§ 87).</w:t>
      </w:r>
    </w:p>
    <w:p w:rsidR="008420EB" w:rsidRPr="00F94357" w:rsidRDefault="00671B12" w:rsidP="00F94357">
      <w:pPr>
        <w:pStyle w:val="ECHRHeading5"/>
        <w:rPr>
          <w:lang w:val="en-GB"/>
        </w:rPr>
      </w:pPr>
      <w:r w:rsidRPr="00F94357">
        <w:rPr>
          <w:lang w:val="en-GB"/>
        </w:rPr>
        <w:t>(</w:t>
      </w:r>
      <w:r w:rsidR="00800D9B" w:rsidRPr="00F94357">
        <w:rPr>
          <w:lang w:val="en-GB"/>
        </w:rPr>
        <w:t>ii</w:t>
      </w:r>
      <w:r w:rsidRPr="00F94357">
        <w:rPr>
          <w:lang w:val="en-GB"/>
        </w:rPr>
        <w:t>)</w:t>
      </w:r>
      <w:r w:rsidR="00DA78F4" w:rsidRPr="00F94357">
        <w:rPr>
          <w:lang w:val="en-GB"/>
        </w:rPr>
        <w:t> </w:t>
      </w:r>
      <w:r w:rsidR="00845831" w:rsidRPr="00F94357">
        <w:rPr>
          <w:lang w:val="en-GB"/>
        </w:rPr>
        <w:t> </w:t>
      </w:r>
      <w:r w:rsidR="00DA78F4" w:rsidRPr="00F94357">
        <w:rPr>
          <w:lang w:val="en-GB"/>
        </w:rPr>
        <w:t>Contribution</w:t>
      </w:r>
      <w:r w:rsidR="00800D9B" w:rsidRPr="00F94357">
        <w:rPr>
          <w:lang w:val="en-GB"/>
        </w:rPr>
        <w:t xml:space="preserve"> </w:t>
      </w:r>
      <w:r w:rsidR="008420EB" w:rsidRPr="00F94357">
        <w:rPr>
          <w:lang w:val="en-GB"/>
        </w:rPr>
        <w:t xml:space="preserve">of the impugned article to a debate of </w:t>
      </w:r>
      <w:r w:rsidR="00C07E57" w:rsidRPr="00F94357">
        <w:rPr>
          <w:lang w:val="en-GB"/>
        </w:rPr>
        <w:t xml:space="preserve">public </w:t>
      </w:r>
      <w:r w:rsidR="008420EB" w:rsidRPr="00F94357">
        <w:rPr>
          <w:lang w:val="en-GB"/>
        </w:rPr>
        <w:t>interest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104</w:t>
      </w:r>
      <w:r w:rsidRPr="00F94357">
        <w:rPr>
          <w:lang w:val="en-GB"/>
        </w:rPr>
        <w:fldChar w:fldCharType="end"/>
      </w:r>
      <w:r w:rsidRPr="00F94357">
        <w:rPr>
          <w:lang w:val="en-GB"/>
        </w:rPr>
        <w:t>.  </w:t>
      </w:r>
      <w:r w:rsidR="00A92139" w:rsidRPr="00F94357">
        <w:rPr>
          <w:lang w:val="en-GB"/>
        </w:rPr>
        <w:t xml:space="preserve">In the present case, the domestic courts </w:t>
      </w:r>
      <w:r w:rsidR="00991BAA" w:rsidRPr="00F94357">
        <w:rPr>
          <w:lang w:val="en-GB"/>
        </w:rPr>
        <w:t xml:space="preserve">found a “lack of any topical news item” and “any debate on a matter of </w:t>
      </w:r>
      <w:r w:rsidR="00C07E57" w:rsidRPr="00F94357">
        <w:rPr>
          <w:lang w:val="en-GB"/>
        </w:rPr>
        <w:t xml:space="preserve">public </w:t>
      </w:r>
      <w:r w:rsidR="00991BAA" w:rsidRPr="00F94357">
        <w:rPr>
          <w:lang w:val="en-GB"/>
        </w:rPr>
        <w:t xml:space="preserve">interest” in the impugned publication, </w:t>
      </w:r>
      <w:r w:rsidR="0034405B" w:rsidRPr="00F94357">
        <w:rPr>
          <w:lang w:val="en-GB"/>
        </w:rPr>
        <w:t xml:space="preserve">given that </w:t>
      </w:r>
      <w:r w:rsidR="00991BAA" w:rsidRPr="00F94357">
        <w:rPr>
          <w:lang w:val="en-GB"/>
        </w:rPr>
        <w:t>the child was barred from succession to the throne, a situation that “the company</w:t>
      </w:r>
      <w:r w:rsidR="00F94357" w:rsidRPr="00F94357">
        <w:rPr>
          <w:lang w:val="en-GB"/>
        </w:rPr>
        <w:t>’</w:t>
      </w:r>
      <w:r w:rsidR="00991BAA" w:rsidRPr="00F94357">
        <w:rPr>
          <w:lang w:val="en-GB"/>
        </w:rPr>
        <w:t>s pleadings did not claim to be a subject of debate in French or Monegasque society or of examination in the article”</w:t>
      </w:r>
      <w:r w:rsidRPr="00F94357">
        <w:rPr>
          <w:lang w:val="en-GB"/>
        </w:rPr>
        <w:t xml:space="preserve">. </w:t>
      </w:r>
      <w:r w:rsidR="00A92139" w:rsidRPr="00F94357">
        <w:rPr>
          <w:lang w:val="en-GB"/>
        </w:rPr>
        <w:t xml:space="preserve">They thus held that the impugned article </w:t>
      </w:r>
      <w:r w:rsidR="00822AD4" w:rsidRPr="00F94357">
        <w:rPr>
          <w:lang w:val="en-GB"/>
        </w:rPr>
        <w:t>amounted to an invasion of the Prince</w:t>
      </w:r>
      <w:r w:rsidR="00F94357" w:rsidRPr="00F94357">
        <w:rPr>
          <w:lang w:val="en-GB"/>
        </w:rPr>
        <w:t>’</w:t>
      </w:r>
      <w:r w:rsidR="00822AD4" w:rsidRPr="00F94357">
        <w:rPr>
          <w:lang w:val="en-GB"/>
        </w:rPr>
        <w:t>s private life</w:t>
      </w:r>
      <w:r w:rsidR="00144B0D" w:rsidRPr="00F94357">
        <w:rPr>
          <w:lang w:val="en-GB"/>
        </w:rPr>
        <w:t>, which could not in any way be justified by the “requirements of current</w:t>
      </w:r>
      <w:r w:rsidR="00C07E57" w:rsidRPr="00F94357">
        <w:rPr>
          <w:lang w:val="en-GB"/>
        </w:rPr>
        <w:t>-</w:t>
      </w:r>
      <w:r w:rsidR="00144B0D" w:rsidRPr="00F94357">
        <w:rPr>
          <w:lang w:val="en-GB"/>
        </w:rPr>
        <w:t>affairs reporting”</w:t>
      </w:r>
      <w:r w:rsidRPr="00F94357">
        <w:rPr>
          <w:lang w:val="en-GB"/>
        </w:rPr>
        <w:t>,</w:t>
      </w:r>
      <w:r w:rsidR="00144B0D" w:rsidRPr="00F94357">
        <w:rPr>
          <w:lang w:val="en-GB"/>
        </w:rPr>
        <w:t xml:space="preserve"> which they held to be “inexistent” </w:t>
      </w:r>
      <w:r w:rsidRPr="00F94357">
        <w:rPr>
          <w:lang w:val="en-GB"/>
        </w:rPr>
        <w:t>(</w:t>
      </w:r>
      <w:r w:rsidR="00A92139" w:rsidRPr="00F94357">
        <w:rPr>
          <w:lang w:val="en-GB"/>
        </w:rPr>
        <w:t>see paragraphs</w:t>
      </w:r>
      <w:r w:rsidRPr="00F94357">
        <w:rPr>
          <w:lang w:val="en-GB"/>
        </w:rPr>
        <w:t xml:space="preserve"> </w:t>
      </w:r>
      <w:r w:rsidR="006119D7" w:rsidRPr="00F94357">
        <w:rPr>
          <w:noProof/>
          <w:lang w:val="en-GB"/>
        </w:rPr>
        <w:t>27</w:t>
      </w:r>
      <w:r w:rsidR="00A92139" w:rsidRPr="00F94357">
        <w:rPr>
          <w:lang w:val="en-GB"/>
        </w:rPr>
        <w:t xml:space="preserve"> and </w:t>
      </w:r>
      <w:r w:rsidR="006119D7" w:rsidRPr="00F94357">
        <w:rPr>
          <w:noProof/>
          <w:lang w:val="en-GB"/>
        </w:rPr>
        <w:t>36</w:t>
      </w:r>
      <w:r w:rsidRPr="00F94357">
        <w:rPr>
          <w:lang w:val="en-GB"/>
        </w:rPr>
        <w:t xml:space="preserve"> </w:t>
      </w:r>
      <w:r w:rsidR="00A92139" w:rsidRPr="00F94357">
        <w:rPr>
          <w:lang w:val="en-GB"/>
        </w:rPr>
        <w:t>above</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105</w:t>
      </w:r>
      <w:r w:rsidRPr="00F94357">
        <w:rPr>
          <w:lang w:val="en-GB"/>
        </w:rPr>
        <w:fldChar w:fldCharType="end"/>
      </w:r>
      <w:r w:rsidRPr="00F94357">
        <w:rPr>
          <w:lang w:val="en-GB"/>
        </w:rPr>
        <w:t>.  </w:t>
      </w:r>
      <w:r w:rsidR="00A92139" w:rsidRPr="00F94357">
        <w:rPr>
          <w:lang w:val="en-GB"/>
        </w:rPr>
        <w:t>For its part, the Court considers that</w:t>
      </w:r>
      <w:r w:rsidR="00144B0D" w:rsidRPr="00F94357">
        <w:rPr>
          <w:lang w:val="en-GB"/>
        </w:rPr>
        <w:t>, in order to determine whether the content of the interview disclosing the Prince</w:t>
      </w:r>
      <w:r w:rsidR="00F94357" w:rsidRPr="00F94357">
        <w:rPr>
          <w:lang w:val="en-GB"/>
        </w:rPr>
        <w:t>’</w:t>
      </w:r>
      <w:r w:rsidR="00144B0D" w:rsidRPr="00F94357">
        <w:rPr>
          <w:lang w:val="en-GB"/>
        </w:rPr>
        <w:t xml:space="preserve">s fatherhood could be understood as constituting information on a question of </w:t>
      </w:r>
      <w:r w:rsidR="00C07E57" w:rsidRPr="00F94357">
        <w:rPr>
          <w:lang w:val="en-GB"/>
        </w:rPr>
        <w:t xml:space="preserve">public </w:t>
      </w:r>
      <w:r w:rsidR="00144B0D" w:rsidRPr="00F94357">
        <w:rPr>
          <w:lang w:val="en-GB"/>
        </w:rPr>
        <w:t>interest, it is necessary to assess the article as a whole, as well as the substance of the information that is disclosed in it</w:t>
      </w:r>
      <w:r w:rsidRPr="00F94357">
        <w:rPr>
          <w:lang w:val="en-GB"/>
        </w:rPr>
        <w:t>.</w:t>
      </w:r>
      <w:r w:rsidR="00C07E57" w:rsidRPr="00F94357">
        <w:rPr>
          <w:lang w:val="en-GB"/>
        </w:rPr>
        <w:t xml:space="preserve"> I</w:t>
      </w:r>
      <w:r w:rsidR="00144B0D" w:rsidRPr="00F94357">
        <w:rPr>
          <w:lang w:val="en-GB"/>
        </w:rPr>
        <w:t xml:space="preserve">n this connection and having regard to the observations of the domestic courts (see paragraphs </w:t>
      </w:r>
      <w:r w:rsidR="006119D7" w:rsidRPr="00F94357">
        <w:rPr>
          <w:noProof/>
          <w:lang w:val="en-GB"/>
        </w:rPr>
        <w:t>20</w:t>
      </w:r>
      <w:r w:rsidR="00144B0D" w:rsidRPr="00F94357">
        <w:rPr>
          <w:lang w:val="en-GB"/>
        </w:rPr>
        <w:t xml:space="preserve">, </w:t>
      </w:r>
      <w:r w:rsidR="006119D7" w:rsidRPr="00F94357">
        <w:rPr>
          <w:noProof/>
          <w:lang w:val="en-GB"/>
        </w:rPr>
        <w:t>27</w:t>
      </w:r>
      <w:r w:rsidR="00144B0D" w:rsidRPr="00F94357">
        <w:rPr>
          <w:lang w:val="en-GB"/>
        </w:rPr>
        <w:t xml:space="preserve"> and </w:t>
      </w:r>
      <w:r w:rsidR="006119D7" w:rsidRPr="00F94357">
        <w:rPr>
          <w:noProof/>
          <w:lang w:val="en-GB"/>
        </w:rPr>
        <w:t>36</w:t>
      </w:r>
      <w:r w:rsidR="00144B0D" w:rsidRPr="00F94357">
        <w:rPr>
          <w:lang w:val="en-GB"/>
        </w:rPr>
        <w:t xml:space="preserve"> above) and of the Government (see paragraph </w:t>
      </w:r>
      <w:r w:rsidR="006119D7" w:rsidRPr="00F94357">
        <w:rPr>
          <w:rFonts w:ascii="Times New Roman" w:hAnsi="Times New Roman" w:cs="Times New Roman"/>
          <w:noProof/>
          <w:szCs w:val="24"/>
          <w:lang w:val="en-GB"/>
        </w:rPr>
        <w:t>70</w:t>
      </w:r>
      <w:r w:rsidR="00144B0D" w:rsidRPr="00F94357">
        <w:rPr>
          <w:lang w:val="en-GB"/>
        </w:rPr>
        <w:t xml:space="preserve"> above), the Court accepts</w:t>
      </w:r>
      <w:r w:rsidR="00144B0D" w:rsidRPr="00F94357">
        <w:rPr>
          <w:b/>
          <w:lang w:val="en-GB"/>
        </w:rPr>
        <w:t xml:space="preserve"> </w:t>
      </w:r>
      <w:r w:rsidR="00144B0D" w:rsidRPr="00F94357">
        <w:rPr>
          <w:lang w:val="en-GB"/>
        </w:rPr>
        <w:t>that the interview with Ms Coste contained numerous details about the Prince</w:t>
      </w:r>
      <w:r w:rsidR="00F94357" w:rsidRPr="00F94357">
        <w:rPr>
          <w:lang w:val="en-GB"/>
        </w:rPr>
        <w:t>’</w:t>
      </w:r>
      <w:r w:rsidR="00144B0D" w:rsidRPr="00F94357">
        <w:rPr>
          <w:lang w:val="en-GB"/>
        </w:rPr>
        <w:t xml:space="preserve">s </w:t>
      </w:r>
      <w:r w:rsidR="00C07E57" w:rsidRPr="00F94357">
        <w:rPr>
          <w:lang w:val="en-GB"/>
        </w:rPr>
        <w:t xml:space="preserve">private </w:t>
      </w:r>
      <w:r w:rsidR="00144B0D" w:rsidRPr="00F94357">
        <w:rPr>
          <w:lang w:val="en-GB"/>
        </w:rPr>
        <w:t xml:space="preserve">life and his real or supposed feelings which, in the circumstances of the case, are not directly related to a debate of </w:t>
      </w:r>
      <w:r w:rsidR="00C07E57" w:rsidRPr="00F94357">
        <w:rPr>
          <w:lang w:val="en-GB"/>
        </w:rPr>
        <w:t xml:space="preserve">public </w:t>
      </w:r>
      <w:r w:rsidR="00144B0D" w:rsidRPr="00F94357">
        <w:rPr>
          <w:lang w:val="en-GB"/>
        </w:rPr>
        <w:t>interest.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106</w:t>
      </w:r>
      <w:r w:rsidRPr="00F94357">
        <w:rPr>
          <w:lang w:val="en-GB"/>
        </w:rPr>
        <w:fldChar w:fldCharType="end"/>
      </w:r>
      <w:r w:rsidRPr="00F94357">
        <w:rPr>
          <w:lang w:val="en-GB"/>
        </w:rPr>
        <w:t>.  </w:t>
      </w:r>
      <w:r w:rsidR="00144B0D" w:rsidRPr="00F94357">
        <w:rPr>
          <w:lang w:val="en-GB"/>
        </w:rPr>
        <w:t xml:space="preserve">Nonetheless, the Court considers that the subject of the article cannot be regarded as disclosing only the relationship between Ms Coste and the Prince, unless the scope of the concept of </w:t>
      </w:r>
      <w:r w:rsidR="00C07E57" w:rsidRPr="00F94357">
        <w:rPr>
          <w:lang w:val="en-GB"/>
        </w:rPr>
        <w:t xml:space="preserve">public </w:t>
      </w:r>
      <w:r w:rsidR="00144B0D" w:rsidRPr="00F94357">
        <w:rPr>
          <w:lang w:val="en-GB"/>
        </w:rPr>
        <w:t xml:space="preserve">interest is greatly restricted. There is no doubt that the publication, taken as a whole and in context, and analysed in the light of the above-mentioned case-law precedents (see paragraphs </w:t>
      </w:r>
      <w:r w:rsidR="006119D7" w:rsidRPr="00F94357">
        <w:rPr>
          <w:noProof/>
          <w:lang w:val="en-GB"/>
        </w:rPr>
        <w:t>98</w:t>
      </w:r>
      <w:r w:rsidR="00144B0D" w:rsidRPr="00F94357">
        <w:rPr>
          <w:lang w:val="en-GB"/>
        </w:rPr>
        <w:t>-</w:t>
      </w:r>
      <w:r w:rsidR="006119D7" w:rsidRPr="00F94357">
        <w:rPr>
          <w:rFonts w:ascii="Times New Roman" w:hAnsi="Times New Roman" w:cs="Times New Roman"/>
          <w:noProof/>
          <w:color w:val="000000"/>
          <w:lang w:val="en-GB"/>
        </w:rPr>
        <w:t>103</w:t>
      </w:r>
      <w:r w:rsidR="00144B0D" w:rsidRPr="00F94357">
        <w:rPr>
          <w:lang w:val="en-GB"/>
        </w:rPr>
        <w:t xml:space="preserve"> above), </w:t>
      </w:r>
      <w:r w:rsidR="00C07E57" w:rsidRPr="00F94357">
        <w:rPr>
          <w:lang w:val="en-GB"/>
        </w:rPr>
        <w:t xml:space="preserve">also </w:t>
      </w:r>
      <w:r w:rsidR="00144B0D" w:rsidRPr="00F94357">
        <w:rPr>
          <w:lang w:val="en-GB"/>
        </w:rPr>
        <w:t>concern</w:t>
      </w:r>
      <w:r w:rsidR="00C07E57" w:rsidRPr="00F94357">
        <w:rPr>
          <w:lang w:val="en-GB"/>
        </w:rPr>
        <w:t xml:space="preserve">ed </w:t>
      </w:r>
      <w:r w:rsidR="00144B0D" w:rsidRPr="00F94357">
        <w:rPr>
          <w:lang w:val="en-GB"/>
        </w:rPr>
        <w:t xml:space="preserve">a matter of </w:t>
      </w:r>
      <w:r w:rsidR="00C07E57" w:rsidRPr="00F94357">
        <w:rPr>
          <w:lang w:val="en-GB"/>
        </w:rPr>
        <w:t xml:space="preserve">public </w:t>
      </w:r>
      <w:r w:rsidR="00144B0D" w:rsidRPr="00F94357">
        <w:rPr>
          <w:lang w:val="en-GB"/>
        </w:rPr>
        <w:t>interest.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107</w:t>
      </w:r>
      <w:r w:rsidRPr="00F94357">
        <w:rPr>
          <w:lang w:val="en-GB"/>
        </w:rPr>
        <w:fldChar w:fldCharType="end"/>
      </w:r>
      <w:r w:rsidRPr="00F94357">
        <w:rPr>
          <w:lang w:val="en-GB"/>
        </w:rPr>
        <w:t>.  </w:t>
      </w:r>
      <w:r w:rsidR="00F41027" w:rsidRPr="00F94357">
        <w:rPr>
          <w:lang w:val="en-GB"/>
        </w:rPr>
        <w:t xml:space="preserve">In this regard, the Court considers it useful at the outset to point out that although a birth is an event </w:t>
      </w:r>
      <w:r w:rsidR="0034405B" w:rsidRPr="00F94357">
        <w:rPr>
          <w:lang w:val="en-GB"/>
        </w:rPr>
        <w:t xml:space="preserve">of an intimate nature, it </w:t>
      </w:r>
      <w:r w:rsidR="00F41027" w:rsidRPr="00F94357">
        <w:rPr>
          <w:lang w:val="en-GB"/>
        </w:rPr>
        <w:t xml:space="preserve">does not come solely within the private sphere of the persons concerned by it, but also </w:t>
      </w:r>
      <w:r w:rsidR="00C07E57" w:rsidRPr="00F94357">
        <w:rPr>
          <w:lang w:val="en-GB"/>
        </w:rPr>
        <w:t xml:space="preserve">falls within </w:t>
      </w:r>
      <w:r w:rsidR="00F41027" w:rsidRPr="00F94357">
        <w:rPr>
          <w:lang w:val="en-GB"/>
        </w:rPr>
        <w:t xml:space="preserve">the public sphere, since it is in principle accompanied by a public </w:t>
      </w:r>
      <w:r w:rsidR="00F41027" w:rsidRPr="00F94357">
        <w:rPr>
          <w:lang w:val="en-GB"/>
        </w:rPr>
        <w:lastRenderedPageBreak/>
        <w:t>statement (the civil-status document) and the establishment of a legal parent-child relationship. Thus, the purely famil</w:t>
      </w:r>
      <w:r w:rsidR="00C07E57" w:rsidRPr="00F94357">
        <w:rPr>
          <w:lang w:val="en-GB"/>
        </w:rPr>
        <w:t xml:space="preserve">y </w:t>
      </w:r>
      <w:r w:rsidR="00F41027" w:rsidRPr="00F94357">
        <w:rPr>
          <w:lang w:val="en-GB"/>
        </w:rPr>
        <w:t>and private interest represented by a person</w:t>
      </w:r>
      <w:r w:rsidR="00F94357" w:rsidRPr="00F94357">
        <w:rPr>
          <w:lang w:val="en-GB"/>
        </w:rPr>
        <w:t>’</w:t>
      </w:r>
      <w:r w:rsidR="00F41027" w:rsidRPr="00F94357">
        <w:rPr>
          <w:lang w:val="en-GB"/>
        </w:rPr>
        <w:t xml:space="preserve">s descent is supplemented by a public aspect, related to the social and legal structure of </w:t>
      </w:r>
      <w:r w:rsidR="00C07E57" w:rsidRPr="00F94357">
        <w:rPr>
          <w:lang w:val="en-GB"/>
        </w:rPr>
        <w:t>kinship</w:t>
      </w:r>
      <w:r w:rsidR="00F41027" w:rsidRPr="00F94357">
        <w:rPr>
          <w:lang w:val="en-GB"/>
        </w:rPr>
        <w:t xml:space="preserve">. </w:t>
      </w:r>
      <w:r w:rsidR="00F109ED" w:rsidRPr="00F94357">
        <w:rPr>
          <w:lang w:val="en-GB"/>
        </w:rPr>
        <w:t xml:space="preserve">A news report about a birth cannot therefore be considered, in itself, as a disclosure concerning </w:t>
      </w:r>
      <w:r w:rsidRPr="00F94357">
        <w:rPr>
          <w:lang w:val="en-GB"/>
        </w:rPr>
        <w:t>exclusive</w:t>
      </w:r>
      <w:r w:rsidR="00F109ED" w:rsidRPr="00F94357">
        <w:rPr>
          <w:lang w:val="en-GB"/>
        </w:rPr>
        <w:t>ly the details of the private life of others, intended merely to satisfy the public</w:t>
      </w:r>
      <w:r w:rsidR="00F94357" w:rsidRPr="00F94357">
        <w:rPr>
          <w:lang w:val="en-GB"/>
        </w:rPr>
        <w:t>’</w:t>
      </w:r>
      <w:r w:rsidR="00F109ED" w:rsidRPr="00F94357">
        <w:rPr>
          <w:lang w:val="en-GB"/>
        </w:rPr>
        <w:t>s curiosity</w:t>
      </w:r>
      <w:r w:rsidR="0034405B"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108</w:t>
      </w:r>
      <w:r w:rsidRPr="00F94357">
        <w:rPr>
          <w:lang w:val="en-GB"/>
        </w:rPr>
        <w:fldChar w:fldCharType="end"/>
      </w:r>
      <w:r w:rsidRPr="00F94357">
        <w:rPr>
          <w:lang w:val="en-GB"/>
        </w:rPr>
        <w:t>.  </w:t>
      </w:r>
      <w:r w:rsidR="00F109ED" w:rsidRPr="00F94357">
        <w:rPr>
          <w:lang w:val="en-GB"/>
        </w:rPr>
        <w:t>Further, having regard to the specific features of the Principality of Monaco, in which “the links between the sovereign and the Monegasque Family are very close” and “the monarchy</w:t>
      </w:r>
      <w:r w:rsidR="00CE52D1" w:rsidRPr="00F94357">
        <w:rPr>
          <w:lang w:val="en-GB"/>
        </w:rPr>
        <w:t xml:space="preserve"> </w:t>
      </w:r>
      <w:r w:rsidR="00F109ED" w:rsidRPr="00F94357">
        <w:rPr>
          <w:lang w:val="en-GB"/>
        </w:rPr>
        <w:t>... is based on the union between the Prince and the national community”</w:t>
      </w:r>
      <w:r w:rsidR="002A01E6" w:rsidRPr="00F94357">
        <w:rPr>
          <w:rStyle w:val="Odwoanieprzypisudolnego"/>
          <w:lang w:val="en-GB"/>
        </w:rPr>
        <w:footnoteReference w:id="1"/>
      </w:r>
      <w:r w:rsidR="00F109ED" w:rsidRPr="00F94357">
        <w:rPr>
          <w:lang w:val="en-GB"/>
        </w:rPr>
        <w:t xml:space="preserve">, the Court considers that </w:t>
      </w:r>
      <w:r w:rsidR="00B4789B" w:rsidRPr="00F94357">
        <w:rPr>
          <w:lang w:val="en-GB"/>
        </w:rPr>
        <w:t>there is an undeniable public</w:t>
      </w:r>
      <w:r w:rsidR="00F109ED" w:rsidRPr="00F94357">
        <w:rPr>
          <w:lang w:val="en-GB"/>
        </w:rPr>
        <w:t>-interest value – at least for t</w:t>
      </w:r>
      <w:r w:rsidR="0051060F" w:rsidRPr="00F94357">
        <w:rPr>
          <w:lang w:val="en-GB"/>
        </w:rPr>
        <w:t>he subjects of the Principality </w:t>
      </w:r>
      <w:r w:rsidR="00F109ED" w:rsidRPr="00F94357">
        <w:rPr>
          <w:lang w:val="en-GB"/>
        </w:rPr>
        <w:t xml:space="preserve">– </w:t>
      </w:r>
      <w:r w:rsidR="00B4789B" w:rsidRPr="00F94357">
        <w:rPr>
          <w:lang w:val="en-GB"/>
        </w:rPr>
        <w:t xml:space="preserve">in </w:t>
      </w:r>
      <w:r w:rsidR="00F109ED" w:rsidRPr="00F94357">
        <w:rPr>
          <w:lang w:val="en-GB"/>
        </w:rPr>
        <w:t xml:space="preserve">the existence of </w:t>
      </w:r>
      <w:r w:rsidR="00B4789B" w:rsidRPr="00F94357">
        <w:rPr>
          <w:lang w:val="en-GB"/>
        </w:rPr>
        <w:t xml:space="preserve">a child </w:t>
      </w:r>
      <w:r w:rsidR="00F109ED" w:rsidRPr="00F94357">
        <w:rPr>
          <w:lang w:val="en-GB"/>
        </w:rPr>
        <w:t xml:space="preserve">(particularly a son) </w:t>
      </w:r>
      <w:r w:rsidR="00B4789B" w:rsidRPr="00F94357">
        <w:rPr>
          <w:lang w:val="en-GB"/>
        </w:rPr>
        <w:t xml:space="preserve">of </w:t>
      </w:r>
      <w:r w:rsidR="00F109ED" w:rsidRPr="00F94357">
        <w:rPr>
          <w:lang w:val="en-GB"/>
        </w:rPr>
        <w:t xml:space="preserve">the Prince, who was known at the relevant time as being single and </w:t>
      </w:r>
      <w:r w:rsidR="00FD1276" w:rsidRPr="00F94357">
        <w:rPr>
          <w:lang w:val="en-GB"/>
        </w:rPr>
        <w:t>childless</w:t>
      </w:r>
      <w:r w:rsidR="00F109ED" w:rsidRPr="00F94357">
        <w:rPr>
          <w:lang w:val="en-GB"/>
        </w:rPr>
        <w:t>. The fact that the Prince</w:t>
      </w:r>
      <w:r w:rsidR="00F94357" w:rsidRPr="00F94357">
        <w:rPr>
          <w:lang w:val="en-GB"/>
        </w:rPr>
        <w:t>’</w:t>
      </w:r>
      <w:r w:rsidR="00F109ED" w:rsidRPr="00F94357">
        <w:rPr>
          <w:lang w:val="en-GB"/>
        </w:rPr>
        <w:t xml:space="preserve">s </w:t>
      </w:r>
      <w:r w:rsidR="00B4789B" w:rsidRPr="00F94357">
        <w:rPr>
          <w:lang w:val="en-GB"/>
        </w:rPr>
        <w:t xml:space="preserve">son </w:t>
      </w:r>
      <w:r w:rsidR="00F109ED" w:rsidRPr="00F94357">
        <w:rPr>
          <w:lang w:val="en-GB"/>
        </w:rPr>
        <w:t xml:space="preserve">was </w:t>
      </w:r>
      <w:r w:rsidR="0034405B" w:rsidRPr="00F94357">
        <w:rPr>
          <w:lang w:val="en-GB"/>
        </w:rPr>
        <w:t xml:space="preserve">born </w:t>
      </w:r>
      <w:r w:rsidR="00F109ED" w:rsidRPr="00F94357">
        <w:rPr>
          <w:lang w:val="en-GB"/>
        </w:rPr>
        <w:t>out</w:t>
      </w:r>
      <w:r w:rsidR="00B4789B" w:rsidRPr="00F94357">
        <w:rPr>
          <w:lang w:val="en-GB"/>
        </w:rPr>
        <w:t xml:space="preserve"> of </w:t>
      </w:r>
      <w:r w:rsidR="00F109ED" w:rsidRPr="00F94357">
        <w:rPr>
          <w:lang w:val="en-GB"/>
        </w:rPr>
        <w:t>wedlock is irrelevant in this regard. At the material time this child</w:t>
      </w:r>
      <w:r w:rsidR="00F94357" w:rsidRPr="00F94357">
        <w:rPr>
          <w:lang w:val="en-GB"/>
        </w:rPr>
        <w:t>’</w:t>
      </w:r>
      <w:r w:rsidR="00F109ED" w:rsidRPr="00F94357">
        <w:rPr>
          <w:lang w:val="en-GB"/>
        </w:rPr>
        <w:t xml:space="preserve">s birth was not without possible dynastic and financial implications: the Prince was still unmarried and the question of legitimation by marriage </w:t>
      </w:r>
      <w:r w:rsidR="00B31C15" w:rsidRPr="00F94357">
        <w:rPr>
          <w:lang w:val="en-GB"/>
        </w:rPr>
        <w:t>could be raised, even if such an outcome was improbable</w:t>
      </w:r>
      <w:r w:rsidRPr="00F94357">
        <w:rPr>
          <w:lang w:val="en-GB"/>
        </w:rPr>
        <w:t>.</w:t>
      </w:r>
    </w:p>
    <w:p w:rsidR="00EC63F1" w:rsidRPr="00F94357" w:rsidRDefault="00800D9B" w:rsidP="00F94357">
      <w:pPr>
        <w:pStyle w:val="ECHRPara"/>
        <w:rPr>
          <w:b/>
          <w:i/>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109</w:t>
      </w:r>
      <w:r w:rsidRPr="00F94357">
        <w:rPr>
          <w:lang w:val="en-GB"/>
        </w:rPr>
        <w:fldChar w:fldCharType="end"/>
      </w:r>
      <w:r w:rsidRPr="00F94357">
        <w:rPr>
          <w:lang w:val="en-GB"/>
        </w:rPr>
        <w:t>.  </w:t>
      </w:r>
      <w:r w:rsidR="004B1D49" w:rsidRPr="00F94357">
        <w:rPr>
          <w:lang w:val="en-GB"/>
        </w:rPr>
        <w:t xml:space="preserve">Indeed, the </w:t>
      </w:r>
      <w:r w:rsidR="00B4789B" w:rsidRPr="00F94357">
        <w:rPr>
          <w:lang w:val="en-GB"/>
        </w:rPr>
        <w:t xml:space="preserve">consequences </w:t>
      </w:r>
      <w:r w:rsidR="004B1D49" w:rsidRPr="00F94357">
        <w:rPr>
          <w:lang w:val="en-GB"/>
        </w:rPr>
        <w:t xml:space="preserve">of the birth on the succession were mentioned in the article, which </w:t>
      </w:r>
      <w:r w:rsidR="00B4789B" w:rsidRPr="00F94357">
        <w:rPr>
          <w:lang w:val="en-GB"/>
        </w:rPr>
        <w:t xml:space="preserve">related </w:t>
      </w:r>
      <w:r w:rsidR="005948BE" w:rsidRPr="00F94357">
        <w:rPr>
          <w:lang w:val="en-GB"/>
        </w:rPr>
        <w:t>the warning attributed to the Prince</w:t>
      </w:r>
      <w:r w:rsidR="00F94357" w:rsidRPr="00F94357">
        <w:rPr>
          <w:lang w:val="en-GB"/>
        </w:rPr>
        <w:t>’</w:t>
      </w:r>
      <w:r w:rsidR="005948BE" w:rsidRPr="00F94357">
        <w:rPr>
          <w:lang w:val="en-GB"/>
        </w:rPr>
        <w:t>s adviser,</w:t>
      </w:r>
      <w:r w:rsidRPr="00F94357">
        <w:rPr>
          <w:lang w:val="en-GB"/>
        </w:rPr>
        <w:t xml:space="preserve"> </w:t>
      </w:r>
      <w:r w:rsidR="004B1D49" w:rsidRPr="00F94357">
        <w:rPr>
          <w:lang w:val="en-GB"/>
        </w:rPr>
        <w:t>who allegedly said: “</w:t>
      </w:r>
      <w:r w:rsidR="005948BE" w:rsidRPr="00F94357">
        <w:rPr>
          <w:lang w:val="en-GB"/>
        </w:rPr>
        <w:t>Do you realise, if it</w:t>
      </w:r>
      <w:r w:rsidR="00F94357" w:rsidRPr="00F94357">
        <w:rPr>
          <w:lang w:val="en-GB"/>
        </w:rPr>
        <w:t>’</w:t>
      </w:r>
      <w:r w:rsidR="005948BE" w:rsidRPr="00F94357">
        <w:rPr>
          <w:lang w:val="en-GB"/>
        </w:rPr>
        <w:t>s a boy, they</w:t>
      </w:r>
      <w:r w:rsidR="00F94357" w:rsidRPr="00F94357">
        <w:rPr>
          <w:lang w:val="en-GB"/>
        </w:rPr>
        <w:t>’</w:t>
      </w:r>
      <w:r w:rsidR="005948BE" w:rsidRPr="00F94357">
        <w:rPr>
          <w:lang w:val="en-GB"/>
        </w:rPr>
        <w:t>ll use that to prevent Albert acceding to the throne, and the child will be able to claim the throne”</w:t>
      </w:r>
      <w:r w:rsidRPr="00F94357">
        <w:rPr>
          <w:lang w:val="en-GB"/>
        </w:rPr>
        <w:t xml:space="preserve">. </w:t>
      </w:r>
      <w:r w:rsidR="00B4789B" w:rsidRPr="00F94357">
        <w:rPr>
          <w:lang w:val="en-GB"/>
        </w:rPr>
        <w:t xml:space="preserve">They were </w:t>
      </w:r>
      <w:r w:rsidR="00F36032" w:rsidRPr="00F94357">
        <w:rPr>
          <w:lang w:val="en-GB"/>
        </w:rPr>
        <w:t>also evident in Ms Coste</w:t>
      </w:r>
      <w:r w:rsidR="00F94357" w:rsidRPr="00F94357">
        <w:rPr>
          <w:lang w:val="en-GB"/>
        </w:rPr>
        <w:t>’</w:t>
      </w:r>
      <w:r w:rsidR="00F36032" w:rsidRPr="00F94357">
        <w:rPr>
          <w:lang w:val="en-GB"/>
        </w:rPr>
        <w:t>s remarks when she stated:</w:t>
      </w:r>
      <w:r w:rsidRPr="00F94357">
        <w:rPr>
          <w:lang w:val="en-GB"/>
        </w:rPr>
        <w:t xml:space="preserve"> </w:t>
      </w:r>
      <w:r w:rsidR="005948BE" w:rsidRPr="00F94357">
        <w:rPr>
          <w:lang w:val="en-GB"/>
        </w:rPr>
        <w:t>“I didn</w:t>
      </w:r>
      <w:r w:rsidR="00F94357" w:rsidRPr="00F94357">
        <w:rPr>
          <w:lang w:val="en-GB"/>
        </w:rPr>
        <w:t>’</w:t>
      </w:r>
      <w:r w:rsidR="005948BE" w:rsidRPr="00F94357">
        <w:rPr>
          <w:lang w:val="en-GB"/>
        </w:rPr>
        <w:t>t want him to grow up like Mazarine</w:t>
      </w:r>
      <w:r w:rsidR="00CE52D1" w:rsidRPr="00F94357">
        <w:rPr>
          <w:lang w:val="en-GB"/>
        </w:rPr>
        <w:t xml:space="preserve"> </w:t>
      </w:r>
      <w:r w:rsidR="005948BE" w:rsidRPr="00F94357">
        <w:rPr>
          <w:lang w:val="en-GB"/>
        </w:rPr>
        <w:t xml:space="preserve">... I thought only about that, and not for a second about the fact that he represents a potential heir”. </w:t>
      </w:r>
      <w:r w:rsidR="00AD6A89" w:rsidRPr="00F94357">
        <w:rPr>
          <w:lang w:val="en-GB"/>
        </w:rPr>
        <w:t xml:space="preserve">Thus, reference </w:t>
      </w:r>
      <w:r w:rsidR="00B4789B" w:rsidRPr="00F94357">
        <w:rPr>
          <w:lang w:val="en-GB"/>
        </w:rPr>
        <w:t xml:space="preserve">was </w:t>
      </w:r>
      <w:r w:rsidR="00AD6A89" w:rsidRPr="00F94357">
        <w:rPr>
          <w:lang w:val="en-GB"/>
        </w:rPr>
        <w:t xml:space="preserve">also made to the reasons which </w:t>
      </w:r>
      <w:r w:rsidR="00014709" w:rsidRPr="00F94357">
        <w:rPr>
          <w:lang w:val="en-GB"/>
        </w:rPr>
        <w:t xml:space="preserve">may </w:t>
      </w:r>
      <w:r w:rsidR="00AD6A89" w:rsidRPr="00F94357">
        <w:rPr>
          <w:lang w:val="en-GB"/>
        </w:rPr>
        <w:t xml:space="preserve">have incited the </w:t>
      </w:r>
      <w:r w:rsidRPr="00F94357">
        <w:rPr>
          <w:lang w:val="en-GB"/>
        </w:rPr>
        <w:t xml:space="preserve">Prince </w:t>
      </w:r>
      <w:r w:rsidR="00AD6A89" w:rsidRPr="00F94357">
        <w:rPr>
          <w:lang w:val="en-GB"/>
        </w:rPr>
        <w:t xml:space="preserve">to refuse to recognise his paternity officially and </w:t>
      </w:r>
      <w:r w:rsidR="00014709" w:rsidRPr="00F94357">
        <w:rPr>
          <w:lang w:val="en-GB"/>
        </w:rPr>
        <w:t>to</w:t>
      </w:r>
      <w:r w:rsidR="00AD6A89" w:rsidRPr="00F94357">
        <w:rPr>
          <w:lang w:val="en-GB"/>
        </w:rPr>
        <w:t xml:space="preserve"> prefer to </w:t>
      </w:r>
      <w:r w:rsidR="0034405B" w:rsidRPr="00F94357">
        <w:rPr>
          <w:lang w:val="en-GB"/>
        </w:rPr>
        <w:t xml:space="preserve">keep it </w:t>
      </w:r>
      <w:r w:rsidR="00014709" w:rsidRPr="00F94357">
        <w:rPr>
          <w:lang w:val="en-GB"/>
        </w:rPr>
        <w:t>secre</w:t>
      </w:r>
      <w:r w:rsidR="0034405B" w:rsidRPr="00F94357">
        <w:rPr>
          <w:lang w:val="en-GB"/>
        </w:rPr>
        <w:t>t</w:t>
      </w:r>
      <w:r w:rsidR="00014709" w:rsidRPr="00F94357">
        <w:rPr>
          <w:lang w:val="en-GB"/>
        </w:rPr>
        <w:t xml:space="preserve">. </w:t>
      </w:r>
      <w:r w:rsidR="000C45F5" w:rsidRPr="00F94357">
        <w:rPr>
          <w:lang w:val="en-GB"/>
        </w:rPr>
        <w:t xml:space="preserve">In addition, through </w:t>
      </w:r>
      <w:r w:rsidR="00AD6A89" w:rsidRPr="00F94357">
        <w:rPr>
          <w:lang w:val="en-GB"/>
        </w:rPr>
        <w:t>Ms Coste</w:t>
      </w:r>
      <w:r w:rsidR="00F94357" w:rsidRPr="00F94357">
        <w:rPr>
          <w:lang w:val="en-GB"/>
        </w:rPr>
        <w:t>’</w:t>
      </w:r>
      <w:r w:rsidR="00AD6A89" w:rsidRPr="00F94357">
        <w:rPr>
          <w:lang w:val="en-GB"/>
        </w:rPr>
        <w:t xml:space="preserve">s </w:t>
      </w:r>
      <w:r w:rsidR="000C45F5" w:rsidRPr="00F94357">
        <w:rPr>
          <w:lang w:val="en-GB"/>
        </w:rPr>
        <w:t xml:space="preserve">comments </w:t>
      </w:r>
      <w:r w:rsidR="00014709" w:rsidRPr="00F94357">
        <w:rPr>
          <w:lang w:val="en-GB"/>
        </w:rPr>
        <w:t>s</w:t>
      </w:r>
      <w:r w:rsidR="00AD6A89" w:rsidRPr="00F94357">
        <w:rPr>
          <w:lang w:val="en-GB"/>
        </w:rPr>
        <w:t>tat</w:t>
      </w:r>
      <w:r w:rsidR="00014709" w:rsidRPr="00F94357">
        <w:rPr>
          <w:lang w:val="en-GB"/>
        </w:rPr>
        <w:t xml:space="preserve">ing </w:t>
      </w:r>
      <w:r w:rsidR="005948BE" w:rsidRPr="00F94357">
        <w:rPr>
          <w:lang w:val="en-GB"/>
        </w:rPr>
        <w:t xml:space="preserve">that she was “afraid for </w:t>
      </w:r>
      <w:r w:rsidR="00B4789B" w:rsidRPr="00F94357">
        <w:rPr>
          <w:lang w:val="en-GB"/>
        </w:rPr>
        <w:t xml:space="preserve">[her] </w:t>
      </w:r>
      <w:r w:rsidR="005948BE" w:rsidRPr="00F94357">
        <w:rPr>
          <w:lang w:val="en-GB"/>
        </w:rPr>
        <w:t>son</w:t>
      </w:r>
      <w:r w:rsidR="00F94357" w:rsidRPr="00F94357">
        <w:rPr>
          <w:lang w:val="en-GB"/>
        </w:rPr>
        <w:t>’</w:t>
      </w:r>
      <w:r w:rsidR="005948BE" w:rsidRPr="00F94357">
        <w:rPr>
          <w:lang w:val="en-GB"/>
        </w:rPr>
        <w:t>s psychological health”</w:t>
      </w:r>
      <w:r w:rsidRPr="00F94357">
        <w:rPr>
          <w:lang w:val="en-GB"/>
        </w:rPr>
        <w:t xml:space="preserve"> </w:t>
      </w:r>
      <w:r w:rsidR="005948BE" w:rsidRPr="00F94357">
        <w:rPr>
          <w:lang w:val="en-GB"/>
        </w:rPr>
        <w:t>and w</w:t>
      </w:r>
      <w:r w:rsidR="000C45F5" w:rsidRPr="00F94357">
        <w:rPr>
          <w:lang w:val="en-GB"/>
        </w:rPr>
        <w:t xml:space="preserve">ished </w:t>
      </w:r>
      <w:r w:rsidR="005948BE" w:rsidRPr="00F94357">
        <w:rPr>
          <w:lang w:val="en-GB"/>
        </w:rPr>
        <w:t>him “to grow up normally, with a father”</w:t>
      </w:r>
      <w:r w:rsidRPr="00F94357">
        <w:rPr>
          <w:lang w:val="en-GB"/>
        </w:rPr>
        <w:t xml:space="preserve">, </w:t>
      </w:r>
      <w:r w:rsidR="000C45F5" w:rsidRPr="00F94357">
        <w:rPr>
          <w:lang w:val="en-GB"/>
        </w:rPr>
        <w:t>the article also touched on the child</w:t>
      </w:r>
      <w:r w:rsidR="00F94357" w:rsidRPr="00F94357">
        <w:rPr>
          <w:lang w:val="en-GB"/>
        </w:rPr>
        <w:t>’</w:t>
      </w:r>
      <w:r w:rsidR="000C45F5" w:rsidRPr="00F94357">
        <w:rPr>
          <w:lang w:val="en-GB"/>
        </w:rPr>
        <w:t>s</w:t>
      </w:r>
      <w:r w:rsidR="00AD6A89" w:rsidRPr="00F94357">
        <w:rPr>
          <w:lang w:val="en-GB"/>
        </w:rPr>
        <w:t xml:space="preserve"> best interests in having the father-child relationship, an important aspect of his personal identity, officially established.</w:t>
      </w:r>
    </w:p>
    <w:p w:rsidR="00EC63F1" w:rsidRPr="00F94357" w:rsidRDefault="00800D9B" w:rsidP="00F94357">
      <w:pPr>
        <w:pStyle w:val="ECHRPara"/>
        <w:rPr>
          <w:snapToGrid w:val="0"/>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110</w:t>
      </w:r>
      <w:r w:rsidRPr="00F94357">
        <w:rPr>
          <w:lang w:val="en-GB"/>
        </w:rPr>
        <w:fldChar w:fldCharType="end"/>
      </w:r>
      <w:r w:rsidRPr="00F94357">
        <w:rPr>
          <w:lang w:val="en-GB"/>
        </w:rPr>
        <w:t>.  </w:t>
      </w:r>
      <w:r w:rsidR="004B1D49" w:rsidRPr="00F94357">
        <w:rPr>
          <w:lang w:val="en-GB"/>
        </w:rPr>
        <w:t>At this stage, the Court reiterates, having regard to the Government</w:t>
      </w:r>
      <w:r w:rsidR="00F94357" w:rsidRPr="00F94357">
        <w:rPr>
          <w:lang w:val="en-GB"/>
        </w:rPr>
        <w:t>’</w:t>
      </w:r>
      <w:r w:rsidR="004B1D49" w:rsidRPr="00F94357">
        <w:rPr>
          <w:lang w:val="en-GB"/>
        </w:rPr>
        <w:t xml:space="preserve">s argument </w:t>
      </w:r>
      <w:r w:rsidR="00014709" w:rsidRPr="00F94357">
        <w:rPr>
          <w:lang w:val="en-GB"/>
        </w:rPr>
        <w:t>that the article contained only a few lines on the issue of the child</w:t>
      </w:r>
      <w:r w:rsidR="00F94357" w:rsidRPr="00F94357">
        <w:rPr>
          <w:lang w:val="en-GB"/>
        </w:rPr>
        <w:t>’</w:t>
      </w:r>
      <w:r w:rsidR="00014709" w:rsidRPr="00F94357">
        <w:rPr>
          <w:lang w:val="en-GB"/>
        </w:rPr>
        <w:t xml:space="preserve">s status as a potential heir </w:t>
      </w:r>
      <w:r w:rsidRPr="00F94357">
        <w:rPr>
          <w:lang w:val="en-GB"/>
        </w:rPr>
        <w:t>(</w:t>
      </w:r>
      <w:r w:rsidR="00F36032" w:rsidRPr="00F94357">
        <w:rPr>
          <w:lang w:val="en-GB"/>
        </w:rPr>
        <w:t xml:space="preserve">see </w:t>
      </w:r>
      <w:r w:rsidR="004B1D49" w:rsidRPr="00F94357">
        <w:rPr>
          <w:lang w:val="en-GB"/>
        </w:rPr>
        <w:t>paragraph</w:t>
      </w:r>
      <w:r w:rsidRPr="00F94357">
        <w:rPr>
          <w:lang w:val="en-GB"/>
        </w:rPr>
        <w:t xml:space="preserve"> </w:t>
      </w:r>
      <w:r w:rsidR="006119D7" w:rsidRPr="00F94357">
        <w:rPr>
          <w:noProof/>
          <w:lang w:val="en-GB"/>
        </w:rPr>
        <w:t>68</w:t>
      </w:r>
      <w:r w:rsidRPr="00F94357">
        <w:rPr>
          <w:lang w:val="en-GB"/>
        </w:rPr>
        <w:t xml:space="preserve"> </w:t>
      </w:r>
      <w:r w:rsidR="004B1D49" w:rsidRPr="00F94357">
        <w:rPr>
          <w:lang w:val="en-GB"/>
        </w:rPr>
        <w:t>above</w:t>
      </w:r>
      <w:r w:rsidRPr="00F94357">
        <w:rPr>
          <w:lang w:val="en-GB"/>
        </w:rPr>
        <w:t xml:space="preserve">), </w:t>
      </w:r>
      <w:r w:rsidR="004B1D49" w:rsidRPr="00F94357">
        <w:rPr>
          <w:lang w:val="en-GB"/>
        </w:rPr>
        <w:t xml:space="preserve">that </w:t>
      </w:r>
      <w:r w:rsidR="00014709" w:rsidRPr="00F94357">
        <w:rPr>
          <w:lang w:val="en-GB"/>
        </w:rPr>
        <w:t xml:space="preserve">the only decisive question </w:t>
      </w:r>
      <w:r w:rsidR="0034405B" w:rsidRPr="00F94357">
        <w:rPr>
          <w:lang w:val="en-GB"/>
        </w:rPr>
        <w:t xml:space="preserve">is </w:t>
      </w:r>
      <w:r w:rsidR="00014709" w:rsidRPr="00F94357">
        <w:rPr>
          <w:lang w:val="en-GB"/>
        </w:rPr>
        <w:t xml:space="preserve">whether a </w:t>
      </w:r>
      <w:r w:rsidR="00B4789B" w:rsidRPr="00F94357">
        <w:rPr>
          <w:lang w:val="en-GB"/>
        </w:rPr>
        <w:t xml:space="preserve">news </w:t>
      </w:r>
      <w:r w:rsidR="00014709" w:rsidRPr="00F94357">
        <w:rPr>
          <w:lang w:val="en-GB"/>
        </w:rPr>
        <w:t xml:space="preserve">report is capable of contributing to a debate of </w:t>
      </w:r>
      <w:r w:rsidR="00B4789B" w:rsidRPr="00F94357">
        <w:rPr>
          <w:lang w:val="en-GB"/>
        </w:rPr>
        <w:t xml:space="preserve">public </w:t>
      </w:r>
      <w:r w:rsidR="00014709" w:rsidRPr="00F94357">
        <w:rPr>
          <w:lang w:val="en-GB"/>
        </w:rPr>
        <w:t>interest, and not whether it achieves this objective in full</w:t>
      </w:r>
      <w:r w:rsidRPr="00F94357">
        <w:rPr>
          <w:lang w:val="en-GB"/>
        </w:rPr>
        <w:t xml:space="preserve"> (</w:t>
      </w:r>
      <w:r w:rsidR="00014709" w:rsidRPr="00F94357">
        <w:rPr>
          <w:lang w:val="en-GB"/>
        </w:rPr>
        <w:t xml:space="preserve">see </w:t>
      </w:r>
      <w:r w:rsidRPr="00F94357">
        <w:rPr>
          <w:i/>
          <w:lang w:val="en-GB"/>
        </w:rPr>
        <w:t xml:space="preserve">Haldimann </w:t>
      </w:r>
      <w:r w:rsidR="00014709" w:rsidRPr="00F94357">
        <w:rPr>
          <w:i/>
          <w:lang w:val="en-GB"/>
        </w:rPr>
        <w:t>and Others v. Sw</w:t>
      </w:r>
      <w:r w:rsidR="00D5749D" w:rsidRPr="00F94357">
        <w:rPr>
          <w:i/>
          <w:lang w:val="en-GB"/>
        </w:rPr>
        <w:t>itzerland</w:t>
      </w:r>
      <w:r w:rsidRPr="00F94357">
        <w:rPr>
          <w:snapToGrid w:val="0"/>
          <w:lang w:val="en-GB"/>
        </w:rPr>
        <w:t xml:space="preserve">, </w:t>
      </w:r>
      <w:r w:rsidRPr="00F94357">
        <w:rPr>
          <w:lang w:val="en-GB"/>
        </w:rPr>
        <w:t>n</w:t>
      </w:r>
      <w:r w:rsidR="00014709" w:rsidRPr="00F94357">
        <w:rPr>
          <w:lang w:val="en-GB"/>
        </w:rPr>
        <w:t>o.</w:t>
      </w:r>
      <w:r w:rsidR="00845831" w:rsidRPr="00F94357">
        <w:rPr>
          <w:lang w:val="en-GB"/>
        </w:rPr>
        <w:t xml:space="preserve"> </w:t>
      </w:r>
      <w:r w:rsidRPr="00F94357">
        <w:rPr>
          <w:lang w:val="en-GB"/>
        </w:rPr>
        <w:t>21830/09, §</w:t>
      </w:r>
      <w:r w:rsidR="00845831" w:rsidRPr="00F94357">
        <w:rPr>
          <w:lang w:val="en-GB"/>
        </w:rPr>
        <w:t> </w:t>
      </w:r>
      <w:r w:rsidRPr="00F94357">
        <w:rPr>
          <w:lang w:val="en-GB"/>
        </w:rPr>
        <w:t>57</w:t>
      </w:r>
      <w:r w:rsidRPr="00F94357">
        <w:rPr>
          <w:snapToGrid w:val="0"/>
          <w:lang w:val="en-GB"/>
        </w:rPr>
        <w:t xml:space="preserve">, </w:t>
      </w:r>
      <w:r w:rsidR="003D0227" w:rsidRPr="00F94357">
        <w:rPr>
          <w:snapToGrid w:val="0"/>
          <w:lang w:val="en-GB"/>
        </w:rPr>
        <w:t>ECHR</w:t>
      </w:r>
      <w:r w:rsidRPr="00F94357">
        <w:rPr>
          <w:snapToGrid w:val="0"/>
          <w:lang w:val="en-GB"/>
        </w:rPr>
        <w:t xml:space="preserve"> 2015</w:t>
      </w:r>
      <w:r w:rsidRPr="00F94357">
        <w:rPr>
          <w:lang w:val="en-GB"/>
        </w:rPr>
        <w:t xml:space="preserve">). </w:t>
      </w:r>
      <w:r w:rsidR="00F404EB" w:rsidRPr="00F94357">
        <w:rPr>
          <w:lang w:val="en-GB"/>
        </w:rPr>
        <w:t xml:space="preserve">It notes that, for an article to contribute to a debate of </w:t>
      </w:r>
      <w:r w:rsidR="00F404EB" w:rsidRPr="00F94357">
        <w:rPr>
          <w:lang w:val="en-GB"/>
        </w:rPr>
        <w:lastRenderedPageBreak/>
        <w:t xml:space="preserve">public interest, it is not necessary that it be devoted entirely to </w:t>
      </w:r>
      <w:r w:rsidR="00B4789B" w:rsidRPr="00F94357">
        <w:rPr>
          <w:lang w:val="en-GB"/>
        </w:rPr>
        <w:t>that</w:t>
      </w:r>
      <w:r w:rsidR="00F404EB" w:rsidRPr="00F94357">
        <w:rPr>
          <w:lang w:val="en-GB"/>
        </w:rPr>
        <w:t xml:space="preserve">; it may be enough for </w:t>
      </w:r>
      <w:r w:rsidR="00104547" w:rsidRPr="00F94357">
        <w:rPr>
          <w:lang w:val="en-GB"/>
        </w:rPr>
        <w:t xml:space="preserve">the article </w:t>
      </w:r>
      <w:r w:rsidR="00F404EB" w:rsidRPr="00F94357">
        <w:rPr>
          <w:lang w:val="en-GB"/>
        </w:rPr>
        <w:t xml:space="preserve">to be concerned with </w:t>
      </w:r>
      <w:r w:rsidR="00B4789B" w:rsidRPr="00F94357">
        <w:rPr>
          <w:lang w:val="en-GB"/>
        </w:rPr>
        <w:t xml:space="preserve">that debate </w:t>
      </w:r>
      <w:r w:rsidR="00F404EB" w:rsidRPr="00F94357">
        <w:rPr>
          <w:lang w:val="en-GB"/>
        </w:rPr>
        <w:t xml:space="preserve">and </w:t>
      </w:r>
      <w:r w:rsidR="00104547" w:rsidRPr="00F94357">
        <w:rPr>
          <w:lang w:val="en-GB"/>
        </w:rPr>
        <w:t xml:space="preserve">to </w:t>
      </w:r>
      <w:r w:rsidR="00F404EB" w:rsidRPr="00F94357">
        <w:rPr>
          <w:lang w:val="en-GB"/>
        </w:rPr>
        <w:t xml:space="preserve">contain one or several elements for that purpose </w:t>
      </w:r>
      <w:r w:rsidRPr="00F94357">
        <w:rPr>
          <w:lang w:val="en-GB"/>
        </w:rPr>
        <w:t>(</w:t>
      </w:r>
      <w:r w:rsidR="00014709" w:rsidRPr="00F94357">
        <w:rPr>
          <w:lang w:val="en-GB"/>
        </w:rPr>
        <w:t xml:space="preserve">see </w:t>
      </w:r>
      <w:r w:rsidRPr="00F94357">
        <w:rPr>
          <w:i/>
          <w:lang w:val="en-GB"/>
        </w:rPr>
        <w:t xml:space="preserve">Lillo-Stenberg </w:t>
      </w:r>
      <w:r w:rsidR="00014709" w:rsidRPr="00F94357">
        <w:rPr>
          <w:i/>
          <w:lang w:val="en-GB"/>
        </w:rPr>
        <w:t xml:space="preserve">and </w:t>
      </w:r>
      <w:r w:rsidRPr="00F94357">
        <w:rPr>
          <w:i/>
          <w:lang w:val="en-GB"/>
        </w:rPr>
        <w:t>Sæther</w:t>
      </w:r>
      <w:r w:rsidRPr="00F94357">
        <w:rPr>
          <w:lang w:val="en-GB"/>
        </w:rPr>
        <w:t xml:space="preserve"> </w:t>
      </w:r>
      <w:r w:rsidR="00014709" w:rsidRPr="00F94357">
        <w:rPr>
          <w:i/>
          <w:lang w:val="en-GB"/>
        </w:rPr>
        <w:t>v</w:t>
      </w:r>
      <w:r w:rsidRPr="00F94357">
        <w:rPr>
          <w:i/>
          <w:lang w:val="en-GB"/>
        </w:rPr>
        <w:t>. Nor</w:t>
      </w:r>
      <w:r w:rsidR="00014709" w:rsidRPr="00F94357">
        <w:rPr>
          <w:i/>
          <w:lang w:val="en-GB"/>
        </w:rPr>
        <w:t>way</w:t>
      </w:r>
      <w:r w:rsidRPr="00F94357">
        <w:rPr>
          <w:lang w:val="en-GB"/>
        </w:rPr>
        <w:t>, n</w:t>
      </w:r>
      <w:r w:rsidR="00014709" w:rsidRPr="00F94357">
        <w:rPr>
          <w:lang w:val="en-GB"/>
        </w:rPr>
        <w:t>o.</w:t>
      </w:r>
      <w:r w:rsidRPr="00F94357">
        <w:rPr>
          <w:lang w:val="en-GB"/>
        </w:rPr>
        <w:t> 13258/09</w:t>
      </w:r>
      <w:r w:rsidRPr="00F94357">
        <w:rPr>
          <w:snapToGrid w:val="0"/>
          <w:lang w:val="en-GB"/>
        </w:rPr>
        <w:t>, § 37, 16</w:t>
      </w:r>
      <w:r w:rsidR="00845831" w:rsidRPr="00F94357">
        <w:rPr>
          <w:snapToGrid w:val="0"/>
          <w:lang w:val="en-GB"/>
        </w:rPr>
        <w:t xml:space="preserve"> </w:t>
      </w:r>
      <w:r w:rsidR="00014709" w:rsidRPr="00F94357">
        <w:rPr>
          <w:snapToGrid w:val="0"/>
          <w:lang w:val="en-GB"/>
        </w:rPr>
        <w:t xml:space="preserve">January </w:t>
      </w:r>
      <w:r w:rsidRPr="00F94357">
        <w:rPr>
          <w:snapToGrid w:val="0"/>
          <w:lang w:val="en-GB"/>
        </w:rPr>
        <w:t>2014</w:t>
      </w:r>
      <w:r w:rsidR="00F404EB" w:rsidRPr="00F94357">
        <w:rPr>
          <w:snapToGrid w:val="0"/>
          <w:lang w:val="en-GB"/>
        </w:rPr>
        <w:t>;</w:t>
      </w:r>
      <w:r w:rsidRPr="00F94357">
        <w:rPr>
          <w:snapToGrid w:val="0"/>
          <w:lang w:val="en-GB"/>
        </w:rPr>
        <w:t xml:space="preserve"> </w:t>
      </w:r>
      <w:r w:rsidRPr="00F94357">
        <w:rPr>
          <w:i/>
          <w:lang w:val="en-GB"/>
        </w:rPr>
        <w:t xml:space="preserve">Ojala </w:t>
      </w:r>
      <w:r w:rsidR="00014709" w:rsidRPr="00F94357">
        <w:rPr>
          <w:i/>
          <w:lang w:val="en-GB"/>
        </w:rPr>
        <w:t xml:space="preserve">and </w:t>
      </w:r>
      <w:r w:rsidRPr="00F94357">
        <w:rPr>
          <w:i/>
          <w:lang w:val="en-GB"/>
        </w:rPr>
        <w:t>Etukeno Oy</w:t>
      </w:r>
      <w:r w:rsidRPr="00F94357">
        <w:rPr>
          <w:lang w:val="en-GB"/>
        </w:rPr>
        <w:t xml:space="preserve">, </w:t>
      </w:r>
      <w:r w:rsidR="00014709" w:rsidRPr="00F94357">
        <w:rPr>
          <w:lang w:val="en-GB"/>
        </w:rPr>
        <w:t>cited above</w:t>
      </w:r>
      <w:r w:rsidRPr="00F94357">
        <w:rPr>
          <w:lang w:val="en-GB"/>
        </w:rPr>
        <w:t xml:space="preserve">, </w:t>
      </w:r>
      <w:r w:rsidRPr="00F94357">
        <w:rPr>
          <w:snapToGrid w:val="0"/>
          <w:lang w:val="en-GB"/>
        </w:rPr>
        <w:t>§</w:t>
      </w:r>
      <w:r w:rsidR="00B4789B" w:rsidRPr="00F94357">
        <w:rPr>
          <w:snapToGrid w:val="0"/>
          <w:lang w:val="en-GB"/>
        </w:rPr>
        <w:t> </w:t>
      </w:r>
      <w:r w:rsidRPr="00F94357">
        <w:rPr>
          <w:snapToGrid w:val="0"/>
          <w:lang w:val="en-GB"/>
        </w:rPr>
        <w:t>54</w:t>
      </w:r>
      <w:r w:rsidR="00F404EB" w:rsidRPr="00F94357">
        <w:rPr>
          <w:snapToGrid w:val="0"/>
          <w:lang w:val="en-GB"/>
        </w:rPr>
        <w:t>;</w:t>
      </w:r>
      <w:r w:rsidRPr="00F94357">
        <w:rPr>
          <w:snapToGrid w:val="0"/>
          <w:lang w:val="en-GB"/>
        </w:rPr>
        <w:t xml:space="preserve"> </w:t>
      </w:r>
      <w:r w:rsidR="00014709" w:rsidRPr="00F94357">
        <w:rPr>
          <w:snapToGrid w:val="0"/>
          <w:lang w:val="en-GB"/>
        </w:rPr>
        <w:t xml:space="preserve">and </w:t>
      </w:r>
      <w:r w:rsidRPr="00F94357">
        <w:rPr>
          <w:i/>
          <w:lang w:val="en-GB"/>
        </w:rPr>
        <w:t>Ruusunen</w:t>
      </w:r>
      <w:r w:rsidRPr="00F94357">
        <w:rPr>
          <w:lang w:val="en-GB"/>
        </w:rPr>
        <w:t xml:space="preserve">, </w:t>
      </w:r>
      <w:r w:rsidR="00014709" w:rsidRPr="00F94357">
        <w:rPr>
          <w:lang w:val="en-GB"/>
        </w:rPr>
        <w:t>cited above</w:t>
      </w:r>
      <w:r w:rsidRPr="00F94357">
        <w:rPr>
          <w:snapToGrid w:val="0"/>
          <w:lang w:val="en-GB"/>
        </w:rPr>
        <w:t>, § 49).</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111</w:t>
      </w:r>
      <w:r w:rsidRPr="00F94357">
        <w:rPr>
          <w:lang w:val="en-GB"/>
        </w:rPr>
        <w:fldChar w:fldCharType="end"/>
      </w:r>
      <w:r w:rsidRPr="00F94357">
        <w:rPr>
          <w:lang w:val="en-GB"/>
        </w:rPr>
        <w:t>.  </w:t>
      </w:r>
      <w:r w:rsidR="00AD6A89" w:rsidRPr="00F94357">
        <w:rPr>
          <w:lang w:val="en-GB"/>
        </w:rPr>
        <w:t xml:space="preserve">In the present case, </w:t>
      </w:r>
      <w:r w:rsidR="008B5A8A" w:rsidRPr="00F94357">
        <w:rPr>
          <w:lang w:val="en-GB"/>
        </w:rPr>
        <w:t xml:space="preserve">the impugned information was not without political import, and could </w:t>
      </w:r>
      <w:r w:rsidR="00737BD5" w:rsidRPr="00F94357">
        <w:rPr>
          <w:lang w:val="en-GB"/>
        </w:rPr>
        <w:t xml:space="preserve">arouse the </w:t>
      </w:r>
      <w:r w:rsidR="008B5A8A" w:rsidRPr="00F94357">
        <w:rPr>
          <w:lang w:val="en-GB"/>
        </w:rPr>
        <w:t xml:space="preserve">interest </w:t>
      </w:r>
      <w:r w:rsidR="00737BD5" w:rsidRPr="00F94357">
        <w:rPr>
          <w:lang w:val="en-GB"/>
        </w:rPr>
        <w:t xml:space="preserve">of </w:t>
      </w:r>
      <w:r w:rsidR="008B5A8A" w:rsidRPr="00F94357">
        <w:rPr>
          <w:lang w:val="en-GB"/>
        </w:rPr>
        <w:t xml:space="preserve">the public with regard to the rules of succession in force in the Principality (which prevented children </w:t>
      </w:r>
      <w:r w:rsidR="00CD2A5B" w:rsidRPr="00F94357">
        <w:rPr>
          <w:lang w:val="en-GB"/>
        </w:rPr>
        <w:t xml:space="preserve">born outside marriage </w:t>
      </w:r>
      <w:r w:rsidR="008B5A8A" w:rsidRPr="00F94357">
        <w:rPr>
          <w:lang w:val="en-GB"/>
        </w:rPr>
        <w:t xml:space="preserve">from succeeding to the throne). </w:t>
      </w:r>
      <w:r w:rsidR="00B4789B" w:rsidRPr="00F94357">
        <w:rPr>
          <w:lang w:val="en-GB"/>
        </w:rPr>
        <w:t>Likewise</w:t>
      </w:r>
      <w:r w:rsidR="008B5A8A" w:rsidRPr="00F94357">
        <w:rPr>
          <w:lang w:val="en-GB"/>
        </w:rPr>
        <w:t xml:space="preserve">, the attitude of the Prince, who wished to keep his </w:t>
      </w:r>
      <w:r w:rsidR="00CD2A5B" w:rsidRPr="00F94357">
        <w:rPr>
          <w:lang w:val="en-GB"/>
        </w:rPr>
        <w:t xml:space="preserve">paternity a </w:t>
      </w:r>
      <w:r w:rsidR="008B5A8A" w:rsidRPr="00F94357">
        <w:rPr>
          <w:lang w:val="en-GB"/>
        </w:rPr>
        <w:t xml:space="preserve">secret and refused </w:t>
      </w:r>
      <w:r w:rsidR="00B4789B" w:rsidRPr="00F94357">
        <w:rPr>
          <w:lang w:val="en-GB"/>
        </w:rPr>
        <w:t xml:space="preserve">to acknowledge it </w:t>
      </w:r>
      <w:r w:rsidR="008B5A8A" w:rsidRPr="00F94357">
        <w:rPr>
          <w:lang w:val="en-GB"/>
        </w:rPr>
        <w:t>public</w:t>
      </w:r>
      <w:r w:rsidR="00B4789B" w:rsidRPr="00F94357">
        <w:rPr>
          <w:lang w:val="en-GB"/>
        </w:rPr>
        <w:t>ly</w:t>
      </w:r>
      <w:r w:rsidR="008B5A8A" w:rsidRPr="00F94357">
        <w:rPr>
          <w:lang w:val="en-GB"/>
        </w:rPr>
        <w:t xml:space="preserve"> (see paragraphs </w:t>
      </w:r>
      <w:r w:rsidR="006119D7" w:rsidRPr="00F94357">
        <w:rPr>
          <w:noProof/>
          <w:lang w:val="en-GB"/>
        </w:rPr>
        <w:t>25</w:t>
      </w:r>
      <w:r w:rsidR="008B5A8A" w:rsidRPr="00F94357">
        <w:rPr>
          <w:lang w:val="en-GB"/>
        </w:rPr>
        <w:t xml:space="preserve"> and </w:t>
      </w:r>
      <w:r w:rsidR="006119D7" w:rsidRPr="00F94357">
        <w:rPr>
          <w:noProof/>
          <w:lang w:val="en-GB"/>
        </w:rPr>
        <w:t>27</w:t>
      </w:r>
      <w:r w:rsidR="008B5A8A" w:rsidRPr="00F94357">
        <w:rPr>
          <w:lang w:val="en-GB"/>
        </w:rPr>
        <w:t xml:space="preserve"> above), could, in a hereditary monarchy whose future is intrinsically linked to the existence of descendants, </w:t>
      </w:r>
      <w:r w:rsidR="00CD2A5B" w:rsidRPr="00F94357">
        <w:rPr>
          <w:lang w:val="en-GB"/>
        </w:rPr>
        <w:t xml:space="preserve">also </w:t>
      </w:r>
      <w:r w:rsidR="008B5A8A" w:rsidRPr="00F94357">
        <w:rPr>
          <w:lang w:val="en-GB"/>
        </w:rPr>
        <w:t>be of concern to the public</w:t>
      </w:r>
      <w:r w:rsidRPr="00F94357">
        <w:rPr>
          <w:lang w:val="en-GB"/>
        </w:rPr>
        <w:t>. T</w:t>
      </w:r>
      <w:r w:rsidR="008B5A8A" w:rsidRPr="00F94357">
        <w:rPr>
          <w:lang w:val="en-GB"/>
        </w:rPr>
        <w:t xml:space="preserve">his was </w:t>
      </w:r>
      <w:r w:rsidR="00CD2A5B" w:rsidRPr="00F94357">
        <w:rPr>
          <w:lang w:val="en-GB"/>
        </w:rPr>
        <w:t xml:space="preserve">equally </w:t>
      </w:r>
      <w:r w:rsidR="008B5A8A" w:rsidRPr="00F94357">
        <w:rPr>
          <w:lang w:val="en-GB"/>
        </w:rPr>
        <w:t>true with regard to his behaviour in respect of the child</w:t>
      </w:r>
      <w:r w:rsidR="00F94357" w:rsidRPr="00F94357">
        <w:rPr>
          <w:lang w:val="en-GB"/>
        </w:rPr>
        <w:t>’</w:t>
      </w:r>
      <w:r w:rsidR="008B5A8A" w:rsidRPr="00F94357">
        <w:rPr>
          <w:lang w:val="en-GB"/>
        </w:rPr>
        <w:t xml:space="preserve">s mother </w:t>
      </w:r>
      <w:r w:rsidRPr="00F94357">
        <w:rPr>
          <w:lang w:val="en-GB"/>
        </w:rPr>
        <w:t>– </w:t>
      </w:r>
      <w:r w:rsidR="008B5A8A" w:rsidRPr="00F94357">
        <w:rPr>
          <w:lang w:val="en-GB"/>
        </w:rPr>
        <w:t>who was unable to obtain either the notari</w:t>
      </w:r>
      <w:r w:rsidR="00B4789B" w:rsidRPr="00F94357">
        <w:rPr>
          <w:lang w:val="en-GB"/>
        </w:rPr>
        <w:t xml:space="preserve">al </w:t>
      </w:r>
      <w:r w:rsidR="008B5A8A" w:rsidRPr="00F94357">
        <w:rPr>
          <w:lang w:val="en-GB"/>
        </w:rPr>
        <w:t xml:space="preserve">deed of recognition of her son, or its transcription into the register of births, marriages and deaths </w:t>
      </w:r>
      <w:r w:rsidRPr="00F94357">
        <w:rPr>
          <w:lang w:val="en-GB"/>
        </w:rPr>
        <w:t>(</w:t>
      </w:r>
      <w:r w:rsidR="008B5A8A" w:rsidRPr="00F94357">
        <w:rPr>
          <w:lang w:val="en-GB"/>
        </w:rPr>
        <w:t>see paragraph</w:t>
      </w:r>
      <w:r w:rsidRPr="00F94357">
        <w:rPr>
          <w:lang w:val="en-GB"/>
        </w:rPr>
        <w:t xml:space="preserve"> </w:t>
      </w:r>
      <w:r w:rsidR="006119D7" w:rsidRPr="00F94357">
        <w:rPr>
          <w:noProof/>
          <w:lang w:val="en-GB"/>
        </w:rPr>
        <w:t>17</w:t>
      </w:r>
      <w:r w:rsidRPr="00F94357">
        <w:rPr>
          <w:lang w:val="en-GB"/>
        </w:rPr>
        <w:t xml:space="preserve"> </w:t>
      </w:r>
      <w:r w:rsidR="008B5A8A" w:rsidRPr="00F94357">
        <w:rPr>
          <w:lang w:val="en-GB"/>
        </w:rPr>
        <w:t>above</w:t>
      </w:r>
      <w:r w:rsidRPr="00F94357">
        <w:rPr>
          <w:lang w:val="en-GB"/>
        </w:rPr>
        <w:t xml:space="preserve">) – </w:t>
      </w:r>
      <w:r w:rsidR="008B5A8A" w:rsidRPr="00F94357">
        <w:rPr>
          <w:lang w:val="en-GB"/>
        </w:rPr>
        <w:t xml:space="preserve">and the child himself: </w:t>
      </w:r>
      <w:r w:rsidR="00C03427" w:rsidRPr="00F94357">
        <w:rPr>
          <w:lang w:val="en-GB"/>
        </w:rPr>
        <w:t xml:space="preserve">this </w:t>
      </w:r>
      <w:r w:rsidR="008B5A8A" w:rsidRPr="00F94357">
        <w:rPr>
          <w:lang w:val="en-GB"/>
        </w:rPr>
        <w:t xml:space="preserve">information could </w:t>
      </w:r>
      <w:r w:rsidR="00C03427" w:rsidRPr="00F94357">
        <w:rPr>
          <w:lang w:val="en-GB"/>
        </w:rPr>
        <w:t>provide insights into the Prince</w:t>
      </w:r>
      <w:r w:rsidR="00F94357" w:rsidRPr="00F94357">
        <w:rPr>
          <w:lang w:val="en-GB"/>
        </w:rPr>
        <w:t>’</w:t>
      </w:r>
      <w:r w:rsidR="00C03427" w:rsidRPr="00F94357">
        <w:rPr>
          <w:lang w:val="en-GB"/>
        </w:rPr>
        <w:t>s personality</w:t>
      </w:r>
      <w:r w:rsidRPr="00F94357">
        <w:rPr>
          <w:lang w:val="en-GB"/>
        </w:rPr>
        <w:t xml:space="preserve">, </w:t>
      </w:r>
      <w:r w:rsidR="008B5A8A" w:rsidRPr="00F94357">
        <w:rPr>
          <w:lang w:val="en-GB"/>
        </w:rPr>
        <w:t>particularly with regard to the way in which he approached and assumed his responsibilities</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112</w:t>
      </w:r>
      <w:r w:rsidRPr="00F94357">
        <w:rPr>
          <w:lang w:val="en-GB"/>
        </w:rPr>
        <w:fldChar w:fldCharType="end"/>
      </w:r>
      <w:r w:rsidRPr="00F94357">
        <w:rPr>
          <w:lang w:val="en-GB"/>
        </w:rPr>
        <w:t>.  </w:t>
      </w:r>
      <w:r w:rsidR="00C03427" w:rsidRPr="00F94357">
        <w:rPr>
          <w:lang w:val="en-GB"/>
        </w:rPr>
        <w:t>In this context, it is important to reiterate the symbolic role of a hereditary monarchy. In such a monarchy, the Prince embodies the unity of the nation. It follows that certain events affecting the members of the ruling family, while they are part of the latter</w:t>
      </w:r>
      <w:r w:rsidR="00F94357" w:rsidRPr="00F94357">
        <w:rPr>
          <w:lang w:val="en-GB"/>
        </w:rPr>
        <w:t>’</w:t>
      </w:r>
      <w:r w:rsidR="00C03427" w:rsidRPr="00F94357">
        <w:rPr>
          <w:lang w:val="en-GB"/>
        </w:rPr>
        <w:t>s private lives, are also part of contemporary history. Th</w:t>
      </w:r>
      <w:r w:rsidR="00104547" w:rsidRPr="00F94357">
        <w:rPr>
          <w:lang w:val="en-GB"/>
        </w:rPr>
        <w:t xml:space="preserve">is was the </w:t>
      </w:r>
      <w:r w:rsidR="00C03427" w:rsidRPr="00F94357">
        <w:rPr>
          <w:lang w:val="en-GB"/>
        </w:rPr>
        <w:t>Court</w:t>
      </w:r>
      <w:r w:rsidR="00F94357" w:rsidRPr="00F94357">
        <w:rPr>
          <w:lang w:val="en-GB"/>
        </w:rPr>
        <w:t>’</w:t>
      </w:r>
      <w:r w:rsidR="00104547" w:rsidRPr="00F94357">
        <w:rPr>
          <w:lang w:val="en-GB"/>
        </w:rPr>
        <w:t xml:space="preserve">s conclusion, </w:t>
      </w:r>
      <w:r w:rsidR="00C03427" w:rsidRPr="00F94357">
        <w:rPr>
          <w:lang w:val="en-GB"/>
        </w:rPr>
        <w:t xml:space="preserve">in particular, with regard to the illness of Prince Rainier III (see </w:t>
      </w:r>
      <w:r w:rsidR="00C03427" w:rsidRPr="00F94357">
        <w:rPr>
          <w:i/>
          <w:lang w:val="en-GB"/>
        </w:rPr>
        <w:t>Von Hannover</w:t>
      </w:r>
      <w:r w:rsidR="00C03427" w:rsidRPr="00F94357">
        <w:rPr>
          <w:lang w:val="en-GB"/>
        </w:rPr>
        <w:t xml:space="preserve"> </w:t>
      </w:r>
      <w:r w:rsidR="00C03427" w:rsidRPr="00F94357">
        <w:rPr>
          <w:i/>
          <w:lang w:val="en-GB"/>
        </w:rPr>
        <w:t>(no.2)</w:t>
      </w:r>
      <w:r w:rsidR="00C03427" w:rsidRPr="00F94357">
        <w:rPr>
          <w:lang w:val="en-GB"/>
        </w:rPr>
        <w:t>, cited above, §§</w:t>
      </w:r>
      <w:r w:rsidR="00845831" w:rsidRPr="00F94357">
        <w:rPr>
          <w:lang w:val="en-GB"/>
        </w:rPr>
        <w:t xml:space="preserve"> </w:t>
      </w:r>
      <w:r w:rsidR="00C03427" w:rsidRPr="00F94357">
        <w:rPr>
          <w:lang w:val="en-GB"/>
        </w:rPr>
        <w:t>38 and 117). In the Court</w:t>
      </w:r>
      <w:r w:rsidR="00F94357" w:rsidRPr="00F94357">
        <w:rPr>
          <w:lang w:val="en-GB"/>
        </w:rPr>
        <w:t>’</w:t>
      </w:r>
      <w:r w:rsidR="00C03427" w:rsidRPr="00F94357">
        <w:rPr>
          <w:lang w:val="en-GB"/>
        </w:rPr>
        <w:t>s opinion, this is also the case with regard to the birth of a child, even one born out</w:t>
      </w:r>
      <w:r w:rsidR="00B4789B" w:rsidRPr="00F94357">
        <w:rPr>
          <w:lang w:val="en-GB"/>
        </w:rPr>
        <w:t xml:space="preserve"> of </w:t>
      </w:r>
      <w:r w:rsidR="00C03427" w:rsidRPr="00F94357">
        <w:rPr>
          <w:lang w:val="en-GB"/>
        </w:rPr>
        <w:t>wedlock, especially since, at the date of the impugned events, the child in question appeared to be the Prince</w:t>
      </w:r>
      <w:r w:rsidR="00F94357" w:rsidRPr="00F94357">
        <w:rPr>
          <w:lang w:val="en-GB"/>
        </w:rPr>
        <w:t>’</w:t>
      </w:r>
      <w:r w:rsidR="00C03427" w:rsidRPr="00F94357">
        <w:rPr>
          <w:lang w:val="en-GB"/>
        </w:rPr>
        <w:t>s only descendant</w:t>
      </w:r>
      <w:r w:rsidRPr="00F94357">
        <w:rPr>
          <w:lang w:val="en-GB"/>
        </w:rPr>
        <w:t xml:space="preserve">. </w:t>
      </w:r>
      <w:r w:rsidR="00C03427" w:rsidRPr="00F94357">
        <w:rPr>
          <w:lang w:val="en-GB"/>
        </w:rPr>
        <w:t xml:space="preserve">In a constitutional hereditary monarchy, the </w:t>
      </w:r>
      <w:r w:rsidRPr="00F94357">
        <w:rPr>
          <w:lang w:val="en-GB"/>
        </w:rPr>
        <w:t>person</w:t>
      </w:r>
      <w:r w:rsidR="00C03427" w:rsidRPr="00F94357">
        <w:rPr>
          <w:lang w:val="en-GB"/>
        </w:rPr>
        <w:t xml:space="preserve"> of the </w:t>
      </w:r>
      <w:r w:rsidRPr="00F94357">
        <w:rPr>
          <w:lang w:val="en-GB"/>
        </w:rPr>
        <w:t xml:space="preserve">Prince </w:t>
      </w:r>
      <w:r w:rsidR="00C03427" w:rsidRPr="00F94357">
        <w:rPr>
          <w:lang w:val="en-GB"/>
        </w:rPr>
        <w:t xml:space="preserve">and his direct line </w:t>
      </w:r>
      <w:r w:rsidR="00B4789B" w:rsidRPr="00F94357">
        <w:rPr>
          <w:lang w:val="en-GB"/>
        </w:rPr>
        <w:t xml:space="preserve">are </w:t>
      </w:r>
      <w:r w:rsidR="00C03427" w:rsidRPr="00F94357">
        <w:rPr>
          <w:lang w:val="en-GB"/>
        </w:rPr>
        <w:t xml:space="preserve">also </w:t>
      </w:r>
      <w:r w:rsidR="00B4789B" w:rsidRPr="00F94357">
        <w:rPr>
          <w:lang w:val="en-GB"/>
        </w:rPr>
        <w:t xml:space="preserve">representative of </w:t>
      </w:r>
      <w:r w:rsidR="00C03427" w:rsidRPr="00F94357">
        <w:rPr>
          <w:lang w:val="en-GB"/>
        </w:rPr>
        <w:t>the continuity of the State.</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113</w:t>
      </w:r>
      <w:r w:rsidRPr="00F94357">
        <w:rPr>
          <w:lang w:val="en-GB"/>
        </w:rPr>
        <w:fldChar w:fldCharType="end"/>
      </w:r>
      <w:r w:rsidRPr="00F94357">
        <w:rPr>
          <w:lang w:val="en-GB"/>
        </w:rPr>
        <w:t>.  </w:t>
      </w:r>
      <w:r w:rsidR="00C03427" w:rsidRPr="00F94357">
        <w:rPr>
          <w:lang w:val="en-GB"/>
        </w:rPr>
        <w:t xml:space="preserve">Consequently, the Court considers that, </w:t>
      </w:r>
      <w:r w:rsidR="008F206C" w:rsidRPr="00F94357">
        <w:rPr>
          <w:lang w:val="en-GB"/>
        </w:rPr>
        <w:t xml:space="preserve">although the impugned article admittedly contained numerous details which concerned solely private or even intimate </w:t>
      </w:r>
      <w:r w:rsidR="00B4789B" w:rsidRPr="00F94357">
        <w:rPr>
          <w:lang w:val="en-GB"/>
        </w:rPr>
        <w:t>details of the Prince</w:t>
      </w:r>
      <w:r w:rsidR="00F94357" w:rsidRPr="00F94357">
        <w:rPr>
          <w:lang w:val="en-GB"/>
        </w:rPr>
        <w:t>’</w:t>
      </w:r>
      <w:r w:rsidR="00B4789B" w:rsidRPr="00F94357">
        <w:rPr>
          <w:lang w:val="en-GB"/>
        </w:rPr>
        <w:t xml:space="preserve">s </w:t>
      </w:r>
      <w:r w:rsidR="008F206C" w:rsidRPr="00F94357">
        <w:rPr>
          <w:lang w:val="en-GB"/>
        </w:rPr>
        <w:t xml:space="preserve">life, it was also intended to contribute to a debate on a matter of </w:t>
      </w:r>
      <w:r w:rsidR="00B4789B" w:rsidRPr="00F94357">
        <w:rPr>
          <w:lang w:val="en-GB"/>
        </w:rPr>
        <w:t xml:space="preserve">public </w:t>
      </w:r>
      <w:r w:rsidR="008F206C" w:rsidRPr="00F94357">
        <w:rPr>
          <w:lang w:val="en-GB"/>
        </w:rPr>
        <w:t xml:space="preserve">interest </w:t>
      </w:r>
      <w:r w:rsidRPr="00F94357">
        <w:rPr>
          <w:lang w:val="en-GB"/>
        </w:rPr>
        <w:t>(</w:t>
      </w:r>
      <w:r w:rsidR="00C03427" w:rsidRPr="00F94357">
        <w:rPr>
          <w:lang w:val="en-GB"/>
        </w:rPr>
        <w:t>see paragraphs</w:t>
      </w:r>
      <w:r w:rsidRPr="00F94357">
        <w:rPr>
          <w:lang w:val="en-GB"/>
        </w:rPr>
        <w:t xml:space="preserve"> </w:t>
      </w:r>
      <w:r w:rsidR="006119D7" w:rsidRPr="00F94357">
        <w:rPr>
          <w:noProof/>
          <w:lang w:val="en-GB"/>
        </w:rPr>
        <w:t>105</w:t>
      </w:r>
      <w:r w:rsidRPr="00F94357">
        <w:rPr>
          <w:lang w:val="en-GB"/>
        </w:rPr>
        <w:t>-</w:t>
      </w:r>
      <w:r w:rsidR="006119D7" w:rsidRPr="00F94357">
        <w:rPr>
          <w:noProof/>
          <w:lang w:val="en-GB"/>
        </w:rPr>
        <w:t>112</w:t>
      </w:r>
      <w:r w:rsidRPr="00F94357">
        <w:rPr>
          <w:lang w:val="en-GB"/>
        </w:rPr>
        <w:t xml:space="preserve"> </w:t>
      </w:r>
      <w:r w:rsidR="00C03427" w:rsidRPr="00F94357">
        <w:rPr>
          <w:lang w:val="en-GB"/>
        </w:rPr>
        <w:t>above</w:t>
      </w:r>
      <w:r w:rsidRPr="00F94357">
        <w:rPr>
          <w:lang w:val="en-GB"/>
        </w:rPr>
        <w:t xml:space="preserve">), </w:t>
      </w:r>
      <w:r w:rsidR="008F206C" w:rsidRPr="00F94357">
        <w:rPr>
          <w:lang w:val="en-GB"/>
        </w:rPr>
        <w:t xml:space="preserve">as submitted by the applicants both before the domestic courts and before the Court </w:t>
      </w:r>
      <w:r w:rsidRPr="00F94357">
        <w:rPr>
          <w:lang w:val="en-GB"/>
        </w:rPr>
        <w:t>(</w:t>
      </w:r>
      <w:r w:rsidR="00C03427" w:rsidRPr="00F94357">
        <w:rPr>
          <w:lang w:val="en-GB"/>
        </w:rPr>
        <w:t>see paragraphs</w:t>
      </w:r>
      <w:r w:rsidRPr="00F94357">
        <w:rPr>
          <w:lang w:val="en-GB"/>
        </w:rPr>
        <w:t xml:space="preserve"> </w:t>
      </w:r>
      <w:r w:rsidR="006119D7" w:rsidRPr="00F94357">
        <w:rPr>
          <w:noProof/>
          <w:lang w:val="en-GB"/>
        </w:rPr>
        <w:t>30</w:t>
      </w:r>
      <w:r w:rsidRPr="00F94357">
        <w:rPr>
          <w:lang w:val="en-GB"/>
        </w:rPr>
        <w:t>-</w:t>
      </w:r>
      <w:r w:rsidR="006119D7" w:rsidRPr="00F94357">
        <w:rPr>
          <w:noProof/>
          <w:lang w:val="en-GB"/>
        </w:rPr>
        <w:t>33</w:t>
      </w:r>
      <w:r w:rsidRPr="00F94357">
        <w:rPr>
          <w:lang w:val="en-GB"/>
        </w:rPr>
        <w:t xml:space="preserve"> </w:t>
      </w:r>
      <w:r w:rsidR="00C03427" w:rsidRPr="00F94357">
        <w:rPr>
          <w:lang w:val="en-GB"/>
        </w:rPr>
        <w:t xml:space="preserve">and </w:t>
      </w:r>
      <w:r w:rsidR="006119D7" w:rsidRPr="00F94357">
        <w:rPr>
          <w:noProof/>
          <w:lang w:val="en-GB"/>
        </w:rPr>
        <w:t>52</w:t>
      </w:r>
      <w:r w:rsidRPr="00F94357">
        <w:rPr>
          <w:lang w:val="en-GB"/>
        </w:rPr>
        <w:t>-</w:t>
      </w:r>
      <w:r w:rsidR="006119D7" w:rsidRPr="00F94357">
        <w:rPr>
          <w:noProof/>
          <w:lang w:val="en-GB"/>
        </w:rPr>
        <w:t>53</w:t>
      </w:r>
      <w:r w:rsidRPr="00F94357">
        <w:rPr>
          <w:lang w:val="en-GB"/>
        </w:rPr>
        <w:t xml:space="preserve"> </w:t>
      </w:r>
      <w:r w:rsidR="00C03427" w:rsidRPr="00F94357">
        <w:rPr>
          <w:lang w:val="en-GB"/>
        </w:rPr>
        <w:t>above</w:t>
      </w:r>
      <w:r w:rsidRPr="00F94357">
        <w:rPr>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114</w:t>
      </w:r>
      <w:r w:rsidRPr="00F94357">
        <w:rPr>
          <w:lang w:val="en-GB"/>
        </w:rPr>
        <w:fldChar w:fldCharType="end"/>
      </w:r>
      <w:r w:rsidRPr="00F94357">
        <w:rPr>
          <w:lang w:val="en-GB"/>
        </w:rPr>
        <w:t>.  </w:t>
      </w:r>
      <w:r w:rsidR="008F206C" w:rsidRPr="00F94357">
        <w:rPr>
          <w:lang w:val="en-GB"/>
        </w:rPr>
        <w:t xml:space="preserve">Having regard to the </w:t>
      </w:r>
      <w:r w:rsidR="00104547" w:rsidRPr="00F94357">
        <w:rPr>
          <w:lang w:val="en-GB"/>
        </w:rPr>
        <w:t xml:space="preserve">domestic </w:t>
      </w:r>
      <w:r w:rsidR="008F206C" w:rsidRPr="00F94357">
        <w:rPr>
          <w:lang w:val="en-GB"/>
        </w:rPr>
        <w:t>courts</w:t>
      </w:r>
      <w:r w:rsidR="00F94357" w:rsidRPr="00F94357">
        <w:rPr>
          <w:lang w:val="en-GB"/>
        </w:rPr>
        <w:t>’</w:t>
      </w:r>
      <w:r w:rsidR="008F206C" w:rsidRPr="00F94357">
        <w:rPr>
          <w:lang w:val="en-GB"/>
        </w:rPr>
        <w:t xml:space="preserve"> conclusions in this regard</w:t>
      </w:r>
      <w:r w:rsidR="00104547" w:rsidRPr="00F94357">
        <w:rPr>
          <w:lang w:val="en-GB"/>
        </w:rPr>
        <w:t xml:space="preserve"> </w:t>
      </w:r>
      <w:r w:rsidR="00926900" w:rsidRPr="00F94357">
        <w:rPr>
          <w:lang w:val="en-GB"/>
        </w:rPr>
        <w:t xml:space="preserve">(see paragraph 104 above), the </w:t>
      </w:r>
      <w:r w:rsidR="008F206C" w:rsidRPr="00F94357">
        <w:rPr>
          <w:lang w:val="en-GB"/>
        </w:rPr>
        <w:t xml:space="preserve">Court considers it useful to emphasise that the </w:t>
      </w:r>
      <w:r w:rsidR="0023393A" w:rsidRPr="00F94357">
        <w:rPr>
          <w:lang w:val="en-GB"/>
        </w:rPr>
        <w:t>press</w:t>
      </w:r>
      <w:r w:rsidR="00F94357" w:rsidRPr="00F94357">
        <w:rPr>
          <w:lang w:val="en-GB"/>
        </w:rPr>
        <w:t>’</w:t>
      </w:r>
      <w:r w:rsidR="0023393A" w:rsidRPr="00F94357">
        <w:rPr>
          <w:lang w:val="en-GB"/>
        </w:rPr>
        <w:t xml:space="preserve">s </w:t>
      </w:r>
      <w:r w:rsidRPr="00F94357">
        <w:rPr>
          <w:lang w:val="en-GB"/>
        </w:rPr>
        <w:t xml:space="preserve">contribution </w:t>
      </w:r>
      <w:r w:rsidR="0023393A" w:rsidRPr="00F94357">
        <w:rPr>
          <w:lang w:val="en-GB"/>
        </w:rPr>
        <w:t xml:space="preserve">to a debate of </w:t>
      </w:r>
      <w:r w:rsidR="00997143" w:rsidRPr="00F94357">
        <w:rPr>
          <w:lang w:val="en-GB"/>
        </w:rPr>
        <w:t xml:space="preserve">public </w:t>
      </w:r>
      <w:r w:rsidR="0023393A" w:rsidRPr="00F94357">
        <w:rPr>
          <w:lang w:val="en-GB"/>
        </w:rPr>
        <w:t xml:space="preserve">interest cannot be limited merely to current events or pre-existing debates. Admittedly, the press is a vector for disseminating debates on </w:t>
      </w:r>
      <w:r w:rsidR="00104547" w:rsidRPr="00F94357">
        <w:rPr>
          <w:lang w:val="en-GB"/>
        </w:rPr>
        <w:t xml:space="preserve">matters of </w:t>
      </w:r>
      <w:r w:rsidR="00997143" w:rsidRPr="00F94357">
        <w:rPr>
          <w:lang w:val="en-GB"/>
        </w:rPr>
        <w:t xml:space="preserve">public </w:t>
      </w:r>
      <w:r w:rsidR="0023393A" w:rsidRPr="00F94357">
        <w:rPr>
          <w:lang w:val="en-GB"/>
        </w:rPr>
        <w:t>interest, but it also has the role of revealing and bringing to the public</w:t>
      </w:r>
      <w:r w:rsidR="00F94357" w:rsidRPr="00F94357">
        <w:rPr>
          <w:lang w:val="en-GB"/>
        </w:rPr>
        <w:t>’</w:t>
      </w:r>
      <w:r w:rsidR="0023393A" w:rsidRPr="00F94357">
        <w:rPr>
          <w:lang w:val="en-GB"/>
        </w:rPr>
        <w:t xml:space="preserve">s attention information capable of </w:t>
      </w:r>
      <w:r w:rsidR="00104547" w:rsidRPr="00F94357">
        <w:rPr>
          <w:lang w:val="en-GB"/>
        </w:rPr>
        <w:t>eliciting</w:t>
      </w:r>
      <w:r w:rsidR="0023393A" w:rsidRPr="00F94357">
        <w:rPr>
          <w:lang w:val="en-GB"/>
        </w:rPr>
        <w:t xml:space="preserve"> such interest and of giving rise to such a debate within </w:t>
      </w:r>
      <w:r w:rsidR="0023393A" w:rsidRPr="00F94357">
        <w:rPr>
          <w:lang w:val="en-GB"/>
        </w:rPr>
        <w:lastRenderedPageBreak/>
        <w:t xml:space="preserve">society. </w:t>
      </w:r>
      <w:r w:rsidR="00F77EE3" w:rsidRPr="00F94357">
        <w:rPr>
          <w:lang w:val="en-GB"/>
        </w:rPr>
        <w:t xml:space="preserve">Moreover, in view of the articles published in the </w:t>
      </w:r>
      <w:r w:rsidRPr="00F94357">
        <w:rPr>
          <w:i/>
          <w:lang w:val="en-GB"/>
        </w:rPr>
        <w:t>Daily Mail</w:t>
      </w:r>
      <w:r w:rsidR="00F77EE3" w:rsidRPr="00F94357">
        <w:rPr>
          <w:lang w:val="en-GB"/>
        </w:rPr>
        <w:t xml:space="preserve"> and in </w:t>
      </w:r>
      <w:r w:rsidRPr="00F94357">
        <w:rPr>
          <w:i/>
          <w:lang w:val="en-GB"/>
        </w:rPr>
        <w:t>Bunte</w:t>
      </w:r>
      <w:r w:rsidRPr="00F94357">
        <w:rPr>
          <w:lang w:val="en-GB"/>
        </w:rPr>
        <w:t xml:space="preserve"> (</w:t>
      </w:r>
      <w:r w:rsidR="008F206C" w:rsidRPr="00F94357">
        <w:rPr>
          <w:lang w:val="en-GB"/>
        </w:rPr>
        <w:t>see paragraphs</w:t>
      </w:r>
      <w:r w:rsidRPr="00F94357">
        <w:rPr>
          <w:lang w:val="en-GB"/>
        </w:rPr>
        <w:t xml:space="preserve"> </w:t>
      </w:r>
      <w:r w:rsidR="006119D7" w:rsidRPr="00F94357">
        <w:rPr>
          <w:noProof/>
          <w:lang w:val="en-GB"/>
        </w:rPr>
        <w:t>9</w:t>
      </w:r>
      <w:r w:rsidRPr="00F94357">
        <w:rPr>
          <w:lang w:val="en-GB"/>
        </w:rPr>
        <w:t xml:space="preserve"> </w:t>
      </w:r>
      <w:r w:rsidR="008F206C" w:rsidRPr="00F94357">
        <w:rPr>
          <w:lang w:val="en-GB"/>
        </w:rPr>
        <w:t xml:space="preserve">and </w:t>
      </w:r>
      <w:r w:rsidR="006119D7" w:rsidRPr="00F94357">
        <w:rPr>
          <w:noProof/>
          <w:lang w:val="en-GB"/>
        </w:rPr>
        <w:t>11</w:t>
      </w:r>
      <w:r w:rsidRPr="00F94357">
        <w:rPr>
          <w:lang w:val="en-GB"/>
        </w:rPr>
        <w:t xml:space="preserve"> </w:t>
      </w:r>
      <w:r w:rsidR="008F206C" w:rsidRPr="00F94357">
        <w:rPr>
          <w:lang w:val="en-GB"/>
        </w:rPr>
        <w:t>above</w:t>
      </w:r>
      <w:r w:rsidRPr="00F94357">
        <w:rPr>
          <w:lang w:val="en-GB"/>
        </w:rPr>
        <w:t xml:space="preserve">), </w:t>
      </w:r>
      <w:r w:rsidR="008F206C" w:rsidRPr="00F94357">
        <w:rPr>
          <w:lang w:val="en-GB"/>
        </w:rPr>
        <w:t>the Court notes that</w:t>
      </w:r>
      <w:r w:rsidR="0023393A" w:rsidRPr="00F94357">
        <w:rPr>
          <w:lang w:val="en-GB"/>
        </w:rPr>
        <w:t xml:space="preserve"> the child</w:t>
      </w:r>
      <w:r w:rsidR="00F94357" w:rsidRPr="00F94357">
        <w:rPr>
          <w:lang w:val="en-GB"/>
        </w:rPr>
        <w:t>’</w:t>
      </w:r>
      <w:r w:rsidR="0023393A" w:rsidRPr="00F94357">
        <w:rPr>
          <w:lang w:val="en-GB"/>
        </w:rPr>
        <w:t xml:space="preserve">s status as a potential heir was already a matter of public </w:t>
      </w:r>
      <w:r w:rsidRPr="00F94357">
        <w:rPr>
          <w:lang w:val="en-GB"/>
        </w:rPr>
        <w:t>discussion.</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115</w:t>
      </w:r>
      <w:r w:rsidRPr="00F94357">
        <w:rPr>
          <w:lang w:val="en-GB"/>
        </w:rPr>
        <w:fldChar w:fldCharType="end"/>
      </w:r>
      <w:r w:rsidRPr="00F94357">
        <w:rPr>
          <w:lang w:val="en-GB"/>
        </w:rPr>
        <w:t>.  </w:t>
      </w:r>
      <w:r w:rsidR="0023393A" w:rsidRPr="00F94357">
        <w:rPr>
          <w:lang w:val="en-GB"/>
        </w:rPr>
        <w:t xml:space="preserve">Accordingly, it considers that the national courts </w:t>
      </w:r>
      <w:r w:rsidR="00886479" w:rsidRPr="00F94357">
        <w:rPr>
          <w:lang w:val="en-GB"/>
        </w:rPr>
        <w:t xml:space="preserve">ought to have assessed the publication as </w:t>
      </w:r>
      <w:r w:rsidR="00CE52D1" w:rsidRPr="00F94357">
        <w:rPr>
          <w:lang w:val="en-GB"/>
        </w:rPr>
        <w:t xml:space="preserve">a </w:t>
      </w:r>
      <w:r w:rsidR="00886479" w:rsidRPr="00F94357">
        <w:rPr>
          <w:lang w:val="en-GB"/>
        </w:rPr>
        <w:t xml:space="preserve">whole in order to determine its subject-matter accurately, rather than </w:t>
      </w:r>
      <w:r w:rsidRPr="00F94357">
        <w:rPr>
          <w:lang w:val="en-GB"/>
        </w:rPr>
        <w:t>examin</w:t>
      </w:r>
      <w:r w:rsidR="00886479" w:rsidRPr="00F94357">
        <w:rPr>
          <w:lang w:val="en-GB"/>
        </w:rPr>
        <w:t>ing the remarks concerning the Prince</w:t>
      </w:r>
      <w:r w:rsidR="00F94357" w:rsidRPr="00F94357">
        <w:rPr>
          <w:lang w:val="en-GB"/>
        </w:rPr>
        <w:t>’</w:t>
      </w:r>
      <w:r w:rsidR="00886479" w:rsidRPr="00F94357">
        <w:rPr>
          <w:lang w:val="en-GB"/>
        </w:rPr>
        <w:t>s private life out of their context. In the event, however, they refused to take into consideration the</w:t>
      </w:r>
      <w:r w:rsidR="00EB3E1E" w:rsidRPr="00F94357">
        <w:rPr>
          <w:lang w:val="en-GB"/>
        </w:rPr>
        <w:t xml:space="preserve"> interest that the article</w:t>
      </w:r>
      <w:r w:rsidR="00F94357" w:rsidRPr="00F94357">
        <w:rPr>
          <w:lang w:val="en-GB"/>
        </w:rPr>
        <w:t>’</w:t>
      </w:r>
      <w:r w:rsidR="00EB3E1E" w:rsidRPr="00F94357">
        <w:rPr>
          <w:lang w:val="en-GB"/>
        </w:rPr>
        <w:t xml:space="preserve">s central message </w:t>
      </w:r>
      <w:r w:rsidRPr="00F94357">
        <w:rPr>
          <w:lang w:val="en-GB"/>
        </w:rPr>
        <w:t>– </w:t>
      </w:r>
      <w:r w:rsidR="00EB3E1E" w:rsidRPr="00F94357">
        <w:rPr>
          <w:lang w:val="en-GB"/>
        </w:rPr>
        <w:t xml:space="preserve">namely the existence of a child who had been fathered by the Prince </w:t>
      </w:r>
      <w:r w:rsidRPr="00F94357">
        <w:rPr>
          <w:lang w:val="en-GB"/>
        </w:rPr>
        <w:t xml:space="preserve">– </w:t>
      </w:r>
      <w:r w:rsidR="00EB3E1E" w:rsidRPr="00F94357">
        <w:rPr>
          <w:lang w:val="en-GB"/>
        </w:rPr>
        <w:t xml:space="preserve">could have for the public, </w:t>
      </w:r>
      <w:r w:rsidR="00886479" w:rsidRPr="00F94357">
        <w:rPr>
          <w:lang w:val="en-GB"/>
        </w:rPr>
        <w:t xml:space="preserve">and </w:t>
      </w:r>
      <w:r w:rsidR="00EB3E1E" w:rsidRPr="00F94357">
        <w:rPr>
          <w:lang w:val="en-GB"/>
        </w:rPr>
        <w:t xml:space="preserve">instead </w:t>
      </w:r>
      <w:r w:rsidR="00886479" w:rsidRPr="00F94357">
        <w:rPr>
          <w:lang w:val="en-GB"/>
        </w:rPr>
        <w:t>concentrated on the details provided by Ms Coste about the couple</w:t>
      </w:r>
      <w:r w:rsidR="00F94357" w:rsidRPr="00F94357">
        <w:rPr>
          <w:lang w:val="en-GB"/>
        </w:rPr>
        <w:t>’</w:t>
      </w:r>
      <w:r w:rsidR="00886479" w:rsidRPr="00F94357">
        <w:rPr>
          <w:lang w:val="en-GB"/>
        </w:rPr>
        <w:t xml:space="preserve">s intimate relationship. In so doing, they </w:t>
      </w:r>
      <w:r w:rsidR="00EB3E1E" w:rsidRPr="00F94357">
        <w:rPr>
          <w:lang w:val="en-GB"/>
        </w:rPr>
        <w:t>deprived the</w:t>
      </w:r>
      <w:r w:rsidR="004C056D" w:rsidRPr="00F94357">
        <w:rPr>
          <w:lang w:val="en-GB"/>
        </w:rPr>
        <w:t xml:space="preserve"> </w:t>
      </w:r>
      <w:r w:rsidR="00997143" w:rsidRPr="00F94357">
        <w:rPr>
          <w:lang w:val="en-GB"/>
        </w:rPr>
        <w:t>public</w:t>
      </w:r>
      <w:r w:rsidR="004C056D" w:rsidRPr="00F94357">
        <w:rPr>
          <w:lang w:val="en-GB"/>
        </w:rPr>
        <w:t>-interest justification relied upon by the applicants of any effectiveness</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116</w:t>
      </w:r>
      <w:r w:rsidRPr="00F94357">
        <w:rPr>
          <w:lang w:val="en-GB"/>
        </w:rPr>
        <w:fldChar w:fldCharType="end"/>
      </w:r>
      <w:r w:rsidRPr="00F94357">
        <w:rPr>
          <w:lang w:val="en-GB"/>
        </w:rPr>
        <w:t>.  </w:t>
      </w:r>
      <w:r w:rsidR="0023393A" w:rsidRPr="00F94357">
        <w:rPr>
          <w:lang w:val="en-GB"/>
        </w:rPr>
        <w:t>In th</w:t>
      </w:r>
      <w:r w:rsidR="004C056D" w:rsidRPr="00F94357">
        <w:rPr>
          <w:lang w:val="en-GB"/>
        </w:rPr>
        <w:t xml:space="preserve">is </w:t>
      </w:r>
      <w:r w:rsidR="0023393A" w:rsidRPr="00F94357">
        <w:rPr>
          <w:lang w:val="en-GB"/>
        </w:rPr>
        <w:t>case, however</w:t>
      </w:r>
      <w:r w:rsidRPr="00F94357">
        <w:rPr>
          <w:lang w:val="en-GB"/>
        </w:rPr>
        <w:t xml:space="preserve">, </w:t>
      </w:r>
      <w:r w:rsidR="0022543E" w:rsidRPr="00F94357">
        <w:rPr>
          <w:lang w:val="en-GB"/>
        </w:rPr>
        <w:t xml:space="preserve">having regard to the nature of the information in issue, the </w:t>
      </w:r>
      <w:r w:rsidRPr="00F94357">
        <w:rPr>
          <w:lang w:val="en-GB"/>
        </w:rPr>
        <w:t>Cour</w:t>
      </w:r>
      <w:r w:rsidR="00886479" w:rsidRPr="00F94357">
        <w:rPr>
          <w:lang w:val="en-GB"/>
        </w:rPr>
        <w:t>t</w:t>
      </w:r>
      <w:r w:rsidRPr="00F94357">
        <w:rPr>
          <w:lang w:val="en-GB"/>
        </w:rPr>
        <w:t xml:space="preserve"> </w:t>
      </w:r>
      <w:r w:rsidR="00886479" w:rsidRPr="00F94357">
        <w:rPr>
          <w:lang w:val="en-GB"/>
        </w:rPr>
        <w:t xml:space="preserve">finds no reason to doubt that, in publishing </w:t>
      </w:r>
      <w:r w:rsidRPr="00F94357">
        <w:rPr>
          <w:lang w:val="en-GB"/>
        </w:rPr>
        <w:t>M</w:t>
      </w:r>
      <w:r w:rsidR="0022543E" w:rsidRPr="00F94357">
        <w:rPr>
          <w:lang w:val="en-GB"/>
        </w:rPr>
        <w:t>s</w:t>
      </w:r>
      <w:r w:rsidR="00845831" w:rsidRPr="00F94357">
        <w:rPr>
          <w:lang w:val="en-GB"/>
        </w:rPr>
        <w:t> </w:t>
      </w:r>
      <w:r w:rsidRPr="00F94357">
        <w:rPr>
          <w:lang w:val="en-GB"/>
        </w:rPr>
        <w:t>Coste</w:t>
      </w:r>
      <w:r w:rsidR="00F94357" w:rsidRPr="00F94357">
        <w:rPr>
          <w:lang w:val="en-GB"/>
        </w:rPr>
        <w:t>’</w:t>
      </w:r>
      <w:r w:rsidR="00886479" w:rsidRPr="00F94357">
        <w:rPr>
          <w:lang w:val="en-GB"/>
        </w:rPr>
        <w:t xml:space="preserve">s account, the applicants </w:t>
      </w:r>
      <w:r w:rsidR="00CE52D1" w:rsidRPr="00F94357">
        <w:rPr>
          <w:lang w:val="en-GB"/>
        </w:rPr>
        <w:t xml:space="preserve">could be understood as having </w:t>
      </w:r>
      <w:r w:rsidR="00104547" w:rsidRPr="00F94357">
        <w:rPr>
          <w:lang w:val="en-GB"/>
        </w:rPr>
        <w:t>contribute</w:t>
      </w:r>
      <w:r w:rsidR="00737BD5" w:rsidRPr="00F94357">
        <w:rPr>
          <w:lang w:val="en-GB"/>
        </w:rPr>
        <w:t>d</w:t>
      </w:r>
      <w:r w:rsidR="00104547" w:rsidRPr="00F94357">
        <w:rPr>
          <w:lang w:val="en-GB"/>
        </w:rPr>
        <w:t xml:space="preserve"> to the coverage of a subject </w:t>
      </w:r>
      <w:r w:rsidR="00886479" w:rsidRPr="00F94357">
        <w:rPr>
          <w:lang w:val="en-GB"/>
        </w:rPr>
        <w:t xml:space="preserve">of </w:t>
      </w:r>
      <w:r w:rsidR="00997143" w:rsidRPr="00F94357">
        <w:rPr>
          <w:lang w:val="en-GB"/>
        </w:rPr>
        <w:t xml:space="preserve">public </w:t>
      </w:r>
      <w:r w:rsidR="00886479" w:rsidRPr="00F94357">
        <w:rPr>
          <w:lang w:val="en-GB"/>
        </w:rPr>
        <w:t>interest.</w:t>
      </w:r>
    </w:p>
    <w:p w:rsidR="00EC63F1" w:rsidRPr="00F94357" w:rsidRDefault="00671B12" w:rsidP="00F94357">
      <w:pPr>
        <w:pStyle w:val="ECHRHeading4"/>
        <w:rPr>
          <w:lang w:val="en-GB"/>
        </w:rPr>
      </w:pPr>
      <w:r w:rsidRPr="00F94357">
        <w:rPr>
          <w:lang w:val="en-GB"/>
        </w:rPr>
        <w:t>(</w:t>
      </w:r>
      <w:r w:rsidR="00800D9B" w:rsidRPr="00F94357">
        <w:rPr>
          <w:lang w:val="en-GB"/>
        </w:rPr>
        <w:t>b</w:t>
      </w:r>
      <w:r w:rsidRPr="00F94357">
        <w:rPr>
          <w:lang w:val="en-GB"/>
        </w:rPr>
        <w:t>)</w:t>
      </w:r>
      <w:r w:rsidR="00845831" w:rsidRPr="00F94357">
        <w:rPr>
          <w:lang w:val="en-GB"/>
        </w:rPr>
        <w:t> </w:t>
      </w:r>
      <w:r w:rsidR="00921055" w:rsidRPr="00F94357">
        <w:rPr>
          <w:lang w:val="en-GB"/>
        </w:rPr>
        <w:t> How</w:t>
      </w:r>
      <w:r w:rsidR="00DE359C" w:rsidRPr="00F94357">
        <w:rPr>
          <w:lang w:val="en-GB"/>
        </w:rPr>
        <w:t xml:space="preserve"> well known is the person concerned and what is the subject of the </w:t>
      </w:r>
      <w:r w:rsidR="00997143" w:rsidRPr="00F94357">
        <w:rPr>
          <w:lang w:val="en-GB"/>
        </w:rPr>
        <w:t xml:space="preserve">news </w:t>
      </w:r>
      <w:r w:rsidR="00DE359C" w:rsidRPr="00F94357">
        <w:rPr>
          <w:lang w:val="en-GB"/>
        </w:rPr>
        <w:t>report?</w:t>
      </w:r>
    </w:p>
    <w:p w:rsidR="00EC63F1" w:rsidRPr="00F94357" w:rsidRDefault="00671B12" w:rsidP="00F94357">
      <w:pPr>
        <w:pStyle w:val="ECHRHeading5"/>
        <w:rPr>
          <w:lang w:val="en-GB"/>
        </w:rPr>
      </w:pPr>
      <w:r w:rsidRPr="00F94357">
        <w:rPr>
          <w:lang w:val="en-GB"/>
        </w:rPr>
        <w:t>(</w:t>
      </w:r>
      <w:r w:rsidR="00800D9B" w:rsidRPr="00F94357">
        <w:rPr>
          <w:lang w:val="en-GB"/>
        </w:rPr>
        <w:t>i</w:t>
      </w:r>
      <w:r w:rsidRPr="00F94357">
        <w:rPr>
          <w:lang w:val="en-GB"/>
        </w:rPr>
        <w:t>)</w:t>
      </w:r>
      <w:r w:rsidR="007C4D7B" w:rsidRPr="00F94357">
        <w:rPr>
          <w:lang w:val="en-GB"/>
        </w:rPr>
        <w:t> </w:t>
      </w:r>
      <w:r w:rsidR="00845831" w:rsidRPr="00F94357">
        <w:rPr>
          <w:lang w:val="en-GB"/>
        </w:rPr>
        <w:t> </w:t>
      </w:r>
      <w:r w:rsidR="007C4D7B" w:rsidRPr="00F94357">
        <w:rPr>
          <w:lang w:val="en-GB"/>
        </w:rPr>
        <w:t>Consequences</w:t>
      </w:r>
      <w:r w:rsidR="00DE359C" w:rsidRPr="00F94357">
        <w:rPr>
          <w:lang w:val="en-GB"/>
        </w:rPr>
        <w:t xml:space="preserve"> of the classification as a “public figure”</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117</w:t>
      </w:r>
      <w:r w:rsidRPr="00F94357">
        <w:rPr>
          <w:lang w:val="en-GB"/>
        </w:rPr>
        <w:fldChar w:fldCharType="end"/>
      </w:r>
      <w:r w:rsidRPr="00F94357">
        <w:rPr>
          <w:lang w:val="en-GB"/>
        </w:rPr>
        <w:t>.  </w:t>
      </w:r>
      <w:r w:rsidR="009652CA" w:rsidRPr="00F94357">
        <w:rPr>
          <w:lang w:val="en-GB"/>
        </w:rPr>
        <w:t xml:space="preserve">The Court reiterates that the role or function of the person concerned and the nature of the activities that are the subject of the </w:t>
      </w:r>
      <w:r w:rsidR="00997143" w:rsidRPr="00F94357">
        <w:rPr>
          <w:lang w:val="en-GB"/>
        </w:rPr>
        <w:t xml:space="preserve">news </w:t>
      </w:r>
      <w:r w:rsidR="009652CA" w:rsidRPr="00F94357">
        <w:rPr>
          <w:lang w:val="en-GB"/>
        </w:rPr>
        <w:t>report and/or photo</w:t>
      </w:r>
      <w:r w:rsidR="00104547" w:rsidRPr="00F94357">
        <w:rPr>
          <w:lang w:val="en-GB"/>
        </w:rPr>
        <w:t>graph</w:t>
      </w:r>
      <w:r w:rsidR="009652CA" w:rsidRPr="00F94357">
        <w:rPr>
          <w:lang w:val="en-GB"/>
        </w:rPr>
        <w:t xml:space="preserve"> constitute another important criterion to be taken into consideration </w:t>
      </w:r>
      <w:r w:rsidRPr="00F94357">
        <w:rPr>
          <w:lang w:val="en-GB"/>
        </w:rPr>
        <w:t>(</w:t>
      </w:r>
      <w:r w:rsidR="009652CA" w:rsidRPr="00F94357">
        <w:rPr>
          <w:lang w:val="en-GB"/>
        </w:rPr>
        <w:t xml:space="preserve">see </w:t>
      </w:r>
      <w:r w:rsidRPr="00F94357">
        <w:rPr>
          <w:i/>
          <w:lang w:val="en-GB"/>
        </w:rPr>
        <w:t>Von Hannover (n</w:t>
      </w:r>
      <w:r w:rsidR="009652CA" w:rsidRPr="00F94357">
        <w:rPr>
          <w:i/>
          <w:lang w:val="en-GB"/>
        </w:rPr>
        <w:t>o.</w:t>
      </w:r>
      <w:r w:rsidR="00845831" w:rsidRPr="00F94357">
        <w:rPr>
          <w:i/>
          <w:lang w:val="en-GB"/>
        </w:rPr>
        <w:t xml:space="preserve"> </w:t>
      </w:r>
      <w:r w:rsidRPr="00F94357">
        <w:rPr>
          <w:i/>
          <w:lang w:val="en-GB"/>
        </w:rPr>
        <w:t>2)</w:t>
      </w:r>
      <w:r w:rsidRPr="00F94357">
        <w:rPr>
          <w:lang w:val="en-GB"/>
        </w:rPr>
        <w:t xml:space="preserve">, </w:t>
      </w:r>
      <w:r w:rsidR="009652CA" w:rsidRPr="00F94357">
        <w:rPr>
          <w:lang w:val="en-GB"/>
        </w:rPr>
        <w:t>cited above</w:t>
      </w:r>
      <w:r w:rsidRPr="00F94357">
        <w:rPr>
          <w:lang w:val="en-GB"/>
        </w:rPr>
        <w:t xml:space="preserve">, § 110, </w:t>
      </w:r>
      <w:r w:rsidR="009652CA" w:rsidRPr="00F94357">
        <w:rPr>
          <w:lang w:val="en-GB"/>
        </w:rPr>
        <w:t xml:space="preserve">and </w:t>
      </w:r>
      <w:r w:rsidRPr="00F94357">
        <w:rPr>
          <w:i/>
          <w:lang w:val="en-GB"/>
        </w:rPr>
        <w:t>Axel Springer</w:t>
      </w:r>
      <w:r w:rsidRPr="00F94357">
        <w:rPr>
          <w:lang w:val="en-GB"/>
        </w:rPr>
        <w:t xml:space="preserve">, </w:t>
      </w:r>
      <w:r w:rsidR="009652CA" w:rsidRPr="00F94357">
        <w:rPr>
          <w:lang w:val="en-GB"/>
        </w:rPr>
        <w:t>cited above</w:t>
      </w:r>
      <w:r w:rsidRPr="00F94357">
        <w:rPr>
          <w:lang w:val="en-GB"/>
        </w:rPr>
        <w:t>, §</w:t>
      </w:r>
      <w:r w:rsidR="00845831" w:rsidRPr="00F94357">
        <w:rPr>
          <w:lang w:val="en-GB"/>
        </w:rPr>
        <w:t xml:space="preserve"> </w:t>
      </w:r>
      <w:r w:rsidRPr="00F94357">
        <w:rPr>
          <w:lang w:val="en-GB"/>
        </w:rPr>
        <w:t xml:space="preserve">91). </w:t>
      </w:r>
      <w:r w:rsidR="009652CA" w:rsidRPr="00F94357">
        <w:rPr>
          <w:lang w:val="en-GB"/>
        </w:rPr>
        <w:t>The extent to which an individual has a public profile or is well-known influences the protection that may be afforded to his or her private life</w:t>
      </w:r>
      <w:r w:rsidRPr="00F94357">
        <w:rPr>
          <w:lang w:val="en-GB"/>
        </w:rPr>
        <w:t xml:space="preserve">. </w:t>
      </w:r>
      <w:r w:rsidR="009652CA" w:rsidRPr="00F94357">
        <w:rPr>
          <w:lang w:val="en-GB"/>
        </w:rPr>
        <w:t xml:space="preserve">Thus, the Court has acknowledged on numerous occasions that the public was entitled to be informed about certain aspects of the private life of public figures (see, </w:t>
      </w:r>
      <w:r w:rsidR="009652CA" w:rsidRPr="00F94357">
        <w:rPr>
          <w:i/>
          <w:lang w:val="en-GB"/>
        </w:rPr>
        <w:t>inter alia</w:t>
      </w:r>
      <w:r w:rsidR="009652CA" w:rsidRPr="00F94357">
        <w:rPr>
          <w:lang w:val="en-GB"/>
        </w:rPr>
        <w:t xml:space="preserve">, </w:t>
      </w:r>
      <w:r w:rsidR="009652CA" w:rsidRPr="00F94357">
        <w:rPr>
          <w:i/>
          <w:lang w:val="en-GB"/>
        </w:rPr>
        <w:t>Karhuvaara and Iltalehti v.</w:t>
      </w:r>
      <w:r w:rsidR="00845831" w:rsidRPr="00F94357">
        <w:rPr>
          <w:i/>
          <w:lang w:val="en-GB"/>
        </w:rPr>
        <w:t> </w:t>
      </w:r>
      <w:r w:rsidR="009652CA" w:rsidRPr="00F94357">
        <w:rPr>
          <w:i/>
          <w:lang w:val="en-GB"/>
        </w:rPr>
        <w:t>Finland</w:t>
      </w:r>
      <w:r w:rsidR="009652CA" w:rsidRPr="00F94357">
        <w:rPr>
          <w:lang w:val="en-GB"/>
        </w:rPr>
        <w:t>, no. 53678/00, § 45, ECHR 2004</w:t>
      </w:r>
      <w:r w:rsidR="009652CA" w:rsidRPr="00F94357">
        <w:rPr>
          <w:lang w:val="en-GB"/>
        </w:rPr>
        <w:noBreakHyphen/>
        <w:t>X).</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118</w:t>
      </w:r>
      <w:r w:rsidRPr="00F94357">
        <w:rPr>
          <w:lang w:val="en-GB"/>
        </w:rPr>
        <w:fldChar w:fldCharType="end"/>
      </w:r>
      <w:r w:rsidRPr="00F94357">
        <w:rPr>
          <w:lang w:val="en-GB"/>
        </w:rPr>
        <w:t>.  </w:t>
      </w:r>
      <w:r w:rsidR="001662B0" w:rsidRPr="00F94357">
        <w:rPr>
          <w:lang w:val="en-GB"/>
        </w:rPr>
        <w:t>It is therefore necessary to distinguish between private individuals and persons acting in a public context, as political figures or public figures</w:t>
      </w:r>
      <w:r w:rsidRPr="00F94357">
        <w:rPr>
          <w:lang w:val="en-GB"/>
        </w:rPr>
        <w:t xml:space="preserve">. </w:t>
      </w:r>
      <w:r w:rsidR="001662B0" w:rsidRPr="00F94357">
        <w:rPr>
          <w:lang w:val="en-GB"/>
        </w:rPr>
        <w:t xml:space="preserve">A fundamental distinction needs to be made between reporting details of the private life of an individual and reporting facts capable of contributing to a debate in a democratic society, relating to politicians in the exercise of their official functions for example </w:t>
      </w:r>
      <w:r w:rsidRPr="00F94357">
        <w:rPr>
          <w:lang w:val="en-GB"/>
        </w:rPr>
        <w:t>(</w:t>
      </w:r>
      <w:r w:rsidR="00D23F1A" w:rsidRPr="00F94357">
        <w:rPr>
          <w:lang w:val="en-GB"/>
        </w:rPr>
        <w:t xml:space="preserve">see </w:t>
      </w:r>
      <w:r w:rsidRPr="00F94357">
        <w:rPr>
          <w:i/>
          <w:lang w:val="en-GB"/>
        </w:rPr>
        <w:t>Von Hannover</w:t>
      </w:r>
      <w:r w:rsidRPr="00F94357">
        <w:rPr>
          <w:lang w:val="en-GB"/>
        </w:rPr>
        <w:t xml:space="preserve">, </w:t>
      </w:r>
      <w:r w:rsidR="00D23F1A" w:rsidRPr="00F94357">
        <w:rPr>
          <w:lang w:val="en-GB"/>
        </w:rPr>
        <w:t>cited above</w:t>
      </w:r>
      <w:r w:rsidRPr="00F94357">
        <w:rPr>
          <w:lang w:val="en-GB"/>
        </w:rPr>
        <w:t>, § 63</w:t>
      </w:r>
      <w:r w:rsidR="00D23F1A" w:rsidRPr="00F94357">
        <w:rPr>
          <w:lang w:val="en-GB"/>
        </w:rPr>
        <w:t>,</w:t>
      </w:r>
      <w:r w:rsidRPr="00F94357">
        <w:rPr>
          <w:lang w:val="en-GB"/>
        </w:rPr>
        <w:t xml:space="preserve"> </w:t>
      </w:r>
      <w:r w:rsidR="00D23F1A" w:rsidRPr="00F94357">
        <w:rPr>
          <w:lang w:val="en-GB"/>
        </w:rPr>
        <w:t xml:space="preserve">and </w:t>
      </w:r>
      <w:r w:rsidRPr="00F94357">
        <w:rPr>
          <w:i/>
          <w:szCs w:val="24"/>
          <w:lang w:val="en-GB"/>
        </w:rPr>
        <w:t xml:space="preserve">Standard Verlags GmbH </w:t>
      </w:r>
      <w:r w:rsidR="00D23F1A" w:rsidRPr="00F94357">
        <w:rPr>
          <w:i/>
          <w:szCs w:val="24"/>
          <w:lang w:val="en-GB"/>
        </w:rPr>
        <w:t xml:space="preserve">and </w:t>
      </w:r>
      <w:r w:rsidRPr="00F94357">
        <w:rPr>
          <w:i/>
          <w:szCs w:val="24"/>
          <w:lang w:val="en-GB"/>
        </w:rPr>
        <w:t xml:space="preserve">Krawagna-Pfeifer </w:t>
      </w:r>
      <w:r w:rsidR="00D23F1A" w:rsidRPr="00F94357">
        <w:rPr>
          <w:i/>
          <w:szCs w:val="24"/>
          <w:lang w:val="en-GB"/>
        </w:rPr>
        <w:t>v</w:t>
      </w:r>
      <w:r w:rsidRPr="00F94357">
        <w:rPr>
          <w:i/>
          <w:szCs w:val="24"/>
          <w:lang w:val="en-GB"/>
        </w:rPr>
        <w:t>.</w:t>
      </w:r>
      <w:r w:rsidR="00845831" w:rsidRPr="00F94357">
        <w:rPr>
          <w:i/>
          <w:szCs w:val="24"/>
          <w:lang w:val="en-GB"/>
        </w:rPr>
        <w:t xml:space="preserve"> </w:t>
      </w:r>
      <w:r w:rsidRPr="00F94357">
        <w:rPr>
          <w:i/>
          <w:szCs w:val="24"/>
          <w:lang w:val="en-GB"/>
        </w:rPr>
        <w:t>Au</w:t>
      </w:r>
      <w:r w:rsidR="00D23F1A" w:rsidRPr="00F94357">
        <w:rPr>
          <w:i/>
          <w:szCs w:val="24"/>
          <w:lang w:val="en-GB"/>
        </w:rPr>
        <w:t>s</w:t>
      </w:r>
      <w:r w:rsidRPr="00F94357">
        <w:rPr>
          <w:i/>
          <w:szCs w:val="24"/>
          <w:lang w:val="en-GB"/>
        </w:rPr>
        <w:t>tri</w:t>
      </w:r>
      <w:r w:rsidR="00D23F1A" w:rsidRPr="00F94357">
        <w:rPr>
          <w:i/>
          <w:szCs w:val="24"/>
          <w:lang w:val="en-GB"/>
        </w:rPr>
        <w:t>a</w:t>
      </w:r>
      <w:r w:rsidRPr="00F94357">
        <w:rPr>
          <w:szCs w:val="24"/>
          <w:lang w:val="en-GB"/>
        </w:rPr>
        <w:t>, n</w:t>
      </w:r>
      <w:r w:rsidR="00D23F1A" w:rsidRPr="00F94357">
        <w:rPr>
          <w:szCs w:val="24"/>
          <w:lang w:val="en-GB"/>
        </w:rPr>
        <w:t>o. </w:t>
      </w:r>
      <w:r w:rsidRPr="00F94357">
        <w:rPr>
          <w:szCs w:val="24"/>
          <w:lang w:val="en-GB"/>
        </w:rPr>
        <w:t xml:space="preserve">19710/02, § 47, 2 </w:t>
      </w:r>
      <w:r w:rsidR="00D23F1A" w:rsidRPr="00F94357">
        <w:rPr>
          <w:szCs w:val="24"/>
          <w:lang w:val="en-GB"/>
        </w:rPr>
        <w:t>November</w:t>
      </w:r>
      <w:r w:rsidRPr="00F94357">
        <w:rPr>
          <w:szCs w:val="24"/>
          <w:lang w:val="en-GB"/>
        </w:rPr>
        <w:t xml:space="preserve"> 2006).</w:t>
      </w:r>
    </w:p>
    <w:p w:rsidR="00800D9B" w:rsidRPr="00F94357" w:rsidRDefault="00800D9B" w:rsidP="00F94357">
      <w:pPr>
        <w:pStyle w:val="ECHRPara"/>
        <w:rPr>
          <w:szCs w:val="24"/>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119</w:t>
      </w:r>
      <w:r w:rsidRPr="00F94357">
        <w:rPr>
          <w:lang w:val="en-GB"/>
        </w:rPr>
        <w:fldChar w:fldCharType="end"/>
      </w:r>
      <w:r w:rsidRPr="00F94357">
        <w:rPr>
          <w:lang w:val="en-GB"/>
        </w:rPr>
        <w:t>.  </w:t>
      </w:r>
      <w:r w:rsidR="001662B0" w:rsidRPr="00F94357">
        <w:rPr>
          <w:lang w:val="en-GB"/>
        </w:rPr>
        <w:t xml:space="preserve">Thus, depending on whether or not he or she is vested with official functions, an individual will enjoy a more or less restricted right to his or her </w:t>
      </w:r>
      <w:r w:rsidR="00CB6B28" w:rsidRPr="00F94357">
        <w:rPr>
          <w:lang w:val="en-GB"/>
        </w:rPr>
        <w:t>intimacy</w:t>
      </w:r>
      <w:r w:rsidR="001662B0" w:rsidRPr="00F94357">
        <w:rPr>
          <w:lang w:val="en-GB"/>
        </w:rPr>
        <w:t xml:space="preserve">: in this regard, the right of public figures to keep their private life secret is, in principle, wider where they do not hold any official </w:t>
      </w:r>
      <w:r w:rsidR="001662B0" w:rsidRPr="00F94357">
        <w:rPr>
          <w:lang w:val="en-GB"/>
        </w:rPr>
        <w:lastRenderedPageBreak/>
        <w:t xml:space="preserve">functions (even if, as members of a ruling family, they represent that family at certain events; see </w:t>
      </w:r>
      <w:r w:rsidR="001662B0" w:rsidRPr="00F94357">
        <w:rPr>
          <w:i/>
          <w:lang w:val="en-GB"/>
        </w:rPr>
        <w:t>Von Hannover</w:t>
      </w:r>
      <w:r w:rsidR="001662B0" w:rsidRPr="00F94357">
        <w:rPr>
          <w:lang w:val="en-GB"/>
        </w:rPr>
        <w:t>, cited above, §§</w:t>
      </w:r>
      <w:r w:rsidR="00845831" w:rsidRPr="00F94357">
        <w:rPr>
          <w:lang w:val="en-GB"/>
        </w:rPr>
        <w:t xml:space="preserve"> </w:t>
      </w:r>
      <w:r w:rsidR="001662B0" w:rsidRPr="00F94357">
        <w:rPr>
          <w:lang w:val="en-GB"/>
        </w:rPr>
        <w:t xml:space="preserve">76-77) and is more restricted where they do hold such a function </w:t>
      </w:r>
      <w:r w:rsidRPr="00F94357">
        <w:rPr>
          <w:lang w:val="en-GB"/>
        </w:rPr>
        <w:t>(</w:t>
      </w:r>
      <w:r w:rsidR="001F3C24" w:rsidRPr="00F94357">
        <w:rPr>
          <w:lang w:val="en-GB"/>
        </w:rPr>
        <w:t xml:space="preserve">see, for example, </w:t>
      </w:r>
      <w:r w:rsidRPr="00F94357">
        <w:rPr>
          <w:i/>
          <w:lang w:val="en-GB"/>
        </w:rPr>
        <w:t xml:space="preserve">Lingens </w:t>
      </w:r>
      <w:r w:rsidR="001F3C24" w:rsidRPr="00F94357">
        <w:rPr>
          <w:i/>
          <w:lang w:val="en-GB"/>
        </w:rPr>
        <w:t>v</w:t>
      </w:r>
      <w:r w:rsidRPr="00F94357">
        <w:rPr>
          <w:i/>
          <w:lang w:val="en-GB"/>
        </w:rPr>
        <w:t>.</w:t>
      </w:r>
      <w:r w:rsidR="00845831" w:rsidRPr="00F94357">
        <w:rPr>
          <w:i/>
          <w:lang w:val="en-GB"/>
        </w:rPr>
        <w:t> </w:t>
      </w:r>
      <w:r w:rsidRPr="00F94357">
        <w:rPr>
          <w:i/>
          <w:lang w:val="en-GB"/>
        </w:rPr>
        <w:t>Au</w:t>
      </w:r>
      <w:r w:rsidR="001F3C24" w:rsidRPr="00F94357">
        <w:rPr>
          <w:i/>
          <w:lang w:val="en-GB"/>
        </w:rPr>
        <w:t>s</w:t>
      </w:r>
      <w:r w:rsidRPr="00F94357">
        <w:rPr>
          <w:i/>
          <w:lang w:val="en-GB"/>
        </w:rPr>
        <w:t>tri</w:t>
      </w:r>
      <w:r w:rsidR="001F3C24" w:rsidRPr="00F94357">
        <w:rPr>
          <w:i/>
          <w:lang w:val="en-GB"/>
        </w:rPr>
        <w:t>a</w:t>
      </w:r>
      <w:r w:rsidRPr="00F94357">
        <w:rPr>
          <w:lang w:val="en-GB"/>
        </w:rPr>
        <w:t xml:space="preserve">, 8 </w:t>
      </w:r>
      <w:r w:rsidR="001F3C24" w:rsidRPr="00F94357">
        <w:rPr>
          <w:lang w:val="en-GB"/>
        </w:rPr>
        <w:t xml:space="preserve">July </w:t>
      </w:r>
      <w:r w:rsidRPr="00F94357">
        <w:rPr>
          <w:lang w:val="en-GB"/>
        </w:rPr>
        <w:t>1986, §</w:t>
      </w:r>
      <w:r w:rsidR="00845831" w:rsidRPr="00F94357">
        <w:rPr>
          <w:lang w:val="en-GB"/>
        </w:rPr>
        <w:t xml:space="preserve"> </w:t>
      </w:r>
      <w:r w:rsidRPr="00F94357">
        <w:rPr>
          <w:lang w:val="en-GB"/>
        </w:rPr>
        <w:t xml:space="preserve">42, </w:t>
      </w:r>
      <w:r w:rsidR="001F3C24" w:rsidRPr="00F94357">
        <w:rPr>
          <w:lang w:val="en-GB"/>
        </w:rPr>
        <w:t xml:space="preserve">Series </w:t>
      </w:r>
      <w:r w:rsidRPr="00F94357">
        <w:rPr>
          <w:lang w:val="en-GB"/>
        </w:rPr>
        <w:t>A n</w:t>
      </w:r>
      <w:r w:rsidR="001F3C24" w:rsidRPr="00F94357">
        <w:rPr>
          <w:lang w:val="en-GB"/>
        </w:rPr>
        <w:t>o.</w:t>
      </w:r>
      <w:r w:rsidRPr="00F94357">
        <w:rPr>
          <w:lang w:val="en-GB"/>
        </w:rPr>
        <w:t xml:space="preserve"> 103, </w:t>
      </w:r>
      <w:r w:rsidR="001F3C24" w:rsidRPr="00F94357">
        <w:rPr>
          <w:lang w:val="en-GB"/>
        </w:rPr>
        <w:t xml:space="preserve">and </w:t>
      </w:r>
      <w:r w:rsidRPr="00F94357">
        <w:rPr>
          <w:i/>
          <w:lang w:val="en-GB"/>
        </w:rPr>
        <w:t xml:space="preserve">Ojala </w:t>
      </w:r>
      <w:r w:rsidR="001F3C24" w:rsidRPr="00F94357">
        <w:rPr>
          <w:i/>
          <w:lang w:val="en-GB"/>
        </w:rPr>
        <w:t xml:space="preserve">and </w:t>
      </w:r>
      <w:r w:rsidRPr="00F94357">
        <w:rPr>
          <w:i/>
          <w:lang w:val="en-GB"/>
        </w:rPr>
        <w:t>Etukeno Oy</w:t>
      </w:r>
      <w:r w:rsidRPr="00F94357">
        <w:rPr>
          <w:lang w:val="en-GB"/>
        </w:rPr>
        <w:t xml:space="preserve">, </w:t>
      </w:r>
      <w:r w:rsidR="001F3C24" w:rsidRPr="00F94357">
        <w:rPr>
          <w:lang w:val="en-GB"/>
        </w:rPr>
        <w:t>cited above</w:t>
      </w:r>
      <w:r w:rsidRPr="00F94357">
        <w:rPr>
          <w:lang w:val="en-GB"/>
        </w:rPr>
        <w:t>, § 52).</w:t>
      </w:r>
    </w:p>
    <w:p w:rsidR="00800D9B" w:rsidRPr="00F94357" w:rsidRDefault="00800D9B" w:rsidP="00F94357">
      <w:pPr>
        <w:pStyle w:val="ECHRPara"/>
        <w:rPr>
          <w:szCs w:val="24"/>
          <w:lang w:val="en-GB"/>
        </w:rPr>
      </w:pPr>
      <w:r w:rsidRPr="00F94357">
        <w:rPr>
          <w:szCs w:val="24"/>
          <w:lang w:val="en-GB"/>
        </w:rPr>
        <w:fldChar w:fldCharType="begin"/>
      </w:r>
      <w:r w:rsidRPr="00F94357">
        <w:rPr>
          <w:szCs w:val="24"/>
          <w:lang w:val="en-GB"/>
        </w:rPr>
        <w:instrText xml:space="preserve"> SEQ level0 \*arabic </w:instrText>
      </w:r>
      <w:r w:rsidRPr="00F94357">
        <w:rPr>
          <w:szCs w:val="24"/>
          <w:lang w:val="en-GB"/>
        </w:rPr>
        <w:fldChar w:fldCharType="separate"/>
      </w:r>
      <w:r w:rsidR="00F94357" w:rsidRPr="00F94357">
        <w:rPr>
          <w:noProof/>
          <w:szCs w:val="24"/>
          <w:lang w:val="en-GB"/>
        </w:rPr>
        <w:t>120</w:t>
      </w:r>
      <w:r w:rsidRPr="00F94357">
        <w:rPr>
          <w:szCs w:val="24"/>
          <w:lang w:val="en-GB"/>
        </w:rPr>
        <w:fldChar w:fldCharType="end"/>
      </w:r>
      <w:r w:rsidRPr="00F94357">
        <w:rPr>
          <w:szCs w:val="24"/>
          <w:lang w:val="en-GB"/>
        </w:rPr>
        <w:t>.  </w:t>
      </w:r>
      <w:r w:rsidR="00F35551" w:rsidRPr="00F94357">
        <w:rPr>
          <w:szCs w:val="24"/>
          <w:lang w:val="en-GB"/>
        </w:rPr>
        <w:t>The fact of exercising a public function or of aspiring to political office necessarily exposes an individual to the attention of his or her fellow citizens, including in areas that come within one</w:t>
      </w:r>
      <w:r w:rsidR="00F94357" w:rsidRPr="00F94357">
        <w:rPr>
          <w:szCs w:val="24"/>
          <w:lang w:val="en-GB"/>
        </w:rPr>
        <w:t>’</w:t>
      </w:r>
      <w:r w:rsidR="00F35551" w:rsidRPr="00F94357">
        <w:rPr>
          <w:szCs w:val="24"/>
          <w:lang w:val="en-GB"/>
        </w:rPr>
        <w:t>s private life. Accordingly, certain private actions by public figures cannot be regarded as such, given their potential impact in view of the role played by those persons on the political or social scene and the public</w:t>
      </w:r>
      <w:r w:rsidR="00F94357" w:rsidRPr="00F94357">
        <w:rPr>
          <w:szCs w:val="24"/>
          <w:lang w:val="en-GB"/>
        </w:rPr>
        <w:t>’</w:t>
      </w:r>
      <w:r w:rsidR="00F35551" w:rsidRPr="00F94357">
        <w:rPr>
          <w:szCs w:val="24"/>
          <w:lang w:val="en-GB"/>
        </w:rPr>
        <w:t>s resultant interest in being informed of them</w:t>
      </w:r>
      <w:r w:rsidRPr="00F94357">
        <w:rPr>
          <w:szCs w:val="24"/>
          <w:lang w:val="en-GB"/>
        </w:rPr>
        <w:t>.</w:t>
      </w:r>
      <w:r w:rsidR="00F35551" w:rsidRPr="00F94357">
        <w:rPr>
          <w:szCs w:val="24"/>
          <w:lang w:val="en-GB"/>
        </w:rPr>
        <w:t xml:space="preserve"> The Court subscribes to the analysis of the Parliamentary Assembly of the Council of Europe,</w:t>
      </w:r>
      <w:r w:rsidR="00737BD5" w:rsidRPr="00F94357">
        <w:rPr>
          <w:szCs w:val="24"/>
          <w:lang w:val="en-GB"/>
        </w:rPr>
        <w:t xml:space="preserve"> </w:t>
      </w:r>
      <w:r w:rsidR="00F35551" w:rsidRPr="00F94357">
        <w:rPr>
          <w:szCs w:val="24"/>
          <w:lang w:val="en-GB"/>
        </w:rPr>
        <w:t>finding that “</w:t>
      </w:r>
      <w:r w:rsidR="00F35551" w:rsidRPr="00F94357">
        <w:rPr>
          <w:szCs w:val="24"/>
        </w:rPr>
        <w:t>public figures must recognise that the position they occupy in so</w:t>
      </w:r>
      <w:r w:rsidR="00F14E24" w:rsidRPr="00F94357">
        <w:rPr>
          <w:szCs w:val="24"/>
        </w:rPr>
        <w:t>ciety – in many cases by choice </w:t>
      </w:r>
      <w:r w:rsidR="00F35551" w:rsidRPr="00F94357">
        <w:rPr>
          <w:szCs w:val="24"/>
        </w:rPr>
        <w:t>– automatically entails increased pressure on their privacy”</w:t>
      </w:r>
      <w:r w:rsidR="00CE52D1" w:rsidRPr="00F94357">
        <w:rPr>
          <w:szCs w:val="24"/>
        </w:rPr>
        <w:t xml:space="preserve"> (</w:t>
      </w:r>
      <w:r w:rsidR="00CE52D1" w:rsidRPr="00F94357">
        <w:rPr>
          <w:szCs w:val="24"/>
          <w:lang w:val="en-GB"/>
        </w:rPr>
        <w:t>point 6 of Resolution 1165 (1998), see paragraph 43 above).</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121</w:t>
      </w:r>
      <w:r w:rsidRPr="00F94357">
        <w:rPr>
          <w:lang w:val="en-GB"/>
        </w:rPr>
        <w:fldChar w:fldCharType="end"/>
      </w:r>
      <w:r w:rsidRPr="00F94357">
        <w:rPr>
          <w:lang w:val="en-GB"/>
        </w:rPr>
        <w:t>.  </w:t>
      </w:r>
      <w:r w:rsidR="00E12205" w:rsidRPr="00F94357">
        <w:rPr>
          <w:lang w:val="en-GB"/>
        </w:rPr>
        <w:t>Thus, the Court has found in particular that politician</w:t>
      </w:r>
      <w:r w:rsidR="00CB6B28" w:rsidRPr="00F94357">
        <w:rPr>
          <w:lang w:val="en-GB"/>
        </w:rPr>
        <w:t>s</w:t>
      </w:r>
      <w:r w:rsidR="00E12205" w:rsidRPr="00F94357">
        <w:rPr>
          <w:lang w:val="en-GB"/>
        </w:rPr>
        <w:t xml:space="preserve"> inevitably and knowingly lay themselves open to close scrutiny of their every word and deed by both journalists and the public at large (see, </w:t>
      </w:r>
      <w:r w:rsidR="00E12205" w:rsidRPr="00F94357">
        <w:rPr>
          <w:i/>
          <w:lang w:val="en-GB"/>
        </w:rPr>
        <w:t>inter alia</w:t>
      </w:r>
      <w:r w:rsidR="00E12205" w:rsidRPr="00F94357">
        <w:rPr>
          <w:lang w:val="en-GB"/>
        </w:rPr>
        <w:t xml:space="preserve">, </w:t>
      </w:r>
      <w:r w:rsidR="00E12205" w:rsidRPr="00F94357">
        <w:rPr>
          <w:i/>
          <w:lang w:val="en-GB"/>
        </w:rPr>
        <w:t>Lingens</w:t>
      </w:r>
      <w:r w:rsidR="00E12205" w:rsidRPr="00F94357">
        <w:rPr>
          <w:lang w:val="en-GB"/>
        </w:rPr>
        <w:t>,</w:t>
      </w:r>
      <w:r w:rsidR="00E12205" w:rsidRPr="00F94357">
        <w:rPr>
          <w:i/>
          <w:lang w:val="en-GB"/>
        </w:rPr>
        <w:t xml:space="preserve"> </w:t>
      </w:r>
      <w:r w:rsidR="00E12205" w:rsidRPr="00F94357">
        <w:rPr>
          <w:lang w:val="en-GB"/>
        </w:rPr>
        <w:t xml:space="preserve">cited above, § 42). Furthermore, this principle applies not only to politicians, but to every person who is part of the public sphere, whether through their actions (see, to this effect, </w:t>
      </w:r>
      <w:r w:rsidR="00E12205" w:rsidRPr="00F94357">
        <w:rPr>
          <w:i/>
          <w:lang w:val="en-GB"/>
        </w:rPr>
        <w:t>Krone Verlag GmbH &amp; Co. KG</w:t>
      </w:r>
      <w:r w:rsidR="00845831" w:rsidRPr="00F94357">
        <w:rPr>
          <w:lang w:val="en-GB"/>
        </w:rPr>
        <w:t xml:space="preserve">, </w:t>
      </w:r>
      <w:r w:rsidR="00EB589D" w:rsidRPr="00F94357">
        <w:rPr>
          <w:lang w:val="en-GB"/>
        </w:rPr>
        <w:t>cited above</w:t>
      </w:r>
      <w:r w:rsidR="00E12205" w:rsidRPr="00F94357">
        <w:rPr>
          <w:lang w:val="en-GB"/>
        </w:rPr>
        <w:t>,</w:t>
      </w:r>
      <w:r w:rsidR="00EB589D" w:rsidRPr="00F94357">
        <w:rPr>
          <w:lang w:val="en-GB"/>
        </w:rPr>
        <w:t xml:space="preserve"> § 37,</w:t>
      </w:r>
      <w:r w:rsidR="00E12205" w:rsidRPr="00F94357">
        <w:rPr>
          <w:lang w:val="en-GB"/>
        </w:rPr>
        <w:t xml:space="preserve"> and </w:t>
      </w:r>
      <w:r w:rsidR="00E12205" w:rsidRPr="00F94357">
        <w:rPr>
          <w:i/>
          <w:lang w:val="en-GB"/>
        </w:rPr>
        <w:t>News Verlags GmbH &amp; Co.KG v. Austria</w:t>
      </w:r>
      <w:r w:rsidR="00E12205" w:rsidRPr="00F94357">
        <w:rPr>
          <w:lang w:val="en-GB"/>
        </w:rPr>
        <w:t>, no.</w:t>
      </w:r>
      <w:r w:rsidR="00845831" w:rsidRPr="00F94357">
        <w:rPr>
          <w:lang w:val="en-GB"/>
        </w:rPr>
        <w:t xml:space="preserve"> </w:t>
      </w:r>
      <w:r w:rsidR="00E12205" w:rsidRPr="00F94357">
        <w:rPr>
          <w:lang w:val="en-GB"/>
        </w:rPr>
        <w:t>31457/96, § 54, ECHR 2000</w:t>
      </w:r>
      <w:r w:rsidR="00E12205" w:rsidRPr="00F94357">
        <w:rPr>
          <w:lang w:val="en-GB"/>
        </w:rPr>
        <w:noBreakHyphen/>
        <w:t xml:space="preserve">I) or their position (see </w:t>
      </w:r>
      <w:r w:rsidR="00E12205" w:rsidRPr="00F94357">
        <w:rPr>
          <w:i/>
          <w:lang w:val="en-GB"/>
        </w:rPr>
        <w:t>Verlagsgruppe News GmbH v. Austria (no.</w:t>
      </w:r>
      <w:r w:rsidR="00845831" w:rsidRPr="00F94357">
        <w:rPr>
          <w:i/>
          <w:lang w:val="en-GB"/>
        </w:rPr>
        <w:t xml:space="preserve"> </w:t>
      </w:r>
      <w:r w:rsidR="00E12205" w:rsidRPr="00F94357">
        <w:rPr>
          <w:i/>
          <w:lang w:val="en-GB"/>
        </w:rPr>
        <w:t>2)</w:t>
      </w:r>
      <w:r w:rsidR="00E12205" w:rsidRPr="00F94357">
        <w:rPr>
          <w:lang w:val="en-GB"/>
        </w:rPr>
        <w:t>, no. 10520/02, §</w:t>
      </w:r>
      <w:r w:rsidR="00845831" w:rsidRPr="00F94357">
        <w:rPr>
          <w:lang w:val="en-GB"/>
        </w:rPr>
        <w:t> </w:t>
      </w:r>
      <w:r w:rsidR="00E12205" w:rsidRPr="00F94357">
        <w:rPr>
          <w:lang w:val="en-GB"/>
        </w:rPr>
        <w:t>36, 14 December</w:t>
      </w:r>
      <w:r w:rsidRPr="00F94357">
        <w:rPr>
          <w:lang w:val="en-GB"/>
        </w:rPr>
        <w:t xml:space="preserve"> 2006).</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122</w:t>
      </w:r>
      <w:r w:rsidRPr="00F94357">
        <w:rPr>
          <w:lang w:val="en-GB"/>
        </w:rPr>
        <w:fldChar w:fldCharType="end"/>
      </w:r>
      <w:r w:rsidRPr="00F94357">
        <w:rPr>
          <w:lang w:val="en-GB"/>
        </w:rPr>
        <w:t>.  </w:t>
      </w:r>
      <w:r w:rsidR="00B335A3" w:rsidRPr="00F94357">
        <w:rPr>
          <w:lang w:val="en-GB"/>
        </w:rPr>
        <w:t>Nevertheless</w:t>
      </w:r>
      <w:r w:rsidRPr="00F94357">
        <w:rPr>
          <w:lang w:val="en-GB"/>
        </w:rPr>
        <w:t xml:space="preserve">, </w:t>
      </w:r>
      <w:r w:rsidR="00B335A3" w:rsidRPr="00F94357">
        <w:rPr>
          <w:lang w:val="en-GB"/>
        </w:rPr>
        <w:t xml:space="preserve">in certain circumstances, even where a person is known to the general public, he or she may rely on a “legitimate expectation” of protection of and respect for his or her private life (see, </w:t>
      </w:r>
      <w:r w:rsidR="00B335A3" w:rsidRPr="00F94357">
        <w:rPr>
          <w:i/>
          <w:lang w:val="en-GB"/>
        </w:rPr>
        <w:t>inter alia</w:t>
      </w:r>
      <w:r w:rsidR="00B335A3" w:rsidRPr="00F94357">
        <w:rPr>
          <w:lang w:val="en-GB"/>
        </w:rPr>
        <w:t xml:space="preserve">, </w:t>
      </w:r>
      <w:r w:rsidR="00B335A3" w:rsidRPr="00F94357">
        <w:rPr>
          <w:i/>
          <w:lang w:val="en-GB"/>
        </w:rPr>
        <w:t>Von</w:t>
      </w:r>
      <w:r w:rsidR="00845831" w:rsidRPr="00F94357">
        <w:rPr>
          <w:i/>
          <w:lang w:val="en-GB"/>
        </w:rPr>
        <w:t xml:space="preserve"> </w:t>
      </w:r>
      <w:r w:rsidR="00B335A3" w:rsidRPr="00F94357">
        <w:rPr>
          <w:i/>
          <w:lang w:val="en-GB"/>
        </w:rPr>
        <w:t>Hannover (no.</w:t>
      </w:r>
      <w:r w:rsidR="00845831" w:rsidRPr="00F94357">
        <w:rPr>
          <w:i/>
          <w:lang w:val="en-GB"/>
        </w:rPr>
        <w:t xml:space="preserve"> </w:t>
      </w:r>
      <w:r w:rsidR="00B335A3" w:rsidRPr="00F94357">
        <w:rPr>
          <w:i/>
          <w:lang w:val="en-GB"/>
        </w:rPr>
        <w:t>2)</w:t>
      </w:r>
      <w:r w:rsidR="00B335A3" w:rsidRPr="00F94357">
        <w:rPr>
          <w:lang w:val="en-GB"/>
        </w:rPr>
        <w:t>,</w:t>
      </w:r>
      <w:r w:rsidR="00B335A3" w:rsidRPr="00F94357">
        <w:rPr>
          <w:i/>
          <w:lang w:val="en-GB"/>
        </w:rPr>
        <w:t xml:space="preserve"> </w:t>
      </w:r>
      <w:r w:rsidR="00B335A3" w:rsidRPr="00F94357">
        <w:rPr>
          <w:lang w:val="en-GB"/>
        </w:rPr>
        <w:t xml:space="preserve">cited above, § 97). </w:t>
      </w:r>
      <w:r w:rsidR="000A7D0D" w:rsidRPr="00F94357">
        <w:rPr>
          <w:lang w:val="en-GB"/>
        </w:rPr>
        <w:t xml:space="preserve">Thus, the fact that an individual belongs to the category of public figures cannot in any way, even in the case of persons exercising official functions, </w:t>
      </w:r>
      <w:r w:rsidRPr="00F94357">
        <w:rPr>
          <w:lang w:val="en-GB"/>
        </w:rPr>
        <w:t>aut</w:t>
      </w:r>
      <w:r w:rsidR="000A7D0D" w:rsidRPr="00F94357">
        <w:rPr>
          <w:lang w:val="en-GB"/>
        </w:rPr>
        <w:t>horise the media to violate the professional and ethical p</w:t>
      </w:r>
      <w:r w:rsidRPr="00F94357">
        <w:rPr>
          <w:lang w:val="en-GB"/>
        </w:rPr>
        <w:t>rincip</w:t>
      </w:r>
      <w:r w:rsidR="000A7D0D" w:rsidRPr="00F94357">
        <w:rPr>
          <w:lang w:val="en-GB"/>
        </w:rPr>
        <w:t>l</w:t>
      </w:r>
      <w:r w:rsidRPr="00F94357">
        <w:rPr>
          <w:lang w:val="en-GB"/>
        </w:rPr>
        <w:t xml:space="preserve">es </w:t>
      </w:r>
      <w:r w:rsidR="000A7D0D" w:rsidRPr="00F94357">
        <w:rPr>
          <w:lang w:val="en-GB"/>
        </w:rPr>
        <w:t xml:space="preserve">which must govern their actions, or legitimise </w:t>
      </w:r>
      <w:r w:rsidRPr="00F94357">
        <w:rPr>
          <w:lang w:val="en-GB"/>
        </w:rPr>
        <w:t xml:space="preserve">intrusions </w:t>
      </w:r>
      <w:r w:rsidR="000A7D0D" w:rsidRPr="00F94357">
        <w:rPr>
          <w:lang w:val="en-GB"/>
        </w:rPr>
        <w:t>into private life</w:t>
      </w:r>
      <w:r w:rsidRPr="00F94357">
        <w:rPr>
          <w:lang w:val="en-GB"/>
        </w:rPr>
        <w:t>.</w:t>
      </w:r>
    </w:p>
    <w:p w:rsidR="00E9362A"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123</w:t>
      </w:r>
      <w:r w:rsidRPr="00F94357">
        <w:rPr>
          <w:lang w:val="en-GB"/>
        </w:rPr>
        <w:fldChar w:fldCharType="end"/>
      </w:r>
      <w:r w:rsidRPr="00F94357">
        <w:rPr>
          <w:lang w:val="en-GB"/>
        </w:rPr>
        <w:t>.  </w:t>
      </w:r>
      <w:r w:rsidR="000A7D0D" w:rsidRPr="00F94357">
        <w:rPr>
          <w:lang w:val="en-GB"/>
        </w:rPr>
        <w:t>It follows that an individual</w:t>
      </w:r>
      <w:r w:rsidR="00F94357" w:rsidRPr="00F94357">
        <w:rPr>
          <w:lang w:val="en-GB"/>
        </w:rPr>
        <w:t>’</w:t>
      </w:r>
      <w:r w:rsidR="000A7D0D" w:rsidRPr="00F94357">
        <w:rPr>
          <w:lang w:val="en-GB"/>
        </w:rPr>
        <w:t xml:space="preserve">s celebrity or functions </w:t>
      </w:r>
      <w:r w:rsidR="0098368C" w:rsidRPr="00F94357">
        <w:rPr>
          <w:lang w:val="en-GB"/>
        </w:rPr>
        <w:t xml:space="preserve">cannot under any circumstances justify hounding by the media or the publication of photographs obtained through fraudulent or clandestine operations (see, with regard to photographs taken using a telephoto lens and without the knowledge of the persons concerned, </w:t>
      </w:r>
      <w:r w:rsidR="0098368C" w:rsidRPr="00F94357">
        <w:rPr>
          <w:i/>
          <w:lang w:val="en-GB"/>
        </w:rPr>
        <w:t>Von Hannover</w:t>
      </w:r>
      <w:r w:rsidR="0098368C" w:rsidRPr="00F94357">
        <w:rPr>
          <w:lang w:val="en-GB"/>
        </w:rPr>
        <w:t xml:space="preserve">, cited above, § 68) or those portraying details of </w:t>
      </w:r>
      <w:r w:rsidR="00CB6B28" w:rsidRPr="00F94357">
        <w:rPr>
          <w:lang w:val="en-GB"/>
        </w:rPr>
        <w:t xml:space="preserve">an </w:t>
      </w:r>
      <w:r w:rsidR="0098368C" w:rsidRPr="00F94357">
        <w:rPr>
          <w:lang w:val="en-GB"/>
        </w:rPr>
        <w:t>individual</w:t>
      </w:r>
      <w:r w:rsidR="00F94357" w:rsidRPr="00F94357">
        <w:rPr>
          <w:lang w:val="en-GB"/>
        </w:rPr>
        <w:t>’</w:t>
      </w:r>
      <w:r w:rsidR="0098368C" w:rsidRPr="00F94357">
        <w:rPr>
          <w:lang w:val="en-GB"/>
        </w:rPr>
        <w:t xml:space="preserve">s private life and representing an intrusion </w:t>
      </w:r>
      <w:r w:rsidR="00CB6B28" w:rsidRPr="00F94357">
        <w:rPr>
          <w:lang w:val="en-GB"/>
        </w:rPr>
        <w:t xml:space="preserve">into </w:t>
      </w:r>
      <w:r w:rsidR="0098368C" w:rsidRPr="00F94357">
        <w:rPr>
          <w:lang w:val="en-GB"/>
        </w:rPr>
        <w:t xml:space="preserve">their intimacy (see, with regard to the publication of photographs relating to an alleged adulterous relationship, </w:t>
      </w:r>
      <w:r w:rsidR="0098368C" w:rsidRPr="00F94357">
        <w:rPr>
          <w:i/>
          <w:lang w:val="en-GB"/>
        </w:rPr>
        <w:t>Campmany and Lopez Galiacho Perona v. Spain</w:t>
      </w:r>
      <w:r w:rsidR="0098368C" w:rsidRPr="00F94357">
        <w:rPr>
          <w:lang w:val="en-GB"/>
        </w:rPr>
        <w:t xml:space="preserve"> (dec.),</w:t>
      </w:r>
      <w:r w:rsidR="0098368C" w:rsidRPr="00F94357">
        <w:rPr>
          <w:vertAlign w:val="superscript"/>
          <w:lang w:val="en-GB"/>
        </w:rPr>
        <w:t xml:space="preserve"> </w:t>
      </w:r>
      <w:r w:rsidR="0098368C" w:rsidRPr="00F94357">
        <w:rPr>
          <w:lang w:val="en-GB"/>
        </w:rPr>
        <w:t>no. 54224/00, ECHR 2000</w:t>
      </w:r>
      <w:r w:rsidR="0098368C" w:rsidRPr="00F94357">
        <w:rPr>
          <w:lang w:val="en-GB"/>
        </w:rPr>
        <w:noBreakHyphen/>
        <w:t>XII).</w:t>
      </w:r>
    </w:p>
    <w:p w:rsidR="00EB589D" w:rsidRPr="00F94357" w:rsidRDefault="00EB589D" w:rsidP="00F94357">
      <w:pPr>
        <w:pStyle w:val="ECHRPara"/>
        <w:rPr>
          <w:lang w:val="en-GB"/>
        </w:rPr>
      </w:pPr>
    </w:p>
    <w:p w:rsidR="00800D9B" w:rsidRPr="00F94357" w:rsidRDefault="00800D9B" w:rsidP="00F94357">
      <w:pPr>
        <w:pStyle w:val="ECHRPara"/>
        <w:rPr>
          <w:lang w:val="en-GB"/>
        </w:rPr>
      </w:pPr>
      <w:r w:rsidRPr="00F94357">
        <w:rPr>
          <w:lang w:val="en-GB"/>
        </w:rPr>
        <w:lastRenderedPageBreak/>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124</w:t>
      </w:r>
      <w:r w:rsidRPr="00F94357">
        <w:rPr>
          <w:lang w:val="en-GB"/>
        </w:rPr>
        <w:fldChar w:fldCharType="end"/>
      </w:r>
      <w:r w:rsidRPr="00F94357">
        <w:rPr>
          <w:lang w:val="en-GB"/>
        </w:rPr>
        <w:t>.  </w:t>
      </w:r>
      <w:r w:rsidR="00C904A2" w:rsidRPr="00F94357">
        <w:rPr>
          <w:lang w:val="en-GB"/>
        </w:rPr>
        <w:t xml:space="preserve">In the present case, the Court notes that the Prince is a person who, through his birth as a member of a ruling family and his public functions, both political and representative, </w:t>
      </w:r>
      <w:r w:rsidR="00CB6B28" w:rsidRPr="00F94357">
        <w:rPr>
          <w:lang w:val="en-GB"/>
        </w:rPr>
        <w:t xml:space="preserve">as Head of State, </w:t>
      </w:r>
      <w:r w:rsidR="00C904A2" w:rsidRPr="00F94357">
        <w:rPr>
          <w:lang w:val="en-GB"/>
        </w:rPr>
        <w:t>is undeniably a prominent public figure.</w:t>
      </w:r>
      <w:r w:rsidRPr="00F94357">
        <w:rPr>
          <w:lang w:val="en-GB"/>
        </w:rPr>
        <w:t xml:space="preserve"> </w:t>
      </w:r>
      <w:r w:rsidR="00F117FF" w:rsidRPr="00F94357">
        <w:rPr>
          <w:lang w:val="en-GB"/>
        </w:rPr>
        <w:t xml:space="preserve">The domestic courts ought therefore to have </w:t>
      </w:r>
      <w:r w:rsidR="00104547" w:rsidRPr="00F94357">
        <w:rPr>
          <w:lang w:val="en-GB"/>
        </w:rPr>
        <w:t xml:space="preserve">considered </w:t>
      </w:r>
      <w:r w:rsidR="00F117FF" w:rsidRPr="00F94357">
        <w:rPr>
          <w:lang w:val="en-GB"/>
        </w:rPr>
        <w:t xml:space="preserve">the extent to which this prominence and those public functions were capable of influencing the protection which could be afforded to his private life. Yet they refrained from </w:t>
      </w:r>
      <w:r w:rsidR="006271FC" w:rsidRPr="00F94357">
        <w:rPr>
          <w:lang w:val="en-GB"/>
        </w:rPr>
        <w:t>including this circumstance in their assessment of the facts submitted for their examination. Thus</w:t>
      </w:r>
      <w:r w:rsidR="00104547" w:rsidRPr="00F94357">
        <w:rPr>
          <w:lang w:val="en-GB"/>
        </w:rPr>
        <w:t>,</w:t>
      </w:r>
      <w:r w:rsidR="006271FC" w:rsidRPr="00F94357">
        <w:rPr>
          <w:lang w:val="en-GB"/>
        </w:rPr>
        <w:t xml:space="preserve"> although it reiterated that an exception could be made to the principle of </w:t>
      </w:r>
      <w:r w:rsidRPr="00F94357">
        <w:rPr>
          <w:lang w:val="en-GB"/>
        </w:rPr>
        <w:t xml:space="preserve">protection </w:t>
      </w:r>
      <w:r w:rsidR="006271FC" w:rsidRPr="00F94357">
        <w:rPr>
          <w:lang w:val="en-GB"/>
        </w:rPr>
        <w:t xml:space="preserve">of private life whenever the facts disclosed could give rise to a debate on account of their impact </w:t>
      </w:r>
      <w:r w:rsidR="00CB6B28" w:rsidRPr="00F94357">
        <w:rPr>
          <w:lang w:val="en-GB"/>
        </w:rPr>
        <w:t xml:space="preserve">given </w:t>
      </w:r>
      <w:r w:rsidR="006271FC" w:rsidRPr="00F94357">
        <w:rPr>
          <w:lang w:val="en-GB"/>
        </w:rPr>
        <w:t xml:space="preserve">the status or function of the person concerned </w:t>
      </w:r>
      <w:r w:rsidRPr="00F94357">
        <w:rPr>
          <w:lang w:val="en-GB"/>
        </w:rPr>
        <w:t>(</w:t>
      </w:r>
      <w:r w:rsidR="00F117FF" w:rsidRPr="00F94357">
        <w:rPr>
          <w:lang w:val="en-GB"/>
        </w:rPr>
        <w:t>see paragraph</w:t>
      </w:r>
      <w:r w:rsidRPr="00F94357">
        <w:rPr>
          <w:lang w:val="en-GB"/>
        </w:rPr>
        <w:t xml:space="preserve"> </w:t>
      </w:r>
      <w:r w:rsidR="006119D7" w:rsidRPr="00F94357">
        <w:rPr>
          <w:noProof/>
          <w:lang w:val="en-GB"/>
        </w:rPr>
        <w:t>26</w:t>
      </w:r>
      <w:r w:rsidRPr="00F94357">
        <w:rPr>
          <w:lang w:val="en-GB"/>
        </w:rPr>
        <w:t xml:space="preserve"> </w:t>
      </w:r>
      <w:r w:rsidR="00F117FF" w:rsidRPr="00F94357">
        <w:rPr>
          <w:lang w:val="en-GB"/>
        </w:rPr>
        <w:t>above</w:t>
      </w:r>
      <w:r w:rsidRPr="00F94357">
        <w:rPr>
          <w:lang w:val="en-GB"/>
        </w:rPr>
        <w:t xml:space="preserve">), </w:t>
      </w:r>
      <w:r w:rsidR="006271FC" w:rsidRPr="00F94357">
        <w:rPr>
          <w:lang w:val="en-GB"/>
        </w:rPr>
        <w:t xml:space="preserve">the Versailles Court of Appeal drew no conclusion from </w:t>
      </w:r>
      <w:r w:rsidR="00104547" w:rsidRPr="00F94357">
        <w:rPr>
          <w:lang w:val="en-GB"/>
        </w:rPr>
        <w:t xml:space="preserve">that consideration </w:t>
      </w:r>
      <w:r w:rsidR="006271FC" w:rsidRPr="00F94357">
        <w:rPr>
          <w:lang w:val="en-GB"/>
        </w:rPr>
        <w:t>in th</w:t>
      </w:r>
      <w:r w:rsidR="00104547" w:rsidRPr="00F94357">
        <w:rPr>
          <w:lang w:val="en-GB"/>
        </w:rPr>
        <w:t xml:space="preserve">e present </w:t>
      </w:r>
      <w:r w:rsidR="006271FC" w:rsidRPr="00F94357">
        <w:rPr>
          <w:lang w:val="en-GB"/>
        </w:rPr>
        <w:t xml:space="preserve">case. Equally, the Court of Cassation merely stated, in a general manner, that “every person, whatever his rank, birth, </w:t>
      </w:r>
      <w:r w:rsidR="00CB6B28" w:rsidRPr="00F94357">
        <w:rPr>
          <w:lang w:val="en-GB"/>
        </w:rPr>
        <w:t xml:space="preserve">fortune </w:t>
      </w:r>
      <w:r w:rsidR="006271FC" w:rsidRPr="00F94357">
        <w:rPr>
          <w:lang w:val="en-GB"/>
        </w:rPr>
        <w:t>or present or future functions, [was] entitled to respect for his private life”</w:t>
      </w:r>
      <w:r w:rsidRPr="00F94357">
        <w:rPr>
          <w:lang w:val="en-GB"/>
        </w:rPr>
        <w:t xml:space="preserve"> (</w:t>
      </w:r>
      <w:r w:rsidR="00F117FF" w:rsidRPr="00F94357">
        <w:rPr>
          <w:lang w:val="en-GB"/>
        </w:rPr>
        <w:t>see paragraph</w:t>
      </w:r>
      <w:r w:rsidRPr="00F94357">
        <w:rPr>
          <w:lang w:val="en-GB"/>
        </w:rPr>
        <w:t xml:space="preserve"> </w:t>
      </w:r>
      <w:r w:rsidR="006119D7" w:rsidRPr="00F94357">
        <w:rPr>
          <w:noProof/>
          <w:lang w:val="en-GB"/>
        </w:rPr>
        <w:t>36</w:t>
      </w:r>
      <w:r w:rsidRPr="00F94357">
        <w:rPr>
          <w:lang w:val="en-GB"/>
        </w:rPr>
        <w:t xml:space="preserve"> </w:t>
      </w:r>
      <w:r w:rsidR="00F117FF" w:rsidRPr="00F94357">
        <w:rPr>
          <w:lang w:val="en-GB"/>
        </w:rPr>
        <w:t>above</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125</w:t>
      </w:r>
      <w:r w:rsidRPr="00F94357">
        <w:rPr>
          <w:lang w:val="en-GB"/>
        </w:rPr>
        <w:fldChar w:fldCharType="end"/>
      </w:r>
      <w:r w:rsidRPr="00F94357">
        <w:rPr>
          <w:lang w:val="en-GB"/>
        </w:rPr>
        <w:t>.  </w:t>
      </w:r>
      <w:r w:rsidR="00CB6B28" w:rsidRPr="00F94357">
        <w:rPr>
          <w:lang w:val="en-GB"/>
        </w:rPr>
        <w:t>Indeed</w:t>
      </w:r>
      <w:r w:rsidR="00A53C92" w:rsidRPr="00F94357">
        <w:rPr>
          <w:lang w:val="en-GB"/>
        </w:rPr>
        <w:t xml:space="preserve">, given that the expectation of protection of private life </w:t>
      </w:r>
      <w:r w:rsidR="00104547" w:rsidRPr="00F94357">
        <w:rPr>
          <w:lang w:val="en-GB"/>
        </w:rPr>
        <w:t xml:space="preserve">may </w:t>
      </w:r>
      <w:r w:rsidR="00A53C92" w:rsidRPr="00F94357">
        <w:rPr>
          <w:lang w:val="en-GB"/>
        </w:rPr>
        <w:t xml:space="preserve">be reduced on account of the public functions exercised, the Court considers that, </w:t>
      </w:r>
      <w:r w:rsidR="00D6079E" w:rsidRPr="00F94357">
        <w:rPr>
          <w:lang w:val="en-GB"/>
        </w:rPr>
        <w:t xml:space="preserve">in order to ensure a fair balancing of the interests </w:t>
      </w:r>
      <w:r w:rsidR="00CB6B28" w:rsidRPr="00F94357">
        <w:rPr>
          <w:lang w:val="en-GB"/>
        </w:rPr>
        <w:t xml:space="preserve">at </w:t>
      </w:r>
      <w:r w:rsidR="00D6079E" w:rsidRPr="00F94357">
        <w:rPr>
          <w:lang w:val="en-GB"/>
        </w:rPr>
        <w:t>stake, the domestic courts, in assessing the facts submitted for their examination, ought to have taken into account the potential impact of the Prince</w:t>
      </w:r>
      <w:r w:rsidR="00F94357" w:rsidRPr="00F94357">
        <w:rPr>
          <w:lang w:val="en-GB"/>
        </w:rPr>
        <w:t>’</w:t>
      </w:r>
      <w:r w:rsidR="00D6079E" w:rsidRPr="00F94357">
        <w:rPr>
          <w:lang w:val="en-GB"/>
        </w:rPr>
        <w:t xml:space="preserve">s status as Head of State, and to have attempted, in that context, to determine </w:t>
      </w:r>
      <w:r w:rsidR="00CB6B28" w:rsidRPr="00F94357">
        <w:rPr>
          <w:lang w:val="en-GB"/>
        </w:rPr>
        <w:t xml:space="preserve">the parts of </w:t>
      </w:r>
      <w:r w:rsidR="00D6079E" w:rsidRPr="00F94357">
        <w:rPr>
          <w:lang w:val="en-GB"/>
        </w:rPr>
        <w:t xml:space="preserve">the impugned article </w:t>
      </w:r>
      <w:r w:rsidR="00CB6B28" w:rsidRPr="00F94357">
        <w:rPr>
          <w:lang w:val="en-GB"/>
        </w:rPr>
        <w:t xml:space="preserve">that </w:t>
      </w:r>
      <w:r w:rsidR="00D6079E" w:rsidRPr="00F94357">
        <w:rPr>
          <w:lang w:val="en-GB"/>
        </w:rPr>
        <w:t xml:space="preserve">belonged to the strictly private domain and what </w:t>
      </w:r>
      <w:r w:rsidR="00CB6B28" w:rsidRPr="00F94357">
        <w:rPr>
          <w:lang w:val="en-GB"/>
        </w:rPr>
        <w:t xml:space="preserve">fell within </w:t>
      </w:r>
      <w:r w:rsidR="00D6079E" w:rsidRPr="00F94357">
        <w:rPr>
          <w:lang w:val="en-GB"/>
        </w:rPr>
        <w:t>the public sphere</w:t>
      </w:r>
      <w:r w:rsidRPr="00F94357">
        <w:rPr>
          <w:lang w:val="en-GB"/>
        </w:rPr>
        <w:t>.</w:t>
      </w:r>
    </w:p>
    <w:p w:rsidR="00EC63F1" w:rsidRPr="00F94357" w:rsidRDefault="00671B12" w:rsidP="00F94357">
      <w:pPr>
        <w:pStyle w:val="ECHRHeading5"/>
        <w:rPr>
          <w:lang w:val="en-GB" w:eastAsia="fr-FR"/>
        </w:rPr>
      </w:pPr>
      <w:r w:rsidRPr="00F94357">
        <w:rPr>
          <w:lang w:val="en-GB" w:eastAsia="fr-FR"/>
        </w:rPr>
        <w:t>(</w:t>
      </w:r>
      <w:r w:rsidR="00800D9B" w:rsidRPr="00F94357">
        <w:rPr>
          <w:lang w:val="en-GB" w:eastAsia="fr-FR"/>
        </w:rPr>
        <w:t>ii</w:t>
      </w:r>
      <w:r w:rsidRPr="00F94357">
        <w:rPr>
          <w:lang w:val="en-GB" w:eastAsia="fr-FR"/>
        </w:rPr>
        <w:t>)</w:t>
      </w:r>
      <w:r w:rsidR="00C32D32" w:rsidRPr="00F94357">
        <w:rPr>
          <w:lang w:val="en-GB" w:eastAsia="fr-FR"/>
        </w:rPr>
        <w:t> </w:t>
      </w:r>
      <w:r w:rsidR="007F6742" w:rsidRPr="00F94357">
        <w:rPr>
          <w:lang w:val="en-GB" w:eastAsia="fr-FR"/>
        </w:rPr>
        <w:t> </w:t>
      </w:r>
      <w:r w:rsidR="00C32D32" w:rsidRPr="00F94357">
        <w:rPr>
          <w:lang w:val="en-GB" w:eastAsia="fr-FR"/>
        </w:rPr>
        <w:t>The</w:t>
      </w:r>
      <w:r w:rsidR="00D6079E" w:rsidRPr="00F94357">
        <w:rPr>
          <w:lang w:val="en-GB" w:eastAsia="fr-FR"/>
        </w:rPr>
        <w:t xml:space="preserve"> subject</w:t>
      </w:r>
      <w:r w:rsidR="00147EAE" w:rsidRPr="00F94357">
        <w:rPr>
          <w:lang w:val="en-GB" w:eastAsia="fr-FR"/>
        </w:rPr>
        <w:t xml:space="preserve"> </w:t>
      </w:r>
      <w:r w:rsidR="00D6079E" w:rsidRPr="00F94357">
        <w:rPr>
          <w:lang w:val="en-GB" w:eastAsia="fr-FR"/>
        </w:rPr>
        <w:t xml:space="preserve">of the </w:t>
      </w:r>
      <w:r w:rsidR="00800D9B" w:rsidRPr="00F94357">
        <w:rPr>
          <w:lang w:val="en-GB" w:eastAsia="fr-FR"/>
        </w:rPr>
        <w:t>publication</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126</w:t>
      </w:r>
      <w:r w:rsidRPr="00F94357">
        <w:rPr>
          <w:lang w:val="en-GB"/>
        </w:rPr>
        <w:fldChar w:fldCharType="end"/>
      </w:r>
      <w:r w:rsidRPr="00F94357">
        <w:rPr>
          <w:lang w:val="en-GB"/>
        </w:rPr>
        <w:t>.  </w:t>
      </w:r>
      <w:r w:rsidR="00557E4F" w:rsidRPr="00F94357">
        <w:rPr>
          <w:lang w:val="en-GB"/>
        </w:rPr>
        <w:t>The Court observes at the outset that the impugned publication admittedly concerned the sphere of the Prince</w:t>
      </w:r>
      <w:r w:rsidR="00F94357" w:rsidRPr="00F94357">
        <w:rPr>
          <w:lang w:val="en-GB"/>
        </w:rPr>
        <w:t>’</w:t>
      </w:r>
      <w:r w:rsidR="00557E4F" w:rsidRPr="00F94357">
        <w:rPr>
          <w:lang w:val="en-GB"/>
        </w:rPr>
        <w:t xml:space="preserve">s private life, in that it </w:t>
      </w:r>
      <w:r w:rsidR="00CB6B28" w:rsidRPr="00F94357">
        <w:rPr>
          <w:lang w:val="en-GB"/>
        </w:rPr>
        <w:t xml:space="preserve">described </w:t>
      </w:r>
      <w:r w:rsidR="00557E4F" w:rsidRPr="00F94357">
        <w:rPr>
          <w:lang w:val="en-GB"/>
        </w:rPr>
        <w:t xml:space="preserve">his </w:t>
      </w:r>
      <w:r w:rsidR="00CB6B28" w:rsidRPr="00F94357">
        <w:rPr>
          <w:lang w:val="en-GB"/>
        </w:rPr>
        <w:t xml:space="preserve">love </w:t>
      </w:r>
      <w:r w:rsidR="00557E4F" w:rsidRPr="00F94357">
        <w:rPr>
          <w:lang w:val="en-GB"/>
        </w:rPr>
        <w:t>life and his relations</w:t>
      </w:r>
      <w:r w:rsidR="00060C9C" w:rsidRPr="00F94357">
        <w:rPr>
          <w:lang w:val="en-GB"/>
        </w:rPr>
        <w:t>hip</w:t>
      </w:r>
      <w:r w:rsidR="00557E4F" w:rsidRPr="00F94357">
        <w:rPr>
          <w:lang w:val="en-GB"/>
        </w:rPr>
        <w:t xml:space="preserve"> with his son</w:t>
      </w:r>
      <w:r w:rsidRPr="00F94357">
        <w:rPr>
          <w:lang w:val="en-GB"/>
        </w:rPr>
        <w:t xml:space="preserve">. </w:t>
      </w:r>
      <w:r w:rsidR="00557E4F" w:rsidRPr="00F94357">
        <w:rPr>
          <w:lang w:val="en-GB"/>
        </w:rPr>
        <w:t>Nonetheless, referring to its previous findings</w:t>
      </w:r>
      <w:r w:rsidRPr="00F94357">
        <w:rPr>
          <w:lang w:val="en-GB"/>
        </w:rPr>
        <w:t xml:space="preserve"> (</w:t>
      </w:r>
      <w:r w:rsidR="00D6079E" w:rsidRPr="00F94357">
        <w:rPr>
          <w:lang w:val="en-GB"/>
        </w:rPr>
        <w:t>see paragraphs</w:t>
      </w:r>
      <w:r w:rsidRPr="00F94357">
        <w:rPr>
          <w:lang w:val="en-GB"/>
        </w:rPr>
        <w:t xml:space="preserve"> </w:t>
      </w:r>
      <w:r w:rsidR="006119D7" w:rsidRPr="00F94357">
        <w:rPr>
          <w:noProof/>
          <w:lang w:val="en-GB"/>
        </w:rPr>
        <w:t>106</w:t>
      </w:r>
      <w:r w:rsidRPr="00F94357">
        <w:rPr>
          <w:lang w:val="en-GB"/>
        </w:rPr>
        <w:t>-</w:t>
      </w:r>
      <w:r w:rsidR="006119D7" w:rsidRPr="00F94357">
        <w:rPr>
          <w:noProof/>
          <w:lang w:val="en-GB"/>
        </w:rPr>
        <w:t>114</w:t>
      </w:r>
      <w:r w:rsidR="00D6079E" w:rsidRPr="00F94357">
        <w:rPr>
          <w:lang w:val="en-GB"/>
        </w:rPr>
        <w:t xml:space="preserve"> above</w:t>
      </w:r>
      <w:r w:rsidRPr="00F94357">
        <w:rPr>
          <w:lang w:val="en-GB"/>
        </w:rPr>
        <w:t xml:space="preserve">), </w:t>
      </w:r>
      <w:r w:rsidR="00557E4F" w:rsidRPr="00F94357">
        <w:rPr>
          <w:lang w:val="en-GB"/>
        </w:rPr>
        <w:t xml:space="preserve">it considers that the essential element of the information contained in the </w:t>
      </w:r>
      <w:r w:rsidRPr="00F94357">
        <w:rPr>
          <w:lang w:val="en-GB"/>
        </w:rPr>
        <w:t xml:space="preserve">article – </w:t>
      </w:r>
      <w:r w:rsidR="00557E4F" w:rsidRPr="00F94357">
        <w:rPr>
          <w:lang w:val="en-GB"/>
        </w:rPr>
        <w:t>the child</w:t>
      </w:r>
      <w:r w:rsidR="00F94357" w:rsidRPr="00F94357">
        <w:rPr>
          <w:lang w:val="en-GB"/>
        </w:rPr>
        <w:t>’</w:t>
      </w:r>
      <w:r w:rsidR="00557E4F" w:rsidRPr="00F94357">
        <w:rPr>
          <w:lang w:val="en-GB"/>
        </w:rPr>
        <w:t xml:space="preserve">s </w:t>
      </w:r>
      <w:r w:rsidRPr="00F94357">
        <w:rPr>
          <w:lang w:val="en-GB"/>
        </w:rPr>
        <w:t xml:space="preserve">existence – </w:t>
      </w:r>
      <w:r w:rsidR="00557E4F" w:rsidRPr="00F94357">
        <w:rPr>
          <w:lang w:val="en-GB"/>
        </w:rPr>
        <w:t>went beyond the private sphere, given the hereditary nature of the Prince</w:t>
      </w:r>
      <w:r w:rsidR="00F94357" w:rsidRPr="00F94357">
        <w:rPr>
          <w:lang w:val="en-GB"/>
        </w:rPr>
        <w:t>’</w:t>
      </w:r>
      <w:r w:rsidR="00557E4F" w:rsidRPr="00F94357">
        <w:rPr>
          <w:lang w:val="en-GB"/>
        </w:rPr>
        <w:t>s functions as the Monegasque Head of State</w:t>
      </w:r>
      <w:r w:rsidRPr="00F94357">
        <w:rPr>
          <w:lang w:val="en-GB"/>
        </w:rPr>
        <w:t xml:space="preserve">. </w:t>
      </w:r>
      <w:r w:rsidR="00557E4F" w:rsidRPr="00F94357">
        <w:rPr>
          <w:lang w:val="en-GB"/>
        </w:rPr>
        <w:t xml:space="preserve">Further, given that the Prince had appeared on several occasions in public alongside Ms Coste (see paragraphs </w:t>
      </w:r>
      <w:r w:rsidR="006119D7" w:rsidRPr="00F94357">
        <w:rPr>
          <w:noProof/>
          <w:lang w:val="en-GB"/>
        </w:rPr>
        <w:t>14</w:t>
      </w:r>
      <w:r w:rsidR="00557E4F" w:rsidRPr="00F94357">
        <w:rPr>
          <w:lang w:val="en-GB"/>
        </w:rPr>
        <w:t xml:space="preserve"> and </w:t>
      </w:r>
      <w:r w:rsidR="006119D7" w:rsidRPr="00F94357">
        <w:rPr>
          <w:noProof/>
          <w:lang w:val="en-GB"/>
        </w:rPr>
        <w:t>16</w:t>
      </w:r>
      <w:r w:rsidR="00557E4F" w:rsidRPr="00F94357">
        <w:rPr>
          <w:lang w:val="en-GB"/>
        </w:rPr>
        <w:t xml:space="preserve"> above), </w:t>
      </w:r>
      <w:r w:rsidR="00CB6B28" w:rsidRPr="00F94357">
        <w:rPr>
          <w:lang w:val="en-GB"/>
        </w:rPr>
        <w:t xml:space="preserve">the Court </w:t>
      </w:r>
      <w:r w:rsidR="00557E4F" w:rsidRPr="00F94357">
        <w:rPr>
          <w:lang w:val="en-GB"/>
        </w:rPr>
        <w:t>consider</w:t>
      </w:r>
      <w:r w:rsidR="00CB6B28" w:rsidRPr="00F94357">
        <w:rPr>
          <w:lang w:val="en-GB"/>
        </w:rPr>
        <w:t xml:space="preserve">s </w:t>
      </w:r>
      <w:r w:rsidR="00557E4F" w:rsidRPr="00F94357">
        <w:rPr>
          <w:lang w:val="en-GB"/>
        </w:rPr>
        <w:t xml:space="preserve">that the existence of his relationship with her </w:t>
      </w:r>
      <w:r w:rsidR="00060C9C" w:rsidRPr="00F94357">
        <w:rPr>
          <w:lang w:val="en-GB"/>
        </w:rPr>
        <w:t xml:space="preserve">was </w:t>
      </w:r>
      <w:r w:rsidR="00557E4F" w:rsidRPr="00F94357">
        <w:rPr>
          <w:lang w:val="en-GB"/>
        </w:rPr>
        <w:t xml:space="preserve">no longer </w:t>
      </w:r>
      <w:r w:rsidR="00060C9C" w:rsidRPr="00F94357">
        <w:rPr>
          <w:lang w:val="en-GB"/>
        </w:rPr>
        <w:t xml:space="preserve">purely a matter concerning </w:t>
      </w:r>
      <w:r w:rsidR="00557E4F" w:rsidRPr="00F94357">
        <w:rPr>
          <w:lang w:val="en-GB"/>
        </w:rPr>
        <w:t xml:space="preserve">his private </w:t>
      </w:r>
      <w:r w:rsidR="00060C9C" w:rsidRPr="00F94357">
        <w:rPr>
          <w:lang w:val="en-GB"/>
        </w:rPr>
        <w:t>life</w:t>
      </w:r>
      <w:r w:rsidR="00557E4F"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127</w:t>
      </w:r>
      <w:r w:rsidRPr="00F94357">
        <w:rPr>
          <w:lang w:val="en-GB"/>
        </w:rPr>
        <w:fldChar w:fldCharType="end"/>
      </w:r>
      <w:r w:rsidRPr="00F94357">
        <w:rPr>
          <w:lang w:val="en-GB"/>
        </w:rPr>
        <w:t>.  </w:t>
      </w:r>
      <w:r w:rsidR="00557E4F" w:rsidRPr="00F94357">
        <w:rPr>
          <w:lang w:val="en-GB"/>
        </w:rPr>
        <w:t xml:space="preserve">The Court </w:t>
      </w:r>
      <w:r w:rsidR="00D60009" w:rsidRPr="00F94357">
        <w:rPr>
          <w:lang w:val="en-GB"/>
        </w:rPr>
        <w:t xml:space="preserve">would </w:t>
      </w:r>
      <w:r w:rsidR="00557E4F" w:rsidRPr="00F94357">
        <w:rPr>
          <w:lang w:val="en-GB"/>
        </w:rPr>
        <w:t xml:space="preserve">then emphasise that the </w:t>
      </w:r>
      <w:r w:rsidR="004E3FD9" w:rsidRPr="00F94357">
        <w:rPr>
          <w:lang w:val="en-GB"/>
        </w:rPr>
        <w:t>Prince</w:t>
      </w:r>
      <w:r w:rsidR="00F94357" w:rsidRPr="00F94357">
        <w:rPr>
          <w:lang w:val="en-GB"/>
        </w:rPr>
        <w:t>’</w:t>
      </w:r>
      <w:r w:rsidR="004E3FD9" w:rsidRPr="00F94357">
        <w:rPr>
          <w:lang w:val="en-GB"/>
        </w:rPr>
        <w:t xml:space="preserve">s private life was not the sole subject of the </w:t>
      </w:r>
      <w:r w:rsidRPr="00F94357">
        <w:rPr>
          <w:lang w:val="en-GB"/>
        </w:rPr>
        <w:t>article</w:t>
      </w:r>
      <w:r w:rsidR="004E3FD9" w:rsidRPr="00F94357">
        <w:rPr>
          <w:lang w:val="en-GB"/>
        </w:rPr>
        <w:t>, but that it also concerned the private life</w:t>
      </w:r>
      <w:r w:rsidR="00EC63F1" w:rsidRPr="00F94357">
        <w:rPr>
          <w:lang w:val="en-GB"/>
        </w:rPr>
        <w:t xml:space="preserve"> </w:t>
      </w:r>
      <w:r w:rsidR="004E3FD9" w:rsidRPr="00F94357">
        <w:rPr>
          <w:lang w:val="en-GB"/>
        </w:rPr>
        <w:t xml:space="preserve">of </w:t>
      </w:r>
      <w:r w:rsidRPr="00F94357">
        <w:rPr>
          <w:lang w:val="en-GB"/>
        </w:rPr>
        <w:t>M</w:t>
      </w:r>
      <w:r w:rsidR="004E3FD9" w:rsidRPr="00F94357">
        <w:rPr>
          <w:lang w:val="en-GB"/>
        </w:rPr>
        <w:t xml:space="preserve">s </w:t>
      </w:r>
      <w:r w:rsidRPr="00F94357">
        <w:rPr>
          <w:lang w:val="en-GB"/>
        </w:rPr>
        <w:t xml:space="preserve">Coste </w:t>
      </w:r>
      <w:r w:rsidR="004E3FD9" w:rsidRPr="00F94357">
        <w:rPr>
          <w:lang w:val="en-GB"/>
        </w:rPr>
        <w:t xml:space="preserve">and her son, over whom Ms Coste alone had parental </w:t>
      </w:r>
      <w:r w:rsidR="00CB6B28" w:rsidRPr="00F94357">
        <w:rPr>
          <w:lang w:val="en-GB"/>
        </w:rPr>
        <w:t>responsibility</w:t>
      </w:r>
      <w:r w:rsidR="004E3FD9" w:rsidRPr="00F94357">
        <w:rPr>
          <w:lang w:val="en-GB"/>
        </w:rPr>
        <w:t>. Thus, it also contained details about the interviewee</w:t>
      </w:r>
      <w:r w:rsidR="00F94357" w:rsidRPr="00F94357">
        <w:rPr>
          <w:lang w:val="en-GB"/>
        </w:rPr>
        <w:t>’</w:t>
      </w:r>
      <w:r w:rsidR="004E3FD9" w:rsidRPr="00F94357">
        <w:rPr>
          <w:lang w:val="en-GB"/>
        </w:rPr>
        <w:t xml:space="preserve">s pregnancy, her own feelings, the birth of her son, a health problem suffered by the child and their life together </w:t>
      </w:r>
      <w:r w:rsidRPr="00F94357">
        <w:rPr>
          <w:lang w:val="en-GB"/>
        </w:rPr>
        <w:t>(</w:t>
      </w:r>
      <w:r w:rsidR="00D6079E" w:rsidRPr="00F94357">
        <w:rPr>
          <w:lang w:val="en-GB"/>
        </w:rPr>
        <w:t>see paragraph</w:t>
      </w:r>
      <w:r w:rsidRPr="00F94357">
        <w:rPr>
          <w:lang w:val="en-GB"/>
        </w:rPr>
        <w:t xml:space="preserve"> </w:t>
      </w:r>
      <w:r w:rsidR="006119D7" w:rsidRPr="00F94357">
        <w:rPr>
          <w:noProof/>
          <w:lang w:val="en-GB"/>
        </w:rPr>
        <w:t>14</w:t>
      </w:r>
      <w:r w:rsidRPr="00F94357">
        <w:rPr>
          <w:lang w:val="en-GB"/>
        </w:rPr>
        <w:t xml:space="preserve"> </w:t>
      </w:r>
      <w:r w:rsidR="00D6079E" w:rsidRPr="00F94357">
        <w:rPr>
          <w:lang w:val="en-GB"/>
        </w:rPr>
        <w:t>above</w:t>
      </w:r>
      <w:r w:rsidRPr="00F94357">
        <w:rPr>
          <w:lang w:val="en-GB"/>
        </w:rPr>
        <w:t>)</w:t>
      </w:r>
      <w:r w:rsidR="004E3FD9" w:rsidRPr="00F94357">
        <w:rPr>
          <w:lang w:val="en-GB"/>
        </w:rPr>
        <w:t xml:space="preserve">. These were elements relating to </w:t>
      </w:r>
      <w:r w:rsidRPr="00F94357">
        <w:rPr>
          <w:lang w:val="en-GB"/>
        </w:rPr>
        <w:t>M</w:t>
      </w:r>
      <w:r w:rsidR="004B5761" w:rsidRPr="00F94357">
        <w:rPr>
          <w:lang w:val="en-GB"/>
        </w:rPr>
        <w:t>s</w:t>
      </w:r>
      <w:r w:rsidR="007F6742" w:rsidRPr="00F94357">
        <w:rPr>
          <w:lang w:val="en-GB"/>
        </w:rPr>
        <w:t xml:space="preserve"> </w:t>
      </w:r>
      <w:r w:rsidRPr="00F94357">
        <w:rPr>
          <w:lang w:val="en-GB"/>
        </w:rPr>
        <w:t>Coste</w:t>
      </w:r>
      <w:r w:rsidR="00F94357" w:rsidRPr="00F94357">
        <w:rPr>
          <w:lang w:val="en-GB"/>
        </w:rPr>
        <w:t>’</w:t>
      </w:r>
      <w:r w:rsidR="004B5761" w:rsidRPr="00F94357">
        <w:rPr>
          <w:lang w:val="en-GB"/>
        </w:rPr>
        <w:t>s private life</w:t>
      </w:r>
      <w:r w:rsidR="004E3FD9" w:rsidRPr="00F94357">
        <w:rPr>
          <w:lang w:val="en-GB"/>
        </w:rPr>
        <w:t xml:space="preserve">, in respect of which she was </w:t>
      </w:r>
      <w:r w:rsidR="004E3FD9" w:rsidRPr="00F94357">
        <w:rPr>
          <w:lang w:val="en-GB"/>
        </w:rPr>
        <w:lastRenderedPageBreak/>
        <w:t xml:space="preserve">certainly not bound to silence and was free to </w:t>
      </w:r>
      <w:r w:rsidR="00060C9C" w:rsidRPr="00F94357">
        <w:rPr>
          <w:lang w:val="en-GB"/>
        </w:rPr>
        <w:t>communicate</w:t>
      </w:r>
      <w:r w:rsidRPr="00F94357">
        <w:rPr>
          <w:lang w:val="en-GB"/>
        </w:rPr>
        <w:t xml:space="preserve">. </w:t>
      </w:r>
      <w:r w:rsidR="004E3FD9" w:rsidRPr="00F94357">
        <w:rPr>
          <w:lang w:val="en-GB"/>
        </w:rPr>
        <w:t xml:space="preserve">In this regard, the Court cannot ignore </w:t>
      </w:r>
      <w:r w:rsidR="00CB6B28" w:rsidRPr="00F94357">
        <w:rPr>
          <w:lang w:val="en-GB"/>
        </w:rPr>
        <w:t xml:space="preserve">the fact </w:t>
      </w:r>
      <w:r w:rsidR="004E3FD9" w:rsidRPr="00F94357">
        <w:rPr>
          <w:lang w:val="en-GB"/>
        </w:rPr>
        <w:t xml:space="preserve">that the disputed article was a means of </w:t>
      </w:r>
      <w:r w:rsidRPr="00F94357">
        <w:rPr>
          <w:lang w:val="en-GB"/>
        </w:rPr>
        <w:t xml:space="preserve">expression </w:t>
      </w:r>
      <w:r w:rsidR="004E3FD9" w:rsidRPr="00F94357">
        <w:rPr>
          <w:lang w:val="en-GB"/>
        </w:rPr>
        <w:t>for the interviewee and her son.</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128</w:t>
      </w:r>
      <w:r w:rsidRPr="00F94357">
        <w:rPr>
          <w:lang w:val="en-GB"/>
        </w:rPr>
        <w:fldChar w:fldCharType="end"/>
      </w:r>
      <w:r w:rsidRPr="00F94357">
        <w:rPr>
          <w:lang w:val="en-GB"/>
        </w:rPr>
        <w:t>.  </w:t>
      </w:r>
      <w:r w:rsidR="004B5761" w:rsidRPr="00F94357">
        <w:rPr>
          <w:lang w:val="en-GB"/>
        </w:rPr>
        <w:t>In addition,</w:t>
      </w:r>
      <w:r w:rsidR="00101B6E" w:rsidRPr="00F94357">
        <w:rPr>
          <w:lang w:val="en-GB"/>
        </w:rPr>
        <w:t xml:space="preserve"> </w:t>
      </w:r>
      <w:r w:rsidR="00060C9C" w:rsidRPr="00F94357">
        <w:rPr>
          <w:lang w:val="en-GB"/>
        </w:rPr>
        <w:t xml:space="preserve">in securing </w:t>
      </w:r>
      <w:r w:rsidR="00101B6E" w:rsidRPr="00F94357">
        <w:rPr>
          <w:lang w:val="en-GB"/>
        </w:rPr>
        <w:t xml:space="preserve">the impugned </w:t>
      </w:r>
      <w:r w:rsidRPr="00F94357">
        <w:rPr>
          <w:lang w:val="en-GB"/>
        </w:rPr>
        <w:t>publication, M</w:t>
      </w:r>
      <w:r w:rsidR="004E3FD9" w:rsidRPr="00F94357">
        <w:rPr>
          <w:lang w:val="en-GB"/>
        </w:rPr>
        <w:t xml:space="preserve">s </w:t>
      </w:r>
      <w:r w:rsidRPr="00F94357">
        <w:rPr>
          <w:lang w:val="en-GB"/>
        </w:rPr>
        <w:t xml:space="preserve">Coste </w:t>
      </w:r>
      <w:r w:rsidR="00101B6E" w:rsidRPr="00F94357">
        <w:rPr>
          <w:lang w:val="en-GB"/>
        </w:rPr>
        <w:t xml:space="preserve">was motivated by </w:t>
      </w:r>
      <w:r w:rsidR="00060C9C" w:rsidRPr="00F94357">
        <w:rPr>
          <w:lang w:val="en-GB"/>
        </w:rPr>
        <w:t xml:space="preserve">a </w:t>
      </w:r>
      <w:r w:rsidR="00101B6E" w:rsidRPr="00F94357">
        <w:rPr>
          <w:lang w:val="en-GB"/>
        </w:rPr>
        <w:t xml:space="preserve">personal interest, namely obtaining official recognition for her son, </w:t>
      </w:r>
      <w:r w:rsidR="00FA14C1" w:rsidRPr="00F94357">
        <w:rPr>
          <w:lang w:val="en-GB"/>
        </w:rPr>
        <w:t xml:space="preserve">as is clearly reflected in </w:t>
      </w:r>
      <w:r w:rsidR="00101B6E" w:rsidRPr="00F94357">
        <w:rPr>
          <w:lang w:val="en-GB"/>
        </w:rPr>
        <w:t xml:space="preserve">the article </w:t>
      </w:r>
      <w:r w:rsidRPr="00F94357">
        <w:rPr>
          <w:lang w:val="en-GB"/>
        </w:rPr>
        <w:t>(</w:t>
      </w:r>
      <w:r w:rsidR="002F6CD2" w:rsidRPr="00F94357">
        <w:rPr>
          <w:lang w:val="en-GB"/>
        </w:rPr>
        <w:t>see paragraphs</w:t>
      </w:r>
      <w:r w:rsidR="007F6742" w:rsidRPr="00F94357">
        <w:rPr>
          <w:lang w:val="en-GB"/>
        </w:rPr>
        <w:t xml:space="preserve"> </w:t>
      </w:r>
      <w:r w:rsidR="006119D7" w:rsidRPr="00F94357">
        <w:rPr>
          <w:noProof/>
          <w:lang w:val="en-GB"/>
        </w:rPr>
        <w:t>14</w:t>
      </w:r>
      <w:r w:rsidRPr="00F94357">
        <w:rPr>
          <w:lang w:val="en-GB"/>
        </w:rPr>
        <w:t xml:space="preserve"> </w:t>
      </w:r>
      <w:r w:rsidR="002F6CD2" w:rsidRPr="00F94357">
        <w:rPr>
          <w:lang w:val="en-GB"/>
        </w:rPr>
        <w:t>and</w:t>
      </w:r>
      <w:r w:rsidR="007F6742" w:rsidRPr="00F94357">
        <w:rPr>
          <w:lang w:val="en-GB"/>
        </w:rPr>
        <w:t> </w:t>
      </w:r>
      <w:r w:rsidR="006119D7" w:rsidRPr="00F94357">
        <w:rPr>
          <w:noProof/>
          <w:lang w:val="en-GB"/>
        </w:rPr>
        <w:t>15</w:t>
      </w:r>
      <w:r w:rsidRPr="00F94357">
        <w:rPr>
          <w:lang w:val="en-GB"/>
        </w:rPr>
        <w:t xml:space="preserve"> </w:t>
      </w:r>
      <w:r w:rsidR="00D6079E" w:rsidRPr="00F94357">
        <w:rPr>
          <w:lang w:val="en-GB"/>
        </w:rPr>
        <w:t>above</w:t>
      </w:r>
      <w:r w:rsidRPr="00F94357">
        <w:rPr>
          <w:lang w:val="en-GB"/>
        </w:rPr>
        <w:t xml:space="preserve">). </w:t>
      </w:r>
      <w:r w:rsidR="00101B6E" w:rsidRPr="00F94357">
        <w:rPr>
          <w:lang w:val="en-GB"/>
        </w:rPr>
        <w:t xml:space="preserve">The interview thus raised a question of </w:t>
      </w:r>
      <w:r w:rsidR="00865DF0" w:rsidRPr="00F94357">
        <w:rPr>
          <w:lang w:val="en-GB"/>
        </w:rPr>
        <w:t xml:space="preserve">public </w:t>
      </w:r>
      <w:r w:rsidR="00101B6E" w:rsidRPr="00F94357">
        <w:rPr>
          <w:lang w:val="en-GB"/>
        </w:rPr>
        <w:t>interest, but also concerned competing private interests</w:t>
      </w:r>
      <w:r w:rsidRPr="00F94357">
        <w:rPr>
          <w:lang w:val="en-GB"/>
        </w:rPr>
        <w:t xml:space="preserve">: </w:t>
      </w:r>
      <w:r w:rsidR="00101B6E" w:rsidRPr="00F94357">
        <w:rPr>
          <w:lang w:val="en-GB"/>
        </w:rPr>
        <w:t xml:space="preserve">that of </w:t>
      </w:r>
      <w:r w:rsidRPr="00F94357">
        <w:rPr>
          <w:lang w:val="en-GB"/>
        </w:rPr>
        <w:t>M</w:t>
      </w:r>
      <w:r w:rsidR="00101B6E" w:rsidRPr="00F94357">
        <w:rPr>
          <w:lang w:val="en-GB"/>
        </w:rPr>
        <w:t xml:space="preserve">s </w:t>
      </w:r>
      <w:r w:rsidRPr="00F94357">
        <w:rPr>
          <w:lang w:val="en-GB"/>
        </w:rPr>
        <w:t>Coste</w:t>
      </w:r>
      <w:r w:rsidR="00101B6E" w:rsidRPr="00F94357">
        <w:rPr>
          <w:lang w:val="en-GB"/>
        </w:rPr>
        <w:t xml:space="preserve"> in securing recognition for her son, </w:t>
      </w:r>
      <w:r w:rsidR="00865DF0" w:rsidRPr="00F94357">
        <w:rPr>
          <w:lang w:val="en-GB"/>
        </w:rPr>
        <w:t xml:space="preserve">which was why </w:t>
      </w:r>
      <w:r w:rsidR="00101B6E" w:rsidRPr="00F94357">
        <w:rPr>
          <w:lang w:val="en-GB"/>
        </w:rPr>
        <w:t xml:space="preserve">she had contacted the media </w:t>
      </w:r>
      <w:r w:rsidRPr="00F94357">
        <w:rPr>
          <w:lang w:val="en-GB"/>
        </w:rPr>
        <w:t>(</w:t>
      </w:r>
      <w:r w:rsidR="002F6CD2" w:rsidRPr="00F94357">
        <w:rPr>
          <w:lang w:val="en-GB"/>
        </w:rPr>
        <w:t>see paragraph</w:t>
      </w:r>
      <w:r w:rsidR="007F6742" w:rsidRPr="00F94357">
        <w:rPr>
          <w:lang w:val="en-GB"/>
        </w:rPr>
        <w:t> </w:t>
      </w:r>
      <w:r w:rsidR="006119D7" w:rsidRPr="00F94357">
        <w:rPr>
          <w:noProof/>
          <w:lang w:val="en-GB"/>
        </w:rPr>
        <w:t>17</w:t>
      </w:r>
      <w:r w:rsidRPr="00F94357">
        <w:rPr>
          <w:lang w:val="en-GB"/>
        </w:rPr>
        <w:t xml:space="preserve"> </w:t>
      </w:r>
      <w:r w:rsidR="00D6079E" w:rsidRPr="00F94357">
        <w:rPr>
          <w:lang w:val="en-GB"/>
        </w:rPr>
        <w:t>above</w:t>
      </w:r>
      <w:r w:rsidRPr="00F94357">
        <w:rPr>
          <w:lang w:val="en-GB"/>
        </w:rPr>
        <w:t xml:space="preserve">), </w:t>
      </w:r>
      <w:r w:rsidR="00101B6E" w:rsidRPr="00F94357">
        <w:rPr>
          <w:lang w:val="en-GB"/>
        </w:rPr>
        <w:t xml:space="preserve">that of the child in having his paternity established and that of the </w:t>
      </w:r>
      <w:r w:rsidRPr="00F94357">
        <w:rPr>
          <w:lang w:val="en-GB"/>
        </w:rPr>
        <w:t xml:space="preserve">Prince </w:t>
      </w:r>
      <w:r w:rsidR="00101B6E" w:rsidRPr="00F94357">
        <w:rPr>
          <w:lang w:val="en-GB"/>
        </w:rPr>
        <w:t xml:space="preserve">in </w:t>
      </w:r>
      <w:r w:rsidR="00060C9C" w:rsidRPr="00F94357">
        <w:rPr>
          <w:lang w:val="en-GB"/>
        </w:rPr>
        <w:t xml:space="preserve">keeping that paternity </w:t>
      </w:r>
      <w:r w:rsidR="00101B6E" w:rsidRPr="00F94357">
        <w:rPr>
          <w:lang w:val="en-GB"/>
        </w:rPr>
        <w:t>secre</w:t>
      </w:r>
      <w:r w:rsidR="00060C9C" w:rsidRPr="00F94357">
        <w:rPr>
          <w:lang w:val="en-GB"/>
        </w:rPr>
        <w:t>t</w:t>
      </w:r>
      <w:r w:rsidR="00101B6E" w:rsidRPr="00F94357">
        <w:rPr>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129</w:t>
      </w:r>
      <w:r w:rsidRPr="00F94357">
        <w:rPr>
          <w:lang w:val="en-GB"/>
        </w:rPr>
        <w:fldChar w:fldCharType="end"/>
      </w:r>
      <w:r w:rsidRPr="00F94357">
        <w:rPr>
          <w:lang w:val="en-GB"/>
        </w:rPr>
        <w:t>.  </w:t>
      </w:r>
      <w:r w:rsidR="00101B6E" w:rsidRPr="00F94357">
        <w:rPr>
          <w:lang w:val="en-GB"/>
        </w:rPr>
        <w:t xml:space="preserve">The Court nonetheless agrees that, as the Government </w:t>
      </w:r>
      <w:r w:rsidR="00A337A9" w:rsidRPr="00F94357">
        <w:rPr>
          <w:lang w:val="en-GB"/>
        </w:rPr>
        <w:t xml:space="preserve">have </w:t>
      </w:r>
      <w:r w:rsidR="00101B6E" w:rsidRPr="00F94357">
        <w:rPr>
          <w:lang w:val="en-GB"/>
        </w:rPr>
        <w:t xml:space="preserve">submitted </w:t>
      </w:r>
      <w:r w:rsidRPr="00F94357">
        <w:rPr>
          <w:lang w:val="en-GB"/>
        </w:rPr>
        <w:t>(</w:t>
      </w:r>
      <w:r w:rsidR="002F6CD2" w:rsidRPr="00F94357">
        <w:rPr>
          <w:lang w:val="en-GB"/>
        </w:rPr>
        <w:t>see paragraph</w:t>
      </w:r>
      <w:r w:rsidRPr="00F94357">
        <w:rPr>
          <w:lang w:val="en-GB"/>
        </w:rPr>
        <w:t xml:space="preserve"> </w:t>
      </w:r>
      <w:r w:rsidR="006119D7" w:rsidRPr="00F94357">
        <w:rPr>
          <w:noProof/>
          <w:lang w:val="en-GB"/>
        </w:rPr>
        <w:t>63</w:t>
      </w:r>
      <w:r w:rsidRPr="00F94357">
        <w:rPr>
          <w:lang w:val="en-GB"/>
        </w:rPr>
        <w:t xml:space="preserve"> </w:t>
      </w:r>
      <w:r w:rsidR="00D6079E" w:rsidRPr="00F94357">
        <w:rPr>
          <w:lang w:val="en-GB"/>
        </w:rPr>
        <w:t>above</w:t>
      </w:r>
      <w:r w:rsidR="00101B6E" w:rsidRPr="00F94357">
        <w:rPr>
          <w:lang w:val="en-GB"/>
        </w:rPr>
        <w:t>), Ms Coste</w:t>
      </w:r>
      <w:r w:rsidR="00F94357" w:rsidRPr="00F94357">
        <w:rPr>
          <w:lang w:val="en-GB"/>
        </w:rPr>
        <w:t>’</w:t>
      </w:r>
      <w:r w:rsidR="00101B6E" w:rsidRPr="00F94357">
        <w:rPr>
          <w:lang w:val="en-GB"/>
        </w:rPr>
        <w:t xml:space="preserve">s right to freedom of </w:t>
      </w:r>
      <w:r w:rsidRPr="00F94357">
        <w:rPr>
          <w:lang w:val="en-GB"/>
        </w:rPr>
        <w:t xml:space="preserve">expression </w:t>
      </w:r>
      <w:r w:rsidR="00101B6E" w:rsidRPr="00F94357">
        <w:rPr>
          <w:lang w:val="en-GB"/>
        </w:rPr>
        <w:t>for herself and her son is not directly in issue in the present case</w:t>
      </w:r>
      <w:r w:rsidRPr="00F94357">
        <w:rPr>
          <w:lang w:val="en-GB"/>
        </w:rPr>
        <w:t xml:space="preserve">, </w:t>
      </w:r>
      <w:r w:rsidR="00A337A9" w:rsidRPr="00F94357">
        <w:rPr>
          <w:lang w:val="en-GB"/>
        </w:rPr>
        <w:t xml:space="preserve">given that </w:t>
      </w:r>
      <w:r w:rsidRPr="00F94357">
        <w:rPr>
          <w:lang w:val="en-GB"/>
        </w:rPr>
        <w:t>M</w:t>
      </w:r>
      <w:r w:rsidR="00101B6E" w:rsidRPr="00F94357">
        <w:rPr>
          <w:lang w:val="en-GB"/>
        </w:rPr>
        <w:t xml:space="preserve">s </w:t>
      </w:r>
      <w:r w:rsidRPr="00F94357">
        <w:rPr>
          <w:lang w:val="en-GB"/>
        </w:rPr>
        <w:t xml:space="preserve">Coste </w:t>
      </w:r>
      <w:r w:rsidR="00A337A9" w:rsidRPr="00F94357">
        <w:rPr>
          <w:lang w:val="en-GB"/>
        </w:rPr>
        <w:t xml:space="preserve">was not a party to the proceedings before the domestic courts and is not a party to the proceedings before the Court. </w:t>
      </w:r>
      <w:r w:rsidR="007A5772" w:rsidRPr="00F94357">
        <w:rPr>
          <w:lang w:val="en-GB"/>
        </w:rPr>
        <w:t>It emphasises, however, that the combination of elements relating to Ms Coste</w:t>
      </w:r>
      <w:r w:rsidR="00F94357" w:rsidRPr="00F94357">
        <w:rPr>
          <w:lang w:val="en-GB"/>
        </w:rPr>
        <w:t>’</w:t>
      </w:r>
      <w:r w:rsidR="007A5772" w:rsidRPr="00F94357">
        <w:rPr>
          <w:lang w:val="en-GB"/>
        </w:rPr>
        <w:t xml:space="preserve">s private life and to that of the Prince had to be taken into account in assessing the protection due to </w:t>
      </w:r>
      <w:r w:rsidR="00114251" w:rsidRPr="00F94357">
        <w:rPr>
          <w:lang w:val="en-GB"/>
        </w:rPr>
        <w:t>him.</w:t>
      </w:r>
    </w:p>
    <w:p w:rsidR="00926575" w:rsidRPr="00F94357" w:rsidRDefault="00671B12" w:rsidP="00F94357">
      <w:pPr>
        <w:pStyle w:val="ECHRHeading4"/>
        <w:rPr>
          <w:lang w:val="en-GB"/>
        </w:rPr>
      </w:pPr>
      <w:r w:rsidRPr="00F94357">
        <w:rPr>
          <w:lang w:val="en-GB"/>
        </w:rPr>
        <w:t>(</w:t>
      </w:r>
      <w:r w:rsidR="00800D9B" w:rsidRPr="00F94357">
        <w:rPr>
          <w:lang w:val="en-GB"/>
        </w:rPr>
        <w:t>c</w:t>
      </w:r>
      <w:r w:rsidRPr="00F94357">
        <w:rPr>
          <w:lang w:val="en-GB"/>
        </w:rPr>
        <w:t>)</w:t>
      </w:r>
      <w:r w:rsidR="00BC18CD" w:rsidRPr="00F94357">
        <w:rPr>
          <w:lang w:val="en-GB"/>
        </w:rPr>
        <w:t> </w:t>
      </w:r>
      <w:r w:rsidR="00474E09" w:rsidRPr="00F94357">
        <w:rPr>
          <w:lang w:val="en-GB"/>
        </w:rPr>
        <w:t> </w:t>
      </w:r>
      <w:r w:rsidR="00BC18CD" w:rsidRPr="00F94357">
        <w:rPr>
          <w:lang w:val="en-GB"/>
        </w:rPr>
        <w:t>Prior</w:t>
      </w:r>
      <w:r w:rsidR="00926575" w:rsidRPr="00F94357">
        <w:rPr>
          <w:lang w:val="en-GB"/>
        </w:rPr>
        <w:t xml:space="preserve"> conduct of the person concerned</w:t>
      </w:r>
    </w:p>
    <w:p w:rsidR="00800D9B" w:rsidRPr="00F94357" w:rsidRDefault="00800D9B" w:rsidP="00F94357">
      <w:pPr>
        <w:pStyle w:val="ECHRPara"/>
        <w:rPr>
          <w:snapToGrid w:val="0"/>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130</w:t>
      </w:r>
      <w:r w:rsidRPr="00F94357">
        <w:rPr>
          <w:lang w:val="en-GB"/>
        </w:rPr>
        <w:fldChar w:fldCharType="end"/>
      </w:r>
      <w:r w:rsidRPr="00F94357">
        <w:rPr>
          <w:lang w:val="en-GB"/>
        </w:rPr>
        <w:t>.  </w:t>
      </w:r>
      <w:r w:rsidR="00926575" w:rsidRPr="00F94357">
        <w:rPr>
          <w:lang w:val="en-GB"/>
        </w:rPr>
        <w:t xml:space="preserve">The Court notes that </w:t>
      </w:r>
      <w:r w:rsidR="00971BF2" w:rsidRPr="00F94357">
        <w:rPr>
          <w:lang w:val="en-GB"/>
        </w:rPr>
        <w:t>neither the domestic courts nor the parties commented on the Prince</w:t>
      </w:r>
      <w:r w:rsidR="00F94357" w:rsidRPr="00F94357">
        <w:rPr>
          <w:lang w:val="en-GB"/>
        </w:rPr>
        <w:t>’</w:t>
      </w:r>
      <w:r w:rsidR="00971BF2" w:rsidRPr="00F94357">
        <w:rPr>
          <w:lang w:val="en-GB"/>
        </w:rPr>
        <w:t>s prior conduct. In the circumstance</w:t>
      </w:r>
      <w:r w:rsidR="007A5772" w:rsidRPr="00F94357">
        <w:rPr>
          <w:lang w:val="en-GB"/>
        </w:rPr>
        <w:t>s</w:t>
      </w:r>
      <w:r w:rsidR="00971BF2" w:rsidRPr="00F94357">
        <w:rPr>
          <w:lang w:val="en-GB"/>
        </w:rPr>
        <w:t xml:space="preserve"> of the case, it considers that, short of speculatin</w:t>
      </w:r>
      <w:r w:rsidR="007A5772" w:rsidRPr="00F94357">
        <w:rPr>
          <w:lang w:val="en-GB"/>
        </w:rPr>
        <w:t>g</w:t>
      </w:r>
      <w:r w:rsidR="00971BF2" w:rsidRPr="00F94357">
        <w:rPr>
          <w:lang w:val="en-GB"/>
        </w:rPr>
        <w:t>, the material in the case file is not in itself sufficient to enable it to take cognisance of or examine the Prince</w:t>
      </w:r>
      <w:r w:rsidR="00F94357" w:rsidRPr="00F94357">
        <w:rPr>
          <w:lang w:val="en-GB"/>
        </w:rPr>
        <w:t>’</w:t>
      </w:r>
      <w:r w:rsidR="00971BF2" w:rsidRPr="00F94357">
        <w:rPr>
          <w:lang w:val="en-GB"/>
        </w:rPr>
        <w:t xml:space="preserve">s previous conduct with regard to the media. Moreover, the mere fact of having cooperated with the press on previous occasions cannot serve as an argument for depriving a person discussed in an article of all protection (see </w:t>
      </w:r>
      <w:r w:rsidR="00971BF2" w:rsidRPr="00F94357">
        <w:rPr>
          <w:i/>
          <w:lang w:val="en-GB"/>
        </w:rPr>
        <w:t>Egeland and Hanseid v. Norway</w:t>
      </w:r>
      <w:r w:rsidR="00971BF2" w:rsidRPr="00F94357">
        <w:rPr>
          <w:lang w:val="en-GB"/>
        </w:rPr>
        <w:t>, no.</w:t>
      </w:r>
      <w:r w:rsidR="00474E09" w:rsidRPr="00F94357">
        <w:rPr>
          <w:lang w:val="en-GB"/>
        </w:rPr>
        <w:t xml:space="preserve"> </w:t>
      </w:r>
      <w:r w:rsidR="00971BF2" w:rsidRPr="00F94357">
        <w:rPr>
          <w:lang w:val="en-GB"/>
        </w:rPr>
        <w:t>34438/04, § 62, 16</w:t>
      </w:r>
      <w:r w:rsidR="00474E09" w:rsidRPr="00F94357">
        <w:rPr>
          <w:lang w:val="en-GB"/>
        </w:rPr>
        <w:t xml:space="preserve"> </w:t>
      </w:r>
      <w:r w:rsidR="00971BF2" w:rsidRPr="00F94357">
        <w:rPr>
          <w:lang w:val="en-GB"/>
        </w:rPr>
        <w:t>April 2009). An individual</w:t>
      </w:r>
      <w:r w:rsidR="00F94357" w:rsidRPr="00F94357">
        <w:rPr>
          <w:lang w:val="en-GB"/>
        </w:rPr>
        <w:t>’</w:t>
      </w:r>
      <w:r w:rsidR="00971BF2" w:rsidRPr="00F94357">
        <w:rPr>
          <w:lang w:val="en-GB"/>
        </w:rPr>
        <w:t xml:space="preserve">s alleged or real previous tolerance or accommodation with regard to publications touching on his or her private life </w:t>
      </w:r>
      <w:r w:rsidR="007A5772" w:rsidRPr="00F94357">
        <w:rPr>
          <w:lang w:val="en-GB"/>
        </w:rPr>
        <w:t xml:space="preserve">does not necessarily </w:t>
      </w:r>
      <w:r w:rsidR="00971BF2" w:rsidRPr="00F94357">
        <w:rPr>
          <w:lang w:val="en-GB"/>
        </w:rPr>
        <w:t>depriv</w:t>
      </w:r>
      <w:r w:rsidR="007A5772" w:rsidRPr="00F94357">
        <w:rPr>
          <w:lang w:val="en-GB"/>
        </w:rPr>
        <w:t xml:space="preserve">e </w:t>
      </w:r>
      <w:r w:rsidR="00971BF2" w:rsidRPr="00F94357">
        <w:rPr>
          <w:lang w:val="en-GB"/>
        </w:rPr>
        <w:t>the person concerned of the right to privacy.</w:t>
      </w:r>
    </w:p>
    <w:p w:rsidR="00EC63F1" w:rsidRPr="00F94357" w:rsidRDefault="00671B12" w:rsidP="00F94357">
      <w:pPr>
        <w:pStyle w:val="ECHRHeading4"/>
        <w:rPr>
          <w:lang w:val="en-GB"/>
        </w:rPr>
      </w:pPr>
      <w:r w:rsidRPr="00F94357">
        <w:rPr>
          <w:lang w:val="en-GB"/>
        </w:rPr>
        <w:t>(</w:t>
      </w:r>
      <w:r w:rsidR="00800D9B" w:rsidRPr="00F94357">
        <w:rPr>
          <w:lang w:val="en-GB"/>
        </w:rPr>
        <w:t>d</w:t>
      </w:r>
      <w:r w:rsidRPr="00F94357">
        <w:rPr>
          <w:lang w:val="en-GB"/>
        </w:rPr>
        <w:t>)</w:t>
      </w:r>
      <w:r w:rsidR="00BC18CD" w:rsidRPr="00F94357">
        <w:rPr>
          <w:lang w:val="en-GB"/>
        </w:rPr>
        <w:t> </w:t>
      </w:r>
      <w:r w:rsidR="00474E09" w:rsidRPr="00F94357">
        <w:rPr>
          <w:lang w:val="en-GB"/>
        </w:rPr>
        <w:t> </w:t>
      </w:r>
      <w:r w:rsidR="00BC18CD" w:rsidRPr="00F94357">
        <w:rPr>
          <w:lang w:val="en-GB"/>
        </w:rPr>
        <w:t>Method</w:t>
      </w:r>
      <w:r w:rsidR="00863D34" w:rsidRPr="00F94357">
        <w:rPr>
          <w:lang w:val="en-GB"/>
        </w:rPr>
        <w:t xml:space="preserve"> of obtaining the information and its veracity</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131</w:t>
      </w:r>
      <w:r w:rsidRPr="00F94357">
        <w:rPr>
          <w:lang w:val="en-GB"/>
        </w:rPr>
        <w:fldChar w:fldCharType="end"/>
      </w:r>
      <w:r w:rsidRPr="00F94357">
        <w:rPr>
          <w:lang w:val="en-GB"/>
        </w:rPr>
        <w:t>.  </w:t>
      </w:r>
      <w:r w:rsidR="00863D34" w:rsidRPr="00F94357">
        <w:rPr>
          <w:lang w:val="en-GB"/>
        </w:rPr>
        <w:t>The Court</w:t>
      </w:r>
      <w:r w:rsidR="00697AF7" w:rsidRPr="00F94357">
        <w:rPr>
          <w:lang w:val="en-GB"/>
        </w:rPr>
        <w:t xml:space="preserve"> emphasises at the outset the importance that it attaches to journalists</w:t>
      </w:r>
      <w:r w:rsidR="00F94357" w:rsidRPr="00F94357">
        <w:rPr>
          <w:lang w:val="en-GB"/>
        </w:rPr>
        <w:t>’</w:t>
      </w:r>
      <w:r w:rsidR="00697AF7" w:rsidRPr="00F94357">
        <w:rPr>
          <w:lang w:val="en-GB"/>
        </w:rPr>
        <w:t xml:space="preserve"> assumption of their duties and responsibilities, and to the ethical </w:t>
      </w:r>
      <w:r w:rsidR="00060C9C" w:rsidRPr="00F94357">
        <w:rPr>
          <w:lang w:val="en-GB"/>
        </w:rPr>
        <w:t xml:space="preserve">principles </w:t>
      </w:r>
      <w:r w:rsidR="00697AF7" w:rsidRPr="00F94357">
        <w:rPr>
          <w:lang w:val="en-GB"/>
        </w:rPr>
        <w:t>governing their profession. In this connection, it reiterates that A</w:t>
      </w:r>
      <w:r w:rsidRPr="00F94357">
        <w:rPr>
          <w:lang w:val="en-GB"/>
        </w:rPr>
        <w:t xml:space="preserve">rticle 10 </w:t>
      </w:r>
      <w:r w:rsidR="00697AF7" w:rsidRPr="00F94357">
        <w:t>protects journalists</w:t>
      </w:r>
      <w:r w:rsidR="00F94357" w:rsidRPr="00F94357">
        <w:t>’</w:t>
      </w:r>
      <w:r w:rsidR="00697AF7" w:rsidRPr="00F94357">
        <w:t xml:space="preserve"> right to divulge information on issues of general interest </w:t>
      </w:r>
      <w:r w:rsidR="00060C9C" w:rsidRPr="00F94357">
        <w:t xml:space="preserve">subject to the </w:t>
      </w:r>
      <w:r w:rsidR="00697AF7" w:rsidRPr="00F94357">
        <w:t>provi</w:t>
      </w:r>
      <w:r w:rsidR="00060C9C" w:rsidRPr="00F94357">
        <w:t xml:space="preserve">so </w:t>
      </w:r>
      <w:r w:rsidR="00697AF7" w:rsidRPr="00F94357">
        <w:t xml:space="preserve">that they are acting in good faith and on an accurate factual basis and </w:t>
      </w:r>
      <w:r w:rsidR="00060C9C" w:rsidRPr="00F94357">
        <w:t xml:space="preserve">that they </w:t>
      </w:r>
      <w:r w:rsidR="00697AF7" w:rsidRPr="00F94357">
        <w:t>provide “reliable and precise” information in accordance with the ethics of journalism</w:t>
      </w:r>
      <w:r w:rsidRPr="00F94357">
        <w:rPr>
          <w:lang w:val="en-GB"/>
        </w:rPr>
        <w:t xml:space="preserve"> (</w:t>
      </w:r>
      <w:r w:rsidR="00697AF7" w:rsidRPr="00F94357">
        <w:rPr>
          <w:lang w:val="en-GB"/>
        </w:rPr>
        <w:t xml:space="preserve">see </w:t>
      </w:r>
      <w:r w:rsidRPr="00F94357">
        <w:rPr>
          <w:i/>
          <w:lang w:val="en-GB"/>
        </w:rPr>
        <w:t xml:space="preserve">Fressoz </w:t>
      </w:r>
      <w:r w:rsidR="00697AF7" w:rsidRPr="00F94357">
        <w:rPr>
          <w:i/>
          <w:lang w:val="en-GB"/>
        </w:rPr>
        <w:t xml:space="preserve">and </w:t>
      </w:r>
      <w:r w:rsidRPr="00F94357">
        <w:rPr>
          <w:i/>
          <w:lang w:val="en-GB"/>
        </w:rPr>
        <w:t xml:space="preserve">Roire </w:t>
      </w:r>
      <w:r w:rsidR="00697AF7" w:rsidRPr="00F94357">
        <w:rPr>
          <w:i/>
          <w:lang w:val="en-GB"/>
        </w:rPr>
        <w:t>v</w:t>
      </w:r>
      <w:r w:rsidRPr="00F94357">
        <w:rPr>
          <w:i/>
          <w:lang w:val="en-GB"/>
        </w:rPr>
        <w:t>. France</w:t>
      </w:r>
      <w:r w:rsidRPr="00F94357">
        <w:rPr>
          <w:lang w:val="en-GB"/>
        </w:rPr>
        <w:t xml:space="preserve"> [GC], n</w:t>
      </w:r>
      <w:r w:rsidR="00697AF7" w:rsidRPr="00F94357">
        <w:rPr>
          <w:lang w:val="en-GB"/>
        </w:rPr>
        <w:t>o.</w:t>
      </w:r>
      <w:r w:rsidRPr="00F94357">
        <w:rPr>
          <w:lang w:val="en-GB"/>
        </w:rPr>
        <w:t xml:space="preserve"> 29183/95, §</w:t>
      </w:r>
      <w:r w:rsidR="00474E09" w:rsidRPr="00F94357">
        <w:rPr>
          <w:lang w:val="en-GB"/>
        </w:rPr>
        <w:t xml:space="preserve"> </w:t>
      </w:r>
      <w:r w:rsidRPr="00F94357">
        <w:rPr>
          <w:lang w:val="en-GB"/>
        </w:rPr>
        <w:t xml:space="preserve">54, </w:t>
      </w:r>
      <w:r w:rsidR="003D0227" w:rsidRPr="00F94357">
        <w:rPr>
          <w:lang w:val="en-GB"/>
        </w:rPr>
        <w:t>ECHR</w:t>
      </w:r>
      <w:r w:rsidRPr="00F94357">
        <w:rPr>
          <w:lang w:val="en-GB"/>
        </w:rPr>
        <w:t xml:space="preserve"> 1999</w:t>
      </w:r>
      <w:r w:rsidRPr="00F94357">
        <w:rPr>
          <w:lang w:val="en-GB"/>
        </w:rPr>
        <w:noBreakHyphen/>
        <w:t>I).</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132</w:t>
      </w:r>
      <w:r w:rsidRPr="00F94357">
        <w:rPr>
          <w:lang w:val="en-GB"/>
        </w:rPr>
        <w:fldChar w:fldCharType="end"/>
      </w:r>
      <w:r w:rsidRPr="00F94357">
        <w:rPr>
          <w:lang w:val="en-GB"/>
        </w:rPr>
        <w:t>.  </w:t>
      </w:r>
      <w:r w:rsidR="00697AF7" w:rsidRPr="00F94357">
        <w:rPr>
          <w:lang w:val="en-GB"/>
        </w:rPr>
        <w:t xml:space="preserve">The fairness of the means used to obtain information and </w:t>
      </w:r>
      <w:r w:rsidR="00E240D4" w:rsidRPr="00F94357">
        <w:rPr>
          <w:lang w:val="en-GB"/>
        </w:rPr>
        <w:t>reproduce it for t</w:t>
      </w:r>
      <w:r w:rsidR="00697AF7" w:rsidRPr="00F94357">
        <w:rPr>
          <w:lang w:val="en-GB"/>
        </w:rPr>
        <w:t>he public</w:t>
      </w:r>
      <w:r w:rsidR="00E240D4" w:rsidRPr="00F94357">
        <w:rPr>
          <w:lang w:val="en-GB"/>
        </w:rPr>
        <w:t xml:space="preserve"> and the respect shown for the person who is the subject of </w:t>
      </w:r>
      <w:r w:rsidR="00E240D4" w:rsidRPr="00F94357">
        <w:rPr>
          <w:lang w:val="en-GB"/>
        </w:rPr>
        <w:lastRenderedPageBreak/>
        <w:t xml:space="preserve">the </w:t>
      </w:r>
      <w:r w:rsidR="007A5772" w:rsidRPr="00F94357">
        <w:rPr>
          <w:lang w:val="en-GB"/>
        </w:rPr>
        <w:t xml:space="preserve">news </w:t>
      </w:r>
      <w:r w:rsidR="00E240D4" w:rsidRPr="00F94357">
        <w:rPr>
          <w:lang w:val="en-GB"/>
        </w:rPr>
        <w:t xml:space="preserve">report </w:t>
      </w:r>
      <w:r w:rsidRPr="00F94357">
        <w:rPr>
          <w:lang w:val="en-GB"/>
        </w:rPr>
        <w:t>(</w:t>
      </w:r>
      <w:r w:rsidR="00697AF7" w:rsidRPr="00F94357">
        <w:rPr>
          <w:lang w:val="en-GB"/>
        </w:rPr>
        <w:t xml:space="preserve">see </w:t>
      </w:r>
      <w:r w:rsidRPr="00F94357">
        <w:rPr>
          <w:i/>
          <w:lang w:val="en-GB"/>
        </w:rPr>
        <w:t xml:space="preserve">Egeland </w:t>
      </w:r>
      <w:r w:rsidR="00697AF7" w:rsidRPr="00F94357">
        <w:rPr>
          <w:i/>
          <w:lang w:val="en-GB"/>
        </w:rPr>
        <w:t xml:space="preserve">and </w:t>
      </w:r>
      <w:r w:rsidRPr="00F94357">
        <w:rPr>
          <w:i/>
          <w:lang w:val="en-GB"/>
        </w:rPr>
        <w:t xml:space="preserve">Hanseid, </w:t>
      </w:r>
      <w:r w:rsidR="00697AF7" w:rsidRPr="00F94357">
        <w:rPr>
          <w:lang w:val="en-GB"/>
        </w:rPr>
        <w:t>cited above</w:t>
      </w:r>
      <w:r w:rsidRPr="00F94357">
        <w:rPr>
          <w:lang w:val="en-GB"/>
        </w:rPr>
        <w:t xml:space="preserve">, </w:t>
      </w:r>
      <w:r w:rsidRPr="00F94357">
        <w:rPr>
          <w:snapToGrid w:val="0"/>
          <w:lang w:val="en-GB"/>
        </w:rPr>
        <w:t>§ 61</w:t>
      </w:r>
      <w:r w:rsidRPr="00F94357">
        <w:rPr>
          <w:lang w:val="en-GB"/>
        </w:rPr>
        <w:t xml:space="preserve">) </w:t>
      </w:r>
      <w:r w:rsidR="00E240D4" w:rsidRPr="00F94357">
        <w:rPr>
          <w:lang w:val="en-GB"/>
        </w:rPr>
        <w:t>are also essential criteria to be taken into account. The reductive and truncated nature of an article, where it is liable to mislead the reader, is therefore likely to detract considerably from the importance of the said article</w:t>
      </w:r>
      <w:r w:rsidR="00F94357" w:rsidRPr="00F94357">
        <w:rPr>
          <w:lang w:val="en-GB"/>
        </w:rPr>
        <w:t>’</w:t>
      </w:r>
      <w:r w:rsidR="00E240D4" w:rsidRPr="00F94357">
        <w:rPr>
          <w:lang w:val="en-GB"/>
        </w:rPr>
        <w:t xml:space="preserve">s contribution to a debate of </w:t>
      </w:r>
      <w:r w:rsidR="007A5772" w:rsidRPr="00F94357">
        <w:rPr>
          <w:lang w:val="en-GB"/>
        </w:rPr>
        <w:t xml:space="preserve">public </w:t>
      </w:r>
      <w:r w:rsidR="00E240D4" w:rsidRPr="00F94357">
        <w:rPr>
          <w:lang w:val="en-GB"/>
        </w:rPr>
        <w:t xml:space="preserve">interest </w:t>
      </w:r>
      <w:r w:rsidRPr="00F94357">
        <w:rPr>
          <w:lang w:val="en-GB"/>
        </w:rPr>
        <w:t>(</w:t>
      </w:r>
      <w:r w:rsidR="00E240D4" w:rsidRPr="00F94357">
        <w:rPr>
          <w:lang w:val="en-GB"/>
        </w:rPr>
        <w:t xml:space="preserve">see </w:t>
      </w:r>
      <w:r w:rsidRPr="00F94357">
        <w:rPr>
          <w:i/>
          <w:lang w:val="en-GB"/>
        </w:rPr>
        <w:t xml:space="preserve">Stoll, </w:t>
      </w:r>
      <w:r w:rsidR="00E240D4" w:rsidRPr="00F94357">
        <w:rPr>
          <w:lang w:val="en-GB"/>
        </w:rPr>
        <w:t>cited above</w:t>
      </w:r>
      <w:r w:rsidRPr="00F94357">
        <w:rPr>
          <w:lang w:val="en-GB"/>
        </w:rPr>
        <w:t>,</w:t>
      </w:r>
      <w:r w:rsidRPr="00F94357">
        <w:rPr>
          <w:i/>
          <w:lang w:val="en-GB"/>
        </w:rPr>
        <w:t xml:space="preserve"> </w:t>
      </w:r>
      <w:r w:rsidRPr="00F94357">
        <w:rPr>
          <w:lang w:val="en-GB"/>
        </w:rPr>
        <w:t>§ 152).</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133</w:t>
      </w:r>
      <w:r w:rsidRPr="00F94357">
        <w:rPr>
          <w:lang w:val="en-GB"/>
        </w:rPr>
        <w:fldChar w:fldCharType="end"/>
      </w:r>
      <w:r w:rsidRPr="00F94357">
        <w:rPr>
          <w:lang w:val="en-GB"/>
        </w:rPr>
        <w:t>.  </w:t>
      </w:r>
      <w:r w:rsidR="00E240D4" w:rsidRPr="00F94357">
        <w:rPr>
          <w:lang w:val="en-GB"/>
        </w:rPr>
        <w:t xml:space="preserve">Further, the Court would underline the </w:t>
      </w:r>
      <w:r w:rsidR="00D92950" w:rsidRPr="00F94357">
        <w:rPr>
          <w:lang w:val="en-GB"/>
        </w:rPr>
        <w:t>particular circumstances of the present case</w:t>
      </w:r>
      <w:r w:rsidRPr="00F94357">
        <w:rPr>
          <w:lang w:val="en-GB"/>
        </w:rPr>
        <w:t xml:space="preserve"> </w:t>
      </w:r>
      <w:r w:rsidR="00D92950" w:rsidRPr="00F94357">
        <w:rPr>
          <w:lang w:val="en-GB"/>
        </w:rPr>
        <w:t xml:space="preserve">compared </w:t>
      </w:r>
      <w:r w:rsidR="007A5772" w:rsidRPr="00F94357">
        <w:rPr>
          <w:lang w:val="en-GB"/>
        </w:rPr>
        <w:t xml:space="preserve">with </w:t>
      </w:r>
      <w:r w:rsidR="00D92950" w:rsidRPr="00F94357">
        <w:rPr>
          <w:lang w:val="en-GB"/>
        </w:rPr>
        <w:t xml:space="preserve">other cases </w:t>
      </w:r>
      <w:r w:rsidR="00060C9C" w:rsidRPr="00F94357">
        <w:rPr>
          <w:lang w:val="en-GB"/>
        </w:rPr>
        <w:t xml:space="preserve">examined by it </w:t>
      </w:r>
      <w:r w:rsidR="00D92950" w:rsidRPr="00F94357">
        <w:rPr>
          <w:lang w:val="en-GB"/>
        </w:rPr>
        <w:t xml:space="preserve">in which the press had exposed the private life of public figures, </w:t>
      </w:r>
      <w:r w:rsidR="00C41726" w:rsidRPr="00F94357">
        <w:rPr>
          <w:lang w:val="en-GB"/>
        </w:rPr>
        <w:t xml:space="preserve">including </w:t>
      </w:r>
      <w:r w:rsidR="00D92950" w:rsidRPr="00F94357">
        <w:rPr>
          <w:lang w:val="en-GB"/>
        </w:rPr>
        <w:t xml:space="preserve">members of the Monegasque ruling family: in a decision which appears to have been personal, deliberate and informed, Ms </w:t>
      </w:r>
      <w:r w:rsidRPr="00F94357">
        <w:rPr>
          <w:lang w:val="en-GB"/>
        </w:rPr>
        <w:t xml:space="preserve">Coste </w:t>
      </w:r>
      <w:r w:rsidR="00D92950" w:rsidRPr="00F94357">
        <w:rPr>
          <w:lang w:val="en-GB"/>
        </w:rPr>
        <w:t xml:space="preserve">herself contacted </w:t>
      </w:r>
      <w:r w:rsidRPr="00F94357">
        <w:rPr>
          <w:i/>
          <w:lang w:val="en-GB"/>
        </w:rPr>
        <w:t>Paris Match</w:t>
      </w:r>
      <w:r w:rsidRPr="00F94357">
        <w:rPr>
          <w:lang w:val="en-GB"/>
        </w:rPr>
        <w:t xml:space="preserve"> (</w:t>
      </w:r>
      <w:r w:rsidR="00E240D4" w:rsidRPr="00F94357">
        <w:rPr>
          <w:lang w:val="en-GB"/>
        </w:rPr>
        <w:t>see paragraph</w:t>
      </w:r>
      <w:r w:rsidRPr="00F94357">
        <w:rPr>
          <w:lang w:val="en-GB"/>
        </w:rPr>
        <w:t xml:space="preserve"> </w:t>
      </w:r>
      <w:r w:rsidR="006119D7" w:rsidRPr="00F94357">
        <w:rPr>
          <w:noProof/>
          <w:lang w:val="en-GB"/>
        </w:rPr>
        <w:t>17</w:t>
      </w:r>
      <w:r w:rsidRPr="00F94357">
        <w:rPr>
          <w:lang w:val="en-GB"/>
        </w:rPr>
        <w:t xml:space="preserve"> </w:t>
      </w:r>
      <w:r w:rsidR="00D6079E" w:rsidRPr="00F94357">
        <w:rPr>
          <w:lang w:val="en-GB"/>
        </w:rPr>
        <w:t>above</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134</w:t>
      </w:r>
      <w:r w:rsidRPr="00F94357">
        <w:rPr>
          <w:lang w:val="en-GB"/>
        </w:rPr>
        <w:fldChar w:fldCharType="end"/>
      </w:r>
      <w:r w:rsidRPr="00F94357">
        <w:rPr>
          <w:lang w:val="en-GB"/>
        </w:rPr>
        <w:t>.  </w:t>
      </w:r>
      <w:r w:rsidR="00EE02C7" w:rsidRPr="00F94357">
        <w:rPr>
          <w:lang w:val="en-GB"/>
        </w:rPr>
        <w:t>The veracity of Ms Coste</w:t>
      </w:r>
      <w:r w:rsidR="00F94357" w:rsidRPr="00F94357">
        <w:rPr>
          <w:lang w:val="en-GB"/>
        </w:rPr>
        <w:t>’</w:t>
      </w:r>
      <w:r w:rsidR="00EE02C7" w:rsidRPr="00F94357">
        <w:rPr>
          <w:lang w:val="en-GB"/>
        </w:rPr>
        <w:t>s statements with regard to the Prince</w:t>
      </w:r>
      <w:r w:rsidR="00F94357" w:rsidRPr="00F94357">
        <w:rPr>
          <w:lang w:val="en-GB"/>
        </w:rPr>
        <w:t>’</w:t>
      </w:r>
      <w:r w:rsidR="00EE02C7" w:rsidRPr="00F94357">
        <w:rPr>
          <w:lang w:val="en-GB"/>
        </w:rPr>
        <w:t xml:space="preserve">s </w:t>
      </w:r>
      <w:r w:rsidR="003F5CE7" w:rsidRPr="00F94357">
        <w:rPr>
          <w:lang w:val="en-GB"/>
        </w:rPr>
        <w:t xml:space="preserve">paternity </w:t>
      </w:r>
      <w:r w:rsidR="00EE02C7" w:rsidRPr="00F94357">
        <w:rPr>
          <w:lang w:val="en-GB"/>
        </w:rPr>
        <w:t>has not been contested by him</w:t>
      </w:r>
      <w:r w:rsidR="003F5CE7" w:rsidRPr="00F94357">
        <w:rPr>
          <w:lang w:val="en-GB"/>
        </w:rPr>
        <w:t xml:space="preserve">, and he </w:t>
      </w:r>
      <w:r w:rsidR="00EE02C7" w:rsidRPr="00F94357">
        <w:rPr>
          <w:lang w:val="en-GB"/>
        </w:rPr>
        <w:t>himself</w:t>
      </w:r>
      <w:r w:rsidR="003F5CE7" w:rsidRPr="00F94357">
        <w:rPr>
          <w:lang w:val="en-GB"/>
        </w:rPr>
        <w:t xml:space="preserve"> </w:t>
      </w:r>
      <w:r w:rsidR="007A5772" w:rsidRPr="00F94357">
        <w:rPr>
          <w:lang w:val="en-GB"/>
        </w:rPr>
        <w:t xml:space="preserve">publicly </w:t>
      </w:r>
      <w:r w:rsidR="003F5CE7" w:rsidRPr="00F94357">
        <w:rPr>
          <w:lang w:val="en-GB"/>
        </w:rPr>
        <w:t xml:space="preserve">acknowledged it </w:t>
      </w:r>
      <w:r w:rsidR="00EE02C7" w:rsidRPr="00F94357">
        <w:rPr>
          <w:lang w:val="en-GB"/>
        </w:rPr>
        <w:t>shortly after th</w:t>
      </w:r>
      <w:r w:rsidR="003F5CE7" w:rsidRPr="00F94357">
        <w:rPr>
          <w:lang w:val="en-GB"/>
        </w:rPr>
        <w:t xml:space="preserve">e impugned article </w:t>
      </w:r>
      <w:r w:rsidR="00EE02C7" w:rsidRPr="00F94357">
        <w:rPr>
          <w:lang w:val="en-GB"/>
        </w:rPr>
        <w:t>was published</w:t>
      </w:r>
      <w:r w:rsidRPr="00F94357">
        <w:rPr>
          <w:lang w:val="en-GB"/>
        </w:rPr>
        <w:t>.</w:t>
      </w:r>
      <w:r w:rsidR="003F5CE7" w:rsidRPr="00F94357">
        <w:rPr>
          <w:lang w:val="en-GB"/>
        </w:rPr>
        <w:t xml:space="preserve"> In this connection, the Court reiterates the essential nature of the veracity of the disseminated information: respect for this principle is fundamental to the protection of the reputation of others.</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135</w:t>
      </w:r>
      <w:r w:rsidRPr="00F94357">
        <w:rPr>
          <w:lang w:val="en-GB"/>
        </w:rPr>
        <w:fldChar w:fldCharType="end"/>
      </w:r>
      <w:r w:rsidRPr="00F94357">
        <w:rPr>
          <w:lang w:val="en-GB"/>
        </w:rPr>
        <w:t>.  </w:t>
      </w:r>
      <w:r w:rsidR="00BE38B3" w:rsidRPr="00F94357">
        <w:rPr>
          <w:lang w:val="en-GB"/>
        </w:rPr>
        <w:t>As to the photographs which illustrate the interview</w:t>
      </w:r>
      <w:r w:rsidRPr="00F94357">
        <w:rPr>
          <w:lang w:val="en-GB"/>
        </w:rPr>
        <w:t xml:space="preserve">, </w:t>
      </w:r>
      <w:r w:rsidR="00BE38B3" w:rsidRPr="00F94357">
        <w:rPr>
          <w:lang w:val="en-GB"/>
        </w:rPr>
        <w:t>they were handed over voluntarily –</w:t>
      </w:r>
      <w:r w:rsidR="00474E09" w:rsidRPr="00F94357">
        <w:rPr>
          <w:lang w:val="en-GB"/>
        </w:rPr>
        <w:t> </w:t>
      </w:r>
      <w:r w:rsidR="00BE38B3" w:rsidRPr="00F94357">
        <w:rPr>
          <w:lang w:val="en-GB"/>
        </w:rPr>
        <w:t xml:space="preserve">as noted by the Versailles Court of Appeal </w:t>
      </w:r>
      <w:r w:rsidRPr="00F94357">
        <w:rPr>
          <w:lang w:val="en-GB"/>
        </w:rPr>
        <w:t>(</w:t>
      </w:r>
      <w:r w:rsidR="00894A77" w:rsidRPr="00F94357">
        <w:rPr>
          <w:lang w:val="en-GB"/>
        </w:rPr>
        <w:t>see paragraph</w:t>
      </w:r>
      <w:r w:rsidRPr="00F94357">
        <w:rPr>
          <w:lang w:val="en-GB"/>
        </w:rPr>
        <w:t xml:space="preserve"> </w:t>
      </w:r>
      <w:r w:rsidR="006119D7" w:rsidRPr="00F94357">
        <w:rPr>
          <w:noProof/>
          <w:lang w:val="en-GB"/>
        </w:rPr>
        <w:t>27</w:t>
      </w:r>
      <w:r w:rsidRPr="00F94357">
        <w:rPr>
          <w:lang w:val="en-GB"/>
        </w:rPr>
        <w:t xml:space="preserve"> </w:t>
      </w:r>
      <w:r w:rsidR="00D6079E" w:rsidRPr="00F94357">
        <w:rPr>
          <w:lang w:val="en-GB"/>
        </w:rPr>
        <w:t>above</w:t>
      </w:r>
      <w:r w:rsidRPr="00F94357">
        <w:rPr>
          <w:lang w:val="en-GB"/>
        </w:rPr>
        <w:t xml:space="preserve">) – </w:t>
      </w:r>
      <w:r w:rsidR="00BE38B3" w:rsidRPr="00F94357">
        <w:rPr>
          <w:lang w:val="en-GB"/>
        </w:rPr>
        <w:t xml:space="preserve">and without charge to </w:t>
      </w:r>
      <w:r w:rsidRPr="00F94357">
        <w:rPr>
          <w:i/>
          <w:lang w:val="en-GB"/>
        </w:rPr>
        <w:t>Paris Match</w:t>
      </w:r>
      <w:r w:rsidRPr="00F94357">
        <w:rPr>
          <w:lang w:val="en-GB"/>
        </w:rPr>
        <w:t xml:space="preserve"> </w:t>
      </w:r>
      <w:r w:rsidR="00BE38B3" w:rsidRPr="00F94357">
        <w:rPr>
          <w:lang w:val="en-GB"/>
        </w:rPr>
        <w:t xml:space="preserve">by </w:t>
      </w:r>
      <w:r w:rsidRPr="00F94357">
        <w:rPr>
          <w:lang w:val="en-GB"/>
        </w:rPr>
        <w:t>M</w:t>
      </w:r>
      <w:r w:rsidR="00BE38B3" w:rsidRPr="00F94357">
        <w:rPr>
          <w:lang w:val="en-GB"/>
        </w:rPr>
        <w:t xml:space="preserve">s </w:t>
      </w:r>
      <w:r w:rsidRPr="00F94357">
        <w:rPr>
          <w:lang w:val="en-GB"/>
        </w:rPr>
        <w:t>Coste</w:t>
      </w:r>
      <w:r w:rsidR="00474E09" w:rsidRPr="00F94357">
        <w:rPr>
          <w:lang w:val="en-GB"/>
        </w:rPr>
        <w:t xml:space="preserve"> </w:t>
      </w:r>
      <w:r w:rsidRPr="00F94357">
        <w:rPr>
          <w:lang w:val="en-GB"/>
        </w:rPr>
        <w:t>(</w:t>
      </w:r>
      <w:r w:rsidR="00894A77" w:rsidRPr="00F94357">
        <w:rPr>
          <w:lang w:val="en-GB"/>
        </w:rPr>
        <w:t xml:space="preserve">see </w:t>
      </w:r>
      <w:r w:rsidR="00BE38B3" w:rsidRPr="00F94357">
        <w:rPr>
          <w:lang w:val="en-GB"/>
        </w:rPr>
        <w:t>paragraph</w:t>
      </w:r>
      <w:r w:rsidRPr="00F94357">
        <w:rPr>
          <w:lang w:val="en-GB"/>
        </w:rPr>
        <w:t xml:space="preserve"> </w:t>
      </w:r>
      <w:r w:rsidR="006119D7" w:rsidRPr="00F94357">
        <w:rPr>
          <w:noProof/>
          <w:lang w:val="en-GB"/>
        </w:rPr>
        <w:t>17</w:t>
      </w:r>
      <w:r w:rsidRPr="00F94357">
        <w:rPr>
          <w:lang w:val="en-GB"/>
        </w:rPr>
        <w:t xml:space="preserve"> </w:t>
      </w:r>
      <w:r w:rsidR="00D6079E" w:rsidRPr="00F94357">
        <w:rPr>
          <w:lang w:val="en-GB"/>
        </w:rPr>
        <w:t>above</w:t>
      </w:r>
      <w:r w:rsidRPr="00F94357">
        <w:rPr>
          <w:lang w:val="en-GB"/>
        </w:rPr>
        <w:t>)</w:t>
      </w:r>
      <w:r w:rsidR="00BE38B3" w:rsidRPr="00F94357">
        <w:rPr>
          <w:lang w:val="en-GB"/>
        </w:rPr>
        <w:t>. In addition, the</w:t>
      </w:r>
      <w:r w:rsidR="00CF3F93" w:rsidRPr="00F94357">
        <w:rPr>
          <w:lang w:val="en-GB"/>
        </w:rPr>
        <w:t xml:space="preserve"> photographs showing the Prince with his child were not taken without his knowledge (co</w:t>
      </w:r>
      <w:r w:rsidR="00994FDE" w:rsidRPr="00F94357">
        <w:rPr>
          <w:lang w:val="en-GB"/>
        </w:rPr>
        <w:t xml:space="preserve">ntrast </w:t>
      </w:r>
      <w:r w:rsidR="00CF3F93" w:rsidRPr="00F94357">
        <w:rPr>
          <w:i/>
          <w:lang w:val="en-GB"/>
        </w:rPr>
        <w:t>Von Hannover</w:t>
      </w:r>
      <w:r w:rsidR="00CF3F93" w:rsidRPr="00F94357">
        <w:rPr>
          <w:lang w:val="en-GB"/>
        </w:rPr>
        <w:t xml:space="preserve">, </w:t>
      </w:r>
      <w:r w:rsidR="00EA79BF" w:rsidRPr="00F94357">
        <w:rPr>
          <w:lang w:val="en-GB"/>
        </w:rPr>
        <w:t xml:space="preserve">cited above, </w:t>
      </w:r>
      <w:r w:rsidR="00CF3F93" w:rsidRPr="00F94357">
        <w:rPr>
          <w:lang w:val="en-GB"/>
        </w:rPr>
        <w:t>§</w:t>
      </w:r>
      <w:r w:rsidR="00737BD5" w:rsidRPr="00F94357">
        <w:rPr>
          <w:lang w:val="en-GB"/>
        </w:rPr>
        <w:t> </w:t>
      </w:r>
      <w:r w:rsidR="00CF3F93" w:rsidRPr="00F94357">
        <w:rPr>
          <w:lang w:val="en-GB"/>
        </w:rPr>
        <w:t xml:space="preserve">68), or in circumstances showing him in an unfavourable light (compare </w:t>
      </w:r>
      <w:r w:rsidR="00CF3F93" w:rsidRPr="00F94357">
        <w:rPr>
          <w:i/>
          <w:lang w:val="en-GB"/>
        </w:rPr>
        <w:t>Von Hannover (no.</w:t>
      </w:r>
      <w:r w:rsidR="00474E09" w:rsidRPr="00F94357">
        <w:rPr>
          <w:i/>
          <w:lang w:val="en-GB"/>
        </w:rPr>
        <w:t> </w:t>
      </w:r>
      <w:r w:rsidR="00CF3F93" w:rsidRPr="00F94357">
        <w:rPr>
          <w:i/>
          <w:lang w:val="en-GB"/>
        </w:rPr>
        <w:t>2)</w:t>
      </w:r>
      <w:r w:rsidR="00CF3F93" w:rsidRPr="00F94357">
        <w:rPr>
          <w:lang w:val="en-GB"/>
        </w:rPr>
        <w:t xml:space="preserve">, </w:t>
      </w:r>
      <w:r w:rsidR="00EA79BF" w:rsidRPr="00F94357">
        <w:rPr>
          <w:lang w:val="en-GB"/>
        </w:rPr>
        <w:t xml:space="preserve">cited above, </w:t>
      </w:r>
      <w:r w:rsidR="00CF3F93" w:rsidRPr="00F94357">
        <w:rPr>
          <w:lang w:val="en-GB"/>
        </w:rPr>
        <w:t>§</w:t>
      </w:r>
      <w:r w:rsidR="00394F95" w:rsidRPr="00F94357">
        <w:rPr>
          <w:lang w:val="en-GB"/>
        </w:rPr>
        <w:t>§</w:t>
      </w:r>
      <w:r w:rsidR="007A5772" w:rsidRPr="00F94357">
        <w:rPr>
          <w:lang w:val="en-GB"/>
        </w:rPr>
        <w:t> </w:t>
      </w:r>
      <w:r w:rsidRPr="00F94357">
        <w:rPr>
          <w:lang w:val="en-GB"/>
        </w:rPr>
        <w:t>121</w:t>
      </w:r>
      <w:r w:rsidRPr="00F94357">
        <w:rPr>
          <w:lang w:val="en-GB"/>
        </w:rPr>
        <w:noBreakHyphen/>
        <w:t xml:space="preserve">123). </w:t>
      </w:r>
      <w:r w:rsidR="00394F95" w:rsidRPr="00F94357">
        <w:rPr>
          <w:lang w:val="en-GB"/>
        </w:rPr>
        <w:t>Admittedly,</w:t>
      </w:r>
      <w:r w:rsidRPr="00F94357">
        <w:rPr>
          <w:lang w:val="en-GB"/>
        </w:rPr>
        <w:t xml:space="preserve"> </w:t>
      </w:r>
      <w:r w:rsidR="00394F95" w:rsidRPr="00F94357">
        <w:rPr>
          <w:lang w:val="en-GB"/>
        </w:rPr>
        <w:t xml:space="preserve">and in common with the domestic courts, the Court notes that the </w:t>
      </w:r>
      <w:r w:rsidRPr="00F94357">
        <w:rPr>
          <w:lang w:val="en-GB"/>
        </w:rPr>
        <w:t>photograph</w:t>
      </w:r>
      <w:r w:rsidR="00394F95" w:rsidRPr="00F94357">
        <w:rPr>
          <w:lang w:val="en-GB"/>
        </w:rPr>
        <w:t xml:space="preserve">s showed the </w:t>
      </w:r>
      <w:r w:rsidRPr="00F94357">
        <w:rPr>
          <w:lang w:val="en-GB"/>
        </w:rPr>
        <w:t xml:space="preserve">Prince </w:t>
      </w:r>
      <w:r w:rsidR="00394F95" w:rsidRPr="00F94357">
        <w:rPr>
          <w:lang w:val="en-GB"/>
        </w:rPr>
        <w:t>in a private context and were published without his consent. However, they certainly did not present him in a light which might undermine his public standing from the reader</w:t>
      </w:r>
      <w:r w:rsidR="00F94357" w:rsidRPr="00F94357">
        <w:rPr>
          <w:lang w:val="en-GB"/>
        </w:rPr>
        <w:t>’</w:t>
      </w:r>
      <w:r w:rsidR="00394F95" w:rsidRPr="00F94357">
        <w:rPr>
          <w:lang w:val="en-GB"/>
        </w:rPr>
        <w:t xml:space="preserve">s perspective. Nor did they present a distorted image of him, and above all they </w:t>
      </w:r>
      <w:r w:rsidR="00060C9C" w:rsidRPr="00F94357">
        <w:rPr>
          <w:lang w:val="en-GB"/>
        </w:rPr>
        <w:t xml:space="preserve">lent support to </w:t>
      </w:r>
      <w:r w:rsidR="00394F95" w:rsidRPr="00F94357">
        <w:rPr>
          <w:lang w:val="en-GB"/>
        </w:rPr>
        <w:t>the content of the interview, illustrating the veracity of the information contained in it.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136</w:t>
      </w:r>
      <w:r w:rsidRPr="00F94357">
        <w:rPr>
          <w:lang w:val="en-GB"/>
        </w:rPr>
        <w:fldChar w:fldCharType="end"/>
      </w:r>
      <w:r w:rsidRPr="00F94357">
        <w:rPr>
          <w:lang w:val="en-GB"/>
        </w:rPr>
        <w:t>.  </w:t>
      </w:r>
      <w:r w:rsidR="00BE38B3" w:rsidRPr="00F94357">
        <w:rPr>
          <w:lang w:val="en-GB"/>
        </w:rPr>
        <w:t>As to the photographs showing the Prince with Ms Coste, it is not disputed that these were taken in public places at events which were themselves public, so their publication raises no particular issues in the circumstances of the present case.</w:t>
      </w:r>
    </w:p>
    <w:p w:rsidR="00394F95" w:rsidRPr="00F94357" w:rsidRDefault="00671B12" w:rsidP="00F94357">
      <w:pPr>
        <w:pStyle w:val="ECHRHeading4"/>
        <w:rPr>
          <w:lang w:val="en-GB"/>
        </w:rPr>
      </w:pPr>
      <w:r w:rsidRPr="00F94357">
        <w:rPr>
          <w:lang w:val="en-GB"/>
        </w:rPr>
        <w:t>(</w:t>
      </w:r>
      <w:r w:rsidR="00800D9B" w:rsidRPr="00F94357">
        <w:rPr>
          <w:lang w:val="en-GB"/>
        </w:rPr>
        <w:t>e</w:t>
      </w:r>
      <w:r w:rsidRPr="00F94357">
        <w:rPr>
          <w:lang w:val="en-GB"/>
        </w:rPr>
        <w:t>)</w:t>
      </w:r>
      <w:r w:rsidR="009348F5" w:rsidRPr="00F94357">
        <w:rPr>
          <w:lang w:val="en-GB"/>
        </w:rPr>
        <w:t> </w:t>
      </w:r>
      <w:r w:rsidR="00474E09" w:rsidRPr="00F94357">
        <w:rPr>
          <w:lang w:val="en-GB"/>
        </w:rPr>
        <w:t> </w:t>
      </w:r>
      <w:r w:rsidR="009348F5" w:rsidRPr="00F94357">
        <w:rPr>
          <w:lang w:val="en-GB"/>
        </w:rPr>
        <w:t>Content</w:t>
      </w:r>
      <w:r w:rsidR="00394F95" w:rsidRPr="00F94357">
        <w:rPr>
          <w:lang w:val="en-GB"/>
        </w:rPr>
        <w:t>, form and consequences of the impugned article</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137</w:t>
      </w:r>
      <w:r w:rsidRPr="00F94357">
        <w:rPr>
          <w:lang w:val="en-GB"/>
        </w:rPr>
        <w:fldChar w:fldCharType="end"/>
      </w:r>
      <w:r w:rsidRPr="00F94357">
        <w:rPr>
          <w:lang w:val="en-GB"/>
        </w:rPr>
        <w:t>.  </w:t>
      </w:r>
      <w:r w:rsidR="009B00D5" w:rsidRPr="00F94357">
        <w:rPr>
          <w:lang w:val="en-GB"/>
        </w:rPr>
        <w:t>The Government</w:t>
      </w:r>
      <w:r w:rsidRPr="00F94357">
        <w:rPr>
          <w:lang w:val="en-GB"/>
        </w:rPr>
        <w:t xml:space="preserve"> </w:t>
      </w:r>
      <w:r w:rsidR="00DF3C21" w:rsidRPr="00F94357">
        <w:rPr>
          <w:lang w:val="en-GB"/>
        </w:rPr>
        <w:t>criticise</w:t>
      </w:r>
      <w:r w:rsidR="00060C9C" w:rsidRPr="00F94357">
        <w:rPr>
          <w:lang w:val="en-GB"/>
        </w:rPr>
        <w:t>d</w:t>
      </w:r>
      <w:r w:rsidR="00DF3C21" w:rsidRPr="00F94357">
        <w:rPr>
          <w:lang w:val="en-GB"/>
        </w:rPr>
        <w:t xml:space="preserve"> the applicants for </w:t>
      </w:r>
      <w:r w:rsidR="009E360B" w:rsidRPr="00F94357">
        <w:rPr>
          <w:lang w:val="en-GB"/>
        </w:rPr>
        <w:t xml:space="preserve">having </w:t>
      </w:r>
      <w:r w:rsidR="007A5772" w:rsidRPr="00F94357">
        <w:rPr>
          <w:lang w:val="en-GB"/>
        </w:rPr>
        <w:t xml:space="preserve">given </w:t>
      </w:r>
      <w:r w:rsidR="009E360B" w:rsidRPr="00F94357">
        <w:rPr>
          <w:lang w:val="en-GB"/>
        </w:rPr>
        <w:t xml:space="preserve">the published information a </w:t>
      </w:r>
      <w:r w:rsidR="007A5772" w:rsidRPr="00F94357">
        <w:rPr>
          <w:lang w:val="en-GB"/>
        </w:rPr>
        <w:t xml:space="preserve">sensationalist spin </w:t>
      </w:r>
      <w:r w:rsidR="009348F5" w:rsidRPr="00F94357">
        <w:rPr>
          <w:lang w:val="en-GB"/>
        </w:rPr>
        <w:t>and for failing to filter Ms </w:t>
      </w:r>
      <w:r w:rsidR="009E360B" w:rsidRPr="00F94357">
        <w:rPr>
          <w:lang w:val="en-GB"/>
        </w:rPr>
        <w:t>Coste</w:t>
      </w:r>
      <w:r w:rsidR="00F94357" w:rsidRPr="00F94357">
        <w:rPr>
          <w:lang w:val="en-GB"/>
        </w:rPr>
        <w:t>’</w:t>
      </w:r>
      <w:r w:rsidR="009E360B" w:rsidRPr="00F94357">
        <w:rPr>
          <w:lang w:val="en-GB"/>
        </w:rPr>
        <w:t xml:space="preserve">s disclosures with a view to excluding those which concerned the </w:t>
      </w:r>
      <w:r w:rsidR="007A5772" w:rsidRPr="00F94357">
        <w:rPr>
          <w:lang w:val="en-GB"/>
        </w:rPr>
        <w:t xml:space="preserve">intimate details of the </w:t>
      </w:r>
      <w:r w:rsidR="009E360B" w:rsidRPr="00F94357">
        <w:rPr>
          <w:lang w:val="en-GB"/>
        </w:rPr>
        <w:t>Prince</w:t>
      </w:r>
      <w:r w:rsidR="00F94357" w:rsidRPr="00F94357">
        <w:rPr>
          <w:lang w:val="en-GB"/>
        </w:rPr>
        <w:t>’</w:t>
      </w:r>
      <w:r w:rsidR="009E360B" w:rsidRPr="00F94357">
        <w:rPr>
          <w:lang w:val="en-GB"/>
        </w:rPr>
        <w:t xml:space="preserve">s life </w:t>
      </w:r>
      <w:r w:rsidRPr="00F94357">
        <w:rPr>
          <w:lang w:val="en-GB"/>
        </w:rPr>
        <w:t>(</w:t>
      </w:r>
      <w:r w:rsidR="009B00D5" w:rsidRPr="00F94357">
        <w:rPr>
          <w:lang w:val="en-GB"/>
        </w:rPr>
        <w:t>see paragraphs</w:t>
      </w:r>
      <w:r w:rsidRPr="00F94357">
        <w:rPr>
          <w:lang w:val="en-GB"/>
        </w:rPr>
        <w:t xml:space="preserve"> </w:t>
      </w:r>
      <w:r w:rsidR="006119D7" w:rsidRPr="00F94357">
        <w:rPr>
          <w:noProof/>
          <w:lang w:val="en-GB"/>
        </w:rPr>
        <w:t>71</w:t>
      </w:r>
      <w:r w:rsidRPr="00F94357">
        <w:rPr>
          <w:lang w:val="en-GB"/>
        </w:rPr>
        <w:t>-</w:t>
      </w:r>
      <w:r w:rsidR="006119D7" w:rsidRPr="00F94357">
        <w:rPr>
          <w:rFonts w:ascii="Times New Roman" w:hAnsi="Times New Roman" w:cs="Times New Roman"/>
          <w:noProof/>
          <w:szCs w:val="24"/>
          <w:lang w:val="en-GB"/>
        </w:rPr>
        <w:t>72</w:t>
      </w:r>
      <w:r w:rsidRPr="00F94357">
        <w:rPr>
          <w:lang w:val="en-GB"/>
        </w:rPr>
        <w:t xml:space="preserve"> </w:t>
      </w:r>
      <w:r w:rsidR="00D6079E" w:rsidRPr="00F94357">
        <w:rPr>
          <w:lang w:val="en-GB"/>
        </w:rPr>
        <w:t>above</w:t>
      </w:r>
      <w:r w:rsidRPr="00F94357">
        <w:rPr>
          <w:lang w:val="en-GB"/>
        </w:rPr>
        <w:t xml:space="preserve">). </w:t>
      </w:r>
      <w:r w:rsidR="00F257CB" w:rsidRPr="00F94357">
        <w:rPr>
          <w:lang w:val="en-GB"/>
        </w:rPr>
        <w:t xml:space="preserve">For their part, the domestic courts noted that the impugned </w:t>
      </w:r>
      <w:r w:rsidRPr="00F94357">
        <w:rPr>
          <w:lang w:val="en-GB"/>
        </w:rPr>
        <w:t xml:space="preserve">publication </w:t>
      </w:r>
      <w:r w:rsidR="00F257CB" w:rsidRPr="00F94357">
        <w:rPr>
          <w:lang w:val="en-GB"/>
        </w:rPr>
        <w:t>contained</w:t>
      </w:r>
      <w:r w:rsidR="009E360B" w:rsidRPr="00F94357">
        <w:rPr>
          <w:lang w:val="en-GB"/>
        </w:rPr>
        <w:t xml:space="preserve"> multiple digressions about the circumstances</w:t>
      </w:r>
      <w:r w:rsidRPr="00F94357">
        <w:rPr>
          <w:lang w:val="en-GB"/>
        </w:rPr>
        <w:t xml:space="preserve"> </w:t>
      </w:r>
      <w:r w:rsidR="009E360B" w:rsidRPr="00F94357">
        <w:rPr>
          <w:lang w:val="en-GB"/>
        </w:rPr>
        <w:t>of Ms Coste</w:t>
      </w:r>
      <w:r w:rsidR="00F94357" w:rsidRPr="00F94357">
        <w:rPr>
          <w:lang w:val="en-GB"/>
        </w:rPr>
        <w:t>’</w:t>
      </w:r>
      <w:r w:rsidR="009E360B" w:rsidRPr="00F94357">
        <w:rPr>
          <w:lang w:val="en-GB"/>
        </w:rPr>
        <w:t>s meeting with the Prince, the Prince</w:t>
      </w:r>
      <w:r w:rsidR="00F94357" w:rsidRPr="00F94357">
        <w:rPr>
          <w:lang w:val="en-GB"/>
        </w:rPr>
        <w:t>’</w:t>
      </w:r>
      <w:r w:rsidR="009E360B" w:rsidRPr="00F94357">
        <w:rPr>
          <w:lang w:val="en-GB"/>
        </w:rPr>
        <w:t>s reaction to the announcement of Ms</w:t>
      </w:r>
      <w:r w:rsidR="00474E09" w:rsidRPr="00F94357">
        <w:rPr>
          <w:lang w:val="en-GB"/>
        </w:rPr>
        <w:t> </w:t>
      </w:r>
      <w:r w:rsidR="009E360B" w:rsidRPr="00F94357">
        <w:rPr>
          <w:lang w:val="en-GB"/>
        </w:rPr>
        <w:t>Coste</w:t>
      </w:r>
      <w:r w:rsidR="00F94357" w:rsidRPr="00F94357">
        <w:rPr>
          <w:lang w:val="en-GB"/>
        </w:rPr>
        <w:t>’</w:t>
      </w:r>
      <w:r w:rsidR="009E360B" w:rsidRPr="00F94357">
        <w:rPr>
          <w:lang w:val="en-GB"/>
        </w:rPr>
        <w:t xml:space="preserve">s </w:t>
      </w:r>
      <w:r w:rsidR="009E360B" w:rsidRPr="00F94357">
        <w:rPr>
          <w:lang w:val="en-GB"/>
        </w:rPr>
        <w:lastRenderedPageBreak/>
        <w:t xml:space="preserve">pregnancy and his subsequent conduct towards the child </w:t>
      </w:r>
      <w:r w:rsidRPr="00F94357">
        <w:rPr>
          <w:lang w:val="en-GB"/>
        </w:rPr>
        <w:t>(</w:t>
      </w:r>
      <w:r w:rsidR="009B00D5" w:rsidRPr="00F94357">
        <w:rPr>
          <w:lang w:val="en-GB"/>
        </w:rPr>
        <w:t>see paragraphs</w:t>
      </w:r>
      <w:r w:rsidR="00474E09" w:rsidRPr="00F94357">
        <w:rPr>
          <w:lang w:val="en-GB"/>
        </w:rPr>
        <w:t> </w:t>
      </w:r>
      <w:r w:rsidR="006119D7" w:rsidRPr="00F94357">
        <w:rPr>
          <w:noProof/>
          <w:lang w:val="en-GB"/>
        </w:rPr>
        <w:t>27</w:t>
      </w:r>
      <w:r w:rsidR="009B00D5" w:rsidRPr="00F94357">
        <w:rPr>
          <w:lang w:val="en-GB"/>
        </w:rPr>
        <w:t xml:space="preserve"> and</w:t>
      </w:r>
      <w:r w:rsidR="00474E09" w:rsidRPr="00F94357">
        <w:rPr>
          <w:lang w:val="en-GB"/>
        </w:rPr>
        <w:t> </w:t>
      </w:r>
      <w:r w:rsidR="006119D7" w:rsidRPr="00F94357">
        <w:rPr>
          <w:noProof/>
          <w:lang w:val="en-GB"/>
        </w:rPr>
        <w:t>36</w:t>
      </w:r>
      <w:r w:rsidRPr="00F94357">
        <w:rPr>
          <w:lang w:val="en-GB"/>
        </w:rPr>
        <w:t xml:space="preserve"> </w:t>
      </w:r>
      <w:r w:rsidR="00D6079E" w:rsidRPr="00F94357">
        <w:rPr>
          <w:lang w:val="en-GB"/>
        </w:rPr>
        <w:t>above</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138</w:t>
      </w:r>
      <w:r w:rsidRPr="00F94357">
        <w:rPr>
          <w:lang w:val="en-GB"/>
        </w:rPr>
        <w:fldChar w:fldCharType="end"/>
      </w:r>
      <w:r w:rsidRPr="00F94357">
        <w:rPr>
          <w:lang w:val="en-GB"/>
        </w:rPr>
        <w:t>.  </w:t>
      </w:r>
      <w:r w:rsidR="009E360B" w:rsidRPr="00F94357">
        <w:rPr>
          <w:lang w:val="en-GB"/>
        </w:rPr>
        <w:t xml:space="preserve">In this regard, the Court notes firstly that, </w:t>
      </w:r>
      <w:r w:rsidR="00AB6055" w:rsidRPr="00F94357">
        <w:rPr>
          <w:lang w:val="en-GB"/>
        </w:rPr>
        <w:t xml:space="preserve">in exercising their profession, journalists </w:t>
      </w:r>
      <w:r w:rsidR="00D36F48" w:rsidRPr="00F94357">
        <w:rPr>
          <w:lang w:val="en-GB"/>
        </w:rPr>
        <w:t>m</w:t>
      </w:r>
      <w:r w:rsidR="00AB6055" w:rsidRPr="00F94357">
        <w:rPr>
          <w:lang w:val="en-GB"/>
        </w:rPr>
        <w:t xml:space="preserve">ake decisions on a daily basis </w:t>
      </w:r>
      <w:r w:rsidR="00591C6A" w:rsidRPr="00F94357">
        <w:rPr>
          <w:lang w:val="en-GB"/>
        </w:rPr>
        <w:t xml:space="preserve">through </w:t>
      </w:r>
      <w:r w:rsidR="00060C9C" w:rsidRPr="00F94357">
        <w:rPr>
          <w:lang w:val="en-GB"/>
        </w:rPr>
        <w:t xml:space="preserve">which they </w:t>
      </w:r>
      <w:r w:rsidR="00591C6A" w:rsidRPr="00F94357">
        <w:rPr>
          <w:lang w:val="en-GB"/>
        </w:rPr>
        <w:t xml:space="preserve">determine the </w:t>
      </w:r>
      <w:r w:rsidR="00D36F48" w:rsidRPr="00F94357">
        <w:rPr>
          <w:lang w:val="en-GB"/>
        </w:rPr>
        <w:t xml:space="preserve">dividing </w:t>
      </w:r>
      <w:r w:rsidR="00591C6A" w:rsidRPr="00F94357">
        <w:rPr>
          <w:lang w:val="en-GB"/>
        </w:rPr>
        <w:t xml:space="preserve">line </w:t>
      </w:r>
      <w:r w:rsidR="00D36F48" w:rsidRPr="00F94357">
        <w:rPr>
          <w:lang w:val="en-GB"/>
        </w:rPr>
        <w:t>b</w:t>
      </w:r>
      <w:r w:rsidR="00AB6055" w:rsidRPr="00F94357">
        <w:rPr>
          <w:lang w:val="en-GB"/>
        </w:rPr>
        <w:t>etween the public</w:t>
      </w:r>
      <w:r w:rsidR="00F94357" w:rsidRPr="00F94357">
        <w:rPr>
          <w:lang w:val="en-GB"/>
        </w:rPr>
        <w:t>’</w:t>
      </w:r>
      <w:r w:rsidR="00AB6055" w:rsidRPr="00F94357">
        <w:rPr>
          <w:lang w:val="en-GB"/>
        </w:rPr>
        <w:t xml:space="preserve">s right to </w:t>
      </w:r>
      <w:r w:rsidRPr="00F94357">
        <w:rPr>
          <w:lang w:val="en-GB"/>
        </w:rPr>
        <w:t xml:space="preserve">information </w:t>
      </w:r>
      <w:r w:rsidR="00AB6055" w:rsidRPr="00F94357">
        <w:rPr>
          <w:lang w:val="en-GB"/>
        </w:rPr>
        <w:t>and the rights of others to respect for their private lives. They thus have primary responsibility for protecting individuals, including public figures, from any intrusion in their private life. The choices that they make in this regard must be based on their profession</w:t>
      </w:r>
      <w:r w:rsidR="00F94357" w:rsidRPr="00F94357">
        <w:rPr>
          <w:lang w:val="en-GB"/>
        </w:rPr>
        <w:t>’</w:t>
      </w:r>
      <w:r w:rsidR="00AB6055" w:rsidRPr="00F94357">
        <w:rPr>
          <w:lang w:val="en-GB"/>
        </w:rPr>
        <w:t>s ethical rules and codes of conduct.</w:t>
      </w:r>
    </w:p>
    <w:p w:rsidR="009348F5"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139</w:t>
      </w:r>
      <w:r w:rsidRPr="00F94357">
        <w:rPr>
          <w:lang w:val="en-GB"/>
        </w:rPr>
        <w:fldChar w:fldCharType="end"/>
      </w:r>
      <w:r w:rsidRPr="00F94357">
        <w:rPr>
          <w:lang w:val="en-GB"/>
        </w:rPr>
        <w:t>.  </w:t>
      </w:r>
      <w:r w:rsidR="00AB6055" w:rsidRPr="00F94357">
        <w:rPr>
          <w:lang w:val="en-GB"/>
        </w:rPr>
        <w:t xml:space="preserve">Secondly, the Court reiterates that </w:t>
      </w:r>
      <w:r w:rsidR="000A46CE" w:rsidRPr="00F94357">
        <w:rPr>
          <w:lang w:val="en-GB"/>
        </w:rPr>
        <w:t xml:space="preserve">the approach used to cover a subject is a matter of journalistic freedom. It is not for it, nor for the national courts, to substitute their own views for those of the press in this area (see </w:t>
      </w:r>
      <w:r w:rsidR="000A46CE" w:rsidRPr="00F94357">
        <w:rPr>
          <w:i/>
          <w:lang w:val="en-GB"/>
        </w:rPr>
        <w:t>Jersild</w:t>
      </w:r>
      <w:r w:rsidR="000A46CE" w:rsidRPr="00F94357">
        <w:rPr>
          <w:lang w:val="en-GB"/>
        </w:rPr>
        <w:t>, cited above, § 31). Article 10 of the Convention also leaves it for journalists to decide what details ought to be published to ensure an article</w:t>
      </w:r>
      <w:r w:rsidR="00F94357" w:rsidRPr="00F94357">
        <w:rPr>
          <w:lang w:val="en-GB"/>
        </w:rPr>
        <w:t>’</w:t>
      </w:r>
      <w:r w:rsidR="000A46CE" w:rsidRPr="00F94357">
        <w:rPr>
          <w:lang w:val="en-GB"/>
        </w:rPr>
        <w:t xml:space="preserve">s credibility (see </w:t>
      </w:r>
      <w:r w:rsidR="000A46CE" w:rsidRPr="00F94357">
        <w:rPr>
          <w:i/>
          <w:lang w:val="en-GB"/>
        </w:rPr>
        <w:t>Fressoz and Roire</w:t>
      </w:r>
      <w:r w:rsidR="000A46CE" w:rsidRPr="00F94357">
        <w:rPr>
          <w:lang w:val="en-GB"/>
        </w:rPr>
        <w:t>, cited above, §</w:t>
      </w:r>
      <w:r w:rsidR="00474E09" w:rsidRPr="00F94357">
        <w:rPr>
          <w:lang w:val="en-GB"/>
        </w:rPr>
        <w:t xml:space="preserve"> </w:t>
      </w:r>
      <w:r w:rsidR="000A46CE" w:rsidRPr="00F94357">
        <w:rPr>
          <w:lang w:val="en-GB"/>
        </w:rPr>
        <w:t xml:space="preserve">54). In addition, journalists enjoy the freedom to choose, from the news items that come to them, which they will deal with and how they will do so. This freedom, however, is not devoid of responsibilities </w:t>
      </w:r>
      <w:r w:rsidR="00926900" w:rsidRPr="00F94357">
        <w:rPr>
          <w:lang w:val="en-GB"/>
        </w:rPr>
        <w:t>(see paragraphs 131-132 above</w:t>
      </w:r>
      <w:r w:rsidR="009348F5" w:rsidRPr="00F94357">
        <w:rPr>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140</w:t>
      </w:r>
      <w:r w:rsidRPr="00F94357">
        <w:rPr>
          <w:lang w:val="en-GB"/>
        </w:rPr>
        <w:fldChar w:fldCharType="end"/>
      </w:r>
      <w:r w:rsidRPr="00F94357">
        <w:rPr>
          <w:lang w:val="en-GB"/>
        </w:rPr>
        <w:t>.  </w:t>
      </w:r>
      <w:r w:rsidR="002B0577" w:rsidRPr="00F94357">
        <w:rPr>
          <w:lang w:val="en-GB"/>
        </w:rPr>
        <w:t>Wherever information bringing into play the private life of another person is in issue, journalists are required to take into account, in so far as possible</w:t>
      </w:r>
      <w:r w:rsidRPr="00F94357">
        <w:rPr>
          <w:lang w:val="en-GB"/>
        </w:rPr>
        <w:t xml:space="preserve">, </w:t>
      </w:r>
      <w:r w:rsidR="002B0577" w:rsidRPr="00F94357">
        <w:rPr>
          <w:lang w:val="en-GB"/>
        </w:rPr>
        <w:t>the impact of the information and pictures to be published prior to their dissemination. In particular</w:t>
      </w:r>
      <w:r w:rsidRPr="00F94357">
        <w:rPr>
          <w:lang w:val="en-GB"/>
        </w:rPr>
        <w:t>, certain</w:t>
      </w:r>
      <w:r w:rsidR="002B0577" w:rsidRPr="00F94357">
        <w:rPr>
          <w:lang w:val="en-GB"/>
        </w:rPr>
        <w:t xml:space="preserve"> events </w:t>
      </w:r>
      <w:r w:rsidR="00FE55EE" w:rsidRPr="00F94357">
        <w:rPr>
          <w:lang w:val="en-GB"/>
        </w:rPr>
        <w:t xml:space="preserve">relating to </w:t>
      </w:r>
      <w:r w:rsidR="002B0577" w:rsidRPr="00F94357">
        <w:rPr>
          <w:lang w:val="en-GB"/>
        </w:rPr>
        <w:t xml:space="preserve">private and family life </w:t>
      </w:r>
      <w:r w:rsidR="00FE55EE" w:rsidRPr="00F94357">
        <w:rPr>
          <w:lang w:val="en-GB"/>
        </w:rPr>
        <w:t xml:space="preserve">enjoy </w:t>
      </w:r>
      <w:r w:rsidR="002B0577" w:rsidRPr="00F94357">
        <w:rPr>
          <w:lang w:val="en-GB"/>
        </w:rPr>
        <w:t>particularly attentive protection under A</w:t>
      </w:r>
      <w:r w:rsidRPr="00F94357">
        <w:rPr>
          <w:lang w:val="en-GB"/>
        </w:rPr>
        <w:t xml:space="preserve">rticle 8 </w:t>
      </w:r>
      <w:r w:rsidR="002B0577" w:rsidRPr="00F94357">
        <w:rPr>
          <w:lang w:val="en-GB"/>
        </w:rPr>
        <w:t xml:space="preserve">of the </w:t>
      </w:r>
      <w:r w:rsidRPr="00F94357">
        <w:rPr>
          <w:lang w:val="en-GB"/>
        </w:rPr>
        <w:t xml:space="preserve">Convention </w:t>
      </w:r>
      <w:r w:rsidR="002B0577" w:rsidRPr="00F94357">
        <w:rPr>
          <w:lang w:val="en-GB"/>
        </w:rPr>
        <w:t xml:space="preserve">and must therefore lead journalists to show prudence and caution when covering them </w:t>
      </w:r>
      <w:r w:rsidRPr="00F94357">
        <w:rPr>
          <w:lang w:val="en-GB"/>
        </w:rPr>
        <w:t>(</w:t>
      </w:r>
      <w:r w:rsidR="000A46CE" w:rsidRPr="00F94357">
        <w:rPr>
          <w:lang w:val="en-GB"/>
        </w:rPr>
        <w:t xml:space="preserve">see </w:t>
      </w:r>
      <w:r w:rsidRPr="00F94357">
        <w:rPr>
          <w:i/>
          <w:lang w:val="en-GB"/>
        </w:rPr>
        <w:t>Editions Plon</w:t>
      </w:r>
      <w:r w:rsidRPr="00F94357">
        <w:rPr>
          <w:lang w:val="en-GB"/>
        </w:rPr>
        <w:t xml:space="preserve">, </w:t>
      </w:r>
      <w:r w:rsidR="000A46CE" w:rsidRPr="00F94357">
        <w:rPr>
          <w:lang w:val="en-GB"/>
        </w:rPr>
        <w:t>cited above</w:t>
      </w:r>
      <w:r w:rsidRPr="00F94357">
        <w:rPr>
          <w:lang w:val="en-GB"/>
        </w:rPr>
        <w:t>,</w:t>
      </w:r>
      <w:r w:rsidRPr="00F94357">
        <w:rPr>
          <w:i/>
          <w:lang w:val="en-GB"/>
        </w:rPr>
        <w:t xml:space="preserve"> </w:t>
      </w:r>
      <w:r w:rsidRPr="00F94357">
        <w:rPr>
          <w:lang w:val="en-GB"/>
        </w:rPr>
        <w:t xml:space="preserve">§§ 47 </w:t>
      </w:r>
      <w:r w:rsidR="000A46CE" w:rsidRPr="00F94357">
        <w:rPr>
          <w:lang w:val="en-GB"/>
        </w:rPr>
        <w:t>and</w:t>
      </w:r>
      <w:r w:rsidR="00474E09" w:rsidRPr="00F94357">
        <w:rPr>
          <w:lang w:val="en-GB"/>
        </w:rPr>
        <w:t> </w:t>
      </w:r>
      <w:r w:rsidRPr="00F94357">
        <w:rPr>
          <w:lang w:val="en-GB"/>
        </w:rPr>
        <w:t>53</w:t>
      </w:r>
      <w:r w:rsidR="000A46CE" w:rsidRPr="00F94357">
        <w:rPr>
          <w:lang w:val="en-GB"/>
        </w:rPr>
        <w:t>,</w:t>
      </w:r>
      <w:r w:rsidRPr="00F94357">
        <w:rPr>
          <w:lang w:val="en-GB"/>
        </w:rPr>
        <w:t xml:space="preserve"> </w:t>
      </w:r>
      <w:r w:rsidR="000A46CE" w:rsidRPr="00F94357">
        <w:rPr>
          <w:lang w:val="en-GB"/>
        </w:rPr>
        <w:t xml:space="preserve">and </w:t>
      </w:r>
      <w:r w:rsidRPr="00F94357">
        <w:rPr>
          <w:i/>
          <w:lang w:val="en-GB"/>
        </w:rPr>
        <w:t>Hachette Filipacchi Associés</w:t>
      </w:r>
      <w:r w:rsidRPr="00F94357">
        <w:rPr>
          <w:lang w:val="en-GB"/>
        </w:rPr>
        <w:t xml:space="preserve">, </w:t>
      </w:r>
      <w:r w:rsidR="000A46CE" w:rsidRPr="00F94357">
        <w:rPr>
          <w:lang w:val="en-GB"/>
        </w:rPr>
        <w:t>cited above</w:t>
      </w:r>
      <w:r w:rsidRPr="00F94357">
        <w:rPr>
          <w:lang w:val="en-GB"/>
        </w:rPr>
        <w:t>, §§ 46</w:t>
      </w:r>
      <w:r w:rsidRPr="00F94357">
        <w:rPr>
          <w:lang w:val="en-GB"/>
        </w:rPr>
        <w:noBreakHyphen/>
        <w:t>49).</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141</w:t>
      </w:r>
      <w:r w:rsidRPr="00F94357">
        <w:rPr>
          <w:lang w:val="en-GB"/>
        </w:rPr>
        <w:fldChar w:fldCharType="end"/>
      </w:r>
      <w:r w:rsidRPr="00F94357">
        <w:rPr>
          <w:lang w:val="en-GB"/>
        </w:rPr>
        <w:t>.  </w:t>
      </w:r>
      <w:r w:rsidR="002B0577" w:rsidRPr="00F94357">
        <w:rPr>
          <w:lang w:val="en-GB"/>
        </w:rPr>
        <w:t xml:space="preserve">In the present case, the impugned publication </w:t>
      </w:r>
      <w:r w:rsidR="007A5772" w:rsidRPr="00F94357">
        <w:rPr>
          <w:lang w:val="en-GB"/>
        </w:rPr>
        <w:t>wa</w:t>
      </w:r>
      <w:r w:rsidR="002B0577" w:rsidRPr="00F94357">
        <w:rPr>
          <w:lang w:val="en-GB"/>
        </w:rPr>
        <w:t>s presented as an interview made up of questions and answers, reproducing Ms Coste</w:t>
      </w:r>
      <w:r w:rsidR="00F94357" w:rsidRPr="00F94357">
        <w:rPr>
          <w:lang w:val="en-GB"/>
        </w:rPr>
        <w:t>’</w:t>
      </w:r>
      <w:r w:rsidR="002B0577" w:rsidRPr="00F94357">
        <w:rPr>
          <w:lang w:val="en-GB"/>
        </w:rPr>
        <w:t xml:space="preserve">s statements without any journalistic commentary. </w:t>
      </w:r>
      <w:r w:rsidR="00FE55EE" w:rsidRPr="00F94357">
        <w:rPr>
          <w:lang w:val="en-GB"/>
        </w:rPr>
        <w:t xml:space="preserve">Moreover, </w:t>
      </w:r>
      <w:r w:rsidR="002B0577" w:rsidRPr="00F94357">
        <w:rPr>
          <w:lang w:val="en-GB"/>
        </w:rPr>
        <w:t xml:space="preserve">the tone of the interview </w:t>
      </w:r>
      <w:r w:rsidR="007A5772" w:rsidRPr="00F94357">
        <w:rPr>
          <w:lang w:val="en-GB"/>
        </w:rPr>
        <w:t xml:space="preserve">appeared to be measured </w:t>
      </w:r>
      <w:r w:rsidR="002B0577" w:rsidRPr="00F94357">
        <w:rPr>
          <w:lang w:val="en-GB"/>
        </w:rPr>
        <w:t>and non-sensationalist</w:t>
      </w:r>
      <w:r w:rsidRPr="00F94357">
        <w:rPr>
          <w:snapToGrid w:val="0"/>
          <w:lang w:val="en-GB"/>
        </w:rPr>
        <w:t xml:space="preserve">. </w:t>
      </w:r>
      <w:r w:rsidR="00FE55EE" w:rsidRPr="00F94357">
        <w:rPr>
          <w:snapToGrid w:val="0"/>
          <w:lang w:val="en-GB"/>
        </w:rPr>
        <w:t>Ms Coste</w:t>
      </w:r>
      <w:r w:rsidR="00F94357" w:rsidRPr="00F94357">
        <w:rPr>
          <w:snapToGrid w:val="0"/>
          <w:lang w:val="en-GB"/>
        </w:rPr>
        <w:t>’</w:t>
      </w:r>
      <w:r w:rsidR="00FE55EE" w:rsidRPr="00F94357">
        <w:rPr>
          <w:snapToGrid w:val="0"/>
          <w:lang w:val="en-GB"/>
        </w:rPr>
        <w:t>s remarks are recognisable as quotations and her motives are also clearly set out for the readers. Equally,</w:t>
      </w:r>
      <w:r w:rsidR="00827444" w:rsidRPr="00F94357">
        <w:rPr>
          <w:snapToGrid w:val="0"/>
          <w:lang w:val="en-GB"/>
        </w:rPr>
        <w:t xml:space="preserve"> readers can easily distinguish between what is factual material and what concerns the interviewee</w:t>
      </w:r>
      <w:r w:rsidR="00F94357" w:rsidRPr="00F94357">
        <w:rPr>
          <w:snapToGrid w:val="0"/>
          <w:lang w:val="en-GB"/>
        </w:rPr>
        <w:t>’</w:t>
      </w:r>
      <w:r w:rsidR="00827444" w:rsidRPr="00F94357">
        <w:rPr>
          <w:snapToGrid w:val="0"/>
          <w:lang w:val="en-GB"/>
        </w:rPr>
        <w:t xml:space="preserve">s perception of the events, </w:t>
      </w:r>
      <w:r w:rsidR="00827444" w:rsidRPr="00F94357">
        <w:rPr>
          <w:lang w:val="en-GB"/>
        </w:rPr>
        <w:t xml:space="preserve">her </w:t>
      </w:r>
      <w:r w:rsidRPr="00F94357">
        <w:rPr>
          <w:lang w:val="en-GB"/>
        </w:rPr>
        <w:t>opinions o</w:t>
      </w:r>
      <w:r w:rsidR="00827444" w:rsidRPr="00F94357">
        <w:rPr>
          <w:lang w:val="en-GB"/>
        </w:rPr>
        <w:t xml:space="preserve">r her personal feelings </w:t>
      </w:r>
      <w:r w:rsidRPr="00F94357">
        <w:rPr>
          <w:lang w:val="en-GB"/>
        </w:rPr>
        <w:t>(</w:t>
      </w:r>
      <w:r w:rsidR="0020144B" w:rsidRPr="00F94357">
        <w:rPr>
          <w:lang w:val="en-GB"/>
        </w:rPr>
        <w:t>see paragraph</w:t>
      </w:r>
      <w:r w:rsidRPr="00F94357">
        <w:rPr>
          <w:lang w:val="en-GB"/>
        </w:rPr>
        <w:t xml:space="preserve"> </w:t>
      </w:r>
      <w:r w:rsidR="006119D7" w:rsidRPr="00F94357">
        <w:rPr>
          <w:noProof/>
          <w:lang w:val="en-GB"/>
        </w:rPr>
        <w:t>14</w:t>
      </w:r>
      <w:r w:rsidRPr="00F94357">
        <w:rPr>
          <w:lang w:val="en-GB"/>
        </w:rPr>
        <w:t xml:space="preserve"> </w:t>
      </w:r>
      <w:r w:rsidR="00D6079E" w:rsidRPr="00F94357">
        <w:rPr>
          <w:lang w:val="en-GB"/>
        </w:rPr>
        <w:t>above</w:t>
      </w:r>
      <w:r w:rsidRPr="00F94357">
        <w:rPr>
          <w:lang w:val="en-GB"/>
        </w:rPr>
        <w:t>).</w:t>
      </w:r>
    </w:p>
    <w:p w:rsidR="00EC63F1" w:rsidRPr="00F94357" w:rsidRDefault="00800D9B" w:rsidP="00F94357">
      <w:pPr>
        <w:pStyle w:val="ECHRPara"/>
        <w:rPr>
          <w:snapToGrid w:val="0"/>
          <w:lang w:val="en-GB"/>
        </w:rPr>
      </w:pPr>
      <w:r w:rsidRPr="00F94357">
        <w:rPr>
          <w:snapToGrid w:val="0"/>
          <w:lang w:val="en-GB"/>
        </w:rPr>
        <w:fldChar w:fldCharType="begin"/>
      </w:r>
      <w:r w:rsidRPr="00F94357">
        <w:rPr>
          <w:snapToGrid w:val="0"/>
          <w:lang w:val="en-GB"/>
        </w:rPr>
        <w:instrText xml:space="preserve"> SEQ level0 \*arabic </w:instrText>
      </w:r>
      <w:r w:rsidRPr="00F94357">
        <w:rPr>
          <w:snapToGrid w:val="0"/>
          <w:lang w:val="en-GB"/>
        </w:rPr>
        <w:fldChar w:fldCharType="separate"/>
      </w:r>
      <w:r w:rsidR="00F94357" w:rsidRPr="00F94357">
        <w:rPr>
          <w:noProof/>
          <w:snapToGrid w:val="0"/>
          <w:lang w:val="en-GB"/>
        </w:rPr>
        <w:t>142</w:t>
      </w:r>
      <w:r w:rsidRPr="00F94357">
        <w:rPr>
          <w:snapToGrid w:val="0"/>
          <w:lang w:val="en-GB"/>
        </w:rPr>
        <w:fldChar w:fldCharType="end"/>
      </w:r>
      <w:r w:rsidRPr="00F94357">
        <w:rPr>
          <w:snapToGrid w:val="0"/>
          <w:lang w:val="en-GB"/>
        </w:rPr>
        <w:t>.  </w:t>
      </w:r>
      <w:r w:rsidR="00827444" w:rsidRPr="00F94357">
        <w:rPr>
          <w:lang w:val="en-GB"/>
        </w:rPr>
        <w:t>The</w:t>
      </w:r>
      <w:r w:rsidR="00827444" w:rsidRPr="00F94357">
        <w:rPr>
          <w:snapToGrid w:val="0"/>
          <w:lang w:val="en-GB"/>
        </w:rPr>
        <w:t xml:space="preserve"> Court has already had occasion to state that </w:t>
      </w:r>
      <w:r w:rsidR="00074060" w:rsidRPr="00F94357">
        <w:rPr>
          <w:snapToGrid w:val="0"/>
          <w:lang w:val="en-GB"/>
        </w:rPr>
        <w:t xml:space="preserve">punishing a journalist for assisting in the dissemination of statements made by another person in an interview would seriously hamper the contribution of the press to discussion of matters of public interest and should not be envisaged unless there are particularly strong reasons for doing so (see </w:t>
      </w:r>
      <w:r w:rsidR="00074060" w:rsidRPr="00F94357">
        <w:rPr>
          <w:i/>
          <w:snapToGrid w:val="0"/>
          <w:lang w:val="en-GB"/>
        </w:rPr>
        <w:t>Jersild</w:t>
      </w:r>
      <w:r w:rsidR="00074060" w:rsidRPr="00F94357">
        <w:rPr>
          <w:snapToGrid w:val="0"/>
          <w:lang w:val="en-GB"/>
        </w:rPr>
        <w:t xml:space="preserve">, cited above, § 35, and </w:t>
      </w:r>
      <w:r w:rsidR="00074060" w:rsidRPr="00F94357">
        <w:rPr>
          <w:i/>
          <w:snapToGrid w:val="0"/>
          <w:lang w:val="en-GB"/>
        </w:rPr>
        <w:t>Polanco Torres and Movilla Polanco v.</w:t>
      </w:r>
      <w:r w:rsidR="00474E09" w:rsidRPr="00F94357">
        <w:rPr>
          <w:i/>
          <w:snapToGrid w:val="0"/>
          <w:lang w:val="en-GB"/>
        </w:rPr>
        <w:t> </w:t>
      </w:r>
      <w:r w:rsidR="00074060" w:rsidRPr="00F94357">
        <w:rPr>
          <w:i/>
          <w:snapToGrid w:val="0"/>
          <w:lang w:val="en-GB"/>
        </w:rPr>
        <w:t>Spain</w:t>
      </w:r>
      <w:r w:rsidR="00074060" w:rsidRPr="00F94357">
        <w:rPr>
          <w:snapToGrid w:val="0"/>
          <w:lang w:val="en-GB"/>
        </w:rPr>
        <w:t>, no. 34147/06, §§ 47-48, 21 September 2010). It considers that the same approach should prevail in the circumstances of the present case, given that, over and above the Prince</w:t>
      </w:r>
      <w:r w:rsidR="00F94357" w:rsidRPr="00F94357">
        <w:rPr>
          <w:snapToGrid w:val="0"/>
          <w:lang w:val="en-GB"/>
        </w:rPr>
        <w:t>’</w:t>
      </w:r>
      <w:r w:rsidR="00074060" w:rsidRPr="00F94357">
        <w:rPr>
          <w:snapToGrid w:val="0"/>
          <w:lang w:val="en-GB"/>
        </w:rPr>
        <w:t xml:space="preserve">s private life, the impugned publication concerned a matter of </w:t>
      </w:r>
      <w:r w:rsidR="007A5772" w:rsidRPr="00F94357">
        <w:rPr>
          <w:snapToGrid w:val="0"/>
          <w:lang w:val="en-GB"/>
        </w:rPr>
        <w:t xml:space="preserve">public </w:t>
      </w:r>
      <w:r w:rsidR="00074060" w:rsidRPr="00F94357">
        <w:rPr>
          <w:snapToGrid w:val="0"/>
          <w:lang w:val="en-GB"/>
        </w:rPr>
        <w:t xml:space="preserve">interest, especially since the details provided </w:t>
      </w:r>
      <w:r w:rsidR="00074060" w:rsidRPr="00F94357">
        <w:rPr>
          <w:snapToGrid w:val="0"/>
          <w:lang w:val="en-GB"/>
        </w:rPr>
        <w:lastRenderedPageBreak/>
        <w:t xml:space="preserve">by </w:t>
      </w:r>
      <w:r w:rsidRPr="00F94357">
        <w:rPr>
          <w:snapToGrid w:val="0"/>
          <w:szCs w:val="24"/>
          <w:lang w:val="en-GB"/>
        </w:rPr>
        <w:t>M</w:t>
      </w:r>
      <w:r w:rsidR="00074060" w:rsidRPr="00F94357">
        <w:rPr>
          <w:snapToGrid w:val="0"/>
          <w:szCs w:val="24"/>
          <w:lang w:val="en-GB"/>
        </w:rPr>
        <w:t xml:space="preserve">s </w:t>
      </w:r>
      <w:r w:rsidRPr="00F94357">
        <w:rPr>
          <w:snapToGrid w:val="0"/>
          <w:szCs w:val="24"/>
          <w:lang w:val="en-GB"/>
        </w:rPr>
        <w:t xml:space="preserve">Coste </w:t>
      </w:r>
      <w:r w:rsidR="00843D69" w:rsidRPr="00F94357">
        <w:rPr>
          <w:snapToGrid w:val="0"/>
          <w:szCs w:val="24"/>
          <w:lang w:val="en-GB"/>
        </w:rPr>
        <w:t xml:space="preserve">about her relationship with the </w:t>
      </w:r>
      <w:r w:rsidRPr="00F94357">
        <w:rPr>
          <w:snapToGrid w:val="0"/>
          <w:szCs w:val="24"/>
          <w:lang w:val="en-GB"/>
        </w:rPr>
        <w:t xml:space="preserve">Prince </w:t>
      </w:r>
      <w:r w:rsidR="00843D69" w:rsidRPr="00F94357">
        <w:rPr>
          <w:snapToGrid w:val="0"/>
          <w:szCs w:val="24"/>
          <w:lang w:val="en-GB"/>
        </w:rPr>
        <w:t xml:space="preserve">were not </w:t>
      </w:r>
      <w:r w:rsidR="00C25C79" w:rsidRPr="00F94357">
        <w:rPr>
          <w:snapToGrid w:val="0"/>
          <w:szCs w:val="24"/>
          <w:lang w:val="en-GB"/>
        </w:rPr>
        <w:t>such as to</w:t>
      </w:r>
      <w:r w:rsidR="00450E4E" w:rsidRPr="00F94357">
        <w:rPr>
          <w:snapToGrid w:val="0"/>
          <w:szCs w:val="24"/>
          <w:lang w:val="en-GB"/>
        </w:rPr>
        <w:t xml:space="preserve"> undermine his reputation </w:t>
      </w:r>
      <w:r w:rsidR="00C25C79" w:rsidRPr="00F94357">
        <w:rPr>
          <w:snapToGrid w:val="0"/>
          <w:szCs w:val="24"/>
          <w:lang w:val="en-GB"/>
        </w:rPr>
        <w:t xml:space="preserve">or </w:t>
      </w:r>
      <w:r w:rsidR="00450E4E" w:rsidRPr="00F94357">
        <w:rPr>
          <w:snapToGrid w:val="0"/>
          <w:szCs w:val="24"/>
          <w:lang w:val="en-GB"/>
        </w:rPr>
        <w:t xml:space="preserve">arouse contempt towards him </w:t>
      </w:r>
      <w:r w:rsidRPr="00F94357">
        <w:rPr>
          <w:snapToGrid w:val="0"/>
          <w:lang w:val="en-GB"/>
        </w:rPr>
        <w:t>(</w:t>
      </w:r>
      <w:r w:rsidRPr="00F94357">
        <w:rPr>
          <w:snapToGrid w:val="0"/>
          <w:szCs w:val="24"/>
          <w:lang w:val="en-GB"/>
        </w:rPr>
        <w:t>co</w:t>
      </w:r>
      <w:r w:rsidR="00C367B4" w:rsidRPr="00F94357">
        <w:rPr>
          <w:snapToGrid w:val="0"/>
          <w:szCs w:val="24"/>
          <w:lang w:val="en-GB"/>
        </w:rPr>
        <w:t xml:space="preserve">ntrast </w:t>
      </w:r>
      <w:r w:rsidRPr="00F94357">
        <w:rPr>
          <w:i/>
          <w:lang w:val="en-GB"/>
        </w:rPr>
        <w:t xml:space="preserve">Ojala </w:t>
      </w:r>
      <w:r w:rsidR="00C25C79" w:rsidRPr="00F94357">
        <w:rPr>
          <w:i/>
          <w:lang w:val="en-GB"/>
        </w:rPr>
        <w:t xml:space="preserve">and </w:t>
      </w:r>
      <w:r w:rsidRPr="00F94357">
        <w:rPr>
          <w:i/>
          <w:lang w:val="en-GB"/>
        </w:rPr>
        <w:t>Etukeno Oy</w:t>
      </w:r>
      <w:r w:rsidRPr="00F94357">
        <w:rPr>
          <w:lang w:val="en-GB"/>
        </w:rPr>
        <w:t xml:space="preserve">, </w:t>
      </w:r>
      <w:r w:rsidR="00C25C79" w:rsidRPr="00F94357">
        <w:rPr>
          <w:lang w:val="en-GB"/>
        </w:rPr>
        <w:t>cited above</w:t>
      </w:r>
      <w:r w:rsidRPr="00F94357">
        <w:rPr>
          <w:lang w:val="en-GB"/>
        </w:rPr>
        <w:t xml:space="preserve">, </w:t>
      </w:r>
      <w:r w:rsidRPr="00F94357">
        <w:rPr>
          <w:snapToGrid w:val="0"/>
          <w:lang w:val="en-GB"/>
        </w:rPr>
        <w:t xml:space="preserve">§ 56, </w:t>
      </w:r>
      <w:r w:rsidR="00C25C79" w:rsidRPr="00F94357">
        <w:rPr>
          <w:snapToGrid w:val="0"/>
          <w:lang w:val="en-GB"/>
        </w:rPr>
        <w:t xml:space="preserve">and </w:t>
      </w:r>
      <w:r w:rsidRPr="00F94357">
        <w:rPr>
          <w:i/>
          <w:lang w:val="en-GB"/>
        </w:rPr>
        <w:t>Ruusunen</w:t>
      </w:r>
      <w:r w:rsidRPr="00F94357">
        <w:rPr>
          <w:lang w:val="en-GB"/>
        </w:rPr>
        <w:t xml:space="preserve">, </w:t>
      </w:r>
      <w:r w:rsidR="00C25C79" w:rsidRPr="00F94357">
        <w:rPr>
          <w:lang w:val="en-GB"/>
        </w:rPr>
        <w:t>cited above</w:t>
      </w:r>
      <w:r w:rsidRPr="00F94357">
        <w:rPr>
          <w:snapToGrid w:val="0"/>
          <w:lang w:val="en-GB"/>
        </w:rPr>
        <w:t>, §</w:t>
      </w:r>
      <w:r w:rsidR="00474E09" w:rsidRPr="00F94357">
        <w:rPr>
          <w:snapToGrid w:val="0"/>
          <w:lang w:val="en-GB"/>
        </w:rPr>
        <w:t> </w:t>
      </w:r>
      <w:r w:rsidRPr="00F94357">
        <w:rPr>
          <w:snapToGrid w:val="0"/>
          <w:lang w:val="en-GB"/>
        </w:rPr>
        <w:t>51). I</w:t>
      </w:r>
      <w:r w:rsidR="00450E4E" w:rsidRPr="00F94357">
        <w:rPr>
          <w:snapToGrid w:val="0"/>
          <w:lang w:val="en-GB"/>
        </w:rPr>
        <w:t>ndeed, it is not disputed that Ms Coste</w:t>
      </w:r>
      <w:r w:rsidR="00F94357" w:rsidRPr="00F94357">
        <w:rPr>
          <w:snapToGrid w:val="0"/>
          <w:lang w:val="en-GB"/>
        </w:rPr>
        <w:t>’</w:t>
      </w:r>
      <w:r w:rsidR="00450E4E" w:rsidRPr="00F94357">
        <w:rPr>
          <w:snapToGrid w:val="0"/>
          <w:lang w:val="en-GB"/>
        </w:rPr>
        <w:t xml:space="preserve">s account of her life and her personal </w:t>
      </w:r>
      <w:r w:rsidR="007A5772" w:rsidRPr="00F94357">
        <w:rPr>
          <w:snapToGrid w:val="0"/>
          <w:lang w:val="en-GB"/>
        </w:rPr>
        <w:t xml:space="preserve">relationship </w:t>
      </w:r>
      <w:r w:rsidR="00450E4E" w:rsidRPr="00F94357">
        <w:rPr>
          <w:snapToGrid w:val="0"/>
          <w:lang w:val="en-GB"/>
        </w:rPr>
        <w:t xml:space="preserve">with the </w:t>
      </w:r>
      <w:r w:rsidRPr="00F94357">
        <w:rPr>
          <w:snapToGrid w:val="0"/>
          <w:lang w:val="en-GB"/>
        </w:rPr>
        <w:t xml:space="preserve">Prince </w:t>
      </w:r>
      <w:r w:rsidR="00450E4E" w:rsidRPr="00F94357">
        <w:rPr>
          <w:snapToGrid w:val="0"/>
          <w:lang w:val="en-GB"/>
        </w:rPr>
        <w:t xml:space="preserve">was sincere and that it </w:t>
      </w:r>
      <w:r w:rsidR="00D36F48" w:rsidRPr="00F94357">
        <w:rPr>
          <w:snapToGrid w:val="0"/>
          <w:lang w:val="en-GB"/>
        </w:rPr>
        <w:t xml:space="preserve">was </w:t>
      </w:r>
      <w:r w:rsidR="00450E4E" w:rsidRPr="00F94357">
        <w:rPr>
          <w:snapToGrid w:val="0"/>
          <w:lang w:val="en-GB"/>
        </w:rPr>
        <w:t xml:space="preserve">faithfully reported by the applicants. In addition, there is no cause to doubt that, in publishing this account, the </w:t>
      </w:r>
      <w:r w:rsidR="00D36F48" w:rsidRPr="00F94357">
        <w:rPr>
          <w:snapToGrid w:val="0"/>
          <w:lang w:val="en-GB"/>
        </w:rPr>
        <w:t>applicants</w:t>
      </w:r>
      <w:r w:rsidR="00F94357" w:rsidRPr="00F94357">
        <w:rPr>
          <w:snapToGrid w:val="0"/>
          <w:lang w:val="en-GB"/>
        </w:rPr>
        <w:t>’</w:t>
      </w:r>
      <w:r w:rsidR="00D36F48" w:rsidRPr="00F94357">
        <w:rPr>
          <w:snapToGrid w:val="0"/>
          <w:lang w:val="en-GB"/>
        </w:rPr>
        <w:t xml:space="preserve"> </w:t>
      </w:r>
      <w:r w:rsidR="00450E4E" w:rsidRPr="00F94357">
        <w:rPr>
          <w:snapToGrid w:val="0"/>
          <w:lang w:val="en-GB"/>
        </w:rPr>
        <w:t xml:space="preserve">intention was to communicate to the public news that was of general interest </w:t>
      </w:r>
      <w:r w:rsidRPr="00F94357">
        <w:rPr>
          <w:snapToGrid w:val="0"/>
          <w:lang w:val="en-GB"/>
        </w:rPr>
        <w:t>(</w:t>
      </w:r>
      <w:r w:rsidR="00843D69" w:rsidRPr="00F94357">
        <w:rPr>
          <w:snapToGrid w:val="0"/>
          <w:lang w:val="en-GB"/>
        </w:rPr>
        <w:t>see paragraph</w:t>
      </w:r>
      <w:r w:rsidRPr="00F94357">
        <w:rPr>
          <w:snapToGrid w:val="0"/>
          <w:lang w:val="en-GB"/>
        </w:rPr>
        <w:t xml:space="preserve"> </w:t>
      </w:r>
      <w:r w:rsidR="006119D7" w:rsidRPr="00F94357">
        <w:rPr>
          <w:noProof/>
          <w:lang w:val="en-GB"/>
        </w:rPr>
        <w:t>116</w:t>
      </w:r>
      <w:r w:rsidRPr="00F94357">
        <w:rPr>
          <w:snapToGrid w:val="0"/>
          <w:lang w:val="en-GB"/>
        </w:rPr>
        <w:t xml:space="preserve"> </w:t>
      </w:r>
      <w:r w:rsidR="00D6079E" w:rsidRPr="00F94357">
        <w:rPr>
          <w:snapToGrid w:val="0"/>
          <w:lang w:val="en-GB"/>
        </w:rPr>
        <w:t>above</w:t>
      </w:r>
      <w:r w:rsidRPr="00F94357">
        <w:rPr>
          <w:snapToGrid w:val="0"/>
          <w:lang w:val="en-GB"/>
        </w:rPr>
        <w:t>).</w:t>
      </w:r>
    </w:p>
    <w:p w:rsidR="00EC63F1" w:rsidRPr="00F94357" w:rsidRDefault="00800D9B" w:rsidP="00F94357">
      <w:pPr>
        <w:pStyle w:val="ECHRPara"/>
        <w:rPr>
          <w:snapToGrid w:val="0"/>
          <w:szCs w:val="24"/>
          <w:lang w:val="en-GB"/>
        </w:rPr>
      </w:pPr>
      <w:r w:rsidRPr="00F94357">
        <w:rPr>
          <w:snapToGrid w:val="0"/>
          <w:lang w:val="en-GB"/>
        </w:rPr>
        <w:fldChar w:fldCharType="begin"/>
      </w:r>
      <w:r w:rsidRPr="00F94357">
        <w:rPr>
          <w:snapToGrid w:val="0"/>
          <w:lang w:val="en-GB"/>
        </w:rPr>
        <w:instrText xml:space="preserve"> SEQ level0 \*arabic </w:instrText>
      </w:r>
      <w:r w:rsidRPr="00F94357">
        <w:rPr>
          <w:snapToGrid w:val="0"/>
          <w:lang w:val="en-GB"/>
        </w:rPr>
        <w:fldChar w:fldCharType="separate"/>
      </w:r>
      <w:r w:rsidR="00F94357" w:rsidRPr="00F94357">
        <w:rPr>
          <w:noProof/>
          <w:snapToGrid w:val="0"/>
          <w:lang w:val="en-GB"/>
        </w:rPr>
        <w:t>143</w:t>
      </w:r>
      <w:r w:rsidRPr="00F94357">
        <w:rPr>
          <w:snapToGrid w:val="0"/>
          <w:lang w:val="en-GB"/>
        </w:rPr>
        <w:fldChar w:fldCharType="end"/>
      </w:r>
      <w:r w:rsidRPr="00F94357">
        <w:rPr>
          <w:snapToGrid w:val="0"/>
          <w:lang w:val="en-GB"/>
        </w:rPr>
        <w:t>.  </w:t>
      </w:r>
      <w:r w:rsidR="003D64FD" w:rsidRPr="00F94357">
        <w:rPr>
          <w:snapToGrid w:val="0"/>
          <w:lang w:val="en-GB"/>
        </w:rPr>
        <w:t>Moreover</w:t>
      </w:r>
      <w:r w:rsidR="003D64FD" w:rsidRPr="00F94357">
        <w:rPr>
          <w:snapToGrid w:val="0"/>
          <w:szCs w:val="24"/>
          <w:lang w:val="en-GB"/>
        </w:rPr>
        <w:t xml:space="preserve">, </w:t>
      </w:r>
      <w:r w:rsidRPr="00F94357">
        <w:rPr>
          <w:snapToGrid w:val="0"/>
          <w:szCs w:val="24"/>
          <w:lang w:val="en-GB"/>
        </w:rPr>
        <w:t>i</w:t>
      </w:r>
      <w:r w:rsidR="009D1CE8" w:rsidRPr="00F94357">
        <w:rPr>
          <w:snapToGrid w:val="0"/>
          <w:szCs w:val="24"/>
          <w:lang w:val="en-GB"/>
        </w:rPr>
        <w:t xml:space="preserve">t was for the domestic courts </w:t>
      </w:r>
      <w:r w:rsidR="003D336C" w:rsidRPr="00F94357">
        <w:rPr>
          <w:snapToGrid w:val="0"/>
          <w:szCs w:val="24"/>
          <w:lang w:val="en-GB"/>
        </w:rPr>
        <w:t xml:space="preserve">to assess the impugned interview in such a way as to differentiate and weigh up what, in </w:t>
      </w:r>
      <w:r w:rsidRPr="00F94357">
        <w:rPr>
          <w:lang w:val="en-GB"/>
        </w:rPr>
        <w:t>M</w:t>
      </w:r>
      <w:r w:rsidR="003D64FD" w:rsidRPr="00F94357">
        <w:rPr>
          <w:lang w:val="en-GB"/>
        </w:rPr>
        <w:t xml:space="preserve">s </w:t>
      </w:r>
      <w:r w:rsidRPr="00F94357">
        <w:rPr>
          <w:snapToGrid w:val="0"/>
          <w:szCs w:val="24"/>
          <w:lang w:val="en-GB"/>
        </w:rPr>
        <w:t>Coste</w:t>
      </w:r>
      <w:r w:rsidR="00F94357" w:rsidRPr="00F94357">
        <w:rPr>
          <w:snapToGrid w:val="0"/>
          <w:szCs w:val="24"/>
          <w:lang w:val="en-GB"/>
        </w:rPr>
        <w:t>’</w:t>
      </w:r>
      <w:r w:rsidR="003D336C" w:rsidRPr="00F94357">
        <w:rPr>
          <w:snapToGrid w:val="0"/>
          <w:szCs w:val="24"/>
          <w:lang w:val="en-GB"/>
        </w:rPr>
        <w:t>s personal remarks, was likely to fall within the core area of the Prince</w:t>
      </w:r>
      <w:r w:rsidR="00F94357" w:rsidRPr="00F94357">
        <w:rPr>
          <w:snapToGrid w:val="0"/>
          <w:szCs w:val="24"/>
          <w:lang w:val="en-GB"/>
        </w:rPr>
        <w:t>’</w:t>
      </w:r>
      <w:r w:rsidR="003D336C" w:rsidRPr="00F94357">
        <w:rPr>
          <w:snapToGrid w:val="0"/>
          <w:szCs w:val="24"/>
          <w:lang w:val="en-GB"/>
        </w:rPr>
        <w:t xml:space="preserve">s private life </w:t>
      </w:r>
      <w:r w:rsidRPr="00F94357">
        <w:rPr>
          <w:snapToGrid w:val="0"/>
          <w:szCs w:val="24"/>
          <w:lang w:val="en-GB"/>
        </w:rPr>
        <w:t>(compare</w:t>
      </w:r>
      <w:r w:rsidR="003D64FD" w:rsidRPr="00F94357">
        <w:rPr>
          <w:snapToGrid w:val="0"/>
          <w:szCs w:val="24"/>
          <w:lang w:val="en-GB"/>
        </w:rPr>
        <w:t xml:space="preserve"> </w:t>
      </w:r>
      <w:r w:rsidRPr="00F94357">
        <w:rPr>
          <w:i/>
          <w:lang w:val="en-GB"/>
        </w:rPr>
        <w:t xml:space="preserve">Ojala </w:t>
      </w:r>
      <w:r w:rsidR="006247BF" w:rsidRPr="00F94357">
        <w:rPr>
          <w:i/>
          <w:lang w:val="en-GB"/>
        </w:rPr>
        <w:t xml:space="preserve">and </w:t>
      </w:r>
      <w:r w:rsidRPr="00F94357">
        <w:rPr>
          <w:i/>
          <w:lang w:val="en-GB"/>
        </w:rPr>
        <w:t>Etukeno Oy</w:t>
      </w:r>
      <w:r w:rsidRPr="00F94357">
        <w:rPr>
          <w:lang w:val="en-GB"/>
        </w:rPr>
        <w:t xml:space="preserve">, </w:t>
      </w:r>
      <w:r w:rsidR="006247BF" w:rsidRPr="00F94357">
        <w:rPr>
          <w:lang w:val="en-GB"/>
        </w:rPr>
        <w:t>cited above</w:t>
      </w:r>
      <w:r w:rsidRPr="00F94357">
        <w:rPr>
          <w:lang w:val="en-GB"/>
        </w:rPr>
        <w:t xml:space="preserve">, </w:t>
      </w:r>
      <w:r w:rsidRPr="00F94357">
        <w:rPr>
          <w:snapToGrid w:val="0"/>
          <w:lang w:val="en-GB"/>
        </w:rPr>
        <w:t xml:space="preserve">§ 56, </w:t>
      </w:r>
      <w:r w:rsidR="003D64FD" w:rsidRPr="00F94357">
        <w:rPr>
          <w:snapToGrid w:val="0"/>
          <w:lang w:val="en-GB"/>
        </w:rPr>
        <w:t xml:space="preserve">and </w:t>
      </w:r>
      <w:r w:rsidRPr="00F94357">
        <w:rPr>
          <w:i/>
          <w:lang w:val="en-GB"/>
        </w:rPr>
        <w:t>Ruusunen</w:t>
      </w:r>
      <w:r w:rsidRPr="00F94357">
        <w:rPr>
          <w:lang w:val="en-GB"/>
        </w:rPr>
        <w:t xml:space="preserve">, </w:t>
      </w:r>
      <w:r w:rsidR="003D64FD" w:rsidRPr="00F94357">
        <w:rPr>
          <w:lang w:val="en-GB"/>
        </w:rPr>
        <w:t>cited above</w:t>
      </w:r>
      <w:r w:rsidRPr="00F94357">
        <w:rPr>
          <w:snapToGrid w:val="0"/>
          <w:lang w:val="en-GB"/>
        </w:rPr>
        <w:t>, § 51</w:t>
      </w:r>
      <w:r w:rsidRPr="00F94357">
        <w:rPr>
          <w:snapToGrid w:val="0"/>
          <w:szCs w:val="24"/>
          <w:lang w:val="en-GB"/>
        </w:rPr>
        <w:t xml:space="preserve">) </w:t>
      </w:r>
      <w:r w:rsidR="003D336C" w:rsidRPr="00F94357">
        <w:rPr>
          <w:snapToGrid w:val="0"/>
          <w:szCs w:val="24"/>
          <w:lang w:val="en-GB"/>
        </w:rPr>
        <w:t xml:space="preserve">and what could be of legitimate interest to the public. </w:t>
      </w:r>
      <w:r w:rsidR="003D64FD" w:rsidRPr="00F94357">
        <w:rPr>
          <w:snapToGrid w:val="0"/>
          <w:szCs w:val="24"/>
          <w:lang w:val="en-GB"/>
        </w:rPr>
        <w:t xml:space="preserve">Yet they </w:t>
      </w:r>
      <w:r w:rsidR="003D336C" w:rsidRPr="00F94357">
        <w:rPr>
          <w:snapToGrid w:val="0"/>
          <w:szCs w:val="24"/>
          <w:lang w:val="en-GB"/>
        </w:rPr>
        <w:t xml:space="preserve">failed to </w:t>
      </w:r>
      <w:r w:rsidR="003D64FD" w:rsidRPr="00F94357">
        <w:rPr>
          <w:snapToGrid w:val="0"/>
          <w:szCs w:val="24"/>
          <w:lang w:val="en-GB"/>
        </w:rPr>
        <w:t>do so, denying that the</w:t>
      </w:r>
      <w:r w:rsidR="003D336C" w:rsidRPr="00F94357">
        <w:rPr>
          <w:snapToGrid w:val="0"/>
          <w:szCs w:val="24"/>
          <w:lang w:val="en-GB"/>
        </w:rPr>
        <w:t>re was any “topical” value to the news about the existence of the Prince</w:t>
      </w:r>
      <w:r w:rsidR="00F94357" w:rsidRPr="00F94357">
        <w:rPr>
          <w:snapToGrid w:val="0"/>
          <w:szCs w:val="24"/>
          <w:lang w:val="en-GB"/>
        </w:rPr>
        <w:t>’</w:t>
      </w:r>
      <w:r w:rsidR="003D336C" w:rsidRPr="00F94357">
        <w:rPr>
          <w:snapToGrid w:val="0"/>
          <w:szCs w:val="24"/>
          <w:lang w:val="en-GB"/>
        </w:rPr>
        <w:t xml:space="preserve">s son </w:t>
      </w:r>
      <w:r w:rsidR="003D64FD" w:rsidRPr="00F94357">
        <w:rPr>
          <w:snapToGrid w:val="0"/>
          <w:szCs w:val="24"/>
          <w:lang w:val="en-GB"/>
        </w:rPr>
        <w:t xml:space="preserve">and </w:t>
      </w:r>
      <w:r w:rsidR="003D336C" w:rsidRPr="00F94357">
        <w:rPr>
          <w:snapToGrid w:val="0"/>
          <w:szCs w:val="24"/>
          <w:lang w:val="en-GB"/>
        </w:rPr>
        <w:t xml:space="preserve">finding that it did not form part of “any debate on a matter of </w:t>
      </w:r>
      <w:r w:rsidR="007A5772" w:rsidRPr="00F94357">
        <w:rPr>
          <w:snapToGrid w:val="0"/>
          <w:szCs w:val="24"/>
          <w:lang w:val="en-GB"/>
        </w:rPr>
        <w:t xml:space="preserve">public </w:t>
      </w:r>
      <w:r w:rsidR="003D336C" w:rsidRPr="00F94357">
        <w:rPr>
          <w:snapToGrid w:val="0"/>
          <w:szCs w:val="24"/>
          <w:lang w:val="en-GB"/>
        </w:rPr>
        <w:t>interest which would have justified its being reported</w:t>
      </w:r>
      <w:r w:rsidR="00CE52D1" w:rsidRPr="00F94357">
        <w:rPr>
          <w:snapToGrid w:val="0"/>
          <w:szCs w:val="24"/>
          <w:lang w:val="en-GB"/>
        </w:rPr>
        <w:t xml:space="preserve"> </w:t>
      </w:r>
      <w:r w:rsidR="003D336C" w:rsidRPr="00F94357">
        <w:rPr>
          <w:snapToGrid w:val="0"/>
          <w:szCs w:val="24"/>
          <w:lang w:val="en-GB"/>
        </w:rPr>
        <w:t>... on the grounds of legitimate imparting of information to the public”</w:t>
      </w:r>
      <w:r w:rsidRPr="00F94357">
        <w:rPr>
          <w:snapToGrid w:val="0"/>
          <w:szCs w:val="24"/>
          <w:lang w:val="en-GB"/>
        </w:rPr>
        <w:t xml:space="preserve"> (</w:t>
      </w:r>
      <w:r w:rsidR="003D64FD" w:rsidRPr="00F94357">
        <w:rPr>
          <w:snapToGrid w:val="0"/>
          <w:szCs w:val="24"/>
          <w:lang w:val="en-GB"/>
        </w:rPr>
        <w:t>see paragraph</w:t>
      </w:r>
      <w:r w:rsidRPr="00F94357">
        <w:rPr>
          <w:snapToGrid w:val="0"/>
          <w:szCs w:val="24"/>
          <w:lang w:val="en-GB"/>
        </w:rPr>
        <w:t xml:space="preserve"> </w:t>
      </w:r>
      <w:r w:rsidR="006119D7" w:rsidRPr="00F94357">
        <w:rPr>
          <w:noProof/>
          <w:lang w:val="en-GB"/>
        </w:rPr>
        <w:t>36</w:t>
      </w:r>
      <w:r w:rsidRPr="00F94357">
        <w:rPr>
          <w:snapToGrid w:val="0"/>
          <w:szCs w:val="24"/>
          <w:lang w:val="en-GB"/>
        </w:rPr>
        <w:t xml:space="preserve"> </w:t>
      </w:r>
      <w:r w:rsidR="00D6079E" w:rsidRPr="00F94357">
        <w:rPr>
          <w:snapToGrid w:val="0"/>
          <w:szCs w:val="24"/>
          <w:lang w:val="en-GB"/>
        </w:rPr>
        <w:t>above</w:t>
      </w:r>
      <w:r w:rsidRPr="00F94357">
        <w:rPr>
          <w:snapToGrid w:val="0"/>
          <w:szCs w:val="24"/>
          <w:lang w:val="en-GB"/>
        </w:rPr>
        <w:t>).</w:t>
      </w:r>
    </w:p>
    <w:p w:rsidR="00EC63F1" w:rsidRPr="00F94357" w:rsidRDefault="00800D9B" w:rsidP="00F94357">
      <w:pPr>
        <w:pStyle w:val="ECHRPara"/>
        <w:rPr>
          <w:snapToGrid w:val="0"/>
          <w:lang w:val="en-GB"/>
        </w:rPr>
      </w:pPr>
      <w:r w:rsidRPr="00F94357">
        <w:rPr>
          <w:snapToGrid w:val="0"/>
          <w:lang w:val="en-GB"/>
        </w:rPr>
        <w:fldChar w:fldCharType="begin"/>
      </w:r>
      <w:r w:rsidRPr="00F94357">
        <w:rPr>
          <w:snapToGrid w:val="0"/>
          <w:lang w:val="en-GB"/>
        </w:rPr>
        <w:instrText xml:space="preserve"> SEQ level0 \*arabic </w:instrText>
      </w:r>
      <w:r w:rsidRPr="00F94357">
        <w:rPr>
          <w:snapToGrid w:val="0"/>
          <w:lang w:val="en-GB"/>
        </w:rPr>
        <w:fldChar w:fldCharType="separate"/>
      </w:r>
      <w:r w:rsidR="00F94357" w:rsidRPr="00F94357">
        <w:rPr>
          <w:noProof/>
          <w:snapToGrid w:val="0"/>
          <w:lang w:val="en-GB"/>
        </w:rPr>
        <w:t>144</w:t>
      </w:r>
      <w:r w:rsidRPr="00F94357">
        <w:rPr>
          <w:snapToGrid w:val="0"/>
          <w:lang w:val="en-GB"/>
        </w:rPr>
        <w:fldChar w:fldCharType="end"/>
      </w:r>
      <w:r w:rsidRPr="00F94357">
        <w:rPr>
          <w:snapToGrid w:val="0"/>
          <w:lang w:val="en-GB"/>
        </w:rPr>
        <w:t>.  </w:t>
      </w:r>
      <w:r w:rsidR="003D336C" w:rsidRPr="00F94357">
        <w:rPr>
          <w:snapToGrid w:val="0"/>
          <w:szCs w:val="24"/>
          <w:lang w:val="en-GB"/>
        </w:rPr>
        <w:t>Admittedly</w:t>
      </w:r>
      <w:r w:rsidR="003D336C" w:rsidRPr="00F94357">
        <w:rPr>
          <w:snapToGrid w:val="0"/>
          <w:lang w:val="en-GB"/>
        </w:rPr>
        <w:t xml:space="preserve">, the interview </w:t>
      </w:r>
      <w:r w:rsidR="007A5772" w:rsidRPr="00F94357">
        <w:rPr>
          <w:snapToGrid w:val="0"/>
          <w:lang w:val="en-GB"/>
        </w:rPr>
        <w:t>w</w:t>
      </w:r>
      <w:r w:rsidR="003D336C" w:rsidRPr="00F94357">
        <w:rPr>
          <w:snapToGrid w:val="0"/>
          <w:lang w:val="en-GB"/>
        </w:rPr>
        <w:t xml:space="preserve">as placed in a narrative </w:t>
      </w:r>
      <w:r w:rsidR="00D36F48" w:rsidRPr="00F94357">
        <w:rPr>
          <w:snapToGrid w:val="0"/>
          <w:lang w:val="en-GB"/>
        </w:rPr>
        <w:t xml:space="preserve">setting </w:t>
      </w:r>
      <w:r w:rsidR="003D336C" w:rsidRPr="00F94357">
        <w:rPr>
          <w:snapToGrid w:val="0"/>
          <w:lang w:val="en-GB"/>
        </w:rPr>
        <w:t>accompanied by graphic effects and head</w:t>
      </w:r>
      <w:r w:rsidR="00D36F48" w:rsidRPr="00F94357">
        <w:rPr>
          <w:snapToGrid w:val="0"/>
          <w:lang w:val="en-GB"/>
        </w:rPr>
        <w:t>lines</w:t>
      </w:r>
      <w:r w:rsidR="003D336C" w:rsidRPr="00F94357">
        <w:rPr>
          <w:snapToGrid w:val="0"/>
          <w:lang w:val="en-GB"/>
        </w:rPr>
        <w:t xml:space="preserve"> which </w:t>
      </w:r>
      <w:r w:rsidR="007A5772" w:rsidRPr="00F94357">
        <w:rPr>
          <w:snapToGrid w:val="0"/>
          <w:lang w:val="en-GB"/>
        </w:rPr>
        <w:t>we</w:t>
      </w:r>
      <w:r w:rsidR="003D336C" w:rsidRPr="00F94357">
        <w:rPr>
          <w:snapToGrid w:val="0"/>
          <w:lang w:val="en-GB"/>
        </w:rPr>
        <w:t>re intended to attract the reader</w:t>
      </w:r>
      <w:r w:rsidR="00F94357" w:rsidRPr="00F94357">
        <w:rPr>
          <w:snapToGrid w:val="0"/>
          <w:lang w:val="en-GB"/>
        </w:rPr>
        <w:t>’</w:t>
      </w:r>
      <w:r w:rsidR="003D336C" w:rsidRPr="00F94357">
        <w:rPr>
          <w:snapToGrid w:val="0"/>
          <w:lang w:val="en-GB"/>
        </w:rPr>
        <w:t xml:space="preserve">s attention and provoke a reaction </w:t>
      </w:r>
      <w:r w:rsidRPr="00F94357">
        <w:rPr>
          <w:snapToGrid w:val="0"/>
          <w:lang w:val="en-GB"/>
        </w:rPr>
        <w:t>(</w:t>
      </w:r>
      <w:r w:rsidR="00250666" w:rsidRPr="00F94357">
        <w:rPr>
          <w:snapToGrid w:val="0"/>
          <w:lang w:val="en-GB"/>
        </w:rPr>
        <w:t>see paragraphs</w:t>
      </w:r>
      <w:r w:rsidR="00474E09" w:rsidRPr="00F94357">
        <w:rPr>
          <w:snapToGrid w:val="0"/>
          <w:lang w:val="en-GB"/>
        </w:rPr>
        <w:t> </w:t>
      </w:r>
      <w:r w:rsidR="006119D7" w:rsidRPr="00F94357">
        <w:rPr>
          <w:noProof/>
          <w:lang w:val="en-GB"/>
        </w:rPr>
        <w:t>15</w:t>
      </w:r>
      <w:r w:rsidR="00474E09" w:rsidRPr="00F94357">
        <w:rPr>
          <w:snapToGrid w:val="0"/>
          <w:lang w:val="en-GB"/>
        </w:rPr>
        <w:noBreakHyphen/>
      </w:r>
      <w:r w:rsidR="006119D7" w:rsidRPr="00F94357">
        <w:rPr>
          <w:noProof/>
          <w:lang w:val="en-GB"/>
        </w:rPr>
        <w:t>16</w:t>
      </w:r>
      <w:r w:rsidRPr="00F94357">
        <w:rPr>
          <w:snapToGrid w:val="0"/>
          <w:lang w:val="en-GB"/>
        </w:rPr>
        <w:t xml:space="preserve"> </w:t>
      </w:r>
      <w:r w:rsidR="00D6079E" w:rsidRPr="00F94357">
        <w:rPr>
          <w:snapToGrid w:val="0"/>
          <w:lang w:val="en-GB"/>
        </w:rPr>
        <w:t>above</w:t>
      </w:r>
      <w:r w:rsidRPr="00F94357">
        <w:rPr>
          <w:snapToGrid w:val="0"/>
          <w:lang w:val="en-GB"/>
        </w:rPr>
        <w:t xml:space="preserve">). </w:t>
      </w:r>
      <w:r w:rsidR="003D336C" w:rsidRPr="00F94357">
        <w:rPr>
          <w:snapToGrid w:val="0"/>
          <w:lang w:val="en-GB"/>
        </w:rPr>
        <w:t>Having regard to the Government</w:t>
      </w:r>
      <w:r w:rsidR="00F94357" w:rsidRPr="00F94357">
        <w:rPr>
          <w:snapToGrid w:val="0"/>
          <w:lang w:val="en-GB"/>
        </w:rPr>
        <w:t>’</w:t>
      </w:r>
      <w:r w:rsidR="003D336C" w:rsidRPr="00F94357">
        <w:rPr>
          <w:snapToGrid w:val="0"/>
          <w:lang w:val="en-GB"/>
        </w:rPr>
        <w:t xml:space="preserve">s criticisms on this point </w:t>
      </w:r>
      <w:r w:rsidRPr="00F94357">
        <w:rPr>
          <w:snapToGrid w:val="0"/>
          <w:lang w:val="en-GB"/>
        </w:rPr>
        <w:t>(</w:t>
      </w:r>
      <w:r w:rsidR="00250666" w:rsidRPr="00F94357">
        <w:rPr>
          <w:snapToGrid w:val="0"/>
          <w:lang w:val="en-GB"/>
        </w:rPr>
        <w:t>see paragraph</w:t>
      </w:r>
      <w:r w:rsidR="003D336C" w:rsidRPr="00F94357">
        <w:rPr>
          <w:snapToGrid w:val="0"/>
          <w:lang w:val="en-GB"/>
        </w:rPr>
        <w:t> </w:t>
      </w:r>
      <w:r w:rsidR="006119D7" w:rsidRPr="00F94357">
        <w:rPr>
          <w:rFonts w:ascii="Times New Roman" w:hAnsi="Times New Roman" w:cs="Times New Roman"/>
          <w:noProof/>
          <w:szCs w:val="24"/>
          <w:lang w:val="en-GB"/>
        </w:rPr>
        <w:t>72</w:t>
      </w:r>
      <w:r w:rsidRPr="00F94357">
        <w:rPr>
          <w:snapToGrid w:val="0"/>
          <w:lang w:val="en-GB"/>
        </w:rPr>
        <w:t xml:space="preserve"> </w:t>
      </w:r>
      <w:r w:rsidR="00D6079E" w:rsidRPr="00F94357">
        <w:rPr>
          <w:snapToGrid w:val="0"/>
          <w:lang w:val="en-GB"/>
        </w:rPr>
        <w:t>above</w:t>
      </w:r>
      <w:r w:rsidRPr="00F94357">
        <w:rPr>
          <w:snapToGrid w:val="0"/>
          <w:lang w:val="en-GB"/>
        </w:rPr>
        <w:t xml:space="preserve">), </w:t>
      </w:r>
      <w:r w:rsidR="003D336C" w:rsidRPr="00F94357">
        <w:rPr>
          <w:snapToGrid w:val="0"/>
          <w:lang w:val="en-GB"/>
        </w:rPr>
        <w:t xml:space="preserve">the </w:t>
      </w:r>
      <w:r w:rsidRPr="00F94357">
        <w:rPr>
          <w:snapToGrid w:val="0"/>
          <w:lang w:val="en-GB"/>
        </w:rPr>
        <w:t>Cour</w:t>
      </w:r>
      <w:r w:rsidR="003D336C" w:rsidRPr="00F94357">
        <w:rPr>
          <w:snapToGrid w:val="0"/>
          <w:lang w:val="en-GB"/>
        </w:rPr>
        <w:t>t emphasises that</w:t>
      </w:r>
      <w:r w:rsidR="00130CD0" w:rsidRPr="00F94357">
        <w:rPr>
          <w:snapToGrid w:val="0"/>
          <w:lang w:val="en-GB"/>
        </w:rPr>
        <w:t xml:space="preserve"> the presentation of a press article and </w:t>
      </w:r>
      <w:r w:rsidR="00D36F48" w:rsidRPr="00F94357">
        <w:rPr>
          <w:snapToGrid w:val="0"/>
          <w:lang w:val="en-GB"/>
        </w:rPr>
        <w:t xml:space="preserve">the </w:t>
      </w:r>
      <w:r w:rsidR="00130CD0" w:rsidRPr="00F94357">
        <w:rPr>
          <w:snapToGrid w:val="0"/>
          <w:lang w:val="en-GB"/>
        </w:rPr>
        <w:t>style used in it are a matter of editorial decision, on which it is not in principle for it, or for the domestic courts, to pass judgment</w:t>
      </w:r>
      <w:r w:rsidRPr="00F94357">
        <w:rPr>
          <w:snapToGrid w:val="0"/>
          <w:lang w:val="en-GB"/>
        </w:rPr>
        <w:t xml:space="preserve">. </w:t>
      </w:r>
      <w:r w:rsidR="00D36F48" w:rsidRPr="00F94357">
        <w:rPr>
          <w:snapToGrid w:val="0"/>
          <w:lang w:val="en-GB"/>
        </w:rPr>
        <w:t xml:space="preserve">Nonetheless, </w:t>
      </w:r>
      <w:r w:rsidR="00130CD0" w:rsidRPr="00F94357">
        <w:rPr>
          <w:snapToGrid w:val="0"/>
          <w:lang w:val="en-GB"/>
        </w:rPr>
        <w:t xml:space="preserve">it also reiterates that journalistic freedom is not unlimited and that the press must not overstep certain bounds in this connection, in particular “the </w:t>
      </w:r>
      <w:r w:rsidRPr="00F94357">
        <w:rPr>
          <w:snapToGrid w:val="0"/>
          <w:lang w:val="en-GB"/>
        </w:rPr>
        <w:t>protection</w:t>
      </w:r>
      <w:r w:rsidR="00CE52D1" w:rsidRPr="00F94357">
        <w:rPr>
          <w:snapToGrid w:val="0"/>
          <w:lang w:val="en-GB"/>
        </w:rPr>
        <w:t xml:space="preserve"> </w:t>
      </w:r>
      <w:r w:rsidR="00EC63F1" w:rsidRPr="00F94357">
        <w:rPr>
          <w:snapToGrid w:val="0"/>
          <w:lang w:val="en-GB"/>
        </w:rPr>
        <w:t>...</w:t>
      </w:r>
      <w:r w:rsidR="00130CD0" w:rsidRPr="00F94357">
        <w:rPr>
          <w:snapToGrid w:val="0"/>
          <w:lang w:val="en-GB"/>
        </w:rPr>
        <w:t xml:space="preserve"> of the rights of others” </w:t>
      </w:r>
      <w:r w:rsidRPr="00F94357">
        <w:rPr>
          <w:snapToGrid w:val="0"/>
          <w:lang w:val="en-GB"/>
        </w:rPr>
        <w:t>(</w:t>
      </w:r>
      <w:r w:rsidR="00250666" w:rsidRPr="00F94357">
        <w:rPr>
          <w:snapToGrid w:val="0"/>
          <w:lang w:val="en-GB"/>
        </w:rPr>
        <w:t xml:space="preserve">see, </w:t>
      </w:r>
      <w:r w:rsidR="00250666" w:rsidRPr="00F94357">
        <w:rPr>
          <w:i/>
          <w:snapToGrid w:val="0"/>
          <w:lang w:val="en-GB"/>
        </w:rPr>
        <w:t>inter alia</w:t>
      </w:r>
      <w:r w:rsidR="00250666" w:rsidRPr="00F94357">
        <w:rPr>
          <w:snapToGrid w:val="0"/>
          <w:lang w:val="en-GB"/>
        </w:rPr>
        <w:t xml:space="preserve">, </w:t>
      </w:r>
      <w:r w:rsidRPr="00F94357">
        <w:rPr>
          <w:i/>
          <w:snapToGrid w:val="0"/>
          <w:lang w:val="en-GB"/>
        </w:rPr>
        <w:t>Mosley</w:t>
      </w:r>
      <w:r w:rsidRPr="00F94357">
        <w:rPr>
          <w:snapToGrid w:val="0"/>
          <w:lang w:val="en-GB"/>
        </w:rPr>
        <w:t xml:space="preserve">, </w:t>
      </w:r>
      <w:r w:rsidR="00250666" w:rsidRPr="00F94357">
        <w:rPr>
          <w:snapToGrid w:val="0"/>
          <w:lang w:val="en-GB"/>
        </w:rPr>
        <w:t xml:space="preserve">cited above, </w:t>
      </w:r>
      <w:r w:rsidRPr="00F94357">
        <w:rPr>
          <w:snapToGrid w:val="0"/>
          <w:lang w:val="en-GB"/>
        </w:rPr>
        <w:t xml:space="preserve">§ 113, </w:t>
      </w:r>
      <w:r w:rsidR="00250666" w:rsidRPr="00F94357">
        <w:rPr>
          <w:snapToGrid w:val="0"/>
          <w:lang w:val="en-GB"/>
        </w:rPr>
        <w:t xml:space="preserve">and </w:t>
      </w:r>
      <w:r w:rsidRPr="00F94357">
        <w:rPr>
          <w:i/>
          <w:snapToGrid w:val="0"/>
          <w:lang w:val="en-GB"/>
        </w:rPr>
        <w:t>MGN</w:t>
      </w:r>
      <w:r w:rsidRPr="00F94357">
        <w:rPr>
          <w:snapToGrid w:val="0"/>
          <w:lang w:val="en-GB"/>
        </w:rPr>
        <w:t xml:space="preserve">, </w:t>
      </w:r>
      <w:r w:rsidR="00250666" w:rsidRPr="00F94357">
        <w:rPr>
          <w:snapToGrid w:val="0"/>
          <w:lang w:val="en-GB"/>
        </w:rPr>
        <w:t>cited above</w:t>
      </w:r>
      <w:r w:rsidRPr="00F94357">
        <w:rPr>
          <w:snapToGrid w:val="0"/>
          <w:lang w:val="en-GB"/>
        </w:rPr>
        <w:t>, §</w:t>
      </w:r>
      <w:r w:rsidR="00474E09" w:rsidRPr="00F94357">
        <w:rPr>
          <w:snapToGrid w:val="0"/>
          <w:lang w:val="en-GB"/>
        </w:rPr>
        <w:t xml:space="preserve"> </w:t>
      </w:r>
      <w:r w:rsidRPr="00F94357">
        <w:rPr>
          <w:snapToGrid w:val="0"/>
          <w:lang w:val="en-GB"/>
        </w:rPr>
        <w:t xml:space="preserve">141). </w:t>
      </w:r>
      <w:r w:rsidR="00130CD0" w:rsidRPr="00F94357">
        <w:rPr>
          <w:snapToGrid w:val="0"/>
          <w:lang w:val="en-GB"/>
        </w:rPr>
        <w:t>In the present case, it considers that, viewed as a whole, this narrative presentation, created through the addition of headlines, photographs and captions, does not distort the content of the information and does not deform it, but must be considered as its transposition or illustration</w:t>
      </w:r>
      <w:r w:rsidRPr="00F94357">
        <w:rPr>
          <w:snapToGrid w:val="0"/>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145</w:t>
      </w:r>
      <w:r w:rsidRPr="00F94357">
        <w:rPr>
          <w:lang w:val="en-GB"/>
        </w:rPr>
        <w:fldChar w:fldCharType="end"/>
      </w:r>
      <w:r w:rsidRPr="00F94357">
        <w:rPr>
          <w:lang w:val="en-GB"/>
        </w:rPr>
        <w:t>.  </w:t>
      </w:r>
      <w:r w:rsidR="00130CD0" w:rsidRPr="00F94357">
        <w:rPr>
          <w:snapToGrid w:val="0"/>
          <w:lang w:val="en-GB"/>
        </w:rPr>
        <w:t>Moreover</w:t>
      </w:r>
      <w:r w:rsidR="00130CD0" w:rsidRPr="00F94357">
        <w:rPr>
          <w:lang w:val="en-GB"/>
        </w:rPr>
        <w:t xml:space="preserve">, the use of </w:t>
      </w:r>
      <w:r w:rsidRPr="00F94357">
        <w:rPr>
          <w:lang w:val="en-GB"/>
        </w:rPr>
        <w:t>certain</w:t>
      </w:r>
      <w:r w:rsidR="00130CD0" w:rsidRPr="00F94357">
        <w:rPr>
          <w:lang w:val="en-GB"/>
        </w:rPr>
        <w:t xml:space="preserve"> </w:t>
      </w:r>
      <w:r w:rsidRPr="00F94357">
        <w:rPr>
          <w:lang w:val="en-GB"/>
        </w:rPr>
        <w:t>expressions (</w:t>
      </w:r>
      <w:r w:rsidR="00130CD0" w:rsidRPr="00F94357">
        <w:rPr>
          <w:lang w:val="en-GB"/>
        </w:rPr>
        <w:t>see paragraphs</w:t>
      </w:r>
      <w:r w:rsidR="00474E09" w:rsidRPr="00F94357">
        <w:rPr>
          <w:lang w:val="en-GB"/>
        </w:rPr>
        <w:t> </w:t>
      </w:r>
      <w:r w:rsidR="006119D7" w:rsidRPr="00F94357">
        <w:rPr>
          <w:noProof/>
          <w:lang w:val="en-GB"/>
        </w:rPr>
        <w:t>15</w:t>
      </w:r>
      <w:r w:rsidR="00474E09" w:rsidRPr="00F94357">
        <w:rPr>
          <w:lang w:val="en-GB"/>
        </w:rPr>
        <w:noBreakHyphen/>
      </w:r>
      <w:r w:rsidR="006119D7" w:rsidRPr="00F94357">
        <w:rPr>
          <w:noProof/>
          <w:lang w:val="en-GB"/>
        </w:rPr>
        <w:t>16</w:t>
      </w:r>
      <w:r w:rsidRPr="00F94357">
        <w:rPr>
          <w:lang w:val="en-GB"/>
        </w:rPr>
        <w:t xml:space="preserve"> </w:t>
      </w:r>
      <w:r w:rsidR="00D6079E" w:rsidRPr="00F94357">
        <w:rPr>
          <w:lang w:val="en-GB"/>
        </w:rPr>
        <w:t>above</w:t>
      </w:r>
      <w:r w:rsidRPr="00F94357">
        <w:rPr>
          <w:lang w:val="en-GB"/>
        </w:rPr>
        <w:t xml:space="preserve">) </w:t>
      </w:r>
      <w:r w:rsidR="001903D5" w:rsidRPr="00F94357">
        <w:rPr>
          <w:lang w:val="en-GB"/>
        </w:rPr>
        <w:t>which, to all intents and purposes, were designed to attract the public</w:t>
      </w:r>
      <w:r w:rsidR="00F94357" w:rsidRPr="00F94357">
        <w:rPr>
          <w:lang w:val="en-GB"/>
        </w:rPr>
        <w:t>’</w:t>
      </w:r>
      <w:r w:rsidR="001903D5" w:rsidRPr="00F94357">
        <w:rPr>
          <w:lang w:val="en-GB"/>
        </w:rPr>
        <w:t>s attention cannot in itself raise an issue under the Court</w:t>
      </w:r>
      <w:r w:rsidR="00F94357" w:rsidRPr="00F94357">
        <w:rPr>
          <w:lang w:val="en-GB"/>
        </w:rPr>
        <w:t>’</w:t>
      </w:r>
      <w:r w:rsidR="001903D5" w:rsidRPr="00F94357">
        <w:rPr>
          <w:lang w:val="en-GB"/>
        </w:rPr>
        <w:t xml:space="preserve">s case-law (see </w:t>
      </w:r>
      <w:r w:rsidR="001903D5" w:rsidRPr="00F94357">
        <w:rPr>
          <w:i/>
          <w:lang w:val="en-GB"/>
        </w:rPr>
        <w:t>Tănăsoaica v. Romania</w:t>
      </w:r>
      <w:r w:rsidR="00284AC9" w:rsidRPr="00F94357">
        <w:rPr>
          <w:lang w:val="en-GB"/>
        </w:rPr>
        <w:t xml:space="preserve">, no. 3490/03, § 41, 19 </w:t>
      </w:r>
      <w:r w:rsidR="001903D5" w:rsidRPr="00F94357">
        <w:rPr>
          <w:lang w:val="en-GB"/>
        </w:rPr>
        <w:t>June 2012)</w:t>
      </w:r>
      <w:r w:rsidR="00284AC9" w:rsidRPr="00F94357">
        <w:rPr>
          <w:lang w:val="en-GB"/>
        </w:rPr>
        <w:t>:</w:t>
      </w:r>
      <w:r w:rsidRPr="00F94357">
        <w:rPr>
          <w:lang w:val="en-GB"/>
        </w:rPr>
        <w:t xml:space="preserve"> </w:t>
      </w:r>
      <w:r w:rsidR="00872764" w:rsidRPr="00F94357">
        <w:rPr>
          <w:lang w:val="en-GB"/>
        </w:rPr>
        <w:t xml:space="preserve">the magazine cannot be criticised for enhancing the article and striving to present it attractively, provided that this does not distort </w:t>
      </w:r>
      <w:r w:rsidR="007A5772" w:rsidRPr="00F94357">
        <w:rPr>
          <w:lang w:val="en-GB"/>
        </w:rPr>
        <w:t xml:space="preserve">or deform </w:t>
      </w:r>
      <w:r w:rsidR="00872764" w:rsidRPr="00F94357">
        <w:rPr>
          <w:lang w:val="en-GB"/>
        </w:rPr>
        <w:t>the information published and is not such as to mislead the reader</w:t>
      </w:r>
      <w:r w:rsidRPr="00F94357">
        <w:rPr>
          <w:lang w:val="en-GB"/>
        </w:rPr>
        <w:t>.</w:t>
      </w:r>
    </w:p>
    <w:p w:rsidR="00EC63F1" w:rsidRPr="00F94357" w:rsidRDefault="00800D9B" w:rsidP="00F94357">
      <w:pPr>
        <w:pStyle w:val="ECHRPara"/>
        <w:rPr>
          <w:snapToGrid w:val="0"/>
          <w:lang w:val="en-GB"/>
        </w:rPr>
      </w:pPr>
      <w:r w:rsidRPr="00F94357">
        <w:rPr>
          <w:snapToGrid w:val="0"/>
          <w:lang w:val="en-GB"/>
        </w:rPr>
        <w:fldChar w:fldCharType="begin"/>
      </w:r>
      <w:r w:rsidRPr="00F94357">
        <w:rPr>
          <w:snapToGrid w:val="0"/>
          <w:lang w:val="en-GB"/>
        </w:rPr>
        <w:instrText xml:space="preserve"> SEQ level0 \*arabic </w:instrText>
      </w:r>
      <w:r w:rsidRPr="00F94357">
        <w:rPr>
          <w:snapToGrid w:val="0"/>
          <w:lang w:val="en-GB"/>
        </w:rPr>
        <w:fldChar w:fldCharType="separate"/>
      </w:r>
      <w:r w:rsidR="00F94357" w:rsidRPr="00F94357">
        <w:rPr>
          <w:noProof/>
          <w:snapToGrid w:val="0"/>
          <w:lang w:val="en-GB"/>
        </w:rPr>
        <w:t>146</w:t>
      </w:r>
      <w:r w:rsidRPr="00F94357">
        <w:rPr>
          <w:snapToGrid w:val="0"/>
          <w:lang w:val="en-GB"/>
        </w:rPr>
        <w:fldChar w:fldCharType="end"/>
      </w:r>
      <w:r w:rsidRPr="00F94357">
        <w:rPr>
          <w:snapToGrid w:val="0"/>
          <w:lang w:val="en-GB"/>
        </w:rPr>
        <w:t>.  </w:t>
      </w:r>
      <w:r w:rsidR="00C130BC" w:rsidRPr="00F94357">
        <w:rPr>
          <w:lang w:val="en-GB"/>
        </w:rPr>
        <w:t>With</w:t>
      </w:r>
      <w:r w:rsidR="00C130BC" w:rsidRPr="00F94357">
        <w:rPr>
          <w:snapToGrid w:val="0"/>
          <w:lang w:val="en-GB"/>
        </w:rPr>
        <w:t xml:space="preserve"> </w:t>
      </w:r>
      <w:r w:rsidR="00C130BC" w:rsidRPr="00F94357">
        <w:rPr>
          <w:lang w:val="en-GB"/>
        </w:rPr>
        <w:t>regard</w:t>
      </w:r>
      <w:r w:rsidR="00C130BC" w:rsidRPr="00F94357">
        <w:rPr>
          <w:snapToGrid w:val="0"/>
          <w:lang w:val="en-GB"/>
        </w:rPr>
        <w:t xml:space="preserve"> to the photographs illustrating the article which show the Prince holding the child, the Court reiterates first of all that, in essence, Article</w:t>
      </w:r>
      <w:r w:rsidR="00474E09" w:rsidRPr="00F94357">
        <w:rPr>
          <w:snapToGrid w:val="0"/>
          <w:lang w:val="en-GB"/>
        </w:rPr>
        <w:t> </w:t>
      </w:r>
      <w:r w:rsidR="00C130BC" w:rsidRPr="00F94357">
        <w:rPr>
          <w:snapToGrid w:val="0"/>
          <w:lang w:val="en-GB"/>
        </w:rPr>
        <w:t xml:space="preserve">10 leaves it for journalists to decide whether or not it is necessary to reproduce such documents to ensure credibility (see, in particular, </w:t>
      </w:r>
      <w:r w:rsidRPr="00F94357">
        <w:rPr>
          <w:i/>
          <w:snapToGrid w:val="0"/>
          <w:lang w:val="en-GB"/>
        </w:rPr>
        <w:t xml:space="preserve">Fressoz </w:t>
      </w:r>
      <w:r w:rsidR="00C130BC" w:rsidRPr="00F94357">
        <w:rPr>
          <w:i/>
          <w:snapToGrid w:val="0"/>
          <w:lang w:val="en-GB"/>
        </w:rPr>
        <w:lastRenderedPageBreak/>
        <w:t xml:space="preserve">and </w:t>
      </w:r>
      <w:r w:rsidRPr="00F94357">
        <w:rPr>
          <w:i/>
          <w:snapToGrid w:val="0"/>
          <w:lang w:val="en-GB"/>
        </w:rPr>
        <w:t>Roire</w:t>
      </w:r>
      <w:r w:rsidRPr="00F94357">
        <w:rPr>
          <w:snapToGrid w:val="0"/>
          <w:lang w:val="en-GB"/>
        </w:rPr>
        <w:t xml:space="preserve">, </w:t>
      </w:r>
      <w:r w:rsidR="00C130BC" w:rsidRPr="00F94357">
        <w:rPr>
          <w:snapToGrid w:val="0"/>
          <w:lang w:val="en-GB"/>
        </w:rPr>
        <w:t>cited above</w:t>
      </w:r>
      <w:r w:rsidRPr="00F94357">
        <w:rPr>
          <w:snapToGrid w:val="0"/>
          <w:lang w:val="en-GB"/>
        </w:rPr>
        <w:t xml:space="preserve">, § 54, </w:t>
      </w:r>
      <w:r w:rsidR="00C130BC" w:rsidRPr="00F94357">
        <w:rPr>
          <w:snapToGrid w:val="0"/>
          <w:lang w:val="en-GB"/>
        </w:rPr>
        <w:t xml:space="preserve">and </w:t>
      </w:r>
      <w:r w:rsidRPr="00F94357">
        <w:rPr>
          <w:i/>
          <w:lang w:val="en-GB"/>
        </w:rPr>
        <w:t xml:space="preserve">Pinto Coelho </w:t>
      </w:r>
      <w:r w:rsidR="00C130BC" w:rsidRPr="00F94357">
        <w:rPr>
          <w:i/>
          <w:lang w:val="en-GB"/>
        </w:rPr>
        <w:t>v</w:t>
      </w:r>
      <w:r w:rsidRPr="00F94357">
        <w:rPr>
          <w:i/>
          <w:lang w:val="en-GB"/>
        </w:rPr>
        <w:t>.</w:t>
      </w:r>
      <w:r w:rsidR="00474E09" w:rsidRPr="00F94357">
        <w:rPr>
          <w:i/>
          <w:lang w:val="en-GB"/>
        </w:rPr>
        <w:t xml:space="preserve"> </w:t>
      </w:r>
      <w:r w:rsidRPr="00F94357">
        <w:rPr>
          <w:i/>
          <w:lang w:val="en-GB"/>
        </w:rPr>
        <w:t>Portugal</w:t>
      </w:r>
      <w:r w:rsidRPr="00F94357">
        <w:rPr>
          <w:lang w:val="en-GB"/>
        </w:rPr>
        <w:t>, n</w:t>
      </w:r>
      <w:r w:rsidR="00C130BC" w:rsidRPr="00F94357">
        <w:rPr>
          <w:lang w:val="en-GB"/>
        </w:rPr>
        <w:t>o. </w:t>
      </w:r>
      <w:r w:rsidRPr="00F94357">
        <w:rPr>
          <w:lang w:val="en-GB"/>
        </w:rPr>
        <w:t>28439/08</w:t>
      </w:r>
      <w:r w:rsidRPr="00F94357">
        <w:rPr>
          <w:snapToGrid w:val="0"/>
          <w:szCs w:val="24"/>
          <w:lang w:val="en-GB"/>
        </w:rPr>
        <w:t>, § 38, 28</w:t>
      </w:r>
      <w:r w:rsidR="00C130BC" w:rsidRPr="00F94357">
        <w:rPr>
          <w:snapToGrid w:val="0"/>
          <w:szCs w:val="24"/>
          <w:lang w:val="en-GB"/>
        </w:rPr>
        <w:t xml:space="preserve"> June </w:t>
      </w:r>
      <w:r w:rsidRPr="00F94357">
        <w:rPr>
          <w:snapToGrid w:val="0"/>
          <w:szCs w:val="24"/>
          <w:lang w:val="en-GB"/>
        </w:rPr>
        <w:t>2011</w:t>
      </w:r>
      <w:r w:rsidRPr="00F94357">
        <w:rPr>
          <w:snapToGrid w:val="0"/>
          <w:lang w:val="en-GB"/>
        </w:rPr>
        <w:t>).</w:t>
      </w:r>
    </w:p>
    <w:p w:rsidR="00EC63F1" w:rsidRPr="00F94357" w:rsidRDefault="00800D9B" w:rsidP="00F94357">
      <w:pPr>
        <w:pStyle w:val="ECHRPara"/>
        <w:rPr>
          <w:snapToGrid w:val="0"/>
          <w:lang w:val="en-GB"/>
        </w:rPr>
      </w:pPr>
      <w:r w:rsidRPr="00F94357">
        <w:rPr>
          <w:snapToGrid w:val="0"/>
          <w:lang w:val="en-GB"/>
        </w:rPr>
        <w:fldChar w:fldCharType="begin"/>
      </w:r>
      <w:r w:rsidRPr="00F94357">
        <w:rPr>
          <w:snapToGrid w:val="0"/>
          <w:lang w:val="en-GB"/>
        </w:rPr>
        <w:instrText xml:space="preserve"> SEQ level0 \*arabic </w:instrText>
      </w:r>
      <w:r w:rsidRPr="00F94357">
        <w:rPr>
          <w:snapToGrid w:val="0"/>
          <w:lang w:val="en-GB"/>
        </w:rPr>
        <w:fldChar w:fldCharType="separate"/>
      </w:r>
      <w:r w:rsidR="00F94357" w:rsidRPr="00F94357">
        <w:rPr>
          <w:noProof/>
          <w:snapToGrid w:val="0"/>
          <w:lang w:val="en-GB"/>
        </w:rPr>
        <w:t>147</w:t>
      </w:r>
      <w:r w:rsidRPr="00F94357">
        <w:rPr>
          <w:snapToGrid w:val="0"/>
          <w:lang w:val="en-GB"/>
        </w:rPr>
        <w:fldChar w:fldCharType="end"/>
      </w:r>
      <w:r w:rsidRPr="00F94357">
        <w:rPr>
          <w:snapToGrid w:val="0"/>
          <w:lang w:val="en-GB"/>
        </w:rPr>
        <w:t>.  </w:t>
      </w:r>
      <w:r w:rsidR="00C130BC" w:rsidRPr="00F94357">
        <w:rPr>
          <w:snapToGrid w:val="0"/>
          <w:lang w:val="en-GB"/>
        </w:rPr>
        <w:t xml:space="preserve">It </w:t>
      </w:r>
      <w:r w:rsidR="00C130BC" w:rsidRPr="00F94357">
        <w:rPr>
          <w:lang w:val="en-GB"/>
        </w:rPr>
        <w:t>further</w:t>
      </w:r>
      <w:r w:rsidR="00C130BC" w:rsidRPr="00F94357">
        <w:rPr>
          <w:snapToGrid w:val="0"/>
          <w:lang w:val="en-GB"/>
        </w:rPr>
        <w:t xml:space="preserve"> notes that the Court of Cassation held that “</w:t>
      </w:r>
      <w:r w:rsidR="00310C04" w:rsidRPr="00F94357">
        <w:rPr>
          <w:snapToGrid w:val="0"/>
          <w:lang w:val="en-GB"/>
        </w:rPr>
        <w:t>the publication of photographs of a person to illustrate subsequent content which amount</w:t>
      </w:r>
      <w:r w:rsidR="007A5772" w:rsidRPr="00F94357">
        <w:rPr>
          <w:snapToGrid w:val="0"/>
          <w:lang w:val="en-GB"/>
        </w:rPr>
        <w:t>[</w:t>
      </w:r>
      <w:r w:rsidR="00310C04" w:rsidRPr="00F94357">
        <w:rPr>
          <w:snapToGrid w:val="0"/>
          <w:lang w:val="en-GB"/>
        </w:rPr>
        <w:t>ed</w:t>
      </w:r>
      <w:r w:rsidR="007A5772" w:rsidRPr="00F94357">
        <w:rPr>
          <w:snapToGrid w:val="0"/>
          <w:lang w:val="en-GB"/>
        </w:rPr>
        <w:t>]</w:t>
      </w:r>
      <w:r w:rsidR="00310C04" w:rsidRPr="00F94357">
        <w:rPr>
          <w:snapToGrid w:val="0"/>
          <w:lang w:val="en-GB"/>
        </w:rPr>
        <w:t xml:space="preserve"> to an invasion of his privacy necessarily infringe[d] his right to control of </w:t>
      </w:r>
      <w:r w:rsidR="007A5772" w:rsidRPr="00F94357">
        <w:rPr>
          <w:snapToGrid w:val="0"/>
          <w:lang w:val="en-GB"/>
        </w:rPr>
        <w:t xml:space="preserve">his </w:t>
      </w:r>
      <w:r w:rsidR="00310C04" w:rsidRPr="00F94357">
        <w:rPr>
          <w:snapToGrid w:val="0"/>
          <w:lang w:val="en-GB"/>
        </w:rPr>
        <w:t>own image”</w:t>
      </w:r>
      <w:r w:rsidRPr="00F94357">
        <w:rPr>
          <w:snapToGrid w:val="0"/>
          <w:lang w:val="en-GB"/>
        </w:rPr>
        <w:t xml:space="preserve"> (</w:t>
      </w:r>
      <w:r w:rsidR="00C130BC" w:rsidRPr="00F94357">
        <w:rPr>
          <w:snapToGrid w:val="0"/>
          <w:lang w:val="en-GB"/>
        </w:rPr>
        <w:t>see paragraph</w:t>
      </w:r>
      <w:r w:rsidRPr="00F94357">
        <w:rPr>
          <w:snapToGrid w:val="0"/>
          <w:lang w:val="en-GB"/>
        </w:rPr>
        <w:t xml:space="preserve"> </w:t>
      </w:r>
      <w:r w:rsidR="006119D7" w:rsidRPr="00F94357">
        <w:rPr>
          <w:noProof/>
          <w:lang w:val="en-GB"/>
        </w:rPr>
        <w:t>36</w:t>
      </w:r>
      <w:r w:rsidRPr="00F94357">
        <w:rPr>
          <w:snapToGrid w:val="0"/>
          <w:lang w:val="en-GB"/>
        </w:rPr>
        <w:t xml:space="preserve"> </w:t>
      </w:r>
      <w:r w:rsidR="00D6079E" w:rsidRPr="00F94357">
        <w:rPr>
          <w:snapToGrid w:val="0"/>
          <w:lang w:val="en-GB"/>
        </w:rPr>
        <w:t>above</w:t>
      </w:r>
      <w:r w:rsidRPr="00F94357">
        <w:rPr>
          <w:snapToGrid w:val="0"/>
          <w:lang w:val="en-GB"/>
        </w:rPr>
        <w:t>).</w:t>
      </w:r>
    </w:p>
    <w:p w:rsidR="00EC63F1" w:rsidRPr="00F94357" w:rsidRDefault="00800D9B" w:rsidP="00F94357">
      <w:pPr>
        <w:pStyle w:val="ECHRPara"/>
        <w:rPr>
          <w:lang w:val="en-GB"/>
        </w:rPr>
      </w:pPr>
      <w:r w:rsidRPr="00F94357">
        <w:rPr>
          <w:snapToGrid w:val="0"/>
          <w:lang w:val="en-GB"/>
        </w:rPr>
        <w:fldChar w:fldCharType="begin"/>
      </w:r>
      <w:r w:rsidRPr="00F94357">
        <w:rPr>
          <w:snapToGrid w:val="0"/>
          <w:lang w:val="en-GB"/>
        </w:rPr>
        <w:instrText xml:space="preserve"> SEQ level0 \*arabic </w:instrText>
      </w:r>
      <w:r w:rsidRPr="00F94357">
        <w:rPr>
          <w:snapToGrid w:val="0"/>
          <w:lang w:val="en-GB"/>
        </w:rPr>
        <w:fldChar w:fldCharType="separate"/>
      </w:r>
      <w:r w:rsidR="00F94357" w:rsidRPr="00F94357">
        <w:rPr>
          <w:noProof/>
          <w:snapToGrid w:val="0"/>
          <w:lang w:val="en-GB"/>
        </w:rPr>
        <w:t>148</w:t>
      </w:r>
      <w:r w:rsidRPr="00F94357">
        <w:rPr>
          <w:snapToGrid w:val="0"/>
          <w:lang w:val="en-GB"/>
        </w:rPr>
        <w:fldChar w:fldCharType="end"/>
      </w:r>
      <w:r w:rsidRPr="00F94357">
        <w:rPr>
          <w:snapToGrid w:val="0"/>
          <w:lang w:val="en-GB"/>
        </w:rPr>
        <w:t>.  </w:t>
      </w:r>
      <w:r w:rsidR="00F73530" w:rsidRPr="00F94357">
        <w:rPr>
          <w:lang w:val="en-GB"/>
        </w:rPr>
        <w:t>The</w:t>
      </w:r>
      <w:r w:rsidR="00F73530" w:rsidRPr="00F94357">
        <w:rPr>
          <w:snapToGrid w:val="0"/>
          <w:lang w:val="en-GB"/>
        </w:rPr>
        <w:t xml:space="preserve"> Court considers that, </w:t>
      </w:r>
      <w:r w:rsidR="007C457C" w:rsidRPr="00F94357">
        <w:rPr>
          <w:snapToGrid w:val="0"/>
          <w:lang w:val="en-GB"/>
        </w:rPr>
        <w:t xml:space="preserve">while there is no doubt in the present case that these </w:t>
      </w:r>
      <w:r w:rsidRPr="00F94357">
        <w:rPr>
          <w:snapToGrid w:val="0"/>
          <w:lang w:val="en-GB"/>
        </w:rPr>
        <w:t>photograph</w:t>
      </w:r>
      <w:r w:rsidR="007C457C" w:rsidRPr="00F94357">
        <w:rPr>
          <w:snapToGrid w:val="0"/>
          <w:lang w:val="en-GB"/>
        </w:rPr>
        <w:t>s fell within the realm of the Prince</w:t>
      </w:r>
      <w:r w:rsidR="00F94357" w:rsidRPr="00F94357">
        <w:rPr>
          <w:snapToGrid w:val="0"/>
          <w:lang w:val="en-GB"/>
        </w:rPr>
        <w:t>’</w:t>
      </w:r>
      <w:r w:rsidR="007C457C" w:rsidRPr="00F94357">
        <w:rPr>
          <w:snapToGrid w:val="0"/>
          <w:lang w:val="en-GB"/>
        </w:rPr>
        <w:t xml:space="preserve">s private life and that he had not consented to their </w:t>
      </w:r>
      <w:r w:rsidRPr="00F94357">
        <w:rPr>
          <w:snapToGrid w:val="0"/>
          <w:lang w:val="en-GB"/>
        </w:rPr>
        <w:t xml:space="preserve">publication, </w:t>
      </w:r>
      <w:r w:rsidR="007C457C" w:rsidRPr="00F94357">
        <w:rPr>
          <w:snapToGrid w:val="0"/>
          <w:lang w:val="en-GB"/>
        </w:rPr>
        <w:t xml:space="preserve">their link with the impugned article was not </w:t>
      </w:r>
      <w:r w:rsidRPr="00F94357">
        <w:rPr>
          <w:snapToGrid w:val="0"/>
          <w:lang w:val="en-GB"/>
        </w:rPr>
        <w:t>t</w:t>
      </w:r>
      <w:r w:rsidR="007C457C" w:rsidRPr="00F94357">
        <w:rPr>
          <w:snapToGrid w:val="0"/>
          <w:lang w:val="en-GB"/>
        </w:rPr>
        <w:t>enuous</w:t>
      </w:r>
      <w:r w:rsidRPr="00F94357">
        <w:rPr>
          <w:snapToGrid w:val="0"/>
          <w:lang w:val="en-GB"/>
        </w:rPr>
        <w:t xml:space="preserve">, </w:t>
      </w:r>
      <w:r w:rsidR="007C457C" w:rsidRPr="00F94357">
        <w:rPr>
          <w:snapToGrid w:val="0"/>
          <w:lang w:val="en-GB"/>
        </w:rPr>
        <w:t>artificial</w:t>
      </w:r>
      <w:r w:rsidRPr="00F94357">
        <w:rPr>
          <w:snapToGrid w:val="0"/>
          <w:lang w:val="en-GB"/>
        </w:rPr>
        <w:t xml:space="preserve"> o</w:t>
      </w:r>
      <w:r w:rsidR="007C457C" w:rsidRPr="00F94357">
        <w:rPr>
          <w:snapToGrid w:val="0"/>
          <w:lang w:val="en-GB"/>
        </w:rPr>
        <w:t xml:space="preserve">r </w:t>
      </w:r>
      <w:r w:rsidRPr="00F94357">
        <w:rPr>
          <w:snapToGrid w:val="0"/>
          <w:lang w:val="en-GB"/>
        </w:rPr>
        <w:t>arbitra</w:t>
      </w:r>
      <w:r w:rsidR="007C457C" w:rsidRPr="00F94357">
        <w:rPr>
          <w:snapToGrid w:val="0"/>
          <w:lang w:val="en-GB"/>
        </w:rPr>
        <w:t xml:space="preserve">ry </w:t>
      </w:r>
      <w:r w:rsidRPr="00F94357">
        <w:rPr>
          <w:snapToGrid w:val="0"/>
          <w:lang w:val="en-GB"/>
        </w:rPr>
        <w:t>(</w:t>
      </w:r>
      <w:r w:rsidR="004C4AE8" w:rsidRPr="00F94357">
        <w:rPr>
          <w:snapToGrid w:val="0"/>
          <w:lang w:val="en-GB"/>
        </w:rPr>
        <w:t xml:space="preserve">see </w:t>
      </w:r>
      <w:r w:rsidRPr="00F94357">
        <w:rPr>
          <w:i/>
          <w:lang w:val="en-GB"/>
        </w:rPr>
        <w:t xml:space="preserve">Von Hannover </w:t>
      </w:r>
      <w:r w:rsidR="004C4AE8" w:rsidRPr="00F94357">
        <w:rPr>
          <w:i/>
          <w:lang w:val="en-GB"/>
        </w:rPr>
        <w:t>v</w:t>
      </w:r>
      <w:r w:rsidRPr="00F94357">
        <w:rPr>
          <w:i/>
          <w:lang w:val="en-GB"/>
        </w:rPr>
        <w:t>. </w:t>
      </w:r>
      <w:r w:rsidR="004C4AE8" w:rsidRPr="00F94357">
        <w:rPr>
          <w:i/>
          <w:lang w:val="en-GB"/>
        </w:rPr>
        <w:t xml:space="preserve">Germany </w:t>
      </w:r>
      <w:r w:rsidRPr="00F94357">
        <w:rPr>
          <w:i/>
          <w:lang w:val="en-GB"/>
        </w:rPr>
        <w:t>(n</w:t>
      </w:r>
      <w:r w:rsidR="004C4AE8" w:rsidRPr="00F94357">
        <w:rPr>
          <w:i/>
          <w:lang w:val="en-GB"/>
        </w:rPr>
        <w:t>o.</w:t>
      </w:r>
      <w:r w:rsidRPr="00F94357">
        <w:rPr>
          <w:i/>
          <w:lang w:val="en-GB"/>
        </w:rPr>
        <w:t xml:space="preserve"> 3)</w:t>
      </w:r>
      <w:r w:rsidRPr="00F94357">
        <w:rPr>
          <w:snapToGrid w:val="0"/>
          <w:lang w:val="en-GB"/>
        </w:rPr>
        <w:t xml:space="preserve">, </w:t>
      </w:r>
      <w:r w:rsidRPr="00F94357">
        <w:rPr>
          <w:lang w:val="en-GB"/>
        </w:rPr>
        <w:t>n</w:t>
      </w:r>
      <w:r w:rsidR="004C4AE8" w:rsidRPr="00F94357">
        <w:rPr>
          <w:lang w:val="en-GB"/>
        </w:rPr>
        <w:t>o.</w:t>
      </w:r>
      <w:r w:rsidRPr="00F94357">
        <w:rPr>
          <w:lang w:val="en-GB"/>
        </w:rPr>
        <w:t xml:space="preserve"> 8772/10</w:t>
      </w:r>
      <w:r w:rsidRPr="00F94357">
        <w:rPr>
          <w:snapToGrid w:val="0"/>
          <w:lang w:val="en-GB"/>
        </w:rPr>
        <w:t xml:space="preserve">, §§ 50 </w:t>
      </w:r>
      <w:r w:rsidR="00F034EB" w:rsidRPr="00F94357">
        <w:rPr>
          <w:snapToGrid w:val="0"/>
          <w:lang w:val="en-GB"/>
        </w:rPr>
        <w:t xml:space="preserve">and </w:t>
      </w:r>
      <w:r w:rsidRPr="00F94357">
        <w:rPr>
          <w:snapToGrid w:val="0"/>
          <w:lang w:val="en-GB"/>
        </w:rPr>
        <w:t>52, 19</w:t>
      </w:r>
      <w:r w:rsidR="00474E09" w:rsidRPr="00F94357">
        <w:rPr>
          <w:snapToGrid w:val="0"/>
          <w:lang w:val="en-GB"/>
        </w:rPr>
        <w:t xml:space="preserve"> </w:t>
      </w:r>
      <w:r w:rsidR="004C4AE8" w:rsidRPr="00F94357">
        <w:rPr>
          <w:lang w:val="en-GB"/>
        </w:rPr>
        <w:t>September</w:t>
      </w:r>
      <w:r w:rsidRPr="00F94357">
        <w:rPr>
          <w:snapToGrid w:val="0"/>
          <w:lang w:val="en-GB"/>
        </w:rPr>
        <w:t xml:space="preserve"> 2013). </w:t>
      </w:r>
      <w:r w:rsidR="007C457C" w:rsidRPr="00F94357">
        <w:rPr>
          <w:snapToGrid w:val="0"/>
          <w:lang w:val="en-GB"/>
        </w:rPr>
        <w:t xml:space="preserve">Their </w:t>
      </w:r>
      <w:r w:rsidRPr="00F94357">
        <w:rPr>
          <w:snapToGrid w:val="0"/>
          <w:lang w:val="en-GB"/>
        </w:rPr>
        <w:t xml:space="preserve">publication </w:t>
      </w:r>
      <w:r w:rsidR="007C457C" w:rsidRPr="00F94357">
        <w:rPr>
          <w:snapToGrid w:val="0"/>
          <w:lang w:val="en-GB"/>
        </w:rPr>
        <w:t xml:space="preserve">could be justified by the fact that they added credibility to the account of events. </w:t>
      </w:r>
      <w:r w:rsidR="00784B4F" w:rsidRPr="00F94357">
        <w:rPr>
          <w:snapToGrid w:val="0"/>
          <w:lang w:val="en-GB"/>
        </w:rPr>
        <w:t xml:space="preserve">At the time of their publication, given that </w:t>
      </w:r>
      <w:r w:rsidRPr="00F94357">
        <w:rPr>
          <w:snapToGrid w:val="0"/>
          <w:lang w:val="en-GB"/>
        </w:rPr>
        <w:t>M</w:t>
      </w:r>
      <w:r w:rsidR="00784B4F" w:rsidRPr="00F94357">
        <w:rPr>
          <w:snapToGrid w:val="0"/>
          <w:lang w:val="en-GB"/>
        </w:rPr>
        <w:t xml:space="preserve">s </w:t>
      </w:r>
      <w:r w:rsidRPr="00F94357">
        <w:rPr>
          <w:snapToGrid w:val="0"/>
          <w:lang w:val="en-GB"/>
        </w:rPr>
        <w:t xml:space="preserve">Coste </w:t>
      </w:r>
      <w:r w:rsidR="00784B4F" w:rsidRPr="00F94357">
        <w:rPr>
          <w:snapToGrid w:val="0"/>
          <w:lang w:val="en-GB"/>
        </w:rPr>
        <w:t xml:space="preserve">had been unable to obtain the notarial deed recognising her son </w:t>
      </w:r>
      <w:r w:rsidRPr="00F94357">
        <w:rPr>
          <w:snapToGrid w:val="0"/>
          <w:lang w:val="en-GB"/>
        </w:rPr>
        <w:t>(</w:t>
      </w:r>
      <w:r w:rsidR="004C4AE8" w:rsidRPr="00F94357">
        <w:rPr>
          <w:snapToGrid w:val="0"/>
          <w:lang w:val="en-GB"/>
        </w:rPr>
        <w:t>see paragraphs</w:t>
      </w:r>
      <w:r w:rsidR="00784B4F" w:rsidRPr="00F94357">
        <w:rPr>
          <w:snapToGrid w:val="0"/>
          <w:lang w:val="en-GB"/>
        </w:rPr>
        <w:t> </w:t>
      </w:r>
      <w:r w:rsidR="006119D7" w:rsidRPr="00F94357">
        <w:rPr>
          <w:noProof/>
          <w:lang w:val="en-GB"/>
        </w:rPr>
        <w:t>14</w:t>
      </w:r>
      <w:r w:rsidRPr="00F94357">
        <w:rPr>
          <w:snapToGrid w:val="0"/>
          <w:lang w:val="en-GB"/>
        </w:rPr>
        <w:t xml:space="preserve"> </w:t>
      </w:r>
      <w:r w:rsidR="004C4AE8" w:rsidRPr="00F94357">
        <w:rPr>
          <w:snapToGrid w:val="0"/>
          <w:lang w:val="en-GB"/>
        </w:rPr>
        <w:t xml:space="preserve">and </w:t>
      </w:r>
      <w:r w:rsidR="006119D7" w:rsidRPr="00F94357">
        <w:rPr>
          <w:noProof/>
          <w:lang w:val="en-GB"/>
        </w:rPr>
        <w:t>17</w:t>
      </w:r>
      <w:r w:rsidRPr="00F94357">
        <w:rPr>
          <w:snapToGrid w:val="0"/>
          <w:lang w:val="en-GB"/>
        </w:rPr>
        <w:t xml:space="preserve"> </w:t>
      </w:r>
      <w:r w:rsidR="00D6079E" w:rsidRPr="00F94357">
        <w:rPr>
          <w:snapToGrid w:val="0"/>
          <w:lang w:val="en-GB"/>
        </w:rPr>
        <w:t>above</w:t>
      </w:r>
      <w:r w:rsidRPr="00F94357">
        <w:rPr>
          <w:snapToGrid w:val="0"/>
          <w:lang w:val="en-GB"/>
        </w:rPr>
        <w:t xml:space="preserve">), </w:t>
      </w:r>
      <w:r w:rsidR="00784B4F" w:rsidRPr="00F94357">
        <w:rPr>
          <w:snapToGrid w:val="0"/>
          <w:lang w:val="en-GB"/>
        </w:rPr>
        <w:t xml:space="preserve">she had at her disposal no other evidence which would </w:t>
      </w:r>
      <w:r w:rsidR="007A5772" w:rsidRPr="00F94357">
        <w:rPr>
          <w:snapToGrid w:val="0"/>
          <w:lang w:val="en-GB"/>
        </w:rPr>
        <w:t xml:space="preserve">have </w:t>
      </w:r>
      <w:r w:rsidR="00784B4F" w:rsidRPr="00F94357">
        <w:rPr>
          <w:snapToGrid w:val="0"/>
          <w:lang w:val="en-GB"/>
        </w:rPr>
        <w:t>enable</w:t>
      </w:r>
      <w:r w:rsidR="007A5772" w:rsidRPr="00F94357">
        <w:rPr>
          <w:snapToGrid w:val="0"/>
          <w:lang w:val="en-GB"/>
        </w:rPr>
        <w:t>d</w:t>
      </w:r>
      <w:r w:rsidR="00784B4F" w:rsidRPr="00F94357">
        <w:rPr>
          <w:snapToGrid w:val="0"/>
          <w:lang w:val="en-GB"/>
        </w:rPr>
        <w:t xml:space="preserve"> her to substantiate her account and </w:t>
      </w:r>
      <w:r w:rsidR="00D36F48" w:rsidRPr="00F94357">
        <w:rPr>
          <w:snapToGrid w:val="0"/>
          <w:lang w:val="en-GB"/>
        </w:rPr>
        <w:t xml:space="preserve">enable </w:t>
      </w:r>
      <w:r w:rsidR="00784B4F" w:rsidRPr="00F94357">
        <w:rPr>
          <w:snapToGrid w:val="0"/>
          <w:lang w:val="en-GB"/>
        </w:rPr>
        <w:t xml:space="preserve">the applicants </w:t>
      </w:r>
      <w:r w:rsidR="00D36F48" w:rsidRPr="00F94357">
        <w:rPr>
          <w:snapToGrid w:val="0"/>
          <w:lang w:val="en-GB"/>
        </w:rPr>
        <w:t xml:space="preserve">to forgo </w:t>
      </w:r>
      <w:r w:rsidR="00784B4F" w:rsidRPr="00F94357">
        <w:rPr>
          <w:snapToGrid w:val="0"/>
          <w:lang w:val="en-GB"/>
        </w:rPr>
        <w:t>publi</w:t>
      </w:r>
      <w:r w:rsidR="00D36F48" w:rsidRPr="00F94357">
        <w:rPr>
          <w:snapToGrid w:val="0"/>
          <w:lang w:val="en-GB"/>
        </w:rPr>
        <w:t xml:space="preserve">cation of </w:t>
      </w:r>
      <w:r w:rsidR="00784B4F" w:rsidRPr="00F94357">
        <w:rPr>
          <w:snapToGrid w:val="0"/>
          <w:lang w:val="en-GB"/>
        </w:rPr>
        <w:t xml:space="preserve">the photographs. In consequence, although publication of these photographs had the effect of </w:t>
      </w:r>
      <w:r w:rsidR="007A5772" w:rsidRPr="00F94357">
        <w:rPr>
          <w:snapToGrid w:val="0"/>
          <w:lang w:val="en-GB"/>
        </w:rPr>
        <w:t xml:space="preserve">exposing </w:t>
      </w:r>
      <w:r w:rsidR="00784B4F" w:rsidRPr="00F94357">
        <w:rPr>
          <w:snapToGrid w:val="0"/>
          <w:lang w:val="en-GB"/>
        </w:rPr>
        <w:t>the Prince</w:t>
      </w:r>
      <w:r w:rsidR="00F94357" w:rsidRPr="00F94357">
        <w:rPr>
          <w:snapToGrid w:val="0"/>
          <w:lang w:val="en-GB"/>
        </w:rPr>
        <w:t>’</w:t>
      </w:r>
      <w:r w:rsidR="00784B4F" w:rsidRPr="00F94357">
        <w:rPr>
          <w:snapToGrid w:val="0"/>
          <w:lang w:val="en-GB"/>
        </w:rPr>
        <w:t>s private life to the public, the Court consider</w:t>
      </w:r>
      <w:r w:rsidR="007A5772" w:rsidRPr="00F94357">
        <w:rPr>
          <w:snapToGrid w:val="0"/>
          <w:lang w:val="en-GB"/>
        </w:rPr>
        <w:t>s</w:t>
      </w:r>
      <w:r w:rsidR="00784B4F" w:rsidRPr="00F94357">
        <w:rPr>
          <w:snapToGrid w:val="0"/>
          <w:lang w:val="en-GB"/>
        </w:rPr>
        <w:t xml:space="preserve"> that th</w:t>
      </w:r>
      <w:r w:rsidR="00D36F48" w:rsidRPr="00F94357">
        <w:rPr>
          <w:snapToGrid w:val="0"/>
          <w:lang w:val="en-GB"/>
        </w:rPr>
        <w:t xml:space="preserve">ey </w:t>
      </w:r>
      <w:r w:rsidR="00784B4F" w:rsidRPr="00F94357">
        <w:rPr>
          <w:lang w:val="en-GB"/>
        </w:rPr>
        <w:t>supported the account given in the article, which has already been found to have contributed to</w:t>
      </w:r>
      <w:r w:rsidR="00B2091C" w:rsidRPr="00F94357">
        <w:rPr>
          <w:lang w:val="en-GB"/>
        </w:rPr>
        <w:t xml:space="preserve"> a debate of </w:t>
      </w:r>
      <w:r w:rsidR="007A5772" w:rsidRPr="00F94357">
        <w:rPr>
          <w:lang w:val="en-GB"/>
        </w:rPr>
        <w:t xml:space="preserve">public </w:t>
      </w:r>
      <w:r w:rsidR="00B2091C" w:rsidRPr="00F94357">
        <w:rPr>
          <w:lang w:val="en-GB"/>
        </w:rPr>
        <w:t xml:space="preserve">interest </w:t>
      </w:r>
      <w:r w:rsidRPr="00F94357">
        <w:rPr>
          <w:lang w:val="en-GB"/>
        </w:rPr>
        <w:t>(</w:t>
      </w:r>
      <w:r w:rsidR="004C4AE8" w:rsidRPr="00F94357">
        <w:rPr>
          <w:lang w:val="en-GB"/>
        </w:rPr>
        <w:t>see paragraph</w:t>
      </w:r>
      <w:r w:rsidR="00474E09" w:rsidRPr="00F94357">
        <w:rPr>
          <w:lang w:val="en-GB"/>
        </w:rPr>
        <w:t xml:space="preserve"> </w:t>
      </w:r>
      <w:r w:rsidR="006119D7" w:rsidRPr="00F94357">
        <w:rPr>
          <w:noProof/>
          <w:lang w:val="en-GB"/>
        </w:rPr>
        <w:t>113</w:t>
      </w:r>
      <w:r w:rsidRPr="00F94357">
        <w:rPr>
          <w:lang w:val="en-GB"/>
        </w:rPr>
        <w:t xml:space="preserve"> </w:t>
      </w:r>
      <w:r w:rsidR="00D6079E" w:rsidRPr="00F94357">
        <w:rPr>
          <w:lang w:val="en-GB"/>
        </w:rPr>
        <w:t>above</w:t>
      </w:r>
      <w:r w:rsidRPr="00F94357">
        <w:rPr>
          <w:lang w:val="en-GB"/>
        </w:rPr>
        <w:t>).</w:t>
      </w:r>
    </w:p>
    <w:p w:rsidR="00EC63F1" w:rsidRPr="00F94357" w:rsidRDefault="00800D9B" w:rsidP="00F94357">
      <w:pPr>
        <w:pStyle w:val="ECHRPara"/>
        <w:rPr>
          <w:snapToGrid w:val="0"/>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149</w:t>
      </w:r>
      <w:r w:rsidRPr="00F94357">
        <w:rPr>
          <w:lang w:val="en-GB"/>
        </w:rPr>
        <w:fldChar w:fldCharType="end"/>
      </w:r>
      <w:r w:rsidRPr="00F94357">
        <w:rPr>
          <w:lang w:val="en-GB"/>
        </w:rPr>
        <w:t>.  </w:t>
      </w:r>
      <w:r w:rsidR="00B2091C" w:rsidRPr="00F94357">
        <w:rPr>
          <w:lang w:val="en-GB"/>
        </w:rPr>
        <w:t>Furthermore,</w:t>
      </w:r>
      <w:r w:rsidR="004C289B" w:rsidRPr="00F94357">
        <w:rPr>
          <w:lang w:val="en-GB"/>
        </w:rPr>
        <w:t xml:space="preserve"> taken alone or in conjunction with the accompanying text </w:t>
      </w:r>
      <w:r w:rsidRPr="00F94357">
        <w:rPr>
          <w:snapToGrid w:val="0"/>
          <w:lang w:val="en-GB"/>
        </w:rPr>
        <w:t>(</w:t>
      </w:r>
      <w:r w:rsidR="007A5772" w:rsidRPr="00F94357">
        <w:rPr>
          <w:snapToGrid w:val="0"/>
          <w:lang w:val="en-GB"/>
        </w:rPr>
        <w:t xml:space="preserve">be this </w:t>
      </w:r>
      <w:r w:rsidR="004C289B" w:rsidRPr="00F94357">
        <w:rPr>
          <w:snapToGrid w:val="0"/>
          <w:lang w:val="en-GB"/>
        </w:rPr>
        <w:t>the headlines, subheadings and captions, or the interview itself</w:t>
      </w:r>
      <w:r w:rsidRPr="00F94357">
        <w:rPr>
          <w:snapToGrid w:val="0"/>
          <w:lang w:val="en-GB"/>
        </w:rPr>
        <w:t xml:space="preserve">), </w:t>
      </w:r>
      <w:r w:rsidR="004C289B" w:rsidRPr="00F94357">
        <w:rPr>
          <w:snapToGrid w:val="0"/>
          <w:lang w:val="en-GB"/>
        </w:rPr>
        <w:t xml:space="preserve">these </w:t>
      </w:r>
      <w:r w:rsidRPr="00F94357">
        <w:rPr>
          <w:lang w:val="en-GB"/>
        </w:rPr>
        <w:t>photograph</w:t>
      </w:r>
      <w:r w:rsidR="004C289B" w:rsidRPr="00F94357">
        <w:rPr>
          <w:lang w:val="en-GB"/>
        </w:rPr>
        <w:t xml:space="preserve">s were not </w:t>
      </w:r>
      <w:r w:rsidR="004C289B" w:rsidRPr="00F94357">
        <w:rPr>
          <w:snapToGrid w:val="0"/>
          <w:lang w:val="en-GB"/>
        </w:rPr>
        <w:t>defamatory, depreciatory or pejorative for the Prince</w:t>
      </w:r>
      <w:r w:rsidR="00F94357" w:rsidRPr="00F94357">
        <w:rPr>
          <w:snapToGrid w:val="0"/>
          <w:lang w:val="en-GB"/>
        </w:rPr>
        <w:t>’</w:t>
      </w:r>
      <w:r w:rsidR="004C289B" w:rsidRPr="00F94357">
        <w:rPr>
          <w:snapToGrid w:val="0"/>
          <w:lang w:val="en-GB"/>
        </w:rPr>
        <w:t xml:space="preserve">s image </w:t>
      </w:r>
      <w:r w:rsidRPr="00F94357">
        <w:rPr>
          <w:snapToGrid w:val="0"/>
          <w:lang w:val="en-GB"/>
        </w:rPr>
        <w:t>(co</w:t>
      </w:r>
      <w:r w:rsidR="007A5772" w:rsidRPr="00F94357">
        <w:rPr>
          <w:snapToGrid w:val="0"/>
          <w:lang w:val="en-GB"/>
        </w:rPr>
        <w:t xml:space="preserve">ntrast </w:t>
      </w:r>
      <w:r w:rsidRPr="00F94357">
        <w:rPr>
          <w:i/>
          <w:lang w:val="en-GB"/>
        </w:rPr>
        <w:t xml:space="preserve">Egeland </w:t>
      </w:r>
      <w:r w:rsidR="00B2091C" w:rsidRPr="00F94357">
        <w:rPr>
          <w:i/>
          <w:lang w:val="en-GB"/>
        </w:rPr>
        <w:t xml:space="preserve">and </w:t>
      </w:r>
      <w:r w:rsidRPr="00F94357">
        <w:rPr>
          <w:i/>
          <w:lang w:val="en-GB"/>
        </w:rPr>
        <w:t>Hanseid</w:t>
      </w:r>
      <w:r w:rsidRPr="00F94357">
        <w:rPr>
          <w:lang w:val="en-GB"/>
        </w:rPr>
        <w:t xml:space="preserve">, </w:t>
      </w:r>
      <w:r w:rsidR="00B2091C" w:rsidRPr="00F94357">
        <w:rPr>
          <w:lang w:val="en-GB"/>
        </w:rPr>
        <w:t>cited above</w:t>
      </w:r>
      <w:r w:rsidRPr="00F94357">
        <w:rPr>
          <w:lang w:val="en-GB"/>
        </w:rPr>
        <w:t xml:space="preserve">, </w:t>
      </w:r>
      <w:r w:rsidRPr="00F94357">
        <w:rPr>
          <w:snapToGrid w:val="0"/>
          <w:lang w:val="en-GB"/>
        </w:rPr>
        <w:t>§ 61)</w:t>
      </w:r>
      <w:r w:rsidR="004C289B" w:rsidRPr="00F94357">
        <w:rPr>
          <w:snapToGrid w:val="0"/>
          <w:lang w:val="en-GB"/>
        </w:rPr>
        <w:t>; indeed, the latter did not allege that there had been damage to his reputation</w:t>
      </w:r>
      <w:r w:rsidRPr="00F94357">
        <w:rPr>
          <w:snapToGrid w:val="0"/>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150</w:t>
      </w:r>
      <w:r w:rsidRPr="00F94357">
        <w:rPr>
          <w:noProof/>
          <w:lang w:val="en-GB"/>
        </w:rPr>
        <w:fldChar w:fldCharType="end"/>
      </w:r>
      <w:r w:rsidRPr="00F94357">
        <w:rPr>
          <w:lang w:val="en-GB"/>
        </w:rPr>
        <w:t>.  </w:t>
      </w:r>
      <w:r w:rsidR="004C289B" w:rsidRPr="00F94357">
        <w:rPr>
          <w:snapToGrid w:val="0"/>
          <w:lang w:val="en-GB"/>
        </w:rPr>
        <w:t>Lastly</w:t>
      </w:r>
      <w:r w:rsidRPr="00F94357">
        <w:rPr>
          <w:lang w:val="en-GB"/>
        </w:rPr>
        <w:t xml:space="preserve">, </w:t>
      </w:r>
      <w:r w:rsidR="00813774" w:rsidRPr="00F94357">
        <w:rPr>
          <w:lang w:val="en-GB"/>
        </w:rPr>
        <w:t xml:space="preserve">with regard to the consequences of the disputed article, the Court notes that shortly after the article was published, the </w:t>
      </w:r>
      <w:r w:rsidRPr="00F94357">
        <w:rPr>
          <w:lang w:val="en-GB"/>
        </w:rPr>
        <w:t xml:space="preserve">Prince </w:t>
      </w:r>
      <w:r w:rsidR="00813774" w:rsidRPr="00F94357">
        <w:rPr>
          <w:lang w:val="en-GB"/>
        </w:rPr>
        <w:t xml:space="preserve">publicly acknowledged his paternity. The Versailles Court of Appeal held in this connection that he had been “obliged” to provide a public explanation </w:t>
      </w:r>
      <w:r w:rsidR="00312DE2" w:rsidRPr="00F94357">
        <w:rPr>
          <w:lang w:val="en-GB"/>
        </w:rPr>
        <w:t xml:space="preserve">about a matter relating to his private life </w:t>
      </w:r>
      <w:r w:rsidRPr="00F94357">
        <w:rPr>
          <w:lang w:val="en-GB"/>
        </w:rPr>
        <w:t>(</w:t>
      </w:r>
      <w:r w:rsidR="00813774" w:rsidRPr="00F94357">
        <w:rPr>
          <w:lang w:val="en-GB"/>
        </w:rPr>
        <w:t>see paragraph</w:t>
      </w:r>
      <w:r w:rsidRPr="00F94357">
        <w:rPr>
          <w:lang w:val="en-GB"/>
        </w:rPr>
        <w:t xml:space="preserve"> </w:t>
      </w:r>
      <w:r w:rsidR="006119D7" w:rsidRPr="00F94357">
        <w:rPr>
          <w:noProof/>
          <w:lang w:val="en-GB"/>
        </w:rPr>
        <w:t>27</w:t>
      </w:r>
      <w:r w:rsidRPr="00F94357">
        <w:rPr>
          <w:lang w:val="en-GB"/>
        </w:rPr>
        <w:t xml:space="preserve"> </w:t>
      </w:r>
      <w:r w:rsidR="00D6079E" w:rsidRPr="00F94357">
        <w:rPr>
          <w:lang w:val="en-GB"/>
        </w:rPr>
        <w:t>above</w:t>
      </w:r>
      <w:r w:rsidRPr="00F94357">
        <w:rPr>
          <w:lang w:val="en-GB"/>
        </w:rPr>
        <w:t xml:space="preserve">). </w:t>
      </w:r>
      <w:r w:rsidR="00312DE2" w:rsidRPr="00F94357">
        <w:rPr>
          <w:lang w:val="en-GB"/>
        </w:rPr>
        <w:t xml:space="preserve">For its part, the Court considers that the </w:t>
      </w:r>
      <w:r w:rsidR="004C1683" w:rsidRPr="00F94357">
        <w:rPr>
          <w:lang w:val="en-GB"/>
        </w:rPr>
        <w:t xml:space="preserve">consequences of the publication </w:t>
      </w:r>
      <w:r w:rsidR="00D36F48" w:rsidRPr="00F94357">
        <w:rPr>
          <w:lang w:val="en-GB"/>
        </w:rPr>
        <w:t xml:space="preserve">must be </w:t>
      </w:r>
      <w:r w:rsidR="004C1683" w:rsidRPr="00F94357">
        <w:rPr>
          <w:lang w:val="en-GB"/>
        </w:rPr>
        <w:t>put in</w:t>
      </w:r>
      <w:r w:rsidR="00D36F48" w:rsidRPr="00F94357">
        <w:rPr>
          <w:lang w:val="en-GB"/>
        </w:rPr>
        <w:t>to</w:t>
      </w:r>
      <w:r w:rsidR="004C1683" w:rsidRPr="00F94357">
        <w:rPr>
          <w:lang w:val="en-GB"/>
        </w:rPr>
        <w:t xml:space="preserve"> perspective, in </w:t>
      </w:r>
      <w:r w:rsidR="00D36F48" w:rsidRPr="00F94357">
        <w:rPr>
          <w:lang w:val="en-GB"/>
        </w:rPr>
        <w:t>the light o</w:t>
      </w:r>
      <w:r w:rsidR="004C1683" w:rsidRPr="00F94357">
        <w:rPr>
          <w:lang w:val="en-GB"/>
        </w:rPr>
        <w:t xml:space="preserve">f the articles </w:t>
      </w:r>
      <w:r w:rsidR="00D36F48" w:rsidRPr="00F94357">
        <w:rPr>
          <w:lang w:val="en-GB"/>
        </w:rPr>
        <w:t xml:space="preserve">which </w:t>
      </w:r>
      <w:r w:rsidR="004C1683" w:rsidRPr="00F94357">
        <w:rPr>
          <w:lang w:val="en-GB"/>
        </w:rPr>
        <w:t xml:space="preserve">had previously appeared in </w:t>
      </w:r>
      <w:r w:rsidR="00312DE2" w:rsidRPr="00F94357">
        <w:rPr>
          <w:lang w:val="en-GB"/>
        </w:rPr>
        <w:t xml:space="preserve">the </w:t>
      </w:r>
      <w:r w:rsidRPr="00F94357">
        <w:rPr>
          <w:i/>
          <w:lang w:val="en-GB"/>
        </w:rPr>
        <w:t>Daily Mail</w:t>
      </w:r>
      <w:r w:rsidRPr="00F94357">
        <w:rPr>
          <w:lang w:val="en-GB"/>
        </w:rPr>
        <w:t xml:space="preserve"> </w:t>
      </w:r>
      <w:r w:rsidR="00312DE2" w:rsidRPr="00F94357">
        <w:rPr>
          <w:lang w:val="en-GB"/>
        </w:rPr>
        <w:t xml:space="preserve">and in </w:t>
      </w:r>
      <w:r w:rsidRPr="00F94357">
        <w:rPr>
          <w:i/>
          <w:lang w:val="en-GB"/>
        </w:rPr>
        <w:t>Bunte</w:t>
      </w:r>
      <w:r w:rsidRPr="00F94357">
        <w:rPr>
          <w:lang w:val="en-GB"/>
        </w:rPr>
        <w:t xml:space="preserve">. </w:t>
      </w:r>
      <w:r w:rsidR="00D36F48" w:rsidRPr="00F94357">
        <w:rPr>
          <w:lang w:val="en-GB"/>
        </w:rPr>
        <w:t>However, i</w:t>
      </w:r>
      <w:r w:rsidR="00272FE6" w:rsidRPr="00F94357">
        <w:rPr>
          <w:lang w:val="en-GB"/>
        </w:rPr>
        <w:t>n the present case</w:t>
      </w:r>
      <w:r w:rsidR="00D36F48" w:rsidRPr="00F94357">
        <w:rPr>
          <w:lang w:val="en-GB"/>
        </w:rPr>
        <w:t xml:space="preserve"> </w:t>
      </w:r>
      <w:r w:rsidR="00272FE6" w:rsidRPr="00F94357">
        <w:rPr>
          <w:lang w:val="en-GB"/>
        </w:rPr>
        <w:t xml:space="preserve">the domestic courts do not appear to have </w:t>
      </w:r>
      <w:r w:rsidR="004C1683" w:rsidRPr="00F94357">
        <w:rPr>
          <w:lang w:val="en-GB"/>
        </w:rPr>
        <w:t xml:space="preserve">evaluated the consequences </w:t>
      </w:r>
      <w:r w:rsidR="000950C1" w:rsidRPr="00F94357">
        <w:rPr>
          <w:lang w:val="en-GB"/>
        </w:rPr>
        <w:t xml:space="preserve">in the wider context of the international media coverage </w:t>
      </w:r>
      <w:r w:rsidR="004C1683" w:rsidRPr="00F94357">
        <w:rPr>
          <w:lang w:val="en-GB"/>
        </w:rPr>
        <w:t>already given to the events described in the article</w:t>
      </w:r>
      <w:r w:rsidRPr="00F94357">
        <w:rPr>
          <w:lang w:val="en-GB"/>
        </w:rPr>
        <w:t xml:space="preserve">. </w:t>
      </w:r>
      <w:r w:rsidR="000950C1" w:rsidRPr="00F94357">
        <w:rPr>
          <w:lang w:val="en-GB"/>
        </w:rPr>
        <w:t xml:space="preserve">Thus, they attached no weight to the </w:t>
      </w:r>
      <w:r w:rsidR="007A5772" w:rsidRPr="00F94357">
        <w:rPr>
          <w:lang w:val="en-GB"/>
        </w:rPr>
        <w:t xml:space="preserve">fact </w:t>
      </w:r>
      <w:r w:rsidR="000950C1" w:rsidRPr="00F94357">
        <w:rPr>
          <w:lang w:val="en-GB"/>
        </w:rPr>
        <w:t xml:space="preserve">that the </w:t>
      </w:r>
      <w:r w:rsidRPr="00F94357">
        <w:rPr>
          <w:lang w:val="en-GB"/>
        </w:rPr>
        <w:t>secre</w:t>
      </w:r>
      <w:r w:rsidR="004C1683" w:rsidRPr="00F94357">
        <w:rPr>
          <w:lang w:val="en-GB"/>
        </w:rPr>
        <w:t xml:space="preserve">cy </w:t>
      </w:r>
      <w:r w:rsidR="00D36F48" w:rsidRPr="00F94357">
        <w:rPr>
          <w:lang w:val="en-GB"/>
        </w:rPr>
        <w:t xml:space="preserve">surrounding </w:t>
      </w:r>
      <w:r w:rsidR="004C1683" w:rsidRPr="00F94357">
        <w:rPr>
          <w:lang w:val="en-GB"/>
        </w:rPr>
        <w:t xml:space="preserve">the </w:t>
      </w:r>
      <w:r w:rsidRPr="00F94357">
        <w:rPr>
          <w:lang w:val="en-GB"/>
        </w:rPr>
        <w:t>Prince</w:t>
      </w:r>
      <w:r w:rsidR="00F94357" w:rsidRPr="00F94357">
        <w:rPr>
          <w:lang w:val="en-GB"/>
        </w:rPr>
        <w:t>’</w:t>
      </w:r>
      <w:r w:rsidR="004C1683" w:rsidRPr="00F94357">
        <w:rPr>
          <w:lang w:val="en-GB"/>
        </w:rPr>
        <w:t xml:space="preserve">s paternity had already been undermined by the </w:t>
      </w:r>
      <w:r w:rsidR="00D36F48" w:rsidRPr="00F94357">
        <w:rPr>
          <w:lang w:val="en-GB"/>
        </w:rPr>
        <w:t xml:space="preserve">previous </w:t>
      </w:r>
      <w:r w:rsidR="007A5772" w:rsidRPr="00F94357">
        <w:rPr>
          <w:lang w:val="en-GB"/>
        </w:rPr>
        <w:t xml:space="preserve">articles </w:t>
      </w:r>
      <w:r w:rsidR="004C1683" w:rsidRPr="00F94357">
        <w:rPr>
          <w:lang w:val="en-GB"/>
        </w:rPr>
        <w:t xml:space="preserve">in other media </w:t>
      </w:r>
      <w:r w:rsidRPr="00F94357">
        <w:rPr>
          <w:lang w:val="en-GB"/>
        </w:rPr>
        <w:t>(</w:t>
      </w:r>
      <w:r w:rsidR="004C289B" w:rsidRPr="00F94357">
        <w:rPr>
          <w:lang w:val="en-GB"/>
        </w:rPr>
        <w:t>see paragraphs</w:t>
      </w:r>
      <w:r w:rsidRPr="00F94357">
        <w:rPr>
          <w:lang w:val="en-GB"/>
        </w:rPr>
        <w:t xml:space="preserve"> </w:t>
      </w:r>
      <w:r w:rsidR="006119D7" w:rsidRPr="00F94357">
        <w:rPr>
          <w:noProof/>
          <w:lang w:val="en-GB"/>
        </w:rPr>
        <w:t>9</w:t>
      </w:r>
      <w:r w:rsidRPr="00F94357">
        <w:rPr>
          <w:lang w:val="en-GB"/>
        </w:rPr>
        <w:t xml:space="preserve"> </w:t>
      </w:r>
      <w:r w:rsidR="004C289B" w:rsidRPr="00F94357">
        <w:rPr>
          <w:lang w:val="en-GB"/>
        </w:rPr>
        <w:t xml:space="preserve">and </w:t>
      </w:r>
      <w:r w:rsidR="006119D7" w:rsidRPr="00F94357">
        <w:rPr>
          <w:noProof/>
          <w:lang w:val="en-GB"/>
        </w:rPr>
        <w:t>11</w:t>
      </w:r>
      <w:r w:rsidRPr="00F94357">
        <w:rPr>
          <w:lang w:val="en-GB"/>
        </w:rPr>
        <w:t xml:space="preserve"> </w:t>
      </w:r>
      <w:r w:rsidR="00D6079E" w:rsidRPr="00F94357">
        <w:rPr>
          <w:lang w:val="en-GB"/>
        </w:rPr>
        <w:t>above</w:t>
      </w:r>
      <w:r w:rsidRPr="00F94357">
        <w:rPr>
          <w:lang w:val="en-GB"/>
        </w:rPr>
        <w:t>).</w:t>
      </w:r>
    </w:p>
    <w:p w:rsidR="004C289B" w:rsidRPr="00F94357" w:rsidRDefault="00671B12" w:rsidP="00F94357">
      <w:pPr>
        <w:pStyle w:val="ECHRHeading4"/>
        <w:rPr>
          <w:lang w:val="en-GB"/>
        </w:rPr>
      </w:pPr>
      <w:r w:rsidRPr="00F94357">
        <w:rPr>
          <w:lang w:val="en-GB"/>
        </w:rPr>
        <w:t>(</w:t>
      </w:r>
      <w:r w:rsidR="00800D9B" w:rsidRPr="00F94357">
        <w:rPr>
          <w:lang w:val="en-GB"/>
        </w:rPr>
        <w:t>f</w:t>
      </w:r>
      <w:r w:rsidRPr="00F94357">
        <w:rPr>
          <w:lang w:val="en-GB"/>
        </w:rPr>
        <w:t>)</w:t>
      </w:r>
      <w:r w:rsidR="00570BAE" w:rsidRPr="00F94357">
        <w:rPr>
          <w:lang w:val="en-GB"/>
        </w:rPr>
        <w:t> </w:t>
      </w:r>
      <w:r w:rsidR="00474E09" w:rsidRPr="00F94357">
        <w:rPr>
          <w:lang w:val="en-GB"/>
        </w:rPr>
        <w:t> </w:t>
      </w:r>
      <w:r w:rsidR="00570BAE" w:rsidRPr="00F94357">
        <w:rPr>
          <w:lang w:val="en-GB"/>
        </w:rPr>
        <w:t>The</w:t>
      </w:r>
      <w:r w:rsidR="004C1683" w:rsidRPr="00F94357">
        <w:rPr>
          <w:lang w:val="en-GB"/>
        </w:rPr>
        <w:t xml:space="preserve"> severity of the sanction</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151</w:t>
      </w:r>
      <w:r w:rsidRPr="00F94357">
        <w:rPr>
          <w:lang w:val="en-GB"/>
        </w:rPr>
        <w:fldChar w:fldCharType="end"/>
      </w:r>
      <w:r w:rsidRPr="00F94357">
        <w:rPr>
          <w:lang w:val="en-GB"/>
        </w:rPr>
        <w:t>.  </w:t>
      </w:r>
      <w:r w:rsidR="004C1683" w:rsidRPr="00F94357">
        <w:rPr>
          <w:lang w:val="en-GB"/>
        </w:rPr>
        <w:t xml:space="preserve">The Court reiterates that in </w:t>
      </w:r>
      <w:r w:rsidR="00D36F48" w:rsidRPr="00F94357">
        <w:rPr>
          <w:lang w:val="en-GB"/>
        </w:rPr>
        <w:t xml:space="preserve">the context of </w:t>
      </w:r>
      <w:r w:rsidR="004C1683" w:rsidRPr="00F94357">
        <w:rPr>
          <w:lang w:val="en-GB"/>
        </w:rPr>
        <w:t xml:space="preserve">assessing proportionality, irrespective of whether or not the sanction imposed was a minor one, what matters is the very fact of judgment being given against the person </w:t>
      </w:r>
      <w:r w:rsidR="004C1683" w:rsidRPr="00F94357">
        <w:rPr>
          <w:lang w:val="en-GB"/>
        </w:rPr>
        <w:lastRenderedPageBreak/>
        <w:t xml:space="preserve">concerned, including where such a ruling is solely civil in nature (see, </w:t>
      </w:r>
      <w:r w:rsidR="004C1683" w:rsidRPr="00F94357">
        <w:rPr>
          <w:i/>
          <w:lang w:val="en-GB"/>
        </w:rPr>
        <w:t>mutatis mutandis</w:t>
      </w:r>
      <w:r w:rsidR="004C1683" w:rsidRPr="00F94357">
        <w:rPr>
          <w:lang w:val="en-GB"/>
        </w:rPr>
        <w:t xml:space="preserve">, </w:t>
      </w:r>
      <w:r w:rsidR="004C1683" w:rsidRPr="00F94357">
        <w:rPr>
          <w:i/>
          <w:lang w:val="en-GB"/>
        </w:rPr>
        <w:t>Roseiro Bento v. Portugal</w:t>
      </w:r>
      <w:r w:rsidR="004C1683" w:rsidRPr="00F94357">
        <w:rPr>
          <w:lang w:val="en-GB"/>
        </w:rPr>
        <w:t>, no. 29288/02, § 45, 18</w:t>
      </w:r>
      <w:r w:rsidR="00474E09" w:rsidRPr="00F94357">
        <w:rPr>
          <w:lang w:val="en-GB"/>
        </w:rPr>
        <w:t> </w:t>
      </w:r>
      <w:r w:rsidR="004C1683" w:rsidRPr="00F94357">
        <w:rPr>
          <w:lang w:val="en-GB"/>
        </w:rPr>
        <w:t>April 2006). Any undue restriction on freedom of expression effectively entails a risk of obstructing or paralysing future media coverage of similar questions</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152</w:t>
      </w:r>
      <w:r w:rsidRPr="00F94357">
        <w:rPr>
          <w:lang w:val="en-GB"/>
        </w:rPr>
        <w:fldChar w:fldCharType="end"/>
      </w:r>
      <w:r w:rsidRPr="00F94357">
        <w:rPr>
          <w:lang w:val="en-GB"/>
        </w:rPr>
        <w:t>.  </w:t>
      </w:r>
      <w:r w:rsidR="004C1683" w:rsidRPr="00F94357">
        <w:rPr>
          <w:lang w:val="en-GB"/>
        </w:rPr>
        <w:t xml:space="preserve">In the present case, the applicant company was </w:t>
      </w:r>
      <w:r w:rsidR="00453B20" w:rsidRPr="00F94357">
        <w:rPr>
          <w:lang w:val="en-GB"/>
        </w:rPr>
        <w:t xml:space="preserve">ordered to pay </w:t>
      </w:r>
      <w:r w:rsidR="004C1683" w:rsidRPr="00F94357">
        <w:rPr>
          <w:lang w:val="en-GB"/>
        </w:rPr>
        <w:t>EUR </w:t>
      </w:r>
      <w:r w:rsidRPr="00F94357">
        <w:rPr>
          <w:lang w:val="en-GB"/>
        </w:rPr>
        <w:t>50</w:t>
      </w:r>
      <w:r w:rsidR="004C1683" w:rsidRPr="00F94357">
        <w:rPr>
          <w:lang w:val="en-GB"/>
        </w:rPr>
        <w:t>,</w:t>
      </w:r>
      <w:r w:rsidRPr="00F94357">
        <w:rPr>
          <w:lang w:val="en-GB"/>
        </w:rPr>
        <w:t>000</w:t>
      </w:r>
      <w:r w:rsidR="004C1683" w:rsidRPr="00F94357">
        <w:rPr>
          <w:lang w:val="en-GB"/>
        </w:rPr>
        <w:t xml:space="preserve"> </w:t>
      </w:r>
      <w:r w:rsidR="00453B20" w:rsidRPr="00F94357">
        <w:rPr>
          <w:lang w:val="en-GB"/>
        </w:rPr>
        <w:t xml:space="preserve">in damages and </w:t>
      </w:r>
      <w:r w:rsidR="00B74058" w:rsidRPr="00F94357">
        <w:rPr>
          <w:lang w:val="en-GB"/>
        </w:rPr>
        <w:t>to publish a statement detailing the judgment</w:t>
      </w:r>
      <w:r w:rsidR="007A5772" w:rsidRPr="00F94357">
        <w:rPr>
          <w:lang w:val="en-GB"/>
        </w:rPr>
        <w:t xml:space="preserve">. The Court </w:t>
      </w:r>
      <w:r w:rsidR="00B74058" w:rsidRPr="00F94357">
        <w:rPr>
          <w:lang w:val="en-GB"/>
        </w:rPr>
        <w:t>cannot consider</w:t>
      </w:r>
      <w:r w:rsidR="007A5772" w:rsidRPr="00F94357">
        <w:rPr>
          <w:lang w:val="en-GB"/>
        </w:rPr>
        <w:t xml:space="preserve"> those penalties to be </w:t>
      </w:r>
      <w:r w:rsidR="00B74058" w:rsidRPr="00F94357">
        <w:rPr>
          <w:lang w:val="en-GB"/>
        </w:rPr>
        <w:t>insignificant</w:t>
      </w:r>
      <w:r w:rsidRPr="00F94357">
        <w:rPr>
          <w:lang w:val="en-GB"/>
        </w:rPr>
        <w:t>.</w:t>
      </w:r>
    </w:p>
    <w:p w:rsidR="004C1683" w:rsidRPr="00F94357" w:rsidRDefault="00671B12" w:rsidP="00F94357">
      <w:pPr>
        <w:pStyle w:val="ECHRHeading4"/>
        <w:rPr>
          <w:bCs w:val="0"/>
          <w:iCs w:val="0"/>
          <w:lang w:val="en-GB"/>
        </w:rPr>
      </w:pPr>
      <w:r w:rsidRPr="00F94357">
        <w:rPr>
          <w:lang w:val="en-GB"/>
        </w:rPr>
        <w:t>(</w:t>
      </w:r>
      <w:r w:rsidR="00800D9B" w:rsidRPr="00F94357">
        <w:rPr>
          <w:lang w:val="en-GB"/>
        </w:rPr>
        <w:t>g</w:t>
      </w:r>
      <w:r w:rsidRPr="00F94357">
        <w:rPr>
          <w:lang w:val="en-GB"/>
        </w:rPr>
        <w:t>)</w:t>
      </w:r>
      <w:r w:rsidR="00B913B1" w:rsidRPr="00F94357">
        <w:rPr>
          <w:bCs w:val="0"/>
          <w:iCs w:val="0"/>
          <w:lang w:val="en-GB"/>
        </w:rPr>
        <w:t> </w:t>
      </w:r>
      <w:r w:rsidR="00474E09" w:rsidRPr="00F94357">
        <w:rPr>
          <w:bCs w:val="0"/>
          <w:iCs w:val="0"/>
          <w:lang w:val="en-GB"/>
        </w:rPr>
        <w:t> </w:t>
      </w:r>
      <w:r w:rsidR="00B913B1" w:rsidRPr="00F94357">
        <w:rPr>
          <w:bCs w:val="0"/>
          <w:iCs w:val="0"/>
          <w:lang w:val="en-GB"/>
        </w:rPr>
        <w:t>Conclusion</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153</w:t>
      </w:r>
      <w:r w:rsidRPr="00F94357">
        <w:rPr>
          <w:lang w:val="en-GB"/>
        </w:rPr>
        <w:fldChar w:fldCharType="end"/>
      </w:r>
      <w:r w:rsidRPr="00F94357">
        <w:rPr>
          <w:lang w:val="en-GB"/>
        </w:rPr>
        <w:t>.  </w:t>
      </w:r>
      <w:r w:rsidR="00B74058" w:rsidRPr="00F94357">
        <w:rPr>
          <w:lang w:val="en-GB"/>
        </w:rPr>
        <w:t>In the light of all of the above-mentioned considerations, the Court considers that the arguments advanced by the Government with regard to the protection of the Prince</w:t>
      </w:r>
      <w:r w:rsidR="00F94357" w:rsidRPr="00F94357">
        <w:rPr>
          <w:lang w:val="en-GB"/>
        </w:rPr>
        <w:t>’</w:t>
      </w:r>
      <w:r w:rsidR="00B74058" w:rsidRPr="00F94357">
        <w:rPr>
          <w:lang w:val="en-GB"/>
        </w:rPr>
        <w:t xml:space="preserve">s private life and </w:t>
      </w:r>
      <w:r w:rsidR="0002244A" w:rsidRPr="00F94357">
        <w:rPr>
          <w:lang w:val="en-GB"/>
        </w:rPr>
        <w:t xml:space="preserve">of </w:t>
      </w:r>
      <w:r w:rsidR="00B74058" w:rsidRPr="00F94357">
        <w:rPr>
          <w:lang w:val="en-GB"/>
        </w:rPr>
        <w:t xml:space="preserve">his right to his own image, although relevant, cannot be </w:t>
      </w:r>
      <w:r w:rsidR="00944E1C" w:rsidRPr="00F94357">
        <w:rPr>
          <w:lang w:val="en-GB"/>
        </w:rPr>
        <w:t xml:space="preserve">regarded as sufficient to justify the interference </w:t>
      </w:r>
      <w:r w:rsidR="007A5772" w:rsidRPr="00F94357">
        <w:rPr>
          <w:lang w:val="en-GB"/>
        </w:rPr>
        <w:t xml:space="preserve">in </w:t>
      </w:r>
      <w:r w:rsidR="00944E1C" w:rsidRPr="00F94357">
        <w:rPr>
          <w:lang w:val="en-GB"/>
        </w:rPr>
        <w:t>issue</w:t>
      </w:r>
      <w:r w:rsidRPr="00F94357">
        <w:rPr>
          <w:lang w:val="en-GB"/>
        </w:rPr>
        <w:t xml:space="preserve">. </w:t>
      </w:r>
      <w:r w:rsidR="00E4352C" w:rsidRPr="00F94357">
        <w:rPr>
          <w:lang w:val="en-GB"/>
        </w:rPr>
        <w:t>In assessing the circumstances submitted for their appreciation, t</w:t>
      </w:r>
      <w:r w:rsidR="00944E1C" w:rsidRPr="00F94357">
        <w:rPr>
          <w:lang w:val="en-GB"/>
        </w:rPr>
        <w:t xml:space="preserve">he domestic courts </w:t>
      </w:r>
      <w:r w:rsidR="00E4352C" w:rsidRPr="00F94357">
        <w:rPr>
          <w:lang w:val="en-GB"/>
        </w:rPr>
        <w:t>did not give due consideration to the principles and criteria</w:t>
      </w:r>
      <w:r w:rsidRPr="00F94357">
        <w:rPr>
          <w:lang w:val="en-GB"/>
        </w:rPr>
        <w:t xml:space="preserve"> </w:t>
      </w:r>
      <w:r w:rsidR="007A5772" w:rsidRPr="00F94357">
        <w:rPr>
          <w:lang w:val="en-GB"/>
        </w:rPr>
        <w:t>as laid down by the Court</w:t>
      </w:r>
      <w:r w:rsidR="00F94357" w:rsidRPr="00F94357">
        <w:rPr>
          <w:lang w:val="en-GB"/>
        </w:rPr>
        <w:t>’</w:t>
      </w:r>
      <w:r w:rsidR="007A5772" w:rsidRPr="00F94357">
        <w:rPr>
          <w:lang w:val="en-GB"/>
        </w:rPr>
        <w:t xml:space="preserve">s case-law </w:t>
      </w:r>
      <w:r w:rsidR="00E4352C" w:rsidRPr="00F94357">
        <w:rPr>
          <w:lang w:val="en-GB"/>
        </w:rPr>
        <w:t xml:space="preserve">for balancing the right to </w:t>
      </w:r>
      <w:r w:rsidRPr="00F94357">
        <w:rPr>
          <w:lang w:val="en-GB"/>
        </w:rPr>
        <w:t xml:space="preserve">respect </w:t>
      </w:r>
      <w:r w:rsidR="00E4352C" w:rsidRPr="00F94357">
        <w:rPr>
          <w:lang w:val="en-GB"/>
        </w:rPr>
        <w:t xml:space="preserve">for private life and the right to freedom of expression </w:t>
      </w:r>
      <w:r w:rsidRPr="00F94357">
        <w:rPr>
          <w:lang w:val="en-GB"/>
        </w:rPr>
        <w:t>(</w:t>
      </w:r>
      <w:r w:rsidR="004C1683" w:rsidRPr="00F94357">
        <w:rPr>
          <w:lang w:val="en-GB"/>
        </w:rPr>
        <w:t>see paragraphs</w:t>
      </w:r>
      <w:r w:rsidR="00474E09" w:rsidRPr="00F94357">
        <w:rPr>
          <w:lang w:val="en-GB"/>
        </w:rPr>
        <w:t> </w:t>
      </w:r>
      <w:r w:rsidRPr="00F94357">
        <w:rPr>
          <w:lang w:val="en-GB"/>
        </w:rPr>
        <w:t xml:space="preserve">142 </w:t>
      </w:r>
      <w:r w:rsidR="00B74058" w:rsidRPr="00F94357">
        <w:rPr>
          <w:lang w:val="en-GB"/>
        </w:rPr>
        <w:t>and</w:t>
      </w:r>
      <w:r w:rsidR="00474E09" w:rsidRPr="00F94357">
        <w:rPr>
          <w:lang w:val="en-GB"/>
        </w:rPr>
        <w:t> </w:t>
      </w:r>
      <w:r w:rsidRPr="00F94357">
        <w:rPr>
          <w:lang w:val="en-GB"/>
        </w:rPr>
        <w:t xml:space="preserve">143 </w:t>
      </w:r>
      <w:r w:rsidR="00D6079E" w:rsidRPr="00F94357">
        <w:rPr>
          <w:lang w:val="en-GB"/>
        </w:rPr>
        <w:t>above</w:t>
      </w:r>
      <w:r w:rsidRPr="00F94357">
        <w:rPr>
          <w:lang w:val="en-GB"/>
        </w:rPr>
        <w:t xml:space="preserve">). </w:t>
      </w:r>
      <w:r w:rsidR="00944E1C" w:rsidRPr="00F94357">
        <w:rPr>
          <w:lang w:val="en-GB"/>
        </w:rPr>
        <w:t xml:space="preserve">They thus exceeded the margin of appreciation afforded to them and </w:t>
      </w:r>
      <w:r w:rsidR="00E4352C" w:rsidRPr="00F94357">
        <w:rPr>
          <w:lang w:val="en-GB"/>
        </w:rPr>
        <w:t>failed to strike a reasonable balance of proportionality between the measures restricting the applicants</w:t>
      </w:r>
      <w:r w:rsidR="00F94357" w:rsidRPr="00F94357">
        <w:rPr>
          <w:lang w:val="en-GB"/>
        </w:rPr>
        <w:t>’</w:t>
      </w:r>
      <w:r w:rsidR="00E4352C" w:rsidRPr="00F94357">
        <w:rPr>
          <w:lang w:val="en-GB"/>
        </w:rPr>
        <w:t xml:space="preserve"> right to freedom of expression, imposed by them, and the legitimate aim pursued</w:t>
      </w:r>
      <w:r w:rsidRPr="00F94357">
        <w:rPr>
          <w:lang w:val="en-GB"/>
        </w:rPr>
        <w:t>.</w:t>
      </w:r>
    </w:p>
    <w:p w:rsidR="00800D9B" w:rsidRPr="00F94357" w:rsidRDefault="00B74058" w:rsidP="00F94357">
      <w:pPr>
        <w:pStyle w:val="ECHRPara"/>
        <w:rPr>
          <w:lang w:val="en-GB"/>
        </w:rPr>
      </w:pPr>
      <w:r w:rsidRPr="00F94357">
        <w:rPr>
          <w:lang w:val="en-GB"/>
        </w:rPr>
        <w:t>The Court therefore concludes that there has been a violation of Article</w:t>
      </w:r>
      <w:r w:rsidR="00E4352C" w:rsidRPr="00F94357">
        <w:rPr>
          <w:lang w:val="en-GB"/>
        </w:rPr>
        <w:t> </w:t>
      </w:r>
      <w:r w:rsidRPr="00F94357">
        <w:rPr>
          <w:lang w:val="en-GB"/>
        </w:rPr>
        <w:t>10 of the Convention</w:t>
      </w:r>
      <w:r w:rsidR="00800D9B" w:rsidRPr="00F94357">
        <w:rPr>
          <w:lang w:val="en-GB"/>
        </w:rPr>
        <w:t>.</w:t>
      </w:r>
    </w:p>
    <w:p w:rsidR="00D4692B" w:rsidRPr="00F94357" w:rsidRDefault="00800D9B" w:rsidP="00F94357">
      <w:pPr>
        <w:pStyle w:val="ECHRHeading1"/>
        <w:keepNext w:val="0"/>
        <w:keepLines w:val="0"/>
        <w:rPr>
          <w:lang w:val="en-GB"/>
        </w:rPr>
      </w:pPr>
      <w:r w:rsidRPr="00F94357">
        <w:rPr>
          <w:lang w:val="en-GB"/>
        </w:rPr>
        <w:t>II</w:t>
      </w:r>
      <w:r w:rsidR="00D4692B" w:rsidRPr="00F94357">
        <w:rPr>
          <w:lang w:val="en-GB"/>
        </w:rPr>
        <w:t>.</w:t>
      </w:r>
      <w:r w:rsidR="000B422F" w:rsidRPr="00F94357">
        <w:rPr>
          <w:lang w:val="en-GB"/>
        </w:rPr>
        <w:t> </w:t>
      </w:r>
      <w:r w:rsidR="00671B12" w:rsidRPr="00F94357">
        <w:rPr>
          <w:lang w:val="en-GB"/>
        </w:rPr>
        <w:t> </w:t>
      </w:r>
      <w:r w:rsidR="000B422F" w:rsidRPr="00F94357">
        <w:rPr>
          <w:lang w:val="en-GB"/>
        </w:rPr>
        <w:t>APPLICATION</w:t>
      </w:r>
      <w:r w:rsidR="00D4692B" w:rsidRPr="00F94357">
        <w:rPr>
          <w:lang w:val="en-GB"/>
        </w:rPr>
        <w:t xml:space="preserve"> OF ARTICLE 41 OF THE CONVENTION</w:t>
      </w:r>
    </w:p>
    <w:p w:rsidR="00D4692B" w:rsidRPr="00F94357" w:rsidRDefault="00AA6059"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154</w:t>
      </w:r>
      <w:r w:rsidRPr="00F94357">
        <w:rPr>
          <w:lang w:val="en-GB"/>
        </w:rPr>
        <w:fldChar w:fldCharType="end"/>
      </w:r>
      <w:r w:rsidR="00D4692B" w:rsidRPr="00F94357">
        <w:rPr>
          <w:lang w:val="en-GB"/>
        </w:rPr>
        <w:t>.  Article 41 of the Convention provides:</w:t>
      </w:r>
    </w:p>
    <w:p w:rsidR="00D4692B" w:rsidRPr="00F94357" w:rsidRDefault="00D4692B" w:rsidP="00F94357">
      <w:pPr>
        <w:pStyle w:val="ECHRParaQuote"/>
        <w:rPr>
          <w:lang w:val="en-GB"/>
        </w:rPr>
      </w:pPr>
      <w:r w:rsidRPr="00F94357">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800D9B" w:rsidRPr="00F94357" w:rsidRDefault="00800D9B" w:rsidP="00F94357">
      <w:pPr>
        <w:pStyle w:val="ECHRHeading2"/>
        <w:rPr>
          <w:lang w:val="en-GB"/>
        </w:rPr>
      </w:pPr>
      <w:r w:rsidRPr="00F94357">
        <w:rPr>
          <w:lang w:val="en-GB"/>
        </w:rPr>
        <w:t>A.  D</w:t>
      </w:r>
      <w:r w:rsidR="004C1683" w:rsidRPr="00F94357">
        <w:rPr>
          <w:lang w:val="en-GB"/>
        </w:rPr>
        <w:t>a</w:t>
      </w:r>
      <w:r w:rsidRPr="00F94357">
        <w:rPr>
          <w:lang w:val="en-GB"/>
        </w:rPr>
        <w:t>mage</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155</w:t>
      </w:r>
      <w:r w:rsidRPr="00F94357">
        <w:rPr>
          <w:lang w:val="en-GB"/>
        </w:rPr>
        <w:fldChar w:fldCharType="end"/>
      </w:r>
      <w:r w:rsidRPr="00F94357">
        <w:rPr>
          <w:lang w:val="en-GB"/>
        </w:rPr>
        <w:t>.  </w:t>
      </w:r>
      <w:r w:rsidR="00E4352C" w:rsidRPr="00F94357">
        <w:rPr>
          <w:lang w:val="en-GB"/>
        </w:rPr>
        <w:t xml:space="preserve">The applicants stated that they </w:t>
      </w:r>
      <w:r w:rsidR="00054836" w:rsidRPr="00F94357">
        <w:rPr>
          <w:lang w:val="en-GB"/>
        </w:rPr>
        <w:t xml:space="preserve">hoped to </w:t>
      </w:r>
      <w:r w:rsidR="00D36F48" w:rsidRPr="00F94357">
        <w:rPr>
          <w:lang w:val="en-GB"/>
        </w:rPr>
        <w:t xml:space="preserve">obtain </w:t>
      </w:r>
      <w:r w:rsidR="00054836" w:rsidRPr="00F94357">
        <w:rPr>
          <w:lang w:val="en-GB"/>
        </w:rPr>
        <w:t>just satisfaction which would compensate for the cost of the damages awarded and of the compulsory publication order imposed by the domestic courts</w:t>
      </w:r>
      <w:r w:rsidRPr="00F94357">
        <w:rPr>
          <w:lang w:val="en-GB"/>
        </w:rPr>
        <w:t xml:space="preserve">. </w:t>
      </w:r>
      <w:r w:rsidR="00054836" w:rsidRPr="00F94357">
        <w:rPr>
          <w:lang w:val="en-GB"/>
        </w:rPr>
        <w:t>However, they did not quantify their claims under this head</w:t>
      </w:r>
      <w:r w:rsidRPr="00F94357">
        <w:rPr>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156</w:t>
      </w:r>
      <w:r w:rsidRPr="00F94357">
        <w:rPr>
          <w:lang w:val="en-GB"/>
        </w:rPr>
        <w:fldChar w:fldCharType="end"/>
      </w:r>
      <w:r w:rsidRPr="00F94357">
        <w:rPr>
          <w:lang w:val="en-GB"/>
        </w:rPr>
        <w:t>.  </w:t>
      </w:r>
      <w:r w:rsidR="00944E1C" w:rsidRPr="00F94357">
        <w:rPr>
          <w:lang w:val="en-GB"/>
        </w:rPr>
        <w:t>The Government did not comment on those claims before the Grand Chamber</w:t>
      </w:r>
      <w:r w:rsidRPr="00F94357">
        <w:rPr>
          <w:lang w:val="en-GB"/>
        </w:rPr>
        <w:t>.</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157</w:t>
      </w:r>
      <w:r w:rsidRPr="00F94357">
        <w:rPr>
          <w:lang w:val="en-GB"/>
        </w:rPr>
        <w:fldChar w:fldCharType="end"/>
      </w:r>
      <w:r w:rsidRPr="00F94357">
        <w:rPr>
          <w:lang w:val="en-GB"/>
        </w:rPr>
        <w:t>.  </w:t>
      </w:r>
      <w:r w:rsidR="00054836" w:rsidRPr="00F94357">
        <w:rPr>
          <w:lang w:val="en-GB"/>
        </w:rPr>
        <w:t>The Court reiterates that under Rule 60 § 2 of the Rules of Court itemised particulars of any claim made under Article 41 of the Convention must be submitted, together with the relevant supporting documents or vouchers, failing which the claim may be rejected in whole or in part</w:t>
      </w:r>
      <w:r w:rsidRPr="00F94357">
        <w:rPr>
          <w:lang w:val="en-GB"/>
        </w:rPr>
        <w:t xml:space="preserve">. </w:t>
      </w:r>
      <w:r w:rsidR="00054836" w:rsidRPr="00F94357">
        <w:rPr>
          <w:lang w:val="en-GB"/>
        </w:rPr>
        <w:t xml:space="preserve">In the </w:t>
      </w:r>
      <w:r w:rsidR="00054836" w:rsidRPr="00F94357">
        <w:rPr>
          <w:lang w:val="en-GB"/>
        </w:rPr>
        <w:lastRenderedPageBreak/>
        <w:t>present case, the applicants have not submitted particulars of their claims in respect of the damage sustained</w:t>
      </w:r>
      <w:r w:rsidR="00737BD5" w:rsidRPr="00F94357">
        <w:rPr>
          <w:lang w:val="en-GB"/>
        </w:rPr>
        <w:t>,</w:t>
      </w:r>
      <w:r w:rsidR="00CE52D1" w:rsidRPr="00F94357">
        <w:rPr>
          <w:lang w:val="en-GB"/>
        </w:rPr>
        <w:t xml:space="preserve"> nor provided the </w:t>
      </w:r>
      <w:r w:rsidR="00612598" w:rsidRPr="00F94357">
        <w:rPr>
          <w:lang w:val="en-GB"/>
        </w:rPr>
        <w:t xml:space="preserve">necessary </w:t>
      </w:r>
      <w:r w:rsidR="00CE52D1" w:rsidRPr="00F94357">
        <w:rPr>
          <w:lang w:val="en-GB"/>
        </w:rPr>
        <w:t xml:space="preserve">supporting documents. </w:t>
      </w:r>
      <w:r w:rsidR="00054836" w:rsidRPr="00F94357">
        <w:rPr>
          <w:lang w:val="en-GB"/>
        </w:rPr>
        <w:t xml:space="preserve">It follows that the Court cannot </w:t>
      </w:r>
      <w:r w:rsidR="007A5772" w:rsidRPr="00F94357">
        <w:rPr>
          <w:lang w:val="en-GB"/>
        </w:rPr>
        <w:t xml:space="preserve">allow </w:t>
      </w:r>
      <w:r w:rsidR="00054836" w:rsidRPr="00F94357">
        <w:rPr>
          <w:lang w:val="en-GB"/>
        </w:rPr>
        <w:t>their claim for compensation</w:t>
      </w:r>
      <w:r w:rsidR="00114251" w:rsidRPr="00F94357">
        <w:rPr>
          <w:lang w:val="en-GB"/>
        </w:rPr>
        <w:t>.</w:t>
      </w:r>
    </w:p>
    <w:p w:rsidR="00A92139" w:rsidRPr="00F94357" w:rsidRDefault="00800D9B" w:rsidP="00F94357">
      <w:pPr>
        <w:pStyle w:val="ECHRHeading2"/>
        <w:rPr>
          <w:lang w:val="en-GB"/>
        </w:rPr>
      </w:pPr>
      <w:r w:rsidRPr="00F94357">
        <w:rPr>
          <w:lang w:val="en-GB"/>
        </w:rPr>
        <w:t>B.  </w:t>
      </w:r>
      <w:r w:rsidR="004C1683" w:rsidRPr="00F94357">
        <w:rPr>
          <w:lang w:val="en-GB"/>
        </w:rPr>
        <w:t>Costs and expenses</w:t>
      </w:r>
    </w:p>
    <w:p w:rsidR="00EC63F1"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158</w:t>
      </w:r>
      <w:r w:rsidRPr="00F94357">
        <w:rPr>
          <w:lang w:val="en-GB"/>
        </w:rPr>
        <w:fldChar w:fldCharType="end"/>
      </w:r>
      <w:r w:rsidRPr="00F94357">
        <w:rPr>
          <w:lang w:val="en-GB"/>
        </w:rPr>
        <w:t>.  </w:t>
      </w:r>
      <w:r w:rsidR="00054836" w:rsidRPr="00F94357">
        <w:rPr>
          <w:lang w:val="en-GB"/>
        </w:rPr>
        <w:t xml:space="preserve">The applicants </w:t>
      </w:r>
      <w:r w:rsidR="0095546B" w:rsidRPr="00F94357">
        <w:rPr>
          <w:lang w:val="en-GB"/>
        </w:rPr>
        <w:t>claimed the sum of EU</w:t>
      </w:r>
      <w:r w:rsidR="00C42802" w:rsidRPr="00F94357">
        <w:rPr>
          <w:lang w:val="en-GB"/>
        </w:rPr>
        <w:t xml:space="preserve">R </w:t>
      </w:r>
      <w:r w:rsidRPr="00F94357">
        <w:rPr>
          <w:lang w:val="en-GB"/>
        </w:rPr>
        <w:t>38</w:t>
      </w:r>
      <w:r w:rsidR="00C42802" w:rsidRPr="00F94357">
        <w:rPr>
          <w:lang w:val="en-GB"/>
        </w:rPr>
        <w:t>,</w:t>
      </w:r>
      <w:r w:rsidRPr="00F94357">
        <w:rPr>
          <w:lang w:val="en-GB"/>
        </w:rPr>
        <w:t>463</w:t>
      </w:r>
      <w:r w:rsidR="00C42802" w:rsidRPr="00F94357">
        <w:rPr>
          <w:lang w:val="en-GB"/>
        </w:rPr>
        <w:t>.</w:t>
      </w:r>
      <w:r w:rsidRPr="00F94357">
        <w:rPr>
          <w:lang w:val="en-GB"/>
        </w:rPr>
        <w:t xml:space="preserve">61 </w:t>
      </w:r>
      <w:r w:rsidR="0095546B" w:rsidRPr="00F94357">
        <w:rPr>
          <w:lang w:val="en-GB"/>
        </w:rPr>
        <w:t>as reimbursement of the costs incurred by them in the proceedings before the national courts</w:t>
      </w:r>
      <w:r w:rsidRPr="00F94357">
        <w:rPr>
          <w:lang w:val="en-GB"/>
        </w:rPr>
        <w:t xml:space="preserve">. </w:t>
      </w:r>
      <w:r w:rsidR="0095546B" w:rsidRPr="00F94357">
        <w:rPr>
          <w:lang w:val="en-GB"/>
        </w:rPr>
        <w:t>They submitted fee</w:t>
      </w:r>
      <w:r w:rsidR="007A5772" w:rsidRPr="00F94357">
        <w:rPr>
          <w:lang w:val="en-GB"/>
        </w:rPr>
        <w:t xml:space="preserve"> note</w:t>
      </w:r>
      <w:r w:rsidR="0095546B" w:rsidRPr="00F94357">
        <w:rPr>
          <w:lang w:val="en-GB"/>
        </w:rPr>
        <w:t xml:space="preserve">s and </w:t>
      </w:r>
      <w:r w:rsidR="007A5772" w:rsidRPr="00F94357">
        <w:rPr>
          <w:lang w:val="en-GB"/>
        </w:rPr>
        <w:t xml:space="preserve">invoices </w:t>
      </w:r>
      <w:r w:rsidR="0095546B" w:rsidRPr="00F94357">
        <w:rPr>
          <w:lang w:val="en-GB"/>
        </w:rPr>
        <w:t>in support of their claim</w:t>
      </w:r>
      <w:r w:rsidRPr="00F94357">
        <w:rPr>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159</w:t>
      </w:r>
      <w:r w:rsidRPr="00F94357">
        <w:rPr>
          <w:lang w:val="en-GB"/>
        </w:rPr>
        <w:fldChar w:fldCharType="end"/>
      </w:r>
      <w:r w:rsidRPr="00F94357">
        <w:rPr>
          <w:lang w:val="en-GB"/>
        </w:rPr>
        <w:t>.  </w:t>
      </w:r>
      <w:r w:rsidR="00054836" w:rsidRPr="00F94357">
        <w:rPr>
          <w:lang w:val="en-GB"/>
        </w:rPr>
        <w:t>The Government did not comment on those claims before the Grand Chamber</w:t>
      </w:r>
      <w:r w:rsidRPr="00F94357">
        <w:rPr>
          <w:lang w:val="en-GB"/>
        </w:rPr>
        <w:t>.</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160</w:t>
      </w:r>
      <w:r w:rsidRPr="00F94357">
        <w:rPr>
          <w:lang w:val="en-GB"/>
        </w:rPr>
        <w:fldChar w:fldCharType="end"/>
      </w:r>
      <w:r w:rsidRPr="00F94357">
        <w:rPr>
          <w:lang w:val="en-GB"/>
        </w:rPr>
        <w:t>.  </w:t>
      </w:r>
      <w:r w:rsidR="00BC7249" w:rsidRPr="00F94357">
        <w:rPr>
          <w:lang w:val="en-GB"/>
        </w:rPr>
        <w:t>The Court reiterates that costs and expenses will not be reimbursed under Article 41 unless it is established that they were actually incurred, were necessarily incurred and were also reasonable as to quantum</w:t>
      </w:r>
      <w:r w:rsidRPr="00F94357">
        <w:rPr>
          <w:lang w:val="en-GB"/>
        </w:rPr>
        <w:t xml:space="preserve">. </w:t>
      </w:r>
      <w:r w:rsidR="003047A2" w:rsidRPr="00F94357">
        <w:rPr>
          <w:lang w:val="en-GB"/>
        </w:rPr>
        <w:t xml:space="preserve">It also reiterates that it may award the applicant not only the costs and expenses incurred before it but also those incurred before the national courts for prevention and redress of the violation </w:t>
      </w:r>
      <w:r w:rsidRPr="00F94357">
        <w:rPr>
          <w:lang w:val="en-GB"/>
        </w:rPr>
        <w:t>(</w:t>
      </w:r>
      <w:r w:rsidR="003047A2" w:rsidRPr="00F94357">
        <w:rPr>
          <w:lang w:val="en-GB"/>
        </w:rPr>
        <w:t xml:space="preserve">see </w:t>
      </w:r>
      <w:r w:rsidRPr="00F94357">
        <w:rPr>
          <w:i/>
          <w:lang w:val="en-GB"/>
        </w:rPr>
        <w:t xml:space="preserve">Elsholz </w:t>
      </w:r>
      <w:r w:rsidR="003047A2" w:rsidRPr="00F94357">
        <w:rPr>
          <w:i/>
          <w:lang w:val="en-GB"/>
        </w:rPr>
        <w:t>v</w:t>
      </w:r>
      <w:r w:rsidRPr="00F94357">
        <w:rPr>
          <w:i/>
          <w:lang w:val="en-GB"/>
        </w:rPr>
        <w:t xml:space="preserve">. </w:t>
      </w:r>
      <w:r w:rsidR="003047A2" w:rsidRPr="00F94357">
        <w:rPr>
          <w:i/>
          <w:lang w:val="en-GB"/>
        </w:rPr>
        <w:t xml:space="preserve">Germany </w:t>
      </w:r>
      <w:r w:rsidRPr="00F94357">
        <w:rPr>
          <w:lang w:val="en-GB"/>
        </w:rPr>
        <w:t>[GC], n</w:t>
      </w:r>
      <w:r w:rsidR="003047A2" w:rsidRPr="00F94357">
        <w:rPr>
          <w:lang w:val="en-GB"/>
        </w:rPr>
        <w:t>o.</w:t>
      </w:r>
      <w:r w:rsidRPr="00F94357">
        <w:rPr>
          <w:lang w:val="en-GB"/>
        </w:rPr>
        <w:t> 25735/94, § 7</w:t>
      </w:r>
      <w:r w:rsidR="00BC7249" w:rsidRPr="00F94357">
        <w:rPr>
          <w:lang w:val="en-GB"/>
        </w:rPr>
        <w:t>3</w:t>
      </w:r>
      <w:r w:rsidRPr="00F94357">
        <w:rPr>
          <w:lang w:val="en-GB"/>
        </w:rPr>
        <w:t xml:space="preserve">, </w:t>
      </w:r>
      <w:r w:rsidR="003D0227" w:rsidRPr="00F94357">
        <w:rPr>
          <w:lang w:val="en-GB"/>
        </w:rPr>
        <w:t>ECHR</w:t>
      </w:r>
      <w:r w:rsidRPr="00F94357">
        <w:rPr>
          <w:lang w:val="en-GB"/>
        </w:rPr>
        <w:t xml:space="preserve"> 2000</w:t>
      </w:r>
      <w:r w:rsidRPr="00F94357">
        <w:rPr>
          <w:lang w:val="en-GB"/>
        </w:rPr>
        <w:noBreakHyphen/>
        <w:t>VIII).</w:t>
      </w:r>
    </w:p>
    <w:p w:rsidR="00800D9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161</w:t>
      </w:r>
      <w:r w:rsidRPr="00F94357">
        <w:rPr>
          <w:lang w:val="en-GB"/>
        </w:rPr>
        <w:fldChar w:fldCharType="end"/>
      </w:r>
      <w:r w:rsidRPr="00F94357">
        <w:rPr>
          <w:lang w:val="en-GB"/>
        </w:rPr>
        <w:t>.  </w:t>
      </w:r>
      <w:r w:rsidR="00BC7249" w:rsidRPr="00F94357">
        <w:rPr>
          <w:lang w:val="en-GB"/>
        </w:rPr>
        <w:t>In the present case, taking account of the documents in its possession and the above-mentioned criteria, the Grand Chamber finds it reasonable to award the applicants jointly EUR 15,000 under this head</w:t>
      </w:r>
      <w:r w:rsidR="00114251" w:rsidRPr="00F94357">
        <w:rPr>
          <w:lang w:val="en-GB"/>
        </w:rPr>
        <w:t>.</w:t>
      </w:r>
    </w:p>
    <w:p w:rsidR="00800D9B" w:rsidRPr="00F94357" w:rsidRDefault="00800D9B" w:rsidP="00F94357">
      <w:pPr>
        <w:pStyle w:val="ECHRHeading2"/>
        <w:rPr>
          <w:lang w:val="en-GB"/>
        </w:rPr>
      </w:pPr>
      <w:r w:rsidRPr="00F94357">
        <w:rPr>
          <w:lang w:val="en-GB"/>
        </w:rPr>
        <w:t>C.  Default interest</w:t>
      </w:r>
    </w:p>
    <w:p w:rsidR="00D4692B" w:rsidRPr="00F94357" w:rsidRDefault="00800D9B" w:rsidP="00F94357">
      <w:pPr>
        <w:pStyle w:val="ECHRPara"/>
        <w:rPr>
          <w:lang w:val="en-GB"/>
        </w:rPr>
      </w:pPr>
      <w:r w:rsidRPr="00F94357">
        <w:rPr>
          <w:lang w:val="en-GB"/>
        </w:rPr>
        <w:fldChar w:fldCharType="begin"/>
      </w:r>
      <w:r w:rsidRPr="00F94357">
        <w:rPr>
          <w:lang w:val="en-GB"/>
        </w:rPr>
        <w:instrText xml:space="preserve"> SEQ level0 \*arabic </w:instrText>
      </w:r>
      <w:r w:rsidRPr="00F94357">
        <w:rPr>
          <w:lang w:val="en-GB"/>
        </w:rPr>
        <w:fldChar w:fldCharType="separate"/>
      </w:r>
      <w:r w:rsidR="00F94357" w:rsidRPr="00F94357">
        <w:rPr>
          <w:noProof/>
          <w:lang w:val="en-GB"/>
        </w:rPr>
        <w:t>162</w:t>
      </w:r>
      <w:r w:rsidRPr="00F94357">
        <w:rPr>
          <w:lang w:val="en-GB"/>
        </w:rPr>
        <w:fldChar w:fldCharType="end"/>
      </w:r>
      <w:r w:rsidRPr="00F94357">
        <w:rPr>
          <w:lang w:val="en-GB"/>
        </w:rPr>
        <w:t>.  The Court considers it appropriate that the default interest rate should be based on the marginal lending rate of the European Central Bank, to which should be added three percentage points.</w:t>
      </w:r>
    </w:p>
    <w:p w:rsidR="00EC63F1" w:rsidRPr="00F94357" w:rsidRDefault="00D4692B" w:rsidP="00F94357">
      <w:pPr>
        <w:pStyle w:val="ECHRTitle1"/>
        <w:rPr>
          <w:lang w:val="en-GB"/>
        </w:rPr>
      </w:pPr>
      <w:r w:rsidRPr="00F94357">
        <w:rPr>
          <w:lang w:val="en-GB"/>
        </w:rPr>
        <w:t>FOR THESE REASONS, THE COURT, UNANIMOUSLY,</w:t>
      </w:r>
    </w:p>
    <w:p w:rsidR="00D4692B" w:rsidRPr="00F94357" w:rsidRDefault="00800D9B" w:rsidP="00F94357">
      <w:pPr>
        <w:pStyle w:val="JuList"/>
        <w:rPr>
          <w:lang w:val="en-GB"/>
        </w:rPr>
      </w:pPr>
      <w:r w:rsidRPr="00F94357">
        <w:rPr>
          <w:lang w:val="en-GB"/>
        </w:rPr>
        <w:t>1</w:t>
      </w:r>
      <w:r w:rsidR="00D4692B" w:rsidRPr="00F94357">
        <w:rPr>
          <w:lang w:val="en-GB"/>
        </w:rPr>
        <w:t>.  </w:t>
      </w:r>
      <w:r w:rsidR="00D4692B" w:rsidRPr="00F94357">
        <w:rPr>
          <w:i/>
          <w:lang w:val="en-GB"/>
        </w:rPr>
        <w:t>Holds</w:t>
      </w:r>
      <w:r w:rsidR="00D41447" w:rsidRPr="00F94357">
        <w:rPr>
          <w:lang w:val="en-GB"/>
        </w:rPr>
        <w:t xml:space="preserve"> </w:t>
      </w:r>
      <w:r w:rsidR="00D4692B" w:rsidRPr="00F94357">
        <w:rPr>
          <w:lang w:val="en-GB"/>
        </w:rPr>
        <w:t>that there has been a violation of Article </w:t>
      </w:r>
      <w:r w:rsidRPr="00F94357">
        <w:rPr>
          <w:lang w:val="en-GB"/>
        </w:rPr>
        <w:t>10</w:t>
      </w:r>
      <w:r w:rsidR="00D4692B" w:rsidRPr="00F94357">
        <w:rPr>
          <w:lang w:val="en-GB"/>
        </w:rPr>
        <w:t xml:space="preserve"> of the Convention;</w:t>
      </w:r>
    </w:p>
    <w:p w:rsidR="00D4692B" w:rsidRPr="00F94357" w:rsidRDefault="00D4692B" w:rsidP="00F94357">
      <w:pPr>
        <w:pStyle w:val="JuList"/>
        <w:rPr>
          <w:lang w:val="en-GB"/>
        </w:rPr>
      </w:pPr>
    </w:p>
    <w:p w:rsidR="00EC63F1" w:rsidRPr="00F94357" w:rsidRDefault="00800D9B" w:rsidP="00F94357">
      <w:pPr>
        <w:pStyle w:val="JuList"/>
        <w:rPr>
          <w:lang w:val="en-GB"/>
        </w:rPr>
      </w:pPr>
      <w:r w:rsidRPr="00F94357">
        <w:rPr>
          <w:lang w:val="en-GB"/>
        </w:rPr>
        <w:t>2</w:t>
      </w:r>
      <w:r w:rsidR="00D4692B" w:rsidRPr="00F94357">
        <w:rPr>
          <w:lang w:val="en-GB"/>
        </w:rPr>
        <w:t>.  </w:t>
      </w:r>
      <w:r w:rsidR="00D4692B" w:rsidRPr="00F94357">
        <w:rPr>
          <w:i/>
          <w:lang w:val="en-GB"/>
        </w:rPr>
        <w:t>Holds</w:t>
      </w:r>
    </w:p>
    <w:p w:rsidR="00D4692B" w:rsidRPr="00F94357" w:rsidRDefault="00D4692B" w:rsidP="00F94357">
      <w:pPr>
        <w:pStyle w:val="JuLista"/>
        <w:rPr>
          <w:lang w:val="en-GB"/>
        </w:rPr>
      </w:pPr>
      <w:r w:rsidRPr="00F94357">
        <w:rPr>
          <w:lang w:val="en-GB"/>
        </w:rPr>
        <w:t xml:space="preserve">(a)  that the respondent State is to pay the </w:t>
      </w:r>
      <w:r w:rsidR="00AA6059" w:rsidRPr="00F94357">
        <w:rPr>
          <w:lang w:val="en-GB"/>
        </w:rPr>
        <w:t>applicants</w:t>
      </w:r>
      <w:r w:rsidRPr="00F94357">
        <w:rPr>
          <w:lang w:val="en-GB"/>
        </w:rPr>
        <w:t xml:space="preserve">, </w:t>
      </w:r>
      <w:r w:rsidR="00BC7249" w:rsidRPr="00F94357">
        <w:rPr>
          <w:lang w:val="en-GB"/>
        </w:rPr>
        <w:t xml:space="preserve">jointly, </w:t>
      </w:r>
      <w:r w:rsidRPr="00F94357">
        <w:rPr>
          <w:lang w:val="en-GB"/>
        </w:rPr>
        <w:t xml:space="preserve">within three months, EUR </w:t>
      </w:r>
      <w:r w:rsidR="00BC7249" w:rsidRPr="00F94357">
        <w:rPr>
          <w:lang w:val="en-GB"/>
        </w:rPr>
        <w:t xml:space="preserve">15,000 </w:t>
      </w:r>
      <w:r w:rsidRPr="00F94357">
        <w:rPr>
          <w:lang w:val="en-GB"/>
        </w:rPr>
        <w:t>(</w:t>
      </w:r>
      <w:r w:rsidR="00BC7249" w:rsidRPr="00F94357">
        <w:rPr>
          <w:lang w:val="en-GB"/>
        </w:rPr>
        <w:t>fifteen thousand e</w:t>
      </w:r>
      <w:r w:rsidRPr="00F94357">
        <w:rPr>
          <w:lang w:val="en-GB"/>
        </w:rPr>
        <w:t>uros) in respect of costs and expenses,</w:t>
      </w:r>
      <w:r w:rsidR="00BC7249" w:rsidRPr="00F94357">
        <w:rPr>
          <w:lang w:val="en-GB"/>
        </w:rPr>
        <w:t xml:space="preserve"> </w:t>
      </w:r>
      <w:r w:rsidRPr="00F94357">
        <w:rPr>
          <w:lang w:val="en-GB"/>
        </w:rPr>
        <w:t>plus any tax that may be chargeable</w:t>
      </w:r>
      <w:r w:rsidR="00BC7249" w:rsidRPr="00F94357">
        <w:rPr>
          <w:lang w:val="en-GB"/>
        </w:rPr>
        <w:t xml:space="preserve"> to them</w:t>
      </w:r>
      <w:r w:rsidRPr="00F94357">
        <w:rPr>
          <w:lang w:val="en-GB"/>
        </w:rPr>
        <w:t>;</w:t>
      </w:r>
    </w:p>
    <w:p w:rsidR="00D4692B" w:rsidRPr="00F94357" w:rsidRDefault="00D4692B" w:rsidP="00F94357">
      <w:pPr>
        <w:pStyle w:val="JuLista"/>
        <w:keepNext/>
        <w:keepLines/>
        <w:rPr>
          <w:lang w:val="en-GB"/>
        </w:rPr>
      </w:pPr>
      <w:r w:rsidRPr="00F94357">
        <w:rPr>
          <w:lang w:val="en-GB"/>
        </w:rPr>
        <w:lastRenderedPageBreak/>
        <w:t>(b)  that from the expiry of the above-mentioned three months until settlement simple interest shall be payable on the above amount at a rate equal to the marginal lending rate of the European Central Bank during the default period plus three percentage points;</w:t>
      </w:r>
    </w:p>
    <w:p w:rsidR="00D4692B" w:rsidRPr="00F94357" w:rsidRDefault="00D4692B" w:rsidP="00F94357">
      <w:pPr>
        <w:pStyle w:val="JuList"/>
        <w:rPr>
          <w:lang w:val="en-GB"/>
        </w:rPr>
      </w:pPr>
    </w:p>
    <w:p w:rsidR="00D4692B" w:rsidRPr="00F94357" w:rsidRDefault="00BC7249" w:rsidP="00F94357">
      <w:pPr>
        <w:pStyle w:val="JuList"/>
        <w:rPr>
          <w:lang w:val="en-GB"/>
        </w:rPr>
      </w:pPr>
      <w:r w:rsidRPr="00F94357">
        <w:rPr>
          <w:lang w:val="en-GB"/>
        </w:rPr>
        <w:t>3</w:t>
      </w:r>
      <w:r w:rsidR="00D4692B" w:rsidRPr="00F94357">
        <w:rPr>
          <w:lang w:val="en-GB"/>
        </w:rPr>
        <w:t>.  </w:t>
      </w:r>
      <w:r w:rsidR="00D4692B" w:rsidRPr="00F94357">
        <w:rPr>
          <w:i/>
          <w:lang w:val="en-GB"/>
        </w:rPr>
        <w:t>Dismisses</w:t>
      </w:r>
      <w:r w:rsidR="00D41447" w:rsidRPr="00F94357">
        <w:rPr>
          <w:lang w:val="en-GB"/>
        </w:rPr>
        <w:t xml:space="preserve"> </w:t>
      </w:r>
      <w:r w:rsidR="00D4692B" w:rsidRPr="00F94357">
        <w:rPr>
          <w:lang w:val="en-GB"/>
        </w:rPr>
        <w:t xml:space="preserve">the remainder of the </w:t>
      </w:r>
      <w:r w:rsidR="00AA6059" w:rsidRPr="00F94357">
        <w:rPr>
          <w:lang w:val="en-GB"/>
        </w:rPr>
        <w:t>applicants</w:t>
      </w:r>
      <w:r w:rsidR="00F94357" w:rsidRPr="00F94357">
        <w:rPr>
          <w:lang w:val="en-GB"/>
        </w:rPr>
        <w:t>’</w:t>
      </w:r>
      <w:r w:rsidR="00D4692B" w:rsidRPr="00F94357">
        <w:rPr>
          <w:lang w:val="en-GB"/>
        </w:rPr>
        <w:t xml:space="preserve"> claim for just satisfaction.</w:t>
      </w:r>
    </w:p>
    <w:p w:rsidR="00D4692B" w:rsidRPr="00F94357" w:rsidRDefault="00D4692B" w:rsidP="00F94357">
      <w:pPr>
        <w:pStyle w:val="JuParaLast"/>
        <w:rPr>
          <w:lang w:val="en-GB"/>
        </w:rPr>
      </w:pPr>
      <w:r w:rsidRPr="00F94357">
        <w:rPr>
          <w:lang w:val="en-GB"/>
        </w:rPr>
        <w:t>Done in English</w:t>
      </w:r>
      <w:r w:rsidR="00AA6059" w:rsidRPr="00F94357">
        <w:rPr>
          <w:lang w:val="en-GB"/>
        </w:rPr>
        <w:t xml:space="preserve"> and in French</w:t>
      </w:r>
      <w:r w:rsidRPr="00F94357">
        <w:rPr>
          <w:lang w:val="en-GB"/>
        </w:rPr>
        <w:t xml:space="preserve">, and delivered at a public hearing in the Human Rights Building, Strasbourg, on </w:t>
      </w:r>
      <w:r w:rsidR="005B565D" w:rsidRPr="00F94357">
        <w:rPr>
          <w:lang w:val="en-GB"/>
        </w:rPr>
        <w:t>10 November 2015.</w:t>
      </w:r>
    </w:p>
    <w:p w:rsidR="00EB447C" w:rsidRPr="00F94357" w:rsidRDefault="00474E09" w:rsidP="00F94357">
      <w:pPr>
        <w:pStyle w:val="JuSigned"/>
        <w:tabs>
          <w:tab w:val="clear" w:pos="851"/>
          <w:tab w:val="center" w:pos="1276"/>
        </w:tabs>
      </w:pPr>
      <w:r w:rsidRPr="00F94357">
        <w:rPr>
          <w:lang w:val="en-GB"/>
        </w:rPr>
        <w:tab/>
      </w:r>
      <w:r w:rsidR="00AA6059" w:rsidRPr="00F94357">
        <w:t>Søren</w:t>
      </w:r>
      <w:r w:rsidR="00D4692B" w:rsidRPr="00F94357">
        <w:t xml:space="preserve"> </w:t>
      </w:r>
      <w:r w:rsidR="00AA6059" w:rsidRPr="00F94357">
        <w:t>Prebensen</w:t>
      </w:r>
      <w:r w:rsidR="00D4692B" w:rsidRPr="00F94357">
        <w:tab/>
      </w:r>
      <w:r w:rsidR="00AA6059" w:rsidRPr="00F94357">
        <w:t>Dean</w:t>
      </w:r>
      <w:r w:rsidR="00D4692B" w:rsidRPr="00F94357">
        <w:t xml:space="preserve"> </w:t>
      </w:r>
      <w:r w:rsidR="00AA6059" w:rsidRPr="00F94357">
        <w:t>Spielmann</w:t>
      </w:r>
      <w:r w:rsidR="00D4692B" w:rsidRPr="00F94357">
        <w:br/>
      </w:r>
      <w:r w:rsidR="00D4692B" w:rsidRPr="00F94357">
        <w:tab/>
      </w:r>
      <w:r w:rsidR="00BC7249" w:rsidRPr="00F94357">
        <w:t xml:space="preserve">Deputy </w:t>
      </w:r>
      <w:r w:rsidR="001A4475" w:rsidRPr="00F94357">
        <w:t xml:space="preserve">to the </w:t>
      </w:r>
      <w:r w:rsidR="00BC7249" w:rsidRPr="00F94357">
        <w:t>Registrar</w:t>
      </w:r>
      <w:r w:rsidR="00D4692B" w:rsidRPr="00F94357">
        <w:tab/>
        <w:t>President</w:t>
      </w:r>
    </w:p>
    <w:p w:rsidR="00C874F0" w:rsidRPr="00F94357" w:rsidRDefault="00C874F0" w:rsidP="00F94357">
      <w:pPr>
        <w:pStyle w:val="JuParaLast"/>
      </w:pPr>
    </w:p>
    <w:sectPr w:rsidR="00C874F0" w:rsidRPr="00F94357" w:rsidSect="00162A9C">
      <w:headerReference w:type="even" r:id="rId15"/>
      <w:headerReference w:type="default" r:id="rId16"/>
      <w:footerReference w:type="default" r:id="rId17"/>
      <w:headerReference w:type="first" r:id="rId18"/>
      <w:pgSz w:w="11906" w:h="16838" w:code="9"/>
      <w:pgMar w:top="2274" w:right="2274" w:bottom="2274" w:left="2274" w:header="1701"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45E" w:rsidRDefault="0072445E" w:rsidP="00D4692B">
      <w:r>
        <w:separator/>
      </w:r>
    </w:p>
  </w:endnote>
  <w:endnote w:type="continuationSeparator" w:id="0">
    <w:p w:rsidR="0072445E" w:rsidRDefault="0072445E" w:rsidP="00D4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49D" w:rsidRPr="00150BFA" w:rsidRDefault="00D5749D" w:rsidP="00D5749D">
    <w:pPr>
      <w:jc w:val="center"/>
    </w:pPr>
    <w:r>
      <w:rPr>
        <w:noProof/>
        <w:lang w:val="pl-PL" w:eastAsia="pl-PL"/>
      </w:rPr>
      <w:drawing>
        <wp:inline distT="0" distB="0" distL="0" distR="0" wp14:anchorId="7254EED3" wp14:editId="3F5B10F5">
          <wp:extent cx="771525" cy="619125"/>
          <wp:effectExtent l="0" t="0" r="9525" b="9525"/>
          <wp:docPr id="5" name="Picture 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5749D" w:rsidRPr="00A737D1" w:rsidRDefault="00D5749D" w:rsidP="00D5749D">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49D" w:rsidRPr="00150BFA" w:rsidRDefault="00D5749D" w:rsidP="00D5749D">
    <w:pPr>
      <w:jc w:val="center"/>
    </w:pPr>
  </w:p>
  <w:p w:rsidR="00D5749D" w:rsidRPr="00A737D1" w:rsidRDefault="00D5749D" w:rsidP="00D5749D">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45E" w:rsidRDefault="0072445E" w:rsidP="00D4692B">
      <w:r>
        <w:separator/>
      </w:r>
    </w:p>
  </w:footnote>
  <w:footnote w:type="continuationSeparator" w:id="0">
    <w:p w:rsidR="0072445E" w:rsidRDefault="0072445E" w:rsidP="00D4692B">
      <w:r>
        <w:continuationSeparator/>
      </w:r>
    </w:p>
  </w:footnote>
  <w:footnote w:id="1">
    <w:p w:rsidR="00D5749D" w:rsidRPr="008420EB" w:rsidRDefault="00D5749D" w:rsidP="002A01E6">
      <w:pPr>
        <w:pStyle w:val="Tekstprzypisudolnego"/>
        <w:rPr>
          <w:lang w:val="en-GB"/>
        </w:rPr>
      </w:pPr>
      <w:r>
        <w:rPr>
          <w:rStyle w:val="Odwoanieprzypisudolnego"/>
        </w:rPr>
        <w:footnoteRef/>
      </w:r>
      <w:r>
        <w:t xml:space="preserve"> </w:t>
      </w:r>
      <w:r>
        <w:rPr>
          <w:lang w:val="en-GB"/>
        </w:rPr>
        <w:t>Opinion on the balance of powers in the Constitution and the legislation of the Principality of Monaco, adopted on 14-15 June 2013 by the European Commission for Democracy through Law (Venice Commission)</w:t>
      </w:r>
      <w:r w:rsidRPr="008420EB">
        <w:rPr>
          <w:lang w:val="en-GB"/>
        </w:rPr>
        <w:t>.</w:t>
      </w:r>
    </w:p>
    <w:p w:rsidR="00D5749D" w:rsidRPr="002A01E6" w:rsidRDefault="00D5749D">
      <w:pPr>
        <w:pStyle w:val="Tekstprzypisudolnego"/>
        <w:rPr>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49D" w:rsidRDefault="00D5749D" w:rsidP="00D5749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49D" w:rsidRPr="00A45145" w:rsidRDefault="00D5749D" w:rsidP="00D5749D">
    <w:pPr>
      <w:jc w:val="center"/>
    </w:pPr>
    <w:r>
      <w:rPr>
        <w:noProof/>
        <w:lang w:val="pl-PL" w:eastAsia="pl-PL"/>
      </w:rPr>
      <w:drawing>
        <wp:inline distT="0" distB="0" distL="0" distR="0" wp14:anchorId="296D9970" wp14:editId="6CA43367">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5749D" w:rsidRDefault="00D5749D" w:rsidP="00D5749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49D" w:rsidRPr="00596455" w:rsidRDefault="00D5749D" w:rsidP="00596455">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E65DD">
      <w:rPr>
        <w:rStyle w:val="Numerstrony"/>
        <w:noProof/>
        <w:szCs w:val="18"/>
        <w:lang w:val="en-GB"/>
      </w:rPr>
      <w:t>46</w:t>
    </w:r>
    <w:r>
      <w:rPr>
        <w:rStyle w:val="Numerstrony"/>
        <w:szCs w:val="18"/>
        <w:lang w:val="en-GB"/>
      </w:rPr>
      <w:fldChar w:fldCharType="end"/>
    </w:r>
    <w:r w:rsidRPr="00596455">
      <w:rPr>
        <w:lang w:val="en-GB"/>
      </w:rPr>
      <w:tab/>
    </w:r>
    <w:r>
      <w:rPr>
        <w:lang w:val="en-GB"/>
      </w:rPr>
      <w:t>COUDERC AND HACHETTE FILIPACCHI ASSOCIÉS v. FRANCE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49D" w:rsidRPr="008A3237" w:rsidRDefault="00D5749D" w:rsidP="008A3237">
    <w:pPr>
      <w:pStyle w:val="ECHRHeader"/>
      <w:rPr>
        <w:rStyle w:val="Numerstrony"/>
        <w:szCs w:val="18"/>
        <w:lang w:val="en-GB"/>
      </w:rPr>
    </w:pPr>
    <w:r w:rsidRPr="008A3237">
      <w:rPr>
        <w:lang w:val="en-GB"/>
      </w:rPr>
      <w:tab/>
    </w:r>
    <w:r>
      <w:rPr>
        <w:lang w:val="en-GB"/>
      </w:rPr>
      <w:t>COUDERC AND HACHETTE FILIPACCHI ASSOCIÉS v. FRANCE</w:t>
    </w:r>
    <w:r w:rsidRPr="008A3237">
      <w:rPr>
        <w:lang w:val="en-GB"/>
      </w:rPr>
      <w:t xml:space="preserve"> </w:t>
    </w:r>
    <w:r>
      <w:rPr>
        <w:lang w:val="en-GB"/>
      </w:rPr>
      <w:t>JUDGMENT</w:t>
    </w:r>
    <w:r w:rsidRPr="008A323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E65DD">
      <w:rPr>
        <w:rStyle w:val="Numerstrony"/>
        <w:noProof/>
        <w:szCs w:val="18"/>
        <w:lang w:val="en-GB"/>
      </w:rPr>
      <w:t>45</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49D" w:rsidRPr="008A3237" w:rsidRDefault="00D5749D" w:rsidP="00162A9C">
    <w:pPr>
      <w:pStyle w:val="ECHRHeader"/>
      <w:rPr>
        <w:rStyle w:val="Numerstrony"/>
        <w:szCs w:val="18"/>
        <w:lang w:val="en-GB"/>
      </w:rPr>
    </w:pPr>
    <w:r w:rsidRPr="008A3237">
      <w:rPr>
        <w:lang w:val="en-GB"/>
      </w:rPr>
      <w:tab/>
    </w:r>
    <w:r>
      <w:rPr>
        <w:lang w:val="en-GB"/>
      </w:rPr>
      <w:t>COUDERC AND HACHETTE FILIPACCHI ASSOCIÉS v. FRANCE</w:t>
    </w:r>
    <w:r w:rsidRPr="008A3237">
      <w:rPr>
        <w:lang w:val="en-GB"/>
      </w:rPr>
      <w:t xml:space="preserve"> </w:t>
    </w:r>
    <w:r>
      <w:rPr>
        <w:lang w:val="en-GB"/>
      </w:rPr>
      <w:t>JUDGMENT</w:t>
    </w:r>
    <w:r w:rsidRPr="008A323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E65DD">
      <w:rPr>
        <w:rStyle w:val="Numerstrony"/>
        <w:noProof/>
        <w:szCs w:val="18"/>
        <w:lang w:val="en-GB"/>
      </w:rPr>
      <w:t>1</w:t>
    </w:r>
    <w:r>
      <w:rPr>
        <w:rStyle w:val="Numerstrony"/>
        <w:szCs w:val="18"/>
        <w:lang w:val="en-GB"/>
      </w:rPr>
      <w:fldChar w:fldCharType="end"/>
    </w:r>
  </w:p>
  <w:p w:rsidR="00D5749D" w:rsidRPr="00A45145" w:rsidRDefault="00D5749D" w:rsidP="00D5749D">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88D47DE"/>
    <w:multiLevelType w:val="multilevel"/>
    <w:tmpl w:val="F7F2C62E"/>
    <w:lvl w:ilvl="0">
      <w:start w:val="1"/>
      <w:numFmt w:val="decimal"/>
      <w:pStyle w:val="ECHRList"/>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11"/>
  </w:num>
  <w:num w:numId="5">
    <w:abstractNumId w:val="10"/>
  </w:num>
  <w:num w:numId="6">
    <w:abstractNumId w:val="8"/>
  </w:num>
  <w:num w:numId="7">
    <w:abstractNumId w:val="13"/>
  </w:num>
  <w:num w:numId="8">
    <w:abstractNumId w:val="5"/>
  </w:num>
  <w:num w:numId="9">
    <w:abstractNumId w:val="3"/>
  </w:num>
  <w:num w:numId="10">
    <w:abstractNumId w:val="2"/>
  </w:num>
  <w:num w:numId="11">
    <w:abstractNumId w:val="1"/>
  </w:num>
  <w:num w:numId="12">
    <w:abstractNumId w:val="0"/>
  </w:num>
  <w:num w:numId="13">
    <w:abstractNumId w:val="12"/>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A6059"/>
    <w:rsid w:val="000012E8"/>
    <w:rsid w:val="00003AC6"/>
    <w:rsid w:val="000041F8"/>
    <w:rsid w:val="000042A8"/>
    <w:rsid w:val="00004308"/>
    <w:rsid w:val="00005BF0"/>
    <w:rsid w:val="00007154"/>
    <w:rsid w:val="000103AE"/>
    <w:rsid w:val="00011292"/>
    <w:rsid w:val="00011D69"/>
    <w:rsid w:val="00012AD3"/>
    <w:rsid w:val="00014709"/>
    <w:rsid w:val="00015C2D"/>
    <w:rsid w:val="00015F00"/>
    <w:rsid w:val="0002171D"/>
    <w:rsid w:val="0002244A"/>
    <w:rsid w:val="00022C1D"/>
    <w:rsid w:val="00030106"/>
    <w:rsid w:val="00030BFB"/>
    <w:rsid w:val="00034987"/>
    <w:rsid w:val="00051DEE"/>
    <w:rsid w:val="00054836"/>
    <w:rsid w:val="000602DF"/>
    <w:rsid w:val="00060C9C"/>
    <w:rsid w:val="00061B05"/>
    <w:rsid w:val="000632D5"/>
    <w:rsid w:val="000644EE"/>
    <w:rsid w:val="00064D33"/>
    <w:rsid w:val="00074060"/>
    <w:rsid w:val="00075D91"/>
    <w:rsid w:val="00076A24"/>
    <w:rsid w:val="00076B7E"/>
    <w:rsid w:val="000925AD"/>
    <w:rsid w:val="00093D0B"/>
    <w:rsid w:val="000950C1"/>
    <w:rsid w:val="00095A83"/>
    <w:rsid w:val="0009689A"/>
    <w:rsid w:val="00096E6F"/>
    <w:rsid w:val="000A24EB"/>
    <w:rsid w:val="000A46CE"/>
    <w:rsid w:val="000A4928"/>
    <w:rsid w:val="000A5820"/>
    <w:rsid w:val="000A7D0D"/>
    <w:rsid w:val="000B2E59"/>
    <w:rsid w:val="000B3BC5"/>
    <w:rsid w:val="000B422F"/>
    <w:rsid w:val="000B6923"/>
    <w:rsid w:val="000B748D"/>
    <w:rsid w:val="000C45F5"/>
    <w:rsid w:val="000C5F3C"/>
    <w:rsid w:val="000C6DCC"/>
    <w:rsid w:val="000C7D58"/>
    <w:rsid w:val="000D47AA"/>
    <w:rsid w:val="000D623A"/>
    <w:rsid w:val="000D624F"/>
    <w:rsid w:val="000D721F"/>
    <w:rsid w:val="000E069B"/>
    <w:rsid w:val="000E0E82"/>
    <w:rsid w:val="000E1DC5"/>
    <w:rsid w:val="000E223F"/>
    <w:rsid w:val="000E7AD4"/>
    <w:rsid w:val="000E7D45"/>
    <w:rsid w:val="000F7851"/>
    <w:rsid w:val="000F7BDF"/>
    <w:rsid w:val="001012D1"/>
    <w:rsid w:val="00101B6E"/>
    <w:rsid w:val="00104547"/>
    <w:rsid w:val="00104E23"/>
    <w:rsid w:val="00105F44"/>
    <w:rsid w:val="001113CF"/>
    <w:rsid w:val="00111B0C"/>
    <w:rsid w:val="00114251"/>
    <w:rsid w:val="00120D6C"/>
    <w:rsid w:val="00120DD3"/>
    <w:rsid w:val="001257EC"/>
    <w:rsid w:val="00130CD0"/>
    <w:rsid w:val="00131A7A"/>
    <w:rsid w:val="00133D33"/>
    <w:rsid w:val="0013465F"/>
    <w:rsid w:val="00134D64"/>
    <w:rsid w:val="00135A30"/>
    <w:rsid w:val="0013612C"/>
    <w:rsid w:val="00137C65"/>
    <w:rsid w:val="00137FF6"/>
    <w:rsid w:val="0014155A"/>
    <w:rsid w:val="00141650"/>
    <w:rsid w:val="00144B0D"/>
    <w:rsid w:val="00147EAE"/>
    <w:rsid w:val="001526A8"/>
    <w:rsid w:val="0015333A"/>
    <w:rsid w:val="00153B18"/>
    <w:rsid w:val="00153BA6"/>
    <w:rsid w:val="00162A12"/>
    <w:rsid w:val="00162A9C"/>
    <w:rsid w:val="00163EFD"/>
    <w:rsid w:val="001662B0"/>
    <w:rsid w:val="00166530"/>
    <w:rsid w:val="0017266E"/>
    <w:rsid w:val="00173F46"/>
    <w:rsid w:val="00180756"/>
    <w:rsid w:val="00180BF1"/>
    <w:rsid w:val="00182FFC"/>
    <w:rsid w:val="001832BD"/>
    <w:rsid w:val="00184DB7"/>
    <w:rsid w:val="00185607"/>
    <w:rsid w:val="001903D5"/>
    <w:rsid w:val="00190EE8"/>
    <w:rsid w:val="001943B5"/>
    <w:rsid w:val="00195134"/>
    <w:rsid w:val="00196A47"/>
    <w:rsid w:val="001A145B"/>
    <w:rsid w:val="001A235E"/>
    <w:rsid w:val="001A39AC"/>
    <w:rsid w:val="001A4475"/>
    <w:rsid w:val="001A674C"/>
    <w:rsid w:val="001B3B24"/>
    <w:rsid w:val="001C0F98"/>
    <w:rsid w:val="001C2A42"/>
    <w:rsid w:val="001D63ED"/>
    <w:rsid w:val="001D669B"/>
    <w:rsid w:val="001D7348"/>
    <w:rsid w:val="001E035B"/>
    <w:rsid w:val="001E0961"/>
    <w:rsid w:val="001E15D3"/>
    <w:rsid w:val="001E34B9"/>
    <w:rsid w:val="001E3EAE"/>
    <w:rsid w:val="001E6F32"/>
    <w:rsid w:val="001F2145"/>
    <w:rsid w:val="001F3C24"/>
    <w:rsid w:val="001F6262"/>
    <w:rsid w:val="001F67B0"/>
    <w:rsid w:val="001F6AC7"/>
    <w:rsid w:val="001F7B3D"/>
    <w:rsid w:val="00200528"/>
    <w:rsid w:val="0020144B"/>
    <w:rsid w:val="002021A4"/>
    <w:rsid w:val="00205E95"/>
    <w:rsid w:val="00205F9F"/>
    <w:rsid w:val="00210338"/>
    <w:rsid w:val="002115FC"/>
    <w:rsid w:val="00213BD5"/>
    <w:rsid w:val="0021423C"/>
    <w:rsid w:val="0022092C"/>
    <w:rsid w:val="0022451A"/>
    <w:rsid w:val="0022543E"/>
    <w:rsid w:val="00230D00"/>
    <w:rsid w:val="00231DF7"/>
    <w:rsid w:val="00231FD1"/>
    <w:rsid w:val="00232A73"/>
    <w:rsid w:val="0023393A"/>
    <w:rsid w:val="002339E0"/>
    <w:rsid w:val="00233CF8"/>
    <w:rsid w:val="0023575D"/>
    <w:rsid w:val="00237148"/>
    <w:rsid w:val="0024222D"/>
    <w:rsid w:val="00244B0E"/>
    <w:rsid w:val="00244F6C"/>
    <w:rsid w:val="00247843"/>
    <w:rsid w:val="00250666"/>
    <w:rsid w:val="002532C5"/>
    <w:rsid w:val="00254327"/>
    <w:rsid w:val="00257328"/>
    <w:rsid w:val="00257D1E"/>
    <w:rsid w:val="00260C03"/>
    <w:rsid w:val="0026346D"/>
    <w:rsid w:val="0026540E"/>
    <w:rsid w:val="002666B2"/>
    <w:rsid w:val="00266846"/>
    <w:rsid w:val="002703D5"/>
    <w:rsid w:val="00272FE6"/>
    <w:rsid w:val="00275123"/>
    <w:rsid w:val="00280A48"/>
    <w:rsid w:val="00281985"/>
    <w:rsid w:val="00282240"/>
    <w:rsid w:val="00284AC9"/>
    <w:rsid w:val="00287764"/>
    <w:rsid w:val="002878BA"/>
    <w:rsid w:val="00294088"/>
    <w:rsid w:val="002948AD"/>
    <w:rsid w:val="00294CE3"/>
    <w:rsid w:val="002978E1"/>
    <w:rsid w:val="002A01CC"/>
    <w:rsid w:val="002A01E6"/>
    <w:rsid w:val="002A61B1"/>
    <w:rsid w:val="002A663C"/>
    <w:rsid w:val="002B0577"/>
    <w:rsid w:val="002B121E"/>
    <w:rsid w:val="002B444B"/>
    <w:rsid w:val="002B4DFA"/>
    <w:rsid w:val="002B5887"/>
    <w:rsid w:val="002B6BAD"/>
    <w:rsid w:val="002B6C0D"/>
    <w:rsid w:val="002C087B"/>
    <w:rsid w:val="002C0E27"/>
    <w:rsid w:val="002C3040"/>
    <w:rsid w:val="002C41C2"/>
    <w:rsid w:val="002C6B62"/>
    <w:rsid w:val="002D022D"/>
    <w:rsid w:val="002D24BB"/>
    <w:rsid w:val="002D2962"/>
    <w:rsid w:val="002D3646"/>
    <w:rsid w:val="002D4568"/>
    <w:rsid w:val="002E6C4A"/>
    <w:rsid w:val="002F2AF7"/>
    <w:rsid w:val="002F48AC"/>
    <w:rsid w:val="002F6CD2"/>
    <w:rsid w:val="002F7C5C"/>
    <w:rsid w:val="002F7E1C"/>
    <w:rsid w:val="003009BA"/>
    <w:rsid w:val="00301A75"/>
    <w:rsid w:val="00302F70"/>
    <w:rsid w:val="0030336F"/>
    <w:rsid w:val="0030375E"/>
    <w:rsid w:val="003043F1"/>
    <w:rsid w:val="003047A2"/>
    <w:rsid w:val="00304CDC"/>
    <w:rsid w:val="00310C04"/>
    <w:rsid w:val="00312A30"/>
    <w:rsid w:val="00312DE2"/>
    <w:rsid w:val="00320F72"/>
    <w:rsid w:val="0032199F"/>
    <w:rsid w:val="00323111"/>
    <w:rsid w:val="0032463E"/>
    <w:rsid w:val="00325E72"/>
    <w:rsid w:val="00326224"/>
    <w:rsid w:val="00326D86"/>
    <w:rsid w:val="003273B7"/>
    <w:rsid w:val="00327900"/>
    <w:rsid w:val="00332EF9"/>
    <w:rsid w:val="00336C02"/>
    <w:rsid w:val="00337EE4"/>
    <w:rsid w:val="003401B4"/>
    <w:rsid w:val="0034093A"/>
    <w:rsid w:val="00340FFD"/>
    <w:rsid w:val="0034405B"/>
    <w:rsid w:val="003501FA"/>
    <w:rsid w:val="003506B1"/>
    <w:rsid w:val="00354A22"/>
    <w:rsid w:val="003566D5"/>
    <w:rsid w:val="00356AC7"/>
    <w:rsid w:val="003609FA"/>
    <w:rsid w:val="003652C8"/>
    <w:rsid w:val="00370629"/>
    <w:rsid w:val="003710C8"/>
    <w:rsid w:val="003750BE"/>
    <w:rsid w:val="00375C8F"/>
    <w:rsid w:val="0037640B"/>
    <w:rsid w:val="00387977"/>
    <w:rsid w:val="00387B9D"/>
    <w:rsid w:val="00387C31"/>
    <w:rsid w:val="0039364F"/>
    <w:rsid w:val="00394F95"/>
    <w:rsid w:val="00396686"/>
    <w:rsid w:val="0039778E"/>
    <w:rsid w:val="003B4941"/>
    <w:rsid w:val="003B515C"/>
    <w:rsid w:val="003C0310"/>
    <w:rsid w:val="003C5714"/>
    <w:rsid w:val="003C6B9F"/>
    <w:rsid w:val="003C6E2A"/>
    <w:rsid w:val="003D0227"/>
    <w:rsid w:val="003D0299"/>
    <w:rsid w:val="003D1790"/>
    <w:rsid w:val="003D1AA2"/>
    <w:rsid w:val="003D336C"/>
    <w:rsid w:val="003D4986"/>
    <w:rsid w:val="003D64FD"/>
    <w:rsid w:val="003D7777"/>
    <w:rsid w:val="003E4304"/>
    <w:rsid w:val="003E574E"/>
    <w:rsid w:val="003E6D80"/>
    <w:rsid w:val="003F05FA"/>
    <w:rsid w:val="003F244A"/>
    <w:rsid w:val="003F30B8"/>
    <w:rsid w:val="003F45B5"/>
    <w:rsid w:val="003F4C45"/>
    <w:rsid w:val="003F5CE7"/>
    <w:rsid w:val="003F5F7B"/>
    <w:rsid w:val="003F7D64"/>
    <w:rsid w:val="0040434A"/>
    <w:rsid w:val="004058F4"/>
    <w:rsid w:val="00410700"/>
    <w:rsid w:val="0041190F"/>
    <w:rsid w:val="00414300"/>
    <w:rsid w:val="004157F1"/>
    <w:rsid w:val="00421B83"/>
    <w:rsid w:val="004252F4"/>
    <w:rsid w:val="00425C67"/>
    <w:rsid w:val="00427E7A"/>
    <w:rsid w:val="00430B0E"/>
    <w:rsid w:val="00436C49"/>
    <w:rsid w:val="00437257"/>
    <w:rsid w:val="00445366"/>
    <w:rsid w:val="00447F5B"/>
    <w:rsid w:val="00450E44"/>
    <w:rsid w:val="00450E4E"/>
    <w:rsid w:val="004533F6"/>
    <w:rsid w:val="00453B20"/>
    <w:rsid w:val="004556B5"/>
    <w:rsid w:val="00461DB0"/>
    <w:rsid w:val="0046342A"/>
    <w:rsid w:val="00463926"/>
    <w:rsid w:val="00464C9A"/>
    <w:rsid w:val="004670D5"/>
    <w:rsid w:val="00474E09"/>
    <w:rsid w:val="00474F3D"/>
    <w:rsid w:val="00475E94"/>
    <w:rsid w:val="00477E3A"/>
    <w:rsid w:val="00480852"/>
    <w:rsid w:val="00483E5F"/>
    <w:rsid w:val="00484210"/>
    <w:rsid w:val="00485FF9"/>
    <w:rsid w:val="004907F0"/>
    <w:rsid w:val="0049140B"/>
    <w:rsid w:val="004923A5"/>
    <w:rsid w:val="00496013"/>
    <w:rsid w:val="00496BFB"/>
    <w:rsid w:val="004A15C7"/>
    <w:rsid w:val="004A1CC7"/>
    <w:rsid w:val="004A5E33"/>
    <w:rsid w:val="004A77FF"/>
    <w:rsid w:val="004B013B"/>
    <w:rsid w:val="004B0BA9"/>
    <w:rsid w:val="004B0E8A"/>
    <w:rsid w:val="004B112B"/>
    <w:rsid w:val="004B1D49"/>
    <w:rsid w:val="004B5761"/>
    <w:rsid w:val="004B5908"/>
    <w:rsid w:val="004C01E4"/>
    <w:rsid w:val="004C056D"/>
    <w:rsid w:val="004C086C"/>
    <w:rsid w:val="004C0BA1"/>
    <w:rsid w:val="004C1683"/>
    <w:rsid w:val="004C1F56"/>
    <w:rsid w:val="004C27BC"/>
    <w:rsid w:val="004C289B"/>
    <w:rsid w:val="004C3C14"/>
    <w:rsid w:val="004C4AE8"/>
    <w:rsid w:val="004D15F3"/>
    <w:rsid w:val="004D377E"/>
    <w:rsid w:val="004D3B23"/>
    <w:rsid w:val="004D5311"/>
    <w:rsid w:val="004D5DCC"/>
    <w:rsid w:val="004E1648"/>
    <w:rsid w:val="004E3FD9"/>
    <w:rsid w:val="004E619C"/>
    <w:rsid w:val="004E65DD"/>
    <w:rsid w:val="004F10AF"/>
    <w:rsid w:val="004F11A4"/>
    <w:rsid w:val="004F2389"/>
    <w:rsid w:val="004F255C"/>
    <w:rsid w:val="004F304D"/>
    <w:rsid w:val="004F61BE"/>
    <w:rsid w:val="004F66B1"/>
    <w:rsid w:val="0051003E"/>
    <w:rsid w:val="0051060F"/>
    <w:rsid w:val="00511C07"/>
    <w:rsid w:val="005173A6"/>
    <w:rsid w:val="00520BAA"/>
    <w:rsid w:val="00524680"/>
    <w:rsid w:val="00525208"/>
    <w:rsid w:val="005257A5"/>
    <w:rsid w:val="00525AC3"/>
    <w:rsid w:val="005264C0"/>
    <w:rsid w:val="00526A8A"/>
    <w:rsid w:val="0053042E"/>
    <w:rsid w:val="00531DF2"/>
    <w:rsid w:val="0053632A"/>
    <w:rsid w:val="005442EE"/>
    <w:rsid w:val="00546D90"/>
    <w:rsid w:val="00547353"/>
    <w:rsid w:val="005474E7"/>
    <w:rsid w:val="005512A3"/>
    <w:rsid w:val="005578CE"/>
    <w:rsid w:val="00557E4F"/>
    <w:rsid w:val="00562781"/>
    <w:rsid w:val="00570BAE"/>
    <w:rsid w:val="0057271C"/>
    <w:rsid w:val="00572845"/>
    <w:rsid w:val="00584E46"/>
    <w:rsid w:val="00591C6A"/>
    <w:rsid w:val="00592772"/>
    <w:rsid w:val="00593036"/>
    <w:rsid w:val="005948BE"/>
    <w:rsid w:val="0059574A"/>
    <w:rsid w:val="00596455"/>
    <w:rsid w:val="005A1B9B"/>
    <w:rsid w:val="005A62BC"/>
    <w:rsid w:val="005A6751"/>
    <w:rsid w:val="005B092E"/>
    <w:rsid w:val="005B152C"/>
    <w:rsid w:val="005B1EE0"/>
    <w:rsid w:val="005B2B24"/>
    <w:rsid w:val="005B2FB3"/>
    <w:rsid w:val="005B4425"/>
    <w:rsid w:val="005B4B94"/>
    <w:rsid w:val="005B565D"/>
    <w:rsid w:val="005C0E19"/>
    <w:rsid w:val="005C3EE8"/>
    <w:rsid w:val="005D34F9"/>
    <w:rsid w:val="005D4190"/>
    <w:rsid w:val="005D67A3"/>
    <w:rsid w:val="005E2988"/>
    <w:rsid w:val="005E3085"/>
    <w:rsid w:val="005F2489"/>
    <w:rsid w:val="005F51E1"/>
    <w:rsid w:val="005F59C2"/>
    <w:rsid w:val="00602014"/>
    <w:rsid w:val="006037DE"/>
    <w:rsid w:val="00607BF5"/>
    <w:rsid w:val="006119D7"/>
    <w:rsid w:val="00611C80"/>
    <w:rsid w:val="00611E27"/>
    <w:rsid w:val="00612598"/>
    <w:rsid w:val="00620692"/>
    <w:rsid w:val="006209BA"/>
    <w:rsid w:val="00623755"/>
    <w:rsid w:val="006242CA"/>
    <w:rsid w:val="006247BF"/>
    <w:rsid w:val="0062658E"/>
    <w:rsid w:val="006271FC"/>
    <w:rsid w:val="00627507"/>
    <w:rsid w:val="00627AC3"/>
    <w:rsid w:val="00631076"/>
    <w:rsid w:val="00633717"/>
    <w:rsid w:val="00633B3D"/>
    <w:rsid w:val="006344E1"/>
    <w:rsid w:val="0064021B"/>
    <w:rsid w:val="00642DF1"/>
    <w:rsid w:val="00646E7A"/>
    <w:rsid w:val="00650EA9"/>
    <w:rsid w:val="00650FCE"/>
    <w:rsid w:val="006545C4"/>
    <w:rsid w:val="00661971"/>
    <w:rsid w:val="00661CE8"/>
    <w:rsid w:val="006623D9"/>
    <w:rsid w:val="0066367D"/>
    <w:rsid w:val="0066550C"/>
    <w:rsid w:val="006716F2"/>
    <w:rsid w:val="00671B12"/>
    <w:rsid w:val="00681CE1"/>
    <w:rsid w:val="0068250B"/>
    <w:rsid w:val="00682BF2"/>
    <w:rsid w:val="006859CE"/>
    <w:rsid w:val="006874FD"/>
    <w:rsid w:val="00691270"/>
    <w:rsid w:val="006945AC"/>
    <w:rsid w:val="00694BA8"/>
    <w:rsid w:val="00697AF7"/>
    <w:rsid w:val="006A0165"/>
    <w:rsid w:val="006A037C"/>
    <w:rsid w:val="006A27CD"/>
    <w:rsid w:val="006A3083"/>
    <w:rsid w:val="006A36F4"/>
    <w:rsid w:val="006A406F"/>
    <w:rsid w:val="006A5D3A"/>
    <w:rsid w:val="006B2C1D"/>
    <w:rsid w:val="006B452B"/>
    <w:rsid w:val="006B68AF"/>
    <w:rsid w:val="006B7E7B"/>
    <w:rsid w:val="006C23D4"/>
    <w:rsid w:val="006C7BB0"/>
    <w:rsid w:val="006D29BB"/>
    <w:rsid w:val="006D3237"/>
    <w:rsid w:val="006E2E37"/>
    <w:rsid w:val="006E3CF1"/>
    <w:rsid w:val="006E7799"/>
    <w:rsid w:val="006E7E80"/>
    <w:rsid w:val="006F280B"/>
    <w:rsid w:val="006F48CA"/>
    <w:rsid w:val="006F64DD"/>
    <w:rsid w:val="00710214"/>
    <w:rsid w:val="00715127"/>
    <w:rsid w:val="00715E8E"/>
    <w:rsid w:val="007207CF"/>
    <w:rsid w:val="00720FBB"/>
    <w:rsid w:val="00723580"/>
    <w:rsid w:val="00723755"/>
    <w:rsid w:val="0072445E"/>
    <w:rsid w:val="00724803"/>
    <w:rsid w:val="0073136C"/>
    <w:rsid w:val="00731F0F"/>
    <w:rsid w:val="00733250"/>
    <w:rsid w:val="00733923"/>
    <w:rsid w:val="00737BD5"/>
    <w:rsid w:val="00741404"/>
    <w:rsid w:val="007449E5"/>
    <w:rsid w:val="00747D65"/>
    <w:rsid w:val="00747DBC"/>
    <w:rsid w:val="00747FF0"/>
    <w:rsid w:val="00752208"/>
    <w:rsid w:val="007539C7"/>
    <w:rsid w:val="00756EE8"/>
    <w:rsid w:val="00762920"/>
    <w:rsid w:val="00764AE5"/>
    <w:rsid w:val="00764D4E"/>
    <w:rsid w:val="00765A1F"/>
    <w:rsid w:val="00775409"/>
    <w:rsid w:val="00775B6D"/>
    <w:rsid w:val="007761DC"/>
    <w:rsid w:val="00776D68"/>
    <w:rsid w:val="00783870"/>
    <w:rsid w:val="007849A7"/>
    <w:rsid w:val="00784B4F"/>
    <w:rsid w:val="00784C2F"/>
    <w:rsid w:val="007850EE"/>
    <w:rsid w:val="00785B95"/>
    <w:rsid w:val="00790E96"/>
    <w:rsid w:val="00792243"/>
    <w:rsid w:val="00792D8B"/>
    <w:rsid w:val="00793366"/>
    <w:rsid w:val="007A00D9"/>
    <w:rsid w:val="007A5772"/>
    <w:rsid w:val="007A716F"/>
    <w:rsid w:val="007A791A"/>
    <w:rsid w:val="007B1AD2"/>
    <w:rsid w:val="007B270A"/>
    <w:rsid w:val="007C0695"/>
    <w:rsid w:val="007C0C44"/>
    <w:rsid w:val="007C419A"/>
    <w:rsid w:val="007C457C"/>
    <w:rsid w:val="007C4CC8"/>
    <w:rsid w:val="007C4D7B"/>
    <w:rsid w:val="007C5426"/>
    <w:rsid w:val="007C5798"/>
    <w:rsid w:val="007D03C4"/>
    <w:rsid w:val="007D4832"/>
    <w:rsid w:val="007D7F43"/>
    <w:rsid w:val="007E21B2"/>
    <w:rsid w:val="007E2C4E"/>
    <w:rsid w:val="007F12B9"/>
    <w:rsid w:val="007F1905"/>
    <w:rsid w:val="007F6742"/>
    <w:rsid w:val="007F7D87"/>
    <w:rsid w:val="00800897"/>
    <w:rsid w:val="00800D9B"/>
    <w:rsid w:val="00801F1A"/>
    <w:rsid w:val="00802C64"/>
    <w:rsid w:val="00802C76"/>
    <w:rsid w:val="0080397E"/>
    <w:rsid w:val="00805E52"/>
    <w:rsid w:val="008061D0"/>
    <w:rsid w:val="00806BA2"/>
    <w:rsid w:val="00810B38"/>
    <w:rsid w:val="00813774"/>
    <w:rsid w:val="00816D20"/>
    <w:rsid w:val="008204C7"/>
    <w:rsid w:val="00820992"/>
    <w:rsid w:val="00822AD4"/>
    <w:rsid w:val="00823602"/>
    <w:rsid w:val="008255F5"/>
    <w:rsid w:val="008271F5"/>
    <w:rsid w:val="00827444"/>
    <w:rsid w:val="0083014E"/>
    <w:rsid w:val="0083214A"/>
    <w:rsid w:val="0083226E"/>
    <w:rsid w:val="00834220"/>
    <w:rsid w:val="008420EB"/>
    <w:rsid w:val="00843255"/>
    <w:rsid w:val="00843D69"/>
    <w:rsid w:val="00845723"/>
    <w:rsid w:val="00845831"/>
    <w:rsid w:val="00846275"/>
    <w:rsid w:val="00846986"/>
    <w:rsid w:val="008507B3"/>
    <w:rsid w:val="00851EF9"/>
    <w:rsid w:val="008577FD"/>
    <w:rsid w:val="008579FA"/>
    <w:rsid w:val="00860B03"/>
    <w:rsid w:val="00863D34"/>
    <w:rsid w:val="008646E0"/>
    <w:rsid w:val="0086497A"/>
    <w:rsid w:val="00865DF0"/>
    <w:rsid w:val="00867369"/>
    <w:rsid w:val="008709E4"/>
    <w:rsid w:val="008713A1"/>
    <w:rsid w:val="008713F3"/>
    <w:rsid w:val="00872764"/>
    <w:rsid w:val="008754AB"/>
    <w:rsid w:val="0088060C"/>
    <w:rsid w:val="00885C74"/>
    <w:rsid w:val="00886479"/>
    <w:rsid w:val="00886A30"/>
    <w:rsid w:val="0089100F"/>
    <w:rsid w:val="00893576"/>
    <w:rsid w:val="0089374A"/>
    <w:rsid w:val="00893E73"/>
    <w:rsid w:val="00894A77"/>
    <w:rsid w:val="00894B7B"/>
    <w:rsid w:val="00894E03"/>
    <w:rsid w:val="008968FB"/>
    <w:rsid w:val="008A3237"/>
    <w:rsid w:val="008B02DC"/>
    <w:rsid w:val="008B57CE"/>
    <w:rsid w:val="008B5A8A"/>
    <w:rsid w:val="008C254B"/>
    <w:rsid w:val="008C26DE"/>
    <w:rsid w:val="008C6E7D"/>
    <w:rsid w:val="008D14E9"/>
    <w:rsid w:val="008D2225"/>
    <w:rsid w:val="008D4752"/>
    <w:rsid w:val="008E271C"/>
    <w:rsid w:val="008E418E"/>
    <w:rsid w:val="008E5BC6"/>
    <w:rsid w:val="008E6A25"/>
    <w:rsid w:val="008F206C"/>
    <w:rsid w:val="008F2FB5"/>
    <w:rsid w:val="008F3E49"/>
    <w:rsid w:val="008F4B97"/>
    <w:rsid w:val="008F5193"/>
    <w:rsid w:val="008F62B8"/>
    <w:rsid w:val="0090017E"/>
    <w:rsid w:val="009013A7"/>
    <w:rsid w:val="009017FB"/>
    <w:rsid w:val="009017FC"/>
    <w:rsid w:val="0090506B"/>
    <w:rsid w:val="009050C9"/>
    <w:rsid w:val="009066FC"/>
    <w:rsid w:val="0090739C"/>
    <w:rsid w:val="009131C1"/>
    <w:rsid w:val="009140A3"/>
    <w:rsid w:val="009144A2"/>
    <w:rsid w:val="0091510C"/>
    <w:rsid w:val="00921055"/>
    <w:rsid w:val="00923CBF"/>
    <w:rsid w:val="009245E9"/>
    <w:rsid w:val="009259AC"/>
    <w:rsid w:val="00926575"/>
    <w:rsid w:val="0092687E"/>
    <w:rsid w:val="00926900"/>
    <w:rsid w:val="00926F38"/>
    <w:rsid w:val="00930036"/>
    <w:rsid w:val="00934301"/>
    <w:rsid w:val="009348F5"/>
    <w:rsid w:val="00936CD1"/>
    <w:rsid w:val="00941747"/>
    <w:rsid w:val="00941D77"/>
    <w:rsid w:val="00941EFB"/>
    <w:rsid w:val="00942FBF"/>
    <w:rsid w:val="00944E1C"/>
    <w:rsid w:val="00947AFB"/>
    <w:rsid w:val="00951D7D"/>
    <w:rsid w:val="0095546B"/>
    <w:rsid w:val="009630C7"/>
    <w:rsid w:val="009652CA"/>
    <w:rsid w:val="00971BF2"/>
    <w:rsid w:val="00972B55"/>
    <w:rsid w:val="00972F28"/>
    <w:rsid w:val="009743B7"/>
    <w:rsid w:val="0098228B"/>
    <w:rsid w:val="0098284A"/>
    <w:rsid w:val="009828DA"/>
    <w:rsid w:val="0098368C"/>
    <w:rsid w:val="00985166"/>
    <w:rsid w:val="00985BAB"/>
    <w:rsid w:val="009901D5"/>
    <w:rsid w:val="00991BAA"/>
    <w:rsid w:val="00992861"/>
    <w:rsid w:val="00993978"/>
    <w:rsid w:val="00994B94"/>
    <w:rsid w:val="00994FDE"/>
    <w:rsid w:val="00995C40"/>
    <w:rsid w:val="00997143"/>
    <w:rsid w:val="009A2CF8"/>
    <w:rsid w:val="009A4E0E"/>
    <w:rsid w:val="009B00D5"/>
    <w:rsid w:val="009B1B23"/>
    <w:rsid w:val="009B1B5F"/>
    <w:rsid w:val="009B6673"/>
    <w:rsid w:val="009C10D7"/>
    <w:rsid w:val="009C191B"/>
    <w:rsid w:val="009C2BD6"/>
    <w:rsid w:val="009C4184"/>
    <w:rsid w:val="009C789A"/>
    <w:rsid w:val="009C7C88"/>
    <w:rsid w:val="009D0D5F"/>
    <w:rsid w:val="009D1CE8"/>
    <w:rsid w:val="009D5B76"/>
    <w:rsid w:val="009E1F32"/>
    <w:rsid w:val="009E360B"/>
    <w:rsid w:val="009E5969"/>
    <w:rsid w:val="009E776C"/>
    <w:rsid w:val="009E7B7B"/>
    <w:rsid w:val="009F3C27"/>
    <w:rsid w:val="00A11CF7"/>
    <w:rsid w:val="00A1726E"/>
    <w:rsid w:val="00A204CF"/>
    <w:rsid w:val="00A23D49"/>
    <w:rsid w:val="00A23F3D"/>
    <w:rsid w:val="00A27004"/>
    <w:rsid w:val="00A30C29"/>
    <w:rsid w:val="00A337A9"/>
    <w:rsid w:val="00A34DD6"/>
    <w:rsid w:val="00A35C7E"/>
    <w:rsid w:val="00A36819"/>
    <w:rsid w:val="00A36989"/>
    <w:rsid w:val="00A369B5"/>
    <w:rsid w:val="00A378CB"/>
    <w:rsid w:val="00A43628"/>
    <w:rsid w:val="00A53B42"/>
    <w:rsid w:val="00A53C92"/>
    <w:rsid w:val="00A54192"/>
    <w:rsid w:val="00A6035E"/>
    <w:rsid w:val="00A6144C"/>
    <w:rsid w:val="00A62B1D"/>
    <w:rsid w:val="00A66617"/>
    <w:rsid w:val="00A671F8"/>
    <w:rsid w:val="00A673A4"/>
    <w:rsid w:val="00A724AE"/>
    <w:rsid w:val="00A73329"/>
    <w:rsid w:val="00A7391A"/>
    <w:rsid w:val="00A75964"/>
    <w:rsid w:val="00A75B56"/>
    <w:rsid w:val="00A81843"/>
    <w:rsid w:val="00A82359"/>
    <w:rsid w:val="00A82B20"/>
    <w:rsid w:val="00A865D2"/>
    <w:rsid w:val="00A87957"/>
    <w:rsid w:val="00A92139"/>
    <w:rsid w:val="00A94C20"/>
    <w:rsid w:val="00AA227F"/>
    <w:rsid w:val="00AA3BC7"/>
    <w:rsid w:val="00AA3C46"/>
    <w:rsid w:val="00AA6059"/>
    <w:rsid w:val="00AA754A"/>
    <w:rsid w:val="00AB099E"/>
    <w:rsid w:val="00AB4328"/>
    <w:rsid w:val="00AB6055"/>
    <w:rsid w:val="00AB7FFA"/>
    <w:rsid w:val="00AD6A89"/>
    <w:rsid w:val="00AE07E7"/>
    <w:rsid w:val="00AE0A2E"/>
    <w:rsid w:val="00AE354C"/>
    <w:rsid w:val="00AE5F15"/>
    <w:rsid w:val="00AE60A1"/>
    <w:rsid w:val="00AE6FA2"/>
    <w:rsid w:val="00AE75FA"/>
    <w:rsid w:val="00AF4B07"/>
    <w:rsid w:val="00AF6186"/>
    <w:rsid w:val="00AF7A3A"/>
    <w:rsid w:val="00B02BCC"/>
    <w:rsid w:val="00B034DD"/>
    <w:rsid w:val="00B160DB"/>
    <w:rsid w:val="00B20836"/>
    <w:rsid w:val="00B2091C"/>
    <w:rsid w:val="00B235BB"/>
    <w:rsid w:val="00B27A44"/>
    <w:rsid w:val="00B30BBF"/>
    <w:rsid w:val="00B31C15"/>
    <w:rsid w:val="00B32AF1"/>
    <w:rsid w:val="00B335A3"/>
    <w:rsid w:val="00B33C03"/>
    <w:rsid w:val="00B34A4E"/>
    <w:rsid w:val="00B36349"/>
    <w:rsid w:val="00B432EB"/>
    <w:rsid w:val="00B44840"/>
    <w:rsid w:val="00B44E56"/>
    <w:rsid w:val="00B46543"/>
    <w:rsid w:val="00B4789B"/>
    <w:rsid w:val="00B47D33"/>
    <w:rsid w:val="00B5115B"/>
    <w:rsid w:val="00B52BE0"/>
    <w:rsid w:val="00B54133"/>
    <w:rsid w:val="00B57DD3"/>
    <w:rsid w:val="00B6436F"/>
    <w:rsid w:val="00B701ED"/>
    <w:rsid w:val="00B74058"/>
    <w:rsid w:val="00B77757"/>
    <w:rsid w:val="00B80000"/>
    <w:rsid w:val="00B8086C"/>
    <w:rsid w:val="00B861B4"/>
    <w:rsid w:val="00B86DFE"/>
    <w:rsid w:val="00B90990"/>
    <w:rsid w:val="00B910C6"/>
    <w:rsid w:val="00B913B1"/>
    <w:rsid w:val="00B922FF"/>
    <w:rsid w:val="00B9281E"/>
    <w:rsid w:val="00B93925"/>
    <w:rsid w:val="00B95187"/>
    <w:rsid w:val="00B95570"/>
    <w:rsid w:val="00B95A39"/>
    <w:rsid w:val="00B96341"/>
    <w:rsid w:val="00BA2D55"/>
    <w:rsid w:val="00BA71B1"/>
    <w:rsid w:val="00BB0637"/>
    <w:rsid w:val="00BB345F"/>
    <w:rsid w:val="00BB68EA"/>
    <w:rsid w:val="00BC18CD"/>
    <w:rsid w:val="00BC1C27"/>
    <w:rsid w:val="00BC2BC6"/>
    <w:rsid w:val="00BC6BBF"/>
    <w:rsid w:val="00BC7249"/>
    <w:rsid w:val="00BD1572"/>
    <w:rsid w:val="00BD228D"/>
    <w:rsid w:val="00BD45D1"/>
    <w:rsid w:val="00BE00E9"/>
    <w:rsid w:val="00BE11DD"/>
    <w:rsid w:val="00BE14E3"/>
    <w:rsid w:val="00BE3774"/>
    <w:rsid w:val="00BE38B3"/>
    <w:rsid w:val="00BE41E5"/>
    <w:rsid w:val="00BE632A"/>
    <w:rsid w:val="00BF4109"/>
    <w:rsid w:val="00BF4CC3"/>
    <w:rsid w:val="00BF5676"/>
    <w:rsid w:val="00BF7C9A"/>
    <w:rsid w:val="00C00010"/>
    <w:rsid w:val="00C03427"/>
    <w:rsid w:val="00C054C7"/>
    <w:rsid w:val="00C057B5"/>
    <w:rsid w:val="00C07E57"/>
    <w:rsid w:val="00C130BC"/>
    <w:rsid w:val="00C15B64"/>
    <w:rsid w:val="00C20096"/>
    <w:rsid w:val="00C22687"/>
    <w:rsid w:val="00C24872"/>
    <w:rsid w:val="00C25C79"/>
    <w:rsid w:val="00C268E1"/>
    <w:rsid w:val="00C2707D"/>
    <w:rsid w:val="00C32D32"/>
    <w:rsid w:val="00C32E4D"/>
    <w:rsid w:val="00C333A0"/>
    <w:rsid w:val="00C33E1A"/>
    <w:rsid w:val="00C367B4"/>
    <w:rsid w:val="00C36A81"/>
    <w:rsid w:val="00C41726"/>
    <w:rsid w:val="00C41974"/>
    <w:rsid w:val="00C42802"/>
    <w:rsid w:val="00C53F4A"/>
    <w:rsid w:val="00C53F81"/>
    <w:rsid w:val="00C54125"/>
    <w:rsid w:val="00C547FD"/>
    <w:rsid w:val="00C549EF"/>
    <w:rsid w:val="00C54AFF"/>
    <w:rsid w:val="00C55B54"/>
    <w:rsid w:val="00C57D87"/>
    <w:rsid w:val="00C6098E"/>
    <w:rsid w:val="00C6152C"/>
    <w:rsid w:val="00C659AF"/>
    <w:rsid w:val="00C74810"/>
    <w:rsid w:val="00C80A98"/>
    <w:rsid w:val="00C83297"/>
    <w:rsid w:val="00C87195"/>
    <w:rsid w:val="00C874F0"/>
    <w:rsid w:val="00C87F8E"/>
    <w:rsid w:val="00C904A2"/>
    <w:rsid w:val="00C90D68"/>
    <w:rsid w:val="00C926C6"/>
    <w:rsid w:val="00C939FE"/>
    <w:rsid w:val="00CA4BDA"/>
    <w:rsid w:val="00CB1F66"/>
    <w:rsid w:val="00CB20D7"/>
    <w:rsid w:val="00CB2951"/>
    <w:rsid w:val="00CB6B28"/>
    <w:rsid w:val="00CC08E5"/>
    <w:rsid w:val="00CC0DCF"/>
    <w:rsid w:val="00CC1618"/>
    <w:rsid w:val="00CC16B0"/>
    <w:rsid w:val="00CC25BD"/>
    <w:rsid w:val="00CC30F2"/>
    <w:rsid w:val="00CC6881"/>
    <w:rsid w:val="00CD1A43"/>
    <w:rsid w:val="00CD282B"/>
    <w:rsid w:val="00CD2A5B"/>
    <w:rsid w:val="00CD4C35"/>
    <w:rsid w:val="00CD6322"/>
    <w:rsid w:val="00CD7006"/>
    <w:rsid w:val="00CD7369"/>
    <w:rsid w:val="00CD76BE"/>
    <w:rsid w:val="00CE0421"/>
    <w:rsid w:val="00CE0B0E"/>
    <w:rsid w:val="00CE3831"/>
    <w:rsid w:val="00CE52D1"/>
    <w:rsid w:val="00CE68EE"/>
    <w:rsid w:val="00CF2766"/>
    <w:rsid w:val="00CF3F93"/>
    <w:rsid w:val="00D00ABB"/>
    <w:rsid w:val="00D014D2"/>
    <w:rsid w:val="00D02EEC"/>
    <w:rsid w:val="00D03551"/>
    <w:rsid w:val="00D03C2F"/>
    <w:rsid w:val="00D06093"/>
    <w:rsid w:val="00D06A63"/>
    <w:rsid w:val="00D07E0E"/>
    <w:rsid w:val="00D11478"/>
    <w:rsid w:val="00D1231C"/>
    <w:rsid w:val="00D15ED0"/>
    <w:rsid w:val="00D16804"/>
    <w:rsid w:val="00D21B3E"/>
    <w:rsid w:val="00D21FED"/>
    <w:rsid w:val="00D23F1A"/>
    <w:rsid w:val="00D24251"/>
    <w:rsid w:val="00D343E2"/>
    <w:rsid w:val="00D361A2"/>
    <w:rsid w:val="00D36F48"/>
    <w:rsid w:val="00D41447"/>
    <w:rsid w:val="00D44C2E"/>
    <w:rsid w:val="00D45414"/>
    <w:rsid w:val="00D4692B"/>
    <w:rsid w:val="00D51280"/>
    <w:rsid w:val="00D55D96"/>
    <w:rsid w:val="00D566BD"/>
    <w:rsid w:val="00D5749D"/>
    <w:rsid w:val="00D57A4D"/>
    <w:rsid w:val="00D60009"/>
    <w:rsid w:val="00D6079E"/>
    <w:rsid w:val="00D60AA7"/>
    <w:rsid w:val="00D6435F"/>
    <w:rsid w:val="00D73FDC"/>
    <w:rsid w:val="00D747EE"/>
    <w:rsid w:val="00D75E28"/>
    <w:rsid w:val="00D772C2"/>
    <w:rsid w:val="00D8008E"/>
    <w:rsid w:val="00D82C45"/>
    <w:rsid w:val="00D83287"/>
    <w:rsid w:val="00D84818"/>
    <w:rsid w:val="00D908A8"/>
    <w:rsid w:val="00D920CD"/>
    <w:rsid w:val="00D92950"/>
    <w:rsid w:val="00D92DD7"/>
    <w:rsid w:val="00D977B6"/>
    <w:rsid w:val="00DA3110"/>
    <w:rsid w:val="00DA3276"/>
    <w:rsid w:val="00DA4718"/>
    <w:rsid w:val="00DA4A31"/>
    <w:rsid w:val="00DA78F4"/>
    <w:rsid w:val="00DA79DB"/>
    <w:rsid w:val="00DA7B04"/>
    <w:rsid w:val="00DB36C2"/>
    <w:rsid w:val="00DC169B"/>
    <w:rsid w:val="00DC2AB9"/>
    <w:rsid w:val="00DC63F0"/>
    <w:rsid w:val="00DC7D4C"/>
    <w:rsid w:val="00DD06E5"/>
    <w:rsid w:val="00DD0BDA"/>
    <w:rsid w:val="00DD237B"/>
    <w:rsid w:val="00DD6A69"/>
    <w:rsid w:val="00DD6EE5"/>
    <w:rsid w:val="00DE359C"/>
    <w:rsid w:val="00DE371D"/>
    <w:rsid w:val="00DE386C"/>
    <w:rsid w:val="00DE4D35"/>
    <w:rsid w:val="00DF098B"/>
    <w:rsid w:val="00DF11C4"/>
    <w:rsid w:val="00DF210C"/>
    <w:rsid w:val="00DF2A4D"/>
    <w:rsid w:val="00DF3C21"/>
    <w:rsid w:val="00DF4B6A"/>
    <w:rsid w:val="00E02C09"/>
    <w:rsid w:val="00E04D59"/>
    <w:rsid w:val="00E07DA1"/>
    <w:rsid w:val="00E12205"/>
    <w:rsid w:val="00E123CB"/>
    <w:rsid w:val="00E13C16"/>
    <w:rsid w:val="00E20E13"/>
    <w:rsid w:val="00E21DBC"/>
    <w:rsid w:val="00E240D4"/>
    <w:rsid w:val="00E275D7"/>
    <w:rsid w:val="00E27DBE"/>
    <w:rsid w:val="00E322D3"/>
    <w:rsid w:val="00E32AB1"/>
    <w:rsid w:val="00E36C71"/>
    <w:rsid w:val="00E401BD"/>
    <w:rsid w:val="00E40404"/>
    <w:rsid w:val="00E40BD3"/>
    <w:rsid w:val="00E4352C"/>
    <w:rsid w:val="00E43F25"/>
    <w:rsid w:val="00E459C6"/>
    <w:rsid w:val="00E462EE"/>
    <w:rsid w:val="00E46DCB"/>
    <w:rsid w:val="00E47589"/>
    <w:rsid w:val="00E518E7"/>
    <w:rsid w:val="00E62188"/>
    <w:rsid w:val="00E64915"/>
    <w:rsid w:val="00E661D4"/>
    <w:rsid w:val="00E70091"/>
    <w:rsid w:val="00E720F5"/>
    <w:rsid w:val="00E74565"/>
    <w:rsid w:val="00E75EF2"/>
    <w:rsid w:val="00E76D47"/>
    <w:rsid w:val="00E8420B"/>
    <w:rsid w:val="00E849F7"/>
    <w:rsid w:val="00E86965"/>
    <w:rsid w:val="00E90302"/>
    <w:rsid w:val="00E9362A"/>
    <w:rsid w:val="00E97396"/>
    <w:rsid w:val="00E97589"/>
    <w:rsid w:val="00EA185E"/>
    <w:rsid w:val="00EA3CB2"/>
    <w:rsid w:val="00EA4F81"/>
    <w:rsid w:val="00EA592A"/>
    <w:rsid w:val="00EA79BF"/>
    <w:rsid w:val="00EB14E4"/>
    <w:rsid w:val="00EB32A5"/>
    <w:rsid w:val="00EB34ED"/>
    <w:rsid w:val="00EB3E1E"/>
    <w:rsid w:val="00EB447C"/>
    <w:rsid w:val="00EB589D"/>
    <w:rsid w:val="00EB7BE0"/>
    <w:rsid w:val="00EC0F82"/>
    <w:rsid w:val="00EC315E"/>
    <w:rsid w:val="00EC63F1"/>
    <w:rsid w:val="00ED077C"/>
    <w:rsid w:val="00ED1190"/>
    <w:rsid w:val="00ED6544"/>
    <w:rsid w:val="00EE0277"/>
    <w:rsid w:val="00EE02C7"/>
    <w:rsid w:val="00EE3E00"/>
    <w:rsid w:val="00EE4700"/>
    <w:rsid w:val="00EE5DD2"/>
    <w:rsid w:val="00F00A79"/>
    <w:rsid w:val="00F00E86"/>
    <w:rsid w:val="00F034EB"/>
    <w:rsid w:val="00F07C1E"/>
    <w:rsid w:val="00F105DB"/>
    <w:rsid w:val="00F109ED"/>
    <w:rsid w:val="00F117FF"/>
    <w:rsid w:val="00F118B0"/>
    <w:rsid w:val="00F132BC"/>
    <w:rsid w:val="00F13D80"/>
    <w:rsid w:val="00F14E24"/>
    <w:rsid w:val="00F16AAA"/>
    <w:rsid w:val="00F21161"/>
    <w:rsid w:val="00F218EF"/>
    <w:rsid w:val="00F21BC7"/>
    <w:rsid w:val="00F23F03"/>
    <w:rsid w:val="00F257CB"/>
    <w:rsid w:val="00F266A2"/>
    <w:rsid w:val="00F30572"/>
    <w:rsid w:val="00F317DD"/>
    <w:rsid w:val="00F32269"/>
    <w:rsid w:val="00F35551"/>
    <w:rsid w:val="00F36032"/>
    <w:rsid w:val="00F404EB"/>
    <w:rsid w:val="00F41027"/>
    <w:rsid w:val="00F47ABC"/>
    <w:rsid w:val="00F512C7"/>
    <w:rsid w:val="00F56A6F"/>
    <w:rsid w:val="00F5709C"/>
    <w:rsid w:val="00F61BD9"/>
    <w:rsid w:val="00F62E59"/>
    <w:rsid w:val="00F63326"/>
    <w:rsid w:val="00F64EF1"/>
    <w:rsid w:val="00F67045"/>
    <w:rsid w:val="00F70B4B"/>
    <w:rsid w:val="00F7140E"/>
    <w:rsid w:val="00F73530"/>
    <w:rsid w:val="00F77EE3"/>
    <w:rsid w:val="00F83CB7"/>
    <w:rsid w:val="00F8765F"/>
    <w:rsid w:val="00F90767"/>
    <w:rsid w:val="00F94357"/>
    <w:rsid w:val="00FA14C1"/>
    <w:rsid w:val="00FA182D"/>
    <w:rsid w:val="00FA372C"/>
    <w:rsid w:val="00FA4A4D"/>
    <w:rsid w:val="00FA66A7"/>
    <w:rsid w:val="00FA685B"/>
    <w:rsid w:val="00FB025B"/>
    <w:rsid w:val="00FB0C01"/>
    <w:rsid w:val="00FC18F2"/>
    <w:rsid w:val="00FC3052"/>
    <w:rsid w:val="00FC39E5"/>
    <w:rsid w:val="00FC3A78"/>
    <w:rsid w:val="00FD1005"/>
    <w:rsid w:val="00FD1276"/>
    <w:rsid w:val="00FD5B56"/>
    <w:rsid w:val="00FD6184"/>
    <w:rsid w:val="00FD6C75"/>
    <w:rsid w:val="00FE55EE"/>
    <w:rsid w:val="00FE71B3"/>
    <w:rsid w:val="00FF3446"/>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11292"/>
    <w:pPr>
      <w:jc w:val="both"/>
    </w:pPr>
    <w:rPr>
      <w:rFonts w:eastAsiaTheme="minorEastAsia"/>
      <w:sz w:val="24"/>
    </w:rPr>
  </w:style>
  <w:style w:type="paragraph" w:styleId="Nagwek1">
    <w:name w:val="heading 1"/>
    <w:basedOn w:val="Normalny"/>
    <w:next w:val="Normalny"/>
    <w:link w:val="Nagwek1Znak"/>
    <w:uiPriority w:val="99"/>
    <w:semiHidden/>
    <w:rsid w:val="0001129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1129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1129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1129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1292"/>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112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1292"/>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129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129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11292"/>
    <w:rPr>
      <w:rFonts w:ascii="Tahoma" w:hAnsi="Tahoma" w:cs="Tahoma"/>
      <w:sz w:val="16"/>
      <w:szCs w:val="16"/>
    </w:rPr>
  </w:style>
  <w:style w:type="character" w:customStyle="1" w:styleId="TekstdymkaZnak">
    <w:name w:val="Tekst dymka Znak"/>
    <w:basedOn w:val="Domylnaczcionkaakapitu"/>
    <w:link w:val="Tekstdymka"/>
    <w:uiPriority w:val="99"/>
    <w:semiHidden/>
    <w:rsid w:val="00011292"/>
    <w:rPr>
      <w:rFonts w:ascii="Tahoma" w:eastAsiaTheme="minorEastAsia" w:hAnsi="Tahoma" w:cs="Tahoma"/>
      <w:sz w:val="16"/>
      <w:szCs w:val="16"/>
    </w:rPr>
  </w:style>
  <w:style w:type="character" w:styleId="Tytuksiki">
    <w:name w:val="Book Title"/>
    <w:uiPriority w:val="99"/>
    <w:semiHidden/>
    <w:qFormat/>
    <w:rsid w:val="00011292"/>
    <w:rPr>
      <w:i/>
      <w:iCs/>
      <w:smallCaps/>
      <w:spacing w:val="5"/>
    </w:rPr>
  </w:style>
  <w:style w:type="paragraph" w:customStyle="1" w:styleId="ECHRHeader">
    <w:name w:val="ECHR_Header"/>
    <w:aliases w:val="Ju_Header"/>
    <w:basedOn w:val="Nagwek"/>
    <w:uiPriority w:val="4"/>
    <w:qFormat/>
    <w:rsid w:val="00011292"/>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11292"/>
    <w:pPr>
      <w:jc w:val="left"/>
    </w:pPr>
    <w:rPr>
      <w:sz w:val="8"/>
    </w:rPr>
  </w:style>
  <w:style w:type="character" w:styleId="Pogrubienie">
    <w:name w:val="Strong"/>
    <w:uiPriority w:val="99"/>
    <w:semiHidden/>
    <w:qFormat/>
    <w:rsid w:val="00011292"/>
    <w:rPr>
      <w:b/>
      <w:bCs/>
    </w:rPr>
  </w:style>
  <w:style w:type="paragraph" w:styleId="Bezodstpw">
    <w:name w:val="No Spacing"/>
    <w:basedOn w:val="Normalny"/>
    <w:link w:val="BezodstpwZnak"/>
    <w:semiHidden/>
    <w:qFormat/>
    <w:rsid w:val="00011292"/>
    <w:rPr>
      <w:sz w:val="22"/>
    </w:rPr>
  </w:style>
  <w:style w:type="character" w:customStyle="1" w:styleId="BezodstpwZnak">
    <w:name w:val="Bez odstępów Znak"/>
    <w:basedOn w:val="Domylnaczcionkaakapitu"/>
    <w:link w:val="Bezodstpw"/>
    <w:semiHidden/>
    <w:rsid w:val="00011292"/>
    <w:rPr>
      <w:rFonts w:eastAsiaTheme="minorEastAsia"/>
    </w:rPr>
  </w:style>
  <w:style w:type="paragraph" w:customStyle="1" w:styleId="ECHRFooterLine">
    <w:name w:val="ECHR_Footer_Line"/>
    <w:aliases w:val="Footer_Line"/>
    <w:basedOn w:val="Normalny"/>
    <w:next w:val="ECHRFooter"/>
    <w:uiPriority w:val="57"/>
    <w:semiHidden/>
    <w:rsid w:val="0001129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011292"/>
    <w:pPr>
      <w:numPr>
        <w:numId w:val="13"/>
      </w:numPr>
      <w:jc w:val="left"/>
    </w:pPr>
    <w:rPr>
      <w:b/>
    </w:rPr>
  </w:style>
  <w:style w:type="paragraph" w:customStyle="1" w:styleId="OpiPara">
    <w:name w:val="Opi_Para"/>
    <w:basedOn w:val="ECHRPara"/>
    <w:uiPriority w:val="46"/>
    <w:qFormat/>
    <w:rsid w:val="00011292"/>
  </w:style>
  <w:style w:type="paragraph" w:customStyle="1" w:styleId="JuParaSub">
    <w:name w:val="Ju_Para_Sub"/>
    <w:basedOn w:val="ECHRPara"/>
    <w:uiPriority w:val="13"/>
    <w:qFormat/>
    <w:rsid w:val="00011292"/>
    <w:pPr>
      <w:ind w:left="284"/>
    </w:pPr>
  </w:style>
  <w:style w:type="paragraph" w:customStyle="1" w:styleId="ECHRTitleCentre3">
    <w:name w:val="ECHR_Title_Centre_3"/>
    <w:aliases w:val="Ju_H_Article"/>
    <w:basedOn w:val="Normalny"/>
    <w:next w:val="ECHRParaQuote"/>
    <w:uiPriority w:val="27"/>
    <w:qFormat/>
    <w:rsid w:val="0001129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1292"/>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011292"/>
  </w:style>
  <w:style w:type="paragraph" w:customStyle="1" w:styleId="OpiQuot">
    <w:name w:val="Opi_Quot"/>
    <w:basedOn w:val="ECHRParaQuote"/>
    <w:uiPriority w:val="48"/>
    <w:qFormat/>
    <w:rsid w:val="00011292"/>
  </w:style>
  <w:style w:type="paragraph" w:customStyle="1" w:styleId="OpiQuotSub">
    <w:name w:val="Opi_Quot_Sub"/>
    <w:basedOn w:val="JuQuotSub"/>
    <w:uiPriority w:val="49"/>
    <w:qFormat/>
    <w:rsid w:val="00011292"/>
  </w:style>
  <w:style w:type="paragraph" w:customStyle="1" w:styleId="ECHRTitleCentre2">
    <w:name w:val="ECHR_Title_Centre_2"/>
    <w:aliases w:val="Dec_H_Case"/>
    <w:basedOn w:val="Normalny"/>
    <w:next w:val="ECHRPara"/>
    <w:uiPriority w:val="8"/>
    <w:rsid w:val="00011292"/>
    <w:pPr>
      <w:spacing w:after="240"/>
      <w:jc w:val="center"/>
      <w:outlineLvl w:val="0"/>
    </w:pPr>
    <w:rPr>
      <w:rFonts w:asciiTheme="majorHAnsi" w:hAnsiTheme="majorHAnsi"/>
    </w:rPr>
  </w:style>
  <w:style w:type="paragraph" w:customStyle="1" w:styleId="ECHRHeading4">
    <w:name w:val="ECHR_Heading_4"/>
    <w:aliases w:val="Ju_H_a,Head_4"/>
    <w:basedOn w:val="Nagwek4"/>
    <w:next w:val="ECHRPara"/>
    <w:uiPriority w:val="22"/>
    <w:qFormat/>
    <w:rsid w:val="00011292"/>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01129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1292"/>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01129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11292"/>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011292"/>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011292"/>
    <w:pPr>
      <w:tabs>
        <w:tab w:val="left" w:pos="567"/>
        <w:tab w:val="left" w:pos="1134"/>
      </w:tabs>
      <w:jc w:val="left"/>
    </w:pPr>
  </w:style>
  <w:style w:type="paragraph" w:customStyle="1" w:styleId="JuTitle">
    <w:name w:val="Ju_Title"/>
    <w:basedOn w:val="Normalny"/>
    <w:next w:val="ECHRPara"/>
    <w:uiPriority w:val="3"/>
    <w:rsid w:val="00011292"/>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011292"/>
    <w:pPr>
      <w:ind w:left="567"/>
    </w:pPr>
  </w:style>
  <w:style w:type="paragraph" w:customStyle="1" w:styleId="JuInitialled">
    <w:name w:val="Ju_Initialled"/>
    <w:basedOn w:val="Normalny"/>
    <w:uiPriority w:val="31"/>
    <w:qFormat/>
    <w:rsid w:val="00011292"/>
    <w:pPr>
      <w:tabs>
        <w:tab w:val="center" w:pos="6407"/>
      </w:tabs>
      <w:spacing w:before="720"/>
      <w:jc w:val="right"/>
    </w:pPr>
  </w:style>
  <w:style w:type="character" w:customStyle="1" w:styleId="JUNAMES">
    <w:name w:val="JU_NAMES"/>
    <w:uiPriority w:val="17"/>
    <w:qFormat/>
    <w:rsid w:val="00011292"/>
    <w:rPr>
      <w:caps w:val="0"/>
      <w:smallCaps/>
    </w:rPr>
  </w:style>
  <w:style w:type="paragraph" w:styleId="Nagwek">
    <w:name w:val="header"/>
    <w:basedOn w:val="Normalny"/>
    <w:link w:val="NagwekZnak"/>
    <w:uiPriority w:val="57"/>
    <w:semiHidden/>
    <w:rsid w:val="0001129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11292"/>
    <w:rPr>
      <w:sz w:val="24"/>
    </w:rPr>
  </w:style>
  <w:style w:type="character" w:customStyle="1" w:styleId="Nagwek1Znak">
    <w:name w:val="Nagłówek 1 Znak"/>
    <w:basedOn w:val="Domylnaczcionkaakapitu"/>
    <w:link w:val="Nagwek1"/>
    <w:uiPriority w:val="99"/>
    <w:rsid w:val="00011292"/>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01129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11292"/>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11292"/>
    <w:rPr>
      <w:rFonts w:asciiTheme="majorHAnsi" w:eastAsiaTheme="majorEastAsia" w:hAnsiTheme="majorHAnsi" w:cstheme="majorBidi"/>
      <w:b/>
      <w:bCs/>
      <w:color w:val="4D4D4D"/>
      <w:sz w:val="26"/>
      <w:szCs w:val="26"/>
    </w:rPr>
  </w:style>
  <w:style w:type="paragraph" w:customStyle="1" w:styleId="ECHRHeading3">
    <w:name w:val="ECHR_Heading_3"/>
    <w:aliases w:val="Ju_H_1.,Ju_H_1"/>
    <w:basedOn w:val="Nagwek3"/>
    <w:next w:val="ECHRPara"/>
    <w:uiPriority w:val="21"/>
    <w:qFormat/>
    <w:rsid w:val="00011292"/>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011292"/>
    <w:pPr>
      <w:ind w:firstLine="284"/>
    </w:pPr>
  </w:style>
  <w:style w:type="character" w:customStyle="1" w:styleId="Nagwek3Znak">
    <w:name w:val="Nagłówek 3 Znak"/>
    <w:basedOn w:val="Domylnaczcionkaakapitu"/>
    <w:link w:val="Nagwek3"/>
    <w:uiPriority w:val="99"/>
    <w:semiHidden/>
    <w:rsid w:val="00011292"/>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011292"/>
    <w:pPr>
      <w:ind w:left="340" w:hanging="340"/>
    </w:pPr>
  </w:style>
  <w:style w:type="paragraph" w:customStyle="1" w:styleId="JuSigned">
    <w:name w:val="Ju_Signed"/>
    <w:basedOn w:val="Normalny"/>
    <w:next w:val="JuParaLast"/>
    <w:uiPriority w:val="32"/>
    <w:qFormat/>
    <w:rsid w:val="00011292"/>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011292"/>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011292"/>
    <w:rPr>
      <w:rFonts w:asciiTheme="majorHAnsi" w:eastAsiaTheme="majorEastAsia" w:hAnsiTheme="majorHAnsi" w:cstheme="majorBidi"/>
      <w:b/>
      <w:bCs/>
      <w:color w:val="808080"/>
    </w:rPr>
  </w:style>
  <w:style w:type="character" w:styleId="Wyrnieniedelikatne">
    <w:name w:val="Subtle Emphasis"/>
    <w:uiPriority w:val="99"/>
    <w:semiHidden/>
    <w:qFormat/>
    <w:rsid w:val="00011292"/>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11292"/>
    <w:pPr>
      <w:keepNext/>
      <w:keepLines/>
      <w:spacing w:before="720" w:after="240"/>
      <w:outlineLvl w:val="0"/>
    </w:pPr>
    <w:rPr>
      <w:rFonts w:asciiTheme="majorHAnsi" w:hAnsiTheme="majorHAnsi"/>
      <w:sz w:val="28"/>
    </w:rPr>
  </w:style>
  <w:style w:type="character" w:styleId="Uwydatnienie">
    <w:name w:val="Emphasis"/>
    <w:uiPriority w:val="99"/>
    <w:semiHidden/>
    <w:qFormat/>
    <w:rsid w:val="00011292"/>
    <w:rPr>
      <w:b/>
      <w:bCs/>
      <w:i/>
      <w:iCs/>
      <w:spacing w:val="10"/>
      <w:bdr w:val="none" w:sz="0" w:space="0" w:color="auto"/>
      <w:shd w:val="clear" w:color="auto" w:fill="auto"/>
    </w:rPr>
  </w:style>
  <w:style w:type="paragraph" w:styleId="Stopka">
    <w:name w:val="footer"/>
    <w:basedOn w:val="Normalny"/>
    <w:link w:val="StopkaZnak"/>
    <w:uiPriority w:val="57"/>
    <w:semiHidden/>
    <w:rsid w:val="0001129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11292"/>
    <w:rPr>
      <w:sz w:val="24"/>
    </w:rPr>
  </w:style>
  <w:style w:type="character" w:styleId="Odwoanieprzypisudolnego">
    <w:name w:val="footnote reference"/>
    <w:basedOn w:val="Domylnaczcionkaakapitu"/>
    <w:uiPriority w:val="99"/>
    <w:semiHidden/>
    <w:rsid w:val="00011292"/>
    <w:rPr>
      <w:vertAlign w:val="superscript"/>
    </w:rPr>
  </w:style>
  <w:style w:type="paragraph" w:styleId="Tekstprzypisudolnego">
    <w:name w:val="footnote text"/>
    <w:basedOn w:val="Normalny"/>
    <w:link w:val="TekstprzypisudolnegoZnak"/>
    <w:uiPriority w:val="99"/>
    <w:semiHidden/>
    <w:rsid w:val="00011292"/>
    <w:rPr>
      <w:sz w:val="20"/>
      <w:szCs w:val="20"/>
    </w:rPr>
  </w:style>
  <w:style w:type="character" w:customStyle="1" w:styleId="TekstprzypisudolnegoZnak">
    <w:name w:val="Tekst przypisu dolnego Znak"/>
    <w:basedOn w:val="Domylnaczcionkaakapitu"/>
    <w:link w:val="Tekstprzypisudolnego"/>
    <w:uiPriority w:val="99"/>
    <w:semiHidden/>
    <w:rsid w:val="00011292"/>
    <w:rPr>
      <w:rFonts w:eastAsiaTheme="minorEastAsia"/>
      <w:sz w:val="20"/>
      <w:szCs w:val="20"/>
    </w:rPr>
  </w:style>
  <w:style w:type="character" w:customStyle="1" w:styleId="Nagwek6Znak">
    <w:name w:val="Nagłówek 6 Znak"/>
    <w:basedOn w:val="Domylnaczcionkaakapitu"/>
    <w:link w:val="Nagwek6"/>
    <w:uiPriority w:val="99"/>
    <w:semiHidden/>
    <w:rsid w:val="0001129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1129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129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1292"/>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11292"/>
    <w:rPr>
      <w:color w:val="0072BC" w:themeColor="hyperlink"/>
      <w:u w:val="single"/>
    </w:rPr>
  </w:style>
  <w:style w:type="character" w:styleId="Wyrnienieintensywne">
    <w:name w:val="Intense Emphasis"/>
    <w:uiPriority w:val="99"/>
    <w:semiHidden/>
    <w:qFormat/>
    <w:rsid w:val="00011292"/>
    <w:rPr>
      <w:b/>
      <w:bCs/>
    </w:rPr>
  </w:style>
  <w:style w:type="paragraph" w:styleId="Cytatintensywny">
    <w:name w:val="Intense Quote"/>
    <w:basedOn w:val="Normalny"/>
    <w:next w:val="Normalny"/>
    <w:link w:val="CytatintensywnyZnak"/>
    <w:uiPriority w:val="99"/>
    <w:semiHidden/>
    <w:qFormat/>
    <w:rsid w:val="00011292"/>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1292"/>
    <w:rPr>
      <w:rFonts w:eastAsiaTheme="minorEastAsia"/>
      <w:b/>
      <w:bCs/>
      <w:i/>
      <w:iCs/>
      <w:lang w:bidi="en-US"/>
    </w:rPr>
  </w:style>
  <w:style w:type="character" w:styleId="Odwoanieintensywne">
    <w:name w:val="Intense Reference"/>
    <w:uiPriority w:val="99"/>
    <w:semiHidden/>
    <w:qFormat/>
    <w:rsid w:val="00011292"/>
    <w:rPr>
      <w:smallCaps/>
      <w:spacing w:val="5"/>
      <w:u w:val="single"/>
    </w:rPr>
  </w:style>
  <w:style w:type="paragraph" w:styleId="Akapitzlist">
    <w:name w:val="List Paragraph"/>
    <w:basedOn w:val="Normalny"/>
    <w:uiPriority w:val="99"/>
    <w:semiHidden/>
    <w:qFormat/>
    <w:rsid w:val="0001129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1292"/>
    <w:pPr>
      <w:spacing w:before="200"/>
      <w:ind w:left="360" w:right="360"/>
    </w:pPr>
    <w:rPr>
      <w:i/>
      <w:iCs/>
      <w:sz w:val="22"/>
      <w:lang w:bidi="en-US"/>
    </w:rPr>
  </w:style>
  <w:style w:type="character" w:customStyle="1" w:styleId="CytatZnak">
    <w:name w:val="Cytat Znak"/>
    <w:basedOn w:val="Domylnaczcionkaakapitu"/>
    <w:link w:val="Cytat"/>
    <w:uiPriority w:val="99"/>
    <w:semiHidden/>
    <w:rsid w:val="00011292"/>
    <w:rPr>
      <w:rFonts w:eastAsiaTheme="minorEastAsia"/>
      <w:i/>
      <w:iCs/>
      <w:lang w:bidi="en-US"/>
    </w:rPr>
  </w:style>
  <w:style w:type="character" w:styleId="Odwoaniedelikatne">
    <w:name w:val="Subtle Reference"/>
    <w:uiPriority w:val="99"/>
    <w:semiHidden/>
    <w:qFormat/>
    <w:rsid w:val="00011292"/>
    <w:rPr>
      <w:smallCaps/>
    </w:rPr>
  </w:style>
  <w:style w:type="table" w:styleId="Tabela-Siatka">
    <w:name w:val="Table Grid"/>
    <w:basedOn w:val="Standardowy"/>
    <w:uiPriority w:val="59"/>
    <w:semiHidden/>
    <w:rsid w:val="0001129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11292"/>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011292"/>
    <w:pPr>
      <w:spacing w:after="60"/>
      <w:ind w:left="680" w:right="340" w:hanging="340"/>
    </w:pPr>
  </w:style>
  <w:style w:type="paragraph" w:styleId="Spistreci3">
    <w:name w:val="toc 3"/>
    <w:basedOn w:val="Normalny"/>
    <w:next w:val="Normalny"/>
    <w:autoRedefine/>
    <w:uiPriority w:val="99"/>
    <w:semiHidden/>
    <w:rsid w:val="00011292"/>
    <w:pPr>
      <w:spacing w:after="60"/>
      <w:ind w:left="1020" w:right="340" w:hanging="340"/>
    </w:pPr>
  </w:style>
  <w:style w:type="paragraph" w:styleId="Spistreci4">
    <w:name w:val="toc 4"/>
    <w:basedOn w:val="Normalny"/>
    <w:next w:val="Normalny"/>
    <w:autoRedefine/>
    <w:uiPriority w:val="99"/>
    <w:semiHidden/>
    <w:rsid w:val="00011292"/>
    <w:pPr>
      <w:tabs>
        <w:tab w:val="right" w:leader="dot" w:pos="9017"/>
      </w:tabs>
      <w:spacing w:after="60"/>
      <w:ind w:left="1361" w:right="340" w:hanging="340"/>
    </w:pPr>
  </w:style>
  <w:style w:type="paragraph" w:styleId="Spistreci5">
    <w:name w:val="toc 5"/>
    <w:basedOn w:val="Normalny"/>
    <w:next w:val="Normalny"/>
    <w:autoRedefine/>
    <w:uiPriority w:val="99"/>
    <w:semiHidden/>
    <w:rsid w:val="00011292"/>
    <w:pPr>
      <w:spacing w:after="60"/>
      <w:ind w:left="1701" w:right="340" w:hanging="340"/>
    </w:pPr>
  </w:style>
  <w:style w:type="paragraph" w:styleId="Nagwekspisutreci">
    <w:name w:val="TOC Heading"/>
    <w:basedOn w:val="Nagwek1"/>
    <w:next w:val="Normalny"/>
    <w:uiPriority w:val="99"/>
    <w:semiHidden/>
    <w:qFormat/>
    <w:rsid w:val="00011292"/>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11292"/>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011292"/>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112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D4692B"/>
    <w:rPr>
      <w:smallCaps/>
    </w:rPr>
  </w:style>
  <w:style w:type="paragraph" w:customStyle="1" w:styleId="JuParaLast">
    <w:name w:val="Ju_Para_Last"/>
    <w:basedOn w:val="Normalny"/>
    <w:next w:val="ECHRPara"/>
    <w:uiPriority w:val="30"/>
    <w:qFormat/>
    <w:rsid w:val="00011292"/>
    <w:pPr>
      <w:keepNext/>
      <w:keepLines/>
      <w:spacing w:before="240"/>
      <w:ind w:firstLine="284"/>
    </w:pPr>
  </w:style>
  <w:style w:type="paragraph" w:customStyle="1" w:styleId="JuCase">
    <w:name w:val="Ju_Case"/>
    <w:basedOn w:val="Normalny"/>
    <w:next w:val="ECHRPara"/>
    <w:uiPriority w:val="10"/>
    <w:rsid w:val="00011292"/>
    <w:pPr>
      <w:ind w:firstLine="284"/>
    </w:pPr>
    <w:rPr>
      <w:b/>
    </w:rPr>
  </w:style>
  <w:style w:type="paragraph" w:styleId="Tekstkomentarza">
    <w:name w:val="annotation text"/>
    <w:basedOn w:val="Normalny"/>
    <w:link w:val="TekstkomentarzaZnak"/>
    <w:uiPriority w:val="99"/>
    <w:semiHidden/>
    <w:rsid w:val="00D4692B"/>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011292"/>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D4692B"/>
    <w:rPr>
      <w:sz w:val="18"/>
    </w:rPr>
  </w:style>
  <w:style w:type="paragraph" w:customStyle="1" w:styleId="JuLista">
    <w:name w:val="Ju_List_a"/>
    <w:basedOn w:val="JuList"/>
    <w:uiPriority w:val="28"/>
    <w:qFormat/>
    <w:rsid w:val="00011292"/>
    <w:pPr>
      <w:ind w:left="346" w:firstLine="0"/>
    </w:pPr>
  </w:style>
  <w:style w:type="paragraph" w:customStyle="1" w:styleId="OpiHA">
    <w:name w:val="Opi_H_A"/>
    <w:basedOn w:val="ECHRHeading1"/>
    <w:next w:val="OpiPara"/>
    <w:uiPriority w:val="41"/>
    <w:qFormat/>
    <w:rsid w:val="00011292"/>
    <w:pPr>
      <w:tabs>
        <w:tab w:val="clear" w:pos="357"/>
      </w:tabs>
      <w:outlineLvl w:val="1"/>
    </w:pPr>
    <w:rPr>
      <w:b/>
    </w:rPr>
  </w:style>
  <w:style w:type="character" w:styleId="Odwoaniedokomentarza">
    <w:name w:val="annotation reference"/>
    <w:uiPriority w:val="99"/>
    <w:semiHidden/>
    <w:rsid w:val="00D4692B"/>
    <w:rPr>
      <w:sz w:val="16"/>
    </w:rPr>
  </w:style>
  <w:style w:type="character" w:customStyle="1" w:styleId="JuITMark">
    <w:name w:val="Ju_ITMark"/>
    <w:basedOn w:val="Domylnaczcionkaakapitu"/>
    <w:uiPriority w:val="38"/>
    <w:qFormat/>
    <w:rsid w:val="00011292"/>
    <w:rPr>
      <w:vanish w:val="0"/>
      <w:color w:val="auto"/>
      <w:sz w:val="14"/>
    </w:r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paragraph" w:customStyle="1" w:styleId="OpiTranslation">
    <w:name w:val="Opi_Translation"/>
    <w:basedOn w:val="Normalny"/>
    <w:next w:val="OpiPara"/>
    <w:uiPriority w:val="40"/>
    <w:qFormat/>
    <w:rsid w:val="00011292"/>
    <w:pPr>
      <w:jc w:val="center"/>
      <w:outlineLvl w:val="0"/>
    </w:pPr>
    <w:rPr>
      <w:i/>
    </w:rPr>
  </w:style>
  <w:style w:type="paragraph" w:styleId="Podtytu">
    <w:name w:val="Subtitle"/>
    <w:basedOn w:val="Normalny"/>
    <w:next w:val="Normalny"/>
    <w:link w:val="PodtytuZnak"/>
    <w:uiPriority w:val="99"/>
    <w:semiHidden/>
    <w:qFormat/>
    <w:rsid w:val="0001129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1292"/>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paragraph" w:customStyle="1" w:styleId="DecHTitle">
    <w:name w:val="Dec_H_Title"/>
    <w:basedOn w:val="ECHRTitleCentre1"/>
    <w:uiPriority w:val="7"/>
    <w:rsid w:val="00011292"/>
  </w:style>
  <w:style w:type="paragraph" w:customStyle="1" w:styleId="DecList">
    <w:name w:val="Dec_List"/>
    <w:basedOn w:val="Normalny"/>
    <w:uiPriority w:val="9"/>
    <w:rsid w:val="00011292"/>
    <w:pPr>
      <w:spacing w:before="240"/>
      <w:ind w:left="284"/>
    </w:pPr>
  </w:style>
  <w:style w:type="paragraph" w:customStyle="1" w:styleId="JuListi">
    <w:name w:val="Ju_List_i"/>
    <w:basedOn w:val="Normalny"/>
    <w:next w:val="JuLista"/>
    <w:uiPriority w:val="28"/>
    <w:qFormat/>
    <w:rsid w:val="00011292"/>
    <w:pPr>
      <w:ind w:left="794"/>
    </w:pPr>
  </w:style>
  <w:style w:type="paragraph" w:customStyle="1" w:styleId="OpiH1">
    <w:name w:val="Opi_H_1"/>
    <w:basedOn w:val="ECHRHeading2"/>
    <w:uiPriority w:val="42"/>
    <w:qFormat/>
    <w:rsid w:val="00011292"/>
    <w:pPr>
      <w:ind w:left="635" w:hanging="357"/>
      <w:outlineLvl w:val="2"/>
    </w:pPr>
  </w:style>
  <w:style w:type="paragraph" w:customStyle="1" w:styleId="OpiHa0">
    <w:name w:val="Opi_H_a"/>
    <w:basedOn w:val="ECHRHeading3"/>
    <w:uiPriority w:val="43"/>
    <w:qFormat/>
    <w:rsid w:val="00011292"/>
    <w:pPr>
      <w:ind w:left="833" w:hanging="357"/>
      <w:outlineLvl w:val="3"/>
    </w:pPr>
    <w:rPr>
      <w:b/>
      <w:i w:val="0"/>
      <w:sz w:val="20"/>
    </w:rPr>
  </w:style>
  <w:style w:type="paragraph" w:customStyle="1" w:styleId="OpiHi">
    <w:name w:val="Opi_H_i"/>
    <w:basedOn w:val="ECHRHeading4"/>
    <w:uiPriority w:val="44"/>
    <w:qFormat/>
    <w:rsid w:val="00011292"/>
    <w:pPr>
      <w:ind w:left="1037" w:hanging="357"/>
      <w:outlineLvl w:val="4"/>
    </w:pPr>
    <w:rPr>
      <w:b w:val="0"/>
      <w:i/>
    </w:rPr>
  </w:style>
  <w:style w:type="paragraph" w:customStyle="1" w:styleId="DummyStyle">
    <w:name w:val="Dummy_Style"/>
    <w:basedOn w:val="Normalny"/>
    <w:semiHidden/>
    <w:qFormat/>
    <w:rsid w:val="00011292"/>
    <w:rPr>
      <w:color w:val="00B050"/>
    </w:rPr>
  </w:style>
  <w:style w:type="paragraph" w:customStyle="1" w:styleId="ECHRList">
    <w:name w:val="ECHR_List"/>
    <w:aliases w:val="List_Simple"/>
    <w:basedOn w:val="Normalny"/>
    <w:uiPriority w:val="10"/>
    <w:rsid w:val="00846986"/>
    <w:pPr>
      <w:numPr>
        <w:numId w:val="14"/>
      </w:numPr>
      <w:jc w:val="left"/>
    </w:pPr>
    <w:rPr>
      <w:rFonts w:eastAsiaTheme="minorHAnsi"/>
      <w:sz w:val="22"/>
    </w:rPr>
  </w:style>
  <w:style w:type="character" w:customStyle="1" w:styleId="ECHRParaChar">
    <w:name w:val="ECHR_Para Char"/>
    <w:aliases w:val="Ju_Para Char"/>
    <w:link w:val="ECHRPara"/>
    <w:uiPriority w:val="12"/>
    <w:rsid w:val="00846986"/>
    <w:rPr>
      <w:rFonts w:eastAsiaTheme="minorEastAsia"/>
      <w:sz w:val="24"/>
    </w:rPr>
  </w:style>
  <w:style w:type="table" w:customStyle="1" w:styleId="UGTable1">
    <w:name w:val="UG_Table1"/>
    <w:basedOn w:val="Standardowy"/>
    <w:uiPriority w:val="99"/>
    <w:rsid w:val="00800D9B"/>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800D9B"/>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800D9B"/>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800D9B"/>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800D9B"/>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00D9B"/>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00D9B"/>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00D9B"/>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00D9B"/>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00D9B"/>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00D9B"/>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00D9B"/>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00D9B"/>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00D9B"/>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00D9B"/>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00D9B"/>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00D9B"/>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00D9B"/>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00D9B"/>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00D9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00D9B"/>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00D9B"/>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00D9B"/>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00D9B"/>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00D9B"/>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00D9B"/>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00D9B"/>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00D9B"/>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00D9B"/>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00D9B"/>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00D9B"/>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00D9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00D9B"/>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00D9B"/>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00D9B"/>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00D9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00D9B"/>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00D9B"/>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00D9B"/>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00D9B"/>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00D9B"/>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00D9B"/>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800D9B"/>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00D9B"/>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00D9B"/>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11292"/>
    <w:pPr>
      <w:jc w:val="both"/>
    </w:pPr>
    <w:rPr>
      <w:rFonts w:eastAsiaTheme="minorEastAsia"/>
      <w:sz w:val="24"/>
    </w:rPr>
  </w:style>
  <w:style w:type="paragraph" w:styleId="Nagwek1">
    <w:name w:val="heading 1"/>
    <w:basedOn w:val="Normalny"/>
    <w:next w:val="Normalny"/>
    <w:link w:val="Nagwek1Znak"/>
    <w:uiPriority w:val="99"/>
    <w:semiHidden/>
    <w:rsid w:val="0001129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1129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1129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1129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1292"/>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112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1292"/>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129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129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11292"/>
    <w:rPr>
      <w:rFonts w:ascii="Tahoma" w:hAnsi="Tahoma" w:cs="Tahoma"/>
      <w:sz w:val="16"/>
      <w:szCs w:val="16"/>
    </w:rPr>
  </w:style>
  <w:style w:type="character" w:customStyle="1" w:styleId="TekstdymkaZnak">
    <w:name w:val="Tekst dymka Znak"/>
    <w:basedOn w:val="Domylnaczcionkaakapitu"/>
    <w:link w:val="Tekstdymka"/>
    <w:uiPriority w:val="99"/>
    <w:semiHidden/>
    <w:rsid w:val="00011292"/>
    <w:rPr>
      <w:rFonts w:ascii="Tahoma" w:eastAsiaTheme="minorEastAsia" w:hAnsi="Tahoma" w:cs="Tahoma"/>
      <w:sz w:val="16"/>
      <w:szCs w:val="16"/>
    </w:rPr>
  </w:style>
  <w:style w:type="character" w:styleId="Tytuksiki">
    <w:name w:val="Book Title"/>
    <w:uiPriority w:val="99"/>
    <w:semiHidden/>
    <w:qFormat/>
    <w:rsid w:val="00011292"/>
    <w:rPr>
      <w:i/>
      <w:iCs/>
      <w:smallCaps/>
      <w:spacing w:val="5"/>
    </w:rPr>
  </w:style>
  <w:style w:type="paragraph" w:customStyle="1" w:styleId="ECHRHeader">
    <w:name w:val="ECHR_Header"/>
    <w:aliases w:val="Ju_Header"/>
    <w:basedOn w:val="Nagwek"/>
    <w:uiPriority w:val="4"/>
    <w:qFormat/>
    <w:rsid w:val="00011292"/>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11292"/>
    <w:pPr>
      <w:jc w:val="left"/>
    </w:pPr>
    <w:rPr>
      <w:sz w:val="8"/>
    </w:rPr>
  </w:style>
  <w:style w:type="character" w:styleId="Pogrubienie">
    <w:name w:val="Strong"/>
    <w:uiPriority w:val="99"/>
    <w:semiHidden/>
    <w:qFormat/>
    <w:rsid w:val="00011292"/>
    <w:rPr>
      <w:b/>
      <w:bCs/>
    </w:rPr>
  </w:style>
  <w:style w:type="paragraph" w:styleId="Bezodstpw">
    <w:name w:val="No Spacing"/>
    <w:basedOn w:val="Normalny"/>
    <w:link w:val="BezodstpwZnak"/>
    <w:semiHidden/>
    <w:qFormat/>
    <w:rsid w:val="00011292"/>
    <w:rPr>
      <w:sz w:val="22"/>
    </w:rPr>
  </w:style>
  <w:style w:type="character" w:customStyle="1" w:styleId="BezodstpwZnak">
    <w:name w:val="Bez odstępów Znak"/>
    <w:basedOn w:val="Domylnaczcionkaakapitu"/>
    <w:link w:val="Bezodstpw"/>
    <w:semiHidden/>
    <w:rsid w:val="00011292"/>
    <w:rPr>
      <w:rFonts w:eastAsiaTheme="minorEastAsia"/>
    </w:rPr>
  </w:style>
  <w:style w:type="paragraph" w:customStyle="1" w:styleId="ECHRFooterLine">
    <w:name w:val="ECHR_Footer_Line"/>
    <w:aliases w:val="Footer_Line"/>
    <w:basedOn w:val="Normalny"/>
    <w:next w:val="ECHRFooter"/>
    <w:uiPriority w:val="57"/>
    <w:semiHidden/>
    <w:rsid w:val="0001129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011292"/>
    <w:pPr>
      <w:numPr>
        <w:numId w:val="13"/>
      </w:numPr>
      <w:jc w:val="left"/>
    </w:pPr>
    <w:rPr>
      <w:b/>
    </w:rPr>
  </w:style>
  <w:style w:type="paragraph" w:customStyle="1" w:styleId="OpiPara">
    <w:name w:val="Opi_Para"/>
    <w:basedOn w:val="ECHRPara"/>
    <w:uiPriority w:val="46"/>
    <w:qFormat/>
    <w:rsid w:val="00011292"/>
  </w:style>
  <w:style w:type="paragraph" w:customStyle="1" w:styleId="JuParaSub">
    <w:name w:val="Ju_Para_Sub"/>
    <w:basedOn w:val="ECHRPara"/>
    <w:uiPriority w:val="13"/>
    <w:qFormat/>
    <w:rsid w:val="00011292"/>
    <w:pPr>
      <w:ind w:left="284"/>
    </w:pPr>
  </w:style>
  <w:style w:type="paragraph" w:customStyle="1" w:styleId="ECHRTitleCentre3">
    <w:name w:val="ECHR_Title_Centre_3"/>
    <w:aliases w:val="Ju_H_Article"/>
    <w:basedOn w:val="Normalny"/>
    <w:next w:val="ECHRParaQuote"/>
    <w:uiPriority w:val="27"/>
    <w:qFormat/>
    <w:rsid w:val="0001129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1292"/>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011292"/>
  </w:style>
  <w:style w:type="paragraph" w:customStyle="1" w:styleId="OpiQuot">
    <w:name w:val="Opi_Quot"/>
    <w:basedOn w:val="ECHRParaQuote"/>
    <w:uiPriority w:val="48"/>
    <w:qFormat/>
    <w:rsid w:val="00011292"/>
  </w:style>
  <w:style w:type="paragraph" w:customStyle="1" w:styleId="OpiQuotSub">
    <w:name w:val="Opi_Quot_Sub"/>
    <w:basedOn w:val="JuQuotSub"/>
    <w:uiPriority w:val="49"/>
    <w:qFormat/>
    <w:rsid w:val="00011292"/>
  </w:style>
  <w:style w:type="paragraph" w:customStyle="1" w:styleId="ECHRTitleCentre2">
    <w:name w:val="ECHR_Title_Centre_2"/>
    <w:aliases w:val="Dec_H_Case"/>
    <w:basedOn w:val="Normalny"/>
    <w:next w:val="ECHRPara"/>
    <w:uiPriority w:val="8"/>
    <w:rsid w:val="00011292"/>
    <w:pPr>
      <w:spacing w:after="240"/>
      <w:jc w:val="center"/>
      <w:outlineLvl w:val="0"/>
    </w:pPr>
    <w:rPr>
      <w:rFonts w:asciiTheme="majorHAnsi" w:hAnsiTheme="majorHAnsi"/>
    </w:rPr>
  </w:style>
  <w:style w:type="paragraph" w:customStyle="1" w:styleId="ECHRHeading4">
    <w:name w:val="ECHR_Heading_4"/>
    <w:aliases w:val="Ju_H_a,Head_4"/>
    <w:basedOn w:val="Nagwek4"/>
    <w:next w:val="ECHRPara"/>
    <w:uiPriority w:val="22"/>
    <w:qFormat/>
    <w:rsid w:val="00011292"/>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01129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1292"/>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01129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11292"/>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011292"/>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011292"/>
    <w:pPr>
      <w:tabs>
        <w:tab w:val="left" w:pos="567"/>
        <w:tab w:val="left" w:pos="1134"/>
      </w:tabs>
      <w:jc w:val="left"/>
    </w:pPr>
  </w:style>
  <w:style w:type="paragraph" w:customStyle="1" w:styleId="JuTitle">
    <w:name w:val="Ju_Title"/>
    <w:basedOn w:val="Normalny"/>
    <w:next w:val="ECHRPara"/>
    <w:uiPriority w:val="3"/>
    <w:rsid w:val="00011292"/>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011292"/>
    <w:pPr>
      <w:ind w:left="567"/>
    </w:pPr>
  </w:style>
  <w:style w:type="paragraph" w:customStyle="1" w:styleId="JuInitialled">
    <w:name w:val="Ju_Initialled"/>
    <w:basedOn w:val="Normalny"/>
    <w:uiPriority w:val="31"/>
    <w:qFormat/>
    <w:rsid w:val="00011292"/>
    <w:pPr>
      <w:tabs>
        <w:tab w:val="center" w:pos="6407"/>
      </w:tabs>
      <w:spacing w:before="720"/>
      <w:jc w:val="right"/>
    </w:pPr>
  </w:style>
  <w:style w:type="character" w:customStyle="1" w:styleId="JUNAMES">
    <w:name w:val="JU_NAMES"/>
    <w:uiPriority w:val="17"/>
    <w:qFormat/>
    <w:rsid w:val="00011292"/>
    <w:rPr>
      <w:caps w:val="0"/>
      <w:smallCaps/>
    </w:rPr>
  </w:style>
  <w:style w:type="paragraph" w:styleId="Nagwek">
    <w:name w:val="header"/>
    <w:basedOn w:val="Normalny"/>
    <w:link w:val="NagwekZnak"/>
    <w:uiPriority w:val="57"/>
    <w:semiHidden/>
    <w:rsid w:val="0001129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11292"/>
    <w:rPr>
      <w:sz w:val="24"/>
    </w:rPr>
  </w:style>
  <w:style w:type="character" w:customStyle="1" w:styleId="Nagwek1Znak">
    <w:name w:val="Nagłówek 1 Znak"/>
    <w:basedOn w:val="Domylnaczcionkaakapitu"/>
    <w:link w:val="Nagwek1"/>
    <w:uiPriority w:val="99"/>
    <w:rsid w:val="00011292"/>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01129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11292"/>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11292"/>
    <w:rPr>
      <w:rFonts w:asciiTheme="majorHAnsi" w:eastAsiaTheme="majorEastAsia" w:hAnsiTheme="majorHAnsi" w:cstheme="majorBidi"/>
      <w:b/>
      <w:bCs/>
      <w:color w:val="4D4D4D"/>
      <w:sz w:val="26"/>
      <w:szCs w:val="26"/>
    </w:rPr>
  </w:style>
  <w:style w:type="paragraph" w:customStyle="1" w:styleId="ECHRHeading3">
    <w:name w:val="ECHR_Heading_3"/>
    <w:aliases w:val="Ju_H_1.,Ju_H_1"/>
    <w:basedOn w:val="Nagwek3"/>
    <w:next w:val="ECHRPara"/>
    <w:uiPriority w:val="21"/>
    <w:qFormat/>
    <w:rsid w:val="00011292"/>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011292"/>
    <w:pPr>
      <w:ind w:firstLine="284"/>
    </w:pPr>
  </w:style>
  <w:style w:type="character" w:customStyle="1" w:styleId="Nagwek3Znak">
    <w:name w:val="Nagłówek 3 Znak"/>
    <w:basedOn w:val="Domylnaczcionkaakapitu"/>
    <w:link w:val="Nagwek3"/>
    <w:uiPriority w:val="99"/>
    <w:semiHidden/>
    <w:rsid w:val="00011292"/>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011292"/>
    <w:pPr>
      <w:ind w:left="340" w:hanging="340"/>
    </w:pPr>
  </w:style>
  <w:style w:type="paragraph" w:customStyle="1" w:styleId="JuSigned">
    <w:name w:val="Ju_Signed"/>
    <w:basedOn w:val="Normalny"/>
    <w:next w:val="JuParaLast"/>
    <w:uiPriority w:val="32"/>
    <w:qFormat/>
    <w:rsid w:val="00011292"/>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011292"/>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011292"/>
    <w:rPr>
      <w:rFonts w:asciiTheme="majorHAnsi" w:eastAsiaTheme="majorEastAsia" w:hAnsiTheme="majorHAnsi" w:cstheme="majorBidi"/>
      <w:b/>
      <w:bCs/>
      <w:color w:val="808080"/>
    </w:rPr>
  </w:style>
  <w:style w:type="character" w:styleId="Wyrnieniedelikatne">
    <w:name w:val="Subtle Emphasis"/>
    <w:uiPriority w:val="99"/>
    <w:semiHidden/>
    <w:qFormat/>
    <w:rsid w:val="00011292"/>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11292"/>
    <w:pPr>
      <w:keepNext/>
      <w:keepLines/>
      <w:spacing w:before="720" w:after="240"/>
      <w:outlineLvl w:val="0"/>
    </w:pPr>
    <w:rPr>
      <w:rFonts w:asciiTheme="majorHAnsi" w:hAnsiTheme="majorHAnsi"/>
      <w:sz w:val="28"/>
    </w:rPr>
  </w:style>
  <w:style w:type="character" w:styleId="Uwydatnienie">
    <w:name w:val="Emphasis"/>
    <w:uiPriority w:val="99"/>
    <w:semiHidden/>
    <w:qFormat/>
    <w:rsid w:val="00011292"/>
    <w:rPr>
      <w:b/>
      <w:bCs/>
      <w:i/>
      <w:iCs/>
      <w:spacing w:val="10"/>
      <w:bdr w:val="none" w:sz="0" w:space="0" w:color="auto"/>
      <w:shd w:val="clear" w:color="auto" w:fill="auto"/>
    </w:rPr>
  </w:style>
  <w:style w:type="paragraph" w:styleId="Stopka">
    <w:name w:val="footer"/>
    <w:basedOn w:val="Normalny"/>
    <w:link w:val="StopkaZnak"/>
    <w:uiPriority w:val="57"/>
    <w:semiHidden/>
    <w:rsid w:val="0001129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11292"/>
    <w:rPr>
      <w:sz w:val="24"/>
    </w:rPr>
  </w:style>
  <w:style w:type="character" w:styleId="Odwoanieprzypisudolnego">
    <w:name w:val="footnote reference"/>
    <w:basedOn w:val="Domylnaczcionkaakapitu"/>
    <w:uiPriority w:val="99"/>
    <w:semiHidden/>
    <w:rsid w:val="00011292"/>
    <w:rPr>
      <w:vertAlign w:val="superscript"/>
    </w:rPr>
  </w:style>
  <w:style w:type="paragraph" w:styleId="Tekstprzypisudolnego">
    <w:name w:val="footnote text"/>
    <w:basedOn w:val="Normalny"/>
    <w:link w:val="TekstprzypisudolnegoZnak"/>
    <w:uiPriority w:val="99"/>
    <w:semiHidden/>
    <w:rsid w:val="00011292"/>
    <w:rPr>
      <w:sz w:val="20"/>
      <w:szCs w:val="20"/>
    </w:rPr>
  </w:style>
  <w:style w:type="character" w:customStyle="1" w:styleId="TekstprzypisudolnegoZnak">
    <w:name w:val="Tekst przypisu dolnego Znak"/>
    <w:basedOn w:val="Domylnaczcionkaakapitu"/>
    <w:link w:val="Tekstprzypisudolnego"/>
    <w:uiPriority w:val="99"/>
    <w:semiHidden/>
    <w:rsid w:val="00011292"/>
    <w:rPr>
      <w:rFonts w:eastAsiaTheme="minorEastAsia"/>
      <w:sz w:val="20"/>
      <w:szCs w:val="20"/>
    </w:rPr>
  </w:style>
  <w:style w:type="character" w:customStyle="1" w:styleId="Nagwek6Znak">
    <w:name w:val="Nagłówek 6 Znak"/>
    <w:basedOn w:val="Domylnaczcionkaakapitu"/>
    <w:link w:val="Nagwek6"/>
    <w:uiPriority w:val="99"/>
    <w:semiHidden/>
    <w:rsid w:val="0001129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01129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129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1292"/>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11292"/>
    <w:rPr>
      <w:color w:val="0072BC" w:themeColor="hyperlink"/>
      <w:u w:val="single"/>
    </w:rPr>
  </w:style>
  <w:style w:type="character" w:styleId="Wyrnienieintensywne">
    <w:name w:val="Intense Emphasis"/>
    <w:uiPriority w:val="99"/>
    <w:semiHidden/>
    <w:qFormat/>
    <w:rsid w:val="00011292"/>
    <w:rPr>
      <w:b/>
      <w:bCs/>
    </w:rPr>
  </w:style>
  <w:style w:type="paragraph" w:styleId="Cytatintensywny">
    <w:name w:val="Intense Quote"/>
    <w:basedOn w:val="Normalny"/>
    <w:next w:val="Normalny"/>
    <w:link w:val="CytatintensywnyZnak"/>
    <w:uiPriority w:val="99"/>
    <w:semiHidden/>
    <w:qFormat/>
    <w:rsid w:val="00011292"/>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1292"/>
    <w:rPr>
      <w:rFonts w:eastAsiaTheme="minorEastAsia"/>
      <w:b/>
      <w:bCs/>
      <w:i/>
      <w:iCs/>
      <w:lang w:bidi="en-US"/>
    </w:rPr>
  </w:style>
  <w:style w:type="character" w:styleId="Odwoanieintensywne">
    <w:name w:val="Intense Reference"/>
    <w:uiPriority w:val="99"/>
    <w:semiHidden/>
    <w:qFormat/>
    <w:rsid w:val="00011292"/>
    <w:rPr>
      <w:smallCaps/>
      <w:spacing w:val="5"/>
      <w:u w:val="single"/>
    </w:rPr>
  </w:style>
  <w:style w:type="paragraph" w:styleId="Akapitzlist">
    <w:name w:val="List Paragraph"/>
    <w:basedOn w:val="Normalny"/>
    <w:uiPriority w:val="99"/>
    <w:semiHidden/>
    <w:qFormat/>
    <w:rsid w:val="0001129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1292"/>
    <w:pPr>
      <w:spacing w:before="200"/>
      <w:ind w:left="360" w:right="360"/>
    </w:pPr>
    <w:rPr>
      <w:i/>
      <w:iCs/>
      <w:sz w:val="22"/>
      <w:lang w:bidi="en-US"/>
    </w:rPr>
  </w:style>
  <w:style w:type="character" w:customStyle="1" w:styleId="CytatZnak">
    <w:name w:val="Cytat Znak"/>
    <w:basedOn w:val="Domylnaczcionkaakapitu"/>
    <w:link w:val="Cytat"/>
    <w:uiPriority w:val="99"/>
    <w:semiHidden/>
    <w:rsid w:val="00011292"/>
    <w:rPr>
      <w:rFonts w:eastAsiaTheme="minorEastAsia"/>
      <w:i/>
      <w:iCs/>
      <w:lang w:bidi="en-US"/>
    </w:rPr>
  </w:style>
  <w:style w:type="character" w:styleId="Odwoaniedelikatne">
    <w:name w:val="Subtle Reference"/>
    <w:uiPriority w:val="99"/>
    <w:semiHidden/>
    <w:qFormat/>
    <w:rsid w:val="00011292"/>
    <w:rPr>
      <w:smallCaps/>
    </w:rPr>
  </w:style>
  <w:style w:type="table" w:styleId="Tabela-Siatka">
    <w:name w:val="Table Grid"/>
    <w:basedOn w:val="Standardowy"/>
    <w:uiPriority w:val="59"/>
    <w:semiHidden/>
    <w:rsid w:val="0001129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11292"/>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011292"/>
    <w:pPr>
      <w:spacing w:after="60"/>
      <w:ind w:left="680" w:right="340" w:hanging="340"/>
    </w:pPr>
  </w:style>
  <w:style w:type="paragraph" w:styleId="Spistreci3">
    <w:name w:val="toc 3"/>
    <w:basedOn w:val="Normalny"/>
    <w:next w:val="Normalny"/>
    <w:autoRedefine/>
    <w:uiPriority w:val="99"/>
    <w:semiHidden/>
    <w:rsid w:val="00011292"/>
    <w:pPr>
      <w:spacing w:after="60"/>
      <w:ind w:left="1020" w:right="340" w:hanging="340"/>
    </w:pPr>
  </w:style>
  <w:style w:type="paragraph" w:styleId="Spistreci4">
    <w:name w:val="toc 4"/>
    <w:basedOn w:val="Normalny"/>
    <w:next w:val="Normalny"/>
    <w:autoRedefine/>
    <w:uiPriority w:val="99"/>
    <w:semiHidden/>
    <w:rsid w:val="00011292"/>
    <w:pPr>
      <w:tabs>
        <w:tab w:val="right" w:leader="dot" w:pos="9017"/>
      </w:tabs>
      <w:spacing w:after="60"/>
      <w:ind w:left="1361" w:right="340" w:hanging="340"/>
    </w:pPr>
  </w:style>
  <w:style w:type="paragraph" w:styleId="Spistreci5">
    <w:name w:val="toc 5"/>
    <w:basedOn w:val="Normalny"/>
    <w:next w:val="Normalny"/>
    <w:autoRedefine/>
    <w:uiPriority w:val="99"/>
    <w:semiHidden/>
    <w:rsid w:val="00011292"/>
    <w:pPr>
      <w:spacing w:after="60"/>
      <w:ind w:left="1701" w:right="340" w:hanging="340"/>
    </w:pPr>
  </w:style>
  <w:style w:type="paragraph" w:styleId="Nagwekspisutreci">
    <w:name w:val="TOC Heading"/>
    <w:basedOn w:val="Nagwek1"/>
    <w:next w:val="Normalny"/>
    <w:uiPriority w:val="99"/>
    <w:semiHidden/>
    <w:qFormat/>
    <w:rsid w:val="00011292"/>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11292"/>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011292"/>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112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D4692B"/>
    <w:rPr>
      <w:smallCaps/>
    </w:rPr>
  </w:style>
  <w:style w:type="paragraph" w:customStyle="1" w:styleId="JuParaLast">
    <w:name w:val="Ju_Para_Last"/>
    <w:basedOn w:val="Normalny"/>
    <w:next w:val="ECHRPara"/>
    <w:uiPriority w:val="30"/>
    <w:qFormat/>
    <w:rsid w:val="00011292"/>
    <w:pPr>
      <w:keepNext/>
      <w:keepLines/>
      <w:spacing w:before="240"/>
      <w:ind w:firstLine="284"/>
    </w:pPr>
  </w:style>
  <w:style w:type="paragraph" w:customStyle="1" w:styleId="JuCase">
    <w:name w:val="Ju_Case"/>
    <w:basedOn w:val="Normalny"/>
    <w:next w:val="ECHRPara"/>
    <w:uiPriority w:val="10"/>
    <w:rsid w:val="00011292"/>
    <w:pPr>
      <w:ind w:firstLine="284"/>
    </w:pPr>
    <w:rPr>
      <w:b/>
    </w:rPr>
  </w:style>
  <w:style w:type="paragraph" w:styleId="Tekstkomentarza">
    <w:name w:val="annotation text"/>
    <w:basedOn w:val="Normalny"/>
    <w:link w:val="TekstkomentarzaZnak"/>
    <w:uiPriority w:val="99"/>
    <w:semiHidden/>
    <w:rsid w:val="00D4692B"/>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011292"/>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D4692B"/>
    <w:rPr>
      <w:sz w:val="18"/>
    </w:rPr>
  </w:style>
  <w:style w:type="paragraph" w:customStyle="1" w:styleId="JuLista">
    <w:name w:val="Ju_List_a"/>
    <w:basedOn w:val="JuList"/>
    <w:uiPriority w:val="28"/>
    <w:qFormat/>
    <w:rsid w:val="00011292"/>
    <w:pPr>
      <w:ind w:left="346" w:firstLine="0"/>
    </w:pPr>
  </w:style>
  <w:style w:type="paragraph" w:customStyle="1" w:styleId="OpiHA">
    <w:name w:val="Opi_H_A"/>
    <w:basedOn w:val="ECHRHeading1"/>
    <w:next w:val="OpiPara"/>
    <w:uiPriority w:val="41"/>
    <w:qFormat/>
    <w:rsid w:val="00011292"/>
    <w:pPr>
      <w:tabs>
        <w:tab w:val="clear" w:pos="357"/>
      </w:tabs>
      <w:outlineLvl w:val="1"/>
    </w:pPr>
    <w:rPr>
      <w:b/>
    </w:rPr>
  </w:style>
  <w:style w:type="character" w:styleId="Odwoaniedokomentarza">
    <w:name w:val="annotation reference"/>
    <w:uiPriority w:val="99"/>
    <w:semiHidden/>
    <w:rsid w:val="00D4692B"/>
    <w:rPr>
      <w:sz w:val="16"/>
    </w:rPr>
  </w:style>
  <w:style w:type="character" w:customStyle="1" w:styleId="JuITMark">
    <w:name w:val="Ju_ITMark"/>
    <w:basedOn w:val="Domylnaczcionkaakapitu"/>
    <w:uiPriority w:val="38"/>
    <w:qFormat/>
    <w:rsid w:val="00011292"/>
    <w:rPr>
      <w:vanish w:val="0"/>
      <w:color w:val="auto"/>
      <w:sz w:val="14"/>
    </w:r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paragraph" w:customStyle="1" w:styleId="OpiTranslation">
    <w:name w:val="Opi_Translation"/>
    <w:basedOn w:val="Normalny"/>
    <w:next w:val="OpiPara"/>
    <w:uiPriority w:val="40"/>
    <w:qFormat/>
    <w:rsid w:val="00011292"/>
    <w:pPr>
      <w:jc w:val="center"/>
      <w:outlineLvl w:val="0"/>
    </w:pPr>
    <w:rPr>
      <w:i/>
    </w:rPr>
  </w:style>
  <w:style w:type="paragraph" w:styleId="Podtytu">
    <w:name w:val="Subtitle"/>
    <w:basedOn w:val="Normalny"/>
    <w:next w:val="Normalny"/>
    <w:link w:val="PodtytuZnak"/>
    <w:uiPriority w:val="99"/>
    <w:semiHidden/>
    <w:qFormat/>
    <w:rsid w:val="0001129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1292"/>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paragraph" w:customStyle="1" w:styleId="DecHTitle">
    <w:name w:val="Dec_H_Title"/>
    <w:basedOn w:val="ECHRTitleCentre1"/>
    <w:uiPriority w:val="7"/>
    <w:rsid w:val="00011292"/>
  </w:style>
  <w:style w:type="paragraph" w:customStyle="1" w:styleId="DecList">
    <w:name w:val="Dec_List"/>
    <w:basedOn w:val="Normalny"/>
    <w:uiPriority w:val="9"/>
    <w:rsid w:val="00011292"/>
    <w:pPr>
      <w:spacing w:before="240"/>
      <w:ind w:left="284"/>
    </w:pPr>
  </w:style>
  <w:style w:type="paragraph" w:customStyle="1" w:styleId="JuListi">
    <w:name w:val="Ju_List_i"/>
    <w:basedOn w:val="Normalny"/>
    <w:next w:val="JuLista"/>
    <w:uiPriority w:val="28"/>
    <w:qFormat/>
    <w:rsid w:val="00011292"/>
    <w:pPr>
      <w:ind w:left="794"/>
    </w:pPr>
  </w:style>
  <w:style w:type="paragraph" w:customStyle="1" w:styleId="OpiH1">
    <w:name w:val="Opi_H_1"/>
    <w:basedOn w:val="ECHRHeading2"/>
    <w:uiPriority w:val="42"/>
    <w:qFormat/>
    <w:rsid w:val="00011292"/>
    <w:pPr>
      <w:ind w:left="635" w:hanging="357"/>
      <w:outlineLvl w:val="2"/>
    </w:pPr>
  </w:style>
  <w:style w:type="paragraph" w:customStyle="1" w:styleId="OpiHa0">
    <w:name w:val="Opi_H_a"/>
    <w:basedOn w:val="ECHRHeading3"/>
    <w:uiPriority w:val="43"/>
    <w:qFormat/>
    <w:rsid w:val="00011292"/>
    <w:pPr>
      <w:ind w:left="833" w:hanging="357"/>
      <w:outlineLvl w:val="3"/>
    </w:pPr>
    <w:rPr>
      <w:b/>
      <w:i w:val="0"/>
      <w:sz w:val="20"/>
    </w:rPr>
  </w:style>
  <w:style w:type="paragraph" w:customStyle="1" w:styleId="OpiHi">
    <w:name w:val="Opi_H_i"/>
    <w:basedOn w:val="ECHRHeading4"/>
    <w:uiPriority w:val="44"/>
    <w:qFormat/>
    <w:rsid w:val="00011292"/>
    <w:pPr>
      <w:ind w:left="1037" w:hanging="357"/>
      <w:outlineLvl w:val="4"/>
    </w:pPr>
    <w:rPr>
      <w:b w:val="0"/>
      <w:i/>
    </w:rPr>
  </w:style>
  <w:style w:type="paragraph" w:customStyle="1" w:styleId="DummyStyle">
    <w:name w:val="Dummy_Style"/>
    <w:basedOn w:val="Normalny"/>
    <w:semiHidden/>
    <w:qFormat/>
    <w:rsid w:val="00011292"/>
    <w:rPr>
      <w:color w:val="00B050"/>
    </w:rPr>
  </w:style>
  <w:style w:type="paragraph" w:customStyle="1" w:styleId="ECHRList">
    <w:name w:val="ECHR_List"/>
    <w:aliases w:val="List_Simple"/>
    <w:basedOn w:val="Normalny"/>
    <w:uiPriority w:val="10"/>
    <w:rsid w:val="00846986"/>
    <w:pPr>
      <w:numPr>
        <w:numId w:val="14"/>
      </w:numPr>
      <w:jc w:val="left"/>
    </w:pPr>
    <w:rPr>
      <w:rFonts w:eastAsiaTheme="minorHAnsi"/>
      <w:sz w:val="22"/>
    </w:rPr>
  </w:style>
  <w:style w:type="character" w:customStyle="1" w:styleId="ECHRParaChar">
    <w:name w:val="ECHR_Para Char"/>
    <w:aliases w:val="Ju_Para Char"/>
    <w:link w:val="ECHRPara"/>
    <w:uiPriority w:val="12"/>
    <w:rsid w:val="00846986"/>
    <w:rPr>
      <w:rFonts w:eastAsiaTheme="minorEastAsia"/>
      <w:sz w:val="24"/>
    </w:rPr>
  </w:style>
  <w:style w:type="table" w:customStyle="1" w:styleId="UGTable1">
    <w:name w:val="UG_Table1"/>
    <w:basedOn w:val="Standardowy"/>
    <w:uiPriority w:val="99"/>
    <w:rsid w:val="00800D9B"/>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800D9B"/>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800D9B"/>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800D9B"/>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800D9B"/>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00D9B"/>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00D9B"/>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00D9B"/>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00D9B"/>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00D9B"/>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00D9B"/>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00D9B"/>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00D9B"/>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00D9B"/>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00D9B"/>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00D9B"/>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00D9B"/>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00D9B"/>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00D9B"/>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00D9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00D9B"/>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00D9B"/>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00D9B"/>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00D9B"/>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00D9B"/>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00D9B"/>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00D9B"/>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00D9B"/>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00D9B"/>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00D9B"/>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00D9B"/>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00D9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00D9B"/>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00D9B"/>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00D9B"/>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00D9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00D9B"/>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00D9B"/>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00D9B"/>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00D9B"/>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00D9B"/>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00D9B"/>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800D9B"/>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00D9B"/>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00D9B"/>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325906">
      <w:bodyDiv w:val="1"/>
      <w:marLeft w:val="0"/>
      <w:marRight w:val="0"/>
      <w:marTop w:val="0"/>
      <w:marBottom w:val="0"/>
      <w:divBdr>
        <w:top w:val="none" w:sz="0" w:space="0" w:color="auto"/>
        <w:left w:val="none" w:sz="0" w:space="0" w:color="auto"/>
        <w:bottom w:val="none" w:sz="0" w:space="0" w:color="auto"/>
        <w:right w:val="none" w:sz="0" w:space="0" w:color="auto"/>
      </w:divBdr>
      <w:divsChild>
        <w:div w:id="374817827">
          <w:marLeft w:val="0"/>
          <w:marRight w:val="0"/>
          <w:marTop w:val="0"/>
          <w:marBottom w:val="0"/>
          <w:divBdr>
            <w:top w:val="none" w:sz="0" w:space="0" w:color="auto"/>
            <w:left w:val="none" w:sz="0" w:space="0" w:color="auto"/>
            <w:bottom w:val="none" w:sz="0" w:space="0" w:color="auto"/>
            <w:right w:val="none" w:sz="0" w:space="0" w:color="auto"/>
          </w:divBdr>
          <w:divsChild>
            <w:div w:id="509832844">
              <w:marLeft w:val="0"/>
              <w:marRight w:val="0"/>
              <w:marTop w:val="0"/>
              <w:marBottom w:val="0"/>
              <w:divBdr>
                <w:top w:val="none" w:sz="0" w:space="0" w:color="auto"/>
                <w:left w:val="none" w:sz="0" w:space="0" w:color="auto"/>
                <w:bottom w:val="none" w:sz="0" w:space="0" w:color="auto"/>
                <w:right w:val="none" w:sz="0" w:space="0" w:color="auto"/>
              </w:divBdr>
              <w:divsChild>
                <w:div w:id="257443879">
                  <w:marLeft w:val="0"/>
                  <w:marRight w:val="0"/>
                  <w:marTop w:val="0"/>
                  <w:marBottom w:val="0"/>
                  <w:divBdr>
                    <w:top w:val="none" w:sz="0" w:space="0" w:color="auto"/>
                    <w:left w:val="none" w:sz="0" w:space="0" w:color="auto"/>
                    <w:bottom w:val="none" w:sz="0" w:space="0" w:color="auto"/>
                    <w:right w:val="none" w:sz="0" w:space="0" w:color="auto"/>
                  </w:divBdr>
                  <w:divsChild>
                    <w:div w:id="1985350487">
                      <w:marLeft w:val="0"/>
                      <w:marRight w:val="0"/>
                      <w:marTop w:val="0"/>
                      <w:marBottom w:val="0"/>
                      <w:divBdr>
                        <w:top w:val="none" w:sz="0" w:space="0" w:color="auto"/>
                        <w:left w:val="none" w:sz="0" w:space="0" w:color="auto"/>
                        <w:bottom w:val="none" w:sz="0" w:space="0" w:color="auto"/>
                        <w:right w:val="none" w:sz="0" w:space="0" w:color="auto"/>
                      </w:divBdr>
                      <w:divsChild>
                        <w:div w:id="1590771793">
                          <w:marLeft w:val="0"/>
                          <w:marRight w:val="0"/>
                          <w:marTop w:val="0"/>
                          <w:marBottom w:val="0"/>
                          <w:divBdr>
                            <w:top w:val="none" w:sz="0" w:space="0" w:color="auto"/>
                            <w:left w:val="none" w:sz="0" w:space="0" w:color="auto"/>
                            <w:bottom w:val="none" w:sz="0" w:space="0" w:color="auto"/>
                            <w:right w:val="none" w:sz="0" w:space="0" w:color="auto"/>
                          </w:divBdr>
                          <w:divsChild>
                            <w:div w:id="188817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0279458">
      <w:bodyDiv w:val="1"/>
      <w:marLeft w:val="0"/>
      <w:marRight w:val="0"/>
      <w:marTop w:val="0"/>
      <w:marBottom w:val="0"/>
      <w:divBdr>
        <w:top w:val="none" w:sz="0" w:space="0" w:color="auto"/>
        <w:left w:val="none" w:sz="0" w:space="0" w:color="auto"/>
        <w:bottom w:val="none" w:sz="0" w:space="0" w:color="auto"/>
        <w:right w:val="none" w:sz="0" w:space="0" w:color="auto"/>
      </w:divBdr>
      <w:divsChild>
        <w:div w:id="248315930">
          <w:marLeft w:val="0"/>
          <w:marRight w:val="0"/>
          <w:marTop w:val="0"/>
          <w:marBottom w:val="0"/>
          <w:divBdr>
            <w:top w:val="none" w:sz="0" w:space="0" w:color="auto"/>
            <w:left w:val="none" w:sz="0" w:space="0" w:color="auto"/>
            <w:bottom w:val="none" w:sz="0" w:space="0" w:color="auto"/>
            <w:right w:val="none" w:sz="0" w:space="0" w:color="auto"/>
          </w:divBdr>
          <w:divsChild>
            <w:div w:id="262762561">
              <w:marLeft w:val="0"/>
              <w:marRight w:val="0"/>
              <w:marTop w:val="0"/>
              <w:marBottom w:val="0"/>
              <w:divBdr>
                <w:top w:val="none" w:sz="0" w:space="0" w:color="auto"/>
                <w:left w:val="none" w:sz="0" w:space="0" w:color="auto"/>
                <w:bottom w:val="none" w:sz="0" w:space="0" w:color="auto"/>
                <w:right w:val="none" w:sz="0" w:space="0" w:color="auto"/>
              </w:divBdr>
              <w:divsChild>
                <w:div w:id="57869199">
                  <w:marLeft w:val="0"/>
                  <w:marRight w:val="-14400"/>
                  <w:marTop w:val="375"/>
                  <w:marBottom w:val="0"/>
                  <w:divBdr>
                    <w:top w:val="none" w:sz="0" w:space="0" w:color="auto"/>
                    <w:left w:val="none" w:sz="0" w:space="0" w:color="auto"/>
                    <w:bottom w:val="none" w:sz="0" w:space="0" w:color="auto"/>
                    <w:right w:val="none" w:sz="0" w:space="0" w:color="auto"/>
                  </w:divBdr>
                  <w:divsChild>
                    <w:div w:id="236483248">
                      <w:marLeft w:val="0"/>
                      <w:marRight w:val="0"/>
                      <w:marTop w:val="0"/>
                      <w:marBottom w:val="0"/>
                      <w:divBdr>
                        <w:top w:val="none" w:sz="0" w:space="0" w:color="auto"/>
                        <w:left w:val="none" w:sz="0" w:space="0" w:color="auto"/>
                        <w:bottom w:val="none" w:sz="0" w:space="0" w:color="auto"/>
                        <w:right w:val="none" w:sz="0" w:space="0" w:color="auto"/>
                      </w:divBdr>
                      <w:divsChild>
                        <w:div w:id="1935744830">
                          <w:marLeft w:val="0"/>
                          <w:marRight w:val="0"/>
                          <w:marTop w:val="0"/>
                          <w:marBottom w:val="180"/>
                          <w:divBdr>
                            <w:top w:val="none" w:sz="0" w:space="0" w:color="auto"/>
                            <w:left w:val="none" w:sz="0" w:space="0" w:color="auto"/>
                            <w:bottom w:val="none" w:sz="0" w:space="0" w:color="auto"/>
                            <w:right w:val="none" w:sz="0" w:space="0" w:color="auto"/>
                          </w:divBdr>
                          <w:divsChild>
                            <w:div w:id="556670607">
                              <w:marLeft w:val="0"/>
                              <w:marRight w:val="0"/>
                              <w:marTop w:val="0"/>
                              <w:marBottom w:val="0"/>
                              <w:divBdr>
                                <w:top w:val="none" w:sz="0" w:space="0" w:color="auto"/>
                                <w:left w:val="none" w:sz="0" w:space="0" w:color="auto"/>
                                <w:bottom w:val="none" w:sz="0" w:space="0" w:color="auto"/>
                                <w:right w:val="none" w:sz="0" w:space="0" w:color="auto"/>
                              </w:divBdr>
                              <w:divsChild>
                                <w:div w:id="1764571281">
                                  <w:marLeft w:val="0"/>
                                  <w:marRight w:val="0"/>
                                  <w:marTop w:val="0"/>
                                  <w:marBottom w:val="0"/>
                                  <w:divBdr>
                                    <w:top w:val="none" w:sz="0" w:space="0" w:color="auto"/>
                                    <w:left w:val="none" w:sz="0" w:space="0" w:color="auto"/>
                                    <w:bottom w:val="none" w:sz="0" w:space="0" w:color="auto"/>
                                    <w:right w:val="none" w:sz="0" w:space="0" w:color="auto"/>
                                  </w:divBdr>
                                  <w:divsChild>
                                    <w:div w:id="681736493">
                                      <w:marLeft w:val="0"/>
                                      <w:marRight w:val="0"/>
                                      <w:marTop w:val="0"/>
                                      <w:marBottom w:val="0"/>
                                      <w:divBdr>
                                        <w:top w:val="none" w:sz="0" w:space="0" w:color="auto"/>
                                        <w:left w:val="none" w:sz="0" w:space="0" w:color="auto"/>
                                        <w:bottom w:val="none" w:sz="0" w:space="0" w:color="auto"/>
                                        <w:right w:val="none" w:sz="0" w:space="0" w:color="auto"/>
                                      </w:divBdr>
                                      <w:divsChild>
                                        <w:div w:id="336730211">
                                          <w:marLeft w:val="0"/>
                                          <w:marRight w:val="0"/>
                                          <w:marTop w:val="0"/>
                                          <w:marBottom w:val="0"/>
                                          <w:divBdr>
                                            <w:top w:val="none" w:sz="0" w:space="0" w:color="auto"/>
                                            <w:left w:val="none" w:sz="0" w:space="0" w:color="auto"/>
                                            <w:bottom w:val="none" w:sz="0" w:space="0" w:color="auto"/>
                                            <w:right w:val="none" w:sz="0" w:space="0" w:color="auto"/>
                                          </w:divBdr>
                                          <w:divsChild>
                                            <w:div w:id="908729747">
                                              <w:marLeft w:val="0"/>
                                              <w:marRight w:val="0"/>
                                              <w:marTop w:val="0"/>
                                              <w:marBottom w:val="0"/>
                                              <w:divBdr>
                                                <w:top w:val="none" w:sz="0" w:space="0" w:color="auto"/>
                                                <w:left w:val="none" w:sz="0" w:space="0" w:color="auto"/>
                                                <w:bottom w:val="none" w:sz="0" w:space="0" w:color="auto"/>
                                                <w:right w:val="none" w:sz="0" w:space="0" w:color="auto"/>
                                              </w:divBdr>
                                              <w:divsChild>
                                                <w:div w:id="816532850">
                                                  <w:marLeft w:val="0"/>
                                                  <w:marRight w:val="0"/>
                                                  <w:marTop w:val="0"/>
                                                  <w:marBottom w:val="0"/>
                                                  <w:divBdr>
                                                    <w:top w:val="none" w:sz="0" w:space="0" w:color="auto"/>
                                                    <w:left w:val="none" w:sz="0" w:space="0" w:color="auto"/>
                                                    <w:bottom w:val="none" w:sz="0" w:space="0" w:color="auto"/>
                                                    <w:right w:val="none" w:sz="0" w:space="0" w:color="auto"/>
                                                  </w:divBdr>
                                                  <w:divsChild>
                                                    <w:div w:id="355617054">
                                                      <w:marLeft w:val="0"/>
                                                      <w:marRight w:val="-14400"/>
                                                      <w:marTop w:val="3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4B7FA-6661-4D81-936B-8690D5064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F960916-3A78-4264-B70C-BE5E08D4B359}">
  <ds:schemaRefs>
    <ds:schemaRef ds:uri="http://schemas.microsoft.com/sharepoint/v3/contenttype/forms"/>
  </ds:schemaRefs>
</ds:datastoreItem>
</file>

<file path=customXml/itemProps3.xml><?xml version="1.0" encoding="utf-8"?>
<ds:datastoreItem xmlns:ds="http://schemas.openxmlformats.org/officeDocument/2006/customXml" ds:itemID="{F83422CB-8123-40D0-B44F-FD54DB34E26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09A8D4-9C61-4731-B6E2-7DB39A850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19282</Words>
  <Characters>115695</Characters>
  <Application>Microsoft Office Word</Application>
  <DocSecurity>0</DocSecurity>
  <Lines>964</Lines>
  <Paragraphs>269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134708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2015-09-24T15:09:00Z</cp:lastPrinted>
  <dcterms:created xsi:type="dcterms:W3CDTF">2017-07-25T08:42:00Z</dcterms:created>
  <dcterms:modified xsi:type="dcterms:W3CDTF">2017-07-25T08:42:00Z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