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E3C" w:rsidRPr="00BD4E3C" w:rsidRDefault="00BD4E3C" w:rsidP="00BD4E3C">
      <w:pPr>
        <w:spacing w:before="100" w:beforeAutospacing="1" w:after="120"/>
        <w:rPr>
          <w:sz w:val="20"/>
          <w:lang w:val="en-US"/>
        </w:rPr>
      </w:pPr>
      <w:bookmarkStart w:id="0" w:name="_GoBack"/>
      <w:bookmarkEnd w:id="0"/>
      <w:r w:rsidRPr="00BD4E3C">
        <w:rPr>
          <w:sz w:val="20"/>
          <w:lang w:val="en-US"/>
        </w:rPr>
        <w:t xml:space="preserve">© </w:t>
      </w:r>
      <w:proofErr w:type="spellStart"/>
      <w:r w:rsidRPr="00BD4E3C">
        <w:rPr>
          <w:sz w:val="20"/>
          <w:lang w:val="en-US"/>
        </w:rPr>
        <w:t>Ministerstwo</w:t>
      </w:r>
      <w:proofErr w:type="spellEnd"/>
      <w:r w:rsidRPr="00BD4E3C">
        <w:rPr>
          <w:sz w:val="20"/>
          <w:lang w:val="en-US"/>
        </w:rPr>
        <w:t xml:space="preserve"> </w:t>
      </w:r>
      <w:proofErr w:type="spellStart"/>
      <w:r w:rsidRPr="00BD4E3C">
        <w:rPr>
          <w:sz w:val="20"/>
          <w:lang w:val="en-US"/>
        </w:rPr>
        <w:t>Sprawiedliwości</w:t>
      </w:r>
      <w:proofErr w:type="spellEnd"/>
      <w:r w:rsidRPr="00BD4E3C">
        <w:rPr>
          <w:sz w:val="20"/>
          <w:lang w:val="en-US"/>
        </w:rPr>
        <w:t xml:space="preserve">, </w:t>
      </w:r>
      <w:hyperlink r:id="rId9" w:history="1">
        <w:r w:rsidRPr="00BD4E3C">
          <w:rPr>
            <w:rStyle w:val="Hipercze"/>
            <w:sz w:val="20"/>
            <w:lang w:val="en-US"/>
          </w:rPr>
          <w:t>www.ms.gov.pl</w:t>
        </w:r>
      </w:hyperlink>
      <w:r w:rsidRPr="00BD4E3C">
        <w:rPr>
          <w:sz w:val="20"/>
          <w:lang w:val="en-US"/>
        </w:rPr>
        <w:t xml:space="preserve"> [Translation already published on the official website of the Polish Ministry of Justice]</w:t>
      </w:r>
    </w:p>
    <w:p w:rsidR="00BD4E3C" w:rsidRPr="00BD4E3C" w:rsidRDefault="00BD4E3C" w:rsidP="00BD4E3C">
      <w:pPr>
        <w:spacing w:after="100" w:afterAutospacing="1"/>
        <w:rPr>
          <w:sz w:val="20"/>
          <w:lang w:val="en-US"/>
        </w:rPr>
      </w:pPr>
      <w:r w:rsidRPr="00BD4E3C">
        <w:rPr>
          <w:sz w:val="20"/>
          <w:lang w:val="en-US"/>
        </w:rPr>
        <w:t>Permission to re-publish this translation has been granted by the Polish Ministry of Justice for the sole purpose of its inclusion in the Court’s database HUDOC</w:t>
      </w:r>
    </w:p>
    <w:p w:rsidR="00BD4E3C" w:rsidRDefault="00BD4E3C" w:rsidP="00BD4E3C">
      <w:pPr>
        <w:spacing w:before="100" w:beforeAutospacing="1" w:after="120"/>
        <w:rPr>
          <w:sz w:val="20"/>
          <w:lang w:val="pl-PL"/>
        </w:rPr>
      </w:pPr>
      <w:r>
        <w:rPr>
          <w:sz w:val="20"/>
          <w:lang w:val="pl-PL"/>
        </w:rPr>
        <w:t xml:space="preserve">© Ministerstwo Sprawiedliwości, </w:t>
      </w:r>
      <w:hyperlink r:id="rId10" w:history="1">
        <w:r w:rsidRPr="00BD4E3C">
          <w:rPr>
            <w:rStyle w:val="Hipercze"/>
            <w:sz w:val="20"/>
            <w:lang w:val="pl-PL"/>
          </w:rPr>
          <w:t>www.ms.gov.pl</w:t>
        </w:r>
      </w:hyperlink>
      <w:r>
        <w:rPr>
          <w:sz w:val="20"/>
          <w:lang w:val="pl-PL"/>
        </w:rPr>
        <w:t xml:space="preserve"> [Tłumaczenie zostało już opublikowane na oficjalnej stronie Ministerstwa Sprawiedliwości]</w:t>
      </w:r>
    </w:p>
    <w:p w:rsidR="00BD4E3C" w:rsidRDefault="00BD4E3C" w:rsidP="00BD4E3C">
      <w:pPr>
        <w:rPr>
          <w:sz w:val="20"/>
          <w:lang w:val="pl-PL"/>
        </w:rPr>
      </w:pPr>
      <w:r>
        <w:rPr>
          <w:sz w:val="20"/>
          <w:lang w:val="pl-PL"/>
        </w:rPr>
        <w:t xml:space="preserve">Zezwolenie na publikację tego tłumaczenia zostało udzielone przez Ministerstwo Sprawiedliwości wyłącznie w celu zamieszczenia w bazie Trybunału HUDOC </w:t>
      </w:r>
    </w:p>
    <w:p w:rsidR="00BD4E3C" w:rsidRDefault="00BD4E3C" w:rsidP="000D0E87">
      <w:pPr>
        <w:jc w:val="center"/>
        <w:outlineLvl w:val="0"/>
        <w:rPr>
          <w:lang w:val="pl-PL"/>
        </w:rPr>
      </w:pPr>
    </w:p>
    <w:p w:rsidR="000D0E87" w:rsidRPr="000D0E87" w:rsidRDefault="000D0E87" w:rsidP="000D0E87">
      <w:pPr>
        <w:jc w:val="center"/>
        <w:outlineLvl w:val="0"/>
        <w:rPr>
          <w:lang w:val="pl-PL"/>
        </w:rPr>
      </w:pPr>
      <w:r w:rsidRPr="000D0E87">
        <w:rPr>
          <w:lang w:val="pl-PL"/>
        </w:rPr>
        <w:t>RADA EUROPY</w:t>
      </w:r>
    </w:p>
    <w:p w:rsidR="000D0E87" w:rsidRPr="000D0E87" w:rsidRDefault="000D0E87" w:rsidP="000D0E87">
      <w:pPr>
        <w:jc w:val="center"/>
        <w:outlineLvl w:val="0"/>
        <w:rPr>
          <w:lang w:val="pl-PL"/>
        </w:rPr>
      </w:pPr>
      <w:r w:rsidRPr="000D0E87">
        <w:rPr>
          <w:lang w:val="pl-PL"/>
        </w:rPr>
        <w:t>EUROPEJSKI TRYBUNAŁ PRAW CZŁOWIEKA</w:t>
      </w:r>
    </w:p>
    <w:p w:rsidR="000E4F2C" w:rsidRPr="000D0E87" w:rsidRDefault="000E4F2C" w:rsidP="000E4F2C">
      <w:pPr>
        <w:jc w:val="center"/>
        <w:rPr>
          <w:b/>
          <w:sz w:val="28"/>
          <w:lang w:val="pl-PL"/>
        </w:rPr>
      </w:pPr>
    </w:p>
    <w:p w:rsidR="000E4F2C" w:rsidRPr="00686C8B" w:rsidRDefault="000E4F2C" w:rsidP="000E4F2C">
      <w:pPr>
        <w:jc w:val="center"/>
        <w:rPr>
          <w:lang w:val="pl-PL"/>
        </w:rPr>
      </w:pPr>
    </w:p>
    <w:p w:rsidR="000E4F2C" w:rsidRPr="00634EF4" w:rsidRDefault="00634EF4" w:rsidP="000E4F2C">
      <w:pPr>
        <w:jc w:val="center"/>
        <w:rPr>
          <w:lang w:val="pl-PL"/>
        </w:rPr>
      </w:pPr>
      <w:r w:rsidRPr="00634EF4">
        <w:rPr>
          <w:lang w:val="pl-PL"/>
        </w:rPr>
        <w:t>DRUGA SEKCJA</w:t>
      </w:r>
    </w:p>
    <w:p w:rsidR="000E4F2C" w:rsidRPr="00634EF4" w:rsidRDefault="000E4F2C" w:rsidP="000E4F2C">
      <w:pPr>
        <w:jc w:val="center"/>
        <w:rPr>
          <w:lang w:val="pl-PL"/>
        </w:rPr>
      </w:pPr>
    </w:p>
    <w:p w:rsidR="000E4F2C" w:rsidRPr="00634EF4" w:rsidRDefault="000E4F2C" w:rsidP="000E4F2C">
      <w:pPr>
        <w:jc w:val="center"/>
        <w:rPr>
          <w:lang w:val="pl-PL"/>
        </w:rPr>
      </w:pPr>
    </w:p>
    <w:p w:rsidR="000E4F2C" w:rsidRPr="00634EF4" w:rsidRDefault="00634EF4" w:rsidP="000E4F2C">
      <w:pPr>
        <w:jc w:val="center"/>
        <w:rPr>
          <w:b/>
          <w:lang w:val="pl-PL"/>
        </w:rPr>
      </w:pPr>
      <w:r w:rsidRPr="00634EF4">
        <w:rPr>
          <w:b/>
          <w:lang w:val="pl-PL"/>
        </w:rPr>
        <w:t>SPRAWA</w:t>
      </w:r>
      <w:r w:rsidR="000E4F2C" w:rsidRPr="00634EF4">
        <w:rPr>
          <w:b/>
          <w:lang w:val="pl-PL"/>
        </w:rPr>
        <w:t xml:space="preserve"> LAUTSI </w:t>
      </w:r>
      <w:r>
        <w:rPr>
          <w:b/>
          <w:lang w:val="pl-PL"/>
        </w:rPr>
        <w:t xml:space="preserve">przeciwko </w:t>
      </w:r>
      <w:r w:rsidR="007A4FE4">
        <w:rPr>
          <w:b/>
          <w:lang w:val="pl-PL"/>
        </w:rPr>
        <w:t>WŁOCHOM</w:t>
      </w:r>
    </w:p>
    <w:p w:rsidR="000E4F2C" w:rsidRPr="00634EF4" w:rsidRDefault="000E4F2C" w:rsidP="000E4F2C">
      <w:pPr>
        <w:jc w:val="center"/>
        <w:rPr>
          <w:lang w:val="pl-PL"/>
        </w:rPr>
      </w:pPr>
    </w:p>
    <w:p w:rsidR="000E4F2C" w:rsidRPr="00634EF4" w:rsidRDefault="00634EF4" w:rsidP="000E4F2C">
      <w:pPr>
        <w:jc w:val="center"/>
        <w:rPr>
          <w:i/>
          <w:lang w:val="pl-PL"/>
        </w:rPr>
      </w:pPr>
      <w:r w:rsidRPr="00634EF4">
        <w:rPr>
          <w:i/>
          <w:lang w:val="pl-PL"/>
        </w:rPr>
        <w:t>(Skarga nr</w:t>
      </w:r>
      <w:r w:rsidR="000E4F2C" w:rsidRPr="00634EF4">
        <w:rPr>
          <w:i/>
          <w:lang w:val="pl-PL"/>
        </w:rPr>
        <w:t xml:space="preserve"> 30814/06)</w:t>
      </w:r>
    </w:p>
    <w:p w:rsidR="000E4F2C" w:rsidRPr="00634EF4" w:rsidRDefault="000E4F2C" w:rsidP="000E4F2C">
      <w:pPr>
        <w:jc w:val="center"/>
        <w:rPr>
          <w:sz w:val="22"/>
          <w:lang w:val="pl-PL"/>
        </w:rPr>
      </w:pPr>
    </w:p>
    <w:p w:rsidR="000E4F2C" w:rsidRPr="00634EF4" w:rsidRDefault="000E4F2C" w:rsidP="000E4F2C">
      <w:pPr>
        <w:jc w:val="center"/>
        <w:rPr>
          <w:sz w:val="22"/>
          <w:lang w:val="pl-PL"/>
        </w:rPr>
      </w:pPr>
    </w:p>
    <w:p w:rsidR="000E4F2C" w:rsidRPr="00634EF4" w:rsidRDefault="000E4F2C" w:rsidP="000E4F2C">
      <w:pPr>
        <w:jc w:val="center"/>
        <w:rPr>
          <w:sz w:val="22"/>
          <w:lang w:val="pl-PL"/>
        </w:rPr>
      </w:pPr>
    </w:p>
    <w:p w:rsidR="000E4F2C" w:rsidRPr="00634EF4" w:rsidRDefault="00634EF4" w:rsidP="000E4F2C">
      <w:pPr>
        <w:jc w:val="center"/>
        <w:rPr>
          <w:sz w:val="22"/>
          <w:lang w:val="pl-PL"/>
        </w:rPr>
      </w:pPr>
      <w:r w:rsidRPr="00634EF4">
        <w:rPr>
          <w:sz w:val="22"/>
          <w:lang w:val="pl-PL"/>
        </w:rPr>
        <w:t>WYROK</w:t>
      </w:r>
    </w:p>
    <w:p w:rsidR="000E4F2C" w:rsidRPr="00634EF4" w:rsidRDefault="000E4F2C" w:rsidP="000E4F2C">
      <w:pPr>
        <w:jc w:val="center"/>
        <w:rPr>
          <w:sz w:val="22"/>
          <w:lang w:val="pl-PL"/>
        </w:rPr>
      </w:pPr>
    </w:p>
    <w:p w:rsidR="000E4F2C" w:rsidRPr="00634EF4" w:rsidRDefault="000E4F2C" w:rsidP="000E4F2C">
      <w:pPr>
        <w:jc w:val="center"/>
        <w:rPr>
          <w:sz w:val="22"/>
          <w:lang w:val="pl-PL"/>
        </w:rPr>
      </w:pPr>
    </w:p>
    <w:p w:rsidR="000E4F2C" w:rsidRPr="00472600" w:rsidRDefault="00634EF4" w:rsidP="000E4F2C">
      <w:pPr>
        <w:jc w:val="center"/>
        <w:rPr>
          <w:sz w:val="22"/>
          <w:lang w:val="pl-PL"/>
        </w:rPr>
      </w:pPr>
      <w:r w:rsidRPr="00472600">
        <w:rPr>
          <w:sz w:val="22"/>
          <w:lang w:val="pl-PL"/>
        </w:rPr>
        <w:t>STRASBURG</w:t>
      </w:r>
    </w:p>
    <w:p w:rsidR="000E4F2C" w:rsidRDefault="00634EF4" w:rsidP="000E4F2C">
      <w:pPr>
        <w:jc w:val="center"/>
        <w:rPr>
          <w:sz w:val="22"/>
          <w:lang w:val="pl-PL"/>
        </w:rPr>
      </w:pPr>
      <w:r w:rsidRPr="00634EF4">
        <w:rPr>
          <w:sz w:val="22"/>
          <w:lang w:val="pl-PL"/>
        </w:rPr>
        <w:t>dn. 3 listopada</w:t>
      </w:r>
      <w:r w:rsidR="000E4F2C" w:rsidRPr="00634EF4">
        <w:rPr>
          <w:sz w:val="22"/>
          <w:lang w:val="pl-PL"/>
        </w:rPr>
        <w:t xml:space="preserve"> 2009</w:t>
      </w:r>
      <w:r w:rsidRPr="00634EF4">
        <w:rPr>
          <w:sz w:val="22"/>
          <w:lang w:val="pl-PL"/>
        </w:rPr>
        <w:t xml:space="preserve"> r.</w:t>
      </w:r>
    </w:p>
    <w:p w:rsidR="007A4FE4" w:rsidRPr="00686C8B" w:rsidRDefault="007A4FE4" w:rsidP="00686C8B">
      <w:pPr>
        <w:autoSpaceDE w:val="0"/>
        <w:autoSpaceDN w:val="0"/>
        <w:adjustRightInd w:val="0"/>
        <w:jc w:val="center"/>
        <w:rPr>
          <w:color w:val="FF0000"/>
          <w:sz w:val="28"/>
          <w:lang w:val="pl-PL"/>
        </w:rPr>
      </w:pPr>
    </w:p>
    <w:p w:rsidR="007A4FE4" w:rsidRPr="007A4FE4" w:rsidRDefault="007A4FE4" w:rsidP="007A4FE4">
      <w:pPr>
        <w:autoSpaceDE w:val="0"/>
        <w:autoSpaceDN w:val="0"/>
        <w:adjustRightInd w:val="0"/>
        <w:jc w:val="center"/>
        <w:rPr>
          <w:color w:val="FF0000"/>
          <w:sz w:val="28"/>
          <w:szCs w:val="28"/>
          <w:lang w:val="pl-PL" w:eastAsia="en-US"/>
        </w:rPr>
      </w:pPr>
      <w:r w:rsidRPr="007A4FE4">
        <w:rPr>
          <w:color w:val="FF0000"/>
          <w:sz w:val="28"/>
          <w:szCs w:val="28"/>
          <w:lang w:val="pl-PL" w:eastAsia="en-US"/>
        </w:rPr>
        <w:t xml:space="preserve">NINIEJSZA SPRAWA ZOSTAŁA PRZEKAZANA </w:t>
      </w:r>
      <w:r w:rsidR="00510192">
        <w:rPr>
          <w:color w:val="FF0000"/>
          <w:sz w:val="28"/>
          <w:szCs w:val="28"/>
          <w:lang w:val="pl-PL" w:eastAsia="en-US"/>
        </w:rPr>
        <w:br/>
      </w:r>
      <w:r w:rsidRPr="007A4FE4">
        <w:rPr>
          <w:color w:val="FF0000"/>
          <w:sz w:val="28"/>
          <w:szCs w:val="28"/>
          <w:lang w:val="pl-PL" w:eastAsia="en-US"/>
        </w:rPr>
        <w:t xml:space="preserve">DO WIELKIEJ IZBY, KTÓRA WYDAŁA WYROK </w:t>
      </w:r>
      <w:r w:rsidR="00510192">
        <w:rPr>
          <w:color w:val="FF0000"/>
          <w:sz w:val="28"/>
          <w:szCs w:val="28"/>
          <w:lang w:val="pl-PL" w:eastAsia="en-US"/>
        </w:rPr>
        <w:br/>
      </w:r>
      <w:r w:rsidRPr="007A4FE4">
        <w:rPr>
          <w:color w:val="FF0000"/>
          <w:sz w:val="28"/>
          <w:szCs w:val="28"/>
          <w:lang w:val="pl-PL" w:eastAsia="en-US"/>
        </w:rPr>
        <w:t>W SPRAWIE W DNIU 18/03/2011</w:t>
      </w:r>
    </w:p>
    <w:p w:rsidR="007A4FE4" w:rsidRPr="00634EF4" w:rsidRDefault="007A4FE4" w:rsidP="009A58D9">
      <w:pPr>
        <w:jc w:val="center"/>
        <w:rPr>
          <w:sz w:val="22"/>
          <w:lang w:val="pl-PL"/>
        </w:rPr>
      </w:pPr>
    </w:p>
    <w:p w:rsidR="00B07DB3" w:rsidRPr="00686C8B" w:rsidRDefault="00634EF4" w:rsidP="00686C8B">
      <w:pPr>
        <w:pStyle w:val="JuCase"/>
        <w:rPr>
          <w:i/>
        </w:rPr>
      </w:pPr>
      <w:r w:rsidRPr="00686C8B">
        <w:rPr>
          <w:rStyle w:val="FontStyle38"/>
          <w:b w:val="0"/>
          <w:i/>
        </w:rPr>
        <w:t>W</w:t>
      </w:r>
      <w:r w:rsidR="00AC0DCD" w:rsidRPr="00686C8B">
        <w:rPr>
          <w:rStyle w:val="FontStyle38"/>
          <w:b w:val="0"/>
          <w:i/>
        </w:rPr>
        <w:t>y</w:t>
      </w:r>
      <w:r w:rsidRPr="00686C8B">
        <w:rPr>
          <w:rStyle w:val="FontStyle38"/>
          <w:b w:val="0"/>
          <w:i/>
        </w:rPr>
        <w:t xml:space="preserve">rok ten </w:t>
      </w:r>
      <w:r w:rsidR="007A4FE4" w:rsidRPr="00510192">
        <w:rPr>
          <w:rStyle w:val="FontStyle38"/>
          <w:b w:val="0"/>
          <w:i/>
          <w:noProof/>
          <w:lang w:val="pl-PL"/>
        </w:rPr>
        <w:t xml:space="preserve">może </w:t>
      </w:r>
      <w:r w:rsidRPr="00510192">
        <w:rPr>
          <w:rStyle w:val="FontStyle38"/>
          <w:b w:val="0"/>
          <w:i/>
          <w:noProof/>
          <w:lang w:val="pl-PL"/>
        </w:rPr>
        <w:t>podleg</w:t>
      </w:r>
      <w:r w:rsidR="00AC0DCD" w:rsidRPr="00510192">
        <w:rPr>
          <w:rStyle w:val="FontStyle38"/>
          <w:b w:val="0"/>
          <w:i/>
          <w:noProof/>
          <w:lang w:val="pl-PL"/>
        </w:rPr>
        <w:t>a</w:t>
      </w:r>
      <w:r w:rsidR="007A4FE4" w:rsidRPr="00510192">
        <w:rPr>
          <w:rStyle w:val="FontStyle38"/>
          <w:b w:val="0"/>
          <w:i/>
          <w:noProof/>
          <w:lang w:val="pl-PL"/>
        </w:rPr>
        <w:t>ć</w:t>
      </w:r>
      <w:r w:rsidR="00AC0DCD" w:rsidRPr="00686C8B">
        <w:rPr>
          <w:rStyle w:val="FontStyle38"/>
          <w:b w:val="0"/>
          <w:i/>
          <w:lang w:val="pl-PL"/>
        </w:rPr>
        <w:t xml:space="preserve"> korekcie wydawniczej</w:t>
      </w:r>
      <w:r w:rsidRPr="00686C8B">
        <w:rPr>
          <w:rStyle w:val="FontStyle38"/>
          <w:i/>
          <w:lang w:val="pl-PL"/>
        </w:rPr>
        <w:t>.</w:t>
      </w:r>
    </w:p>
    <w:p w:rsidR="007A4FE4" w:rsidRPr="00686C8B" w:rsidRDefault="007A4FE4" w:rsidP="00B07DB3">
      <w:pPr>
        <w:pStyle w:val="JuPara"/>
        <w:rPr>
          <w:i/>
          <w:lang w:val="pl-PL"/>
        </w:rPr>
        <w:sectPr w:rsidR="007A4FE4" w:rsidRPr="00686C8B" w:rsidSect="00B07DB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docGrid w:linePitch="78"/>
        </w:sectPr>
      </w:pPr>
    </w:p>
    <w:p w:rsidR="000E4F2C" w:rsidRDefault="00634EF4" w:rsidP="000E4F2C">
      <w:pPr>
        <w:pStyle w:val="JuCase"/>
        <w:rPr>
          <w:lang w:val="pl-PL"/>
        </w:rPr>
      </w:pPr>
      <w:r w:rsidRPr="00634EF4">
        <w:rPr>
          <w:lang w:val="pl-PL"/>
        </w:rPr>
        <w:lastRenderedPageBreak/>
        <w:t>W sprawie</w:t>
      </w:r>
      <w:r>
        <w:rPr>
          <w:lang w:val="pl-PL"/>
        </w:rPr>
        <w:t xml:space="preserve"> Lautsi przeciwko Włochom</w:t>
      </w:r>
      <w:r w:rsidR="000E4F2C" w:rsidRPr="00634EF4">
        <w:rPr>
          <w:lang w:val="pl-PL"/>
        </w:rPr>
        <w:t>,</w:t>
      </w:r>
    </w:p>
    <w:p w:rsidR="0036769A" w:rsidRPr="0036769A" w:rsidRDefault="0036769A" w:rsidP="00680EDE">
      <w:pPr>
        <w:pStyle w:val="Style14"/>
        <w:widowControl/>
        <w:spacing w:line="274" w:lineRule="exact"/>
        <w:jc w:val="both"/>
        <w:rPr>
          <w:szCs w:val="20"/>
        </w:rPr>
      </w:pPr>
      <w:r w:rsidRPr="0036769A">
        <w:rPr>
          <w:rStyle w:val="FontStyle38"/>
          <w:sz w:val="24"/>
          <w:szCs w:val="24"/>
          <w:lang w:eastAsia="fr-FR"/>
        </w:rPr>
        <w:t>Europejski Trybunał Praw Człowieka (</w:t>
      </w:r>
      <w:r>
        <w:rPr>
          <w:rStyle w:val="FontStyle38"/>
          <w:sz w:val="24"/>
          <w:szCs w:val="24"/>
          <w:lang w:eastAsia="fr-FR"/>
        </w:rPr>
        <w:t>Druga</w:t>
      </w:r>
      <w:r w:rsidRPr="0036769A">
        <w:rPr>
          <w:rStyle w:val="FontStyle38"/>
          <w:sz w:val="24"/>
          <w:szCs w:val="24"/>
          <w:lang w:eastAsia="fr-FR"/>
        </w:rPr>
        <w:t xml:space="preserve"> Sekcja) </w:t>
      </w:r>
      <w:r w:rsidR="006863DC" w:rsidRPr="00A95BC9">
        <w:rPr>
          <w:rStyle w:val="FontStyle38"/>
          <w:sz w:val="24"/>
          <w:szCs w:val="24"/>
          <w:lang w:eastAsia="fr-FR"/>
        </w:rPr>
        <w:t xml:space="preserve">zasiadając </w:t>
      </w:r>
      <w:r w:rsidRPr="0036769A">
        <w:rPr>
          <w:rStyle w:val="FontStyle38"/>
          <w:sz w:val="24"/>
          <w:szCs w:val="24"/>
          <w:lang w:eastAsia="fr-FR"/>
        </w:rPr>
        <w:t>jako Izba składająca się z następujących sędziów:</w:t>
      </w:r>
      <w:r w:rsidRPr="0036769A">
        <w:rPr>
          <w:szCs w:val="20"/>
        </w:rPr>
        <w:t xml:space="preserve"> </w:t>
      </w:r>
    </w:p>
    <w:p w:rsidR="0036769A" w:rsidRPr="0036769A" w:rsidRDefault="0036769A" w:rsidP="0036769A">
      <w:pPr>
        <w:pStyle w:val="JuPara"/>
        <w:rPr>
          <w:lang w:val="pl-PL"/>
        </w:rPr>
      </w:pPr>
    </w:p>
    <w:p w:rsidR="000E4F2C" w:rsidRPr="0036769A" w:rsidRDefault="000E4F2C" w:rsidP="000E4F2C">
      <w:pPr>
        <w:pStyle w:val="JuJudges"/>
        <w:rPr>
          <w:lang w:val="pl-PL"/>
        </w:rPr>
      </w:pPr>
      <w:r w:rsidRPr="0036769A">
        <w:rPr>
          <w:lang w:val="pl-PL"/>
        </w:rPr>
        <w:tab/>
      </w:r>
      <w:proofErr w:type="spellStart"/>
      <w:r w:rsidRPr="0036769A">
        <w:rPr>
          <w:lang w:val="pl-PL"/>
        </w:rPr>
        <w:t>Françoise</w:t>
      </w:r>
      <w:proofErr w:type="spellEnd"/>
      <w:r w:rsidRPr="0036769A">
        <w:rPr>
          <w:lang w:val="pl-PL"/>
        </w:rPr>
        <w:t xml:space="preserve"> </w:t>
      </w:r>
      <w:proofErr w:type="spellStart"/>
      <w:r w:rsidRPr="0036769A">
        <w:rPr>
          <w:lang w:val="pl-PL"/>
        </w:rPr>
        <w:t>Tulkens</w:t>
      </w:r>
      <w:proofErr w:type="spellEnd"/>
      <w:r w:rsidRPr="0036769A">
        <w:rPr>
          <w:lang w:val="pl-PL"/>
        </w:rPr>
        <w:t>,</w:t>
      </w:r>
      <w:r w:rsidR="0036769A" w:rsidRPr="0036769A">
        <w:rPr>
          <w:i/>
          <w:lang w:val="pl-PL"/>
        </w:rPr>
        <w:t xml:space="preserve"> Przewodnicząca</w:t>
      </w:r>
      <w:r w:rsidRPr="0036769A">
        <w:rPr>
          <w:i/>
          <w:lang w:val="pl-PL"/>
        </w:rPr>
        <w:t>,</w:t>
      </w:r>
      <w:r w:rsidRPr="0036769A">
        <w:rPr>
          <w:i/>
          <w:lang w:val="pl-PL"/>
        </w:rPr>
        <w:br/>
      </w:r>
      <w:r w:rsidRPr="0036769A">
        <w:rPr>
          <w:lang w:val="pl-PL"/>
        </w:rPr>
        <w:tab/>
      </w:r>
      <w:proofErr w:type="spellStart"/>
      <w:r w:rsidRPr="0036769A">
        <w:rPr>
          <w:lang w:val="pl-PL"/>
        </w:rPr>
        <w:t>Ireneu</w:t>
      </w:r>
      <w:proofErr w:type="spellEnd"/>
      <w:r w:rsidRPr="0036769A">
        <w:rPr>
          <w:lang w:val="pl-PL"/>
        </w:rPr>
        <w:t xml:space="preserve"> Cabral </w:t>
      </w:r>
      <w:proofErr w:type="spellStart"/>
      <w:r w:rsidRPr="0036769A">
        <w:rPr>
          <w:lang w:val="pl-PL"/>
        </w:rPr>
        <w:t>Barreto</w:t>
      </w:r>
      <w:proofErr w:type="spellEnd"/>
      <w:r w:rsidRPr="0036769A">
        <w:rPr>
          <w:lang w:val="pl-PL"/>
        </w:rPr>
        <w:t>,</w:t>
      </w:r>
      <w:r w:rsidRPr="0036769A">
        <w:rPr>
          <w:i/>
          <w:lang w:val="pl-PL"/>
        </w:rPr>
        <w:br/>
      </w:r>
      <w:r w:rsidRPr="0036769A">
        <w:rPr>
          <w:lang w:val="pl-PL"/>
        </w:rPr>
        <w:tab/>
        <w:t xml:space="preserve">Vladimiro </w:t>
      </w:r>
      <w:proofErr w:type="spellStart"/>
      <w:r w:rsidRPr="0036769A">
        <w:rPr>
          <w:lang w:val="pl-PL"/>
        </w:rPr>
        <w:t>Zagrebelsky</w:t>
      </w:r>
      <w:proofErr w:type="spellEnd"/>
      <w:r w:rsidRPr="0036769A">
        <w:rPr>
          <w:lang w:val="pl-PL"/>
        </w:rPr>
        <w:t>,</w:t>
      </w:r>
      <w:r w:rsidRPr="0036769A">
        <w:rPr>
          <w:i/>
          <w:lang w:val="pl-PL"/>
        </w:rPr>
        <w:br/>
      </w:r>
      <w:r w:rsidRPr="0036769A">
        <w:rPr>
          <w:lang w:val="pl-PL"/>
        </w:rPr>
        <w:tab/>
      </w:r>
      <w:proofErr w:type="spellStart"/>
      <w:r w:rsidRPr="0036769A">
        <w:rPr>
          <w:lang w:val="pl-PL"/>
        </w:rPr>
        <w:t>Danutė</w:t>
      </w:r>
      <w:proofErr w:type="spellEnd"/>
      <w:r w:rsidRPr="0036769A">
        <w:rPr>
          <w:lang w:val="pl-PL"/>
        </w:rPr>
        <w:t xml:space="preserve"> </w:t>
      </w:r>
      <w:proofErr w:type="spellStart"/>
      <w:r w:rsidRPr="0036769A">
        <w:rPr>
          <w:lang w:val="pl-PL"/>
        </w:rPr>
        <w:t>Jočienė</w:t>
      </w:r>
      <w:proofErr w:type="spellEnd"/>
      <w:r w:rsidRPr="0036769A">
        <w:rPr>
          <w:lang w:val="pl-PL"/>
        </w:rPr>
        <w:t>,</w:t>
      </w:r>
      <w:r w:rsidRPr="0036769A">
        <w:rPr>
          <w:i/>
          <w:lang w:val="pl-PL"/>
        </w:rPr>
        <w:br/>
      </w:r>
      <w:r w:rsidRPr="0036769A">
        <w:rPr>
          <w:lang w:val="pl-PL"/>
        </w:rPr>
        <w:tab/>
      </w:r>
      <w:proofErr w:type="spellStart"/>
      <w:r w:rsidRPr="0036769A">
        <w:rPr>
          <w:lang w:val="pl-PL"/>
        </w:rPr>
        <w:t>Dragoljub</w:t>
      </w:r>
      <w:proofErr w:type="spellEnd"/>
      <w:r w:rsidRPr="0036769A">
        <w:rPr>
          <w:lang w:val="pl-PL"/>
        </w:rPr>
        <w:t xml:space="preserve"> </w:t>
      </w:r>
      <w:proofErr w:type="spellStart"/>
      <w:r w:rsidRPr="0036769A">
        <w:rPr>
          <w:lang w:val="pl-PL"/>
        </w:rPr>
        <w:t>Popović</w:t>
      </w:r>
      <w:proofErr w:type="spellEnd"/>
      <w:r w:rsidRPr="0036769A">
        <w:rPr>
          <w:lang w:val="pl-PL"/>
        </w:rPr>
        <w:t>,</w:t>
      </w:r>
      <w:r w:rsidRPr="0036769A">
        <w:rPr>
          <w:i/>
          <w:lang w:val="pl-PL"/>
        </w:rPr>
        <w:br/>
      </w:r>
      <w:r w:rsidRPr="0036769A">
        <w:rPr>
          <w:lang w:val="pl-PL"/>
        </w:rPr>
        <w:tab/>
      </w:r>
      <w:proofErr w:type="spellStart"/>
      <w:r w:rsidRPr="0036769A">
        <w:rPr>
          <w:lang w:val="pl-PL"/>
        </w:rPr>
        <w:t>András</w:t>
      </w:r>
      <w:proofErr w:type="spellEnd"/>
      <w:r w:rsidRPr="0036769A">
        <w:rPr>
          <w:lang w:val="pl-PL"/>
        </w:rPr>
        <w:t xml:space="preserve"> </w:t>
      </w:r>
      <w:proofErr w:type="spellStart"/>
      <w:r w:rsidRPr="0036769A">
        <w:rPr>
          <w:lang w:val="pl-PL"/>
        </w:rPr>
        <w:t>Sajó</w:t>
      </w:r>
      <w:proofErr w:type="spellEnd"/>
      <w:r w:rsidRPr="0036769A">
        <w:rPr>
          <w:lang w:val="pl-PL"/>
        </w:rPr>
        <w:t>,</w:t>
      </w:r>
      <w:r w:rsidRPr="0036769A">
        <w:rPr>
          <w:i/>
          <w:lang w:val="pl-PL"/>
        </w:rPr>
        <w:br/>
      </w:r>
      <w:r w:rsidRPr="0036769A">
        <w:rPr>
          <w:lang w:val="pl-PL"/>
        </w:rPr>
        <w:tab/>
      </w:r>
      <w:proofErr w:type="spellStart"/>
      <w:r w:rsidRPr="0036769A">
        <w:rPr>
          <w:lang w:val="pl-PL"/>
        </w:rPr>
        <w:t>Işıl</w:t>
      </w:r>
      <w:proofErr w:type="spellEnd"/>
      <w:r w:rsidRPr="0036769A">
        <w:rPr>
          <w:lang w:val="pl-PL"/>
        </w:rPr>
        <w:t xml:space="preserve"> </w:t>
      </w:r>
      <w:proofErr w:type="spellStart"/>
      <w:r w:rsidRPr="0036769A">
        <w:rPr>
          <w:lang w:val="pl-PL"/>
        </w:rPr>
        <w:t>Karakaş</w:t>
      </w:r>
      <w:proofErr w:type="spellEnd"/>
      <w:r w:rsidRPr="0036769A">
        <w:rPr>
          <w:lang w:val="pl-PL"/>
        </w:rPr>
        <w:t>,</w:t>
      </w:r>
      <w:r w:rsidRPr="0036769A">
        <w:rPr>
          <w:i/>
          <w:lang w:val="pl-PL"/>
        </w:rPr>
        <w:br/>
      </w:r>
      <w:r w:rsidR="007B7532">
        <w:rPr>
          <w:lang w:val="pl-PL"/>
        </w:rPr>
        <w:t>i</w:t>
      </w:r>
      <w:r w:rsidRPr="0036769A">
        <w:rPr>
          <w:lang w:val="pl-PL"/>
        </w:rPr>
        <w:t xml:space="preserve"> </w:t>
      </w:r>
      <w:proofErr w:type="spellStart"/>
      <w:r w:rsidRPr="0036769A">
        <w:rPr>
          <w:lang w:val="pl-PL"/>
        </w:rPr>
        <w:t>Sally</w:t>
      </w:r>
      <w:proofErr w:type="spellEnd"/>
      <w:r w:rsidRPr="0036769A">
        <w:rPr>
          <w:lang w:val="pl-PL"/>
        </w:rPr>
        <w:t xml:space="preserve"> </w:t>
      </w:r>
      <w:proofErr w:type="spellStart"/>
      <w:r w:rsidRPr="0036769A">
        <w:rPr>
          <w:lang w:val="pl-PL"/>
        </w:rPr>
        <w:t>Dollé</w:t>
      </w:r>
      <w:proofErr w:type="spellEnd"/>
      <w:r w:rsidRPr="0036769A">
        <w:rPr>
          <w:lang w:val="pl-PL"/>
        </w:rPr>
        <w:t xml:space="preserve">, </w:t>
      </w:r>
      <w:r w:rsidR="0036769A">
        <w:rPr>
          <w:i/>
          <w:lang w:val="pl-PL"/>
        </w:rPr>
        <w:t>Kanclerza Sekcji</w:t>
      </w:r>
      <w:r w:rsidRPr="0036769A">
        <w:rPr>
          <w:lang w:val="pl-PL"/>
        </w:rPr>
        <w:t>,</w:t>
      </w:r>
      <w:r w:rsidR="007226B8">
        <w:rPr>
          <w:lang w:val="pl-PL"/>
        </w:rPr>
        <w:t xml:space="preserve"> </w:t>
      </w:r>
    </w:p>
    <w:p w:rsidR="000E4F2C" w:rsidRPr="0036769A" w:rsidRDefault="0036769A" w:rsidP="000E4F2C">
      <w:pPr>
        <w:pStyle w:val="JuPara"/>
        <w:rPr>
          <w:lang w:val="pl-PL"/>
        </w:rPr>
      </w:pPr>
      <w:r w:rsidRPr="0036769A">
        <w:rPr>
          <w:lang w:val="pl-PL"/>
        </w:rPr>
        <w:t>Obradując na posiedzeniu</w:t>
      </w:r>
      <w:r w:rsidR="00507EF7">
        <w:rPr>
          <w:lang w:val="pl-PL"/>
        </w:rPr>
        <w:t xml:space="preserve"> </w:t>
      </w:r>
      <w:r w:rsidR="000C1E25" w:rsidRPr="007B7532">
        <w:rPr>
          <w:lang w:val="pl-PL"/>
        </w:rPr>
        <w:t xml:space="preserve">niejawnym </w:t>
      </w:r>
      <w:r w:rsidR="00507EF7" w:rsidRPr="007B7532">
        <w:rPr>
          <w:lang w:val="pl-PL"/>
        </w:rPr>
        <w:t>w</w:t>
      </w:r>
      <w:r w:rsidR="00507EF7">
        <w:rPr>
          <w:lang w:val="pl-PL"/>
        </w:rPr>
        <w:t xml:space="preserve"> dniu 13 października</w:t>
      </w:r>
      <w:r w:rsidR="000E4F2C" w:rsidRPr="0036769A">
        <w:rPr>
          <w:lang w:val="pl-PL"/>
        </w:rPr>
        <w:t xml:space="preserve"> 2009</w:t>
      </w:r>
      <w:r w:rsidR="00507EF7">
        <w:rPr>
          <w:lang w:val="pl-PL"/>
        </w:rPr>
        <w:t xml:space="preserve"> r.</w:t>
      </w:r>
      <w:r w:rsidR="000E4F2C" w:rsidRPr="0036769A">
        <w:rPr>
          <w:lang w:val="pl-PL"/>
        </w:rPr>
        <w:t>,</w:t>
      </w:r>
    </w:p>
    <w:p w:rsidR="000E4F2C" w:rsidRPr="00507EF7" w:rsidRDefault="00507EF7" w:rsidP="000E4F2C">
      <w:pPr>
        <w:pStyle w:val="JuPara"/>
        <w:rPr>
          <w:lang w:val="pl-PL"/>
        </w:rPr>
      </w:pPr>
      <w:r w:rsidRPr="00507EF7">
        <w:rPr>
          <w:lang w:val="pl-PL"/>
        </w:rPr>
        <w:t>Wydaje następujący wyrok, który został przyjęty w tym dniu</w:t>
      </w:r>
      <w:r w:rsidR="000E4F2C" w:rsidRPr="00507EF7">
        <w:rPr>
          <w:lang w:val="pl-PL"/>
        </w:rPr>
        <w:t> :</w:t>
      </w:r>
    </w:p>
    <w:p w:rsidR="000E4F2C" w:rsidRPr="00472600" w:rsidRDefault="00507EF7" w:rsidP="000E4F2C">
      <w:pPr>
        <w:pStyle w:val="JuHHead"/>
        <w:rPr>
          <w:lang w:val="pl-PL"/>
        </w:rPr>
      </w:pPr>
      <w:r w:rsidRPr="00472600">
        <w:rPr>
          <w:lang w:val="pl-PL"/>
        </w:rPr>
        <w:t>POSTĘPOWANIE</w:t>
      </w:r>
      <w:r w:rsidR="00EC7C4D">
        <w:rPr>
          <w:lang w:val="pl-PL"/>
        </w:rPr>
        <w:t xml:space="preserve"> </w:t>
      </w:r>
    </w:p>
    <w:p w:rsidR="000E4F2C" w:rsidRPr="00507EF7" w:rsidRDefault="000E4F2C" w:rsidP="000E4F2C">
      <w:pPr>
        <w:pStyle w:val="JuPara"/>
        <w:keepNext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1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507EF7" w:rsidRPr="00507EF7">
        <w:rPr>
          <w:lang w:val="pl-PL"/>
        </w:rPr>
        <w:t>Sprawa wywodzi się ze skargi (nr</w:t>
      </w:r>
      <w:r w:rsidRPr="00507EF7">
        <w:rPr>
          <w:lang w:val="pl-PL"/>
        </w:rPr>
        <w:t xml:space="preserve"> 30814/06) </w:t>
      </w:r>
      <w:r w:rsidR="00507EF7" w:rsidRPr="00507EF7">
        <w:rPr>
          <w:lang w:val="pl-PL"/>
        </w:rPr>
        <w:t xml:space="preserve">wniesionej w dniu 27 lipca 2006 r. </w:t>
      </w:r>
      <w:r w:rsidR="00507EF7">
        <w:rPr>
          <w:lang w:val="pl-PL"/>
        </w:rPr>
        <w:t>przeciwko Republice Włoskiej do Europejskiego Trybunału Praw C</w:t>
      </w:r>
      <w:r w:rsidR="007B00C3">
        <w:rPr>
          <w:lang w:val="pl-PL"/>
        </w:rPr>
        <w:t>złowieka na podstawie artykułu 3</w:t>
      </w:r>
      <w:r w:rsidR="00507EF7">
        <w:rPr>
          <w:lang w:val="pl-PL"/>
        </w:rPr>
        <w:t xml:space="preserve">4 Konwencji o ochronie praw człowieka i podstawowych wolności („Konwencja”) przez obywatelkę włoską </w:t>
      </w:r>
      <w:r w:rsidR="000C1E25">
        <w:rPr>
          <w:lang w:val="pl-PL"/>
        </w:rPr>
        <w:t xml:space="preserve">Panią </w:t>
      </w:r>
      <w:proofErr w:type="spellStart"/>
      <w:r w:rsidR="000C1E25">
        <w:rPr>
          <w:lang w:val="pl-PL"/>
        </w:rPr>
        <w:t>Soile</w:t>
      </w:r>
      <w:proofErr w:type="spellEnd"/>
      <w:r w:rsidR="000C1E25">
        <w:rPr>
          <w:lang w:val="pl-PL"/>
        </w:rPr>
        <w:t xml:space="preserve"> </w:t>
      </w:r>
      <w:proofErr w:type="spellStart"/>
      <w:r w:rsidR="000C1E25">
        <w:rPr>
          <w:lang w:val="pl-PL"/>
        </w:rPr>
        <w:t>Lautsi</w:t>
      </w:r>
      <w:proofErr w:type="spellEnd"/>
      <w:r w:rsidR="000C1E25">
        <w:rPr>
          <w:lang w:val="pl-PL"/>
        </w:rPr>
        <w:t xml:space="preserve"> („skarżąca”) występującą </w:t>
      </w:r>
      <w:r w:rsidR="00EC7C4D">
        <w:rPr>
          <w:lang w:val="pl-PL"/>
        </w:rPr>
        <w:t xml:space="preserve">w </w:t>
      </w:r>
      <w:r w:rsidR="00694608">
        <w:rPr>
          <w:lang w:val="pl-PL"/>
        </w:rPr>
        <w:t>s</w:t>
      </w:r>
      <w:r w:rsidR="00537D8C">
        <w:rPr>
          <w:lang w:val="pl-PL"/>
        </w:rPr>
        <w:t>w</w:t>
      </w:r>
      <w:r w:rsidR="00694608">
        <w:rPr>
          <w:lang w:val="pl-PL"/>
        </w:rPr>
        <w:t xml:space="preserve">oim </w:t>
      </w:r>
      <w:r w:rsidR="000C1E25">
        <w:rPr>
          <w:lang w:val="pl-PL"/>
        </w:rPr>
        <w:t xml:space="preserve">i </w:t>
      </w:r>
      <w:r w:rsidR="00694608">
        <w:rPr>
          <w:lang w:val="pl-PL"/>
        </w:rPr>
        <w:t xml:space="preserve">w imieniu </w:t>
      </w:r>
      <w:r w:rsidR="000C1E25">
        <w:rPr>
          <w:lang w:val="pl-PL"/>
        </w:rPr>
        <w:t xml:space="preserve">jej </w:t>
      </w:r>
      <w:r w:rsidR="006863DC" w:rsidRPr="0031264C">
        <w:rPr>
          <w:lang w:val="pl-PL"/>
        </w:rPr>
        <w:t>dwojga</w:t>
      </w:r>
      <w:r w:rsidR="006863DC">
        <w:rPr>
          <w:lang w:val="pl-PL"/>
        </w:rPr>
        <w:t xml:space="preserve"> </w:t>
      </w:r>
      <w:r w:rsidR="00694608">
        <w:rPr>
          <w:lang w:val="pl-PL"/>
        </w:rPr>
        <w:t xml:space="preserve">dzieci </w:t>
      </w:r>
      <w:proofErr w:type="spellStart"/>
      <w:r w:rsidR="00694608">
        <w:rPr>
          <w:lang w:val="pl-PL"/>
        </w:rPr>
        <w:t>Dataico</w:t>
      </w:r>
      <w:proofErr w:type="spellEnd"/>
      <w:r w:rsidR="00694608">
        <w:rPr>
          <w:lang w:val="pl-PL"/>
        </w:rPr>
        <w:t xml:space="preserve"> i Sami Albertin. </w:t>
      </w:r>
    </w:p>
    <w:p w:rsidR="000E4F2C" w:rsidRPr="00694608" w:rsidRDefault="000E4F2C" w:rsidP="000E4F2C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2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694608" w:rsidRPr="00694608">
        <w:rPr>
          <w:lang w:val="pl-PL"/>
        </w:rPr>
        <w:t xml:space="preserve">Skarżąca była </w:t>
      </w:r>
      <w:r w:rsidR="00537D8C" w:rsidRPr="00694608">
        <w:rPr>
          <w:lang w:val="pl-PL"/>
        </w:rPr>
        <w:t>reprezentowana</w:t>
      </w:r>
      <w:r w:rsidR="00694608" w:rsidRPr="00694608">
        <w:rPr>
          <w:lang w:val="pl-PL"/>
        </w:rPr>
        <w:t xml:space="preserve"> przez</w:t>
      </w:r>
      <w:r w:rsidR="00694608">
        <w:rPr>
          <w:lang w:val="pl-PL"/>
        </w:rPr>
        <w:t xml:space="preserve"> mecenasa </w:t>
      </w:r>
      <w:r w:rsidRPr="00694608">
        <w:rPr>
          <w:lang w:val="pl-PL"/>
        </w:rPr>
        <w:t xml:space="preserve">N. </w:t>
      </w:r>
      <w:proofErr w:type="spellStart"/>
      <w:r w:rsidRPr="00694608">
        <w:rPr>
          <w:lang w:val="pl-PL"/>
        </w:rPr>
        <w:t>Paoletti</w:t>
      </w:r>
      <w:proofErr w:type="spellEnd"/>
      <w:r w:rsidRPr="00694608">
        <w:rPr>
          <w:lang w:val="pl-PL"/>
        </w:rPr>
        <w:t>,</w:t>
      </w:r>
      <w:r w:rsidR="00694608">
        <w:rPr>
          <w:lang w:val="pl-PL"/>
        </w:rPr>
        <w:t xml:space="preserve"> adwokata praktykującego w Rzymie. </w:t>
      </w:r>
      <w:r w:rsidR="00694608" w:rsidRPr="00694608">
        <w:rPr>
          <w:lang w:val="pl-PL"/>
        </w:rPr>
        <w:t>Rząd włoski</w:t>
      </w:r>
      <w:r w:rsidRPr="00694608">
        <w:rPr>
          <w:lang w:val="pl-PL"/>
        </w:rPr>
        <w:t xml:space="preserve"> </w:t>
      </w:r>
      <w:r w:rsidR="00C66FEA">
        <w:rPr>
          <w:lang w:val="pl-PL"/>
        </w:rPr>
        <w:t>(„ Rząd”</w:t>
      </w:r>
      <w:r w:rsidR="00694608" w:rsidRPr="00694608">
        <w:rPr>
          <w:lang w:val="pl-PL"/>
        </w:rPr>
        <w:t>)</w:t>
      </w:r>
      <w:r w:rsidRPr="00694608">
        <w:rPr>
          <w:lang w:val="pl-PL"/>
        </w:rPr>
        <w:t xml:space="preserve"> </w:t>
      </w:r>
      <w:r w:rsidR="000C1E25">
        <w:rPr>
          <w:lang w:val="pl-PL"/>
        </w:rPr>
        <w:t>był</w:t>
      </w:r>
      <w:r w:rsidR="00694608" w:rsidRPr="00694608">
        <w:rPr>
          <w:lang w:val="pl-PL"/>
        </w:rPr>
        <w:t xml:space="preserve"> rep</w:t>
      </w:r>
      <w:r w:rsidR="00694608">
        <w:rPr>
          <w:lang w:val="pl-PL"/>
        </w:rPr>
        <w:t>re</w:t>
      </w:r>
      <w:r w:rsidR="00694608" w:rsidRPr="00694608">
        <w:rPr>
          <w:lang w:val="pl-PL"/>
        </w:rPr>
        <w:t xml:space="preserve">zentowany przez Panią </w:t>
      </w:r>
      <w:r w:rsidRPr="00694608">
        <w:rPr>
          <w:lang w:val="pl-PL"/>
        </w:rPr>
        <w:t xml:space="preserve">E. </w:t>
      </w:r>
      <w:proofErr w:type="spellStart"/>
      <w:r w:rsidRPr="00694608">
        <w:rPr>
          <w:lang w:val="pl-PL"/>
        </w:rPr>
        <w:t>Spatafora</w:t>
      </w:r>
      <w:proofErr w:type="spellEnd"/>
      <w:r w:rsidR="000C1E25">
        <w:rPr>
          <w:lang w:val="pl-PL"/>
        </w:rPr>
        <w:t xml:space="preserve"> i przez jej zastępcę</w:t>
      </w:r>
      <w:r w:rsidR="00694608">
        <w:rPr>
          <w:lang w:val="pl-PL"/>
        </w:rPr>
        <w:t xml:space="preserve"> Pana</w:t>
      </w:r>
      <w:r w:rsidRPr="00694608">
        <w:rPr>
          <w:lang w:val="pl-PL"/>
        </w:rPr>
        <w:t xml:space="preserve"> N. </w:t>
      </w:r>
      <w:proofErr w:type="spellStart"/>
      <w:r w:rsidRPr="00694608">
        <w:rPr>
          <w:lang w:val="pl-PL"/>
        </w:rPr>
        <w:t>Lettieri</w:t>
      </w:r>
      <w:proofErr w:type="spellEnd"/>
      <w:r w:rsidRPr="00694608">
        <w:rPr>
          <w:lang w:val="pl-PL"/>
        </w:rPr>
        <w:t>.</w:t>
      </w:r>
    </w:p>
    <w:p w:rsidR="00694608" w:rsidRPr="00694608" w:rsidRDefault="000E4F2C" w:rsidP="000E4F2C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3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694608" w:rsidRPr="00694608">
        <w:rPr>
          <w:lang w:val="pl-PL"/>
        </w:rPr>
        <w:t xml:space="preserve">Skarżąca zarzuciła, że wystawianie krzyży w </w:t>
      </w:r>
      <w:r w:rsidR="00A379C4">
        <w:rPr>
          <w:lang w:val="pl-PL"/>
        </w:rPr>
        <w:t>klasach</w:t>
      </w:r>
      <w:r w:rsidR="002F4430">
        <w:rPr>
          <w:lang w:val="pl-PL"/>
        </w:rPr>
        <w:t xml:space="preserve"> szkół publicznych, do których uczęszczały jej dzieci</w:t>
      </w:r>
      <w:r w:rsidR="00C66FEA">
        <w:rPr>
          <w:lang w:val="pl-PL"/>
        </w:rPr>
        <w:t>,</w:t>
      </w:r>
      <w:r w:rsidR="002F4430">
        <w:rPr>
          <w:lang w:val="pl-PL"/>
        </w:rPr>
        <w:t xml:space="preserve"> stanowiło ingerencję niezgodną z wolnością wyznania i religii oraz z prawem do wychowania i nauczania zgodnymi z jej przekonaniami religijnymi i filozoficznymi.</w:t>
      </w:r>
      <w:r w:rsidR="000C1E25">
        <w:rPr>
          <w:lang w:val="pl-PL"/>
        </w:rPr>
        <w:t xml:space="preserve"> </w:t>
      </w:r>
    </w:p>
    <w:p w:rsidR="000E4F2C" w:rsidRPr="002F4430" w:rsidRDefault="000E4F2C" w:rsidP="000E4F2C">
      <w:pPr>
        <w:pStyle w:val="JuPara"/>
        <w:rPr>
          <w:lang w:val="pl-PL"/>
        </w:rPr>
      </w:pPr>
      <w:r w:rsidRPr="002F4430">
        <w:rPr>
          <w:lang w:val="pl-PL"/>
        </w:rPr>
        <w:fldChar w:fldCharType="begin"/>
      </w:r>
      <w:r w:rsidRPr="002F4430">
        <w:rPr>
          <w:lang w:val="pl-PL"/>
        </w:rPr>
        <w:instrText xml:space="preserve"> SEQ level0 \*arabic </w:instrText>
      </w:r>
      <w:r w:rsidRPr="002F4430">
        <w:rPr>
          <w:lang w:val="pl-PL"/>
        </w:rPr>
        <w:fldChar w:fldCharType="separate"/>
      </w:r>
      <w:r w:rsidR="00A22694">
        <w:rPr>
          <w:noProof/>
          <w:lang w:val="pl-PL"/>
        </w:rPr>
        <w:t>4</w:t>
      </w:r>
      <w:r w:rsidRPr="002F4430">
        <w:rPr>
          <w:lang w:val="pl-PL"/>
        </w:rPr>
        <w:fldChar w:fldCharType="end"/>
      </w:r>
      <w:r w:rsidRPr="002F4430">
        <w:rPr>
          <w:lang w:val="pl-PL"/>
        </w:rPr>
        <w:t>.  </w:t>
      </w:r>
      <w:r w:rsidR="002F4430" w:rsidRPr="002F4430">
        <w:rPr>
          <w:lang w:val="pl-PL"/>
        </w:rPr>
        <w:t>W dniu 1 lipca 2008 roku Trybunał podjął decyzję o powiadomieniu Rządu o wpłynięciu skargi.</w:t>
      </w:r>
      <w:r w:rsidR="002F4430">
        <w:rPr>
          <w:lang w:val="pl-PL"/>
        </w:rPr>
        <w:t xml:space="preserve"> Na mocy </w:t>
      </w:r>
      <w:r w:rsidR="002F4430" w:rsidRPr="007470C5">
        <w:rPr>
          <w:szCs w:val="24"/>
          <w:lang w:val="pl-PL"/>
        </w:rPr>
        <w:t>artykułu</w:t>
      </w:r>
      <w:r w:rsidR="007470C5">
        <w:rPr>
          <w:szCs w:val="24"/>
          <w:lang w:val="pl-PL"/>
        </w:rPr>
        <w:t xml:space="preserve"> </w:t>
      </w:r>
      <w:r w:rsidR="007470C5" w:rsidRPr="007470C5">
        <w:rPr>
          <w:rStyle w:val="FontStyle38"/>
          <w:sz w:val="24"/>
          <w:szCs w:val="24"/>
          <w:lang w:val="pl-PL"/>
        </w:rPr>
        <w:t xml:space="preserve">29 § 3 Konwencji przyjęto, że sprawa zostanie rozpatrzona w tym samym czasie </w:t>
      </w:r>
      <w:r w:rsidR="009038CC">
        <w:rPr>
          <w:rStyle w:val="FontStyle38"/>
          <w:sz w:val="24"/>
          <w:szCs w:val="24"/>
          <w:lang w:val="pl-PL"/>
        </w:rPr>
        <w:t>zarówno</w:t>
      </w:r>
      <w:r w:rsidR="007470C5">
        <w:rPr>
          <w:rStyle w:val="FontStyle38"/>
          <w:sz w:val="24"/>
          <w:szCs w:val="24"/>
          <w:lang w:val="pl-PL"/>
        </w:rPr>
        <w:t xml:space="preserve"> co do dopuszczalności</w:t>
      </w:r>
      <w:r w:rsidR="009038CC">
        <w:rPr>
          <w:rStyle w:val="FontStyle38"/>
          <w:sz w:val="24"/>
          <w:szCs w:val="24"/>
          <w:lang w:val="pl-PL"/>
        </w:rPr>
        <w:t>,</w:t>
      </w:r>
      <w:r w:rsidR="007470C5">
        <w:rPr>
          <w:rStyle w:val="FontStyle38"/>
          <w:sz w:val="24"/>
          <w:szCs w:val="24"/>
          <w:lang w:val="pl-PL"/>
        </w:rPr>
        <w:t xml:space="preserve"> jak i co do meritum.</w:t>
      </w:r>
      <w:r w:rsidR="006F622E">
        <w:rPr>
          <w:rStyle w:val="FontStyle38"/>
          <w:sz w:val="24"/>
          <w:szCs w:val="24"/>
          <w:lang w:val="pl-PL"/>
        </w:rPr>
        <w:t xml:space="preserve"> </w:t>
      </w:r>
    </w:p>
    <w:p w:rsidR="00537D8C" w:rsidRDefault="000E4F2C" w:rsidP="002C3E31">
      <w:pPr>
        <w:pStyle w:val="JuPara"/>
        <w:rPr>
          <w:lang w:val="pl-PL"/>
        </w:rPr>
      </w:pPr>
      <w:r w:rsidRPr="007470C5">
        <w:rPr>
          <w:lang w:val="pl-PL"/>
        </w:rPr>
        <w:fldChar w:fldCharType="begin"/>
      </w:r>
      <w:r w:rsidRPr="007470C5">
        <w:rPr>
          <w:lang w:val="pl-PL"/>
        </w:rPr>
        <w:instrText xml:space="preserve"> SEQ level0 \*arabic </w:instrText>
      </w:r>
      <w:r w:rsidRPr="007470C5">
        <w:rPr>
          <w:lang w:val="pl-PL"/>
        </w:rPr>
        <w:fldChar w:fldCharType="separate"/>
      </w:r>
      <w:r w:rsidR="00A22694">
        <w:rPr>
          <w:noProof/>
          <w:lang w:val="pl-PL"/>
        </w:rPr>
        <w:t>5</w:t>
      </w:r>
      <w:r w:rsidRPr="007470C5">
        <w:rPr>
          <w:lang w:val="pl-PL"/>
        </w:rPr>
        <w:fldChar w:fldCharType="end"/>
      </w:r>
      <w:r w:rsidRPr="007470C5">
        <w:rPr>
          <w:lang w:val="pl-PL"/>
        </w:rPr>
        <w:t>.  </w:t>
      </w:r>
      <w:r w:rsidR="007470C5" w:rsidRPr="007470C5">
        <w:rPr>
          <w:lang w:val="pl-PL"/>
        </w:rPr>
        <w:t xml:space="preserve">Skarżąca i Rząd przedstawili pisemne uwagi </w:t>
      </w:r>
      <w:r w:rsidR="007470C5">
        <w:rPr>
          <w:lang w:val="pl-PL"/>
        </w:rPr>
        <w:t>co do meritum sprawy</w:t>
      </w:r>
      <w:r w:rsidRPr="007470C5">
        <w:rPr>
          <w:lang w:val="pl-PL"/>
        </w:rPr>
        <w:t xml:space="preserve"> (</w:t>
      </w:r>
      <w:r w:rsidR="007470C5">
        <w:rPr>
          <w:lang w:val="pl-PL"/>
        </w:rPr>
        <w:t>artykuł</w:t>
      </w:r>
      <w:r w:rsidRPr="007470C5">
        <w:rPr>
          <w:lang w:val="pl-PL"/>
        </w:rPr>
        <w:t xml:space="preserve"> 59 § 1 </w:t>
      </w:r>
      <w:r w:rsidR="007470C5">
        <w:rPr>
          <w:lang w:val="pl-PL"/>
        </w:rPr>
        <w:t>Regulaminu Trybunału</w:t>
      </w:r>
      <w:r w:rsidRPr="007470C5">
        <w:rPr>
          <w:lang w:val="pl-PL"/>
        </w:rPr>
        <w:t>).</w:t>
      </w:r>
      <w:r w:rsidR="006F622E">
        <w:rPr>
          <w:lang w:val="pl-PL"/>
        </w:rPr>
        <w:t xml:space="preserve"> </w:t>
      </w:r>
    </w:p>
    <w:p w:rsidR="00537D8C" w:rsidRPr="00472600" w:rsidRDefault="00537D8C" w:rsidP="002C3E31">
      <w:pPr>
        <w:pStyle w:val="JuHHead"/>
        <w:rPr>
          <w:lang w:val="pl-PL"/>
        </w:rPr>
      </w:pPr>
      <w:r w:rsidRPr="00472600">
        <w:rPr>
          <w:lang w:val="pl-PL"/>
        </w:rPr>
        <w:lastRenderedPageBreak/>
        <w:t>FAKTY</w:t>
      </w:r>
      <w:r w:rsidR="00EE4AE6">
        <w:rPr>
          <w:lang w:val="pl-PL"/>
        </w:rPr>
        <w:t xml:space="preserve"> </w:t>
      </w:r>
    </w:p>
    <w:p w:rsidR="00537D8C" w:rsidRPr="00472600" w:rsidRDefault="00537D8C" w:rsidP="002C3E31">
      <w:pPr>
        <w:pStyle w:val="JuHIRoman"/>
        <w:rPr>
          <w:lang w:val="pl-PL"/>
        </w:rPr>
      </w:pPr>
      <w:r w:rsidRPr="00472600">
        <w:rPr>
          <w:lang w:val="pl-PL"/>
        </w:rPr>
        <w:t>I.  OKOLICZNOŚCI SPRAWY</w:t>
      </w:r>
      <w:r w:rsidR="00EE4AE6">
        <w:rPr>
          <w:lang w:val="pl-PL"/>
        </w:rPr>
        <w:t xml:space="preserve"> </w:t>
      </w:r>
    </w:p>
    <w:p w:rsidR="00537D8C" w:rsidRPr="0031263E" w:rsidRDefault="00537D8C" w:rsidP="00537D8C">
      <w:pPr>
        <w:pStyle w:val="JuPara"/>
        <w:rPr>
          <w:lang w:val="pl-PL"/>
        </w:rPr>
      </w:pPr>
      <w:r w:rsidRPr="0031263E">
        <w:rPr>
          <w:lang w:val="pl-PL"/>
        </w:rPr>
        <w:fldChar w:fldCharType="begin"/>
      </w:r>
      <w:r w:rsidRPr="0031263E">
        <w:rPr>
          <w:lang w:val="pl-PL"/>
        </w:rPr>
        <w:instrText xml:space="preserve"> SEQ level0 \*arabic </w:instrText>
      </w:r>
      <w:r w:rsidRPr="0031263E">
        <w:rPr>
          <w:lang w:val="pl-PL"/>
        </w:rPr>
        <w:fldChar w:fldCharType="separate"/>
      </w:r>
      <w:r w:rsidR="00A22694">
        <w:rPr>
          <w:noProof/>
          <w:lang w:val="pl-PL"/>
        </w:rPr>
        <w:t>6</w:t>
      </w:r>
      <w:r w:rsidRPr="0031263E">
        <w:rPr>
          <w:lang w:val="pl-PL"/>
        </w:rPr>
        <w:fldChar w:fldCharType="end"/>
      </w:r>
      <w:r w:rsidRPr="0031263E">
        <w:rPr>
          <w:lang w:val="pl-PL"/>
        </w:rPr>
        <w:t xml:space="preserve">.  Skarżąca mieszka w </w:t>
      </w:r>
      <w:proofErr w:type="spellStart"/>
      <w:r w:rsidRPr="0031263E">
        <w:rPr>
          <w:lang w:val="pl-PL"/>
        </w:rPr>
        <w:t>Abano</w:t>
      </w:r>
      <w:proofErr w:type="spellEnd"/>
      <w:r w:rsidRPr="0031263E">
        <w:rPr>
          <w:lang w:val="pl-PL"/>
        </w:rPr>
        <w:t xml:space="preserve"> </w:t>
      </w:r>
      <w:proofErr w:type="spellStart"/>
      <w:r w:rsidRPr="0031263E">
        <w:rPr>
          <w:lang w:val="pl-PL"/>
        </w:rPr>
        <w:t>Terme</w:t>
      </w:r>
      <w:proofErr w:type="spellEnd"/>
      <w:r w:rsidRPr="0031263E">
        <w:rPr>
          <w:lang w:val="pl-PL"/>
        </w:rPr>
        <w:t xml:space="preserve"> i ma dwoje </w:t>
      </w:r>
      <w:r w:rsidR="005752F8" w:rsidRPr="0031263E">
        <w:rPr>
          <w:lang w:val="pl-PL"/>
        </w:rPr>
        <w:t xml:space="preserve">dzieci, </w:t>
      </w:r>
      <w:proofErr w:type="spellStart"/>
      <w:r w:rsidR="005752F8" w:rsidRPr="0031263E">
        <w:rPr>
          <w:lang w:val="pl-PL"/>
        </w:rPr>
        <w:t>Dataico</w:t>
      </w:r>
      <w:proofErr w:type="spellEnd"/>
      <w:r w:rsidR="005752F8" w:rsidRPr="0031263E">
        <w:rPr>
          <w:lang w:val="pl-PL"/>
        </w:rPr>
        <w:t xml:space="preserve"> i Sami Albertin, w wieku odpowiednio 11 i 13 lat. W latach 2001-2002 dzieci uczęszczały do szkoły publicznej </w:t>
      </w:r>
      <w:r w:rsidRPr="0031263E">
        <w:rPr>
          <w:lang w:val="pl-PL"/>
        </w:rPr>
        <w:t>« </w:t>
      </w:r>
      <w:proofErr w:type="spellStart"/>
      <w:r w:rsidRPr="0031263E">
        <w:rPr>
          <w:i/>
          <w:lang w:val="pl-PL"/>
        </w:rPr>
        <w:t>Istituto</w:t>
      </w:r>
      <w:proofErr w:type="spellEnd"/>
      <w:r w:rsidRPr="0031263E">
        <w:rPr>
          <w:i/>
          <w:lang w:val="pl-PL"/>
        </w:rPr>
        <w:t xml:space="preserve"> </w:t>
      </w:r>
      <w:proofErr w:type="spellStart"/>
      <w:r w:rsidRPr="0031263E">
        <w:rPr>
          <w:i/>
          <w:lang w:val="pl-PL"/>
        </w:rPr>
        <w:t>comprensivo</w:t>
      </w:r>
      <w:proofErr w:type="spellEnd"/>
      <w:r w:rsidRPr="0031263E">
        <w:rPr>
          <w:i/>
          <w:lang w:val="pl-PL"/>
        </w:rPr>
        <w:t xml:space="preserve"> </w:t>
      </w:r>
      <w:proofErr w:type="spellStart"/>
      <w:r w:rsidRPr="0031263E">
        <w:rPr>
          <w:i/>
          <w:lang w:val="pl-PL"/>
        </w:rPr>
        <w:t>statale</w:t>
      </w:r>
      <w:proofErr w:type="spellEnd"/>
      <w:r w:rsidRPr="0031263E">
        <w:rPr>
          <w:i/>
          <w:lang w:val="pl-PL"/>
        </w:rPr>
        <w:t xml:space="preserve"> Vittorino da </w:t>
      </w:r>
      <w:proofErr w:type="spellStart"/>
      <w:r w:rsidRPr="0031263E">
        <w:rPr>
          <w:i/>
          <w:lang w:val="pl-PL"/>
        </w:rPr>
        <w:t>Feltre</w:t>
      </w:r>
      <w:proofErr w:type="spellEnd"/>
      <w:r w:rsidR="005752F8" w:rsidRPr="0031263E">
        <w:rPr>
          <w:lang w:val="pl-PL"/>
        </w:rPr>
        <w:t> » w</w:t>
      </w:r>
      <w:r w:rsidRPr="0031263E">
        <w:rPr>
          <w:lang w:val="pl-PL"/>
        </w:rPr>
        <w:t xml:space="preserve"> </w:t>
      </w:r>
      <w:proofErr w:type="spellStart"/>
      <w:r w:rsidRPr="0031263E">
        <w:rPr>
          <w:lang w:val="pl-PL"/>
        </w:rPr>
        <w:t>Abano</w:t>
      </w:r>
      <w:proofErr w:type="spellEnd"/>
      <w:r w:rsidRPr="0031263E">
        <w:rPr>
          <w:lang w:val="pl-PL"/>
        </w:rPr>
        <w:t xml:space="preserve"> </w:t>
      </w:r>
      <w:proofErr w:type="spellStart"/>
      <w:r w:rsidRPr="0031263E">
        <w:rPr>
          <w:lang w:val="pl-PL"/>
        </w:rPr>
        <w:t>Terme</w:t>
      </w:r>
      <w:proofErr w:type="spellEnd"/>
      <w:r w:rsidRPr="0031263E">
        <w:rPr>
          <w:lang w:val="pl-PL"/>
        </w:rPr>
        <w:t>.</w:t>
      </w:r>
    </w:p>
    <w:p w:rsidR="00DF67AD" w:rsidRPr="00DF67AD" w:rsidRDefault="00537D8C" w:rsidP="00537D8C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7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</w:t>
      </w:r>
      <w:r w:rsidR="0011694D">
        <w:rPr>
          <w:lang w:val="pl-PL"/>
        </w:rPr>
        <w:t>We</w:t>
      </w:r>
      <w:r w:rsidRPr="00472600">
        <w:rPr>
          <w:lang w:val="pl-PL"/>
        </w:rPr>
        <w:t> </w:t>
      </w:r>
      <w:r w:rsidR="0011694D">
        <w:rPr>
          <w:lang w:val="pl-PL"/>
        </w:rPr>
        <w:t>wszystkich</w:t>
      </w:r>
      <w:r w:rsidR="004108E5">
        <w:rPr>
          <w:lang w:val="pl-PL"/>
        </w:rPr>
        <w:t xml:space="preserve"> klasach</w:t>
      </w:r>
      <w:r w:rsidR="005752F8" w:rsidRPr="005752F8">
        <w:rPr>
          <w:lang w:val="pl-PL"/>
        </w:rPr>
        <w:t xml:space="preserve"> </w:t>
      </w:r>
      <w:r w:rsidR="0011694D">
        <w:rPr>
          <w:lang w:val="pl-PL"/>
        </w:rPr>
        <w:t>wisiały</w:t>
      </w:r>
      <w:r w:rsidR="008D5CA9">
        <w:rPr>
          <w:lang w:val="pl-PL"/>
        </w:rPr>
        <w:t xml:space="preserve"> krucyfiksy</w:t>
      </w:r>
      <w:r w:rsidR="005752F8" w:rsidRPr="005752F8">
        <w:rPr>
          <w:lang w:val="pl-PL"/>
        </w:rPr>
        <w:t xml:space="preserve">, co skarżąca uważała za sprzeczne </w:t>
      </w:r>
      <w:r w:rsidR="006F622E">
        <w:rPr>
          <w:lang w:val="pl-PL"/>
        </w:rPr>
        <w:t xml:space="preserve">z </w:t>
      </w:r>
      <w:r w:rsidR="005752F8" w:rsidRPr="005752F8">
        <w:rPr>
          <w:lang w:val="pl-PL"/>
        </w:rPr>
        <w:t>zasadą świ</w:t>
      </w:r>
      <w:r w:rsidR="00DF67AD">
        <w:rPr>
          <w:lang w:val="pl-PL"/>
        </w:rPr>
        <w:t>e</w:t>
      </w:r>
      <w:r w:rsidR="005752F8" w:rsidRPr="005752F8">
        <w:rPr>
          <w:lang w:val="pl-PL"/>
        </w:rPr>
        <w:t>ckości, w której chciała wychowywać swoje dzieci.</w:t>
      </w:r>
      <w:r w:rsidR="005752F8">
        <w:rPr>
          <w:lang w:val="pl-PL"/>
        </w:rPr>
        <w:t xml:space="preserve"> </w:t>
      </w:r>
      <w:r w:rsidR="005752F8" w:rsidRPr="00DF67AD">
        <w:rPr>
          <w:lang w:val="pl-PL"/>
        </w:rPr>
        <w:t xml:space="preserve">Poruszyła ten temat na zebraniu zorganizowanym </w:t>
      </w:r>
      <w:r w:rsidR="00DF67AD" w:rsidRPr="00DF67AD">
        <w:rPr>
          <w:lang w:val="pl-PL"/>
        </w:rPr>
        <w:t xml:space="preserve">przez szkołę </w:t>
      </w:r>
      <w:r w:rsidR="005752F8" w:rsidRPr="00DF67AD">
        <w:rPr>
          <w:lang w:val="pl-PL"/>
        </w:rPr>
        <w:t>w dniu 22 kwietnia 2002 roku</w:t>
      </w:r>
      <w:r w:rsidR="00DF67AD">
        <w:rPr>
          <w:lang w:val="pl-PL"/>
        </w:rPr>
        <w:t xml:space="preserve"> i powołała się na </w:t>
      </w:r>
      <w:r w:rsidR="00476F5D">
        <w:rPr>
          <w:lang w:val="pl-PL"/>
        </w:rPr>
        <w:t>orzeczenie</w:t>
      </w:r>
      <w:r w:rsidR="00DF67AD">
        <w:rPr>
          <w:lang w:val="pl-PL"/>
        </w:rPr>
        <w:t xml:space="preserve"> Sądu Kasacyjnego</w:t>
      </w:r>
      <w:r w:rsidR="00DF67AD" w:rsidRPr="00DF67AD">
        <w:rPr>
          <w:lang w:val="pl-PL"/>
        </w:rPr>
        <w:t xml:space="preserve"> (</w:t>
      </w:r>
      <w:r w:rsidR="00DF67AD">
        <w:rPr>
          <w:lang w:val="pl-PL"/>
        </w:rPr>
        <w:t>wyrok</w:t>
      </w:r>
      <w:r w:rsidR="00DF67AD" w:rsidRPr="00DF67AD">
        <w:rPr>
          <w:lang w:val="pl-PL"/>
        </w:rPr>
        <w:t xml:space="preserve"> </w:t>
      </w:r>
      <w:r w:rsidR="00DF67AD" w:rsidRPr="00DF67AD">
        <w:rPr>
          <w:lang w:val="pl-PL"/>
        </w:rPr>
        <w:br/>
      </w:r>
      <w:r w:rsidR="00DF67AD">
        <w:rPr>
          <w:lang w:val="pl-PL"/>
        </w:rPr>
        <w:t>nr 4273 z dn. 1 marca</w:t>
      </w:r>
      <w:r w:rsidR="00DF67AD" w:rsidRPr="00DF67AD">
        <w:rPr>
          <w:lang w:val="pl-PL"/>
        </w:rPr>
        <w:t xml:space="preserve"> 2000</w:t>
      </w:r>
      <w:r w:rsidR="00EE4AE6">
        <w:rPr>
          <w:lang w:val="pl-PL"/>
        </w:rPr>
        <w:t xml:space="preserve"> </w:t>
      </w:r>
      <w:r w:rsidR="00DF67AD">
        <w:rPr>
          <w:lang w:val="pl-PL"/>
        </w:rPr>
        <w:t>r.</w:t>
      </w:r>
      <w:r w:rsidR="00DF67AD" w:rsidRPr="00DF67AD">
        <w:rPr>
          <w:lang w:val="pl-PL"/>
        </w:rPr>
        <w:t xml:space="preserve">), </w:t>
      </w:r>
      <w:r w:rsidR="008D5CA9">
        <w:rPr>
          <w:rStyle w:val="Pogrubienie"/>
          <w:b w:val="0"/>
          <w:color w:val="000000"/>
          <w:szCs w:val="24"/>
          <w:lang w:val="pl-PL"/>
        </w:rPr>
        <w:t>który uznał obecność krucyfiksów</w:t>
      </w:r>
      <w:r w:rsidR="00DF67AD" w:rsidRPr="00DF67AD">
        <w:rPr>
          <w:rStyle w:val="Pogrubienie"/>
          <w:b w:val="0"/>
          <w:color w:val="000000"/>
          <w:szCs w:val="24"/>
          <w:lang w:val="pl-PL"/>
        </w:rPr>
        <w:t xml:space="preserve"> w lokalach wyborczych za</w:t>
      </w:r>
      <w:r w:rsidR="008D5CA9">
        <w:rPr>
          <w:rStyle w:val="Pogrubienie"/>
          <w:b w:val="0"/>
          <w:color w:val="000000"/>
          <w:szCs w:val="24"/>
          <w:lang w:val="pl-PL"/>
        </w:rPr>
        <w:t xml:space="preserve"> </w:t>
      </w:r>
      <w:r w:rsidR="008D5CA9" w:rsidRPr="003F7E5B">
        <w:rPr>
          <w:rStyle w:val="Pogrubienie"/>
          <w:b w:val="0"/>
          <w:color w:val="000000"/>
          <w:szCs w:val="24"/>
          <w:lang w:val="pl-PL"/>
        </w:rPr>
        <w:t>sprzeczn</w:t>
      </w:r>
      <w:r w:rsidR="003F7E5B" w:rsidRPr="003F7E5B">
        <w:rPr>
          <w:rStyle w:val="Pogrubienie"/>
          <w:b w:val="0"/>
          <w:color w:val="000000"/>
          <w:szCs w:val="24"/>
          <w:lang w:val="pl-PL"/>
        </w:rPr>
        <w:t>ą</w:t>
      </w:r>
      <w:r w:rsidR="008D5CA9">
        <w:rPr>
          <w:rStyle w:val="Pogrubienie"/>
          <w:b w:val="0"/>
          <w:color w:val="000000"/>
          <w:szCs w:val="24"/>
          <w:lang w:val="pl-PL"/>
        </w:rPr>
        <w:t xml:space="preserve"> z zasadą świeckości p</w:t>
      </w:r>
      <w:r w:rsidR="00DF67AD" w:rsidRPr="00DF67AD">
        <w:rPr>
          <w:rStyle w:val="Pogrubienie"/>
          <w:b w:val="0"/>
          <w:color w:val="000000"/>
          <w:szCs w:val="24"/>
          <w:lang w:val="pl-PL"/>
        </w:rPr>
        <w:t>aństwa.</w:t>
      </w:r>
      <w:r w:rsidR="00EE4AE6">
        <w:rPr>
          <w:rStyle w:val="Pogrubienie"/>
          <w:b w:val="0"/>
          <w:color w:val="000000"/>
          <w:szCs w:val="24"/>
          <w:lang w:val="pl-PL"/>
        </w:rPr>
        <w:t xml:space="preserve"> </w:t>
      </w:r>
    </w:p>
    <w:p w:rsidR="00537D8C" w:rsidRPr="00DF67AD" w:rsidRDefault="00537D8C" w:rsidP="00537D8C">
      <w:pPr>
        <w:pStyle w:val="JuPara"/>
        <w:rPr>
          <w:lang w:val="pl-PL"/>
        </w:rPr>
      </w:pPr>
      <w:r w:rsidRPr="00DF67AD">
        <w:rPr>
          <w:lang w:val="pl-PL"/>
        </w:rPr>
        <w:fldChar w:fldCharType="begin"/>
      </w:r>
      <w:r w:rsidRPr="00DF67AD">
        <w:rPr>
          <w:lang w:val="pl-PL"/>
        </w:rPr>
        <w:instrText xml:space="preserve"> SEQ level0 \*arabic </w:instrText>
      </w:r>
      <w:r w:rsidRPr="00DF67AD">
        <w:rPr>
          <w:lang w:val="pl-PL"/>
        </w:rPr>
        <w:fldChar w:fldCharType="separate"/>
      </w:r>
      <w:r w:rsidR="00A22694">
        <w:rPr>
          <w:noProof/>
          <w:lang w:val="pl-PL"/>
        </w:rPr>
        <w:t>8</w:t>
      </w:r>
      <w:r w:rsidRPr="00DF67AD">
        <w:rPr>
          <w:lang w:val="pl-PL"/>
        </w:rPr>
        <w:fldChar w:fldCharType="end"/>
      </w:r>
      <w:r w:rsidRPr="00DF67AD">
        <w:rPr>
          <w:lang w:val="pl-PL"/>
        </w:rPr>
        <w:t>.  </w:t>
      </w:r>
      <w:r w:rsidR="00DF67AD" w:rsidRPr="00DF67AD">
        <w:rPr>
          <w:lang w:val="pl-PL"/>
        </w:rPr>
        <w:t xml:space="preserve">W dniu 27 maja 2002 roku, dyrekcja szkoły podjęła decyzję o pozostawieniu </w:t>
      </w:r>
      <w:r w:rsidR="003F7E5B" w:rsidRPr="0031264C">
        <w:rPr>
          <w:lang w:val="pl-PL"/>
        </w:rPr>
        <w:t>krucyfiksów</w:t>
      </w:r>
      <w:r w:rsidR="003F7E5B">
        <w:rPr>
          <w:i/>
          <w:lang w:val="pl-PL"/>
        </w:rPr>
        <w:t xml:space="preserve"> </w:t>
      </w:r>
      <w:r w:rsidR="00DF67AD" w:rsidRPr="00DF67AD">
        <w:rPr>
          <w:lang w:val="pl-PL"/>
        </w:rPr>
        <w:t xml:space="preserve">w </w:t>
      </w:r>
      <w:r w:rsidR="00DA022E">
        <w:rPr>
          <w:lang w:val="pl-PL"/>
        </w:rPr>
        <w:t>klasach</w:t>
      </w:r>
      <w:r w:rsidR="00A379C4">
        <w:rPr>
          <w:lang w:val="pl-PL"/>
        </w:rPr>
        <w:t>.</w:t>
      </w:r>
      <w:r w:rsidR="008D5CA9">
        <w:rPr>
          <w:lang w:val="pl-PL"/>
        </w:rPr>
        <w:t xml:space="preserve"> </w:t>
      </w:r>
    </w:p>
    <w:p w:rsidR="00537D8C" w:rsidRPr="0031263E" w:rsidRDefault="00537D8C" w:rsidP="00537D8C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9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31263E" w:rsidRPr="0031263E">
        <w:rPr>
          <w:lang w:val="pl-PL"/>
        </w:rPr>
        <w:t xml:space="preserve">W dniu 23 lipca 2002 roku skarżąca zaskarżyła tę decyzję do </w:t>
      </w:r>
      <w:r w:rsidR="00DA022E">
        <w:rPr>
          <w:lang w:val="pl-PL"/>
        </w:rPr>
        <w:t>Regionalnego</w:t>
      </w:r>
      <w:r w:rsidR="0031263E">
        <w:rPr>
          <w:lang w:val="pl-PL"/>
        </w:rPr>
        <w:t xml:space="preserve"> </w:t>
      </w:r>
      <w:r w:rsidR="0031263E" w:rsidRPr="0031263E">
        <w:rPr>
          <w:lang w:val="pl-PL"/>
        </w:rPr>
        <w:t>Sądu Administracyjnego</w:t>
      </w:r>
      <w:r w:rsidR="0031263E">
        <w:rPr>
          <w:lang w:val="pl-PL"/>
        </w:rPr>
        <w:t xml:space="preserve"> w </w:t>
      </w:r>
      <w:proofErr w:type="spellStart"/>
      <w:r w:rsidR="0031263E" w:rsidRPr="004B6931">
        <w:rPr>
          <w:lang w:val="pl-PL"/>
        </w:rPr>
        <w:t>Veneto</w:t>
      </w:r>
      <w:proofErr w:type="spellEnd"/>
      <w:r w:rsidR="0031263E">
        <w:rPr>
          <w:lang w:val="pl-PL"/>
        </w:rPr>
        <w:t xml:space="preserve">. Na podstawie artykułów 3 i </w:t>
      </w:r>
      <w:r w:rsidR="003F2A4C">
        <w:rPr>
          <w:lang w:val="pl-PL"/>
        </w:rPr>
        <w:t>19 włoskiej Konstytucji i na</w:t>
      </w:r>
      <w:r w:rsidR="00366F82">
        <w:rPr>
          <w:lang w:val="pl-PL"/>
        </w:rPr>
        <w:t xml:space="preserve"> podstawie artykułu 9 Konwencji</w:t>
      </w:r>
      <w:r w:rsidR="003F2A4C">
        <w:rPr>
          <w:lang w:val="pl-PL"/>
        </w:rPr>
        <w:t xml:space="preserve"> zarzuciła ona naruszenie zasady świ</w:t>
      </w:r>
      <w:r w:rsidR="0031264C">
        <w:rPr>
          <w:lang w:val="pl-PL"/>
        </w:rPr>
        <w:t xml:space="preserve">eckości, </w:t>
      </w:r>
      <w:r w:rsidR="00FD720A" w:rsidRPr="0031264C">
        <w:rPr>
          <w:lang w:val="pl-PL"/>
        </w:rPr>
        <w:t>a ponadto</w:t>
      </w:r>
      <w:r w:rsidR="004040EC" w:rsidRPr="0031264C">
        <w:rPr>
          <w:lang w:val="pl-PL"/>
        </w:rPr>
        <w:t xml:space="preserve"> </w:t>
      </w:r>
      <w:r w:rsidR="003F2A4C" w:rsidRPr="0031264C">
        <w:rPr>
          <w:lang w:val="pl-PL"/>
        </w:rPr>
        <w:t>zasady</w:t>
      </w:r>
      <w:r w:rsidR="003F2A4C">
        <w:rPr>
          <w:lang w:val="pl-PL"/>
        </w:rPr>
        <w:t xml:space="preserve"> bezstronności administracji publicznej (artykuł 97 Konstytucji)</w:t>
      </w:r>
      <w:r w:rsidR="00366F82">
        <w:rPr>
          <w:lang w:val="pl-PL"/>
        </w:rPr>
        <w:t>,</w:t>
      </w:r>
      <w:r w:rsidR="008542A4">
        <w:rPr>
          <w:lang w:val="pl-PL"/>
        </w:rPr>
        <w:t xml:space="preserve"> </w:t>
      </w:r>
      <w:r w:rsidR="00DA022E">
        <w:rPr>
          <w:lang w:val="pl-PL"/>
        </w:rPr>
        <w:t>składając</w:t>
      </w:r>
      <w:r w:rsidR="008542A4">
        <w:rPr>
          <w:lang w:val="pl-PL"/>
        </w:rPr>
        <w:t xml:space="preserve"> wniosek do sądu o </w:t>
      </w:r>
      <w:r w:rsidR="00BE04B6" w:rsidRPr="0031264C">
        <w:rPr>
          <w:lang w:val="pl-PL"/>
        </w:rPr>
        <w:t>wystąpienie z pytaniem prawnym do Trybunału Konstytucyjnego</w:t>
      </w:r>
      <w:r w:rsidR="005F18B7" w:rsidRPr="0031264C">
        <w:rPr>
          <w:lang w:val="pl-PL"/>
        </w:rPr>
        <w:t xml:space="preserve"> co do zgodności z Konstytucją</w:t>
      </w:r>
      <w:r w:rsidR="00292401">
        <w:rPr>
          <w:i/>
          <w:lang w:val="pl-PL"/>
        </w:rPr>
        <w:t>.</w:t>
      </w:r>
      <w:r w:rsidR="008542A4">
        <w:rPr>
          <w:lang w:val="pl-PL"/>
        </w:rPr>
        <w:t xml:space="preserve"> </w:t>
      </w:r>
    </w:p>
    <w:p w:rsidR="00537D8C" w:rsidRPr="00115537" w:rsidRDefault="00537D8C" w:rsidP="00537D8C">
      <w:pPr>
        <w:pStyle w:val="JuPara"/>
        <w:rPr>
          <w:szCs w:val="24"/>
          <w:lang w:val="pl-PL"/>
        </w:rPr>
      </w:pPr>
      <w:r w:rsidRPr="008542A4">
        <w:rPr>
          <w:lang w:val="pl-PL"/>
        </w:rPr>
        <w:fldChar w:fldCharType="begin"/>
      </w:r>
      <w:r w:rsidRPr="008542A4">
        <w:rPr>
          <w:lang w:val="pl-PL"/>
        </w:rPr>
        <w:instrText xml:space="preserve"> SEQ level0 \*arabic </w:instrText>
      </w:r>
      <w:r w:rsidRPr="008542A4">
        <w:rPr>
          <w:lang w:val="pl-PL"/>
        </w:rPr>
        <w:fldChar w:fldCharType="separate"/>
      </w:r>
      <w:r w:rsidR="00A22694">
        <w:rPr>
          <w:noProof/>
          <w:lang w:val="pl-PL"/>
        </w:rPr>
        <w:t>10</w:t>
      </w:r>
      <w:r w:rsidRPr="008542A4">
        <w:rPr>
          <w:lang w:val="pl-PL"/>
        </w:rPr>
        <w:fldChar w:fldCharType="end"/>
      </w:r>
      <w:r w:rsidRPr="008542A4">
        <w:rPr>
          <w:lang w:val="pl-PL"/>
        </w:rPr>
        <w:t>.  </w:t>
      </w:r>
      <w:r w:rsidR="00115537">
        <w:rPr>
          <w:lang w:val="pl-PL"/>
        </w:rPr>
        <w:t>W dniu 3 października 2007 r. Ministerstwo Edukacji przyjęło dyrektywę nr 2666 zalecają</w:t>
      </w:r>
      <w:r w:rsidR="00476F5D">
        <w:rPr>
          <w:lang w:val="pl-PL"/>
        </w:rPr>
        <w:t xml:space="preserve">cą dyrektorom szkół </w:t>
      </w:r>
      <w:r w:rsidR="00115537">
        <w:rPr>
          <w:lang w:val="pl-PL"/>
        </w:rPr>
        <w:t>w</w:t>
      </w:r>
      <w:r w:rsidR="00476F5D">
        <w:rPr>
          <w:lang w:val="pl-PL"/>
        </w:rPr>
        <w:t xml:space="preserve">ieszanie </w:t>
      </w:r>
      <w:r w:rsidR="00BD5824" w:rsidRPr="0031264C">
        <w:rPr>
          <w:lang w:val="pl-PL"/>
        </w:rPr>
        <w:t>krucyfiksów</w:t>
      </w:r>
      <w:r w:rsidR="00476F5D">
        <w:rPr>
          <w:lang w:val="pl-PL"/>
        </w:rPr>
        <w:t>. Ministerstwo</w:t>
      </w:r>
      <w:r w:rsidR="00115537">
        <w:rPr>
          <w:lang w:val="pl-PL"/>
        </w:rPr>
        <w:t xml:space="preserve"> przystąpiło do postępowania jako strona i</w:t>
      </w:r>
      <w:r w:rsidR="00115537" w:rsidRPr="00115537">
        <w:rPr>
          <w:rFonts w:ascii="Garamond" w:hAnsi="Garamond" w:cs="Tahoma"/>
          <w:color w:val="000000"/>
          <w:sz w:val="28"/>
          <w:szCs w:val="28"/>
          <w:lang w:val="pl-PL"/>
        </w:rPr>
        <w:t xml:space="preserve"> </w:t>
      </w:r>
      <w:r w:rsidR="00115537" w:rsidRPr="00115537">
        <w:rPr>
          <w:color w:val="000000"/>
          <w:szCs w:val="24"/>
          <w:lang w:val="pl-PL"/>
        </w:rPr>
        <w:t xml:space="preserve">podkreśliło, że </w:t>
      </w:r>
      <w:r w:rsidR="00607B76" w:rsidRPr="00B500A5">
        <w:rPr>
          <w:color w:val="000000"/>
          <w:szCs w:val="24"/>
          <w:lang w:val="pl-PL"/>
        </w:rPr>
        <w:t>kwestionowana</w:t>
      </w:r>
      <w:r w:rsidR="00607B76">
        <w:rPr>
          <w:i/>
          <w:color w:val="000000"/>
          <w:szCs w:val="24"/>
          <w:lang w:val="pl-PL"/>
        </w:rPr>
        <w:t xml:space="preserve"> </w:t>
      </w:r>
      <w:r w:rsidR="00115537" w:rsidRPr="00115537">
        <w:rPr>
          <w:color w:val="000000"/>
          <w:szCs w:val="24"/>
          <w:lang w:val="pl-PL"/>
        </w:rPr>
        <w:t>sy</w:t>
      </w:r>
      <w:r w:rsidR="004108E5">
        <w:rPr>
          <w:color w:val="000000"/>
          <w:szCs w:val="24"/>
          <w:lang w:val="pl-PL"/>
        </w:rPr>
        <w:t>tuacja została wprowadzona</w:t>
      </w:r>
      <w:r w:rsidR="00115537" w:rsidRPr="00115537">
        <w:rPr>
          <w:color w:val="000000"/>
          <w:szCs w:val="24"/>
          <w:lang w:val="pl-PL"/>
        </w:rPr>
        <w:t xml:space="preserve"> </w:t>
      </w:r>
      <w:r w:rsidR="00115537">
        <w:rPr>
          <w:color w:val="000000"/>
          <w:szCs w:val="24"/>
          <w:lang w:val="pl-PL"/>
        </w:rPr>
        <w:t>na podstawie artykułu 118 dekretu</w:t>
      </w:r>
      <w:r w:rsidR="00115537" w:rsidRPr="00115537">
        <w:rPr>
          <w:color w:val="000000"/>
          <w:szCs w:val="24"/>
          <w:lang w:val="pl-PL"/>
        </w:rPr>
        <w:t xml:space="preserve"> królewskie</w:t>
      </w:r>
      <w:r w:rsidR="00115537">
        <w:rPr>
          <w:color w:val="000000"/>
          <w:szCs w:val="24"/>
          <w:lang w:val="pl-PL"/>
        </w:rPr>
        <w:t>go</w:t>
      </w:r>
      <w:r w:rsidR="00115537" w:rsidRPr="00115537">
        <w:rPr>
          <w:color w:val="000000"/>
          <w:szCs w:val="24"/>
          <w:lang w:val="pl-PL"/>
        </w:rPr>
        <w:t xml:space="preserve"> </w:t>
      </w:r>
      <w:r w:rsidR="00115537">
        <w:rPr>
          <w:color w:val="000000"/>
          <w:szCs w:val="24"/>
          <w:lang w:val="pl-PL"/>
        </w:rPr>
        <w:t>nr 965 z dnia 30 kwietnia</w:t>
      </w:r>
      <w:r w:rsidR="00115537" w:rsidRPr="00115537">
        <w:rPr>
          <w:color w:val="000000"/>
          <w:szCs w:val="24"/>
          <w:lang w:val="pl-PL"/>
        </w:rPr>
        <w:t xml:space="preserve"> 1924</w:t>
      </w:r>
      <w:r w:rsidR="00476F5D">
        <w:rPr>
          <w:color w:val="000000"/>
          <w:szCs w:val="24"/>
          <w:lang w:val="pl-PL"/>
        </w:rPr>
        <w:t xml:space="preserve"> roku oraz</w:t>
      </w:r>
      <w:r w:rsidR="00115537">
        <w:rPr>
          <w:color w:val="000000"/>
          <w:szCs w:val="24"/>
          <w:lang w:val="pl-PL"/>
        </w:rPr>
        <w:t xml:space="preserve"> na podstawie artykułu 119 </w:t>
      </w:r>
      <w:r w:rsidR="00F11F8F" w:rsidRPr="00B500A5">
        <w:rPr>
          <w:color w:val="000000"/>
          <w:szCs w:val="24"/>
          <w:lang w:val="pl-PL"/>
        </w:rPr>
        <w:t>dekretu królewskiego</w:t>
      </w:r>
      <w:r w:rsidR="00F11F8F">
        <w:rPr>
          <w:i/>
          <w:color w:val="000000"/>
          <w:szCs w:val="24"/>
          <w:lang w:val="pl-PL"/>
        </w:rPr>
        <w:t xml:space="preserve"> </w:t>
      </w:r>
      <w:r w:rsidR="00115537">
        <w:rPr>
          <w:color w:val="000000"/>
          <w:szCs w:val="24"/>
          <w:lang w:val="pl-PL"/>
        </w:rPr>
        <w:t xml:space="preserve">nr 1297 z dnia 26 kwietnia </w:t>
      </w:r>
      <w:r w:rsidR="00115537" w:rsidRPr="00115537">
        <w:rPr>
          <w:color w:val="000000"/>
          <w:szCs w:val="24"/>
          <w:lang w:val="pl-PL"/>
        </w:rPr>
        <w:t>1928</w:t>
      </w:r>
      <w:r w:rsidR="00115537">
        <w:rPr>
          <w:color w:val="000000"/>
          <w:szCs w:val="24"/>
          <w:lang w:val="pl-PL"/>
        </w:rPr>
        <w:t xml:space="preserve"> roku (przepisy poprzedzające Konstytucję i porozumienia zawarte między Włochami a Stolicą Apostolską).</w:t>
      </w:r>
      <w:r w:rsidR="00476F5D">
        <w:rPr>
          <w:color w:val="000000"/>
          <w:szCs w:val="24"/>
          <w:lang w:val="pl-PL"/>
        </w:rPr>
        <w:t xml:space="preserve"> </w:t>
      </w:r>
    </w:p>
    <w:p w:rsidR="00537D8C" w:rsidRPr="00354A48" w:rsidRDefault="00537D8C" w:rsidP="00537D8C">
      <w:pPr>
        <w:pStyle w:val="JuPara"/>
        <w:rPr>
          <w:lang w:val="pl-PL"/>
        </w:rPr>
      </w:pPr>
      <w:r w:rsidRPr="006E7A2D">
        <w:rPr>
          <w:lang w:val="pl-PL"/>
        </w:rPr>
        <w:fldChar w:fldCharType="begin"/>
      </w:r>
      <w:r w:rsidRPr="006E7A2D">
        <w:rPr>
          <w:lang w:val="pl-PL"/>
        </w:rPr>
        <w:instrText xml:space="preserve"> SEQ level0 \*arabic </w:instrText>
      </w:r>
      <w:r w:rsidRPr="006E7A2D">
        <w:rPr>
          <w:lang w:val="pl-PL"/>
        </w:rPr>
        <w:fldChar w:fldCharType="separate"/>
      </w:r>
      <w:r w:rsidR="00A22694">
        <w:rPr>
          <w:noProof/>
          <w:lang w:val="pl-PL"/>
        </w:rPr>
        <w:t>11</w:t>
      </w:r>
      <w:r w:rsidRPr="006E7A2D">
        <w:rPr>
          <w:lang w:val="pl-PL"/>
        </w:rPr>
        <w:fldChar w:fldCharType="end"/>
      </w:r>
      <w:r w:rsidRPr="006E7A2D">
        <w:rPr>
          <w:lang w:val="pl-PL"/>
        </w:rPr>
        <w:t>.  </w:t>
      </w:r>
      <w:r w:rsidR="006E7A2D" w:rsidRPr="006E7A2D">
        <w:rPr>
          <w:lang w:val="pl-PL"/>
        </w:rPr>
        <w:t xml:space="preserve">W dniu 14 stycznia 2004 r. Sąd Administracyjny w </w:t>
      </w:r>
      <w:proofErr w:type="spellStart"/>
      <w:r w:rsidR="006E7A2D" w:rsidRPr="006E7A2D">
        <w:rPr>
          <w:lang w:val="pl-PL"/>
        </w:rPr>
        <w:t>Veneto</w:t>
      </w:r>
      <w:proofErr w:type="spellEnd"/>
      <w:r w:rsidR="006E7A2D" w:rsidRPr="006E7A2D">
        <w:rPr>
          <w:lang w:val="pl-PL"/>
        </w:rPr>
        <w:t xml:space="preserve"> uznał, biorąc pod uwagę zasadę świeckości (artykuły 2, 3, 7, 8, 9, 19 i 20 Konstytucji)</w:t>
      </w:r>
      <w:r w:rsidR="006E7A2D">
        <w:rPr>
          <w:lang w:val="pl-PL"/>
        </w:rPr>
        <w:t xml:space="preserve">, iż kwestia konstytucyjności </w:t>
      </w:r>
      <w:r w:rsidR="00AE66D2">
        <w:rPr>
          <w:lang w:val="pl-PL"/>
        </w:rPr>
        <w:t xml:space="preserve">nie </w:t>
      </w:r>
      <w:r w:rsidR="00037554" w:rsidRPr="00B500A5">
        <w:rPr>
          <w:lang w:val="pl-PL"/>
        </w:rPr>
        <w:t xml:space="preserve">jest w sposób oczywisty bezzasadna </w:t>
      </w:r>
      <w:r w:rsidR="00387188">
        <w:rPr>
          <w:lang w:val="pl-PL"/>
        </w:rPr>
        <w:t xml:space="preserve">i </w:t>
      </w:r>
      <w:r w:rsidR="002D26A0" w:rsidRPr="00B500A5">
        <w:rPr>
          <w:lang w:val="pl-PL"/>
        </w:rPr>
        <w:t>skierował sprawę</w:t>
      </w:r>
      <w:r w:rsidR="002D26A0">
        <w:rPr>
          <w:lang w:val="pl-PL"/>
        </w:rPr>
        <w:t xml:space="preserve"> </w:t>
      </w:r>
      <w:r w:rsidR="006E7A2D">
        <w:rPr>
          <w:lang w:val="pl-PL"/>
        </w:rPr>
        <w:t>do Trybunału Konst</w:t>
      </w:r>
      <w:r w:rsidR="006403C7">
        <w:rPr>
          <w:lang w:val="pl-PL"/>
        </w:rPr>
        <w:t>ytucyjnego. Poza tym, biorąc pod uwagę</w:t>
      </w:r>
      <w:r w:rsidR="006E7A2D">
        <w:rPr>
          <w:lang w:val="pl-PL"/>
        </w:rPr>
        <w:t xml:space="preserve"> wolność naucza</w:t>
      </w:r>
      <w:r w:rsidR="00996311">
        <w:rPr>
          <w:lang w:val="pl-PL"/>
        </w:rPr>
        <w:t>n</w:t>
      </w:r>
      <w:r w:rsidR="006E7A2D">
        <w:rPr>
          <w:lang w:val="pl-PL"/>
        </w:rPr>
        <w:t>ia i obowiązek szkolny</w:t>
      </w:r>
      <w:r w:rsidR="00996311">
        <w:rPr>
          <w:lang w:val="pl-PL"/>
        </w:rPr>
        <w:t xml:space="preserve">, </w:t>
      </w:r>
      <w:r w:rsidR="00D00312">
        <w:rPr>
          <w:lang w:val="pl-PL"/>
        </w:rPr>
        <w:t xml:space="preserve">sąd uznał, że </w:t>
      </w:r>
      <w:r w:rsidR="00996311">
        <w:rPr>
          <w:lang w:val="pl-PL"/>
        </w:rPr>
        <w:t xml:space="preserve">obecność </w:t>
      </w:r>
      <w:r w:rsidR="00661756" w:rsidRPr="00B500A5">
        <w:rPr>
          <w:lang w:val="pl-PL"/>
        </w:rPr>
        <w:t>krucyfiksu</w:t>
      </w:r>
      <w:r w:rsidR="00661756">
        <w:rPr>
          <w:i/>
          <w:lang w:val="pl-PL"/>
        </w:rPr>
        <w:t xml:space="preserve"> </w:t>
      </w:r>
      <w:r w:rsidR="00996311">
        <w:rPr>
          <w:lang w:val="pl-PL"/>
        </w:rPr>
        <w:t xml:space="preserve">została narzucona uczniom, </w:t>
      </w:r>
      <w:r w:rsidR="00D00312">
        <w:rPr>
          <w:lang w:val="pl-PL"/>
        </w:rPr>
        <w:t>ich rodzicom i nauczycielom oraz</w:t>
      </w:r>
      <w:r w:rsidR="00996311">
        <w:rPr>
          <w:lang w:val="pl-PL"/>
        </w:rPr>
        <w:t xml:space="preserve"> </w:t>
      </w:r>
      <w:r w:rsidR="00661756" w:rsidRPr="00B500A5">
        <w:rPr>
          <w:lang w:val="pl-PL"/>
        </w:rPr>
        <w:t>faworyzowała</w:t>
      </w:r>
      <w:r w:rsidR="00661756">
        <w:rPr>
          <w:i/>
          <w:lang w:val="pl-PL"/>
        </w:rPr>
        <w:t xml:space="preserve"> </w:t>
      </w:r>
      <w:r w:rsidR="00996311">
        <w:rPr>
          <w:lang w:val="pl-PL"/>
        </w:rPr>
        <w:t xml:space="preserve">religię chrześcijańską </w:t>
      </w:r>
      <w:r w:rsidR="008142A1" w:rsidRPr="00B500A5">
        <w:rPr>
          <w:lang w:val="pl-PL"/>
        </w:rPr>
        <w:t>względem</w:t>
      </w:r>
      <w:r w:rsidR="008142A1">
        <w:rPr>
          <w:i/>
          <w:lang w:val="pl-PL"/>
        </w:rPr>
        <w:t xml:space="preserve"> </w:t>
      </w:r>
      <w:r w:rsidR="00B500A5">
        <w:rPr>
          <w:lang w:val="pl-PL"/>
        </w:rPr>
        <w:t>innych</w:t>
      </w:r>
      <w:r w:rsidR="00996311">
        <w:rPr>
          <w:lang w:val="pl-PL"/>
        </w:rPr>
        <w:t xml:space="preserve"> </w:t>
      </w:r>
      <w:r w:rsidR="00D00312" w:rsidRPr="00B500A5">
        <w:rPr>
          <w:lang w:val="pl-PL"/>
        </w:rPr>
        <w:t>wyzna</w:t>
      </w:r>
      <w:r w:rsidR="008142A1" w:rsidRPr="00B500A5">
        <w:rPr>
          <w:lang w:val="pl-PL"/>
        </w:rPr>
        <w:t>ń</w:t>
      </w:r>
      <w:r w:rsidR="00996311">
        <w:rPr>
          <w:lang w:val="pl-PL"/>
        </w:rPr>
        <w:t>. Skarżąca przystąpiła do postępowania przez Trybunałem Konstytucyjnym jako strona. Rząd podniósł, że obecność</w:t>
      </w:r>
      <w:r w:rsidR="004128B2">
        <w:rPr>
          <w:i/>
          <w:lang w:val="pl-PL"/>
        </w:rPr>
        <w:t xml:space="preserve"> </w:t>
      </w:r>
      <w:r w:rsidR="004128B2" w:rsidRPr="00BF0F2B">
        <w:rPr>
          <w:lang w:val="pl-PL"/>
        </w:rPr>
        <w:t>krucyfiksu</w:t>
      </w:r>
      <w:r w:rsidR="00996311">
        <w:rPr>
          <w:lang w:val="pl-PL"/>
        </w:rPr>
        <w:t xml:space="preserve"> w klasach jest „naturalnym </w:t>
      </w:r>
      <w:r w:rsidR="006D7108">
        <w:rPr>
          <w:lang w:val="pl-PL"/>
        </w:rPr>
        <w:t>stanem rzeczy</w:t>
      </w:r>
      <w:r w:rsidR="00996311" w:rsidRPr="00387188">
        <w:rPr>
          <w:lang w:val="pl-PL"/>
        </w:rPr>
        <w:t>”</w:t>
      </w:r>
      <w:r w:rsidR="002C3E31" w:rsidRPr="00387188">
        <w:rPr>
          <w:lang w:val="pl-PL"/>
        </w:rPr>
        <w:t xml:space="preserve"> z </w:t>
      </w:r>
      <w:r w:rsidR="000C21BC" w:rsidRPr="00387188">
        <w:rPr>
          <w:lang w:val="pl-PL"/>
        </w:rPr>
        <w:t>tego</w:t>
      </w:r>
      <w:r w:rsidR="000C21BC">
        <w:rPr>
          <w:i/>
          <w:lang w:val="pl-PL"/>
        </w:rPr>
        <w:t xml:space="preserve"> </w:t>
      </w:r>
      <w:r w:rsidR="002C3E31">
        <w:rPr>
          <w:lang w:val="pl-PL"/>
        </w:rPr>
        <w:t>powodu, że je</w:t>
      </w:r>
      <w:r w:rsidR="006D7108">
        <w:rPr>
          <w:lang w:val="pl-PL"/>
        </w:rPr>
        <w:t xml:space="preserve">st </w:t>
      </w:r>
      <w:r w:rsidR="00B54D69" w:rsidRPr="00BF0F2B">
        <w:rPr>
          <w:lang w:val="pl-PL"/>
        </w:rPr>
        <w:t xml:space="preserve">on </w:t>
      </w:r>
      <w:r w:rsidR="000C21BC" w:rsidRPr="00BF0F2B">
        <w:rPr>
          <w:lang w:val="pl-PL"/>
        </w:rPr>
        <w:t>nie tylko</w:t>
      </w:r>
      <w:r w:rsidR="000C21BC">
        <w:rPr>
          <w:i/>
          <w:lang w:val="pl-PL"/>
        </w:rPr>
        <w:t xml:space="preserve"> </w:t>
      </w:r>
      <w:r w:rsidR="006D7108">
        <w:rPr>
          <w:lang w:val="pl-PL"/>
        </w:rPr>
        <w:t>religijnym symbolem, ale</w:t>
      </w:r>
      <w:r w:rsidR="004B6931">
        <w:rPr>
          <w:lang w:val="pl-PL"/>
        </w:rPr>
        <w:t xml:space="preserve"> także </w:t>
      </w:r>
      <w:r w:rsidR="002C3E31">
        <w:rPr>
          <w:lang w:val="pl-PL"/>
        </w:rPr>
        <w:t>„sztandarem Kościoła katolickiego”</w:t>
      </w:r>
      <w:r w:rsidR="006D7108">
        <w:rPr>
          <w:lang w:val="pl-PL"/>
        </w:rPr>
        <w:t>, jedynego k</w:t>
      </w:r>
      <w:r w:rsidR="002C3E31">
        <w:rPr>
          <w:lang w:val="pl-PL"/>
        </w:rPr>
        <w:t xml:space="preserve">ościoła </w:t>
      </w:r>
      <w:r w:rsidR="006D7108">
        <w:rPr>
          <w:lang w:val="pl-PL"/>
        </w:rPr>
        <w:t>wymienionego w Konstytucji</w:t>
      </w:r>
      <w:r w:rsidR="002C3E31">
        <w:rPr>
          <w:lang w:val="pl-PL"/>
        </w:rPr>
        <w:t xml:space="preserve"> (artykuł 7</w:t>
      </w:r>
      <w:r w:rsidR="004B6931">
        <w:rPr>
          <w:lang w:val="pl-PL"/>
        </w:rPr>
        <w:t>). Należy</w:t>
      </w:r>
      <w:r w:rsidR="009B171F">
        <w:rPr>
          <w:lang w:val="pl-PL"/>
        </w:rPr>
        <w:t xml:space="preserve"> </w:t>
      </w:r>
      <w:r w:rsidR="002C3E31" w:rsidRPr="00354A48">
        <w:rPr>
          <w:lang w:val="pl-PL"/>
        </w:rPr>
        <w:t>więc stwierdzić, że</w:t>
      </w:r>
      <w:r w:rsidR="00902455">
        <w:rPr>
          <w:i/>
          <w:lang w:val="pl-PL"/>
        </w:rPr>
        <w:t xml:space="preserve"> </w:t>
      </w:r>
      <w:r w:rsidR="00902455" w:rsidRPr="002F3443">
        <w:rPr>
          <w:lang w:val="pl-PL"/>
        </w:rPr>
        <w:t>krucyfiks</w:t>
      </w:r>
      <w:r w:rsidR="002C3E31" w:rsidRPr="00354A48">
        <w:rPr>
          <w:lang w:val="pl-PL"/>
        </w:rPr>
        <w:t xml:space="preserve"> jest symbole</w:t>
      </w:r>
      <w:r w:rsidR="006D7108">
        <w:rPr>
          <w:lang w:val="pl-PL"/>
        </w:rPr>
        <w:t>m P</w:t>
      </w:r>
      <w:r w:rsidR="002C3E31" w:rsidRPr="00354A48">
        <w:rPr>
          <w:lang w:val="pl-PL"/>
        </w:rPr>
        <w:t xml:space="preserve">aństwa włoskiego. </w:t>
      </w:r>
    </w:p>
    <w:p w:rsidR="002C3E31" w:rsidRPr="00354A48" w:rsidRDefault="002C3E31" w:rsidP="002C3E31">
      <w:pPr>
        <w:pStyle w:val="JuPara"/>
        <w:rPr>
          <w:lang w:val="pl-PL"/>
        </w:rPr>
      </w:pPr>
      <w:r w:rsidRPr="00472600">
        <w:rPr>
          <w:lang w:val="pl-PL"/>
        </w:rPr>
        <w:lastRenderedPageBreak/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12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A52453">
        <w:rPr>
          <w:lang w:val="pl-PL"/>
        </w:rPr>
        <w:t xml:space="preserve">W </w:t>
      </w:r>
      <w:r w:rsidR="006B7362" w:rsidRPr="002F3443">
        <w:rPr>
          <w:lang w:val="pl-PL"/>
        </w:rPr>
        <w:t>postanowieniu</w:t>
      </w:r>
      <w:r w:rsidR="006B7362">
        <w:rPr>
          <w:i/>
          <w:lang w:val="pl-PL"/>
        </w:rPr>
        <w:t xml:space="preserve"> </w:t>
      </w:r>
      <w:r w:rsidR="00354A48">
        <w:rPr>
          <w:lang w:val="pl-PL"/>
        </w:rPr>
        <w:t xml:space="preserve">nr 389 </w:t>
      </w:r>
      <w:r w:rsidR="00354A48" w:rsidRPr="00354A48">
        <w:rPr>
          <w:lang w:val="pl-PL"/>
        </w:rPr>
        <w:t>z dnia 15 grudnia 2004</w:t>
      </w:r>
      <w:r w:rsidR="001F674C">
        <w:rPr>
          <w:lang w:val="pl-PL"/>
        </w:rPr>
        <w:t xml:space="preserve"> </w:t>
      </w:r>
      <w:r w:rsidR="00354A48" w:rsidRPr="00354A48">
        <w:rPr>
          <w:lang w:val="pl-PL"/>
        </w:rPr>
        <w:t xml:space="preserve">r. </w:t>
      </w:r>
      <w:r w:rsidR="00354A48">
        <w:rPr>
          <w:lang w:val="pl-PL"/>
        </w:rPr>
        <w:t xml:space="preserve">Trybunał Konstytucyjny </w:t>
      </w:r>
      <w:r w:rsidR="004108E5">
        <w:rPr>
          <w:lang w:val="pl-PL"/>
        </w:rPr>
        <w:t>uznał</w:t>
      </w:r>
      <w:r w:rsidR="00354A48">
        <w:rPr>
          <w:lang w:val="pl-PL"/>
        </w:rPr>
        <w:t>, że nie jest właściwy do rozpatrzenia tej sprawy, gdyż sporne przepisy nie są zawarte w ust</w:t>
      </w:r>
      <w:r w:rsidR="009B171F">
        <w:rPr>
          <w:lang w:val="pl-PL"/>
        </w:rPr>
        <w:t xml:space="preserve">awach, </w:t>
      </w:r>
      <w:r w:rsidR="003D7D74">
        <w:rPr>
          <w:lang w:val="pl-PL"/>
        </w:rPr>
        <w:t xml:space="preserve">tylko w </w:t>
      </w:r>
      <w:r w:rsidR="00AA6C2C">
        <w:rPr>
          <w:lang w:val="pl-PL"/>
        </w:rPr>
        <w:t>regulacjach</w:t>
      </w:r>
      <w:r w:rsidR="003D7D74">
        <w:rPr>
          <w:lang w:val="pl-PL"/>
        </w:rPr>
        <w:t xml:space="preserve"> bez mocy ustawy</w:t>
      </w:r>
      <w:r w:rsidR="00D90125">
        <w:rPr>
          <w:i/>
          <w:lang w:val="pl-PL"/>
        </w:rPr>
        <w:t xml:space="preserve"> </w:t>
      </w:r>
      <w:r w:rsidR="00354A48">
        <w:rPr>
          <w:lang w:val="pl-PL"/>
        </w:rPr>
        <w:t xml:space="preserve">(zob. punkt 26 poniżej). </w:t>
      </w:r>
    </w:p>
    <w:p w:rsidR="002C3E31" w:rsidRPr="003B043F" w:rsidRDefault="002C3E31" w:rsidP="002C3E31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13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3B043F">
        <w:rPr>
          <w:lang w:val="pl-PL"/>
        </w:rPr>
        <w:t xml:space="preserve"> </w:t>
      </w:r>
      <w:r w:rsidR="00597F9F">
        <w:rPr>
          <w:lang w:val="pl-PL"/>
        </w:rPr>
        <w:t>P</w:t>
      </w:r>
      <w:r w:rsidR="003B043F" w:rsidRPr="003B043F">
        <w:rPr>
          <w:lang w:val="pl-PL"/>
        </w:rPr>
        <w:t>ostępowan</w:t>
      </w:r>
      <w:r w:rsidR="00597F9F">
        <w:rPr>
          <w:lang w:val="pl-PL"/>
        </w:rPr>
        <w:t>ie przed sądem administracyjnym zostało wznowione.</w:t>
      </w:r>
      <w:r w:rsidR="003B043F" w:rsidRPr="003B043F">
        <w:rPr>
          <w:lang w:val="pl-PL"/>
        </w:rPr>
        <w:t xml:space="preserve"> </w:t>
      </w:r>
      <w:r w:rsidR="003D7D74" w:rsidRPr="003D7D74">
        <w:rPr>
          <w:lang w:val="pl-PL"/>
        </w:rPr>
        <w:t>Wyrokiem</w:t>
      </w:r>
      <w:r w:rsidR="003B043F">
        <w:rPr>
          <w:lang w:val="pl-PL"/>
        </w:rPr>
        <w:t xml:space="preserve"> nr 1110 z dnia 17 marca 2005</w:t>
      </w:r>
      <w:r w:rsidR="001F674C">
        <w:rPr>
          <w:lang w:val="pl-PL"/>
        </w:rPr>
        <w:t xml:space="preserve"> </w:t>
      </w:r>
      <w:r w:rsidR="003B043F">
        <w:rPr>
          <w:lang w:val="pl-PL"/>
        </w:rPr>
        <w:t xml:space="preserve">r. sąd </w:t>
      </w:r>
      <w:r w:rsidR="009E706F">
        <w:rPr>
          <w:lang w:val="pl-PL"/>
        </w:rPr>
        <w:t>administracyjny odrzucił</w:t>
      </w:r>
      <w:r w:rsidR="003B043F">
        <w:rPr>
          <w:lang w:val="pl-PL"/>
        </w:rPr>
        <w:t xml:space="preserve"> odwołanie skarżącej. Uznał, iż </w:t>
      </w:r>
      <w:r w:rsidR="00A635CE" w:rsidRPr="003D7D74">
        <w:rPr>
          <w:lang w:val="pl-PL"/>
        </w:rPr>
        <w:t>krucyfiks</w:t>
      </w:r>
      <w:r w:rsidR="00A635CE">
        <w:rPr>
          <w:i/>
          <w:lang w:val="pl-PL"/>
        </w:rPr>
        <w:t xml:space="preserve"> </w:t>
      </w:r>
      <w:r w:rsidR="003B043F">
        <w:rPr>
          <w:lang w:val="pl-PL"/>
        </w:rPr>
        <w:t>jest zarówno symbolem historii i kultury włoskiej</w:t>
      </w:r>
      <w:r w:rsidR="00597F9F">
        <w:rPr>
          <w:lang w:val="pl-PL"/>
        </w:rPr>
        <w:t xml:space="preserve">, a więc </w:t>
      </w:r>
      <w:r w:rsidR="003B043F">
        <w:rPr>
          <w:lang w:val="pl-PL"/>
        </w:rPr>
        <w:t>włoskiej tożsamości, jak i symbolem zasad</w:t>
      </w:r>
      <w:r w:rsidR="00597F9F">
        <w:rPr>
          <w:lang w:val="pl-PL"/>
        </w:rPr>
        <w:t>y</w:t>
      </w:r>
      <w:r w:rsidR="003B043F">
        <w:rPr>
          <w:lang w:val="pl-PL"/>
        </w:rPr>
        <w:t xml:space="preserve"> równośc</w:t>
      </w:r>
      <w:r w:rsidR="00597F9F">
        <w:rPr>
          <w:lang w:val="pl-PL"/>
        </w:rPr>
        <w:t xml:space="preserve">i, wolności i tolerancji, jak również </w:t>
      </w:r>
      <w:r w:rsidR="003B043F">
        <w:rPr>
          <w:lang w:val="pl-PL"/>
        </w:rPr>
        <w:t>świeckości Państwa.</w:t>
      </w:r>
      <w:r w:rsidR="00597F9F">
        <w:rPr>
          <w:lang w:val="pl-PL"/>
        </w:rPr>
        <w:t xml:space="preserve"> </w:t>
      </w:r>
    </w:p>
    <w:p w:rsidR="002C3E31" w:rsidRPr="005600AB" w:rsidRDefault="002C3E31" w:rsidP="002C3E31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14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3B043F" w:rsidRPr="005600AB">
        <w:rPr>
          <w:lang w:val="pl-PL"/>
        </w:rPr>
        <w:t xml:space="preserve">Skarżąca wniosła </w:t>
      </w:r>
      <w:r w:rsidR="005600AB" w:rsidRPr="005600AB">
        <w:rPr>
          <w:lang w:val="pl-PL"/>
        </w:rPr>
        <w:t>odwołanie do Rady Stanu.</w:t>
      </w:r>
      <w:r w:rsidR="009E706F">
        <w:rPr>
          <w:lang w:val="pl-PL"/>
        </w:rPr>
        <w:t xml:space="preserve"> </w:t>
      </w:r>
    </w:p>
    <w:p w:rsidR="002C3E31" w:rsidRPr="005600AB" w:rsidRDefault="002C3E31" w:rsidP="002C3E31">
      <w:pPr>
        <w:pStyle w:val="JuPara"/>
        <w:rPr>
          <w:b/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15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5600AB" w:rsidRPr="005600AB">
        <w:rPr>
          <w:lang w:val="pl-PL"/>
        </w:rPr>
        <w:t>Wyrokiem z dnia 13 lutego 2006</w:t>
      </w:r>
      <w:r w:rsidR="001F674C">
        <w:rPr>
          <w:lang w:val="pl-PL"/>
        </w:rPr>
        <w:t xml:space="preserve"> </w:t>
      </w:r>
      <w:r w:rsidR="005600AB" w:rsidRPr="005600AB">
        <w:rPr>
          <w:lang w:val="pl-PL"/>
        </w:rPr>
        <w:t>r.</w:t>
      </w:r>
      <w:r w:rsidR="005600AB">
        <w:rPr>
          <w:lang w:val="pl-PL"/>
        </w:rPr>
        <w:t xml:space="preserve"> Rada Stanu odrzuciła apelację skarżącej na tej podstawie, </w:t>
      </w:r>
      <w:r w:rsidR="005600AB" w:rsidRPr="009E706F">
        <w:rPr>
          <w:lang w:val="pl-PL"/>
        </w:rPr>
        <w:t>że</w:t>
      </w:r>
      <w:r w:rsidR="005600AB" w:rsidRPr="005600AB">
        <w:rPr>
          <w:rFonts w:ascii="Garamond" w:hAnsi="Garamond" w:cs="Tahoma"/>
          <w:b/>
          <w:color w:val="000000"/>
          <w:sz w:val="28"/>
          <w:szCs w:val="28"/>
          <w:lang w:val="pl-PL"/>
        </w:rPr>
        <w:t xml:space="preserve"> </w:t>
      </w:r>
      <w:r w:rsidR="005600AB" w:rsidRPr="005600AB">
        <w:rPr>
          <w:rStyle w:val="Pogrubienie"/>
          <w:b w:val="0"/>
          <w:color w:val="000000"/>
          <w:szCs w:val="24"/>
          <w:lang w:val="pl-PL"/>
        </w:rPr>
        <w:t xml:space="preserve">krzyż stał się </w:t>
      </w:r>
      <w:r w:rsidR="006835FC">
        <w:rPr>
          <w:rStyle w:val="Pogrubienie"/>
          <w:b w:val="0"/>
          <w:color w:val="000000"/>
          <w:szCs w:val="24"/>
          <w:lang w:val="pl-PL"/>
        </w:rPr>
        <w:t>jedną ze</w:t>
      </w:r>
      <w:r w:rsidR="005600AB" w:rsidRPr="005600AB">
        <w:rPr>
          <w:rStyle w:val="Pogrubienie"/>
          <w:b w:val="0"/>
          <w:color w:val="000000"/>
          <w:szCs w:val="24"/>
          <w:lang w:val="pl-PL"/>
        </w:rPr>
        <w:t xml:space="preserve"> świeckich </w:t>
      </w:r>
      <w:r w:rsidR="009E706F">
        <w:rPr>
          <w:rStyle w:val="Pogrubienie"/>
          <w:b w:val="0"/>
          <w:color w:val="000000"/>
          <w:szCs w:val="24"/>
          <w:lang w:val="pl-PL"/>
        </w:rPr>
        <w:t>wartości</w:t>
      </w:r>
      <w:r w:rsidR="005600AB" w:rsidRPr="005600AB">
        <w:rPr>
          <w:rStyle w:val="Pogrubienie"/>
          <w:b w:val="0"/>
          <w:color w:val="000000"/>
          <w:szCs w:val="24"/>
          <w:lang w:val="pl-PL"/>
        </w:rPr>
        <w:t xml:space="preserve"> </w:t>
      </w:r>
      <w:r w:rsidR="009E706F">
        <w:rPr>
          <w:rStyle w:val="Pogrubienie"/>
          <w:b w:val="0"/>
          <w:color w:val="000000"/>
          <w:szCs w:val="24"/>
          <w:lang w:val="pl-PL"/>
        </w:rPr>
        <w:t>włoskiej Konstytucji</w:t>
      </w:r>
      <w:r w:rsidR="005600AB" w:rsidRPr="005600AB">
        <w:rPr>
          <w:rStyle w:val="Pogrubienie"/>
          <w:b w:val="0"/>
          <w:color w:val="000000"/>
          <w:szCs w:val="24"/>
          <w:lang w:val="pl-PL"/>
        </w:rPr>
        <w:t xml:space="preserve"> i reprezentuje wartości życia obywatelskiego. </w:t>
      </w:r>
      <w:r w:rsidR="005600AB" w:rsidRPr="005600AB">
        <w:rPr>
          <w:b/>
          <w:bCs/>
          <w:color w:val="000000"/>
          <w:szCs w:val="24"/>
          <w:lang w:val="pl-PL"/>
        </w:rPr>
        <w:br/>
      </w:r>
    </w:p>
    <w:p w:rsidR="002C3E31" w:rsidRPr="00020EB7" w:rsidRDefault="002C3E31" w:rsidP="002C3E31">
      <w:pPr>
        <w:pStyle w:val="JuHIRoman"/>
        <w:rPr>
          <w:lang w:val="pl-PL"/>
        </w:rPr>
      </w:pPr>
      <w:r w:rsidRPr="00020EB7">
        <w:rPr>
          <w:lang w:val="pl-PL"/>
        </w:rPr>
        <w:t>II.  </w:t>
      </w:r>
      <w:r w:rsidR="00020EB7" w:rsidRPr="00020EB7">
        <w:rPr>
          <w:lang w:val="pl-PL"/>
        </w:rPr>
        <w:t xml:space="preserve"> WŁAŚCIWE PRAWO KRAJOWE I </w:t>
      </w:r>
      <w:r w:rsidR="005600AB" w:rsidRPr="00020EB7">
        <w:rPr>
          <w:lang w:val="pl-PL"/>
        </w:rPr>
        <w:t>PRAKT</w:t>
      </w:r>
      <w:r w:rsidR="00333448">
        <w:rPr>
          <w:lang w:val="pl-PL"/>
        </w:rPr>
        <w:t>Y</w:t>
      </w:r>
      <w:r w:rsidR="005600AB" w:rsidRPr="00020EB7">
        <w:rPr>
          <w:lang w:val="pl-PL"/>
        </w:rPr>
        <w:t xml:space="preserve">KA </w:t>
      </w:r>
    </w:p>
    <w:p w:rsidR="002C3E31" w:rsidRPr="00020EB7" w:rsidRDefault="002C3E31" w:rsidP="002C3E31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16</w:t>
      </w:r>
      <w:r w:rsidRPr="00472600">
        <w:rPr>
          <w:lang w:val="pl-PL"/>
        </w:rPr>
        <w:fldChar w:fldCharType="end"/>
      </w:r>
      <w:r w:rsidRPr="00020EB7">
        <w:rPr>
          <w:lang w:val="pl-PL"/>
        </w:rPr>
        <w:t>.  </w:t>
      </w:r>
      <w:r w:rsidR="00020EB7" w:rsidRPr="00020EB7">
        <w:rPr>
          <w:lang w:val="pl-PL"/>
        </w:rPr>
        <w:t>Obo</w:t>
      </w:r>
      <w:r w:rsidR="009E706F">
        <w:rPr>
          <w:lang w:val="pl-PL"/>
        </w:rPr>
        <w:t>wiązek wieszania krucyfiksu</w:t>
      </w:r>
      <w:r w:rsidR="00020EB7" w:rsidRPr="00020EB7">
        <w:rPr>
          <w:lang w:val="pl-PL"/>
        </w:rPr>
        <w:t xml:space="preserve"> w klasach wywodzi się z </w:t>
      </w:r>
      <w:r w:rsidR="009E706F">
        <w:rPr>
          <w:lang w:val="pl-PL"/>
        </w:rPr>
        <w:t>okresu</w:t>
      </w:r>
      <w:r w:rsidR="00020EB7" w:rsidRPr="00020EB7">
        <w:rPr>
          <w:lang w:val="pl-PL"/>
        </w:rPr>
        <w:t xml:space="preserve"> przed zjednoczeniem Włoch.</w:t>
      </w:r>
      <w:r w:rsidR="00020EB7">
        <w:rPr>
          <w:lang w:val="pl-PL"/>
        </w:rPr>
        <w:t xml:space="preserve"> </w:t>
      </w:r>
      <w:r w:rsidR="00020EB7" w:rsidRPr="00020EB7">
        <w:rPr>
          <w:lang w:val="pl-PL"/>
        </w:rPr>
        <w:t>I tak</w:t>
      </w:r>
      <w:r w:rsidR="00A82B0E">
        <w:rPr>
          <w:lang w:val="pl-PL"/>
        </w:rPr>
        <w:t>,</w:t>
      </w:r>
      <w:r w:rsidR="00020EB7" w:rsidRPr="00020EB7">
        <w:rPr>
          <w:lang w:val="pl-PL"/>
        </w:rPr>
        <w:t xml:space="preserve"> artykuł 140 dek</w:t>
      </w:r>
      <w:r w:rsidR="00020EB7">
        <w:rPr>
          <w:lang w:val="pl-PL"/>
        </w:rPr>
        <w:t>r</w:t>
      </w:r>
      <w:r w:rsidR="00020EB7" w:rsidRPr="00020EB7">
        <w:rPr>
          <w:lang w:val="pl-PL"/>
        </w:rPr>
        <w:t xml:space="preserve">etu królewskiego nr 4336 z dnia </w:t>
      </w:r>
      <w:r w:rsidR="004724BC">
        <w:rPr>
          <w:lang w:val="pl-PL"/>
        </w:rPr>
        <w:t xml:space="preserve">15 września </w:t>
      </w:r>
      <w:r w:rsidR="00020EB7" w:rsidRPr="00020EB7">
        <w:rPr>
          <w:lang w:val="pl-PL"/>
        </w:rPr>
        <w:t xml:space="preserve">1860 r. </w:t>
      </w:r>
      <w:r w:rsidR="00FB55D2">
        <w:rPr>
          <w:lang w:val="pl-PL"/>
        </w:rPr>
        <w:t>m</w:t>
      </w:r>
      <w:r w:rsidR="004724BC">
        <w:rPr>
          <w:lang w:val="pl-PL"/>
        </w:rPr>
        <w:t>onarchii</w:t>
      </w:r>
      <w:r w:rsidR="00FB55D2">
        <w:rPr>
          <w:lang w:val="pl-PL"/>
        </w:rPr>
        <w:t xml:space="preserve"> p</w:t>
      </w:r>
      <w:r w:rsidR="00020EB7">
        <w:rPr>
          <w:lang w:val="pl-PL"/>
        </w:rPr>
        <w:t>iemoncko-sardyńskie</w:t>
      </w:r>
      <w:r w:rsidR="004724BC">
        <w:rPr>
          <w:lang w:val="pl-PL"/>
        </w:rPr>
        <w:t>j</w:t>
      </w:r>
      <w:r w:rsidR="00020EB7">
        <w:rPr>
          <w:lang w:val="pl-PL"/>
        </w:rPr>
        <w:t xml:space="preserve"> stanowi</w:t>
      </w:r>
      <w:r w:rsidR="00856AE6">
        <w:rPr>
          <w:lang w:val="pl-PL"/>
        </w:rPr>
        <w:t>ł</w:t>
      </w:r>
      <w:r w:rsidR="004724BC">
        <w:rPr>
          <w:lang w:val="pl-PL"/>
        </w:rPr>
        <w:t>, że</w:t>
      </w:r>
      <w:r w:rsidRPr="00020EB7">
        <w:rPr>
          <w:lang w:val="pl-PL"/>
        </w:rPr>
        <w:t xml:space="preserve"> « </w:t>
      </w:r>
      <w:r w:rsidR="00856AE6">
        <w:rPr>
          <w:i/>
          <w:lang w:val="pl-PL"/>
        </w:rPr>
        <w:t>każda</w:t>
      </w:r>
      <w:r w:rsidR="004724BC">
        <w:rPr>
          <w:i/>
          <w:lang w:val="pl-PL"/>
        </w:rPr>
        <w:t xml:space="preserve"> </w:t>
      </w:r>
      <w:r w:rsidR="00856AE6">
        <w:rPr>
          <w:i/>
          <w:lang w:val="pl-PL"/>
        </w:rPr>
        <w:t xml:space="preserve">bez </w:t>
      </w:r>
      <w:r w:rsidR="004724BC">
        <w:rPr>
          <w:i/>
          <w:lang w:val="pl-PL"/>
        </w:rPr>
        <w:t>wyjątku</w:t>
      </w:r>
      <w:r w:rsidR="00856AE6">
        <w:rPr>
          <w:i/>
          <w:lang w:val="pl-PL"/>
        </w:rPr>
        <w:t xml:space="preserve"> szkoła winna być wyposażona </w:t>
      </w:r>
      <w:r w:rsidRPr="00020EB7">
        <w:rPr>
          <w:i/>
          <w:lang w:val="pl-PL"/>
        </w:rPr>
        <w:t xml:space="preserve"> (...) </w:t>
      </w:r>
      <w:r w:rsidR="00856AE6">
        <w:rPr>
          <w:i/>
          <w:lang w:val="pl-PL"/>
        </w:rPr>
        <w:t>w kr</w:t>
      </w:r>
      <w:r w:rsidR="000E35B7">
        <w:rPr>
          <w:i/>
          <w:lang w:val="pl-PL"/>
        </w:rPr>
        <w:t>ucyfiks</w:t>
      </w:r>
      <w:r w:rsidRPr="00020EB7">
        <w:rPr>
          <w:lang w:val="pl-PL"/>
        </w:rPr>
        <w:t> ».</w:t>
      </w:r>
      <w:r w:rsidR="000E35B7">
        <w:rPr>
          <w:lang w:val="pl-PL"/>
        </w:rPr>
        <w:t xml:space="preserve"> </w:t>
      </w:r>
    </w:p>
    <w:p w:rsidR="002C3E31" w:rsidRPr="00472600" w:rsidRDefault="002C3E31" w:rsidP="002C3E31">
      <w:pPr>
        <w:pStyle w:val="JuPara"/>
        <w:rPr>
          <w:lang w:val="pl-PL"/>
        </w:rPr>
      </w:pPr>
      <w:r w:rsidRPr="004724BC">
        <w:rPr>
          <w:lang w:val="pl-PL"/>
        </w:rPr>
        <w:fldChar w:fldCharType="begin"/>
      </w:r>
      <w:r w:rsidRPr="004724BC">
        <w:rPr>
          <w:lang w:val="pl-PL"/>
        </w:rPr>
        <w:instrText xml:space="preserve"> SEQ level0 \*arabic </w:instrText>
      </w:r>
      <w:r w:rsidRPr="004724BC">
        <w:rPr>
          <w:lang w:val="pl-PL"/>
        </w:rPr>
        <w:fldChar w:fldCharType="separate"/>
      </w:r>
      <w:r w:rsidR="00A22694">
        <w:rPr>
          <w:noProof/>
          <w:lang w:val="pl-PL"/>
        </w:rPr>
        <w:t>17</w:t>
      </w:r>
      <w:r w:rsidRPr="004724BC">
        <w:rPr>
          <w:lang w:val="pl-PL"/>
        </w:rPr>
        <w:fldChar w:fldCharType="end"/>
      </w:r>
      <w:r w:rsidR="00FC79E8" w:rsidRPr="00FC79E8">
        <w:rPr>
          <w:lang w:val="pl-PL"/>
        </w:rPr>
        <w:t>.</w:t>
      </w:r>
      <w:r w:rsidR="000E35B7">
        <w:rPr>
          <w:lang w:val="pl-PL"/>
        </w:rPr>
        <w:t xml:space="preserve"> </w:t>
      </w:r>
      <w:r w:rsidR="00856AE6" w:rsidRPr="00FC79E8">
        <w:rPr>
          <w:lang w:val="pl-PL"/>
        </w:rPr>
        <w:t xml:space="preserve">W </w:t>
      </w:r>
      <w:r w:rsidR="00FC79E8" w:rsidRPr="00FC79E8">
        <w:rPr>
          <w:lang w:val="pl-PL"/>
        </w:rPr>
        <w:t xml:space="preserve">roku </w:t>
      </w:r>
      <w:r w:rsidR="004724BC" w:rsidRPr="00FC79E8">
        <w:rPr>
          <w:lang w:val="pl-PL"/>
        </w:rPr>
        <w:t>1861</w:t>
      </w:r>
      <w:r w:rsidR="006655B5">
        <w:rPr>
          <w:lang w:val="pl-PL"/>
        </w:rPr>
        <w:t>,</w:t>
      </w:r>
      <w:r w:rsidR="00856AE6" w:rsidRPr="00FC79E8">
        <w:rPr>
          <w:lang w:val="pl-PL"/>
        </w:rPr>
        <w:t xml:space="preserve"> tj. </w:t>
      </w:r>
      <w:r w:rsidR="004724BC" w:rsidRPr="00FC79E8">
        <w:rPr>
          <w:lang w:val="pl-PL"/>
        </w:rPr>
        <w:t>w</w:t>
      </w:r>
      <w:r w:rsidR="00FB55D2">
        <w:rPr>
          <w:lang w:val="pl-PL"/>
        </w:rPr>
        <w:t xml:space="preserve"> roku powstania p</w:t>
      </w:r>
      <w:r w:rsidR="00856AE6" w:rsidRPr="00FC79E8">
        <w:rPr>
          <w:lang w:val="pl-PL"/>
        </w:rPr>
        <w:t xml:space="preserve">aństwa </w:t>
      </w:r>
      <w:r w:rsidR="00FB55D2">
        <w:rPr>
          <w:lang w:val="pl-PL"/>
        </w:rPr>
        <w:t>w</w:t>
      </w:r>
      <w:r w:rsidR="00FC79E8" w:rsidRPr="00FC79E8">
        <w:rPr>
          <w:lang w:val="pl-PL"/>
        </w:rPr>
        <w:t>łoskiego</w:t>
      </w:r>
      <w:r w:rsidR="006655B5">
        <w:rPr>
          <w:lang w:val="pl-PL"/>
        </w:rPr>
        <w:t>,</w:t>
      </w:r>
      <w:r w:rsidR="00FB55D2">
        <w:rPr>
          <w:lang w:val="pl-PL"/>
        </w:rPr>
        <w:t xml:space="preserve"> statut m</w:t>
      </w:r>
      <w:r w:rsidR="004724BC" w:rsidRPr="00FC79E8">
        <w:rPr>
          <w:lang w:val="pl-PL"/>
        </w:rPr>
        <w:t>onarchii piemoncko-sardyńskiej stał się statutem włoskim. Stanowił on, że</w:t>
      </w:r>
      <w:r w:rsidR="00856AE6" w:rsidRPr="00FC79E8">
        <w:rPr>
          <w:lang w:val="pl-PL"/>
        </w:rPr>
        <w:t xml:space="preserve"> </w:t>
      </w:r>
      <w:r w:rsidRPr="00FC79E8">
        <w:rPr>
          <w:lang w:val="pl-PL"/>
        </w:rPr>
        <w:t>«</w:t>
      </w:r>
      <w:r w:rsidR="004724BC" w:rsidRPr="00FC79E8">
        <w:rPr>
          <w:i/>
          <w:lang w:val="pl-PL"/>
        </w:rPr>
        <w:t>rzymsko-katolicka</w:t>
      </w:r>
      <w:r w:rsidRPr="00FC79E8">
        <w:rPr>
          <w:i/>
          <w:lang w:val="pl-PL"/>
        </w:rPr>
        <w:t> </w:t>
      </w:r>
      <w:r w:rsidR="004724BC" w:rsidRPr="00FC79E8">
        <w:rPr>
          <w:i/>
          <w:lang w:val="pl-PL"/>
        </w:rPr>
        <w:t>religia apostolska</w:t>
      </w:r>
      <w:r w:rsidRPr="00FC79E8">
        <w:rPr>
          <w:i/>
          <w:lang w:val="pl-PL"/>
        </w:rPr>
        <w:t xml:space="preserve"> [</w:t>
      </w:r>
      <w:r w:rsidR="004724BC" w:rsidRPr="00FC79E8">
        <w:rPr>
          <w:i/>
          <w:lang w:val="pl-PL"/>
        </w:rPr>
        <w:t>była</w:t>
      </w:r>
      <w:r w:rsidR="002045AB" w:rsidRPr="00FC79E8">
        <w:rPr>
          <w:i/>
          <w:lang w:val="pl-PL"/>
        </w:rPr>
        <w:t>]</w:t>
      </w:r>
      <w:r w:rsidR="007259E8">
        <w:rPr>
          <w:i/>
          <w:lang w:val="pl-PL"/>
        </w:rPr>
        <w:t xml:space="preserve"> </w:t>
      </w:r>
      <w:r w:rsidR="004724BC" w:rsidRPr="00FC79E8">
        <w:rPr>
          <w:i/>
          <w:lang w:val="pl-PL"/>
        </w:rPr>
        <w:t>jedyną</w:t>
      </w:r>
      <w:r w:rsidR="002045AB" w:rsidRPr="00FC79E8">
        <w:rPr>
          <w:i/>
          <w:lang w:val="pl-PL"/>
        </w:rPr>
        <w:t xml:space="preserve"> państwową religią</w:t>
      </w:r>
      <w:r w:rsidRPr="00FC79E8">
        <w:rPr>
          <w:i/>
          <w:lang w:val="pl-PL"/>
        </w:rPr>
        <w:t xml:space="preserve">. </w:t>
      </w:r>
      <w:r w:rsidR="002045AB" w:rsidRPr="00FC79E8">
        <w:rPr>
          <w:i/>
          <w:lang w:val="pl-PL"/>
        </w:rPr>
        <w:t>Inne istniejące wyznania</w:t>
      </w:r>
      <w:r w:rsidRPr="00FC79E8">
        <w:rPr>
          <w:i/>
          <w:lang w:val="pl-PL"/>
        </w:rPr>
        <w:t xml:space="preserve"> [</w:t>
      </w:r>
      <w:r w:rsidR="002045AB" w:rsidRPr="00FC79E8">
        <w:rPr>
          <w:i/>
          <w:lang w:val="pl-PL"/>
        </w:rPr>
        <w:t>były</w:t>
      </w:r>
      <w:r w:rsidRPr="00FC79E8">
        <w:rPr>
          <w:i/>
          <w:lang w:val="pl-PL"/>
        </w:rPr>
        <w:t>]</w:t>
      </w:r>
      <w:r w:rsidR="007259E8">
        <w:rPr>
          <w:i/>
          <w:lang w:val="pl-PL"/>
        </w:rPr>
        <w:t xml:space="preserve"> </w:t>
      </w:r>
      <w:r w:rsidR="002045AB" w:rsidRPr="00FC79E8">
        <w:rPr>
          <w:i/>
          <w:lang w:val="pl-PL"/>
        </w:rPr>
        <w:t>zgodnie z prawem</w:t>
      </w:r>
      <w:r w:rsidRPr="00FC79E8">
        <w:rPr>
          <w:i/>
          <w:lang w:val="pl-PL"/>
        </w:rPr>
        <w:t xml:space="preserve"> </w:t>
      </w:r>
      <w:r w:rsidR="002045AB" w:rsidRPr="00FC79E8">
        <w:rPr>
          <w:i/>
          <w:lang w:val="pl-PL"/>
        </w:rPr>
        <w:t>tolerowane</w:t>
      </w:r>
      <w:r w:rsidR="002045AB" w:rsidRPr="00472600">
        <w:rPr>
          <w:i/>
          <w:lang w:val="pl-PL"/>
        </w:rPr>
        <w:t xml:space="preserve"> </w:t>
      </w:r>
      <w:r w:rsidRPr="00472600">
        <w:rPr>
          <w:i/>
          <w:lang w:val="pl-PL"/>
        </w:rPr>
        <w:t> </w:t>
      </w:r>
      <w:r w:rsidRPr="00472600">
        <w:rPr>
          <w:lang w:val="pl-PL"/>
        </w:rPr>
        <w:t>».</w:t>
      </w:r>
      <w:r w:rsidR="000E35B7">
        <w:rPr>
          <w:lang w:val="pl-PL"/>
        </w:rPr>
        <w:t xml:space="preserve"> </w:t>
      </w:r>
    </w:p>
    <w:p w:rsidR="00A82B0E" w:rsidRDefault="002C3E31" w:rsidP="002C3E31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18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FC79E8" w:rsidRPr="00FC79E8">
        <w:rPr>
          <w:lang w:val="pl-PL"/>
        </w:rPr>
        <w:t>W dniu 20 września 1870</w:t>
      </w:r>
      <w:r w:rsidR="00425262">
        <w:rPr>
          <w:lang w:val="pl-PL"/>
        </w:rPr>
        <w:t xml:space="preserve"> </w:t>
      </w:r>
      <w:r w:rsidR="00FC79E8" w:rsidRPr="00FC79E8">
        <w:rPr>
          <w:lang w:val="pl-PL"/>
        </w:rPr>
        <w:t>r. włoska armia zdobyła Rzym</w:t>
      </w:r>
      <w:r w:rsidR="006655B5">
        <w:rPr>
          <w:lang w:val="pl-PL"/>
        </w:rPr>
        <w:t>,</w:t>
      </w:r>
      <w:r w:rsidR="00FC79E8" w:rsidRPr="00FC79E8">
        <w:rPr>
          <w:lang w:val="pl-PL"/>
        </w:rPr>
        <w:t xml:space="preserve"> </w:t>
      </w:r>
      <w:r w:rsidR="000E35B7">
        <w:rPr>
          <w:lang w:val="pl-PL"/>
        </w:rPr>
        <w:t xml:space="preserve">a następnie miasto </w:t>
      </w:r>
      <w:r w:rsidR="00A82B0E">
        <w:rPr>
          <w:lang w:val="pl-PL"/>
        </w:rPr>
        <w:t xml:space="preserve">zostało włączone i ogłoszone stolicą nowego Królestwa </w:t>
      </w:r>
      <w:r w:rsidR="000E35B7">
        <w:rPr>
          <w:lang w:val="pl-PL"/>
        </w:rPr>
        <w:t>Italii</w:t>
      </w:r>
      <w:r w:rsidR="00FB55D2">
        <w:rPr>
          <w:lang w:val="pl-PL"/>
        </w:rPr>
        <w:t>, co spowodowało kryzys</w:t>
      </w:r>
      <w:r w:rsidR="00866326">
        <w:rPr>
          <w:lang w:val="pl-PL"/>
        </w:rPr>
        <w:t xml:space="preserve"> w stosunkac</w:t>
      </w:r>
      <w:r w:rsidR="006655B5">
        <w:rPr>
          <w:lang w:val="pl-PL"/>
        </w:rPr>
        <w:t>h między P</w:t>
      </w:r>
      <w:r w:rsidR="000E35B7">
        <w:rPr>
          <w:lang w:val="pl-PL"/>
        </w:rPr>
        <w:t>aństwem a K</w:t>
      </w:r>
      <w:r w:rsidR="00866326">
        <w:rPr>
          <w:lang w:val="pl-PL"/>
        </w:rPr>
        <w:t>ościołem k</w:t>
      </w:r>
      <w:r w:rsidR="00A82B0E">
        <w:rPr>
          <w:lang w:val="pl-PL"/>
        </w:rPr>
        <w:t>atolickim.</w:t>
      </w:r>
      <w:r w:rsidR="002F48F3">
        <w:rPr>
          <w:lang w:val="pl-PL"/>
        </w:rPr>
        <w:t xml:space="preserve"> Stosunki z k</w:t>
      </w:r>
      <w:r w:rsidR="00866326">
        <w:rPr>
          <w:lang w:val="pl-PL"/>
        </w:rPr>
        <w:t xml:space="preserve">ościołem zostały </w:t>
      </w:r>
      <w:r w:rsidR="005F1390">
        <w:rPr>
          <w:lang w:val="pl-PL"/>
        </w:rPr>
        <w:t>jednostronnie</w:t>
      </w:r>
      <w:r w:rsidR="00866326">
        <w:rPr>
          <w:lang w:val="pl-PL"/>
        </w:rPr>
        <w:t xml:space="preserve"> uregulowane </w:t>
      </w:r>
      <w:r w:rsidR="00E55263">
        <w:rPr>
          <w:lang w:val="pl-PL"/>
        </w:rPr>
        <w:t>na mocy ustawy</w:t>
      </w:r>
      <w:r w:rsidR="00866326">
        <w:rPr>
          <w:lang w:val="pl-PL"/>
        </w:rPr>
        <w:t xml:space="preserve"> nr 214 wydanej w dniu 13 maja 1871</w:t>
      </w:r>
      <w:r w:rsidR="00E551B1">
        <w:rPr>
          <w:lang w:val="pl-PL"/>
        </w:rPr>
        <w:t xml:space="preserve"> </w:t>
      </w:r>
      <w:r w:rsidR="00E55263">
        <w:rPr>
          <w:lang w:val="pl-PL"/>
        </w:rPr>
        <w:t>r.</w:t>
      </w:r>
      <w:r w:rsidR="00866326">
        <w:rPr>
          <w:lang w:val="pl-PL"/>
        </w:rPr>
        <w:t xml:space="preserve"> przez państwo włoskie, które w </w:t>
      </w:r>
      <w:r w:rsidR="00E55263">
        <w:rPr>
          <w:lang w:val="pl-PL"/>
        </w:rPr>
        <w:t xml:space="preserve">tym </w:t>
      </w:r>
      <w:r w:rsidR="004108E5">
        <w:rPr>
          <w:lang w:val="pl-PL"/>
        </w:rPr>
        <w:t>akcie</w:t>
      </w:r>
      <w:r w:rsidR="005F1390">
        <w:rPr>
          <w:lang w:val="pl-PL"/>
        </w:rPr>
        <w:t xml:space="preserve"> </w:t>
      </w:r>
      <w:r w:rsidR="00866326">
        <w:rPr>
          <w:lang w:val="pl-PL"/>
        </w:rPr>
        <w:t xml:space="preserve">jednocześnie przyznało Papieżowi </w:t>
      </w:r>
      <w:r w:rsidR="00E55263">
        <w:rPr>
          <w:lang w:val="pl-PL"/>
        </w:rPr>
        <w:t xml:space="preserve">pewne </w:t>
      </w:r>
      <w:r w:rsidR="00866326">
        <w:rPr>
          <w:lang w:val="pl-PL"/>
        </w:rPr>
        <w:t xml:space="preserve">przywileje w zakresie </w:t>
      </w:r>
      <w:r w:rsidR="00E55263">
        <w:rPr>
          <w:lang w:val="pl-PL"/>
        </w:rPr>
        <w:t xml:space="preserve">wykonywania </w:t>
      </w:r>
      <w:r w:rsidR="00C139DB">
        <w:rPr>
          <w:lang w:val="pl-PL"/>
        </w:rPr>
        <w:t>religijnej posługi.</w:t>
      </w:r>
      <w:r w:rsidR="00866326">
        <w:rPr>
          <w:lang w:val="pl-PL"/>
        </w:rPr>
        <w:t xml:space="preserve"> </w:t>
      </w:r>
    </w:p>
    <w:p w:rsidR="002C3E31" w:rsidRPr="00C139DB" w:rsidRDefault="002C3E31" w:rsidP="002C3E31">
      <w:pPr>
        <w:pStyle w:val="JuPara"/>
        <w:rPr>
          <w:lang w:val="pl-PL"/>
        </w:rPr>
      </w:pPr>
      <w:r w:rsidRPr="00C139DB">
        <w:rPr>
          <w:lang w:val="pl-PL"/>
        </w:rPr>
        <w:fldChar w:fldCharType="begin"/>
      </w:r>
      <w:r w:rsidRPr="00C139DB">
        <w:rPr>
          <w:lang w:val="pl-PL"/>
        </w:rPr>
        <w:instrText xml:space="preserve"> SEQ level0 \*arabic </w:instrText>
      </w:r>
      <w:r w:rsidRPr="00C139DB">
        <w:rPr>
          <w:lang w:val="pl-PL"/>
        </w:rPr>
        <w:fldChar w:fldCharType="separate"/>
      </w:r>
      <w:r w:rsidR="00A22694">
        <w:rPr>
          <w:noProof/>
          <w:lang w:val="pl-PL"/>
        </w:rPr>
        <w:t>19</w:t>
      </w:r>
      <w:r w:rsidRPr="00C139DB">
        <w:rPr>
          <w:lang w:val="pl-PL"/>
        </w:rPr>
        <w:fldChar w:fldCharType="end"/>
      </w:r>
      <w:r w:rsidRPr="00C139DB">
        <w:rPr>
          <w:lang w:val="pl-PL"/>
        </w:rPr>
        <w:t>.  </w:t>
      </w:r>
      <w:r w:rsidR="000A5B3A">
        <w:rPr>
          <w:lang w:val="pl-PL"/>
        </w:rPr>
        <w:t>P</w:t>
      </w:r>
      <w:r w:rsidR="00C139DB">
        <w:rPr>
          <w:lang w:val="pl-PL"/>
        </w:rPr>
        <w:t xml:space="preserve">o </w:t>
      </w:r>
      <w:r w:rsidR="000A5B3A">
        <w:rPr>
          <w:lang w:val="pl-PL"/>
        </w:rPr>
        <w:t>nadejściu epoki faszystowskiej</w:t>
      </w:r>
      <w:r w:rsidR="00C139DB" w:rsidRPr="00C139DB">
        <w:rPr>
          <w:lang w:val="pl-PL"/>
        </w:rPr>
        <w:t xml:space="preserve"> państwo wydało</w:t>
      </w:r>
      <w:r w:rsidR="00C139DB">
        <w:rPr>
          <w:lang w:val="pl-PL"/>
        </w:rPr>
        <w:t xml:space="preserve"> szereg okó</w:t>
      </w:r>
      <w:r w:rsidR="00E55263">
        <w:rPr>
          <w:lang w:val="pl-PL"/>
        </w:rPr>
        <w:t>lników nakazujących obowiązek wy</w:t>
      </w:r>
      <w:r w:rsidR="00C139DB">
        <w:rPr>
          <w:lang w:val="pl-PL"/>
        </w:rPr>
        <w:t xml:space="preserve">wieszania </w:t>
      </w:r>
      <w:r w:rsidR="00344D64" w:rsidRPr="002F48F3">
        <w:rPr>
          <w:lang w:val="pl-PL"/>
        </w:rPr>
        <w:t xml:space="preserve">krucyfiksu </w:t>
      </w:r>
      <w:r w:rsidR="00C139DB">
        <w:rPr>
          <w:lang w:val="pl-PL"/>
        </w:rPr>
        <w:t>w klasach.</w:t>
      </w:r>
      <w:r w:rsidR="00E55263">
        <w:rPr>
          <w:lang w:val="pl-PL"/>
        </w:rPr>
        <w:t xml:space="preserve"> </w:t>
      </w:r>
    </w:p>
    <w:p w:rsidR="002C3E31" w:rsidRPr="000A5B3A" w:rsidRDefault="000A5B3A" w:rsidP="002C3E31">
      <w:pPr>
        <w:pStyle w:val="JuPara"/>
        <w:rPr>
          <w:lang w:val="pl-PL"/>
        </w:rPr>
      </w:pPr>
      <w:r w:rsidRPr="000A5B3A">
        <w:rPr>
          <w:lang w:val="pl-PL"/>
        </w:rPr>
        <w:t xml:space="preserve">Okólnik Ministerstwa Edukacji nr 68 z dnia </w:t>
      </w:r>
      <w:r w:rsidR="005F1390">
        <w:rPr>
          <w:lang w:val="pl-PL"/>
        </w:rPr>
        <w:t>22 listopada 1922</w:t>
      </w:r>
      <w:r w:rsidR="00E55263">
        <w:rPr>
          <w:lang w:val="pl-PL"/>
        </w:rPr>
        <w:t xml:space="preserve"> r.</w:t>
      </w:r>
      <w:r w:rsidR="005F1390">
        <w:rPr>
          <w:lang w:val="pl-PL"/>
        </w:rPr>
        <w:t xml:space="preserve"> mówił, co</w:t>
      </w:r>
      <w:r>
        <w:rPr>
          <w:lang w:val="pl-PL"/>
        </w:rPr>
        <w:t xml:space="preserve"> nastę</w:t>
      </w:r>
      <w:r w:rsidRPr="000A5B3A">
        <w:rPr>
          <w:lang w:val="pl-PL"/>
        </w:rPr>
        <w:t>puje</w:t>
      </w:r>
      <w:r w:rsidR="002C3E31" w:rsidRPr="000A5B3A">
        <w:rPr>
          <w:lang w:val="pl-PL"/>
        </w:rPr>
        <w:t> : « </w:t>
      </w:r>
      <w:r>
        <w:rPr>
          <w:i/>
          <w:lang w:val="pl-PL"/>
        </w:rPr>
        <w:t>W ostatnich latach z wielu szkół</w:t>
      </w:r>
      <w:r w:rsidRPr="000A5B3A">
        <w:rPr>
          <w:i/>
          <w:lang w:val="pl-PL"/>
        </w:rPr>
        <w:t xml:space="preserve"> podstawowych </w:t>
      </w:r>
      <w:r>
        <w:rPr>
          <w:i/>
          <w:lang w:val="pl-PL"/>
        </w:rPr>
        <w:t>królestwa został usunięty wizerunek Chrystusa i portret króla. Jest to oczywiste i</w:t>
      </w:r>
      <w:r w:rsidR="00941158">
        <w:rPr>
          <w:i/>
          <w:lang w:val="pl-PL"/>
        </w:rPr>
        <w:t xml:space="preserve"> niedopuszczalne pogwałcenie przepisów, a w szczególności atak na dominującą religię państwa oraz na narodową jedność. </w:t>
      </w:r>
      <w:r w:rsidR="005F1390">
        <w:rPr>
          <w:i/>
          <w:lang w:val="pl-PL"/>
        </w:rPr>
        <w:t>Nakazuje się więc wszystkim miejskim jednostkom administracyjnym królestwa przywrócenie tych dwóch świętych symboli wiary i narodowych uczuć do szkół, w których zostały one zdjęte</w:t>
      </w:r>
      <w:r w:rsidR="00A80553">
        <w:rPr>
          <w:i/>
          <w:lang w:val="pl-PL"/>
        </w:rPr>
        <w:t>”</w:t>
      </w:r>
      <w:r w:rsidR="005F1390">
        <w:rPr>
          <w:i/>
          <w:lang w:val="pl-PL"/>
        </w:rPr>
        <w:t>.</w:t>
      </w:r>
      <w:r w:rsidR="00E551B1">
        <w:rPr>
          <w:i/>
          <w:lang w:val="pl-PL"/>
        </w:rPr>
        <w:t xml:space="preserve"> </w:t>
      </w:r>
    </w:p>
    <w:p w:rsidR="005F1390" w:rsidRPr="00EB6C5C" w:rsidRDefault="005F1390" w:rsidP="005F1390">
      <w:pPr>
        <w:pStyle w:val="JuPara"/>
        <w:rPr>
          <w:lang w:val="pl-PL"/>
        </w:rPr>
      </w:pPr>
      <w:r w:rsidRPr="00EB6C5C">
        <w:rPr>
          <w:lang w:val="pl-PL"/>
        </w:rPr>
        <w:t>Okólnik Ministerstwa Edukacji nr 2134-1867 z dn. 26 maja 1926</w:t>
      </w:r>
      <w:r w:rsidR="00193EB6">
        <w:rPr>
          <w:lang w:val="pl-PL"/>
        </w:rPr>
        <w:t xml:space="preserve"> </w:t>
      </w:r>
      <w:r w:rsidRPr="00EB6C5C">
        <w:rPr>
          <w:lang w:val="pl-PL"/>
        </w:rPr>
        <w:t xml:space="preserve">r. </w:t>
      </w:r>
      <w:r w:rsidR="00EB6C5C" w:rsidRPr="00EB6C5C">
        <w:rPr>
          <w:lang w:val="pl-PL"/>
        </w:rPr>
        <w:t>stwierdzał</w:t>
      </w:r>
      <w:r w:rsidRPr="00EB6C5C">
        <w:rPr>
          <w:lang w:val="pl-PL"/>
        </w:rPr>
        <w:t> : « </w:t>
      </w:r>
      <w:r w:rsidR="00CC04E5">
        <w:rPr>
          <w:i/>
          <w:lang w:val="pl-PL"/>
        </w:rPr>
        <w:t>Świę</w:t>
      </w:r>
      <w:r w:rsidR="00CC04E5" w:rsidRPr="00EB6C5C">
        <w:rPr>
          <w:i/>
          <w:lang w:val="pl-PL"/>
        </w:rPr>
        <w:t>ty</w:t>
      </w:r>
      <w:r w:rsidR="00EB6C5C" w:rsidRPr="00EB6C5C">
        <w:rPr>
          <w:i/>
          <w:lang w:val="pl-PL"/>
        </w:rPr>
        <w:t xml:space="preserve"> dla naszej wiary i narodowych uczuć symbol rel</w:t>
      </w:r>
      <w:r w:rsidR="00CC04E5">
        <w:rPr>
          <w:i/>
          <w:lang w:val="pl-PL"/>
        </w:rPr>
        <w:t xml:space="preserve">igii </w:t>
      </w:r>
      <w:r w:rsidR="00CC04E5">
        <w:rPr>
          <w:i/>
          <w:lang w:val="pl-PL"/>
        </w:rPr>
        <w:lastRenderedPageBreak/>
        <w:t xml:space="preserve">naucza i inspiruje </w:t>
      </w:r>
      <w:r w:rsidR="00284DA0">
        <w:rPr>
          <w:i/>
          <w:lang w:val="pl-PL"/>
        </w:rPr>
        <w:t xml:space="preserve">wyznaczonych do wyższych celów młodych </w:t>
      </w:r>
      <w:r w:rsidR="00EB6C5C" w:rsidRPr="00EB6C5C">
        <w:rPr>
          <w:i/>
          <w:lang w:val="pl-PL"/>
        </w:rPr>
        <w:t>ludzi</w:t>
      </w:r>
      <w:r w:rsidR="00C43D3B">
        <w:rPr>
          <w:i/>
          <w:lang w:val="pl-PL"/>
        </w:rPr>
        <w:t>,</w:t>
      </w:r>
      <w:r w:rsidR="00EB6C5C" w:rsidRPr="00EB6C5C">
        <w:rPr>
          <w:i/>
          <w:lang w:val="pl-PL"/>
        </w:rPr>
        <w:t xml:space="preserve"> </w:t>
      </w:r>
      <w:r w:rsidR="00CC04E5">
        <w:rPr>
          <w:i/>
          <w:lang w:val="pl-PL"/>
        </w:rPr>
        <w:t>doskonalących umysł i intelekt na uniwersytetach i w innych szkołach wyższych.</w:t>
      </w:r>
      <w:r w:rsidR="00EB6C5C" w:rsidRPr="00EB6C5C">
        <w:rPr>
          <w:i/>
          <w:lang w:val="pl-PL"/>
        </w:rPr>
        <w:t xml:space="preserve"> </w:t>
      </w:r>
      <w:r w:rsidRPr="00EB6C5C">
        <w:rPr>
          <w:lang w:val="pl-PL"/>
        </w:rPr>
        <w:t>»</w:t>
      </w:r>
      <w:r w:rsidR="00284DA0">
        <w:rPr>
          <w:lang w:val="pl-PL"/>
        </w:rPr>
        <w:t xml:space="preserve"> </w:t>
      </w:r>
    </w:p>
    <w:p w:rsidR="005F1390" w:rsidRPr="001F491A" w:rsidRDefault="005F1390" w:rsidP="005F1390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20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CC04E5" w:rsidRPr="00CC04E5">
        <w:rPr>
          <w:lang w:val="pl-PL"/>
        </w:rPr>
        <w:t>Artykuł 118 dekretu królewskiego nr 965 z dn. 30 kwietnia 1924</w:t>
      </w:r>
      <w:r w:rsidR="00193EB6">
        <w:rPr>
          <w:lang w:val="pl-PL"/>
        </w:rPr>
        <w:t xml:space="preserve"> </w:t>
      </w:r>
      <w:r w:rsidR="00CC04E5" w:rsidRPr="00CC04E5">
        <w:rPr>
          <w:lang w:val="pl-PL"/>
        </w:rPr>
        <w:t xml:space="preserve">r. </w:t>
      </w:r>
      <w:r w:rsidR="00CC04E5" w:rsidRPr="001F491A">
        <w:rPr>
          <w:lang w:val="pl-PL"/>
        </w:rPr>
        <w:t>(Wewnętrzny regulamin szkół średnich</w:t>
      </w:r>
      <w:r w:rsidR="00E70A4D">
        <w:rPr>
          <w:lang w:val="pl-PL"/>
        </w:rPr>
        <w:t xml:space="preserve"> </w:t>
      </w:r>
      <w:r w:rsidR="00E70A4D" w:rsidRPr="006835FC">
        <w:rPr>
          <w:lang w:val="pl-PL"/>
        </w:rPr>
        <w:t>królestwa</w:t>
      </w:r>
      <w:r w:rsidR="00CC04E5" w:rsidRPr="001F491A">
        <w:rPr>
          <w:lang w:val="pl-PL"/>
        </w:rPr>
        <w:t>) jest sformułowany w następujący sposób</w:t>
      </w:r>
      <w:r w:rsidRPr="001F491A">
        <w:rPr>
          <w:lang w:val="pl-PL"/>
        </w:rPr>
        <w:t>: « </w:t>
      </w:r>
      <w:r w:rsidR="001F491A" w:rsidRPr="001F491A">
        <w:rPr>
          <w:i/>
          <w:lang w:val="pl-PL"/>
        </w:rPr>
        <w:t>Wszystkie szkolne</w:t>
      </w:r>
      <w:r w:rsidR="00193EB6">
        <w:rPr>
          <w:i/>
          <w:lang w:val="pl-PL"/>
        </w:rPr>
        <w:t xml:space="preserve"> placówki muszą być wyposażone we</w:t>
      </w:r>
      <w:r w:rsidR="001F491A" w:rsidRPr="001F491A">
        <w:rPr>
          <w:i/>
          <w:lang w:val="pl-PL"/>
        </w:rPr>
        <w:t xml:space="preserve"> flagę narodow</w:t>
      </w:r>
      <w:r w:rsidR="001F491A">
        <w:rPr>
          <w:i/>
          <w:lang w:val="pl-PL"/>
        </w:rPr>
        <w:t>ą, a wszystkie klasy w</w:t>
      </w:r>
      <w:r w:rsidR="00034C5B">
        <w:rPr>
          <w:i/>
          <w:lang w:val="pl-PL"/>
        </w:rPr>
        <w:t xml:space="preserve"> krucyfiks</w:t>
      </w:r>
      <w:r w:rsidR="001F491A">
        <w:rPr>
          <w:i/>
          <w:lang w:val="pl-PL"/>
        </w:rPr>
        <w:t xml:space="preserve"> i portret króla</w:t>
      </w:r>
      <w:r w:rsidR="001F491A" w:rsidRPr="001F491A">
        <w:rPr>
          <w:i/>
          <w:lang w:val="pl-PL"/>
        </w:rPr>
        <w:t xml:space="preserve"> </w:t>
      </w:r>
      <w:r w:rsidRPr="001F491A">
        <w:rPr>
          <w:lang w:val="pl-PL"/>
        </w:rPr>
        <w:t> ».</w:t>
      </w:r>
      <w:r w:rsidR="00284DA0">
        <w:rPr>
          <w:lang w:val="pl-PL"/>
        </w:rPr>
        <w:t xml:space="preserve"> </w:t>
      </w:r>
    </w:p>
    <w:p w:rsidR="005F1390" w:rsidRPr="001F491A" w:rsidRDefault="001F491A" w:rsidP="005F1390">
      <w:pPr>
        <w:pStyle w:val="JuPara"/>
        <w:rPr>
          <w:lang w:val="pl-PL"/>
        </w:rPr>
      </w:pPr>
      <w:r w:rsidRPr="001F491A">
        <w:rPr>
          <w:lang w:val="pl-PL"/>
        </w:rPr>
        <w:t>Artykuł 119 dekretu królewskiego nr 1297 z dnia 26 kwietnia 1928</w:t>
      </w:r>
      <w:r w:rsidR="00D65E9D">
        <w:rPr>
          <w:lang w:val="pl-PL"/>
        </w:rPr>
        <w:t xml:space="preserve"> </w:t>
      </w:r>
      <w:r w:rsidRPr="001F491A">
        <w:rPr>
          <w:lang w:val="pl-PL"/>
        </w:rPr>
        <w:t>r.</w:t>
      </w:r>
      <w:r>
        <w:rPr>
          <w:lang w:val="pl-PL"/>
        </w:rPr>
        <w:t xml:space="preserve"> </w:t>
      </w:r>
      <w:r w:rsidRPr="001F491A">
        <w:rPr>
          <w:lang w:val="pl-PL"/>
        </w:rPr>
        <w:t xml:space="preserve">(zatwierdzenie ogólnego regulaminu dla szkół podstawowych) zalicza </w:t>
      </w:r>
      <w:r w:rsidR="00034C5B" w:rsidRPr="00B80C9E">
        <w:rPr>
          <w:lang w:val="pl-PL"/>
        </w:rPr>
        <w:t>krucyfiks</w:t>
      </w:r>
      <w:r w:rsidR="00034C5B">
        <w:rPr>
          <w:i/>
          <w:lang w:val="pl-PL"/>
        </w:rPr>
        <w:t xml:space="preserve"> </w:t>
      </w:r>
      <w:r w:rsidRPr="001F491A">
        <w:rPr>
          <w:lang w:val="pl-PL"/>
        </w:rPr>
        <w:t xml:space="preserve">do </w:t>
      </w:r>
      <w:r w:rsidR="005F1390" w:rsidRPr="001F491A">
        <w:rPr>
          <w:lang w:val="pl-PL"/>
        </w:rPr>
        <w:t>« </w:t>
      </w:r>
      <w:r w:rsidR="00284DA0">
        <w:rPr>
          <w:i/>
          <w:lang w:val="pl-PL"/>
        </w:rPr>
        <w:t>niezbędnego wyposażenia</w:t>
      </w:r>
      <w:r w:rsidRPr="001F491A">
        <w:rPr>
          <w:i/>
          <w:lang w:val="pl-PL"/>
        </w:rPr>
        <w:t xml:space="preserve"> i </w:t>
      </w:r>
      <w:r w:rsidR="00284DA0">
        <w:rPr>
          <w:i/>
          <w:lang w:val="pl-PL"/>
        </w:rPr>
        <w:t>materiałów</w:t>
      </w:r>
      <w:r w:rsidRPr="001F491A">
        <w:rPr>
          <w:i/>
          <w:lang w:val="pl-PL"/>
        </w:rPr>
        <w:t xml:space="preserve"> </w:t>
      </w:r>
      <w:r>
        <w:rPr>
          <w:i/>
          <w:lang w:val="pl-PL"/>
        </w:rPr>
        <w:t xml:space="preserve">w </w:t>
      </w:r>
      <w:r w:rsidR="00D65E9D">
        <w:rPr>
          <w:i/>
          <w:lang w:val="pl-PL"/>
        </w:rPr>
        <w:t xml:space="preserve">klasach </w:t>
      </w:r>
      <w:r>
        <w:rPr>
          <w:i/>
          <w:lang w:val="pl-PL"/>
        </w:rPr>
        <w:t>szkolnych</w:t>
      </w:r>
      <w:r w:rsidR="005F1390" w:rsidRPr="001F491A">
        <w:rPr>
          <w:lang w:val="pl-PL"/>
        </w:rPr>
        <w:t> ».</w:t>
      </w:r>
      <w:r w:rsidR="00284DA0">
        <w:rPr>
          <w:lang w:val="pl-PL"/>
        </w:rPr>
        <w:t xml:space="preserve"> </w:t>
      </w:r>
    </w:p>
    <w:p w:rsidR="005F1390" w:rsidRPr="00431393" w:rsidRDefault="00941D28" w:rsidP="005F1390">
      <w:pPr>
        <w:pStyle w:val="JuPara"/>
        <w:rPr>
          <w:lang w:val="pl-PL"/>
        </w:rPr>
      </w:pPr>
      <w:r>
        <w:rPr>
          <w:lang w:val="pl-PL"/>
        </w:rPr>
        <w:t xml:space="preserve">Sądy krajowe uznały, że </w:t>
      </w:r>
      <w:r w:rsidR="00431393">
        <w:rPr>
          <w:lang w:val="pl-PL"/>
        </w:rPr>
        <w:t xml:space="preserve">te dwa przepisy </w:t>
      </w:r>
      <w:r w:rsidR="00284DA0">
        <w:rPr>
          <w:lang w:val="pl-PL"/>
        </w:rPr>
        <w:t>nadal obowiązują</w:t>
      </w:r>
      <w:r w:rsidR="00431393">
        <w:rPr>
          <w:lang w:val="pl-PL"/>
        </w:rPr>
        <w:t xml:space="preserve"> i </w:t>
      </w:r>
      <w:r w:rsidR="00284DA0">
        <w:rPr>
          <w:lang w:val="pl-PL"/>
        </w:rPr>
        <w:t>mają</w:t>
      </w:r>
      <w:r w:rsidR="00431393">
        <w:rPr>
          <w:lang w:val="pl-PL"/>
        </w:rPr>
        <w:t xml:space="preserve"> </w:t>
      </w:r>
      <w:r w:rsidR="00284DA0">
        <w:rPr>
          <w:lang w:val="pl-PL"/>
        </w:rPr>
        <w:t>zastosowanie w przedmiotowym przypadku</w:t>
      </w:r>
      <w:r w:rsidR="00431393">
        <w:rPr>
          <w:lang w:val="pl-PL"/>
        </w:rPr>
        <w:t xml:space="preserve">. </w:t>
      </w:r>
    </w:p>
    <w:p w:rsidR="005F1390" w:rsidRPr="003F4B9A" w:rsidRDefault="005F1390" w:rsidP="005F1390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21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2272F1">
        <w:rPr>
          <w:lang w:val="pl-PL"/>
        </w:rPr>
        <w:t>Pakty Laterańskie podpisane</w:t>
      </w:r>
      <w:r w:rsidR="003F4B9A">
        <w:rPr>
          <w:lang w:val="pl-PL"/>
        </w:rPr>
        <w:t xml:space="preserve"> w dniu 11 lute</w:t>
      </w:r>
      <w:r w:rsidR="00431393" w:rsidRPr="00431393">
        <w:rPr>
          <w:lang w:val="pl-PL"/>
        </w:rPr>
        <w:t>go 1929</w:t>
      </w:r>
      <w:r w:rsidR="00C1209A">
        <w:rPr>
          <w:lang w:val="pl-PL"/>
        </w:rPr>
        <w:t xml:space="preserve"> </w:t>
      </w:r>
      <w:r w:rsidR="00431393" w:rsidRPr="00431393">
        <w:rPr>
          <w:lang w:val="pl-PL"/>
        </w:rPr>
        <w:t xml:space="preserve">r. </w:t>
      </w:r>
      <w:r w:rsidR="002272F1">
        <w:rPr>
          <w:lang w:val="pl-PL"/>
        </w:rPr>
        <w:t xml:space="preserve">świadczyły o </w:t>
      </w:r>
      <w:r w:rsidR="004108E5">
        <w:rPr>
          <w:lang w:val="pl-PL"/>
        </w:rPr>
        <w:t>„</w:t>
      </w:r>
      <w:r w:rsidR="00284DA0">
        <w:rPr>
          <w:lang w:val="pl-PL"/>
        </w:rPr>
        <w:t>Po</w:t>
      </w:r>
      <w:r w:rsidR="006F440A">
        <w:rPr>
          <w:lang w:val="pl-PL"/>
        </w:rPr>
        <w:t>jednaniu</w:t>
      </w:r>
      <w:r w:rsidR="004108E5">
        <w:rPr>
          <w:lang w:val="pl-PL"/>
        </w:rPr>
        <w:t>”</w:t>
      </w:r>
      <w:r w:rsidR="00284DA0">
        <w:rPr>
          <w:lang w:val="pl-PL"/>
        </w:rPr>
        <w:t xml:space="preserve"> między Państwem włoskim a K</w:t>
      </w:r>
      <w:r w:rsidR="00431393" w:rsidRPr="00431393">
        <w:rPr>
          <w:lang w:val="pl-PL"/>
        </w:rPr>
        <w:t xml:space="preserve">ościołem katolickim. </w:t>
      </w:r>
      <w:r w:rsidR="00431393" w:rsidRPr="003F4B9A">
        <w:rPr>
          <w:lang w:val="pl-PL"/>
        </w:rPr>
        <w:t>Potwierdzono, że religia katolicka jest oficjalną religią państwa włoskiego</w:t>
      </w:r>
      <w:r w:rsidR="000C0225">
        <w:rPr>
          <w:lang w:val="pl-PL"/>
        </w:rPr>
        <w:t xml:space="preserve">. </w:t>
      </w:r>
      <w:r w:rsidR="000C0225" w:rsidRPr="00B80C9E">
        <w:rPr>
          <w:lang w:val="pl-PL"/>
        </w:rPr>
        <w:t>Zgodnie z artykułem 1 Traktatu</w:t>
      </w:r>
      <w:r w:rsidRPr="003F4B9A">
        <w:rPr>
          <w:lang w:val="pl-PL"/>
        </w:rPr>
        <w:t> : « </w:t>
      </w:r>
      <w:r w:rsidR="003F4B9A" w:rsidRPr="003F4B9A">
        <w:rPr>
          <w:i/>
          <w:lang w:val="pl-PL"/>
        </w:rPr>
        <w:t xml:space="preserve">Włochy </w:t>
      </w:r>
      <w:r w:rsidR="003F4B9A">
        <w:rPr>
          <w:i/>
          <w:lang w:val="pl-PL"/>
        </w:rPr>
        <w:t xml:space="preserve">uznają i </w:t>
      </w:r>
      <w:r w:rsidR="003F4B9A" w:rsidRPr="003F4B9A">
        <w:rPr>
          <w:i/>
          <w:lang w:val="pl-PL"/>
        </w:rPr>
        <w:t>potwierdzają</w:t>
      </w:r>
      <w:r w:rsidR="003F4B9A">
        <w:rPr>
          <w:i/>
          <w:lang w:val="pl-PL"/>
        </w:rPr>
        <w:t xml:space="preserve"> </w:t>
      </w:r>
      <w:r w:rsidR="006F440A">
        <w:rPr>
          <w:i/>
          <w:lang w:val="pl-PL"/>
        </w:rPr>
        <w:t>zasadę</w:t>
      </w:r>
      <w:r w:rsidR="003F4B9A">
        <w:rPr>
          <w:i/>
          <w:lang w:val="pl-PL"/>
        </w:rPr>
        <w:t xml:space="preserve"> zawart</w:t>
      </w:r>
      <w:r w:rsidR="00122079">
        <w:rPr>
          <w:i/>
          <w:lang w:val="pl-PL"/>
        </w:rPr>
        <w:t>ą</w:t>
      </w:r>
      <w:r w:rsidR="003F4B9A">
        <w:rPr>
          <w:i/>
          <w:lang w:val="pl-PL"/>
        </w:rPr>
        <w:t xml:space="preserve"> w artykule 1 Statutu Albertyńskiego z dnia 4 marca 1848 roku zgodnie, z któr</w:t>
      </w:r>
      <w:r w:rsidR="00122079">
        <w:rPr>
          <w:i/>
          <w:lang w:val="pl-PL"/>
        </w:rPr>
        <w:t>ą</w:t>
      </w:r>
      <w:r w:rsidR="003F4B9A">
        <w:rPr>
          <w:i/>
          <w:lang w:val="pl-PL"/>
        </w:rPr>
        <w:t xml:space="preserve"> religia </w:t>
      </w:r>
      <w:r w:rsidR="00EC4B7B">
        <w:rPr>
          <w:i/>
          <w:lang w:val="pl-PL"/>
        </w:rPr>
        <w:t>katolicka, rzymska i apostolska</w:t>
      </w:r>
      <w:r w:rsidR="003F4B9A">
        <w:rPr>
          <w:i/>
          <w:lang w:val="pl-PL"/>
        </w:rPr>
        <w:t xml:space="preserve"> jest jedyną religią państwa</w:t>
      </w:r>
      <w:r w:rsidRPr="003F4B9A">
        <w:rPr>
          <w:lang w:val="pl-PL"/>
        </w:rPr>
        <w:t>. »</w:t>
      </w:r>
      <w:r w:rsidR="00C1209A">
        <w:rPr>
          <w:lang w:val="pl-PL"/>
        </w:rPr>
        <w:t xml:space="preserve"> </w:t>
      </w:r>
    </w:p>
    <w:p w:rsidR="005F1390" w:rsidRPr="00D731ED" w:rsidRDefault="005F1390" w:rsidP="005F1390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22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D731ED" w:rsidRPr="00D731ED">
        <w:rPr>
          <w:lang w:val="pl-PL"/>
        </w:rPr>
        <w:t xml:space="preserve">W roku 1948 </w:t>
      </w:r>
      <w:r w:rsidR="00D731ED">
        <w:rPr>
          <w:lang w:val="pl-PL"/>
        </w:rPr>
        <w:t xml:space="preserve">została przyjęta </w:t>
      </w:r>
      <w:r w:rsidR="00EC4B7B">
        <w:rPr>
          <w:lang w:val="pl-PL"/>
        </w:rPr>
        <w:t xml:space="preserve">republikańska </w:t>
      </w:r>
      <w:r w:rsidR="00D731ED">
        <w:rPr>
          <w:lang w:val="pl-PL"/>
        </w:rPr>
        <w:t xml:space="preserve">Konstytucja </w:t>
      </w:r>
      <w:r w:rsidR="00EC4B7B">
        <w:rPr>
          <w:lang w:val="pl-PL"/>
        </w:rPr>
        <w:t>państwa włoskiego</w:t>
      </w:r>
      <w:r w:rsidR="0038574C">
        <w:rPr>
          <w:lang w:val="pl-PL"/>
        </w:rPr>
        <w:t xml:space="preserve">. </w:t>
      </w:r>
    </w:p>
    <w:p w:rsidR="005F1390" w:rsidRPr="001D7C61" w:rsidRDefault="001A3864" w:rsidP="005F1390">
      <w:pPr>
        <w:pStyle w:val="JuPara"/>
        <w:rPr>
          <w:lang w:val="pl-PL"/>
        </w:rPr>
      </w:pPr>
      <w:r w:rsidRPr="001D7C61">
        <w:rPr>
          <w:lang w:val="pl-PL"/>
        </w:rPr>
        <w:t xml:space="preserve">Artykuł 7 Konstytucji </w:t>
      </w:r>
      <w:r w:rsidR="001D7C61" w:rsidRPr="001D7C61">
        <w:rPr>
          <w:lang w:val="pl-PL"/>
        </w:rPr>
        <w:t>wyraźnie uznaje</w:t>
      </w:r>
      <w:r w:rsidR="001D7C61">
        <w:rPr>
          <w:lang w:val="pl-PL"/>
        </w:rPr>
        <w:t xml:space="preserve"> </w:t>
      </w:r>
      <w:r w:rsidR="001D19E1">
        <w:rPr>
          <w:lang w:val="pl-PL"/>
        </w:rPr>
        <w:t xml:space="preserve">wzajemną </w:t>
      </w:r>
      <w:r w:rsidR="001D7C61">
        <w:rPr>
          <w:lang w:val="pl-PL"/>
        </w:rPr>
        <w:t>n</w:t>
      </w:r>
      <w:r w:rsidR="001D7C61" w:rsidRPr="001D7C61">
        <w:rPr>
          <w:lang w:val="pl-PL"/>
        </w:rPr>
        <w:t>iezależność</w:t>
      </w:r>
      <w:r w:rsidR="006F440A">
        <w:rPr>
          <w:lang w:val="pl-PL"/>
        </w:rPr>
        <w:t xml:space="preserve"> i suwerenność P</w:t>
      </w:r>
      <w:r w:rsidR="001D19E1">
        <w:rPr>
          <w:lang w:val="pl-PL"/>
        </w:rPr>
        <w:t>aństwa i K</w:t>
      </w:r>
      <w:r w:rsidR="001D7C61" w:rsidRPr="001D7C61">
        <w:rPr>
          <w:lang w:val="pl-PL"/>
        </w:rPr>
        <w:t>ościoła katolickiego</w:t>
      </w:r>
      <w:r w:rsidR="00653CCA">
        <w:rPr>
          <w:i/>
          <w:lang w:val="pl-PL"/>
        </w:rPr>
        <w:t xml:space="preserve"> </w:t>
      </w:r>
      <w:r w:rsidR="00653CCA" w:rsidRPr="00B80C9E">
        <w:rPr>
          <w:lang w:val="pl-PL"/>
        </w:rPr>
        <w:t>w zakresie ich właściwości</w:t>
      </w:r>
      <w:r w:rsidR="00C16CA2">
        <w:rPr>
          <w:lang w:val="pl-PL"/>
        </w:rPr>
        <w:t>.</w:t>
      </w:r>
      <w:r w:rsidR="001D7C61">
        <w:rPr>
          <w:lang w:val="pl-PL"/>
        </w:rPr>
        <w:t xml:space="preserve"> Stosunki </w:t>
      </w:r>
      <w:r w:rsidR="00414542">
        <w:rPr>
          <w:lang w:val="pl-PL"/>
        </w:rPr>
        <w:t>Państwa i K</w:t>
      </w:r>
      <w:r w:rsidR="001D7C61">
        <w:rPr>
          <w:lang w:val="pl-PL"/>
        </w:rPr>
        <w:t xml:space="preserve">ościoła katolickiego </w:t>
      </w:r>
      <w:r w:rsidR="001D19E1">
        <w:rPr>
          <w:lang w:val="pl-PL"/>
        </w:rPr>
        <w:t>są regulowane przez Pakty</w:t>
      </w:r>
      <w:r w:rsidR="001D7C61">
        <w:rPr>
          <w:lang w:val="pl-PL"/>
        </w:rPr>
        <w:t xml:space="preserve"> </w:t>
      </w:r>
      <w:r w:rsidR="004108E5">
        <w:rPr>
          <w:lang w:val="pl-PL"/>
        </w:rPr>
        <w:t>Laterańskie</w:t>
      </w:r>
      <w:r w:rsidR="001D19E1">
        <w:rPr>
          <w:lang w:val="pl-PL"/>
        </w:rPr>
        <w:t>,</w:t>
      </w:r>
      <w:r w:rsidR="001A0461">
        <w:rPr>
          <w:lang w:val="pl-PL"/>
        </w:rPr>
        <w:t xml:space="preserve"> których</w:t>
      </w:r>
      <w:r w:rsidR="00B80C9E">
        <w:rPr>
          <w:lang w:val="pl-PL"/>
        </w:rPr>
        <w:t xml:space="preserve"> </w:t>
      </w:r>
      <w:r w:rsidR="001D7C61">
        <w:rPr>
          <w:lang w:val="pl-PL"/>
        </w:rPr>
        <w:t xml:space="preserve">zmiany zaaprobowane przez obie strony nie wymagają </w:t>
      </w:r>
      <w:r w:rsidR="00C448B7">
        <w:rPr>
          <w:lang w:val="pl-PL"/>
        </w:rPr>
        <w:t xml:space="preserve">procedury </w:t>
      </w:r>
      <w:r w:rsidR="001D19E1">
        <w:rPr>
          <w:lang w:val="pl-PL"/>
        </w:rPr>
        <w:t>rewizyjnej</w:t>
      </w:r>
      <w:r w:rsidR="001D7C61">
        <w:rPr>
          <w:lang w:val="pl-PL"/>
        </w:rPr>
        <w:t xml:space="preserve"> Konstytucji. </w:t>
      </w:r>
    </w:p>
    <w:p w:rsidR="005F1390" w:rsidRPr="006B5158" w:rsidRDefault="001D7C61" w:rsidP="005F1390">
      <w:pPr>
        <w:pStyle w:val="JuPara"/>
        <w:rPr>
          <w:lang w:val="pl-PL"/>
        </w:rPr>
      </w:pPr>
      <w:r w:rsidRPr="00960CDE">
        <w:rPr>
          <w:lang w:val="pl-PL"/>
        </w:rPr>
        <w:t xml:space="preserve">Artykuł 8 stanowi, że inne niż </w:t>
      </w:r>
      <w:r w:rsidR="00960CDE">
        <w:rPr>
          <w:lang w:val="pl-PL"/>
        </w:rPr>
        <w:t>religia katolicka</w:t>
      </w:r>
      <w:r w:rsidRPr="00960CDE">
        <w:rPr>
          <w:lang w:val="pl-PL"/>
        </w:rPr>
        <w:t xml:space="preserve"> </w:t>
      </w:r>
      <w:r w:rsidR="00960CDE">
        <w:rPr>
          <w:lang w:val="pl-PL"/>
        </w:rPr>
        <w:t xml:space="preserve">wyznania </w:t>
      </w:r>
      <w:r w:rsidR="005F1390" w:rsidRPr="00960CDE">
        <w:rPr>
          <w:lang w:val="pl-PL"/>
        </w:rPr>
        <w:t>« </w:t>
      </w:r>
      <w:r w:rsidR="00960CDE" w:rsidRPr="00960CDE">
        <w:rPr>
          <w:i/>
          <w:lang w:val="pl-PL"/>
        </w:rPr>
        <w:t xml:space="preserve">mają prawo do organizowania się na podstawie </w:t>
      </w:r>
      <w:r w:rsidR="00EC4B7B">
        <w:rPr>
          <w:i/>
          <w:lang w:val="pl-PL"/>
        </w:rPr>
        <w:t>własnych przepisów</w:t>
      </w:r>
      <w:r w:rsidR="00960CDE">
        <w:rPr>
          <w:i/>
          <w:lang w:val="pl-PL"/>
        </w:rPr>
        <w:t xml:space="preserve">, </w:t>
      </w:r>
      <w:r w:rsidR="00EC4B7B">
        <w:rPr>
          <w:i/>
          <w:lang w:val="pl-PL"/>
        </w:rPr>
        <w:t xml:space="preserve">o ile nie są </w:t>
      </w:r>
      <w:r w:rsidR="006A7DBD">
        <w:rPr>
          <w:i/>
          <w:lang w:val="pl-PL"/>
        </w:rPr>
        <w:t xml:space="preserve">one </w:t>
      </w:r>
      <w:r w:rsidR="00EC4B7B">
        <w:rPr>
          <w:i/>
          <w:lang w:val="pl-PL"/>
        </w:rPr>
        <w:t>sprzeczne z włoskim porządkiem prawnym</w:t>
      </w:r>
      <w:r w:rsidR="00960CDE">
        <w:rPr>
          <w:i/>
          <w:lang w:val="pl-PL"/>
        </w:rPr>
        <w:t xml:space="preserve"> </w:t>
      </w:r>
      <w:r w:rsidR="005F1390" w:rsidRPr="00960CDE">
        <w:rPr>
          <w:i/>
          <w:lang w:val="pl-PL"/>
        </w:rPr>
        <w:t> </w:t>
      </w:r>
      <w:r w:rsidR="005F1390" w:rsidRPr="00960CDE">
        <w:rPr>
          <w:lang w:val="pl-PL"/>
        </w:rPr>
        <w:t xml:space="preserve">». </w:t>
      </w:r>
      <w:r w:rsidR="00414542">
        <w:rPr>
          <w:lang w:val="pl-PL"/>
        </w:rPr>
        <w:t>Stosunki między P</w:t>
      </w:r>
      <w:r w:rsidR="006B5158" w:rsidRPr="006B5158">
        <w:rPr>
          <w:lang w:val="pl-PL"/>
        </w:rPr>
        <w:t>aństwem a innymi wyznaniami</w:t>
      </w:r>
      <w:r w:rsidR="005F1390" w:rsidRPr="006B5158">
        <w:rPr>
          <w:lang w:val="pl-PL"/>
        </w:rPr>
        <w:t xml:space="preserve"> « </w:t>
      </w:r>
      <w:r w:rsidR="006B5158" w:rsidRPr="006B5158">
        <w:rPr>
          <w:i/>
          <w:lang w:val="pl-PL"/>
        </w:rPr>
        <w:t xml:space="preserve">są </w:t>
      </w:r>
      <w:r w:rsidR="00EC4B7B">
        <w:rPr>
          <w:i/>
          <w:lang w:val="pl-PL"/>
        </w:rPr>
        <w:t>regulowane</w:t>
      </w:r>
      <w:r w:rsidR="00A71B3C">
        <w:rPr>
          <w:i/>
          <w:lang w:val="pl-PL"/>
        </w:rPr>
        <w:t xml:space="preserve"> </w:t>
      </w:r>
      <w:r w:rsidR="00A71B3C" w:rsidRPr="00BA4536">
        <w:rPr>
          <w:i/>
          <w:lang w:val="pl-PL"/>
        </w:rPr>
        <w:t>ustawą</w:t>
      </w:r>
      <w:r w:rsidR="006B5158" w:rsidRPr="006B5158">
        <w:rPr>
          <w:i/>
          <w:lang w:val="pl-PL"/>
        </w:rPr>
        <w:t xml:space="preserve"> na podstawie</w:t>
      </w:r>
      <w:r w:rsidR="006A7DBD">
        <w:rPr>
          <w:i/>
          <w:lang w:val="pl-PL"/>
        </w:rPr>
        <w:t xml:space="preserve"> porozumień</w:t>
      </w:r>
      <w:r w:rsidR="006B5158" w:rsidRPr="006B5158">
        <w:rPr>
          <w:i/>
          <w:lang w:val="pl-PL"/>
        </w:rPr>
        <w:t xml:space="preserve"> </w:t>
      </w:r>
      <w:r w:rsidR="00EC4B7B" w:rsidRPr="00BA4536">
        <w:rPr>
          <w:i/>
          <w:lang w:val="pl-PL"/>
        </w:rPr>
        <w:t xml:space="preserve">z </w:t>
      </w:r>
      <w:r w:rsidR="00A71B3C" w:rsidRPr="00BA4536">
        <w:rPr>
          <w:i/>
          <w:lang w:val="pl-PL"/>
        </w:rPr>
        <w:t>ich</w:t>
      </w:r>
      <w:r w:rsidR="00A71B3C">
        <w:rPr>
          <w:i/>
          <w:u w:val="single"/>
          <w:lang w:val="pl-PL"/>
        </w:rPr>
        <w:t xml:space="preserve"> </w:t>
      </w:r>
      <w:r w:rsidR="00EC4B7B">
        <w:rPr>
          <w:i/>
          <w:lang w:val="pl-PL"/>
        </w:rPr>
        <w:t>właściwymi przedstawicielami</w:t>
      </w:r>
      <w:r w:rsidR="005F1390" w:rsidRPr="006B5158">
        <w:rPr>
          <w:lang w:val="pl-PL"/>
        </w:rPr>
        <w:t> ».</w:t>
      </w:r>
      <w:r w:rsidR="006A7DBD">
        <w:rPr>
          <w:lang w:val="pl-PL"/>
        </w:rPr>
        <w:t xml:space="preserve"> </w:t>
      </w:r>
    </w:p>
    <w:p w:rsidR="005F1390" w:rsidRPr="006B5158" w:rsidRDefault="005F1390" w:rsidP="005F1390">
      <w:pPr>
        <w:pStyle w:val="JuPara"/>
        <w:rPr>
          <w:lang w:val="pl-PL"/>
        </w:rPr>
      </w:pPr>
      <w:r w:rsidRPr="006B5158">
        <w:rPr>
          <w:lang w:val="pl-PL"/>
        </w:rPr>
        <w:fldChar w:fldCharType="begin"/>
      </w:r>
      <w:r w:rsidRPr="006B5158">
        <w:rPr>
          <w:lang w:val="pl-PL"/>
        </w:rPr>
        <w:instrText xml:space="preserve"> SEQ level0 \*arabic </w:instrText>
      </w:r>
      <w:r w:rsidRPr="006B5158">
        <w:rPr>
          <w:lang w:val="pl-PL"/>
        </w:rPr>
        <w:fldChar w:fldCharType="separate"/>
      </w:r>
      <w:r w:rsidR="00A22694">
        <w:rPr>
          <w:noProof/>
          <w:lang w:val="pl-PL"/>
        </w:rPr>
        <w:t>23</w:t>
      </w:r>
      <w:r w:rsidRPr="006B5158">
        <w:rPr>
          <w:lang w:val="pl-PL"/>
        </w:rPr>
        <w:fldChar w:fldCharType="end"/>
      </w:r>
      <w:r w:rsidRPr="006B5158">
        <w:rPr>
          <w:lang w:val="pl-PL"/>
        </w:rPr>
        <w:t>.  </w:t>
      </w:r>
      <w:r w:rsidR="00C07DA6">
        <w:rPr>
          <w:lang w:val="pl-PL"/>
        </w:rPr>
        <w:t xml:space="preserve">Na mocy pierwszego </w:t>
      </w:r>
      <w:r w:rsidR="006A7DBD">
        <w:rPr>
          <w:lang w:val="pl-PL"/>
        </w:rPr>
        <w:t>artykułu</w:t>
      </w:r>
      <w:r w:rsidR="00414542">
        <w:rPr>
          <w:lang w:val="pl-PL"/>
        </w:rPr>
        <w:t xml:space="preserve"> P</w:t>
      </w:r>
      <w:r w:rsidR="00C07DA6">
        <w:rPr>
          <w:lang w:val="pl-PL"/>
        </w:rPr>
        <w:t>rotokołu dodatkowego do nowego Konkordatu ze Stolicą Apostolską z dnia 18 lutego 1984</w:t>
      </w:r>
      <w:r w:rsidR="003A69F3">
        <w:rPr>
          <w:lang w:val="pl-PL"/>
        </w:rPr>
        <w:t xml:space="preserve"> </w:t>
      </w:r>
      <w:r w:rsidR="00C07DA6">
        <w:rPr>
          <w:lang w:val="pl-PL"/>
        </w:rPr>
        <w:t>r.</w:t>
      </w:r>
      <w:r w:rsidR="009B2655">
        <w:rPr>
          <w:lang w:val="pl-PL"/>
        </w:rPr>
        <w:t>,</w:t>
      </w:r>
      <w:r w:rsidR="00DA7AFD">
        <w:rPr>
          <w:lang w:val="pl-PL"/>
        </w:rPr>
        <w:t xml:space="preserve"> </w:t>
      </w:r>
      <w:r w:rsidR="004108E5">
        <w:rPr>
          <w:lang w:val="pl-PL"/>
        </w:rPr>
        <w:t>zmieniającego układy laterańskie</w:t>
      </w:r>
      <w:r w:rsidR="00DA7AFD">
        <w:rPr>
          <w:lang w:val="pl-PL"/>
        </w:rPr>
        <w:t xml:space="preserve"> z 1929 r</w:t>
      </w:r>
      <w:r w:rsidR="004108E5">
        <w:rPr>
          <w:lang w:val="pl-PL"/>
        </w:rPr>
        <w:t>.</w:t>
      </w:r>
      <w:r w:rsidR="00DA7AFD">
        <w:rPr>
          <w:lang w:val="pl-PL"/>
        </w:rPr>
        <w:t xml:space="preserve">, </w:t>
      </w:r>
      <w:r w:rsidR="00012010" w:rsidRPr="00BA4536">
        <w:rPr>
          <w:lang w:val="pl-PL"/>
        </w:rPr>
        <w:t>ratyfikowanego na podstawie</w:t>
      </w:r>
      <w:r w:rsidR="00012010">
        <w:rPr>
          <w:i/>
          <w:lang w:val="pl-PL"/>
        </w:rPr>
        <w:t xml:space="preserve"> </w:t>
      </w:r>
      <w:r w:rsidR="00C07DA6">
        <w:rPr>
          <w:lang w:val="pl-PL"/>
        </w:rPr>
        <w:t>ustaw</w:t>
      </w:r>
      <w:r w:rsidR="00BA4536">
        <w:rPr>
          <w:lang w:val="pl-PL"/>
        </w:rPr>
        <w:t>y</w:t>
      </w:r>
      <w:r w:rsidR="00C07DA6">
        <w:rPr>
          <w:lang w:val="pl-PL"/>
        </w:rPr>
        <w:t xml:space="preserve"> nr 121 z dnia 25 marca 1985</w:t>
      </w:r>
      <w:r w:rsidR="003A69F3">
        <w:rPr>
          <w:lang w:val="pl-PL"/>
        </w:rPr>
        <w:t xml:space="preserve"> </w:t>
      </w:r>
      <w:r w:rsidR="00C07DA6">
        <w:rPr>
          <w:lang w:val="pl-PL"/>
        </w:rPr>
        <w:t>r.</w:t>
      </w:r>
      <w:r w:rsidR="009B2655">
        <w:rPr>
          <w:lang w:val="pl-PL"/>
        </w:rPr>
        <w:t>,</w:t>
      </w:r>
      <w:r w:rsidR="009101C1">
        <w:rPr>
          <w:lang w:val="pl-PL"/>
        </w:rPr>
        <w:t xml:space="preserve"> status</w:t>
      </w:r>
      <w:r w:rsidR="00DA7AFD">
        <w:rPr>
          <w:lang w:val="pl-PL"/>
        </w:rPr>
        <w:t xml:space="preserve"> religii katolickiej uległ zmianie. </w:t>
      </w:r>
      <w:r w:rsidR="00F3520F" w:rsidRPr="00BA4536">
        <w:rPr>
          <w:lang w:val="pl-PL"/>
        </w:rPr>
        <w:t>Przepis ten</w:t>
      </w:r>
      <w:r w:rsidR="00F3520F">
        <w:rPr>
          <w:i/>
          <w:lang w:val="pl-PL"/>
        </w:rPr>
        <w:t xml:space="preserve"> </w:t>
      </w:r>
      <w:r w:rsidR="00A63D6B" w:rsidRPr="00BA4536">
        <w:rPr>
          <w:lang w:val="pl-PL"/>
        </w:rPr>
        <w:t>uchyla moc obowiązującą</w:t>
      </w:r>
      <w:r w:rsidR="00A63D6B">
        <w:rPr>
          <w:i/>
          <w:lang w:val="pl-PL"/>
        </w:rPr>
        <w:t xml:space="preserve"> </w:t>
      </w:r>
      <w:r w:rsidR="009101C1">
        <w:rPr>
          <w:lang w:val="pl-PL"/>
        </w:rPr>
        <w:t>zawart</w:t>
      </w:r>
      <w:r w:rsidR="00BA4536">
        <w:rPr>
          <w:lang w:val="pl-PL"/>
        </w:rPr>
        <w:t>ej</w:t>
      </w:r>
      <w:r w:rsidR="00DA7AFD">
        <w:rPr>
          <w:lang w:val="pl-PL"/>
        </w:rPr>
        <w:t xml:space="preserve"> w układach l</w:t>
      </w:r>
      <w:r w:rsidR="004108E5">
        <w:rPr>
          <w:lang w:val="pl-PL"/>
        </w:rPr>
        <w:t>aterańskich</w:t>
      </w:r>
      <w:r w:rsidR="009101C1">
        <w:rPr>
          <w:lang w:val="pl-PL"/>
        </w:rPr>
        <w:t xml:space="preserve"> zasad</w:t>
      </w:r>
      <w:r w:rsidR="00BA4536">
        <w:rPr>
          <w:lang w:val="pl-PL"/>
        </w:rPr>
        <w:t>y</w:t>
      </w:r>
      <w:r w:rsidR="009101C1">
        <w:rPr>
          <w:lang w:val="pl-PL"/>
        </w:rPr>
        <w:t xml:space="preserve">, </w:t>
      </w:r>
      <w:r w:rsidR="00DA7AFD">
        <w:rPr>
          <w:lang w:val="pl-PL"/>
        </w:rPr>
        <w:t>że religia katolicka jest jedyną religią państwa</w:t>
      </w:r>
      <w:r w:rsidR="009101C1">
        <w:rPr>
          <w:lang w:val="pl-PL"/>
        </w:rPr>
        <w:t xml:space="preserve"> włoskiego</w:t>
      </w:r>
      <w:r w:rsidR="00DA7AFD">
        <w:rPr>
          <w:lang w:val="pl-PL"/>
        </w:rPr>
        <w:t>.</w:t>
      </w:r>
      <w:r w:rsidR="00C07DA6">
        <w:rPr>
          <w:lang w:val="pl-PL"/>
        </w:rPr>
        <w:t xml:space="preserve"> </w:t>
      </w:r>
    </w:p>
    <w:p w:rsidR="00730EA5" w:rsidRDefault="005F1390" w:rsidP="00B85003">
      <w:pPr>
        <w:pStyle w:val="JuPara"/>
        <w:rPr>
          <w:lang w:val="pl-PL"/>
        </w:rPr>
      </w:pPr>
      <w:r w:rsidRPr="00CC17D4">
        <w:rPr>
          <w:lang w:val="pl-PL"/>
        </w:rPr>
        <w:fldChar w:fldCharType="begin"/>
      </w:r>
      <w:r w:rsidRPr="00CC17D4">
        <w:rPr>
          <w:lang w:val="pl-PL"/>
        </w:rPr>
        <w:instrText xml:space="preserve"> SEQ level0 \*arabic </w:instrText>
      </w:r>
      <w:r w:rsidRPr="00CC17D4">
        <w:rPr>
          <w:lang w:val="pl-PL"/>
        </w:rPr>
        <w:fldChar w:fldCharType="separate"/>
      </w:r>
      <w:r w:rsidR="00A22694">
        <w:rPr>
          <w:noProof/>
          <w:lang w:val="pl-PL"/>
        </w:rPr>
        <w:t>24</w:t>
      </w:r>
      <w:r w:rsidRPr="00CC17D4">
        <w:rPr>
          <w:lang w:val="pl-PL"/>
        </w:rPr>
        <w:fldChar w:fldCharType="end"/>
      </w:r>
      <w:r w:rsidR="00DA7AFD" w:rsidRPr="00CC17D4">
        <w:rPr>
          <w:lang w:val="pl-PL"/>
        </w:rPr>
        <w:t>.</w:t>
      </w:r>
      <w:r w:rsidR="00D72B5C" w:rsidRPr="00D72B5C">
        <w:rPr>
          <w:lang w:val="pl-PL"/>
        </w:rPr>
        <w:t xml:space="preserve"> </w:t>
      </w:r>
      <w:r w:rsidR="00D72B5C">
        <w:rPr>
          <w:lang w:val="pl-PL"/>
        </w:rPr>
        <w:t>W</w:t>
      </w:r>
      <w:r w:rsidR="002F3D72">
        <w:rPr>
          <w:lang w:val="pl-PL"/>
        </w:rPr>
        <w:t xml:space="preserve"> orzeczeniu</w:t>
      </w:r>
      <w:r w:rsidR="00D72B5C" w:rsidRPr="00CC17D4">
        <w:rPr>
          <w:lang w:val="pl-PL"/>
        </w:rPr>
        <w:t xml:space="preserve"> </w:t>
      </w:r>
      <w:r w:rsidR="00D72B5C">
        <w:rPr>
          <w:lang w:val="pl-PL"/>
        </w:rPr>
        <w:t>nr 508 z dnia 20 listopada 2000</w:t>
      </w:r>
      <w:r w:rsidR="003A69F3">
        <w:rPr>
          <w:lang w:val="pl-PL"/>
        </w:rPr>
        <w:t xml:space="preserve"> </w:t>
      </w:r>
      <w:r w:rsidR="00D72B5C" w:rsidRPr="00CC17D4">
        <w:rPr>
          <w:lang w:val="pl-PL"/>
        </w:rPr>
        <w:t>r.</w:t>
      </w:r>
      <w:r w:rsidR="00D72B5C">
        <w:rPr>
          <w:lang w:val="pl-PL"/>
        </w:rPr>
        <w:t xml:space="preserve"> w</w:t>
      </w:r>
      <w:r w:rsidR="00DA7AFD" w:rsidRPr="00CC17D4">
        <w:rPr>
          <w:lang w:val="pl-PL"/>
        </w:rPr>
        <w:t xml:space="preserve">łoski Trybunał Konstytucyjny </w:t>
      </w:r>
      <w:r w:rsidR="00D72B5C">
        <w:rPr>
          <w:lang w:val="pl-PL"/>
        </w:rPr>
        <w:t>zreasumował</w:t>
      </w:r>
      <w:r w:rsidR="00CC17D4" w:rsidRPr="00CC17D4">
        <w:rPr>
          <w:lang w:val="pl-PL"/>
        </w:rPr>
        <w:t xml:space="preserve"> </w:t>
      </w:r>
      <w:r w:rsidR="00D92B1E">
        <w:rPr>
          <w:lang w:val="pl-PL"/>
        </w:rPr>
        <w:t>orzecznictwo T</w:t>
      </w:r>
      <w:r w:rsidR="00CC17D4">
        <w:rPr>
          <w:lang w:val="pl-PL"/>
        </w:rPr>
        <w:t xml:space="preserve">rybunału potwierdzając, że podstawowe zasady </w:t>
      </w:r>
      <w:r w:rsidR="009B1458" w:rsidRPr="00BA4536">
        <w:rPr>
          <w:lang w:val="pl-PL"/>
        </w:rPr>
        <w:t xml:space="preserve">równości </w:t>
      </w:r>
      <w:r w:rsidR="00CC17D4" w:rsidRPr="00BA4536">
        <w:rPr>
          <w:lang w:val="pl-PL"/>
        </w:rPr>
        <w:t>wszystkich</w:t>
      </w:r>
      <w:r w:rsidR="005C0ED8" w:rsidRPr="00BA4536">
        <w:rPr>
          <w:lang w:val="pl-PL"/>
        </w:rPr>
        <w:t xml:space="preserve"> obywateli</w:t>
      </w:r>
      <w:r w:rsidR="00CC17D4" w:rsidRPr="00BA4536">
        <w:rPr>
          <w:lang w:val="pl-PL"/>
        </w:rPr>
        <w:t xml:space="preserve">, niezależnie od </w:t>
      </w:r>
      <w:r w:rsidR="005C0ED8" w:rsidRPr="00BA4536">
        <w:rPr>
          <w:lang w:val="pl-PL"/>
        </w:rPr>
        <w:t>ich</w:t>
      </w:r>
      <w:r w:rsidR="005C0ED8">
        <w:rPr>
          <w:i/>
          <w:lang w:val="pl-PL"/>
        </w:rPr>
        <w:t xml:space="preserve"> </w:t>
      </w:r>
      <w:r w:rsidR="00CC17D4">
        <w:rPr>
          <w:lang w:val="pl-PL"/>
        </w:rPr>
        <w:t xml:space="preserve">wyznania </w:t>
      </w:r>
      <w:r w:rsidR="00206247">
        <w:rPr>
          <w:lang w:val="pl-PL"/>
        </w:rPr>
        <w:t xml:space="preserve">(artykuł 3 Konstytucji) </w:t>
      </w:r>
      <w:r w:rsidR="00206247" w:rsidRPr="00BA4536">
        <w:rPr>
          <w:lang w:val="pl-PL"/>
        </w:rPr>
        <w:t>oraz</w:t>
      </w:r>
      <w:r w:rsidR="00CC17D4">
        <w:rPr>
          <w:lang w:val="pl-PL"/>
        </w:rPr>
        <w:t xml:space="preserve"> równości wszystkich religii wobec prawa (artykuł 8 Konstytucji</w:t>
      </w:r>
      <w:r w:rsidR="00D72B5C">
        <w:rPr>
          <w:lang w:val="pl-PL"/>
        </w:rPr>
        <w:t>)</w:t>
      </w:r>
      <w:r w:rsidR="00CC17D4">
        <w:rPr>
          <w:lang w:val="pl-PL"/>
        </w:rPr>
        <w:t xml:space="preserve"> </w:t>
      </w:r>
      <w:r w:rsidR="00D33103">
        <w:rPr>
          <w:lang w:val="pl-PL"/>
        </w:rPr>
        <w:t>wynikają z faktu, że P</w:t>
      </w:r>
      <w:r w:rsidR="00D92B1E">
        <w:rPr>
          <w:lang w:val="pl-PL"/>
        </w:rPr>
        <w:t xml:space="preserve">aństwo </w:t>
      </w:r>
      <w:r w:rsidR="00D72B5C">
        <w:rPr>
          <w:lang w:val="pl-PL"/>
        </w:rPr>
        <w:t xml:space="preserve">winno pozostać bezstronne oraz </w:t>
      </w:r>
      <w:r w:rsidR="00CB7ADB" w:rsidRPr="00CB7ADB">
        <w:rPr>
          <w:lang w:val="pl-PL"/>
        </w:rPr>
        <w:t>równo</w:t>
      </w:r>
      <w:r w:rsidR="00D92B1E" w:rsidRPr="00CB7ADB">
        <w:rPr>
          <w:lang w:val="pl-PL"/>
        </w:rPr>
        <w:t xml:space="preserve"> traktowa</w:t>
      </w:r>
      <w:r w:rsidR="00842F96" w:rsidRPr="00CB7ADB">
        <w:rPr>
          <w:lang w:val="pl-PL"/>
        </w:rPr>
        <w:t>ć</w:t>
      </w:r>
      <w:r w:rsidR="00D92B1E">
        <w:rPr>
          <w:lang w:val="pl-PL"/>
        </w:rPr>
        <w:t xml:space="preserve"> wszystkich obywateli</w:t>
      </w:r>
      <w:r w:rsidR="008D2821">
        <w:rPr>
          <w:lang w:val="pl-PL"/>
        </w:rPr>
        <w:t>,</w:t>
      </w:r>
      <w:r w:rsidR="00D92B1E">
        <w:rPr>
          <w:lang w:val="pl-PL"/>
        </w:rPr>
        <w:t xml:space="preserve"> niezależnie od </w:t>
      </w:r>
      <w:r w:rsidR="00D92B1E">
        <w:rPr>
          <w:lang w:val="pl-PL"/>
        </w:rPr>
        <w:lastRenderedPageBreak/>
        <w:t xml:space="preserve">liczby wyznawców tej czy innej religii (zob. </w:t>
      </w:r>
      <w:r w:rsidR="002F3D72">
        <w:rPr>
          <w:lang w:val="pl-PL"/>
        </w:rPr>
        <w:t>orzeczenia</w:t>
      </w:r>
      <w:r w:rsidR="00D92B1E">
        <w:rPr>
          <w:lang w:val="pl-PL"/>
        </w:rPr>
        <w:t xml:space="preserve"> nr 925/88; 44</w:t>
      </w:r>
      <w:r w:rsidR="0025233B">
        <w:rPr>
          <w:lang w:val="pl-PL"/>
        </w:rPr>
        <w:t>0/95; 329/97</w:t>
      </w:r>
      <w:r w:rsidR="00D92B1E">
        <w:rPr>
          <w:lang w:val="pl-PL"/>
        </w:rPr>
        <w:t>)</w:t>
      </w:r>
      <w:r w:rsidR="00D72B5C">
        <w:rPr>
          <w:lang w:val="pl-PL"/>
        </w:rPr>
        <w:t>,</w:t>
      </w:r>
      <w:r w:rsidR="002D19DA">
        <w:rPr>
          <w:lang w:val="pl-PL"/>
        </w:rPr>
        <w:t xml:space="preserve"> czy też natężenia reakcji społecznych na </w:t>
      </w:r>
      <w:r w:rsidR="002D0EE7" w:rsidRPr="00CB7ADB">
        <w:rPr>
          <w:lang w:val="pl-PL"/>
        </w:rPr>
        <w:t>naruszenie praw</w:t>
      </w:r>
      <w:r w:rsidR="002D0EE7">
        <w:rPr>
          <w:i/>
          <w:lang w:val="pl-PL"/>
        </w:rPr>
        <w:t xml:space="preserve"> </w:t>
      </w:r>
      <w:r w:rsidR="002D19DA">
        <w:rPr>
          <w:lang w:val="pl-PL"/>
        </w:rPr>
        <w:t>tego</w:t>
      </w:r>
      <w:r w:rsidR="002F3D72">
        <w:rPr>
          <w:lang w:val="pl-PL"/>
        </w:rPr>
        <w:t xml:space="preserve"> czy innego wyznania (zob. orzeczenie</w:t>
      </w:r>
      <w:r w:rsidR="002D19DA">
        <w:rPr>
          <w:lang w:val="pl-PL"/>
        </w:rPr>
        <w:t xml:space="preserve"> nr 329/97). </w:t>
      </w:r>
      <w:r w:rsidR="00433A96">
        <w:rPr>
          <w:lang w:val="pl-PL"/>
        </w:rPr>
        <w:t>N</w:t>
      </w:r>
      <w:r w:rsidR="000018EF">
        <w:rPr>
          <w:lang w:val="pl-PL"/>
        </w:rPr>
        <w:t xml:space="preserve">iezależnie od wybranej religii </w:t>
      </w:r>
      <w:r w:rsidR="00D33103">
        <w:rPr>
          <w:lang w:val="pl-PL"/>
        </w:rPr>
        <w:t>P</w:t>
      </w:r>
      <w:r w:rsidR="00433A96">
        <w:rPr>
          <w:lang w:val="pl-PL"/>
        </w:rPr>
        <w:t>aństwo</w:t>
      </w:r>
      <w:r w:rsidR="002D19DA">
        <w:rPr>
          <w:lang w:val="pl-PL"/>
        </w:rPr>
        <w:t xml:space="preserve"> </w:t>
      </w:r>
      <w:r w:rsidR="00433A96">
        <w:rPr>
          <w:lang w:val="pl-PL"/>
        </w:rPr>
        <w:t xml:space="preserve">zapewnia </w:t>
      </w:r>
      <w:r w:rsidR="006111C8" w:rsidRPr="00CB7ADB">
        <w:rPr>
          <w:lang w:val="pl-PL"/>
        </w:rPr>
        <w:t>jednakową</w:t>
      </w:r>
      <w:r w:rsidR="006111C8">
        <w:rPr>
          <w:i/>
          <w:lang w:val="pl-PL"/>
        </w:rPr>
        <w:t xml:space="preserve"> </w:t>
      </w:r>
      <w:r w:rsidR="00433A96">
        <w:rPr>
          <w:lang w:val="pl-PL"/>
        </w:rPr>
        <w:t>ochronę</w:t>
      </w:r>
      <w:r w:rsidR="002D19DA">
        <w:rPr>
          <w:lang w:val="pl-PL"/>
        </w:rPr>
        <w:t xml:space="preserve"> </w:t>
      </w:r>
      <w:r w:rsidR="00433A96">
        <w:rPr>
          <w:lang w:val="pl-PL"/>
        </w:rPr>
        <w:t>sumienia</w:t>
      </w:r>
      <w:r w:rsidR="00AE4FC5">
        <w:rPr>
          <w:lang w:val="pl-PL"/>
        </w:rPr>
        <w:t xml:space="preserve"> i wyznania</w:t>
      </w:r>
      <w:r w:rsidR="002D19DA">
        <w:rPr>
          <w:lang w:val="pl-PL"/>
        </w:rPr>
        <w:t xml:space="preserve"> każdej osoby wyznającej daną religię</w:t>
      </w:r>
      <w:r w:rsidR="000018EF">
        <w:rPr>
          <w:lang w:val="pl-PL"/>
        </w:rPr>
        <w:t xml:space="preserve"> (zob. </w:t>
      </w:r>
      <w:r w:rsidR="002F3D72">
        <w:rPr>
          <w:lang w:val="pl-PL"/>
        </w:rPr>
        <w:t>orzeczenie</w:t>
      </w:r>
      <w:r w:rsidR="000018EF">
        <w:rPr>
          <w:lang w:val="pl-PL"/>
        </w:rPr>
        <w:t xml:space="preserve"> nr </w:t>
      </w:r>
      <w:r w:rsidR="0069666B">
        <w:rPr>
          <w:lang w:val="pl-PL"/>
        </w:rPr>
        <w:t>440/95)</w:t>
      </w:r>
      <w:r w:rsidR="006111C8">
        <w:rPr>
          <w:lang w:val="pl-PL"/>
        </w:rPr>
        <w:t>,</w:t>
      </w:r>
      <w:r w:rsidR="0069666B">
        <w:rPr>
          <w:lang w:val="pl-PL"/>
        </w:rPr>
        <w:t xml:space="preserve"> </w:t>
      </w:r>
      <w:r w:rsidR="000018EF">
        <w:rPr>
          <w:lang w:val="pl-PL"/>
        </w:rPr>
        <w:t xml:space="preserve">co nie </w:t>
      </w:r>
      <w:r w:rsidR="00433A96">
        <w:rPr>
          <w:lang w:val="pl-PL"/>
        </w:rPr>
        <w:t>pozostaje w sprzeczności z możliwo</w:t>
      </w:r>
      <w:r w:rsidR="00F457FC">
        <w:rPr>
          <w:lang w:val="pl-PL"/>
        </w:rPr>
        <w:t xml:space="preserve">ścią </w:t>
      </w:r>
      <w:r w:rsidR="00610B3F" w:rsidRPr="00CB7ADB">
        <w:rPr>
          <w:lang w:val="pl-PL"/>
        </w:rPr>
        <w:t>odmiennego uregulowania</w:t>
      </w:r>
      <w:r w:rsidR="00610B3F">
        <w:rPr>
          <w:i/>
          <w:lang w:val="pl-PL"/>
        </w:rPr>
        <w:t xml:space="preserve"> </w:t>
      </w:r>
      <w:r w:rsidR="00CB7ADB">
        <w:rPr>
          <w:lang w:val="pl-PL"/>
        </w:rPr>
        <w:t>stosunków</w:t>
      </w:r>
      <w:r w:rsidR="00F457FC">
        <w:rPr>
          <w:lang w:val="pl-PL"/>
        </w:rPr>
        <w:t xml:space="preserve"> między P</w:t>
      </w:r>
      <w:r w:rsidR="00433A96">
        <w:rPr>
          <w:lang w:val="pl-PL"/>
        </w:rPr>
        <w:t>aństwem a poszczególnymi wyznaniami w rozumieni</w:t>
      </w:r>
      <w:r w:rsidR="0069666B">
        <w:rPr>
          <w:lang w:val="pl-PL"/>
        </w:rPr>
        <w:t xml:space="preserve">u artykułów 7 i 8 Konstytucji. </w:t>
      </w:r>
      <w:r w:rsidR="00433A96">
        <w:rPr>
          <w:lang w:val="pl-PL"/>
        </w:rPr>
        <w:t>Bezstronność i równe traktowanie jest przejawem zasady świeckości</w:t>
      </w:r>
      <w:r w:rsidR="00B85003">
        <w:rPr>
          <w:lang w:val="pl-PL"/>
        </w:rPr>
        <w:t xml:space="preserve">, którą Trybunał Konstytucyjny </w:t>
      </w:r>
      <w:r w:rsidR="006974C9" w:rsidRPr="00545DBB">
        <w:rPr>
          <w:lang w:val="pl-PL"/>
        </w:rPr>
        <w:t>wywiódł</w:t>
      </w:r>
      <w:r w:rsidR="006974C9">
        <w:rPr>
          <w:i/>
          <w:lang w:val="pl-PL"/>
        </w:rPr>
        <w:t xml:space="preserve"> </w:t>
      </w:r>
      <w:r w:rsidR="00B85003">
        <w:rPr>
          <w:lang w:val="pl-PL"/>
        </w:rPr>
        <w:t>z przepisów Konstytucji</w:t>
      </w:r>
      <w:r w:rsidR="00545DBB">
        <w:rPr>
          <w:lang w:val="pl-PL"/>
        </w:rPr>
        <w:t>,</w:t>
      </w:r>
      <w:r w:rsidR="00B85003">
        <w:rPr>
          <w:lang w:val="pl-PL"/>
        </w:rPr>
        <w:t xml:space="preserve"> i która co do zasady jest „najwyższą </w:t>
      </w:r>
      <w:r w:rsidR="00730EA5">
        <w:rPr>
          <w:lang w:val="pl-PL"/>
        </w:rPr>
        <w:t>zasadą</w:t>
      </w:r>
      <w:r w:rsidR="00B85003">
        <w:rPr>
          <w:lang w:val="pl-PL"/>
        </w:rPr>
        <w:t>”</w:t>
      </w:r>
      <w:r w:rsidR="002D19DA">
        <w:rPr>
          <w:lang w:val="pl-PL"/>
        </w:rPr>
        <w:t xml:space="preserve"> </w:t>
      </w:r>
      <w:r w:rsidR="00B85003">
        <w:rPr>
          <w:lang w:val="pl-PL"/>
        </w:rPr>
        <w:t xml:space="preserve">(zob. </w:t>
      </w:r>
      <w:r w:rsidR="002F3D72">
        <w:rPr>
          <w:lang w:val="pl-PL"/>
        </w:rPr>
        <w:t>orzeczenia</w:t>
      </w:r>
      <w:r w:rsidR="00B85003">
        <w:rPr>
          <w:lang w:val="pl-PL"/>
        </w:rPr>
        <w:t xml:space="preserve"> nr 203/89; 250/90;</w:t>
      </w:r>
      <w:r w:rsidR="0069666B">
        <w:rPr>
          <w:lang w:val="pl-PL"/>
        </w:rPr>
        <w:t xml:space="preserve"> </w:t>
      </w:r>
      <w:r w:rsidR="00B85003">
        <w:rPr>
          <w:lang w:val="pl-PL"/>
        </w:rPr>
        <w:t>195/93;</w:t>
      </w:r>
      <w:r w:rsidR="0069666B">
        <w:rPr>
          <w:lang w:val="pl-PL"/>
        </w:rPr>
        <w:t xml:space="preserve"> </w:t>
      </w:r>
      <w:r w:rsidR="00B85003">
        <w:rPr>
          <w:lang w:val="pl-PL"/>
        </w:rPr>
        <w:t>329/97) charakteryzuj</w:t>
      </w:r>
      <w:r w:rsidR="00FA2CA1">
        <w:rPr>
          <w:lang w:val="pl-PL"/>
        </w:rPr>
        <w:t>ącą pluralistyczny charakter P</w:t>
      </w:r>
      <w:r w:rsidR="00B85003">
        <w:rPr>
          <w:lang w:val="pl-PL"/>
        </w:rPr>
        <w:t xml:space="preserve">aństwa. </w:t>
      </w:r>
      <w:r w:rsidR="002F3D72">
        <w:rPr>
          <w:lang w:val="pl-PL"/>
        </w:rPr>
        <w:t>Poszczególne</w:t>
      </w:r>
      <w:r w:rsidR="00B85003">
        <w:rPr>
          <w:lang w:val="pl-PL"/>
        </w:rPr>
        <w:t xml:space="preserve"> </w:t>
      </w:r>
      <w:r w:rsidR="002F3D72">
        <w:rPr>
          <w:lang w:val="pl-PL"/>
        </w:rPr>
        <w:t>wyznania</w:t>
      </w:r>
      <w:r w:rsidR="00B85003">
        <w:rPr>
          <w:lang w:val="pl-PL"/>
        </w:rPr>
        <w:t>, kultura i tradycje winny wspólnie funkcjonować w warunkach</w:t>
      </w:r>
      <w:r w:rsidR="002F3D72">
        <w:rPr>
          <w:lang w:val="pl-PL"/>
        </w:rPr>
        <w:t xml:space="preserve"> równości i wolności (zob. orzeczenie</w:t>
      </w:r>
      <w:r w:rsidR="00B85003">
        <w:rPr>
          <w:lang w:val="pl-PL"/>
        </w:rPr>
        <w:t xml:space="preserve"> 4</w:t>
      </w:r>
      <w:r w:rsidR="00545DBB" w:rsidRPr="00545DBB">
        <w:rPr>
          <w:lang w:val="pl-PL"/>
        </w:rPr>
        <w:t>40/95</w:t>
      </w:r>
      <w:r w:rsidR="00F457FC" w:rsidRPr="002F3D72">
        <w:rPr>
          <w:lang w:val="pl-PL"/>
        </w:rPr>
        <w:t>)</w:t>
      </w:r>
      <w:r w:rsidR="002F3D72">
        <w:rPr>
          <w:lang w:val="pl-PL"/>
        </w:rPr>
        <w:t>. </w:t>
      </w:r>
    </w:p>
    <w:p w:rsidR="00B85003" w:rsidRPr="00730EA5" w:rsidRDefault="00730EA5" w:rsidP="00B85003">
      <w:pPr>
        <w:pStyle w:val="JuPara"/>
        <w:rPr>
          <w:lang w:val="pl-PL"/>
        </w:rPr>
      </w:pPr>
      <w:r w:rsidRPr="00730EA5">
        <w:rPr>
          <w:lang w:val="pl-PL"/>
        </w:rPr>
        <w:t xml:space="preserve">25. W </w:t>
      </w:r>
      <w:r w:rsidR="002F3D72">
        <w:rPr>
          <w:lang w:val="pl-PL"/>
        </w:rPr>
        <w:t>orzeczeniu</w:t>
      </w:r>
      <w:r w:rsidRPr="00730EA5">
        <w:rPr>
          <w:lang w:val="pl-PL"/>
        </w:rPr>
        <w:t xml:space="preserve"> nr 203 z 1989 roku Trybunał Kons</w:t>
      </w:r>
      <w:r>
        <w:rPr>
          <w:lang w:val="pl-PL"/>
        </w:rPr>
        <w:t>tytucyjny poddał analizie kwesti</w:t>
      </w:r>
      <w:r w:rsidRPr="00730EA5">
        <w:rPr>
          <w:lang w:val="pl-PL"/>
        </w:rPr>
        <w:t>ę</w:t>
      </w:r>
      <w:r>
        <w:rPr>
          <w:lang w:val="pl-PL"/>
        </w:rPr>
        <w:t xml:space="preserve"> nieobowiązkowego</w:t>
      </w:r>
      <w:r w:rsidR="002F3D72">
        <w:rPr>
          <w:lang w:val="pl-PL"/>
        </w:rPr>
        <w:t xml:space="preserve"> charakteru </w:t>
      </w:r>
      <w:r>
        <w:rPr>
          <w:lang w:val="pl-PL"/>
        </w:rPr>
        <w:t xml:space="preserve">nauczania religii </w:t>
      </w:r>
      <w:r w:rsidR="006974C9" w:rsidRPr="00BD4558">
        <w:rPr>
          <w:lang w:val="pl-PL"/>
        </w:rPr>
        <w:t>katolickiej</w:t>
      </w:r>
      <w:r w:rsidR="006974C9">
        <w:rPr>
          <w:i/>
          <w:lang w:val="pl-PL"/>
        </w:rPr>
        <w:t xml:space="preserve"> </w:t>
      </w:r>
      <w:r>
        <w:rPr>
          <w:lang w:val="pl-PL"/>
        </w:rPr>
        <w:t xml:space="preserve">w szkołach publicznych. Trybunał </w:t>
      </w:r>
      <w:r w:rsidR="004A67EA">
        <w:rPr>
          <w:lang w:val="pl-PL"/>
        </w:rPr>
        <w:t>potwierdził</w:t>
      </w:r>
      <w:r w:rsidR="00B75B67">
        <w:rPr>
          <w:lang w:val="pl-PL"/>
        </w:rPr>
        <w:t xml:space="preserve"> w związku z powyższym, że Konstytucja zawiera zasad</w:t>
      </w:r>
      <w:r w:rsidR="00E11FFE">
        <w:rPr>
          <w:lang w:val="pl-PL"/>
        </w:rPr>
        <w:t>ę świeckości (artykuły 2,</w:t>
      </w:r>
      <w:r w:rsidR="00292CFF">
        <w:rPr>
          <w:lang w:val="pl-PL"/>
        </w:rPr>
        <w:t xml:space="preserve"> </w:t>
      </w:r>
      <w:r w:rsidR="00E11FFE">
        <w:rPr>
          <w:lang w:val="pl-PL"/>
        </w:rPr>
        <w:t>3</w:t>
      </w:r>
      <w:r w:rsidR="00292CFF">
        <w:rPr>
          <w:lang w:val="pl-PL"/>
        </w:rPr>
        <w:t xml:space="preserve"> </w:t>
      </w:r>
      <w:r w:rsidR="00E11FFE">
        <w:rPr>
          <w:lang w:val="pl-PL"/>
        </w:rPr>
        <w:t>,</w:t>
      </w:r>
      <w:r w:rsidR="00292CFF">
        <w:rPr>
          <w:lang w:val="pl-PL"/>
        </w:rPr>
        <w:t xml:space="preserve"> </w:t>
      </w:r>
      <w:r w:rsidR="00E11FFE">
        <w:rPr>
          <w:lang w:val="pl-PL"/>
        </w:rPr>
        <w:t>7,</w:t>
      </w:r>
      <w:r w:rsidR="00292CFF">
        <w:rPr>
          <w:lang w:val="pl-PL"/>
        </w:rPr>
        <w:t xml:space="preserve"> </w:t>
      </w:r>
      <w:r w:rsidR="00E11FFE">
        <w:rPr>
          <w:lang w:val="pl-PL"/>
        </w:rPr>
        <w:t>8,</w:t>
      </w:r>
      <w:r w:rsidR="00292CFF">
        <w:rPr>
          <w:lang w:val="pl-PL"/>
        </w:rPr>
        <w:t xml:space="preserve"> </w:t>
      </w:r>
      <w:r w:rsidR="00B75B67">
        <w:rPr>
          <w:lang w:val="pl-PL"/>
        </w:rPr>
        <w:t>9,</w:t>
      </w:r>
      <w:r w:rsidR="00292CFF">
        <w:rPr>
          <w:lang w:val="pl-PL"/>
        </w:rPr>
        <w:t xml:space="preserve"> </w:t>
      </w:r>
      <w:r w:rsidR="00B75B67">
        <w:rPr>
          <w:lang w:val="pl-PL"/>
        </w:rPr>
        <w:t xml:space="preserve">19 i 20) oraz, że na podstawie Protokołu dodatkowego do nowych umów ze Stolicą Apostolską nastąpiło w 1985 roku wyraźne odstąpienie od wyznaniowego charakteru państwa. </w:t>
      </w:r>
    </w:p>
    <w:p w:rsidR="00B85003" w:rsidRPr="00AE4FC5" w:rsidRDefault="00B85003" w:rsidP="00B85003">
      <w:pPr>
        <w:pStyle w:val="JuPara"/>
        <w:rPr>
          <w:lang w:val="pl-PL"/>
        </w:rPr>
      </w:pPr>
      <w:r w:rsidRPr="00AE4FC5">
        <w:rPr>
          <w:lang w:val="pl-PL"/>
        </w:rPr>
        <w:fldChar w:fldCharType="begin"/>
      </w:r>
      <w:r w:rsidRPr="00AE4FC5">
        <w:rPr>
          <w:lang w:val="pl-PL"/>
        </w:rPr>
        <w:instrText xml:space="preserve"> SEQ level0 \*arabic </w:instrText>
      </w:r>
      <w:r w:rsidRPr="00AE4FC5">
        <w:rPr>
          <w:lang w:val="pl-PL"/>
        </w:rPr>
        <w:fldChar w:fldCharType="separate"/>
      </w:r>
      <w:r w:rsidR="00A22694">
        <w:rPr>
          <w:noProof/>
          <w:lang w:val="pl-PL"/>
        </w:rPr>
        <w:t>25</w:t>
      </w:r>
      <w:r w:rsidRPr="00AE4FC5">
        <w:rPr>
          <w:lang w:val="pl-PL"/>
        </w:rPr>
        <w:fldChar w:fldCharType="end"/>
      </w:r>
      <w:r w:rsidRPr="00AE4FC5">
        <w:rPr>
          <w:lang w:val="pl-PL"/>
        </w:rPr>
        <w:t>.  </w:t>
      </w:r>
      <w:r w:rsidR="00AE4FC5" w:rsidRPr="00AE4FC5">
        <w:rPr>
          <w:lang w:val="pl-PL"/>
        </w:rPr>
        <w:t>Trybunał Konstytucyjn</w:t>
      </w:r>
      <w:r w:rsidR="00AE4FC5">
        <w:rPr>
          <w:lang w:val="pl-PL"/>
        </w:rPr>
        <w:t xml:space="preserve">y </w:t>
      </w:r>
      <w:r w:rsidR="004A67EA">
        <w:rPr>
          <w:lang w:val="pl-PL"/>
        </w:rPr>
        <w:t xml:space="preserve">wezwany do </w:t>
      </w:r>
      <w:r w:rsidR="00A52453">
        <w:rPr>
          <w:lang w:val="pl-PL"/>
        </w:rPr>
        <w:t>wypowiedzenia się</w:t>
      </w:r>
      <w:r w:rsidR="00AE4FC5" w:rsidRPr="00AE4FC5">
        <w:rPr>
          <w:lang w:val="pl-PL"/>
        </w:rPr>
        <w:t xml:space="preserve"> </w:t>
      </w:r>
      <w:r w:rsidR="004A67EA">
        <w:rPr>
          <w:lang w:val="pl-PL"/>
        </w:rPr>
        <w:t>w kwestii obowiązku</w:t>
      </w:r>
      <w:r w:rsidR="00AE4FC5" w:rsidRPr="00AE4FC5">
        <w:rPr>
          <w:lang w:val="pl-PL"/>
        </w:rPr>
        <w:t xml:space="preserve"> wieszania </w:t>
      </w:r>
      <w:r w:rsidR="003220C2" w:rsidRPr="00BD4558">
        <w:rPr>
          <w:lang w:val="pl-PL"/>
        </w:rPr>
        <w:t>krucyfiksów</w:t>
      </w:r>
      <w:r w:rsidR="003220C2">
        <w:rPr>
          <w:i/>
          <w:lang w:val="pl-PL"/>
        </w:rPr>
        <w:t xml:space="preserve"> </w:t>
      </w:r>
      <w:r w:rsidR="00AE4FC5" w:rsidRPr="00AE4FC5">
        <w:rPr>
          <w:lang w:val="pl-PL"/>
        </w:rPr>
        <w:t>w klasach w szkołach publicznych</w:t>
      </w:r>
      <w:r w:rsidR="00767E96">
        <w:rPr>
          <w:lang w:val="pl-PL"/>
        </w:rPr>
        <w:t xml:space="preserve"> wydał </w:t>
      </w:r>
      <w:r w:rsidR="003220C2" w:rsidRPr="00BD4558">
        <w:rPr>
          <w:lang w:val="pl-PL"/>
        </w:rPr>
        <w:t>postanowienie</w:t>
      </w:r>
      <w:r w:rsidR="003220C2">
        <w:rPr>
          <w:i/>
          <w:lang w:val="pl-PL"/>
        </w:rPr>
        <w:t xml:space="preserve"> </w:t>
      </w:r>
      <w:r w:rsidR="00767E96">
        <w:rPr>
          <w:lang w:val="pl-PL"/>
        </w:rPr>
        <w:t xml:space="preserve">nr </w:t>
      </w:r>
      <w:r w:rsidR="00AE4FC5">
        <w:rPr>
          <w:lang w:val="pl-PL"/>
        </w:rPr>
        <w:t>389 z dnia 15 grudnia 2004</w:t>
      </w:r>
      <w:r w:rsidR="00767E96">
        <w:rPr>
          <w:lang w:val="pl-PL"/>
        </w:rPr>
        <w:t xml:space="preserve"> </w:t>
      </w:r>
      <w:r w:rsidR="00AE4FC5">
        <w:rPr>
          <w:lang w:val="pl-PL"/>
        </w:rPr>
        <w:t xml:space="preserve">r. </w:t>
      </w:r>
      <w:r w:rsidR="00767E96">
        <w:rPr>
          <w:lang w:val="pl-PL"/>
        </w:rPr>
        <w:t>(zob. pkt</w:t>
      </w:r>
      <w:r w:rsidR="00A52453">
        <w:rPr>
          <w:lang w:val="pl-PL"/>
        </w:rPr>
        <w:t xml:space="preserve"> 12 powyżej). Nie orzekając</w:t>
      </w:r>
      <w:r w:rsidR="00AC5D6E">
        <w:rPr>
          <w:lang w:val="pl-PL"/>
        </w:rPr>
        <w:t>,</w:t>
      </w:r>
      <w:r w:rsidR="00A52453">
        <w:rPr>
          <w:lang w:val="pl-PL"/>
        </w:rPr>
        <w:t xml:space="preserve"> </w:t>
      </w:r>
      <w:r w:rsidR="00AE4FC5" w:rsidRPr="00AE4FC5">
        <w:rPr>
          <w:lang w:val="pl-PL"/>
        </w:rPr>
        <w:t>co do meritum</w:t>
      </w:r>
      <w:r w:rsidR="00AE4FC5">
        <w:rPr>
          <w:lang w:val="pl-PL"/>
        </w:rPr>
        <w:t xml:space="preserve">, Trybunał uznał </w:t>
      </w:r>
      <w:r w:rsidR="00084365">
        <w:rPr>
          <w:lang w:val="pl-PL"/>
        </w:rPr>
        <w:t xml:space="preserve">niedopuszczalność wniesionego </w:t>
      </w:r>
      <w:r w:rsidR="00AE4FC5">
        <w:rPr>
          <w:lang w:val="pl-PL"/>
        </w:rPr>
        <w:t xml:space="preserve">pytania </w:t>
      </w:r>
      <w:r w:rsidR="00A52453">
        <w:rPr>
          <w:lang w:val="pl-PL"/>
        </w:rPr>
        <w:t>z uwagi na fakt, że pytanie</w:t>
      </w:r>
      <w:r w:rsidR="00016606">
        <w:rPr>
          <w:lang w:val="pl-PL"/>
        </w:rPr>
        <w:t xml:space="preserve"> to d</w:t>
      </w:r>
      <w:r w:rsidR="009B4167">
        <w:rPr>
          <w:lang w:val="pl-PL"/>
        </w:rPr>
        <w:t xml:space="preserve">otyczyło </w:t>
      </w:r>
      <w:r w:rsidR="00600555">
        <w:rPr>
          <w:lang w:val="pl-PL"/>
        </w:rPr>
        <w:t>regulacji</w:t>
      </w:r>
      <w:r w:rsidR="009B4167" w:rsidRPr="00BD4558">
        <w:rPr>
          <w:lang w:val="pl-PL"/>
        </w:rPr>
        <w:t xml:space="preserve"> bez mocy ustawy</w:t>
      </w:r>
      <w:r w:rsidR="00535F11">
        <w:rPr>
          <w:lang w:val="pl-PL"/>
        </w:rPr>
        <w:t xml:space="preserve">, a co za tym idzie </w:t>
      </w:r>
      <w:r w:rsidR="00767E96">
        <w:rPr>
          <w:lang w:val="pl-PL"/>
        </w:rPr>
        <w:t xml:space="preserve">nie </w:t>
      </w:r>
      <w:r w:rsidR="00A52453">
        <w:rPr>
          <w:lang w:val="pl-PL"/>
        </w:rPr>
        <w:t>należących</w:t>
      </w:r>
      <w:r w:rsidR="00016606">
        <w:rPr>
          <w:lang w:val="pl-PL"/>
        </w:rPr>
        <w:t xml:space="preserve"> do właściwości Trybunału. </w:t>
      </w:r>
    </w:p>
    <w:p w:rsidR="00B85003" w:rsidRPr="00472600" w:rsidRDefault="00016606" w:rsidP="00B85003">
      <w:pPr>
        <w:pStyle w:val="JuHHead"/>
        <w:rPr>
          <w:lang w:val="pl-PL"/>
        </w:rPr>
      </w:pPr>
      <w:r w:rsidRPr="00472600">
        <w:rPr>
          <w:lang w:val="pl-PL"/>
        </w:rPr>
        <w:t>PRAWO</w:t>
      </w:r>
      <w:r w:rsidR="00767E96">
        <w:rPr>
          <w:lang w:val="pl-PL"/>
        </w:rPr>
        <w:t xml:space="preserve"> </w:t>
      </w:r>
    </w:p>
    <w:p w:rsidR="00B85003" w:rsidRPr="006E2F12" w:rsidRDefault="00B85003" w:rsidP="00B85003">
      <w:pPr>
        <w:pStyle w:val="JuHIRoman"/>
        <w:rPr>
          <w:lang w:val="pl-PL"/>
        </w:rPr>
      </w:pPr>
      <w:r w:rsidRPr="00472600">
        <w:rPr>
          <w:lang w:val="pl-PL"/>
        </w:rPr>
        <w:t>I.  </w:t>
      </w:r>
      <w:r w:rsidR="00AC5D6E">
        <w:rPr>
          <w:lang w:val="pl-PL"/>
        </w:rPr>
        <w:t xml:space="preserve">ZARZUT NARUSZENIA </w:t>
      </w:r>
      <w:r w:rsidR="00016606" w:rsidRPr="006E2F12">
        <w:rPr>
          <w:lang w:val="pl-PL"/>
        </w:rPr>
        <w:t xml:space="preserve">ARTUKUŁU 2 </w:t>
      </w:r>
      <w:r w:rsidR="00AC5D6E">
        <w:rPr>
          <w:lang w:val="pl-PL"/>
        </w:rPr>
        <w:t xml:space="preserve">PROTOKOŁU NR 1 </w:t>
      </w:r>
      <w:r w:rsidR="006E2F12" w:rsidRPr="006E2F12">
        <w:rPr>
          <w:lang w:val="pl-PL"/>
        </w:rPr>
        <w:t>PODDANEGO ANALIZIE WRAZ Z ARTYKUŁEM 9 KONWENCJI</w:t>
      </w:r>
    </w:p>
    <w:p w:rsidR="00DC2A7A" w:rsidRDefault="00B85003" w:rsidP="005B5BC3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26</w:t>
      </w:r>
      <w:r w:rsidRPr="00472600">
        <w:rPr>
          <w:lang w:val="pl-PL"/>
        </w:rPr>
        <w:fldChar w:fldCharType="end"/>
      </w:r>
      <w:r w:rsidRPr="00472600">
        <w:rPr>
          <w:lang w:val="pl-PL"/>
        </w:rPr>
        <w:t>.  </w:t>
      </w:r>
      <w:r w:rsidR="008F22D8">
        <w:rPr>
          <w:lang w:val="pl-PL"/>
        </w:rPr>
        <w:t>Skarżąca zarzuciła</w:t>
      </w:r>
      <w:r w:rsidR="006E2F12" w:rsidRPr="006E2F12">
        <w:rPr>
          <w:lang w:val="pl-PL"/>
        </w:rPr>
        <w:t xml:space="preserve"> w swoim i swoich dzieci imieniu, że wieszanie krzyża w szkole </w:t>
      </w:r>
      <w:r w:rsidR="00280BBF">
        <w:rPr>
          <w:lang w:val="pl-PL"/>
        </w:rPr>
        <w:t>publicznej</w:t>
      </w:r>
      <w:r w:rsidR="004108E5">
        <w:rPr>
          <w:lang w:val="pl-PL"/>
        </w:rPr>
        <w:t>,</w:t>
      </w:r>
      <w:r w:rsidR="00AC5D6E">
        <w:rPr>
          <w:lang w:val="pl-PL"/>
        </w:rPr>
        <w:t xml:space="preserve"> </w:t>
      </w:r>
      <w:r w:rsidR="004108E5">
        <w:rPr>
          <w:lang w:val="pl-PL"/>
        </w:rPr>
        <w:t xml:space="preserve">do </w:t>
      </w:r>
      <w:r w:rsidR="00280BBF" w:rsidRPr="006E2F12">
        <w:rPr>
          <w:lang w:val="pl-PL"/>
        </w:rPr>
        <w:t>której</w:t>
      </w:r>
      <w:r w:rsidR="006E2F12">
        <w:rPr>
          <w:lang w:val="pl-PL"/>
        </w:rPr>
        <w:t xml:space="preserve"> uczęszczały</w:t>
      </w:r>
      <w:r w:rsidR="006F22CE">
        <w:rPr>
          <w:lang w:val="pl-PL"/>
        </w:rPr>
        <w:t xml:space="preserve"> </w:t>
      </w:r>
      <w:r w:rsidR="006F22CE" w:rsidRPr="00535F11">
        <w:rPr>
          <w:lang w:val="pl-PL"/>
        </w:rPr>
        <w:t>jej</w:t>
      </w:r>
      <w:r w:rsidR="006E2F12" w:rsidRPr="00535F11">
        <w:rPr>
          <w:lang w:val="pl-PL"/>
        </w:rPr>
        <w:t xml:space="preserve"> d</w:t>
      </w:r>
      <w:r w:rsidR="006E2F12">
        <w:rPr>
          <w:lang w:val="pl-PL"/>
        </w:rPr>
        <w:t>zieci</w:t>
      </w:r>
      <w:r w:rsidR="00110FBC">
        <w:rPr>
          <w:lang w:val="pl-PL"/>
        </w:rPr>
        <w:t>,</w:t>
      </w:r>
      <w:r w:rsidR="006E2F12" w:rsidRPr="006E2F12">
        <w:rPr>
          <w:lang w:val="pl-PL"/>
        </w:rPr>
        <w:t xml:space="preserve"> </w:t>
      </w:r>
      <w:r w:rsidR="00AC5D6E">
        <w:rPr>
          <w:lang w:val="pl-PL"/>
        </w:rPr>
        <w:t xml:space="preserve">było sprzeczne z </w:t>
      </w:r>
      <w:r w:rsidR="005B5BC3" w:rsidRPr="00535F11">
        <w:rPr>
          <w:lang w:val="pl-PL"/>
        </w:rPr>
        <w:t>przysługującym</w:t>
      </w:r>
      <w:r w:rsidR="005B5BC3">
        <w:rPr>
          <w:i/>
          <w:lang w:val="pl-PL"/>
        </w:rPr>
        <w:t xml:space="preserve"> </w:t>
      </w:r>
      <w:r w:rsidR="00AC5D6E">
        <w:rPr>
          <w:lang w:val="pl-PL"/>
        </w:rPr>
        <w:t>jej</w:t>
      </w:r>
      <w:r w:rsidR="006E2F12">
        <w:rPr>
          <w:lang w:val="pl-PL"/>
        </w:rPr>
        <w:t xml:space="preserve"> prawem do zapewnienia im wychowania i nauczania zgodnego z</w:t>
      </w:r>
      <w:r w:rsidR="00865EC3">
        <w:rPr>
          <w:lang w:val="pl-PL"/>
        </w:rPr>
        <w:t>e</w:t>
      </w:r>
      <w:r w:rsidR="006E2F12">
        <w:rPr>
          <w:lang w:val="pl-PL"/>
        </w:rPr>
        <w:t xml:space="preserve"> </w:t>
      </w:r>
      <w:r w:rsidR="00AC5D6E">
        <w:rPr>
          <w:lang w:val="pl-PL"/>
        </w:rPr>
        <w:t>swoimi</w:t>
      </w:r>
      <w:r w:rsidR="006E2F12">
        <w:rPr>
          <w:lang w:val="pl-PL"/>
        </w:rPr>
        <w:t xml:space="preserve"> </w:t>
      </w:r>
      <w:r w:rsidR="00AC5D6E">
        <w:rPr>
          <w:lang w:val="pl-PL"/>
        </w:rPr>
        <w:t xml:space="preserve">przekonaniami religijnymi i filozoficznymi w rozumieniu </w:t>
      </w:r>
      <w:r w:rsidR="006E2F12">
        <w:rPr>
          <w:lang w:val="pl-PL"/>
        </w:rPr>
        <w:t>artykułu 2 Protokołu nr 1</w:t>
      </w:r>
      <w:r w:rsidR="00AC5D6E">
        <w:rPr>
          <w:lang w:val="pl-PL"/>
        </w:rPr>
        <w:t xml:space="preserve">, który brzmi </w:t>
      </w:r>
      <w:r w:rsidR="008F22D8">
        <w:rPr>
          <w:lang w:val="pl-PL"/>
        </w:rPr>
        <w:t>następująco</w:t>
      </w:r>
      <w:r w:rsidR="00DC2A7A">
        <w:rPr>
          <w:lang w:val="pl-PL"/>
        </w:rPr>
        <w:t>:</w:t>
      </w:r>
    </w:p>
    <w:p w:rsidR="00DC2A7A" w:rsidRDefault="00DC2A7A" w:rsidP="006E2F12">
      <w:pPr>
        <w:pStyle w:val="JuPara"/>
        <w:ind w:firstLine="0"/>
        <w:rPr>
          <w:lang w:val="pl-PL"/>
        </w:rPr>
      </w:pPr>
    </w:p>
    <w:p w:rsidR="006E2F12" w:rsidRDefault="00DC2A7A" w:rsidP="00DC2A7A">
      <w:pPr>
        <w:pStyle w:val="JuPara"/>
        <w:ind w:left="540" w:firstLine="0"/>
        <w:rPr>
          <w:sz w:val="20"/>
          <w:lang w:val="pl-PL"/>
        </w:rPr>
      </w:pPr>
      <w:r w:rsidRPr="00280BBF">
        <w:rPr>
          <w:sz w:val="20"/>
          <w:lang w:val="pl-PL"/>
        </w:rPr>
        <w:t>« Nikt nie może być pozbawiony prawa do nauki. Wykonując swoje funkcje w dziedzinie wychowania i nauczania, Państwo uznaje prawo rodziców do zapewnienia wychowania i nauczania zgodnie z ich własnymi przekonaniami religijnymi i filozoficznymi.</w:t>
      </w:r>
      <w:r w:rsidR="00280BBF" w:rsidRPr="00280BBF">
        <w:rPr>
          <w:sz w:val="20"/>
          <w:lang w:val="pl-PL"/>
        </w:rPr>
        <w:t xml:space="preserve">  »</w:t>
      </w:r>
      <w:r w:rsidR="00D03D44">
        <w:rPr>
          <w:sz w:val="20"/>
          <w:lang w:val="pl-PL"/>
        </w:rPr>
        <w:t xml:space="preserve"> </w:t>
      </w:r>
    </w:p>
    <w:p w:rsidR="00280BBF" w:rsidRPr="00280BBF" w:rsidRDefault="00280BBF" w:rsidP="00DC2A7A">
      <w:pPr>
        <w:pStyle w:val="JuPara"/>
        <w:ind w:left="540" w:firstLine="0"/>
        <w:rPr>
          <w:sz w:val="20"/>
          <w:lang w:val="pl-PL"/>
        </w:rPr>
      </w:pPr>
    </w:p>
    <w:p w:rsidR="00377A5C" w:rsidRPr="00377A5C" w:rsidRDefault="00280BBF" w:rsidP="008F5240">
      <w:pPr>
        <w:pStyle w:val="JuPara"/>
        <w:rPr>
          <w:lang w:val="pl-PL"/>
        </w:rPr>
      </w:pPr>
      <w:r w:rsidRPr="00377A5C">
        <w:rPr>
          <w:lang w:val="pl-PL"/>
        </w:rPr>
        <w:t xml:space="preserve">Poza tym skarżąca zarzuca, że wieszanie krzyża naruszało również </w:t>
      </w:r>
      <w:r w:rsidR="00B9114E">
        <w:rPr>
          <w:lang w:val="pl-PL"/>
        </w:rPr>
        <w:t xml:space="preserve">przysługujące </w:t>
      </w:r>
      <w:r w:rsidR="00535F11" w:rsidRPr="00377A5C">
        <w:rPr>
          <w:lang w:val="pl-PL"/>
        </w:rPr>
        <w:t xml:space="preserve">jej </w:t>
      </w:r>
      <w:r w:rsidR="00262D8C">
        <w:rPr>
          <w:lang w:val="pl-PL"/>
        </w:rPr>
        <w:t>wolności</w:t>
      </w:r>
      <w:r w:rsidR="00377A5C" w:rsidRPr="00377A5C">
        <w:rPr>
          <w:lang w:val="pl-PL"/>
        </w:rPr>
        <w:t xml:space="preserve"> </w:t>
      </w:r>
      <w:r w:rsidR="00535F11">
        <w:rPr>
          <w:lang w:val="pl-PL"/>
        </w:rPr>
        <w:t>przekonania</w:t>
      </w:r>
      <w:r w:rsidR="00E728F3">
        <w:rPr>
          <w:lang w:val="pl-PL"/>
        </w:rPr>
        <w:t xml:space="preserve"> </w:t>
      </w:r>
      <w:r w:rsidR="00377A5C" w:rsidRPr="00377A5C">
        <w:rPr>
          <w:lang w:val="pl-PL"/>
        </w:rPr>
        <w:t>i religii chronione przez artykuł 9 Konwencji, który stanowi</w:t>
      </w:r>
      <w:r w:rsidR="00DC2A7A" w:rsidRPr="00377A5C">
        <w:rPr>
          <w:lang w:val="pl-PL"/>
        </w:rPr>
        <w:t> :</w:t>
      </w:r>
      <w:r w:rsidR="00377A5C" w:rsidRPr="00377A5C">
        <w:rPr>
          <w:lang w:val="pl-PL"/>
        </w:rPr>
        <w:t xml:space="preserve"> </w:t>
      </w:r>
    </w:p>
    <w:p w:rsidR="00DC2A7A" w:rsidRPr="008F5240" w:rsidRDefault="00DC2A7A" w:rsidP="008F5240">
      <w:pPr>
        <w:pStyle w:val="p1"/>
        <w:ind w:left="720" w:hanging="360"/>
        <w:jc w:val="both"/>
        <w:rPr>
          <w:color w:val="000000"/>
          <w:sz w:val="20"/>
          <w:szCs w:val="20"/>
        </w:rPr>
      </w:pPr>
      <w:r w:rsidRPr="008F5240">
        <w:rPr>
          <w:sz w:val="20"/>
          <w:szCs w:val="20"/>
        </w:rPr>
        <w:t> </w:t>
      </w:r>
      <w:r w:rsidR="00377A5C" w:rsidRPr="008F5240">
        <w:rPr>
          <w:sz w:val="20"/>
          <w:szCs w:val="20"/>
        </w:rPr>
        <w:t>«</w:t>
      </w:r>
      <w:r w:rsidRPr="008F5240">
        <w:rPr>
          <w:sz w:val="20"/>
          <w:szCs w:val="20"/>
        </w:rPr>
        <w:t>1. </w:t>
      </w:r>
      <w:r w:rsidR="00377A5C" w:rsidRPr="008F5240">
        <w:rPr>
          <w:sz w:val="20"/>
          <w:szCs w:val="20"/>
        </w:rPr>
        <w:t>Każdy ma prawo do wolności myśli, sumienia i wyznania; prawo to obejmuje wolność zmiany wyznania lub przekonań oraz wolność uzewnętrzniania indywidualnie lub wspólnie z innymi, publicznie lub prywatnie, swego wyznania lub przekonań przez uprawianie kultu, nauczanie, praktykowanie i czynności rytualne.</w:t>
      </w:r>
      <w:r w:rsidR="00171303">
        <w:rPr>
          <w:sz w:val="20"/>
          <w:szCs w:val="20"/>
        </w:rPr>
        <w:t xml:space="preserve"> </w:t>
      </w:r>
    </w:p>
    <w:p w:rsidR="00377A5C" w:rsidRPr="008F5240" w:rsidRDefault="00377A5C" w:rsidP="008F5240">
      <w:pPr>
        <w:pStyle w:val="p1"/>
        <w:numPr>
          <w:ilvl w:val="0"/>
          <w:numId w:val="2"/>
        </w:numPr>
        <w:jc w:val="both"/>
        <w:rPr>
          <w:sz w:val="20"/>
          <w:szCs w:val="20"/>
        </w:rPr>
      </w:pPr>
      <w:r w:rsidRPr="00377A5C">
        <w:rPr>
          <w:sz w:val="20"/>
          <w:szCs w:val="20"/>
        </w:rPr>
        <w:t>Wolność uzewnętrzniania wyznania lub przekonań może podlegać jedynie takim ograniczeniom, które są przewidziane przez ustawę i konieczne w społeczeństwie demokratycznym z uwagi na interesy bezpieczeństwa publicznego, ochronę porządku publicznego, zdrowia i moralności lub ochronę praw i wolności innych osób.</w:t>
      </w:r>
      <w:r w:rsidR="00DC2A7A" w:rsidRPr="00377A5C">
        <w:rPr>
          <w:sz w:val="20"/>
          <w:szCs w:val="20"/>
        </w:rPr>
        <w:t>»</w:t>
      </w:r>
      <w:r w:rsidR="00171303">
        <w:rPr>
          <w:sz w:val="20"/>
          <w:szCs w:val="20"/>
        </w:rPr>
        <w:t xml:space="preserve"> </w:t>
      </w:r>
    </w:p>
    <w:p w:rsidR="00DC2A7A" w:rsidRPr="003C0ADC" w:rsidRDefault="00DC2A7A" w:rsidP="00DC2A7A">
      <w:pPr>
        <w:pStyle w:val="JuPara"/>
        <w:rPr>
          <w:lang w:val="pl-PL"/>
        </w:rPr>
      </w:pPr>
      <w:r w:rsidRPr="00472600">
        <w:rPr>
          <w:lang w:val="pl-PL"/>
        </w:rPr>
        <w:fldChar w:fldCharType="begin"/>
      </w:r>
      <w:r w:rsidRPr="00472600">
        <w:rPr>
          <w:lang w:val="pl-PL"/>
        </w:rPr>
        <w:instrText xml:space="preserve"> SEQ level0 \*arabic </w:instrText>
      </w:r>
      <w:r w:rsidRPr="00472600">
        <w:rPr>
          <w:lang w:val="pl-PL"/>
        </w:rPr>
        <w:fldChar w:fldCharType="separate"/>
      </w:r>
      <w:r w:rsidR="00A22694">
        <w:rPr>
          <w:noProof/>
          <w:lang w:val="pl-PL"/>
        </w:rPr>
        <w:t>27</w:t>
      </w:r>
      <w:r w:rsidRPr="00472600">
        <w:rPr>
          <w:lang w:val="pl-PL"/>
        </w:rPr>
        <w:fldChar w:fldCharType="end"/>
      </w:r>
      <w:r w:rsidRPr="003C0ADC">
        <w:rPr>
          <w:lang w:val="pl-PL"/>
        </w:rPr>
        <w:t>.  </w:t>
      </w:r>
      <w:r w:rsidR="003C0ADC" w:rsidRPr="003C0ADC">
        <w:rPr>
          <w:lang w:val="pl-PL"/>
        </w:rPr>
        <w:t xml:space="preserve">Rząd </w:t>
      </w:r>
      <w:r w:rsidR="008F22D8">
        <w:rPr>
          <w:lang w:val="pl-PL"/>
        </w:rPr>
        <w:t>nie zgadza się z tą tezą</w:t>
      </w:r>
      <w:r w:rsidR="003C0ADC" w:rsidRPr="003C0ADC">
        <w:rPr>
          <w:lang w:val="pl-PL"/>
        </w:rPr>
        <w:t>.</w:t>
      </w:r>
      <w:r w:rsidR="00171303">
        <w:rPr>
          <w:lang w:val="pl-PL"/>
        </w:rPr>
        <w:t xml:space="preserve"> </w:t>
      </w:r>
    </w:p>
    <w:p w:rsidR="00DC2A7A" w:rsidRPr="00427DD8" w:rsidRDefault="00DC2A7A" w:rsidP="00DC2A7A">
      <w:pPr>
        <w:pStyle w:val="JuHA"/>
        <w:rPr>
          <w:lang w:val="pl-PL"/>
        </w:rPr>
      </w:pPr>
      <w:r w:rsidRPr="00427DD8">
        <w:rPr>
          <w:lang w:val="pl-PL"/>
        </w:rPr>
        <w:t>A.  </w:t>
      </w:r>
      <w:r w:rsidR="003C0ADC" w:rsidRPr="00427DD8">
        <w:rPr>
          <w:lang w:val="pl-PL"/>
        </w:rPr>
        <w:t>Dopus</w:t>
      </w:r>
      <w:r w:rsidR="00A107BC">
        <w:rPr>
          <w:lang w:val="pl-PL"/>
        </w:rPr>
        <w:t>z</w:t>
      </w:r>
      <w:r w:rsidR="003C0ADC" w:rsidRPr="00427DD8">
        <w:rPr>
          <w:lang w:val="pl-PL"/>
        </w:rPr>
        <w:t>czalność</w:t>
      </w:r>
      <w:r w:rsidR="00171303">
        <w:rPr>
          <w:lang w:val="pl-PL"/>
        </w:rPr>
        <w:t xml:space="preserve"> </w:t>
      </w:r>
    </w:p>
    <w:p w:rsidR="00DC2A7A" w:rsidRPr="00427DD8" w:rsidRDefault="0081622F" w:rsidP="00DC2A7A">
      <w:pPr>
        <w:pStyle w:val="JuPara"/>
        <w:rPr>
          <w:lang w:val="pl-PL"/>
        </w:rPr>
      </w:pPr>
      <w:r>
        <w:rPr>
          <w:lang w:val="pl-PL"/>
        </w:rPr>
        <w:t>29.</w:t>
      </w:r>
      <w:r w:rsidR="00C948DB">
        <w:rPr>
          <w:lang w:val="pl-PL"/>
        </w:rPr>
        <w:t xml:space="preserve"> </w:t>
      </w:r>
      <w:r w:rsidR="003C0ADC" w:rsidRPr="00427DD8">
        <w:rPr>
          <w:lang w:val="pl-PL"/>
        </w:rPr>
        <w:t>Trybunał stwierdza, że zarzuty sf</w:t>
      </w:r>
      <w:r w:rsidR="004F4300" w:rsidRPr="00427DD8">
        <w:rPr>
          <w:lang w:val="pl-PL"/>
        </w:rPr>
        <w:t>o</w:t>
      </w:r>
      <w:r w:rsidR="003C0ADC" w:rsidRPr="00427DD8">
        <w:rPr>
          <w:lang w:val="pl-PL"/>
        </w:rPr>
        <w:t xml:space="preserve">rmułowane przez skarżącą </w:t>
      </w:r>
      <w:r w:rsidR="00602016" w:rsidRPr="00427DD8">
        <w:rPr>
          <w:lang w:val="pl-PL"/>
        </w:rPr>
        <w:t xml:space="preserve">nie mogą być uznane za </w:t>
      </w:r>
      <w:r w:rsidR="00802FAC" w:rsidRPr="00B9114E">
        <w:rPr>
          <w:lang w:val="pl-PL"/>
        </w:rPr>
        <w:t>w sposób oczywisty</w:t>
      </w:r>
      <w:r w:rsidR="00802FAC">
        <w:rPr>
          <w:lang w:val="pl-PL"/>
        </w:rPr>
        <w:t xml:space="preserve"> </w:t>
      </w:r>
      <w:r w:rsidR="00602016" w:rsidRPr="00427DD8">
        <w:rPr>
          <w:lang w:val="pl-PL"/>
        </w:rPr>
        <w:t>nieuzasadnione</w:t>
      </w:r>
      <w:r w:rsidR="004F4300" w:rsidRPr="00427DD8">
        <w:rPr>
          <w:lang w:val="pl-PL"/>
        </w:rPr>
        <w:t xml:space="preserve"> </w:t>
      </w:r>
      <w:r w:rsidR="00602016" w:rsidRPr="00427DD8">
        <w:rPr>
          <w:lang w:val="pl-PL"/>
        </w:rPr>
        <w:t xml:space="preserve">w </w:t>
      </w:r>
      <w:r w:rsidR="004F4300" w:rsidRPr="00427DD8">
        <w:rPr>
          <w:lang w:val="pl-PL"/>
        </w:rPr>
        <w:t xml:space="preserve">rozumieniu artykułu 35 § 3 Konwencji. </w:t>
      </w:r>
      <w:r w:rsidR="00602016" w:rsidRPr="00427DD8">
        <w:rPr>
          <w:lang w:val="pl-PL"/>
        </w:rPr>
        <w:t>P</w:t>
      </w:r>
      <w:r w:rsidR="004F4300" w:rsidRPr="00427DD8">
        <w:rPr>
          <w:lang w:val="pl-PL"/>
        </w:rPr>
        <w:t xml:space="preserve">odnosi także, że </w:t>
      </w:r>
      <w:r w:rsidR="00602016" w:rsidRPr="00427DD8">
        <w:rPr>
          <w:lang w:val="pl-PL"/>
        </w:rPr>
        <w:t xml:space="preserve">nie są one niedopuszczalne na podstawie jakichkolwiek innych przesłanek. Z tego względu skarga uznana jest za dopuszczalną. </w:t>
      </w:r>
    </w:p>
    <w:p w:rsidR="00DC2A7A" w:rsidRPr="00427DD8" w:rsidRDefault="00DC2A7A" w:rsidP="00DC2A7A">
      <w:pPr>
        <w:pStyle w:val="JuHA"/>
        <w:rPr>
          <w:lang w:val="pl-PL"/>
        </w:rPr>
      </w:pPr>
      <w:r w:rsidRPr="00427DD8">
        <w:rPr>
          <w:lang w:val="pl-PL"/>
        </w:rPr>
        <w:t>B.  </w:t>
      </w:r>
      <w:r w:rsidR="004F4300" w:rsidRPr="00427DD8">
        <w:rPr>
          <w:lang w:val="pl-PL"/>
        </w:rPr>
        <w:t>Meritum</w:t>
      </w:r>
      <w:r w:rsidR="00171303">
        <w:rPr>
          <w:lang w:val="pl-PL"/>
        </w:rPr>
        <w:t xml:space="preserve"> </w:t>
      </w:r>
    </w:p>
    <w:p w:rsidR="00DC2A7A" w:rsidRPr="00427DD8" w:rsidRDefault="00DC2A7A" w:rsidP="00DC2A7A">
      <w:pPr>
        <w:pStyle w:val="JuH1"/>
        <w:rPr>
          <w:lang w:val="pl-PL"/>
        </w:rPr>
      </w:pPr>
      <w:r w:rsidRPr="00427DD8">
        <w:rPr>
          <w:lang w:val="pl-PL"/>
        </w:rPr>
        <w:t>1.  </w:t>
      </w:r>
      <w:r w:rsidR="004F4300" w:rsidRPr="00427DD8">
        <w:rPr>
          <w:lang w:val="pl-PL"/>
        </w:rPr>
        <w:t>Argumenty stron</w:t>
      </w:r>
      <w:r w:rsidR="00171303">
        <w:rPr>
          <w:lang w:val="pl-PL"/>
        </w:rPr>
        <w:t xml:space="preserve"> </w:t>
      </w:r>
    </w:p>
    <w:p w:rsidR="00DC2A7A" w:rsidRPr="00427DD8" w:rsidRDefault="00DC2A7A" w:rsidP="00DC2A7A">
      <w:pPr>
        <w:pStyle w:val="JuHa0"/>
        <w:rPr>
          <w:lang w:val="pl-PL"/>
        </w:rPr>
      </w:pPr>
      <w:r w:rsidRPr="00427DD8">
        <w:rPr>
          <w:lang w:val="pl-PL"/>
        </w:rPr>
        <w:t>a)  </w:t>
      </w:r>
      <w:r w:rsidR="004F4300" w:rsidRPr="00427DD8">
        <w:rPr>
          <w:lang w:val="pl-PL"/>
        </w:rPr>
        <w:t>Skarżąca</w:t>
      </w:r>
      <w:r w:rsidR="00171303">
        <w:rPr>
          <w:lang w:val="pl-PL"/>
        </w:rPr>
        <w:t xml:space="preserve"> </w:t>
      </w:r>
    </w:p>
    <w:p w:rsidR="00DC2A7A" w:rsidRDefault="0081622F" w:rsidP="00DC2A7A">
      <w:pPr>
        <w:pStyle w:val="JuPara"/>
        <w:rPr>
          <w:lang w:val="pl-PL"/>
        </w:rPr>
      </w:pPr>
      <w:r w:rsidRPr="0081622F">
        <w:rPr>
          <w:lang w:val="pl-PL"/>
        </w:rPr>
        <w:t>30</w:t>
      </w:r>
      <w:r w:rsidR="00427DD8" w:rsidRPr="002A2075">
        <w:rPr>
          <w:lang w:val="pl-PL"/>
        </w:rPr>
        <w:t xml:space="preserve">. Skarżąca przedstawiła </w:t>
      </w:r>
      <w:r w:rsidR="002A2075" w:rsidRPr="002A2075">
        <w:rPr>
          <w:lang w:val="pl-PL"/>
        </w:rPr>
        <w:t xml:space="preserve">właściwe przepisy w ujęciu historycznym. </w:t>
      </w:r>
      <w:r w:rsidR="00946971">
        <w:rPr>
          <w:lang w:val="pl-PL"/>
        </w:rPr>
        <w:t>Zauważyła</w:t>
      </w:r>
      <w:r w:rsidR="002A2075">
        <w:rPr>
          <w:lang w:val="pl-PL"/>
        </w:rPr>
        <w:t xml:space="preserve">, że według sądów krajowych </w:t>
      </w:r>
      <w:r w:rsidR="00946971">
        <w:rPr>
          <w:lang w:val="pl-PL"/>
        </w:rPr>
        <w:t>wywieszanie</w:t>
      </w:r>
      <w:r w:rsidR="002A2075">
        <w:rPr>
          <w:lang w:val="pl-PL"/>
        </w:rPr>
        <w:t xml:space="preserve"> </w:t>
      </w:r>
      <w:r w:rsidR="006B4C68" w:rsidRPr="00B9114E">
        <w:rPr>
          <w:lang w:val="pl-PL"/>
        </w:rPr>
        <w:t>krucyfiksu</w:t>
      </w:r>
      <w:r w:rsidR="006B4C68">
        <w:rPr>
          <w:i/>
          <w:lang w:val="pl-PL"/>
        </w:rPr>
        <w:t xml:space="preserve"> </w:t>
      </w:r>
      <w:r w:rsidR="002A2075">
        <w:rPr>
          <w:lang w:val="pl-PL"/>
        </w:rPr>
        <w:t>opiera się na uw</w:t>
      </w:r>
      <w:r w:rsidR="00A107BC">
        <w:rPr>
          <w:lang w:val="pl-PL"/>
        </w:rPr>
        <w:t xml:space="preserve">ażanych za </w:t>
      </w:r>
      <w:r w:rsidR="00946971">
        <w:rPr>
          <w:lang w:val="pl-PL"/>
        </w:rPr>
        <w:t>nadal</w:t>
      </w:r>
      <w:r w:rsidR="00A107BC">
        <w:rPr>
          <w:lang w:val="pl-PL"/>
        </w:rPr>
        <w:t xml:space="preserve"> obowiązujące </w:t>
      </w:r>
      <w:r w:rsidR="00B9114E">
        <w:rPr>
          <w:lang w:val="pl-PL"/>
        </w:rPr>
        <w:t>przepisach prawnych</w:t>
      </w:r>
      <w:r w:rsidR="00946971">
        <w:rPr>
          <w:lang w:val="pl-PL"/>
        </w:rPr>
        <w:t xml:space="preserve"> z 1924 i 1928 roku, choć były sformułowane wcześniej niż włoska Konstytucja oraz umowy</w:t>
      </w:r>
      <w:r w:rsidR="002A2075">
        <w:rPr>
          <w:lang w:val="pl-PL"/>
        </w:rPr>
        <w:t xml:space="preserve"> ze</w:t>
      </w:r>
      <w:r w:rsidR="00946971">
        <w:rPr>
          <w:lang w:val="pl-PL"/>
        </w:rPr>
        <w:t xml:space="preserve"> Stolicą Apos</w:t>
      </w:r>
      <w:r w:rsidR="006D2FF1">
        <w:rPr>
          <w:lang w:val="pl-PL"/>
        </w:rPr>
        <w:t>tolską z 1984 roku i P</w:t>
      </w:r>
      <w:r w:rsidR="00946971">
        <w:rPr>
          <w:lang w:val="pl-PL"/>
        </w:rPr>
        <w:t xml:space="preserve">rotokół dodatkowy do tych umów. </w:t>
      </w:r>
      <w:r w:rsidR="00B9114E" w:rsidRPr="00B9114E">
        <w:rPr>
          <w:lang w:val="pl-PL"/>
        </w:rPr>
        <w:t>Sporne</w:t>
      </w:r>
      <w:r w:rsidR="008F5240">
        <w:rPr>
          <w:lang w:val="pl-PL"/>
        </w:rPr>
        <w:t xml:space="preserve"> przepisy nie zostały zbadane pod względem konstytucyjności, gdyż Trybunał Konstytucyjny </w:t>
      </w:r>
      <w:r w:rsidR="00846267">
        <w:rPr>
          <w:lang w:val="pl-PL"/>
        </w:rPr>
        <w:t>nie mógł wypowiedzieć się</w:t>
      </w:r>
      <w:r w:rsidR="008F5240">
        <w:rPr>
          <w:lang w:val="pl-PL"/>
        </w:rPr>
        <w:t xml:space="preserve"> na temat ich zgodności z </w:t>
      </w:r>
      <w:r w:rsidR="007058AB">
        <w:rPr>
          <w:lang w:val="pl-PL"/>
        </w:rPr>
        <w:t>podstawowymi zasadami włoskiego porządku prawnego ze względu na ich charakter</w:t>
      </w:r>
      <w:r w:rsidR="00600555">
        <w:rPr>
          <w:lang w:val="pl-PL"/>
        </w:rPr>
        <w:t xml:space="preserve"> regulacji bez mocy ustawy</w:t>
      </w:r>
      <w:r w:rsidR="007058AB">
        <w:rPr>
          <w:lang w:val="pl-PL"/>
        </w:rPr>
        <w:t>.</w:t>
      </w:r>
      <w:r w:rsidR="00171303">
        <w:rPr>
          <w:lang w:val="pl-PL"/>
        </w:rPr>
        <w:t xml:space="preserve"> </w:t>
      </w:r>
    </w:p>
    <w:p w:rsidR="007058AB" w:rsidRPr="007058AB" w:rsidRDefault="007058AB" w:rsidP="007058AB">
      <w:pPr>
        <w:pStyle w:val="JuPara"/>
        <w:rPr>
          <w:lang w:val="pl-PL"/>
        </w:rPr>
      </w:pPr>
      <w:r w:rsidRPr="007058AB">
        <w:rPr>
          <w:lang w:val="pl-PL"/>
        </w:rPr>
        <w:t>Przedmiotowe przepisy są dzi</w:t>
      </w:r>
      <w:r>
        <w:rPr>
          <w:lang w:val="pl-PL"/>
        </w:rPr>
        <w:t>e</w:t>
      </w:r>
      <w:r w:rsidR="00B64353">
        <w:rPr>
          <w:lang w:val="pl-PL"/>
        </w:rPr>
        <w:t>dzictwem wyznaniowej koncepcji P</w:t>
      </w:r>
      <w:r w:rsidRPr="007058AB">
        <w:rPr>
          <w:lang w:val="pl-PL"/>
        </w:rPr>
        <w:t>aństwa</w:t>
      </w:r>
      <w:r>
        <w:rPr>
          <w:lang w:val="pl-PL"/>
        </w:rPr>
        <w:t xml:space="preserve">, która pozostaje </w:t>
      </w:r>
      <w:r w:rsidR="00F87E87" w:rsidRPr="005962C1">
        <w:rPr>
          <w:lang w:val="pl-PL"/>
        </w:rPr>
        <w:t>obecnie</w:t>
      </w:r>
      <w:r w:rsidR="00F87E87">
        <w:rPr>
          <w:i/>
          <w:lang w:val="pl-PL"/>
        </w:rPr>
        <w:t xml:space="preserve"> </w:t>
      </w:r>
      <w:r>
        <w:rPr>
          <w:lang w:val="pl-PL"/>
        </w:rPr>
        <w:t xml:space="preserve">w sprzeczności </w:t>
      </w:r>
      <w:r w:rsidRPr="00F87E87">
        <w:rPr>
          <w:lang w:val="pl-PL"/>
        </w:rPr>
        <w:t xml:space="preserve">z </w:t>
      </w:r>
      <w:r w:rsidR="00B64353">
        <w:rPr>
          <w:lang w:val="pl-PL"/>
        </w:rPr>
        <w:t>obowiązkiem świeckości P</w:t>
      </w:r>
      <w:r>
        <w:rPr>
          <w:lang w:val="pl-PL"/>
        </w:rPr>
        <w:t xml:space="preserve">aństwa i nie uznaje praw chronionych przez Konwencję. </w:t>
      </w:r>
      <w:r w:rsidR="00127D36">
        <w:rPr>
          <w:lang w:val="pl-PL"/>
        </w:rPr>
        <w:t>Spot</w:t>
      </w:r>
      <w:r w:rsidR="0090006A">
        <w:rPr>
          <w:lang w:val="pl-PL"/>
        </w:rPr>
        <w:t>y</w:t>
      </w:r>
      <w:r w:rsidR="00127D36">
        <w:rPr>
          <w:lang w:val="pl-PL"/>
        </w:rPr>
        <w:t>kamy się w</w:t>
      </w:r>
      <w:r>
        <w:rPr>
          <w:lang w:val="pl-PL"/>
        </w:rPr>
        <w:t xml:space="preserve">e Włoszech </w:t>
      </w:r>
      <w:r w:rsidR="00127D36">
        <w:rPr>
          <w:lang w:val="pl-PL"/>
        </w:rPr>
        <w:t>z</w:t>
      </w:r>
      <w:r>
        <w:rPr>
          <w:lang w:val="pl-PL"/>
        </w:rPr>
        <w:t xml:space="preserve"> „</w:t>
      </w:r>
      <w:r w:rsidR="00127D36">
        <w:rPr>
          <w:lang w:val="pl-PL"/>
        </w:rPr>
        <w:t>religijną kwestią</w:t>
      </w:r>
      <w:r>
        <w:rPr>
          <w:lang w:val="pl-PL"/>
        </w:rPr>
        <w:t>”</w:t>
      </w:r>
      <w:r w:rsidR="00657699">
        <w:rPr>
          <w:lang w:val="pl-PL"/>
        </w:rPr>
        <w:t xml:space="preserve">, </w:t>
      </w:r>
      <w:r w:rsidR="00334984">
        <w:rPr>
          <w:lang w:val="pl-PL"/>
        </w:rPr>
        <w:t xml:space="preserve">gdyż </w:t>
      </w:r>
      <w:r w:rsidR="00657699">
        <w:rPr>
          <w:lang w:val="pl-PL"/>
        </w:rPr>
        <w:t>nakładając obowią</w:t>
      </w:r>
      <w:r w:rsidR="00334984">
        <w:rPr>
          <w:lang w:val="pl-PL"/>
        </w:rPr>
        <w:t xml:space="preserve">zek wieszania </w:t>
      </w:r>
      <w:r w:rsidR="00F87E87" w:rsidRPr="005962C1">
        <w:rPr>
          <w:lang w:val="pl-PL"/>
        </w:rPr>
        <w:t>krucyfiksu</w:t>
      </w:r>
      <w:r w:rsidR="00F87E87">
        <w:rPr>
          <w:i/>
          <w:lang w:val="pl-PL"/>
        </w:rPr>
        <w:t xml:space="preserve"> </w:t>
      </w:r>
      <w:r w:rsidR="00334984">
        <w:rPr>
          <w:lang w:val="pl-PL"/>
        </w:rPr>
        <w:t>w klasach</w:t>
      </w:r>
      <w:r w:rsidR="0048557E">
        <w:rPr>
          <w:lang w:val="pl-PL"/>
        </w:rPr>
        <w:t>,</w:t>
      </w:r>
      <w:r w:rsidR="00334984">
        <w:rPr>
          <w:lang w:val="pl-PL"/>
        </w:rPr>
        <w:t xml:space="preserve"> P</w:t>
      </w:r>
      <w:r w:rsidR="00657699">
        <w:rPr>
          <w:lang w:val="pl-PL"/>
        </w:rPr>
        <w:t xml:space="preserve">aństwo przyznaje religii katolickiej uprzywilejowane </w:t>
      </w:r>
      <w:r w:rsidR="00705609">
        <w:rPr>
          <w:lang w:val="pl-PL"/>
        </w:rPr>
        <w:t>miejsce, co stanowi ingerencję P</w:t>
      </w:r>
      <w:r w:rsidR="00657699">
        <w:rPr>
          <w:lang w:val="pl-PL"/>
        </w:rPr>
        <w:t xml:space="preserve">aństwa w prawo do </w:t>
      </w:r>
      <w:r w:rsidR="00657699">
        <w:rPr>
          <w:lang w:val="pl-PL"/>
        </w:rPr>
        <w:lastRenderedPageBreak/>
        <w:t>wolności myśli, przekonania i religii skarżącej i jej dzieci oraz w prawo skarżącej do wychowania swoich dzieci zgodnie z jej przekonaniami</w:t>
      </w:r>
      <w:r w:rsidR="00501F14">
        <w:rPr>
          <w:lang w:val="pl-PL"/>
        </w:rPr>
        <w:t xml:space="preserve"> </w:t>
      </w:r>
      <w:r w:rsidR="00501F14" w:rsidRPr="005962C1">
        <w:rPr>
          <w:lang w:val="pl-PL"/>
        </w:rPr>
        <w:t>moralnymi i religijnymi</w:t>
      </w:r>
      <w:r w:rsidR="00F76015">
        <w:rPr>
          <w:lang w:val="pl-PL"/>
        </w:rPr>
        <w:t>;</w:t>
      </w:r>
      <w:r w:rsidR="00657699">
        <w:rPr>
          <w:lang w:val="pl-PL"/>
        </w:rPr>
        <w:t xml:space="preserve"> jest również formą dyskryminacji wobec </w:t>
      </w:r>
      <w:r w:rsidR="00F76015">
        <w:rPr>
          <w:lang w:val="pl-PL"/>
        </w:rPr>
        <w:t xml:space="preserve">osób innego niż katolickie wyznania. </w:t>
      </w:r>
    </w:p>
    <w:p w:rsidR="007058AB" w:rsidRPr="00F76015" w:rsidRDefault="0081622F" w:rsidP="007058AB">
      <w:pPr>
        <w:pStyle w:val="JuPara"/>
        <w:rPr>
          <w:lang w:val="pl-PL"/>
        </w:rPr>
      </w:pPr>
      <w:r w:rsidRPr="00127D36">
        <w:rPr>
          <w:lang w:val="pl-PL"/>
        </w:rPr>
        <w:t>31</w:t>
      </w:r>
      <w:r w:rsidR="007058AB" w:rsidRPr="00472600">
        <w:rPr>
          <w:lang w:val="pl-PL"/>
        </w:rPr>
        <w:t>.  </w:t>
      </w:r>
      <w:r w:rsidR="00F76015" w:rsidRPr="00F76015">
        <w:rPr>
          <w:lang w:val="pl-PL"/>
        </w:rPr>
        <w:t xml:space="preserve">Według skarżącej krucyfiks ma w rzeczywistości, </w:t>
      </w:r>
      <w:r w:rsidR="00B30312" w:rsidRPr="005962C1">
        <w:rPr>
          <w:lang w:val="pl-PL"/>
        </w:rPr>
        <w:t>zwłaszcza i</w:t>
      </w:r>
      <w:r w:rsidR="00B30312">
        <w:rPr>
          <w:i/>
          <w:lang w:val="pl-PL"/>
        </w:rPr>
        <w:t xml:space="preserve"> </w:t>
      </w:r>
      <w:r w:rsidR="00127D36">
        <w:rPr>
          <w:lang w:val="pl-PL"/>
        </w:rPr>
        <w:t xml:space="preserve">przede wszystkim </w:t>
      </w:r>
      <w:r w:rsidR="00F76015">
        <w:rPr>
          <w:lang w:val="pl-PL"/>
        </w:rPr>
        <w:t xml:space="preserve">religijną konotację. </w:t>
      </w:r>
      <w:r w:rsidR="00F76015" w:rsidRPr="001B540B">
        <w:rPr>
          <w:lang w:val="pl-PL"/>
        </w:rPr>
        <w:t xml:space="preserve">Fakt, że </w:t>
      </w:r>
      <w:r w:rsidR="005F6493" w:rsidRPr="001B540B">
        <w:rPr>
          <w:lang w:val="pl-PL"/>
        </w:rPr>
        <w:t xml:space="preserve">znak </w:t>
      </w:r>
      <w:r w:rsidR="00F76015" w:rsidRPr="001B540B">
        <w:rPr>
          <w:lang w:val="pl-PL"/>
        </w:rPr>
        <w:t>krzyż</w:t>
      </w:r>
      <w:r w:rsidR="005F6493" w:rsidRPr="001B540B">
        <w:rPr>
          <w:lang w:val="pl-PL"/>
        </w:rPr>
        <w:t>a</w:t>
      </w:r>
      <w:r w:rsidR="00F76015" w:rsidRPr="001B540B">
        <w:rPr>
          <w:lang w:val="pl-PL"/>
        </w:rPr>
        <w:t xml:space="preserve"> </w:t>
      </w:r>
      <w:r w:rsidR="005F6493" w:rsidRPr="001B540B">
        <w:rPr>
          <w:lang w:val="pl-PL"/>
        </w:rPr>
        <w:t>można pojmować na różne sposoby</w:t>
      </w:r>
      <w:r w:rsidR="00BF10FA" w:rsidRPr="001B540B">
        <w:rPr>
          <w:lang w:val="pl-PL"/>
        </w:rPr>
        <w:t xml:space="preserve"> n</w:t>
      </w:r>
      <w:r w:rsidR="00F76015" w:rsidRPr="001B540B">
        <w:rPr>
          <w:lang w:val="pl-PL"/>
        </w:rPr>
        <w:t>ie powo</w:t>
      </w:r>
      <w:r w:rsidR="00BF10FA" w:rsidRPr="001B540B">
        <w:rPr>
          <w:lang w:val="pl-PL"/>
        </w:rPr>
        <w:t>duje, że traci on</w:t>
      </w:r>
      <w:r w:rsidR="00E11FFE">
        <w:rPr>
          <w:lang w:val="pl-PL"/>
        </w:rPr>
        <w:t xml:space="preserve"> swój podstawowy, religijny</w:t>
      </w:r>
      <w:r w:rsidR="00BF10FA">
        <w:rPr>
          <w:lang w:val="pl-PL"/>
        </w:rPr>
        <w:t xml:space="preserve"> </w:t>
      </w:r>
      <w:r w:rsidR="00E11FFE">
        <w:rPr>
          <w:lang w:val="pl-PL"/>
        </w:rPr>
        <w:t>wydźwięk</w:t>
      </w:r>
      <w:r w:rsidR="00F76015">
        <w:rPr>
          <w:lang w:val="pl-PL"/>
        </w:rPr>
        <w:t>.</w:t>
      </w:r>
      <w:r w:rsidR="0038574C">
        <w:rPr>
          <w:lang w:val="pl-PL"/>
        </w:rPr>
        <w:t xml:space="preserve"> </w:t>
      </w:r>
    </w:p>
    <w:p w:rsidR="007058AB" w:rsidRPr="001B540B" w:rsidRDefault="004071E1" w:rsidP="007058AB">
      <w:pPr>
        <w:pStyle w:val="JuPara"/>
        <w:rPr>
          <w:lang w:val="pl-PL"/>
        </w:rPr>
      </w:pPr>
      <w:r>
        <w:rPr>
          <w:lang w:val="pl-PL"/>
        </w:rPr>
        <w:t>Uprzywilejowanie religii</w:t>
      </w:r>
      <w:r w:rsidRPr="004071E1">
        <w:rPr>
          <w:lang w:val="pl-PL"/>
        </w:rPr>
        <w:t xml:space="preserve"> poprzez ekspozycję symbolu budzi w uczniach </w:t>
      </w:r>
      <w:r>
        <w:rPr>
          <w:lang w:val="pl-PL"/>
        </w:rPr>
        <w:t>szkół publicznych –</w:t>
      </w:r>
      <w:r w:rsidR="004A2772">
        <w:rPr>
          <w:lang w:val="pl-PL"/>
        </w:rPr>
        <w:t xml:space="preserve"> </w:t>
      </w:r>
      <w:r w:rsidR="00B30312" w:rsidRPr="004A2772">
        <w:rPr>
          <w:lang w:val="pl-PL"/>
        </w:rPr>
        <w:t>w tym</w:t>
      </w:r>
      <w:r w:rsidR="00B30312">
        <w:rPr>
          <w:i/>
          <w:lang w:val="pl-PL"/>
        </w:rPr>
        <w:t xml:space="preserve"> </w:t>
      </w:r>
      <w:r>
        <w:rPr>
          <w:lang w:val="pl-PL"/>
        </w:rPr>
        <w:t>w dzieciach skarżącej –</w:t>
      </w:r>
      <w:r w:rsidR="005B393A">
        <w:rPr>
          <w:lang w:val="pl-PL"/>
        </w:rPr>
        <w:t xml:space="preserve"> przekonanie, że P</w:t>
      </w:r>
      <w:r>
        <w:rPr>
          <w:lang w:val="pl-PL"/>
        </w:rPr>
        <w:t xml:space="preserve">aństwo </w:t>
      </w:r>
      <w:r w:rsidR="00B51F6E">
        <w:rPr>
          <w:lang w:val="pl-PL"/>
        </w:rPr>
        <w:t>jest zwolennikiem</w:t>
      </w:r>
      <w:r>
        <w:rPr>
          <w:lang w:val="pl-PL"/>
        </w:rPr>
        <w:t xml:space="preserve"> określonego wyznania religijnego. A przecież w Państwie prawa, </w:t>
      </w:r>
      <w:r w:rsidR="0006365A">
        <w:rPr>
          <w:lang w:val="pl-PL"/>
        </w:rPr>
        <w:t>nikt nie po</w:t>
      </w:r>
      <w:r w:rsidR="005B393A">
        <w:rPr>
          <w:lang w:val="pl-PL"/>
        </w:rPr>
        <w:t>winien postrzegać P</w:t>
      </w:r>
      <w:r w:rsidR="00A67BBC">
        <w:rPr>
          <w:lang w:val="pl-PL"/>
        </w:rPr>
        <w:t>aństwa jako organizacji</w:t>
      </w:r>
      <w:r w:rsidR="0006365A">
        <w:rPr>
          <w:lang w:val="pl-PL"/>
        </w:rPr>
        <w:t xml:space="preserve">, której bliższe </w:t>
      </w:r>
      <w:r w:rsidR="00B51F6E">
        <w:rPr>
          <w:lang w:val="pl-PL"/>
        </w:rPr>
        <w:t xml:space="preserve">jest </w:t>
      </w:r>
      <w:r w:rsidR="0006365A">
        <w:rPr>
          <w:lang w:val="pl-PL"/>
        </w:rPr>
        <w:t>jedno wyznanie religijne od drugie</w:t>
      </w:r>
      <w:r w:rsidR="00B51F6E">
        <w:rPr>
          <w:lang w:val="pl-PL"/>
        </w:rPr>
        <w:t>go</w:t>
      </w:r>
      <w:r w:rsidR="0006365A">
        <w:rPr>
          <w:lang w:val="pl-PL"/>
        </w:rPr>
        <w:t xml:space="preserve">, a w szczególności </w:t>
      </w:r>
      <w:r w:rsidR="0006365A" w:rsidRPr="001B540B">
        <w:rPr>
          <w:lang w:val="pl-PL"/>
        </w:rPr>
        <w:t xml:space="preserve">nie powinny być to </w:t>
      </w:r>
      <w:r w:rsidR="001B540B" w:rsidRPr="001B540B">
        <w:rPr>
          <w:lang w:val="pl-PL"/>
        </w:rPr>
        <w:t>podatne na wpływy</w:t>
      </w:r>
      <w:r w:rsidR="00C12607" w:rsidRPr="001B540B">
        <w:rPr>
          <w:lang w:val="pl-PL"/>
        </w:rPr>
        <w:t xml:space="preserve"> ze względu na </w:t>
      </w:r>
      <w:r w:rsidR="00B51F6E" w:rsidRPr="001B540B">
        <w:rPr>
          <w:lang w:val="pl-PL"/>
        </w:rPr>
        <w:t xml:space="preserve">młody </w:t>
      </w:r>
      <w:r w:rsidR="00C12607" w:rsidRPr="001B540B">
        <w:rPr>
          <w:lang w:val="pl-PL"/>
        </w:rPr>
        <w:t xml:space="preserve">wiek </w:t>
      </w:r>
      <w:r w:rsidR="001B540B" w:rsidRPr="001B540B">
        <w:rPr>
          <w:lang w:val="pl-PL"/>
        </w:rPr>
        <w:t xml:space="preserve">osoby. </w:t>
      </w:r>
    </w:p>
    <w:p w:rsidR="007058AB" w:rsidRPr="00C12607" w:rsidRDefault="0081622F" w:rsidP="007058AB">
      <w:pPr>
        <w:pStyle w:val="JuPara"/>
        <w:rPr>
          <w:lang w:val="pl-PL"/>
        </w:rPr>
      </w:pPr>
      <w:r w:rsidRPr="00BF3382">
        <w:rPr>
          <w:lang w:val="pl-PL"/>
        </w:rPr>
        <w:t>32</w:t>
      </w:r>
      <w:r w:rsidR="007058AB" w:rsidRPr="00C12607">
        <w:rPr>
          <w:lang w:val="pl-PL"/>
        </w:rPr>
        <w:t>.  </w:t>
      </w:r>
      <w:r w:rsidR="00C12607" w:rsidRPr="00C12607">
        <w:rPr>
          <w:lang w:val="pl-PL"/>
        </w:rPr>
        <w:t xml:space="preserve">Dla skarżącej </w:t>
      </w:r>
      <w:r w:rsidR="00BF3382">
        <w:rPr>
          <w:lang w:val="pl-PL"/>
        </w:rPr>
        <w:t>konsekwencją tej sytuacji</w:t>
      </w:r>
      <w:r w:rsidR="00C12607">
        <w:rPr>
          <w:lang w:val="pl-PL"/>
        </w:rPr>
        <w:t xml:space="preserve"> </w:t>
      </w:r>
      <w:r w:rsidR="00BF3382">
        <w:rPr>
          <w:lang w:val="pl-PL"/>
        </w:rPr>
        <w:t xml:space="preserve">jest między innymi </w:t>
      </w:r>
      <w:r w:rsidR="00C12607">
        <w:rPr>
          <w:lang w:val="pl-PL"/>
        </w:rPr>
        <w:t xml:space="preserve">bezdyskusyjny nacisk </w:t>
      </w:r>
      <w:r w:rsidR="00BF3382">
        <w:rPr>
          <w:lang w:val="pl-PL"/>
        </w:rPr>
        <w:t xml:space="preserve">wywierany na małoletnich </w:t>
      </w:r>
      <w:r w:rsidR="000A3BE9">
        <w:rPr>
          <w:lang w:val="pl-PL"/>
        </w:rPr>
        <w:t>oraz</w:t>
      </w:r>
      <w:r w:rsidR="005B393A">
        <w:rPr>
          <w:lang w:val="pl-PL"/>
        </w:rPr>
        <w:t xml:space="preserve"> uczucie, że P</w:t>
      </w:r>
      <w:r w:rsidR="00C12607">
        <w:rPr>
          <w:lang w:val="pl-PL"/>
        </w:rPr>
        <w:t xml:space="preserve">aństwo pozostaje </w:t>
      </w:r>
      <w:r w:rsidR="000A3BE9">
        <w:rPr>
          <w:lang w:val="pl-PL"/>
        </w:rPr>
        <w:t>daleko</w:t>
      </w:r>
      <w:r w:rsidR="00C12607">
        <w:rPr>
          <w:lang w:val="pl-PL"/>
        </w:rPr>
        <w:t xml:space="preserve"> od obywateli </w:t>
      </w:r>
      <w:r w:rsidR="0048557E">
        <w:rPr>
          <w:lang w:val="pl-PL"/>
        </w:rPr>
        <w:t xml:space="preserve">nie </w:t>
      </w:r>
      <w:r w:rsidR="000A3BE9">
        <w:rPr>
          <w:lang w:val="pl-PL"/>
        </w:rPr>
        <w:t>odnajdujących się w tym wyznaniu. Po</w:t>
      </w:r>
      <w:r w:rsidR="005B393A">
        <w:rPr>
          <w:lang w:val="pl-PL"/>
        </w:rPr>
        <w:t>jęcie świeckości oznacza, że P</w:t>
      </w:r>
      <w:r w:rsidR="000A3BE9">
        <w:rPr>
          <w:lang w:val="pl-PL"/>
        </w:rPr>
        <w:t xml:space="preserve">aństwo winno pozostać neutralne i dawać dowód równego traktowania </w:t>
      </w:r>
      <w:r w:rsidR="00863A29">
        <w:rPr>
          <w:lang w:val="pl-PL"/>
        </w:rPr>
        <w:t xml:space="preserve">różnych </w:t>
      </w:r>
      <w:r w:rsidR="000A3BE9">
        <w:rPr>
          <w:lang w:val="pl-PL"/>
        </w:rPr>
        <w:t>religii</w:t>
      </w:r>
      <w:r w:rsidR="00863A29">
        <w:rPr>
          <w:lang w:val="pl-PL"/>
        </w:rPr>
        <w:t xml:space="preserve"> i nie może być postrzegane jako </w:t>
      </w:r>
      <w:r w:rsidR="00A67BBC">
        <w:rPr>
          <w:lang w:val="pl-PL"/>
        </w:rPr>
        <w:t xml:space="preserve">organizacja, dla której jedni obywatele </w:t>
      </w:r>
      <w:r w:rsidR="00863A29">
        <w:rPr>
          <w:lang w:val="pl-PL"/>
        </w:rPr>
        <w:t>są bliżsi od drugich.</w:t>
      </w:r>
      <w:r w:rsidR="0048557E">
        <w:rPr>
          <w:lang w:val="pl-PL"/>
        </w:rPr>
        <w:t xml:space="preserve"> </w:t>
      </w:r>
    </w:p>
    <w:p w:rsidR="007058AB" w:rsidRPr="00863A29" w:rsidRDefault="00863A29" w:rsidP="007058AB">
      <w:pPr>
        <w:pStyle w:val="JuPara"/>
        <w:rPr>
          <w:lang w:val="pl-PL"/>
        </w:rPr>
      </w:pPr>
      <w:r w:rsidRPr="00863A29">
        <w:rPr>
          <w:lang w:val="pl-PL"/>
        </w:rPr>
        <w:t>Państwo powinno zagwaranto</w:t>
      </w:r>
      <w:r>
        <w:rPr>
          <w:lang w:val="pl-PL"/>
        </w:rPr>
        <w:t>wać wszystkim obywatelom wolność</w:t>
      </w:r>
      <w:r w:rsidRPr="00863A29">
        <w:rPr>
          <w:lang w:val="pl-PL"/>
        </w:rPr>
        <w:t xml:space="preserve"> </w:t>
      </w:r>
      <w:r w:rsidR="00880E4E" w:rsidRPr="004A2772">
        <w:rPr>
          <w:lang w:val="pl-PL"/>
        </w:rPr>
        <w:t>sumienia</w:t>
      </w:r>
      <w:r>
        <w:rPr>
          <w:lang w:val="pl-PL"/>
        </w:rPr>
        <w:t xml:space="preserve">, </w:t>
      </w:r>
      <w:r w:rsidR="00A67BBC">
        <w:rPr>
          <w:lang w:val="pl-PL"/>
        </w:rPr>
        <w:t>po</w:t>
      </w:r>
      <w:r>
        <w:rPr>
          <w:lang w:val="pl-PL"/>
        </w:rPr>
        <w:t xml:space="preserve">czynając od </w:t>
      </w:r>
      <w:r w:rsidR="00164C44">
        <w:rPr>
          <w:lang w:val="pl-PL"/>
        </w:rPr>
        <w:t>wychowania</w:t>
      </w:r>
      <w:r>
        <w:rPr>
          <w:lang w:val="pl-PL"/>
        </w:rPr>
        <w:t xml:space="preserve"> publicznego</w:t>
      </w:r>
      <w:r w:rsidR="0051369F">
        <w:rPr>
          <w:lang w:val="pl-PL"/>
        </w:rPr>
        <w:t xml:space="preserve"> </w:t>
      </w:r>
      <w:r w:rsidR="00FF7E97">
        <w:rPr>
          <w:lang w:val="pl-PL"/>
        </w:rPr>
        <w:t>władnego</w:t>
      </w:r>
      <w:r w:rsidRPr="004A2772">
        <w:rPr>
          <w:lang w:val="pl-PL"/>
        </w:rPr>
        <w:t xml:space="preserve"> </w:t>
      </w:r>
      <w:r w:rsidR="00164C44">
        <w:rPr>
          <w:lang w:val="pl-PL"/>
        </w:rPr>
        <w:t>zaszczep</w:t>
      </w:r>
      <w:r w:rsidR="004A2772">
        <w:rPr>
          <w:lang w:val="pl-PL"/>
        </w:rPr>
        <w:t>iać</w:t>
      </w:r>
      <w:r w:rsidR="00164C44" w:rsidRPr="004A2772">
        <w:rPr>
          <w:lang w:val="pl-PL"/>
        </w:rPr>
        <w:t xml:space="preserve"> </w:t>
      </w:r>
      <w:r w:rsidR="00164C44">
        <w:rPr>
          <w:lang w:val="pl-PL"/>
        </w:rPr>
        <w:t xml:space="preserve">w młodych ludziach </w:t>
      </w:r>
      <w:r w:rsidR="00A67BBC">
        <w:rPr>
          <w:lang w:val="pl-PL"/>
        </w:rPr>
        <w:t>niezależność</w:t>
      </w:r>
      <w:r w:rsidR="00164C44">
        <w:rPr>
          <w:lang w:val="pl-PL"/>
        </w:rPr>
        <w:t xml:space="preserve"> i wolność </w:t>
      </w:r>
      <w:r w:rsidR="004A2772">
        <w:rPr>
          <w:lang w:val="pl-PL"/>
        </w:rPr>
        <w:t>myśli</w:t>
      </w:r>
      <w:r w:rsidR="00164C44">
        <w:rPr>
          <w:lang w:val="pl-PL"/>
        </w:rPr>
        <w:t>, w poszanowaniu praw zapewnionych przez Konwencję.</w:t>
      </w:r>
    </w:p>
    <w:p w:rsidR="007058AB" w:rsidRPr="00164C44" w:rsidRDefault="00CE63A8" w:rsidP="007058AB">
      <w:pPr>
        <w:pStyle w:val="JuPara"/>
        <w:rPr>
          <w:lang w:val="pl-PL"/>
        </w:rPr>
      </w:pPr>
      <w:r w:rsidRPr="00A67BBC">
        <w:rPr>
          <w:lang w:val="pl-PL"/>
        </w:rPr>
        <w:t>33</w:t>
      </w:r>
      <w:r w:rsidR="007058AB" w:rsidRPr="00472600">
        <w:rPr>
          <w:lang w:val="pl-PL"/>
        </w:rPr>
        <w:t>.  </w:t>
      </w:r>
      <w:r w:rsidR="00164C44" w:rsidRPr="00164C44">
        <w:rPr>
          <w:lang w:val="pl-PL"/>
        </w:rPr>
        <w:t xml:space="preserve">Co do </w:t>
      </w:r>
      <w:r w:rsidR="00A67BBC">
        <w:rPr>
          <w:lang w:val="pl-PL"/>
        </w:rPr>
        <w:t>kwestii</w:t>
      </w:r>
      <w:r w:rsidR="00164C44" w:rsidRPr="00164C44">
        <w:rPr>
          <w:lang w:val="pl-PL"/>
        </w:rPr>
        <w:t xml:space="preserve"> czy nauczyciel ma </w:t>
      </w:r>
      <w:r w:rsidR="002E7DAD">
        <w:rPr>
          <w:lang w:val="pl-PL"/>
        </w:rPr>
        <w:t>prawo</w:t>
      </w:r>
      <w:r w:rsidR="00164C44" w:rsidRPr="00164C44">
        <w:rPr>
          <w:lang w:val="pl-PL"/>
        </w:rPr>
        <w:t xml:space="preserve"> </w:t>
      </w:r>
      <w:r w:rsidR="002E7DAD">
        <w:rPr>
          <w:lang w:val="pl-PL"/>
        </w:rPr>
        <w:t>zawieszać inne symbole religijne</w:t>
      </w:r>
      <w:r w:rsidR="00164C44" w:rsidRPr="00164C44">
        <w:rPr>
          <w:lang w:val="pl-PL"/>
        </w:rPr>
        <w:t xml:space="preserve"> w klasach</w:t>
      </w:r>
      <w:r w:rsidR="00E00CE4">
        <w:rPr>
          <w:lang w:val="pl-PL"/>
        </w:rPr>
        <w:t xml:space="preserve">, </w:t>
      </w:r>
      <w:r w:rsidR="002E7DAD">
        <w:rPr>
          <w:lang w:val="pl-PL"/>
        </w:rPr>
        <w:t>należy uznać, że prawa takiego nie ma</w:t>
      </w:r>
      <w:r w:rsidR="00E00CE4">
        <w:rPr>
          <w:lang w:val="pl-PL"/>
        </w:rPr>
        <w:t xml:space="preserve"> z uwagi na brak</w:t>
      </w:r>
      <w:r w:rsidR="0048557E">
        <w:rPr>
          <w:lang w:val="pl-PL"/>
        </w:rPr>
        <w:t xml:space="preserve"> zezwalających na to przepisów. </w:t>
      </w:r>
    </w:p>
    <w:p w:rsidR="007058AB" w:rsidRPr="00472600" w:rsidRDefault="007058AB" w:rsidP="007058AB">
      <w:pPr>
        <w:pStyle w:val="JuHa0"/>
        <w:rPr>
          <w:lang w:val="pl-PL"/>
        </w:rPr>
      </w:pPr>
      <w:r w:rsidRPr="00472600">
        <w:rPr>
          <w:lang w:val="pl-PL"/>
        </w:rPr>
        <w:t>b)  </w:t>
      </w:r>
      <w:r w:rsidR="00A107BC">
        <w:rPr>
          <w:lang w:val="pl-PL"/>
        </w:rPr>
        <w:t>Rząd</w:t>
      </w:r>
      <w:r w:rsidR="0048557E">
        <w:rPr>
          <w:lang w:val="pl-PL"/>
        </w:rPr>
        <w:t xml:space="preserve"> </w:t>
      </w:r>
    </w:p>
    <w:p w:rsidR="007058AB" w:rsidRPr="00E00CE4" w:rsidRDefault="00CE63A8" w:rsidP="007058AB">
      <w:pPr>
        <w:pStyle w:val="JuPara"/>
        <w:rPr>
          <w:lang w:val="pl-PL"/>
        </w:rPr>
      </w:pPr>
      <w:r w:rsidRPr="009805D0">
        <w:rPr>
          <w:lang w:val="pl-PL"/>
        </w:rPr>
        <w:t>34</w:t>
      </w:r>
      <w:r w:rsidR="007058AB" w:rsidRPr="00472600">
        <w:rPr>
          <w:lang w:val="pl-PL"/>
        </w:rPr>
        <w:t>.  </w:t>
      </w:r>
      <w:r w:rsidR="00E00CE4" w:rsidRPr="00E00CE4">
        <w:rPr>
          <w:lang w:val="pl-PL"/>
        </w:rPr>
        <w:t xml:space="preserve">Rząd od razu zauważa, że </w:t>
      </w:r>
      <w:r w:rsidR="00E00CE4">
        <w:rPr>
          <w:lang w:val="pl-PL"/>
        </w:rPr>
        <w:t>kwe</w:t>
      </w:r>
      <w:r w:rsidR="00E00CE4" w:rsidRPr="00E00CE4">
        <w:rPr>
          <w:lang w:val="pl-PL"/>
        </w:rPr>
        <w:t>stia podniesiona w niniejszej ska</w:t>
      </w:r>
      <w:r w:rsidR="00E00CE4">
        <w:rPr>
          <w:lang w:val="pl-PL"/>
        </w:rPr>
        <w:t>rdze wychodzi poza czysto prawny</w:t>
      </w:r>
      <w:r w:rsidR="00E00CE4" w:rsidRPr="00E00CE4">
        <w:rPr>
          <w:lang w:val="pl-PL"/>
        </w:rPr>
        <w:t xml:space="preserve"> zakres</w:t>
      </w:r>
      <w:r w:rsidR="00E00CE4">
        <w:rPr>
          <w:lang w:val="pl-PL"/>
        </w:rPr>
        <w:t xml:space="preserve"> </w:t>
      </w:r>
      <w:r w:rsidR="009805D0">
        <w:rPr>
          <w:lang w:val="pl-PL"/>
        </w:rPr>
        <w:t>wkraczając</w:t>
      </w:r>
      <w:r w:rsidR="00866825">
        <w:rPr>
          <w:lang w:val="pl-PL"/>
        </w:rPr>
        <w:t xml:space="preserve"> w</w:t>
      </w:r>
      <w:r w:rsidR="00866825" w:rsidRPr="00866825">
        <w:rPr>
          <w:color w:val="339966"/>
          <w:lang w:val="pl-PL"/>
        </w:rPr>
        <w:t xml:space="preserve"> </w:t>
      </w:r>
      <w:r w:rsidR="00B83C6A" w:rsidRPr="00B83C6A">
        <w:rPr>
          <w:lang w:val="pl-PL"/>
        </w:rPr>
        <w:t>obszar</w:t>
      </w:r>
      <w:r w:rsidR="009805D0">
        <w:rPr>
          <w:lang w:val="pl-PL"/>
        </w:rPr>
        <w:t xml:space="preserve"> filozofii</w:t>
      </w:r>
      <w:r w:rsidR="00E00CE4">
        <w:rPr>
          <w:lang w:val="pl-PL"/>
        </w:rPr>
        <w:t>. Chodzi w istocie o ustalenie</w:t>
      </w:r>
      <w:r w:rsidR="00AA2BDA">
        <w:rPr>
          <w:lang w:val="pl-PL"/>
        </w:rPr>
        <w:t>,</w:t>
      </w:r>
      <w:r w:rsidR="00E00CE4">
        <w:rPr>
          <w:lang w:val="pl-PL"/>
        </w:rPr>
        <w:t xml:space="preserve"> czy obecność symbolu mającego religijne znaczenie i pochodzenie</w:t>
      </w:r>
      <w:r w:rsidR="00D419BF">
        <w:rPr>
          <w:lang w:val="pl-PL"/>
        </w:rPr>
        <w:t xml:space="preserve"> jest sam</w:t>
      </w:r>
      <w:r w:rsidR="00DD7543">
        <w:rPr>
          <w:lang w:val="pl-PL"/>
        </w:rPr>
        <w:t>a</w:t>
      </w:r>
      <w:r w:rsidR="00407EC4">
        <w:rPr>
          <w:lang w:val="pl-PL"/>
        </w:rPr>
        <w:t xml:space="preserve"> w sobie okolicznością mogącą</w:t>
      </w:r>
      <w:r w:rsidR="00D419BF">
        <w:rPr>
          <w:lang w:val="pl-PL"/>
        </w:rPr>
        <w:t xml:space="preserve"> mieć wpływ na </w:t>
      </w:r>
      <w:r w:rsidR="00AB19F6" w:rsidRPr="00DD7543">
        <w:rPr>
          <w:lang w:val="pl-PL"/>
        </w:rPr>
        <w:t>podstawowe wolności jednostek</w:t>
      </w:r>
      <w:r w:rsidR="00AB19F6">
        <w:rPr>
          <w:lang w:val="pl-PL"/>
        </w:rPr>
        <w:t xml:space="preserve"> </w:t>
      </w:r>
      <w:r w:rsidR="00D419BF">
        <w:rPr>
          <w:lang w:val="pl-PL"/>
        </w:rPr>
        <w:t>w sposób niezgodny z Konwencją.</w:t>
      </w:r>
      <w:r w:rsidR="00E00CE4">
        <w:rPr>
          <w:lang w:val="pl-PL"/>
        </w:rPr>
        <w:t xml:space="preserve"> </w:t>
      </w:r>
    </w:p>
    <w:p w:rsidR="007058AB" w:rsidRPr="00D419BF" w:rsidRDefault="00CE63A8" w:rsidP="00EE0466">
      <w:pPr>
        <w:pStyle w:val="JuPara"/>
        <w:rPr>
          <w:lang w:val="pl-PL"/>
        </w:rPr>
      </w:pPr>
      <w:r w:rsidRPr="00EE0466">
        <w:rPr>
          <w:lang w:val="pl-PL"/>
        </w:rPr>
        <w:t>35</w:t>
      </w:r>
      <w:r w:rsidR="007058AB" w:rsidRPr="00D419BF">
        <w:rPr>
          <w:lang w:val="pl-PL"/>
        </w:rPr>
        <w:t>.  </w:t>
      </w:r>
      <w:r w:rsidR="00D419BF" w:rsidRPr="00D419BF">
        <w:rPr>
          <w:lang w:val="pl-PL"/>
        </w:rPr>
        <w:t xml:space="preserve"> Krzyż jest </w:t>
      </w:r>
      <w:r w:rsidR="00EE0466">
        <w:rPr>
          <w:lang w:val="pl-PL"/>
        </w:rPr>
        <w:t xml:space="preserve">oczywiście </w:t>
      </w:r>
      <w:r w:rsidR="00D419BF" w:rsidRPr="00D419BF">
        <w:rPr>
          <w:lang w:val="pl-PL"/>
        </w:rPr>
        <w:t xml:space="preserve">symbolem religijnym, ale ma on także inne znaczenia. </w:t>
      </w:r>
      <w:r w:rsidR="00D419BF">
        <w:rPr>
          <w:lang w:val="pl-PL"/>
        </w:rPr>
        <w:t xml:space="preserve">Ma on znaczenie etyczne, zrozumiałe i doceniane niezależnie od </w:t>
      </w:r>
      <w:r w:rsidR="00F042EF" w:rsidRPr="00DD7543">
        <w:rPr>
          <w:lang w:val="pl-PL"/>
        </w:rPr>
        <w:t>przynależności do</w:t>
      </w:r>
      <w:r w:rsidR="00F042EF">
        <w:rPr>
          <w:i/>
          <w:lang w:val="pl-PL"/>
        </w:rPr>
        <w:t xml:space="preserve"> </w:t>
      </w:r>
      <w:r w:rsidR="00D419BF">
        <w:rPr>
          <w:lang w:val="pl-PL"/>
        </w:rPr>
        <w:t>historycznej lub religijnej tradycji</w:t>
      </w:r>
      <w:r w:rsidR="000B25DC">
        <w:rPr>
          <w:lang w:val="pl-PL"/>
        </w:rPr>
        <w:t>,</w:t>
      </w:r>
      <w:r w:rsidR="00EE0466">
        <w:rPr>
          <w:lang w:val="pl-PL"/>
        </w:rPr>
        <w:t xml:space="preserve"> gdyż </w:t>
      </w:r>
      <w:r w:rsidR="00636B6F">
        <w:rPr>
          <w:lang w:val="pl-PL"/>
        </w:rPr>
        <w:t>przywołuje</w:t>
      </w:r>
      <w:r w:rsidR="000B25DC">
        <w:rPr>
          <w:lang w:val="pl-PL"/>
        </w:rPr>
        <w:t xml:space="preserve"> wartości znane poza wiarą chrześcijańską (bierny opór, </w:t>
      </w:r>
      <w:r w:rsidR="00866825">
        <w:rPr>
          <w:lang w:val="pl-PL"/>
        </w:rPr>
        <w:t>jednakowa</w:t>
      </w:r>
      <w:r w:rsidR="000B25DC">
        <w:rPr>
          <w:lang w:val="pl-PL"/>
        </w:rPr>
        <w:t xml:space="preserve"> godność wszystkich istot ludzkich, sprawiedliwość i podział, p</w:t>
      </w:r>
      <w:r w:rsidR="009921D3">
        <w:rPr>
          <w:lang w:val="pl-PL"/>
        </w:rPr>
        <w:t xml:space="preserve">rymat jednostki nad grupą </w:t>
      </w:r>
      <w:r w:rsidR="00B941E4">
        <w:rPr>
          <w:lang w:val="pl-PL"/>
        </w:rPr>
        <w:t>i</w:t>
      </w:r>
      <w:r w:rsidR="009921D3">
        <w:rPr>
          <w:lang w:val="pl-PL"/>
        </w:rPr>
        <w:t xml:space="preserve"> waga </w:t>
      </w:r>
      <w:r w:rsidR="00B941E4">
        <w:rPr>
          <w:lang w:val="pl-PL"/>
        </w:rPr>
        <w:t>przysługującego jej prawa</w:t>
      </w:r>
      <w:r w:rsidR="009921D3">
        <w:rPr>
          <w:lang w:val="pl-PL"/>
        </w:rPr>
        <w:t xml:space="preserve"> wyboru, oddzielenie polityki od religii, miłość bliźniego aż do wybaczania </w:t>
      </w:r>
      <w:r w:rsidR="00EE0466">
        <w:rPr>
          <w:lang w:val="pl-PL"/>
        </w:rPr>
        <w:t>wrogom</w:t>
      </w:r>
      <w:r w:rsidR="009921D3">
        <w:rPr>
          <w:lang w:val="pl-PL"/>
        </w:rPr>
        <w:t xml:space="preserve">). Oczywiście, źródłem wartości leżących u podstaw dzisiejszych społeczeństw demokratycznych jest także myśl </w:t>
      </w:r>
      <w:r w:rsidR="00864A34">
        <w:rPr>
          <w:lang w:val="pl-PL"/>
        </w:rPr>
        <w:t>nie</w:t>
      </w:r>
      <w:r w:rsidR="009921D3">
        <w:rPr>
          <w:lang w:val="pl-PL"/>
        </w:rPr>
        <w:t>wierzących</w:t>
      </w:r>
      <w:r w:rsidR="00E27BAF">
        <w:rPr>
          <w:lang w:val="pl-PL"/>
        </w:rPr>
        <w:t>,</w:t>
      </w:r>
      <w:r w:rsidR="009921D3">
        <w:rPr>
          <w:lang w:val="pl-PL"/>
        </w:rPr>
        <w:t xml:space="preserve"> </w:t>
      </w:r>
      <w:r w:rsidR="00E27BAF">
        <w:rPr>
          <w:lang w:val="pl-PL"/>
        </w:rPr>
        <w:t>na</w:t>
      </w:r>
      <w:r w:rsidR="00A32921">
        <w:rPr>
          <w:lang w:val="pl-PL"/>
        </w:rPr>
        <w:t>wet przeciwnych chrześcijaństwu</w:t>
      </w:r>
      <w:r w:rsidR="00E27BAF">
        <w:rPr>
          <w:lang w:val="pl-PL"/>
        </w:rPr>
        <w:t xml:space="preserve"> </w:t>
      </w:r>
      <w:r w:rsidR="009921D3">
        <w:rPr>
          <w:lang w:val="pl-PL"/>
        </w:rPr>
        <w:t>twórców</w:t>
      </w:r>
      <w:r w:rsidR="00E27BAF">
        <w:rPr>
          <w:lang w:val="pl-PL"/>
        </w:rPr>
        <w:t xml:space="preserve">. Jednak myśl ta </w:t>
      </w:r>
      <w:r w:rsidR="00864A34">
        <w:rPr>
          <w:lang w:val="pl-PL"/>
        </w:rPr>
        <w:t>była wzbogacana przez filozofię chrześcijańską</w:t>
      </w:r>
      <w:r w:rsidR="00E27BAF">
        <w:rPr>
          <w:lang w:val="pl-PL"/>
        </w:rPr>
        <w:t xml:space="preserve">, </w:t>
      </w:r>
      <w:r w:rsidR="00E27BAF">
        <w:rPr>
          <w:lang w:val="pl-PL"/>
        </w:rPr>
        <w:lastRenderedPageBreak/>
        <w:t>chociażby z powodu wychowania i środowiska kulturalnego</w:t>
      </w:r>
      <w:r w:rsidR="00864A34">
        <w:rPr>
          <w:lang w:val="pl-PL"/>
        </w:rPr>
        <w:t>,</w:t>
      </w:r>
      <w:r w:rsidR="00E27BAF">
        <w:rPr>
          <w:lang w:val="pl-PL"/>
        </w:rPr>
        <w:t xml:space="preserve"> w </w:t>
      </w:r>
      <w:r w:rsidR="00864A34">
        <w:rPr>
          <w:lang w:val="pl-PL"/>
        </w:rPr>
        <w:t xml:space="preserve">którym </w:t>
      </w:r>
      <w:r w:rsidR="007A074A">
        <w:rPr>
          <w:lang w:val="pl-PL"/>
        </w:rPr>
        <w:t xml:space="preserve">twórcy ci </w:t>
      </w:r>
      <w:r w:rsidR="00864A34">
        <w:rPr>
          <w:lang w:val="pl-PL"/>
        </w:rPr>
        <w:t xml:space="preserve">dorastali </w:t>
      </w:r>
      <w:r w:rsidR="00864A34" w:rsidRPr="00DD7543">
        <w:rPr>
          <w:lang w:val="pl-PL"/>
        </w:rPr>
        <w:t xml:space="preserve">i </w:t>
      </w:r>
      <w:r w:rsidR="00864A34">
        <w:rPr>
          <w:lang w:val="pl-PL"/>
        </w:rPr>
        <w:t xml:space="preserve">żyją. </w:t>
      </w:r>
      <w:r w:rsidR="00951A04">
        <w:rPr>
          <w:lang w:val="pl-PL"/>
        </w:rPr>
        <w:t>W rezultacie dzisiejsze wartości demokratyczne mają swe korze</w:t>
      </w:r>
      <w:r w:rsidR="00D42070">
        <w:rPr>
          <w:lang w:val="pl-PL"/>
        </w:rPr>
        <w:t>nie w dalekiej przeszłości -</w:t>
      </w:r>
      <w:r w:rsidR="00951A04">
        <w:rPr>
          <w:lang w:val="pl-PL"/>
        </w:rPr>
        <w:t xml:space="preserve"> </w:t>
      </w:r>
      <w:r w:rsidR="00D42070">
        <w:rPr>
          <w:lang w:val="pl-PL"/>
        </w:rPr>
        <w:t xml:space="preserve">w czasach </w:t>
      </w:r>
      <w:r w:rsidR="00951A04">
        <w:rPr>
          <w:lang w:val="pl-PL"/>
        </w:rPr>
        <w:t xml:space="preserve">przekazu ewangelicznego. Przekaz, jaki daje krzyż </w:t>
      </w:r>
      <w:r w:rsidR="00D42070">
        <w:rPr>
          <w:lang w:val="pl-PL"/>
        </w:rPr>
        <w:t>jest więc</w:t>
      </w:r>
      <w:r w:rsidR="00951A04">
        <w:rPr>
          <w:lang w:val="pl-PL"/>
        </w:rPr>
        <w:t xml:space="preserve"> humanistycznym przekazem, który może być odczytywany niezależnie od jego religijnego wymiaru, </w:t>
      </w:r>
      <w:r w:rsidR="00A949DF">
        <w:rPr>
          <w:lang w:val="pl-PL"/>
        </w:rPr>
        <w:t>złożonym z zespołu</w:t>
      </w:r>
      <w:r w:rsidR="00951A04">
        <w:rPr>
          <w:lang w:val="pl-PL"/>
        </w:rPr>
        <w:t xml:space="preserve"> zasad i wartości stanowiący</w:t>
      </w:r>
      <w:r w:rsidR="00A949DF">
        <w:rPr>
          <w:lang w:val="pl-PL"/>
        </w:rPr>
        <w:t>ch</w:t>
      </w:r>
      <w:r w:rsidR="00951A04">
        <w:rPr>
          <w:lang w:val="pl-PL"/>
        </w:rPr>
        <w:t xml:space="preserve"> </w:t>
      </w:r>
      <w:r w:rsidR="00D42070">
        <w:rPr>
          <w:lang w:val="pl-PL"/>
        </w:rPr>
        <w:t>podstawę dla</w:t>
      </w:r>
      <w:r w:rsidR="00951A04">
        <w:rPr>
          <w:lang w:val="pl-PL"/>
        </w:rPr>
        <w:t xml:space="preserve"> naszych demokracji. </w:t>
      </w:r>
    </w:p>
    <w:p w:rsidR="00951A04" w:rsidRPr="00702E6E" w:rsidRDefault="00702E6E" w:rsidP="00951A04">
      <w:pPr>
        <w:pStyle w:val="JuPara"/>
        <w:rPr>
          <w:lang w:val="pl-PL"/>
        </w:rPr>
      </w:pPr>
      <w:r w:rsidRPr="00FB0FF1">
        <w:rPr>
          <w:lang w:val="pl-PL"/>
        </w:rPr>
        <w:t xml:space="preserve">Krzyż odwołujący się do tego przekazu jest całkowicie zgodny z zasadą świeckości </w:t>
      </w:r>
      <w:r w:rsidR="00CE367B" w:rsidRPr="00FB0FF1">
        <w:rPr>
          <w:lang w:val="pl-PL"/>
        </w:rPr>
        <w:t xml:space="preserve">i </w:t>
      </w:r>
      <w:r w:rsidR="00333DAC" w:rsidRPr="00FB0FF1">
        <w:rPr>
          <w:lang w:val="pl-PL"/>
        </w:rPr>
        <w:t xml:space="preserve">dostępny </w:t>
      </w:r>
      <w:r w:rsidR="001E306B" w:rsidRPr="00FB0FF1">
        <w:rPr>
          <w:lang w:val="pl-PL"/>
        </w:rPr>
        <w:t>dla</w:t>
      </w:r>
      <w:r w:rsidR="0022097D">
        <w:rPr>
          <w:lang w:val="pl-PL"/>
        </w:rPr>
        <w:t xml:space="preserve"> nie</w:t>
      </w:r>
      <w:r w:rsidRPr="00FB0FF1">
        <w:rPr>
          <w:lang w:val="pl-PL"/>
        </w:rPr>
        <w:t>chrześcijan i niewierzących</w:t>
      </w:r>
      <w:r w:rsidR="00CE367B" w:rsidRPr="00FB0FF1">
        <w:rPr>
          <w:lang w:val="pl-PL"/>
        </w:rPr>
        <w:t>,</w:t>
      </w:r>
      <w:r w:rsidR="00F56B5A" w:rsidRPr="00FB0FF1">
        <w:rPr>
          <w:lang w:val="pl-PL"/>
        </w:rPr>
        <w:t xml:space="preserve"> </w:t>
      </w:r>
      <w:r w:rsidR="00275E4A" w:rsidRPr="00FB0FF1">
        <w:rPr>
          <w:lang w:val="pl-PL"/>
        </w:rPr>
        <w:t xml:space="preserve">którzy mogliby go zaakceptować w zakresie, w jakim </w:t>
      </w:r>
      <w:r w:rsidR="00CE367B" w:rsidRPr="00FB0FF1">
        <w:rPr>
          <w:lang w:val="pl-PL"/>
        </w:rPr>
        <w:t>będzie</w:t>
      </w:r>
      <w:r w:rsidR="00CE367B">
        <w:rPr>
          <w:lang w:val="pl-PL"/>
        </w:rPr>
        <w:t xml:space="preserve"> on przypomnieniem </w:t>
      </w:r>
      <w:r w:rsidR="00F56B5A">
        <w:rPr>
          <w:lang w:val="pl-PL"/>
        </w:rPr>
        <w:t>odległe</w:t>
      </w:r>
      <w:r w:rsidR="004E798B">
        <w:rPr>
          <w:lang w:val="pl-PL"/>
        </w:rPr>
        <w:t>go pochodzenia</w:t>
      </w:r>
      <w:r w:rsidR="00F56B5A">
        <w:rPr>
          <w:lang w:val="pl-PL"/>
        </w:rPr>
        <w:t xml:space="preserve"> tych zasad i wartości. </w:t>
      </w:r>
      <w:r w:rsidR="008C6ADB">
        <w:rPr>
          <w:lang w:val="pl-PL"/>
        </w:rPr>
        <w:t>Konkludując</w:t>
      </w:r>
      <w:r w:rsidR="00ED0ECE">
        <w:rPr>
          <w:lang w:val="pl-PL"/>
        </w:rPr>
        <w:t>, symbol krzyża</w:t>
      </w:r>
      <w:r w:rsidR="00F56B5A">
        <w:rPr>
          <w:lang w:val="pl-PL"/>
        </w:rPr>
        <w:t xml:space="preserve"> postrzegany bez znaczenia religijnego, zawieszony w miejscu publicznym nie stanowiłby sam w sobie naruszenia praw i wolności zagwarantowanych przez Konwencję.</w:t>
      </w:r>
      <w:r w:rsidR="00ED0ECE">
        <w:rPr>
          <w:lang w:val="pl-PL"/>
        </w:rPr>
        <w:t xml:space="preserve"> </w:t>
      </w:r>
    </w:p>
    <w:p w:rsidR="00951A04" w:rsidRPr="00C61345" w:rsidRDefault="00CE63A8" w:rsidP="00951A04">
      <w:pPr>
        <w:pStyle w:val="JuPara"/>
        <w:rPr>
          <w:lang w:val="pl-PL"/>
        </w:rPr>
      </w:pPr>
      <w:r w:rsidRPr="00AC0DCD">
        <w:rPr>
          <w:lang w:val="pl-PL"/>
        </w:rPr>
        <w:t>36</w:t>
      </w:r>
      <w:r w:rsidR="00951A04" w:rsidRPr="00472600">
        <w:rPr>
          <w:lang w:val="pl-PL"/>
        </w:rPr>
        <w:t>.  </w:t>
      </w:r>
      <w:r w:rsidR="007A2164" w:rsidRPr="007A2164">
        <w:rPr>
          <w:lang w:val="pl-PL"/>
        </w:rPr>
        <w:t xml:space="preserve">Według Rządu, </w:t>
      </w:r>
      <w:r w:rsidR="002F27F8">
        <w:rPr>
          <w:lang w:val="pl-PL"/>
        </w:rPr>
        <w:t>należy skonfrontować tę konkluzję</w:t>
      </w:r>
      <w:r w:rsidR="008C6ADB">
        <w:rPr>
          <w:lang w:val="pl-PL"/>
        </w:rPr>
        <w:t xml:space="preserve"> z</w:t>
      </w:r>
      <w:r w:rsidR="00B40C40">
        <w:rPr>
          <w:lang w:val="pl-PL"/>
        </w:rPr>
        <w:t xml:space="preserve"> </w:t>
      </w:r>
      <w:r w:rsidR="008C6ADB">
        <w:rPr>
          <w:lang w:val="pl-PL"/>
        </w:rPr>
        <w:t>orzecznictwem</w:t>
      </w:r>
      <w:r w:rsidR="007A2164">
        <w:rPr>
          <w:lang w:val="pl-PL"/>
        </w:rPr>
        <w:t xml:space="preserve"> Trybunału</w:t>
      </w:r>
      <w:r w:rsidR="003D69AA">
        <w:rPr>
          <w:lang w:val="pl-PL"/>
        </w:rPr>
        <w:t>, który aby stwierdzić naruszenie</w:t>
      </w:r>
      <w:r w:rsidR="005F2F09">
        <w:rPr>
          <w:lang w:val="pl-PL"/>
        </w:rPr>
        <w:t xml:space="preserve"> praw i wolności </w:t>
      </w:r>
      <w:r w:rsidR="00C61345">
        <w:rPr>
          <w:lang w:val="pl-PL"/>
        </w:rPr>
        <w:t>wyma</w:t>
      </w:r>
      <w:r w:rsidR="005F2F09">
        <w:rPr>
          <w:lang w:val="pl-PL"/>
        </w:rPr>
        <w:t>ga</w:t>
      </w:r>
      <w:r w:rsidR="008C6ADB">
        <w:rPr>
          <w:lang w:val="pl-PL"/>
        </w:rPr>
        <w:t xml:space="preserve"> </w:t>
      </w:r>
      <w:r w:rsidR="0023419A">
        <w:rPr>
          <w:lang w:val="pl-PL"/>
        </w:rPr>
        <w:t xml:space="preserve">o wiele </w:t>
      </w:r>
      <w:r w:rsidR="00B44A14">
        <w:rPr>
          <w:lang w:val="pl-PL"/>
        </w:rPr>
        <w:t>bardziej zdecydowanej</w:t>
      </w:r>
      <w:r w:rsidR="002F27F8">
        <w:rPr>
          <w:lang w:val="pl-PL"/>
        </w:rPr>
        <w:t xml:space="preserve"> ingerencji</w:t>
      </w:r>
      <w:r w:rsidR="00C61345">
        <w:rPr>
          <w:lang w:val="pl-PL"/>
        </w:rPr>
        <w:t xml:space="preserve">, </w:t>
      </w:r>
      <w:r w:rsidR="00B44A14">
        <w:rPr>
          <w:lang w:val="pl-PL"/>
        </w:rPr>
        <w:t>niż prosta</w:t>
      </w:r>
      <w:r w:rsidR="002F27F8">
        <w:rPr>
          <w:lang w:val="pl-PL"/>
        </w:rPr>
        <w:t xml:space="preserve"> ekspozycja</w:t>
      </w:r>
      <w:r w:rsidR="007A2164">
        <w:rPr>
          <w:lang w:val="pl-PL"/>
        </w:rPr>
        <w:t xml:space="preserve"> symbolu</w:t>
      </w:r>
      <w:r w:rsidR="00B40C40">
        <w:rPr>
          <w:lang w:val="pl-PL"/>
        </w:rPr>
        <w:t>.</w:t>
      </w:r>
      <w:r w:rsidR="00C61345">
        <w:rPr>
          <w:lang w:val="pl-PL"/>
        </w:rPr>
        <w:t xml:space="preserve"> </w:t>
      </w:r>
      <w:r w:rsidR="002F27F8">
        <w:rPr>
          <w:lang w:val="pl-PL"/>
        </w:rPr>
        <w:t>I tak</w:t>
      </w:r>
      <w:r w:rsidR="005F2F09">
        <w:rPr>
          <w:lang w:val="pl-PL"/>
        </w:rPr>
        <w:t>,</w:t>
      </w:r>
      <w:r w:rsidR="00C61345">
        <w:rPr>
          <w:lang w:val="pl-PL"/>
        </w:rPr>
        <w:t xml:space="preserve"> </w:t>
      </w:r>
      <w:r w:rsidR="00CF6030">
        <w:rPr>
          <w:lang w:val="pl-PL"/>
        </w:rPr>
        <w:t xml:space="preserve">taka </w:t>
      </w:r>
      <w:r w:rsidR="00C61345">
        <w:rPr>
          <w:lang w:val="pl-PL"/>
        </w:rPr>
        <w:t xml:space="preserve">aktywna ingerencja spowodowała naruszenie artykułu 2 Protokołu nr 1 w sprawie </w:t>
      </w:r>
      <w:proofErr w:type="spellStart"/>
      <w:r w:rsidR="00951A04" w:rsidRPr="00C61345">
        <w:rPr>
          <w:i/>
          <w:lang w:val="pl-PL"/>
        </w:rPr>
        <w:t>Folgerø</w:t>
      </w:r>
      <w:proofErr w:type="spellEnd"/>
      <w:r w:rsidR="00951A04" w:rsidRPr="00C61345">
        <w:rPr>
          <w:i/>
          <w:lang w:val="pl-PL"/>
        </w:rPr>
        <w:t xml:space="preserve"> (</w:t>
      </w:r>
      <w:proofErr w:type="spellStart"/>
      <w:r w:rsidR="00951A04" w:rsidRPr="00C61345">
        <w:rPr>
          <w:i/>
          <w:lang w:val="pl-PL"/>
        </w:rPr>
        <w:t>Folgerø</w:t>
      </w:r>
      <w:proofErr w:type="spellEnd"/>
      <w:r w:rsidR="00951A04" w:rsidRPr="00C61345">
        <w:rPr>
          <w:lang w:val="pl-PL"/>
        </w:rPr>
        <w:t xml:space="preserve"> </w:t>
      </w:r>
      <w:r w:rsidR="00C61345">
        <w:rPr>
          <w:i/>
          <w:lang w:val="pl-PL"/>
        </w:rPr>
        <w:t>i inni p. Norwegii</w:t>
      </w:r>
      <w:r w:rsidR="00951A04" w:rsidRPr="00C61345">
        <w:rPr>
          <w:lang w:val="pl-PL"/>
        </w:rPr>
        <w:t xml:space="preserve">, </w:t>
      </w:r>
      <w:r w:rsidR="00C61345">
        <w:rPr>
          <w:lang w:val="pl-PL"/>
        </w:rPr>
        <w:t>[GC], nr</w:t>
      </w:r>
      <w:r w:rsidR="00951A04" w:rsidRPr="00C61345">
        <w:rPr>
          <w:lang w:val="pl-PL"/>
        </w:rPr>
        <w:t> 15472/02, CEDH 2007-VIII).</w:t>
      </w:r>
      <w:r w:rsidR="00F053A7">
        <w:rPr>
          <w:lang w:val="pl-PL"/>
        </w:rPr>
        <w:t xml:space="preserve"> </w:t>
      </w:r>
    </w:p>
    <w:p w:rsidR="00951A04" w:rsidRPr="00C61345" w:rsidRDefault="00C61345" w:rsidP="00951A04">
      <w:pPr>
        <w:pStyle w:val="JuPara"/>
        <w:rPr>
          <w:lang w:val="pl-PL"/>
        </w:rPr>
      </w:pPr>
      <w:r w:rsidRPr="00133B6D">
        <w:rPr>
          <w:lang w:val="pl-PL"/>
        </w:rPr>
        <w:t>W</w:t>
      </w:r>
      <w:r w:rsidR="00626551" w:rsidRPr="00133B6D">
        <w:rPr>
          <w:lang w:val="pl-PL"/>
        </w:rPr>
        <w:t xml:space="preserve"> omawianej sprawie</w:t>
      </w:r>
      <w:r w:rsidR="00A2458D">
        <w:rPr>
          <w:lang w:val="pl-PL"/>
        </w:rPr>
        <w:t xml:space="preserve"> ni</w:t>
      </w:r>
      <w:r w:rsidR="005F2F09">
        <w:rPr>
          <w:lang w:val="pl-PL"/>
        </w:rPr>
        <w:t>e chodzi o wolność przynależności</w:t>
      </w:r>
      <w:r w:rsidR="00A2458D">
        <w:rPr>
          <w:lang w:val="pl-PL"/>
        </w:rPr>
        <w:t xml:space="preserve"> do danej religii lub nie</w:t>
      </w:r>
      <w:r w:rsidR="001B540B">
        <w:rPr>
          <w:lang w:val="pl-PL"/>
        </w:rPr>
        <w:t xml:space="preserve"> przynależenia</w:t>
      </w:r>
      <w:r w:rsidR="00F605A7">
        <w:rPr>
          <w:lang w:val="pl-PL"/>
        </w:rPr>
        <w:t xml:space="preserve"> do niej</w:t>
      </w:r>
      <w:r w:rsidR="00A2458D">
        <w:rPr>
          <w:lang w:val="pl-PL"/>
        </w:rPr>
        <w:t xml:space="preserve">, gdyż wolność ta we Włoszech jest w pełni </w:t>
      </w:r>
      <w:r w:rsidR="001B540B">
        <w:rPr>
          <w:lang w:val="pl-PL"/>
        </w:rPr>
        <w:t>zagwarantowana</w:t>
      </w:r>
      <w:r w:rsidR="00A2458D">
        <w:rPr>
          <w:lang w:val="pl-PL"/>
        </w:rPr>
        <w:t xml:space="preserve">. Nie chodzi także o wolność praktykowania danej religii </w:t>
      </w:r>
      <w:r w:rsidR="0051090D">
        <w:rPr>
          <w:lang w:val="pl-PL"/>
        </w:rPr>
        <w:t>lub</w:t>
      </w:r>
      <w:r w:rsidR="00A2458D">
        <w:rPr>
          <w:lang w:val="pl-PL"/>
        </w:rPr>
        <w:t xml:space="preserve"> nie praktykowania </w:t>
      </w:r>
      <w:r w:rsidR="00835C3F" w:rsidRPr="00FB0FF1">
        <w:rPr>
          <w:lang w:val="pl-PL"/>
        </w:rPr>
        <w:t>żadnej z nich</w:t>
      </w:r>
      <w:r w:rsidR="00A2458D" w:rsidRPr="00FB0FF1">
        <w:rPr>
          <w:lang w:val="pl-PL"/>
        </w:rPr>
        <w:t>; krucyfiks</w:t>
      </w:r>
      <w:r w:rsidR="00A2458D">
        <w:rPr>
          <w:lang w:val="pl-PL"/>
        </w:rPr>
        <w:t xml:space="preserve"> jest </w:t>
      </w:r>
      <w:r w:rsidR="001B540B">
        <w:rPr>
          <w:lang w:val="pl-PL"/>
        </w:rPr>
        <w:t xml:space="preserve">rzeczywiście </w:t>
      </w:r>
      <w:r w:rsidR="00A2458D">
        <w:rPr>
          <w:lang w:val="pl-PL"/>
        </w:rPr>
        <w:t>wieszany w</w:t>
      </w:r>
      <w:r w:rsidR="008111DB">
        <w:rPr>
          <w:lang w:val="pl-PL"/>
        </w:rPr>
        <w:t xml:space="preserve"> klasach, ale nikt nie żąda od</w:t>
      </w:r>
      <w:r w:rsidR="00A2458D">
        <w:rPr>
          <w:lang w:val="pl-PL"/>
        </w:rPr>
        <w:t xml:space="preserve"> nauczycieli ani </w:t>
      </w:r>
      <w:r w:rsidR="008111DB">
        <w:rPr>
          <w:lang w:val="pl-PL"/>
        </w:rPr>
        <w:t>od uczniów, aby oddawali</w:t>
      </w:r>
      <w:r w:rsidR="00A2458D">
        <w:rPr>
          <w:lang w:val="pl-PL"/>
        </w:rPr>
        <w:t xml:space="preserve"> mu jakąś cze</w:t>
      </w:r>
      <w:r w:rsidR="008111DB">
        <w:rPr>
          <w:lang w:val="pl-PL"/>
        </w:rPr>
        <w:t xml:space="preserve">ść, znak poszanowania czy </w:t>
      </w:r>
      <w:r w:rsidR="00A2458D">
        <w:rPr>
          <w:lang w:val="pl-PL"/>
        </w:rPr>
        <w:t xml:space="preserve">uznania, </w:t>
      </w:r>
      <w:r w:rsidR="008F2590">
        <w:rPr>
          <w:lang w:val="pl-PL"/>
        </w:rPr>
        <w:t>tym bardziej nie jest wymagane odmawianie modlitwy w klasach. T</w:t>
      </w:r>
      <w:r w:rsidR="0038415A">
        <w:rPr>
          <w:lang w:val="pl-PL"/>
        </w:rPr>
        <w:t>ak naprawdę</w:t>
      </w:r>
      <w:r w:rsidR="00F605A7">
        <w:rPr>
          <w:lang w:val="pl-PL"/>
        </w:rPr>
        <w:t xml:space="preserve"> nawet nie </w:t>
      </w:r>
      <w:r w:rsidR="002F27F8">
        <w:rPr>
          <w:lang w:val="pl-PL"/>
        </w:rPr>
        <w:t>żąda się, a</w:t>
      </w:r>
      <w:r w:rsidR="008F2590">
        <w:rPr>
          <w:lang w:val="pl-PL"/>
        </w:rPr>
        <w:t xml:space="preserve">by </w:t>
      </w:r>
      <w:r w:rsidR="00F605A7">
        <w:rPr>
          <w:lang w:val="pl-PL"/>
        </w:rPr>
        <w:t>uczniowie czy nauczyciele zwracali</w:t>
      </w:r>
      <w:r w:rsidR="008F2590">
        <w:rPr>
          <w:lang w:val="pl-PL"/>
        </w:rPr>
        <w:t xml:space="preserve"> </w:t>
      </w:r>
      <w:r w:rsidR="00F605A7">
        <w:rPr>
          <w:lang w:val="pl-PL"/>
        </w:rPr>
        <w:t xml:space="preserve">na </w:t>
      </w:r>
      <w:r w:rsidR="00AD1667" w:rsidRPr="00FB0FF1">
        <w:rPr>
          <w:lang w:val="pl-PL"/>
        </w:rPr>
        <w:t>krucyfiks</w:t>
      </w:r>
      <w:r w:rsidR="00AD1667">
        <w:rPr>
          <w:i/>
          <w:lang w:val="pl-PL"/>
        </w:rPr>
        <w:t xml:space="preserve"> </w:t>
      </w:r>
      <w:r w:rsidR="008F2590">
        <w:rPr>
          <w:lang w:val="pl-PL"/>
        </w:rPr>
        <w:t>jakąkolwiek uwagę.</w:t>
      </w:r>
      <w:r w:rsidR="00F053A7">
        <w:rPr>
          <w:lang w:val="pl-PL"/>
        </w:rPr>
        <w:t xml:space="preserve"> </w:t>
      </w:r>
    </w:p>
    <w:p w:rsidR="00951A04" w:rsidRPr="008F2590" w:rsidRDefault="002E0F8B" w:rsidP="00951A04">
      <w:pPr>
        <w:pStyle w:val="JuPara"/>
        <w:rPr>
          <w:lang w:val="pl-PL"/>
        </w:rPr>
      </w:pPr>
      <w:r>
        <w:rPr>
          <w:lang w:val="pl-PL"/>
        </w:rPr>
        <w:t xml:space="preserve">Kwestią tej sprawy nie jest wreszcie </w:t>
      </w:r>
      <w:r w:rsidR="008F2590" w:rsidRPr="008F2590">
        <w:rPr>
          <w:lang w:val="pl-PL"/>
        </w:rPr>
        <w:t>wolność wychowania dzieci zgodnie z przekonaniami rodzic</w:t>
      </w:r>
      <w:r w:rsidR="008F2590">
        <w:rPr>
          <w:lang w:val="pl-PL"/>
        </w:rPr>
        <w:t>ów</w:t>
      </w:r>
      <w:r>
        <w:rPr>
          <w:lang w:val="pl-PL"/>
        </w:rPr>
        <w:t xml:space="preserve">: </w:t>
      </w:r>
      <w:r w:rsidR="008F2590">
        <w:rPr>
          <w:lang w:val="pl-PL"/>
        </w:rPr>
        <w:t>nauczanie we Włoszech jest całkowicie świeckie i pluralistyczne,</w:t>
      </w:r>
      <w:r w:rsidR="00F8375D">
        <w:rPr>
          <w:lang w:val="pl-PL"/>
        </w:rPr>
        <w:t xml:space="preserve"> </w:t>
      </w:r>
      <w:r>
        <w:rPr>
          <w:lang w:val="pl-PL"/>
        </w:rPr>
        <w:t>program nauczania nie zawiera</w:t>
      </w:r>
      <w:r w:rsidR="00F8375D">
        <w:rPr>
          <w:lang w:val="pl-PL"/>
        </w:rPr>
        <w:t xml:space="preserve"> żadnej</w:t>
      </w:r>
      <w:r w:rsidR="005E5CA4">
        <w:rPr>
          <w:lang w:val="pl-PL"/>
        </w:rPr>
        <w:t xml:space="preserve"> </w:t>
      </w:r>
      <w:r w:rsidR="005E5CA4" w:rsidRPr="00A16003">
        <w:rPr>
          <w:lang w:val="pl-PL"/>
        </w:rPr>
        <w:t>aluzji</w:t>
      </w:r>
      <w:r w:rsidR="00F8375D" w:rsidRPr="00A16003">
        <w:rPr>
          <w:lang w:val="pl-PL"/>
        </w:rPr>
        <w:t xml:space="preserve"> </w:t>
      </w:r>
      <w:r w:rsidR="00F8375D">
        <w:rPr>
          <w:lang w:val="pl-PL"/>
        </w:rPr>
        <w:t>do jakiejkolwiek religii</w:t>
      </w:r>
      <w:r w:rsidR="005E5CA4">
        <w:rPr>
          <w:lang w:val="pl-PL"/>
        </w:rPr>
        <w:t>,</w:t>
      </w:r>
      <w:r w:rsidR="00472600">
        <w:rPr>
          <w:lang w:val="pl-PL"/>
        </w:rPr>
        <w:t xml:space="preserve"> a lekcje religii są </w:t>
      </w:r>
      <w:r>
        <w:rPr>
          <w:lang w:val="pl-PL"/>
        </w:rPr>
        <w:t>zajęciami</w:t>
      </w:r>
      <w:r w:rsidR="00472600">
        <w:rPr>
          <w:lang w:val="pl-PL"/>
        </w:rPr>
        <w:t xml:space="preserve"> </w:t>
      </w:r>
      <w:r w:rsidR="00F627DC">
        <w:rPr>
          <w:lang w:val="pl-PL"/>
        </w:rPr>
        <w:t>nadobowiązkowymi</w:t>
      </w:r>
      <w:r w:rsidR="00472600">
        <w:rPr>
          <w:lang w:val="pl-PL"/>
        </w:rPr>
        <w:t>.</w:t>
      </w:r>
      <w:r w:rsidR="008F2590">
        <w:rPr>
          <w:lang w:val="pl-PL"/>
        </w:rPr>
        <w:t xml:space="preserve"> </w:t>
      </w:r>
    </w:p>
    <w:p w:rsidR="003A44F2" w:rsidRDefault="00CE63A8" w:rsidP="00CE63A8">
      <w:pPr>
        <w:ind w:firstLine="180"/>
        <w:jc w:val="both"/>
        <w:rPr>
          <w:lang w:val="pl-PL"/>
        </w:rPr>
      </w:pPr>
      <w:r w:rsidRPr="0091765E">
        <w:rPr>
          <w:lang w:val="pl-PL"/>
        </w:rPr>
        <w:t>37</w:t>
      </w:r>
      <w:r w:rsidR="00951A04" w:rsidRPr="00472600">
        <w:rPr>
          <w:lang w:val="pl-PL"/>
        </w:rPr>
        <w:t>.  </w:t>
      </w:r>
      <w:r w:rsidR="00472600" w:rsidRPr="00472600">
        <w:rPr>
          <w:lang w:val="pl-PL"/>
        </w:rPr>
        <w:t>Odwołując się do wyroku</w:t>
      </w:r>
      <w:r w:rsidR="00951A04" w:rsidRPr="00472600">
        <w:rPr>
          <w:lang w:val="pl-PL"/>
        </w:rPr>
        <w:t xml:space="preserve"> </w:t>
      </w:r>
      <w:proofErr w:type="spellStart"/>
      <w:r w:rsidR="00951A04" w:rsidRPr="00472600">
        <w:rPr>
          <w:i/>
          <w:lang w:val="pl-PL"/>
        </w:rPr>
        <w:t>Kjeldsen</w:t>
      </w:r>
      <w:proofErr w:type="spellEnd"/>
      <w:r w:rsidR="00951A04" w:rsidRPr="00472600">
        <w:rPr>
          <w:i/>
          <w:lang w:val="pl-PL"/>
        </w:rPr>
        <w:t>, Bus</w:t>
      </w:r>
      <w:r w:rsidR="00472600" w:rsidRPr="00472600">
        <w:rPr>
          <w:i/>
          <w:lang w:val="pl-PL"/>
        </w:rPr>
        <w:t xml:space="preserve">k </w:t>
      </w:r>
      <w:proofErr w:type="spellStart"/>
      <w:r w:rsidR="00472600" w:rsidRPr="00472600">
        <w:rPr>
          <w:i/>
          <w:lang w:val="pl-PL"/>
        </w:rPr>
        <w:t>Madsen</w:t>
      </w:r>
      <w:proofErr w:type="spellEnd"/>
      <w:r w:rsidR="00472600" w:rsidRPr="00472600">
        <w:rPr>
          <w:i/>
          <w:lang w:val="pl-PL"/>
        </w:rPr>
        <w:t xml:space="preserve"> i</w:t>
      </w:r>
      <w:r w:rsidR="00951A04" w:rsidRPr="00472600">
        <w:rPr>
          <w:i/>
          <w:lang w:val="pl-PL"/>
        </w:rPr>
        <w:t xml:space="preserve"> Pedersen</w:t>
      </w:r>
      <w:r w:rsidR="00951A04" w:rsidRPr="00472600">
        <w:rPr>
          <w:lang w:val="pl-PL" w:eastAsia="en-US"/>
        </w:rPr>
        <w:t>, (</w:t>
      </w:r>
      <w:r w:rsidR="00472600" w:rsidRPr="00472600">
        <w:rPr>
          <w:lang w:val="pl-PL" w:eastAsia="en-US"/>
        </w:rPr>
        <w:t>z dn</w:t>
      </w:r>
      <w:r w:rsidR="00472600">
        <w:rPr>
          <w:lang w:val="pl-PL" w:eastAsia="en-US"/>
        </w:rPr>
        <w:t>.</w:t>
      </w:r>
      <w:r w:rsidR="00472600" w:rsidRPr="00472600">
        <w:rPr>
          <w:lang w:val="pl-PL" w:eastAsia="en-US"/>
        </w:rPr>
        <w:t xml:space="preserve"> </w:t>
      </w:r>
      <w:r w:rsidR="00951A04" w:rsidRPr="00472600">
        <w:rPr>
          <w:lang w:val="pl-PL" w:eastAsia="en-US"/>
        </w:rPr>
        <w:t>7 </w:t>
      </w:r>
      <w:r w:rsidR="00472600" w:rsidRPr="00472600">
        <w:rPr>
          <w:lang w:val="pl-PL" w:eastAsia="en-US"/>
        </w:rPr>
        <w:t>grudnia 1976</w:t>
      </w:r>
      <w:r w:rsidR="00070DAC">
        <w:rPr>
          <w:lang w:val="pl-PL" w:eastAsia="en-US"/>
        </w:rPr>
        <w:t xml:space="preserve"> r.</w:t>
      </w:r>
      <w:r w:rsidR="00472600" w:rsidRPr="00472600">
        <w:rPr>
          <w:lang w:val="pl-PL" w:eastAsia="en-US"/>
        </w:rPr>
        <w:t>, seria A nr</w:t>
      </w:r>
      <w:r w:rsidR="00951A04" w:rsidRPr="00472600">
        <w:rPr>
          <w:lang w:val="pl-PL" w:eastAsia="en-US"/>
        </w:rPr>
        <w:t xml:space="preserve"> 23)</w:t>
      </w:r>
      <w:r w:rsidR="00951A04" w:rsidRPr="00472600">
        <w:rPr>
          <w:lang w:val="pl-PL"/>
        </w:rPr>
        <w:t xml:space="preserve">, </w:t>
      </w:r>
      <w:r w:rsidR="00472600" w:rsidRPr="00472600">
        <w:rPr>
          <w:lang w:val="pl-PL"/>
        </w:rPr>
        <w:t>gdzie Trybunał nie stwierdził naruszenia</w:t>
      </w:r>
      <w:r w:rsidR="005F682B">
        <w:rPr>
          <w:i/>
          <w:lang w:val="pl-PL"/>
        </w:rPr>
        <w:t xml:space="preserve"> </w:t>
      </w:r>
      <w:r w:rsidR="005F682B" w:rsidRPr="00A16003">
        <w:rPr>
          <w:lang w:val="pl-PL"/>
        </w:rPr>
        <w:t>Konwencji</w:t>
      </w:r>
      <w:r w:rsidR="00472600" w:rsidRPr="00472600">
        <w:rPr>
          <w:lang w:val="pl-PL"/>
        </w:rPr>
        <w:t xml:space="preserve">, Rząd </w:t>
      </w:r>
      <w:r w:rsidR="0091765E">
        <w:rPr>
          <w:lang w:val="pl-PL"/>
        </w:rPr>
        <w:t>u</w:t>
      </w:r>
      <w:r w:rsidR="00472600">
        <w:rPr>
          <w:lang w:val="pl-PL"/>
        </w:rPr>
        <w:t>t</w:t>
      </w:r>
      <w:r w:rsidR="00070DAC">
        <w:rPr>
          <w:lang w:val="pl-PL"/>
        </w:rPr>
        <w:t>rzymuje, że jaki</w:t>
      </w:r>
      <w:r w:rsidR="00B44A14">
        <w:rPr>
          <w:lang w:val="pl-PL"/>
        </w:rPr>
        <w:t xml:space="preserve">kolwiek byłby </w:t>
      </w:r>
      <w:r w:rsidR="00530E28">
        <w:rPr>
          <w:lang w:val="pl-PL"/>
        </w:rPr>
        <w:t xml:space="preserve">jego </w:t>
      </w:r>
      <w:r w:rsidR="00B44A14">
        <w:rPr>
          <w:lang w:val="pl-PL"/>
        </w:rPr>
        <w:t>wydźwięk</w:t>
      </w:r>
      <w:r w:rsidR="00472600">
        <w:rPr>
          <w:lang w:val="pl-PL"/>
        </w:rPr>
        <w:t xml:space="preserve">, </w:t>
      </w:r>
      <w:r w:rsidR="00530E28">
        <w:rPr>
          <w:lang w:val="pl-PL"/>
        </w:rPr>
        <w:t>sam wizerunek</w:t>
      </w:r>
      <w:r w:rsidR="00472600">
        <w:rPr>
          <w:lang w:val="pl-PL"/>
        </w:rPr>
        <w:t xml:space="preserve"> nie jest porównywalny</w:t>
      </w:r>
      <w:r w:rsidR="00D87C1A">
        <w:rPr>
          <w:lang w:val="pl-PL"/>
        </w:rPr>
        <w:t xml:space="preserve"> z wpływem</w:t>
      </w:r>
      <w:r w:rsidR="009A0DB5">
        <w:rPr>
          <w:lang w:val="pl-PL"/>
        </w:rPr>
        <w:t xml:space="preserve"> </w:t>
      </w:r>
      <w:r w:rsidR="00E467C1">
        <w:rPr>
          <w:lang w:val="pl-PL"/>
        </w:rPr>
        <w:t xml:space="preserve">codziennego i rozłożonego w czasie </w:t>
      </w:r>
      <w:r w:rsidR="009A0DB5">
        <w:rPr>
          <w:lang w:val="pl-PL"/>
        </w:rPr>
        <w:t xml:space="preserve">aktywnego </w:t>
      </w:r>
      <w:r w:rsidR="00D3324E">
        <w:rPr>
          <w:lang w:val="pl-PL"/>
        </w:rPr>
        <w:t>oddziaływania</w:t>
      </w:r>
      <w:r w:rsidR="0091765E">
        <w:rPr>
          <w:lang w:val="pl-PL"/>
        </w:rPr>
        <w:t>,</w:t>
      </w:r>
      <w:r w:rsidR="00E467C1">
        <w:rPr>
          <w:lang w:val="pl-PL"/>
        </w:rPr>
        <w:t xml:space="preserve"> jak</w:t>
      </w:r>
      <w:r w:rsidR="00D3324E">
        <w:rPr>
          <w:lang w:val="pl-PL"/>
        </w:rPr>
        <w:t>im jest</w:t>
      </w:r>
      <w:r w:rsidR="0091765E">
        <w:rPr>
          <w:lang w:val="pl-PL"/>
        </w:rPr>
        <w:t xml:space="preserve"> nauczanie. </w:t>
      </w:r>
      <w:r w:rsidR="003A44F2">
        <w:rPr>
          <w:lang w:val="pl-PL"/>
        </w:rPr>
        <w:t xml:space="preserve">Poza tym można posłać dzieci do szkoły prywatnej lub zatrudnić nauczycieli do domu. </w:t>
      </w:r>
    </w:p>
    <w:p w:rsidR="003A44F2" w:rsidRPr="00B44A14" w:rsidRDefault="00D87C1A" w:rsidP="003A44F2">
      <w:pPr>
        <w:pStyle w:val="JuPara"/>
        <w:rPr>
          <w:lang w:val="pl-PL"/>
        </w:rPr>
      </w:pPr>
      <w:r w:rsidRPr="0038574C">
        <w:rPr>
          <w:lang w:val="pl-PL"/>
        </w:rPr>
        <w:t xml:space="preserve"> </w:t>
      </w:r>
      <w:r w:rsidR="00CE63A8" w:rsidRPr="00B44A14">
        <w:rPr>
          <w:lang w:val="pl-PL"/>
        </w:rPr>
        <w:t>38</w:t>
      </w:r>
      <w:r w:rsidR="003A44F2" w:rsidRPr="00B44A14">
        <w:rPr>
          <w:lang w:val="pl-PL"/>
        </w:rPr>
        <w:t>.  </w:t>
      </w:r>
      <w:r w:rsidR="00084B91" w:rsidRPr="00B44A14">
        <w:rPr>
          <w:lang w:val="pl-PL"/>
        </w:rPr>
        <w:t xml:space="preserve">Władze krajowe </w:t>
      </w:r>
      <w:r w:rsidR="00E72920" w:rsidRPr="00B44A14">
        <w:rPr>
          <w:lang w:val="pl-PL"/>
        </w:rPr>
        <w:t>mają</w:t>
      </w:r>
      <w:r w:rsidR="0076747F" w:rsidRPr="00B44A14">
        <w:rPr>
          <w:lang w:val="pl-PL"/>
        </w:rPr>
        <w:t xml:space="preserve"> </w:t>
      </w:r>
      <w:r w:rsidR="00E72920" w:rsidRPr="00B44A14">
        <w:rPr>
          <w:lang w:val="pl-PL"/>
        </w:rPr>
        <w:t xml:space="preserve">dużą swobodę </w:t>
      </w:r>
      <w:r w:rsidR="007D7B0A" w:rsidRPr="00B44A14">
        <w:rPr>
          <w:lang w:val="pl-PL"/>
        </w:rPr>
        <w:t xml:space="preserve">w ocenie tak złożonych i delikatnych kwestii </w:t>
      </w:r>
      <w:r w:rsidR="0076747F" w:rsidRPr="00B44A14">
        <w:rPr>
          <w:lang w:val="pl-PL"/>
        </w:rPr>
        <w:t>nierozerwalnie związanych z kultur</w:t>
      </w:r>
      <w:r w:rsidR="00E72920" w:rsidRPr="00B44A14">
        <w:rPr>
          <w:lang w:val="pl-PL"/>
        </w:rPr>
        <w:t>ą i historią. Ekspozycja symbolu religijnego</w:t>
      </w:r>
      <w:r w:rsidR="0076747F" w:rsidRPr="00B44A14">
        <w:rPr>
          <w:lang w:val="pl-PL"/>
        </w:rPr>
        <w:t xml:space="preserve"> w mie</w:t>
      </w:r>
      <w:r w:rsidR="007E7571" w:rsidRPr="00B44A14">
        <w:rPr>
          <w:lang w:val="pl-PL"/>
        </w:rPr>
        <w:t>jscach publicznych nie</w:t>
      </w:r>
      <w:r w:rsidR="00C26FE3">
        <w:rPr>
          <w:lang w:val="pl-PL"/>
        </w:rPr>
        <w:t xml:space="preserve"> </w:t>
      </w:r>
      <w:r w:rsidR="00C26FE3" w:rsidRPr="00A16003">
        <w:rPr>
          <w:lang w:val="pl-PL"/>
        </w:rPr>
        <w:t>wychodzi</w:t>
      </w:r>
      <w:r w:rsidR="00C26FE3">
        <w:rPr>
          <w:i/>
          <w:lang w:val="pl-PL"/>
        </w:rPr>
        <w:t xml:space="preserve"> </w:t>
      </w:r>
      <w:r w:rsidR="00C26FE3" w:rsidRPr="00A16003">
        <w:rPr>
          <w:lang w:val="pl-PL"/>
        </w:rPr>
        <w:t>poza zakres</w:t>
      </w:r>
      <w:r w:rsidR="00C26FE3">
        <w:rPr>
          <w:i/>
          <w:lang w:val="pl-PL"/>
        </w:rPr>
        <w:t xml:space="preserve"> </w:t>
      </w:r>
      <w:r w:rsidR="007E7571" w:rsidRPr="00B44A14">
        <w:rPr>
          <w:lang w:val="pl-PL"/>
        </w:rPr>
        <w:t xml:space="preserve"> swobod</w:t>
      </w:r>
      <w:r w:rsidR="00A16003">
        <w:rPr>
          <w:lang w:val="pl-PL"/>
        </w:rPr>
        <w:t>nej</w:t>
      </w:r>
      <w:r w:rsidR="0076747F" w:rsidRPr="00B44A14">
        <w:rPr>
          <w:lang w:val="pl-PL"/>
        </w:rPr>
        <w:t xml:space="preserve"> oceny </w:t>
      </w:r>
      <w:r w:rsidR="001B0DFC">
        <w:rPr>
          <w:lang w:val="pl-PL"/>
        </w:rPr>
        <w:t xml:space="preserve">przysługującej </w:t>
      </w:r>
      <w:r w:rsidR="0076747F" w:rsidRPr="00B44A14">
        <w:rPr>
          <w:lang w:val="pl-PL"/>
        </w:rPr>
        <w:t>państwom.</w:t>
      </w:r>
      <w:r w:rsidR="00520C2F">
        <w:rPr>
          <w:lang w:val="pl-PL"/>
        </w:rPr>
        <w:t xml:space="preserve"> </w:t>
      </w:r>
      <w:r w:rsidR="0076747F" w:rsidRPr="00B44A14">
        <w:rPr>
          <w:lang w:val="pl-PL"/>
        </w:rPr>
        <w:t xml:space="preserve"> </w:t>
      </w:r>
      <w:r w:rsidR="007D7B0A" w:rsidRPr="00B44A14">
        <w:rPr>
          <w:lang w:val="pl-PL"/>
        </w:rPr>
        <w:t xml:space="preserve">  </w:t>
      </w:r>
    </w:p>
    <w:p w:rsidR="003A44F2" w:rsidRPr="00EB5BA3" w:rsidRDefault="00CE63A8" w:rsidP="003A44F2">
      <w:pPr>
        <w:pStyle w:val="JuPara"/>
        <w:rPr>
          <w:lang w:val="pl-PL"/>
        </w:rPr>
      </w:pPr>
      <w:r w:rsidRPr="007E7571">
        <w:rPr>
          <w:lang w:val="pl-PL"/>
        </w:rPr>
        <w:lastRenderedPageBreak/>
        <w:t>39</w:t>
      </w:r>
      <w:r w:rsidR="003A44F2" w:rsidRPr="000D0E87">
        <w:rPr>
          <w:lang w:val="pl-PL"/>
        </w:rPr>
        <w:t>.  </w:t>
      </w:r>
      <w:r w:rsidR="00B252A4">
        <w:rPr>
          <w:lang w:val="pl-PL"/>
        </w:rPr>
        <w:t>Jest to tym bardziej prawda</w:t>
      </w:r>
      <w:r w:rsidR="00F72D3C">
        <w:rPr>
          <w:lang w:val="pl-PL"/>
        </w:rPr>
        <w:t xml:space="preserve">, </w:t>
      </w:r>
      <w:r w:rsidR="00B252A4">
        <w:rPr>
          <w:lang w:val="pl-PL"/>
        </w:rPr>
        <w:t>gdyż</w:t>
      </w:r>
      <w:r w:rsidR="00F72D3C">
        <w:rPr>
          <w:lang w:val="pl-PL"/>
        </w:rPr>
        <w:t xml:space="preserve"> </w:t>
      </w:r>
      <w:r w:rsidR="00EB5BA3">
        <w:rPr>
          <w:lang w:val="pl-PL"/>
        </w:rPr>
        <w:t>w Europie istnieje różnorodn</w:t>
      </w:r>
      <w:r w:rsidR="00EB5BA3" w:rsidRPr="00EB5BA3">
        <w:rPr>
          <w:lang w:val="pl-PL"/>
        </w:rPr>
        <w:t xml:space="preserve">ość postaw w tej materii. </w:t>
      </w:r>
      <w:r w:rsidR="00EB5BA3">
        <w:rPr>
          <w:lang w:val="pl-PL"/>
        </w:rPr>
        <w:t>Tytułem przykładu, w Grecji we wszystkich cywilnych i wojskowych uroczystościach aktywnie uczestniczy</w:t>
      </w:r>
      <w:r w:rsidR="00382452">
        <w:rPr>
          <w:lang w:val="pl-PL"/>
        </w:rPr>
        <w:t xml:space="preserve"> </w:t>
      </w:r>
      <w:r w:rsidR="004B18EE" w:rsidRPr="00A16003">
        <w:rPr>
          <w:lang w:val="pl-PL"/>
        </w:rPr>
        <w:t>kapłan</w:t>
      </w:r>
      <w:r w:rsidR="004B18EE">
        <w:rPr>
          <w:i/>
          <w:lang w:val="pl-PL"/>
        </w:rPr>
        <w:t xml:space="preserve"> </w:t>
      </w:r>
      <w:r w:rsidR="00B44A14">
        <w:rPr>
          <w:lang w:val="pl-PL"/>
        </w:rPr>
        <w:t>wyznania prawosła</w:t>
      </w:r>
      <w:r w:rsidR="00520C2F">
        <w:rPr>
          <w:lang w:val="pl-PL"/>
        </w:rPr>
        <w:t>w</w:t>
      </w:r>
      <w:r w:rsidR="00B44A14">
        <w:rPr>
          <w:lang w:val="pl-PL"/>
        </w:rPr>
        <w:t>nego</w:t>
      </w:r>
      <w:r w:rsidR="00382452">
        <w:rPr>
          <w:lang w:val="pl-PL"/>
        </w:rPr>
        <w:t>,</w:t>
      </w:r>
      <w:r w:rsidR="00EB5BA3">
        <w:rPr>
          <w:lang w:val="pl-PL"/>
        </w:rPr>
        <w:t xml:space="preserve"> poza tym w Wielki Piątek, dzień narodowej</w:t>
      </w:r>
      <w:r w:rsidR="00B44A14">
        <w:rPr>
          <w:lang w:val="pl-PL"/>
        </w:rPr>
        <w:t xml:space="preserve"> żałoby</w:t>
      </w:r>
      <w:r w:rsidR="00F72D3C">
        <w:rPr>
          <w:lang w:val="pl-PL"/>
        </w:rPr>
        <w:t>,</w:t>
      </w:r>
      <w:r w:rsidR="00B44A14">
        <w:rPr>
          <w:lang w:val="pl-PL"/>
        </w:rPr>
        <w:t xml:space="preserve"> wszystkie biura i instytucje usługowe</w:t>
      </w:r>
      <w:r w:rsidR="00EB5BA3">
        <w:rPr>
          <w:lang w:val="pl-PL"/>
        </w:rPr>
        <w:t xml:space="preserve"> są zamknięte</w:t>
      </w:r>
      <w:r w:rsidR="00F72D3C">
        <w:rPr>
          <w:lang w:val="pl-PL"/>
        </w:rPr>
        <w:t>,</w:t>
      </w:r>
      <w:r w:rsidR="00EB5BA3">
        <w:rPr>
          <w:lang w:val="pl-PL"/>
        </w:rPr>
        <w:t xml:space="preserve"> podobnie jak w Alzacji.</w:t>
      </w:r>
      <w:r w:rsidR="00406E72">
        <w:rPr>
          <w:lang w:val="pl-PL"/>
        </w:rPr>
        <w:t xml:space="preserve">  </w:t>
      </w:r>
    </w:p>
    <w:p w:rsidR="003A44F2" w:rsidRPr="00A50529" w:rsidRDefault="00CE63A8" w:rsidP="003A44F2">
      <w:pPr>
        <w:pStyle w:val="JuPara"/>
        <w:rPr>
          <w:lang w:val="pl-PL"/>
        </w:rPr>
      </w:pPr>
      <w:r w:rsidRPr="00382452">
        <w:rPr>
          <w:lang w:val="pl-PL"/>
        </w:rPr>
        <w:t>40</w:t>
      </w:r>
      <w:r w:rsidR="003A44F2" w:rsidRPr="000D0E87">
        <w:rPr>
          <w:lang w:val="pl-PL"/>
        </w:rPr>
        <w:t>.  </w:t>
      </w:r>
      <w:r w:rsidR="003F66D7" w:rsidRPr="003F66D7">
        <w:rPr>
          <w:lang w:val="pl-PL"/>
        </w:rPr>
        <w:t xml:space="preserve">Według </w:t>
      </w:r>
      <w:r w:rsidR="003F66D7">
        <w:rPr>
          <w:lang w:val="pl-PL"/>
        </w:rPr>
        <w:t>Rządu, wieszanie krzyż</w:t>
      </w:r>
      <w:r w:rsidR="00382452">
        <w:rPr>
          <w:lang w:val="pl-PL"/>
        </w:rPr>
        <w:t xml:space="preserve">a nie kwestionuje </w:t>
      </w:r>
      <w:r w:rsidR="00F52598">
        <w:rPr>
          <w:lang w:val="pl-PL"/>
        </w:rPr>
        <w:t>świeckości P</w:t>
      </w:r>
      <w:r w:rsidR="003F66D7">
        <w:rPr>
          <w:lang w:val="pl-PL"/>
        </w:rPr>
        <w:t xml:space="preserve">aństwa, zasady zapisanej w Konstytucji i w umowach ze Stolicą Apostolską. Nie jest on </w:t>
      </w:r>
      <w:r w:rsidR="00382452">
        <w:rPr>
          <w:lang w:val="pl-PL"/>
        </w:rPr>
        <w:t>również</w:t>
      </w:r>
      <w:r w:rsidR="003F66D7">
        <w:rPr>
          <w:lang w:val="pl-PL"/>
        </w:rPr>
        <w:t xml:space="preserve"> znakiem preferencji </w:t>
      </w:r>
      <w:r w:rsidR="00382452">
        <w:rPr>
          <w:lang w:val="pl-PL"/>
        </w:rPr>
        <w:t>dla jednej religii</w:t>
      </w:r>
      <w:r w:rsidR="003F66D7">
        <w:rPr>
          <w:lang w:val="pl-PL"/>
        </w:rPr>
        <w:t xml:space="preserve">, ponieważ </w:t>
      </w:r>
      <w:r w:rsidR="00005A20">
        <w:rPr>
          <w:lang w:val="pl-PL"/>
        </w:rPr>
        <w:t xml:space="preserve">przywołuje tradycję i wartości humanistyczne podzielane przez osoby innego </w:t>
      </w:r>
      <w:r w:rsidR="004B45B0">
        <w:rPr>
          <w:lang w:val="pl-PL"/>
        </w:rPr>
        <w:t xml:space="preserve">niż chrześcijaństwo </w:t>
      </w:r>
      <w:r w:rsidR="00005A20">
        <w:rPr>
          <w:lang w:val="pl-PL"/>
        </w:rPr>
        <w:t xml:space="preserve">wyznania. </w:t>
      </w:r>
      <w:r w:rsidR="00005A20" w:rsidRPr="00A50529">
        <w:rPr>
          <w:lang w:val="pl-PL"/>
        </w:rPr>
        <w:t xml:space="preserve">W rezultacie </w:t>
      </w:r>
      <w:r w:rsidR="00A50529" w:rsidRPr="00A50529">
        <w:rPr>
          <w:lang w:val="pl-PL"/>
        </w:rPr>
        <w:t xml:space="preserve">poprzez </w:t>
      </w:r>
      <w:r w:rsidR="004B45B0" w:rsidRPr="00A50529">
        <w:rPr>
          <w:lang w:val="pl-PL"/>
        </w:rPr>
        <w:t>wywieszanie</w:t>
      </w:r>
      <w:r w:rsidR="00005A20" w:rsidRPr="00A50529">
        <w:rPr>
          <w:lang w:val="pl-PL"/>
        </w:rPr>
        <w:t xml:space="preserve"> krzyża</w:t>
      </w:r>
      <w:r w:rsidR="00A50529" w:rsidRPr="00A50529">
        <w:rPr>
          <w:lang w:val="pl-PL"/>
        </w:rPr>
        <w:t xml:space="preserve"> Państwo</w:t>
      </w:r>
      <w:r w:rsidR="00005A20" w:rsidRPr="00A50529">
        <w:rPr>
          <w:lang w:val="pl-PL"/>
        </w:rPr>
        <w:t xml:space="preserve"> </w:t>
      </w:r>
      <w:r w:rsidR="00E006A8" w:rsidRPr="00A50529">
        <w:rPr>
          <w:lang w:val="pl-PL"/>
        </w:rPr>
        <w:t>nie</w:t>
      </w:r>
      <w:r w:rsidR="00A50529" w:rsidRPr="00A50529">
        <w:rPr>
          <w:lang w:val="pl-PL"/>
        </w:rPr>
        <w:t xml:space="preserve"> zaniedbuje</w:t>
      </w:r>
      <w:r w:rsidR="00E006A8" w:rsidRPr="00A50529">
        <w:rPr>
          <w:lang w:val="pl-PL"/>
        </w:rPr>
        <w:t xml:space="preserve"> </w:t>
      </w:r>
      <w:r w:rsidR="00A50529" w:rsidRPr="00A50529">
        <w:rPr>
          <w:lang w:val="pl-PL"/>
        </w:rPr>
        <w:t>obowiąz</w:t>
      </w:r>
      <w:r w:rsidR="00406E72">
        <w:rPr>
          <w:lang w:val="pl-PL"/>
        </w:rPr>
        <w:t>ku bezstronności i neutralności</w:t>
      </w:r>
      <w:r w:rsidR="00A50529" w:rsidRPr="00A50529">
        <w:rPr>
          <w:lang w:val="pl-PL"/>
        </w:rPr>
        <w:t xml:space="preserve">. </w:t>
      </w:r>
    </w:p>
    <w:p w:rsidR="003A44F2" w:rsidRPr="00A50529" w:rsidRDefault="00CE63A8" w:rsidP="003A44F2">
      <w:pPr>
        <w:pStyle w:val="JuPara"/>
        <w:rPr>
          <w:lang w:val="pl-PL"/>
        </w:rPr>
      </w:pPr>
      <w:r w:rsidRPr="00724397">
        <w:rPr>
          <w:lang w:val="pl-PL"/>
        </w:rPr>
        <w:t>41</w:t>
      </w:r>
      <w:r w:rsidR="003A44F2" w:rsidRPr="000D0E87">
        <w:rPr>
          <w:lang w:val="pl-PL"/>
        </w:rPr>
        <w:t>.  </w:t>
      </w:r>
      <w:r w:rsidR="00724397">
        <w:rPr>
          <w:lang w:val="pl-PL"/>
        </w:rPr>
        <w:t>Poza tym</w:t>
      </w:r>
      <w:r w:rsidR="00CF3F8B">
        <w:rPr>
          <w:lang w:val="pl-PL"/>
        </w:rPr>
        <w:t>,</w:t>
      </w:r>
      <w:r w:rsidR="00B446C0">
        <w:rPr>
          <w:lang w:val="pl-PL"/>
        </w:rPr>
        <w:t xml:space="preserve"> nie ma też</w:t>
      </w:r>
      <w:r w:rsidR="00005A20" w:rsidRPr="00005A20">
        <w:rPr>
          <w:lang w:val="pl-PL"/>
        </w:rPr>
        <w:t xml:space="preserve"> europejskiego konsensu</w:t>
      </w:r>
      <w:r w:rsidR="00B446C0">
        <w:rPr>
          <w:lang w:val="pl-PL"/>
        </w:rPr>
        <w:t xml:space="preserve"> w sprawie </w:t>
      </w:r>
      <w:r w:rsidR="00740383">
        <w:rPr>
          <w:lang w:val="pl-PL"/>
        </w:rPr>
        <w:t>konkretnej interpretacji</w:t>
      </w:r>
      <w:r w:rsidR="00724397">
        <w:rPr>
          <w:lang w:val="pl-PL"/>
        </w:rPr>
        <w:t xml:space="preserve"> </w:t>
      </w:r>
      <w:r w:rsidR="00724397" w:rsidRPr="00B83C6A">
        <w:rPr>
          <w:lang w:val="pl-PL"/>
        </w:rPr>
        <w:t xml:space="preserve">pojęcia </w:t>
      </w:r>
      <w:r w:rsidR="00B446C0" w:rsidRPr="00B83C6A">
        <w:rPr>
          <w:lang w:val="pl-PL"/>
        </w:rPr>
        <w:t xml:space="preserve">świeckości, </w:t>
      </w:r>
      <w:r w:rsidR="009077FB" w:rsidRPr="00A82BA2">
        <w:rPr>
          <w:lang w:val="pl-PL"/>
        </w:rPr>
        <w:t>a co za tym idzie</w:t>
      </w:r>
      <w:r w:rsidR="009077FB">
        <w:rPr>
          <w:lang w:val="pl-PL"/>
        </w:rPr>
        <w:t xml:space="preserve"> </w:t>
      </w:r>
      <w:r w:rsidR="00B554C6">
        <w:rPr>
          <w:lang w:val="pl-PL"/>
        </w:rPr>
        <w:t>P</w:t>
      </w:r>
      <w:r w:rsidR="00740383" w:rsidRPr="009077FB">
        <w:rPr>
          <w:lang w:val="pl-PL"/>
        </w:rPr>
        <w:t xml:space="preserve">aństwa </w:t>
      </w:r>
      <w:r w:rsidR="009077FB" w:rsidRPr="00A82BA2">
        <w:rPr>
          <w:lang w:val="pl-PL"/>
        </w:rPr>
        <w:t>dysponują</w:t>
      </w:r>
      <w:r w:rsidR="009077FB">
        <w:rPr>
          <w:i/>
          <w:lang w:val="pl-PL"/>
        </w:rPr>
        <w:t xml:space="preserve"> </w:t>
      </w:r>
      <w:r w:rsidR="00724397" w:rsidRPr="00B83C6A">
        <w:rPr>
          <w:lang w:val="pl-PL"/>
        </w:rPr>
        <w:t>szerszą</w:t>
      </w:r>
      <w:r w:rsidR="00680DAF" w:rsidRPr="00B83C6A">
        <w:rPr>
          <w:lang w:val="pl-PL"/>
        </w:rPr>
        <w:t xml:space="preserve"> </w:t>
      </w:r>
      <w:r w:rsidR="00724397" w:rsidRPr="00B83C6A">
        <w:rPr>
          <w:lang w:val="pl-PL"/>
        </w:rPr>
        <w:t>swobod</w:t>
      </w:r>
      <w:r w:rsidR="009077FB">
        <w:rPr>
          <w:lang w:val="pl-PL"/>
        </w:rPr>
        <w:t>ą</w:t>
      </w:r>
      <w:r w:rsidR="00680DAF" w:rsidRPr="00B83C6A">
        <w:rPr>
          <w:lang w:val="pl-PL"/>
        </w:rPr>
        <w:t xml:space="preserve"> oceny </w:t>
      </w:r>
      <w:r w:rsidR="00740383" w:rsidRPr="00B83C6A">
        <w:rPr>
          <w:lang w:val="pl-PL"/>
        </w:rPr>
        <w:t>tej materii.</w:t>
      </w:r>
      <w:r w:rsidR="00740383">
        <w:rPr>
          <w:lang w:val="pl-PL"/>
        </w:rPr>
        <w:t xml:space="preserve"> Dokładniej rz</w:t>
      </w:r>
      <w:r w:rsidR="00680DAF">
        <w:rPr>
          <w:lang w:val="pl-PL"/>
        </w:rPr>
        <w:t>ecz ujmując</w:t>
      </w:r>
      <w:r w:rsidR="00680DAF" w:rsidRPr="00A82BA2">
        <w:rPr>
          <w:lang w:val="pl-PL"/>
        </w:rPr>
        <w:t xml:space="preserve">, </w:t>
      </w:r>
      <w:r w:rsidR="00A446B4" w:rsidRPr="00A82BA2">
        <w:rPr>
          <w:lang w:val="pl-PL"/>
        </w:rPr>
        <w:t>mimo istnienia</w:t>
      </w:r>
      <w:r w:rsidR="00A446B4">
        <w:rPr>
          <w:lang w:val="pl-PL"/>
        </w:rPr>
        <w:t xml:space="preserve"> </w:t>
      </w:r>
      <w:r w:rsidR="00740383">
        <w:rPr>
          <w:lang w:val="pl-PL"/>
        </w:rPr>
        <w:t>europejsk</w:t>
      </w:r>
      <w:r w:rsidR="00740383" w:rsidRPr="00CF3F8B">
        <w:rPr>
          <w:lang w:val="pl-PL"/>
        </w:rPr>
        <w:t>i</w:t>
      </w:r>
      <w:r w:rsidR="00A446B4" w:rsidRPr="00CF3F8B">
        <w:rPr>
          <w:lang w:val="pl-PL"/>
        </w:rPr>
        <w:t>ego</w:t>
      </w:r>
      <w:r w:rsidR="00740383">
        <w:rPr>
          <w:lang w:val="pl-PL"/>
        </w:rPr>
        <w:t xml:space="preserve"> konsensu </w:t>
      </w:r>
      <w:r w:rsidR="00074DBD">
        <w:rPr>
          <w:lang w:val="pl-PL"/>
        </w:rPr>
        <w:t>co do</w:t>
      </w:r>
      <w:r w:rsidR="009376AF">
        <w:rPr>
          <w:lang w:val="pl-PL"/>
        </w:rPr>
        <w:t xml:space="preserve"> </w:t>
      </w:r>
      <w:r w:rsidR="00136983">
        <w:rPr>
          <w:lang w:val="pl-PL"/>
        </w:rPr>
        <w:t>zasady świeckości P</w:t>
      </w:r>
      <w:r w:rsidR="00740383">
        <w:rPr>
          <w:lang w:val="pl-PL"/>
        </w:rPr>
        <w:t xml:space="preserve">aństwa, nie ma </w:t>
      </w:r>
      <w:r w:rsidR="009376AF">
        <w:rPr>
          <w:lang w:val="pl-PL"/>
        </w:rPr>
        <w:t>porozumienia co do je</w:t>
      </w:r>
      <w:r w:rsidR="00A82BA2">
        <w:rPr>
          <w:lang w:val="pl-PL"/>
        </w:rPr>
        <w:t>j</w:t>
      </w:r>
      <w:r w:rsidR="009376AF">
        <w:rPr>
          <w:lang w:val="pl-PL"/>
        </w:rPr>
        <w:t xml:space="preserve"> </w:t>
      </w:r>
      <w:r w:rsidR="00DD5AD0" w:rsidRPr="00A82BA2">
        <w:rPr>
          <w:lang w:val="pl-PL"/>
        </w:rPr>
        <w:t>praktycznych implikacji</w:t>
      </w:r>
      <w:r w:rsidR="001B2AD2" w:rsidRPr="00A82BA2">
        <w:rPr>
          <w:lang w:val="pl-PL"/>
        </w:rPr>
        <w:t xml:space="preserve"> i </w:t>
      </w:r>
      <w:r w:rsidR="00BE3319" w:rsidRPr="00A82BA2">
        <w:rPr>
          <w:lang w:val="pl-PL"/>
        </w:rPr>
        <w:t xml:space="preserve">sposobów </w:t>
      </w:r>
      <w:r w:rsidR="00DD5AD0" w:rsidRPr="00A82BA2">
        <w:rPr>
          <w:lang w:val="pl-PL"/>
        </w:rPr>
        <w:t>uregulowania</w:t>
      </w:r>
      <w:r w:rsidR="004B318D">
        <w:rPr>
          <w:lang w:val="pl-PL"/>
        </w:rPr>
        <w:t>. Rząd z</w:t>
      </w:r>
      <w:r w:rsidR="00740383">
        <w:rPr>
          <w:lang w:val="pl-PL"/>
        </w:rPr>
        <w:t xml:space="preserve">wraca się z prośbą do Trybunału o </w:t>
      </w:r>
      <w:r w:rsidR="009376AF">
        <w:rPr>
          <w:lang w:val="pl-PL"/>
        </w:rPr>
        <w:t>danie dowodu rozwagi oraz</w:t>
      </w:r>
      <w:r w:rsidR="00594806">
        <w:rPr>
          <w:lang w:val="pl-PL"/>
        </w:rPr>
        <w:t xml:space="preserve"> umiarkowania i </w:t>
      </w:r>
      <w:r w:rsidR="00060593">
        <w:rPr>
          <w:lang w:val="pl-PL"/>
        </w:rPr>
        <w:t>pows</w:t>
      </w:r>
      <w:r w:rsidR="00594806">
        <w:rPr>
          <w:lang w:val="pl-PL"/>
        </w:rPr>
        <w:t xml:space="preserve">trzymanie się w konsekwencji od </w:t>
      </w:r>
      <w:r w:rsidR="000F3614">
        <w:rPr>
          <w:lang w:val="pl-PL"/>
        </w:rPr>
        <w:t xml:space="preserve">precyzyjnego </w:t>
      </w:r>
      <w:r w:rsidR="00EE00E1">
        <w:rPr>
          <w:lang w:val="pl-PL"/>
        </w:rPr>
        <w:t>sformułowania</w:t>
      </w:r>
      <w:r w:rsidR="00060593">
        <w:rPr>
          <w:lang w:val="pl-PL"/>
        </w:rPr>
        <w:t xml:space="preserve"> </w:t>
      </w:r>
      <w:r w:rsidR="00EE00E1">
        <w:rPr>
          <w:lang w:val="pl-PL"/>
        </w:rPr>
        <w:t>jej zawartości,</w:t>
      </w:r>
      <w:r w:rsidR="00060593">
        <w:rPr>
          <w:lang w:val="pl-PL"/>
        </w:rPr>
        <w:t xml:space="preserve"> </w:t>
      </w:r>
      <w:r w:rsidR="00EE00E1">
        <w:rPr>
          <w:lang w:val="pl-PL"/>
        </w:rPr>
        <w:t>prowadząc</w:t>
      </w:r>
      <w:r w:rsidR="000F3614">
        <w:rPr>
          <w:lang w:val="pl-PL"/>
        </w:rPr>
        <w:t>ego</w:t>
      </w:r>
      <w:r w:rsidR="00726D02" w:rsidRPr="00A82BA2">
        <w:rPr>
          <w:lang w:val="pl-PL"/>
        </w:rPr>
        <w:t xml:space="preserve"> do</w:t>
      </w:r>
      <w:r w:rsidR="00726D02">
        <w:rPr>
          <w:i/>
          <w:lang w:val="pl-PL"/>
        </w:rPr>
        <w:t xml:space="preserve"> </w:t>
      </w:r>
      <w:r w:rsidR="00594806">
        <w:rPr>
          <w:lang w:val="pl-PL"/>
        </w:rPr>
        <w:t>zakazu</w:t>
      </w:r>
      <w:r w:rsidR="009376AF">
        <w:rPr>
          <w:lang w:val="pl-PL"/>
        </w:rPr>
        <w:t xml:space="preserve"> </w:t>
      </w:r>
      <w:r w:rsidR="00726D02" w:rsidRPr="00A82BA2">
        <w:rPr>
          <w:lang w:val="pl-PL"/>
        </w:rPr>
        <w:t>samego</w:t>
      </w:r>
      <w:r w:rsidR="00726D02">
        <w:rPr>
          <w:i/>
          <w:lang w:val="pl-PL"/>
        </w:rPr>
        <w:t xml:space="preserve"> </w:t>
      </w:r>
      <w:r w:rsidR="00B96C40">
        <w:rPr>
          <w:lang w:val="pl-PL"/>
        </w:rPr>
        <w:t xml:space="preserve">wystawiania symboli. </w:t>
      </w:r>
      <w:r w:rsidR="00060593" w:rsidRPr="00A50529">
        <w:rPr>
          <w:lang w:val="pl-PL"/>
        </w:rPr>
        <w:t xml:space="preserve">W </w:t>
      </w:r>
      <w:r w:rsidR="00162E80" w:rsidRPr="00A50529">
        <w:rPr>
          <w:lang w:val="pl-PL"/>
        </w:rPr>
        <w:t>przeciwnym wypadku</w:t>
      </w:r>
      <w:r w:rsidR="005E45EE">
        <w:rPr>
          <w:lang w:val="pl-PL"/>
        </w:rPr>
        <w:t xml:space="preserve"> </w:t>
      </w:r>
      <w:r w:rsidR="005E45EE" w:rsidRPr="00A82BA2">
        <w:rPr>
          <w:lang w:val="pl-PL"/>
        </w:rPr>
        <w:t xml:space="preserve">zakaz taki </w:t>
      </w:r>
      <w:proofErr w:type="spellStart"/>
      <w:r w:rsidR="005E45EE" w:rsidRPr="00A82BA2">
        <w:rPr>
          <w:lang w:val="pl-PL"/>
        </w:rPr>
        <w:t>predeterminowałby</w:t>
      </w:r>
      <w:proofErr w:type="spellEnd"/>
      <w:r w:rsidR="005E45EE" w:rsidRPr="00A82BA2">
        <w:rPr>
          <w:lang w:val="pl-PL"/>
        </w:rPr>
        <w:t xml:space="preserve"> </w:t>
      </w:r>
      <w:r w:rsidR="000A0A64" w:rsidRPr="00A82BA2">
        <w:rPr>
          <w:lang w:val="pl-PL"/>
        </w:rPr>
        <w:t>już</w:t>
      </w:r>
      <w:r w:rsidR="00162E80" w:rsidRPr="00A82BA2">
        <w:rPr>
          <w:lang w:val="pl-PL"/>
        </w:rPr>
        <w:t xml:space="preserve"> </w:t>
      </w:r>
      <w:r w:rsidR="000A0A64" w:rsidRPr="00A82BA2">
        <w:rPr>
          <w:lang w:val="pl-PL"/>
        </w:rPr>
        <w:t>zawartość materialną</w:t>
      </w:r>
      <w:r w:rsidR="008979D3">
        <w:rPr>
          <w:i/>
          <w:lang w:val="pl-PL"/>
        </w:rPr>
        <w:t xml:space="preserve"> </w:t>
      </w:r>
      <w:r w:rsidR="00162E80" w:rsidRPr="00A50529">
        <w:rPr>
          <w:lang w:val="pl-PL"/>
        </w:rPr>
        <w:t xml:space="preserve">zasady laickości, co </w:t>
      </w:r>
      <w:r w:rsidR="008C0F1E">
        <w:rPr>
          <w:lang w:val="pl-PL"/>
        </w:rPr>
        <w:t>sprzeciwiałoby się</w:t>
      </w:r>
      <w:r w:rsidR="00162E80" w:rsidRPr="00A50529">
        <w:rPr>
          <w:lang w:val="pl-PL"/>
        </w:rPr>
        <w:t xml:space="preserve"> </w:t>
      </w:r>
      <w:r w:rsidR="00D315BE" w:rsidRPr="00A82BA2">
        <w:rPr>
          <w:lang w:val="pl-PL"/>
        </w:rPr>
        <w:t>uprawnionej</w:t>
      </w:r>
      <w:r w:rsidR="00D315BE">
        <w:rPr>
          <w:lang w:val="pl-PL"/>
        </w:rPr>
        <w:t xml:space="preserve"> </w:t>
      </w:r>
      <w:r w:rsidR="00162E80" w:rsidRPr="00A50529">
        <w:rPr>
          <w:lang w:val="pl-PL"/>
        </w:rPr>
        <w:t>różnorodności podejść krajowych i prowadziłaby do nieprzewidzianych konsekwencji.</w:t>
      </w:r>
      <w:r w:rsidR="00D1283C">
        <w:rPr>
          <w:lang w:val="pl-PL"/>
        </w:rPr>
        <w:t xml:space="preserve"> </w:t>
      </w:r>
    </w:p>
    <w:p w:rsidR="003A44F2" w:rsidRPr="006B78DE" w:rsidRDefault="00CE63A8" w:rsidP="003A44F2">
      <w:pPr>
        <w:pStyle w:val="JuPara"/>
        <w:rPr>
          <w:lang w:val="pl-PL"/>
        </w:rPr>
      </w:pPr>
      <w:r w:rsidRPr="00887C15">
        <w:rPr>
          <w:lang w:val="pl-PL"/>
        </w:rPr>
        <w:t>42</w:t>
      </w:r>
      <w:r w:rsidR="003A44F2" w:rsidRPr="006B78DE">
        <w:rPr>
          <w:lang w:val="pl-PL"/>
        </w:rPr>
        <w:t>.  </w:t>
      </w:r>
      <w:r w:rsidR="00F579DC" w:rsidRPr="006B78DE">
        <w:rPr>
          <w:lang w:val="pl-PL"/>
        </w:rPr>
        <w:t xml:space="preserve">Rząd nie </w:t>
      </w:r>
      <w:r w:rsidR="006B78DE" w:rsidRPr="006B78DE">
        <w:rPr>
          <w:lang w:val="pl-PL"/>
        </w:rPr>
        <w:t>utrzymuje, że pozostawienie</w:t>
      </w:r>
      <w:r w:rsidR="00C83727">
        <w:rPr>
          <w:lang w:val="pl-PL"/>
        </w:rPr>
        <w:t xml:space="preserve"> </w:t>
      </w:r>
      <w:r w:rsidR="00C83727" w:rsidRPr="001B7219">
        <w:rPr>
          <w:lang w:val="pl-PL"/>
        </w:rPr>
        <w:t>krucyfiksów</w:t>
      </w:r>
      <w:r w:rsidR="006B78DE" w:rsidRPr="006B78DE">
        <w:rPr>
          <w:lang w:val="pl-PL"/>
        </w:rPr>
        <w:t xml:space="preserve"> w klasach jest konieczne, </w:t>
      </w:r>
      <w:r w:rsidR="006B78DE">
        <w:rPr>
          <w:lang w:val="pl-PL"/>
        </w:rPr>
        <w:t>celowe i pożądane</w:t>
      </w:r>
      <w:r w:rsidR="00293440">
        <w:rPr>
          <w:lang w:val="pl-PL"/>
        </w:rPr>
        <w:t>,</w:t>
      </w:r>
      <w:r w:rsidR="006B78DE">
        <w:rPr>
          <w:lang w:val="pl-PL"/>
        </w:rPr>
        <w:t xml:space="preserve"> lecz wybór czy je pozostawić </w:t>
      </w:r>
      <w:r w:rsidR="008C0F1E">
        <w:rPr>
          <w:lang w:val="pl-PL"/>
        </w:rPr>
        <w:t>czy</w:t>
      </w:r>
      <w:r w:rsidR="006B78DE">
        <w:rPr>
          <w:lang w:val="pl-PL"/>
        </w:rPr>
        <w:t xml:space="preserve"> </w:t>
      </w:r>
      <w:r w:rsidR="00293440">
        <w:rPr>
          <w:lang w:val="pl-PL"/>
        </w:rPr>
        <w:t>nie</w:t>
      </w:r>
      <w:r w:rsidR="00A50529">
        <w:rPr>
          <w:lang w:val="pl-PL"/>
        </w:rPr>
        <w:t>,</w:t>
      </w:r>
      <w:r w:rsidR="00293440">
        <w:rPr>
          <w:lang w:val="pl-PL"/>
        </w:rPr>
        <w:t xml:space="preserve"> </w:t>
      </w:r>
      <w:r w:rsidR="00E37EBA" w:rsidRPr="001B7219">
        <w:rPr>
          <w:lang w:val="pl-PL"/>
        </w:rPr>
        <w:t xml:space="preserve">powinien </w:t>
      </w:r>
      <w:r w:rsidR="00D71164">
        <w:rPr>
          <w:lang w:val="pl-PL"/>
        </w:rPr>
        <w:t xml:space="preserve">być </w:t>
      </w:r>
      <w:r w:rsidR="002E4440">
        <w:rPr>
          <w:lang w:val="pl-PL"/>
        </w:rPr>
        <w:t>zależny od kwestii politycznych</w:t>
      </w:r>
      <w:r w:rsidR="00D71164">
        <w:rPr>
          <w:lang w:val="pl-PL"/>
        </w:rPr>
        <w:t xml:space="preserve"> i podlegać</w:t>
      </w:r>
      <w:r w:rsidR="001B7219">
        <w:rPr>
          <w:lang w:val="pl-PL"/>
        </w:rPr>
        <w:t xml:space="preserve"> zasadzie oportunizmu, a nie legalności</w:t>
      </w:r>
      <w:r w:rsidR="00F66E1F">
        <w:rPr>
          <w:lang w:val="pl-PL"/>
        </w:rPr>
        <w:t>.</w:t>
      </w:r>
      <w:r w:rsidR="00293440">
        <w:rPr>
          <w:lang w:val="pl-PL"/>
        </w:rPr>
        <w:t xml:space="preserve"> </w:t>
      </w:r>
      <w:r w:rsidR="00B531DF">
        <w:rPr>
          <w:lang w:val="pl-PL"/>
        </w:rPr>
        <w:t xml:space="preserve">W nakreślonej </w:t>
      </w:r>
      <w:r w:rsidR="00887C15">
        <w:rPr>
          <w:lang w:val="pl-PL"/>
        </w:rPr>
        <w:t xml:space="preserve">przez skarżącą historii prawa </w:t>
      </w:r>
      <w:r w:rsidR="00B531DF">
        <w:rPr>
          <w:lang w:val="pl-PL"/>
        </w:rPr>
        <w:t xml:space="preserve">wewnętrznego, z którą Rząd </w:t>
      </w:r>
      <w:r w:rsidR="00434533" w:rsidRPr="00F66E1F">
        <w:rPr>
          <w:lang w:val="pl-PL"/>
        </w:rPr>
        <w:t>nie polemizuje</w:t>
      </w:r>
      <w:r w:rsidR="00B531DF">
        <w:rPr>
          <w:lang w:val="pl-PL"/>
        </w:rPr>
        <w:t>, należy zwrócić uwagę, że w Republice włoskiej, choć jest to państwo świecki</w:t>
      </w:r>
      <w:r w:rsidR="00887C15">
        <w:rPr>
          <w:lang w:val="pl-PL"/>
        </w:rPr>
        <w:t>e</w:t>
      </w:r>
      <w:r w:rsidR="00CF4AEA">
        <w:rPr>
          <w:lang w:val="pl-PL"/>
        </w:rPr>
        <w:t>,</w:t>
      </w:r>
      <w:r w:rsidR="00B531DF">
        <w:rPr>
          <w:lang w:val="pl-PL"/>
        </w:rPr>
        <w:t xml:space="preserve"> </w:t>
      </w:r>
      <w:r w:rsidR="00B37F63">
        <w:rPr>
          <w:lang w:val="pl-PL"/>
        </w:rPr>
        <w:t xml:space="preserve">z różnych względów </w:t>
      </w:r>
      <w:r w:rsidR="00B531DF">
        <w:rPr>
          <w:lang w:val="pl-PL"/>
        </w:rPr>
        <w:t xml:space="preserve">podjęto decyzję o pozostawieniu </w:t>
      </w:r>
      <w:r w:rsidR="006C1401" w:rsidRPr="00F66E1F">
        <w:rPr>
          <w:lang w:val="pl-PL"/>
        </w:rPr>
        <w:t>krucyfiksu</w:t>
      </w:r>
      <w:r w:rsidR="006C1401">
        <w:rPr>
          <w:i/>
          <w:lang w:val="pl-PL"/>
        </w:rPr>
        <w:t xml:space="preserve"> </w:t>
      </w:r>
      <w:r w:rsidR="00B531DF">
        <w:rPr>
          <w:lang w:val="pl-PL"/>
        </w:rPr>
        <w:t>w klasach</w:t>
      </w:r>
      <w:r w:rsidR="006C1401">
        <w:rPr>
          <w:lang w:val="pl-PL"/>
        </w:rPr>
        <w:t>,</w:t>
      </w:r>
      <w:r w:rsidR="00B37F63">
        <w:rPr>
          <w:lang w:val="pl-PL"/>
        </w:rPr>
        <w:t xml:space="preserve"> </w:t>
      </w:r>
      <w:r w:rsidR="00674D0C" w:rsidRPr="00F66E1F">
        <w:rPr>
          <w:lang w:val="pl-PL"/>
        </w:rPr>
        <w:t>w tym ze względu na</w:t>
      </w:r>
      <w:r w:rsidR="00674D0C">
        <w:rPr>
          <w:i/>
          <w:lang w:val="pl-PL"/>
        </w:rPr>
        <w:t xml:space="preserve"> </w:t>
      </w:r>
      <w:r w:rsidR="00B37F63">
        <w:rPr>
          <w:lang w:val="pl-PL"/>
        </w:rPr>
        <w:t>konieczność znalezienia kompromisu z zasadniczą częścią społeczeństwa inspirowanego myślą chrześcijańską i z jego poglądami religijnymi.</w:t>
      </w:r>
      <w:r w:rsidR="00B531DF">
        <w:rPr>
          <w:lang w:val="pl-PL"/>
        </w:rPr>
        <w:t xml:space="preserve">  </w:t>
      </w:r>
    </w:p>
    <w:p w:rsidR="00BA1C07" w:rsidRDefault="00CE63A8" w:rsidP="00BA1C07">
      <w:pPr>
        <w:pStyle w:val="JuPara"/>
        <w:rPr>
          <w:lang w:val="pl-PL"/>
        </w:rPr>
      </w:pPr>
      <w:r w:rsidRPr="00545C5D">
        <w:rPr>
          <w:lang w:val="pl-PL"/>
        </w:rPr>
        <w:t>43</w:t>
      </w:r>
      <w:r w:rsidR="003A44F2" w:rsidRPr="00B531DF">
        <w:rPr>
          <w:lang w:val="pl-PL"/>
        </w:rPr>
        <w:t>.  </w:t>
      </w:r>
      <w:r w:rsidR="00BA1C07" w:rsidRPr="00164C44">
        <w:rPr>
          <w:lang w:val="pl-PL"/>
        </w:rPr>
        <w:t xml:space="preserve">Co do pytania czy nauczyciel ma </w:t>
      </w:r>
      <w:r w:rsidR="00545C5D">
        <w:rPr>
          <w:lang w:val="pl-PL"/>
        </w:rPr>
        <w:t>prawo</w:t>
      </w:r>
      <w:r w:rsidR="00BA1C07" w:rsidRPr="00164C44">
        <w:rPr>
          <w:lang w:val="pl-PL"/>
        </w:rPr>
        <w:t xml:space="preserve"> wieszania innych symboli religijnych w klasach</w:t>
      </w:r>
      <w:r w:rsidR="00BA1C07">
        <w:rPr>
          <w:lang w:val="pl-PL"/>
        </w:rPr>
        <w:t>, to żadn</w:t>
      </w:r>
      <w:r w:rsidR="00D1283C">
        <w:rPr>
          <w:lang w:val="pl-PL"/>
        </w:rPr>
        <w:t xml:space="preserve">e przepisy tego nie zabraniają. </w:t>
      </w:r>
    </w:p>
    <w:p w:rsidR="00BA1C07" w:rsidRDefault="00BA1C07" w:rsidP="00BA1C07">
      <w:pPr>
        <w:pStyle w:val="JuPara"/>
        <w:rPr>
          <w:lang w:val="pl-PL"/>
        </w:rPr>
      </w:pPr>
    </w:p>
    <w:p w:rsidR="00BA1C07" w:rsidRDefault="00BA1C07" w:rsidP="007053A6">
      <w:pPr>
        <w:pStyle w:val="JuPara"/>
        <w:ind w:firstLine="0"/>
        <w:rPr>
          <w:lang w:val="pl-PL"/>
        </w:rPr>
      </w:pPr>
    </w:p>
    <w:p w:rsidR="00BA1C07" w:rsidRPr="00164C44" w:rsidRDefault="00BA1C07" w:rsidP="00BA1C07">
      <w:pPr>
        <w:pStyle w:val="JuPara"/>
        <w:rPr>
          <w:lang w:val="pl-PL"/>
        </w:rPr>
      </w:pPr>
    </w:p>
    <w:p w:rsidR="003A44F2" w:rsidRPr="00BA1C07" w:rsidRDefault="00CE63A8" w:rsidP="003A44F2">
      <w:pPr>
        <w:pStyle w:val="JuPara"/>
        <w:rPr>
          <w:lang w:val="pl-PL"/>
        </w:rPr>
      </w:pPr>
      <w:r w:rsidRPr="007053A6">
        <w:rPr>
          <w:lang w:val="pl-PL"/>
        </w:rPr>
        <w:t>44</w:t>
      </w:r>
      <w:r w:rsidR="003A44F2" w:rsidRPr="00BA1C07">
        <w:rPr>
          <w:lang w:val="pl-PL"/>
        </w:rPr>
        <w:t>.  </w:t>
      </w:r>
      <w:r w:rsidR="00BA1C07" w:rsidRPr="00BA1C07">
        <w:rPr>
          <w:lang w:val="pl-PL"/>
        </w:rPr>
        <w:t>W konsekwencji Rząd wnosi, aby Trybunał odrzucił skargę.</w:t>
      </w:r>
      <w:r w:rsidR="007053A6">
        <w:rPr>
          <w:lang w:val="pl-PL"/>
        </w:rPr>
        <w:t xml:space="preserve"> </w:t>
      </w:r>
    </w:p>
    <w:p w:rsidR="00BA1C07" w:rsidRPr="000D0E87" w:rsidRDefault="00472600" w:rsidP="00BA1C07">
      <w:pPr>
        <w:pStyle w:val="JuHa0"/>
        <w:rPr>
          <w:b/>
          <w:i w:val="0"/>
          <w:lang w:val="pl-PL"/>
        </w:rPr>
      </w:pPr>
      <w:r w:rsidRPr="000D0E87">
        <w:rPr>
          <w:b/>
          <w:i w:val="0"/>
          <w:lang w:val="pl-PL"/>
        </w:rPr>
        <w:t xml:space="preserve"> </w:t>
      </w:r>
      <w:r w:rsidR="00BA1C07" w:rsidRPr="000D0E87">
        <w:rPr>
          <w:b/>
          <w:i w:val="0"/>
          <w:lang w:val="pl-PL"/>
        </w:rPr>
        <w:t>c</w:t>
      </w:r>
      <w:r w:rsidR="00BA1C07" w:rsidRPr="00B07F21">
        <w:rPr>
          <w:b/>
          <w:i w:val="0"/>
          <w:lang w:val="pl-PL"/>
        </w:rPr>
        <w:t xml:space="preserve">)   </w:t>
      </w:r>
      <w:r w:rsidR="00B07F21" w:rsidRPr="00B07F21">
        <w:rPr>
          <w:b/>
          <w:i w:val="0"/>
          <w:lang w:val="pl-PL"/>
        </w:rPr>
        <w:t xml:space="preserve">Pozostali </w:t>
      </w:r>
      <w:r w:rsidR="00BA1C07" w:rsidRPr="00B07F21">
        <w:rPr>
          <w:b/>
          <w:i w:val="0"/>
          <w:lang w:val="pl-PL"/>
        </w:rPr>
        <w:t>uczestnicy</w:t>
      </w:r>
      <w:r w:rsidR="00D1283C">
        <w:rPr>
          <w:b/>
          <w:i w:val="0"/>
          <w:lang w:val="pl-PL"/>
        </w:rPr>
        <w:t xml:space="preserve"> </w:t>
      </w:r>
    </w:p>
    <w:p w:rsidR="00BA1C07" w:rsidRPr="00BA1C07" w:rsidRDefault="00CE63A8" w:rsidP="00BA1C07">
      <w:pPr>
        <w:pStyle w:val="JuPara"/>
        <w:rPr>
          <w:lang w:val="pl-PL"/>
        </w:rPr>
      </w:pPr>
      <w:r w:rsidRPr="00CE63A8">
        <w:rPr>
          <w:lang w:val="pl-PL"/>
        </w:rPr>
        <w:t>45</w:t>
      </w:r>
      <w:r w:rsidR="00BA1C07" w:rsidRPr="000D0E87">
        <w:rPr>
          <w:lang w:val="pl-PL"/>
        </w:rPr>
        <w:t>. </w:t>
      </w:r>
      <w:r w:rsidR="00BA1C07" w:rsidRPr="00BA1C07">
        <w:rPr>
          <w:lang w:val="pl-PL"/>
        </w:rPr>
        <w:t xml:space="preserve">Greek Helsinki Monitor (« GHM ») </w:t>
      </w:r>
      <w:r w:rsidR="007053A6" w:rsidRPr="006307B0">
        <w:rPr>
          <w:lang w:val="pl-PL"/>
        </w:rPr>
        <w:t>nie zgadza się z twierdzeniami</w:t>
      </w:r>
      <w:r w:rsidR="00BA1C07" w:rsidRPr="00BA1C07">
        <w:rPr>
          <w:lang w:val="pl-PL"/>
        </w:rPr>
        <w:t xml:space="preserve"> pozwanego państwa.</w:t>
      </w:r>
      <w:r w:rsidR="006307B0">
        <w:rPr>
          <w:lang w:val="pl-PL"/>
        </w:rPr>
        <w:t xml:space="preserve"> </w:t>
      </w:r>
    </w:p>
    <w:p w:rsidR="00BA1C07" w:rsidRPr="0066116E" w:rsidRDefault="0066116E" w:rsidP="00BA1C07">
      <w:pPr>
        <w:pStyle w:val="JuPara"/>
        <w:rPr>
          <w:lang w:val="pl-PL"/>
        </w:rPr>
      </w:pPr>
      <w:r w:rsidRPr="0066116E">
        <w:rPr>
          <w:lang w:val="pl-PL"/>
        </w:rPr>
        <w:lastRenderedPageBreak/>
        <w:t xml:space="preserve">Krzyż, a tym bardziej krucyfiks mogą być postrzegane </w:t>
      </w:r>
      <w:r w:rsidR="007053A6">
        <w:rPr>
          <w:lang w:val="pl-PL"/>
        </w:rPr>
        <w:t>jedynie</w:t>
      </w:r>
      <w:r w:rsidRPr="0066116E">
        <w:rPr>
          <w:lang w:val="pl-PL"/>
        </w:rPr>
        <w:t xml:space="preserve"> jako symbole religijne.</w:t>
      </w:r>
      <w:r>
        <w:rPr>
          <w:lang w:val="pl-PL"/>
        </w:rPr>
        <w:t xml:space="preserve"> GHM nie zgadza się również ze stwierdzeniem, że należy widzieć w krzyżu coś innego niż symbol religijny</w:t>
      </w:r>
      <w:r w:rsidR="00F82EB6">
        <w:rPr>
          <w:lang w:val="pl-PL"/>
        </w:rPr>
        <w:t>,</w:t>
      </w:r>
      <w:r>
        <w:rPr>
          <w:lang w:val="pl-PL"/>
        </w:rPr>
        <w:t xml:space="preserve"> or</w:t>
      </w:r>
      <w:r w:rsidR="00F82EB6">
        <w:rPr>
          <w:lang w:val="pl-PL"/>
        </w:rPr>
        <w:t>az</w:t>
      </w:r>
      <w:r>
        <w:rPr>
          <w:lang w:val="pl-PL"/>
        </w:rPr>
        <w:t xml:space="preserve"> że krzyż niesie w sobie wartości humanistyczne</w:t>
      </w:r>
      <w:r w:rsidR="007053A6">
        <w:rPr>
          <w:lang w:val="pl-PL"/>
        </w:rPr>
        <w:t>; GHM</w:t>
      </w:r>
      <w:r w:rsidR="00E047C3">
        <w:rPr>
          <w:lang w:val="pl-PL"/>
        </w:rPr>
        <w:t xml:space="preserve"> uwa</w:t>
      </w:r>
      <w:r w:rsidR="007053A6">
        <w:rPr>
          <w:lang w:val="pl-PL"/>
        </w:rPr>
        <w:t>ża, że to stanowisko jest obraźliwe</w:t>
      </w:r>
      <w:r w:rsidR="00E047C3">
        <w:rPr>
          <w:lang w:val="pl-PL"/>
        </w:rPr>
        <w:t xml:space="preserve"> dla Kościoła. Poza tym Rząd włoski </w:t>
      </w:r>
      <w:r w:rsidR="003243D8">
        <w:rPr>
          <w:lang w:val="pl-PL"/>
        </w:rPr>
        <w:t xml:space="preserve">nie </w:t>
      </w:r>
      <w:r w:rsidR="007053A6">
        <w:rPr>
          <w:lang w:val="pl-PL"/>
        </w:rPr>
        <w:t>przytoczył przykładu</w:t>
      </w:r>
      <w:r w:rsidR="00003273">
        <w:rPr>
          <w:lang w:val="pl-PL"/>
        </w:rPr>
        <w:t xml:space="preserve"> nawet jednego nie</w:t>
      </w:r>
      <w:r w:rsidR="00E047C3">
        <w:rPr>
          <w:lang w:val="pl-PL"/>
        </w:rPr>
        <w:t xml:space="preserve">chrześcijanina, który zgadzałby się z tą teorią. </w:t>
      </w:r>
      <w:r w:rsidR="007053A6">
        <w:rPr>
          <w:lang w:val="pl-PL"/>
        </w:rPr>
        <w:t>Wreszcie i</w:t>
      </w:r>
      <w:r w:rsidR="00E047C3">
        <w:rPr>
          <w:lang w:val="pl-PL"/>
        </w:rPr>
        <w:t xml:space="preserve">nne religie </w:t>
      </w:r>
      <w:r w:rsidR="001D112C">
        <w:rPr>
          <w:lang w:val="pl-PL"/>
        </w:rPr>
        <w:t>widzą w</w:t>
      </w:r>
      <w:r w:rsidR="00E047C3">
        <w:rPr>
          <w:lang w:val="pl-PL"/>
        </w:rPr>
        <w:t xml:space="preserve"> krzyż</w:t>
      </w:r>
      <w:r w:rsidR="001D112C">
        <w:rPr>
          <w:lang w:val="pl-PL"/>
        </w:rPr>
        <w:t xml:space="preserve">u jedynie </w:t>
      </w:r>
      <w:r w:rsidR="00E047C3">
        <w:rPr>
          <w:lang w:val="pl-PL"/>
        </w:rPr>
        <w:t xml:space="preserve">symbol religijny. </w:t>
      </w:r>
    </w:p>
    <w:p w:rsidR="00BA1C07" w:rsidRPr="00E047C3" w:rsidRDefault="00CE63A8" w:rsidP="00BA1C07">
      <w:pPr>
        <w:pStyle w:val="JuPara"/>
        <w:rPr>
          <w:lang w:val="pl-PL"/>
        </w:rPr>
      </w:pPr>
      <w:r w:rsidRPr="001D112C">
        <w:rPr>
          <w:lang w:val="pl-PL"/>
        </w:rPr>
        <w:t>46</w:t>
      </w:r>
      <w:r w:rsidR="00BA1C07" w:rsidRPr="00E047C3">
        <w:rPr>
          <w:lang w:val="pl-PL"/>
        </w:rPr>
        <w:t>.  </w:t>
      </w:r>
      <w:r w:rsidR="002C7B04">
        <w:rPr>
          <w:lang w:val="pl-PL"/>
        </w:rPr>
        <w:t>Co do argumentu</w:t>
      </w:r>
      <w:r w:rsidR="00E047C3" w:rsidRPr="00E047C3">
        <w:rPr>
          <w:lang w:val="pl-PL"/>
        </w:rPr>
        <w:t xml:space="preserve"> Rząd</w:t>
      </w:r>
      <w:r w:rsidR="002C7B04">
        <w:rPr>
          <w:lang w:val="pl-PL"/>
        </w:rPr>
        <w:t xml:space="preserve">u, że </w:t>
      </w:r>
      <w:r w:rsidR="00E047C3" w:rsidRPr="00E047C3">
        <w:rPr>
          <w:lang w:val="pl-PL"/>
        </w:rPr>
        <w:t xml:space="preserve">powieszony krucyfiks nie wymaga ani oddania mu czci, </w:t>
      </w:r>
      <w:r w:rsidR="00E047C3">
        <w:rPr>
          <w:lang w:val="pl-PL"/>
        </w:rPr>
        <w:t>ani</w:t>
      </w:r>
      <w:r w:rsidR="00510F45">
        <w:rPr>
          <w:lang w:val="pl-PL"/>
        </w:rPr>
        <w:t xml:space="preserve"> </w:t>
      </w:r>
      <w:r w:rsidR="00510F45" w:rsidRPr="00F66E1F">
        <w:rPr>
          <w:lang w:val="pl-PL"/>
        </w:rPr>
        <w:t>nawet</w:t>
      </w:r>
      <w:r w:rsidR="009D02E6">
        <w:rPr>
          <w:lang w:val="pl-PL"/>
        </w:rPr>
        <w:t xml:space="preserve"> z</w:t>
      </w:r>
      <w:r w:rsidR="00E047C3">
        <w:rPr>
          <w:lang w:val="pl-PL"/>
        </w:rPr>
        <w:t>wra</w:t>
      </w:r>
      <w:r w:rsidR="002C7B04">
        <w:rPr>
          <w:lang w:val="pl-PL"/>
        </w:rPr>
        <w:t xml:space="preserve">cania na niego uwagi, </w:t>
      </w:r>
      <w:r w:rsidR="00BA55B3">
        <w:rPr>
          <w:lang w:val="pl-PL"/>
        </w:rPr>
        <w:t>należałoby się</w:t>
      </w:r>
      <w:r w:rsidR="007F13B3">
        <w:rPr>
          <w:lang w:val="pl-PL"/>
        </w:rPr>
        <w:t xml:space="preserve"> zastanowi</w:t>
      </w:r>
      <w:r w:rsidR="002C7B04">
        <w:rPr>
          <w:lang w:val="pl-PL"/>
        </w:rPr>
        <w:t>ć po</w:t>
      </w:r>
      <w:r w:rsidR="00B07F21">
        <w:rPr>
          <w:lang w:val="pl-PL"/>
        </w:rPr>
        <w:t xml:space="preserve"> co jest on w ogóle powieszony. </w:t>
      </w:r>
      <w:r w:rsidR="002C7B04">
        <w:rPr>
          <w:lang w:val="pl-PL"/>
        </w:rPr>
        <w:t xml:space="preserve">Ekspozycja takiego </w:t>
      </w:r>
      <w:r w:rsidR="004F59F2">
        <w:rPr>
          <w:lang w:val="pl-PL"/>
        </w:rPr>
        <w:t xml:space="preserve">symbolu </w:t>
      </w:r>
      <w:r w:rsidR="004F59F2" w:rsidRPr="00F66E1F">
        <w:rPr>
          <w:lang w:val="pl-PL"/>
        </w:rPr>
        <w:t>może</w:t>
      </w:r>
      <w:r w:rsidR="002C7B04">
        <w:rPr>
          <w:lang w:val="pl-PL"/>
        </w:rPr>
        <w:t xml:space="preserve"> b</w:t>
      </w:r>
      <w:r w:rsidR="00BA55B3">
        <w:rPr>
          <w:lang w:val="pl-PL"/>
        </w:rPr>
        <w:t xml:space="preserve">yć postrzegana </w:t>
      </w:r>
      <w:r w:rsidR="004F59F2" w:rsidRPr="00F66E1F">
        <w:rPr>
          <w:lang w:val="pl-PL"/>
        </w:rPr>
        <w:t>jako</w:t>
      </w:r>
      <w:r w:rsidR="004F59F2">
        <w:rPr>
          <w:i/>
          <w:lang w:val="pl-PL"/>
        </w:rPr>
        <w:t xml:space="preserve"> </w:t>
      </w:r>
      <w:r w:rsidR="00BA55B3">
        <w:rPr>
          <w:lang w:val="pl-PL"/>
        </w:rPr>
        <w:t xml:space="preserve">wyraz jego </w:t>
      </w:r>
      <w:r w:rsidR="003243D8">
        <w:rPr>
          <w:lang w:val="pl-PL"/>
        </w:rPr>
        <w:t>instytucjonalnego poszanowania</w:t>
      </w:r>
      <w:r w:rsidR="001D112C">
        <w:rPr>
          <w:lang w:val="pl-PL"/>
        </w:rPr>
        <w:t xml:space="preserve">. </w:t>
      </w:r>
    </w:p>
    <w:p w:rsidR="00BA1C07" w:rsidRPr="00F41A97" w:rsidRDefault="00B47DF2" w:rsidP="00BA1C07">
      <w:pPr>
        <w:pStyle w:val="JuPara"/>
        <w:rPr>
          <w:lang w:val="pl-PL"/>
        </w:rPr>
      </w:pPr>
      <w:r>
        <w:rPr>
          <w:lang w:val="pl-PL"/>
        </w:rPr>
        <w:t>W t</w:t>
      </w:r>
      <w:r w:rsidR="00BA55B3" w:rsidRPr="00834888">
        <w:rPr>
          <w:lang w:val="pl-PL"/>
        </w:rPr>
        <w:t xml:space="preserve">ym względzie GHM zauważa, że </w:t>
      </w:r>
      <w:r w:rsidR="00834888" w:rsidRPr="00834888">
        <w:rPr>
          <w:lang w:val="pl-PL"/>
        </w:rPr>
        <w:t>zgodni</w:t>
      </w:r>
      <w:r w:rsidR="00683A66">
        <w:rPr>
          <w:lang w:val="pl-PL"/>
        </w:rPr>
        <w:t xml:space="preserve">e </w:t>
      </w:r>
      <w:r w:rsidR="00D1283C">
        <w:rPr>
          <w:lang w:val="pl-PL"/>
        </w:rPr>
        <w:t xml:space="preserve">z </w:t>
      </w:r>
      <w:r w:rsidR="00683A66">
        <w:rPr>
          <w:lang w:val="pl-PL"/>
        </w:rPr>
        <w:t>przewodnimi zasadami z Toled</w:t>
      </w:r>
      <w:r w:rsidR="00834888" w:rsidRPr="00834888">
        <w:rPr>
          <w:lang w:val="pl-PL"/>
        </w:rPr>
        <w:t xml:space="preserve">o </w:t>
      </w:r>
      <w:r w:rsidR="00683A66">
        <w:rPr>
          <w:lang w:val="pl-PL"/>
        </w:rPr>
        <w:t xml:space="preserve">na temat nauczania </w:t>
      </w:r>
      <w:r w:rsidR="001D112C">
        <w:rPr>
          <w:lang w:val="pl-PL"/>
        </w:rPr>
        <w:t>wyznań</w:t>
      </w:r>
      <w:r w:rsidR="00683A66">
        <w:rPr>
          <w:lang w:val="pl-PL"/>
        </w:rPr>
        <w:t xml:space="preserve"> i przekonań</w:t>
      </w:r>
      <w:r w:rsidR="00834888" w:rsidRPr="00834888">
        <w:rPr>
          <w:lang w:val="pl-PL"/>
        </w:rPr>
        <w:t xml:space="preserve"> w szkołach publicznych (</w:t>
      </w:r>
      <w:r w:rsidR="00683A66">
        <w:rPr>
          <w:lang w:val="pl-PL"/>
        </w:rPr>
        <w:t xml:space="preserve">Rada </w:t>
      </w:r>
      <w:r w:rsidR="00834888" w:rsidRPr="00834888">
        <w:rPr>
          <w:lang w:val="pl-PL"/>
        </w:rPr>
        <w:t xml:space="preserve">Ekspertów ds. </w:t>
      </w:r>
      <w:r w:rsidR="00651ABA">
        <w:rPr>
          <w:lang w:val="pl-PL"/>
        </w:rPr>
        <w:t>Wolności Wyznań</w:t>
      </w:r>
      <w:r w:rsidR="00683A66" w:rsidRPr="00F41A97">
        <w:rPr>
          <w:lang w:val="pl-PL"/>
        </w:rPr>
        <w:t xml:space="preserve"> lub P</w:t>
      </w:r>
      <w:r w:rsidR="00F41A97">
        <w:rPr>
          <w:lang w:val="pl-PL"/>
        </w:rPr>
        <w:t>rzekonań Organizacji Bezp</w:t>
      </w:r>
      <w:r w:rsidR="00834888" w:rsidRPr="00F41A97">
        <w:rPr>
          <w:lang w:val="pl-PL"/>
        </w:rPr>
        <w:t xml:space="preserve">ieczeństwa i Współpracy w Europie </w:t>
      </w:r>
      <w:r w:rsidR="00683A66" w:rsidRPr="00F41A97">
        <w:rPr>
          <w:lang w:val="pl-PL"/>
        </w:rPr>
        <w:t xml:space="preserve">- </w:t>
      </w:r>
      <w:r w:rsidR="00834888" w:rsidRPr="00F41A97">
        <w:rPr>
          <w:lang w:val="pl-PL"/>
        </w:rPr>
        <w:t>OBWE)</w:t>
      </w:r>
      <w:r w:rsidR="009678C8">
        <w:rPr>
          <w:lang w:val="pl-PL"/>
        </w:rPr>
        <w:t>,</w:t>
      </w:r>
      <w:r w:rsidR="00834888" w:rsidRPr="00F41A97">
        <w:rPr>
          <w:lang w:val="pl-PL"/>
        </w:rPr>
        <w:t xml:space="preserve"> </w:t>
      </w:r>
      <w:r w:rsidR="00F41A97">
        <w:rPr>
          <w:lang w:val="pl-PL"/>
        </w:rPr>
        <w:t>obecność</w:t>
      </w:r>
      <w:r w:rsidR="00683A66" w:rsidRPr="00F41A97">
        <w:rPr>
          <w:lang w:val="pl-PL"/>
        </w:rPr>
        <w:t xml:space="preserve"> takiego symbolu w szkole publicznej może </w:t>
      </w:r>
      <w:r w:rsidR="00A52091">
        <w:rPr>
          <w:lang w:val="pl-PL"/>
        </w:rPr>
        <w:t>być postrzegana jako domyślne</w:t>
      </w:r>
      <w:r w:rsidR="00F41A97">
        <w:rPr>
          <w:lang w:val="pl-PL"/>
        </w:rPr>
        <w:t xml:space="preserve"> </w:t>
      </w:r>
      <w:r w:rsidR="00A52091">
        <w:rPr>
          <w:lang w:val="pl-PL"/>
        </w:rPr>
        <w:t>nauczanie</w:t>
      </w:r>
      <w:r w:rsidR="00F41A97" w:rsidRPr="00F41A97">
        <w:rPr>
          <w:lang w:val="pl-PL"/>
        </w:rPr>
        <w:t xml:space="preserve"> </w:t>
      </w:r>
      <w:r w:rsidR="00CE45C0" w:rsidRPr="007B7FC4">
        <w:rPr>
          <w:lang w:val="pl-PL"/>
        </w:rPr>
        <w:t xml:space="preserve">danej </w:t>
      </w:r>
      <w:r w:rsidR="00F41A97" w:rsidRPr="007B7FC4">
        <w:rPr>
          <w:lang w:val="pl-PL"/>
        </w:rPr>
        <w:t>religii, na przykład poprzez stwarzanie wrażenia, że to konkretne wyznanie jest faworyzowane</w:t>
      </w:r>
      <w:r w:rsidR="005B49D3" w:rsidRPr="007B7FC4">
        <w:rPr>
          <w:lang w:val="pl-PL"/>
        </w:rPr>
        <w:t xml:space="preserve"> względem innych</w:t>
      </w:r>
      <w:r w:rsidR="00F41A97" w:rsidRPr="007B7FC4">
        <w:rPr>
          <w:lang w:val="pl-PL"/>
        </w:rPr>
        <w:t>. Jeśli</w:t>
      </w:r>
      <w:r w:rsidR="00F41A97" w:rsidRPr="00F41A97">
        <w:rPr>
          <w:lang w:val="pl-PL"/>
        </w:rPr>
        <w:t xml:space="preserve"> Trybunał w sprawie</w:t>
      </w:r>
      <w:r w:rsidR="00BA1C07" w:rsidRPr="00F41A97">
        <w:rPr>
          <w:lang w:val="pl-PL"/>
        </w:rPr>
        <w:t xml:space="preserve"> </w:t>
      </w:r>
      <w:proofErr w:type="spellStart"/>
      <w:r w:rsidR="00BA1C07" w:rsidRPr="00F41A97">
        <w:rPr>
          <w:i/>
          <w:lang w:val="pl-PL"/>
        </w:rPr>
        <w:t>Folgerø</w:t>
      </w:r>
      <w:proofErr w:type="spellEnd"/>
      <w:r w:rsidR="00BA1C07" w:rsidRPr="00F41A97">
        <w:rPr>
          <w:lang w:val="pl-PL"/>
        </w:rPr>
        <w:t xml:space="preserve"> </w:t>
      </w:r>
      <w:r w:rsidR="00A52091">
        <w:rPr>
          <w:lang w:val="pl-PL"/>
        </w:rPr>
        <w:t>uznał</w:t>
      </w:r>
      <w:r w:rsidR="00BF096F">
        <w:rPr>
          <w:lang w:val="pl-PL"/>
        </w:rPr>
        <w:t>,</w:t>
      </w:r>
      <w:r w:rsidR="00A52091">
        <w:rPr>
          <w:lang w:val="pl-PL"/>
        </w:rPr>
        <w:t xml:space="preserve"> </w:t>
      </w:r>
      <w:r w:rsidR="00F41A97" w:rsidRPr="00F41A97">
        <w:rPr>
          <w:lang w:val="pl-PL"/>
        </w:rPr>
        <w:t xml:space="preserve">że uczestnictwo w praktykach religijnych może mieć wpływ na dzieci, to zdaniem GHM, wieszanie symboli religijnych może mieć podobny wpływ. </w:t>
      </w:r>
      <w:r w:rsidR="00F41A97">
        <w:rPr>
          <w:lang w:val="pl-PL"/>
        </w:rPr>
        <w:t xml:space="preserve">Trzeba wziąć pod uwagę także </w:t>
      </w:r>
      <w:r w:rsidR="008202D4">
        <w:rPr>
          <w:lang w:val="pl-PL"/>
        </w:rPr>
        <w:t xml:space="preserve">i </w:t>
      </w:r>
      <w:r w:rsidR="00F41A97">
        <w:rPr>
          <w:lang w:val="pl-PL"/>
        </w:rPr>
        <w:t>takie sytuacje, w których dzieci lub ich rodzice mogliby się obawia</w:t>
      </w:r>
      <w:r w:rsidR="00A52091">
        <w:rPr>
          <w:lang w:val="pl-PL"/>
        </w:rPr>
        <w:t>ć prześladowań</w:t>
      </w:r>
      <w:r w:rsidR="00BF096F">
        <w:rPr>
          <w:lang w:val="pl-PL"/>
        </w:rPr>
        <w:t>,</w:t>
      </w:r>
      <w:r w:rsidR="00A52091">
        <w:rPr>
          <w:lang w:val="pl-PL"/>
        </w:rPr>
        <w:t xml:space="preserve"> </w:t>
      </w:r>
      <w:r w:rsidR="00F41A97">
        <w:rPr>
          <w:lang w:val="pl-PL"/>
        </w:rPr>
        <w:t>g</w:t>
      </w:r>
      <w:r w:rsidR="00A52091">
        <w:rPr>
          <w:lang w:val="pl-PL"/>
        </w:rPr>
        <w:t xml:space="preserve">dyby zdecydowali się </w:t>
      </w:r>
      <w:r w:rsidR="001D112C">
        <w:rPr>
          <w:lang w:val="pl-PL"/>
        </w:rPr>
        <w:t xml:space="preserve">składać w takiej sprawie protesty. </w:t>
      </w:r>
    </w:p>
    <w:p w:rsidR="00BA1C07" w:rsidRPr="000D0E87" w:rsidRDefault="00BA1C07" w:rsidP="00BA1C07">
      <w:pPr>
        <w:pStyle w:val="JuH1"/>
        <w:rPr>
          <w:lang w:val="pl-PL"/>
        </w:rPr>
      </w:pPr>
      <w:r w:rsidRPr="000D0E87">
        <w:rPr>
          <w:lang w:val="pl-PL"/>
        </w:rPr>
        <w:t>3.  </w:t>
      </w:r>
      <w:r w:rsidR="00A52091" w:rsidRPr="000D0E87">
        <w:rPr>
          <w:lang w:val="pl-PL"/>
        </w:rPr>
        <w:t>Ocena Trybunału</w:t>
      </w:r>
      <w:r w:rsidR="002231A1">
        <w:rPr>
          <w:lang w:val="pl-PL"/>
        </w:rPr>
        <w:t xml:space="preserve"> </w:t>
      </w:r>
    </w:p>
    <w:p w:rsidR="00BA1C07" w:rsidRPr="000D0E87" w:rsidRDefault="00BA1C07" w:rsidP="00BA1C07">
      <w:pPr>
        <w:pStyle w:val="JuHa0"/>
        <w:rPr>
          <w:b/>
          <w:i w:val="0"/>
          <w:lang w:val="pl-PL"/>
        </w:rPr>
      </w:pPr>
      <w:r w:rsidRPr="000D0E87">
        <w:rPr>
          <w:b/>
          <w:i w:val="0"/>
          <w:lang w:val="pl-PL"/>
        </w:rPr>
        <w:t>d)  </w:t>
      </w:r>
      <w:r w:rsidR="00A52091" w:rsidRPr="000D0E87">
        <w:rPr>
          <w:b/>
          <w:i w:val="0"/>
          <w:lang w:val="pl-PL"/>
        </w:rPr>
        <w:t>Zasady ogólne</w:t>
      </w:r>
      <w:r w:rsidR="002231A1">
        <w:rPr>
          <w:b/>
          <w:i w:val="0"/>
          <w:lang w:val="pl-PL"/>
        </w:rPr>
        <w:t xml:space="preserve"> </w:t>
      </w:r>
    </w:p>
    <w:p w:rsidR="00BA1C07" w:rsidRPr="00625AEC" w:rsidRDefault="00CE63A8" w:rsidP="00BA1C07">
      <w:pPr>
        <w:pStyle w:val="JuPara"/>
        <w:rPr>
          <w:lang w:val="pl-PL"/>
        </w:rPr>
      </w:pPr>
      <w:r w:rsidRPr="00FC7F8C">
        <w:rPr>
          <w:lang w:val="pl-PL"/>
        </w:rPr>
        <w:t>47</w:t>
      </w:r>
      <w:r w:rsidR="00BA1C07" w:rsidRPr="000D0E87">
        <w:rPr>
          <w:lang w:val="pl-PL"/>
        </w:rPr>
        <w:t>.  </w:t>
      </w:r>
      <w:r w:rsidR="00203808" w:rsidRPr="00625AEC">
        <w:rPr>
          <w:lang w:val="pl-PL"/>
        </w:rPr>
        <w:t>W przedmiocie interpretacji artykułu 2 Protokołu nr 1</w:t>
      </w:r>
      <w:r w:rsidR="004E7757" w:rsidRPr="00625AEC">
        <w:rPr>
          <w:lang w:val="pl-PL"/>
        </w:rPr>
        <w:t xml:space="preserve"> stanowiącego, że Państwo </w:t>
      </w:r>
      <w:r w:rsidR="004E7757" w:rsidRPr="00625AEC">
        <w:rPr>
          <w:szCs w:val="24"/>
          <w:lang w:val="pl-PL"/>
        </w:rPr>
        <w:t>wykonuje swoje funkcje w dziedzinie wychowania i nauczania</w:t>
      </w:r>
      <w:r w:rsidR="004E7757" w:rsidRPr="00625AEC">
        <w:rPr>
          <w:sz w:val="20"/>
          <w:lang w:val="pl-PL"/>
        </w:rPr>
        <w:t xml:space="preserve">, </w:t>
      </w:r>
      <w:r w:rsidR="004E7757" w:rsidRPr="00625AEC">
        <w:rPr>
          <w:szCs w:val="24"/>
          <w:lang w:val="pl-PL"/>
        </w:rPr>
        <w:t>Trybunał</w:t>
      </w:r>
      <w:r w:rsidR="009D0098" w:rsidRPr="00625AEC">
        <w:rPr>
          <w:szCs w:val="24"/>
          <w:lang w:val="pl-PL"/>
        </w:rPr>
        <w:t xml:space="preserve"> </w:t>
      </w:r>
      <w:r w:rsidR="00A508A3">
        <w:rPr>
          <w:szCs w:val="24"/>
          <w:lang w:val="pl-PL"/>
        </w:rPr>
        <w:t>przedstawia</w:t>
      </w:r>
      <w:r w:rsidR="009D0098" w:rsidRPr="00625AEC">
        <w:rPr>
          <w:szCs w:val="24"/>
          <w:lang w:val="pl-PL"/>
        </w:rPr>
        <w:t xml:space="preserve"> poniższe </w:t>
      </w:r>
      <w:r w:rsidR="00AB7C90">
        <w:rPr>
          <w:szCs w:val="24"/>
          <w:lang w:val="pl-PL"/>
        </w:rPr>
        <w:t>kryteria</w:t>
      </w:r>
      <w:r w:rsidR="009D0098" w:rsidRPr="00625AEC">
        <w:rPr>
          <w:szCs w:val="24"/>
          <w:lang w:val="pl-PL"/>
        </w:rPr>
        <w:t xml:space="preserve"> </w:t>
      </w:r>
      <w:r w:rsidR="00AB7C90">
        <w:rPr>
          <w:szCs w:val="24"/>
          <w:lang w:val="pl-PL"/>
        </w:rPr>
        <w:t>wyznaczone</w:t>
      </w:r>
      <w:r w:rsidR="00A508A3">
        <w:rPr>
          <w:szCs w:val="24"/>
          <w:lang w:val="pl-PL"/>
        </w:rPr>
        <w:t xml:space="preserve"> już</w:t>
      </w:r>
      <w:r w:rsidR="00AB7C90">
        <w:rPr>
          <w:szCs w:val="24"/>
          <w:lang w:val="pl-PL"/>
        </w:rPr>
        <w:t xml:space="preserve"> przez jego orzecznictwo</w:t>
      </w:r>
      <w:r w:rsidR="00625AEC" w:rsidRPr="00625AEC">
        <w:rPr>
          <w:szCs w:val="24"/>
          <w:lang w:val="pl-PL"/>
        </w:rPr>
        <w:t xml:space="preserve">, </w:t>
      </w:r>
      <w:r w:rsidR="008233E3" w:rsidRPr="007B7FC4">
        <w:rPr>
          <w:szCs w:val="24"/>
          <w:lang w:val="pl-PL"/>
        </w:rPr>
        <w:t>znajdujące zastosowanie</w:t>
      </w:r>
      <w:r w:rsidR="008233E3">
        <w:rPr>
          <w:i/>
          <w:szCs w:val="24"/>
          <w:lang w:val="pl-PL"/>
        </w:rPr>
        <w:t xml:space="preserve"> </w:t>
      </w:r>
      <w:r w:rsidR="00625AEC" w:rsidRPr="00625AEC">
        <w:rPr>
          <w:szCs w:val="24"/>
          <w:lang w:val="pl-PL"/>
        </w:rPr>
        <w:t>do niniejszej sprawy</w:t>
      </w:r>
      <w:r w:rsidR="004E7757" w:rsidRPr="00625AEC">
        <w:rPr>
          <w:szCs w:val="24"/>
          <w:lang w:val="pl-PL"/>
        </w:rPr>
        <w:t xml:space="preserve"> </w:t>
      </w:r>
      <w:r w:rsidR="00BA1C07" w:rsidRPr="00625AEC">
        <w:rPr>
          <w:szCs w:val="24"/>
          <w:lang w:val="pl-PL"/>
        </w:rPr>
        <w:t>(</w:t>
      </w:r>
      <w:r w:rsidR="00625AEC" w:rsidRPr="00625AEC">
        <w:rPr>
          <w:szCs w:val="24"/>
          <w:lang w:val="pl-PL"/>
        </w:rPr>
        <w:t>zob. s</w:t>
      </w:r>
      <w:r w:rsidR="0004570F">
        <w:rPr>
          <w:szCs w:val="24"/>
          <w:lang w:val="pl-PL"/>
        </w:rPr>
        <w:t>z</w:t>
      </w:r>
      <w:r w:rsidR="00625AEC" w:rsidRPr="00625AEC">
        <w:rPr>
          <w:szCs w:val="24"/>
          <w:lang w:val="pl-PL"/>
        </w:rPr>
        <w:t>czególnie</w:t>
      </w:r>
      <w:r w:rsidR="00BA1C07" w:rsidRPr="00625AEC">
        <w:rPr>
          <w:szCs w:val="24"/>
          <w:lang w:val="pl-PL"/>
        </w:rPr>
        <w:t xml:space="preserve">, </w:t>
      </w:r>
      <w:proofErr w:type="spellStart"/>
      <w:r w:rsidR="00BA1C07" w:rsidRPr="00625AEC">
        <w:rPr>
          <w:i/>
          <w:szCs w:val="24"/>
          <w:lang w:val="pl-PL"/>
        </w:rPr>
        <w:t>Kjeldsen</w:t>
      </w:r>
      <w:proofErr w:type="spellEnd"/>
      <w:r w:rsidR="00BA1C07" w:rsidRPr="00625AEC">
        <w:rPr>
          <w:i/>
          <w:szCs w:val="24"/>
          <w:lang w:val="pl-PL"/>
        </w:rPr>
        <w:t xml:space="preserve">, Busk </w:t>
      </w:r>
      <w:proofErr w:type="spellStart"/>
      <w:r w:rsidR="00BA1C07" w:rsidRPr="00625AEC">
        <w:rPr>
          <w:i/>
          <w:szCs w:val="24"/>
          <w:lang w:val="pl-PL"/>
        </w:rPr>
        <w:t>Madse</w:t>
      </w:r>
      <w:r w:rsidR="00625AEC" w:rsidRPr="00625AEC">
        <w:rPr>
          <w:i/>
          <w:szCs w:val="24"/>
          <w:lang w:val="pl-PL"/>
        </w:rPr>
        <w:t>n</w:t>
      </w:r>
      <w:proofErr w:type="spellEnd"/>
      <w:r w:rsidR="00625AEC" w:rsidRPr="00625AEC">
        <w:rPr>
          <w:i/>
          <w:szCs w:val="24"/>
          <w:lang w:val="pl-PL"/>
        </w:rPr>
        <w:t xml:space="preserve"> i</w:t>
      </w:r>
      <w:r w:rsidR="00BA1C07" w:rsidRPr="00625AEC">
        <w:rPr>
          <w:i/>
          <w:szCs w:val="24"/>
          <w:lang w:val="pl-PL"/>
        </w:rPr>
        <w:t xml:space="preserve"> Pedersen</w:t>
      </w:r>
      <w:r w:rsidR="00BA1C07" w:rsidRPr="00625AEC">
        <w:rPr>
          <w:i/>
          <w:lang w:val="pl-PL"/>
        </w:rPr>
        <w:t xml:space="preserve"> </w:t>
      </w:r>
      <w:r w:rsidR="00625AEC" w:rsidRPr="00625AEC">
        <w:rPr>
          <w:i/>
          <w:lang w:val="pl-PL"/>
        </w:rPr>
        <w:t>p. Danii</w:t>
      </w:r>
      <w:r w:rsidR="00BA1C07" w:rsidRPr="00625AEC">
        <w:rPr>
          <w:lang w:val="pl-PL"/>
        </w:rPr>
        <w:t xml:space="preserve">, </w:t>
      </w:r>
      <w:r w:rsidR="00625AEC" w:rsidRPr="00625AEC">
        <w:rPr>
          <w:lang w:val="pl-PL"/>
        </w:rPr>
        <w:t>wyrok</w:t>
      </w:r>
      <w:r w:rsidR="00BA1C07" w:rsidRPr="00625AEC">
        <w:rPr>
          <w:lang w:val="pl-PL"/>
        </w:rPr>
        <w:t xml:space="preserve"> </w:t>
      </w:r>
      <w:r w:rsidR="00625AEC" w:rsidRPr="00625AEC">
        <w:rPr>
          <w:lang w:val="pl-PL"/>
        </w:rPr>
        <w:t>z dn.</w:t>
      </w:r>
      <w:r w:rsidR="00BA1C07" w:rsidRPr="00625AEC">
        <w:rPr>
          <w:lang w:val="pl-PL"/>
        </w:rPr>
        <w:t xml:space="preserve"> 7 </w:t>
      </w:r>
      <w:r w:rsidR="00625AEC" w:rsidRPr="00625AEC">
        <w:rPr>
          <w:lang w:val="pl-PL"/>
        </w:rPr>
        <w:t>grudnia</w:t>
      </w:r>
      <w:r w:rsidR="00BA1C07" w:rsidRPr="00625AEC">
        <w:rPr>
          <w:lang w:val="pl-PL"/>
        </w:rPr>
        <w:t xml:space="preserve"> 1976</w:t>
      </w:r>
      <w:r w:rsidR="002231A1">
        <w:rPr>
          <w:lang w:val="pl-PL"/>
        </w:rPr>
        <w:t xml:space="preserve"> </w:t>
      </w:r>
      <w:r w:rsidR="00625AEC" w:rsidRPr="00625AEC">
        <w:rPr>
          <w:lang w:val="pl-PL"/>
        </w:rPr>
        <w:t>r., seria</w:t>
      </w:r>
      <w:r w:rsidR="00651ABA">
        <w:rPr>
          <w:lang w:val="pl-PL"/>
        </w:rPr>
        <w:t xml:space="preserve"> A nr</w:t>
      </w:r>
      <w:r w:rsidR="00BA1C07" w:rsidRPr="00625AEC">
        <w:rPr>
          <w:lang w:val="pl-PL"/>
        </w:rPr>
        <w:t xml:space="preserve"> 23, </w:t>
      </w:r>
      <w:r w:rsidR="00625AEC" w:rsidRPr="00625AEC">
        <w:rPr>
          <w:lang w:val="pl-PL"/>
        </w:rPr>
        <w:t>str</w:t>
      </w:r>
      <w:r w:rsidR="00BA1C07" w:rsidRPr="00625AEC">
        <w:rPr>
          <w:lang w:val="pl-PL"/>
        </w:rPr>
        <w:t xml:space="preserve">. 24-28, §§ 50-54, </w:t>
      </w:r>
      <w:r w:rsidR="00625AEC" w:rsidRPr="00625AEC">
        <w:rPr>
          <w:i/>
          <w:lang w:val="pl-PL"/>
        </w:rPr>
        <w:t>Campbell i</w:t>
      </w:r>
      <w:r w:rsidR="00BA1C07" w:rsidRPr="00625AEC">
        <w:rPr>
          <w:i/>
          <w:lang w:val="pl-PL"/>
        </w:rPr>
        <w:t xml:space="preserve"> </w:t>
      </w:r>
      <w:proofErr w:type="spellStart"/>
      <w:r w:rsidR="00BA1C07" w:rsidRPr="00625AEC">
        <w:rPr>
          <w:i/>
          <w:lang w:val="pl-PL"/>
        </w:rPr>
        <w:t>Cosans</w:t>
      </w:r>
      <w:proofErr w:type="spellEnd"/>
      <w:r w:rsidR="00BA1C07" w:rsidRPr="00625AEC">
        <w:rPr>
          <w:i/>
          <w:lang w:val="pl-PL"/>
        </w:rPr>
        <w:t xml:space="preserve"> </w:t>
      </w:r>
      <w:r w:rsidR="00625AEC">
        <w:rPr>
          <w:i/>
          <w:lang w:val="pl-PL"/>
        </w:rPr>
        <w:t>p. Wielkiej Brytanii</w:t>
      </w:r>
      <w:r w:rsidR="00BA1C07" w:rsidRPr="00625AEC">
        <w:rPr>
          <w:lang w:val="pl-PL"/>
        </w:rPr>
        <w:t xml:space="preserve">, </w:t>
      </w:r>
      <w:r w:rsidR="00625AEC">
        <w:rPr>
          <w:lang w:val="pl-PL"/>
        </w:rPr>
        <w:t>Wyrok z dn.</w:t>
      </w:r>
      <w:r w:rsidR="00BA1C07" w:rsidRPr="00625AEC">
        <w:rPr>
          <w:lang w:val="pl-PL"/>
        </w:rPr>
        <w:t xml:space="preserve"> 25 </w:t>
      </w:r>
      <w:r w:rsidR="00625AEC">
        <w:rPr>
          <w:lang w:val="pl-PL"/>
        </w:rPr>
        <w:t xml:space="preserve">lutego </w:t>
      </w:r>
      <w:r w:rsidR="00BA1C07" w:rsidRPr="00625AEC">
        <w:rPr>
          <w:lang w:val="pl-PL"/>
        </w:rPr>
        <w:t>1982</w:t>
      </w:r>
      <w:r w:rsidR="002231A1">
        <w:rPr>
          <w:lang w:val="pl-PL"/>
        </w:rPr>
        <w:t xml:space="preserve"> </w:t>
      </w:r>
      <w:r w:rsidR="00625AEC">
        <w:rPr>
          <w:lang w:val="pl-PL"/>
        </w:rPr>
        <w:t>r., seria</w:t>
      </w:r>
      <w:r w:rsidR="00BA1C07" w:rsidRPr="00625AEC">
        <w:rPr>
          <w:lang w:val="pl-PL"/>
        </w:rPr>
        <w:t xml:space="preserve"> </w:t>
      </w:r>
      <w:r w:rsidR="00625AEC">
        <w:rPr>
          <w:lang w:val="pl-PL"/>
        </w:rPr>
        <w:t>A nr</w:t>
      </w:r>
      <w:r w:rsidR="00BA1C07" w:rsidRPr="00625AEC">
        <w:rPr>
          <w:lang w:val="pl-PL"/>
        </w:rPr>
        <w:t xml:space="preserve"> 48, </w:t>
      </w:r>
      <w:r w:rsidR="00625AEC">
        <w:rPr>
          <w:lang w:val="pl-PL"/>
        </w:rPr>
        <w:t>str</w:t>
      </w:r>
      <w:r w:rsidR="00BA1C07" w:rsidRPr="00625AEC">
        <w:rPr>
          <w:lang w:val="pl-PL"/>
        </w:rPr>
        <w:t xml:space="preserve">. 16-18, §§ 36-37, </w:t>
      </w:r>
      <w:proofErr w:type="spellStart"/>
      <w:r w:rsidR="00BA1C07" w:rsidRPr="00625AEC">
        <w:rPr>
          <w:i/>
          <w:lang w:val="pl-PL"/>
        </w:rPr>
        <w:t>Valsamis</w:t>
      </w:r>
      <w:proofErr w:type="spellEnd"/>
      <w:r w:rsidR="00BA1C07" w:rsidRPr="00625AEC">
        <w:rPr>
          <w:i/>
          <w:lang w:val="pl-PL"/>
        </w:rPr>
        <w:t xml:space="preserve"> </w:t>
      </w:r>
      <w:r w:rsidR="00625AEC">
        <w:rPr>
          <w:i/>
          <w:lang w:val="pl-PL"/>
        </w:rPr>
        <w:t>p. Grecji</w:t>
      </w:r>
      <w:r w:rsidR="00BA1C07" w:rsidRPr="00625AEC">
        <w:rPr>
          <w:lang w:val="pl-PL"/>
        </w:rPr>
        <w:t xml:space="preserve">, </w:t>
      </w:r>
      <w:r w:rsidR="00625AEC">
        <w:rPr>
          <w:lang w:val="pl-PL"/>
        </w:rPr>
        <w:t>wyrok z dn.</w:t>
      </w:r>
      <w:r w:rsidR="00BA1C07" w:rsidRPr="00625AEC">
        <w:rPr>
          <w:lang w:val="pl-PL"/>
        </w:rPr>
        <w:t xml:space="preserve"> 18 </w:t>
      </w:r>
      <w:r w:rsidR="00625AEC">
        <w:rPr>
          <w:lang w:val="pl-PL"/>
        </w:rPr>
        <w:t>grudnia</w:t>
      </w:r>
      <w:r w:rsidR="00BA1C07" w:rsidRPr="00625AEC">
        <w:rPr>
          <w:lang w:val="pl-PL"/>
        </w:rPr>
        <w:t xml:space="preserve"> 1996</w:t>
      </w:r>
      <w:r w:rsidR="002231A1">
        <w:rPr>
          <w:lang w:val="pl-PL"/>
        </w:rPr>
        <w:t xml:space="preserve"> </w:t>
      </w:r>
      <w:r w:rsidR="00625AEC">
        <w:rPr>
          <w:lang w:val="pl-PL"/>
        </w:rPr>
        <w:t>r.</w:t>
      </w:r>
      <w:r w:rsidR="00BA1C07" w:rsidRPr="00625AEC">
        <w:rPr>
          <w:lang w:val="pl-PL"/>
        </w:rPr>
        <w:t xml:space="preserve">, </w:t>
      </w:r>
      <w:r w:rsidR="00625AEC">
        <w:rPr>
          <w:i/>
          <w:lang w:val="pl-PL"/>
        </w:rPr>
        <w:t>Zbiór orzeczeń</w:t>
      </w:r>
      <w:r w:rsidR="00625AEC">
        <w:rPr>
          <w:lang w:val="pl-PL"/>
        </w:rPr>
        <w:t xml:space="preserve"> 1996</w:t>
      </w:r>
      <w:r w:rsidR="00625AEC">
        <w:rPr>
          <w:lang w:val="pl-PL"/>
        </w:rPr>
        <w:noBreakHyphen/>
        <w:t>VI, str.</w:t>
      </w:r>
      <w:r w:rsidR="00BA1C07" w:rsidRPr="00625AEC">
        <w:rPr>
          <w:lang w:val="pl-PL"/>
        </w:rPr>
        <w:t xml:space="preserve">. 2323-2324, §§ 25-28, </w:t>
      </w:r>
      <w:proofErr w:type="spellStart"/>
      <w:r w:rsidR="00BA1C07" w:rsidRPr="00625AEC">
        <w:rPr>
          <w:i/>
          <w:lang w:val="pl-PL"/>
        </w:rPr>
        <w:t>Folgerø</w:t>
      </w:r>
      <w:proofErr w:type="spellEnd"/>
      <w:r w:rsidR="00BA1C07" w:rsidRPr="00625AEC">
        <w:rPr>
          <w:i/>
          <w:lang w:val="pl-PL"/>
        </w:rPr>
        <w:t xml:space="preserve"> </w:t>
      </w:r>
      <w:r w:rsidR="0004570F">
        <w:rPr>
          <w:i/>
          <w:lang w:val="pl-PL"/>
        </w:rPr>
        <w:t>i inni p. Norwegii</w:t>
      </w:r>
      <w:r w:rsidR="00BA1C07" w:rsidRPr="00625AEC">
        <w:rPr>
          <w:lang w:val="pl-PL"/>
        </w:rPr>
        <w:t xml:space="preserve"> [GC], 15472/02, CEDH 2007-VIII, § 84).</w:t>
      </w:r>
      <w:r w:rsidR="002231A1">
        <w:rPr>
          <w:lang w:val="pl-PL"/>
        </w:rPr>
        <w:t xml:space="preserve"> </w:t>
      </w:r>
    </w:p>
    <w:p w:rsidR="0004570F" w:rsidRPr="0004570F" w:rsidRDefault="0004570F" w:rsidP="0004570F">
      <w:pPr>
        <w:pStyle w:val="JuPara"/>
        <w:rPr>
          <w:lang w:val="pl-PL"/>
        </w:rPr>
      </w:pPr>
      <w:r w:rsidRPr="0004570F">
        <w:rPr>
          <w:rStyle w:val="JuHiChar"/>
          <w:b w:val="0"/>
          <w:i w:val="0"/>
          <w:lang w:val="pl-PL"/>
        </w:rPr>
        <w:t>(a)  </w:t>
      </w:r>
      <w:r w:rsidR="009856FD">
        <w:rPr>
          <w:rStyle w:val="JuHiChar"/>
          <w:b w:val="0"/>
          <w:i w:val="0"/>
          <w:lang w:val="pl-PL"/>
        </w:rPr>
        <w:t xml:space="preserve">Należy </w:t>
      </w:r>
      <w:r>
        <w:rPr>
          <w:rStyle w:val="JuHiChar"/>
          <w:b w:val="0"/>
          <w:i w:val="0"/>
          <w:lang w:val="pl-PL"/>
        </w:rPr>
        <w:t>czytać</w:t>
      </w:r>
      <w:r w:rsidRPr="0004570F">
        <w:rPr>
          <w:rStyle w:val="JuHiChar"/>
          <w:b w:val="0"/>
          <w:i w:val="0"/>
          <w:lang w:val="pl-PL"/>
        </w:rPr>
        <w:t xml:space="preserve"> dwa zdania artykułu 2 Protokołu nr 1 </w:t>
      </w:r>
      <w:r w:rsidR="004E184D" w:rsidRPr="007B7FC4">
        <w:rPr>
          <w:rStyle w:val="JuHiChar"/>
          <w:b w:val="0"/>
          <w:i w:val="0"/>
          <w:lang w:val="pl-PL"/>
        </w:rPr>
        <w:t xml:space="preserve">nie </w:t>
      </w:r>
      <w:r w:rsidR="004E184D" w:rsidRPr="00A508A3">
        <w:rPr>
          <w:rStyle w:val="JuHiChar"/>
          <w:b w:val="0"/>
          <w:i w:val="0"/>
          <w:lang w:val="pl-PL"/>
        </w:rPr>
        <w:t>tylko w</w:t>
      </w:r>
      <w:r w:rsidR="004E184D">
        <w:rPr>
          <w:rStyle w:val="JuHiChar"/>
          <w:b w:val="0"/>
          <w:lang w:val="pl-PL"/>
        </w:rPr>
        <w:t xml:space="preserve"> </w:t>
      </w:r>
      <w:r w:rsidR="004E184D" w:rsidRPr="007B7FC4">
        <w:rPr>
          <w:rStyle w:val="JuHiChar"/>
          <w:b w:val="0"/>
          <w:i w:val="0"/>
          <w:lang w:val="pl-PL"/>
        </w:rPr>
        <w:t xml:space="preserve">kontekście ich wzajemnych </w:t>
      </w:r>
      <w:r w:rsidR="00BE03A9" w:rsidRPr="007B7FC4">
        <w:rPr>
          <w:rStyle w:val="JuHiChar"/>
          <w:b w:val="0"/>
          <w:i w:val="0"/>
          <w:lang w:val="pl-PL"/>
        </w:rPr>
        <w:t>relacji</w:t>
      </w:r>
      <w:r w:rsidR="004E184D">
        <w:rPr>
          <w:rStyle w:val="JuHiChar"/>
          <w:b w:val="0"/>
          <w:lang w:val="pl-PL"/>
        </w:rPr>
        <w:t>,</w:t>
      </w:r>
      <w:r w:rsidR="007B7FC4">
        <w:rPr>
          <w:rStyle w:val="JuHiChar"/>
          <w:b w:val="0"/>
          <w:lang w:val="pl-PL"/>
        </w:rPr>
        <w:t xml:space="preserve"> </w:t>
      </w:r>
      <w:r w:rsidR="002A4604">
        <w:rPr>
          <w:rStyle w:val="JuHiChar"/>
          <w:b w:val="0"/>
          <w:i w:val="0"/>
          <w:lang w:val="pl-PL"/>
        </w:rPr>
        <w:t xml:space="preserve">ale </w:t>
      </w:r>
      <w:r w:rsidR="00BE03A9" w:rsidRPr="007B7FC4">
        <w:rPr>
          <w:rStyle w:val="JuHiChar"/>
          <w:b w:val="0"/>
          <w:i w:val="0"/>
          <w:lang w:val="pl-PL"/>
        </w:rPr>
        <w:t>także</w:t>
      </w:r>
      <w:r w:rsidR="00BE03A9">
        <w:rPr>
          <w:rStyle w:val="JuHiChar"/>
          <w:b w:val="0"/>
          <w:lang w:val="pl-PL"/>
        </w:rPr>
        <w:t xml:space="preserve"> </w:t>
      </w:r>
      <w:r w:rsidR="002A4604">
        <w:rPr>
          <w:rStyle w:val="JuHiChar"/>
          <w:b w:val="0"/>
          <w:i w:val="0"/>
          <w:lang w:val="pl-PL"/>
        </w:rPr>
        <w:t>w świetle artykułów 8,</w:t>
      </w:r>
      <w:r w:rsidR="00FC7F8C">
        <w:rPr>
          <w:rStyle w:val="JuHiChar"/>
          <w:b w:val="0"/>
          <w:i w:val="0"/>
          <w:lang w:val="pl-PL"/>
        </w:rPr>
        <w:t xml:space="preserve"> </w:t>
      </w:r>
      <w:r w:rsidR="002A4604">
        <w:rPr>
          <w:rStyle w:val="JuHiChar"/>
          <w:b w:val="0"/>
          <w:i w:val="0"/>
          <w:lang w:val="pl-PL"/>
        </w:rPr>
        <w:t xml:space="preserve">9 i 10 Konwencji. </w:t>
      </w:r>
    </w:p>
    <w:p w:rsidR="0004570F" w:rsidRPr="002A4604" w:rsidRDefault="0004570F" w:rsidP="0004570F">
      <w:pPr>
        <w:pStyle w:val="JuPara"/>
        <w:rPr>
          <w:lang w:val="pl-PL"/>
        </w:rPr>
      </w:pPr>
      <w:r w:rsidRPr="002A4604">
        <w:rPr>
          <w:rStyle w:val="JuHiChar"/>
          <w:b w:val="0"/>
          <w:i w:val="0"/>
          <w:lang w:val="pl-PL"/>
        </w:rPr>
        <w:t>(b)  </w:t>
      </w:r>
      <w:r w:rsidR="002A4604" w:rsidRPr="002A4604">
        <w:rPr>
          <w:rStyle w:val="JuHiChar"/>
          <w:b w:val="0"/>
          <w:i w:val="0"/>
          <w:lang w:val="pl-PL"/>
        </w:rPr>
        <w:t>Pr</w:t>
      </w:r>
      <w:r w:rsidR="00FC7F8C">
        <w:rPr>
          <w:rStyle w:val="JuHiChar"/>
          <w:b w:val="0"/>
          <w:i w:val="0"/>
          <w:lang w:val="pl-PL"/>
        </w:rPr>
        <w:t>awo rodziców do poszanowania</w:t>
      </w:r>
      <w:r w:rsidR="002A4604" w:rsidRPr="002A4604">
        <w:rPr>
          <w:rStyle w:val="JuHiChar"/>
          <w:b w:val="0"/>
          <w:i w:val="0"/>
          <w:lang w:val="pl-PL"/>
        </w:rPr>
        <w:t xml:space="preserve"> </w:t>
      </w:r>
      <w:r w:rsidR="0014733F">
        <w:rPr>
          <w:rStyle w:val="JuHiChar"/>
          <w:b w:val="0"/>
          <w:i w:val="0"/>
          <w:lang w:val="pl-PL"/>
        </w:rPr>
        <w:t xml:space="preserve">własnych </w:t>
      </w:r>
      <w:r w:rsidR="002A4604" w:rsidRPr="002A4604">
        <w:rPr>
          <w:rStyle w:val="JuHiChar"/>
          <w:b w:val="0"/>
          <w:i w:val="0"/>
          <w:lang w:val="pl-PL"/>
        </w:rPr>
        <w:t>przekonań religijnych i filozoficzny</w:t>
      </w:r>
      <w:r w:rsidR="0014733F">
        <w:rPr>
          <w:rStyle w:val="JuHiChar"/>
          <w:b w:val="0"/>
          <w:i w:val="0"/>
          <w:lang w:val="pl-PL"/>
        </w:rPr>
        <w:t>ch</w:t>
      </w:r>
      <w:r w:rsidR="00763E63">
        <w:rPr>
          <w:rStyle w:val="JuHiChar"/>
          <w:b w:val="0"/>
          <w:i w:val="0"/>
          <w:lang w:val="pl-PL"/>
        </w:rPr>
        <w:t xml:space="preserve"> </w:t>
      </w:r>
      <w:r w:rsidR="003243D8">
        <w:rPr>
          <w:rStyle w:val="JuHiChar"/>
          <w:b w:val="0"/>
          <w:i w:val="0"/>
          <w:lang w:val="pl-PL"/>
        </w:rPr>
        <w:t>łączy się z podstawowym prawem</w:t>
      </w:r>
      <w:r w:rsidR="00927D69">
        <w:rPr>
          <w:rStyle w:val="JuHiChar"/>
          <w:b w:val="0"/>
          <w:i w:val="0"/>
          <w:lang w:val="pl-PL"/>
        </w:rPr>
        <w:t xml:space="preserve"> do nauczania</w:t>
      </w:r>
      <w:r w:rsidR="002231A1">
        <w:rPr>
          <w:rStyle w:val="JuHiChar"/>
          <w:b w:val="0"/>
          <w:i w:val="0"/>
          <w:lang w:val="pl-PL"/>
        </w:rPr>
        <w:t>,</w:t>
      </w:r>
      <w:r w:rsidR="003243D8">
        <w:rPr>
          <w:rStyle w:val="JuHiChar"/>
          <w:b w:val="0"/>
          <w:i w:val="0"/>
          <w:lang w:val="pl-PL"/>
        </w:rPr>
        <w:t xml:space="preserve"> a</w:t>
      </w:r>
      <w:r w:rsidR="00763E63">
        <w:rPr>
          <w:rStyle w:val="JuHiChar"/>
          <w:b w:val="0"/>
          <w:i w:val="0"/>
          <w:lang w:val="pl-PL"/>
        </w:rPr>
        <w:t xml:space="preserve"> ani pierwsze, ani </w:t>
      </w:r>
      <w:r w:rsidR="00927D69">
        <w:rPr>
          <w:rStyle w:val="JuHiChar"/>
          <w:b w:val="0"/>
          <w:i w:val="0"/>
          <w:lang w:val="pl-PL"/>
        </w:rPr>
        <w:t xml:space="preserve">tym bardziej </w:t>
      </w:r>
      <w:r w:rsidR="00763E63">
        <w:rPr>
          <w:rStyle w:val="JuHiChar"/>
          <w:b w:val="0"/>
          <w:i w:val="0"/>
          <w:lang w:val="pl-PL"/>
        </w:rPr>
        <w:t>drugie zdanie</w:t>
      </w:r>
      <w:r w:rsidR="00E26F22">
        <w:rPr>
          <w:rStyle w:val="JuHiChar"/>
          <w:b w:val="0"/>
          <w:i w:val="0"/>
          <w:lang w:val="pl-PL"/>
        </w:rPr>
        <w:t>,</w:t>
      </w:r>
      <w:r w:rsidR="00763E63">
        <w:rPr>
          <w:rStyle w:val="JuHiChar"/>
          <w:b w:val="0"/>
          <w:i w:val="0"/>
          <w:lang w:val="pl-PL"/>
        </w:rPr>
        <w:t xml:space="preserve"> nie</w:t>
      </w:r>
      <w:r w:rsidR="001F79A3">
        <w:rPr>
          <w:rStyle w:val="JuHiChar"/>
          <w:b w:val="0"/>
          <w:i w:val="0"/>
          <w:lang w:val="pl-PL"/>
        </w:rPr>
        <w:t xml:space="preserve"> rozróżnia nauczania publicznego od</w:t>
      </w:r>
      <w:r w:rsidR="00A05766">
        <w:rPr>
          <w:rStyle w:val="JuHiChar"/>
          <w:b w:val="0"/>
          <w:i w:val="0"/>
          <w:lang w:val="pl-PL"/>
        </w:rPr>
        <w:t xml:space="preserve"> nauczania prywatnego. Drugie z</w:t>
      </w:r>
      <w:r w:rsidR="001F79A3">
        <w:rPr>
          <w:rStyle w:val="JuHiChar"/>
          <w:b w:val="0"/>
          <w:i w:val="0"/>
          <w:lang w:val="pl-PL"/>
        </w:rPr>
        <w:t xml:space="preserve">danie artykułu 2 Protokołu </w:t>
      </w:r>
      <w:r w:rsidR="001F79A3">
        <w:rPr>
          <w:rStyle w:val="JuHiChar"/>
          <w:b w:val="0"/>
          <w:i w:val="0"/>
          <w:lang w:val="pl-PL"/>
        </w:rPr>
        <w:lastRenderedPageBreak/>
        <w:t>nr 1</w:t>
      </w:r>
      <w:r w:rsidR="00CD24D5">
        <w:rPr>
          <w:rStyle w:val="JuHiChar"/>
          <w:b w:val="0"/>
          <w:i w:val="0"/>
          <w:lang w:val="pl-PL"/>
        </w:rPr>
        <w:t xml:space="preserve"> ma w swym założeniu </w:t>
      </w:r>
      <w:r w:rsidR="00422D9A">
        <w:rPr>
          <w:rStyle w:val="JuHiChar"/>
          <w:b w:val="0"/>
          <w:i w:val="0"/>
          <w:lang w:val="pl-PL"/>
        </w:rPr>
        <w:t>zabezpieczenie</w:t>
      </w:r>
      <w:r w:rsidR="00CD24D5">
        <w:rPr>
          <w:rStyle w:val="JuHiChar"/>
          <w:b w:val="0"/>
          <w:i w:val="0"/>
          <w:lang w:val="pl-PL"/>
        </w:rPr>
        <w:t xml:space="preserve"> możliwości pluralizmu </w:t>
      </w:r>
      <w:r w:rsidR="00CC0949">
        <w:rPr>
          <w:rStyle w:val="JuHiChar"/>
          <w:b w:val="0"/>
          <w:i w:val="0"/>
          <w:lang w:val="pl-PL"/>
        </w:rPr>
        <w:t>edukacyjnego</w:t>
      </w:r>
      <w:r w:rsidR="00CD24D5">
        <w:rPr>
          <w:rStyle w:val="JuHiChar"/>
          <w:b w:val="0"/>
          <w:i w:val="0"/>
          <w:lang w:val="pl-PL"/>
        </w:rPr>
        <w:t xml:space="preserve">, niezbędnego do </w:t>
      </w:r>
      <w:r w:rsidR="00422D9A">
        <w:rPr>
          <w:rStyle w:val="JuHiChar"/>
          <w:b w:val="0"/>
          <w:i w:val="0"/>
          <w:lang w:val="pl-PL"/>
        </w:rPr>
        <w:t>ochrony „społeczeństwa demokratycznego”</w:t>
      </w:r>
      <w:r w:rsidR="00B4031D">
        <w:rPr>
          <w:rStyle w:val="JuHiChar"/>
          <w:b w:val="0"/>
          <w:i w:val="0"/>
          <w:lang w:val="pl-PL"/>
        </w:rPr>
        <w:t xml:space="preserve"> </w:t>
      </w:r>
      <w:r w:rsidR="00B4031D" w:rsidRPr="009C5C99">
        <w:rPr>
          <w:rStyle w:val="JuHiChar"/>
          <w:b w:val="0"/>
          <w:i w:val="0"/>
          <w:lang w:val="pl-PL"/>
        </w:rPr>
        <w:t>w rozumieniu nadanym przez</w:t>
      </w:r>
      <w:r w:rsidR="00422D9A">
        <w:rPr>
          <w:rStyle w:val="JuHiChar"/>
          <w:b w:val="0"/>
          <w:i w:val="0"/>
          <w:lang w:val="pl-PL"/>
        </w:rPr>
        <w:t xml:space="preserve"> Konwencj</w:t>
      </w:r>
      <w:r w:rsidR="00B4031D">
        <w:rPr>
          <w:rStyle w:val="JuHiChar"/>
          <w:b w:val="0"/>
          <w:i w:val="0"/>
          <w:lang w:val="pl-PL"/>
        </w:rPr>
        <w:t>ę</w:t>
      </w:r>
      <w:r w:rsidR="00422D9A">
        <w:rPr>
          <w:rStyle w:val="JuHiChar"/>
          <w:b w:val="0"/>
          <w:i w:val="0"/>
          <w:lang w:val="pl-PL"/>
        </w:rPr>
        <w:t xml:space="preserve">. </w:t>
      </w:r>
      <w:r w:rsidR="00207E18">
        <w:rPr>
          <w:rStyle w:val="JuHiChar"/>
          <w:b w:val="0"/>
          <w:i w:val="0"/>
          <w:lang w:val="pl-PL"/>
        </w:rPr>
        <w:t xml:space="preserve">Cel ten powinien być realizowany przede wszystkim przez szkolnictwo państwowe. </w:t>
      </w:r>
    </w:p>
    <w:p w:rsidR="0004570F" w:rsidRPr="00207E18" w:rsidRDefault="0004570F" w:rsidP="0004570F">
      <w:pPr>
        <w:pStyle w:val="JuPara"/>
        <w:rPr>
          <w:lang w:val="pl-PL"/>
        </w:rPr>
      </w:pPr>
      <w:r w:rsidRPr="00207E18">
        <w:rPr>
          <w:lang w:val="pl-PL"/>
        </w:rPr>
        <w:t>(c</w:t>
      </w:r>
      <w:r w:rsidR="00207E18" w:rsidRPr="00207E18">
        <w:rPr>
          <w:lang w:val="pl-PL"/>
        </w:rPr>
        <w:t>)</w:t>
      </w:r>
      <w:r w:rsidR="00522292">
        <w:rPr>
          <w:lang w:val="pl-PL"/>
        </w:rPr>
        <w:t xml:space="preserve"> Wychowanie zapewniające w środowisku szkolnym</w:t>
      </w:r>
      <w:r w:rsidR="00207E18">
        <w:rPr>
          <w:lang w:val="pl-PL"/>
        </w:rPr>
        <w:t xml:space="preserve"> </w:t>
      </w:r>
      <w:r w:rsidR="00522292">
        <w:rPr>
          <w:lang w:val="pl-PL"/>
        </w:rPr>
        <w:t>otwartość i dążące raczej do przyjmowania niż do odrzucania</w:t>
      </w:r>
      <w:r w:rsidR="002C2134">
        <w:rPr>
          <w:lang w:val="pl-PL"/>
        </w:rPr>
        <w:t>,</w:t>
      </w:r>
      <w:r w:rsidR="00522292">
        <w:rPr>
          <w:lang w:val="pl-PL"/>
        </w:rPr>
        <w:t xml:space="preserve"> niezależnie od pochodzenia społecznego uczniów, ich przekonań religijnych czy </w:t>
      </w:r>
      <w:r w:rsidR="00874541">
        <w:rPr>
          <w:lang w:val="pl-PL"/>
        </w:rPr>
        <w:t>etnicznego</w:t>
      </w:r>
      <w:r w:rsidR="00522292">
        <w:rPr>
          <w:lang w:val="pl-PL"/>
        </w:rPr>
        <w:t xml:space="preserve"> pochodzenia</w:t>
      </w:r>
      <w:r w:rsidR="00616F75">
        <w:rPr>
          <w:lang w:val="pl-PL"/>
        </w:rPr>
        <w:t>,</w:t>
      </w:r>
      <w:r w:rsidR="00522292">
        <w:rPr>
          <w:lang w:val="pl-PL"/>
        </w:rPr>
        <w:t xml:space="preserve"> </w:t>
      </w:r>
      <w:r w:rsidR="00874541">
        <w:rPr>
          <w:lang w:val="pl-PL"/>
        </w:rPr>
        <w:t>powinno także</w:t>
      </w:r>
      <w:r w:rsidR="00616F75">
        <w:rPr>
          <w:lang w:val="pl-PL"/>
        </w:rPr>
        <w:t xml:space="preserve"> </w:t>
      </w:r>
      <w:r w:rsidR="00616F75" w:rsidRPr="009C5C99">
        <w:rPr>
          <w:lang w:val="pl-PL"/>
        </w:rPr>
        <w:t>respektować</w:t>
      </w:r>
      <w:r w:rsidR="00874541">
        <w:rPr>
          <w:lang w:val="pl-PL"/>
        </w:rPr>
        <w:t xml:space="preserve"> </w:t>
      </w:r>
      <w:r w:rsidR="009C5C99">
        <w:rPr>
          <w:lang w:val="pl-PL"/>
        </w:rPr>
        <w:t>przekonan</w:t>
      </w:r>
      <w:r w:rsidR="00616F75">
        <w:rPr>
          <w:lang w:val="pl-PL"/>
        </w:rPr>
        <w:t>ia</w:t>
      </w:r>
      <w:r w:rsidR="00874541">
        <w:rPr>
          <w:lang w:val="pl-PL"/>
        </w:rPr>
        <w:t xml:space="preserve"> rodziców.</w:t>
      </w:r>
      <w:r w:rsidR="005E50E5">
        <w:rPr>
          <w:lang w:val="pl-PL"/>
        </w:rPr>
        <w:t xml:space="preserve"> Szkoła nie powinna </w:t>
      </w:r>
      <w:r w:rsidR="002579C2">
        <w:rPr>
          <w:lang w:val="pl-PL"/>
        </w:rPr>
        <w:t xml:space="preserve">być teatrem działalności misjonarskiej lub kaznodziejskiej; </w:t>
      </w:r>
      <w:r w:rsidR="00C134B6">
        <w:rPr>
          <w:lang w:val="pl-PL"/>
        </w:rPr>
        <w:t xml:space="preserve">szkoła </w:t>
      </w:r>
      <w:r w:rsidR="002579C2">
        <w:rPr>
          <w:lang w:val="pl-PL"/>
        </w:rPr>
        <w:t xml:space="preserve">powinna być miejscem spotkań </w:t>
      </w:r>
      <w:r w:rsidR="00C134B6">
        <w:rPr>
          <w:lang w:val="pl-PL"/>
        </w:rPr>
        <w:t xml:space="preserve">różnych </w:t>
      </w:r>
      <w:r w:rsidR="002579C2">
        <w:rPr>
          <w:lang w:val="pl-PL"/>
        </w:rPr>
        <w:t>religii i filozoficznych poglądów</w:t>
      </w:r>
      <w:r w:rsidR="00906F93">
        <w:rPr>
          <w:lang w:val="pl-PL"/>
        </w:rPr>
        <w:t xml:space="preserve">, </w:t>
      </w:r>
      <w:r w:rsidR="00564310" w:rsidRPr="009C5C99">
        <w:rPr>
          <w:lang w:val="pl-PL"/>
        </w:rPr>
        <w:t>gdzie</w:t>
      </w:r>
      <w:r w:rsidR="00564310">
        <w:rPr>
          <w:i/>
          <w:lang w:val="pl-PL"/>
        </w:rPr>
        <w:t xml:space="preserve"> </w:t>
      </w:r>
      <w:r w:rsidR="002579C2">
        <w:rPr>
          <w:lang w:val="pl-PL"/>
        </w:rPr>
        <w:t xml:space="preserve">uczniowie mają okazję </w:t>
      </w:r>
      <w:r w:rsidR="00C134B6">
        <w:rPr>
          <w:lang w:val="pl-PL"/>
        </w:rPr>
        <w:t xml:space="preserve">pozyskać </w:t>
      </w:r>
      <w:r w:rsidR="002579C2">
        <w:rPr>
          <w:lang w:val="pl-PL"/>
        </w:rPr>
        <w:t>wiedzę</w:t>
      </w:r>
      <w:r w:rsidR="00C134B6">
        <w:rPr>
          <w:lang w:val="pl-PL"/>
        </w:rPr>
        <w:t xml:space="preserve"> o wzajemnych poglądach i tradycjach. </w:t>
      </w:r>
    </w:p>
    <w:p w:rsidR="0004570F" w:rsidRPr="00874541" w:rsidRDefault="0004570F" w:rsidP="0004570F">
      <w:pPr>
        <w:pStyle w:val="JuPara"/>
        <w:rPr>
          <w:lang w:val="pl-PL"/>
        </w:rPr>
      </w:pPr>
      <w:r w:rsidRPr="00874541">
        <w:rPr>
          <w:lang w:val="pl-PL"/>
        </w:rPr>
        <w:t>(d)  </w:t>
      </w:r>
      <w:r w:rsidR="00874541" w:rsidRPr="00397C4F">
        <w:rPr>
          <w:lang w:val="pl-PL"/>
        </w:rPr>
        <w:t xml:space="preserve">Drugie zdanie artykułu 2 Protokołu nr </w:t>
      </w:r>
      <w:r w:rsidR="003A75BB">
        <w:rPr>
          <w:lang w:val="pl-PL"/>
        </w:rPr>
        <w:t>1 zakłada, że P</w:t>
      </w:r>
      <w:r w:rsidR="00874541" w:rsidRPr="00397C4F">
        <w:rPr>
          <w:lang w:val="pl-PL"/>
        </w:rPr>
        <w:t xml:space="preserve">aństwo wywiązując się z </w:t>
      </w:r>
      <w:r w:rsidR="00ED1DAC" w:rsidRPr="00397C4F">
        <w:rPr>
          <w:lang w:val="pl-PL"/>
        </w:rPr>
        <w:t>powierzonych mu zadań wychowania i nauczania</w:t>
      </w:r>
      <w:r w:rsidR="00801C14" w:rsidRPr="00397C4F">
        <w:rPr>
          <w:lang w:val="pl-PL"/>
        </w:rPr>
        <w:t xml:space="preserve"> czuwa, aby </w:t>
      </w:r>
      <w:r w:rsidR="00ED1DAC" w:rsidRPr="00397C4F">
        <w:rPr>
          <w:lang w:val="pl-PL"/>
        </w:rPr>
        <w:t>informacje i wiedza zawarta w progra</w:t>
      </w:r>
      <w:r w:rsidR="00C134B6" w:rsidRPr="00397C4F">
        <w:rPr>
          <w:lang w:val="pl-PL"/>
        </w:rPr>
        <w:t>mach nauczania były</w:t>
      </w:r>
      <w:r w:rsidR="00826085" w:rsidRPr="00397C4F">
        <w:rPr>
          <w:lang w:val="pl-PL"/>
        </w:rPr>
        <w:t xml:space="preserve"> przekazywane</w:t>
      </w:r>
      <w:r w:rsidR="00ED1DAC" w:rsidRPr="00397C4F">
        <w:rPr>
          <w:lang w:val="pl-PL"/>
        </w:rPr>
        <w:t xml:space="preserve"> w sposób obiektywny, krytyczny i pluralistyczny. </w:t>
      </w:r>
      <w:r w:rsidR="00DF45DA" w:rsidRPr="00397C4F">
        <w:rPr>
          <w:lang w:val="pl-PL"/>
        </w:rPr>
        <w:t>Zdanie</w:t>
      </w:r>
      <w:r w:rsidR="00ED1DAC" w:rsidRPr="00397C4F">
        <w:rPr>
          <w:lang w:val="pl-PL"/>
        </w:rPr>
        <w:t xml:space="preserve"> </w:t>
      </w:r>
      <w:r w:rsidR="00F122B4" w:rsidRPr="00397C4F">
        <w:rPr>
          <w:lang w:val="pl-PL"/>
        </w:rPr>
        <w:t>to</w:t>
      </w:r>
      <w:r w:rsidR="004F417C" w:rsidRPr="00397C4F">
        <w:rPr>
          <w:lang w:val="pl-PL"/>
        </w:rPr>
        <w:t xml:space="preserve"> zakazuje</w:t>
      </w:r>
      <w:r w:rsidR="003A75BB">
        <w:rPr>
          <w:lang w:val="pl-PL"/>
        </w:rPr>
        <w:t xml:space="preserve"> P</w:t>
      </w:r>
      <w:r w:rsidR="00F122B4" w:rsidRPr="00397C4F">
        <w:rPr>
          <w:lang w:val="pl-PL"/>
        </w:rPr>
        <w:t>aństwu</w:t>
      </w:r>
      <w:r w:rsidR="004F417C" w:rsidRPr="00397C4F">
        <w:rPr>
          <w:lang w:val="pl-PL"/>
        </w:rPr>
        <w:t xml:space="preserve"> wszelkiej</w:t>
      </w:r>
      <w:r w:rsidR="00F122B4" w:rsidRPr="00397C4F">
        <w:rPr>
          <w:lang w:val="pl-PL"/>
        </w:rPr>
        <w:t xml:space="preserve"> </w:t>
      </w:r>
      <w:r w:rsidR="00826085" w:rsidRPr="00397C4F">
        <w:rPr>
          <w:lang w:val="pl-PL"/>
        </w:rPr>
        <w:t>indoktrynacj</w:t>
      </w:r>
      <w:r w:rsidR="004F417C" w:rsidRPr="00397C4F">
        <w:rPr>
          <w:lang w:val="pl-PL"/>
        </w:rPr>
        <w:t>i</w:t>
      </w:r>
      <w:r w:rsidR="00ED1DAC" w:rsidRPr="00397C4F">
        <w:rPr>
          <w:lang w:val="pl-PL"/>
        </w:rPr>
        <w:t>, która mog</w:t>
      </w:r>
      <w:r w:rsidR="00826085" w:rsidRPr="00397C4F">
        <w:rPr>
          <w:lang w:val="pl-PL"/>
        </w:rPr>
        <w:t xml:space="preserve">łaby </w:t>
      </w:r>
      <w:r w:rsidR="00384DCA" w:rsidRPr="00397C4F">
        <w:rPr>
          <w:lang w:val="pl-PL"/>
        </w:rPr>
        <w:t xml:space="preserve">być </w:t>
      </w:r>
      <w:r w:rsidR="00826085" w:rsidRPr="00397C4F">
        <w:rPr>
          <w:lang w:val="pl-PL"/>
        </w:rPr>
        <w:t>uważana za</w:t>
      </w:r>
      <w:r w:rsidR="002F1F1A" w:rsidRPr="00397C4F">
        <w:rPr>
          <w:lang w:val="pl-PL"/>
        </w:rPr>
        <w:t xml:space="preserve"> naruszającą</w:t>
      </w:r>
      <w:r w:rsidR="00826085" w:rsidRPr="00397C4F">
        <w:rPr>
          <w:lang w:val="pl-PL"/>
        </w:rPr>
        <w:t xml:space="preserve"> </w:t>
      </w:r>
      <w:r w:rsidR="00ED1DAC" w:rsidRPr="00397C4F">
        <w:rPr>
          <w:lang w:val="pl-PL"/>
        </w:rPr>
        <w:t>przekona</w:t>
      </w:r>
      <w:r w:rsidR="003A75BB">
        <w:rPr>
          <w:lang w:val="pl-PL"/>
        </w:rPr>
        <w:t>n</w:t>
      </w:r>
      <w:r w:rsidR="002F1F1A" w:rsidRPr="00397C4F">
        <w:rPr>
          <w:lang w:val="pl-PL"/>
        </w:rPr>
        <w:t>ia</w:t>
      </w:r>
      <w:r w:rsidR="00ED1DAC" w:rsidRPr="00397C4F">
        <w:rPr>
          <w:lang w:val="pl-PL"/>
        </w:rPr>
        <w:t xml:space="preserve"> religijn</w:t>
      </w:r>
      <w:r w:rsidR="00AF1854" w:rsidRPr="00397C4F">
        <w:rPr>
          <w:lang w:val="pl-PL"/>
        </w:rPr>
        <w:t>e</w:t>
      </w:r>
      <w:r w:rsidR="00ED1DAC" w:rsidRPr="00397C4F">
        <w:rPr>
          <w:lang w:val="pl-PL"/>
        </w:rPr>
        <w:t xml:space="preserve"> i filozoficzn</w:t>
      </w:r>
      <w:r w:rsidR="00397C4F" w:rsidRPr="00397C4F">
        <w:rPr>
          <w:strike/>
          <w:lang w:val="pl-PL"/>
        </w:rPr>
        <w:t>e</w:t>
      </w:r>
      <w:r w:rsidR="00AF1854">
        <w:rPr>
          <w:lang w:val="pl-PL"/>
        </w:rPr>
        <w:t xml:space="preserve"> </w:t>
      </w:r>
      <w:r w:rsidR="00ED1DAC">
        <w:rPr>
          <w:lang w:val="pl-PL"/>
        </w:rPr>
        <w:t>rodziców.</w:t>
      </w:r>
      <w:r w:rsidR="00801C14">
        <w:rPr>
          <w:lang w:val="pl-PL"/>
        </w:rPr>
        <w:t xml:space="preserve"> I tu jest granica, której przekroczyć nie można. </w:t>
      </w:r>
    </w:p>
    <w:p w:rsidR="0004570F" w:rsidRPr="00D519DE" w:rsidRDefault="0004570F" w:rsidP="0004570F">
      <w:pPr>
        <w:pStyle w:val="JuPara"/>
        <w:rPr>
          <w:lang w:val="pl-PL" w:eastAsia="en-US"/>
        </w:rPr>
      </w:pPr>
      <w:r w:rsidRPr="00801C14">
        <w:rPr>
          <w:lang w:val="pl-PL"/>
        </w:rPr>
        <w:t xml:space="preserve">(e) </w:t>
      </w:r>
      <w:r w:rsidR="00801C14" w:rsidRPr="00801C14">
        <w:rPr>
          <w:lang w:val="pl-PL"/>
        </w:rPr>
        <w:t xml:space="preserve">Poszanowanie przekonań religijnych rodziców i </w:t>
      </w:r>
      <w:r w:rsidR="00801C14">
        <w:rPr>
          <w:lang w:val="pl-PL"/>
        </w:rPr>
        <w:t xml:space="preserve">wiary dzieci </w:t>
      </w:r>
      <w:r w:rsidR="00A92816">
        <w:rPr>
          <w:lang w:val="pl-PL"/>
        </w:rPr>
        <w:t>implikuje</w:t>
      </w:r>
      <w:r w:rsidR="00801C14">
        <w:rPr>
          <w:lang w:val="pl-PL"/>
        </w:rPr>
        <w:t xml:space="preserve"> prawo do wiary w daną religię </w:t>
      </w:r>
      <w:r w:rsidR="00A92816">
        <w:rPr>
          <w:lang w:val="pl-PL"/>
        </w:rPr>
        <w:t>albo</w:t>
      </w:r>
      <w:r w:rsidR="009D02E6">
        <w:rPr>
          <w:lang w:val="pl-PL"/>
        </w:rPr>
        <w:t xml:space="preserve"> do nie</w:t>
      </w:r>
      <w:r w:rsidR="00801C14">
        <w:rPr>
          <w:lang w:val="pl-PL"/>
        </w:rPr>
        <w:t xml:space="preserve">wyznawania żadnej religii. </w:t>
      </w:r>
      <w:r w:rsidR="00D519DE" w:rsidRPr="00D519DE">
        <w:rPr>
          <w:lang w:val="pl-PL"/>
        </w:rPr>
        <w:t>Wolność wierzenia i wolność niewierzenia (w</w:t>
      </w:r>
      <w:r w:rsidR="00D519DE">
        <w:rPr>
          <w:lang w:val="pl-PL"/>
        </w:rPr>
        <w:t>olność negatyw</w:t>
      </w:r>
      <w:r w:rsidR="00D519DE" w:rsidRPr="00D519DE">
        <w:rPr>
          <w:lang w:val="pl-PL"/>
        </w:rPr>
        <w:t>na)</w:t>
      </w:r>
      <w:r w:rsidR="00D519DE">
        <w:rPr>
          <w:lang w:val="pl-PL"/>
        </w:rPr>
        <w:t xml:space="preserve"> są chronione przez artykuł 9 Konwencji</w:t>
      </w:r>
      <w:r w:rsidR="00DF45DA">
        <w:rPr>
          <w:lang w:val="pl-PL"/>
        </w:rPr>
        <w:t xml:space="preserve"> </w:t>
      </w:r>
      <w:r w:rsidRPr="00D519DE">
        <w:rPr>
          <w:lang w:val="pl-PL" w:eastAsia="en-US"/>
        </w:rPr>
        <w:t>(</w:t>
      </w:r>
      <w:r w:rsidR="00D519DE">
        <w:rPr>
          <w:lang w:val="pl-PL" w:eastAsia="en-US"/>
        </w:rPr>
        <w:t>zob. pod kątem artykułu 11,</w:t>
      </w:r>
      <w:r w:rsidRPr="00D519DE">
        <w:rPr>
          <w:b/>
          <w:i/>
          <w:lang w:val="pl-PL" w:eastAsia="en-US"/>
        </w:rPr>
        <w:t xml:space="preserve"> </w:t>
      </w:r>
      <w:r w:rsidR="00D75B10">
        <w:rPr>
          <w:i/>
          <w:lang w:val="pl-PL" w:eastAsia="en-US"/>
        </w:rPr>
        <w:t>Young, James i</w:t>
      </w:r>
      <w:r w:rsidRPr="00D519DE">
        <w:rPr>
          <w:i/>
          <w:lang w:val="pl-PL" w:eastAsia="en-US"/>
        </w:rPr>
        <w:t xml:space="preserve"> Webster </w:t>
      </w:r>
      <w:r w:rsidR="00D519DE">
        <w:rPr>
          <w:i/>
          <w:lang w:val="pl-PL" w:eastAsia="en-US"/>
        </w:rPr>
        <w:t>p. Wielkiej Brytanii</w:t>
      </w:r>
      <w:r w:rsidRPr="00D519DE">
        <w:rPr>
          <w:lang w:val="pl-PL" w:eastAsia="en-US"/>
        </w:rPr>
        <w:t xml:space="preserve">, </w:t>
      </w:r>
      <w:r w:rsidR="00D519DE">
        <w:rPr>
          <w:lang w:val="pl-PL" w:eastAsia="en-US"/>
        </w:rPr>
        <w:t>z dn. 13 sierpnia</w:t>
      </w:r>
      <w:r w:rsidRPr="00D519DE">
        <w:rPr>
          <w:lang w:val="pl-PL" w:eastAsia="en-US"/>
        </w:rPr>
        <w:t xml:space="preserve"> 1981</w:t>
      </w:r>
      <w:r w:rsidR="000E15A2">
        <w:rPr>
          <w:lang w:val="pl-PL" w:eastAsia="en-US"/>
        </w:rPr>
        <w:t xml:space="preserve"> </w:t>
      </w:r>
      <w:r w:rsidR="00D519DE">
        <w:rPr>
          <w:lang w:val="pl-PL" w:eastAsia="en-US"/>
        </w:rPr>
        <w:t>r.</w:t>
      </w:r>
      <w:r w:rsidRPr="00D519DE">
        <w:rPr>
          <w:lang w:val="pl-PL" w:eastAsia="en-US"/>
        </w:rPr>
        <w:t>, §§ 52-</w:t>
      </w:r>
      <w:r w:rsidR="00D519DE">
        <w:rPr>
          <w:lang w:val="pl-PL" w:eastAsia="en-US"/>
        </w:rPr>
        <w:t>57, seria A nr</w:t>
      </w:r>
      <w:r w:rsidRPr="00D519DE">
        <w:rPr>
          <w:lang w:val="pl-PL" w:eastAsia="en-US"/>
        </w:rPr>
        <w:t xml:space="preserve"> 44).</w:t>
      </w:r>
      <w:r w:rsidR="00D519DE">
        <w:rPr>
          <w:lang w:val="pl-PL" w:eastAsia="en-US"/>
        </w:rPr>
        <w:t xml:space="preserve"> </w:t>
      </w:r>
    </w:p>
    <w:p w:rsidR="0004570F" w:rsidRPr="00B7768D" w:rsidRDefault="000E15A2" w:rsidP="0004570F">
      <w:pPr>
        <w:pStyle w:val="JuPara"/>
        <w:rPr>
          <w:lang w:val="pl-PL"/>
        </w:rPr>
      </w:pPr>
      <w:r>
        <w:rPr>
          <w:lang w:val="pl-PL"/>
        </w:rPr>
        <w:t>Państwo</w:t>
      </w:r>
      <w:r w:rsidR="00D75B10">
        <w:rPr>
          <w:lang w:val="pl-PL"/>
        </w:rPr>
        <w:t xml:space="preserve"> jest </w:t>
      </w:r>
      <w:r w:rsidR="00C42676">
        <w:rPr>
          <w:lang w:val="pl-PL"/>
        </w:rPr>
        <w:t>z</w:t>
      </w:r>
      <w:r w:rsidR="00D75B10">
        <w:rPr>
          <w:lang w:val="pl-PL"/>
        </w:rPr>
        <w:t xml:space="preserve">obowiązane do zachowania </w:t>
      </w:r>
      <w:r w:rsidR="00D75B10" w:rsidRPr="00D75B10">
        <w:rPr>
          <w:lang w:val="pl-PL"/>
        </w:rPr>
        <w:t>neutralności i bezstronności</w:t>
      </w:r>
      <w:r w:rsidR="008B4B75">
        <w:rPr>
          <w:lang w:val="pl-PL"/>
        </w:rPr>
        <w:t>,</w:t>
      </w:r>
      <w:r w:rsidR="00D75B10" w:rsidRPr="00D75B10">
        <w:rPr>
          <w:lang w:val="pl-PL"/>
        </w:rPr>
        <w:t xml:space="preserve"> </w:t>
      </w:r>
      <w:r>
        <w:rPr>
          <w:lang w:val="pl-PL"/>
        </w:rPr>
        <w:t xml:space="preserve">    </w:t>
      </w:r>
      <w:r w:rsidR="00D75B10">
        <w:rPr>
          <w:lang w:val="pl-PL"/>
        </w:rPr>
        <w:t xml:space="preserve">i nie ma </w:t>
      </w:r>
      <w:r w:rsidR="008033D8">
        <w:rPr>
          <w:lang w:val="pl-PL"/>
        </w:rPr>
        <w:t>żadnego</w:t>
      </w:r>
      <w:r w:rsidR="00D75B10">
        <w:rPr>
          <w:lang w:val="pl-PL"/>
        </w:rPr>
        <w:t xml:space="preserve"> prawa oceny słuszności przekonań religijnych oraz sposobów ich wyrażania. </w:t>
      </w:r>
      <w:r w:rsidR="00D75B10" w:rsidRPr="00B7768D">
        <w:rPr>
          <w:lang w:val="pl-PL"/>
        </w:rPr>
        <w:t>W kont</w:t>
      </w:r>
      <w:r w:rsidR="00DF45DA">
        <w:rPr>
          <w:lang w:val="pl-PL"/>
        </w:rPr>
        <w:t>ekście nauczania</w:t>
      </w:r>
      <w:r w:rsidR="00B7768D" w:rsidRPr="00B7768D">
        <w:rPr>
          <w:lang w:val="pl-PL"/>
        </w:rPr>
        <w:t xml:space="preserve">, </w:t>
      </w:r>
      <w:r w:rsidR="00B7768D">
        <w:rPr>
          <w:lang w:val="pl-PL"/>
        </w:rPr>
        <w:t>ne</w:t>
      </w:r>
      <w:r w:rsidR="00B7768D" w:rsidRPr="00B7768D">
        <w:rPr>
          <w:lang w:val="pl-PL"/>
        </w:rPr>
        <w:t>utralność winna gwar</w:t>
      </w:r>
      <w:r w:rsidR="00B7768D">
        <w:rPr>
          <w:lang w:val="pl-PL"/>
        </w:rPr>
        <w:t>antować pluralizm</w:t>
      </w:r>
      <w:r w:rsidR="00D75B10" w:rsidRPr="00B7768D">
        <w:rPr>
          <w:lang w:val="pl-PL"/>
        </w:rPr>
        <w:t xml:space="preserve"> </w:t>
      </w:r>
      <w:r w:rsidR="0004570F" w:rsidRPr="00B7768D">
        <w:rPr>
          <w:lang w:val="pl-PL"/>
        </w:rPr>
        <w:t>(</w:t>
      </w:r>
      <w:proofErr w:type="spellStart"/>
      <w:r w:rsidR="0004570F" w:rsidRPr="00B7768D">
        <w:rPr>
          <w:i/>
          <w:lang w:val="pl-PL"/>
        </w:rPr>
        <w:t>Folgero</w:t>
      </w:r>
      <w:proofErr w:type="spellEnd"/>
      <w:r w:rsidR="00D75B10" w:rsidRPr="00B7768D">
        <w:rPr>
          <w:lang w:val="pl-PL"/>
        </w:rPr>
        <w:t>, wyżej cyt.</w:t>
      </w:r>
      <w:r w:rsidR="0004570F" w:rsidRPr="00B7768D">
        <w:rPr>
          <w:lang w:val="pl-PL"/>
        </w:rPr>
        <w:t>, § 84).</w:t>
      </w:r>
      <w:r w:rsidR="00DF45DA">
        <w:rPr>
          <w:lang w:val="pl-PL"/>
        </w:rPr>
        <w:t xml:space="preserve"> </w:t>
      </w:r>
    </w:p>
    <w:p w:rsidR="0004570F" w:rsidRPr="00B7768D" w:rsidRDefault="0004570F" w:rsidP="0004570F">
      <w:pPr>
        <w:pStyle w:val="JuHa0"/>
        <w:rPr>
          <w:b/>
          <w:i w:val="0"/>
          <w:lang w:val="pl-PL"/>
        </w:rPr>
      </w:pPr>
      <w:r w:rsidRPr="00B7768D">
        <w:rPr>
          <w:b/>
          <w:i w:val="0"/>
          <w:lang w:val="pl-PL" w:eastAsia="en-US"/>
        </w:rPr>
        <w:t>b</w:t>
      </w:r>
      <w:r w:rsidRPr="00B7768D">
        <w:rPr>
          <w:b/>
          <w:i w:val="0"/>
          <w:lang w:val="pl-PL"/>
        </w:rPr>
        <w:t>)  </w:t>
      </w:r>
      <w:r w:rsidR="00B7768D" w:rsidRPr="00B7768D">
        <w:rPr>
          <w:b/>
          <w:i w:val="0"/>
          <w:lang w:val="pl-PL"/>
        </w:rPr>
        <w:t>Stosowanie tych zasad</w:t>
      </w:r>
      <w:r w:rsidR="00462DDA">
        <w:rPr>
          <w:b/>
          <w:i w:val="0"/>
          <w:lang w:val="pl-PL"/>
        </w:rPr>
        <w:t xml:space="preserve"> </w:t>
      </w:r>
    </w:p>
    <w:p w:rsidR="00C803B5" w:rsidRDefault="00CE63A8" w:rsidP="009131F6">
      <w:pPr>
        <w:ind w:firstLine="180"/>
        <w:jc w:val="both"/>
        <w:rPr>
          <w:lang w:val="pl-PL" w:eastAsia="en-US"/>
        </w:rPr>
      </w:pPr>
      <w:r w:rsidRPr="00CE63A8">
        <w:rPr>
          <w:lang w:val="pl-PL" w:eastAsia="en-US"/>
        </w:rPr>
        <w:t>48.</w:t>
      </w:r>
      <w:r w:rsidR="009131F6">
        <w:rPr>
          <w:lang w:val="pl-PL" w:eastAsia="en-US"/>
        </w:rPr>
        <w:t xml:space="preserve"> Według Trybunału rozważania</w:t>
      </w:r>
      <w:r w:rsidR="00B7768D" w:rsidRPr="00B7768D">
        <w:rPr>
          <w:lang w:val="pl-PL" w:eastAsia="en-US"/>
        </w:rPr>
        <w:t xml:space="preserve"> te </w:t>
      </w:r>
      <w:r w:rsidR="009131F6">
        <w:rPr>
          <w:lang w:val="pl-PL" w:eastAsia="en-US"/>
        </w:rPr>
        <w:t>wiodą</w:t>
      </w:r>
      <w:r w:rsidR="00B7768D" w:rsidRPr="00B7768D">
        <w:rPr>
          <w:lang w:val="pl-PL" w:eastAsia="en-US"/>
        </w:rPr>
        <w:t xml:space="preserve"> do obowiązku </w:t>
      </w:r>
      <w:r w:rsidR="0051090D">
        <w:rPr>
          <w:lang w:val="pl-PL" w:eastAsia="en-US"/>
        </w:rPr>
        <w:t>powstrzymania się przez P</w:t>
      </w:r>
      <w:r w:rsidR="00B7768D">
        <w:rPr>
          <w:lang w:val="pl-PL" w:eastAsia="en-US"/>
        </w:rPr>
        <w:t xml:space="preserve">aństwo </w:t>
      </w:r>
      <w:r w:rsidR="003253B2">
        <w:rPr>
          <w:lang w:val="pl-PL" w:eastAsia="en-US"/>
        </w:rPr>
        <w:t>od</w:t>
      </w:r>
      <w:r w:rsidR="009131F6">
        <w:rPr>
          <w:lang w:val="pl-PL" w:eastAsia="en-US"/>
        </w:rPr>
        <w:t xml:space="preserve"> </w:t>
      </w:r>
      <w:r w:rsidR="00C803B5">
        <w:rPr>
          <w:lang w:val="pl-PL" w:eastAsia="en-US"/>
        </w:rPr>
        <w:t xml:space="preserve">nawet pośredniego narzucania </w:t>
      </w:r>
      <w:r w:rsidR="00DF45DA">
        <w:rPr>
          <w:lang w:val="pl-PL" w:eastAsia="en-US"/>
        </w:rPr>
        <w:t>wiary</w:t>
      </w:r>
      <w:r w:rsidR="00C803B5">
        <w:rPr>
          <w:lang w:val="pl-PL" w:eastAsia="en-US"/>
        </w:rPr>
        <w:t xml:space="preserve"> w miejscach, </w:t>
      </w:r>
      <w:r w:rsidR="00462DDA">
        <w:rPr>
          <w:lang w:val="pl-PL" w:eastAsia="en-US"/>
        </w:rPr>
        <w:t xml:space="preserve">    </w:t>
      </w:r>
      <w:r w:rsidR="00C803B5">
        <w:rPr>
          <w:lang w:val="pl-PL" w:eastAsia="en-US"/>
        </w:rPr>
        <w:t>w których osoby są od niego zależne, a szczególnie w miejscach</w:t>
      </w:r>
      <w:r w:rsidR="00462DDA">
        <w:rPr>
          <w:lang w:val="pl-PL" w:eastAsia="en-US"/>
        </w:rPr>
        <w:t>,</w:t>
      </w:r>
      <w:r w:rsidR="00C803B5">
        <w:rPr>
          <w:lang w:val="pl-PL" w:eastAsia="en-US"/>
        </w:rPr>
        <w:t xml:space="preserve"> gdzie znajdują się szczególnie </w:t>
      </w:r>
      <w:r w:rsidR="009131F6">
        <w:rPr>
          <w:lang w:val="pl-PL" w:eastAsia="en-US"/>
        </w:rPr>
        <w:t>podatne na wpływy</w:t>
      </w:r>
      <w:r w:rsidR="00C803B5">
        <w:rPr>
          <w:lang w:val="pl-PL" w:eastAsia="en-US"/>
        </w:rPr>
        <w:t xml:space="preserve"> osoby. </w:t>
      </w:r>
      <w:r w:rsidR="00B8130B">
        <w:rPr>
          <w:lang w:val="pl-PL" w:eastAsia="en-US"/>
        </w:rPr>
        <w:t>Nauczanie dzieci</w:t>
      </w:r>
      <w:r w:rsidR="00C803B5">
        <w:rPr>
          <w:lang w:val="pl-PL" w:eastAsia="en-US"/>
        </w:rPr>
        <w:t xml:space="preserve"> jest szczególnie </w:t>
      </w:r>
      <w:r w:rsidR="00B8130B">
        <w:rPr>
          <w:lang w:val="pl-PL" w:eastAsia="en-US"/>
        </w:rPr>
        <w:t>delikatną dziedziną</w:t>
      </w:r>
      <w:r w:rsidR="0051090D">
        <w:rPr>
          <w:lang w:val="pl-PL" w:eastAsia="en-US"/>
        </w:rPr>
        <w:t>, gdyż w tym przypadku władza P</w:t>
      </w:r>
      <w:r w:rsidR="00C803B5">
        <w:rPr>
          <w:lang w:val="pl-PL" w:eastAsia="en-US"/>
        </w:rPr>
        <w:t xml:space="preserve">aństwa </w:t>
      </w:r>
      <w:r w:rsidR="00CF2A61">
        <w:rPr>
          <w:lang w:val="pl-PL" w:eastAsia="en-US"/>
        </w:rPr>
        <w:t>n</w:t>
      </w:r>
      <w:r w:rsidR="00C803B5">
        <w:rPr>
          <w:lang w:val="pl-PL" w:eastAsia="en-US"/>
        </w:rPr>
        <w:t xml:space="preserve">arzucana </w:t>
      </w:r>
      <w:r w:rsidR="00B8130B">
        <w:rPr>
          <w:lang w:val="pl-PL" w:eastAsia="en-US"/>
        </w:rPr>
        <w:t xml:space="preserve">jest </w:t>
      </w:r>
      <w:r w:rsidR="00CF2A61">
        <w:rPr>
          <w:lang w:val="pl-PL" w:eastAsia="en-US"/>
        </w:rPr>
        <w:t>osobom, których umysłom brakuje jeszcze (w zależności od poziomu dojrzałości dziecka) zmysłu krytycznego umożliwiającego zdystansowanie się do przekazu wynikaj</w:t>
      </w:r>
      <w:r w:rsidR="00D77C05">
        <w:rPr>
          <w:lang w:val="pl-PL" w:eastAsia="en-US"/>
        </w:rPr>
        <w:t>ącego z preferencyjnego wyboru P</w:t>
      </w:r>
      <w:r w:rsidR="00CF2A61">
        <w:rPr>
          <w:lang w:val="pl-PL" w:eastAsia="en-US"/>
        </w:rPr>
        <w:t>aństwa w kwestii religijnej.</w:t>
      </w:r>
      <w:r w:rsidR="00462DDA">
        <w:rPr>
          <w:lang w:val="pl-PL" w:eastAsia="en-US"/>
        </w:rPr>
        <w:t xml:space="preserve"> </w:t>
      </w:r>
    </w:p>
    <w:p w:rsidR="00CF2A61" w:rsidRPr="005F48F5" w:rsidRDefault="00CE63A8" w:rsidP="00CF2A61">
      <w:pPr>
        <w:ind w:firstLine="284"/>
        <w:jc w:val="both"/>
        <w:rPr>
          <w:lang w:val="pl-PL"/>
        </w:rPr>
      </w:pPr>
      <w:r w:rsidRPr="00B8130B">
        <w:rPr>
          <w:lang w:val="pl-PL" w:eastAsia="en-US"/>
        </w:rPr>
        <w:t>49</w:t>
      </w:r>
      <w:r w:rsidR="00CF2A61" w:rsidRPr="000D0E87">
        <w:rPr>
          <w:lang w:val="pl-PL" w:eastAsia="en-US"/>
        </w:rPr>
        <w:t>.  </w:t>
      </w:r>
      <w:r w:rsidR="005F48F5" w:rsidRPr="005F48F5">
        <w:rPr>
          <w:lang w:val="pl-PL"/>
        </w:rPr>
        <w:t xml:space="preserve">Stosując w niniejszej sprawie powyższe zasady </w:t>
      </w:r>
      <w:r w:rsidR="005F48F5">
        <w:rPr>
          <w:lang w:val="pl-PL"/>
        </w:rPr>
        <w:t>Trybunał musi poddać analizie kwestię</w:t>
      </w:r>
      <w:r w:rsidR="00462DDA">
        <w:rPr>
          <w:lang w:val="pl-PL"/>
        </w:rPr>
        <w:t>,</w:t>
      </w:r>
      <w:r w:rsidR="005F48F5">
        <w:rPr>
          <w:lang w:val="pl-PL"/>
        </w:rPr>
        <w:t xml:space="preserve"> czy narzucając wieszanie krucyfiks</w:t>
      </w:r>
      <w:r w:rsidR="00B2394B">
        <w:rPr>
          <w:lang w:val="pl-PL"/>
        </w:rPr>
        <w:t>ów w klasach  pozwane P</w:t>
      </w:r>
      <w:r w:rsidR="005F48F5">
        <w:rPr>
          <w:lang w:val="pl-PL"/>
        </w:rPr>
        <w:t>aństwo</w:t>
      </w:r>
      <w:r w:rsidR="00CC0949">
        <w:rPr>
          <w:lang w:val="pl-PL"/>
        </w:rPr>
        <w:t xml:space="preserve"> </w:t>
      </w:r>
      <w:r w:rsidR="00B8130B">
        <w:rPr>
          <w:lang w:val="pl-PL"/>
        </w:rPr>
        <w:t>za</w:t>
      </w:r>
      <w:r w:rsidR="00DF45DA">
        <w:rPr>
          <w:lang w:val="pl-PL"/>
        </w:rPr>
        <w:t>pewniło,</w:t>
      </w:r>
      <w:r w:rsidR="00CC0949">
        <w:rPr>
          <w:lang w:val="pl-PL"/>
        </w:rPr>
        <w:t xml:space="preserve"> w wykonywaniu swych funkcji w dziedzinie wychowania i nauczania</w:t>
      </w:r>
      <w:r w:rsidR="00B8130B">
        <w:rPr>
          <w:lang w:val="pl-PL"/>
        </w:rPr>
        <w:t>,</w:t>
      </w:r>
      <w:r w:rsidR="00DF45DA">
        <w:rPr>
          <w:lang w:val="pl-PL"/>
        </w:rPr>
        <w:t xml:space="preserve"> </w:t>
      </w:r>
      <w:r w:rsidR="00CC0949">
        <w:rPr>
          <w:lang w:val="pl-PL"/>
        </w:rPr>
        <w:t xml:space="preserve">by wiedza była przekazywana w obiektywny, </w:t>
      </w:r>
      <w:r w:rsidR="00CC0949">
        <w:rPr>
          <w:lang w:val="pl-PL"/>
        </w:rPr>
        <w:lastRenderedPageBreak/>
        <w:t>krytyczny i pluralistyczny</w:t>
      </w:r>
      <w:r w:rsidR="00CC0949" w:rsidRPr="00CC0949">
        <w:rPr>
          <w:lang w:val="pl-PL"/>
        </w:rPr>
        <w:t xml:space="preserve"> </w:t>
      </w:r>
      <w:r w:rsidR="00B2394B">
        <w:rPr>
          <w:lang w:val="pl-PL"/>
        </w:rPr>
        <w:t>sposób oraz</w:t>
      </w:r>
      <w:r w:rsidR="00CC0949">
        <w:rPr>
          <w:lang w:val="pl-PL"/>
        </w:rPr>
        <w:t xml:space="preserve"> czy szanowało przekonania religijne i filozoficzne rodziców zgodnie z artykułem 2 Protokołu nr 1. </w:t>
      </w:r>
    </w:p>
    <w:p w:rsidR="00CF2A61" w:rsidRPr="00836E04" w:rsidRDefault="00CE63A8" w:rsidP="00CF2A61">
      <w:pPr>
        <w:ind w:firstLine="284"/>
        <w:jc w:val="both"/>
        <w:rPr>
          <w:rStyle w:val="ju-005fpara-002cleft-002cfirst-0020line-003a-0020-00200-0020cm--char"/>
          <w:iCs/>
          <w:lang w:val="pl-PL"/>
        </w:rPr>
      </w:pPr>
      <w:r>
        <w:rPr>
          <w:lang w:val="pl-PL"/>
        </w:rPr>
        <w:t>50</w:t>
      </w:r>
      <w:r w:rsidR="00CF2A61" w:rsidRPr="00836E04">
        <w:rPr>
          <w:lang w:val="pl-PL"/>
        </w:rPr>
        <w:t>.  </w:t>
      </w:r>
      <w:r w:rsidR="00F16AF7" w:rsidRPr="00836E04">
        <w:rPr>
          <w:lang w:val="pl-PL"/>
        </w:rPr>
        <w:t xml:space="preserve">W celu zbadania tej kwestii Trybunał weźmie w szczególności pod </w:t>
      </w:r>
      <w:r w:rsidR="00836E04" w:rsidRPr="00836E04">
        <w:rPr>
          <w:lang w:val="pl-PL"/>
        </w:rPr>
        <w:t>uwagę</w:t>
      </w:r>
      <w:r w:rsidR="00F16AF7" w:rsidRPr="00836E04">
        <w:rPr>
          <w:lang w:val="pl-PL"/>
        </w:rPr>
        <w:t xml:space="preserve"> charakter symbolu religijnego i jego wpływ na młodszyc</w:t>
      </w:r>
      <w:r w:rsidR="00B8130B">
        <w:rPr>
          <w:lang w:val="pl-PL"/>
        </w:rPr>
        <w:t>h wiekiem uczniów,</w:t>
      </w:r>
      <w:r w:rsidR="00FF4E1A">
        <w:rPr>
          <w:lang w:val="pl-PL"/>
        </w:rPr>
        <w:t xml:space="preserve"> </w:t>
      </w:r>
      <w:r w:rsidR="00F16AF7" w:rsidRPr="00836E04">
        <w:rPr>
          <w:lang w:val="pl-PL"/>
        </w:rPr>
        <w:t xml:space="preserve">a szczególnie na dzieci </w:t>
      </w:r>
      <w:r w:rsidR="00836E04" w:rsidRPr="00836E04">
        <w:rPr>
          <w:lang w:val="pl-PL"/>
        </w:rPr>
        <w:t>skarżącej</w:t>
      </w:r>
      <w:r w:rsidR="00B8130B">
        <w:rPr>
          <w:lang w:val="pl-PL"/>
        </w:rPr>
        <w:t>.</w:t>
      </w:r>
      <w:r w:rsidR="00BD0512" w:rsidRPr="00836E04">
        <w:rPr>
          <w:lang w:val="pl-PL"/>
        </w:rPr>
        <w:t xml:space="preserve"> </w:t>
      </w:r>
      <w:r w:rsidR="00B8130B">
        <w:rPr>
          <w:lang w:val="pl-PL"/>
        </w:rPr>
        <w:t xml:space="preserve">I tak, </w:t>
      </w:r>
      <w:r w:rsidR="00462DDA">
        <w:rPr>
          <w:lang w:val="pl-PL"/>
        </w:rPr>
        <w:t>uzewnętrznianie</w:t>
      </w:r>
      <w:r w:rsidR="00AD1EAC" w:rsidRPr="00836E04">
        <w:rPr>
          <w:lang w:val="pl-PL"/>
        </w:rPr>
        <w:t xml:space="preserve"> bez ograniczeń co do miejsca i formy, rytuałów i symboli </w:t>
      </w:r>
      <w:r w:rsidR="00FF4E1A">
        <w:rPr>
          <w:lang w:val="pl-PL"/>
        </w:rPr>
        <w:t xml:space="preserve">określonej </w:t>
      </w:r>
      <w:r w:rsidR="00AD1EAC" w:rsidRPr="00836E04">
        <w:rPr>
          <w:lang w:val="pl-PL"/>
        </w:rPr>
        <w:t>religii w kraju, w którym większość społeczeństwa ją wyznaje</w:t>
      </w:r>
      <w:r w:rsidR="0037735B">
        <w:rPr>
          <w:lang w:val="pl-PL"/>
        </w:rPr>
        <w:t>,</w:t>
      </w:r>
      <w:r w:rsidR="00AD1EAC" w:rsidRPr="00836E04">
        <w:rPr>
          <w:lang w:val="pl-PL"/>
        </w:rPr>
        <w:t xml:space="preserve"> może stanowić </w:t>
      </w:r>
      <w:r w:rsidR="00FF4E1A">
        <w:rPr>
          <w:lang w:val="pl-PL"/>
        </w:rPr>
        <w:t xml:space="preserve">presję </w:t>
      </w:r>
      <w:r w:rsidR="00C736C5">
        <w:rPr>
          <w:lang w:val="pl-PL"/>
        </w:rPr>
        <w:t>na uczniów nie</w:t>
      </w:r>
      <w:r w:rsidR="00836E04" w:rsidRPr="00836E04">
        <w:rPr>
          <w:lang w:val="pl-PL"/>
        </w:rPr>
        <w:t>praktykujących tej religii lub na innych wyznających inną religię.</w:t>
      </w:r>
      <w:r w:rsidR="00CF2A61" w:rsidRPr="00836E04">
        <w:rPr>
          <w:lang w:val="pl-PL"/>
        </w:rPr>
        <w:t xml:space="preserve"> (</w:t>
      </w:r>
      <w:proofErr w:type="spellStart"/>
      <w:r w:rsidR="00CF2A61" w:rsidRPr="00836E04">
        <w:rPr>
          <w:rStyle w:val="ju-005fpara-002cleft-002cfirst-0020line-003a-0020-00200-0020cm--char"/>
          <w:i/>
          <w:iCs/>
          <w:lang w:val="pl-PL"/>
        </w:rPr>
        <w:t>Karaduman</w:t>
      </w:r>
      <w:proofErr w:type="spellEnd"/>
      <w:r w:rsidR="00CF2A61" w:rsidRPr="00836E04">
        <w:rPr>
          <w:rStyle w:val="ju-005fpara-002cleft-002cfirst-0020line-003a-0020-00200-0020cm--char"/>
          <w:i/>
          <w:iCs/>
          <w:lang w:val="pl-PL"/>
        </w:rPr>
        <w:t xml:space="preserve"> </w:t>
      </w:r>
      <w:r w:rsidR="00836E04" w:rsidRPr="00836E04">
        <w:rPr>
          <w:rStyle w:val="ju-005fpara-002cleft-002cfirst-0020line-003a-0020-00200-0020cm--char"/>
          <w:i/>
          <w:iCs/>
          <w:lang w:val="pl-PL"/>
        </w:rPr>
        <w:t>p. Turcji</w:t>
      </w:r>
      <w:r w:rsidR="00CF2A61" w:rsidRPr="00836E04">
        <w:rPr>
          <w:lang w:val="pl-PL"/>
        </w:rPr>
        <w:t xml:space="preserve">, </w:t>
      </w:r>
      <w:r w:rsidR="00836E04" w:rsidRPr="00836E04">
        <w:rPr>
          <w:lang w:val="pl-PL"/>
        </w:rPr>
        <w:t>postanowienie Komitetu z dnia 3 maja 1993</w:t>
      </w:r>
      <w:r w:rsidR="00462DDA">
        <w:rPr>
          <w:lang w:val="pl-PL"/>
        </w:rPr>
        <w:t xml:space="preserve"> </w:t>
      </w:r>
      <w:r w:rsidR="00836E04" w:rsidRPr="00836E04">
        <w:rPr>
          <w:lang w:val="pl-PL"/>
        </w:rPr>
        <w:t>r.</w:t>
      </w:r>
      <w:r w:rsidR="00836E04" w:rsidRPr="00836E04">
        <w:rPr>
          <w:rStyle w:val="ju-005fpara-002cleft-002cfirst-0020line-003a-0020-00200-0020cm--char"/>
          <w:iCs/>
          <w:lang w:val="pl-PL"/>
        </w:rPr>
        <w:t xml:space="preserve">) </w:t>
      </w:r>
    </w:p>
    <w:p w:rsidR="00CF2A61" w:rsidRPr="008A7DB2" w:rsidRDefault="00CE63A8" w:rsidP="00CF2A61">
      <w:pPr>
        <w:pStyle w:val="JuPara"/>
        <w:rPr>
          <w:lang w:val="pl-PL"/>
        </w:rPr>
      </w:pPr>
      <w:r w:rsidRPr="00FF4E1A">
        <w:rPr>
          <w:lang w:val="pl-PL"/>
        </w:rPr>
        <w:t>51</w:t>
      </w:r>
      <w:r w:rsidR="00CF2A61" w:rsidRPr="000D0E87">
        <w:rPr>
          <w:lang w:val="pl-PL"/>
        </w:rPr>
        <w:t>.  </w:t>
      </w:r>
      <w:r w:rsidR="00836E04" w:rsidRPr="00836E04">
        <w:rPr>
          <w:lang w:val="pl-PL"/>
        </w:rPr>
        <w:t>Rząd</w:t>
      </w:r>
      <w:r w:rsidR="00CF2A61" w:rsidRPr="00836E04">
        <w:rPr>
          <w:lang w:val="pl-PL"/>
        </w:rPr>
        <w:t xml:space="preserve"> (</w:t>
      </w:r>
      <w:r w:rsidR="00BD34DB">
        <w:rPr>
          <w:lang w:val="pl-PL"/>
        </w:rPr>
        <w:t>zob. pkt</w:t>
      </w:r>
      <w:r w:rsidR="00CF2A61" w:rsidRPr="00836E04">
        <w:rPr>
          <w:lang w:val="pl-PL"/>
        </w:rPr>
        <w:t xml:space="preserve"> 34-44 </w:t>
      </w:r>
      <w:r w:rsidR="00836E04" w:rsidRPr="00836E04">
        <w:rPr>
          <w:lang w:val="pl-PL"/>
        </w:rPr>
        <w:t>powyżej</w:t>
      </w:r>
      <w:r w:rsidR="00CF2A61" w:rsidRPr="00836E04">
        <w:rPr>
          <w:lang w:val="pl-PL"/>
        </w:rPr>
        <w:t xml:space="preserve">) </w:t>
      </w:r>
      <w:r w:rsidR="00FF4E1A">
        <w:rPr>
          <w:lang w:val="pl-PL"/>
        </w:rPr>
        <w:t>uzasadnia</w:t>
      </w:r>
      <w:r w:rsidR="00836E04" w:rsidRPr="00836E04">
        <w:rPr>
          <w:lang w:val="pl-PL"/>
        </w:rPr>
        <w:t xml:space="preserve"> obowiązek (lub fakt) </w:t>
      </w:r>
      <w:r w:rsidR="00FF4E1A">
        <w:rPr>
          <w:lang w:val="pl-PL"/>
        </w:rPr>
        <w:t>wy</w:t>
      </w:r>
      <w:r w:rsidR="00836E04" w:rsidRPr="00836E04">
        <w:rPr>
          <w:lang w:val="pl-PL"/>
        </w:rPr>
        <w:t xml:space="preserve">wieszania krucyfiksu </w:t>
      </w:r>
      <w:r w:rsidR="00AA1D29">
        <w:rPr>
          <w:lang w:val="pl-PL"/>
        </w:rPr>
        <w:t xml:space="preserve">odwołując się do </w:t>
      </w:r>
      <w:r w:rsidR="00AA1D29" w:rsidRPr="00B415AE">
        <w:rPr>
          <w:lang w:val="pl-PL"/>
        </w:rPr>
        <w:t xml:space="preserve">pozytywnego przesłania moralnego wiary chrześcijańskiej </w:t>
      </w:r>
      <w:r w:rsidR="00B415AE">
        <w:rPr>
          <w:lang w:val="pl-PL"/>
        </w:rPr>
        <w:t>wykraczającego poza świeckie</w:t>
      </w:r>
      <w:r w:rsidR="00AA1D29">
        <w:rPr>
          <w:lang w:val="pl-PL"/>
        </w:rPr>
        <w:t xml:space="preserve"> wartości</w:t>
      </w:r>
      <w:r w:rsidR="00B415AE">
        <w:rPr>
          <w:lang w:val="pl-PL"/>
        </w:rPr>
        <w:t xml:space="preserve"> konstytucyjne</w:t>
      </w:r>
      <w:r w:rsidR="00AA1D29">
        <w:rPr>
          <w:lang w:val="pl-PL"/>
        </w:rPr>
        <w:t>, do roli religii we włosk</w:t>
      </w:r>
      <w:r w:rsidR="00AC37AC">
        <w:rPr>
          <w:lang w:val="pl-PL"/>
        </w:rPr>
        <w:t>iej historii</w:t>
      </w:r>
      <w:r w:rsidR="00BD34DB">
        <w:rPr>
          <w:lang w:val="pl-PL"/>
        </w:rPr>
        <w:t xml:space="preserve"> oraz do znaczenia </w:t>
      </w:r>
      <w:r w:rsidR="00AA1D29">
        <w:rPr>
          <w:lang w:val="pl-PL"/>
        </w:rPr>
        <w:t>jakie ma ona w tradycji tego kraju. Przypisuje krucyfiksowi neutralne i świeckie znaczenie</w:t>
      </w:r>
      <w:r w:rsidR="00FF4E1A">
        <w:rPr>
          <w:lang w:val="pl-PL"/>
        </w:rPr>
        <w:t xml:space="preserve"> </w:t>
      </w:r>
      <w:r w:rsidR="00AA1D29">
        <w:rPr>
          <w:lang w:val="pl-PL"/>
        </w:rPr>
        <w:t>w odniesieniu do historii i włoskiej tradycji</w:t>
      </w:r>
      <w:r w:rsidR="008A7DB2">
        <w:rPr>
          <w:lang w:val="pl-PL"/>
        </w:rPr>
        <w:t xml:space="preserve">, nierozerwalnie </w:t>
      </w:r>
      <w:r w:rsidR="00FF4E1A">
        <w:rPr>
          <w:lang w:val="pl-PL"/>
        </w:rPr>
        <w:t>związanej</w:t>
      </w:r>
      <w:r w:rsidR="008A7DB2">
        <w:rPr>
          <w:lang w:val="pl-PL"/>
        </w:rPr>
        <w:t xml:space="preserve"> z chrześcijaństwem. Rząd uznaje, że krucyfiks jest symbolem religijnym</w:t>
      </w:r>
      <w:r w:rsidR="00F24FC5">
        <w:rPr>
          <w:lang w:val="pl-PL"/>
        </w:rPr>
        <w:t>,</w:t>
      </w:r>
      <w:r w:rsidR="008A7DB2">
        <w:rPr>
          <w:lang w:val="pl-PL"/>
        </w:rPr>
        <w:t xml:space="preserve"> a</w:t>
      </w:r>
      <w:r w:rsidR="00FF4E1A">
        <w:rPr>
          <w:lang w:val="pl-PL"/>
        </w:rPr>
        <w:t>le</w:t>
      </w:r>
      <w:r w:rsidR="008A7DB2">
        <w:rPr>
          <w:lang w:val="pl-PL"/>
        </w:rPr>
        <w:t xml:space="preserve"> może przedstawiać także inne wartości</w:t>
      </w:r>
      <w:r w:rsidR="00CF2A61" w:rsidRPr="00836E04">
        <w:rPr>
          <w:lang w:val="pl-PL"/>
        </w:rPr>
        <w:t xml:space="preserve"> </w:t>
      </w:r>
      <w:r w:rsidR="00CF2A61" w:rsidRPr="008A7DB2">
        <w:rPr>
          <w:lang w:val="pl-PL"/>
        </w:rPr>
        <w:t>(</w:t>
      </w:r>
      <w:r w:rsidR="008A7DB2">
        <w:rPr>
          <w:lang w:val="pl-PL"/>
        </w:rPr>
        <w:t xml:space="preserve">zob. Sąd Administracyjny w </w:t>
      </w:r>
      <w:proofErr w:type="spellStart"/>
      <w:r w:rsidR="008A7DB2">
        <w:rPr>
          <w:lang w:val="pl-PL"/>
        </w:rPr>
        <w:t>Veneto</w:t>
      </w:r>
      <w:proofErr w:type="spellEnd"/>
      <w:r w:rsidR="008A7DB2">
        <w:rPr>
          <w:lang w:val="pl-PL"/>
        </w:rPr>
        <w:t>, nr</w:t>
      </w:r>
      <w:r w:rsidR="00CF2A61" w:rsidRPr="008A7DB2">
        <w:rPr>
          <w:lang w:val="pl-PL"/>
        </w:rPr>
        <w:t xml:space="preserve"> 1110 </w:t>
      </w:r>
      <w:r w:rsidR="008A7DB2">
        <w:rPr>
          <w:lang w:val="pl-PL"/>
        </w:rPr>
        <w:t>z 17 marca</w:t>
      </w:r>
      <w:r w:rsidR="00CF2A61" w:rsidRPr="008A7DB2">
        <w:rPr>
          <w:lang w:val="pl-PL"/>
        </w:rPr>
        <w:t xml:space="preserve"> 2005</w:t>
      </w:r>
      <w:r w:rsidR="00BD34DB">
        <w:rPr>
          <w:lang w:val="pl-PL"/>
        </w:rPr>
        <w:t xml:space="preserve"> </w:t>
      </w:r>
      <w:r w:rsidR="008A7DB2">
        <w:rPr>
          <w:lang w:val="pl-PL"/>
        </w:rPr>
        <w:t>r</w:t>
      </w:r>
      <w:r w:rsidR="00BD34DB">
        <w:rPr>
          <w:lang w:val="pl-PL"/>
        </w:rPr>
        <w:t>.</w:t>
      </w:r>
      <w:r w:rsidR="00CF2A61" w:rsidRPr="008A7DB2">
        <w:rPr>
          <w:lang w:val="pl-PL"/>
        </w:rPr>
        <w:t xml:space="preserve">, § 16, </w:t>
      </w:r>
      <w:r w:rsidR="008A7DB2">
        <w:rPr>
          <w:lang w:val="pl-PL"/>
        </w:rPr>
        <w:t>punkt</w:t>
      </w:r>
      <w:r w:rsidR="00CF2A61" w:rsidRPr="008A7DB2">
        <w:rPr>
          <w:lang w:val="pl-PL"/>
        </w:rPr>
        <w:t xml:space="preserve"> 13 </w:t>
      </w:r>
      <w:r w:rsidR="008A7DB2">
        <w:rPr>
          <w:lang w:val="pl-PL"/>
        </w:rPr>
        <w:t>powyżej</w:t>
      </w:r>
      <w:r w:rsidR="00CF2A61" w:rsidRPr="008A7DB2">
        <w:rPr>
          <w:lang w:val="pl-PL"/>
        </w:rPr>
        <w:t>).</w:t>
      </w:r>
      <w:r w:rsidR="007F35BD">
        <w:rPr>
          <w:lang w:val="pl-PL"/>
        </w:rPr>
        <w:t xml:space="preserve"> </w:t>
      </w:r>
    </w:p>
    <w:p w:rsidR="00CF2A61" w:rsidRPr="006D2ED4" w:rsidRDefault="006D2ED4" w:rsidP="00CF2A61">
      <w:pPr>
        <w:pStyle w:val="JuPara"/>
        <w:rPr>
          <w:lang w:val="pl-PL"/>
        </w:rPr>
      </w:pPr>
      <w:r w:rsidRPr="006D2ED4">
        <w:rPr>
          <w:lang w:val="pl-PL"/>
        </w:rPr>
        <w:t>Zdaniem Trybunału symbol krucyfiksu ma wiele znaczeń</w:t>
      </w:r>
      <w:r>
        <w:rPr>
          <w:lang w:val="pl-PL"/>
        </w:rPr>
        <w:t>, znaczenie religijne jest jednak dominujące.</w:t>
      </w:r>
      <w:r w:rsidR="00FF4E1A">
        <w:rPr>
          <w:lang w:val="pl-PL"/>
        </w:rPr>
        <w:t xml:space="preserve"> </w:t>
      </w:r>
    </w:p>
    <w:p w:rsidR="00CF2A61" w:rsidRPr="00AA257B" w:rsidRDefault="00CE63A8" w:rsidP="00CF2A61">
      <w:pPr>
        <w:pStyle w:val="JuPara"/>
        <w:rPr>
          <w:lang w:val="pl-PL"/>
        </w:rPr>
      </w:pPr>
      <w:r w:rsidRPr="00CE63A8">
        <w:rPr>
          <w:lang w:val="pl-PL"/>
        </w:rPr>
        <w:t xml:space="preserve">52. </w:t>
      </w:r>
      <w:r w:rsidR="006D2ED4" w:rsidRPr="006D2ED4">
        <w:rPr>
          <w:lang w:val="pl-PL"/>
        </w:rPr>
        <w:t>Trybunał uważa, że</w:t>
      </w:r>
      <w:r w:rsidR="006D2ED4">
        <w:rPr>
          <w:lang w:val="pl-PL"/>
        </w:rPr>
        <w:t xml:space="preserve"> obecność</w:t>
      </w:r>
      <w:r w:rsidR="00BF395A">
        <w:rPr>
          <w:lang w:val="pl-PL"/>
        </w:rPr>
        <w:t xml:space="preserve"> </w:t>
      </w:r>
      <w:r w:rsidR="00BF395A" w:rsidRPr="00CD46A9">
        <w:rPr>
          <w:lang w:val="pl-PL"/>
        </w:rPr>
        <w:t>krucyfiksu</w:t>
      </w:r>
      <w:r w:rsidR="006D2ED4">
        <w:rPr>
          <w:lang w:val="pl-PL"/>
        </w:rPr>
        <w:t xml:space="preserve"> </w:t>
      </w:r>
      <w:r w:rsidR="00AA257B">
        <w:rPr>
          <w:lang w:val="pl-PL"/>
        </w:rPr>
        <w:t xml:space="preserve">w klasach wychodzi ponad użycie symboli w specyficznych kontekstach historycznych. Uznał on zresztą, </w:t>
      </w:r>
      <w:r w:rsidR="006331B2">
        <w:rPr>
          <w:lang w:val="pl-PL"/>
        </w:rPr>
        <w:t xml:space="preserve">że </w:t>
      </w:r>
      <w:r w:rsidR="00AA257B">
        <w:rPr>
          <w:lang w:val="pl-PL"/>
        </w:rPr>
        <w:t xml:space="preserve">tradycyjny charakter, w społecznym i historycznym znaczeniu, tekstu </w:t>
      </w:r>
      <w:r w:rsidR="006331B2">
        <w:rPr>
          <w:lang w:val="pl-PL"/>
        </w:rPr>
        <w:t>stosowanego</w:t>
      </w:r>
      <w:r w:rsidR="00AA257B">
        <w:rPr>
          <w:lang w:val="pl-PL"/>
        </w:rPr>
        <w:t xml:space="preserve"> przez parlamentarzystów do składania przysięgi</w:t>
      </w:r>
      <w:r w:rsidR="00CA5616">
        <w:rPr>
          <w:lang w:val="pl-PL"/>
        </w:rPr>
        <w:t>,</w:t>
      </w:r>
      <w:r w:rsidR="00AA257B">
        <w:rPr>
          <w:lang w:val="pl-PL"/>
        </w:rPr>
        <w:t xml:space="preserve"> nie pozbawia przysięgi </w:t>
      </w:r>
      <w:r w:rsidR="006331B2">
        <w:rPr>
          <w:lang w:val="pl-PL"/>
        </w:rPr>
        <w:t xml:space="preserve">natury </w:t>
      </w:r>
      <w:r w:rsidR="007F0AEB">
        <w:rPr>
          <w:lang w:val="pl-PL"/>
        </w:rPr>
        <w:t xml:space="preserve">religijnej </w:t>
      </w:r>
      <w:r w:rsidR="00CF2A61" w:rsidRPr="00AA257B">
        <w:rPr>
          <w:lang w:val="pl-PL"/>
        </w:rPr>
        <w:t>(</w:t>
      </w:r>
      <w:proofErr w:type="spellStart"/>
      <w:r w:rsidR="00CF2A61" w:rsidRPr="00AA257B">
        <w:rPr>
          <w:i/>
          <w:lang w:val="pl-PL" w:eastAsia="en-US"/>
        </w:rPr>
        <w:t>Buscarini</w:t>
      </w:r>
      <w:proofErr w:type="spellEnd"/>
      <w:r w:rsidR="00CF2A61" w:rsidRPr="00AA257B">
        <w:rPr>
          <w:i/>
          <w:lang w:val="pl-PL" w:eastAsia="en-US"/>
        </w:rPr>
        <w:t xml:space="preserve"> </w:t>
      </w:r>
      <w:r w:rsidR="00AA257B">
        <w:rPr>
          <w:i/>
          <w:lang w:val="pl-PL" w:eastAsia="en-US"/>
        </w:rPr>
        <w:t>i inni</w:t>
      </w:r>
      <w:r w:rsidR="00CF2A61" w:rsidRPr="00AA257B">
        <w:rPr>
          <w:i/>
          <w:lang w:val="pl-PL" w:eastAsia="en-US"/>
        </w:rPr>
        <w:t xml:space="preserve"> </w:t>
      </w:r>
      <w:r w:rsidR="00AA257B">
        <w:rPr>
          <w:i/>
          <w:lang w:val="pl-PL" w:eastAsia="en-US"/>
        </w:rPr>
        <w:t>p. San-Marino</w:t>
      </w:r>
      <w:r w:rsidR="00CF2A61" w:rsidRPr="00AA257B">
        <w:rPr>
          <w:lang w:val="pl-PL" w:eastAsia="en-US"/>
        </w:rPr>
        <w:t xml:space="preserve"> [GC], n</w:t>
      </w:r>
      <w:r w:rsidR="00CF2A61" w:rsidRPr="00AA257B">
        <w:rPr>
          <w:vertAlign w:val="superscript"/>
          <w:lang w:val="pl-PL" w:eastAsia="en-US"/>
        </w:rPr>
        <w:t>o </w:t>
      </w:r>
      <w:r w:rsidR="00CF2A61" w:rsidRPr="00AA257B">
        <w:rPr>
          <w:lang w:val="pl-PL" w:eastAsia="en-US"/>
        </w:rPr>
        <w:t>24645/94, CEDH 1999</w:t>
      </w:r>
      <w:r w:rsidR="00CF2A61" w:rsidRPr="00AA257B">
        <w:rPr>
          <w:lang w:val="pl-PL" w:eastAsia="en-US"/>
        </w:rPr>
        <w:noBreakHyphen/>
        <w:t>I</w:t>
      </w:r>
      <w:r w:rsidR="00CF2A61" w:rsidRPr="00AA257B">
        <w:rPr>
          <w:lang w:val="pl-PL"/>
        </w:rPr>
        <w:t>).</w:t>
      </w:r>
      <w:r w:rsidR="006331B2">
        <w:rPr>
          <w:lang w:val="pl-PL"/>
        </w:rPr>
        <w:t xml:space="preserve"> </w:t>
      </w:r>
    </w:p>
    <w:p w:rsidR="00CF2A61" w:rsidRPr="00B415AE" w:rsidRDefault="00CE63A8" w:rsidP="00CE63A8">
      <w:pPr>
        <w:ind w:firstLine="180"/>
        <w:jc w:val="both"/>
        <w:rPr>
          <w:lang w:val="pl-PL"/>
        </w:rPr>
      </w:pPr>
      <w:r w:rsidRPr="00561861">
        <w:rPr>
          <w:lang w:val="pl-PL"/>
        </w:rPr>
        <w:t>53</w:t>
      </w:r>
      <w:r w:rsidR="00CF2A61" w:rsidRPr="000D0E87">
        <w:rPr>
          <w:lang w:val="pl-PL"/>
        </w:rPr>
        <w:t>.  </w:t>
      </w:r>
      <w:r w:rsidR="007F0AEB" w:rsidRPr="00D96D67">
        <w:rPr>
          <w:lang w:val="pl-PL"/>
        </w:rPr>
        <w:t xml:space="preserve">Skarżąca zarzuca, że symbol </w:t>
      </w:r>
      <w:r w:rsidR="00886C7D" w:rsidRPr="00D96D67">
        <w:rPr>
          <w:lang w:val="pl-PL"/>
        </w:rPr>
        <w:t>kontrastuje</w:t>
      </w:r>
      <w:r w:rsidR="00561861" w:rsidRPr="00D96D67">
        <w:rPr>
          <w:lang w:val="pl-PL"/>
        </w:rPr>
        <w:t xml:space="preserve"> z </w:t>
      </w:r>
      <w:r w:rsidR="007F0AEB" w:rsidRPr="00D96D67">
        <w:rPr>
          <w:lang w:val="pl-PL"/>
        </w:rPr>
        <w:t>jej przekonania</w:t>
      </w:r>
      <w:r w:rsidR="00886C7D" w:rsidRPr="00D96D67">
        <w:rPr>
          <w:lang w:val="pl-PL"/>
        </w:rPr>
        <w:t>mi</w:t>
      </w:r>
      <w:r w:rsidR="007F0AEB" w:rsidRPr="00D96D67">
        <w:rPr>
          <w:lang w:val="pl-PL"/>
        </w:rPr>
        <w:t xml:space="preserve"> i narusza prawo jej dzieci do ni</w:t>
      </w:r>
      <w:r w:rsidR="001257E1">
        <w:rPr>
          <w:lang w:val="pl-PL"/>
        </w:rPr>
        <w:t>e</w:t>
      </w:r>
      <w:r w:rsidR="007F0AEB" w:rsidRPr="00D96D67">
        <w:rPr>
          <w:lang w:val="pl-PL"/>
        </w:rPr>
        <w:t xml:space="preserve">wyznawania religii katolickiej. </w:t>
      </w:r>
      <w:r w:rsidR="008D2952" w:rsidRPr="00D96D67">
        <w:rPr>
          <w:lang w:val="pl-PL"/>
        </w:rPr>
        <w:t>Jej poważne i ugruntowane przekonania wystarczą do tego by zrozumiała, że obowiązkowa obe</w:t>
      </w:r>
      <w:r w:rsidR="007F35BD" w:rsidRPr="00D96D67">
        <w:rPr>
          <w:lang w:val="pl-PL"/>
        </w:rPr>
        <w:t xml:space="preserve">cność </w:t>
      </w:r>
      <w:r w:rsidR="002E6955" w:rsidRPr="00D96D67">
        <w:rPr>
          <w:lang w:val="pl-PL"/>
        </w:rPr>
        <w:t xml:space="preserve">krucyfiksu </w:t>
      </w:r>
      <w:r w:rsidR="007F35BD" w:rsidRPr="00D96D67">
        <w:rPr>
          <w:lang w:val="pl-PL"/>
        </w:rPr>
        <w:t>pozostaje w</w:t>
      </w:r>
      <w:r w:rsidR="006331B2" w:rsidRPr="00D96D67">
        <w:rPr>
          <w:lang w:val="pl-PL"/>
        </w:rPr>
        <w:t xml:space="preserve"> konflikcie z jej poglądami</w:t>
      </w:r>
      <w:r w:rsidR="004B3E46" w:rsidRPr="00D96D67">
        <w:rPr>
          <w:lang w:val="pl-PL"/>
        </w:rPr>
        <w:t xml:space="preserve">. </w:t>
      </w:r>
      <w:r w:rsidR="008D2952" w:rsidRPr="00D96D67">
        <w:rPr>
          <w:lang w:val="pl-PL"/>
        </w:rPr>
        <w:t xml:space="preserve"> Skarżąca widzi w eksponowaniu </w:t>
      </w:r>
      <w:r w:rsidR="007B1473">
        <w:rPr>
          <w:lang w:val="pl-PL"/>
        </w:rPr>
        <w:t>krucyfiksu znak, że P</w:t>
      </w:r>
      <w:r w:rsidR="008D2952" w:rsidRPr="00D96D67">
        <w:rPr>
          <w:lang w:val="pl-PL"/>
        </w:rPr>
        <w:t xml:space="preserve">aństwo stoi po stronie religii katolickiej. Takie jest oficjalne znaczenie </w:t>
      </w:r>
      <w:r w:rsidR="009252F5" w:rsidRPr="00D96D67">
        <w:rPr>
          <w:lang w:val="pl-PL"/>
        </w:rPr>
        <w:t xml:space="preserve">przyjęte </w:t>
      </w:r>
      <w:r w:rsidR="009307AA" w:rsidRPr="00D96D67">
        <w:rPr>
          <w:lang w:val="pl-PL"/>
        </w:rPr>
        <w:t>w Kościele katolickim</w:t>
      </w:r>
      <w:r w:rsidR="009252F5" w:rsidRPr="00D96D67">
        <w:rPr>
          <w:lang w:val="pl-PL"/>
        </w:rPr>
        <w:t>, który</w:t>
      </w:r>
      <w:r w:rsidR="001257E1">
        <w:rPr>
          <w:lang w:val="pl-PL"/>
        </w:rPr>
        <w:t xml:space="preserve"> przypisuj</w:t>
      </w:r>
      <w:r w:rsidR="009307AA" w:rsidRPr="00D96D67">
        <w:rPr>
          <w:lang w:val="pl-PL"/>
        </w:rPr>
        <w:t xml:space="preserve">e krzyżowi </w:t>
      </w:r>
      <w:r w:rsidR="006331B2" w:rsidRPr="00D96D67">
        <w:rPr>
          <w:lang w:val="pl-PL"/>
        </w:rPr>
        <w:t>fundamentalne</w:t>
      </w:r>
      <w:r w:rsidR="00064A28" w:rsidRPr="00D96D67">
        <w:rPr>
          <w:lang w:val="pl-PL"/>
        </w:rPr>
        <w:t xml:space="preserve"> przesłanie. Stąd obawa skarżącej nie jest </w:t>
      </w:r>
      <w:r w:rsidR="00B415AE" w:rsidRPr="00D96D67">
        <w:rPr>
          <w:lang w:val="pl-PL"/>
        </w:rPr>
        <w:t>arbitralna</w:t>
      </w:r>
      <w:r w:rsidR="00064A28" w:rsidRPr="00B415AE">
        <w:rPr>
          <w:lang w:val="pl-PL"/>
        </w:rPr>
        <w:t>.</w:t>
      </w:r>
      <w:r w:rsidR="00410240" w:rsidRPr="00B415AE">
        <w:rPr>
          <w:lang w:val="pl-PL"/>
        </w:rPr>
        <w:t xml:space="preserve"> </w:t>
      </w:r>
    </w:p>
    <w:p w:rsidR="00064A28" w:rsidRPr="00DA4417" w:rsidRDefault="00CE63A8" w:rsidP="00064A28">
      <w:pPr>
        <w:pStyle w:val="JuPara"/>
        <w:rPr>
          <w:lang w:val="pl-PL"/>
        </w:rPr>
      </w:pPr>
      <w:r w:rsidRPr="00A4093C">
        <w:rPr>
          <w:lang w:val="pl-PL"/>
        </w:rPr>
        <w:t>54</w:t>
      </w:r>
      <w:r w:rsidR="00064A28" w:rsidRPr="00DA4417">
        <w:rPr>
          <w:lang w:val="pl-PL"/>
        </w:rPr>
        <w:t>.  </w:t>
      </w:r>
      <w:r w:rsidR="005B7B34">
        <w:rPr>
          <w:lang w:val="pl-PL"/>
        </w:rPr>
        <w:t>Przekonania</w:t>
      </w:r>
      <w:r w:rsidR="00DA4417">
        <w:rPr>
          <w:lang w:val="pl-PL"/>
        </w:rPr>
        <w:t xml:space="preserve"> Pani Lautsi</w:t>
      </w:r>
      <w:r w:rsidR="005B7B34">
        <w:rPr>
          <w:lang w:val="pl-PL"/>
        </w:rPr>
        <w:t xml:space="preserve"> dotyczą</w:t>
      </w:r>
      <w:r w:rsidR="00DA4417">
        <w:rPr>
          <w:lang w:val="pl-PL"/>
        </w:rPr>
        <w:t xml:space="preserve"> również wpływu</w:t>
      </w:r>
      <w:r w:rsidR="00EE4043">
        <w:rPr>
          <w:lang w:val="pl-PL"/>
        </w:rPr>
        <w:t>,</w:t>
      </w:r>
      <w:r w:rsidR="00DA4417">
        <w:rPr>
          <w:lang w:val="pl-PL"/>
        </w:rPr>
        <w:t xml:space="preserve"> jaki </w:t>
      </w:r>
      <w:r w:rsidR="00A4093C">
        <w:rPr>
          <w:lang w:val="pl-PL"/>
        </w:rPr>
        <w:t>obecność</w:t>
      </w:r>
      <w:r w:rsidR="00DA4417">
        <w:rPr>
          <w:lang w:val="pl-PL"/>
        </w:rPr>
        <w:t xml:space="preserve"> krucyfiksu miała na jej </w:t>
      </w:r>
      <w:r w:rsidR="007C4387">
        <w:rPr>
          <w:lang w:val="pl-PL"/>
        </w:rPr>
        <w:t xml:space="preserve">dzieci </w:t>
      </w:r>
      <w:r w:rsidR="00DA4417">
        <w:rPr>
          <w:lang w:val="pl-PL"/>
        </w:rPr>
        <w:t xml:space="preserve">mające w owym czasie po 11 </w:t>
      </w:r>
      <w:r w:rsidR="00EE4043">
        <w:rPr>
          <w:lang w:val="pl-PL"/>
        </w:rPr>
        <w:t>i</w:t>
      </w:r>
      <w:r w:rsidR="00DA4417">
        <w:rPr>
          <w:lang w:val="pl-PL"/>
        </w:rPr>
        <w:t xml:space="preserve"> 13 lat (zob. pkt. 32 powyżej). </w:t>
      </w:r>
      <w:r w:rsidR="007C4387">
        <w:rPr>
          <w:lang w:val="pl-PL"/>
        </w:rPr>
        <w:t xml:space="preserve">Trybunał uznaje, biorąc pod uwagę jak </w:t>
      </w:r>
      <w:r w:rsidR="00361FCB" w:rsidRPr="00D96D67">
        <w:rPr>
          <w:lang w:val="pl-PL"/>
        </w:rPr>
        <w:t>krucyfiks</w:t>
      </w:r>
      <w:r w:rsidR="00361FCB">
        <w:rPr>
          <w:i/>
          <w:lang w:val="pl-PL"/>
        </w:rPr>
        <w:t xml:space="preserve"> </w:t>
      </w:r>
      <w:r w:rsidR="00F24FC5">
        <w:rPr>
          <w:lang w:val="pl-PL"/>
        </w:rPr>
        <w:t>był</w:t>
      </w:r>
      <w:r w:rsidR="007C4387">
        <w:rPr>
          <w:lang w:val="pl-PL"/>
        </w:rPr>
        <w:t xml:space="preserve"> wyeksponowany</w:t>
      </w:r>
      <w:r w:rsidR="00A4093C">
        <w:rPr>
          <w:lang w:val="pl-PL"/>
        </w:rPr>
        <w:t>, że</w:t>
      </w:r>
      <w:r w:rsidR="007C4387">
        <w:rPr>
          <w:lang w:val="pl-PL"/>
        </w:rPr>
        <w:t xml:space="preserve"> nie sposób nie zauważyć go w klasie. W kontekście edukacji publicznej</w:t>
      </w:r>
      <w:r w:rsidR="00D626B6">
        <w:rPr>
          <w:lang w:val="pl-PL"/>
        </w:rPr>
        <w:t xml:space="preserve">, jest on </w:t>
      </w:r>
      <w:r w:rsidR="00172D23">
        <w:rPr>
          <w:lang w:val="pl-PL"/>
        </w:rPr>
        <w:t xml:space="preserve">nieuchronnie </w:t>
      </w:r>
      <w:r w:rsidR="00D626B6">
        <w:rPr>
          <w:lang w:val="pl-PL"/>
        </w:rPr>
        <w:t>postrzegany jako in</w:t>
      </w:r>
      <w:r w:rsidR="00172D23">
        <w:rPr>
          <w:lang w:val="pl-PL"/>
        </w:rPr>
        <w:t>tegralna część środowiska szkol</w:t>
      </w:r>
      <w:r w:rsidR="00D626B6">
        <w:rPr>
          <w:lang w:val="pl-PL"/>
        </w:rPr>
        <w:t>nego</w:t>
      </w:r>
      <w:r w:rsidR="00806FD3">
        <w:rPr>
          <w:lang w:val="pl-PL"/>
        </w:rPr>
        <w:t xml:space="preserve">, </w:t>
      </w:r>
      <w:r w:rsidR="00806FD3" w:rsidRPr="00D96D67">
        <w:rPr>
          <w:lang w:val="pl-PL"/>
        </w:rPr>
        <w:t>może być zatem</w:t>
      </w:r>
      <w:r w:rsidR="00D626B6">
        <w:rPr>
          <w:lang w:val="pl-PL"/>
        </w:rPr>
        <w:t xml:space="preserve"> </w:t>
      </w:r>
      <w:r w:rsidR="00EE4043">
        <w:rPr>
          <w:lang w:val="pl-PL"/>
        </w:rPr>
        <w:t>uzna</w:t>
      </w:r>
      <w:r w:rsidR="00172D23">
        <w:rPr>
          <w:lang w:val="pl-PL"/>
        </w:rPr>
        <w:t>wa</w:t>
      </w:r>
      <w:r w:rsidR="001972C4">
        <w:rPr>
          <w:lang w:val="pl-PL"/>
        </w:rPr>
        <w:t>ny za „silną</w:t>
      </w:r>
      <w:r w:rsidR="00EE4043">
        <w:rPr>
          <w:lang w:val="pl-PL"/>
        </w:rPr>
        <w:t xml:space="preserve"> </w:t>
      </w:r>
      <w:r w:rsidR="001972C4">
        <w:rPr>
          <w:lang w:val="pl-PL"/>
        </w:rPr>
        <w:t>zewnętrzną oznakę</w:t>
      </w:r>
      <w:r w:rsidR="00EE4043">
        <w:rPr>
          <w:lang w:val="pl-PL"/>
        </w:rPr>
        <w:t>”</w:t>
      </w:r>
      <w:r w:rsidR="00DA4417">
        <w:rPr>
          <w:lang w:val="pl-PL"/>
        </w:rPr>
        <w:t xml:space="preserve"> </w:t>
      </w:r>
      <w:r w:rsidR="00064A28" w:rsidRPr="00DA4417">
        <w:rPr>
          <w:lang w:val="pl-PL"/>
        </w:rPr>
        <w:t xml:space="preserve"> (</w:t>
      </w:r>
      <w:proofErr w:type="spellStart"/>
      <w:r w:rsidR="00EE4043">
        <w:rPr>
          <w:i/>
          <w:lang w:val="pl-PL" w:eastAsia="en-US"/>
        </w:rPr>
        <w:t>Dahlab</w:t>
      </w:r>
      <w:proofErr w:type="spellEnd"/>
      <w:r w:rsidR="00EE4043">
        <w:rPr>
          <w:i/>
          <w:lang w:val="pl-PL" w:eastAsia="en-US"/>
        </w:rPr>
        <w:t xml:space="preserve"> P. Szwajcarii</w:t>
      </w:r>
      <w:r w:rsidR="00064A28" w:rsidRPr="00DA4417">
        <w:rPr>
          <w:i/>
          <w:lang w:val="pl-PL" w:eastAsia="en-US"/>
        </w:rPr>
        <w:t xml:space="preserve"> </w:t>
      </w:r>
      <w:r w:rsidR="00EE4043">
        <w:rPr>
          <w:lang w:val="pl-PL" w:eastAsia="en-US"/>
        </w:rPr>
        <w:t>(</w:t>
      </w:r>
      <w:proofErr w:type="spellStart"/>
      <w:r w:rsidR="00EE4043">
        <w:rPr>
          <w:lang w:val="pl-PL" w:eastAsia="en-US"/>
        </w:rPr>
        <w:t>déc</w:t>
      </w:r>
      <w:proofErr w:type="spellEnd"/>
      <w:r w:rsidR="00EE4043">
        <w:rPr>
          <w:lang w:val="pl-PL" w:eastAsia="en-US"/>
        </w:rPr>
        <w:t>.), nr</w:t>
      </w:r>
      <w:r w:rsidR="00064A28" w:rsidRPr="00DA4417">
        <w:rPr>
          <w:lang w:val="pl-PL" w:eastAsia="en-US"/>
        </w:rPr>
        <w:t xml:space="preserve"> 42393/98, CEDH 2001</w:t>
      </w:r>
      <w:r w:rsidR="00064A28" w:rsidRPr="00DA4417">
        <w:rPr>
          <w:lang w:val="pl-PL" w:eastAsia="en-US"/>
        </w:rPr>
        <w:noBreakHyphen/>
        <w:t>V)</w:t>
      </w:r>
      <w:r w:rsidR="00064A28" w:rsidRPr="00DA4417">
        <w:rPr>
          <w:lang w:val="pl-PL"/>
        </w:rPr>
        <w:t>.</w:t>
      </w:r>
      <w:r w:rsidR="00410240">
        <w:rPr>
          <w:lang w:val="pl-PL"/>
        </w:rPr>
        <w:t xml:space="preserve"> </w:t>
      </w:r>
    </w:p>
    <w:p w:rsidR="00064A28" w:rsidRPr="00597CF2" w:rsidRDefault="00CE63A8" w:rsidP="00064A28">
      <w:pPr>
        <w:pStyle w:val="JuPara"/>
        <w:rPr>
          <w:b/>
          <w:szCs w:val="24"/>
          <w:lang w:val="pl-PL" w:eastAsia="en-US"/>
        </w:rPr>
      </w:pPr>
      <w:r w:rsidRPr="00F24FC5">
        <w:rPr>
          <w:lang w:val="pl-PL"/>
        </w:rPr>
        <w:lastRenderedPageBreak/>
        <w:t>55</w:t>
      </w:r>
      <w:r w:rsidR="00064A28" w:rsidRPr="00DA4417">
        <w:rPr>
          <w:lang w:val="pl-PL"/>
        </w:rPr>
        <w:t>.  </w:t>
      </w:r>
      <w:r w:rsidR="00172D23" w:rsidRPr="00172D23">
        <w:rPr>
          <w:rStyle w:val="Pogrubienie"/>
          <w:b w:val="0"/>
          <w:color w:val="000000"/>
          <w:szCs w:val="24"/>
          <w:lang w:val="pl-PL"/>
        </w:rPr>
        <w:t>Obecność krucyfiksu</w:t>
      </w:r>
      <w:r w:rsidR="00172D23">
        <w:rPr>
          <w:b/>
          <w:color w:val="000000"/>
          <w:szCs w:val="24"/>
          <w:lang w:val="pl-PL"/>
        </w:rPr>
        <w:t xml:space="preserve"> </w:t>
      </w:r>
      <w:r w:rsidR="00172D23">
        <w:rPr>
          <w:rStyle w:val="Pogrubienie"/>
          <w:b w:val="0"/>
          <w:color w:val="000000"/>
          <w:szCs w:val="24"/>
          <w:lang w:val="pl-PL"/>
        </w:rPr>
        <w:t>mogła być łatwo interpretowana</w:t>
      </w:r>
      <w:r w:rsidR="00172D23" w:rsidRPr="00172D23">
        <w:rPr>
          <w:rStyle w:val="Pogrubienie"/>
          <w:b w:val="0"/>
          <w:color w:val="000000"/>
          <w:szCs w:val="24"/>
          <w:lang w:val="pl-PL"/>
        </w:rPr>
        <w:t xml:space="preserve"> przez uczniów w każdym wieku, </w:t>
      </w:r>
      <w:r w:rsidR="00410240">
        <w:rPr>
          <w:rStyle w:val="Pogrubienie"/>
          <w:b w:val="0"/>
          <w:color w:val="000000"/>
          <w:szCs w:val="24"/>
          <w:lang w:val="pl-PL"/>
        </w:rPr>
        <w:t>jako znak</w:t>
      </w:r>
      <w:r w:rsidR="00F24FC5">
        <w:rPr>
          <w:rStyle w:val="Pogrubienie"/>
          <w:b w:val="0"/>
          <w:color w:val="000000"/>
          <w:szCs w:val="24"/>
          <w:lang w:val="pl-PL"/>
        </w:rPr>
        <w:t xml:space="preserve"> religijny przez</w:t>
      </w:r>
      <w:r w:rsidR="00172D23" w:rsidRPr="00172D23">
        <w:rPr>
          <w:rStyle w:val="Pogrubienie"/>
          <w:b w:val="0"/>
          <w:color w:val="000000"/>
          <w:szCs w:val="24"/>
          <w:lang w:val="pl-PL"/>
        </w:rPr>
        <w:t> </w:t>
      </w:r>
      <w:r w:rsidR="008A2DF8" w:rsidRPr="00B7673F">
        <w:rPr>
          <w:rStyle w:val="Pogrubienie"/>
          <w:b w:val="0"/>
          <w:color w:val="000000"/>
          <w:szCs w:val="24"/>
          <w:lang w:val="pl-PL"/>
        </w:rPr>
        <w:t>co</w:t>
      </w:r>
      <w:r w:rsidR="008A2DF8">
        <w:rPr>
          <w:rStyle w:val="Pogrubienie"/>
          <w:b w:val="0"/>
          <w:i/>
          <w:color w:val="000000"/>
          <w:szCs w:val="24"/>
          <w:lang w:val="pl-PL"/>
        </w:rPr>
        <w:t xml:space="preserve"> </w:t>
      </w:r>
      <w:r w:rsidR="00172D23" w:rsidRPr="00172D23">
        <w:rPr>
          <w:rStyle w:val="Pogrubienie"/>
          <w:b w:val="0"/>
          <w:color w:val="000000"/>
          <w:szCs w:val="24"/>
          <w:lang w:val="pl-PL"/>
        </w:rPr>
        <w:t>mogli odczuwać, że są kształceni w środowisku szkolnym, o</w:t>
      </w:r>
      <w:r w:rsidR="00B7673F">
        <w:rPr>
          <w:rStyle w:val="Pogrubienie"/>
          <w:b w:val="0"/>
          <w:color w:val="000000"/>
          <w:szCs w:val="24"/>
          <w:lang w:val="pl-PL"/>
        </w:rPr>
        <w:t xml:space="preserve">kreślanym poprzez pryzmat danej </w:t>
      </w:r>
      <w:r w:rsidR="00172D23" w:rsidRPr="00172D23">
        <w:rPr>
          <w:rStyle w:val="Pogrubienie"/>
          <w:b w:val="0"/>
          <w:color w:val="000000"/>
          <w:szCs w:val="24"/>
          <w:lang w:val="pl-PL"/>
        </w:rPr>
        <w:t>religii</w:t>
      </w:r>
      <w:r w:rsidR="00172D23">
        <w:rPr>
          <w:rStyle w:val="Pogrubienie"/>
          <w:b w:val="0"/>
          <w:color w:val="000000"/>
          <w:szCs w:val="24"/>
          <w:lang w:val="pl-PL"/>
        </w:rPr>
        <w:t>.</w:t>
      </w:r>
      <w:r w:rsidR="00597CF2">
        <w:rPr>
          <w:rStyle w:val="Pogrubienie"/>
          <w:b w:val="0"/>
          <w:color w:val="000000"/>
          <w:szCs w:val="24"/>
          <w:lang w:val="pl-PL"/>
        </w:rPr>
        <w:t xml:space="preserve"> </w:t>
      </w:r>
      <w:r w:rsidR="00597CF2" w:rsidRPr="00597CF2">
        <w:rPr>
          <w:color w:val="000000"/>
          <w:szCs w:val="24"/>
          <w:lang w:val="pl-PL"/>
        </w:rPr>
        <w:t xml:space="preserve">Mogło to </w:t>
      </w:r>
      <w:r w:rsidR="00597CF2">
        <w:rPr>
          <w:color w:val="000000"/>
          <w:szCs w:val="24"/>
          <w:lang w:val="pl-PL"/>
        </w:rPr>
        <w:t>dodawać odwagi religijnym uczniom</w:t>
      </w:r>
      <w:r w:rsidR="00597CF2" w:rsidRPr="00597CF2">
        <w:rPr>
          <w:color w:val="000000"/>
          <w:szCs w:val="24"/>
          <w:lang w:val="pl-PL"/>
        </w:rPr>
        <w:t xml:space="preserve">, ale również </w:t>
      </w:r>
      <w:r w:rsidR="00597CF2">
        <w:rPr>
          <w:color w:val="000000"/>
          <w:szCs w:val="24"/>
          <w:lang w:val="pl-PL"/>
        </w:rPr>
        <w:t>zakłócać emocjonalny spokój</w:t>
      </w:r>
      <w:r w:rsidR="00597CF2" w:rsidRPr="00597CF2">
        <w:rPr>
          <w:color w:val="000000"/>
          <w:szCs w:val="24"/>
          <w:lang w:val="pl-PL"/>
        </w:rPr>
        <w:t xml:space="preserve"> uczniów, którzy </w:t>
      </w:r>
      <w:r w:rsidR="001E3381" w:rsidRPr="00B7673F">
        <w:rPr>
          <w:color w:val="000000"/>
          <w:szCs w:val="24"/>
          <w:lang w:val="pl-PL"/>
        </w:rPr>
        <w:t>nie wyznają żadnej religii lub</w:t>
      </w:r>
      <w:r w:rsidR="001E3381">
        <w:rPr>
          <w:i/>
          <w:color w:val="000000"/>
          <w:szCs w:val="24"/>
          <w:lang w:val="pl-PL"/>
        </w:rPr>
        <w:t xml:space="preserve"> </w:t>
      </w:r>
      <w:r w:rsidR="00597CF2" w:rsidRPr="00597CF2">
        <w:rPr>
          <w:color w:val="000000"/>
          <w:szCs w:val="24"/>
          <w:lang w:val="pl-PL"/>
        </w:rPr>
        <w:t xml:space="preserve">praktykują inne religie, </w:t>
      </w:r>
      <w:r w:rsidR="00F24FC5" w:rsidRPr="00597CF2">
        <w:rPr>
          <w:color w:val="000000"/>
          <w:szCs w:val="24"/>
          <w:lang w:val="pl-PL"/>
        </w:rPr>
        <w:t>zwłaszcza, jeśli</w:t>
      </w:r>
      <w:r w:rsidR="00597CF2" w:rsidRPr="00597CF2">
        <w:rPr>
          <w:color w:val="000000"/>
          <w:szCs w:val="24"/>
          <w:lang w:val="pl-PL"/>
        </w:rPr>
        <w:t xml:space="preserve"> należą do mniejszoś</w:t>
      </w:r>
      <w:r w:rsidR="00B7673F">
        <w:rPr>
          <w:color w:val="000000"/>
          <w:szCs w:val="24"/>
          <w:lang w:val="pl-PL"/>
        </w:rPr>
        <w:t xml:space="preserve">ci religijnych. </w:t>
      </w:r>
      <w:r w:rsidR="005E653C">
        <w:rPr>
          <w:color w:val="000000"/>
          <w:szCs w:val="24"/>
          <w:lang w:val="pl-PL"/>
        </w:rPr>
        <w:t>Prawo</w:t>
      </w:r>
      <w:r w:rsidR="00B7673F">
        <w:rPr>
          <w:color w:val="000000"/>
          <w:szCs w:val="24"/>
          <w:lang w:val="pl-PL"/>
        </w:rPr>
        <w:t xml:space="preserve"> do tego</w:t>
      </w:r>
      <w:r w:rsidR="00597CF2" w:rsidRPr="00597CF2">
        <w:rPr>
          <w:color w:val="000000"/>
          <w:szCs w:val="24"/>
          <w:lang w:val="pl-PL"/>
        </w:rPr>
        <w:t xml:space="preserve"> aby ni</w:t>
      </w:r>
      <w:r w:rsidR="004F328E">
        <w:rPr>
          <w:color w:val="000000"/>
          <w:szCs w:val="24"/>
          <w:lang w:val="pl-PL"/>
        </w:rPr>
        <w:t>e wierzyć w jakąkolwiek religię</w:t>
      </w:r>
      <w:r w:rsidR="00CB54FC">
        <w:rPr>
          <w:color w:val="000000"/>
          <w:szCs w:val="24"/>
          <w:lang w:val="pl-PL"/>
        </w:rPr>
        <w:t>,</w:t>
      </w:r>
      <w:r w:rsidR="00597CF2" w:rsidRPr="00597CF2">
        <w:rPr>
          <w:color w:val="000000"/>
          <w:szCs w:val="24"/>
          <w:lang w:val="pl-PL"/>
        </w:rPr>
        <w:t xml:space="preserve"> nie ogranicza się do niepraktykowania obrzędów reli</w:t>
      </w:r>
      <w:r w:rsidR="004F328E">
        <w:rPr>
          <w:color w:val="000000"/>
          <w:szCs w:val="24"/>
          <w:lang w:val="pl-PL"/>
        </w:rPr>
        <w:t>gijnych lub edukacji religijnej. Dotyczy również</w:t>
      </w:r>
      <w:r w:rsidR="001972C4">
        <w:rPr>
          <w:color w:val="000000"/>
          <w:szCs w:val="24"/>
          <w:lang w:val="pl-PL"/>
        </w:rPr>
        <w:t xml:space="preserve"> </w:t>
      </w:r>
      <w:r w:rsidR="00597CF2" w:rsidRPr="00597CF2">
        <w:rPr>
          <w:color w:val="000000"/>
          <w:szCs w:val="24"/>
          <w:lang w:val="pl-PL"/>
        </w:rPr>
        <w:t>praktyki i symboli wyrażających</w:t>
      </w:r>
      <w:r w:rsidR="004F328E">
        <w:rPr>
          <w:color w:val="000000"/>
          <w:szCs w:val="24"/>
          <w:lang w:val="pl-PL"/>
        </w:rPr>
        <w:t>, w ogóle i w szczególe,</w:t>
      </w:r>
      <w:r w:rsidR="00597CF2" w:rsidRPr="00597CF2">
        <w:rPr>
          <w:color w:val="000000"/>
          <w:szCs w:val="24"/>
          <w:lang w:val="pl-PL"/>
        </w:rPr>
        <w:t xml:space="preserve"> wiarę, religię lub ateizm. </w:t>
      </w:r>
      <w:r w:rsidR="0081622F">
        <w:rPr>
          <w:color w:val="000000"/>
          <w:szCs w:val="24"/>
          <w:lang w:val="pl-PL"/>
        </w:rPr>
        <w:t>Prawo to</w:t>
      </w:r>
      <w:r w:rsidR="00597CF2" w:rsidRPr="00597CF2">
        <w:rPr>
          <w:color w:val="000000"/>
          <w:szCs w:val="24"/>
          <w:lang w:val="pl-PL"/>
        </w:rPr>
        <w:t xml:space="preserve"> zasługuje</w:t>
      </w:r>
      <w:r w:rsidR="0081622F">
        <w:rPr>
          <w:color w:val="000000"/>
          <w:szCs w:val="24"/>
          <w:lang w:val="pl-PL"/>
        </w:rPr>
        <w:t xml:space="preserve"> na szczególną ochronę, jeżeli </w:t>
      </w:r>
      <w:r w:rsidR="00341441" w:rsidRPr="00CB54FC">
        <w:rPr>
          <w:color w:val="000000"/>
          <w:szCs w:val="24"/>
          <w:lang w:val="pl-PL"/>
        </w:rPr>
        <w:t xml:space="preserve">to </w:t>
      </w:r>
      <w:r w:rsidR="0081622F">
        <w:rPr>
          <w:color w:val="000000"/>
          <w:szCs w:val="24"/>
          <w:lang w:val="pl-PL"/>
        </w:rPr>
        <w:t>P</w:t>
      </w:r>
      <w:r w:rsidR="008F5449">
        <w:rPr>
          <w:color w:val="000000"/>
          <w:szCs w:val="24"/>
          <w:lang w:val="pl-PL"/>
        </w:rPr>
        <w:t>aństwo</w:t>
      </w:r>
      <w:r w:rsidR="00597CF2" w:rsidRPr="00597CF2">
        <w:rPr>
          <w:color w:val="000000"/>
          <w:szCs w:val="24"/>
          <w:lang w:val="pl-PL"/>
        </w:rPr>
        <w:t xml:space="preserve"> posługuje się znakami religijnymi</w:t>
      </w:r>
      <w:r w:rsidR="00CB54FC">
        <w:rPr>
          <w:color w:val="000000"/>
          <w:szCs w:val="24"/>
          <w:lang w:val="pl-PL"/>
        </w:rPr>
        <w:t>,</w:t>
      </w:r>
      <w:r w:rsidR="00597CF2" w:rsidRPr="00597CF2">
        <w:rPr>
          <w:color w:val="000000"/>
          <w:szCs w:val="24"/>
          <w:lang w:val="pl-PL"/>
        </w:rPr>
        <w:t xml:space="preserve"> a jednostki nie mogą uniknąć z nimi kontaktu, lub mogą to zrobić jedynie p</w:t>
      </w:r>
      <w:r w:rsidR="001972C4">
        <w:rPr>
          <w:color w:val="000000"/>
          <w:szCs w:val="24"/>
          <w:lang w:val="pl-PL"/>
        </w:rPr>
        <w:t>oprzez nieproporcjonalnie duży</w:t>
      </w:r>
      <w:r w:rsidR="00597CF2" w:rsidRPr="00597CF2">
        <w:rPr>
          <w:color w:val="000000"/>
          <w:szCs w:val="24"/>
          <w:lang w:val="pl-PL"/>
        </w:rPr>
        <w:t xml:space="preserve"> </w:t>
      </w:r>
      <w:r w:rsidR="001972C4">
        <w:rPr>
          <w:color w:val="000000"/>
          <w:szCs w:val="24"/>
          <w:lang w:val="pl-PL"/>
        </w:rPr>
        <w:t>wysiłek</w:t>
      </w:r>
      <w:r w:rsidR="00597CF2" w:rsidRPr="00597CF2">
        <w:rPr>
          <w:color w:val="000000"/>
          <w:szCs w:val="24"/>
          <w:lang w:val="pl-PL"/>
        </w:rPr>
        <w:t xml:space="preserve"> i poświęce</w:t>
      </w:r>
      <w:r w:rsidR="001972C4">
        <w:rPr>
          <w:color w:val="000000"/>
          <w:szCs w:val="24"/>
          <w:lang w:val="pl-PL"/>
        </w:rPr>
        <w:t>nie</w:t>
      </w:r>
      <w:r w:rsidR="0081622F">
        <w:rPr>
          <w:color w:val="000000"/>
          <w:szCs w:val="24"/>
          <w:lang w:val="pl-PL"/>
        </w:rPr>
        <w:t xml:space="preserve">. </w:t>
      </w:r>
    </w:p>
    <w:p w:rsidR="00064A28" w:rsidRPr="00CB54FC" w:rsidRDefault="00CE63A8" w:rsidP="00892470">
      <w:pPr>
        <w:pStyle w:val="JuPara"/>
        <w:rPr>
          <w:lang w:val="pl-PL"/>
        </w:rPr>
      </w:pPr>
      <w:r w:rsidRPr="00163AF6">
        <w:rPr>
          <w:lang w:val="pl-PL"/>
        </w:rPr>
        <w:t>56</w:t>
      </w:r>
      <w:r w:rsidR="00064A28" w:rsidRPr="00172D23">
        <w:rPr>
          <w:lang w:val="pl-PL"/>
        </w:rPr>
        <w:t>.  </w:t>
      </w:r>
      <w:r w:rsidRPr="00CB54FC">
        <w:rPr>
          <w:lang w:val="pl-PL"/>
        </w:rPr>
        <w:t xml:space="preserve">Nie da się </w:t>
      </w:r>
      <w:r w:rsidR="00D3590C" w:rsidRPr="00CB54FC">
        <w:rPr>
          <w:lang w:val="pl-PL"/>
        </w:rPr>
        <w:t>u</w:t>
      </w:r>
      <w:r w:rsidR="001972C4" w:rsidRPr="00CB54FC">
        <w:rPr>
          <w:lang w:val="pl-PL"/>
        </w:rPr>
        <w:t>zasadnić</w:t>
      </w:r>
      <w:r w:rsidR="00163AF6" w:rsidRPr="00CB54FC">
        <w:rPr>
          <w:lang w:val="pl-PL"/>
        </w:rPr>
        <w:t xml:space="preserve"> wystawiania</w:t>
      </w:r>
      <w:r w:rsidRPr="00CB54FC">
        <w:rPr>
          <w:lang w:val="pl-PL"/>
        </w:rPr>
        <w:t xml:space="preserve"> jednego lub kilku symboli</w:t>
      </w:r>
      <w:r w:rsidR="00163AF6" w:rsidRPr="00CB54FC">
        <w:rPr>
          <w:lang w:val="pl-PL"/>
        </w:rPr>
        <w:t xml:space="preserve"> </w:t>
      </w:r>
      <w:r w:rsidR="00064AE9" w:rsidRPr="00CB54FC">
        <w:rPr>
          <w:lang w:val="pl-PL"/>
        </w:rPr>
        <w:t xml:space="preserve">religijnych </w:t>
      </w:r>
      <w:r w:rsidR="001972C4" w:rsidRPr="00CB54FC">
        <w:rPr>
          <w:lang w:val="pl-PL"/>
        </w:rPr>
        <w:t xml:space="preserve">żądaniami </w:t>
      </w:r>
      <w:r w:rsidR="00064AE9" w:rsidRPr="00CB54FC">
        <w:rPr>
          <w:lang w:val="pl-PL"/>
        </w:rPr>
        <w:t xml:space="preserve">innych </w:t>
      </w:r>
      <w:r w:rsidR="001972C4" w:rsidRPr="00CB54FC">
        <w:rPr>
          <w:lang w:val="pl-PL"/>
        </w:rPr>
        <w:t>rodziców pragnących</w:t>
      </w:r>
      <w:r w:rsidR="00163AF6" w:rsidRPr="00CB54FC">
        <w:rPr>
          <w:lang w:val="pl-PL"/>
        </w:rPr>
        <w:t xml:space="preserve"> wychowania </w:t>
      </w:r>
      <w:r w:rsidR="00064AE9" w:rsidRPr="00CB54FC">
        <w:rPr>
          <w:lang w:val="pl-PL"/>
        </w:rPr>
        <w:t xml:space="preserve">religijnego </w:t>
      </w:r>
      <w:r w:rsidR="00163AF6" w:rsidRPr="00CB54FC">
        <w:rPr>
          <w:lang w:val="pl-PL"/>
        </w:rPr>
        <w:t>dzieci zgodnie z</w:t>
      </w:r>
      <w:r w:rsidR="00EF2B4F" w:rsidRPr="00CB54FC">
        <w:rPr>
          <w:lang w:val="pl-PL"/>
        </w:rPr>
        <w:t>e</w:t>
      </w:r>
      <w:r w:rsidR="00163AF6" w:rsidRPr="00CB54FC">
        <w:rPr>
          <w:lang w:val="pl-PL"/>
        </w:rPr>
        <w:t xml:space="preserve"> </w:t>
      </w:r>
      <w:r w:rsidR="001972C4" w:rsidRPr="00CB54FC">
        <w:rPr>
          <w:lang w:val="pl-PL"/>
        </w:rPr>
        <w:t>swoimi</w:t>
      </w:r>
      <w:r w:rsidR="008C277A">
        <w:rPr>
          <w:lang w:val="pl-PL"/>
        </w:rPr>
        <w:t xml:space="preserve"> przekonaniami religijnymi</w:t>
      </w:r>
      <w:r w:rsidR="00163AF6" w:rsidRPr="00CB54FC">
        <w:rPr>
          <w:lang w:val="pl-PL"/>
        </w:rPr>
        <w:t xml:space="preserve"> ani, jak utrzymuje Rząd, potrzebą koniecznego kompromisu z chrześcijańskimi partiami politycznymi. </w:t>
      </w:r>
      <w:r w:rsidR="007171E4" w:rsidRPr="00CB54FC">
        <w:rPr>
          <w:lang w:val="pl-PL"/>
        </w:rPr>
        <w:t>P</w:t>
      </w:r>
      <w:r w:rsidR="00CB54FC" w:rsidRPr="00CB54FC">
        <w:rPr>
          <w:lang w:val="pl-PL"/>
        </w:rPr>
        <w:t>oszanowani</w:t>
      </w:r>
      <w:r w:rsidR="007171E4" w:rsidRPr="00CB54FC">
        <w:rPr>
          <w:lang w:val="pl-PL"/>
        </w:rPr>
        <w:t>e</w:t>
      </w:r>
      <w:r w:rsidR="00AB1EF8" w:rsidRPr="00CB54FC">
        <w:rPr>
          <w:lang w:val="pl-PL"/>
        </w:rPr>
        <w:t xml:space="preserve"> przekonań rodziców w kwestii </w:t>
      </w:r>
      <w:r w:rsidR="00D3590C" w:rsidRPr="00CB54FC">
        <w:rPr>
          <w:lang w:val="pl-PL"/>
        </w:rPr>
        <w:t>wychowania</w:t>
      </w:r>
      <w:r w:rsidR="00560242" w:rsidRPr="00CB54FC">
        <w:rPr>
          <w:lang w:val="pl-PL"/>
        </w:rPr>
        <w:t>,</w:t>
      </w:r>
      <w:r w:rsidR="00D3590C" w:rsidRPr="00CB54FC">
        <w:rPr>
          <w:lang w:val="pl-PL"/>
        </w:rPr>
        <w:t xml:space="preserve"> </w:t>
      </w:r>
      <w:r w:rsidR="007171E4" w:rsidRPr="00CB54FC">
        <w:rPr>
          <w:lang w:val="pl-PL"/>
        </w:rPr>
        <w:t xml:space="preserve">musi uwzględniać </w:t>
      </w:r>
      <w:r w:rsidR="00AB1EF8" w:rsidRPr="00CB54FC">
        <w:rPr>
          <w:lang w:val="pl-PL"/>
        </w:rPr>
        <w:t>przekona</w:t>
      </w:r>
      <w:r w:rsidR="00CB54FC" w:rsidRPr="00CB54FC">
        <w:rPr>
          <w:lang w:val="pl-PL"/>
        </w:rPr>
        <w:t>n</w:t>
      </w:r>
      <w:r w:rsidR="00FA1E58" w:rsidRPr="00CB54FC">
        <w:rPr>
          <w:lang w:val="pl-PL"/>
        </w:rPr>
        <w:t>ia</w:t>
      </w:r>
      <w:r w:rsidR="00AB1EF8" w:rsidRPr="00CB54FC">
        <w:rPr>
          <w:lang w:val="pl-PL"/>
        </w:rPr>
        <w:t xml:space="preserve"> innych rodziców. </w:t>
      </w:r>
      <w:r w:rsidR="00892470" w:rsidRPr="00CB54FC">
        <w:rPr>
          <w:szCs w:val="24"/>
          <w:lang w:val="pl-PL"/>
        </w:rPr>
        <w:t>P</w:t>
      </w:r>
      <w:r w:rsidR="00AB1EF8" w:rsidRPr="00CB54FC">
        <w:rPr>
          <w:szCs w:val="24"/>
          <w:lang w:val="pl-PL"/>
        </w:rPr>
        <w:t xml:space="preserve">aństwo </w:t>
      </w:r>
      <w:r w:rsidR="00892470" w:rsidRPr="00CB54FC">
        <w:rPr>
          <w:szCs w:val="24"/>
          <w:lang w:val="pl-PL"/>
        </w:rPr>
        <w:t>jest</w:t>
      </w:r>
      <w:r w:rsidR="00892470" w:rsidRPr="00CB54FC">
        <w:rPr>
          <w:b/>
          <w:szCs w:val="24"/>
          <w:lang w:val="pl-PL"/>
        </w:rPr>
        <w:t xml:space="preserve"> </w:t>
      </w:r>
      <w:r w:rsidR="00892470" w:rsidRPr="00CB54FC">
        <w:rPr>
          <w:rStyle w:val="Pogrubienie"/>
          <w:b w:val="0"/>
          <w:color w:val="000000"/>
          <w:szCs w:val="24"/>
          <w:lang w:val="pl-PL"/>
        </w:rPr>
        <w:t xml:space="preserve">zobowiązane do przestrzegania neutralności wyznaniowej w ramach edukacji publicznej, w której uczniowie uczęszczają na zajęcia obowiązkowo niezależnie od wyznania, a </w:t>
      </w:r>
      <w:r w:rsidR="00AA1C81" w:rsidRPr="00CB54FC">
        <w:rPr>
          <w:rStyle w:val="Pogrubienie"/>
          <w:b w:val="0"/>
          <w:color w:val="000000"/>
          <w:szCs w:val="24"/>
          <w:lang w:val="pl-PL"/>
        </w:rPr>
        <w:t xml:space="preserve">której </w:t>
      </w:r>
      <w:r w:rsidR="00892470" w:rsidRPr="00CB54FC">
        <w:rPr>
          <w:rStyle w:val="Pogrubienie"/>
          <w:b w:val="0"/>
          <w:color w:val="000000"/>
          <w:szCs w:val="24"/>
          <w:lang w:val="pl-PL"/>
        </w:rPr>
        <w:t>celem powinno być wspieranie krytycznego</w:t>
      </w:r>
      <w:r w:rsidR="00AA1C81" w:rsidRPr="00CB54FC">
        <w:rPr>
          <w:rStyle w:val="Pogrubienie"/>
          <w:b w:val="0"/>
          <w:color w:val="000000"/>
          <w:szCs w:val="24"/>
          <w:lang w:val="pl-PL"/>
        </w:rPr>
        <w:t xml:space="preserve"> myślenia u młodych ludzi.</w:t>
      </w:r>
      <w:r w:rsidR="00892470" w:rsidRPr="00CB54FC">
        <w:rPr>
          <w:rStyle w:val="Pogrubienie"/>
          <w:b w:val="0"/>
          <w:color w:val="000000"/>
          <w:szCs w:val="24"/>
          <w:lang w:val="pl-PL"/>
        </w:rPr>
        <w:t xml:space="preserve"> </w:t>
      </w:r>
    </w:p>
    <w:p w:rsidR="00064A28" w:rsidRPr="00AA1C81" w:rsidRDefault="00AA1C81" w:rsidP="00064A28">
      <w:pPr>
        <w:pStyle w:val="JuPara"/>
        <w:rPr>
          <w:lang w:val="pl-PL"/>
        </w:rPr>
      </w:pPr>
      <w:r w:rsidRPr="00AA1C81">
        <w:rPr>
          <w:lang w:val="pl-PL"/>
        </w:rPr>
        <w:t xml:space="preserve">Trybunał nie </w:t>
      </w:r>
      <w:r w:rsidR="00D3590C">
        <w:rPr>
          <w:lang w:val="pl-PL"/>
        </w:rPr>
        <w:t>wyobraża sobie</w:t>
      </w:r>
      <w:r w:rsidR="00560242">
        <w:rPr>
          <w:lang w:val="pl-PL"/>
        </w:rPr>
        <w:t>, w jaki sposób obecność w klasach szkół publicznych</w:t>
      </w:r>
      <w:r w:rsidRPr="00AA1C81">
        <w:rPr>
          <w:lang w:val="pl-PL"/>
        </w:rPr>
        <w:t xml:space="preserve"> symbolu, który </w:t>
      </w:r>
      <w:r w:rsidR="003138BB" w:rsidRPr="00CB54FC">
        <w:rPr>
          <w:lang w:val="pl-PL"/>
        </w:rPr>
        <w:t xml:space="preserve">w sposób racjonalny </w:t>
      </w:r>
      <w:r w:rsidR="00DB0E1A" w:rsidRPr="00CB54FC">
        <w:rPr>
          <w:lang w:val="pl-PL"/>
        </w:rPr>
        <w:t>kojarzy się</w:t>
      </w:r>
      <w:r w:rsidR="00097C28">
        <w:rPr>
          <w:i/>
          <w:lang w:val="pl-PL"/>
        </w:rPr>
        <w:t xml:space="preserve"> </w:t>
      </w:r>
      <w:r w:rsidRPr="00AA1C81">
        <w:rPr>
          <w:lang w:val="pl-PL"/>
        </w:rPr>
        <w:t>z katolicyzmem (religia wyznawana przez większość Włochów)</w:t>
      </w:r>
      <w:r w:rsidR="00560242">
        <w:rPr>
          <w:lang w:val="pl-PL"/>
        </w:rPr>
        <w:t>,</w:t>
      </w:r>
      <w:r w:rsidRPr="00AA1C81">
        <w:rPr>
          <w:lang w:val="pl-PL"/>
        </w:rPr>
        <w:t xml:space="preserve"> może służyć edukacyjnemu pluralizmowi, który</w:t>
      </w:r>
      <w:r w:rsidR="00C248D4">
        <w:rPr>
          <w:lang w:val="pl-PL"/>
        </w:rPr>
        <w:t xml:space="preserve"> jest niezbędny do zachowania „</w:t>
      </w:r>
      <w:r w:rsidRPr="00AA1C81">
        <w:rPr>
          <w:lang w:val="pl-PL"/>
        </w:rPr>
        <w:t>demokratycznego społeczeństwa</w:t>
      </w:r>
      <w:r w:rsidR="00290259">
        <w:rPr>
          <w:lang w:val="pl-PL"/>
        </w:rPr>
        <w:t xml:space="preserve">” </w:t>
      </w:r>
      <w:r w:rsidR="00290259" w:rsidRPr="00CB54FC">
        <w:rPr>
          <w:lang w:val="pl-PL"/>
        </w:rPr>
        <w:t>w rozumieniu</w:t>
      </w:r>
      <w:r w:rsidR="001972C4">
        <w:rPr>
          <w:lang w:val="pl-PL"/>
        </w:rPr>
        <w:t xml:space="preserve"> </w:t>
      </w:r>
      <w:r w:rsidR="00EB5778" w:rsidRPr="00CB54FC">
        <w:rPr>
          <w:lang w:val="pl-PL"/>
        </w:rPr>
        <w:t>Konwencj</w:t>
      </w:r>
      <w:r w:rsidR="00290259" w:rsidRPr="00CB54FC">
        <w:rPr>
          <w:lang w:val="pl-PL"/>
        </w:rPr>
        <w:t>i</w:t>
      </w:r>
      <w:r w:rsidR="00EB5778">
        <w:rPr>
          <w:lang w:val="pl-PL"/>
        </w:rPr>
        <w:t xml:space="preserve">. Trybunał zauważa, że orzecznictwo Trybunału Konstytucyjnego idzie w tym samym kierunku (zob. pkt 24). </w:t>
      </w:r>
    </w:p>
    <w:p w:rsidR="00EB5778" w:rsidRPr="00EB5778" w:rsidRDefault="00CE63A8" w:rsidP="0087167C">
      <w:pPr>
        <w:pStyle w:val="JuPara"/>
        <w:rPr>
          <w:lang w:val="pl-PL"/>
        </w:rPr>
      </w:pPr>
      <w:r w:rsidRPr="00EB5778">
        <w:rPr>
          <w:lang w:val="pl-PL"/>
        </w:rPr>
        <w:t>57</w:t>
      </w:r>
      <w:r w:rsidR="00064A28" w:rsidRPr="00EB5778">
        <w:rPr>
          <w:lang w:val="pl-PL"/>
        </w:rPr>
        <w:t>.  </w:t>
      </w:r>
      <w:r w:rsidR="00EB5778" w:rsidRPr="00EB5778">
        <w:rPr>
          <w:lang w:val="pl-PL"/>
        </w:rPr>
        <w:t>Trybunał uważa</w:t>
      </w:r>
      <w:r w:rsidR="00EB5778" w:rsidRPr="00763393">
        <w:rPr>
          <w:lang w:val="pl-PL"/>
        </w:rPr>
        <w:t>, że obligatoryjne wywieszanie symbolu danego wyznania</w:t>
      </w:r>
      <w:r w:rsidR="00601CD3" w:rsidRPr="00763393">
        <w:rPr>
          <w:lang w:val="pl-PL"/>
        </w:rPr>
        <w:t xml:space="preserve"> </w:t>
      </w:r>
      <w:r w:rsidR="0060325F" w:rsidRPr="00763393">
        <w:rPr>
          <w:lang w:val="pl-PL"/>
        </w:rPr>
        <w:t xml:space="preserve">w ramach wykonywania władzy publicznej </w:t>
      </w:r>
      <w:r w:rsidR="00FB7EC5" w:rsidRPr="00763393">
        <w:rPr>
          <w:lang w:val="pl-PL"/>
        </w:rPr>
        <w:t>w</w:t>
      </w:r>
      <w:r w:rsidR="006A6B82" w:rsidRPr="00763393">
        <w:rPr>
          <w:lang w:val="pl-PL"/>
        </w:rPr>
        <w:t xml:space="preserve"> </w:t>
      </w:r>
      <w:r w:rsidR="00A03F5B">
        <w:rPr>
          <w:lang w:val="pl-PL"/>
        </w:rPr>
        <w:t>specyficznych</w:t>
      </w:r>
      <w:r w:rsidR="00FB7EC5" w:rsidRPr="00763393">
        <w:rPr>
          <w:lang w:val="pl-PL"/>
        </w:rPr>
        <w:t xml:space="preserve"> </w:t>
      </w:r>
      <w:r w:rsidR="006A6B82" w:rsidRPr="00763393">
        <w:rPr>
          <w:lang w:val="pl-PL"/>
        </w:rPr>
        <w:t>dziedzinach</w:t>
      </w:r>
      <w:r w:rsidR="00FB7EC5" w:rsidRPr="00763393">
        <w:rPr>
          <w:lang w:val="pl-PL"/>
        </w:rPr>
        <w:t xml:space="preserve"> podlegających kontroli Państwa</w:t>
      </w:r>
      <w:r w:rsidR="00763393" w:rsidRPr="00763393">
        <w:rPr>
          <w:lang w:val="pl-PL"/>
        </w:rPr>
        <w:t>,</w:t>
      </w:r>
      <w:r w:rsidR="00601CD3" w:rsidRPr="00763393">
        <w:rPr>
          <w:lang w:val="pl-PL"/>
        </w:rPr>
        <w:t xml:space="preserve"> a zwłaszcza w klasach</w:t>
      </w:r>
      <w:r w:rsidR="00D34D9E" w:rsidRPr="00763393">
        <w:rPr>
          <w:lang w:val="pl-PL"/>
        </w:rPr>
        <w:t>,</w:t>
      </w:r>
      <w:r w:rsidR="00601CD3" w:rsidRPr="00763393">
        <w:rPr>
          <w:lang w:val="pl-PL"/>
        </w:rPr>
        <w:t xml:space="preserve"> ogranicza prawa rodziców do wychowania dzieci zgodnie ze swoimi przekonaniami, a prawa uczniów do tego, by wierzyć</w:t>
      </w:r>
      <w:r w:rsidR="007B5EB0" w:rsidRPr="00763393">
        <w:rPr>
          <w:lang w:val="pl-PL"/>
        </w:rPr>
        <w:t xml:space="preserve"> albo</w:t>
      </w:r>
      <w:r w:rsidR="00601CD3" w:rsidRPr="00763393">
        <w:rPr>
          <w:lang w:val="pl-PL"/>
        </w:rPr>
        <w:t xml:space="preserve"> nie wierzyć. Trybunał stwie</w:t>
      </w:r>
      <w:r w:rsidR="00263531" w:rsidRPr="00763393">
        <w:rPr>
          <w:lang w:val="pl-PL"/>
        </w:rPr>
        <w:t xml:space="preserve">rdza, że </w:t>
      </w:r>
      <w:r w:rsidR="00CC55C9" w:rsidRPr="00763393">
        <w:rPr>
          <w:lang w:val="pl-PL"/>
        </w:rPr>
        <w:t xml:space="preserve">taki środek </w:t>
      </w:r>
      <w:r w:rsidR="00263531" w:rsidRPr="00763393">
        <w:rPr>
          <w:lang w:val="pl-PL"/>
        </w:rPr>
        <w:t xml:space="preserve">narusza </w:t>
      </w:r>
      <w:r w:rsidR="00763393" w:rsidRPr="00763393">
        <w:rPr>
          <w:lang w:val="pl-PL"/>
        </w:rPr>
        <w:t>omawiane prawa</w:t>
      </w:r>
      <w:r w:rsidR="00CC55C9" w:rsidRPr="00763393">
        <w:rPr>
          <w:lang w:val="pl-PL"/>
        </w:rPr>
        <w:t>,</w:t>
      </w:r>
      <w:r w:rsidR="00263531" w:rsidRPr="00763393">
        <w:rPr>
          <w:lang w:val="pl-PL"/>
        </w:rPr>
        <w:t xml:space="preserve"> gdyż </w:t>
      </w:r>
      <w:r w:rsidR="009E1F16" w:rsidRPr="00763393">
        <w:rPr>
          <w:lang w:val="pl-PL"/>
        </w:rPr>
        <w:t xml:space="preserve">wprowadza </w:t>
      </w:r>
      <w:r w:rsidR="00263531" w:rsidRPr="00763393">
        <w:rPr>
          <w:lang w:val="pl-PL"/>
        </w:rPr>
        <w:t>ograniczenia niezgodne z ciążącym na Państwie</w:t>
      </w:r>
      <w:r w:rsidR="00263934">
        <w:rPr>
          <w:lang w:val="pl-PL"/>
        </w:rPr>
        <w:t xml:space="preserve"> obowiązkiem</w:t>
      </w:r>
      <w:r w:rsidR="00263531" w:rsidRPr="00763393">
        <w:rPr>
          <w:lang w:val="pl-PL"/>
        </w:rPr>
        <w:t xml:space="preserve"> poszanowania neutralności w wykonywaniu</w:t>
      </w:r>
      <w:r w:rsidR="00263531">
        <w:rPr>
          <w:lang w:val="pl-PL"/>
        </w:rPr>
        <w:t xml:space="preserve"> funkcji publicznych</w:t>
      </w:r>
      <w:r w:rsidR="0087167C">
        <w:rPr>
          <w:lang w:val="pl-PL"/>
        </w:rPr>
        <w:t>, a w szczególności w dziedzinie edukacji.</w:t>
      </w:r>
      <w:r w:rsidR="00560242">
        <w:rPr>
          <w:lang w:val="pl-PL"/>
        </w:rPr>
        <w:t xml:space="preserve"> </w:t>
      </w:r>
    </w:p>
    <w:p w:rsidR="0087167C" w:rsidRPr="0087167C" w:rsidRDefault="00CE63A8" w:rsidP="0087167C">
      <w:pPr>
        <w:pStyle w:val="Style4"/>
        <w:widowControl/>
        <w:tabs>
          <w:tab w:val="left" w:pos="850"/>
        </w:tabs>
        <w:spacing w:line="274" w:lineRule="exact"/>
        <w:ind w:firstLine="331"/>
        <w:jc w:val="both"/>
        <w:rPr>
          <w:rStyle w:val="FontStyle26"/>
          <w:sz w:val="24"/>
          <w:szCs w:val="24"/>
          <w:lang w:eastAsia="fr-FR"/>
        </w:rPr>
      </w:pPr>
      <w:r w:rsidRPr="0087167C">
        <w:t>58</w:t>
      </w:r>
      <w:r w:rsidR="00064A28" w:rsidRPr="0087167C">
        <w:t>.  </w:t>
      </w:r>
      <w:r w:rsidR="00560242">
        <w:rPr>
          <w:rStyle w:val="FontStyle26"/>
          <w:sz w:val="24"/>
          <w:szCs w:val="24"/>
          <w:lang w:eastAsia="fr-FR"/>
        </w:rPr>
        <w:t>W rezultacie</w:t>
      </w:r>
      <w:r w:rsidR="0087167C" w:rsidRPr="0087167C">
        <w:rPr>
          <w:rStyle w:val="FontStyle26"/>
          <w:sz w:val="24"/>
          <w:szCs w:val="24"/>
          <w:lang w:eastAsia="fr-FR"/>
        </w:rPr>
        <w:t xml:space="preserve"> czego</w:t>
      </w:r>
      <w:r w:rsidR="0087167C">
        <w:rPr>
          <w:rStyle w:val="FontStyle26"/>
          <w:sz w:val="24"/>
          <w:szCs w:val="24"/>
          <w:lang w:eastAsia="fr-FR"/>
        </w:rPr>
        <w:t xml:space="preserve"> doszło do naruszenia artykułu 2 Protokołu nr 1</w:t>
      </w:r>
      <w:r w:rsidR="0087167C" w:rsidRPr="0087167C">
        <w:rPr>
          <w:rStyle w:val="FontStyle26"/>
          <w:sz w:val="24"/>
          <w:szCs w:val="24"/>
          <w:lang w:eastAsia="fr-FR"/>
        </w:rPr>
        <w:t xml:space="preserve"> </w:t>
      </w:r>
      <w:r w:rsidR="0087167C">
        <w:rPr>
          <w:rStyle w:val="FontStyle26"/>
          <w:sz w:val="24"/>
          <w:szCs w:val="24"/>
          <w:lang w:eastAsia="fr-FR"/>
        </w:rPr>
        <w:t xml:space="preserve">wraz z artykułem 9 </w:t>
      </w:r>
      <w:r w:rsidR="0087167C" w:rsidRPr="0087167C">
        <w:rPr>
          <w:rStyle w:val="FontStyle26"/>
          <w:sz w:val="24"/>
          <w:szCs w:val="24"/>
          <w:lang w:eastAsia="fr-FR"/>
        </w:rPr>
        <w:t xml:space="preserve">Konwencji. </w:t>
      </w:r>
    </w:p>
    <w:p w:rsidR="0087167C" w:rsidRPr="006D3617" w:rsidRDefault="0087167C" w:rsidP="0087167C">
      <w:pPr>
        <w:pStyle w:val="JuHIRoman"/>
        <w:rPr>
          <w:lang w:val="pl-PL"/>
        </w:rPr>
      </w:pPr>
      <w:r w:rsidRPr="00686C8B">
        <w:rPr>
          <w:lang w:val="pl-PL"/>
        </w:rPr>
        <w:lastRenderedPageBreak/>
        <w:t>II.  </w:t>
      </w:r>
      <w:r w:rsidRPr="006D3617">
        <w:rPr>
          <w:lang w:val="pl-PL"/>
        </w:rPr>
        <w:t>ZARZUT NARUSZENIA ARTYKUŁU 14 KONWENCJI</w:t>
      </w:r>
      <w:r w:rsidR="006D3D1A" w:rsidRPr="006D3617">
        <w:rPr>
          <w:lang w:val="pl-PL"/>
        </w:rPr>
        <w:t xml:space="preserve"> </w:t>
      </w:r>
    </w:p>
    <w:p w:rsidR="0087167C" w:rsidRPr="00C35699" w:rsidRDefault="00263934" w:rsidP="0087167C">
      <w:pPr>
        <w:pStyle w:val="JuPara"/>
        <w:rPr>
          <w:lang w:val="pl-PL"/>
        </w:rPr>
      </w:pPr>
      <w:r w:rsidRPr="00686C8B">
        <w:rPr>
          <w:lang w:val="pl-PL"/>
        </w:rPr>
        <w:t>59</w:t>
      </w:r>
      <w:r w:rsidR="0087167C" w:rsidRPr="006D3617">
        <w:rPr>
          <w:lang w:val="pl-PL"/>
        </w:rPr>
        <w:t>.  </w:t>
      </w:r>
      <w:r w:rsidR="00C35699" w:rsidRPr="00C35699">
        <w:rPr>
          <w:lang w:val="pl-PL"/>
        </w:rPr>
        <w:t xml:space="preserve">Skarżąca utrzymuje, że </w:t>
      </w:r>
      <w:r w:rsidR="00C35699">
        <w:rPr>
          <w:lang w:val="pl-PL"/>
        </w:rPr>
        <w:t>zgłoszona przez nią</w:t>
      </w:r>
      <w:r w:rsidR="006D3617">
        <w:rPr>
          <w:lang w:val="pl-PL"/>
        </w:rPr>
        <w:t xml:space="preserve"> </w:t>
      </w:r>
      <w:r w:rsidR="00FF4DB9">
        <w:rPr>
          <w:lang w:val="pl-PL"/>
        </w:rPr>
        <w:t>odnośnie</w:t>
      </w:r>
      <w:r w:rsidR="00C35699" w:rsidRPr="00C35699">
        <w:rPr>
          <w:lang w:val="pl-PL"/>
        </w:rPr>
        <w:t xml:space="preserve"> artykułu 9 Konwencji oraz artykułu 2 Protokołu nr 1 ingerencja </w:t>
      </w:r>
      <w:r w:rsidR="00C35699">
        <w:rPr>
          <w:lang w:val="pl-PL"/>
        </w:rPr>
        <w:t xml:space="preserve">narusza również zasadę zakazu dyskryminacji wyrażoną w artykule 14 Konwencji. </w:t>
      </w:r>
    </w:p>
    <w:p w:rsidR="0087167C" w:rsidRPr="0054576C" w:rsidRDefault="009121BA" w:rsidP="0087167C">
      <w:pPr>
        <w:pStyle w:val="JuPara"/>
        <w:rPr>
          <w:lang w:val="pl-PL"/>
        </w:rPr>
      </w:pPr>
      <w:r w:rsidRPr="00686C8B">
        <w:rPr>
          <w:lang w:val="pl-PL"/>
        </w:rPr>
        <w:t>60</w:t>
      </w:r>
      <w:r w:rsidR="0087167C" w:rsidRPr="00686C8B">
        <w:rPr>
          <w:lang w:val="pl-PL"/>
        </w:rPr>
        <w:t>.  </w:t>
      </w:r>
      <w:r w:rsidR="0054576C" w:rsidRPr="0054576C">
        <w:rPr>
          <w:lang w:val="pl-PL"/>
        </w:rPr>
        <w:t xml:space="preserve">Rząd nie zgadza się z tym twierdzeniem. </w:t>
      </w:r>
    </w:p>
    <w:p w:rsidR="0087167C" w:rsidRPr="0054576C" w:rsidRDefault="00782531" w:rsidP="0087167C">
      <w:pPr>
        <w:pStyle w:val="JuPara"/>
        <w:rPr>
          <w:lang w:val="pl-PL"/>
        </w:rPr>
      </w:pPr>
      <w:r w:rsidRPr="00782531">
        <w:rPr>
          <w:lang w:val="pl-PL"/>
        </w:rPr>
        <w:t>61</w:t>
      </w:r>
      <w:r w:rsidR="0054576C" w:rsidRPr="0054576C">
        <w:rPr>
          <w:lang w:val="pl-PL"/>
        </w:rPr>
        <w:t xml:space="preserve">. </w:t>
      </w:r>
      <w:r w:rsidR="0054576C">
        <w:rPr>
          <w:lang w:val="pl-PL"/>
        </w:rPr>
        <w:t>Trybunał stwierdza, że zarzut ten</w:t>
      </w:r>
      <w:r w:rsidR="0054576C" w:rsidRPr="00427DD8">
        <w:rPr>
          <w:lang w:val="pl-PL"/>
        </w:rPr>
        <w:t xml:space="preserve"> nie </w:t>
      </w:r>
      <w:r w:rsidR="00682FC1" w:rsidRPr="00817AA2">
        <w:rPr>
          <w:lang w:val="pl-PL"/>
        </w:rPr>
        <w:t>jest w sposób oczywisty</w:t>
      </w:r>
      <w:r w:rsidR="00682FC1">
        <w:rPr>
          <w:i/>
          <w:lang w:val="pl-PL"/>
        </w:rPr>
        <w:t xml:space="preserve"> </w:t>
      </w:r>
      <w:r w:rsidR="00817AA2">
        <w:rPr>
          <w:lang w:val="pl-PL"/>
        </w:rPr>
        <w:t>bezzasadny</w:t>
      </w:r>
      <w:r w:rsidR="0054576C" w:rsidRPr="00427DD8">
        <w:rPr>
          <w:lang w:val="pl-PL"/>
        </w:rPr>
        <w:t xml:space="preserve"> w rozumieniu artykułu 35 § 3 Kon</w:t>
      </w:r>
      <w:r w:rsidR="00D3590C">
        <w:rPr>
          <w:lang w:val="pl-PL"/>
        </w:rPr>
        <w:t>wencji. Podnosi także, że nie jest on niedopuszczalny</w:t>
      </w:r>
      <w:r w:rsidR="0054576C" w:rsidRPr="00427DD8">
        <w:rPr>
          <w:lang w:val="pl-PL"/>
        </w:rPr>
        <w:t xml:space="preserve"> na podstawie jakichkolwiek innych przesłanek. Z tego względu </w:t>
      </w:r>
      <w:r w:rsidR="00D3590C">
        <w:rPr>
          <w:lang w:val="pl-PL"/>
        </w:rPr>
        <w:t>zarzut uznany jest za dopuszczalny</w:t>
      </w:r>
      <w:r w:rsidR="009A4054">
        <w:rPr>
          <w:lang w:val="pl-PL"/>
        </w:rPr>
        <w:t xml:space="preserve">. </w:t>
      </w:r>
    </w:p>
    <w:p w:rsidR="0087167C" w:rsidRPr="0054576C" w:rsidRDefault="008D339B" w:rsidP="0087167C">
      <w:pPr>
        <w:pStyle w:val="JuPara"/>
        <w:keepNext/>
        <w:keepLines/>
        <w:rPr>
          <w:b/>
          <w:lang w:val="pl-PL"/>
        </w:rPr>
      </w:pPr>
      <w:r w:rsidRPr="00686C8B">
        <w:rPr>
          <w:lang w:val="pl-PL"/>
        </w:rPr>
        <w:t>62</w:t>
      </w:r>
      <w:r w:rsidR="0087167C" w:rsidRPr="0054576C">
        <w:rPr>
          <w:b/>
          <w:lang w:val="pl-PL"/>
        </w:rPr>
        <w:t>.  </w:t>
      </w:r>
      <w:r w:rsidR="001A33B8">
        <w:rPr>
          <w:lang w:val="pl-PL"/>
        </w:rPr>
        <w:t>Zważ</w:t>
      </w:r>
      <w:r w:rsidR="0054576C" w:rsidRPr="0054576C">
        <w:rPr>
          <w:lang w:val="pl-PL"/>
        </w:rPr>
        <w:t>ywszy jednak na okoliczności niniejszej sprawy</w:t>
      </w:r>
      <w:r w:rsidR="0054576C">
        <w:rPr>
          <w:lang w:val="pl-PL"/>
        </w:rPr>
        <w:t xml:space="preserve"> i na </w:t>
      </w:r>
      <w:r w:rsidR="001A33B8">
        <w:rPr>
          <w:lang w:val="pl-PL"/>
        </w:rPr>
        <w:t xml:space="preserve">tok </w:t>
      </w:r>
      <w:r w:rsidR="006D3D1A">
        <w:rPr>
          <w:lang w:val="pl-PL"/>
        </w:rPr>
        <w:t>rozumowania, na podstawie</w:t>
      </w:r>
      <w:r w:rsidR="001178FE">
        <w:rPr>
          <w:lang w:val="pl-PL"/>
        </w:rPr>
        <w:t xml:space="preserve"> </w:t>
      </w:r>
      <w:r w:rsidR="001A33B8">
        <w:rPr>
          <w:lang w:val="pl-PL"/>
        </w:rPr>
        <w:t xml:space="preserve">którego Trybunał stwierdził naruszenie artykułu 2 Protokołu 1 w związku z </w:t>
      </w:r>
      <w:r w:rsidR="001178FE">
        <w:rPr>
          <w:lang w:val="pl-PL"/>
        </w:rPr>
        <w:t xml:space="preserve">artykułem 9 Konwencji </w:t>
      </w:r>
      <w:r w:rsidR="001178FE" w:rsidRPr="00387CA0">
        <w:rPr>
          <w:lang w:val="pl-PL"/>
        </w:rPr>
        <w:t>(zob. pkt</w:t>
      </w:r>
      <w:r w:rsidR="001A33B8" w:rsidRPr="00387CA0">
        <w:rPr>
          <w:lang w:val="pl-PL"/>
        </w:rPr>
        <w:t xml:space="preserve"> 5</w:t>
      </w:r>
      <w:r w:rsidR="00387CA0" w:rsidRPr="00387CA0">
        <w:rPr>
          <w:lang w:val="pl-PL"/>
        </w:rPr>
        <w:t>8</w:t>
      </w:r>
      <w:r w:rsidR="00414AFA">
        <w:rPr>
          <w:lang w:val="pl-PL"/>
        </w:rPr>
        <w:t xml:space="preserve"> powyżej), Trybunał uważa</w:t>
      </w:r>
      <w:r w:rsidR="001A33B8" w:rsidRPr="00387CA0">
        <w:rPr>
          <w:lang w:val="pl-PL"/>
        </w:rPr>
        <w:t xml:space="preserve"> za zbędne poddanie sprawy analizie także</w:t>
      </w:r>
      <w:r w:rsidR="001A33B8">
        <w:rPr>
          <w:lang w:val="pl-PL"/>
        </w:rPr>
        <w:t xml:space="preserve"> pod kątem naruszenia artykułu 14</w:t>
      </w:r>
      <w:r w:rsidR="00850B69">
        <w:rPr>
          <w:lang w:val="pl-PL"/>
        </w:rPr>
        <w:t xml:space="preserve"> </w:t>
      </w:r>
      <w:r w:rsidR="009A7C85">
        <w:rPr>
          <w:lang w:val="pl-PL"/>
        </w:rPr>
        <w:t>odrębnie</w:t>
      </w:r>
      <w:r w:rsidR="001A33B8" w:rsidRPr="00817AA2">
        <w:rPr>
          <w:lang w:val="pl-PL"/>
        </w:rPr>
        <w:t xml:space="preserve"> lub </w:t>
      </w:r>
      <w:r w:rsidR="00052390" w:rsidRPr="00817AA2">
        <w:rPr>
          <w:lang w:val="pl-PL"/>
        </w:rPr>
        <w:t>w powiązaniu</w:t>
      </w:r>
      <w:r w:rsidR="00052390">
        <w:rPr>
          <w:i/>
          <w:lang w:val="pl-PL"/>
        </w:rPr>
        <w:t xml:space="preserve"> </w:t>
      </w:r>
      <w:r w:rsidR="001A33B8">
        <w:rPr>
          <w:lang w:val="pl-PL"/>
        </w:rPr>
        <w:t xml:space="preserve">z powyżej przedstawionymi </w:t>
      </w:r>
      <w:r w:rsidR="00052390">
        <w:rPr>
          <w:lang w:val="pl-PL"/>
        </w:rPr>
        <w:t xml:space="preserve">przepisami </w:t>
      </w:r>
      <w:r w:rsidR="001A33B8">
        <w:rPr>
          <w:lang w:val="pl-PL"/>
        </w:rPr>
        <w:t xml:space="preserve">Konwencji. </w:t>
      </w:r>
    </w:p>
    <w:p w:rsidR="00064A28" w:rsidRPr="0054576C" w:rsidRDefault="00064A28" w:rsidP="00064A28">
      <w:pPr>
        <w:pStyle w:val="JuPara"/>
        <w:rPr>
          <w:lang w:val="pl-PL"/>
        </w:rPr>
      </w:pPr>
    </w:p>
    <w:p w:rsidR="001A33B8" w:rsidRPr="00686C8B" w:rsidRDefault="001A33B8" w:rsidP="001A33B8">
      <w:pPr>
        <w:pStyle w:val="JuHIRoman"/>
        <w:rPr>
          <w:lang w:val="pl-PL"/>
        </w:rPr>
      </w:pPr>
      <w:r w:rsidRPr="00686C8B">
        <w:rPr>
          <w:lang w:val="pl-PL"/>
        </w:rPr>
        <w:t>III.  </w:t>
      </w:r>
      <w:r w:rsidR="00F752AF" w:rsidRPr="00686C8B">
        <w:rPr>
          <w:lang w:val="pl-PL"/>
        </w:rPr>
        <w:t>ZASTOSOWANIE ARTYKUŁU 41 KONWENCJI</w:t>
      </w:r>
      <w:r w:rsidR="00D13D35" w:rsidRPr="00686C8B">
        <w:rPr>
          <w:lang w:val="pl-PL"/>
        </w:rPr>
        <w:t xml:space="preserve"> </w:t>
      </w:r>
    </w:p>
    <w:p w:rsidR="001A33B8" w:rsidRPr="00F752AF" w:rsidRDefault="00501B81" w:rsidP="001A33B8">
      <w:pPr>
        <w:pStyle w:val="JuPara"/>
        <w:keepNext/>
        <w:keepLines/>
        <w:rPr>
          <w:lang w:val="pl-PL"/>
        </w:rPr>
      </w:pPr>
      <w:r w:rsidRPr="00686C8B">
        <w:rPr>
          <w:lang w:val="pl-PL"/>
        </w:rPr>
        <w:t>63</w:t>
      </w:r>
      <w:r w:rsidR="001A33B8" w:rsidRPr="00686C8B">
        <w:rPr>
          <w:lang w:val="pl-PL"/>
        </w:rPr>
        <w:t>.  </w:t>
      </w:r>
      <w:r w:rsidR="00F752AF" w:rsidRPr="00F752AF">
        <w:rPr>
          <w:lang w:val="pl-PL"/>
        </w:rPr>
        <w:t>Artykuł 41 Konwencji stanowi</w:t>
      </w:r>
      <w:r w:rsidR="001A33B8" w:rsidRPr="00F752AF">
        <w:rPr>
          <w:lang w:val="pl-PL"/>
        </w:rPr>
        <w:t>,</w:t>
      </w:r>
    </w:p>
    <w:p w:rsidR="001A33B8" w:rsidRPr="00F752AF" w:rsidRDefault="001A33B8" w:rsidP="001A33B8">
      <w:pPr>
        <w:pStyle w:val="JuQuot"/>
        <w:keepNext/>
        <w:keepLines/>
        <w:rPr>
          <w:lang w:val="pl-PL"/>
        </w:rPr>
      </w:pPr>
      <w:r w:rsidRPr="00F752AF">
        <w:rPr>
          <w:lang w:val="pl-PL"/>
        </w:rPr>
        <w:t>« </w:t>
      </w:r>
      <w:r w:rsidR="00F752AF" w:rsidRPr="00F752AF">
        <w:rPr>
          <w:lang w:val="pl-PL"/>
        </w:rPr>
        <w:t>Jeśli Trybunał stwierdzi, że nastąpiło naruszenie Konwencji lub jej protokołów,</w:t>
      </w:r>
      <w:r w:rsidR="00F752AF">
        <w:rPr>
          <w:lang w:val="pl-PL"/>
        </w:rPr>
        <w:t xml:space="preserve"> </w:t>
      </w:r>
      <w:r w:rsidR="00F752AF" w:rsidRPr="00F752AF">
        <w:rPr>
          <w:lang w:val="pl-PL"/>
        </w:rPr>
        <w:t>oraz jeśli prawo</w:t>
      </w:r>
      <w:r w:rsidR="00F752AF">
        <w:rPr>
          <w:lang w:val="pl-PL"/>
        </w:rPr>
        <w:t xml:space="preserve"> wewnętrzne zainteresowanej Wysokiej Układającej się Strony pozwala tylko na częściowe usunięcie konsekwencji tego naruszenia, Trybunał orzeka, gdy zachodzi potrzeba, słuszne zadośćuczynienie pokrzywdzonej stronie</w:t>
      </w:r>
      <w:r w:rsidRPr="00F752AF">
        <w:rPr>
          <w:lang w:val="pl-PL"/>
        </w:rPr>
        <w:t>. »</w:t>
      </w:r>
    </w:p>
    <w:p w:rsidR="001A33B8" w:rsidRPr="00642C4B" w:rsidRDefault="001A33B8" w:rsidP="001A33B8">
      <w:pPr>
        <w:pStyle w:val="JuHA"/>
        <w:rPr>
          <w:lang w:val="pl-PL"/>
        </w:rPr>
      </w:pPr>
      <w:r w:rsidRPr="00642C4B">
        <w:rPr>
          <w:lang w:val="pl-PL"/>
        </w:rPr>
        <w:t>A.  </w:t>
      </w:r>
      <w:r w:rsidR="00F752AF" w:rsidRPr="00642C4B">
        <w:rPr>
          <w:lang w:val="pl-PL"/>
        </w:rPr>
        <w:t>Szkoda</w:t>
      </w:r>
      <w:r w:rsidR="00D13D35">
        <w:rPr>
          <w:lang w:val="pl-PL"/>
        </w:rPr>
        <w:t xml:space="preserve"> </w:t>
      </w:r>
    </w:p>
    <w:p w:rsidR="001A33B8" w:rsidRPr="005955ED" w:rsidRDefault="009B4B7F" w:rsidP="001A33B8">
      <w:pPr>
        <w:pStyle w:val="JuPara"/>
        <w:rPr>
          <w:lang w:val="pl-PL"/>
        </w:rPr>
      </w:pPr>
      <w:r w:rsidRPr="00686C8B">
        <w:rPr>
          <w:lang w:val="pl-PL"/>
        </w:rPr>
        <w:t>64</w:t>
      </w:r>
      <w:r w:rsidR="001A33B8" w:rsidRPr="00686C8B">
        <w:rPr>
          <w:lang w:val="pl-PL"/>
        </w:rPr>
        <w:t>.  </w:t>
      </w:r>
      <w:r w:rsidR="009A4054">
        <w:rPr>
          <w:lang w:val="pl-PL"/>
        </w:rPr>
        <w:t xml:space="preserve">Skarżąca domaga się zapłaty </w:t>
      </w:r>
      <w:r w:rsidR="005955ED" w:rsidRPr="005955ED">
        <w:rPr>
          <w:lang w:val="pl-PL"/>
        </w:rPr>
        <w:t>co najmnie</w:t>
      </w:r>
      <w:r w:rsidR="005955ED">
        <w:rPr>
          <w:lang w:val="pl-PL"/>
        </w:rPr>
        <w:t>j 10 000 euro z tytułu szkody moralnej.</w:t>
      </w:r>
      <w:r w:rsidR="009A4054">
        <w:rPr>
          <w:lang w:val="pl-PL"/>
        </w:rPr>
        <w:t xml:space="preserve"> </w:t>
      </w:r>
    </w:p>
    <w:p w:rsidR="001A33B8" w:rsidRPr="005955ED" w:rsidRDefault="009B4B7F" w:rsidP="001A33B8">
      <w:pPr>
        <w:pStyle w:val="JuPara"/>
        <w:rPr>
          <w:lang w:val="pl-PL"/>
        </w:rPr>
      </w:pPr>
      <w:r w:rsidRPr="00686C8B">
        <w:rPr>
          <w:lang w:val="pl-PL"/>
        </w:rPr>
        <w:t>65</w:t>
      </w:r>
      <w:r w:rsidR="001A33B8" w:rsidRPr="00686C8B">
        <w:rPr>
          <w:lang w:val="pl-PL"/>
        </w:rPr>
        <w:t>.  </w:t>
      </w:r>
      <w:r w:rsidR="005955ED" w:rsidRPr="005955ED">
        <w:rPr>
          <w:lang w:val="pl-PL"/>
        </w:rPr>
        <w:t xml:space="preserve">Rząd uważa, że stwierdzenie naruszenia byłoby wystarczające. </w:t>
      </w:r>
      <w:r w:rsidR="005955ED">
        <w:rPr>
          <w:lang w:val="pl-PL"/>
        </w:rPr>
        <w:t>Nadto, uważa żądaną kwotę za wygórowaną i nieuzasadnioną oraz wnosi o</w:t>
      </w:r>
      <w:r w:rsidR="00817AA2">
        <w:rPr>
          <w:strike/>
          <w:lang w:val="pl-PL"/>
        </w:rPr>
        <w:t xml:space="preserve"> </w:t>
      </w:r>
      <w:r w:rsidR="004E1D53">
        <w:rPr>
          <w:lang w:val="pl-PL"/>
        </w:rPr>
        <w:t xml:space="preserve">jej </w:t>
      </w:r>
      <w:r w:rsidR="005955ED">
        <w:rPr>
          <w:lang w:val="pl-PL"/>
        </w:rPr>
        <w:t>odrzuceni</w:t>
      </w:r>
      <w:r>
        <w:rPr>
          <w:lang w:val="pl-PL"/>
        </w:rPr>
        <w:t>e</w:t>
      </w:r>
      <w:r w:rsidR="005955ED">
        <w:rPr>
          <w:lang w:val="pl-PL"/>
        </w:rPr>
        <w:t xml:space="preserve"> lub </w:t>
      </w:r>
      <w:r w:rsidR="005955ED" w:rsidRPr="00817AA2">
        <w:rPr>
          <w:lang w:val="pl-PL"/>
        </w:rPr>
        <w:t xml:space="preserve">zmniejszenie </w:t>
      </w:r>
      <w:r w:rsidR="000546B8" w:rsidRPr="00817AA2">
        <w:rPr>
          <w:lang w:val="pl-PL"/>
        </w:rPr>
        <w:t>na zasadzie słuszności</w:t>
      </w:r>
      <w:r w:rsidR="005955ED">
        <w:rPr>
          <w:lang w:val="pl-PL"/>
        </w:rPr>
        <w:t>.</w:t>
      </w:r>
      <w:r w:rsidR="009A4054">
        <w:rPr>
          <w:lang w:val="pl-PL"/>
        </w:rPr>
        <w:t xml:space="preserve"> </w:t>
      </w:r>
    </w:p>
    <w:p w:rsidR="00767C19" w:rsidRPr="005A247E" w:rsidRDefault="009C22CF" w:rsidP="009C22CF">
      <w:pPr>
        <w:ind w:firstLine="232"/>
        <w:jc w:val="both"/>
        <w:rPr>
          <w:lang w:val="pl-PL"/>
        </w:rPr>
      </w:pPr>
      <w:r>
        <w:rPr>
          <w:lang w:val="pl-PL"/>
        </w:rPr>
        <w:t>66</w:t>
      </w:r>
      <w:r w:rsidR="0046490F" w:rsidRPr="0046490F">
        <w:rPr>
          <w:lang w:val="pl-PL"/>
        </w:rPr>
        <w:t>.</w:t>
      </w:r>
      <w:r w:rsidR="001A33B8" w:rsidRPr="0046490F">
        <w:rPr>
          <w:lang w:val="pl-PL"/>
        </w:rPr>
        <w:t> </w:t>
      </w:r>
      <w:r w:rsidR="00767C19" w:rsidRPr="00767C19">
        <w:rPr>
          <w:lang w:val="pl-PL"/>
        </w:rPr>
        <w:t xml:space="preserve">Zważywszy, że Rząd </w:t>
      </w:r>
      <w:r w:rsidR="009A4054">
        <w:rPr>
          <w:lang w:val="pl-PL"/>
        </w:rPr>
        <w:t xml:space="preserve">nie </w:t>
      </w:r>
      <w:r w:rsidR="00767C19" w:rsidRPr="00767C19">
        <w:rPr>
          <w:lang w:val="pl-PL"/>
        </w:rPr>
        <w:t xml:space="preserve">złożył oświadczenia o gotowości </w:t>
      </w:r>
      <w:r w:rsidR="00D622C0">
        <w:rPr>
          <w:lang w:val="pl-PL"/>
        </w:rPr>
        <w:t>wprowadzenia zmian w przepisach</w:t>
      </w:r>
      <w:r w:rsidR="00767C19" w:rsidRPr="00767C19">
        <w:rPr>
          <w:lang w:val="pl-PL"/>
        </w:rPr>
        <w:t xml:space="preserve"> regulujących </w:t>
      </w:r>
      <w:r w:rsidR="00642C4B" w:rsidRPr="00767C19">
        <w:rPr>
          <w:lang w:val="pl-PL"/>
        </w:rPr>
        <w:t>obecność</w:t>
      </w:r>
      <w:r w:rsidR="00767C19" w:rsidRPr="00767C19">
        <w:rPr>
          <w:lang w:val="pl-PL"/>
        </w:rPr>
        <w:t xml:space="preserve"> krucyfiksu w klasach, Trybunał uważa, że</w:t>
      </w:r>
      <w:r w:rsidR="009A4054">
        <w:rPr>
          <w:lang w:val="pl-PL"/>
        </w:rPr>
        <w:t xml:space="preserve"> </w:t>
      </w:r>
      <w:r w:rsidR="00767C19" w:rsidRPr="005A247E">
        <w:rPr>
          <w:lang w:val="pl-PL"/>
        </w:rPr>
        <w:t xml:space="preserve">w odróżnieniu do sprawy </w:t>
      </w:r>
      <w:proofErr w:type="spellStart"/>
      <w:r w:rsidR="00767C19" w:rsidRPr="005A247E">
        <w:rPr>
          <w:i/>
          <w:lang w:val="pl-PL"/>
        </w:rPr>
        <w:t>Folgerø</w:t>
      </w:r>
      <w:proofErr w:type="spellEnd"/>
      <w:r w:rsidR="00767C19" w:rsidRPr="005A247E">
        <w:rPr>
          <w:i/>
          <w:lang w:val="pl-PL"/>
        </w:rPr>
        <w:t xml:space="preserve"> i inni</w:t>
      </w:r>
      <w:r w:rsidR="00767C19" w:rsidRPr="005A247E">
        <w:rPr>
          <w:lang w:val="pl-PL"/>
        </w:rPr>
        <w:t xml:space="preserve"> (</w:t>
      </w:r>
      <w:r w:rsidR="005A247E" w:rsidRPr="005A247E">
        <w:rPr>
          <w:lang w:val="pl-PL"/>
        </w:rPr>
        <w:t>wyżej cyt. wyrok</w:t>
      </w:r>
      <w:r w:rsidR="00767C19" w:rsidRPr="005A247E">
        <w:rPr>
          <w:lang w:val="pl-PL"/>
        </w:rPr>
        <w:t xml:space="preserve">, § 109), </w:t>
      </w:r>
      <w:r w:rsidR="005A247E" w:rsidRPr="005A247E">
        <w:rPr>
          <w:lang w:val="pl-PL"/>
        </w:rPr>
        <w:t xml:space="preserve">w przedmiotowym przypadku </w:t>
      </w:r>
      <w:r w:rsidR="00192AE8" w:rsidRPr="00EB4B69">
        <w:rPr>
          <w:lang w:val="pl-PL"/>
        </w:rPr>
        <w:t xml:space="preserve">samo </w:t>
      </w:r>
      <w:r w:rsidR="005A247E" w:rsidRPr="00EB4B69">
        <w:rPr>
          <w:lang w:val="pl-PL"/>
        </w:rPr>
        <w:t xml:space="preserve">stwierdzenie naruszenia nie jest wystarczające. W konsekwencji, dokonując </w:t>
      </w:r>
      <w:r w:rsidR="00192AE8" w:rsidRPr="00EB4B69">
        <w:rPr>
          <w:lang w:val="pl-PL"/>
        </w:rPr>
        <w:t xml:space="preserve">swej oceny </w:t>
      </w:r>
      <w:r w:rsidR="005A247E" w:rsidRPr="00EB4B69">
        <w:rPr>
          <w:lang w:val="pl-PL"/>
        </w:rPr>
        <w:t>na zasadzie</w:t>
      </w:r>
      <w:r w:rsidR="000546B8">
        <w:rPr>
          <w:lang w:val="pl-PL"/>
        </w:rPr>
        <w:t xml:space="preserve"> </w:t>
      </w:r>
      <w:r w:rsidR="000546B8" w:rsidRPr="00DD3325">
        <w:rPr>
          <w:lang w:val="pl-PL"/>
        </w:rPr>
        <w:t>słuszności</w:t>
      </w:r>
      <w:r w:rsidR="005A247E" w:rsidRPr="00EB4B69">
        <w:rPr>
          <w:lang w:val="pl-PL"/>
        </w:rPr>
        <w:t xml:space="preserve"> Trybunał przyznaje skarżą</w:t>
      </w:r>
      <w:r w:rsidR="005A247E">
        <w:rPr>
          <w:lang w:val="pl-PL"/>
        </w:rPr>
        <w:t xml:space="preserve">cej 5 000 euro z tytułu szkody moralnej. </w:t>
      </w:r>
    </w:p>
    <w:p w:rsidR="005A247E" w:rsidRPr="00686C8B" w:rsidRDefault="005A247E" w:rsidP="005A247E">
      <w:pPr>
        <w:pStyle w:val="JuHA"/>
        <w:rPr>
          <w:lang w:val="pl-PL"/>
        </w:rPr>
      </w:pPr>
      <w:r w:rsidRPr="00686C8B">
        <w:rPr>
          <w:lang w:val="pl-PL"/>
        </w:rPr>
        <w:lastRenderedPageBreak/>
        <w:t>B.  Koszty i wydatki</w:t>
      </w:r>
      <w:r w:rsidR="00D13D35" w:rsidRPr="00686C8B">
        <w:rPr>
          <w:lang w:val="pl-PL"/>
        </w:rPr>
        <w:t xml:space="preserve"> </w:t>
      </w:r>
    </w:p>
    <w:p w:rsidR="005A247E" w:rsidRPr="005A247E" w:rsidRDefault="009C22CF" w:rsidP="005A247E">
      <w:pPr>
        <w:pStyle w:val="JuPara"/>
        <w:rPr>
          <w:lang w:val="pl-PL"/>
        </w:rPr>
      </w:pPr>
      <w:r w:rsidRPr="00686C8B">
        <w:rPr>
          <w:lang w:val="pl-PL"/>
        </w:rPr>
        <w:t>67</w:t>
      </w:r>
      <w:r w:rsidR="005A247E" w:rsidRPr="00686C8B">
        <w:rPr>
          <w:lang w:val="pl-PL"/>
        </w:rPr>
        <w:t>.  </w:t>
      </w:r>
      <w:r w:rsidR="005A247E" w:rsidRPr="005A247E">
        <w:rPr>
          <w:lang w:val="pl-PL"/>
        </w:rPr>
        <w:t>Skarżąca domaga się zwrotu 5 000 euro z</w:t>
      </w:r>
      <w:r w:rsidR="00192AE8">
        <w:rPr>
          <w:lang w:val="pl-PL"/>
        </w:rPr>
        <w:t>a</w:t>
      </w:r>
      <w:r w:rsidR="005A247E" w:rsidRPr="005A247E">
        <w:rPr>
          <w:lang w:val="pl-PL"/>
        </w:rPr>
        <w:t xml:space="preserve"> koszty i wydatki poniesione w postępowaniu przed Trybunałem. </w:t>
      </w:r>
    </w:p>
    <w:p w:rsidR="005A247E" w:rsidRPr="00E82FED" w:rsidRDefault="00E24540" w:rsidP="005A247E">
      <w:pPr>
        <w:pStyle w:val="JuPara"/>
        <w:rPr>
          <w:lang w:val="pl-PL"/>
        </w:rPr>
      </w:pPr>
      <w:r w:rsidRPr="00686C8B">
        <w:rPr>
          <w:lang w:val="pl-PL"/>
        </w:rPr>
        <w:t>68</w:t>
      </w:r>
      <w:r w:rsidR="005A247E" w:rsidRPr="00DA3793">
        <w:rPr>
          <w:lang w:val="pl-PL"/>
        </w:rPr>
        <w:t>.  </w:t>
      </w:r>
      <w:r w:rsidR="005A247E" w:rsidRPr="00E82FED">
        <w:rPr>
          <w:lang w:val="pl-PL"/>
        </w:rPr>
        <w:t>Rząd zauważa</w:t>
      </w:r>
      <w:r w:rsidR="00E82FED" w:rsidRPr="00E82FED">
        <w:rPr>
          <w:lang w:val="pl-PL"/>
        </w:rPr>
        <w:t xml:space="preserve">, że wniosek skarżącej nie </w:t>
      </w:r>
      <w:r w:rsidR="00DA3793" w:rsidRPr="00DD3325">
        <w:rPr>
          <w:lang w:val="pl-PL"/>
        </w:rPr>
        <w:t>został</w:t>
      </w:r>
      <w:r w:rsidR="00DA3793">
        <w:rPr>
          <w:i/>
          <w:lang w:val="pl-PL"/>
        </w:rPr>
        <w:t xml:space="preserve"> </w:t>
      </w:r>
      <w:r w:rsidR="00E82FED" w:rsidRPr="00E82FED">
        <w:rPr>
          <w:lang w:val="pl-PL"/>
        </w:rPr>
        <w:t>uzasadniony i sugeruje jego odrzucenie.</w:t>
      </w:r>
      <w:r w:rsidR="00C8603E">
        <w:rPr>
          <w:lang w:val="pl-PL"/>
        </w:rPr>
        <w:t xml:space="preserve"> </w:t>
      </w:r>
    </w:p>
    <w:p w:rsidR="005A247E" w:rsidRPr="00E82FED" w:rsidRDefault="00830AB7" w:rsidP="005A247E">
      <w:pPr>
        <w:pStyle w:val="JuPara"/>
        <w:rPr>
          <w:lang w:val="pl-PL"/>
        </w:rPr>
      </w:pPr>
      <w:r>
        <w:rPr>
          <w:lang w:val="pl-PL"/>
        </w:rPr>
        <w:t>69</w:t>
      </w:r>
      <w:r w:rsidR="00970B49" w:rsidRPr="00970B49">
        <w:rPr>
          <w:lang w:val="pl-PL"/>
        </w:rPr>
        <w:t>.</w:t>
      </w:r>
      <w:r w:rsidR="00C8603E" w:rsidRPr="00C8603E">
        <w:rPr>
          <w:lang w:val="pl-PL"/>
        </w:rPr>
        <w:t xml:space="preserve"> </w:t>
      </w:r>
      <w:r w:rsidR="00E82FED" w:rsidRPr="00E82FED">
        <w:rPr>
          <w:lang w:val="pl-PL"/>
        </w:rPr>
        <w:t>Według or</w:t>
      </w:r>
      <w:r w:rsidR="00EB4B69">
        <w:rPr>
          <w:lang w:val="pl-PL"/>
        </w:rPr>
        <w:t>zecznictwa Trybunału skarżący</w:t>
      </w:r>
      <w:r w:rsidR="00E82FED">
        <w:rPr>
          <w:lang w:val="pl-PL"/>
        </w:rPr>
        <w:t xml:space="preserve"> mo</w:t>
      </w:r>
      <w:r w:rsidR="00E82FED" w:rsidRPr="00E82FED">
        <w:rPr>
          <w:lang w:val="pl-PL"/>
        </w:rPr>
        <w:t>że otrzymać zwrot kosztów i wydatków</w:t>
      </w:r>
      <w:r w:rsidR="00E82FED">
        <w:rPr>
          <w:lang w:val="pl-PL"/>
        </w:rPr>
        <w:t>, które zostały faktycznie poniesione</w:t>
      </w:r>
      <w:r w:rsidR="003327E4">
        <w:rPr>
          <w:lang w:val="pl-PL"/>
        </w:rPr>
        <w:t xml:space="preserve"> oraz były konieczne i rozsądne co do wysokości. W przedmiotowym przy</w:t>
      </w:r>
      <w:r w:rsidR="00DD3325">
        <w:rPr>
          <w:lang w:val="pl-PL"/>
        </w:rPr>
        <w:t>padku, skarżąca nie przedłożyła</w:t>
      </w:r>
      <w:r w:rsidR="003327E4">
        <w:rPr>
          <w:lang w:val="pl-PL"/>
        </w:rPr>
        <w:t xml:space="preserve"> żadnych dowodów na poparcie wniosku o zwrot. W konsekwencji Trybunał podjął decyzję o odrzuceniu wniosku.</w:t>
      </w:r>
      <w:r w:rsidR="00C8603E">
        <w:rPr>
          <w:lang w:val="pl-PL"/>
        </w:rPr>
        <w:t xml:space="preserve"> </w:t>
      </w:r>
      <w:r w:rsidR="003327E4">
        <w:rPr>
          <w:lang w:val="pl-PL"/>
        </w:rPr>
        <w:t xml:space="preserve"> </w:t>
      </w:r>
    </w:p>
    <w:p w:rsidR="005A247E" w:rsidRPr="003327E4" w:rsidRDefault="005A247E" w:rsidP="005A247E">
      <w:pPr>
        <w:pStyle w:val="JuHA"/>
        <w:rPr>
          <w:lang w:val="pl-PL"/>
        </w:rPr>
      </w:pPr>
      <w:r w:rsidRPr="003327E4">
        <w:rPr>
          <w:lang w:val="pl-PL"/>
        </w:rPr>
        <w:t>C.  </w:t>
      </w:r>
      <w:r w:rsidR="003327E4" w:rsidRPr="003327E4">
        <w:rPr>
          <w:szCs w:val="24"/>
          <w:lang w:val="pl-PL"/>
        </w:rPr>
        <w:t xml:space="preserve"> </w:t>
      </w:r>
      <w:r w:rsidR="003327E4" w:rsidRPr="003327E4">
        <w:rPr>
          <w:rStyle w:val="FontStyle25"/>
          <w:b/>
          <w:sz w:val="24"/>
          <w:szCs w:val="24"/>
          <w:lang w:val="pl-PL"/>
        </w:rPr>
        <w:t>Odsetki za zwłokę</w:t>
      </w:r>
      <w:r w:rsidR="00D13D35">
        <w:rPr>
          <w:rStyle w:val="FontStyle25"/>
          <w:b/>
          <w:sz w:val="24"/>
          <w:szCs w:val="24"/>
          <w:lang w:val="pl-PL"/>
        </w:rPr>
        <w:t xml:space="preserve"> </w:t>
      </w:r>
    </w:p>
    <w:p w:rsidR="003327E4" w:rsidRPr="003327E4" w:rsidRDefault="007B4D34" w:rsidP="00A3195D">
      <w:pPr>
        <w:pStyle w:val="Style14"/>
        <w:widowControl/>
        <w:spacing w:before="5" w:line="274" w:lineRule="exact"/>
        <w:ind w:firstLine="232"/>
        <w:jc w:val="both"/>
        <w:rPr>
          <w:rStyle w:val="FontStyle26"/>
          <w:sz w:val="24"/>
          <w:szCs w:val="24"/>
          <w:lang w:eastAsia="de-DE"/>
        </w:rPr>
      </w:pPr>
      <w:r>
        <w:t>70</w:t>
      </w:r>
      <w:r w:rsidR="005A247E" w:rsidRPr="0098184E">
        <w:t>.  </w:t>
      </w:r>
      <w:r w:rsidR="003327E4" w:rsidRPr="003327E4">
        <w:rPr>
          <w:rStyle w:val="FontStyle26"/>
          <w:sz w:val="24"/>
          <w:szCs w:val="24"/>
          <w:lang w:eastAsia="de-DE"/>
        </w:rPr>
        <w:t xml:space="preserve">Trybunał uznaje, że odsetki z tytułu niewypłacenia zasądzonych kwot powinny być </w:t>
      </w:r>
      <w:r w:rsidR="001F3FC3" w:rsidRPr="00501B81">
        <w:rPr>
          <w:rStyle w:val="FontStyle26"/>
          <w:sz w:val="24"/>
          <w:szCs w:val="24"/>
          <w:lang w:eastAsia="de-DE"/>
        </w:rPr>
        <w:t xml:space="preserve">naliczone według stopy równej krańcowej stopie procentowej </w:t>
      </w:r>
      <w:r w:rsidR="003327E4" w:rsidRPr="00501B81">
        <w:rPr>
          <w:rStyle w:val="FontStyle26"/>
          <w:sz w:val="24"/>
          <w:szCs w:val="24"/>
          <w:lang w:eastAsia="de-DE"/>
        </w:rPr>
        <w:t xml:space="preserve">Europejskiego Banku Centralnego, </w:t>
      </w:r>
      <w:r w:rsidR="001F3FC3" w:rsidRPr="00501B81">
        <w:rPr>
          <w:rStyle w:val="FontStyle26"/>
          <w:sz w:val="24"/>
          <w:szCs w:val="24"/>
          <w:lang w:eastAsia="de-DE"/>
        </w:rPr>
        <w:t>powiększonej o</w:t>
      </w:r>
      <w:r w:rsidR="001F3FC3">
        <w:rPr>
          <w:rStyle w:val="FontStyle26"/>
          <w:sz w:val="24"/>
          <w:szCs w:val="24"/>
          <w:lang w:eastAsia="de-DE"/>
        </w:rPr>
        <w:t xml:space="preserve"> </w:t>
      </w:r>
      <w:r w:rsidR="00A3195D">
        <w:rPr>
          <w:rStyle w:val="FontStyle26"/>
          <w:sz w:val="24"/>
          <w:szCs w:val="24"/>
          <w:lang w:eastAsia="de-DE"/>
        </w:rPr>
        <w:t xml:space="preserve">trzy </w:t>
      </w:r>
      <w:r w:rsidR="003327E4" w:rsidRPr="003327E4">
        <w:rPr>
          <w:rStyle w:val="FontStyle26"/>
          <w:sz w:val="24"/>
          <w:szCs w:val="24"/>
          <w:lang w:eastAsia="de-DE"/>
        </w:rPr>
        <w:t xml:space="preserve">punkty procentowe. </w:t>
      </w:r>
    </w:p>
    <w:p w:rsidR="005A247E" w:rsidRPr="003327E4" w:rsidRDefault="003327E4" w:rsidP="005A247E">
      <w:pPr>
        <w:pStyle w:val="JuHHead"/>
        <w:rPr>
          <w:lang w:val="pl-PL"/>
        </w:rPr>
      </w:pPr>
      <w:r w:rsidRPr="003327E4">
        <w:rPr>
          <w:lang w:val="pl-PL"/>
        </w:rPr>
        <w:t>Z TYCH PRZYCZYN TRYBUNAŁ JEDNOGŁOŚNIE,</w:t>
      </w:r>
      <w:r w:rsidR="00D13D35">
        <w:rPr>
          <w:lang w:val="pl-PL"/>
        </w:rPr>
        <w:t xml:space="preserve"> </w:t>
      </w:r>
    </w:p>
    <w:p w:rsidR="005A247E" w:rsidRPr="00642C4B" w:rsidRDefault="005A247E" w:rsidP="005A247E">
      <w:pPr>
        <w:pStyle w:val="JuList"/>
        <w:rPr>
          <w:lang w:val="pl-PL"/>
        </w:rPr>
      </w:pPr>
      <w:r w:rsidRPr="00642C4B">
        <w:rPr>
          <w:lang w:val="pl-PL"/>
        </w:rPr>
        <w:t>1.  </w:t>
      </w:r>
      <w:r w:rsidR="003327E4" w:rsidRPr="00642C4B">
        <w:rPr>
          <w:rStyle w:val="FontStyle27"/>
          <w:sz w:val="24"/>
          <w:szCs w:val="24"/>
          <w:lang w:val="pl-PL"/>
        </w:rPr>
        <w:t xml:space="preserve">Uznaje </w:t>
      </w:r>
      <w:r w:rsidR="003327E4" w:rsidRPr="00642C4B">
        <w:rPr>
          <w:rStyle w:val="FontStyle26"/>
          <w:sz w:val="24"/>
          <w:szCs w:val="24"/>
          <w:lang w:val="pl-PL"/>
        </w:rPr>
        <w:t>skargę za dopuszczalną</w:t>
      </w:r>
      <w:r w:rsidRPr="00642C4B">
        <w:rPr>
          <w:lang w:val="pl-PL"/>
        </w:rPr>
        <w:t>;</w:t>
      </w:r>
      <w:r w:rsidR="00D13D35">
        <w:rPr>
          <w:lang w:val="pl-PL"/>
        </w:rPr>
        <w:t xml:space="preserve"> </w:t>
      </w:r>
    </w:p>
    <w:p w:rsidR="005A247E" w:rsidRPr="00686C8B" w:rsidRDefault="005A247E" w:rsidP="005A247E">
      <w:pPr>
        <w:pStyle w:val="JuList"/>
        <w:rPr>
          <w:lang w:val="pl-PL"/>
        </w:rPr>
      </w:pPr>
    </w:p>
    <w:p w:rsidR="005A247E" w:rsidRPr="004B26A3" w:rsidRDefault="005A247E" w:rsidP="004B26A3">
      <w:pPr>
        <w:pStyle w:val="JuList"/>
        <w:rPr>
          <w:lang w:val="pl-PL"/>
        </w:rPr>
      </w:pPr>
      <w:r w:rsidRPr="00686C8B">
        <w:rPr>
          <w:lang w:val="pl-PL"/>
        </w:rPr>
        <w:t>2.  </w:t>
      </w:r>
      <w:r w:rsidR="003327E4" w:rsidRPr="004B26A3">
        <w:rPr>
          <w:i/>
          <w:lang w:val="pl-PL"/>
        </w:rPr>
        <w:t xml:space="preserve">Uznaje, </w:t>
      </w:r>
      <w:r w:rsidR="003327E4" w:rsidRPr="004B26A3">
        <w:rPr>
          <w:lang w:val="pl-PL"/>
        </w:rPr>
        <w:t xml:space="preserve">że doszło do naruszenia </w:t>
      </w:r>
      <w:r w:rsidR="004B26A3" w:rsidRPr="004B26A3">
        <w:rPr>
          <w:lang w:val="pl-PL"/>
        </w:rPr>
        <w:t>artykułu 2 Protokołu nr 1 poddanego analizie wraz z artykułe</w:t>
      </w:r>
      <w:r w:rsidR="00642C4B">
        <w:rPr>
          <w:lang w:val="pl-PL"/>
        </w:rPr>
        <w:t>m</w:t>
      </w:r>
      <w:r w:rsidR="004B26A3" w:rsidRPr="004B26A3">
        <w:rPr>
          <w:lang w:val="pl-PL"/>
        </w:rPr>
        <w:t xml:space="preserve"> 9 Konwencji;</w:t>
      </w:r>
      <w:r w:rsidR="00D13D35">
        <w:rPr>
          <w:lang w:val="pl-PL"/>
        </w:rPr>
        <w:t xml:space="preserve"> </w:t>
      </w:r>
    </w:p>
    <w:p w:rsidR="004B26A3" w:rsidRPr="004B26A3" w:rsidRDefault="005A247E" w:rsidP="00C8603E">
      <w:pPr>
        <w:pStyle w:val="Style21"/>
        <w:widowControl/>
        <w:tabs>
          <w:tab w:val="left" w:pos="295"/>
        </w:tabs>
        <w:spacing w:before="274" w:line="274" w:lineRule="exact"/>
        <w:ind w:firstLine="0"/>
        <w:jc w:val="both"/>
        <w:rPr>
          <w:rStyle w:val="FontStyle26"/>
          <w:sz w:val="24"/>
          <w:szCs w:val="24"/>
          <w:lang w:eastAsia="de-DE"/>
        </w:rPr>
      </w:pPr>
      <w:r>
        <w:t>3</w:t>
      </w:r>
      <w:r w:rsidRPr="0098184E">
        <w:t>.  </w:t>
      </w:r>
      <w:r w:rsidR="004B26A3" w:rsidRPr="004B26A3">
        <w:rPr>
          <w:rStyle w:val="FontStyle27"/>
          <w:sz w:val="24"/>
          <w:szCs w:val="24"/>
          <w:lang w:eastAsia="fr-FR"/>
        </w:rPr>
        <w:t>Uznaje</w:t>
      </w:r>
      <w:r w:rsidR="00C248D4">
        <w:rPr>
          <w:rStyle w:val="FontStyle26"/>
          <w:sz w:val="24"/>
          <w:szCs w:val="24"/>
          <w:lang w:eastAsia="fr-FR"/>
        </w:rPr>
        <w:t xml:space="preserve"> za zbędną</w:t>
      </w:r>
      <w:r w:rsidR="004B26A3" w:rsidRPr="004B26A3">
        <w:rPr>
          <w:rStyle w:val="FontStyle26"/>
          <w:sz w:val="24"/>
          <w:szCs w:val="24"/>
          <w:lang w:eastAsia="fr-FR"/>
        </w:rPr>
        <w:t xml:space="preserve"> analizę spr</w:t>
      </w:r>
      <w:r w:rsidR="004B26A3">
        <w:rPr>
          <w:rStyle w:val="FontStyle26"/>
          <w:sz w:val="24"/>
          <w:szCs w:val="24"/>
          <w:lang w:eastAsia="fr-FR"/>
        </w:rPr>
        <w:t>awy z punktu widzenia artykułu 14 Konwencji odrębnie lub w związku z artykułem 9 Konwencji i artykułem 2 Protokołu nr 1</w:t>
      </w:r>
      <w:r w:rsidR="00C8603E">
        <w:rPr>
          <w:rStyle w:val="FontStyle26"/>
          <w:sz w:val="24"/>
          <w:szCs w:val="24"/>
          <w:lang w:eastAsia="fr-FR"/>
        </w:rPr>
        <w:t xml:space="preserve"> </w:t>
      </w:r>
    </w:p>
    <w:p w:rsidR="005A247E" w:rsidRPr="00C8603E" w:rsidRDefault="005A247E" w:rsidP="005A247E">
      <w:pPr>
        <w:pStyle w:val="JuList"/>
        <w:rPr>
          <w:lang w:val="pl-PL"/>
        </w:rPr>
      </w:pPr>
    </w:p>
    <w:p w:rsidR="005A247E" w:rsidRPr="004B26A3" w:rsidRDefault="005A247E" w:rsidP="005A247E">
      <w:pPr>
        <w:pStyle w:val="JuList"/>
        <w:rPr>
          <w:lang w:val="pl-PL"/>
        </w:rPr>
      </w:pPr>
      <w:r w:rsidRPr="004B26A3">
        <w:rPr>
          <w:lang w:val="pl-PL"/>
        </w:rPr>
        <w:t>4.  </w:t>
      </w:r>
      <w:r w:rsidR="004B26A3" w:rsidRPr="004B26A3">
        <w:rPr>
          <w:i/>
          <w:lang w:val="pl-PL"/>
        </w:rPr>
        <w:t>Uznaje, iż</w:t>
      </w:r>
      <w:r w:rsidR="00D13D35">
        <w:rPr>
          <w:i/>
          <w:lang w:val="pl-PL"/>
        </w:rPr>
        <w:t xml:space="preserve"> </w:t>
      </w:r>
    </w:p>
    <w:p w:rsidR="004B26A3" w:rsidRPr="004B26A3" w:rsidRDefault="005A247E" w:rsidP="004B26A3">
      <w:pPr>
        <w:pStyle w:val="Style9"/>
        <w:widowControl/>
        <w:tabs>
          <w:tab w:val="left" w:pos="655"/>
        </w:tabs>
        <w:spacing w:line="274" w:lineRule="exact"/>
        <w:ind w:left="346"/>
        <w:jc w:val="both"/>
        <w:rPr>
          <w:rStyle w:val="FontStyle26"/>
          <w:sz w:val="24"/>
          <w:szCs w:val="24"/>
          <w:lang w:eastAsia="fr-FR"/>
        </w:rPr>
      </w:pPr>
      <w:r w:rsidRPr="0098184E">
        <w:t>a</w:t>
      </w:r>
      <w:r w:rsidRPr="004B26A3">
        <w:t>)  </w:t>
      </w:r>
      <w:r w:rsidR="004B26A3" w:rsidRPr="004B26A3">
        <w:rPr>
          <w:rStyle w:val="FontStyle26"/>
          <w:sz w:val="24"/>
          <w:szCs w:val="24"/>
          <w:lang w:eastAsia="fr-FR"/>
        </w:rPr>
        <w:t>pozwane p</w:t>
      </w:r>
      <w:r w:rsidR="004B26A3">
        <w:rPr>
          <w:rStyle w:val="FontStyle26"/>
          <w:sz w:val="24"/>
          <w:szCs w:val="24"/>
          <w:lang w:eastAsia="fr-FR"/>
        </w:rPr>
        <w:t>aństwo winno wypłacić skarżącej</w:t>
      </w:r>
      <w:r w:rsidR="004B26A3" w:rsidRPr="004B26A3">
        <w:rPr>
          <w:rStyle w:val="FontStyle26"/>
          <w:sz w:val="24"/>
          <w:szCs w:val="24"/>
          <w:lang w:eastAsia="fr-FR"/>
        </w:rPr>
        <w:t xml:space="preserve">, w ciągu trzech miesięcy od dnia, w którym wyrok stanie się prawomocny zgodnie z artykułem 44 </w:t>
      </w:r>
      <w:r w:rsidR="004B26A3" w:rsidRPr="004B26A3">
        <w:rPr>
          <w:rStyle w:val="FontStyle26"/>
          <w:sz w:val="24"/>
          <w:szCs w:val="24"/>
          <w:lang w:val="es-ES_tradnl" w:eastAsia="fr-FR"/>
        </w:rPr>
        <w:t>§ 2 Konwencji</w:t>
      </w:r>
      <w:r w:rsidR="00D30D25">
        <w:rPr>
          <w:rStyle w:val="FontStyle26"/>
          <w:sz w:val="24"/>
          <w:szCs w:val="24"/>
          <w:lang w:val="es-ES_tradnl" w:eastAsia="fr-FR"/>
        </w:rPr>
        <w:t>,</w:t>
      </w:r>
      <w:r w:rsidR="004B26A3" w:rsidRPr="004B26A3">
        <w:rPr>
          <w:rStyle w:val="FontStyle26"/>
          <w:sz w:val="24"/>
          <w:szCs w:val="24"/>
          <w:lang w:val="es-ES_tradnl" w:eastAsia="fr-FR"/>
        </w:rPr>
        <w:t xml:space="preserve"> </w:t>
      </w:r>
      <w:r w:rsidR="004B26A3">
        <w:rPr>
          <w:rStyle w:val="FontStyle26"/>
          <w:sz w:val="24"/>
          <w:szCs w:val="24"/>
          <w:lang w:val="es-ES_tradnl" w:eastAsia="fr-FR"/>
        </w:rPr>
        <w:t>kwotę 5 000 euro (pięc tysięcy</w:t>
      </w:r>
      <w:r w:rsidR="004B26A3" w:rsidRPr="004B26A3">
        <w:rPr>
          <w:rStyle w:val="FontStyle26"/>
          <w:sz w:val="24"/>
          <w:szCs w:val="24"/>
          <w:lang w:val="es-ES_tradnl" w:eastAsia="fr-FR"/>
        </w:rPr>
        <w:t xml:space="preserve"> e</w:t>
      </w:r>
      <w:r w:rsidR="00EB4B69">
        <w:rPr>
          <w:rStyle w:val="FontStyle26"/>
          <w:sz w:val="24"/>
          <w:szCs w:val="24"/>
          <w:lang w:val="es-ES_tradnl" w:eastAsia="fr-FR"/>
        </w:rPr>
        <w:t xml:space="preserve">uro), z tytułu szkody moralnej, </w:t>
      </w:r>
      <w:r w:rsidR="004B26A3" w:rsidRPr="004B26A3">
        <w:rPr>
          <w:rStyle w:val="FontStyle26"/>
          <w:sz w:val="24"/>
          <w:szCs w:val="24"/>
          <w:lang w:val="es-ES_tradnl" w:eastAsia="fr-FR"/>
        </w:rPr>
        <w:t xml:space="preserve">powiększoną o </w:t>
      </w:r>
      <w:r w:rsidR="00EB4B69">
        <w:rPr>
          <w:rStyle w:val="FontStyle26"/>
          <w:sz w:val="24"/>
          <w:szCs w:val="24"/>
          <w:lang w:val="es-ES_tradnl" w:eastAsia="fr-FR"/>
        </w:rPr>
        <w:t>kwotę podatku</w:t>
      </w:r>
      <w:r w:rsidR="004B26A3" w:rsidRPr="004B26A3">
        <w:rPr>
          <w:rStyle w:val="FontStyle26"/>
          <w:sz w:val="24"/>
          <w:szCs w:val="24"/>
          <w:lang w:val="es-ES_tradnl" w:eastAsia="fr-FR"/>
        </w:rPr>
        <w:t>, który może być pobrany</w:t>
      </w:r>
      <w:r w:rsidR="004B26A3" w:rsidRPr="004B26A3">
        <w:rPr>
          <w:rStyle w:val="FontStyle26"/>
          <w:sz w:val="24"/>
          <w:szCs w:val="24"/>
          <w:lang w:eastAsia="fr-FR"/>
        </w:rPr>
        <w:t>;</w:t>
      </w:r>
      <w:r w:rsidR="00D13D35">
        <w:rPr>
          <w:rStyle w:val="FontStyle26"/>
          <w:sz w:val="24"/>
          <w:szCs w:val="24"/>
          <w:lang w:eastAsia="fr-FR"/>
        </w:rPr>
        <w:t xml:space="preserve"> </w:t>
      </w:r>
    </w:p>
    <w:p w:rsidR="004B26A3" w:rsidRPr="004B26A3" w:rsidRDefault="004B26A3" w:rsidP="005A247E">
      <w:pPr>
        <w:pStyle w:val="JuLista"/>
        <w:rPr>
          <w:lang w:val="pl-PL"/>
        </w:rPr>
      </w:pPr>
    </w:p>
    <w:p w:rsidR="004B26A3" w:rsidRPr="004B26A3" w:rsidRDefault="004B26A3" w:rsidP="004B26A3">
      <w:pPr>
        <w:pStyle w:val="Style9"/>
        <w:widowControl/>
        <w:tabs>
          <w:tab w:val="left" w:pos="655"/>
        </w:tabs>
        <w:spacing w:line="274" w:lineRule="exact"/>
        <w:ind w:left="346"/>
        <w:jc w:val="both"/>
        <w:rPr>
          <w:rStyle w:val="FontStyle26"/>
          <w:sz w:val="24"/>
          <w:szCs w:val="24"/>
          <w:lang w:eastAsia="fr-FR"/>
        </w:rPr>
      </w:pPr>
      <w:r w:rsidRPr="004B26A3">
        <w:t xml:space="preserve"> </w:t>
      </w:r>
      <w:r w:rsidR="005A247E" w:rsidRPr="0098184E">
        <w:t>b)  </w:t>
      </w:r>
      <w:r w:rsidRPr="004B26A3">
        <w:rPr>
          <w:rStyle w:val="FontStyle26"/>
          <w:sz w:val="24"/>
          <w:szCs w:val="24"/>
          <w:lang w:eastAsia="fr-FR"/>
        </w:rPr>
        <w:t xml:space="preserve">od wygaśnięcia wyżej wspominanego terminu do momentu zapłaty będą płacone zwykłe odsetki według stopy procentowej </w:t>
      </w:r>
      <w:r w:rsidR="00E83C61">
        <w:rPr>
          <w:rStyle w:val="FontStyle26"/>
          <w:sz w:val="24"/>
          <w:szCs w:val="24"/>
          <w:lang w:eastAsia="fr-FR"/>
        </w:rPr>
        <w:t xml:space="preserve">równej krańcowej stopie procentowej </w:t>
      </w:r>
      <w:r w:rsidRPr="004B26A3">
        <w:rPr>
          <w:rStyle w:val="FontStyle26"/>
          <w:sz w:val="24"/>
          <w:szCs w:val="24"/>
          <w:lang w:eastAsia="fr-FR"/>
        </w:rPr>
        <w:t>Europejskiego Banku Centralnego stosowanej w tym okre</w:t>
      </w:r>
      <w:r w:rsidR="00D13D35">
        <w:rPr>
          <w:rStyle w:val="FontStyle26"/>
          <w:sz w:val="24"/>
          <w:szCs w:val="24"/>
          <w:lang w:eastAsia="fr-FR"/>
        </w:rPr>
        <w:t xml:space="preserve">sie </w:t>
      </w:r>
      <w:r w:rsidR="004628A9" w:rsidRPr="00D00118">
        <w:rPr>
          <w:rStyle w:val="FontStyle26"/>
          <w:sz w:val="24"/>
          <w:szCs w:val="24"/>
          <w:lang w:eastAsia="fr-FR"/>
        </w:rPr>
        <w:t xml:space="preserve">powiększonej o </w:t>
      </w:r>
      <w:r w:rsidR="00D13D35" w:rsidRPr="00D00118">
        <w:rPr>
          <w:rStyle w:val="FontStyle26"/>
          <w:sz w:val="24"/>
          <w:szCs w:val="24"/>
          <w:lang w:eastAsia="fr-FR"/>
        </w:rPr>
        <w:t>trzy</w:t>
      </w:r>
      <w:r w:rsidR="00D13D35">
        <w:rPr>
          <w:rStyle w:val="FontStyle26"/>
          <w:sz w:val="24"/>
          <w:szCs w:val="24"/>
          <w:lang w:eastAsia="fr-FR"/>
        </w:rPr>
        <w:t xml:space="preserve"> punkty procentowe</w:t>
      </w:r>
      <w:r w:rsidRPr="004B26A3">
        <w:rPr>
          <w:rStyle w:val="FontStyle26"/>
          <w:sz w:val="24"/>
          <w:szCs w:val="24"/>
          <w:lang w:eastAsia="fr-FR"/>
        </w:rPr>
        <w:t>;</w:t>
      </w:r>
      <w:r w:rsidR="00D13D35">
        <w:rPr>
          <w:rStyle w:val="FontStyle26"/>
          <w:sz w:val="24"/>
          <w:szCs w:val="24"/>
          <w:lang w:eastAsia="fr-FR"/>
        </w:rPr>
        <w:t xml:space="preserve"> </w:t>
      </w:r>
    </w:p>
    <w:p w:rsidR="005A247E" w:rsidRPr="004B26A3" w:rsidRDefault="004B26A3" w:rsidP="005A247E">
      <w:pPr>
        <w:pStyle w:val="JuLista"/>
        <w:rPr>
          <w:szCs w:val="24"/>
          <w:lang w:val="pl-PL"/>
        </w:rPr>
      </w:pPr>
      <w:r w:rsidRPr="004B26A3">
        <w:rPr>
          <w:szCs w:val="24"/>
          <w:lang w:val="pl-PL"/>
        </w:rPr>
        <w:t xml:space="preserve"> </w:t>
      </w:r>
    </w:p>
    <w:p w:rsidR="004B26A3" w:rsidRDefault="004B26A3" w:rsidP="00642C4B">
      <w:pPr>
        <w:pStyle w:val="Style12"/>
        <w:widowControl/>
        <w:numPr>
          <w:ilvl w:val="0"/>
          <w:numId w:val="5"/>
        </w:numPr>
        <w:tabs>
          <w:tab w:val="left" w:pos="302"/>
        </w:tabs>
        <w:spacing w:before="62"/>
        <w:ind w:hanging="720"/>
        <w:rPr>
          <w:rStyle w:val="FontStyle26"/>
          <w:sz w:val="24"/>
          <w:szCs w:val="24"/>
          <w:lang w:eastAsia="fr-FR"/>
        </w:rPr>
      </w:pPr>
      <w:r w:rsidRPr="004B26A3">
        <w:rPr>
          <w:rStyle w:val="FontStyle27"/>
          <w:sz w:val="24"/>
          <w:szCs w:val="24"/>
          <w:lang w:eastAsia="fr-FR"/>
        </w:rPr>
        <w:lastRenderedPageBreak/>
        <w:t>Oddala</w:t>
      </w:r>
      <w:r w:rsidR="00121FEF">
        <w:rPr>
          <w:rStyle w:val="FontStyle27"/>
          <w:sz w:val="24"/>
          <w:szCs w:val="24"/>
          <w:lang w:eastAsia="fr-FR"/>
        </w:rPr>
        <w:t xml:space="preserve"> </w:t>
      </w:r>
      <w:r w:rsidR="00121FEF" w:rsidRPr="00C15BF8">
        <w:rPr>
          <w:rStyle w:val="FontStyle27"/>
          <w:i w:val="0"/>
          <w:sz w:val="24"/>
          <w:szCs w:val="24"/>
          <w:lang w:eastAsia="fr-FR"/>
        </w:rPr>
        <w:t xml:space="preserve">pozostałą część </w:t>
      </w:r>
      <w:r w:rsidRPr="00C15BF8">
        <w:rPr>
          <w:rStyle w:val="FontStyle27"/>
          <w:i w:val="0"/>
          <w:sz w:val="24"/>
          <w:szCs w:val="24"/>
          <w:lang w:eastAsia="fr-FR"/>
        </w:rPr>
        <w:t xml:space="preserve"> </w:t>
      </w:r>
      <w:r w:rsidRPr="00C15BF8">
        <w:rPr>
          <w:rStyle w:val="FontStyle26"/>
          <w:sz w:val="24"/>
          <w:szCs w:val="24"/>
          <w:lang w:eastAsia="fr-FR"/>
        </w:rPr>
        <w:t>roszczeni</w:t>
      </w:r>
      <w:r w:rsidR="00121FEF" w:rsidRPr="00C15BF8">
        <w:rPr>
          <w:rStyle w:val="FontStyle26"/>
          <w:sz w:val="24"/>
          <w:szCs w:val="24"/>
          <w:lang w:eastAsia="fr-FR"/>
        </w:rPr>
        <w:t>a</w:t>
      </w:r>
      <w:r w:rsidRPr="00121FEF">
        <w:rPr>
          <w:rStyle w:val="FontStyle26"/>
          <w:sz w:val="24"/>
          <w:szCs w:val="24"/>
          <w:lang w:eastAsia="fr-FR"/>
        </w:rPr>
        <w:t xml:space="preserve"> </w:t>
      </w:r>
      <w:r>
        <w:rPr>
          <w:rStyle w:val="FontStyle26"/>
          <w:sz w:val="24"/>
          <w:szCs w:val="24"/>
          <w:lang w:eastAsia="fr-FR"/>
        </w:rPr>
        <w:t>skarżącej</w:t>
      </w:r>
      <w:r w:rsidRPr="004B26A3">
        <w:rPr>
          <w:rStyle w:val="FontStyle26"/>
          <w:sz w:val="24"/>
          <w:szCs w:val="24"/>
          <w:lang w:eastAsia="fr-FR"/>
        </w:rPr>
        <w:t xml:space="preserve"> dotycząc</w:t>
      </w:r>
      <w:r w:rsidRPr="00E763E4">
        <w:rPr>
          <w:rStyle w:val="FontStyle26"/>
          <w:sz w:val="24"/>
          <w:szCs w:val="24"/>
          <w:lang w:eastAsia="fr-FR"/>
        </w:rPr>
        <w:t>e</w:t>
      </w:r>
      <w:r w:rsidR="00121FEF" w:rsidRPr="00E763E4">
        <w:rPr>
          <w:rStyle w:val="FontStyle26"/>
          <w:sz w:val="24"/>
          <w:szCs w:val="24"/>
          <w:lang w:eastAsia="fr-FR"/>
        </w:rPr>
        <w:t>go</w:t>
      </w:r>
      <w:r w:rsidRPr="00E763E4">
        <w:rPr>
          <w:rStyle w:val="FontStyle26"/>
          <w:sz w:val="24"/>
          <w:szCs w:val="24"/>
          <w:lang w:eastAsia="fr-FR"/>
        </w:rPr>
        <w:t xml:space="preserve"> </w:t>
      </w:r>
      <w:r w:rsidRPr="004B26A3">
        <w:rPr>
          <w:rStyle w:val="FontStyle26"/>
          <w:sz w:val="24"/>
          <w:szCs w:val="24"/>
          <w:lang w:eastAsia="fr-FR"/>
        </w:rPr>
        <w:t xml:space="preserve">słusznego zadośćuczynienia. </w:t>
      </w:r>
    </w:p>
    <w:p w:rsidR="00642C4B" w:rsidRDefault="00642C4B" w:rsidP="00642C4B">
      <w:pPr>
        <w:pStyle w:val="Style12"/>
        <w:widowControl/>
        <w:tabs>
          <w:tab w:val="left" w:pos="302"/>
        </w:tabs>
        <w:spacing w:before="62"/>
        <w:rPr>
          <w:rStyle w:val="FontStyle26"/>
          <w:sz w:val="24"/>
          <w:szCs w:val="24"/>
          <w:lang w:eastAsia="fr-FR"/>
        </w:rPr>
      </w:pPr>
    </w:p>
    <w:p w:rsidR="004339B5" w:rsidRPr="004339B5" w:rsidRDefault="004339B5" w:rsidP="004339B5">
      <w:pPr>
        <w:pStyle w:val="Style14"/>
        <w:widowControl/>
        <w:spacing w:before="5" w:after="986" w:line="274" w:lineRule="exact"/>
        <w:jc w:val="both"/>
        <w:rPr>
          <w:rStyle w:val="FontStyle26"/>
          <w:sz w:val="24"/>
          <w:szCs w:val="24"/>
          <w:lang w:eastAsia="fr-FR"/>
        </w:rPr>
      </w:pPr>
      <w:r w:rsidRPr="004339B5">
        <w:rPr>
          <w:rStyle w:val="FontStyle26"/>
          <w:sz w:val="24"/>
          <w:szCs w:val="24"/>
          <w:lang w:eastAsia="fr-FR"/>
        </w:rPr>
        <w:t xml:space="preserve">Sporządzono w języku francuskim i obwieszczono pisemnie w dniu </w:t>
      </w:r>
      <w:r>
        <w:rPr>
          <w:rStyle w:val="FontStyle26"/>
          <w:sz w:val="24"/>
          <w:szCs w:val="24"/>
          <w:lang w:eastAsia="fr-FR"/>
        </w:rPr>
        <w:t>3 listopada</w:t>
      </w:r>
      <w:r w:rsidRPr="004339B5">
        <w:rPr>
          <w:rStyle w:val="FontStyle26"/>
          <w:sz w:val="24"/>
          <w:szCs w:val="24"/>
          <w:lang w:eastAsia="fr-FR"/>
        </w:rPr>
        <w:t xml:space="preserve"> 2009 roku, zgodnie z artykułem 77 §§ 2 i 3 Regulaminu Trybunału. </w:t>
      </w:r>
    </w:p>
    <w:p w:rsidR="004339B5" w:rsidRPr="004B26A3" w:rsidRDefault="004339B5" w:rsidP="004339B5">
      <w:pPr>
        <w:pStyle w:val="Style12"/>
        <w:widowControl/>
        <w:tabs>
          <w:tab w:val="left" w:pos="0"/>
        </w:tabs>
        <w:spacing w:before="62"/>
        <w:rPr>
          <w:rStyle w:val="FontStyle26"/>
          <w:sz w:val="24"/>
          <w:szCs w:val="24"/>
          <w:lang w:eastAsia="fr-FR"/>
        </w:rPr>
      </w:pPr>
    </w:p>
    <w:p w:rsidR="005A247E" w:rsidRPr="004B26A3" w:rsidRDefault="005A247E" w:rsidP="005A247E">
      <w:pPr>
        <w:pStyle w:val="JuList"/>
        <w:rPr>
          <w:szCs w:val="24"/>
          <w:lang w:val="pl-PL"/>
        </w:rPr>
      </w:pPr>
    </w:p>
    <w:p w:rsidR="005A247E" w:rsidRPr="004339B5" w:rsidRDefault="005A247E" w:rsidP="005A247E">
      <w:pPr>
        <w:pStyle w:val="JuSigned"/>
        <w:keepNext/>
        <w:keepLines/>
        <w:rPr>
          <w:lang w:val="pl-PL"/>
        </w:rPr>
      </w:pPr>
      <w:r w:rsidRPr="004339B5">
        <w:rPr>
          <w:lang w:val="pl-PL"/>
        </w:rPr>
        <w:tab/>
      </w:r>
      <w:proofErr w:type="spellStart"/>
      <w:r w:rsidRPr="004339B5">
        <w:rPr>
          <w:lang w:val="pl-PL"/>
        </w:rPr>
        <w:t>Sally</w:t>
      </w:r>
      <w:proofErr w:type="spellEnd"/>
      <w:r w:rsidRPr="004339B5">
        <w:rPr>
          <w:lang w:val="pl-PL"/>
        </w:rPr>
        <w:t xml:space="preserve"> </w:t>
      </w:r>
      <w:proofErr w:type="spellStart"/>
      <w:r w:rsidRPr="004339B5">
        <w:rPr>
          <w:lang w:val="pl-PL"/>
        </w:rPr>
        <w:t>Dollé</w:t>
      </w:r>
      <w:proofErr w:type="spellEnd"/>
      <w:r w:rsidRPr="004339B5">
        <w:rPr>
          <w:lang w:val="pl-PL"/>
        </w:rPr>
        <w:tab/>
      </w:r>
      <w:proofErr w:type="spellStart"/>
      <w:r w:rsidRPr="004339B5">
        <w:rPr>
          <w:lang w:val="pl-PL"/>
        </w:rPr>
        <w:t>Françoise</w:t>
      </w:r>
      <w:proofErr w:type="spellEnd"/>
      <w:r w:rsidRPr="004339B5">
        <w:rPr>
          <w:lang w:val="pl-PL"/>
        </w:rPr>
        <w:t xml:space="preserve"> </w:t>
      </w:r>
      <w:proofErr w:type="spellStart"/>
      <w:r w:rsidRPr="004339B5">
        <w:rPr>
          <w:lang w:val="pl-PL"/>
        </w:rPr>
        <w:t>Tulkens</w:t>
      </w:r>
      <w:proofErr w:type="spellEnd"/>
      <w:r w:rsidRPr="004339B5">
        <w:rPr>
          <w:lang w:val="pl-PL"/>
        </w:rPr>
        <w:br/>
      </w:r>
      <w:r w:rsidRPr="004339B5">
        <w:rPr>
          <w:lang w:val="pl-PL"/>
        </w:rPr>
        <w:tab/>
      </w:r>
      <w:r w:rsidR="004339B5" w:rsidRPr="00387CA0">
        <w:rPr>
          <w:lang w:val="pl-PL"/>
        </w:rPr>
        <w:t>Kanclerz</w:t>
      </w:r>
      <w:r w:rsidRPr="004339B5">
        <w:rPr>
          <w:lang w:val="pl-PL"/>
        </w:rPr>
        <w:tab/>
      </w:r>
      <w:r w:rsidR="004339B5" w:rsidRPr="004339B5">
        <w:rPr>
          <w:lang w:val="pl-PL"/>
        </w:rPr>
        <w:t>Przewodnicząca</w:t>
      </w:r>
    </w:p>
    <w:p w:rsidR="00767C19" w:rsidRDefault="00767C19" w:rsidP="001A33B8">
      <w:pPr>
        <w:jc w:val="both"/>
        <w:rPr>
          <w:lang w:val="pl-PL"/>
        </w:rPr>
      </w:pPr>
    </w:p>
    <w:p w:rsidR="00EB4B69" w:rsidRDefault="00EB4B69" w:rsidP="001A33B8">
      <w:pPr>
        <w:jc w:val="both"/>
        <w:rPr>
          <w:lang w:val="pl-PL"/>
        </w:rPr>
      </w:pPr>
    </w:p>
    <w:p w:rsidR="00EB4B69" w:rsidRDefault="00EB4B69" w:rsidP="001A33B8">
      <w:pPr>
        <w:jc w:val="both"/>
        <w:rPr>
          <w:lang w:val="pl-PL"/>
        </w:rPr>
      </w:pPr>
    </w:p>
    <w:p w:rsidR="00EB4B69" w:rsidRDefault="00EB4B69" w:rsidP="001A33B8">
      <w:pPr>
        <w:jc w:val="both"/>
        <w:rPr>
          <w:lang w:val="pl-PL"/>
        </w:rPr>
      </w:pPr>
    </w:p>
    <w:p w:rsidR="00EB4B69" w:rsidRPr="004339B5" w:rsidRDefault="00EB4B69" w:rsidP="001A33B8">
      <w:pPr>
        <w:jc w:val="both"/>
        <w:rPr>
          <w:lang w:val="pl-PL"/>
        </w:rPr>
      </w:pPr>
    </w:p>
    <w:sectPr w:rsidR="00EB4B69" w:rsidRPr="004339B5" w:rsidSect="006B0362">
      <w:headerReference w:type="even" r:id="rId17"/>
      <w:headerReference w:type="default" r:id="rId18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A46" w:rsidRDefault="00FD5A46">
      <w:r>
        <w:separator/>
      </w:r>
    </w:p>
  </w:endnote>
  <w:endnote w:type="continuationSeparator" w:id="0">
    <w:p w:rsidR="00FD5A46" w:rsidRDefault="00FD5A46">
      <w:r>
        <w:continuationSeparator/>
      </w:r>
    </w:p>
  </w:endnote>
  <w:endnote w:type="continuationNotice" w:id="1">
    <w:p w:rsidR="00FD5A46" w:rsidRDefault="00FD5A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362" w:rsidRDefault="006B0362" w:rsidP="008619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B0362" w:rsidRDefault="006B0362" w:rsidP="006B036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CCB" w:rsidRPr="007D2CCB" w:rsidRDefault="007A4FE4" w:rsidP="007D2CCB">
    <w:pPr>
      <w:jc w:val="center"/>
      <w:rPr>
        <w:rFonts w:ascii="Calibri" w:hAnsi="Calibri"/>
        <w:b/>
        <w:color w:val="FF0000"/>
        <w:sz w:val="22"/>
        <w:szCs w:val="22"/>
        <w:lang w:val="pl-PL" w:eastAsia="pl-PL"/>
      </w:rPr>
    </w:pPr>
    <w:r>
      <w:rPr>
        <w:rFonts w:ascii="Calibri" w:hAnsi="Calibri"/>
        <w:b/>
        <w:color w:val="FF0000"/>
        <w:sz w:val="22"/>
        <w:szCs w:val="22"/>
        <w:lang w:val="pl-PL" w:eastAsia="pl-PL"/>
      </w:rPr>
      <w:t>[</w:t>
    </w:r>
    <w:r w:rsidR="007D2CCB" w:rsidRPr="007D2CCB">
      <w:rPr>
        <w:rFonts w:ascii="Calibri" w:hAnsi="Calibri"/>
        <w:b/>
        <w:color w:val="FF0000"/>
        <w:sz w:val="22"/>
        <w:szCs w:val="22"/>
        <w:lang w:val="pl-PL" w:eastAsia="pl-PL"/>
      </w:rPr>
      <w:t xml:space="preserve">W dniu 18 marca 2011 roku Wielka Izba zmieniła powyższy wyrok </w:t>
    </w:r>
    <w:r w:rsidR="0057552E">
      <w:rPr>
        <w:rFonts w:ascii="Calibri" w:hAnsi="Calibri"/>
        <w:b/>
        <w:color w:val="FF0000"/>
        <w:sz w:val="22"/>
        <w:szCs w:val="22"/>
        <w:lang w:val="pl-PL" w:eastAsia="pl-PL"/>
      </w:rPr>
      <w:br/>
    </w:r>
    <w:r w:rsidR="007D2CCB" w:rsidRPr="007D2CCB">
      <w:rPr>
        <w:rFonts w:ascii="Calibri" w:hAnsi="Calibri"/>
        <w:b/>
        <w:color w:val="FF0000"/>
        <w:sz w:val="22"/>
        <w:szCs w:val="22"/>
        <w:lang w:val="pl-PL" w:eastAsia="pl-PL"/>
      </w:rPr>
      <w:t xml:space="preserve">stwierdzając brak naruszenia art. 2 Protokołu </w:t>
    </w:r>
    <w:r>
      <w:rPr>
        <w:rFonts w:ascii="Calibri" w:hAnsi="Calibri"/>
        <w:b/>
        <w:color w:val="FF0000"/>
        <w:sz w:val="22"/>
        <w:szCs w:val="22"/>
        <w:lang w:val="pl-PL" w:eastAsia="pl-PL"/>
      </w:rPr>
      <w:t>nr 1 do Konwencji – przyp. tłum.]</w:t>
    </w:r>
  </w:p>
  <w:p w:rsidR="007D2CCB" w:rsidRPr="00686C8B" w:rsidRDefault="007D2CCB" w:rsidP="007D2CCB">
    <w:pPr>
      <w:pStyle w:val="Stopka"/>
      <w:jc w:val="center"/>
      <w:rPr>
        <w:lang w:val="pl-PL"/>
      </w:rPr>
    </w:pPr>
  </w:p>
  <w:p w:rsidR="006B0362" w:rsidRPr="00686C8B" w:rsidRDefault="006B0362" w:rsidP="006B0362">
    <w:pPr>
      <w:pStyle w:val="Stopka"/>
      <w:ind w:right="360"/>
      <w:rPr>
        <w:lang w:val="pl-P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8D9" w:rsidRDefault="009A58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A46" w:rsidRDefault="00FD5A46">
      <w:r>
        <w:separator/>
      </w:r>
    </w:p>
  </w:footnote>
  <w:footnote w:type="continuationSeparator" w:id="0">
    <w:p w:rsidR="00FD5A46" w:rsidRDefault="00FD5A46">
      <w:r>
        <w:continuationSeparator/>
      </w:r>
    </w:p>
  </w:footnote>
  <w:footnote w:type="continuationNotice" w:id="1">
    <w:p w:rsidR="00FD5A46" w:rsidRDefault="00FD5A4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8D9" w:rsidRDefault="009A5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86" w:rsidRPr="00C00F0F" w:rsidRDefault="00FD5A46">
    <w:pPr>
      <w:pStyle w:val="Nagwek"/>
      <w:jc w:val="center"/>
      <w:rPr>
        <w:sz w:val="4"/>
        <w:szCs w:val="4"/>
      </w:rPr>
    </w:pPr>
    <w:r>
      <w:rPr>
        <w:sz w:val="4"/>
        <w:szCs w:val="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22.5pt;height:164.25pt">
          <v:imagedata r:id="rId1" o:title=""/>
        </v:shape>
      </w:pict>
    </w:r>
  </w:p>
  <w:p w:rsidR="00341386" w:rsidRDefault="00341386" w:rsidP="000E4F2C">
    <w:pPr>
      <w:pStyle w:val="JuHeader"/>
      <w:jc w:val="center"/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8D9" w:rsidRDefault="009A58D9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86" w:rsidRPr="00A70CD7" w:rsidRDefault="00341386">
    <w:pPr>
      <w:pStyle w:val="JuHeader"/>
      <w:rPr>
        <w:lang w:val="en-GB"/>
      </w:rPr>
    </w:pP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>
      <w:rPr>
        <w:rStyle w:val="Numerstrony"/>
        <w:noProof/>
        <w:lang w:val="en-GB"/>
      </w:rPr>
      <w:t>2</w:t>
    </w:r>
    <w:r>
      <w:rPr>
        <w:rStyle w:val="Numerstrony"/>
        <w:lang w:val="en-GB"/>
      </w:rPr>
      <w:fldChar w:fldCharType="end"/>
    </w:r>
    <w:r w:rsidRPr="00A70CD7">
      <w:rPr>
        <w:lang w:val="en-GB"/>
      </w:rPr>
      <w:tab/>
    </w:r>
    <w:r>
      <w:rPr>
        <w:noProof/>
        <w:lang w:val="en-GB"/>
      </w:rPr>
      <w:t>ARRÊT</w:t>
    </w:r>
    <w:r w:rsidRPr="00A70CD7">
      <w:rPr>
        <w:lang w:val="en-GB"/>
      </w:rPr>
      <w:t xml:space="preserve"> </w:t>
    </w:r>
    <w:r>
      <w:rPr>
        <w:lang w:val="en-GB"/>
      </w:rPr>
      <w:t>LAUTSI c. ITALIE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86" w:rsidRPr="00537D8C" w:rsidRDefault="00341386" w:rsidP="00634EF4">
    <w:pPr>
      <w:pStyle w:val="Nagwek"/>
      <w:rPr>
        <w:rStyle w:val="FontStyle23"/>
        <w:color w:val="808080"/>
        <w:sz w:val="20"/>
        <w:lang w:val="pl-PL"/>
      </w:rPr>
    </w:pPr>
  </w:p>
  <w:p w:rsidR="00341386" w:rsidRDefault="00341386">
    <w:pPr>
      <w:pStyle w:val="JuHeader"/>
      <w:rPr>
        <w:lang w:val="en-GB"/>
      </w:rPr>
    </w:pPr>
    <w:r>
      <w:rPr>
        <w:lang w:val="en-GB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7F5C5FE2"/>
    <w:lvl w:ilvl="0">
      <w:numFmt w:val="none"/>
      <w:lvlText w:val=""/>
      <w:lvlJc w:val="left"/>
      <w:rPr>
        <w:rFonts w:cs="Times New Roman"/>
      </w:rPr>
    </w:lvl>
    <w:lvl w:ilvl="1">
      <w:numFmt w:val="none"/>
      <w:lvlText w:val=""/>
      <w:lvlJc w:val="left"/>
      <w:rPr>
        <w:rFonts w:cs="Times New Roman"/>
      </w:rPr>
    </w:lvl>
    <w:lvl w:ilvl="2">
      <w:numFmt w:val="none"/>
      <w:lvlText w:val=""/>
      <w:lvlJc w:val="left"/>
      <w:rPr>
        <w:rFonts w:cs="Times New Roman"/>
      </w:rPr>
    </w:lvl>
    <w:lvl w:ilvl="3">
      <w:start w:val="1"/>
      <w:numFmt w:val="decimal"/>
      <w:pStyle w:val="Nagwek4"/>
      <w:lvlText w:val="(%4)"/>
      <w:legacy w:legacy="1" w:legacySpace="0" w:legacyIndent="0"/>
      <w:lvlJc w:val="left"/>
      <w:rPr>
        <w:rFonts w:ascii="Times New Roman" w:hAnsi="Times New Roman" w:cs="Times New Roman" w:hint="default"/>
      </w:rPr>
    </w:lvl>
    <w:lvl w:ilvl="4">
      <w:start w:val="1"/>
      <w:numFmt w:val="lowerLetter"/>
      <w:pStyle w:val="Nagwek5"/>
      <w:lvlText w:val="(%5)"/>
      <w:legacy w:legacy="1" w:legacySpace="0" w:legacyIndent="0"/>
      <w:lvlJc w:val="left"/>
      <w:rPr>
        <w:rFonts w:ascii="Times New Roman" w:hAnsi="Times New Roman" w:cs="Times New Roman" w:hint="default"/>
      </w:rPr>
    </w:lvl>
    <w:lvl w:ilvl="5">
      <w:start w:val="1"/>
      <w:numFmt w:val="lowerRoman"/>
      <w:pStyle w:val="Nagwek6"/>
      <w:lvlText w:val="(%6)"/>
      <w:legacy w:legacy="1" w:legacySpace="0" w:legacyIndent="0"/>
      <w:lvlJc w:val="left"/>
      <w:rPr>
        <w:rFonts w:ascii="Times New Roman" w:hAnsi="Times New Roman" w:cs="Times New Roman" w:hint="default"/>
      </w:rPr>
    </w:lvl>
    <w:lvl w:ilvl="6">
      <w:start w:val="1"/>
      <w:numFmt w:val="decimal"/>
      <w:pStyle w:val="Nagwek7"/>
      <w:lvlText w:val="%7)"/>
      <w:legacy w:legacy="1" w:legacySpace="0" w:legacyIndent="0"/>
      <w:lvlJc w:val="left"/>
      <w:rPr>
        <w:rFonts w:ascii="Times New Roman" w:hAnsi="Times New Roman" w:cs="Times New Roman" w:hint="default"/>
      </w:rPr>
    </w:lvl>
    <w:lvl w:ilvl="7">
      <w:start w:val="1"/>
      <w:numFmt w:val="lowerLetter"/>
      <w:pStyle w:val="Nagwek8"/>
      <w:lvlText w:val="%8)"/>
      <w:legacy w:legacy="1" w:legacySpace="0" w:legacyIndent="0"/>
      <w:lvlJc w:val="left"/>
      <w:rPr>
        <w:rFonts w:ascii="Times New Roman" w:hAnsi="Times New Roman" w:cs="Times New Roman" w:hint="default"/>
      </w:rPr>
    </w:lvl>
    <w:lvl w:ilvl="8">
      <w:numFmt w:val="none"/>
      <w:lvlText w:val=""/>
      <w:lvlJc w:val="left"/>
      <w:rPr>
        <w:rFonts w:cs="Times New Roman"/>
      </w:rPr>
    </w:lvl>
  </w:abstractNum>
  <w:abstractNum w:abstractNumId="1">
    <w:nsid w:val="3AF759DB"/>
    <w:multiLevelType w:val="singleLevel"/>
    <w:tmpl w:val="D06441DA"/>
    <w:lvl w:ilvl="0">
      <w:start w:val="1"/>
      <w:numFmt w:val="decimal"/>
      <w:lvlText w:val="%1.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">
    <w:nsid w:val="55706BD3"/>
    <w:multiLevelType w:val="hybridMultilevel"/>
    <w:tmpl w:val="1E94877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352011A"/>
    <w:multiLevelType w:val="hybridMultilevel"/>
    <w:tmpl w:val="8662ED2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9E7076C"/>
    <w:multiLevelType w:val="singleLevel"/>
    <w:tmpl w:val="BC243A0E"/>
    <w:lvl w:ilvl="0">
      <w:start w:val="1"/>
      <w:numFmt w:val="lowerLetter"/>
      <w:lvlText w:val="%1)"/>
      <w:legacy w:legacy="1" w:legacySpace="0" w:legacyIndent="309"/>
      <w:lvlJc w:val="left"/>
      <w:rPr>
        <w:rFonts w:ascii="Times New Roman" w:hAnsi="Times New Roman" w:cs="Times New Roman" w:hint="default"/>
      </w:rPr>
    </w:lvl>
  </w:abstractNum>
  <w:abstractNum w:abstractNumId="5">
    <w:nsid w:val="720902CF"/>
    <w:multiLevelType w:val="hybridMultilevel"/>
    <w:tmpl w:val="88989E86"/>
    <w:lvl w:ilvl="0" w:tplc="BAD63354">
      <w:start w:val="1"/>
      <w:numFmt w:val="decimal"/>
      <w:lvlText w:val="%1."/>
      <w:lvlJc w:val="left"/>
      <w:pPr>
        <w:tabs>
          <w:tab w:val="num" w:pos="884"/>
        </w:tabs>
        <w:ind w:left="884" w:hanging="60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E4F2C"/>
    <w:rsid w:val="000018EF"/>
    <w:rsid w:val="00003273"/>
    <w:rsid w:val="00005A20"/>
    <w:rsid w:val="00012010"/>
    <w:rsid w:val="00016606"/>
    <w:rsid w:val="00020EB7"/>
    <w:rsid w:val="0002759A"/>
    <w:rsid w:val="00034C5B"/>
    <w:rsid w:val="00037554"/>
    <w:rsid w:val="000433D2"/>
    <w:rsid w:val="0004570F"/>
    <w:rsid w:val="00052390"/>
    <w:rsid w:val="000546B8"/>
    <w:rsid w:val="00060593"/>
    <w:rsid w:val="000624BA"/>
    <w:rsid w:val="0006365A"/>
    <w:rsid w:val="00064A28"/>
    <w:rsid w:val="00064AE9"/>
    <w:rsid w:val="00070DAC"/>
    <w:rsid w:val="00074DBD"/>
    <w:rsid w:val="00084365"/>
    <w:rsid w:val="00084B91"/>
    <w:rsid w:val="00097C28"/>
    <w:rsid w:val="000A0A64"/>
    <w:rsid w:val="000A3BE9"/>
    <w:rsid w:val="000A5428"/>
    <w:rsid w:val="000A5B3A"/>
    <w:rsid w:val="000B25DC"/>
    <w:rsid w:val="000B49DA"/>
    <w:rsid w:val="000C0225"/>
    <w:rsid w:val="000C1E25"/>
    <w:rsid w:val="000C21BC"/>
    <w:rsid w:val="000D0E87"/>
    <w:rsid w:val="000E15A2"/>
    <w:rsid w:val="000E35B7"/>
    <w:rsid w:val="000E4F2C"/>
    <w:rsid w:val="000F3614"/>
    <w:rsid w:val="000F7E7D"/>
    <w:rsid w:val="00101559"/>
    <w:rsid w:val="00110FBC"/>
    <w:rsid w:val="00115537"/>
    <w:rsid w:val="0011694D"/>
    <w:rsid w:val="001178FE"/>
    <w:rsid w:val="00121FEF"/>
    <w:rsid w:val="00122079"/>
    <w:rsid w:val="001257E1"/>
    <w:rsid w:val="00127D36"/>
    <w:rsid w:val="00133B6D"/>
    <w:rsid w:val="00136983"/>
    <w:rsid w:val="0014733F"/>
    <w:rsid w:val="001606DB"/>
    <w:rsid w:val="00162E80"/>
    <w:rsid w:val="00163AF6"/>
    <w:rsid w:val="001646F2"/>
    <w:rsid w:val="00164C44"/>
    <w:rsid w:val="00171303"/>
    <w:rsid w:val="00172D23"/>
    <w:rsid w:val="00192AE8"/>
    <w:rsid w:val="00193EB6"/>
    <w:rsid w:val="001972C4"/>
    <w:rsid w:val="001A0461"/>
    <w:rsid w:val="001A33B8"/>
    <w:rsid w:val="001A3864"/>
    <w:rsid w:val="001B0DFC"/>
    <w:rsid w:val="001B2AD2"/>
    <w:rsid w:val="001B540B"/>
    <w:rsid w:val="001B7219"/>
    <w:rsid w:val="001B7F0E"/>
    <w:rsid w:val="001C0115"/>
    <w:rsid w:val="001D112C"/>
    <w:rsid w:val="001D19E1"/>
    <w:rsid w:val="001D7C61"/>
    <w:rsid w:val="001E306B"/>
    <w:rsid w:val="001E3381"/>
    <w:rsid w:val="001F3FC3"/>
    <w:rsid w:val="001F47D4"/>
    <w:rsid w:val="001F491A"/>
    <w:rsid w:val="001F674C"/>
    <w:rsid w:val="001F79A3"/>
    <w:rsid w:val="00203808"/>
    <w:rsid w:val="002045AB"/>
    <w:rsid w:val="00206247"/>
    <w:rsid w:val="00207E18"/>
    <w:rsid w:val="0022097D"/>
    <w:rsid w:val="00222F1C"/>
    <w:rsid w:val="002231A1"/>
    <w:rsid w:val="0022325F"/>
    <w:rsid w:val="002272F1"/>
    <w:rsid w:val="0023419A"/>
    <w:rsid w:val="002407D0"/>
    <w:rsid w:val="0025233B"/>
    <w:rsid w:val="002579C2"/>
    <w:rsid w:val="00262D8C"/>
    <w:rsid w:val="00263531"/>
    <w:rsid w:val="00263934"/>
    <w:rsid w:val="00275E4A"/>
    <w:rsid w:val="00280BBF"/>
    <w:rsid w:val="00280D24"/>
    <w:rsid w:val="002830BC"/>
    <w:rsid w:val="00284DA0"/>
    <w:rsid w:val="00290259"/>
    <w:rsid w:val="00292401"/>
    <w:rsid w:val="00292CFF"/>
    <w:rsid w:val="00293440"/>
    <w:rsid w:val="00295E24"/>
    <w:rsid w:val="002A2075"/>
    <w:rsid w:val="002A4604"/>
    <w:rsid w:val="002A7CF9"/>
    <w:rsid w:val="002C2134"/>
    <w:rsid w:val="002C3E31"/>
    <w:rsid w:val="002C7B04"/>
    <w:rsid w:val="002D04DF"/>
    <w:rsid w:val="002D0EE7"/>
    <w:rsid w:val="002D19DA"/>
    <w:rsid w:val="002D26A0"/>
    <w:rsid w:val="002E0F8B"/>
    <w:rsid w:val="002E4440"/>
    <w:rsid w:val="002E6955"/>
    <w:rsid w:val="002E7DAD"/>
    <w:rsid w:val="002F1F1A"/>
    <w:rsid w:val="002F27F8"/>
    <w:rsid w:val="002F3443"/>
    <w:rsid w:val="002F3D72"/>
    <w:rsid w:val="002F4430"/>
    <w:rsid w:val="002F48F3"/>
    <w:rsid w:val="002F7060"/>
    <w:rsid w:val="00305445"/>
    <w:rsid w:val="0031263E"/>
    <w:rsid w:val="0031264C"/>
    <w:rsid w:val="003138BB"/>
    <w:rsid w:val="00313D3C"/>
    <w:rsid w:val="003220C2"/>
    <w:rsid w:val="003243D8"/>
    <w:rsid w:val="003253B2"/>
    <w:rsid w:val="003327E4"/>
    <w:rsid w:val="00333448"/>
    <w:rsid w:val="00333DAC"/>
    <w:rsid w:val="00334984"/>
    <w:rsid w:val="00341386"/>
    <w:rsid w:val="00341441"/>
    <w:rsid w:val="00344D64"/>
    <w:rsid w:val="00347467"/>
    <w:rsid w:val="00354A48"/>
    <w:rsid w:val="003563B6"/>
    <w:rsid w:val="00361FCB"/>
    <w:rsid w:val="00366969"/>
    <w:rsid w:val="00366EE9"/>
    <w:rsid w:val="00366F82"/>
    <w:rsid w:val="0036769A"/>
    <w:rsid w:val="0037735B"/>
    <w:rsid w:val="00377A5C"/>
    <w:rsid w:val="00382452"/>
    <w:rsid w:val="0038415A"/>
    <w:rsid w:val="00384DCA"/>
    <w:rsid w:val="0038574C"/>
    <w:rsid w:val="00385AC8"/>
    <w:rsid w:val="00387188"/>
    <w:rsid w:val="00387CA0"/>
    <w:rsid w:val="00394888"/>
    <w:rsid w:val="00397C4F"/>
    <w:rsid w:val="003A44F2"/>
    <w:rsid w:val="003A69F3"/>
    <w:rsid w:val="003A75BB"/>
    <w:rsid w:val="003B043F"/>
    <w:rsid w:val="003B294F"/>
    <w:rsid w:val="003B6D2D"/>
    <w:rsid w:val="003C0ADC"/>
    <w:rsid w:val="003D69AA"/>
    <w:rsid w:val="003D7D74"/>
    <w:rsid w:val="003F2A4C"/>
    <w:rsid w:val="003F4B9A"/>
    <w:rsid w:val="003F66D7"/>
    <w:rsid w:val="003F7E5B"/>
    <w:rsid w:val="004040EC"/>
    <w:rsid w:val="00406E72"/>
    <w:rsid w:val="004071E1"/>
    <w:rsid w:val="00407EC4"/>
    <w:rsid w:val="00410240"/>
    <w:rsid w:val="004108E5"/>
    <w:rsid w:val="00410F4A"/>
    <w:rsid w:val="004122EF"/>
    <w:rsid w:val="004128B2"/>
    <w:rsid w:val="00414542"/>
    <w:rsid w:val="00414AFA"/>
    <w:rsid w:val="00422D9A"/>
    <w:rsid w:val="00425262"/>
    <w:rsid w:val="00427AF3"/>
    <w:rsid w:val="00427DD8"/>
    <w:rsid w:val="00431393"/>
    <w:rsid w:val="004339B5"/>
    <w:rsid w:val="00433A96"/>
    <w:rsid w:val="00434533"/>
    <w:rsid w:val="004628A9"/>
    <w:rsid w:val="00462DDA"/>
    <w:rsid w:val="0046490F"/>
    <w:rsid w:val="004719B9"/>
    <w:rsid w:val="004724BC"/>
    <w:rsid w:val="00472600"/>
    <w:rsid w:val="00476F5D"/>
    <w:rsid w:val="0048557E"/>
    <w:rsid w:val="00491ECC"/>
    <w:rsid w:val="004A2772"/>
    <w:rsid w:val="004A67EA"/>
    <w:rsid w:val="004B18EE"/>
    <w:rsid w:val="004B26A3"/>
    <w:rsid w:val="004B318D"/>
    <w:rsid w:val="004B3E46"/>
    <w:rsid w:val="004B45B0"/>
    <w:rsid w:val="004B6931"/>
    <w:rsid w:val="004C0C6D"/>
    <w:rsid w:val="004E184D"/>
    <w:rsid w:val="004E1D53"/>
    <w:rsid w:val="004E7757"/>
    <w:rsid w:val="004E798B"/>
    <w:rsid w:val="004F328E"/>
    <w:rsid w:val="004F417C"/>
    <w:rsid w:val="004F4300"/>
    <w:rsid w:val="004F4534"/>
    <w:rsid w:val="004F59F2"/>
    <w:rsid w:val="00501B81"/>
    <w:rsid w:val="00501F14"/>
    <w:rsid w:val="00507EF7"/>
    <w:rsid w:val="00510192"/>
    <w:rsid w:val="0051090D"/>
    <w:rsid w:val="00510F45"/>
    <w:rsid w:val="0051369F"/>
    <w:rsid w:val="005161AF"/>
    <w:rsid w:val="00520C2F"/>
    <w:rsid w:val="00520E4F"/>
    <w:rsid w:val="00522292"/>
    <w:rsid w:val="00530E28"/>
    <w:rsid w:val="00535F11"/>
    <w:rsid w:val="005363BB"/>
    <w:rsid w:val="00537D8C"/>
    <w:rsid w:val="0054576C"/>
    <w:rsid w:val="00545C5D"/>
    <w:rsid w:val="00545DBB"/>
    <w:rsid w:val="00546028"/>
    <w:rsid w:val="005600AB"/>
    <w:rsid w:val="00560242"/>
    <w:rsid w:val="00561861"/>
    <w:rsid w:val="005641A6"/>
    <w:rsid w:val="00564310"/>
    <w:rsid w:val="005752F8"/>
    <w:rsid w:val="0057552E"/>
    <w:rsid w:val="00582E9A"/>
    <w:rsid w:val="0058660F"/>
    <w:rsid w:val="00594806"/>
    <w:rsid w:val="005955ED"/>
    <w:rsid w:val="005962C1"/>
    <w:rsid w:val="00597CF2"/>
    <w:rsid w:val="00597F9F"/>
    <w:rsid w:val="00597FC0"/>
    <w:rsid w:val="005A247E"/>
    <w:rsid w:val="005B393A"/>
    <w:rsid w:val="005B49D3"/>
    <w:rsid w:val="005B5BC3"/>
    <w:rsid w:val="005B7B34"/>
    <w:rsid w:val="005C0ED8"/>
    <w:rsid w:val="005E45EE"/>
    <w:rsid w:val="005E50E5"/>
    <w:rsid w:val="005E5CA4"/>
    <w:rsid w:val="005E653C"/>
    <w:rsid w:val="005F1390"/>
    <w:rsid w:val="005F18B7"/>
    <w:rsid w:val="005F2F09"/>
    <w:rsid w:val="005F48F5"/>
    <w:rsid w:val="005F6493"/>
    <w:rsid w:val="005F682B"/>
    <w:rsid w:val="00600555"/>
    <w:rsid w:val="00601CD3"/>
    <w:rsid w:val="00602016"/>
    <w:rsid w:val="0060325F"/>
    <w:rsid w:val="00607B76"/>
    <w:rsid w:val="00610B3F"/>
    <w:rsid w:val="006111C8"/>
    <w:rsid w:val="00616F75"/>
    <w:rsid w:val="00625AEC"/>
    <w:rsid w:val="00626551"/>
    <w:rsid w:val="006307B0"/>
    <w:rsid w:val="006331B2"/>
    <w:rsid w:val="00634EF4"/>
    <w:rsid w:val="00636B6F"/>
    <w:rsid w:val="006403C7"/>
    <w:rsid w:val="00642C4B"/>
    <w:rsid w:val="00651ABA"/>
    <w:rsid w:val="00653CCA"/>
    <w:rsid w:val="00657699"/>
    <w:rsid w:val="0066116E"/>
    <w:rsid w:val="00661756"/>
    <w:rsid w:val="006655B5"/>
    <w:rsid w:val="00666C20"/>
    <w:rsid w:val="00674D0C"/>
    <w:rsid w:val="00680DAF"/>
    <w:rsid w:val="00680EDE"/>
    <w:rsid w:val="00682FC1"/>
    <w:rsid w:val="006835FC"/>
    <w:rsid w:val="00683A66"/>
    <w:rsid w:val="006863DC"/>
    <w:rsid w:val="00686C8B"/>
    <w:rsid w:val="00694608"/>
    <w:rsid w:val="00696570"/>
    <w:rsid w:val="0069666B"/>
    <w:rsid w:val="006974C9"/>
    <w:rsid w:val="006A6B82"/>
    <w:rsid w:val="006A7DBD"/>
    <w:rsid w:val="006B0362"/>
    <w:rsid w:val="006B4C68"/>
    <w:rsid w:val="006B5158"/>
    <w:rsid w:val="006B5EA2"/>
    <w:rsid w:val="006B7362"/>
    <w:rsid w:val="006B78DE"/>
    <w:rsid w:val="006C1401"/>
    <w:rsid w:val="006D2ED4"/>
    <w:rsid w:val="006D2FF1"/>
    <w:rsid w:val="006D3617"/>
    <w:rsid w:val="006D3D1A"/>
    <w:rsid w:val="006D7108"/>
    <w:rsid w:val="006E21D7"/>
    <w:rsid w:val="006E2F12"/>
    <w:rsid w:val="006E6A38"/>
    <w:rsid w:val="006E7A2D"/>
    <w:rsid w:val="006F22CE"/>
    <w:rsid w:val="006F440A"/>
    <w:rsid w:val="006F622E"/>
    <w:rsid w:val="00702E6E"/>
    <w:rsid w:val="007053A6"/>
    <w:rsid w:val="00705609"/>
    <w:rsid w:val="007058AB"/>
    <w:rsid w:val="007171E4"/>
    <w:rsid w:val="007226B8"/>
    <w:rsid w:val="00724397"/>
    <w:rsid w:val="007259E8"/>
    <w:rsid w:val="00726D02"/>
    <w:rsid w:val="00727E78"/>
    <w:rsid w:val="00730EA5"/>
    <w:rsid w:val="00740383"/>
    <w:rsid w:val="007470C5"/>
    <w:rsid w:val="007530FA"/>
    <w:rsid w:val="00763393"/>
    <w:rsid w:val="00763E63"/>
    <w:rsid w:val="0076747F"/>
    <w:rsid w:val="00767C19"/>
    <w:rsid w:val="00767E96"/>
    <w:rsid w:val="00782531"/>
    <w:rsid w:val="007A074A"/>
    <w:rsid w:val="007A2164"/>
    <w:rsid w:val="007A4FE4"/>
    <w:rsid w:val="007B00C3"/>
    <w:rsid w:val="007B08C6"/>
    <w:rsid w:val="007B0CA4"/>
    <w:rsid w:val="007B1194"/>
    <w:rsid w:val="007B1473"/>
    <w:rsid w:val="007B4D34"/>
    <w:rsid w:val="007B5EB0"/>
    <w:rsid w:val="007B7532"/>
    <w:rsid w:val="007B7FC4"/>
    <w:rsid w:val="007C4387"/>
    <w:rsid w:val="007C4F20"/>
    <w:rsid w:val="007D2BFA"/>
    <w:rsid w:val="007D2CCB"/>
    <w:rsid w:val="007D7B0A"/>
    <w:rsid w:val="007E7571"/>
    <w:rsid w:val="007F0AEB"/>
    <w:rsid w:val="007F13B3"/>
    <w:rsid w:val="007F35BD"/>
    <w:rsid w:val="00801C14"/>
    <w:rsid w:val="00802FAC"/>
    <w:rsid w:val="008033D8"/>
    <w:rsid w:val="00806FD3"/>
    <w:rsid w:val="008111DB"/>
    <w:rsid w:val="008142A1"/>
    <w:rsid w:val="0081622F"/>
    <w:rsid w:val="00817AA2"/>
    <w:rsid w:val="008202D4"/>
    <w:rsid w:val="008233E3"/>
    <w:rsid w:val="00826085"/>
    <w:rsid w:val="00830AB7"/>
    <w:rsid w:val="00834888"/>
    <w:rsid w:val="00835C3F"/>
    <w:rsid w:val="00836E04"/>
    <w:rsid w:val="00842F96"/>
    <w:rsid w:val="00846267"/>
    <w:rsid w:val="00850B69"/>
    <w:rsid w:val="008542A4"/>
    <w:rsid w:val="00856AE6"/>
    <w:rsid w:val="00856D47"/>
    <w:rsid w:val="008619B3"/>
    <w:rsid w:val="00863A29"/>
    <w:rsid w:val="00864A34"/>
    <w:rsid w:val="00865EC3"/>
    <w:rsid w:val="00866326"/>
    <w:rsid w:val="00866825"/>
    <w:rsid w:val="0087167C"/>
    <w:rsid w:val="00874541"/>
    <w:rsid w:val="00880E4E"/>
    <w:rsid w:val="00886C7D"/>
    <w:rsid w:val="00887C15"/>
    <w:rsid w:val="0089151F"/>
    <w:rsid w:val="00892470"/>
    <w:rsid w:val="008979D3"/>
    <w:rsid w:val="008A2DF8"/>
    <w:rsid w:val="008A2FB0"/>
    <w:rsid w:val="008A7DB2"/>
    <w:rsid w:val="008B37C1"/>
    <w:rsid w:val="008B4B75"/>
    <w:rsid w:val="008C0F1E"/>
    <w:rsid w:val="008C277A"/>
    <w:rsid w:val="008C6ADB"/>
    <w:rsid w:val="008D2821"/>
    <w:rsid w:val="008D2952"/>
    <w:rsid w:val="008D339B"/>
    <w:rsid w:val="008D5499"/>
    <w:rsid w:val="008D5CA9"/>
    <w:rsid w:val="008E74A1"/>
    <w:rsid w:val="008E7DA9"/>
    <w:rsid w:val="008F22D8"/>
    <w:rsid w:val="008F2590"/>
    <w:rsid w:val="008F5240"/>
    <w:rsid w:val="008F5449"/>
    <w:rsid w:val="0090006A"/>
    <w:rsid w:val="00902455"/>
    <w:rsid w:val="009038CC"/>
    <w:rsid w:val="00906F93"/>
    <w:rsid w:val="009077FB"/>
    <w:rsid w:val="009101C1"/>
    <w:rsid w:val="009121BA"/>
    <w:rsid w:val="009131F6"/>
    <w:rsid w:val="0091765E"/>
    <w:rsid w:val="009252F5"/>
    <w:rsid w:val="00927D69"/>
    <w:rsid w:val="009307AA"/>
    <w:rsid w:val="00933C76"/>
    <w:rsid w:val="009376AF"/>
    <w:rsid w:val="00940076"/>
    <w:rsid w:val="00940BB2"/>
    <w:rsid w:val="00941158"/>
    <w:rsid w:val="00941D28"/>
    <w:rsid w:val="00946971"/>
    <w:rsid w:val="00951A04"/>
    <w:rsid w:val="00960CDE"/>
    <w:rsid w:val="009678C8"/>
    <w:rsid w:val="00970B49"/>
    <w:rsid w:val="009805D0"/>
    <w:rsid w:val="0098184E"/>
    <w:rsid w:val="009856FD"/>
    <w:rsid w:val="00987695"/>
    <w:rsid w:val="009921D3"/>
    <w:rsid w:val="00996311"/>
    <w:rsid w:val="009A0DB5"/>
    <w:rsid w:val="009A4054"/>
    <w:rsid w:val="009A58D9"/>
    <w:rsid w:val="009A7C85"/>
    <w:rsid w:val="009B1458"/>
    <w:rsid w:val="009B171F"/>
    <w:rsid w:val="009B2655"/>
    <w:rsid w:val="009B4167"/>
    <w:rsid w:val="009B4B7F"/>
    <w:rsid w:val="009C22CF"/>
    <w:rsid w:val="009C5C99"/>
    <w:rsid w:val="009D0098"/>
    <w:rsid w:val="009D02E6"/>
    <w:rsid w:val="009E1F16"/>
    <w:rsid w:val="009E42FB"/>
    <w:rsid w:val="009E706F"/>
    <w:rsid w:val="009F208A"/>
    <w:rsid w:val="009F5844"/>
    <w:rsid w:val="00A03F5B"/>
    <w:rsid w:val="00A05766"/>
    <w:rsid w:val="00A10150"/>
    <w:rsid w:val="00A107BC"/>
    <w:rsid w:val="00A16003"/>
    <w:rsid w:val="00A16AD5"/>
    <w:rsid w:val="00A22694"/>
    <w:rsid w:val="00A22D4F"/>
    <w:rsid w:val="00A2458D"/>
    <w:rsid w:val="00A3195D"/>
    <w:rsid w:val="00A32921"/>
    <w:rsid w:val="00A352C6"/>
    <w:rsid w:val="00A359E7"/>
    <w:rsid w:val="00A379C4"/>
    <w:rsid w:val="00A4093C"/>
    <w:rsid w:val="00A446B4"/>
    <w:rsid w:val="00A50529"/>
    <w:rsid w:val="00A508A3"/>
    <w:rsid w:val="00A52091"/>
    <w:rsid w:val="00A52453"/>
    <w:rsid w:val="00A635CE"/>
    <w:rsid w:val="00A63D6B"/>
    <w:rsid w:val="00A67BBC"/>
    <w:rsid w:val="00A70CD7"/>
    <w:rsid w:val="00A71B3C"/>
    <w:rsid w:val="00A80553"/>
    <w:rsid w:val="00A82B0E"/>
    <w:rsid w:val="00A82BA2"/>
    <w:rsid w:val="00A85CB0"/>
    <w:rsid w:val="00A92816"/>
    <w:rsid w:val="00A949DF"/>
    <w:rsid w:val="00A95BC9"/>
    <w:rsid w:val="00AA058F"/>
    <w:rsid w:val="00AA1C81"/>
    <w:rsid w:val="00AA1D29"/>
    <w:rsid w:val="00AA257B"/>
    <w:rsid w:val="00AA2BDA"/>
    <w:rsid w:val="00AA6C2C"/>
    <w:rsid w:val="00AB19F6"/>
    <w:rsid w:val="00AB1EF8"/>
    <w:rsid w:val="00AB4EA2"/>
    <w:rsid w:val="00AB7C90"/>
    <w:rsid w:val="00AC0DCD"/>
    <w:rsid w:val="00AC37AC"/>
    <w:rsid w:val="00AC47C0"/>
    <w:rsid w:val="00AC5D6E"/>
    <w:rsid w:val="00AD1667"/>
    <w:rsid w:val="00AD1EAC"/>
    <w:rsid w:val="00AD65B1"/>
    <w:rsid w:val="00AE4FC5"/>
    <w:rsid w:val="00AE66D2"/>
    <w:rsid w:val="00AF1854"/>
    <w:rsid w:val="00AF7A49"/>
    <w:rsid w:val="00B065FE"/>
    <w:rsid w:val="00B07DB3"/>
    <w:rsid w:val="00B07F21"/>
    <w:rsid w:val="00B2394B"/>
    <w:rsid w:val="00B252A4"/>
    <w:rsid w:val="00B30312"/>
    <w:rsid w:val="00B37F63"/>
    <w:rsid w:val="00B4031D"/>
    <w:rsid w:val="00B40C40"/>
    <w:rsid w:val="00B415AE"/>
    <w:rsid w:val="00B446C0"/>
    <w:rsid w:val="00B44A14"/>
    <w:rsid w:val="00B47DF2"/>
    <w:rsid w:val="00B500A5"/>
    <w:rsid w:val="00B51F6E"/>
    <w:rsid w:val="00B531DF"/>
    <w:rsid w:val="00B54D69"/>
    <w:rsid w:val="00B554C6"/>
    <w:rsid w:val="00B56691"/>
    <w:rsid w:val="00B64353"/>
    <w:rsid w:val="00B73F2D"/>
    <w:rsid w:val="00B75B67"/>
    <w:rsid w:val="00B7673F"/>
    <w:rsid w:val="00B7768D"/>
    <w:rsid w:val="00B80313"/>
    <w:rsid w:val="00B80C9E"/>
    <w:rsid w:val="00B8130B"/>
    <w:rsid w:val="00B83C6A"/>
    <w:rsid w:val="00B85003"/>
    <w:rsid w:val="00B9114E"/>
    <w:rsid w:val="00B941E4"/>
    <w:rsid w:val="00B96C40"/>
    <w:rsid w:val="00BA1639"/>
    <w:rsid w:val="00BA1C07"/>
    <w:rsid w:val="00BA4536"/>
    <w:rsid w:val="00BA55B3"/>
    <w:rsid w:val="00BD0512"/>
    <w:rsid w:val="00BD34DB"/>
    <w:rsid w:val="00BD4558"/>
    <w:rsid w:val="00BD4E3C"/>
    <w:rsid w:val="00BD5824"/>
    <w:rsid w:val="00BE03A9"/>
    <w:rsid w:val="00BE04B6"/>
    <w:rsid w:val="00BE18A6"/>
    <w:rsid w:val="00BE3319"/>
    <w:rsid w:val="00BF096F"/>
    <w:rsid w:val="00BF0F2B"/>
    <w:rsid w:val="00BF10FA"/>
    <w:rsid w:val="00BF305C"/>
    <w:rsid w:val="00BF3382"/>
    <w:rsid w:val="00BF395A"/>
    <w:rsid w:val="00C00F0F"/>
    <w:rsid w:val="00C07DA6"/>
    <w:rsid w:val="00C1209A"/>
    <w:rsid w:val="00C12607"/>
    <w:rsid w:val="00C134B6"/>
    <w:rsid w:val="00C13885"/>
    <w:rsid w:val="00C139DB"/>
    <w:rsid w:val="00C15BF8"/>
    <w:rsid w:val="00C16CA2"/>
    <w:rsid w:val="00C209FA"/>
    <w:rsid w:val="00C248D4"/>
    <w:rsid w:val="00C26FE3"/>
    <w:rsid w:val="00C2720C"/>
    <w:rsid w:val="00C2785B"/>
    <w:rsid w:val="00C35699"/>
    <w:rsid w:val="00C42676"/>
    <w:rsid w:val="00C43D3B"/>
    <w:rsid w:val="00C448B7"/>
    <w:rsid w:val="00C4572E"/>
    <w:rsid w:val="00C61345"/>
    <w:rsid w:val="00C66FEA"/>
    <w:rsid w:val="00C736C5"/>
    <w:rsid w:val="00C803B5"/>
    <w:rsid w:val="00C83727"/>
    <w:rsid w:val="00C8603E"/>
    <w:rsid w:val="00C948DB"/>
    <w:rsid w:val="00CA5616"/>
    <w:rsid w:val="00CB54FC"/>
    <w:rsid w:val="00CB7ADB"/>
    <w:rsid w:val="00CC04E5"/>
    <w:rsid w:val="00CC0949"/>
    <w:rsid w:val="00CC17D4"/>
    <w:rsid w:val="00CC55C9"/>
    <w:rsid w:val="00CD24D5"/>
    <w:rsid w:val="00CD46A9"/>
    <w:rsid w:val="00CE2630"/>
    <w:rsid w:val="00CE367B"/>
    <w:rsid w:val="00CE45C0"/>
    <w:rsid w:val="00CE63A8"/>
    <w:rsid w:val="00CF2A61"/>
    <w:rsid w:val="00CF3F8B"/>
    <w:rsid w:val="00CF4AEA"/>
    <w:rsid w:val="00CF6030"/>
    <w:rsid w:val="00D00118"/>
    <w:rsid w:val="00D00312"/>
    <w:rsid w:val="00D03D44"/>
    <w:rsid w:val="00D11B54"/>
    <w:rsid w:val="00D1283C"/>
    <w:rsid w:val="00D13D35"/>
    <w:rsid w:val="00D14DD9"/>
    <w:rsid w:val="00D165E4"/>
    <w:rsid w:val="00D30D25"/>
    <w:rsid w:val="00D315BE"/>
    <w:rsid w:val="00D33103"/>
    <w:rsid w:val="00D3324E"/>
    <w:rsid w:val="00D34D9E"/>
    <w:rsid w:val="00D3590C"/>
    <w:rsid w:val="00D419BF"/>
    <w:rsid w:val="00D42070"/>
    <w:rsid w:val="00D42C7A"/>
    <w:rsid w:val="00D43DDA"/>
    <w:rsid w:val="00D519DE"/>
    <w:rsid w:val="00D576FD"/>
    <w:rsid w:val="00D622C0"/>
    <w:rsid w:val="00D626B6"/>
    <w:rsid w:val="00D65E9D"/>
    <w:rsid w:val="00D71164"/>
    <w:rsid w:val="00D72B5C"/>
    <w:rsid w:val="00D731ED"/>
    <w:rsid w:val="00D73AE5"/>
    <w:rsid w:val="00D75B10"/>
    <w:rsid w:val="00D761F9"/>
    <w:rsid w:val="00D77C05"/>
    <w:rsid w:val="00D87C1A"/>
    <w:rsid w:val="00D90125"/>
    <w:rsid w:val="00D92B1E"/>
    <w:rsid w:val="00D94C37"/>
    <w:rsid w:val="00D96D67"/>
    <w:rsid w:val="00DA022E"/>
    <w:rsid w:val="00DA3793"/>
    <w:rsid w:val="00DA4417"/>
    <w:rsid w:val="00DA4842"/>
    <w:rsid w:val="00DA65BE"/>
    <w:rsid w:val="00DA7AFD"/>
    <w:rsid w:val="00DB0E1A"/>
    <w:rsid w:val="00DC2A7A"/>
    <w:rsid w:val="00DD3325"/>
    <w:rsid w:val="00DD5AD0"/>
    <w:rsid w:val="00DD7543"/>
    <w:rsid w:val="00DF1A3B"/>
    <w:rsid w:val="00DF45DA"/>
    <w:rsid w:val="00DF67AD"/>
    <w:rsid w:val="00E006A8"/>
    <w:rsid w:val="00E00CE4"/>
    <w:rsid w:val="00E047C3"/>
    <w:rsid w:val="00E11FFE"/>
    <w:rsid w:val="00E16E3C"/>
    <w:rsid w:val="00E24540"/>
    <w:rsid w:val="00E26F22"/>
    <w:rsid w:val="00E27BAF"/>
    <w:rsid w:val="00E3362F"/>
    <w:rsid w:val="00E37EBA"/>
    <w:rsid w:val="00E467C1"/>
    <w:rsid w:val="00E551B1"/>
    <w:rsid w:val="00E55263"/>
    <w:rsid w:val="00E609CE"/>
    <w:rsid w:val="00E66D57"/>
    <w:rsid w:val="00E70A4D"/>
    <w:rsid w:val="00E728F3"/>
    <w:rsid w:val="00E72920"/>
    <w:rsid w:val="00E763E4"/>
    <w:rsid w:val="00E82FED"/>
    <w:rsid w:val="00E83C61"/>
    <w:rsid w:val="00EB4B69"/>
    <w:rsid w:val="00EB5778"/>
    <w:rsid w:val="00EB5BA3"/>
    <w:rsid w:val="00EB6C5C"/>
    <w:rsid w:val="00EC4B7B"/>
    <w:rsid w:val="00EC7C4D"/>
    <w:rsid w:val="00ED0ECE"/>
    <w:rsid w:val="00ED1DAC"/>
    <w:rsid w:val="00EE00E1"/>
    <w:rsid w:val="00EE0466"/>
    <w:rsid w:val="00EE1712"/>
    <w:rsid w:val="00EE4043"/>
    <w:rsid w:val="00EE4AE6"/>
    <w:rsid w:val="00EF2B4F"/>
    <w:rsid w:val="00F01E9C"/>
    <w:rsid w:val="00F042EF"/>
    <w:rsid w:val="00F053A7"/>
    <w:rsid w:val="00F11F8F"/>
    <w:rsid w:val="00F122B4"/>
    <w:rsid w:val="00F16AF7"/>
    <w:rsid w:val="00F24FC5"/>
    <w:rsid w:val="00F3153E"/>
    <w:rsid w:val="00F31C51"/>
    <w:rsid w:val="00F3520F"/>
    <w:rsid w:val="00F36768"/>
    <w:rsid w:val="00F41A97"/>
    <w:rsid w:val="00F457FC"/>
    <w:rsid w:val="00F52598"/>
    <w:rsid w:val="00F56B5A"/>
    <w:rsid w:val="00F579DC"/>
    <w:rsid w:val="00F605A7"/>
    <w:rsid w:val="00F627DC"/>
    <w:rsid w:val="00F66C69"/>
    <w:rsid w:val="00F66E1F"/>
    <w:rsid w:val="00F705F0"/>
    <w:rsid w:val="00F72D3C"/>
    <w:rsid w:val="00F752AF"/>
    <w:rsid w:val="00F76015"/>
    <w:rsid w:val="00F812D6"/>
    <w:rsid w:val="00F8248A"/>
    <w:rsid w:val="00F82EB6"/>
    <w:rsid w:val="00F8375D"/>
    <w:rsid w:val="00F87E87"/>
    <w:rsid w:val="00FA1E58"/>
    <w:rsid w:val="00FA2CA1"/>
    <w:rsid w:val="00FB0C98"/>
    <w:rsid w:val="00FB0FF1"/>
    <w:rsid w:val="00FB49C3"/>
    <w:rsid w:val="00FB55D2"/>
    <w:rsid w:val="00FB7EC5"/>
    <w:rsid w:val="00FC388A"/>
    <w:rsid w:val="00FC79E8"/>
    <w:rsid w:val="00FC7F8C"/>
    <w:rsid w:val="00FD5A46"/>
    <w:rsid w:val="00FD720A"/>
    <w:rsid w:val="00FE4396"/>
    <w:rsid w:val="00FE6C9E"/>
    <w:rsid w:val="00FF4DB9"/>
    <w:rsid w:val="00FF4E1A"/>
    <w:rsid w:val="00FF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F2C"/>
    <w:pPr>
      <w:suppressAutoHyphens/>
      <w:spacing w:after="0" w:line="240" w:lineRule="auto"/>
    </w:pPr>
    <w:rPr>
      <w:sz w:val="24"/>
      <w:szCs w:val="20"/>
      <w:lang w:val="fr-FR" w:eastAsia="fr-FR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4F2C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4F2C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E4F2C"/>
    <w:pPr>
      <w:keepNext/>
      <w:spacing w:before="120" w:after="60"/>
      <w:ind w:left="1418" w:hanging="851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E4F2C"/>
    <w:pPr>
      <w:widowControl w:val="0"/>
      <w:numPr>
        <w:ilvl w:val="3"/>
        <w:numId w:val="6"/>
      </w:numPr>
      <w:outlineLvl w:val="3"/>
    </w:pPr>
    <w:rPr>
      <w:rFonts w:ascii="Courier" w:hAnsi="Courier"/>
      <w:lang w:eastAsia="en-US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E4F2C"/>
    <w:pPr>
      <w:widowControl w:val="0"/>
      <w:numPr>
        <w:ilvl w:val="4"/>
        <w:numId w:val="6"/>
      </w:numPr>
      <w:outlineLvl w:val="4"/>
    </w:pPr>
    <w:rPr>
      <w:rFonts w:ascii="Courier" w:hAnsi="Courier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E4F2C"/>
    <w:pPr>
      <w:widowControl w:val="0"/>
      <w:numPr>
        <w:ilvl w:val="5"/>
        <w:numId w:val="6"/>
      </w:numPr>
      <w:outlineLvl w:val="5"/>
    </w:pPr>
    <w:rPr>
      <w:rFonts w:ascii="Courier" w:hAnsi="Courier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E4F2C"/>
    <w:pPr>
      <w:widowControl w:val="0"/>
      <w:numPr>
        <w:ilvl w:val="6"/>
        <w:numId w:val="6"/>
      </w:numPr>
      <w:outlineLvl w:val="6"/>
    </w:pPr>
    <w:rPr>
      <w:rFonts w:ascii="Courier" w:hAnsi="Courier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E4F2C"/>
    <w:pPr>
      <w:widowControl w:val="0"/>
      <w:numPr>
        <w:ilvl w:val="7"/>
        <w:numId w:val="6"/>
      </w:numPr>
      <w:outlineLvl w:val="7"/>
    </w:pPr>
    <w:rPr>
      <w:rFonts w:ascii="Courier" w:hAnsi="Courier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E4F2C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fr-FR" w:eastAsia="fr-FR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Nagwek4Znak">
    <w:name w:val="Nagłówek 4 Znak"/>
    <w:basedOn w:val="Domylnaczcionkaakapitu"/>
    <w:link w:val="Nagwek4"/>
    <w:uiPriority w:val="99"/>
    <w:locked/>
    <w:rPr>
      <w:rFonts w:ascii="Courier" w:hAnsi="Courier" w:cs="Times New Roman"/>
      <w:sz w:val="20"/>
      <w:szCs w:val="20"/>
      <w:lang w:val="fr-FR" w:eastAsia="en-US"/>
    </w:rPr>
  </w:style>
  <w:style w:type="character" w:customStyle="1" w:styleId="Nagwek5Znak">
    <w:name w:val="Nagłówek 5 Znak"/>
    <w:basedOn w:val="Domylnaczcionkaakapitu"/>
    <w:link w:val="Nagwek5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7Znak">
    <w:name w:val="Nagłówek 7 Znak"/>
    <w:basedOn w:val="Domylnaczcionkaakapitu"/>
    <w:link w:val="Nagwek7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8Znak">
    <w:name w:val="Nagłówek 8 Znak"/>
    <w:basedOn w:val="Domylnaczcionkaakapitu"/>
    <w:link w:val="Nagwek8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Pr>
      <w:rFonts w:asciiTheme="majorHAnsi" w:eastAsiaTheme="majorEastAsia" w:hAnsiTheme="majorHAnsi" w:cs="Times New Roman"/>
      <w:lang w:val="fr-FR" w:eastAsia="fr-FR"/>
    </w:rPr>
  </w:style>
  <w:style w:type="paragraph" w:customStyle="1" w:styleId="OpiHA">
    <w:name w:val="Opi_H_A"/>
    <w:basedOn w:val="JuHIRoman"/>
    <w:next w:val="OpiPara"/>
    <w:uiPriority w:val="99"/>
    <w:rsid w:val="000E4F2C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uiPriority w:val="99"/>
    <w:rsid w:val="000E4F2C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ny"/>
    <w:next w:val="JuPara"/>
    <w:link w:val="JuHHeadChar"/>
    <w:uiPriority w:val="99"/>
    <w:rsid w:val="000E4F2C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ny"/>
    <w:link w:val="JuParaChar"/>
    <w:uiPriority w:val="99"/>
    <w:rsid w:val="000E4F2C"/>
    <w:pPr>
      <w:ind w:firstLine="284"/>
      <w:jc w:val="both"/>
    </w:pPr>
  </w:style>
  <w:style w:type="character" w:customStyle="1" w:styleId="JuParaChar">
    <w:name w:val="Ju_Para Char"/>
    <w:basedOn w:val="Domylnaczcionkaakapitu"/>
    <w:link w:val="JuPara"/>
    <w:uiPriority w:val="99"/>
    <w:locked/>
    <w:rsid w:val="000E4F2C"/>
    <w:rPr>
      <w:rFonts w:cs="Times New Roman"/>
      <w:sz w:val="24"/>
      <w:lang w:val="fr-FR" w:eastAsia="fr-FR" w:bidi="ar-SA"/>
    </w:rPr>
  </w:style>
  <w:style w:type="character" w:customStyle="1" w:styleId="JuHHeadChar">
    <w:name w:val="Ju_H_Head Char"/>
    <w:basedOn w:val="Domylnaczcionkaakapitu"/>
    <w:link w:val="JuHHead"/>
    <w:uiPriority w:val="99"/>
    <w:locked/>
    <w:rsid w:val="000E4F2C"/>
    <w:rPr>
      <w:rFonts w:cs="Times New Roman"/>
      <w:sz w:val="28"/>
      <w:lang w:val="fr-FR" w:eastAsia="fr-FR" w:bidi="ar-SA"/>
    </w:rPr>
  </w:style>
  <w:style w:type="character" w:customStyle="1" w:styleId="JuHIRomanChar">
    <w:name w:val="Ju_H_I_Roman Char"/>
    <w:basedOn w:val="JuHHeadChar"/>
    <w:link w:val="JuHIRoman"/>
    <w:uiPriority w:val="99"/>
    <w:locked/>
    <w:rsid w:val="000E4F2C"/>
    <w:rPr>
      <w:rFonts w:cs="Times New Roman"/>
      <w:sz w:val="24"/>
      <w:lang w:val="fr-FR" w:eastAsia="fr-FR" w:bidi="ar-SA"/>
    </w:rPr>
  </w:style>
  <w:style w:type="paragraph" w:customStyle="1" w:styleId="OpiPara">
    <w:name w:val="Opi_Para"/>
    <w:basedOn w:val="JuPara"/>
    <w:uiPriority w:val="99"/>
    <w:rsid w:val="000E4F2C"/>
  </w:style>
  <w:style w:type="paragraph" w:customStyle="1" w:styleId="OpiH1">
    <w:name w:val="Opi_H_1."/>
    <w:basedOn w:val="OpiHA"/>
    <w:next w:val="OpiPara"/>
    <w:uiPriority w:val="99"/>
    <w:rsid w:val="000E4F2C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0E4F2C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0E4F2C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0E4F2C"/>
    <w:pPr>
      <w:ind w:left="1038"/>
    </w:pPr>
    <w:rPr>
      <w:b w:val="0"/>
      <w:i/>
    </w:rPr>
  </w:style>
  <w:style w:type="paragraph" w:styleId="Stopka">
    <w:name w:val="footer"/>
    <w:basedOn w:val="Normalny"/>
    <w:link w:val="StopkaZnak"/>
    <w:uiPriority w:val="99"/>
    <w:rsid w:val="000E4F2C"/>
    <w:pPr>
      <w:tabs>
        <w:tab w:val="center" w:pos="3686"/>
        <w:tab w:val="right" w:pos="7371"/>
      </w:tabs>
    </w:pPr>
    <w:rPr>
      <w:sz w:val="18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  <w:szCs w:val="20"/>
      <w:lang w:val="fr-FR" w:eastAsia="fr-FR"/>
    </w:rPr>
  </w:style>
  <w:style w:type="paragraph" w:customStyle="1" w:styleId="JuJudges">
    <w:name w:val="Ju_Judges"/>
    <w:basedOn w:val="Normalny"/>
    <w:uiPriority w:val="99"/>
    <w:rsid w:val="000E4F2C"/>
    <w:pPr>
      <w:tabs>
        <w:tab w:val="left" w:pos="567"/>
        <w:tab w:val="left" w:pos="1134"/>
      </w:tabs>
    </w:pPr>
  </w:style>
  <w:style w:type="character" w:styleId="Hipercze">
    <w:name w:val="Hyperlink"/>
    <w:basedOn w:val="Domylnaczcionkaakapitu"/>
    <w:uiPriority w:val="99"/>
    <w:rsid w:val="000E4F2C"/>
    <w:rPr>
      <w:rFonts w:cs="Times New Roman"/>
      <w:color w:val="0000FF"/>
      <w:u w:val="single"/>
    </w:rPr>
  </w:style>
  <w:style w:type="paragraph" w:customStyle="1" w:styleId="JuHA">
    <w:name w:val="Ju_H_A"/>
    <w:basedOn w:val="JuHIRoman"/>
    <w:next w:val="JuPara"/>
    <w:link w:val="JuHAChar"/>
    <w:uiPriority w:val="99"/>
    <w:rsid w:val="000E4F2C"/>
    <w:pPr>
      <w:tabs>
        <w:tab w:val="clear" w:pos="357"/>
        <w:tab w:val="left" w:pos="584"/>
      </w:tabs>
      <w:ind w:left="584" w:hanging="352"/>
    </w:pPr>
    <w:rPr>
      <w:b/>
    </w:rPr>
  </w:style>
  <w:style w:type="character" w:customStyle="1" w:styleId="JuHAChar">
    <w:name w:val="Ju_H_A Char"/>
    <w:basedOn w:val="JuHIRomanChar"/>
    <w:link w:val="JuHA"/>
    <w:uiPriority w:val="99"/>
    <w:locked/>
    <w:rsid w:val="000E4F2C"/>
    <w:rPr>
      <w:rFonts w:cs="Times New Roman"/>
      <w:b/>
      <w:sz w:val="24"/>
      <w:lang w:val="fr-FR" w:eastAsia="fr-FR" w:bidi="ar-SA"/>
    </w:rPr>
  </w:style>
  <w:style w:type="paragraph" w:customStyle="1" w:styleId="JuQuot">
    <w:name w:val="Ju_Quot"/>
    <w:basedOn w:val="JuPara"/>
    <w:uiPriority w:val="99"/>
    <w:rsid w:val="000E4F2C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uiPriority w:val="99"/>
    <w:rsid w:val="000E4F2C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0E4F2C"/>
    <w:pPr>
      <w:spacing w:before="240"/>
    </w:pPr>
  </w:style>
  <w:style w:type="paragraph" w:customStyle="1" w:styleId="JuCase">
    <w:name w:val="Ju_Case"/>
    <w:basedOn w:val="JuPara"/>
    <w:next w:val="JuPara"/>
    <w:uiPriority w:val="99"/>
    <w:rsid w:val="000E4F2C"/>
    <w:rPr>
      <w:b/>
    </w:rPr>
  </w:style>
  <w:style w:type="paragraph" w:customStyle="1" w:styleId="JuList">
    <w:name w:val="Ju_List"/>
    <w:basedOn w:val="JuPara"/>
    <w:uiPriority w:val="99"/>
    <w:rsid w:val="000E4F2C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0E4F2C"/>
    <w:pPr>
      <w:ind w:left="0" w:firstLine="0"/>
      <w:jc w:val="center"/>
    </w:pPr>
  </w:style>
  <w:style w:type="paragraph" w:customStyle="1" w:styleId="JuHa0">
    <w:name w:val="Ju_H_a"/>
    <w:basedOn w:val="JuH1"/>
    <w:next w:val="JuPara"/>
    <w:link w:val="JuHaChar0"/>
    <w:uiPriority w:val="99"/>
    <w:rsid w:val="000E4F2C"/>
    <w:pPr>
      <w:tabs>
        <w:tab w:val="clear" w:pos="731"/>
        <w:tab w:val="left" w:pos="975"/>
      </w:tabs>
      <w:ind w:left="975" w:hanging="340"/>
    </w:pPr>
  </w:style>
  <w:style w:type="paragraph" w:customStyle="1" w:styleId="JuH1">
    <w:name w:val="Ju_H_1."/>
    <w:basedOn w:val="JuHA"/>
    <w:next w:val="JuPara"/>
    <w:link w:val="JuH1Char"/>
    <w:uiPriority w:val="99"/>
    <w:rsid w:val="000E4F2C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character" w:customStyle="1" w:styleId="JuH1Char">
    <w:name w:val="Ju_H_1. Char"/>
    <w:basedOn w:val="JuHAChar"/>
    <w:link w:val="JuH1"/>
    <w:uiPriority w:val="99"/>
    <w:locked/>
    <w:rsid w:val="000E4F2C"/>
    <w:rPr>
      <w:rFonts w:cs="Times New Roman"/>
      <w:b/>
      <w:i/>
      <w:sz w:val="24"/>
      <w:lang w:val="fr-FR" w:eastAsia="fr-FR" w:bidi="ar-SA"/>
    </w:rPr>
  </w:style>
  <w:style w:type="character" w:customStyle="1" w:styleId="JuHaChar0">
    <w:name w:val="Ju_H_a Char"/>
    <w:basedOn w:val="JuH1Char"/>
    <w:link w:val="JuHa0"/>
    <w:uiPriority w:val="99"/>
    <w:locked/>
    <w:rsid w:val="000E4F2C"/>
    <w:rPr>
      <w:rFonts w:cs="Times New Roman"/>
      <w:b/>
      <w:i/>
      <w:sz w:val="24"/>
      <w:lang w:val="fr-FR" w:eastAsia="fr-FR" w:bidi="ar-SA"/>
    </w:rPr>
  </w:style>
  <w:style w:type="paragraph" w:customStyle="1" w:styleId="JuCourt">
    <w:name w:val="Ju_Court"/>
    <w:basedOn w:val="JuJudges"/>
    <w:uiPriority w:val="99"/>
    <w:rsid w:val="000E4F2C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0E4F2C"/>
  </w:style>
  <w:style w:type="paragraph" w:customStyle="1" w:styleId="OpiTranslation">
    <w:name w:val="Opi_Translation"/>
    <w:basedOn w:val="OpiHHead"/>
    <w:next w:val="OpiPara"/>
    <w:uiPriority w:val="99"/>
    <w:rsid w:val="000E4F2C"/>
    <w:rPr>
      <w:sz w:val="24"/>
    </w:rPr>
  </w:style>
  <w:style w:type="paragraph" w:customStyle="1" w:styleId="JuHi">
    <w:name w:val="Ju_H_i"/>
    <w:basedOn w:val="JuHa0"/>
    <w:next w:val="JuPara"/>
    <w:link w:val="JuHiChar"/>
    <w:uiPriority w:val="99"/>
    <w:rsid w:val="000E4F2C"/>
    <w:pPr>
      <w:tabs>
        <w:tab w:val="clear" w:pos="975"/>
        <w:tab w:val="left" w:pos="1191"/>
      </w:tabs>
      <w:ind w:left="1190" w:hanging="357"/>
    </w:pPr>
    <w:rPr>
      <w:sz w:val="20"/>
    </w:rPr>
  </w:style>
  <w:style w:type="character" w:customStyle="1" w:styleId="JuHiChar">
    <w:name w:val="Ju_H_i Char"/>
    <w:basedOn w:val="JuHaChar0"/>
    <w:link w:val="JuHi"/>
    <w:uiPriority w:val="99"/>
    <w:locked/>
    <w:rsid w:val="000E4F2C"/>
    <w:rPr>
      <w:rFonts w:cs="Times New Roman"/>
      <w:b/>
      <w:i/>
      <w:sz w:val="24"/>
      <w:lang w:val="fr-FR" w:eastAsia="fr-FR" w:bidi="ar-SA"/>
    </w:rPr>
  </w:style>
  <w:style w:type="paragraph" w:styleId="Nagwek">
    <w:name w:val="header"/>
    <w:basedOn w:val="Normalny"/>
    <w:link w:val="NagwekZnak"/>
    <w:uiPriority w:val="99"/>
    <w:rsid w:val="000E4F2C"/>
    <w:pPr>
      <w:tabs>
        <w:tab w:val="center" w:pos="3686"/>
        <w:tab w:val="right" w:pos="7371"/>
      </w:tabs>
    </w:pPr>
    <w:rPr>
      <w:sz w:val="18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  <w:sz w:val="20"/>
      <w:szCs w:val="20"/>
      <w:lang w:val="fr-FR" w:eastAsia="fr-FR"/>
    </w:rPr>
  </w:style>
  <w:style w:type="character" w:styleId="Numerstrony">
    <w:name w:val="page number"/>
    <w:basedOn w:val="Domylnaczcionkaakapitu"/>
    <w:uiPriority w:val="99"/>
    <w:rsid w:val="000E4F2C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0E4F2C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0E4F2C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0E4F2C"/>
    <w:pPr>
      <w:ind w:left="346" w:firstLine="0"/>
    </w:pPr>
  </w:style>
  <w:style w:type="paragraph" w:customStyle="1" w:styleId="JuListi">
    <w:name w:val="Ju_List_i"/>
    <w:basedOn w:val="JuLista"/>
    <w:uiPriority w:val="99"/>
    <w:rsid w:val="000E4F2C"/>
    <w:pPr>
      <w:ind w:left="794"/>
    </w:pPr>
  </w:style>
  <w:style w:type="paragraph" w:customStyle="1" w:styleId="JuInitialled">
    <w:name w:val="Ju_Initialled"/>
    <w:basedOn w:val="JuSigned"/>
    <w:uiPriority w:val="99"/>
    <w:rsid w:val="000E4F2C"/>
    <w:pPr>
      <w:jc w:val="right"/>
    </w:pPr>
  </w:style>
  <w:style w:type="paragraph" w:customStyle="1" w:styleId="JuHeader">
    <w:name w:val="Ju_Header"/>
    <w:basedOn w:val="Nagwek"/>
    <w:uiPriority w:val="99"/>
    <w:rsid w:val="000E4F2C"/>
  </w:style>
  <w:style w:type="paragraph" w:customStyle="1" w:styleId="DecHTitle">
    <w:name w:val="Dec_H_Title"/>
    <w:basedOn w:val="Normalny"/>
    <w:uiPriority w:val="99"/>
    <w:rsid w:val="000E4F2C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0E4F2C"/>
    <w:rPr>
      <w:sz w:val="24"/>
    </w:rPr>
  </w:style>
  <w:style w:type="paragraph" w:customStyle="1" w:styleId="DecList">
    <w:name w:val="Dec_List"/>
    <w:basedOn w:val="Normalny"/>
    <w:uiPriority w:val="99"/>
    <w:rsid w:val="000E4F2C"/>
    <w:pPr>
      <w:spacing w:before="240"/>
      <w:ind w:left="284"/>
      <w:jc w:val="both"/>
    </w:pPr>
  </w:style>
  <w:style w:type="paragraph" w:customStyle="1" w:styleId="SuCoverTitle1">
    <w:name w:val="Su_Cover_Title1"/>
    <w:basedOn w:val="Normalny"/>
    <w:next w:val="SuCoverTitle2"/>
    <w:uiPriority w:val="99"/>
    <w:rsid w:val="000E4F2C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uiPriority w:val="99"/>
    <w:rsid w:val="000E4F2C"/>
    <w:pPr>
      <w:spacing w:before="240"/>
    </w:pPr>
    <w:rPr>
      <w:sz w:val="18"/>
    </w:rPr>
  </w:style>
  <w:style w:type="paragraph" w:customStyle="1" w:styleId="JuQuotSub">
    <w:name w:val="Ju_Quot_Sub"/>
    <w:basedOn w:val="JuQuot"/>
    <w:uiPriority w:val="99"/>
    <w:rsid w:val="000E4F2C"/>
    <w:pPr>
      <w:ind w:left="567"/>
    </w:pPr>
  </w:style>
  <w:style w:type="paragraph" w:customStyle="1" w:styleId="JuParaSub">
    <w:name w:val="Ju_Para_Sub"/>
    <w:basedOn w:val="JuPara"/>
    <w:uiPriority w:val="99"/>
    <w:rsid w:val="000E4F2C"/>
    <w:pPr>
      <w:ind w:left="284"/>
    </w:pPr>
  </w:style>
  <w:style w:type="paragraph" w:customStyle="1" w:styleId="SuPara">
    <w:name w:val="Su_Para"/>
    <w:basedOn w:val="SuKeywords"/>
    <w:uiPriority w:val="99"/>
    <w:rsid w:val="000E4F2C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0E4F2C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0E4F2C"/>
    <w:pPr>
      <w:spacing w:after="120"/>
    </w:pPr>
  </w:style>
  <w:style w:type="paragraph" w:customStyle="1" w:styleId="SuSubject">
    <w:name w:val="Su_Subject"/>
    <w:basedOn w:val="SuSummary"/>
    <w:uiPriority w:val="99"/>
    <w:rsid w:val="000E4F2C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uiPriority w:val="99"/>
    <w:rsid w:val="000E4F2C"/>
    <w:pPr>
      <w:spacing w:after="240"/>
      <w:jc w:val="center"/>
    </w:pPr>
  </w:style>
  <w:style w:type="paragraph" w:customStyle="1" w:styleId="PJuPara">
    <w:name w:val="P_Ju_Para"/>
    <w:basedOn w:val="Normalny"/>
    <w:uiPriority w:val="99"/>
    <w:rsid w:val="000E4F2C"/>
    <w:pPr>
      <w:ind w:firstLine="284"/>
      <w:jc w:val="both"/>
    </w:pPr>
  </w:style>
  <w:style w:type="paragraph" w:customStyle="1" w:styleId="PJuQuot">
    <w:name w:val="P_Ju_Quot"/>
    <w:basedOn w:val="Normalny"/>
    <w:uiPriority w:val="99"/>
    <w:rsid w:val="000E4F2C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ny"/>
    <w:uiPriority w:val="99"/>
    <w:rsid w:val="000E4F2C"/>
    <w:pPr>
      <w:tabs>
        <w:tab w:val="left" w:pos="2977"/>
      </w:tabs>
      <w:ind w:left="2977" w:hanging="2977"/>
    </w:pPr>
  </w:style>
  <w:style w:type="paragraph" w:customStyle="1" w:styleId="PListCaseNo">
    <w:name w:val="P_List_CaseNo"/>
    <w:basedOn w:val="Normalny"/>
    <w:uiPriority w:val="99"/>
    <w:rsid w:val="000E4F2C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ny"/>
    <w:uiPriority w:val="99"/>
    <w:rsid w:val="000E4F2C"/>
    <w:pPr>
      <w:spacing w:line="288" w:lineRule="auto"/>
    </w:pPr>
  </w:style>
  <w:style w:type="paragraph" w:customStyle="1" w:styleId="PTextIntro">
    <w:name w:val="P_Text_Intro"/>
    <w:basedOn w:val="Normalny"/>
    <w:uiPriority w:val="99"/>
    <w:rsid w:val="000E4F2C"/>
    <w:pPr>
      <w:jc w:val="both"/>
    </w:pPr>
    <w:rPr>
      <w:i/>
      <w:sz w:val="20"/>
    </w:rPr>
  </w:style>
  <w:style w:type="paragraph" w:customStyle="1" w:styleId="PTitleCover">
    <w:name w:val="P_Title_Cover"/>
    <w:basedOn w:val="Normalny"/>
    <w:uiPriority w:val="99"/>
    <w:rsid w:val="000E4F2C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ny"/>
    <w:next w:val="Normalny"/>
    <w:uiPriority w:val="99"/>
    <w:rsid w:val="000E4F2C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ny"/>
    <w:uiPriority w:val="99"/>
    <w:rsid w:val="000E4F2C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ny"/>
    <w:uiPriority w:val="99"/>
    <w:rsid w:val="000E4F2C"/>
    <w:pPr>
      <w:spacing w:after="600"/>
      <w:jc w:val="center"/>
    </w:pPr>
    <w:rPr>
      <w:b/>
      <w:smallCaps/>
      <w:sz w:val="30"/>
      <w:lang w:val="en-GB"/>
    </w:rPr>
  </w:style>
  <w:style w:type="paragraph" w:customStyle="1" w:styleId="PTitle1Num">
    <w:name w:val="P_Title1_Num"/>
    <w:basedOn w:val="Normalny"/>
    <w:next w:val="PListCaseNo"/>
    <w:uiPriority w:val="99"/>
    <w:rsid w:val="000E4F2C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ny"/>
    <w:next w:val="PListCases"/>
    <w:uiPriority w:val="99"/>
    <w:rsid w:val="000E4F2C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ny"/>
    <w:next w:val="PListCases"/>
    <w:uiPriority w:val="99"/>
    <w:rsid w:val="000E4F2C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ny"/>
    <w:uiPriority w:val="99"/>
    <w:rsid w:val="000E4F2C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ny"/>
    <w:uiPriority w:val="99"/>
    <w:rsid w:val="000E4F2C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uiPriority w:val="99"/>
    <w:rsid w:val="000E4F2C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ny"/>
    <w:uiPriority w:val="99"/>
    <w:rsid w:val="000E4F2C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ny"/>
    <w:uiPriority w:val="99"/>
    <w:rsid w:val="000E4F2C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ny"/>
    <w:uiPriority w:val="99"/>
    <w:rsid w:val="000E4F2C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uiPriority w:val="99"/>
    <w:rsid w:val="000E4F2C"/>
  </w:style>
  <w:style w:type="paragraph" w:customStyle="1" w:styleId="OpiQuotSub">
    <w:name w:val="Opi_Quot_Sub"/>
    <w:basedOn w:val="JuQuotSub"/>
    <w:uiPriority w:val="99"/>
    <w:rsid w:val="000E4F2C"/>
  </w:style>
  <w:style w:type="character" w:customStyle="1" w:styleId="JuParaCar">
    <w:name w:val="Ju_Para Car"/>
    <w:basedOn w:val="Domylnaczcionkaakapitu"/>
    <w:uiPriority w:val="99"/>
    <w:rsid w:val="000E4F2C"/>
    <w:rPr>
      <w:rFonts w:cs="Times New Roman"/>
      <w:sz w:val="24"/>
      <w:lang w:val="fr-FR" w:eastAsia="fr-FR" w:bidi="ar-SA"/>
    </w:rPr>
  </w:style>
  <w:style w:type="paragraph" w:customStyle="1" w:styleId="ju-005fpara-002cleft-002cfirst-0020line-003a-0020-00200-0020cm">
    <w:name w:val="ju-005fpara-002cleft-002cfirst-0020line-003a-0020-00200-0020cm"/>
    <w:basedOn w:val="Normalny"/>
    <w:uiPriority w:val="99"/>
    <w:rsid w:val="000E4F2C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ju-005fpara">
    <w:name w:val="ju-005fpara"/>
    <w:basedOn w:val="Normalny"/>
    <w:uiPriority w:val="99"/>
    <w:rsid w:val="000E4F2C"/>
    <w:pPr>
      <w:suppressAutoHyphens w:val="0"/>
      <w:spacing w:before="100" w:beforeAutospacing="1" w:after="100" w:afterAutospacing="1"/>
    </w:pPr>
    <w:rPr>
      <w:rFonts w:eastAsia="Batang"/>
      <w:szCs w:val="24"/>
      <w:lang w:val="en-GB" w:eastAsia="ko-KR"/>
    </w:rPr>
  </w:style>
  <w:style w:type="paragraph" w:styleId="NormalnyWeb">
    <w:name w:val="Normal (Web)"/>
    <w:basedOn w:val="Normalny"/>
    <w:uiPriority w:val="99"/>
    <w:rsid w:val="000E4F2C"/>
    <w:pPr>
      <w:suppressAutoHyphens w:val="0"/>
      <w:spacing w:before="150" w:after="150"/>
      <w:ind w:left="150" w:right="150"/>
      <w:jc w:val="both"/>
    </w:pPr>
    <w:rPr>
      <w:rFonts w:ascii="Verdana" w:hAnsi="Verdana"/>
      <w:sz w:val="18"/>
      <w:szCs w:val="18"/>
      <w:lang w:val="en-GB" w:eastAsia="en-GB"/>
    </w:rPr>
  </w:style>
  <w:style w:type="paragraph" w:customStyle="1" w:styleId="CharCharCarCharCarCharCarCharCarCharCarCharCarCharCharCharCharCarCharCarChar">
    <w:name w:val="Char Char Car Char Car Char Car Char Car Char Car Char Car Char Char Char Char Car Char Car Char"/>
    <w:basedOn w:val="Normalny"/>
    <w:uiPriority w:val="99"/>
    <w:rsid w:val="000E4F2C"/>
    <w:pPr>
      <w:suppressAutoHyphens w:val="0"/>
      <w:spacing w:after="160" w:line="240" w:lineRule="exact"/>
    </w:pPr>
    <w:rPr>
      <w:rFonts w:ascii="Arial" w:hAnsi="Arial" w:cs="Arial"/>
      <w:sz w:val="20"/>
      <w:lang w:val="en-US" w:eastAsia="en-US"/>
    </w:rPr>
  </w:style>
  <w:style w:type="character" w:customStyle="1" w:styleId="JuParaCharChar">
    <w:name w:val="Ju_Para Char Char"/>
    <w:basedOn w:val="Domylnaczcionkaakapitu"/>
    <w:uiPriority w:val="99"/>
    <w:rsid w:val="000E4F2C"/>
    <w:rPr>
      <w:rFonts w:cs="Times New Roman"/>
      <w:sz w:val="24"/>
      <w:lang w:val="fr-FR" w:eastAsia="fr-FR" w:bidi="ar-SA"/>
    </w:rPr>
  </w:style>
  <w:style w:type="character" w:customStyle="1" w:styleId="ju-005fpara-002cleft-002cfirst-0020line-003a-0020-00200-0020cm--char">
    <w:name w:val="ju-005fpara-002cleft-002cfirst-0020line-003a-0020-00200-0020cm--char"/>
    <w:basedOn w:val="Domylnaczcionkaakapitu"/>
    <w:uiPriority w:val="99"/>
    <w:rsid w:val="000E4F2C"/>
    <w:rPr>
      <w:rFonts w:cs="Times New Roman"/>
    </w:rPr>
  </w:style>
  <w:style w:type="character" w:customStyle="1" w:styleId="FontStyle38">
    <w:name w:val="Font Style38"/>
    <w:basedOn w:val="Domylnaczcionkaakapitu"/>
    <w:uiPriority w:val="99"/>
    <w:rsid w:val="00634EF4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634EF4"/>
    <w:rPr>
      <w:rFonts w:ascii="Times New Roman" w:hAnsi="Times New Roman" w:cs="Times New Roman"/>
      <w:sz w:val="16"/>
      <w:szCs w:val="16"/>
    </w:rPr>
  </w:style>
  <w:style w:type="paragraph" w:customStyle="1" w:styleId="Style14">
    <w:name w:val="Style14"/>
    <w:basedOn w:val="Normalny"/>
    <w:uiPriority w:val="99"/>
    <w:rsid w:val="0036769A"/>
    <w:pPr>
      <w:widowControl w:val="0"/>
      <w:suppressAutoHyphens w:val="0"/>
      <w:autoSpaceDE w:val="0"/>
      <w:autoSpaceDN w:val="0"/>
      <w:adjustRightInd w:val="0"/>
      <w:spacing w:line="277" w:lineRule="exact"/>
      <w:ind w:firstLine="281"/>
    </w:pPr>
    <w:rPr>
      <w:szCs w:val="24"/>
      <w:lang w:val="pl-PL" w:eastAsia="pl-PL"/>
    </w:rPr>
  </w:style>
  <w:style w:type="character" w:styleId="Pogrubienie">
    <w:name w:val="Strong"/>
    <w:basedOn w:val="Domylnaczcionkaakapitu"/>
    <w:uiPriority w:val="99"/>
    <w:qFormat/>
    <w:rsid w:val="00DF67AD"/>
    <w:rPr>
      <w:rFonts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82B0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  <w:lang w:val="fr-FR" w:eastAsia="fr-FR"/>
    </w:rPr>
  </w:style>
  <w:style w:type="character" w:styleId="Odwoanieprzypisukocowego">
    <w:name w:val="endnote reference"/>
    <w:basedOn w:val="Domylnaczcionkaakapitu"/>
    <w:uiPriority w:val="99"/>
    <w:semiHidden/>
    <w:rsid w:val="00A82B0E"/>
    <w:rPr>
      <w:rFonts w:cs="Times New Roman"/>
      <w:vertAlign w:val="superscript"/>
    </w:rPr>
  </w:style>
  <w:style w:type="paragraph" w:customStyle="1" w:styleId="p1">
    <w:name w:val="p1"/>
    <w:basedOn w:val="Normalny"/>
    <w:uiPriority w:val="99"/>
    <w:rsid w:val="00377A5C"/>
    <w:pPr>
      <w:suppressAutoHyphens w:val="0"/>
      <w:spacing w:before="135"/>
      <w:ind w:left="300" w:hanging="300"/>
    </w:pPr>
    <w:rPr>
      <w:szCs w:val="24"/>
      <w:lang w:val="pl-PL" w:eastAsia="pl-PL"/>
    </w:rPr>
  </w:style>
  <w:style w:type="character" w:customStyle="1" w:styleId="JuParaChar1">
    <w:name w:val="Ju_Para Char1"/>
    <w:basedOn w:val="Domylnaczcionkaakapitu"/>
    <w:uiPriority w:val="99"/>
    <w:locked/>
    <w:rsid w:val="00602016"/>
    <w:rPr>
      <w:rFonts w:cs="Times New Roman"/>
      <w:sz w:val="24"/>
      <w:lang w:val="en-GB" w:eastAsia="fr-FR" w:bidi="ar-SA"/>
    </w:rPr>
  </w:style>
  <w:style w:type="paragraph" w:customStyle="1" w:styleId="Style4">
    <w:name w:val="Style4"/>
    <w:basedOn w:val="Normalny"/>
    <w:uiPriority w:val="99"/>
    <w:rsid w:val="0087167C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character" w:customStyle="1" w:styleId="FontStyle26">
    <w:name w:val="Font Style26"/>
    <w:basedOn w:val="Domylnaczcionkaakapitu"/>
    <w:uiPriority w:val="99"/>
    <w:rsid w:val="0087167C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327E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0">
    <w:name w:val="Style20"/>
    <w:basedOn w:val="Normalny"/>
    <w:uiPriority w:val="99"/>
    <w:rsid w:val="003327E4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character" w:customStyle="1" w:styleId="FontStyle30">
    <w:name w:val="Font Style30"/>
    <w:basedOn w:val="Domylnaczcionkaakapitu"/>
    <w:uiPriority w:val="99"/>
    <w:rsid w:val="003327E4"/>
    <w:rPr>
      <w:rFonts w:ascii="Times New Roman" w:hAnsi="Times New Roman" w:cs="Times New Roman"/>
      <w:sz w:val="28"/>
      <w:szCs w:val="28"/>
    </w:rPr>
  </w:style>
  <w:style w:type="character" w:customStyle="1" w:styleId="FontStyle27">
    <w:name w:val="Font Style27"/>
    <w:basedOn w:val="Domylnaczcionkaakapitu"/>
    <w:uiPriority w:val="99"/>
    <w:rsid w:val="003327E4"/>
    <w:rPr>
      <w:rFonts w:ascii="Times New Roman" w:hAnsi="Times New Roman" w:cs="Times New Roman"/>
      <w:i/>
      <w:iCs/>
      <w:sz w:val="22"/>
      <w:szCs w:val="22"/>
    </w:rPr>
  </w:style>
  <w:style w:type="paragraph" w:customStyle="1" w:styleId="Style21">
    <w:name w:val="Style21"/>
    <w:basedOn w:val="Normalny"/>
    <w:uiPriority w:val="99"/>
    <w:rsid w:val="004B26A3"/>
    <w:pPr>
      <w:widowControl w:val="0"/>
      <w:suppressAutoHyphens w:val="0"/>
      <w:autoSpaceDE w:val="0"/>
      <w:autoSpaceDN w:val="0"/>
      <w:adjustRightInd w:val="0"/>
      <w:spacing w:line="281" w:lineRule="exact"/>
      <w:ind w:hanging="353"/>
    </w:pPr>
    <w:rPr>
      <w:szCs w:val="24"/>
      <w:lang w:val="pl-PL" w:eastAsia="pl-PL"/>
    </w:rPr>
  </w:style>
  <w:style w:type="paragraph" w:customStyle="1" w:styleId="Style9">
    <w:name w:val="Style9"/>
    <w:basedOn w:val="Normalny"/>
    <w:uiPriority w:val="99"/>
    <w:rsid w:val="004B26A3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paragraph" w:customStyle="1" w:styleId="Style12">
    <w:name w:val="Style12"/>
    <w:basedOn w:val="Normalny"/>
    <w:uiPriority w:val="99"/>
    <w:rsid w:val="004B26A3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D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7DB3"/>
    <w:rPr>
      <w:rFonts w:ascii="Tahoma" w:hAnsi="Tahoma" w:cs="Tahoma"/>
      <w:sz w:val="16"/>
      <w:szCs w:val="16"/>
      <w:lang w:val="fr-FR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F2C"/>
    <w:pPr>
      <w:suppressAutoHyphens/>
      <w:spacing w:after="0" w:line="240" w:lineRule="auto"/>
    </w:pPr>
    <w:rPr>
      <w:sz w:val="24"/>
      <w:szCs w:val="20"/>
      <w:lang w:val="fr-FR" w:eastAsia="fr-FR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4F2C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4F2C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E4F2C"/>
    <w:pPr>
      <w:keepNext/>
      <w:spacing w:before="120" w:after="60"/>
      <w:ind w:left="1418" w:hanging="851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E4F2C"/>
    <w:pPr>
      <w:widowControl w:val="0"/>
      <w:numPr>
        <w:ilvl w:val="3"/>
        <w:numId w:val="6"/>
      </w:numPr>
      <w:outlineLvl w:val="3"/>
    </w:pPr>
    <w:rPr>
      <w:rFonts w:ascii="Courier" w:hAnsi="Courier"/>
      <w:lang w:eastAsia="en-US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E4F2C"/>
    <w:pPr>
      <w:widowControl w:val="0"/>
      <w:numPr>
        <w:ilvl w:val="4"/>
        <w:numId w:val="6"/>
      </w:numPr>
      <w:outlineLvl w:val="4"/>
    </w:pPr>
    <w:rPr>
      <w:rFonts w:ascii="Courier" w:hAnsi="Courier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E4F2C"/>
    <w:pPr>
      <w:widowControl w:val="0"/>
      <w:numPr>
        <w:ilvl w:val="5"/>
        <w:numId w:val="6"/>
      </w:numPr>
      <w:outlineLvl w:val="5"/>
    </w:pPr>
    <w:rPr>
      <w:rFonts w:ascii="Courier" w:hAnsi="Courier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E4F2C"/>
    <w:pPr>
      <w:widowControl w:val="0"/>
      <w:numPr>
        <w:ilvl w:val="6"/>
        <w:numId w:val="6"/>
      </w:numPr>
      <w:outlineLvl w:val="6"/>
    </w:pPr>
    <w:rPr>
      <w:rFonts w:ascii="Courier" w:hAnsi="Courier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E4F2C"/>
    <w:pPr>
      <w:widowControl w:val="0"/>
      <w:numPr>
        <w:ilvl w:val="7"/>
        <w:numId w:val="6"/>
      </w:numPr>
      <w:outlineLvl w:val="7"/>
    </w:pPr>
    <w:rPr>
      <w:rFonts w:ascii="Courier" w:hAnsi="Courier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E4F2C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fr-FR" w:eastAsia="fr-FR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Nagwek4Znak">
    <w:name w:val="Nagłówek 4 Znak"/>
    <w:basedOn w:val="Domylnaczcionkaakapitu"/>
    <w:link w:val="Nagwek4"/>
    <w:uiPriority w:val="99"/>
    <w:locked/>
    <w:rPr>
      <w:rFonts w:ascii="Courier" w:hAnsi="Courier" w:cs="Times New Roman"/>
      <w:sz w:val="20"/>
      <w:szCs w:val="20"/>
      <w:lang w:val="fr-FR" w:eastAsia="en-US"/>
    </w:rPr>
  </w:style>
  <w:style w:type="character" w:customStyle="1" w:styleId="Nagwek5Znak">
    <w:name w:val="Nagłówek 5 Znak"/>
    <w:basedOn w:val="Domylnaczcionkaakapitu"/>
    <w:link w:val="Nagwek5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7Znak">
    <w:name w:val="Nagłówek 7 Znak"/>
    <w:basedOn w:val="Domylnaczcionkaakapitu"/>
    <w:link w:val="Nagwek7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8Znak">
    <w:name w:val="Nagłówek 8 Znak"/>
    <w:basedOn w:val="Domylnaczcionkaakapitu"/>
    <w:link w:val="Nagwek8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Pr>
      <w:rFonts w:asciiTheme="majorHAnsi" w:eastAsiaTheme="majorEastAsia" w:hAnsiTheme="majorHAnsi" w:cs="Times New Roman"/>
      <w:lang w:val="fr-FR" w:eastAsia="fr-FR"/>
    </w:rPr>
  </w:style>
  <w:style w:type="paragraph" w:customStyle="1" w:styleId="OpiHA">
    <w:name w:val="Opi_H_A"/>
    <w:basedOn w:val="JuHIRoman"/>
    <w:next w:val="OpiPara"/>
    <w:uiPriority w:val="99"/>
    <w:rsid w:val="000E4F2C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uiPriority w:val="99"/>
    <w:rsid w:val="000E4F2C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ny"/>
    <w:next w:val="JuPara"/>
    <w:link w:val="JuHHeadChar"/>
    <w:uiPriority w:val="99"/>
    <w:rsid w:val="000E4F2C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ny"/>
    <w:link w:val="JuParaChar"/>
    <w:uiPriority w:val="99"/>
    <w:rsid w:val="000E4F2C"/>
    <w:pPr>
      <w:ind w:firstLine="284"/>
      <w:jc w:val="both"/>
    </w:pPr>
  </w:style>
  <w:style w:type="character" w:customStyle="1" w:styleId="JuParaChar">
    <w:name w:val="Ju_Para Char"/>
    <w:basedOn w:val="Domylnaczcionkaakapitu"/>
    <w:link w:val="JuPara"/>
    <w:uiPriority w:val="99"/>
    <w:locked/>
    <w:rsid w:val="000E4F2C"/>
    <w:rPr>
      <w:rFonts w:cs="Times New Roman"/>
      <w:sz w:val="24"/>
      <w:lang w:val="fr-FR" w:eastAsia="fr-FR" w:bidi="ar-SA"/>
    </w:rPr>
  </w:style>
  <w:style w:type="character" w:customStyle="1" w:styleId="JuHHeadChar">
    <w:name w:val="Ju_H_Head Char"/>
    <w:basedOn w:val="Domylnaczcionkaakapitu"/>
    <w:link w:val="JuHHead"/>
    <w:uiPriority w:val="99"/>
    <w:locked/>
    <w:rsid w:val="000E4F2C"/>
    <w:rPr>
      <w:rFonts w:cs="Times New Roman"/>
      <w:sz w:val="28"/>
      <w:lang w:val="fr-FR" w:eastAsia="fr-FR" w:bidi="ar-SA"/>
    </w:rPr>
  </w:style>
  <w:style w:type="character" w:customStyle="1" w:styleId="JuHIRomanChar">
    <w:name w:val="Ju_H_I_Roman Char"/>
    <w:basedOn w:val="JuHHeadChar"/>
    <w:link w:val="JuHIRoman"/>
    <w:uiPriority w:val="99"/>
    <w:locked/>
    <w:rsid w:val="000E4F2C"/>
    <w:rPr>
      <w:rFonts w:cs="Times New Roman"/>
      <w:sz w:val="24"/>
      <w:lang w:val="fr-FR" w:eastAsia="fr-FR" w:bidi="ar-SA"/>
    </w:rPr>
  </w:style>
  <w:style w:type="paragraph" w:customStyle="1" w:styleId="OpiPara">
    <w:name w:val="Opi_Para"/>
    <w:basedOn w:val="JuPara"/>
    <w:uiPriority w:val="99"/>
    <w:rsid w:val="000E4F2C"/>
  </w:style>
  <w:style w:type="paragraph" w:customStyle="1" w:styleId="OpiH1">
    <w:name w:val="Opi_H_1."/>
    <w:basedOn w:val="OpiHA"/>
    <w:next w:val="OpiPara"/>
    <w:uiPriority w:val="99"/>
    <w:rsid w:val="000E4F2C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0E4F2C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0E4F2C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0E4F2C"/>
    <w:pPr>
      <w:ind w:left="1038"/>
    </w:pPr>
    <w:rPr>
      <w:b w:val="0"/>
      <w:i/>
    </w:rPr>
  </w:style>
  <w:style w:type="paragraph" w:styleId="Stopka">
    <w:name w:val="footer"/>
    <w:basedOn w:val="Normalny"/>
    <w:link w:val="StopkaZnak"/>
    <w:uiPriority w:val="99"/>
    <w:rsid w:val="000E4F2C"/>
    <w:pPr>
      <w:tabs>
        <w:tab w:val="center" w:pos="3686"/>
        <w:tab w:val="right" w:pos="7371"/>
      </w:tabs>
    </w:pPr>
    <w:rPr>
      <w:sz w:val="18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  <w:szCs w:val="20"/>
      <w:lang w:val="fr-FR" w:eastAsia="fr-FR"/>
    </w:rPr>
  </w:style>
  <w:style w:type="paragraph" w:customStyle="1" w:styleId="JuJudges">
    <w:name w:val="Ju_Judges"/>
    <w:basedOn w:val="Normalny"/>
    <w:uiPriority w:val="99"/>
    <w:rsid w:val="000E4F2C"/>
    <w:pPr>
      <w:tabs>
        <w:tab w:val="left" w:pos="567"/>
        <w:tab w:val="left" w:pos="1134"/>
      </w:tabs>
    </w:pPr>
  </w:style>
  <w:style w:type="character" w:styleId="Hipercze">
    <w:name w:val="Hyperlink"/>
    <w:basedOn w:val="Domylnaczcionkaakapitu"/>
    <w:uiPriority w:val="99"/>
    <w:rsid w:val="000E4F2C"/>
    <w:rPr>
      <w:rFonts w:cs="Times New Roman"/>
      <w:color w:val="0000FF"/>
      <w:u w:val="single"/>
    </w:rPr>
  </w:style>
  <w:style w:type="paragraph" w:customStyle="1" w:styleId="JuHA">
    <w:name w:val="Ju_H_A"/>
    <w:basedOn w:val="JuHIRoman"/>
    <w:next w:val="JuPara"/>
    <w:link w:val="JuHAChar"/>
    <w:uiPriority w:val="99"/>
    <w:rsid w:val="000E4F2C"/>
    <w:pPr>
      <w:tabs>
        <w:tab w:val="clear" w:pos="357"/>
        <w:tab w:val="left" w:pos="584"/>
      </w:tabs>
      <w:ind w:left="584" w:hanging="352"/>
    </w:pPr>
    <w:rPr>
      <w:b/>
    </w:rPr>
  </w:style>
  <w:style w:type="character" w:customStyle="1" w:styleId="JuHAChar">
    <w:name w:val="Ju_H_A Char"/>
    <w:basedOn w:val="JuHIRomanChar"/>
    <w:link w:val="JuHA"/>
    <w:uiPriority w:val="99"/>
    <w:locked/>
    <w:rsid w:val="000E4F2C"/>
    <w:rPr>
      <w:rFonts w:cs="Times New Roman"/>
      <w:b/>
      <w:sz w:val="24"/>
      <w:lang w:val="fr-FR" w:eastAsia="fr-FR" w:bidi="ar-SA"/>
    </w:rPr>
  </w:style>
  <w:style w:type="paragraph" w:customStyle="1" w:styleId="JuQuot">
    <w:name w:val="Ju_Quot"/>
    <w:basedOn w:val="JuPara"/>
    <w:uiPriority w:val="99"/>
    <w:rsid w:val="000E4F2C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uiPriority w:val="99"/>
    <w:rsid w:val="000E4F2C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0E4F2C"/>
    <w:pPr>
      <w:spacing w:before="240"/>
    </w:pPr>
  </w:style>
  <w:style w:type="paragraph" w:customStyle="1" w:styleId="JuCase">
    <w:name w:val="Ju_Case"/>
    <w:basedOn w:val="JuPara"/>
    <w:next w:val="JuPara"/>
    <w:uiPriority w:val="99"/>
    <w:rsid w:val="000E4F2C"/>
    <w:rPr>
      <w:b/>
    </w:rPr>
  </w:style>
  <w:style w:type="paragraph" w:customStyle="1" w:styleId="JuList">
    <w:name w:val="Ju_List"/>
    <w:basedOn w:val="JuPara"/>
    <w:uiPriority w:val="99"/>
    <w:rsid w:val="000E4F2C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0E4F2C"/>
    <w:pPr>
      <w:ind w:left="0" w:firstLine="0"/>
      <w:jc w:val="center"/>
    </w:pPr>
  </w:style>
  <w:style w:type="paragraph" w:customStyle="1" w:styleId="JuHa0">
    <w:name w:val="Ju_H_a"/>
    <w:basedOn w:val="JuH1"/>
    <w:next w:val="JuPara"/>
    <w:link w:val="JuHaChar0"/>
    <w:uiPriority w:val="99"/>
    <w:rsid w:val="000E4F2C"/>
    <w:pPr>
      <w:tabs>
        <w:tab w:val="clear" w:pos="731"/>
        <w:tab w:val="left" w:pos="975"/>
      </w:tabs>
      <w:ind w:left="975" w:hanging="340"/>
    </w:pPr>
  </w:style>
  <w:style w:type="paragraph" w:customStyle="1" w:styleId="JuH1">
    <w:name w:val="Ju_H_1."/>
    <w:basedOn w:val="JuHA"/>
    <w:next w:val="JuPara"/>
    <w:link w:val="JuH1Char"/>
    <w:uiPriority w:val="99"/>
    <w:rsid w:val="000E4F2C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character" w:customStyle="1" w:styleId="JuH1Char">
    <w:name w:val="Ju_H_1. Char"/>
    <w:basedOn w:val="JuHAChar"/>
    <w:link w:val="JuH1"/>
    <w:uiPriority w:val="99"/>
    <w:locked/>
    <w:rsid w:val="000E4F2C"/>
    <w:rPr>
      <w:rFonts w:cs="Times New Roman"/>
      <w:b/>
      <w:i/>
      <w:sz w:val="24"/>
      <w:lang w:val="fr-FR" w:eastAsia="fr-FR" w:bidi="ar-SA"/>
    </w:rPr>
  </w:style>
  <w:style w:type="character" w:customStyle="1" w:styleId="JuHaChar0">
    <w:name w:val="Ju_H_a Char"/>
    <w:basedOn w:val="JuH1Char"/>
    <w:link w:val="JuHa0"/>
    <w:uiPriority w:val="99"/>
    <w:locked/>
    <w:rsid w:val="000E4F2C"/>
    <w:rPr>
      <w:rFonts w:cs="Times New Roman"/>
      <w:b/>
      <w:i/>
      <w:sz w:val="24"/>
      <w:lang w:val="fr-FR" w:eastAsia="fr-FR" w:bidi="ar-SA"/>
    </w:rPr>
  </w:style>
  <w:style w:type="paragraph" w:customStyle="1" w:styleId="JuCourt">
    <w:name w:val="Ju_Court"/>
    <w:basedOn w:val="JuJudges"/>
    <w:uiPriority w:val="99"/>
    <w:rsid w:val="000E4F2C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0E4F2C"/>
  </w:style>
  <w:style w:type="paragraph" w:customStyle="1" w:styleId="OpiTranslation">
    <w:name w:val="Opi_Translation"/>
    <w:basedOn w:val="OpiHHead"/>
    <w:next w:val="OpiPara"/>
    <w:uiPriority w:val="99"/>
    <w:rsid w:val="000E4F2C"/>
    <w:rPr>
      <w:sz w:val="24"/>
    </w:rPr>
  </w:style>
  <w:style w:type="paragraph" w:customStyle="1" w:styleId="JuHi">
    <w:name w:val="Ju_H_i"/>
    <w:basedOn w:val="JuHa0"/>
    <w:next w:val="JuPara"/>
    <w:link w:val="JuHiChar"/>
    <w:uiPriority w:val="99"/>
    <w:rsid w:val="000E4F2C"/>
    <w:pPr>
      <w:tabs>
        <w:tab w:val="clear" w:pos="975"/>
        <w:tab w:val="left" w:pos="1191"/>
      </w:tabs>
      <w:ind w:left="1190" w:hanging="357"/>
    </w:pPr>
    <w:rPr>
      <w:sz w:val="20"/>
    </w:rPr>
  </w:style>
  <w:style w:type="character" w:customStyle="1" w:styleId="JuHiChar">
    <w:name w:val="Ju_H_i Char"/>
    <w:basedOn w:val="JuHaChar0"/>
    <w:link w:val="JuHi"/>
    <w:uiPriority w:val="99"/>
    <w:locked/>
    <w:rsid w:val="000E4F2C"/>
    <w:rPr>
      <w:rFonts w:cs="Times New Roman"/>
      <w:b/>
      <w:i/>
      <w:sz w:val="24"/>
      <w:lang w:val="fr-FR" w:eastAsia="fr-FR" w:bidi="ar-SA"/>
    </w:rPr>
  </w:style>
  <w:style w:type="paragraph" w:styleId="Nagwek">
    <w:name w:val="header"/>
    <w:basedOn w:val="Normalny"/>
    <w:link w:val="NagwekZnak"/>
    <w:uiPriority w:val="99"/>
    <w:rsid w:val="000E4F2C"/>
    <w:pPr>
      <w:tabs>
        <w:tab w:val="center" w:pos="3686"/>
        <w:tab w:val="right" w:pos="7371"/>
      </w:tabs>
    </w:pPr>
    <w:rPr>
      <w:sz w:val="18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  <w:sz w:val="20"/>
      <w:szCs w:val="20"/>
      <w:lang w:val="fr-FR" w:eastAsia="fr-FR"/>
    </w:rPr>
  </w:style>
  <w:style w:type="character" w:styleId="Numerstrony">
    <w:name w:val="page number"/>
    <w:basedOn w:val="Domylnaczcionkaakapitu"/>
    <w:uiPriority w:val="99"/>
    <w:rsid w:val="000E4F2C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0E4F2C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0E4F2C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0E4F2C"/>
    <w:pPr>
      <w:ind w:left="346" w:firstLine="0"/>
    </w:pPr>
  </w:style>
  <w:style w:type="paragraph" w:customStyle="1" w:styleId="JuListi">
    <w:name w:val="Ju_List_i"/>
    <w:basedOn w:val="JuLista"/>
    <w:uiPriority w:val="99"/>
    <w:rsid w:val="000E4F2C"/>
    <w:pPr>
      <w:ind w:left="794"/>
    </w:pPr>
  </w:style>
  <w:style w:type="paragraph" w:customStyle="1" w:styleId="JuInitialled">
    <w:name w:val="Ju_Initialled"/>
    <w:basedOn w:val="JuSigned"/>
    <w:uiPriority w:val="99"/>
    <w:rsid w:val="000E4F2C"/>
    <w:pPr>
      <w:jc w:val="right"/>
    </w:pPr>
  </w:style>
  <w:style w:type="paragraph" w:customStyle="1" w:styleId="JuHeader">
    <w:name w:val="Ju_Header"/>
    <w:basedOn w:val="Nagwek"/>
    <w:uiPriority w:val="99"/>
    <w:rsid w:val="000E4F2C"/>
  </w:style>
  <w:style w:type="paragraph" w:customStyle="1" w:styleId="DecHTitle">
    <w:name w:val="Dec_H_Title"/>
    <w:basedOn w:val="Normalny"/>
    <w:uiPriority w:val="99"/>
    <w:rsid w:val="000E4F2C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0E4F2C"/>
    <w:rPr>
      <w:sz w:val="24"/>
    </w:rPr>
  </w:style>
  <w:style w:type="paragraph" w:customStyle="1" w:styleId="DecList">
    <w:name w:val="Dec_List"/>
    <w:basedOn w:val="Normalny"/>
    <w:uiPriority w:val="99"/>
    <w:rsid w:val="000E4F2C"/>
    <w:pPr>
      <w:spacing w:before="240"/>
      <w:ind w:left="284"/>
      <w:jc w:val="both"/>
    </w:pPr>
  </w:style>
  <w:style w:type="paragraph" w:customStyle="1" w:styleId="SuCoverTitle1">
    <w:name w:val="Su_Cover_Title1"/>
    <w:basedOn w:val="Normalny"/>
    <w:next w:val="SuCoverTitle2"/>
    <w:uiPriority w:val="99"/>
    <w:rsid w:val="000E4F2C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uiPriority w:val="99"/>
    <w:rsid w:val="000E4F2C"/>
    <w:pPr>
      <w:spacing w:before="240"/>
    </w:pPr>
    <w:rPr>
      <w:sz w:val="18"/>
    </w:rPr>
  </w:style>
  <w:style w:type="paragraph" w:customStyle="1" w:styleId="JuQuotSub">
    <w:name w:val="Ju_Quot_Sub"/>
    <w:basedOn w:val="JuQuot"/>
    <w:uiPriority w:val="99"/>
    <w:rsid w:val="000E4F2C"/>
    <w:pPr>
      <w:ind w:left="567"/>
    </w:pPr>
  </w:style>
  <w:style w:type="paragraph" w:customStyle="1" w:styleId="JuParaSub">
    <w:name w:val="Ju_Para_Sub"/>
    <w:basedOn w:val="JuPara"/>
    <w:uiPriority w:val="99"/>
    <w:rsid w:val="000E4F2C"/>
    <w:pPr>
      <w:ind w:left="284"/>
    </w:pPr>
  </w:style>
  <w:style w:type="paragraph" w:customStyle="1" w:styleId="SuPara">
    <w:name w:val="Su_Para"/>
    <w:basedOn w:val="SuKeywords"/>
    <w:uiPriority w:val="99"/>
    <w:rsid w:val="000E4F2C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0E4F2C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0E4F2C"/>
    <w:pPr>
      <w:spacing w:after="120"/>
    </w:pPr>
  </w:style>
  <w:style w:type="paragraph" w:customStyle="1" w:styleId="SuSubject">
    <w:name w:val="Su_Subject"/>
    <w:basedOn w:val="SuSummary"/>
    <w:uiPriority w:val="99"/>
    <w:rsid w:val="000E4F2C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uiPriority w:val="99"/>
    <w:rsid w:val="000E4F2C"/>
    <w:pPr>
      <w:spacing w:after="240"/>
      <w:jc w:val="center"/>
    </w:pPr>
  </w:style>
  <w:style w:type="paragraph" w:customStyle="1" w:styleId="PJuPara">
    <w:name w:val="P_Ju_Para"/>
    <w:basedOn w:val="Normalny"/>
    <w:uiPriority w:val="99"/>
    <w:rsid w:val="000E4F2C"/>
    <w:pPr>
      <w:ind w:firstLine="284"/>
      <w:jc w:val="both"/>
    </w:pPr>
  </w:style>
  <w:style w:type="paragraph" w:customStyle="1" w:styleId="PJuQuot">
    <w:name w:val="P_Ju_Quot"/>
    <w:basedOn w:val="Normalny"/>
    <w:uiPriority w:val="99"/>
    <w:rsid w:val="000E4F2C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ny"/>
    <w:uiPriority w:val="99"/>
    <w:rsid w:val="000E4F2C"/>
    <w:pPr>
      <w:tabs>
        <w:tab w:val="left" w:pos="2977"/>
      </w:tabs>
      <w:ind w:left="2977" w:hanging="2977"/>
    </w:pPr>
  </w:style>
  <w:style w:type="paragraph" w:customStyle="1" w:styleId="PListCaseNo">
    <w:name w:val="P_List_CaseNo"/>
    <w:basedOn w:val="Normalny"/>
    <w:uiPriority w:val="99"/>
    <w:rsid w:val="000E4F2C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ny"/>
    <w:uiPriority w:val="99"/>
    <w:rsid w:val="000E4F2C"/>
    <w:pPr>
      <w:spacing w:line="288" w:lineRule="auto"/>
    </w:pPr>
  </w:style>
  <w:style w:type="paragraph" w:customStyle="1" w:styleId="PTextIntro">
    <w:name w:val="P_Text_Intro"/>
    <w:basedOn w:val="Normalny"/>
    <w:uiPriority w:val="99"/>
    <w:rsid w:val="000E4F2C"/>
    <w:pPr>
      <w:jc w:val="both"/>
    </w:pPr>
    <w:rPr>
      <w:i/>
      <w:sz w:val="20"/>
    </w:rPr>
  </w:style>
  <w:style w:type="paragraph" w:customStyle="1" w:styleId="PTitleCover">
    <w:name w:val="P_Title_Cover"/>
    <w:basedOn w:val="Normalny"/>
    <w:uiPriority w:val="99"/>
    <w:rsid w:val="000E4F2C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ny"/>
    <w:next w:val="Normalny"/>
    <w:uiPriority w:val="99"/>
    <w:rsid w:val="000E4F2C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ny"/>
    <w:uiPriority w:val="99"/>
    <w:rsid w:val="000E4F2C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ny"/>
    <w:uiPriority w:val="99"/>
    <w:rsid w:val="000E4F2C"/>
    <w:pPr>
      <w:spacing w:after="600"/>
      <w:jc w:val="center"/>
    </w:pPr>
    <w:rPr>
      <w:b/>
      <w:smallCaps/>
      <w:sz w:val="30"/>
      <w:lang w:val="en-GB"/>
    </w:rPr>
  </w:style>
  <w:style w:type="paragraph" w:customStyle="1" w:styleId="PTitle1Num">
    <w:name w:val="P_Title1_Num"/>
    <w:basedOn w:val="Normalny"/>
    <w:next w:val="PListCaseNo"/>
    <w:uiPriority w:val="99"/>
    <w:rsid w:val="000E4F2C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ny"/>
    <w:next w:val="PListCases"/>
    <w:uiPriority w:val="99"/>
    <w:rsid w:val="000E4F2C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ny"/>
    <w:next w:val="PListCases"/>
    <w:uiPriority w:val="99"/>
    <w:rsid w:val="000E4F2C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ny"/>
    <w:uiPriority w:val="99"/>
    <w:rsid w:val="000E4F2C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ny"/>
    <w:uiPriority w:val="99"/>
    <w:rsid w:val="000E4F2C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uiPriority w:val="99"/>
    <w:rsid w:val="000E4F2C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ny"/>
    <w:uiPriority w:val="99"/>
    <w:rsid w:val="000E4F2C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ny"/>
    <w:uiPriority w:val="99"/>
    <w:rsid w:val="000E4F2C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ny"/>
    <w:uiPriority w:val="99"/>
    <w:rsid w:val="000E4F2C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uiPriority w:val="99"/>
    <w:rsid w:val="000E4F2C"/>
  </w:style>
  <w:style w:type="paragraph" w:customStyle="1" w:styleId="OpiQuotSub">
    <w:name w:val="Opi_Quot_Sub"/>
    <w:basedOn w:val="JuQuotSub"/>
    <w:uiPriority w:val="99"/>
    <w:rsid w:val="000E4F2C"/>
  </w:style>
  <w:style w:type="character" w:customStyle="1" w:styleId="JuParaCar">
    <w:name w:val="Ju_Para Car"/>
    <w:basedOn w:val="Domylnaczcionkaakapitu"/>
    <w:uiPriority w:val="99"/>
    <w:rsid w:val="000E4F2C"/>
    <w:rPr>
      <w:rFonts w:cs="Times New Roman"/>
      <w:sz w:val="24"/>
      <w:lang w:val="fr-FR" w:eastAsia="fr-FR" w:bidi="ar-SA"/>
    </w:rPr>
  </w:style>
  <w:style w:type="paragraph" w:customStyle="1" w:styleId="ju-005fpara-002cleft-002cfirst-0020line-003a-0020-00200-0020cm">
    <w:name w:val="ju-005fpara-002cleft-002cfirst-0020line-003a-0020-00200-0020cm"/>
    <w:basedOn w:val="Normalny"/>
    <w:uiPriority w:val="99"/>
    <w:rsid w:val="000E4F2C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ju-005fpara">
    <w:name w:val="ju-005fpara"/>
    <w:basedOn w:val="Normalny"/>
    <w:uiPriority w:val="99"/>
    <w:rsid w:val="000E4F2C"/>
    <w:pPr>
      <w:suppressAutoHyphens w:val="0"/>
      <w:spacing w:before="100" w:beforeAutospacing="1" w:after="100" w:afterAutospacing="1"/>
    </w:pPr>
    <w:rPr>
      <w:rFonts w:eastAsia="Batang"/>
      <w:szCs w:val="24"/>
      <w:lang w:val="en-GB" w:eastAsia="ko-KR"/>
    </w:rPr>
  </w:style>
  <w:style w:type="paragraph" w:styleId="NormalnyWeb">
    <w:name w:val="Normal (Web)"/>
    <w:basedOn w:val="Normalny"/>
    <w:uiPriority w:val="99"/>
    <w:rsid w:val="000E4F2C"/>
    <w:pPr>
      <w:suppressAutoHyphens w:val="0"/>
      <w:spacing w:before="150" w:after="150"/>
      <w:ind w:left="150" w:right="150"/>
      <w:jc w:val="both"/>
    </w:pPr>
    <w:rPr>
      <w:rFonts w:ascii="Verdana" w:hAnsi="Verdana"/>
      <w:sz w:val="18"/>
      <w:szCs w:val="18"/>
      <w:lang w:val="en-GB" w:eastAsia="en-GB"/>
    </w:rPr>
  </w:style>
  <w:style w:type="paragraph" w:customStyle="1" w:styleId="CharCharCarCharCarCharCarCharCarCharCarCharCarCharCharCharCharCarCharCarChar">
    <w:name w:val="Char Char Car Char Car Char Car Char Car Char Car Char Car Char Char Char Char Car Char Car Char"/>
    <w:basedOn w:val="Normalny"/>
    <w:uiPriority w:val="99"/>
    <w:rsid w:val="000E4F2C"/>
    <w:pPr>
      <w:suppressAutoHyphens w:val="0"/>
      <w:spacing w:after="160" w:line="240" w:lineRule="exact"/>
    </w:pPr>
    <w:rPr>
      <w:rFonts w:ascii="Arial" w:hAnsi="Arial" w:cs="Arial"/>
      <w:sz w:val="20"/>
      <w:lang w:val="en-US" w:eastAsia="en-US"/>
    </w:rPr>
  </w:style>
  <w:style w:type="character" w:customStyle="1" w:styleId="JuParaCharChar">
    <w:name w:val="Ju_Para Char Char"/>
    <w:basedOn w:val="Domylnaczcionkaakapitu"/>
    <w:uiPriority w:val="99"/>
    <w:rsid w:val="000E4F2C"/>
    <w:rPr>
      <w:rFonts w:cs="Times New Roman"/>
      <w:sz w:val="24"/>
      <w:lang w:val="fr-FR" w:eastAsia="fr-FR" w:bidi="ar-SA"/>
    </w:rPr>
  </w:style>
  <w:style w:type="character" w:customStyle="1" w:styleId="ju-005fpara-002cleft-002cfirst-0020line-003a-0020-00200-0020cm--char">
    <w:name w:val="ju-005fpara-002cleft-002cfirst-0020line-003a-0020-00200-0020cm--char"/>
    <w:basedOn w:val="Domylnaczcionkaakapitu"/>
    <w:uiPriority w:val="99"/>
    <w:rsid w:val="000E4F2C"/>
    <w:rPr>
      <w:rFonts w:cs="Times New Roman"/>
    </w:rPr>
  </w:style>
  <w:style w:type="character" w:customStyle="1" w:styleId="FontStyle38">
    <w:name w:val="Font Style38"/>
    <w:basedOn w:val="Domylnaczcionkaakapitu"/>
    <w:uiPriority w:val="99"/>
    <w:rsid w:val="00634EF4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634EF4"/>
    <w:rPr>
      <w:rFonts w:ascii="Times New Roman" w:hAnsi="Times New Roman" w:cs="Times New Roman"/>
      <w:sz w:val="16"/>
      <w:szCs w:val="16"/>
    </w:rPr>
  </w:style>
  <w:style w:type="paragraph" w:customStyle="1" w:styleId="Style14">
    <w:name w:val="Style14"/>
    <w:basedOn w:val="Normalny"/>
    <w:uiPriority w:val="99"/>
    <w:rsid w:val="0036769A"/>
    <w:pPr>
      <w:widowControl w:val="0"/>
      <w:suppressAutoHyphens w:val="0"/>
      <w:autoSpaceDE w:val="0"/>
      <w:autoSpaceDN w:val="0"/>
      <w:adjustRightInd w:val="0"/>
      <w:spacing w:line="277" w:lineRule="exact"/>
      <w:ind w:firstLine="281"/>
    </w:pPr>
    <w:rPr>
      <w:szCs w:val="24"/>
      <w:lang w:val="pl-PL" w:eastAsia="pl-PL"/>
    </w:rPr>
  </w:style>
  <w:style w:type="character" w:styleId="Pogrubienie">
    <w:name w:val="Strong"/>
    <w:basedOn w:val="Domylnaczcionkaakapitu"/>
    <w:uiPriority w:val="99"/>
    <w:qFormat/>
    <w:rsid w:val="00DF67AD"/>
    <w:rPr>
      <w:rFonts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82B0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  <w:lang w:val="fr-FR" w:eastAsia="fr-FR"/>
    </w:rPr>
  </w:style>
  <w:style w:type="character" w:styleId="Odwoanieprzypisukocowego">
    <w:name w:val="endnote reference"/>
    <w:basedOn w:val="Domylnaczcionkaakapitu"/>
    <w:uiPriority w:val="99"/>
    <w:semiHidden/>
    <w:rsid w:val="00A82B0E"/>
    <w:rPr>
      <w:rFonts w:cs="Times New Roman"/>
      <w:vertAlign w:val="superscript"/>
    </w:rPr>
  </w:style>
  <w:style w:type="paragraph" w:customStyle="1" w:styleId="p1">
    <w:name w:val="p1"/>
    <w:basedOn w:val="Normalny"/>
    <w:uiPriority w:val="99"/>
    <w:rsid w:val="00377A5C"/>
    <w:pPr>
      <w:suppressAutoHyphens w:val="0"/>
      <w:spacing w:before="135"/>
      <w:ind w:left="300" w:hanging="300"/>
    </w:pPr>
    <w:rPr>
      <w:szCs w:val="24"/>
      <w:lang w:val="pl-PL" w:eastAsia="pl-PL"/>
    </w:rPr>
  </w:style>
  <w:style w:type="character" w:customStyle="1" w:styleId="JuParaChar1">
    <w:name w:val="Ju_Para Char1"/>
    <w:basedOn w:val="Domylnaczcionkaakapitu"/>
    <w:uiPriority w:val="99"/>
    <w:locked/>
    <w:rsid w:val="00602016"/>
    <w:rPr>
      <w:rFonts w:cs="Times New Roman"/>
      <w:sz w:val="24"/>
      <w:lang w:val="en-GB" w:eastAsia="fr-FR" w:bidi="ar-SA"/>
    </w:rPr>
  </w:style>
  <w:style w:type="paragraph" w:customStyle="1" w:styleId="Style4">
    <w:name w:val="Style4"/>
    <w:basedOn w:val="Normalny"/>
    <w:uiPriority w:val="99"/>
    <w:rsid w:val="0087167C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character" w:customStyle="1" w:styleId="FontStyle26">
    <w:name w:val="Font Style26"/>
    <w:basedOn w:val="Domylnaczcionkaakapitu"/>
    <w:uiPriority w:val="99"/>
    <w:rsid w:val="0087167C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327E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0">
    <w:name w:val="Style20"/>
    <w:basedOn w:val="Normalny"/>
    <w:uiPriority w:val="99"/>
    <w:rsid w:val="003327E4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character" w:customStyle="1" w:styleId="FontStyle30">
    <w:name w:val="Font Style30"/>
    <w:basedOn w:val="Domylnaczcionkaakapitu"/>
    <w:uiPriority w:val="99"/>
    <w:rsid w:val="003327E4"/>
    <w:rPr>
      <w:rFonts w:ascii="Times New Roman" w:hAnsi="Times New Roman" w:cs="Times New Roman"/>
      <w:sz w:val="28"/>
      <w:szCs w:val="28"/>
    </w:rPr>
  </w:style>
  <w:style w:type="character" w:customStyle="1" w:styleId="FontStyle27">
    <w:name w:val="Font Style27"/>
    <w:basedOn w:val="Domylnaczcionkaakapitu"/>
    <w:uiPriority w:val="99"/>
    <w:rsid w:val="003327E4"/>
    <w:rPr>
      <w:rFonts w:ascii="Times New Roman" w:hAnsi="Times New Roman" w:cs="Times New Roman"/>
      <w:i/>
      <w:iCs/>
      <w:sz w:val="22"/>
      <w:szCs w:val="22"/>
    </w:rPr>
  </w:style>
  <w:style w:type="paragraph" w:customStyle="1" w:styleId="Style21">
    <w:name w:val="Style21"/>
    <w:basedOn w:val="Normalny"/>
    <w:uiPriority w:val="99"/>
    <w:rsid w:val="004B26A3"/>
    <w:pPr>
      <w:widowControl w:val="0"/>
      <w:suppressAutoHyphens w:val="0"/>
      <w:autoSpaceDE w:val="0"/>
      <w:autoSpaceDN w:val="0"/>
      <w:adjustRightInd w:val="0"/>
      <w:spacing w:line="281" w:lineRule="exact"/>
      <w:ind w:hanging="353"/>
    </w:pPr>
    <w:rPr>
      <w:szCs w:val="24"/>
      <w:lang w:val="pl-PL" w:eastAsia="pl-PL"/>
    </w:rPr>
  </w:style>
  <w:style w:type="paragraph" w:customStyle="1" w:styleId="Style9">
    <w:name w:val="Style9"/>
    <w:basedOn w:val="Normalny"/>
    <w:uiPriority w:val="99"/>
    <w:rsid w:val="004B26A3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paragraph" w:customStyle="1" w:styleId="Style12">
    <w:name w:val="Style12"/>
    <w:basedOn w:val="Normalny"/>
    <w:uiPriority w:val="99"/>
    <w:rsid w:val="004B26A3"/>
    <w:pPr>
      <w:widowControl w:val="0"/>
      <w:suppressAutoHyphens w:val="0"/>
      <w:autoSpaceDE w:val="0"/>
      <w:autoSpaceDN w:val="0"/>
      <w:adjustRightInd w:val="0"/>
    </w:pPr>
    <w:rPr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D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7DB3"/>
    <w:rPr>
      <w:rFonts w:ascii="Tahoma" w:hAnsi="Tahoma" w:cs="Tahoma"/>
      <w:sz w:val="16"/>
      <w:szCs w:val="16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79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79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79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798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79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ms.gov.p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s.gov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36B76-249E-4F5B-B17A-C6FCCB4E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5549</Words>
  <Characters>33294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DEUXIÈME SECTION</vt:lpstr>
    </vt:vector>
  </TitlesOfParts>
  <Company>MS</Company>
  <LinksUpToDate>false</LinksUpToDate>
  <CharactersWithSpaces>38766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DEUXIÈME SECTION</dc:title>
  <dc:creator>User</dc:creator>
  <cp:lastModifiedBy>Brzozowska Magdalena  (DWMPC)</cp:lastModifiedBy>
  <cp:revision>2</cp:revision>
  <cp:lastPrinted>2009-11-16T15:23:00Z</cp:lastPrinted>
  <dcterms:created xsi:type="dcterms:W3CDTF">2017-06-24T15:23:00Z</dcterms:created>
  <dcterms:modified xsi:type="dcterms:W3CDTF">2017-06-24T15:23:00Z</dcterms:modified>
</cp:coreProperties>
</file>