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DFD" w:rsidRPr="00F0107B" w:rsidRDefault="008F2DFD" w:rsidP="00F0107B">
      <w:pPr>
        <w:jc w:val="center"/>
        <w:rPr>
          <w:lang w:val="en-GB"/>
        </w:rPr>
      </w:pPr>
      <w:bookmarkStart w:id="0" w:name="_GoBack"/>
      <w:bookmarkEnd w:id="0"/>
    </w:p>
    <w:p w:rsidR="008F2DFD" w:rsidRPr="00F0107B" w:rsidRDefault="008F2DFD" w:rsidP="00F0107B">
      <w:pPr>
        <w:jc w:val="center"/>
        <w:rPr>
          <w:lang w:val="en-GB"/>
        </w:rPr>
      </w:pPr>
    </w:p>
    <w:p w:rsidR="00FF0F97" w:rsidRPr="00F0107B" w:rsidRDefault="00FF0F97" w:rsidP="00F0107B">
      <w:pPr>
        <w:jc w:val="center"/>
        <w:rPr>
          <w:lang w:val="en-GB"/>
        </w:rPr>
      </w:pPr>
    </w:p>
    <w:p w:rsidR="00014566" w:rsidRPr="00F0107B" w:rsidRDefault="00626837" w:rsidP="00F0107B">
      <w:pPr>
        <w:jc w:val="center"/>
        <w:rPr>
          <w:lang w:val="en-GB"/>
        </w:rPr>
      </w:pPr>
      <w:r w:rsidRPr="00F0107B">
        <w:rPr>
          <w:lang w:val="en-GB"/>
        </w:rPr>
        <w:t>FOURTH SECTION</w:t>
      </w:r>
    </w:p>
    <w:p w:rsidR="00014566" w:rsidRPr="00F0107B" w:rsidRDefault="00014566" w:rsidP="00F0107B">
      <w:pPr>
        <w:jc w:val="center"/>
        <w:rPr>
          <w:lang w:val="en-GB"/>
        </w:rPr>
      </w:pPr>
    </w:p>
    <w:p w:rsidR="008F2DFD" w:rsidRPr="00F0107B" w:rsidRDefault="008F2DFD" w:rsidP="00F0107B">
      <w:pPr>
        <w:jc w:val="center"/>
        <w:rPr>
          <w:lang w:val="en-GB"/>
        </w:rPr>
      </w:pPr>
    </w:p>
    <w:p w:rsidR="008F2DFD" w:rsidRPr="00F0107B" w:rsidRDefault="008F2DFD" w:rsidP="00F0107B">
      <w:pPr>
        <w:jc w:val="center"/>
        <w:rPr>
          <w:lang w:val="en-GB"/>
        </w:rPr>
      </w:pPr>
    </w:p>
    <w:p w:rsidR="007A4671" w:rsidRPr="00F0107B" w:rsidRDefault="007A4671" w:rsidP="00F0107B">
      <w:pPr>
        <w:jc w:val="center"/>
        <w:rPr>
          <w:lang w:val="en-GB"/>
        </w:rPr>
      </w:pPr>
    </w:p>
    <w:p w:rsidR="008F2DFD" w:rsidRPr="00F0107B" w:rsidRDefault="008F2DFD" w:rsidP="00F0107B">
      <w:pPr>
        <w:jc w:val="center"/>
        <w:rPr>
          <w:lang w:val="en-GB"/>
        </w:rPr>
      </w:pPr>
    </w:p>
    <w:p w:rsidR="008F2DFD" w:rsidRPr="00F0107B" w:rsidRDefault="008F2DFD" w:rsidP="00F0107B">
      <w:pPr>
        <w:jc w:val="center"/>
        <w:rPr>
          <w:lang w:val="en-GB"/>
        </w:rPr>
      </w:pPr>
    </w:p>
    <w:p w:rsidR="008F2DFD" w:rsidRPr="00F0107B" w:rsidRDefault="008F2DFD" w:rsidP="00F0107B">
      <w:pPr>
        <w:jc w:val="center"/>
        <w:rPr>
          <w:lang w:val="en-GB"/>
        </w:rPr>
      </w:pPr>
    </w:p>
    <w:p w:rsidR="00014566" w:rsidRPr="00F0107B" w:rsidRDefault="00014566" w:rsidP="00F0107B">
      <w:pPr>
        <w:jc w:val="center"/>
        <w:rPr>
          <w:b/>
          <w:lang w:val="en-GB"/>
        </w:rPr>
      </w:pPr>
      <w:bookmarkStart w:id="1" w:name="To"/>
      <w:r w:rsidRPr="00F0107B">
        <w:rPr>
          <w:b/>
          <w:lang w:val="en-GB"/>
        </w:rPr>
        <w:t xml:space="preserve">CASE OF </w:t>
      </w:r>
      <w:bookmarkEnd w:id="1"/>
      <w:r w:rsidR="00626837" w:rsidRPr="00F0107B">
        <w:rPr>
          <w:b/>
        </w:rPr>
        <w:t>STASIK v. POLAND</w:t>
      </w:r>
    </w:p>
    <w:p w:rsidR="00014566" w:rsidRPr="00F0107B" w:rsidRDefault="00014566" w:rsidP="00F0107B">
      <w:pPr>
        <w:jc w:val="center"/>
        <w:rPr>
          <w:lang w:val="en-GB"/>
        </w:rPr>
      </w:pPr>
    </w:p>
    <w:p w:rsidR="00014566" w:rsidRPr="00F0107B" w:rsidRDefault="00014566" w:rsidP="00F0107B">
      <w:pPr>
        <w:jc w:val="center"/>
        <w:rPr>
          <w:i/>
          <w:lang w:val="en-GB"/>
        </w:rPr>
      </w:pPr>
      <w:r w:rsidRPr="00F0107B">
        <w:rPr>
          <w:i/>
          <w:lang w:val="en-GB"/>
        </w:rPr>
        <w:t>(</w:t>
      </w:r>
      <w:r w:rsidR="00626837" w:rsidRPr="00F0107B">
        <w:rPr>
          <w:i/>
        </w:rPr>
        <w:t>Application no. 21823/12</w:t>
      </w:r>
      <w:r w:rsidRPr="00F0107B">
        <w:rPr>
          <w:i/>
          <w:lang w:val="en-GB"/>
        </w:rPr>
        <w:t>)</w:t>
      </w:r>
    </w:p>
    <w:p w:rsidR="00014566" w:rsidRPr="00F0107B" w:rsidRDefault="00014566" w:rsidP="00F0107B">
      <w:pPr>
        <w:jc w:val="center"/>
        <w:rPr>
          <w:lang w:val="en-GB"/>
        </w:rPr>
      </w:pPr>
    </w:p>
    <w:p w:rsidR="00014566" w:rsidRPr="00F0107B" w:rsidRDefault="00014566" w:rsidP="00F0107B">
      <w:pPr>
        <w:jc w:val="center"/>
        <w:rPr>
          <w:lang w:val="en-GB"/>
        </w:rPr>
      </w:pPr>
    </w:p>
    <w:p w:rsidR="007A4671" w:rsidRPr="00F0107B" w:rsidRDefault="007A4671" w:rsidP="00F0107B">
      <w:pPr>
        <w:jc w:val="center"/>
        <w:rPr>
          <w:lang w:val="en-GB"/>
        </w:rPr>
      </w:pPr>
    </w:p>
    <w:p w:rsidR="007A4671" w:rsidRPr="00F0107B" w:rsidRDefault="007A4671" w:rsidP="00F0107B">
      <w:pPr>
        <w:jc w:val="center"/>
        <w:rPr>
          <w:lang w:val="en-GB"/>
        </w:rPr>
      </w:pPr>
    </w:p>
    <w:p w:rsidR="007A4671" w:rsidRPr="00F0107B" w:rsidRDefault="007A4671" w:rsidP="00F0107B">
      <w:pPr>
        <w:jc w:val="center"/>
        <w:rPr>
          <w:lang w:val="en-GB"/>
        </w:rPr>
      </w:pPr>
    </w:p>
    <w:p w:rsidR="00014566" w:rsidRPr="00F0107B" w:rsidRDefault="00014566" w:rsidP="00F0107B">
      <w:pPr>
        <w:jc w:val="center"/>
        <w:rPr>
          <w:lang w:val="en-GB"/>
        </w:rPr>
      </w:pPr>
    </w:p>
    <w:p w:rsidR="00014566" w:rsidRPr="00F0107B" w:rsidRDefault="00014566" w:rsidP="00F0107B">
      <w:pPr>
        <w:jc w:val="center"/>
        <w:rPr>
          <w:lang w:val="en-GB"/>
        </w:rPr>
      </w:pPr>
    </w:p>
    <w:p w:rsidR="00014566" w:rsidRPr="00F0107B" w:rsidRDefault="008F2DFD" w:rsidP="00F0107B">
      <w:pPr>
        <w:jc w:val="center"/>
        <w:rPr>
          <w:szCs w:val="24"/>
          <w:lang w:val="en-GB"/>
        </w:rPr>
      </w:pPr>
      <w:r w:rsidRPr="00F0107B">
        <w:rPr>
          <w:szCs w:val="24"/>
          <w:lang w:val="en-GB"/>
        </w:rPr>
        <w:t>JUDGMENT</w:t>
      </w:r>
    </w:p>
    <w:p w:rsidR="00014566" w:rsidRPr="00F0107B" w:rsidRDefault="00014566" w:rsidP="00F0107B">
      <w:pPr>
        <w:rPr>
          <w:szCs w:val="24"/>
          <w:lang w:val="en-GB"/>
        </w:rPr>
      </w:pPr>
    </w:p>
    <w:p w:rsidR="008F2DFD" w:rsidRPr="00F0107B" w:rsidRDefault="008F2DFD" w:rsidP="00F0107B">
      <w:pPr>
        <w:pStyle w:val="JuCase"/>
        <w:ind w:firstLine="0"/>
        <w:jc w:val="center"/>
        <w:rPr>
          <w:b w:val="0"/>
          <w:lang w:val="en-GB"/>
        </w:rPr>
      </w:pPr>
    </w:p>
    <w:p w:rsidR="008F2DFD" w:rsidRPr="00F0107B" w:rsidRDefault="008F2DFD" w:rsidP="00F0107B">
      <w:pPr>
        <w:pStyle w:val="JuCase"/>
        <w:ind w:firstLine="0"/>
        <w:jc w:val="center"/>
        <w:rPr>
          <w:b w:val="0"/>
          <w:lang w:val="en-GB"/>
        </w:rPr>
      </w:pPr>
    </w:p>
    <w:p w:rsidR="008F2DFD" w:rsidRPr="00F0107B" w:rsidRDefault="008F2DFD" w:rsidP="00F0107B">
      <w:pPr>
        <w:pStyle w:val="JuCase"/>
        <w:ind w:firstLine="0"/>
        <w:jc w:val="center"/>
        <w:rPr>
          <w:b w:val="0"/>
          <w:lang w:val="en-GB"/>
        </w:rPr>
      </w:pPr>
      <w:r w:rsidRPr="00F0107B">
        <w:rPr>
          <w:b w:val="0"/>
          <w:lang w:val="en-GB"/>
        </w:rPr>
        <w:t>STRASBOURG</w:t>
      </w:r>
    </w:p>
    <w:p w:rsidR="008F2DFD" w:rsidRPr="00F0107B" w:rsidRDefault="008F2DFD" w:rsidP="00F0107B">
      <w:pPr>
        <w:pStyle w:val="JuCase"/>
        <w:ind w:firstLine="0"/>
        <w:jc w:val="center"/>
        <w:rPr>
          <w:b w:val="0"/>
          <w:lang w:val="en-GB"/>
        </w:rPr>
      </w:pPr>
    </w:p>
    <w:p w:rsidR="008F2DFD" w:rsidRPr="00F0107B" w:rsidRDefault="00EC6B45" w:rsidP="00F0107B">
      <w:pPr>
        <w:pStyle w:val="JuCase"/>
        <w:ind w:firstLine="0"/>
        <w:jc w:val="center"/>
        <w:rPr>
          <w:b w:val="0"/>
          <w:lang w:val="en-GB"/>
        </w:rPr>
      </w:pPr>
      <w:r w:rsidRPr="00F0107B">
        <w:rPr>
          <w:b w:val="0"/>
          <w:lang w:val="en-GB"/>
        </w:rPr>
        <w:t>6 October 2015</w:t>
      </w:r>
    </w:p>
    <w:p w:rsidR="008F2DFD" w:rsidRPr="00F0107B" w:rsidRDefault="008F2DFD" w:rsidP="00F0107B">
      <w:pPr>
        <w:pStyle w:val="JuCase"/>
        <w:ind w:firstLine="0"/>
        <w:jc w:val="center"/>
        <w:rPr>
          <w:b w:val="0"/>
          <w:lang w:val="en-GB"/>
        </w:rPr>
      </w:pPr>
    </w:p>
    <w:p w:rsidR="007A4671" w:rsidRPr="00F0107B" w:rsidRDefault="007A4671" w:rsidP="00F0107B">
      <w:pPr>
        <w:rPr>
          <w:lang w:val="en-GB"/>
        </w:rPr>
      </w:pPr>
    </w:p>
    <w:p w:rsidR="00F0107B" w:rsidRPr="00F0107B" w:rsidRDefault="00F0107B" w:rsidP="00F0107B">
      <w:pPr>
        <w:pStyle w:val="jucase0"/>
        <w:ind w:firstLine="0"/>
        <w:jc w:val="center"/>
        <w:rPr>
          <w:color w:val="FF0000"/>
          <w:sz w:val="28"/>
          <w:szCs w:val="28"/>
          <w:u w:val="single"/>
        </w:rPr>
      </w:pPr>
      <w:r w:rsidRPr="00F0107B">
        <w:rPr>
          <w:color w:val="FF0000"/>
          <w:sz w:val="28"/>
          <w:szCs w:val="28"/>
          <w:u w:val="single"/>
        </w:rPr>
        <w:t>FINAL</w:t>
      </w:r>
    </w:p>
    <w:p w:rsidR="00F0107B" w:rsidRPr="00F0107B" w:rsidRDefault="00F0107B" w:rsidP="00F0107B">
      <w:pPr>
        <w:pStyle w:val="jupara"/>
        <w:tabs>
          <w:tab w:val="left" w:pos="4650"/>
        </w:tabs>
        <w:ind w:firstLine="0"/>
        <w:jc w:val="left"/>
        <w:rPr>
          <w:color w:val="FF0000"/>
          <w:sz w:val="28"/>
          <w:szCs w:val="28"/>
        </w:rPr>
      </w:pPr>
      <w:r w:rsidRPr="00F0107B">
        <w:rPr>
          <w:color w:val="FF0000"/>
          <w:sz w:val="28"/>
          <w:szCs w:val="28"/>
        </w:rPr>
        <w:tab/>
      </w:r>
    </w:p>
    <w:p w:rsidR="00F0107B" w:rsidRPr="00F0107B" w:rsidRDefault="00F0107B" w:rsidP="00F0107B">
      <w:pPr>
        <w:pStyle w:val="jupara"/>
        <w:ind w:firstLine="0"/>
        <w:jc w:val="center"/>
        <w:rPr>
          <w:color w:val="FF0000"/>
          <w:sz w:val="28"/>
          <w:szCs w:val="28"/>
        </w:rPr>
      </w:pPr>
      <w:r w:rsidRPr="00F0107B">
        <w:rPr>
          <w:color w:val="FF0000"/>
          <w:sz w:val="28"/>
          <w:szCs w:val="28"/>
        </w:rPr>
        <w:t>06/01/2016</w:t>
      </w:r>
    </w:p>
    <w:p w:rsidR="00F0107B" w:rsidRPr="00F0107B" w:rsidRDefault="00F0107B" w:rsidP="00F0107B">
      <w:pPr>
        <w:pStyle w:val="jupara"/>
        <w:ind w:firstLine="0"/>
        <w:jc w:val="center"/>
      </w:pPr>
    </w:p>
    <w:p w:rsidR="00F0107B" w:rsidRPr="00F0107B" w:rsidRDefault="00F0107B" w:rsidP="00F0107B">
      <w:pPr>
        <w:jc w:val="center"/>
        <w:rPr>
          <w:i/>
          <w:iCs/>
          <w:sz w:val="22"/>
        </w:rPr>
      </w:pPr>
      <w:r w:rsidRPr="00F0107B">
        <w:rPr>
          <w:i/>
          <w:iCs/>
          <w:sz w:val="22"/>
        </w:rPr>
        <w:t>This judgment has become final under Article 44 § 2 of the Convention. It may be subject to editorial revision.</w:t>
      </w:r>
    </w:p>
    <w:p w:rsidR="007A4671" w:rsidRPr="00F0107B" w:rsidRDefault="007A4671" w:rsidP="00F0107B">
      <w:pPr>
        <w:rPr>
          <w:lang w:val="en-GB"/>
        </w:rPr>
        <w:sectPr w:rsidR="007A4671" w:rsidRPr="00F0107B" w:rsidSect="008F2DFD">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F0107B" w:rsidRDefault="00014566" w:rsidP="00F0107B">
      <w:pPr>
        <w:pStyle w:val="JuCase"/>
        <w:rPr>
          <w:bCs/>
          <w:lang w:val="en-GB"/>
        </w:rPr>
      </w:pPr>
      <w:r w:rsidRPr="00F0107B">
        <w:rPr>
          <w:lang w:val="en-GB"/>
        </w:rPr>
        <w:lastRenderedPageBreak/>
        <w:t xml:space="preserve">In the case of </w:t>
      </w:r>
      <w:proofErr w:type="spellStart"/>
      <w:r w:rsidR="00626837" w:rsidRPr="00F0107B">
        <w:t>Stasik</w:t>
      </w:r>
      <w:proofErr w:type="spellEnd"/>
      <w:r w:rsidR="00626837" w:rsidRPr="00F0107B">
        <w:t xml:space="preserve"> v. Poland</w:t>
      </w:r>
      <w:r w:rsidRPr="00F0107B">
        <w:rPr>
          <w:lang w:val="en-GB"/>
        </w:rPr>
        <w:t>,</w:t>
      </w:r>
    </w:p>
    <w:p w:rsidR="00014566" w:rsidRPr="00F0107B" w:rsidRDefault="00014566" w:rsidP="00F0107B">
      <w:pPr>
        <w:pStyle w:val="ECHRPara"/>
        <w:rPr>
          <w:lang w:val="en-GB"/>
        </w:rPr>
      </w:pPr>
      <w:r w:rsidRPr="00F0107B">
        <w:rPr>
          <w:lang w:val="en-GB"/>
        </w:rPr>
        <w:t>The European Court of Human Rights (</w:t>
      </w:r>
      <w:r w:rsidR="00626837" w:rsidRPr="00F0107B">
        <w:rPr>
          <w:lang w:val="en-GB"/>
        </w:rPr>
        <w:t>Fourth Section</w:t>
      </w:r>
      <w:r w:rsidRPr="00F0107B">
        <w:rPr>
          <w:lang w:val="en-GB"/>
        </w:rPr>
        <w:t xml:space="preserve">), sitting as a </w:t>
      </w:r>
      <w:r w:rsidR="00626837" w:rsidRPr="00F0107B">
        <w:rPr>
          <w:lang w:val="en-GB"/>
        </w:rPr>
        <w:t>Chamber</w:t>
      </w:r>
      <w:r w:rsidRPr="00F0107B">
        <w:rPr>
          <w:lang w:val="en-GB"/>
        </w:rPr>
        <w:t xml:space="preserve"> composed of:</w:t>
      </w:r>
    </w:p>
    <w:p w:rsidR="00786EAB" w:rsidRPr="00F0107B" w:rsidRDefault="00EC6B45" w:rsidP="00F0107B">
      <w:pPr>
        <w:pStyle w:val="ECHRDecisionBody"/>
      </w:pPr>
      <w:r w:rsidRPr="00F0107B">
        <w:tab/>
        <w:t>Guido Raimondi,</w:t>
      </w:r>
      <w:r w:rsidRPr="00F0107B">
        <w:rPr>
          <w:i/>
        </w:rPr>
        <w:t xml:space="preserve"> President,</w:t>
      </w:r>
      <w:r w:rsidRPr="00F0107B">
        <w:rPr>
          <w:i/>
        </w:rPr>
        <w:br/>
      </w:r>
      <w:r w:rsidRPr="00F0107B">
        <w:tab/>
        <w:t xml:space="preserve">George </w:t>
      </w:r>
      <w:proofErr w:type="spellStart"/>
      <w:r w:rsidRPr="00F0107B">
        <w:t>Nicolaou</w:t>
      </w:r>
      <w:proofErr w:type="spellEnd"/>
      <w:r w:rsidRPr="00F0107B">
        <w:t>,</w:t>
      </w:r>
      <w:r w:rsidRPr="00F0107B">
        <w:rPr>
          <w:i/>
        </w:rPr>
        <w:br/>
      </w:r>
      <w:r w:rsidRPr="00F0107B">
        <w:tab/>
      </w:r>
      <w:proofErr w:type="spellStart"/>
      <w:r w:rsidRPr="00F0107B">
        <w:t>Ledi</w:t>
      </w:r>
      <w:proofErr w:type="spellEnd"/>
      <w:r w:rsidRPr="00F0107B">
        <w:t xml:space="preserve"> </w:t>
      </w:r>
      <w:proofErr w:type="spellStart"/>
      <w:r w:rsidRPr="00F0107B">
        <w:t>Bianku</w:t>
      </w:r>
      <w:proofErr w:type="spellEnd"/>
      <w:r w:rsidRPr="00F0107B">
        <w:t>,</w:t>
      </w:r>
      <w:r w:rsidRPr="00F0107B">
        <w:rPr>
          <w:i/>
        </w:rPr>
        <w:br/>
      </w:r>
      <w:r w:rsidRPr="00F0107B">
        <w:tab/>
        <w:t xml:space="preserve">Nona </w:t>
      </w:r>
      <w:proofErr w:type="spellStart"/>
      <w:r w:rsidRPr="00F0107B">
        <w:t>Tsotsoria</w:t>
      </w:r>
      <w:proofErr w:type="spellEnd"/>
      <w:r w:rsidRPr="00F0107B">
        <w:t>,</w:t>
      </w:r>
      <w:r w:rsidRPr="00F0107B">
        <w:rPr>
          <w:i/>
        </w:rPr>
        <w:br/>
      </w:r>
      <w:r w:rsidRPr="00F0107B">
        <w:tab/>
        <w:t>Paul Mahoney,</w:t>
      </w:r>
      <w:r w:rsidRPr="00F0107B">
        <w:rPr>
          <w:i/>
        </w:rPr>
        <w:br/>
      </w:r>
      <w:r w:rsidRPr="00F0107B">
        <w:tab/>
        <w:t xml:space="preserve">Krzysztof </w:t>
      </w:r>
      <w:proofErr w:type="spellStart"/>
      <w:r w:rsidRPr="00F0107B">
        <w:t>Wojtyczek</w:t>
      </w:r>
      <w:proofErr w:type="spellEnd"/>
      <w:r w:rsidRPr="00F0107B">
        <w:t>,</w:t>
      </w:r>
      <w:r w:rsidRPr="00F0107B">
        <w:rPr>
          <w:i/>
        </w:rPr>
        <w:br/>
      </w:r>
      <w:r w:rsidRPr="00F0107B">
        <w:tab/>
      </w:r>
      <w:proofErr w:type="spellStart"/>
      <w:r w:rsidRPr="00F0107B">
        <w:t>Yonko</w:t>
      </w:r>
      <w:proofErr w:type="spellEnd"/>
      <w:r w:rsidRPr="00F0107B">
        <w:t xml:space="preserve"> </w:t>
      </w:r>
      <w:proofErr w:type="spellStart"/>
      <w:r w:rsidRPr="00F0107B">
        <w:t>Grozev</w:t>
      </w:r>
      <w:proofErr w:type="spellEnd"/>
      <w:r w:rsidRPr="00F0107B">
        <w:t>,</w:t>
      </w:r>
      <w:r w:rsidRPr="00F0107B">
        <w:rPr>
          <w:i/>
        </w:rPr>
        <w:t xml:space="preserve"> judges,</w:t>
      </w:r>
      <w:r w:rsidRPr="00F0107B">
        <w:rPr>
          <w:i/>
        </w:rPr>
        <w:br/>
      </w:r>
      <w:r w:rsidR="00014566" w:rsidRPr="00F0107B">
        <w:t xml:space="preserve">and </w:t>
      </w:r>
      <w:proofErr w:type="spellStart"/>
      <w:r w:rsidR="00786EAB" w:rsidRPr="00F0107B">
        <w:t>Fatoş</w:t>
      </w:r>
      <w:proofErr w:type="spellEnd"/>
      <w:r w:rsidR="00786EAB" w:rsidRPr="00F0107B">
        <w:t xml:space="preserve"> </w:t>
      </w:r>
      <w:proofErr w:type="spellStart"/>
      <w:r w:rsidR="00786EAB" w:rsidRPr="00F0107B">
        <w:t>Aracı</w:t>
      </w:r>
      <w:proofErr w:type="spellEnd"/>
      <w:r w:rsidR="00786EAB" w:rsidRPr="00F0107B">
        <w:t xml:space="preserve">, </w:t>
      </w:r>
      <w:r w:rsidR="00786EAB" w:rsidRPr="00F0107B">
        <w:rPr>
          <w:i/>
        </w:rPr>
        <w:t>Deputy Section Registrar</w:t>
      </w:r>
      <w:r w:rsidR="00786EAB" w:rsidRPr="00F0107B">
        <w:t>,</w:t>
      </w:r>
    </w:p>
    <w:p w:rsidR="00014566" w:rsidRPr="00F0107B" w:rsidRDefault="00014566" w:rsidP="00F0107B">
      <w:pPr>
        <w:pStyle w:val="ECHRPara"/>
        <w:rPr>
          <w:lang w:val="en-GB"/>
        </w:rPr>
      </w:pPr>
      <w:r w:rsidRPr="00F0107B">
        <w:rPr>
          <w:lang w:val="en-GB"/>
        </w:rPr>
        <w:t xml:space="preserve">Having deliberated in private on </w:t>
      </w:r>
      <w:r w:rsidR="00EC6B45" w:rsidRPr="00F0107B">
        <w:rPr>
          <w:lang w:val="en-GB"/>
        </w:rPr>
        <w:t>1 September 2015</w:t>
      </w:r>
      <w:r w:rsidRPr="00F0107B">
        <w:rPr>
          <w:lang w:val="en-GB"/>
        </w:rPr>
        <w:t>,</w:t>
      </w:r>
    </w:p>
    <w:p w:rsidR="00014566" w:rsidRPr="00F0107B" w:rsidRDefault="00014566" w:rsidP="00F0107B">
      <w:pPr>
        <w:pStyle w:val="ECHRPara"/>
        <w:rPr>
          <w:lang w:val="en-GB"/>
        </w:rPr>
      </w:pPr>
      <w:r w:rsidRPr="00F0107B">
        <w:rPr>
          <w:lang w:val="en-GB"/>
        </w:rPr>
        <w:t>Delivers the following judgment, which was adopted on that date:</w:t>
      </w:r>
    </w:p>
    <w:p w:rsidR="00014566" w:rsidRPr="00F0107B" w:rsidRDefault="00014566" w:rsidP="00F0107B">
      <w:pPr>
        <w:pStyle w:val="ECHRTitle1"/>
        <w:rPr>
          <w:lang w:val="en-GB"/>
        </w:rPr>
      </w:pPr>
      <w:r w:rsidRPr="00F0107B">
        <w:rPr>
          <w:lang w:val="en-GB"/>
        </w:rPr>
        <w:t>PROCEDURE</w:t>
      </w:r>
    </w:p>
    <w:p w:rsidR="00626837"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w:t>
      </w:r>
      <w:r w:rsidRPr="00F0107B">
        <w:rPr>
          <w:lang w:val="en-GB"/>
        </w:rPr>
        <w:fldChar w:fldCharType="end"/>
      </w:r>
      <w:r w:rsidR="00014566" w:rsidRPr="00F0107B">
        <w:rPr>
          <w:lang w:val="en-GB"/>
        </w:rPr>
        <w:t xml:space="preserve">.  The case originated in </w:t>
      </w:r>
      <w:r w:rsidRPr="00F0107B">
        <w:rPr>
          <w:lang w:val="en-GB"/>
        </w:rPr>
        <w:t>an application (no. 21823/12)</w:t>
      </w:r>
      <w:r w:rsidR="00014566" w:rsidRPr="00F0107B">
        <w:rPr>
          <w:lang w:val="en-GB"/>
        </w:rPr>
        <w:t xml:space="preserve"> against </w:t>
      </w:r>
      <w:r w:rsidRPr="00F0107B">
        <w:rPr>
          <w:lang w:val="en-GB"/>
        </w:rPr>
        <w:t>the Republic of Poland</w:t>
      </w:r>
      <w:r w:rsidR="00014566" w:rsidRPr="00F0107B">
        <w:rPr>
          <w:lang w:val="en-GB"/>
        </w:rPr>
        <w:t xml:space="preserve"> lodged with the </w:t>
      </w:r>
      <w:r w:rsidRPr="00F0107B">
        <w:rPr>
          <w:lang w:val="en-GB"/>
        </w:rPr>
        <w:t>Court under Article 34</w:t>
      </w:r>
      <w:r w:rsidR="00014566" w:rsidRPr="00F0107B">
        <w:rPr>
          <w:lang w:val="en-GB"/>
        </w:rPr>
        <w:t xml:space="preserve"> of the Convention for the Protection of Human Rights and Fundamental Freedoms (“the Convention”) by </w:t>
      </w:r>
      <w:r w:rsidRPr="00F0107B">
        <w:rPr>
          <w:lang w:val="en-GB"/>
        </w:rPr>
        <w:t xml:space="preserve">a Polish national, Mr </w:t>
      </w:r>
      <w:proofErr w:type="spellStart"/>
      <w:r w:rsidR="00A002AA" w:rsidRPr="00F0107B">
        <w:rPr>
          <w:lang w:val="en-GB"/>
        </w:rPr>
        <w:t>Miros</w:t>
      </w:r>
      <w:r w:rsidR="00A002AA" w:rsidRPr="00F0107B">
        <w:rPr>
          <w:rFonts w:cstheme="minorHAnsi"/>
          <w:lang w:val="en-GB"/>
        </w:rPr>
        <w:t>ł</w:t>
      </w:r>
      <w:r w:rsidRPr="00F0107B">
        <w:rPr>
          <w:lang w:val="en-GB"/>
        </w:rPr>
        <w:t>aw</w:t>
      </w:r>
      <w:proofErr w:type="spellEnd"/>
      <w:r w:rsidRPr="00F0107B">
        <w:rPr>
          <w:lang w:val="en-GB"/>
        </w:rPr>
        <w:t xml:space="preserve"> </w:t>
      </w:r>
      <w:proofErr w:type="spellStart"/>
      <w:r w:rsidRPr="00F0107B">
        <w:rPr>
          <w:lang w:val="en-GB"/>
        </w:rPr>
        <w:t>Stasik</w:t>
      </w:r>
      <w:proofErr w:type="spellEnd"/>
      <w:r w:rsidRPr="00F0107B">
        <w:rPr>
          <w:lang w:val="en-GB"/>
        </w:rPr>
        <w:t xml:space="preserve"> (“the applicant”), on 4 April 2012</w:t>
      </w:r>
      <w:r w:rsidR="00014566" w:rsidRPr="00F0107B">
        <w:rPr>
          <w:lang w:val="en-GB"/>
        </w:rPr>
        <w:t>.</w:t>
      </w:r>
    </w:p>
    <w:p w:rsidR="00626837" w:rsidRPr="00F0107B" w:rsidRDefault="00626837" w:rsidP="00F0107B">
      <w:pPr>
        <w:pStyle w:val="ECHRPara"/>
        <w:rPr>
          <w:lang w:val="en-GB"/>
        </w:rPr>
      </w:pPr>
      <w:r w:rsidRPr="00F0107B">
        <w:rPr>
          <w:lang w:val="pt-BR"/>
        </w:rPr>
        <w:fldChar w:fldCharType="begin"/>
      </w:r>
      <w:r w:rsidRPr="00F0107B">
        <w:rPr>
          <w:lang w:val="pt-BR"/>
        </w:rPr>
        <w:instrText xml:space="preserve"> SEQ level0 \*arabic </w:instrText>
      </w:r>
      <w:r w:rsidRPr="00F0107B">
        <w:rPr>
          <w:lang w:val="pt-BR"/>
        </w:rPr>
        <w:fldChar w:fldCharType="separate"/>
      </w:r>
      <w:r w:rsidR="00F0107B" w:rsidRPr="00F0107B">
        <w:rPr>
          <w:noProof/>
          <w:lang w:val="pt-BR"/>
        </w:rPr>
        <w:t>2</w:t>
      </w:r>
      <w:r w:rsidRPr="00F0107B">
        <w:rPr>
          <w:lang w:val="pt-BR"/>
        </w:rPr>
        <w:fldChar w:fldCharType="end"/>
      </w:r>
      <w:r w:rsidR="00014566" w:rsidRPr="00F0107B">
        <w:rPr>
          <w:lang w:val="pt-BR"/>
        </w:rPr>
        <w:t>.  </w:t>
      </w:r>
      <w:r w:rsidRPr="00F0107B">
        <w:rPr>
          <w:lang w:val="pt-BR"/>
        </w:rPr>
        <w:t xml:space="preserve">The applicant was represented by Mr W. </w:t>
      </w:r>
      <w:r w:rsidR="00FD244F" w:rsidRPr="00F0107B">
        <w:rPr>
          <w:lang w:val="pt-BR"/>
        </w:rPr>
        <w:t>Koz</w:t>
      </w:r>
      <w:r w:rsidR="00FD244F" w:rsidRPr="00F0107B">
        <w:rPr>
          <w:rFonts w:cstheme="minorHAnsi"/>
          <w:lang w:val="pt-BR"/>
        </w:rPr>
        <w:t>ł</w:t>
      </w:r>
      <w:r w:rsidRPr="00F0107B">
        <w:rPr>
          <w:lang w:val="pt-BR"/>
        </w:rPr>
        <w:t xml:space="preserve">owski, a lawyer practising in Warszawa. </w:t>
      </w:r>
      <w:r w:rsidR="00014566" w:rsidRPr="00F0107B">
        <w:rPr>
          <w:lang w:val="pt-BR"/>
        </w:rPr>
        <w:t xml:space="preserve">The </w:t>
      </w:r>
      <w:r w:rsidRPr="00F0107B">
        <w:rPr>
          <w:lang w:val="pt-BR"/>
        </w:rPr>
        <w:t>Polish</w:t>
      </w:r>
      <w:r w:rsidR="00014566" w:rsidRPr="00F0107B">
        <w:rPr>
          <w:lang w:val="pt-BR"/>
        </w:rPr>
        <w:t xml:space="preserve"> Government (“the Government”) </w:t>
      </w:r>
      <w:r w:rsidR="00F94E68" w:rsidRPr="00F0107B">
        <w:rPr>
          <w:lang w:val="pt-BR"/>
        </w:rPr>
        <w:t xml:space="preserve">were represented by their Agent, </w:t>
      </w:r>
      <w:r w:rsidR="00F94E68" w:rsidRPr="00F0107B">
        <w:rPr>
          <w:lang w:val="en-GB"/>
        </w:rPr>
        <w:t xml:space="preserve">Ms J. </w:t>
      </w:r>
      <w:proofErr w:type="spellStart"/>
      <w:r w:rsidR="00F94E68" w:rsidRPr="00F0107B">
        <w:rPr>
          <w:lang w:val="en-GB"/>
        </w:rPr>
        <w:t>Chrzanowska</w:t>
      </w:r>
      <w:proofErr w:type="spellEnd"/>
      <w:r w:rsidR="00F94E68" w:rsidRPr="00F0107B">
        <w:rPr>
          <w:lang w:val="en-GB"/>
        </w:rPr>
        <w:t xml:space="preserve"> of the Ministry of Foreign Affairs</w:t>
      </w:r>
      <w:r w:rsidR="00F94E68" w:rsidRPr="00F0107B">
        <w:rPr>
          <w:lang w:val="pt-BR"/>
        </w:rPr>
        <w:t>.</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3</w:t>
      </w:r>
      <w:r w:rsidRPr="00F0107B">
        <w:rPr>
          <w:lang w:val="en-GB"/>
        </w:rPr>
        <w:fldChar w:fldCharType="end"/>
      </w:r>
      <w:r w:rsidR="00906519" w:rsidRPr="00F0107B">
        <w:rPr>
          <w:lang w:val="en-GB"/>
        </w:rPr>
        <w:t>.  The applicant alleged</w:t>
      </w:r>
      <w:r w:rsidRPr="00F0107B">
        <w:rPr>
          <w:lang w:val="en-GB"/>
        </w:rPr>
        <w:t>, in particular,</w:t>
      </w:r>
      <w:r w:rsidR="00906519" w:rsidRPr="00F0107B">
        <w:rPr>
          <w:lang w:val="en-GB"/>
        </w:rPr>
        <w:t xml:space="preserve"> that the Polish authorities had failed to take effective steps to enforce his right of contact with his son and that the length of the divorce proceedings was excessive.</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4</w:t>
      </w:r>
      <w:r w:rsidRPr="00F0107B">
        <w:rPr>
          <w:lang w:val="en-GB"/>
        </w:rPr>
        <w:fldChar w:fldCharType="end"/>
      </w:r>
      <w:r w:rsidR="00014566" w:rsidRPr="00F0107B">
        <w:rPr>
          <w:lang w:val="en-GB"/>
        </w:rPr>
        <w:t>.  </w:t>
      </w:r>
      <w:r w:rsidRPr="00F0107B">
        <w:rPr>
          <w:lang w:val="en-GB"/>
        </w:rPr>
        <w:t xml:space="preserve">On </w:t>
      </w:r>
      <w:r w:rsidRPr="00F0107B">
        <w:rPr>
          <w:szCs w:val="24"/>
          <w:lang w:val="en-GB"/>
        </w:rPr>
        <w:t>21 January 2013</w:t>
      </w:r>
      <w:r w:rsidR="00014566" w:rsidRPr="00F0107B">
        <w:rPr>
          <w:lang w:val="en-GB"/>
        </w:rPr>
        <w:t xml:space="preserve"> the </w:t>
      </w:r>
      <w:r w:rsidR="00A002AA" w:rsidRPr="00F0107B">
        <w:rPr>
          <w:lang w:val="en-GB"/>
        </w:rPr>
        <w:t>application</w:t>
      </w:r>
      <w:r w:rsidRPr="00F0107B">
        <w:rPr>
          <w:lang w:val="en-GB"/>
        </w:rPr>
        <w:t xml:space="preserve"> was communicated to the Government</w:t>
      </w:r>
      <w:r w:rsidR="00014566" w:rsidRPr="00F0107B">
        <w:rPr>
          <w:lang w:val="en-GB"/>
        </w:rPr>
        <w:t>.</w:t>
      </w:r>
    </w:p>
    <w:p w:rsidR="00475C1D" w:rsidRPr="00F0107B" w:rsidRDefault="00475C1D"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5</w:t>
      </w:r>
      <w:r w:rsidRPr="00F0107B">
        <w:rPr>
          <w:lang w:val="en-GB"/>
        </w:rPr>
        <w:fldChar w:fldCharType="end"/>
      </w:r>
      <w:r w:rsidRPr="00F0107B">
        <w:rPr>
          <w:lang w:val="en-GB"/>
        </w:rPr>
        <w:t xml:space="preserve">.  On </w:t>
      </w:r>
      <w:r w:rsidRPr="00F0107B">
        <w:t>11 March 2015 the Judge appointed as Rapporteur requested the parties pursuant to Rule 49 § 3 (a) of the Rules of Court to submit factual information concerning the course of the divorce proceedings.</w:t>
      </w:r>
    </w:p>
    <w:p w:rsidR="00014566" w:rsidRPr="00F0107B" w:rsidRDefault="00014566" w:rsidP="00F0107B">
      <w:pPr>
        <w:pStyle w:val="ECHRTitle1"/>
        <w:rPr>
          <w:lang w:val="en-GB"/>
        </w:rPr>
      </w:pPr>
      <w:r w:rsidRPr="00F0107B">
        <w:rPr>
          <w:lang w:val="en-GB"/>
        </w:rPr>
        <w:t>THE FACTS</w:t>
      </w:r>
    </w:p>
    <w:p w:rsidR="00A002AA" w:rsidRPr="00F0107B" w:rsidRDefault="00014566" w:rsidP="00F0107B">
      <w:pPr>
        <w:pStyle w:val="ECHRHeading1"/>
        <w:rPr>
          <w:lang w:val="en-GB"/>
        </w:rPr>
      </w:pPr>
      <w:r w:rsidRPr="00F0107B">
        <w:rPr>
          <w:lang w:val="en-GB"/>
        </w:rPr>
        <w:t>I.  THE CIRCUMSTANCES OF THE CASE</w:t>
      </w:r>
    </w:p>
    <w:p w:rsidR="00D416A1"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w:t>
      </w:r>
      <w:r w:rsidRPr="00F0107B">
        <w:rPr>
          <w:lang w:val="en-GB"/>
        </w:rPr>
        <w:fldChar w:fldCharType="end"/>
      </w:r>
      <w:r w:rsidR="00014566" w:rsidRPr="00F0107B">
        <w:rPr>
          <w:lang w:val="en-GB"/>
        </w:rPr>
        <w:t xml:space="preserve">.  The </w:t>
      </w:r>
      <w:r w:rsidRPr="00F0107B">
        <w:rPr>
          <w:lang w:val="en-GB"/>
        </w:rPr>
        <w:t xml:space="preserve">applicant was born in 1974 and </w:t>
      </w:r>
      <w:r w:rsidRPr="00F0107B">
        <w:t>lives</w:t>
      </w:r>
      <w:r w:rsidR="00014566" w:rsidRPr="00F0107B">
        <w:rPr>
          <w:lang w:val="en-GB"/>
        </w:rPr>
        <w:t xml:space="preserve"> in </w:t>
      </w:r>
      <w:proofErr w:type="spellStart"/>
      <w:r w:rsidR="00D4067C" w:rsidRPr="00F0107B">
        <w:rPr>
          <w:lang w:val="en-GB"/>
        </w:rPr>
        <w:t>Sulejó</w:t>
      </w:r>
      <w:r w:rsidRPr="00F0107B">
        <w:rPr>
          <w:lang w:val="en-GB"/>
        </w:rPr>
        <w:t>wek</w:t>
      </w:r>
      <w:proofErr w:type="spellEnd"/>
      <w:r w:rsidR="00014566" w:rsidRPr="00F0107B">
        <w:rPr>
          <w:lang w:val="en-GB"/>
        </w:rPr>
        <w:t>.</w:t>
      </w:r>
    </w:p>
    <w:p w:rsidR="00D416A1" w:rsidRPr="00F0107B" w:rsidRDefault="00D416A1" w:rsidP="00F0107B">
      <w:pPr>
        <w:pStyle w:val="ECHRHeading2"/>
        <w:rPr>
          <w:lang w:val="en-GB"/>
        </w:rPr>
      </w:pPr>
      <w:r w:rsidRPr="00F0107B">
        <w:rPr>
          <w:lang w:val="en-GB"/>
        </w:rPr>
        <w:lastRenderedPageBreak/>
        <w:t>A.</w:t>
      </w:r>
      <w:r w:rsidR="00FF0F97" w:rsidRPr="00F0107B">
        <w:rPr>
          <w:lang w:val="en-GB"/>
        </w:rPr>
        <w:t>  </w:t>
      </w:r>
      <w:r w:rsidR="000C1461" w:rsidRPr="00F0107B">
        <w:rPr>
          <w:lang w:val="en-GB"/>
        </w:rPr>
        <w:t>D</w:t>
      </w:r>
      <w:r w:rsidRPr="00F0107B">
        <w:rPr>
          <w:lang w:val="en-GB"/>
        </w:rPr>
        <w:t>ivorce proceedings and access proceedings</w:t>
      </w:r>
    </w:p>
    <w:p w:rsidR="007A4671" w:rsidRPr="00F0107B" w:rsidRDefault="00626837"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w:t>
      </w:r>
      <w:r w:rsidRPr="00F0107B">
        <w:rPr>
          <w:lang w:val="en-GB"/>
        </w:rPr>
        <w:fldChar w:fldCharType="end"/>
      </w:r>
      <w:r w:rsidR="00014566" w:rsidRPr="00F0107B">
        <w:rPr>
          <w:lang w:val="en-GB"/>
        </w:rPr>
        <w:t>.  </w:t>
      </w:r>
      <w:r w:rsidR="00971592" w:rsidRPr="00F0107B">
        <w:t>In April 2007 the applicant</w:t>
      </w:r>
      <w:r w:rsidR="00F0107B" w:rsidRPr="00F0107B">
        <w:t>’</w:t>
      </w:r>
      <w:r w:rsidR="00971592" w:rsidRPr="00F0107B">
        <w:t xml:space="preserve">s wife left the matrimonial home and moved to </w:t>
      </w:r>
      <w:proofErr w:type="spellStart"/>
      <w:r w:rsidR="00971592" w:rsidRPr="00F0107B">
        <w:t>Zakopane</w:t>
      </w:r>
      <w:proofErr w:type="spellEnd"/>
      <w:r w:rsidR="00971592" w:rsidRPr="00F0107B">
        <w:t xml:space="preserve"> with </w:t>
      </w:r>
      <w:r w:rsidR="00C81EF2" w:rsidRPr="00F0107B">
        <w:t>the couple</w:t>
      </w:r>
      <w:r w:rsidR="00F0107B" w:rsidRPr="00F0107B">
        <w:t>’</w:t>
      </w:r>
      <w:r w:rsidR="00C81EF2" w:rsidRPr="00F0107B">
        <w:t>s</w:t>
      </w:r>
      <w:r w:rsidR="00971592" w:rsidRPr="00F0107B">
        <w:t xml:space="preserve"> </w:t>
      </w:r>
      <w:r w:rsidR="00644F30" w:rsidRPr="00F0107B">
        <w:t xml:space="preserve">son </w:t>
      </w:r>
      <w:r w:rsidR="00C81EF2" w:rsidRPr="00F0107B">
        <w:t>M.,</w:t>
      </w:r>
      <w:r w:rsidR="00644F30" w:rsidRPr="00F0107B">
        <w:t xml:space="preserve"> who was</w:t>
      </w:r>
      <w:r w:rsidR="00D416A1" w:rsidRPr="00F0107B">
        <w:t xml:space="preserve"> born on 1 July 2004.</w:t>
      </w:r>
    </w:p>
    <w:p w:rsidR="004616AD" w:rsidRPr="00F0107B" w:rsidRDefault="00500290" w:rsidP="00F0107B">
      <w:pPr>
        <w:pStyle w:val="ECHRPara"/>
      </w:pPr>
      <w:r>
        <w:fldChar w:fldCharType="begin"/>
      </w:r>
      <w:r>
        <w:instrText xml:space="preserve"> SEQ level0 \*arabic </w:instrText>
      </w:r>
      <w:r>
        <w:fldChar w:fldCharType="separate"/>
      </w:r>
      <w:r w:rsidR="00F0107B" w:rsidRPr="00F0107B">
        <w:rPr>
          <w:noProof/>
        </w:rPr>
        <w:t>8</w:t>
      </w:r>
      <w:r>
        <w:rPr>
          <w:noProof/>
        </w:rPr>
        <w:fldChar w:fldCharType="end"/>
      </w:r>
      <w:r w:rsidR="00484E86" w:rsidRPr="00F0107B">
        <w:t>.  </w:t>
      </w:r>
      <w:r w:rsidR="00D4067C" w:rsidRPr="00F0107B">
        <w:t>On 22 November 2007 the applicant lodged a</w:t>
      </w:r>
      <w:r w:rsidR="00644F30" w:rsidRPr="00F0107B">
        <w:t>n applica</w:t>
      </w:r>
      <w:r w:rsidR="00D4067C" w:rsidRPr="00F0107B">
        <w:t xml:space="preserve">tion with the </w:t>
      </w:r>
      <w:proofErr w:type="spellStart"/>
      <w:r w:rsidR="00D4067C" w:rsidRPr="00F0107B">
        <w:t>Zakopane</w:t>
      </w:r>
      <w:proofErr w:type="spellEnd"/>
      <w:r w:rsidR="00D4067C" w:rsidRPr="00F0107B">
        <w:t xml:space="preserve"> District Court (</w:t>
      </w:r>
      <w:proofErr w:type="spellStart"/>
      <w:r w:rsidR="00D4067C" w:rsidRPr="00F0107B">
        <w:rPr>
          <w:i/>
        </w:rPr>
        <w:t>Sąd</w:t>
      </w:r>
      <w:proofErr w:type="spellEnd"/>
      <w:r w:rsidR="00D4067C" w:rsidRPr="00F0107B">
        <w:rPr>
          <w:i/>
        </w:rPr>
        <w:t xml:space="preserve"> </w:t>
      </w:r>
      <w:proofErr w:type="spellStart"/>
      <w:r w:rsidR="00D4067C" w:rsidRPr="00F0107B">
        <w:rPr>
          <w:i/>
        </w:rPr>
        <w:t>Rejonowy</w:t>
      </w:r>
      <w:proofErr w:type="spellEnd"/>
      <w:r w:rsidR="00D4067C" w:rsidRPr="00F0107B">
        <w:t>) for the establishment of contact</w:t>
      </w:r>
      <w:r w:rsidR="004616AD"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9</w:t>
      </w:r>
      <w:r>
        <w:rPr>
          <w:noProof/>
        </w:rPr>
        <w:fldChar w:fldCharType="end"/>
      </w:r>
      <w:r w:rsidR="004616AD" w:rsidRPr="00F0107B">
        <w:t xml:space="preserve">.  On 7 February 2008 he withdrew the </w:t>
      </w:r>
      <w:r w:rsidR="00644F30" w:rsidRPr="00F0107B">
        <w:t>application in the light of</w:t>
      </w:r>
      <w:r w:rsidR="004616AD" w:rsidRPr="00F0107B">
        <w:t xml:space="preserve"> </w:t>
      </w:r>
      <w:r w:rsidR="00475C1D" w:rsidRPr="00F0107B">
        <w:t xml:space="preserve">the </w:t>
      </w:r>
      <w:r w:rsidR="00644F30" w:rsidRPr="00F0107B">
        <w:t>parties</w:t>
      </w:r>
      <w:r w:rsidR="00F0107B" w:rsidRPr="00F0107B">
        <w:t>’</w:t>
      </w:r>
      <w:r w:rsidR="00644F30" w:rsidRPr="00F0107B">
        <w:t xml:space="preserve"> </w:t>
      </w:r>
      <w:r w:rsidR="00C81EF2" w:rsidRPr="00F0107B">
        <w:t xml:space="preserve">agreement </w:t>
      </w:r>
      <w:r w:rsidR="00475C1D" w:rsidRPr="00F0107B">
        <w:t>to establish the</w:t>
      </w:r>
      <w:r w:rsidR="004616AD" w:rsidRPr="00F0107B">
        <w:t xml:space="preserve"> contact arrangement by way of a friendly settlement. On the same date the </w:t>
      </w:r>
      <w:proofErr w:type="spellStart"/>
      <w:r w:rsidR="004616AD" w:rsidRPr="00F0107B">
        <w:t>Zakopane</w:t>
      </w:r>
      <w:proofErr w:type="spellEnd"/>
      <w:r w:rsidR="004616AD" w:rsidRPr="00F0107B">
        <w:t xml:space="preserve"> District Court discontinued the proceedings.</w:t>
      </w:r>
    </w:p>
    <w:p w:rsidR="0027417C" w:rsidRPr="00F0107B" w:rsidRDefault="00500290" w:rsidP="00F0107B">
      <w:pPr>
        <w:pStyle w:val="ECHRPara"/>
      </w:pPr>
      <w:r>
        <w:fldChar w:fldCharType="begin"/>
      </w:r>
      <w:r>
        <w:instrText xml:space="preserve"> SEQ level0 \*arabic </w:instrText>
      </w:r>
      <w:r>
        <w:fldChar w:fldCharType="separate"/>
      </w:r>
      <w:r w:rsidR="00F0107B" w:rsidRPr="00F0107B">
        <w:rPr>
          <w:noProof/>
        </w:rPr>
        <w:t>10</w:t>
      </w:r>
      <w:r>
        <w:rPr>
          <w:noProof/>
        </w:rPr>
        <w:fldChar w:fldCharType="end"/>
      </w:r>
      <w:r w:rsidR="004616AD" w:rsidRPr="00F0107B">
        <w:t>.  On 4 July 2008 the applicant a</w:t>
      </w:r>
      <w:r w:rsidR="00544148" w:rsidRPr="00F0107B">
        <w:t xml:space="preserve">gain requested </w:t>
      </w:r>
      <w:r w:rsidR="00644F30" w:rsidRPr="00F0107B">
        <w:t xml:space="preserve">that </w:t>
      </w:r>
      <w:r w:rsidR="00544148" w:rsidRPr="00F0107B">
        <w:t xml:space="preserve">the </w:t>
      </w:r>
      <w:proofErr w:type="spellStart"/>
      <w:r w:rsidR="00544148" w:rsidRPr="00F0107B">
        <w:t>Zakopane</w:t>
      </w:r>
      <w:proofErr w:type="spellEnd"/>
      <w:r w:rsidR="00544148" w:rsidRPr="00F0107B">
        <w:t xml:space="preserve"> District Court regulate his contact with his child. </w:t>
      </w:r>
      <w:r w:rsidR="0027417C" w:rsidRPr="00F0107B">
        <w:t xml:space="preserve">On 22 August 2008 he asked the same court to </w:t>
      </w:r>
      <w:r w:rsidR="00644F30" w:rsidRPr="00F0107B">
        <w:t xml:space="preserve">issue </w:t>
      </w:r>
      <w:r w:rsidR="0027417C" w:rsidRPr="00F0107B">
        <w:t>an interim contact order</w:t>
      </w:r>
      <w:r w:rsidR="00475C1D" w:rsidRPr="00F0107B">
        <w:t xml:space="preserve"> in that regard</w:t>
      </w:r>
      <w:r w:rsidR="0027417C"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11</w:t>
      </w:r>
      <w:r>
        <w:rPr>
          <w:noProof/>
        </w:rPr>
        <w:fldChar w:fldCharType="end"/>
      </w:r>
      <w:r w:rsidR="002911DE" w:rsidRPr="00F0107B">
        <w:t>.  </w:t>
      </w:r>
      <w:r w:rsidR="0027417C" w:rsidRPr="00F0107B">
        <w:t xml:space="preserve">On 3 September 2008 the </w:t>
      </w:r>
      <w:proofErr w:type="spellStart"/>
      <w:r w:rsidR="0027417C" w:rsidRPr="00F0107B">
        <w:t>Zakopane</w:t>
      </w:r>
      <w:proofErr w:type="spellEnd"/>
      <w:r w:rsidR="0027417C" w:rsidRPr="00F0107B">
        <w:t xml:space="preserve"> District Court </w:t>
      </w:r>
      <w:r w:rsidR="00C81EF2" w:rsidRPr="00F0107B">
        <w:t xml:space="preserve">issued </w:t>
      </w:r>
      <w:r w:rsidR="0027417C" w:rsidRPr="00F0107B">
        <w:t xml:space="preserve">an interim contact order. </w:t>
      </w:r>
      <w:r w:rsidR="00B41B1C" w:rsidRPr="00F0107B">
        <w:t xml:space="preserve">It </w:t>
      </w:r>
      <w:r w:rsidR="00C81EF2" w:rsidRPr="00F0107B">
        <w:t>ruled</w:t>
      </w:r>
      <w:r w:rsidR="0027417C" w:rsidRPr="00F0107B">
        <w:t xml:space="preserve"> that the applicant was allowed to visit the</w:t>
      </w:r>
      <w:r w:rsidR="001A1EA5" w:rsidRPr="00F0107B">
        <w:t xml:space="preserve"> child at the mother</w:t>
      </w:r>
      <w:r w:rsidR="00F0107B" w:rsidRPr="00F0107B">
        <w:t>’</w:t>
      </w:r>
      <w:r w:rsidR="001A1EA5" w:rsidRPr="00F0107B">
        <w:t xml:space="preserve">s home </w:t>
      </w:r>
      <w:r w:rsidR="0027417C" w:rsidRPr="00F0107B">
        <w:t xml:space="preserve">on </w:t>
      </w:r>
      <w:r w:rsidR="00644F30" w:rsidRPr="00F0107B">
        <w:t xml:space="preserve">the </w:t>
      </w:r>
      <w:r w:rsidR="0027417C" w:rsidRPr="00F0107B">
        <w:t>first and thir</w:t>
      </w:r>
      <w:r w:rsidR="001A1EA5" w:rsidRPr="00F0107B">
        <w:t xml:space="preserve">d Saturday of each month from 2 </w:t>
      </w:r>
      <w:r w:rsidR="0027417C" w:rsidRPr="00F0107B">
        <w:t>to 7</w:t>
      </w:r>
      <w:r w:rsidR="00EC6B45" w:rsidRPr="00F0107B">
        <w:t> </w:t>
      </w:r>
      <w:r w:rsidR="0027417C" w:rsidRPr="00F0107B">
        <w:t>p.m.</w:t>
      </w:r>
      <w:r w:rsidR="006B3AD3" w:rsidRPr="00F0107B">
        <w:t xml:space="preserve"> The applicant was also allowed to take </w:t>
      </w:r>
      <w:r w:rsidR="001A1EA5" w:rsidRPr="00F0107B">
        <w:t xml:space="preserve">the child outside his place of residence </w:t>
      </w:r>
      <w:r w:rsidR="00644F30" w:rsidRPr="00F0107B">
        <w:t>accompanied by his</w:t>
      </w:r>
      <w:r w:rsidR="001A1EA5" w:rsidRPr="00F0107B">
        <w:t xml:space="preserve"> mother</w:t>
      </w:r>
      <w:r w:rsidR="001470B0" w:rsidRPr="00F0107B">
        <w:t xml:space="preserve">. </w:t>
      </w:r>
      <w:r w:rsidR="001A1EA5" w:rsidRPr="00F0107B">
        <w:t xml:space="preserve">The court noted </w:t>
      </w:r>
      <w:r w:rsidR="00B41B1C" w:rsidRPr="00F0107B">
        <w:t xml:space="preserve">that </w:t>
      </w:r>
      <w:r w:rsidR="001A1EA5" w:rsidRPr="00F0107B">
        <w:t xml:space="preserve">the applicant </w:t>
      </w:r>
      <w:r w:rsidR="00B41B1C" w:rsidRPr="00F0107B">
        <w:t xml:space="preserve">had </w:t>
      </w:r>
      <w:r w:rsidR="00644F30" w:rsidRPr="00F0107B">
        <w:t xml:space="preserve">encountered </w:t>
      </w:r>
      <w:r w:rsidR="001A1EA5" w:rsidRPr="00F0107B">
        <w:t xml:space="preserve">difficulties in </w:t>
      </w:r>
      <w:r w:rsidR="006B3AD3" w:rsidRPr="00F0107B">
        <w:t xml:space="preserve">having regular </w:t>
      </w:r>
      <w:r w:rsidR="001A1EA5" w:rsidRPr="00F0107B">
        <w:t>contact with his son</w:t>
      </w:r>
      <w:r w:rsidR="005A2B58" w:rsidRPr="00F0107B">
        <w:t xml:space="preserve"> and that </w:t>
      </w:r>
      <w:r w:rsidR="00B41B1C" w:rsidRPr="00F0107B">
        <w:t xml:space="preserve">he had </w:t>
      </w:r>
      <w:r w:rsidR="001470B0" w:rsidRPr="00F0107B">
        <w:t xml:space="preserve">not seen his child </w:t>
      </w:r>
      <w:r w:rsidR="002F5A9C" w:rsidRPr="00F0107B">
        <w:t xml:space="preserve">since </w:t>
      </w:r>
      <w:r w:rsidR="001470B0" w:rsidRPr="00F0107B">
        <w:t xml:space="preserve">July 2008. </w:t>
      </w:r>
      <w:r w:rsidR="009F133E" w:rsidRPr="00F0107B">
        <w:t xml:space="preserve">The court further </w:t>
      </w:r>
      <w:r w:rsidR="00644F30" w:rsidRPr="00F0107B">
        <w:t xml:space="preserve">observed </w:t>
      </w:r>
      <w:r w:rsidR="009F133E" w:rsidRPr="00F0107B">
        <w:t>that a</w:t>
      </w:r>
      <w:r w:rsidR="006B3AD3" w:rsidRPr="00F0107B">
        <w:t>t the material time</w:t>
      </w:r>
      <w:r w:rsidR="001470B0" w:rsidRPr="00F0107B">
        <w:t xml:space="preserve"> it </w:t>
      </w:r>
      <w:r w:rsidR="00BA7D2F" w:rsidRPr="00F0107B">
        <w:t xml:space="preserve">had not been </w:t>
      </w:r>
      <w:r w:rsidR="001470B0" w:rsidRPr="00F0107B">
        <w:t>establish</w:t>
      </w:r>
      <w:r w:rsidR="00BA7D2F" w:rsidRPr="00F0107B">
        <w:t>ed</w:t>
      </w:r>
      <w:r w:rsidR="001470B0" w:rsidRPr="00F0107B">
        <w:t xml:space="preserve"> whether the applicant could be granted access without the </w:t>
      </w:r>
      <w:r w:rsidR="00BA7D2F" w:rsidRPr="00F0107B">
        <w:t>child</w:t>
      </w:r>
      <w:r w:rsidR="00F0107B" w:rsidRPr="00F0107B">
        <w:t>’</w:t>
      </w:r>
      <w:r w:rsidR="00BA7D2F" w:rsidRPr="00F0107B">
        <w:t xml:space="preserve">s </w:t>
      </w:r>
      <w:r w:rsidR="001470B0" w:rsidRPr="00F0107B">
        <w:t>mother</w:t>
      </w:r>
      <w:r w:rsidR="00F0107B" w:rsidRPr="00F0107B">
        <w:t>’</w:t>
      </w:r>
      <w:r w:rsidR="001470B0" w:rsidRPr="00F0107B">
        <w:t>s presence.</w:t>
      </w:r>
    </w:p>
    <w:p w:rsidR="00EC39ED" w:rsidRPr="00F0107B" w:rsidRDefault="00500290" w:rsidP="00F0107B">
      <w:pPr>
        <w:pStyle w:val="ECHRPara"/>
      </w:pPr>
      <w:r>
        <w:fldChar w:fldCharType="begin"/>
      </w:r>
      <w:r>
        <w:instrText xml:space="preserve"> SEQ level0 \*arabic </w:instrText>
      </w:r>
      <w:r>
        <w:fldChar w:fldCharType="separate"/>
      </w:r>
      <w:r w:rsidR="00F0107B" w:rsidRPr="00F0107B">
        <w:rPr>
          <w:noProof/>
        </w:rPr>
        <w:t>12</w:t>
      </w:r>
      <w:r>
        <w:rPr>
          <w:noProof/>
        </w:rPr>
        <w:fldChar w:fldCharType="end"/>
      </w:r>
      <w:r w:rsidR="004C224E" w:rsidRPr="00F0107B">
        <w:t>.  </w:t>
      </w:r>
      <w:r w:rsidR="007C1515" w:rsidRPr="00F0107B">
        <w:t>Meanwhile, on 29 August 2008 the applicant</w:t>
      </w:r>
      <w:r w:rsidR="00F0107B" w:rsidRPr="00F0107B">
        <w:t>’</w:t>
      </w:r>
      <w:r w:rsidR="007C1515" w:rsidRPr="00F0107B">
        <w:t>s wife</w:t>
      </w:r>
      <w:r w:rsidR="00971592" w:rsidRPr="00F0107B">
        <w:t xml:space="preserve"> brought an action for separation before the </w:t>
      </w:r>
      <w:proofErr w:type="spellStart"/>
      <w:r w:rsidR="007C1515" w:rsidRPr="00F0107B">
        <w:t>Nowy</w:t>
      </w:r>
      <w:proofErr w:type="spellEnd"/>
      <w:r w:rsidR="007C1515" w:rsidRPr="00F0107B">
        <w:t xml:space="preserve"> </w:t>
      </w:r>
      <w:proofErr w:type="spellStart"/>
      <w:r w:rsidR="007C1515" w:rsidRPr="00F0107B">
        <w:t>S</w:t>
      </w:r>
      <w:r w:rsidR="007C1515" w:rsidRPr="00F0107B">
        <w:rPr>
          <w:rFonts w:cstheme="minorHAnsi"/>
        </w:rPr>
        <w:t>ą</w:t>
      </w:r>
      <w:r w:rsidR="007C1515" w:rsidRPr="00F0107B">
        <w:t>cz</w:t>
      </w:r>
      <w:proofErr w:type="spellEnd"/>
      <w:r w:rsidR="007C1515" w:rsidRPr="00F0107B">
        <w:t xml:space="preserve"> Regional </w:t>
      </w:r>
      <w:r w:rsidR="00971592" w:rsidRPr="00F0107B">
        <w:t>Court</w:t>
      </w:r>
      <w:r w:rsidR="004C224E" w:rsidRPr="00F0107B">
        <w:t xml:space="preserve"> (</w:t>
      </w:r>
      <w:proofErr w:type="spellStart"/>
      <w:r w:rsidR="004C224E" w:rsidRPr="00F0107B">
        <w:rPr>
          <w:i/>
        </w:rPr>
        <w:t>S</w:t>
      </w:r>
      <w:r w:rsidR="00EC6B45" w:rsidRPr="00F0107B">
        <w:rPr>
          <w:rFonts w:cstheme="minorHAnsi"/>
          <w:i/>
        </w:rPr>
        <w:t>ą</w:t>
      </w:r>
      <w:r w:rsidR="004C224E" w:rsidRPr="00F0107B">
        <w:rPr>
          <w:i/>
        </w:rPr>
        <w:t>d</w:t>
      </w:r>
      <w:proofErr w:type="spellEnd"/>
      <w:r w:rsidR="007C1515" w:rsidRPr="00F0107B">
        <w:rPr>
          <w:i/>
        </w:rPr>
        <w:t xml:space="preserve"> </w:t>
      </w:r>
      <w:proofErr w:type="spellStart"/>
      <w:r w:rsidR="007C1515" w:rsidRPr="00F0107B">
        <w:rPr>
          <w:i/>
        </w:rPr>
        <w:t>Okr</w:t>
      </w:r>
      <w:r w:rsidR="007C1515" w:rsidRPr="00F0107B">
        <w:rPr>
          <w:rFonts w:cstheme="minorHAnsi"/>
          <w:i/>
        </w:rPr>
        <w:t>ę</w:t>
      </w:r>
      <w:r w:rsidR="007C1515" w:rsidRPr="00F0107B">
        <w:rPr>
          <w:i/>
        </w:rPr>
        <w:t>gowy</w:t>
      </w:r>
      <w:proofErr w:type="spellEnd"/>
      <w:r w:rsidR="004C224E" w:rsidRPr="00F0107B">
        <w:t>)</w:t>
      </w:r>
      <w:r w:rsidR="00644F30" w:rsidRPr="00F0107B">
        <w:t xml:space="preserve"> on the basis of the applicant being the party at fault</w:t>
      </w:r>
      <w:r w:rsidR="00971592" w:rsidRPr="00F0107B">
        <w:t xml:space="preserve">. </w:t>
      </w:r>
      <w:r w:rsidR="001D17C0" w:rsidRPr="00F0107B">
        <w:t xml:space="preserve">She requested </w:t>
      </w:r>
      <w:r w:rsidR="00644F30" w:rsidRPr="00F0107B">
        <w:t xml:space="preserve">that she </w:t>
      </w:r>
      <w:r w:rsidR="001D17C0" w:rsidRPr="00F0107B">
        <w:t xml:space="preserve">be granted custody of her son and that the child </w:t>
      </w:r>
      <w:r w:rsidR="008235CD" w:rsidRPr="00F0107B">
        <w:t>ha</w:t>
      </w:r>
      <w:r w:rsidR="00644F30" w:rsidRPr="00F0107B">
        <w:t>ve</w:t>
      </w:r>
      <w:r w:rsidR="008235CD" w:rsidRPr="00F0107B">
        <w:t xml:space="preserve"> his place of residence with her.</w:t>
      </w:r>
      <w:r w:rsidR="00EC39ED" w:rsidRPr="00F0107B">
        <w:t xml:space="preserve"> She also requested</w:t>
      </w:r>
      <w:r w:rsidR="00644F30" w:rsidRPr="00F0107B">
        <w:t xml:space="preserve"> that</w:t>
      </w:r>
      <w:r w:rsidR="00EC39ED" w:rsidRPr="00F0107B">
        <w:t xml:space="preserve"> th</w:t>
      </w:r>
      <w:r w:rsidR="005640F1" w:rsidRPr="00F0107B">
        <w:t>e court hear evidence from nine </w:t>
      </w:r>
      <w:r w:rsidR="00EC39ED" w:rsidRPr="00F0107B">
        <w:t>witnesses.</w:t>
      </w:r>
    </w:p>
    <w:p w:rsidR="007A4671" w:rsidRPr="00F0107B" w:rsidRDefault="00500290" w:rsidP="00F0107B">
      <w:pPr>
        <w:pStyle w:val="ECHRPara"/>
      </w:pPr>
      <w:r>
        <w:fldChar w:fldCharType="begin"/>
      </w:r>
      <w:r>
        <w:instrText xml:space="preserve"> SEQ level0 \*arabic</w:instrText>
      </w:r>
      <w:r>
        <w:instrText xml:space="preserve"> </w:instrText>
      </w:r>
      <w:r>
        <w:fldChar w:fldCharType="separate"/>
      </w:r>
      <w:r w:rsidR="00F0107B" w:rsidRPr="00F0107B">
        <w:rPr>
          <w:noProof/>
        </w:rPr>
        <w:t>13</w:t>
      </w:r>
      <w:r>
        <w:rPr>
          <w:noProof/>
        </w:rPr>
        <w:fldChar w:fldCharType="end"/>
      </w:r>
      <w:r w:rsidR="00EC39ED" w:rsidRPr="00F0107B">
        <w:t>.  On 20 October 2008</w:t>
      </w:r>
      <w:r w:rsidR="00971592" w:rsidRPr="00F0107B">
        <w:t xml:space="preserve"> the applicant filed for</w:t>
      </w:r>
      <w:r w:rsidR="00286CD5" w:rsidRPr="00F0107B">
        <w:t xml:space="preserve"> separation</w:t>
      </w:r>
      <w:r w:rsidR="0014205B" w:rsidRPr="00F0107B">
        <w:t xml:space="preserve"> </w:t>
      </w:r>
      <w:r w:rsidR="00644F30" w:rsidRPr="00F0107B">
        <w:t>on the basis of his wife being the party at</w:t>
      </w:r>
      <w:r w:rsidR="0014205B" w:rsidRPr="00F0107B">
        <w:t xml:space="preserve"> fault</w:t>
      </w:r>
      <w:r w:rsidR="00971592" w:rsidRPr="00F0107B">
        <w:t xml:space="preserve">. </w:t>
      </w:r>
      <w:r w:rsidR="00EC39ED" w:rsidRPr="00F0107B">
        <w:t xml:space="preserve">He asked </w:t>
      </w:r>
      <w:r w:rsidR="00644F30" w:rsidRPr="00F0107B">
        <w:t xml:space="preserve">that </w:t>
      </w:r>
      <w:r w:rsidR="00EC39ED" w:rsidRPr="00F0107B">
        <w:t xml:space="preserve">the court hear </w:t>
      </w:r>
      <w:r w:rsidR="00644F30" w:rsidRPr="00F0107B">
        <w:t xml:space="preserve">evidence from </w:t>
      </w:r>
      <w:r w:rsidR="00EC39ED" w:rsidRPr="00F0107B">
        <w:t>twenty-two witnesses.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14</w:t>
      </w:r>
      <w:r>
        <w:rPr>
          <w:noProof/>
        </w:rPr>
        <w:fldChar w:fldCharType="end"/>
      </w:r>
      <w:r w:rsidR="0014205B" w:rsidRPr="00F0107B">
        <w:t>.  On 21 October 2008 the case was transferred to the Siedlce Regional Court.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15</w:t>
      </w:r>
      <w:r>
        <w:rPr>
          <w:noProof/>
        </w:rPr>
        <w:fldChar w:fldCharType="end"/>
      </w:r>
      <w:r w:rsidR="0014205B" w:rsidRPr="00F0107B">
        <w:t xml:space="preserve">.  On 23 February 2009 the applicant lodged a petition for divorce </w:t>
      </w:r>
      <w:r w:rsidR="00751172" w:rsidRPr="00F0107B">
        <w:t>with the Siedlce Regional Court on the basis of</w:t>
      </w:r>
      <w:r w:rsidR="00751172" w:rsidRPr="00F0107B" w:rsidDel="00751172">
        <w:t xml:space="preserve"> </w:t>
      </w:r>
      <w:r w:rsidR="0014205B" w:rsidRPr="00F0107B">
        <w:t>his wife</w:t>
      </w:r>
      <w:r w:rsidR="00751172" w:rsidRPr="00F0107B">
        <w:t xml:space="preserve"> being the party at</w:t>
      </w:r>
      <w:r w:rsidR="0014205B" w:rsidRPr="00F0107B">
        <w:t xml:space="preserve"> fault. He also requested </w:t>
      </w:r>
      <w:r w:rsidR="00751172" w:rsidRPr="00F0107B">
        <w:t xml:space="preserve">that </w:t>
      </w:r>
      <w:r w:rsidR="001D17C0" w:rsidRPr="00F0107B">
        <w:t>the court grant him</w:t>
      </w:r>
      <w:r w:rsidR="0014205B" w:rsidRPr="00F0107B">
        <w:t xml:space="preserve"> custody of his son</w:t>
      </w:r>
      <w:r w:rsidR="001D17C0" w:rsidRPr="00F0107B">
        <w:t xml:space="preserve"> and rule that the child</w:t>
      </w:r>
      <w:r w:rsidR="00F0107B" w:rsidRPr="00F0107B">
        <w:t>’</w:t>
      </w:r>
      <w:r w:rsidR="001D17C0" w:rsidRPr="00F0107B">
        <w:t>s place of residence was to be with him</w:t>
      </w:r>
      <w:r w:rsidR="0014205B" w:rsidRPr="00F0107B">
        <w:t xml:space="preserve">. On the same date he </w:t>
      </w:r>
      <w:r w:rsidR="00751172" w:rsidRPr="00F0107B">
        <w:t xml:space="preserve">asked </w:t>
      </w:r>
      <w:r w:rsidR="0014205B" w:rsidRPr="00F0107B">
        <w:t xml:space="preserve">the court to </w:t>
      </w:r>
      <w:r w:rsidR="00644F30" w:rsidRPr="00F0107B">
        <w:t xml:space="preserve">issue </w:t>
      </w:r>
      <w:r w:rsidR="0014205B" w:rsidRPr="00F0107B">
        <w:t xml:space="preserve">an interim </w:t>
      </w:r>
      <w:r w:rsidR="000122A8" w:rsidRPr="00F0107B">
        <w:t xml:space="preserve">order for </w:t>
      </w:r>
      <w:r w:rsidR="0014205B" w:rsidRPr="00F0107B">
        <w:t xml:space="preserve">contact </w:t>
      </w:r>
      <w:r w:rsidR="00C81EF2" w:rsidRPr="00F0107B">
        <w:t xml:space="preserve">for the </w:t>
      </w:r>
      <w:r w:rsidR="00E4370F" w:rsidRPr="00F0107B">
        <w:t>duration of</w:t>
      </w:r>
      <w:r w:rsidR="0014205B" w:rsidRPr="00F0107B">
        <w:t xml:space="preserve"> the divorce proceedings.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16</w:t>
      </w:r>
      <w:r>
        <w:rPr>
          <w:noProof/>
        </w:rPr>
        <w:fldChar w:fldCharType="end"/>
      </w:r>
      <w:r w:rsidR="001D17C0" w:rsidRPr="00F0107B">
        <w:t xml:space="preserve">.  The cases for separation and for divorce </w:t>
      </w:r>
      <w:r w:rsidR="00971592" w:rsidRPr="00F0107B">
        <w:t>were subsequently joined and</w:t>
      </w:r>
      <w:r w:rsidR="001D17C0" w:rsidRPr="00F0107B">
        <w:t xml:space="preserve"> the first hearing was scheduled for 30 June 2009</w:t>
      </w:r>
      <w:r w:rsidR="00971592" w:rsidRPr="00F0107B">
        <w:t>.</w:t>
      </w:r>
      <w:r w:rsidR="001D17C0" w:rsidRPr="00F0107B">
        <w:t xml:space="preserve"> At the request of the applicant</w:t>
      </w:r>
      <w:r w:rsidR="00F0107B" w:rsidRPr="00F0107B">
        <w:t>’</w:t>
      </w:r>
      <w:r w:rsidR="001D17C0" w:rsidRPr="00F0107B">
        <w:t>s wife</w:t>
      </w:r>
      <w:r w:rsidR="00751172" w:rsidRPr="00F0107B">
        <w:t>,</w:t>
      </w:r>
      <w:r w:rsidR="001D17C0" w:rsidRPr="00F0107B">
        <w:t xml:space="preserve"> the hearing was adjourned until 25 August 2009. The court </w:t>
      </w:r>
      <w:r w:rsidR="00975ABD" w:rsidRPr="00F0107B">
        <w:t>in</w:t>
      </w:r>
      <w:r w:rsidR="00751172" w:rsidRPr="00F0107B">
        <w:t>struc</w:t>
      </w:r>
      <w:r w:rsidR="00975ABD" w:rsidRPr="00F0107B">
        <w:t>ted the court</w:t>
      </w:r>
      <w:r w:rsidR="00F0107B" w:rsidRPr="00F0107B">
        <w:t>’</w:t>
      </w:r>
      <w:r w:rsidR="00975ABD" w:rsidRPr="00F0107B">
        <w:t>s guardian (</w:t>
      </w:r>
      <w:proofErr w:type="spellStart"/>
      <w:r w:rsidR="00975ABD" w:rsidRPr="00F0107B">
        <w:rPr>
          <w:i/>
        </w:rPr>
        <w:t>kurator</w:t>
      </w:r>
      <w:proofErr w:type="spellEnd"/>
      <w:r w:rsidR="00975ABD" w:rsidRPr="00F0107B">
        <w:rPr>
          <w:i/>
        </w:rPr>
        <w:t xml:space="preserve"> </w:t>
      </w:r>
      <w:proofErr w:type="spellStart"/>
      <w:r w:rsidR="00975ABD" w:rsidRPr="00F0107B">
        <w:rPr>
          <w:i/>
        </w:rPr>
        <w:t>s</w:t>
      </w:r>
      <w:r w:rsidR="00975ABD" w:rsidRPr="00F0107B">
        <w:rPr>
          <w:rFonts w:cstheme="minorHAnsi"/>
          <w:i/>
        </w:rPr>
        <w:t>ą</w:t>
      </w:r>
      <w:r w:rsidR="00975ABD" w:rsidRPr="00F0107B">
        <w:rPr>
          <w:i/>
        </w:rPr>
        <w:t>dowy</w:t>
      </w:r>
      <w:proofErr w:type="spellEnd"/>
      <w:r w:rsidR="00975ABD" w:rsidRPr="00F0107B">
        <w:t xml:space="preserve">) to </w:t>
      </w:r>
      <w:r w:rsidR="005A01BD" w:rsidRPr="00F0107B">
        <w:t>conduct a local assessment (</w:t>
      </w:r>
      <w:proofErr w:type="spellStart"/>
      <w:r w:rsidR="005A01BD" w:rsidRPr="00F0107B">
        <w:rPr>
          <w:i/>
        </w:rPr>
        <w:t>wywiad</w:t>
      </w:r>
      <w:proofErr w:type="spellEnd"/>
      <w:r w:rsidR="005A01BD" w:rsidRPr="00F0107B">
        <w:rPr>
          <w:i/>
        </w:rPr>
        <w:t xml:space="preserve"> </w:t>
      </w:r>
      <w:proofErr w:type="spellStart"/>
      <w:r w:rsidR="005A01BD" w:rsidRPr="00F0107B">
        <w:rPr>
          <w:i/>
        </w:rPr>
        <w:t>środowiskowy</w:t>
      </w:r>
      <w:proofErr w:type="spellEnd"/>
      <w:r w:rsidR="005A01BD" w:rsidRPr="00F0107B">
        <w:t>) at the child</w:t>
      </w:r>
      <w:r w:rsidR="00F0107B" w:rsidRPr="00F0107B">
        <w:t>’</w:t>
      </w:r>
      <w:r w:rsidR="005A01BD" w:rsidRPr="00F0107B">
        <w:t>s place of residence.</w:t>
      </w:r>
    </w:p>
    <w:p w:rsidR="007A4671" w:rsidRPr="00F0107B" w:rsidRDefault="00500290" w:rsidP="00F0107B">
      <w:pPr>
        <w:pStyle w:val="ECHRPara"/>
      </w:pPr>
      <w:r>
        <w:lastRenderedPageBreak/>
        <w:fldChar w:fldCharType="begin"/>
      </w:r>
      <w:r>
        <w:instrText xml:space="preserve"> SEQ level0 \*arabic </w:instrText>
      </w:r>
      <w:r>
        <w:fldChar w:fldCharType="separate"/>
      </w:r>
      <w:r w:rsidR="00F0107B" w:rsidRPr="00F0107B">
        <w:rPr>
          <w:noProof/>
        </w:rPr>
        <w:t>17</w:t>
      </w:r>
      <w:r>
        <w:rPr>
          <w:noProof/>
        </w:rPr>
        <w:fldChar w:fldCharType="end"/>
      </w:r>
      <w:r w:rsidR="00F4668B" w:rsidRPr="00F0107B">
        <w:t>.  </w:t>
      </w:r>
      <w:r w:rsidR="00971592" w:rsidRPr="00F0107B">
        <w:t xml:space="preserve">The first hearing in </w:t>
      </w:r>
      <w:r w:rsidR="00B41B1C" w:rsidRPr="00F0107B">
        <w:t xml:space="preserve">the divorce case was held by </w:t>
      </w:r>
      <w:r w:rsidR="00F4668B" w:rsidRPr="00F0107B">
        <w:t>the Siedlce Regional Court on 25 August</w:t>
      </w:r>
      <w:r w:rsidR="00971592" w:rsidRPr="00F0107B">
        <w:t xml:space="preserve"> 2009. </w:t>
      </w:r>
      <w:r w:rsidR="00D64B4A" w:rsidRPr="00F0107B">
        <w:t>The court heard evidence from the parties.</w:t>
      </w:r>
    </w:p>
    <w:p w:rsidR="007A4671" w:rsidRPr="00F0107B" w:rsidRDefault="00500290" w:rsidP="00F0107B">
      <w:pPr>
        <w:pStyle w:val="ECHRPara"/>
      </w:pPr>
      <w:r>
        <w:fldChar w:fldCharType="begin"/>
      </w:r>
      <w:r>
        <w:instrText xml:space="preserve"> SEQ level0 \*arabic</w:instrText>
      </w:r>
      <w:r>
        <w:instrText xml:space="preserve"> </w:instrText>
      </w:r>
      <w:r>
        <w:fldChar w:fldCharType="separate"/>
      </w:r>
      <w:r w:rsidR="00F0107B" w:rsidRPr="00F0107B">
        <w:rPr>
          <w:noProof/>
        </w:rPr>
        <w:t>18</w:t>
      </w:r>
      <w:r>
        <w:rPr>
          <w:noProof/>
        </w:rPr>
        <w:fldChar w:fldCharType="end"/>
      </w:r>
      <w:r w:rsidR="00F4668B" w:rsidRPr="00F0107B">
        <w:t xml:space="preserve">.  On the same date the Siedlce Regional Court </w:t>
      </w:r>
      <w:r w:rsidR="00751172" w:rsidRPr="00F0107B">
        <w:t xml:space="preserve">issued </w:t>
      </w:r>
      <w:r w:rsidR="00F4668B" w:rsidRPr="00F0107B">
        <w:t xml:space="preserve">an interim contact order </w:t>
      </w:r>
      <w:r w:rsidR="00AD7FF3" w:rsidRPr="00F0107B">
        <w:t xml:space="preserve">pending </w:t>
      </w:r>
      <w:r w:rsidR="00F4668B" w:rsidRPr="00F0107B">
        <w:t xml:space="preserve">the </w:t>
      </w:r>
      <w:r w:rsidR="00CD6F2A" w:rsidRPr="00F0107B">
        <w:t xml:space="preserve">outcome of the </w:t>
      </w:r>
      <w:r w:rsidR="00D64B4A" w:rsidRPr="00F0107B">
        <w:t xml:space="preserve">divorce </w:t>
      </w:r>
      <w:r w:rsidR="00F4668B" w:rsidRPr="00F0107B">
        <w:t xml:space="preserve">proceedings. The applicant was allowed to have contact with his son every second and fourth weekend of the month </w:t>
      </w:r>
      <w:r w:rsidR="00D64B4A" w:rsidRPr="00F0107B">
        <w:t>and every Wednesday, outside the child</w:t>
      </w:r>
      <w:r w:rsidR="00F0107B" w:rsidRPr="00F0107B">
        <w:t>’</w:t>
      </w:r>
      <w:r w:rsidR="00D64B4A" w:rsidRPr="00F0107B">
        <w:t>s</w:t>
      </w:r>
      <w:r w:rsidR="00F4668B" w:rsidRPr="00F0107B">
        <w:t xml:space="preserve"> plac</w:t>
      </w:r>
      <w:r w:rsidR="00D64B4A" w:rsidRPr="00F0107B">
        <w:t>e of residence but in the</w:t>
      </w:r>
      <w:r w:rsidR="00F4668B" w:rsidRPr="00F0107B">
        <w:t xml:space="preserve"> presence</w:t>
      </w:r>
      <w:r w:rsidR="008F54CD" w:rsidRPr="00F0107B">
        <w:t xml:space="preserve"> of the child</w:t>
      </w:r>
      <w:r w:rsidR="00F0107B" w:rsidRPr="00F0107B">
        <w:t>’</w:t>
      </w:r>
      <w:r w:rsidR="008F54CD" w:rsidRPr="00F0107B">
        <w:t xml:space="preserve">s </w:t>
      </w:r>
      <w:r w:rsidR="00D64B4A" w:rsidRPr="00F0107B">
        <w:t>mother</w:t>
      </w:r>
      <w:r w:rsidR="00F4668B" w:rsidRPr="00F0107B">
        <w:t>.</w:t>
      </w:r>
    </w:p>
    <w:p w:rsidR="005F1A9A" w:rsidRPr="00F0107B" w:rsidRDefault="00500290" w:rsidP="00F0107B">
      <w:pPr>
        <w:pStyle w:val="ECHRPara"/>
      </w:pPr>
      <w:r>
        <w:fldChar w:fldCharType="begin"/>
      </w:r>
      <w:r>
        <w:instrText xml:space="preserve"> SEQ level0 \*arabic </w:instrText>
      </w:r>
      <w:r>
        <w:fldChar w:fldCharType="separate"/>
      </w:r>
      <w:r w:rsidR="00F0107B" w:rsidRPr="00F0107B">
        <w:rPr>
          <w:noProof/>
        </w:rPr>
        <w:t>19</w:t>
      </w:r>
      <w:r>
        <w:rPr>
          <w:noProof/>
        </w:rPr>
        <w:fldChar w:fldCharType="end"/>
      </w:r>
      <w:r w:rsidR="005F1A9A" w:rsidRPr="00F0107B">
        <w:t>.  Both the applicant and his wife lodged appeals against this decision.</w:t>
      </w:r>
    </w:p>
    <w:p w:rsidR="005F1A9A" w:rsidRPr="00F0107B" w:rsidRDefault="00500290" w:rsidP="00F0107B">
      <w:pPr>
        <w:pStyle w:val="ECHRPara"/>
      </w:pPr>
      <w:r>
        <w:fldChar w:fldCharType="begin"/>
      </w:r>
      <w:r>
        <w:instrText xml:space="preserve"> SEQ level0 \*arabic </w:instrText>
      </w:r>
      <w:r>
        <w:fldChar w:fldCharType="separate"/>
      </w:r>
      <w:r w:rsidR="00F0107B" w:rsidRPr="00F0107B">
        <w:rPr>
          <w:noProof/>
        </w:rPr>
        <w:t>20</w:t>
      </w:r>
      <w:r>
        <w:rPr>
          <w:noProof/>
        </w:rPr>
        <w:fldChar w:fldCharType="end"/>
      </w:r>
      <w:r w:rsidR="005F1A9A" w:rsidRPr="00F0107B">
        <w:t xml:space="preserve">.  On 14 December 2009 the applicant requested </w:t>
      </w:r>
      <w:r w:rsidR="00751172" w:rsidRPr="00F0107B">
        <w:t xml:space="preserve">that </w:t>
      </w:r>
      <w:r w:rsidR="005F1A9A" w:rsidRPr="00F0107B">
        <w:t xml:space="preserve">the </w:t>
      </w:r>
      <w:r w:rsidR="00A25E7F" w:rsidRPr="00F0107B">
        <w:t xml:space="preserve">court </w:t>
      </w:r>
      <w:proofErr w:type="spellStart"/>
      <w:r w:rsidR="00A25E7F" w:rsidRPr="00F0107B">
        <w:t>authorise</w:t>
      </w:r>
      <w:proofErr w:type="spellEnd"/>
      <w:r w:rsidR="00A25E7F" w:rsidRPr="00F0107B">
        <w:t xml:space="preserve"> him to contact his son by phone three times a week.</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21</w:t>
      </w:r>
      <w:r>
        <w:rPr>
          <w:noProof/>
        </w:rPr>
        <w:fldChar w:fldCharType="end"/>
      </w:r>
      <w:r w:rsidR="00A25E7F" w:rsidRPr="00F0107B">
        <w:t xml:space="preserve">.  On 29 December 2009 the Siedlce Regional Court </w:t>
      </w:r>
      <w:r w:rsidR="00751172" w:rsidRPr="00F0107B">
        <w:t xml:space="preserve">issued </w:t>
      </w:r>
      <w:r w:rsidR="00A25E7F" w:rsidRPr="00F0107B">
        <w:t xml:space="preserve">an interim </w:t>
      </w:r>
      <w:r w:rsidR="00D64B4A" w:rsidRPr="00F0107B">
        <w:t xml:space="preserve">contact </w:t>
      </w:r>
      <w:r w:rsidR="00A25E7F" w:rsidRPr="00F0107B">
        <w:t>order and</w:t>
      </w:r>
      <w:r w:rsidR="00E31482" w:rsidRPr="00F0107B">
        <w:t xml:space="preserve"> granted the applicant</w:t>
      </w:r>
      <w:r w:rsidR="00A14C5D" w:rsidRPr="00F0107B">
        <w:t xml:space="preserve"> the right to two thirty-minute</w:t>
      </w:r>
      <w:r w:rsidR="00E31482" w:rsidRPr="00F0107B">
        <w:t xml:space="preserve"> phone calls with his son per week. The phone calls were to take place every Wednesday and Friday, between 6.30 and 7 p.m.</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22</w:t>
      </w:r>
      <w:r>
        <w:rPr>
          <w:noProof/>
        </w:rPr>
        <w:fldChar w:fldCharType="end"/>
      </w:r>
      <w:r w:rsidR="00A14C5D" w:rsidRPr="00F0107B">
        <w:t>.  Meanwhile, on an unspecified date in 2009 the a</w:t>
      </w:r>
      <w:r w:rsidR="003022BE" w:rsidRPr="00F0107B">
        <w:t>pplicant</w:t>
      </w:r>
      <w:r w:rsidR="00F0107B" w:rsidRPr="00F0107B">
        <w:t>’</w:t>
      </w:r>
      <w:r w:rsidR="003022BE" w:rsidRPr="00F0107B">
        <w:t>s wife moved to Warsaw and subsequently</w:t>
      </w:r>
      <w:r w:rsidR="00751172" w:rsidRPr="00F0107B">
        <w:t>,</w:t>
      </w:r>
      <w:r w:rsidR="00AD7FF3" w:rsidRPr="00F0107B">
        <w:t xml:space="preserve"> in 2010</w:t>
      </w:r>
      <w:r w:rsidR="003022BE" w:rsidRPr="00F0107B">
        <w:t>, to Pozna</w:t>
      </w:r>
      <w:r w:rsidR="003022BE" w:rsidRPr="00F0107B">
        <w:rPr>
          <w:rFonts w:cstheme="minorHAnsi"/>
        </w:rPr>
        <w:t>ń</w:t>
      </w:r>
      <w:r w:rsidR="003022BE" w:rsidRPr="00F0107B">
        <w:t>.</w:t>
      </w:r>
    </w:p>
    <w:p w:rsidR="005F1A9A" w:rsidRPr="00F0107B" w:rsidRDefault="00500290" w:rsidP="00F0107B">
      <w:pPr>
        <w:pStyle w:val="ECHRPara"/>
      </w:pPr>
      <w:r>
        <w:fldChar w:fldCharType="begin"/>
      </w:r>
      <w:r>
        <w:instrText xml:space="preserve"> S</w:instrText>
      </w:r>
      <w:r>
        <w:instrText xml:space="preserve">EQ level0 \*arabic </w:instrText>
      </w:r>
      <w:r>
        <w:fldChar w:fldCharType="separate"/>
      </w:r>
      <w:r w:rsidR="00F0107B" w:rsidRPr="00F0107B">
        <w:rPr>
          <w:noProof/>
        </w:rPr>
        <w:t>23</w:t>
      </w:r>
      <w:r>
        <w:rPr>
          <w:noProof/>
        </w:rPr>
        <w:fldChar w:fldCharType="end"/>
      </w:r>
      <w:r w:rsidR="005F1A9A" w:rsidRPr="00F0107B">
        <w:t>.  On 19 J</w:t>
      </w:r>
      <w:r w:rsidR="00A25E7F" w:rsidRPr="00F0107B">
        <w:t>anuary 2010 the Siedlce Regional</w:t>
      </w:r>
      <w:r w:rsidR="005F1A9A" w:rsidRPr="00F0107B">
        <w:t xml:space="preserve"> Court rejected the applicant</w:t>
      </w:r>
      <w:r w:rsidR="00F0107B" w:rsidRPr="00F0107B">
        <w:t>’</w:t>
      </w:r>
      <w:r w:rsidR="005F1A9A" w:rsidRPr="00F0107B">
        <w:t>s wife</w:t>
      </w:r>
      <w:r w:rsidR="00F0107B" w:rsidRPr="00F0107B">
        <w:t>’</w:t>
      </w:r>
      <w:r w:rsidR="005F1A9A" w:rsidRPr="00F0107B">
        <w:t xml:space="preserve">s appeal </w:t>
      </w:r>
      <w:r w:rsidR="00A14C5D" w:rsidRPr="00F0107B">
        <w:t>against the decision of 25 August 2009</w:t>
      </w:r>
      <w:r w:rsidR="005F1A9A"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24</w:t>
      </w:r>
      <w:r>
        <w:rPr>
          <w:noProof/>
        </w:rPr>
        <w:fldChar w:fldCharType="end"/>
      </w:r>
      <w:r w:rsidR="005F1A9A" w:rsidRPr="00F0107B">
        <w:t>. </w:t>
      </w:r>
      <w:r w:rsidR="00A14C5D" w:rsidRPr="00F0107B">
        <w:t xml:space="preserve">On 9 March 2010 the Lublin Court of Appeal </w:t>
      </w:r>
      <w:r w:rsidR="005F4948" w:rsidRPr="00F0107B">
        <w:t>(</w:t>
      </w:r>
      <w:proofErr w:type="spellStart"/>
      <w:r w:rsidR="00AD7FF3" w:rsidRPr="00F0107B">
        <w:rPr>
          <w:i/>
        </w:rPr>
        <w:t>S</w:t>
      </w:r>
      <w:r w:rsidR="00AD7FF3" w:rsidRPr="00F0107B">
        <w:rPr>
          <w:rFonts w:cstheme="minorHAnsi"/>
          <w:i/>
        </w:rPr>
        <w:t>ą</w:t>
      </w:r>
      <w:r w:rsidR="00AD7FF3" w:rsidRPr="00F0107B">
        <w:rPr>
          <w:i/>
        </w:rPr>
        <w:t>d</w:t>
      </w:r>
      <w:proofErr w:type="spellEnd"/>
      <w:r w:rsidR="00AD7FF3" w:rsidRPr="00F0107B">
        <w:rPr>
          <w:i/>
        </w:rPr>
        <w:t xml:space="preserve"> </w:t>
      </w:r>
      <w:proofErr w:type="spellStart"/>
      <w:r w:rsidR="00AD7FF3" w:rsidRPr="00F0107B">
        <w:rPr>
          <w:i/>
        </w:rPr>
        <w:t>Apelacyjny</w:t>
      </w:r>
      <w:proofErr w:type="spellEnd"/>
      <w:r w:rsidR="00AD7FF3" w:rsidRPr="00F0107B">
        <w:t xml:space="preserve">) </w:t>
      </w:r>
      <w:r w:rsidR="00A14C5D" w:rsidRPr="00F0107B">
        <w:t>examined the applicant</w:t>
      </w:r>
      <w:r w:rsidR="00F0107B" w:rsidRPr="00F0107B">
        <w:t>’</w:t>
      </w:r>
      <w:r w:rsidR="00A14C5D" w:rsidRPr="00F0107B">
        <w:t xml:space="preserve">s appeal against the same decision and </w:t>
      </w:r>
      <w:r w:rsidR="00464D59" w:rsidRPr="00F0107B">
        <w:t>decided to amend the interim contact order</w:t>
      </w:r>
      <w:r w:rsidR="00751172" w:rsidRPr="00F0107B">
        <w:t>,</w:t>
      </w:r>
      <w:r w:rsidR="00D64B4A" w:rsidRPr="00F0107B">
        <w:t xml:space="preserve"> </w:t>
      </w:r>
      <w:r w:rsidR="00464D59" w:rsidRPr="00F0107B">
        <w:t xml:space="preserve">allowing the applicant to have </w:t>
      </w:r>
      <w:r w:rsidR="00D64B4A" w:rsidRPr="00F0107B">
        <w:t>contact with his son without the presence of the</w:t>
      </w:r>
      <w:r w:rsidR="00464D59" w:rsidRPr="00F0107B">
        <w:t xml:space="preserve"> mother.</w:t>
      </w:r>
    </w:p>
    <w:p w:rsidR="00437297" w:rsidRPr="00F0107B" w:rsidRDefault="00500290" w:rsidP="00F0107B">
      <w:pPr>
        <w:pStyle w:val="ECHRPara"/>
      </w:pPr>
      <w:r>
        <w:fldChar w:fldCharType="begin"/>
      </w:r>
      <w:r>
        <w:instrText xml:space="preserve"> SEQ level0 \*arabic </w:instrText>
      </w:r>
      <w:r>
        <w:fldChar w:fldCharType="separate"/>
      </w:r>
      <w:r w:rsidR="00F0107B" w:rsidRPr="00F0107B">
        <w:rPr>
          <w:noProof/>
        </w:rPr>
        <w:t>25</w:t>
      </w:r>
      <w:r>
        <w:rPr>
          <w:noProof/>
        </w:rPr>
        <w:fldChar w:fldCharType="end"/>
      </w:r>
      <w:r w:rsidR="00437297" w:rsidRPr="00F0107B">
        <w:t xml:space="preserve">.  The hearing scheduled for 23 March 2010 was adjourned due to </w:t>
      </w:r>
      <w:r w:rsidR="00E4370F" w:rsidRPr="00F0107B">
        <w:t xml:space="preserve">legitimate </w:t>
      </w:r>
      <w:r w:rsidR="00437297" w:rsidRPr="00F0107B">
        <w:t>absence of the applicant</w:t>
      </w:r>
      <w:r w:rsidR="00F0107B" w:rsidRPr="00F0107B">
        <w:t>’</w:t>
      </w:r>
      <w:r w:rsidR="00437297" w:rsidRPr="00F0107B">
        <w:t>s wife</w:t>
      </w:r>
      <w:r w:rsidR="00F0107B" w:rsidRPr="00F0107B">
        <w:t>’</w:t>
      </w:r>
      <w:r w:rsidR="00437297" w:rsidRPr="00F0107B">
        <w:t>s lawyer.</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26</w:t>
      </w:r>
      <w:r>
        <w:rPr>
          <w:noProof/>
        </w:rPr>
        <w:fldChar w:fldCharType="end"/>
      </w:r>
      <w:r w:rsidR="00464D59" w:rsidRPr="00F0107B">
        <w:t>.  </w:t>
      </w:r>
      <w:r w:rsidR="00EC39ED" w:rsidRPr="00F0107B">
        <w:t>On 29 April 2010 t</w:t>
      </w:r>
      <w:r w:rsidR="00464D59" w:rsidRPr="00F0107B">
        <w:t>he</w:t>
      </w:r>
      <w:r w:rsidR="00D64B4A" w:rsidRPr="00F0107B">
        <w:t xml:space="preserve"> Siedlce Regional Court </w:t>
      </w:r>
      <w:r w:rsidR="00437297" w:rsidRPr="00F0107B">
        <w:t>held a</w:t>
      </w:r>
      <w:r w:rsidR="00EC39ED" w:rsidRPr="00F0107B">
        <w:t xml:space="preserve"> hearing in the divorce proceedings. </w:t>
      </w:r>
      <w:r w:rsidR="002D72E1" w:rsidRPr="00F0107B">
        <w:t xml:space="preserve">The court heard one witness </w:t>
      </w:r>
      <w:r w:rsidR="00437297" w:rsidRPr="00F0107B">
        <w:t xml:space="preserve">of </w:t>
      </w:r>
      <w:r w:rsidR="00751172" w:rsidRPr="00F0107B">
        <w:t xml:space="preserve">the </w:t>
      </w:r>
      <w:r w:rsidR="00437297" w:rsidRPr="00F0107B">
        <w:t xml:space="preserve">eight </w:t>
      </w:r>
      <w:r w:rsidR="00751172" w:rsidRPr="00F0107B">
        <w:t xml:space="preserve">who </w:t>
      </w:r>
      <w:r w:rsidR="00437297" w:rsidRPr="00F0107B">
        <w:t xml:space="preserve">had been called. </w:t>
      </w:r>
      <w:r w:rsidR="00EC39ED" w:rsidRPr="00F0107B">
        <w:t>The applicant withdrew</w:t>
      </w:r>
      <w:r w:rsidR="00437297" w:rsidRPr="00F0107B">
        <w:t xml:space="preserve"> his </w:t>
      </w:r>
      <w:r w:rsidR="00644F30" w:rsidRPr="00F0107B">
        <w:t>application</w:t>
      </w:r>
      <w:r w:rsidR="00437297" w:rsidRPr="00F0107B">
        <w:t xml:space="preserve"> regard</w:t>
      </w:r>
      <w:r w:rsidR="00751172" w:rsidRPr="00F0107B">
        <w:t>ing the</w:t>
      </w:r>
      <w:r w:rsidR="00437297" w:rsidRPr="00F0107B">
        <w:t xml:space="preserve"> </w:t>
      </w:r>
      <w:r w:rsidR="002D72E1" w:rsidRPr="00F0107B">
        <w:t>taking</w:t>
      </w:r>
      <w:r w:rsidR="00751172" w:rsidRPr="00F0107B">
        <w:t xml:space="preserve"> of</w:t>
      </w:r>
      <w:r w:rsidR="002D72E1" w:rsidRPr="00F0107B">
        <w:t xml:space="preserve"> </w:t>
      </w:r>
      <w:r w:rsidR="00437297" w:rsidRPr="00F0107B">
        <w:t xml:space="preserve">evidence from </w:t>
      </w:r>
      <w:r w:rsidR="00531009" w:rsidRPr="00F0107B">
        <w:t xml:space="preserve">all but </w:t>
      </w:r>
      <w:r w:rsidR="00437297" w:rsidRPr="00F0107B">
        <w:t>three witnesses.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27</w:t>
      </w:r>
      <w:r>
        <w:rPr>
          <w:noProof/>
        </w:rPr>
        <w:fldChar w:fldCharType="end"/>
      </w:r>
      <w:r w:rsidR="00437297" w:rsidRPr="00F0107B">
        <w:t>.  The hearing</w:t>
      </w:r>
      <w:r w:rsidR="00D64B4A" w:rsidRPr="00F0107B">
        <w:t xml:space="preserve"> </w:t>
      </w:r>
      <w:r w:rsidR="00464D59" w:rsidRPr="00F0107B">
        <w:t xml:space="preserve">scheduled for </w:t>
      </w:r>
      <w:r w:rsidR="00D64B4A" w:rsidRPr="00F0107B">
        <w:t>28 May 2010 w</w:t>
      </w:r>
      <w:r w:rsidR="00437297" w:rsidRPr="00F0107B">
        <w:t>as</w:t>
      </w:r>
      <w:r w:rsidR="00EC39ED" w:rsidRPr="00F0107B">
        <w:t xml:space="preserve"> cancelled</w:t>
      </w:r>
      <w:r w:rsidR="00464D59" w:rsidRPr="00F0107B">
        <w:t xml:space="preserve"> due to </w:t>
      </w:r>
      <w:r w:rsidR="00437297" w:rsidRPr="00F0107B">
        <w:t xml:space="preserve">the </w:t>
      </w:r>
      <w:r w:rsidR="00464D59" w:rsidRPr="00F0107B">
        <w:t xml:space="preserve">absence </w:t>
      </w:r>
      <w:r w:rsidR="00D22276" w:rsidRPr="00F0107B">
        <w:t xml:space="preserve">of </w:t>
      </w:r>
      <w:r w:rsidR="00751172" w:rsidRPr="00F0107B">
        <w:t xml:space="preserve">both </w:t>
      </w:r>
      <w:r w:rsidR="00D64B4A" w:rsidRPr="00F0107B">
        <w:t>the applicant</w:t>
      </w:r>
      <w:r w:rsidR="00F0107B" w:rsidRPr="00F0107B">
        <w:t>’</w:t>
      </w:r>
      <w:r w:rsidR="00D64B4A" w:rsidRPr="00F0107B">
        <w:t xml:space="preserve">s wife and </w:t>
      </w:r>
      <w:r w:rsidR="00751172" w:rsidRPr="00F0107B">
        <w:t xml:space="preserve">the </w:t>
      </w:r>
      <w:r w:rsidR="00D64B4A" w:rsidRPr="00F0107B">
        <w:t>witnesses</w:t>
      </w:r>
      <w:r w:rsidR="00464D59"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28</w:t>
      </w:r>
      <w:r>
        <w:rPr>
          <w:noProof/>
        </w:rPr>
        <w:fldChar w:fldCharType="end"/>
      </w:r>
      <w:r w:rsidR="00464D59" w:rsidRPr="00F0107B">
        <w:t>. </w:t>
      </w:r>
      <w:r w:rsidR="00437297" w:rsidRPr="00F0107B">
        <w:t xml:space="preserve">On 8 July 2010 the Siedlce Regional Court </w:t>
      </w:r>
      <w:r w:rsidR="009F133E" w:rsidRPr="00F0107B">
        <w:t>held another hearing. I</w:t>
      </w:r>
      <w:r w:rsidR="00437297" w:rsidRPr="00F0107B">
        <w:t xml:space="preserve">t heard the witnesses and the parties. It also </w:t>
      </w:r>
      <w:r w:rsidR="00751172" w:rsidRPr="00F0107B">
        <w:t>instruc</w:t>
      </w:r>
      <w:r w:rsidR="00437297" w:rsidRPr="00F0107B">
        <w:t>ted</w:t>
      </w:r>
      <w:r w:rsidR="009F133E" w:rsidRPr="00F0107B">
        <w:t> </w:t>
      </w:r>
      <w:r w:rsidR="00437297" w:rsidRPr="00F0107B">
        <w:t>the</w:t>
      </w:r>
      <w:r w:rsidR="009F133E" w:rsidRPr="00F0107B">
        <w:t> </w:t>
      </w:r>
      <w:r w:rsidR="00437297" w:rsidRPr="00F0107B">
        <w:t>Pozna</w:t>
      </w:r>
      <w:r w:rsidR="00437297" w:rsidRPr="00F0107B">
        <w:rPr>
          <w:rFonts w:cstheme="minorHAnsi"/>
        </w:rPr>
        <w:t>ń</w:t>
      </w:r>
      <w:r w:rsidR="00464D59" w:rsidRPr="00F0107B">
        <w:t> </w:t>
      </w:r>
      <w:r w:rsidR="00437297" w:rsidRPr="00F0107B">
        <w:t>Family Consultation Centre (</w:t>
      </w:r>
      <w:proofErr w:type="spellStart"/>
      <w:r w:rsidR="00437297" w:rsidRPr="00F0107B">
        <w:rPr>
          <w:i/>
        </w:rPr>
        <w:t>Rodzinny</w:t>
      </w:r>
      <w:proofErr w:type="spellEnd"/>
      <w:r w:rsidR="00437297" w:rsidRPr="00F0107B">
        <w:rPr>
          <w:i/>
        </w:rPr>
        <w:t xml:space="preserve"> </w:t>
      </w:r>
      <w:proofErr w:type="spellStart"/>
      <w:r w:rsidR="00437297" w:rsidRPr="00F0107B">
        <w:rPr>
          <w:i/>
        </w:rPr>
        <w:t>Ośrodek</w:t>
      </w:r>
      <w:proofErr w:type="spellEnd"/>
      <w:r w:rsidR="00437297" w:rsidRPr="00F0107B">
        <w:rPr>
          <w:i/>
        </w:rPr>
        <w:t xml:space="preserve"> </w:t>
      </w:r>
      <w:proofErr w:type="spellStart"/>
      <w:r w:rsidR="00437297" w:rsidRPr="00F0107B">
        <w:rPr>
          <w:i/>
        </w:rPr>
        <w:t>Diagnostyczno</w:t>
      </w:r>
      <w:r w:rsidR="00437297" w:rsidRPr="00F0107B">
        <w:rPr>
          <w:i/>
        </w:rPr>
        <w:noBreakHyphen/>
        <w:t>Konsultacyjny</w:t>
      </w:r>
      <w:proofErr w:type="spellEnd"/>
      <w:r w:rsidR="00437297" w:rsidRPr="00F0107B">
        <w:t>) to prepare an expert report as regards the family</w:t>
      </w:r>
      <w:r w:rsidR="00F0107B" w:rsidRPr="00F0107B">
        <w:t>’</w:t>
      </w:r>
      <w:r w:rsidR="00437297" w:rsidRPr="00F0107B">
        <w:t>s situation.</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29</w:t>
      </w:r>
      <w:r>
        <w:rPr>
          <w:noProof/>
        </w:rPr>
        <w:fldChar w:fldCharType="end"/>
      </w:r>
      <w:r w:rsidR="00437297" w:rsidRPr="00F0107B">
        <w:t>.  </w:t>
      </w:r>
      <w:r w:rsidR="009F133E" w:rsidRPr="00F0107B">
        <w:t xml:space="preserve">Meanwhile, on 21 June 2010 the applicant requested </w:t>
      </w:r>
      <w:r w:rsidR="00751172" w:rsidRPr="00F0107B">
        <w:t xml:space="preserve">that </w:t>
      </w:r>
      <w:r w:rsidR="009F133E" w:rsidRPr="00F0107B">
        <w:t xml:space="preserve">the </w:t>
      </w:r>
      <w:r w:rsidR="008F54CD" w:rsidRPr="00F0107B">
        <w:t xml:space="preserve">interim </w:t>
      </w:r>
      <w:r w:rsidR="00DE416D" w:rsidRPr="00F0107B">
        <w:t>contact order</w:t>
      </w:r>
      <w:r w:rsidR="009F133E" w:rsidRPr="00F0107B">
        <w:t xml:space="preserve"> be varied. On 21 July 2010 the Siedl</w:t>
      </w:r>
      <w:r w:rsidR="003713BF" w:rsidRPr="00F0107B">
        <w:t>c</w:t>
      </w:r>
      <w:r w:rsidR="009F133E" w:rsidRPr="00F0107B">
        <w:t xml:space="preserve">e Regional Court decided to </w:t>
      </w:r>
      <w:r w:rsidR="008F54CD" w:rsidRPr="00F0107B">
        <w:t>grant the applicant contact every second and fourth weekend of the month from 10 a</w:t>
      </w:r>
      <w:r w:rsidR="00C87D1B" w:rsidRPr="00F0107B">
        <w:t>.</w:t>
      </w:r>
      <w:r w:rsidR="008F54CD" w:rsidRPr="00F0107B">
        <w:t>m</w:t>
      </w:r>
      <w:r w:rsidR="00C87D1B" w:rsidRPr="00F0107B">
        <w:t>.</w:t>
      </w:r>
      <w:r w:rsidR="008F54CD" w:rsidRPr="00F0107B">
        <w:t xml:space="preserve"> on Saturday until 7 p</w:t>
      </w:r>
      <w:r w:rsidR="00C87D1B" w:rsidRPr="00F0107B">
        <w:t>.</w:t>
      </w:r>
      <w:r w:rsidR="008F54CD" w:rsidRPr="00F0107B">
        <w:t>m</w:t>
      </w:r>
      <w:r w:rsidR="00C87D1B" w:rsidRPr="00F0107B">
        <w:t>.</w:t>
      </w:r>
      <w:r w:rsidR="008F54CD" w:rsidRPr="00F0107B">
        <w:t xml:space="preserve"> on Sunday outside the child</w:t>
      </w:r>
      <w:r w:rsidR="00F0107B" w:rsidRPr="00F0107B">
        <w:t>’</w:t>
      </w:r>
      <w:r w:rsidR="008F54CD" w:rsidRPr="00F0107B">
        <w:t>s home and without the mother</w:t>
      </w:r>
      <w:r w:rsidR="00F0107B" w:rsidRPr="00F0107B">
        <w:t>’</w:t>
      </w:r>
      <w:r w:rsidR="008F54CD" w:rsidRPr="00F0107B">
        <w:t xml:space="preserve">s presence. He was also </w:t>
      </w:r>
      <w:proofErr w:type="spellStart"/>
      <w:r w:rsidR="008F54CD" w:rsidRPr="00F0107B">
        <w:t>authorised</w:t>
      </w:r>
      <w:proofErr w:type="spellEnd"/>
      <w:r w:rsidR="008F54CD" w:rsidRPr="00F0107B">
        <w:t xml:space="preserve"> to spend </w:t>
      </w:r>
      <w:r w:rsidR="00751172" w:rsidRPr="00F0107B">
        <w:t xml:space="preserve">one day </w:t>
      </w:r>
      <w:r w:rsidR="008F54CD" w:rsidRPr="00F0107B">
        <w:t xml:space="preserve">with his son </w:t>
      </w:r>
      <w:r w:rsidR="00751172" w:rsidRPr="00F0107B">
        <w:t>at</w:t>
      </w:r>
      <w:r w:rsidR="008F54CD" w:rsidRPr="00F0107B">
        <w:t xml:space="preserve"> Christmas and Easter, one week of </w:t>
      </w:r>
      <w:r w:rsidR="00751172" w:rsidRPr="00F0107B">
        <w:t xml:space="preserve">the </w:t>
      </w:r>
      <w:r w:rsidR="008F54CD" w:rsidRPr="00F0107B">
        <w:t xml:space="preserve">winter holidays and two weeks of </w:t>
      </w:r>
      <w:r w:rsidR="00751172" w:rsidRPr="00F0107B">
        <w:t xml:space="preserve">the </w:t>
      </w:r>
      <w:r w:rsidR="008F54CD" w:rsidRPr="00F0107B">
        <w:t>summer holidays.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30</w:t>
      </w:r>
      <w:r>
        <w:rPr>
          <w:noProof/>
        </w:rPr>
        <w:fldChar w:fldCharType="end"/>
      </w:r>
      <w:r w:rsidR="00DE416D" w:rsidRPr="00F0107B">
        <w:t xml:space="preserve">.  On 26 </w:t>
      </w:r>
      <w:r w:rsidR="003713BF" w:rsidRPr="00F0107B">
        <w:t xml:space="preserve">July, 12 August and 24 September 2010 the Siedlce Regional Court issued requests for the witnesses </w:t>
      </w:r>
      <w:r w:rsidR="00A47124" w:rsidRPr="00F0107B">
        <w:t xml:space="preserve">in the divorce proceedings </w:t>
      </w:r>
      <w:r w:rsidR="003713BF" w:rsidRPr="00F0107B">
        <w:t xml:space="preserve">to be </w:t>
      </w:r>
      <w:r w:rsidR="003713BF" w:rsidRPr="00F0107B">
        <w:lastRenderedPageBreak/>
        <w:t>heard under the court</w:t>
      </w:r>
      <w:r w:rsidR="00E4370F" w:rsidRPr="00F0107B">
        <w:t xml:space="preserve">s </w:t>
      </w:r>
      <w:r w:rsidR="003713BF" w:rsidRPr="00F0107B">
        <w:t>cooperation scheme (</w:t>
      </w:r>
      <w:proofErr w:type="spellStart"/>
      <w:r w:rsidR="003713BF" w:rsidRPr="00F0107B">
        <w:rPr>
          <w:i/>
        </w:rPr>
        <w:t>pomoc</w:t>
      </w:r>
      <w:proofErr w:type="spellEnd"/>
      <w:r w:rsidR="003713BF" w:rsidRPr="00F0107B">
        <w:rPr>
          <w:i/>
        </w:rPr>
        <w:t xml:space="preserve"> </w:t>
      </w:r>
      <w:proofErr w:type="spellStart"/>
      <w:r w:rsidR="003713BF" w:rsidRPr="00F0107B">
        <w:rPr>
          <w:i/>
        </w:rPr>
        <w:t>s</w:t>
      </w:r>
      <w:r w:rsidR="003713BF" w:rsidRPr="00F0107B">
        <w:rPr>
          <w:rFonts w:cstheme="minorHAnsi"/>
          <w:i/>
        </w:rPr>
        <w:t>ą</w:t>
      </w:r>
      <w:r w:rsidR="003713BF" w:rsidRPr="00F0107B">
        <w:rPr>
          <w:i/>
        </w:rPr>
        <w:t>dowa</w:t>
      </w:r>
      <w:proofErr w:type="spellEnd"/>
      <w:r w:rsidR="003713BF" w:rsidRPr="00F0107B">
        <w:t xml:space="preserve">) by the </w:t>
      </w:r>
      <w:proofErr w:type="spellStart"/>
      <w:r w:rsidR="003713BF" w:rsidRPr="00F0107B">
        <w:rPr>
          <w:rFonts w:cstheme="minorHAnsi"/>
        </w:rPr>
        <w:t>Ł</w:t>
      </w:r>
      <w:r w:rsidR="003713BF" w:rsidRPr="00F0107B">
        <w:t>ód</w:t>
      </w:r>
      <w:r w:rsidR="003713BF" w:rsidRPr="00F0107B">
        <w:rPr>
          <w:rFonts w:cstheme="minorHAnsi"/>
        </w:rPr>
        <w:t>ź</w:t>
      </w:r>
      <w:proofErr w:type="spellEnd"/>
      <w:r w:rsidR="003713BF" w:rsidRPr="00F0107B">
        <w:t xml:space="preserve"> District Court</w:t>
      </w:r>
      <w:r w:rsidR="00972EA0" w:rsidRPr="00F0107B">
        <w:t>, the Pozna</w:t>
      </w:r>
      <w:r w:rsidR="00972EA0" w:rsidRPr="00F0107B">
        <w:rPr>
          <w:rFonts w:cstheme="minorHAnsi"/>
        </w:rPr>
        <w:t>ń</w:t>
      </w:r>
      <w:r w:rsidR="00972EA0" w:rsidRPr="00F0107B">
        <w:t xml:space="preserve"> District Court and the Wroc</w:t>
      </w:r>
      <w:r w:rsidR="00972EA0" w:rsidRPr="00F0107B">
        <w:rPr>
          <w:rFonts w:cstheme="minorHAnsi"/>
        </w:rPr>
        <w:t>ł</w:t>
      </w:r>
      <w:r w:rsidR="00972EA0" w:rsidRPr="00F0107B">
        <w:t>aw District Court, respectively.</w:t>
      </w:r>
    </w:p>
    <w:p w:rsidR="00D3207F" w:rsidRPr="00F0107B" w:rsidRDefault="00500290" w:rsidP="00F0107B">
      <w:pPr>
        <w:pStyle w:val="ECHRPara"/>
      </w:pPr>
      <w:r>
        <w:fldChar w:fldCharType="begin"/>
      </w:r>
      <w:r>
        <w:instrText xml:space="preserve"> SEQ level0 \*arabic </w:instrText>
      </w:r>
      <w:r>
        <w:fldChar w:fldCharType="separate"/>
      </w:r>
      <w:r w:rsidR="00F0107B" w:rsidRPr="00F0107B">
        <w:rPr>
          <w:noProof/>
        </w:rPr>
        <w:t>31</w:t>
      </w:r>
      <w:r>
        <w:rPr>
          <w:noProof/>
        </w:rPr>
        <w:fldChar w:fldCharType="end"/>
      </w:r>
      <w:r w:rsidR="00A47124" w:rsidRPr="00F0107B">
        <w:t>.  On 2</w:t>
      </w:r>
      <w:r w:rsidR="00980149" w:rsidRPr="00F0107B">
        <w:t xml:space="preserve">7 January 2011, in reply to </w:t>
      </w:r>
      <w:r w:rsidR="00751172" w:rsidRPr="00F0107B">
        <w:t xml:space="preserve">a </w:t>
      </w:r>
      <w:r w:rsidR="00D22276" w:rsidRPr="00F0107B">
        <w:t xml:space="preserve">letter </w:t>
      </w:r>
      <w:r w:rsidR="00980149" w:rsidRPr="00F0107B">
        <w:t xml:space="preserve">urging </w:t>
      </w:r>
      <w:r w:rsidR="00F5601B" w:rsidRPr="00F0107B">
        <w:t xml:space="preserve">it </w:t>
      </w:r>
      <w:r w:rsidR="00980149" w:rsidRPr="00F0107B">
        <w:t xml:space="preserve">to </w:t>
      </w:r>
      <w:r w:rsidR="002879CD" w:rsidRPr="00F0107B">
        <w:t xml:space="preserve">submit </w:t>
      </w:r>
      <w:r w:rsidR="00980149" w:rsidRPr="00F0107B">
        <w:t xml:space="preserve">the expert report, the </w:t>
      </w:r>
      <w:r w:rsidR="00F5601B" w:rsidRPr="00F0107B">
        <w:t>Family Consultation Centre</w:t>
      </w:r>
      <w:r w:rsidR="00980149" w:rsidRPr="00F0107B">
        <w:t xml:space="preserve"> informed the </w:t>
      </w:r>
      <w:r w:rsidR="00F5601B" w:rsidRPr="00F0107B">
        <w:t xml:space="preserve">Regional Court that, due to </w:t>
      </w:r>
      <w:r w:rsidR="00E4370F" w:rsidRPr="00F0107B">
        <w:t>the</w:t>
      </w:r>
      <w:r w:rsidR="00F5601B" w:rsidRPr="00F0107B">
        <w:t xml:space="preserve"> high </w:t>
      </w:r>
      <w:r w:rsidR="00E4370F" w:rsidRPr="00F0107B">
        <w:t xml:space="preserve">volume </w:t>
      </w:r>
      <w:r w:rsidR="00F5601B" w:rsidRPr="00F0107B">
        <w:t xml:space="preserve">of cases, the report </w:t>
      </w:r>
      <w:r w:rsidR="00E4370F" w:rsidRPr="00F0107B">
        <w:t>w</w:t>
      </w:r>
      <w:r w:rsidR="00F5601B" w:rsidRPr="00F0107B">
        <w:t>ould only be p</w:t>
      </w:r>
      <w:r w:rsidR="002879CD" w:rsidRPr="00F0107B">
        <w:t xml:space="preserve">repared </w:t>
      </w:r>
      <w:r w:rsidR="00751172" w:rsidRPr="00F0107B">
        <w:t>some time during</w:t>
      </w:r>
      <w:r w:rsidR="0088422B" w:rsidRPr="00F0107B">
        <w:t xml:space="preserve"> the </w:t>
      </w:r>
      <w:r w:rsidR="00751172" w:rsidRPr="00F0107B">
        <w:t xml:space="preserve">following </w:t>
      </w:r>
      <w:r w:rsidR="002879CD" w:rsidRPr="00F0107B">
        <w:t xml:space="preserve">five months. </w:t>
      </w:r>
      <w:r w:rsidR="00F5601B" w:rsidRPr="00F0107B">
        <w:t>The Regional Court issued further requests for acceleration of the preparation of the report on 17 March and 7</w:t>
      </w:r>
      <w:r w:rsidR="007314A0" w:rsidRPr="00F0107B">
        <w:t> </w:t>
      </w:r>
      <w:r w:rsidR="00F5601B" w:rsidRPr="00F0107B">
        <w:t>June 2011</w:t>
      </w:r>
      <w:r w:rsidR="00D3207F" w:rsidRPr="00F0107B">
        <w:t>. By letter of 15 July 2011 the</w:t>
      </w:r>
      <w:r w:rsidR="00980149" w:rsidRPr="00F0107B">
        <w:t xml:space="preserve"> </w:t>
      </w:r>
      <w:r w:rsidR="00F5601B" w:rsidRPr="00F0107B">
        <w:t xml:space="preserve">Family Consultation Centre informed the court that the report could not be </w:t>
      </w:r>
      <w:proofErr w:type="spellStart"/>
      <w:r w:rsidR="00E4370F" w:rsidRPr="00F0107B">
        <w:t>finalised</w:t>
      </w:r>
      <w:proofErr w:type="spellEnd"/>
      <w:r w:rsidR="00E4370F" w:rsidRPr="00F0107B">
        <w:t xml:space="preserve"> </w:t>
      </w:r>
      <w:r w:rsidR="00F5601B" w:rsidRPr="00F0107B">
        <w:t>due to the failure of the applicant</w:t>
      </w:r>
      <w:r w:rsidR="00F0107B" w:rsidRPr="00F0107B">
        <w:t>’</w:t>
      </w:r>
      <w:r w:rsidR="00F5601B" w:rsidRPr="00F0107B">
        <w:t xml:space="preserve">s wife to attend </w:t>
      </w:r>
      <w:r w:rsidR="00675FBF" w:rsidRPr="00F0107B">
        <w:t xml:space="preserve">either </w:t>
      </w:r>
      <w:r w:rsidR="00F5601B" w:rsidRPr="00F0107B">
        <w:t xml:space="preserve">an appointment scheduled for 15 May 2011, </w:t>
      </w:r>
      <w:r w:rsidR="00675FBF" w:rsidRPr="00F0107B">
        <w:t xml:space="preserve">or </w:t>
      </w:r>
      <w:r w:rsidR="00F5601B" w:rsidRPr="00F0107B">
        <w:t xml:space="preserve">further appointments </w:t>
      </w:r>
      <w:r w:rsidR="00675FBF" w:rsidRPr="00F0107B">
        <w:t>that were</w:t>
      </w:r>
      <w:r w:rsidR="00D3207F" w:rsidRPr="00F0107B">
        <w:t xml:space="preserve"> </w:t>
      </w:r>
      <w:r w:rsidR="00F5601B" w:rsidRPr="00F0107B">
        <w:t>scheduled for 29 June and 8 July 2011.</w:t>
      </w:r>
    </w:p>
    <w:p w:rsidR="00A47124" w:rsidRPr="00F0107B" w:rsidRDefault="00500290" w:rsidP="00F0107B">
      <w:pPr>
        <w:pStyle w:val="ECHRPara"/>
      </w:pPr>
      <w:r>
        <w:fldChar w:fldCharType="begin"/>
      </w:r>
      <w:r>
        <w:instrText xml:space="preserve"> SEQ level0 \*arabic </w:instrText>
      </w:r>
      <w:r>
        <w:fldChar w:fldCharType="separate"/>
      </w:r>
      <w:r w:rsidR="00F0107B" w:rsidRPr="00F0107B">
        <w:rPr>
          <w:noProof/>
        </w:rPr>
        <w:t>32</w:t>
      </w:r>
      <w:r>
        <w:rPr>
          <w:noProof/>
        </w:rPr>
        <w:fldChar w:fldCharType="end"/>
      </w:r>
      <w:r w:rsidR="00D3207F" w:rsidRPr="00F0107B">
        <w:t>.  </w:t>
      </w:r>
      <w:r w:rsidR="00A47124" w:rsidRPr="00F0107B">
        <w:t xml:space="preserve">On 8 August 2011 the Family </w:t>
      </w:r>
      <w:r w:rsidR="00980149" w:rsidRPr="00F0107B">
        <w:t xml:space="preserve">Consultation </w:t>
      </w:r>
      <w:r w:rsidR="00A47124" w:rsidRPr="00F0107B">
        <w:t>Centre</w:t>
      </w:r>
      <w:r w:rsidR="00675FBF" w:rsidRPr="00F0107B">
        <w:t xml:space="preserve"> experts issued</w:t>
      </w:r>
      <w:r w:rsidR="00A47124" w:rsidRPr="00F0107B">
        <w:t xml:space="preserve"> </w:t>
      </w:r>
      <w:r w:rsidR="00E7516E" w:rsidRPr="00F0107B">
        <w:t>a report</w:t>
      </w:r>
      <w:r w:rsidR="00A47124" w:rsidRPr="00F0107B">
        <w:t xml:space="preserve"> on</w:t>
      </w:r>
      <w:r w:rsidR="009324B1" w:rsidRPr="00F0107B">
        <w:t xml:space="preserve"> the family</w:t>
      </w:r>
      <w:r w:rsidR="00F0107B" w:rsidRPr="00F0107B">
        <w:t>’</w:t>
      </w:r>
      <w:r w:rsidR="00675FBF" w:rsidRPr="00F0107B">
        <w:t>s situation for the purposes of the divorce proceedings</w:t>
      </w:r>
      <w:r w:rsidR="009324B1" w:rsidRPr="00F0107B">
        <w:t xml:space="preserve">. They </w:t>
      </w:r>
      <w:r w:rsidR="00A47124" w:rsidRPr="00F0107B">
        <w:t xml:space="preserve">recommended that the decision given in July 2010 should remain in force and should be respected. </w:t>
      </w:r>
      <w:r w:rsidR="007021B4" w:rsidRPr="00F0107B">
        <w:t xml:space="preserve">M. </w:t>
      </w:r>
      <w:r w:rsidR="00A47124" w:rsidRPr="00F0107B">
        <w:t xml:space="preserve">did not have any emotional </w:t>
      </w:r>
      <w:r w:rsidR="00675FBF" w:rsidRPr="00F0107B">
        <w:t xml:space="preserve">problems </w:t>
      </w:r>
      <w:r w:rsidR="00A47124" w:rsidRPr="00F0107B">
        <w:t xml:space="preserve">in having </w:t>
      </w:r>
      <w:r w:rsidR="007021B4" w:rsidRPr="00F0107B">
        <w:t xml:space="preserve">contact with his father, but he </w:t>
      </w:r>
      <w:r w:rsidR="00A47124" w:rsidRPr="00F0107B">
        <w:t xml:space="preserve">was well aware that the mother reacted </w:t>
      </w:r>
      <w:r w:rsidR="00675FBF" w:rsidRPr="00F0107B">
        <w:t xml:space="preserve">negatively </w:t>
      </w:r>
      <w:r w:rsidR="00A47124" w:rsidRPr="00F0107B">
        <w:t xml:space="preserve">to </w:t>
      </w:r>
      <w:r w:rsidR="00675FBF" w:rsidRPr="00F0107B">
        <w:t xml:space="preserve">such </w:t>
      </w:r>
      <w:r w:rsidR="00A47124" w:rsidRPr="00F0107B">
        <w:t xml:space="preserve">contact and he wanted to obtain her approval. </w:t>
      </w:r>
      <w:r w:rsidR="003E05EE" w:rsidRPr="00F0107B">
        <w:t xml:space="preserve">Both parties </w:t>
      </w:r>
      <w:r w:rsidR="00675FBF" w:rsidRPr="00F0107B">
        <w:t xml:space="preserve">challenged </w:t>
      </w:r>
      <w:r w:rsidR="007021B4" w:rsidRPr="00F0107B">
        <w:t xml:space="preserve">the </w:t>
      </w:r>
      <w:r w:rsidR="003E05EE" w:rsidRPr="00F0107B">
        <w:t>report</w:t>
      </w:r>
      <w:r w:rsidR="00F0107B" w:rsidRPr="00F0107B">
        <w:t>’</w:t>
      </w:r>
      <w:r w:rsidR="00675FBF" w:rsidRPr="00F0107B">
        <w:t>s conclusions</w:t>
      </w:r>
      <w:r w:rsidR="003E05EE" w:rsidRPr="00F0107B">
        <w:t>.</w:t>
      </w:r>
    </w:p>
    <w:p w:rsidR="00D3207F" w:rsidRPr="00F0107B" w:rsidRDefault="00500290" w:rsidP="00F0107B">
      <w:pPr>
        <w:pStyle w:val="ECHRPara"/>
      </w:pPr>
      <w:r>
        <w:fldChar w:fldCharType="begin"/>
      </w:r>
      <w:r>
        <w:instrText xml:space="preserve"> SEQ level0 \*arabic </w:instrText>
      </w:r>
      <w:r>
        <w:fldChar w:fldCharType="separate"/>
      </w:r>
      <w:r w:rsidR="00F0107B" w:rsidRPr="00F0107B">
        <w:rPr>
          <w:noProof/>
        </w:rPr>
        <w:t>33</w:t>
      </w:r>
      <w:r>
        <w:rPr>
          <w:noProof/>
        </w:rPr>
        <w:fldChar w:fldCharType="end"/>
      </w:r>
      <w:r w:rsidR="00D3207F" w:rsidRPr="00F0107B">
        <w:t>.  On 12 September 2011 the Siedlce Regional Court dismissed the applicant</w:t>
      </w:r>
      <w:r w:rsidR="00F0107B" w:rsidRPr="00F0107B">
        <w:t>’</w:t>
      </w:r>
      <w:r w:rsidR="00D3207F" w:rsidRPr="00F0107B">
        <w:t>s wife</w:t>
      </w:r>
      <w:r w:rsidR="00F0107B" w:rsidRPr="00F0107B">
        <w:t>’</w:t>
      </w:r>
      <w:r w:rsidR="00D3207F" w:rsidRPr="00F0107B">
        <w:t xml:space="preserve">s request for </w:t>
      </w:r>
      <w:r w:rsidR="007021B4" w:rsidRPr="00F0107B">
        <w:t xml:space="preserve">the interim </w:t>
      </w:r>
      <w:r w:rsidR="00D3207F" w:rsidRPr="00F0107B">
        <w:t xml:space="preserve">access arrangements to be varied. </w:t>
      </w:r>
      <w:r w:rsidR="003E05EE" w:rsidRPr="00F0107B">
        <w:t>Her appeal against this decision was dismissed by the Lublin Court of Appeal on 23 January 2012.</w:t>
      </w:r>
    </w:p>
    <w:p w:rsidR="003E05EE" w:rsidRPr="00F0107B" w:rsidRDefault="00500290" w:rsidP="00F0107B">
      <w:pPr>
        <w:pStyle w:val="ECHRPara"/>
      </w:pPr>
      <w:r>
        <w:fldChar w:fldCharType="begin"/>
      </w:r>
      <w:r>
        <w:instrText xml:space="preserve"> SEQ level0 \*arabic </w:instrText>
      </w:r>
      <w:r>
        <w:fldChar w:fldCharType="separate"/>
      </w:r>
      <w:r w:rsidR="00F0107B" w:rsidRPr="00F0107B">
        <w:rPr>
          <w:noProof/>
        </w:rPr>
        <w:t>34</w:t>
      </w:r>
      <w:r>
        <w:rPr>
          <w:noProof/>
        </w:rPr>
        <w:fldChar w:fldCharType="end"/>
      </w:r>
      <w:r w:rsidR="003E05EE" w:rsidRPr="00F0107B">
        <w:t xml:space="preserve">.  On 10 March 2012, in response to </w:t>
      </w:r>
      <w:r w:rsidR="00675FBF" w:rsidRPr="00F0107B">
        <w:t>applications from the</w:t>
      </w:r>
      <w:r w:rsidR="003E05EE" w:rsidRPr="00F0107B">
        <w:t xml:space="preserve"> parties, the Family Consultation Centre </w:t>
      </w:r>
      <w:r w:rsidR="00675FBF" w:rsidRPr="00F0107B">
        <w:t xml:space="preserve">experts </w:t>
      </w:r>
      <w:r w:rsidR="003E05EE" w:rsidRPr="00F0107B">
        <w:t xml:space="preserve">submitted </w:t>
      </w:r>
      <w:r w:rsidR="002D72E1" w:rsidRPr="00F0107B">
        <w:t xml:space="preserve">a </w:t>
      </w:r>
      <w:r w:rsidR="003E05EE" w:rsidRPr="00F0107B">
        <w:t>supplementary report on the family</w:t>
      </w:r>
      <w:r w:rsidR="00F0107B" w:rsidRPr="00F0107B">
        <w:t>’</w:t>
      </w:r>
      <w:r w:rsidR="00675FBF" w:rsidRPr="00F0107B">
        <w:t>s situation</w:t>
      </w:r>
      <w:r w:rsidR="003E05EE" w:rsidRPr="00F0107B">
        <w:t xml:space="preserve">. Both parties </w:t>
      </w:r>
      <w:r w:rsidR="00675FBF" w:rsidRPr="00F0107B">
        <w:t xml:space="preserve">challenged </w:t>
      </w:r>
      <w:r w:rsidR="003E05EE" w:rsidRPr="00F0107B">
        <w:t>the supplementary report.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35</w:t>
      </w:r>
      <w:r>
        <w:rPr>
          <w:noProof/>
        </w:rPr>
        <w:fldChar w:fldCharType="end"/>
      </w:r>
      <w:r w:rsidR="003E05EE" w:rsidRPr="00F0107B">
        <w:t>. On 16 May 2012 the experts submitted their replies to further questions from the parties.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36</w:t>
      </w:r>
      <w:r>
        <w:rPr>
          <w:noProof/>
        </w:rPr>
        <w:fldChar w:fldCharType="end"/>
      </w:r>
      <w:r w:rsidR="003E05EE" w:rsidRPr="00F0107B">
        <w:t xml:space="preserve">. On 12 June 2012 the Siedlce Regional Court held a hearing. It decided to </w:t>
      </w:r>
      <w:r w:rsidR="00675FBF" w:rsidRPr="00F0107B">
        <w:t>instruct </w:t>
      </w:r>
      <w:r w:rsidR="003E05EE" w:rsidRPr="00F0107B">
        <w:t>the </w:t>
      </w:r>
      <w:r w:rsidR="00483C6E" w:rsidRPr="00F0107B">
        <w:t>Siedlce</w:t>
      </w:r>
      <w:r w:rsidR="003E05EE" w:rsidRPr="00F0107B">
        <w:t xml:space="preserve"> Family Consultation Centre to </w:t>
      </w:r>
      <w:r w:rsidR="00483C6E" w:rsidRPr="00F0107B">
        <w:t>prepare a new</w:t>
      </w:r>
      <w:r w:rsidR="003E05EE" w:rsidRPr="00F0107B">
        <w:t xml:space="preserve"> expert report.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37</w:t>
      </w:r>
      <w:r>
        <w:rPr>
          <w:noProof/>
        </w:rPr>
        <w:fldChar w:fldCharType="end"/>
      </w:r>
      <w:r w:rsidR="00483C6E" w:rsidRPr="00F0107B">
        <w:t xml:space="preserve">.  On 3 December 2012 the </w:t>
      </w:r>
      <w:r w:rsidR="0024627D" w:rsidRPr="00F0107B">
        <w:t>Siedlce Family Consultation Centre returned the case file to the Regional Court. It informed the court that it had not been possible to prepare the requested report due to applicant</w:t>
      </w:r>
      <w:r w:rsidR="00F0107B" w:rsidRPr="00F0107B">
        <w:t>’</w:t>
      </w:r>
      <w:r w:rsidR="0024627D" w:rsidRPr="00F0107B">
        <w:t>s wife</w:t>
      </w:r>
      <w:r w:rsidR="00F0107B" w:rsidRPr="00F0107B">
        <w:t>’</w:t>
      </w:r>
      <w:r w:rsidR="0024627D" w:rsidRPr="00F0107B">
        <w:t>s failure to attend the scheduled appointments.</w:t>
      </w:r>
    </w:p>
    <w:p w:rsidR="0024627D" w:rsidRPr="00F0107B" w:rsidRDefault="00500290" w:rsidP="00F0107B">
      <w:pPr>
        <w:pStyle w:val="ECHRPara"/>
      </w:pPr>
      <w:r>
        <w:fldChar w:fldCharType="begin"/>
      </w:r>
      <w:r>
        <w:instrText xml:space="preserve"> SEQ level0 \*arabic </w:instrText>
      </w:r>
      <w:r>
        <w:fldChar w:fldCharType="separate"/>
      </w:r>
      <w:r w:rsidR="00F0107B" w:rsidRPr="00F0107B">
        <w:rPr>
          <w:noProof/>
        </w:rPr>
        <w:t>38</w:t>
      </w:r>
      <w:r>
        <w:rPr>
          <w:noProof/>
        </w:rPr>
        <w:fldChar w:fldCharType="end"/>
      </w:r>
      <w:r w:rsidR="0024627D" w:rsidRPr="00F0107B">
        <w:t xml:space="preserve">.  On 3 January 2013 the Siedlce Regional Court scheduled a hearing for 14 February 2013. </w:t>
      </w:r>
      <w:r w:rsidR="00675FBF" w:rsidRPr="00F0107B">
        <w:t xml:space="preserve">At </w:t>
      </w:r>
      <w:r w:rsidR="0024627D" w:rsidRPr="00F0107B">
        <w:t>the applicant</w:t>
      </w:r>
      <w:r w:rsidR="00F0107B" w:rsidRPr="00F0107B">
        <w:t>’</w:t>
      </w:r>
      <w:r w:rsidR="0024627D" w:rsidRPr="00F0107B">
        <w:t>s wife</w:t>
      </w:r>
      <w:r w:rsidR="00F0107B" w:rsidRPr="00F0107B">
        <w:t>’</w:t>
      </w:r>
      <w:r w:rsidR="0024627D" w:rsidRPr="00F0107B">
        <w:t>s request the hearing was postponed until 26 March 2013.</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39</w:t>
      </w:r>
      <w:r>
        <w:rPr>
          <w:noProof/>
        </w:rPr>
        <w:fldChar w:fldCharType="end"/>
      </w:r>
      <w:r w:rsidR="0024627D" w:rsidRPr="00F0107B">
        <w:t>.  </w:t>
      </w:r>
      <w:r w:rsidR="008265F4" w:rsidRPr="00F0107B">
        <w:t>On 26 March 2013 the Siedlce Regional Court dissolved the applicant</w:t>
      </w:r>
      <w:r w:rsidR="00F0107B" w:rsidRPr="00F0107B">
        <w:t>’</w:t>
      </w:r>
      <w:r w:rsidR="008265F4" w:rsidRPr="00F0107B">
        <w:t>s marriage. It found that both parties had been at fault in the breakdown of the marital relationship. It further held that full parental authority was to be exercised by the applicant</w:t>
      </w:r>
      <w:r w:rsidR="00F0107B" w:rsidRPr="00F0107B">
        <w:t>’</w:t>
      </w:r>
      <w:r w:rsidR="008265F4" w:rsidRPr="00F0107B">
        <w:t xml:space="preserve">s former wife, whereas </w:t>
      </w:r>
      <w:r w:rsidR="000B6526" w:rsidRPr="00F0107B">
        <w:t xml:space="preserve">the parental rights of the applicant were </w:t>
      </w:r>
      <w:r w:rsidR="0088422B" w:rsidRPr="00F0107B">
        <w:t xml:space="preserve">to be </w:t>
      </w:r>
      <w:r w:rsidR="000B6526" w:rsidRPr="00F0107B">
        <w:t>limited. The child</w:t>
      </w:r>
      <w:r w:rsidR="00F0107B" w:rsidRPr="00F0107B">
        <w:t>’</w:t>
      </w:r>
      <w:r w:rsidR="000B6526" w:rsidRPr="00F0107B">
        <w:t xml:space="preserve">s place of </w:t>
      </w:r>
      <w:r w:rsidR="000B6526" w:rsidRPr="00F0107B">
        <w:lastRenderedPageBreak/>
        <w:t>residence was to be with the mother</w:t>
      </w:r>
      <w:r w:rsidR="008859FD" w:rsidRPr="00F0107B">
        <w:t xml:space="preserve">. The court </w:t>
      </w:r>
      <w:proofErr w:type="spellStart"/>
      <w:r w:rsidR="008859FD" w:rsidRPr="00F0107B">
        <w:t>authorised</w:t>
      </w:r>
      <w:proofErr w:type="spellEnd"/>
      <w:r w:rsidR="008859FD" w:rsidRPr="00F0107B">
        <w:t xml:space="preserve"> the applicant to have contact with his son without the presence of </w:t>
      </w:r>
      <w:r w:rsidR="00E4370F" w:rsidRPr="00F0107B">
        <w:t xml:space="preserve">his </w:t>
      </w:r>
      <w:r w:rsidR="008859FD" w:rsidRPr="00F0107B">
        <w:t xml:space="preserve">mother every second and fourth weekend of the month and to spend one day </w:t>
      </w:r>
      <w:r w:rsidR="00675FBF" w:rsidRPr="00F0107B">
        <w:t xml:space="preserve">at </w:t>
      </w:r>
      <w:r w:rsidR="008859FD" w:rsidRPr="00F0107B">
        <w:t xml:space="preserve">Christmas and Easter, one week of </w:t>
      </w:r>
      <w:r w:rsidR="00675FBF" w:rsidRPr="00F0107B">
        <w:t xml:space="preserve">the </w:t>
      </w:r>
      <w:r w:rsidR="008859FD" w:rsidRPr="00F0107B">
        <w:t xml:space="preserve">winter holidays and two weeks of </w:t>
      </w:r>
      <w:r w:rsidR="00675FBF" w:rsidRPr="00F0107B">
        <w:t xml:space="preserve">the </w:t>
      </w:r>
      <w:r w:rsidR="008859FD" w:rsidRPr="00F0107B">
        <w:t>summer holidays</w:t>
      </w:r>
      <w:r w:rsidR="00E4370F" w:rsidRPr="00F0107B">
        <w:t xml:space="preserve"> with him</w:t>
      </w:r>
      <w:r w:rsidR="008859FD" w:rsidRPr="00F0107B">
        <w:t xml:space="preserve">. The applicant was also </w:t>
      </w:r>
      <w:proofErr w:type="spellStart"/>
      <w:r w:rsidR="008859FD" w:rsidRPr="00F0107B">
        <w:t>authorised</w:t>
      </w:r>
      <w:proofErr w:type="spellEnd"/>
      <w:r w:rsidR="008859FD" w:rsidRPr="00F0107B">
        <w:t xml:space="preserve"> to contact the child </w:t>
      </w:r>
      <w:r w:rsidR="00675FBF" w:rsidRPr="00F0107B">
        <w:t>by</w:t>
      </w:r>
      <w:r w:rsidR="008859FD" w:rsidRPr="00F0107B">
        <w:t xml:space="preserve"> phone every Thursday and Friday between 6.30 and 7.30 p.m.</w:t>
      </w:r>
    </w:p>
    <w:p w:rsidR="008859FD" w:rsidRPr="00F0107B" w:rsidRDefault="00500290" w:rsidP="00F0107B">
      <w:pPr>
        <w:pStyle w:val="ECHRPara"/>
      </w:pPr>
      <w:r>
        <w:fldChar w:fldCharType="begin"/>
      </w:r>
      <w:r>
        <w:instrText xml:space="preserve"> SEQ level0 \*arabic </w:instrText>
      </w:r>
      <w:r>
        <w:fldChar w:fldCharType="separate"/>
      </w:r>
      <w:r w:rsidR="00F0107B" w:rsidRPr="00F0107B">
        <w:rPr>
          <w:noProof/>
        </w:rPr>
        <w:t>40</w:t>
      </w:r>
      <w:r>
        <w:rPr>
          <w:noProof/>
        </w:rPr>
        <w:fldChar w:fldCharType="end"/>
      </w:r>
      <w:r w:rsidR="002D72E1" w:rsidRPr="00F0107B">
        <w:t>.  Both parties lodged</w:t>
      </w:r>
      <w:r w:rsidR="008859FD" w:rsidRPr="00F0107B">
        <w:t xml:space="preserve"> appeal</w:t>
      </w:r>
      <w:r w:rsidR="002D72E1" w:rsidRPr="00F0107B">
        <w:t>s</w:t>
      </w:r>
      <w:r w:rsidR="008859FD" w:rsidRPr="00F0107B">
        <w:t xml:space="preserve"> against the</w:t>
      </w:r>
      <w:r w:rsidR="0088422B" w:rsidRPr="00F0107B">
        <w:t xml:space="preserve"> first-instance</w:t>
      </w:r>
      <w:r w:rsidR="008859FD" w:rsidRPr="00F0107B">
        <w:t xml:space="preserve"> judgment.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41</w:t>
      </w:r>
      <w:r>
        <w:rPr>
          <w:noProof/>
        </w:rPr>
        <w:fldChar w:fldCharType="end"/>
      </w:r>
      <w:r w:rsidR="008859FD" w:rsidRPr="00F0107B">
        <w:t>.  </w:t>
      </w:r>
      <w:r w:rsidR="002D72E1" w:rsidRPr="00F0107B">
        <w:t>On 24 October 2013 t</w:t>
      </w:r>
      <w:r w:rsidR="008859FD" w:rsidRPr="00F0107B">
        <w:t>he Lublin Court of Appeal</w:t>
      </w:r>
      <w:r w:rsidR="002D72E1" w:rsidRPr="00F0107B">
        <w:t xml:space="preserve"> dismissed the appeals</w:t>
      </w:r>
      <w:r w:rsidR="008859FD" w:rsidRPr="00F0107B">
        <w:t>.</w:t>
      </w:r>
    </w:p>
    <w:p w:rsidR="00972EA0" w:rsidRPr="00F0107B" w:rsidRDefault="00BB7DAA" w:rsidP="00F0107B">
      <w:pPr>
        <w:pStyle w:val="ECHRHeading2"/>
      </w:pPr>
      <w:r w:rsidRPr="00F0107B">
        <w:t>B.  </w:t>
      </w:r>
      <w:r w:rsidR="000C1461" w:rsidRPr="00F0107B">
        <w:t>E</w:t>
      </w:r>
      <w:r w:rsidR="00E77F09" w:rsidRPr="00F0107B">
        <w:t>nforcement of the access arrangements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42</w:t>
      </w:r>
      <w:r>
        <w:rPr>
          <w:noProof/>
        </w:rPr>
        <w:fldChar w:fldCharType="end"/>
      </w:r>
      <w:r w:rsidR="00E03E73" w:rsidRPr="00F0107B">
        <w:t>.  </w:t>
      </w:r>
      <w:r w:rsidR="00E3715E" w:rsidRPr="00F0107B">
        <w:t xml:space="preserve">On 20 February 2009 the applicant </w:t>
      </w:r>
      <w:r w:rsidR="00D531EC" w:rsidRPr="00F0107B">
        <w:t xml:space="preserve">applied to </w:t>
      </w:r>
      <w:r w:rsidR="00E3715E" w:rsidRPr="00F0107B">
        <w:t xml:space="preserve">the </w:t>
      </w:r>
      <w:r w:rsidR="00420E13" w:rsidRPr="00F0107B">
        <w:t>Warsaw</w:t>
      </w:r>
      <w:r w:rsidR="00E3715E" w:rsidRPr="00F0107B">
        <w:t>-</w:t>
      </w:r>
      <w:proofErr w:type="spellStart"/>
      <w:r w:rsidR="00E3715E" w:rsidRPr="00F0107B">
        <w:t>Wola</w:t>
      </w:r>
      <w:proofErr w:type="spellEnd"/>
      <w:r w:rsidR="00E3715E" w:rsidRPr="00F0107B">
        <w:t xml:space="preserve"> District Court </w:t>
      </w:r>
      <w:r w:rsidR="00D531EC" w:rsidRPr="00F0107B">
        <w:t>for the</w:t>
      </w:r>
      <w:r w:rsidR="00E3715E" w:rsidRPr="00F0107B">
        <w:t xml:space="preserve"> impos</w:t>
      </w:r>
      <w:r w:rsidR="00D531EC" w:rsidRPr="00F0107B">
        <w:t>ition</w:t>
      </w:r>
      <w:r w:rsidR="00B76D3B" w:rsidRPr="00F0107B">
        <w:t xml:space="preserve"> on his wife</w:t>
      </w:r>
      <w:r w:rsidR="00E3715E" w:rsidRPr="00F0107B">
        <w:t xml:space="preserve"> </w:t>
      </w:r>
      <w:r w:rsidR="00D531EC" w:rsidRPr="00F0107B">
        <w:t xml:space="preserve">of </w:t>
      </w:r>
      <w:r w:rsidR="00E3715E" w:rsidRPr="00F0107B">
        <w:t>a fine</w:t>
      </w:r>
      <w:r w:rsidR="00B76D3B" w:rsidRPr="00F0107B">
        <w:t xml:space="preserve"> in the amount of 1,000</w:t>
      </w:r>
      <w:r w:rsidR="0042193F" w:rsidRPr="00F0107B">
        <w:t> </w:t>
      </w:r>
      <w:r w:rsidR="002653F1" w:rsidRPr="00F0107B">
        <w:t xml:space="preserve">Polish zlotys </w:t>
      </w:r>
      <w:r w:rsidR="00D531EC" w:rsidRPr="00F0107B">
        <w:t xml:space="preserve">(PLN) </w:t>
      </w:r>
      <w:r w:rsidR="00E3715E" w:rsidRPr="00F0107B">
        <w:t xml:space="preserve">for failure to comply with the access arrangement </w:t>
      </w:r>
      <w:r w:rsidR="00B76D3B" w:rsidRPr="00F0107B">
        <w:t>of 3</w:t>
      </w:r>
      <w:r w:rsidR="006E02BF" w:rsidRPr="00F0107B">
        <w:t> </w:t>
      </w:r>
      <w:r w:rsidR="00B76D3B" w:rsidRPr="00F0107B">
        <w:t xml:space="preserve">September 2008 (see paragraph </w:t>
      </w:r>
      <w:r w:rsidR="00CD6F2A" w:rsidRPr="00F0107B">
        <w:t xml:space="preserve">11 </w:t>
      </w:r>
      <w:r w:rsidR="00B76D3B" w:rsidRPr="00F0107B">
        <w:t>above). He alleged that</w:t>
      </w:r>
      <w:r w:rsidR="002653F1" w:rsidRPr="00F0107B">
        <w:t xml:space="preserve"> M.</w:t>
      </w:r>
      <w:r w:rsidR="00F0107B" w:rsidRPr="00F0107B">
        <w:t>’</w:t>
      </w:r>
      <w:r w:rsidR="00C86B55" w:rsidRPr="00F0107B">
        <w:t xml:space="preserve">s mother </w:t>
      </w:r>
      <w:r w:rsidR="00B76D3B" w:rsidRPr="00F0107B">
        <w:t xml:space="preserve">had repeatedly refused to comply with the access arrangement and had obstructed his contact with the child, in particular, </w:t>
      </w:r>
      <w:r w:rsidR="00D531EC" w:rsidRPr="00F0107B">
        <w:t xml:space="preserve">by </w:t>
      </w:r>
      <w:r w:rsidR="00B76D3B" w:rsidRPr="00F0107B">
        <w:t>arranging the meetings in unsuitable places.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43</w:t>
      </w:r>
      <w:r>
        <w:rPr>
          <w:noProof/>
        </w:rPr>
        <w:fldChar w:fldCharType="end"/>
      </w:r>
      <w:r w:rsidR="00B76D3B" w:rsidRPr="00F0107B">
        <w:t>.  </w:t>
      </w:r>
      <w:r w:rsidR="00420E13" w:rsidRPr="00F0107B">
        <w:t>On 28 April 2009 the Warsaw</w:t>
      </w:r>
      <w:r w:rsidR="00971592" w:rsidRPr="00F0107B">
        <w:t>-</w:t>
      </w:r>
      <w:proofErr w:type="spellStart"/>
      <w:r w:rsidR="00971592" w:rsidRPr="00F0107B">
        <w:t>Wola</w:t>
      </w:r>
      <w:proofErr w:type="spellEnd"/>
      <w:r w:rsidR="00971592" w:rsidRPr="00F0107B">
        <w:t xml:space="preserve"> District Court imposed on the </w:t>
      </w:r>
      <w:r w:rsidR="00420E13" w:rsidRPr="00F0107B">
        <w:t>child</w:t>
      </w:r>
      <w:r w:rsidR="00F0107B" w:rsidRPr="00F0107B">
        <w:t>’</w:t>
      </w:r>
      <w:r w:rsidR="00420E13" w:rsidRPr="00F0107B">
        <w:t xml:space="preserve">s </w:t>
      </w:r>
      <w:r w:rsidR="00971592" w:rsidRPr="00F0107B">
        <w:t>mother a fine in the amount of PLN 500 for her failure to respect the decision of</w:t>
      </w:r>
      <w:r w:rsidR="00C86B55" w:rsidRPr="00F0107B">
        <w:t xml:space="preserve"> the </w:t>
      </w:r>
      <w:proofErr w:type="spellStart"/>
      <w:r w:rsidR="00C86B55" w:rsidRPr="00F0107B">
        <w:t>Zakopane</w:t>
      </w:r>
      <w:proofErr w:type="spellEnd"/>
      <w:r w:rsidR="00C86B55" w:rsidRPr="00F0107B">
        <w:t xml:space="preserve"> District Court of</w:t>
      </w:r>
      <w:r w:rsidR="00971592" w:rsidRPr="00F0107B">
        <w:t xml:space="preserve"> 3 September 2008.</w:t>
      </w:r>
    </w:p>
    <w:p w:rsidR="00E30A00" w:rsidRPr="00F0107B" w:rsidRDefault="00500290" w:rsidP="00F0107B">
      <w:pPr>
        <w:pStyle w:val="ECHRPara"/>
      </w:pPr>
      <w:r>
        <w:fldChar w:fldCharType="begin"/>
      </w:r>
      <w:r>
        <w:instrText xml:space="preserve"> SEQ level0 \*arabic </w:instrText>
      </w:r>
      <w:r>
        <w:fldChar w:fldCharType="separate"/>
      </w:r>
      <w:r w:rsidR="00F0107B" w:rsidRPr="00F0107B">
        <w:rPr>
          <w:noProof/>
        </w:rPr>
        <w:t>44</w:t>
      </w:r>
      <w:r>
        <w:rPr>
          <w:noProof/>
        </w:rPr>
        <w:fldChar w:fldCharType="end"/>
      </w:r>
      <w:r w:rsidR="00E30A00" w:rsidRPr="00F0107B">
        <w:t>.  On 7 August 2010 the applicant notified the police that the child</w:t>
      </w:r>
      <w:r w:rsidR="00F0107B" w:rsidRPr="00F0107B">
        <w:t>’</w:t>
      </w:r>
      <w:r w:rsidR="00E30A00" w:rsidRPr="00F0107B">
        <w:t xml:space="preserve">s mother had </w:t>
      </w:r>
      <w:r w:rsidR="00E4370F" w:rsidRPr="00F0107B">
        <w:t xml:space="preserve">refused to </w:t>
      </w:r>
      <w:r w:rsidR="00E30A00" w:rsidRPr="00F0107B">
        <w:t>open the door when he had come to visit his son.</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45</w:t>
      </w:r>
      <w:r>
        <w:rPr>
          <w:noProof/>
        </w:rPr>
        <w:fldChar w:fldCharType="end"/>
      </w:r>
      <w:r w:rsidR="00420E13" w:rsidRPr="00F0107B">
        <w:t>.  On</w:t>
      </w:r>
      <w:r w:rsidR="00E30A00" w:rsidRPr="00F0107B">
        <w:t xml:space="preserve"> 2 September 2010 the Warsaw-</w:t>
      </w:r>
      <w:proofErr w:type="spellStart"/>
      <w:r w:rsidR="00E30A00" w:rsidRPr="00F0107B">
        <w:t>Wola</w:t>
      </w:r>
      <w:proofErr w:type="spellEnd"/>
      <w:r w:rsidR="00E30A00" w:rsidRPr="00F0107B">
        <w:t xml:space="preserve"> District Court</w:t>
      </w:r>
      <w:r w:rsidR="00420E13" w:rsidRPr="00F0107B">
        <w:t xml:space="preserve"> discontinued the enforcement proceedings </w:t>
      </w:r>
      <w:r w:rsidR="00C66AC0" w:rsidRPr="00F0107B">
        <w:t xml:space="preserve">concerning </w:t>
      </w:r>
      <w:r w:rsidR="00420E13" w:rsidRPr="00F0107B">
        <w:t xml:space="preserve">the decision of 3 September 2008 </w:t>
      </w:r>
      <w:r w:rsidR="00D531EC" w:rsidRPr="00F0107B">
        <w:t>in the light of</w:t>
      </w:r>
      <w:r w:rsidR="00420E13" w:rsidRPr="00F0107B">
        <w:t xml:space="preserve"> subsequent decisions </w:t>
      </w:r>
      <w:r w:rsidR="00C66AC0" w:rsidRPr="00F0107B">
        <w:t xml:space="preserve">regulating </w:t>
      </w:r>
      <w:r w:rsidR="00E30A00" w:rsidRPr="00F0107B">
        <w:t>the applicant</w:t>
      </w:r>
      <w:r w:rsidR="00F0107B" w:rsidRPr="00F0107B">
        <w:t>’</w:t>
      </w:r>
      <w:r w:rsidR="00E30A00" w:rsidRPr="00F0107B">
        <w:t xml:space="preserve">s contact with his son </w:t>
      </w:r>
      <w:r w:rsidR="0088422B" w:rsidRPr="00F0107B">
        <w:t xml:space="preserve">pending the </w:t>
      </w:r>
      <w:r w:rsidR="00AD5633" w:rsidRPr="00F0107B">
        <w:t xml:space="preserve">outcome of the </w:t>
      </w:r>
      <w:r w:rsidR="0088422B" w:rsidRPr="00F0107B">
        <w:t xml:space="preserve">divorce proceedings </w:t>
      </w:r>
      <w:r w:rsidR="00E30A00" w:rsidRPr="00F0107B">
        <w:t xml:space="preserve">(see paragraphs </w:t>
      </w:r>
      <w:r w:rsidR="00CD6F2A" w:rsidRPr="00F0107B">
        <w:t xml:space="preserve">18, 24 and 29 </w:t>
      </w:r>
      <w:r w:rsidR="00E30A00" w:rsidRPr="00F0107B">
        <w:t>above).</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46</w:t>
      </w:r>
      <w:r>
        <w:rPr>
          <w:noProof/>
        </w:rPr>
        <w:fldChar w:fldCharType="end"/>
      </w:r>
      <w:r w:rsidR="00E03E73" w:rsidRPr="00F0107B">
        <w:t>.  </w:t>
      </w:r>
      <w:r w:rsidR="00971592" w:rsidRPr="00F0107B">
        <w:t>On 30 December 2</w:t>
      </w:r>
      <w:r w:rsidR="009F12D7" w:rsidRPr="00F0107B">
        <w:t xml:space="preserve">010 the applicant requested </w:t>
      </w:r>
      <w:r w:rsidR="00D531EC" w:rsidRPr="00F0107B">
        <w:t xml:space="preserve">that </w:t>
      </w:r>
      <w:r w:rsidR="00971592" w:rsidRPr="00F0107B">
        <w:t>the Poznań</w:t>
      </w:r>
      <w:r w:rsidR="00D849CB" w:rsidRPr="00F0107B">
        <w:t>-</w:t>
      </w:r>
      <w:proofErr w:type="spellStart"/>
      <w:r w:rsidR="00D849CB" w:rsidRPr="00F0107B">
        <w:t>Nowe</w:t>
      </w:r>
      <w:proofErr w:type="spellEnd"/>
      <w:r w:rsidR="00D849CB" w:rsidRPr="00F0107B">
        <w:t xml:space="preserve"> </w:t>
      </w:r>
      <w:proofErr w:type="spellStart"/>
      <w:r w:rsidR="00D849CB" w:rsidRPr="00F0107B">
        <w:t>Miasto</w:t>
      </w:r>
      <w:proofErr w:type="spellEnd"/>
      <w:r w:rsidR="00D849CB" w:rsidRPr="00F0107B">
        <w:t xml:space="preserve"> and </w:t>
      </w:r>
      <w:proofErr w:type="spellStart"/>
      <w:r w:rsidR="00D849CB" w:rsidRPr="00F0107B">
        <w:t>Wilda</w:t>
      </w:r>
      <w:proofErr w:type="spellEnd"/>
      <w:r w:rsidR="00971592" w:rsidRPr="00F0107B">
        <w:t xml:space="preserve"> District Court assist him in the effective enforcement </w:t>
      </w:r>
      <w:r w:rsidR="00D849CB" w:rsidRPr="00F0107B">
        <w:t xml:space="preserve">of </w:t>
      </w:r>
      <w:r w:rsidR="007708CB" w:rsidRPr="00F0107B">
        <w:t xml:space="preserve">the </w:t>
      </w:r>
      <w:r w:rsidR="003126E5" w:rsidRPr="00F0107B">
        <w:t xml:space="preserve">interim contact order </w:t>
      </w:r>
      <w:r w:rsidR="007708CB" w:rsidRPr="00F0107B">
        <w:t xml:space="preserve">of </w:t>
      </w:r>
      <w:r w:rsidR="006B32CA" w:rsidRPr="00F0107B">
        <w:t xml:space="preserve">21 July 2010 </w:t>
      </w:r>
      <w:r w:rsidR="00D531EC" w:rsidRPr="00F0107B">
        <w:t xml:space="preserve">issued by </w:t>
      </w:r>
      <w:r w:rsidR="006B32CA" w:rsidRPr="00F0107B">
        <w:t>the Siedlce Regional Court</w:t>
      </w:r>
      <w:r w:rsidR="00971592" w:rsidRPr="00F0107B">
        <w:t xml:space="preserve">. </w:t>
      </w:r>
      <w:r w:rsidR="006B32CA" w:rsidRPr="00F0107B">
        <w:t>He asked the court to impose on the child</w:t>
      </w:r>
      <w:r w:rsidR="00F0107B" w:rsidRPr="00F0107B">
        <w:t>’</w:t>
      </w:r>
      <w:r w:rsidR="006B32CA" w:rsidRPr="00F0107B">
        <w:t>s mother a fine in the amount of</w:t>
      </w:r>
      <w:r w:rsidR="000C7FCB" w:rsidRPr="00F0107B">
        <w:t xml:space="preserve"> PLN </w:t>
      </w:r>
      <w:r w:rsidR="006B32CA" w:rsidRPr="00F0107B">
        <w:t>10,000</w:t>
      </w:r>
      <w:r w:rsidR="00D849CB" w:rsidRPr="00F0107B">
        <w:t xml:space="preserve"> due to her failure to comply with this</w:t>
      </w:r>
      <w:r w:rsidR="00C7408B" w:rsidRPr="00F0107B">
        <w:t xml:space="preserve"> order</w:t>
      </w:r>
      <w:r w:rsidR="006B32CA" w:rsidRPr="00F0107B">
        <w:t>. He also requested</w:t>
      </w:r>
      <w:r w:rsidR="00D531EC" w:rsidRPr="00F0107B">
        <w:t xml:space="preserve"> that</w:t>
      </w:r>
      <w:r w:rsidR="006B32CA" w:rsidRPr="00F0107B">
        <w:t xml:space="preserve"> the court impose a fine in the </w:t>
      </w:r>
      <w:r w:rsidR="00D849CB" w:rsidRPr="00F0107B">
        <w:t xml:space="preserve">same </w:t>
      </w:r>
      <w:r w:rsidR="006B32CA" w:rsidRPr="00F0107B">
        <w:t>amount for the mother</w:t>
      </w:r>
      <w:r w:rsidR="00F0107B" w:rsidRPr="00F0107B">
        <w:t>’</w:t>
      </w:r>
      <w:r w:rsidR="006B32CA" w:rsidRPr="00F0107B">
        <w:t xml:space="preserve">s failure to comply with the decision of 29 December 2009 of the Siedlce Regional Court setting out his right to contact his son by phone. </w:t>
      </w:r>
      <w:r w:rsidR="00971592" w:rsidRPr="00F0107B">
        <w:t xml:space="preserve">He submitted that the </w:t>
      </w:r>
      <w:r w:rsidR="00E85AB4" w:rsidRPr="00F0107B">
        <w:t>child</w:t>
      </w:r>
      <w:r w:rsidR="00F0107B" w:rsidRPr="00F0107B">
        <w:t>’</w:t>
      </w:r>
      <w:r w:rsidR="00E85AB4" w:rsidRPr="00F0107B">
        <w:t xml:space="preserve">s </w:t>
      </w:r>
      <w:r w:rsidR="00971592" w:rsidRPr="00F0107B">
        <w:t xml:space="preserve">mother </w:t>
      </w:r>
      <w:r w:rsidR="00C316D2" w:rsidRPr="00F0107B">
        <w:t>had</w:t>
      </w:r>
      <w:r w:rsidR="00971592" w:rsidRPr="00F0107B">
        <w:t xml:space="preserve"> </w:t>
      </w:r>
      <w:r w:rsidR="00E85AB4" w:rsidRPr="00F0107B">
        <w:t xml:space="preserve">repeatedly failed to </w:t>
      </w:r>
      <w:r w:rsidR="00971592" w:rsidRPr="00F0107B">
        <w:t>respect his access rights</w:t>
      </w:r>
      <w:r w:rsidR="00C316D2" w:rsidRPr="00F0107B">
        <w:t xml:space="preserve"> and </w:t>
      </w:r>
      <w:r w:rsidR="000504A8" w:rsidRPr="00F0107B">
        <w:t xml:space="preserve">had </w:t>
      </w:r>
      <w:r w:rsidR="00C316D2" w:rsidRPr="00F0107B">
        <w:t>obstructed his contact with his son</w:t>
      </w:r>
      <w:r w:rsidR="00971592" w:rsidRPr="00F0107B">
        <w:t>.</w:t>
      </w:r>
    </w:p>
    <w:p w:rsidR="00C316D2" w:rsidRPr="00F0107B" w:rsidRDefault="00500290" w:rsidP="00F0107B">
      <w:pPr>
        <w:pStyle w:val="ECHRPara"/>
      </w:pPr>
      <w:r>
        <w:fldChar w:fldCharType="begin"/>
      </w:r>
      <w:r>
        <w:instrText xml:space="preserve"> SEQ level0 \*arabic </w:instrText>
      </w:r>
      <w:r>
        <w:fldChar w:fldCharType="separate"/>
      </w:r>
      <w:r w:rsidR="00F0107B" w:rsidRPr="00F0107B">
        <w:rPr>
          <w:noProof/>
        </w:rPr>
        <w:t>47</w:t>
      </w:r>
      <w:r>
        <w:rPr>
          <w:noProof/>
        </w:rPr>
        <w:fldChar w:fldCharType="end"/>
      </w:r>
      <w:r w:rsidR="00C316D2" w:rsidRPr="00F0107B">
        <w:t xml:space="preserve">.  On 21 February 2011 the court returned the </w:t>
      </w:r>
      <w:r w:rsidR="0088422B" w:rsidRPr="00F0107B">
        <w:t>applicant</w:t>
      </w:r>
      <w:r w:rsidR="00F0107B" w:rsidRPr="00F0107B">
        <w:t>’</w:t>
      </w:r>
      <w:r w:rsidR="0088422B" w:rsidRPr="00F0107B">
        <w:t xml:space="preserve">s </w:t>
      </w:r>
      <w:r w:rsidR="00644F30" w:rsidRPr="00F0107B">
        <w:t>application</w:t>
      </w:r>
      <w:r w:rsidR="00C316D2" w:rsidRPr="00F0107B">
        <w:t xml:space="preserve"> as regards</w:t>
      </w:r>
      <w:r w:rsidR="0088422B" w:rsidRPr="00F0107B">
        <w:t xml:space="preserve"> the</w:t>
      </w:r>
      <w:r w:rsidR="00C316D2" w:rsidRPr="00F0107B">
        <w:t xml:space="preserve"> enforcement of the decision of 29 December 2009.</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48</w:t>
      </w:r>
      <w:r>
        <w:rPr>
          <w:noProof/>
        </w:rPr>
        <w:fldChar w:fldCharType="end"/>
      </w:r>
      <w:r w:rsidR="00C316D2" w:rsidRPr="00F0107B">
        <w:t xml:space="preserve">.  On 23 May 2011 the applicant resubmitted his </w:t>
      </w:r>
      <w:r w:rsidR="00644F30" w:rsidRPr="00F0107B">
        <w:t>application</w:t>
      </w:r>
      <w:r w:rsidR="00C316D2" w:rsidRPr="00F0107B">
        <w:t xml:space="preserve"> in this regard.</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49</w:t>
      </w:r>
      <w:r>
        <w:rPr>
          <w:noProof/>
        </w:rPr>
        <w:fldChar w:fldCharType="end"/>
      </w:r>
      <w:r w:rsidR="00C316D2" w:rsidRPr="00F0107B">
        <w:t>.  The proceedings were joined on 16 June 2011.</w:t>
      </w:r>
    </w:p>
    <w:p w:rsidR="007A4671" w:rsidRPr="00F0107B" w:rsidRDefault="00500290" w:rsidP="00F0107B">
      <w:pPr>
        <w:pStyle w:val="ECHRPara"/>
      </w:pPr>
      <w:r>
        <w:lastRenderedPageBreak/>
        <w:fldChar w:fldCharType="begin"/>
      </w:r>
      <w:r>
        <w:instrText xml:space="preserve"> SEQ level0 \*arabic </w:instrText>
      </w:r>
      <w:r>
        <w:fldChar w:fldCharType="separate"/>
      </w:r>
      <w:r w:rsidR="00F0107B" w:rsidRPr="00F0107B">
        <w:rPr>
          <w:noProof/>
        </w:rPr>
        <w:t>50</w:t>
      </w:r>
      <w:r>
        <w:rPr>
          <w:noProof/>
        </w:rPr>
        <w:fldChar w:fldCharType="end"/>
      </w:r>
      <w:r w:rsidR="00C316D2" w:rsidRPr="00F0107B">
        <w:t xml:space="preserve">.  Meanwhile, </w:t>
      </w:r>
      <w:r w:rsidR="00D531EC" w:rsidRPr="00F0107B">
        <w:t xml:space="preserve">at </w:t>
      </w:r>
      <w:r w:rsidR="00C316D2" w:rsidRPr="00F0107B">
        <w:t>the applicant</w:t>
      </w:r>
      <w:r w:rsidR="00F0107B" w:rsidRPr="00F0107B">
        <w:t>’</w:t>
      </w:r>
      <w:r w:rsidR="00C316D2" w:rsidRPr="00F0107B">
        <w:t>s reques</w:t>
      </w:r>
      <w:r w:rsidR="000F2279" w:rsidRPr="00F0107B">
        <w:t>t, the hearing scheduled for 19 </w:t>
      </w:r>
      <w:r w:rsidR="00C316D2" w:rsidRPr="00F0107B">
        <w:t>May 2011 was postponed until 24 May 2011. Ne</w:t>
      </w:r>
      <w:r w:rsidR="00E4370F" w:rsidRPr="00F0107B">
        <w:t>ither</w:t>
      </w:r>
      <w:r w:rsidR="00C316D2" w:rsidRPr="00F0107B">
        <w:t xml:space="preserve"> of the parties attended the hearing. The applicant submitted that he </w:t>
      </w:r>
      <w:r w:rsidR="003126E5" w:rsidRPr="00F0107B">
        <w:t>had not attended this</w:t>
      </w:r>
      <w:r w:rsidR="00C316D2" w:rsidRPr="00F0107B">
        <w:t xml:space="preserve"> hearing because he had been informed </w:t>
      </w:r>
      <w:r w:rsidR="00D531EC" w:rsidRPr="00F0107B">
        <w:t xml:space="preserve">of </w:t>
      </w:r>
      <w:r w:rsidR="00C316D2" w:rsidRPr="00F0107B">
        <w:t>his wife</w:t>
      </w:r>
      <w:r w:rsidR="00F0107B" w:rsidRPr="00F0107B">
        <w:t>’</w:t>
      </w:r>
      <w:r w:rsidR="00C316D2" w:rsidRPr="00F0107B">
        <w:t>s intended absence.</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51</w:t>
      </w:r>
      <w:r>
        <w:rPr>
          <w:noProof/>
        </w:rPr>
        <w:fldChar w:fldCharType="end"/>
      </w:r>
      <w:r w:rsidR="000C7FCB" w:rsidRPr="00F0107B">
        <w:t>.  The parties filed their written submissions on 30 June 2011.</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52</w:t>
      </w:r>
      <w:r>
        <w:rPr>
          <w:noProof/>
        </w:rPr>
        <w:fldChar w:fldCharType="end"/>
      </w:r>
      <w:r w:rsidR="000C7FCB" w:rsidRPr="00F0107B">
        <w:t xml:space="preserve">.  The Government submitted that the hearing scheduled for 6 September 2011 had been postponed </w:t>
      </w:r>
      <w:r w:rsidR="003126E5" w:rsidRPr="00F0107B">
        <w:t xml:space="preserve">until 20 October 2011 </w:t>
      </w:r>
      <w:r w:rsidR="00CD6F2A" w:rsidRPr="00F0107B">
        <w:t xml:space="preserve">at </w:t>
      </w:r>
      <w:r w:rsidR="000C7FCB" w:rsidRPr="00F0107B">
        <w:t>the applicant</w:t>
      </w:r>
      <w:r w:rsidR="00F0107B" w:rsidRPr="00F0107B">
        <w:t>’</w:t>
      </w:r>
      <w:r w:rsidR="000C7FCB" w:rsidRPr="00F0107B">
        <w:t>s request. The applicant submitted that the hearing had taken place on that date and that he had been present.</w:t>
      </w:r>
    </w:p>
    <w:p w:rsidR="003126E5" w:rsidRPr="00F0107B" w:rsidRDefault="00500290" w:rsidP="00F0107B">
      <w:pPr>
        <w:pStyle w:val="ECHRPara"/>
      </w:pPr>
      <w:r>
        <w:fldChar w:fldCharType="begin"/>
      </w:r>
      <w:r>
        <w:instrText xml:space="preserve"> SEQ level0 \*arabic </w:instrText>
      </w:r>
      <w:r>
        <w:fldChar w:fldCharType="separate"/>
      </w:r>
      <w:r w:rsidR="00F0107B" w:rsidRPr="00F0107B">
        <w:rPr>
          <w:noProof/>
        </w:rPr>
        <w:t>53</w:t>
      </w:r>
      <w:r>
        <w:rPr>
          <w:noProof/>
        </w:rPr>
        <w:fldChar w:fldCharType="end"/>
      </w:r>
      <w:r w:rsidR="003126E5" w:rsidRPr="00F0107B">
        <w:t>.  Due to the applicant</w:t>
      </w:r>
      <w:r w:rsidR="00F0107B" w:rsidRPr="00F0107B">
        <w:t>’</w:t>
      </w:r>
      <w:r w:rsidR="003126E5" w:rsidRPr="00F0107B">
        <w:t>s abs</w:t>
      </w:r>
      <w:r w:rsidR="00A86C4E" w:rsidRPr="00F0107B">
        <w:t>ence</w:t>
      </w:r>
      <w:r w:rsidR="00D531EC" w:rsidRPr="00F0107B">
        <w:t>,</w:t>
      </w:r>
      <w:r w:rsidR="00A86C4E" w:rsidRPr="00F0107B">
        <w:t xml:space="preserve"> the hearing scheduled for 20</w:t>
      </w:r>
      <w:r w:rsidR="003126E5" w:rsidRPr="00F0107B">
        <w:t xml:space="preserve"> </w:t>
      </w:r>
      <w:r w:rsidR="00A86C4E" w:rsidRPr="00F0107B">
        <w:t xml:space="preserve">October </w:t>
      </w:r>
      <w:r w:rsidR="003126E5" w:rsidRPr="00F0107B">
        <w:t>2011 was postponed until 1 December 2011.</w:t>
      </w:r>
    </w:p>
    <w:p w:rsidR="00AF31F5" w:rsidRPr="00F0107B" w:rsidRDefault="00500290" w:rsidP="00F0107B">
      <w:pPr>
        <w:pStyle w:val="ECHRPara"/>
      </w:pPr>
      <w:r>
        <w:fldChar w:fldCharType="begin"/>
      </w:r>
      <w:r>
        <w:instrText xml:space="preserve"> SEQ level0 \*arabic </w:instrText>
      </w:r>
      <w:r>
        <w:fldChar w:fldCharType="separate"/>
      </w:r>
      <w:r w:rsidR="00F0107B" w:rsidRPr="00F0107B">
        <w:rPr>
          <w:noProof/>
        </w:rPr>
        <w:t>54</w:t>
      </w:r>
      <w:r>
        <w:rPr>
          <w:noProof/>
        </w:rPr>
        <w:fldChar w:fldCharType="end"/>
      </w:r>
      <w:r w:rsidR="00A246D4" w:rsidRPr="00F0107B">
        <w:t>.  </w:t>
      </w:r>
      <w:r w:rsidR="00A47124" w:rsidRPr="00F0107B">
        <w:t>On 6 December 2011 the Poznań-</w:t>
      </w:r>
      <w:proofErr w:type="spellStart"/>
      <w:r w:rsidR="00A47124" w:rsidRPr="00F0107B">
        <w:t>Nowe</w:t>
      </w:r>
      <w:proofErr w:type="spellEnd"/>
      <w:r w:rsidR="00A47124" w:rsidRPr="00F0107B">
        <w:t xml:space="preserve"> </w:t>
      </w:r>
      <w:proofErr w:type="spellStart"/>
      <w:r w:rsidR="00A47124" w:rsidRPr="00F0107B">
        <w:t>Miasto</w:t>
      </w:r>
      <w:proofErr w:type="spellEnd"/>
      <w:r w:rsidR="00A47124" w:rsidRPr="00F0107B">
        <w:t xml:space="preserve"> and </w:t>
      </w:r>
      <w:proofErr w:type="spellStart"/>
      <w:r w:rsidR="00A47124" w:rsidRPr="00F0107B">
        <w:t>Wilda</w:t>
      </w:r>
      <w:proofErr w:type="spellEnd"/>
      <w:r w:rsidR="00A47124" w:rsidRPr="00F0107B">
        <w:t xml:space="preserve"> District Court </w:t>
      </w:r>
      <w:r w:rsidR="003126E5" w:rsidRPr="00F0107B">
        <w:t>gave a decision</w:t>
      </w:r>
      <w:r w:rsidR="00AF31F5" w:rsidRPr="00F0107B">
        <w:t xml:space="preserve">. The court </w:t>
      </w:r>
      <w:r w:rsidR="009B78D5" w:rsidRPr="00F0107B">
        <w:t xml:space="preserve">set </w:t>
      </w:r>
      <w:r w:rsidR="00AF31F5" w:rsidRPr="00F0107B">
        <w:t>a fourteen-day time-limit for the mother to allow the applicant access to M. on the terms set o</w:t>
      </w:r>
      <w:r w:rsidR="009B78D5" w:rsidRPr="00F0107B">
        <w:t>ut by the interim order of 21</w:t>
      </w:r>
      <w:r w:rsidR="00AF31F5" w:rsidRPr="00F0107B">
        <w:t xml:space="preserve"> July 2010</w:t>
      </w:r>
      <w:r w:rsidR="009B78D5" w:rsidRPr="00F0107B">
        <w:t xml:space="preserve"> on pain of a fine in the amount of PLN 1,000</w:t>
      </w:r>
      <w:r w:rsidR="00AF31F5" w:rsidRPr="00F0107B">
        <w:t>. It further held that she was</w:t>
      </w:r>
      <w:r w:rsidR="009B78D5" w:rsidRPr="00F0107B">
        <w:t xml:space="preserve"> </w:t>
      </w:r>
      <w:r w:rsidR="00AF31F5" w:rsidRPr="00F0107B">
        <w:t xml:space="preserve">to </w:t>
      </w:r>
      <w:r w:rsidR="00D531EC" w:rsidRPr="00F0107B">
        <w:t xml:space="preserve">observe </w:t>
      </w:r>
      <w:r w:rsidR="009B78D5" w:rsidRPr="00F0107B">
        <w:t>the same time-limit</w:t>
      </w:r>
      <w:r w:rsidR="00A306B3" w:rsidRPr="00F0107B">
        <w:t xml:space="preserve"> </w:t>
      </w:r>
      <w:r w:rsidR="00D531EC" w:rsidRPr="00F0107B">
        <w:t>in respect of</w:t>
      </w:r>
      <w:r w:rsidR="009B78D5" w:rsidRPr="00F0107B">
        <w:t xml:space="preserve"> the decision concerning telephone contact on pain of</w:t>
      </w:r>
      <w:r w:rsidR="00AF31F5" w:rsidRPr="00F0107B">
        <w:t xml:space="preserve"> a fine of PLN 500</w:t>
      </w:r>
      <w:r w:rsidR="00EC6B45" w:rsidRPr="00F0107B">
        <w:t>.</w:t>
      </w:r>
    </w:p>
    <w:p w:rsidR="00046510" w:rsidRPr="00F0107B" w:rsidRDefault="00046510" w:rsidP="00F0107B">
      <w:pPr>
        <w:pStyle w:val="ECHRPara"/>
      </w:pPr>
      <w:r w:rsidRPr="00F0107B">
        <w:t>The court had no doubt that M.</w:t>
      </w:r>
      <w:r w:rsidR="00F0107B" w:rsidRPr="00F0107B">
        <w:t>’</w:t>
      </w:r>
      <w:r w:rsidRPr="00F0107B">
        <w:t>s mother had failed to respect the access arrangements as regards the applicant</w:t>
      </w:r>
      <w:r w:rsidR="00F0107B" w:rsidRPr="00F0107B">
        <w:t>’</w:t>
      </w:r>
      <w:r w:rsidRPr="00F0107B">
        <w:t>s personal contact with M. The weekend visits had almost never taken place in accordance with the access arrangement. The applicant</w:t>
      </w:r>
      <w:r w:rsidR="00F0107B" w:rsidRPr="00F0107B">
        <w:t>’</w:t>
      </w:r>
      <w:r w:rsidRPr="00F0107B">
        <w:t xml:space="preserve">s wife had </w:t>
      </w:r>
      <w:r w:rsidR="00E4370F" w:rsidRPr="00F0107B">
        <w:t>enrolled</w:t>
      </w:r>
      <w:r w:rsidRPr="00F0107B">
        <w:t xml:space="preserve"> M. </w:t>
      </w:r>
      <w:r w:rsidR="00E4370F" w:rsidRPr="00F0107B">
        <w:t xml:space="preserve">in </w:t>
      </w:r>
      <w:r w:rsidRPr="00F0107B">
        <w:t xml:space="preserve">fencing </w:t>
      </w:r>
      <w:r w:rsidR="00E4370F" w:rsidRPr="00F0107B">
        <w:t>c</w:t>
      </w:r>
      <w:r w:rsidRPr="00F0107B">
        <w:t>l</w:t>
      </w:r>
      <w:r w:rsidR="00E4370F" w:rsidRPr="00F0107B">
        <w:t>a</w:t>
      </w:r>
      <w:r w:rsidRPr="00F0107B">
        <w:t>ss</w:t>
      </w:r>
      <w:r w:rsidR="00E4370F" w:rsidRPr="00F0107B">
        <w:t>e</w:t>
      </w:r>
      <w:r w:rsidRPr="00F0107B">
        <w:t xml:space="preserve">s and had </w:t>
      </w:r>
      <w:proofErr w:type="spellStart"/>
      <w:r w:rsidRPr="00F0107B">
        <w:t>organised</w:t>
      </w:r>
      <w:proofErr w:type="spellEnd"/>
      <w:r w:rsidRPr="00F0107B">
        <w:t xml:space="preserve"> other activities for him on Saturdays, when the applicant was </w:t>
      </w:r>
      <w:r w:rsidR="00D531EC" w:rsidRPr="00F0107B">
        <w:t xml:space="preserve">due </w:t>
      </w:r>
      <w:r w:rsidRPr="00F0107B">
        <w:t>to pick up the child</w:t>
      </w:r>
      <w:r w:rsidR="00D531EC" w:rsidRPr="00F0107B">
        <w:t>, meaning that</w:t>
      </w:r>
      <w:r w:rsidRPr="00F0107B">
        <w:t xml:space="preserve"> the applicant had been unable to </w:t>
      </w:r>
      <w:r w:rsidR="00D531EC" w:rsidRPr="00F0107B">
        <w:t xml:space="preserve">collect </w:t>
      </w:r>
      <w:r w:rsidRPr="00F0107B">
        <w:t xml:space="preserve">his son and spend time with </w:t>
      </w:r>
      <w:r w:rsidR="00D531EC" w:rsidRPr="00F0107B">
        <w:t>him</w:t>
      </w:r>
      <w:r w:rsidRPr="00F0107B">
        <w:t xml:space="preserve"> alone. At the same time the court noted that the applicant had failed to visit his son regularly on Saturdays. </w:t>
      </w:r>
      <w:r w:rsidR="00E4370F" w:rsidRPr="00F0107B">
        <w:t>However, t</w:t>
      </w:r>
      <w:r w:rsidRPr="00F0107B">
        <w:t>he child</w:t>
      </w:r>
      <w:r w:rsidR="00F0107B" w:rsidRPr="00F0107B">
        <w:t>’</w:t>
      </w:r>
      <w:r w:rsidRPr="00F0107B">
        <w:t>s mother had also not respected the applicant</w:t>
      </w:r>
      <w:r w:rsidR="00F0107B" w:rsidRPr="00F0107B">
        <w:t>’</w:t>
      </w:r>
      <w:r w:rsidRPr="00F0107B">
        <w:t>s rights as regards spending parts of Christmas, Easter and summer holidays with M</w:t>
      </w:r>
      <w:r w:rsidR="002F5A9C" w:rsidRPr="00F0107B">
        <w:t>.</w:t>
      </w:r>
    </w:p>
    <w:p w:rsidR="007A4671" w:rsidRPr="00F0107B" w:rsidRDefault="00A47124" w:rsidP="00F0107B">
      <w:pPr>
        <w:pStyle w:val="ECHRPara"/>
      </w:pPr>
      <w:r w:rsidRPr="00F0107B">
        <w:t xml:space="preserve">The court </w:t>
      </w:r>
      <w:r w:rsidR="00D531EC" w:rsidRPr="00F0107B">
        <w:t xml:space="preserve">also </w:t>
      </w:r>
      <w:r w:rsidR="00046510" w:rsidRPr="00F0107B">
        <w:t xml:space="preserve">found </w:t>
      </w:r>
      <w:r w:rsidRPr="00F0107B">
        <w:t xml:space="preserve">that </w:t>
      </w:r>
      <w:r w:rsidR="002653F1" w:rsidRPr="00F0107B">
        <w:t>M.</w:t>
      </w:r>
      <w:r w:rsidR="00F0107B" w:rsidRPr="00F0107B">
        <w:t>’</w:t>
      </w:r>
      <w:r w:rsidR="002653F1" w:rsidRPr="00F0107B">
        <w:t xml:space="preserve">s </w:t>
      </w:r>
      <w:r w:rsidRPr="00F0107B">
        <w:t>mother had failed to respect the court</w:t>
      </w:r>
      <w:r w:rsidR="00F0107B" w:rsidRPr="00F0107B">
        <w:t>’</w:t>
      </w:r>
      <w:r w:rsidRPr="00F0107B">
        <w:t>s decision concerning the telephone contact between the applic</w:t>
      </w:r>
      <w:r w:rsidR="00046510" w:rsidRPr="00F0107B">
        <w:t xml:space="preserve">ant and his son. </w:t>
      </w:r>
      <w:r w:rsidR="00886F50" w:rsidRPr="00F0107B">
        <w:t xml:space="preserve">The court established that the applicant </w:t>
      </w:r>
      <w:r w:rsidR="00E4370F" w:rsidRPr="00F0107B">
        <w:t xml:space="preserve">had </w:t>
      </w:r>
      <w:r w:rsidR="000E49F0" w:rsidRPr="00F0107B">
        <w:t xml:space="preserve">only </w:t>
      </w:r>
      <w:r w:rsidR="00886F50" w:rsidRPr="00F0107B">
        <w:t xml:space="preserve">rarely been able to contact M. by </w:t>
      </w:r>
      <w:r w:rsidR="00046510" w:rsidRPr="00F0107B">
        <w:t>phone</w:t>
      </w:r>
      <w:r w:rsidR="00886F50"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55</w:t>
      </w:r>
      <w:r>
        <w:rPr>
          <w:noProof/>
        </w:rPr>
        <w:fldChar w:fldCharType="end"/>
      </w:r>
      <w:r w:rsidR="00C7408B" w:rsidRPr="00F0107B">
        <w:t>.  On 12 March 2012</w:t>
      </w:r>
      <w:r w:rsidR="0046165C" w:rsidRPr="00F0107B">
        <w:t xml:space="preserve"> the Pozna</w:t>
      </w:r>
      <w:r w:rsidR="0046165C" w:rsidRPr="00F0107B">
        <w:rPr>
          <w:rFonts w:cstheme="minorHAnsi"/>
        </w:rPr>
        <w:t>ń</w:t>
      </w:r>
      <w:r w:rsidR="0046165C" w:rsidRPr="00F0107B">
        <w:t xml:space="preserve"> Regional Court dismissed</w:t>
      </w:r>
      <w:r w:rsidR="00C7408B" w:rsidRPr="00F0107B">
        <w:t xml:space="preserve"> the applicant</w:t>
      </w:r>
      <w:r w:rsidR="00F0107B" w:rsidRPr="00F0107B">
        <w:t>’</w:t>
      </w:r>
      <w:r w:rsidR="00C7408B" w:rsidRPr="00F0107B">
        <w:t>s wife</w:t>
      </w:r>
      <w:r w:rsidR="00F0107B" w:rsidRPr="00F0107B">
        <w:t>’</w:t>
      </w:r>
      <w:r w:rsidR="00C7408B" w:rsidRPr="00F0107B">
        <w:t>s appeal against this decision.</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56</w:t>
      </w:r>
      <w:r>
        <w:rPr>
          <w:noProof/>
        </w:rPr>
        <w:fldChar w:fldCharType="end"/>
      </w:r>
      <w:r w:rsidR="00C7408B" w:rsidRPr="00F0107B">
        <w:t>.  On 29 March 2013 the Poznań-</w:t>
      </w:r>
      <w:proofErr w:type="spellStart"/>
      <w:r w:rsidR="00C7408B" w:rsidRPr="00F0107B">
        <w:t>Nowe</w:t>
      </w:r>
      <w:proofErr w:type="spellEnd"/>
      <w:r w:rsidR="00C7408B" w:rsidRPr="00F0107B">
        <w:t xml:space="preserve"> </w:t>
      </w:r>
      <w:proofErr w:type="spellStart"/>
      <w:r w:rsidR="00C7408B" w:rsidRPr="00F0107B">
        <w:t>Miasto</w:t>
      </w:r>
      <w:proofErr w:type="spellEnd"/>
      <w:r w:rsidR="00C7408B" w:rsidRPr="00F0107B">
        <w:t xml:space="preserve"> and </w:t>
      </w:r>
      <w:proofErr w:type="spellStart"/>
      <w:r w:rsidR="00C7408B" w:rsidRPr="00F0107B">
        <w:t>Wilda</w:t>
      </w:r>
      <w:proofErr w:type="spellEnd"/>
      <w:r w:rsidR="00C81EF2" w:rsidRPr="00F0107B">
        <w:t xml:space="preserve"> </w:t>
      </w:r>
      <w:r w:rsidR="00C7408B" w:rsidRPr="00F0107B">
        <w:t>District Court discontinued the</w:t>
      </w:r>
      <w:r w:rsidR="00007587" w:rsidRPr="00F0107B">
        <w:t xml:space="preserve"> enforcement</w:t>
      </w:r>
      <w:r w:rsidR="00C7408B" w:rsidRPr="00F0107B">
        <w:t xml:space="preserve"> proceedings</w:t>
      </w:r>
      <w:r w:rsidR="00E4370F" w:rsidRPr="00F0107B">
        <w:t xml:space="preserve"> regarding the decision of 21 July 2010</w:t>
      </w:r>
      <w:r w:rsidR="0015397A" w:rsidRPr="00F0107B">
        <w:t xml:space="preserve"> due to the applicant</w:t>
      </w:r>
      <w:r w:rsidR="00F0107B" w:rsidRPr="00F0107B">
        <w:t>’</w:t>
      </w:r>
      <w:r w:rsidR="0015397A" w:rsidRPr="00F0107B">
        <w:t xml:space="preserve">s </w:t>
      </w:r>
      <w:r w:rsidR="00E4370F" w:rsidRPr="00F0107B">
        <w:t>in</w:t>
      </w:r>
      <w:r w:rsidR="0015397A" w:rsidRPr="00F0107B">
        <w:t>acti</w:t>
      </w:r>
      <w:r w:rsidR="00E4370F" w:rsidRPr="00F0107B">
        <w:t>vity</w:t>
      </w:r>
      <w:r w:rsidR="0015397A" w:rsidRPr="00F0107B">
        <w:t xml:space="preserve"> in the proceedings.</w:t>
      </w:r>
    </w:p>
    <w:p w:rsidR="0015397A" w:rsidRPr="00F0107B" w:rsidRDefault="00500290" w:rsidP="00F0107B">
      <w:pPr>
        <w:pStyle w:val="ECHRPara"/>
      </w:pPr>
      <w:r>
        <w:fldChar w:fldCharType="begin"/>
      </w:r>
      <w:r>
        <w:instrText xml:space="preserve"> SEQ level0 \*arabic </w:instrText>
      </w:r>
      <w:r>
        <w:fldChar w:fldCharType="separate"/>
      </w:r>
      <w:r w:rsidR="00F0107B" w:rsidRPr="00F0107B">
        <w:rPr>
          <w:noProof/>
        </w:rPr>
        <w:t>57</w:t>
      </w:r>
      <w:r>
        <w:rPr>
          <w:noProof/>
        </w:rPr>
        <w:fldChar w:fldCharType="end"/>
      </w:r>
      <w:r w:rsidR="0015397A" w:rsidRPr="00F0107B">
        <w:t>.  Meanwhile, on 8 February 2012 the applicant lodged a</w:t>
      </w:r>
      <w:r w:rsidR="00E4370F" w:rsidRPr="00F0107B">
        <w:t xml:space="preserve"> fur</w:t>
      </w:r>
      <w:r w:rsidR="0015397A" w:rsidRPr="00F0107B">
        <w:t>ther request for enforcement of his contact rights</w:t>
      </w:r>
      <w:r w:rsidR="00D531EC" w:rsidRPr="00F0107B">
        <w:t xml:space="preserve"> as</w:t>
      </w:r>
      <w:r w:rsidR="00F50572" w:rsidRPr="00F0107B">
        <w:t xml:space="preserve"> set out in the decision of 21</w:t>
      </w:r>
      <w:r w:rsidR="00F85AA2" w:rsidRPr="00F0107B">
        <w:t> </w:t>
      </w:r>
      <w:r w:rsidR="00F50572" w:rsidRPr="00F0107B">
        <w:t>July 2010</w:t>
      </w:r>
      <w:r w:rsidR="008E341D" w:rsidRPr="00F0107B">
        <w:t xml:space="preserve"> under the amended provisions of the Code of Civil Procedure (see paragraph 66 below)</w:t>
      </w:r>
      <w:r w:rsidR="0015397A" w:rsidRPr="00F0107B">
        <w:t xml:space="preserve">. </w:t>
      </w:r>
      <w:r w:rsidR="00DC6E14" w:rsidRPr="00F0107B">
        <w:t xml:space="preserve">The hearing in those proceedings was scheduled for 24 September 2013. </w:t>
      </w:r>
      <w:r w:rsidR="00F50572" w:rsidRPr="00F0107B">
        <w:t>On 9 January 2015 the Poznań Regional Court discontinued the proceedings as the applicant</w:t>
      </w:r>
      <w:r w:rsidR="00F0107B" w:rsidRPr="00F0107B">
        <w:t>’</w:t>
      </w:r>
      <w:r w:rsidR="00F50572" w:rsidRPr="00F0107B">
        <w:t>s contact rights had</w:t>
      </w:r>
      <w:r w:rsidR="008E341D" w:rsidRPr="00F0107B">
        <w:t xml:space="preserve"> meanwhile</w:t>
      </w:r>
      <w:r w:rsidR="00F50572" w:rsidRPr="00F0107B">
        <w:t xml:space="preserve"> been </w:t>
      </w:r>
      <w:r w:rsidR="008E341D" w:rsidRPr="00F0107B">
        <w:t xml:space="preserve">regulated </w:t>
      </w:r>
      <w:r w:rsidR="00F50572" w:rsidRPr="00F0107B">
        <w:t xml:space="preserve">in the final divorce judgment (see paragraphs </w:t>
      </w:r>
      <w:r w:rsidR="008E341D" w:rsidRPr="00F0107B">
        <w:t xml:space="preserve">39 </w:t>
      </w:r>
      <w:r w:rsidR="008E341D" w:rsidRPr="00F0107B">
        <w:lastRenderedPageBreak/>
        <w:t xml:space="preserve">and 41 </w:t>
      </w:r>
      <w:r w:rsidR="00F50572" w:rsidRPr="00F0107B">
        <w:t xml:space="preserve">above). </w:t>
      </w:r>
      <w:r w:rsidR="0015397A" w:rsidRPr="00F0107B">
        <w:t xml:space="preserve">No </w:t>
      </w:r>
      <w:r w:rsidR="00DC6E14" w:rsidRPr="00F0107B">
        <w:t xml:space="preserve">further </w:t>
      </w:r>
      <w:r w:rsidR="0015397A" w:rsidRPr="00F0107B">
        <w:t xml:space="preserve">information about the </w:t>
      </w:r>
      <w:r w:rsidR="00A54CEE" w:rsidRPr="00F0107B">
        <w:t xml:space="preserve">course </w:t>
      </w:r>
      <w:r w:rsidR="0015397A" w:rsidRPr="00F0107B">
        <w:t xml:space="preserve">of the proceedings </w:t>
      </w:r>
      <w:r w:rsidR="00E4370F" w:rsidRPr="00F0107B">
        <w:t>c</w:t>
      </w:r>
      <w:r w:rsidR="0015397A" w:rsidRPr="00F0107B">
        <w:t>on</w:t>
      </w:r>
      <w:r w:rsidR="00E4370F" w:rsidRPr="00F0107B">
        <w:t>cerning</w:t>
      </w:r>
      <w:r w:rsidR="0015397A" w:rsidRPr="00F0107B">
        <w:t xml:space="preserve"> this latest request has been submitted by the parties.</w:t>
      </w:r>
    </w:p>
    <w:p w:rsidR="00A47124" w:rsidRPr="00F0107B" w:rsidRDefault="007C4092" w:rsidP="00F0107B">
      <w:pPr>
        <w:pStyle w:val="ECHRHeading2"/>
        <w:rPr>
          <w:lang w:val="en-GB"/>
        </w:rPr>
      </w:pPr>
      <w:r w:rsidRPr="00F0107B">
        <w:rPr>
          <w:lang w:val="en-GB"/>
        </w:rPr>
        <w:t>C.  Proceedings under the 2004 Act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58</w:t>
      </w:r>
      <w:r>
        <w:rPr>
          <w:noProof/>
        </w:rPr>
        <w:fldChar w:fldCharType="end"/>
      </w:r>
      <w:r w:rsidR="00E7516E" w:rsidRPr="00F0107B">
        <w:t>.  </w:t>
      </w:r>
      <w:r w:rsidR="00971592" w:rsidRPr="00F0107B">
        <w:t xml:space="preserve">On 5 October 2011 the applicant </w:t>
      </w:r>
      <w:r w:rsidR="007C4092" w:rsidRPr="00F0107B">
        <w:rPr>
          <w:lang w:eastAsia="en-GB"/>
        </w:rPr>
        <w:t xml:space="preserve">lodged a complaint with the </w:t>
      </w:r>
      <w:r w:rsidR="000C1461" w:rsidRPr="00F0107B">
        <w:rPr>
          <w:lang w:eastAsia="en-GB"/>
        </w:rPr>
        <w:t xml:space="preserve">Lublin </w:t>
      </w:r>
      <w:r w:rsidR="007C4092" w:rsidRPr="00F0107B">
        <w:rPr>
          <w:lang w:eastAsia="en-GB"/>
        </w:rPr>
        <w:t xml:space="preserve">Court of Appeal under the Law of 17 June 2004 </w:t>
      </w:r>
      <w:r w:rsidR="000C1461" w:rsidRPr="00F0107B">
        <w:rPr>
          <w:lang w:val="en-GB" w:eastAsia="en-GB"/>
        </w:rPr>
        <w:t>on a complaint about a breach of the right to have a case examined in an investigation conducted or supervised by a prosecutor and in judicial proceedings without undue delay</w:t>
      </w:r>
      <w:r w:rsidR="007C4092" w:rsidRPr="00F0107B">
        <w:rPr>
          <w:lang w:eastAsia="en-GB"/>
        </w:rPr>
        <w:t xml:space="preserve"> (</w:t>
      </w:r>
      <w:proofErr w:type="spellStart"/>
      <w:r w:rsidR="007C4092" w:rsidRPr="00F0107B">
        <w:rPr>
          <w:i/>
          <w:iCs/>
          <w:lang w:eastAsia="en-GB"/>
        </w:rPr>
        <w:t>ustawa</w:t>
      </w:r>
      <w:proofErr w:type="spellEnd"/>
      <w:r w:rsidR="007C4092" w:rsidRPr="00F0107B">
        <w:rPr>
          <w:i/>
          <w:iCs/>
          <w:lang w:eastAsia="en-GB"/>
        </w:rPr>
        <w:t xml:space="preserve"> o </w:t>
      </w:r>
      <w:proofErr w:type="spellStart"/>
      <w:r w:rsidR="007C4092" w:rsidRPr="00F0107B">
        <w:rPr>
          <w:i/>
          <w:iCs/>
          <w:lang w:eastAsia="en-GB"/>
        </w:rPr>
        <w:t>skardze</w:t>
      </w:r>
      <w:proofErr w:type="spellEnd"/>
      <w:r w:rsidR="007C4092" w:rsidRPr="00F0107B">
        <w:rPr>
          <w:i/>
          <w:iCs/>
          <w:lang w:eastAsia="en-GB"/>
        </w:rPr>
        <w:t xml:space="preserve"> </w:t>
      </w:r>
      <w:proofErr w:type="spellStart"/>
      <w:r w:rsidR="007C4092" w:rsidRPr="00F0107B">
        <w:rPr>
          <w:i/>
          <w:iCs/>
          <w:lang w:eastAsia="en-GB"/>
        </w:rPr>
        <w:t>na</w:t>
      </w:r>
      <w:proofErr w:type="spellEnd"/>
      <w:r w:rsidR="007C4092" w:rsidRPr="00F0107B">
        <w:rPr>
          <w:i/>
          <w:iCs/>
          <w:lang w:eastAsia="en-GB"/>
        </w:rPr>
        <w:t xml:space="preserve"> </w:t>
      </w:r>
      <w:proofErr w:type="spellStart"/>
      <w:r w:rsidR="007C4092" w:rsidRPr="00F0107B">
        <w:rPr>
          <w:i/>
          <w:iCs/>
          <w:lang w:eastAsia="en-GB"/>
        </w:rPr>
        <w:t>naruszenie</w:t>
      </w:r>
      <w:proofErr w:type="spellEnd"/>
      <w:r w:rsidR="007C4092" w:rsidRPr="00F0107B">
        <w:rPr>
          <w:i/>
          <w:iCs/>
          <w:lang w:eastAsia="en-GB"/>
        </w:rPr>
        <w:t xml:space="preserve"> </w:t>
      </w:r>
      <w:proofErr w:type="spellStart"/>
      <w:r w:rsidR="007C4092" w:rsidRPr="00F0107B">
        <w:rPr>
          <w:i/>
          <w:iCs/>
          <w:lang w:eastAsia="en-GB"/>
        </w:rPr>
        <w:t>prawa</w:t>
      </w:r>
      <w:proofErr w:type="spellEnd"/>
      <w:r w:rsidR="007C4092" w:rsidRPr="00F0107B">
        <w:rPr>
          <w:i/>
          <w:iCs/>
          <w:lang w:eastAsia="en-GB"/>
        </w:rPr>
        <w:t xml:space="preserve"> </w:t>
      </w:r>
      <w:proofErr w:type="spellStart"/>
      <w:r w:rsidR="007C4092" w:rsidRPr="00F0107B">
        <w:rPr>
          <w:i/>
          <w:iCs/>
          <w:lang w:eastAsia="en-GB"/>
        </w:rPr>
        <w:t>strony</w:t>
      </w:r>
      <w:proofErr w:type="spellEnd"/>
      <w:r w:rsidR="007C4092" w:rsidRPr="00F0107B">
        <w:rPr>
          <w:i/>
          <w:iCs/>
          <w:lang w:eastAsia="en-GB"/>
        </w:rPr>
        <w:t xml:space="preserve"> do </w:t>
      </w:r>
      <w:proofErr w:type="spellStart"/>
      <w:r w:rsidR="007C4092" w:rsidRPr="00F0107B">
        <w:rPr>
          <w:i/>
          <w:iCs/>
          <w:lang w:eastAsia="en-GB"/>
        </w:rPr>
        <w:t>rozpoznania</w:t>
      </w:r>
      <w:proofErr w:type="spellEnd"/>
      <w:r w:rsidR="007C4092" w:rsidRPr="00F0107B">
        <w:rPr>
          <w:i/>
          <w:iCs/>
          <w:lang w:eastAsia="en-GB"/>
        </w:rPr>
        <w:t xml:space="preserve"> </w:t>
      </w:r>
      <w:proofErr w:type="spellStart"/>
      <w:r w:rsidR="007C4092" w:rsidRPr="00F0107B">
        <w:rPr>
          <w:i/>
          <w:iCs/>
          <w:lang w:eastAsia="en-GB"/>
        </w:rPr>
        <w:t>sprawy</w:t>
      </w:r>
      <w:proofErr w:type="spellEnd"/>
      <w:r w:rsidR="007C4092" w:rsidRPr="00F0107B">
        <w:rPr>
          <w:i/>
          <w:iCs/>
          <w:lang w:eastAsia="en-GB"/>
        </w:rPr>
        <w:t xml:space="preserve"> w </w:t>
      </w:r>
      <w:proofErr w:type="spellStart"/>
      <w:r w:rsidR="007C4092" w:rsidRPr="00F0107B">
        <w:rPr>
          <w:i/>
          <w:iCs/>
          <w:lang w:eastAsia="en-GB"/>
        </w:rPr>
        <w:t>postępowaniu</w:t>
      </w:r>
      <w:proofErr w:type="spellEnd"/>
      <w:r w:rsidR="007C4092" w:rsidRPr="00F0107B">
        <w:rPr>
          <w:i/>
          <w:iCs/>
          <w:lang w:eastAsia="en-GB"/>
        </w:rPr>
        <w:t xml:space="preserve"> </w:t>
      </w:r>
      <w:proofErr w:type="spellStart"/>
      <w:r w:rsidR="007C4092" w:rsidRPr="00F0107B">
        <w:rPr>
          <w:i/>
          <w:iCs/>
          <w:lang w:eastAsia="en-GB"/>
        </w:rPr>
        <w:t>przygotowawczym</w:t>
      </w:r>
      <w:proofErr w:type="spellEnd"/>
      <w:r w:rsidR="007C4092" w:rsidRPr="00F0107B">
        <w:rPr>
          <w:i/>
          <w:iCs/>
          <w:lang w:eastAsia="en-GB"/>
        </w:rPr>
        <w:t xml:space="preserve"> </w:t>
      </w:r>
      <w:proofErr w:type="spellStart"/>
      <w:r w:rsidR="007C4092" w:rsidRPr="00F0107B">
        <w:rPr>
          <w:i/>
          <w:iCs/>
          <w:lang w:eastAsia="en-GB"/>
        </w:rPr>
        <w:t>prowadzonym</w:t>
      </w:r>
      <w:proofErr w:type="spellEnd"/>
      <w:r w:rsidR="007C4092" w:rsidRPr="00F0107B">
        <w:rPr>
          <w:i/>
          <w:iCs/>
          <w:lang w:eastAsia="en-GB"/>
        </w:rPr>
        <w:t xml:space="preserve"> </w:t>
      </w:r>
      <w:proofErr w:type="spellStart"/>
      <w:r w:rsidR="007C4092" w:rsidRPr="00F0107B">
        <w:rPr>
          <w:i/>
          <w:iCs/>
          <w:lang w:eastAsia="en-GB"/>
        </w:rPr>
        <w:t>lub</w:t>
      </w:r>
      <w:proofErr w:type="spellEnd"/>
      <w:r w:rsidR="007C4092" w:rsidRPr="00F0107B">
        <w:rPr>
          <w:i/>
          <w:iCs/>
          <w:lang w:eastAsia="en-GB"/>
        </w:rPr>
        <w:t xml:space="preserve"> </w:t>
      </w:r>
      <w:proofErr w:type="spellStart"/>
      <w:r w:rsidR="007C4092" w:rsidRPr="00F0107B">
        <w:rPr>
          <w:i/>
          <w:iCs/>
          <w:lang w:eastAsia="en-GB"/>
        </w:rPr>
        <w:t>nadzorowanym</w:t>
      </w:r>
      <w:proofErr w:type="spellEnd"/>
      <w:r w:rsidR="007C4092" w:rsidRPr="00F0107B">
        <w:rPr>
          <w:i/>
          <w:iCs/>
          <w:lang w:eastAsia="en-GB"/>
        </w:rPr>
        <w:t xml:space="preserve"> </w:t>
      </w:r>
      <w:proofErr w:type="spellStart"/>
      <w:r w:rsidR="007C4092" w:rsidRPr="00F0107B">
        <w:rPr>
          <w:i/>
          <w:iCs/>
          <w:lang w:eastAsia="en-GB"/>
        </w:rPr>
        <w:t>przez</w:t>
      </w:r>
      <w:proofErr w:type="spellEnd"/>
      <w:r w:rsidR="007C4092" w:rsidRPr="00F0107B">
        <w:rPr>
          <w:i/>
          <w:iCs/>
          <w:lang w:eastAsia="en-GB"/>
        </w:rPr>
        <w:t xml:space="preserve"> </w:t>
      </w:r>
      <w:proofErr w:type="spellStart"/>
      <w:r w:rsidR="007C4092" w:rsidRPr="00F0107B">
        <w:rPr>
          <w:i/>
          <w:iCs/>
          <w:lang w:eastAsia="en-GB"/>
        </w:rPr>
        <w:t>prokuratora</w:t>
      </w:r>
      <w:proofErr w:type="spellEnd"/>
      <w:r w:rsidR="007C4092" w:rsidRPr="00F0107B">
        <w:rPr>
          <w:i/>
          <w:iCs/>
          <w:lang w:eastAsia="en-GB"/>
        </w:rPr>
        <w:t xml:space="preserve"> i </w:t>
      </w:r>
      <w:proofErr w:type="spellStart"/>
      <w:r w:rsidR="007C4092" w:rsidRPr="00F0107B">
        <w:rPr>
          <w:i/>
          <w:iCs/>
          <w:lang w:eastAsia="en-GB"/>
        </w:rPr>
        <w:t>postępowaniu</w:t>
      </w:r>
      <w:proofErr w:type="spellEnd"/>
      <w:r w:rsidR="007C4092" w:rsidRPr="00F0107B">
        <w:rPr>
          <w:i/>
          <w:iCs/>
          <w:lang w:eastAsia="en-GB"/>
        </w:rPr>
        <w:t xml:space="preserve"> </w:t>
      </w:r>
      <w:proofErr w:type="spellStart"/>
      <w:r w:rsidR="007C4092" w:rsidRPr="00F0107B">
        <w:rPr>
          <w:i/>
          <w:iCs/>
          <w:lang w:eastAsia="en-GB"/>
        </w:rPr>
        <w:t>sądowym</w:t>
      </w:r>
      <w:proofErr w:type="spellEnd"/>
      <w:r w:rsidR="007C4092" w:rsidRPr="00F0107B">
        <w:rPr>
          <w:i/>
          <w:iCs/>
          <w:lang w:eastAsia="en-GB"/>
        </w:rPr>
        <w:t xml:space="preserve"> </w:t>
      </w:r>
      <w:proofErr w:type="spellStart"/>
      <w:r w:rsidR="007C4092" w:rsidRPr="00F0107B">
        <w:rPr>
          <w:i/>
          <w:iCs/>
          <w:lang w:eastAsia="en-GB"/>
        </w:rPr>
        <w:t>bez</w:t>
      </w:r>
      <w:proofErr w:type="spellEnd"/>
      <w:r w:rsidR="007C4092" w:rsidRPr="00F0107B">
        <w:rPr>
          <w:i/>
          <w:iCs/>
          <w:lang w:eastAsia="en-GB"/>
        </w:rPr>
        <w:t xml:space="preserve"> </w:t>
      </w:r>
      <w:proofErr w:type="spellStart"/>
      <w:r w:rsidR="007C4092" w:rsidRPr="00F0107B">
        <w:rPr>
          <w:i/>
          <w:iCs/>
          <w:lang w:eastAsia="en-GB"/>
        </w:rPr>
        <w:t>nieuzasadnionej</w:t>
      </w:r>
      <w:proofErr w:type="spellEnd"/>
      <w:r w:rsidR="007C4092" w:rsidRPr="00F0107B">
        <w:rPr>
          <w:i/>
          <w:iCs/>
          <w:lang w:eastAsia="en-GB"/>
        </w:rPr>
        <w:t xml:space="preserve"> </w:t>
      </w:r>
      <w:proofErr w:type="spellStart"/>
      <w:r w:rsidR="007C4092" w:rsidRPr="00F0107B">
        <w:rPr>
          <w:i/>
          <w:iCs/>
          <w:lang w:eastAsia="en-GB"/>
        </w:rPr>
        <w:t>zwłoki</w:t>
      </w:r>
      <w:proofErr w:type="spellEnd"/>
      <w:r w:rsidR="007C4092" w:rsidRPr="00F0107B">
        <w:rPr>
          <w:i/>
          <w:iCs/>
          <w:lang w:eastAsia="en-GB"/>
        </w:rPr>
        <w:t xml:space="preserve"> – </w:t>
      </w:r>
      <w:r w:rsidR="007C4092" w:rsidRPr="00F0107B">
        <w:rPr>
          <w:lang w:eastAsia="en-GB"/>
        </w:rPr>
        <w:t>“the 2004 Act”).</w:t>
      </w:r>
      <w:r w:rsidR="007A4671" w:rsidRPr="00F0107B">
        <w:rPr>
          <w:lang w:eastAsia="en-GB"/>
        </w:rPr>
        <w:t xml:space="preserve"> </w:t>
      </w:r>
      <w:r w:rsidR="00971592" w:rsidRPr="00F0107B">
        <w:t xml:space="preserve">He submitted, in particular, that the last hearing in the divorce proceedings had been held in July 2010 and that the court </w:t>
      </w:r>
      <w:r w:rsidR="008B35C2" w:rsidRPr="00F0107B">
        <w:t>had been</w:t>
      </w:r>
      <w:r w:rsidR="00971592" w:rsidRPr="00F0107B">
        <w:t xml:space="preserve"> </w:t>
      </w:r>
      <w:r w:rsidR="00E4370F" w:rsidRPr="00F0107B">
        <w:t>power</w:t>
      </w:r>
      <w:r w:rsidR="00971592" w:rsidRPr="00F0107B">
        <w:t>less in the face of his wife</w:t>
      </w:r>
      <w:r w:rsidR="00F0107B" w:rsidRPr="00F0107B">
        <w:t>’</w:t>
      </w:r>
      <w:r w:rsidR="00971592" w:rsidRPr="00F0107B">
        <w:t>s efforts to pro</w:t>
      </w:r>
      <w:r w:rsidR="008B35C2" w:rsidRPr="00F0107B">
        <w:t>tract</w:t>
      </w:r>
      <w:r w:rsidR="00971592" w:rsidRPr="00F0107B">
        <w:t xml:space="preserve"> </w:t>
      </w:r>
      <w:r w:rsidR="000C1461" w:rsidRPr="00F0107B">
        <w:t xml:space="preserve">and obstruct </w:t>
      </w:r>
      <w:r w:rsidR="00971592" w:rsidRPr="00F0107B">
        <w:t>the proceedings.</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59</w:t>
      </w:r>
      <w:r>
        <w:rPr>
          <w:noProof/>
        </w:rPr>
        <w:fldChar w:fldCharType="end"/>
      </w:r>
      <w:r w:rsidR="00E85AB4" w:rsidRPr="00F0107B">
        <w:t>.  </w:t>
      </w:r>
      <w:r w:rsidR="00971592" w:rsidRPr="00F0107B">
        <w:t>On 9 November 2011 the Lublin Court of Appeal dism</w:t>
      </w:r>
      <w:r w:rsidR="00E85AB4" w:rsidRPr="00F0107B">
        <w:t>issed the applicant</w:t>
      </w:r>
      <w:r w:rsidR="00F0107B" w:rsidRPr="00F0107B">
        <w:t>’</w:t>
      </w:r>
      <w:r w:rsidR="00E85AB4" w:rsidRPr="00F0107B">
        <w:t xml:space="preserve">s complaint. </w:t>
      </w:r>
      <w:r w:rsidR="00971592" w:rsidRPr="00F0107B">
        <w:t xml:space="preserve">It acknowledged that the proceedings had been </w:t>
      </w:r>
      <w:r w:rsidR="000122A8" w:rsidRPr="00F0107B">
        <w:t>ongo</w:t>
      </w:r>
      <w:r w:rsidR="00971592" w:rsidRPr="00F0107B">
        <w:t xml:space="preserve">ing since August 2008, but was of the view that their length had essentially been caused by the </w:t>
      </w:r>
      <w:r w:rsidR="007D03D7" w:rsidRPr="00F0107B">
        <w:t>parties</w:t>
      </w:r>
      <w:r w:rsidR="00F0107B" w:rsidRPr="00F0107B">
        <w:t>’</w:t>
      </w:r>
      <w:r w:rsidR="00971592" w:rsidRPr="00F0107B">
        <w:t xml:space="preserve"> attitude, while the court could be held responsible only for its own conduct. Both parties had repeatedly submitt</w:t>
      </w:r>
      <w:r w:rsidR="008B35C2" w:rsidRPr="00F0107B">
        <w:t>ed</w:t>
      </w:r>
      <w:r w:rsidR="00971592" w:rsidRPr="00F0107B">
        <w:t xml:space="preserve"> numerous pleadings and </w:t>
      </w:r>
      <w:r w:rsidR="00644F30" w:rsidRPr="00F0107B">
        <w:t>application</w:t>
      </w:r>
      <w:r w:rsidR="00971592" w:rsidRPr="00F0107B">
        <w:t xml:space="preserve">s which the court </w:t>
      </w:r>
      <w:r w:rsidR="008B35C2" w:rsidRPr="00F0107B">
        <w:t>had been</w:t>
      </w:r>
      <w:r w:rsidR="00971592" w:rsidRPr="00F0107B">
        <w:t xml:space="preserve"> obliged to examine. No delays on the part of the court in examining these </w:t>
      </w:r>
      <w:r w:rsidR="00644F30" w:rsidRPr="00F0107B">
        <w:t>application</w:t>
      </w:r>
      <w:r w:rsidR="00971592" w:rsidRPr="00F0107B">
        <w:t>s had been established. The parties had appealed against various interlocutory decisions on six occasions. Further</w:t>
      </w:r>
      <w:r w:rsidR="00392CB3" w:rsidRPr="00F0107B">
        <w:t>more</w:t>
      </w:r>
      <w:r w:rsidR="00971592" w:rsidRPr="00F0107B">
        <w:t>, as a result of the attitude of both parties</w:t>
      </w:r>
      <w:r w:rsidR="008B35C2" w:rsidRPr="00F0107B">
        <w:t>,</w:t>
      </w:r>
      <w:r w:rsidR="00971592" w:rsidRPr="00F0107B">
        <w:t xml:space="preserve"> the issue of access to the child had become the mai</w:t>
      </w:r>
      <w:r w:rsidR="00392CB3" w:rsidRPr="00F0107B">
        <w:t>n problem in the case. This had</w:t>
      </w:r>
      <w:r w:rsidR="00971592" w:rsidRPr="00F0107B">
        <w:t xml:space="preserve"> furt</w:t>
      </w:r>
      <w:r w:rsidR="00886F50" w:rsidRPr="00F0107B">
        <w:t>her pro</w:t>
      </w:r>
      <w:r w:rsidR="008B35C2" w:rsidRPr="00F0107B">
        <w:t>tract</w:t>
      </w:r>
      <w:r w:rsidR="00886F50" w:rsidRPr="00F0107B">
        <w:t>ed the proceedings.</w:t>
      </w:r>
    </w:p>
    <w:p w:rsidR="00014566" w:rsidRPr="00F0107B" w:rsidRDefault="00886F50" w:rsidP="00F0107B">
      <w:pPr>
        <w:pStyle w:val="ECHRHeading1"/>
        <w:rPr>
          <w:lang w:val="en-GB"/>
        </w:rPr>
      </w:pPr>
      <w:r w:rsidRPr="00F0107B">
        <w:rPr>
          <w:lang w:val="en-GB"/>
        </w:rPr>
        <w:t>II.</w:t>
      </w:r>
      <w:r w:rsidR="00014566" w:rsidRPr="00F0107B">
        <w:rPr>
          <w:lang w:val="en-GB"/>
        </w:rPr>
        <w:t> </w:t>
      </w:r>
      <w:r w:rsidR="00482B78" w:rsidRPr="00F0107B">
        <w:rPr>
          <w:lang w:val="en-GB"/>
        </w:rPr>
        <w:t> </w:t>
      </w:r>
      <w:r w:rsidR="00014566" w:rsidRPr="00F0107B">
        <w:rPr>
          <w:lang w:val="en-GB"/>
        </w:rPr>
        <w:t>RELEVANT DOMESTIC LAW AND PRACTICE</w:t>
      </w:r>
    </w:p>
    <w:p w:rsidR="000B3461"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60</w:t>
      </w:r>
      <w:r w:rsidRPr="00F0107B">
        <w:rPr>
          <w:lang w:val="en-GB"/>
        </w:rPr>
        <w:fldChar w:fldCharType="end"/>
      </w:r>
      <w:r w:rsidR="00014566" w:rsidRPr="00F0107B">
        <w:rPr>
          <w:lang w:val="en-GB"/>
        </w:rPr>
        <w:t>.  </w:t>
      </w:r>
      <w:r w:rsidR="000B3461" w:rsidRPr="00F0107B">
        <w:rPr>
          <w:lang w:val="en-GB"/>
        </w:rPr>
        <w:t>The relevant domestic law</w:t>
      </w:r>
      <w:r w:rsidR="00756C44" w:rsidRPr="00F0107B">
        <w:rPr>
          <w:lang w:val="en-GB"/>
        </w:rPr>
        <w:t xml:space="preserve"> </w:t>
      </w:r>
      <w:r w:rsidR="00756C44" w:rsidRPr="00F0107B">
        <w:rPr>
          <w:rFonts w:cstheme="minorHAnsi"/>
          <w:lang w:val="en-GB"/>
        </w:rPr>
        <w:t>–</w:t>
      </w:r>
      <w:r w:rsidR="00756C44" w:rsidRPr="00F0107B">
        <w:rPr>
          <w:lang w:val="en-GB"/>
        </w:rPr>
        <w:t xml:space="preserve"> as</w:t>
      </w:r>
      <w:r w:rsidR="000B3461" w:rsidRPr="00F0107B">
        <w:rPr>
          <w:lang w:val="en-GB"/>
        </w:rPr>
        <w:t xml:space="preserve"> </w:t>
      </w:r>
      <w:r w:rsidR="00756C44" w:rsidRPr="00F0107B">
        <w:rPr>
          <w:lang w:val="en-GB"/>
        </w:rPr>
        <w:t xml:space="preserve">in force prior to 13 August 2011 </w:t>
      </w:r>
      <w:r w:rsidR="00756C44" w:rsidRPr="00F0107B">
        <w:rPr>
          <w:rFonts w:cstheme="minorHAnsi"/>
          <w:lang w:val="en-GB"/>
        </w:rPr>
        <w:t>–</w:t>
      </w:r>
      <w:r w:rsidR="000B3461" w:rsidRPr="00F0107B">
        <w:rPr>
          <w:lang w:val="en-GB"/>
        </w:rPr>
        <w:t>concerning enforcement of a parent</w:t>
      </w:r>
      <w:r w:rsidR="00F0107B" w:rsidRPr="00F0107B">
        <w:rPr>
          <w:lang w:val="en-GB"/>
        </w:rPr>
        <w:t>’</w:t>
      </w:r>
      <w:r w:rsidR="000B3461" w:rsidRPr="00F0107B">
        <w:rPr>
          <w:lang w:val="en-GB"/>
        </w:rPr>
        <w:t>s visiting rights is set out in the Court</w:t>
      </w:r>
      <w:r w:rsidR="00F0107B" w:rsidRPr="00F0107B">
        <w:rPr>
          <w:lang w:val="en-GB"/>
        </w:rPr>
        <w:t>’</w:t>
      </w:r>
      <w:r w:rsidR="000B3461" w:rsidRPr="00F0107B">
        <w:rPr>
          <w:lang w:val="en-GB"/>
        </w:rPr>
        <w:t>s judgment in</w:t>
      </w:r>
      <w:r w:rsidR="007A4671" w:rsidRPr="00F0107B">
        <w:rPr>
          <w:lang w:val="en-GB"/>
        </w:rPr>
        <w:t xml:space="preserve"> </w:t>
      </w:r>
      <w:r w:rsidR="000B3461" w:rsidRPr="00F0107B">
        <w:rPr>
          <w:lang w:val="en-GB"/>
        </w:rPr>
        <w:t xml:space="preserve">the case of </w:t>
      </w:r>
      <w:r w:rsidR="000B3461" w:rsidRPr="00F0107B">
        <w:rPr>
          <w:i/>
          <w:lang w:val="en-GB"/>
        </w:rPr>
        <w:t>P.P. v. Poland</w:t>
      </w:r>
      <w:r w:rsidR="000B3461" w:rsidRPr="00F0107B">
        <w:rPr>
          <w:lang w:val="en-GB"/>
        </w:rPr>
        <w:t>, no. 8677/03, §§ 69-74, 8 January 2008.</w:t>
      </w:r>
    </w:p>
    <w:p w:rsidR="00412DF9" w:rsidRPr="00F0107B" w:rsidRDefault="000B3461"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61</w:t>
      </w:r>
      <w:r w:rsidRPr="00F0107B">
        <w:rPr>
          <w:lang w:val="en-GB"/>
        </w:rPr>
        <w:fldChar w:fldCharType="end"/>
      </w:r>
      <w:r w:rsidR="00412DF9" w:rsidRPr="00F0107B">
        <w:rPr>
          <w:lang w:val="en-GB"/>
        </w:rPr>
        <w:t>. </w:t>
      </w:r>
      <w:r w:rsidR="00756C44" w:rsidRPr="00F0107B">
        <w:rPr>
          <w:lang w:val="en-GB"/>
        </w:rPr>
        <w:t xml:space="preserve">Pursuant to a resolution of </w:t>
      </w:r>
      <w:r w:rsidR="00412DF9" w:rsidRPr="00F0107B">
        <w:rPr>
          <w:lang w:val="en-GB"/>
        </w:rPr>
        <w:t xml:space="preserve">the Supreme Court, </w:t>
      </w:r>
      <w:r w:rsidR="00E4370F" w:rsidRPr="00F0107B">
        <w:rPr>
          <w:lang w:val="en-GB"/>
        </w:rPr>
        <w:t>in cases where</w:t>
      </w:r>
      <w:r w:rsidR="00412DF9" w:rsidRPr="00F0107B">
        <w:rPr>
          <w:lang w:val="en-GB"/>
        </w:rPr>
        <w:t xml:space="preserve"> a parent who </w:t>
      </w:r>
      <w:r w:rsidR="00132799" w:rsidRPr="00F0107B">
        <w:rPr>
          <w:lang w:val="en-GB"/>
        </w:rPr>
        <w:t>has been</w:t>
      </w:r>
      <w:r w:rsidR="00412DF9" w:rsidRPr="00F0107B">
        <w:rPr>
          <w:lang w:val="en-GB"/>
        </w:rPr>
        <w:t xml:space="preserve"> o</w:t>
      </w:r>
      <w:r w:rsidR="00873B93" w:rsidRPr="00F0107B">
        <w:rPr>
          <w:lang w:val="en-GB"/>
        </w:rPr>
        <w:t>rdered</w:t>
      </w:r>
      <w:r w:rsidR="00412DF9" w:rsidRPr="00F0107B">
        <w:rPr>
          <w:lang w:val="en-GB"/>
        </w:rPr>
        <w:t xml:space="preserve"> by a court decision to respect the other parent</w:t>
      </w:r>
      <w:r w:rsidR="00F0107B" w:rsidRPr="00F0107B">
        <w:rPr>
          <w:lang w:val="en-GB"/>
        </w:rPr>
        <w:t>’</w:t>
      </w:r>
      <w:r w:rsidR="00412DF9" w:rsidRPr="00F0107B">
        <w:rPr>
          <w:lang w:val="en-GB"/>
        </w:rPr>
        <w:t xml:space="preserve">s contact rights refused to comply with that decision, </w:t>
      </w:r>
      <w:r w:rsidR="00756C44" w:rsidRPr="00F0107B">
        <w:rPr>
          <w:lang w:val="en-GB"/>
        </w:rPr>
        <w:t xml:space="preserve">the </w:t>
      </w:r>
      <w:r w:rsidR="00412DF9" w:rsidRPr="00F0107B">
        <w:rPr>
          <w:lang w:val="en-GB"/>
        </w:rPr>
        <w:t xml:space="preserve">decision </w:t>
      </w:r>
      <w:r w:rsidR="00756C44" w:rsidRPr="00F0107B">
        <w:rPr>
          <w:lang w:val="en-GB"/>
        </w:rPr>
        <w:t>will be subject</w:t>
      </w:r>
      <w:r w:rsidR="00412DF9" w:rsidRPr="00F0107B">
        <w:rPr>
          <w:lang w:val="en-GB"/>
        </w:rPr>
        <w:t xml:space="preserve"> to enforcement proceedings. The provisions of the Code of Civil Procedure</w:t>
      </w:r>
      <w:r w:rsidR="00BF3DD7" w:rsidRPr="00F0107B">
        <w:rPr>
          <w:lang w:val="en-GB"/>
        </w:rPr>
        <w:t xml:space="preserve"> </w:t>
      </w:r>
      <w:r w:rsidR="00F73481" w:rsidRPr="00F0107B">
        <w:rPr>
          <w:lang w:val="en-GB"/>
        </w:rPr>
        <w:t>(</w:t>
      </w:r>
      <w:proofErr w:type="spellStart"/>
      <w:r w:rsidR="00F73481" w:rsidRPr="00F0107B">
        <w:rPr>
          <w:i/>
          <w:lang w:val="en-GB"/>
        </w:rPr>
        <w:t>Kodeks</w:t>
      </w:r>
      <w:proofErr w:type="spellEnd"/>
      <w:r w:rsidR="00F73481" w:rsidRPr="00F0107B">
        <w:rPr>
          <w:i/>
          <w:lang w:val="en-GB"/>
        </w:rPr>
        <w:t xml:space="preserve"> </w:t>
      </w:r>
      <w:proofErr w:type="spellStart"/>
      <w:r w:rsidR="00F73481" w:rsidRPr="00F0107B">
        <w:rPr>
          <w:i/>
          <w:lang w:val="en-GB"/>
        </w:rPr>
        <w:t>Post</w:t>
      </w:r>
      <w:r w:rsidR="00F73481" w:rsidRPr="00F0107B">
        <w:rPr>
          <w:rFonts w:cstheme="minorHAnsi"/>
          <w:i/>
          <w:lang w:val="en-GB"/>
        </w:rPr>
        <w:t>ę</w:t>
      </w:r>
      <w:r w:rsidR="00F73481" w:rsidRPr="00F0107B">
        <w:rPr>
          <w:i/>
          <w:lang w:val="en-GB"/>
        </w:rPr>
        <w:t>powania</w:t>
      </w:r>
      <w:proofErr w:type="spellEnd"/>
      <w:r w:rsidR="00F73481" w:rsidRPr="00F0107B">
        <w:rPr>
          <w:i/>
          <w:lang w:val="en-GB"/>
        </w:rPr>
        <w:t xml:space="preserve"> </w:t>
      </w:r>
      <w:proofErr w:type="spellStart"/>
      <w:r w:rsidR="00F73481" w:rsidRPr="00F0107B">
        <w:rPr>
          <w:i/>
          <w:lang w:val="en-GB"/>
        </w:rPr>
        <w:t>Cywilnego</w:t>
      </w:r>
      <w:proofErr w:type="spellEnd"/>
      <w:r w:rsidR="00F73481" w:rsidRPr="00F0107B">
        <w:rPr>
          <w:lang w:val="en-GB"/>
        </w:rPr>
        <w:t>)</w:t>
      </w:r>
      <w:r w:rsidR="002F5A9C" w:rsidRPr="00F0107B">
        <w:rPr>
          <w:lang w:val="en-GB"/>
        </w:rPr>
        <w:t xml:space="preserve"> </w:t>
      </w:r>
      <w:r w:rsidR="00BF3DD7" w:rsidRPr="00F0107B">
        <w:rPr>
          <w:lang w:val="en-GB"/>
        </w:rPr>
        <w:t>(“the Code”)</w:t>
      </w:r>
      <w:r w:rsidR="00412DF9" w:rsidRPr="00F0107B">
        <w:rPr>
          <w:lang w:val="en-GB"/>
        </w:rPr>
        <w:t xml:space="preserve"> on </w:t>
      </w:r>
      <w:r w:rsidR="00756C44" w:rsidRPr="00F0107B">
        <w:rPr>
          <w:lang w:val="en-GB"/>
        </w:rPr>
        <w:t xml:space="preserve">the </w:t>
      </w:r>
      <w:r w:rsidR="00412DF9" w:rsidRPr="00F0107B">
        <w:rPr>
          <w:lang w:val="en-GB"/>
        </w:rPr>
        <w:t>enforcement of non</w:t>
      </w:r>
      <w:r w:rsidR="00412DF9" w:rsidRPr="00F0107B">
        <w:rPr>
          <w:rFonts w:hint="eastAsia"/>
          <w:lang w:val="en-GB"/>
        </w:rPr>
        <w:t>‑</w:t>
      </w:r>
      <w:r w:rsidR="00412DF9" w:rsidRPr="00F0107B">
        <w:rPr>
          <w:lang w:val="en-GB"/>
        </w:rPr>
        <w:t>pecuniary obligations were applicable to</w:t>
      </w:r>
      <w:r w:rsidR="00756C44" w:rsidRPr="00F0107B">
        <w:rPr>
          <w:lang w:val="en-GB"/>
        </w:rPr>
        <w:t xml:space="preserve"> the</w:t>
      </w:r>
      <w:r w:rsidR="00412DF9" w:rsidRPr="00F0107B">
        <w:rPr>
          <w:lang w:val="en-GB"/>
        </w:rPr>
        <w:t xml:space="preserve"> enforcement of court decisions on parental rights or contact rights (resolution of the Supreme Court of 30 January 1976, III CZP 94/75, OSNCP 1976 7-8).</w:t>
      </w:r>
    </w:p>
    <w:p w:rsidR="000B3461" w:rsidRPr="00F0107B" w:rsidRDefault="00412DF9" w:rsidP="00F0107B">
      <w:pPr>
        <w:pStyle w:val="ECHRPara"/>
        <w:rPr>
          <w:lang w:val="en-GB"/>
        </w:rPr>
      </w:pPr>
      <w:r w:rsidRPr="00F0107B">
        <w:rPr>
          <w:lang w:val="en-GB"/>
        </w:rPr>
        <w:lastRenderedPageBreak/>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62</w:t>
      </w:r>
      <w:r w:rsidRPr="00F0107B">
        <w:rPr>
          <w:lang w:val="en-GB"/>
        </w:rPr>
        <w:fldChar w:fldCharType="end"/>
      </w:r>
      <w:r w:rsidRPr="00F0107B">
        <w:rPr>
          <w:lang w:val="en-GB"/>
        </w:rPr>
        <w:t>.  </w:t>
      </w:r>
      <w:r w:rsidR="00B21B26" w:rsidRPr="00F0107B">
        <w:rPr>
          <w:lang w:val="en-GB"/>
        </w:rPr>
        <w:t xml:space="preserve">In particular, </w:t>
      </w:r>
      <w:r w:rsidR="00756C44" w:rsidRPr="00F0107B">
        <w:rPr>
          <w:lang w:val="en-GB"/>
        </w:rPr>
        <w:t xml:space="preserve">where </w:t>
      </w:r>
      <w:r w:rsidR="000B3461" w:rsidRPr="00F0107B">
        <w:rPr>
          <w:lang w:val="en-GB"/>
        </w:rPr>
        <w:t xml:space="preserve">a court </w:t>
      </w:r>
      <w:r w:rsidR="00756C44" w:rsidRPr="00F0107B">
        <w:rPr>
          <w:lang w:val="en-GB"/>
        </w:rPr>
        <w:t xml:space="preserve">has ordered </w:t>
      </w:r>
      <w:r w:rsidR="000B3461" w:rsidRPr="00F0107B">
        <w:rPr>
          <w:lang w:val="en-GB"/>
        </w:rPr>
        <w:t>a parent with custody to ensure contact for a child with the other parent, Article 1050 of the Code of Civil Procedure was applicable to the enforcement of this o</w:t>
      </w:r>
      <w:r w:rsidR="002F5A9C" w:rsidRPr="00F0107B">
        <w:rPr>
          <w:lang w:val="en-GB"/>
        </w:rPr>
        <w:t>bligation. This A</w:t>
      </w:r>
      <w:r w:rsidRPr="00F0107B">
        <w:rPr>
          <w:lang w:val="en-GB"/>
        </w:rPr>
        <w:t>rticle provides, in so far as relevant</w:t>
      </w:r>
      <w:r w:rsidR="000B3461" w:rsidRPr="00F0107B">
        <w:rPr>
          <w:lang w:val="en-GB"/>
        </w:rPr>
        <w:t>:</w:t>
      </w:r>
    </w:p>
    <w:p w:rsidR="000B3461" w:rsidRPr="00F0107B" w:rsidRDefault="000B3461" w:rsidP="00F0107B">
      <w:pPr>
        <w:pStyle w:val="ECHRParaQuote"/>
        <w:rPr>
          <w:lang w:val="en-GB"/>
        </w:rPr>
      </w:pPr>
      <w:r w:rsidRPr="00F0107B">
        <w:rPr>
          <w:lang w:val="en-GB"/>
        </w:rPr>
        <w:t>“1. If a debtor is obliged to take measures which cannot be taken by any other person, the court in whose district the enforcement proceedings were instituted</w:t>
      </w:r>
      <w:r w:rsidR="00756C44" w:rsidRPr="00F0107B">
        <w:rPr>
          <w:lang w:val="en-GB"/>
        </w:rPr>
        <w:t xml:space="preserve"> shall</w:t>
      </w:r>
      <w:r w:rsidRPr="00F0107B">
        <w:rPr>
          <w:lang w:val="en-GB"/>
        </w:rPr>
        <w:t>, at the request of a creditor and after hearing the parties, shall set a time-limit within which the debtor must comply with his obligation, on pain of a fine ....</w:t>
      </w:r>
    </w:p>
    <w:p w:rsidR="000B3461" w:rsidRPr="00F0107B" w:rsidRDefault="00007587" w:rsidP="00F0107B">
      <w:pPr>
        <w:pStyle w:val="ECHRParaQuote"/>
        <w:rPr>
          <w:lang w:val="en-GB"/>
        </w:rPr>
      </w:pPr>
      <w:r w:rsidRPr="00F0107B">
        <w:rPr>
          <w:lang w:val="en-GB"/>
        </w:rPr>
        <w:t>3</w:t>
      </w:r>
      <w:r w:rsidR="000B3461" w:rsidRPr="00F0107B">
        <w:rPr>
          <w:lang w:val="en-GB"/>
        </w:rPr>
        <w:t>. If the debtor fails to comply with this obligation</w:t>
      </w:r>
      <w:r w:rsidRPr="00F0107B">
        <w:rPr>
          <w:lang w:val="en-GB"/>
        </w:rPr>
        <w:t xml:space="preserve"> within the prescribed time-limit</w:t>
      </w:r>
      <w:r w:rsidR="000B3461" w:rsidRPr="00F0107B">
        <w:rPr>
          <w:lang w:val="en-GB"/>
        </w:rPr>
        <w:t xml:space="preserve">, </w:t>
      </w:r>
      <w:r w:rsidR="00412DF9" w:rsidRPr="00F0107B">
        <w:rPr>
          <w:lang w:val="en-GB"/>
        </w:rPr>
        <w:t xml:space="preserve">at the request of the creditor </w:t>
      </w:r>
      <w:r w:rsidRPr="00F0107B">
        <w:rPr>
          <w:lang w:val="en-GB"/>
        </w:rPr>
        <w:t xml:space="preserve">the court shall impose the fine </w:t>
      </w:r>
      <w:r w:rsidR="00412DF9" w:rsidRPr="00F0107B">
        <w:rPr>
          <w:lang w:val="en-GB"/>
        </w:rPr>
        <w:t xml:space="preserve">and </w:t>
      </w:r>
      <w:r w:rsidR="00756C44" w:rsidRPr="00F0107B">
        <w:rPr>
          <w:lang w:val="en-GB"/>
        </w:rPr>
        <w:t xml:space="preserve">shall </w:t>
      </w:r>
      <w:r w:rsidR="00412DF9" w:rsidRPr="00F0107B">
        <w:rPr>
          <w:lang w:val="en-GB"/>
        </w:rPr>
        <w:t>set</w:t>
      </w:r>
      <w:r w:rsidR="00756C44" w:rsidRPr="00F0107B">
        <w:rPr>
          <w:lang w:val="en-GB"/>
        </w:rPr>
        <w:t xml:space="preserve"> a</w:t>
      </w:r>
      <w:r w:rsidR="00412DF9" w:rsidRPr="00F0107B">
        <w:rPr>
          <w:lang w:val="en-GB"/>
        </w:rPr>
        <w:t xml:space="preserve"> further time-limit </w:t>
      </w:r>
      <w:r w:rsidR="00873B93" w:rsidRPr="00F0107B">
        <w:rPr>
          <w:lang w:val="en-GB"/>
        </w:rPr>
        <w:t>within</w:t>
      </w:r>
      <w:r w:rsidR="0088744B" w:rsidRPr="00F0107B">
        <w:rPr>
          <w:lang w:val="en-GB"/>
        </w:rPr>
        <w:t xml:space="preserve"> which </w:t>
      </w:r>
      <w:r w:rsidR="00412DF9" w:rsidRPr="00F0107B">
        <w:rPr>
          <w:lang w:val="en-GB"/>
        </w:rPr>
        <w:t xml:space="preserve">the debtor </w:t>
      </w:r>
      <w:r w:rsidR="0088744B" w:rsidRPr="00F0107B">
        <w:rPr>
          <w:lang w:val="en-GB"/>
        </w:rPr>
        <w:t xml:space="preserve">must </w:t>
      </w:r>
      <w:r w:rsidR="00412DF9" w:rsidRPr="00F0107B">
        <w:rPr>
          <w:lang w:val="en-GB"/>
        </w:rPr>
        <w:t>act</w:t>
      </w:r>
      <w:r w:rsidR="00756C44" w:rsidRPr="00F0107B">
        <w:rPr>
          <w:lang w:val="en-GB"/>
        </w:rPr>
        <w:t>,</w:t>
      </w:r>
      <w:r w:rsidR="00412DF9" w:rsidRPr="00F0107B">
        <w:rPr>
          <w:lang w:val="en-GB"/>
        </w:rPr>
        <w:t xml:space="preserve"> on pain of a more severe fine</w:t>
      </w:r>
      <w:r w:rsidR="000B3461" w:rsidRPr="00F0107B">
        <w:rPr>
          <w:lang w:val="en-GB"/>
        </w:rPr>
        <w:t>.”</w:t>
      </w:r>
    </w:p>
    <w:p w:rsidR="002E52A6" w:rsidRPr="00F0107B" w:rsidRDefault="00184223"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63</w:t>
      </w:r>
      <w:r w:rsidRPr="00F0107B">
        <w:rPr>
          <w:lang w:val="en-GB"/>
        </w:rPr>
        <w:fldChar w:fldCharType="end"/>
      </w:r>
      <w:r w:rsidRPr="00F0107B">
        <w:rPr>
          <w:lang w:val="en-GB"/>
        </w:rPr>
        <w:t>.</w:t>
      </w:r>
      <w:r w:rsidR="002E52A6" w:rsidRPr="00F0107B">
        <w:rPr>
          <w:lang w:val="en-GB"/>
        </w:rPr>
        <w:t xml:space="preserve"> </w:t>
      </w:r>
      <w:r w:rsidR="002E52A6" w:rsidRPr="00F0107B">
        <w:t>Article 1052 of the Code of Civil Procedure provides as follows:</w:t>
      </w:r>
    </w:p>
    <w:p w:rsidR="002E52A6" w:rsidRPr="00F0107B" w:rsidRDefault="002E52A6" w:rsidP="00F0107B">
      <w:pPr>
        <w:pStyle w:val="ECHRParaQuote"/>
      </w:pPr>
      <w:r w:rsidRPr="00F0107B">
        <w:t>“In one decision the court may impose a fine not exceeding PLN 1,000 unless the fine ha</w:t>
      </w:r>
      <w:r w:rsidR="00E4370F" w:rsidRPr="00F0107B">
        <w:t>s</w:t>
      </w:r>
      <w:r w:rsidRPr="00F0107B">
        <w:t xml:space="preserve"> already </w:t>
      </w:r>
      <w:r w:rsidR="00E4370F" w:rsidRPr="00F0107B">
        <w:t xml:space="preserve">been </w:t>
      </w:r>
      <w:r w:rsidRPr="00F0107B">
        <w:t>imposed three times and this ha</w:t>
      </w:r>
      <w:r w:rsidR="00E4370F" w:rsidRPr="00F0107B">
        <w:t>s</w:t>
      </w:r>
      <w:r w:rsidRPr="00F0107B">
        <w:t xml:space="preserve"> proved ineffective. The total amount of fines in the same case may not exceed PLN 100,000 (...).”</w:t>
      </w:r>
    </w:p>
    <w:p w:rsidR="00F73481" w:rsidRPr="00F0107B" w:rsidRDefault="00500290" w:rsidP="00F0107B">
      <w:pPr>
        <w:pStyle w:val="ECHRPara"/>
      </w:pPr>
      <w:r>
        <w:fldChar w:fldCharType="begin"/>
      </w:r>
      <w:r>
        <w:instrText xml:space="preserve"> SEQ level0 \*arabic </w:instrText>
      </w:r>
      <w:r>
        <w:fldChar w:fldCharType="separate"/>
      </w:r>
      <w:r w:rsidR="00F0107B" w:rsidRPr="00F0107B">
        <w:rPr>
          <w:noProof/>
        </w:rPr>
        <w:t>64</w:t>
      </w:r>
      <w:r>
        <w:rPr>
          <w:noProof/>
        </w:rPr>
        <w:fldChar w:fldCharType="end"/>
      </w:r>
      <w:r w:rsidR="002E52A6" w:rsidRPr="00F0107B">
        <w:t>.  </w:t>
      </w:r>
      <w:r w:rsidR="00F73481" w:rsidRPr="00F0107B">
        <w:t>On 28 August 2008 the Supreme Court</w:t>
      </w:r>
      <w:r w:rsidR="00CE6EBC" w:rsidRPr="00F0107B">
        <w:t xml:space="preserve"> </w:t>
      </w:r>
      <w:r w:rsidR="00F73481" w:rsidRPr="00F0107B">
        <w:t>adopted a resolution (III</w:t>
      </w:r>
      <w:r w:rsidR="0042193F" w:rsidRPr="00F0107B">
        <w:t> </w:t>
      </w:r>
      <w:r w:rsidR="00F73481" w:rsidRPr="00F0107B">
        <w:t>CZP</w:t>
      </w:r>
      <w:r w:rsidR="0042193F" w:rsidRPr="00F0107B">
        <w:t> </w:t>
      </w:r>
      <w:r w:rsidR="00F73481" w:rsidRPr="00F0107B">
        <w:t>75/08) which provided as follows:</w:t>
      </w:r>
    </w:p>
    <w:p w:rsidR="00F73481" w:rsidRPr="00F0107B" w:rsidRDefault="00F73481" w:rsidP="00F0107B">
      <w:pPr>
        <w:pStyle w:val="ECHRParaQuote"/>
      </w:pPr>
      <w:r w:rsidRPr="00F0107B">
        <w:t xml:space="preserve">“Decisions regulating contact between </w:t>
      </w:r>
      <w:r w:rsidR="00E4370F" w:rsidRPr="00F0107B">
        <w:t xml:space="preserve">a </w:t>
      </w:r>
      <w:r w:rsidRPr="00F0107B">
        <w:t xml:space="preserve">parent and a child, ordering the parent who has the custody of the child to put the child </w:t>
      </w:r>
      <w:r w:rsidR="00756C44" w:rsidRPr="00F0107B">
        <w:t xml:space="preserve">at </w:t>
      </w:r>
      <w:r w:rsidRPr="00F0107B">
        <w:t>the disposal of the other parent</w:t>
      </w:r>
      <w:r w:rsidR="00E4370F" w:rsidRPr="00F0107B">
        <w:t>,</w:t>
      </w:r>
      <w:r w:rsidRPr="00F0107B">
        <w:t xml:space="preserve"> and ordering th</w:t>
      </w:r>
      <w:r w:rsidR="00E4370F" w:rsidRPr="00F0107B">
        <w:t>at</w:t>
      </w:r>
      <w:r w:rsidRPr="00F0107B">
        <w:t xml:space="preserve"> other parent to return the child (to accompany the child back</w:t>
      </w:r>
      <w:r w:rsidR="00E4370F" w:rsidRPr="00F0107B">
        <w:t xml:space="preserve"> to his home</w:t>
      </w:r>
      <w:r w:rsidRPr="00F0107B">
        <w:t>), are enforced in the proce</w:t>
      </w:r>
      <w:r w:rsidR="003C5134" w:rsidRPr="00F0107B">
        <w:t>edings regulated in Article 598</w:t>
      </w:r>
      <w:r w:rsidR="003C5134" w:rsidRPr="00F0107B">
        <w:rPr>
          <w:vertAlign w:val="superscript"/>
        </w:rPr>
        <w:t>1</w:t>
      </w:r>
      <w:r w:rsidRPr="00F0107B">
        <w:t xml:space="preserve"> and subsequent of the Code of Civil Procedure</w:t>
      </w:r>
      <w:r w:rsidR="002F7084" w:rsidRPr="00F0107B">
        <w:t>.</w:t>
      </w:r>
      <w:r w:rsidRPr="00F0107B">
        <w:t>”</w:t>
      </w:r>
    </w:p>
    <w:p w:rsidR="00F73481" w:rsidRPr="00F0107B" w:rsidRDefault="00500290" w:rsidP="00F0107B">
      <w:pPr>
        <w:pStyle w:val="ECHRPara"/>
      </w:pPr>
      <w:r>
        <w:fldChar w:fldCharType="begin"/>
      </w:r>
      <w:r>
        <w:instrText xml:space="preserve"> SEQ level0 \*arabic </w:instrText>
      </w:r>
      <w:r>
        <w:fldChar w:fldCharType="separate"/>
      </w:r>
      <w:r w:rsidR="00F0107B" w:rsidRPr="00F0107B">
        <w:rPr>
          <w:noProof/>
        </w:rPr>
        <w:t>65</w:t>
      </w:r>
      <w:r>
        <w:rPr>
          <w:noProof/>
        </w:rPr>
        <w:fldChar w:fldCharType="end"/>
      </w:r>
      <w:r w:rsidR="00F73481" w:rsidRPr="00F0107B">
        <w:t>.  Article 598</w:t>
      </w:r>
      <w:r w:rsidR="00042727" w:rsidRPr="00F0107B">
        <w:rPr>
          <w:vertAlign w:val="superscript"/>
        </w:rPr>
        <w:t>6</w:t>
      </w:r>
      <w:r w:rsidR="00F73481" w:rsidRPr="00F0107B">
        <w:t xml:space="preserve"> of the Code provides that if a person who </w:t>
      </w:r>
      <w:r w:rsidR="00756C44" w:rsidRPr="00F0107B">
        <w:t xml:space="preserve">has been </w:t>
      </w:r>
      <w:r w:rsidR="00F73481" w:rsidRPr="00F0107B">
        <w:t>ordered to return a child does not comply with the court</w:t>
      </w:r>
      <w:r w:rsidR="00F0107B" w:rsidRPr="00F0107B">
        <w:t>’</w:t>
      </w:r>
      <w:r w:rsidR="00F73481" w:rsidRPr="00F0107B">
        <w:t xml:space="preserve">s order, at the request of the creditor the court shall instruct </w:t>
      </w:r>
      <w:r w:rsidR="00CE6EBC" w:rsidRPr="00F0107B">
        <w:t>a court-</w:t>
      </w:r>
      <w:r w:rsidR="00F73481" w:rsidRPr="00F0107B">
        <w:t xml:space="preserve">appointed guardian to forcibly remove the </w:t>
      </w:r>
      <w:r w:rsidR="00756C44" w:rsidRPr="00F0107B">
        <w:t xml:space="preserve">child in question </w:t>
      </w:r>
      <w:r w:rsidR="00F73481" w:rsidRPr="00F0107B">
        <w:t>(</w:t>
      </w:r>
      <w:proofErr w:type="spellStart"/>
      <w:r w:rsidR="00F73481" w:rsidRPr="00F0107B">
        <w:rPr>
          <w:i/>
        </w:rPr>
        <w:t>przymusowe</w:t>
      </w:r>
      <w:proofErr w:type="spellEnd"/>
      <w:r w:rsidR="00F73481" w:rsidRPr="00F0107B">
        <w:rPr>
          <w:i/>
        </w:rPr>
        <w:t xml:space="preserve"> </w:t>
      </w:r>
      <w:proofErr w:type="spellStart"/>
      <w:r w:rsidR="00F73481" w:rsidRPr="00F0107B">
        <w:rPr>
          <w:i/>
        </w:rPr>
        <w:t>odebranie</w:t>
      </w:r>
      <w:proofErr w:type="spellEnd"/>
      <w:r w:rsidR="00F73481" w:rsidRPr="00F0107B">
        <w:rPr>
          <w:i/>
        </w:rPr>
        <w:t xml:space="preserve"> </w:t>
      </w:r>
      <w:proofErr w:type="spellStart"/>
      <w:r w:rsidR="00F73481" w:rsidRPr="00F0107B">
        <w:rPr>
          <w:i/>
        </w:rPr>
        <w:t>osoby</w:t>
      </w:r>
      <w:proofErr w:type="spellEnd"/>
      <w:r w:rsidR="00F73481" w:rsidRPr="00F0107B">
        <w:t>).</w:t>
      </w:r>
    </w:p>
    <w:p w:rsidR="002704E6" w:rsidRPr="00F0107B" w:rsidRDefault="00500290" w:rsidP="00F0107B">
      <w:pPr>
        <w:pStyle w:val="ECHRPara"/>
        <w:rPr>
          <w:lang w:val="en-GB"/>
        </w:rPr>
      </w:pPr>
      <w:r>
        <w:fldChar w:fldCharType="begin"/>
      </w:r>
      <w:r>
        <w:instrText xml:space="preserve"> SEQ level0 \*arabic </w:instrText>
      </w:r>
      <w:r>
        <w:fldChar w:fldCharType="separate"/>
      </w:r>
      <w:r w:rsidR="00F0107B" w:rsidRPr="00F0107B">
        <w:rPr>
          <w:noProof/>
        </w:rPr>
        <w:t>66</w:t>
      </w:r>
      <w:r>
        <w:rPr>
          <w:noProof/>
        </w:rPr>
        <w:fldChar w:fldCharType="end"/>
      </w:r>
      <w:r w:rsidR="00CE6EBC" w:rsidRPr="00F0107B">
        <w:t xml:space="preserve">.  On 13 August 2011 certain amendments to the Code entered into force and Chapter 6 on “Cases concerning </w:t>
      </w:r>
      <w:r w:rsidR="00756C44" w:rsidRPr="00F0107B">
        <w:t xml:space="preserve">the </w:t>
      </w:r>
      <w:r w:rsidR="00CE6EBC" w:rsidRPr="00F0107B">
        <w:t>ex</w:t>
      </w:r>
      <w:r w:rsidR="002F7084" w:rsidRPr="00F0107B">
        <w:t>ecution of contact with a child</w:t>
      </w:r>
      <w:r w:rsidR="00CE6EBC" w:rsidRPr="00F0107B">
        <w:t xml:space="preserve">” was added. </w:t>
      </w:r>
      <w:r w:rsidR="002704E6" w:rsidRPr="00F0107B">
        <w:t xml:space="preserve">The amendments </w:t>
      </w:r>
      <w:r w:rsidR="002E52A6" w:rsidRPr="00F0107B">
        <w:t xml:space="preserve">are </w:t>
      </w:r>
      <w:r w:rsidR="002704E6" w:rsidRPr="00F0107B">
        <w:t xml:space="preserve">applicable only to </w:t>
      </w:r>
      <w:r w:rsidR="00644F30" w:rsidRPr="00F0107B">
        <w:t>application</w:t>
      </w:r>
      <w:r w:rsidR="002704E6" w:rsidRPr="00F0107B">
        <w:t>s lodged after th</w:t>
      </w:r>
      <w:r w:rsidR="00F23C59" w:rsidRPr="00F0107B">
        <w:t>at date</w:t>
      </w:r>
      <w:r w:rsidR="002704E6" w:rsidRPr="00F0107B">
        <w:t xml:space="preserve">. </w:t>
      </w:r>
      <w:r w:rsidR="00042727" w:rsidRPr="00F0107B">
        <w:t>Articles 598</w:t>
      </w:r>
      <w:r w:rsidR="00042727" w:rsidRPr="00F0107B">
        <w:rPr>
          <w:vertAlign w:val="superscript"/>
        </w:rPr>
        <w:t>15</w:t>
      </w:r>
      <w:r w:rsidR="00042727" w:rsidRPr="00F0107B">
        <w:t xml:space="preserve"> to 598</w:t>
      </w:r>
      <w:r w:rsidR="00042727" w:rsidRPr="00F0107B">
        <w:rPr>
          <w:vertAlign w:val="superscript"/>
        </w:rPr>
        <w:t>21</w:t>
      </w:r>
      <w:r w:rsidR="002704E6" w:rsidRPr="00F0107B">
        <w:t xml:space="preserve"> </w:t>
      </w:r>
      <w:r w:rsidR="00756C44" w:rsidRPr="00F0107B">
        <w:t xml:space="preserve">now </w:t>
      </w:r>
      <w:r w:rsidR="002704E6" w:rsidRPr="00F0107B">
        <w:t xml:space="preserve">provide for a separate procedure imposing a fine on a parent who fails to comply with </w:t>
      </w:r>
      <w:r w:rsidR="00B427D9" w:rsidRPr="00F0107B">
        <w:t xml:space="preserve">the </w:t>
      </w:r>
      <w:r w:rsidR="002704E6" w:rsidRPr="00F0107B">
        <w:t xml:space="preserve">access arrangements. </w:t>
      </w:r>
      <w:r w:rsidR="00D21F46" w:rsidRPr="00F0107B">
        <w:t>In accordance with these provisions, t</w:t>
      </w:r>
      <w:r w:rsidR="002704E6" w:rsidRPr="00F0107B">
        <w:t xml:space="preserve">he court </w:t>
      </w:r>
      <w:r w:rsidR="00B84EF9" w:rsidRPr="00F0107B">
        <w:t xml:space="preserve">will </w:t>
      </w:r>
      <w:r w:rsidR="00D21F46" w:rsidRPr="00F0107B">
        <w:t xml:space="preserve">first threaten to </w:t>
      </w:r>
      <w:r w:rsidR="009D7181" w:rsidRPr="00F0107B">
        <w:t xml:space="preserve">order the non-compliant party </w:t>
      </w:r>
      <w:r w:rsidR="00B84EF9" w:rsidRPr="00F0107B">
        <w:t xml:space="preserve">to pay </w:t>
      </w:r>
      <w:r w:rsidR="00D21F46" w:rsidRPr="00F0107B">
        <w:t xml:space="preserve">a specified amount for each </w:t>
      </w:r>
      <w:r w:rsidR="00B84EF9" w:rsidRPr="00F0107B">
        <w:t xml:space="preserve">failure to comply </w:t>
      </w:r>
      <w:r w:rsidR="00D21F46" w:rsidRPr="00F0107B">
        <w:t xml:space="preserve">with the </w:t>
      </w:r>
      <w:r w:rsidR="00B84EF9" w:rsidRPr="00F0107B">
        <w:t xml:space="preserve">access </w:t>
      </w:r>
      <w:r w:rsidR="00D21F46" w:rsidRPr="00F0107B">
        <w:t xml:space="preserve">arrangements, and subsequently, in </w:t>
      </w:r>
      <w:r w:rsidR="00756C44" w:rsidRPr="00F0107B">
        <w:t xml:space="preserve">the event </w:t>
      </w:r>
      <w:r w:rsidR="00D21F46" w:rsidRPr="00F0107B">
        <w:t>of continued</w:t>
      </w:r>
      <w:r w:rsidR="00F23C59" w:rsidRPr="00F0107B">
        <w:t xml:space="preserve"> non-compliance</w:t>
      </w:r>
      <w:r w:rsidR="00B84EF9" w:rsidRPr="00F0107B">
        <w:t>, it will order this</w:t>
      </w:r>
      <w:r w:rsidR="00D21F46" w:rsidRPr="00F0107B">
        <w:t xml:space="preserve"> party</w:t>
      </w:r>
      <w:r w:rsidR="00042727" w:rsidRPr="00F0107B">
        <w:t xml:space="preserve"> </w:t>
      </w:r>
      <w:r w:rsidR="00F23C59" w:rsidRPr="00F0107B">
        <w:t>to pay the sum proportional</w:t>
      </w:r>
      <w:r w:rsidR="00D21F46" w:rsidRPr="00F0107B">
        <w:t xml:space="preserve"> to the number </w:t>
      </w:r>
      <w:r w:rsidR="00042727" w:rsidRPr="00F0107B">
        <w:t>of their infringements</w:t>
      </w:r>
      <w:r w:rsidR="00F23C59" w:rsidRPr="00F0107B">
        <w:t xml:space="preserve"> of the access arrangements</w:t>
      </w:r>
      <w:r w:rsidR="00042727" w:rsidRPr="00F0107B">
        <w:t>.</w:t>
      </w:r>
    </w:p>
    <w:p w:rsidR="00014566" w:rsidRPr="00F0107B" w:rsidRDefault="00014566" w:rsidP="00F0107B">
      <w:pPr>
        <w:pStyle w:val="ECHRTitle1"/>
        <w:rPr>
          <w:lang w:val="en-GB"/>
        </w:rPr>
      </w:pPr>
      <w:r w:rsidRPr="00F0107B">
        <w:rPr>
          <w:lang w:val="en-GB"/>
        </w:rPr>
        <w:lastRenderedPageBreak/>
        <w:t>THE LAW</w:t>
      </w:r>
    </w:p>
    <w:p w:rsidR="00014566" w:rsidRPr="00F0107B" w:rsidRDefault="00014566" w:rsidP="00F0107B">
      <w:pPr>
        <w:pStyle w:val="ECHRHeading1"/>
        <w:rPr>
          <w:lang w:val="en-GB"/>
        </w:rPr>
      </w:pPr>
      <w:r w:rsidRPr="00F0107B">
        <w:rPr>
          <w:lang w:val="en-GB"/>
        </w:rPr>
        <w:t xml:space="preserve">I.  ALLEGED VIOLATION OF ARTICLE </w:t>
      </w:r>
      <w:r w:rsidR="00E85AB4" w:rsidRPr="00F0107B">
        <w:rPr>
          <w:lang w:val="en-GB"/>
        </w:rPr>
        <w:t>8</w:t>
      </w:r>
      <w:r w:rsidRPr="00F0107B">
        <w:rPr>
          <w:lang w:val="en-GB"/>
        </w:rPr>
        <w:t xml:space="preserve"> OF THE CONVENTION</w:t>
      </w:r>
    </w:p>
    <w:p w:rsidR="002F7084" w:rsidRPr="00F0107B" w:rsidRDefault="002F7084" w:rsidP="00F0107B">
      <w:pPr>
        <w:pStyle w:val="ECHRPara"/>
        <w:rPr>
          <w:rStyle w:val="JuParaChar"/>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67</w:t>
      </w:r>
      <w:r w:rsidRPr="00F0107B">
        <w:rPr>
          <w:lang w:val="en-GB"/>
        </w:rPr>
        <w:fldChar w:fldCharType="end"/>
      </w:r>
      <w:r w:rsidRPr="00F0107B">
        <w:rPr>
          <w:lang w:val="en-GB"/>
        </w:rPr>
        <w:t>.  </w:t>
      </w:r>
      <w:r w:rsidRPr="00F0107B">
        <w:rPr>
          <w:rStyle w:val="JuParaChar"/>
        </w:rPr>
        <w:t>The applicant complained that the Polish authorities had failed to take effective steps to enforce his right of contact with his son. He alleged a violation of Article 8 of the Convention, which reads:</w:t>
      </w:r>
    </w:p>
    <w:p w:rsidR="002F7084" w:rsidRPr="00F0107B" w:rsidRDefault="002F7084" w:rsidP="00F0107B">
      <w:pPr>
        <w:pStyle w:val="ECHRParaQuote"/>
      </w:pPr>
      <w:r w:rsidRPr="00F0107B">
        <w:rPr>
          <w:rStyle w:val="sfbbfee58"/>
        </w:rPr>
        <w:t>“1. Everyone has the right to respect for his private and family life, his home and his correspondence.</w:t>
      </w:r>
    </w:p>
    <w:p w:rsidR="002F7084" w:rsidRPr="00F0107B" w:rsidRDefault="002F7084" w:rsidP="00F0107B">
      <w:pPr>
        <w:pStyle w:val="ECHRParaQuote"/>
      </w:pPr>
      <w:r w:rsidRPr="00F0107B">
        <w:rPr>
          <w:rStyle w:val="sfbbfee58"/>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68</w:t>
      </w:r>
      <w:r w:rsidRPr="00F0107B">
        <w:rPr>
          <w:lang w:val="en-GB"/>
        </w:rPr>
        <w:fldChar w:fldCharType="end"/>
      </w:r>
      <w:r w:rsidR="00014566" w:rsidRPr="00F0107B">
        <w:rPr>
          <w:lang w:val="en-GB"/>
        </w:rPr>
        <w:t>.  The Government contested that argument.</w:t>
      </w:r>
    </w:p>
    <w:p w:rsidR="00014566" w:rsidRPr="00F0107B" w:rsidRDefault="00014566" w:rsidP="00F0107B">
      <w:pPr>
        <w:pStyle w:val="ECHRHeading2"/>
        <w:outlineLvl w:val="0"/>
        <w:rPr>
          <w:lang w:val="en-GB"/>
        </w:rPr>
      </w:pPr>
      <w:r w:rsidRPr="00F0107B">
        <w:rPr>
          <w:lang w:val="en-GB"/>
        </w:rPr>
        <w:t>A.  Admissibility</w:t>
      </w:r>
    </w:p>
    <w:p w:rsidR="00B84EF9" w:rsidRPr="00F0107B" w:rsidRDefault="00626837"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69</w:t>
      </w:r>
      <w:r w:rsidRPr="00F0107B">
        <w:rPr>
          <w:lang w:val="en-GB"/>
        </w:rPr>
        <w:fldChar w:fldCharType="end"/>
      </w:r>
      <w:r w:rsidR="00014566" w:rsidRPr="00F0107B">
        <w:rPr>
          <w:lang w:val="en-GB"/>
        </w:rPr>
        <w:t>.  </w:t>
      </w:r>
      <w:r w:rsidR="00B84EF9" w:rsidRPr="00F0107B">
        <w:t>The Government argued that the applicant had not exhausted the domestic remedies available to him, as required by Article 35 § 1 of the Convention.</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70</w:t>
      </w:r>
      <w:r>
        <w:rPr>
          <w:noProof/>
        </w:rPr>
        <w:fldChar w:fldCharType="end"/>
      </w:r>
      <w:r w:rsidR="00B84EF9" w:rsidRPr="00F0107B">
        <w:t>.  </w:t>
      </w:r>
      <w:r w:rsidR="007836DD" w:rsidRPr="00F0107B">
        <w:t>They submitted</w:t>
      </w:r>
      <w:r w:rsidR="00B84EF9" w:rsidRPr="00F0107B">
        <w:t xml:space="preserve"> that the applicant </w:t>
      </w:r>
      <w:r w:rsidR="00CB34A3" w:rsidRPr="00F0107B">
        <w:t>should have</w:t>
      </w:r>
      <w:r w:rsidR="00B84EF9" w:rsidRPr="00F0107B">
        <w:t xml:space="preserve"> lodge</w:t>
      </w:r>
      <w:r w:rsidR="00CB34A3" w:rsidRPr="00F0107B">
        <w:t>d</w:t>
      </w:r>
      <w:r w:rsidR="00B84EF9" w:rsidRPr="00F0107B">
        <w:t xml:space="preserve"> </w:t>
      </w:r>
      <w:r w:rsidR="007836DD" w:rsidRPr="00F0107B">
        <w:t>a</w:t>
      </w:r>
      <w:r w:rsidR="00644F30" w:rsidRPr="00F0107B">
        <w:t>n</w:t>
      </w:r>
      <w:r w:rsidR="007836DD" w:rsidRPr="00F0107B">
        <w:t xml:space="preserve"> </w:t>
      </w:r>
      <w:r w:rsidR="00644F30" w:rsidRPr="00F0107B">
        <w:t>application</w:t>
      </w:r>
      <w:r w:rsidR="00CB34A3" w:rsidRPr="00F0107B">
        <w:t xml:space="preserve"> under Article 598</w:t>
      </w:r>
      <w:r w:rsidR="00CB34A3" w:rsidRPr="00F0107B">
        <w:rPr>
          <w:vertAlign w:val="superscript"/>
        </w:rPr>
        <w:t>6</w:t>
      </w:r>
      <w:r w:rsidR="00CB34A3" w:rsidRPr="00F0107B">
        <w:t xml:space="preserve"> of the Code for</w:t>
      </w:r>
      <w:r w:rsidR="0044127B" w:rsidRPr="00F0107B">
        <w:t xml:space="preserve"> the</w:t>
      </w:r>
      <w:r w:rsidR="00CB34A3" w:rsidRPr="00F0107B">
        <w:t xml:space="preserve"> forcible removal of his son by a court-appointed guardian (see paragraph </w:t>
      </w:r>
      <w:r w:rsidR="008E341D" w:rsidRPr="00F0107B">
        <w:t xml:space="preserve">65 </w:t>
      </w:r>
      <w:r w:rsidR="00CB34A3" w:rsidRPr="00F0107B">
        <w:t xml:space="preserve">above). </w:t>
      </w:r>
      <w:r w:rsidR="00495877" w:rsidRPr="00F0107B">
        <w:t xml:space="preserve">Had the domestic court granted such a request, a court-appointed guardian would have accompanied the applicant </w:t>
      </w:r>
      <w:r w:rsidR="0044127B" w:rsidRPr="00F0107B">
        <w:t xml:space="preserve">on </w:t>
      </w:r>
      <w:r w:rsidR="00495877" w:rsidRPr="00F0107B">
        <w:t xml:space="preserve">each visit and </w:t>
      </w:r>
      <w:r w:rsidR="00D254FF" w:rsidRPr="00F0107B">
        <w:t>would</w:t>
      </w:r>
      <w:r w:rsidR="0044127B" w:rsidRPr="00F0107B">
        <w:t xml:space="preserve"> have</w:t>
      </w:r>
      <w:r w:rsidR="00D254FF" w:rsidRPr="00F0107B">
        <w:t xml:space="preserve"> </w:t>
      </w:r>
      <w:r w:rsidR="00495877" w:rsidRPr="00F0107B">
        <w:t>supervise</w:t>
      </w:r>
      <w:r w:rsidR="0044127B" w:rsidRPr="00F0107B">
        <w:t>d</w:t>
      </w:r>
      <w:r w:rsidR="00495877" w:rsidRPr="00F0107B">
        <w:t xml:space="preserve"> the execution of the access arrangement</w:t>
      </w:r>
      <w:r w:rsidR="007836DD" w:rsidRPr="00F0107B">
        <w:t>s</w:t>
      </w:r>
      <w:r w:rsidR="00495877" w:rsidRPr="00F0107B">
        <w:t>.</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71</w:t>
      </w:r>
      <w:r>
        <w:rPr>
          <w:noProof/>
        </w:rPr>
        <w:fldChar w:fldCharType="end"/>
      </w:r>
      <w:r w:rsidR="00340B24" w:rsidRPr="00F0107B">
        <w:t xml:space="preserve">.  The applicant submitted that he had availed himself of the available remedies </w:t>
      </w:r>
      <w:r w:rsidR="0044127B" w:rsidRPr="00F0107B">
        <w:t xml:space="preserve">in that </w:t>
      </w:r>
      <w:r w:rsidR="00340B24" w:rsidRPr="00F0107B">
        <w:t xml:space="preserve">he had lodged </w:t>
      </w:r>
      <w:r w:rsidR="00644F30" w:rsidRPr="00F0107B">
        <w:t>application</w:t>
      </w:r>
      <w:r w:rsidR="00340B24" w:rsidRPr="00F0107B">
        <w:t xml:space="preserve">s for </w:t>
      </w:r>
      <w:r w:rsidR="0044127B" w:rsidRPr="00F0107B">
        <w:t xml:space="preserve">the </w:t>
      </w:r>
      <w:r w:rsidR="00340B24" w:rsidRPr="00F0107B">
        <w:t>imposition of a fine on the child</w:t>
      </w:r>
      <w:r w:rsidR="00F0107B" w:rsidRPr="00F0107B">
        <w:t>’</w:t>
      </w:r>
      <w:r w:rsidR="00340B24" w:rsidRPr="00F0107B">
        <w:t xml:space="preserve">s mother. </w:t>
      </w:r>
      <w:r w:rsidR="00D254FF" w:rsidRPr="00F0107B">
        <w:t xml:space="preserve">He further argued that </w:t>
      </w:r>
      <w:r w:rsidR="0044127B" w:rsidRPr="00F0107B">
        <w:t xml:space="preserve">an </w:t>
      </w:r>
      <w:r w:rsidR="00644F30" w:rsidRPr="00F0107B">
        <w:t xml:space="preserve">application </w:t>
      </w:r>
      <w:r w:rsidR="00340B24" w:rsidRPr="00F0107B">
        <w:t xml:space="preserve">for forcible removal of </w:t>
      </w:r>
      <w:r w:rsidR="006B5EB9" w:rsidRPr="00F0107B">
        <w:t xml:space="preserve">the </w:t>
      </w:r>
      <w:r w:rsidR="00340B24" w:rsidRPr="00F0107B">
        <w:t xml:space="preserve">child by a court-appointed guardian </w:t>
      </w:r>
      <w:r w:rsidR="00DF3FE9" w:rsidRPr="00F0107B">
        <w:t xml:space="preserve">would </w:t>
      </w:r>
      <w:r w:rsidR="00D14AE4" w:rsidRPr="00F0107B">
        <w:t xml:space="preserve">have </w:t>
      </w:r>
      <w:r w:rsidR="00DF3FE9" w:rsidRPr="00F0107B">
        <w:t>be</w:t>
      </w:r>
      <w:r w:rsidR="00D14AE4" w:rsidRPr="00F0107B">
        <w:t>en</w:t>
      </w:r>
      <w:r w:rsidR="00DF3FE9" w:rsidRPr="00F0107B">
        <w:t xml:space="preserve"> an inadequate remedy in the particular circumstances of his case</w:t>
      </w:r>
      <w:r w:rsidR="00D254FF" w:rsidRPr="00F0107B">
        <w:t>.</w:t>
      </w:r>
      <w:r w:rsidR="007A4671" w:rsidRPr="00F0107B">
        <w:t xml:space="preserve"> </w:t>
      </w:r>
      <w:r w:rsidR="00BB24DF" w:rsidRPr="00F0107B">
        <w:t>He referred to possible adverse effects of such forcible removal on his relation</w:t>
      </w:r>
      <w:r w:rsidR="00D14AE4" w:rsidRPr="00F0107B">
        <w:t>ship</w:t>
      </w:r>
      <w:r w:rsidR="00BB24DF" w:rsidRPr="00F0107B">
        <w:t xml:space="preserve"> with his son.</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72</w:t>
      </w:r>
      <w:r>
        <w:rPr>
          <w:noProof/>
        </w:rPr>
        <w:fldChar w:fldCharType="end"/>
      </w:r>
      <w:r w:rsidR="006651F3" w:rsidRPr="00F0107B">
        <w:t>.  </w:t>
      </w:r>
      <w:r w:rsidR="00DF3FE9" w:rsidRPr="00F0107B">
        <w:t xml:space="preserve">The Court notes that a similar objection raised by the Government in a case against Poland concerning </w:t>
      </w:r>
      <w:r w:rsidR="00D14AE4" w:rsidRPr="00F0107B">
        <w:t xml:space="preserve">the </w:t>
      </w:r>
      <w:r w:rsidR="00DF3FE9" w:rsidRPr="00F0107B">
        <w:t xml:space="preserve">enforcement of access rights </w:t>
      </w:r>
      <w:r w:rsidR="00D14AE4" w:rsidRPr="00F0107B">
        <w:t>h</w:t>
      </w:r>
      <w:r w:rsidR="00DF3FE9" w:rsidRPr="00F0107B">
        <w:t xml:space="preserve">as already </w:t>
      </w:r>
      <w:r w:rsidR="00D14AE4" w:rsidRPr="00F0107B">
        <w:t xml:space="preserve">been </w:t>
      </w:r>
      <w:r w:rsidR="00DF3FE9" w:rsidRPr="00F0107B">
        <w:t xml:space="preserve">examined and rejected by the Court (see </w:t>
      </w:r>
      <w:r w:rsidR="00DF3FE9" w:rsidRPr="00F0107B">
        <w:rPr>
          <w:i/>
        </w:rPr>
        <w:t>D. v Poland</w:t>
      </w:r>
      <w:r w:rsidR="00DF3FE9" w:rsidRPr="00F0107B">
        <w:t xml:space="preserve"> (</w:t>
      </w:r>
      <w:proofErr w:type="spellStart"/>
      <w:r w:rsidR="00DF3FE9" w:rsidRPr="00F0107B">
        <w:t>dec.</w:t>
      </w:r>
      <w:proofErr w:type="spellEnd"/>
      <w:r w:rsidR="00DF3FE9" w:rsidRPr="00F0107B">
        <w:t>)</w:t>
      </w:r>
      <w:r w:rsidR="007836DD" w:rsidRPr="00F0107B">
        <w:t>, no. 8215/02, 8 </w:t>
      </w:r>
      <w:r w:rsidR="00DF3FE9" w:rsidRPr="00F0107B">
        <w:t xml:space="preserve">February 2002). </w:t>
      </w:r>
      <w:r w:rsidR="00A81150" w:rsidRPr="00F0107B">
        <w:t xml:space="preserve">The applicant in the present case </w:t>
      </w:r>
      <w:r w:rsidR="008E341D" w:rsidRPr="00F0107B">
        <w:t xml:space="preserve">also </w:t>
      </w:r>
      <w:r w:rsidR="00A81150" w:rsidRPr="00F0107B">
        <w:t>instituted enforcement proceedings concerning the access arrangements in force</w:t>
      </w:r>
      <w:r w:rsidR="006B5EB9" w:rsidRPr="00F0107B">
        <w:t>,</w:t>
      </w:r>
      <w:r w:rsidR="00A81150" w:rsidRPr="00F0107B">
        <w:t xml:space="preserve"> and the domestic courts had twice allowed his applications </w:t>
      </w:r>
      <w:r w:rsidR="00D14AE4" w:rsidRPr="00F0107B">
        <w:t xml:space="preserve">for the </w:t>
      </w:r>
      <w:r w:rsidR="00A81150" w:rsidRPr="00F0107B">
        <w:t>impos</w:t>
      </w:r>
      <w:r w:rsidR="00D14AE4" w:rsidRPr="00F0107B">
        <w:t>ition of</w:t>
      </w:r>
      <w:r w:rsidR="00A81150" w:rsidRPr="00F0107B">
        <w:t xml:space="preserve"> a fine on the child</w:t>
      </w:r>
      <w:r w:rsidR="00F0107B" w:rsidRPr="00F0107B">
        <w:t>’</w:t>
      </w:r>
      <w:r w:rsidR="00A81150" w:rsidRPr="00F0107B">
        <w:t xml:space="preserve">s mother. </w:t>
      </w:r>
      <w:r w:rsidR="00666D27" w:rsidRPr="00F0107B">
        <w:t>T</w:t>
      </w:r>
      <w:r w:rsidR="00AF7FBC" w:rsidRPr="00F0107B">
        <w:t xml:space="preserve">he arguments raised by the Government are similar to those already examined and they have not </w:t>
      </w:r>
      <w:r w:rsidR="00AF7FBC" w:rsidRPr="00F0107B">
        <w:lastRenderedPageBreak/>
        <w:t xml:space="preserve">submitted any new </w:t>
      </w:r>
      <w:r w:rsidR="00D14AE4" w:rsidRPr="00F0107B">
        <w:t xml:space="preserve">factors </w:t>
      </w:r>
      <w:r w:rsidR="00AF7FBC" w:rsidRPr="00F0107B">
        <w:t>which would lead the Court to depart from its previous findings.</w:t>
      </w:r>
    </w:p>
    <w:p w:rsidR="00AF7FBC" w:rsidRPr="00F0107B" w:rsidRDefault="00500290" w:rsidP="00F0107B">
      <w:pPr>
        <w:pStyle w:val="ECHRPara"/>
      </w:pPr>
      <w:r>
        <w:fldChar w:fldCharType="begin"/>
      </w:r>
      <w:r>
        <w:instrText xml:space="preserve"> SEQ level0 \*arabic </w:instrText>
      </w:r>
      <w:r>
        <w:fldChar w:fldCharType="separate"/>
      </w:r>
      <w:r w:rsidR="00F0107B" w:rsidRPr="00F0107B">
        <w:rPr>
          <w:noProof/>
        </w:rPr>
        <w:t>73</w:t>
      </w:r>
      <w:r>
        <w:rPr>
          <w:noProof/>
        </w:rPr>
        <w:fldChar w:fldCharType="end"/>
      </w:r>
      <w:r w:rsidR="007836DD" w:rsidRPr="00F0107B">
        <w:t>.  </w:t>
      </w:r>
      <w:r w:rsidR="00B60C93" w:rsidRPr="00F0107B">
        <w:t>It follows that the Government</w:t>
      </w:r>
      <w:r w:rsidR="00F0107B" w:rsidRPr="00F0107B">
        <w:t>’</w:t>
      </w:r>
      <w:r w:rsidR="00AF7FBC" w:rsidRPr="00F0107B">
        <w:t>s plea of inadmissibility on the ground</w:t>
      </w:r>
      <w:r w:rsidR="00D14AE4" w:rsidRPr="00F0107B">
        <w:t>s</w:t>
      </w:r>
      <w:r w:rsidR="00AF7FBC" w:rsidRPr="00F0107B">
        <w:t xml:space="preserve"> of non</w:t>
      </w:r>
      <w:r w:rsidR="00AF7FBC" w:rsidRPr="00F0107B">
        <w:noBreakHyphen/>
        <w:t>exhaustion of domestic remedies must be dismissed.</w:t>
      </w:r>
    </w:p>
    <w:p w:rsidR="006B3125" w:rsidRPr="00F0107B" w:rsidRDefault="00500290" w:rsidP="00F0107B">
      <w:pPr>
        <w:pStyle w:val="ECHRPara"/>
      </w:pPr>
      <w:r>
        <w:fldChar w:fldCharType="begin"/>
      </w:r>
      <w:r>
        <w:instrText xml:space="preserve"> SEQ level0 \*arabic </w:instrText>
      </w:r>
      <w:r>
        <w:fldChar w:fldCharType="separate"/>
      </w:r>
      <w:r w:rsidR="00F0107B" w:rsidRPr="00F0107B">
        <w:rPr>
          <w:noProof/>
        </w:rPr>
        <w:t>74</w:t>
      </w:r>
      <w:r>
        <w:rPr>
          <w:noProof/>
        </w:rPr>
        <w:fldChar w:fldCharType="end"/>
      </w:r>
      <w:r w:rsidR="006B3125" w:rsidRPr="00F0107B">
        <w:t>.  </w:t>
      </w:r>
      <w:r w:rsidR="006B3125" w:rsidRPr="00F0107B">
        <w:rPr>
          <w:rStyle w:val="sb8d990e2"/>
        </w:rPr>
        <w:t>The Court notes that the complaint is not manifestly ill</w:t>
      </w:r>
      <w:r w:rsidR="006B3125" w:rsidRPr="00F0107B">
        <w:rPr>
          <w:rStyle w:val="sb8d990e2"/>
        </w:rPr>
        <w:noBreakHyphen/>
        <w:t>founded within the meaning of Article 35 § 3 (a) of the Convention. It also notes that it is not inadmissible on any other grounds. It must therefore be declared admissible.</w:t>
      </w:r>
    </w:p>
    <w:p w:rsidR="00014566" w:rsidRPr="00F0107B" w:rsidRDefault="00014566" w:rsidP="00F0107B">
      <w:pPr>
        <w:pStyle w:val="ECHRHeading2"/>
        <w:outlineLvl w:val="0"/>
        <w:rPr>
          <w:lang w:val="en-GB"/>
        </w:rPr>
      </w:pPr>
      <w:r w:rsidRPr="00F0107B">
        <w:rPr>
          <w:lang w:val="en-GB"/>
        </w:rPr>
        <w:t>B.  Merits</w:t>
      </w:r>
    </w:p>
    <w:p w:rsidR="00D71B40" w:rsidRPr="00F0107B" w:rsidRDefault="00482B78" w:rsidP="00F0107B">
      <w:pPr>
        <w:pStyle w:val="ECHRHeading3"/>
        <w:rPr>
          <w:lang w:val="en-GB"/>
        </w:rPr>
      </w:pPr>
      <w:r w:rsidRPr="00F0107B">
        <w:rPr>
          <w:lang w:val="en-GB"/>
        </w:rPr>
        <w:t>1.  </w:t>
      </w:r>
      <w:r w:rsidR="00D71B40" w:rsidRPr="00F0107B">
        <w:rPr>
          <w:lang w:val="en-GB"/>
        </w:rPr>
        <w:t>The parties</w:t>
      </w:r>
      <w:r w:rsidR="00F0107B" w:rsidRPr="00F0107B">
        <w:rPr>
          <w:lang w:val="en-GB"/>
        </w:rPr>
        <w:t>’</w:t>
      </w:r>
      <w:r w:rsidR="00D71B40" w:rsidRPr="00F0107B">
        <w:rPr>
          <w:lang w:val="en-GB"/>
        </w:rPr>
        <w:t xml:space="preserve"> submissions</w:t>
      </w:r>
    </w:p>
    <w:p w:rsidR="00D71B40" w:rsidRPr="00F0107B" w:rsidRDefault="00482B78" w:rsidP="00F0107B">
      <w:pPr>
        <w:pStyle w:val="ECHRHeading4"/>
        <w:rPr>
          <w:lang w:val="en-GB"/>
        </w:rPr>
      </w:pPr>
      <w:r w:rsidRPr="00F0107B">
        <w:rPr>
          <w:lang w:val="en-GB"/>
        </w:rPr>
        <w:t>(a)  </w:t>
      </w:r>
      <w:r w:rsidR="00D71B40" w:rsidRPr="00F0107B">
        <w:rPr>
          <w:lang w:val="en-GB"/>
        </w:rPr>
        <w:t>The applicant</w:t>
      </w:r>
    </w:p>
    <w:p w:rsidR="007A4671"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75</w:t>
      </w:r>
      <w:r w:rsidRPr="00F0107B">
        <w:rPr>
          <w:lang w:val="en-GB"/>
        </w:rPr>
        <w:fldChar w:fldCharType="end"/>
      </w:r>
      <w:r w:rsidR="00014566" w:rsidRPr="00F0107B">
        <w:rPr>
          <w:lang w:val="en-GB"/>
        </w:rPr>
        <w:t xml:space="preserve">.  The applicant </w:t>
      </w:r>
      <w:r w:rsidR="00336FA1" w:rsidRPr="00F0107B">
        <w:rPr>
          <w:lang w:val="en-GB"/>
        </w:rPr>
        <w:t xml:space="preserve">submitted that his attempts to </w:t>
      </w:r>
      <w:r w:rsidR="003E1702" w:rsidRPr="00F0107B">
        <w:rPr>
          <w:lang w:val="en-GB"/>
        </w:rPr>
        <w:t>have</w:t>
      </w:r>
      <w:r w:rsidR="00C66AC0" w:rsidRPr="00F0107B">
        <w:rPr>
          <w:lang w:val="en-GB"/>
        </w:rPr>
        <w:t xml:space="preserve"> </w:t>
      </w:r>
      <w:r w:rsidR="004A28AF" w:rsidRPr="00F0107B">
        <w:rPr>
          <w:lang w:val="en-GB"/>
        </w:rPr>
        <w:t xml:space="preserve">regular and effective </w:t>
      </w:r>
      <w:r w:rsidR="003E1702" w:rsidRPr="00F0107B">
        <w:rPr>
          <w:lang w:val="en-GB"/>
        </w:rPr>
        <w:t>contact with</w:t>
      </w:r>
      <w:r w:rsidR="00C66AC0" w:rsidRPr="00F0107B">
        <w:rPr>
          <w:lang w:val="en-GB"/>
        </w:rPr>
        <w:t xml:space="preserve"> his child </w:t>
      </w:r>
      <w:r w:rsidR="003E1702" w:rsidRPr="00F0107B">
        <w:rPr>
          <w:lang w:val="en-GB"/>
        </w:rPr>
        <w:t xml:space="preserve">had started </w:t>
      </w:r>
      <w:r w:rsidR="004A28AF" w:rsidRPr="00F0107B">
        <w:rPr>
          <w:lang w:val="en-GB"/>
        </w:rPr>
        <w:t xml:space="preserve">in 2007. </w:t>
      </w:r>
      <w:r w:rsidR="006B5EB9" w:rsidRPr="00F0107B">
        <w:rPr>
          <w:lang w:val="en-GB"/>
        </w:rPr>
        <w:t>T</w:t>
      </w:r>
      <w:r w:rsidR="007C629F" w:rsidRPr="00F0107B">
        <w:rPr>
          <w:lang w:val="en-GB"/>
        </w:rPr>
        <w:t xml:space="preserve">hose </w:t>
      </w:r>
      <w:r w:rsidR="004A28AF" w:rsidRPr="00F0107B">
        <w:rPr>
          <w:lang w:val="en-GB"/>
        </w:rPr>
        <w:t>attempts had</w:t>
      </w:r>
      <w:r w:rsidR="006B5EB9" w:rsidRPr="00F0107B">
        <w:rPr>
          <w:lang w:val="en-GB"/>
        </w:rPr>
        <w:t>,</w:t>
      </w:r>
      <w:r w:rsidR="004A28AF" w:rsidRPr="00F0107B">
        <w:rPr>
          <w:lang w:val="en-GB"/>
        </w:rPr>
        <w:t xml:space="preserve"> </w:t>
      </w:r>
      <w:r w:rsidR="006B5EB9" w:rsidRPr="00F0107B">
        <w:rPr>
          <w:lang w:val="en-GB"/>
        </w:rPr>
        <w:t xml:space="preserve">however, </w:t>
      </w:r>
      <w:r w:rsidR="004A28AF" w:rsidRPr="00F0107B">
        <w:rPr>
          <w:lang w:val="en-GB"/>
        </w:rPr>
        <w:t xml:space="preserve">remained </w:t>
      </w:r>
      <w:r w:rsidR="001C20FB" w:rsidRPr="00F0107B">
        <w:rPr>
          <w:lang w:val="en-GB"/>
        </w:rPr>
        <w:t xml:space="preserve">for </w:t>
      </w:r>
      <w:r w:rsidR="004A28AF" w:rsidRPr="00F0107B">
        <w:rPr>
          <w:lang w:val="en-GB"/>
        </w:rPr>
        <w:t xml:space="preserve">the large part ineffective. He </w:t>
      </w:r>
      <w:r w:rsidR="00803FE9" w:rsidRPr="00F0107B">
        <w:rPr>
          <w:lang w:val="en-GB"/>
        </w:rPr>
        <w:t xml:space="preserve">argued </w:t>
      </w:r>
      <w:r w:rsidR="004A28AF" w:rsidRPr="00F0107B">
        <w:rPr>
          <w:lang w:val="en-GB"/>
        </w:rPr>
        <w:t xml:space="preserve">that </w:t>
      </w:r>
      <w:r w:rsidR="00A33534" w:rsidRPr="00F0107B">
        <w:rPr>
          <w:lang w:val="en-GB"/>
        </w:rPr>
        <w:t xml:space="preserve">the domestic authorities had failed to apply domestic law in a way which could effectively </w:t>
      </w:r>
      <w:r w:rsidR="001C20FB" w:rsidRPr="00F0107B">
        <w:rPr>
          <w:lang w:val="en-GB"/>
        </w:rPr>
        <w:t xml:space="preserve">have </w:t>
      </w:r>
      <w:r w:rsidR="00A33534" w:rsidRPr="00F0107B">
        <w:rPr>
          <w:lang w:val="en-GB"/>
        </w:rPr>
        <w:t>secure</w:t>
      </w:r>
      <w:r w:rsidR="001C20FB" w:rsidRPr="00F0107B">
        <w:rPr>
          <w:lang w:val="en-GB"/>
        </w:rPr>
        <w:t>d</w:t>
      </w:r>
      <w:r w:rsidR="00A33534" w:rsidRPr="00F0107B">
        <w:rPr>
          <w:lang w:val="en-GB"/>
        </w:rPr>
        <w:t xml:space="preserve"> his contact rights</w:t>
      </w:r>
      <w:r w:rsidR="00495508" w:rsidRPr="00F0107B">
        <w:rPr>
          <w:lang w:val="en-GB"/>
        </w:rPr>
        <w:t xml:space="preserve">. </w:t>
      </w:r>
      <w:r w:rsidR="00803FE9" w:rsidRPr="00F0107B">
        <w:rPr>
          <w:lang w:val="en-GB"/>
        </w:rPr>
        <w:t xml:space="preserve">He emphasised that </w:t>
      </w:r>
      <w:r w:rsidR="007C629F" w:rsidRPr="00F0107B">
        <w:rPr>
          <w:lang w:val="en-GB"/>
        </w:rPr>
        <w:t>due to his wife</w:t>
      </w:r>
      <w:r w:rsidR="00F0107B" w:rsidRPr="00F0107B">
        <w:rPr>
          <w:lang w:val="en-GB"/>
        </w:rPr>
        <w:t>’</w:t>
      </w:r>
      <w:r w:rsidR="007C629F" w:rsidRPr="00F0107B">
        <w:rPr>
          <w:lang w:val="en-GB"/>
        </w:rPr>
        <w:t>s behaviour he had been prevented from having</w:t>
      </w:r>
      <w:r w:rsidR="00803FE9" w:rsidRPr="00F0107B">
        <w:rPr>
          <w:lang w:val="en-GB"/>
        </w:rPr>
        <w:t xml:space="preserve"> regular </w:t>
      </w:r>
      <w:r w:rsidR="007C629F" w:rsidRPr="00F0107B">
        <w:rPr>
          <w:lang w:val="en-GB"/>
        </w:rPr>
        <w:t xml:space="preserve">and uninterrupted </w:t>
      </w:r>
      <w:r w:rsidR="00803FE9" w:rsidRPr="00F0107B">
        <w:rPr>
          <w:lang w:val="en-GB"/>
        </w:rPr>
        <w:t xml:space="preserve">contact with M. </w:t>
      </w:r>
      <w:r w:rsidR="000122A8" w:rsidRPr="00F0107B">
        <w:rPr>
          <w:lang w:val="en-GB"/>
        </w:rPr>
        <w:t>dur</w:t>
      </w:r>
      <w:r w:rsidR="007C629F" w:rsidRPr="00F0107B">
        <w:rPr>
          <w:lang w:val="en-GB"/>
        </w:rPr>
        <w:t>in</w:t>
      </w:r>
      <w:r w:rsidR="000122A8" w:rsidRPr="00F0107B">
        <w:rPr>
          <w:lang w:val="en-GB"/>
        </w:rPr>
        <w:t>g</w:t>
      </w:r>
      <w:r w:rsidR="00803FE9" w:rsidRPr="00F0107B">
        <w:rPr>
          <w:lang w:val="en-GB"/>
        </w:rPr>
        <w:t xml:space="preserve"> the </w:t>
      </w:r>
      <w:r w:rsidR="00EC527A" w:rsidRPr="00F0107B">
        <w:rPr>
          <w:lang w:val="en-GB"/>
        </w:rPr>
        <w:t xml:space="preserve">divorce proceedings in which </w:t>
      </w:r>
      <w:r w:rsidR="00803FE9" w:rsidRPr="00F0107B">
        <w:rPr>
          <w:lang w:val="en-GB"/>
        </w:rPr>
        <w:t xml:space="preserve">the issues of custody and contact rights were </w:t>
      </w:r>
      <w:r w:rsidR="001C20FB" w:rsidRPr="00F0107B">
        <w:rPr>
          <w:lang w:val="en-GB"/>
        </w:rPr>
        <w:t xml:space="preserve">also </w:t>
      </w:r>
      <w:r w:rsidR="00803FE9" w:rsidRPr="00F0107B">
        <w:rPr>
          <w:lang w:val="en-GB"/>
        </w:rPr>
        <w:t xml:space="preserve">to be </w:t>
      </w:r>
      <w:r w:rsidR="00EC527A" w:rsidRPr="00F0107B">
        <w:rPr>
          <w:lang w:val="en-GB"/>
        </w:rPr>
        <w:t xml:space="preserve">finally </w:t>
      </w:r>
      <w:r w:rsidR="00803FE9" w:rsidRPr="00F0107B">
        <w:rPr>
          <w:lang w:val="en-GB"/>
        </w:rPr>
        <w:t xml:space="preserve">decided. </w:t>
      </w:r>
      <w:r w:rsidR="00EC527A" w:rsidRPr="00F0107B">
        <w:rPr>
          <w:lang w:val="en-GB"/>
        </w:rPr>
        <w:t>T</w:t>
      </w:r>
      <w:r w:rsidR="00AB4FB1" w:rsidRPr="00F0107B">
        <w:rPr>
          <w:lang w:val="en-GB"/>
        </w:rPr>
        <w:t>he child</w:t>
      </w:r>
      <w:r w:rsidR="00F0107B" w:rsidRPr="00F0107B">
        <w:rPr>
          <w:lang w:val="en-GB"/>
        </w:rPr>
        <w:t>’</w:t>
      </w:r>
      <w:r w:rsidR="00AB4FB1" w:rsidRPr="00F0107B">
        <w:rPr>
          <w:lang w:val="en-GB"/>
        </w:rPr>
        <w:t xml:space="preserve">s place of residence had been </w:t>
      </w:r>
      <w:r w:rsidR="001C20FB" w:rsidRPr="00F0107B">
        <w:rPr>
          <w:lang w:val="en-GB"/>
        </w:rPr>
        <w:t>de</w:t>
      </w:r>
      <w:r w:rsidR="00AB4FB1" w:rsidRPr="00F0107B">
        <w:rPr>
          <w:lang w:val="en-GB"/>
        </w:rPr>
        <w:t>sign</w:t>
      </w:r>
      <w:r w:rsidR="001C20FB" w:rsidRPr="00F0107B">
        <w:rPr>
          <w:lang w:val="en-GB"/>
        </w:rPr>
        <w:t>at</w:t>
      </w:r>
      <w:r w:rsidR="00AB4FB1" w:rsidRPr="00F0107B">
        <w:rPr>
          <w:lang w:val="en-GB"/>
        </w:rPr>
        <w:t xml:space="preserve">ed </w:t>
      </w:r>
      <w:r w:rsidR="001C20FB" w:rsidRPr="00F0107B">
        <w:rPr>
          <w:lang w:val="en-GB"/>
        </w:rPr>
        <w:t xml:space="preserve">as that of </w:t>
      </w:r>
      <w:r w:rsidR="00AB4FB1" w:rsidRPr="00F0107B">
        <w:rPr>
          <w:lang w:val="en-GB"/>
        </w:rPr>
        <w:t>his mother</w:t>
      </w:r>
      <w:r w:rsidR="00EC527A" w:rsidRPr="00F0107B">
        <w:rPr>
          <w:lang w:val="en-GB"/>
        </w:rPr>
        <w:t xml:space="preserve"> </w:t>
      </w:r>
      <w:r w:rsidR="000122A8" w:rsidRPr="00F0107B">
        <w:rPr>
          <w:lang w:val="en-GB"/>
        </w:rPr>
        <w:t>dur</w:t>
      </w:r>
      <w:r w:rsidR="00EC527A" w:rsidRPr="00F0107B">
        <w:rPr>
          <w:lang w:val="en-GB"/>
        </w:rPr>
        <w:t>ing the divorce proceedings. Accordingly</w:t>
      </w:r>
      <w:r w:rsidR="00AC28FA" w:rsidRPr="00F0107B">
        <w:rPr>
          <w:lang w:val="en-GB"/>
        </w:rPr>
        <w:t xml:space="preserve">, it had been of vital importance that the applicant had regular and </w:t>
      </w:r>
      <w:r w:rsidR="00A84528" w:rsidRPr="00F0107B">
        <w:rPr>
          <w:lang w:val="en-GB"/>
        </w:rPr>
        <w:t>unobstructed contact with the child</w:t>
      </w:r>
      <w:r w:rsidR="00564473" w:rsidRPr="00F0107B">
        <w:rPr>
          <w:lang w:val="en-GB"/>
        </w:rPr>
        <w:t xml:space="preserve"> in accordance with</w:t>
      </w:r>
      <w:r w:rsidR="00A84528" w:rsidRPr="00F0107B">
        <w:rPr>
          <w:lang w:val="en-GB"/>
        </w:rPr>
        <w:t xml:space="preserve"> the interim contact orders</w:t>
      </w:r>
      <w:r w:rsidR="00AB4FB1" w:rsidRPr="00F0107B">
        <w:rPr>
          <w:lang w:val="en-GB"/>
        </w:rPr>
        <w:t xml:space="preserve">. </w:t>
      </w:r>
      <w:r w:rsidR="00481BDE" w:rsidRPr="00F0107B">
        <w:rPr>
          <w:lang w:val="en-GB"/>
        </w:rPr>
        <w:t xml:space="preserve">He </w:t>
      </w:r>
      <w:r w:rsidR="001C20FB" w:rsidRPr="00F0107B">
        <w:rPr>
          <w:lang w:val="en-GB"/>
        </w:rPr>
        <w:t>submitt</w:t>
      </w:r>
      <w:r w:rsidR="00481BDE" w:rsidRPr="00F0107B">
        <w:rPr>
          <w:lang w:val="en-GB"/>
        </w:rPr>
        <w:t xml:space="preserve">ed that Polish law did not afford adequate protection to a parent who had not been granted custody rights </w:t>
      </w:r>
      <w:r w:rsidR="006B5EB9" w:rsidRPr="00F0107B">
        <w:rPr>
          <w:lang w:val="en-GB"/>
        </w:rPr>
        <w:t xml:space="preserve">for the </w:t>
      </w:r>
      <w:r w:rsidR="000122A8" w:rsidRPr="00F0107B">
        <w:rPr>
          <w:lang w:val="en-GB"/>
        </w:rPr>
        <w:t>dur</w:t>
      </w:r>
      <w:r w:rsidR="006B5EB9" w:rsidRPr="00F0107B">
        <w:rPr>
          <w:lang w:val="en-GB"/>
        </w:rPr>
        <w:t>at</w:t>
      </w:r>
      <w:r w:rsidR="00481BDE" w:rsidRPr="00F0107B">
        <w:rPr>
          <w:lang w:val="en-GB"/>
        </w:rPr>
        <w:t>i</w:t>
      </w:r>
      <w:r w:rsidR="006B5EB9" w:rsidRPr="00F0107B">
        <w:rPr>
          <w:lang w:val="en-GB"/>
        </w:rPr>
        <w:t>o</w:t>
      </w:r>
      <w:r w:rsidR="00481BDE" w:rsidRPr="00F0107B">
        <w:rPr>
          <w:lang w:val="en-GB"/>
        </w:rPr>
        <w:t>n</w:t>
      </w:r>
      <w:r w:rsidR="006B5EB9" w:rsidRPr="00F0107B">
        <w:rPr>
          <w:lang w:val="en-GB"/>
        </w:rPr>
        <w:t xml:space="preserve"> of</w:t>
      </w:r>
      <w:r w:rsidR="00481BDE" w:rsidRPr="00F0107B">
        <w:rPr>
          <w:lang w:val="en-GB"/>
        </w:rPr>
        <w:t xml:space="preserve"> the divorce proceedings.</w:t>
      </w:r>
    </w:p>
    <w:p w:rsidR="00481BDE" w:rsidRPr="00F0107B" w:rsidRDefault="009D478A"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76</w:t>
      </w:r>
      <w:r w:rsidRPr="00F0107B">
        <w:rPr>
          <w:lang w:val="en-GB"/>
        </w:rPr>
        <w:fldChar w:fldCharType="end"/>
      </w:r>
      <w:r w:rsidRPr="00F0107B">
        <w:rPr>
          <w:lang w:val="en-GB"/>
        </w:rPr>
        <w:t>.  </w:t>
      </w:r>
      <w:r w:rsidR="00831D68" w:rsidRPr="00F0107B">
        <w:rPr>
          <w:lang w:val="en-GB"/>
        </w:rPr>
        <w:t>The applicant</w:t>
      </w:r>
      <w:r w:rsidR="0024459E" w:rsidRPr="00F0107B">
        <w:rPr>
          <w:lang w:val="en-GB"/>
        </w:rPr>
        <w:t xml:space="preserve"> acknowledged that the child</w:t>
      </w:r>
      <w:r w:rsidR="00F0107B" w:rsidRPr="00F0107B">
        <w:rPr>
          <w:lang w:val="en-GB"/>
        </w:rPr>
        <w:t>’</w:t>
      </w:r>
      <w:r w:rsidR="0024459E" w:rsidRPr="00F0107B">
        <w:rPr>
          <w:lang w:val="en-GB"/>
        </w:rPr>
        <w:t>s mother</w:t>
      </w:r>
      <w:r w:rsidR="00F0107B" w:rsidRPr="00F0107B">
        <w:rPr>
          <w:lang w:val="en-GB"/>
        </w:rPr>
        <w:t>’</w:t>
      </w:r>
      <w:r w:rsidR="0024459E" w:rsidRPr="00F0107B">
        <w:rPr>
          <w:lang w:val="en-GB"/>
        </w:rPr>
        <w:t>s behaviour had not amounted to a complete denial of access to the child for the whole period</w:t>
      </w:r>
      <w:r w:rsidR="001C20FB" w:rsidRPr="00F0107B">
        <w:rPr>
          <w:lang w:val="en-GB"/>
        </w:rPr>
        <w:t xml:space="preserve"> in question</w:t>
      </w:r>
      <w:r w:rsidR="00831D68" w:rsidRPr="00F0107B">
        <w:rPr>
          <w:lang w:val="en-GB"/>
        </w:rPr>
        <w:t xml:space="preserve">. </w:t>
      </w:r>
      <w:r w:rsidR="006B5EB9" w:rsidRPr="00F0107B">
        <w:rPr>
          <w:lang w:val="en-GB"/>
        </w:rPr>
        <w:t>But h</w:t>
      </w:r>
      <w:r w:rsidR="00831D68" w:rsidRPr="00F0107B">
        <w:rPr>
          <w:lang w:val="en-GB"/>
        </w:rPr>
        <w:t xml:space="preserve">e </w:t>
      </w:r>
      <w:r w:rsidR="006B5EB9" w:rsidRPr="00F0107B">
        <w:rPr>
          <w:lang w:val="en-GB"/>
        </w:rPr>
        <w:t xml:space="preserve">pointed out </w:t>
      </w:r>
      <w:r w:rsidR="00831D68" w:rsidRPr="00F0107B">
        <w:rPr>
          <w:lang w:val="en-GB"/>
        </w:rPr>
        <w:t>that by posing obstacles to his contact with his son she</w:t>
      </w:r>
      <w:r w:rsidR="00803111" w:rsidRPr="00F0107B">
        <w:rPr>
          <w:lang w:val="en-GB"/>
        </w:rPr>
        <w:t xml:space="preserve"> had</w:t>
      </w:r>
      <w:r w:rsidR="00831D68" w:rsidRPr="00F0107B">
        <w:rPr>
          <w:lang w:val="en-GB"/>
        </w:rPr>
        <w:t xml:space="preserve"> </w:t>
      </w:r>
      <w:r w:rsidR="001C20FB" w:rsidRPr="00F0107B">
        <w:rPr>
          <w:lang w:val="en-GB"/>
        </w:rPr>
        <w:t xml:space="preserve">nevertheless </w:t>
      </w:r>
      <w:r w:rsidR="00831D68" w:rsidRPr="00F0107B">
        <w:rPr>
          <w:lang w:val="en-GB"/>
        </w:rPr>
        <w:t xml:space="preserve">failed to comply with the </w:t>
      </w:r>
      <w:r w:rsidRPr="00F0107B">
        <w:rPr>
          <w:lang w:val="en-GB"/>
        </w:rPr>
        <w:t xml:space="preserve">access arrangements. This fact </w:t>
      </w:r>
      <w:r w:rsidR="00831D68" w:rsidRPr="00F0107B">
        <w:rPr>
          <w:lang w:val="en-GB"/>
        </w:rPr>
        <w:t xml:space="preserve">had been confirmed by the </w:t>
      </w:r>
      <w:r w:rsidR="001C20FB" w:rsidRPr="00F0107B">
        <w:rPr>
          <w:lang w:val="en-GB"/>
        </w:rPr>
        <w:t xml:space="preserve">corresponding </w:t>
      </w:r>
      <w:r w:rsidR="00831D68" w:rsidRPr="00F0107B">
        <w:rPr>
          <w:lang w:val="en-GB"/>
        </w:rPr>
        <w:t>decisions of domestic courts given in the enforcement proceedings</w:t>
      </w:r>
      <w:r w:rsidR="00481BDE" w:rsidRPr="00F0107B">
        <w:rPr>
          <w:lang w:val="en-GB"/>
        </w:rPr>
        <w:t xml:space="preserve">. </w:t>
      </w:r>
      <w:r w:rsidRPr="00F0107B">
        <w:rPr>
          <w:lang w:val="en-GB"/>
        </w:rPr>
        <w:t>However, d</w:t>
      </w:r>
      <w:r w:rsidR="00481BDE" w:rsidRPr="00F0107B">
        <w:rPr>
          <w:lang w:val="en-GB"/>
        </w:rPr>
        <w:t xml:space="preserve">ue to the delays in </w:t>
      </w:r>
      <w:r w:rsidRPr="00F0107B">
        <w:rPr>
          <w:lang w:val="en-GB"/>
        </w:rPr>
        <w:t>conduct</w:t>
      </w:r>
      <w:r w:rsidR="001C20FB" w:rsidRPr="00F0107B">
        <w:rPr>
          <w:lang w:val="en-GB"/>
        </w:rPr>
        <w:t>ing</w:t>
      </w:r>
      <w:r w:rsidRPr="00F0107B">
        <w:rPr>
          <w:lang w:val="en-GB"/>
        </w:rPr>
        <w:t xml:space="preserve"> those proceedings</w:t>
      </w:r>
      <w:r w:rsidR="001C20FB" w:rsidRPr="00F0107B">
        <w:rPr>
          <w:lang w:val="en-GB"/>
        </w:rPr>
        <w:t>,</w:t>
      </w:r>
      <w:r w:rsidRPr="00F0107B">
        <w:rPr>
          <w:lang w:val="en-GB"/>
        </w:rPr>
        <w:t xml:space="preserve"> the domestic authorities had failed to effectively prevent </w:t>
      </w:r>
      <w:r w:rsidR="003F3160" w:rsidRPr="00F0107B">
        <w:rPr>
          <w:lang w:val="en-GB"/>
        </w:rPr>
        <w:t>M.</w:t>
      </w:r>
      <w:r w:rsidR="00F0107B" w:rsidRPr="00F0107B">
        <w:rPr>
          <w:lang w:val="en-GB"/>
        </w:rPr>
        <w:t>’</w:t>
      </w:r>
      <w:r w:rsidR="003F3160" w:rsidRPr="00F0107B">
        <w:rPr>
          <w:lang w:val="en-GB"/>
        </w:rPr>
        <w:t xml:space="preserve">s </w:t>
      </w:r>
      <w:r w:rsidR="00481BDE" w:rsidRPr="00F0107B">
        <w:rPr>
          <w:lang w:val="en-GB"/>
        </w:rPr>
        <w:t xml:space="preserve">mother from obstructing </w:t>
      </w:r>
      <w:r w:rsidR="001C20FB" w:rsidRPr="00F0107B">
        <w:rPr>
          <w:lang w:val="en-GB"/>
        </w:rPr>
        <w:t>the applicant</w:t>
      </w:r>
      <w:r w:rsidR="00F0107B" w:rsidRPr="00F0107B">
        <w:rPr>
          <w:lang w:val="en-GB"/>
        </w:rPr>
        <w:t>’</w:t>
      </w:r>
      <w:r w:rsidR="001C20FB" w:rsidRPr="00F0107B">
        <w:rPr>
          <w:lang w:val="en-GB"/>
        </w:rPr>
        <w:t xml:space="preserve">s </w:t>
      </w:r>
      <w:r w:rsidR="00481BDE" w:rsidRPr="00F0107B">
        <w:rPr>
          <w:lang w:val="en-GB"/>
        </w:rPr>
        <w:t xml:space="preserve">contact with the child. Moreover, the fines imposed by the domestic authorities had not been sufficient to deter her from </w:t>
      </w:r>
      <w:r w:rsidR="00174A06" w:rsidRPr="00F0107B">
        <w:rPr>
          <w:lang w:val="en-GB"/>
        </w:rPr>
        <w:t>this obstructive behaviour.</w:t>
      </w:r>
    </w:p>
    <w:p w:rsidR="00D71B40" w:rsidRPr="00F0107B" w:rsidRDefault="00482B78" w:rsidP="00F0107B">
      <w:pPr>
        <w:pStyle w:val="ECHRHeading4"/>
      </w:pPr>
      <w:r w:rsidRPr="00F0107B">
        <w:t>(b)  </w:t>
      </w:r>
      <w:r w:rsidR="00D71B40" w:rsidRPr="00F0107B">
        <w:t>The Government</w:t>
      </w:r>
    </w:p>
    <w:p w:rsidR="00372509"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77</w:t>
      </w:r>
      <w:r w:rsidRPr="00F0107B">
        <w:rPr>
          <w:lang w:val="en-GB"/>
        </w:rPr>
        <w:fldChar w:fldCharType="end"/>
      </w:r>
      <w:r w:rsidR="00014566" w:rsidRPr="00F0107B">
        <w:rPr>
          <w:lang w:val="en-GB"/>
        </w:rPr>
        <w:t xml:space="preserve">.  The Government </w:t>
      </w:r>
      <w:r w:rsidR="00C72A7A" w:rsidRPr="00F0107B">
        <w:rPr>
          <w:lang w:val="en-GB"/>
        </w:rPr>
        <w:t>submitted that</w:t>
      </w:r>
      <w:r w:rsidR="001C0E17" w:rsidRPr="00F0107B">
        <w:rPr>
          <w:lang w:val="en-GB"/>
        </w:rPr>
        <w:t xml:space="preserve"> the authorities had taken all the appropriate steps</w:t>
      </w:r>
      <w:r w:rsidR="00372509" w:rsidRPr="00F0107B">
        <w:rPr>
          <w:lang w:val="en-GB"/>
        </w:rPr>
        <w:t xml:space="preserve"> to facilitate the applicant</w:t>
      </w:r>
      <w:r w:rsidR="00F0107B" w:rsidRPr="00F0107B">
        <w:rPr>
          <w:lang w:val="en-GB"/>
        </w:rPr>
        <w:t>’</w:t>
      </w:r>
      <w:r w:rsidR="00372509" w:rsidRPr="00F0107B">
        <w:rPr>
          <w:lang w:val="en-GB"/>
        </w:rPr>
        <w:t>s contact with his son and to e</w:t>
      </w:r>
      <w:r w:rsidR="006B5EB9" w:rsidRPr="00F0107B">
        <w:rPr>
          <w:lang w:val="en-GB"/>
        </w:rPr>
        <w:t>ns</w:t>
      </w:r>
      <w:r w:rsidR="00372509" w:rsidRPr="00F0107B">
        <w:rPr>
          <w:lang w:val="en-GB"/>
        </w:rPr>
        <w:t>ure the effective exercise of the applicant</w:t>
      </w:r>
      <w:r w:rsidR="00F0107B" w:rsidRPr="00F0107B">
        <w:rPr>
          <w:lang w:val="en-GB"/>
        </w:rPr>
        <w:t>’</w:t>
      </w:r>
      <w:r w:rsidR="00372509" w:rsidRPr="00F0107B">
        <w:rPr>
          <w:lang w:val="en-GB"/>
        </w:rPr>
        <w:t xml:space="preserve">s right to respect for his family </w:t>
      </w:r>
      <w:r w:rsidR="00372509" w:rsidRPr="00F0107B">
        <w:rPr>
          <w:lang w:val="en-GB"/>
        </w:rPr>
        <w:lastRenderedPageBreak/>
        <w:t>life</w:t>
      </w:r>
      <w:r w:rsidR="001C0E17" w:rsidRPr="00F0107B">
        <w:rPr>
          <w:lang w:val="en-GB"/>
        </w:rPr>
        <w:t>. They referred to the conflict between the applicant and the child</w:t>
      </w:r>
      <w:r w:rsidR="00F0107B" w:rsidRPr="00F0107B">
        <w:rPr>
          <w:lang w:val="en-GB"/>
        </w:rPr>
        <w:t>’</w:t>
      </w:r>
      <w:r w:rsidR="001C0E17" w:rsidRPr="00F0107B">
        <w:rPr>
          <w:lang w:val="en-GB"/>
        </w:rPr>
        <w:t>s mother as the main reason for the applicant</w:t>
      </w:r>
      <w:r w:rsidR="00F0107B" w:rsidRPr="00F0107B">
        <w:rPr>
          <w:lang w:val="en-GB"/>
        </w:rPr>
        <w:t>’</w:t>
      </w:r>
      <w:r w:rsidR="001C0E17" w:rsidRPr="00F0107B">
        <w:rPr>
          <w:lang w:val="en-GB"/>
        </w:rPr>
        <w:t>s problems in exercising his contact rights. They argued that the applicant</w:t>
      </w:r>
      <w:r w:rsidR="00F0107B" w:rsidRPr="00F0107B">
        <w:rPr>
          <w:lang w:val="en-GB"/>
        </w:rPr>
        <w:t>’</w:t>
      </w:r>
      <w:r w:rsidR="001C0E17" w:rsidRPr="00F0107B">
        <w:rPr>
          <w:lang w:val="en-GB"/>
        </w:rPr>
        <w:t>s difficulties derived from the obstructive behaviour of the child</w:t>
      </w:r>
      <w:r w:rsidR="00F0107B" w:rsidRPr="00F0107B">
        <w:rPr>
          <w:lang w:val="en-GB"/>
        </w:rPr>
        <w:t>’</w:t>
      </w:r>
      <w:r w:rsidR="001C0E17" w:rsidRPr="00F0107B">
        <w:rPr>
          <w:lang w:val="en-GB"/>
        </w:rPr>
        <w:t>s mother and, subsequently, also from the applicant</w:t>
      </w:r>
      <w:r w:rsidR="00F0107B" w:rsidRPr="00F0107B">
        <w:rPr>
          <w:lang w:val="en-GB"/>
        </w:rPr>
        <w:t>’</w:t>
      </w:r>
      <w:r w:rsidR="001C0E17" w:rsidRPr="00F0107B">
        <w:rPr>
          <w:lang w:val="en-GB"/>
        </w:rPr>
        <w:t xml:space="preserve">s own behaviour. They stressed that the applicant himself had failed to fully comply with the relevant access arrangements. </w:t>
      </w:r>
      <w:r w:rsidR="007C629F" w:rsidRPr="00F0107B">
        <w:rPr>
          <w:lang w:val="en-GB"/>
        </w:rPr>
        <w:t>They also emphasised that the applicant had not been denied access to his son and had generally maintained regular contact with his child.</w:t>
      </w:r>
    </w:p>
    <w:p w:rsidR="007A4671" w:rsidRPr="00F0107B" w:rsidRDefault="00364653"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78</w:t>
      </w:r>
      <w:r w:rsidRPr="00F0107B">
        <w:rPr>
          <w:lang w:val="en-GB"/>
        </w:rPr>
        <w:fldChar w:fldCharType="end"/>
      </w:r>
      <w:r w:rsidRPr="00F0107B">
        <w:rPr>
          <w:lang w:val="en-GB"/>
        </w:rPr>
        <w:t>.  </w:t>
      </w:r>
      <w:r w:rsidR="009869FC" w:rsidRPr="00F0107B">
        <w:rPr>
          <w:lang w:val="en-GB"/>
        </w:rPr>
        <w:t>The Government</w:t>
      </w:r>
      <w:r w:rsidR="00372509" w:rsidRPr="00F0107B">
        <w:rPr>
          <w:lang w:val="en-GB"/>
        </w:rPr>
        <w:t xml:space="preserve"> were of the opinion</w:t>
      </w:r>
      <w:r w:rsidR="001C0E17" w:rsidRPr="00F0107B">
        <w:rPr>
          <w:lang w:val="en-GB"/>
        </w:rPr>
        <w:t xml:space="preserve"> that the </w:t>
      </w:r>
      <w:r w:rsidR="00372509" w:rsidRPr="00F0107B">
        <w:rPr>
          <w:lang w:val="en-GB"/>
        </w:rPr>
        <w:t>domestic authorities had conducted the</w:t>
      </w:r>
      <w:r w:rsidR="007C629F" w:rsidRPr="00F0107B">
        <w:rPr>
          <w:lang w:val="en-GB"/>
        </w:rPr>
        <w:t xml:space="preserve"> relevant</w:t>
      </w:r>
      <w:r w:rsidR="00372509" w:rsidRPr="00F0107B">
        <w:rPr>
          <w:lang w:val="en-GB"/>
        </w:rPr>
        <w:t xml:space="preserve"> proceedings in a swift and diligent manner. </w:t>
      </w:r>
      <w:r w:rsidR="009869FC" w:rsidRPr="00F0107B">
        <w:rPr>
          <w:lang w:val="en-GB"/>
        </w:rPr>
        <w:t xml:space="preserve">They noted that, in order to regulate the custody of M. and his contact with his </w:t>
      </w:r>
      <w:r w:rsidR="006B5EB9" w:rsidRPr="00F0107B">
        <w:rPr>
          <w:lang w:val="en-GB"/>
        </w:rPr>
        <w:t>father</w:t>
      </w:r>
      <w:r w:rsidR="009869FC" w:rsidRPr="00F0107B">
        <w:rPr>
          <w:lang w:val="en-GB"/>
        </w:rPr>
        <w:t xml:space="preserve"> in accordance with the child</w:t>
      </w:r>
      <w:r w:rsidR="00F0107B" w:rsidRPr="00F0107B">
        <w:rPr>
          <w:lang w:val="en-GB"/>
        </w:rPr>
        <w:t>’</w:t>
      </w:r>
      <w:r w:rsidR="009869FC" w:rsidRPr="00F0107B">
        <w:rPr>
          <w:lang w:val="en-GB"/>
        </w:rPr>
        <w:t>s best interests</w:t>
      </w:r>
      <w:r w:rsidR="00C544FB" w:rsidRPr="00F0107B">
        <w:rPr>
          <w:lang w:val="en-GB"/>
        </w:rPr>
        <w:t>,</w:t>
      </w:r>
      <w:r w:rsidR="009869FC" w:rsidRPr="00F0107B">
        <w:rPr>
          <w:lang w:val="en-GB"/>
        </w:rPr>
        <w:t xml:space="preserve"> the domestic court had obtained an expert report on the family</w:t>
      </w:r>
      <w:r w:rsidR="00F0107B" w:rsidRPr="00F0107B">
        <w:rPr>
          <w:lang w:val="en-GB"/>
        </w:rPr>
        <w:t>’</w:t>
      </w:r>
      <w:r w:rsidR="00C3034C" w:rsidRPr="00F0107B">
        <w:rPr>
          <w:lang w:val="en-GB"/>
        </w:rPr>
        <w:t>s</w:t>
      </w:r>
      <w:r w:rsidR="00C544FB" w:rsidRPr="00F0107B">
        <w:rPr>
          <w:lang w:val="en-GB"/>
        </w:rPr>
        <w:t xml:space="preserve"> </w:t>
      </w:r>
      <w:r w:rsidR="00C3034C" w:rsidRPr="00F0107B">
        <w:rPr>
          <w:lang w:val="en-GB"/>
        </w:rPr>
        <w:t xml:space="preserve">situation </w:t>
      </w:r>
      <w:r w:rsidR="00C544FB" w:rsidRPr="00F0107B">
        <w:rPr>
          <w:lang w:val="en-GB"/>
        </w:rPr>
        <w:t>in</w:t>
      </w:r>
      <w:r w:rsidR="00803111" w:rsidRPr="00F0107B">
        <w:rPr>
          <w:lang w:val="en-GB"/>
        </w:rPr>
        <w:t xml:space="preserve"> the</w:t>
      </w:r>
      <w:r w:rsidR="00C544FB" w:rsidRPr="00F0107B">
        <w:rPr>
          <w:lang w:val="en-GB"/>
        </w:rPr>
        <w:t xml:space="preserve"> course of the divorce proceedings. </w:t>
      </w:r>
      <w:r w:rsidR="0097517A" w:rsidRPr="00F0107B">
        <w:rPr>
          <w:lang w:val="en-GB"/>
        </w:rPr>
        <w:t>They further argued that the</w:t>
      </w:r>
      <w:r w:rsidR="00C544FB" w:rsidRPr="00F0107B">
        <w:rPr>
          <w:lang w:val="en-GB"/>
        </w:rPr>
        <w:t xml:space="preserve"> enforcement proceedings</w:t>
      </w:r>
      <w:r w:rsidR="0097517A" w:rsidRPr="00F0107B">
        <w:rPr>
          <w:lang w:val="en-GB"/>
        </w:rPr>
        <w:t xml:space="preserve"> had been effective in that </w:t>
      </w:r>
      <w:r w:rsidR="009869FC" w:rsidRPr="00F0107B">
        <w:rPr>
          <w:lang w:val="en-GB"/>
        </w:rPr>
        <w:t xml:space="preserve">the domestic courts had </w:t>
      </w:r>
      <w:r w:rsidR="00737559" w:rsidRPr="00F0107B">
        <w:rPr>
          <w:lang w:val="en-GB"/>
        </w:rPr>
        <w:t xml:space="preserve">twice </w:t>
      </w:r>
      <w:r w:rsidR="00286ECC" w:rsidRPr="00F0107B">
        <w:rPr>
          <w:lang w:val="en-GB"/>
        </w:rPr>
        <w:t>decided to impose</w:t>
      </w:r>
      <w:r w:rsidR="009869FC" w:rsidRPr="00F0107B">
        <w:rPr>
          <w:lang w:val="en-GB"/>
        </w:rPr>
        <w:t xml:space="preserve"> </w:t>
      </w:r>
      <w:r w:rsidR="00737559" w:rsidRPr="00F0107B">
        <w:rPr>
          <w:lang w:val="en-GB"/>
        </w:rPr>
        <w:t xml:space="preserve">a fine </w:t>
      </w:r>
      <w:r w:rsidR="009869FC" w:rsidRPr="00F0107B">
        <w:rPr>
          <w:lang w:val="en-GB"/>
        </w:rPr>
        <w:t>on the child</w:t>
      </w:r>
      <w:r w:rsidR="00F0107B" w:rsidRPr="00F0107B">
        <w:rPr>
          <w:lang w:val="en-GB"/>
        </w:rPr>
        <w:t>’</w:t>
      </w:r>
      <w:r w:rsidR="0097517A" w:rsidRPr="00F0107B">
        <w:rPr>
          <w:lang w:val="en-GB"/>
        </w:rPr>
        <w:t>s mother.</w:t>
      </w:r>
    </w:p>
    <w:p w:rsidR="00D71B40" w:rsidRPr="00F0107B" w:rsidRDefault="00482B78" w:rsidP="00F0107B">
      <w:pPr>
        <w:pStyle w:val="ECHRHeading3"/>
        <w:rPr>
          <w:lang w:val="en-GB"/>
        </w:rPr>
      </w:pPr>
      <w:r w:rsidRPr="00F0107B">
        <w:rPr>
          <w:lang w:val="en-GB"/>
        </w:rPr>
        <w:t>2.  </w:t>
      </w:r>
      <w:r w:rsidR="00D71B40" w:rsidRPr="00F0107B">
        <w:rPr>
          <w:lang w:val="en-GB"/>
        </w:rPr>
        <w:t>The Court</w:t>
      </w:r>
      <w:r w:rsidR="00F0107B" w:rsidRPr="00F0107B">
        <w:rPr>
          <w:lang w:val="en-GB"/>
        </w:rPr>
        <w:t>’</w:t>
      </w:r>
      <w:r w:rsidR="00D71B40" w:rsidRPr="00F0107B">
        <w:rPr>
          <w:lang w:val="en-GB"/>
        </w:rPr>
        <w:t>s assessment</w:t>
      </w:r>
    </w:p>
    <w:p w:rsidR="00BC4C66" w:rsidRPr="00F0107B" w:rsidRDefault="00482B78" w:rsidP="00F0107B">
      <w:pPr>
        <w:pStyle w:val="ECHRHeading4"/>
        <w:rPr>
          <w:lang w:val="en-GB"/>
        </w:rPr>
      </w:pPr>
      <w:r w:rsidRPr="00F0107B">
        <w:rPr>
          <w:lang w:val="en-GB"/>
        </w:rPr>
        <w:t>(a)  </w:t>
      </w:r>
      <w:r w:rsidR="00BC4C66" w:rsidRPr="00F0107B">
        <w:rPr>
          <w:lang w:val="en-GB"/>
        </w:rPr>
        <w:t>General principles</w:t>
      </w:r>
    </w:p>
    <w:p w:rsidR="00410AED"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79</w:t>
      </w:r>
      <w:r w:rsidRPr="00F0107B">
        <w:rPr>
          <w:lang w:val="en-GB"/>
        </w:rPr>
        <w:fldChar w:fldCharType="end"/>
      </w:r>
      <w:r w:rsidR="00014566" w:rsidRPr="00F0107B">
        <w:rPr>
          <w:lang w:val="en-GB"/>
        </w:rPr>
        <w:t xml:space="preserve">.  The Court reiterates that </w:t>
      </w:r>
      <w:r w:rsidR="00410AED" w:rsidRPr="00F0107B">
        <w:rPr>
          <w:lang w:val="en-GB"/>
        </w:rPr>
        <w:t>the mutual enjoyment by parent and child of each other</w:t>
      </w:r>
      <w:r w:rsidR="00F0107B" w:rsidRPr="00F0107B">
        <w:rPr>
          <w:lang w:val="en-GB"/>
        </w:rPr>
        <w:t>’</w:t>
      </w:r>
      <w:r w:rsidR="00410AED" w:rsidRPr="00F0107B">
        <w:rPr>
          <w:lang w:val="en-GB"/>
        </w:rPr>
        <w:t>s company constitutes a fundamental element of “family life” within the meaning of Article 8 of the Convention (see, among many other authorities</w:t>
      </w:r>
      <w:r w:rsidR="00FB2FC4" w:rsidRPr="00F0107B">
        <w:rPr>
          <w:lang w:val="en-GB"/>
        </w:rPr>
        <w:t>,</w:t>
      </w:r>
      <w:r w:rsidR="00410AED" w:rsidRPr="00F0107B">
        <w:rPr>
          <w:lang w:val="en-GB"/>
        </w:rPr>
        <w:t xml:space="preserve"> </w:t>
      </w:r>
      <w:proofErr w:type="spellStart"/>
      <w:r w:rsidR="00410AED" w:rsidRPr="00F0107B">
        <w:rPr>
          <w:i/>
          <w:lang w:val="en-GB"/>
        </w:rPr>
        <w:t>Vojnity</w:t>
      </w:r>
      <w:proofErr w:type="spellEnd"/>
      <w:r w:rsidR="00410AED" w:rsidRPr="00F0107B">
        <w:rPr>
          <w:i/>
          <w:lang w:val="en-GB"/>
        </w:rPr>
        <w:t xml:space="preserve"> v. Hungary</w:t>
      </w:r>
      <w:r w:rsidR="00410AED" w:rsidRPr="00F0107B">
        <w:rPr>
          <w:lang w:val="en-GB"/>
        </w:rPr>
        <w:t>, no. 29617/07, § 28, 12 February 2013).</w:t>
      </w:r>
    </w:p>
    <w:p w:rsidR="007A4671" w:rsidRPr="00F0107B" w:rsidRDefault="00410AED"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80</w:t>
      </w:r>
      <w:r w:rsidRPr="00F0107B">
        <w:rPr>
          <w:lang w:val="en-GB"/>
        </w:rPr>
        <w:fldChar w:fldCharType="end"/>
      </w:r>
      <w:r w:rsidRPr="00F0107B">
        <w:rPr>
          <w:lang w:val="en-GB"/>
        </w:rPr>
        <w:t>.  The essential object of Article 8 is to protect the individual against arbitrary interference by public authorities. There may</w:t>
      </w:r>
      <w:r w:rsidR="003376CB" w:rsidRPr="00F0107B">
        <w:rPr>
          <w:lang w:val="en-GB"/>
        </w:rPr>
        <w:t>,</w:t>
      </w:r>
      <w:r w:rsidRPr="00F0107B">
        <w:rPr>
          <w:lang w:val="en-GB"/>
        </w:rPr>
        <w:t xml:space="preserve"> however</w:t>
      </w:r>
      <w:r w:rsidR="003376CB" w:rsidRPr="00F0107B">
        <w:rPr>
          <w:lang w:val="en-GB"/>
        </w:rPr>
        <w:t>,</w:t>
      </w:r>
      <w:r w:rsidRPr="00F0107B">
        <w:rPr>
          <w:lang w:val="en-GB"/>
        </w:rPr>
        <w:t xml:space="preserve"> be positive obligations inherent in an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w:t>
      </w:r>
      <w:r w:rsidR="00F0107B" w:rsidRPr="00F0107B">
        <w:rPr>
          <w:lang w:val="en-GB"/>
        </w:rPr>
        <w:t>’</w:t>
      </w:r>
      <w:r w:rsidRPr="00F0107B">
        <w:rPr>
          <w:lang w:val="en-GB"/>
        </w:rPr>
        <w:t xml:space="preserve"> rights and the implementation, where appropriate, of specific steps (see, among other authorities, </w:t>
      </w:r>
      <w:r w:rsidRPr="00F0107B">
        <w:rPr>
          <w:i/>
          <w:lang w:val="en-GB"/>
        </w:rPr>
        <w:t>X and Y v. the Netherlands</w:t>
      </w:r>
      <w:r w:rsidRPr="00F0107B">
        <w:rPr>
          <w:lang w:val="en-GB"/>
        </w:rPr>
        <w:t>, 26 March 1985, § 23, Series</w:t>
      </w:r>
      <w:r w:rsidR="00EC6B45" w:rsidRPr="00F0107B">
        <w:rPr>
          <w:lang w:val="en-GB"/>
        </w:rPr>
        <w:t> </w:t>
      </w:r>
      <w:r w:rsidRPr="00F0107B">
        <w:rPr>
          <w:lang w:val="en-GB"/>
        </w:rPr>
        <w:t>A no.</w:t>
      </w:r>
      <w:r w:rsidR="00EC6B45" w:rsidRPr="00F0107B">
        <w:rPr>
          <w:lang w:val="en-GB"/>
        </w:rPr>
        <w:t> </w:t>
      </w:r>
      <w:r w:rsidRPr="00F0107B">
        <w:rPr>
          <w:lang w:val="en-GB"/>
        </w:rPr>
        <w:t xml:space="preserve">91, and </w:t>
      </w:r>
      <w:proofErr w:type="spellStart"/>
      <w:r w:rsidRPr="00F0107B">
        <w:rPr>
          <w:i/>
          <w:lang w:val="en-GB"/>
        </w:rPr>
        <w:t>Zawadka</w:t>
      </w:r>
      <w:proofErr w:type="spellEnd"/>
      <w:r w:rsidRPr="00F0107B">
        <w:rPr>
          <w:i/>
          <w:lang w:val="en-GB"/>
        </w:rPr>
        <w:t xml:space="preserve"> v. Poland</w:t>
      </w:r>
      <w:r w:rsidRPr="00F0107B">
        <w:rPr>
          <w:lang w:val="en-GB"/>
        </w:rPr>
        <w:t>, no. 48542/99, § 53, 23 June 2005).</w:t>
      </w:r>
    </w:p>
    <w:p w:rsidR="007A4671" w:rsidRPr="00F0107B" w:rsidRDefault="00EA2B72"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81</w:t>
      </w:r>
      <w:r w:rsidRPr="00F0107B">
        <w:rPr>
          <w:lang w:val="en-GB"/>
        </w:rPr>
        <w:fldChar w:fldCharType="end"/>
      </w:r>
      <w:r w:rsidRPr="00F0107B">
        <w:rPr>
          <w:lang w:val="en-GB"/>
        </w:rPr>
        <w:t>.  The Court has repeatedly held that in matters relating to child custody the child</w:t>
      </w:r>
      <w:r w:rsidR="00F0107B" w:rsidRPr="00F0107B">
        <w:rPr>
          <w:lang w:val="en-GB"/>
        </w:rPr>
        <w:t>’</w:t>
      </w:r>
      <w:r w:rsidRPr="00F0107B">
        <w:rPr>
          <w:lang w:val="en-GB"/>
        </w:rPr>
        <w:t xml:space="preserve">s best interests must be the primary consideration (see, to that effect, </w:t>
      </w:r>
      <w:proofErr w:type="spellStart"/>
      <w:r w:rsidRPr="00F0107B">
        <w:rPr>
          <w:i/>
          <w:lang w:val="en-GB"/>
        </w:rPr>
        <w:t>Gnahoré</w:t>
      </w:r>
      <w:proofErr w:type="spellEnd"/>
      <w:r w:rsidRPr="00F0107B">
        <w:rPr>
          <w:i/>
          <w:lang w:val="en-GB"/>
        </w:rPr>
        <w:t xml:space="preserve"> v. France</w:t>
      </w:r>
      <w:r w:rsidRPr="00F0107B">
        <w:rPr>
          <w:lang w:val="en-GB"/>
        </w:rPr>
        <w:t xml:space="preserve">, no. 40031/98, § 59, ECHR 2000-IX) and may, depending on their nature and seriousness, override those of the parents (see </w:t>
      </w:r>
      <w:proofErr w:type="spellStart"/>
      <w:r w:rsidRPr="00F0107B">
        <w:rPr>
          <w:i/>
          <w:lang w:val="en-GB"/>
        </w:rPr>
        <w:t>Sahin</w:t>
      </w:r>
      <w:proofErr w:type="spellEnd"/>
      <w:r w:rsidRPr="00F0107B">
        <w:rPr>
          <w:i/>
          <w:lang w:val="en-GB"/>
        </w:rPr>
        <w:t xml:space="preserve"> v.</w:t>
      </w:r>
      <w:r w:rsidR="0042193F" w:rsidRPr="00F0107B">
        <w:rPr>
          <w:i/>
          <w:lang w:val="en-GB"/>
        </w:rPr>
        <w:t> </w:t>
      </w:r>
      <w:r w:rsidRPr="00F0107B">
        <w:rPr>
          <w:i/>
          <w:lang w:val="en-GB"/>
        </w:rPr>
        <w:t>Germany</w:t>
      </w:r>
      <w:r w:rsidRPr="00F0107B">
        <w:rPr>
          <w:lang w:val="en-GB"/>
        </w:rPr>
        <w:t xml:space="preserve"> [GC], no. 30943/96, § 66, ECHR 2003-VIII).</w:t>
      </w:r>
    </w:p>
    <w:p w:rsidR="00EA2B72" w:rsidRPr="00F0107B" w:rsidRDefault="00EA2B72" w:rsidP="00F0107B">
      <w:pPr>
        <w:pStyle w:val="ECHRPara"/>
        <w:rPr>
          <w:i/>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82</w:t>
      </w:r>
      <w:r w:rsidRPr="00F0107B">
        <w:rPr>
          <w:lang w:val="en-GB"/>
        </w:rPr>
        <w:fldChar w:fldCharType="end"/>
      </w:r>
      <w:r w:rsidRPr="00F0107B">
        <w:rPr>
          <w:lang w:val="en-GB"/>
        </w:rPr>
        <w:t>.  The Court</w:t>
      </w:r>
      <w:r w:rsidR="00F0107B" w:rsidRPr="00F0107B">
        <w:rPr>
          <w:lang w:val="en-GB"/>
        </w:rPr>
        <w:t>’</w:t>
      </w:r>
      <w:r w:rsidRPr="00F0107B">
        <w:rPr>
          <w:lang w:val="en-GB"/>
        </w:rPr>
        <w:t xml:space="preserve">s case-law has consistently held that Article 8 includes both the right for a parent to have measures taken with a view to his or her being reunited with the child and an obligation for the national authorities to take measures to facilitate that reunion, in so far as the interest of the child dictates that everything must be done to preserve personal relations and, if </w:t>
      </w:r>
      <w:r w:rsidRPr="00F0107B">
        <w:rPr>
          <w:lang w:val="en-GB"/>
        </w:rPr>
        <w:lastRenderedPageBreak/>
        <w:t>and when appropriate, to “rebuild” the family; the State</w:t>
      </w:r>
      <w:r w:rsidR="00F0107B" w:rsidRPr="00F0107B">
        <w:rPr>
          <w:lang w:val="en-GB"/>
        </w:rPr>
        <w:t>’</w:t>
      </w:r>
      <w:r w:rsidRPr="00F0107B">
        <w:rPr>
          <w:lang w:val="en-GB"/>
        </w:rPr>
        <w:t xml:space="preserve">s obligation is not one as to results, but one as to means (see, among other authorities, </w:t>
      </w:r>
      <w:proofErr w:type="spellStart"/>
      <w:r w:rsidRPr="00F0107B">
        <w:rPr>
          <w:i/>
          <w:lang w:val="en-GB"/>
        </w:rPr>
        <w:t>Nuutinen</w:t>
      </w:r>
      <w:proofErr w:type="spellEnd"/>
      <w:r w:rsidRPr="00F0107B">
        <w:rPr>
          <w:i/>
          <w:lang w:val="en-GB"/>
        </w:rPr>
        <w:t xml:space="preserve"> v. Finland</w:t>
      </w:r>
      <w:r w:rsidRPr="00F0107B">
        <w:rPr>
          <w:lang w:val="en-GB"/>
        </w:rPr>
        <w:t>, no. 32842/96, § 127, ECHR 2000</w:t>
      </w:r>
      <w:r w:rsidRPr="00F0107B">
        <w:rPr>
          <w:rFonts w:ascii="MS Mincho" w:eastAsia="MS Mincho" w:hAnsi="MS Mincho" w:cs="MS Mincho" w:hint="eastAsia"/>
          <w:lang w:val="en-GB"/>
        </w:rPr>
        <w:t>‑</w:t>
      </w:r>
      <w:r w:rsidRPr="00F0107B">
        <w:rPr>
          <w:lang w:val="en-GB"/>
        </w:rPr>
        <w:t xml:space="preserve">VIII; </w:t>
      </w:r>
      <w:proofErr w:type="spellStart"/>
      <w:r w:rsidRPr="00F0107B">
        <w:rPr>
          <w:i/>
          <w:lang w:val="en-GB"/>
        </w:rPr>
        <w:t>Hokkanen</w:t>
      </w:r>
      <w:proofErr w:type="spellEnd"/>
      <w:r w:rsidRPr="00F0107B">
        <w:rPr>
          <w:i/>
          <w:lang w:val="en-GB"/>
        </w:rPr>
        <w:t xml:space="preserve"> v. Finland</w:t>
      </w:r>
      <w:r w:rsidRPr="00F0107B">
        <w:rPr>
          <w:lang w:val="en-GB"/>
        </w:rPr>
        <w:t xml:space="preserve">, 23 September 1994, </w:t>
      </w:r>
      <w:r w:rsidRPr="00F0107B">
        <w:rPr>
          <w:rFonts w:ascii="Times New Roman" w:hAnsi="Times New Roman" w:cs="Times New Roman"/>
          <w:lang w:val="en-GB"/>
        </w:rPr>
        <w:t>§</w:t>
      </w:r>
      <w:r w:rsidRPr="00F0107B">
        <w:rPr>
          <w:lang w:val="en-GB"/>
        </w:rPr>
        <w:t xml:space="preserve"> 55, Series A no. 299</w:t>
      </w:r>
      <w:r w:rsidRPr="00F0107B">
        <w:rPr>
          <w:rFonts w:ascii="MS Mincho" w:eastAsia="MS Mincho" w:hAnsi="MS Mincho" w:cs="MS Mincho" w:hint="eastAsia"/>
          <w:lang w:val="en-GB"/>
        </w:rPr>
        <w:t>‑</w:t>
      </w:r>
      <w:r w:rsidRPr="00F0107B">
        <w:rPr>
          <w:lang w:val="en-GB"/>
        </w:rPr>
        <w:t xml:space="preserve">A; </w:t>
      </w:r>
      <w:proofErr w:type="spellStart"/>
      <w:r w:rsidRPr="00F0107B">
        <w:rPr>
          <w:i/>
          <w:lang w:val="en-GB"/>
        </w:rPr>
        <w:t>Gnahor</w:t>
      </w:r>
      <w:r w:rsidRPr="00F0107B">
        <w:rPr>
          <w:rFonts w:ascii="Times New Roman" w:hAnsi="Times New Roman" w:cs="Times New Roman"/>
          <w:i/>
          <w:lang w:val="en-GB"/>
        </w:rPr>
        <w:t>é</w:t>
      </w:r>
      <w:proofErr w:type="spellEnd"/>
      <w:r w:rsidRPr="00F0107B">
        <w:rPr>
          <w:lang w:val="en-GB"/>
        </w:rPr>
        <w:t xml:space="preserve">, cited above, </w:t>
      </w:r>
      <w:r w:rsidRPr="00F0107B">
        <w:rPr>
          <w:rFonts w:ascii="Times New Roman" w:hAnsi="Times New Roman" w:cs="Times New Roman"/>
          <w:lang w:val="en-GB"/>
        </w:rPr>
        <w:t>§</w:t>
      </w:r>
      <w:r w:rsidRPr="00F0107B">
        <w:rPr>
          <w:lang w:val="en-GB"/>
        </w:rPr>
        <w:t xml:space="preserve"> 59, ECHR 2000</w:t>
      </w:r>
      <w:r w:rsidRPr="00F0107B">
        <w:rPr>
          <w:rFonts w:ascii="MS Mincho" w:eastAsia="MS Mincho" w:hAnsi="MS Mincho" w:cs="MS Mincho" w:hint="eastAsia"/>
          <w:lang w:val="en-GB"/>
        </w:rPr>
        <w:t>‑</w:t>
      </w:r>
      <w:r w:rsidRPr="00F0107B">
        <w:rPr>
          <w:lang w:val="en-GB"/>
        </w:rPr>
        <w:t xml:space="preserve">IX; </w:t>
      </w:r>
      <w:proofErr w:type="spellStart"/>
      <w:r w:rsidRPr="00F0107B">
        <w:rPr>
          <w:i/>
          <w:lang w:val="en-GB"/>
        </w:rPr>
        <w:t>Nistor</w:t>
      </w:r>
      <w:proofErr w:type="spellEnd"/>
      <w:r w:rsidRPr="00F0107B">
        <w:rPr>
          <w:i/>
          <w:lang w:val="en-GB"/>
        </w:rPr>
        <w:t xml:space="preserve"> v. Romania</w:t>
      </w:r>
      <w:r w:rsidRPr="00F0107B">
        <w:rPr>
          <w:lang w:val="en-GB"/>
        </w:rPr>
        <w:t xml:space="preserve">, no. 14565/05, </w:t>
      </w:r>
      <w:r w:rsidRPr="00F0107B">
        <w:rPr>
          <w:rFonts w:ascii="Times New Roman" w:hAnsi="Times New Roman" w:cs="Times New Roman"/>
          <w:lang w:val="en-GB"/>
        </w:rPr>
        <w:t>§§</w:t>
      </w:r>
      <w:r w:rsidRPr="00F0107B">
        <w:rPr>
          <w:lang w:val="en-GB"/>
        </w:rPr>
        <w:t xml:space="preserve"> 70, 109, 2 November 2010; and </w:t>
      </w:r>
      <w:proofErr w:type="spellStart"/>
      <w:r w:rsidR="00803111" w:rsidRPr="00F0107B">
        <w:rPr>
          <w:i/>
          <w:lang w:val="en-GB"/>
        </w:rPr>
        <w:t>Cristescu</w:t>
      </w:r>
      <w:proofErr w:type="spellEnd"/>
      <w:r w:rsidR="00803111" w:rsidRPr="00F0107B">
        <w:rPr>
          <w:i/>
          <w:lang w:val="en-GB"/>
        </w:rPr>
        <w:t xml:space="preserve"> v. Romania</w:t>
      </w:r>
      <w:r w:rsidR="00803111" w:rsidRPr="00F0107B">
        <w:rPr>
          <w:lang w:val="en-GB"/>
        </w:rPr>
        <w:t>, no. 13589/07</w:t>
      </w:r>
      <w:r w:rsidR="00803111" w:rsidRPr="00F0107B">
        <w:rPr>
          <w:snapToGrid w:val="0"/>
          <w:szCs w:val="24"/>
          <w:lang w:val="en-GB"/>
        </w:rPr>
        <w:t>, § 57, 10</w:t>
      </w:r>
      <w:r w:rsidR="00EC6B45" w:rsidRPr="00F0107B">
        <w:rPr>
          <w:snapToGrid w:val="0"/>
          <w:szCs w:val="24"/>
          <w:lang w:val="en-GB"/>
        </w:rPr>
        <w:t> </w:t>
      </w:r>
      <w:r w:rsidR="00803111" w:rsidRPr="00F0107B">
        <w:rPr>
          <w:snapToGrid w:val="0"/>
          <w:szCs w:val="24"/>
          <w:lang w:val="en-GB"/>
        </w:rPr>
        <w:t>January 2012</w:t>
      </w:r>
      <w:r w:rsidRPr="00F0107B">
        <w:rPr>
          <w:lang w:val="en-GB"/>
        </w:rPr>
        <w:t>). This applies not only to cases dealing with the compulsory taking of children into public care and the implementation of care measures (see, among other</w:t>
      </w:r>
      <w:r w:rsidR="001B2B22" w:rsidRPr="00F0107B">
        <w:rPr>
          <w:lang w:val="en-GB"/>
        </w:rPr>
        <w:t xml:space="preserve"> authoritie</w:t>
      </w:r>
      <w:r w:rsidRPr="00F0107B">
        <w:rPr>
          <w:lang w:val="en-GB"/>
        </w:rPr>
        <w:t xml:space="preserve">s, </w:t>
      </w:r>
      <w:r w:rsidRPr="00F0107B">
        <w:rPr>
          <w:i/>
          <w:lang w:val="en-GB"/>
        </w:rPr>
        <w:t>Olsson v. Sweden</w:t>
      </w:r>
      <w:r w:rsidRPr="00F0107B">
        <w:rPr>
          <w:lang w:val="en-GB"/>
        </w:rPr>
        <w:t xml:space="preserve"> (no. 2), 27</w:t>
      </w:r>
      <w:r w:rsidR="00EC6B45" w:rsidRPr="00F0107B">
        <w:rPr>
          <w:lang w:val="en-GB"/>
        </w:rPr>
        <w:t> </w:t>
      </w:r>
      <w:r w:rsidRPr="00F0107B">
        <w:rPr>
          <w:lang w:val="en-GB"/>
        </w:rPr>
        <w:t>November 1992, Series A no. 250, pp. 35-36, § 90) but also to cases where contact and residence disputes concerning children arise between parents and/or other members of the children</w:t>
      </w:r>
      <w:r w:rsidR="00F0107B" w:rsidRPr="00F0107B">
        <w:rPr>
          <w:lang w:val="en-GB"/>
        </w:rPr>
        <w:t>’</w:t>
      </w:r>
      <w:r w:rsidRPr="00F0107B">
        <w:rPr>
          <w:lang w:val="en-GB"/>
        </w:rPr>
        <w:t xml:space="preserve">s family (see </w:t>
      </w:r>
      <w:proofErr w:type="spellStart"/>
      <w:r w:rsidRPr="00F0107B">
        <w:rPr>
          <w:i/>
          <w:lang w:val="en-GB"/>
        </w:rPr>
        <w:t>Hokkanen</w:t>
      </w:r>
      <w:proofErr w:type="spellEnd"/>
      <w:r w:rsidRPr="00F0107B">
        <w:rPr>
          <w:lang w:val="en-GB"/>
        </w:rPr>
        <w:t xml:space="preserve">, cited above, § 55, and </w:t>
      </w:r>
      <w:proofErr w:type="spellStart"/>
      <w:r w:rsidR="005C4970" w:rsidRPr="00F0107B">
        <w:rPr>
          <w:i/>
          <w:lang w:val="en-GB"/>
        </w:rPr>
        <w:t>Zawadka</w:t>
      </w:r>
      <w:proofErr w:type="spellEnd"/>
      <w:r w:rsidRPr="00F0107B">
        <w:rPr>
          <w:lang w:val="en-GB"/>
        </w:rPr>
        <w:t>,</w:t>
      </w:r>
      <w:r w:rsidR="00E10E03" w:rsidRPr="00F0107B">
        <w:rPr>
          <w:lang w:val="en-GB"/>
        </w:rPr>
        <w:t xml:space="preserve"> </w:t>
      </w:r>
      <w:r w:rsidR="005C4970" w:rsidRPr="00F0107B">
        <w:rPr>
          <w:lang w:val="en-GB"/>
        </w:rPr>
        <w:t>cited above,</w:t>
      </w:r>
      <w:r w:rsidRPr="00F0107B">
        <w:rPr>
          <w:lang w:val="en-GB"/>
        </w:rPr>
        <w:t xml:space="preserve"> § 55).</w:t>
      </w:r>
    </w:p>
    <w:p w:rsidR="00BC4C66" w:rsidRPr="00F0107B" w:rsidRDefault="00954F7B" w:rsidP="00F0107B">
      <w:pPr>
        <w:pStyle w:val="ECHRPara"/>
        <w:rPr>
          <w:i/>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83</w:t>
      </w:r>
      <w:r w:rsidRPr="00F0107B">
        <w:rPr>
          <w:lang w:val="en-GB"/>
        </w:rPr>
        <w:fldChar w:fldCharType="end"/>
      </w:r>
      <w:r w:rsidRPr="00F0107B">
        <w:rPr>
          <w:lang w:val="en-GB"/>
        </w:rPr>
        <w:t>.  </w:t>
      </w:r>
      <w:r w:rsidR="00EA2B72" w:rsidRPr="00F0107B">
        <w:rPr>
          <w:lang w:val="en-GB"/>
        </w:rPr>
        <w:t xml:space="preserve">In such cases the obligations of the national authorities are not, however, absolute. The key consideration is whether those authorities have taken all the appropriate steps for facilitating such contact as can reasonably be demanded in the particular circumstances of each case (see, </w:t>
      </w:r>
      <w:r w:rsidR="00EA2B72" w:rsidRPr="00F0107B">
        <w:rPr>
          <w:i/>
          <w:lang w:val="en-GB"/>
        </w:rPr>
        <w:t>mutatis mutandis</w:t>
      </w:r>
      <w:r w:rsidR="00EA2B72" w:rsidRPr="00F0107B">
        <w:rPr>
          <w:lang w:val="en-GB"/>
        </w:rPr>
        <w:t xml:space="preserve">, </w:t>
      </w:r>
      <w:proofErr w:type="spellStart"/>
      <w:r w:rsidR="00EA2B72" w:rsidRPr="00F0107B">
        <w:rPr>
          <w:i/>
          <w:lang w:val="en-GB"/>
        </w:rPr>
        <w:t>Hokkanen</w:t>
      </w:r>
      <w:proofErr w:type="spellEnd"/>
      <w:r w:rsidR="00EA2B72" w:rsidRPr="00F0107B">
        <w:rPr>
          <w:lang w:val="en-GB"/>
        </w:rPr>
        <w:t xml:space="preserve">, cited above, § 58). Another important factor in proceedings concerning children is that time takes on a particular significance, because there is always a danger that any procedural delay will result in the </w:t>
      </w:r>
      <w:r w:rsidR="00EA2B72" w:rsidRPr="00F0107B">
        <w:rPr>
          <w:i/>
          <w:lang w:val="en-GB"/>
        </w:rPr>
        <w:t>de facto</w:t>
      </w:r>
      <w:r w:rsidR="00EA2B72" w:rsidRPr="00F0107B">
        <w:rPr>
          <w:lang w:val="en-GB"/>
        </w:rPr>
        <w:t xml:space="preserve"> determination of the issue before the court (see</w:t>
      </w:r>
      <w:r w:rsidR="00374830" w:rsidRPr="00F0107B">
        <w:rPr>
          <w:lang w:val="en-GB"/>
        </w:rPr>
        <w:t xml:space="preserve"> </w:t>
      </w:r>
      <w:r w:rsidR="00374830" w:rsidRPr="00F0107B">
        <w:rPr>
          <w:i/>
        </w:rPr>
        <w:t>P.F.</w:t>
      </w:r>
      <w:r w:rsidR="00374830" w:rsidRPr="00F0107B">
        <w:t xml:space="preserve"> </w:t>
      </w:r>
      <w:r w:rsidR="005640F1" w:rsidRPr="00F0107B">
        <w:rPr>
          <w:i/>
          <w:snapToGrid w:val="0"/>
        </w:rPr>
        <w:t>v. </w:t>
      </w:r>
      <w:r w:rsidR="00374830" w:rsidRPr="00F0107B">
        <w:rPr>
          <w:i/>
          <w:snapToGrid w:val="0"/>
        </w:rPr>
        <w:t>Poland</w:t>
      </w:r>
      <w:r w:rsidR="00374830" w:rsidRPr="00F0107B">
        <w:rPr>
          <w:snapToGrid w:val="0"/>
        </w:rPr>
        <w:t xml:space="preserve">, </w:t>
      </w:r>
      <w:r w:rsidR="00374830" w:rsidRPr="00F0107B">
        <w:t>no. 2210/12</w:t>
      </w:r>
      <w:r w:rsidR="00374830" w:rsidRPr="00F0107B">
        <w:rPr>
          <w:snapToGrid w:val="0"/>
        </w:rPr>
        <w:t>, § 56, 16 September 2014</w:t>
      </w:r>
      <w:r w:rsidRPr="00F0107B">
        <w:rPr>
          <w:lang w:val="en-GB"/>
        </w:rPr>
        <w:t>).</w:t>
      </w:r>
      <w:r w:rsidR="00C0784C" w:rsidRPr="00F0107B">
        <w:rPr>
          <w:lang w:val="en-GB"/>
        </w:rPr>
        <w:t xml:space="preserve"> Moreover, the passage of time can have irremediable consequences for relations between the child and the parent who do not cohabit (see, for example, </w:t>
      </w:r>
      <w:proofErr w:type="spellStart"/>
      <w:r w:rsidR="00181FAA" w:rsidRPr="00F0107B">
        <w:rPr>
          <w:i/>
        </w:rPr>
        <w:t>Kuppinger</w:t>
      </w:r>
      <w:proofErr w:type="spellEnd"/>
      <w:r w:rsidR="00181FAA" w:rsidRPr="00F0107B">
        <w:rPr>
          <w:i/>
        </w:rPr>
        <w:t xml:space="preserve"> v.</w:t>
      </w:r>
      <w:r w:rsidR="00174A06" w:rsidRPr="00F0107B">
        <w:rPr>
          <w:i/>
        </w:rPr>
        <w:t> </w:t>
      </w:r>
      <w:r w:rsidR="00181FAA" w:rsidRPr="00F0107B">
        <w:rPr>
          <w:i/>
        </w:rPr>
        <w:t>Germany</w:t>
      </w:r>
      <w:r w:rsidR="00181FAA" w:rsidRPr="00F0107B">
        <w:t>, no. 62198/11</w:t>
      </w:r>
      <w:r w:rsidR="00181FAA" w:rsidRPr="00F0107B">
        <w:rPr>
          <w:snapToGrid w:val="0"/>
        </w:rPr>
        <w:t>, § 102, 15 January 2015).</w:t>
      </w:r>
    </w:p>
    <w:p w:rsidR="00BC4C66" w:rsidRPr="00F0107B" w:rsidRDefault="00100E50" w:rsidP="00F0107B">
      <w:pPr>
        <w:pStyle w:val="ECHRHeading4"/>
        <w:rPr>
          <w:lang w:val="en-GB"/>
        </w:rPr>
      </w:pPr>
      <w:r w:rsidRPr="00F0107B">
        <w:rPr>
          <w:lang w:val="en-GB"/>
        </w:rPr>
        <w:t>(b</w:t>
      </w:r>
      <w:r w:rsidR="00482B78" w:rsidRPr="00F0107B">
        <w:rPr>
          <w:lang w:val="en-GB"/>
        </w:rPr>
        <w:t>)  </w:t>
      </w:r>
      <w:r w:rsidR="00BC4C66" w:rsidRPr="00F0107B">
        <w:rPr>
          <w:lang w:val="en-GB"/>
        </w:rPr>
        <w:t>Applic</w:t>
      </w:r>
      <w:r w:rsidR="00CD2B4C" w:rsidRPr="00F0107B">
        <w:rPr>
          <w:lang w:val="en-GB"/>
        </w:rPr>
        <w:t>ation of the above principles to</w:t>
      </w:r>
      <w:r w:rsidR="00BC4C66" w:rsidRPr="00F0107B">
        <w:rPr>
          <w:lang w:val="en-GB"/>
        </w:rPr>
        <w:t xml:space="preserve"> the present case</w:t>
      </w:r>
    </w:p>
    <w:p w:rsidR="007A4671"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84</w:t>
      </w:r>
      <w:r w:rsidRPr="00F0107B">
        <w:rPr>
          <w:lang w:val="en-GB"/>
        </w:rPr>
        <w:fldChar w:fldCharType="end"/>
      </w:r>
      <w:r w:rsidR="00014566" w:rsidRPr="00F0107B">
        <w:rPr>
          <w:lang w:val="en-GB"/>
        </w:rPr>
        <w:t>.  </w:t>
      </w:r>
      <w:r w:rsidR="003120D0" w:rsidRPr="00F0107B">
        <w:rPr>
          <w:lang w:val="en-GB"/>
        </w:rPr>
        <w:t>It is not disputed that the matters concerned in the present case relate to “family life” within the meaning of Article 8 of the Convention and that this provision is applicable.</w:t>
      </w:r>
    </w:p>
    <w:p w:rsidR="007A4671" w:rsidRPr="00F0107B" w:rsidRDefault="003120D0"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85</w:t>
      </w:r>
      <w:r w:rsidRPr="00F0107B">
        <w:rPr>
          <w:lang w:val="en-GB"/>
        </w:rPr>
        <w:fldChar w:fldCharType="end"/>
      </w:r>
      <w:r w:rsidRPr="00F0107B">
        <w:rPr>
          <w:lang w:val="en-GB"/>
        </w:rPr>
        <w:t>.  </w:t>
      </w:r>
      <w:r w:rsidR="004222FE" w:rsidRPr="00F0107B">
        <w:rPr>
          <w:lang w:val="en-GB"/>
        </w:rPr>
        <w:t>In the light of the above principles t</w:t>
      </w:r>
      <w:r w:rsidR="00014566" w:rsidRPr="00F0107B">
        <w:rPr>
          <w:lang w:val="en-GB"/>
        </w:rPr>
        <w:t xml:space="preserve">he Court considers that </w:t>
      </w:r>
      <w:r w:rsidR="005B3674" w:rsidRPr="00F0107B">
        <w:rPr>
          <w:lang w:val="en-GB"/>
        </w:rPr>
        <w:t>the decisive question</w:t>
      </w:r>
      <w:r w:rsidR="0005183E" w:rsidRPr="00F0107B">
        <w:rPr>
          <w:lang w:val="en-GB"/>
        </w:rPr>
        <w:t xml:space="preserve"> in the present case</w:t>
      </w:r>
      <w:r w:rsidR="005B3674" w:rsidRPr="00F0107B">
        <w:rPr>
          <w:lang w:val="en-GB"/>
        </w:rPr>
        <w:t xml:space="preserve"> is whether or not the Polish authorities took all the appropriate steps that can reasonably be demanded to facilitate the enforcement of the contact arrangements as specified </w:t>
      </w:r>
      <w:r w:rsidR="00EE0C9C" w:rsidRPr="00F0107B">
        <w:rPr>
          <w:lang w:val="en-GB"/>
        </w:rPr>
        <w:t xml:space="preserve">by the domestic courts </w:t>
      </w:r>
      <w:r w:rsidR="005B3674" w:rsidRPr="00F0107B">
        <w:rPr>
          <w:lang w:val="en-GB"/>
        </w:rPr>
        <w:t xml:space="preserve">on 3 </w:t>
      </w:r>
      <w:r w:rsidR="00276000" w:rsidRPr="00F0107B">
        <w:rPr>
          <w:lang w:val="en-GB"/>
        </w:rPr>
        <w:t>September 2008, 25 August and 29 December 200</w:t>
      </w:r>
      <w:r w:rsidR="00373D56" w:rsidRPr="00F0107B">
        <w:rPr>
          <w:lang w:val="en-GB"/>
        </w:rPr>
        <w:t>9 and</w:t>
      </w:r>
      <w:r w:rsidR="00276000" w:rsidRPr="00F0107B">
        <w:rPr>
          <w:lang w:val="en-GB"/>
        </w:rPr>
        <w:t xml:space="preserve"> </w:t>
      </w:r>
      <w:r w:rsidR="00373D56" w:rsidRPr="00F0107B">
        <w:rPr>
          <w:lang w:val="en-GB"/>
        </w:rPr>
        <w:t>9 </w:t>
      </w:r>
      <w:r w:rsidR="005B3674" w:rsidRPr="00F0107B">
        <w:rPr>
          <w:lang w:val="en-GB"/>
        </w:rPr>
        <w:t>March and 21 July 2010</w:t>
      </w:r>
      <w:r w:rsidR="003E78DF" w:rsidRPr="00F0107B">
        <w:rPr>
          <w:lang w:val="en-GB"/>
        </w:rPr>
        <w:t xml:space="preserve"> (see paragraphs </w:t>
      </w:r>
      <w:r w:rsidR="00BD246D" w:rsidRPr="00F0107B">
        <w:rPr>
          <w:lang w:val="en-GB"/>
        </w:rPr>
        <w:t xml:space="preserve">11, 18, 21, 24 and 29 </w:t>
      </w:r>
      <w:r w:rsidR="003E78DF" w:rsidRPr="00F0107B">
        <w:rPr>
          <w:lang w:val="en-GB"/>
        </w:rPr>
        <w:t>above)</w:t>
      </w:r>
      <w:r w:rsidR="00EE0C9C" w:rsidRPr="00F0107B">
        <w:rPr>
          <w:lang w:val="en-GB"/>
        </w:rPr>
        <w:t xml:space="preserve">. </w:t>
      </w:r>
      <w:r w:rsidR="002C5210" w:rsidRPr="00F0107B">
        <w:rPr>
          <w:lang w:val="en-GB"/>
        </w:rPr>
        <w:t>All the</w:t>
      </w:r>
      <w:r w:rsidR="00EE0C9C" w:rsidRPr="00F0107B">
        <w:rPr>
          <w:lang w:val="en-GB"/>
        </w:rPr>
        <w:t xml:space="preserve">se decisions authorised the applicant to have regular contact with his son, </w:t>
      </w:r>
      <w:r w:rsidR="003376CB" w:rsidRPr="00F0107B">
        <w:rPr>
          <w:lang w:val="en-GB"/>
        </w:rPr>
        <w:t xml:space="preserve">initially </w:t>
      </w:r>
      <w:r w:rsidR="00EE0C9C" w:rsidRPr="00F0107B">
        <w:rPr>
          <w:lang w:val="en-GB"/>
        </w:rPr>
        <w:t>in the presence of the child</w:t>
      </w:r>
      <w:r w:rsidR="00F0107B" w:rsidRPr="00F0107B">
        <w:rPr>
          <w:lang w:val="en-GB"/>
        </w:rPr>
        <w:t>’</w:t>
      </w:r>
      <w:r w:rsidR="00EE0C9C" w:rsidRPr="00F0107B">
        <w:rPr>
          <w:lang w:val="en-GB"/>
        </w:rPr>
        <w:t xml:space="preserve">s mother </w:t>
      </w:r>
      <w:r w:rsidR="003376CB" w:rsidRPr="00F0107B">
        <w:rPr>
          <w:lang w:val="en-GB"/>
        </w:rPr>
        <w:t xml:space="preserve">then </w:t>
      </w:r>
      <w:r w:rsidR="001E5587" w:rsidRPr="00F0107B">
        <w:rPr>
          <w:lang w:val="en-GB"/>
        </w:rPr>
        <w:t>subsequently</w:t>
      </w:r>
      <w:r w:rsidR="003376CB" w:rsidRPr="00F0107B">
        <w:rPr>
          <w:lang w:val="en-GB"/>
        </w:rPr>
        <w:t xml:space="preserve"> </w:t>
      </w:r>
      <w:r w:rsidR="003376CB" w:rsidRPr="00F0107B">
        <w:rPr>
          <w:rFonts w:cstheme="minorHAnsi"/>
          <w:lang w:val="en-GB"/>
        </w:rPr>
        <w:t>–</w:t>
      </w:r>
      <w:r w:rsidR="00E10E03" w:rsidRPr="00F0107B">
        <w:rPr>
          <w:lang w:val="en-GB"/>
        </w:rPr>
        <w:t xml:space="preserve"> from 9 </w:t>
      </w:r>
      <w:r w:rsidR="00EE0C9C" w:rsidRPr="00F0107B">
        <w:rPr>
          <w:lang w:val="en-GB"/>
        </w:rPr>
        <w:t xml:space="preserve">March 2010 </w:t>
      </w:r>
      <w:r w:rsidR="003376CB" w:rsidRPr="00F0107B">
        <w:rPr>
          <w:rFonts w:cstheme="minorHAnsi"/>
          <w:lang w:val="en-GB"/>
        </w:rPr>
        <w:t>–</w:t>
      </w:r>
      <w:r w:rsidR="001E5587" w:rsidRPr="00F0107B">
        <w:rPr>
          <w:lang w:val="en-GB"/>
        </w:rPr>
        <w:t xml:space="preserve"> </w:t>
      </w:r>
      <w:r w:rsidR="00EE0C9C" w:rsidRPr="00F0107B">
        <w:rPr>
          <w:lang w:val="en-GB"/>
        </w:rPr>
        <w:t>without the mother</w:t>
      </w:r>
      <w:r w:rsidR="00F0107B" w:rsidRPr="00F0107B">
        <w:rPr>
          <w:lang w:val="en-GB"/>
        </w:rPr>
        <w:t>’</w:t>
      </w:r>
      <w:r w:rsidR="00EE0C9C" w:rsidRPr="00F0107B">
        <w:rPr>
          <w:lang w:val="en-GB"/>
        </w:rPr>
        <w:t>s presence and, fro</w:t>
      </w:r>
      <w:r w:rsidR="00276000" w:rsidRPr="00F0107B">
        <w:rPr>
          <w:lang w:val="en-GB"/>
        </w:rPr>
        <w:t>m 29 December 2009</w:t>
      </w:r>
      <w:r w:rsidR="003376CB" w:rsidRPr="00F0107B">
        <w:rPr>
          <w:lang w:val="en-GB"/>
        </w:rPr>
        <w:t>,</w:t>
      </w:r>
      <w:r w:rsidR="00EE0C9C" w:rsidRPr="00F0107B">
        <w:rPr>
          <w:lang w:val="en-GB"/>
        </w:rPr>
        <w:t xml:space="preserve"> </w:t>
      </w:r>
      <w:r w:rsidR="003E78DF" w:rsidRPr="00F0107B">
        <w:rPr>
          <w:lang w:val="en-GB"/>
        </w:rPr>
        <w:t xml:space="preserve">also </w:t>
      </w:r>
      <w:r w:rsidR="00EE0C9C" w:rsidRPr="00F0107B">
        <w:rPr>
          <w:lang w:val="en-GB"/>
        </w:rPr>
        <w:t>by telephone.</w:t>
      </w:r>
    </w:p>
    <w:p w:rsidR="007A4671" w:rsidRPr="00F0107B" w:rsidRDefault="009138C4"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86</w:t>
      </w:r>
      <w:r w:rsidRPr="00F0107B">
        <w:rPr>
          <w:lang w:val="en-GB"/>
        </w:rPr>
        <w:fldChar w:fldCharType="end"/>
      </w:r>
      <w:r w:rsidRPr="00F0107B">
        <w:rPr>
          <w:lang w:val="en-GB"/>
        </w:rPr>
        <w:t>.  </w:t>
      </w:r>
      <w:r w:rsidR="00EA4395" w:rsidRPr="00F0107B">
        <w:rPr>
          <w:lang w:val="en-GB"/>
        </w:rPr>
        <w:t>T</w:t>
      </w:r>
      <w:r w:rsidRPr="00F0107B">
        <w:rPr>
          <w:lang w:val="en-GB"/>
        </w:rPr>
        <w:t xml:space="preserve">he Court notes </w:t>
      </w:r>
      <w:r w:rsidR="00EA4395" w:rsidRPr="00F0107B">
        <w:rPr>
          <w:lang w:val="en-GB"/>
        </w:rPr>
        <w:t xml:space="preserve">at the outset </w:t>
      </w:r>
      <w:r w:rsidRPr="00F0107B">
        <w:rPr>
          <w:lang w:val="en-GB"/>
        </w:rPr>
        <w:t xml:space="preserve">that the applicant and his wife separated in 2007, when their son </w:t>
      </w:r>
      <w:r w:rsidR="0000481A" w:rsidRPr="00F0107B">
        <w:rPr>
          <w:lang w:val="en-GB"/>
        </w:rPr>
        <w:t xml:space="preserve">M. </w:t>
      </w:r>
      <w:r w:rsidRPr="00F0107B">
        <w:rPr>
          <w:lang w:val="en-GB"/>
        </w:rPr>
        <w:t>was three years old. The applicant</w:t>
      </w:r>
      <w:r w:rsidR="00F0107B" w:rsidRPr="00F0107B">
        <w:rPr>
          <w:lang w:val="en-GB"/>
        </w:rPr>
        <w:t>’</w:t>
      </w:r>
      <w:r w:rsidRPr="00F0107B">
        <w:rPr>
          <w:lang w:val="en-GB"/>
        </w:rPr>
        <w:t xml:space="preserve">s wife moved </w:t>
      </w:r>
      <w:r w:rsidR="00E10E03" w:rsidRPr="00F0107B">
        <w:rPr>
          <w:lang w:val="en-GB"/>
        </w:rPr>
        <w:t xml:space="preserve">with the child </w:t>
      </w:r>
      <w:r w:rsidRPr="00F0107B">
        <w:rPr>
          <w:lang w:val="en-GB"/>
        </w:rPr>
        <w:t>to</w:t>
      </w:r>
      <w:r w:rsidR="00051C96" w:rsidRPr="00F0107B">
        <w:rPr>
          <w:lang w:val="en-GB"/>
        </w:rPr>
        <w:t xml:space="preserve"> another town</w:t>
      </w:r>
      <w:r w:rsidRPr="00F0107B">
        <w:rPr>
          <w:lang w:val="en-GB"/>
        </w:rPr>
        <w:t xml:space="preserve">. It appears that initially the applicant and his wife managed to </w:t>
      </w:r>
      <w:r w:rsidR="00531009" w:rsidRPr="00F0107B">
        <w:rPr>
          <w:lang w:val="en-GB"/>
        </w:rPr>
        <w:t>solve the issue</w:t>
      </w:r>
      <w:r w:rsidR="003E78DF" w:rsidRPr="00F0107B">
        <w:rPr>
          <w:lang w:val="en-GB"/>
        </w:rPr>
        <w:t xml:space="preserve"> of the applicant</w:t>
      </w:r>
      <w:r w:rsidR="00F0107B" w:rsidRPr="00F0107B">
        <w:rPr>
          <w:lang w:val="en-GB"/>
        </w:rPr>
        <w:t>’</w:t>
      </w:r>
      <w:r w:rsidR="003E78DF" w:rsidRPr="00F0107B">
        <w:rPr>
          <w:lang w:val="en-GB"/>
        </w:rPr>
        <w:t xml:space="preserve">s contact </w:t>
      </w:r>
      <w:r w:rsidR="003E78DF" w:rsidRPr="00F0107B">
        <w:rPr>
          <w:lang w:val="en-GB"/>
        </w:rPr>
        <w:lastRenderedPageBreak/>
        <w:t xml:space="preserve">with </w:t>
      </w:r>
      <w:r w:rsidR="00051C96" w:rsidRPr="00F0107B">
        <w:rPr>
          <w:lang w:val="en-GB"/>
        </w:rPr>
        <w:t xml:space="preserve">M. </w:t>
      </w:r>
      <w:r w:rsidR="003E78DF" w:rsidRPr="00F0107B">
        <w:rPr>
          <w:lang w:val="en-GB"/>
        </w:rPr>
        <w:t xml:space="preserve">between themselves. However, </w:t>
      </w:r>
      <w:r w:rsidRPr="00F0107B">
        <w:rPr>
          <w:lang w:val="en-GB"/>
        </w:rPr>
        <w:t>difficulties in arranging the applicant</w:t>
      </w:r>
      <w:r w:rsidR="00F0107B" w:rsidRPr="00F0107B">
        <w:rPr>
          <w:lang w:val="en-GB"/>
        </w:rPr>
        <w:t>’</w:t>
      </w:r>
      <w:r w:rsidRPr="00F0107B">
        <w:rPr>
          <w:lang w:val="en-GB"/>
        </w:rPr>
        <w:t xml:space="preserve">s </w:t>
      </w:r>
      <w:r w:rsidR="003E78DF" w:rsidRPr="00F0107B">
        <w:rPr>
          <w:lang w:val="en-GB"/>
        </w:rPr>
        <w:t>visits</w:t>
      </w:r>
      <w:r w:rsidR="002911DE" w:rsidRPr="00F0107B">
        <w:rPr>
          <w:lang w:val="en-GB"/>
        </w:rPr>
        <w:t xml:space="preserve"> arose </w:t>
      </w:r>
      <w:r w:rsidR="003376CB" w:rsidRPr="00F0107B">
        <w:rPr>
          <w:lang w:val="en-GB"/>
        </w:rPr>
        <w:t xml:space="preserve">as early as 2008 </w:t>
      </w:r>
      <w:r w:rsidR="002911DE" w:rsidRPr="00F0107B">
        <w:rPr>
          <w:lang w:val="en-GB"/>
        </w:rPr>
        <w:t xml:space="preserve">and the applicant </w:t>
      </w:r>
      <w:r w:rsidR="003376CB" w:rsidRPr="00F0107B">
        <w:rPr>
          <w:lang w:val="en-GB"/>
        </w:rPr>
        <w:t xml:space="preserve">submitted a </w:t>
      </w:r>
      <w:r w:rsidR="002911DE" w:rsidRPr="00F0107B">
        <w:rPr>
          <w:lang w:val="en-GB"/>
        </w:rPr>
        <w:t>request</w:t>
      </w:r>
      <w:r w:rsidR="003376CB" w:rsidRPr="00F0107B">
        <w:rPr>
          <w:lang w:val="en-GB"/>
        </w:rPr>
        <w:t xml:space="preserve"> to</w:t>
      </w:r>
      <w:r w:rsidR="002911DE" w:rsidRPr="00F0107B">
        <w:rPr>
          <w:lang w:val="en-GB"/>
        </w:rPr>
        <w:t xml:space="preserve"> the domestic court to </w:t>
      </w:r>
      <w:r w:rsidR="003376CB" w:rsidRPr="00F0107B">
        <w:rPr>
          <w:lang w:val="en-GB"/>
        </w:rPr>
        <w:t xml:space="preserve">issue </w:t>
      </w:r>
      <w:r w:rsidR="00E72FB6" w:rsidRPr="00F0107B">
        <w:rPr>
          <w:lang w:val="en-GB"/>
        </w:rPr>
        <w:t>a</w:t>
      </w:r>
      <w:r w:rsidR="00051C96" w:rsidRPr="00F0107B">
        <w:rPr>
          <w:lang w:val="en-GB"/>
        </w:rPr>
        <w:t xml:space="preserve"> contact order. </w:t>
      </w:r>
      <w:r w:rsidR="004876FD" w:rsidRPr="00F0107B">
        <w:rPr>
          <w:lang w:val="en-GB"/>
        </w:rPr>
        <w:t xml:space="preserve">On 3 September 2008 </w:t>
      </w:r>
      <w:r w:rsidR="0072646F" w:rsidRPr="00F0107B">
        <w:t xml:space="preserve">the </w:t>
      </w:r>
      <w:proofErr w:type="spellStart"/>
      <w:r w:rsidR="0072646F" w:rsidRPr="00F0107B">
        <w:t>Zakopane</w:t>
      </w:r>
      <w:proofErr w:type="spellEnd"/>
      <w:r w:rsidR="0072646F" w:rsidRPr="00F0107B">
        <w:t xml:space="preserve"> District Court </w:t>
      </w:r>
      <w:r w:rsidR="003376CB" w:rsidRPr="00F0107B">
        <w:t xml:space="preserve">issued </w:t>
      </w:r>
      <w:r w:rsidR="0072646F" w:rsidRPr="00F0107B">
        <w:t>an interim contact order</w:t>
      </w:r>
      <w:r w:rsidR="00802DCB" w:rsidRPr="00F0107B">
        <w:t xml:space="preserve"> and allowed the applicant contact with his</w:t>
      </w:r>
      <w:r w:rsidR="00DB1F71" w:rsidRPr="00F0107B">
        <w:t xml:space="preserve"> son</w:t>
      </w:r>
      <w:r w:rsidR="00A51608" w:rsidRPr="00F0107B">
        <w:t xml:space="preserve"> at the child</w:t>
      </w:r>
      <w:r w:rsidR="00F0107B" w:rsidRPr="00F0107B">
        <w:t>’</w:t>
      </w:r>
      <w:r w:rsidR="00A51608" w:rsidRPr="00F0107B">
        <w:t>s</w:t>
      </w:r>
      <w:r w:rsidR="00E72FB6" w:rsidRPr="00F0107B">
        <w:t xml:space="preserve"> place of residence</w:t>
      </w:r>
      <w:r w:rsidR="00A80C4C" w:rsidRPr="00F0107B">
        <w:t xml:space="preserve"> (see paragraphs 7-11 above)</w:t>
      </w:r>
      <w:r w:rsidR="0072646F" w:rsidRPr="00F0107B">
        <w:t xml:space="preserve">. </w:t>
      </w:r>
      <w:r w:rsidR="005A4C8B" w:rsidRPr="00F0107B">
        <w:t>Nevertheless, t</w:t>
      </w:r>
      <w:r w:rsidR="0072646F" w:rsidRPr="00F0107B">
        <w:t>he applicant</w:t>
      </w:r>
      <w:r w:rsidR="00F0107B" w:rsidRPr="00F0107B">
        <w:t>’</w:t>
      </w:r>
      <w:r w:rsidR="0072646F" w:rsidRPr="00F0107B">
        <w:t>s wife fai</w:t>
      </w:r>
      <w:r w:rsidR="005A4C8B" w:rsidRPr="00F0107B">
        <w:t xml:space="preserve">led to </w:t>
      </w:r>
      <w:r w:rsidR="00ED0906" w:rsidRPr="00F0107B">
        <w:t xml:space="preserve">fully </w:t>
      </w:r>
      <w:r w:rsidR="005A4C8B" w:rsidRPr="00F0107B">
        <w:t>comply with this</w:t>
      </w:r>
      <w:r w:rsidR="0072646F" w:rsidRPr="00F0107B">
        <w:t xml:space="preserve"> order</w:t>
      </w:r>
      <w:r w:rsidR="00691A18" w:rsidRPr="00F0107B">
        <w:t xml:space="preserve">. </w:t>
      </w:r>
      <w:r w:rsidR="005A4C8B" w:rsidRPr="00F0107B">
        <w:t>O</w:t>
      </w:r>
      <w:r w:rsidR="0072646F" w:rsidRPr="00F0107B">
        <w:t>n 20 February 2009 the applicant</w:t>
      </w:r>
      <w:r w:rsidR="00ED0906" w:rsidRPr="00F0107B">
        <w:t xml:space="preserve"> lodged an enforcement request</w:t>
      </w:r>
      <w:r w:rsidR="003376CB" w:rsidRPr="00F0107B">
        <w:t>,</w:t>
      </w:r>
      <w:r w:rsidR="00ED0906" w:rsidRPr="00F0107B">
        <w:t xml:space="preserve"> ask</w:t>
      </w:r>
      <w:r w:rsidR="003376CB" w:rsidRPr="00F0107B">
        <w:t>ing</w:t>
      </w:r>
      <w:r w:rsidR="00ED0906" w:rsidRPr="00F0107B">
        <w:t xml:space="preserve"> the</w:t>
      </w:r>
      <w:r w:rsidR="003E6DEF" w:rsidRPr="00F0107B">
        <w:t xml:space="preserve"> domestic court</w:t>
      </w:r>
      <w:r w:rsidR="00ED0906" w:rsidRPr="00F0107B">
        <w:t xml:space="preserve"> to impose a fine of PLN </w:t>
      </w:r>
      <w:r w:rsidR="00CE1EA2" w:rsidRPr="00F0107B">
        <w:t>1,000 on</w:t>
      </w:r>
      <w:r w:rsidR="008C34FE" w:rsidRPr="00F0107B">
        <w:t xml:space="preserve"> her</w:t>
      </w:r>
      <w:r w:rsidR="00A51608" w:rsidRPr="00F0107B">
        <w:t xml:space="preserve">. </w:t>
      </w:r>
      <w:r w:rsidR="0005183E" w:rsidRPr="00F0107B">
        <w:t>On 28 </w:t>
      </w:r>
      <w:r w:rsidR="00A51608" w:rsidRPr="00F0107B">
        <w:t>April 2009 the Warsaw-</w:t>
      </w:r>
      <w:proofErr w:type="spellStart"/>
      <w:r w:rsidR="00A51608" w:rsidRPr="00F0107B">
        <w:t>Wola</w:t>
      </w:r>
      <w:proofErr w:type="spellEnd"/>
      <w:r w:rsidR="00A51608" w:rsidRPr="00F0107B">
        <w:t xml:space="preserve"> District Court imposed a fine in the amount of PLN 500</w:t>
      </w:r>
      <w:r w:rsidR="008E6853" w:rsidRPr="00F0107B">
        <w:t xml:space="preserve"> (see paragraphs</w:t>
      </w:r>
      <w:r w:rsidR="006728E0" w:rsidRPr="00F0107B">
        <w:t xml:space="preserve"> 42-43 above)</w:t>
      </w:r>
      <w:r w:rsidR="00A51608" w:rsidRPr="00F0107B">
        <w:t>.</w:t>
      </w:r>
    </w:p>
    <w:p w:rsidR="007A4671" w:rsidRPr="00F0107B" w:rsidRDefault="00500290" w:rsidP="00F0107B">
      <w:pPr>
        <w:pStyle w:val="ECHRPara"/>
        <w:rPr>
          <w:lang w:val="en-GB"/>
        </w:rPr>
      </w:pPr>
      <w:r>
        <w:fldChar w:fldCharType="begin"/>
      </w:r>
      <w:r>
        <w:instrText xml:space="preserve"> SEQ level0 \*arabic </w:instrText>
      </w:r>
      <w:r>
        <w:fldChar w:fldCharType="separate"/>
      </w:r>
      <w:r w:rsidR="00F0107B" w:rsidRPr="00F0107B">
        <w:rPr>
          <w:noProof/>
        </w:rPr>
        <w:t>87</w:t>
      </w:r>
      <w:r>
        <w:rPr>
          <w:noProof/>
        </w:rPr>
        <w:fldChar w:fldCharType="end"/>
      </w:r>
      <w:r w:rsidR="00072707" w:rsidRPr="00F0107B">
        <w:t>.  </w:t>
      </w:r>
      <w:r w:rsidR="003E6DEF" w:rsidRPr="00F0107B">
        <w:t>T</w:t>
      </w:r>
      <w:r w:rsidR="00CE1EA2" w:rsidRPr="00F0107B">
        <w:t xml:space="preserve">he Court </w:t>
      </w:r>
      <w:r w:rsidR="00763ADE" w:rsidRPr="00F0107B">
        <w:t>observes</w:t>
      </w:r>
      <w:r w:rsidR="00E5059C" w:rsidRPr="00F0107B">
        <w:t xml:space="preserve"> that the applicant</w:t>
      </w:r>
      <w:r w:rsidR="00F0107B" w:rsidRPr="00F0107B">
        <w:t>’</w:t>
      </w:r>
      <w:r w:rsidR="00E5059C" w:rsidRPr="00F0107B">
        <w:t xml:space="preserve">s enforcement request was </w:t>
      </w:r>
      <w:r w:rsidR="00EA4395" w:rsidRPr="00F0107B">
        <w:t xml:space="preserve">examined by the </w:t>
      </w:r>
      <w:r w:rsidR="00D91FD9" w:rsidRPr="00F0107B">
        <w:t>District Court</w:t>
      </w:r>
      <w:r w:rsidR="00072707" w:rsidRPr="00F0107B">
        <w:t xml:space="preserve"> promptly and without any delays</w:t>
      </w:r>
      <w:r w:rsidR="00E5059C" w:rsidRPr="00F0107B">
        <w:t xml:space="preserve">. It </w:t>
      </w:r>
      <w:r w:rsidR="00CE1EA2" w:rsidRPr="00F0107B">
        <w:t xml:space="preserve">notes that </w:t>
      </w:r>
      <w:r w:rsidR="00B30646" w:rsidRPr="00F0107B">
        <w:t xml:space="preserve">under the applicable law </w:t>
      </w:r>
      <w:r w:rsidR="00805532" w:rsidRPr="00F0107B">
        <w:t xml:space="preserve">it was open to </w:t>
      </w:r>
      <w:r w:rsidR="00CE1EA2" w:rsidRPr="00F0107B">
        <w:t>the applicant to</w:t>
      </w:r>
      <w:r w:rsidR="005E1987" w:rsidRPr="00F0107B">
        <w:t xml:space="preserve"> lodge</w:t>
      </w:r>
      <w:r w:rsidR="00E5059C" w:rsidRPr="00F0107B">
        <w:t xml:space="preserve"> further</w:t>
      </w:r>
      <w:r w:rsidR="003E6DEF" w:rsidRPr="00F0107B">
        <w:t xml:space="preserve"> </w:t>
      </w:r>
      <w:r w:rsidR="00644F30" w:rsidRPr="00F0107B">
        <w:t>application</w:t>
      </w:r>
      <w:r w:rsidR="003E6DEF" w:rsidRPr="00F0107B">
        <w:t>s for</w:t>
      </w:r>
      <w:r w:rsidR="003E45C6" w:rsidRPr="00F0107B">
        <w:t xml:space="preserve"> the</w:t>
      </w:r>
      <w:r w:rsidR="003E6DEF" w:rsidRPr="00F0107B">
        <w:t xml:space="preserve"> imposition of </w:t>
      </w:r>
      <w:r w:rsidR="00CE1EA2" w:rsidRPr="00F0107B">
        <w:t xml:space="preserve">larger </w:t>
      </w:r>
      <w:r w:rsidR="003E6DEF" w:rsidRPr="00F0107B">
        <w:t>fines in thes</w:t>
      </w:r>
      <w:r w:rsidR="00BC5A08" w:rsidRPr="00F0107B">
        <w:t xml:space="preserve">e enforcement proceedings </w:t>
      </w:r>
      <w:r w:rsidR="0005183E" w:rsidRPr="00F0107B">
        <w:t>(see paragraphs 62-63 above). Nevertheless, the applicant failed to make any requests and t</w:t>
      </w:r>
      <w:r w:rsidR="003E6DEF" w:rsidRPr="00F0107B">
        <w:t>he</w:t>
      </w:r>
      <w:r w:rsidR="00072707" w:rsidRPr="00F0107B">
        <w:t xml:space="preserve"> proceedings</w:t>
      </w:r>
      <w:r w:rsidR="008C34FE" w:rsidRPr="00F0107B">
        <w:t xml:space="preserve"> were </w:t>
      </w:r>
      <w:r w:rsidR="00BC5A08" w:rsidRPr="00F0107B">
        <w:t xml:space="preserve">eventually </w:t>
      </w:r>
      <w:r w:rsidR="008C34FE" w:rsidRPr="00F0107B">
        <w:t>discontinu</w:t>
      </w:r>
      <w:r w:rsidR="003F0864" w:rsidRPr="00F0107B">
        <w:t>ed on 2 </w:t>
      </w:r>
      <w:r w:rsidR="008C34FE" w:rsidRPr="00F0107B">
        <w:t>September 2010</w:t>
      </w:r>
      <w:r w:rsidR="00805532" w:rsidRPr="00F0107B">
        <w:t xml:space="preserve"> </w:t>
      </w:r>
      <w:r w:rsidR="0005183E" w:rsidRPr="00F0107B">
        <w:t>(see paragraph</w:t>
      </w:r>
      <w:r w:rsidR="00805532" w:rsidRPr="00F0107B">
        <w:t xml:space="preserve"> </w:t>
      </w:r>
      <w:r w:rsidR="00BD246D" w:rsidRPr="00F0107B">
        <w:t xml:space="preserve">45 </w:t>
      </w:r>
      <w:r w:rsidR="00805532" w:rsidRPr="00F0107B">
        <w:t>above)</w:t>
      </w:r>
      <w:r w:rsidR="008C34FE" w:rsidRPr="00F0107B">
        <w:t xml:space="preserve">. </w:t>
      </w:r>
      <w:r w:rsidR="00C631A2" w:rsidRPr="00F0107B">
        <w:t xml:space="preserve">Accordingly, </w:t>
      </w:r>
      <w:r w:rsidR="003E45C6" w:rsidRPr="00F0107B">
        <w:t>g</w:t>
      </w:r>
      <w:proofErr w:type="spellStart"/>
      <w:r w:rsidR="000D7676" w:rsidRPr="00F0107B">
        <w:rPr>
          <w:lang w:val="en-GB"/>
        </w:rPr>
        <w:t>i</w:t>
      </w:r>
      <w:r w:rsidR="003E45C6" w:rsidRPr="00F0107B">
        <w:rPr>
          <w:lang w:val="en-GB"/>
        </w:rPr>
        <w:t>ve</w:t>
      </w:r>
      <w:r w:rsidR="000D7676" w:rsidRPr="00F0107B">
        <w:rPr>
          <w:lang w:val="en-GB"/>
        </w:rPr>
        <w:t>n</w:t>
      </w:r>
      <w:proofErr w:type="spellEnd"/>
      <w:r w:rsidR="000D7676" w:rsidRPr="00F0107B">
        <w:rPr>
          <w:lang w:val="en-GB"/>
        </w:rPr>
        <w:t xml:space="preserve"> th</w:t>
      </w:r>
      <w:r w:rsidR="003E45C6" w:rsidRPr="00F0107B">
        <w:rPr>
          <w:lang w:val="en-GB"/>
        </w:rPr>
        <w:t>at</w:t>
      </w:r>
      <w:r w:rsidR="000D7676" w:rsidRPr="00F0107B">
        <w:rPr>
          <w:lang w:val="en-GB"/>
        </w:rPr>
        <w:t xml:space="preserve"> </w:t>
      </w:r>
      <w:r w:rsidR="003E45C6" w:rsidRPr="00F0107B">
        <w:rPr>
          <w:lang w:val="en-GB"/>
        </w:rPr>
        <w:t>no</w:t>
      </w:r>
      <w:r w:rsidR="000D7676" w:rsidRPr="00F0107B">
        <w:rPr>
          <w:lang w:val="en-GB"/>
        </w:rPr>
        <w:t xml:space="preserve"> further </w:t>
      </w:r>
      <w:r w:rsidR="00644F30" w:rsidRPr="00F0107B">
        <w:t>application</w:t>
      </w:r>
      <w:r w:rsidR="000D7676" w:rsidRPr="00F0107B">
        <w:rPr>
          <w:lang w:val="en-GB"/>
        </w:rPr>
        <w:t>s</w:t>
      </w:r>
      <w:r w:rsidR="000D7676" w:rsidRPr="00F0107B">
        <w:t xml:space="preserve"> </w:t>
      </w:r>
      <w:r w:rsidR="003E45C6" w:rsidRPr="00F0107B">
        <w:t xml:space="preserve">were lodged by the </w:t>
      </w:r>
      <w:r w:rsidR="003E45C6" w:rsidRPr="00F0107B">
        <w:rPr>
          <w:lang w:val="en-GB"/>
        </w:rPr>
        <w:t>applicant,</w:t>
      </w:r>
      <w:r w:rsidR="003E45C6" w:rsidRPr="00F0107B">
        <w:t xml:space="preserve"> </w:t>
      </w:r>
      <w:r w:rsidR="00C631A2" w:rsidRPr="00F0107B">
        <w:t xml:space="preserve">the Court considers that the authorities </w:t>
      </w:r>
      <w:r w:rsidR="00C631A2" w:rsidRPr="00F0107B">
        <w:rPr>
          <w:lang w:val="en-GB"/>
        </w:rPr>
        <w:t xml:space="preserve">took all the steps </w:t>
      </w:r>
      <w:r w:rsidR="00B30646" w:rsidRPr="00F0107B">
        <w:rPr>
          <w:lang w:val="en-GB"/>
        </w:rPr>
        <w:t xml:space="preserve">to </w:t>
      </w:r>
      <w:r w:rsidR="00C631A2" w:rsidRPr="00F0107B">
        <w:rPr>
          <w:lang w:val="en-GB"/>
        </w:rPr>
        <w:t>enforc</w:t>
      </w:r>
      <w:r w:rsidR="00B30646" w:rsidRPr="00F0107B">
        <w:rPr>
          <w:lang w:val="en-GB"/>
        </w:rPr>
        <w:t>e</w:t>
      </w:r>
      <w:r w:rsidR="00C631A2" w:rsidRPr="00F0107B">
        <w:rPr>
          <w:lang w:val="en-GB"/>
        </w:rPr>
        <w:t xml:space="preserve"> the access order of 3 September 2008 </w:t>
      </w:r>
      <w:r w:rsidR="003E45C6" w:rsidRPr="00F0107B">
        <w:rPr>
          <w:lang w:val="en-GB"/>
        </w:rPr>
        <w:t xml:space="preserve">that </w:t>
      </w:r>
      <w:r w:rsidR="00C631A2" w:rsidRPr="00F0107B">
        <w:rPr>
          <w:lang w:val="en-GB"/>
        </w:rPr>
        <w:t>could reasonably be required in these circumstances.</w:t>
      </w:r>
    </w:p>
    <w:p w:rsidR="00B41B1C" w:rsidRPr="00F0107B" w:rsidRDefault="00EE7C4C"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88</w:t>
      </w:r>
      <w:r w:rsidRPr="00F0107B">
        <w:rPr>
          <w:lang w:val="en-GB"/>
        </w:rPr>
        <w:fldChar w:fldCharType="end"/>
      </w:r>
      <w:r w:rsidRPr="00F0107B">
        <w:rPr>
          <w:lang w:val="en-GB"/>
        </w:rPr>
        <w:t>.  </w:t>
      </w:r>
      <w:r w:rsidR="00EB389B" w:rsidRPr="00F0107B">
        <w:rPr>
          <w:lang w:val="en-GB"/>
        </w:rPr>
        <w:t>Nevertheless</w:t>
      </w:r>
      <w:r w:rsidR="00763ADE" w:rsidRPr="00F0107B">
        <w:rPr>
          <w:lang w:val="en-GB"/>
        </w:rPr>
        <w:t>, the applicant continued to experience</w:t>
      </w:r>
      <w:r w:rsidR="00BD7784" w:rsidRPr="00F0107B">
        <w:rPr>
          <w:lang w:val="en-GB"/>
        </w:rPr>
        <w:t xml:space="preserve"> </w:t>
      </w:r>
      <w:r w:rsidR="00763ADE" w:rsidRPr="00F0107B">
        <w:rPr>
          <w:lang w:val="en-GB"/>
        </w:rPr>
        <w:t xml:space="preserve">problems </w:t>
      </w:r>
      <w:r w:rsidR="00BD7784" w:rsidRPr="00F0107B">
        <w:rPr>
          <w:lang w:val="en-GB"/>
        </w:rPr>
        <w:t xml:space="preserve">in having regular </w:t>
      </w:r>
      <w:r w:rsidR="00EB389B" w:rsidRPr="00F0107B">
        <w:rPr>
          <w:lang w:val="en-GB"/>
        </w:rPr>
        <w:t xml:space="preserve">and uninterrupted </w:t>
      </w:r>
      <w:r w:rsidR="00D91FD9" w:rsidRPr="00F0107B">
        <w:rPr>
          <w:lang w:val="en-GB"/>
        </w:rPr>
        <w:t xml:space="preserve">contact </w:t>
      </w:r>
      <w:r w:rsidR="009E2E05" w:rsidRPr="00F0107B">
        <w:rPr>
          <w:lang w:val="en-GB"/>
        </w:rPr>
        <w:t xml:space="preserve">with </w:t>
      </w:r>
      <w:r w:rsidR="00BD7784" w:rsidRPr="00F0107B">
        <w:rPr>
          <w:lang w:val="en-GB"/>
        </w:rPr>
        <w:t xml:space="preserve">his </w:t>
      </w:r>
      <w:r w:rsidR="00F96315" w:rsidRPr="00F0107B">
        <w:rPr>
          <w:lang w:val="en-GB"/>
        </w:rPr>
        <w:t>c</w:t>
      </w:r>
      <w:r w:rsidR="00763ADE" w:rsidRPr="00F0107B">
        <w:rPr>
          <w:lang w:val="en-GB"/>
        </w:rPr>
        <w:t>hild</w:t>
      </w:r>
      <w:r w:rsidR="00F96315" w:rsidRPr="00F0107B">
        <w:rPr>
          <w:lang w:val="en-GB"/>
        </w:rPr>
        <w:t xml:space="preserve">. </w:t>
      </w:r>
      <w:r w:rsidR="00763ADE" w:rsidRPr="00F0107B">
        <w:rPr>
          <w:lang w:val="en-GB"/>
        </w:rPr>
        <w:t>O</w:t>
      </w:r>
      <w:r w:rsidR="00CE512C" w:rsidRPr="00F0107B">
        <w:rPr>
          <w:lang w:val="en-GB"/>
        </w:rPr>
        <w:t xml:space="preserve">n 30 December 2010 </w:t>
      </w:r>
      <w:r w:rsidR="006728E0" w:rsidRPr="00F0107B">
        <w:rPr>
          <w:lang w:val="en-GB"/>
        </w:rPr>
        <w:t>he lodged an</w:t>
      </w:r>
      <w:r w:rsidR="00CE512C" w:rsidRPr="00F0107B">
        <w:rPr>
          <w:lang w:val="en-GB"/>
        </w:rPr>
        <w:t xml:space="preserve"> enforcement request</w:t>
      </w:r>
      <w:r w:rsidR="008E6853" w:rsidRPr="00F0107B">
        <w:rPr>
          <w:lang w:val="en-GB"/>
        </w:rPr>
        <w:t xml:space="preserve"> concerning the interim contact order</w:t>
      </w:r>
      <w:r w:rsidR="006B5EB9" w:rsidRPr="00F0107B">
        <w:rPr>
          <w:lang w:val="en-GB"/>
        </w:rPr>
        <w:t>s</w:t>
      </w:r>
      <w:r w:rsidR="008E6853" w:rsidRPr="00F0107B">
        <w:rPr>
          <w:lang w:val="en-GB"/>
        </w:rPr>
        <w:t xml:space="preserve"> of 21 July 2010</w:t>
      </w:r>
      <w:r w:rsidR="00D91FD9" w:rsidRPr="00F0107B">
        <w:rPr>
          <w:lang w:val="en-GB"/>
        </w:rPr>
        <w:t xml:space="preserve"> and</w:t>
      </w:r>
      <w:r w:rsidR="00CE512C" w:rsidRPr="00F0107B">
        <w:rPr>
          <w:lang w:val="en-GB"/>
        </w:rPr>
        <w:t xml:space="preserve"> </w:t>
      </w:r>
      <w:r w:rsidR="00D91FD9" w:rsidRPr="00F0107B">
        <w:rPr>
          <w:lang w:val="en-GB"/>
        </w:rPr>
        <w:t>o</w:t>
      </w:r>
      <w:r w:rsidR="006728E0" w:rsidRPr="00F0107B">
        <w:rPr>
          <w:lang w:val="en-GB"/>
        </w:rPr>
        <w:t xml:space="preserve">n 23 May 2011 </w:t>
      </w:r>
      <w:r w:rsidR="003E45C6" w:rsidRPr="00F0107B">
        <w:rPr>
          <w:rFonts w:cstheme="minorHAnsi"/>
          <w:lang w:val="en-GB"/>
        </w:rPr>
        <w:t>–</w:t>
      </w:r>
      <w:r w:rsidR="00D91FD9" w:rsidRPr="00F0107B">
        <w:rPr>
          <w:lang w:val="en-GB"/>
        </w:rPr>
        <w:t xml:space="preserve"> </w:t>
      </w:r>
      <w:r w:rsidR="006728E0" w:rsidRPr="00F0107B">
        <w:rPr>
          <w:lang w:val="en-GB"/>
        </w:rPr>
        <w:t xml:space="preserve">an enforcement request </w:t>
      </w:r>
      <w:r w:rsidR="003E45C6" w:rsidRPr="00F0107B">
        <w:rPr>
          <w:lang w:val="en-GB"/>
        </w:rPr>
        <w:t>relating to</w:t>
      </w:r>
      <w:r w:rsidR="006728E0" w:rsidRPr="00F0107B">
        <w:rPr>
          <w:lang w:val="en-GB"/>
        </w:rPr>
        <w:t xml:space="preserve"> phone contact as set out in the decision of 29 December 2009 (see</w:t>
      </w:r>
      <w:r w:rsidR="00D91FD9" w:rsidRPr="00F0107B">
        <w:rPr>
          <w:lang w:val="en-GB"/>
        </w:rPr>
        <w:t xml:space="preserve"> paragraphs</w:t>
      </w:r>
      <w:r w:rsidR="006728E0" w:rsidRPr="00F0107B">
        <w:rPr>
          <w:lang w:val="en-GB"/>
        </w:rPr>
        <w:t xml:space="preserve"> </w:t>
      </w:r>
      <w:r w:rsidR="00D91FD9" w:rsidRPr="00F0107B">
        <w:rPr>
          <w:lang w:val="en-GB"/>
        </w:rPr>
        <w:t>46-48 above)</w:t>
      </w:r>
      <w:r w:rsidR="006728E0" w:rsidRPr="00F0107B">
        <w:rPr>
          <w:lang w:val="en-GB"/>
        </w:rPr>
        <w:t>.</w:t>
      </w:r>
    </w:p>
    <w:p w:rsidR="004D3139" w:rsidRPr="00F0107B" w:rsidRDefault="00B41B1C"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89</w:t>
      </w:r>
      <w:r w:rsidRPr="00F0107B">
        <w:rPr>
          <w:lang w:val="en-GB"/>
        </w:rPr>
        <w:fldChar w:fldCharType="end"/>
      </w:r>
      <w:r w:rsidRPr="00F0107B">
        <w:rPr>
          <w:lang w:val="en-GB"/>
        </w:rPr>
        <w:t>.  </w:t>
      </w:r>
      <w:r w:rsidR="00D91FD9" w:rsidRPr="00F0107B">
        <w:rPr>
          <w:lang w:val="en-GB"/>
        </w:rPr>
        <w:t>As regards the swiftness of these proceedings, the Court notes that t</w:t>
      </w:r>
      <w:r w:rsidR="006728E0" w:rsidRPr="00F0107B">
        <w:rPr>
          <w:lang w:val="en-GB"/>
        </w:rPr>
        <w:t xml:space="preserve">he domestic court examined both </w:t>
      </w:r>
      <w:r w:rsidR="00953B2A" w:rsidRPr="00F0107B">
        <w:rPr>
          <w:lang w:val="en-GB"/>
        </w:rPr>
        <w:t>request</w:t>
      </w:r>
      <w:r w:rsidR="006728E0" w:rsidRPr="00F0107B">
        <w:rPr>
          <w:lang w:val="en-GB"/>
        </w:rPr>
        <w:t xml:space="preserve">s </w:t>
      </w:r>
      <w:r w:rsidR="00301280" w:rsidRPr="00F0107B">
        <w:rPr>
          <w:lang w:val="en-GB"/>
        </w:rPr>
        <w:t>on 6 </w:t>
      </w:r>
      <w:r w:rsidR="006728E0" w:rsidRPr="00F0107B">
        <w:rPr>
          <w:lang w:val="en-GB"/>
        </w:rPr>
        <w:t>December 2011</w:t>
      </w:r>
      <w:r w:rsidR="00D91FD9" w:rsidRPr="00F0107B">
        <w:rPr>
          <w:lang w:val="en-GB"/>
        </w:rPr>
        <w:t xml:space="preserve"> and that </w:t>
      </w:r>
      <w:r w:rsidR="006728E0" w:rsidRPr="00F0107B">
        <w:rPr>
          <w:lang w:val="en-GB"/>
        </w:rPr>
        <w:t>the examination of the applicant</w:t>
      </w:r>
      <w:r w:rsidR="00F0107B" w:rsidRPr="00F0107B">
        <w:rPr>
          <w:lang w:val="en-GB"/>
        </w:rPr>
        <w:t>’</w:t>
      </w:r>
      <w:r w:rsidR="006728E0" w:rsidRPr="00F0107B">
        <w:rPr>
          <w:lang w:val="en-GB"/>
        </w:rPr>
        <w:t xml:space="preserve">s request of 30 December 2010 </w:t>
      </w:r>
      <w:r w:rsidR="006B5EB9" w:rsidRPr="00F0107B">
        <w:rPr>
          <w:lang w:val="en-GB"/>
        </w:rPr>
        <w:t xml:space="preserve">had </w:t>
      </w:r>
      <w:r w:rsidR="006728E0" w:rsidRPr="00F0107B">
        <w:rPr>
          <w:lang w:val="en-GB"/>
        </w:rPr>
        <w:t>therefore lasted for almost one year</w:t>
      </w:r>
      <w:r w:rsidR="00D91FD9" w:rsidRPr="00F0107B">
        <w:rPr>
          <w:lang w:val="en-GB"/>
        </w:rPr>
        <w:t xml:space="preserve"> (see paragraph 54 above)</w:t>
      </w:r>
      <w:r w:rsidR="006728E0" w:rsidRPr="00F0107B">
        <w:rPr>
          <w:lang w:val="en-GB"/>
        </w:rPr>
        <w:t xml:space="preserve">. </w:t>
      </w:r>
      <w:r w:rsidR="00953B2A" w:rsidRPr="00F0107B">
        <w:rPr>
          <w:lang w:val="en-GB"/>
        </w:rPr>
        <w:t>It is true that, as argued by the Government, the delay c</w:t>
      </w:r>
      <w:r w:rsidR="003E45C6" w:rsidRPr="00F0107B">
        <w:rPr>
          <w:lang w:val="en-GB"/>
        </w:rPr>
        <w:t>an</w:t>
      </w:r>
      <w:r w:rsidR="00953B2A" w:rsidRPr="00F0107B">
        <w:rPr>
          <w:lang w:val="en-GB"/>
        </w:rPr>
        <w:t xml:space="preserve"> be partly attribut</w:t>
      </w:r>
      <w:r w:rsidR="003E45C6" w:rsidRPr="00F0107B">
        <w:rPr>
          <w:lang w:val="en-GB"/>
        </w:rPr>
        <w:t>ed</w:t>
      </w:r>
      <w:r w:rsidR="00953B2A" w:rsidRPr="00F0107B">
        <w:rPr>
          <w:lang w:val="en-GB"/>
        </w:rPr>
        <w:t xml:space="preserve"> to the applicant </w:t>
      </w:r>
      <w:r w:rsidR="008831FC" w:rsidRPr="00F0107B">
        <w:rPr>
          <w:lang w:val="en-GB"/>
        </w:rPr>
        <w:t>since</w:t>
      </w:r>
      <w:r w:rsidR="00953B2A" w:rsidRPr="00F0107B">
        <w:rPr>
          <w:lang w:val="en-GB"/>
        </w:rPr>
        <w:t xml:space="preserve"> the hearing</w:t>
      </w:r>
      <w:r w:rsidR="00883270" w:rsidRPr="00F0107B">
        <w:rPr>
          <w:lang w:val="en-GB"/>
        </w:rPr>
        <w:t>s</w:t>
      </w:r>
      <w:r w:rsidR="00953B2A" w:rsidRPr="00F0107B">
        <w:rPr>
          <w:lang w:val="en-GB"/>
        </w:rPr>
        <w:t xml:space="preserve"> scheduled for 19 May and 20 October</w:t>
      </w:r>
      <w:r w:rsidR="00301280" w:rsidRPr="00F0107B">
        <w:rPr>
          <w:lang w:val="en-GB"/>
        </w:rPr>
        <w:t xml:space="preserve"> 2011</w:t>
      </w:r>
      <w:r w:rsidR="00953B2A" w:rsidRPr="00F0107B">
        <w:rPr>
          <w:lang w:val="en-GB"/>
        </w:rPr>
        <w:t xml:space="preserve"> did not take place</w:t>
      </w:r>
      <w:r w:rsidR="003E45C6" w:rsidRPr="00F0107B">
        <w:rPr>
          <w:lang w:val="en-GB"/>
        </w:rPr>
        <w:t>, either at</w:t>
      </w:r>
      <w:r w:rsidR="00953B2A" w:rsidRPr="00F0107B">
        <w:rPr>
          <w:lang w:val="en-GB"/>
        </w:rPr>
        <w:t xml:space="preserve"> his request</w:t>
      </w:r>
      <w:r w:rsidR="00301280" w:rsidRPr="00F0107B">
        <w:rPr>
          <w:lang w:val="en-GB"/>
        </w:rPr>
        <w:t xml:space="preserve"> or</w:t>
      </w:r>
      <w:r w:rsidR="00883270" w:rsidRPr="00F0107B">
        <w:rPr>
          <w:lang w:val="en-GB"/>
        </w:rPr>
        <w:t xml:space="preserve"> </w:t>
      </w:r>
      <w:r w:rsidR="003E45C6" w:rsidRPr="00F0107B">
        <w:rPr>
          <w:lang w:val="en-GB"/>
        </w:rPr>
        <w:t xml:space="preserve">due to his </w:t>
      </w:r>
      <w:r w:rsidR="00883270" w:rsidRPr="00F0107B">
        <w:rPr>
          <w:lang w:val="en-GB"/>
        </w:rPr>
        <w:t>absence</w:t>
      </w:r>
      <w:r w:rsidR="00407526" w:rsidRPr="00F0107B">
        <w:rPr>
          <w:lang w:val="en-GB"/>
        </w:rPr>
        <w:t xml:space="preserve"> (see paragraphs 50-53 above)</w:t>
      </w:r>
      <w:r w:rsidR="00953B2A" w:rsidRPr="00F0107B">
        <w:rPr>
          <w:lang w:val="en-GB"/>
        </w:rPr>
        <w:t xml:space="preserve">. </w:t>
      </w:r>
      <w:r w:rsidR="00883270" w:rsidRPr="00F0107B">
        <w:rPr>
          <w:lang w:val="en-GB"/>
        </w:rPr>
        <w:t xml:space="preserve">Nevertheless, </w:t>
      </w:r>
      <w:r w:rsidR="008831FC" w:rsidRPr="00F0107B">
        <w:rPr>
          <w:lang w:val="en-GB"/>
        </w:rPr>
        <w:t xml:space="preserve">the Court </w:t>
      </w:r>
      <w:r w:rsidR="0074683D" w:rsidRPr="00F0107B">
        <w:rPr>
          <w:lang w:val="en-GB"/>
        </w:rPr>
        <w:t xml:space="preserve">observes </w:t>
      </w:r>
      <w:r w:rsidR="008831FC" w:rsidRPr="00F0107B">
        <w:rPr>
          <w:lang w:val="en-GB"/>
        </w:rPr>
        <w:t xml:space="preserve">that </w:t>
      </w:r>
      <w:r w:rsidR="000F2279" w:rsidRPr="00F0107B">
        <w:rPr>
          <w:lang w:val="en-GB"/>
        </w:rPr>
        <w:t>it took the domestic court almost five months to schedule the first hearing, and subsequently –</w:t>
      </w:r>
      <w:r w:rsidR="009B373D" w:rsidRPr="00F0107B">
        <w:rPr>
          <w:lang w:val="en-GB"/>
        </w:rPr>
        <w:t xml:space="preserve"> as</w:t>
      </w:r>
      <w:r w:rsidR="00112401" w:rsidRPr="00F0107B">
        <w:rPr>
          <w:lang w:val="en-GB"/>
        </w:rPr>
        <w:t xml:space="preserve"> the hearing </w:t>
      </w:r>
      <w:r w:rsidR="000F2279" w:rsidRPr="00F0107B">
        <w:rPr>
          <w:lang w:val="en-GB"/>
        </w:rPr>
        <w:t xml:space="preserve">did not take place </w:t>
      </w:r>
      <w:r w:rsidR="00301280" w:rsidRPr="00F0107B">
        <w:rPr>
          <w:lang w:val="en-GB"/>
        </w:rPr>
        <w:t xml:space="preserve">due </w:t>
      </w:r>
      <w:r w:rsidR="000F2279" w:rsidRPr="00F0107B">
        <w:rPr>
          <w:lang w:val="en-GB"/>
        </w:rPr>
        <w:t xml:space="preserve">to </w:t>
      </w:r>
      <w:r w:rsidR="003E45C6" w:rsidRPr="00F0107B">
        <w:rPr>
          <w:lang w:val="en-GB"/>
        </w:rPr>
        <w:t xml:space="preserve">the </w:t>
      </w:r>
      <w:r w:rsidR="000F2279" w:rsidRPr="00F0107B">
        <w:rPr>
          <w:lang w:val="en-GB"/>
        </w:rPr>
        <w:t>absence of the parties –</w:t>
      </w:r>
      <w:r w:rsidR="00E10E03" w:rsidRPr="00F0107B">
        <w:rPr>
          <w:lang w:val="en-GB"/>
        </w:rPr>
        <w:t xml:space="preserve"> </w:t>
      </w:r>
      <w:r w:rsidR="009B373D" w:rsidRPr="00F0107B">
        <w:rPr>
          <w:lang w:val="en-GB"/>
        </w:rPr>
        <w:t xml:space="preserve">over </w:t>
      </w:r>
      <w:r w:rsidR="000F2279" w:rsidRPr="00F0107B">
        <w:rPr>
          <w:lang w:val="en-GB"/>
        </w:rPr>
        <w:t xml:space="preserve">three </w:t>
      </w:r>
      <w:r w:rsidR="008831FC" w:rsidRPr="00F0107B">
        <w:rPr>
          <w:lang w:val="en-GB"/>
        </w:rPr>
        <w:t>months to reschedule</w:t>
      </w:r>
      <w:r w:rsidR="00112401" w:rsidRPr="00F0107B">
        <w:rPr>
          <w:lang w:val="en-GB"/>
        </w:rPr>
        <w:t xml:space="preserve"> it</w:t>
      </w:r>
      <w:r w:rsidR="008831FC" w:rsidRPr="00F0107B">
        <w:rPr>
          <w:lang w:val="en-GB"/>
        </w:rPr>
        <w:t>.</w:t>
      </w:r>
      <w:r w:rsidR="000F2279" w:rsidRPr="00F0107B">
        <w:rPr>
          <w:lang w:val="en-GB"/>
        </w:rPr>
        <w:t xml:space="preserve"> </w:t>
      </w:r>
      <w:r w:rsidR="00581D66" w:rsidRPr="00F0107B">
        <w:rPr>
          <w:lang w:val="en-GB"/>
        </w:rPr>
        <w:t>The</w:t>
      </w:r>
      <w:r w:rsidR="00D60479" w:rsidRPr="00F0107B">
        <w:rPr>
          <w:lang w:val="en-GB"/>
        </w:rPr>
        <w:t xml:space="preserve"> Government did not submit any explanation</w:t>
      </w:r>
      <w:r w:rsidR="00EC4C3C" w:rsidRPr="00F0107B">
        <w:rPr>
          <w:lang w:val="en-GB"/>
        </w:rPr>
        <w:t xml:space="preserve"> </w:t>
      </w:r>
      <w:r w:rsidR="00D60479" w:rsidRPr="00F0107B">
        <w:rPr>
          <w:lang w:val="en-GB"/>
        </w:rPr>
        <w:t>for these delays in the examination of the applicant</w:t>
      </w:r>
      <w:r w:rsidR="00F0107B" w:rsidRPr="00F0107B">
        <w:rPr>
          <w:lang w:val="en-GB"/>
        </w:rPr>
        <w:t>’</w:t>
      </w:r>
      <w:r w:rsidR="00D60479" w:rsidRPr="00F0107B">
        <w:rPr>
          <w:lang w:val="en-GB"/>
        </w:rPr>
        <w:t>s requests</w:t>
      </w:r>
      <w:r w:rsidR="00EC4C3C" w:rsidRPr="00F0107B">
        <w:rPr>
          <w:lang w:val="en-GB"/>
        </w:rPr>
        <w:t>.</w:t>
      </w:r>
    </w:p>
    <w:p w:rsidR="00D91FD9" w:rsidRPr="00F0107B" w:rsidRDefault="00D91FD9"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90</w:t>
      </w:r>
      <w:r w:rsidRPr="00F0107B">
        <w:rPr>
          <w:lang w:val="en-GB"/>
        </w:rPr>
        <w:fldChar w:fldCharType="end"/>
      </w:r>
      <w:r w:rsidRPr="00F0107B">
        <w:rPr>
          <w:lang w:val="en-GB"/>
        </w:rPr>
        <w:t xml:space="preserve">.  The </w:t>
      </w:r>
      <w:r w:rsidRPr="00F0107B">
        <w:t xml:space="preserve">domestic court </w:t>
      </w:r>
      <w:r w:rsidR="006B5EB9" w:rsidRPr="00F0107B">
        <w:t>ultimate</w:t>
      </w:r>
      <w:r w:rsidRPr="00F0107B">
        <w:t>ly found that the applicant</w:t>
      </w:r>
      <w:r w:rsidR="00F0107B" w:rsidRPr="00F0107B">
        <w:t>’</w:t>
      </w:r>
      <w:r w:rsidRPr="00F0107B">
        <w:t>s wife had failed to comply with the contact order</w:t>
      </w:r>
      <w:r w:rsidR="00E10E03" w:rsidRPr="00F0107B">
        <w:t>s of 29 December 2009 and of 21 </w:t>
      </w:r>
      <w:r w:rsidRPr="00F0107B">
        <w:t xml:space="preserve">July 2010 and set fourteen-day time-limits for her to act in accordance with those </w:t>
      </w:r>
      <w:r w:rsidR="00EE7C4C" w:rsidRPr="00F0107B">
        <w:t xml:space="preserve">decisions on pain of fines </w:t>
      </w:r>
      <w:r w:rsidRPr="00F0107B">
        <w:t xml:space="preserve">(see paragraph 54 above). </w:t>
      </w:r>
      <w:r w:rsidRPr="00F0107B">
        <w:rPr>
          <w:lang w:val="en-GB"/>
        </w:rPr>
        <w:t>The applicant did not lodge a</w:t>
      </w:r>
      <w:r w:rsidR="00EE7C4C" w:rsidRPr="00F0107B">
        <w:rPr>
          <w:lang w:val="en-GB"/>
        </w:rPr>
        <w:t>ny</w:t>
      </w:r>
      <w:r w:rsidRPr="00F0107B">
        <w:rPr>
          <w:lang w:val="en-GB"/>
        </w:rPr>
        <w:t xml:space="preserve"> request</w:t>
      </w:r>
      <w:r w:rsidR="00EE7C4C" w:rsidRPr="00F0107B">
        <w:rPr>
          <w:lang w:val="en-GB"/>
        </w:rPr>
        <w:t xml:space="preserve">s for </w:t>
      </w:r>
      <w:r w:rsidR="003E45C6" w:rsidRPr="00F0107B">
        <w:rPr>
          <w:lang w:val="en-GB"/>
        </w:rPr>
        <w:t xml:space="preserve">the </w:t>
      </w:r>
      <w:r w:rsidR="00EE7C4C" w:rsidRPr="00F0107B">
        <w:rPr>
          <w:lang w:val="en-GB"/>
        </w:rPr>
        <w:t>imposition of these</w:t>
      </w:r>
      <w:r w:rsidRPr="00F0107B">
        <w:rPr>
          <w:lang w:val="en-GB"/>
        </w:rPr>
        <w:t xml:space="preserve"> fine</w:t>
      </w:r>
      <w:r w:rsidR="00EE7C4C" w:rsidRPr="00F0107B">
        <w:rPr>
          <w:lang w:val="en-GB"/>
        </w:rPr>
        <w:t>s</w:t>
      </w:r>
      <w:r w:rsidRPr="00F0107B">
        <w:rPr>
          <w:lang w:val="en-GB"/>
        </w:rPr>
        <w:t>. It appears that M.</w:t>
      </w:r>
      <w:r w:rsidR="00F0107B" w:rsidRPr="00F0107B">
        <w:rPr>
          <w:lang w:val="en-GB"/>
        </w:rPr>
        <w:t>’</w:t>
      </w:r>
      <w:r w:rsidRPr="00F0107B">
        <w:rPr>
          <w:lang w:val="en-GB"/>
        </w:rPr>
        <w:t xml:space="preserve">s mother, at least for a very limited period of time, acted in </w:t>
      </w:r>
      <w:r w:rsidRPr="00F0107B">
        <w:rPr>
          <w:lang w:val="en-GB"/>
        </w:rPr>
        <w:lastRenderedPageBreak/>
        <w:t>accordance with this decision (see paragraphs</w:t>
      </w:r>
      <w:r w:rsidR="003F4704" w:rsidRPr="00F0107B">
        <w:rPr>
          <w:lang w:val="en-GB"/>
        </w:rPr>
        <w:t xml:space="preserve"> 55-56</w:t>
      </w:r>
      <w:r w:rsidRPr="00F0107B">
        <w:rPr>
          <w:lang w:val="en-GB"/>
        </w:rPr>
        <w:t xml:space="preserve"> above). However, a</w:t>
      </w:r>
      <w:r w:rsidR="003E45C6" w:rsidRPr="00F0107B">
        <w:rPr>
          <w:lang w:val="en-GB"/>
        </w:rPr>
        <w:t>s ear</w:t>
      </w:r>
      <w:r w:rsidRPr="00F0107B">
        <w:rPr>
          <w:lang w:val="en-GB"/>
        </w:rPr>
        <w:t xml:space="preserve">ly </w:t>
      </w:r>
      <w:r w:rsidR="003E45C6" w:rsidRPr="00F0107B">
        <w:t xml:space="preserve">as </w:t>
      </w:r>
      <w:r w:rsidRPr="00F0107B">
        <w:t xml:space="preserve">8 February 2012 the applicant lodged yet another request for enforcement of his contact rights under the interim contact order of 21 July 2010. It appears that this request was </w:t>
      </w:r>
      <w:r w:rsidR="004D3139" w:rsidRPr="00F0107B">
        <w:t xml:space="preserve">also </w:t>
      </w:r>
      <w:r w:rsidRPr="00F0107B">
        <w:t>not examined promptly and that the child</w:t>
      </w:r>
      <w:r w:rsidR="00F0107B" w:rsidRPr="00F0107B">
        <w:t>’</w:t>
      </w:r>
      <w:r w:rsidRPr="00F0107B">
        <w:t>s mother was not ordered to pay any fines in the proceedings</w:t>
      </w:r>
      <w:r w:rsidR="003E45C6" w:rsidRPr="00F0107B">
        <w:t>,</w:t>
      </w:r>
      <w:r w:rsidRPr="00F0107B">
        <w:t xml:space="preserve"> which were eventually di</w:t>
      </w:r>
      <w:r w:rsidR="003F4704" w:rsidRPr="00F0107B">
        <w:t>scontinued (see paragraph 57</w:t>
      </w:r>
      <w:r w:rsidRPr="00F0107B">
        <w:t xml:space="preserve"> above). </w:t>
      </w:r>
      <w:r w:rsidR="004D3139" w:rsidRPr="00F0107B">
        <w:t>The Government did not submit any explanation for the length of these proceedings either</w:t>
      </w:r>
      <w:r w:rsidR="004552DE" w:rsidRPr="00F0107B">
        <w:t>.</w:t>
      </w:r>
    </w:p>
    <w:p w:rsidR="002908DE" w:rsidRPr="00F0107B" w:rsidRDefault="00500290" w:rsidP="00F0107B">
      <w:pPr>
        <w:pStyle w:val="ECHRPara"/>
        <w:rPr>
          <w:lang w:val="en-GB"/>
        </w:rPr>
      </w:pPr>
      <w:r>
        <w:fldChar w:fldCharType="begin"/>
      </w:r>
      <w:r>
        <w:instrText xml:space="preserve"> SEQ level0 \*arabic </w:instrText>
      </w:r>
      <w:r>
        <w:fldChar w:fldCharType="separate"/>
      </w:r>
      <w:r w:rsidR="00F0107B" w:rsidRPr="00F0107B">
        <w:rPr>
          <w:noProof/>
        </w:rPr>
        <w:t>91</w:t>
      </w:r>
      <w:r>
        <w:rPr>
          <w:noProof/>
        </w:rPr>
        <w:fldChar w:fldCharType="end"/>
      </w:r>
      <w:r w:rsidR="00D91FD9" w:rsidRPr="00F0107B">
        <w:t>.  </w:t>
      </w:r>
      <w:r w:rsidR="008C0CA6" w:rsidRPr="00F0107B">
        <w:t>The applicant alleged that the Polish legal system did not afford adequate legal protection to a parent who ha</w:t>
      </w:r>
      <w:r w:rsidR="006B5EB9" w:rsidRPr="00F0107B">
        <w:t>s</w:t>
      </w:r>
      <w:r w:rsidR="008C0CA6" w:rsidRPr="00F0107B">
        <w:t xml:space="preserve"> not been granted custody </w:t>
      </w:r>
      <w:r w:rsidR="000122A8" w:rsidRPr="00F0107B">
        <w:t>dur</w:t>
      </w:r>
      <w:r w:rsidR="008C0CA6" w:rsidRPr="00F0107B">
        <w:t xml:space="preserve">ing divorce proceedings. </w:t>
      </w:r>
      <w:r w:rsidR="0019649B" w:rsidRPr="00F0107B">
        <w:t>T</w:t>
      </w:r>
      <w:r w:rsidR="008C0CA6" w:rsidRPr="00F0107B">
        <w:t>he Court</w:t>
      </w:r>
      <w:r w:rsidR="0019649B" w:rsidRPr="00F0107B">
        <w:t xml:space="preserve"> reiterate</w:t>
      </w:r>
      <w:r w:rsidR="003E45C6" w:rsidRPr="00F0107B">
        <w:t>s</w:t>
      </w:r>
      <w:r w:rsidR="0019649B" w:rsidRPr="00F0107B">
        <w:t xml:space="preserve"> in this connection that it </w:t>
      </w:r>
      <w:r w:rsidR="008C0CA6" w:rsidRPr="00F0107B">
        <w:t>is not</w:t>
      </w:r>
      <w:r w:rsidR="0019649B" w:rsidRPr="00F0107B">
        <w:t xml:space="preserve"> its task</w:t>
      </w:r>
      <w:r w:rsidR="008C0CA6" w:rsidRPr="00F0107B">
        <w:t xml:space="preserve"> to review domestic law in the abstract, but to examine the manner in which that law has been applied to the applicant (see, among other authorities, </w:t>
      </w:r>
      <w:r w:rsidR="008C0CA6" w:rsidRPr="00F0107B">
        <w:rPr>
          <w:i/>
        </w:rPr>
        <w:t>McCann and Others v. the United Kingdom</w:t>
      </w:r>
      <w:r w:rsidR="008C0CA6" w:rsidRPr="00F0107B">
        <w:t xml:space="preserve">, 27 September 1995, § 153, Series A no. 324). </w:t>
      </w:r>
      <w:r w:rsidR="009305F7" w:rsidRPr="00F0107B">
        <w:rPr>
          <w:lang w:val="en-GB"/>
        </w:rPr>
        <w:t>Having regard to the particular circumstances of the case</w:t>
      </w:r>
      <w:r w:rsidR="00407526" w:rsidRPr="00F0107B">
        <w:rPr>
          <w:lang w:val="en-GB"/>
        </w:rPr>
        <w:t>,</w:t>
      </w:r>
      <w:r w:rsidR="009305F7" w:rsidRPr="00F0107B">
        <w:rPr>
          <w:lang w:val="en-GB"/>
        </w:rPr>
        <w:t xml:space="preserve"> t</w:t>
      </w:r>
      <w:r w:rsidR="002908DE" w:rsidRPr="00F0107B">
        <w:rPr>
          <w:lang w:val="en-GB"/>
        </w:rPr>
        <w:t xml:space="preserve">he Court </w:t>
      </w:r>
      <w:r w:rsidR="00664CF6" w:rsidRPr="00F0107B">
        <w:rPr>
          <w:lang w:val="en-GB"/>
        </w:rPr>
        <w:t xml:space="preserve">observes </w:t>
      </w:r>
      <w:r w:rsidR="002908DE" w:rsidRPr="00F0107B">
        <w:rPr>
          <w:lang w:val="en-GB"/>
        </w:rPr>
        <w:t>that the applicant</w:t>
      </w:r>
      <w:r w:rsidR="00F0107B" w:rsidRPr="00F0107B">
        <w:rPr>
          <w:lang w:val="en-GB"/>
        </w:rPr>
        <w:t>’</w:t>
      </w:r>
      <w:r w:rsidR="002908DE" w:rsidRPr="00F0107B">
        <w:rPr>
          <w:lang w:val="en-GB"/>
        </w:rPr>
        <w:t xml:space="preserve">s enforcement request </w:t>
      </w:r>
      <w:r w:rsidR="00555037" w:rsidRPr="00F0107B">
        <w:rPr>
          <w:lang w:val="en-GB"/>
        </w:rPr>
        <w:t>le</w:t>
      </w:r>
      <w:r w:rsidR="002908DE" w:rsidRPr="00F0107B">
        <w:rPr>
          <w:lang w:val="en-GB"/>
        </w:rPr>
        <w:t xml:space="preserve">d to a decision setting a time-limit for the mother to comply with the contact order on pain of a fine. </w:t>
      </w:r>
      <w:r w:rsidR="008159BC" w:rsidRPr="00F0107B">
        <w:rPr>
          <w:lang w:val="en-GB"/>
        </w:rPr>
        <w:t xml:space="preserve">In accordance with the provisions of domestic law </w:t>
      </w:r>
      <w:r w:rsidR="003E45C6" w:rsidRPr="00F0107B">
        <w:rPr>
          <w:lang w:val="en-GB"/>
        </w:rPr>
        <w:t xml:space="preserve">as </w:t>
      </w:r>
      <w:r w:rsidR="008159BC" w:rsidRPr="00F0107B">
        <w:rPr>
          <w:lang w:val="en-GB"/>
        </w:rPr>
        <w:t xml:space="preserve">applicable at the material time, </w:t>
      </w:r>
      <w:r w:rsidR="003E45C6" w:rsidRPr="00F0107B">
        <w:rPr>
          <w:lang w:val="en-GB"/>
        </w:rPr>
        <w:t xml:space="preserve">if </w:t>
      </w:r>
      <w:r w:rsidR="002908DE" w:rsidRPr="00F0107B">
        <w:rPr>
          <w:lang w:val="en-GB"/>
        </w:rPr>
        <w:t>the child</w:t>
      </w:r>
      <w:r w:rsidR="00F0107B" w:rsidRPr="00F0107B">
        <w:rPr>
          <w:lang w:val="en-GB"/>
        </w:rPr>
        <w:t>’</w:t>
      </w:r>
      <w:r w:rsidR="002908DE" w:rsidRPr="00F0107B">
        <w:rPr>
          <w:lang w:val="en-GB"/>
        </w:rPr>
        <w:t xml:space="preserve">s mother </w:t>
      </w:r>
      <w:r w:rsidR="003E45C6" w:rsidRPr="00F0107B">
        <w:rPr>
          <w:lang w:val="en-GB"/>
        </w:rPr>
        <w:t xml:space="preserve">had </w:t>
      </w:r>
      <w:r w:rsidR="002908DE" w:rsidRPr="00F0107B">
        <w:rPr>
          <w:lang w:val="en-GB"/>
        </w:rPr>
        <w:t xml:space="preserve">failed to comply with this decision, </w:t>
      </w:r>
      <w:r w:rsidR="003E45C6" w:rsidRPr="00F0107B">
        <w:rPr>
          <w:lang w:val="en-GB"/>
        </w:rPr>
        <w:t xml:space="preserve">upon </w:t>
      </w:r>
      <w:r w:rsidR="008159BC" w:rsidRPr="00F0107B">
        <w:rPr>
          <w:lang w:val="en-GB"/>
        </w:rPr>
        <w:t xml:space="preserve">another request </w:t>
      </w:r>
      <w:r w:rsidR="003E45C6" w:rsidRPr="00F0107B">
        <w:rPr>
          <w:lang w:val="en-GB"/>
        </w:rPr>
        <w:t xml:space="preserve">from the applicant, </w:t>
      </w:r>
      <w:r w:rsidR="002908DE" w:rsidRPr="00F0107B">
        <w:rPr>
          <w:lang w:val="en-GB"/>
        </w:rPr>
        <w:t xml:space="preserve">the domestic court would </w:t>
      </w:r>
      <w:r w:rsidR="00DD28AE" w:rsidRPr="00F0107B">
        <w:rPr>
          <w:lang w:val="en-GB"/>
        </w:rPr>
        <w:t xml:space="preserve">have </w:t>
      </w:r>
      <w:r w:rsidR="002908DE" w:rsidRPr="00F0107B">
        <w:rPr>
          <w:lang w:val="en-GB"/>
        </w:rPr>
        <w:t>impose</w:t>
      </w:r>
      <w:r w:rsidR="00DD28AE" w:rsidRPr="00F0107B">
        <w:rPr>
          <w:lang w:val="en-GB"/>
        </w:rPr>
        <w:t>d</w:t>
      </w:r>
      <w:r w:rsidR="002908DE" w:rsidRPr="00F0107B">
        <w:rPr>
          <w:lang w:val="en-GB"/>
        </w:rPr>
        <w:t xml:space="preserve"> the fine on her and </w:t>
      </w:r>
      <w:r w:rsidR="00407526" w:rsidRPr="00F0107B">
        <w:rPr>
          <w:lang w:val="en-GB"/>
        </w:rPr>
        <w:t xml:space="preserve">would </w:t>
      </w:r>
      <w:r w:rsidR="00DD28AE" w:rsidRPr="00F0107B">
        <w:rPr>
          <w:lang w:val="en-GB"/>
        </w:rPr>
        <w:t xml:space="preserve">have </w:t>
      </w:r>
      <w:r w:rsidR="002908DE" w:rsidRPr="00F0107B">
        <w:rPr>
          <w:lang w:val="en-GB"/>
        </w:rPr>
        <w:t>set another time-limit</w:t>
      </w:r>
      <w:r w:rsidR="009305F7" w:rsidRPr="00F0107B">
        <w:rPr>
          <w:lang w:val="en-GB"/>
        </w:rPr>
        <w:t xml:space="preserve"> (see paragraph</w:t>
      </w:r>
      <w:r w:rsidR="008159BC" w:rsidRPr="00F0107B">
        <w:rPr>
          <w:lang w:val="en-GB"/>
        </w:rPr>
        <w:t xml:space="preserve"> 62</w:t>
      </w:r>
      <w:r w:rsidR="009305F7" w:rsidRPr="00F0107B">
        <w:rPr>
          <w:lang w:val="en-GB"/>
        </w:rPr>
        <w:t xml:space="preserve"> above)</w:t>
      </w:r>
      <w:r w:rsidR="002908DE" w:rsidRPr="00F0107B">
        <w:rPr>
          <w:lang w:val="en-GB"/>
        </w:rPr>
        <w:t>.</w:t>
      </w:r>
      <w:r w:rsidR="00E53849" w:rsidRPr="00F0107B">
        <w:rPr>
          <w:lang w:val="en-GB"/>
        </w:rPr>
        <w:t xml:space="preserve"> </w:t>
      </w:r>
      <w:r w:rsidR="008F3A1E" w:rsidRPr="00F0107B">
        <w:rPr>
          <w:lang w:val="en-GB"/>
        </w:rPr>
        <w:t xml:space="preserve">The Court </w:t>
      </w:r>
      <w:r w:rsidR="00A87B97" w:rsidRPr="00F0107B">
        <w:rPr>
          <w:lang w:val="en-GB"/>
        </w:rPr>
        <w:t>therefore observes that</w:t>
      </w:r>
      <w:r w:rsidR="002E6811" w:rsidRPr="00F0107B">
        <w:rPr>
          <w:lang w:val="en-GB"/>
        </w:rPr>
        <w:t xml:space="preserve"> </w:t>
      </w:r>
      <w:r w:rsidR="009B373D" w:rsidRPr="00F0107B">
        <w:rPr>
          <w:lang w:val="en-GB"/>
        </w:rPr>
        <w:t xml:space="preserve">the </w:t>
      </w:r>
      <w:r w:rsidR="00773A31" w:rsidRPr="00F0107B">
        <w:rPr>
          <w:lang w:val="en-GB"/>
        </w:rPr>
        <w:t>pro</w:t>
      </w:r>
      <w:r w:rsidR="003E45C6" w:rsidRPr="00F0107B">
        <w:rPr>
          <w:lang w:val="en-GB"/>
        </w:rPr>
        <w:t>tract</w:t>
      </w:r>
      <w:r w:rsidR="00773A31" w:rsidRPr="00F0107B">
        <w:rPr>
          <w:lang w:val="en-GB"/>
        </w:rPr>
        <w:t>ed examination of the applicant</w:t>
      </w:r>
      <w:r w:rsidR="00F0107B" w:rsidRPr="00F0107B">
        <w:rPr>
          <w:lang w:val="en-GB"/>
        </w:rPr>
        <w:t>’</w:t>
      </w:r>
      <w:r w:rsidR="00773A31" w:rsidRPr="00F0107B">
        <w:rPr>
          <w:lang w:val="en-GB"/>
        </w:rPr>
        <w:t xml:space="preserve">s </w:t>
      </w:r>
      <w:r w:rsidR="00E7329E" w:rsidRPr="00F0107B">
        <w:rPr>
          <w:lang w:val="en-GB"/>
        </w:rPr>
        <w:t xml:space="preserve">enforcement </w:t>
      </w:r>
      <w:r w:rsidR="00773A31" w:rsidRPr="00F0107B">
        <w:rPr>
          <w:lang w:val="en-GB"/>
        </w:rPr>
        <w:t xml:space="preserve">request prevented both </w:t>
      </w:r>
      <w:r w:rsidR="00E7329E" w:rsidRPr="00F0107B">
        <w:rPr>
          <w:lang w:val="en-GB"/>
        </w:rPr>
        <w:t xml:space="preserve">him </w:t>
      </w:r>
      <w:r w:rsidR="00773A31" w:rsidRPr="00F0107B">
        <w:rPr>
          <w:lang w:val="en-GB"/>
        </w:rPr>
        <w:t xml:space="preserve">and the domestic court from taking any </w:t>
      </w:r>
      <w:r w:rsidR="005426E7" w:rsidRPr="00F0107B">
        <w:rPr>
          <w:lang w:val="en-GB"/>
        </w:rPr>
        <w:t xml:space="preserve">further </w:t>
      </w:r>
      <w:r w:rsidR="00E7329E" w:rsidRPr="00F0107B">
        <w:rPr>
          <w:lang w:val="en-GB"/>
        </w:rPr>
        <w:t>steps in order to execute</w:t>
      </w:r>
      <w:r w:rsidR="00773A31" w:rsidRPr="00F0107B">
        <w:rPr>
          <w:lang w:val="en-GB"/>
        </w:rPr>
        <w:t xml:space="preserve"> the contact order.</w:t>
      </w:r>
    </w:p>
    <w:p w:rsidR="007F2747" w:rsidRPr="00F0107B" w:rsidRDefault="00664CF6"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92</w:t>
      </w:r>
      <w:r w:rsidRPr="00F0107B">
        <w:rPr>
          <w:lang w:val="en-GB"/>
        </w:rPr>
        <w:fldChar w:fldCharType="end"/>
      </w:r>
      <w:r w:rsidR="003F4704" w:rsidRPr="00F0107B">
        <w:rPr>
          <w:lang w:val="en-GB"/>
        </w:rPr>
        <w:t>. </w:t>
      </w:r>
      <w:r w:rsidR="00922B3B" w:rsidRPr="00F0107B">
        <w:rPr>
          <w:lang w:val="en-GB"/>
        </w:rPr>
        <w:t>T</w:t>
      </w:r>
      <w:r w:rsidR="0074683D" w:rsidRPr="00F0107B">
        <w:rPr>
          <w:lang w:val="en-GB"/>
        </w:rPr>
        <w:t xml:space="preserve">he Court </w:t>
      </w:r>
      <w:r w:rsidR="008F4E24" w:rsidRPr="00F0107B">
        <w:rPr>
          <w:lang w:val="en-GB"/>
        </w:rPr>
        <w:t>reiterate</w:t>
      </w:r>
      <w:r w:rsidR="00922B3B" w:rsidRPr="00F0107B">
        <w:rPr>
          <w:lang w:val="en-GB"/>
        </w:rPr>
        <w:t>s</w:t>
      </w:r>
      <w:r w:rsidR="008F4E24" w:rsidRPr="00F0107B">
        <w:rPr>
          <w:lang w:val="en-GB"/>
        </w:rPr>
        <w:t xml:space="preserve"> that </w:t>
      </w:r>
      <w:r w:rsidR="008F4E24" w:rsidRPr="00F0107B">
        <w:t>i</w:t>
      </w:r>
      <w:r w:rsidR="004F0D5F" w:rsidRPr="00F0107B">
        <w:t>n</w:t>
      </w:r>
      <w:r w:rsidR="008F4E24" w:rsidRPr="00F0107B">
        <w:t xml:space="preserve"> case</w:t>
      </w:r>
      <w:r w:rsidR="004F0D5F" w:rsidRPr="00F0107B">
        <w:t>s</w:t>
      </w:r>
      <w:r w:rsidR="008F4E24" w:rsidRPr="00F0107B">
        <w:t xml:space="preserve"> of this kind the</w:t>
      </w:r>
      <w:r w:rsidR="009467FB" w:rsidRPr="00F0107B">
        <w:t xml:space="preserve"> </w:t>
      </w:r>
      <w:r w:rsidR="008F4E24" w:rsidRPr="00F0107B">
        <w:t>adequacy of a measure is to be judged by the swiftness of its implementation, as the passage of time can have irremediable consequences for relations between the child and the parent who do not cohabit</w:t>
      </w:r>
      <w:r w:rsidR="00E7329E" w:rsidRPr="00F0107B">
        <w:t xml:space="preserve"> (see </w:t>
      </w:r>
      <w:r w:rsidR="008765F8" w:rsidRPr="00F0107B">
        <w:t>paragraph 83 above)</w:t>
      </w:r>
      <w:r w:rsidR="008F4E24" w:rsidRPr="00F0107B">
        <w:t>.</w:t>
      </w:r>
      <w:r w:rsidR="00A87B97" w:rsidRPr="00F0107B">
        <w:t xml:space="preserve"> It is all the more pressing in cases such as the present one, where the passage of time may also have an impact on the outcome of a pending custody dispute. Even though, as argued by the Government, the applicant in the present case was not entirely deprived of contact with his son, he experienced considerable difficulties in having regular and uninterrupt</w:t>
      </w:r>
      <w:r w:rsidR="002E6811" w:rsidRPr="00F0107B">
        <w:t xml:space="preserve">ed contact with M. in the course of the pending divorce and custody proceedings. </w:t>
      </w:r>
      <w:r w:rsidR="000B4371" w:rsidRPr="00F0107B">
        <w:t xml:space="preserve">The Court </w:t>
      </w:r>
      <w:r w:rsidR="002E6811" w:rsidRPr="00F0107B">
        <w:t xml:space="preserve">further </w:t>
      </w:r>
      <w:r w:rsidR="000B4371" w:rsidRPr="00F0107B">
        <w:t xml:space="preserve">notes </w:t>
      </w:r>
      <w:r w:rsidR="00E7329E" w:rsidRPr="00F0107B">
        <w:t xml:space="preserve">in this connection </w:t>
      </w:r>
      <w:r w:rsidR="000B4371" w:rsidRPr="00F0107B">
        <w:t>that a</w:t>
      </w:r>
      <w:r w:rsidR="00373D56" w:rsidRPr="00F0107B">
        <w:t>t the material time</w:t>
      </w:r>
      <w:r w:rsidR="006B5EB9" w:rsidRPr="00F0107B">
        <w:t>,</w:t>
      </w:r>
      <w:r w:rsidR="00373D56" w:rsidRPr="00F0107B">
        <w:t xml:space="preserve"> </w:t>
      </w:r>
      <w:r w:rsidR="004F0D5F" w:rsidRPr="00F0107B">
        <w:t>the parents</w:t>
      </w:r>
      <w:r w:rsidR="00F0107B" w:rsidRPr="00F0107B">
        <w:t>’</w:t>
      </w:r>
      <w:r w:rsidR="004F0D5F" w:rsidRPr="00F0107B">
        <w:t xml:space="preserve"> relations with M. </w:t>
      </w:r>
      <w:proofErr w:type="spellStart"/>
      <w:r w:rsidR="004F0D5F" w:rsidRPr="00F0107B">
        <w:t>were</w:t>
      </w:r>
      <w:proofErr w:type="spellEnd"/>
      <w:r w:rsidR="004F0D5F" w:rsidRPr="00F0107B">
        <w:t xml:space="preserve"> being assessed by </w:t>
      </w:r>
      <w:r w:rsidR="00F41E5E" w:rsidRPr="00F0107B">
        <w:t>the expert</w:t>
      </w:r>
      <w:r w:rsidR="004F0D5F" w:rsidRPr="00F0107B">
        <w:t xml:space="preserve">s for the purposes of </w:t>
      </w:r>
      <w:r w:rsidR="00C3034C" w:rsidRPr="00F0107B">
        <w:t xml:space="preserve">compiling </w:t>
      </w:r>
      <w:r w:rsidR="004F0D5F" w:rsidRPr="00F0107B">
        <w:t>a report on the family</w:t>
      </w:r>
      <w:r w:rsidR="00F0107B" w:rsidRPr="00F0107B">
        <w:t>’</w:t>
      </w:r>
      <w:r w:rsidR="00C3034C" w:rsidRPr="00F0107B">
        <w:t>s</w:t>
      </w:r>
      <w:r w:rsidR="004F0D5F" w:rsidRPr="00F0107B">
        <w:t xml:space="preserve"> </w:t>
      </w:r>
      <w:r w:rsidR="00C3034C" w:rsidRPr="00F0107B">
        <w:t xml:space="preserve">situation </w:t>
      </w:r>
      <w:r w:rsidR="004F0D5F" w:rsidRPr="00F0107B">
        <w:t>(see paragraph</w:t>
      </w:r>
      <w:r w:rsidR="003F4704" w:rsidRPr="00F0107B">
        <w:t>s 31-32</w:t>
      </w:r>
      <w:r w:rsidR="004F0D5F" w:rsidRPr="00F0107B">
        <w:t xml:space="preserve"> above).</w:t>
      </w:r>
    </w:p>
    <w:p w:rsidR="007A4671" w:rsidRPr="00F0107B" w:rsidRDefault="00500290" w:rsidP="00F0107B">
      <w:pPr>
        <w:pStyle w:val="ECHRPara"/>
      </w:pPr>
      <w:r>
        <w:fldChar w:fldCharType="begin"/>
      </w:r>
      <w:r>
        <w:instrText xml:space="preserve"> SEQ level0 \*arabic </w:instrText>
      </w:r>
      <w:r>
        <w:fldChar w:fldCharType="separate"/>
      </w:r>
      <w:r w:rsidR="00F0107B" w:rsidRPr="00F0107B">
        <w:rPr>
          <w:noProof/>
        </w:rPr>
        <w:t>93</w:t>
      </w:r>
      <w:r>
        <w:rPr>
          <w:noProof/>
        </w:rPr>
        <w:fldChar w:fldCharType="end"/>
      </w:r>
      <w:r w:rsidR="002908DE" w:rsidRPr="00F0107B">
        <w:t>.  </w:t>
      </w:r>
      <w:r w:rsidR="008D4744" w:rsidRPr="00F0107B">
        <w:t>The Court acknowledges that the task of the domestic courts was rendered difficult by the</w:t>
      </w:r>
      <w:r w:rsidR="00971CD4" w:rsidRPr="00F0107B">
        <w:t xml:space="preserve"> particularly</w:t>
      </w:r>
      <w:r w:rsidR="008D4744" w:rsidRPr="00F0107B">
        <w:t xml:space="preserve"> strained relationship between the applicant and his former wife. However, </w:t>
      </w:r>
      <w:r w:rsidR="004F18D9" w:rsidRPr="00F0107B">
        <w:t xml:space="preserve">in the present case the Government </w:t>
      </w:r>
      <w:r w:rsidR="00C3034C" w:rsidRPr="00F0107B">
        <w:t xml:space="preserve">referred in </w:t>
      </w:r>
      <w:r w:rsidR="004F18D9" w:rsidRPr="00F0107B">
        <w:t>general</w:t>
      </w:r>
      <w:r w:rsidR="00C3034C" w:rsidRPr="00F0107B">
        <w:t xml:space="preserve"> terms</w:t>
      </w:r>
      <w:r w:rsidR="004F18D9" w:rsidRPr="00F0107B">
        <w:t xml:space="preserve"> to the conflict between the applicant and the child</w:t>
      </w:r>
      <w:r w:rsidR="00F0107B" w:rsidRPr="00F0107B">
        <w:t>’</w:t>
      </w:r>
      <w:r w:rsidR="004F18D9" w:rsidRPr="00F0107B">
        <w:t>s mother</w:t>
      </w:r>
      <w:r w:rsidR="00BC63BF" w:rsidRPr="00F0107B">
        <w:t xml:space="preserve"> as the source of the applicant</w:t>
      </w:r>
      <w:r w:rsidR="00F0107B" w:rsidRPr="00F0107B">
        <w:t>’</w:t>
      </w:r>
      <w:r w:rsidR="00BC63BF" w:rsidRPr="00F0107B">
        <w:t>s problems in maintaining contact with M</w:t>
      </w:r>
      <w:r w:rsidR="004F18D9" w:rsidRPr="00F0107B">
        <w:t xml:space="preserve">. </w:t>
      </w:r>
      <w:r w:rsidR="008159BC" w:rsidRPr="00F0107B">
        <w:t xml:space="preserve">(see paragraph </w:t>
      </w:r>
      <w:r w:rsidR="008F3A1E" w:rsidRPr="00F0107B">
        <w:t xml:space="preserve">77 above). </w:t>
      </w:r>
      <w:r w:rsidR="00BC63BF" w:rsidRPr="00F0107B">
        <w:t xml:space="preserve">There are no indications that </w:t>
      </w:r>
      <w:r w:rsidR="004F18D9" w:rsidRPr="00F0107B">
        <w:t xml:space="preserve">this </w:t>
      </w:r>
      <w:r w:rsidR="004F18D9" w:rsidRPr="00F0107B">
        <w:lastRenderedPageBreak/>
        <w:t>conflict affected the course of the enforcement proceedings</w:t>
      </w:r>
      <w:r w:rsidR="00BC63BF" w:rsidRPr="00F0107B">
        <w:t xml:space="preserve"> </w:t>
      </w:r>
      <w:r w:rsidR="00C3034C" w:rsidRPr="00F0107B">
        <w:t xml:space="preserve">or </w:t>
      </w:r>
      <w:r w:rsidR="00BC63BF" w:rsidRPr="00F0107B">
        <w:t xml:space="preserve">was the reason for the delays </w:t>
      </w:r>
      <w:r w:rsidR="00C3034C" w:rsidRPr="00F0107B">
        <w:t>there</w:t>
      </w:r>
      <w:r w:rsidR="00BC63BF" w:rsidRPr="00F0107B">
        <w:t xml:space="preserve">in </w:t>
      </w:r>
      <w:r w:rsidR="000B4371" w:rsidRPr="00F0107B">
        <w:t>and their lack of effectiveness</w:t>
      </w:r>
      <w:r w:rsidR="004F18D9" w:rsidRPr="00F0107B">
        <w:t xml:space="preserve"> (compare and cont</w:t>
      </w:r>
      <w:r w:rsidR="000B4371" w:rsidRPr="00F0107B">
        <w:t xml:space="preserve">rast </w:t>
      </w:r>
      <w:r w:rsidR="005801D7" w:rsidRPr="00F0107B">
        <w:rPr>
          <w:i/>
        </w:rPr>
        <w:t>P.K.</w:t>
      </w:r>
      <w:r w:rsidR="005801D7" w:rsidRPr="00F0107B">
        <w:t xml:space="preserve"> </w:t>
      </w:r>
      <w:r w:rsidR="005801D7" w:rsidRPr="00F0107B">
        <w:rPr>
          <w:i/>
        </w:rPr>
        <w:t>v. Poland</w:t>
      </w:r>
      <w:r w:rsidR="005801D7" w:rsidRPr="00F0107B">
        <w:t>, no. 43123/10</w:t>
      </w:r>
      <w:r w:rsidR="001D5E18" w:rsidRPr="00F0107B">
        <w:rPr>
          <w:snapToGrid w:val="0"/>
        </w:rPr>
        <w:t>, §</w:t>
      </w:r>
      <w:r w:rsidR="001D5E18" w:rsidRPr="00F0107B">
        <w:rPr>
          <w:rFonts w:cstheme="minorHAnsi"/>
          <w:snapToGrid w:val="0"/>
        </w:rPr>
        <w:t>§</w:t>
      </w:r>
      <w:r w:rsidR="001D5E18" w:rsidRPr="00F0107B">
        <w:rPr>
          <w:snapToGrid w:val="0"/>
        </w:rPr>
        <w:t xml:space="preserve"> </w:t>
      </w:r>
      <w:r w:rsidR="006C4D65" w:rsidRPr="00F0107B">
        <w:rPr>
          <w:snapToGrid w:val="0"/>
        </w:rPr>
        <w:t>88-96</w:t>
      </w:r>
      <w:r w:rsidR="00BA41BE" w:rsidRPr="00F0107B">
        <w:rPr>
          <w:snapToGrid w:val="0"/>
        </w:rPr>
        <w:t>, 10 June 2014</w:t>
      </w:r>
      <w:r w:rsidR="00C3034C" w:rsidRPr="00F0107B">
        <w:rPr>
          <w:snapToGrid w:val="0"/>
        </w:rPr>
        <w:t xml:space="preserve">, </w:t>
      </w:r>
      <w:r w:rsidR="005801D7" w:rsidRPr="00F0107B">
        <w:rPr>
          <w:snapToGrid w:val="0"/>
        </w:rPr>
        <w:t xml:space="preserve">and </w:t>
      </w:r>
      <w:r w:rsidR="005801D7" w:rsidRPr="00F0107B">
        <w:rPr>
          <w:i/>
        </w:rPr>
        <w:t>P.F.</w:t>
      </w:r>
      <w:r w:rsidR="005801D7" w:rsidRPr="00F0107B">
        <w:t xml:space="preserve"> </w:t>
      </w:r>
      <w:r w:rsidR="005801D7" w:rsidRPr="00F0107B">
        <w:rPr>
          <w:i/>
          <w:snapToGrid w:val="0"/>
        </w:rPr>
        <w:t>v.</w:t>
      </w:r>
      <w:r w:rsidR="00EC6B45" w:rsidRPr="00F0107B">
        <w:rPr>
          <w:i/>
          <w:snapToGrid w:val="0"/>
        </w:rPr>
        <w:t> </w:t>
      </w:r>
      <w:r w:rsidR="005801D7" w:rsidRPr="00F0107B">
        <w:rPr>
          <w:i/>
          <w:snapToGrid w:val="0"/>
        </w:rPr>
        <w:t>Poland</w:t>
      </w:r>
      <w:r w:rsidR="005801D7" w:rsidRPr="00F0107B">
        <w:rPr>
          <w:snapToGrid w:val="0"/>
        </w:rPr>
        <w:t xml:space="preserve">, </w:t>
      </w:r>
      <w:r w:rsidR="005801D7" w:rsidRPr="00F0107B">
        <w:t>no. 2210/12</w:t>
      </w:r>
      <w:r w:rsidR="005801D7" w:rsidRPr="00F0107B">
        <w:rPr>
          <w:snapToGrid w:val="0"/>
        </w:rPr>
        <w:t>, §</w:t>
      </w:r>
      <w:r w:rsidR="001D5E18" w:rsidRPr="00F0107B">
        <w:rPr>
          <w:rFonts w:cstheme="minorHAnsi"/>
          <w:snapToGrid w:val="0"/>
        </w:rPr>
        <w:t>§</w:t>
      </w:r>
      <w:r w:rsidR="00FF0F97" w:rsidRPr="00F0107B">
        <w:rPr>
          <w:snapToGrid w:val="0"/>
        </w:rPr>
        <w:t> </w:t>
      </w:r>
      <w:r w:rsidR="001D5E18" w:rsidRPr="00F0107B">
        <w:rPr>
          <w:snapToGrid w:val="0"/>
        </w:rPr>
        <w:t>60-63</w:t>
      </w:r>
      <w:r w:rsidR="005801D7" w:rsidRPr="00F0107B">
        <w:rPr>
          <w:snapToGrid w:val="0"/>
        </w:rPr>
        <w:t>, 16 September 2014</w:t>
      </w:r>
      <w:r w:rsidR="008F3A1E" w:rsidRPr="00F0107B">
        <w:t>).</w:t>
      </w:r>
    </w:p>
    <w:p w:rsidR="008D4744" w:rsidRPr="00F0107B" w:rsidRDefault="00500290" w:rsidP="00F0107B">
      <w:pPr>
        <w:pStyle w:val="ECHRPara"/>
        <w:rPr>
          <w:lang w:val="en-GB"/>
        </w:rPr>
      </w:pPr>
      <w:r>
        <w:fldChar w:fldCharType="begin"/>
      </w:r>
      <w:r>
        <w:instrText xml:space="preserve"> SEQ level0 \*arabic </w:instrText>
      </w:r>
      <w:r>
        <w:fldChar w:fldCharType="separate"/>
      </w:r>
      <w:r w:rsidR="00F0107B" w:rsidRPr="00F0107B">
        <w:rPr>
          <w:noProof/>
        </w:rPr>
        <w:t>94</w:t>
      </w:r>
      <w:r>
        <w:rPr>
          <w:noProof/>
        </w:rPr>
        <w:fldChar w:fldCharType="end"/>
      </w:r>
      <w:r w:rsidR="008F3A1E" w:rsidRPr="00F0107B">
        <w:t>. </w:t>
      </w:r>
      <w:r w:rsidR="008B5C7F" w:rsidRPr="00F0107B">
        <w:t>Having regard to the facts of the case, in</w:t>
      </w:r>
      <w:r w:rsidR="002E6811" w:rsidRPr="00F0107B">
        <w:t xml:space="preserve"> particular</w:t>
      </w:r>
      <w:r w:rsidR="008B5C7F" w:rsidRPr="00F0107B">
        <w:t xml:space="preserve"> the passage of time, </w:t>
      </w:r>
      <w:r w:rsidR="00C3034C" w:rsidRPr="00F0107B">
        <w:t>and</w:t>
      </w:r>
      <w:r w:rsidR="008B5C7F" w:rsidRPr="00F0107B">
        <w:t xml:space="preserve"> the criteria laid down in its own case</w:t>
      </w:r>
      <w:r w:rsidR="008B5C7F" w:rsidRPr="00F0107B">
        <w:noBreakHyphen/>
        <w:t>law</w:t>
      </w:r>
      <w:r w:rsidR="00C3034C" w:rsidRPr="00F0107B">
        <w:t>,</w:t>
      </w:r>
      <w:r w:rsidR="008B5C7F" w:rsidRPr="00F0107B">
        <w:t xml:space="preserve"> the Court concludes that</w:t>
      </w:r>
      <w:r w:rsidR="00C3034C" w:rsidRPr="00F0107B">
        <w:t>, notwithstanding the State</w:t>
      </w:r>
      <w:r w:rsidR="00F0107B" w:rsidRPr="00F0107B">
        <w:t>’</w:t>
      </w:r>
      <w:r w:rsidR="00C3034C" w:rsidRPr="00F0107B">
        <w:t>s margin of appreciation,</w:t>
      </w:r>
      <w:r w:rsidR="008B5C7F" w:rsidRPr="00F0107B">
        <w:t xml:space="preserve"> the Polish authorities failed to make adequate and effective efforts to execute the </w:t>
      </w:r>
      <w:r w:rsidR="003F4704" w:rsidRPr="00F0107B">
        <w:t xml:space="preserve">interim </w:t>
      </w:r>
      <w:r w:rsidR="008B5C7F" w:rsidRPr="00F0107B">
        <w:t xml:space="preserve">contact order </w:t>
      </w:r>
      <w:r w:rsidR="00664CF6" w:rsidRPr="00F0107B">
        <w:t xml:space="preserve">of </w:t>
      </w:r>
      <w:r w:rsidR="00E53849" w:rsidRPr="00F0107B">
        <w:t>21 July 2010</w:t>
      </w:r>
      <w:r w:rsidR="008B5C7F" w:rsidRPr="00F0107B">
        <w:t>.</w:t>
      </w:r>
    </w:p>
    <w:p w:rsidR="00014566" w:rsidRPr="00F0107B" w:rsidRDefault="00E53849"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95</w:t>
      </w:r>
      <w:r w:rsidRPr="00F0107B">
        <w:rPr>
          <w:lang w:val="en-GB"/>
        </w:rPr>
        <w:fldChar w:fldCharType="end"/>
      </w:r>
      <w:r w:rsidRPr="00F0107B">
        <w:rPr>
          <w:lang w:val="en-GB"/>
        </w:rPr>
        <w:t>.  </w:t>
      </w:r>
      <w:r w:rsidR="00014566" w:rsidRPr="00F0107B">
        <w:rPr>
          <w:lang w:val="en-GB"/>
        </w:rPr>
        <w:t xml:space="preserve">There has accordingly been a violation of Article </w:t>
      </w:r>
      <w:r w:rsidRPr="00F0107B">
        <w:rPr>
          <w:lang w:val="en-GB"/>
        </w:rPr>
        <w:t>8</w:t>
      </w:r>
      <w:r w:rsidR="00014566" w:rsidRPr="00F0107B">
        <w:rPr>
          <w:lang w:val="en-GB"/>
        </w:rPr>
        <w:t xml:space="preserve"> of the Convention.</w:t>
      </w:r>
    </w:p>
    <w:p w:rsidR="00014566" w:rsidRPr="00F0107B" w:rsidRDefault="004A28AF" w:rsidP="00F0107B">
      <w:pPr>
        <w:pStyle w:val="ECHRHeading1"/>
        <w:rPr>
          <w:lang w:val="en-GB"/>
        </w:rPr>
      </w:pPr>
      <w:r w:rsidRPr="00F0107B">
        <w:rPr>
          <w:lang w:val="en-GB"/>
        </w:rPr>
        <w:t>II</w:t>
      </w:r>
      <w:r w:rsidR="008A4CA3" w:rsidRPr="00F0107B">
        <w:rPr>
          <w:lang w:val="en-GB"/>
        </w:rPr>
        <w:t>.</w:t>
      </w:r>
      <w:r w:rsidR="00014566" w:rsidRPr="00F0107B">
        <w:rPr>
          <w:lang w:val="en-GB"/>
        </w:rPr>
        <w:t> </w:t>
      </w:r>
      <w:r w:rsidR="00482B78" w:rsidRPr="00F0107B">
        <w:rPr>
          <w:lang w:val="en-GB"/>
        </w:rPr>
        <w:t> </w:t>
      </w:r>
      <w:r w:rsidR="00014566" w:rsidRPr="00F0107B">
        <w:rPr>
          <w:lang w:val="en-GB"/>
        </w:rPr>
        <w:t xml:space="preserve">ALLEGED VIOLATION OF ARTICLE </w:t>
      </w:r>
      <w:r w:rsidRPr="00F0107B">
        <w:rPr>
          <w:lang w:val="en-GB"/>
        </w:rPr>
        <w:t>6</w:t>
      </w:r>
      <w:r w:rsidR="00014566" w:rsidRPr="00F0107B">
        <w:rPr>
          <w:lang w:val="en-GB"/>
        </w:rPr>
        <w:t xml:space="preserve"> OF THE CONVENTION</w:t>
      </w:r>
    </w:p>
    <w:p w:rsidR="00871971"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96</w:t>
      </w:r>
      <w:r w:rsidRPr="00F0107B">
        <w:rPr>
          <w:lang w:val="en-GB"/>
        </w:rPr>
        <w:fldChar w:fldCharType="end"/>
      </w:r>
      <w:r w:rsidR="00014566" w:rsidRPr="00F0107B">
        <w:rPr>
          <w:lang w:val="en-GB"/>
        </w:rPr>
        <w:t>.  </w:t>
      </w:r>
      <w:r w:rsidR="00871971" w:rsidRPr="00F0107B">
        <w:rPr>
          <w:lang w:val="en-GB"/>
        </w:rPr>
        <w:t>The applicant complained that the length of the</w:t>
      </w:r>
      <w:r w:rsidR="008A4CA3" w:rsidRPr="00F0107B">
        <w:rPr>
          <w:lang w:val="en-GB"/>
        </w:rPr>
        <w:t xml:space="preserve"> divorce</w:t>
      </w:r>
      <w:r w:rsidR="00871971" w:rsidRPr="00F0107B">
        <w:rPr>
          <w:lang w:val="en-GB"/>
        </w:rPr>
        <w:t xml:space="preserve"> proceedings had been incompatible with the “reasonable time” requirement, laid down in Article 6 § 1 of the Convention, which reads as follows:</w:t>
      </w:r>
    </w:p>
    <w:p w:rsidR="00871971" w:rsidRPr="00F0107B" w:rsidRDefault="00871971" w:rsidP="00F0107B">
      <w:pPr>
        <w:pStyle w:val="ECHRParaQuote"/>
        <w:rPr>
          <w:lang w:val="en-GB"/>
        </w:rPr>
      </w:pPr>
      <w:r w:rsidRPr="00F0107B">
        <w:rPr>
          <w:lang w:val="en-GB"/>
        </w:rPr>
        <w:t>“In the determination of his civil rights and obligations ..., everyone is entitled to a ... hearing within a reasonable time by [a] ... tribunal...”</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97</w:t>
      </w:r>
      <w:r w:rsidRPr="00F0107B">
        <w:rPr>
          <w:lang w:val="en-GB"/>
        </w:rPr>
        <w:fldChar w:fldCharType="end"/>
      </w:r>
      <w:r w:rsidR="00014566" w:rsidRPr="00F0107B">
        <w:rPr>
          <w:lang w:val="en-GB"/>
        </w:rPr>
        <w:t>.  The Government contested that argument.</w:t>
      </w:r>
    </w:p>
    <w:p w:rsidR="00FB0394" w:rsidRPr="00F0107B" w:rsidRDefault="00FB0394"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98</w:t>
      </w:r>
      <w:r w:rsidRPr="00F0107B">
        <w:rPr>
          <w:lang w:val="en-GB"/>
        </w:rPr>
        <w:fldChar w:fldCharType="end"/>
      </w:r>
      <w:r w:rsidRPr="00F0107B">
        <w:rPr>
          <w:lang w:val="en-GB"/>
        </w:rPr>
        <w:t xml:space="preserve">.  The period to be taken into consideration began on </w:t>
      </w:r>
      <w:r w:rsidR="005F45C8" w:rsidRPr="00F0107B">
        <w:t xml:space="preserve">29 August 2008 </w:t>
      </w:r>
      <w:r w:rsidR="005F45C8" w:rsidRPr="00F0107B">
        <w:rPr>
          <w:lang w:val="en-GB"/>
        </w:rPr>
        <w:t xml:space="preserve">and </w:t>
      </w:r>
      <w:r w:rsidRPr="00F0107B">
        <w:rPr>
          <w:lang w:val="en-GB"/>
        </w:rPr>
        <w:t>ended</w:t>
      </w:r>
      <w:r w:rsidR="005F45C8" w:rsidRPr="00F0107B">
        <w:rPr>
          <w:lang w:val="en-GB"/>
        </w:rPr>
        <w:t xml:space="preserve"> on </w:t>
      </w:r>
      <w:r w:rsidR="005F45C8" w:rsidRPr="00F0107B">
        <w:t>24 October 2013</w:t>
      </w:r>
      <w:r w:rsidRPr="00F0107B">
        <w:rPr>
          <w:lang w:val="en-GB"/>
        </w:rPr>
        <w:t xml:space="preserve">. It thus lasted </w:t>
      </w:r>
      <w:r w:rsidR="005F45C8" w:rsidRPr="00F0107B">
        <w:rPr>
          <w:lang w:val="en-GB"/>
        </w:rPr>
        <w:t>five ye</w:t>
      </w:r>
      <w:r w:rsidR="005640F1" w:rsidRPr="00F0107B">
        <w:rPr>
          <w:lang w:val="en-GB"/>
        </w:rPr>
        <w:t>ars and some two </w:t>
      </w:r>
      <w:r w:rsidR="005F45C8" w:rsidRPr="00F0107B">
        <w:rPr>
          <w:lang w:val="en-GB"/>
        </w:rPr>
        <w:t xml:space="preserve">months for two </w:t>
      </w:r>
      <w:r w:rsidRPr="00F0107B">
        <w:rPr>
          <w:lang w:val="en-GB"/>
        </w:rPr>
        <w:t>level</w:t>
      </w:r>
      <w:r w:rsidR="005F45C8" w:rsidRPr="00F0107B">
        <w:rPr>
          <w:lang w:val="en-GB"/>
        </w:rPr>
        <w:t>s</w:t>
      </w:r>
      <w:r w:rsidRPr="00F0107B">
        <w:rPr>
          <w:lang w:val="en-GB"/>
        </w:rPr>
        <w:t xml:space="preserve"> of jurisdiction.</w:t>
      </w:r>
    </w:p>
    <w:p w:rsidR="00871971" w:rsidRPr="00F0107B" w:rsidRDefault="00871971" w:rsidP="00F0107B">
      <w:pPr>
        <w:keepNext/>
        <w:keepLines/>
        <w:tabs>
          <w:tab w:val="left" w:pos="584"/>
        </w:tabs>
        <w:spacing w:before="360" w:after="240"/>
        <w:ind w:left="584" w:hanging="352"/>
        <w:outlineLvl w:val="1"/>
        <w:rPr>
          <w:rFonts w:asciiTheme="majorHAnsi" w:eastAsiaTheme="majorEastAsia" w:hAnsiTheme="majorHAnsi" w:cstheme="majorBidi"/>
          <w:b/>
          <w:bCs/>
          <w:szCs w:val="26"/>
          <w:lang w:val="en-GB" w:eastAsia="fr-FR"/>
        </w:rPr>
      </w:pPr>
      <w:r w:rsidRPr="00F0107B">
        <w:rPr>
          <w:rFonts w:asciiTheme="majorHAnsi" w:eastAsiaTheme="majorEastAsia" w:hAnsiTheme="majorHAnsi" w:cstheme="majorBidi"/>
          <w:b/>
          <w:bCs/>
          <w:szCs w:val="26"/>
          <w:lang w:val="en-GB" w:eastAsia="fr-FR"/>
        </w:rPr>
        <w:t>A.  Admissibility</w:t>
      </w:r>
    </w:p>
    <w:p w:rsidR="00871971" w:rsidRPr="00F0107B" w:rsidRDefault="00871971" w:rsidP="00F0107B">
      <w:pPr>
        <w:ind w:firstLine="284"/>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99</w:t>
      </w:r>
      <w:r w:rsidRPr="00F0107B">
        <w:rPr>
          <w:lang w:val="en-GB"/>
        </w:rPr>
        <w:fldChar w:fldCharType="end"/>
      </w:r>
      <w:r w:rsidRPr="00F0107B">
        <w:rPr>
          <w:lang w:val="en-GB"/>
        </w:rPr>
        <w:t>.  The Court notes that this complaint is not manifestly ill</w:t>
      </w:r>
      <w:r w:rsidRPr="00F0107B">
        <w:rPr>
          <w:lang w:val="en-GB"/>
        </w:rPr>
        <w:noBreakHyphen/>
        <w:t>founded within the meaning of Article 35 § 3 of the Convention. It further notes that it is not inadmissible on any other grounds. It must therefore be declared admissible.</w:t>
      </w:r>
    </w:p>
    <w:p w:rsidR="00871971" w:rsidRPr="00F0107B" w:rsidRDefault="00871971" w:rsidP="00F0107B">
      <w:pPr>
        <w:keepNext/>
        <w:keepLines/>
        <w:tabs>
          <w:tab w:val="left" w:pos="584"/>
        </w:tabs>
        <w:spacing w:before="360" w:after="240"/>
        <w:ind w:left="584" w:hanging="352"/>
        <w:outlineLvl w:val="1"/>
        <w:rPr>
          <w:rFonts w:asciiTheme="majorHAnsi" w:eastAsiaTheme="majorEastAsia" w:hAnsiTheme="majorHAnsi" w:cstheme="majorBidi"/>
          <w:b/>
          <w:bCs/>
          <w:szCs w:val="26"/>
          <w:lang w:val="en-GB" w:eastAsia="fr-FR"/>
        </w:rPr>
      </w:pPr>
      <w:r w:rsidRPr="00F0107B">
        <w:rPr>
          <w:rFonts w:asciiTheme="majorHAnsi" w:eastAsiaTheme="majorEastAsia" w:hAnsiTheme="majorHAnsi" w:cstheme="majorBidi"/>
          <w:b/>
          <w:bCs/>
          <w:szCs w:val="26"/>
          <w:lang w:val="en-GB" w:eastAsia="fr-FR"/>
        </w:rPr>
        <w:t>B.  Merits</w:t>
      </w:r>
    </w:p>
    <w:p w:rsidR="00FB0394" w:rsidRPr="00F0107B" w:rsidRDefault="00482B78" w:rsidP="00F0107B">
      <w:pPr>
        <w:pStyle w:val="ECHRHeading3"/>
        <w:rPr>
          <w:lang w:val="en-GB"/>
        </w:rPr>
      </w:pPr>
      <w:r w:rsidRPr="00F0107B">
        <w:rPr>
          <w:lang w:val="en-GB"/>
        </w:rPr>
        <w:t>1.  </w:t>
      </w:r>
      <w:r w:rsidR="00FB0394" w:rsidRPr="00F0107B">
        <w:rPr>
          <w:lang w:val="en-GB"/>
        </w:rPr>
        <w:t>The parties</w:t>
      </w:r>
      <w:r w:rsidR="00F0107B" w:rsidRPr="00F0107B">
        <w:rPr>
          <w:lang w:val="en-GB"/>
        </w:rPr>
        <w:t>’</w:t>
      </w:r>
      <w:r w:rsidR="00FB0394" w:rsidRPr="00F0107B">
        <w:rPr>
          <w:lang w:val="en-GB"/>
        </w:rPr>
        <w:t xml:space="preserve"> submissions</w:t>
      </w:r>
    </w:p>
    <w:p w:rsidR="00FB0394" w:rsidRPr="00F0107B" w:rsidRDefault="00482B78" w:rsidP="00F0107B">
      <w:pPr>
        <w:pStyle w:val="ECHRHeading4"/>
        <w:rPr>
          <w:lang w:val="en-GB"/>
        </w:rPr>
      </w:pPr>
      <w:r w:rsidRPr="00F0107B">
        <w:rPr>
          <w:lang w:val="en-GB"/>
        </w:rPr>
        <w:t>(a)  </w:t>
      </w:r>
      <w:r w:rsidR="00FB0394" w:rsidRPr="00F0107B">
        <w:rPr>
          <w:lang w:val="en-GB"/>
        </w:rPr>
        <w:t>The applicant</w:t>
      </w:r>
    </w:p>
    <w:p w:rsidR="007A4671" w:rsidRPr="00F0107B" w:rsidRDefault="00FB0394"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100</w:t>
      </w:r>
      <w:r w:rsidRPr="00F0107B">
        <w:rPr>
          <w:lang w:val="en-GB"/>
        </w:rPr>
        <w:fldChar w:fldCharType="end"/>
      </w:r>
      <w:r w:rsidRPr="00F0107B">
        <w:rPr>
          <w:lang w:val="en-GB"/>
        </w:rPr>
        <w:t xml:space="preserve">.  The applicant submitted that </w:t>
      </w:r>
      <w:r w:rsidR="00A050E7" w:rsidRPr="00F0107B">
        <w:rPr>
          <w:lang w:val="en-GB"/>
        </w:rPr>
        <w:t xml:space="preserve">the proceedings in the divorce case had been excessively long. He referred, in particular, to the fact that it </w:t>
      </w:r>
      <w:r w:rsidR="000A1CD4" w:rsidRPr="00F0107B">
        <w:rPr>
          <w:lang w:val="en-GB"/>
        </w:rPr>
        <w:t xml:space="preserve">had taken </w:t>
      </w:r>
      <w:r w:rsidR="00A050E7" w:rsidRPr="00F0107B">
        <w:rPr>
          <w:lang w:val="en-GB"/>
        </w:rPr>
        <w:t xml:space="preserve">the Siedlce Regional Court </w:t>
      </w:r>
      <w:r w:rsidR="0099460E" w:rsidRPr="00F0107B">
        <w:rPr>
          <w:lang w:val="en-GB"/>
        </w:rPr>
        <w:t xml:space="preserve">over </w:t>
      </w:r>
      <w:r w:rsidR="00A050E7" w:rsidRPr="00F0107B">
        <w:rPr>
          <w:lang w:val="en-GB"/>
        </w:rPr>
        <w:t>four years to give a first-instance</w:t>
      </w:r>
      <w:r w:rsidR="0099460E" w:rsidRPr="00F0107B">
        <w:rPr>
          <w:lang w:val="en-GB"/>
        </w:rPr>
        <w:t xml:space="preserve"> judgment. </w:t>
      </w:r>
      <w:r w:rsidR="00C46E77" w:rsidRPr="00F0107B">
        <w:rPr>
          <w:lang w:val="en-GB"/>
        </w:rPr>
        <w:t xml:space="preserve">He argued that a substantial part of that period had </w:t>
      </w:r>
      <w:r w:rsidR="000A1CD4" w:rsidRPr="00F0107B">
        <w:rPr>
          <w:lang w:val="en-GB"/>
        </w:rPr>
        <w:t>been taken up</w:t>
      </w:r>
      <w:r w:rsidR="00E90C81" w:rsidRPr="00F0107B">
        <w:rPr>
          <w:lang w:val="en-GB"/>
        </w:rPr>
        <w:t xml:space="preserve"> </w:t>
      </w:r>
      <w:r w:rsidR="000A1CD4" w:rsidRPr="00F0107B">
        <w:rPr>
          <w:lang w:val="en-GB"/>
        </w:rPr>
        <w:t xml:space="preserve">with the preparation of </w:t>
      </w:r>
      <w:r w:rsidR="00E90C81" w:rsidRPr="00F0107B">
        <w:rPr>
          <w:lang w:val="en-GB"/>
        </w:rPr>
        <w:t>the expert reports</w:t>
      </w:r>
      <w:r w:rsidR="009867F0" w:rsidRPr="00F0107B">
        <w:rPr>
          <w:lang w:val="en-GB"/>
        </w:rPr>
        <w:t xml:space="preserve">. He further </w:t>
      </w:r>
      <w:r w:rsidR="00E90C81" w:rsidRPr="00F0107B">
        <w:rPr>
          <w:lang w:val="en-GB"/>
        </w:rPr>
        <w:t xml:space="preserve">submitted </w:t>
      </w:r>
      <w:r w:rsidR="009867F0" w:rsidRPr="00F0107B">
        <w:rPr>
          <w:lang w:val="en-GB"/>
        </w:rPr>
        <w:t xml:space="preserve">that </w:t>
      </w:r>
      <w:r w:rsidR="00C46E77" w:rsidRPr="00F0107B">
        <w:rPr>
          <w:lang w:val="en-GB"/>
        </w:rPr>
        <w:t xml:space="preserve">the domestic court had failed to take </w:t>
      </w:r>
      <w:r w:rsidR="009867F0" w:rsidRPr="00F0107B">
        <w:rPr>
          <w:lang w:val="en-GB"/>
        </w:rPr>
        <w:t xml:space="preserve">any </w:t>
      </w:r>
      <w:r w:rsidR="00C46E77" w:rsidRPr="00F0107B">
        <w:rPr>
          <w:lang w:val="en-GB"/>
        </w:rPr>
        <w:t>measures t</w:t>
      </w:r>
      <w:r w:rsidR="009867F0" w:rsidRPr="00F0107B">
        <w:rPr>
          <w:lang w:val="en-GB"/>
        </w:rPr>
        <w:t>o secure his wife</w:t>
      </w:r>
      <w:r w:rsidR="00F0107B" w:rsidRPr="00F0107B">
        <w:rPr>
          <w:lang w:val="en-GB"/>
        </w:rPr>
        <w:t>’</w:t>
      </w:r>
      <w:r w:rsidR="009867F0" w:rsidRPr="00F0107B">
        <w:rPr>
          <w:lang w:val="en-GB"/>
        </w:rPr>
        <w:t xml:space="preserve">s attendance at the appointment scheduled by the experts. </w:t>
      </w:r>
      <w:r w:rsidR="0099460E" w:rsidRPr="00F0107B">
        <w:rPr>
          <w:lang w:val="en-GB"/>
        </w:rPr>
        <w:t xml:space="preserve">He </w:t>
      </w:r>
      <w:r w:rsidR="009867F0" w:rsidRPr="00F0107B">
        <w:rPr>
          <w:lang w:val="en-GB"/>
        </w:rPr>
        <w:t xml:space="preserve">also </w:t>
      </w:r>
      <w:r w:rsidR="00E90C81" w:rsidRPr="00F0107B">
        <w:rPr>
          <w:lang w:val="en-GB"/>
        </w:rPr>
        <w:t xml:space="preserve">argued </w:t>
      </w:r>
      <w:r w:rsidR="0099460E" w:rsidRPr="00F0107B">
        <w:rPr>
          <w:lang w:val="en-GB"/>
        </w:rPr>
        <w:t xml:space="preserve">that </w:t>
      </w:r>
      <w:r w:rsidR="0099460E" w:rsidRPr="00F0107B">
        <w:rPr>
          <w:lang w:val="en-GB"/>
        </w:rPr>
        <w:lastRenderedPageBreak/>
        <w:t xml:space="preserve">he had not contributed to the length of the proceedings </w:t>
      </w:r>
      <w:r w:rsidR="006B5EB9" w:rsidRPr="00F0107B">
        <w:rPr>
          <w:lang w:val="en-GB"/>
        </w:rPr>
        <w:t>bec</w:t>
      </w:r>
      <w:r w:rsidR="0099460E" w:rsidRPr="00F0107B">
        <w:rPr>
          <w:lang w:val="en-GB"/>
        </w:rPr>
        <w:t>a</w:t>
      </w:r>
      <w:r w:rsidR="006B5EB9" w:rsidRPr="00F0107B">
        <w:rPr>
          <w:lang w:val="en-GB"/>
        </w:rPr>
        <w:t>u</w:t>
      </w:r>
      <w:r w:rsidR="0099460E" w:rsidRPr="00F0107B">
        <w:rPr>
          <w:lang w:val="en-GB"/>
        </w:rPr>
        <w:t>s</w:t>
      </w:r>
      <w:r w:rsidR="006B5EB9" w:rsidRPr="00F0107B">
        <w:rPr>
          <w:lang w:val="en-GB"/>
        </w:rPr>
        <w:t>e</w:t>
      </w:r>
      <w:r w:rsidR="0099460E" w:rsidRPr="00F0107B">
        <w:rPr>
          <w:lang w:val="en-GB"/>
        </w:rPr>
        <w:t xml:space="preserve"> he had withdrawn </w:t>
      </w:r>
      <w:r w:rsidR="00C46E77" w:rsidRPr="00F0107B">
        <w:rPr>
          <w:lang w:val="en-GB"/>
        </w:rPr>
        <w:t>his request as regards most of the evidence from witnesses to be heard by the trial court</w:t>
      </w:r>
      <w:r w:rsidRPr="00F0107B">
        <w:rPr>
          <w:lang w:val="en-GB"/>
        </w:rPr>
        <w:t>.</w:t>
      </w:r>
    </w:p>
    <w:p w:rsidR="00FB0394" w:rsidRPr="00F0107B" w:rsidRDefault="00482B78" w:rsidP="00F0107B">
      <w:pPr>
        <w:pStyle w:val="ECHRHeading4"/>
        <w:rPr>
          <w:lang w:val="en-GB"/>
        </w:rPr>
      </w:pPr>
      <w:r w:rsidRPr="00F0107B">
        <w:rPr>
          <w:lang w:val="en-GB"/>
        </w:rPr>
        <w:t>(b)  </w:t>
      </w:r>
      <w:r w:rsidR="00FB0394" w:rsidRPr="00F0107B">
        <w:rPr>
          <w:lang w:val="en-GB"/>
        </w:rPr>
        <w:t>The Government</w:t>
      </w:r>
    </w:p>
    <w:p w:rsidR="00FF0845" w:rsidRPr="00F0107B" w:rsidRDefault="00FB0394"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101</w:t>
      </w:r>
      <w:r w:rsidRPr="00F0107B">
        <w:rPr>
          <w:lang w:val="en-GB"/>
        </w:rPr>
        <w:fldChar w:fldCharType="end"/>
      </w:r>
      <w:r w:rsidRPr="00F0107B">
        <w:rPr>
          <w:lang w:val="en-GB"/>
        </w:rPr>
        <w:t xml:space="preserve">.  The Government </w:t>
      </w:r>
      <w:r w:rsidR="003B6A64" w:rsidRPr="00F0107B">
        <w:rPr>
          <w:lang w:val="en-GB"/>
        </w:rPr>
        <w:t>were of the opinion that there was no violation of Article 6 of the Convention</w:t>
      </w:r>
      <w:r w:rsidR="006B5EB9" w:rsidRPr="00F0107B">
        <w:rPr>
          <w:lang w:val="en-GB"/>
        </w:rPr>
        <w:t>,</w:t>
      </w:r>
      <w:r w:rsidR="003B6A64" w:rsidRPr="00F0107B">
        <w:rPr>
          <w:lang w:val="en-GB"/>
        </w:rPr>
        <w:t xml:space="preserve"> as the domestic court</w:t>
      </w:r>
      <w:r w:rsidR="00FE436F" w:rsidRPr="00F0107B">
        <w:rPr>
          <w:lang w:val="en-GB"/>
        </w:rPr>
        <w:t>s</w:t>
      </w:r>
      <w:r w:rsidR="003B6A64" w:rsidRPr="00F0107B">
        <w:rPr>
          <w:lang w:val="en-GB"/>
        </w:rPr>
        <w:t xml:space="preserve"> had acted with due diligence and expediency. They argued that responsibility for the overall length of the divorce proceedings </w:t>
      </w:r>
      <w:r w:rsidR="00FE436F" w:rsidRPr="00F0107B">
        <w:rPr>
          <w:lang w:val="en-GB"/>
        </w:rPr>
        <w:t xml:space="preserve">should be </w:t>
      </w:r>
      <w:r w:rsidR="003B6A64" w:rsidRPr="00F0107B">
        <w:rPr>
          <w:lang w:val="en-GB"/>
        </w:rPr>
        <w:t>attributed to the applicant and his wife</w:t>
      </w:r>
      <w:r w:rsidR="00FF0845" w:rsidRPr="00F0107B">
        <w:rPr>
          <w:lang w:val="en-GB"/>
        </w:rPr>
        <w:t xml:space="preserve">. They considered that the case had been </w:t>
      </w:r>
      <w:r w:rsidR="003B6A64" w:rsidRPr="00F0107B">
        <w:rPr>
          <w:lang w:val="en-GB"/>
        </w:rPr>
        <w:t xml:space="preserve">of a complex character due to the </w:t>
      </w:r>
      <w:r w:rsidR="00C57E7C" w:rsidRPr="00F0107B">
        <w:rPr>
          <w:lang w:val="en-GB"/>
        </w:rPr>
        <w:t>voluminous</w:t>
      </w:r>
      <w:r w:rsidR="003B6A64" w:rsidRPr="00F0107B">
        <w:rPr>
          <w:lang w:val="en-GB"/>
        </w:rPr>
        <w:t xml:space="preserve"> pleadings of the parties and their numerous </w:t>
      </w:r>
      <w:r w:rsidR="00644F30" w:rsidRPr="00F0107B">
        <w:t>application</w:t>
      </w:r>
      <w:r w:rsidR="003B6A64" w:rsidRPr="00F0107B">
        <w:rPr>
          <w:lang w:val="en-GB"/>
        </w:rPr>
        <w:t xml:space="preserve">s. </w:t>
      </w:r>
      <w:r w:rsidR="00FF0845" w:rsidRPr="00F0107B">
        <w:rPr>
          <w:lang w:val="en-GB"/>
        </w:rPr>
        <w:t xml:space="preserve">They submitted that </w:t>
      </w:r>
      <w:r w:rsidR="00C57E7C" w:rsidRPr="00F0107B">
        <w:rPr>
          <w:lang w:val="en-GB"/>
        </w:rPr>
        <w:t>the proceedings had been further pro</w:t>
      </w:r>
      <w:r w:rsidR="009244B3" w:rsidRPr="00F0107B">
        <w:rPr>
          <w:lang w:val="en-GB"/>
        </w:rPr>
        <w:t>tracted</w:t>
      </w:r>
      <w:r w:rsidR="00C57E7C" w:rsidRPr="00F0107B">
        <w:rPr>
          <w:lang w:val="en-GB"/>
        </w:rPr>
        <w:t xml:space="preserve"> by </w:t>
      </w:r>
      <w:r w:rsidR="00FF0845" w:rsidRPr="00F0107B">
        <w:rPr>
          <w:lang w:val="en-GB"/>
        </w:rPr>
        <w:t>the parties</w:t>
      </w:r>
      <w:r w:rsidR="00F0107B" w:rsidRPr="00F0107B">
        <w:rPr>
          <w:lang w:val="en-GB"/>
        </w:rPr>
        <w:t>’</w:t>
      </w:r>
      <w:r w:rsidR="00FF0845" w:rsidRPr="00F0107B">
        <w:rPr>
          <w:lang w:val="en-GB"/>
        </w:rPr>
        <w:t xml:space="preserve"> </w:t>
      </w:r>
      <w:r w:rsidR="00C57E7C" w:rsidRPr="00F0107B">
        <w:rPr>
          <w:lang w:val="en-GB"/>
        </w:rPr>
        <w:t>appeals against various interim</w:t>
      </w:r>
      <w:r w:rsidR="00FF0845" w:rsidRPr="00F0107B">
        <w:rPr>
          <w:lang w:val="en-GB"/>
        </w:rPr>
        <w:t xml:space="preserve"> decisions of the </w:t>
      </w:r>
      <w:r w:rsidR="00FE436F" w:rsidRPr="00F0107B">
        <w:rPr>
          <w:lang w:val="en-GB"/>
        </w:rPr>
        <w:t xml:space="preserve">trial </w:t>
      </w:r>
      <w:r w:rsidR="00FF0845" w:rsidRPr="00F0107B">
        <w:rPr>
          <w:lang w:val="en-GB"/>
        </w:rPr>
        <w:t xml:space="preserve">court. </w:t>
      </w:r>
      <w:r w:rsidR="00FE436F" w:rsidRPr="00F0107B">
        <w:rPr>
          <w:lang w:val="en-GB"/>
        </w:rPr>
        <w:t>T</w:t>
      </w:r>
      <w:r w:rsidR="00C57E7C" w:rsidRPr="00F0107B">
        <w:rPr>
          <w:lang w:val="en-GB"/>
        </w:rPr>
        <w:t>he</w:t>
      </w:r>
      <w:r w:rsidR="00FE436F" w:rsidRPr="00F0107B">
        <w:rPr>
          <w:lang w:val="en-GB"/>
        </w:rPr>
        <w:t>y also</w:t>
      </w:r>
      <w:r w:rsidR="00C57E7C" w:rsidRPr="00F0107B">
        <w:rPr>
          <w:lang w:val="en-GB"/>
        </w:rPr>
        <w:t xml:space="preserve"> argued that </w:t>
      </w:r>
      <w:r w:rsidR="000A1CD4" w:rsidRPr="00F0107B">
        <w:rPr>
          <w:rFonts w:cstheme="minorHAnsi"/>
          <w:lang w:val="en-GB"/>
        </w:rPr>
        <w:t>–</w:t>
      </w:r>
      <w:r w:rsidR="000A1CD4" w:rsidRPr="00F0107B">
        <w:rPr>
          <w:lang w:val="en-GB"/>
        </w:rPr>
        <w:t xml:space="preserve"> referring to the personal conflict between </w:t>
      </w:r>
      <w:r w:rsidR="006B5EB9" w:rsidRPr="00F0107B">
        <w:rPr>
          <w:lang w:val="en-GB"/>
        </w:rPr>
        <w:t xml:space="preserve">the applicant </w:t>
      </w:r>
      <w:r w:rsidR="000A1CD4" w:rsidRPr="00F0107B">
        <w:rPr>
          <w:lang w:val="en-GB"/>
        </w:rPr>
        <w:t xml:space="preserve">and his wife </w:t>
      </w:r>
      <w:r w:rsidR="000A1CD4" w:rsidRPr="00F0107B">
        <w:rPr>
          <w:rFonts w:cstheme="minorHAnsi"/>
          <w:lang w:val="en-GB"/>
        </w:rPr>
        <w:t>–</w:t>
      </w:r>
      <w:r w:rsidR="000A1CD4" w:rsidRPr="00F0107B">
        <w:rPr>
          <w:lang w:val="en-GB"/>
        </w:rPr>
        <w:t xml:space="preserve"> </w:t>
      </w:r>
      <w:r w:rsidR="00C57E7C" w:rsidRPr="00F0107B">
        <w:rPr>
          <w:lang w:val="en-GB"/>
        </w:rPr>
        <w:t xml:space="preserve">the </w:t>
      </w:r>
      <w:r w:rsidR="006B5EB9" w:rsidRPr="00F0107B">
        <w:rPr>
          <w:lang w:val="en-GB"/>
        </w:rPr>
        <w:t xml:space="preserve">former </w:t>
      </w:r>
      <w:r w:rsidR="00C57E7C" w:rsidRPr="00F0107B">
        <w:rPr>
          <w:lang w:val="en-GB"/>
        </w:rPr>
        <w:t>had significantly contributed to the length of the proceedings</w:t>
      </w:r>
      <w:r w:rsidR="00FF0845" w:rsidRPr="00F0107B">
        <w:rPr>
          <w:lang w:val="en-GB"/>
        </w:rPr>
        <w:t>.</w:t>
      </w:r>
    </w:p>
    <w:p w:rsidR="003B6A64" w:rsidRPr="00F0107B" w:rsidRDefault="00FF0845"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102</w:t>
      </w:r>
      <w:r w:rsidRPr="00F0107B">
        <w:rPr>
          <w:lang w:val="en-GB"/>
        </w:rPr>
        <w:fldChar w:fldCharType="end"/>
      </w:r>
      <w:r w:rsidRPr="00F0107B">
        <w:rPr>
          <w:lang w:val="en-GB"/>
        </w:rPr>
        <w:t>.  </w:t>
      </w:r>
      <w:r w:rsidR="00C57E7C" w:rsidRPr="00F0107B">
        <w:rPr>
          <w:lang w:val="en-GB"/>
        </w:rPr>
        <w:t>They a</w:t>
      </w:r>
      <w:r w:rsidR="006B5EB9" w:rsidRPr="00F0107B">
        <w:rPr>
          <w:lang w:val="en-GB"/>
        </w:rPr>
        <w:t>cknowledg</w:t>
      </w:r>
      <w:r w:rsidR="00C57E7C" w:rsidRPr="00F0107B">
        <w:rPr>
          <w:lang w:val="en-GB"/>
        </w:rPr>
        <w:t>ed</w:t>
      </w:r>
      <w:r w:rsidR="003B6A64" w:rsidRPr="00F0107B">
        <w:rPr>
          <w:lang w:val="en-GB"/>
        </w:rPr>
        <w:t xml:space="preserve"> that </w:t>
      </w:r>
      <w:r w:rsidR="00291D63" w:rsidRPr="00F0107B">
        <w:rPr>
          <w:lang w:val="en-GB"/>
        </w:rPr>
        <w:t>the applicant</w:t>
      </w:r>
      <w:r w:rsidR="00F0107B" w:rsidRPr="00F0107B">
        <w:rPr>
          <w:lang w:val="en-GB"/>
        </w:rPr>
        <w:t>’</w:t>
      </w:r>
      <w:r w:rsidR="00291D63" w:rsidRPr="00F0107B">
        <w:rPr>
          <w:lang w:val="en-GB"/>
        </w:rPr>
        <w:t xml:space="preserve">s wife had failed to attend </w:t>
      </w:r>
      <w:r w:rsidR="005333C3" w:rsidRPr="00F0107B">
        <w:rPr>
          <w:lang w:val="en-GB"/>
        </w:rPr>
        <w:t xml:space="preserve">the </w:t>
      </w:r>
      <w:r w:rsidR="00291D63" w:rsidRPr="00F0107B">
        <w:rPr>
          <w:lang w:val="en-GB"/>
        </w:rPr>
        <w:t xml:space="preserve">appointments scheduled by the experts </w:t>
      </w:r>
      <w:r w:rsidRPr="00F0107B">
        <w:rPr>
          <w:lang w:val="en-GB"/>
        </w:rPr>
        <w:t>and that the trial court had been notified of her behaviour. They</w:t>
      </w:r>
      <w:r w:rsidR="00F93B06" w:rsidRPr="00F0107B">
        <w:rPr>
          <w:lang w:val="en-GB"/>
        </w:rPr>
        <w:t>, however,</w:t>
      </w:r>
      <w:r w:rsidRPr="00F0107B">
        <w:rPr>
          <w:lang w:val="en-GB"/>
        </w:rPr>
        <w:t xml:space="preserve"> considered that the behaviour of the applicant</w:t>
      </w:r>
      <w:r w:rsidR="00F0107B" w:rsidRPr="00F0107B">
        <w:rPr>
          <w:lang w:val="en-GB"/>
        </w:rPr>
        <w:t>’</w:t>
      </w:r>
      <w:r w:rsidRPr="00F0107B">
        <w:rPr>
          <w:lang w:val="en-GB"/>
        </w:rPr>
        <w:t xml:space="preserve">s wife had been a consequence of the strong animosity between the parties. </w:t>
      </w:r>
      <w:r w:rsidR="00F93B06" w:rsidRPr="00F0107B">
        <w:rPr>
          <w:lang w:val="en-GB"/>
        </w:rPr>
        <w:t>They stressed that the domestic courts could be only held responsible for their own conduct.</w:t>
      </w:r>
    </w:p>
    <w:p w:rsidR="00FB0394" w:rsidRPr="00F0107B" w:rsidRDefault="00482B78" w:rsidP="00F0107B">
      <w:pPr>
        <w:pStyle w:val="ECHRHeading3"/>
        <w:rPr>
          <w:lang w:val="en-GB"/>
        </w:rPr>
      </w:pPr>
      <w:r w:rsidRPr="00F0107B">
        <w:rPr>
          <w:lang w:val="en-GB"/>
        </w:rPr>
        <w:t>2.  </w:t>
      </w:r>
      <w:r w:rsidR="006F6365" w:rsidRPr="00F0107B">
        <w:rPr>
          <w:lang w:val="en-GB"/>
        </w:rPr>
        <w:t>The Court</w:t>
      </w:r>
      <w:r w:rsidR="00F0107B" w:rsidRPr="00F0107B">
        <w:rPr>
          <w:lang w:val="en-GB"/>
        </w:rPr>
        <w:t>’</w:t>
      </w:r>
      <w:r w:rsidR="006F6365" w:rsidRPr="00F0107B">
        <w:rPr>
          <w:lang w:val="en-GB"/>
        </w:rPr>
        <w:t>s assessment</w:t>
      </w:r>
    </w:p>
    <w:p w:rsidR="00871971" w:rsidRPr="00F0107B" w:rsidRDefault="00871971" w:rsidP="00F0107B">
      <w:pPr>
        <w:ind w:firstLine="284"/>
        <w:rPr>
          <w:lang w:val="en-GB" w:eastAsia="fr-FR"/>
        </w:rPr>
      </w:pPr>
      <w:r w:rsidRPr="00F0107B">
        <w:rPr>
          <w:lang w:val="en-GB" w:eastAsia="fr-FR"/>
        </w:rPr>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103</w:t>
      </w:r>
      <w:r w:rsidRPr="00F0107B">
        <w:rPr>
          <w:lang w:val="en-GB" w:eastAsia="fr-FR"/>
        </w:rPr>
        <w:fldChar w:fldCharType="end"/>
      </w:r>
      <w:r w:rsidRPr="00F0107B">
        <w:rPr>
          <w:lang w:val="en-GB" w:eastAsia="fr-FR"/>
        </w:rPr>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F0107B">
        <w:rPr>
          <w:i/>
          <w:lang w:val="en-GB" w:eastAsia="fr-FR"/>
        </w:rPr>
        <w:t>Frydlender</w:t>
      </w:r>
      <w:proofErr w:type="spellEnd"/>
      <w:r w:rsidRPr="00F0107B">
        <w:rPr>
          <w:i/>
          <w:lang w:val="en-GB" w:eastAsia="fr-FR"/>
        </w:rPr>
        <w:t xml:space="preserve"> v. France</w:t>
      </w:r>
      <w:r w:rsidRPr="00F0107B">
        <w:rPr>
          <w:lang w:val="en-GB" w:eastAsia="fr-FR"/>
        </w:rPr>
        <w:t xml:space="preserve"> [GC], no. 30979/96, § 43, ECHR 2000-VII).</w:t>
      </w:r>
    </w:p>
    <w:p w:rsidR="007A4671" w:rsidRPr="00F0107B" w:rsidRDefault="001B4008" w:rsidP="00F0107B">
      <w:pPr>
        <w:ind w:firstLine="284"/>
        <w:rPr>
          <w:lang w:val="en-GB" w:eastAsia="fr-FR"/>
        </w:rPr>
      </w:pPr>
      <w:r w:rsidRPr="00F0107B">
        <w:rPr>
          <w:lang w:val="en-GB" w:eastAsia="fr-FR"/>
        </w:rPr>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104</w:t>
      </w:r>
      <w:r w:rsidRPr="00F0107B">
        <w:rPr>
          <w:lang w:val="en-GB" w:eastAsia="fr-FR"/>
        </w:rPr>
        <w:fldChar w:fldCharType="end"/>
      </w:r>
      <w:r w:rsidRPr="00F0107B">
        <w:rPr>
          <w:lang w:val="en-GB" w:eastAsia="fr-FR"/>
        </w:rPr>
        <w:t>.  Having examined all the material submitted to it, the Court considers that the Government have not put forward any fact or argument capable of justifying the delay in the present case.</w:t>
      </w:r>
    </w:p>
    <w:p w:rsidR="007A4671" w:rsidRPr="00F0107B" w:rsidRDefault="003D7083" w:rsidP="00F0107B">
      <w:pPr>
        <w:ind w:firstLine="284"/>
        <w:rPr>
          <w:lang w:val="en-GB" w:eastAsia="fr-FR"/>
        </w:rPr>
      </w:pPr>
      <w:r w:rsidRPr="00F0107B">
        <w:rPr>
          <w:lang w:val="en-GB" w:eastAsia="fr-FR"/>
        </w:rPr>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105</w:t>
      </w:r>
      <w:r w:rsidRPr="00F0107B">
        <w:rPr>
          <w:lang w:val="en-GB" w:eastAsia="fr-FR"/>
        </w:rPr>
        <w:fldChar w:fldCharType="end"/>
      </w:r>
      <w:r w:rsidRPr="00F0107B">
        <w:rPr>
          <w:lang w:val="en-GB" w:eastAsia="fr-FR"/>
        </w:rPr>
        <w:t>.  The Court acknowledges that the proceedings were of a ce</w:t>
      </w:r>
      <w:r w:rsidR="002241F0" w:rsidRPr="00F0107B">
        <w:rPr>
          <w:lang w:val="en-GB" w:eastAsia="fr-FR"/>
        </w:rPr>
        <w:t xml:space="preserve">rtain complexity, given that they concerned petitions for separation and divorce and </w:t>
      </w:r>
      <w:r w:rsidR="00FE436F" w:rsidRPr="00F0107B">
        <w:rPr>
          <w:lang w:val="en-GB" w:eastAsia="fr-FR"/>
        </w:rPr>
        <w:t xml:space="preserve">that </w:t>
      </w:r>
      <w:r w:rsidR="002241F0" w:rsidRPr="00F0107B">
        <w:rPr>
          <w:lang w:val="en-GB" w:eastAsia="fr-FR"/>
        </w:rPr>
        <w:t xml:space="preserve">the domestic court had to </w:t>
      </w:r>
      <w:r w:rsidR="00FE436F" w:rsidRPr="00F0107B">
        <w:rPr>
          <w:lang w:val="en-GB" w:eastAsia="fr-FR"/>
        </w:rPr>
        <w:t xml:space="preserve">rule </w:t>
      </w:r>
      <w:r w:rsidR="002241F0" w:rsidRPr="00F0107B">
        <w:rPr>
          <w:lang w:val="en-GB" w:eastAsia="fr-FR"/>
        </w:rPr>
        <w:t>on custody of the parties</w:t>
      </w:r>
      <w:r w:rsidR="00F0107B" w:rsidRPr="00F0107B">
        <w:rPr>
          <w:lang w:val="en-GB" w:eastAsia="fr-FR"/>
        </w:rPr>
        <w:t>’</w:t>
      </w:r>
      <w:r w:rsidR="002241F0" w:rsidRPr="00F0107B">
        <w:rPr>
          <w:lang w:val="en-GB" w:eastAsia="fr-FR"/>
        </w:rPr>
        <w:t xml:space="preserve"> </w:t>
      </w:r>
      <w:r w:rsidR="000A1CD4" w:rsidRPr="00F0107B">
        <w:rPr>
          <w:lang w:val="en-GB" w:eastAsia="fr-FR"/>
        </w:rPr>
        <w:t xml:space="preserve">child, who was a </w:t>
      </w:r>
      <w:r w:rsidR="002241F0" w:rsidRPr="00F0107B">
        <w:rPr>
          <w:lang w:val="en-GB" w:eastAsia="fr-FR"/>
        </w:rPr>
        <w:t>minor</w:t>
      </w:r>
      <w:r w:rsidR="000A1CD4" w:rsidRPr="00F0107B">
        <w:rPr>
          <w:lang w:val="en-GB" w:eastAsia="fr-FR"/>
        </w:rPr>
        <w:t>,</w:t>
      </w:r>
      <w:r w:rsidR="002241F0" w:rsidRPr="00F0107B">
        <w:rPr>
          <w:lang w:val="en-GB" w:eastAsia="fr-FR"/>
        </w:rPr>
        <w:t xml:space="preserve"> and</w:t>
      </w:r>
      <w:r w:rsidR="00FE436F" w:rsidRPr="00F0107B">
        <w:rPr>
          <w:lang w:val="en-GB" w:eastAsia="fr-FR"/>
        </w:rPr>
        <w:t xml:space="preserve"> </w:t>
      </w:r>
      <w:r w:rsidR="002241F0" w:rsidRPr="00F0107B">
        <w:rPr>
          <w:lang w:val="en-GB" w:eastAsia="fr-FR"/>
        </w:rPr>
        <w:t>contact arrangements with a non-custodial parent. A significant number of interim decision</w:t>
      </w:r>
      <w:r w:rsidR="008E411A" w:rsidRPr="00F0107B">
        <w:rPr>
          <w:lang w:val="en-GB" w:eastAsia="fr-FR"/>
        </w:rPr>
        <w:t>s</w:t>
      </w:r>
      <w:r w:rsidR="002241F0" w:rsidRPr="00F0107B">
        <w:rPr>
          <w:lang w:val="en-GB" w:eastAsia="fr-FR"/>
        </w:rPr>
        <w:t xml:space="preserve"> </w:t>
      </w:r>
      <w:r w:rsidR="000A1CD4" w:rsidRPr="00F0107B">
        <w:rPr>
          <w:lang w:val="en-GB" w:eastAsia="fr-FR"/>
        </w:rPr>
        <w:t xml:space="preserve">had </w:t>
      </w:r>
      <w:r w:rsidR="00E90C81" w:rsidRPr="00F0107B">
        <w:rPr>
          <w:lang w:val="en-GB" w:eastAsia="fr-FR"/>
        </w:rPr>
        <w:t xml:space="preserve">also </w:t>
      </w:r>
      <w:r w:rsidR="000A1CD4" w:rsidRPr="00F0107B">
        <w:rPr>
          <w:lang w:val="en-GB" w:eastAsia="fr-FR"/>
        </w:rPr>
        <w:t xml:space="preserve">been </w:t>
      </w:r>
      <w:r w:rsidR="002241F0" w:rsidRPr="00F0107B">
        <w:rPr>
          <w:lang w:val="en-GB" w:eastAsia="fr-FR"/>
        </w:rPr>
        <w:t xml:space="preserve">given by the </w:t>
      </w:r>
      <w:r w:rsidR="00E90C81" w:rsidRPr="00F0107B">
        <w:rPr>
          <w:lang w:val="en-GB" w:eastAsia="fr-FR"/>
        </w:rPr>
        <w:t>trial c</w:t>
      </w:r>
      <w:r w:rsidR="002241F0" w:rsidRPr="00F0107B">
        <w:rPr>
          <w:lang w:val="en-GB" w:eastAsia="fr-FR"/>
        </w:rPr>
        <w:t>ourt.</w:t>
      </w:r>
    </w:p>
    <w:p w:rsidR="00FE436F" w:rsidRPr="00F0107B" w:rsidRDefault="00FE436F" w:rsidP="00F0107B">
      <w:pPr>
        <w:ind w:firstLine="284"/>
        <w:rPr>
          <w:lang w:val="en-GB" w:eastAsia="fr-FR"/>
        </w:rPr>
      </w:pPr>
      <w:r w:rsidRPr="00F0107B">
        <w:rPr>
          <w:lang w:val="en-GB" w:eastAsia="fr-FR"/>
        </w:rPr>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106</w:t>
      </w:r>
      <w:r w:rsidRPr="00F0107B">
        <w:rPr>
          <w:lang w:val="en-GB" w:eastAsia="fr-FR"/>
        </w:rPr>
        <w:fldChar w:fldCharType="end"/>
      </w:r>
      <w:r w:rsidR="00E10E03" w:rsidRPr="00F0107B">
        <w:rPr>
          <w:lang w:val="en-GB" w:eastAsia="fr-FR"/>
        </w:rPr>
        <w:t>.</w:t>
      </w:r>
      <w:r w:rsidRPr="00F0107B">
        <w:rPr>
          <w:lang w:val="en-GB" w:eastAsia="fr-FR"/>
        </w:rPr>
        <w:t xml:space="preserve"> However,</w:t>
      </w:r>
      <w:r w:rsidR="00E90C81" w:rsidRPr="00F0107B">
        <w:rPr>
          <w:lang w:val="en-GB" w:eastAsia="fr-FR"/>
        </w:rPr>
        <w:t xml:space="preserve"> </w:t>
      </w:r>
      <w:r w:rsidRPr="00F0107B">
        <w:rPr>
          <w:lang w:eastAsia="fr-FR"/>
        </w:rPr>
        <w:t xml:space="preserve">in cases relating to civil status, what is at stake for the applicant is </w:t>
      </w:r>
      <w:r w:rsidR="006B5EB9" w:rsidRPr="00F0107B">
        <w:rPr>
          <w:lang w:eastAsia="fr-FR"/>
        </w:rPr>
        <w:t xml:space="preserve">also </w:t>
      </w:r>
      <w:r w:rsidRPr="00F0107B">
        <w:rPr>
          <w:lang w:eastAsia="fr-FR"/>
        </w:rPr>
        <w:t>a relevant consideration, and special diligence is required in view of the possible consequences which the excessive length of proceedings may have, notably on enjoyment of the right to respect for family life (</w:t>
      </w:r>
      <w:proofErr w:type="spellStart"/>
      <w:r w:rsidRPr="00F0107B">
        <w:rPr>
          <w:i/>
          <w:lang w:eastAsia="fr-FR"/>
        </w:rPr>
        <w:t>Laino</w:t>
      </w:r>
      <w:proofErr w:type="spellEnd"/>
      <w:r w:rsidRPr="00F0107B">
        <w:rPr>
          <w:i/>
          <w:lang w:eastAsia="fr-FR"/>
        </w:rPr>
        <w:t xml:space="preserve"> v. Italy</w:t>
      </w:r>
      <w:r w:rsidRPr="00F0107B">
        <w:rPr>
          <w:lang w:eastAsia="fr-FR"/>
        </w:rPr>
        <w:t xml:space="preserve"> [GC], no.</w:t>
      </w:r>
      <w:r w:rsidR="008253E2" w:rsidRPr="00F0107B">
        <w:rPr>
          <w:lang w:eastAsia="fr-FR"/>
        </w:rPr>
        <w:t xml:space="preserve"> 3158/96</w:t>
      </w:r>
      <w:r w:rsidRPr="00F0107B">
        <w:rPr>
          <w:lang w:eastAsia="fr-FR"/>
        </w:rPr>
        <w:t>, § 18, ECHR 1999-I).</w:t>
      </w:r>
    </w:p>
    <w:p w:rsidR="007A4671" w:rsidRPr="00F0107B" w:rsidRDefault="00871971" w:rsidP="00F0107B">
      <w:pPr>
        <w:pStyle w:val="ECHRPara"/>
        <w:rPr>
          <w:lang w:val="en-GB"/>
        </w:rPr>
      </w:pPr>
      <w:r w:rsidRPr="00F0107B">
        <w:rPr>
          <w:lang w:val="en-GB" w:eastAsia="fr-FR"/>
        </w:rPr>
        <w:lastRenderedPageBreak/>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107</w:t>
      </w:r>
      <w:r w:rsidRPr="00F0107B">
        <w:rPr>
          <w:lang w:val="en-GB" w:eastAsia="fr-FR"/>
        </w:rPr>
        <w:fldChar w:fldCharType="end"/>
      </w:r>
      <w:r w:rsidR="00E10E03" w:rsidRPr="00F0107B">
        <w:rPr>
          <w:lang w:val="en-GB" w:eastAsia="fr-FR"/>
        </w:rPr>
        <w:t>.</w:t>
      </w:r>
      <w:r w:rsidR="00FB0394" w:rsidRPr="00F0107B">
        <w:rPr>
          <w:lang w:val="en-GB" w:eastAsia="fr-FR"/>
        </w:rPr>
        <w:t xml:space="preserve"> </w:t>
      </w:r>
      <w:r w:rsidR="00FB0394" w:rsidRPr="00F0107B">
        <w:rPr>
          <w:rStyle w:val="sb8d990e2"/>
        </w:rPr>
        <w:t>As to the conduct of the authorities dealing with the</w:t>
      </w:r>
      <w:r w:rsidR="008B1604" w:rsidRPr="00F0107B">
        <w:rPr>
          <w:rStyle w:val="sb8d990e2"/>
        </w:rPr>
        <w:t xml:space="preserve"> applicant</w:t>
      </w:r>
      <w:r w:rsidR="00F0107B" w:rsidRPr="00F0107B">
        <w:rPr>
          <w:rStyle w:val="sb8d990e2"/>
        </w:rPr>
        <w:t>’</w:t>
      </w:r>
      <w:r w:rsidR="008B1604" w:rsidRPr="00F0107B">
        <w:rPr>
          <w:rStyle w:val="sb8d990e2"/>
        </w:rPr>
        <w:t xml:space="preserve">s </w:t>
      </w:r>
      <w:r w:rsidR="00FB0394" w:rsidRPr="00F0107B">
        <w:rPr>
          <w:rStyle w:val="sb8d990e2"/>
        </w:rPr>
        <w:t xml:space="preserve">case, the Court </w:t>
      </w:r>
      <w:r w:rsidR="00E90C81" w:rsidRPr="00F0107B">
        <w:rPr>
          <w:rStyle w:val="sb8d990e2"/>
        </w:rPr>
        <w:t xml:space="preserve">notes </w:t>
      </w:r>
      <w:r w:rsidR="00FB0394" w:rsidRPr="00F0107B">
        <w:rPr>
          <w:rStyle w:val="sb8d990e2"/>
        </w:rPr>
        <w:t>that,</w:t>
      </w:r>
      <w:r w:rsidR="00FE436F" w:rsidRPr="00F0107B">
        <w:rPr>
          <w:rStyle w:val="sb8d990e2"/>
        </w:rPr>
        <w:t xml:space="preserve"> whereas </w:t>
      </w:r>
      <w:r w:rsidR="00FE436F" w:rsidRPr="00F0107B">
        <w:t>the second</w:t>
      </w:r>
      <w:r w:rsidR="000A1CD4" w:rsidRPr="00F0107B">
        <w:t>-</w:t>
      </w:r>
      <w:r w:rsidR="00FE436F" w:rsidRPr="00F0107B">
        <w:t xml:space="preserve">instance proceedings were concluded </w:t>
      </w:r>
      <w:r w:rsidR="000A1CD4" w:rsidRPr="00F0107B">
        <w:t xml:space="preserve">fairly </w:t>
      </w:r>
      <w:r w:rsidR="00FE436F" w:rsidRPr="00F0107B">
        <w:t xml:space="preserve">speedily, the case was examined by the </w:t>
      </w:r>
      <w:r w:rsidR="000A1CD4" w:rsidRPr="00F0107B">
        <w:t xml:space="preserve">first-instance </w:t>
      </w:r>
      <w:r w:rsidR="00FE436F" w:rsidRPr="00F0107B">
        <w:t xml:space="preserve">court </w:t>
      </w:r>
      <w:r w:rsidR="000A1CD4" w:rsidRPr="00F0107B">
        <w:t>over</w:t>
      </w:r>
      <w:r w:rsidR="00FE436F" w:rsidRPr="00F0107B">
        <w:t xml:space="preserve"> a period </w:t>
      </w:r>
      <w:r w:rsidR="000A1CD4" w:rsidRPr="00F0107B">
        <w:t xml:space="preserve">in excess </w:t>
      </w:r>
      <w:r w:rsidR="00FE436F" w:rsidRPr="00F0107B">
        <w:t xml:space="preserve">of </w:t>
      </w:r>
      <w:r w:rsidR="00787B5C" w:rsidRPr="00F0107B">
        <w:t xml:space="preserve">four </w:t>
      </w:r>
      <w:r w:rsidR="00FE436F" w:rsidRPr="00F0107B">
        <w:t>years</w:t>
      </w:r>
      <w:r w:rsidR="00445B9F" w:rsidRPr="00F0107B">
        <w:t xml:space="preserve"> (see paragraphs 12 and 39 above)</w:t>
      </w:r>
      <w:r w:rsidR="00FB0394" w:rsidRPr="00F0107B">
        <w:rPr>
          <w:rStyle w:val="sb8d990e2"/>
        </w:rPr>
        <w:t xml:space="preserve">. </w:t>
      </w:r>
      <w:r w:rsidR="00787B5C" w:rsidRPr="00F0107B">
        <w:rPr>
          <w:rStyle w:val="sb8d990e2"/>
        </w:rPr>
        <w:t xml:space="preserve">A substantial part of this period – approximately </w:t>
      </w:r>
      <w:r w:rsidR="000A1CD4" w:rsidRPr="00F0107B">
        <w:rPr>
          <w:rStyle w:val="sb8d990e2"/>
        </w:rPr>
        <w:t>eighteen</w:t>
      </w:r>
      <w:r w:rsidR="00787B5C" w:rsidRPr="00F0107B">
        <w:rPr>
          <w:rStyle w:val="sb8d990e2"/>
        </w:rPr>
        <w:t xml:space="preserve"> months</w:t>
      </w:r>
      <w:r w:rsidR="001B4008" w:rsidRPr="00F0107B">
        <w:rPr>
          <w:rStyle w:val="sb8d990e2"/>
        </w:rPr>
        <w:t xml:space="preserve"> -</w:t>
      </w:r>
      <w:r w:rsidR="00787B5C" w:rsidRPr="00F0107B">
        <w:rPr>
          <w:rStyle w:val="sb8d990e2"/>
        </w:rPr>
        <w:t xml:space="preserve"> elapsed </w:t>
      </w:r>
      <w:r w:rsidR="000A1CD4" w:rsidRPr="00F0107B">
        <w:rPr>
          <w:rStyle w:val="sb8d990e2"/>
        </w:rPr>
        <w:t xml:space="preserve">awaiting the preparation of </w:t>
      </w:r>
      <w:r w:rsidR="00787B5C" w:rsidRPr="00F0107B">
        <w:rPr>
          <w:rStyle w:val="sb8d990e2"/>
        </w:rPr>
        <w:t>the expert reports</w:t>
      </w:r>
      <w:r w:rsidR="00445B9F" w:rsidRPr="00F0107B">
        <w:rPr>
          <w:rStyle w:val="sb8d990e2"/>
        </w:rPr>
        <w:t xml:space="preserve"> (see paragraphs 28-32 and 36</w:t>
      </w:r>
      <w:r w:rsidR="00EC6B45" w:rsidRPr="00F0107B">
        <w:rPr>
          <w:rStyle w:val="sb8d990e2"/>
        </w:rPr>
        <w:noBreakHyphen/>
      </w:r>
      <w:r w:rsidR="00445B9F" w:rsidRPr="00F0107B">
        <w:rPr>
          <w:rStyle w:val="sb8d990e2"/>
        </w:rPr>
        <w:t>37 above)</w:t>
      </w:r>
      <w:r w:rsidR="00787B5C" w:rsidRPr="00F0107B">
        <w:rPr>
          <w:rStyle w:val="sb8d990e2"/>
        </w:rPr>
        <w:t xml:space="preserve">. The second report </w:t>
      </w:r>
      <w:r w:rsidR="000A1CD4" w:rsidRPr="00F0107B">
        <w:rPr>
          <w:rStyle w:val="sb8d990e2"/>
        </w:rPr>
        <w:t xml:space="preserve">could </w:t>
      </w:r>
      <w:r w:rsidR="00787B5C" w:rsidRPr="00F0107B">
        <w:rPr>
          <w:rStyle w:val="sb8d990e2"/>
        </w:rPr>
        <w:t xml:space="preserve">not </w:t>
      </w:r>
      <w:r w:rsidR="000A1CD4" w:rsidRPr="00F0107B">
        <w:rPr>
          <w:rStyle w:val="sb8d990e2"/>
        </w:rPr>
        <w:t xml:space="preserve">be completed in the end, </w:t>
      </w:r>
      <w:r w:rsidR="001B4008" w:rsidRPr="00F0107B">
        <w:rPr>
          <w:rStyle w:val="sb8d990e2"/>
        </w:rPr>
        <w:t xml:space="preserve">as </w:t>
      </w:r>
      <w:r w:rsidR="00E10E03" w:rsidRPr="00F0107B">
        <w:rPr>
          <w:rStyle w:val="sb8d990e2"/>
        </w:rPr>
        <w:t xml:space="preserve">the </w:t>
      </w:r>
      <w:r w:rsidR="00787B5C" w:rsidRPr="00F0107B">
        <w:t>applicant</w:t>
      </w:r>
      <w:r w:rsidR="00F0107B" w:rsidRPr="00F0107B">
        <w:t>’</w:t>
      </w:r>
      <w:r w:rsidR="00787B5C" w:rsidRPr="00F0107B">
        <w:t>s wife failed to attend the scheduled appointments</w:t>
      </w:r>
      <w:r w:rsidR="000A1CD4" w:rsidRPr="00F0107B">
        <w:t>, but</w:t>
      </w:r>
      <w:r w:rsidR="00787B5C" w:rsidRPr="00F0107B">
        <w:t xml:space="preserve"> the domestic court </w:t>
      </w:r>
      <w:r w:rsidR="000A1CD4" w:rsidRPr="00F0107B">
        <w:t xml:space="preserve">failed to </w:t>
      </w:r>
      <w:r w:rsidR="00787B5C" w:rsidRPr="00F0107B">
        <w:t>take any measures to discipline her or the experts.</w:t>
      </w:r>
      <w:r w:rsidR="00787B5C" w:rsidRPr="00F0107B">
        <w:rPr>
          <w:rStyle w:val="sb8d990e2"/>
        </w:rPr>
        <w:t xml:space="preserve"> </w:t>
      </w:r>
      <w:r w:rsidR="00F13657" w:rsidRPr="00F0107B">
        <w:rPr>
          <w:rStyle w:val="sb8d990e2"/>
        </w:rPr>
        <w:t>T</w:t>
      </w:r>
      <w:r w:rsidR="00245B92" w:rsidRPr="00F0107B">
        <w:rPr>
          <w:rStyle w:val="sb8d990e2"/>
        </w:rPr>
        <w:t>he Court reiterate</w:t>
      </w:r>
      <w:r w:rsidR="000A1CD4" w:rsidRPr="00F0107B">
        <w:rPr>
          <w:rStyle w:val="sb8d990e2"/>
        </w:rPr>
        <w:t>s</w:t>
      </w:r>
      <w:r w:rsidR="00245B92" w:rsidRPr="00F0107B">
        <w:rPr>
          <w:rStyle w:val="sb8d990e2"/>
        </w:rPr>
        <w:t xml:space="preserve"> </w:t>
      </w:r>
      <w:r w:rsidR="005A2B58" w:rsidRPr="00F0107B">
        <w:rPr>
          <w:rStyle w:val="sb8d990e2"/>
        </w:rPr>
        <w:t xml:space="preserve">in that context </w:t>
      </w:r>
      <w:r w:rsidR="00F13657" w:rsidRPr="00F0107B">
        <w:rPr>
          <w:rStyle w:val="sb8d990e2"/>
        </w:rPr>
        <w:t>that, contrary to the Government</w:t>
      </w:r>
      <w:r w:rsidR="00F0107B" w:rsidRPr="00F0107B">
        <w:rPr>
          <w:rStyle w:val="sb8d990e2"/>
        </w:rPr>
        <w:t>’</w:t>
      </w:r>
      <w:r w:rsidR="00F13657" w:rsidRPr="00F0107B">
        <w:rPr>
          <w:rStyle w:val="sb8d990e2"/>
        </w:rPr>
        <w:t xml:space="preserve">s view, the State is </w:t>
      </w:r>
      <w:r w:rsidR="008A5E17" w:rsidRPr="00F0107B">
        <w:t>responsible for delays in the presentation of the opinions of court</w:t>
      </w:r>
      <w:r w:rsidR="008A5E17" w:rsidRPr="00F0107B">
        <w:noBreakHyphen/>
        <w:t>appointed experts (see</w:t>
      </w:r>
      <w:r w:rsidR="00286ECC" w:rsidRPr="00F0107B">
        <w:t>, for</w:t>
      </w:r>
      <w:r w:rsidR="00445B9F" w:rsidRPr="00F0107B">
        <w:t xml:space="preserve"> instance </w:t>
      </w:r>
      <w:r w:rsidR="00286ECC" w:rsidRPr="00F0107B">
        <w:t>,</w:t>
      </w:r>
      <w:r w:rsidR="008A5E17" w:rsidRPr="00F0107B">
        <w:t xml:space="preserve"> </w:t>
      </w:r>
      <w:r w:rsidR="008A5E17" w:rsidRPr="00F0107B">
        <w:rPr>
          <w:i/>
        </w:rPr>
        <w:t>Capuano v. Italy</w:t>
      </w:r>
      <w:r w:rsidR="008A5E17" w:rsidRPr="00F0107B">
        <w:t xml:space="preserve">, 25 June 1988, § 32, Series A no. 119, and </w:t>
      </w:r>
      <w:proofErr w:type="spellStart"/>
      <w:r w:rsidR="008A5E17" w:rsidRPr="00F0107B">
        <w:rPr>
          <w:i/>
        </w:rPr>
        <w:t>Nibbio</w:t>
      </w:r>
      <w:proofErr w:type="spellEnd"/>
      <w:r w:rsidR="008A5E17" w:rsidRPr="00F0107B">
        <w:rPr>
          <w:i/>
        </w:rPr>
        <w:t xml:space="preserve"> v. Italy</w:t>
      </w:r>
      <w:r w:rsidR="008A5E17" w:rsidRPr="00F0107B">
        <w:t xml:space="preserve">, 26 February 1992, § 18, Series A no. 228 A). </w:t>
      </w:r>
      <w:r w:rsidR="00E7329E" w:rsidRPr="00F0107B">
        <w:t xml:space="preserve">Moreover, </w:t>
      </w:r>
      <w:r w:rsidR="00286ECC" w:rsidRPr="00F0107B">
        <w:t>the parties</w:t>
      </w:r>
      <w:r w:rsidR="00F0107B" w:rsidRPr="00F0107B">
        <w:t>’</w:t>
      </w:r>
      <w:r w:rsidR="00286ECC" w:rsidRPr="00F0107B">
        <w:t xml:space="preserve"> attitude does not dispense the courts from ensuring the expeditious trial required by Article 6 § 1 (see, for example, </w:t>
      </w:r>
      <w:proofErr w:type="spellStart"/>
      <w:r w:rsidR="00286ECC" w:rsidRPr="00F0107B">
        <w:rPr>
          <w:i/>
        </w:rPr>
        <w:t>Guincho</w:t>
      </w:r>
      <w:proofErr w:type="spellEnd"/>
      <w:r w:rsidR="00286ECC" w:rsidRPr="00F0107B">
        <w:rPr>
          <w:i/>
        </w:rPr>
        <w:t xml:space="preserve"> v. Portugal</w:t>
      </w:r>
      <w:r w:rsidR="00286ECC" w:rsidRPr="00F0107B">
        <w:t>, 10 July 1984, § 32, Series A no. 81)</w:t>
      </w:r>
      <w:r w:rsidR="001B4008" w:rsidRPr="00F0107B">
        <w:rPr>
          <w:lang w:val="en-GB"/>
        </w:rPr>
        <w:t>.</w:t>
      </w:r>
    </w:p>
    <w:p w:rsidR="00F13657" w:rsidRPr="00F0107B" w:rsidRDefault="00500290" w:rsidP="00F0107B">
      <w:pPr>
        <w:pStyle w:val="ECHRPara"/>
        <w:rPr>
          <w:rStyle w:val="sb8d990e2"/>
        </w:rPr>
      </w:pPr>
      <w:r>
        <w:fldChar w:fldCharType="begin"/>
      </w:r>
      <w:r>
        <w:instrText xml:space="preserve"> SEQ level0 \*arabic </w:instrText>
      </w:r>
      <w:r>
        <w:fldChar w:fldCharType="separate"/>
      </w:r>
      <w:r w:rsidR="00F0107B" w:rsidRPr="00F0107B">
        <w:rPr>
          <w:noProof/>
        </w:rPr>
        <w:t>108</w:t>
      </w:r>
      <w:r>
        <w:rPr>
          <w:noProof/>
        </w:rPr>
        <w:fldChar w:fldCharType="end"/>
      </w:r>
      <w:r w:rsidR="005A383E" w:rsidRPr="00F0107B">
        <w:t>.  </w:t>
      </w:r>
      <w:r w:rsidR="00CC09F4" w:rsidRPr="00F0107B">
        <w:t>The Court further notes that</w:t>
      </w:r>
      <w:r w:rsidR="00BF194E" w:rsidRPr="00F0107B">
        <w:t xml:space="preserve"> the Government </w:t>
      </w:r>
      <w:r w:rsidR="00CC09F4" w:rsidRPr="00F0107B">
        <w:t xml:space="preserve">did not </w:t>
      </w:r>
      <w:r w:rsidR="00BF194E" w:rsidRPr="00F0107B">
        <w:t xml:space="preserve">submit any information or evidence </w:t>
      </w:r>
      <w:r w:rsidR="00CC09F4" w:rsidRPr="00F0107B">
        <w:t xml:space="preserve">to </w:t>
      </w:r>
      <w:r w:rsidR="00BF194E" w:rsidRPr="00F0107B">
        <w:t>substantiat</w:t>
      </w:r>
      <w:r w:rsidR="00CC09F4" w:rsidRPr="00F0107B">
        <w:t>e</w:t>
      </w:r>
      <w:r w:rsidR="00BF194E" w:rsidRPr="00F0107B">
        <w:t xml:space="preserve"> their contention that the </w:t>
      </w:r>
      <w:r w:rsidR="005A383E" w:rsidRPr="00F0107B">
        <w:t>applicant</w:t>
      </w:r>
      <w:r w:rsidR="00052ACB" w:rsidRPr="00F0107B">
        <w:t xml:space="preserve"> </w:t>
      </w:r>
      <w:r w:rsidR="00CB7691" w:rsidRPr="00F0107B">
        <w:t xml:space="preserve">had </w:t>
      </w:r>
      <w:r w:rsidR="00052ACB" w:rsidRPr="00F0107B">
        <w:t>substantially</w:t>
      </w:r>
      <w:r w:rsidR="005A383E" w:rsidRPr="00F0107B">
        <w:t xml:space="preserve"> contributed to the length of proceedings.</w:t>
      </w:r>
    </w:p>
    <w:p w:rsidR="00871971" w:rsidRPr="00F0107B" w:rsidRDefault="00871971" w:rsidP="00F0107B">
      <w:pPr>
        <w:ind w:firstLine="284"/>
        <w:rPr>
          <w:lang w:val="en-GB" w:eastAsia="fr-FR"/>
        </w:rPr>
      </w:pPr>
      <w:r w:rsidRPr="00F0107B">
        <w:rPr>
          <w:lang w:val="en-GB" w:eastAsia="fr-FR"/>
        </w:rPr>
        <w:fldChar w:fldCharType="begin"/>
      </w:r>
      <w:r w:rsidRPr="00F0107B">
        <w:rPr>
          <w:lang w:val="en-GB" w:eastAsia="fr-FR"/>
        </w:rPr>
        <w:instrText xml:space="preserve"> SEQ level0 \*arabic </w:instrText>
      </w:r>
      <w:r w:rsidRPr="00F0107B">
        <w:rPr>
          <w:lang w:val="en-GB" w:eastAsia="fr-FR"/>
        </w:rPr>
        <w:fldChar w:fldCharType="separate"/>
      </w:r>
      <w:r w:rsidR="00F0107B" w:rsidRPr="00F0107B">
        <w:rPr>
          <w:noProof/>
          <w:lang w:val="en-GB" w:eastAsia="fr-FR"/>
        </w:rPr>
        <w:t>109</w:t>
      </w:r>
      <w:r w:rsidRPr="00F0107B">
        <w:rPr>
          <w:lang w:val="en-GB" w:eastAsia="fr-FR"/>
        </w:rPr>
        <w:fldChar w:fldCharType="end"/>
      </w:r>
      <w:r w:rsidR="008A5E17" w:rsidRPr="00F0107B">
        <w:rPr>
          <w:lang w:val="en-GB" w:eastAsia="fr-FR"/>
        </w:rPr>
        <w:t>. </w:t>
      </w:r>
      <w:r w:rsidRPr="00F0107B">
        <w:rPr>
          <w:lang w:val="en-GB" w:eastAsia="fr-FR"/>
        </w:rPr>
        <w:t xml:space="preserve"> Having regard to </w:t>
      </w:r>
      <w:r w:rsidR="00BF194E" w:rsidRPr="00F0107B">
        <w:rPr>
          <w:lang w:val="en-GB" w:eastAsia="fr-FR"/>
        </w:rPr>
        <w:t xml:space="preserve">the above circumstances and to </w:t>
      </w:r>
      <w:r w:rsidRPr="00F0107B">
        <w:rPr>
          <w:lang w:val="en-GB" w:eastAsia="fr-FR"/>
        </w:rPr>
        <w:t>its case-law on the subject, the Court considers that in the instant case the length of the proceedings was excessive and failed to meet the “reasonable time” requirement.</w:t>
      </w:r>
    </w:p>
    <w:p w:rsidR="00871971" w:rsidRPr="00F0107B" w:rsidRDefault="00871971" w:rsidP="00F0107B">
      <w:pPr>
        <w:ind w:firstLine="284"/>
        <w:outlineLvl w:val="0"/>
        <w:rPr>
          <w:lang w:val="en-GB" w:eastAsia="fr-FR"/>
        </w:rPr>
      </w:pPr>
      <w:r w:rsidRPr="00F0107B">
        <w:rPr>
          <w:lang w:val="en-GB" w:eastAsia="fr-FR"/>
        </w:rPr>
        <w:t xml:space="preserve">There has accordingly </w:t>
      </w:r>
      <w:r w:rsidR="00E7329E" w:rsidRPr="00F0107B">
        <w:rPr>
          <w:lang w:val="en-GB" w:eastAsia="fr-FR"/>
        </w:rPr>
        <w:t>been a breach of Article 6 § 1</w:t>
      </w:r>
      <w:r w:rsidR="00E875F6" w:rsidRPr="00F0107B">
        <w:rPr>
          <w:lang w:val="en-GB" w:eastAsia="fr-FR"/>
        </w:rPr>
        <w:t xml:space="preserve"> of the Convention</w:t>
      </w:r>
      <w:r w:rsidR="00E7329E" w:rsidRPr="00F0107B">
        <w:rPr>
          <w:lang w:val="en-GB" w:eastAsia="fr-FR"/>
        </w:rPr>
        <w:t>.</w:t>
      </w:r>
    </w:p>
    <w:p w:rsidR="007A4671" w:rsidRPr="00F0107B" w:rsidRDefault="00616F2A" w:rsidP="00F0107B">
      <w:pPr>
        <w:pStyle w:val="ECHRHeading1"/>
        <w:rPr>
          <w:lang w:val="en-GB"/>
        </w:rPr>
      </w:pPr>
      <w:r w:rsidRPr="00F0107B">
        <w:rPr>
          <w:lang w:val="en-GB"/>
        </w:rPr>
        <w:t>III</w:t>
      </w:r>
      <w:r w:rsidR="00286ECC" w:rsidRPr="00F0107B">
        <w:rPr>
          <w:lang w:val="en-GB"/>
        </w:rPr>
        <w:t>.</w:t>
      </w:r>
      <w:r w:rsidR="00014566" w:rsidRPr="00F0107B">
        <w:rPr>
          <w:lang w:val="en-GB"/>
        </w:rPr>
        <w:t> </w:t>
      </w:r>
      <w:r w:rsidR="00482B78" w:rsidRPr="00F0107B">
        <w:rPr>
          <w:lang w:val="en-GB"/>
        </w:rPr>
        <w:t> </w:t>
      </w:r>
      <w:r w:rsidR="00052ACB" w:rsidRPr="00F0107B">
        <w:rPr>
          <w:lang w:val="en-GB"/>
        </w:rPr>
        <w:t>OTHER ALLEGED VIOLATIONS OF THE CONVENTION</w:t>
      </w:r>
    </w:p>
    <w:p w:rsidR="00AD714C" w:rsidRPr="00F0107B" w:rsidRDefault="00626837" w:rsidP="00F0107B">
      <w:pPr>
        <w:pStyle w:val="ECHRPara"/>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110</w:t>
      </w:r>
      <w:r w:rsidRPr="00F0107B">
        <w:rPr>
          <w:lang w:val="en-GB"/>
        </w:rPr>
        <w:fldChar w:fldCharType="end"/>
      </w:r>
      <w:r w:rsidR="00014566" w:rsidRPr="00F0107B">
        <w:rPr>
          <w:lang w:val="en-GB"/>
        </w:rPr>
        <w:t>.  </w:t>
      </w:r>
      <w:r w:rsidR="005A383E" w:rsidRPr="00F0107B">
        <w:t>The applicant complained</w:t>
      </w:r>
      <w:r w:rsidR="00AD714C" w:rsidRPr="00F0107B">
        <w:t xml:space="preserve"> under Article 12 of the Convention that</w:t>
      </w:r>
      <w:r w:rsidR="000A1CD4" w:rsidRPr="00F0107B">
        <w:t>,</w:t>
      </w:r>
      <w:r w:rsidR="00AD714C" w:rsidRPr="00F0107B">
        <w:t xml:space="preserve"> due to the excessive len</w:t>
      </w:r>
      <w:r w:rsidR="005A383E" w:rsidRPr="00F0107B">
        <w:t>gth of the divorce proceedings</w:t>
      </w:r>
      <w:r w:rsidR="000A1CD4" w:rsidRPr="00F0107B">
        <w:t>,</w:t>
      </w:r>
      <w:r w:rsidR="005A383E" w:rsidRPr="00F0107B">
        <w:t xml:space="preserve"> he had</w:t>
      </w:r>
      <w:r w:rsidR="00AD714C" w:rsidRPr="00F0107B">
        <w:t xml:space="preserve"> been deprived of the right to re-marry.</w:t>
      </w:r>
    </w:p>
    <w:p w:rsidR="00AD714C" w:rsidRPr="00F0107B" w:rsidRDefault="00AD714C" w:rsidP="00F0107B">
      <w:pPr>
        <w:pStyle w:val="ECHRPara"/>
      </w:pPr>
      <w:r w:rsidRPr="00F0107B">
        <w:t>Article 12 provides:</w:t>
      </w:r>
    </w:p>
    <w:p w:rsidR="00AD714C" w:rsidRPr="00F0107B" w:rsidRDefault="00AD714C" w:rsidP="00F0107B">
      <w:pPr>
        <w:pStyle w:val="ECHRParaQuote"/>
      </w:pPr>
      <w:r w:rsidRPr="00F0107B">
        <w:t>“Men and women of marriageable age have the right to marry and to found a family, according to the national laws governing the exercise of this right.”</w:t>
      </w:r>
    </w:p>
    <w:p w:rsidR="00AD714C" w:rsidRPr="00F0107B" w:rsidRDefault="00500290" w:rsidP="00F0107B">
      <w:pPr>
        <w:pStyle w:val="ECHRPara"/>
        <w:rPr>
          <w:i/>
          <w:lang w:val="it-IT"/>
        </w:rPr>
      </w:pPr>
      <w:r>
        <w:fldChar w:fldCharType="begin"/>
      </w:r>
      <w:r>
        <w:instrText xml:space="preserve"> SEQ level0 \*arabic </w:instrText>
      </w:r>
      <w:r>
        <w:fldChar w:fldCharType="separate"/>
      </w:r>
      <w:r w:rsidR="00F0107B" w:rsidRPr="00F0107B">
        <w:rPr>
          <w:noProof/>
        </w:rPr>
        <w:t>111</w:t>
      </w:r>
      <w:r>
        <w:rPr>
          <w:noProof/>
        </w:rPr>
        <w:fldChar w:fldCharType="end"/>
      </w:r>
      <w:r w:rsidR="005A383E" w:rsidRPr="00F0107B">
        <w:t>.  </w:t>
      </w:r>
      <w:r w:rsidR="00AD714C" w:rsidRPr="00F0107B">
        <w:t>However, the Court observes that th</w:t>
      </w:r>
      <w:r w:rsidR="005A383E" w:rsidRPr="00F0107B">
        <w:t xml:space="preserve">e applicant has not shown that </w:t>
      </w:r>
      <w:r w:rsidR="00AD714C" w:rsidRPr="00F0107B">
        <w:t>he actually wanted to and was prevented from re-marrying (</w:t>
      </w:r>
      <w:r w:rsidR="005640F1" w:rsidRPr="00F0107B">
        <w:t>see</w:t>
      </w:r>
      <w:r w:rsidR="005A383E" w:rsidRPr="00F0107B">
        <w:t xml:space="preserve"> </w:t>
      </w:r>
      <w:proofErr w:type="spellStart"/>
      <w:r w:rsidR="005A383E" w:rsidRPr="00F0107B">
        <w:rPr>
          <w:i/>
        </w:rPr>
        <w:t>Capoccia</w:t>
      </w:r>
      <w:proofErr w:type="spellEnd"/>
      <w:r w:rsidR="005A383E" w:rsidRPr="00F0107B">
        <w:rPr>
          <w:i/>
        </w:rPr>
        <w:t xml:space="preserve"> v.</w:t>
      </w:r>
      <w:r w:rsidR="005807F8" w:rsidRPr="00F0107B">
        <w:rPr>
          <w:i/>
        </w:rPr>
        <w:t> </w:t>
      </w:r>
      <w:r w:rsidR="005A383E" w:rsidRPr="00F0107B">
        <w:rPr>
          <w:i/>
        </w:rPr>
        <w:t>Italy</w:t>
      </w:r>
      <w:r w:rsidR="005A383E" w:rsidRPr="00F0107B">
        <w:t xml:space="preserve">, no. 16479/90, decision of the Commission of 13 October 1993; </w:t>
      </w:r>
      <w:r w:rsidR="005A383E" w:rsidRPr="00F0107B">
        <w:rPr>
          <w:i/>
        </w:rPr>
        <w:t>S.D.P. v. Italy</w:t>
      </w:r>
      <w:r w:rsidR="005A383E" w:rsidRPr="00F0107B">
        <w:t xml:space="preserve">, no. 27962/95, decision of the Commission of 16 April 1996; </w:t>
      </w:r>
      <w:proofErr w:type="spellStart"/>
      <w:r w:rsidR="005A383E" w:rsidRPr="00F0107B">
        <w:rPr>
          <w:i/>
        </w:rPr>
        <w:t>Bolignari</w:t>
      </w:r>
      <w:proofErr w:type="spellEnd"/>
      <w:r w:rsidR="005A383E" w:rsidRPr="00F0107B">
        <w:rPr>
          <w:i/>
        </w:rPr>
        <w:t xml:space="preserve"> v. Italy</w:t>
      </w:r>
      <w:r w:rsidR="005A383E" w:rsidRPr="00F0107B">
        <w:t>, no. 37175/97, decision of the Commission 22 April 1998</w:t>
      </w:r>
      <w:r w:rsidR="003668B5" w:rsidRPr="00F0107B">
        <w:t>;</w:t>
      </w:r>
      <w:r w:rsidR="00052ACB" w:rsidRPr="00F0107B">
        <w:t xml:space="preserve"> </w:t>
      </w:r>
      <w:proofErr w:type="spellStart"/>
      <w:r w:rsidR="00052ACB" w:rsidRPr="00F0107B">
        <w:rPr>
          <w:i/>
        </w:rPr>
        <w:t>Truszkowska</w:t>
      </w:r>
      <w:proofErr w:type="spellEnd"/>
      <w:r w:rsidR="00052ACB" w:rsidRPr="00F0107B">
        <w:rPr>
          <w:i/>
        </w:rPr>
        <w:t xml:space="preserve"> v. Poland</w:t>
      </w:r>
      <w:r w:rsidR="00052ACB" w:rsidRPr="00F0107B">
        <w:t xml:space="preserve"> no. 52586/99 (</w:t>
      </w:r>
      <w:proofErr w:type="spellStart"/>
      <w:r w:rsidR="00052ACB" w:rsidRPr="00F0107B">
        <w:t>dec.</w:t>
      </w:r>
      <w:proofErr w:type="spellEnd"/>
      <w:r w:rsidR="00052ACB" w:rsidRPr="00F0107B">
        <w:t>), 11 December 2001</w:t>
      </w:r>
      <w:r w:rsidR="003668B5" w:rsidRPr="00F0107B">
        <w:t xml:space="preserve">, compare and contrast </w:t>
      </w:r>
      <w:r w:rsidR="003668B5" w:rsidRPr="00F0107B">
        <w:rPr>
          <w:i/>
          <w:lang w:val="it-IT"/>
        </w:rPr>
        <w:t>V.K. v. Croatia</w:t>
      </w:r>
      <w:r w:rsidR="003668B5" w:rsidRPr="00F0107B">
        <w:rPr>
          <w:lang w:val="it-IT"/>
        </w:rPr>
        <w:t>, no. 38380/08</w:t>
      </w:r>
      <w:r w:rsidR="003668B5" w:rsidRPr="00F0107B">
        <w:rPr>
          <w:snapToGrid w:val="0"/>
          <w:lang w:val="it-IT"/>
        </w:rPr>
        <w:t>, 27 November 2012</w:t>
      </w:r>
      <w:r w:rsidR="00AD714C" w:rsidRPr="00F0107B">
        <w:t>).</w:t>
      </w:r>
    </w:p>
    <w:p w:rsidR="00AD714C" w:rsidRPr="00F0107B" w:rsidRDefault="00AD714C" w:rsidP="00F0107B">
      <w:pPr>
        <w:pStyle w:val="ECHRPara"/>
      </w:pPr>
      <w:r w:rsidRPr="00F0107B">
        <w:t>Therefore, this part of the application is unsubstantiated and must be rejected as being manifestly ill-founded, pursuant to Article 35 § 3 and 4 of the Convention.</w:t>
      </w:r>
    </w:p>
    <w:p w:rsidR="00F47B98" w:rsidRPr="00F0107B" w:rsidRDefault="00626837" w:rsidP="00F0107B">
      <w:pPr>
        <w:pStyle w:val="ECHRPara"/>
        <w:rPr>
          <w:lang w:val="en-GB"/>
        </w:rPr>
      </w:pPr>
      <w:r w:rsidRPr="00F0107B">
        <w:rPr>
          <w:lang w:val="en-GB"/>
        </w:rPr>
        <w:lastRenderedPageBreak/>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112</w:t>
      </w:r>
      <w:r w:rsidRPr="00F0107B">
        <w:rPr>
          <w:lang w:val="en-GB"/>
        </w:rPr>
        <w:fldChar w:fldCharType="end"/>
      </w:r>
      <w:r w:rsidR="00014566" w:rsidRPr="00F0107B">
        <w:rPr>
          <w:lang w:val="en-GB"/>
        </w:rPr>
        <w:t>. </w:t>
      </w:r>
      <w:r w:rsidR="00F47B98" w:rsidRPr="00F0107B">
        <w:rPr>
          <w:lang w:val="en-GB"/>
        </w:rPr>
        <w:t xml:space="preserve">Lastly, the applicant complained under Article 13 of the Convention that he had had no </w:t>
      </w:r>
      <w:r w:rsidR="00F0107B" w:rsidRPr="00F0107B">
        <w:rPr>
          <w:lang w:val="en-GB"/>
        </w:rPr>
        <w:t>‘</w:t>
      </w:r>
      <w:r w:rsidR="00F47B98" w:rsidRPr="00F0107B">
        <w:rPr>
          <w:lang w:val="en-GB"/>
        </w:rPr>
        <w:t>effective remedy</w:t>
      </w:r>
      <w:r w:rsidR="00F0107B" w:rsidRPr="00F0107B">
        <w:rPr>
          <w:lang w:val="en-GB"/>
        </w:rPr>
        <w:t>’</w:t>
      </w:r>
      <w:r w:rsidR="00F47B98" w:rsidRPr="00F0107B">
        <w:rPr>
          <w:lang w:val="en-GB"/>
        </w:rPr>
        <w:t xml:space="preserve"> against the</w:t>
      </w:r>
      <w:r w:rsidR="005333C3" w:rsidRPr="00F0107B">
        <w:rPr>
          <w:lang w:val="en-GB"/>
        </w:rPr>
        <w:t xml:space="preserve"> alleged breach of his rights under Article 8 of the Convention</w:t>
      </w:r>
      <w:r w:rsidR="00F47B98" w:rsidRPr="00F0107B">
        <w:rPr>
          <w:lang w:val="en-GB"/>
        </w:rPr>
        <w:t>. Article 13 provides:</w:t>
      </w:r>
    </w:p>
    <w:p w:rsidR="00F47B98" w:rsidRPr="00F0107B" w:rsidRDefault="00F47B98" w:rsidP="00F0107B">
      <w:pPr>
        <w:pStyle w:val="ECHRParaQuote"/>
      </w:pPr>
      <w:r w:rsidRPr="00F0107B">
        <w:t>“Everyone whose rights and freedoms as set forth in [the] Convention are violated shall have an effective remedy before a national authority notwithstanding that the violation has been committed by persons acting in an official capacity.”</w:t>
      </w:r>
    </w:p>
    <w:p w:rsidR="00EF7674" w:rsidRPr="00F0107B" w:rsidRDefault="005807F8" w:rsidP="00F0107B">
      <w:pPr>
        <w:pStyle w:val="ECHRPara"/>
        <w:rPr>
          <w:spacing w:val="-4"/>
        </w:rPr>
      </w:pPr>
      <w:r w:rsidRPr="00F0107B">
        <w:rPr>
          <w:spacing w:val="-4"/>
        </w:rPr>
        <w:fldChar w:fldCharType="begin"/>
      </w:r>
      <w:r w:rsidRPr="00F0107B">
        <w:rPr>
          <w:spacing w:val="-4"/>
        </w:rPr>
        <w:instrText xml:space="preserve"> SEQ level0 \*arabic </w:instrText>
      </w:r>
      <w:r w:rsidRPr="00F0107B">
        <w:rPr>
          <w:spacing w:val="-4"/>
        </w:rPr>
        <w:fldChar w:fldCharType="separate"/>
      </w:r>
      <w:r w:rsidR="00F0107B" w:rsidRPr="00F0107B">
        <w:rPr>
          <w:noProof/>
          <w:spacing w:val="-4"/>
        </w:rPr>
        <w:t>113</w:t>
      </w:r>
      <w:r w:rsidRPr="00F0107B">
        <w:rPr>
          <w:noProof/>
          <w:spacing w:val="-4"/>
        </w:rPr>
        <w:fldChar w:fldCharType="end"/>
      </w:r>
      <w:r w:rsidR="005333C3" w:rsidRPr="00F0107B">
        <w:rPr>
          <w:spacing w:val="-4"/>
        </w:rPr>
        <w:t xml:space="preserve">.  However, </w:t>
      </w:r>
      <w:r w:rsidR="00EF7674" w:rsidRPr="00F0107B">
        <w:rPr>
          <w:spacing w:val="-4"/>
        </w:rPr>
        <w:t xml:space="preserve">the word “remedy” within the meaning of Article 13 does not mean a remedy which is bound to succeed, but simply an accessible remedy before an authority competent to examine the merits of a complaint (see, </w:t>
      </w:r>
      <w:r w:rsidR="00EF7674" w:rsidRPr="00F0107B">
        <w:rPr>
          <w:i/>
          <w:spacing w:val="-4"/>
        </w:rPr>
        <w:t>mutatis mutandis</w:t>
      </w:r>
      <w:r w:rsidR="00EF7674" w:rsidRPr="00F0107B">
        <w:rPr>
          <w:spacing w:val="-4"/>
        </w:rPr>
        <w:t xml:space="preserve">, </w:t>
      </w:r>
      <w:proofErr w:type="spellStart"/>
      <w:r w:rsidR="00EF7674" w:rsidRPr="00F0107B">
        <w:rPr>
          <w:i/>
          <w:spacing w:val="-4"/>
        </w:rPr>
        <w:t>Bensaid</w:t>
      </w:r>
      <w:proofErr w:type="spellEnd"/>
      <w:r w:rsidR="00EF7674" w:rsidRPr="00F0107B">
        <w:rPr>
          <w:i/>
          <w:spacing w:val="-4"/>
        </w:rPr>
        <w:t xml:space="preserve"> v. the United Kingdom</w:t>
      </w:r>
      <w:r w:rsidR="00EF7674" w:rsidRPr="00F0107B">
        <w:rPr>
          <w:spacing w:val="-4"/>
        </w:rPr>
        <w:t>, no.</w:t>
      </w:r>
      <w:r w:rsidR="006F4CF1" w:rsidRPr="00F0107B">
        <w:rPr>
          <w:spacing w:val="-4"/>
        </w:rPr>
        <w:t> </w:t>
      </w:r>
      <w:r w:rsidR="00EF7674" w:rsidRPr="00F0107B">
        <w:rPr>
          <w:spacing w:val="-4"/>
        </w:rPr>
        <w:t>44599/98, § 56, ECHR 2001-I).</w:t>
      </w:r>
    </w:p>
    <w:p w:rsidR="00F47B98" w:rsidRPr="00F0107B" w:rsidRDefault="005807F8" w:rsidP="00F0107B">
      <w:pPr>
        <w:pStyle w:val="ECHRPara"/>
      </w:pPr>
      <w:r w:rsidRPr="00F0107B">
        <w:rPr>
          <w:spacing w:val="-4"/>
        </w:rPr>
        <w:fldChar w:fldCharType="begin"/>
      </w:r>
      <w:r w:rsidRPr="00F0107B">
        <w:rPr>
          <w:spacing w:val="-4"/>
        </w:rPr>
        <w:instrText xml:space="preserve"> SEQ level0 \*arabic </w:instrText>
      </w:r>
      <w:r w:rsidRPr="00F0107B">
        <w:rPr>
          <w:spacing w:val="-4"/>
        </w:rPr>
        <w:fldChar w:fldCharType="separate"/>
      </w:r>
      <w:r w:rsidR="00F0107B" w:rsidRPr="00F0107B">
        <w:rPr>
          <w:noProof/>
          <w:spacing w:val="-4"/>
        </w:rPr>
        <w:t>114</w:t>
      </w:r>
      <w:r w:rsidRPr="00F0107B">
        <w:rPr>
          <w:noProof/>
          <w:spacing w:val="-4"/>
        </w:rPr>
        <w:fldChar w:fldCharType="end"/>
      </w:r>
      <w:r w:rsidR="00EF7674" w:rsidRPr="00F0107B">
        <w:rPr>
          <w:spacing w:val="-4"/>
        </w:rPr>
        <w:t>.  </w:t>
      </w:r>
      <w:r w:rsidR="00F47B98" w:rsidRPr="00F0107B">
        <w:rPr>
          <w:spacing w:val="-4"/>
        </w:rPr>
        <w:t>In the light of the foregoing</w:t>
      </w:r>
      <w:r w:rsidR="00F47B98" w:rsidRPr="00F0107B">
        <w:t>, the Court considers that in the circumstances of the present case it cannot be said that the applicant</w:t>
      </w:r>
      <w:r w:rsidR="00F0107B" w:rsidRPr="00F0107B">
        <w:t>’</w:t>
      </w:r>
      <w:r w:rsidR="00F47B98" w:rsidRPr="00F0107B">
        <w:t>s right to an effective remedy under Article 13 of the Convention has not been respected.</w:t>
      </w:r>
    </w:p>
    <w:p w:rsidR="00F47B98" w:rsidRPr="00F0107B" w:rsidRDefault="00500290" w:rsidP="00F0107B">
      <w:pPr>
        <w:pStyle w:val="ECHRPara"/>
      </w:pPr>
      <w:r>
        <w:fldChar w:fldCharType="begin"/>
      </w:r>
      <w:r>
        <w:instrText xml:space="preserve"> SEQ level0 \*arabic </w:instrText>
      </w:r>
      <w:r>
        <w:fldChar w:fldCharType="separate"/>
      </w:r>
      <w:r w:rsidR="00F0107B" w:rsidRPr="00F0107B">
        <w:rPr>
          <w:noProof/>
        </w:rPr>
        <w:t>115</w:t>
      </w:r>
      <w:r>
        <w:rPr>
          <w:noProof/>
        </w:rPr>
        <w:fldChar w:fldCharType="end"/>
      </w:r>
      <w:r w:rsidR="00F47B98" w:rsidRPr="00F0107B">
        <w:t>.  It follows that this part of the application is manifestly ill-founded and must be rejected in accordance with Article 35 §§ 3 (a) and 4 of the Convention.</w:t>
      </w:r>
    </w:p>
    <w:p w:rsidR="00014566" w:rsidRPr="00F0107B" w:rsidRDefault="00025558" w:rsidP="00F0107B">
      <w:pPr>
        <w:pStyle w:val="ECHRHeading1"/>
        <w:rPr>
          <w:lang w:val="en-GB"/>
        </w:rPr>
      </w:pPr>
      <w:r w:rsidRPr="00F0107B">
        <w:rPr>
          <w:lang w:val="en-GB"/>
        </w:rPr>
        <w:t>IV</w:t>
      </w:r>
      <w:r w:rsidR="00014566" w:rsidRPr="00F0107B">
        <w:rPr>
          <w:lang w:val="en-GB"/>
        </w:rPr>
        <w:t>.  APPLICATION OF ARTICLE 41 OF THE CONVENTION</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116</w:t>
      </w:r>
      <w:r w:rsidRPr="00F0107B">
        <w:rPr>
          <w:lang w:val="en-GB"/>
        </w:rPr>
        <w:fldChar w:fldCharType="end"/>
      </w:r>
      <w:r w:rsidR="00014566" w:rsidRPr="00F0107B">
        <w:rPr>
          <w:lang w:val="en-GB"/>
        </w:rPr>
        <w:t>.  Article 41 of the Convention provides:</w:t>
      </w:r>
    </w:p>
    <w:p w:rsidR="00014566" w:rsidRPr="00F0107B" w:rsidRDefault="00014566" w:rsidP="00F0107B">
      <w:pPr>
        <w:pStyle w:val="ECHRParaQuote"/>
        <w:keepNext/>
        <w:keepLines/>
        <w:rPr>
          <w:lang w:val="en-GB"/>
        </w:rPr>
      </w:pPr>
      <w:r w:rsidRPr="00F0107B">
        <w:rPr>
          <w:lang w:val="en-GB"/>
        </w:rPr>
        <w:t>“If the Court finds that there has been a violation of the Convention or the Protocols thereto, and if the internal law of the High Contracting Party concerned allows only partial reparation to be made, the Court shall, if necessary, afford just sati</w:t>
      </w:r>
      <w:r w:rsidR="004A28AF" w:rsidRPr="00F0107B">
        <w:rPr>
          <w:lang w:val="en-GB"/>
        </w:rPr>
        <w:t>sfaction to the injured party.”</w:t>
      </w:r>
    </w:p>
    <w:p w:rsidR="00014566" w:rsidRPr="00F0107B" w:rsidRDefault="00014566" w:rsidP="00F0107B">
      <w:pPr>
        <w:pStyle w:val="ECHRHeading2"/>
        <w:keepLines w:val="0"/>
        <w:outlineLvl w:val="0"/>
        <w:rPr>
          <w:lang w:val="en-GB"/>
        </w:rPr>
      </w:pPr>
      <w:r w:rsidRPr="00F0107B">
        <w:rPr>
          <w:lang w:val="en-GB"/>
        </w:rPr>
        <w:t>A.  Damage</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117</w:t>
      </w:r>
      <w:r w:rsidRPr="00F0107B">
        <w:rPr>
          <w:lang w:val="en-GB"/>
        </w:rPr>
        <w:fldChar w:fldCharType="end"/>
      </w:r>
      <w:r w:rsidR="00014566" w:rsidRPr="00F0107B">
        <w:rPr>
          <w:lang w:val="en-GB"/>
        </w:rPr>
        <w:t xml:space="preserve">.  The applicant claimed </w:t>
      </w:r>
      <w:r w:rsidR="0077790C" w:rsidRPr="00F0107B">
        <w:rPr>
          <w:lang w:val="en-GB"/>
        </w:rPr>
        <w:t xml:space="preserve">500 </w:t>
      </w:r>
      <w:r w:rsidR="00014566" w:rsidRPr="00F0107B">
        <w:rPr>
          <w:lang w:val="en-GB"/>
        </w:rPr>
        <w:t>euros (EUR)</w:t>
      </w:r>
      <w:r w:rsidR="0077790C" w:rsidRPr="00F0107B">
        <w:rPr>
          <w:lang w:val="en-GB"/>
        </w:rPr>
        <w:t xml:space="preserve"> for every month of the violation of his rights under the Convention</w:t>
      </w:r>
      <w:r w:rsidR="00014566" w:rsidRPr="00F0107B">
        <w:rPr>
          <w:lang w:val="en-GB"/>
        </w:rPr>
        <w:t xml:space="preserve"> in respect of non-pecuniary damage.</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118</w:t>
      </w:r>
      <w:r w:rsidRPr="00F0107B">
        <w:rPr>
          <w:lang w:val="en-GB"/>
        </w:rPr>
        <w:fldChar w:fldCharType="end"/>
      </w:r>
      <w:r w:rsidR="00014566" w:rsidRPr="00F0107B">
        <w:rPr>
          <w:lang w:val="en-GB"/>
        </w:rPr>
        <w:t xml:space="preserve">.  The Government </w:t>
      </w:r>
      <w:r w:rsidR="0077790C" w:rsidRPr="00F0107B">
        <w:rPr>
          <w:lang w:val="en-GB"/>
        </w:rPr>
        <w:t>found this sum exorbitant.</w:t>
      </w:r>
    </w:p>
    <w:p w:rsidR="002116FE"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119</w:t>
      </w:r>
      <w:r w:rsidRPr="00F0107B">
        <w:rPr>
          <w:lang w:val="en-GB"/>
        </w:rPr>
        <w:fldChar w:fldCharType="end"/>
      </w:r>
      <w:r w:rsidR="00014566" w:rsidRPr="00F0107B">
        <w:rPr>
          <w:lang w:val="en-GB"/>
        </w:rPr>
        <w:t>.  </w:t>
      </w:r>
      <w:r w:rsidR="002116FE" w:rsidRPr="00F0107B">
        <w:rPr>
          <w:lang w:val="en-GB"/>
        </w:rPr>
        <w:t>The Court considers that the applicant must have sustained non</w:t>
      </w:r>
      <w:r w:rsidR="006F4CF1" w:rsidRPr="00F0107B">
        <w:rPr>
          <w:lang w:val="en-GB"/>
        </w:rPr>
        <w:noBreakHyphen/>
      </w:r>
      <w:r w:rsidR="002116FE" w:rsidRPr="00F0107B">
        <w:rPr>
          <w:lang w:val="en-GB"/>
        </w:rPr>
        <w:t>pecuniary damage. Ruling on an equitable basis, it awards him EUR</w:t>
      </w:r>
      <w:r w:rsidR="005577A8" w:rsidRPr="00F0107B">
        <w:rPr>
          <w:lang w:val="en-GB"/>
        </w:rPr>
        <w:t> </w:t>
      </w:r>
      <w:r w:rsidR="00C25855" w:rsidRPr="00F0107B">
        <w:rPr>
          <w:lang w:val="en-GB"/>
        </w:rPr>
        <w:t>4,200</w:t>
      </w:r>
      <w:r w:rsidR="002116FE" w:rsidRPr="00F0107B">
        <w:rPr>
          <w:lang w:val="en-GB"/>
        </w:rPr>
        <w:t xml:space="preserve"> under that head.</w:t>
      </w:r>
    </w:p>
    <w:p w:rsidR="002116FE" w:rsidRPr="00F0107B" w:rsidRDefault="002116FE" w:rsidP="00F0107B">
      <w:pPr>
        <w:pStyle w:val="ECHRHeading2"/>
        <w:rPr>
          <w:lang w:val="en-GB"/>
        </w:rPr>
      </w:pPr>
      <w:r w:rsidRPr="00F0107B">
        <w:rPr>
          <w:lang w:val="en-GB"/>
        </w:rPr>
        <w:t>B.  Costs and expenses</w:t>
      </w:r>
    </w:p>
    <w:p w:rsidR="002116FE" w:rsidRPr="00F0107B" w:rsidRDefault="002116FE"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120</w:t>
      </w:r>
      <w:r w:rsidRPr="00F0107B">
        <w:rPr>
          <w:lang w:val="en-GB"/>
        </w:rPr>
        <w:fldChar w:fldCharType="end"/>
      </w:r>
      <w:r w:rsidRPr="00F0107B">
        <w:rPr>
          <w:lang w:val="en-GB"/>
        </w:rPr>
        <w:t>.  The applicant did not make any claim for costs and expenses involved in the proceedings</w:t>
      </w:r>
    </w:p>
    <w:p w:rsidR="00014566" w:rsidRPr="00F0107B" w:rsidRDefault="00014566" w:rsidP="00F0107B">
      <w:pPr>
        <w:pStyle w:val="ECHRHeading2"/>
        <w:outlineLvl w:val="0"/>
        <w:rPr>
          <w:lang w:val="en-GB"/>
        </w:rPr>
      </w:pPr>
      <w:r w:rsidRPr="00F0107B">
        <w:rPr>
          <w:lang w:val="en-GB"/>
        </w:rPr>
        <w:lastRenderedPageBreak/>
        <w:t>C.  Default interest</w:t>
      </w:r>
    </w:p>
    <w:p w:rsidR="00014566" w:rsidRPr="00F0107B" w:rsidRDefault="00626837" w:rsidP="00F0107B">
      <w:pPr>
        <w:pStyle w:val="ECHRPara"/>
        <w:rPr>
          <w:lang w:val="en-GB"/>
        </w:rPr>
      </w:pPr>
      <w:r w:rsidRPr="00F0107B">
        <w:rPr>
          <w:lang w:val="en-GB"/>
        </w:rPr>
        <w:fldChar w:fldCharType="begin"/>
      </w:r>
      <w:r w:rsidRPr="00F0107B">
        <w:rPr>
          <w:lang w:val="en-GB"/>
        </w:rPr>
        <w:instrText xml:space="preserve"> SEQ level0 \*arabic </w:instrText>
      </w:r>
      <w:r w:rsidRPr="00F0107B">
        <w:rPr>
          <w:lang w:val="en-GB"/>
        </w:rPr>
        <w:fldChar w:fldCharType="separate"/>
      </w:r>
      <w:r w:rsidR="00F0107B" w:rsidRPr="00F0107B">
        <w:rPr>
          <w:noProof/>
          <w:lang w:val="en-GB"/>
        </w:rPr>
        <w:t>121</w:t>
      </w:r>
      <w:r w:rsidRPr="00F0107B">
        <w:rPr>
          <w:lang w:val="en-GB"/>
        </w:rPr>
        <w:fldChar w:fldCharType="end"/>
      </w:r>
      <w:r w:rsidR="00014566" w:rsidRPr="00F0107B">
        <w:rPr>
          <w:lang w:val="en-GB"/>
        </w:rPr>
        <w:t>.  The Court considers it appropriate that the default interest rate should be based on the marginal lending rate of the European Central Bank, to which should be added three percentage points.</w:t>
      </w:r>
    </w:p>
    <w:p w:rsidR="00014566" w:rsidRPr="00F0107B" w:rsidRDefault="00BB5883" w:rsidP="00F0107B">
      <w:pPr>
        <w:pStyle w:val="ECHRTitle1"/>
        <w:rPr>
          <w:lang w:val="en-GB"/>
        </w:rPr>
      </w:pPr>
      <w:r w:rsidRPr="00F0107B">
        <w:rPr>
          <w:lang w:val="en-GB"/>
        </w:rPr>
        <w:t>FOR THESE REASONS, THE COURT</w:t>
      </w:r>
      <w:r w:rsidR="00626837" w:rsidRPr="00F0107B">
        <w:rPr>
          <w:lang w:val="en-GB"/>
        </w:rPr>
        <w:t>, UNANIMOUSLY,</w:t>
      </w:r>
    </w:p>
    <w:p w:rsidR="00014566" w:rsidRPr="00F0107B" w:rsidRDefault="00626837" w:rsidP="00F0107B">
      <w:pPr>
        <w:pStyle w:val="JuList"/>
        <w:rPr>
          <w:lang w:val="en-GB"/>
        </w:rPr>
      </w:pPr>
      <w:r w:rsidRPr="00F0107B">
        <w:rPr>
          <w:lang w:val="en-GB"/>
        </w:rPr>
        <w:t>1.  </w:t>
      </w:r>
      <w:r w:rsidRPr="00F0107B">
        <w:rPr>
          <w:i/>
          <w:lang w:val="en-GB"/>
        </w:rPr>
        <w:t>Declares</w:t>
      </w:r>
      <w:r w:rsidRPr="00F0107B">
        <w:rPr>
          <w:color w:val="000000"/>
          <w:lang w:val="en-GB"/>
        </w:rPr>
        <w:t xml:space="preserve"> </w:t>
      </w:r>
      <w:r w:rsidR="001B49FE" w:rsidRPr="00F0107B">
        <w:rPr>
          <w:color w:val="000000"/>
          <w:lang w:val="en-GB"/>
        </w:rPr>
        <w:t>the complaint under Article 8 of the Convention about the enforcement of the applicant</w:t>
      </w:r>
      <w:r w:rsidR="00F0107B" w:rsidRPr="00F0107B">
        <w:rPr>
          <w:color w:val="000000"/>
          <w:lang w:val="en-GB"/>
        </w:rPr>
        <w:t>’</w:t>
      </w:r>
      <w:r w:rsidR="001B49FE" w:rsidRPr="00F0107B">
        <w:rPr>
          <w:color w:val="000000"/>
          <w:lang w:val="en-GB"/>
        </w:rPr>
        <w:t xml:space="preserve">s contact rights and </w:t>
      </w:r>
      <w:r w:rsidR="002116FE" w:rsidRPr="00F0107B">
        <w:rPr>
          <w:lang w:val="en-GB"/>
        </w:rPr>
        <w:t>the complaint</w:t>
      </w:r>
      <w:r w:rsidR="001B49FE" w:rsidRPr="00F0107B">
        <w:rPr>
          <w:lang w:val="en-GB"/>
        </w:rPr>
        <w:t xml:space="preserve"> under Article 6 </w:t>
      </w:r>
      <w:r w:rsidR="001B49FE" w:rsidRPr="00F0107B">
        <w:rPr>
          <w:rFonts w:cstheme="minorHAnsi"/>
          <w:lang w:val="en-GB"/>
        </w:rPr>
        <w:t>§</w:t>
      </w:r>
      <w:r w:rsidR="001B49FE" w:rsidRPr="00F0107B">
        <w:rPr>
          <w:lang w:val="en-GB"/>
        </w:rPr>
        <w:t xml:space="preserve"> 1</w:t>
      </w:r>
      <w:r w:rsidR="002116FE" w:rsidRPr="00F0107B">
        <w:rPr>
          <w:lang w:val="en-GB"/>
        </w:rPr>
        <w:t xml:space="preserve"> </w:t>
      </w:r>
      <w:r w:rsidR="001B49FE" w:rsidRPr="00F0107B">
        <w:rPr>
          <w:lang w:val="en-GB"/>
        </w:rPr>
        <w:t xml:space="preserve">of the Convention </w:t>
      </w:r>
      <w:r w:rsidR="002116FE" w:rsidRPr="00F0107B">
        <w:rPr>
          <w:lang w:val="en-GB"/>
        </w:rPr>
        <w:t>concerning the excessive length of the</w:t>
      </w:r>
      <w:r w:rsidR="003668B5" w:rsidRPr="00F0107B">
        <w:rPr>
          <w:lang w:val="en-GB"/>
        </w:rPr>
        <w:t xml:space="preserve"> divorce</w:t>
      </w:r>
      <w:r w:rsidR="002116FE" w:rsidRPr="00F0107B">
        <w:rPr>
          <w:lang w:val="en-GB"/>
        </w:rPr>
        <w:t xml:space="preserve"> proceedings admissible and the remainder of the application inadmissible;</w:t>
      </w:r>
    </w:p>
    <w:p w:rsidR="002116FE" w:rsidRPr="00F0107B" w:rsidRDefault="002116FE" w:rsidP="00F0107B">
      <w:pPr>
        <w:pStyle w:val="JuList"/>
        <w:rPr>
          <w:lang w:val="en-GB"/>
        </w:rPr>
      </w:pPr>
    </w:p>
    <w:p w:rsidR="00014566" w:rsidRPr="00F0107B" w:rsidRDefault="002116FE" w:rsidP="00F0107B">
      <w:pPr>
        <w:pStyle w:val="JuList"/>
        <w:rPr>
          <w:lang w:val="en-GB"/>
        </w:rPr>
      </w:pPr>
      <w:r w:rsidRPr="00F0107B">
        <w:rPr>
          <w:lang w:val="en-GB"/>
        </w:rPr>
        <w:t>2</w:t>
      </w:r>
      <w:r w:rsidR="00014566" w:rsidRPr="00F0107B">
        <w:rPr>
          <w:lang w:val="en-GB"/>
        </w:rPr>
        <w:t>.  </w:t>
      </w:r>
      <w:r w:rsidR="00014566" w:rsidRPr="00F0107B">
        <w:rPr>
          <w:i/>
          <w:lang w:val="en-GB"/>
        </w:rPr>
        <w:t>Holds</w:t>
      </w:r>
      <w:r w:rsidR="00EC6B45" w:rsidRPr="00F0107B">
        <w:rPr>
          <w:i/>
          <w:lang w:val="en-GB"/>
        </w:rPr>
        <w:t xml:space="preserve"> </w:t>
      </w:r>
      <w:r w:rsidR="00014566" w:rsidRPr="00F0107B">
        <w:rPr>
          <w:lang w:val="en-GB"/>
        </w:rPr>
        <w:t xml:space="preserve">that there has been a violation of Article </w:t>
      </w:r>
      <w:r w:rsidRPr="00F0107B">
        <w:rPr>
          <w:lang w:val="en-GB"/>
        </w:rPr>
        <w:t>8</w:t>
      </w:r>
      <w:r w:rsidR="00014566" w:rsidRPr="00F0107B">
        <w:rPr>
          <w:lang w:val="en-GB"/>
        </w:rPr>
        <w:t xml:space="preserve"> of the Convention;</w:t>
      </w:r>
    </w:p>
    <w:p w:rsidR="00014566" w:rsidRPr="00F0107B" w:rsidRDefault="00014566" w:rsidP="00F0107B">
      <w:pPr>
        <w:pStyle w:val="JuList"/>
        <w:ind w:left="0" w:firstLine="0"/>
        <w:rPr>
          <w:lang w:val="en-GB"/>
        </w:rPr>
      </w:pPr>
    </w:p>
    <w:p w:rsidR="00014566" w:rsidRPr="00F0107B" w:rsidRDefault="002116FE" w:rsidP="00F0107B">
      <w:pPr>
        <w:pStyle w:val="JuList"/>
        <w:rPr>
          <w:lang w:val="en-GB"/>
        </w:rPr>
      </w:pPr>
      <w:r w:rsidRPr="00F0107B">
        <w:rPr>
          <w:lang w:val="en-GB"/>
        </w:rPr>
        <w:t>3</w:t>
      </w:r>
      <w:r w:rsidR="00014566" w:rsidRPr="00F0107B">
        <w:rPr>
          <w:lang w:val="en-GB"/>
        </w:rPr>
        <w:t>.  </w:t>
      </w:r>
      <w:r w:rsidR="00014566" w:rsidRPr="00F0107B">
        <w:rPr>
          <w:i/>
          <w:lang w:val="en-GB"/>
        </w:rPr>
        <w:t>Holds</w:t>
      </w:r>
      <w:r w:rsidR="00626837" w:rsidRPr="00F0107B">
        <w:rPr>
          <w:lang w:val="en-GB"/>
        </w:rPr>
        <w:t xml:space="preserve"> </w:t>
      </w:r>
      <w:r w:rsidR="00014566" w:rsidRPr="00F0107B">
        <w:rPr>
          <w:lang w:val="en-GB"/>
        </w:rPr>
        <w:t xml:space="preserve">that there has been a violation of Article </w:t>
      </w:r>
      <w:r w:rsidRPr="00F0107B">
        <w:rPr>
          <w:lang w:val="en-GB"/>
        </w:rPr>
        <w:t xml:space="preserve">6 § 1 </w:t>
      </w:r>
      <w:r w:rsidR="00014566" w:rsidRPr="00F0107B">
        <w:rPr>
          <w:lang w:val="en-GB"/>
        </w:rPr>
        <w:t>of the Convention;</w:t>
      </w:r>
    </w:p>
    <w:p w:rsidR="00014566" w:rsidRPr="00F0107B" w:rsidRDefault="00014566" w:rsidP="00F0107B">
      <w:pPr>
        <w:pStyle w:val="JuList"/>
        <w:ind w:left="0" w:firstLine="0"/>
        <w:rPr>
          <w:lang w:val="en-GB"/>
        </w:rPr>
      </w:pPr>
    </w:p>
    <w:p w:rsidR="00014566" w:rsidRPr="00F0107B" w:rsidRDefault="002116FE" w:rsidP="00F0107B">
      <w:pPr>
        <w:pStyle w:val="JuList"/>
        <w:rPr>
          <w:lang w:val="en-GB"/>
        </w:rPr>
      </w:pPr>
      <w:r w:rsidRPr="00F0107B">
        <w:rPr>
          <w:lang w:val="en-GB"/>
        </w:rPr>
        <w:t>4</w:t>
      </w:r>
      <w:r w:rsidR="00014566" w:rsidRPr="00F0107B">
        <w:rPr>
          <w:lang w:val="en-GB"/>
        </w:rPr>
        <w:t>.  </w:t>
      </w:r>
      <w:r w:rsidR="00014566" w:rsidRPr="00F0107B">
        <w:rPr>
          <w:i/>
          <w:lang w:val="en-GB"/>
        </w:rPr>
        <w:t>Holds</w:t>
      </w:r>
    </w:p>
    <w:p w:rsidR="002116FE" w:rsidRPr="00F0107B" w:rsidRDefault="002116FE" w:rsidP="00F0107B">
      <w:pPr>
        <w:pStyle w:val="JuLista"/>
        <w:rPr>
          <w:lang w:val="en-GB"/>
        </w:rPr>
      </w:pPr>
      <w:r w:rsidRPr="00F0107B">
        <w:rPr>
          <w:lang w:val="en-GB"/>
        </w:rPr>
        <w:t xml:space="preserve">(a) that the respondent State is to pay the applicant, within three months from the date on which the judgment becomes final in accordance with Article 44 § 2 of the Convention, </w:t>
      </w:r>
      <w:r w:rsidR="00C25855" w:rsidRPr="00F0107B">
        <w:rPr>
          <w:lang w:val="en-GB"/>
        </w:rPr>
        <w:t>EUR 4,200 (four thousand two hundred</w:t>
      </w:r>
      <w:r w:rsidRPr="00F0107B">
        <w:rPr>
          <w:lang w:val="en-GB"/>
        </w:rPr>
        <w:t xml:space="preserve"> euros) in respect of non-pecuniary damage, plus any tax that may be chargeable, to be converted into the currency of the respondent State at the rate applicable at the date of settlement;</w:t>
      </w:r>
    </w:p>
    <w:p w:rsidR="002116FE" w:rsidRPr="00F0107B" w:rsidRDefault="002116FE" w:rsidP="00F0107B">
      <w:pPr>
        <w:pStyle w:val="JuLista"/>
        <w:rPr>
          <w:lang w:val="en-GB"/>
        </w:rPr>
      </w:pPr>
      <w:r w:rsidRPr="00F0107B">
        <w:rPr>
          <w:lang w:val="en-GB"/>
        </w:rPr>
        <w:t>(b)  that from the expiry of the above-mentioned three months until settlement simple interest shall b</w:t>
      </w:r>
      <w:r w:rsidR="00C364D2" w:rsidRPr="00F0107B">
        <w:rPr>
          <w:lang w:val="en-GB"/>
        </w:rPr>
        <w:t>e payable on the above amount</w:t>
      </w:r>
      <w:r w:rsidRPr="00F0107B">
        <w:rPr>
          <w:lang w:val="en-GB"/>
        </w:rPr>
        <w:t xml:space="preserve"> at a rate equal to the marginal lending rate of the European Central Bank during the default period plus three percentage points;</w:t>
      </w:r>
    </w:p>
    <w:p w:rsidR="002116FE" w:rsidRPr="00F0107B" w:rsidRDefault="002116FE" w:rsidP="00F0107B">
      <w:pPr>
        <w:pStyle w:val="JuList"/>
        <w:rPr>
          <w:lang w:val="en-GB"/>
        </w:rPr>
      </w:pPr>
    </w:p>
    <w:p w:rsidR="002116FE" w:rsidRPr="00F0107B" w:rsidRDefault="002116FE" w:rsidP="00F0107B">
      <w:pPr>
        <w:pStyle w:val="JuList"/>
        <w:rPr>
          <w:lang w:val="en-GB"/>
        </w:rPr>
      </w:pPr>
      <w:r w:rsidRPr="00F0107B">
        <w:rPr>
          <w:lang w:val="en-GB"/>
        </w:rPr>
        <w:t>5.  </w:t>
      </w:r>
      <w:r w:rsidRPr="00F0107B">
        <w:rPr>
          <w:i/>
          <w:lang w:val="en-GB"/>
        </w:rPr>
        <w:t xml:space="preserve">Dismisses </w:t>
      </w:r>
      <w:r w:rsidRPr="00F0107B">
        <w:rPr>
          <w:lang w:val="en-GB"/>
        </w:rPr>
        <w:t>the remainder of the applicant</w:t>
      </w:r>
      <w:r w:rsidR="00F0107B" w:rsidRPr="00F0107B">
        <w:rPr>
          <w:lang w:val="en-GB"/>
        </w:rPr>
        <w:t>’</w:t>
      </w:r>
      <w:r w:rsidRPr="00F0107B">
        <w:rPr>
          <w:lang w:val="en-GB"/>
        </w:rPr>
        <w:t>s claim for just satisfaction.</w:t>
      </w:r>
    </w:p>
    <w:p w:rsidR="00014566" w:rsidRPr="00F0107B" w:rsidRDefault="00014566" w:rsidP="00F0107B">
      <w:pPr>
        <w:pStyle w:val="JuParaLast"/>
        <w:rPr>
          <w:lang w:val="en-GB"/>
        </w:rPr>
      </w:pPr>
      <w:r w:rsidRPr="00F0107B">
        <w:rPr>
          <w:lang w:val="en-GB"/>
        </w:rPr>
        <w:t xml:space="preserve">Done in English, and notified in writing on </w:t>
      </w:r>
      <w:r w:rsidR="00CB4CA4" w:rsidRPr="00F0107B">
        <w:rPr>
          <w:lang w:val="en-GB"/>
        </w:rPr>
        <w:t>6 October 2015</w:t>
      </w:r>
      <w:r w:rsidRPr="00F0107B">
        <w:rPr>
          <w:lang w:val="en-GB"/>
        </w:rPr>
        <w:t>, pursuant to Rule 77 §§ 2 and 3 of the Rules of Court.</w:t>
      </w:r>
    </w:p>
    <w:p w:rsidR="006F4CF1" w:rsidRPr="00F0107B" w:rsidRDefault="00014566" w:rsidP="00F0107B">
      <w:pPr>
        <w:pStyle w:val="JuSigned"/>
        <w:tabs>
          <w:tab w:val="clear" w:pos="851"/>
          <w:tab w:val="center" w:pos="993"/>
        </w:tabs>
      </w:pPr>
      <w:r w:rsidRPr="00F0107B">
        <w:rPr>
          <w:lang w:val="en-GB"/>
        </w:rPr>
        <w:tab/>
      </w:r>
      <w:proofErr w:type="spellStart"/>
      <w:r w:rsidR="00626837" w:rsidRPr="00F0107B">
        <w:t>F</w:t>
      </w:r>
      <w:r w:rsidR="00C432E6" w:rsidRPr="00F0107B">
        <w:t>ato</w:t>
      </w:r>
      <w:r w:rsidR="00C432E6" w:rsidRPr="00F0107B">
        <w:rPr>
          <w:rFonts w:cstheme="minorHAnsi"/>
        </w:rPr>
        <w:t>ş</w:t>
      </w:r>
      <w:proofErr w:type="spellEnd"/>
      <w:r w:rsidR="00C432E6" w:rsidRPr="00F0107B">
        <w:t xml:space="preserve"> </w:t>
      </w:r>
      <w:proofErr w:type="spellStart"/>
      <w:r w:rsidR="00C432E6" w:rsidRPr="00F0107B">
        <w:t>Arac</w:t>
      </w:r>
      <w:r w:rsidR="00C432E6" w:rsidRPr="00F0107B">
        <w:rPr>
          <w:rFonts w:cstheme="minorHAnsi"/>
        </w:rPr>
        <w:t>ı</w:t>
      </w:r>
      <w:proofErr w:type="spellEnd"/>
      <w:r w:rsidRPr="00F0107B">
        <w:tab/>
      </w:r>
      <w:r w:rsidR="00626837" w:rsidRPr="00F0107B">
        <w:rPr>
          <w:szCs w:val="24"/>
        </w:rPr>
        <w:t>Guido Raimondi</w:t>
      </w:r>
      <w:r w:rsidR="00E1557C" w:rsidRPr="00F0107B">
        <w:rPr>
          <w:szCs w:val="24"/>
        </w:rPr>
        <w:br/>
      </w:r>
      <w:r w:rsidRPr="00F0107B">
        <w:tab/>
      </w:r>
      <w:r w:rsidR="00C432E6" w:rsidRPr="00F0107B">
        <w:t>Deputy</w:t>
      </w:r>
      <w:r w:rsidR="00F00681" w:rsidRPr="00F0107B">
        <w:t xml:space="preserve"> </w:t>
      </w:r>
      <w:r w:rsidR="00626837" w:rsidRPr="00F0107B">
        <w:rPr>
          <w:iCs/>
        </w:rPr>
        <w:t>Registrar</w:t>
      </w:r>
      <w:r w:rsidRPr="00F0107B">
        <w:tab/>
        <w:t>President</w:t>
      </w:r>
    </w:p>
    <w:p w:rsidR="007A4671" w:rsidRPr="00F0107B" w:rsidRDefault="007A4671" w:rsidP="00F0107B">
      <w:pPr>
        <w:pStyle w:val="JuParaLast"/>
      </w:pPr>
    </w:p>
    <w:sectPr w:rsidR="007A4671" w:rsidRPr="00F0107B" w:rsidSect="006C1EC3">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290" w:rsidRDefault="00500290" w:rsidP="00014566">
      <w:r>
        <w:separator/>
      </w:r>
    </w:p>
  </w:endnote>
  <w:endnote w:type="continuationSeparator" w:id="0">
    <w:p w:rsidR="00500290" w:rsidRDefault="0050029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Default="005640F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Default="005640F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150BFA" w:rsidRDefault="005640F1" w:rsidP="008F2DFD">
    <w:pPr>
      <w:jc w:val="center"/>
    </w:pPr>
    <w:r>
      <w:rPr>
        <w:noProof/>
        <w:lang w:val="pl-PL" w:eastAsia="pl-PL"/>
      </w:rPr>
      <w:drawing>
        <wp:inline distT="0" distB="0" distL="0" distR="0" wp14:anchorId="096C7387" wp14:editId="2098C6E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640F1" w:rsidRDefault="005640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290" w:rsidRDefault="00500290" w:rsidP="00014566">
      <w:r>
        <w:separator/>
      </w:r>
    </w:p>
  </w:footnote>
  <w:footnote w:type="continuationSeparator" w:id="0">
    <w:p w:rsidR="00500290" w:rsidRDefault="0050029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FF2306" w:rsidRDefault="005640F1" w:rsidP="00EE1DA9">
    <w:pPr>
      <w:pStyle w:val="ECHR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D60D87" w:rsidRDefault="005640F1" w:rsidP="008F2DFD">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A45145" w:rsidRDefault="005640F1" w:rsidP="008F2DFD">
    <w:pPr>
      <w:jc w:val="center"/>
    </w:pPr>
    <w:r>
      <w:rPr>
        <w:noProof/>
        <w:lang w:val="pl-PL" w:eastAsia="pl-PL"/>
      </w:rPr>
      <w:drawing>
        <wp:inline distT="0" distB="0" distL="0" distR="0" wp14:anchorId="40C7E633" wp14:editId="4FD715C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640F1" w:rsidRDefault="005640F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FF2306" w:rsidRDefault="005640F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D7D01">
      <w:rPr>
        <w:rStyle w:val="Numerstrony"/>
        <w:noProof/>
        <w:szCs w:val="18"/>
        <w:lang w:val="en-GB"/>
      </w:rPr>
      <w:t>18</w:t>
    </w:r>
    <w:r>
      <w:rPr>
        <w:rStyle w:val="Numerstrony"/>
        <w:szCs w:val="18"/>
        <w:lang w:val="en-GB"/>
      </w:rPr>
      <w:fldChar w:fldCharType="end"/>
    </w:r>
    <w:r w:rsidRPr="00FF2306">
      <w:rPr>
        <w:lang w:val="en-GB"/>
      </w:rPr>
      <w:tab/>
    </w:r>
    <w:r>
      <w:rPr>
        <w:lang w:val="en-GB"/>
      </w:rPr>
      <w:t>STASIK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F1" w:rsidRPr="00D60D87" w:rsidRDefault="005640F1" w:rsidP="00D60D87">
    <w:pPr>
      <w:pStyle w:val="ECHRHeader"/>
      <w:rPr>
        <w:lang w:val="en-GB"/>
      </w:rPr>
    </w:pPr>
    <w:r w:rsidRPr="00D60D87">
      <w:rPr>
        <w:lang w:val="en-GB"/>
      </w:rPr>
      <w:tab/>
    </w:r>
    <w:r>
      <w:rPr>
        <w:lang w:val="en-GB"/>
      </w:rPr>
      <w:t>STASIK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D7D01">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26837"/>
    <w:rsid w:val="000041F8"/>
    <w:rsid w:val="000042A8"/>
    <w:rsid w:val="00004308"/>
    <w:rsid w:val="0000481A"/>
    <w:rsid w:val="00005BF0"/>
    <w:rsid w:val="00007154"/>
    <w:rsid w:val="00007587"/>
    <w:rsid w:val="00010221"/>
    <w:rsid w:val="000103AE"/>
    <w:rsid w:val="00011D69"/>
    <w:rsid w:val="000122A8"/>
    <w:rsid w:val="00012AD3"/>
    <w:rsid w:val="00013C70"/>
    <w:rsid w:val="00014566"/>
    <w:rsid w:val="00015C2D"/>
    <w:rsid w:val="00015F00"/>
    <w:rsid w:val="00022C1D"/>
    <w:rsid w:val="00025558"/>
    <w:rsid w:val="00034987"/>
    <w:rsid w:val="0004093F"/>
    <w:rsid w:val="00042727"/>
    <w:rsid w:val="00046510"/>
    <w:rsid w:val="000504A8"/>
    <w:rsid w:val="0005183E"/>
    <w:rsid w:val="00051C96"/>
    <w:rsid w:val="00052ACB"/>
    <w:rsid w:val="00057E22"/>
    <w:rsid w:val="000602DF"/>
    <w:rsid w:val="00061B05"/>
    <w:rsid w:val="00062973"/>
    <w:rsid w:val="00062D5D"/>
    <w:rsid w:val="000632D5"/>
    <w:rsid w:val="000644EE"/>
    <w:rsid w:val="00072707"/>
    <w:rsid w:val="00074177"/>
    <w:rsid w:val="000817E2"/>
    <w:rsid w:val="000925AD"/>
    <w:rsid w:val="00092E08"/>
    <w:rsid w:val="000A1CD4"/>
    <w:rsid w:val="000A24EB"/>
    <w:rsid w:val="000A42BD"/>
    <w:rsid w:val="000B3461"/>
    <w:rsid w:val="000B4371"/>
    <w:rsid w:val="000B6526"/>
    <w:rsid w:val="000B6923"/>
    <w:rsid w:val="000C033C"/>
    <w:rsid w:val="000C1461"/>
    <w:rsid w:val="000C5F3C"/>
    <w:rsid w:val="000C6DCC"/>
    <w:rsid w:val="000C7FCB"/>
    <w:rsid w:val="000D47AA"/>
    <w:rsid w:val="000D721F"/>
    <w:rsid w:val="000D7676"/>
    <w:rsid w:val="000E069B"/>
    <w:rsid w:val="000E0E82"/>
    <w:rsid w:val="000E1DC5"/>
    <w:rsid w:val="000E223F"/>
    <w:rsid w:val="000E49F0"/>
    <w:rsid w:val="000E7D45"/>
    <w:rsid w:val="000F1D63"/>
    <w:rsid w:val="000F2279"/>
    <w:rsid w:val="000F7851"/>
    <w:rsid w:val="00100E50"/>
    <w:rsid w:val="00104E23"/>
    <w:rsid w:val="00111B0C"/>
    <w:rsid w:val="00112401"/>
    <w:rsid w:val="00120D6C"/>
    <w:rsid w:val="00124DE5"/>
    <w:rsid w:val="001257EC"/>
    <w:rsid w:val="00132799"/>
    <w:rsid w:val="00132C6A"/>
    <w:rsid w:val="00133D33"/>
    <w:rsid w:val="00134D64"/>
    <w:rsid w:val="00135A30"/>
    <w:rsid w:val="0013612C"/>
    <w:rsid w:val="00137FF6"/>
    <w:rsid w:val="00141650"/>
    <w:rsid w:val="0014205B"/>
    <w:rsid w:val="0014690F"/>
    <w:rsid w:val="001470B0"/>
    <w:rsid w:val="0015397A"/>
    <w:rsid w:val="00161B25"/>
    <w:rsid w:val="00162A12"/>
    <w:rsid w:val="00166530"/>
    <w:rsid w:val="00174A06"/>
    <w:rsid w:val="00181FAA"/>
    <w:rsid w:val="00182F78"/>
    <w:rsid w:val="001832BD"/>
    <w:rsid w:val="00184223"/>
    <w:rsid w:val="00187E2B"/>
    <w:rsid w:val="001943B5"/>
    <w:rsid w:val="00195134"/>
    <w:rsid w:val="0019649B"/>
    <w:rsid w:val="001A145B"/>
    <w:rsid w:val="001A1EA5"/>
    <w:rsid w:val="001A674C"/>
    <w:rsid w:val="001B2B22"/>
    <w:rsid w:val="001B3B24"/>
    <w:rsid w:val="001B4008"/>
    <w:rsid w:val="001B49FE"/>
    <w:rsid w:val="001B5374"/>
    <w:rsid w:val="001C0E17"/>
    <w:rsid w:val="001C0F98"/>
    <w:rsid w:val="001C20FB"/>
    <w:rsid w:val="001C2A42"/>
    <w:rsid w:val="001C4115"/>
    <w:rsid w:val="001D17C0"/>
    <w:rsid w:val="001D5E18"/>
    <w:rsid w:val="001D63ED"/>
    <w:rsid w:val="001D7348"/>
    <w:rsid w:val="001E035B"/>
    <w:rsid w:val="001E0961"/>
    <w:rsid w:val="001E3EAE"/>
    <w:rsid w:val="001E5587"/>
    <w:rsid w:val="001E6F32"/>
    <w:rsid w:val="001F2145"/>
    <w:rsid w:val="001F6262"/>
    <w:rsid w:val="001F67B0"/>
    <w:rsid w:val="001F7B3D"/>
    <w:rsid w:val="00205F9F"/>
    <w:rsid w:val="00210338"/>
    <w:rsid w:val="002115FC"/>
    <w:rsid w:val="002116FE"/>
    <w:rsid w:val="002133F8"/>
    <w:rsid w:val="0021423C"/>
    <w:rsid w:val="002241F0"/>
    <w:rsid w:val="00230983"/>
    <w:rsid w:val="00230D00"/>
    <w:rsid w:val="00231DF7"/>
    <w:rsid w:val="00231FD1"/>
    <w:rsid w:val="002339E0"/>
    <w:rsid w:val="00233CF8"/>
    <w:rsid w:val="0023575D"/>
    <w:rsid w:val="00237148"/>
    <w:rsid w:val="0024222D"/>
    <w:rsid w:val="0024459E"/>
    <w:rsid w:val="00244B0E"/>
    <w:rsid w:val="00244F6C"/>
    <w:rsid w:val="00245B92"/>
    <w:rsid w:val="0024627D"/>
    <w:rsid w:val="00251020"/>
    <w:rsid w:val="002532C5"/>
    <w:rsid w:val="00260C03"/>
    <w:rsid w:val="002653F1"/>
    <w:rsid w:val="0026540E"/>
    <w:rsid w:val="002704E6"/>
    <w:rsid w:val="0027070C"/>
    <w:rsid w:val="0027417C"/>
    <w:rsid w:val="00275123"/>
    <w:rsid w:val="00276000"/>
    <w:rsid w:val="00282240"/>
    <w:rsid w:val="0028572A"/>
    <w:rsid w:val="00286CD5"/>
    <w:rsid w:val="00286ECC"/>
    <w:rsid w:val="002879CD"/>
    <w:rsid w:val="002908DE"/>
    <w:rsid w:val="002911DE"/>
    <w:rsid w:val="00291D63"/>
    <w:rsid w:val="002948AD"/>
    <w:rsid w:val="00294C92"/>
    <w:rsid w:val="00295019"/>
    <w:rsid w:val="00295962"/>
    <w:rsid w:val="002A01CC"/>
    <w:rsid w:val="002A61B1"/>
    <w:rsid w:val="002A663C"/>
    <w:rsid w:val="002B3DF2"/>
    <w:rsid w:val="002B444B"/>
    <w:rsid w:val="002B5887"/>
    <w:rsid w:val="002C0692"/>
    <w:rsid w:val="002C0E27"/>
    <w:rsid w:val="002C3040"/>
    <w:rsid w:val="002C5210"/>
    <w:rsid w:val="002D022D"/>
    <w:rsid w:val="002D24BB"/>
    <w:rsid w:val="002D72E1"/>
    <w:rsid w:val="002E52A6"/>
    <w:rsid w:val="002E6811"/>
    <w:rsid w:val="002F2AF7"/>
    <w:rsid w:val="002F5A9C"/>
    <w:rsid w:val="002F7084"/>
    <w:rsid w:val="002F7E1C"/>
    <w:rsid w:val="00301280"/>
    <w:rsid w:val="00301A75"/>
    <w:rsid w:val="003022BE"/>
    <w:rsid w:val="00302F70"/>
    <w:rsid w:val="0030336F"/>
    <w:rsid w:val="0030375E"/>
    <w:rsid w:val="00310AB1"/>
    <w:rsid w:val="003120D0"/>
    <w:rsid w:val="003126E5"/>
    <w:rsid w:val="00312A30"/>
    <w:rsid w:val="00320F72"/>
    <w:rsid w:val="00323DFB"/>
    <w:rsid w:val="0032463E"/>
    <w:rsid w:val="00326224"/>
    <w:rsid w:val="00336FA1"/>
    <w:rsid w:val="003376CB"/>
    <w:rsid w:val="00337EE4"/>
    <w:rsid w:val="00340B24"/>
    <w:rsid w:val="00340FFD"/>
    <w:rsid w:val="003506B1"/>
    <w:rsid w:val="00353DF7"/>
    <w:rsid w:val="00356AC7"/>
    <w:rsid w:val="003609FA"/>
    <w:rsid w:val="00364653"/>
    <w:rsid w:val="003668B5"/>
    <w:rsid w:val="003710C8"/>
    <w:rsid w:val="003713BF"/>
    <w:rsid w:val="00372509"/>
    <w:rsid w:val="00373C76"/>
    <w:rsid w:val="00373D56"/>
    <w:rsid w:val="00374830"/>
    <w:rsid w:val="003750BE"/>
    <w:rsid w:val="00380C39"/>
    <w:rsid w:val="00387B9D"/>
    <w:rsid w:val="00387E3D"/>
    <w:rsid w:val="00392CB3"/>
    <w:rsid w:val="0039364F"/>
    <w:rsid w:val="00396686"/>
    <w:rsid w:val="0039778E"/>
    <w:rsid w:val="003B0066"/>
    <w:rsid w:val="003B4941"/>
    <w:rsid w:val="003B6A2F"/>
    <w:rsid w:val="003B6A64"/>
    <w:rsid w:val="003C5134"/>
    <w:rsid w:val="003C5714"/>
    <w:rsid w:val="003C6B9F"/>
    <w:rsid w:val="003C6E2A"/>
    <w:rsid w:val="003D0299"/>
    <w:rsid w:val="003D6A32"/>
    <w:rsid w:val="003D7083"/>
    <w:rsid w:val="003E05EE"/>
    <w:rsid w:val="003E1702"/>
    <w:rsid w:val="003E23F9"/>
    <w:rsid w:val="003E45C6"/>
    <w:rsid w:val="003E6D80"/>
    <w:rsid w:val="003E6DEF"/>
    <w:rsid w:val="003E78DF"/>
    <w:rsid w:val="003F05FA"/>
    <w:rsid w:val="003F0864"/>
    <w:rsid w:val="003F244A"/>
    <w:rsid w:val="003F2EB4"/>
    <w:rsid w:val="003F30B8"/>
    <w:rsid w:val="003F3160"/>
    <w:rsid w:val="003F4704"/>
    <w:rsid w:val="003F4C45"/>
    <w:rsid w:val="003F5F7B"/>
    <w:rsid w:val="003F6946"/>
    <w:rsid w:val="003F73DB"/>
    <w:rsid w:val="003F75A4"/>
    <w:rsid w:val="003F7D64"/>
    <w:rsid w:val="00407526"/>
    <w:rsid w:val="00410AED"/>
    <w:rsid w:val="00412DF9"/>
    <w:rsid w:val="00414300"/>
    <w:rsid w:val="00420E13"/>
    <w:rsid w:val="00421450"/>
    <w:rsid w:val="0042193F"/>
    <w:rsid w:val="004222FE"/>
    <w:rsid w:val="00425C67"/>
    <w:rsid w:val="00427E7A"/>
    <w:rsid w:val="00436307"/>
    <w:rsid w:val="00436C49"/>
    <w:rsid w:val="00437297"/>
    <w:rsid w:val="0044127B"/>
    <w:rsid w:val="00445366"/>
    <w:rsid w:val="00445B9F"/>
    <w:rsid w:val="00447F5B"/>
    <w:rsid w:val="004511C6"/>
    <w:rsid w:val="004552DE"/>
    <w:rsid w:val="0046165C"/>
    <w:rsid w:val="004616AD"/>
    <w:rsid w:val="00461DB0"/>
    <w:rsid w:val="00463926"/>
    <w:rsid w:val="004646E0"/>
    <w:rsid w:val="00464C9A"/>
    <w:rsid w:val="00464D59"/>
    <w:rsid w:val="00474F3D"/>
    <w:rsid w:val="00475C1D"/>
    <w:rsid w:val="00477E3A"/>
    <w:rsid w:val="00481034"/>
    <w:rsid w:val="00481BDE"/>
    <w:rsid w:val="00482B78"/>
    <w:rsid w:val="00483C6E"/>
    <w:rsid w:val="00483E5F"/>
    <w:rsid w:val="00484E86"/>
    <w:rsid w:val="00485FF9"/>
    <w:rsid w:val="004876FD"/>
    <w:rsid w:val="004907F0"/>
    <w:rsid w:val="0049140B"/>
    <w:rsid w:val="004923A5"/>
    <w:rsid w:val="00495508"/>
    <w:rsid w:val="00495877"/>
    <w:rsid w:val="00496BFB"/>
    <w:rsid w:val="004A15C7"/>
    <w:rsid w:val="004A28AF"/>
    <w:rsid w:val="004B013B"/>
    <w:rsid w:val="004B112B"/>
    <w:rsid w:val="004C01E4"/>
    <w:rsid w:val="004C086C"/>
    <w:rsid w:val="004C1B4F"/>
    <w:rsid w:val="004C1F56"/>
    <w:rsid w:val="004C224E"/>
    <w:rsid w:val="004C27BC"/>
    <w:rsid w:val="004D06CB"/>
    <w:rsid w:val="004D15F3"/>
    <w:rsid w:val="004D3139"/>
    <w:rsid w:val="004D5311"/>
    <w:rsid w:val="004D5DCC"/>
    <w:rsid w:val="004F0D5F"/>
    <w:rsid w:val="004F10AF"/>
    <w:rsid w:val="004F11A4"/>
    <w:rsid w:val="004F12E3"/>
    <w:rsid w:val="004F18D9"/>
    <w:rsid w:val="004F2389"/>
    <w:rsid w:val="004F304D"/>
    <w:rsid w:val="004F61BE"/>
    <w:rsid w:val="004F66B1"/>
    <w:rsid w:val="00500290"/>
    <w:rsid w:val="00501DC2"/>
    <w:rsid w:val="00511C07"/>
    <w:rsid w:val="005173A6"/>
    <w:rsid w:val="00520BAA"/>
    <w:rsid w:val="00525208"/>
    <w:rsid w:val="005257A5"/>
    <w:rsid w:val="005264C0"/>
    <w:rsid w:val="00526A8A"/>
    <w:rsid w:val="00531009"/>
    <w:rsid w:val="00531556"/>
    <w:rsid w:val="00531DF2"/>
    <w:rsid w:val="005333C3"/>
    <w:rsid w:val="00535674"/>
    <w:rsid w:val="005426E7"/>
    <w:rsid w:val="00544148"/>
    <w:rsid w:val="005442EE"/>
    <w:rsid w:val="00545165"/>
    <w:rsid w:val="00547353"/>
    <w:rsid w:val="005474E7"/>
    <w:rsid w:val="005512A3"/>
    <w:rsid w:val="00554CA3"/>
    <w:rsid w:val="00555037"/>
    <w:rsid w:val="005577A8"/>
    <w:rsid w:val="005578CE"/>
    <w:rsid w:val="00562781"/>
    <w:rsid w:val="00563E83"/>
    <w:rsid w:val="005640F1"/>
    <w:rsid w:val="00564473"/>
    <w:rsid w:val="0057271C"/>
    <w:rsid w:val="00572845"/>
    <w:rsid w:val="005801D7"/>
    <w:rsid w:val="005807F8"/>
    <w:rsid w:val="00581D66"/>
    <w:rsid w:val="005878EE"/>
    <w:rsid w:val="00592772"/>
    <w:rsid w:val="00594B06"/>
    <w:rsid w:val="0059574A"/>
    <w:rsid w:val="005A01BD"/>
    <w:rsid w:val="005A1B9B"/>
    <w:rsid w:val="005A2B58"/>
    <w:rsid w:val="005A383E"/>
    <w:rsid w:val="005A3DE4"/>
    <w:rsid w:val="005A4C8B"/>
    <w:rsid w:val="005A6751"/>
    <w:rsid w:val="005B092E"/>
    <w:rsid w:val="005B152C"/>
    <w:rsid w:val="005B1EE0"/>
    <w:rsid w:val="005B2B24"/>
    <w:rsid w:val="005B3674"/>
    <w:rsid w:val="005B4425"/>
    <w:rsid w:val="005B4B94"/>
    <w:rsid w:val="005C3EE8"/>
    <w:rsid w:val="005C4970"/>
    <w:rsid w:val="005D34F9"/>
    <w:rsid w:val="005D4190"/>
    <w:rsid w:val="005D67A3"/>
    <w:rsid w:val="005E1987"/>
    <w:rsid w:val="005E2988"/>
    <w:rsid w:val="005E2A43"/>
    <w:rsid w:val="005E3085"/>
    <w:rsid w:val="005E3548"/>
    <w:rsid w:val="005F1A9A"/>
    <w:rsid w:val="005F45C8"/>
    <w:rsid w:val="005F4948"/>
    <w:rsid w:val="005F51E1"/>
    <w:rsid w:val="006112B7"/>
    <w:rsid w:val="00611C80"/>
    <w:rsid w:val="00614E19"/>
    <w:rsid w:val="00616F2A"/>
    <w:rsid w:val="00620692"/>
    <w:rsid w:val="006242CA"/>
    <w:rsid w:val="00626837"/>
    <w:rsid w:val="00627507"/>
    <w:rsid w:val="00633717"/>
    <w:rsid w:val="006344E1"/>
    <w:rsid w:val="00644F30"/>
    <w:rsid w:val="006545C4"/>
    <w:rsid w:val="0065468B"/>
    <w:rsid w:val="00661971"/>
    <w:rsid w:val="00661CE8"/>
    <w:rsid w:val="006623D9"/>
    <w:rsid w:val="00664CF6"/>
    <w:rsid w:val="006651F3"/>
    <w:rsid w:val="0066550C"/>
    <w:rsid w:val="00666D27"/>
    <w:rsid w:val="006716F2"/>
    <w:rsid w:val="006728E0"/>
    <w:rsid w:val="00675FBF"/>
    <w:rsid w:val="00682BF2"/>
    <w:rsid w:val="006859CE"/>
    <w:rsid w:val="00691270"/>
    <w:rsid w:val="00691A18"/>
    <w:rsid w:val="00694BA8"/>
    <w:rsid w:val="006A037C"/>
    <w:rsid w:val="006A36F4"/>
    <w:rsid w:val="006A406F"/>
    <w:rsid w:val="006A5D3A"/>
    <w:rsid w:val="006B2BB0"/>
    <w:rsid w:val="006B3125"/>
    <w:rsid w:val="006B32CA"/>
    <w:rsid w:val="006B3AD3"/>
    <w:rsid w:val="006B5EB9"/>
    <w:rsid w:val="006C1EC3"/>
    <w:rsid w:val="006C23D4"/>
    <w:rsid w:val="006C4D65"/>
    <w:rsid w:val="006C770C"/>
    <w:rsid w:val="006C7BB0"/>
    <w:rsid w:val="006D3237"/>
    <w:rsid w:val="006E02BF"/>
    <w:rsid w:val="006E2E37"/>
    <w:rsid w:val="006E3CF1"/>
    <w:rsid w:val="006E7E80"/>
    <w:rsid w:val="006F1DF9"/>
    <w:rsid w:val="006F24DB"/>
    <w:rsid w:val="006F2CDD"/>
    <w:rsid w:val="006F48CA"/>
    <w:rsid w:val="006F4CF1"/>
    <w:rsid w:val="006F6365"/>
    <w:rsid w:val="006F64DD"/>
    <w:rsid w:val="006F7504"/>
    <w:rsid w:val="007014AD"/>
    <w:rsid w:val="007021B4"/>
    <w:rsid w:val="007033FC"/>
    <w:rsid w:val="0071304B"/>
    <w:rsid w:val="00715127"/>
    <w:rsid w:val="00715E8E"/>
    <w:rsid w:val="007205DE"/>
    <w:rsid w:val="00723580"/>
    <w:rsid w:val="00723755"/>
    <w:rsid w:val="0072646F"/>
    <w:rsid w:val="0073136C"/>
    <w:rsid w:val="007314A0"/>
    <w:rsid w:val="00731F0F"/>
    <w:rsid w:val="00733250"/>
    <w:rsid w:val="00737559"/>
    <w:rsid w:val="00741404"/>
    <w:rsid w:val="007449E5"/>
    <w:rsid w:val="00746200"/>
    <w:rsid w:val="0074683D"/>
    <w:rsid w:val="00746C5A"/>
    <w:rsid w:val="00747FF0"/>
    <w:rsid w:val="00751172"/>
    <w:rsid w:val="00756C44"/>
    <w:rsid w:val="00762877"/>
    <w:rsid w:val="00763ADE"/>
    <w:rsid w:val="00764424"/>
    <w:rsid w:val="00764D4E"/>
    <w:rsid w:val="00765A1F"/>
    <w:rsid w:val="007708CB"/>
    <w:rsid w:val="00773A31"/>
    <w:rsid w:val="00775B6D"/>
    <w:rsid w:val="00776D68"/>
    <w:rsid w:val="0077790C"/>
    <w:rsid w:val="007836DD"/>
    <w:rsid w:val="007850EE"/>
    <w:rsid w:val="00785B95"/>
    <w:rsid w:val="00786EAB"/>
    <w:rsid w:val="00787B5C"/>
    <w:rsid w:val="00787F59"/>
    <w:rsid w:val="00790E96"/>
    <w:rsid w:val="00793366"/>
    <w:rsid w:val="007A4671"/>
    <w:rsid w:val="007A716F"/>
    <w:rsid w:val="007B270A"/>
    <w:rsid w:val="007C0695"/>
    <w:rsid w:val="007C1515"/>
    <w:rsid w:val="007C4092"/>
    <w:rsid w:val="007C419A"/>
    <w:rsid w:val="007C4CC8"/>
    <w:rsid w:val="007C5426"/>
    <w:rsid w:val="007C5798"/>
    <w:rsid w:val="007C629F"/>
    <w:rsid w:val="007D03D7"/>
    <w:rsid w:val="007D4832"/>
    <w:rsid w:val="007D48F8"/>
    <w:rsid w:val="007E21B2"/>
    <w:rsid w:val="007E2C4E"/>
    <w:rsid w:val="007F1905"/>
    <w:rsid w:val="007F2747"/>
    <w:rsid w:val="00800753"/>
    <w:rsid w:val="00800932"/>
    <w:rsid w:val="00801300"/>
    <w:rsid w:val="00802C64"/>
    <w:rsid w:val="00802DCB"/>
    <w:rsid w:val="00803111"/>
    <w:rsid w:val="00803C77"/>
    <w:rsid w:val="00803FE9"/>
    <w:rsid w:val="00804264"/>
    <w:rsid w:val="00805532"/>
    <w:rsid w:val="00805E52"/>
    <w:rsid w:val="008061D0"/>
    <w:rsid w:val="00810B38"/>
    <w:rsid w:val="008159BC"/>
    <w:rsid w:val="008204C7"/>
    <w:rsid w:val="00820992"/>
    <w:rsid w:val="008235CD"/>
    <w:rsid w:val="00823602"/>
    <w:rsid w:val="008253E2"/>
    <w:rsid w:val="008255F5"/>
    <w:rsid w:val="008265F4"/>
    <w:rsid w:val="0083014E"/>
    <w:rsid w:val="00831D68"/>
    <w:rsid w:val="0083214A"/>
    <w:rsid w:val="00834220"/>
    <w:rsid w:val="00845723"/>
    <w:rsid w:val="0085056B"/>
    <w:rsid w:val="00851EF9"/>
    <w:rsid w:val="00852AA5"/>
    <w:rsid w:val="008577FD"/>
    <w:rsid w:val="00860B03"/>
    <w:rsid w:val="0086497A"/>
    <w:rsid w:val="008713A1"/>
    <w:rsid w:val="00871971"/>
    <w:rsid w:val="00873B93"/>
    <w:rsid w:val="008754AB"/>
    <w:rsid w:val="008765F8"/>
    <w:rsid w:val="0088060C"/>
    <w:rsid w:val="008831FC"/>
    <w:rsid w:val="00883270"/>
    <w:rsid w:val="0088422B"/>
    <w:rsid w:val="008859FD"/>
    <w:rsid w:val="00886F50"/>
    <w:rsid w:val="0088744B"/>
    <w:rsid w:val="00893576"/>
    <w:rsid w:val="00893E73"/>
    <w:rsid w:val="008A43C4"/>
    <w:rsid w:val="008A4CA3"/>
    <w:rsid w:val="008A5E17"/>
    <w:rsid w:val="008B02DC"/>
    <w:rsid w:val="008B1604"/>
    <w:rsid w:val="008B35C2"/>
    <w:rsid w:val="008B57CE"/>
    <w:rsid w:val="008B5B16"/>
    <w:rsid w:val="008B5C7F"/>
    <w:rsid w:val="008B659F"/>
    <w:rsid w:val="008C0CA6"/>
    <w:rsid w:val="008C26DE"/>
    <w:rsid w:val="008C34FE"/>
    <w:rsid w:val="008D1F60"/>
    <w:rsid w:val="008D2225"/>
    <w:rsid w:val="008D4744"/>
    <w:rsid w:val="008D4752"/>
    <w:rsid w:val="008E271C"/>
    <w:rsid w:val="008E341D"/>
    <w:rsid w:val="008E411A"/>
    <w:rsid w:val="008E418E"/>
    <w:rsid w:val="008E5BC6"/>
    <w:rsid w:val="008E6853"/>
    <w:rsid w:val="008E6A25"/>
    <w:rsid w:val="008F2DFD"/>
    <w:rsid w:val="008F3A1E"/>
    <w:rsid w:val="008F4781"/>
    <w:rsid w:val="008F4E24"/>
    <w:rsid w:val="008F5193"/>
    <w:rsid w:val="008F54CD"/>
    <w:rsid w:val="009013A7"/>
    <w:rsid w:val="009017FB"/>
    <w:rsid w:val="009017FC"/>
    <w:rsid w:val="00903B43"/>
    <w:rsid w:val="0090506B"/>
    <w:rsid w:val="009050C9"/>
    <w:rsid w:val="00906519"/>
    <w:rsid w:val="009066FC"/>
    <w:rsid w:val="009138C4"/>
    <w:rsid w:val="009140A3"/>
    <w:rsid w:val="009144A2"/>
    <w:rsid w:val="0091510C"/>
    <w:rsid w:val="00915BD7"/>
    <w:rsid w:val="00922B3B"/>
    <w:rsid w:val="009244B3"/>
    <w:rsid w:val="009259AC"/>
    <w:rsid w:val="00926F38"/>
    <w:rsid w:val="009274A6"/>
    <w:rsid w:val="009305F7"/>
    <w:rsid w:val="00931098"/>
    <w:rsid w:val="009324B1"/>
    <w:rsid w:val="00934301"/>
    <w:rsid w:val="00936CD1"/>
    <w:rsid w:val="00941747"/>
    <w:rsid w:val="00941EFB"/>
    <w:rsid w:val="009436D2"/>
    <w:rsid w:val="009467FB"/>
    <w:rsid w:val="00947AFB"/>
    <w:rsid w:val="00951D7D"/>
    <w:rsid w:val="00953B2A"/>
    <w:rsid w:val="00954F7B"/>
    <w:rsid w:val="009630C7"/>
    <w:rsid w:val="00971592"/>
    <w:rsid w:val="00971CD4"/>
    <w:rsid w:val="00972A0D"/>
    <w:rsid w:val="00972B55"/>
    <w:rsid w:val="00972EA0"/>
    <w:rsid w:val="009743B7"/>
    <w:rsid w:val="0097517A"/>
    <w:rsid w:val="00975ABD"/>
    <w:rsid w:val="00976EA7"/>
    <w:rsid w:val="00980149"/>
    <w:rsid w:val="0098228B"/>
    <w:rsid w:val="009828DA"/>
    <w:rsid w:val="00985BAB"/>
    <w:rsid w:val="009867F0"/>
    <w:rsid w:val="009869FC"/>
    <w:rsid w:val="0099460E"/>
    <w:rsid w:val="00997A5A"/>
    <w:rsid w:val="00997F03"/>
    <w:rsid w:val="009A46DF"/>
    <w:rsid w:val="009B1B5F"/>
    <w:rsid w:val="009B2EC2"/>
    <w:rsid w:val="009B373D"/>
    <w:rsid w:val="009B6673"/>
    <w:rsid w:val="009B78D5"/>
    <w:rsid w:val="009C191B"/>
    <w:rsid w:val="009C2BD6"/>
    <w:rsid w:val="009D2607"/>
    <w:rsid w:val="009D473B"/>
    <w:rsid w:val="009D478A"/>
    <w:rsid w:val="009D7181"/>
    <w:rsid w:val="009D7FA8"/>
    <w:rsid w:val="009E1F32"/>
    <w:rsid w:val="009E27FD"/>
    <w:rsid w:val="009E2E05"/>
    <w:rsid w:val="009E5829"/>
    <w:rsid w:val="009E776C"/>
    <w:rsid w:val="009F12D7"/>
    <w:rsid w:val="009F133E"/>
    <w:rsid w:val="009F370B"/>
    <w:rsid w:val="009F3EF4"/>
    <w:rsid w:val="00A002AA"/>
    <w:rsid w:val="00A05011"/>
    <w:rsid w:val="00A050E7"/>
    <w:rsid w:val="00A14C5D"/>
    <w:rsid w:val="00A16949"/>
    <w:rsid w:val="00A1726E"/>
    <w:rsid w:val="00A204CF"/>
    <w:rsid w:val="00A23D49"/>
    <w:rsid w:val="00A246D4"/>
    <w:rsid w:val="00A25E7F"/>
    <w:rsid w:val="00A27004"/>
    <w:rsid w:val="00A306B3"/>
    <w:rsid w:val="00A30C29"/>
    <w:rsid w:val="00A31D1C"/>
    <w:rsid w:val="00A33534"/>
    <w:rsid w:val="00A34DD6"/>
    <w:rsid w:val="00A36819"/>
    <w:rsid w:val="00A36989"/>
    <w:rsid w:val="00A43593"/>
    <w:rsid w:val="00A43628"/>
    <w:rsid w:val="00A47124"/>
    <w:rsid w:val="00A51608"/>
    <w:rsid w:val="00A54192"/>
    <w:rsid w:val="00A54CEE"/>
    <w:rsid w:val="00A6035E"/>
    <w:rsid w:val="00A6144C"/>
    <w:rsid w:val="00A66617"/>
    <w:rsid w:val="00A671F8"/>
    <w:rsid w:val="00A673A4"/>
    <w:rsid w:val="00A708CE"/>
    <w:rsid w:val="00A724AE"/>
    <w:rsid w:val="00A73329"/>
    <w:rsid w:val="00A80C4C"/>
    <w:rsid w:val="00A81150"/>
    <w:rsid w:val="00A82359"/>
    <w:rsid w:val="00A84528"/>
    <w:rsid w:val="00A8549F"/>
    <w:rsid w:val="00A865D2"/>
    <w:rsid w:val="00A86C4E"/>
    <w:rsid w:val="00A87B97"/>
    <w:rsid w:val="00A93AD9"/>
    <w:rsid w:val="00A94C20"/>
    <w:rsid w:val="00AA227F"/>
    <w:rsid w:val="00AA3BC7"/>
    <w:rsid w:val="00AA5EBB"/>
    <w:rsid w:val="00AA754A"/>
    <w:rsid w:val="00AB099E"/>
    <w:rsid w:val="00AB4328"/>
    <w:rsid w:val="00AB4FB1"/>
    <w:rsid w:val="00AB5FA0"/>
    <w:rsid w:val="00AB6529"/>
    <w:rsid w:val="00AC28FA"/>
    <w:rsid w:val="00AD5633"/>
    <w:rsid w:val="00AD714C"/>
    <w:rsid w:val="00AD7FF3"/>
    <w:rsid w:val="00AE0A2E"/>
    <w:rsid w:val="00AE354C"/>
    <w:rsid w:val="00AF31F5"/>
    <w:rsid w:val="00AF4B07"/>
    <w:rsid w:val="00AF6186"/>
    <w:rsid w:val="00AF7A3A"/>
    <w:rsid w:val="00AF7FBC"/>
    <w:rsid w:val="00B04240"/>
    <w:rsid w:val="00B160DB"/>
    <w:rsid w:val="00B20836"/>
    <w:rsid w:val="00B21B26"/>
    <w:rsid w:val="00B235BB"/>
    <w:rsid w:val="00B27A44"/>
    <w:rsid w:val="00B30646"/>
    <w:rsid w:val="00B30BBF"/>
    <w:rsid w:val="00B33C03"/>
    <w:rsid w:val="00B41B1C"/>
    <w:rsid w:val="00B427D9"/>
    <w:rsid w:val="00B44E56"/>
    <w:rsid w:val="00B46543"/>
    <w:rsid w:val="00B47D33"/>
    <w:rsid w:val="00B52BE0"/>
    <w:rsid w:val="00B54133"/>
    <w:rsid w:val="00B60C93"/>
    <w:rsid w:val="00B60DC2"/>
    <w:rsid w:val="00B701ED"/>
    <w:rsid w:val="00B76D3B"/>
    <w:rsid w:val="00B8086C"/>
    <w:rsid w:val="00B84EF9"/>
    <w:rsid w:val="00B861B4"/>
    <w:rsid w:val="00B86DFE"/>
    <w:rsid w:val="00B90990"/>
    <w:rsid w:val="00B922FF"/>
    <w:rsid w:val="00B9281E"/>
    <w:rsid w:val="00B93925"/>
    <w:rsid w:val="00B95187"/>
    <w:rsid w:val="00BA19D0"/>
    <w:rsid w:val="00BA2D55"/>
    <w:rsid w:val="00BA41BE"/>
    <w:rsid w:val="00BA71B1"/>
    <w:rsid w:val="00BA7D2F"/>
    <w:rsid w:val="00BB0637"/>
    <w:rsid w:val="00BB24DF"/>
    <w:rsid w:val="00BB345F"/>
    <w:rsid w:val="00BB5883"/>
    <w:rsid w:val="00BB68EA"/>
    <w:rsid w:val="00BB7DAA"/>
    <w:rsid w:val="00BC1C27"/>
    <w:rsid w:val="00BC4C66"/>
    <w:rsid w:val="00BC5A08"/>
    <w:rsid w:val="00BC63BF"/>
    <w:rsid w:val="00BC6BBF"/>
    <w:rsid w:val="00BD1572"/>
    <w:rsid w:val="00BD246D"/>
    <w:rsid w:val="00BD7784"/>
    <w:rsid w:val="00BE14E3"/>
    <w:rsid w:val="00BE3774"/>
    <w:rsid w:val="00BE41E5"/>
    <w:rsid w:val="00BE7816"/>
    <w:rsid w:val="00BF0BBB"/>
    <w:rsid w:val="00BF194E"/>
    <w:rsid w:val="00BF3579"/>
    <w:rsid w:val="00BF3DD7"/>
    <w:rsid w:val="00BF4109"/>
    <w:rsid w:val="00BF4CC3"/>
    <w:rsid w:val="00BF7C86"/>
    <w:rsid w:val="00C03B31"/>
    <w:rsid w:val="00C054C7"/>
    <w:rsid w:val="00C057B5"/>
    <w:rsid w:val="00C0784C"/>
    <w:rsid w:val="00C22687"/>
    <w:rsid w:val="00C24BD1"/>
    <w:rsid w:val="00C25855"/>
    <w:rsid w:val="00C271DF"/>
    <w:rsid w:val="00C3034C"/>
    <w:rsid w:val="00C316D2"/>
    <w:rsid w:val="00C32E4D"/>
    <w:rsid w:val="00C333A0"/>
    <w:rsid w:val="00C364D2"/>
    <w:rsid w:val="00C36A81"/>
    <w:rsid w:val="00C41974"/>
    <w:rsid w:val="00C432E6"/>
    <w:rsid w:val="00C447AD"/>
    <w:rsid w:val="00C46E77"/>
    <w:rsid w:val="00C53F4A"/>
    <w:rsid w:val="00C54125"/>
    <w:rsid w:val="00C544FB"/>
    <w:rsid w:val="00C55B54"/>
    <w:rsid w:val="00C57E7C"/>
    <w:rsid w:val="00C6098E"/>
    <w:rsid w:val="00C6152C"/>
    <w:rsid w:val="00C621C2"/>
    <w:rsid w:val="00C631A2"/>
    <w:rsid w:val="00C66AC0"/>
    <w:rsid w:val="00C72A7A"/>
    <w:rsid w:val="00C72FFD"/>
    <w:rsid w:val="00C7408B"/>
    <w:rsid w:val="00C74810"/>
    <w:rsid w:val="00C81EF2"/>
    <w:rsid w:val="00C84D5F"/>
    <w:rsid w:val="00C86B55"/>
    <w:rsid w:val="00C87D1B"/>
    <w:rsid w:val="00C90CCA"/>
    <w:rsid w:val="00C90D68"/>
    <w:rsid w:val="00C91205"/>
    <w:rsid w:val="00C939FE"/>
    <w:rsid w:val="00CA4BDA"/>
    <w:rsid w:val="00CB1F66"/>
    <w:rsid w:val="00CB2951"/>
    <w:rsid w:val="00CB34A3"/>
    <w:rsid w:val="00CB4CA4"/>
    <w:rsid w:val="00CB7691"/>
    <w:rsid w:val="00CC09F4"/>
    <w:rsid w:val="00CD282B"/>
    <w:rsid w:val="00CD2B4C"/>
    <w:rsid w:val="00CD4C35"/>
    <w:rsid w:val="00CD6F2A"/>
    <w:rsid w:val="00CD7369"/>
    <w:rsid w:val="00CD7D01"/>
    <w:rsid w:val="00CE0B0E"/>
    <w:rsid w:val="00CE1EA2"/>
    <w:rsid w:val="00CE3831"/>
    <w:rsid w:val="00CE512C"/>
    <w:rsid w:val="00CE6EBC"/>
    <w:rsid w:val="00CF27C6"/>
    <w:rsid w:val="00CF3E8E"/>
    <w:rsid w:val="00D00ABB"/>
    <w:rsid w:val="00D02EEC"/>
    <w:rsid w:val="00D03551"/>
    <w:rsid w:val="00D05057"/>
    <w:rsid w:val="00D06A63"/>
    <w:rsid w:val="00D07E0E"/>
    <w:rsid w:val="00D10F65"/>
    <w:rsid w:val="00D11478"/>
    <w:rsid w:val="00D1196F"/>
    <w:rsid w:val="00D12D38"/>
    <w:rsid w:val="00D14AE4"/>
    <w:rsid w:val="00D15ED0"/>
    <w:rsid w:val="00D21B3E"/>
    <w:rsid w:val="00D21F46"/>
    <w:rsid w:val="00D21FED"/>
    <w:rsid w:val="00D22276"/>
    <w:rsid w:val="00D24251"/>
    <w:rsid w:val="00D254FF"/>
    <w:rsid w:val="00D26380"/>
    <w:rsid w:val="00D3207F"/>
    <w:rsid w:val="00D343E2"/>
    <w:rsid w:val="00D361A2"/>
    <w:rsid w:val="00D4067C"/>
    <w:rsid w:val="00D416A1"/>
    <w:rsid w:val="00D44C2E"/>
    <w:rsid w:val="00D45414"/>
    <w:rsid w:val="00D531EC"/>
    <w:rsid w:val="00D53C0F"/>
    <w:rsid w:val="00D566BD"/>
    <w:rsid w:val="00D57A4D"/>
    <w:rsid w:val="00D600FD"/>
    <w:rsid w:val="00D60479"/>
    <w:rsid w:val="00D60AA7"/>
    <w:rsid w:val="00D60D87"/>
    <w:rsid w:val="00D613C8"/>
    <w:rsid w:val="00D6435F"/>
    <w:rsid w:val="00D64B4A"/>
    <w:rsid w:val="00D71B40"/>
    <w:rsid w:val="00D75E28"/>
    <w:rsid w:val="00D772C2"/>
    <w:rsid w:val="00D8008E"/>
    <w:rsid w:val="00D82C45"/>
    <w:rsid w:val="00D849CB"/>
    <w:rsid w:val="00D908A8"/>
    <w:rsid w:val="00D917E6"/>
    <w:rsid w:val="00D91FD9"/>
    <w:rsid w:val="00D934DB"/>
    <w:rsid w:val="00D977B6"/>
    <w:rsid w:val="00DA4A31"/>
    <w:rsid w:val="00DA7B04"/>
    <w:rsid w:val="00DB1F71"/>
    <w:rsid w:val="00DB36C2"/>
    <w:rsid w:val="00DB599B"/>
    <w:rsid w:val="00DB7196"/>
    <w:rsid w:val="00DC01CE"/>
    <w:rsid w:val="00DC169B"/>
    <w:rsid w:val="00DC2AB9"/>
    <w:rsid w:val="00DC63F0"/>
    <w:rsid w:val="00DC6E14"/>
    <w:rsid w:val="00DD28AE"/>
    <w:rsid w:val="00DD6EE5"/>
    <w:rsid w:val="00DE386C"/>
    <w:rsid w:val="00DE416D"/>
    <w:rsid w:val="00DE4D35"/>
    <w:rsid w:val="00DF0549"/>
    <w:rsid w:val="00DF098B"/>
    <w:rsid w:val="00DF11C4"/>
    <w:rsid w:val="00DF210C"/>
    <w:rsid w:val="00DF3FE9"/>
    <w:rsid w:val="00DF4B6A"/>
    <w:rsid w:val="00E02C09"/>
    <w:rsid w:val="00E03E73"/>
    <w:rsid w:val="00E04D59"/>
    <w:rsid w:val="00E07DA1"/>
    <w:rsid w:val="00E10E03"/>
    <w:rsid w:val="00E123CB"/>
    <w:rsid w:val="00E1538C"/>
    <w:rsid w:val="00E1557C"/>
    <w:rsid w:val="00E17E65"/>
    <w:rsid w:val="00E20E13"/>
    <w:rsid w:val="00E21DBC"/>
    <w:rsid w:val="00E275D7"/>
    <w:rsid w:val="00E27DBE"/>
    <w:rsid w:val="00E30A00"/>
    <w:rsid w:val="00E31482"/>
    <w:rsid w:val="00E32AB1"/>
    <w:rsid w:val="00E36C71"/>
    <w:rsid w:val="00E3715E"/>
    <w:rsid w:val="00E40404"/>
    <w:rsid w:val="00E4370F"/>
    <w:rsid w:val="00E459C6"/>
    <w:rsid w:val="00E47589"/>
    <w:rsid w:val="00E5059C"/>
    <w:rsid w:val="00E5309F"/>
    <w:rsid w:val="00E53849"/>
    <w:rsid w:val="00E64915"/>
    <w:rsid w:val="00E66042"/>
    <w:rsid w:val="00E661D4"/>
    <w:rsid w:val="00E664FF"/>
    <w:rsid w:val="00E70091"/>
    <w:rsid w:val="00E720F5"/>
    <w:rsid w:val="00E72FB6"/>
    <w:rsid w:val="00E7329E"/>
    <w:rsid w:val="00E7516E"/>
    <w:rsid w:val="00E76D47"/>
    <w:rsid w:val="00E77F09"/>
    <w:rsid w:val="00E83B35"/>
    <w:rsid w:val="00E849F7"/>
    <w:rsid w:val="00E85AB4"/>
    <w:rsid w:val="00E875F6"/>
    <w:rsid w:val="00E90302"/>
    <w:rsid w:val="00E90C81"/>
    <w:rsid w:val="00E9597F"/>
    <w:rsid w:val="00E97396"/>
    <w:rsid w:val="00E97AF7"/>
    <w:rsid w:val="00EA185E"/>
    <w:rsid w:val="00EA1905"/>
    <w:rsid w:val="00EA28EA"/>
    <w:rsid w:val="00EA2B72"/>
    <w:rsid w:val="00EA4395"/>
    <w:rsid w:val="00EA592A"/>
    <w:rsid w:val="00EB14E4"/>
    <w:rsid w:val="00EB32A5"/>
    <w:rsid w:val="00EB34ED"/>
    <w:rsid w:val="00EB389B"/>
    <w:rsid w:val="00EB46D2"/>
    <w:rsid w:val="00EB7BE0"/>
    <w:rsid w:val="00EC0F31"/>
    <w:rsid w:val="00EC315E"/>
    <w:rsid w:val="00EC39ED"/>
    <w:rsid w:val="00EC4C3C"/>
    <w:rsid w:val="00EC527A"/>
    <w:rsid w:val="00EC6B45"/>
    <w:rsid w:val="00ED077C"/>
    <w:rsid w:val="00ED0906"/>
    <w:rsid w:val="00ED1190"/>
    <w:rsid w:val="00ED6544"/>
    <w:rsid w:val="00EE0277"/>
    <w:rsid w:val="00EE0C9C"/>
    <w:rsid w:val="00EE1DA9"/>
    <w:rsid w:val="00EE3A24"/>
    <w:rsid w:val="00EE3E00"/>
    <w:rsid w:val="00EE5DD2"/>
    <w:rsid w:val="00EE7C4C"/>
    <w:rsid w:val="00EF41F1"/>
    <w:rsid w:val="00EF4F08"/>
    <w:rsid w:val="00EF7674"/>
    <w:rsid w:val="00F00681"/>
    <w:rsid w:val="00F00A79"/>
    <w:rsid w:val="00F00E86"/>
    <w:rsid w:val="00F0107B"/>
    <w:rsid w:val="00F07C1E"/>
    <w:rsid w:val="00F105DB"/>
    <w:rsid w:val="00F132BC"/>
    <w:rsid w:val="00F13657"/>
    <w:rsid w:val="00F13D80"/>
    <w:rsid w:val="00F16AAA"/>
    <w:rsid w:val="00F21161"/>
    <w:rsid w:val="00F218EF"/>
    <w:rsid w:val="00F21BC7"/>
    <w:rsid w:val="00F23C59"/>
    <w:rsid w:val="00F24A39"/>
    <w:rsid w:val="00F261C3"/>
    <w:rsid w:val="00F266A2"/>
    <w:rsid w:val="00F32269"/>
    <w:rsid w:val="00F41E5E"/>
    <w:rsid w:val="00F4342C"/>
    <w:rsid w:val="00F4668B"/>
    <w:rsid w:val="00F47B98"/>
    <w:rsid w:val="00F50572"/>
    <w:rsid w:val="00F5601B"/>
    <w:rsid w:val="00F56A6F"/>
    <w:rsid w:val="00F5709C"/>
    <w:rsid w:val="00F64EF1"/>
    <w:rsid w:val="00F73481"/>
    <w:rsid w:val="00F74ABB"/>
    <w:rsid w:val="00F776AD"/>
    <w:rsid w:val="00F85AA2"/>
    <w:rsid w:val="00F8765F"/>
    <w:rsid w:val="00F90767"/>
    <w:rsid w:val="00F93B06"/>
    <w:rsid w:val="00F94E68"/>
    <w:rsid w:val="00F96315"/>
    <w:rsid w:val="00FA1E05"/>
    <w:rsid w:val="00FA685B"/>
    <w:rsid w:val="00FA6CD3"/>
    <w:rsid w:val="00FB0394"/>
    <w:rsid w:val="00FB0C01"/>
    <w:rsid w:val="00FB2FC4"/>
    <w:rsid w:val="00FC18F2"/>
    <w:rsid w:val="00FC39E5"/>
    <w:rsid w:val="00FC3A78"/>
    <w:rsid w:val="00FC5FFE"/>
    <w:rsid w:val="00FC6C5E"/>
    <w:rsid w:val="00FD1005"/>
    <w:rsid w:val="00FD244F"/>
    <w:rsid w:val="00FD3180"/>
    <w:rsid w:val="00FD585D"/>
    <w:rsid w:val="00FD6C75"/>
    <w:rsid w:val="00FE436F"/>
    <w:rsid w:val="00FE71B3"/>
    <w:rsid w:val="00FF0845"/>
    <w:rsid w:val="00FF0F97"/>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basedOn w:val="Domylnaczcionkaakapitu"/>
    <w:link w:val="ECHRPara"/>
    <w:rsid w:val="00971592"/>
    <w:rPr>
      <w:rFonts w:eastAsiaTheme="minorEastAsia"/>
      <w:sz w:val="24"/>
    </w:rPr>
  </w:style>
  <w:style w:type="character" w:customStyle="1" w:styleId="sb8d990e2">
    <w:name w:val="sb8d990e2"/>
    <w:basedOn w:val="Domylnaczcionkaakapitu"/>
    <w:rsid w:val="00971592"/>
  </w:style>
  <w:style w:type="character" w:customStyle="1" w:styleId="s6b621b36">
    <w:name w:val="s6b621b36"/>
    <w:basedOn w:val="Domylnaczcionkaakapitu"/>
    <w:rsid w:val="00971592"/>
  </w:style>
  <w:style w:type="character" w:customStyle="1" w:styleId="JuHAChar">
    <w:name w:val="Ju_H_A Char"/>
    <w:link w:val="ECHRHeading2"/>
    <w:uiPriority w:val="20"/>
    <w:rsid w:val="007C4092"/>
    <w:rPr>
      <w:rFonts w:asciiTheme="majorHAnsi" w:eastAsiaTheme="majorEastAsia" w:hAnsiTheme="majorHAnsi" w:cstheme="majorBidi"/>
      <w:b/>
      <w:bCs/>
      <w:sz w:val="24"/>
      <w:szCs w:val="26"/>
    </w:rPr>
  </w:style>
  <w:style w:type="paragraph" w:customStyle="1" w:styleId="s30eec3f8">
    <w:name w:val="s30eec3f8"/>
    <w:basedOn w:val="Normalny"/>
    <w:rsid w:val="002F7084"/>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2F708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F7084"/>
  </w:style>
  <w:style w:type="character" w:customStyle="1" w:styleId="JuParaCar">
    <w:name w:val="Ju_Para Car"/>
    <w:uiPriority w:val="12"/>
    <w:rsid w:val="00871971"/>
    <w:rPr>
      <w:rFonts w:eastAsiaTheme="minorEastAsia"/>
      <w:sz w:val="24"/>
    </w:rPr>
  </w:style>
  <w:style w:type="paragraph" w:customStyle="1" w:styleId="jupara">
    <w:name w:val="jupara"/>
    <w:basedOn w:val="Normalny"/>
    <w:rsid w:val="00F0107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0107B"/>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basedOn w:val="Domylnaczcionkaakapitu"/>
    <w:link w:val="ECHRPara"/>
    <w:rsid w:val="00971592"/>
    <w:rPr>
      <w:rFonts w:eastAsiaTheme="minorEastAsia"/>
      <w:sz w:val="24"/>
    </w:rPr>
  </w:style>
  <w:style w:type="character" w:customStyle="1" w:styleId="sb8d990e2">
    <w:name w:val="sb8d990e2"/>
    <w:basedOn w:val="Domylnaczcionkaakapitu"/>
    <w:rsid w:val="00971592"/>
  </w:style>
  <w:style w:type="character" w:customStyle="1" w:styleId="s6b621b36">
    <w:name w:val="s6b621b36"/>
    <w:basedOn w:val="Domylnaczcionkaakapitu"/>
    <w:rsid w:val="00971592"/>
  </w:style>
  <w:style w:type="character" w:customStyle="1" w:styleId="JuHAChar">
    <w:name w:val="Ju_H_A Char"/>
    <w:link w:val="ECHRHeading2"/>
    <w:uiPriority w:val="20"/>
    <w:rsid w:val="007C4092"/>
    <w:rPr>
      <w:rFonts w:asciiTheme="majorHAnsi" w:eastAsiaTheme="majorEastAsia" w:hAnsiTheme="majorHAnsi" w:cstheme="majorBidi"/>
      <w:b/>
      <w:bCs/>
      <w:sz w:val="24"/>
      <w:szCs w:val="26"/>
    </w:rPr>
  </w:style>
  <w:style w:type="paragraph" w:customStyle="1" w:styleId="s30eec3f8">
    <w:name w:val="s30eec3f8"/>
    <w:basedOn w:val="Normalny"/>
    <w:rsid w:val="002F7084"/>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2F708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F7084"/>
  </w:style>
  <w:style w:type="character" w:customStyle="1" w:styleId="JuParaCar">
    <w:name w:val="Ju_Para Car"/>
    <w:uiPriority w:val="12"/>
    <w:rsid w:val="00871971"/>
    <w:rPr>
      <w:rFonts w:eastAsiaTheme="minorEastAsia"/>
      <w:sz w:val="24"/>
    </w:rPr>
  </w:style>
  <w:style w:type="paragraph" w:customStyle="1" w:styleId="jupara">
    <w:name w:val="jupara"/>
    <w:basedOn w:val="Normalny"/>
    <w:rsid w:val="00F0107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0107B"/>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1525">
      <w:bodyDiv w:val="1"/>
      <w:marLeft w:val="0"/>
      <w:marRight w:val="0"/>
      <w:marTop w:val="0"/>
      <w:marBottom w:val="0"/>
      <w:divBdr>
        <w:top w:val="none" w:sz="0" w:space="0" w:color="auto"/>
        <w:left w:val="none" w:sz="0" w:space="0" w:color="auto"/>
        <w:bottom w:val="none" w:sz="0" w:space="0" w:color="auto"/>
        <w:right w:val="none" w:sz="0" w:space="0" w:color="auto"/>
      </w:divBdr>
      <w:divsChild>
        <w:div w:id="774445618">
          <w:marLeft w:val="0"/>
          <w:marRight w:val="0"/>
          <w:marTop w:val="0"/>
          <w:marBottom w:val="0"/>
          <w:divBdr>
            <w:top w:val="none" w:sz="0" w:space="0" w:color="auto"/>
            <w:left w:val="none" w:sz="0" w:space="0" w:color="auto"/>
            <w:bottom w:val="none" w:sz="0" w:space="0" w:color="auto"/>
            <w:right w:val="none" w:sz="0" w:space="0" w:color="auto"/>
          </w:divBdr>
          <w:divsChild>
            <w:div w:id="784620398">
              <w:marLeft w:val="0"/>
              <w:marRight w:val="0"/>
              <w:marTop w:val="0"/>
              <w:marBottom w:val="0"/>
              <w:divBdr>
                <w:top w:val="none" w:sz="0" w:space="0" w:color="auto"/>
                <w:left w:val="none" w:sz="0" w:space="0" w:color="auto"/>
                <w:bottom w:val="none" w:sz="0" w:space="0" w:color="auto"/>
                <w:right w:val="none" w:sz="0" w:space="0" w:color="auto"/>
              </w:divBdr>
              <w:divsChild>
                <w:div w:id="605045279">
                  <w:marLeft w:val="0"/>
                  <w:marRight w:val="0"/>
                  <w:marTop w:val="0"/>
                  <w:marBottom w:val="0"/>
                  <w:divBdr>
                    <w:top w:val="none" w:sz="0" w:space="0" w:color="auto"/>
                    <w:left w:val="none" w:sz="0" w:space="0" w:color="auto"/>
                    <w:bottom w:val="none" w:sz="0" w:space="0" w:color="auto"/>
                    <w:right w:val="none" w:sz="0" w:space="0" w:color="auto"/>
                  </w:divBdr>
                  <w:divsChild>
                    <w:div w:id="253363591">
                      <w:marLeft w:val="0"/>
                      <w:marRight w:val="0"/>
                      <w:marTop w:val="0"/>
                      <w:marBottom w:val="0"/>
                      <w:divBdr>
                        <w:top w:val="none" w:sz="0" w:space="0" w:color="auto"/>
                        <w:left w:val="none" w:sz="0" w:space="0" w:color="auto"/>
                        <w:bottom w:val="none" w:sz="0" w:space="0" w:color="auto"/>
                        <w:right w:val="none" w:sz="0" w:space="0" w:color="auto"/>
                      </w:divBdr>
                      <w:divsChild>
                        <w:div w:id="25183511">
                          <w:marLeft w:val="0"/>
                          <w:marRight w:val="0"/>
                          <w:marTop w:val="0"/>
                          <w:marBottom w:val="0"/>
                          <w:divBdr>
                            <w:top w:val="none" w:sz="0" w:space="0" w:color="auto"/>
                            <w:left w:val="none" w:sz="0" w:space="0" w:color="auto"/>
                            <w:bottom w:val="none" w:sz="0" w:space="0" w:color="auto"/>
                            <w:right w:val="none" w:sz="0" w:space="0" w:color="auto"/>
                          </w:divBdr>
                          <w:divsChild>
                            <w:div w:id="4327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025836">
      <w:bodyDiv w:val="1"/>
      <w:marLeft w:val="0"/>
      <w:marRight w:val="0"/>
      <w:marTop w:val="0"/>
      <w:marBottom w:val="0"/>
      <w:divBdr>
        <w:top w:val="none" w:sz="0" w:space="0" w:color="auto"/>
        <w:left w:val="none" w:sz="0" w:space="0" w:color="auto"/>
        <w:bottom w:val="none" w:sz="0" w:space="0" w:color="auto"/>
        <w:right w:val="none" w:sz="0" w:space="0" w:color="auto"/>
      </w:divBdr>
      <w:divsChild>
        <w:div w:id="1654338204">
          <w:marLeft w:val="0"/>
          <w:marRight w:val="0"/>
          <w:marTop w:val="0"/>
          <w:marBottom w:val="0"/>
          <w:divBdr>
            <w:top w:val="none" w:sz="0" w:space="0" w:color="auto"/>
            <w:left w:val="none" w:sz="0" w:space="0" w:color="auto"/>
            <w:bottom w:val="none" w:sz="0" w:space="0" w:color="auto"/>
            <w:right w:val="none" w:sz="0" w:space="0" w:color="auto"/>
          </w:divBdr>
          <w:divsChild>
            <w:div w:id="1711490492">
              <w:marLeft w:val="0"/>
              <w:marRight w:val="0"/>
              <w:marTop w:val="0"/>
              <w:marBottom w:val="0"/>
              <w:divBdr>
                <w:top w:val="none" w:sz="0" w:space="0" w:color="auto"/>
                <w:left w:val="none" w:sz="0" w:space="0" w:color="auto"/>
                <w:bottom w:val="none" w:sz="0" w:space="0" w:color="auto"/>
                <w:right w:val="none" w:sz="0" w:space="0" w:color="auto"/>
              </w:divBdr>
              <w:divsChild>
                <w:div w:id="1132555077">
                  <w:marLeft w:val="0"/>
                  <w:marRight w:val="0"/>
                  <w:marTop w:val="0"/>
                  <w:marBottom w:val="0"/>
                  <w:divBdr>
                    <w:top w:val="none" w:sz="0" w:space="0" w:color="auto"/>
                    <w:left w:val="none" w:sz="0" w:space="0" w:color="auto"/>
                    <w:bottom w:val="none" w:sz="0" w:space="0" w:color="auto"/>
                    <w:right w:val="none" w:sz="0" w:space="0" w:color="auto"/>
                  </w:divBdr>
                  <w:divsChild>
                    <w:div w:id="1416439439">
                      <w:marLeft w:val="0"/>
                      <w:marRight w:val="0"/>
                      <w:marTop w:val="0"/>
                      <w:marBottom w:val="0"/>
                      <w:divBdr>
                        <w:top w:val="none" w:sz="0" w:space="0" w:color="auto"/>
                        <w:left w:val="none" w:sz="0" w:space="0" w:color="auto"/>
                        <w:bottom w:val="none" w:sz="0" w:space="0" w:color="auto"/>
                        <w:right w:val="none" w:sz="0" w:space="0" w:color="auto"/>
                      </w:divBdr>
                      <w:divsChild>
                        <w:div w:id="1139373930">
                          <w:marLeft w:val="0"/>
                          <w:marRight w:val="0"/>
                          <w:marTop w:val="0"/>
                          <w:marBottom w:val="0"/>
                          <w:divBdr>
                            <w:top w:val="none" w:sz="0" w:space="0" w:color="auto"/>
                            <w:left w:val="none" w:sz="0" w:space="0" w:color="auto"/>
                            <w:bottom w:val="none" w:sz="0" w:space="0" w:color="auto"/>
                            <w:right w:val="none" w:sz="0" w:space="0" w:color="auto"/>
                          </w:divBdr>
                          <w:divsChild>
                            <w:div w:id="108182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739408">
      <w:bodyDiv w:val="1"/>
      <w:marLeft w:val="0"/>
      <w:marRight w:val="0"/>
      <w:marTop w:val="0"/>
      <w:marBottom w:val="0"/>
      <w:divBdr>
        <w:top w:val="none" w:sz="0" w:space="0" w:color="auto"/>
        <w:left w:val="none" w:sz="0" w:space="0" w:color="auto"/>
        <w:bottom w:val="none" w:sz="0" w:space="0" w:color="auto"/>
        <w:right w:val="none" w:sz="0" w:space="0" w:color="auto"/>
      </w:divBdr>
      <w:divsChild>
        <w:div w:id="484705468">
          <w:marLeft w:val="0"/>
          <w:marRight w:val="0"/>
          <w:marTop w:val="0"/>
          <w:marBottom w:val="0"/>
          <w:divBdr>
            <w:top w:val="none" w:sz="0" w:space="0" w:color="auto"/>
            <w:left w:val="none" w:sz="0" w:space="0" w:color="auto"/>
            <w:bottom w:val="none" w:sz="0" w:space="0" w:color="auto"/>
            <w:right w:val="none" w:sz="0" w:space="0" w:color="auto"/>
          </w:divBdr>
          <w:divsChild>
            <w:div w:id="1864442293">
              <w:marLeft w:val="0"/>
              <w:marRight w:val="0"/>
              <w:marTop w:val="0"/>
              <w:marBottom w:val="0"/>
              <w:divBdr>
                <w:top w:val="none" w:sz="0" w:space="0" w:color="auto"/>
                <w:left w:val="none" w:sz="0" w:space="0" w:color="auto"/>
                <w:bottom w:val="none" w:sz="0" w:space="0" w:color="auto"/>
                <w:right w:val="none" w:sz="0" w:space="0" w:color="auto"/>
              </w:divBdr>
              <w:divsChild>
                <w:div w:id="1489977872">
                  <w:marLeft w:val="0"/>
                  <w:marRight w:val="0"/>
                  <w:marTop w:val="0"/>
                  <w:marBottom w:val="0"/>
                  <w:divBdr>
                    <w:top w:val="none" w:sz="0" w:space="0" w:color="auto"/>
                    <w:left w:val="none" w:sz="0" w:space="0" w:color="auto"/>
                    <w:bottom w:val="none" w:sz="0" w:space="0" w:color="auto"/>
                    <w:right w:val="none" w:sz="0" w:space="0" w:color="auto"/>
                  </w:divBdr>
                  <w:divsChild>
                    <w:div w:id="1208100519">
                      <w:marLeft w:val="0"/>
                      <w:marRight w:val="0"/>
                      <w:marTop w:val="0"/>
                      <w:marBottom w:val="0"/>
                      <w:divBdr>
                        <w:top w:val="none" w:sz="0" w:space="0" w:color="auto"/>
                        <w:left w:val="none" w:sz="0" w:space="0" w:color="auto"/>
                        <w:bottom w:val="none" w:sz="0" w:space="0" w:color="auto"/>
                        <w:right w:val="none" w:sz="0" w:space="0" w:color="auto"/>
                      </w:divBdr>
                      <w:divsChild>
                        <w:div w:id="1853303242">
                          <w:marLeft w:val="0"/>
                          <w:marRight w:val="0"/>
                          <w:marTop w:val="0"/>
                          <w:marBottom w:val="0"/>
                          <w:divBdr>
                            <w:top w:val="none" w:sz="0" w:space="0" w:color="auto"/>
                            <w:left w:val="none" w:sz="0" w:space="0" w:color="auto"/>
                            <w:bottom w:val="none" w:sz="0" w:space="0" w:color="auto"/>
                            <w:right w:val="none" w:sz="0" w:space="0" w:color="auto"/>
                          </w:divBdr>
                          <w:divsChild>
                            <w:div w:id="11134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949458">
      <w:bodyDiv w:val="1"/>
      <w:marLeft w:val="0"/>
      <w:marRight w:val="0"/>
      <w:marTop w:val="0"/>
      <w:marBottom w:val="0"/>
      <w:divBdr>
        <w:top w:val="none" w:sz="0" w:space="0" w:color="auto"/>
        <w:left w:val="none" w:sz="0" w:space="0" w:color="auto"/>
        <w:bottom w:val="none" w:sz="0" w:space="0" w:color="auto"/>
        <w:right w:val="none" w:sz="0" w:space="0" w:color="auto"/>
      </w:divBdr>
      <w:divsChild>
        <w:div w:id="784929991">
          <w:marLeft w:val="0"/>
          <w:marRight w:val="0"/>
          <w:marTop w:val="0"/>
          <w:marBottom w:val="0"/>
          <w:divBdr>
            <w:top w:val="none" w:sz="0" w:space="0" w:color="auto"/>
            <w:left w:val="none" w:sz="0" w:space="0" w:color="auto"/>
            <w:bottom w:val="none" w:sz="0" w:space="0" w:color="auto"/>
            <w:right w:val="none" w:sz="0" w:space="0" w:color="auto"/>
          </w:divBdr>
          <w:divsChild>
            <w:div w:id="1440494440">
              <w:marLeft w:val="0"/>
              <w:marRight w:val="0"/>
              <w:marTop w:val="0"/>
              <w:marBottom w:val="0"/>
              <w:divBdr>
                <w:top w:val="none" w:sz="0" w:space="0" w:color="auto"/>
                <w:left w:val="none" w:sz="0" w:space="0" w:color="auto"/>
                <w:bottom w:val="none" w:sz="0" w:space="0" w:color="auto"/>
                <w:right w:val="none" w:sz="0" w:space="0" w:color="auto"/>
              </w:divBdr>
              <w:divsChild>
                <w:div w:id="150410610">
                  <w:marLeft w:val="0"/>
                  <w:marRight w:val="0"/>
                  <w:marTop w:val="0"/>
                  <w:marBottom w:val="0"/>
                  <w:divBdr>
                    <w:top w:val="none" w:sz="0" w:space="0" w:color="auto"/>
                    <w:left w:val="none" w:sz="0" w:space="0" w:color="auto"/>
                    <w:bottom w:val="none" w:sz="0" w:space="0" w:color="auto"/>
                    <w:right w:val="none" w:sz="0" w:space="0" w:color="auto"/>
                  </w:divBdr>
                  <w:divsChild>
                    <w:div w:id="629282324">
                      <w:marLeft w:val="0"/>
                      <w:marRight w:val="0"/>
                      <w:marTop w:val="0"/>
                      <w:marBottom w:val="0"/>
                      <w:divBdr>
                        <w:top w:val="none" w:sz="0" w:space="0" w:color="auto"/>
                        <w:left w:val="none" w:sz="0" w:space="0" w:color="auto"/>
                        <w:bottom w:val="none" w:sz="0" w:space="0" w:color="auto"/>
                        <w:right w:val="none" w:sz="0" w:space="0" w:color="auto"/>
                      </w:divBdr>
                      <w:divsChild>
                        <w:div w:id="1851213616">
                          <w:marLeft w:val="0"/>
                          <w:marRight w:val="0"/>
                          <w:marTop w:val="0"/>
                          <w:marBottom w:val="0"/>
                          <w:divBdr>
                            <w:top w:val="none" w:sz="0" w:space="0" w:color="auto"/>
                            <w:left w:val="none" w:sz="0" w:space="0" w:color="auto"/>
                            <w:bottom w:val="none" w:sz="0" w:space="0" w:color="auto"/>
                            <w:right w:val="none" w:sz="0" w:space="0" w:color="auto"/>
                          </w:divBdr>
                          <w:divsChild>
                            <w:div w:id="8939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560082">
      <w:bodyDiv w:val="1"/>
      <w:marLeft w:val="0"/>
      <w:marRight w:val="0"/>
      <w:marTop w:val="0"/>
      <w:marBottom w:val="0"/>
      <w:divBdr>
        <w:top w:val="none" w:sz="0" w:space="0" w:color="auto"/>
        <w:left w:val="none" w:sz="0" w:space="0" w:color="auto"/>
        <w:bottom w:val="none" w:sz="0" w:space="0" w:color="auto"/>
        <w:right w:val="none" w:sz="0" w:space="0" w:color="auto"/>
      </w:divBdr>
      <w:divsChild>
        <w:div w:id="1070888126">
          <w:marLeft w:val="0"/>
          <w:marRight w:val="0"/>
          <w:marTop w:val="0"/>
          <w:marBottom w:val="0"/>
          <w:divBdr>
            <w:top w:val="none" w:sz="0" w:space="0" w:color="auto"/>
            <w:left w:val="none" w:sz="0" w:space="0" w:color="auto"/>
            <w:bottom w:val="none" w:sz="0" w:space="0" w:color="auto"/>
            <w:right w:val="none" w:sz="0" w:space="0" w:color="auto"/>
          </w:divBdr>
          <w:divsChild>
            <w:div w:id="1261111038">
              <w:marLeft w:val="0"/>
              <w:marRight w:val="0"/>
              <w:marTop w:val="0"/>
              <w:marBottom w:val="0"/>
              <w:divBdr>
                <w:top w:val="none" w:sz="0" w:space="0" w:color="auto"/>
                <w:left w:val="none" w:sz="0" w:space="0" w:color="auto"/>
                <w:bottom w:val="none" w:sz="0" w:space="0" w:color="auto"/>
                <w:right w:val="none" w:sz="0" w:space="0" w:color="auto"/>
              </w:divBdr>
              <w:divsChild>
                <w:div w:id="355235223">
                  <w:marLeft w:val="0"/>
                  <w:marRight w:val="0"/>
                  <w:marTop w:val="0"/>
                  <w:marBottom w:val="0"/>
                  <w:divBdr>
                    <w:top w:val="none" w:sz="0" w:space="0" w:color="auto"/>
                    <w:left w:val="none" w:sz="0" w:space="0" w:color="auto"/>
                    <w:bottom w:val="none" w:sz="0" w:space="0" w:color="auto"/>
                    <w:right w:val="none" w:sz="0" w:space="0" w:color="auto"/>
                  </w:divBdr>
                  <w:divsChild>
                    <w:div w:id="2062897492">
                      <w:marLeft w:val="0"/>
                      <w:marRight w:val="0"/>
                      <w:marTop w:val="0"/>
                      <w:marBottom w:val="0"/>
                      <w:divBdr>
                        <w:top w:val="none" w:sz="0" w:space="0" w:color="auto"/>
                        <w:left w:val="none" w:sz="0" w:space="0" w:color="auto"/>
                        <w:bottom w:val="none" w:sz="0" w:space="0" w:color="auto"/>
                        <w:right w:val="none" w:sz="0" w:space="0" w:color="auto"/>
                      </w:divBdr>
                      <w:divsChild>
                        <w:div w:id="775246463">
                          <w:marLeft w:val="0"/>
                          <w:marRight w:val="0"/>
                          <w:marTop w:val="0"/>
                          <w:marBottom w:val="0"/>
                          <w:divBdr>
                            <w:top w:val="none" w:sz="0" w:space="0" w:color="auto"/>
                            <w:left w:val="none" w:sz="0" w:space="0" w:color="auto"/>
                            <w:bottom w:val="none" w:sz="0" w:space="0" w:color="auto"/>
                            <w:right w:val="none" w:sz="0" w:space="0" w:color="auto"/>
                          </w:divBdr>
                          <w:divsChild>
                            <w:div w:id="60982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6026349">
      <w:bodyDiv w:val="1"/>
      <w:marLeft w:val="0"/>
      <w:marRight w:val="0"/>
      <w:marTop w:val="0"/>
      <w:marBottom w:val="0"/>
      <w:divBdr>
        <w:top w:val="none" w:sz="0" w:space="0" w:color="auto"/>
        <w:left w:val="none" w:sz="0" w:space="0" w:color="auto"/>
        <w:bottom w:val="none" w:sz="0" w:space="0" w:color="auto"/>
        <w:right w:val="none" w:sz="0" w:space="0" w:color="auto"/>
      </w:divBdr>
      <w:divsChild>
        <w:div w:id="888421702">
          <w:marLeft w:val="0"/>
          <w:marRight w:val="0"/>
          <w:marTop w:val="0"/>
          <w:marBottom w:val="0"/>
          <w:divBdr>
            <w:top w:val="none" w:sz="0" w:space="0" w:color="auto"/>
            <w:left w:val="none" w:sz="0" w:space="0" w:color="auto"/>
            <w:bottom w:val="none" w:sz="0" w:space="0" w:color="auto"/>
            <w:right w:val="none" w:sz="0" w:space="0" w:color="auto"/>
          </w:divBdr>
          <w:divsChild>
            <w:div w:id="28840495">
              <w:marLeft w:val="0"/>
              <w:marRight w:val="0"/>
              <w:marTop w:val="0"/>
              <w:marBottom w:val="0"/>
              <w:divBdr>
                <w:top w:val="none" w:sz="0" w:space="0" w:color="auto"/>
                <w:left w:val="none" w:sz="0" w:space="0" w:color="auto"/>
                <w:bottom w:val="none" w:sz="0" w:space="0" w:color="auto"/>
                <w:right w:val="none" w:sz="0" w:space="0" w:color="auto"/>
              </w:divBdr>
              <w:divsChild>
                <w:div w:id="1453288469">
                  <w:marLeft w:val="0"/>
                  <w:marRight w:val="0"/>
                  <w:marTop w:val="0"/>
                  <w:marBottom w:val="0"/>
                  <w:divBdr>
                    <w:top w:val="none" w:sz="0" w:space="0" w:color="auto"/>
                    <w:left w:val="none" w:sz="0" w:space="0" w:color="auto"/>
                    <w:bottom w:val="none" w:sz="0" w:space="0" w:color="auto"/>
                    <w:right w:val="none" w:sz="0" w:space="0" w:color="auto"/>
                  </w:divBdr>
                  <w:divsChild>
                    <w:div w:id="1309627910">
                      <w:marLeft w:val="0"/>
                      <w:marRight w:val="0"/>
                      <w:marTop w:val="0"/>
                      <w:marBottom w:val="0"/>
                      <w:divBdr>
                        <w:top w:val="none" w:sz="0" w:space="0" w:color="auto"/>
                        <w:left w:val="none" w:sz="0" w:space="0" w:color="auto"/>
                        <w:bottom w:val="none" w:sz="0" w:space="0" w:color="auto"/>
                        <w:right w:val="none" w:sz="0" w:space="0" w:color="auto"/>
                      </w:divBdr>
                      <w:divsChild>
                        <w:div w:id="1323896401">
                          <w:marLeft w:val="0"/>
                          <w:marRight w:val="0"/>
                          <w:marTop w:val="0"/>
                          <w:marBottom w:val="0"/>
                          <w:divBdr>
                            <w:top w:val="none" w:sz="0" w:space="0" w:color="auto"/>
                            <w:left w:val="none" w:sz="0" w:space="0" w:color="auto"/>
                            <w:bottom w:val="none" w:sz="0" w:space="0" w:color="auto"/>
                            <w:right w:val="none" w:sz="0" w:space="0" w:color="auto"/>
                          </w:divBdr>
                          <w:divsChild>
                            <w:div w:id="110102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2119671">
      <w:bodyDiv w:val="1"/>
      <w:marLeft w:val="0"/>
      <w:marRight w:val="0"/>
      <w:marTop w:val="0"/>
      <w:marBottom w:val="0"/>
      <w:divBdr>
        <w:top w:val="none" w:sz="0" w:space="0" w:color="auto"/>
        <w:left w:val="none" w:sz="0" w:space="0" w:color="auto"/>
        <w:bottom w:val="none" w:sz="0" w:space="0" w:color="auto"/>
        <w:right w:val="none" w:sz="0" w:space="0" w:color="auto"/>
      </w:divBdr>
      <w:divsChild>
        <w:div w:id="1882790176">
          <w:marLeft w:val="0"/>
          <w:marRight w:val="0"/>
          <w:marTop w:val="0"/>
          <w:marBottom w:val="0"/>
          <w:divBdr>
            <w:top w:val="none" w:sz="0" w:space="0" w:color="auto"/>
            <w:left w:val="none" w:sz="0" w:space="0" w:color="auto"/>
            <w:bottom w:val="none" w:sz="0" w:space="0" w:color="auto"/>
            <w:right w:val="none" w:sz="0" w:space="0" w:color="auto"/>
          </w:divBdr>
          <w:divsChild>
            <w:div w:id="336808858">
              <w:marLeft w:val="0"/>
              <w:marRight w:val="0"/>
              <w:marTop w:val="0"/>
              <w:marBottom w:val="0"/>
              <w:divBdr>
                <w:top w:val="none" w:sz="0" w:space="0" w:color="auto"/>
                <w:left w:val="none" w:sz="0" w:space="0" w:color="auto"/>
                <w:bottom w:val="none" w:sz="0" w:space="0" w:color="auto"/>
                <w:right w:val="none" w:sz="0" w:space="0" w:color="auto"/>
              </w:divBdr>
              <w:divsChild>
                <w:div w:id="287014124">
                  <w:marLeft w:val="0"/>
                  <w:marRight w:val="0"/>
                  <w:marTop w:val="0"/>
                  <w:marBottom w:val="0"/>
                  <w:divBdr>
                    <w:top w:val="none" w:sz="0" w:space="0" w:color="auto"/>
                    <w:left w:val="none" w:sz="0" w:space="0" w:color="auto"/>
                    <w:bottom w:val="none" w:sz="0" w:space="0" w:color="auto"/>
                    <w:right w:val="none" w:sz="0" w:space="0" w:color="auto"/>
                  </w:divBdr>
                  <w:divsChild>
                    <w:div w:id="1354527576">
                      <w:marLeft w:val="0"/>
                      <w:marRight w:val="0"/>
                      <w:marTop w:val="0"/>
                      <w:marBottom w:val="0"/>
                      <w:divBdr>
                        <w:top w:val="none" w:sz="0" w:space="0" w:color="auto"/>
                        <w:left w:val="none" w:sz="0" w:space="0" w:color="auto"/>
                        <w:bottom w:val="none" w:sz="0" w:space="0" w:color="auto"/>
                        <w:right w:val="none" w:sz="0" w:space="0" w:color="auto"/>
                      </w:divBdr>
                      <w:divsChild>
                        <w:div w:id="1746683310">
                          <w:marLeft w:val="0"/>
                          <w:marRight w:val="0"/>
                          <w:marTop w:val="0"/>
                          <w:marBottom w:val="0"/>
                          <w:divBdr>
                            <w:top w:val="none" w:sz="0" w:space="0" w:color="auto"/>
                            <w:left w:val="none" w:sz="0" w:space="0" w:color="auto"/>
                            <w:bottom w:val="none" w:sz="0" w:space="0" w:color="auto"/>
                            <w:right w:val="none" w:sz="0" w:space="0" w:color="auto"/>
                          </w:divBdr>
                          <w:divsChild>
                            <w:div w:id="18873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002471">
      <w:bodyDiv w:val="1"/>
      <w:marLeft w:val="0"/>
      <w:marRight w:val="0"/>
      <w:marTop w:val="0"/>
      <w:marBottom w:val="0"/>
      <w:divBdr>
        <w:top w:val="none" w:sz="0" w:space="0" w:color="auto"/>
        <w:left w:val="none" w:sz="0" w:space="0" w:color="auto"/>
        <w:bottom w:val="none" w:sz="0" w:space="0" w:color="auto"/>
        <w:right w:val="none" w:sz="0" w:space="0" w:color="auto"/>
      </w:divBdr>
      <w:divsChild>
        <w:div w:id="1253396208">
          <w:marLeft w:val="0"/>
          <w:marRight w:val="0"/>
          <w:marTop w:val="0"/>
          <w:marBottom w:val="0"/>
          <w:divBdr>
            <w:top w:val="none" w:sz="0" w:space="0" w:color="auto"/>
            <w:left w:val="none" w:sz="0" w:space="0" w:color="auto"/>
            <w:bottom w:val="none" w:sz="0" w:space="0" w:color="auto"/>
            <w:right w:val="none" w:sz="0" w:space="0" w:color="auto"/>
          </w:divBdr>
          <w:divsChild>
            <w:div w:id="273942764">
              <w:marLeft w:val="0"/>
              <w:marRight w:val="0"/>
              <w:marTop w:val="0"/>
              <w:marBottom w:val="0"/>
              <w:divBdr>
                <w:top w:val="none" w:sz="0" w:space="0" w:color="auto"/>
                <w:left w:val="none" w:sz="0" w:space="0" w:color="auto"/>
                <w:bottom w:val="none" w:sz="0" w:space="0" w:color="auto"/>
                <w:right w:val="none" w:sz="0" w:space="0" w:color="auto"/>
              </w:divBdr>
              <w:divsChild>
                <w:div w:id="895551632">
                  <w:marLeft w:val="0"/>
                  <w:marRight w:val="0"/>
                  <w:marTop w:val="0"/>
                  <w:marBottom w:val="0"/>
                  <w:divBdr>
                    <w:top w:val="none" w:sz="0" w:space="0" w:color="auto"/>
                    <w:left w:val="none" w:sz="0" w:space="0" w:color="auto"/>
                    <w:bottom w:val="none" w:sz="0" w:space="0" w:color="auto"/>
                    <w:right w:val="none" w:sz="0" w:space="0" w:color="auto"/>
                  </w:divBdr>
                  <w:divsChild>
                    <w:div w:id="790052216">
                      <w:marLeft w:val="0"/>
                      <w:marRight w:val="0"/>
                      <w:marTop w:val="0"/>
                      <w:marBottom w:val="0"/>
                      <w:divBdr>
                        <w:top w:val="none" w:sz="0" w:space="0" w:color="auto"/>
                        <w:left w:val="none" w:sz="0" w:space="0" w:color="auto"/>
                        <w:bottom w:val="none" w:sz="0" w:space="0" w:color="auto"/>
                        <w:right w:val="none" w:sz="0" w:space="0" w:color="auto"/>
                      </w:divBdr>
                      <w:divsChild>
                        <w:div w:id="1863742220">
                          <w:marLeft w:val="0"/>
                          <w:marRight w:val="0"/>
                          <w:marTop w:val="0"/>
                          <w:marBottom w:val="0"/>
                          <w:divBdr>
                            <w:top w:val="none" w:sz="0" w:space="0" w:color="auto"/>
                            <w:left w:val="none" w:sz="0" w:space="0" w:color="auto"/>
                            <w:bottom w:val="none" w:sz="0" w:space="0" w:color="auto"/>
                            <w:right w:val="none" w:sz="0" w:space="0" w:color="auto"/>
                          </w:divBdr>
                          <w:divsChild>
                            <w:div w:id="18865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479252">
      <w:bodyDiv w:val="1"/>
      <w:marLeft w:val="0"/>
      <w:marRight w:val="0"/>
      <w:marTop w:val="0"/>
      <w:marBottom w:val="0"/>
      <w:divBdr>
        <w:top w:val="none" w:sz="0" w:space="0" w:color="auto"/>
        <w:left w:val="none" w:sz="0" w:space="0" w:color="auto"/>
        <w:bottom w:val="none" w:sz="0" w:space="0" w:color="auto"/>
        <w:right w:val="none" w:sz="0" w:space="0" w:color="auto"/>
      </w:divBdr>
      <w:divsChild>
        <w:div w:id="1535538374">
          <w:marLeft w:val="0"/>
          <w:marRight w:val="0"/>
          <w:marTop w:val="0"/>
          <w:marBottom w:val="0"/>
          <w:divBdr>
            <w:top w:val="none" w:sz="0" w:space="0" w:color="auto"/>
            <w:left w:val="none" w:sz="0" w:space="0" w:color="auto"/>
            <w:bottom w:val="none" w:sz="0" w:space="0" w:color="auto"/>
            <w:right w:val="none" w:sz="0" w:space="0" w:color="auto"/>
          </w:divBdr>
          <w:divsChild>
            <w:div w:id="1301687021">
              <w:marLeft w:val="0"/>
              <w:marRight w:val="0"/>
              <w:marTop w:val="0"/>
              <w:marBottom w:val="0"/>
              <w:divBdr>
                <w:top w:val="none" w:sz="0" w:space="0" w:color="auto"/>
                <w:left w:val="none" w:sz="0" w:space="0" w:color="auto"/>
                <w:bottom w:val="none" w:sz="0" w:space="0" w:color="auto"/>
                <w:right w:val="none" w:sz="0" w:space="0" w:color="auto"/>
              </w:divBdr>
              <w:divsChild>
                <w:div w:id="1813055207">
                  <w:marLeft w:val="0"/>
                  <w:marRight w:val="0"/>
                  <w:marTop w:val="0"/>
                  <w:marBottom w:val="0"/>
                  <w:divBdr>
                    <w:top w:val="none" w:sz="0" w:space="0" w:color="auto"/>
                    <w:left w:val="none" w:sz="0" w:space="0" w:color="auto"/>
                    <w:bottom w:val="none" w:sz="0" w:space="0" w:color="auto"/>
                    <w:right w:val="none" w:sz="0" w:space="0" w:color="auto"/>
                  </w:divBdr>
                  <w:divsChild>
                    <w:div w:id="1051228808">
                      <w:marLeft w:val="0"/>
                      <w:marRight w:val="0"/>
                      <w:marTop w:val="0"/>
                      <w:marBottom w:val="0"/>
                      <w:divBdr>
                        <w:top w:val="none" w:sz="0" w:space="0" w:color="auto"/>
                        <w:left w:val="none" w:sz="0" w:space="0" w:color="auto"/>
                        <w:bottom w:val="none" w:sz="0" w:space="0" w:color="auto"/>
                        <w:right w:val="none" w:sz="0" w:space="0" w:color="auto"/>
                      </w:divBdr>
                      <w:divsChild>
                        <w:div w:id="908661793">
                          <w:marLeft w:val="0"/>
                          <w:marRight w:val="0"/>
                          <w:marTop w:val="0"/>
                          <w:marBottom w:val="0"/>
                          <w:divBdr>
                            <w:top w:val="none" w:sz="0" w:space="0" w:color="auto"/>
                            <w:left w:val="none" w:sz="0" w:space="0" w:color="auto"/>
                            <w:bottom w:val="none" w:sz="0" w:space="0" w:color="auto"/>
                            <w:right w:val="none" w:sz="0" w:space="0" w:color="auto"/>
                          </w:divBdr>
                          <w:divsChild>
                            <w:div w:id="64805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C0C99-E37B-4CB9-B498-E91B0A4D67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40FA77-BBCB-4C35-A53C-499EFB22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D71997B-E923-422C-99DE-AF673FADB8D0}">
  <ds:schemaRefs>
    <ds:schemaRef ds:uri="http://schemas.microsoft.com/sharepoint/v3/contenttype/forms"/>
  </ds:schemaRefs>
</ds:datastoreItem>
</file>

<file path=customXml/itemProps4.xml><?xml version="1.0" encoding="utf-8"?>
<ds:datastoreItem xmlns:ds="http://schemas.openxmlformats.org/officeDocument/2006/customXml" ds:itemID="{4A9BB216-03E4-45FE-98EA-578F3C720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7471</Words>
  <Characters>44827</Characters>
  <Application>Microsoft Office Word</Application>
  <DocSecurity>0</DocSecurity>
  <Lines>373</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2016-12-22T14:13:00Z</dcterms:created>
  <dcterms:modified xsi:type="dcterms:W3CDTF">2016-12-22T14:13:00Z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