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2D" w:rsidRPr="0097513D" w:rsidRDefault="008D362D" w:rsidP="008D362D">
      <w:pPr>
        <w:pStyle w:val="DecHTitle"/>
        <w:rPr>
          <w:szCs w:val="24"/>
          <w:lang w:val="pl-PL"/>
        </w:rPr>
      </w:pPr>
      <w:bookmarkStart w:id="0" w:name="_GoBack"/>
      <w:bookmarkEnd w:id="0"/>
      <w:r w:rsidRPr="0097513D">
        <w:rPr>
          <w:szCs w:val="24"/>
          <w:lang w:val="pl-PL"/>
        </w:rPr>
        <w:t>SEKCJA CZWARTA</w:t>
      </w:r>
    </w:p>
    <w:p w:rsidR="008D362D" w:rsidRPr="0097513D" w:rsidRDefault="008D362D" w:rsidP="008D362D">
      <w:pPr>
        <w:pStyle w:val="DecHTitle"/>
        <w:rPr>
          <w:szCs w:val="24"/>
          <w:lang w:val="pl-PL"/>
        </w:rPr>
      </w:pPr>
    </w:p>
    <w:p w:rsidR="008D362D" w:rsidRPr="0097513D" w:rsidRDefault="007F6B77" w:rsidP="008D362D">
      <w:pPr>
        <w:pStyle w:val="DecHTitle"/>
        <w:rPr>
          <w:szCs w:val="24"/>
          <w:lang w:val="pl-PL"/>
        </w:rPr>
      </w:pPr>
      <w:r>
        <w:rPr>
          <w:szCs w:val="24"/>
          <w:lang w:val="pl-PL"/>
        </w:rPr>
        <w:t>DECYZJA</w:t>
      </w:r>
    </w:p>
    <w:p w:rsidR="008D362D" w:rsidRPr="00E75089" w:rsidRDefault="008D362D" w:rsidP="008D362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  <w:lang w:val="pl-PL"/>
        </w:rPr>
      </w:pPr>
    </w:p>
    <w:p w:rsidR="008D362D" w:rsidRPr="008D362D" w:rsidRDefault="008D362D" w:rsidP="008D362D">
      <w:pPr>
        <w:pStyle w:val="DecHTitle"/>
        <w:spacing w:after="0"/>
        <w:rPr>
          <w:sz w:val="24"/>
          <w:szCs w:val="24"/>
          <w:lang w:val="pl-PL"/>
        </w:rPr>
      </w:pPr>
      <w:r w:rsidRPr="008D362D">
        <w:rPr>
          <w:sz w:val="24"/>
          <w:szCs w:val="24"/>
          <w:lang w:val="pl-PL"/>
        </w:rPr>
        <w:t>Skargi nr 2478/15 i nr 1787/15</w:t>
      </w:r>
    </w:p>
    <w:p w:rsidR="008D362D" w:rsidRPr="008D362D" w:rsidRDefault="008D362D" w:rsidP="008D362D">
      <w:pPr>
        <w:pStyle w:val="DecHTitle"/>
        <w:spacing w:after="0"/>
        <w:rPr>
          <w:sz w:val="24"/>
          <w:szCs w:val="24"/>
          <w:lang w:val="pl-PL"/>
        </w:rPr>
      </w:pPr>
      <w:r w:rsidRPr="008D362D">
        <w:rPr>
          <w:sz w:val="24"/>
          <w:szCs w:val="24"/>
          <w:lang w:val="pl-PL"/>
        </w:rPr>
        <w:t>Jane NICKLINSON przeciwko Wielkiej Brytanii</w:t>
      </w:r>
    </w:p>
    <w:p w:rsidR="008D362D" w:rsidRPr="008D362D" w:rsidRDefault="008D362D" w:rsidP="008D362D">
      <w:pPr>
        <w:pStyle w:val="DecHTitle"/>
        <w:spacing w:after="0"/>
        <w:rPr>
          <w:sz w:val="24"/>
          <w:szCs w:val="24"/>
          <w:lang w:val="pl-PL"/>
        </w:rPr>
      </w:pPr>
      <w:r w:rsidRPr="008D362D">
        <w:rPr>
          <w:sz w:val="24"/>
          <w:szCs w:val="24"/>
          <w:lang w:val="pl-PL"/>
        </w:rPr>
        <w:t>oraz Paul LAMB przeciwko Wielkiej Brytanii</w:t>
      </w:r>
    </w:p>
    <w:p w:rsidR="008D362D" w:rsidRPr="0097513D" w:rsidRDefault="008D362D" w:rsidP="008D362D">
      <w:pPr>
        <w:pStyle w:val="DecHTitle"/>
        <w:spacing w:after="0"/>
        <w:rPr>
          <w:lang w:val="pl-PL"/>
        </w:rPr>
      </w:pPr>
    </w:p>
    <w:p w:rsidR="008D362D" w:rsidRPr="0097513D" w:rsidRDefault="008D362D" w:rsidP="00DD5313">
      <w:pPr>
        <w:pStyle w:val="ECHRPara"/>
        <w:rPr>
          <w:lang w:val="pl-PL"/>
        </w:rPr>
      </w:pPr>
    </w:p>
    <w:p w:rsidR="008D362D" w:rsidRPr="00E75089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E75089">
        <w:rPr>
          <w:rFonts w:ascii="Times New Roman" w:hAnsi="Times New Roman" w:cs="Times New Roman"/>
          <w:szCs w:val="24"/>
          <w:lang w:val="pl-PL"/>
        </w:rPr>
        <w:t>Europejski Trybunał Praw Człowieka (Czwarta Sekcja), zasiadając w dniu 23 czerwca 2015 jako Izba w składzie:</w:t>
      </w:r>
    </w:p>
    <w:p w:rsidR="008D362D" w:rsidRPr="00656C15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szCs w:val="24"/>
        </w:rPr>
      </w:pPr>
      <w:r w:rsidRPr="00E75089">
        <w:rPr>
          <w:rFonts w:ascii="Times New Roman" w:hAnsi="Times New Roman" w:cs="Times New Roman"/>
          <w:szCs w:val="24"/>
          <w:lang w:val="pl-PL"/>
        </w:rPr>
        <w:tab/>
      </w:r>
      <w:r w:rsidRPr="00656C15">
        <w:rPr>
          <w:rFonts w:ascii="Times New Roman" w:hAnsi="Times New Roman" w:cs="Times New Roman"/>
          <w:szCs w:val="24"/>
        </w:rPr>
        <w:t>Guido Raimondi</w:t>
      </w:r>
      <w:r w:rsidRPr="00656C15">
        <w:rPr>
          <w:rFonts w:ascii="Times New Roman" w:hAnsi="Times New Roman" w:cs="Times New Roman"/>
          <w:i/>
          <w:szCs w:val="24"/>
        </w:rPr>
        <w:t>, Prezes</w:t>
      </w:r>
    </w:p>
    <w:p w:rsidR="008D362D" w:rsidRPr="00656C15" w:rsidRDefault="008D362D" w:rsidP="008D362D">
      <w:p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</w:rPr>
      </w:pPr>
      <w:r w:rsidRPr="00656C15">
        <w:rPr>
          <w:rFonts w:ascii="Times New Roman" w:eastAsia="Times New Roman" w:hAnsi="Times New Roman" w:cs="Times New Roman"/>
        </w:rPr>
        <w:tab/>
        <w:t xml:space="preserve">George </w:t>
      </w:r>
      <w:proofErr w:type="spellStart"/>
      <w:r w:rsidRPr="00656C15">
        <w:rPr>
          <w:rFonts w:ascii="Times New Roman" w:eastAsia="Times New Roman" w:hAnsi="Times New Roman" w:cs="Times New Roman"/>
        </w:rPr>
        <w:t>Nicolaou</w:t>
      </w:r>
      <w:proofErr w:type="spellEnd"/>
      <w:r w:rsidRPr="00656C15">
        <w:rPr>
          <w:rFonts w:ascii="Times New Roman" w:eastAsia="Times New Roman" w:hAnsi="Times New Roman" w:cs="Times New Roman"/>
        </w:rPr>
        <w:t>,</w:t>
      </w:r>
      <w:r w:rsidRPr="00656C15">
        <w:rPr>
          <w:rFonts w:ascii="Times New Roman" w:eastAsia="Times New Roman" w:hAnsi="Times New Roman" w:cs="Times New Roman"/>
          <w:i/>
        </w:rPr>
        <w:br/>
      </w:r>
      <w:r w:rsidRPr="00656C15">
        <w:rPr>
          <w:rFonts w:ascii="Times New Roman" w:eastAsia="Times New Roman" w:hAnsi="Times New Roman" w:cs="Times New Roman"/>
        </w:rPr>
        <w:tab/>
      </w:r>
      <w:proofErr w:type="spellStart"/>
      <w:r w:rsidRPr="00656C15">
        <w:rPr>
          <w:rFonts w:ascii="Times New Roman" w:eastAsia="Times New Roman" w:hAnsi="Times New Roman" w:cs="Times New Roman"/>
        </w:rPr>
        <w:t>Ledi</w:t>
      </w:r>
      <w:proofErr w:type="spellEnd"/>
      <w:r w:rsidRPr="00656C1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56C15">
        <w:rPr>
          <w:rFonts w:ascii="Times New Roman" w:eastAsia="Times New Roman" w:hAnsi="Times New Roman" w:cs="Times New Roman"/>
        </w:rPr>
        <w:t>Bianku</w:t>
      </w:r>
      <w:proofErr w:type="spellEnd"/>
      <w:r w:rsidRPr="00656C15">
        <w:rPr>
          <w:rFonts w:ascii="Times New Roman" w:eastAsia="Times New Roman" w:hAnsi="Times New Roman" w:cs="Times New Roman"/>
        </w:rPr>
        <w:t>,</w:t>
      </w:r>
      <w:r w:rsidRPr="00656C15">
        <w:rPr>
          <w:rFonts w:ascii="Times New Roman" w:eastAsia="Times New Roman" w:hAnsi="Times New Roman" w:cs="Times New Roman"/>
          <w:i/>
        </w:rPr>
        <w:br/>
      </w:r>
      <w:r w:rsidRPr="00656C15">
        <w:rPr>
          <w:rFonts w:ascii="Times New Roman" w:eastAsia="Times New Roman" w:hAnsi="Times New Roman" w:cs="Times New Roman"/>
        </w:rPr>
        <w:tab/>
        <w:t xml:space="preserve">Nona </w:t>
      </w:r>
      <w:proofErr w:type="spellStart"/>
      <w:r w:rsidRPr="00656C15">
        <w:rPr>
          <w:rFonts w:ascii="Times New Roman" w:eastAsia="Times New Roman" w:hAnsi="Times New Roman" w:cs="Times New Roman"/>
        </w:rPr>
        <w:t>Tsotsoria</w:t>
      </w:r>
      <w:proofErr w:type="spellEnd"/>
      <w:r w:rsidRPr="00656C15">
        <w:rPr>
          <w:rFonts w:ascii="Times New Roman" w:eastAsia="Times New Roman" w:hAnsi="Times New Roman" w:cs="Times New Roman"/>
        </w:rPr>
        <w:t>,</w:t>
      </w:r>
      <w:r w:rsidRPr="00656C15">
        <w:rPr>
          <w:rFonts w:ascii="Times New Roman" w:eastAsia="Times New Roman" w:hAnsi="Times New Roman" w:cs="Times New Roman"/>
          <w:i/>
        </w:rPr>
        <w:br/>
      </w:r>
      <w:r w:rsidRPr="00656C15">
        <w:rPr>
          <w:rFonts w:ascii="Times New Roman" w:eastAsia="Times New Roman" w:hAnsi="Times New Roman" w:cs="Times New Roman"/>
        </w:rPr>
        <w:tab/>
        <w:t>Paul Mahoney,</w:t>
      </w:r>
      <w:r w:rsidRPr="00656C15">
        <w:rPr>
          <w:rFonts w:ascii="Times New Roman" w:eastAsia="Times New Roman" w:hAnsi="Times New Roman" w:cs="Times New Roman"/>
          <w:i/>
        </w:rPr>
        <w:br/>
      </w:r>
      <w:r w:rsidRPr="00656C15">
        <w:rPr>
          <w:rFonts w:ascii="Times New Roman" w:eastAsia="Times New Roman" w:hAnsi="Times New Roman" w:cs="Times New Roman"/>
        </w:rPr>
        <w:tab/>
      </w:r>
      <w:proofErr w:type="spellStart"/>
      <w:r w:rsidRPr="00656C15">
        <w:rPr>
          <w:rFonts w:ascii="Times New Roman" w:eastAsia="Times New Roman" w:hAnsi="Times New Roman" w:cs="Times New Roman"/>
        </w:rPr>
        <w:t>Faris</w:t>
      </w:r>
      <w:proofErr w:type="spellEnd"/>
      <w:r w:rsidRPr="00656C1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56C15">
        <w:rPr>
          <w:rFonts w:ascii="Times New Roman" w:eastAsia="Times New Roman" w:hAnsi="Times New Roman" w:cs="Times New Roman"/>
        </w:rPr>
        <w:t>Vehabović</w:t>
      </w:r>
      <w:proofErr w:type="spellEnd"/>
      <w:r w:rsidRPr="00656C15">
        <w:rPr>
          <w:rFonts w:ascii="Times New Roman" w:eastAsia="Times New Roman" w:hAnsi="Times New Roman" w:cs="Times New Roman"/>
        </w:rPr>
        <w:t>,</w:t>
      </w:r>
    </w:p>
    <w:p w:rsidR="008D362D" w:rsidRPr="00E75089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656C15">
        <w:rPr>
          <w:rFonts w:ascii="Times New Roman" w:hAnsi="Times New Roman" w:cs="Times New Roman"/>
          <w:szCs w:val="24"/>
        </w:rPr>
        <w:tab/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Yonko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Grozev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, </w:t>
      </w:r>
      <w:r w:rsidRPr="00E75089">
        <w:rPr>
          <w:rFonts w:ascii="Times New Roman" w:hAnsi="Times New Roman" w:cs="Times New Roman"/>
          <w:i/>
          <w:szCs w:val="24"/>
          <w:lang w:val="pl-PL"/>
        </w:rPr>
        <w:t>sędziowie</w:t>
      </w:r>
    </w:p>
    <w:p w:rsidR="007F6B77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E75089">
        <w:rPr>
          <w:rFonts w:ascii="Times New Roman" w:hAnsi="Times New Roman" w:cs="Times New Roman"/>
          <w:szCs w:val="24"/>
          <w:lang w:val="pl-PL"/>
        </w:rPr>
        <w:tab/>
        <w:t xml:space="preserve">i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Fatoş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Aracı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, </w:t>
      </w:r>
      <w:r w:rsidRPr="00E75089">
        <w:rPr>
          <w:rFonts w:ascii="Times New Roman" w:hAnsi="Times New Roman" w:cs="Times New Roman"/>
          <w:i/>
          <w:szCs w:val="24"/>
          <w:lang w:val="pl-PL"/>
        </w:rPr>
        <w:t>Zastępca Kanclerza Sekcji,</w:t>
      </w:r>
    </w:p>
    <w:p w:rsidR="008D362D" w:rsidRPr="00E75089" w:rsidRDefault="007F6B77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Po </w:t>
      </w:r>
      <w:r w:rsidR="003B644E">
        <w:rPr>
          <w:rFonts w:ascii="Times New Roman" w:hAnsi="Times New Roman" w:cs="Times New Roman"/>
          <w:szCs w:val="24"/>
          <w:lang w:val="pl-PL"/>
        </w:rPr>
        <w:t xml:space="preserve">rozpoznaniu skarg złożonych </w:t>
      </w:r>
      <w:r>
        <w:rPr>
          <w:rFonts w:ascii="Times New Roman" w:hAnsi="Times New Roman" w:cs="Times New Roman"/>
          <w:szCs w:val="24"/>
          <w:lang w:val="pl-PL"/>
        </w:rPr>
        <w:t xml:space="preserve">odpowiednio w dniach </w:t>
      </w:r>
      <w:r w:rsidR="008D362D" w:rsidRPr="00E75089">
        <w:rPr>
          <w:rFonts w:ascii="Times New Roman" w:hAnsi="Times New Roman" w:cs="Times New Roman"/>
          <w:szCs w:val="24"/>
          <w:lang w:val="pl-PL"/>
        </w:rPr>
        <w:t>19 grudnia 2014</w:t>
      </w:r>
      <w:r w:rsidR="008D362D">
        <w:rPr>
          <w:rFonts w:ascii="Times New Roman" w:hAnsi="Times New Roman" w:cs="Times New Roman"/>
          <w:szCs w:val="24"/>
          <w:lang w:val="pl-PL"/>
        </w:rPr>
        <w:t xml:space="preserve"> roku</w:t>
      </w:r>
      <w:r w:rsidR="008D362D" w:rsidRPr="00E75089">
        <w:rPr>
          <w:rFonts w:ascii="Times New Roman" w:hAnsi="Times New Roman" w:cs="Times New Roman"/>
          <w:szCs w:val="24"/>
          <w:lang w:val="pl-PL"/>
        </w:rPr>
        <w:t xml:space="preserve"> i 24 grudnia 2014 r</w:t>
      </w:r>
      <w:r w:rsidR="008D362D">
        <w:rPr>
          <w:rFonts w:ascii="Times New Roman" w:hAnsi="Times New Roman" w:cs="Times New Roman"/>
          <w:szCs w:val="24"/>
          <w:lang w:val="pl-PL"/>
        </w:rPr>
        <w:t>oku</w:t>
      </w:r>
      <w:r w:rsidR="008D362D" w:rsidRPr="00E75089">
        <w:rPr>
          <w:rFonts w:ascii="Times New Roman" w:hAnsi="Times New Roman" w:cs="Times New Roman"/>
          <w:szCs w:val="24"/>
          <w:lang w:val="pl-PL"/>
        </w:rPr>
        <w:t>,</w:t>
      </w:r>
    </w:p>
    <w:p w:rsidR="008D362D" w:rsidRPr="00E75089" w:rsidRDefault="007F6B77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Po naradzie, Trybunał </w:t>
      </w:r>
      <w:r w:rsidR="008D362D" w:rsidRPr="00E75089">
        <w:rPr>
          <w:rFonts w:ascii="Times New Roman" w:hAnsi="Times New Roman" w:cs="Times New Roman"/>
          <w:szCs w:val="24"/>
          <w:lang w:val="pl-PL"/>
        </w:rPr>
        <w:t>postanawia, co następuje:</w:t>
      </w:r>
    </w:p>
    <w:p w:rsidR="008D362D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E75089">
        <w:rPr>
          <w:rFonts w:ascii="Times New Roman" w:hAnsi="Times New Roman" w:cs="Times New Roman"/>
          <w:szCs w:val="24"/>
          <w:lang w:val="pl-PL"/>
        </w:rPr>
        <w:t>FAKTY</w:t>
      </w:r>
    </w:p>
    <w:p w:rsidR="008D362D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Pr="00E75089" w:rsidRDefault="0097513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1. Skarżącą w pierwszej </w:t>
      </w:r>
      <w:r w:rsidR="008D362D" w:rsidRPr="00E75089">
        <w:rPr>
          <w:rFonts w:ascii="Times New Roman" w:hAnsi="Times New Roman" w:cs="Times New Roman"/>
          <w:szCs w:val="24"/>
          <w:lang w:val="pl-PL"/>
        </w:rPr>
        <w:t xml:space="preserve">sprawie jest pani </w:t>
      </w:r>
      <w:proofErr w:type="spellStart"/>
      <w:r w:rsidR="008D362D" w:rsidRPr="00E75089">
        <w:rPr>
          <w:rFonts w:ascii="Times New Roman" w:hAnsi="Times New Roman" w:cs="Times New Roman"/>
          <w:szCs w:val="24"/>
          <w:lang w:val="pl-PL"/>
        </w:rPr>
        <w:t>Jane</w:t>
      </w:r>
      <w:proofErr w:type="spellEnd"/>
      <w:r w:rsidR="008D362D"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8D362D" w:rsidRPr="00E75089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="008D362D" w:rsidRPr="00E75089">
        <w:rPr>
          <w:rFonts w:ascii="Times New Roman" w:hAnsi="Times New Roman" w:cs="Times New Roman"/>
          <w:szCs w:val="24"/>
          <w:lang w:val="pl-PL"/>
        </w:rPr>
        <w:t xml:space="preserve">, obywatelka Wielkiej Brytanii, która urodziła się w 1955 roku i mieszka w </w:t>
      </w:r>
      <w:proofErr w:type="spellStart"/>
      <w:r w:rsidR="008D362D" w:rsidRPr="00E75089">
        <w:rPr>
          <w:rFonts w:ascii="Times New Roman" w:hAnsi="Times New Roman" w:cs="Times New Roman"/>
          <w:szCs w:val="24"/>
          <w:lang w:val="pl-PL"/>
        </w:rPr>
        <w:t>Melksham</w:t>
      </w:r>
      <w:proofErr w:type="spellEnd"/>
      <w:r w:rsidR="008D362D" w:rsidRPr="00E75089">
        <w:rPr>
          <w:rFonts w:ascii="Times New Roman" w:hAnsi="Times New Roman" w:cs="Times New Roman"/>
          <w:szCs w:val="24"/>
          <w:lang w:val="pl-PL"/>
        </w:rPr>
        <w:t>. Jest ona reprezentowan</w:t>
      </w:r>
      <w:r>
        <w:rPr>
          <w:rFonts w:ascii="Times New Roman" w:hAnsi="Times New Roman" w:cs="Times New Roman"/>
          <w:szCs w:val="24"/>
          <w:lang w:val="pl-PL"/>
        </w:rPr>
        <w:t>a</w:t>
      </w:r>
      <w:r w:rsidR="008D362D" w:rsidRPr="00E75089">
        <w:rPr>
          <w:rFonts w:ascii="Times New Roman" w:hAnsi="Times New Roman" w:cs="Times New Roman"/>
          <w:szCs w:val="24"/>
          <w:lang w:val="pl-PL"/>
        </w:rPr>
        <w:t xml:space="preserve"> przed Trybunałem przez </w:t>
      </w:r>
      <w:proofErr w:type="spellStart"/>
      <w:r w:rsidR="008D362D" w:rsidRPr="00E75089">
        <w:rPr>
          <w:rFonts w:ascii="Times New Roman" w:hAnsi="Times New Roman" w:cs="Times New Roman"/>
          <w:szCs w:val="24"/>
          <w:lang w:val="pl-PL"/>
        </w:rPr>
        <w:t>Bindmans</w:t>
      </w:r>
      <w:proofErr w:type="spellEnd"/>
      <w:r w:rsidR="008D362D" w:rsidRPr="00E75089">
        <w:rPr>
          <w:rFonts w:ascii="Times New Roman" w:hAnsi="Times New Roman" w:cs="Times New Roman"/>
          <w:szCs w:val="24"/>
          <w:lang w:val="pl-PL"/>
        </w:rPr>
        <w:t xml:space="preserve"> LLP, firmę prawniczą z siedzibą w Londynie.</w:t>
      </w:r>
    </w:p>
    <w:p w:rsidR="008D362D" w:rsidRPr="00E75089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E75089">
        <w:rPr>
          <w:rFonts w:ascii="Times New Roman" w:hAnsi="Times New Roman" w:cs="Times New Roman"/>
          <w:szCs w:val="24"/>
          <w:lang w:val="pl-PL"/>
        </w:rPr>
        <w:t xml:space="preserve">2. Skarżącym w drugiej sprawie jest pan Paul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Lamb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, obywatel Wielkiej Brytanii, który urodził się w 1955. </w:t>
      </w:r>
      <w:r w:rsidR="0097513D">
        <w:rPr>
          <w:rFonts w:ascii="Times New Roman" w:hAnsi="Times New Roman" w:cs="Times New Roman"/>
          <w:szCs w:val="24"/>
          <w:lang w:val="pl-PL"/>
        </w:rPr>
        <w:t>Jest on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reprezentowany przed </w:t>
      </w:r>
      <w:r w:rsidRPr="00E75089">
        <w:rPr>
          <w:rFonts w:ascii="Times New Roman" w:hAnsi="Times New Roman" w:cs="Times New Roman"/>
          <w:szCs w:val="24"/>
          <w:lang w:val="pl-PL"/>
        </w:rPr>
        <w:lastRenderedPageBreak/>
        <w:t xml:space="preserve">Trybunałem przez Patrick Campbell &amp; Co, </w:t>
      </w:r>
      <w:r w:rsidR="007F6B77">
        <w:rPr>
          <w:rFonts w:ascii="Times New Roman" w:hAnsi="Times New Roman" w:cs="Times New Roman"/>
          <w:szCs w:val="24"/>
          <w:lang w:val="pl-PL"/>
        </w:rPr>
        <w:t>kancelarię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z siedzibą w Glasgow.</w:t>
      </w:r>
    </w:p>
    <w:p w:rsidR="008D362D" w:rsidRPr="00E75089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F960A3" w:rsidRPr="0097513D" w:rsidRDefault="00F960A3" w:rsidP="00F960A3">
      <w:pPr>
        <w:pStyle w:val="ECHRHeading2"/>
        <w:rPr>
          <w:lang w:val="pl-PL"/>
        </w:rPr>
      </w:pPr>
      <w:r w:rsidRPr="0097513D">
        <w:rPr>
          <w:lang w:val="pl-PL"/>
        </w:rPr>
        <w:t>A. Okoliczności sprawy</w:t>
      </w:r>
    </w:p>
    <w:p w:rsidR="00F960A3" w:rsidRPr="00E75089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      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3. Okoliczności sprawy, przedstawione przez </w:t>
      </w:r>
      <w:r w:rsidR="0097513D">
        <w:rPr>
          <w:rFonts w:ascii="Times New Roman" w:hAnsi="Times New Roman" w:cs="Times New Roman"/>
          <w:szCs w:val="24"/>
          <w:lang w:val="pl-PL"/>
        </w:rPr>
        <w:t>skarżących</w:t>
      </w:r>
      <w:r w:rsidRPr="00E75089">
        <w:rPr>
          <w:rFonts w:ascii="Times New Roman" w:hAnsi="Times New Roman" w:cs="Times New Roman"/>
          <w:szCs w:val="24"/>
          <w:lang w:val="pl-PL"/>
        </w:rPr>
        <w:t>, można streścić w następujący sposób.</w:t>
      </w:r>
    </w:p>
    <w:p w:rsidR="00F960A3" w:rsidRPr="00E75089" w:rsidRDefault="00F960A3" w:rsidP="00F960A3">
      <w:pPr>
        <w:autoSpaceDE w:val="0"/>
        <w:autoSpaceDN w:val="0"/>
        <w:adjustRightInd w:val="0"/>
        <w:rPr>
          <w:rFonts w:ascii="Calibri" w:hAnsi="Calibri" w:cs="Calibri"/>
          <w:lang w:val="pl-PL"/>
        </w:rPr>
      </w:pPr>
    </w:p>
    <w:p w:rsidR="00F960A3" w:rsidRPr="00F960A3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pl-PL"/>
        </w:rPr>
      </w:pPr>
      <w:r w:rsidRPr="00E75089">
        <w:rPr>
          <w:rFonts w:ascii="Times New Roman" w:hAnsi="Times New Roman" w:cs="Times New Roman"/>
          <w:i/>
          <w:iCs/>
          <w:szCs w:val="24"/>
          <w:lang w:val="pl-PL"/>
        </w:rPr>
        <w:tab/>
        <w:t>1. Fakty dotyczące tła problemu</w:t>
      </w:r>
    </w:p>
    <w:p w:rsidR="00F960A3" w:rsidRPr="0097513D" w:rsidRDefault="00F960A3" w:rsidP="00F960A3">
      <w:pPr>
        <w:pStyle w:val="ECHRHeading4"/>
        <w:rPr>
          <w:lang w:val="pl-PL"/>
        </w:rPr>
      </w:pPr>
      <w:r w:rsidRPr="00E75089">
        <w:rPr>
          <w:rFonts w:ascii="Times New Roman" w:hAnsi="Times New Roman" w:cs="Times New Roman"/>
          <w:i/>
          <w:sz w:val="24"/>
          <w:szCs w:val="24"/>
          <w:lang w:val="pl-PL"/>
        </w:rPr>
        <w:tab/>
      </w:r>
      <w:r w:rsidRPr="0097513D">
        <w:rPr>
          <w:lang w:val="pl-PL"/>
        </w:rPr>
        <w:t>(a) Pierwszy skarżący</w:t>
      </w:r>
    </w:p>
    <w:p w:rsidR="00F960A3" w:rsidRPr="00E75089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     </w:t>
      </w:r>
      <w:r w:rsidR="003B644E">
        <w:rPr>
          <w:rFonts w:ascii="Times New Roman" w:hAnsi="Times New Roman" w:cs="Times New Roman"/>
          <w:szCs w:val="24"/>
          <w:lang w:val="pl-PL"/>
        </w:rPr>
        <w:t>4. Pierwszą skarżącą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jest wdowa po panu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Tonym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Nicklinsonie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>, który zmarł w 2012</w:t>
      </w:r>
      <w:r w:rsidR="003B644E">
        <w:rPr>
          <w:rFonts w:ascii="Times New Roman" w:hAnsi="Times New Roman" w:cs="Times New Roman"/>
          <w:szCs w:val="24"/>
          <w:lang w:val="pl-PL"/>
        </w:rPr>
        <w:t xml:space="preserve"> roku</w:t>
      </w:r>
      <w:r w:rsidRPr="00E75089">
        <w:rPr>
          <w:rFonts w:ascii="Times New Roman" w:hAnsi="Times New Roman" w:cs="Times New Roman"/>
          <w:szCs w:val="24"/>
          <w:lang w:val="pl-PL"/>
        </w:rPr>
        <w:t>. Wniosła ona skargę do Trybunału w imieniu własnym oraz  zmarłego męża.</w:t>
      </w:r>
    </w:p>
    <w:p w:rsidR="00F960A3" w:rsidRPr="00E75089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5. W czerwcu 2004 roku Pan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 doznał rozległego wylewu, którego efektem była głęboka niepełnosprawność. Był niemal całkowicie sparaliżowany, nie był w stanie mówić ani samodzielnie wykonywać żadnych fizycznych czynności</w:t>
      </w:r>
      <w:r w:rsidR="003B644E">
        <w:rPr>
          <w:rFonts w:ascii="Times New Roman" w:hAnsi="Times New Roman" w:cs="Times New Roman"/>
          <w:szCs w:val="24"/>
          <w:lang w:val="pl-PL"/>
        </w:rPr>
        <w:t>,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z wyjątkiem ograniczonego ruchu oczu i głowy ("zespół zamknięcia"). Po wylewie</w:t>
      </w:r>
      <w:r w:rsidR="007F6B77">
        <w:rPr>
          <w:rFonts w:ascii="Times New Roman" w:hAnsi="Times New Roman" w:cs="Times New Roman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szCs w:val="24"/>
          <w:lang w:val="pl-PL"/>
        </w:rPr>
        <w:t>początkowo komunikował się przez mruganie na litery pokazywane mu na tablicy z alfabetem, a następnie przy użyciu komputera sterowanego przez mruganie okiem. Był w stanie jeść jedy</w:t>
      </w:r>
      <w:r w:rsidR="003B644E">
        <w:rPr>
          <w:rFonts w:ascii="Times New Roman" w:hAnsi="Times New Roman" w:cs="Times New Roman"/>
          <w:szCs w:val="24"/>
          <w:lang w:val="pl-PL"/>
        </w:rPr>
        <w:t>nie miękką rozdrobnioną żywność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i praktycznie nie wychodził z domu. Odczuwał ciągły ból fizyczny i psychiczny oraz ogromny dyskomfort.</w:t>
      </w:r>
    </w:p>
    <w:p w:rsidR="00F960A3" w:rsidRPr="00E75089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      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6. Pan </w:t>
      </w:r>
      <w:proofErr w:type="spellStart"/>
      <w:r w:rsidRPr="00E75089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r w:rsidRPr="005D5C90">
        <w:rPr>
          <w:rFonts w:ascii="Times New Roman" w:hAnsi="Times New Roman" w:cs="Times New Roman"/>
          <w:szCs w:val="24"/>
          <w:lang w:val="pl-PL"/>
        </w:rPr>
        <w:t>stopniowo dojrzał do decyzji, że nie chce dalej żyć. Sporządził testament w listopadzie 2007 roku prosząc, aby</w:t>
      </w:r>
      <w:r w:rsidR="003B644E">
        <w:rPr>
          <w:rFonts w:ascii="Times New Roman" w:hAnsi="Times New Roman" w:cs="Times New Roman"/>
          <w:szCs w:val="24"/>
          <w:lang w:val="pl-PL"/>
        </w:rPr>
        <w:t xml:space="preserve"> zostały zakończone wszystkie zabiegi</w:t>
      </w:r>
      <w:r w:rsidRPr="005D5C90">
        <w:rPr>
          <w:rFonts w:ascii="Times New Roman" w:hAnsi="Times New Roman" w:cs="Times New Roman"/>
          <w:szCs w:val="24"/>
          <w:lang w:val="pl-PL"/>
        </w:rPr>
        <w:t xml:space="preserve"> oprócz tych</w:t>
      </w:r>
      <w:r w:rsidR="003B644E">
        <w:rPr>
          <w:rFonts w:ascii="Times New Roman" w:hAnsi="Times New Roman" w:cs="Times New Roman"/>
          <w:szCs w:val="24"/>
          <w:lang w:val="pl-PL"/>
        </w:rPr>
        <w:t>, które łagodzą</w:t>
      </w:r>
      <w:r w:rsidRPr="005D5C90">
        <w:rPr>
          <w:rFonts w:ascii="Times New Roman" w:hAnsi="Times New Roman" w:cs="Times New Roman"/>
          <w:szCs w:val="24"/>
          <w:lang w:val="pl-PL"/>
        </w:rPr>
        <w:t xml:space="preserve"> ból. W tym momencie przestał stosować wszystkie leki mające przedłużyć jego życie. Jednak z powodu swej niepełnosprawności, nie był w stanie odebrać sobie życia bez pomocy osób trzecich zaczął więc odmawiać przyjmowania pokarmów. Pierwsza skarżąca uznała tą perspekty</w:t>
      </w:r>
      <w:r w:rsidR="008C67C3">
        <w:rPr>
          <w:rFonts w:ascii="Times New Roman" w:hAnsi="Times New Roman" w:cs="Times New Roman"/>
          <w:szCs w:val="24"/>
          <w:lang w:val="pl-PL"/>
        </w:rPr>
        <w:t>wę za "</w:t>
      </w:r>
      <w:r w:rsidR="004A011A">
        <w:rPr>
          <w:rFonts w:ascii="Times New Roman" w:hAnsi="Times New Roman" w:cs="Times New Roman"/>
          <w:szCs w:val="24"/>
          <w:lang w:val="pl-PL"/>
        </w:rPr>
        <w:t>zbyt bolesną aby się temu przyglądać</w:t>
      </w:r>
      <w:r w:rsidRPr="005D5C90">
        <w:rPr>
          <w:rFonts w:ascii="Times New Roman" w:hAnsi="Times New Roman" w:cs="Times New Roman"/>
          <w:szCs w:val="24"/>
          <w:lang w:val="pl-PL"/>
        </w:rPr>
        <w:t xml:space="preserve">". Pan </w:t>
      </w:r>
      <w:proofErr w:type="spellStart"/>
      <w:r w:rsidRPr="005D5C90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Pr="005D5C90">
        <w:rPr>
          <w:rFonts w:ascii="Times New Roman" w:hAnsi="Times New Roman" w:cs="Times New Roman"/>
          <w:szCs w:val="24"/>
          <w:lang w:val="pl-PL"/>
        </w:rPr>
        <w:t xml:space="preserve"> nie chciał skazywać na b</w:t>
      </w:r>
      <w:r w:rsidR="004A011A">
        <w:rPr>
          <w:rFonts w:ascii="Times New Roman" w:hAnsi="Times New Roman" w:cs="Times New Roman"/>
          <w:szCs w:val="24"/>
          <w:lang w:val="pl-PL"/>
        </w:rPr>
        <w:t>ól i cierpienie swojej rodziny oraz</w:t>
      </w:r>
      <w:r w:rsidRPr="005D5C90">
        <w:rPr>
          <w:rFonts w:ascii="Times New Roman" w:hAnsi="Times New Roman" w:cs="Times New Roman"/>
          <w:szCs w:val="24"/>
          <w:lang w:val="pl-PL"/>
        </w:rPr>
        <w:t xml:space="preserve"> pragnął bardziej ludzkiego i godnego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odchodzenia z tego świata. Jego życzeniem było</w:t>
      </w:r>
      <w:r w:rsidR="002C4723">
        <w:rPr>
          <w:rFonts w:ascii="Times New Roman" w:hAnsi="Times New Roman" w:cs="Times New Roman"/>
          <w:szCs w:val="24"/>
          <w:lang w:val="pl-PL"/>
        </w:rPr>
        <w:t>,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aby osoba trzecia zabiła go wstrzykując mu śmiertelną dawkę narkotyku. To oznaczałoby dobrowolną eutanazję z rąk osoby, która przeprowadziła zastrzyk, co </w:t>
      </w:r>
      <w:r w:rsidR="004A011A">
        <w:rPr>
          <w:rFonts w:ascii="Times New Roman" w:hAnsi="Times New Roman" w:cs="Times New Roman"/>
          <w:szCs w:val="24"/>
          <w:lang w:val="pl-PL"/>
        </w:rPr>
        <w:t>jest postrzegane jako zabójstwo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na podstawie prawa angielskiego. W tym czasie, było wątpliwe, czy w świetle jego stanu, istniały jakieś środki, przy użyciu których mógłby popełnić samobójstwo z  pomocą  osoby trzeciej. Jednak w każdym przypadku, nawet gdyby to było możliwe, pomoc oferowana przez osobę trzecią znaczyłaby przestępstwo w </w:t>
      </w:r>
      <w:r w:rsidR="004A011A">
        <w:rPr>
          <w:rFonts w:ascii="Times New Roman" w:hAnsi="Times New Roman" w:cs="Times New Roman"/>
          <w:szCs w:val="24"/>
          <w:lang w:val="pl-PL"/>
        </w:rPr>
        <w:t xml:space="preserve"> świetle a</w:t>
      </w:r>
      <w:r w:rsidR="0030671D">
        <w:rPr>
          <w:rFonts w:ascii="Times New Roman" w:hAnsi="Times New Roman" w:cs="Times New Roman"/>
          <w:szCs w:val="24"/>
          <w:lang w:val="pl-PL"/>
        </w:rPr>
        <w:t>rt. 2 ust.</w:t>
      </w:r>
      <w:r w:rsidR="004A011A">
        <w:rPr>
          <w:rFonts w:ascii="Times New Roman" w:hAnsi="Times New Roman" w:cs="Times New Roman"/>
          <w:szCs w:val="24"/>
          <w:lang w:val="pl-PL"/>
        </w:rPr>
        <w:t xml:space="preserve"> </w:t>
      </w:r>
      <w:r w:rsidR="0030671D">
        <w:rPr>
          <w:rFonts w:ascii="Times New Roman" w:hAnsi="Times New Roman" w:cs="Times New Roman"/>
          <w:szCs w:val="24"/>
          <w:lang w:val="pl-PL"/>
        </w:rPr>
        <w:t>1 u</w:t>
      </w:r>
      <w:r w:rsidR="00BC5779">
        <w:rPr>
          <w:rFonts w:ascii="Times New Roman" w:hAnsi="Times New Roman" w:cs="Times New Roman"/>
          <w:szCs w:val="24"/>
          <w:lang w:val="pl-PL"/>
        </w:rPr>
        <w:t>stawy o s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amobójstwie z 1961 r. ( "Ustawa 1961"), a mianowicie </w:t>
      </w:r>
      <w:r w:rsidR="002C4723">
        <w:rPr>
          <w:rFonts w:ascii="Times New Roman" w:hAnsi="Times New Roman" w:cs="Times New Roman"/>
          <w:szCs w:val="24"/>
          <w:lang w:val="pl-PL"/>
        </w:rPr>
        <w:lastRenderedPageBreak/>
        <w:t>namawianie</w:t>
      </w:r>
      <w:r w:rsidR="002C4723"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r w:rsidR="002C4723">
        <w:rPr>
          <w:rFonts w:ascii="Times New Roman" w:hAnsi="Times New Roman" w:cs="Times New Roman"/>
          <w:szCs w:val="24"/>
          <w:lang w:val="pl-PL"/>
        </w:rPr>
        <w:t>lub udzielenie pomocy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osobie </w:t>
      </w:r>
      <w:r w:rsidR="005D5C90">
        <w:rPr>
          <w:rFonts w:ascii="Times New Roman" w:hAnsi="Times New Roman" w:cs="Times New Roman"/>
          <w:szCs w:val="24"/>
          <w:lang w:val="pl-PL"/>
        </w:rPr>
        <w:t>w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popełnieniu samobójstwa (patrz "Właściwe prawo krajowe i praktyka", poniżej).</w:t>
      </w:r>
    </w:p>
    <w:p w:rsidR="004F31E2" w:rsidRPr="0097513D" w:rsidRDefault="004F31E2" w:rsidP="004F31E2">
      <w:pPr>
        <w:pStyle w:val="ECHRHeading4"/>
        <w:rPr>
          <w:lang w:val="pl-PL"/>
        </w:rPr>
      </w:pPr>
      <w:r w:rsidRPr="0097513D">
        <w:rPr>
          <w:lang w:val="pl-PL"/>
        </w:rPr>
        <w:t>(b) Drugi skarżący</w:t>
      </w:r>
    </w:p>
    <w:p w:rsidR="004F31E2" w:rsidRPr="00E75089" w:rsidRDefault="004F31E2" w:rsidP="004F31E2">
      <w:pPr>
        <w:autoSpaceDE w:val="0"/>
        <w:autoSpaceDN w:val="0"/>
        <w:adjustRightInd w:val="0"/>
        <w:rPr>
          <w:rFonts w:ascii="Calibri" w:hAnsi="Calibri" w:cs="Calibri"/>
          <w:lang w:val="pl-PL"/>
        </w:rPr>
      </w:pPr>
    </w:p>
    <w:p w:rsidR="004F31E2" w:rsidRPr="004F31E2" w:rsidRDefault="004F31E2" w:rsidP="004F31E2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      </w:t>
      </w:r>
      <w:r w:rsidRPr="00E75089">
        <w:rPr>
          <w:rFonts w:ascii="Times New Roman" w:hAnsi="Times New Roman" w:cs="Times New Roman"/>
          <w:szCs w:val="24"/>
          <w:lang w:val="pl-PL"/>
        </w:rPr>
        <w:t>7. W 1990 roku drugi skarżący brał udział w wypadku samochodowym, w wyniku którego doznał wielu obrażeń skutkujących paraliżem. Jest on całkowicie nieruchomy, z wyjątkiem prawej dłoni, którą może porusza</w:t>
      </w:r>
      <w:r w:rsidR="002C4723">
        <w:rPr>
          <w:rFonts w:ascii="Times New Roman" w:hAnsi="Times New Roman" w:cs="Times New Roman"/>
          <w:szCs w:val="24"/>
          <w:lang w:val="pl-PL"/>
        </w:rPr>
        <w:t>ć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w ograniczonym zakresie. Jego stan jest nieodwracalny. Wymaga on stałej opieki i spędza całe dni</w:t>
      </w:r>
      <w:r w:rsidR="002C4723">
        <w:rPr>
          <w:rFonts w:ascii="Times New Roman" w:hAnsi="Times New Roman" w:cs="Times New Roman"/>
          <w:szCs w:val="24"/>
          <w:lang w:val="pl-PL"/>
        </w:rPr>
        <w:t>e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na wózku. Doświadcza znacznego bólu, w </w:t>
      </w:r>
      <w:r w:rsidRPr="004F31E2">
        <w:rPr>
          <w:rFonts w:ascii="Times New Roman" w:hAnsi="Times New Roman" w:cs="Times New Roman"/>
          <w:szCs w:val="24"/>
          <w:lang w:val="pl-PL"/>
        </w:rPr>
        <w:t>konsekwencji czego musi otrzymywać morfinę. Czuje, że jest uwięziony w swoim ciele i że nie może korzystać ani znieść swojego życia, które jest monotonne, bolesne i pozbawione autonomii.</w:t>
      </w:r>
    </w:p>
    <w:p w:rsidR="004F31E2" w:rsidRPr="004F31E2" w:rsidRDefault="004F31E2" w:rsidP="004F31E2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4F31E2">
        <w:rPr>
          <w:rFonts w:ascii="Times New Roman" w:hAnsi="Times New Roman" w:cs="Times New Roman"/>
          <w:szCs w:val="24"/>
          <w:lang w:val="pl-PL"/>
        </w:rPr>
        <w:t xml:space="preserve">     8. Drugi skarżący chce zakończyć swoje życie. Ze względu na swój stan uważa jednak, że nie jest w stanie popełnić samobójstwa, nawet z pomocą. Będzie wymagał podawania śmiertelnych leków przez osoby trzecie, co stanowiłoby morderstwo zgodnie z prawem angielskim (patrz "Właściwe prawo krajowe i praktyka", poniżej).</w:t>
      </w:r>
    </w:p>
    <w:p w:rsidR="004F31E2" w:rsidRPr="004F31E2" w:rsidRDefault="004F31E2" w:rsidP="004F31E2">
      <w:pPr>
        <w:pStyle w:val="ECHRHeading3"/>
        <w:rPr>
          <w:lang w:val="pl-PL"/>
        </w:rPr>
      </w:pPr>
      <w:r w:rsidRPr="004F31E2">
        <w:rPr>
          <w:lang w:val="pl-PL"/>
        </w:rPr>
        <w:t>2. Postępowanie krajowe</w:t>
      </w:r>
    </w:p>
    <w:p w:rsidR="004F31E2" w:rsidRPr="004F31E2" w:rsidRDefault="004F31E2" w:rsidP="004F31E2">
      <w:pPr>
        <w:autoSpaceDE w:val="0"/>
        <w:autoSpaceDN w:val="0"/>
        <w:adjustRightInd w:val="0"/>
        <w:ind w:firstLine="284"/>
        <w:rPr>
          <w:rFonts w:ascii="Times New Roman" w:hAnsi="Times New Roman" w:cs="Times New Roman"/>
          <w:b/>
          <w:iCs/>
          <w:color w:val="FF0000"/>
          <w:sz w:val="20"/>
          <w:szCs w:val="20"/>
          <w:lang w:val="pl-PL"/>
        </w:rPr>
      </w:pPr>
    </w:p>
    <w:p w:rsidR="004F31E2" w:rsidRPr="008B6CE9" w:rsidRDefault="00DB213F" w:rsidP="008B6CE9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</w:pPr>
      <w:r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Powództwo</w:t>
      </w:r>
      <w:r w:rsidR="004F31E2" w:rsidRPr="008B6CE9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 xml:space="preserve"> pana </w:t>
      </w:r>
      <w:proofErr w:type="spellStart"/>
      <w:r w:rsidR="004F31E2" w:rsidRPr="008B6CE9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Nicklinsona</w:t>
      </w:r>
      <w:proofErr w:type="spellEnd"/>
      <w:r w:rsidR="004F31E2" w:rsidRPr="008B6CE9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 xml:space="preserve"> złożona do </w:t>
      </w:r>
      <w:r w:rsidR="004628EF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Sądu I instancji (High Court)</w:t>
      </w:r>
      <w:r w:rsidR="004F31E2" w:rsidRPr="008B6CE9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 xml:space="preserve"> w sprawie </w:t>
      </w:r>
      <w:r w:rsidR="00226BDF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stanowiska</w:t>
      </w:r>
    </w:p>
    <w:p w:rsidR="008B6CE9" w:rsidRPr="008B6CE9" w:rsidRDefault="008B6CE9" w:rsidP="008B6CE9">
      <w:pPr>
        <w:pStyle w:val="Akapitzlist"/>
        <w:autoSpaceDE w:val="0"/>
        <w:autoSpaceDN w:val="0"/>
        <w:adjustRightInd w:val="0"/>
        <w:ind w:left="644"/>
        <w:rPr>
          <w:rFonts w:ascii="Times New Roman" w:hAnsi="Times New Roman" w:cs="Times New Roman"/>
          <w:b/>
          <w:iCs/>
          <w:color w:val="FF0000"/>
          <w:sz w:val="20"/>
          <w:szCs w:val="20"/>
          <w:lang w:val="pl-PL"/>
        </w:rPr>
      </w:pPr>
    </w:p>
    <w:p w:rsidR="004F31E2" w:rsidRPr="004F31E2" w:rsidRDefault="004F31E2" w:rsidP="004F31E2">
      <w:pPr>
        <w:autoSpaceDE w:val="0"/>
        <w:autoSpaceDN w:val="0"/>
        <w:adjustRightInd w:val="0"/>
        <w:ind w:firstLine="284"/>
        <w:rPr>
          <w:rFonts w:ascii="Times New Roman" w:hAnsi="Times New Roman" w:cs="Times New Roman"/>
          <w:iCs/>
          <w:color w:val="000000" w:themeColor="text1"/>
          <w:szCs w:val="24"/>
          <w:lang w:val="pl-PL"/>
        </w:rPr>
      </w:pP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9. W dniu 28 listopada 2011 roku Pan </w:t>
      </w:r>
      <w:proofErr w:type="spellStart"/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Nicklinson</w:t>
      </w:r>
      <w:proofErr w:type="spellEnd"/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</w:t>
      </w:r>
      <w:r w:rsidR="00D73AF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wniósł </w:t>
      </w:r>
      <w:r w:rsidR="00D35E11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do </w:t>
      </w:r>
      <w:r w:rsidR="008B6CE9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Sądu Najwyższego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</w:t>
      </w:r>
      <w:r w:rsidR="00DB213F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powództwo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o</w:t>
      </w:r>
      <w:r w:rsidR="00DB213F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stwierdzenie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, że </w:t>
      </w:r>
      <w:r w:rsidR="00F97089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przepis stanowiący o 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świadczeni</w:t>
      </w:r>
      <w:r w:rsidR="00F97089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u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pomocy medyczn</w:t>
      </w:r>
      <w:r w:rsidR="00226BDF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ej mającej zakończyć jego życie jest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niezgodn</w:t>
      </w:r>
      <w:r w:rsidR="00F97089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y</w:t>
      </w:r>
      <w:r w:rsidR="002F08C7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z prawem, ponieważ może to znaleźć uzasadnienie w prawie zwyczajowym</w:t>
      </w:r>
      <w:r w:rsidR="008509AA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o obronie koniecznej lub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że prawo dotyczące morderstwa i samobójstwa w</w:t>
      </w:r>
      <w:r w:rsidR="0080519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spomaganego przez osobę trzecią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</w:t>
      </w:r>
      <w:r w:rsidR="002C4723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stanowiło</w:t>
      </w:r>
      <w:r w:rsidR="002C4723"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 </w:t>
      </w:r>
      <w:r w:rsidR="0080519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naruszenie jego praw określonych w a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rt. 2 i 8 Konwencji. Pierwszy skarżący został wymien</w:t>
      </w:r>
      <w:r w:rsidR="0080519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iony jako strona zainteresowana</w:t>
      </w:r>
      <w:r w:rsidRPr="004F31E2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.</w:t>
      </w:r>
    </w:p>
    <w:p w:rsidR="004F31E2" w:rsidRPr="004F31E2" w:rsidRDefault="004F31E2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10. W dniu 12 marca 2012 roku</w:t>
      </w:r>
      <w:r w:rsidR="00AC653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skarga została dopuszczona do rozstrzygnięcia</w:t>
      </w:r>
      <w:r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jako żądanie kontroli sądowej  w zakresie, w jakim dotyczy on</w:t>
      </w:r>
      <w:r w:rsidR="008509AA">
        <w:rPr>
          <w:rFonts w:ascii="Times New Roman" w:hAnsi="Times New Roman" w:cs="Times New Roman"/>
          <w:color w:val="000000" w:themeColor="text1"/>
          <w:szCs w:val="24"/>
          <w:lang w:val="pl-PL"/>
        </w:rPr>
        <w:t>a zarzutów</w:t>
      </w:r>
      <w:r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opartych na prawie zwyczajowym o obronie </w:t>
      </w:r>
      <w:r w:rsidR="00D73AF8"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>koniecz</w:t>
      </w:r>
      <w:r w:rsidR="00D73AF8">
        <w:rPr>
          <w:rFonts w:ascii="Times New Roman" w:hAnsi="Times New Roman" w:cs="Times New Roman"/>
          <w:color w:val="000000" w:themeColor="text1"/>
          <w:szCs w:val="24"/>
          <w:lang w:val="pl-PL"/>
        </w:rPr>
        <w:t>nej</w:t>
      </w:r>
      <w:r w:rsidR="00D73AF8"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AC653D">
        <w:rPr>
          <w:rFonts w:ascii="Times New Roman" w:hAnsi="Times New Roman" w:cs="Times New Roman"/>
          <w:color w:val="000000" w:themeColor="text1"/>
          <w:szCs w:val="24"/>
          <w:lang w:val="pl-PL"/>
        </w:rPr>
        <w:t>i zgodności prawa z art.</w:t>
      </w:r>
      <w:r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8</w:t>
      </w:r>
      <w:r w:rsidR="00AC653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34403C">
        <w:rPr>
          <w:rFonts w:ascii="Times New Roman" w:hAnsi="Times New Roman" w:cs="Times New Roman"/>
          <w:color w:val="000000" w:themeColor="text1"/>
          <w:szCs w:val="24"/>
          <w:lang w:val="pl-PL"/>
        </w:rPr>
        <w:t>. Skarga nie została dopuszczona do rozpoznania w zakresie zarzutów naruszenia art. 2 Konwencji, a w konsekwencji została skreślona</w:t>
      </w:r>
      <w:r w:rsidR="00FF525A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listy</w:t>
      </w:r>
      <w:r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4F31E2" w:rsidRPr="00E75089" w:rsidRDefault="00FF525A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11. W </w:t>
      </w:r>
      <w:r w:rsidR="004F31E2"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kwietniu 2012 </w:t>
      </w: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roku prawnicy pana </w:t>
      </w:r>
      <w:proofErr w:type="spellStart"/>
      <w:r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4F31E2"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uzyskali oświadczenie od dr </w:t>
      </w:r>
      <w:proofErr w:type="spellStart"/>
      <w:r w:rsidR="004F31E2"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>Nitschke</w:t>
      </w:r>
      <w:proofErr w:type="spellEnd"/>
      <w:r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4F31E2" w:rsidRPr="004F31E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wynalazcy maszyny, która po załadowaniu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śmiertelną</w:t>
      </w: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dawką leku mogła zostać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aktywowana</w:t>
      </w: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cyfrowo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przez pana </w:t>
      </w:r>
      <w:proofErr w:type="spellStart"/>
      <w:r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>
        <w:rPr>
          <w:rFonts w:ascii="Times New Roman" w:hAnsi="Times New Roman" w:cs="Times New Roman"/>
          <w:color w:val="000000" w:themeColor="text1"/>
          <w:szCs w:val="24"/>
          <w:lang w:val="pl-PL"/>
        </w:rPr>
        <w:t>, przy użyciu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hasła wprowadzonego za pośrednictwem komputera sterowanego mruganiem oka. Mimo</w:t>
      </w:r>
      <w:r w:rsidR="00A7034D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iż wolą pana </w:t>
      </w:r>
      <w:proofErr w:type="spellStart"/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</w:t>
      </w:r>
      <w:r w:rsidR="00CF5212">
        <w:rPr>
          <w:rFonts w:ascii="Times New Roman" w:hAnsi="Times New Roman" w:cs="Times New Roman"/>
          <w:color w:val="000000" w:themeColor="text1"/>
          <w:szCs w:val="24"/>
          <w:lang w:val="pl-PL"/>
        </w:rPr>
        <w:t>o zakończenie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swojego życia przez akt dobrowolnej eutanazji, był on </w:t>
      </w:r>
      <w:r w:rsidR="00CF5212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gotów rozważyć możliwość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wspomaganego samobójstwa poprzez wykorzystanie urządzenia dr</w:t>
      </w:r>
      <w:r w:rsidR="00A703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A7034D">
        <w:rPr>
          <w:rFonts w:ascii="Times New Roman" w:hAnsi="Times New Roman" w:cs="Times New Roman"/>
          <w:color w:val="000000" w:themeColor="text1"/>
          <w:szCs w:val="24"/>
          <w:lang w:val="pl-PL"/>
        </w:rPr>
        <w:t>Nitschke</w:t>
      </w:r>
      <w:proofErr w:type="spellEnd"/>
      <w:r w:rsidR="00A703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. Jego </w:t>
      </w:r>
      <w:r w:rsidR="00DB213F">
        <w:rPr>
          <w:rFonts w:ascii="Times New Roman" w:hAnsi="Times New Roman" w:cs="Times New Roman"/>
          <w:color w:val="000000" w:themeColor="text1"/>
          <w:szCs w:val="24"/>
          <w:lang w:val="pl-PL"/>
        </w:rPr>
        <w:t>powództwo zostało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oparte na tej podstawie.</w:t>
      </w:r>
    </w:p>
    <w:p w:rsidR="004F31E2" w:rsidRPr="00E75089" w:rsidRDefault="004F31E2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12. W dniu 16 sierpnia 2012 roku</w:t>
      </w:r>
      <w:r w:rsidRPr="00E75089">
        <w:rPr>
          <w:rFonts w:ascii="Times New Roman" w:hAnsi="Times New Roman" w:cs="Times New Roman"/>
          <w:color w:val="C00000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Sąd I instancji</w:t>
      </w:r>
      <w:r w:rsidR="00CF521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oddalił powództwo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>.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Toulson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(który wówczas pełnił tą funkcję) podsumował istotne kwestie, jak (1) czy dobrowolna eutanazja 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>wyłącza bezprawność zabójstwa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; oraz (2) a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>lternatywnie, czy niezgodność  art. 2 ust.</w:t>
      </w:r>
      <w:r w:rsidR="0030671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1 </w:t>
      </w:r>
      <w:r w:rsidR="0030671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ustawy o samobójstwie 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>z a</w:t>
      </w:r>
      <w:r w:rsidR="00065EC0">
        <w:rPr>
          <w:rFonts w:ascii="Times New Roman" w:hAnsi="Times New Roman" w:cs="Times New Roman"/>
          <w:color w:val="000000" w:themeColor="text1"/>
          <w:szCs w:val="24"/>
          <w:lang w:val="pl-PL"/>
        </w:rPr>
        <w:t>rt 8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065EC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utrudnia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ła panu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Nicklinsonowi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egzekwowanie prawa do otrzymania pomocy przy popełnieniu samobójstwa?</w:t>
      </w:r>
    </w:p>
    <w:p w:rsidR="004F31E2" w:rsidRPr="00E75089" w:rsidRDefault="004F31E2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ab/>
        <w:t>13. W p</w:t>
      </w:r>
      <w:r w:rsidR="00047311">
        <w:rPr>
          <w:rFonts w:ascii="Times New Roman" w:hAnsi="Times New Roman" w:cs="Times New Roman"/>
          <w:color w:val="000000" w:themeColor="text1"/>
          <w:szCs w:val="24"/>
          <w:lang w:val="pl-PL"/>
        </w:rPr>
        <w:t>ierwszej kolejności,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Toulson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przeanalizował orzeczenie Izby Lordów w </w:t>
      </w:r>
      <w:r w:rsidRPr="00E75089">
        <w:rPr>
          <w:rFonts w:ascii="Times New Roman" w:hAnsi="Times New Roman" w:cs="Times New Roman"/>
          <w:color w:val="C00000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sprawie </w:t>
      </w:r>
      <w:proofErr w:type="spellStart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(patrz "Właściwe prawo krajowe i praktyka" poniżej) i wyrok Trybunału w sprawie </w:t>
      </w:r>
      <w:proofErr w:type="spellStart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 xml:space="preserve"> przeciwko Wielkiej Brytanii,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nr 2346/02,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ETPCz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20</w:t>
      </w:r>
      <w:r w:rsidR="009D64D0">
        <w:rPr>
          <w:rFonts w:ascii="Times New Roman" w:hAnsi="Times New Roman" w:cs="Times New Roman"/>
          <w:color w:val="000000" w:themeColor="text1"/>
          <w:szCs w:val="24"/>
          <w:lang w:val="pl-PL"/>
        </w:rPr>
        <w:t>02 III. Uznał za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niewłaściwe</w:t>
      </w:r>
      <w:r w:rsidR="009D64D0">
        <w:rPr>
          <w:rFonts w:ascii="Times New Roman" w:hAnsi="Times New Roman" w:cs="Times New Roman"/>
          <w:color w:val="000000" w:themeColor="text1"/>
          <w:szCs w:val="24"/>
          <w:lang w:val="pl-PL"/>
        </w:rPr>
        <w:t>, aby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463A7">
        <w:rPr>
          <w:rFonts w:ascii="Times New Roman" w:hAnsi="Times New Roman" w:cs="Times New Roman"/>
          <w:color w:val="000000" w:themeColor="text1"/>
          <w:szCs w:val="24"/>
          <w:lang w:val="pl-PL"/>
        </w:rPr>
        <w:t>sąd stwierdził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</w:t>
      </w:r>
      <w:r w:rsidRPr="00E75089">
        <w:rPr>
          <w:lang w:val="pl-PL"/>
        </w:rPr>
        <w:t xml:space="preserve">że </w:t>
      </w:r>
      <w:r w:rsidR="00047311">
        <w:rPr>
          <w:rFonts w:ascii="Times New Roman" w:hAnsi="Times New Roman" w:cs="Times New Roman"/>
          <w:lang w:val="pl-PL"/>
        </w:rPr>
        <w:t>a</w:t>
      </w:r>
      <w:r w:rsidRPr="00E75089">
        <w:rPr>
          <w:rFonts w:ascii="Times New Roman" w:hAnsi="Times New Roman" w:cs="Times New Roman"/>
          <w:lang w:val="pl-PL"/>
        </w:rPr>
        <w:t xml:space="preserve">rt. 8 Konwencji </w:t>
      </w:r>
      <w:r w:rsidR="00781309">
        <w:rPr>
          <w:rFonts w:ascii="Times New Roman" w:hAnsi="Times New Roman" w:cs="Times New Roman"/>
          <w:lang w:val="pl-PL"/>
        </w:rPr>
        <w:t>pozwala</w:t>
      </w:r>
      <w:r w:rsidR="009D64D0">
        <w:rPr>
          <w:rFonts w:ascii="Times New Roman" w:hAnsi="Times New Roman" w:cs="Times New Roman"/>
          <w:lang w:val="pl-PL"/>
        </w:rPr>
        <w:t>,</w:t>
      </w:r>
      <w:r w:rsidR="006F6B3F">
        <w:rPr>
          <w:rFonts w:ascii="Times New Roman" w:hAnsi="Times New Roman" w:cs="Times New Roman"/>
          <w:lang w:val="pl-PL"/>
        </w:rPr>
        <w:t xml:space="preserve"> by dokonanie</w:t>
      </w:r>
      <w:r w:rsidRPr="00E75089">
        <w:rPr>
          <w:rFonts w:ascii="Times New Roman" w:hAnsi="Times New Roman" w:cs="Times New Roman"/>
          <w:lang w:val="pl-PL"/>
        </w:rPr>
        <w:t xml:space="preserve"> dobrowol</w:t>
      </w:r>
      <w:r w:rsidR="004C74F0">
        <w:rPr>
          <w:rFonts w:ascii="Times New Roman" w:hAnsi="Times New Roman" w:cs="Times New Roman"/>
          <w:lang w:val="pl-PL"/>
        </w:rPr>
        <w:t>nej eutanazji mogło zostać przywołane</w:t>
      </w:r>
      <w:r w:rsidRPr="00E75089">
        <w:rPr>
          <w:rFonts w:ascii="Times New Roman" w:hAnsi="Times New Roman" w:cs="Times New Roman"/>
          <w:lang w:val="pl-PL"/>
        </w:rPr>
        <w:t xml:space="preserve"> do obrony przed zarzutem zabójstwa</w:t>
      </w:r>
      <w:r w:rsidR="004C74F0">
        <w:rPr>
          <w:rFonts w:ascii="Times New Roman" w:hAnsi="Times New Roman" w:cs="Times New Roman"/>
          <w:color w:val="000000" w:themeColor="text1"/>
          <w:szCs w:val="24"/>
          <w:lang w:val="pl-PL"/>
        </w:rPr>
        <w:t>, gdyż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wykracza</w:t>
      </w:r>
      <w:r w:rsidR="00434C8C">
        <w:rPr>
          <w:rFonts w:ascii="Times New Roman" w:hAnsi="Times New Roman" w:cs="Times New Roman"/>
          <w:color w:val="000000" w:themeColor="text1"/>
          <w:szCs w:val="24"/>
          <w:lang w:val="pl-PL"/>
        </w:rPr>
        <w:t>łoby to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daleko poza wszystko</w:t>
      </w:r>
      <w:r w:rsidR="00434C8C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co</w:t>
      </w:r>
      <w:r w:rsidR="004C74F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uprzednio sąd stwierdzał,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byłoby to niezgodne z poprzednimi </w:t>
      </w:r>
      <w:r w:rsidR="00065EC0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orzeczeniami</w:t>
      </w:r>
      <w:r w:rsidR="00434C8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sądów krajowych oraz orzecznictwem strasburskim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Byłoby to również uzurpowanie roli właściwej dla Parlamentu</w:t>
      </w:r>
      <w:r w:rsidR="00434C8C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4F31E2" w:rsidRPr="00E75089" w:rsidRDefault="002D370B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14. W drugiej kwes</w:t>
      </w:r>
      <w:r w:rsidR="00434C8C">
        <w:rPr>
          <w:rFonts w:ascii="Times New Roman" w:hAnsi="Times New Roman" w:cs="Times New Roman"/>
          <w:color w:val="000000" w:themeColor="text1"/>
          <w:szCs w:val="24"/>
          <w:lang w:val="pl-PL"/>
        </w:rPr>
        <w:t>tii, a mianowicie, czy a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 1 usta</w:t>
      </w:r>
      <w:r w:rsidR="0030671D">
        <w:rPr>
          <w:rFonts w:ascii="Times New Roman" w:hAnsi="Times New Roman" w:cs="Times New Roman"/>
          <w:color w:val="000000" w:themeColor="text1"/>
          <w:szCs w:val="24"/>
          <w:lang w:val="pl-PL"/>
        </w:rPr>
        <w:t>wy z 1961 roku był niezgodny z a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8, </w:t>
      </w:r>
      <w:r w:rsidR="0030671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sędzia </w:t>
      </w:r>
      <w:proofErr w:type="spellStart"/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Toulson</w:t>
      </w:r>
      <w:proofErr w:type="spellEnd"/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uznał, że sprawa została już ustalona "na najwyższym poziomie". Nawet gdyby sąd miał możliwość, aby rozważyć ją od nowa,  odrzuciłby </w:t>
      </w:r>
      <w:r w:rsidR="004825DD">
        <w:rPr>
          <w:rFonts w:ascii="Times New Roman" w:hAnsi="Times New Roman" w:cs="Times New Roman"/>
          <w:color w:val="000000" w:themeColor="text1"/>
          <w:szCs w:val="24"/>
          <w:lang w:val="pl-PL"/>
        </w:rPr>
        <w:t>pozew</w:t>
      </w:r>
      <w:r w:rsidR="00D35E11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w oparciu o fakt</w:t>
      </w:r>
      <w:r w:rsidR="00D24F49">
        <w:rPr>
          <w:rFonts w:ascii="Times New Roman" w:hAnsi="Times New Roman" w:cs="Times New Roman"/>
          <w:color w:val="000000" w:themeColor="text1"/>
          <w:szCs w:val="24"/>
          <w:lang w:val="pl-PL"/>
        </w:rPr>
        <w:t>, że kwestia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wspomaganego samobójstwa</w:t>
      </w:r>
      <w:r w:rsidR="00D24F4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należy do tych, w których Państwa członkowskie cieszą się większym marginesem swobody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że w Wielkiej Brytanii jest to kwestia do określenia przez Parlament</w:t>
      </w:r>
      <w:r w:rsidR="004825DD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4F31E2" w:rsidRPr="00E75089" w:rsidRDefault="002D370B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15. Po otrzymaniu</w:t>
      </w:r>
      <w:r w:rsidR="00D24F4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odpisu</w:t>
      </w:r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wyroku, pan </w:t>
      </w:r>
      <w:proofErr w:type="spellStart"/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</w:t>
      </w:r>
      <w:proofErr w:type="spellEnd"/>
      <w:r w:rsidR="004F31E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odmówił przyjmowania pokarmów, płynów i opieki medycznej. Zmarł na zapalenie płuc w dniu 22 sierpnia 2012 roku.</w:t>
      </w:r>
    </w:p>
    <w:p w:rsidR="002D370B" w:rsidRPr="0097513D" w:rsidRDefault="002D370B" w:rsidP="002D370B">
      <w:pPr>
        <w:pStyle w:val="ECHRHeading4"/>
        <w:rPr>
          <w:lang w:val="pl-PL"/>
        </w:rPr>
      </w:pPr>
      <w:r w:rsidRPr="0097513D">
        <w:rPr>
          <w:lang w:val="pl-PL"/>
        </w:rPr>
        <w:t>(b) odwołanie do Sądu Apelacyjnego</w:t>
      </w:r>
    </w:p>
    <w:p w:rsidR="002D370B" w:rsidRPr="0097513D" w:rsidRDefault="002D370B" w:rsidP="002D370B">
      <w:pPr>
        <w:pStyle w:val="ECHRHeading4"/>
        <w:rPr>
          <w:lang w:val="pl-PL"/>
        </w:rPr>
      </w:pPr>
    </w:p>
    <w:p w:rsidR="002D370B" w:rsidRPr="00E75089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16. W dniu 31 grudnia 2012 roku pierwszy skarżący uzyskał pozwolenie od Sądu Apelacyjnego do </w:t>
      </w:r>
      <w:r w:rsidR="00D35E1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złożenia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odwołania </w:t>
      </w:r>
      <w:r w:rsidR="00D35E1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od wyroku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 imieniu pana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78607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 celu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90B27">
        <w:rPr>
          <w:rFonts w:ascii="Times New Roman" w:hAnsi="Times New Roman" w:cs="Times New Roman"/>
          <w:color w:val="000000" w:themeColor="text1"/>
          <w:szCs w:val="24"/>
          <w:lang w:val="pl-PL"/>
        </w:rPr>
        <w:t>zbadania zgodności  art. 2 ust.1 u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stawy z 1961</w:t>
      </w:r>
      <w:r w:rsidR="00990B27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art. 8 Konwencji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2D370B" w:rsidRPr="002D370B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17. Śmierć pana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9B640D">
        <w:rPr>
          <w:rFonts w:ascii="Times New Roman" w:hAnsi="Times New Roman" w:cs="Times New Roman"/>
          <w:color w:val="FF0000"/>
          <w:szCs w:val="24"/>
          <w:lang w:val="pl-PL"/>
        </w:rPr>
        <w:t xml:space="preserve"> </w:t>
      </w:r>
      <w:r w:rsidR="009B640D">
        <w:rPr>
          <w:rFonts w:ascii="Times New Roman" w:hAnsi="Times New Roman" w:cs="Times New Roman"/>
          <w:szCs w:val="24"/>
          <w:lang w:val="pl-PL"/>
        </w:rPr>
        <w:t xml:space="preserve">uczyniła czysto teoretycznymi </w:t>
      </w:r>
      <w:r w:rsidR="00F97089">
        <w:rPr>
          <w:rFonts w:ascii="Times New Roman" w:hAnsi="Times New Roman" w:cs="Times New Roman"/>
          <w:szCs w:val="24"/>
          <w:lang w:val="pl-PL"/>
        </w:rPr>
        <w:t>jego</w:t>
      </w:r>
      <w:r w:rsidRPr="00E75089">
        <w:rPr>
          <w:rFonts w:ascii="Times New Roman" w:hAnsi="Times New Roman" w:cs="Times New Roman"/>
          <w:szCs w:val="24"/>
          <w:lang w:val="pl-PL"/>
        </w:rPr>
        <w:t xml:space="preserve"> </w:t>
      </w:r>
      <w:r w:rsidR="009B640D">
        <w:rPr>
          <w:rFonts w:ascii="Times New Roman" w:hAnsi="Times New Roman" w:cs="Times New Roman"/>
          <w:color w:val="000000" w:themeColor="text1"/>
          <w:szCs w:val="24"/>
          <w:lang w:val="pl-PL"/>
        </w:rPr>
        <w:t>zarzuty w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kwestii</w:t>
      </w:r>
      <w:r w:rsidR="009B640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tego,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czy prawo zwyczajowe o obronie koniecznej powinno zostać powołane w obronie wspomaganego </w:t>
      </w:r>
      <w:r w:rsidR="009B640D">
        <w:rPr>
          <w:rFonts w:ascii="Times New Roman" w:hAnsi="Times New Roman" w:cs="Times New Roman"/>
          <w:color w:val="000000" w:themeColor="text1"/>
          <w:szCs w:val="24"/>
          <w:lang w:val="pl-PL"/>
        </w:rPr>
        <w:t>samobójstwa. Z tego powodu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drugi skarżący</w:t>
      </w:r>
      <w:r w:rsidR="00A6166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starał się o uzyskanie zgody na przyłączenie do sprawy jako powód i strona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Postanowieniem z dnia 13 marca 2013 roku drugi skarżący uzyskał pozwolenie</w:t>
      </w:r>
      <w:r w:rsidR="003A03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 przedstawienie tych samych twierdzeń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któr</w:t>
      </w:r>
      <w:r w:rsidR="00B71238">
        <w:rPr>
          <w:rFonts w:ascii="Times New Roman" w:hAnsi="Times New Roman" w:cs="Times New Roman"/>
          <w:color w:val="000000" w:themeColor="text1"/>
          <w:szCs w:val="24"/>
          <w:lang w:val="pl-PL"/>
        </w:rPr>
        <w:t>e</w:t>
      </w:r>
      <w:r w:rsidR="003A03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starał się przedstawić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pan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2D370B" w:rsidRPr="00E75089" w:rsidRDefault="002D370B" w:rsidP="002D370B">
      <w:pPr>
        <w:rPr>
          <w:rFonts w:ascii="Times New Roman" w:hAnsi="Times New Roman" w:cs="Times New Roman"/>
          <w:color w:val="FF0000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18. Podstawą </w:t>
      </w:r>
      <w:r w:rsidR="00B71238">
        <w:rPr>
          <w:rFonts w:ascii="Times New Roman" w:hAnsi="Times New Roman" w:cs="Times New Roman"/>
          <w:color w:val="000000" w:themeColor="text1"/>
          <w:szCs w:val="24"/>
          <w:lang w:val="pl-PL"/>
        </w:rPr>
        <w:t>apelacji</w:t>
      </w:r>
      <w:r w:rsidR="00B71238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b</w:t>
      </w:r>
      <w:r w:rsidR="003A034D">
        <w:rPr>
          <w:rFonts w:ascii="Times New Roman" w:hAnsi="Times New Roman" w:cs="Times New Roman"/>
          <w:color w:val="000000" w:themeColor="text1"/>
          <w:szCs w:val="24"/>
          <w:lang w:val="pl-PL"/>
        </w:rPr>
        <w:t>ył, między innymi fakt, że Sąd pierwszej i</w:t>
      </w:r>
      <w:r w:rsidR="0093268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nstancji popełnił błąd </w:t>
      </w:r>
      <w:r w:rsidR="00946A95">
        <w:rPr>
          <w:rFonts w:ascii="Times New Roman" w:hAnsi="Times New Roman" w:cs="Times New Roman"/>
          <w:color w:val="000000" w:themeColor="text1"/>
          <w:szCs w:val="24"/>
          <w:lang w:val="pl-PL"/>
        </w:rPr>
        <w:t>nie rozstrzygając</w:t>
      </w:r>
      <w:r w:rsidR="0093268C">
        <w:rPr>
          <w:rFonts w:ascii="Times New Roman" w:hAnsi="Times New Roman" w:cs="Times New Roman"/>
          <w:color w:val="000000" w:themeColor="text1"/>
          <w:szCs w:val="24"/>
          <w:lang w:val="pl-PL"/>
        </w:rPr>
        <w:t>, czy obowiązujące prawo naruszało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prawa pana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3A03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wynikające z a</w:t>
      </w:r>
      <w:r w:rsidR="00946A95">
        <w:rPr>
          <w:rFonts w:ascii="Times New Roman" w:hAnsi="Times New Roman" w:cs="Times New Roman"/>
          <w:color w:val="000000" w:themeColor="text1"/>
          <w:szCs w:val="24"/>
          <w:lang w:val="pl-PL"/>
        </w:rPr>
        <w:t>rt. 8 Konwencji 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uznając zarówno, że kwestia proporcjonalności </w:t>
      </w:r>
      <w:r w:rsidR="00946A95">
        <w:rPr>
          <w:rFonts w:ascii="Times New Roman" w:hAnsi="Times New Roman" w:cs="Times New Roman"/>
          <w:color w:val="000000" w:themeColor="text1"/>
          <w:szCs w:val="24"/>
          <w:lang w:val="pl-PL"/>
        </w:rPr>
        <w:t>należała do oceny Parlamentu, jak i</w:t>
      </w:r>
      <w:r w:rsidR="005130BA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stwierdzając związanie</w:t>
      </w:r>
      <w:r w:rsidR="006114A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orzeczeniami Izby Lordów i sądu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sprawie </w:t>
      </w:r>
      <w:proofErr w:type="spellStart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="00E97D02">
        <w:rPr>
          <w:rFonts w:ascii="Times New Roman" w:hAnsi="Times New Roman" w:cs="Times New Roman"/>
          <w:color w:val="000000" w:themeColor="text1"/>
          <w:szCs w:val="24"/>
          <w:lang w:val="pl-PL"/>
        </w:rPr>
        <w:t>, a także przyjmując, że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szCs w:val="24"/>
          <w:lang w:val="pl-PL"/>
        </w:rPr>
        <w:t>obrona konieczna nie</w:t>
      </w:r>
      <w:r w:rsidR="00E97D0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może być przywołana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sprawach wspomaganego samobójstw</w:t>
      </w:r>
      <w:r w:rsidR="00E97D02">
        <w:rPr>
          <w:rFonts w:ascii="Times New Roman" w:hAnsi="Times New Roman" w:cs="Times New Roman"/>
          <w:color w:val="000000" w:themeColor="text1"/>
          <w:szCs w:val="24"/>
          <w:lang w:val="pl-PL"/>
        </w:rPr>
        <w:t>a lub morderstwa tak na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</w:t>
      </w:r>
      <w:r w:rsidR="00E97D02">
        <w:rPr>
          <w:rFonts w:ascii="Times New Roman" w:hAnsi="Times New Roman" w:cs="Times New Roman"/>
          <w:color w:val="000000" w:themeColor="text1"/>
          <w:szCs w:val="24"/>
          <w:lang w:val="pl-PL"/>
        </w:rPr>
        <w:t>ocy prawa zwyczajowego, jak i art. 8</w:t>
      </w:r>
      <w:r w:rsidR="00D426D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 odnośnie</w:t>
      </w:r>
      <w:r w:rsidR="005130BA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autonomii i godności.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</w:p>
    <w:p w:rsidR="002D370B" w:rsidRPr="00E75089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19. W dniu 31 lipca 2013 roku Sąd Apelacyjny</w:t>
      </w:r>
      <w:r w:rsidR="00D426D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jednogłośnie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oddalił apelację jednogłośnie. W swej wspólnej opinii, pr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>zewodniczący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wydziału cy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>wilnego (sędzia</w:t>
      </w:r>
      <w:r w:rsidR="00D426D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D426D2">
        <w:rPr>
          <w:rFonts w:ascii="Times New Roman" w:hAnsi="Times New Roman" w:cs="Times New Roman"/>
          <w:color w:val="000000" w:themeColor="text1"/>
          <w:szCs w:val="24"/>
          <w:lang w:val="pl-PL"/>
        </w:rPr>
        <w:t>Dyson</w:t>
      </w:r>
      <w:proofErr w:type="spellEnd"/>
      <w:r w:rsidR="00D426D2">
        <w:rPr>
          <w:rFonts w:ascii="Times New Roman" w:hAnsi="Times New Roman" w:cs="Times New Roman"/>
          <w:color w:val="000000" w:themeColor="text1"/>
          <w:szCs w:val="24"/>
          <w:lang w:val="pl-PL"/>
        </w:rPr>
        <w:t>) i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Elias rozważali, czy prawo zwyczajowe powinno </w:t>
      </w:r>
      <w:r w:rsidR="00260722">
        <w:rPr>
          <w:rFonts w:ascii="Times New Roman" w:hAnsi="Times New Roman" w:cs="Times New Roman"/>
          <w:color w:val="000000" w:themeColor="text1"/>
          <w:szCs w:val="24"/>
          <w:lang w:val="pl-PL"/>
        </w:rPr>
        <w:t>przewidywać obronę morderstwa, gdy przyjmuje ono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formę eutanazji w</w:t>
      </w:r>
      <w:r w:rsidR="0026072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okolicznościach, które spotkały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drugi</w:t>
      </w:r>
      <w:r w:rsidR="00260722">
        <w:rPr>
          <w:rFonts w:ascii="Times New Roman" w:hAnsi="Times New Roman" w:cs="Times New Roman"/>
          <w:color w:val="000000" w:themeColor="text1"/>
          <w:szCs w:val="24"/>
          <w:lang w:val="pl-PL"/>
        </w:rPr>
        <w:t>ego ze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skarżący</w:t>
      </w:r>
      <w:r w:rsidR="00260722">
        <w:rPr>
          <w:rFonts w:ascii="Times New Roman" w:hAnsi="Times New Roman" w:cs="Times New Roman"/>
          <w:color w:val="000000" w:themeColor="text1"/>
          <w:szCs w:val="24"/>
          <w:lang w:val="pl-PL"/>
        </w:rPr>
        <w:t>ch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(i z którymi miał do czynienia  Pan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). Sąd uznał, iż ten argument należy uznać</w:t>
      </w:r>
      <w:r w:rsidR="0026072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 całkowicie nie do przyjęcia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Po pierwsze, nie był oczywisty powód, dla którego prawo do życia powinno ustąpić wartości</w:t>
      </w:r>
      <w:r w:rsidR="00F065EF">
        <w:rPr>
          <w:rFonts w:ascii="Times New Roman" w:hAnsi="Times New Roman" w:cs="Times New Roman"/>
          <w:color w:val="000000" w:themeColor="text1"/>
          <w:szCs w:val="24"/>
          <w:lang w:val="pl-PL"/>
        </w:rPr>
        <w:t>om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autonomii i godności. Po drugie, błędnym byłoby stwierdzenie, że istnieje prawo do popełnienia samobójstw</w:t>
      </w:r>
      <w:r w:rsidR="0029539F">
        <w:rPr>
          <w:rFonts w:ascii="Times New Roman" w:hAnsi="Times New Roman" w:cs="Times New Roman"/>
          <w:color w:val="000000" w:themeColor="text1"/>
          <w:szCs w:val="24"/>
          <w:lang w:val="pl-PL"/>
        </w:rPr>
        <w:t>a;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jest to raczej </w:t>
      </w:r>
      <w:r w:rsidR="0029539F">
        <w:rPr>
          <w:rFonts w:ascii="Times New Roman" w:hAnsi="Times New Roman" w:cs="Times New Roman"/>
          <w:color w:val="000000" w:themeColor="text1"/>
          <w:szCs w:val="24"/>
          <w:lang w:val="pl-PL"/>
        </w:rPr>
        <w:t>immunitet dla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tych, którym się udało. Po trzecie, jest to sprawa leżąca w gestii Parlamentu. Po czwarte, wszelka ob</w:t>
      </w:r>
      <w:r w:rsidR="00D4607E">
        <w:rPr>
          <w:rFonts w:ascii="Times New Roman" w:hAnsi="Times New Roman" w:cs="Times New Roman"/>
          <w:color w:val="000000" w:themeColor="text1"/>
          <w:szCs w:val="24"/>
          <w:lang w:val="pl-PL"/>
        </w:rPr>
        <w:t>rona musiałaby się odnosić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tylko do eutanazji, ale również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wspomaganego samobójstwa, ale ponieważ kryminalizacja wspomagane</w:t>
      </w:r>
      <w:r w:rsidR="00D4607E">
        <w:rPr>
          <w:rFonts w:ascii="Times New Roman" w:hAnsi="Times New Roman" w:cs="Times New Roman"/>
          <w:color w:val="000000" w:themeColor="text1"/>
          <w:szCs w:val="24"/>
          <w:lang w:val="pl-PL"/>
        </w:rPr>
        <w:t>go samobójstwa została określona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ustawie, nie było jasne, w jaki sposób sądy mogłyby rozwijać obronę na podstawie prawa zwyczajowego.</w:t>
      </w:r>
    </w:p>
    <w:p w:rsidR="002D370B" w:rsidRPr="00E75089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20. Sędziowie stwierdzili ponadto, że </w:t>
      </w:r>
      <w:r w:rsidR="007B26DF">
        <w:rPr>
          <w:rFonts w:ascii="Times New Roman" w:hAnsi="Times New Roman" w:cs="Times New Roman"/>
          <w:color w:val="000000" w:themeColor="text1"/>
          <w:szCs w:val="24"/>
          <w:lang w:val="pl-PL"/>
        </w:rPr>
        <w:t>generalny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zakaz 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>z</w:t>
      </w:r>
      <w:r w:rsidR="00D4607E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1 ustawy z 1961 był zgodny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 8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A66F5B">
        <w:rPr>
          <w:rFonts w:ascii="Times New Roman" w:hAnsi="Times New Roman" w:cs="Times New Roman"/>
          <w:color w:val="000000" w:themeColor="text1"/>
          <w:szCs w:val="24"/>
          <w:lang w:val="pl-PL"/>
        </w:rPr>
        <w:t>. Odnosząc się do stwierdzenia, że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7B26DF">
        <w:rPr>
          <w:rFonts w:ascii="Times New Roman" w:hAnsi="Times New Roman" w:cs="Times New Roman"/>
          <w:color w:val="000000" w:themeColor="text1"/>
          <w:szCs w:val="24"/>
          <w:lang w:val="pl-PL"/>
        </w:rPr>
        <w:t>generalny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zakaz był zgodny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F518C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powyższe nie zwalniało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F518C8">
        <w:rPr>
          <w:rFonts w:ascii="Times New Roman" w:hAnsi="Times New Roman" w:cs="Times New Roman"/>
          <w:color w:val="000000" w:themeColor="text1"/>
          <w:szCs w:val="24"/>
          <w:lang w:val="pl-PL"/>
        </w:rPr>
        <w:t>Sądu I instancji z obowiązku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przeprowadzenia testu bilansującego (.. powołując </w:t>
      </w:r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Koch przeciwko Niemcom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nr 497/09, 19 lipca 2012), sędziowie stwierdzili:</w:t>
      </w:r>
    </w:p>
    <w:p w:rsidR="002D370B" w:rsidRPr="0097513D" w:rsidRDefault="002D370B" w:rsidP="002D370B">
      <w:pPr>
        <w:pStyle w:val="ECHRParaQuote"/>
        <w:rPr>
          <w:snapToGrid w:val="0"/>
          <w:lang w:val="pl-PL"/>
        </w:rPr>
      </w:pPr>
      <w:r w:rsidRPr="0097513D">
        <w:rPr>
          <w:snapToGrid w:val="0"/>
          <w:lang w:val="pl-PL"/>
        </w:rPr>
        <w:t xml:space="preserve">"108. Ten przypadek nie pomaga skarżącym, ponieważ kwestia proporcjonalności została już rozpatrzona merytorycznie przez sąd. Sąd I instancji będąc związanym orzeczeniem Izby Lordów w sprawie </w:t>
      </w:r>
      <w:proofErr w:type="spellStart"/>
      <w:r w:rsidRPr="0097513D">
        <w:rPr>
          <w:snapToGrid w:val="0"/>
          <w:lang w:val="pl-PL"/>
        </w:rPr>
        <w:t>Pretty</w:t>
      </w:r>
      <w:proofErr w:type="spellEnd"/>
      <w:r w:rsidR="003C7C03">
        <w:rPr>
          <w:snapToGrid w:val="0"/>
          <w:lang w:val="pl-PL"/>
        </w:rPr>
        <w:t>,</w:t>
      </w:r>
      <w:r w:rsidRPr="0097513D">
        <w:rPr>
          <w:snapToGrid w:val="0"/>
          <w:lang w:val="pl-PL"/>
        </w:rPr>
        <w:t xml:space="preserve"> gdzie sąd - a </w:t>
      </w:r>
      <w:r w:rsidR="00F518C8">
        <w:rPr>
          <w:snapToGrid w:val="0"/>
          <w:lang w:val="pl-PL"/>
        </w:rPr>
        <w:t>nie Parlament - stwierdził, że a</w:t>
      </w:r>
      <w:r w:rsidRPr="0097513D">
        <w:rPr>
          <w:snapToGrid w:val="0"/>
          <w:lang w:val="pl-PL"/>
        </w:rPr>
        <w:t xml:space="preserve">rt. 2 ustawy z 1961 r ... stanowi proporcjonalną ingerencję w prawo </w:t>
      </w:r>
      <w:r w:rsidR="003C7C03">
        <w:rPr>
          <w:snapToGrid w:val="0"/>
          <w:lang w:val="pl-PL"/>
        </w:rPr>
        <w:t xml:space="preserve">z </w:t>
      </w:r>
      <w:r w:rsidRPr="0097513D">
        <w:rPr>
          <w:snapToGrid w:val="0"/>
          <w:lang w:val="pl-PL"/>
        </w:rPr>
        <w:t>Art. 8... Sprawa Koch była  inna ... ponieważ sądy niemieckie nie dokonały rozstrzygnięcia na temat relacji między Art. 8 i niemiecką ustawą regulującą dostępności leków mogących zakończyć  życie.  To na nich spoczywa obowiązek, aby zrobić to jako część niezbędnej ochrony procesowej praw Art. 8. Obowiązek ten został już spełniony w Wielkiej Brytanii. "</w:t>
      </w:r>
    </w:p>
    <w:p w:rsidR="002D370B" w:rsidRPr="00E75089" w:rsidRDefault="002D370B" w:rsidP="002D370B">
      <w:pPr>
        <w:rPr>
          <w:rFonts w:ascii="Times New Roman" w:hAnsi="Times New Roman" w:cs="Times New Roman"/>
          <w:b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21. Jednakże sędziowie nie zgodzil</w:t>
      </w:r>
      <w:r w:rsidR="00D8593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i się z sędzią </w:t>
      </w:r>
      <w:proofErr w:type="spellStart"/>
      <w:r w:rsidR="00D85934">
        <w:rPr>
          <w:rFonts w:ascii="Times New Roman" w:hAnsi="Times New Roman" w:cs="Times New Roman"/>
          <w:color w:val="000000" w:themeColor="text1"/>
          <w:szCs w:val="24"/>
          <w:lang w:val="pl-PL"/>
        </w:rPr>
        <w:t>Toulsonem</w:t>
      </w:r>
      <w:proofErr w:type="spellEnd"/>
      <w:r w:rsidR="00D8593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zakresie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D8593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którym mogłoby być </w:t>
      </w:r>
      <w:r w:rsidR="008D71A7">
        <w:rPr>
          <w:rFonts w:ascii="Times New Roman" w:hAnsi="Times New Roman" w:cs="Times New Roman"/>
          <w:color w:val="000000" w:themeColor="text1"/>
          <w:szCs w:val="24"/>
          <w:lang w:val="pl-PL"/>
        </w:rPr>
        <w:t>z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interpretowane jego stwierdzenie, że nawet gdyby nie był zw</w:t>
      </w:r>
      <w:r w:rsidR="008D71A7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iązany </w:t>
      </w:r>
      <w:r w:rsidR="0061291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uprzednimi rozstrzygnięciami, 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>byłoby niestosowne rozważa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ć, czy obowiązujące prawo było proporcjonalne, ponieważ należało to kompetenc</w:t>
      </w:r>
      <w:r w:rsidR="00612912">
        <w:rPr>
          <w:rFonts w:ascii="Times New Roman" w:hAnsi="Times New Roman" w:cs="Times New Roman"/>
          <w:color w:val="000000" w:themeColor="text1"/>
          <w:szCs w:val="24"/>
          <w:lang w:val="pl-PL"/>
        </w:rPr>
        <w:t>ji Parlamentu. Sędziowie stwierdzili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że nawet tam, gdzie </w:t>
      </w:r>
      <w:r w:rsidR="00EC5CB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miał zastosowanie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margines uznania, sąd musiał upewnić się, że każda ingerencja była proporcjonalna na gruncie prawa krajowego. Jednak </w:t>
      </w:r>
      <w:r w:rsidR="002A773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Parlamentow</w:t>
      </w:r>
      <w:r w:rsidR="002A773E">
        <w:rPr>
          <w:rFonts w:ascii="Times New Roman" w:hAnsi="Times New Roman" w:cs="Times New Roman"/>
          <w:color w:val="000000" w:themeColor="text1"/>
          <w:szCs w:val="24"/>
          <w:lang w:val="pl-PL"/>
        </w:rPr>
        <w:t>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A773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musiał zostać przyznany</w:t>
      </w:r>
      <w:r w:rsidR="002A773E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A773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bardzo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szeroki margines </w:t>
      </w:r>
      <w:r w:rsidR="002A773E">
        <w:rPr>
          <w:rFonts w:ascii="Times New Roman" w:hAnsi="Times New Roman" w:cs="Times New Roman"/>
          <w:color w:val="000000" w:themeColor="text1"/>
          <w:szCs w:val="24"/>
          <w:lang w:val="pl-PL"/>
        </w:rPr>
        <w:t>uznania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kontro</w:t>
      </w:r>
      <w:r w:rsidR="00673E9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wersyjnym obszarze </w:t>
      </w:r>
      <w:r w:rsidR="004F7BA8">
        <w:rPr>
          <w:rFonts w:ascii="Times New Roman" w:hAnsi="Times New Roman" w:cs="Times New Roman"/>
          <w:color w:val="000000" w:themeColor="text1"/>
          <w:szCs w:val="24"/>
          <w:lang w:val="pl-PL"/>
        </w:rPr>
        <w:t>rodzącym</w:t>
      </w:r>
      <w:r w:rsidR="00673E9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trudne</w:t>
      </w:r>
      <w:r w:rsidR="00673E9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A4493B">
        <w:rPr>
          <w:rFonts w:ascii="Times New Roman" w:hAnsi="Times New Roman" w:cs="Times New Roman"/>
          <w:color w:val="000000" w:themeColor="text1"/>
          <w:szCs w:val="24"/>
          <w:lang w:val="pl-PL"/>
        </w:rPr>
        <w:t>pytania</w:t>
      </w:r>
      <w:r w:rsidR="00673E9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moraln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>ie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etyczn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>ie</w:t>
      </w:r>
      <w:r w:rsidR="00285383">
        <w:rPr>
          <w:rFonts w:ascii="Times New Roman" w:hAnsi="Times New Roman" w:cs="Times New Roman"/>
          <w:color w:val="000000" w:themeColor="text1"/>
          <w:szCs w:val="24"/>
          <w:lang w:val="pl-PL"/>
        </w:rPr>
        <w:t>, takie</w:t>
      </w:r>
      <w:r w:rsidR="00BF391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jak wspomagane samobójstwo i obecne prawo nie mogłoby uznane za wybiegające ponad to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2D370B" w:rsidRPr="00E75089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ab/>
      </w:r>
    </w:p>
    <w:p w:rsidR="002D370B" w:rsidRPr="00E75089" w:rsidRDefault="00EC5CB4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ab/>
        <w:t xml:space="preserve">22. Zgadzając się z </w:t>
      </w:r>
      <w:r w:rsidR="00DF28B0">
        <w:rPr>
          <w:rFonts w:ascii="Times New Roman" w:hAnsi="Times New Roman" w:cs="Times New Roman"/>
          <w:color w:val="000000" w:themeColor="text1"/>
          <w:szCs w:val="24"/>
          <w:lang w:val="pl-PL"/>
        </w:rPr>
        <w:t>rozstrzygnięciem</w:t>
      </w:r>
      <w:r w:rsidR="002D370B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3C7C03">
        <w:rPr>
          <w:rFonts w:ascii="Times New Roman" w:hAnsi="Times New Roman" w:cs="Times New Roman"/>
          <w:color w:val="000000" w:themeColor="text1"/>
          <w:szCs w:val="24"/>
          <w:lang w:val="pl-PL"/>
        </w:rPr>
        <w:t>apelacji</w:t>
      </w:r>
      <w:r w:rsidR="00DF28B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Prezes Sądu wyjaśnił</w:t>
      </w:r>
      <w:r w:rsidR="002D370B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:</w:t>
      </w:r>
    </w:p>
    <w:p w:rsidR="002D370B" w:rsidRPr="00E75089" w:rsidRDefault="002D370B" w:rsidP="002D370B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2D370B" w:rsidRPr="0097513D" w:rsidRDefault="002D370B" w:rsidP="002D370B">
      <w:pPr>
        <w:pStyle w:val="ECHRParaQuote"/>
        <w:rPr>
          <w:lang w:val="pl-PL"/>
        </w:rPr>
      </w:pPr>
      <w:r w:rsidRPr="0097513D">
        <w:rPr>
          <w:lang w:val="pl-PL"/>
        </w:rPr>
        <w:t>"154. Znaczn</w:t>
      </w:r>
      <w:r w:rsidR="003C7C03">
        <w:rPr>
          <w:lang w:val="pl-PL"/>
        </w:rPr>
        <w:t>ą</w:t>
      </w:r>
      <w:r w:rsidRPr="0097513D">
        <w:rPr>
          <w:lang w:val="pl-PL"/>
        </w:rPr>
        <w:t xml:space="preserve"> część argumentacji zaprezentowano nam w sposób wyraźny lub przez implik</w:t>
      </w:r>
      <w:r w:rsidR="00DF28B0">
        <w:rPr>
          <w:lang w:val="pl-PL"/>
        </w:rPr>
        <w:t>ację, a na pewno przez półgłosem</w:t>
      </w:r>
      <w:r w:rsidRPr="0097513D">
        <w:rPr>
          <w:lang w:val="pl-PL"/>
        </w:rPr>
        <w:t xml:space="preserve">. Sugestia, że powinno się znaleźć jakiś sposób na  złagodzenie  niektórych z bardziej wstrząsających skutków tych ustawowych przepisów, i wpływu jaki mają one  na życie  skarżących i zmarłego Pana </w:t>
      </w:r>
      <w:proofErr w:type="spellStart"/>
      <w:r w:rsidRPr="0097513D">
        <w:rPr>
          <w:lang w:val="pl-PL"/>
        </w:rPr>
        <w:t>Nicklinsona</w:t>
      </w:r>
      <w:proofErr w:type="spellEnd"/>
      <w:r w:rsidRPr="0097513D">
        <w:rPr>
          <w:lang w:val="pl-PL"/>
        </w:rPr>
        <w:t>. Krótką odpowiedz</w:t>
      </w:r>
      <w:r w:rsidR="00DF28B0">
        <w:rPr>
          <w:lang w:val="pl-PL"/>
        </w:rPr>
        <w:t>i</w:t>
      </w:r>
      <w:r w:rsidRPr="0097513D">
        <w:rPr>
          <w:lang w:val="pl-PL"/>
        </w:rPr>
        <w:t>ą jest  i zawsze było, że ustawa dotycząca wspomaganego samobójstwa nie może  być zmieniona w dro</w:t>
      </w:r>
      <w:r w:rsidR="003D543F">
        <w:rPr>
          <w:lang w:val="pl-PL"/>
        </w:rPr>
        <w:t>dze decyzji sądowej. Powtarzanie mantry</w:t>
      </w:r>
      <w:r w:rsidRPr="0097513D">
        <w:rPr>
          <w:lang w:val="pl-PL"/>
        </w:rPr>
        <w:t>,</w:t>
      </w:r>
      <w:r w:rsidR="003D543F">
        <w:rPr>
          <w:lang w:val="pl-PL"/>
        </w:rPr>
        <w:t xml:space="preserve"> że</w:t>
      </w:r>
      <w:r w:rsidRPr="0097513D">
        <w:rPr>
          <w:lang w:val="pl-PL"/>
        </w:rPr>
        <w:t xml:space="preserve"> jeśli ustawa ma zostać  zmieniona, to musi zostać zmienio</w:t>
      </w:r>
      <w:r w:rsidR="003D543F">
        <w:rPr>
          <w:lang w:val="pl-PL"/>
        </w:rPr>
        <w:t>na przez Parlament, nie stanowi demonstracji</w:t>
      </w:r>
      <w:r w:rsidR="003C7C03">
        <w:rPr>
          <w:lang w:val="pl-PL"/>
        </w:rPr>
        <w:t xml:space="preserve"> </w:t>
      </w:r>
      <w:r w:rsidRPr="0097513D">
        <w:rPr>
          <w:lang w:val="pl-PL"/>
        </w:rPr>
        <w:t>sądowego wyparcia się  naszych obowiązków, lecz podkreśla fundamentalne zasady konstytucyjne.</w:t>
      </w:r>
    </w:p>
    <w:p w:rsidR="002D370B" w:rsidRPr="0097513D" w:rsidRDefault="004628EF" w:rsidP="002D370B">
      <w:pPr>
        <w:pStyle w:val="ECHRParaQuote"/>
        <w:rPr>
          <w:lang w:val="pl-PL"/>
        </w:rPr>
      </w:pPr>
      <w:r>
        <w:rPr>
          <w:lang w:val="pl-PL"/>
        </w:rPr>
        <w:t>…</w:t>
      </w:r>
    </w:p>
    <w:p w:rsidR="002D370B" w:rsidRPr="0097513D" w:rsidRDefault="002D370B" w:rsidP="002D370B">
      <w:pPr>
        <w:pStyle w:val="ECHRParaQuote"/>
        <w:rPr>
          <w:lang w:val="pl-PL"/>
        </w:rPr>
      </w:pPr>
      <w:r w:rsidRPr="0097513D">
        <w:rPr>
          <w:lang w:val="pl-PL"/>
        </w:rPr>
        <w:t xml:space="preserve">156. Problemy, których te apelacje dotyczą były omawiane w Parlamencie regularnie przez wiele lat bez  rezultatów wyczekiwanych  przez zwolenników zmian. Przepisy, które penalizują wspomaganie samobójstwa są nowe i jednoznaczne. Nawet jeśli  byłoby </w:t>
      </w:r>
      <w:r w:rsidR="009F2B98">
        <w:rPr>
          <w:lang w:val="pl-PL"/>
        </w:rPr>
        <w:t xml:space="preserve"> (co nie jest) </w:t>
      </w:r>
      <w:r w:rsidRPr="0097513D">
        <w:rPr>
          <w:lang w:val="pl-PL"/>
        </w:rPr>
        <w:t>konstytucyjnie dopuszczalne</w:t>
      </w:r>
      <w:r w:rsidR="009F2B98">
        <w:rPr>
          <w:lang w:val="pl-PL"/>
        </w:rPr>
        <w:t>,</w:t>
      </w:r>
      <w:r w:rsidRPr="0097513D">
        <w:rPr>
          <w:lang w:val="pl-PL"/>
        </w:rPr>
        <w:t xml:space="preserve"> aby sędziowie interweniowali na podstawie tego, że parlament zawiódł w rozpatrzeniu rozpaczliwie pilnej potrzeby społecznej, to nie można powiedzieć, że parlament zignorował te problemy. Dlatego bez względu na osobiste poglądy każdego indywidualnego sędziego w tych delikatnych i wrażliwych sprawach, podejrzewam, że osobiste poglądy poszczególnych sędziów byłoby tak sprzeczne jak te reprezentowane przez</w:t>
      </w:r>
      <w:r w:rsidR="009F2B98">
        <w:rPr>
          <w:lang w:val="pl-PL"/>
        </w:rPr>
        <w:t xml:space="preserve"> każdą</w:t>
      </w:r>
      <w:r w:rsidRPr="0097513D">
        <w:rPr>
          <w:lang w:val="pl-PL"/>
        </w:rPr>
        <w:t xml:space="preserve"> inną grupę ludzi. Zasada konstytucyjna mówi. że jakkolwiek subtelne i imponujące mogą być przeciwstawne argumenty, nie można dokonać zmiany lub zaprzestania stosowania niniejszych przepisów ustawowych, a nie dlatego, że zrzekamy się naszej odpowiedzialności, ale właśnie dlatego, że spełniają one  konstytucyjną rolę ... "</w:t>
      </w:r>
    </w:p>
    <w:p w:rsidR="002D370B" w:rsidRPr="00E75089" w:rsidRDefault="008108E8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="002D370B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23. Skarżący otrzymali pozwolenie na odwołanie do Sądu Najwyższego.</w:t>
      </w:r>
      <w:r w:rsidR="002D370B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ab/>
      </w:r>
    </w:p>
    <w:p w:rsidR="008108E8" w:rsidRPr="0097513D" w:rsidRDefault="008108E8" w:rsidP="008108E8">
      <w:pPr>
        <w:pStyle w:val="ECHRHeading4"/>
        <w:rPr>
          <w:lang w:val="pl-PL"/>
        </w:rPr>
      </w:pPr>
      <w:r w:rsidRPr="0097513D">
        <w:rPr>
          <w:lang w:val="pl-PL"/>
        </w:rPr>
        <w:t>(c) Odwołanie do Sądu Najwyższego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24. Skarżący nie zdecydowali się na oparcie sprawy przed Sądem Najwyższym na argumentach</w:t>
      </w:r>
      <w:r w:rsidR="00093BCA">
        <w:rPr>
          <w:rFonts w:ascii="Times New Roman" w:hAnsi="Times New Roman" w:cs="Times New Roman"/>
          <w:color w:val="000000" w:themeColor="text1"/>
          <w:szCs w:val="24"/>
          <w:lang w:val="pl-PL"/>
        </w:rPr>
        <w:t>, że przestępstwo zabójstwa było niezgodne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 ora</w:t>
      </w:r>
      <w:r w:rsidR="00274B13">
        <w:rPr>
          <w:rFonts w:ascii="Times New Roman" w:hAnsi="Times New Roman" w:cs="Times New Roman"/>
          <w:color w:val="000000" w:themeColor="text1"/>
          <w:szCs w:val="24"/>
          <w:lang w:val="pl-PL"/>
        </w:rPr>
        <w:t>z że w prawie zwyczajowym istniało prawo do obrony koniecznej poprzez zabójstwo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przypadku dobrowolnej eutanazji i wspomaganego samobójstwa, by bronić jedynie zwyczajowego prawa do autonomii i godności.</w:t>
      </w:r>
      <w:r w:rsidR="009F2B9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Odwołanie koncentr</w:t>
      </w:r>
      <w:r w:rsidR="00B45449">
        <w:rPr>
          <w:rFonts w:ascii="Times New Roman" w:hAnsi="Times New Roman" w:cs="Times New Roman"/>
          <w:color w:val="000000" w:themeColor="text1"/>
          <w:szCs w:val="24"/>
          <w:lang w:val="pl-PL"/>
        </w:rPr>
        <w:t>uje się wyłącznie na zgodności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ust.1 ustawy z 1</w:t>
      </w:r>
      <w:r w:rsidR="00B45449">
        <w:rPr>
          <w:rFonts w:ascii="Times New Roman" w:hAnsi="Times New Roman" w:cs="Times New Roman"/>
          <w:color w:val="000000" w:themeColor="text1"/>
          <w:szCs w:val="24"/>
          <w:lang w:val="pl-PL"/>
        </w:rPr>
        <w:t>961 r.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 Konwencji. Drugi skarżący</w:t>
      </w:r>
      <w:r w:rsidR="00FE2A8E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konsekwencji uznał, że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jedyną opcją, aby zakończyć swoje życie, jeśli odwołanie zakończyłoby się sukcesem</w:t>
      </w:r>
      <w:r w:rsidR="00FE2A8E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byłoby zastosowanie rozwiązania technologicznego, takiego jak te zaproponowane przez dr</w:t>
      </w:r>
      <w:r w:rsidR="009F2B98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Nitschke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co oznacz</w:t>
      </w:r>
      <w:r w:rsidR="00FE2A8E">
        <w:rPr>
          <w:rFonts w:ascii="Times New Roman" w:hAnsi="Times New Roman" w:cs="Times New Roman"/>
          <w:color w:val="000000" w:themeColor="text1"/>
          <w:szCs w:val="24"/>
          <w:lang w:val="pl-PL"/>
        </w:rPr>
        <w:t>ałoby wspomagane samobójstwo w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rt.2 ust.1.</w:t>
      </w:r>
      <w:r w:rsidR="00FE2A8E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Adekwatnym pytaniem było, czy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ust.1 jest niezgodny z Art. 8, a jeśli t</w:t>
      </w:r>
      <w:r w:rsidR="003D2BA3">
        <w:rPr>
          <w:rFonts w:ascii="Times New Roman" w:hAnsi="Times New Roman" w:cs="Times New Roman"/>
          <w:color w:val="000000" w:themeColor="text1"/>
          <w:szCs w:val="24"/>
          <w:lang w:val="pl-PL"/>
        </w:rPr>
        <w:t>ak, to czy można wysnuć z ustawy z 1961 roku prawa do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obronie koniecznej w przypadku wspomaganego samobójstwa lub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czy powinno zapaść orzeczenie o niezgodności na mocy Ustawy o Prawach Człowieka z 1998 r. Sekretarz St</w:t>
      </w:r>
      <w:r w:rsidR="00491F79">
        <w:rPr>
          <w:rFonts w:ascii="Times New Roman" w:hAnsi="Times New Roman" w:cs="Times New Roman"/>
          <w:color w:val="000000" w:themeColor="text1"/>
          <w:szCs w:val="24"/>
          <w:lang w:val="pl-PL"/>
        </w:rPr>
        <w:t>anu twierdził, że - w ramach prawodawstwa konstytucyjnego Zjednoczonego Królestwa</w:t>
      </w:r>
      <w:r w:rsidR="00CD3E9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- ustanowienie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prawa karnego w trudnej, delikatnej i kontrowersyjnej kwestii takiej jak wspomagane samobójstwa leży w kompetencji Parlamentu.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25. W dniu 25 c</w:t>
      </w:r>
      <w:r w:rsidR="007A56FA">
        <w:rPr>
          <w:rFonts w:ascii="Times New Roman" w:hAnsi="Times New Roman" w:cs="Times New Roman"/>
          <w:color w:val="000000" w:themeColor="text1"/>
          <w:szCs w:val="24"/>
          <w:lang w:val="pl-PL"/>
        </w:rPr>
        <w:t>zerwca 2014 roku Sąd Najwyższy w składzie dziewięciu sędziów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wydał wyrok i oddalił apel</w:t>
      </w:r>
      <w:r w:rsidR="007A56FA">
        <w:rPr>
          <w:rFonts w:ascii="Times New Roman" w:hAnsi="Times New Roman" w:cs="Times New Roman"/>
          <w:color w:val="000000" w:themeColor="text1"/>
          <w:szCs w:val="24"/>
          <w:lang w:val="pl-PL"/>
        </w:rPr>
        <w:t>ację większością siedmiu głosów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do dwóch.</w:t>
      </w:r>
    </w:p>
    <w:p w:rsidR="009F2B9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CD3E9F">
        <w:rPr>
          <w:rFonts w:ascii="Times New Roman" w:hAnsi="Times New Roman" w:cs="Times New Roman"/>
          <w:color w:val="000000" w:themeColor="text1"/>
          <w:szCs w:val="24"/>
          <w:lang w:val="pl-PL"/>
        </w:rPr>
        <w:t>26. Sąd stwierdził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jednogłośnie, że kwestia, czy obecna ustawa o wspomaganym</w:t>
      </w:r>
      <w:r w:rsidR="00CD3E9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samobójstwie była niezgodna z a</w:t>
      </w:r>
      <w:r w:rsidR="00AC4981">
        <w:rPr>
          <w:rFonts w:ascii="Times New Roman" w:hAnsi="Times New Roman" w:cs="Times New Roman"/>
          <w:color w:val="000000" w:themeColor="text1"/>
          <w:szCs w:val="24"/>
          <w:lang w:val="pl-PL"/>
        </w:rPr>
        <w:t>rt. 8 należała do marginesu uznania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Zje</w:t>
      </w:r>
      <w:r w:rsidR="00AC4981">
        <w:rPr>
          <w:rFonts w:ascii="Times New Roman" w:hAnsi="Times New Roman" w:cs="Times New Roman"/>
          <w:color w:val="000000" w:themeColor="text1"/>
          <w:szCs w:val="24"/>
          <w:lang w:val="pl-PL"/>
        </w:rPr>
        <w:t>dnoczonego Królestwa  i dlatego należało do jego decyzji</w:t>
      </w:r>
      <w:r w:rsidR="009F2B9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2</w:t>
      </w:r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7. Pięciu sędziów (sędzia </w:t>
      </w:r>
      <w:proofErr w:type="spellStart"/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sędzia Hale, sędzia Mance, sędzia </w:t>
      </w:r>
      <w:proofErr w:type="spellStart"/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>Kerr</w:t>
      </w:r>
      <w:proofErr w:type="spellEnd"/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Wilson) uzna</w:t>
      </w:r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>ło, że Sąd Najwyższy miał uprawnienie konstytucyjne do stwierdzenia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że ogólny zakaz wspomaganego samobójstwa </w:t>
      </w:r>
      <w:r w:rsidR="009F2B98">
        <w:rPr>
          <w:rFonts w:ascii="Times New Roman" w:hAnsi="Times New Roman" w:cs="Times New Roman"/>
          <w:color w:val="000000" w:themeColor="text1"/>
          <w:szCs w:val="24"/>
          <w:lang w:val="pl-PL"/>
        </w:rPr>
        <w:t>z</w:t>
      </w:r>
      <w:r w:rsidR="00AC498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</w:t>
      </w:r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>rt. 2 był</w:t>
      </w:r>
      <w:r w:rsidR="00AC498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niezgodny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28. Z pośród tych</w:t>
      </w:r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pięciu sędziów, sędzia </w:t>
      </w:r>
      <w:proofErr w:type="spellStart"/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="003145E1">
        <w:rPr>
          <w:rFonts w:ascii="Times New Roman" w:hAnsi="Times New Roman" w:cs="Times New Roman"/>
          <w:color w:val="000000" w:themeColor="text1"/>
          <w:szCs w:val="24"/>
          <w:lang w:val="pl-PL"/>
        </w:rPr>
        <w:t>, sędzia Mance i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Wils</w:t>
      </w:r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>on odmówili stwierdzenia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</w:t>
      </w:r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>ezgodności w tym postępowaniu, w przeciwieństwie do sędziego Hale i sędziego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Kerr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którzy </w:t>
      </w:r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>tak by uczynili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29. Czterech sędziów (sędzia Clarke, sędzia </w:t>
      </w:r>
      <w:proofErr w:type="spellStart"/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>, sędzia Reed i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Hughes) stwierdziło, że pytanie, czy obecna ustawa o wspomaga</w:t>
      </w:r>
      <w:r w:rsidR="00D10499">
        <w:rPr>
          <w:rFonts w:ascii="Times New Roman" w:hAnsi="Times New Roman" w:cs="Times New Roman"/>
          <w:color w:val="000000" w:themeColor="text1"/>
          <w:szCs w:val="24"/>
          <w:lang w:val="pl-PL"/>
        </w:rPr>
        <w:t>nym samobójstwie była zgodna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 obejmowało rozważenie kwestii, które ze względu na swą naturę powinny być rozstrzygnięte przez Parlament posiadający lepsze kwalifikacje niż sądy, i że w obecnych okolicznościach sądy powinny respektować ocenę Parlamentu.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30. Każdy </w:t>
      </w:r>
      <w:r w:rsidR="00EB645B">
        <w:rPr>
          <w:rFonts w:ascii="Times New Roman" w:hAnsi="Times New Roman" w:cs="Times New Roman"/>
          <w:color w:val="000000" w:themeColor="text1"/>
          <w:szCs w:val="24"/>
          <w:lang w:val="pl-PL"/>
        </w:rPr>
        <w:t>z dziewięciu sędziów przekazał swoje stanowisko. Poszczególne stanowiska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zostały omówione bardziej szczegółowo poniżej.</w:t>
      </w:r>
    </w:p>
    <w:p w:rsidR="008108E8" w:rsidRPr="00E75089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1A594F" w:rsidRPr="0097513D" w:rsidRDefault="001A594F" w:rsidP="002D370B">
      <w:pPr>
        <w:pStyle w:val="ECHRPara"/>
        <w:ind w:firstLine="0"/>
        <w:rPr>
          <w:lang w:val="pl-PL"/>
        </w:rPr>
      </w:pPr>
    </w:p>
    <w:p w:rsidR="0090350E" w:rsidRPr="0097513D" w:rsidRDefault="007A1C53" w:rsidP="0090350E">
      <w:pPr>
        <w:pStyle w:val="ECHRHeading5"/>
        <w:rPr>
          <w:lang w:val="pl-PL"/>
        </w:rPr>
      </w:pPr>
      <w:r>
        <w:rPr>
          <w:lang w:val="pl-PL"/>
        </w:rPr>
        <w:t>(i)  Sędzia</w:t>
      </w:r>
      <w:r w:rsidR="0090350E" w:rsidRPr="0097513D">
        <w:rPr>
          <w:lang w:val="pl-PL"/>
        </w:rPr>
        <w:t xml:space="preserve"> </w:t>
      </w:r>
      <w:proofErr w:type="spellStart"/>
      <w:r w:rsidR="0090350E" w:rsidRPr="0097513D">
        <w:rPr>
          <w:lang w:val="pl-PL"/>
        </w:rPr>
        <w:t>Neuberger</w:t>
      </w:r>
      <w:proofErr w:type="spellEnd"/>
    </w:p>
    <w:p w:rsidR="0090350E" w:rsidRPr="00E75089" w:rsidRDefault="0090350E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7A1C53">
        <w:rPr>
          <w:rFonts w:ascii="Times New Roman" w:hAnsi="Times New Roman" w:cs="Times New Roman"/>
          <w:color w:val="000000" w:themeColor="text1"/>
          <w:szCs w:val="24"/>
          <w:lang w:val="pl-PL"/>
        </w:rPr>
        <w:t>31. Sędzia</w:t>
      </w:r>
      <w:r w:rsidR="00EB645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EB645B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="00EB645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zgodził się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że "</w:t>
      </w:r>
      <w:r w:rsidR="00EB645B">
        <w:rPr>
          <w:rFonts w:ascii="Times New Roman" w:hAnsi="Times New Roman" w:cs="Times New Roman"/>
          <w:color w:val="000000" w:themeColor="text1"/>
          <w:szCs w:val="24"/>
          <w:lang w:val="pl-PL"/>
        </w:rPr>
        <w:t>generalny</w:t>
      </w:r>
      <w:r w:rsidR="007B0869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zakaz" wspomaganego samobójstwa wykraczał poza margines uznania państw członkowskich. W każdym razie, uznał on, że wyrok  sądu w sprawie </w:t>
      </w:r>
      <w:proofErr w:type="spellStart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ju</w:t>
      </w:r>
      <w:r w:rsidR="00D2421C">
        <w:rPr>
          <w:rFonts w:ascii="Times New Roman" w:hAnsi="Times New Roman" w:cs="Times New Roman"/>
          <w:color w:val="000000" w:themeColor="text1"/>
          <w:szCs w:val="24"/>
          <w:lang w:val="pl-PL"/>
        </w:rPr>
        <w:t>ż jasno określił, że zawarty w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</w:t>
      </w:r>
      <w:r w:rsidR="00D2421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2 ust.1 zakaz w połączeniu z </w:t>
      </w:r>
      <w:r w:rsidR="007B086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prokuratorską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rozwagą </w:t>
      </w:r>
      <w:r w:rsidR="007B0869">
        <w:rPr>
          <w:rFonts w:ascii="Times New Roman" w:hAnsi="Times New Roman" w:cs="Times New Roman"/>
          <w:color w:val="000000" w:themeColor="text1"/>
          <w:szCs w:val="24"/>
          <w:lang w:val="pl-PL"/>
        </w:rPr>
        <w:t>Prokuratora Generalnego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w kwestii czy wszcząć postępowanie karne stanowi, że prawo Zjednoc</w:t>
      </w:r>
      <w:r w:rsidR="00D2421C">
        <w:rPr>
          <w:rFonts w:ascii="Times New Roman" w:hAnsi="Times New Roman" w:cs="Times New Roman"/>
          <w:color w:val="000000" w:themeColor="text1"/>
          <w:szCs w:val="24"/>
          <w:lang w:val="pl-PL"/>
        </w:rPr>
        <w:t>zonego Królestwa jest zgodne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8.</w:t>
      </w:r>
    </w:p>
    <w:p w:rsidR="0090350E" w:rsidRPr="00E75089" w:rsidRDefault="0090350E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7A1C53">
        <w:rPr>
          <w:rFonts w:ascii="Times New Roman" w:hAnsi="Times New Roman" w:cs="Times New Roman"/>
          <w:color w:val="000000" w:themeColor="text1"/>
          <w:szCs w:val="24"/>
          <w:lang w:val="pl-PL"/>
        </w:rPr>
        <w:t>32.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stwierdził, że należy zbadać, po pierwsze, czy sądy miały "kompetencje konstytucyjne" do stwierdzenia, czy zakaz wspomag</w:t>
      </w:r>
      <w:r w:rsidR="00D2421C">
        <w:rPr>
          <w:rFonts w:ascii="Times New Roman" w:hAnsi="Times New Roman" w:cs="Times New Roman"/>
          <w:color w:val="000000" w:themeColor="text1"/>
          <w:szCs w:val="24"/>
          <w:lang w:val="pl-PL"/>
        </w:rPr>
        <w:t>anego samobójstwa był zgodny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  <w:r w:rsidR="00D2421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 a po drugie, czy byłoby "instytucjonalnie właściwym" złożenie oświadczenia o niezgodności w przypadku takim jak ten omawiany w niniejszej sprawie. W kwestii kompetencji konstytucyjnych, stwierdził, że jeżeli przepis prawa jest uzasadniony i objęty jest marginesem uznania, sąd w Wielkiej Brytanii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będzie zazwyczaj bardzo ostrożny przed podjęciem decyzji, która naruszyłaby prawo Konwencji. Stopień, w jakim sąd powinien być przygotowany do rozpoznania, uznając, że przepisy są niezgodne musi zależeć od wszystkich okoliczności, w tym natury  przedmiotu i zakres, w jakim ustawodawca lub sądy mogą żądać szczególnych ekspertyz  lub kompetencji. Z zastrzeżeniem powyższych uwag, stwierdził on, że zbadanie kwestii kompatybilności jest zasadniczo otwarte dla sądu.</w:t>
      </w:r>
    </w:p>
    <w:p w:rsidR="0090350E" w:rsidRPr="00E75089" w:rsidRDefault="0090350E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33. Wracając do pytania, czy złożenie oświadczenia w tym przypadku było instytu</w:t>
      </w:r>
      <w:r w:rsidR="00EB645B">
        <w:rPr>
          <w:rFonts w:ascii="Times New Roman" w:hAnsi="Times New Roman" w:cs="Times New Roman"/>
          <w:color w:val="000000" w:themeColor="text1"/>
          <w:szCs w:val="24"/>
          <w:lang w:val="pl-PL"/>
        </w:rPr>
        <w:t>cjonalnie właściwe dla sądu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komentuje:</w:t>
      </w:r>
    </w:p>
    <w:p w:rsidR="0090350E" w:rsidRPr="00E75089" w:rsidRDefault="0090350E" w:rsidP="0090350E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90350E" w:rsidRPr="0097513D" w:rsidRDefault="0090350E" w:rsidP="0090350E">
      <w:pPr>
        <w:pStyle w:val="ECHRParaQuote"/>
        <w:rPr>
          <w:lang w:val="pl-PL"/>
        </w:rPr>
      </w:pPr>
      <w:r w:rsidRPr="0097513D">
        <w:rPr>
          <w:lang w:val="pl-PL"/>
        </w:rPr>
        <w:t xml:space="preserve">"107.  </w:t>
      </w:r>
      <w:r w:rsidR="006C4E62">
        <w:rPr>
          <w:lang w:val="pl-PL"/>
        </w:rPr>
        <w:t>Poleganie przez Sekretarza Stanu na potrzebie</w:t>
      </w:r>
      <w:r w:rsidRPr="0097513D">
        <w:rPr>
          <w:lang w:val="pl-PL"/>
        </w:rPr>
        <w:t xml:space="preserve"> szczegółowych przepisów i zabezpieczeń regulacyjnych ma pewną siłę, ale sąd nie posiada kompetencji d</w:t>
      </w:r>
      <w:r w:rsidR="006C4E62">
        <w:rPr>
          <w:lang w:val="pl-PL"/>
        </w:rPr>
        <w:t xml:space="preserve">o tworzenia specjalnego </w:t>
      </w:r>
      <w:r w:rsidR="00023D16">
        <w:rPr>
          <w:lang w:val="pl-PL"/>
        </w:rPr>
        <w:t>systemu</w:t>
      </w:r>
      <w:r w:rsidR="00B954D7">
        <w:rPr>
          <w:lang w:val="pl-PL"/>
        </w:rPr>
        <w:t>,</w:t>
      </w:r>
      <w:r w:rsidRPr="0097513D">
        <w:rPr>
          <w:lang w:val="pl-PL"/>
        </w:rPr>
        <w:t xml:space="preserve"> w ramach którego skarżący może otrzymać pomoc osoby trzeciej przy popełnieniu samobójstwa</w:t>
      </w:r>
      <w:r w:rsidR="00B954D7">
        <w:rPr>
          <w:lang w:val="pl-PL"/>
        </w:rPr>
        <w:t>,</w:t>
      </w:r>
      <w:r w:rsidRPr="0097513D">
        <w:rPr>
          <w:lang w:val="pl-PL"/>
        </w:rPr>
        <w:t xml:space="preserve"> taki sposób</w:t>
      </w:r>
      <w:r w:rsidR="00B954D7">
        <w:rPr>
          <w:lang w:val="pl-PL"/>
        </w:rPr>
        <w:t xml:space="preserve"> </w:t>
      </w:r>
      <w:r w:rsidRPr="0097513D">
        <w:rPr>
          <w:lang w:val="pl-PL"/>
        </w:rPr>
        <w:t>byłoby niewspółmierne do prawa</w:t>
      </w:r>
      <w:r w:rsidR="00B954D7">
        <w:rPr>
          <w:lang w:val="pl-PL"/>
        </w:rPr>
        <w:t>,</w:t>
      </w:r>
      <w:r w:rsidRPr="0097513D">
        <w:rPr>
          <w:lang w:val="pl-PL"/>
        </w:rPr>
        <w:t xml:space="preserve"> </w:t>
      </w:r>
      <w:r w:rsidR="00B954D7">
        <w:rPr>
          <w:lang w:val="pl-PL"/>
        </w:rPr>
        <w:t>aby zabronić im tak uczynić</w:t>
      </w:r>
      <w:r w:rsidRPr="0097513D">
        <w:rPr>
          <w:lang w:val="pl-PL"/>
        </w:rPr>
        <w:t xml:space="preserve">. ...  Jest to kompetencja  Parlamentu, aby określić dokładne szczegóły dotyczące </w:t>
      </w:r>
      <w:r w:rsidR="00023D16">
        <w:rPr>
          <w:lang w:val="pl-PL"/>
        </w:rPr>
        <w:t>systemu</w:t>
      </w:r>
      <w:r w:rsidRPr="0097513D">
        <w:rPr>
          <w:lang w:val="pl-PL"/>
        </w:rPr>
        <w:t xml:space="preserve"> ...</w:t>
      </w:r>
    </w:p>
    <w:p w:rsidR="0090350E" w:rsidRPr="0097513D" w:rsidRDefault="0090350E" w:rsidP="0090350E">
      <w:pPr>
        <w:pStyle w:val="ECHRParaQuote"/>
        <w:rPr>
          <w:lang w:val="pl-PL"/>
        </w:rPr>
      </w:pPr>
      <w:r w:rsidRPr="0097513D">
        <w:rPr>
          <w:lang w:val="pl-PL"/>
        </w:rPr>
        <w:t xml:space="preserve">108. ... System, dzięki któremu sędzia lub inny niezależny </w:t>
      </w:r>
      <w:r w:rsidR="00B954D7">
        <w:rPr>
          <w:lang w:val="pl-PL"/>
        </w:rPr>
        <w:t>asesor</w:t>
      </w:r>
      <w:r w:rsidR="00B954D7" w:rsidRPr="0097513D">
        <w:rPr>
          <w:lang w:val="pl-PL"/>
        </w:rPr>
        <w:t xml:space="preserve"> </w:t>
      </w:r>
      <w:r w:rsidR="003A0B9D">
        <w:rPr>
          <w:lang w:val="pl-PL"/>
        </w:rPr>
        <w:t>jest</w:t>
      </w:r>
      <w:r w:rsidRPr="0097513D">
        <w:rPr>
          <w:lang w:val="pl-PL"/>
        </w:rPr>
        <w:t xml:space="preserve"> z góry przekonany, że ktoś ma dobrowolną, jasną, ugruntowaną i świadomą wolę umrzeć a jego samobójstw</w:t>
      </w:r>
      <w:r w:rsidR="00B954D7">
        <w:rPr>
          <w:lang w:val="pl-PL"/>
        </w:rPr>
        <w:t>o</w:t>
      </w:r>
      <w:r w:rsidR="003A0B9D">
        <w:rPr>
          <w:lang w:val="pl-PL"/>
        </w:rPr>
        <w:t xml:space="preserve"> następnie</w:t>
      </w:r>
      <w:r w:rsidRPr="0097513D">
        <w:rPr>
          <w:lang w:val="pl-PL"/>
        </w:rPr>
        <w:t xml:space="preserve"> zorganizowane w  otwarty i profesjonalny sposób, przynajmniej z mojego  obecn</w:t>
      </w:r>
      <w:r w:rsidR="003A0B9D">
        <w:rPr>
          <w:lang w:val="pl-PL"/>
        </w:rPr>
        <w:t>ego punktu widzenia, zapewnia</w:t>
      </w:r>
      <w:r w:rsidRPr="0097513D">
        <w:rPr>
          <w:lang w:val="pl-PL"/>
        </w:rPr>
        <w:t xml:space="preserve"> większą i bardziej zadowalającą ochroną słabych i narażonych  na zagrożenia, niż system, który obejmuje prokuratora dochodzącego, po wydarzeniu, czy osoba, która odebrała sobie życie miała takie życzenie, a także badają</w:t>
      </w:r>
      <w:r w:rsidR="00B954D7">
        <w:rPr>
          <w:lang w:val="pl-PL"/>
        </w:rPr>
        <w:t>cego</w:t>
      </w:r>
      <w:r w:rsidRPr="0097513D">
        <w:rPr>
          <w:lang w:val="pl-PL"/>
        </w:rPr>
        <w:t xml:space="preserve"> działania i motywy udziału osoby trzeciej ...</w:t>
      </w:r>
    </w:p>
    <w:p w:rsidR="0090350E" w:rsidRPr="0097513D" w:rsidRDefault="0090350E" w:rsidP="00E2385D">
      <w:pPr>
        <w:pStyle w:val="ECHRParaQuote"/>
        <w:rPr>
          <w:lang w:val="pl-PL"/>
        </w:rPr>
      </w:pPr>
      <w:r w:rsidRPr="0097513D">
        <w:rPr>
          <w:lang w:val="pl-PL"/>
        </w:rPr>
        <w:t xml:space="preserve">109. Ponadto, jest oczywiste ... że  ludzie, którzy z powodu współczucia, pomagają bliskim i przyjaciołom  chcącym popełnić samobójstwo,  towarzysząc  im  w czasie procedury wspomaganego samobójstwa organizowanego przez szwajcarską organizacje </w:t>
      </w:r>
      <w:proofErr w:type="spellStart"/>
      <w:r w:rsidRPr="0097513D">
        <w:rPr>
          <w:lang w:val="pl-PL"/>
        </w:rPr>
        <w:t>Dignitas</w:t>
      </w:r>
      <w:proofErr w:type="spellEnd"/>
      <w:r w:rsidRPr="0097513D">
        <w:rPr>
          <w:lang w:val="pl-PL"/>
        </w:rPr>
        <w:t xml:space="preserve"> lub zabierając ich do siedziby tejże organizacji, nie są rutynowo  ścigani ... "</w:t>
      </w:r>
    </w:p>
    <w:p w:rsidR="0090350E" w:rsidRPr="00E2385D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34. Stwierdził on, że argumenty podniesione przez Sekretarza Stanu nie uza</w:t>
      </w:r>
      <w:r w:rsidR="00287803">
        <w:rPr>
          <w:rFonts w:ascii="Times New Roman" w:hAnsi="Times New Roman" w:cs="Times New Roman"/>
          <w:color w:val="000000" w:themeColor="text1"/>
          <w:szCs w:val="24"/>
          <w:lang w:val="pl-PL"/>
        </w:rPr>
        <w:t>sadniały wykluczenia możliwości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6F15BC">
        <w:rPr>
          <w:rFonts w:ascii="Times New Roman" w:hAnsi="Times New Roman" w:cs="Times New Roman"/>
          <w:color w:val="000000" w:themeColor="text1"/>
          <w:szCs w:val="24"/>
          <w:lang w:val="pl-PL"/>
        </w:rPr>
        <w:t>wydania oświadczenia</w:t>
      </w:r>
      <w:r w:rsidR="00B954D7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przez sąd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</w:t>
      </w:r>
      <w:r w:rsidR="0028780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niezgodności w odniesieniu do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2 ust 1. Zauważył, że kolizja </w:t>
      </w:r>
      <w:r w:rsidR="00B954D7">
        <w:rPr>
          <w:rFonts w:ascii="Times New Roman" w:hAnsi="Times New Roman" w:cs="Times New Roman"/>
          <w:color w:val="000000" w:themeColor="text1"/>
          <w:szCs w:val="24"/>
          <w:lang w:val="pl-PL"/>
        </w:rPr>
        <w:t>z prawami skarżących wynikających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87803">
        <w:rPr>
          <w:rFonts w:ascii="Times New Roman" w:hAnsi="Times New Roman" w:cs="Times New Roman"/>
          <w:color w:val="000000" w:themeColor="text1"/>
          <w:szCs w:val="24"/>
          <w:lang w:val="pl-PL"/>
        </w:rPr>
        <w:t>z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  <w:r w:rsidR="00D2421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była poważna, argumenty na rzecz obecnego prawa nie były "w żadnym wypadku przytłaczające". Obecny oficjalny stosunek do wspomaganego samobójstwa jest bliski tolerowaniu go w pewnych sytuacjach. Racjonalny zwi</w:t>
      </w:r>
      <w:r w:rsidR="00287803">
        <w:rPr>
          <w:rFonts w:ascii="Times New Roman" w:hAnsi="Times New Roman" w:cs="Times New Roman"/>
          <w:color w:val="000000" w:themeColor="text1"/>
          <w:szCs w:val="24"/>
          <w:lang w:val="pl-PL"/>
        </w:rPr>
        <w:t>ązek między celem i skutkiem w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 1 ustawy z 1961 był dość słaby i  nie przedstawiono istotnych powodów przed sądem po prostu cedując</w:t>
      </w:r>
      <w:r w:rsidR="00B33F9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5D6B03">
        <w:rPr>
          <w:rFonts w:ascii="Times New Roman" w:hAnsi="Times New Roman" w:cs="Times New Roman"/>
          <w:color w:val="000000" w:themeColor="text1"/>
          <w:szCs w:val="24"/>
          <w:lang w:val="pl-PL"/>
        </w:rPr>
        <w:t>to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 rzecz Parlamentu.  Stwierdził, że w związku z tym, pod warunkiem, że argumenty i dowody uzasadniają taki wniosek, sąd może</w:t>
      </w:r>
      <w:r w:rsidR="00B33F9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właściwie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uznać, ż</w:t>
      </w:r>
      <w:r w:rsidR="00B33F94">
        <w:rPr>
          <w:rFonts w:ascii="Times New Roman" w:hAnsi="Times New Roman" w:cs="Times New Roman"/>
          <w:color w:val="000000" w:themeColor="text1"/>
          <w:szCs w:val="24"/>
          <w:lang w:val="pl-PL"/>
        </w:rPr>
        <w:t>e</w:t>
      </w:r>
      <w:r w:rsidR="00C431F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</w:t>
      </w:r>
      <w:r w:rsidR="00C431F4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2 ust. 1 narusza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8.</w:t>
      </w:r>
      <w:r w:rsidR="0090350E" w:rsidRPr="00E75089">
        <w:rPr>
          <w:lang w:val="pl-PL"/>
        </w:rPr>
        <w:tab/>
      </w:r>
    </w:p>
    <w:p w:rsidR="0090350E" w:rsidRPr="00E2385D" w:rsidRDefault="0090350E" w:rsidP="00E2385D">
      <w:pPr>
        <w:pStyle w:val="ECHRPara"/>
        <w:rPr>
          <w:rFonts w:ascii="Times New Roman" w:hAnsi="Times New Roman" w:cs="Times New Roman"/>
          <w:lang w:val="pl-PL"/>
        </w:rPr>
      </w:pPr>
      <w:r w:rsidRPr="00E75089">
        <w:rPr>
          <w:rFonts w:ascii="Times New Roman" w:hAnsi="Times New Roman" w:cs="Times New Roman"/>
          <w:lang w:val="pl-PL"/>
        </w:rPr>
        <w:t>35.  Jednak następnie stwierdził:</w:t>
      </w:r>
    </w:p>
    <w:p w:rsidR="0090350E" w:rsidRPr="0097513D" w:rsidRDefault="0090350E" w:rsidP="00E2385D">
      <w:pPr>
        <w:pStyle w:val="ECHRParaQuote"/>
        <w:rPr>
          <w:lang w:val="pl-PL"/>
        </w:rPr>
      </w:pPr>
      <w:r w:rsidRPr="0097513D">
        <w:rPr>
          <w:lang w:val="pl-PL"/>
        </w:rPr>
        <w:t xml:space="preserve">"113. ... Uważam, że nawet jeśli byłoby to zgodne z prawem na podstawie dowodów i argumentów, które zostały podniesione w </w:t>
      </w:r>
      <w:r w:rsidR="00B33F94">
        <w:rPr>
          <w:lang w:val="pl-PL"/>
        </w:rPr>
        <w:t>pierwszej apelacji</w:t>
      </w:r>
      <w:r w:rsidRPr="0097513D">
        <w:rPr>
          <w:lang w:val="pl-PL"/>
        </w:rPr>
        <w:t xml:space="preserve">, </w:t>
      </w:r>
      <w:r w:rsidR="006F15BC">
        <w:rPr>
          <w:lang w:val="pl-PL"/>
        </w:rPr>
        <w:t>wydanie oświadczenia o</w:t>
      </w:r>
      <w:r w:rsidR="00B33F94">
        <w:rPr>
          <w:lang w:val="pl-PL"/>
        </w:rPr>
        <w:t xml:space="preserve"> niezgodności w tamtym czasie byłoby niewłaściwe</w:t>
      </w:r>
      <w:r w:rsidRPr="0097513D">
        <w:rPr>
          <w:lang w:val="pl-PL"/>
        </w:rPr>
        <w:t xml:space="preserve">. Moim zdaniem, przed podjęciem takiego oświadczenia, należy przyznać Parlamentowi możliwość </w:t>
      </w:r>
      <w:r w:rsidRPr="0097513D">
        <w:rPr>
          <w:lang w:val="pl-PL"/>
        </w:rPr>
        <w:lastRenderedPageBreak/>
        <w:t>rozważ</w:t>
      </w:r>
      <w:r w:rsidR="00974A57">
        <w:rPr>
          <w:lang w:val="pl-PL"/>
        </w:rPr>
        <w:t>enia</w:t>
      </w:r>
      <w:r w:rsidR="005B4334">
        <w:rPr>
          <w:lang w:val="pl-PL"/>
        </w:rPr>
        <w:t xml:space="preserve"> zmiany a</w:t>
      </w:r>
      <w:r w:rsidRPr="0097513D">
        <w:rPr>
          <w:lang w:val="pl-PL"/>
        </w:rPr>
        <w:t>rt. 2, tak aby umożliwić skarżącemu, a w miarę możliwości innym</w:t>
      </w:r>
      <w:r w:rsidR="00974A57">
        <w:rPr>
          <w:lang w:val="pl-PL"/>
        </w:rPr>
        <w:t xml:space="preserve">, </w:t>
      </w:r>
      <w:r w:rsidRPr="0097513D">
        <w:rPr>
          <w:lang w:val="pl-PL"/>
        </w:rPr>
        <w:t>otrzyma</w:t>
      </w:r>
      <w:r w:rsidR="00974A57">
        <w:rPr>
          <w:lang w:val="pl-PL"/>
        </w:rPr>
        <w:t>nie</w:t>
      </w:r>
      <w:r w:rsidRPr="0097513D">
        <w:rPr>
          <w:lang w:val="pl-PL"/>
        </w:rPr>
        <w:t xml:space="preserve"> pomoc przy  odbieraniu sobie życia, pod warunkiem oczywiście, że przepisy i inne funkcje ochronne zostaną uznane przez Parlament  za właściwe, w świetle tego, co może być uznane za tymczasowe poglądy tego sądu, jak określono w naszych orzeczeniach  w niniejszych </w:t>
      </w:r>
      <w:r w:rsidR="00FF0E0F">
        <w:rPr>
          <w:lang w:val="pl-PL"/>
        </w:rPr>
        <w:t>apelacjach.</w:t>
      </w:r>
    </w:p>
    <w:p w:rsidR="0090350E" w:rsidRPr="00E75089" w:rsidRDefault="00E2385D" w:rsidP="0090350E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15419B">
        <w:rPr>
          <w:rFonts w:ascii="Times New Roman" w:hAnsi="Times New Roman" w:cs="Times New Roman"/>
          <w:color w:val="000000" w:themeColor="text1"/>
          <w:szCs w:val="24"/>
          <w:lang w:val="pl-PL"/>
        </w:rPr>
        <w:t>36. Podczas gdy zgodził się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że byłoby to niezwykłe</w:t>
      </w:r>
      <w:r w:rsidR="0043575F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5B4334">
        <w:rPr>
          <w:rFonts w:ascii="Times New Roman" w:hAnsi="Times New Roman" w:cs="Times New Roman"/>
          <w:color w:val="000000" w:themeColor="text1"/>
          <w:szCs w:val="24"/>
          <w:lang w:val="pl-PL"/>
        </w:rPr>
        <w:t>aby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sąd uznał, że </w:t>
      </w:r>
      <w:r w:rsidR="005B4334">
        <w:rPr>
          <w:rFonts w:ascii="Times New Roman" w:hAnsi="Times New Roman" w:cs="Times New Roman"/>
          <w:color w:val="000000" w:themeColor="text1"/>
          <w:szCs w:val="24"/>
          <w:lang w:val="pl-PL"/>
        </w:rPr>
        <w:t>przepis ustawy naruszył</w:t>
      </w:r>
      <w:r w:rsidR="00D514A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</w:t>
      </w:r>
      <w:r w:rsidR="00F63B38">
        <w:rPr>
          <w:rFonts w:ascii="Times New Roman" w:hAnsi="Times New Roman" w:cs="Times New Roman"/>
          <w:color w:val="000000" w:themeColor="text1"/>
          <w:szCs w:val="24"/>
          <w:lang w:val="pl-PL"/>
        </w:rPr>
        <w:t>onwencję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nie może</w:t>
      </w:r>
      <w:r w:rsidR="003D2BE5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on</w:t>
      </w:r>
      <w:r w:rsidR="00D514A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zostać</w:t>
      </w:r>
      <w:r w:rsidR="003D2BE5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zrozumiany</w:t>
      </w:r>
      <w:r w:rsidR="00F2438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jako z nią</w:t>
      </w:r>
      <w:r w:rsidR="003D2BE5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zgodny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a jednocześn</w:t>
      </w:r>
      <w:r w:rsidR="008115C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ie odmówił </w:t>
      </w:r>
      <w:r w:rsidR="0043575F">
        <w:rPr>
          <w:rFonts w:ascii="Times New Roman" w:hAnsi="Times New Roman" w:cs="Times New Roman"/>
          <w:color w:val="000000" w:themeColor="text1"/>
          <w:szCs w:val="24"/>
          <w:lang w:val="pl-PL"/>
        </w:rPr>
        <w:t>zajęcia stanowiska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43575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to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może być żadnych wątpliwości, że</w:t>
      </w:r>
      <w:r w:rsidR="00FF0E0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taka możliwość istniała</w:t>
      </w:r>
      <w:r w:rsidR="005E0FB5">
        <w:rPr>
          <w:rFonts w:ascii="Times New Roman" w:hAnsi="Times New Roman" w:cs="Times New Roman"/>
          <w:color w:val="000000" w:themeColor="text1"/>
          <w:szCs w:val="24"/>
          <w:lang w:val="pl-PL"/>
        </w:rPr>
        <w:t>: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</w:t>
      </w:r>
      <w:r w:rsidR="006D5AF6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4 ust.</w:t>
      </w:r>
      <w:r w:rsidR="00F2438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6D5AF6">
        <w:rPr>
          <w:rFonts w:ascii="Times New Roman" w:hAnsi="Times New Roman" w:cs="Times New Roman"/>
          <w:color w:val="000000" w:themeColor="text1"/>
          <w:szCs w:val="24"/>
          <w:lang w:val="pl-PL"/>
        </w:rPr>
        <w:t>1 ustawy o p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rawach człowieka stanowi, że sąd "może" złożyć oświadczenie o niezgodności (patrz "Właściwe prawo krajowe i praktyka", poniżej), a</w:t>
      </w:r>
      <w:r w:rsidR="00FF0E0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możliwość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udzielenia deklaratoryjnego orzeczenia była i tak z natury uznaniowa.</w:t>
      </w:r>
      <w:r w:rsidR="00FF0E0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Wyjaśnił powody, dla których byłoby "w tym momencie" instytucjonalnie nieodpowiednie dla sądu złożenie oświadczenia w następujący sposób</w:t>
      </w:r>
      <w:r w:rsidR="0090350E" w:rsidRPr="00E75089"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  <w:t>:</w:t>
      </w:r>
    </w:p>
    <w:p w:rsidR="0090350E" w:rsidRPr="00E75089" w:rsidRDefault="0090350E" w:rsidP="00E2385D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97513D">
        <w:rPr>
          <w:lang w:val="pl-PL"/>
        </w:rPr>
        <w:t>"116. ... Po p</w:t>
      </w:r>
      <w:r w:rsidR="00F2438C">
        <w:rPr>
          <w:lang w:val="pl-PL"/>
        </w:rPr>
        <w:t>ierwsze, pytanie, czy przepisy a</w:t>
      </w:r>
      <w:r w:rsidRPr="0097513D">
        <w:rPr>
          <w:lang w:val="pl-PL"/>
        </w:rPr>
        <w:t>rt. 2 powinny być modyfikowane podnosi trudną, kontrowersyjną i delikatną kwestię, ze względów moralnych i religijnych, które niewątpliwie uzasadniają stosunkowo ostrożne podejście ze strony sądów. Po drugie, to nie jest przypadek ... gdzie niezgodność jest prosta do zidentyfikowania i prosta do wyleczenia. Czy, a jeśli t</w:t>
      </w:r>
      <w:r w:rsidR="008115C9">
        <w:rPr>
          <w:lang w:val="pl-PL"/>
        </w:rPr>
        <w:t>ak, to w jaki sposób,  zmienić a</w:t>
      </w:r>
      <w:r w:rsidRPr="0097513D">
        <w:rPr>
          <w:lang w:val="pl-PL"/>
        </w:rPr>
        <w:t xml:space="preserve">rt. 2. </w:t>
      </w:r>
      <w:r w:rsidR="00E56CEB">
        <w:rPr>
          <w:lang w:val="pl-PL"/>
        </w:rPr>
        <w:t>b</w:t>
      </w:r>
      <w:r w:rsidRPr="0097513D">
        <w:rPr>
          <w:lang w:val="pl-PL"/>
        </w:rPr>
        <w:t>ędzie wymagało dużo uwagi od ustawodawcy; Sugeruje to również, że sądy powinny niejako zająć</w:t>
      </w:r>
      <w:r w:rsidR="00E56CEB">
        <w:rPr>
          <w:lang w:val="pl-PL"/>
        </w:rPr>
        <w:t xml:space="preserve"> się</w:t>
      </w:r>
      <w:r w:rsidRPr="0097513D">
        <w:rPr>
          <w:lang w:val="pl-PL"/>
        </w:rPr>
        <w:t xml:space="preserve"> sprawą bez pośpiechu.  Po trzeci</w:t>
      </w:r>
      <w:r w:rsidR="008115C9">
        <w:rPr>
          <w:lang w:val="pl-PL"/>
        </w:rPr>
        <w:t>e, a</w:t>
      </w:r>
      <w:r w:rsidRPr="0097513D">
        <w:rPr>
          <w:lang w:val="pl-PL"/>
        </w:rPr>
        <w:t xml:space="preserve">rt. 2 jak wspomniano powyżej, był wielokrotnie tematem debaty w parlamencie, i zostanie omawiany w Izbie Lordów w najbliższej przyszłości; więc jest to przypadek, w którym ustawodawca aktywnie rozważa </w:t>
      </w:r>
      <w:r w:rsidR="001F1E30">
        <w:rPr>
          <w:lang w:val="pl-PL"/>
        </w:rPr>
        <w:t>tę kwestię</w:t>
      </w:r>
      <w:r w:rsidRPr="0097513D">
        <w:rPr>
          <w:lang w:val="pl-PL"/>
        </w:rPr>
        <w:t xml:space="preserve">. Po czwarte, niespełna trzynaście lat temu, Izba Lordów w sprawie </w:t>
      </w:r>
      <w:proofErr w:type="spellStart"/>
      <w:r w:rsidRPr="008115C9">
        <w:rPr>
          <w:i/>
          <w:lang w:val="pl-PL"/>
        </w:rPr>
        <w:t>Pretty</w:t>
      </w:r>
      <w:proofErr w:type="spellEnd"/>
      <w:r w:rsidRPr="0097513D">
        <w:rPr>
          <w:lang w:val="pl-PL"/>
        </w:rPr>
        <w:t xml:space="preserve"> przeciwko Prokuraturze</w:t>
      </w:r>
      <w:r w:rsidR="001F1E30">
        <w:rPr>
          <w:lang w:val="pl-PL"/>
        </w:rPr>
        <w:t xml:space="preserve"> Generalnej</w:t>
      </w:r>
      <w:r w:rsidRPr="0097513D">
        <w:rPr>
          <w:lang w:val="pl-PL"/>
        </w:rPr>
        <w:t xml:space="preserve"> dała Parlamentowi do zrozumienia, że stwierdzenie niezgodności w odniesieniu do Art. 2 byłoby niewłaściwe, pogląd wzmocniony wnioskami wyciągniętymi przez Sąd I instancji i Sąd Apelacyjny w </w:t>
      </w:r>
      <w:r w:rsidR="001F1E30">
        <w:rPr>
          <w:lang w:val="pl-PL"/>
        </w:rPr>
        <w:t>tej sprawie</w:t>
      </w:r>
      <w:r w:rsidRPr="0097513D">
        <w:rPr>
          <w:lang w:val="pl-PL"/>
        </w:rPr>
        <w:t>: oświadczenie o braku zgodności w tym odwołaniu stanowiłoby niespodziewaną zmianę frontu ".</w:t>
      </w:r>
    </w:p>
    <w:p w:rsidR="0090350E" w:rsidRPr="00E75089" w:rsidRDefault="00E2385D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37. Stwierdził, że Parlament ma teraz możli</w:t>
      </w:r>
      <w:r w:rsidR="00F2438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wość </w:t>
      </w:r>
      <w:r w:rsidR="00E029AB">
        <w:rPr>
          <w:rFonts w:ascii="Times New Roman" w:hAnsi="Times New Roman" w:cs="Times New Roman"/>
          <w:color w:val="000000" w:themeColor="text1"/>
          <w:szCs w:val="24"/>
          <w:lang w:val="pl-PL"/>
        </w:rPr>
        <w:t>zajęcia się kwestią</w:t>
      </w:r>
      <w:r w:rsidR="00F2438C">
        <w:rPr>
          <w:rFonts w:ascii="Times New Roman" w:hAnsi="Times New Roman" w:cs="Times New Roman"/>
          <w:color w:val="000000" w:themeColor="text1"/>
          <w:szCs w:val="24"/>
          <w:lang w:val="pl-PL"/>
        </w:rPr>
        <w:t>, czy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</w:t>
      </w:r>
      <w:r w:rsidR="008115C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1 ustawy z 1961 roku powinien zostać złagodzony lub zmieniony</w:t>
      </w:r>
      <w:r w:rsidR="00D45543">
        <w:rPr>
          <w:rFonts w:ascii="Times New Roman" w:hAnsi="Times New Roman" w:cs="Times New Roman"/>
          <w:color w:val="000000" w:themeColor="text1"/>
          <w:szCs w:val="24"/>
          <w:lang w:val="pl-PL"/>
        </w:rPr>
        <w:t>, a jeśli tak, to w jaki sposób</w:t>
      </w:r>
      <w:r w:rsidR="00C035A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-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mając świadomość, że jeśli nie zostanie to rozstrzygnięte</w:t>
      </w:r>
      <w:r w:rsidR="00D4554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sposób zadowalający, istnieje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"prawdziwa perspektywa, że kolejne wnioski o stwierdzenie niezgodno</w:t>
      </w:r>
      <w:r w:rsidR="00D45543">
        <w:rPr>
          <w:rFonts w:ascii="Times New Roman" w:hAnsi="Times New Roman" w:cs="Times New Roman"/>
          <w:color w:val="000000" w:themeColor="text1"/>
          <w:szCs w:val="24"/>
          <w:lang w:val="pl-PL"/>
        </w:rPr>
        <w:t>ści będą pozytywnie rozpatrzone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". Można by się spodziewać, że kwestia zostanie dokładnie omówiona w "najbliższej przyszłości"</w:t>
      </w:r>
      <w:r w:rsidR="00E029AB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  <w:r w:rsidR="005D3FBE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Odpowiedź na pytanie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czy wynik będzie stanowić "zadowalające rozwiązanie proble</w:t>
      </w:r>
      <w:r w:rsidR="00094BC0">
        <w:rPr>
          <w:rFonts w:ascii="Times New Roman" w:hAnsi="Times New Roman" w:cs="Times New Roman"/>
          <w:color w:val="000000" w:themeColor="text1"/>
          <w:szCs w:val="24"/>
          <w:lang w:val="pl-PL"/>
        </w:rPr>
        <w:t>mu" zostanie udzielona wtedy,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kiedy</w:t>
      </w:r>
      <w:r w:rsidR="00094BC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zostanie złożony kolejny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wniosek o stwierdz</w:t>
      </w:r>
      <w:r w:rsidR="00094BC0">
        <w:rPr>
          <w:rFonts w:ascii="Times New Roman" w:hAnsi="Times New Roman" w:cs="Times New Roman"/>
          <w:color w:val="000000" w:themeColor="text1"/>
          <w:szCs w:val="24"/>
          <w:lang w:val="pl-PL"/>
        </w:rPr>
        <w:t>enie niezgodności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E85316" w:rsidRPr="00E2385D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38. W świe</w:t>
      </w:r>
      <w:r w:rsidR="001E5FC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tle konkluzji dla sędziego </w:t>
      </w:r>
      <w:proofErr w:type="spellStart"/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r w:rsidR="001E5FCB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proofErr w:type="spellEnd"/>
      <w:r w:rsidR="001E5FC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istniała potrzeba, aby </w:t>
      </w:r>
      <w:r w:rsidR="00390073">
        <w:rPr>
          <w:rFonts w:ascii="Times New Roman" w:hAnsi="Times New Roman" w:cs="Times New Roman"/>
          <w:color w:val="000000" w:themeColor="text1"/>
          <w:szCs w:val="24"/>
          <w:lang w:val="pl-PL"/>
        </w:rPr>
        <w:t>decydować, czy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zak</w:t>
      </w:r>
      <w:r w:rsidR="00390073">
        <w:rPr>
          <w:rFonts w:ascii="Times New Roman" w:hAnsi="Times New Roman" w:cs="Times New Roman"/>
          <w:color w:val="000000" w:themeColor="text1"/>
          <w:szCs w:val="24"/>
          <w:lang w:val="pl-PL"/>
        </w:rPr>
        <w:t>az wspomaganego samobójstwa był niezgodny z 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 8</w:t>
      </w:r>
      <w:r w:rsidR="008115C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Jednak mimo wszystko wskazuje</w:t>
      </w:r>
      <w:r w:rsidR="0039007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on, że nie przychyliłby się do stwierdzenia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niezgodności na podstawie dowodów i </w:t>
      </w:r>
      <w:r w:rsidR="00C43258">
        <w:rPr>
          <w:rFonts w:ascii="Times New Roman" w:hAnsi="Times New Roman" w:cs="Times New Roman"/>
          <w:color w:val="000000" w:themeColor="text1"/>
          <w:szCs w:val="24"/>
          <w:lang w:val="pl-PL"/>
        </w:rPr>
        <w:t>zarzutów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zaprezentowanych przed sądem. Przed dokonaniem</w:t>
      </w:r>
      <w:r w:rsidR="0039007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takiego stwierdzenia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F9176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jego zdaniem,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są</w:t>
      </w:r>
      <w:r w:rsidR="00907464">
        <w:rPr>
          <w:rFonts w:ascii="Times New Roman" w:hAnsi="Times New Roman" w:cs="Times New Roman"/>
          <w:color w:val="000000" w:themeColor="text1"/>
          <w:szCs w:val="24"/>
          <w:lang w:val="pl-PL"/>
        </w:rPr>
        <w:t>d musiałby mieć pewność, że istnieje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fiz</w:t>
      </w:r>
      <w:r w:rsidR="004130FF">
        <w:rPr>
          <w:rFonts w:ascii="Times New Roman" w:hAnsi="Times New Roman" w:cs="Times New Roman"/>
          <w:color w:val="000000" w:themeColor="text1"/>
          <w:szCs w:val="24"/>
          <w:lang w:val="pl-PL"/>
        </w:rPr>
        <w:t>ycznie i administracyjnie wydolny oraz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silny system, w którym ludzie mogą być 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wspierani przy odebraniu sobie życia oraz, że uzasadnione obawy Sekretarza Stanu, w szczególności dotyczące ochrony słabych i bezbronnych, zostały spełnione w wystarczającym stopniu, tak aby orzec, że bezwzględny zakaz wspomaganego samobójstwa jest nieproporcjonalny. Uznał, że było</w:t>
      </w:r>
      <w:r w:rsidR="00F9176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"zbyt wiele niewiadomych, aby orzec</w:t>
      </w:r>
      <w:r w:rsidR="0090350E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 niezgodności".</w:t>
      </w:r>
      <w:r w:rsidR="0090350E" w:rsidRPr="0097513D">
        <w:rPr>
          <w:lang w:val="pl-PL"/>
        </w:rPr>
        <w:t xml:space="preserve"> </w:t>
      </w:r>
    </w:p>
    <w:p w:rsidR="00E85316" w:rsidRPr="0097513D" w:rsidRDefault="001A594F" w:rsidP="00DD5313">
      <w:pPr>
        <w:pStyle w:val="ECHRHeading5"/>
        <w:rPr>
          <w:lang w:val="pl-PL"/>
        </w:rPr>
      </w:pPr>
      <w:r w:rsidRPr="0097513D">
        <w:rPr>
          <w:lang w:val="pl-PL"/>
        </w:rPr>
        <w:t>(ii)</w:t>
      </w:r>
      <w:r w:rsidR="00B3005E" w:rsidRPr="0097513D">
        <w:rPr>
          <w:lang w:val="pl-PL"/>
        </w:rPr>
        <w:t>  </w:t>
      </w:r>
      <w:r w:rsidR="004130FF">
        <w:rPr>
          <w:lang w:val="pl-PL"/>
        </w:rPr>
        <w:t>Sędzia</w:t>
      </w:r>
      <w:r w:rsidRPr="0097513D">
        <w:rPr>
          <w:lang w:val="pl-PL"/>
        </w:rPr>
        <w:t xml:space="preserve"> Mance</w:t>
      </w:r>
    </w:p>
    <w:p w:rsidR="00E2385D" w:rsidRPr="00E75089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97513D">
        <w:rPr>
          <w:lang w:val="pl-PL"/>
        </w:rPr>
        <w:t xml:space="preserve">   39. </w:t>
      </w:r>
      <w:r w:rsidR="004130FF">
        <w:rPr>
          <w:rFonts w:ascii="Times New Roman" w:hAnsi="Times New Roman" w:cs="Times New Roman"/>
          <w:color w:val="000000" w:themeColor="text1"/>
          <w:szCs w:val="24"/>
          <w:lang w:val="pl-PL"/>
        </w:rPr>
        <w:t>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Man</w:t>
      </w:r>
      <w:r w:rsidR="00DE6546">
        <w:rPr>
          <w:rFonts w:ascii="Times New Roman" w:hAnsi="Times New Roman" w:cs="Times New Roman"/>
          <w:color w:val="000000" w:themeColor="text1"/>
          <w:szCs w:val="24"/>
          <w:lang w:val="pl-PL"/>
        </w:rPr>
        <w:t>ce zgodził się z wnioskami sędziego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Neubergera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Zauważył, że sprawa "zyskała inny</w:t>
      </w:r>
      <w:r w:rsidR="00D23EF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aspekt</w:t>
      </w:r>
      <w:r w:rsidR="00123ECA">
        <w:rPr>
          <w:rFonts w:ascii="Times New Roman" w:hAnsi="Times New Roman" w:cs="Times New Roman"/>
          <w:color w:val="000000" w:themeColor="text1"/>
          <w:szCs w:val="24"/>
          <w:lang w:val="pl-PL"/>
        </w:rPr>
        <w:t>" niż ten, który podlegał badaniu przez sądy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, gdzie dyskusja skupiała się na dobrowolnej eutanazji i czy</w:t>
      </w:r>
      <w:r w:rsidR="00C6653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jej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konieczność powinna być uznawan</w:t>
      </w:r>
      <w:r w:rsidR="00F97089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 obronę według pr</w:t>
      </w:r>
      <w:r w:rsidR="00C6653F">
        <w:rPr>
          <w:rFonts w:ascii="Times New Roman" w:hAnsi="Times New Roman" w:cs="Times New Roman"/>
          <w:color w:val="000000" w:themeColor="text1"/>
          <w:szCs w:val="24"/>
          <w:lang w:val="pl-PL"/>
        </w:rPr>
        <w:t>awa zwyczajowego lub w świetle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8.  Zauważył, że z marginesu uznania, który istniał na pozio</w:t>
      </w:r>
      <w:r w:rsidR="006E76F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mie międzynarodowym wynikało, iż to zadaniem sądów krajowych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6E76F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było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zbadanie zasadności wszel</w:t>
      </w:r>
      <w:r w:rsidR="004123A8">
        <w:rPr>
          <w:rFonts w:ascii="Times New Roman" w:hAnsi="Times New Roman" w:cs="Times New Roman"/>
          <w:color w:val="000000" w:themeColor="text1"/>
          <w:szCs w:val="24"/>
          <w:lang w:val="pl-PL"/>
        </w:rPr>
        <w:t>kich roszczeń o pomoc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przy popełnieniu samobójstwa. W Wielkiej Brytanii, fakt, że Parlament ustanowił całkowity zakaz nie kończył sprawy w zakresie dotyczącym sądów krajowych</w:t>
      </w:r>
      <w:r w:rsidR="00F62C31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ponieważ ich rolą w ramach Ustawy o prawach człowieka było rozważenie prawa w świetle przepisów Konwencji. Jednak uważa on, że w tym momencie, narosły kwestie kompetencji instytucjonalnych. Wyjaśnił on:</w:t>
      </w:r>
    </w:p>
    <w:p w:rsidR="00E2385D" w:rsidRPr="00E75089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E2385D" w:rsidRPr="0097513D" w:rsidRDefault="00E2385D" w:rsidP="00E2385D">
      <w:pPr>
        <w:pStyle w:val="ECHRParaQuote"/>
        <w:rPr>
          <w:lang w:val="pl-PL"/>
        </w:rPr>
      </w:pPr>
      <w:r w:rsidRPr="0097513D">
        <w:rPr>
          <w:lang w:val="pl-PL"/>
        </w:rPr>
        <w:t>"1</w:t>
      </w:r>
      <w:r w:rsidR="003233F6">
        <w:rPr>
          <w:lang w:val="pl-PL"/>
        </w:rPr>
        <w:t>64. ... Interpretacja i zasięg a</w:t>
      </w:r>
      <w:r w:rsidRPr="0097513D">
        <w:rPr>
          <w:lang w:val="pl-PL"/>
        </w:rPr>
        <w:t>rt.</w:t>
      </w:r>
      <w:r w:rsidR="003233F6">
        <w:rPr>
          <w:lang w:val="pl-PL"/>
        </w:rPr>
        <w:t xml:space="preserve"> </w:t>
      </w:r>
      <w:r w:rsidRPr="0097513D">
        <w:rPr>
          <w:lang w:val="pl-PL"/>
        </w:rPr>
        <w:t>2 są w swym obliczu jasne i ogóln</w:t>
      </w:r>
      <w:r w:rsidR="00F62C31">
        <w:rPr>
          <w:lang w:val="pl-PL"/>
        </w:rPr>
        <w:t>e</w:t>
      </w:r>
      <w:r w:rsidRPr="0097513D">
        <w:rPr>
          <w:lang w:val="pl-PL"/>
        </w:rPr>
        <w:t xml:space="preserve">. To czy powinny one być odczytywane lub uznane </w:t>
      </w:r>
      <w:r w:rsidR="003233F6">
        <w:rPr>
          <w:lang w:val="pl-PL"/>
        </w:rPr>
        <w:t>za niezgodne z a</w:t>
      </w:r>
      <w:r w:rsidRPr="0097513D">
        <w:rPr>
          <w:lang w:val="pl-PL"/>
        </w:rPr>
        <w:t>rt. 8 porusza trudne i drażliwe kwestie. Kontekst jest wszystkim, a ten może również stanowić problem do  rozstrzygania, którego sąd jest słabiej wyposażony  niż Parlament, który jest lepiej przygotowany na tego typu rozwiązania, niż  w przypadku innych, bardziej powszechnych problemów ... Czy ustawowy zakaz jest proporcjonalny to, moim zdaniem, pytanie  na,  które odpowiadając stosownym   było by nadać bardzo dużą wagę wyrokom i wyborom podejmowanym przez ustawodawcę, zwłaszcza wtedy, gdy mamy do czynienia z prawem pierwotnym. "</w:t>
      </w:r>
    </w:p>
    <w:p w:rsidR="00E2385D" w:rsidRPr="00E75089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3233F6">
        <w:rPr>
          <w:rFonts w:ascii="Times New Roman" w:hAnsi="Times New Roman" w:cs="Times New Roman"/>
          <w:color w:val="000000" w:themeColor="text1"/>
          <w:szCs w:val="24"/>
          <w:lang w:val="pl-PL"/>
        </w:rPr>
        <w:t>40. Sędzia</w:t>
      </w:r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Mance zwrócił uwagę na orzeczenia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Izby Lordów i Trybunału w sprawie </w:t>
      </w:r>
      <w:proofErr w:type="spellStart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uznał, że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kwesti</w:t>
      </w:r>
      <w:r w:rsidR="00F62C31">
        <w:rPr>
          <w:rFonts w:ascii="Times New Roman" w:hAnsi="Times New Roman" w:cs="Times New Roman"/>
          <w:color w:val="000000" w:themeColor="text1"/>
          <w:szCs w:val="24"/>
          <w:lang w:val="pl-PL"/>
        </w:rPr>
        <w:t>ą</w:t>
      </w:r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zasadniczą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dla skarżących</w:t>
      </w:r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było to</w:t>
      </w:r>
      <w:r w:rsidR="00F62C31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aby wnosić do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sąd</w:t>
      </w:r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>u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 p</w:t>
      </w:r>
      <w:r w:rsidR="003233F6">
        <w:rPr>
          <w:rFonts w:ascii="Times New Roman" w:hAnsi="Times New Roman" w:cs="Times New Roman"/>
          <w:color w:val="000000" w:themeColor="text1"/>
          <w:szCs w:val="24"/>
          <w:lang w:val="pl-PL"/>
        </w:rPr>
        <w:t>onowne zbadanie</w:t>
      </w:r>
      <w:r w:rsidR="008C78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kwestii</w:t>
      </w:r>
      <w:r w:rsidR="003233F6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proporcjonalności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Jednak wyraził poważne wątpliwości co do</w:t>
      </w:r>
      <w:r w:rsidR="008A04D0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zasadności badania </w:t>
      </w:r>
      <w:r w:rsidR="00DC1E4D">
        <w:rPr>
          <w:rFonts w:ascii="Times New Roman" w:hAnsi="Times New Roman" w:cs="Times New Roman"/>
          <w:color w:val="000000" w:themeColor="text1"/>
          <w:szCs w:val="24"/>
          <w:lang w:val="pl-PL"/>
        </w:rPr>
        <w:t>sprawy skarżących w tym świetle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zauważając, że na żadnym etapie postępowania sądowego nie wydaje się, aby zbliżono się do sedna sporu na podstawie, głównego dowodu przedstawionego sądowi </w:t>
      </w:r>
      <w:r w:rsidR="00654B39">
        <w:rPr>
          <w:rFonts w:ascii="Times New Roman" w:hAnsi="Times New Roman" w:cs="Times New Roman"/>
          <w:color w:val="000000" w:themeColor="text1"/>
          <w:szCs w:val="24"/>
          <w:lang w:val="pl-PL"/>
        </w:rPr>
        <w:t>w tej sprawie. Uważał, że Sąd Najwyższy nie miał możliwości dotarcia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do wiarygodnych konkluzji na temat </w:t>
      </w:r>
      <w:r w:rsidR="0028770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ważności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ewentualnych zagrożeń związanych z rozluźnieniem absolutnego zakazu wspomaganego samobójstwa lub charakteru i rzetelności jakichkolwiek zabezpieczeń, bez szczegółowego zbadania dowodów z pierwszej ręki, któremu</w:t>
      </w:r>
      <w:r w:rsidR="00A245AA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towarzyszyłoby przesłuchanie. Powyższe nie miało tu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miejsc</w:t>
      </w:r>
      <w:r w:rsidR="009A0A87">
        <w:rPr>
          <w:rFonts w:ascii="Times New Roman" w:hAnsi="Times New Roman" w:cs="Times New Roman"/>
          <w:color w:val="000000" w:themeColor="text1"/>
          <w:szCs w:val="24"/>
          <w:lang w:val="pl-PL"/>
        </w:rPr>
        <w:t>a, a w związku z tym</w:t>
      </w:r>
      <w:r w:rsidR="00A245AA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Mance nie był w stanie stwierdzić</w:t>
      </w:r>
      <w:r w:rsidR="009A0A87">
        <w:rPr>
          <w:rFonts w:ascii="Times New Roman" w:hAnsi="Times New Roman" w:cs="Times New Roman"/>
          <w:color w:val="000000" w:themeColor="text1"/>
          <w:szCs w:val="24"/>
          <w:lang w:val="pl-PL"/>
        </w:rPr>
        <w:t>, czy mogły znaleźć akceptację twierdzenia skarżących</w:t>
      </w:r>
      <w:r w:rsidR="00B7111F">
        <w:rPr>
          <w:rFonts w:ascii="Times New Roman" w:hAnsi="Times New Roman" w:cs="Times New Roman"/>
          <w:color w:val="000000" w:themeColor="text1"/>
          <w:szCs w:val="24"/>
          <w:lang w:val="pl-PL"/>
        </w:rPr>
        <w:t>, że</w:t>
      </w:r>
      <w:r w:rsidR="009A0A87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okoliczności</w:t>
      </w:r>
      <w:r w:rsidR="00B7111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były tak odmienne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że sprawa </w:t>
      </w:r>
      <w:proofErr w:type="spellStart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E75089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 xml:space="preserve"> </w:t>
      </w:r>
      <w:r w:rsidR="00B7111F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nie powinna mieć tu zastosowania. Z tych powodów odmówił </w:t>
      </w:r>
      <w:r w:rsidR="00B7111F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stwierdzenia niezgodności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. Zauważył także, że w świetle tego, w jaki sposób sprawa została przedstawiona i realizowana, </w:t>
      </w:r>
      <w:r w:rsidR="00F62C31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zwrot sprawy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do Sądu I instancji nie był</w:t>
      </w:r>
      <w:r w:rsidR="00F62C31">
        <w:rPr>
          <w:rFonts w:ascii="Times New Roman" w:hAnsi="Times New Roman" w:cs="Times New Roman"/>
          <w:color w:val="000000" w:themeColor="text1"/>
          <w:szCs w:val="24"/>
          <w:lang w:val="pl-PL"/>
        </w:rPr>
        <w:t>by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właściw</w:t>
      </w:r>
      <w:r w:rsidR="00F62C31">
        <w:rPr>
          <w:rFonts w:ascii="Times New Roman" w:hAnsi="Times New Roman" w:cs="Times New Roman"/>
          <w:color w:val="000000" w:themeColor="text1"/>
          <w:szCs w:val="24"/>
          <w:lang w:val="pl-PL"/>
        </w:rPr>
        <w:t>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ponieważ w rzeczywistości równałoby się to z </w:t>
      </w:r>
      <w:r w:rsidR="00B7111F">
        <w:rPr>
          <w:rFonts w:ascii="Times New Roman" w:hAnsi="Times New Roman" w:cs="Times New Roman"/>
          <w:color w:val="000000" w:themeColor="text1"/>
          <w:szCs w:val="24"/>
          <w:lang w:val="pl-PL"/>
        </w:rPr>
        <w:t>nakazaniem rozpoznania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sprawy od nowa wraz z postępowaniem w I instan</w:t>
      </w:r>
      <w:r w:rsidR="00B7111F">
        <w:rPr>
          <w:rFonts w:ascii="Times New Roman" w:hAnsi="Times New Roman" w:cs="Times New Roman"/>
          <w:color w:val="000000" w:themeColor="text1"/>
          <w:szCs w:val="24"/>
          <w:lang w:val="pl-PL"/>
        </w:rPr>
        <w:t>cji obejmującym pełne opinie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sporządzone przez biegłego. Następnie kontynuował:</w:t>
      </w:r>
    </w:p>
    <w:p w:rsidR="00E2385D" w:rsidRPr="00E75089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E2385D" w:rsidRPr="0097513D" w:rsidRDefault="00E2385D" w:rsidP="008A117C">
      <w:pPr>
        <w:pStyle w:val="ECHRParaQuote"/>
        <w:rPr>
          <w:lang w:val="pl-PL"/>
        </w:rPr>
      </w:pPr>
      <w:r w:rsidRPr="0097513D">
        <w:rPr>
          <w:lang w:val="pl-PL"/>
        </w:rPr>
        <w:t xml:space="preserve">"190. ... Ja również jestem pod wpływem opinii, że nie jest to odpowiedni moment, by rozważać takie postępowanie biorąc pod uwagę, po pierwsze, uwagę jaką Parlament poświecił temu tematowi w ciągu ostatnich lat ... i, po drugie, wiedzę jaką ma obecnie Parlament przed sobą w Ustawie o wspomaganej śmierci i nadzieję, że może ona również dać Parlamentowi możliwość rozważenia losu osób w sytuacji pana </w:t>
      </w:r>
      <w:proofErr w:type="spellStart"/>
      <w:r w:rsidRPr="0097513D">
        <w:rPr>
          <w:lang w:val="pl-PL"/>
        </w:rPr>
        <w:t>Nicklinsona</w:t>
      </w:r>
      <w:proofErr w:type="spellEnd"/>
      <w:r w:rsidRPr="0097513D">
        <w:rPr>
          <w:lang w:val="pl-PL"/>
        </w:rPr>
        <w:t xml:space="preserve"> i pana </w:t>
      </w:r>
      <w:proofErr w:type="spellStart"/>
      <w:r w:rsidRPr="0097513D">
        <w:rPr>
          <w:lang w:val="pl-PL"/>
        </w:rPr>
        <w:t>Lamb</w:t>
      </w:r>
      <w:r w:rsidR="00076FA9">
        <w:rPr>
          <w:lang w:val="pl-PL"/>
        </w:rPr>
        <w:t>a</w:t>
      </w:r>
      <w:proofErr w:type="spellEnd"/>
      <w:r w:rsidRPr="0097513D">
        <w:rPr>
          <w:lang w:val="pl-PL"/>
        </w:rPr>
        <w:t xml:space="preserve">. Parlament do tej pory reprezentował jasne stanowisko, ale  daje mu to zarazem możliwość potwierdzenia, zmiany lub rozwinięcia </w:t>
      </w:r>
      <w:r w:rsidR="00076FA9">
        <w:rPr>
          <w:lang w:val="pl-PL"/>
        </w:rPr>
        <w:t>swojego stanowiska</w:t>
      </w:r>
      <w:r w:rsidRPr="0097513D">
        <w:rPr>
          <w:lang w:val="pl-PL"/>
        </w:rPr>
        <w:t xml:space="preserve"> ... Mimo że tak, jak Lord  </w:t>
      </w:r>
      <w:proofErr w:type="spellStart"/>
      <w:r w:rsidRPr="0097513D">
        <w:rPr>
          <w:lang w:val="pl-PL"/>
        </w:rPr>
        <w:t>Neuberger</w:t>
      </w:r>
      <w:proofErr w:type="spellEnd"/>
      <w:r w:rsidRPr="0097513D">
        <w:rPr>
          <w:lang w:val="pl-PL"/>
        </w:rPr>
        <w:t>, nie wykluczam w przyszłości możliwość dalszego procedowania, chciałbym, w obecnej sytuacji, odnieść</w:t>
      </w:r>
      <w:r w:rsidR="00076FA9">
        <w:rPr>
          <w:lang w:val="pl-PL"/>
        </w:rPr>
        <w:t xml:space="preserve"> się</w:t>
      </w:r>
      <w:r w:rsidRPr="0097513D">
        <w:rPr>
          <w:lang w:val="pl-PL"/>
        </w:rPr>
        <w:t xml:space="preserve"> do aktualnego kontekstu i myśl</w:t>
      </w:r>
      <w:r w:rsidR="00076FA9">
        <w:rPr>
          <w:lang w:val="pl-PL"/>
        </w:rPr>
        <w:t>i,</w:t>
      </w:r>
      <w:r w:rsidRPr="0097513D">
        <w:rPr>
          <w:lang w:val="pl-PL"/>
        </w:rPr>
        <w:t xml:space="preserve"> którą Sędzia </w:t>
      </w:r>
      <w:proofErr w:type="spellStart"/>
      <w:r w:rsidRPr="0097513D">
        <w:rPr>
          <w:lang w:val="pl-PL"/>
        </w:rPr>
        <w:t>Renquist</w:t>
      </w:r>
      <w:proofErr w:type="spellEnd"/>
      <w:r w:rsidRPr="0097513D">
        <w:rPr>
          <w:lang w:val="pl-PL"/>
        </w:rPr>
        <w:t xml:space="preserve"> wyraził w nieco innym kontekście w sp</w:t>
      </w:r>
      <w:r w:rsidR="00076FA9">
        <w:rPr>
          <w:lang w:val="pl-PL"/>
        </w:rPr>
        <w:t>r</w:t>
      </w:r>
      <w:r w:rsidRPr="0097513D">
        <w:rPr>
          <w:lang w:val="pl-PL"/>
        </w:rPr>
        <w:t xml:space="preserve">awie Waszyngton przeciwko </w:t>
      </w:r>
      <w:proofErr w:type="spellStart"/>
      <w:r w:rsidRPr="0097513D">
        <w:rPr>
          <w:lang w:val="pl-PL"/>
        </w:rPr>
        <w:t>Glucksberg</w:t>
      </w:r>
      <w:proofErr w:type="spellEnd"/>
      <w:r w:rsidRPr="0097513D">
        <w:rPr>
          <w:lang w:val="pl-PL"/>
        </w:rPr>
        <w:t xml:space="preserve">, str. 735: że obecnie toczy się "żarliwa i głęboka debata o moralności, legalności i praktyczność. .. wspomaganego samobójstwa" i nasze pozwolenie na kontynuowanie tej debaty </w:t>
      </w:r>
      <w:r w:rsidR="00076FA9">
        <w:rPr>
          <w:lang w:val="pl-PL"/>
        </w:rPr>
        <w:t>jest tym co powinno być w demokratycznym</w:t>
      </w:r>
      <w:r w:rsidRPr="0097513D">
        <w:rPr>
          <w:lang w:val="pl-PL"/>
        </w:rPr>
        <w:t xml:space="preserve"> społeczeństw</w:t>
      </w:r>
      <w:r w:rsidR="00076FA9">
        <w:rPr>
          <w:lang w:val="pl-PL"/>
        </w:rPr>
        <w:t>ie</w:t>
      </w:r>
      <w:r w:rsidRPr="0097513D">
        <w:rPr>
          <w:lang w:val="pl-PL"/>
        </w:rPr>
        <w:t xml:space="preserve"> ". Parlament jest z pewnością lepszym forum, na którym powinna zapadać każda decyzja, po pełnym dochodzeniu i rozważeniu, w sposób, który nakaże powszechną akceptację. "</w:t>
      </w:r>
    </w:p>
    <w:p w:rsidR="00E2385D" w:rsidRPr="00E75089" w:rsidRDefault="00E2385D" w:rsidP="00E2385D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E2385D" w:rsidRPr="00E75089" w:rsidRDefault="008A117C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41. Wyjaśnił, </w:t>
      </w:r>
      <w:r w:rsidR="007C7F8A">
        <w:rPr>
          <w:rFonts w:ascii="Times New Roman" w:hAnsi="Times New Roman" w:cs="Times New Roman"/>
          <w:color w:val="000000" w:themeColor="text1"/>
          <w:szCs w:val="24"/>
          <w:lang w:val="pl-PL"/>
        </w:rPr>
        <w:t>że nie zgadza się z opinią sędzia</w:t>
      </w:r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(zob</w:t>
      </w:r>
      <w:r w:rsidR="00076FA9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poniżej), że byłoby to sprzeczne z konstytucją</w:t>
      </w:r>
      <w:r w:rsidR="00076FA9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aby sąd rozstrzygał w obecnej sytuacji, czy ostateczna de</w:t>
      </w:r>
      <w:r w:rsidR="003B448E">
        <w:rPr>
          <w:rFonts w:ascii="Times New Roman" w:hAnsi="Times New Roman" w:cs="Times New Roman"/>
          <w:color w:val="000000" w:themeColor="text1"/>
          <w:szCs w:val="24"/>
          <w:lang w:val="pl-PL"/>
        </w:rPr>
        <w:t>cyzja Parlamentu jest zgodna z a</w:t>
      </w:r>
      <w:r w:rsidR="00EB3DAE">
        <w:rPr>
          <w:rFonts w:ascii="Times New Roman" w:hAnsi="Times New Roman" w:cs="Times New Roman"/>
          <w:color w:val="000000" w:themeColor="text1"/>
          <w:szCs w:val="24"/>
          <w:lang w:val="pl-PL"/>
        </w:rPr>
        <w:t>rt. 8. Powiedział, że na sądzie może spoczywać obowiązek wyważenia</w:t>
      </w:r>
      <w:r w:rsidR="00A55BE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socjalnych</w:t>
      </w:r>
      <w:r w:rsidR="000E45E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0E45EC">
        <w:rPr>
          <w:rFonts w:ascii="Times New Roman" w:hAnsi="Times New Roman" w:cs="Times New Roman"/>
          <w:color w:val="000000" w:themeColor="text1"/>
          <w:szCs w:val="24"/>
          <w:lang w:val="pl-PL"/>
        </w:rPr>
        <w:t>ryzyk</w:t>
      </w:r>
      <w:proofErr w:type="spellEnd"/>
      <w:r w:rsidR="000E45EC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dla społeczeństwa</w:t>
      </w:r>
      <w:r w:rsidR="000B2315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jego</w:t>
      </w:r>
      <w:r w:rsidR="006B50A3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przekonań</w:t>
      </w:r>
      <w:r w:rsidR="000B2315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moralnych</w:t>
      </w:r>
      <w:r w:rsidR="00A55BE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</w:t>
      </w:r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wartości ludzkiej autonomii i godności ludzkiego życia oraz śmierci wspomaganej przez inne osoby,</w:t>
      </w:r>
      <w:r w:rsidR="001E22A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 </w:t>
      </w:r>
      <w:r w:rsidR="007C7F8A">
        <w:rPr>
          <w:rFonts w:ascii="Times New Roman" w:hAnsi="Times New Roman" w:cs="Times New Roman"/>
          <w:color w:val="000000" w:themeColor="text1"/>
          <w:szCs w:val="24"/>
          <w:lang w:val="pl-PL"/>
        </w:rPr>
        <w:t>czyniąc to</w:t>
      </w:r>
      <w:r w:rsidR="001E22AB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przywiązałby</w:t>
      </w:r>
      <w:r w:rsidR="007C7F8A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dużą wagę do oceny</w:t>
      </w:r>
      <w:r w:rsidR="00E2385D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demokratycznie wybranego ustawodawcy.</w:t>
      </w:r>
    </w:p>
    <w:p w:rsidR="00E2385D" w:rsidRPr="00E75089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1A594F" w:rsidRPr="0097513D" w:rsidRDefault="008A117C" w:rsidP="00DD5313">
      <w:pPr>
        <w:pStyle w:val="ECHRHeading5"/>
        <w:rPr>
          <w:lang w:val="pl-PL"/>
        </w:rPr>
      </w:pPr>
      <w:r w:rsidRPr="0097513D">
        <w:rPr>
          <w:lang w:val="pl-PL"/>
        </w:rPr>
        <w:t xml:space="preserve"> </w:t>
      </w:r>
      <w:r w:rsidR="007C7F8A">
        <w:rPr>
          <w:lang w:val="pl-PL"/>
        </w:rPr>
        <w:t>(iii) Sędzia</w:t>
      </w:r>
      <w:r w:rsidR="001A594F" w:rsidRPr="0097513D">
        <w:rPr>
          <w:lang w:val="pl-PL"/>
        </w:rPr>
        <w:t xml:space="preserve"> Wilson</w:t>
      </w:r>
    </w:p>
    <w:p w:rsidR="00876DE7" w:rsidRPr="00876DE7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="007C7F8A">
        <w:rPr>
          <w:rFonts w:ascii="Times New Roman" w:hAnsi="Times New Roman" w:cs="Times New Roman"/>
          <w:color w:val="000000" w:themeColor="text1"/>
          <w:szCs w:val="24"/>
          <w:lang w:val="pl-PL"/>
        </w:rPr>
        <w:t>42.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Wil</w:t>
      </w:r>
      <w:r w:rsidR="007C7F8A">
        <w:rPr>
          <w:rFonts w:ascii="Times New Roman" w:hAnsi="Times New Roman" w:cs="Times New Roman"/>
          <w:color w:val="000000" w:themeColor="text1"/>
          <w:szCs w:val="24"/>
          <w:lang w:val="pl-PL"/>
        </w:rPr>
        <w:t>son zgodził się również z sędzią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Neubergerem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. Podsumował on kluczowe wnioski w następujący sposób:</w:t>
      </w:r>
    </w:p>
    <w:p w:rsidR="00876DE7" w:rsidRPr="0097513D" w:rsidRDefault="00876DE7" w:rsidP="00876DE7">
      <w:pPr>
        <w:pStyle w:val="ECHRParaQuote"/>
        <w:rPr>
          <w:lang w:val="pl-PL"/>
        </w:rPr>
      </w:pPr>
      <w:r w:rsidRPr="0097513D">
        <w:rPr>
          <w:lang w:val="pl-PL"/>
        </w:rPr>
        <w:t xml:space="preserve">"197 ... (a) dowody przedstawione przed sądem nie są wystarczające, aby umożliwić mu stwierdzenie, że Art. 2 ust.1 Ustawy z 1961 roku  koliduje z prawami Pana </w:t>
      </w:r>
      <w:proofErr w:type="spellStart"/>
      <w:r w:rsidRPr="0097513D">
        <w:rPr>
          <w:lang w:val="pl-PL"/>
        </w:rPr>
        <w:t>Nicklinsona</w:t>
      </w:r>
      <w:proofErr w:type="spellEnd"/>
      <w:r w:rsidRPr="0097513D">
        <w:rPr>
          <w:lang w:val="pl-PL"/>
        </w:rPr>
        <w:t xml:space="preserve"> lub  z prawami Pana </w:t>
      </w:r>
      <w:proofErr w:type="spellStart"/>
      <w:r w:rsidRPr="0097513D">
        <w:rPr>
          <w:lang w:val="pl-PL"/>
        </w:rPr>
        <w:t>Lamb</w:t>
      </w:r>
      <w:proofErr w:type="spellEnd"/>
      <w:r w:rsidRPr="0097513D">
        <w:rPr>
          <w:lang w:val="pl-PL"/>
        </w:rPr>
        <w:t xml:space="preserve"> ...</w:t>
      </w:r>
    </w:p>
    <w:p w:rsidR="00876DE7" w:rsidRPr="0097513D" w:rsidRDefault="00876DE7" w:rsidP="00876DE7">
      <w:pPr>
        <w:pStyle w:val="ECHRParaQuote"/>
        <w:rPr>
          <w:lang w:val="pl-PL"/>
        </w:rPr>
      </w:pPr>
      <w:r w:rsidRPr="0097513D">
        <w:rPr>
          <w:lang w:val="pl-PL"/>
        </w:rPr>
        <w:t xml:space="preserve">(b) W przypadku gdy dowody nie zadawalają sądu </w:t>
      </w:r>
      <w:r w:rsidR="00233003">
        <w:rPr>
          <w:lang w:val="pl-PL"/>
        </w:rPr>
        <w:t>czy to, że istnieje</w:t>
      </w:r>
      <w:r w:rsidRPr="0097513D">
        <w:rPr>
          <w:lang w:val="pl-PL"/>
        </w:rPr>
        <w:t xml:space="preserve"> realny i solidny system, w którym osoby w takim położeniu mogą być wspomagane w trakcie samobójstwa</w:t>
      </w:r>
      <w:r w:rsidR="00233003">
        <w:rPr>
          <w:lang w:val="pl-PL"/>
        </w:rPr>
        <w:t>, czy też</w:t>
      </w:r>
      <w:r w:rsidRPr="0097513D">
        <w:rPr>
          <w:lang w:val="pl-PL"/>
        </w:rPr>
        <w:t xml:space="preserve"> że uzasadnione obawy Sekretarza Stanu, w szczególności mające na celu ochronę słabych i bezbronnych, mogą być w wystarczającym stopniu spełnione, tak aby </w:t>
      </w:r>
      <w:r w:rsidR="00233003">
        <w:rPr>
          <w:lang w:val="pl-PL"/>
        </w:rPr>
        <w:t>uznać</w:t>
      </w:r>
      <w:r w:rsidR="00233003" w:rsidRPr="0097513D">
        <w:rPr>
          <w:lang w:val="pl-PL"/>
        </w:rPr>
        <w:t xml:space="preserve"> </w:t>
      </w:r>
      <w:r w:rsidRPr="0097513D">
        <w:rPr>
          <w:lang w:val="pl-PL"/>
        </w:rPr>
        <w:t>bezwzględny zakaz w podrozdziale nieproporcjonalnym ...</w:t>
      </w:r>
    </w:p>
    <w:p w:rsidR="00876DE7" w:rsidRPr="0097513D" w:rsidRDefault="00876DE7" w:rsidP="00876DE7">
      <w:pPr>
        <w:pStyle w:val="ECHRParaQuote"/>
        <w:rPr>
          <w:lang w:val="pl-PL"/>
        </w:rPr>
      </w:pPr>
      <w:r w:rsidRPr="0097513D">
        <w:rPr>
          <w:lang w:val="pl-PL"/>
        </w:rPr>
        <w:lastRenderedPageBreak/>
        <w:t>(c) Nawet gdyby dowody były wystarczające, aby umożliwić sądowi wydanie oświadczenie o niezgodności na tym etapie, byłoby</w:t>
      </w:r>
      <w:r w:rsidR="00233003">
        <w:rPr>
          <w:lang w:val="pl-PL"/>
        </w:rPr>
        <w:t xml:space="preserve"> to</w:t>
      </w:r>
      <w:r w:rsidRPr="0097513D">
        <w:rPr>
          <w:lang w:val="pl-PL"/>
        </w:rPr>
        <w:t xml:space="preserve"> niewłaściwe ...</w:t>
      </w:r>
    </w:p>
    <w:p w:rsidR="00876DE7" w:rsidRPr="0097513D" w:rsidRDefault="00876DE7" w:rsidP="00876DE7">
      <w:pPr>
        <w:pStyle w:val="ECHRParaQuote"/>
        <w:rPr>
          <w:lang w:val="pl-PL"/>
        </w:rPr>
      </w:pPr>
    </w:p>
    <w:p w:rsidR="00876DE7" w:rsidRPr="00876DE7" w:rsidRDefault="00876DE7" w:rsidP="00876DE7">
      <w:pPr>
        <w:pStyle w:val="ECHRParaQuote"/>
        <w:rPr>
          <w:lang w:val="pl-PL"/>
        </w:rPr>
      </w:pPr>
      <w:r w:rsidRPr="00876DE7">
        <w:rPr>
          <w:lang w:val="pl-PL"/>
        </w:rPr>
        <w:t>(d) To byłoby niewłaściwe, gdyż nawet przed podejmowani</w:t>
      </w:r>
      <w:r w:rsidR="00233003">
        <w:rPr>
          <w:lang w:val="pl-PL"/>
        </w:rPr>
        <w:t>em</w:t>
      </w:r>
      <w:r w:rsidRPr="00876DE7">
        <w:rPr>
          <w:lang w:val="pl-PL"/>
        </w:rPr>
        <w:t xml:space="preserve"> jakichkolwiek deklaracji, Parlament powinien mieć możliwość stwierdzenia, czy, a jeśli tak, to</w:t>
      </w:r>
      <w:r w:rsidR="00233003">
        <w:rPr>
          <w:lang w:val="pl-PL"/>
        </w:rPr>
        <w:t xml:space="preserve"> w</w:t>
      </w:r>
      <w:r w:rsidRPr="00876DE7">
        <w:rPr>
          <w:lang w:val="pl-PL"/>
        </w:rPr>
        <w:t xml:space="preserve"> jaki sposób zmienić w podrozdział, aby umożliwić pomoc w popełnieniu samobójstwa osobom w sytuacji  i pana </w:t>
      </w:r>
      <w:proofErr w:type="spellStart"/>
      <w:r w:rsidRPr="00876DE7">
        <w:rPr>
          <w:lang w:val="pl-PL"/>
        </w:rPr>
        <w:t>Nicklinsona</w:t>
      </w:r>
      <w:proofErr w:type="spellEnd"/>
      <w:r w:rsidRPr="00876DE7">
        <w:rPr>
          <w:lang w:val="pl-PL"/>
        </w:rPr>
        <w:t xml:space="preserve"> i pana </w:t>
      </w:r>
      <w:proofErr w:type="spellStart"/>
      <w:r w:rsidRPr="00876DE7">
        <w:rPr>
          <w:lang w:val="pl-PL"/>
        </w:rPr>
        <w:t>Lamb</w:t>
      </w:r>
      <w:proofErr w:type="spellEnd"/>
      <w:r w:rsidRPr="00876DE7">
        <w:rPr>
          <w:lang w:val="pl-PL"/>
        </w:rPr>
        <w:t xml:space="preserve"> ...</w:t>
      </w:r>
    </w:p>
    <w:p w:rsidR="00876DE7" w:rsidRPr="00876DE7" w:rsidRDefault="00876DE7" w:rsidP="00876DE7">
      <w:pPr>
        <w:pStyle w:val="ECHRParaQuote"/>
        <w:rPr>
          <w:lang w:val="pl-PL"/>
        </w:rPr>
      </w:pPr>
      <w:r w:rsidRPr="00876DE7">
        <w:rPr>
          <w:lang w:val="pl-PL"/>
        </w:rPr>
        <w:t xml:space="preserve"> (e) W szczególnoś</w:t>
      </w:r>
      <w:r>
        <w:rPr>
          <w:lang w:val="pl-PL"/>
        </w:rPr>
        <w:t>ci, z</w:t>
      </w:r>
      <w:r w:rsidRPr="00876DE7">
        <w:rPr>
          <w:lang w:val="pl-PL"/>
        </w:rPr>
        <w:t>e względu na przedstawioną Parlamentowi Ustawę o wspomaganym samobójstwie , byłoby rozsądnym oczekiwać od Parlamentu</w:t>
      </w:r>
      <w:r w:rsidR="00233003">
        <w:rPr>
          <w:lang w:val="pl-PL"/>
        </w:rPr>
        <w:t>,</w:t>
      </w:r>
      <w:r w:rsidRPr="00876DE7">
        <w:rPr>
          <w:lang w:val="pl-PL"/>
        </w:rPr>
        <w:t xml:space="preserve"> aby w najbliższej przyszłości poszerzył swoje rozważania, tak by uwzględniać wpływ podrozdziału  na  osoby w tej sytuacji...</w:t>
      </w:r>
    </w:p>
    <w:p w:rsidR="00876DE7" w:rsidRPr="00876DE7" w:rsidRDefault="00876DE7" w:rsidP="00876DE7">
      <w:pPr>
        <w:pStyle w:val="ECHRParaQuote"/>
        <w:rPr>
          <w:lang w:val="pl-PL"/>
        </w:rPr>
      </w:pPr>
      <w:r w:rsidRPr="00876DE7">
        <w:rPr>
          <w:lang w:val="pl-PL"/>
        </w:rPr>
        <w:t>(f) Tam gdzie Parlament nie jest wystarczającym organem do rozstrzygnięcia tej kwestii, istnieje realna możliwość, że dalsze, pomyślnie rozpatrzone wnioski o stwierdzenie niezgodności mogą być składane..</w:t>
      </w:r>
    </w:p>
    <w:p w:rsidR="00876DE7" w:rsidRPr="00876DE7" w:rsidRDefault="00876DE7" w:rsidP="00876DE7">
      <w:pPr>
        <w:pStyle w:val="ECHRParaQuote"/>
        <w:rPr>
          <w:lang w:val="pl-PL"/>
        </w:rPr>
      </w:pPr>
      <w:r w:rsidRPr="00876DE7">
        <w:rPr>
          <w:lang w:val="pl-PL"/>
        </w:rPr>
        <w:t>(g) Ryzyko dotyczące słabych i bezbronnych może być również wyeliminowane lub zredukowane do akceptowalnego poziomu, jeśli Parlament zapewniłby, że pomoc może być przyznan</w:t>
      </w:r>
      <w:r w:rsidR="00233003">
        <w:rPr>
          <w:lang w:val="pl-PL"/>
        </w:rPr>
        <w:t>a</w:t>
      </w:r>
      <w:r w:rsidRPr="00876DE7">
        <w:rPr>
          <w:lang w:val="pl-PL"/>
        </w:rPr>
        <w:t xml:space="preserve"> osobom w tej sytuacji dopiero gdy sędzia Sądu Najwyższego będzie przekonany, że ich życzenie popełnienia samobójstwa jest dobrowolne, jasne, pewne i poparte wszelkimi potrzebnymi informacjami ... "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35309B">
        <w:rPr>
          <w:rFonts w:ascii="Times New Roman" w:hAnsi="Times New Roman" w:cs="Times New Roman"/>
          <w:color w:val="000000" w:themeColor="text1"/>
          <w:szCs w:val="24"/>
          <w:lang w:val="pl-PL"/>
        </w:rPr>
        <w:t>43.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</w:t>
      </w:r>
      <w:r w:rsidR="00F72977">
        <w:rPr>
          <w:rFonts w:ascii="Times New Roman" w:hAnsi="Times New Roman" w:cs="Times New Roman"/>
          <w:color w:val="000000" w:themeColor="text1"/>
          <w:szCs w:val="24"/>
          <w:lang w:val="pl-PL"/>
        </w:rPr>
        <w:t>lson był zdania, że o ile sąd ma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pewność, że każdy wyjątek od zakazu wspomaganego samobójstwa może być wykorzystany w taki sposób, aby wygenerowa</w:t>
      </w:r>
      <w:r w:rsidR="00F72977">
        <w:rPr>
          <w:rFonts w:ascii="Times New Roman" w:hAnsi="Times New Roman" w:cs="Times New Roman"/>
          <w:color w:val="000000" w:themeColor="text1"/>
          <w:szCs w:val="24"/>
          <w:lang w:val="pl-PL"/>
        </w:rPr>
        <w:t>ć akceptowalnie małe ryzyko,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że</w:t>
      </w:r>
      <w:r w:rsidR="00F72977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zapewniona zostanie pomoc osobom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podatnym na naciski</w:t>
      </w:r>
      <w:r w:rsidR="00CF4459">
        <w:rPr>
          <w:rFonts w:ascii="Times New Roman" w:hAnsi="Times New Roman" w:cs="Times New Roman"/>
          <w:color w:val="000000" w:themeColor="text1"/>
          <w:szCs w:val="24"/>
          <w:lang w:val="pl-PL"/>
        </w:rPr>
        <w:t>, które starają się odebrać sobie życie, nie może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stwierdzić, że bezwzględny zakaz był nieproporcjonalny do jego uzasadnionego celu. Wyjaśnił</w:t>
      </w:r>
      <w:r w:rsidRPr="00E75089"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  <w:t>:</w:t>
      </w:r>
    </w:p>
    <w:p w:rsidR="00876DE7" w:rsidRPr="0097513D" w:rsidRDefault="00876DE7" w:rsidP="00876DE7">
      <w:pPr>
        <w:pStyle w:val="ECHRParaQuote"/>
        <w:rPr>
          <w:lang w:val="pl-PL"/>
        </w:rPr>
      </w:pPr>
      <w:r w:rsidRPr="0097513D">
        <w:rPr>
          <w:lang w:val="pl-PL"/>
        </w:rPr>
        <w:t xml:space="preserve">"201. ... W związku z tym sąd może już być pewny; ale nie może być </w:t>
      </w:r>
      <w:r w:rsidR="00A606DB">
        <w:rPr>
          <w:lang w:val="pl-PL"/>
        </w:rPr>
        <w:t>przekonany</w:t>
      </w:r>
      <w:r w:rsidRPr="0097513D">
        <w:rPr>
          <w:lang w:val="pl-PL"/>
        </w:rPr>
        <w:t xml:space="preserve">. W obszarze, w którym społeczność oczekiwałby od swego niepochodzącego z wyborów sądownictwa stąpania z najwyższą ostrożnością, trzeba powiedzieć, że w przypadku </w:t>
      </w:r>
      <w:r w:rsidR="00233003">
        <w:rPr>
          <w:lang w:val="pl-PL"/>
        </w:rPr>
        <w:t>apelacji</w:t>
      </w:r>
      <w:r w:rsidR="00A606DB">
        <w:rPr>
          <w:lang w:val="pl-PL"/>
        </w:rPr>
        <w:t>,</w:t>
      </w:r>
      <w:r w:rsidRPr="0097513D">
        <w:rPr>
          <w:lang w:val="pl-PL"/>
        </w:rPr>
        <w:t xml:space="preserve"> które Sąd Apelacyjny rozumiał  jako przedstawione na po</w:t>
      </w:r>
      <w:r w:rsidR="00A606DB">
        <w:rPr>
          <w:lang w:val="pl-PL"/>
        </w:rPr>
        <w:t xml:space="preserve">dstawie tego, że pan </w:t>
      </w:r>
      <w:proofErr w:type="spellStart"/>
      <w:r w:rsidR="00A606DB">
        <w:rPr>
          <w:lang w:val="pl-PL"/>
        </w:rPr>
        <w:t>Lamb</w:t>
      </w:r>
      <w:proofErr w:type="spellEnd"/>
      <w:r w:rsidR="00A606DB">
        <w:rPr>
          <w:lang w:val="pl-PL"/>
        </w:rPr>
        <w:t xml:space="preserve"> nie mo</w:t>
      </w:r>
      <w:r w:rsidR="00233003">
        <w:rPr>
          <w:lang w:val="pl-PL"/>
        </w:rPr>
        <w:t>że</w:t>
      </w:r>
      <w:r w:rsidRPr="0097513D">
        <w:rPr>
          <w:lang w:val="pl-PL"/>
        </w:rPr>
        <w:t xml:space="preserve"> popełnić samobójstwa</w:t>
      </w:r>
      <w:r w:rsidR="00233003">
        <w:rPr>
          <w:lang w:val="pl-PL"/>
        </w:rPr>
        <w:t>,</w:t>
      </w:r>
      <w:r w:rsidRPr="0097513D">
        <w:rPr>
          <w:lang w:val="pl-PL"/>
        </w:rPr>
        <w:t xml:space="preserve"> a</w:t>
      </w:r>
      <w:r w:rsidR="00233003">
        <w:rPr>
          <w:lang w:val="pl-PL"/>
        </w:rPr>
        <w:t xml:space="preserve"> </w:t>
      </w:r>
      <w:r w:rsidRPr="0097513D">
        <w:rPr>
          <w:lang w:val="pl-PL"/>
        </w:rPr>
        <w:t xml:space="preserve">że zmarły pan </w:t>
      </w:r>
      <w:proofErr w:type="spellStart"/>
      <w:r w:rsidRPr="0097513D">
        <w:rPr>
          <w:lang w:val="pl-PL"/>
        </w:rPr>
        <w:t>Nicklinson</w:t>
      </w:r>
      <w:proofErr w:type="spellEnd"/>
      <w:r w:rsidRPr="0097513D">
        <w:rPr>
          <w:lang w:val="pl-PL"/>
        </w:rPr>
        <w:t xml:space="preserve"> nie mógł popełni</w:t>
      </w:r>
      <w:r w:rsidR="00233003">
        <w:rPr>
          <w:lang w:val="pl-PL"/>
        </w:rPr>
        <w:t xml:space="preserve">ć </w:t>
      </w:r>
      <w:r w:rsidRPr="0097513D">
        <w:rPr>
          <w:lang w:val="pl-PL"/>
        </w:rPr>
        <w:t>samobójstwa, nawet z pomocą drugiej osoby, w związku z czym kwestią skierowaną do sądu  było ich rzekome prawo do eutanazji, dowody i argumenty dostępne dla sądu nie wystarczają</w:t>
      </w:r>
      <w:r w:rsidR="00A606DB">
        <w:rPr>
          <w:lang w:val="pl-PL"/>
        </w:rPr>
        <w:t xml:space="preserve"> do uzyskania pełnej pewności, </w:t>
      </w:r>
      <w:r w:rsidR="00D14E75">
        <w:rPr>
          <w:lang w:val="pl-PL"/>
        </w:rPr>
        <w:t>c</w:t>
      </w:r>
      <w:r w:rsidR="00A606DB">
        <w:rPr>
          <w:lang w:val="pl-PL"/>
        </w:rPr>
        <w:t xml:space="preserve">o jak sędzia </w:t>
      </w:r>
      <w:proofErr w:type="spellStart"/>
      <w:r w:rsidR="00A606DB">
        <w:rPr>
          <w:lang w:val="pl-PL"/>
        </w:rPr>
        <w:t>Neuberger</w:t>
      </w:r>
      <w:proofErr w:type="spellEnd"/>
      <w:r w:rsidRPr="0097513D">
        <w:rPr>
          <w:lang w:val="pl-PL"/>
        </w:rPr>
        <w:t xml:space="preserve"> uważam za podstawowy warunek  konieczny do złożenia oświadczenie o niezgodności ".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44. Uznał, że gdyby Parlamentowi nie udało się w zadowalający sposób rozwiązać problemu, czy zezwolić, aby osoby w sytuacji pana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pana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Lamb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otrzymały pomoc, wniesienie nowego wniosku o oświadczenie niezgodności jest do przewidzenia. Choć zakończenie postępowania nie może</w:t>
      </w:r>
      <w:r w:rsidR="00C13F52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być w żaden sposób przesądzone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wskazał, że istnieje realna perspektywa jego powodzenia. Rozpoznał, z pewnym wahaniem, biorąc pod uwagę brak jakichkolwiek uwag w tej sprawie, wykaz czynników, które mogłyby być istotne</w:t>
      </w:r>
      <w:r w:rsidR="00E136EC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jeśli sądy mają być upoważnione, w ramach jakiegokolwiek nowego programu opracowanego przez Parlament, aby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zezwolić na wspomagane samobójstwo w konkretnym przypadku. Dodał on:</w:t>
      </w:r>
    </w:p>
    <w:p w:rsidR="00876DE7" w:rsidRPr="0097513D" w:rsidRDefault="00E136EC" w:rsidP="00876DE7">
      <w:pPr>
        <w:pStyle w:val="JuQuotSub"/>
        <w:rPr>
          <w:lang w:val="pl-PL"/>
        </w:rPr>
      </w:pPr>
      <w:r>
        <w:rPr>
          <w:lang w:val="pl-PL"/>
        </w:rPr>
        <w:t>"205. ... Większość</w:t>
      </w:r>
      <w:r w:rsidR="00876DE7" w:rsidRPr="0097513D">
        <w:rPr>
          <w:lang w:val="pl-PL"/>
        </w:rPr>
        <w:t xml:space="preserve"> Sądu Najwyższego przewiduje, że nawet teraz, przed podejmowaniem jakichkolwiek deklaracji, Parlament będzie przynajmniej rozważ</w:t>
      </w:r>
      <w:r w:rsidR="00EF50B8">
        <w:rPr>
          <w:lang w:val="pl-PL"/>
        </w:rPr>
        <w:t>a</w:t>
      </w:r>
      <w:r w:rsidR="00876DE7" w:rsidRPr="0097513D">
        <w:rPr>
          <w:lang w:val="pl-PL"/>
        </w:rPr>
        <w:t xml:space="preserve">ć reformę prawa, </w:t>
      </w:r>
      <w:r w:rsidR="00EF50B8">
        <w:rPr>
          <w:lang w:val="pl-PL"/>
        </w:rPr>
        <w:t>p</w:t>
      </w:r>
      <w:r w:rsidR="00876DE7" w:rsidRPr="0097513D">
        <w:rPr>
          <w:lang w:val="pl-PL"/>
        </w:rPr>
        <w:t>rzedstawiam czynniki mające na celu wyłącznie umożliwienie Parlamentowi docenienie starannego charakteru każdego rzeczowego zapytania, które może uznałby za właściwe powierzyć sędziom I instancji. "</w:t>
      </w:r>
    </w:p>
    <w:p w:rsidR="00876DE7" w:rsidRPr="0097513D" w:rsidRDefault="00876DE7" w:rsidP="00876DE7">
      <w:pPr>
        <w:pStyle w:val="ECHRPara"/>
        <w:rPr>
          <w:lang w:val="pl-PL"/>
        </w:rPr>
      </w:pPr>
    </w:p>
    <w:p w:rsidR="001A594F" w:rsidRPr="0097513D" w:rsidRDefault="00876DE7" w:rsidP="00DD5313">
      <w:pPr>
        <w:pStyle w:val="ECHRHeading5"/>
        <w:rPr>
          <w:lang w:val="pl-PL"/>
        </w:rPr>
      </w:pPr>
      <w:r w:rsidRPr="0097513D">
        <w:rPr>
          <w:lang w:val="pl-PL"/>
        </w:rPr>
        <w:t xml:space="preserve"> </w:t>
      </w:r>
      <w:r w:rsidR="001A594F" w:rsidRPr="0097513D">
        <w:rPr>
          <w:lang w:val="pl-PL"/>
        </w:rPr>
        <w:t>(iv)</w:t>
      </w:r>
      <w:r w:rsidR="00B3005E" w:rsidRPr="0097513D">
        <w:rPr>
          <w:lang w:val="pl-PL"/>
        </w:rPr>
        <w:t>  </w:t>
      </w:r>
      <w:r w:rsidR="00E136EC">
        <w:rPr>
          <w:lang w:val="pl-PL"/>
        </w:rPr>
        <w:t>Sędzia</w:t>
      </w:r>
      <w:r w:rsidR="001A594F" w:rsidRPr="0097513D">
        <w:rPr>
          <w:lang w:val="pl-PL"/>
        </w:rPr>
        <w:t xml:space="preserve"> </w:t>
      </w:r>
      <w:proofErr w:type="spellStart"/>
      <w:r w:rsidR="001A594F" w:rsidRPr="0097513D">
        <w:rPr>
          <w:lang w:val="pl-PL"/>
        </w:rPr>
        <w:t>Sumption</w:t>
      </w:r>
      <w:proofErr w:type="spellEnd"/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E136EC">
        <w:rPr>
          <w:rFonts w:ascii="Times New Roman" w:hAnsi="Times New Roman" w:cs="Times New Roman"/>
          <w:color w:val="000000" w:themeColor="text1"/>
          <w:szCs w:val="24"/>
          <w:lang w:val="pl-PL"/>
        </w:rPr>
        <w:t>45.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uznał, że to od Wielkiej Brytanii zależy decyzja, czy w świetle jej własnych wa</w:t>
      </w:r>
      <w:r w:rsidR="00E136EC">
        <w:rPr>
          <w:rFonts w:ascii="Times New Roman" w:hAnsi="Times New Roman" w:cs="Times New Roman"/>
          <w:color w:val="000000" w:themeColor="text1"/>
          <w:szCs w:val="24"/>
          <w:lang w:val="pl-PL"/>
        </w:rPr>
        <w:t>rtości i warunków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ustawy z 1961 rok</w:t>
      </w:r>
      <w:r w:rsidR="008C709E">
        <w:rPr>
          <w:rFonts w:ascii="Times New Roman" w:hAnsi="Times New Roman" w:cs="Times New Roman"/>
          <w:color w:val="000000" w:themeColor="text1"/>
          <w:szCs w:val="24"/>
          <w:lang w:val="pl-PL"/>
        </w:rPr>
        <w:t>u był uzasadniony na podstawie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8 w interesie ochrony zdrowia. Zaistniały dwie kwestie: (1) charakter decyzji, a w szczególności zakres, w jakim </w:t>
      </w:r>
      <w:r w:rsidR="00EF50B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dowody wymagają zgodności z </w:t>
      </w:r>
      <w:r w:rsidR="008C709E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rt. 2 ust.1</w:t>
      </w:r>
      <w:r w:rsidR="00EF50B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</w:t>
      </w:r>
      <w:r w:rsidR="008C709E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8 </w:t>
      </w:r>
      <w:r w:rsidR="00EF50B8">
        <w:rPr>
          <w:rFonts w:ascii="Times New Roman" w:hAnsi="Times New Roman" w:cs="Times New Roman"/>
          <w:color w:val="000000" w:themeColor="text1"/>
          <w:szCs w:val="24"/>
          <w:lang w:val="pl-PL"/>
        </w:rPr>
        <w:t>wymaga ponownej oceny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; oraz (2), czy w sprawie odznaczającej sie tak szczególnymi cechami, taka ponowna ocena była właściwą funkcją konstytucyjną sądów w przeciwieństwie do Parlamentu</w:t>
      </w:r>
      <w:r w:rsidR="00EF50B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46. W odnies</w:t>
      </w:r>
      <w:r w:rsidR="008C709E">
        <w:rPr>
          <w:rFonts w:ascii="Times New Roman" w:hAnsi="Times New Roman" w:cs="Times New Roman"/>
          <w:color w:val="000000" w:themeColor="text1"/>
          <w:szCs w:val="24"/>
          <w:lang w:val="pl-PL"/>
        </w:rPr>
        <w:t>ieniu do pierwszej kwestii, Sędzia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Su</w:t>
      </w:r>
      <w:r w:rsidR="006F0859">
        <w:rPr>
          <w:rFonts w:ascii="Times New Roman" w:hAnsi="Times New Roman" w:cs="Times New Roman"/>
          <w:color w:val="000000" w:themeColor="text1"/>
          <w:szCs w:val="24"/>
          <w:lang w:val="pl-PL"/>
        </w:rPr>
        <w:t>mption</w:t>
      </w:r>
      <w:proofErr w:type="spellEnd"/>
      <w:r w:rsidR="006F085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akceptuje, że ta kwestia ustępuje najnowszej wiedzy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ponieważ uważał prezentowanie </w:t>
      </w:r>
      <w:r w:rsidR="003E4C92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przed sądem materiału dowodowego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niesprawdzonego, nie</w:t>
      </w:r>
      <w:r w:rsidR="003E4C92">
        <w:rPr>
          <w:rFonts w:ascii="Times New Roman" w:hAnsi="Times New Roman" w:cs="Times New Roman"/>
          <w:color w:val="000000" w:themeColor="text1"/>
          <w:szCs w:val="24"/>
          <w:lang w:val="pl-PL"/>
        </w:rPr>
        <w:t>pełnego i zdobytego z drugiej rę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ki, nawet jeśli </w:t>
      </w:r>
      <w:r w:rsidR="00D93F2D">
        <w:rPr>
          <w:rFonts w:ascii="Times New Roman" w:hAnsi="Times New Roman" w:cs="Times New Roman"/>
          <w:color w:val="000000" w:themeColor="text1"/>
          <w:szCs w:val="24"/>
          <w:lang w:val="pl-PL"/>
        </w:rPr>
        <w:t>przyjąć jego prawdziwość, za nierozstrzygające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zarówno merytorycznie jak i prawnie.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47. W drugiej kwestii, </w:t>
      </w:r>
      <w:r w:rsidR="00D93F2D">
        <w:rPr>
          <w:rFonts w:ascii="Times New Roman" w:hAnsi="Times New Roman" w:cs="Times New Roman"/>
          <w:color w:val="000000" w:themeColor="text1"/>
          <w:szCs w:val="24"/>
          <w:lang w:val="pl-PL"/>
        </w:rPr>
        <w:t>Sędzia</w:t>
      </w:r>
      <w:r w:rsidR="00EF50B8"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komentuje: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876DE7" w:rsidRPr="0097513D" w:rsidRDefault="00876DE7" w:rsidP="00876DE7">
      <w:pPr>
        <w:pStyle w:val="JuQuotSub"/>
        <w:rPr>
          <w:lang w:val="pl-PL"/>
        </w:rPr>
      </w:pPr>
      <w:r w:rsidRPr="0097513D">
        <w:rPr>
          <w:lang w:val="pl-PL"/>
        </w:rPr>
        <w:t>230. ... W kwestii, która leży w obrębie marginesu oceny Zjednoczonego Królestwa, Konwencja nie zajmuje się konstytucyjną dystrybucją odpowiednich uprawnień decyzyjnych. Zjednoczone Królestwo może dokonywać wyborów w ramach marginesu uznania mu na mocy Konwencji przez któr</w:t>
      </w:r>
      <w:r w:rsidR="00EF50B8">
        <w:rPr>
          <w:lang w:val="pl-PL"/>
        </w:rPr>
        <w:t>y</w:t>
      </w:r>
      <w:r w:rsidRPr="0097513D">
        <w:rPr>
          <w:lang w:val="pl-PL"/>
        </w:rPr>
        <w:t>kolwiek odpowiedni organ konstytucyjny ... "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>48. Wyjaśnił, że tam, gdzie był</w:t>
      </w:r>
      <w:r w:rsidR="00EF50B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tylko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jeden racjonalny wybór sądy musiały to zrobić, ale gdzie był więcej niż jeden racjonalny wybór  kwestia może lub nie może być kompetencją Parlamentu, w zależności od charakteru sprawy. Uważał</w:t>
      </w:r>
      <w:r w:rsidR="0047478D">
        <w:rPr>
          <w:rFonts w:ascii="Times New Roman" w:hAnsi="Times New Roman" w:cs="Times New Roman"/>
          <w:color w:val="000000" w:themeColor="text1"/>
          <w:szCs w:val="24"/>
          <w:lang w:val="pl-PL"/>
        </w:rPr>
        <w:t>, że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pytanie, czy rozluźnienie lub kwalifikac</w:t>
      </w:r>
      <w:r w:rsidR="0047478D">
        <w:rPr>
          <w:rFonts w:ascii="Times New Roman" w:hAnsi="Times New Roman" w:cs="Times New Roman"/>
          <w:color w:val="000000" w:themeColor="text1"/>
          <w:szCs w:val="24"/>
          <w:lang w:val="pl-PL"/>
        </w:rPr>
        <w:t>ja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aktualnego absolutnego zakazu wspomaganego samobójstwa wiązałoby się z niedopuszczalnym zagro</w:t>
      </w:r>
      <w:r w:rsidR="0097194D">
        <w:rPr>
          <w:rFonts w:ascii="Times New Roman" w:hAnsi="Times New Roman" w:cs="Times New Roman"/>
          <w:color w:val="000000" w:themeColor="text1"/>
          <w:szCs w:val="24"/>
          <w:lang w:val="pl-PL"/>
        </w:rPr>
        <w:t>żeniem dla ludzi bezbronnych, staje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się klasycznym przykł</w:t>
      </w:r>
      <w:r w:rsidR="0097194D">
        <w:rPr>
          <w:rFonts w:ascii="Times New Roman" w:hAnsi="Times New Roman" w:cs="Times New Roman"/>
          <w:color w:val="000000" w:themeColor="text1"/>
          <w:szCs w:val="24"/>
          <w:lang w:val="pl-PL"/>
        </w:rPr>
        <w:t>adem tego rodzaju kwestii, która powinna być ustalona przez Parlament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trzech powodów. Po pierwsze, kwestia dotyczyła wyboru pomiędzy dwiema podstawowymi, ale wzajemnie sprzecznymi wartościami moralnymi (tj. świętości życia i osobistej autonomii), co do których nie było konsensusu w społeczeństwie. Po drugie, Parlament dokonał właściwego wyboru uchwalając Ustawę z 1961 oraz nanosząc na nią poprawki w 2009 roku, bez zmiany zasady. Po trzecie, proces parlamentarny był lepszym </w:t>
      </w:r>
      <w:r w:rsidRPr="00E75089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sposobem rozwiązywania problemów obejmujących kontrowersyjne i skomplikowane kwestie wynikające z dylematów moralnych i społecznych. Dlatego stwierdził:</w:t>
      </w:r>
    </w:p>
    <w:p w:rsidR="00876DE7" w:rsidRPr="00E75089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876DE7" w:rsidRPr="00876DE7" w:rsidRDefault="00876DE7" w:rsidP="00876DE7">
      <w:pPr>
        <w:pStyle w:val="JuQuotSub"/>
        <w:rPr>
          <w:lang w:val="pl-PL"/>
        </w:rPr>
      </w:pPr>
      <w:r w:rsidRPr="0097513D">
        <w:rPr>
          <w:lang w:val="pl-PL"/>
        </w:rPr>
        <w:t xml:space="preserve">"233. ... Moim zdaniem, jeśli uznalibyśmy, że ból i degradacja jakie prawdopodobnie cierpiał  pan </w:t>
      </w:r>
      <w:proofErr w:type="spellStart"/>
      <w:r w:rsidRPr="0097513D">
        <w:rPr>
          <w:lang w:val="pl-PL"/>
        </w:rPr>
        <w:t>Lamb</w:t>
      </w:r>
      <w:proofErr w:type="spellEnd"/>
      <w:r w:rsidRPr="0097513D">
        <w:rPr>
          <w:lang w:val="pl-PL"/>
        </w:rPr>
        <w:t xml:space="preserve"> i faktyczne cierpienie  poniesione przez pana </w:t>
      </w:r>
      <w:proofErr w:type="spellStart"/>
      <w:r w:rsidRPr="0097513D">
        <w:rPr>
          <w:lang w:val="pl-PL"/>
        </w:rPr>
        <w:t>Nicklinsona</w:t>
      </w:r>
      <w:proofErr w:type="spellEnd"/>
      <w:r w:rsidRPr="0097513D">
        <w:rPr>
          <w:lang w:val="pl-PL"/>
        </w:rPr>
        <w:t xml:space="preserve"> sprawia</w:t>
      </w:r>
      <w:r w:rsidR="0047478D">
        <w:rPr>
          <w:lang w:val="pl-PL"/>
        </w:rPr>
        <w:t>,</w:t>
      </w:r>
      <w:r w:rsidR="0097194D">
        <w:rPr>
          <w:lang w:val="pl-PL"/>
        </w:rPr>
        <w:t xml:space="preserve"> że a</w:t>
      </w:r>
      <w:r w:rsidRPr="0097513D">
        <w:rPr>
          <w:lang w:val="pl-PL"/>
        </w:rPr>
        <w:t>rt. 2 Ustawy o samobójstwie</w:t>
      </w:r>
      <w:r w:rsidR="0047478D">
        <w:rPr>
          <w:lang w:val="pl-PL"/>
        </w:rPr>
        <w:t xml:space="preserve"> byłby</w:t>
      </w:r>
      <w:r w:rsidRPr="0097513D">
        <w:rPr>
          <w:lang w:val="pl-PL"/>
        </w:rPr>
        <w:t xml:space="preserve"> niezgodny z Konwencją, to musielibyśmy zaakceptować prawdziwą możliwość, że może to stanowić niewystarczającą ochronę ogółu bezbronnych ludzi zbliżających się do końca swego życia. Stwierdzam, że propozycje te powinny zostać odrzucone, a pytanie pozostawione ustawodawcy. Moim zdaniem, ustawodawca mógłby racjonalnie stwierdzić, że całkowity zakaz wspomaganego samobójstwa był "konieczny" w kategoriach Konwencji ... Nie wyrażam swojej własnej ostatecznej opinii. Ja po prostu stwierdzam, że wymiar społeczny i moralny  powyższych kwestii, jej nieodłączna trudnoś</w:t>
      </w:r>
      <w:r w:rsidR="0047478D">
        <w:rPr>
          <w:lang w:val="pl-PL"/>
        </w:rPr>
        <w:t>ć</w:t>
      </w:r>
      <w:r w:rsidRPr="0097513D">
        <w:rPr>
          <w:lang w:val="pl-PL"/>
        </w:rPr>
        <w:t>, oraz fakt, że jest wiele do powiedzenia po obu stronach, sprawia że Parlament jest właściwym organem w celu podjęcia tej decyzji. Gdyby  było możliwym stwierdzić, że Parlament całkowicie zrzekł się zadania rozwiązania problemu  tak, że żaden z organów konstytucyjnych państwa nie mógł</w:t>
      </w:r>
      <w:r w:rsidR="0047478D">
        <w:rPr>
          <w:lang w:val="pl-PL"/>
        </w:rPr>
        <w:t>by</w:t>
      </w:r>
      <w:r w:rsidRPr="0097513D">
        <w:rPr>
          <w:lang w:val="pl-PL"/>
        </w:rPr>
        <w:t xml:space="preserve"> zdecydować jakie jest stanowisko Wielkiej Brytanii w tej kwestii, </w:t>
      </w:r>
      <w:r w:rsidR="0047478D">
        <w:rPr>
          <w:lang w:val="pl-PL"/>
        </w:rPr>
        <w:t xml:space="preserve">wtedy można byłoby w ostateczności rozważyć inną kwestię. </w:t>
      </w:r>
      <w:r w:rsidRPr="0097513D">
        <w:rPr>
          <w:lang w:val="pl-PL"/>
        </w:rPr>
        <w:t xml:space="preserve">W obecnym stanie rzeczy, uważam za oczywiste, że Parlament ustalił, że w chwili </w:t>
      </w:r>
      <w:r w:rsidRPr="00876DE7">
        <w:rPr>
          <w:lang w:val="pl-PL"/>
        </w:rPr>
        <w:t>obecnej prawo powinno pozostać niezmienione.</w:t>
      </w:r>
    </w:p>
    <w:p w:rsidR="00876DE7" w:rsidRPr="0097513D" w:rsidRDefault="00876DE7" w:rsidP="00876DE7">
      <w:pPr>
        <w:pStyle w:val="JuQuotSub"/>
        <w:rPr>
          <w:lang w:val="pl-PL"/>
        </w:rPr>
      </w:pPr>
      <w:r w:rsidRPr="00876DE7">
        <w:rPr>
          <w:lang w:val="pl-PL"/>
        </w:rPr>
        <w:t>234. Z tego powodu nie chciałbym popierać poglądu, że jeśli sprawa ... byłaby inaczej zaprezentowana i procedury dotyczące analizowanych przypadków, w których pacjenci wyrazili chęć otrzymania pomocy osób trzecich w popełnieniu samobójstwa, zostały</w:t>
      </w:r>
      <w:r w:rsidR="0047478D">
        <w:rPr>
          <w:lang w:val="pl-PL"/>
        </w:rPr>
        <w:t>by</w:t>
      </w:r>
      <w:r w:rsidRPr="00876DE7">
        <w:rPr>
          <w:lang w:val="pl-PL"/>
        </w:rPr>
        <w:t xml:space="preserve"> zbadane w tej apelacji, decyzja tego sądu mogła</w:t>
      </w:r>
      <w:r w:rsidR="0047478D">
        <w:rPr>
          <w:lang w:val="pl-PL"/>
        </w:rPr>
        <w:t>by</w:t>
      </w:r>
      <w:r w:rsidRPr="00876DE7">
        <w:rPr>
          <w:lang w:val="pl-PL"/>
        </w:rPr>
        <w:t xml:space="preserve"> być inna. Moim zdaniem, problem jest problemem natury legislacyjnej</w:t>
      </w:r>
      <w:r w:rsidRPr="0097513D">
        <w:rPr>
          <w:lang w:val="pl-PL"/>
        </w:rPr>
        <w:t xml:space="preserve"> i Parlament, jako organ przedstawicielski w naszej konstytucji może w tej sprawie zdecydować. Pytanie, jakie procedury mogą być dostępne dla łagodzenia skutków pośrednich legalizacji wspomaganego samobójstwa, rodzaj ryzyka pociągałby odpowiednie  procedury i</w:t>
      </w:r>
      <w:r w:rsidR="0047478D">
        <w:rPr>
          <w:lang w:val="pl-PL"/>
        </w:rPr>
        <w:t xml:space="preserve"> to,</w:t>
      </w:r>
      <w:r w:rsidRPr="0097513D">
        <w:rPr>
          <w:lang w:val="pl-PL"/>
        </w:rPr>
        <w:t xml:space="preserve"> czy te ryzyko jest do przyjęcia.  Nie są to sprawy, które zgodnie z naszą konstytucją  powinny być podejmowane przez sąd. "</w:t>
      </w:r>
    </w:p>
    <w:p w:rsidR="001A594F" w:rsidRPr="007574CE" w:rsidRDefault="00876DE7" w:rsidP="00DD5313">
      <w:pPr>
        <w:pStyle w:val="ECHRHeading5"/>
        <w:rPr>
          <w:lang w:val="pl-PL"/>
        </w:rPr>
      </w:pPr>
      <w:r w:rsidRPr="007574CE">
        <w:rPr>
          <w:lang w:val="pl-PL"/>
        </w:rPr>
        <w:t xml:space="preserve"> </w:t>
      </w:r>
      <w:r w:rsidR="001A594F" w:rsidRPr="007574CE">
        <w:rPr>
          <w:lang w:val="pl-PL"/>
        </w:rPr>
        <w:t>(v)</w:t>
      </w:r>
      <w:r w:rsidR="00B3005E" w:rsidRPr="007574CE">
        <w:rPr>
          <w:lang w:val="pl-PL"/>
        </w:rPr>
        <w:t>  </w:t>
      </w:r>
      <w:r w:rsidR="001A594F" w:rsidRPr="007574CE">
        <w:rPr>
          <w:lang w:val="pl-PL"/>
        </w:rPr>
        <w:t>Lord Hughes</w:t>
      </w:r>
    </w:p>
    <w:p w:rsidR="001A594F" w:rsidRPr="007574CE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49.  </w:t>
      </w:r>
      <w:r w:rsidR="004E6E10">
        <w:rPr>
          <w:lang w:val="pl-PL"/>
        </w:rPr>
        <w:t>Sędzia</w:t>
      </w:r>
      <w:r w:rsidRPr="004E04A4">
        <w:rPr>
          <w:lang w:val="pl-PL"/>
        </w:rPr>
        <w:t xml:space="preserve"> Hughes </w:t>
      </w:r>
      <w:r w:rsidR="004E04A4" w:rsidRPr="004E04A4">
        <w:rPr>
          <w:lang w:val="pl-PL"/>
        </w:rPr>
        <w:t>powiedział, że ma</w:t>
      </w:r>
      <w:r w:rsidRPr="004E04A4">
        <w:rPr>
          <w:lang w:val="pl-PL"/>
        </w:rPr>
        <w:t xml:space="preserve"> “</w:t>
      </w:r>
      <w:r w:rsidR="004E04A4" w:rsidRPr="004E04A4">
        <w:rPr>
          <w:lang w:val="pl-PL"/>
        </w:rPr>
        <w:t>mało do dodania</w:t>
      </w:r>
      <w:r w:rsidRPr="004E04A4">
        <w:rPr>
          <w:lang w:val="pl-PL"/>
        </w:rPr>
        <w:t xml:space="preserve">” </w:t>
      </w:r>
      <w:r w:rsidR="004E6E10">
        <w:rPr>
          <w:lang w:val="pl-PL"/>
        </w:rPr>
        <w:t>do rozumowania sędziego</w:t>
      </w:r>
      <w:r w:rsidRPr="004E04A4">
        <w:rPr>
          <w:lang w:val="pl-PL"/>
        </w:rPr>
        <w:t xml:space="preserve"> </w:t>
      </w:r>
      <w:proofErr w:type="spellStart"/>
      <w:r w:rsidRPr="004E04A4">
        <w:rPr>
          <w:lang w:val="pl-PL"/>
        </w:rPr>
        <w:t>Sumption</w:t>
      </w:r>
      <w:proofErr w:type="spellEnd"/>
      <w:r w:rsidRPr="004E04A4">
        <w:rPr>
          <w:lang w:val="pl-PL"/>
        </w:rPr>
        <w:t>.</w:t>
      </w:r>
      <w:r w:rsidR="00E85316" w:rsidRPr="004E04A4">
        <w:rPr>
          <w:lang w:val="pl-PL"/>
        </w:rPr>
        <w:t xml:space="preserve"> </w:t>
      </w:r>
      <w:r w:rsidR="004E04A4" w:rsidRPr="007574CE">
        <w:rPr>
          <w:lang w:val="pl-PL"/>
        </w:rPr>
        <w:t>Oświadczył</w:t>
      </w:r>
      <w:r w:rsidRPr="007574CE">
        <w:rPr>
          <w:lang w:val="pl-PL"/>
        </w:rPr>
        <w:t>:</w:t>
      </w:r>
    </w:p>
    <w:p w:rsidR="001A594F" w:rsidRPr="004E04A4" w:rsidRDefault="001A594F" w:rsidP="00DD5313">
      <w:pPr>
        <w:pStyle w:val="ECHRParaQuote"/>
        <w:rPr>
          <w:lang w:val="pl-PL"/>
        </w:rPr>
      </w:pPr>
      <w:r w:rsidRPr="004E04A4">
        <w:rPr>
          <w:lang w:val="pl-PL"/>
        </w:rPr>
        <w:t xml:space="preserve">“267. </w:t>
      </w:r>
      <w:r w:rsidR="00E85316" w:rsidRPr="004E04A4">
        <w:rPr>
          <w:lang w:val="pl-PL"/>
        </w:rPr>
        <w:t>...</w:t>
      </w:r>
      <w:r w:rsidR="004E04A4" w:rsidRPr="004E04A4">
        <w:rPr>
          <w:lang w:val="pl-PL"/>
        </w:rPr>
        <w:t xml:space="preserve"> [W</w:t>
      </w:r>
      <w:r w:rsidRPr="004E04A4">
        <w:rPr>
          <w:lang w:val="pl-PL"/>
        </w:rPr>
        <w:t>] t</w:t>
      </w:r>
      <w:r w:rsidR="004E04A4" w:rsidRPr="004E04A4">
        <w:rPr>
          <w:lang w:val="pl-PL"/>
        </w:rPr>
        <w:t>ym</w:t>
      </w:r>
      <w:r w:rsidRPr="004E04A4">
        <w:rPr>
          <w:lang w:val="pl-PL"/>
        </w:rPr>
        <w:t xml:space="preserve"> </w:t>
      </w:r>
      <w:r w:rsidR="004E04A4" w:rsidRPr="004E04A4">
        <w:rPr>
          <w:lang w:val="pl-PL"/>
        </w:rPr>
        <w:t>kraju</w:t>
      </w:r>
      <w:r w:rsidRPr="004E04A4">
        <w:rPr>
          <w:lang w:val="pl-PL"/>
        </w:rPr>
        <w:t xml:space="preserve">, </w:t>
      </w:r>
      <w:r w:rsidR="004E04A4" w:rsidRPr="004E04A4">
        <w:rPr>
          <w:lang w:val="pl-PL"/>
        </w:rPr>
        <w:t>z nasz</w:t>
      </w:r>
      <w:r w:rsidR="004E04A4">
        <w:rPr>
          <w:lang w:val="pl-PL"/>
        </w:rPr>
        <w:t>ym</w:t>
      </w:r>
      <w:r w:rsidR="004E04A4" w:rsidRPr="004E04A4">
        <w:rPr>
          <w:lang w:val="pl-PL"/>
        </w:rPr>
        <w:t xml:space="preserve"> konstytucyjn</w:t>
      </w:r>
      <w:r w:rsidR="004E04A4">
        <w:rPr>
          <w:lang w:val="pl-PL"/>
        </w:rPr>
        <w:t>ym</w:t>
      </w:r>
      <w:r w:rsidR="004E04A4" w:rsidRPr="004E04A4">
        <w:rPr>
          <w:lang w:val="pl-PL"/>
        </w:rPr>
        <w:t xml:space="preserve"> podział</w:t>
      </w:r>
      <w:r w:rsidR="004E04A4">
        <w:rPr>
          <w:lang w:val="pl-PL"/>
        </w:rPr>
        <w:t>em</w:t>
      </w:r>
      <w:r w:rsidR="004E04A4" w:rsidRPr="004E04A4">
        <w:rPr>
          <w:lang w:val="pl-PL"/>
        </w:rPr>
        <w:t xml:space="preserve"> odpowiedzialności pomiędzy Parlamentem i sąd</w:t>
      </w:r>
      <w:r w:rsidR="004E04A4">
        <w:rPr>
          <w:lang w:val="pl-PL"/>
        </w:rPr>
        <w:t>ami</w:t>
      </w:r>
      <w:r w:rsidR="004E04A4" w:rsidRPr="004E04A4">
        <w:rPr>
          <w:lang w:val="pl-PL"/>
        </w:rPr>
        <w:t>, jest</w:t>
      </w:r>
      <w:r w:rsidR="0047478D">
        <w:rPr>
          <w:lang w:val="pl-PL"/>
        </w:rPr>
        <w:t xml:space="preserve"> to </w:t>
      </w:r>
      <w:r w:rsidR="004E04A4" w:rsidRPr="004E04A4">
        <w:rPr>
          <w:lang w:val="pl-PL"/>
        </w:rPr>
        <w:t>bardzo wyraźn</w:t>
      </w:r>
      <w:r w:rsidR="0047478D">
        <w:rPr>
          <w:lang w:val="pl-PL"/>
        </w:rPr>
        <w:t>ie</w:t>
      </w:r>
      <w:r w:rsidR="004E04A4" w:rsidRPr="004E04A4">
        <w:rPr>
          <w:lang w:val="pl-PL"/>
        </w:rPr>
        <w:t xml:space="preserve"> decyzja, która winna być </w:t>
      </w:r>
      <w:r w:rsidR="0047478D">
        <w:rPr>
          <w:lang w:val="pl-PL"/>
        </w:rPr>
        <w:t>podjęta</w:t>
      </w:r>
      <w:r w:rsidR="0047478D" w:rsidRPr="004E04A4">
        <w:rPr>
          <w:lang w:val="pl-PL"/>
        </w:rPr>
        <w:t xml:space="preserve"> </w:t>
      </w:r>
      <w:r w:rsidR="004E04A4" w:rsidRPr="004E04A4">
        <w:rPr>
          <w:lang w:val="pl-PL"/>
        </w:rPr>
        <w:t>przez Parla</w:t>
      </w:r>
      <w:r w:rsidR="004E04A4">
        <w:rPr>
          <w:lang w:val="pl-PL"/>
        </w:rPr>
        <w:t>ment. Na chwilę obecną równowaga</w:t>
      </w:r>
      <w:r w:rsidR="004E04A4" w:rsidRPr="004E04A4">
        <w:rPr>
          <w:lang w:val="pl-PL"/>
        </w:rPr>
        <w:t xml:space="preserve"> między interesem publicznym w zakresie ochrony słabszych i zachowanie</w:t>
      </w:r>
      <w:r w:rsidR="004E04A4">
        <w:rPr>
          <w:lang w:val="pl-PL"/>
        </w:rPr>
        <w:t>m</w:t>
      </w:r>
      <w:r w:rsidR="004E04A4" w:rsidRPr="004E04A4">
        <w:rPr>
          <w:lang w:val="pl-PL"/>
        </w:rPr>
        <w:t xml:space="preserve"> życia, z jednej strony, a prywatnymi interesami tych </w:t>
      </w:r>
      <w:r w:rsidR="004E04A4">
        <w:rPr>
          <w:lang w:val="pl-PL"/>
        </w:rPr>
        <w:t>pragnących</w:t>
      </w:r>
      <w:r w:rsidR="004E04A4" w:rsidRPr="004E04A4">
        <w:rPr>
          <w:lang w:val="pl-PL"/>
        </w:rPr>
        <w:t xml:space="preserve"> popełnić samobójstwo </w:t>
      </w:r>
      <w:r w:rsidR="004E04A4">
        <w:rPr>
          <w:lang w:val="pl-PL"/>
        </w:rPr>
        <w:t>z</w:t>
      </w:r>
      <w:r w:rsidR="004E04A4" w:rsidRPr="004E04A4">
        <w:rPr>
          <w:lang w:val="pl-PL"/>
        </w:rPr>
        <w:t xml:space="preserve"> drugi</w:t>
      </w:r>
      <w:r w:rsidR="004E04A4">
        <w:rPr>
          <w:lang w:val="pl-PL"/>
        </w:rPr>
        <w:t>ej</w:t>
      </w:r>
      <w:r w:rsidR="004E04A4" w:rsidRPr="004E04A4">
        <w:rPr>
          <w:lang w:val="pl-PL"/>
        </w:rPr>
        <w:t xml:space="preserve"> został</w:t>
      </w:r>
      <w:r w:rsidR="004E04A4">
        <w:rPr>
          <w:lang w:val="pl-PL"/>
        </w:rPr>
        <w:t>a</w:t>
      </w:r>
      <w:r w:rsidR="004E04A4" w:rsidRPr="004E04A4">
        <w:rPr>
          <w:lang w:val="pl-PL"/>
        </w:rPr>
        <w:t xml:space="preserve"> </w:t>
      </w:r>
      <w:r w:rsidR="004E04A4">
        <w:rPr>
          <w:lang w:val="pl-PL"/>
        </w:rPr>
        <w:t>naruszona</w:t>
      </w:r>
      <w:r w:rsidR="004E04A4" w:rsidRPr="004E04A4">
        <w:rPr>
          <w:lang w:val="pl-PL"/>
        </w:rPr>
        <w:t xml:space="preserve"> przez </w:t>
      </w:r>
      <w:r w:rsidR="008040D8">
        <w:rPr>
          <w:lang w:val="pl-PL"/>
        </w:rPr>
        <w:t>Ustawę</w:t>
      </w:r>
      <w:r w:rsidR="004E04A4" w:rsidRPr="004E04A4">
        <w:rPr>
          <w:lang w:val="pl-PL"/>
        </w:rPr>
        <w:t xml:space="preserve"> z 1961 roku, ponownie uchwalon</w:t>
      </w:r>
      <w:r w:rsidR="008040D8">
        <w:rPr>
          <w:lang w:val="pl-PL"/>
        </w:rPr>
        <w:t>ą</w:t>
      </w:r>
      <w:r w:rsidR="004E04A4" w:rsidRPr="004E04A4">
        <w:rPr>
          <w:lang w:val="pl-PL"/>
        </w:rPr>
        <w:t xml:space="preserve"> w 2009</w:t>
      </w:r>
      <w:r w:rsidR="004E04A4">
        <w:rPr>
          <w:lang w:val="pl-PL"/>
        </w:rPr>
        <w:t xml:space="preserve"> roku. Z</w:t>
      </w:r>
      <w:r w:rsidR="004E04A4" w:rsidRPr="004E04A4">
        <w:rPr>
          <w:lang w:val="pl-PL"/>
        </w:rPr>
        <w:t>miana, czy pożądan</w:t>
      </w:r>
      <w:r w:rsidR="004E04A4">
        <w:rPr>
          <w:lang w:val="pl-PL"/>
        </w:rPr>
        <w:t xml:space="preserve">a, czy nie, musi być </w:t>
      </w:r>
      <w:r w:rsidR="008040D8">
        <w:rPr>
          <w:lang w:val="pl-PL"/>
        </w:rPr>
        <w:t xml:space="preserve">dokonana </w:t>
      </w:r>
      <w:r w:rsidR="004E04A4">
        <w:rPr>
          <w:lang w:val="pl-PL"/>
        </w:rPr>
        <w:t>przez</w:t>
      </w:r>
      <w:r w:rsidR="004E04A4" w:rsidRPr="004E04A4">
        <w:rPr>
          <w:lang w:val="pl-PL"/>
        </w:rPr>
        <w:t xml:space="preserve"> Parlament</w:t>
      </w:r>
      <w:r w:rsidR="008040D8">
        <w:rPr>
          <w:lang w:val="pl-PL"/>
        </w:rPr>
        <w:t>. Jest to szczególn</w:t>
      </w:r>
      <w:r w:rsidR="004E04A4" w:rsidRPr="004E04A4">
        <w:rPr>
          <w:lang w:val="pl-PL"/>
        </w:rPr>
        <w:t>e dlatego, ponieważ zmiana prawdopodobnie</w:t>
      </w:r>
      <w:r w:rsidR="004E04A4">
        <w:rPr>
          <w:lang w:val="pl-PL"/>
        </w:rPr>
        <w:t xml:space="preserve"> będzie</w:t>
      </w:r>
      <w:r w:rsidR="004E04A4" w:rsidRPr="004E04A4">
        <w:rPr>
          <w:lang w:val="pl-PL"/>
        </w:rPr>
        <w:t xml:space="preserve"> wymaga</w:t>
      </w:r>
      <w:r w:rsidR="004E04A4">
        <w:rPr>
          <w:lang w:val="pl-PL"/>
        </w:rPr>
        <w:t>ła</w:t>
      </w:r>
      <w:r w:rsidR="004E04A4" w:rsidRPr="004E04A4">
        <w:rPr>
          <w:lang w:val="pl-PL"/>
        </w:rPr>
        <w:t xml:space="preserve"> infrastruktury gwarancji</w:t>
      </w:r>
      <w:r w:rsidR="003E7128">
        <w:rPr>
          <w:lang w:val="pl-PL"/>
        </w:rPr>
        <w:t>,</w:t>
      </w:r>
      <w:r w:rsidR="00FF6F72">
        <w:rPr>
          <w:lang w:val="pl-PL"/>
        </w:rPr>
        <w:t xml:space="preserve"> której</w:t>
      </w:r>
      <w:r w:rsidR="004E04A4" w:rsidRPr="004E04A4">
        <w:rPr>
          <w:lang w:val="pl-PL"/>
        </w:rPr>
        <w:t xml:space="preserve"> decyzja sądu nie może utworzyć</w:t>
      </w:r>
      <w:r w:rsidRPr="004E04A4">
        <w:rPr>
          <w:lang w:val="pl-PL"/>
        </w:rPr>
        <w:t>.”</w:t>
      </w:r>
    </w:p>
    <w:p w:rsidR="001A594F" w:rsidRPr="007574CE" w:rsidRDefault="001A594F" w:rsidP="00DD5313">
      <w:pPr>
        <w:pStyle w:val="ECHRHeading5"/>
        <w:rPr>
          <w:lang w:val="pl-PL"/>
        </w:rPr>
      </w:pPr>
      <w:r w:rsidRPr="007574CE">
        <w:rPr>
          <w:lang w:val="pl-PL"/>
        </w:rPr>
        <w:t>(vi)</w:t>
      </w:r>
      <w:r w:rsidR="00B3005E" w:rsidRPr="007574CE">
        <w:rPr>
          <w:lang w:val="pl-PL"/>
        </w:rPr>
        <w:t>  </w:t>
      </w:r>
      <w:r w:rsidRPr="007574CE">
        <w:rPr>
          <w:lang w:val="pl-PL"/>
        </w:rPr>
        <w:t>Lord Clarke</w:t>
      </w:r>
    </w:p>
    <w:p w:rsidR="001A594F" w:rsidRPr="00FF6F72" w:rsidRDefault="004E6E10" w:rsidP="00DD5313">
      <w:pPr>
        <w:pStyle w:val="ECHRPara"/>
        <w:rPr>
          <w:lang w:val="pl-PL"/>
        </w:rPr>
      </w:pPr>
      <w:r>
        <w:rPr>
          <w:lang w:val="pl-PL"/>
        </w:rPr>
        <w:t>50.  Sędzia</w:t>
      </w:r>
      <w:r w:rsidR="001A594F" w:rsidRPr="007574CE">
        <w:rPr>
          <w:lang w:val="pl-PL"/>
        </w:rPr>
        <w:t xml:space="preserve"> Clarke </w:t>
      </w:r>
      <w:r w:rsidR="00FF6F72" w:rsidRPr="007574CE">
        <w:rPr>
          <w:lang w:val="pl-PL"/>
        </w:rPr>
        <w:t>zgodził się z</w:t>
      </w:r>
      <w:r>
        <w:rPr>
          <w:lang w:val="pl-PL"/>
        </w:rPr>
        <w:t xml:space="preserve"> sędziami</w:t>
      </w:r>
      <w:r w:rsidR="001A594F" w:rsidRPr="007574CE">
        <w:rPr>
          <w:lang w:val="pl-PL"/>
        </w:rPr>
        <w:t xml:space="preserve"> </w:t>
      </w:r>
      <w:proofErr w:type="spellStart"/>
      <w:r w:rsidR="001A594F" w:rsidRPr="007574CE">
        <w:rPr>
          <w:lang w:val="pl-PL"/>
        </w:rPr>
        <w:t>Sumption</w:t>
      </w:r>
      <w:proofErr w:type="spellEnd"/>
      <w:r w:rsidR="001A594F" w:rsidRPr="007574CE">
        <w:rPr>
          <w:lang w:val="pl-PL"/>
        </w:rPr>
        <w:t xml:space="preserve">, Hughes </w:t>
      </w:r>
      <w:r w:rsidR="00FF6F72" w:rsidRPr="007574CE">
        <w:rPr>
          <w:lang w:val="pl-PL"/>
        </w:rPr>
        <w:t>i</w:t>
      </w:r>
      <w:r w:rsidR="001A594F" w:rsidRPr="007574CE">
        <w:rPr>
          <w:lang w:val="pl-PL"/>
        </w:rPr>
        <w:t xml:space="preserve"> Reed. </w:t>
      </w:r>
      <w:r w:rsidR="00FF6F72" w:rsidRPr="00FF6F72">
        <w:rPr>
          <w:lang w:val="pl-PL"/>
        </w:rPr>
        <w:t xml:space="preserve">Co do tego, co może się zdarzyć w przyszłości, w szczególności odniósł się do </w:t>
      </w:r>
      <w:r w:rsidR="00FF6F72" w:rsidRPr="00FF6F72">
        <w:rPr>
          <w:lang w:val="pl-PL"/>
        </w:rPr>
        <w:lastRenderedPageBreak/>
        <w:t>uwag</w:t>
      </w:r>
      <w:r w:rsidR="00B64EC5">
        <w:rPr>
          <w:lang w:val="pl-PL"/>
        </w:rPr>
        <w:t xml:space="preserve"> sędziego</w:t>
      </w:r>
      <w:r w:rsidR="001A594F" w:rsidRPr="00FF6F72">
        <w:rPr>
          <w:lang w:val="pl-PL"/>
        </w:rPr>
        <w:t xml:space="preserve"> </w:t>
      </w:r>
      <w:proofErr w:type="spellStart"/>
      <w:r w:rsidR="001A594F" w:rsidRPr="00FF6F72">
        <w:rPr>
          <w:lang w:val="pl-PL"/>
        </w:rPr>
        <w:t>Neuberger</w:t>
      </w:r>
      <w:proofErr w:type="spellEnd"/>
      <w:r w:rsidR="001A594F" w:rsidRPr="00FF6F72">
        <w:rPr>
          <w:lang w:val="pl-PL"/>
        </w:rPr>
        <w:t xml:space="preserve"> (</w:t>
      </w:r>
      <w:r w:rsidR="00A52017">
        <w:rPr>
          <w:lang w:val="pl-PL"/>
        </w:rPr>
        <w:t>patrz</w:t>
      </w:r>
      <w:r w:rsidR="00FF6F72">
        <w:rPr>
          <w:lang w:val="pl-PL"/>
        </w:rPr>
        <w:t xml:space="preserve"> paragraf</w:t>
      </w:r>
      <w:r w:rsidR="001A594F" w:rsidRPr="00FF6F72">
        <w:rPr>
          <w:lang w:val="pl-PL"/>
        </w:rPr>
        <w:t xml:space="preserve"> 37 </w:t>
      </w:r>
      <w:r w:rsidR="00FF6F72">
        <w:rPr>
          <w:lang w:val="pl-PL"/>
        </w:rPr>
        <w:t>powyżej</w:t>
      </w:r>
      <w:r w:rsidR="001A594F" w:rsidRPr="00FF6F72">
        <w:rPr>
          <w:lang w:val="pl-PL"/>
        </w:rPr>
        <w:t xml:space="preserve">), </w:t>
      </w:r>
      <w:r w:rsidR="00FF6F72" w:rsidRPr="00FF6F72">
        <w:rPr>
          <w:lang w:val="pl-PL"/>
        </w:rPr>
        <w:t>z którym zgodził się, z zastrzeżeniem poniższych uwag</w:t>
      </w:r>
      <w:r w:rsidR="001A594F" w:rsidRPr="00FF6F72">
        <w:rPr>
          <w:lang w:val="pl-PL"/>
        </w:rPr>
        <w:t>:</w:t>
      </w:r>
    </w:p>
    <w:p w:rsidR="001A594F" w:rsidRPr="00DB0CA4" w:rsidRDefault="001A594F" w:rsidP="00DD5313">
      <w:pPr>
        <w:pStyle w:val="JuQuotSub"/>
        <w:rPr>
          <w:lang w:val="pl-PL"/>
        </w:rPr>
      </w:pPr>
      <w:r w:rsidRPr="00DB0CA4">
        <w:rPr>
          <w:lang w:val="pl-PL"/>
        </w:rPr>
        <w:t xml:space="preserve">“293. </w:t>
      </w:r>
      <w:r w:rsidR="00E85316" w:rsidRPr="00DB0CA4">
        <w:rPr>
          <w:lang w:val="pl-PL"/>
        </w:rPr>
        <w:t xml:space="preserve">... </w:t>
      </w:r>
      <w:r w:rsidR="00DB0CA4" w:rsidRPr="00DB0CA4">
        <w:rPr>
          <w:lang w:val="pl-PL"/>
        </w:rPr>
        <w:t>Jeżeli Parlament nie zdecyduje się omówić t</w:t>
      </w:r>
      <w:r w:rsidR="00DB0CA4">
        <w:rPr>
          <w:lang w:val="pl-PL"/>
        </w:rPr>
        <w:t>ych</w:t>
      </w:r>
      <w:r w:rsidR="00DB0CA4" w:rsidRPr="00DB0CA4">
        <w:rPr>
          <w:lang w:val="pl-PL"/>
        </w:rPr>
        <w:t xml:space="preserve"> kwesti</w:t>
      </w:r>
      <w:r w:rsidR="00DB0CA4">
        <w:rPr>
          <w:lang w:val="pl-PL"/>
        </w:rPr>
        <w:t>i</w:t>
      </w:r>
      <w:r w:rsidR="00DB0CA4" w:rsidRPr="00DB0CA4">
        <w:rPr>
          <w:lang w:val="pl-PL"/>
        </w:rPr>
        <w:t xml:space="preserve">, </w:t>
      </w:r>
      <w:r w:rsidR="00DB0CA4">
        <w:rPr>
          <w:lang w:val="pl-PL"/>
        </w:rPr>
        <w:t>oczekiwałbym interwencji</w:t>
      </w:r>
      <w:r w:rsidR="00DB0CA4" w:rsidRPr="00DB0CA4">
        <w:rPr>
          <w:lang w:val="pl-PL"/>
        </w:rPr>
        <w:t xml:space="preserve"> sąd</w:t>
      </w:r>
      <w:r w:rsidR="00DB0CA4">
        <w:rPr>
          <w:lang w:val="pl-PL"/>
        </w:rPr>
        <w:t>u</w:t>
      </w:r>
      <w:r w:rsidR="00DB0CA4" w:rsidRPr="00DB0CA4">
        <w:rPr>
          <w:lang w:val="pl-PL"/>
        </w:rPr>
        <w:t xml:space="preserve">. Jeśli, z drugiej strony, </w:t>
      </w:r>
      <w:r w:rsidR="00DB0CA4">
        <w:rPr>
          <w:lang w:val="pl-PL"/>
        </w:rPr>
        <w:t>prze</w:t>
      </w:r>
      <w:r w:rsidR="00DB0CA4" w:rsidRPr="00DB0CA4">
        <w:rPr>
          <w:lang w:val="pl-PL"/>
        </w:rPr>
        <w:t>dyskut</w:t>
      </w:r>
      <w:r w:rsidR="00DB0CA4">
        <w:rPr>
          <w:lang w:val="pl-PL"/>
        </w:rPr>
        <w:t>uje</w:t>
      </w:r>
      <w:r w:rsidR="00DB0CA4" w:rsidRPr="00DB0CA4">
        <w:rPr>
          <w:lang w:val="pl-PL"/>
        </w:rPr>
        <w:t xml:space="preserve"> je, a po dojrzał</w:t>
      </w:r>
      <w:r w:rsidR="00DB0CA4">
        <w:rPr>
          <w:lang w:val="pl-PL"/>
        </w:rPr>
        <w:t>ym</w:t>
      </w:r>
      <w:r w:rsidR="00DB0CA4" w:rsidRPr="00DB0CA4">
        <w:rPr>
          <w:lang w:val="pl-PL"/>
        </w:rPr>
        <w:t xml:space="preserve"> </w:t>
      </w:r>
      <w:r w:rsidR="00DB0CA4">
        <w:rPr>
          <w:lang w:val="pl-PL"/>
        </w:rPr>
        <w:t>rozważaniu</w:t>
      </w:r>
      <w:r w:rsidR="00DB0CA4" w:rsidRPr="00DB0CA4">
        <w:rPr>
          <w:lang w:val="pl-PL"/>
        </w:rPr>
        <w:t>, stwierdz</w:t>
      </w:r>
      <w:r w:rsidR="00DB0CA4">
        <w:rPr>
          <w:lang w:val="pl-PL"/>
        </w:rPr>
        <w:t>i</w:t>
      </w:r>
      <w:r w:rsidR="00DB0CA4" w:rsidRPr="00DB0CA4">
        <w:rPr>
          <w:lang w:val="pl-PL"/>
        </w:rPr>
        <w:t>, że nie powinno być żadnych zmian w prawie w takiej formie, jak</w:t>
      </w:r>
      <w:r w:rsidR="00DB0CA4">
        <w:rPr>
          <w:lang w:val="pl-PL"/>
        </w:rPr>
        <w:t xml:space="preserve"> się</w:t>
      </w:r>
      <w:r w:rsidR="008541C3">
        <w:rPr>
          <w:lang w:val="pl-PL"/>
        </w:rPr>
        <w:t xml:space="preserve"> to</w:t>
      </w:r>
      <w:r w:rsidR="00DB0CA4" w:rsidRPr="00DB0CA4">
        <w:rPr>
          <w:lang w:val="pl-PL"/>
        </w:rPr>
        <w:t xml:space="preserve"> obecnie zaleca </w:t>
      </w:r>
      <w:r w:rsidR="008541C3">
        <w:rPr>
          <w:lang w:val="pl-PL"/>
        </w:rPr>
        <w:t>z wyjątkiem szczególnych okoliczności</w:t>
      </w:r>
      <w:r w:rsidR="00DB0CA4" w:rsidRPr="00DB0CA4">
        <w:rPr>
          <w:lang w:val="pl-PL"/>
        </w:rPr>
        <w:t xml:space="preserve">, chciałbym </w:t>
      </w:r>
      <w:r w:rsidR="00DB0CA4">
        <w:rPr>
          <w:lang w:val="pl-PL"/>
        </w:rPr>
        <w:t>u</w:t>
      </w:r>
      <w:r w:rsidR="00DB0CA4" w:rsidRPr="00DB0CA4">
        <w:rPr>
          <w:lang w:val="pl-PL"/>
        </w:rPr>
        <w:t>trzymać</w:t>
      </w:r>
      <w:r w:rsidR="003E7128">
        <w:rPr>
          <w:lang w:val="pl-PL"/>
        </w:rPr>
        <w:t>,</w:t>
      </w:r>
      <w:r w:rsidR="00DB0CA4" w:rsidRPr="00DB0CA4">
        <w:rPr>
          <w:lang w:val="pl-PL"/>
        </w:rPr>
        <w:t xml:space="preserve"> że żadn</w:t>
      </w:r>
      <w:r w:rsidR="00DB0CA4">
        <w:rPr>
          <w:lang w:val="pl-PL"/>
        </w:rPr>
        <w:t>a</w:t>
      </w:r>
      <w:r w:rsidR="00DB0CA4" w:rsidRPr="00DB0CA4">
        <w:rPr>
          <w:lang w:val="pl-PL"/>
        </w:rPr>
        <w:t xml:space="preserve"> </w:t>
      </w:r>
      <w:r w:rsidR="00DB0CA4">
        <w:rPr>
          <w:lang w:val="pl-PL"/>
        </w:rPr>
        <w:t>deklaracja</w:t>
      </w:r>
      <w:r w:rsidR="00DB0CA4" w:rsidRPr="00DB0CA4">
        <w:rPr>
          <w:lang w:val="pl-PL"/>
        </w:rPr>
        <w:t xml:space="preserve"> niezgodności</w:t>
      </w:r>
      <w:r w:rsidR="008541C3">
        <w:rPr>
          <w:lang w:val="pl-PL"/>
        </w:rPr>
        <w:t xml:space="preserve"> nie</w:t>
      </w:r>
      <w:r w:rsidR="00DB0CA4" w:rsidRPr="00DB0CA4">
        <w:rPr>
          <w:lang w:val="pl-PL"/>
        </w:rPr>
        <w:t xml:space="preserve"> powinn</w:t>
      </w:r>
      <w:r w:rsidR="00DB0CA4">
        <w:rPr>
          <w:lang w:val="pl-PL"/>
        </w:rPr>
        <w:t>a</w:t>
      </w:r>
      <w:r w:rsidR="00DB0CA4" w:rsidRPr="00DB0CA4">
        <w:rPr>
          <w:lang w:val="pl-PL"/>
        </w:rPr>
        <w:t xml:space="preserve"> </w:t>
      </w:r>
      <w:r w:rsidR="008541C3">
        <w:rPr>
          <w:lang w:val="pl-PL"/>
        </w:rPr>
        <w:t>zostać</w:t>
      </w:r>
      <w:r w:rsidR="00DB0CA4" w:rsidRPr="00DB0CA4">
        <w:rPr>
          <w:lang w:val="pl-PL"/>
        </w:rPr>
        <w:t xml:space="preserve"> </w:t>
      </w:r>
      <w:r w:rsidR="00DB0CA4">
        <w:rPr>
          <w:lang w:val="pl-PL"/>
        </w:rPr>
        <w:t>złożona</w:t>
      </w:r>
      <w:r w:rsidR="00DB0CA4" w:rsidRPr="00DB0CA4">
        <w:rPr>
          <w:lang w:val="pl-PL"/>
        </w:rPr>
        <w:t>. W tym względzie zgadzam się z poglądami wyrażonymi przez Lorda Mance ... że Parlament jest z pewnością korzystn</w:t>
      </w:r>
      <w:r w:rsidR="00DB0CA4">
        <w:rPr>
          <w:lang w:val="pl-PL"/>
        </w:rPr>
        <w:t>ym</w:t>
      </w:r>
      <w:r w:rsidR="00DB0CA4" w:rsidRPr="00DB0CA4">
        <w:rPr>
          <w:lang w:val="pl-PL"/>
        </w:rPr>
        <w:t xml:space="preserve"> forum, na którym każda decyzja powinna być </w:t>
      </w:r>
      <w:r w:rsidR="008541C3">
        <w:rPr>
          <w:lang w:val="pl-PL"/>
        </w:rPr>
        <w:t>podjęta</w:t>
      </w:r>
      <w:r w:rsidR="00DB0CA4" w:rsidRPr="00DB0CA4">
        <w:rPr>
          <w:lang w:val="pl-PL"/>
        </w:rPr>
        <w:t>, po pełnym dochodze</w:t>
      </w:r>
      <w:r w:rsidR="00DB0CA4">
        <w:rPr>
          <w:lang w:val="pl-PL"/>
        </w:rPr>
        <w:t>niu</w:t>
      </w:r>
      <w:r w:rsidR="00DB0CA4" w:rsidRPr="00DB0CA4">
        <w:rPr>
          <w:lang w:val="pl-PL"/>
        </w:rPr>
        <w:t xml:space="preserve"> i ustale</w:t>
      </w:r>
      <w:r w:rsidR="00DB0CA4">
        <w:rPr>
          <w:lang w:val="pl-PL"/>
        </w:rPr>
        <w:t>niom</w:t>
      </w:r>
      <w:r w:rsidR="00DB0CA4" w:rsidRPr="00DB0CA4">
        <w:rPr>
          <w:lang w:val="pl-PL"/>
        </w:rPr>
        <w:t xml:space="preserve">, w sposób, który </w:t>
      </w:r>
      <w:r w:rsidR="00DB0CA4">
        <w:rPr>
          <w:lang w:val="pl-PL"/>
        </w:rPr>
        <w:t>uzyska powszechną akceptację</w:t>
      </w:r>
      <w:r w:rsidR="00DB0CA4" w:rsidRPr="00DB0CA4">
        <w:rPr>
          <w:lang w:val="pl-PL"/>
        </w:rPr>
        <w:t>. W tych okolicznościach chciałbym stwierdzić, że sądy powinny pozostawić sprawę do</w:t>
      </w:r>
      <w:r w:rsidR="00DB0CA4">
        <w:rPr>
          <w:lang w:val="pl-PL"/>
        </w:rPr>
        <w:t xml:space="preserve"> decyzji</w:t>
      </w:r>
      <w:r w:rsidR="00DB0CA4" w:rsidRPr="00DB0CA4">
        <w:rPr>
          <w:lang w:val="pl-PL"/>
        </w:rPr>
        <w:t xml:space="preserve"> Parlamentu</w:t>
      </w:r>
      <w:r w:rsidR="00E85316" w:rsidRPr="00DB0CA4">
        <w:rPr>
          <w:lang w:val="pl-PL"/>
        </w:rPr>
        <w:t>...</w:t>
      </w:r>
      <w:r w:rsidRPr="00DB0CA4">
        <w:rPr>
          <w:lang w:val="pl-PL"/>
        </w:rPr>
        <w:t>”</w:t>
      </w:r>
    </w:p>
    <w:p w:rsidR="001A594F" w:rsidRPr="007574CE" w:rsidRDefault="001A594F" w:rsidP="00DD5313">
      <w:pPr>
        <w:pStyle w:val="ECHRHeading5"/>
        <w:rPr>
          <w:lang w:val="pl-PL"/>
        </w:rPr>
      </w:pPr>
      <w:r w:rsidRPr="007574CE">
        <w:rPr>
          <w:lang w:val="pl-PL"/>
        </w:rPr>
        <w:t>(vii)</w:t>
      </w:r>
      <w:r w:rsidR="00B3005E" w:rsidRPr="007574CE">
        <w:rPr>
          <w:lang w:val="pl-PL"/>
        </w:rPr>
        <w:t> </w:t>
      </w:r>
      <w:r w:rsidR="00B64EC5">
        <w:rPr>
          <w:lang w:val="pl-PL"/>
        </w:rPr>
        <w:t>Sędzia</w:t>
      </w:r>
      <w:r w:rsidRPr="007574CE">
        <w:rPr>
          <w:lang w:val="pl-PL"/>
        </w:rPr>
        <w:t xml:space="preserve"> Reed</w:t>
      </w:r>
    </w:p>
    <w:p w:rsidR="001A594F" w:rsidRPr="007574CE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51.  </w:t>
      </w:r>
      <w:r w:rsidR="00B64EC5">
        <w:rPr>
          <w:lang w:val="pl-PL"/>
        </w:rPr>
        <w:t>Sędzia</w:t>
      </w:r>
      <w:r w:rsidRPr="008040D8">
        <w:rPr>
          <w:lang w:val="pl-PL"/>
        </w:rPr>
        <w:t xml:space="preserve"> Reed </w:t>
      </w:r>
      <w:r w:rsidR="008040D8" w:rsidRPr="008040D8">
        <w:rPr>
          <w:lang w:val="pl-PL"/>
        </w:rPr>
        <w:t>ogólnie zgadza się z</w:t>
      </w:r>
      <w:r w:rsidR="00B64EC5">
        <w:rPr>
          <w:lang w:val="pl-PL"/>
        </w:rPr>
        <w:t xml:space="preserve"> sędziami</w:t>
      </w:r>
      <w:r w:rsidRPr="008040D8">
        <w:rPr>
          <w:lang w:val="pl-PL"/>
        </w:rPr>
        <w:t xml:space="preserve"> </w:t>
      </w:r>
      <w:proofErr w:type="spellStart"/>
      <w:r w:rsidRPr="008040D8">
        <w:rPr>
          <w:lang w:val="pl-PL"/>
        </w:rPr>
        <w:t>Sumption</w:t>
      </w:r>
      <w:proofErr w:type="spellEnd"/>
      <w:r w:rsidRPr="008040D8">
        <w:rPr>
          <w:lang w:val="pl-PL"/>
        </w:rPr>
        <w:t xml:space="preserve">, Hughes </w:t>
      </w:r>
      <w:r w:rsidR="008040D8" w:rsidRPr="008040D8">
        <w:rPr>
          <w:lang w:val="pl-PL"/>
        </w:rPr>
        <w:t>i</w:t>
      </w:r>
      <w:r w:rsidRPr="008040D8">
        <w:rPr>
          <w:lang w:val="pl-PL"/>
        </w:rPr>
        <w:t xml:space="preserve"> Clarke. </w:t>
      </w:r>
      <w:r w:rsidR="008040D8" w:rsidRPr="007574CE">
        <w:rPr>
          <w:lang w:val="pl-PL"/>
        </w:rPr>
        <w:t>Wyjaśnił</w:t>
      </w:r>
      <w:r w:rsidRPr="007574CE">
        <w:rPr>
          <w:lang w:val="pl-PL"/>
        </w:rPr>
        <w:t>:</w:t>
      </w:r>
    </w:p>
    <w:p w:rsidR="00E85316" w:rsidRPr="008040D8" w:rsidRDefault="001A594F" w:rsidP="00DD5313">
      <w:pPr>
        <w:pStyle w:val="ECHRParaQuote"/>
        <w:rPr>
          <w:lang w:val="pl-PL"/>
        </w:rPr>
      </w:pPr>
      <w:r w:rsidRPr="007574CE">
        <w:rPr>
          <w:lang w:val="pl-PL"/>
        </w:rPr>
        <w:t xml:space="preserve">“296 </w:t>
      </w:r>
      <w:r w:rsidR="00E85316" w:rsidRPr="007574CE">
        <w:rPr>
          <w:lang w:val="pl-PL"/>
        </w:rPr>
        <w:t>...</w:t>
      </w:r>
      <w:r w:rsidR="008040D8" w:rsidRPr="007574CE">
        <w:rPr>
          <w:lang w:val="pl-PL"/>
        </w:rPr>
        <w:t xml:space="preserve"> </w:t>
      </w:r>
      <w:r w:rsidR="008040D8" w:rsidRPr="008040D8">
        <w:rPr>
          <w:lang w:val="pl-PL"/>
        </w:rPr>
        <w:t>[A</w:t>
      </w:r>
      <w:r w:rsidRPr="008040D8">
        <w:rPr>
          <w:lang w:val="pl-PL"/>
        </w:rPr>
        <w:t>]</w:t>
      </w:r>
      <w:proofErr w:type="spellStart"/>
      <w:r w:rsidR="008040D8" w:rsidRPr="008040D8">
        <w:rPr>
          <w:lang w:val="pl-PL"/>
        </w:rPr>
        <w:t>kt</w:t>
      </w:r>
      <w:proofErr w:type="spellEnd"/>
      <w:r w:rsidRPr="008040D8">
        <w:rPr>
          <w:lang w:val="pl-PL"/>
        </w:rPr>
        <w:t xml:space="preserve"> </w:t>
      </w:r>
      <w:r w:rsidR="008040D8" w:rsidRPr="008040D8">
        <w:rPr>
          <w:lang w:val="pl-PL"/>
        </w:rPr>
        <w:t>Praw Człowieka wprowadza nowy element do naszego prawa konstytucyjnego i pociąga za sobą pewne dostosowanie odpowiednich ról konstytucyjnych sądów, władzy wykonawczej i ustawodawczej.</w:t>
      </w:r>
      <w:r w:rsidR="008040D8">
        <w:rPr>
          <w:lang w:val="pl-PL"/>
        </w:rPr>
        <w:t xml:space="preserve"> To jednak nie eliminuje różnic</w:t>
      </w:r>
      <w:r w:rsidR="008040D8" w:rsidRPr="008040D8">
        <w:rPr>
          <w:lang w:val="pl-PL"/>
        </w:rPr>
        <w:t xml:space="preserve"> między nimi: różnic, na przykład w odniesieniu do ich składu, ich wiedzy, ich procedur, ich odpowiedzialności i ich leg</w:t>
      </w:r>
      <w:r w:rsidR="003E7128">
        <w:rPr>
          <w:lang w:val="pl-PL"/>
        </w:rPr>
        <w:t>itymacji. W związku z powyższym</w:t>
      </w:r>
      <w:r w:rsidR="008040D8" w:rsidRPr="008040D8">
        <w:rPr>
          <w:lang w:val="pl-PL"/>
        </w:rPr>
        <w:t xml:space="preserve"> nie zmienia to faktu, że pewne kwestie są ze swej natury bardziej nadaj</w:t>
      </w:r>
      <w:r w:rsidR="008040D8">
        <w:rPr>
          <w:lang w:val="pl-PL"/>
        </w:rPr>
        <w:t>ące się do określenia przez R</w:t>
      </w:r>
      <w:r w:rsidR="008040D8" w:rsidRPr="008040D8">
        <w:rPr>
          <w:lang w:val="pl-PL"/>
        </w:rPr>
        <w:t>ząd lub Parlament niż przez sądy. W zakresie, w jaki</w:t>
      </w:r>
      <w:r w:rsidR="00E00CD4">
        <w:rPr>
          <w:lang w:val="pl-PL"/>
        </w:rPr>
        <w:t>m</w:t>
      </w:r>
      <w:r w:rsidR="008040D8">
        <w:rPr>
          <w:lang w:val="pl-PL"/>
        </w:rPr>
        <w:t xml:space="preserve"> </w:t>
      </w:r>
      <w:r w:rsidR="008040D8" w:rsidRPr="008040D8">
        <w:rPr>
          <w:lang w:val="pl-PL"/>
        </w:rPr>
        <w:t>kwesti</w:t>
      </w:r>
      <w:r w:rsidR="00E00CD4">
        <w:rPr>
          <w:lang w:val="pl-PL"/>
        </w:rPr>
        <w:t>e</w:t>
      </w:r>
      <w:r w:rsidR="008040D8" w:rsidRPr="008040D8">
        <w:rPr>
          <w:lang w:val="pl-PL"/>
        </w:rPr>
        <w:t xml:space="preserve"> tego </w:t>
      </w:r>
      <w:r w:rsidR="008040D8">
        <w:rPr>
          <w:lang w:val="pl-PL"/>
        </w:rPr>
        <w:t>charakteru</w:t>
      </w:r>
      <w:r w:rsidR="008040D8" w:rsidRPr="008040D8">
        <w:rPr>
          <w:lang w:val="pl-PL"/>
        </w:rPr>
        <w:t xml:space="preserve"> są istotne dla oceny zgodności działań wykonawczych lub przepisów z praw</w:t>
      </w:r>
      <w:r w:rsidR="00E00CD4">
        <w:rPr>
          <w:lang w:val="pl-PL"/>
        </w:rPr>
        <w:t>ami z</w:t>
      </w:r>
      <w:r w:rsidR="008040D8" w:rsidRPr="008040D8">
        <w:rPr>
          <w:lang w:val="pl-PL"/>
        </w:rPr>
        <w:t xml:space="preserve"> Konwen</w:t>
      </w:r>
      <w:r w:rsidR="008040D8">
        <w:rPr>
          <w:lang w:val="pl-PL"/>
        </w:rPr>
        <w:t>cji, to jest coś, co sądy mogą</w:t>
      </w:r>
      <w:r w:rsidR="008040D8" w:rsidRPr="008040D8">
        <w:rPr>
          <w:lang w:val="pl-PL"/>
        </w:rPr>
        <w:t xml:space="preserve"> odpowiednio uwzględnić. Robią to poprzez nadanie wagi do oznaczania tych kwestii przez głównego decydenta</w:t>
      </w:r>
      <w:r w:rsidRPr="008040D8">
        <w:rPr>
          <w:lang w:val="pl-PL"/>
        </w:rPr>
        <w:t xml:space="preserve"> </w:t>
      </w:r>
      <w:r w:rsidR="00E85316" w:rsidRPr="008040D8">
        <w:rPr>
          <w:lang w:val="pl-PL"/>
        </w:rPr>
        <w:t>...</w:t>
      </w:r>
      <w:r w:rsidRPr="008040D8">
        <w:rPr>
          <w:lang w:val="pl-PL"/>
        </w:rPr>
        <w:t>”</w:t>
      </w:r>
    </w:p>
    <w:p w:rsidR="001A594F" w:rsidRPr="007267E4" w:rsidRDefault="001A594F" w:rsidP="00DD5313">
      <w:pPr>
        <w:pStyle w:val="ECHRPara"/>
        <w:rPr>
          <w:lang w:val="pl-PL"/>
        </w:rPr>
      </w:pPr>
      <w:bookmarkStart w:id="1" w:name="p52Reedsubstance"/>
      <w:r w:rsidRPr="008040D8">
        <w:rPr>
          <w:lang w:val="pl-PL"/>
        </w:rPr>
        <w:t>52</w:t>
      </w:r>
      <w:bookmarkEnd w:id="1"/>
      <w:r w:rsidRPr="008040D8">
        <w:rPr>
          <w:lang w:val="pl-PL"/>
        </w:rPr>
        <w:t>.  </w:t>
      </w:r>
      <w:r w:rsidR="008040D8" w:rsidRPr="008040D8">
        <w:rPr>
          <w:lang w:val="pl-PL"/>
        </w:rPr>
        <w:t>Jego zdaniem kwestia, czy punkt 2</w:t>
      </w:r>
      <w:r w:rsidRPr="008040D8">
        <w:rPr>
          <w:lang w:val="pl-PL"/>
        </w:rPr>
        <w:t xml:space="preserve"> </w:t>
      </w:r>
      <w:r w:rsidR="003124BA">
        <w:rPr>
          <w:lang w:val="pl-PL"/>
        </w:rPr>
        <w:t>Ustawy o s</w:t>
      </w:r>
      <w:r w:rsidR="008040D8" w:rsidRPr="008040D8">
        <w:rPr>
          <w:lang w:val="pl-PL"/>
        </w:rPr>
        <w:t>amobójstwach z roku</w:t>
      </w:r>
      <w:r w:rsidRPr="008040D8">
        <w:rPr>
          <w:lang w:val="pl-PL"/>
        </w:rPr>
        <w:t xml:space="preserve"> 1961 </w:t>
      </w:r>
      <w:r w:rsidR="008040D8">
        <w:rPr>
          <w:lang w:val="pl-PL"/>
        </w:rPr>
        <w:t>był</w:t>
      </w:r>
      <w:r w:rsidR="008040D8" w:rsidRPr="008040D8">
        <w:rPr>
          <w:lang w:val="pl-PL"/>
        </w:rPr>
        <w:t xml:space="preserve"> niezgodn</w:t>
      </w:r>
      <w:r w:rsidR="00E00CD4">
        <w:rPr>
          <w:lang w:val="pl-PL"/>
        </w:rPr>
        <w:t>y</w:t>
      </w:r>
      <w:r w:rsidR="008040D8" w:rsidRPr="008040D8">
        <w:rPr>
          <w:lang w:val="pl-PL"/>
        </w:rPr>
        <w:t xml:space="preserve"> z włączon</w:t>
      </w:r>
      <w:r w:rsidR="008040D8">
        <w:rPr>
          <w:lang w:val="pl-PL"/>
        </w:rPr>
        <w:t>ą</w:t>
      </w:r>
      <w:r w:rsidR="008040D8" w:rsidRPr="008040D8">
        <w:rPr>
          <w:lang w:val="pl-PL"/>
        </w:rPr>
        <w:t xml:space="preserve"> </w:t>
      </w:r>
      <w:r w:rsidR="008040D8">
        <w:rPr>
          <w:lang w:val="pl-PL"/>
        </w:rPr>
        <w:t>K</w:t>
      </w:r>
      <w:r w:rsidR="008040D8" w:rsidRPr="008040D8">
        <w:rPr>
          <w:lang w:val="pl-PL"/>
        </w:rPr>
        <w:t>onwencją</w:t>
      </w:r>
      <w:r w:rsidR="003E7128">
        <w:rPr>
          <w:lang w:val="pl-PL"/>
        </w:rPr>
        <w:t>,</w:t>
      </w:r>
      <w:r w:rsidR="008040D8" w:rsidRPr="008040D8">
        <w:rPr>
          <w:lang w:val="pl-PL"/>
        </w:rPr>
        <w:t xml:space="preserve"> czy ingerencja </w:t>
      </w:r>
      <w:r w:rsidR="003124BA">
        <w:rPr>
          <w:lang w:val="pl-PL"/>
        </w:rPr>
        <w:t>w prawa a</w:t>
      </w:r>
      <w:r w:rsidR="008040D8" w:rsidRPr="008040D8">
        <w:rPr>
          <w:lang w:val="pl-PL"/>
        </w:rPr>
        <w:t>rtykuł</w:t>
      </w:r>
      <w:r w:rsidR="008040D8">
        <w:rPr>
          <w:lang w:val="pl-PL"/>
        </w:rPr>
        <w:t>u</w:t>
      </w:r>
      <w:r w:rsidR="008040D8" w:rsidRPr="008040D8">
        <w:rPr>
          <w:lang w:val="pl-PL"/>
        </w:rPr>
        <w:t xml:space="preserve"> 8</w:t>
      </w:r>
      <w:r w:rsidR="00501AF8">
        <w:rPr>
          <w:lang w:val="pl-PL"/>
        </w:rPr>
        <w:t xml:space="preserve"> Konwencji</w:t>
      </w:r>
      <w:r w:rsidR="008040D8" w:rsidRPr="008040D8">
        <w:rPr>
          <w:lang w:val="pl-PL"/>
        </w:rPr>
        <w:t xml:space="preserve"> podni</w:t>
      </w:r>
      <w:r w:rsidR="008040D8">
        <w:rPr>
          <w:lang w:val="pl-PL"/>
        </w:rPr>
        <w:t>osła</w:t>
      </w:r>
      <w:r w:rsidR="008040D8" w:rsidRPr="008040D8">
        <w:rPr>
          <w:lang w:val="pl-PL"/>
        </w:rPr>
        <w:t xml:space="preserve"> wysoce kontrowersyjne kwestie polityki społecznej, jak również moralnych i religijnych pytań, </w:t>
      </w:r>
      <w:r w:rsidR="00E00CD4">
        <w:rPr>
          <w:lang w:val="pl-PL"/>
        </w:rPr>
        <w:t>w których</w:t>
      </w:r>
      <w:r w:rsidR="008040D8" w:rsidRPr="008040D8">
        <w:rPr>
          <w:lang w:val="pl-PL"/>
        </w:rPr>
        <w:t xml:space="preserve"> nie było konsensusu. Charakter</w:t>
      </w:r>
      <w:r w:rsidR="00E00CD4">
        <w:rPr>
          <w:lang w:val="pl-PL"/>
        </w:rPr>
        <w:t xml:space="preserve"> sprawy</w:t>
      </w:r>
      <w:r w:rsidR="008040D8" w:rsidRPr="008040D8">
        <w:rPr>
          <w:lang w:val="pl-PL"/>
        </w:rPr>
        <w:t xml:space="preserve"> wymaga</w:t>
      </w:r>
      <w:r w:rsidR="007267E4">
        <w:rPr>
          <w:lang w:val="pl-PL"/>
        </w:rPr>
        <w:t>ł od</w:t>
      </w:r>
      <w:r w:rsidR="008040D8" w:rsidRPr="008040D8">
        <w:rPr>
          <w:lang w:val="pl-PL"/>
        </w:rPr>
        <w:t xml:space="preserve"> Parlament</w:t>
      </w:r>
      <w:r w:rsidR="007267E4">
        <w:rPr>
          <w:lang w:val="pl-PL"/>
        </w:rPr>
        <w:t>u</w:t>
      </w:r>
      <w:r w:rsidR="008040D8" w:rsidRPr="008040D8">
        <w:rPr>
          <w:lang w:val="pl-PL"/>
        </w:rPr>
        <w:t xml:space="preserve"> </w:t>
      </w:r>
      <w:r w:rsidR="003124BA">
        <w:rPr>
          <w:lang w:val="pl-PL"/>
        </w:rPr>
        <w:t>pozostawienia</w:t>
      </w:r>
      <w:r w:rsidR="008040D8" w:rsidRPr="008040D8">
        <w:rPr>
          <w:lang w:val="pl-PL"/>
        </w:rPr>
        <w:t xml:space="preserve"> szeroki</w:t>
      </w:r>
      <w:r w:rsidR="007267E4">
        <w:rPr>
          <w:lang w:val="pl-PL"/>
        </w:rPr>
        <w:t>ego</w:t>
      </w:r>
      <w:r w:rsidR="008040D8" w:rsidRPr="008040D8">
        <w:rPr>
          <w:lang w:val="pl-PL"/>
        </w:rPr>
        <w:t xml:space="preserve"> margines</w:t>
      </w:r>
      <w:r w:rsidR="007267E4">
        <w:rPr>
          <w:lang w:val="pl-PL"/>
        </w:rPr>
        <w:t>u</w:t>
      </w:r>
      <w:r w:rsidR="008040D8" w:rsidRPr="008040D8">
        <w:rPr>
          <w:lang w:val="pl-PL"/>
        </w:rPr>
        <w:t xml:space="preserve"> oceny, </w:t>
      </w:r>
      <w:r w:rsidR="007267E4">
        <w:rPr>
          <w:lang w:val="pl-PL"/>
        </w:rPr>
        <w:t>ponieważ rozważne</w:t>
      </w:r>
      <w:r w:rsidR="008040D8" w:rsidRPr="008040D8">
        <w:rPr>
          <w:lang w:val="pl-PL"/>
        </w:rPr>
        <w:t xml:space="preserve"> badan</w:t>
      </w:r>
      <w:r w:rsidR="007267E4">
        <w:rPr>
          <w:lang w:val="pl-PL"/>
        </w:rPr>
        <w:t>ie</w:t>
      </w:r>
      <w:r w:rsidR="008040D8" w:rsidRPr="008040D8">
        <w:rPr>
          <w:lang w:val="pl-PL"/>
        </w:rPr>
        <w:t xml:space="preserve"> oceny </w:t>
      </w:r>
      <w:r w:rsidR="007267E4">
        <w:rPr>
          <w:lang w:val="pl-PL"/>
        </w:rPr>
        <w:t>kwestii</w:t>
      </w:r>
      <w:r w:rsidR="008040D8" w:rsidRPr="008040D8">
        <w:rPr>
          <w:lang w:val="pl-PL"/>
        </w:rPr>
        <w:t xml:space="preserve"> tego rodzaju, przez instytucję, która </w:t>
      </w:r>
      <w:r w:rsidR="007267E4">
        <w:rPr>
          <w:lang w:val="pl-PL"/>
        </w:rPr>
        <w:t>reprezentowała</w:t>
      </w:r>
      <w:r w:rsidR="008040D8" w:rsidRPr="008040D8">
        <w:rPr>
          <w:lang w:val="pl-PL"/>
        </w:rPr>
        <w:t xml:space="preserve"> obywateli tego kraju i</w:t>
      </w:r>
      <w:r w:rsidR="007267E4">
        <w:rPr>
          <w:lang w:val="pl-PL"/>
        </w:rPr>
        <w:t xml:space="preserve"> była</w:t>
      </w:r>
      <w:r w:rsidR="008040D8" w:rsidRPr="008040D8">
        <w:rPr>
          <w:lang w:val="pl-PL"/>
        </w:rPr>
        <w:t xml:space="preserve"> demokratycznie</w:t>
      </w:r>
      <w:r w:rsidR="007267E4">
        <w:rPr>
          <w:lang w:val="pl-PL"/>
        </w:rPr>
        <w:t xml:space="preserve"> odpowiedzialna</w:t>
      </w:r>
      <w:r w:rsidR="008040D8" w:rsidRPr="008040D8">
        <w:rPr>
          <w:lang w:val="pl-PL"/>
        </w:rPr>
        <w:t xml:space="preserve"> przed nimi, powin</w:t>
      </w:r>
      <w:r w:rsidR="007267E4">
        <w:rPr>
          <w:lang w:val="pl-PL"/>
        </w:rPr>
        <w:t>na</w:t>
      </w:r>
      <w:r w:rsidR="008040D8" w:rsidRPr="008040D8">
        <w:rPr>
          <w:lang w:val="pl-PL"/>
        </w:rPr>
        <w:t xml:space="preserve"> być </w:t>
      </w:r>
      <w:r w:rsidR="007267E4" w:rsidRPr="008040D8">
        <w:rPr>
          <w:lang w:val="pl-PL"/>
        </w:rPr>
        <w:t xml:space="preserve">normalnie </w:t>
      </w:r>
      <w:r w:rsidR="008040D8" w:rsidRPr="008040D8">
        <w:rPr>
          <w:lang w:val="pl-PL"/>
        </w:rPr>
        <w:t>przestrzegan</w:t>
      </w:r>
      <w:r w:rsidR="007267E4">
        <w:rPr>
          <w:lang w:val="pl-PL"/>
        </w:rPr>
        <w:t>a</w:t>
      </w:r>
      <w:r w:rsidR="003124BA">
        <w:rPr>
          <w:lang w:val="pl-PL"/>
        </w:rPr>
        <w:t>. Sędzia</w:t>
      </w:r>
      <w:r w:rsidR="008040D8" w:rsidRPr="008040D8">
        <w:rPr>
          <w:lang w:val="pl-PL"/>
        </w:rPr>
        <w:t xml:space="preserve"> Reed</w:t>
      </w:r>
      <w:r w:rsidR="007267E4">
        <w:rPr>
          <w:lang w:val="pl-PL"/>
        </w:rPr>
        <w:t xml:space="preserve"> stwierdził jasno</w:t>
      </w:r>
      <w:r w:rsidR="008040D8" w:rsidRPr="008040D8">
        <w:rPr>
          <w:lang w:val="pl-PL"/>
        </w:rPr>
        <w:t>, że</w:t>
      </w:r>
      <w:r w:rsidR="007267E4">
        <w:rPr>
          <w:lang w:val="pl-PL"/>
        </w:rPr>
        <w:t xml:space="preserve"> nie</w:t>
      </w:r>
      <w:r w:rsidR="008040D8" w:rsidRPr="008040D8">
        <w:rPr>
          <w:lang w:val="pl-PL"/>
        </w:rPr>
        <w:t xml:space="preserve"> uważał</w:t>
      </w:r>
      <w:r w:rsidR="003124BA">
        <w:rPr>
          <w:lang w:val="pl-PL"/>
        </w:rPr>
        <w:t>, aby</w:t>
      </w:r>
      <w:r w:rsidR="008040D8" w:rsidRPr="008040D8">
        <w:rPr>
          <w:lang w:val="pl-PL"/>
        </w:rPr>
        <w:t xml:space="preserve"> sąd</w:t>
      </w:r>
      <w:r w:rsidR="007267E4">
        <w:rPr>
          <w:lang w:val="pl-PL"/>
        </w:rPr>
        <w:t>om</w:t>
      </w:r>
      <w:r w:rsidR="003124BA">
        <w:rPr>
          <w:lang w:val="pl-PL"/>
        </w:rPr>
        <w:t xml:space="preserve"> brakowało</w:t>
      </w:r>
      <w:r w:rsidR="00501AF8">
        <w:rPr>
          <w:lang w:val="pl-PL"/>
        </w:rPr>
        <w:t xml:space="preserve"> kompetencji do rozstrzygnięcia</w:t>
      </w:r>
      <w:r w:rsidR="008040D8" w:rsidRPr="008040D8">
        <w:rPr>
          <w:lang w:val="pl-PL"/>
        </w:rPr>
        <w:t xml:space="preserve"> </w:t>
      </w:r>
      <w:r w:rsidR="007267E4">
        <w:rPr>
          <w:lang w:val="pl-PL"/>
        </w:rPr>
        <w:t>zagadnienia</w:t>
      </w:r>
      <w:r w:rsidR="008040D8" w:rsidRPr="008040D8">
        <w:rPr>
          <w:lang w:val="pl-PL"/>
        </w:rPr>
        <w:t>; Jednak podkreślił, że sądy powinny przywiąz</w:t>
      </w:r>
      <w:r w:rsidR="007267E4">
        <w:rPr>
          <w:lang w:val="pl-PL"/>
        </w:rPr>
        <w:t>ywać</w:t>
      </w:r>
      <w:r w:rsidR="008040D8" w:rsidRPr="008040D8">
        <w:rPr>
          <w:lang w:val="pl-PL"/>
        </w:rPr>
        <w:t xml:space="preserve"> bardzo dużą wagę do oceny Parlamentu. </w:t>
      </w:r>
      <w:r w:rsidR="003E7128">
        <w:rPr>
          <w:lang w:val="pl-PL"/>
        </w:rPr>
        <w:t>W niniejszej sprawie</w:t>
      </w:r>
      <w:r w:rsidR="008040D8" w:rsidRPr="007267E4">
        <w:rPr>
          <w:lang w:val="pl-PL"/>
        </w:rPr>
        <w:t xml:space="preserve"> był </w:t>
      </w:r>
      <w:r w:rsidRPr="007267E4">
        <w:rPr>
          <w:lang w:val="pl-PL"/>
        </w:rPr>
        <w:t>“</w:t>
      </w:r>
      <w:r w:rsidR="007267E4" w:rsidRPr="007267E4">
        <w:rPr>
          <w:lang w:val="pl-PL"/>
        </w:rPr>
        <w:t>daleki od przekonania</w:t>
      </w:r>
      <w:r w:rsidRPr="007267E4">
        <w:rPr>
          <w:lang w:val="pl-PL"/>
        </w:rPr>
        <w:t>”</w:t>
      </w:r>
      <w:r w:rsidR="007267E4">
        <w:rPr>
          <w:lang w:val="pl-PL"/>
        </w:rPr>
        <w:t>,</w:t>
      </w:r>
      <w:r w:rsidRPr="007267E4">
        <w:rPr>
          <w:lang w:val="pl-PL"/>
        </w:rPr>
        <w:t xml:space="preserve"> </w:t>
      </w:r>
      <w:r w:rsidR="007267E4" w:rsidRPr="007267E4">
        <w:rPr>
          <w:lang w:val="pl-PL"/>
        </w:rPr>
        <w:t>że ocena dokonana przez Parlament był</w:t>
      </w:r>
      <w:r w:rsidR="007267E4">
        <w:rPr>
          <w:lang w:val="pl-PL"/>
        </w:rPr>
        <w:t>a</w:t>
      </w:r>
      <w:r w:rsidR="007267E4" w:rsidRPr="007267E4">
        <w:rPr>
          <w:lang w:val="pl-PL"/>
        </w:rPr>
        <w:t xml:space="preserve"> nieuzasadnion</w:t>
      </w:r>
      <w:r w:rsidR="007267E4">
        <w:rPr>
          <w:lang w:val="pl-PL"/>
        </w:rPr>
        <w:t>a</w:t>
      </w:r>
      <w:r w:rsidR="007267E4" w:rsidRPr="007267E4">
        <w:rPr>
          <w:lang w:val="pl-PL"/>
        </w:rPr>
        <w:t xml:space="preserve"> na podstawie Konwencji w chwili obecnej</w:t>
      </w:r>
      <w:r w:rsidRPr="007267E4">
        <w:rPr>
          <w:lang w:val="pl-PL"/>
        </w:rPr>
        <w:t>.</w:t>
      </w:r>
    </w:p>
    <w:p w:rsidR="00E85316" w:rsidRPr="007574CE" w:rsidRDefault="001A594F" w:rsidP="00DD5313">
      <w:pPr>
        <w:pStyle w:val="ECHRHeading5"/>
        <w:rPr>
          <w:lang w:val="pl-PL"/>
        </w:rPr>
      </w:pPr>
      <w:r w:rsidRPr="007574CE">
        <w:rPr>
          <w:lang w:val="pl-PL"/>
        </w:rPr>
        <w:t>(viii)</w:t>
      </w:r>
      <w:r w:rsidR="00B3005E" w:rsidRPr="007574CE">
        <w:rPr>
          <w:lang w:val="pl-PL"/>
        </w:rPr>
        <w:t> </w:t>
      </w:r>
      <w:r w:rsidR="00501AF8">
        <w:rPr>
          <w:lang w:val="pl-PL"/>
        </w:rPr>
        <w:t>Sędzia</w:t>
      </w:r>
      <w:r w:rsidRPr="007574CE">
        <w:rPr>
          <w:lang w:val="pl-PL"/>
        </w:rPr>
        <w:t xml:space="preserve"> Hale</w:t>
      </w:r>
    </w:p>
    <w:p w:rsidR="001A594F" w:rsidRPr="007267E4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53.  </w:t>
      </w:r>
      <w:r w:rsidR="00501AF8">
        <w:rPr>
          <w:lang w:val="pl-PL"/>
        </w:rPr>
        <w:t>Sędzia</w:t>
      </w:r>
      <w:r w:rsidRPr="007267E4">
        <w:rPr>
          <w:lang w:val="pl-PL"/>
        </w:rPr>
        <w:t xml:space="preserve"> Hale </w:t>
      </w:r>
      <w:r w:rsidR="007267E4" w:rsidRPr="007267E4">
        <w:rPr>
          <w:lang w:val="pl-PL"/>
        </w:rPr>
        <w:t>uzna</w:t>
      </w:r>
      <w:r w:rsidR="007267E4">
        <w:rPr>
          <w:lang w:val="pl-PL"/>
        </w:rPr>
        <w:t>ła</w:t>
      </w:r>
      <w:r w:rsidR="007267E4" w:rsidRPr="007267E4">
        <w:rPr>
          <w:lang w:val="pl-PL"/>
        </w:rPr>
        <w:t xml:space="preserve"> </w:t>
      </w:r>
      <w:r w:rsidR="007267E4">
        <w:rPr>
          <w:lang w:val="pl-PL"/>
        </w:rPr>
        <w:t>obecne prawo</w:t>
      </w:r>
      <w:r w:rsidR="007267E4" w:rsidRPr="007267E4">
        <w:rPr>
          <w:lang w:val="pl-PL"/>
        </w:rPr>
        <w:t xml:space="preserve"> za niezgodn</w:t>
      </w:r>
      <w:r w:rsidR="007267E4">
        <w:rPr>
          <w:lang w:val="pl-PL"/>
        </w:rPr>
        <w:t>e</w:t>
      </w:r>
      <w:r w:rsidR="007267E4" w:rsidRPr="007267E4">
        <w:rPr>
          <w:lang w:val="pl-PL"/>
        </w:rPr>
        <w:t xml:space="preserve"> z </w:t>
      </w:r>
      <w:r w:rsidR="00501AF8">
        <w:rPr>
          <w:lang w:val="pl-PL"/>
        </w:rPr>
        <w:t>a</w:t>
      </w:r>
      <w:r w:rsidR="007267E4">
        <w:rPr>
          <w:lang w:val="pl-PL"/>
        </w:rPr>
        <w:t>rtykułem</w:t>
      </w:r>
      <w:r w:rsidR="007267E4" w:rsidRPr="007267E4">
        <w:rPr>
          <w:lang w:val="pl-PL"/>
        </w:rPr>
        <w:t xml:space="preserve"> 8</w:t>
      </w:r>
      <w:r w:rsidR="00501AF8">
        <w:rPr>
          <w:lang w:val="pl-PL"/>
        </w:rPr>
        <w:t xml:space="preserve"> Konwencji</w:t>
      </w:r>
      <w:r w:rsidR="008A38D6">
        <w:rPr>
          <w:lang w:val="pl-PL"/>
        </w:rPr>
        <w:t>,</w:t>
      </w:r>
      <w:r w:rsidR="007267E4" w:rsidRPr="007267E4">
        <w:rPr>
          <w:lang w:val="pl-PL"/>
        </w:rPr>
        <w:t xml:space="preserve"> nie </w:t>
      </w:r>
      <w:r w:rsidR="008A38D6">
        <w:rPr>
          <w:lang w:val="pl-PL"/>
        </w:rPr>
        <w:t>dlatego, że</w:t>
      </w:r>
      <w:r w:rsidR="008A38D6" w:rsidRPr="007267E4">
        <w:rPr>
          <w:lang w:val="pl-PL"/>
        </w:rPr>
        <w:t xml:space="preserve"> </w:t>
      </w:r>
      <w:r w:rsidR="007267E4" w:rsidRPr="007267E4">
        <w:rPr>
          <w:lang w:val="pl-PL"/>
        </w:rPr>
        <w:t>zawiera ogólny zakaz wspomaganego samobójst</w:t>
      </w:r>
      <w:r w:rsidR="007267E4">
        <w:rPr>
          <w:lang w:val="pl-PL"/>
        </w:rPr>
        <w:t xml:space="preserve">wa, ale </w:t>
      </w:r>
      <w:r w:rsidR="000E08B7">
        <w:rPr>
          <w:lang w:val="pl-PL"/>
        </w:rPr>
        <w:t xml:space="preserve">dlatego, że </w:t>
      </w:r>
      <w:r w:rsidR="007267E4">
        <w:rPr>
          <w:lang w:val="pl-PL"/>
        </w:rPr>
        <w:t>nie dopuszcza</w:t>
      </w:r>
      <w:r w:rsidR="007267E4" w:rsidRPr="007267E4">
        <w:rPr>
          <w:lang w:val="pl-PL"/>
        </w:rPr>
        <w:t xml:space="preserve"> żadnych wyjątków. W tych okolicznościach </w:t>
      </w:r>
      <w:r w:rsidR="003E7128">
        <w:rPr>
          <w:lang w:val="pl-PL"/>
        </w:rPr>
        <w:t>dostrzegła,</w:t>
      </w:r>
      <w:r w:rsidR="00B77A6A">
        <w:rPr>
          <w:lang w:val="pl-PL"/>
        </w:rPr>
        <w:t xml:space="preserve"> że</w:t>
      </w:r>
      <w:r w:rsidR="007267E4" w:rsidRPr="007267E4">
        <w:rPr>
          <w:lang w:val="pl-PL"/>
        </w:rPr>
        <w:t xml:space="preserve"> niewiele można zyskać, a dużo </w:t>
      </w:r>
      <w:r w:rsidR="00B77A6A">
        <w:rPr>
          <w:lang w:val="pl-PL"/>
        </w:rPr>
        <w:t>stracić</w:t>
      </w:r>
      <w:r w:rsidR="007267E4" w:rsidRPr="007267E4">
        <w:rPr>
          <w:lang w:val="pl-PL"/>
        </w:rPr>
        <w:t xml:space="preserve">, </w:t>
      </w:r>
      <w:r w:rsidR="007267E4" w:rsidRPr="007267E4">
        <w:rPr>
          <w:lang w:val="pl-PL"/>
        </w:rPr>
        <w:lastRenderedPageBreak/>
        <w:t>poprzez powstrzyman</w:t>
      </w:r>
      <w:r w:rsidR="00CD7296">
        <w:rPr>
          <w:lang w:val="pl-PL"/>
        </w:rPr>
        <w:t>ie się od stwierdzenia</w:t>
      </w:r>
      <w:r w:rsidR="007267E4" w:rsidRPr="007267E4">
        <w:rPr>
          <w:lang w:val="pl-PL"/>
        </w:rPr>
        <w:t xml:space="preserve"> niezgodności. Przyjęła, że </w:t>
      </w:r>
      <w:r w:rsidR="007267E4" w:rsidRPr="007267E4">
        <w:rPr>
          <w:rFonts w:ascii="Cambria Math" w:hAnsi="Cambria Math" w:cs="Cambria Math"/>
          <w:lang w:val="pl-PL"/>
        </w:rPr>
        <w:t>​​</w:t>
      </w:r>
      <w:r w:rsidR="00311AC8">
        <w:rPr>
          <w:rFonts w:ascii="Times New Roman" w:hAnsi="Times New Roman" w:cs="Times New Roman"/>
          <w:lang w:val="pl-PL"/>
        </w:rPr>
        <w:t>generalny</w:t>
      </w:r>
      <w:r w:rsidR="007267E4" w:rsidRPr="007267E4">
        <w:rPr>
          <w:rFonts w:ascii="Times New Roman" w:hAnsi="Times New Roman" w:cs="Times New Roman"/>
          <w:lang w:val="pl-PL"/>
        </w:rPr>
        <w:t xml:space="preserve"> zakaz wspo</w:t>
      </w:r>
      <w:r w:rsidR="007267E4" w:rsidRPr="007267E4">
        <w:rPr>
          <w:lang w:val="pl-PL"/>
        </w:rPr>
        <w:t>maganego samobójstwa może być uzasadnion</w:t>
      </w:r>
      <w:r w:rsidR="00B77A6A">
        <w:rPr>
          <w:lang w:val="pl-PL"/>
        </w:rPr>
        <w:t>y</w:t>
      </w:r>
      <w:r w:rsidR="007267E4" w:rsidRPr="007267E4">
        <w:rPr>
          <w:lang w:val="pl-PL"/>
        </w:rPr>
        <w:t xml:space="preserve"> potrzebą ochrony słabszych, ale nie uzna</w:t>
      </w:r>
      <w:r w:rsidR="00B77A6A">
        <w:rPr>
          <w:lang w:val="pl-PL"/>
        </w:rPr>
        <w:t>ła</w:t>
      </w:r>
      <w:r w:rsidR="006D674C">
        <w:rPr>
          <w:lang w:val="pl-PL"/>
        </w:rPr>
        <w:t xml:space="preserve">, że </w:t>
      </w:r>
      <w:r w:rsidR="00311AC8">
        <w:rPr>
          <w:lang w:val="pl-PL"/>
        </w:rPr>
        <w:t>powszechny</w:t>
      </w:r>
      <w:r w:rsidR="007267E4" w:rsidRPr="007267E4">
        <w:rPr>
          <w:lang w:val="pl-PL"/>
        </w:rPr>
        <w:t xml:space="preserve"> zakaz może być uzasadnion</w:t>
      </w:r>
      <w:r w:rsidR="00B77A6A">
        <w:rPr>
          <w:lang w:val="pl-PL"/>
        </w:rPr>
        <w:t>y</w:t>
      </w:r>
      <w:r w:rsidR="007267E4" w:rsidRPr="007267E4">
        <w:rPr>
          <w:lang w:val="pl-PL"/>
        </w:rPr>
        <w:t xml:space="preserve"> na tej podstawie. Uważała, że </w:t>
      </w:r>
      <w:r w:rsidR="007267E4" w:rsidRPr="007267E4">
        <w:rPr>
          <w:rFonts w:ascii="Cambria Math" w:hAnsi="Cambria Math" w:cs="Cambria Math"/>
          <w:lang w:val="pl-PL"/>
        </w:rPr>
        <w:t>​​</w:t>
      </w:r>
      <w:r w:rsidR="007267E4" w:rsidRPr="007267E4">
        <w:rPr>
          <w:rFonts w:ascii="Times New Roman" w:hAnsi="Times New Roman" w:cs="Times New Roman"/>
          <w:lang w:val="pl-PL"/>
        </w:rPr>
        <w:t xml:space="preserve">nie </w:t>
      </w:r>
      <w:r w:rsidR="00C56AB7">
        <w:rPr>
          <w:rFonts w:ascii="Times New Roman" w:hAnsi="Times New Roman" w:cs="Times New Roman"/>
          <w:lang w:val="pl-PL"/>
        </w:rPr>
        <w:t>leżałoby poza kompetencjami</w:t>
      </w:r>
      <w:r w:rsidR="007267E4" w:rsidRPr="007267E4">
        <w:rPr>
          <w:rFonts w:ascii="Times New Roman" w:hAnsi="Times New Roman" w:cs="Times New Roman"/>
          <w:lang w:val="pl-PL"/>
        </w:rPr>
        <w:t xml:space="preserve"> systemu prawnego opracowani</w:t>
      </w:r>
      <w:r w:rsidR="00B77A6A">
        <w:rPr>
          <w:rFonts w:ascii="Times New Roman" w:hAnsi="Times New Roman" w:cs="Times New Roman"/>
          <w:lang w:val="pl-PL"/>
        </w:rPr>
        <w:t>e</w:t>
      </w:r>
      <w:r w:rsidR="007267E4" w:rsidRPr="007267E4">
        <w:rPr>
          <w:rFonts w:ascii="Times New Roman" w:hAnsi="Times New Roman" w:cs="Times New Roman"/>
          <w:lang w:val="pl-PL"/>
        </w:rPr>
        <w:t xml:space="preserve"> procesu identyfikacji tych ludzi, któr</w:t>
      </w:r>
      <w:r w:rsidR="00B77A6A">
        <w:rPr>
          <w:rFonts w:ascii="Times New Roman" w:hAnsi="Times New Roman" w:cs="Times New Roman"/>
          <w:lang w:val="pl-PL"/>
        </w:rPr>
        <w:t>ym</w:t>
      </w:r>
      <w:r w:rsidR="007267E4" w:rsidRPr="007267E4">
        <w:rPr>
          <w:rFonts w:ascii="Times New Roman" w:hAnsi="Times New Roman" w:cs="Times New Roman"/>
          <w:lang w:val="pl-PL"/>
        </w:rPr>
        <w:t xml:space="preserve"> powi</w:t>
      </w:r>
      <w:r w:rsidR="007267E4" w:rsidRPr="007267E4">
        <w:rPr>
          <w:lang w:val="pl-PL"/>
        </w:rPr>
        <w:t>nn</w:t>
      </w:r>
      <w:r w:rsidR="00B77A6A">
        <w:rPr>
          <w:lang w:val="pl-PL"/>
        </w:rPr>
        <w:t>a</w:t>
      </w:r>
      <w:r w:rsidR="007267E4" w:rsidRPr="007267E4">
        <w:rPr>
          <w:lang w:val="pl-PL"/>
        </w:rPr>
        <w:t xml:space="preserve"> być </w:t>
      </w:r>
      <w:r w:rsidR="00B77A6A">
        <w:rPr>
          <w:lang w:val="pl-PL"/>
        </w:rPr>
        <w:t>przyzwolona pomoc</w:t>
      </w:r>
      <w:r w:rsidR="007267E4" w:rsidRPr="007267E4">
        <w:rPr>
          <w:lang w:val="pl-PL"/>
        </w:rPr>
        <w:t>, aby zakończyć swoje życie i przedstawi</w:t>
      </w:r>
      <w:r w:rsidR="00B77A6A">
        <w:rPr>
          <w:lang w:val="pl-PL"/>
        </w:rPr>
        <w:t>ć</w:t>
      </w:r>
      <w:r w:rsidR="007267E4" w:rsidRPr="007267E4">
        <w:rPr>
          <w:lang w:val="pl-PL"/>
        </w:rPr>
        <w:t xml:space="preserve"> zasadnicze wymogi takiego procesu. T</w:t>
      </w:r>
      <w:r w:rsidR="00B77A6A">
        <w:rPr>
          <w:lang w:val="pl-PL"/>
        </w:rPr>
        <w:t>o,</w:t>
      </w:r>
      <w:r w:rsidR="007267E4" w:rsidRPr="007267E4">
        <w:rPr>
          <w:lang w:val="pl-PL"/>
        </w:rPr>
        <w:t xml:space="preserve"> powiedziała, będzie więcej niż wystarczając</w:t>
      </w:r>
      <w:r w:rsidR="00B77A6A">
        <w:rPr>
          <w:lang w:val="pl-PL"/>
        </w:rPr>
        <w:t>e</w:t>
      </w:r>
      <w:r w:rsidR="007267E4" w:rsidRPr="007267E4">
        <w:rPr>
          <w:lang w:val="pl-PL"/>
        </w:rPr>
        <w:t>, aby chronić</w:t>
      </w:r>
      <w:r w:rsidR="00C56AB7">
        <w:rPr>
          <w:lang w:val="pl-PL"/>
        </w:rPr>
        <w:t xml:space="preserve"> tych </w:t>
      </w:r>
      <w:r w:rsidR="0065524B">
        <w:rPr>
          <w:lang w:val="pl-PL"/>
        </w:rPr>
        <w:t>słabszych</w:t>
      </w:r>
      <w:r w:rsidR="007267E4" w:rsidRPr="007267E4">
        <w:rPr>
          <w:lang w:val="pl-PL"/>
        </w:rPr>
        <w:t xml:space="preserve"> ludzi,</w:t>
      </w:r>
      <w:r w:rsidR="00B77A6A">
        <w:rPr>
          <w:lang w:val="pl-PL"/>
        </w:rPr>
        <w:t xml:space="preserve"> dla których niniejszy uniwersalny z</w:t>
      </w:r>
      <w:r w:rsidR="007267E4" w:rsidRPr="007267E4">
        <w:rPr>
          <w:lang w:val="pl-PL"/>
        </w:rPr>
        <w:t>akaz został zaprojektowany,</w:t>
      </w:r>
      <w:r w:rsidR="000E08B7">
        <w:rPr>
          <w:lang w:val="pl-PL"/>
        </w:rPr>
        <w:t xml:space="preserve"> po to</w:t>
      </w:r>
      <w:r w:rsidR="007267E4" w:rsidRPr="007267E4">
        <w:rPr>
          <w:lang w:val="pl-PL"/>
        </w:rPr>
        <w:t xml:space="preserve"> aby</w:t>
      </w:r>
      <w:r w:rsidR="00B77A6A">
        <w:rPr>
          <w:lang w:val="pl-PL"/>
        </w:rPr>
        <w:t xml:space="preserve"> ich</w:t>
      </w:r>
      <w:r w:rsidR="007267E4" w:rsidRPr="007267E4">
        <w:rPr>
          <w:lang w:val="pl-PL"/>
        </w:rPr>
        <w:t xml:space="preserve"> chronić. Doszła do wniosku, że </w:t>
      </w:r>
      <w:r w:rsidR="00E76837">
        <w:rPr>
          <w:lang w:val="pl-PL"/>
        </w:rPr>
        <w:t>w stopniu</w:t>
      </w:r>
      <w:r w:rsidR="007267E4" w:rsidRPr="007267E4">
        <w:rPr>
          <w:lang w:val="pl-PL"/>
        </w:rPr>
        <w:t xml:space="preserve">, </w:t>
      </w:r>
      <w:r w:rsidR="004A0B02">
        <w:rPr>
          <w:lang w:val="pl-PL"/>
        </w:rPr>
        <w:t>w jakim</w:t>
      </w:r>
      <w:r w:rsidR="007267E4" w:rsidRPr="007267E4">
        <w:rPr>
          <w:lang w:val="pl-PL"/>
        </w:rPr>
        <w:t xml:space="preserve"> </w:t>
      </w:r>
      <w:r w:rsidR="007267E4" w:rsidRPr="007267E4">
        <w:rPr>
          <w:rFonts w:ascii="Cambria Math" w:hAnsi="Cambria Math" w:cs="Cambria Math"/>
          <w:lang w:val="pl-PL"/>
        </w:rPr>
        <w:t>​​</w:t>
      </w:r>
      <w:r w:rsidR="007267E4" w:rsidRPr="007267E4">
        <w:rPr>
          <w:rFonts w:ascii="Times New Roman" w:hAnsi="Times New Roman" w:cs="Times New Roman"/>
          <w:lang w:val="pl-PL"/>
        </w:rPr>
        <w:t xml:space="preserve">obecny </w:t>
      </w:r>
      <w:r w:rsidR="00B77A6A" w:rsidRPr="007267E4">
        <w:rPr>
          <w:rFonts w:ascii="Times New Roman" w:hAnsi="Times New Roman" w:cs="Times New Roman"/>
          <w:lang w:val="pl-PL"/>
        </w:rPr>
        <w:t>uniwersaln</w:t>
      </w:r>
      <w:r w:rsidR="00B77A6A">
        <w:rPr>
          <w:rFonts w:ascii="Times New Roman" w:hAnsi="Times New Roman" w:cs="Times New Roman"/>
          <w:lang w:val="pl-PL"/>
        </w:rPr>
        <w:t>y</w:t>
      </w:r>
      <w:r w:rsidR="00B77A6A" w:rsidRPr="007267E4">
        <w:rPr>
          <w:rFonts w:ascii="Times New Roman" w:hAnsi="Times New Roman" w:cs="Times New Roman"/>
          <w:lang w:val="pl-PL"/>
        </w:rPr>
        <w:t xml:space="preserve"> </w:t>
      </w:r>
      <w:r w:rsidR="007267E4" w:rsidRPr="007267E4">
        <w:rPr>
          <w:rFonts w:ascii="Times New Roman" w:hAnsi="Times New Roman" w:cs="Times New Roman"/>
          <w:lang w:val="pl-PL"/>
        </w:rPr>
        <w:t xml:space="preserve">zakaz </w:t>
      </w:r>
      <w:r w:rsidR="00B77A6A">
        <w:rPr>
          <w:rFonts w:ascii="Times New Roman" w:hAnsi="Times New Roman" w:cs="Times New Roman"/>
          <w:lang w:val="pl-PL"/>
        </w:rPr>
        <w:t>powstrzymuje</w:t>
      </w:r>
      <w:r w:rsidR="007267E4" w:rsidRPr="007267E4">
        <w:rPr>
          <w:rFonts w:ascii="Times New Roman" w:hAnsi="Times New Roman" w:cs="Times New Roman"/>
          <w:lang w:val="pl-PL"/>
        </w:rPr>
        <w:t xml:space="preserve"> tych, którzy</w:t>
      </w:r>
      <w:r w:rsidR="000E08B7">
        <w:rPr>
          <w:rFonts w:ascii="Times New Roman" w:hAnsi="Times New Roman" w:cs="Times New Roman"/>
          <w:lang w:val="pl-PL"/>
        </w:rPr>
        <w:t xml:space="preserve"> </w:t>
      </w:r>
      <w:r w:rsidR="007267E4" w:rsidRPr="007267E4">
        <w:rPr>
          <w:rFonts w:ascii="Times New Roman" w:hAnsi="Times New Roman" w:cs="Times New Roman"/>
          <w:lang w:val="pl-PL"/>
        </w:rPr>
        <w:t>kwalifikują się</w:t>
      </w:r>
      <w:r w:rsidR="00B77A6A">
        <w:rPr>
          <w:rFonts w:ascii="Times New Roman" w:hAnsi="Times New Roman" w:cs="Times New Roman"/>
          <w:lang w:val="pl-PL"/>
        </w:rPr>
        <w:t xml:space="preserve"> do takiej procedury</w:t>
      </w:r>
      <w:r w:rsidR="000E08B7">
        <w:rPr>
          <w:rFonts w:ascii="Times New Roman" w:hAnsi="Times New Roman" w:cs="Times New Roman"/>
          <w:lang w:val="pl-PL"/>
        </w:rPr>
        <w:t xml:space="preserve"> o</w:t>
      </w:r>
      <w:r w:rsidR="007267E4" w:rsidRPr="007267E4">
        <w:rPr>
          <w:rFonts w:ascii="Times New Roman" w:hAnsi="Times New Roman" w:cs="Times New Roman"/>
          <w:lang w:val="pl-PL"/>
        </w:rPr>
        <w:t xml:space="preserve"> </w:t>
      </w:r>
      <w:r w:rsidR="00B77A6A">
        <w:rPr>
          <w:rFonts w:ascii="Times New Roman" w:hAnsi="Times New Roman" w:cs="Times New Roman"/>
          <w:lang w:val="pl-PL"/>
        </w:rPr>
        <w:t>zapewnien</w:t>
      </w:r>
      <w:r w:rsidR="000E08B7">
        <w:rPr>
          <w:rFonts w:ascii="Times New Roman" w:hAnsi="Times New Roman" w:cs="Times New Roman"/>
          <w:lang w:val="pl-PL"/>
        </w:rPr>
        <w:t>ie</w:t>
      </w:r>
      <w:r w:rsidR="00B77A6A">
        <w:rPr>
          <w:rFonts w:ascii="Times New Roman" w:hAnsi="Times New Roman" w:cs="Times New Roman"/>
          <w:lang w:val="pl-PL"/>
        </w:rPr>
        <w:t xml:space="preserve"> </w:t>
      </w:r>
      <w:r w:rsidR="007267E4" w:rsidRPr="007267E4">
        <w:rPr>
          <w:rFonts w:ascii="Times New Roman" w:hAnsi="Times New Roman" w:cs="Times New Roman"/>
          <w:lang w:val="pl-PL"/>
        </w:rPr>
        <w:t>pomoc</w:t>
      </w:r>
      <w:r w:rsidR="00B77A6A">
        <w:rPr>
          <w:rFonts w:ascii="Times New Roman" w:hAnsi="Times New Roman" w:cs="Times New Roman"/>
          <w:lang w:val="pl-PL"/>
        </w:rPr>
        <w:t>y</w:t>
      </w:r>
      <w:r w:rsidR="007267E4" w:rsidRPr="007267E4">
        <w:rPr>
          <w:rFonts w:ascii="Times New Roman" w:hAnsi="Times New Roman" w:cs="Times New Roman"/>
          <w:lang w:val="pl-PL"/>
        </w:rPr>
        <w:t>,</w:t>
      </w:r>
      <w:r w:rsidR="00B77A6A">
        <w:rPr>
          <w:rFonts w:ascii="Times New Roman" w:hAnsi="Times New Roman" w:cs="Times New Roman"/>
          <w:lang w:val="pl-PL"/>
        </w:rPr>
        <w:t xml:space="preserve"> której</w:t>
      </w:r>
      <w:r w:rsidR="007267E4" w:rsidRPr="007267E4">
        <w:rPr>
          <w:rFonts w:ascii="Times New Roman" w:hAnsi="Times New Roman" w:cs="Times New Roman"/>
          <w:lang w:val="pl-PL"/>
        </w:rPr>
        <w:t xml:space="preserve"> potrzeb</w:t>
      </w:r>
      <w:r w:rsidR="00B77A6A">
        <w:rPr>
          <w:rFonts w:ascii="Times New Roman" w:hAnsi="Times New Roman" w:cs="Times New Roman"/>
          <w:lang w:val="pl-PL"/>
        </w:rPr>
        <w:t>owali</w:t>
      </w:r>
      <w:r w:rsidR="003E7128">
        <w:rPr>
          <w:rFonts w:ascii="Times New Roman" w:hAnsi="Times New Roman" w:cs="Times New Roman"/>
          <w:lang w:val="pl-PL"/>
        </w:rPr>
        <w:t>,</w:t>
      </w:r>
      <w:r w:rsidR="007267E4" w:rsidRPr="007267E4">
        <w:rPr>
          <w:rFonts w:ascii="Times New Roman" w:hAnsi="Times New Roman" w:cs="Times New Roman"/>
          <w:lang w:val="pl-PL"/>
        </w:rPr>
        <w:t xml:space="preserve"> był nieproporcjonaln</w:t>
      </w:r>
      <w:r w:rsidR="00B77A6A">
        <w:rPr>
          <w:rFonts w:ascii="Times New Roman" w:hAnsi="Times New Roman" w:cs="Times New Roman"/>
          <w:lang w:val="pl-PL"/>
        </w:rPr>
        <w:t xml:space="preserve">ą </w:t>
      </w:r>
      <w:r w:rsidR="007267E4" w:rsidRPr="007267E4">
        <w:rPr>
          <w:rFonts w:ascii="Times New Roman" w:hAnsi="Times New Roman" w:cs="Times New Roman"/>
          <w:lang w:val="pl-PL"/>
        </w:rPr>
        <w:t>ingerencj</w:t>
      </w:r>
      <w:r w:rsidR="00B77A6A">
        <w:rPr>
          <w:rFonts w:ascii="Times New Roman" w:hAnsi="Times New Roman" w:cs="Times New Roman"/>
          <w:lang w:val="pl-PL"/>
        </w:rPr>
        <w:t>ą</w:t>
      </w:r>
      <w:r w:rsidR="007267E4" w:rsidRPr="007267E4">
        <w:rPr>
          <w:rFonts w:ascii="Times New Roman" w:hAnsi="Times New Roman" w:cs="Times New Roman"/>
          <w:lang w:val="pl-PL"/>
        </w:rPr>
        <w:t xml:space="preserve"> w ich prawo do wyboru czasu i sposobu ich śmie</w:t>
      </w:r>
      <w:r w:rsidR="007267E4" w:rsidRPr="007267E4">
        <w:rPr>
          <w:lang w:val="pl-PL"/>
        </w:rPr>
        <w:t>rci. Pos</w:t>
      </w:r>
      <w:r w:rsidR="004A0B02">
        <w:rPr>
          <w:lang w:val="pl-PL"/>
        </w:rPr>
        <w:t>zedł</w:t>
      </w:r>
      <w:r w:rsidR="007267E4" w:rsidRPr="007267E4">
        <w:rPr>
          <w:lang w:val="pl-PL"/>
        </w:rPr>
        <w:t xml:space="preserve"> o wiele dalej, niż to było konieczne w celu spełnienia zamierzonego celu, jakim jest ochrona wrażliwych i nie udało się</w:t>
      </w:r>
      <w:r w:rsidR="00B77A6A">
        <w:rPr>
          <w:lang w:val="pl-PL"/>
        </w:rPr>
        <w:t xml:space="preserve"> jej</w:t>
      </w:r>
      <w:r w:rsidR="007267E4" w:rsidRPr="007267E4">
        <w:rPr>
          <w:lang w:val="pl-PL"/>
        </w:rPr>
        <w:t xml:space="preserve"> znaleźć równowag</w:t>
      </w:r>
      <w:r w:rsidR="00B77A6A">
        <w:rPr>
          <w:lang w:val="pl-PL"/>
        </w:rPr>
        <w:t>i</w:t>
      </w:r>
      <w:r w:rsidR="007267E4" w:rsidRPr="007267E4">
        <w:rPr>
          <w:lang w:val="pl-PL"/>
        </w:rPr>
        <w:t xml:space="preserve"> między prawami tych, którzy dobrowolnie zdecydowali się popełnić samobójstwo, ale nie byli w stanie t</w:t>
      </w:r>
      <w:r w:rsidR="00B77A6A">
        <w:rPr>
          <w:lang w:val="pl-PL"/>
        </w:rPr>
        <w:t>ego</w:t>
      </w:r>
      <w:r w:rsidR="007267E4" w:rsidRPr="007267E4">
        <w:rPr>
          <w:lang w:val="pl-PL"/>
        </w:rPr>
        <w:t xml:space="preserve"> zrobić bez jakiejś pomocy, </w:t>
      </w:r>
      <w:r w:rsidR="00B77A6A">
        <w:rPr>
          <w:lang w:val="pl-PL"/>
        </w:rPr>
        <w:t>a</w:t>
      </w:r>
      <w:r w:rsidR="007267E4" w:rsidRPr="007267E4">
        <w:rPr>
          <w:lang w:val="pl-PL"/>
        </w:rPr>
        <w:t xml:space="preserve"> interes</w:t>
      </w:r>
      <w:r w:rsidR="00B77A6A">
        <w:rPr>
          <w:lang w:val="pl-PL"/>
        </w:rPr>
        <w:t>ami społeczności jako całości</w:t>
      </w:r>
      <w:r w:rsidRPr="007267E4">
        <w:rPr>
          <w:lang w:val="pl-PL"/>
        </w:rPr>
        <w:t>.</w:t>
      </w:r>
    </w:p>
    <w:p w:rsidR="001A594F" w:rsidRPr="004A0B02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54.  </w:t>
      </w:r>
      <w:r w:rsidR="00B77A6A" w:rsidRPr="004A0B02">
        <w:rPr>
          <w:lang w:val="pl-PL"/>
        </w:rPr>
        <w:t>Dodała</w:t>
      </w:r>
      <w:r w:rsidRPr="004A0B02">
        <w:rPr>
          <w:lang w:val="pl-PL"/>
        </w:rPr>
        <w:t>:</w:t>
      </w:r>
    </w:p>
    <w:p w:rsidR="001A594F" w:rsidRPr="004A0B02" w:rsidRDefault="001A594F" w:rsidP="00DD5313">
      <w:pPr>
        <w:pStyle w:val="JuQuotSub"/>
        <w:rPr>
          <w:lang w:val="pl-PL"/>
        </w:rPr>
      </w:pPr>
      <w:r w:rsidRPr="004A0B02">
        <w:rPr>
          <w:lang w:val="pl-PL"/>
        </w:rPr>
        <w:t xml:space="preserve">“318. </w:t>
      </w:r>
      <w:r w:rsidR="004A0B02" w:rsidRPr="004A0B02">
        <w:rPr>
          <w:lang w:val="pl-PL"/>
        </w:rPr>
        <w:t>Ro</w:t>
      </w:r>
      <w:r w:rsidR="00E76837">
        <w:rPr>
          <w:lang w:val="pl-PL"/>
        </w:rPr>
        <w:t xml:space="preserve">zumiem, że sędzia </w:t>
      </w:r>
      <w:proofErr w:type="spellStart"/>
      <w:r w:rsidR="00E76837">
        <w:rPr>
          <w:lang w:val="pl-PL"/>
        </w:rPr>
        <w:t>Neuberger</w:t>
      </w:r>
      <w:proofErr w:type="spellEnd"/>
      <w:r w:rsidR="00E76837">
        <w:rPr>
          <w:lang w:val="pl-PL"/>
        </w:rPr>
        <w:t xml:space="preserve"> i sędzia</w:t>
      </w:r>
      <w:r w:rsidR="004A0B02" w:rsidRPr="004A0B02">
        <w:rPr>
          <w:lang w:val="pl-PL"/>
        </w:rPr>
        <w:t xml:space="preserve"> Wilson są otwarci na te</w:t>
      </w:r>
      <w:r w:rsidR="004A0B02">
        <w:rPr>
          <w:lang w:val="pl-PL"/>
        </w:rPr>
        <w:t>n</w:t>
      </w:r>
      <w:r w:rsidR="004A0B02" w:rsidRPr="004A0B02">
        <w:rPr>
          <w:lang w:val="pl-PL"/>
        </w:rPr>
        <w:t xml:space="preserve"> </w:t>
      </w:r>
      <w:r w:rsidR="004A0B02">
        <w:rPr>
          <w:lang w:val="pl-PL"/>
        </w:rPr>
        <w:t>pogląd</w:t>
      </w:r>
      <w:r w:rsidR="004A0B02" w:rsidRPr="004A0B02">
        <w:rPr>
          <w:lang w:val="pl-PL"/>
        </w:rPr>
        <w:t xml:space="preserve"> </w:t>
      </w:r>
      <w:r w:rsidR="004A0B02">
        <w:rPr>
          <w:lang w:val="pl-PL"/>
        </w:rPr>
        <w:t>co do</w:t>
      </w:r>
      <w:r w:rsidR="004A0B02" w:rsidRPr="004A0B02">
        <w:rPr>
          <w:lang w:val="pl-PL"/>
        </w:rPr>
        <w:t xml:space="preserve"> zasad</w:t>
      </w:r>
      <w:r w:rsidR="004A0B02">
        <w:rPr>
          <w:lang w:val="pl-PL"/>
        </w:rPr>
        <w:t>y</w:t>
      </w:r>
      <w:r w:rsidR="004A0B02" w:rsidRPr="004A0B02">
        <w:rPr>
          <w:lang w:val="pl-PL"/>
        </w:rPr>
        <w:t>, ale uważają, że to nie jest właściwa okazja lub właściwy czas, aby złożyć oświadczenie o niezgodności. To jest zupełnie zrozumiał</w:t>
      </w:r>
      <w:r w:rsidR="004A0B02">
        <w:rPr>
          <w:lang w:val="pl-PL"/>
        </w:rPr>
        <w:t>e</w:t>
      </w:r>
      <w:r w:rsidR="004A0B02" w:rsidRPr="004A0B02">
        <w:rPr>
          <w:lang w:val="pl-PL"/>
        </w:rPr>
        <w:t xml:space="preserve"> </w:t>
      </w:r>
      <w:r w:rsidR="004A0B02">
        <w:rPr>
          <w:lang w:val="pl-PL"/>
        </w:rPr>
        <w:t>stanowisko</w:t>
      </w:r>
      <w:r w:rsidR="004A0B02" w:rsidRPr="004A0B02">
        <w:rPr>
          <w:lang w:val="pl-PL"/>
        </w:rPr>
        <w:t xml:space="preserve">, biorąc pod uwagę w szczególności </w:t>
      </w:r>
      <w:r w:rsidR="00D45934">
        <w:rPr>
          <w:lang w:val="pl-PL"/>
        </w:rPr>
        <w:t>skupienie uwagi na</w:t>
      </w:r>
      <w:r w:rsidR="004A0B02" w:rsidRPr="004A0B02">
        <w:rPr>
          <w:lang w:val="pl-PL"/>
        </w:rPr>
        <w:t xml:space="preserve"> </w:t>
      </w:r>
      <w:r w:rsidR="004A0B02">
        <w:rPr>
          <w:lang w:val="pl-PL"/>
        </w:rPr>
        <w:t>spraw</w:t>
      </w:r>
      <w:r w:rsidR="00D45934">
        <w:rPr>
          <w:lang w:val="pl-PL"/>
        </w:rPr>
        <w:t>y</w:t>
      </w:r>
      <w:r w:rsidR="004A0B02" w:rsidRPr="004A0B02">
        <w:rPr>
          <w:lang w:val="pl-PL"/>
        </w:rPr>
        <w:t xml:space="preserve"> pana </w:t>
      </w:r>
      <w:proofErr w:type="spellStart"/>
      <w:r w:rsidR="004A0B02" w:rsidRPr="004A0B02">
        <w:rPr>
          <w:lang w:val="pl-PL"/>
        </w:rPr>
        <w:t>Nicklinson</w:t>
      </w:r>
      <w:proofErr w:type="spellEnd"/>
      <w:r w:rsidR="004A0B02" w:rsidRPr="004A0B02">
        <w:rPr>
          <w:lang w:val="pl-PL"/>
        </w:rPr>
        <w:t xml:space="preserve"> i pana </w:t>
      </w:r>
      <w:proofErr w:type="spellStart"/>
      <w:r w:rsidR="004A0B02" w:rsidRPr="004A0B02">
        <w:rPr>
          <w:lang w:val="pl-PL"/>
        </w:rPr>
        <w:t>Lamb</w:t>
      </w:r>
      <w:proofErr w:type="spellEnd"/>
      <w:r w:rsidR="004A0B02" w:rsidRPr="004A0B02">
        <w:rPr>
          <w:lang w:val="pl-PL"/>
        </w:rPr>
        <w:t xml:space="preserve"> </w:t>
      </w:r>
      <w:r w:rsidR="004A0B02">
        <w:rPr>
          <w:lang w:val="pl-PL"/>
        </w:rPr>
        <w:t>w sprawie</w:t>
      </w:r>
      <w:r w:rsidR="004A0B02" w:rsidRPr="004A0B02">
        <w:rPr>
          <w:lang w:val="pl-PL"/>
        </w:rPr>
        <w:t xml:space="preserve"> dobrowolnej eutanazji zamias</w:t>
      </w:r>
      <w:r w:rsidR="004A0B02">
        <w:rPr>
          <w:lang w:val="pl-PL"/>
        </w:rPr>
        <w:t>t samobójstwa wspomaganego ... R</w:t>
      </w:r>
      <w:r w:rsidR="004A0B02" w:rsidRPr="004A0B02">
        <w:rPr>
          <w:lang w:val="pl-PL"/>
        </w:rPr>
        <w:t>odzaj procesu, który sugerował</w:t>
      </w:r>
      <w:r w:rsidR="004A0B02">
        <w:rPr>
          <w:lang w:val="pl-PL"/>
        </w:rPr>
        <w:t>am</w:t>
      </w:r>
      <w:r w:rsidR="004A0B02" w:rsidRPr="004A0B02">
        <w:rPr>
          <w:lang w:val="pl-PL"/>
        </w:rPr>
        <w:t xml:space="preserve"> powyżej ledwo dot</w:t>
      </w:r>
      <w:r w:rsidR="004A0B02">
        <w:rPr>
          <w:lang w:val="pl-PL"/>
        </w:rPr>
        <w:t>knięty</w:t>
      </w:r>
      <w:r w:rsidR="004A0B02" w:rsidRPr="004A0B02">
        <w:rPr>
          <w:lang w:val="pl-PL"/>
        </w:rPr>
        <w:t xml:space="preserve">, nie mówiąc </w:t>
      </w:r>
      <w:r w:rsidR="004A0B02">
        <w:rPr>
          <w:lang w:val="pl-PL"/>
        </w:rPr>
        <w:t>o zbadaniu</w:t>
      </w:r>
      <w:r w:rsidR="003E7128">
        <w:rPr>
          <w:lang w:val="pl-PL"/>
        </w:rPr>
        <w:t>, w</w:t>
      </w:r>
      <w:r w:rsidR="00D45934">
        <w:rPr>
          <w:lang w:val="pl-PL"/>
        </w:rPr>
        <w:t xml:space="preserve"> materiale </w:t>
      </w:r>
      <w:r w:rsidR="004A0B02" w:rsidRPr="004A0B02">
        <w:rPr>
          <w:lang w:val="pl-PL"/>
        </w:rPr>
        <w:t>dowod</w:t>
      </w:r>
      <w:r w:rsidR="00D45934">
        <w:rPr>
          <w:lang w:val="pl-PL"/>
        </w:rPr>
        <w:t>owym</w:t>
      </w:r>
      <w:r w:rsidR="004A0B02" w:rsidRPr="004A0B02">
        <w:rPr>
          <w:lang w:val="pl-PL"/>
        </w:rPr>
        <w:t xml:space="preserve"> i </w:t>
      </w:r>
      <w:r w:rsidR="00D45934">
        <w:rPr>
          <w:lang w:val="pl-PL"/>
        </w:rPr>
        <w:t>dyskusji</w:t>
      </w:r>
      <w:r w:rsidR="004A0B02" w:rsidRPr="004A0B02">
        <w:rPr>
          <w:lang w:val="pl-PL"/>
        </w:rPr>
        <w:t xml:space="preserve">. Jednak </w:t>
      </w:r>
      <w:r w:rsidR="0049002D">
        <w:rPr>
          <w:lang w:val="pl-PL"/>
        </w:rPr>
        <w:t>zagadnienie</w:t>
      </w:r>
      <w:r w:rsidR="004A0B02" w:rsidRPr="004A0B02">
        <w:rPr>
          <w:lang w:val="pl-PL"/>
        </w:rPr>
        <w:t xml:space="preserve"> jest dla nas</w:t>
      </w:r>
      <w:r w:rsidR="0049002D">
        <w:rPr>
          <w:lang w:val="pl-PL"/>
        </w:rPr>
        <w:t xml:space="preserve"> bardziej</w:t>
      </w:r>
      <w:r w:rsidR="004A0B02" w:rsidRPr="004A0B02">
        <w:rPr>
          <w:lang w:val="pl-PL"/>
        </w:rPr>
        <w:t xml:space="preserve"> jedn</w:t>
      </w:r>
      <w:r w:rsidR="0049002D">
        <w:rPr>
          <w:lang w:val="pl-PL"/>
        </w:rPr>
        <w:t>ą</w:t>
      </w:r>
      <w:r w:rsidR="004A0B02" w:rsidRPr="004A0B02">
        <w:rPr>
          <w:lang w:val="pl-PL"/>
        </w:rPr>
        <w:t xml:space="preserve"> z zasad </w:t>
      </w:r>
      <w:r w:rsidR="0049002D">
        <w:rPr>
          <w:lang w:val="pl-PL"/>
        </w:rPr>
        <w:t>niż faktem</w:t>
      </w:r>
      <w:r w:rsidR="004A0B02" w:rsidRPr="004A0B02">
        <w:rPr>
          <w:lang w:val="pl-PL"/>
        </w:rPr>
        <w:t xml:space="preserve">: </w:t>
      </w:r>
      <w:r w:rsidR="0049002D">
        <w:rPr>
          <w:lang w:val="pl-PL"/>
        </w:rPr>
        <w:t>kiedy zasada zostaje ustalona</w:t>
      </w:r>
      <w:r w:rsidR="004A0B02" w:rsidRPr="004A0B02">
        <w:rPr>
          <w:lang w:val="pl-PL"/>
        </w:rPr>
        <w:t xml:space="preserve">, </w:t>
      </w:r>
      <w:r w:rsidR="0049002D">
        <w:rPr>
          <w:lang w:val="pl-PL"/>
        </w:rPr>
        <w:t>kwestia dla</w:t>
      </w:r>
      <w:r w:rsidR="004A0B02" w:rsidRPr="004A0B02">
        <w:rPr>
          <w:lang w:val="pl-PL"/>
        </w:rPr>
        <w:t xml:space="preserve"> sędziego lub inn</w:t>
      </w:r>
      <w:r w:rsidR="0049002D">
        <w:rPr>
          <w:lang w:val="pl-PL"/>
        </w:rPr>
        <w:t>ego</w:t>
      </w:r>
      <w:r w:rsidR="004A0B02" w:rsidRPr="004A0B02">
        <w:rPr>
          <w:lang w:val="pl-PL"/>
        </w:rPr>
        <w:t xml:space="preserve"> organ</w:t>
      </w:r>
      <w:r w:rsidR="0049002D">
        <w:rPr>
          <w:lang w:val="pl-PL"/>
        </w:rPr>
        <w:t>u</w:t>
      </w:r>
      <w:r w:rsidR="004A0B02" w:rsidRPr="004A0B02">
        <w:rPr>
          <w:lang w:val="pl-PL"/>
        </w:rPr>
        <w:t xml:space="preserve"> sądow</w:t>
      </w:r>
      <w:r w:rsidR="0049002D">
        <w:rPr>
          <w:lang w:val="pl-PL"/>
        </w:rPr>
        <w:t>ego</w:t>
      </w:r>
      <w:r w:rsidR="004A0B02" w:rsidRPr="004A0B02">
        <w:rPr>
          <w:lang w:val="pl-PL"/>
        </w:rPr>
        <w:t xml:space="preserve">, który prosi, </w:t>
      </w:r>
      <w:r w:rsidR="0049002D">
        <w:rPr>
          <w:lang w:val="pl-PL"/>
        </w:rPr>
        <w:t>o</w:t>
      </w:r>
      <w:r w:rsidR="004A0B02" w:rsidRPr="004A0B02">
        <w:rPr>
          <w:lang w:val="pl-PL"/>
        </w:rPr>
        <w:t xml:space="preserve"> zezwol</w:t>
      </w:r>
      <w:r w:rsidR="0049002D">
        <w:rPr>
          <w:lang w:val="pl-PL"/>
        </w:rPr>
        <w:t>enie</w:t>
      </w:r>
      <w:r w:rsidR="004A0B02" w:rsidRPr="004A0B02">
        <w:rPr>
          <w:lang w:val="pl-PL"/>
        </w:rPr>
        <w:t xml:space="preserve"> na pomoc, będzie </w:t>
      </w:r>
      <w:r w:rsidR="0049002D">
        <w:rPr>
          <w:lang w:val="pl-PL"/>
        </w:rPr>
        <w:t>tą faktyczną</w:t>
      </w:r>
      <w:r w:rsidR="004A0B02" w:rsidRPr="004A0B02">
        <w:rPr>
          <w:lang w:val="pl-PL"/>
        </w:rPr>
        <w:t xml:space="preserve"> ... </w:t>
      </w:r>
      <w:r w:rsidR="0049002D">
        <w:rPr>
          <w:lang w:val="pl-PL"/>
        </w:rPr>
        <w:t xml:space="preserve">Właśnie </w:t>
      </w:r>
      <w:r w:rsidR="004A0B02" w:rsidRPr="004A0B02">
        <w:rPr>
          <w:lang w:val="pl-PL"/>
        </w:rPr>
        <w:t>w tym m</w:t>
      </w:r>
      <w:r w:rsidR="0049002D">
        <w:rPr>
          <w:lang w:val="pl-PL"/>
        </w:rPr>
        <w:t>omencie</w:t>
      </w:r>
      <w:r w:rsidR="004A0B02" w:rsidRPr="004A0B02">
        <w:rPr>
          <w:lang w:val="pl-PL"/>
        </w:rPr>
        <w:t xml:space="preserve"> dowody dotyczące, na przykład, maszyn</w:t>
      </w:r>
      <w:r w:rsidR="0049002D">
        <w:rPr>
          <w:lang w:val="pl-PL"/>
        </w:rPr>
        <w:t>y</w:t>
      </w:r>
      <w:r w:rsidRPr="004A0B02">
        <w:rPr>
          <w:lang w:val="pl-PL"/>
        </w:rPr>
        <w:t xml:space="preserve"> Dr </w:t>
      </w:r>
      <w:proofErr w:type="spellStart"/>
      <w:r w:rsidRPr="004A0B02">
        <w:rPr>
          <w:lang w:val="pl-PL"/>
        </w:rPr>
        <w:t>Nitschke</w:t>
      </w:r>
      <w:proofErr w:type="spellEnd"/>
      <w:r w:rsidRPr="004A0B02">
        <w:rPr>
          <w:lang w:val="pl-PL"/>
        </w:rPr>
        <w:t xml:space="preserve">, </w:t>
      </w:r>
      <w:r w:rsidR="0049002D">
        <w:rPr>
          <w:lang w:val="pl-PL"/>
        </w:rPr>
        <w:t>staną się istotne i ważne</w:t>
      </w:r>
      <w:r w:rsidRPr="004A0B02">
        <w:rPr>
          <w:lang w:val="pl-PL"/>
        </w:rPr>
        <w:t>.</w:t>
      </w:r>
    </w:p>
    <w:p w:rsidR="001A594F" w:rsidRPr="0049002D" w:rsidRDefault="001A594F" w:rsidP="00DD5313">
      <w:pPr>
        <w:pStyle w:val="JuQuotSub"/>
        <w:rPr>
          <w:lang w:val="pl-PL"/>
        </w:rPr>
      </w:pPr>
      <w:r w:rsidRPr="0049002D">
        <w:rPr>
          <w:lang w:val="pl-PL"/>
        </w:rPr>
        <w:t xml:space="preserve">319. </w:t>
      </w:r>
      <w:r w:rsidR="0049002D" w:rsidRPr="0049002D">
        <w:rPr>
          <w:lang w:val="pl-PL"/>
        </w:rPr>
        <w:t xml:space="preserve">Rozumiem też, że </w:t>
      </w:r>
      <w:r w:rsidR="00E76837">
        <w:rPr>
          <w:lang w:val="pl-PL"/>
        </w:rPr>
        <w:t>sędzia</w:t>
      </w:r>
      <w:r w:rsidR="0049002D" w:rsidRPr="0049002D">
        <w:rPr>
          <w:lang w:val="pl-PL"/>
        </w:rPr>
        <w:t xml:space="preserve"> Mance nie wyklucza takiego rozwiązania, ale uważa, że brakuje dowodów, w szczególności na temat zagrożeń dla ludzi, którzy potrzebują ochrony tego prawa, aby uzasadnić od</w:t>
      </w:r>
      <w:r w:rsidR="0049002D">
        <w:rPr>
          <w:lang w:val="pl-PL"/>
        </w:rPr>
        <w:t>ejście</w:t>
      </w:r>
      <w:r w:rsidR="0049002D" w:rsidRPr="0049002D">
        <w:rPr>
          <w:lang w:val="pl-PL"/>
        </w:rPr>
        <w:t xml:space="preserve"> od pogląd</w:t>
      </w:r>
      <w:r w:rsidR="0049002D">
        <w:rPr>
          <w:lang w:val="pl-PL"/>
        </w:rPr>
        <w:t>u</w:t>
      </w:r>
      <w:r w:rsidR="0049002D" w:rsidRPr="0049002D">
        <w:rPr>
          <w:lang w:val="pl-PL"/>
        </w:rPr>
        <w:t xml:space="preserve"> Izb</w:t>
      </w:r>
      <w:r w:rsidR="0049002D">
        <w:rPr>
          <w:lang w:val="pl-PL"/>
        </w:rPr>
        <w:t>y</w:t>
      </w:r>
      <w:r w:rsidR="0049002D" w:rsidRPr="0049002D">
        <w:rPr>
          <w:lang w:val="pl-PL"/>
        </w:rPr>
        <w:t xml:space="preserve"> Lordów</w:t>
      </w:r>
      <w:r w:rsidRPr="0049002D">
        <w:rPr>
          <w:lang w:val="pl-PL"/>
        </w:rPr>
        <w:t xml:space="preserve"> </w:t>
      </w:r>
      <w:r w:rsidR="0049002D">
        <w:rPr>
          <w:lang w:val="pl-PL"/>
        </w:rPr>
        <w:t>w</w:t>
      </w:r>
      <w:r w:rsidRPr="0049002D">
        <w:rPr>
          <w:lang w:val="pl-PL"/>
        </w:rPr>
        <w:t xml:space="preserve"> </w:t>
      </w:r>
      <w:proofErr w:type="spellStart"/>
      <w:r w:rsidRPr="0049002D">
        <w:rPr>
          <w:i/>
          <w:lang w:val="pl-PL"/>
        </w:rPr>
        <w:t>Pretty</w:t>
      </w:r>
      <w:proofErr w:type="spellEnd"/>
      <w:r w:rsidRPr="0049002D">
        <w:rPr>
          <w:lang w:val="pl-PL"/>
        </w:rPr>
        <w:t xml:space="preserve">. </w:t>
      </w:r>
      <w:r w:rsidR="0049002D" w:rsidRPr="0049002D">
        <w:rPr>
          <w:lang w:val="pl-PL"/>
        </w:rPr>
        <w:t>Wart</w:t>
      </w:r>
      <w:r w:rsidR="0049002D">
        <w:rPr>
          <w:lang w:val="pl-PL"/>
        </w:rPr>
        <w:t>o pamiętać, że Izba uznała, że A</w:t>
      </w:r>
      <w:r w:rsidR="0049002D" w:rsidRPr="0049002D">
        <w:rPr>
          <w:lang w:val="pl-PL"/>
        </w:rPr>
        <w:t xml:space="preserve">rtykuł 8 nie był </w:t>
      </w:r>
      <w:r w:rsidR="00D45A41" w:rsidRPr="0049002D">
        <w:rPr>
          <w:lang w:val="pl-PL"/>
        </w:rPr>
        <w:t xml:space="preserve">w ogóle </w:t>
      </w:r>
      <w:r w:rsidR="0049002D" w:rsidRPr="0049002D">
        <w:rPr>
          <w:lang w:val="pl-PL"/>
        </w:rPr>
        <w:t>zaangażowany, a więc obserwacje poczynione na temat uzasadnienia ingerencji były ściśle</w:t>
      </w:r>
      <w:r w:rsidRPr="0049002D">
        <w:rPr>
          <w:lang w:val="pl-PL"/>
        </w:rPr>
        <w:t xml:space="preserve"> </w:t>
      </w:r>
      <w:proofErr w:type="spellStart"/>
      <w:r w:rsidRPr="0049002D">
        <w:rPr>
          <w:i/>
          <w:lang w:val="pl-PL"/>
        </w:rPr>
        <w:t>obiter</w:t>
      </w:r>
      <w:proofErr w:type="spellEnd"/>
      <w:r w:rsidRPr="0049002D">
        <w:rPr>
          <w:i/>
          <w:lang w:val="pl-PL"/>
        </w:rPr>
        <w:t xml:space="preserve"> dicta</w:t>
      </w:r>
      <w:r w:rsidRPr="0049002D">
        <w:rPr>
          <w:lang w:val="pl-PL"/>
        </w:rPr>
        <w:t xml:space="preserve">. </w:t>
      </w:r>
      <w:r w:rsidR="0049002D" w:rsidRPr="0049002D">
        <w:rPr>
          <w:lang w:val="pl-PL"/>
        </w:rPr>
        <w:t>Ponadto twierdzenia o konieczności ochrony wrażliwych ludzi po prostu, że: on</w:t>
      </w:r>
      <w:r w:rsidR="00D45A41">
        <w:rPr>
          <w:lang w:val="pl-PL"/>
        </w:rPr>
        <w:t>e</w:t>
      </w:r>
      <w:r w:rsidR="0049002D" w:rsidRPr="0049002D">
        <w:rPr>
          <w:lang w:val="pl-PL"/>
        </w:rPr>
        <w:t xml:space="preserve"> nie</w:t>
      </w:r>
      <w:r w:rsidR="00D45A41">
        <w:rPr>
          <w:lang w:val="pl-PL"/>
        </w:rPr>
        <w:t xml:space="preserve"> były bardziej</w:t>
      </w:r>
      <w:r w:rsidR="0049002D" w:rsidRPr="0049002D">
        <w:rPr>
          <w:lang w:val="pl-PL"/>
        </w:rPr>
        <w:t xml:space="preserve"> oparte na solidnych dowodach, niż były</w:t>
      </w:r>
      <w:r w:rsidR="00D45A41">
        <w:rPr>
          <w:lang w:val="pl-PL"/>
        </w:rPr>
        <w:t xml:space="preserve"> oparte na</w:t>
      </w:r>
      <w:r w:rsidR="0049002D" w:rsidRPr="0049002D">
        <w:rPr>
          <w:lang w:val="pl-PL"/>
        </w:rPr>
        <w:t xml:space="preserve"> </w:t>
      </w:r>
      <w:r w:rsidR="00D45A41">
        <w:rPr>
          <w:lang w:val="pl-PL"/>
        </w:rPr>
        <w:t>sprzecznościach</w:t>
      </w:r>
      <w:r w:rsidR="00E85316" w:rsidRPr="0049002D">
        <w:rPr>
          <w:lang w:val="pl-PL"/>
        </w:rPr>
        <w:t>...</w:t>
      </w:r>
      <w:r w:rsidRPr="0049002D">
        <w:rPr>
          <w:lang w:val="pl-PL"/>
        </w:rPr>
        <w:t>”</w:t>
      </w:r>
    </w:p>
    <w:p w:rsidR="00E85316" w:rsidRPr="007574CE" w:rsidRDefault="001A594F" w:rsidP="00DD5313">
      <w:pPr>
        <w:pStyle w:val="ECHRHeading5"/>
        <w:rPr>
          <w:lang w:val="pl-PL"/>
        </w:rPr>
      </w:pPr>
      <w:r w:rsidRPr="007574CE">
        <w:rPr>
          <w:lang w:val="pl-PL"/>
        </w:rPr>
        <w:t>(ix)</w:t>
      </w:r>
      <w:r w:rsidR="003E7128">
        <w:rPr>
          <w:lang w:val="pl-PL"/>
        </w:rPr>
        <w:t> </w:t>
      </w:r>
      <w:r w:rsidR="00E76837">
        <w:rPr>
          <w:lang w:val="pl-PL"/>
        </w:rPr>
        <w:t>Sędzia</w:t>
      </w:r>
      <w:r w:rsidRPr="007574CE">
        <w:rPr>
          <w:lang w:val="pl-PL"/>
        </w:rPr>
        <w:t xml:space="preserve"> </w:t>
      </w:r>
      <w:proofErr w:type="spellStart"/>
      <w:r w:rsidRPr="007574CE">
        <w:rPr>
          <w:lang w:val="pl-PL"/>
        </w:rPr>
        <w:t>Kerr</w:t>
      </w:r>
      <w:proofErr w:type="spellEnd"/>
    </w:p>
    <w:p w:rsidR="001A594F" w:rsidRPr="00D45A41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55.  </w:t>
      </w:r>
      <w:r w:rsidR="00E76837">
        <w:rPr>
          <w:lang w:val="pl-PL"/>
        </w:rPr>
        <w:t>Sędzia</w:t>
      </w:r>
      <w:r w:rsidR="00D45A41" w:rsidRPr="00D45A41">
        <w:rPr>
          <w:lang w:val="pl-PL"/>
        </w:rPr>
        <w:t xml:space="preserve"> </w:t>
      </w:r>
      <w:proofErr w:type="spellStart"/>
      <w:r w:rsidR="00D45A41" w:rsidRPr="00D45A41">
        <w:rPr>
          <w:lang w:val="pl-PL"/>
        </w:rPr>
        <w:t>Kerr</w:t>
      </w:r>
      <w:proofErr w:type="spellEnd"/>
      <w:r w:rsidR="00D45A41" w:rsidRPr="00D45A41">
        <w:rPr>
          <w:lang w:val="pl-PL"/>
        </w:rPr>
        <w:t xml:space="preserve"> podkreśl</w:t>
      </w:r>
      <w:r w:rsidR="00D45A41">
        <w:rPr>
          <w:lang w:val="pl-PL"/>
        </w:rPr>
        <w:t>ał obowiązek sądu na podstawie U</w:t>
      </w:r>
      <w:r w:rsidR="00D45A41" w:rsidRPr="00D45A41">
        <w:rPr>
          <w:lang w:val="pl-PL"/>
        </w:rPr>
        <w:t>stawy o prawach człowiek</w:t>
      </w:r>
      <w:r w:rsidR="00D45A41">
        <w:rPr>
          <w:lang w:val="pl-PL"/>
        </w:rPr>
        <w:t xml:space="preserve">a, aby </w:t>
      </w:r>
      <w:r w:rsidR="00B65584">
        <w:rPr>
          <w:lang w:val="pl-PL"/>
        </w:rPr>
        <w:t>wy</w:t>
      </w:r>
      <w:r w:rsidR="00D45A41">
        <w:rPr>
          <w:lang w:val="pl-PL"/>
        </w:rPr>
        <w:t>powiedzi</w:t>
      </w:r>
      <w:r w:rsidR="00B65584">
        <w:rPr>
          <w:lang w:val="pl-PL"/>
        </w:rPr>
        <w:t>ał się</w:t>
      </w:r>
      <w:r w:rsidR="008E19D2">
        <w:rPr>
          <w:lang w:val="pl-PL"/>
        </w:rPr>
        <w:t>, czy art. 2 ust. 1 jest niezgodny</w:t>
      </w:r>
      <w:r w:rsidR="00D45A41" w:rsidRPr="00D45A41">
        <w:rPr>
          <w:lang w:val="pl-PL"/>
        </w:rPr>
        <w:t xml:space="preserve"> z </w:t>
      </w:r>
      <w:r w:rsidR="008E19D2">
        <w:rPr>
          <w:lang w:val="pl-PL"/>
        </w:rPr>
        <w:t>a</w:t>
      </w:r>
      <w:r w:rsidR="00D45A41" w:rsidRPr="00D45A41">
        <w:rPr>
          <w:lang w:val="pl-PL"/>
        </w:rPr>
        <w:t>rtykułem 8</w:t>
      </w:r>
      <w:r w:rsidR="008E19D2">
        <w:rPr>
          <w:lang w:val="pl-PL"/>
        </w:rPr>
        <w:t xml:space="preserve"> Konwencji. Uznał, że przy stwierdzeniu</w:t>
      </w:r>
      <w:r w:rsidR="00D45A41" w:rsidRPr="00D45A41">
        <w:rPr>
          <w:lang w:val="pl-PL"/>
        </w:rPr>
        <w:t xml:space="preserve"> niezgo</w:t>
      </w:r>
      <w:r w:rsidR="00D45A41">
        <w:rPr>
          <w:lang w:val="pl-PL"/>
        </w:rPr>
        <w:t>dności S</w:t>
      </w:r>
      <w:r w:rsidR="00D45A41" w:rsidRPr="00D45A41">
        <w:rPr>
          <w:lang w:val="pl-PL"/>
        </w:rPr>
        <w:t>ąd nie będzie uzurp</w:t>
      </w:r>
      <w:r w:rsidR="00D45A41">
        <w:rPr>
          <w:lang w:val="pl-PL"/>
        </w:rPr>
        <w:t>ował</w:t>
      </w:r>
      <w:r w:rsidR="00D45A41" w:rsidRPr="00D45A41">
        <w:rPr>
          <w:lang w:val="pl-PL"/>
        </w:rPr>
        <w:t xml:space="preserve"> sobie rol</w:t>
      </w:r>
      <w:r w:rsidR="00D45A41">
        <w:rPr>
          <w:lang w:val="pl-PL"/>
        </w:rPr>
        <w:t>i</w:t>
      </w:r>
      <w:r w:rsidR="00D45A41" w:rsidRPr="00D45A41">
        <w:rPr>
          <w:lang w:val="pl-PL"/>
        </w:rPr>
        <w:t xml:space="preserve"> Parlamentu, ale </w:t>
      </w:r>
      <w:r w:rsidR="00D45A41">
        <w:rPr>
          <w:lang w:val="pl-PL"/>
        </w:rPr>
        <w:t>z drugiej strony</w:t>
      </w:r>
      <w:r w:rsidR="00D45A41" w:rsidRPr="00D45A41">
        <w:rPr>
          <w:lang w:val="pl-PL"/>
        </w:rPr>
        <w:t>,</w:t>
      </w:r>
      <w:r w:rsidR="00D45A41">
        <w:rPr>
          <w:lang w:val="pl-PL"/>
        </w:rPr>
        <w:t xml:space="preserve"> nie</w:t>
      </w:r>
      <w:r w:rsidR="00D45A41" w:rsidRPr="00D45A41">
        <w:rPr>
          <w:lang w:val="pl-PL"/>
        </w:rPr>
        <w:t xml:space="preserve"> będzie robi</w:t>
      </w:r>
      <w:r w:rsidR="00D45A41">
        <w:rPr>
          <w:lang w:val="pl-PL"/>
        </w:rPr>
        <w:t>ł</w:t>
      </w:r>
      <w:r w:rsidR="00D45A41" w:rsidRPr="00D45A41">
        <w:rPr>
          <w:lang w:val="pl-PL"/>
        </w:rPr>
        <w:t xml:space="preserve"> nic więcej niż to, co Parlament zażądał</w:t>
      </w:r>
      <w:r w:rsidR="003E7128">
        <w:rPr>
          <w:lang w:val="pl-PL"/>
        </w:rPr>
        <w:t>,</w:t>
      </w:r>
      <w:r w:rsidR="00D45A41" w:rsidRPr="00D45A41">
        <w:rPr>
          <w:lang w:val="pl-PL"/>
        </w:rPr>
        <w:t xml:space="preserve"> </w:t>
      </w:r>
      <w:r w:rsidR="00D45A41">
        <w:rPr>
          <w:lang w:val="pl-PL"/>
        </w:rPr>
        <w:t>by</w:t>
      </w:r>
      <w:r w:rsidR="00D45A41" w:rsidRPr="00D45A41">
        <w:rPr>
          <w:lang w:val="pl-PL"/>
        </w:rPr>
        <w:t xml:space="preserve"> zrobi</w:t>
      </w:r>
      <w:r w:rsidR="00D45A41">
        <w:rPr>
          <w:lang w:val="pl-PL"/>
        </w:rPr>
        <w:t>ł</w:t>
      </w:r>
      <w:r w:rsidR="00D45A41" w:rsidRPr="00D45A41">
        <w:rPr>
          <w:lang w:val="pl-PL"/>
        </w:rPr>
        <w:t>. Wyjaśnił</w:t>
      </w:r>
      <w:r w:rsidRPr="00D45A41">
        <w:rPr>
          <w:lang w:val="pl-PL"/>
        </w:rPr>
        <w:t>:</w:t>
      </w:r>
    </w:p>
    <w:p w:rsidR="001A594F" w:rsidRPr="00DD5313" w:rsidRDefault="001A594F" w:rsidP="00DD5313">
      <w:pPr>
        <w:pStyle w:val="JuQuotSub"/>
        <w:rPr>
          <w:lang w:val="pl-PL"/>
        </w:rPr>
      </w:pPr>
      <w:r w:rsidRPr="00DD5313">
        <w:rPr>
          <w:lang w:val="pl-PL"/>
        </w:rPr>
        <w:lastRenderedPageBreak/>
        <w:t xml:space="preserve">“342. </w:t>
      </w:r>
      <w:r w:rsidR="00D45A41" w:rsidRPr="00DD5313">
        <w:rPr>
          <w:lang w:val="pl-PL"/>
        </w:rPr>
        <w:t>Ten sąd jest</w:t>
      </w:r>
      <w:r w:rsidRPr="00DD5313">
        <w:rPr>
          <w:lang w:val="pl-PL"/>
        </w:rPr>
        <w:t xml:space="preserve"> </w:t>
      </w:r>
      <w:r w:rsidR="00E85316" w:rsidRPr="00DD5313">
        <w:rPr>
          <w:lang w:val="pl-PL"/>
        </w:rPr>
        <w:t>...</w:t>
      </w:r>
      <w:r w:rsidRPr="00DD5313">
        <w:rPr>
          <w:lang w:val="pl-PL"/>
        </w:rPr>
        <w:t xml:space="preserve"> </w:t>
      </w:r>
      <w:r w:rsidR="00D45A41" w:rsidRPr="00DD5313">
        <w:rPr>
          <w:lang w:val="pl-PL"/>
        </w:rPr>
        <w:t>wolny</w:t>
      </w:r>
      <w:r w:rsidRPr="00DD5313">
        <w:rPr>
          <w:lang w:val="pl-PL"/>
        </w:rPr>
        <w:t xml:space="preserve"> (</w:t>
      </w:r>
      <w:r w:rsidR="00D45A41" w:rsidRPr="00DD5313">
        <w:rPr>
          <w:lang w:val="pl-PL"/>
        </w:rPr>
        <w:t>i</w:t>
      </w:r>
      <w:r w:rsidRPr="00DD5313">
        <w:rPr>
          <w:lang w:val="pl-PL"/>
        </w:rPr>
        <w:t xml:space="preserve">, </w:t>
      </w:r>
      <w:r w:rsidR="00D45A41" w:rsidRPr="00DD5313">
        <w:rPr>
          <w:lang w:val="pl-PL"/>
        </w:rPr>
        <w:t>sugeruję</w:t>
      </w:r>
      <w:r w:rsidRPr="00DD5313">
        <w:rPr>
          <w:lang w:val="pl-PL"/>
        </w:rPr>
        <w:t xml:space="preserve">, </w:t>
      </w:r>
      <w:r w:rsidR="00870CCC">
        <w:rPr>
          <w:lang w:val="pl-PL"/>
        </w:rPr>
        <w:t>obowiązany</w:t>
      </w:r>
      <w:r w:rsidRPr="00DD5313">
        <w:rPr>
          <w:lang w:val="pl-PL"/>
        </w:rPr>
        <w:t xml:space="preserve">) </w:t>
      </w:r>
      <w:r w:rsidR="00DD5313" w:rsidRPr="00DD5313">
        <w:rPr>
          <w:lang w:val="pl-PL"/>
        </w:rPr>
        <w:t>do</w:t>
      </w:r>
      <w:r w:rsidRPr="00DD5313">
        <w:rPr>
          <w:lang w:val="pl-PL"/>
        </w:rPr>
        <w:t xml:space="preserve"> </w:t>
      </w:r>
      <w:r w:rsidR="00DD5313" w:rsidRPr="00DD5313">
        <w:rPr>
          <w:lang w:val="pl-PL"/>
        </w:rPr>
        <w:t>zasadniczej</w:t>
      </w:r>
      <w:r w:rsidRPr="00DD5313">
        <w:rPr>
          <w:lang w:val="pl-PL"/>
        </w:rPr>
        <w:t xml:space="preserve"> </w:t>
      </w:r>
      <w:r w:rsidR="00DD5313" w:rsidRPr="00DD5313">
        <w:rPr>
          <w:lang w:val="pl-PL"/>
        </w:rPr>
        <w:t>i racjonalnej</w:t>
      </w:r>
      <w:r w:rsidRPr="00DD5313">
        <w:rPr>
          <w:lang w:val="pl-PL"/>
        </w:rPr>
        <w:t xml:space="preserve"> </w:t>
      </w:r>
      <w:r w:rsidR="00DD5313" w:rsidRPr="00DD5313">
        <w:rPr>
          <w:lang w:val="pl-PL"/>
        </w:rPr>
        <w:t>interpretacji sekcji</w:t>
      </w:r>
      <w:r w:rsidRPr="00DD5313">
        <w:rPr>
          <w:lang w:val="pl-PL"/>
        </w:rPr>
        <w:t xml:space="preserve"> 2(1) </w:t>
      </w:r>
      <w:r w:rsidR="00DD5313" w:rsidRPr="00DD5313">
        <w:rPr>
          <w:lang w:val="pl-PL"/>
        </w:rPr>
        <w:t>Ustawy z roku</w:t>
      </w:r>
      <w:r w:rsidRPr="00DD5313">
        <w:rPr>
          <w:lang w:val="pl-PL"/>
        </w:rPr>
        <w:t xml:space="preserve"> 1961 </w:t>
      </w:r>
      <w:r w:rsidR="00DD5313" w:rsidRPr="00DD5313">
        <w:rPr>
          <w:lang w:val="pl-PL"/>
        </w:rPr>
        <w:t>oraz ustalenia, czy je</w:t>
      </w:r>
      <w:r w:rsidR="00870CCC">
        <w:rPr>
          <w:lang w:val="pl-PL"/>
        </w:rPr>
        <w:t>j</w:t>
      </w:r>
      <w:r w:rsidR="00DD5313" w:rsidRPr="00DD5313">
        <w:rPr>
          <w:lang w:val="pl-PL"/>
        </w:rPr>
        <w:t xml:space="preserve"> potencjalne zastosowanie wykracza poza to, co jest konieczne, aby osiągnąć to, co został</w:t>
      </w:r>
      <w:r w:rsidR="00DD5313">
        <w:rPr>
          <w:lang w:val="pl-PL"/>
        </w:rPr>
        <w:t>o</w:t>
      </w:r>
      <w:r w:rsidR="00DD5313" w:rsidRPr="00DD5313">
        <w:rPr>
          <w:lang w:val="pl-PL"/>
        </w:rPr>
        <w:t xml:space="preserve"> zidentyfikowan</w:t>
      </w:r>
      <w:r w:rsidR="00DD5313">
        <w:rPr>
          <w:lang w:val="pl-PL"/>
        </w:rPr>
        <w:t>e</w:t>
      </w:r>
      <w:r w:rsidR="00DD5313" w:rsidRPr="00DD5313">
        <w:rPr>
          <w:lang w:val="pl-PL"/>
        </w:rPr>
        <w:t xml:space="preserve"> przez sąd w Strasburgu</w:t>
      </w:r>
      <w:r w:rsidR="00DD5313">
        <w:rPr>
          <w:lang w:val="pl-PL"/>
        </w:rPr>
        <w:t xml:space="preserve"> w sprawie</w:t>
      </w:r>
      <w:r w:rsidRPr="00DD5313">
        <w:rPr>
          <w:lang w:val="pl-PL"/>
        </w:rPr>
        <w:t xml:space="preserve"> </w:t>
      </w:r>
      <w:proofErr w:type="spellStart"/>
      <w:r w:rsidR="00DD5313">
        <w:rPr>
          <w:i/>
          <w:lang w:val="pl-PL"/>
        </w:rPr>
        <w:t>Pretty</w:t>
      </w:r>
      <w:proofErr w:type="spellEnd"/>
      <w:r w:rsidR="00DD5313">
        <w:rPr>
          <w:i/>
          <w:lang w:val="pl-PL"/>
        </w:rPr>
        <w:t xml:space="preserve"> przeciwko</w:t>
      </w:r>
      <w:r w:rsidRPr="00DD5313">
        <w:rPr>
          <w:i/>
          <w:lang w:val="pl-PL"/>
        </w:rPr>
        <w:t> </w:t>
      </w:r>
      <w:r w:rsidR="00DD5313">
        <w:rPr>
          <w:i/>
          <w:lang w:val="pl-PL"/>
        </w:rPr>
        <w:t>Wielkiej Brytanii</w:t>
      </w:r>
      <w:r w:rsidRPr="00DD5313">
        <w:rPr>
          <w:lang w:val="pl-PL"/>
        </w:rPr>
        <w:t xml:space="preserve">, </w:t>
      </w:r>
      <w:r w:rsidR="00DD5313">
        <w:rPr>
          <w:lang w:val="pl-PL"/>
        </w:rPr>
        <w:t xml:space="preserve">a </w:t>
      </w:r>
      <w:r w:rsidR="00870CCC">
        <w:rPr>
          <w:lang w:val="pl-PL"/>
        </w:rPr>
        <w:t>której</w:t>
      </w:r>
      <w:r w:rsidR="00DD5313">
        <w:rPr>
          <w:lang w:val="pl-PL"/>
        </w:rPr>
        <w:t xml:space="preserve"> celem jest</w:t>
      </w:r>
      <w:r w:rsidRPr="00DD5313">
        <w:rPr>
          <w:lang w:val="pl-PL"/>
        </w:rPr>
        <w:t xml:space="preserve">: </w:t>
      </w:r>
      <w:r w:rsidR="00B3005E" w:rsidRPr="00DD5313">
        <w:rPr>
          <w:lang w:val="pl-PL"/>
        </w:rPr>
        <w:t>‘</w:t>
      </w:r>
      <w:r w:rsidR="00DD5313" w:rsidRPr="00DD5313">
        <w:rPr>
          <w:lang w:val="pl-PL"/>
        </w:rPr>
        <w:t>ochrona życia poprzez ochronę słabych i wrażliwych, a zwłaszcza tych, którzy</w:t>
      </w:r>
      <w:r w:rsidR="00DD5313">
        <w:rPr>
          <w:lang w:val="pl-PL"/>
        </w:rPr>
        <w:t xml:space="preserve"> nie są w stanie podjąć świadomych</w:t>
      </w:r>
      <w:r w:rsidR="00DD5313" w:rsidRPr="00DD5313">
        <w:rPr>
          <w:lang w:val="pl-PL"/>
        </w:rPr>
        <w:t xml:space="preserve"> decyzj</w:t>
      </w:r>
      <w:r w:rsidR="00DD5313">
        <w:rPr>
          <w:lang w:val="pl-PL"/>
        </w:rPr>
        <w:t>i</w:t>
      </w:r>
      <w:r w:rsidR="00DD5313" w:rsidRPr="00DD5313">
        <w:rPr>
          <w:lang w:val="pl-PL"/>
        </w:rPr>
        <w:t xml:space="preserve"> przeciwko aktom </w:t>
      </w:r>
      <w:r w:rsidR="00DD5313">
        <w:rPr>
          <w:lang w:val="pl-PL"/>
        </w:rPr>
        <w:t>mającym na celu</w:t>
      </w:r>
      <w:r w:rsidR="00DD5313" w:rsidRPr="00DD5313">
        <w:rPr>
          <w:lang w:val="pl-PL"/>
        </w:rPr>
        <w:t xml:space="preserve"> </w:t>
      </w:r>
      <w:r w:rsidR="00DD5313">
        <w:rPr>
          <w:lang w:val="pl-PL"/>
        </w:rPr>
        <w:t>zakończenie życia lub pomoc w zakończeniu życia</w:t>
      </w:r>
      <w:r w:rsidR="00B3005E" w:rsidRPr="00DD5313">
        <w:rPr>
          <w:lang w:val="pl-PL"/>
        </w:rPr>
        <w:t>’</w:t>
      </w:r>
      <w:r w:rsidRPr="00DD5313">
        <w:rPr>
          <w:lang w:val="pl-PL"/>
        </w:rPr>
        <w:t xml:space="preserve"> (para</w:t>
      </w:r>
      <w:r w:rsidR="00DD5313">
        <w:rPr>
          <w:lang w:val="pl-PL"/>
        </w:rPr>
        <w:t>graf</w:t>
      </w:r>
      <w:r w:rsidRPr="00DD5313">
        <w:rPr>
          <w:lang w:val="pl-PL"/>
        </w:rPr>
        <w:t xml:space="preserve"> 74).”</w:t>
      </w:r>
    </w:p>
    <w:p w:rsidR="001A594F" w:rsidRPr="00DD5313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56.  </w:t>
      </w:r>
      <w:r w:rsidR="00DD5313" w:rsidRPr="00DD5313">
        <w:rPr>
          <w:lang w:val="pl-PL"/>
        </w:rPr>
        <w:t>W odniesieni</w:t>
      </w:r>
      <w:r w:rsidR="007419D0">
        <w:rPr>
          <w:lang w:val="pl-PL"/>
        </w:rPr>
        <w:t>u do zakresu kontroli Sądu</w:t>
      </w:r>
      <w:r w:rsidR="00870CCC">
        <w:rPr>
          <w:lang w:val="pl-PL"/>
        </w:rPr>
        <w:t>,</w:t>
      </w:r>
      <w:r w:rsidR="007419D0">
        <w:rPr>
          <w:lang w:val="pl-PL"/>
        </w:rPr>
        <w:t xml:space="preserve"> Sędzia</w:t>
      </w:r>
      <w:r w:rsidR="00DD5313" w:rsidRPr="00DD5313">
        <w:rPr>
          <w:lang w:val="pl-PL"/>
        </w:rPr>
        <w:t xml:space="preserve"> </w:t>
      </w:r>
      <w:proofErr w:type="spellStart"/>
      <w:r w:rsidR="00DD5313" w:rsidRPr="00DD5313">
        <w:rPr>
          <w:lang w:val="pl-PL"/>
        </w:rPr>
        <w:t>Kerr</w:t>
      </w:r>
      <w:proofErr w:type="spellEnd"/>
      <w:r w:rsidR="00DD5313" w:rsidRPr="00DD5313">
        <w:rPr>
          <w:lang w:val="pl-PL"/>
        </w:rPr>
        <w:t xml:space="preserve"> powiedział, że w sferze polityki społecznej, gdzie wybór </w:t>
      </w:r>
      <w:r w:rsidR="00DD5313">
        <w:rPr>
          <w:lang w:val="pl-PL"/>
        </w:rPr>
        <w:t>pomiędzy zaciekle konkurującymi</w:t>
      </w:r>
      <w:r w:rsidR="00DD5313" w:rsidRPr="00DD5313">
        <w:rPr>
          <w:lang w:val="pl-PL"/>
        </w:rPr>
        <w:t xml:space="preserve"> i widocznie</w:t>
      </w:r>
      <w:r w:rsidR="00DD5313">
        <w:rPr>
          <w:lang w:val="pl-PL"/>
        </w:rPr>
        <w:t xml:space="preserve"> w</w:t>
      </w:r>
      <w:r w:rsidR="00DD5313" w:rsidRPr="00DD5313">
        <w:rPr>
          <w:lang w:val="pl-PL"/>
        </w:rPr>
        <w:t xml:space="preserve"> równym stopniu </w:t>
      </w:r>
      <w:r w:rsidR="00DD5313">
        <w:rPr>
          <w:lang w:val="pl-PL"/>
        </w:rPr>
        <w:t>rozsądnymi</w:t>
      </w:r>
      <w:r w:rsidR="00DD5313" w:rsidRPr="00DD5313">
        <w:rPr>
          <w:lang w:val="pl-PL"/>
        </w:rPr>
        <w:t xml:space="preserve"> opini</w:t>
      </w:r>
      <w:r w:rsidR="00DD5313">
        <w:rPr>
          <w:lang w:val="pl-PL"/>
        </w:rPr>
        <w:t>ami</w:t>
      </w:r>
      <w:r w:rsidR="00DD5313" w:rsidRPr="00DD5313">
        <w:rPr>
          <w:lang w:val="pl-PL"/>
        </w:rPr>
        <w:t xml:space="preserve"> mo</w:t>
      </w:r>
      <w:r w:rsidR="00DD5313">
        <w:rPr>
          <w:lang w:val="pl-PL"/>
        </w:rPr>
        <w:t>że</w:t>
      </w:r>
      <w:r w:rsidR="00DD5313" w:rsidRPr="00DD5313">
        <w:rPr>
          <w:lang w:val="pl-PL"/>
        </w:rPr>
        <w:t xml:space="preserve"> być trudn</w:t>
      </w:r>
      <w:r w:rsidR="00DD5313">
        <w:rPr>
          <w:lang w:val="pl-PL"/>
        </w:rPr>
        <w:t>y</w:t>
      </w:r>
      <w:r w:rsidR="00A3462B">
        <w:rPr>
          <w:lang w:val="pl-PL"/>
        </w:rPr>
        <w:t xml:space="preserve"> do dokonania</w:t>
      </w:r>
      <w:r w:rsidR="00DD5313" w:rsidRPr="00DD5313">
        <w:rPr>
          <w:lang w:val="pl-PL"/>
        </w:rPr>
        <w:t xml:space="preserve">, bardziej zróżnicowane podejście było uzasadnione, </w:t>
      </w:r>
      <w:r w:rsidR="00DD5313">
        <w:rPr>
          <w:lang w:val="pl-PL"/>
        </w:rPr>
        <w:t>w sprawie</w:t>
      </w:r>
      <w:r w:rsidR="00DD5313" w:rsidRPr="00DD5313">
        <w:rPr>
          <w:lang w:val="pl-PL"/>
        </w:rPr>
        <w:t>, czy ingerencja jest proporcjonaln</w:t>
      </w:r>
      <w:r w:rsidR="00DD5313">
        <w:rPr>
          <w:lang w:val="pl-PL"/>
        </w:rPr>
        <w:t>a</w:t>
      </w:r>
      <w:r w:rsidR="00DD5313" w:rsidRPr="00DD5313">
        <w:rPr>
          <w:lang w:val="pl-PL"/>
        </w:rPr>
        <w:t>. Kontynuował on</w:t>
      </w:r>
      <w:r w:rsidRPr="00DD5313">
        <w:rPr>
          <w:lang w:val="pl-PL"/>
        </w:rPr>
        <w:t>:</w:t>
      </w:r>
    </w:p>
    <w:p w:rsidR="001A594F" w:rsidRPr="00DD5313" w:rsidRDefault="001A594F" w:rsidP="00DD5313">
      <w:pPr>
        <w:pStyle w:val="JuQuotSub"/>
        <w:rPr>
          <w:lang w:val="pl-PL"/>
        </w:rPr>
      </w:pPr>
      <w:r w:rsidRPr="00DD5313">
        <w:rPr>
          <w:lang w:val="pl-PL"/>
        </w:rPr>
        <w:t xml:space="preserve">“348. </w:t>
      </w:r>
      <w:r w:rsidR="00DD5313">
        <w:rPr>
          <w:lang w:val="pl-PL"/>
        </w:rPr>
        <w:t>…</w:t>
      </w:r>
      <w:r w:rsidR="00DD5313" w:rsidRPr="00DD5313">
        <w:rPr>
          <w:lang w:val="pl-PL"/>
        </w:rPr>
        <w:t>Nie należy mylić jednak z szacunkiem do tzw. instytucjonaln</w:t>
      </w:r>
      <w:r w:rsidR="00DD5313">
        <w:rPr>
          <w:lang w:val="pl-PL"/>
        </w:rPr>
        <w:t>ej</w:t>
      </w:r>
      <w:r w:rsidR="00DD5313" w:rsidRPr="00DD5313">
        <w:rPr>
          <w:lang w:val="pl-PL"/>
        </w:rPr>
        <w:t xml:space="preserve"> kompetencji ustawodawc</w:t>
      </w:r>
      <w:r w:rsidR="00DD5313">
        <w:rPr>
          <w:lang w:val="pl-PL"/>
        </w:rPr>
        <w:t>y</w:t>
      </w:r>
      <w:r w:rsidR="00DD5313" w:rsidRPr="00DD5313">
        <w:rPr>
          <w:lang w:val="pl-PL"/>
        </w:rPr>
        <w:t>. Podejście Trybunału w tych trudnych obszarach mo</w:t>
      </w:r>
      <w:r w:rsidR="00DD5313">
        <w:rPr>
          <w:lang w:val="pl-PL"/>
        </w:rPr>
        <w:t>że</w:t>
      </w:r>
      <w:r w:rsidR="00DD5313" w:rsidRPr="00DD5313">
        <w:rPr>
          <w:lang w:val="pl-PL"/>
        </w:rPr>
        <w:t xml:space="preserve"> wymagać mniej wymagającym zbadania </w:t>
      </w:r>
      <w:r w:rsidR="00DD5313">
        <w:rPr>
          <w:lang w:val="pl-PL"/>
        </w:rPr>
        <w:t>rzekomych</w:t>
      </w:r>
      <w:r w:rsidR="00DD5313" w:rsidRPr="00DD5313">
        <w:rPr>
          <w:lang w:val="pl-PL"/>
        </w:rPr>
        <w:t xml:space="preserve"> uzasadnie</w:t>
      </w:r>
      <w:r w:rsidR="00DD5313">
        <w:rPr>
          <w:lang w:val="pl-PL"/>
        </w:rPr>
        <w:t>ń</w:t>
      </w:r>
      <w:r w:rsidR="00DD5313" w:rsidRPr="00DD5313">
        <w:rPr>
          <w:lang w:val="pl-PL"/>
        </w:rPr>
        <w:t>. Ale t</w:t>
      </w:r>
      <w:r w:rsidR="00DD5313">
        <w:rPr>
          <w:lang w:val="pl-PL"/>
        </w:rPr>
        <w:t>a</w:t>
      </w:r>
      <w:r w:rsidR="00DD5313" w:rsidRPr="00DD5313">
        <w:rPr>
          <w:lang w:val="pl-PL"/>
        </w:rPr>
        <w:t xml:space="preserve"> bardziej hojn</w:t>
      </w:r>
      <w:r w:rsidR="00DD5313">
        <w:rPr>
          <w:lang w:val="pl-PL"/>
        </w:rPr>
        <w:t>a</w:t>
      </w:r>
      <w:r w:rsidR="00DD5313" w:rsidRPr="00DD5313">
        <w:rPr>
          <w:lang w:val="pl-PL"/>
        </w:rPr>
        <w:t xml:space="preserve"> postawa nie opiera się na poglądzie, że Parlament jest lepiej umiejscowion</w:t>
      </w:r>
      <w:r w:rsidR="00DD5313">
        <w:rPr>
          <w:lang w:val="pl-PL"/>
        </w:rPr>
        <w:t>y</w:t>
      </w:r>
      <w:r w:rsidR="003E7128">
        <w:rPr>
          <w:lang w:val="pl-PL"/>
        </w:rPr>
        <w:t>,</w:t>
      </w:r>
      <w:r w:rsidR="00DD5313" w:rsidRPr="00DD5313">
        <w:rPr>
          <w:lang w:val="pl-PL"/>
        </w:rPr>
        <w:t xml:space="preserve"> aby or</w:t>
      </w:r>
      <w:r w:rsidR="00870CCC">
        <w:rPr>
          <w:lang w:val="pl-PL"/>
        </w:rPr>
        <w:t>zekać</w:t>
      </w:r>
      <w:r w:rsidR="00DD5313" w:rsidRPr="00DD5313">
        <w:rPr>
          <w:lang w:val="pl-PL"/>
        </w:rPr>
        <w:t xml:space="preserve"> o potrzebie działania niż sąd lub</w:t>
      </w:r>
      <w:r w:rsidR="00870CCC">
        <w:rPr>
          <w:lang w:val="pl-PL"/>
        </w:rPr>
        <w:t>,</w:t>
      </w:r>
      <w:r w:rsidR="00DD5313" w:rsidRPr="00DD5313">
        <w:rPr>
          <w:lang w:val="pl-PL"/>
        </w:rPr>
        <w:t xml:space="preserve"> że sąd powinien zatem uważać się za nie</w:t>
      </w:r>
      <w:r w:rsidR="00A2302B">
        <w:rPr>
          <w:lang w:val="pl-PL"/>
        </w:rPr>
        <w:t>kompetentny do</w:t>
      </w:r>
      <w:r w:rsidR="00DD5313" w:rsidRPr="00DD5313">
        <w:rPr>
          <w:lang w:val="pl-PL"/>
        </w:rPr>
        <w:t xml:space="preserve"> przeprowadzeni</w:t>
      </w:r>
      <w:r w:rsidR="00A2302B">
        <w:rPr>
          <w:lang w:val="pl-PL"/>
        </w:rPr>
        <w:t>a oceny niezgodności środka</w:t>
      </w:r>
      <w:r w:rsidR="00870CCC">
        <w:rPr>
          <w:lang w:val="pl-PL"/>
        </w:rPr>
        <w:t>.</w:t>
      </w:r>
      <w:r w:rsidR="00DD5313" w:rsidRPr="00DD5313">
        <w:rPr>
          <w:lang w:val="pl-PL"/>
        </w:rPr>
        <w:t xml:space="preserve"> Raczej</w:t>
      </w:r>
      <w:r w:rsidR="00A2302B">
        <w:rPr>
          <w:lang w:val="pl-PL"/>
        </w:rPr>
        <w:t xml:space="preserve"> powinna</w:t>
      </w:r>
      <w:r w:rsidR="00DD5313" w:rsidRPr="00DD5313">
        <w:rPr>
          <w:lang w:val="pl-PL"/>
        </w:rPr>
        <w:t xml:space="preserve"> odzwierciedla</w:t>
      </w:r>
      <w:r w:rsidR="00A2302B">
        <w:rPr>
          <w:lang w:val="pl-PL"/>
        </w:rPr>
        <w:t>ć</w:t>
      </w:r>
      <w:r w:rsidR="00DD5313" w:rsidRPr="00DD5313">
        <w:rPr>
          <w:lang w:val="pl-PL"/>
        </w:rPr>
        <w:t xml:space="preserve"> rzeczywistość, że wybory w tych dziedzinach są trudne do wykonania i to, że nie mogą być łatwe do udowodnienia, że </w:t>
      </w:r>
      <w:r w:rsidR="00A2302B">
        <w:rPr>
          <w:lang w:val="pl-PL"/>
        </w:rPr>
        <w:t>dokonano</w:t>
      </w:r>
      <w:r w:rsidR="00A2302B" w:rsidRPr="00DD5313">
        <w:rPr>
          <w:lang w:val="pl-PL"/>
        </w:rPr>
        <w:t xml:space="preserve"> </w:t>
      </w:r>
      <w:r w:rsidR="00DD5313" w:rsidRPr="00DD5313">
        <w:rPr>
          <w:lang w:val="pl-PL"/>
        </w:rPr>
        <w:t>właściw</w:t>
      </w:r>
      <w:r w:rsidR="00A2302B">
        <w:rPr>
          <w:lang w:val="pl-PL"/>
        </w:rPr>
        <w:t>ego</w:t>
      </w:r>
      <w:r w:rsidR="00DD5313" w:rsidRPr="00DD5313">
        <w:rPr>
          <w:lang w:val="pl-PL"/>
        </w:rPr>
        <w:t xml:space="preserve"> wyb</w:t>
      </w:r>
      <w:r w:rsidR="00A2302B">
        <w:rPr>
          <w:lang w:val="pl-PL"/>
        </w:rPr>
        <w:t>oru</w:t>
      </w:r>
      <w:r w:rsidRPr="00DD5313">
        <w:rPr>
          <w:lang w:val="pl-PL"/>
        </w:rPr>
        <w:t>.”</w:t>
      </w:r>
    </w:p>
    <w:p w:rsidR="001A594F" w:rsidRPr="003F3C05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57.  </w:t>
      </w:r>
      <w:r w:rsidR="00A3462B">
        <w:rPr>
          <w:lang w:val="pl-PL"/>
        </w:rPr>
        <w:t>Sędzia</w:t>
      </w:r>
      <w:r w:rsidRPr="008053D5">
        <w:rPr>
          <w:lang w:val="pl-PL"/>
        </w:rPr>
        <w:t xml:space="preserve"> </w:t>
      </w:r>
      <w:proofErr w:type="spellStart"/>
      <w:r w:rsidRPr="008053D5">
        <w:rPr>
          <w:lang w:val="pl-PL"/>
        </w:rPr>
        <w:t>Kerr</w:t>
      </w:r>
      <w:proofErr w:type="spellEnd"/>
      <w:r w:rsidRPr="008053D5">
        <w:rPr>
          <w:lang w:val="pl-PL"/>
        </w:rPr>
        <w:t xml:space="preserve"> </w:t>
      </w:r>
      <w:r w:rsidR="008053D5" w:rsidRPr="008053D5">
        <w:rPr>
          <w:lang w:val="pl-PL"/>
        </w:rPr>
        <w:t>nie zgodził się</w:t>
      </w:r>
      <w:r w:rsidR="008053D5">
        <w:rPr>
          <w:lang w:val="pl-PL"/>
        </w:rPr>
        <w:t>,</w:t>
      </w:r>
      <w:r w:rsidR="008053D5" w:rsidRPr="008053D5">
        <w:rPr>
          <w:lang w:val="pl-PL"/>
        </w:rPr>
        <w:t xml:space="preserve"> że konieczn</w:t>
      </w:r>
      <w:r w:rsidR="00C34065">
        <w:rPr>
          <w:lang w:val="pl-PL"/>
        </w:rPr>
        <w:t>y</w:t>
      </w:r>
      <w:r w:rsidR="008053D5" w:rsidRPr="008053D5">
        <w:rPr>
          <w:lang w:val="pl-PL"/>
        </w:rPr>
        <w:t xml:space="preserve"> racjonalny </w:t>
      </w:r>
      <w:r w:rsidR="00A3462B">
        <w:rPr>
          <w:lang w:val="pl-PL"/>
        </w:rPr>
        <w:t>związek pomiędzy celem art. 2 ust. 1</w:t>
      </w:r>
      <w:r w:rsidR="008053D5" w:rsidRPr="008053D5">
        <w:rPr>
          <w:lang w:val="pl-PL"/>
        </w:rPr>
        <w:t xml:space="preserve"> i </w:t>
      </w:r>
      <w:r w:rsidR="00870CCC">
        <w:rPr>
          <w:lang w:val="pl-PL"/>
        </w:rPr>
        <w:t>ingerencją w prawa z</w:t>
      </w:r>
      <w:r w:rsidR="008053D5" w:rsidRPr="008053D5">
        <w:rPr>
          <w:lang w:val="pl-PL"/>
        </w:rPr>
        <w:t xml:space="preserve"> artykuł</w:t>
      </w:r>
      <w:r w:rsidR="008053D5">
        <w:rPr>
          <w:lang w:val="pl-PL"/>
        </w:rPr>
        <w:t>u 8</w:t>
      </w:r>
      <w:r w:rsidR="00C34065">
        <w:rPr>
          <w:lang w:val="pl-PL"/>
        </w:rPr>
        <w:t xml:space="preserve"> Konwencji</w:t>
      </w:r>
      <w:r w:rsidR="008053D5">
        <w:rPr>
          <w:lang w:val="pl-PL"/>
        </w:rPr>
        <w:t xml:space="preserve"> został</w:t>
      </w:r>
      <w:r w:rsidR="008053D5" w:rsidRPr="008053D5">
        <w:rPr>
          <w:lang w:val="pl-PL"/>
        </w:rPr>
        <w:t xml:space="preserve"> wykazan</w:t>
      </w:r>
      <w:r w:rsidR="008053D5">
        <w:rPr>
          <w:lang w:val="pl-PL"/>
        </w:rPr>
        <w:t>y</w:t>
      </w:r>
      <w:r w:rsidR="00C34065">
        <w:rPr>
          <w:lang w:val="pl-PL"/>
        </w:rPr>
        <w:t>. Jego zdaniem</w:t>
      </w:r>
      <w:r w:rsidR="008053D5" w:rsidRPr="008053D5">
        <w:rPr>
          <w:lang w:val="pl-PL"/>
        </w:rPr>
        <w:t xml:space="preserve"> uzasadnienie dla ingerencji w prawo </w:t>
      </w:r>
      <w:r w:rsidR="008053D5">
        <w:rPr>
          <w:lang w:val="pl-PL"/>
        </w:rPr>
        <w:t>K</w:t>
      </w:r>
      <w:r w:rsidR="00F9774A">
        <w:rPr>
          <w:lang w:val="pl-PL"/>
        </w:rPr>
        <w:t>onwencji musi</w:t>
      </w:r>
      <w:r w:rsidR="008053D5" w:rsidRPr="008053D5">
        <w:rPr>
          <w:lang w:val="pl-PL"/>
        </w:rPr>
        <w:t xml:space="preserve"> być opart</w:t>
      </w:r>
      <w:r w:rsidR="00F9774A">
        <w:rPr>
          <w:lang w:val="pl-PL"/>
        </w:rPr>
        <w:t>e na dowodach. Dotychczas dowody  w niniejszej sprawie</w:t>
      </w:r>
      <w:r w:rsidR="008053D5" w:rsidRPr="008053D5">
        <w:rPr>
          <w:lang w:val="pl-PL"/>
        </w:rPr>
        <w:t xml:space="preserve"> </w:t>
      </w:r>
      <w:r w:rsidR="003F3C05">
        <w:rPr>
          <w:lang w:val="pl-PL"/>
        </w:rPr>
        <w:t>wyraźnie</w:t>
      </w:r>
      <w:r w:rsidR="008053D5" w:rsidRPr="008053D5">
        <w:rPr>
          <w:lang w:val="pl-PL"/>
        </w:rPr>
        <w:t xml:space="preserve"> nie wspierają tez</w:t>
      </w:r>
      <w:r w:rsidR="003F3C05">
        <w:rPr>
          <w:lang w:val="pl-PL"/>
        </w:rPr>
        <w:t>y</w:t>
      </w:r>
      <w:r w:rsidR="008053D5" w:rsidRPr="008053D5">
        <w:rPr>
          <w:lang w:val="pl-PL"/>
        </w:rPr>
        <w:t>, że pozw</w:t>
      </w:r>
      <w:r w:rsidR="003F3C05">
        <w:rPr>
          <w:lang w:val="pl-PL"/>
        </w:rPr>
        <w:t>olenie</w:t>
      </w:r>
      <w:r w:rsidR="008053D5" w:rsidRPr="008053D5">
        <w:rPr>
          <w:lang w:val="pl-PL"/>
        </w:rPr>
        <w:t xml:space="preserve"> </w:t>
      </w:r>
      <w:r w:rsidR="003F3C05">
        <w:rPr>
          <w:lang w:val="pl-PL"/>
        </w:rPr>
        <w:t xml:space="preserve">na </w:t>
      </w:r>
      <w:r w:rsidR="008053D5" w:rsidRPr="008053D5">
        <w:rPr>
          <w:lang w:val="pl-PL"/>
        </w:rPr>
        <w:t xml:space="preserve">wspomagane samobójstwa zwiększyłoby presję na słabszych i starszych. </w:t>
      </w:r>
      <w:r w:rsidR="008053D5" w:rsidRPr="003F3C05">
        <w:rPr>
          <w:lang w:val="pl-PL"/>
        </w:rPr>
        <w:t xml:space="preserve">Co do tego, czy </w:t>
      </w:r>
      <w:r w:rsidR="00A02F0F">
        <w:rPr>
          <w:lang w:val="pl-PL"/>
        </w:rPr>
        <w:t>art. 2 ust. 1</w:t>
      </w:r>
      <w:r w:rsidR="008053D5" w:rsidRPr="003F3C05">
        <w:rPr>
          <w:lang w:val="pl-PL"/>
        </w:rPr>
        <w:t xml:space="preserve"> był </w:t>
      </w:r>
      <w:r w:rsidRPr="003F3C05">
        <w:rPr>
          <w:lang w:val="pl-PL"/>
        </w:rPr>
        <w:t>“</w:t>
      </w:r>
      <w:r w:rsidR="00B41F9E">
        <w:rPr>
          <w:lang w:val="pl-PL"/>
        </w:rPr>
        <w:t>nie więcej niż konieczny</w:t>
      </w:r>
      <w:r w:rsidRPr="003F3C05">
        <w:rPr>
          <w:lang w:val="pl-PL"/>
        </w:rPr>
        <w:t xml:space="preserve">” </w:t>
      </w:r>
      <w:r w:rsidR="003F3C05" w:rsidRPr="003F3C05">
        <w:rPr>
          <w:lang w:val="pl-PL"/>
        </w:rPr>
        <w:t>aby osiągnąć swój cel, jakim jest och</w:t>
      </w:r>
      <w:r w:rsidR="00A02F0F">
        <w:rPr>
          <w:lang w:val="pl-PL"/>
        </w:rPr>
        <w:t>rona słabszych, Sędzia</w:t>
      </w:r>
      <w:r w:rsidR="003F3C05">
        <w:rPr>
          <w:lang w:val="pl-PL"/>
        </w:rPr>
        <w:t xml:space="preserve"> </w:t>
      </w:r>
      <w:proofErr w:type="spellStart"/>
      <w:r w:rsidR="003F3C05">
        <w:rPr>
          <w:lang w:val="pl-PL"/>
        </w:rPr>
        <w:t>Kerr</w:t>
      </w:r>
      <w:proofErr w:type="spellEnd"/>
      <w:r w:rsidR="003F3C05">
        <w:rPr>
          <w:lang w:val="pl-PL"/>
        </w:rPr>
        <w:t xml:space="preserve"> uzna</w:t>
      </w:r>
      <w:r w:rsidR="00870CCC">
        <w:rPr>
          <w:lang w:val="pl-PL"/>
        </w:rPr>
        <w:t>ł</w:t>
      </w:r>
      <w:r w:rsidR="006E634C">
        <w:rPr>
          <w:lang w:val="pl-PL"/>
        </w:rPr>
        <w:t xml:space="preserve"> za bezspornie</w:t>
      </w:r>
      <w:r w:rsidR="00A02F0F">
        <w:rPr>
          <w:lang w:val="pl-PL"/>
        </w:rPr>
        <w:t xml:space="preserve"> art. 2 ust. 1</w:t>
      </w:r>
      <w:r w:rsidR="003F3C05" w:rsidRPr="003F3C05">
        <w:rPr>
          <w:lang w:val="pl-PL"/>
        </w:rPr>
        <w:t xml:space="preserve"> stosowan</w:t>
      </w:r>
      <w:r w:rsidR="00B41F9E">
        <w:rPr>
          <w:lang w:val="pl-PL"/>
        </w:rPr>
        <w:t>y</w:t>
      </w:r>
      <w:r w:rsidR="003F3C05" w:rsidRPr="003F3C05">
        <w:rPr>
          <w:lang w:val="pl-PL"/>
        </w:rPr>
        <w:t xml:space="preserve"> </w:t>
      </w:r>
      <w:r w:rsidR="003F3C05">
        <w:rPr>
          <w:lang w:val="pl-PL"/>
        </w:rPr>
        <w:t>wobec</w:t>
      </w:r>
      <w:r w:rsidR="003F3C05" w:rsidRPr="003F3C05">
        <w:rPr>
          <w:lang w:val="pl-PL"/>
        </w:rPr>
        <w:t xml:space="preserve"> wielu ludzi,</w:t>
      </w:r>
      <w:r w:rsidR="00B41F9E">
        <w:rPr>
          <w:lang w:val="pl-PL"/>
        </w:rPr>
        <w:t xml:space="preserve"> którzy nie byli w potrzebie</w:t>
      </w:r>
      <w:r w:rsidR="003F3C05" w:rsidRPr="003F3C05">
        <w:rPr>
          <w:lang w:val="pl-PL"/>
        </w:rPr>
        <w:t xml:space="preserve"> ochrony i</w:t>
      </w:r>
      <w:r w:rsidR="006E634C">
        <w:rPr>
          <w:lang w:val="pl-PL"/>
        </w:rPr>
        <w:t xml:space="preserve"> </w:t>
      </w:r>
      <w:r w:rsidR="00CB72B7">
        <w:rPr>
          <w:lang w:val="pl-PL"/>
        </w:rPr>
        <w:t>którego zastosowanie przyniosło im szkodę</w:t>
      </w:r>
      <w:r w:rsidR="003F3C05" w:rsidRPr="003F3C05">
        <w:rPr>
          <w:lang w:val="pl-PL"/>
        </w:rPr>
        <w:t xml:space="preserve">. Był zdania, że </w:t>
      </w:r>
      <w:r w:rsidR="003F3C05" w:rsidRPr="003F3C05">
        <w:rPr>
          <w:rFonts w:ascii="Cambria Math" w:hAnsi="Cambria Math" w:cs="Cambria Math"/>
          <w:lang w:val="pl-PL"/>
        </w:rPr>
        <w:t>​​</w:t>
      </w:r>
      <w:r w:rsidR="003F3C05" w:rsidRPr="003F3C05">
        <w:rPr>
          <w:rFonts w:ascii="Times New Roman" w:hAnsi="Times New Roman" w:cs="Times New Roman"/>
          <w:lang w:val="pl-PL"/>
        </w:rPr>
        <w:t>jeżeli</w:t>
      </w:r>
      <w:r w:rsidR="00A11A44">
        <w:rPr>
          <w:rFonts w:ascii="Times New Roman" w:hAnsi="Times New Roman" w:cs="Times New Roman"/>
          <w:lang w:val="pl-PL"/>
        </w:rPr>
        <w:t xml:space="preserve"> nie</w:t>
      </w:r>
      <w:r w:rsidR="003F3C05" w:rsidRPr="003F3C05">
        <w:rPr>
          <w:rFonts w:ascii="Times New Roman" w:hAnsi="Times New Roman" w:cs="Times New Roman"/>
          <w:lang w:val="pl-PL"/>
        </w:rPr>
        <w:t xml:space="preserve"> można wykazać, że ochrona wrażliwej grupy mo</w:t>
      </w:r>
      <w:r w:rsidR="003F3C05">
        <w:rPr>
          <w:rFonts w:ascii="Times New Roman" w:hAnsi="Times New Roman" w:cs="Times New Roman"/>
          <w:lang w:val="pl-PL"/>
        </w:rPr>
        <w:t>że</w:t>
      </w:r>
      <w:r w:rsidR="003F3C05" w:rsidRPr="003F3C05">
        <w:rPr>
          <w:rFonts w:ascii="Times New Roman" w:hAnsi="Times New Roman" w:cs="Times New Roman"/>
          <w:lang w:val="pl-PL"/>
        </w:rPr>
        <w:t xml:space="preserve"> zostać osiągnięt</w:t>
      </w:r>
      <w:r w:rsidR="003F3C05">
        <w:rPr>
          <w:rFonts w:ascii="Times New Roman" w:hAnsi="Times New Roman" w:cs="Times New Roman"/>
          <w:lang w:val="pl-PL"/>
        </w:rPr>
        <w:t>a</w:t>
      </w:r>
      <w:r w:rsidR="003F3C05" w:rsidRPr="003F3C05">
        <w:rPr>
          <w:rFonts w:ascii="Times New Roman" w:hAnsi="Times New Roman" w:cs="Times New Roman"/>
          <w:lang w:val="pl-PL"/>
        </w:rPr>
        <w:t xml:space="preserve"> jedynie poprzez </w:t>
      </w:r>
      <w:r w:rsidR="003F3C05">
        <w:rPr>
          <w:rFonts w:ascii="Times New Roman" w:hAnsi="Times New Roman" w:cs="Times New Roman"/>
          <w:lang w:val="pl-PL"/>
        </w:rPr>
        <w:t>rozciągnięcie</w:t>
      </w:r>
      <w:r w:rsidR="003F3C05" w:rsidRPr="003F3C05">
        <w:rPr>
          <w:rFonts w:ascii="Times New Roman" w:hAnsi="Times New Roman" w:cs="Times New Roman"/>
          <w:lang w:val="pl-PL"/>
        </w:rPr>
        <w:t xml:space="preserve"> </w:t>
      </w:r>
      <w:r w:rsidR="00817FC5">
        <w:rPr>
          <w:rFonts w:ascii="Times New Roman" w:hAnsi="Times New Roman" w:cs="Times New Roman"/>
          <w:lang w:val="pl-PL"/>
        </w:rPr>
        <w:t xml:space="preserve">zastosowania tego </w:t>
      </w:r>
      <w:r w:rsidR="003F3C05" w:rsidRPr="003F3C05">
        <w:rPr>
          <w:rFonts w:ascii="Times New Roman" w:hAnsi="Times New Roman" w:cs="Times New Roman"/>
          <w:lang w:val="pl-PL"/>
        </w:rPr>
        <w:t>przepis</w:t>
      </w:r>
      <w:r w:rsidR="00621AE3">
        <w:rPr>
          <w:rFonts w:ascii="Times New Roman" w:hAnsi="Times New Roman" w:cs="Times New Roman"/>
          <w:lang w:val="pl-PL"/>
        </w:rPr>
        <w:t>u</w:t>
      </w:r>
      <w:r w:rsidR="003F3C05" w:rsidRPr="003F3C05">
        <w:rPr>
          <w:rFonts w:ascii="Times New Roman" w:hAnsi="Times New Roman" w:cs="Times New Roman"/>
          <w:lang w:val="pl-PL"/>
        </w:rPr>
        <w:t xml:space="preserve"> tak sze</w:t>
      </w:r>
      <w:r w:rsidR="00817FC5">
        <w:rPr>
          <w:rFonts w:ascii="Times New Roman" w:hAnsi="Times New Roman" w:cs="Times New Roman"/>
          <w:lang w:val="pl-PL"/>
        </w:rPr>
        <w:t>roko, jak to uczyniono</w:t>
      </w:r>
      <w:r w:rsidR="003F3C05" w:rsidRPr="003F3C05">
        <w:rPr>
          <w:rFonts w:ascii="Times New Roman" w:hAnsi="Times New Roman" w:cs="Times New Roman"/>
          <w:lang w:val="pl-PL"/>
        </w:rPr>
        <w:t xml:space="preserve">, </w:t>
      </w:r>
      <w:r w:rsidR="00522637">
        <w:rPr>
          <w:rFonts w:ascii="Times New Roman" w:hAnsi="Times New Roman" w:cs="Times New Roman"/>
          <w:lang w:val="pl-PL"/>
        </w:rPr>
        <w:t xml:space="preserve">jego zastosowanie </w:t>
      </w:r>
      <w:r w:rsidR="003F3C05" w:rsidRPr="003F3C05">
        <w:rPr>
          <w:rFonts w:ascii="Times New Roman" w:hAnsi="Times New Roman" w:cs="Times New Roman"/>
          <w:lang w:val="pl-PL"/>
        </w:rPr>
        <w:t>było nieproporc</w:t>
      </w:r>
      <w:r w:rsidR="00522637">
        <w:rPr>
          <w:rFonts w:ascii="Times New Roman" w:hAnsi="Times New Roman" w:cs="Times New Roman"/>
          <w:lang w:val="pl-PL"/>
        </w:rPr>
        <w:t>jonalne</w:t>
      </w:r>
      <w:r w:rsidR="003F3C05" w:rsidRPr="003F3C05">
        <w:rPr>
          <w:rFonts w:ascii="Times New Roman" w:hAnsi="Times New Roman" w:cs="Times New Roman"/>
          <w:lang w:val="pl-PL"/>
        </w:rPr>
        <w:t xml:space="preserve"> do kategorii osób, których </w:t>
      </w:r>
      <w:r w:rsidR="003F3C05" w:rsidRPr="003F3C05">
        <w:rPr>
          <w:lang w:val="pl-PL"/>
        </w:rPr>
        <w:t>w konsekwencji</w:t>
      </w:r>
      <w:r w:rsidR="003F3C05" w:rsidRPr="003F3C05">
        <w:rPr>
          <w:rFonts w:ascii="Times New Roman" w:hAnsi="Times New Roman" w:cs="Times New Roman"/>
          <w:lang w:val="pl-PL"/>
        </w:rPr>
        <w:t xml:space="preserve"> prawa</w:t>
      </w:r>
      <w:r w:rsidR="00522637">
        <w:rPr>
          <w:rFonts w:ascii="Times New Roman" w:hAnsi="Times New Roman" w:cs="Times New Roman"/>
          <w:lang w:val="pl-PL"/>
        </w:rPr>
        <w:t xml:space="preserve"> z</w:t>
      </w:r>
      <w:r w:rsidR="003F3C05" w:rsidRPr="003F3C05">
        <w:rPr>
          <w:rFonts w:ascii="Times New Roman" w:hAnsi="Times New Roman" w:cs="Times New Roman"/>
          <w:lang w:val="pl-PL"/>
        </w:rPr>
        <w:t xml:space="preserve"> Konwencji </w:t>
      </w:r>
      <w:r w:rsidR="003F3C05" w:rsidRPr="003F3C05">
        <w:rPr>
          <w:lang w:val="pl-PL"/>
        </w:rPr>
        <w:t>zostały naruszone. Powiedział,</w:t>
      </w:r>
      <w:r w:rsidR="003E7128">
        <w:rPr>
          <w:lang w:val="pl-PL"/>
        </w:rPr>
        <w:t xml:space="preserve"> że w przypadku braku dowodów-</w:t>
      </w:r>
      <w:r w:rsidR="00146CF8">
        <w:rPr>
          <w:lang w:val="pl-PL"/>
        </w:rPr>
        <w:t xml:space="preserve">albo przynajmniej możliwych do obrony podstaw wnioskowania </w:t>
      </w:r>
      <w:r w:rsidR="00675FC8">
        <w:rPr>
          <w:lang w:val="pl-PL"/>
        </w:rPr>
        <w:t>– które były niezbędne</w:t>
      </w:r>
      <w:r w:rsidR="003F3C05" w:rsidRPr="003F3C05">
        <w:rPr>
          <w:lang w:val="pl-PL"/>
        </w:rPr>
        <w:t xml:space="preserve">, nie można było stwierdzić, że ingerencja była proporcjonalna. </w:t>
      </w:r>
      <w:r w:rsidR="00621AE3">
        <w:rPr>
          <w:lang w:val="pl-PL"/>
        </w:rPr>
        <w:t>Dalej twierdził</w:t>
      </w:r>
      <w:r w:rsidR="00675FC8">
        <w:rPr>
          <w:lang w:val="pl-PL"/>
        </w:rPr>
        <w:t>, że art. 2 ust. 1</w:t>
      </w:r>
      <w:r w:rsidR="003F3C05" w:rsidRPr="003F3C05">
        <w:rPr>
          <w:lang w:val="pl-PL"/>
        </w:rPr>
        <w:t xml:space="preserve"> nie</w:t>
      </w:r>
      <w:r w:rsidR="00675FC8">
        <w:rPr>
          <w:lang w:val="pl-PL"/>
        </w:rPr>
        <w:t xml:space="preserve"> naruszył</w:t>
      </w:r>
      <w:r w:rsidR="003F3C05" w:rsidRPr="003F3C05">
        <w:rPr>
          <w:lang w:val="pl-PL"/>
        </w:rPr>
        <w:t xml:space="preserve"> sprawiedliw</w:t>
      </w:r>
      <w:r w:rsidR="003F3C05">
        <w:rPr>
          <w:lang w:val="pl-PL"/>
        </w:rPr>
        <w:t>ej</w:t>
      </w:r>
      <w:r w:rsidR="003F3C05" w:rsidRPr="003F3C05">
        <w:rPr>
          <w:lang w:val="pl-PL"/>
        </w:rPr>
        <w:t xml:space="preserve"> równowag</w:t>
      </w:r>
      <w:r w:rsidR="003F3C05">
        <w:rPr>
          <w:lang w:val="pl-PL"/>
        </w:rPr>
        <w:t xml:space="preserve">i </w:t>
      </w:r>
      <w:r w:rsidR="003F3C05" w:rsidRPr="003F3C05">
        <w:rPr>
          <w:lang w:val="pl-PL"/>
        </w:rPr>
        <w:t>między prawami tych, którzy chcieli doprowadzić swoje życie do końca, ale by</w:t>
      </w:r>
      <w:r w:rsidR="003F3C05">
        <w:rPr>
          <w:lang w:val="pl-PL"/>
        </w:rPr>
        <w:t>li</w:t>
      </w:r>
      <w:r w:rsidR="003E7128">
        <w:rPr>
          <w:lang w:val="pl-PL"/>
        </w:rPr>
        <w:t xml:space="preserve"> fizycznie nie</w:t>
      </w:r>
      <w:r w:rsidR="003F3C05">
        <w:rPr>
          <w:lang w:val="pl-PL"/>
        </w:rPr>
        <w:t>zdolni do</w:t>
      </w:r>
      <w:r w:rsidR="003F3C05" w:rsidRPr="003F3C05">
        <w:rPr>
          <w:lang w:val="pl-PL"/>
        </w:rPr>
        <w:t xml:space="preserve"> zrobi</w:t>
      </w:r>
      <w:r w:rsidR="003F3C05">
        <w:rPr>
          <w:lang w:val="pl-PL"/>
        </w:rPr>
        <w:t>enia</w:t>
      </w:r>
      <w:r w:rsidR="003F3C05" w:rsidRPr="003F3C05">
        <w:rPr>
          <w:lang w:val="pl-PL"/>
        </w:rPr>
        <w:t xml:space="preserve"> tego, a interes</w:t>
      </w:r>
      <w:r w:rsidR="003F3C05">
        <w:rPr>
          <w:lang w:val="pl-PL"/>
        </w:rPr>
        <w:t>ami w</w:t>
      </w:r>
      <w:r w:rsidR="003F3C05" w:rsidRPr="003F3C05">
        <w:rPr>
          <w:lang w:val="pl-PL"/>
        </w:rPr>
        <w:t>spólnoty jako</w:t>
      </w:r>
      <w:r w:rsidR="00675FC8">
        <w:rPr>
          <w:lang w:val="pl-PL"/>
        </w:rPr>
        <w:t xml:space="preserve"> całości. Z tych powodów mógłby stwierdzić niezgodność</w:t>
      </w:r>
      <w:r w:rsidRPr="003F3C05">
        <w:rPr>
          <w:lang w:val="pl-PL"/>
        </w:rPr>
        <w:t>.</w:t>
      </w:r>
    </w:p>
    <w:p w:rsidR="001A594F" w:rsidRPr="007574CE" w:rsidRDefault="001A594F" w:rsidP="00DD5313">
      <w:pPr>
        <w:pStyle w:val="ECHRHeading2"/>
        <w:rPr>
          <w:lang w:val="pl-PL"/>
        </w:rPr>
      </w:pPr>
      <w:r w:rsidRPr="007574CE">
        <w:rPr>
          <w:lang w:val="pl-PL"/>
        </w:rPr>
        <w:lastRenderedPageBreak/>
        <w:t>B. </w:t>
      </w:r>
      <w:r w:rsidR="00B3005E" w:rsidRPr="007574CE">
        <w:rPr>
          <w:lang w:val="pl-PL"/>
        </w:rPr>
        <w:t> </w:t>
      </w:r>
      <w:r w:rsidR="003F3C05" w:rsidRPr="007574CE">
        <w:rPr>
          <w:lang w:val="pl-PL"/>
        </w:rPr>
        <w:t>Właściwe prawo krajowe i realizacja</w:t>
      </w:r>
    </w:p>
    <w:p w:rsidR="001A594F" w:rsidRPr="003F3C05" w:rsidRDefault="001A594F" w:rsidP="00DD5313">
      <w:pPr>
        <w:pStyle w:val="ECHRHeading3"/>
        <w:rPr>
          <w:lang w:val="pl-PL"/>
        </w:rPr>
      </w:pPr>
      <w:r w:rsidRPr="007574CE">
        <w:rPr>
          <w:lang w:val="pl-PL"/>
        </w:rPr>
        <w:t>1.</w:t>
      </w:r>
      <w:r w:rsidR="00B3005E" w:rsidRPr="007574CE">
        <w:rPr>
          <w:lang w:val="pl-PL"/>
        </w:rPr>
        <w:t>  </w:t>
      </w:r>
      <w:r w:rsidR="003F3C05" w:rsidRPr="003F3C05">
        <w:rPr>
          <w:lang w:val="pl-PL"/>
        </w:rPr>
        <w:t>Prawo dotyczące wspomaganego umierania</w:t>
      </w:r>
    </w:p>
    <w:p w:rsidR="00E85316" w:rsidRPr="003F3C05" w:rsidRDefault="001A594F" w:rsidP="00DD5313">
      <w:pPr>
        <w:pStyle w:val="ECHRHeading4"/>
        <w:rPr>
          <w:lang w:val="pl-PL"/>
        </w:rPr>
      </w:pPr>
      <w:r w:rsidRPr="003F3C05">
        <w:rPr>
          <w:lang w:val="pl-PL"/>
        </w:rPr>
        <w:t>(a)</w:t>
      </w:r>
      <w:r w:rsidR="00B3005E" w:rsidRPr="003F3C05">
        <w:rPr>
          <w:lang w:val="pl-PL"/>
        </w:rPr>
        <w:t> </w:t>
      </w:r>
      <w:r w:rsidR="003F3C05" w:rsidRPr="003F3C05">
        <w:rPr>
          <w:lang w:val="pl-PL"/>
        </w:rPr>
        <w:t>Samobójstwo i wspomagane samobójstwo</w:t>
      </w:r>
    </w:p>
    <w:p w:rsidR="001A594F" w:rsidRPr="003F3C05" w:rsidRDefault="001A594F" w:rsidP="00DD5313">
      <w:pPr>
        <w:pStyle w:val="ECHRPara"/>
        <w:rPr>
          <w:lang w:val="pl-PL"/>
        </w:rPr>
      </w:pPr>
      <w:bookmarkStart w:id="2" w:name="p58lawsuicidestart"/>
      <w:r w:rsidRPr="007574CE">
        <w:rPr>
          <w:lang w:val="pl-PL"/>
        </w:rPr>
        <w:t>58</w:t>
      </w:r>
      <w:bookmarkEnd w:id="2"/>
      <w:r w:rsidRPr="007574CE">
        <w:rPr>
          <w:lang w:val="pl-PL"/>
        </w:rPr>
        <w:t>.  </w:t>
      </w:r>
      <w:r w:rsidR="003F3C05" w:rsidRPr="003F3C05">
        <w:rPr>
          <w:lang w:val="pl-PL"/>
        </w:rPr>
        <w:t>Samobójstwo przestało być przestępstwem zgodnie z prawem angielskim na podstawie</w:t>
      </w:r>
      <w:r w:rsidR="003F3C05">
        <w:rPr>
          <w:lang w:val="pl-PL"/>
        </w:rPr>
        <w:t xml:space="preserve"> Ustawy o Samobójstwach z roku </w:t>
      </w:r>
      <w:r w:rsidRPr="003F3C05">
        <w:rPr>
          <w:lang w:val="pl-PL"/>
        </w:rPr>
        <w:t>1961.</w:t>
      </w:r>
    </w:p>
    <w:p w:rsidR="001A594F" w:rsidRPr="00CB41B9" w:rsidRDefault="001A594F" w:rsidP="00DD5313">
      <w:pPr>
        <w:pStyle w:val="ECHRPara"/>
        <w:rPr>
          <w:lang w:val="pl-PL"/>
        </w:rPr>
      </w:pPr>
      <w:bookmarkStart w:id="3" w:name="p60s2of1961Act"/>
      <w:bookmarkStart w:id="4" w:name="p59amendment2009"/>
      <w:r w:rsidRPr="007574CE">
        <w:rPr>
          <w:lang w:val="pl-PL"/>
        </w:rPr>
        <w:t>59</w:t>
      </w:r>
      <w:bookmarkEnd w:id="3"/>
      <w:bookmarkEnd w:id="4"/>
      <w:r w:rsidRPr="007574CE">
        <w:rPr>
          <w:lang w:val="pl-PL"/>
        </w:rPr>
        <w:t>.  </w:t>
      </w:r>
      <w:r w:rsidR="009739B6">
        <w:rPr>
          <w:lang w:val="pl-PL"/>
        </w:rPr>
        <w:t>Art. 2 ust. 1</w:t>
      </w:r>
      <w:r w:rsidRPr="00CB41B9">
        <w:rPr>
          <w:lang w:val="pl-PL"/>
        </w:rPr>
        <w:t xml:space="preserve"> </w:t>
      </w:r>
      <w:r w:rsidR="003F3C05" w:rsidRPr="00CB41B9">
        <w:rPr>
          <w:lang w:val="pl-PL"/>
        </w:rPr>
        <w:t>Ustawy z roku</w:t>
      </w:r>
      <w:r w:rsidRPr="00CB41B9">
        <w:rPr>
          <w:lang w:val="pl-PL"/>
        </w:rPr>
        <w:t xml:space="preserve"> 1961 (</w:t>
      </w:r>
      <w:r w:rsidR="003F3C05" w:rsidRPr="00CB41B9">
        <w:rPr>
          <w:lang w:val="pl-PL"/>
        </w:rPr>
        <w:t>zmienionej przez</w:t>
      </w:r>
      <w:r w:rsidRPr="00CB41B9">
        <w:rPr>
          <w:lang w:val="pl-PL"/>
        </w:rPr>
        <w:t xml:space="preserve"> </w:t>
      </w:r>
      <w:r w:rsidR="003F3C05" w:rsidRPr="00CB41B9">
        <w:rPr>
          <w:lang w:val="pl-PL"/>
        </w:rPr>
        <w:t xml:space="preserve">Ustawę w sprawie </w:t>
      </w:r>
      <w:proofErr w:type="spellStart"/>
      <w:r w:rsidR="003F3C05" w:rsidRPr="00CB41B9">
        <w:rPr>
          <w:lang w:val="pl-PL"/>
        </w:rPr>
        <w:t>koronerów</w:t>
      </w:r>
      <w:proofErr w:type="spellEnd"/>
      <w:r w:rsidR="003F3C05" w:rsidRPr="00CB41B9">
        <w:rPr>
          <w:lang w:val="pl-PL"/>
        </w:rPr>
        <w:t xml:space="preserve"> i wymiaru sprawiedliwości z roku</w:t>
      </w:r>
      <w:r w:rsidRPr="00CB41B9">
        <w:rPr>
          <w:lang w:val="pl-PL"/>
        </w:rPr>
        <w:t xml:space="preserve"> 2009) </w:t>
      </w:r>
      <w:r w:rsidR="00CB41B9" w:rsidRPr="00CB41B9">
        <w:rPr>
          <w:lang w:val="pl-PL"/>
        </w:rPr>
        <w:t xml:space="preserve">przewiduje, że osoba popełnia przestępstwo, jeżeli </w:t>
      </w:r>
      <w:r w:rsidR="00CB41B9">
        <w:rPr>
          <w:lang w:val="pl-PL"/>
        </w:rPr>
        <w:t>dokonuje</w:t>
      </w:r>
      <w:r w:rsidR="00CB41B9" w:rsidRPr="00CB41B9">
        <w:rPr>
          <w:lang w:val="pl-PL"/>
        </w:rPr>
        <w:t xml:space="preserve"> czynu </w:t>
      </w:r>
      <w:r w:rsidR="00621AE3">
        <w:rPr>
          <w:lang w:val="pl-PL"/>
        </w:rPr>
        <w:t>namawiania</w:t>
      </w:r>
      <w:r w:rsidR="00621AE3" w:rsidRPr="00CB41B9">
        <w:rPr>
          <w:lang w:val="pl-PL"/>
        </w:rPr>
        <w:t xml:space="preserve"> </w:t>
      </w:r>
      <w:r w:rsidR="00CB41B9" w:rsidRPr="00CB41B9">
        <w:rPr>
          <w:lang w:val="pl-PL"/>
        </w:rPr>
        <w:t>lub wspomagani</w:t>
      </w:r>
      <w:r w:rsidR="00CB41B9">
        <w:rPr>
          <w:lang w:val="pl-PL"/>
        </w:rPr>
        <w:t>a</w:t>
      </w:r>
      <w:r w:rsidR="00CB41B9" w:rsidRPr="00CB41B9">
        <w:rPr>
          <w:lang w:val="pl-PL"/>
        </w:rPr>
        <w:t xml:space="preserve"> samobójstwa</w:t>
      </w:r>
      <w:r w:rsidR="009739B6">
        <w:rPr>
          <w:lang w:val="pl-PL"/>
        </w:rPr>
        <w:t xml:space="preserve"> lub wspomaganego</w:t>
      </w:r>
      <w:r w:rsidR="00CB41B9" w:rsidRPr="00CB41B9">
        <w:rPr>
          <w:lang w:val="pl-PL"/>
        </w:rPr>
        <w:t xml:space="preserve"> samobójstwa innej osoby. Zgodnie z </w:t>
      </w:r>
      <w:r w:rsidR="009739B6">
        <w:rPr>
          <w:lang w:val="pl-PL"/>
        </w:rPr>
        <w:t>art. 2 ust. 1c</w:t>
      </w:r>
      <w:r w:rsidR="00CB41B9" w:rsidRPr="00CB41B9">
        <w:rPr>
          <w:lang w:val="pl-PL"/>
        </w:rPr>
        <w:t>, osoby skazane za takie przestępstwo podlega</w:t>
      </w:r>
      <w:r w:rsidR="00CB41B9">
        <w:rPr>
          <w:lang w:val="pl-PL"/>
        </w:rPr>
        <w:t>ją</w:t>
      </w:r>
      <w:r w:rsidR="00CB41B9" w:rsidRPr="00CB41B9">
        <w:rPr>
          <w:lang w:val="pl-PL"/>
        </w:rPr>
        <w:t xml:space="preserve"> karze pozbawienia wolności na okres nie dłuższy niż czternaście lat</w:t>
      </w:r>
      <w:r w:rsidRPr="00CB41B9">
        <w:rPr>
          <w:lang w:val="pl-PL"/>
        </w:rPr>
        <w:t>.</w:t>
      </w:r>
    </w:p>
    <w:p w:rsidR="001A594F" w:rsidRPr="00CB41B9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60.  </w:t>
      </w:r>
      <w:r w:rsidR="00CF3A3D">
        <w:rPr>
          <w:lang w:val="pl-PL"/>
        </w:rPr>
        <w:t>Art. 2 ust. 4</w:t>
      </w:r>
      <w:r w:rsidR="00CB41B9" w:rsidRPr="00CB41B9">
        <w:rPr>
          <w:lang w:val="pl-PL"/>
        </w:rPr>
        <w:t xml:space="preserve"> p</w:t>
      </w:r>
      <w:r w:rsidR="00CF3A3D">
        <w:rPr>
          <w:lang w:val="pl-PL"/>
        </w:rPr>
        <w:t>rzewiduje, że</w:t>
      </w:r>
      <w:r w:rsidR="00CB41B9">
        <w:rPr>
          <w:lang w:val="pl-PL"/>
        </w:rPr>
        <w:t xml:space="preserve"> nie</w:t>
      </w:r>
      <w:r w:rsidR="00CB41B9" w:rsidRPr="00CB41B9">
        <w:rPr>
          <w:lang w:val="pl-PL"/>
        </w:rPr>
        <w:t xml:space="preserve"> wszczyna się</w:t>
      </w:r>
      <w:r w:rsidR="00CF3A3D">
        <w:rPr>
          <w:lang w:val="pl-PL"/>
        </w:rPr>
        <w:t xml:space="preserve"> postępowania</w:t>
      </w:r>
      <w:r w:rsidR="00CB41B9" w:rsidRPr="00CB41B9">
        <w:rPr>
          <w:lang w:val="pl-PL"/>
        </w:rPr>
        <w:t xml:space="preserve"> za przestępstwo określone w punkcie 2, </w:t>
      </w:r>
      <w:r w:rsidR="00190F26">
        <w:rPr>
          <w:lang w:val="pl-PL"/>
        </w:rPr>
        <w:t>bez zgody i akceptacji</w:t>
      </w:r>
      <w:r w:rsidR="00CB41B9">
        <w:rPr>
          <w:lang w:val="pl-PL"/>
        </w:rPr>
        <w:t xml:space="preserve"> </w:t>
      </w:r>
      <w:r w:rsidR="00621AE3">
        <w:rPr>
          <w:lang w:val="pl-PL"/>
        </w:rPr>
        <w:t>Prokuratora Generalnego</w:t>
      </w:r>
      <w:r w:rsidRPr="00CB41B9">
        <w:rPr>
          <w:lang w:val="pl-PL"/>
        </w:rPr>
        <w:t>.</w:t>
      </w:r>
    </w:p>
    <w:p w:rsidR="001A594F" w:rsidRPr="00CB41B9" w:rsidRDefault="001A594F" w:rsidP="00DD5313">
      <w:pPr>
        <w:pStyle w:val="ECHRPara"/>
        <w:rPr>
          <w:lang w:val="pl-PL"/>
        </w:rPr>
      </w:pPr>
      <w:bookmarkStart w:id="5" w:name="p62HLPretty"/>
      <w:r w:rsidRPr="007574CE">
        <w:rPr>
          <w:lang w:val="pl-PL"/>
        </w:rPr>
        <w:t>61</w:t>
      </w:r>
      <w:bookmarkEnd w:id="5"/>
      <w:r w:rsidRPr="007574CE">
        <w:rPr>
          <w:lang w:val="pl-PL"/>
        </w:rPr>
        <w:t>.  </w:t>
      </w:r>
      <w:r w:rsidR="00CB41B9" w:rsidRPr="00CB41B9">
        <w:rPr>
          <w:lang w:val="pl-PL"/>
        </w:rPr>
        <w:t>W</w:t>
      </w:r>
      <w:r w:rsidRPr="00CB41B9">
        <w:rPr>
          <w:lang w:val="pl-PL"/>
        </w:rPr>
        <w:t xml:space="preserve"> </w:t>
      </w:r>
      <w:r w:rsidRPr="00CB41B9">
        <w:rPr>
          <w:i/>
          <w:lang w:val="pl-PL"/>
        </w:rPr>
        <w:t xml:space="preserve">(R) </w:t>
      </w:r>
      <w:proofErr w:type="spellStart"/>
      <w:r w:rsidRPr="00CB41B9">
        <w:rPr>
          <w:i/>
          <w:lang w:val="pl-PL"/>
        </w:rPr>
        <w:t>Pretty</w:t>
      </w:r>
      <w:proofErr w:type="spellEnd"/>
      <w:r w:rsidRPr="00CB41B9">
        <w:rPr>
          <w:i/>
          <w:lang w:val="pl-PL"/>
        </w:rPr>
        <w:t xml:space="preserve"> </w:t>
      </w:r>
      <w:r w:rsidR="00CB41B9" w:rsidRPr="00CB41B9">
        <w:rPr>
          <w:i/>
          <w:lang w:val="pl-PL"/>
        </w:rPr>
        <w:t>przeciwko Dyrektorowi</w:t>
      </w:r>
      <w:r w:rsidRPr="00CB41B9">
        <w:rPr>
          <w:i/>
          <w:lang w:val="pl-PL"/>
        </w:rPr>
        <w:t xml:space="preserve"> </w:t>
      </w:r>
      <w:r w:rsidR="00CB41B9" w:rsidRPr="00CB41B9">
        <w:rPr>
          <w:i/>
          <w:lang w:val="pl-PL"/>
        </w:rPr>
        <w:t>Prokuratury</w:t>
      </w:r>
      <w:r w:rsidRPr="00CB41B9">
        <w:rPr>
          <w:lang w:val="pl-PL"/>
        </w:rPr>
        <w:t xml:space="preserve"> [2001] UKHL 61, </w:t>
      </w:r>
      <w:r w:rsidR="00CB41B9" w:rsidRPr="00CB41B9">
        <w:rPr>
          <w:lang w:val="pl-PL"/>
        </w:rPr>
        <w:t>Izba Lordów</w:t>
      </w:r>
      <w:r w:rsidRPr="00CB41B9">
        <w:rPr>
          <w:lang w:val="pl-PL"/>
        </w:rPr>
        <w:t xml:space="preserve"> </w:t>
      </w:r>
      <w:r w:rsidR="00CB41B9" w:rsidRPr="00CB41B9">
        <w:rPr>
          <w:lang w:val="pl-PL"/>
        </w:rPr>
        <w:t>zbadała zgodność</w:t>
      </w:r>
      <w:r w:rsidRPr="00CB41B9">
        <w:rPr>
          <w:lang w:val="pl-PL"/>
        </w:rPr>
        <w:t xml:space="preserve"> </w:t>
      </w:r>
      <w:r w:rsidR="00CB41B9" w:rsidRPr="00CB41B9">
        <w:rPr>
          <w:lang w:val="pl-PL"/>
        </w:rPr>
        <w:t>zakazu wspomaganego samobójstwa</w:t>
      </w:r>
      <w:r w:rsidRPr="00CB41B9">
        <w:rPr>
          <w:lang w:val="pl-PL"/>
        </w:rPr>
        <w:t xml:space="preserve"> </w:t>
      </w:r>
      <w:r w:rsidR="00CB41B9">
        <w:rPr>
          <w:lang w:val="pl-PL"/>
        </w:rPr>
        <w:t>z</w:t>
      </w:r>
      <w:r w:rsidRPr="00CB41B9">
        <w:rPr>
          <w:lang w:val="pl-PL"/>
        </w:rPr>
        <w:t xml:space="preserve"> </w:t>
      </w:r>
      <w:r w:rsidR="00190F26">
        <w:rPr>
          <w:i/>
          <w:lang w:val="pl-PL"/>
        </w:rPr>
        <w:t>m. in.</w:t>
      </w:r>
      <w:r w:rsidRPr="00CB41B9">
        <w:rPr>
          <w:lang w:val="pl-PL"/>
        </w:rPr>
        <w:t xml:space="preserve">, </w:t>
      </w:r>
      <w:r w:rsidR="00190F26">
        <w:rPr>
          <w:lang w:val="pl-PL"/>
        </w:rPr>
        <w:t>a</w:t>
      </w:r>
      <w:r w:rsidR="00CB41B9">
        <w:rPr>
          <w:lang w:val="pl-PL"/>
        </w:rPr>
        <w:t>rtykułem</w:t>
      </w:r>
      <w:r w:rsidRPr="00CB41B9">
        <w:rPr>
          <w:lang w:val="pl-PL"/>
        </w:rPr>
        <w:t xml:space="preserve"> 8 </w:t>
      </w:r>
      <w:r w:rsidR="00CB41B9">
        <w:rPr>
          <w:lang w:val="pl-PL"/>
        </w:rPr>
        <w:t>Konwencji</w:t>
      </w:r>
      <w:r w:rsidRPr="00CB41B9">
        <w:rPr>
          <w:lang w:val="pl-PL"/>
        </w:rPr>
        <w:t xml:space="preserve">. </w:t>
      </w:r>
      <w:r w:rsidR="00621AE3">
        <w:rPr>
          <w:lang w:val="pl-PL"/>
        </w:rPr>
        <w:t>J</w:t>
      </w:r>
      <w:r w:rsidR="00CB41B9" w:rsidRPr="00CB41B9">
        <w:rPr>
          <w:lang w:val="pl-PL"/>
        </w:rPr>
        <w:t>ednogłośnie orzekła, że</w:t>
      </w:r>
      <w:r w:rsidRPr="00CB41B9">
        <w:rPr>
          <w:lang w:val="pl-PL"/>
        </w:rPr>
        <w:t xml:space="preserve"> </w:t>
      </w:r>
      <w:r w:rsidR="00CB41B9" w:rsidRPr="00CB41B9">
        <w:rPr>
          <w:lang w:val="pl-PL"/>
        </w:rPr>
        <w:t>zakaz nie narusza Konwencji</w:t>
      </w:r>
      <w:r w:rsidRPr="00CB41B9">
        <w:rPr>
          <w:lang w:val="pl-PL"/>
        </w:rPr>
        <w:t xml:space="preserve">. Lord </w:t>
      </w:r>
      <w:proofErr w:type="spellStart"/>
      <w:r w:rsidRPr="00CB41B9">
        <w:rPr>
          <w:lang w:val="pl-PL"/>
        </w:rPr>
        <w:t>Bingham</w:t>
      </w:r>
      <w:proofErr w:type="spellEnd"/>
      <w:r w:rsidRPr="00CB41B9">
        <w:rPr>
          <w:lang w:val="pl-PL"/>
        </w:rPr>
        <w:t xml:space="preserve"> </w:t>
      </w:r>
      <w:r w:rsidR="00CB41B9" w:rsidRPr="00CB41B9">
        <w:rPr>
          <w:lang w:val="pl-PL"/>
        </w:rPr>
        <w:t>z</w:t>
      </w:r>
      <w:r w:rsidRPr="00CB41B9">
        <w:rPr>
          <w:lang w:val="pl-PL"/>
        </w:rPr>
        <w:t xml:space="preserve"> </w:t>
      </w:r>
      <w:proofErr w:type="spellStart"/>
      <w:r w:rsidRPr="00CB41B9">
        <w:rPr>
          <w:lang w:val="pl-PL"/>
        </w:rPr>
        <w:t>Cornhill</w:t>
      </w:r>
      <w:proofErr w:type="spellEnd"/>
      <w:r w:rsidRPr="00CB41B9">
        <w:rPr>
          <w:lang w:val="pl-PL"/>
        </w:rPr>
        <w:t xml:space="preserve"> </w:t>
      </w:r>
      <w:r w:rsidR="00621AE3">
        <w:rPr>
          <w:lang w:val="pl-PL"/>
        </w:rPr>
        <w:t>przedstawił</w:t>
      </w:r>
      <w:r w:rsidR="00621AE3" w:rsidRPr="00CB41B9">
        <w:rPr>
          <w:lang w:val="pl-PL"/>
        </w:rPr>
        <w:t xml:space="preserve"> </w:t>
      </w:r>
      <w:r w:rsidR="00CB41B9" w:rsidRPr="00CB41B9">
        <w:rPr>
          <w:lang w:val="pl-PL"/>
        </w:rPr>
        <w:t>wiodąc</w:t>
      </w:r>
      <w:r w:rsidR="00C90BD7">
        <w:rPr>
          <w:lang w:val="pl-PL"/>
        </w:rPr>
        <w:t>ą ocenę Sądu</w:t>
      </w:r>
      <w:r w:rsidR="00CB41B9" w:rsidRPr="00CB41B9">
        <w:rPr>
          <w:lang w:val="pl-PL"/>
        </w:rPr>
        <w:t xml:space="preserve">. Był zdania, że </w:t>
      </w:r>
      <w:r w:rsidR="00C90BD7">
        <w:rPr>
          <w:lang w:val="pl-PL"/>
        </w:rPr>
        <w:t>a</w:t>
      </w:r>
      <w:r w:rsidR="00CB41B9" w:rsidRPr="00CB41B9">
        <w:rPr>
          <w:lang w:val="pl-PL"/>
        </w:rPr>
        <w:t>rtykuł 8</w:t>
      </w:r>
      <w:r w:rsidR="00C90BD7">
        <w:rPr>
          <w:lang w:val="pl-PL"/>
        </w:rPr>
        <w:t xml:space="preserve"> Konwencji</w:t>
      </w:r>
      <w:r w:rsidR="00380AAE">
        <w:rPr>
          <w:lang w:val="pl-PL"/>
        </w:rPr>
        <w:t xml:space="preserve"> nie znalazł zastosowania</w:t>
      </w:r>
      <w:r w:rsidR="00CB41B9" w:rsidRPr="00CB41B9">
        <w:rPr>
          <w:lang w:val="pl-PL"/>
        </w:rPr>
        <w:t xml:space="preserve"> </w:t>
      </w:r>
      <w:r w:rsidR="00380AAE">
        <w:rPr>
          <w:lang w:val="pl-PL"/>
        </w:rPr>
        <w:t xml:space="preserve">do </w:t>
      </w:r>
      <w:r w:rsidR="00CB41B9" w:rsidRPr="00CB41B9">
        <w:rPr>
          <w:lang w:val="pl-PL"/>
        </w:rPr>
        <w:t>okoliczności</w:t>
      </w:r>
      <w:r w:rsidR="00FF4038">
        <w:rPr>
          <w:lang w:val="pl-PL"/>
        </w:rPr>
        <w:t xml:space="preserve"> danego przypadku. Jeśli jednak</w:t>
      </w:r>
      <w:r w:rsidR="00CB41B9" w:rsidRPr="00CB41B9">
        <w:rPr>
          <w:lang w:val="pl-PL"/>
        </w:rPr>
        <w:t xml:space="preserve"> wniosek</w:t>
      </w:r>
      <w:r w:rsidR="00621AE3">
        <w:rPr>
          <w:lang w:val="pl-PL"/>
        </w:rPr>
        <w:t xml:space="preserve"> ten</w:t>
      </w:r>
      <w:r w:rsidR="00CB41B9" w:rsidRPr="00CB41B9">
        <w:rPr>
          <w:lang w:val="pl-PL"/>
        </w:rPr>
        <w:t xml:space="preserve"> był </w:t>
      </w:r>
      <w:r w:rsidR="00621AE3">
        <w:rPr>
          <w:lang w:val="pl-PL"/>
        </w:rPr>
        <w:t>błędny</w:t>
      </w:r>
      <w:r w:rsidR="009D77BA">
        <w:rPr>
          <w:lang w:val="pl-PL"/>
        </w:rPr>
        <w:t>,</w:t>
      </w:r>
      <w:r w:rsidR="00CB41B9" w:rsidRPr="00CB41B9">
        <w:rPr>
          <w:lang w:val="pl-PL"/>
        </w:rPr>
        <w:t xml:space="preserve"> </w:t>
      </w:r>
      <w:r w:rsidR="00FF4038">
        <w:rPr>
          <w:lang w:val="pl-PL"/>
        </w:rPr>
        <w:t>Lord był pewny</w:t>
      </w:r>
      <w:r w:rsidR="00621AE3">
        <w:rPr>
          <w:lang w:val="pl-PL"/>
        </w:rPr>
        <w:t xml:space="preserve">, </w:t>
      </w:r>
      <w:r w:rsidR="00CB41B9" w:rsidRPr="00CB41B9">
        <w:rPr>
          <w:lang w:val="pl-PL"/>
        </w:rPr>
        <w:t>że zakaz wspomagane</w:t>
      </w:r>
      <w:r w:rsidR="00CB41B9">
        <w:rPr>
          <w:lang w:val="pl-PL"/>
        </w:rPr>
        <w:t>go</w:t>
      </w:r>
      <w:r w:rsidR="00CB41B9" w:rsidRPr="00CB41B9">
        <w:rPr>
          <w:lang w:val="pl-PL"/>
        </w:rPr>
        <w:t xml:space="preserve"> samobójstw</w:t>
      </w:r>
      <w:r w:rsidR="00CB41B9">
        <w:rPr>
          <w:lang w:val="pl-PL"/>
        </w:rPr>
        <w:t>a</w:t>
      </w:r>
      <w:r w:rsidR="00CB41B9" w:rsidRPr="00CB41B9">
        <w:rPr>
          <w:lang w:val="pl-PL"/>
        </w:rPr>
        <w:t xml:space="preserve"> </w:t>
      </w:r>
      <w:r w:rsidR="00621AE3">
        <w:rPr>
          <w:lang w:val="pl-PL"/>
        </w:rPr>
        <w:t xml:space="preserve">z </w:t>
      </w:r>
      <w:r w:rsidR="009D77BA">
        <w:rPr>
          <w:lang w:val="pl-PL"/>
        </w:rPr>
        <w:t>art. 2 ust. 1 znajdował uzasadnienie na</w:t>
      </w:r>
      <w:r w:rsidR="00CB41B9" w:rsidRPr="00CB41B9">
        <w:rPr>
          <w:lang w:val="pl-PL"/>
        </w:rPr>
        <w:t xml:space="preserve"> podstawie </w:t>
      </w:r>
      <w:r w:rsidR="009D77BA">
        <w:rPr>
          <w:lang w:val="pl-PL"/>
        </w:rPr>
        <w:t>a</w:t>
      </w:r>
      <w:r w:rsidR="00CB41B9">
        <w:rPr>
          <w:lang w:val="pl-PL"/>
        </w:rPr>
        <w:t>rtykułu</w:t>
      </w:r>
      <w:r w:rsidR="009D77BA">
        <w:rPr>
          <w:lang w:val="pl-PL"/>
        </w:rPr>
        <w:t xml:space="preserve"> 8 ust.</w:t>
      </w:r>
      <w:r w:rsidR="00CB41B9" w:rsidRPr="00CB41B9">
        <w:rPr>
          <w:lang w:val="pl-PL"/>
        </w:rPr>
        <w:t xml:space="preserve"> 2</w:t>
      </w:r>
      <w:r w:rsidR="009D77BA">
        <w:rPr>
          <w:lang w:val="pl-PL"/>
        </w:rPr>
        <w:t xml:space="preserve"> Konwencji</w:t>
      </w:r>
      <w:r w:rsidR="00CB41B9" w:rsidRPr="00CB41B9">
        <w:rPr>
          <w:lang w:val="pl-PL"/>
        </w:rPr>
        <w:t xml:space="preserve">. </w:t>
      </w:r>
      <w:r w:rsidR="00973882">
        <w:rPr>
          <w:lang w:val="pl-PL"/>
        </w:rPr>
        <w:t>Wskazał na</w:t>
      </w:r>
      <w:r w:rsidR="00CB41B9" w:rsidRPr="00CB41B9">
        <w:rPr>
          <w:lang w:val="pl-PL"/>
        </w:rPr>
        <w:t xml:space="preserve"> bardzo szer</w:t>
      </w:r>
      <w:r w:rsidR="00973882">
        <w:rPr>
          <w:lang w:val="pl-PL"/>
        </w:rPr>
        <w:t>oki międzynarodowy konsensus</w:t>
      </w:r>
      <w:r w:rsidR="00CB41B9" w:rsidRPr="00CB41B9">
        <w:rPr>
          <w:lang w:val="pl-PL"/>
        </w:rPr>
        <w:t xml:space="preserve"> na poparcie przyjęt</w:t>
      </w:r>
      <w:r w:rsidR="00CB41B9">
        <w:rPr>
          <w:lang w:val="pl-PL"/>
        </w:rPr>
        <w:t>ego</w:t>
      </w:r>
      <w:r w:rsidR="00CB41B9" w:rsidRPr="00CB41B9">
        <w:rPr>
          <w:lang w:val="pl-PL"/>
        </w:rPr>
        <w:t xml:space="preserve"> podejści</w:t>
      </w:r>
      <w:r w:rsidR="00CB41B9">
        <w:rPr>
          <w:lang w:val="pl-PL"/>
        </w:rPr>
        <w:t>a</w:t>
      </w:r>
      <w:r w:rsidR="00CB41B9" w:rsidRPr="00CB41B9">
        <w:rPr>
          <w:lang w:val="pl-PL"/>
        </w:rPr>
        <w:t xml:space="preserve"> w Wielkiej Brytanii i na </w:t>
      </w:r>
      <w:r w:rsidR="0086563D">
        <w:rPr>
          <w:lang w:val="pl-PL"/>
        </w:rPr>
        <w:t>potrzebę ochrony osób bezradnych</w:t>
      </w:r>
      <w:r w:rsidR="00CB41B9" w:rsidRPr="00CB41B9">
        <w:rPr>
          <w:lang w:val="pl-PL"/>
        </w:rPr>
        <w:t>. Doszedł do wnio</w:t>
      </w:r>
      <w:r w:rsidR="00592C27">
        <w:rPr>
          <w:lang w:val="pl-PL"/>
        </w:rPr>
        <w:t>sku, że Sekretarz Stanu wykazał</w:t>
      </w:r>
      <w:r w:rsidR="00CB41B9" w:rsidRPr="00CB41B9">
        <w:rPr>
          <w:lang w:val="pl-PL"/>
        </w:rPr>
        <w:t xml:space="preserve"> </w:t>
      </w:r>
      <w:r w:rsidR="00CB41B9">
        <w:rPr>
          <w:lang w:val="pl-PL"/>
        </w:rPr>
        <w:t>wystarczające</w:t>
      </w:r>
      <w:r w:rsidR="00CB41B9" w:rsidRPr="00CB41B9">
        <w:rPr>
          <w:lang w:val="pl-PL"/>
        </w:rPr>
        <w:t xml:space="preserve"> podstawy </w:t>
      </w:r>
      <w:r w:rsidR="00CB41B9">
        <w:rPr>
          <w:lang w:val="pl-PL"/>
        </w:rPr>
        <w:t xml:space="preserve">do </w:t>
      </w:r>
      <w:r w:rsidR="00CB41B9" w:rsidRPr="00CB41B9">
        <w:rPr>
          <w:lang w:val="pl-PL"/>
        </w:rPr>
        <w:t>uzasadni</w:t>
      </w:r>
      <w:r w:rsidR="00CB41B9">
        <w:rPr>
          <w:lang w:val="pl-PL"/>
        </w:rPr>
        <w:t xml:space="preserve">enia </w:t>
      </w:r>
      <w:r w:rsidR="00CB41B9" w:rsidRPr="00CB41B9">
        <w:rPr>
          <w:lang w:val="pl-PL"/>
        </w:rPr>
        <w:t>istniejącego prawa i</w:t>
      </w:r>
      <w:r w:rsidR="00CB41B9">
        <w:rPr>
          <w:lang w:val="pl-PL"/>
        </w:rPr>
        <w:t xml:space="preserve"> jego</w:t>
      </w:r>
      <w:r w:rsidR="00CB41B9" w:rsidRPr="00CB41B9">
        <w:rPr>
          <w:lang w:val="pl-PL"/>
        </w:rPr>
        <w:t xml:space="preserve"> </w:t>
      </w:r>
      <w:r w:rsidR="00621AE3">
        <w:rPr>
          <w:lang w:val="pl-PL"/>
        </w:rPr>
        <w:t>bieżącego zastosowania</w:t>
      </w:r>
      <w:r w:rsidRPr="00CB41B9">
        <w:rPr>
          <w:lang w:val="pl-PL"/>
        </w:rPr>
        <w:t>.</w:t>
      </w:r>
    </w:p>
    <w:p w:rsidR="00E85316" w:rsidRPr="007574CE" w:rsidRDefault="001A594F" w:rsidP="00DD5313">
      <w:pPr>
        <w:pStyle w:val="ECHRHeading4"/>
        <w:rPr>
          <w:lang w:val="pl-PL"/>
        </w:rPr>
      </w:pPr>
      <w:r w:rsidRPr="007574CE">
        <w:rPr>
          <w:lang w:val="pl-PL"/>
        </w:rPr>
        <w:t>(b)</w:t>
      </w:r>
      <w:r w:rsidR="00B3005E" w:rsidRPr="007574CE">
        <w:rPr>
          <w:lang w:val="pl-PL"/>
        </w:rPr>
        <w:t> </w:t>
      </w:r>
      <w:r w:rsidR="00592C27" w:rsidRPr="007574CE">
        <w:rPr>
          <w:lang w:val="pl-PL"/>
        </w:rPr>
        <w:t>Dobrowolna eutanazja</w:t>
      </w:r>
    </w:p>
    <w:p w:rsidR="001A594F" w:rsidRPr="00592C27" w:rsidRDefault="001A594F" w:rsidP="00DD5313">
      <w:pPr>
        <w:pStyle w:val="ECHRPara"/>
        <w:rPr>
          <w:lang w:val="pl-PL"/>
        </w:rPr>
      </w:pPr>
      <w:bookmarkStart w:id="6" w:name="p63voleuthanasia"/>
      <w:r w:rsidRPr="007574CE">
        <w:rPr>
          <w:lang w:val="pl-PL"/>
        </w:rPr>
        <w:t>62</w:t>
      </w:r>
      <w:bookmarkEnd w:id="6"/>
      <w:r w:rsidRPr="007574CE">
        <w:rPr>
          <w:lang w:val="pl-PL"/>
        </w:rPr>
        <w:t>.  </w:t>
      </w:r>
      <w:r w:rsidR="00592C27" w:rsidRPr="00592C27">
        <w:rPr>
          <w:lang w:val="pl-PL"/>
        </w:rPr>
        <w:t xml:space="preserve">Nie ma określonego przestępstwa </w:t>
      </w:r>
      <w:r w:rsidR="00592C27">
        <w:rPr>
          <w:lang w:val="pl-PL"/>
        </w:rPr>
        <w:t xml:space="preserve">dobrowolnej eutanazji w prawie </w:t>
      </w:r>
      <w:r w:rsidR="00213592">
        <w:rPr>
          <w:lang w:val="pl-PL"/>
        </w:rPr>
        <w:t>a</w:t>
      </w:r>
      <w:r w:rsidR="00592C27" w:rsidRPr="00592C27">
        <w:rPr>
          <w:lang w:val="pl-PL"/>
        </w:rPr>
        <w:t>ngielskim. Celowe zabijanie innej osoby, w tym za ich zgodą, stanowiłoby przestępstwo zabójstwa</w:t>
      </w:r>
      <w:r w:rsidR="00592C27">
        <w:rPr>
          <w:lang w:val="pl-PL"/>
        </w:rPr>
        <w:t xml:space="preserve"> w</w:t>
      </w:r>
      <w:r w:rsidR="00592C27" w:rsidRPr="00592C27">
        <w:rPr>
          <w:lang w:val="pl-PL"/>
        </w:rPr>
        <w:t xml:space="preserve"> </w:t>
      </w:r>
      <w:r w:rsidR="00592C27">
        <w:rPr>
          <w:lang w:val="pl-PL"/>
        </w:rPr>
        <w:t>p</w:t>
      </w:r>
      <w:r w:rsidR="00592C27" w:rsidRPr="00592C27">
        <w:rPr>
          <w:lang w:val="pl-PL"/>
        </w:rPr>
        <w:t>raw</w:t>
      </w:r>
      <w:r w:rsidR="00592C27">
        <w:rPr>
          <w:lang w:val="pl-PL"/>
        </w:rPr>
        <w:t>ie</w:t>
      </w:r>
      <w:r w:rsidR="00592C27" w:rsidRPr="00592C27">
        <w:rPr>
          <w:lang w:val="pl-PL"/>
        </w:rPr>
        <w:t xml:space="preserve"> zwyczajow</w:t>
      </w:r>
      <w:r w:rsidR="00592C27">
        <w:rPr>
          <w:lang w:val="pl-PL"/>
        </w:rPr>
        <w:t>ym</w:t>
      </w:r>
      <w:r w:rsidRPr="00592C27">
        <w:rPr>
          <w:lang w:val="pl-PL"/>
        </w:rPr>
        <w:t>.</w:t>
      </w:r>
    </w:p>
    <w:p w:rsidR="001A594F" w:rsidRPr="00592C27" w:rsidRDefault="001A594F" w:rsidP="00DD5313">
      <w:pPr>
        <w:pStyle w:val="ECHRHeading3"/>
        <w:rPr>
          <w:lang w:val="pl-PL"/>
        </w:rPr>
      </w:pPr>
      <w:r w:rsidRPr="007574CE">
        <w:rPr>
          <w:lang w:val="pl-PL"/>
        </w:rPr>
        <w:t>2.</w:t>
      </w:r>
      <w:r w:rsidR="00B3005E" w:rsidRPr="007574CE">
        <w:rPr>
          <w:lang w:val="pl-PL"/>
        </w:rPr>
        <w:t>  </w:t>
      </w:r>
      <w:r w:rsidR="00592C27" w:rsidRPr="00592C27">
        <w:rPr>
          <w:lang w:val="pl-PL"/>
        </w:rPr>
        <w:t xml:space="preserve">Polityka </w:t>
      </w:r>
      <w:r w:rsidR="00213592">
        <w:rPr>
          <w:lang w:val="pl-PL"/>
        </w:rPr>
        <w:t>Prokuratora Generalnego</w:t>
      </w:r>
      <w:r w:rsidR="00472833">
        <w:rPr>
          <w:lang w:val="pl-PL"/>
        </w:rPr>
        <w:t xml:space="preserve"> (PG)</w:t>
      </w:r>
      <w:r w:rsidR="00592C27" w:rsidRPr="00592C27">
        <w:rPr>
          <w:lang w:val="pl-PL"/>
        </w:rPr>
        <w:t xml:space="preserve"> wobec wspomaganego samobójstwa</w:t>
      </w:r>
      <w:r w:rsidR="00472833">
        <w:rPr>
          <w:lang w:val="pl-PL"/>
        </w:rPr>
        <w:t xml:space="preserve"> </w:t>
      </w:r>
    </w:p>
    <w:p w:rsidR="001A594F" w:rsidRPr="00592C27" w:rsidRDefault="001A594F" w:rsidP="00DD5313">
      <w:pPr>
        <w:pStyle w:val="ECHRPara"/>
        <w:rPr>
          <w:lang w:val="pl-PL"/>
        </w:rPr>
      </w:pPr>
      <w:bookmarkStart w:id="7" w:name="p64DPPpolicy"/>
      <w:r w:rsidRPr="007574CE">
        <w:rPr>
          <w:lang w:val="pl-PL"/>
        </w:rPr>
        <w:t>63</w:t>
      </w:r>
      <w:bookmarkEnd w:id="7"/>
      <w:r w:rsidRPr="007574CE">
        <w:rPr>
          <w:lang w:val="pl-PL"/>
        </w:rPr>
        <w:t>.  </w:t>
      </w:r>
      <w:r w:rsidR="00472833">
        <w:rPr>
          <w:lang w:val="pl-PL"/>
        </w:rPr>
        <w:t>PG</w:t>
      </w:r>
      <w:r w:rsidR="00592C27">
        <w:rPr>
          <w:lang w:val="pl-PL"/>
        </w:rPr>
        <w:t xml:space="preserve"> wydał</w:t>
      </w:r>
      <w:r w:rsidR="00472833">
        <w:rPr>
          <w:lang w:val="pl-PL"/>
        </w:rPr>
        <w:t xml:space="preserve"> ostateczne</w:t>
      </w:r>
      <w:r w:rsidR="00592C27" w:rsidRPr="00592C27">
        <w:rPr>
          <w:lang w:val="pl-PL"/>
        </w:rPr>
        <w:t xml:space="preserve"> </w:t>
      </w:r>
      <w:r w:rsidR="00213592">
        <w:rPr>
          <w:lang w:val="pl-PL"/>
        </w:rPr>
        <w:t>oświadczenie</w:t>
      </w:r>
      <w:r w:rsidR="00213592" w:rsidRPr="00592C27">
        <w:rPr>
          <w:lang w:val="pl-PL"/>
        </w:rPr>
        <w:t xml:space="preserve"> </w:t>
      </w:r>
      <w:r w:rsidR="00592C27" w:rsidRPr="00592C27">
        <w:rPr>
          <w:lang w:val="pl-PL"/>
        </w:rPr>
        <w:t>dotycząc</w:t>
      </w:r>
      <w:r w:rsidR="00213592">
        <w:rPr>
          <w:lang w:val="pl-PL"/>
        </w:rPr>
        <w:t>e polityki</w:t>
      </w:r>
      <w:r w:rsidR="00472833">
        <w:rPr>
          <w:lang w:val="pl-PL"/>
        </w:rPr>
        <w:t xml:space="preserve"> w zakresie</w:t>
      </w:r>
      <w:r w:rsidR="00592C27" w:rsidRPr="00592C27">
        <w:rPr>
          <w:lang w:val="pl-PL"/>
        </w:rPr>
        <w:t xml:space="preserve"> wspomagane</w:t>
      </w:r>
      <w:r w:rsidR="00592C27">
        <w:rPr>
          <w:lang w:val="pl-PL"/>
        </w:rPr>
        <w:t>go</w:t>
      </w:r>
      <w:r w:rsidR="00592C27" w:rsidRPr="00592C27">
        <w:rPr>
          <w:lang w:val="pl-PL"/>
        </w:rPr>
        <w:t xml:space="preserve"> samobójstw</w:t>
      </w:r>
      <w:r w:rsidR="00592C27">
        <w:rPr>
          <w:lang w:val="pl-PL"/>
        </w:rPr>
        <w:t xml:space="preserve">a w </w:t>
      </w:r>
      <w:r w:rsidR="00213592">
        <w:rPr>
          <w:lang w:val="pl-PL"/>
        </w:rPr>
        <w:t>l</w:t>
      </w:r>
      <w:r w:rsidR="00592C27" w:rsidRPr="00592C27">
        <w:rPr>
          <w:lang w:val="pl-PL"/>
        </w:rPr>
        <w:t>utym 2010</w:t>
      </w:r>
      <w:r w:rsidR="00592C27">
        <w:rPr>
          <w:lang w:val="pl-PL"/>
        </w:rPr>
        <w:t xml:space="preserve"> roku</w:t>
      </w:r>
      <w:r w:rsidR="00592C27" w:rsidRPr="00592C27">
        <w:rPr>
          <w:lang w:val="pl-PL"/>
        </w:rPr>
        <w:t>. W t</w:t>
      </w:r>
      <w:r w:rsidR="002D021B">
        <w:rPr>
          <w:lang w:val="pl-PL"/>
        </w:rPr>
        <w:t>ym oświadczeniu</w:t>
      </w:r>
      <w:r w:rsidR="00893A9E">
        <w:rPr>
          <w:lang w:val="pl-PL"/>
        </w:rPr>
        <w:t xml:space="preserve"> </w:t>
      </w:r>
      <w:r w:rsidR="00592C27" w:rsidRPr="00592C27">
        <w:rPr>
          <w:lang w:val="pl-PL"/>
        </w:rPr>
        <w:t>fakt, że ofiara miała śmiertelną chorobę, poważn</w:t>
      </w:r>
      <w:r w:rsidR="00592C27">
        <w:rPr>
          <w:lang w:val="pl-PL"/>
        </w:rPr>
        <w:t>ą</w:t>
      </w:r>
      <w:r w:rsidR="00592C27" w:rsidRPr="00592C27">
        <w:rPr>
          <w:lang w:val="pl-PL"/>
        </w:rPr>
        <w:t xml:space="preserve"> i nieuleczaln</w:t>
      </w:r>
      <w:r w:rsidR="00592C27">
        <w:rPr>
          <w:lang w:val="pl-PL"/>
        </w:rPr>
        <w:t>ą</w:t>
      </w:r>
      <w:r w:rsidR="00592C27" w:rsidRPr="00592C27">
        <w:rPr>
          <w:lang w:val="pl-PL"/>
        </w:rPr>
        <w:t xml:space="preserve"> niepełnosprawnoś</w:t>
      </w:r>
      <w:r w:rsidR="00592C27">
        <w:rPr>
          <w:lang w:val="pl-PL"/>
        </w:rPr>
        <w:t>ć</w:t>
      </w:r>
      <w:r w:rsidR="00592C27" w:rsidRPr="00592C27">
        <w:rPr>
          <w:lang w:val="pl-PL"/>
        </w:rPr>
        <w:t xml:space="preserve"> fizyczn</w:t>
      </w:r>
      <w:r w:rsidR="00592C27">
        <w:rPr>
          <w:lang w:val="pl-PL"/>
        </w:rPr>
        <w:t>ą</w:t>
      </w:r>
      <w:r w:rsidR="00592C27" w:rsidRPr="00592C27">
        <w:rPr>
          <w:lang w:val="pl-PL"/>
        </w:rPr>
        <w:t xml:space="preserve"> lub poważn</w:t>
      </w:r>
      <w:r w:rsidR="00592C27">
        <w:rPr>
          <w:lang w:val="pl-PL"/>
        </w:rPr>
        <w:t>ie</w:t>
      </w:r>
      <w:r w:rsidR="00592C27" w:rsidRPr="00592C27">
        <w:rPr>
          <w:lang w:val="pl-PL"/>
        </w:rPr>
        <w:t xml:space="preserve"> </w:t>
      </w:r>
      <w:r w:rsidR="00592C27">
        <w:rPr>
          <w:lang w:val="pl-PL"/>
        </w:rPr>
        <w:t>degenerujący</w:t>
      </w:r>
      <w:r w:rsidR="00592C27" w:rsidRPr="00592C27">
        <w:rPr>
          <w:lang w:val="pl-PL"/>
        </w:rPr>
        <w:t xml:space="preserve"> </w:t>
      </w:r>
      <w:r w:rsidR="00592C27">
        <w:rPr>
          <w:lang w:val="pl-PL"/>
        </w:rPr>
        <w:t>stan</w:t>
      </w:r>
      <w:r w:rsidR="00592C27" w:rsidRPr="00592C27">
        <w:rPr>
          <w:lang w:val="pl-PL"/>
        </w:rPr>
        <w:t xml:space="preserve"> fizyczn</w:t>
      </w:r>
      <w:r w:rsidR="00592C27">
        <w:rPr>
          <w:lang w:val="pl-PL"/>
        </w:rPr>
        <w:t>y</w:t>
      </w:r>
      <w:r w:rsidR="00592C27" w:rsidRPr="00592C27">
        <w:rPr>
          <w:lang w:val="pl-PL"/>
        </w:rPr>
        <w:t>, z które</w:t>
      </w:r>
      <w:r w:rsidR="00592C27">
        <w:rPr>
          <w:lang w:val="pl-PL"/>
        </w:rPr>
        <w:t>go</w:t>
      </w:r>
      <w:r w:rsidR="00592C27" w:rsidRPr="00592C27">
        <w:rPr>
          <w:lang w:val="pl-PL"/>
        </w:rPr>
        <w:t xml:space="preserve"> nie było możliwości </w:t>
      </w:r>
      <w:r w:rsidR="00592C27">
        <w:rPr>
          <w:lang w:val="pl-PL"/>
        </w:rPr>
        <w:t>wyleczenia</w:t>
      </w:r>
      <w:r w:rsidR="003E7128">
        <w:rPr>
          <w:lang w:val="pl-PL"/>
        </w:rPr>
        <w:t>,</w:t>
      </w:r>
      <w:r w:rsidR="00E40AF7">
        <w:rPr>
          <w:lang w:val="pl-PL"/>
        </w:rPr>
        <w:t xml:space="preserve"> nie został</w:t>
      </w:r>
      <w:r w:rsidR="00592C27" w:rsidRPr="00592C27">
        <w:rPr>
          <w:lang w:val="pl-PL"/>
        </w:rPr>
        <w:t xml:space="preserve"> uwzględnion</w:t>
      </w:r>
      <w:r w:rsidR="00893A9E">
        <w:rPr>
          <w:lang w:val="pl-PL"/>
        </w:rPr>
        <w:t>y</w:t>
      </w:r>
      <w:r w:rsidR="00592C27" w:rsidRPr="00592C27">
        <w:rPr>
          <w:lang w:val="pl-PL"/>
        </w:rPr>
        <w:t xml:space="preserve"> jako czynnik </w:t>
      </w:r>
      <w:r w:rsidR="00592C27">
        <w:rPr>
          <w:lang w:val="pl-PL"/>
        </w:rPr>
        <w:t>działający</w:t>
      </w:r>
      <w:r w:rsidR="00592C27" w:rsidRPr="00592C27">
        <w:rPr>
          <w:lang w:val="pl-PL"/>
        </w:rPr>
        <w:t xml:space="preserve"> przeciwko ściganiu</w:t>
      </w:r>
      <w:r w:rsidRPr="00592C27">
        <w:rPr>
          <w:lang w:val="pl-PL"/>
        </w:rPr>
        <w:t>.</w:t>
      </w:r>
    </w:p>
    <w:p w:rsidR="001A594F" w:rsidRPr="00592C27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64.  </w:t>
      </w:r>
      <w:r w:rsidR="00592C27" w:rsidRPr="00592C27">
        <w:rPr>
          <w:lang w:val="pl-PL"/>
        </w:rPr>
        <w:t xml:space="preserve">W </w:t>
      </w:r>
      <w:r w:rsidR="00592C27">
        <w:rPr>
          <w:lang w:val="pl-PL"/>
        </w:rPr>
        <w:t>swo</w:t>
      </w:r>
      <w:r w:rsidR="00893A9E">
        <w:rPr>
          <w:lang w:val="pl-PL"/>
        </w:rPr>
        <w:t xml:space="preserve">jej wypowiedzi </w:t>
      </w:r>
      <w:r w:rsidR="00592C27">
        <w:rPr>
          <w:lang w:val="pl-PL"/>
        </w:rPr>
        <w:t>przed</w:t>
      </w:r>
      <w:r w:rsidR="00592C27" w:rsidRPr="00592C27">
        <w:rPr>
          <w:lang w:val="pl-PL"/>
        </w:rPr>
        <w:t xml:space="preserve"> Sąd</w:t>
      </w:r>
      <w:r w:rsidR="00592C27">
        <w:rPr>
          <w:lang w:val="pl-PL"/>
        </w:rPr>
        <w:t>em</w:t>
      </w:r>
      <w:r w:rsidR="00592C27" w:rsidRPr="00592C27">
        <w:rPr>
          <w:lang w:val="pl-PL"/>
        </w:rPr>
        <w:t xml:space="preserve"> Najwyższ</w:t>
      </w:r>
      <w:r w:rsidR="00592C27">
        <w:rPr>
          <w:lang w:val="pl-PL"/>
        </w:rPr>
        <w:t>ym</w:t>
      </w:r>
      <w:r w:rsidR="00E40AF7">
        <w:rPr>
          <w:lang w:val="pl-PL"/>
        </w:rPr>
        <w:t xml:space="preserve"> w sprawie skarżących, PG</w:t>
      </w:r>
      <w:r w:rsidR="00592C27" w:rsidRPr="00592C27">
        <w:rPr>
          <w:lang w:val="pl-PL"/>
        </w:rPr>
        <w:t xml:space="preserve"> potwierdził, że do tej pory było tylko jedno oskarżenie </w:t>
      </w:r>
      <w:r w:rsidR="00013E32">
        <w:rPr>
          <w:lang w:val="pl-PL"/>
        </w:rPr>
        <w:t xml:space="preserve">na </w:t>
      </w:r>
      <w:r w:rsidR="00013E32">
        <w:rPr>
          <w:lang w:val="pl-PL"/>
        </w:rPr>
        <w:lastRenderedPageBreak/>
        <w:t>podstawie</w:t>
      </w:r>
      <w:r w:rsidR="00E40AF7">
        <w:rPr>
          <w:lang w:val="pl-PL"/>
        </w:rPr>
        <w:t xml:space="preserve"> art. 2 ust. 1</w:t>
      </w:r>
      <w:r w:rsidR="00592C27" w:rsidRPr="00592C27">
        <w:rPr>
          <w:lang w:val="pl-PL"/>
        </w:rPr>
        <w:t xml:space="preserve"> Ustawy z</w:t>
      </w:r>
      <w:r w:rsidR="00592C27">
        <w:rPr>
          <w:lang w:val="pl-PL"/>
        </w:rPr>
        <w:t xml:space="preserve"> roku</w:t>
      </w:r>
      <w:r w:rsidR="00592C27" w:rsidRPr="00592C27">
        <w:rPr>
          <w:lang w:val="pl-PL"/>
        </w:rPr>
        <w:t xml:space="preserve"> 1961. </w:t>
      </w:r>
      <w:r w:rsidR="00E40AF7">
        <w:rPr>
          <w:lang w:val="pl-PL"/>
        </w:rPr>
        <w:t>Poinformował również</w:t>
      </w:r>
      <w:r w:rsidR="00592C27" w:rsidRPr="00592C27">
        <w:rPr>
          <w:lang w:val="pl-PL"/>
        </w:rPr>
        <w:t xml:space="preserve"> sąd, że według strony internetowej </w:t>
      </w:r>
      <w:proofErr w:type="spellStart"/>
      <w:r w:rsidRPr="00592C27">
        <w:rPr>
          <w:lang w:val="pl-PL"/>
        </w:rPr>
        <w:t>Dignitas</w:t>
      </w:r>
      <w:proofErr w:type="spellEnd"/>
      <w:r w:rsidR="002D021B">
        <w:rPr>
          <w:lang w:val="pl-PL"/>
        </w:rPr>
        <w:t xml:space="preserve"> </w:t>
      </w:r>
      <w:r w:rsidR="00592C27" w:rsidRPr="00592C27">
        <w:rPr>
          <w:lang w:val="pl-PL"/>
        </w:rPr>
        <w:t>(szwajcarskiej organizacji mającej na celu zapewnieni</w:t>
      </w:r>
      <w:r w:rsidR="002D021B">
        <w:rPr>
          <w:lang w:val="pl-PL"/>
        </w:rPr>
        <w:t xml:space="preserve">a </w:t>
      </w:r>
      <w:r w:rsidR="00592C27" w:rsidRPr="00592C27">
        <w:rPr>
          <w:lang w:val="pl-PL"/>
        </w:rPr>
        <w:t>życi</w:t>
      </w:r>
      <w:r w:rsidR="002D021B">
        <w:rPr>
          <w:lang w:val="pl-PL"/>
        </w:rPr>
        <w:t>a</w:t>
      </w:r>
      <w:r w:rsidR="00592C27" w:rsidRPr="00592C27">
        <w:rPr>
          <w:lang w:val="pl-PL"/>
        </w:rPr>
        <w:t xml:space="preserve"> i śmier</w:t>
      </w:r>
      <w:r w:rsidR="002D021B">
        <w:rPr>
          <w:lang w:val="pl-PL"/>
        </w:rPr>
        <w:t>ci</w:t>
      </w:r>
      <w:r w:rsidR="00592C27" w:rsidRPr="00592C27">
        <w:rPr>
          <w:lang w:val="pl-PL"/>
        </w:rPr>
        <w:t xml:space="preserve"> z godnością dla swoich członków), pomiędzy 1998 i 2011 w sumie 215 osób z Wielkiej Brytanii </w:t>
      </w:r>
      <w:r w:rsidR="00592C27">
        <w:rPr>
          <w:lang w:val="pl-PL"/>
        </w:rPr>
        <w:t>skorzystało z jej</w:t>
      </w:r>
      <w:r w:rsidR="00592C27" w:rsidRPr="00592C27">
        <w:rPr>
          <w:lang w:val="pl-PL"/>
        </w:rPr>
        <w:t xml:space="preserve"> usług, i że nikt udziela</w:t>
      </w:r>
      <w:r w:rsidR="00592C27">
        <w:rPr>
          <w:lang w:val="pl-PL"/>
        </w:rPr>
        <w:t>jący</w:t>
      </w:r>
      <w:r w:rsidR="00592C27" w:rsidRPr="00592C27">
        <w:rPr>
          <w:lang w:val="pl-PL"/>
        </w:rPr>
        <w:t xml:space="preserve"> pomocy w tym względzie</w:t>
      </w:r>
      <w:r w:rsidR="003E7128">
        <w:rPr>
          <w:lang w:val="pl-PL"/>
        </w:rPr>
        <w:t xml:space="preserve"> nie</w:t>
      </w:r>
      <w:r w:rsidR="00592C27" w:rsidRPr="00592C27">
        <w:rPr>
          <w:lang w:val="pl-PL"/>
        </w:rPr>
        <w:t xml:space="preserve"> został oskarżony</w:t>
      </w:r>
      <w:r w:rsidRPr="00592C27">
        <w:rPr>
          <w:lang w:val="pl-PL"/>
        </w:rPr>
        <w:t>.</w:t>
      </w:r>
    </w:p>
    <w:p w:rsidR="00E85316" w:rsidRPr="00555787" w:rsidRDefault="001A594F" w:rsidP="00DD5313">
      <w:pPr>
        <w:pStyle w:val="ECHRHeading3"/>
        <w:rPr>
          <w:lang w:val="pl-PL"/>
        </w:rPr>
      </w:pPr>
      <w:r w:rsidRPr="007574CE">
        <w:rPr>
          <w:lang w:val="pl-PL"/>
        </w:rPr>
        <w:t>3.</w:t>
      </w:r>
      <w:r w:rsidR="00B3005E" w:rsidRPr="007574CE">
        <w:rPr>
          <w:lang w:val="pl-PL"/>
        </w:rPr>
        <w:t>  </w:t>
      </w:r>
      <w:r w:rsidR="00592C27" w:rsidRPr="00555787">
        <w:rPr>
          <w:i w:val="0"/>
          <w:lang w:val="pl-PL"/>
        </w:rPr>
        <w:t>Rozwój sytuacji w Parlamencie od</w:t>
      </w:r>
      <w:r w:rsidR="00555787" w:rsidRPr="00555787">
        <w:rPr>
          <w:i w:val="0"/>
          <w:lang w:val="pl-PL"/>
        </w:rPr>
        <w:t xml:space="preserve"> </w:t>
      </w:r>
      <w:r w:rsidR="00555787">
        <w:rPr>
          <w:i w:val="0"/>
          <w:lang w:val="pl-PL"/>
        </w:rPr>
        <w:t>wyroku</w:t>
      </w:r>
      <w:r w:rsidR="00592C27" w:rsidRPr="00555787">
        <w:rPr>
          <w:i w:val="0"/>
          <w:lang w:val="pl-PL"/>
        </w:rPr>
        <w:t xml:space="preserve"> </w:t>
      </w:r>
      <w:proofErr w:type="spellStart"/>
      <w:r w:rsidRPr="00555787">
        <w:rPr>
          <w:lang w:val="pl-PL"/>
        </w:rPr>
        <w:t>Pretty</w:t>
      </w:r>
      <w:proofErr w:type="spellEnd"/>
    </w:p>
    <w:p w:rsidR="001A594F" w:rsidRPr="007574CE" w:rsidRDefault="001A594F" w:rsidP="00DD5313">
      <w:pPr>
        <w:pStyle w:val="ECHRHeading4"/>
        <w:rPr>
          <w:lang w:val="pl-PL"/>
        </w:rPr>
      </w:pPr>
      <w:r w:rsidRPr="007574CE">
        <w:rPr>
          <w:lang w:val="pl-PL"/>
        </w:rPr>
        <w:t>(a)</w:t>
      </w:r>
      <w:r w:rsidR="00B3005E" w:rsidRPr="007574CE">
        <w:rPr>
          <w:lang w:val="pl-PL"/>
        </w:rPr>
        <w:t> </w:t>
      </w:r>
      <w:r w:rsidR="00592C27" w:rsidRPr="007574CE">
        <w:rPr>
          <w:lang w:val="pl-PL"/>
        </w:rPr>
        <w:t>Izba Gmin</w:t>
      </w:r>
    </w:p>
    <w:p w:rsidR="00E85316" w:rsidRPr="00592C27" w:rsidRDefault="001A594F" w:rsidP="00DD5313">
      <w:pPr>
        <w:pStyle w:val="ECHRPara"/>
        <w:rPr>
          <w:lang w:val="pl-PL"/>
        </w:rPr>
      </w:pPr>
      <w:bookmarkStart w:id="8" w:name="p65developmentsstart"/>
      <w:r w:rsidRPr="007574CE">
        <w:rPr>
          <w:lang w:val="pl-PL"/>
        </w:rPr>
        <w:t>65</w:t>
      </w:r>
      <w:bookmarkEnd w:id="8"/>
      <w:r w:rsidRPr="007574CE">
        <w:rPr>
          <w:lang w:val="pl-PL"/>
        </w:rPr>
        <w:t>.  </w:t>
      </w:r>
      <w:r w:rsidR="00592C27" w:rsidRPr="00592C27">
        <w:rPr>
          <w:lang w:val="pl-PL"/>
        </w:rPr>
        <w:t>W dniu 11 listopada 2008 roku odbyła się debata w Izbie Gmin w kwestii wspomaganego umierania. Debata była okazją dla członków Izby</w:t>
      </w:r>
      <w:r w:rsidR="003E7128">
        <w:rPr>
          <w:lang w:val="pl-PL"/>
        </w:rPr>
        <w:t>,</w:t>
      </w:r>
      <w:r w:rsidR="00592C27" w:rsidRPr="00592C27">
        <w:rPr>
          <w:lang w:val="pl-PL"/>
        </w:rPr>
        <w:t xml:space="preserve"> </w:t>
      </w:r>
      <w:r w:rsidR="00944695">
        <w:rPr>
          <w:lang w:val="pl-PL"/>
        </w:rPr>
        <w:t>by</w:t>
      </w:r>
      <w:r w:rsidR="00592C27" w:rsidRPr="00592C27">
        <w:rPr>
          <w:lang w:val="pl-PL"/>
        </w:rPr>
        <w:t xml:space="preserve"> </w:t>
      </w:r>
      <w:r w:rsidR="00944695">
        <w:rPr>
          <w:lang w:val="pl-PL"/>
        </w:rPr>
        <w:t>przedstawić</w:t>
      </w:r>
      <w:r w:rsidR="00592C27" w:rsidRPr="00592C27">
        <w:rPr>
          <w:lang w:val="pl-PL"/>
        </w:rPr>
        <w:t xml:space="preserve"> swo</w:t>
      </w:r>
      <w:r w:rsidR="00944695">
        <w:rPr>
          <w:lang w:val="pl-PL"/>
        </w:rPr>
        <w:t>je</w:t>
      </w:r>
      <w:r w:rsidR="00592C27" w:rsidRPr="00592C27">
        <w:rPr>
          <w:lang w:val="pl-PL"/>
        </w:rPr>
        <w:t xml:space="preserve"> pogląd</w:t>
      </w:r>
      <w:r w:rsidR="00944695">
        <w:rPr>
          <w:lang w:val="pl-PL"/>
        </w:rPr>
        <w:t>y</w:t>
      </w:r>
      <w:r w:rsidRPr="00592C27">
        <w:rPr>
          <w:lang w:val="pl-PL"/>
        </w:rPr>
        <w:t>.</w:t>
      </w:r>
    </w:p>
    <w:p w:rsidR="001A594F" w:rsidRPr="00944695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66.  </w:t>
      </w:r>
      <w:r w:rsidR="00944695" w:rsidRPr="00944695">
        <w:rPr>
          <w:lang w:val="pl-PL"/>
        </w:rPr>
        <w:t xml:space="preserve">Ustawa w sprawie </w:t>
      </w:r>
      <w:proofErr w:type="spellStart"/>
      <w:r w:rsidR="00944695" w:rsidRPr="00944695">
        <w:rPr>
          <w:lang w:val="pl-PL"/>
        </w:rPr>
        <w:t>koronerów</w:t>
      </w:r>
      <w:proofErr w:type="spellEnd"/>
      <w:r w:rsidR="00944695" w:rsidRPr="00944695">
        <w:rPr>
          <w:lang w:val="pl-PL"/>
        </w:rPr>
        <w:t xml:space="preserve"> i wymiaru sprawiedliwości została uchwalona w roku 2009 i zmieniła b</w:t>
      </w:r>
      <w:r w:rsidR="00944695">
        <w:rPr>
          <w:lang w:val="pl-PL"/>
        </w:rPr>
        <w:t>rzmienie</w:t>
      </w:r>
      <w:r w:rsidRPr="00944695">
        <w:rPr>
          <w:lang w:val="pl-PL"/>
        </w:rPr>
        <w:t xml:space="preserve"> </w:t>
      </w:r>
      <w:r w:rsidR="00555787">
        <w:rPr>
          <w:lang w:val="pl-PL"/>
        </w:rPr>
        <w:t>art. 2 u</w:t>
      </w:r>
      <w:r w:rsidR="00944695">
        <w:rPr>
          <w:lang w:val="pl-PL"/>
        </w:rPr>
        <w:t>stawy z roku</w:t>
      </w:r>
      <w:r w:rsidRPr="00944695">
        <w:rPr>
          <w:lang w:val="pl-PL"/>
        </w:rPr>
        <w:t xml:space="preserve"> 1961</w:t>
      </w:r>
      <w:r w:rsidR="00944695">
        <w:rPr>
          <w:lang w:val="pl-PL"/>
        </w:rPr>
        <w:t>,</w:t>
      </w:r>
      <w:r w:rsidRPr="00944695">
        <w:rPr>
          <w:lang w:val="pl-PL"/>
        </w:rPr>
        <w:t xml:space="preserve"> </w:t>
      </w:r>
      <w:r w:rsidR="00944695" w:rsidRPr="00944695">
        <w:rPr>
          <w:lang w:val="pl-PL"/>
        </w:rPr>
        <w:t>bez zmiany zasady</w:t>
      </w:r>
      <w:r w:rsidRPr="00944695">
        <w:rPr>
          <w:lang w:val="pl-PL"/>
        </w:rPr>
        <w:t>.</w:t>
      </w:r>
    </w:p>
    <w:p w:rsidR="001A594F" w:rsidRPr="00944695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67.  </w:t>
      </w:r>
      <w:r w:rsidR="00944695">
        <w:rPr>
          <w:lang w:val="pl-PL"/>
        </w:rPr>
        <w:t xml:space="preserve">W dniu 27 </w:t>
      </w:r>
      <w:r w:rsidR="002D021B">
        <w:rPr>
          <w:lang w:val="pl-PL"/>
        </w:rPr>
        <w:t>m</w:t>
      </w:r>
      <w:r w:rsidR="00944695" w:rsidRPr="00944695">
        <w:rPr>
          <w:lang w:val="pl-PL"/>
        </w:rPr>
        <w:t xml:space="preserve">arca 2012 roku odbyła się debata w Izbie Gmin na temat wspomaganego umierania. Powszechnie wyrażano różne poglądy na temat celowości zmian legislacyjnych. </w:t>
      </w:r>
      <w:r w:rsidR="00944695">
        <w:rPr>
          <w:lang w:val="pl-PL"/>
        </w:rPr>
        <w:t>Izba</w:t>
      </w:r>
      <w:r w:rsidR="00944695" w:rsidRPr="00944695">
        <w:rPr>
          <w:lang w:val="pl-PL"/>
        </w:rPr>
        <w:t xml:space="preserve"> </w:t>
      </w:r>
      <w:r w:rsidR="002D021B">
        <w:rPr>
          <w:lang w:val="pl-PL"/>
        </w:rPr>
        <w:t>przegłosowała projekt</w:t>
      </w:r>
      <w:r w:rsidR="00944695">
        <w:rPr>
          <w:lang w:val="pl-PL"/>
        </w:rPr>
        <w:t xml:space="preserve"> przyjazny</w:t>
      </w:r>
      <w:r w:rsidR="00944695" w:rsidRPr="00944695">
        <w:rPr>
          <w:lang w:val="pl-PL"/>
        </w:rPr>
        <w:t xml:space="preserve"> </w:t>
      </w:r>
      <w:r w:rsidR="00944695">
        <w:rPr>
          <w:lang w:val="pl-PL"/>
        </w:rPr>
        <w:t xml:space="preserve">przedstawionej polityce </w:t>
      </w:r>
      <w:r w:rsidR="00781BCF">
        <w:rPr>
          <w:lang w:val="pl-PL"/>
        </w:rPr>
        <w:t>PG</w:t>
      </w:r>
      <w:r w:rsidR="00944695">
        <w:rPr>
          <w:lang w:val="pl-PL"/>
        </w:rPr>
        <w:t xml:space="preserve"> w</w:t>
      </w:r>
      <w:r w:rsidR="00944695" w:rsidRPr="00944695">
        <w:rPr>
          <w:lang w:val="pl-PL"/>
        </w:rPr>
        <w:t xml:space="preserve"> 2010</w:t>
      </w:r>
      <w:r w:rsidR="00944695">
        <w:rPr>
          <w:lang w:val="pl-PL"/>
        </w:rPr>
        <w:t xml:space="preserve"> roku</w:t>
      </w:r>
      <w:r w:rsidR="00944695" w:rsidRPr="00944695">
        <w:rPr>
          <w:lang w:val="pl-PL"/>
        </w:rPr>
        <w:t xml:space="preserve"> zachęcając</w:t>
      </w:r>
      <w:r w:rsidR="00944695">
        <w:rPr>
          <w:lang w:val="pl-PL"/>
        </w:rPr>
        <w:t>y do</w:t>
      </w:r>
      <w:r w:rsidR="00944695" w:rsidRPr="00944695">
        <w:rPr>
          <w:lang w:val="pl-PL"/>
        </w:rPr>
        <w:t xml:space="preserve"> dalsz</w:t>
      </w:r>
      <w:r w:rsidR="00944695">
        <w:rPr>
          <w:lang w:val="pl-PL"/>
        </w:rPr>
        <w:t>ego</w:t>
      </w:r>
      <w:r w:rsidR="00944695" w:rsidRPr="00944695">
        <w:rPr>
          <w:lang w:val="pl-PL"/>
        </w:rPr>
        <w:t xml:space="preserve"> rozw</w:t>
      </w:r>
      <w:r w:rsidR="00944695">
        <w:rPr>
          <w:lang w:val="pl-PL"/>
        </w:rPr>
        <w:t>o</w:t>
      </w:r>
      <w:r w:rsidR="00944695" w:rsidRPr="00944695">
        <w:rPr>
          <w:lang w:val="pl-PL"/>
        </w:rPr>
        <w:t>j</w:t>
      </w:r>
      <w:r w:rsidR="00944695">
        <w:rPr>
          <w:lang w:val="pl-PL"/>
        </w:rPr>
        <w:t>u</w:t>
      </w:r>
      <w:r w:rsidR="00944695" w:rsidRPr="00944695">
        <w:rPr>
          <w:lang w:val="pl-PL"/>
        </w:rPr>
        <w:t xml:space="preserve"> specjalistycznej opieki paliatywnej i hospicyjnej. </w:t>
      </w:r>
      <w:r w:rsidR="00944695">
        <w:rPr>
          <w:lang w:val="pl-PL"/>
        </w:rPr>
        <w:t>O</w:t>
      </w:r>
      <w:r w:rsidR="00944695" w:rsidRPr="00944695">
        <w:rPr>
          <w:lang w:val="pl-PL"/>
        </w:rPr>
        <w:t>drzuc</w:t>
      </w:r>
      <w:r w:rsidR="00944695">
        <w:rPr>
          <w:lang w:val="pl-PL"/>
        </w:rPr>
        <w:t>ał</w:t>
      </w:r>
      <w:r w:rsidR="002D021B">
        <w:rPr>
          <w:lang w:val="pl-PL"/>
        </w:rPr>
        <w:t>a</w:t>
      </w:r>
      <w:r w:rsidR="00781BCF">
        <w:rPr>
          <w:lang w:val="pl-PL"/>
        </w:rPr>
        <w:t xml:space="preserve"> proponowaną poprawkę do petycji</w:t>
      </w:r>
      <w:r w:rsidR="00944695" w:rsidRPr="00944695">
        <w:rPr>
          <w:lang w:val="pl-PL"/>
        </w:rPr>
        <w:t xml:space="preserve"> wzywając</w:t>
      </w:r>
      <w:r w:rsidR="00781BCF">
        <w:rPr>
          <w:lang w:val="pl-PL"/>
        </w:rPr>
        <w:t>ej R</w:t>
      </w:r>
      <w:r w:rsidR="00944695" w:rsidRPr="00944695">
        <w:rPr>
          <w:lang w:val="pl-PL"/>
        </w:rPr>
        <w:t xml:space="preserve">ząd do przeprowadzenia konsultacji na temat tego, czy </w:t>
      </w:r>
      <w:r w:rsidR="00781BCF">
        <w:rPr>
          <w:lang w:val="pl-PL"/>
        </w:rPr>
        <w:t xml:space="preserve">wskazówki PG </w:t>
      </w:r>
      <w:r w:rsidR="002D021B">
        <w:rPr>
          <w:lang w:val="pl-PL"/>
        </w:rPr>
        <w:t>uregulować prawnie</w:t>
      </w:r>
      <w:r w:rsidRPr="00944695">
        <w:rPr>
          <w:lang w:val="pl-PL"/>
        </w:rPr>
        <w:t>.</w:t>
      </w:r>
    </w:p>
    <w:p w:rsidR="00E85316" w:rsidRPr="007574CE" w:rsidRDefault="001A594F" w:rsidP="00DD5313">
      <w:pPr>
        <w:pStyle w:val="ECHRHeading4"/>
        <w:rPr>
          <w:lang w:val="pl-PL"/>
        </w:rPr>
      </w:pPr>
      <w:r w:rsidRPr="007574CE">
        <w:rPr>
          <w:lang w:val="pl-PL"/>
        </w:rPr>
        <w:t>(b)</w:t>
      </w:r>
      <w:r w:rsidR="00B3005E" w:rsidRPr="007574CE">
        <w:rPr>
          <w:lang w:val="pl-PL"/>
        </w:rPr>
        <w:t> </w:t>
      </w:r>
      <w:r w:rsidR="00944695" w:rsidRPr="007574CE">
        <w:rPr>
          <w:lang w:val="pl-PL"/>
        </w:rPr>
        <w:t>Izba Lordów</w:t>
      </w:r>
    </w:p>
    <w:p w:rsidR="00E85316" w:rsidRPr="00944695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68.  </w:t>
      </w:r>
      <w:r w:rsidR="00944695" w:rsidRPr="00944695">
        <w:rPr>
          <w:lang w:val="pl-PL"/>
        </w:rPr>
        <w:t xml:space="preserve">Lord </w:t>
      </w:r>
      <w:proofErr w:type="spellStart"/>
      <w:r w:rsidR="00944695" w:rsidRPr="00944695">
        <w:rPr>
          <w:lang w:val="pl-PL"/>
        </w:rPr>
        <w:t>Joffe</w:t>
      </w:r>
      <w:proofErr w:type="spellEnd"/>
      <w:r w:rsidR="00944695" w:rsidRPr="00944695">
        <w:rPr>
          <w:lang w:val="pl-PL"/>
        </w:rPr>
        <w:t xml:space="preserve"> </w:t>
      </w:r>
      <w:r w:rsidR="002D021B">
        <w:rPr>
          <w:lang w:val="pl-PL"/>
        </w:rPr>
        <w:t>przedstawił p</w:t>
      </w:r>
      <w:r w:rsidR="00944695">
        <w:rPr>
          <w:lang w:val="pl-PL"/>
        </w:rPr>
        <w:t>rojekty ustaw o wspomaganym</w:t>
      </w:r>
      <w:r w:rsidR="00944695" w:rsidRPr="00944695">
        <w:rPr>
          <w:lang w:val="pl-PL"/>
        </w:rPr>
        <w:t xml:space="preserve"> samobójstw</w:t>
      </w:r>
      <w:r w:rsidR="00944695">
        <w:rPr>
          <w:lang w:val="pl-PL"/>
        </w:rPr>
        <w:t>ie</w:t>
      </w:r>
      <w:r w:rsidR="00944695" w:rsidRPr="00944695">
        <w:rPr>
          <w:lang w:val="pl-PL"/>
        </w:rPr>
        <w:t xml:space="preserve"> i dobrowolnej eutanazji w Izbie Lordów w </w:t>
      </w:r>
      <w:r w:rsidR="00944695">
        <w:rPr>
          <w:lang w:val="pl-PL"/>
        </w:rPr>
        <w:t xml:space="preserve">latach </w:t>
      </w:r>
      <w:r w:rsidR="00944695" w:rsidRPr="00944695">
        <w:rPr>
          <w:lang w:val="pl-PL"/>
        </w:rPr>
        <w:t>2003, 2004 i 2005</w:t>
      </w:r>
      <w:r w:rsidR="002D021B">
        <w:rPr>
          <w:lang w:val="pl-PL"/>
        </w:rPr>
        <w:t>, bezskutecznie</w:t>
      </w:r>
      <w:r w:rsidRPr="00944695">
        <w:rPr>
          <w:lang w:val="pl-PL"/>
        </w:rPr>
        <w:t>.</w:t>
      </w:r>
    </w:p>
    <w:p w:rsidR="00E85316" w:rsidRPr="00AF3836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69.  </w:t>
      </w:r>
      <w:r w:rsidR="00AF3836">
        <w:rPr>
          <w:lang w:val="pl-PL"/>
        </w:rPr>
        <w:t xml:space="preserve">Projekt </w:t>
      </w:r>
      <w:r w:rsidR="002D021B">
        <w:rPr>
          <w:lang w:val="pl-PL"/>
        </w:rPr>
        <w:t>u</w:t>
      </w:r>
      <w:r w:rsidR="00AF3836">
        <w:rPr>
          <w:lang w:val="pl-PL"/>
        </w:rPr>
        <w:t>stawy</w:t>
      </w:r>
      <w:r w:rsidR="00944695" w:rsidRPr="00944695">
        <w:rPr>
          <w:lang w:val="pl-PL"/>
        </w:rPr>
        <w:t xml:space="preserve"> o </w:t>
      </w:r>
      <w:r w:rsidR="002D021B">
        <w:rPr>
          <w:lang w:val="pl-PL"/>
        </w:rPr>
        <w:t>w</w:t>
      </w:r>
      <w:r w:rsidR="00944695" w:rsidRPr="00944695">
        <w:rPr>
          <w:lang w:val="pl-PL"/>
        </w:rPr>
        <w:t xml:space="preserve">spomaganym </w:t>
      </w:r>
      <w:r w:rsidR="002D021B">
        <w:rPr>
          <w:lang w:val="pl-PL"/>
        </w:rPr>
        <w:t>u</w:t>
      </w:r>
      <w:r w:rsidR="00944695" w:rsidRPr="00944695">
        <w:rPr>
          <w:lang w:val="pl-PL"/>
        </w:rPr>
        <w:t xml:space="preserve">mieraniu dla </w:t>
      </w:r>
      <w:r w:rsidR="002D021B">
        <w:rPr>
          <w:lang w:val="pl-PL"/>
        </w:rPr>
        <w:t>ś</w:t>
      </w:r>
      <w:r w:rsidR="00944695" w:rsidRPr="00944695">
        <w:rPr>
          <w:lang w:val="pl-PL"/>
        </w:rPr>
        <w:t xml:space="preserve">miertelnie </w:t>
      </w:r>
      <w:r w:rsidR="002D021B">
        <w:rPr>
          <w:lang w:val="pl-PL"/>
        </w:rPr>
        <w:t>c</w:t>
      </w:r>
      <w:r w:rsidR="00944695" w:rsidRPr="00944695">
        <w:rPr>
          <w:lang w:val="pl-PL"/>
        </w:rPr>
        <w:t xml:space="preserve">horych z </w:t>
      </w:r>
      <w:r w:rsidRPr="00944695">
        <w:rPr>
          <w:lang w:val="pl-PL"/>
        </w:rPr>
        <w:t>2004</w:t>
      </w:r>
      <w:r w:rsidR="00944695" w:rsidRPr="00944695">
        <w:rPr>
          <w:lang w:val="pl-PL"/>
        </w:rPr>
        <w:t xml:space="preserve"> roku</w:t>
      </w:r>
      <w:r w:rsidRPr="00944695">
        <w:rPr>
          <w:lang w:val="pl-PL"/>
        </w:rPr>
        <w:t xml:space="preserve"> </w:t>
      </w:r>
      <w:r w:rsidR="00944695" w:rsidRPr="00944695">
        <w:rPr>
          <w:lang w:val="pl-PL"/>
        </w:rPr>
        <w:t>zosta</w:t>
      </w:r>
      <w:r w:rsidR="002D021B">
        <w:rPr>
          <w:lang w:val="pl-PL"/>
        </w:rPr>
        <w:t>ł</w:t>
      </w:r>
      <w:r w:rsidR="00EE343F">
        <w:rPr>
          <w:lang w:val="pl-PL"/>
        </w:rPr>
        <w:t xml:space="preserve"> rozpoznany</w:t>
      </w:r>
      <w:r w:rsidR="00944695" w:rsidRPr="00944695">
        <w:rPr>
          <w:lang w:val="pl-PL"/>
        </w:rPr>
        <w:t xml:space="preserve"> przez komisj</w:t>
      </w:r>
      <w:r w:rsidR="003E7128">
        <w:rPr>
          <w:lang w:val="pl-PL"/>
        </w:rPr>
        <w:t>ę</w:t>
      </w:r>
      <w:r w:rsidR="00944695" w:rsidRPr="00944695">
        <w:rPr>
          <w:lang w:val="pl-PL"/>
        </w:rPr>
        <w:t xml:space="preserve"> specjalną</w:t>
      </w:r>
      <w:r w:rsidR="003E7128">
        <w:rPr>
          <w:lang w:val="pl-PL"/>
        </w:rPr>
        <w:t>,</w:t>
      </w:r>
      <w:r w:rsidRPr="00944695">
        <w:rPr>
          <w:lang w:val="pl-PL"/>
        </w:rPr>
        <w:t xml:space="preserve"> </w:t>
      </w:r>
      <w:r w:rsidR="00EE343F">
        <w:rPr>
          <w:lang w:val="pl-PL"/>
        </w:rPr>
        <w:t>która przedstawiła opinię</w:t>
      </w:r>
      <w:r w:rsidR="00944695">
        <w:rPr>
          <w:lang w:val="pl-PL"/>
        </w:rPr>
        <w:t xml:space="preserve"> w dniu</w:t>
      </w:r>
      <w:r w:rsidRPr="00944695">
        <w:rPr>
          <w:lang w:val="pl-PL"/>
        </w:rPr>
        <w:t xml:space="preserve"> 4 </w:t>
      </w:r>
      <w:r w:rsidR="002D021B">
        <w:rPr>
          <w:lang w:val="pl-PL"/>
        </w:rPr>
        <w:t>k</w:t>
      </w:r>
      <w:r w:rsidR="00944695">
        <w:rPr>
          <w:lang w:val="pl-PL"/>
        </w:rPr>
        <w:t>wietnia</w:t>
      </w:r>
      <w:r w:rsidRPr="00944695">
        <w:rPr>
          <w:lang w:val="pl-PL"/>
        </w:rPr>
        <w:t xml:space="preserve"> 2005</w:t>
      </w:r>
      <w:r w:rsidR="00944695">
        <w:rPr>
          <w:lang w:val="pl-PL"/>
        </w:rPr>
        <w:t xml:space="preserve"> roku</w:t>
      </w:r>
      <w:r w:rsidRPr="00944695">
        <w:rPr>
          <w:lang w:val="pl-PL"/>
        </w:rPr>
        <w:t xml:space="preserve">. </w:t>
      </w:r>
      <w:r w:rsidR="00EE343F">
        <w:rPr>
          <w:lang w:val="pl-PL"/>
        </w:rPr>
        <w:t>Opinia</w:t>
      </w:r>
      <w:r w:rsidR="00944695" w:rsidRPr="00944695">
        <w:rPr>
          <w:lang w:val="pl-PL"/>
        </w:rPr>
        <w:t xml:space="preserve"> podsumowuje dowody ot</w:t>
      </w:r>
      <w:r w:rsidR="00AF3836">
        <w:rPr>
          <w:lang w:val="pl-PL"/>
        </w:rPr>
        <w:t>rzymane i zalec</w:t>
      </w:r>
      <w:r w:rsidR="002D021B">
        <w:rPr>
          <w:lang w:val="pl-PL"/>
        </w:rPr>
        <w:t>a</w:t>
      </w:r>
      <w:r w:rsidR="003E7128">
        <w:rPr>
          <w:lang w:val="pl-PL"/>
        </w:rPr>
        <w:t>,</w:t>
      </w:r>
      <w:r w:rsidR="00AF3836">
        <w:rPr>
          <w:lang w:val="pl-PL"/>
        </w:rPr>
        <w:t xml:space="preserve"> aby rozpatrzenie projektu ustawy</w:t>
      </w:r>
      <w:r w:rsidR="00944695" w:rsidRPr="00944695">
        <w:rPr>
          <w:lang w:val="pl-PL"/>
        </w:rPr>
        <w:t xml:space="preserve"> </w:t>
      </w:r>
      <w:r w:rsidR="00EE343F">
        <w:rPr>
          <w:lang w:val="pl-PL"/>
        </w:rPr>
        <w:t>zostało</w:t>
      </w:r>
      <w:r w:rsidR="00944695" w:rsidRPr="00944695">
        <w:rPr>
          <w:lang w:val="pl-PL"/>
        </w:rPr>
        <w:t xml:space="preserve"> odroczone do czasu po wyborach powszechnych w 2005 r</w:t>
      </w:r>
      <w:r w:rsidR="00AF3836">
        <w:rPr>
          <w:lang w:val="pl-PL"/>
        </w:rPr>
        <w:t>oku</w:t>
      </w:r>
      <w:r w:rsidR="00944695" w:rsidRPr="00944695">
        <w:rPr>
          <w:lang w:val="pl-PL"/>
        </w:rPr>
        <w:t xml:space="preserve">. </w:t>
      </w:r>
      <w:r w:rsidR="00944695" w:rsidRPr="00AF3836">
        <w:rPr>
          <w:lang w:val="pl-PL"/>
        </w:rPr>
        <w:t>Suger</w:t>
      </w:r>
      <w:r w:rsidR="00AF3836" w:rsidRPr="00AF3836">
        <w:rPr>
          <w:lang w:val="pl-PL"/>
        </w:rPr>
        <w:t>ował</w:t>
      </w:r>
      <w:r w:rsidR="00EE343F">
        <w:rPr>
          <w:lang w:val="pl-PL"/>
        </w:rPr>
        <w:t>a</w:t>
      </w:r>
      <w:r w:rsidR="00AF3836" w:rsidRPr="00AF3836">
        <w:rPr>
          <w:lang w:val="pl-PL"/>
        </w:rPr>
        <w:t xml:space="preserve"> </w:t>
      </w:r>
      <w:r w:rsidR="00944695" w:rsidRPr="00AF3836">
        <w:rPr>
          <w:lang w:val="pl-PL"/>
        </w:rPr>
        <w:t xml:space="preserve">również, </w:t>
      </w:r>
      <w:r w:rsidR="00EE343F">
        <w:rPr>
          <w:lang w:val="pl-PL"/>
        </w:rPr>
        <w:t xml:space="preserve">aby </w:t>
      </w:r>
      <w:r w:rsidR="00FA2470">
        <w:rPr>
          <w:lang w:val="pl-PL"/>
        </w:rPr>
        <w:t>w</w:t>
      </w:r>
      <w:r w:rsidR="00FA2470" w:rsidRPr="00AF3836">
        <w:rPr>
          <w:lang w:val="pl-PL"/>
        </w:rPr>
        <w:t xml:space="preserve"> przyszłym projekcie ustawy </w:t>
      </w:r>
      <w:r w:rsidR="00FA2470">
        <w:rPr>
          <w:lang w:val="pl-PL"/>
        </w:rPr>
        <w:t>dokonano</w:t>
      </w:r>
      <w:r w:rsidR="00AF3836" w:rsidRPr="00AF3836">
        <w:rPr>
          <w:lang w:val="pl-PL"/>
        </w:rPr>
        <w:t xml:space="preserve"> </w:t>
      </w:r>
      <w:r w:rsidR="00944695" w:rsidRPr="00AF3836">
        <w:rPr>
          <w:lang w:val="pl-PL"/>
        </w:rPr>
        <w:t>wyraźne</w:t>
      </w:r>
      <w:r w:rsidR="00FA2470">
        <w:rPr>
          <w:lang w:val="pl-PL"/>
        </w:rPr>
        <w:t xml:space="preserve">go rozróżnienia </w:t>
      </w:r>
      <w:r w:rsidR="00AF3836" w:rsidRPr="00AF3836">
        <w:rPr>
          <w:lang w:val="pl-PL"/>
        </w:rPr>
        <w:t>pomiędzy wspomagan</w:t>
      </w:r>
      <w:r w:rsidR="00AF3836">
        <w:rPr>
          <w:lang w:val="pl-PL"/>
        </w:rPr>
        <w:t>ym</w:t>
      </w:r>
      <w:r w:rsidR="00AF3836" w:rsidRPr="00AF3836">
        <w:rPr>
          <w:lang w:val="pl-PL"/>
        </w:rPr>
        <w:t xml:space="preserve"> samobójstw</w:t>
      </w:r>
      <w:r w:rsidR="00AF3836">
        <w:rPr>
          <w:lang w:val="pl-PL"/>
        </w:rPr>
        <w:t>em</w:t>
      </w:r>
      <w:r w:rsidR="00AF3836" w:rsidRPr="00AF3836">
        <w:rPr>
          <w:lang w:val="pl-PL"/>
        </w:rPr>
        <w:t xml:space="preserve"> i dobrowoln</w:t>
      </w:r>
      <w:r w:rsidR="00AF3836">
        <w:rPr>
          <w:lang w:val="pl-PL"/>
        </w:rPr>
        <w:t>ą</w:t>
      </w:r>
      <w:r w:rsidR="00AF3836" w:rsidRPr="00AF3836">
        <w:rPr>
          <w:lang w:val="pl-PL"/>
        </w:rPr>
        <w:t xml:space="preserve"> eutanazj</w:t>
      </w:r>
      <w:r w:rsidR="00AF3836">
        <w:rPr>
          <w:lang w:val="pl-PL"/>
        </w:rPr>
        <w:t>ą</w:t>
      </w:r>
      <w:r w:rsidR="00AF3836" w:rsidRPr="00AF3836">
        <w:rPr>
          <w:lang w:val="pl-PL"/>
        </w:rPr>
        <w:t xml:space="preserve"> w celu zapewnienia Parlamentowi możliwoś</w:t>
      </w:r>
      <w:r w:rsidR="00AF3836">
        <w:rPr>
          <w:lang w:val="pl-PL"/>
        </w:rPr>
        <w:t>ci</w:t>
      </w:r>
      <w:r w:rsidR="00AF3836" w:rsidRPr="00AF3836">
        <w:rPr>
          <w:lang w:val="pl-PL"/>
        </w:rPr>
        <w:t xml:space="preserve"> dokładn</w:t>
      </w:r>
      <w:r w:rsidR="00AF3836">
        <w:rPr>
          <w:lang w:val="pl-PL"/>
        </w:rPr>
        <w:t>ego</w:t>
      </w:r>
      <w:r w:rsidR="00AF3836" w:rsidRPr="00AF3836">
        <w:rPr>
          <w:lang w:val="pl-PL"/>
        </w:rPr>
        <w:t xml:space="preserve"> przeanalizowa</w:t>
      </w:r>
      <w:r w:rsidR="00AF3836">
        <w:rPr>
          <w:lang w:val="pl-PL"/>
        </w:rPr>
        <w:t>nia</w:t>
      </w:r>
      <w:r w:rsidR="00AF3836" w:rsidRPr="00AF3836">
        <w:rPr>
          <w:lang w:val="pl-PL"/>
        </w:rPr>
        <w:t xml:space="preserve"> t</w:t>
      </w:r>
      <w:r w:rsidR="00AF3836">
        <w:rPr>
          <w:lang w:val="pl-PL"/>
        </w:rPr>
        <w:t>ych</w:t>
      </w:r>
      <w:r w:rsidR="00AF3836" w:rsidRPr="00AF3836">
        <w:rPr>
          <w:lang w:val="pl-PL"/>
        </w:rPr>
        <w:t xml:space="preserve"> dw</w:t>
      </w:r>
      <w:r w:rsidR="00AF3836">
        <w:rPr>
          <w:lang w:val="pl-PL"/>
        </w:rPr>
        <w:t>óch</w:t>
      </w:r>
      <w:r w:rsidR="00AF3836" w:rsidRPr="00AF3836">
        <w:rPr>
          <w:lang w:val="pl-PL"/>
        </w:rPr>
        <w:t xml:space="preserve"> kierunk</w:t>
      </w:r>
      <w:r w:rsidR="00AF3836">
        <w:rPr>
          <w:lang w:val="pl-PL"/>
        </w:rPr>
        <w:t xml:space="preserve">ów </w:t>
      </w:r>
      <w:proofErr w:type="spellStart"/>
      <w:r w:rsidR="00FA2470">
        <w:rPr>
          <w:lang w:val="pl-PL"/>
        </w:rPr>
        <w:t>zachowań</w:t>
      </w:r>
      <w:proofErr w:type="spellEnd"/>
      <w:r w:rsidR="00AF3836" w:rsidRPr="00AF3836">
        <w:rPr>
          <w:lang w:val="pl-PL"/>
        </w:rPr>
        <w:t>, a także różn</w:t>
      </w:r>
      <w:r w:rsidR="00AF3836">
        <w:rPr>
          <w:lang w:val="pl-PL"/>
        </w:rPr>
        <w:t>ych</w:t>
      </w:r>
      <w:r w:rsidR="00AF3836" w:rsidRPr="00AF3836">
        <w:rPr>
          <w:lang w:val="pl-PL"/>
        </w:rPr>
        <w:t xml:space="preserve"> względ</w:t>
      </w:r>
      <w:r w:rsidR="00AF3836">
        <w:rPr>
          <w:lang w:val="pl-PL"/>
        </w:rPr>
        <w:t>ów</w:t>
      </w:r>
      <w:r w:rsidR="00FA2470">
        <w:rPr>
          <w:lang w:val="pl-PL"/>
        </w:rPr>
        <w:t>, które mają do nich zastosowanie</w:t>
      </w:r>
      <w:r w:rsidRPr="00AF3836">
        <w:rPr>
          <w:lang w:val="pl-PL"/>
        </w:rPr>
        <w:t>.</w:t>
      </w:r>
    </w:p>
    <w:p w:rsidR="00E85316" w:rsidRPr="00AF3836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70.  </w:t>
      </w:r>
      <w:r w:rsidR="00AF3836" w:rsidRPr="00AF3836">
        <w:rPr>
          <w:lang w:val="pl-PL"/>
        </w:rPr>
        <w:t>Po wybor</w:t>
      </w:r>
      <w:r w:rsidR="00AF3836">
        <w:rPr>
          <w:lang w:val="pl-PL"/>
        </w:rPr>
        <w:t>ach</w:t>
      </w:r>
      <w:r w:rsidR="00AF3836" w:rsidRPr="00AF3836">
        <w:rPr>
          <w:lang w:val="pl-PL"/>
        </w:rPr>
        <w:t xml:space="preserve"> powszechn</w:t>
      </w:r>
      <w:r w:rsidR="00AF3836">
        <w:rPr>
          <w:lang w:val="pl-PL"/>
        </w:rPr>
        <w:t>ych w</w:t>
      </w:r>
      <w:r w:rsidR="00AF3836" w:rsidRPr="00AF3836">
        <w:rPr>
          <w:lang w:val="pl-PL"/>
        </w:rPr>
        <w:t xml:space="preserve"> 2005</w:t>
      </w:r>
      <w:r w:rsidR="00AF3836">
        <w:rPr>
          <w:lang w:val="pl-PL"/>
        </w:rPr>
        <w:t xml:space="preserve"> roku</w:t>
      </w:r>
      <w:r w:rsidR="00AF3836" w:rsidRPr="00AF3836">
        <w:rPr>
          <w:lang w:val="pl-PL"/>
        </w:rPr>
        <w:t xml:space="preserve"> Lord </w:t>
      </w:r>
      <w:proofErr w:type="spellStart"/>
      <w:r w:rsidR="00AF3836" w:rsidRPr="00AF3836">
        <w:rPr>
          <w:lang w:val="pl-PL"/>
        </w:rPr>
        <w:t>Joffe</w:t>
      </w:r>
      <w:proofErr w:type="spellEnd"/>
      <w:r w:rsidR="00AF3836" w:rsidRPr="00AF3836">
        <w:rPr>
          <w:lang w:val="pl-PL"/>
        </w:rPr>
        <w:t xml:space="preserve"> wprowadził nowy projekt usta</w:t>
      </w:r>
      <w:r w:rsidR="00AF3836">
        <w:rPr>
          <w:lang w:val="pl-PL"/>
        </w:rPr>
        <w:t xml:space="preserve">wy o tej samej nazwie w dniu 9 </w:t>
      </w:r>
      <w:r w:rsidR="002D021B">
        <w:rPr>
          <w:lang w:val="pl-PL"/>
        </w:rPr>
        <w:t>l</w:t>
      </w:r>
      <w:r w:rsidR="00AF3836" w:rsidRPr="00AF3836">
        <w:rPr>
          <w:lang w:val="pl-PL"/>
        </w:rPr>
        <w:t>istopada 2005 roku</w:t>
      </w:r>
      <w:r w:rsidR="00AF3836">
        <w:rPr>
          <w:lang w:val="pl-PL"/>
        </w:rPr>
        <w:t>. D</w:t>
      </w:r>
      <w:r w:rsidR="00AF3836" w:rsidRPr="00AF3836">
        <w:rPr>
          <w:lang w:val="pl-PL"/>
        </w:rPr>
        <w:t>ebata na temat drugiego czytania projektu ustawy odbył</w:t>
      </w:r>
      <w:r w:rsidR="00AF3836">
        <w:rPr>
          <w:lang w:val="pl-PL"/>
        </w:rPr>
        <w:t xml:space="preserve">a się 12 </w:t>
      </w:r>
      <w:r w:rsidR="002D021B">
        <w:rPr>
          <w:lang w:val="pl-PL"/>
        </w:rPr>
        <w:t>m</w:t>
      </w:r>
      <w:r w:rsidR="00AF3836">
        <w:rPr>
          <w:lang w:val="pl-PL"/>
        </w:rPr>
        <w:t>aja 2006</w:t>
      </w:r>
      <w:r w:rsidR="006647EE">
        <w:rPr>
          <w:lang w:val="pl-PL"/>
        </w:rPr>
        <w:t xml:space="preserve"> roku</w:t>
      </w:r>
      <w:r w:rsidR="00AF3836">
        <w:rPr>
          <w:lang w:val="pl-PL"/>
        </w:rPr>
        <w:t>. Izba</w:t>
      </w:r>
      <w:r w:rsidR="00AF3836" w:rsidRPr="00AF3836">
        <w:rPr>
          <w:lang w:val="pl-PL"/>
        </w:rPr>
        <w:t xml:space="preserve"> </w:t>
      </w:r>
      <w:r w:rsidR="00AF3836">
        <w:rPr>
          <w:lang w:val="pl-PL"/>
        </w:rPr>
        <w:t>przegłosowała</w:t>
      </w:r>
      <w:r w:rsidR="00AF3836" w:rsidRPr="00AF3836">
        <w:rPr>
          <w:lang w:val="pl-PL"/>
        </w:rPr>
        <w:t xml:space="preserve"> odrocz</w:t>
      </w:r>
      <w:r w:rsidR="00AF3836">
        <w:rPr>
          <w:lang w:val="pl-PL"/>
        </w:rPr>
        <w:t>enie jej</w:t>
      </w:r>
      <w:r w:rsidR="00AF3836" w:rsidRPr="00AF3836">
        <w:rPr>
          <w:lang w:val="pl-PL"/>
        </w:rPr>
        <w:t xml:space="preserve"> na okres sześciu miesięcy.</w:t>
      </w:r>
      <w:r w:rsidR="00CC0799">
        <w:rPr>
          <w:lang w:val="pl-PL"/>
        </w:rPr>
        <w:t xml:space="preserve"> Zasadą </w:t>
      </w:r>
      <w:r w:rsidR="00AF3836" w:rsidRPr="00AF3836">
        <w:rPr>
          <w:lang w:val="pl-PL"/>
        </w:rPr>
        <w:t xml:space="preserve"> </w:t>
      </w:r>
      <w:r w:rsidR="002D021B">
        <w:rPr>
          <w:lang w:val="pl-PL"/>
        </w:rPr>
        <w:t>Zgromad</w:t>
      </w:r>
      <w:r w:rsidR="00CC0799">
        <w:rPr>
          <w:lang w:val="pl-PL"/>
        </w:rPr>
        <w:t>zenia</w:t>
      </w:r>
      <w:r w:rsidR="00AF3836" w:rsidRPr="00AF3836">
        <w:rPr>
          <w:lang w:val="pl-PL"/>
        </w:rPr>
        <w:t xml:space="preserve"> Izby Lordów</w:t>
      </w:r>
      <w:r w:rsidR="00A21F73">
        <w:rPr>
          <w:lang w:val="pl-PL"/>
        </w:rPr>
        <w:t xml:space="preserve"> jest, aby nie głosować przeciwko całości</w:t>
      </w:r>
      <w:r w:rsidR="00AF3836" w:rsidRPr="00AF3836">
        <w:rPr>
          <w:lang w:val="pl-PL"/>
        </w:rPr>
        <w:t xml:space="preserve"> </w:t>
      </w:r>
      <w:r w:rsidR="00AF3836">
        <w:rPr>
          <w:lang w:val="pl-PL"/>
        </w:rPr>
        <w:lastRenderedPageBreak/>
        <w:t>projektu ustawy</w:t>
      </w:r>
      <w:r w:rsidR="00AF3836" w:rsidRPr="00AF3836">
        <w:rPr>
          <w:lang w:val="pl-PL"/>
        </w:rPr>
        <w:t xml:space="preserve"> </w:t>
      </w:r>
      <w:r w:rsidR="00AF3836">
        <w:rPr>
          <w:lang w:val="pl-PL"/>
        </w:rPr>
        <w:t>w</w:t>
      </w:r>
      <w:r w:rsidR="00285372">
        <w:rPr>
          <w:lang w:val="pl-PL"/>
        </w:rPr>
        <w:t xml:space="preserve"> drugim czytaniu, ale</w:t>
      </w:r>
      <w:r w:rsidR="000E36F0">
        <w:rPr>
          <w:lang w:val="pl-PL"/>
        </w:rPr>
        <w:t xml:space="preserve"> </w:t>
      </w:r>
      <w:r w:rsidR="00AF3836" w:rsidRPr="00AF3836">
        <w:rPr>
          <w:lang w:val="pl-PL"/>
        </w:rPr>
        <w:t>decyzj</w:t>
      </w:r>
      <w:r w:rsidR="00285372">
        <w:rPr>
          <w:lang w:val="pl-PL"/>
        </w:rPr>
        <w:t>a</w:t>
      </w:r>
      <w:r w:rsidR="00AF3836" w:rsidRPr="00AF3836">
        <w:rPr>
          <w:lang w:val="pl-PL"/>
        </w:rPr>
        <w:t xml:space="preserve"> o odroczeniu projekt</w:t>
      </w:r>
      <w:r w:rsidR="00AF3836">
        <w:rPr>
          <w:lang w:val="pl-PL"/>
        </w:rPr>
        <w:t>u</w:t>
      </w:r>
      <w:r w:rsidR="00AF3836" w:rsidRPr="00AF3836">
        <w:rPr>
          <w:lang w:val="pl-PL"/>
        </w:rPr>
        <w:t xml:space="preserve"> ustawy</w:t>
      </w:r>
      <w:r w:rsidR="00285372">
        <w:rPr>
          <w:lang w:val="pl-PL"/>
        </w:rPr>
        <w:t xml:space="preserve"> w istocie </w:t>
      </w:r>
      <w:r w:rsidR="005364A9">
        <w:rPr>
          <w:lang w:val="pl-PL"/>
        </w:rPr>
        <w:t>stanowiła o</w:t>
      </w:r>
      <w:r w:rsidR="003E7128">
        <w:rPr>
          <w:lang w:val="pl-PL"/>
        </w:rPr>
        <w:t xml:space="preserve"> nie</w:t>
      </w:r>
      <w:r w:rsidR="00AF3836">
        <w:rPr>
          <w:lang w:val="pl-PL"/>
        </w:rPr>
        <w:t>podejmowaniu dalszych działań</w:t>
      </w:r>
      <w:r w:rsidRPr="00AF3836">
        <w:rPr>
          <w:lang w:val="pl-PL"/>
        </w:rPr>
        <w:t>.</w:t>
      </w:r>
    </w:p>
    <w:p w:rsidR="00E85316" w:rsidRPr="00AF3836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71.  </w:t>
      </w:r>
      <w:r w:rsidR="005364A9">
        <w:rPr>
          <w:lang w:val="pl-PL"/>
        </w:rPr>
        <w:t xml:space="preserve">W czasie przyjmowania </w:t>
      </w:r>
      <w:r w:rsidR="000E36F0">
        <w:rPr>
          <w:lang w:val="pl-PL"/>
        </w:rPr>
        <w:t>u</w:t>
      </w:r>
      <w:r w:rsidR="00AF3836" w:rsidRPr="00AF3836">
        <w:rPr>
          <w:lang w:val="pl-PL"/>
        </w:rPr>
        <w:t>staw</w:t>
      </w:r>
      <w:r w:rsidR="000E36F0">
        <w:rPr>
          <w:lang w:val="pl-PL"/>
        </w:rPr>
        <w:t>y</w:t>
      </w:r>
      <w:r w:rsidR="00AF3836" w:rsidRPr="00AF3836">
        <w:rPr>
          <w:lang w:val="pl-PL"/>
        </w:rPr>
        <w:t xml:space="preserve"> w sprawie </w:t>
      </w:r>
      <w:proofErr w:type="spellStart"/>
      <w:r w:rsidR="00AF3836" w:rsidRPr="00AF3836">
        <w:rPr>
          <w:lang w:val="pl-PL"/>
        </w:rPr>
        <w:t>koronerów</w:t>
      </w:r>
      <w:proofErr w:type="spellEnd"/>
      <w:r w:rsidR="00AF3836" w:rsidRPr="00AF3836">
        <w:rPr>
          <w:lang w:val="pl-PL"/>
        </w:rPr>
        <w:t xml:space="preserve"> i wymiaru sprawiedliwości z roku</w:t>
      </w:r>
      <w:r w:rsidRPr="00AF3836">
        <w:rPr>
          <w:lang w:val="pl-PL"/>
        </w:rPr>
        <w:t xml:space="preserve"> 2009 Lord </w:t>
      </w:r>
      <w:proofErr w:type="spellStart"/>
      <w:r w:rsidRPr="00AF3836">
        <w:rPr>
          <w:lang w:val="pl-PL"/>
        </w:rPr>
        <w:t>Falconer</w:t>
      </w:r>
      <w:proofErr w:type="spellEnd"/>
      <w:r w:rsidRPr="00AF3836">
        <w:rPr>
          <w:lang w:val="pl-PL"/>
        </w:rPr>
        <w:t xml:space="preserve"> </w:t>
      </w:r>
      <w:r w:rsidR="00AF3836" w:rsidRPr="00AF3836">
        <w:rPr>
          <w:lang w:val="pl-PL"/>
        </w:rPr>
        <w:t>z</w:t>
      </w:r>
      <w:r w:rsidRPr="00AF3836">
        <w:rPr>
          <w:lang w:val="pl-PL"/>
        </w:rPr>
        <w:t xml:space="preserve"> </w:t>
      </w:r>
      <w:proofErr w:type="spellStart"/>
      <w:r w:rsidRPr="00AF3836">
        <w:rPr>
          <w:lang w:val="pl-PL"/>
        </w:rPr>
        <w:t>Thoroton</w:t>
      </w:r>
      <w:proofErr w:type="spellEnd"/>
      <w:r w:rsidRPr="00AF3836">
        <w:rPr>
          <w:lang w:val="pl-PL"/>
        </w:rPr>
        <w:t xml:space="preserve"> </w:t>
      </w:r>
      <w:r w:rsidR="000E36F0">
        <w:rPr>
          <w:lang w:val="pl-PL"/>
        </w:rPr>
        <w:t xml:space="preserve">złożył do niej </w:t>
      </w:r>
      <w:r w:rsidR="00AF3836">
        <w:rPr>
          <w:lang w:val="pl-PL"/>
        </w:rPr>
        <w:t xml:space="preserve">poprawkę w Izbie Lordów, która stworzyłaby </w:t>
      </w:r>
      <w:r w:rsidR="0057362B">
        <w:rPr>
          <w:lang w:val="pl-PL"/>
        </w:rPr>
        <w:t>wyjątek od art. 2</w:t>
      </w:r>
      <w:r w:rsidR="00AF3836" w:rsidRPr="00AF3836">
        <w:rPr>
          <w:lang w:val="pl-PL"/>
        </w:rPr>
        <w:t xml:space="preserve"> ustawy</w:t>
      </w:r>
      <w:r w:rsidR="00AF3836">
        <w:rPr>
          <w:lang w:val="pl-PL"/>
        </w:rPr>
        <w:t xml:space="preserve"> o</w:t>
      </w:r>
      <w:r w:rsidR="00AF3836" w:rsidRPr="00AF3836">
        <w:rPr>
          <w:lang w:val="pl-PL"/>
        </w:rPr>
        <w:t xml:space="preserve"> samobójstw</w:t>
      </w:r>
      <w:r w:rsidR="00AF3836">
        <w:rPr>
          <w:lang w:val="pl-PL"/>
        </w:rPr>
        <w:t>ach</w:t>
      </w:r>
      <w:r w:rsidR="00AF3836" w:rsidRPr="00AF3836">
        <w:rPr>
          <w:lang w:val="pl-PL"/>
        </w:rPr>
        <w:t xml:space="preserve"> w przypadku działań podejmowanych w celu umożliwienia lub wspomagania osob</w:t>
      </w:r>
      <w:r w:rsidR="00AF3836">
        <w:rPr>
          <w:lang w:val="pl-PL"/>
        </w:rPr>
        <w:t>ie</w:t>
      </w:r>
      <w:r w:rsidR="00AF3836" w:rsidRPr="00AF3836">
        <w:rPr>
          <w:lang w:val="pl-PL"/>
        </w:rPr>
        <w:t xml:space="preserve"> </w:t>
      </w:r>
      <w:r w:rsidR="000E36F0">
        <w:rPr>
          <w:lang w:val="pl-PL"/>
        </w:rPr>
        <w:t xml:space="preserve">w </w:t>
      </w:r>
      <w:r w:rsidR="00AF3836" w:rsidRPr="00AF3836">
        <w:rPr>
          <w:lang w:val="pl-PL"/>
        </w:rPr>
        <w:t>podróż</w:t>
      </w:r>
      <w:r w:rsidR="00AF3836">
        <w:rPr>
          <w:lang w:val="pl-PL"/>
        </w:rPr>
        <w:t>y</w:t>
      </w:r>
      <w:r w:rsidR="00AF3836" w:rsidRPr="00AF3836">
        <w:rPr>
          <w:lang w:val="pl-PL"/>
        </w:rPr>
        <w:t xml:space="preserve"> do kraju, w którym wspomagane umieranie jest zgodne z prawem, pod pewnymi warunkami. Poprawka została </w:t>
      </w:r>
      <w:r w:rsidR="00C64C36">
        <w:rPr>
          <w:lang w:val="pl-PL"/>
        </w:rPr>
        <w:t>odrzucona</w:t>
      </w:r>
      <w:r w:rsidRPr="00AF3836">
        <w:rPr>
          <w:lang w:val="pl-PL"/>
        </w:rPr>
        <w:t>.</w:t>
      </w:r>
    </w:p>
    <w:p w:rsidR="001A594F" w:rsidRPr="00C64C36" w:rsidRDefault="001A594F" w:rsidP="00DD5313">
      <w:pPr>
        <w:pStyle w:val="ECHRPara"/>
        <w:rPr>
          <w:lang w:val="pl-PL"/>
        </w:rPr>
      </w:pPr>
      <w:bookmarkStart w:id="9" w:name="p72developmentsend"/>
      <w:r w:rsidRPr="007574CE">
        <w:rPr>
          <w:lang w:val="pl-PL"/>
        </w:rPr>
        <w:t>72</w:t>
      </w:r>
      <w:bookmarkEnd w:id="9"/>
      <w:r w:rsidRPr="007574CE">
        <w:rPr>
          <w:lang w:val="pl-PL"/>
        </w:rPr>
        <w:t>.  </w:t>
      </w:r>
      <w:r w:rsidR="00C64C36" w:rsidRPr="00C64C36">
        <w:rPr>
          <w:lang w:val="pl-PL"/>
        </w:rPr>
        <w:t xml:space="preserve">W dniu 6 czerwca 2014 roku </w:t>
      </w:r>
      <w:r w:rsidR="000E36F0">
        <w:rPr>
          <w:lang w:val="pl-PL"/>
        </w:rPr>
        <w:t>p</w:t>
      </w:r>
      <w:r w:rsidR="00C64C36" w:rsidRPr="00C64C36">
        <w:rPr>
          <w:lang w:val="pl-PL"/>
        </w:rPr>
        <w:t xml:space="preserve">rojekt ustawy o </w:t>
      </w:r>
      <w:r w:rsidR="000E36F0">
        <w:rPr>
          <w:lang w:val="pl-PL"/>
        </w:rPr>
        <w:t>w</w:t>
      </w:r>
      <w:r w:rsidR="00C64C36" w:rsidRPr="00C64C36">
        <w:rPr>
          <w:lang w:val="pl-PL"/>
        </w:rPr>
        <w:t xml:space="preserve">spomaganym </w:t>
      </w:r>
      <w:r w:rsidR="000E36F0">
        <w:rPr>
          <w:lang w:val="pl-PL"/>
        </w:rPr>
        <w:t>u</w:t>
      </w:r>
      <w:r w:rsidR="00C64C36" w:rsidRPr="00C64C36">
        <w:rPr>
          <w:lang w:val="pl-PL"/>
        </w:rPr>
        <w:t xml:space="preserve">mieraniu </w:t>
      </w:r>
      <w:r w:rsidR="000E36F0">
        <w:rPr>
          <w:lang w:val="pl-PL"/>
        </w:rPr>
        <w:t>z</w:t>
      </w:r>
      <w:r w:rsidR="00C64C36" w:rsidRPr="00C64C36">
        <w:rPr>
          <w:lang w:val="pl-PL"/>
        </w:rPr>
        <w:t xml:space="preserve">ostał </w:t>
      </w:r>
      <w:r w:rsidR="000E36F0">
        <w:rPr>
          <w:lang w:val="pl-PL"/>
        </w:rPr>
        <w:t>przedstawiony w Izbie Lordów</w:t>
      </w:r>
      <w:r w:rsidR="00C64C36" w:rsidRPr="00C64C36">
        <w:rPr>
          <w:lang w:val="pl-PL"/>
        </w:rPr>
        <w:t xml:space="preserve"> przez Lord</w:t>
      </w:r>
      <w:r w:rsidR="003E7128">
        <w:rPr>
          <w:lang w:val="pl-PL"/>
        </w:rPr>
        <w:t>a</w:t>
      </w:r>
      <w:r w:rsidR="00C64C36" w:rsidRPr="00C64C36">
        <w:rPr>
          <w:lang w:val="pl-PL"/>
        </w:rPr>
        <w:t xml:space="preserve"> </w:t>
      </w:r>
      <w:proofErr w:type="spellStart"/>
      <w:r w:rsidR="00C64C36" w:rsidRPr="00C64C36">
        <w:rPr>
          <w:lang w:val="pl-PL"/>
        </w:rPr>
        <w:t>Falconer</w:t>
      </w:r>
      <w:r w:rsidR="0057362B">
        <w:rPr>
          <w:lang w:val="pl-PL"/>
        </w:rPr>
        <w:t>a</w:t>
      </w:r>
      <w:proofErr w:type="spellEnd"/>
      <w:r w:rsidRPr="00C64C36">
        <w:rPr>
          <w:lang w:val="pl-PL"/>
        </w:rPr>
        <w:t xml:space="preserve">. </w:t>
      </w:r>
      <w:r w:rsidR="000E36F0">
        <w:rPr>
          <w:lang w:val="pl-PL"/>
        </w:rPr>
        <w:t>Artykuł</w:t>
      </w:r>
      <w:r w:rsidR="000E36F0" w:rsidRPr="00C64C36">
        <w:rPr>
          <w:lang w:val="pl-PL"/>
        </w:rPr>
        <w:t xml:space="preserve"> </w:t>
      </w:r>
      <w:r w:rsidR="00C64C36" w:rsidRPr="00C64C36">
        <w:rPr>
          <w:lang w:val="pl-PL"/>
        </w:rPr>
        <w:t>1 projektu ustawy pozwoliłby osob</w:t>
      </w:r>
      <w:r w:rsidR="00C64C36">
        <w:rPr>
          <w:lang w:val="pl-PL"/>
        </w:rPr>
        <w:t>ie</w:t>
      </w:r>
      <w:r w:rsidR="00C64C36" w:rsidRPr="00C64C36">
        <w:rPr>
          <w:lang w:val="pl-PL"/>
        </w:rPr>
        <w:t xml:space="preserve">, która była śmiertelnie chora </w:t>
      </w:r>
      <w:r w:rsidR="0057362B">
        <w:rPr>
          <w:lang w:val="pl-PL"/>
        </w:rPr>
        <w:t>na żądanie</w:t>
      </w:r>
      <w:r w:rsidR="000E36F0">
        <w:rPr>
          <w:lang w:val="pl-PL"/>
        </w:rPr>
        <w:t xml:space="preserve"> </w:t>
      </w:r>
      <w:r w:rsidR="00C64C36">
        <w:rPr>
          <w:lang w:val="pl-PL"/>
        </w:rPr>
        <w:t>udzielenia</w:t>
      </w:r>
      <w:r w:rsidR="000E36F0">
        <w:rPr>
          <w:lang w:val="pl-PL"/>
        </w:rPr>
        <w:t xml:space="preserve"> legalnej</w:t>
      </w:r>
      <w:r w:rsidR="00C64C36" w:rsidRPr="00C64C36">
        <w:rPr>
          <w:lang w:val="pl-PL"/>
        </w:rPr>
        <w:t xml:space="preserve"> pomocy, aby zakończyć swoje życie, z zastrzeżeniem pewnych warunków. </w:t>
      </w:r>
      <w:r w:rsidR="00C64C36">
        <w:rPr>
          <w:lang w:val="pl-PL"/>
        </w:rPr>
        <w:t>Projekt ustawy</w:t>
      </w:r>
      <w:r w:rsidR="00C64C36" w:rsidRPr="00C64C36">
        <w:rPr>
          <w:lang w:val="pl-PL"/>
        </w:rPr>
        <w:t xml:space="preserve"> był omaw</w:t>
      </w:r>
      <w:r w:rsidR="00C64C36">
        <w:rPr>
          <w:lang w:val="pl-PL"/>
        </w:rPr>
        <w:t xml:space="preserve">iany przez dwa dni w komisji w </w:t>
      </w:r>
      <w:r w:rsidR="000E36F0">
        <w:rPr>
          <w:lang w:val="pl-PL"/>
        </w:rPr>
        <w:t>l</w:t>
      </w:r>
      <w:r w:rsidR="00C64C36" w:rsidRPr="00C64C36">
        <w:rPr>
          <w:lang w:val="pl-PL"/>
        </w:rPr>
        <w:t>istopadzie 2014</w:t>
      </w:r>
      <w:r w:rsidR="00C64C36">
        <w:rPr>
          <w:lang w:val="pl-PL"/>
        </w:rPr>
        <w:t xml:space="preserve"> roku</w:t>
      </w:r>
      <w:r w:rsidR="00C64C36" w:rsidRPr="00C64C36">
        <w:rPr>
          <w:lang w:val="pl-PL"/>
        </w:rPr>
        <w:t xml:space="preserve"> i </w:t>
      </w:r>
      <w:r w:rsidR="000E36F0">
        <w:rPr>
          <w:lang w:val="pl-PL"/>
        </w:rPr>
        <w:t>s</w:t>
      </w:r>
      <w:r w:rsidR="00C64C36">
        <w:rPr>
          <w:lang w:val="pl-PL"/>
        </w:rPr>
        <w:t>tyczniu 2015 roku.</w:t>
      </w:r>
      <w:r w:rsidR="00C64C36" w:rsidRPr="00C64C36">
        <w:rPr>
          <w:lang w:val="pl-PL"/>
        </w:rPr>
        <w:t xml:space="preserve"> Parlament </w:t>
      </w:r>
      <w:r w:rsidR="00C64C36">
        <w:rPr>
          <w:lang w:val="pl-PL"/>
        </w:rPr>
        <w:t xml:space="preserve">rozwiązał się w dniu 30 </w:t>
      </w:r>
      <w:r w:rsidR="000E36F0">
        <w:rPr>
          <w:lang w:val="pl-PL"/>
        </w:rPr>
        <w:t>m</w:t>
      </w:r>
      <w:r w:rsidR="00C64C36" w:rsidRPr="00C64C36">
        <w:rPr>
          <w:lang w:val="pl-PL"/>
        </w:rPr>
        <w:t>arca 2015 roku, w związku z wyborami powszechnymi</w:t>
      </w:r>
      <w:r w:rsidR="00C64C36">
        <w:rPr>
          <w:lang w:val="pl-PL"/>
        </w:rPr>
        <w:t xml:space="preserve"> w </w:t>
      </w:r>
      <w:r w:rsidR="000E36F0">
        <w:rPr>
          <w:lang w:val="pl-PL"/>
        </w:rPr>
        <w:t>m</w:t>
      </w:r>
      <w:r w:rsidR="00C64C36">
        <w:rPr>
          <w:lang w:val="pl-PL"/>
        </w:rPr>
        <w:t>aju</w:t>
      </w:r>
      <w:r w:rsidR="00C64C36" w:rsidRPr="00C64C36">
        <w:rPr>
          <w:lang w:val="pl-PL"/>
        </w:rPr>
        <w:t xml:space="preserve"> 2015 r</w:t>
      </w:r>
      <w:r w:rsidR="00C64C36">
        <w:rPr>
          <w:lang w:val="pl-PL"/>
        </w:rPr>
        <w:t>oku</w:t>
      </w:r>
      <w:r w:rsidR="00C64C36" w:rsidRPr="00C64C36">
        <w:rPr>
          <w:lang w:val="pl-PL"/>
        </w:rPr>
        <w:t xml:space="preserve">. </w:t>
      </w:r>
      <w:r w:rsidR="00C64C36">
        <w:rPr>
          <w:lang w:val="pl-PL"/>
        </w:rPr>
        <w:t>Projekt ustawy n</w:t>
      </w:r>
      <w:r w:rsidR="00C64C36" w:rsidRPr="00C64C36">
        <w:rPr>
          <w:lang w:val="pl-PL"/>
        </w:rPr>
        <w:t xml:space="preserve">ie </w:t>
      </w:r>
      <w:r w:rsidR="00C64C36">
        <w:rPr>
          <w:lang w:val="pl-PL"/>
        </w:rPr>
        <w:t xml:space="preserve">mógł </w:t>
      </w:r>
      <w:r w:rsidR="00C802C0">
        <w:rPr>
          <w:lang w:val="pl-PL"/>
        </w:rPr>
        <w:t>zatem być dalej procedowany</w:t>
      </w:r>
      <w:r w:rsidRPr="00C64C36">
        <w:rPr>
          <w:lang w:val="pl-PL"/>
        </w:rPr>
        <w:t>.</w:t>
      </w:r>
    </w:p>
    <w:p w:rsidR="00E85316" w:rsidRPr="00C64C36" w:rsidRDefault="001A594F" w:rsidP="00DD5313">
      <w:pPr>
        <w:pStyle w:val="ECHRHeading4"/>
        <w:rPr>
          <w:lang w:val="pl-PL"/>
        </w:rPr>
      </w:pPr>
      <w:r w:rsidRPr="00C64C36">
        <w:rPr>
          <w:lang w:val="pl-PL"/>
        </w:rPr>
        <w:t>(c)</w:t>
      </w:r>
      <w:r w:rsidR="00B3005E" w:rsidRPr="00C64C36">
        <w:rPr>
          <w:lang w:val="pl-PL"/>
        </w:rPr>
        <w:t> </w:t>
      </w:r>
      <w:r w:rsidR="00C64C36" w:rsidRPr="00C64C36">
        <w:rPr>
          <w:lang w:val="pl-PL"/>
        </w:rPr>
        <w:t xml:space="preserve">Komisja </w:t>
      </w:r>
      <w:r w:rsidRPr="00C64C36">
        <w:rPr>
          <w:lang w:val="pl-PL"/>
        </w:rPr>
        <w:t>Lord</w:t>
      </w:r>
      <w:r w:rsidR="00C64C36" w:rsidRPr="00C64C36">
        <w:rPr>
          <w:lang w:val="pl-PL"/>
        </w:rPr>
        <w:t>a</w:t>
      </w:r>
      <w:r w:rsidRPr="00C64C36">
        <w:rPr>
          <w:lang w:val="pl-PL"/>
        </w:rPr>
        <w:t xml:space="preserve"> </w:t>
      </w:r>
      <w:proofErr w:type="spellStart"/>
      <w:r w:rsidRPr="00C64C36">
        <w:rPr>
          <w:lang w:val="pl-PL"/>
        </w:rPr>
        <w:t>Falconer</w:t>
      </w:r>
      <w:proofErr w:type="spellEnd"/>
      <w:r w:rsidR="00C64C36" w:rsidRPr="00C64C36">
        <w:rPr>
          <w:lang w:val="pl-PL"/>
        </w:rPr>
        <w:t xml:space="preserve"> do spraw </w:t>
      </w:r>
      <w:r w:rsidR="000E36F0">
        <w:rPr>
          <w:lang w:val="pl-PL"/>
        </w:rPr>
        <w:t>w</w:t>
      </w:r>
      <w:r w:rsidR="00C64C36" w:rsidRPr="00C64C36">
        <w:rPr>
          <w:lang w:val="pl-PL"/>
        </w:rPr>
        <w:t xml:space="preserve">spomaganego </w:t>
      </w:r>
      <w:r w:rsidR="000E36F0">
        <w:rPr>
          <w:lang w:val="pl-PL"/>
        </w:rPr>
        <w:t>u</w:t>
      </w:r>
      <w:r w:rsidR="00C64C36" w:rsidRPr="00C64C36">
        <w:rPr>
          <w:lang w:val="pl-PL"/>
        </w:rPr>
        <w:t>mierania z roku</w:t>
      </w:r>
      <w:r w:rsidRPr="00C64C36">
        <w:rPr>
          <w:lang w:val="pl-PL"/>
        </w:rPr>
        <w:t xml:space="preserve"> 2012 </w:t>
      </w:r>
    </w:p>
    <w:p w:rsidR="001A594F" w:rsidRPr="00C64C36" w:rsidRDefault="003E7128" w:rsidP="00DD5313">
      <w:pPr>
        <w:pStyle w:val="ECHRPara"/>
        <w:rPr>
          <w:lang w:val="pl-PL"/>
        </w:rPr>
      </w:pPr>
      <w:r>
        <w:rPr>
          <w:lang w:val="pl-PL"/>
        </w:rPr>
        <w:t>73. </w:t>
      </w:r>
      <w:r w:rsidR="00C64C36" w:rsidRPr="00C64C36">
        <w:rPr>
          <w:lang w:val="pl-PL"/>
        </w:rPr>
        <w:t>Tymczasem Komisja d</w:t>
      </w:r>
      <w:r w:rsidR="00C64C36">
        <w:rPr>
          <w:lang w:val="pl-PL"/>
        </w:rPr>
        <w:t xml:space="preserve">o </w:t>
      </w:r>
      <w:r w:rsidR="00C64C36" w:rsidRPr="00C64C36">
        <w:rPr>
          <w:lang w:val="pl-PL"/>
        </w:rPr>
        <w:t>s</w:t>
      </w:r>
      <w:r w:rsidR="00C64C36">
        <w:rPr>
          <w:lang w:val="pl-PL"/>
        </w:rPr>
        <w:t>praw</w:t>
      </w:r>
      <w:r w:rsidR="00C64C36" w:rsidRPr="00C64C36">
        <w:rPr>
          <w:lang w:val="pl-PL"/>
        </w:rPr>
        <w:t xml:space="preserve"> ws</w:t>
      </w:r>
      <w:r w:rsidR="00C64C36">
        <w:rPr>
          <w:lang w:val="pl-PL"/>
        </w:rPr>
        <w:t xml:space="preserve">pomaganego umierania, rozpoczęła działalność w </w:t>
      </w:r>
      <w:r w:rsidR="000E36F0">
        <w:rPr>
          <w:lang w:val="pl-PL"/>
        </w:rPr>
        <w:t>l</w:t>
      </w:r>
      <w:r w:rsidR="00C64C36" w:rsidRPr="00C64C36">
        <w:rPr>
          <w:lang w:val="pl-PL"/>
        </w:rPr>
        <w:t>istopadzie 2010 roku</w:t>
      </w:r>
      <w:r w:rsidR="00C64C36">
        <w:rPr>
          <w:lang w:val="pl-PL"/>
        </w:rPr>
        <w:t xml:space="preserve"> i</w:t>
      </w:r>
      <w:r w:rsidR="00C64C36" w:rsidRPr="00C64C36">
        <w:rPr>
          <w:lang w:val="pl-PL"/>
        </w:rPr>
        <w:t xml:space="preserve"> została powołana do rozpatrzenia prawne</w:t>
      </w:r>
      <w:r w:rsidR="00C64C36">
        <w:rPr>
          <w:lang w:val="pl-PL"/>
        </w:rPr>
        <w:t>go</w:t>
      </w:r>
      <w:r w:rsidR="00C64C36" w:rsidRPr="00C64C36">
        <w:rPr>
          <w:lang w:val="pl-PL"/>
        </w:rPr>
        <w:t xml:space="preserve"> i polityczne</w:t>
      </w:r>
      <w:r w:rsidR="00C64C36">
        <w:rPr>
          <w:lang w:val="pl-PL"/>
        </w:rPr>
        <w:t>go</w:t>
      </w:r>
      <w:r w:rsidR="00C64C36" w:rsidRPr="00C64C36">
        <w:rPr>
          <w:lang w:val="pl-PL"/>
        </w:rPr>
        <w:t xml:space="preserve"> podejści</w:t>
      </w:r>
      <w:r w:rsidR="00C64C36">
        <w:rPr>
          <w:lang w:val="pl-PL"/>
        </w:rPr>
        <w:t>a</w:t>
      </w:r>
      <w:r w:rsidR="00C64C36" w:rsidRPr="00C64C36">
        <w:rPr>
          <w:lang w:val="pl-PL"/>
        </w:rPr>
        <w:t xml:space="preserve"> do wspomaganego umierania w Anglii</w:t>
      </w:r>
      <w:r w:rsidR="00C802C0">
        <w:rPr>
          <w:lang w:val="pl-PL"/>
        </w:rPr>
        <w:t xml:space="preserve"> i Walii. Była ona finansowana</w:t>
      </w:r>
      <w:r w:rsidR="00C64C36" w:rsidRPr="00C64C36">
        <w:rPr>
          <w:lang w:val="pl-PL"/>
        </w:rPr>
        <w:t xml:space="preserve"> przez dwie osoby prywatne</w:t>
      </w:r>
      <w:r w:rsidR="00C64C36">
        <w:rPr>
          <w:lang w:val="pl-PL"/>
        </w:rPr>
        <w:t xml:space="preserve"> i</w:t>
      </w:r>
      <w:r w:rsidR="00C64C36" w:rsidRPr="00C64C36">
        <w:rPr>
          <w:lang w:val="pl-PL"/>
        </w:rPr>
        <w:t xml:space="preserve"> </w:t>
      </w:r>
      <w:r w:rsidR="00C64C36">
        <w:rPr>
          <w:lang w:val="pl-PL"/>
        </w:rPr>
        <w:t>przewodniczył jej</w:t>
      </w:r>
      <w:r w:rsidR="00C64C36" w:rsidRPr="00C64C36">
        <w:rPr>
          <w:lang w:val="pl-PL"/>
        </w:rPr>
        <w:t xml:space="preserve"> Lord </w:t>
      </w:r>
      <w:proofErr w:type="spellStart"/>
      <w:r w:rsidR="00C64C36" w:rsidRPr="00C64C36">
        <w:rPr>
          <w:lang w:val="pl-PL"/>
        </w:rPr>
        <w:t>Falconer</w:t>
      </w:r>
      <w:proofErr w:type="spellEnd"/>
      <w:r w:rsidR="001A594F" w:rsidRPr="00C64C36">
        <w:rPr>
          <w:lang w:val="pl-PL"/>
        </w:rPr>
        <w:t>.</w:t>
      </w:r>
    </w:p>
    <w:p w:rsidR="00E85316" w:rsidRPr="003E7128" w:rsidRDefault="001A594F" w:rsidP="00DD5313">
      <w:pPr>
        <w:pStyle w:val="ECHRPara"/>
        <w:rPr>
          <w:lang w:val="pl-PL"/>
        </w:rPr>
      </w:pPr>
      <w:r w:rsidRPr="007574CE">
        <w:rPr>
          <w:lang w:val="pl-PL"/>
        </w:rPr>
        <w:t>74.  </w:t>
      </w:r>
      <w:r w:rsidR="007574CE" w:rsidRPr="007574CE">
        <w:rPr>
          <w:lang w:val="pl-PL"/>
        </w:rPr>
        <w:t xml:space="preserve">W </w:t>
      </w:r>
      <w:r w:rsidR="000E36F0">
        <w:rPr>
          <w:lang w:val="pl-PL"/>
        </w:rPr>
        <w:t>s</w:t>
      </w:r>
      <w:r w:rsidR="007574CE" w:rsidRPr="007574CE">
        <w:rPr>
          <w:lang w:val="pl-PL"/>
        </w:rPr>
        <w:t>tyczniu 2012 roku Komisja opublikowała swój raport. Raport zestawi</w:t>
      </w:r>
      <w:r w:rsidR="007574CE">
        <w:rPr>
          <w:lang w:val="pl-PL"/>
        </w:rPr>
        <w:t>ał</w:t>
      </w:r>
      <w:r w:rsidR="007F5A3E">
        <w:rPr>
          <w:lang w:val="pl-PL"/>
        </w:rPr>
        <w:t xml:space="preserve"> materiał dowodowy</w:t>
      </w:r>
      <w:r w:rsidR="007574CE" w:rsidRPr="007574CE">
        <w:rPr>
          <w:lang w:val="pl-PL"/>
        </w:rPr>
        <w:t xml:space="preserve"> z różnych źródeł. </w:t>
      </w:r>
      <w:r w:rsidR="007574CE" w:rsidRPr="003E7128">
        <w:rPr>
          <w:lang w:val="pl-PL"/>
        </w:rPr>
        <w:t>W trakcie swojej analizy dowodów</w:t>
      </w:r>
      <w:r w:rsidR="003E7128">
        <w:rPr>
          <w:lang w:val="pl-PL"/>
        </w:rPr>
        <w:t>,</w:t>
      </w:r>
      <w:r w:rsidR="007574CE" w:rsidRPr="003E7128">
        <w:rPr>
          <w:lang w:val="pl-PL"/>
        </w:rPr>
        <w:t xml:space="preserve"> które otrzymała, Komisja skomentowała</w:t>
      </w:r>
      <w:r w:rsidRPr="003E7128">
        <w:rPr>
          <w:lang w:val="pl-PL"/>
        </w:rPr>
        <w:t>:</w:t>
      </w:r>
    </w:p>
    <w:p w:rsidR="001A594F" w:rsidRPr="007574CE" w:rsidRDefault="001A594F" w:rsidP="00DD5313">
      <w:pPr>
        <w:pStyle w:val="ECHRParaQuote"/>
        <w:rPr>
          <w:lang w:val="pl-PL"/>
        </w:rPr>
      </w:pPr>
      <w:r w:rsidRPr="007574CE">
        <w:rPr>
          <w:lang w:val="pl-PL"/>
        </w:rPr>
        <w:t>“</w:t>
      </w:r>
      <w:r w:rsidR="007574CE" w:rsidRPr="007574CE">
        <w:rPr>
          <w:lang w:val="pl-PL"/>
        </w:rPr>
        <w:t>Jak wykazuje</w:t>
      </w:r>
      <w:r w:rsidRPr="007574CE">
        <w:rPr>
          <w:lang w:val="pl-PL"/>
        </w:rPr>
        <w:t xml:space="preserve"> </w:t>
      </w:r>
      <w:r w:rsidR="007574CE" w:rsidRPr="007574CE">
        <w:rPr>
          <w:lang w:val="pl-PL"/>
        </w:rPr>
        <w:t>rozdział</w:t>
      </w:r>
      <w:r w:rsidRPr="007574CE">
        <w:rPr>
          <w:lang w:val="pl-PL"/>
        </w:rPr>
        <w:t xml:space="preserve"> 2 </w:t>
      </w:r>
      <w:r w:rsidR="007574CE" w:rsidRPr="007574CE">
        <w:rPr>
          <w:lang w:val="pl-PL"/>
        </w:rPr>
        <w:t>niniejszego raportu</w:t>
      </w:r>
      <w:r w:rsidRPr="007574CE">
        <w:rPr>
          <w:lang w:val="pl-PL"/>
        </w:rPr>
        <w:t xml:space="preserve">, </w:t>
      </w:r>
      <w:r w:rsidR="007F5A3E">
        <w:rPr>
          <w:lang w:val="pl-PL"/>
        </w:rPr>
        <w:t>materiał dowodowy</w:t>
      </w:r>
      <w:r w:rsidR="003E7128">
        <w:rPr>
          <w:lang w:val="pl-PL"/>
        </w:rPr>
        <w:t>,</w:t>
      </w:r>
      <w:r w:rsidR="007F5A3E">
        <w:rPr>
          <w:lang w:val="pl-PL"/>
        </w:rPr>
        <w:t xml:space="preserve"> który</w:t>
      </w:r>
      <w:r w:rsidR="007574CE" w:rsidRPr="007574CE">
        <w:rPr>
          <w:lang w:val="pl-PL"/>
        </w:rPr>
        <w:t xml:space="preserve"> Komisja otrzymała</w:t>
      </w:r>
      <w:r w:rsidR="003E7128">
        <w:rPr>
          <w:lang w:val="pl-PL"/>
        </w:rPr>
        <w:t>,</w:t>
      </w:r>
      <w:r w:rsidR="007574CE" w:rsidRPr="007574CE">
        <w:rPr>
          <w:lang w:val="pl-PL"/>
        </w:rPr>
        <w:t xml:space="preserve"> przedstawił szeroki zakres niezwykle silnych i </w:t>
      </w:r>
      <w:r w:rsidR="007574CE">
        <w:rPr>
          <w:lang w:val="pl-PL"/>
        </w:rPr>
        <w:t>zróżnicowanych</w:t>
      </w:r>
      <w:r w:rsidR="007574CE" w:rsidRPr="007574CE">
        <w:rPr>
          <w:lang w:val="pl-PL"/>
        </w:rPr>
        <w:t xml:space="preserve"> argumentów reprezentujących wiele aspektów etycznych objęt</w:t>
      </w:r>
      <w:r w:rsidR="007574CE">
        <w:rPr>
          <w:lang w:val="pl-PL"/>
        </w:rPr>
        <w:t>ych</w:t>
      </w:r>
      <w:r w:rsidR="007574CE" w:rsidRPr="007574CE">
        <w:rPr>
          <w:lang w:val="pl-PL"/>
        </w:rPr>
        <w:t xml:space="preserve"> debat</w:t>
      </w:r>
      <w:r w:rsidR="007574CE">
        <w:rPr>
          <w:lang w:val="pl-PL"/>
        </w:rPr>
        <w:t>ą</w:t>
      </w:r>
      <w:r w:rsidR="007574CE" w:rsidRPr="007574CE">
        <w:rPr>
          <w:lang w:val="pl-PL"/>
        </w:rPr>
        <w:t xml:space="preserve"> wspomaganego umierania. Te zasady etyczne zawierają wartość indywidualnej </w:t>
      </w:r>
      <w:r w:rsidR="003E7128" w:rsidRPr="007574CE">
        <w:rPr>
          <w:lang w:val="pl-PL"/>
        </w:rPr>
        <w:t>autonomii</w:t>
      </w:r>
      <w:r w:rsidRPr="007574CE">
        <w:rPr>
          <w:lang w:val="pl-PL"/>
        </w:rPr>
        <w:t xml:space="preserve">, </w:t>
      </w:r>
      <w:r w:rsidR="00B3005E" w:rsidRPr="007574CE">
        <w:rPr>
          <w:lang w:val="pl-PL"/>
        </w:rPr>
        <w:t>‘</w:t>
      </w:r>
      <w:r w:rsidR="007574CE" w:rsidRPr="007574CE">
        <w:rPr>
          <w:lang w:val="pl-PL"/>
        </w:rPr>
        <w:t>wewnętrzną</w:t>
      </w:r>
      <w:r w:rsidR="00B3005E" w:rsidRPr="007574CE">
        <w:rPr>
          <w:lang w:val="pl-PL"/>
        </w:rPr>
        <w:t>’</w:t>
      </w:r>
      <w:r w:rsidRPr="007574CE">
        <w:rPr>
          <w:lang w:val="pl-PL"/>
        </w:rPr>
        <w:t xml:space="preserve"> </w:t>
      </w:r>
      <w:r w:rsidR="007574CE" w:rsidRPr="007574CE">
        <w:rPr>
          <w:lang w:val="pl-PL"/>
        </w:rPr>
        <w:t>lub</w:t>
      </w:r>
      <w:r w:rsidRPr="007574CE">
        <w:rPr>
          <w:lang w:val="pl-PL"/>
        </w:rPr>
        <w:t xml:space="preserve"> </w:t>
      </w:r>
      <w:r w:rsidR="00B3005E" w:rsidRPr="007574CE">
        <w:rPr>
          <w:lang w:val="pl-PL"/>
        </w:rPr>
        <w:t>‘</w:t>
      </w:r>
      <w:r w:rsidR="003E7128" w:rsidRPr="007574CE">
        <w:rPr>
          <w:lang w:val="pl-PL"/>
        </w:rPr>
        <w:t>samo stanowiącą</w:t>
      </w:r>
      <w:r w:rsidR="00B3005E" w:rsidRPr="007574CE">
        <w:rPr>
          <w:lang w:val="pl-PL"/>
        </w:rPr>
        <w:t>’</w:t>
      </w:r>
      <w:r w:rsidRPr="007574CE">
        <w:rPr>
          <w:lang w:val="pl-PL"/>
        </w:rPr>
        <w:t xml:space="preserve"> </w:t>
      </w:r>
      <w:r w:rsidR="007574CE" w:rsidRPr="007574CE">
        <w:rPr>
          <w:lang w:val="pl-PL"/>
        </w:rPr>
        <w:t>wartość ludzkiego życia</w:t>
      </w:r>
      <w:r w:rsidRPr="007574CE">
        <w:rPr>
          <w:lang w:val="pl-PL"/>
        </w:rPr>
        <w:t xml:space="preserve">, </w:t>
      </w:r>
      <w:r w:rsidR="007574CE" w:rsidRPr="007574CE">
        <w:rPr>
          <w:lang w:val="pl-PL"/>
        </w:rPr>
        <w:t>znaczenie współczu</w:t>
      </w:r>
      <w:r w:rsidR="007574CE">
        <w:rPr>
          <w:lang w:val="pl-PL"/>
        </w:rPr>
        <w:t>jącej</w:t>
      </w:r>
      <w:r w:rsidR="007574CE" w:rsidRPr="007574CE">
        <w:rPr>
          <w:lang w:val="pl-PL"/>
        </w:rPr>
        <w:t xml:space="preserve"> odpowiedzi na cierpieni</w:t>
      </w:r>
      <w:r w:rsidR="007574CE">
        <w:rPr>
          <w:lang w:val="pl-PL"/>
        </w:rPr>
        <w:t>e</w:t>
      </w:r>
      <w:r w:rsidR="007574CE" w:rsidRPr="007574CE">
        <w:rPr>
          <w:lang w:val="pl-PL"/>
        </w:rPr>
        <w:t>, konieczność ochrony wrażliwych ludzi, znaczenie społecznej walki</w:t>
      </w:r>
      <w:r w:rsidR="007574CE">
        <w:rPr>
          <w:lang w:val="pl-PL"/>
        </w:rPr>
        <w:t xml:space="preserve"> z</w:t>
      </w:r>
      <w:r w:rsidR="007574CE" w:rsidRPr="007574CE">
        <w:rPr>
          <w:lang w:val="pl-PL"/>
        </w:rPr>
        <w:t xml:space="preserve"> dyskryminacj</w:t>
      </w:r>
      <w:r w:rsidR="007574CE">
        <w:rPr>
          <w:lang w:val="pl-PL"/>
        </w:rPr>
        <w:t>ą</w:t>
      </w:r>
      <w:r w:rsidR="007574CE" w:rsidRPr="007574CE">
        <w:rPr>
          <w:lang w:val="pl-PL"/>
        </w:rPr>
        <w:t xml:space="preserve"> wobec osób niepełnosprawnych </w:t>
      </w:r>
      <w:r w:rsidR="007574CE">
        <w:rPr>
          <w:lang w:val="pl-PL"/>
        </w:rPr>
        <w:t>i</w:t>
      </w:r>
      <w:r w:rsidR="007574CE" w:rsidRPr="007574CE">
        <w:rPr>
          <w:lang w:val="pl-PL"/>
        </w:rPr>
        <w:t xml:space="preserve"> </w:t>
      </w:r>
      <w:r w:rsidRPr="007574CE">
        <w:rPr>
          <w:lang w:val="pl-PL"/>
        </w:rPr>
        <w:t>(</w:t>
      </w:r>
      <w:r w:rsidR="007574CE" w:rsidRPr="007574CE">
        <w:rPr>
          <w:lang w:val="pl-PL"/>
        </w:rPr>
        <w:t>w świetle niektórych ludzi</w:t>
      </w:r>
      <w:r w:rsidRPr="007574CE">
        <w:rPr>
          <w:lang w:val="pl-PL"/>
        </w:rPr>
        <w:t xml:space="preserve">) </w:t>
      </w:r>
      <w:r w:rsidR="007574CE" w:rsidRPr="007574CE">
        <w:rPr>
          <w:lang w:val="pl-PL"/>
        </w:rPr>
        <w:t>sprzeczne obowiązki lekarz</w:t>
      </w:r>
      <w:r w:rsidR="007574CE">
        <w:rPr>
          <w:lang w:val="pl-PL"/>
        </w:rPr>
        <w:t>y w niesieniu</w:t>
      </w:r>
      <w:r w:rsidR="007574CE" w:rsidRPr="007574CE">
        <w:rPr>
          <w:lang w:val="pl-PL"/>
        </w:rPr>
        <w:t xml:space="preserve"> ulg</w:t>
      </w:r>
      <w:r w:rsidR="007574CE">
        <w:rPr>
          <w:lang w:val="pl-PL"/>
        </w:rPr>
        <w:t>i</w:t>
      </w:r>
      <w:r w:rsidR="007574CE" w:rsidRPr="007574CE">
        <w:rPr>
          <w:lang w:val="pl-PL"/>
        </w:rPr>
        <w:t xml:space="preserve"> w cierpieniu i ochron</w:t>
      </w:r>
      <w:r w:rsidR="007574CE">
        <w:rPr>
          <w:lang w:val="pl-PL"/>
        </w:rPr>
        <w:t>ie</w:t>
      </w:r>
      <w:r w:rsidR="007574CE" w:rsidRPr="007574CE">
        <w:rPr>
          <w:lang w:val="pl-PL"/>
        </w:rPr>
        <w:t xml:space="preserve"> życia. Jako dowody przedstawione w rozdziale 2 wykazano, okazało się w trakcie kontroli dowodów, że każd</w:t>
      </w:r>
      <w:r w:rsidR="007574CE">
        <w:rPr>
          <w:lang w:val="pl-PL"/>
        </w:rPr>
        <w:t>a</w:t>
      </w:r>
      <w:r w:rsidR="007574CE" w:rsidRPr="007574CE">
        <w:rPr>
          <w:lang w:val="pl-PL"/>
        </w:rPr>
        <w:t xml:space="preserve"> zasad</w:t>
      </w:r>
      <w:r w:rsidR="007574CE">
        <w:rPr>
          <w:lang w:val="pl-PL"/>
        </w:rPr>
        <w:t>a</w:t>
      </w:r>
      <w:r w:rsidR="007574CE" w:rsidRPr="007574CE">
        <w:rPr>
          <w:lang w:val="pl-PL"/>
        </w:rPr>
        <w:t xml:space="preserve"> etyczn</w:t>
      </w:r>
      <w:r w:rsidR="007574CE">
        <w:rPr>
          <w:lang w:val="pl-PL"/>
        </w:rPr>
        <w:t>a</w:t>
      </w:r>
      <w:r w:rsidR="007574CE" w:rsidRPr="007574CE">
        <w:rPr>
          <w:lang w:val="pl-PL"/>
        </w:rPr>
        <w:t xml:space="preserve"> </w:t>
      </w:r>
      <w:r w:rsidR="000E36F0">
        <w:rPr>
          <w:lang w:val="pl-PL"/>
        </w:rPr>
        <w:t>ma równie</w:t>
      </w:r>
      <w:r w:rsidR="007574CE" w:rsidRPr="007574CE">
        <w:rPr>
          <w:lang w:val="pl-PL"/>
        </w:rPr>
        <w:t xml:space="preserve"> </w:t>
      </w:r>
      <w:r w:rsidR="00124826">
        <w:rPr>
          <w:lang w:val="pl-PL"/>
        </w:rPr>
        <w:t>krzykliwe przeciwieństwo</w:t>
      </w:r>
      <w:r w:rsidRPr="007574CE">
        <w:rPr>
          <w:lang w:val="pl-PL"/>
        </w:rPr>
        <w:t>.”</w:t>
      </w:r>
    </w:p>
    <w:p w:rsidR="001A594F" w:rsidRPr="00124826" w:rsidRDefault="001A594F" w:rsidP="00DD5313">
      <w:pPr>
        <w:pStyle w:val="ECHRHeading3"/>
        <w:rPr>
          <w:lang w:val="pl-PL"/>
        </w:rPr>
      </w:pPr>
      <w:r w:rsidRPr="003E7128">
        <w:rPr>
          <w:lang w:val="pl-PL"/>
        </w:rPr>
        <w:t>4.</w:t>
      </w:r>
      <w:r w:rsidR="00B3005E" w:rsidRPr="003E7128">
        <w:rPr>
          <w:lang w:val="pl-PL"/>
        </w:rPr>
        <w:t>  </w:t>
      </w:r>
      <w:r w:rsidR="007F5A3E">
        <w:rPr>
          <w:lang w:val="pl-PL"/>
        </w:rPr>
        <w:t>Ustawa o prawach c</w:t>
      </w:r>
      <w:r w:rsidR="00124826" w:rsidRPr="00124826">
        <w:rPr>
          <w:lang w:val="pl-PL"/>
        </w:rPr>
        <w:t xml:space="preserve">złowieka z roku </w:t>
      </w:r>
      <w:r w:rsidRPr="00124826">
        <w:rPr>
          <w:lang w:val="pl-PL"/>
        </w:rPr>
        <w:t>1998</w:t>
      </w:r>
    </w:p>
    <w:p w:rsidR="00E85316" w:rsidRPr="00124826" w:rsidRDefault="001A594F" w:rsidP="00DD5313">
      <w:pPr>
        <w:pStyle w:val="ECHRPara"/>
        <w:rPr>
          <w:lang w:val="pl-PL"/>
        </w:rPr>
      </w:pPr>
      <w:bookmarkStart w:id="10" w:name="p76HRA"/>
      <w:r w:rsidRPr="003E7128">
        <w:rPr>
          <w:lang w:val="pl-PL"/>
        </w:rPr>
        <w:t>75</w:t>
      </w:r>
      <w:bookmarkEnd w:id="10"/>
      <w:r w:rsidRPr="003E7128">
        <w:rPr>
          <w:lang w:val="pl-PL"/>
        </w:rPr>
        <w:t>.  </w:t>
      </w:r>
      <w:r w:rsidR="007F5A3E">
        <w:rPr>
          <w:lang w:val="pl-PL"/>
        </w:rPr>
        <w:t>Ustawa o prawach c</w:t>
      </w:r>
      <w:r w:rsidR="00124826" w:rsidRPr="00124826">
        <w:rPr>
          <w:lang w:val="pl-PL"/>
        </w:rPr>
        <w:t xml:space="preserve">złowieka z roku 1998 </w:t>
      </w:r>
      <w:r w:rsidRPr="00124826">
        <w:rPr>
          <w:lang w:val="pl-PL"/>
        </w:rPr>
        <w:t>(“</w:t>
      </w:r>
      <w:r w:rsidR="00124826" w:rsidRPr="00124826">
        <w:rPr>
          <w:lang w:val="pl-PL"/>
        </w:rPr>
        <w:t>Ustawa z roku 1998</w:t>
      </w:r>
      <w:r w:rsidRPr="00124826">
        <w:rPr>
          <w:lang w:val="pl-PL"/>
        </w:rPr>
        <w:t xml:space="preserve">”) </w:t>
      </w:r>
      <w:r w:rsidR="00124826">
        <w:rPr>
          <w:lang w:val="pl-PL"/>
        </w:rPr>
        <w:t>włącza Konwencję</w:t>
      </w:r>
      <w:r w:rsidRPr="00124826">
        <w:rPr>
          <w:lang w:val="pl-PL"/>
        </w:rPr>
        <w:t xml:space="preserve"> </w:t>
      </w:r>
      <w:r w:rsidR="00124826">
        <w:rPr>
          <w:lang w:val="pl-PL"/>
        </w:rPr>
        <w:t>do prawa</w:t>
      </w:r>
      <w:r w:rsidRPr="00124826">
        <w:rPr>
          <w:lang w:val="pl-PL"/>
        </w:rPr>
        <w:t xml:space="preserve"> </w:t>
      </w:r>
      <w:r w:rsidR="00124826">
        <w:rPr>
          <w:lang w:val="pl-PL"/>
        </w:rPr>
        <w:t>Zjednoczonego Królestwa</w:t>
      </w:r>
      <w:r w:rsidRPr="00124826">
        <w:rPr>
          <w:lang w:val="pl-PL"/>
        </w:rPr>
        <w:t>. </w:t>
      </w:r>
      <w:r w:rsidR="007F5A3E">
        <w:rPr>
          <w:lang w:val="pl-PL"/>
        </w:rPr>
        <w:t>W art. 4 ust. 2</w:t>
      </w:r>
      <w:r w:rsidRPr="00124826">
        <w:rPr>
          <w:lang w:val="pl-PL"/>
        </w:rPr>
        <w:t xml:space="preserve"> </w:t>
      </w:r>
      <w:r w:rsidR="007F5A3E">
        <w:rPr>
          <w:lang w:val="pl-PL"/>
        </w:rPr>
        <w:t>u</w:t>
      </w:r>
      <w:r w:rsidR="00124826" w:rsidRPr="00124826">
        <w:rPr>
          <w:lang w:val="pl-PL"/>
        </w:rPr>
        <w:t>stawy</w:t>
      </w:r>
      <w:r w:rsidRPr="00124826">
        <w:rPr>
          <w:lang w:val="pl-PL"/>
        </w:rPr>
        <w:t xml:space="preserve">, </w:t>
      </w:r>
      <w:r w:rsidR="00124826" w:rsidRPr="00124826">
        <w:rPr>
          <w:lang w:val="pl-PL"/>
        </w:rPr>
        <w:t>jeżeli sąd uzna, że przepis prawa pierwotnego jest niezgodn</w:t>
      </w:r>
      <w:r w:rsidR="00124826">
        <w:rPr>
          <w:lang w:val="pl-PL"/>
        </w:rPr>
        <w:t xml:space="preserve">y z prawem </w:t>
      </w:r>
      <w:r w:rsidR="00257E5A">
        <w:rPr>
          <w:lang w:val="pl-PL"/>
        </w:rPr>
        <w:t xml:space="preserve">zawartym w </w:t>
      </w:r>
      <w:r w:rsidR="00124826">
        <w:rPr>
          <w:lang w:val="pl-PL"/>
        </w:rPr>
        <w:t>K</w:t>
      </w:r>
      <w:r w:rsidR="00124826" w:rsidRPr="00124826">
        <w:rPr>
          <w:lang w:val="pl-PL"/>
        </w:rPr>
        <w:t>onwencj</w:t>
      </w:r>
      <w:r w:rsidR="00124826">
        <w:rPr>
          <w:lang w:val="pl-PL"/>
        </w:rPr>
        <w:t>i</w:t>
      </w:r>
      <w:r w:rsidR="00257E5A">
        <w:rPr>
          <w:lang w:val="pl-PL"/>
        </w:rPr>
        <w:t>, może stwierdzić</w:t>
      </w:r>
      <w:r w:rsidR="00124826" w:rsidRPr="00124826">
        <w:rPr>
          <w:lang w:val="pl-PL"/>
        </w:rPr>
        <w:t xml:space="preserve"> </w:t>
      </w:r>
      <w:r w:rsidR="00124826">
        <w:rPr>
          <w:lang w:val="pl-PL"/>
        </w:rPr>
        <w:t>jego</w:t>
      </w:r>
      <w:r w:rsidR="00257E5A">
        <w:rPr>
          <w:lang w:val="pl-PL"/>
        </w:rPr>
        <w:t xml:space="preserve"> niezgodność. Art. 4 </w:t>
      </w:r>
      <w:r w:rsidR="00257E5A">
        <w:rPr>
          <w:lang w:val="pl-PL"/>
        </w:rPr>
        <w:lastRenderedPageBreak/>
        <w:t>ust. 6 wyjaśnia, że stwierdzenie niezgodności</w:t>
      </w:r>
      <w:r w:rsidR="00124826" w:rsidRPr="00124826">
        <w:rPr>
          <w:lang w:val="pl-PL"/>
        </w:rPr>
        <w:t xml:space="preserve"> nie wpływa na ważność, </w:t>
      </w:r>
      <w:r w:rsidR="000E36F0">
        <w:rPr>
          <w:lang w:val="pl-PL"/>
        </w:rPr>
        <w:t>dalsze funkcjonowanie</w:t>
      </w:r>
      <w:r w:rsidR="00124826" w:rsidRPr="00124826">
        <w:rPr>
          <w:lang w:val="pl-PL"/>
        </w:rPr>
        <w:t xml:space="preserve"> lub egzekwowani</w:t>
      </w:r>
      <w:r w:rsidR="00124826">
        <w:rPr>
          <w:lang w:val="pl-PL"/>
        </w:rPr>
        <w:t>e</w:t>
      </w:r>
      <w:r w:rsidR="00124826" w:rsidRPr="00124826">
        <w:rPr>
          <w:lang w:val="pl-PL"/>
        </w:rPr>
        <w:t xml:space="preserve"> przepisów prawnych, o który</w:t>
      </w:r>
      <w:r w:rsidR="00124826">
        <w:rPr>
          <w:lang w:val="pl-PL"/>
        </w:rPr>
        <w:t>ch</w:t>
      </w:r>
      <w:r w:rsidR="00124826" w:rsidRPr="00124826">
        <w:rPr>
          <w:lang w:val="pl-PL"/>
        </w:rPr>
        <w:t xml:space="preserve"> mowa, </w:t>
      </w:r>
      <w:r w:rsidR="000E36F0">
        <w:rPr>
          <w:lang w:val="pl-PL"/>
        </w:rPr>
        <w:t xml:space="preserve">i </w:t>
      </w:r>
      <w:r w:rsidR="00124826" w:rsidRPr="00124826">
        <w:rPr>
          <w:lang w:val="pl-PL"/>
        </w:rPr>
        <w:t>nie jest wiążąca dla stron postępowania, w którym jest</w:t>
      </w:r>
      <w:r w:rsidR="00530F48">
        <w:rPr>
          <w:lang w:val="pl-PL"/>
        </w:rPr>
        <w:t xml:space="preserve"> podjęte</w:t>
      </w:r>
      <w:r w:rsidRPr="00124826">
        <w:rPr>
          <w:lang w:val="pl-PL"/>
        </w:rPr>
        <w:t>.</w:t>
      </w:r>
    </w:p>
    <w:p w:rsidR="001A594F" w:rsidRPr="003E7128" w:rsidRDefault="00124826" w:rsidP="00DD5313">
      <w:pPr>
        <w:pStyle w:val="ECHRTitle1"/>
        <w:rPr>
          <w:lang w:val="pl-PL"/>
        </w:rPr>
      </w:pPr>
      <w:r w:rsidRPr="003E7128">
        <w:rPr>
          <w:lang w:val="pl-PL"/>
        </w:rPr>
        <w:t>SKARGI</w:t>
      </w:r>
    </w:p>
    <w:p w:rsidR="00E85316" w:rsidRPr="00124826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76.  </w:t>
      </w:r>
      <w:r w:rsidR="00124826" w:rsidRPr="00124826">
        <w:rPr>
          <w:lang w:val="pl-PL"/>
        </w:rPr>
        <w:t>Pierwszy skarżący twierdził, że sądy krajowe narusz</w:t>
      </w:r>
      <w:r w:rsidR="00124826">
        <w:rPr>
          <w:lang w:val="pl-PL"/>
        </w:rPr>
        <w:t>yły</w:t>
      </w:r>
      <w:r w:rsidR="00124826" w:rsidRPr="00124826">
        <w:rPr>
          <w:lang w:val="pl-PL"/>
        </w:rPr>
        <w:t xml:space="preserve"> jej prawa</w:t>
      </w:r>
      <w:r w:rsidR="00124826">
        <w:rPr>
          <w:lang w:val="pl-PL"/>
        </w:rPr>
        <w:t xml:space="preserve"> z Artykułu 8</w:t>
      </w:r>
      <w:r w:rsidR="00124826" w:rsidRPr="00124826">
        <w:rPr>
          <w:lang w:val="pl-PL"/>
        </w:rPr>
        <w:t xml:space="preserve"> i prawa pana </w:t>
      </w:r>
      <w:proofErr w:type="spellStart"/>
      <w:r w:rsidR="00124826" w:rsidRPr="00124826">
        <w:rPr>
          <w:lang w:val="pl-PL"/>
        </w:rPr>
        <w:t>Nicklinson</w:t>
      </w:r>
      <w:proofErr w:type="spellEnd"/>
      <w:r w:rsidR="00124826" w:rsidRPr="00124826">
        <w:rPr>
          <w:lang w:val="pl-PL"/>
        </w:rPr>
        <w:t xml:space="preserve"> </w:t>
      </w:r>
      <w:r w:rsidR="004F67B0">
        <w:rPr>
          <w:lang w:val="pl-PL"/>
        </w:rPr>
        <w:t xml:space="preserve">z Artykułu 8 </w:t>
      </w:r>
      <w:r w:rsidR="00124826" w:rsidRPr="00124826">
        <w:rPr>
          <w:lang w:val="pl-PL"/>
        </w:rPr>
        <w:t>odmawiaj</w:t>
      </w:r>
      <w:r w:rsidR="00530F48">
        <w:rPr>
          <w:lang w:val="pl-PL"/>
        </w:rPr>
        <w:t>ąc stwierdzenia zgodności art. 2 ust. 1</w:t>
      </w:r>
      <w:r w:rsidR="00124826" w:rsidRPr="00124826">
        <w:rPr>
          <w:lang w:val="pl-PL"/>
        </w:rPr>
        <w:t xml:space="preserve"> Ustawy</w:t>
      </w:r>
      <w:r w:rsidR="00124826">
        <w:rPr>
          <w:lang w:val="pl-PL"/>
        </w:rPr>
        <w:t xml:space="preserve"> o</w:t>
      </w:r>
      <w:r w:rsidR="00124826" w:rsidRPr="00124826">
        <w:rPr>
          <w:lang w:val="pl-PL"/>
        </w:rPr>
        <w:t xml:space="preserve"> </w:t>
      </w:r>
      <w:r w:rsidR="00124826">
        <w:rPr>
          <w:lang w:val="pl-PL"/>
        </w:rPr>
        <w:t>samobójstwach z roku</w:t>
      </w:r>
      <w:r w:rsidR="00124826" w:rsidRPr="00124826">
        <w:rPr>
          <w:lang w:val="pl-PL"/>
        </w:rPr>
        <w:t xml:space="preserve"> 1961 z ich pra</w:t>
      </w:r>
      <w:r w:rsidR="00124826">
        <w:rPr>
          <w:lang w:val="pl-PL"/>
        </w:rPr>
        <w:t>wem</w:t>
      </w:r>
      <w:r w:rsidR="00124826" w:rsidRPr="00124826">
        <w:rPr>
          <w:lang w:val="pl-PL"/>
        </w:rPr>
        <w:t xml:space="preserve"> do poszanowania życia prywatnego</w:t>
      </w:r>
      <w:r w:rsidRPr="00124826">
        <w:rPr>
          <w:lang w:val="pl-PL"/>
        </w:rPr>
        <w:t>.</w:t>
      </w:r>
    </w:p>
    <w:p w:rsidR="001A594F" w:rsidRPr="00124826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77.  </w:t>
      </w:r>
      <w:r w:rsidR="00124826" w:rsidRPr="00124826">
        <w:rPr>
          <w:lang w:val="pl-PL"/>
        </w:rPr>
        <w:t>Drugi skarżący zarzucił</w:t>
      </w:r>
      <w:r w:rsidR="00124826">
        <w:rPr>
          <w:lang w:val="pl-PL"/>
        </w:rPr>
        <w:t>, że jego prawa wynikające z Artykułów</w:t>
      </w:r>
      <w:r w:rsidR="00124826" w:rsidRPr="00124826">
        <w:rPr>
          <w:lang w:val="pl-PL"/>
        </w:rPr>
        <w:t xml:space="preserve"> 6, 8, 13 i 14 zostały naruszone przez </w:t>
      </w:r>
      <w:r w:rsidR="00124826">
        <w:rPr>
          <w:lang w:val="pl-PL"/>
        </w:rPr>
        <w:t>nieprzyznanie mu</w:t>
      </w:r>
      <w:r w:rsidR="00124826" w:rsidRPr="00124826">
        <w:rPr>
          <w:lang w:val="pl-PL"/>
        </w:rPr>
        <w:t xml:space="preserve">, </w:t>
      </w:r>
      <w:r w:rsidR="00124826">
        <w:rPr>
          <w:lang w:val="pl-PL"/>
        </w:rPr>
        <w:t>i</w:t>
      </w:r>
      <w:r w:rsidR="00124826" w:rsidRPr="00124826">
        <w:rPr>
          <w:lang w:val="pl-PL"/>
        </w:rPr>
        <w:t xml:space="preserve"> inn</w:t>
      </w:r>
      <w:r w:rsidR="00124826">
        <w:rPr>
          <w:lang w:val="pl-PL"/>
        </w:rPr>
        <w:t>ym</w:t>
      </w:r>
      <w:r w:rsidR="00124826" w:rsidRPr="00124826">
        <w:rPr>
          <w:lang w:val="pl-PL"/>
        </w:rPr>
        <w:t xml:space="preserve"> w podobnej sytuacji, możliwoś</w:t>
      </w:r>
      <w:r w:rsidR="00124826">
        <w:rPr>
          <w:lang w:val="pl-PL"/>
        </w:rPr>
        <w:t>ci</w:t>
      </w:r>
      <w:r w:rsidR="00124826" w:rsidRPr="00124826">
        <w:rPr>
          <w:lang w:val="pl-PL"/>
        </w:rPr>
        <w:t xml:space="preserve"> </w:t>
      </w:r>
      <w:r w:rsidR="004F67B0">
        <w:rPr>
          <w:lang w:val="pl-PL"/>
        </w:rPr>
        <w:t>sądowego rozstrzygnięcia</w:t>
      </w:r>
      <w:r w:rsidR="00CB758C">
        <w:rPr>
          <w:lang w:val="pl-PL"/>
        </w:rPr>
        <w:t xml:space="preserve"> w zakresie umożliwienia chętnemu</w:t>
      </w:r>
      <w:r w:rsidR="00124826" w:rsidRPr="00124826">
        <w:rPr>
          <w:lang w:val="pl-PL"/>
        </w:rPr>
        <w:t xml:space="preserve"> </w:t>
      </w:r>
      <w:r w:rsidR="00124826">
        <w:rPr>
          <w:lang w:val="pl-PL"/>
        </w:rPr>
        <w:t>podania mu</w:t>
      </w:r>
      <w:r w:rsidR="00124826" w:rsidRPr="00124826">
        <w:rPr>
          <w:lang w:val="pl-PL"/>
        </w:rPr>
        <w:t xml:space="preserve"> śmiertelne</w:t>
      </w:r>
      <w:r w:rsidR="00124826">
        <w:rPr>
          <w:lang w:val="pl-PL"/>
        </w:rPr>
        <w:t>go</w:t>
      </w:r>
      <w:r w:rsidR="00124826" w:rsidRPr="00124826">
        <w:rPr>
          <w:lang w:val="pl-PL"/>
        </w:rPr>
        <w:t xml:space="preserve"> lek</w:t>
      </w:r>
      <w:r w:rsidR="00124826">
        <w:rPr>
          <w:lang w:val="pl-PL"/>
        </w:rPr>
        <w:t>u</w:t>
      </w:r>
      <w:r w:rsidR="00124826" w:rsidRPr="00124826">
        <w:rPr>
          <w:lang w:val="pl-PL"/>
        </w:rPr>
        <w:t>, za jego zgodą</w:t>
      </w:r>
      <w:r w:rsidRPr="00124826">
        <w:rPr>
          <w:lang w:val="pl-PL"/>
        </w:rPr>
        <w:t>.</w:t>
      </w:r>
    </w:p>
    <w:p w:rsidR="001A594F" w:rsidRPr="003E7128" w:rsidRDefault="00124826" w:rsidP="00DD5313">
      <w:pPr>
        <w:pStyle w:val="ECHRTitle1"/>
        <w:rPr>
          <w:lang w:val="pl-PL"/>
        </w:rPr>
      </w:pPr>
      <w:r w:rsidRPr="003E7128">
        <w:rPr>
          <w:lang w:val="pl-PL"/>
        </w:rPr>
        <w:t>PRAWO</w:t>
      </w:r>
    </w:p>
    <w:p w:rsidR="001A594F" w:rsidRPr="003E7128" w:rsidRDefault="001A594F" w:rsidP="00DD5313">
      <w:pPr>
        <w:pStyle w:val="ECHRHeading2"/>
        <w:rPr>
          <w:lang w:val="pl-PL"/>
        </w:rPr>
      </w:pPr>
      <w:r w:rsidRPr="003E7128">
        <w:rPr>
          <w:lang w:val="pl-PL"/>
        </w:rPr>
        <w:t>A.</w:t>
      </w:r>
      <w:r w:rsidR="00B3005E" w:rsidRPr="003E7128">
        <w:rPr>
          <w:lang w:val="pl-PL"/>
        </w:rPr>
        <w:t>  </w:t>
      </w:r>
      <w:r w:rsidR="004F67B0">
        <w:rPr>
          <w:lang w:val="pl-PL"/>
        </w:rPr>
        <w:t>Połączenie</w:t>
      </w:r>
    </w:p>
    <w:p w:rsidR="001A594F" w:rsidRPr="00124826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78.  </w:t>
      </w:r>
      <w:r w:rsidR="009F5647">
        <w:rPr>
          <w:lang w:val="pl-PL"/>
        </w:rPr>
        <w:t>Mając na uwadze</w:t>
      </w:r>
      <w:r w:rsidR="00124826" w:rsidRPr="00124826">
        <w:rPr>
          <w:lang w:val="pl-PL"/>
        </w:rPr>
        <w:t xml:space="preserve"> podobn</w:t>
      </w:r>
      <w:r w:rsidR="00124826">
        <w:rPr>
          <w:lang w:val="pl-PL"/>
        </w:rPr>
        <w:t>e tło</w:t>
      </w:r>
      <w:r w:rsidR="00124826" w:rsidRPr="00124826">
        <w:rPr>
          <w:lang w:val="pl-PL"/>
        </w:rPr>
        <w:t xml:space="preserve"> </w:t>
      </w:r>
      <w:r w:rsidR="009F5647">
        <w:rPr>
          <w:lang w:val="pl-PL"/>
        </w:rPr>
        <w:t>faktyczne i prawne</w:t>
      </w:r>
      <w:r w:rsidR="00124826" w:rsidRPr="00124826">
        <w:rPr>
          <w:lang w:val="pl-PL"/>
        </w:rPr>
        <w:t>, Trybunał zdecyd</w:t>
      </w:r>
      <w:r w:rsidR="00124826">
        <w:rPr>
          <w:lang w:val="pl-PL"/>
        </w:rPr>
        <w:t>ował</w:t>
      </w:r>
      <w:r w:rsidR="00124826" w:rsidRPr="00124826">
        <w:rPr>
          <w:lang w:val="pl-PL"/>
        </w:rPr>
        <w:t xml:space="preserve">, że dwie </w:t>
      </w:r>
      <w:r w:rsidR="00124826">
        <w:rPr>
          <w:lang w:val="pl-PL"/>
        </w:rPr>
        <w:t>skargi</w:t>
      </w:r>
      <w:r w:rsidR="00124826" w:rsidRPr="00124826">
        <w:rPr>
          <w:lang w:val="pl-PL"/>
        </w:rPr>
        <w:t xml:space="preserve"> p</w:t>
      </w:r>
      <w:r w:rsidR="00124826">
        <w:rPr>
          <w:lang w:val="pl-PL"/>
        </w:rPr>
        <w:t>owinny być połączone zgodnie z A</w:t>
      </w:r>
      <w:r w:rsidR="00124826" w:rsidRPr="00124826">
        <w:rPr>
          <w:lang w:val="pl-PL"/>
        </w:rPr>
        <w:t>rtykułem 42 § 1 Regulaminu Trybunału</w:t>
      </w:r>
      <w:r w:rsidRPr="00124826">
        <w:rPr>
          <w:lang w:val="pl-PL"/>
        </w:rPr>
        <w:t>.</w:t>
      </w:r>
    </w:p>
    <w:p w:rsidR="001A594F" w:rsidRPr="003E7128" w:rsidRDefault="001A594F" w:rsidP="00DD5313">
      <w:pPr>
        <w:pStyle w:val="ECHRHeading2"/>
        <w:rPr>
          <w:lang w:val="pl-PL"/>
        </w:rPr>
      </w:pPr>
      <w:r w:rsidRPr="003E7128">
        <w:rPr>
          <w:lang w:val="pl-PL"/>
        </w:rPr>
        <w:t>B.</w:t>
      </w:r>
      <w:r w:rsidR="00B3005E" w:rsidRPr="003E7128">
        <w:rPr>
          <w:lang w:val="pl-PL"/>
        </w:rPr>
        <w:t>  </w:t>
      </w:r>
      <w:r w:rsidR="00124826" w:rsidRPr="003E7128">
        <w:rPr>
          <w:lang w:val="pl-PL"/>
        </w:rPr>
        <w:t>Pierwszy skarżący</w:t>
      </w:r>
    </w:p>
    <w:p w:rsidR="001A594F" w:rsidRPr="00A97FA9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79.  </w:t>
      </w:r>
      <w:r w:rsidR="00860198">
        <w:rPr>
          <w:lang w:val="pl-PL"/>
        </w:rPr>
        <w:t>Pierwsza skarżąca</w:t>
      </w:r>
      <w:r w:rsidR="00124826" w:rsidRPr="00124826">
        <w:rPr>
          <w:lang w:val="pl-PL"/>
        </w:rPr>
        <w:t xml:space="preserve"> zarzucił</w:t>
      </w:r>
      <w:r w:rsidR="00860198">
        <w:rPr>
          <w:lang w:val="pl-PL"/>
        </w:rPr>
        <w:t>a</w:t>
      </w:r>
      <w:r w:rsidR="00124826" w:rsidRPr="00124826">
        <w:rPr>
          <w:lang w:val="pl-PL"/>
        </w:rPr>
        <w:t>, że sąd</w:t>
      </w:r>
      <w:r w:rsidR="00A97FA9">
        <w:rPr>
          <w:lang w:val="pl-PL"/>
        </w:rPr>
        <w:t>om</w:t>
      </w:r>
      <w:r w:rsidR="00124826" w:rsidRPr="00124826">
        <w:rPr>
          <w:lang w:val="pl-PL"/>
        </w:rPr>
        <w:t xml:space="preserve"> krajow</w:t>
      </w:r>
      <w:r w:rsidR="00A97FA9">
        <w:rPr>
          <w:lang w:val="pl-PL"/>
        </w:rPr>
        <w:t>ym</w:t>
      </w:r>
      <w:r w:rsidR="00124826" w:rsidRPr="00124826">
        <w:rPr>
          <w:lang w:val="pl-PL"/>
        </w:rPr>
        <w:t xml:space="preserve"> nie udało się ustalić zgodnoś</w:t>
      </w:r>
      <w:r w:rsidR="00A97FA9">
        <w:rPr>
          <w:lang w:val="pl-PL"/>
        </w:rPr>
        <w:t>ci</w:t>
      </w:r>
      <w:r w:rsidR="00124826" w:rsidRPr="00124826">
        <w:rPr>
          <w:lang w:val="pl-PL"/>
        </w:rPr>
        <w:t xml:space="preserve"> </w:t>
      </w:r>
      <w:r w:rsidR="003C061C">
        <w:rPr>
          <w:lang w:val="pl-PL"/>
        </w:rPr>
        <w:t>prawa wspomaganego samobójstwa</w:t>
      </w:r>
      <w:r w:rsidR="00124826" w:rsidRPr="00124826">
        <w:rPr>
          <w:lang w:val="pl-PL"/>
        </w:rPr>
        <w:t xml:space="preserve"> </w:t>
      </w:r>
      <w:r w:rsidR="00860198">
        <w:rPr>
          <w:lang w:val="pl-PL"/>
        </w:rPr>
        <w:t>z</w:t>
      </w:r>
      <w:r w:rsidR="00A97FA9">
        <w:rPr>
          <w:lang w:val="pl-PL"/>
        </w:rPr>
        <w:t xml:space="preserve"> </w:t>
      </w:r>
      <w:r w:rsidR="007B2D86">
        <w:rPr>
          <w:lang w:val="pl-PL"/>
        </w:rPr>
        <w:t xml:space="preserve">prawami jej i jej męża, Pana </w:t>
      </w:r>
      <w:proofErr w:type="spellStart"/>
      <w:r w:rsidR="007B2D86">
        <w:rPr>
          <w:lang w:val="pl-PL"/>
        </w:rPr>
        <w:t>Nicklinsona</w:t>
      </w:r>
      <w:proofErr w:type="spellEnd"/>
      <w:r w:rsidR="007B2D86">
        <w:rPr>
          <w:lang w:val="pl-PL"/>
        </w:rPr>
        <w:t xml:space="preserve"> gwarantowanymi przez</w:t>
      </w:r>
      <w:r w:rsidR="003C061C">
        <w:rPr>
          <w:lang w:val="pl-PL"/>
        </w:rPr>
        <w:t xml:space="preserve"> </w:t>
      </w:r>
      <w:r w:rsidR="007B2D86">
        <w:rPr>
          <w:lang w:val="pl-PL"/>
        </w:rPr>
        <w:t>art.</w:t>
      </w:r>
      <w:r w:rsidR="00124826" w:rsidRPr="00124826">
        <w:rPr>
          <w:lang w:val="pl-PL"/>
        </w:rPr>
        <w:t xml:space="preserve"> 8</w:t>
      </w:r>
      <w:r w:rsidR="007B2D86">
        <w:rPr>
          <w:lang w:val="pl-PL"/>
        </w:rPr>
        <w:t xml:space="preserve"> Konwencji</w:t>
      </w:r>
      <w:r w:rsidR="00124826" w:rsidRPr="00124826">
        <w:rPr>
          <w:lang w:val="pl-PL"/>
        </w:rPr>
        <w:t xml:space="preserve">. </w:t>
      </w:r>
      <w:r w:rsidR="00A97FA9">
        <w:rPr>
          <w:lang w:val="pl-PL"/>
        </w:rPr>
        <w:t>Z</w:t>
      </w:r>
      <w:r w:rsidR="00124826" w:rsidRPr="00124826">
        <w:rPr>
          <w:lang w:val="pl-PL"/>
        </w:rPr>
        <w:t>arzucił</w:t>
      </w:r>
      <w:r w:rsidR="00A97FA9">
        <w:rPr>
          <w:lang w:val="pl-PL"/>
        </w:rPr>
        <w:t>a</w:t>
      </w:r>
      <w:r w:rsidR="00124826" w:rsidRPr="00124826">
        <w:rPr>
          <w:lang w:val="pl-PL"/>
        </w:rPr>
        <w:t xml:space="preserve"> </w:t>
      </w:r>
      <w:r w:rsidR="00A97FA9">
        <w:rPr>
          <w:lang w:val="pl-PL"/>
        </w:rPr>
        <w:t>o</w:t>
      </w:r>
      <w:r w:rsidR="00A97FA9" w:rsidRPr="00124826">
        <w:rPr>
          <w:lang w:val="pl-PL"/>
        </w:rPr>
        <w:t xml:space="preserve">na </w:t>
      </w:r>
      <w:r w:rsidR="00124826" w:rsidRPr="00124826">
        <w:rPr>
          <w:lang w:val="pl-PL"/>
        </w:rPr>
        <w:t xml:space="preserve">naruszenie </w:t>
      </w:r>
      <w:r w:rsidR="00A97FA9">
        <w:rPr>
          <w:lang w:val="pl-PL"/>
        </w:rPr>
        <w:t>ich</w:t>
      </w:r>
      <w:r w:rsidR="00124826" w:rsidRPr="00124826">
        <w:rPr>
          <w:lang w:val="pl-PL"/>
        </w:rPr>
        <w:t xml:space="preserve"> praw</w:t>
      </w:r>
      <w:r w:rsidR="004C2FD0">
        <w:rPr>
          <w:lang w:val="pl-PL"/>
        </w:rPr>
        <w:t xml:space="preserve"> proceduralnych wynikających z art.</w:t>
      </w:r>
      <w:r w:rsidR="00124826" w:rsidRPr="00124826">
        <w:rPr>
          <w:lang w:val="pl-PL"/>
        </w:rPr>
        <w:t xml:space="preserve"> 8</w:t>
      </w:r>
      <w:r w:rsidR="004C2FD0">
        <w:rPr>
          <w:lang w:val="pl-PL"/>
        </w:rPr>
        <w:t xml:space="preserve"> Konwencji</w:t>
      </w:r>
      <w:r w:rsidR="00124826" w:rsidRPr="00124826">
        <w:rPr>
          <w:lang w:val="pl-PL"/>
        </w:rPr>
        <w:t>, powołując</w:t>
      </w:r>
      <w:r w:rsidR="00124826">
        <w:rPr>
          <w:lang w:val="pl-PL"/>
        </w:rPr>
        <w:t xml:space="preserve"> się na</w:t>
      </w:r>
      <w:r w:rsidR="00A97FA9">
        <w:rPr>
          <w:lang w:val="pl-PL"/>
        </w:rPr>
        <w:t xml:space="preserve"> </w:t>
      </w:r>
      <w:r w:rsidR="004F67B0">
        <w:rPr>
          <w:lang w:val="pl-PL"/>
        </w:rPr>
        <w:t xml:space="preserve">sprawę </w:t>
      </w:r>
      <w:r w:rsidR="00A97FA9">
        <w:rPr>
          <w:i/>
          <w:lang w:val="pl-PL"/>
        </w:rPr>
        <w:t>Koch przeciwko</w:t>
      </w:r>
      <w:r w:rsidRPr="00124826">
        <w:rPr>
          <w:i/>
          <w:lang w:val="pl-PL"/>
        </w:rPr>
        <w:t xml:space="preserve"> </w:t>
      </w:r>
      <w:r w:rsidR="00A97FA9">
        <w:rPr>
          <w:i/>
          <w:lang w:val="pl-PL"/>
        </w:rPr>
        <w:t>Niemc</w:t>
      </w:r>
      <w:r w:rsidR="00730C70">
        <w:rPr>
          <w:i/>
          <w:lang w:val="pl-PL"/>
        </w:rPr>
        <w:t>om</w:t>
      </w:r>
      <w:r w:rsidR="00A97FA9">
        <w:rPr>
          <w:lang w:val="pl-PL"/>
        </w:rPr>
        <w:t>, nr</w:t>
      </w:r>
      <w:r w:rsidRPr="00124826">
        <w:rPr>
          <w:lang w:val="pl-PL"/>
        </w:rPr>
        <w:t xml:space="preserve"> 497/09</w:t>
      </w:r>
      <w:r w:rsidRPr="00124826">
        <w:rPr>
          <w:snapToGrid w:val="0"/>
          <w:lang w:val="pl-PL"/>
        </w:rPr>
        <w:t xml:space="preserve">, </w:t>
      </w:r>
      <w:r w:rsidRPr="00124826">
        <w:rPr>
          <w:lang w:val="pl-PL"/>
        </w:rPr>
        <w:t>§§ 65-68</w:t>
      </w:r>
      <w:r w:rsidRPr="00124826">
        <w:rPr>
          <w:snapToGrid w:val="0"/>
          <w:lang w:val="pl-PL"/>
        </w:rPr>
        <w:t xml:space="preserve">, 19 </w:t>
      </w:r>
      <w:r w:rsidR="004F67B0">
        <w:rPr>
          <w:snapToGrid w:val="0"/>
          <w:lang w:val="pl-PL"/>
        </w:rPr>
        <w:t>l</w:t>
      </w:r>
      <w:r w:rsidR="00A97FA9">
        <w:rPr>
          <w:snapToGrid w:val="0"/>
          <w:lang w:val="pl-PL"/>
        </w:rPr>
        <w:t>ipca</w:t>
      </w:r>
      <w:r w:rsidRPr="00124826">
        <w:rPr>
          <w:snapToGrid w:val="0"/>
          <w:lang w:val="pl-PL"/>
        </w:rPr>
        <w:t xml:space="preserve"> 2012</w:t>
      </w:r>
      <w:r w:rsidR="00A97FA9">
        <w:rPr>
          <w:snapToGrid w:val="0"/>
          <w:lang w:val="pl-PL"/>
        </w:rPr>
        <w:t xml:space="preserve"> roku</w:t>
      </w:r>
      <w:r w:rsidRPr="00124826">
        <w:rPr>
          <w:lang w:val="pl-PL"/>
        </w:rPr>
        <w:t xml:space="preserve">. </w:t>
      </w:r>
      <w:r w:rsidR="00A97FA9">
        <w:rPr>
          <w:lang w:val="pl-PL"/>
        </w:rPr>
        <w:t>W</w:t>
      </w:r>
      <w:r w:rsidR="00A97FA9" w:rsidRPr="00A97FA9">
        <w:rPr>
          <w:lang w:val="pl-PL"/>
        </w:rPr>
        <w:t>yraźnie oświadczyła, że nie chc</w:t>
      </w:r>
      <w:r w:rsidR="00A97FA9">
        <w:rPr>
          <w:lang w:val="pl-PL"/>
        </w:rPr>
        <w:t>iała</w:t>
      </w:r>
      <w:r w:rsidR="004C2FD0">
        <w:rPr>
          <w:lang w:val="pl-PL"/>
        </w:rPr>
        <w:t>,</w:t>
      </w:r>
      <w:r w:rsidR="00A97FA9" w:rsidRPr="00A97FA9">
        <w:rPr>
          <w:lang w:val="pl-PL"/>
        </w:rPr>
        <w:t xml:space="preserve"> </w:t>
      </w:r>
      <w:r w:rsidR="00A97FA9">
        <w:rPr>
          <w:lang w:val="pl-PL"/>
        </w:rPr>
        <w:t>by</w:t>
      </w:r>
      <w:r w:rsidR="00A97FA9" w:rsidRPr="00A97FA9">
        <w:rPr>
          <w:lang w:val="pl-PL"/>
        </w:rPr>
        <w:t xml:space="preserve"> </w:t>
      </w:r>
      <w:r w:rsidR="004F67B0">
        <w:rPr>
          <w:lang w:val="pl-PL"/>
        </w:rPr>
        <w:t>Trybunał</w:t>
      </w:r>
      <w:r w:rsidR="00A97FA9" w:rsidRPr="00A97FA9">
        <w:rPr>
          <w:lang w:val="pl-PL"/>
        </w:rPr>
        <w:t xml:space="preserve"> </w:t>
      </w:r>
      <w:r w:rsidR="00A97FA9">
        <w:rPr>
          <w:lang w:val="pl-PL"/>
        </w:rPr>
        <w:t>rozważał</w:t>
      </w:r>
      <w:r w:rsidR="00017F5E">
        <w:rPr>
          <w:lang w:val="pl-PL"/>
        </w:rPr>
        <w:t xml:space="preserve"> z urzędu, czy odstąpił</w:t>
      </w:r>
      <w:r w:rsidR="00A97FA9" w:rsidRPr="00A97FA9">
        <w:rPr>
          <w:lang w:val="pl-PL"/>
        </w:rPr>
        <w:t xml:space="preserve"> od</w:t>
      </w:r>
      <w:r w:rsidR="00017F5E">
        <w:rPr>
          <w:lang w:val="pl-PL"/>
        </w:rPr>
        <w:t xml:space="preserve"> tez z wyroku</w:t>
      </w:r>
      <w:r w:rsidR="00A97FA9" w:rsidRPr="00A97FA9">
        <w:rPr>
          <w:lang w:val="pl-PL"/>
        </w:rPr>
        <w:t xml:space="preserve"> </w:t>
      </w:r>
      <w:proofErr w:type="spellStart"/>
      <w:r w:rsidR="00A97FA9">
        <w:rPr>
          <w:i/>
          <w:lang w:val="pl-PL"/>
        </w:rPr>
        <w:t>Pretty</w:t>
      </w:r>
      <w:proofErr w:type="spellEnd"/>
      <w:r w:rsidR="00A97FA9">
        <w:rPr>
          <w:i/>
          <w:lang w:val="pl-PL"/>
        </w:rPr>
        <w:t xml:space="preserve"> przeciwko</w:t>
      </w:r>
      <w:r w:rsidRPr="00A97FA9">
        <w:rPr>
          <w:i/>
          <w:lang w:val="pl-PL"/>
        </w:rPr>
        <w:t xml:space="preserve"> </w:t>
      </w:r>
      <w:r w:rsidR="00A97FA9">
        <w:rPr>
          <w:i/>
          <w:lang w:val="pl-PL"/>
        </w:rPr>
        <w:t>Wielkiej Brytanii</w:t>
      </w:r>
      <w:r w:rsidR="00A97FA9">
        <w:rPr>
          <w:lang w:val="pl-PL"/>
        </w:rPr>
        <w:t>, nr</w:t>
      </w:r>
      <w:r w:rsidRPr="00A97FA9">
        <w:rPr>
          <w:lang w:val="pl-PL"/>
        </w:rPr>
        <w:t xml:space="preserve"> 2346/02, </w:t>
      </w:r>
      <w:proofErr w:type="spellStart"/>
      <w:r w:rsidR="004F67B0">
        <w:rPr>
          <w:lang w:val="pl-PL"/>
        </w:rPr>
        <w:t>ETPCz</w:t>
      </w:r>
      <w:proofErr w:type="spellEnd"/>
      <w:r w:rsidRPr="00A97FA9">
        <w:rPr>
          <w:lang w:val="pl-PL"/>
        </w:rPr>
        <w:t xml:space="preserve"> 2002</w:t>
      </w:r>
      <w:r w:rsidRPr="00A97FA9">
        <w:rPr>
          <w:lang w:val="pl-PL"/>
        </w:rPr>
        <w:noBreakHyphen/>
        <w:t xml:space="preserve">III, </w:t>
      </w:r>
      <w:r w:rsidR="00A97FA9">
        <w:rPr>
          <w:lang w:val="pl-PL"/>
        </w:rPr>
        <w:t>i</w:t>
      </w:r>
      <w:r w:rsidR="00A97FA9" w:rsidRPr="00A97FA9">
        <w:rPr>
          <w:lang w:val="pl-PL"/>
        </w:rPr>
        <w:t xml:space="preserve"> </w:t>
      </w:r>
      <w:r w:rsidR="00017F5E">
        <w:rPr>
          <w:lang w:val="pl-PL"/>
        </w:rPr>
        <w:t>stwierdził,</w:t>
      </w:r>
      <w:r w:rsidR="004F67B0">
        <w:rPr>
          <w:lang w:val="pl-PL"/>
        </w:rPr>
        <w:t xml:space="preserve"> czy</w:t>
      </w:r>
      <w:r w:rsidR="00017F5E">
        <w:rPr>
          <w:lang w:val="pl-PL"/>
        </w:rPr>
        <w:t xml:space="preserve"> zakaz</w:t>
      </w:r>
      <w:r w:rsidR="00A97FA9" w:rsidRPr="00A97FA9">
        <w:rPr>
          <w:lang w:val="pl-PL"/>
        </w:rPr>
        <w:t xml:space="preserve"> wspomaganeg</w:t>
      </w:r>
      <w:r w:rsidR="00017F5E">
        <w:rPr>
          <w:lang w:val="pl-PL"/>
        </w:rPr>
        <w:t>o samobójstwa jest</w:t>
      </w:r>
      <w:r w:rsidR="00A97FA9" w:rsidRPr="00A97FA9">
        <w:rPr>
          <w:lang w:val="pl-PL"/>
        </w:rPr>
        <w:t xml:space="preserve"> niezgodn</w:t>
      </w:r>
      <w:r w:rsidR="00017F5E">
        <w:rPr>
          <w:lang w:val="pl-PL"/>
        </w:rPr>
        <w:t>y z art.</w:t>
      </w:r>
      <w:r w:rsidR="00A97FA9" w:rsidRPr="00A97FA9">
        <w:rPr>
          <w:lang w:val="pl-PL"/>
        </w:rPr>
        <w:t xml:space="preserve"> 8</w:t>
      </w:r>
      <w:r w:rsidR="00017F5E">
        <w:rPr>
          <w:lang w:val="pl-PL"/>
        </w:rPr>
        <w:t xml:space="preserve"> Konwencji</w:t>
      </w:r>
      <w:r w:rsidRPr="00A97FA9">
        <w:rPr>
          <w:lang w:val="pl-PL"/>
        </w:rPr>
        <w:t>.</w:t>
      </w:r>
    </w:p>
    <w:p w:rsidR="001A594F" w:rsidRPr="00A97FA9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80.  </w:t>
      </w:r>
      <w:r w:rsidR="00A97FA9" w:rsidRPr="00A97FA9">
        <w:rPr>
          <w:lang w:val="pl-PL"/>
        </w:rPr>
        <w:t>Artykuł 8 stanowi, że w omawianym zakresie</w:t>
      </w:r>
      <w:r w:rsidRPr="00A97FA9">
        <w:rPr>
          <w:lang w:val="pl-PL"/>
        </w:rPr>
        <w:t>:</w:t>
      </w:r>
    </w:p>
    <w:p w:rsidR="001A594F" w:rsidRPr="00A97FA9" w:rsidRDefault="001A594F" w:rsidP="00DD5313">
      <w:pPr>
        <w:pStyle w:val="ECHRParaQuote"/>
        <w:rPr>
          <w:lang w:val="pl-PL"/>
        </w:rPr>
      </w:pPr>
      <w:r w:rsidRPr="003E7128">
        <w:rPr>
          <w:lang w:val="pl-PL"/>
        </w:rPr>
        <w:t>“1.  </w:t>
      </w:r>
      <w:r w:rsidR="00A97FA9" w:rsidRPr="00A97FA9">
        <w:rPr>
          <w:lang w:val="pl-PL"/>
        </w:rPr>
        <w:t>Każdy ma prawo do poszanowania swojego prywatnego</w:t>
      </w:r>
      <w:r w:rsidRPr="00A97FA9">
        <w:rPr>
          <w:lang w:val="pl-PL"/>
        </w:rPr>
        <w:t xml:space="preserve">... </w:t>
      </w:r>
      <w:r w:rsidR="00A97FA9">
        <w:rPr>
          <w:lang w:val="pl-PL"/>
        </w:rPr>
        <w:t>życia</w:t>
      </w:r>
      <w:r w:rsidRPr="00A97FA9">
        <w:rPr>
          <w:lang w:val="pl-PL"/>
        </w:rPr>
        <w:t xml:space="preserve"> ...</w:t>
      </w:r>
    </w:p>
    <w:p w:rsidR="001A594F" w:rsidRPr="00A97FA9" w:rsidRDefault="001A594F" w:rsidP="00DD5313">
      <w:pPr>
        <w:pStyle w:val="ECHRParaQuote"/>
        <w:rPr>
          <w:lang w:val="pl-PL"/>
        </w:rPr>
      </w:pPr>
      <w:r w:rsidRPr="003E7128">
        <w:rPr>
          <w:lang w:val="pl-PL"/>
        </w:rPr>
        <w:t>2.  </w:t>
      </w:r>
      <w:r w:rsidR="00A97FA9" w:rsidRPr="00A97FA9">
        <w:rPr>
          <w:lang w:val="pl-PL"/>
        </w:rPr>
        <w:t>Nie powinno być ingerencj</w:t>
      </w:r>
      <w:r w:rsidR="00A97FA9">
        <w:rPr>
          <w:lang w:val="pl-PL"/>
        </w:rPr>
        <w:t>i</w:t>
      </w:r>
      <w:r w:rsidR="00A97FA9" w:rsidRPr="00A97FA9">
        <w:rPr>
          <w:lang w:val="pl-PL"/>
        </w:rPr>
        <w:t xml:space="preserve"> władzy publicznej w korzystanie z tego prawa, z wyjątkiem przypadków, zgodn</w:t>
      </w:r>
      <w:r w:rsidR="00A97FA9">
        <w:rPr>
          <w:lang w:val="pl-PL"/>
        </w:rPr>
        <w:t>ych</w:t>
      </w:r>
      <w:r w:rsidR="00A97FA9" w:rsidRPr="00A97FA9">
        <w:rPr>
          <w:lang w:val="pl-PL"/>
        </w:rPr>
        <w:t xml:space="preserve"> z prawem i koniecznych w demokratycznym społeczeństwie</w:t>
      </w:r>
      <w:r w:rsidR="00E85316" w:rsidRPr="00A97FA9">
        <w:rPr>
          <w:lang w:val="pl-PL"/>
        </w:rPr>
        <w:t>...</w:t>
      </w:r>
      <w:r w:rsidR="00A97FA9">
        <w:rPr>
          <w:lang w:val="pl-PL"/>
        </w:rPr>
        <w:t>z</w:t>
      </w:r>
      <w:r w:rsidR="00A97FA9" w:rsidRPr="00A97FA9">
        <w:rPr>
          <w:lang w:val="pl-PL"/>
        </w:rPr>
        <w:t>e względu na ochronę zdrowia i moralności lub ochronę praw i wolności innych osób</w:t>
      </w:r>
      <w:r w:rsidRPr="00A97FA9">
        <w:rPr>
          <w:lang w:val="pl-PL"/>
        </w:rPr>
        <w:t>.”</w:t>
      </w:r>
    </w:p>
    <w:p w:rsidR="00E85316" w:rsidRPr="00A97FA9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lastRenderedPageBreak/>
        <w:t>81.  </w:t>
      </w:r>
      <w:r w:rsidR="00A97FA9" w:rsidRPr="00A97FA9">
        <w:rPr>
          <w:lang w:val="pl-PL"/>
        </w:rPr>
        <w:t>Aby prawo do poszanowania życia prywatnego</w:t>
      </w:r>
      <w:r w:rsidR="00017F5E">
        <w:rPr>
          <w:lang w:val="pl-PL"/>
        </w:rPr>
        <w:t xml:space="preserve"> z art.</w:t>
      </w:r>
      <w:r w:rsidR="00A97FA9" w:rsidRPr="00A97FA9">
        <w:rPr>
          <w:lang w:val="pl-PL"/>
        </w:rPr>
        <w:t xml:space="preserve"> 8 Konwencji</w:t>
      </w:r>
      <w:r w:rsidR="0052416D">
        <w:rPr>
          <w:lang w:val="pl-PL"/>
        </w:rPr>
        <w:t xml:space="preserve"> było </w:t>
      </w:r>
      <w:r w:rsidR="00B839B6">
        <w:rPr>
          <w:lang w:val="pl-PL"/>
        </w:rPr>
        <w:t>prawidłowo zabezpieczone na poziomie krajowym, jednostki muszą być w stanie opierać się na argumentach wynikających z art.</w:t>
      </w:r>
      <w:r w:rsidR="00A97FA9" w:rsidRPr="00A97FA9">
        <w:rPr>
          <w:lang w:val="pl-PL"/>
        </w:rPr>
        <w:t xml:space="preserve"> 8</w:t>
      </w:r>
      <w:r w:rsidR="00B839B6">
        <w:rPr>
          <w:lang w:val="pl-PL"/>
        </w:rPr>
        <w:t xml:space="preserve"> Konwencji</w:t>
      </w:r>
      <w:r w:rsidR="00A97FA9" w:rsidRPr="00A97FA9">
        <w:rPr>
          <w:lang w:val="pl-PL"/>
        </w:rPr>
        <w:t xml:space="preserve"> w postępowaniach krajowych </w:t>
      </w:r>
      <w:r w:rsidR="00E263F0">
        <w:rPr>
          <w:lang w:val="pl-PL"/>
        </w:rPr>
        <w:t>i mieć  możliwość ich rozważenia</w:t>
      </w:r>
      <w:r w:rsidR="00A97FA9" w:rsidRPr="00A97FA9">
        <w:rPr>
          <w:lang w:val="pl-PL"/>
        </w:rPr>
        <w:t>, a</w:t>
      </w:r>
      <w:r w:rsidR="004A58C3">
        <w:rPr>
          <w:lang w:val="pl-PL"/>
        </w:rPr>
        <w:t xml:space="preserve"> </w:t>
      </w:r>
      <w:r w:rsidR="00E263F0">
        <w:rPr>
          <w:lang w:val="pl-PL"/>
        </w:rPr>
        <w:t>w stosownych przypadkach uwzględnienia</w:t>
      </w:r>
      <w:r w:rsidR="00A97FA9" w:rsidRPr="00A97FA9">
        <w:rPr>
          <w:lang w:val="pl-PL"/>
        </w:rPr>
        <w:t xml:space="preserve"> w orzeczeniach sądów krajowych. Podczas gdy gwarancje proceduralne dostępne w postępowaniu krajowym mo</w:t>
      </w:r>
      <w:r w:rsidR="004A58C3">
        <w:rPr>
          <w:lang w:val="pl-PL"/>
        </w:rPr>
        <w:t>gą</w:t>
      </w:r>
      <w:r w:rsidR="00A97FA9" w:rsidRPr="00A97FA9">
        <w:rPr>
          <w:lang w:val="pl-PL"/>
        </w:rPr>
        <w:t xml:space="preserve"> by</w:t>
      </w:r>
      <w:r w:rsidR="00E263F0">
        <w:rPr>
          <w:lang w:val="pl-PL"/>
        </w:rPr>
        <w:t>ć uznane</w:t>
      </w:r>
      <w:r w:rsidR="00A32536">
        <w:rPr>
          <w:lang w:val="pl-PL"/>
        </w:rPr>
        <w:t xml:space="preserve"> za tworzące zasadniczą część prawa do skutecznego środka gwarantowanego w</w:t>
      </w:r>
      <w:r w:rsidR="00E263F0">
        <w:rPr>
          <w:lang w:val="pl-PL"/>
        </w:rPr>
        <w:t xml:space="preserve"> art. </w:t>
      </w:r>
      <w:r w:rsidR="00A97FA9" w:rsidRPr="00A97FA9">
        <w:rPr>
          <w:lang w:val="pl-PL"/>
        </w:rPr>
        <w:t>13</w:t>
      </w:r>
      <w:r w:rsidR="00E263F0">
        <w:rPr>
          <w:lang w:val="pl-PL"/>
        </w:rPr>
        <w:t xml:space="preserve"> Konwencji</w:t>
      </w:r>
      <w:r w:rsidR="00A32536">
        <w:rPr>
          <w:lang w:val="pl-PL"/>
        </w:rPr>
        <w:t xml:space="preserve"> dla</w:t>
      </w:r>
      <w:r w:rsidR="008947C4">
        <w:rPr>
          <w:lang w:val="pl-PL"/>
        </w:rPr>
        <w:t xml:space="preserve"> spornych skarg na naruszenie Konwencji</w:t>
      </w:r>
      <w:r w:rsidR="00A97FA9" w:rsidRPr="00A97FA9">
        <w:rPr>
          <w:lang w:val="pl-PL"/>
        </w:rPr>
        <w:t>, bardziej aktualne orzecznictwo Trybunału często</w:t>
      </w:r>
      <w:r w:rsidR="004A58C3">
        <w:rPr>
          <w:lang w:val="pl-PL"/>
        </w:rPr>
        <w:t xml:space="preserve"> wykazuje</w:t>
      </w:r>
      <w:r w:rsidR="00A97FA9" w:rsidRPr="00A97FA9">
        <w:rPr>
          <w:lang w:val="pl-PL"/>
        </w:rPr>
        <w:t xml:space="preserve"> tendencję, by </w:t>
      </w:r>
      <w:r w:rsidR="004A58C3">
        <w:rPr>
          <w:lang w:val="pl-PL"/>
        </w:rPr>
        <w:t>postrzegać</w:t>
      </w:r>
      <w:r w:rsidR="00A97FA9" w:rsidRPr="00A97FA9">
        <w:rPr>
          <w:lang w:val="pl-PL"/>
        </w:rPr>
        <w:t xml:space="preserve"> t</w:t>
      </w:r>
      <w:r w:rsidR="004A58C3">
        <w:rPr>
          <w:lang w:val="pl-PL"/>
        </w:rPr>
        <w:t>en</w:t>
      </w:r>
      <w:r w:rsidR="00EF53F3">
        <w:rPr>
          <w:lang w:val="pl-PL"/>
        </w:rPr>
        <w:t xml:space="preserve"> dodatkowy</w:t>
      </w:r>
      <w:r w:rsidR="00A97FA9" w:rsidRPr="00A97FA9">
        <w:rPr>
          <w:lang w:val="pl-PL"/>
        </w:rPr>
        <w:t xml:space="preserve"> aspekt ochrony życia</w:t>
      </w:r>
      <w:r w:rsidR="00EF53F3" w:rsidRPr="00EF53F3">
        <w:rPr>
          <w:lang w:val="pl-PL"/>
        </w:rPr>
        <w:t xml:space="preserve"> </w:t>
      </w:r>
      <w:r w:rsidR="00EF53F3" w:rsidRPr="00A97FA9">
        <w:rPr>
          <w:lang w:val="pl-PL"/>
        </w:rPr>
        <w:t>prywatnego</w:t>
      </w:r>
      <w:r w:rsidR="00A97FA9" w:rsidRPr="00A97FA9">
        <w:rPr>
          <w:lang w:val="pl-PL"/>
        </w:rPr>
        <w:t xml:space="preserve"> jak</w:t>
      </w:r>
      <w:r w:rsidR="004A58C3">
        <w:rPr>
          <w:lang w:val="pl-PL"/>
        </w:rPr>
        <w:t>o wynikający</w:t>
      </w:r>
      <w:r w:rsidR="00A97FA9" w:rsidRPr="00A97FA9">
        <w:rPr>
          <w:lang w:val="pl-PL"/>
        </w:rPr>
        <w:t xml:space="preserve"> z </w:t>
      </w:r>
      <w:r w:rsidR="004A58C3">
        <w:rPr>
          <w:lang w:val="pl-PL"/>
        </w:rPr>
        <w:t>tak zwanego</w:t>
      </w:r>
      <w:r w:rsidR="00A97FA9" w:rsidRPr="00A97FA9">
        <w:rPr>
          <w:lang w:val="pl-PL"/>
        </w:rPr>
        <w:t xml:space="preserve"> aspe</w:t>
      </w:r>
      <w:r w:rsidR="00EF53F3">
        <w:rPr>
          <w:lang w:val="pl-PL"/>
        </w:rPr>
        <w:t>ktu proceduralnego art.</w:t>
      </w:r>
      <w:r w:rsidR="00A97FA9" w:rsidRPr="00A97FA9">
        <w:rPr>
          <w:lang w:val="pl-PL"/>
        </w:rPr>
        <w:t xml:space="preserve"> 8</w:t>
      </w:r>
      <w:r w:rsidR="00EF53F3">
        <w:rPr>
          <w:lang w:val="pl-PL"/>
        </w:rPr>
        <w:t xml:space="preserve"> Konwencji</w:t>
      </w:r>
      <w:r w:rsidR="00A97FA9" w:rsidRPr="00A97FA9">
        <w:rPr>
          <w:lang w:val="pl-PL"/>
        </w:rPr>
        <w:t xml:space="preserve"> </w:t>
      </w:r>
      <w:r w:rsidRPr="00A97FA9">
        <w:rPr>
          <w:lang w:val="pl-PL"/>
        </w:rPr>
        <w:t>(</w:t>
      </w:r>
      <w:r w:rsidR="00A52017">
        <w:rPr>
          <w:lang w:val="pl-PL"/>
        </w:rPr>
        <w:t>patrz</w:t>
      </w:r>
      <w:r w:rsidRPr="00A97FA9">
        <w:rPr>
          <w:lang w:val="pl-PL"/>
        </w:rPr>
        <w:t xml:space="preserve">, </w:t>
      </w:r>
      <w:r w:rsidR="004A58C3">
        <w:rPr>
          <w:lang w:val="pl-PL"/>
        </w:rPr>
        <w:t>na przykład</w:t>
      </w:r>
      <w:r w:rsidRPr="00A97FA9">
        <w:rPr>
          <w:lang w:val="pl-PL"/>
        </w:rPr>
        <w:t xml:space="preserve">, </w:t>
      </w:r>
      <w:r w:rsidRPr="00A97FA9">
        <w:rPr>
          <w:i/>
          <w:lang w:val="pl-PL"/>
        </w:rPr>
        <w:t>Koch</w:t>
      </w:r>
      <w:r w:rsidRPr="00A97FA9">
        <w:rPr>
          <w:lang w:val="pl-PL"/>
        </w:rPr>
        <w:t xml:space="preserve">, </w:t>
      </w:r>
      <w:r w:rsidR="004A58C3">
        <w:rPr>
          <w:lang w:val="pl-PL"/>
        </w:rPr>
        <w:t>cytowany powyżej</w:t>
      </w:r>
      <w:r w:rsidRPr="00A97FA9">
        <w:rPr>
          <w:lang w:val="pl-PL"/>
        </w:rPr>
        <w:t xml:space="preserve">, §§ 65-68; </w:t>
      </w:r>
      <w:r w:rsidR="004A58C3">
        <w:rPr>
          <w:lang w:val="pl-PL"/>
        </w:rPr>
        <w:t>i</w:t>
      </w:r>
      <w:r w:rsidRPr="00A97FA9">
        <w:rPr>
          <w:lang w:val="pl-PL"/>
        </w:rPr>
        <w:t xml:space="preserve"> </w:t>
      </w:r>
      <w:proofErr w:type="spellStart"/>
      <w:r w:rsidRPr="00A97FA9">
        <w:rPr>
          <w:i/>
          <w:lang w:val="pl-PL"/>
        </w:rPr>
        <w:t>McCann</w:t>
      </w:r>
      <w:proofErr w:type="spellEnd"/>
      <w:r w:rsidRPr="00A97FA9">
        <w:rPr>
          <w:i/>
          <w:lang w:val="pl-PL"/>
        </w:rPr>
        <w:t xml:space="preserve"> </w:t>
      </w:r>
      <w:r w:rsidR="004A58C3">
        <w:rPr>
          <w:i/>
          <w:lang w:val="pl-PL"/>
        </w:rPr>
        <w:t>przeciwko</w:t>
      </w:r>
      <w:r w:rsidRPr="00A97FA9">
        <w:rPr>
          <w:i/>
          <w:lang w:val="pl-PL"/>
        </w:rPr>
        <w:t xml:space="preserve"> </w:t>
      </w:r>
      <w:r w:rsidR="004A58C3">
        <w:rPr>
          <w:i/>
          <w:lang w:val="pl-PL"/>
        </w:rPr>
        <w:t>Wielkiej Brytanii</w:t>
      </w:r>
      <w:r w:rsidR="004A58C3">
        <w:rPr>
          <w:lang w:val="pl-PL"/>
        </w:rPr>
        <w:t>, nr</w:t>
      </w:r>
      <w:r w:rsidRPr="00A97FA9">
        <w:rPr>
          <w:lang w:val="pl-PL"/>
        </w:rPr>
        <w:t xml:space="preserve"> 19009/04, §§ 53-55, </w:t>
      </w:r>
      <w:proofErr w:type="spellStart"/>
      <w:r w:rsidR="008D2E14">
        <w:rPr>
          <w:lang w:val="pl-PL"/>
        </w:rPr>
        <w:t>ETPCz</w:t>
      </w:r>
      <w:proofErr w:type="spellEnd"/>
      <w:r w:rsidR="008D2E14" w:rsidRPr="00A97FA9">
        <w:rPr>
          <w:lang w:val="pl-PL"/>
        </w:rPr>
        <w:t xml:space="preserve"> </w:t>
      </w:r>
      <w:r w:rsidRPr="00A97FA9">
        <w:rPr>
          <w:lang w:val="pl-PL"/>
        </w:rPr>
        <w:t>2008).</w:t>
      </w:r>
    </w:p>
    <w:p w:rsidR="00E85316" w:rsidRPr="004A58C3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82.  </w:t>
      </w:r>
      <w:r w:rsidR="00EF53F3">
        <w:rPr>
          <w:lang w:val="pl-PL"/>
        </w:rPr>
        <w:t>Dobrze ugruntowane</w:t>
      </w:r>
      <w:r w:rsidR="004A58C3" w:rsidRPr="004A58C3">
        <w:rPr>
          <w:lang w:val="pl-PL"/>
        </w:rPr>
        <w:t xml:space="preserve"> orzecznictwie</w:t>
      </w:r>
      <w:r w:rsidR="004A58C3">
        <w:rPr>
          <w:lang w:val="pl-PL"/>
        </w:rPr>
        <w:t xml:space="preserve"> Trybunału</w:t>
      </w:r>
      <w:r w:rsidR="00EF53F3">
        <w:rPr>
          <w:lang w:val="pl-PL"/>
        </w:rPr>
        <w:t xml:space="preserve"> jest, że art.</w:t>
      </w:r>
      <w:r w:rsidR="004A58C3">
        <w:rPr>
          <w:lang w:val="pl-PL"/>
        </w:rPr>
        <w:t xml:space="preserve"> 13</w:t>
      </w:r>
      <w:r w:rsidR="00EF53F3">
        <w:rPr>
          <w:lang w:val="pl-PL"/>
        </w:rPr>
        <w:t xml:space="preserve"> Konwencji</w:t>
      </w:r>
      <w:r w:rsidR="004A58C3">
        <w:rPr>
          <w:lang w:val="pl-PL"/>
        </w:rPr>
        <w:t xml:space="preserve"> nie idzie</w:t>
      </w:r>
      <w:r w:rsidR="00EF53F3">
        <w:rPr>
          <w:lang w:val="pl-PL"/>
        </w:rPr>
        <w:t xml:space="preserve"> tak daleko, </w:t>
      </w:r>
      <w:r w:rsidR="00F372BD">
        <w:rPr>
          <w:lang w:val="pl-PL"/>
        </w:rPr>
        <w:t xml:space="preserve">aby gwarantować istnienie środka </w:t>
      </w:r>
      <w:proofErr w:type="spellStart"/>
      <w:r w:rsidR="00F372BD">
        <w:rPr>
          <w:lang w:val="pl-PL"/>
        </w:rPr>
        <w:t>krakowego</w:t>
      </w:r>
      <w:proofErr w:type="spellEnd"/>
      <w:r w:rsidR="00F372BD">
        <w:rPr>
          <w:lang w:val="pl-PL"/>
        </w:rPr>
        <w:t>, który pozwalałby podważyć</w:t>
      </w:r>
      <w:r w:rsidR="00DE6C2C">
        <w:rPr>
          <w:lang w:val="pl-PL"/>
        </w:rPr>
        <w:t xml:space="preserve"> na poziomie krajowym </w:t>
      </w:r>
      <w:r w:rsidR="00FA3FE4">
        <w:rPr>
          <w:lang w:val="pl-PL"/>
        </w:rPr>
        <w:t>prawa materialnego</w:t>
      </w:r>
      <w:r w:rsidR="00DE6C2C">
        <w:rPr>
          <w:lang w:val="pl-PL"/>
        </w:rPr>
        <w:t xml:space="preserve"> na tej podstawie</w:t>
      </w:r>
      <w:r w:rsidR="008E6949">
        <w:rPr>
          <w:lang w:val="pl-PL"/>
        </w:rPr>
        <w:t>, że jest sprzeczne z</w:t>
      </w:r>
      <w:r w:rsidR="00DE6C2C">
        <w:rPr>
          <w:lang w:val="pl-PL"/>
        </w:rPr>
        <w:t xml:space="preserve"> Konwencją</w:t>
      </w:r>
      <w:r w:rsidR="00F372BD">
        <w:rPr>
          <w:lang w:val="pl-PL"/>
        </w:rPr>
        <w:t xml:space="preserve"> </w:t>
      </w:r>
      <w:r w:rsidR="004A58C3" w:rsidRPr="004A58C3">
        <w:rPr>
          <w:lang w:val="pl-PL"/>
        </w:rPr>
        <w:t>(</w:t>
      </w:r>
      <w:r w:rsidR="00A52017">
        <w:rPr>
          <w:lang w:val="pl-PL"/>
        </w:rPr>
        <w:t>patrz</w:t>
      </w:r>
      <w:r w:rsidR="004A58C3" w:rsidRPr="004A58C3">
        <w:rPr>
          <w:lang w:val="pl-PL"/>
        </w:rPr>
        <w:t xml:space="preserve">, </w:t>
      </w:r>
      <w:r w:rsidR="004A58C3">
        <w:rPr>
          <w:lang w:val="pl-PL"/>
        </w:rPr>
        <w:t>na przykład</w:t>
      </w:r>
      <w:r w:rsidR="004A58C3" w:rsidRPr="004A58C3">
        <w:rPr>
          <w:lang w:val="pl-PL"/>
        </w:rPr>
        <w:t xml:space="preserve">, </w:t>
      </w:r>
      <w:r w:rsidR="004A58C3" w:rsidRPr="004A58C3">
        <w:rPr>
          <w:i/>
          <w:lang w:val="pl-PL"/>
        </w:rPr>
        <w:t xml:space="preserve">James </w:t>
      </w:r>
      <w:r w:rsidR="004A58C3">
        <w:rPr>
          <w:i/>
          <w:lang w:val="pl-PL"/>
        </w:rPr>
        <w:t>i</w:t>
      </w:r>
      <w:r w:rsidR="004A58C3" w:rsidRPr="004A58C3">
        <w:rPr>
          <w:i/>
          <w:lang w:val="pl-PL"/>
        </w:rPr>
        <w:t xml:space="preserve"> </w:t>
      </w:r>
      <w:r w:rsidR="004A58C3">
        <w:rPr>
          <w:i/>
          <w:lang w:val="pl-PL"/>
        </w:rPr>
        <w:t>Inni przeciwko</w:t>
      </w:r>
      <w:r w:rsidR="004A58C3" w:rsidRPr="004A58C3">
        <w:rPr>
          <w:i/>
          <w:lang w:val="pl-PL"/>
        </w:rPr>
        <w:t xml:space="preserve"> </w:t>
      </w:r>
      <w:r w:rsidR="004A58C3">
        <w:rPr>
          <w:i/>
          <w:lang w:val="pl-PL"/>
        </w:rPr>
        <w:t>Wielkiej Brytanii</w:t>
      </w:r>
      <w:r w:rsidR="004A58C3" w:rsidRPr="004A58C3">
        <w:rPr>
          <w:lang w:val="pl-PL"/>
        </w:rPr>
        <w:t>, 21 </w:t>
      </w:r>
      <w:r w:rsidR="004A58C3">
        <w:rPr>
          <w:lang w:val="pl-PL"/>
        </w:rPr>
        <w:t>Lutego</w:t>
      </w:r>
      <w:r w:rsidR="004A58C3" w:rsidRPr="004A58C3">
        <w:rPr>
          <w:lang w:val="pl-PL"/>
        </w:rPr>
        <w:t xml:space="preserve"> 1986</w:t>
      </w:r>
      <w:r w:rsidR="004A58C3">
        <w:rPr>
          <w:lang w:val="pl-PL"/>
        </w:rPr>
        <w:t xml:space="preserve"> roku</w:t>
      </w:r>
      <w:r w:rsidR="004A58C3" w:rsidRPr="004A58C3">
        <w:rPr>
          <w:lang w:val="pl-PL"/>
        </w:rPr>
        <w:t>, § 85, Seri</w:t>
      </w:r>
      <w:r w:rsidR="004A58C3">
        <w:rPr>
          <w:lang w:val="pl-PL"/>
        </w:rPr>
        <w:t>a</w:t>
      </w:r>
      <w:r w:rsidR="004A58C3" w:rsidRPr="004A58C3">
        <w:rPr>
          <w:lang w:val="pl-PL"/>
        </w:rPr>
        <w:t xml:space="preserve"> A n</w:t>
      </w:r>
      <w:r w:rsidR="004A58C3">
        <w:rPr>
          <w:lang w:val="pl-PL"/>
        </w:rPr>
        <w:t>r</w:t>
      </w:r>
      <w:r w:rsidR="004A58C3" w:rsidRPr="004A58C3">
        <w:rPr>
          <w:lang w:val="pl-PL"/>
        </w:rPr>
        <w:t xml:space="preserve"> 98; </w:t>
      </w:r>
      <w:r w:rsidR="004A58C3">
        <w:rPr>
          <w:lang w:val="pl-PL"/>
        </w:rPr>
        <w:t xml:space="preserve">i </w:t>
      </w:r>
      <w:proofErr w:type="spellStart"/>
      <w:r w:rsidR="004A58C3" w:rsidRPr="004A58C3">
        <w:rPr>
          <w:bCs/>
          <w:i/>
          <w:color w:val="000000"/>
          <w:lang w:val="pl-PL"/>
        </w:rPr>
        <w:t>Vallianatos</w:t>
      </w:r>
      <w:proofErr w:type="spellEnd"/>
      <w:r w:rsidR="004A58C3" w:rsidRPr="004A58C3">
        <w:rPr>
          <w:b/>
          <w:bCs/>
          <w:i/>
          <w:color w:val="000000"/>
          <w:lang w:val="pl-PL"/>
        </w:rPr>
        <w:t xml:space="preserve"> </w:t>
      </w:r>
      <w:r w:rsidR="004A58C3">
        <w:rPr>
          <w:i/>
          <w:lang w:val="pl-PL"/>
        </w:rPr>
        <w:t>i</w:t>
      </w:r>
      <w:r w:rsidR="004A58C3" w:rsidRPr="004A58C3">
        <w:rPr>
          <w:i/>
          <w:lang w:val="pl-PL"/>
        </w:rPr>
        <w:t xml:space="preserve"> </w:t>
      </w:r>
      <w:r w:rsidR="004A58C3">
        <w:rPr>
          <w:i/>
          <w:lang w:val="pl-PL"/>
        </w:rPr>
        <w:t>Inni przeciwko</w:t>
      </w:r>
      <w:r w:rsidR="004A58C3" w:rsidRPr="004A58C3">
        <w:rPr>
          <w:i/>
          <w:lang w:val="pl-PL"/>
        </w:rPr>
        <w:t> Gre</w:t>
      </w:r>
      <w:r w:rsidR="004A58C3">
        <w:rPr>
          <w:i/>
          <w:lang w:val="pl-PL"/>
        </w:rPr>
        <w:t>cji</w:t>
      </w:r>
      <w:r w:rsidR="004A58C3" w:rsidRPr="004A58C3">
        <w:rPr>
          <w:i/>
          <w:lang w:val="pl-PL"/>
        </w:rPr>
        <w:t xml:space="preserve"> </w:t>
      </w:r>
      <w:r w:rsidR="004A58C3">
        <w:rPr>
          <w:lang w:val="pl-PL"/>
        </w:rPr>
        <w:t>[GC], nr</w:t>
      </w:r>
      <w:r w:rsidR="004A58C3" w:rsidRPr="004A58C3">
        <w:rPr>
          <w:lang w:val="pl-PL"/>
        </w:rPr>
        <w:t xml:space="preserve"> 29381/09 </w:t>
      </w:r>
      <w:r w:rsidR="004A58C3">
        <w:rPr>
          <w:lang w:val="pl-PL"/>
        </w:rPr>
        <w:t>i</w:t>
      </w:r>
      <w:r w:rsidR="004A58C3" w:rsidRPr="004A58C3">
        <w:rPr>
          <w:lang w:val="pl-PL"/>
        </w:rPr>
        <w:t xml:space="preserve"> 32684/09</w:t>
      </w:r>
      <w:r w:rsidR="004A58C3" w:rsidRPr="004A58C3">
        <w:rPr>
          <w:snapToGrid w:val="0"/>
          <w:lang w:val="pl-PL"/>
        </w:rPr>
        <w:t xml:space="preserve">, § 94, </w:t>
      </w:r>
      <w:proofErr w:type="spellStart"/>
      <w:r w:rsidR="008D2E14">
        <w:rPr>
          <w:lang w:val="pl-PL"/>
        </w:rPr>
        <w:t>ETPCz</w:t>
      </w:r>
      <w:proofErr w:type="spellEnd"/>
      <w:r w:rsidR="008D2E14" w:rsidRPr="004A58C3">
        <w:rPr>
          <w:lang w:val="pl-PL"/>
        </w:rPr>
        <w:t xml:space="preserve"> </w:t>
      </w:r>
      <w:r w:rsidR="004A58C3" w:rsidRPr="004A58C3">
        <w:rPr>
          <w:lang w:val="pl-PL"/>
        </w:rPr>
        <w:t>2013 (</w:t>
      </w:r>
      <w:r w:rsidR="004A58C3">
        <w:rPr>
          <w:lang w:val="pl-PL"/>
        </w:rPr>
        <w:t>fragmenty</w:t>
      </w:r>
      <w:r w:rsidR="004A58C3" w:rsidRPr="004A58C3">
        <w:rPr>
          <w:lang w:val="pl-PL"/>
        </w:rPr>
        <w:t xml:space="preserve">)). </w:t>
      </w:r>
      <w:r w:rsidR="008E6949">
        <w:rPr>
          <w:lang w:val="pl-PL"/>
        </w:rPr>
        <w:t xml:space="preserve">W przypadku takim, jak w tej sprawie, </w:t>
      </w:r>
      <w:r w:rsidR="0094439D">
        <w:rPr>
          <w:lang w:val="pl-PL"/>
        </w:rPr>
        <w:t>gdzie chodzi o podw</w:t>
      </w:r>
      <w:r w:rsidR="00FA3FE4">
        <w:rPr>
          <w:lang w:val="pl-PL"/>
        </w:rPr>
        <w:t>ażenie prawa materialnego</w:t>
      </w:r>
      <w:r w:rsidR="0094439D">
        <w:rPr>
          <w:lang w:val="pl-PL"/>
        </w:rPr>
        <w:t xml:space="preserve"> – inaczej niż w sprawie </w:t>
      </w:r>
      <w:r w:rsidR="0094439D" w:rsidRPr="0094439D">
        <w:rPr>
          <w:i/>
          <w:lang w:val="pl-PL"/>
        </w:rPr>
        <w:t xml:space="preserve">Koch i </w:t>
      </w:r>
      <w:proofErr w:type="spellStart"/>
      <w:r w:rsidR="0094439D" w:rsidRPr="0094439D">
        <w:rPr>
          <w:i/>
          <w:lang w:val="pl-PL"/>
        </w:rPr>
        <w:t>McCann</w:t>
      </w:r>
      <w:proofErr w:type="spellEnd"/>
      <w:r w:rsidR="005316C8">
        <w:rPr>
          <w:lang w:val="pl-PL"/>
        </w:rPr>
        <w:t>, gdzie sprawa dotyczyła wdrożenia indywidualnego środka – byłoby n</w:t>
      </w:r>
      <w:r w:rsidR="004B7AF8">
        <w:rPr>
          <w:lang w:val="pl-PL"/>
        </w:rPr>
        <w:t>ieprawidłowe, gdyby aspekt proceduralny art. 8 Konwencji rozciągał się dalej, niż w art. 13 Konwencji tak, by wymagał możliwości podw</w:t>
      </w:r>
      <w:r w:rsidR="00FA3FE4">
        <w:rPr>
          <w:lang w:val="pl-PL"/>
        </w:rPr>
        <w:t>ażenia prawa materialnego</w:t>
      </w:r>
      <w:r w:rsidR="004B7AF8">
        <w:rPr>
          <w:lang w:val="pl-PL"/>
        </w:rPr>
        <w:t xml:space="preserve"> w spr</w:t>
      </w:r>
      <w:r w:rsidR="000A571E">
        <w:rPr>
          <w:lang w:val="pl-PL"/>
        </w:rPr>
        <w:t>awach dotyczących aspektów prawa do życia prywatnego</w:t>
      </w:r>
      <w:r w:rsidR="00FA3FE4">
        <w:rPr>
          <w:lang w:val="pl-PL"/>
        </w:rPr>
        <w:t>.</w:t>
      </w:r>
    </w:p>
    <w:p w:rsidR="00E85316" w:rsidRPr="00947D32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83.  </w:t>
      </w:r>
      <w:r w:rsidR="00947D32">
        <w:rPr>
          <w:lang w:val="pl-PL"/>
        </w:rPr>
        <w:t>Jednak K</w:t>
      </w:r>
      <w:r w:rsidR="00947D32" w:rsidRPr="00947D32">
        <w:rPr>
          <w:lang w:val="pl-PL"/>
        </w:rPr>
        <w:t xml:space="preserve">onwencja jest </w:t>
      </w:r>
      <w:r w:rsidR="00C2125C">
        <w:rPr>
          <w:lang w:val="pl-PL"/>
        </w:rPr>
        <w:t xml:space="preserve">teraz </w:t>
      </w:r>
      <w:r w:rsidR="00947D32" w:rsidRPr="00947D32">
        <w:rPr>
          <w:lang w:val="pl-PL"/>
        </w:rPr>
        <w:t>częścią prawa krajowego Zjednoczoneg</w:t>
      </w:r>
      <w:r w:rsidR="00C2125C">
        <w:rPr>
          <w:lang w:val="pl-PL"/>
        </w:rPr>
        <w:t>o Królestwa i istnieje procedura, zgodnie z art. 4 ust. 2</w:t>
      </w:r>
      <w:r w:rsidR="00947D32" w:rsidRPr="00947D32">
        <w:rPr>
          <w:lang w:val="pl-PL"/>
        </w:rPr>
        <w:t xml:space="preserve"> Ustawy o prawach człowieka, </w:t>
      </w:r>
      <w:r w:rsidR="008D2E14">
        <w:rPr>
          <w:lang w:val="pl-PL"/>
        </w:rPr>
        <w:t>która</w:t>
      </w:r>
      <w:r w:rsidR="00947D32" w:rsidRPr="00947D32">
        <w:rPr>
          <w:lang w:val="pl-PL"/>
        </w:rPr>
        <w:t xml:space="preserve"> pozwala</w:t>
      </w:r>
      <w:r w:rsidR="00947D32">
        <w:rPr>
          <w:lang w:val="pl-PL"/>
        </w:rPr>
        <w:t xml:space="preserve"> na</w:t>
      </w:r>
      <w:r w:rsidR="00947D32" w:rsidRPr="00947D32">
        <w:rPr>
          <w:lang w:val="pl-PL"/>
        </w:rPr>
        <w:t xml:space="preserve"> zakwestionowan</w:t>
      </w:r>
      <w:r w:rsidR="00947D32">
        <w:rPr>
          <w:lang w:val="pl-PL"/>
        </w:rPr>
        <w:t>i</w:t>
      </w:r>
      <w:r w:rsidR="00947D32" w:rsidRPr="00947D32">
        <w:rPr>
          <w:lang w:val="pl-PL"/>
        </w:rPr>
        <w:t>e praw</w:t>
      </w:r>
      <w:r w:rsidR="00947D32">
        <w:rPr>
          <w:lang w:val="pl-PL"/>
        </w:rPr>
        <w:t>a</w:t>
      </w:r>
      <w:r w:rsidR="00C2125C">
        <w:rPr>
          <w:lang w:val="pl-PL"/>
        </w:rPr>
        <w:t xml:space="preserve"> materialnego</w:t>
      </w:r>
      <w:r w:rsidR="00947D32" w:rsidRPr="00947D32">
        <w:rPr>
          <w:lang w:val="pl-PL"/>
        </w:rPr>
        <w:t xml:space="preserve"> na podstawie jeg</w:t>
      </w:r>
      <w:r w:rsidR="00C2125C">
        <w:rPr>
          <w:lang w:val="pl-PL"/>
        </w:rPr>
        <w:t>o rzekomej niezgodności z art.</w:t>
      </w:r>
      <w:r w:rsidR="00947D32" w:rsidRPr="00947D32">
        <w:rPr>
          <w:lang w:val="pl-PL"/>
        </w:rPr>
        <w:t xml:space="preserve"> 8 Konwencj</w:t>
      </w:r>
      <w:r w:rsidR="00947D32">
        <w:rPr>
          <w:lang w:val="pl-PL"/>
        </w:rPr>
        <w:t>i</w:t>
      </w:r>
      <w:r w:rsidR="00200BC4">
        <w:rPr>
          <w:lang w:val="pl-PL"/>
        </w:rPr>
        <w:t>. Można wskazać, że jeżeli P</w:t>
      </w:r>
      <w:r w:rsidR="00947D32" w:rsidRPr="00947D32">
        <w:rPr>
          <w:lang w:val="pl-PL"/>
        </w:rPr>
        <w:t xml:space="preserve">aństwo </w:t>
      </w:r>
      <w:r w:rsidR="00730C70">
        <w:rPr>
          <w:lang w:val="pl-PL"/>
        </w:rPr>
        <w:t>zapewniało</w:t>
      </w:r>
      <w:r w:rsidR="00200BC4">
        <w:rPr>
          <w:lang w:val="pl-PL"/>
        </w:rPr>
        <w:t xml:space="preserve"> środek dotyczący prawa materialnego</w:t>
      </w:r>
      <w:r w:rsidR="00947D32" w:rsidRPr="00947D32">
        <w:rPr>
          <w:lang w:val="pl-PL"/>
        </w:rPr>
        <w:t xml:space="preserve">, taki środek jest </w:t>
      </w:r>
      <w:r w:rsidR="00947D32">
        <w:rPr>
          <w:lang w:val="pl-PL"/>
        </w:rPr>
        <w:t>poddany</w:t>
      </w:r>
      <w:r w:rsidR="00947D32" w:rsidRPr="00947D32">
        <w:rPr>
          <w:lang w:val="pl-PL"/>
        </w:rPr>
        <w:t xml:space="preserve"> wymog</w:t>
      </w:r>
      <w:r w:rsidR="00947D32">
        <w:rPr>
          <w:lang w:val="pl-PL"/>
        </w:rPr>
        <w:t>om proceduralnym</w:t>
      </w:r>
      <w:r w:rsidR="00947D32" w:rsidRPr="00947D32">
        <w:rPr>
          <w:lang w:val="pl-PL"/>
        </w:rPr>
        <w:t>, któr</w:t>
      </w:r>
      <w:r w:rsidR="00850FD6">
        <w:rPr>
          <w:lang w:val="pl-PL"/>
        </w:rPr>
        <w:t>e zwykle wynikają z art.</w:t>
      </w:r>
      <w:r w:rsidR="00947D32" w:rsidRPr="00947D32">
        <w:rPr>
          <w:lang w:val="pl-PL"/>
        </w:rPr>
        <w:t xml:space="preserve"> 8</w:t>
      </w:r>
      <w:r w:rsidR="00850FD6">
        <w:rPr>
          <w:lang w:val="pl-PL"/>
        </w:rPr>
        <w:t xml:space="preserve"> Konwencji</w:t>
      </w:r>
      <w:r w:rsidR="00947D32" w:rsidRPr="00947D32">
        <w:rPr>
          <w:lang w:val="pl-PL"/>
        </w:rPr>
        <w:t>, a</w:t>
      </w:r>
      <w:r w:rsidR="00947D32">
        <w:rPr>
          <w:lang w:val="pl-PL"/>
        </w:rPr>
        <w:t xml:space="preserve"> </w:t>
      </w:r>
      <w:r w:rsidR="00947D32" w:rsidRPr="00947D32">
        <w:rPr>
          <w:lang w:val="pl-PL"/>
        </w:rPr>
        <w:t>w szczególności z wymogiem określonym w</w:t>
      </w:r>
      <w:r w:rsidR="00850FD6">
        <w:rPr>
          <w:lang w:val="pl-PL"/>
        </w:rPr>
        <w:t xml:space="preserve"> wyroku</w:t>
      </w:r>
      <w:r w:rsidRPr="00947D32">
        <w:rPr>
          <w:lang w:val="pl-PL"/>
        </w:rPr>
        <w:t xml:space="preserve"> </w:t>
      </w:r>
      <w:r w:rsidRPr="00947D32">
        <w:rPr>
          <w:i/>
          <w:lang w:val="pl-PL"/>
        </w:rPr>
        <w:t>Koch</w:t>
      </w:r>
      <w:r w:rsidRPr="00947D32">
        <w:rPr>
          <w:lang w:val="pl-PL"/>
        </w:rPr>
        <w:t xml:space="preserve"> </w:t>
      </w:r>
      <w:r w:rsidR="00947D32" w:rsidRPr="00947D32">
        <w:rPr>
          <w:lang w:val="pl-PL"/>
        </w:rPr>
        <w:t>co do konieczności badani</w:t>
      </w:r>
      <w:r w:rsidR="00947D32">
        <w:rPr>
          <w:lang w:val="pl-PL"/>
        </w:rPr>
        <w:t>a</w:t>
      </w:r>
      <w:r w:rsidR="005038E1">
        <w:rPr>
          <w:lang w:val="pl-PL"/>
        </w:rPr>
        <w:t xml:space="preserve"> zasadności skargi</w:t>
      </w:r>
      <w:r w:rsidRPr="00947D32">
        <w:rPr>
          <w:lang w:val="pl-PL"/>
        </w:rPr>
        <w:t>.</w:t>
      </w:r>
    </w:p>
    <w:p w:rsidR="001A594F" w:rsidRPr="002D0AD4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84.  </w:t>
      </w:r>
      <w:r w:rsidR="00947D32" w:rsidRPr="00947D32">
        <w:rPr>
          <w:lang w:val="pl-PL"/>
        </w:rPr>
        <w:t>D</w:t>
      </w:r>
      <w:r w:rsidR="00947D32">
        <w:rPr>
          <w:lang w:val="pl-PL"/>
        </w:rPr>
        <w:t>la</w:t>
      </w:r>
      <w:r w:rsidR="00947D32" w:rsidRPr="00947D32">
        <w:rPr>
          <w:lang w:val="pl-PL"/>
        </w:rPr>
        <w:t xml:space="preserve"> </w:t>
      </w:r>
      <w:r w:rsidR="008D2E14">
        <w:rPr>
          <w:lang w:val="pl-PL"/>
        </w:rPr>
        <w:t>Trybunału</w:t>
      </w:r>
      <w:r w:rsidR="00947D32" w:rsidRPr="00947D32">
        <w:rPr>
          <w:lang w:val="pl-PL"/>
        </w:rPr>
        <w:t xml:space="preserve"> podstawowy</w:t>
      </w:r>
      <w:r w:rsidR="008D2E14">
        <w:rPr>
          <w:lang w:val="pl-PL"/>
        </w:rPr>
        <w:t>m</w:t>
      </w:r>
      <w:r w:rsidR="00947D32" w:rsidRPr="00947D32">
        <w:rPr>
          <w:lang w:val="pl-PL"/>
        </w:rPr>
        <w:t xml:space="preserve"> problem</w:t>
      </w:r>
      <w:r w:rsidR="005038E1">
        <w:rPr>
          <w:lang w:val="pl-PL"/>
        </w:rPr>
        <w:t>em</w:t>
      </w:r>
      <w:r w:rsidR="008D2E14">
        <w:rPr>
          <w:lang w:val="pl-PL"/>
        </w:rPr>
        <w:t xml:space="preserve"> jest</w:t>
      </w:r>
      <w:r w:rsidR="00947D32" w:rsidRPr="00947D32">
        <w:rPr>
          <w:lang w:val="pl-PL"/>
        </w:rPr>
        <w:t xml:space="preserve"> rozszerzeni</w:t>
      </w:r>
      <w:r w:rsidR="008D2E14">
        <w:rPr>
          <w:lang w:val="pl-PL"/>
        </w:rPr>
        <w:t>e</w:t>
      </w:r>
      <w:r w:rsidR="00947D32" w:rsidRPr="00947D32">
        <w:rPr>
          <w:lang w:val="pl-PL"/>
        </w:rPr>
        <w:t xml:space="preserve"> zabezpieczenia proceduralne</w:t>
      </w:r>
      <w:r w:rsidR="005038E1">
        <w:rPr>
          <w:lang w:val="pl-PL"/>
        </w:rPr>
        <w:t>go art.</w:t>
      </w:r>
      <w:r w:rsidR="00947D32" w:rsidRPr="00947D32">
        <w:rPr>
          <w:lang w:val="pl-PL"/>
        </w:rPr>
        <w:t xml:space="preserve"> 8</w:t>
      </w:r>
      <w:r w:rsidR="005038E1">
        <w:rPr>
          <w:lang w:val="pl-PL"/>
        </w:rPr>
        <w:t xml:space="preserve"> Konwencji</w:t>
      </w:r>
      <w:r w:rsidR="00947D32" w:rsidRPr="00947D32">
        <w:rPr>
          <w:lang w:val="pl-PL"/>
        </w:rPr>
        <w:t xml:space="preserve"> w ten sposób. Problem wynika z zastosowania marginesu uznania dostępn</w:t>
      </w:r>
      <w:r w:rsidR="00947D32">
        <w:rPr>
          <w:lang w:val="pl-PL"/>
        </w:rPr>
        <w:t>ego</w:t>
      </w:r>
      <w:r w:rsidR="003A3D61">
        <w:rPr>
          <w:lang w:val="pl-PL"/>
        </w:rPr>
        <w:t xml:space="preserve"> dla P</w:t>
      </w:r>
      <w:r w:rsidR="00947D32" w:rsidRPr="00947D32">
        <w:rPr>
          <w:lang w:val="pl-PL"/>
        </w:rPr>
        <w:t xml:space="preserve">aństw członkowskich w sprawach dotyczących </w:t>
      </w:r>
      <w:r w:rsidR="00947D32">
        <w:rPr>
          <w:lang w:val="pl-PL"/>
        </w:rPr>
        <w:t>zakwestionowania</w:t>
      </w:r>
      <w:r w:rsidR="000F7050">
        <w:rPr>
          <w:lang w:val="pl-PL"/>
        </w:rPr>
        <w:t xml:space="preserve"> prawa materialnego</w:t>
      </w:r>
      <w:r w:rsidR="00947D32" w:rsidRPr="00947D32">
        <w:rPr>
          <w:lang w:val="pl-PL"/>
        </w:rPr>
        <w:t xml:space="preserve"> na podstawie </w:t>
      </w:r>
      <w:r w:rsidR="000F7050">
        <w:rPr>
          <w:lang w:val="pl-PL"/>
        </w:rPr>
        <w:t>art</w:t>
      </w:r>
      <w:r w:rsidR="00947D32" w:rsidRPr="00947D32">
        <w:rPr>
          <w:lang w:val="pl-PL"/>
        </w:rPr>
        <w:t xml:space="preserve"> 8. Umawiające się Państwa </w:t>
      </w:r>
      <w:r w:rsidR="00947D32">
        <w:rPr>
          <w:lang w:val="pl-PL"/>
        </w:rPr>
        <w:t>mają</w:t>
      </w:r>
      <w:r w:rsidR="00947D32" w:rsidRPr="00947D32">
        <w:rPr>
          <w:lang w:val="pl-PL"/>
        </w:rPr>
        <w:t xml:space="preserve"> na ogół swobodę określ</w:t>
      </w:r>
      <w:r w:rsidR="00947D32">
        <w:rPr>
          <w:lang w:val="pl-PL"/>
        </w:rPr>
        <w:t>a</w:t>
      </w:r>
      <w:r w:rsidR="00947D32" w:rsidRPr="00947D32">
        <w:rPr>
          <w:lang w:val="pl-PL"/>
        </w:rPr>
        <w:t>nia, któr</w:t>
      </w:r>
      <w:r w:rsidR="00947D32">
        <w:rPr>
          <w:lang w:val="pl-PL"/>
        </w:rPr>
        <w:t>a</w:t>
      </w:r>
      <w:r w:rsidR="00947D32" w:rsidRPr="00947D32">
        <w:rPr>
          <w:lang w:val="pl-PL"/>
        </w:rPr>
        <w:t xml:space="preserve"> z trzech gałęzi </w:t>
      </w:r>
      <w:r w:rsidR="008D2E14">
        <w:rPr>
          <w:lang w:val="pl-PL"/>
        </w:rPr>
        <w:t>władzy</w:t>
      </w:r>
      <w:r w:rsidR="00947D32" w:rsidRPr="00947D32">
        <w:rPr>
          <w:lang w:val="pl-PL"/>
        </w:rPr>
        <w:t xml:space="preserve"> powin</w:t>
      </w:r>
      <w:r w:rsidR="00947D32">
        <w:rPr>
          <w:lang w:val="pl-PL"/>
        </w:rPr>
        <w:t>na</w:t>
      </w:r>
      <w:r w:rsidR="00947D32" w:rsidRPr="00947D32">
        <w:rPr>
          <w:lang w:val="pl-PL"/>
        </w:rPr>
        <w:t xml:space="preserve"> być odpowiedzialn</w:t>
      </w:r>
      <w:r w:rsidR="00947D32">
        <w:rPr>
          <w:lang w:val="pl-PL"/>
        </w:rPr>
        <w:t>a</w:t>
      </w:r>
      <w:r w:rsidR="00947D32" w:rsidRPr="00947D32">
        <w:rPr>
          <w:lang w:val="pl-PL"/>
        </w:rPr>
        <w:t xml:space="preserve"> za </w:t>
      </w:r>
      <w:r w:rsidR="006C22E9">
        <w:rPr>
          <w:lang w:val="pl-PL"/>
        </w:rPr>
        <w:t>politykę i legislację</w:t>
      </w:r>
      <w:r w:rsidR="00730C70">
        <w:rPr>
          <w:lang w:val="pl-PL"/>
        </w:rPr>
        <w:t>,</w:t>
      </w:r>
      <w:r w:rsidR="00947D32" w:rsidRPr="00947D32">
        <w:rPr>
          <w:lang w:val="pl-PL"/>
        </w:rPr>
        <w:t xml:space="preserve"> które wchodzą w ich margines swobody i nie jest </w:t>
      </w:r>
      <w:r w:rsidR="00947D32">
        <w:rPr>
          <w:lang w:val="pl-PL"/>
        </w:rPr>
        <w:t xml:space="preserve">zadaniem </w:t>
      </w:r>
      <w:r w:rsidR="00947D32" w:rsidRPr="00947D32">
        <w:rPr>
          <w:lang w:val="pl-PL"/>
        </w:rPr>
        <w:t>Trybunału angażowa</w:t>
      </w:r>
      <w:r w:rsidR="00947D32">
        <w:rPr>
          <w:lang w:val="pl-PL"/>
        </w:rPr>
        <w:t>nie</w:t>
      </w:r>
      <w:r w:rsidR="00947D32" w:rsidRPr="00947D32">
        <w:rPr>
          <w:lang w:val="pl-PL"/>
        </w:rPr>
        <w:t xml:space="preserve"> się w ich wewnętrzne przepisy konstytucyjne. Jednak, gdy Trybunał stwierdza w danym przypadku, że zakwestionowany przepis prawny wchodzi w zakres </w:t>
      </w:r>
      <w:r w:rsidR="00947D32" w:rsidRPr="00947D32">
        <w:rPr>
          <w:lang w:val="pl-PL"/>
        </w:rPr>
        <w:lastRenderedPageBreak/>
        <w:t xml:space="preserve">swobodnego </w:t>
      </w:r>
      <w:r w:rsidR="000D0846">
        <w:rPr>
          <w:lang w:val="pl-PL"/>
        </w:rPr>
        <w:t>uznania,</w:t>
      </w:r>
      <w:r w:rsidR="00947D32" w:rsidRPr="00947D32">
        <w:rPr>
          <w:lang w:val="pl-PL"/>
        </w:rPr>
        <w:t xml:space="preserve"> </w:t>
      </w:r>
      <w:r w:rsidR="009B5B42">
        <w:rPr>
          <w:lang w:val="pl-PL"/>
        </w:rPr>
        <w:t>to</w:t>
      </w:r>
      <w:r w:rsidR="000D0846">
        <w:rPr>
          <w:lang w:val="pl-PL"/>
        </w:rPr>
        <w:t xml:space="preserve"> w wieli przypadkach</w:t>
      </w:r>
      <w:r w:rsidR="00947D32" w:rsidRPr="00947D32">
        <w:rPr>
          <w:lang w:val="pl-PL"/>
        </w:rPr>
        <w:t xml:space="preserve"> Trybunał</w:t>
      </w:r>
      <w:r w:rsidR="000D0846">
        <w:rPr>
          <w:lang w:val="pl-PL"/>
        </w:rPr>
        <w:t>, co do zasady, odwoła się</w:t>
      </w:r>
      <w:r w:rsidR="00947D32" w:rsidRPr="00947D32">
        <w:rPr>
          <w:lang w:val="pl-PL"/>
        </w:rPr>
        <w:t xml:space="preserve"> do uznania Parlamentu do stanowienia prawa, j</w:t>
      </w:r>
      <w:r w:rsidR="009B5B42">
        <w:rPr>
          <w:lang w:val="pl-PL"/>
        </w:rPr>
        <w:t>eżeli</w:t>
      </w:r>
      <w:r w:rsidR="00947D32" w:rsidRPr="00947D32">
        <w:rPr>
          <w:lang w:val="pl-PL"/>
        </w:rPr>
        <w:t xml:space="preserve"> uzna to za stosowne w danym obszarze</w:t>
      </w:r>
      <w:r w:rsidRPr="00947D32">
        <w:rPr>
          <w:lang w:val="pl-PL"/>
        </w:rPr>
        <w:t xml:space="preserve">. </w:t>
      </w:r>
      <w:r w:rsidR="002D0AD4" w:rsidRPr="002D0AD4">
        <w:rPr>
          <w:lang w:val="pl-PL"/>
        </w:rPr>
        <w:t>Tak więc</w:t>
      </w:r>
      <w:r w:rsidRPr="002D0AD4">
        <w:rPr>
          <w:lang w:val="pl-PL"/>
        </w:rPr>
        <w:t xml:space="preserve">, </w:t>
      </w:r>
      <w:r w:rsidR="002D0AD4" w:rsidRPr="002D0AD4">
        <w:rPr>
          <w:lang w:val="pl-PL"/>
        </w:rPr>
        <w:t>w przypadku</w:t>
      </w:r>
      <w:r w:rsidRPr="002D0AD4">
        <w:rPr>
          <w:lang w:val="pl-PL"/>
        </w:rPr>
        <w:t xml:space="preserve"> </w:t>
      </w:r>
      <w:proofErr w:type="spellStart"/>
      <w:r w:rsidRPr="002D0AD4">
        <w:rPr>
          <w:i/>
          <w:lang w:val="pl-PL"/>
        </w:rPr>
        <w:t>Pretty</w:t>
      </w:r>
      <w:proofErr w:type="spellEnd"/>
      <w:r w:rsidRPr="002D0AD4">
        <w:rPr>
          <w:lang w:val="pl-PL"/>
        </w:rPr>
        <w:t xml:space="preserve"> </w:t>
      </w:r>
      <w:r w:rsidR="002D0AD4" w:rsidRPr="002D0AD4">
        <w:rPr>
          <w:lang w:val="pl-PL"/>
        </w:rPr>
        <w:t xml:space="preserve">Trybunał stwierdził, że do Państw </w:t>
      </w:r>
      <w:r w:rsidR="002D0AD4">
        <w:rPr>
          <w:lang w:val="pl-PL"/>
        </w:rPr>
        <w:t>należała</w:t>
      </w:r>
      <w:r w:rsidR="002D0AD4" w:rsidRPr="002D0AD4">
        <w:rPr>
          <w:lang w:val="pl-PL"/>
        </w:rPr>
        <w:t xml:space="preserve"> ocen</w:t>
      </w:r>
      <w:r w:rsidR="002D0AD4">
        <w:rPr>
          <w:lang w:val="pl-PL"/>
        </w:rPr>
        <w:t>a</w:t>
      </w:r>
      <w:r w:rsidR="002D0AD4" w:rsidRPr="002D0AD4">
        <w:rPr>
          <w:lang w:val="pl-PL"/>
        </w:rPr>
        <w:t xml:space="preserve"> ryzyka i prawdo</w:t>
      </w:r>
      <w:r w:rsidR="002E1129">
        <w:rPr>
          <w:lang w:val="pl-PL"/>
        </w:rPr>
        <w:t xml:space="preserve">podobnego występowania nadużyć w sytuacji, gdyby </w:t>
      </w:r>
      <w:r w:rsidR="002D0AD4" w:rsidRPr="002D0AD4">
        <w:rPr>
          <w:lang w:val="pl-PL"/>
        </w:rPr>
        <w:t>ogólny zaka</w:t>
      </w:r>
      <w:r w:rsidR="002D0AD4">
        <w:rPr>
          <w:lang w:val="pl-PL"/>
        </w:rPr>
        <w:t>z wspomaganego samobójstwa miał</w:t>
      </w:r>
      <w:r w:rsidR="002D0AD4" w:rsidRPr="002D0AD4">
        <w:rPr>
          <w:lang w:val="pl-PL"/>
        </w:rPr>
        <w:t xml:space="preserve"> być złagodzon</w:t>
      </w:r>
      <w:r w:rsidR="002D0AD4">
        <w:rPr>
          <w:lang w:val="pl-PL"/>
        </w:rPr>
        <w:t>y</w:t>
      </w:r>
      <w:r w:rsidR="002E1129">
        <w:rPr>
          <w:lang w:val="pl-PL"/>
        </w:rPr>
        <w:t xml:space="preserve"> lub ustanowiono</w:t>
      </w:r>
      <w:r w:rsidR="002D0AD4" w:rsidRPr="002D0AD4">
        <w:rPr>
          <w:lang w:val="pl-PL"/>
        </w:rPr>
        <w:t xml:space="preserve"> wyjątki (w § 74 wyroku). W ramach Zjednoczonego Królestwa</w:t>
      </w:r>
      <w:r w:rsidR="009B5B42">
        <w:rPr>
          <w:lang w:val="pl-PL"/>
        </w:rPr>
        <w:t xml:space="preserve"> </w:t>
      </w:r>
      <w:r w:rsidR="002D0AD4" w:rsidRPr="002D0AD4">
        <w:rPr>
          <w:rFonts w:ascii="Cambria Math" w:hAnsi="Cambria Math" w:cs="Cambria Math"/>
          <w:lang w:val="pl-PL"/>
        </w:rPr>
        <w:t>​​</w:t>
      </w:r>
      <w:r w:rsidR="002D0AD4" w:rsidRPr="002D0AD4">
        <w:rPr>
          <w:rFonts w:ascii="Times New Roman" w:hAnsi="Times New Roman" w:cs="Times New Roman"/>
          <w:lang w:val="pl-PL"/>
        </w:rPr>
        <w:t>ocena</w:t>
      </w:r>
      <w:r w:rsidR="009B5B42">
        <w:rPr>
          <w:rFonts w:ascii="Times New Roman" w:hAnsi="Times New Roman" w:cs="Times New Roman"/>
          <w:lang w:val="pl-PL"/>
        </w:rPr>
        <w:t xml:space="preserve"> ta</w:t>
      </w:r>
      <w:r w:rsidR="002D0AD4" w:rsidRPr="002D0AD4">
        <w:rPr>
          <w:rFonts w:ascii="Times New Roman" w:hAnsi="Times New Roman" w:cs="Times New Roman"/>
          <w:lang w:val="pl-PL"/>
        </w:rPr>
        <w:t xml:space="preserve"> została dokonana przez Parlament w </w:t>
      </w:r>
      <w:r w:rsidR="002E1129">
        <w:rPr>
          <w:rFonts w:ascii="Times New Roman" w:hAnsi="Times New Roman" w:cs="Times New Roman"/>
          <w:lang w:val="pl-PL"/>
        </w:rPr>
        <w:t>art. 2 ust. 1</w:t>
      </w:r>
      <w:r w:rsidR="002D0AD4" w:rsidRPr="002D0AD4">
        <w:rPr>
          <w:rFonts w:ascii="Times New Roman" w:hAnsi="Times New Roman" w:cs="Times New Roman"/>
          <w:lang w:val="pl-PL"/>
        </w:rPr>
        <w:t xml:space="preserve"> Ustawy z 1961 roku, </w:t>
      </w:r>
      <w:r w:rsidR="009B5B42">
        <w:rPr>
          <w:rFonts w:ascii="Times New Roman" w:hAnsi="Times New Roman" w:cs="Times New Roman"/>
          <w:lang w:val="pl-PL"/>
        </w:rPr>
        <w:t xml:space="preserve">przepis ten był </w:t>
      </w:r>
      <w:r w:rsidR="002D0AD4" w:rsidRPr="002D0AD4">
        <w:rPr>
          <w:rFonts w:ascii="Times New Roman" w:hAnsi="Times New Roman" w:cs="Times New Roman"/>
          <w:lang w:val="pl-PL"/>
        </w:rPr>
        <w:t>ponow</w:t>
      </w:r>
      <w:r w:rsidR="002D0AD4" w:rsidRPr="002D0AD4">
        <w:rPr>
          <w:lang w:val="pl-PL"/>
        </w:rPr>
        <w:t>n</w:t>
      </w:r>
      <w:r w:rsidR="002D0AD4">
        <w:rPr>
          <w:lang w:val="pl-PL"/>
        </w:rPr>
        <w:t>ie</w:t>
      </w:r>
      <w:r w:rsidR="002D0AD4" w:rsidRPr="002D0AD4">
        <w:rPr>
          <w:lang w:val="pl-PL"/>
        </w:rPr>
        <w:t xml:space="preserve"> kilkakrotnie</w:t>
      </w:r>
      <w:r w:rsidR="00032403">
        <w:rPr>
          <w:lang w:val="pl-PL"/>
        </w:rPr>
        <w:t xml:space="preserve"> rozpatrywany</w:t>
      </w:r>
      <w:r w:rsidR="002D0AD4" w:rsidRPr="002D0AD4">
        <w:rPr>
          <w:lang w:val="pl-PL"/>
        </w:rPr>
        <w:t xml:space="preserve"> przez Parlament w ostatnich latach, </w:t>
      </w:r>
      <w:r w:rsidR="00032403">
        <w:rPr>
          <w:lang w:val="pl-PL"/>
        </w:rPr>
        <w:t>z</w:t>
      </w:r>
      <w:r w:rsidR="002D0AD4" w:rsidRPr="002D0AD4">
        <w:rPr>
          <w:lang w:val="pl-PL"/>
        </w:rPr>
        <w:t xml:space="preserve">ostał </w:t>
      </w:r>
      <w:r w:rsidR="00032403">
        <w:rPr>
          <w:lang w:val="pl-PL"/>
        </w:rPr>
        <w:t xml:space="preserve">zmieniony </w:t>
      </w:r>
      <w:r w:rsidR="002D0AD4" w:rsidRPr="002D0AD4">
        <w:rPr>
          <w:lang w:val="pl-PL"/>
        </w:rPr>
        <w:t>w 2009 roku</w:t>
      </w:r>
      <w:r w:rsidR="002E1129">
        <w:rPr>
          <w:lang w:val="pl-PL"/>
        </w:rPr>
        <w:t xml:space="preserve"> i uchwalony</w:t>
      </w:r>
      <w:r w:rsidR="00032403">
        <w:rPr>
          <w:lang w:val="pl-PL"/>
        </w:rPr>
        <w:t xml:space="preserve"> </w:t>
      </w:r>
      <w:r w:rsidR="002D0AD4">
        <w:rPr>
          <w:lang w:val="pl-PL"/>
        </w:rPr>
        <w:t>w nieco innym brzmieniu</w:t>
      </w:r>
      <w:r w:rsidR="002E1129">
        <w:rPr>
          <w:lang w:val="pl-PL"/>
        </w:rPr>
        <w:t xml:space="preserve"> w U</w:t>
      </w:r>
      <w:r w:rsidR="002D0AD4" w:rsidRPr="002D0AD4">
        <w:rPr>
          <w:lang w:val="pl-PL"/>
        </w:rPr>
        <w:t xml:space="preserve">stawie o </w:t>
      </w:r>
      <w:proofErr w:type="spellStart"/>
      <w:r w:rsidR="002D0AD4">
        <w:rPr>
          <w:lang w:val="pl-PL"/>
        </w:rPr>
        <w:t>koronerach</w:t>
      </w:r>
      <w:proofErr w:type="spellEnd"/>
      <w:r w:rsidR="002D0AD4">
        <w:rPr>
          <w:lang w:val="pl-PL"/>
        </w:rPr>
        <w:t xml:space="preserve"> i wymiarze sprawiedliwości (</w:t>
      </w:r>
      <w:r w:rsidR="00A52017">
        <w:rPr>
          <w:lang w:val="pl-PL"/>
        </w:rPr>
        <w:t>patrz</w:t>
      </w:r>
      <w:r w:rsidR="002D0AD4">
        <w:rPr>
          <w:lang w:val="pl-PL"/>
        </w:rPr>
        <w:t>: paragrafy</w:t>
      </w:r>
      <w:r w:rsidR="002D0AD4" w:rsidRPr="002D0AD4">
        <w:rPr>
          <w:lang w:val="pl-PL"/>
        </w:rPr>
        <w:t xml:space="preserve"> 58-59 i 65-72 powyżej). Jeżeli sąd</w:t>
      </w:r>
      <w:r w:rsidR="001836C3">
        <w:rPr>
          <w:lang w:val="pl-PL"/>
        </w:rPr>
        <w:t>y krajowe miałyby być</w:t>
      </w:r>
      <w:r w:rsidR="002D0AD4" w:rsidRPr="002D0AD4">
        <w:rPr>
          <w:lang w:val="pl-PL"/>
        </w:rPr>
        <w:t xml:space="preserve"> zobowiązan</w:t>
      </w:r>
      <w:r w:rsidR="002D0AD4">
        <w:rPr>
          <w:lang w:val="pl-PL"/>
        </w:rPr>
        <w:t>e</w:t>
      </w:r>
      <w:r w:rsidR="002D0AD4" w:rsidRPr="002D0AD4">
        <w:rPr>
          <w:lang w:val="pl-PL"/>
        </w:rPr>
        <w:t xml:space="preserve"> do wydania orzeczenia w przedmiocie zasadności takiej skargi może to mieć wpływ na wymuszanie na nich instytucjonaln</w:t>
      </w:r>
      <w:r w:rsidR="002D0AD4">
        <w:rPr>
          <w:lang w:val="pl-PL"/>
        </w:rPr>
        <w:t>ej</w:t>
      </w:r>
      <w:r w:rsidR="002D0AD4" w:rsidRPr="002D0AD4">
        <w:rPr>
          <w:lang w:val="pl-PL"/>
        </w:rPr>
        <w:t xml:space="preserve"> rol</w:t>
      </w:r>
      <w:r w:rsidR="002D0AD4">
        <w:rPr>
          <w:lang w:val="pl-PL"/>
        </w:rPr>
        <w:t>i</w:t>
      </w:r>
      <w:r w:rsidR="002D0AD4" w:rsidRPr="002D0AD4">
        <w:rPr>
          <w:lang w:val="pl-PL"/>
        </w:rPr>
        <w:t xml:space="preserve"> nieprzewidziane</w:t>
      </w:r>
      <w:r w:rsidR="002D0AD4">
        <w:rPr>
          <w:lang w:val="pl-PL"/>
        </w:rPr>
        <w:t>j w</w:t>
      </w:r>
      <w:r w:rsidR="002D0AD4" w:rsidRPr="002D0AD4">
        <w:rPr>
          <w:lang w:val="pl-PL"/>
        </w:rPr>
        <w:t xml:space="preserve"> krajow</w:t>
      </w:r>
      <w:r w:rsidR="002D0AD4">
        <w:rPr>
          <w:lang w:val="pl-PL"/>
        </w:rPr>
        <w:t>ym</w:t>
      </w:r>
      <w:r w:rsidR="002D0AD4" w:rsidRPr="002D0AD4">
        <w:rPr>
          <w:lang w:val="pl-PL"/>
        </w:rPr>
        <w:t xml:space="preserve"> porządku konstytucyjn</w:t>
      </w:r>
      <w:r w:rsidR="002D0AD4">
        <w:rPr>
          <w:lang w:val="pl-PL"/>
        </w:rPr>
        <w:t>ym</w:t>
      </w:r>
      <w:r w:rsidR="002D0AD4" w:rsidRPr="002D0AD4">
        <w:rPr>
          <w:lang w:val="pl-PL"/>
        </w:rPr>
        <w:t>. Co wię</w:t>
      </w:r>
      <w:r w:rsidR="00A801E4">
        <w:rPr>
          <w:lang w:val="pl-PL"/>
        </w:rPr>
        <w:t>cej, byłoby to dziwnym, aby odmówić</w:t>
      </w:r>
      <w:r w:rsidR="002D0AD4" w:rsidRPr="002D0AD4">
        <w:rPr>
          <w:lang w:val="pl-PL"/>
        </w:rPr>
        <w:t xml:space="preserve"> sąd</w:t>
      </w:r>
      <w:r w:rsidR="002D0AD4">
        <w:rPr>
          <w:lang w:val="pl-PL"/>
        </w:rPr>
        <w:t>om</w:t>
      </w:r>
      <w:r w:rsidR="002D0AD4" w:rsidRPr="002D0AD4">
        <w:rPr>
          <w:lang w:val="pl-PL"/>
        </w:rPr>
        <w:t xml:space="preserve"> krajowy</w:t>
      </w:r>
      <w:r w:rsidR="00217BBD">
        <w:rPr>
          <w:lang w:val="pl-PL"/>
        </w:rPr>
        <w:t>m</w:t>
      </w:r>
      <w:r w:rsidR="00E05876">
        <w:rPr>
          <w:lang w:val="pl-PL"/>
        </w:rPr>
        <w:t>,</w:t>
      </w:r>
      <w:r w:rsidR="0044354F">
        <w:rPr>
          <w:lang w:val="pl-PL"/>
        </w:rPr>
        <w:t xml:space="preserve"> obciążonym </w:t>
      </w:r>
      <w:r w:rsidR="00E05876">
        <w:rPr>
          <w:lang w:val="pl-PL"/>
        </w:rPr>
        <w:t>obowiązkiem zbadania zgodności prawa materialnego z Konwencją,</w:t>
      </w:r>
      <w:r w:rsidR="002D0AD4" w:rsidRPr="002D0AD4">
        <w:rPr>
          <w:lang w:val="pl-PL"/>
        </w:rPr>
        <w:t xml:space="preserve"> </w:t>
      </w:r>
      <w:r w:rsidR="00A801E4">
        <w:rPr>
          <w:lang w:val="pl-PL"/>
        </w:rPr>
        <w:t xml:space="preserve">możliwości </w:t>
      </w:r>
      <w:r w:rsidR="00E05876">
        <w:rPr>
          <w:lang w:val="pl-PL"/>
        </w:rPr>
        <w:t>uznania, że</w:t>
      </w:r>
      <w:r w:rsidR="002D0AD4" w:rsidRPr="002D0AD4">
        <w:rPr>
          <w:lang w:val="pl-PL"/>
        </w:rPr>
        <w:t xml:space="preserve"> Parlament jest najlepiej przygotowan</w:t>
      </w:r>
      <w:r w:rsidR="00217BBD">
        <w:rPr>
          <w:lang w:val="pl-PL"/>
        </w:rPr>
        <w:t>y</w:t>
      </w:r>
      <w:r w:rsidR="002D0AD4" w:rsidRPr="002D0AD4">
        <w:rPr>
          <w:lang w:val="pl-PL"/>
        </w:rPr>
        <w:t xml:space="preserve"> do podjęcia decyzji o </w:t>
      </w:r>
      <w:r w:rsidR="00032403">
        <w:rPr>
          <w:lang w:val="pl-PL"/>
        </w:rPr>
        <w:t>kwestii</w:t>
      </w:r>
      <w:r w:rsidR="002D0AD4" w:rsidRPr="002D0AD4">
        <w:rPr>
          <w:lang w:val="pl-PL"/>
        </w:rPr>
        <w:t>, o któr</w:t>
      </w:r>
      <w:r w:rsidR="00032403">
        <w:rPr>
          <w:lang w:val="pl-PL"/>
        </w:rPr>
        <w:t>ej</w:t>
      </w:r>
      <w:r w:rsidR="002D0AD4" w:rsidRPr="002D0AD4">
        <w:rPr>
          <w:lang w:val="pl-PL"/>
        </w:rPr>
        <w:t xml:space="preserve"> mowa w świetle drażliwych </w:t>
      </w:r>
      <w:r w:rsidR="00032403">
        <w:rPr>
          <w:lang w:val="pl-PL"/>
        </w:rPr>
        <w:t>zagadnień</w:t>
      </w:r>
      <w:r w:rsidR="002D0AD4" w:rsidRPr="002D0AD4">
        <w:rPr>
          <w:lang w:val="pl-PL"/>
        </w:rPr>
        <w:t>, zwłaszcza</w:t>
      </w:r>
      <w:r w:rsidR="000D0794">
        <w:rPr>
          <w:lang w:val="pl-PL"/>
        </w:rPr>
        <w:t xml:space="preserve"> powstających</w:t>
      </w:r>
      <w:r w:rsidR="00730C70">
        <w:rPr>
          <w:lang w:val="pl-PL"/>
        </w:rPr>
        <w:t xml:space="preserve"> sporów</w:t>
      </w:r>
      <w:r w:rsidR="002D0AD4" w:rsidRPr="002D0AD4">
        <w:rPr>
          <w:lang w:val="pl-PL"/>
        </w:rPr>
        <w:t xml:space="preserve"> etyczn</w:t>
      </w:r>
      <w:r w:rsidR="00217BBD">
        <w:rPr>
          <w:lang w:val="pl-PL"/>
        </w:rPr>
        <w:t>ych</w:t>
      </w:r>
      <w:r w:rsidR="002D0AD4" w:rsidRPr="002D0AD4">
        <w:rPr>
          <w:lang w:val="pl-PL"/>
        </w:rPr>
        <w:t>, filozoficzn</w:t>
      </w:r>
      <w:r w:rsidR="00217BBD">
        <w:rPr>
          <w:lang w:val="pl-PL"/>
        </w:rPr>
        <w:t>ych</w:t>
      </w:r>
      <w:r w:rsidR="002D0AD4" w:rsidRPr="002D0AD4">
        <w:rPr>
          <w:lang w:val="pl-PL"/>
        </w:rPr>
        <w:t xml:space="preserve"> i społeczn</w:t>
      </w:r>
      <w:r w:rsidR="00217BBD">
        <w:rPr>
          <w:lang w:val="pl-PL"/>
        </w:rPr>
        <w:t>ych</w:t>
      </w:r>
      <w:r w:rsidR="002D0AD4" w:rsidRPr="002D0AD4">
        <w:rPr>
          <w:lang w:val="pl-PL"/>
        </w:rPr>
        <w:t xml:space="preserve">. Z tych względów </w:t>
      </w:r>
      <w:r w:rsidR="00217BBD">
        <w:rPr>
          <w:lang w:val="pl-PL"/>
        </w:rPr>
        <w:t>Trybunał</w:t>
      </w:r>
      <w:r w:rsidR="002D0AD4" w:rsidRPr="002D0AD4">
        <w:rPr>
          <w:lang w:val="pl-PL"/>
        </w:rPr>
        <w:t xml:space="preserve"> nie uważa za właściwe</w:t>
      </w:r>
      <w:r w:rsidR="004C33F7">
        <w:rPr>
          <w:lang w:val="pl-PL"/>
        </w:rPr>
        <w:t>, aby</w:t>
      </w:r>
      <w:r w:rsidR="002D0AD4" w:rsidRPr="002D0AD4">
        <w:rPr>
          <w:lang w:val="pl-PL"/>
        </w:rPr>
        <w:t xml:space="preserve"> rozszerz</w:t>
      </w:r>
      <w:r w:rsidR="00217BBD">
        <w:rPr>
          <w:lang w:val="pl-PL"/>
        </w:rPr>
        <w:t>ać</w:t>
      </w:r>
      <w:r w:rsidR="000D0794">
        <w:rPr>
          <w:lang w:val="pl-PL"/>
        </w:rPr>
        <w:t xml:space="preserve"> art.</w:t>
      </w:r>
      <w:r w:rsidR="002D0AD4" w:rsidRPr="002D0AD4">
        <w:rPr>
          <w:lang w:val="pl-PL"/>
        </w:rPr>
        <w:t xml:space="preserve"> 8</w:t>
      </w:r>
      <w:r w:rsidR="000D0794">
        <w:rPr>
          <w:lang w:val="pl-PL"/>
        </w:rPr>
        <w:t xml:space="preserve"> Konwencji</w:t>
      </w:r>
      <w:r w:rsidR="004C33F7">
        <w:rPr>
          <w:lang w:val="pl-PL"/>
        </w:rPr>
        <w:t xml:space="preserve"> w ten sposób, by</w:t>
      </w:r>
      <w:r w:rsidR="002D0AD4" w:rsidRPr="002D0AD4">
        <w:rPr>
          <w:lang w:val="pl-PL"/>
        </w:rPr>
        <w:t xml:space="preserve"> na Umawiając</w:t>
      </w:r>
      <w:r w:rsidR="00217BBD">
        <w:rPr>
          <w:lang w:val="pl-PL"/>
        </w:rPr>
        <w:t>e</w:t>
      </w:r>
      <w:r w:rsidR="002D0AD4" w:rsidRPr="002D0AD4">
        <w:rPr>
          <w:lang w:val="pl-PL"/>
        </w:rPr>
        <w:t xml:space="preserve"> się Państw</w:t>
      </w:r>
      <w:r w:rsidR="00217BBD">
        <w:rPr>
          <w:lang w:val="pl-PL"/>
        </w:rPr>
        <w:t>a</w:t>
      </w:r>
      <w:r w:rsidR="004C33F7">
        <w:rPr>
          <w:lang w:val="pl-PL"/>
        </w:rPr>
        <w:t xml:space="preserve"> nałożyć</w:t>
      </w:r>
      <w:r w:rsidR="002D0AD4" w:rsidRPr="002D0AD4">
        <w:rPr>
          <w:lang w:val="pl-PL"/>
        </w:rPr>
        <w:t xml:space="preserve"> proceduralny obowiązek udostępnienia środka</w:t>
      </w:r>
      <w:r w:rsidR="004C33F7">
        <w:rPr>
          <w:lang w:val="pl-PL"/>
        </w:rPr>
        <w:t xml:space="preserve"> krajowego</w:t>
      </w:r>
      <w:r w:rsidR="00736002">
        <w:rPr>
          <w:lang w:val="pl-PL"/>
        </w:rPr>
        <w:t xml:space="preserve"> zmuszającego</w:t>
      </w:r>
      <w:r w:rsidR="002D0AD4" w:rsidRPr="002D0AD4">
        <w:rPr>
          <w:lang w:val="pl-PL"/>
        </w:rPr>
        <w:t xml:space="preserve"> sąd</w:t>
      </w:r>
      <w:r w:rsidR="00736002">
        <w:rPr>
          <w:lang w:val="pl-PL"/>
        </w:rPr>
        <w:t>y do decydowania</w:t>
      </w:r>
      <w:r w:rsidR="00611C04">
        <w:rPr>
          <w:lang w:val="pl-PL"/>
        </w:rPr>
        <w:t xml:space="preserve"> o zasadności roszczenia</w:t>
      </w:r>
      <w:r w:rsidR="002D0AD4" w:rsidRPr="002D0AD4">
        <w:rPr>
          <w:lang w:val="pl-PL"/>
        </w:rPr>
        <w:t>, takie</w:t>
      </w:r>
      <w:r w:rsidR="00217BBD">
        <w:rPr>
          <w:lang w:val="pl-PL"/>
        </w:rPr>
        <w:t>go</w:t>
      </w:r>
      <w:r w:rsidR="00611C04">
        <w:rPr>
          <w:lang w:val="pl-PL"/>
        </w:rPr>
        <w:t xml:space="preserve"> jak to wytoczone w niniejszej sprawie</w:t>
      </w:r>
      <w:r w:rsidRPr="002D0AD4">
        <w:rPr>
          <w:lang w:val="pl-PL"/>
        </w:rPr>
        <w:t>.</w:t>
      </w:r>
    </w:p>
    <w:p w:rsidR="00E85316" w:rsidRPr="00217BBD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85.  </w:t>
      </w:r>
      <w:r w:rsidR="00730C70">
        <w:rPr>
          <w:lang w:val="pl-PL"/>
        </w:rPr>
        <w:t>W każdym razie</w:t>
      </w:r>
      <w:r w:rsidR="00217BBD" w:rsidRPr="00217BBD">
        <w:rPr>
          <w:lang w:val="pl-PL"/>
        </w:rPr>
        <w:t xml:space="preserve"> Trybunał jest przekonany, że większość sędziów Sądu Najwyższego </w:t>
      </w:r>
      <w:r w:rsidR="00C465AF">
        <w:rPr>
          <w:lang w:val="pl-PL"/>
        </w:rPr>
        <w:t>poradziło sobie z istotą skargi</w:t>
      </w:r>
      <w:r w:rsidR="00217BBD" w:rsidRPr="00217BBD">
        <w:rPr>
          <w:lang w:val="pl-PL"/>
        </w:rPr>
        <w:t xml:space="preserve"> pierwszego </w:t>
      </w:r>
      <w:r w:rsidR="00C10100">
        <w:rPr>
          <w:lang w:val="pl-PL"/>
        </w:rPr>
        <w:t>skarżącego</w:t>
      </w:r>
      <w:r w:rsidR="00C465AF">
        <w:rPr>
          <w:lang w:val="pl-PL"/>
        </w:rPr>
        <w:t>. Z wyjątkiem</w:t>
      </w:r>
      <w:r w:rsidR="003D59F5">
        <w:rPr>
          <w:lang w:val="pl-PL"/>
        </w:rPr>
        <w:t xml:space="preserve"> s</w:t>
      </w:r>
      <w:r w:rsidR="00C465AF">
        <w:rPr>
          <w:lang w:val="pl-PL"/>
        </w:rPr>
        <w:t xml:space="preserve">ędzi Hale i </w:t>
      </w:r>
      <w:r w:rsidR="003D59F5">
        <w:rPr>
          <w:lang w:val="pl-PL"/>
        </w:rPr>
        <w:t>s</w:t>
      </w:r>
      <w:r w:rsidR="00C465AF">
        <w:rPr>
          <w:lang w:val="pl-PL"/>
        </w:rPr>
        <w:t xml:space="preserve">ędziego </w:t>
      </w:r>
      <w:proofErr w:type="spellStart"/>
      <w:r w:rsidR="00C465AF">
        <w:rPr>
          <w:lang w:val="pl-PL"/>
        </w:rPr>
        <w:t>Kerr</w:t>
      </w:r>
      <w:proofErr w:type="spellEnd"/>
      <w:r w:rsidR="00217BBD" w:rsidRPr="00217BBD">
        <w:rPr>
          <w:lang w:val="pl-PL"/>
        </w:rPr>
        <w:t xml:space="preserve"> doszli do wniosku, że nie udało się</w:t>
      </w:r>
      <w:r w:rsidR="00C465AF">
        <w:rPr>
          <w:lang w:val="pl-PL"/>
        </w:rPr>
        <w:t xml:space="preserve"> skarżącej wykazać, aby</w:t>
      </w:r>
      <w:r w:rsidR="00217BBD" w:rsidRPr="00217BBD">
        <w:rPr>
          <w:lang w:val="pl-PL"/>
        </w:rPr>
        <w:t xml:space="preserve"> zmiany</w:t>
      </w:r>
      <w:r w:rsidR="00C465AF">
        <w:rPr>
          <w:lang w:val="pl-PL"/>
        </w:rPr>
        <w:t xml:space="preserve"> zaistniałe</w:t>
      </w:r>
      <w:r w:rsidR="00217BBD" w:rsidRPr="00217BBD">
        <w:rPr>
          <w:lang w:val="pl-PL"/>
        </w:rPr>
        <w:t xml:space="preserve"> od</w:t>
      </w:r>
      <w:r w:rsidR="00C465AF">
        <w:rPr>
          <w:lang w:val="pl-PL"/>
        </w:rPr>
        <w:t xml:space="preserve"> czasu wyroku</w:t>
      </w:r>
      <w:r w:rsidR="00217BBD" w:rsidRPr="00217BBD">
        <w:rPr>
          <w:lang w:val="pl-PL"/>
        </w:rPr>
        <w:t xml:space="preserve"> </w:t>
      </w:r>
      <w:proofErr w:type="spellStart"/>
      <w:r w:rsidRPr="00217BBD">
        <w:rPr>
          <w:i/>
          <w:lang w:val="pl-PL"/>
        </w:rPr>
        <w:t>Pretty</w:t>
      </w:r>
      <w:proofErr w:type="spellEnd"/>
      <w:r w:rsidRPr="00217BBD">
        <w:rPr>
          <w:lang w:val="pl-PL"/>
        </w:rPr>
        <w:t xml:space="preserve"> </w:t>
      </w:r>
      <w:r w:rsidR="00C465AF">
        <w:rPr>
          <w:lang w:val="pl-PL"/>
        </w:rPr>
        <w:t>prowadziły do wniosku</w:t>
      </w:r>
      <w:r w:rsidR="003D59F5">
        <w:rPr>
          <w:lang w:val="pl-PL"/>
        </w:rPr>
        <w:t>, że zakaz nie może być dłużej uznany</w:t>
      </w:r>
      <w:r w:rsidR="00217BBD" w:rsidRPr="00217BBD">
        <w:rPr>
          <w:lang w:val="pl-PL"/>
        </w:rPr>
        <w:t xml:space="preserve"> za</w:t>
      </w:r>
      <w:r w:rsidR="003D59F5">
        <w:rPr>
          <w:lang w:val="pl-PL"/>
        </w:rPr>
        <w:t xml:space="preserve"> </w:t>
      </w:r>
      <w:r w:rsidR="00217BBD" w:rsidRPr="00217BBD">
        <w:rPr>
          <w:lang w:val="pl-PL"/>
        </w:rPr>
        <w:t xml:space="preserve"> proporcjonaln</w:t>
      </w:r>
      <w:r w:rsidR="00217BBD">
        <w:rPr>
          <w:lang w:val="pl-PL"/>
        </w:rPr>
        <w:t>ą</w:t>
      </w:r>
      <w:r w:rsidR="003D59F5">
        <w:rPr>
          <w:lang w:val="pl-PL"/>
        </w:rPr>
        <w:t xml:space="preserve"> ingerencję w świetle art. 8 Konwencji </w:t>
      </w:r>
      <w:r w:rsidR="00217BBD" w:rsidRPr="00217BBD">
        <w:rPr>
          <w:lang w:val="pl-PL"/>
        </w:rPr>
        <w:t xml:space="preserve"> </w:t>
      </w:r>
      <w:r w:rsidRPr="00217BBD">
        <w:rPr>
          <w:lang w:val="pl-PL"/>
        </w:rPr>
        <w:t>(</w:t>
      </w:r>
      <w:r w:rsidR="00A52017">
        <w:rPr>
          <w:lang w:val="pl-PL"/>
        </w:rPr>
        <w:t>patrz</w:t>
      </w:r>
      <w:r w:rsidR="00290B2C" w:rsidRPr="00217BBD">
        <w:rPr>
          <w:lang w:val="pl-PL"/>
        </w:rPr>
        <w:t xml:space="preserve"> </w:t>
      </w:r>
      <w:r w:rsidR="003D59F5">
        <w:rPr>
          <w:lang w:val="pl-PL"/>
        </w:rPr>
        <w:t>sędzia</w:t>
      </w:r>
      <w:r w:rsidRPr="00217BBD">
        <w:rPr>
          <w:lang w:val="pl-PL"/>
        </w:rPr>
        <w:t xml:space="preserve"> </w:t>
      </w:r>
      <w:proofErr w:type="spellStart"/>
      <w:r w:rsidRPr="00217BBD">
        <w:rPr>
          <w:lang w:val="pl-PL"/>
        </w:rPr>
        <w:t>Neuberger</w:t>
      </w:r>
      <w:proofErr w:type="spellEnd"/>
      <w:r w:rsidRPr="00217BBD">
        <w:rPr>
          <w:lang w:val="pl-PL"/>
        </w:rPr>
        <w:t xml:space="preserve"> </w:t>
      </w:r>
      <w:r w:rsidR="00217BBD">
        <w:rPr>
          <w:lang w:val="pl-PL"/>
        </w:rPr>
        <w:t>w paragrafie</w:t>
      </w:r>
      <w:r w:rsidRPr="00217BBD">
        <w:rPr>
          <w:lang w:val="pl-PL"/>
        </w:rPr>
        <w:t xml:space="preserve"> 38 </w:t>
      </w:r>
      <w:r w:rsidR="00217BBD">
        <w:rPr>
          <w:lang w:val="pl-PL"/>
        </w:rPr>
        <w:t>powyżej</w:t>
      </w:r>
      <w:r w:rsidRPr="00217BBD">
        <w:rPr>
          <w:lang w:val="pl-PL"/>
        </w:rPr>
        <w:t xml:space="preserve">; Lord Mance </w:t>
      </w:r>
      <w:r w:rsidR="00217BBD">
        <w:rPr>
          <w:lang w:val="pl-PL"/>
        </w:rPr>
        <w:t>w paragrafie</w:t>
      </w:r>
      <w:r w:rsidR="00276F93" w:rsidRPr="00217BBD">
        <w:rPr>
          <w:lang w:val="pl-PL"/>
        </w:rPr>
        <w:t> </w:t>
      </w:r>
      <w:r w:rsidRPr="00217BBD">
        <w:rPr>
          <w:lang w:val="pl-PL"/>
        </w:rPr>
        <w:t>40</w:t>
      </w:r>
      <w:r w:rsidR="00276F93" w:rsidRPr="00217BBD">
        <w:rPr>
          <w:lang w:val="pl-PL"/>
        </w:rPr>
        <w:t xml:space="preserve"> </w:t>
      </w:r>
      <w:r w:rsidR="00217BBD">
        <w:rPr>
          <w:lang w:val="pl-PL"/>
        </w:rPr>
        <w:t>powyżej</w:t>
      </w:r>
      <w:r w:rsidR="003D59F5">
        <w:rPr>
          <w:lang w:val="pl-PL"/>
        </w:rPr>
        <w:t>; sędzia</w:t>
      </w:r>
      <w:r w:rsidRPr="00217BBD">
        <w:rPr>
          <w:lang w:val="pl-PL"/>
        </w:rPr>
        <w:t xml:space="preserve"> Wilson </w:t>
      </w:r>
      <w:r w:rsidR="00217BBD">
        <w:rPr>
          <w:lang w:val="pl-PL"/>
        </w:rPr>
        <w:t>w paragrafie</w:t>
      </w:r>
      <w:r w:rsidRPr="00217BBD">
        <w:rPr>
          <w:lang w:val="pl-PL"/>
        </w:rPr>
        <w:t xml:space="preserve"> 43 </w:t>
      </w:r>
      <w:r w:rsidR="00217BBD">
        <w:rPr>
          <w:lang w:val="pl-PL"/>
        </w:rPr>
        <w:t>powyżej</w:t>
      </w:r>
      <w:r w:rsidR="00CA7709" w:rsidRPr="00217BBD">
        <w:rPr>
          <w:lang w:val="pl-PL"/>
        </w:rPr>
        <w:t xml:space="preserve">; </w:t>
      </w:r>
      <w:r w:rsidR="00217BBD">
        <w:rPr>
          <w:lang w:val="pl-PL"/>
        </w:rPr>
        <w:t>i</w:t>
      </w:r>
      <w:r w:rsidR="003D59F5">
        <w:rPr>
          <w:lang w:val="pl-PL"/>
        </w:rPr>
        <w:t xml:space="preserve"> sędzia</w:t>
      </w:r>
      <w:r w:rsidR="00CA7709" w:rsidRPr="00217BBD">
        <w:rPr>
          <w:lang w:val="pl-PL"/>
        </w:rPr>
        <w:t xml:space="preserve"> Reed </w:t>
      </w:r>
      <w:r w:rsidR="00217BBD">
        <w:rPr>
          <w:lang w:val="pl-PL"/>
        </w:rPr>
        <w:t>w paragrafie</w:t>
      </w:r>
      <w:r w:rsidR="00CA7709" w:rsidRPr="00217BBD">
        <w:rPr>
          <w:lang w:val="pl-PL"/>
        </w:rPr>
        <w:t> </w:t>
      </w:r>
      <w:r w:rsidRPr="00217BBD">
        <w:rPr>
          <w:lang w:val="pl-PL"/>
        </w:rPr>
        <w:t xml:space="preserve">52 </w:t>
      </w:r>
      <w:r w:rsidR="00217BBD">
        <w:rPr>
          <w:lang w:val="pl-PL"/>
        </w:rPr>
        <w:t>powyżej</w:t>
      </w:r>
      <w:r w:rsidRPr="00217BBD">
        <w:rPr>
          <w:lang w:val="pl-PL"/>
        </w:rPr>
        <w:t xml:space="preserve">). </w:t>
      </w:r>
      <w:r w:rsidR="00217BBD" w:rsidRPr="00217BBD">
        <w:rPr>
          <w:lang w:val="pl-PL"/>
        </w:rPr>
        <w:t>Fakt, że dokonując oceny przywiązywali wielką wagę</w:t>
      </w:r>
      <w:r w:rsidRPr="00217BBD">
        <w:rPr>
          <w:lang w:val="pl-PL"/>
        </w:rPr>
        <w:t xml:space="preserve"> (</w:t>
      </w:r>
      <w:r w:rsidR="00A52017">
        <w:rPr>
          <w:lang w:val="pl-PL"/>
        </w:rPr>
        <w:t>patrz</w:t>
      </w:r>
      <w:r w:rsidR="00217BBD" w:rsidRPr="00217BBD">
        <w:rPr>
          <w:lang w:val="pl-PL"/>
        </w:rPr>
        <w:t xml:space="preserve"> paragraf</w:t>
      </w:r>
      <w:r w:rsidRPr="00217BBD">
        <w:rPr>
          <w:lang w:val="pl-PL"/>
        </w:rPr>
        <w:t xml:space="preserve"> 41 </w:t>
      </w:r>
      <w:r w:rsidR="00217BBD" w:rsidRPr="00217BBD">
        <w:rPr>
          <w:lang w:val="pl-PL"/>
        </w:rPr>
        <w:t>powyżej</w:t>
      </w:r>
      <w:r w:rsidRPr="00217BBD">
        <w:rPr>
          <w:lang w:val="pl-PL"/>
        </w:rPr>
        <w:t xml:space="preserve">) </w:t>
      </w:r>
      <w:r w:rsidR="00217BBD" w:rsidRPr="00217BBD">
        <w:rPr>
          <w:lang w:val="pl-PL"/>
        </w:rPr>
        <w:t>lub</w:t>
      </w:r>
      <w:r w:rsidRPr="00217BBD">
        <w:rPr>
          <w:lang w:val="pl-PL"/>
        </w:rPr>
        <w:t xml:space="preserve"> “</w:t>
      </w:r>
      <w:r w:rsidR="00217BBD" w:rsidRPr="00217BBD">
        <w:rPr>
          <w:lang w:val="pl-PL"/>
        </w:rPr>
        <w:t>bardzo dużą wagę</w:t>
      </w:r>
      <w:r w:rsidR="000B5F0E" w:rsidRPr="00217BBD">
        <w:rPr>
          <w:lang w:val="pl-PL"/>
        </w:rPr>
        <w:t>” (</w:t>
      </w:r>
      <w:r w:rsidR="00A52017">
        <w:rPr>
          <w:lang w:val="pl-PL"/>
        </w:rPr>
        <w:t>patrz</w:t>
      </w:r>
      <w:r w:rsidR="000B5F0E" w:rsidRPr="00217BBD">
        <w:rPr>
          <w:lang w:val="pl-PL"/>
        </w:rPr>
        <w:t xml:space="preserve"> </w:t>
      </w:r>
      <w:r w:rsidR="00217BBD">
        <w:rPr>
          <w:lang w:val="pl-PL"/>
        </w:rPr>
        <w:t>paragraf</w:t>
      </w:r>
      <w:r w:rsidR="000B5F0E" w:rsidRPr="00217BBD">
        <w:rPr>
          <w:lang w:val="pl-PL"/>
        </w:rPr>
        <w:t> </w:t>
      </w:r>
      <w:r w:rsidRPr="00217BBD">
        <w:rPr>
          <w:lang w:val="pl-PL"/>
        </w:rPr>
        <w:t xml:space="preserve">52 </w:t>
      </w:r>
      <w:r w:rsidR="00217BBD">
        <w:rPr>
          <w:lang w:val="pl-PL"/>
        </w:rPr>
        <w:t>powyżej</w:t>
      </w:r>
      <w:r w:rsidRPr="00217BBD">
        <w:rPr>
          <w:lang w:val="pl-PL"/>
        </w:rPr>
        <w:t>)</w:t>
      </w:r>
      <w:r w:rsidR="00032403">
        <w:rPr>
          <w:lang w:val="pl-PL"/>
        </w:rPr>
        <w:t xml:space="preserve"> do </w:t>
      </w:r>
      <w:r w:rsidR="00217BBD" w:rsidRPr="00217BBD">
        <w:rPr>
          <w:lang w:val="pl-PL"/>
        </w:rPr>
        <w:t>pogląd</w:t>
      </w:r>
      <w:r w:rsidR="00032403">
        <w:rPr>
          <w:lang w:val="pl-PL"/>
        </w:rPr>
        <w:t>ów</w:t>
      </w:r>
      <w:r w:rsidR="00217BBD" w:rsidRPr="00217BBD">
        <w:rPr>
          <w:lang w:val="pl-PL"/>
        </w:rPr>
        <w:t xml:space="preserve"> Parlamentu</w:t>
      </w:r>
      <w:r w:rsidR="00EC3A2B">
        <w:rPr>
          <w:lang w:val="pl-PL"/>
        </w:rPr>
        <w:t>,</w:t>
      </w:r>
      <w:r w:rsidR="00217BBD" w:rsidRPr="00217BBD">
        <w:rPr>
          <w:lang w:val="pl-PL"/>
        </w:rPr>
        <w:t xml:space="preserve"> nie oznacz</w:t>
      </w:r>
      <w:r w:rsidR="00217BBD">
        <w:rPr>
          <w:lang w:val="pl-PL"/>
        </w:rPr>
        <w:t>ał</w:t>
      </w:r>
      <w:r w:rsidR="00217BBD" w:rsidRPr="00217BBD">
        <w:rPr>
          <w:lang w:val="pl-PL"/>
        </w:rPr>
        <w:t xml:space="preserve">, że nie udało im się przeprowadzić </w:t>
      </w:r>
      <w:r w:rsidR="00032403">
        <w:rPr>
          <w:lang w:val="pl-PL"/>
        </w:rPr>
        <w:t xml:space="preserve">testu </w:t>
      </w:r>
      <w:r w:rsidR="00217BBD">
        <w:rPr>
          <w:lang w:val="pl-PL"/>
        </w:rPr>
        <w:t>równowagi</w:t>
      </w:r>
      <w:r w:rsidR="00730C70">
        <w:rPr>
          <w:lang w:val="pl-PL"/>
        </w:rPr>
        <w:t xml:space="preserve">. </w:t>
      </w:r>
      <w:r w:rsidR="00C07244">
        <w:rPr>
          <w:lang w:val="pl-PL"/>
        </w:rPr>
        <w:t xml:space="preserve">Raczej zdecydowali </w:t>
      </w:r>
      <w:r w:rsidR="00730C70">
        <w:rPr>
          <w:lang w:val="pl-PL"/>
        </w:rPr>
        <w:t>-</w:t>
      </w:r>
      <w:r w:rsidR="00C07244">
        <w:rPr>
          <w:lang w:val="pl-PL"/>
        </w:rPr>
        <w:t xml:space="preserve"> </w:t>
      </w:r>
      <w:r w:rsidR="00217BBD" w:rsidRPr="00217BBD">
        <w:rPr>
          <w:lang w:val="pl-PL"/>
        </w:rPr>
        <w:t>ja</w:t>
      </w:r>
      <w:r w:rsidR="00217BBD">
        <w:rPr>
          <w:lang w:val="pl-PL"/>
        </w:rPr>
        <w:t>k byli</w:t>
      </w:r>
      <w:r w:rsidR="00217BBD" w:rsidRPr="00217BBD">
        <w:rPr>
          <w:lang w:val="pl-PL"/>
        </w:rPr>
        <w:t xml:space="preserve"> do tego uprawni</w:t>
      </w:r>
      <w:r w:rsidR="00217BBD">
        <w:rPr>
          <w:lang w:val="pl-PL"/>
        </w:rPr>
        <w:t>eni</w:t>
      </w:r>
      <w:r w:rsidR="0008408D">
        <w:rPr>
          <w:lang w:val="pl-PL"/>
        </w:rPr>
        <w:t xml:space="preserve"> </w:t>
      </w:r>
      <w:r w:rsidR="00C07244">
        <w:rPr>
          <w:lang w:val="pl-PL"/>
        </w:rPr>
        <w:t>uwzględniając delikatny charakter sprawy i braku zgody pomiędzy umawiających się P</w:t>
      </w:r>
      <w:r w:rsidR="00730C70">
        <w:rPr>
          <w:lang w:val="pl-PL"/>
        </w:rPr>
        <w:t>aństw</w:t>
      </w:r>
      <w:r w:rsidR="00C07244">
        <w:rPr>
          <w:lang w:val="pl-PL"/>
        </w:rPr>
        <w:t xml:space="preserve">ami </w:t>
      </w:r>
      <w:r w:rsidR="00730C70">
        <w:rPr>
          <w:lang w:val="pl-PL"/>
        </w:rPr>
        <w:t>-</w:t>
      </w:r>
      <w:r w:rsidR="00217BBD" w:rsidRPr="00217BBD">
        <w:rPr>
          <w:lang w:val="pl-PL"/>
        </w:rPr>
        <w:t xml:space="preserve"> że </w:t>
      </w:r>
      <w:r w:rsidR="006F1646">
        <w:rPr>
          <w:lang w:val="pl-PL"/>
        </w:rPr>
        <w:t>przeważyły</w:t>
      </w:r>
      <w:r w:rsidR="00217BBD">
        <w:rPr>
          <w:lang w:val="pl-PL"/>
        </w:rPr>
        <w:t xml:space="preserve"> </w:t>
      </w:r>
      <w:r w:rsidR="00217BBD" w:rsidRPr="00217BBD">
        <w:rPr>
          <w:lang w:val="pl-PL"/>
        </w:rPr>
        <w:t>poglądy Parlamentu</w:t>
      </w:r>
      <w:r w:rsidRPr="00217BBD">
        <w:rPr>
          <w:lang w:val="pl-PL"/>
        </w:rPr>
        <w:t>.</w:t>
      </w:r>
    </w:p>
    <w:p w:rsidR="001A594F" w:rsidRPr="00217BBD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86.  </w:t>
      </w:r>
      <w:r w:rsidR="00217BBD" w:rsidRPr="00217BBD">
        <w:rPr>
          <w:lang w:val="pl-PL"/>
        </w:rPr>
        <w:t xml:space="preserve">Podsumowując, </w:t>
      </w:r>
      <w:r w:rsidR="00032403">
        <w:rPr>
          <w:lang w:val="pl-PL"/>
        </w:rPr>
        <w:t>skarga pierwszego skarżącego</w:t>
      </w:r>
      <w:r w:rsidR="00032403" w:rsidRPr="00217BBD">
        <w:rPr>
          <w:lang w:val="pl-PL"/>
        </w:rPr>
        <w:t xml:space="preserve"> </w:t>
      </w:r>
      <w:r w:rsidR="00217BBD" w:rsidRPr="00217BBD">
        <w:rPr>
          <w:lang w:val="pl-PL"/>
        </w:rPr>
        <w:t xml:space="preserve">jest oczywiście </w:t>
      </w:r>
      <w:r w:rsidR="00032403">
        <w:rPr>
          <w:lang w:val="pl-PL"/>
        </w:rPr>
        <w:t>bezzasadna</w:t>
      </w:r>
      <w:r w:rsidR="006F1646">
        <w:rPr>
          <w:lang w:val="pl-PL"/>
        </w:rPr>
        <w:t xml:space="preserve"> w rozumieniu art.</w:t>
      </w:r>
      <w:r w:rsidRPr="00217BBD">
        <w:rPr>
          <w:lang w:val="pl-PL"/>
        </w:rPr>
        <w:t xml:space="preserve"> 35 § 3 (a) </w:t>
      </w:r>
      <w:r w:rsidR="00217BBD" w:rsidRPr="00217BBD">
        <w:rPr>
          <w:lang w:val="pl-PL"/>
        </w:rPr>
        <w:t>Konwencji</w:t>
      </w:r>
      <w:r w:rsidRPr="00217BBD">
        <w:rPr>
          <w:lang w:val="pl-PL"/>
        </w:rPr>
        <w:t xml:space="preserve"> </w:t>
      </w:r>
      <w:r w:rsidR="00217BBD" w:rsidRPr="00217BBD">
        <w:rPr>
          <w:lang w:val="pl-PL"/>
        </w:rPr>
        <w:t>i musi być odpowiednio uznan</w:t>
      </w:r>
      <w:r w:rsidR="00032403">
        <w:rPr>
          <w:lang w:val="pl-PL"/>
        </w:rPr>
        <w:t>a</w:t>
      </w:r>
      <w:r w:rsidR="001B473C">
        <w:rPr>
          <w:lang w:val="pl-PL"/>
        </w:rPr>
        <w:t xml:space="preserve"> za niedopuszczaln</w:t>
      </w:r>
      <w:r w:rsidR="00032403">
        <w:rPr>
          <w:lang w:val="pl-PL"/>
        </w:rPr>
        <w:t>ą</w:t>
      </w:r>
      <w:r w:rsidR="006F1646">
        <w:rPr>
          <w:lang w:val="pl-PL"/>
        </w:rPr>
        <w:t xml:space="preserve"> zgodnie z art.</w:t>
      </w:r>
      <w:r w:rsidR="001B473C">
        <w:rPr>
          <w:lang w:val="pl-PL"/>
        </w:rPr>
        <w:t xml:space="preserve"> </w:t>
      </w:r>
      <w:r w:rsidRPr="00217BBD">
        <w:rPr>
          <w:lang w:val="pl-PL"/>
        </w:rPr>
        <w:t>35 § 4.</w:t>
      </w:r>
    </w:p>
    <w:p w:rsidR="001A594F" w:rsidRPr="003E7128" w:rsidRDefault="001A594F" w:rsidP="00DD5313">
      <w:pPr>
        <w:pStyle w:val="ECHRHeading2"/>
        <w:rPr>
          <w:lang w:val="pl-PL"/>
        </w:rPr>
      </w:pPr>
      <w:r w:rsidRPr="003E7128">
        <w:rPr>
          <w:lang w:val="pl-PL"/>
        </w:rPr>
        <w:lastRenderedPageBreak/>
        <w:t>C.</w:t>
      </w:r>
      <w:r w:rsidR="00B3005E" w:rsidRPr="003E7128">
        <w:rPr>
          <w:lang w:val="pl-PL"/>
        </w:rPr>
        <w:t>  </w:t>
      </w:r>
      <w:r w:rsidR="001B473C" w:rsidRPr="003E7128">
        <w:rPr>
          <w:lang w:val="pl-PL"/>
        </w:rPr>
        <w:t>Drugi skarżący</w:t>
      </w:r>
    </w:p>
    <w:p w:rsidR="00E85316" w:rsidRPr="001B473C" w:rsidRDefault="001A594F" w:rsidP="00DD5313">
      <w:pPr>
        <w:pStyle w:val="ECHRPara"/>
        <w:rPr>
          <w:lang w:val="pl-PL"/>
        </w:rPr>
      </w:pPr>
      <w:r w:rsidRPr="001B473C">
        <w:rPr>
          <w:lang w:val="pl-PL"/>
        </w:rPr>
        <w:t>87. </w:t>
      </w:r>
      <w:r w:rsidR="001B473C" w:rsidRPr="001B473C">
        <w:rPr>
          <w:lang w:val="pl-PL"/>
        </w:rPr>
        <w:t>Drugi skarżą</w:t>
      </w:r>
      <w:r w:rsidR="00FA1216">
        <w:rPr>
          <w:lang w:val="pl-PL"/>
        </w:rPr>
        <w:t>cy zarzucił naruszenie art.</w:t>
      </w:r>
      <w:r w:rsidR="001B473C" w:rsidRPr="001B473C">
        <w:rPr>
          <w:lang w:val="pl-PL"/>
        </w:rPr>
        <w:t xml:space="preserve"> </w:t>
      </w:r>
      <w:r w:rsidRPr="001B473C">
        <w:rPr>
          <w:lang w:val="pl-PL"/>
        </w:rPr>
        <w:t xml:space="preserve">6, 8, 13 </w:t>
      </w:r>
      <w:r w:rsidR="001B473C" w:rsidRPr="001B473C">
        <w:rPr>
          <w:lang w:val="pl-PL"/>
        </w:rPr>
        <w:t>i</w:t>
      </w:r>
      <w:r w:rsidRPr="001B473C">
        <w:rPr>
          <w:lang w:val="pl-PL"/>
        </w:rPr>
        <w:t xml:space="preserve"> 14 </w:t>
      </w:r>
      <w:r w:rsidR="006F1646">
        <w:rPr>
          <w:lang w:val="pl-PL"/>
        </w:rPr>
        <w:t>odnośnie do braku</w:t>
      </w:r>
      <w:r w:rsidR="001B473C" w:rsidRPr="001B473C">
        <w:rPr>
          <w:lang w:val="pl-PL"/>
        </w:rPr>
        <w:t xml:space="preserve"> postępowania sądowego</w:t>
      </w:r>
      <w:r w:rsidR="006F1646">
        <w:rPr>
          <w:lang w:val="pl-PL"/>
        </w:rPr>
        <w:t xml:space="preserve"> umożliwiającego uzyskanie</w:t>
      </w:r>
      <w:r w:rsidR="001B473C" w:rsidRPr="001B473C">
        <w:rPr>
          <w:lang w:val="pl-PL"/>
        </w:rPr>
        <w:t xml:space="preserve"> zezwoleni</w:t>
      </w:r>
      <w:r w:rsidR="006F1646">
        <w:rPr>
          <w:lang w:val="pl-PL"/>
        </w:rPr>
        <w:t>a o</w:t>
      </w:r>
      <w:r w:rsidR="001B473C" w:rsidRPr="001B473C">
        <w:rPr>
          <w:lang w:val="pl-PL"/>
        </w:rPr>
        <w:t xml:space="preserve"> dobrowolnej eutanazji w przypadku takim jak jego i</w:t>
      </w:r>
      <w:r w:rsidR="00AD240D">
        <w:rPr>
          <w:lang w:val="pl-PL"/>
        </w:rPr>
        <w:t xml:space="preserve"> o rzekomej nierzetelności</w:t>
      </w:r>
      <w:r w:rsidR="001B473C" w:rsidRPr="001B473C">
        <w:rPr>
          <w:lang w:val="pl-PL"/>
        </w:rPr>
        <w:t xml:space="preserve"> Sąd</w:t>
      </w:r>
      <w:r w:rsidR="001B473C">
        <w:rPr>
          <w:lang w:val="pl-PL"/>
        </w:rPr>
        <w:t>u</w:t>
      </w:r>
      <w:r w:rsidR="001B473C" w:rsidRPr="001B473C">
        <w:rPr>
          <w:lang w:val="pl-PL"/>
        </w:rPr>
        <w:t xml:space="preserve"> Najwyższ</w:t>
      </w:r>
      <w:r w:rsidR="001B473C">
        <w:rPr>
          <w:lang w:val="pl-PL"/>
        </w:rPr>
        <w:t>ego</w:t>
      </w:r>
      <w:r w:rsidR="001B473C" w:rsidRPr="001B473C">
        <w:rPr>
          <w:lang w:val="pl-PL"/>
        </w:rPr>
        <w:t xml:space="preserve"> w</w:t>
      </w:r>
      <w:r w:rsidR="00AD240D">
        <w:rPr>
          <w:lang w:val="pl-PL"/>
        </w:rPr>
        <w:t xml:space="preserve"> związku z wyrokiem</w:t>
      </w:r>
      <w:r w:rsidR="001B473C" w:rsidRPr="001B473C">
        <w:rPr>
          <w:lang w:val="pl-PL"/>
        </w:rPr>
        <w:t xml:space="preserve"> oddalając</w:t>
      </w:r>
      <w:r w:rsidR="001B473C">
        <w:rPr>
          <w:lang w:val="pl-PL"/>
        </w:rPr>
        <w:t>ym</w:t>
      </w:r>
      <w:r w:rsidR="001B473C" w:rsidRPr="001B473C">
        <w:rPr>
          <w:lang w:val="pl-PL"/>
        </w:rPr>
        <w:t xml:space="preserve"> jego wniosek o</w:t>
      </w:r>
      <w:r w:rsidR="00032403">
        <w:rPr>
          <w:lang w:val="pl-PL"/>
        </w:rPr>
        <w:t xml:space="preserve"> takie postępowanie</w:t>
      </w:r>
      <w:r w:rsidRPr="001B473C">
        <w:rPr>
          <w:lang w:val="pl-PL"/>
        </w:rPr>
        <w:t>.</w:t>
      </w:r>
    </w:p>
    <w:p w:rsidR="001A594F" w:rsidRPr="001B473C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88.  </w:t>
      </w:r>
      <w:r w:rsidR="001B473C" w:rsidRPr="001B473C">
        <w:rPr>
          <w:lang w:val="pl-PL"/>
        </w:rPr>
        <w:t>Artykuł</w:t>
      </w:r>
      <w:r w:rsidRPr="001B473C">
        <w:rPr>
          <w:lang w:val="pl-PL"/>
        </w:rPr>
        <w:t xml:space="preserve"> 35 § 1 </w:t>
      </w:r>
      <w:r w:rsidR="001B473C" w:rsidRPr="001B473C">
        <w:rPr>
          <w:lang w:val="pl-PL"/>
        </w:rPr>
        <w:t>stanowi</w:t>
      </w:r>
      <w:r w:rsidRPr="001B473C">
        <w:rPr>
          <w:lang w:val="pl-PL"/>
        </w:rPr>
        <w:t>:</w:t>
      </w:r>
    </w:p>
    <w:p w:rsidR="001A594F" w:rsidRPr="001B473C" w:rsidRDefault="001A594F" w:rsidP="00DD5313">
      <w:pPr>
        <w:pStyle w:val="ECHRParaQuote"/>
        <w:rPr>
          <w:lang w:val="pl-PL"/>
        </w:rPr>
      </w:pPr>
      <w:r w:rsidRPr="001B473C">
        <w:rPr>
          <w:lang w:val="pl-PL"/>
        </w:rPr>
        <w:t>“</w:t>
      </w:r>
      <w:r w:rsidR="001B473C" w:rsidRPr="001B473C">
        <w:rPr>
          <w:lang w:val="pl-PL"/>
        </w:rPr>
        <w:t xml:space="preserve">Trybunał może rozpatrywać sprawę dopiero po </w:t>
      </w:r>
      <w:r w:rsidR="001B473C">
        <w:rPr>
          <w:lang w:val="pl-PL"/>
        </w:rPr>
        <w:t>tym</w:t>
      </w:r>
      <w:r w:rsidR="00730C70">
        <w:rPr>
          <w:lang w:val="pl-PL"/>
        </w:rPr>
        <w:t>,</w:t>
      </w:r>
      <w:r w:rsidR="001B473C">
        <w:rPr>
          <w:lang w:val="pl-PL"/>
        </w:rPr>
        <w:t xml:space="preserve"> jak</w:t>
      </w:r>
      <w:r w:rsidR="001B473C" w:rsidRPr="001B473C">
        <w:rPr>
          <w:lang w:val="pl-PL"/>
        </w:rPr>
        <w:t xml:space="preserve"> wszystki</w:t>
      </w:r>
      <w:r w:rsidR="001B473C">
        <w:rPr>
          <w:lang w:val="pl-PL"/>
        </w:rPr>
        <w:t>e</w:t>
      </w:r>
      <w:r w:rsidR="001B473C" w:rsidRPr="001B473C">
        <w:rPr>
          <w:lang w:val="pl-PL"/>
        </w:rPr>
        <w:t xml:space="preserve"> środk</w:t>
      </w:r>
      <w:r w:rsidR="001B473C">
        <w:rPr>
          <w:lang w:val="pl-PL"/>
        </w:rPr>
        <w:t>i</w:t>
      </w:r>
      <w:r w:rsidR="001B473C" w:rsidRPr="001B473C">
        <w:rPr>
          <w:lang w:val="pl-PL"/>
        </w:rPr>
        <w:t xml:space="preserve"> krajow</w:t>
      </w:r>
      <w:r w:rsidR="001B473C">
        <w:rPr>
          <w:lang w:val="pl-PL"/>
        </w:rPr>
        <w:t>e</w:t>
      </w:r>
      <w:r w:rsidR="001B473C" w:rsidRPr="001B473C">
        <w:rPr>
          <w:lang w:val="pl-PL"/>
        </w:rPr>
        <w:t xml:space="preserve"> zostały wyczerpane, zgodnie z powszechnie uznanymi zasadami prawa międzynarodowego</w:t>
      </w:r>
      <w:r w:rsidRPr="001B473C">
        <w:rPr>
          <w:lang w:val="pl-PL"/>
        </w:rPr>
        <w:t>...”</w:t>
      </w:r>
    </w:p>
    <w:p w:rsidR="001A594F" w:rsidRPr="001B473C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89.  </w:t>
      </w:r>
      <w:r w:rsidR="001B473C" w:rsidRPr="001B473C">
        <w:rPr>
          <w:lang w:val="pl-PL"/>
        </w:rPr>
        <w:t xml:space="preserve">Choć w kontekście </w:t>
      </w:r>
      <w:r w:rsidR="00ED1BBA">
        <w:rPr>
          <w:lang w:val="pl-PL"/>
        </w:rPr>
        <w:t>systemu</w:t>
      </w:r>
      <w:r w:rsidR="001B473C" w:rsidRPr="001B473C">
        <w:rPr>
          <w:lang w:val="pl-PL"/>
        </w:rPr>
        <w:t xml:space="preserve"> ochrony praw człowieka, zasada wyczerpania środków krajowych mus</w:t>
      </w:r>
      <w:r w:rsidR="001B473C">
        <w:rPr>
          <w:lang w:val="pl-PL"/>
        </w:rPr>
        <w:t>i</w:t>
      </w:r>
      <w:r w:rsidR="001B473C" w:rsidRPr="001B473C">
        <w:rPr>
          <w:lang w:val="pl-PL"/>
        </w:rPr>
        <w:t xml:space="preserve"> być stosowan</w:t>
      </w:r>
      <w:r w:rsidR="001B473C">
        <w:rPr>
          <w:lang w:val="pl-PL"/>
        </w:rPr>
        <w:t>a</w:t>
      </w:r>
      <w:r w:rsidR="001B473C" w:rsidRPr="001B473C">
        <w:rPr>
          <w:lang w:val="pl-PL"/>
        </w:rPr>
        <w:t xml:space="preserve"> z pewną dozą elastyczności i bez nadmi</w:t>
      </w:r>
      <w:r w:rsidR="00B01DBF">
        <w:rPr>
          <w:lang w:val="pl-PL"/>
        </w:rPr>
        <w:t xml:space="preserve">ernego formalizmu, nie wymaga ona tylko, aby skargę złożyć do właściwego sądu krajowego oraz aby skorzystać ze środka właściwego do zakwestionowania podważanych </w:t>
      </w:r>
      <w:r w:rsidR="00D979CE">
        <w:rPr>
          <w:lang w:val="pl-PL"/>
        </w:rPr>
        <w:t>decyzji, które rzekomo naruszają przepisy Konwencji</w:t>
      </w:r>
      <w:r w:rsidR="001B473C" w:rsidRPr="001B473C">
        <w:rPr>
          <w:lang w:val="pl-PL"/>
        </w:rPr>
        <w:t>. Zwykle wymaga</w:t>
      </w:r>
      <w:r w:rsidR="00ED1BBA">
        <w:rPr>
          <w:lang w:val="pl-PL"/>
        </w:rPr>
        <w:t xml:space="preserve"> się</w:t>
      </w:r>
      <w:r w:rsidR="001B473C" w:rsidRPr="001B473C">
        <w:rPr>
          <w:lang w:val="pl-PL"/>
        </w:rPr>
        <w:t xml:space="preserve"> również, że</w:t>
      </w:r>
      <w:r w:rsidR="001B473C">
        <w:rPr>
          <w:lang w:val="pl-PL"/>
        </w:rPr>
        <w:t>by</w:t>
      </w:r>
      <w:r w:rsidR="00D979CE">
        <w:rPr>
          <w:lang w:val="pl-PL"/>
        </w:rPr>
        <w:t xml:space="preserve"> zarzuty, które mają</w:t>
      </w:r>
      <w:r w:rsidR="0020294D">
        <w:rPr>
          <w:lang w:val="pl-PL"/>
        </w:rPr>
        <w:t xml:space="preserve"> zostać podniesione</w:t>
      </w:r>
      <w:r w:rsidR="001B473C" w:rsidRPr="001B473C">
        <w:rPr>
          <w:lang w:val="pl-PL"/>
        </w:rPr>
        <w:t xml:space="preserve"> później na szczeblu międzynarodowym</w:t>
      </w:r>
      <w:r w:rsidR="00730C70">
        <w:rPr>
          <w:lang w:val="pl-PL"/>
        </w:rPr>
        <w:t>,</w:t>
      </w:r>
      <w:r w:rsidR="0020294D">
        <w:rPr>
          <w:lang w:val="pl-PL"/>
        </w:rPr>
        <w:t xml:space="preserve">  zostały</w:t>
      </w:r>
      <w:r w:rsidR="001B473C" w:rsidRPr="001B473C">
        <w:rPr>
          <w:lang w:val="pl-PL"/>
        </w:rPr>
        <w:t xml:space="preserve"> </w:t>
      </w:r>
      <w:r w:rsidR="00032403">
        <w:rPr>
          <w:lang w:val="pl-PL"/>
        </w:rPr>
        <w:t>podniesione</w:t>
      </w:r>
      <w:r w:rsidR="00032403" w:rsidRPr="001B473C">
        <w:rPr>
          <w:lang w:val="pl-PL"/>
        </w:rPr>
        <w:t xml:space="preserve"> </w:t>
      </w:r>
      <w:r w:rsidR="001B473C" w:rsidRPr="001B473C">
        <w:rPr>
          <w:lang w:val="pl-PL"/>
        </w:rPr>
        <w:t>przed tymi samymi sąd</w:t>
      </w:r>
      <w:r w:rsidR="001B473C">
        <w:rPr>
          <w:lang w:val="pl-PL"/>
        </w:rPr>
        <w:t>ami</w:t>
      </w:r>
      <w:r w:rsidR="001B473C" w:rsidRPr="001B473C">
        <w:rPr>
          <w:lang w:val="pl-PL"/>
        </w:rPr>
        <w:t>, przynajmniej w sposób zasadniczy i zgodn</w:t>
      </w:r>
      <w:r w:rsidR="001B473C">
        <w:rPr>
          <w:lang w:val="pl-PL"/>
        </w:rPr>
        <w:t>y</w:t>
      </w:r>
      <w:r w:rsidR="001B473C" w:rsidRPr="001B473C">
        <w:rPr>
          <w:lang w:val="pl-PL"/>
        </w:rPr>
        <w:t xml:space="preserve"> z wymogami formalnymi i terminami określonymi w prawie krajowym </w:t>
      </w:r>
      <w:r w:rsidRPr="001B473C">
        <w:rPr>
          <w:lang w:val="pl-PL"/>
        </w:rPr>
        <w:t>(</w:t>
      </w:r>
      <w:r w:rsidR="00A52017">
        <w:rPr>
          <w:lang w:val="pl-PL"/>
        </w:rPr>
        <w:t>patrz</w:t>
      </w:r>
      <w:r w:rsidRPr="001B473C">
        <w:rPr>
          <w:lang w:val="pl-PL"/>
        </w:rPr>
        <w:t xml:space="preserve">, </w:t>
      </w:r>
      <w:r w:rsidR="001B473C">
        <w:rPr>
          <w:lang w:val="pl-PL"/>
        </w:rPr>
        <w:t>między innymi</w:t>
      </w:r>
      <w:r w:rsidRPr="001B473C">
        <w:rPr>
          <w:lang w:val="pl-PL"/>
        </w:rPr>
        <w:t xml:space="preserve">, </w:t>
      </w:r>
      <w:proofErr w:type="spellStart"/>
      <w:r w:rsidRPr="001B473C">
        <w:rPr>
          <w:i/>
          <w:lang w:val="pl-PL"/>
        </w:rPr>
        <w:t>Fressoz</w:t>
      </w:r>
      <w:proofErr w:type="spellEnd"/>
      <w:r w:rsidRPr="001B473C">
        <w:rPr>
          <w:i/>
          <w:lang w:val="pl-PL"/>
        </w:rPr>
        <w:t xml:space="preserve"> </w:t>
      </w:r>
      <w:r w:rsidR="001B473C">
        <w:rPr>
          <w:i/>
          <w:lang w:val="pl-PL"/>
        </w:rPr>
        <w:t>i</w:t>
      </w:r>
      <w:r w:rsidRPr="001B473C">
        <w:rPr>
          <w:i/>
          <w:lang w:val="pl-PL"/>
        </w:rPr>
        <w:t xml:space="preserve"> </w:t>
      </w:r>
      <w:proofErr w:type="spellStart"/>
      <w:r w:rsidRPr="001B473C">
        <w:rPr>
          <w:i/>
          <w:lang w:val="pl-PL"/>
        </w:rPr>
        <w:t>Roire</w:t>
      </w:r>
      <w:proofErr w:type="spellEnd"/>
      <w:r w:rsidRPr="001B473C">
        <w:rPr>
          <w:i/>
          <w:lang w:val="pl-PL"/>
        </w:rPr>
        <w:t xml:space="preserve"> </w:t>
      </w:r>
      <w:r w:rsidR="001B473C">
        <w:rPr>
          <w:i/>
          <w:lang w:val="pl-PL"/>
        </w:rPr>
        <w:t>przeciwko</w:t>
      </w:r>
      <w:r w:rsidRPr="001B473C">
        <w:rPr>
          <w:i/>
          <w:lang w:val="pl-PL"/>
        </w:rPr>
        <w:t> Franc</w:t>
      </w:r>
      <w:r w:rsidR="001B473C">
        <w:rPr>
          <w:i/>
          <w:lang w:val="pl-PL"/>
        </w:rPr>
        <w:t>ji</w:t>
      </w:r>
      <w:r w:rsidRPr="001B473C">
        <w:rPr>
          <w:i/>
          <w:lang w:val="pl-PL"/>
        </w:rPr>
        <w:t xml:space="preserve"> </w:t>
      </w:r>
      <w:r w:rsidRPr="001B473C">
        <w:rPr>
          <w:lang w:val="pl-PL"/>
        </w:rPr>
        <w:t>[GC], n</w:t>
      </w:r>
      <w:r w:rsidR="001B473C">
        <w:rPr>
          <w:lang w:val="pl-PL"/>
        </w:rPr>
        <w:t>r</w:t>
      </w:r>
      <w:r w:rsidRPr="001B473C">
        <w:rPr>
          <w:lang w:val="pl-PL"/>
        </w:rPr>
        <w:t xml:space="preserve"> 29183/95, § 37</w:t>
      </w:r>
      <w:r w:rsidR="00032403">
        <w:rPr>
          <w:lang w:val="pl-PL"/>
        </w:rPr>
        <w:t xml:space="preserve">, </w:t>
      </w:r>
      <w:proofErr w:type="spellStart"/>
      <w:r w:rsidR="00032403">
        <w:rPr>
          <w:lang w:val="pl-PL"/>
        </w:rPr>
        <w:t>ETPCz</w:t>
      </w:r>
      <w:proofErr w:type="spellEnd"/>
      <w:r w:rsidRPr="001B473C">
        <w:rPr>
          <w:lang w:val="pl-PL"/>
        </w:rPr>
        <w:t xml:space="preserve"> 1999-I; </w:t>
      </w:r>
      <w:r w:rsidR="001B473C">
        <w:rPr>
          <w:lang w:val="pl-PL"/>
        </w:rPr>
        <w:t>i</w:t>
      </w:r>
      <w:r w:rsidRPr="001B473C">
        <w:rPr>
          <w:lang w:val="pl-PL"/>
        </w:rPr>
        <w:t xml:space="preserve"> </w:t>
      </w:r>
      <w:proofErr w:type="spellStart"/>
      <w:r w:rsidRPr="001B473C">
        <w:rPr>
          <w:i/>
          <w:lang w:val="pl-PL"/>
        </w:rPr>
        <w:t>Azinas</w:t>
      </w:r>
      <w:proofErr w:type="spellEnd"/>
      <w:r w:rsidRPr="001B473C">
        <w:rPr>
          <w:i/>
          <w:lang w:val="pl-PL"/>
        </w:rPr>
        <w:t xml:space="preserve"> </w:t>
      </w:r>
      <w:r w:rsidR="001B473C">
        <w:rPr>
          <w:i/>
          <w:lang w:val="pl-PL"/>
        </w:rPr>
        <w:t>przeciwko</w:t>
      </w:r>
      <w:r w:rsidRPr="001B473C">
        <w:rPr>
          <w:i/>
          <w:lang w:val="pl-PL"/>
        </w:rPr>
        <w:t xml:space="preserve"> Cypr</w:t>
      </w:r>
      <w:r w:rsidR="001B473C">
        <w:rPr>
          <w:i/>
          <w:lang w:val="pl-PL"/>
        </w:rPr>
        <w:t>owi</w:t>
      </w:r>
      <w:r w:rsidRPr="001B473C">
        <w:rPr>
          <w:i/>
          <w:lang w:val="pl-PL"/>
        </w:rPr>
        <w:t xml:space="preserve"> </w:t>
      </w:r>
      <w:r w:rsidR="001B473C">
        <w:rPr>
          <w:lang w:val="pl-PL"/>
        </w:rPr>
        <w:t>[GC], nr</w:t>
      </w:r>
      <w:r w:rsidRPr="001B473C">
        <w:rPr>
          <w:lang w:val="pl-PL"/>
        </w:rPr>
        <w:t xml:space="preserve"> 56679/00, § 38, </w:t>
      </w:r>
      <w:proofErr w:type="spellStart"/>
      <w:r w:rsidR="00032403">
        <w:rPr>
          <w:lang w:val="pl-PL"/>
        </w:rPr>
        <w:t>ETPCz</w:t>
      </w:r>
      <w:proofErr w:type="spellEnd"/>
      <w:r w:rsidR="00032403">
        <w:rPr>
          <w:lang w:val="pl-PL"/>
        </w:rPr>
        <w:t xml:space="preserve"> </w:t>
      </w:r>
      <w:r w:rsidRPr="001B473C">
        <w:rPr>
          <w:lang w:val="pl-PL"/>
        </w:rPr>
        <w:t>2004</w:t>
      </w:r>
      <w:r w:rsidRPr="001B473C">
        <w:rPr>
          <w:lang w:val="pl-PL"/>
        </w:rPr>
        <w:noBreakHyphen/>
        <w:t>III).</w:t>
      </w:r>
    </w:p>
    <w:p w:rsidR="001A594F" w:rsidRPr="00D92FDC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90.  </w:t>
      </w:r>
      <w:r w:rsidR="005D0CCC">
        <w:rPr>
          <w:lang w:val="pl-PL"/>
        </w:rPr>
        <w:t>Celem zasady</w:t>
      </w:r>
      <w:r w:rsidR="00540EDC" w:rsidRPr="00540EDC">
        <w:rPr>
          <w:lang w:val="pl-PL"/>
        </w:rPr>
        <w:t xml:space="preserve"> wyczerpania środków krajowych jest umożliwienie władzom krajowym (głównie organ</w:t>
      </w:r>
      <w:r w:rsidR="00540EDC">
        <w:rPr>
          <w:lang w:val="pl-PL"/>
        </w:rPr>
        <w:t>om</w:t>
      </w:r>
      <w:r w:rsidR="00540EDC" w:rsidRPr="00540EDC">
        <w:rPr>
          <w:lang w:val="pl-PL"/>
        </w:rPr>
        <w:t xml:space="preserve"> sądowy</w:t>
      </w:r>
      <w:r w:rsidR="00540EDC">
        <w:rPr>
          <w:lang w:val="pl-PL"/>
        </w:rPr>
        <w:t>m</w:t>
      </w:r>
      <w:r w:rsidR="005D0CCC">
        <w:rPr>
          <w:lang w:val="pl-PL"/>
        </w:rPr>
        <w:t xml:space="preserve">) </w:t>
      </w:r>
      <w:r w:rsidR="00D54E8C">
        <w:rPr>
          <w:lang w:val="pl-PL"/>
        </w:rPr>
        <w:t xml:space="preserve"> zajęcia się zarzutem związanym z naruszeniem</w:t>
      </w:r>
      <w:r w:rsidR="00540EDC">
        <w:rPr>
          <w:lang w:val="pl-PL"/>
        </w:rPr>
        <w:t xml:space="preserve"> K</w:t>
      </w:r>
      <w:r w:rsidR="00540EDC" w:rsidRPr="00540EDC">
        <w:rPr>
          <w:lang w:val="pl-PL"/>
        </w:rPr>
        <w:t>onwencji oraz, w stoso</w:t>
      </w:r>
      <w:r w:rsidR="00994666">
        <w:rPr>
          <w:lang w:val="pl-PL"/>
        </w:rPr>
        <w:t>wnych przypadkach, do przyznania zadośćuczynienia zanim</w:t>
      </w:r>
      <w:r w:rsidR="00540EDC" w:rsidRPr="00540EDC">
        <w:rPr>
          <w:lang w:val="pl-PL"/>
        </w:rPr>
        <w:t xml:space="preserve"> zarzut</w:t>
      </w:r>
      <w:r w:rsidR="00994666">
        <w:rPr>
          <w:lang w:val="pl-PL"/>
        </w:rPr>
        <w:t xml:space="preserve"> taki</w:t>
      </w:r>
      <w:r w:rsidR="00540EDC" w:rsidRPr="00540EDC">
        <w:rPr>
          <w:lang w:val="pl-PL"/>
        </w:rPr>
        <w:t xml:space="preserve"> zostanie </w:t>
      </w:r>
      <w:r w:rsidR="00ED1BBA">
        <w:rPr>
          <w:lang w:val="pl-PL"/>
        </w:rPr>
        <w:t>podniesiony przed</w:t>
      </w:r>
      <w:r w:rsidR="00540EDC" w:rsidRPr="00540EDC">
        <w:rPr>
          <w:lang w:val="pl-PL"/>
        </w:rPr>
        <w:t xml:space="preserve"> </w:t>
      </w:r>
      <w:r w:rsidR="00540EDC">
        <w:rPr>
          <w:lang w:val="pl-PL"/>
        </w:rPr>
        <w:t>Trybunał</w:t>
      </w:r>
      <w:r w:rsidR="00ED1BBA">
        <w:rPr>
          <w:lang w:val="pl-PL"/>
        </w:rPr>
        <w:t>em</w:t>
      </w:r>
      <w:r w:rsidR="00994666">
        <w:rPr>
          <w:lang w:val="pl-PL"/>
        </w:rPr>
        <w:t>. O ile</w:t>
      </w:r>
      <w:r w:rsidR="00540EDC" w:rsidRPr="00540EDC">
        <w:rPr>
          <w:lang w:val="pl-PL"/>
        </w:rPr>
        <w:t xml:space="preserve"> istnieje na poziomie krajowym </w:t>
      </w:r>
      <w:r w:rsidR="00540EDC">
        <w:rPr>
          <w:lang w:val="pl-PL"/>
        </w:rPr>
        <w:t>rozwiązanie</w:t>
      </w:r>
      <w:r w:rsidR="00540EDC" w:rsidRPr="00540EDC">
        <w:rPr>
          <w:lang w:val="pl-PL"/>
        </w:rPr>
        <w:t xml:space="preserve"> umożliwiające sąd</w:t>
      </w:r>
      <w:r w:rsidR="00540EDC">
        <w:rPr>
          <w:lang w:val="pl-PL"/>
        </w:rPr>
        <w:t>om</w:t>
      </w:r>
      <w:r w:rsidR="00540EDC" w:rsidRPr="00540EDC">
        <w:rPr>
          <w:lang w:val="pl-PL"/>
        </w:rPr>
        <w:t xml:space="preserve"> krajow</w:t>
      </w:r>
      <w:r w:rsidR="00540EDC">
        <w:rPr>
          <w:lang w:val="pl-PL"/>
        </w:rPr>
        <w:t>ym</w:t>
      </w:r>
      <w:r w:rsidR="00540EDC" w:rsidRPr="00540EDC">
        <w:rPr>
          <w:lang w:val="pl-PL"/>
        </w:rPr>
        <w:t xml:space="preserve"> </w:t>
      </w:r>
      <w:r w:rsidR="00994666">
        <w:rPr>
          <w:lang w:val="pl-PL"/>
        </w:rPr>
        <w:t>zajęcie</w:t>
      </w:r>
      <w:r w:rsidR="00540EDC">
        <w:rPr>
          <w:lang w:val="pl-PL"/>
        </w:rPr>
        <w:t xml:space="preserve"> się</w:t>
      </w:r>
      <w:r w:rsidR="00540EDC" w:rsidRPr="00540EDC">
        <w:rPr>
          <w:lang w:val="pl-PL"/>
        </w:rPr>
        <w:t xml:space="preserve">, przynajmniej w </w:t>
      </w:r>
      <w:r w:rsidR="00540EDC">
        <w:rPr>
          <w:lang w:val="pl-PL"/>
        </w:rPr>
        <w:t>zasadniczej kwestii</w:t>
      </w:r>
      <w:r w:rsidR="00ED1BBA">
        <w:rPr>
          <w:lang w:val="pl-PL"/>
        </w:rPr>
        <w:t>,</w:t>
      </w:r>
      <w:r w:rsidR="00540EDC" w:rsidRPr="00540EDC">
        <w:rPr>
          <w:lang w:val="pl-PL"/>
        </w:rPr>
        <w:t xml:space="preserve"> </w:t>
      </w:r>
      <w:r w:rsidR="007147E0">
        <w:rPr>
          <w:lang w:val="pl-PL"/>
        </w:rPr>
        <w:t>zarzutem</w:t>
      </w:r>
      <w:r w:rsidR="00540EDC" w:rsidRPr="00540EDC">
        <w:rPr>
          <w:lang w:val="pl-PL"/>
        </w:rPr>
        <w:t xml:space="preserve"> naruszeni</w:t>
      </w:r>
      <w:r w:rsidR="007147E0">
        <w:rPr>
          <w:lang w:val="pl-PL"/>
        </w:rPr>
        <w:t>a</w:t>
      </w:r>
      <w:r w:rsidR="00540EDC" w:rsidRPr="00540EDC">
        <w:rPr>
          <w:lang w:val="pl-PL"/>
        </w:rPr>
        <w:t xml:space="preserve"> </w:t>
      </w:r>
      <w:r w:rsidR="00540EDC">
        <w:rPr>
          <w:lang w:val="pl-PL"/>
        </w:rPr>
        <w:t>Konwencji</w:t>
      </w:r>
      <w:r w:rsidR="007147E0">
        <w:rPr>
          <w:lang w:val="pl-PL"/>
        </w:rPr>
        <w:t>, to powinno ono być zastosowane</w:t>
      </w:r>
      <w:r w:rsidR="00540EDC" w:rsidRPr="00540EDC">
        <w:rPr>
          <w:lang w:val="pl-PL"/>
        </w:rPr>
        <w:t xml:space="preserve">. </w:t>
      </w:r>
      <w:r w:rsidR="00F03C1F">
        <w:rPr>
          <w:lang w:val="pl-PL"/>
        </w:rPr>
        <w:t>W sytuacji, gdy</w:t>
      </w:r>
      <w:r w:rsidR="00540EDC" w:rsidRPr="00540EDC">
        <w:rPr>
          <w:lang w:val="pl-PL"/>
        </w:rPr>
        <w:t xml:space="preserve"> </w:t>
      </w:r>
      <w:r w:rsidR="00540EDC">
        <w:rPr>
          <w:lang w:val="pl-PL"/>
        </w:rPr>
        <w:t>s</w:t>
      </w:r>
      <w:r w:rsidR="00036D2D">
        <w:rPr>
          <w:lang w:val="pl-PL"/>
        </w:rPr>
        <w:t>karga skierowana do Trybunału</w:t>
      </w:r>
      <w:r w:rsidR="00540EDC" w:rsidRPr="00540EDC">
        <w:rPr>
          <w:lang w:val="pl-PL"/>
        </w:rPr>
        <w:t xml:space="preserve"> nie został</w:t>
      </w:r>
      <w:r w:rsidR="00540EDC">
        <w:rPr>
          <w:lang w:val="pl-PL"/>
        </w:rPr>
        <w:t>a</w:t>
      </w:r>
      <w:r w:rsidR="006E7B64">
        <w:rPr>
          <w:lang w:val="pl-PL"/>
        </w:rPr>
        <w:t xml:space="preserve"> wcześniej</w:t>
      </w:r>
      <w:r w:rsidR="00F03C1F">
        <w:rPr>
          <w:lang w:val="pl-PL"/>
        </w:rPr>
        <w:t xml:space="preserve"> skierowana do sądów</w:t>
      </w:r>
      <w:r w:rsidR="00540EDC" w:rsidRPr="00540EDC">
        <w:rPr>
          <w:lang w:val="pl-PL"/>
        </w:rPr>
        <w:t xml:space="preserve"> krajowych,</w:t>
      </w:r>
      <w:r w:rsidR="00F03C1F">
        <w:rPr>
          <w:lang w:val="pl-PL"/>
        </w:rPr>
        <w:t xml:space="preserve"> czy to w sposób wyraźny, czy dorozumiany,</w:t>
      </w:r>
      <w:r w:rsidR="00036D2D">
        <w:rPr>
          <w:lang w:val="pl-PL"/>
        </w:rPr>
        <w:t xml:space="preserve"> w sytuacji, gdy taka możliwość istniała</w:t>
      </w:r>
      <w:r w:rsidR="00C24EBD">
        <w:rPr>
          <w:lang w:val="pl-PL"/>
        </w:rPr>
        <w:t xml:space="preserve"> w ramach środków dostępnych skarżącemu</w:t>
      </w:r>
      <w:r w:rsidR="00540EDC" w:rsidRPr="00540EDC">
        <w:rPr>
          <w:lang w:val="pl-PL"/>
        </w:rPr>
        <w:t>,</w:t>
      </w:r>
      <w:r w:rsidR="00C24EBD">
        <w:rPr>
          <w:lang w:val="pl-PL"/>
        </w:rPr>
        <w:t xml:space="preserve"> to</w:t>
      </w:r>
      <w:r w:rsidR="00540EDC" w:rsidRPr="00540EDC">
        <w:rPr>
          <w:lang w:val="pl-PL"/>
        </w:rPr>
        <w:t xml:space="preserve"> krajowy porządek prawny został</w:t>
      </w:r>
      <w:r w:rsidR="00D92FDC">
        <w:rPr>
          <w:lang w:val="pl-PL"/>
        </w:rPr>
        <w:t>by</w:t>
      </w:r>
      <w:r w:rsidR="00540EDC" w:rsidRPr="00540EDC">
        <w:rPr>
          <w:lang w:val="pl-PL"/>
        </w:rPr>
        <w:t xml:space="preserve"> pozbawiony możliwości zajęcia</w:t>
      </w:r>
      <w:r w:rsidR="00D92FDC">
        <w:rPr>
          <w:lang w:val="pl-PL"/>
        </w:rPr>
        <w:t xml:space="preserve"> się</w:t>
      </w:r>
      <w:r w:rsidR="00540EDC" w:rsidRPr="00540EDC">
        <w:rPr>
          <w:lang w:val="pl-PL"/>
        </w:rPr>
        <w:t xml:space="preserve"> kwesti</w:t>
      </w:r>
      <w:r w:rsidR="00D92FDC">
        <w:rPr>
          <w:lang w:val="pl-PL"/>
        </w:rPr>
        <w:t>ą K</w:t>
      </w:r>
      <w:r w:rsidR="00540EDC" w:rsidRPr="00540EDC">
        <w:rPr>
          <w:lang w:val="pl-PL"/>
        </w:rPr>
        <w:t xml:space="preserve">onwencji, </w:t>
      </w:r>
      <w:r w:rsidR="006E7B64">
        <w:rPr>
          <w:lang w:val="pl-PL"/>
        </w:rPr>
        <w:t>co jest istotą</w:t>
      </w:r>
      <w:r w:rsidR="00540EDC" w:rsidRPr="00540EDC">
        <w:rPr>
          <w:lang w:val="pl-PL"/>
        </w:rPr>
        <w:t xml:space="preserve"> zasad</w:t>
      </w:r>
      <w:r w:rsidR="00D92FDC">
        <w:rPr>
          <w:lang w:val="pl-PL"/>
        </w:rPr>
        <w:t>y</w:t>
      </w:r>
      <w:r w:rsidR="00540EDC" w:rsidRPr="00540EDC">
        <w:rPr>
          <w:lang w:val="pl-PL"/>
        </w:rPr>
        <w:t xml:space="preserve"> wyczerpania środ</w:t>
      </w:r>
      <w:r w:rsidR="00A30F41">
        <w:rPr>
          <w:lang w:val="pl-PL"/>
        </w:rPr>
        <w:t>ków krajowych. Nie wystarczy, aby</w:t>
      </w:r>
      <w:r w:rsidR="00540EDC" w:rsidRPr="00540EDC">
        <w:rPr>
          <w:lang w:val="pl-PL"/>
        </w:rPr>
        <w:t xml:space="preserve"> </w:t>
      </w:r>
      <w:r w:rsidR="00A30F41">
        <w:rPr>
          <w:lang w:val="pl-PL"/>
        </w:rPr>
        <w:t>skarżąc</w:t>
      </w:r>
      <w:r w:rsidR="00974F39">
        <w:rPr>
          <w:lang w:val="pl-PL"/>
        </w:rPr>
        <w:t>y</w:t>
      </w:r>
      <w:r w:rsidR="005848C9">
        <w:rPr>
          <w:lang w:val="pl-PL"/>
        </w:rPr>
        <w:t xml:space="preserve"> nawet bezskutecznie</w:t>
      </w:r>
      <w:r w:rsidR="00540EDC" w:rsidRPr="00540EDC">
        <w:rPr>
          <w:lang w:val="pl-PL"/>
        </w:rPr>
        <w:t xml:space="preserve"> wyko</w:t>
      </w:r>
      <w:r w:rsidR="00A30F41">
        <w:rPr>
          <w:lang w:val="pl-PL"/>
        </w:rPr>
        <w:t>rzystał</w:t>
      </w:r>
      <w:r w:rsidR="00540EDC" w:rsidRPr="00540EDC">
        <w:rPr>
          <w:lang w:val="pl-PL"/>
        </w:rPr>
        <w:t xml:space="preserve"> inne środk</w:t>
      </w:r>
      <w:r w:rsidR="00D92FDC">
        <w:rPr>
          <w:lang w:val="pl-PL"/>
        </w:rPr>
        <w:t>i</w:t>
      </w:r>
      <w:r w:rsidR="00540EDC" w:rsidRPr="00540EDC">
        <w:rPr>
          <w:lang w:val="pl-PL"/>
        </w:rPr>
        <w:t>, który m</w:t>
      </w:r>
      <w:r w:rsidR="00D92FDC">
        <w:rPr>
          <w:lang w:val="pl-PL"/>
        </w:rPr>
        <w:t>o</w:t>
      </w:r>
      <w:r w:rsidR="00540EDC" w:rsidRPr="00540EDC">
        <w:rPr>
          <w:lang w:val="pl-PL"/>
        </w:rPr>
        <w:t>gł</w:t>
      </w:r>
      <w:r w:rsidR="00D92FDC">
        <w:rPr>
          <w:lang w:val="pl-PL"/>
        </w:rPr>
        <w:t>y</w:t>
      </w:r>
      <w:r w:rsidR="00A30F41">
        <w:rPr>
          <w:lang w:val="pl-PL"/>
        </w:rPr>
        <w:t>by doprowadzić do uchylenia</w:t>
      </w:r>
      <w:r w:rsidR="00974F39">
        <w:rPr>
          <w:lang w:val="pl-PL"/>
        </w:rPr>
        <w:t xml:space="preserve"> zaskarżonego środka</w:t>
      </w:r>
      <w:r w:rsidR="00730C70">
        <w:rPr>
          <w:lang w:val="pl-PL"/>
        </w:rPr>
        <w:t xml:space="preserve"> z innych powodów</w:t>
      </w:r>
      <w:r w:rsidR="00974F39">
        <w:rPr>
          <w:lang w:val="pl-PL"/>
        </w:rPr>
        <w:t xml:space="preserve"> niż związane</w:t>
      </w:r>
      <w:r w:rsidR="00540EDC" w:rsidRPr="00540EDC">
        <w:rPr>
          <w:lang w:val="pl-PL"/>
        </w:rPr>
        <w:t xml:space="preserve"> z</w:t>
      </w:r>
      <w:r w:rsidR="00ED1BBA">
        <w:rPr>
          <w:lang w:val="pl-PL"/>
        </w:rPr>
        <w:t xml:space="preserve"> zarzutem</w:t>
      </w:r>
      <w:r w:rsidR="00540EDC" w:rsidRPr="00540EDC">
        <w:rPr>
          <w:lang w:val="pl-PL"/>
        </w:rPr>
        <w:t xml:space="preserve"> naruszeni</w:t>
      </w:r>
      <w:r w:rsidR="00D92FDC">
        <w:rPr>
          <w:lang w:val="pl-PL"/>
        </w:rPr>
        <w:t>a</w:t>
      </w:r>
      <w:r w:rsidR="00540EDC" w:rsidRPr="00540EDC">
        <w:rPr>
          <w:lang w:val="pl-PL"/>
        </w:rPr>
        <w:t xml:space="preserve"> praw</w:t>
      </w:r>
      <w:r w:rsidR="00ED1BBA">
        <w:rPr>
          <w:lang w:val="pl-PL"/>
        </w:rPr>
        <w:t xml:space="preserve"> wynikających z</w:t>
      </w:r>
      <w:r w:rsidR="00D92FDC">
        <w:rPr>
          <w:lang w:val="pl-PL"/>
        </w:rPr>
        <w:t xml:space="preserve"> K</w:t>
      </w:r>
      <w:r w:rsidR="00540EDC" w:rsidRPr="00540EDC">
        <w:rPr>
          <w:lang w:val="pl-PL"/>
        </w:rPr>
        <w:t>onwencj</w:t>
      </w:r>
      <w:r w:rsidR="00D92FDC">
        <w:rPr>
          <w:lang w:val="pl-PL"/>
        </w:rPr>
        <w:t>i</w:t>
      </w:r>
      <w:r w:rsidR="00540EDC" w:rsidRPr="00540EDC">
        <w:rPr>
          <w:lang w:val="pl-PL"/>
        </w:rPr>
        <w:t xml:space="preserve">. </w:t>
      </w:r>
      <w:r w:rsidR="00974F39">
        <w:rPr>
          <w:lang w:val="pl-PL"/>
        </w:rPr>
        <w:t>Naruszenie K</w:t>
      </w:r>
      <w:r w:rsidR="00ED1BBA">
        <w:rPr>
          <w:lang w:val="pl-PL"/>
        </w:rPr>
        <w:t>onwencji</w:t>
      </w:r>
      <w:r w:rsidR="00540EDC" w:rsidRPr="00540EDC">
        <w:rPr>
          <w:lang w:val="pl-PL"/>
        </w:rPr>
        <w:t xml:space="preserve"> musi zostać </w:t>
      </w:r>
      <w:r w:rsidR="00ED1BBA">
        <w:rPr>
          <w:lang w:val="pl-PL"/>
        </w:rPr>
        <w:t xml:space="preserve">podniesione </w:t>
      </w:r>
      <w:r w:rsidR="005848C9">
        <w:rPr>
          <w:lang w:val="pl-PL"/>
        </w:rPr>
        <w:t>na szczeblu krajowym, aby</w:t>
      </w:r>
      <w:r w:rsidR="00540EDC" w:rsidRPr="00540EDC">
        <w:rPr>
          <w:lang w:val="pl-PL"/>
        </w:rPr>
        <w:t xml:space="preserve"> nastąpiło wyczerpanie </w:t>
      </w:r>
      <w:r w:rsidRPr="00540EDC">
        <w:rPr>
          <w:lang w:val="pl-PL"/>
        </w:rPr>
        <w:t>“</w:t>
      </w:r>
      <w:r w:rsidR="00D92FDC">
        <w:rPr>
          <w:lang w:val="pl-PL"/>
        </w:rPr>
        <w:t>skutecznych środków</w:t>
      </w:r>
      <w:r w:rsidRPr="00540EDC">
        <w:rPr>
          <w:lang w:val="pl-PL"/>
        </w:rPr>
        <w:t xml:space="preserve">”. </w:t>
      </w:r>
      <w:r w:rsidR="00D92FDC">
        <w:rPr>
          <w:lang w:val="pl-PL"/>
        </w:rPr>
        <w:t>B</w:t>
      </w:r>
      <w:r w:rsidR="00D92FDC" w:rsidRPr="00D92FDC">
        <w:rPr>
          <w:lang w:val="pl-PL"/>
        </w:rPr>
        <w:t>y</w:t>
      </w:r>
      <w:r w:rsidR="005848C9">
        <w:rPr>
          <w:lang w:val="pl-PL"/>
        </w:rPr>
        <w:t>łoby to sprzeczne z pomocniczym</w:t>
      </w:r>
      <w:r w:rsidR="00D92FDC" w:rsidRPr="00D92FDC">
        <w:rPr>
          <w:lang w:val="pl-PL"/>
        </w:rPr>
        <w:t xml:space="preserve"> charakter</w:t>
      </w:r>
      <w:r w:rsidR="00D92FDC">
        <w:rPr>
          <w:lang w:val="pl-PL"/>
        </w:rPr>
        <w:t xml:space="preserve">em </w:t>
      </w:r>
      <w:r w:rsidR="00ED1BBA">
        <w:rPr>
          <w:lang w:val="pl-PL"/>
        </w:rPr>
        <w:t>systemu</w:t>
      </w:r>
      <w:r w:rsidR="00ED1BBA" w:rsidRPr="00D92FDC">
        <w:rPr>
          <w:lang w:val="pl-PL"/>
        </w:rPr>
        <w:t xml:space="preserve"> </w:t>
      </w:r>
      <w:r w:rsidR="005848C9">
        <w:rPr>
          <w:lang w:val="pl-PL"/>
        </w:rPr>
        <w:t>Konwencji, aby skarżący</w:t>
      </w:r>
      <w:r w:rsidR="007223B9">
        <w:rPr>
          <w:lang w:val="pl-PL"/>
        </w:rPr>
        <w:t>, pomijając możliwy zarzut naruszenia Konwencji, mógł</w:t>
      </w:r>
      <w:r w:rsidR="00D92FDC" w:rsidRPr="00D92FDC">
        <w:rPr>
          <w:lang w:val="pl-PL"/>
        </w:rPr>
        <w:t xml:space="preserve"> powoływać się na inn</w:t>
      </w:r>
      <w:r w:rsidR="00D92FDC">
        <w:rPr>
          <w:lang w:val="pl-PL"/>
        </w:rPr>
        <w:t xml:space="preserve">ą podstawę </w:t>
      </w:r>
      <w:r w:rsidR="00D92FDC" w:rsidRPr="00D92FDC">
        <w:rPr>
          <w:lang w:val="pl-PL"/>
        </w:rPr>
        <w:t xml:space="preserve">przed organami krajowymi w celu </w:t>
      </w:r>
      <w:r w:rsidR="00F7795F">
        <w:rPr>
          <w:lang w:val="pl-PL"/>
        </w:rPr>
        <w:t>podważenia kwestionowanego</w:t>
      </w:r>
      <w:r w:rsidR="00A8287E">
        <w:rPr>
          <w:lang w:val="pl-PL"/>
        </w:rPr>
        <w:t xml:space="preserve"> środka, a potem złożyć </w:t>
      </w:r>
      <w:r w:rsidR="00A8287E">
        <w:rPr>
          <w:lang w:val="pl-PL"/>
        </w:rPr>
        <w:lastRenderedPageBreak/>
        <w:t>skargę</w:t>
      </w:r>
      <w:r w:rsidR="00D92FDC" w:rsidRPr="00D92FDC">
        <w:rPr>
          <w:lang w:val="pl-PL"/>
        </w:rPr>
        <w:t xml:space="preserve"> do Trybunału na podstawie</w:t>
      </w:r>
      <w:r w:rsidR="00A8287E">
        <w:rPr>
          <w:lang w:val="pl-PL"/>
        </w:rPr>
        <w:t xml:space="preserve"> zarzutu</w:t>
      </w:r>
      <w:r w:rsidR="00D92FDC" w:rsidRPr="00D92FDC">
        <w:rPr>
          <w:lang w:val="pl-PL"/>
        </w:rPr>
        <w:t xml:space="preserve"> </w:t>
      </w:r>
      <w:r w:rsidR="00ED1BBA">
        <w:rPr>
          <w:lang w:val="pl-PL"/>
        </w:rPr>
        <w:t xml:space="preserve">sprzeczności z </w:t>
      </w:r>
      <w:r w:rsidR="00D92FDC" w:rsidRPr="00D92FDC">
        <w:rPr>
          <w:lang w:val="pl-PL"/>
        </w:rPr>
        <w:t>Konwencj</w:t>
      </w:r>
      <w:r w:rsidR="00ED1BBA">
        <w:rPr>
          <w:lang w:val="pl-PL"/>
        </w:rPr>
        <w:t>ą</w:t>
      </w:r>
      <w:r w:rsidR="00D92FDC" w:rsidRPr="00D92FDC">
        <w:rPr>
          <w:lang w:val="pl-PL"/>
        </w:rPr>
        <w:t xml:space="preserve"> </w:t>
      </w:r>
      <w:r w:rsidRPr="00D92FDC">
        <w:rPr>
          <w:lang w:val="pl-PL"/>
        </w:rPr>
        <w:t>(</w:t>
      </w:r>
      <w:r w:rsidR="00A52017">
        <w:rPr>
          <w:lang w:val="pl-PL"/>
        </w:rPr>
        <w:t>patrz</w:t>
      </w:r>
      <w:r w:rsidRPr="00D92FDC">
        <w:rPr>
          <w:lang w:val="pl-PL"/>
        </w:rPr>
        <w:t xml:space="preserve"> </w:t>
      </w:r>
      <w:proofErr w:type="spellStart"/>
      <w:r w:rsidRPr="00D92FDC">
        <w:rPr>
          <w:i/>
          <w:lang w:val="pl-PL"/>
        </w:rPr>
        <w:t>Azinas</w:t>
      </w:r>
      <w:proofErr w:type="spellEnd"/>
      <w:r w:rsidRPr="00D92FDC">
        <w:rPr>
          <w:lang w:val="pl-PL"/>
        </w:rPr>
        <w:t xml:space="preserve">, </w:t>
      </w:r>
      <w:r w:rsidR="00D92FDC">
        <w:rPr>
          <w:lang w:val="pl-PL"/>
        </w:rPr>
        <w:t>cytowany powyżej</w:t>
      </w:r>
      <w:r w:rsidRPr="00D92FDC">
        <w:rPr>
          <w:lang w:val="pl-PL"/>
        </w:rPr>
        <w:t>, § 38).</w:t>
      </w:r>
    </w:p>
    <w:p w:rsidR="001A594F" w:rsidRPr="00D92FDC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91.  </w:t>
      </w:r>
      <w:r w:rsidR="00D92FDC" w:rsidRPr="00D92FDC">
        <w:rPr>
          <w:lang w:val="pl-PL"/>
        </w:rPr>
        <w:t xml:space="preserve">W </w:t>
      </w:r>
      <w:r w:rsidR="00ED1BBA">
        <w:rPr>
          <w:lang w:val="pl-PL"/>
        </w:rPr>
        <w:t>swojej skardze do Trybunału</w:t>
      </w:r>
      <w:r w:rsidR="00A8287E">
        <w:rPr>
          <w:lang w:val="pl-PL"/>
        </w:rPr>
        <w:t xml:space="preserve"> drugi skarżącego stanął na stanowisku,</w:t>
      </w:r>
      <w:r w:rsidR="00D92FDC" w:rsidRPr="00D92FDC">
        <w:rPr>
          <w:lang w:val="pl-PL"/>
        </w:rPr>
        <w:t xml:space="preserve"> że nie byłby w stanie popełnić samobójstw</w:t>
      </w:r>
      <w:r w:rsidR="00D92FDC">
        <w:rPr>
          <w:lang w:val="pl-PL"/>
        </w:rPr>
        <w:t>a</w:t>
      </w:r>
      <w:r w:rsidR="00D92FDC" w:rsidRPr="00D92FDC">
        <w:rPr>
          <w:lang w:val="pl-PL"/>
        </w:rPr>
        <w:t>, nawet z po</w:t>
      </w:r>
      <w:r w:rsidR="00562209">
        <w:rPr>
          <w:lang w:val="pl-PL"/>
        </w:rPr>
        <w:t>mocą. W konsekwencji jego zarzuty</w:t>
      </w:r>
      <w:r w:rsidR="00D92FDC" w:rsidRPr="00D92FDC">
        <w:rPr>
          <w:lang w:val="pl-PL"/>
        </w:rPr>
        <w:t xml:space="preserve"> w niniejszym</w:t>
      </w:r>
      <w:r w:rsidR="00562209">
        <w:rPr>
          <w:lang w:val="pl-PL"/>
        </w:rPr>
        <w:t xml:space="preserve"> postępowaniu skupiały się na </w:t>
      </w:r>
      <w:r w:rsidR="00D92FDC" w:rsidRPr="00D92FDC">
        <w:rPr>
          <w:lang w:val="pl-PL"/>
        </w:rPr>
        <w:t xml:space="preserve"> braku procedury sądowej zezwalającej</w:t>
      </w:r>
      <w:r w:rsidR="00D92FDC">
        <w:rPr>
          <w:lang w:val="pl-PL"/>
        </w:rPr>
        <w:t xml:space="preserve"> na</w:t>
      </w:r>
      <w:r w:rsidR="00D92FDC" w:rsidRPr="00D92FDC">
        <w:rPr>
          <w:lang w:val="pl-PL"/>
        </w:rPr>
        <w:t xml:space="preserve"> dobrowoln</w:t>
      </w:r>
      <w:r w:rsidR="00D92FDC">
        <w:rPr>
          <w:lang w:val="pl-PL"/>
        </w:rPr>
        <w:t>ą</w:t>
      </w:r>
      <w:r w:rsidR="00D92FDC" w:rsidRPr="00D92FDC">
        <w:rPr>
          <w:lang w:val="pl-PL"/>
        </w:rPr>
        <w:t xml:space="preserve"> eutanazj</w:t>
      </w:r>
      <w:r w:rsidR="00D92FDC">
        <w:rPr>
          <w:lang w:val="pl-PL"/>
        </w:rPr>
        <w:t>ę</w:t>
      </w:r>
      <w:r w:rsidR="00D92FDC" w:rsidRPr="00D92FDC">
        <w:rPr>
          <w:lang w:val="pl-PL"/>
        </w:rPr>
        <w:t xml:space="preserve"> w pewnych okolicznościach i rzekome niedoskonałości wyroku Sądu Najwyższego, któr</w:t>
      </w:r>
      <w:r w:rsidR="00D92FDC">
        <w:rPr>
          <w:lang w:val="pl-PL"/>
        </w:rPr>
        <w:t>y</w:t>
      </w:r>
      <w:r w:rsidR="00D92FDC" w:rsidRPr="00D92FDC">
        <w:rPr>
          <w:lang w:val="pl-PL"/>
        </w:rPr>
        <w:t xml:space="preserve"> utrzym</w:t>
      </w:r>
      <w:r w:rsidR="00ED1BBA">
        <w:rPr>
          <w:lang w:val="pl-PL"/>
        </w:rPr>
        <w:t>ał</w:t>
      </w:r>
      <w:r w:rsidR="00D92FDC" w:rsidRPr="00D92FDC">
        <w:rPr>
          <w:lang w:val="pl-PL"/>
        </w:rPr>
        <w:t xml:space="preserve"> nałożony na niego ciężar wykazania, dlaczego brak taki</w:t>
      </w:r>
      <w:r w:rsidR="00977232">
        <w:rPr>
          <w:lang w:val="pl-PL"/>
        </w:rPr>
        <w:t>ej</w:t>
      </w:r>
      <w:r w:rsidR="00D92FDC" w:rsidRPr="00D92FDC">
        <w:rPr>
          <w:lang w:val="pl-PL"/>
        </w:rPr>
        <w:t xml:space="preserve"> procedur</w:t>
      </w:r>
      <w:r w:rsidR="00977232">
        <w:rPr>
          <w:lang w:val="pl-PL"/>
        </w:rPr>
        <w:t>y</w:t>
      </w:r>
      <w:r w:rsidR="00D92FDC" w:rsidRPr="00D92FDC">
        <w:rPr>
          <w:lang w:val="pl-PL"/>
        </w:rPr>
        <w:t xml:space="preserve"> nie był uzasadnion</w:t>
      </w:r>
      <w:r w:rsidR="00977232">
        <w:rPr>
          <w:lang w:val="pl-PL"/>
        </w:rPr>
        <w:t>y</w:t>
      </w:r>
      <w:r w:rsidR="00D92FDC" w:rsidRPr="00D92FDC">
        <w:rPr>
          <w:lang w:val="pl-PL"/>
        </w:rPr>
        <w:t xml:space="preserve">. </w:t>
      </w:r>
      <w:r w:rsidR="00977232">
        <w:rPr>
          <w:lang w:val="pl-PL"/>
        </w:rPr>
        <w:t>Trybunał musi</w:t>
      </w:r>
      <w:r w:rsidR="00D92FDC" w:rsidRPr="00D92FDC">
        <w:rPr>
          <w:lang w:val="pl-PL"/>
        </w:rPr>
        <w:t xml:space="preserve"> ustalić, czy drugi </w:t>
      </w:r>
      <w:r w:rsidR="00C10100">
        <w:rPr>
          <w:lang w:val="pl-PL"/>
        </w:rPr>
        <w:t>skarżący</w:t>
      </w:r>
      <w:r w:rsidR="00D92FDC" w:rsidRPr="00D92FDC">
        <w:rPr>
          <w:lang w:val="pl-PL"/>
        </w:rPr>
        <w:t xml:space="preserve"> prawidłowo </w:t>
      </w:r>
      <w:r w:rsidR="00C10100">
        <w:rPr>
          <w:lang w:val="pl-PL"/>
        </w:rPr>
        <w:t>przedstawił</w:t>
      </w:r>
      <w:r w:rsidR="00D92FDC" w:rsidRPr="00D92FDC">
        <w:rPr>
          <w:lang w:val="pl-PL"/>
        </w:rPr>
        <w:t xml:space="preserve"> </w:t>
      </w:r>
      <w:r w:rsidR="00ED1BBA">
        <w:rPr>
          <w:lang w:val="pl-PL"/>
        </w:rPr>
        <w:t>zarzuty</w:t>
      </w:r>
      <w:r w:rsidR="00D92FDC" w:rsidRPr="00D92FDC">
        <w:rPr>
          <w:lang w:val="pl-PL"/>
        </w:rPr>
        <w:t xml:space="preserve"> przed sądami krajowymi</w:t>
      </w:r>
      <w:r w:rsidRPr="00D92FDC">
        <w:rPr>
          <w:lang w:val="pl-PL"/>
        </w:rPr>
        <w:t>.</w:t>
      </w:r>
    </w:p>
    <w:p w:rsidR="00E85316" w:rsidRPr="00977232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92.  </w:t>
      </w:r>
      <w:r w:rsidR="00977232" w:rsidRPr="00977232">
        <w:rPr>
          <w:lang w:val="pl-PL"/>
        </w:rPr>
        <w:t>Przed Sądem Apelacyjnym</w:t>
      </w:r>
      <w:r w:rsidR="003334E0">
        <w:rPr>
          <w:lang w:val="pl-PL"/>
        </w:rPr>
        <w:t xml:space="preserve"> </w:t>
      </w:r>
      <w:r w:rsidR="00977232" w:rsidRPr="00977232">
        <w:rPr>
          <w:lang w:val="pl-PL"/>
        </w:rPr>
        <w:t>spraw</w:t>
      </w:r>
      <w:r w:rsidR="00977232">
        <w:rPr>
          <w:lang w:val="pl-PL"/>
        </w:rPr>
        <w:t>a</w:t>
      </w:r>
      <w:r w:rsidR="00977232" w:rsidRPr="00977232">
        <w:rPr>
          <w:lang w:val="pl-PL"/>
        </w:rPr>
        <w:t xml:space="preserve"> skarżących</w:t>
      </w:r>
      <w:r w:rsidR="00730C70">
        <w:rPr>
          <w:lang w:val="pl-PL"/>
        </w:rPr>
        <w:t xml:space="preserve"> dotyczyła</w:t>
      </w:r>
      <w:r w:rsidR="003334E0">
        <w:rPr>
          <w:lang w:val="pl-PL"/>
        </w:rPr>
        <w:t xml:space="preserve"> tego</w:t>
      </w:r>
      <w:r w:rsidR="00DD2023">
        <w:rPr>
          <w:lang w:val="pl-PL"/>
        </w:rPr>
        <w:t>, że wspomagane samobójstwo mogłoby</w:t>
      </w:r>
      <w:r w:rsidR="00977232" w:rsidRPr="00977232">
        <w:rPr>
          <w:lang w:val="pl-PL"/>
        </w:rPr>
        <w:t xml:space="preserve"> być możliwe z wykorzystaniem</w:t>
      </w:r>
      <w:r w:rsidR="004429EC">
        <w:rPr>
          <w:lang w:val="pl-PL"/>
        </w:rPr>
        <w:t xml:space="preserve"> </w:t>
      </w:r>
      <w:r w:rsidRPr="00977232">
        <w:rPr>
          <w:lang w:val="pl-PL"/>
        </w:rPr>
        <w:t xml:space="preserve"> </w:t>
      </w:r>
      <w:r w:rsidR="00977232">
        <w:rPr>
          <w:lang w:val="pl-PL"/>
        </w:rPr>
        <w:t>komputera</w:t>
      </w:r>
      <w:r w:rsidR="004429EC">
        <w:rPr>
          <w:lang w:val="pl-PL"/>
        </w:rPr>
        <w:t xml:space="preserve"> „reagującego na mrugnięcie powieki”</w:t>
      </w:r>
      <w:r w:rsidR="00977232">
        <w:rPr>
          <w:lang w:val="pl-PL"/>
        </w:rPr>
        <w:t xml:space="preserve"> podłączonego do maszyny</w:t>
      </w:r>
      <w:r w:rsidRPr="00977232">
        <w:rPr>
          <w:lang w:val="pl-PL"/>
        </w:rPr>
        <w:t xml:space="preserve"> </w:t>
      </w:r>
      <w:r w:rsidR="00977232">
        <w:rPr>
          <w:lang w:val="pl-PL"/>
        </w:rPr>
        <w:t>z załadowanymi śmiercionośnymi preparatami</w:t>
      </w:r>
      <w:r w:rsidRPr="00977232">
        <w:rPr>
          <w:lang w:val="pl-PL"/>
        </w:rPr>
        <w:t xml:space="preserve">. </w:t>
      </w:r>
      <w:r w:rsidR="003334E0">
        <w:rPr>
          <w:lang w:val="pl-PL"/>
        </w:rPr>
        <w:t>Alternatywnie</w:t>
      </w:r>
      <w:r w:rsidRPr="00977232">
        <w:rPr>
          <w:lang w:val="pl-PL"/>
        </w:rPr>
        <w:t>,</w:t>
      </w:r>
      <w:r w:rsidR="00977232" w:rsidRPr="00977232">
        <w:rPr>
          <w:lang w:val="pl-PL"/>
        </w:rPr>
        <w:t xml:space="preserve"> w</w:t>
      </w:r>
      <w:r w:rsidRPr="00977232">
        <w:rPr>
          <w:lang w:val="pl-PL"/>
        </w:rPr>
        <w:t xml:space="preserve"> </w:t>
      </w:r>
      <w:r w:rsidR="003334E0">
        <w:rPr>
          <w:lang w:val="pl-PL"/>
        </w:rPr>
        <w:t>razie gdyby</w:t>
      </w:r>
      <w:r w:rsidR="004429EC">
        <w:rPr>
          <w:lang w:val="pl-PL"/>
        </w:rPr>
        <w:t xml:space="preserve"> w ich</w:t>
      </w:r>
      <w:r w:rsidR="00730C70">
        <w:rPr>
          <w:lang w:val="pl-PL"/>
        </w:rPr>
        <w:t xml:space="preserve"> </w:t>
      </w:r>
      <w:r w:rsidR="004429EC">
        <w:rPr>
          <w:lang w:val="pl-PL"/>
        </w:rPr>
        <w:t xml:space="preserve">nie było możliwe </w:t>
      </w:r>
      <w:r w:rsidR="003334E0">
        <w:rPr>
          <w:lang w:val="pl-PL"/>
        </w:rPr>
        <w:t>s</w:t>
      </w:r>
      <w:r w:rsidR="00730C70">
        <w:rPr>
          <w:lang w:val="pl-PL"/>
        </w:rPr>
        <w:t>korzystani</w:t>
      </w:r>
      <w:r w:rsidR="003334E0">
        <w:rPr>
          <w:lang w:val="pl-PL"/>
        </w:rPr>
        <w:t>e</w:t>
      </w:r>
      <w:r w:rsidR="004429EC">
        <w:rPr>
          <w:lang w:val="pl-PL"/>
        </w:rPr>
        <w:t xml:space="preserve"> z komputera „reagującego na mrugnięcie powieki”,</w:t>
      </w:r>
      <w:r w:rsidR="00997187">
        <w:rPr>
          <w:lang w:val="pl-PL"/>
        </w:rPr>
        <w:t xml:space="preserve"> domagali się, aby człowiek kierował</w:t>
      </w:r>
      <w:r w:rsidR="00977232" w:rsidRPr="00977232">
        <w:rPr>
          <w:lang w:val="pl-PL"/>
        </w:rPr>
        <w:t xml:space="preserve"> </w:t>
      </w:r>
      <w:r w:rsidR="00997187">
        <w:rPr>
          <w:lang w:val="pl-PL"/>
        </w:rPr>
        <w:t>wykonaniem</w:t>
      </w:r>
      <w:r w:rsidR="00977232" w:rsidRPr="00977232">
        <w:rPr>
          <w:lang w:val="pl-PL"/>
        </w:rPr>
        <w:t xml:space="preserve"> śmierteln</w:t>
      </w:r>
      <w:r w:rsidR="00977232">
        <w:rPr>
          <w:lang w:val="pl-PL"/>
        </w:rPr>
        <w:t>ego</w:t>
      </w:r>
      <w:r w:rsidR="00977232" w:rsidRPr="00977232">
        <w:rPr>
          <w:lang w:val="pl-PL"/>
        </w:rPr>
        <w:t xml:space="preserve"> zastrzyk</w:t>
      </w:r>
      <w:r w:rsidR="00977232">
        <w:rPr>
          <w:lang w:val="pl-PL"/>
        </w:rPr>
        <w:t>u</w:t>
      </w:r>
      <w:r w:rsidR="00977232" w:rsidRPr="00977232">
        <w:rPr>
          <w:lang w:val="pl-PL"/>
        </w:rPr>
        <w:t xml:space="preserve"> </w:t>
      </w:r>
      <w:r w:rsidRPr="00977232">
        <w:rPr>
          <w:lang w:val="pl-PL"/>
        </w:rPr>
        <w:t>(</w:t>
      </w:r>
      <w:r w:rsidR="00977232">
        <w:rPr>
          <w:lang w:val="pl-PL"/>
        </w:rPr>
        <w:t>co</w:t>
      </w:r>
      <w:r w:rsidR="00977232" w:rsidRPr="00977232">
        <w:rPr>
          <w:lang w:val="pl-PL"/>
        </w:rPr>
        <w:t xml:space="preserve"> m</w:t>
      </w:r>
      <w:r w:rsidR="00977232">
        <w:rPr>
          <w:lang w:val="pl-PL"/>
        </w:rPr>
        <w:t>o</w:t>
      </w:r>
      <w:r w:rsidR="00977232" w:rsidRPr="00977232">
        <w:rPr>
          <w:lang w:val="pl-PL"/>
        </w:rPr>
        <w:t>gł</w:t>
      </w:r>
      <w:r w:rsidR="00977232">
        <w:rPr>
          <w:lang w:val="pl-PL"/>
        </w:rPr>
        <w:t>o</w:t>
      </w:r>
      <w:r w:rsidR="00977232" w:rsidRPr="00977232">
        <w:rPr>
          <w:lang w:val="pl-PL"/>
        </w:rPr>
        <w:t>by prowadzić do dobrowolnej eutanazji, a nie jedynie wspomagane</w:t>
      </w:r>
      <w:r w:rsidR="00977232">
        <w:rPr>
          <w:lang w:val="pl-PL"/>
        </w:rPr>
        <w:t>go</w:t>
      </w:r>
      <w:r w:rsidR="00977232" w:rsidRPr="00977232">
        <w:rPr>
          <w:lang w:val="pl-PL"/>
        </w:rPr>
        <w:t xml:space="preserve"> samobójstw</w:t>
      </w:r>
      <w:r w:rsidR="00977232">
        <w:rPr>
          <w:lang w:val="pl-PL"/>
        </w:rPr>
        <w:t>a</w:t>
      </w:r>
      <w:r w:rsidRPr="00977232">
        <w:rPr>
          <w:lang w:val="pl-PL"/>
        </w:rPr>
        <w:t xml:space="preserve">). </w:t>
      </w:r>
      <w:r w:rsidR="00977232" w:rsidRPr="00977232">
        <w:rPr>
          <w:lang w:val="pl-PL"/>
        </w:rPr>
        <w:t>W związk</w:t>
      </w:r>
      <w:r w:rsidR="00730C70">
        <w:rPr>
          <w:lang w:val="pl-PL"/>
        </w:rPr>
        <w:t>u z tym przed Sądem Apelacyjnym</w:t>
      </w:r>
      <w:r w:rsidR="00977232" w:rsidRPr="00977232">
        <w:rPr>
          <w:lang w:val="pl-PL"/>
        </w:rPr>
        <w:t xml:space="preserve"> </w:t>
      </w:r>
      <w:r w:rsidR="00C9744B">
        <w:rPr>
          <w:lang w:val="pl-PL"/>
        </w:rPr>
        <w:t>zakwestionowano</w:t>
      </w:r>
      <w:r w:rsidR="00977232" w:rsidRPr="00977232">
        <w:rPr>
          <w:lang w:val="pl-PL"/>
        </w:rPr>
        <w:t xml:space="preserve"> zarówno zakaz samobójstwa wspomaganego oraz </w:t>
      </w:r>
      <w:r w:rsidR="008F7748">
        <w:rPr>
          <w:lang w:val="pl-PL"/>
        </w:rPr>
        <w:t>prawa dotyczącego zabójstwa</w:t>
      </w:r>
      <w:r w:rsidR="00977232" w:rsidRPr="00977232">
        <w:rPr>
          <w:lang w:val="pl-PL"/>
        </w:rPr>
        <w:t xml:space="preserve">, </w:t>
      </w:r>
      <w:r w:rsidR="00C9744B">
        <w:rPr>
          <w:lang w:val="pl-PL"/>
        </w:rPr>
        <w:t>któr</w:t>
      </w:r>
      <w:r w:rsidR="003334E0">
        <w:rPr>
          <w:lang w:val="pl-PL"/>
        </w:rPr>
        <w:t>e</w:t>
      </w:r>
      <w:r w:rsidR="00977232" w:rsidRPr="00977232">
        <w:rPr>
          <w:lang w:val="pl-PL"/>
        </w:rPr>
        <w:t xml:space="preserve"> </w:t>
      </w:r>
      <w:r w:rsidR="00C9744B">
        <w:rPr>
          <w:lang w:val="pl-PL"/>
        </w:rPr>
        <w:t>nie ustanawiał</w:t>
      </w:r>
      <w:r w:rsidR="003334E0">
        <w:rPr>
          <w:lang w:val="pl-PL"/>
        </w:rPr>
        <w:t>y</w:t>
      </w:r>
      <w:r w:rsidR="008F7748">
        <w:rPr>
          <w:lang w:val="pl-PL"/>
        </w:rPr>
        <w:t xml:space="preserve"> żadnego wyjątku w sytuacji</w:t>
      </w:r>
      <w:r w:rsidR="00977232" w:rsidRPr="00977232">
        <w:rPr>
          <w:lang w:val="pl-PL"/>
        </w:rPr>
        <w:t xml:space="preserve"> dobrowolnej eutanazji (</w:t>
      </w:r>
      <w:r w:rsidR="00A52017">
        <w:rPr>
          <w:lang w:val="pl-PL"/>
        </w:rPr>
        <w:t>patrz</w:t>
      </w:r>
      <w:r w:rsidR="00977232" w:rsidRPr="00977232">
        <w:rPr>
          <w:lang w:val="pl-PL"/>
        </w:rPr>
        <w:t xml:space="preserve"> p</w:t>
      </w:r>
      <w:r w:rsidR="00977232">
        <w:rPr>
          <w:lang w:val="pl-PL"/>
        </w:rPr>
        <w:t>aragraf</w:t>
      </w:r>
      <w:r w:rsidR="00977232" w:rsidRPr="00977232">
        <w:rPr>
          <w:lang w:val="pl-PL"/>
        </w:rPr>
        <w:t xml:space="preserve"> 18 powyże</w:t>
      </w:r>
      <w:r w:rsidR="00977232">
        <w:rPr>
          <w:lang w:val="pl-PL"/>
        </w:rPr>
        <w:t>j</w:t>
      </w:r>
      <w:r w:rsidRPr="00977232">
        <w:rPr>
          <w:lang w:val="pl-PL"/>
        </w:rPr>
        <w:t>).</w:t>
      </w:r>
    </w:p>
    <w:p w:rsidR="00E85316" w:rsidRPr="00C9744B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93.  </w:t>
      </w:r>
      <w:r w:rsidR="00C9744B" w:rsidRPr="00C9744B">
        <w:rPr>
          <w:lang w:val="pl-PL"/>
        </w:rPr>
        <w:t xml:space="preserve">Jednak oczywiste jest, że przed Sądem Najwyższym skarżący </w:t>
      </w:r>
      <w:r w:rsidR="003334E0">
        <w:rPr>
          <w:lang w:val="pl-PL"/>
        </w:rPr>
        <w:t xml:space="preserve">bazowali </w:t>
      </w:r>
      <w:r w:rsidR="00EF3308">
        <w:rPr>
          <w:lang w:val="pl-PL"/>
        </w:rPr>
        <w:t xml:space="preserve">jedynie </w:t>
      </w:r>
      <w:r w:rsidR="003334E0">
        <w:rPr>
          <w:lang w:val="pl-PL"/>
        </w:rPr>
        <w:t>na</w:t>
      </w:r>
      <w:r w:rsidR="00C9744B" w:rsidRPr="00C9744B">
        <w:rPr>
          <w:lang w:val="pl-PL"/>
        </w:rPr>
        <w:t xml:space="preserve"> zarzut</w:t>
      </w:r>
      <w:r w:rsidR="003334E0">
        <w:rPr>
          <w:lang w:val="pl-PL"/>
        </w:rPr>
        <w:t>ach</w:t>
      </w:r>
      <w:r w:rsidR="00C9744B" w:rsidRPr="00C9744B">
        <w:rPr>
          <w:lang w:val="pl-PL"/>
        </w:rPr>
        <w:t xml:space="preserve"> dotycząc</w:t>
      </w:r>
      <w:r w:rsidR="003334E0">
        <w:rPr>
          <w:lang w:val="pl-PL"/>
        </w:rPr>
        <w:t>ych</w:t>
      </w:r>
      <w:r w:rsidR="00EF3308">
        <w:rPr>
          <w:lang w:val="pl-PL"/>
        </w:rPr>
        <w:t xml:space="preserve"> jedynie zakazu</w:t>
      </w:r>
      <w:r w:rsidR="00C9744B" w:rsidRPr="00C9744B">
        <w:rPr>
          <w:lang w:val="pl-PL"/>
        </w:rPr>
        <w:t xml:space="preserve"> sam</w:t>
      </w:r>
      <w:r w:rsidR="00EF3308">
        <w:rPr>
          <w:lang w:val="pl-PL"/>
        </w:rPr>
        <w:t>obójstwa wspomaganego. Zgodne</w:t>
      </w:r>
      <w:r w:rsidR="00252EFA">
        <w:rPr>
          <w:lang w:val="pl-PL"/>
        </w:rPr>
        <w:t xml:space="preserve"> zestawienie faktów i kwestii</w:t>
      </w:r>
      <w:r w:rsidR="00C9744B" w:rsidRPr="00C9744B">
        <w:rPr>
          <w:lang w:val="pl-PL"/>
        </w:rPr>
        <w:t xml:space="preserve"> p</w:t>
      </w:r>
      <w:r w:rsidR="00907644">
        <w:rPr>
          <w:lang w:val="pl-PL"/>
        </w:rPr>
        <w:t>rzed Sądem Najwyższym wskazuje na</w:t>
      </w:r>
      <w:r w:rsidR="00C9744B" w:rsidRPr="00C9744B">
        <w:rPr>
          <w:lang w:val="pl-PL"/>
        </w:rPr>
        <w:t xml:space="preserve"> </w:t>
      </w:r>
      <w:r w:rsidR="00C9744B">
        <w:rPr>
          <w:lang w:val="pl-PL"/>
        </w:rPr>
        <w:t>ich</w:t>
      </w:r>
      <w:r w:rsidR="00C9744B" w:rsidRPr="00C9744B">
        <w:rPr>
          <w:lang w:val="pl-PL"/>
        </w:rPr>
        <w:t xml:space="preserve"> decyzję</w:t>
      </w:r>
      <w:r w:rsidR="00730C70">
        <w:rPr>
          <w:lang w:val="pl-PL"/>
        </w:rPr>
        <w:t>,</w:t>
      </w:r>
      <w:r w:rsidR="00C9744B">
        <w:rPr>
          <w:lang w:val="pl-PL"/>
        </w:rPr>
        <w:t xml:space="preserve"> by</w:t>
      </w:r>
      <w:r w:rsidR="00C9744B" w:rsidRPr="00C9744B">
        <w:rPr>
          <w:lang w:val="pl-PL"/>
        </w:rPr>
        <w:t xml:space="preserve"> nie </w:t>
      </w:r>
      <w:r w:rsidR="00907644">
        <w:rPr>
          <w:lang w:val="pl-PL"/>
        </w:rPr>
        <w:t>podnosić zarzutu</w:t>
      </w:r>
      <w:r w:rsidR="00C9744B" w:rsidRPr="00C9744B">
        <w:rPr>
          <w:lang w:val="pl-PL"/>
        </w:rPr>
        <w:t>, że przestępstwo zabójstwa był</w:t>
      </w:r>
      <w:r w:rsidR="00C9744B">
        <w:rPr>
          <w:lang w:val="pl-PL"/>
        </w:rPr>
        <w:t>o</w:t>
      </w:r>
      <w:r w:rsidR="00C9744B" w:rsidRPr="00C9744B">
        <w:rPr>
          <w:lang w:val="pl-PL"/>
        </w:rPr>
        <w:t xml:space="preserve"> niezgodn</w:t>
      </w:r>
      <w:r w:rsidR="00C9744B">
        <w:rPr>
          <w:lang w:val="pl-PL"/>
        </w:rPr>
        <w:t xml:space="preserve">e </w:t>
      </w:r>
      <w:r w:rsidR="00C9744B" w:rsidRPr="00C9744B">
        <w:rPr>
          <w:lang w:val="pl-PL"/>
        </w:rPr>
        <w:t>z ich</w:t>
      </w:r>
      <w:r w:rsidR="00C9744B">
        <w:rPr>
          <w:lang w:val="pl-PL"/>
        </w:rPr>
        <w:t xml:space="preserve"> prawami </w:t>
      </w:r>
      <w:r w:rsidR="003334E0">
        <w:rPr>
          <w:lang w:val="pl-PL"/>
        </w:rPr>
        <w:t xml:space="preserve">z </w:t>
      </w:r>
      <w:r w:rsidR="00C9744B" w:rsidRPr="00C9744B">
        <w:rPr>
          <w:lang w:val="pl-PL"/>
        </w:rPr>
        <w:t>Artykuł</w:t>
      </w:r>
      <w:r w:rsidR="00C9744B">
        <w:rPr>
          <w:lang w:val="pl-PL"/>
        </w:rPr>
        <w:t>u</w:t>
      </w:r>
      <w:r w:rsidR="00907644">
        <w:rPr>
          <w:lang w:val="pl-PL"/>
        </w:rPr>
        <w:t xml:space="preserve"> 8 i podnosić jedynie</w:t>
      </w:r>
      <w:r w:rsidR="009C4158">
        <w:rPr>
          <w:lang w:val="pl-PL"/>
        </w:rPr>
        <w:t xml:space="preserve"> pojawiające się</w:t>
      </w:r>
      <w:r w:rsidR="00907644">
        <w:rPr>
          <w:lang w:val="pl-PL"/>
        </w:rPr>
        <w:t xml:space="preserve"> kwestie</w:t>
      </w:r>
      <w:r w:rsidR="009C4158">
        <w:rPr>
          <w:lang w:val="pl-PL"/>
        </w:rPr>
        <w:t xml:space="preserve"> dotyczące</w:t>
      </w:r>
      <w:r w:rsidR="00252EFA">
        <w:rPr>
          <w:lang w:val="pl-PL"/>
        </w:rPr>
        <w:t xml:space="preserve"> art. 2 ust. 1</w:t>
      </w:r>
      <w:r w:rsidR="00C9744B" w:rsidRPr="00C9744B">
        <w:rPr>
          <w:lang w:val="pl-PL"/>
        </w:rPr>
        <w:t xml:space="preserve"> Ustawy z 1961 roku (</w:t>
      </w:r>
      <w:r w:rsidR="00A52017">
        <w:rPr>
          <w:lang w:val="pl-PL"/>
        </w:rPr>
        <w:t>patrz</w:t>
      </w:r>
      <w:r w:rsidR="00C9744B" w:rsidRPr="00C9744B">
        <w:rPr>
          <w:lang w:val="pl-PL"/>
        </w:rPr>
        <w:t xml:space="preserve"> p</w:t>
      </w:r>
      <w:r w:rsidR="00C9744B">
        <w:rPr>
          <w:lang w:val="pl-PL"/>
        </w:rPr>
        <w:t>aragraf</w:t>
      </w:r>
      <w:r w:rsidR="00C9744B" w:rsidRPr="00C9744B">
        <w:rPr>
          <w:lang w:val="pl-PL"/>
        </w:rPr>
        <w:t xml:space="preserve"> 24 powyżej). Drug</w:t>
      </w:r>
      <w:r w:rsidR="00C9744B">
        <w:rPr>
          <w:lang w:val="pl-PL"/>
        </w:rPr>
        <w:t>i</w:t>
      </w:r>
      <w:r w:rsidR="00C9744B" w:rsidRPr="00C9744B">
        <w:rPr>
          <w:lang w:val="pl-PL"/>
        </w:rPr>
        <w:t xml:space="preserve"> skarżąc</w:t>
      </w:r>
      <w:r w:rsidR="00C9744B">
        <w:rPr>
          <w:lang w:val="pl-PL"/>
        </w:rPr>
        <w:t>y</w:t>
      </w:r>
      <w:r w:rsidR="00C9744B" w:rsidRPr="00C9744B">
        <w:rPr>
          <w:lang w:val="pl-PL"/>
        </w:rPr>
        <w:t xml:space="preserve"> nie wyjaśnił, dlaczego nie </w:t>
      </w:r>
      <w:r w:rsidR="003334E0">
        <w:rPr>
          <w:lang w:val="pl-PL"/>
        </w:rPr>
        <w:t>podnosił</w:t>
      </w:r>
      <w:r w:rsidR="009C4158">
        <w:rPr>
          <w:lang w:val="pl-PL"/>
        </w:rPr>
        <w:t xml:space="preserve"> przed Sądem Najwyższym zarzutu</w:t>
      </w:r>
      <w:r w:rsidR="00C9744B" w:rsidRPr="00C9744B">
        <w:rPr>
          <w:lang w:val="pl-PL"/>
        </w:rPr>
        <w:t xml:space="preserve">, że powinna istnieć procedura sądowa </w:t>
      </w:r>
      <w:r w:rsidR="009C4158">
        <w:rPr>
          <w:lang w:val="pl-PL"/>
        </w:rPr>
        <w:t>pozwalająca w pewnych okolicznościach na dobrowolną eutanazję</w:t>
      </w:r>
      <w:r w:rsidRPr="00C9744B">
        <w:rPr>
          <w:lang w:val="pl-PL"/>
        </w:rPr>
        <w:t>.</w:t>
      </w:r>
    </w:p>
    <w:p w:rsidR="00E85316" w:rsidRPr="00C9744B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94.  </w:t>
      </w:r>
      <w:r w:rsidR="00C9744B" w:rsidRPr="00C9744B">
        <w:rPr>
          <w:lang w:val="pl-PL"/>
        </w:rPr>
        <w:t>W tych o</w:t>
      </w:r>
      <w:r w:rsidR="00E205FE">
        <w:rPr>
          <w:lang w:val="pl-PL"/>
        </w:rPr>
        <w:t>kolicznościach Trybunał stwierdza</w:t>
      </w:r>
      <w:r w:rsidR="00C9744B" w:rsidRPr="00C9744B">
        <w:rPr>
          <w:lang w:val="pl-PL"/>
        </w:rPr>
        <w:t xml:space="preserve">, że drugi </w:t>
      </w:r>
      <w:r w:rsidR="00C10100">
        <w:rPr>
          <w:lang w:val="pl-PL"/>
        </w:rPr>
        <w:t>skarżący</w:t>
      </w:r>
      <w:r w:rsidR="00C9744B" w:rsidRPr="00C9744B">
        <w:rPr>
          <w:lang w:val="pl-PL"/>
        </w:rPr>
        <w:t xml:space="preserve"> nie </w:t>
      </w:r>
      <w:r w:rsidR="00C9744B">
        <w:rPr>
          <w:lang w:val="pl-PL"/>
        </w:rPr>
        <w:t>dał Sądowi Najwyższemu</w:t>
      </w:r>
      <w:r w:rsidR="00C9744B" w:rsidRPr="00C9744B">
        <w:rPr>
          <w:lang w:val="pl-PL"/>
        </w:rPr>
        <w:t xml:space="preserve"> </w:t>
      </w:r>
      <w:r w:rsidR="003334E0">
        <w:rPr>
          <w:lang w:val="pl-PL"/>
        </w:rPr>
        <w:t>możliwości</w:t>
      </w:r>
      <w:r w:rsidR="00C9744B" w:rsidRPr="00C9744B">
        <w:rPr>
          <w:lang w:val="pl-PL"/>
        </w:rPr>
        <w:t xml:space="preserve">, która jest w zasadzie </w:t>
      </w:r>
      <w:r w:rsidR="00C9744B">
        <w:rPr>
          <w:lang w:val="pl-PL"/>
        </w:rPr>
        <w:t>zapewniona</w:t>
      </w:r>
      <w:r w:rsidR="00C9744B" w:rsidRPr="00C9744B">
        <w:rPr>
          <w:lang w:val="pl-PL"/>
        </w:rPr>
        <w:t xml:space="preserve">  Umawiające</w:t>
      </w:r>
      <w:r w:rsidR="00C9744B">
        <w:rPr>
          <w:lang w:val="pl-PL"/>
        </w:rPr>
        <w:t>mu</w:t>
      </w:r>
      <w:r w:rsidR="00C9744B" w:rsidRPr="00C9744B">
        <w:rPr>
          <w:lang w:val="pl-PL"/>
        </w:rPr>
        <w:t xml:space="preserve"> się Państw</w:t>
      </w:r>
      <w:r w:rsidR="00E205FE">
        <w:rPr>
          <w:lang w:val="pl-PL"/>
        </w:rPr>
        <w:t>u w art.</w:t>
      </w:r>
      <w:r w:rsidR="00C9744B" w:rsidRPr="00C9744B">
        <w:rPr>
          <w:lang w:val="pl-PL"/>
        </w:rPr>
        <w:t xml:space="preserve"> 35 § 1 Konwencji, a mianowicie m</w:t>
      </w:r>
      <w:r w:rsidR="00E205FE">
        <w:rPr>
          <w:lang w:val="pl-PL"/>
        </w:rPr>
        <w:t>ożliwości</w:t>
      </w:r>
      <w:r w:rsidR="00C9744B" w:rsidRPr="00C9744B">
        <w:rPr>
          <w:lang w:val="pl-PL"/>
        </w:rPr>
        <w:t xml:space="preserve"> </w:t>
      </w:r>
      <w:r w:rsidR="00FB6186">
        <w:rPr>
          <w:lang w:val="pl-PL"/>
        </w:rPr>
        <w:t>zajęcia się</w:t>
      </w:r>
      <w:r w:rsidR="00F8449A">
        <w:rPr>
          <w:lang w:val="pl-PL"/>
        </w:rPr>
        <w:t xml:space="preserve">, </w:t>
      </w:r>
      <w:r w:rsidR="00C9744B" w:rsidRPr="00C9744B">
        <w:rPr>
          <w:lang w:val="pl-PL"/>
        </w:rPr>
        <w:t>a tym samym zapobieg</w:t>
      </w:r>
      <w:r w:rsidR="00FB6186">
        <w:rPr>
          <w:lang w:val="pl-PL"/>
        </w:rPr>
        <w:t>nięcia</w:t>
      </w:r>
      <w:r w:rsidR="00C9744B" w:rsidRPr="00C9744B">
        <w:rPr>
          <w:lang w:val="pl-PL"/>
        </w:rPr>
        <w:t xml:space="preserve"> lub </w:t>
      </w:r>
      <w:r w:rsidR="00FB6186">
        <w:rPr>
          <w:lang w:val="pl-PL"/>
        </w:rPr>
        <w:t>naprawienia</w:t>
      </w:r>
      <w:r w:rsidR="00977EEB">
        <w:rPr>
          <w:lang w:val="pl-PL"/>
        </w:rPr>
        <w:t xml:space="preserve"> zarzuca</w:t>
      </w:r>
      <w:r w:rsidR="00F8449A">
        <w:rPr>
          <w:lang w:val="pl-PL"/>
        </w:rPr>
        <w:t>nego</w:t>
      </w:r>
      <w:r w:rsidR="00C9744B" w:rsidRPr="00C9744B">
        <w:rPr>
          <w:lang w:val="pl-PL"/>
        </w:rPr>
        <w:t xml:space="preserve"> </w:t>
      </w:r>
      <w:r w:rsidR="00977EEB">
        <w:rPr>
          <w:lang w:val="pl-PL"/>
        </w:rPr>
        <w:t>konkretn</w:t>
      </w:r>
      <w:r w:rsidR="00F8449A">
        <w:rPr>
          <w:lang w:val="pl-PL"/>
        </w:rPr>
        <w:t>ego</w:t>
      </w:r>
      <w:r w:rsidR="00977EEB">
        <w:rPr>
          <w:lang w:val="pl-PL"/>
        </w:rPr>
        <w:t xml:space="preserve"> naruszeni</w:t>
      </w:r>
      <w:r w:rsidR="00F8449A">
        <w:rPr>
          <w:lang w:val="pl-PL"/>
        </w:rPr>
        <w:t>a</w:t>
      </w:r>
      <w:r w:rsidR="00881615">
        <w:rPr>
          <w:lang w:val="pl-PL"/>
        </w:rPr>
        <w:t xml:space="preserve"> </w:t>
      </w:r>
      <w:r w:rsidR="006F15BC">
        <w:rPr>
          <w:lang w:val="pl-PL"/>
        </w:rPr>
        <w:t>Konwencji</w:t>
      </w:r>
      <w:r w:rsidR="00C9744B" w:rsidRPr="00C9744B">
        <w:rPr>
          <w:lang w:val="pl-PL"/>
        </w:rPr>
        <w:t>. W tym względzie Trybunał stanowczo odrzuca wszelkie sugestie, że wnioski Sądu Najwyższego dotyczące zakazu wspomaganego samobójstwa na</w:t>
      </w:r>
      <w:r w:rsidR="00B052A0">
        <w:rPr>
          <w:lang w:val="pl-PL"/>
        </w:rPr>
        <w:t>leży odczytywać tak, że zawierają</w:t>
      </w:r>
      <w:r w:rsidR="00C9744B" w:rsidRPr="00C9744B">
        <w:rPr>
          <w:lang w:val="pl-PL"/>
        </w:rPr>
        <w:t xml:space="preserve"> odniesienia do dobrowolnej eutanazji i procedury sądowej teraz </w:t>
      </w:r>
      <w:r w:rsidR="00C8164A">
        <w:rPr>
          <w:lang w:val="pl-PL"/>
        </w:rPr>
        <w:t>podniesionej</w:t>
      </w:r>
      <w:r w:rsidR="006F15BC" w:rsidRPr="00C9744B">
        <w:rPr>
          <w:lang w:val="pl-PL"/>
        </w:rPr>
        <w:t xml:space="preserve"> </w:t>
      </w:r>
      <w:r w:rsidR="00C9744B" w:rsidRPr="00C9744B">
        <w:rPr>
          <w:lang w:val="pl-PL"/>
        </w:rPr>
        <w:t xml:space="preserve">przez drugiego </w:t>
      </w:r>
      <w:r w:rsidR="00C10100">
        <w:rPr>
          <w:lang w:val="pl-PL"/>
        </w:rPr>
        <w:t>skarżącego</w:t>
      </w:r>
      <w:r w:rsidR="00C9744B" w:rsidRPr="00C9744B">
        <w:rPr>
          <w:lang w:val="pl-PL"/>
        </w:rPr>
        <w:t>. Że te</w:t>
      </w:r>
      <w:r w:rsidR="00B052A0">
        <w:rPr>
          <w:lang w:val="pl-PL"/>
        </w:rPr>
        <w:t xml:space="preserve"> dwie sprawy są odmienne dowodzi fakt, że obie</w:t>
      </w:r>
      <w:r w:rsidR="00C9744B" w:rsidRPr="00C9744B">
        <w:rPr>
          <w:lang w:val="pl-PL"/>
        </w:rPr>
        <w:t xml:space="preserve"> były roztrząsane </w:t>
      </w:r>
      <w:r w:rsidR="00D45A43">
        <w:rPr>
          <w:lang w:val="pl-PL"/>
        </w:rPr>
        <w:t>w Sądzie I instancji</w:t>
      </w:r>
      <w:r w:rsidR="001833F9">
        <w:rPr>
          <w:lang w:val="pl-PL"/>
        </w:rPr>
        <w:t xml:space="preserve"> </w:t>
      </w:r>
      <w:r w:rsidR="00C9744B" w:rsidRPr="00C9744B">
        <w:rPr>
          <w:lang w:val="pl-PL"/>
        </w:rPr>
        <w:t>i Sąd</w:t>
      </w:r>
      <w:r w:rsidR="001833F9">
        <w:rPr>
          <w:lang w:val="pl-PL"/>
        </w:rPr>
        <w:t>zie</w:t>
      </w:r>
      <w:r w:rsidR="00C9744B" w:rsidRPr="00C9744B">
        <w:rPr>
          <w:lang w:val="pl-PL"/>
        </w:rPr>
        <w:t xml:space="preserve"> Apelacyjn</w:t>
      </w:r>
      <w:r w:rsidR="001833F9">
        <w:rPr>
          <w:lang w:val="pl-PL"/>
        </w:rPr>
        <w:t>ym</w:t>
      </w:r>
      <w:r w:rsidR="007505B5">
        <w:rPr>
          <w:lang w:val="pl-PL"/>
        </w:rPr>
        <w:t xml:space="preserve"> oraz decyzja</w:t>
      </w:r>
      <w:r w:rsidR="00C9744B" w:rsidRPr="00C9744B">
        <w:rPr>
          <w:lang w:val="pl-PL"/>
        </w:rPr>
        <w:t xml:space="preserve"> o rezygnacji z</w:t>
      </w:r>
      <w:r w:rsidR="001833F9">
        <w:rPr>
          <w:lang w:val="pl-PL"/>
        </w:rPr>
        <w:t>e</w:t>
      </w:r>
      <w:r w:rsidR="00C9744B" w:rsidRPr="00C9744B">
        <w:rPr>
          <w:lang w:val="pl-PL"/>
        </w:rPr>
        <w:t xml:space="preserve"> skarg</w:t>
      </w:r>
      <w:r w:rsidR="001833F9">
        <w:rPr>
          <w:lang w:val="pl-PL"/>
        </w:rPr>
        <w:t xml:space="preserve">i </w:t>
      </w:r>
      <w:r w:rsidR="00C9744B" w:rsidRPr="00C9744B">
        <w:rPr>
          <w:lang w:val="pl-PL"/>
        </w:rPr>
        <w:t>dotycząc</w:t>
      </w:r>
      <w:r w:rsidR="001833F9">
        <w:rPr>
          <w:lang w:val="pl-PL"/>
        </w:rPr>
        <w:t>ej</w:t>
      </w:r>
      <w:r w:rsidR="00C9744B" w:rsidRPr="00C9744B">
        <w:rPr>
          <w:lang w:val="pl-PL"/>
        </w:rPr>
        <w:t xml:space="preserve"> dobrowolnej eutanazji w postępowaniu przed Sądem </w:t>
      </w:r>
      <w:r w:rsidR="00C9744B" w:rsidRPr="00C9744B">
        <w:rPr>
          <w:lang w:val="pl-PL"/>
        </w:rPr>
        <w:lastRenderedPageBreak/>
        <w:t>Najwyższym. Ponadto, biorąc pod uwagę w szczególności ich różn</w:t>
      </w:r>
      <w:r w:rsidR="001833F9">
        <w:rPr>
          <w:lang w:val="pl-PL"/>
        </w:rPr>
        <w:t>e</w:t>
      </w:r>
      <w:r w:rsidR="00C9744B" w:rsidRPr="00C9744B">
        <w:rPr>
          <w:lang w:val="pl-PL"/>
        </w:rPr>
        <w:t xml:space="preserve"> podstaw</w:t>
      </w:r>
      <w:r w:rsidR="001833F9">
        <w:rPr>
          <w:lang w:val="pl-PL"/>
        </w:rPr>
        <w:t>y</w:t>
      </w:r>
      <w:r w:rsidR="00C9744B" w:rsidRPr="00C9744B">
        <w:rPr>
          <w:lang w:val="pl-PL"/>
        </w:rPr>
        <w:t xml:space="preserve"> prawn</w:t>
      </w:r>
      <w:r w:rsidR="001833F9">
        <w:rPr>
          <w:lang w:val="pl-PL"/>
        </w:rPr>
        <w:t>e</w:t>
      </w:r>
      <w:r w:rsidR="00C9744B" w:rsidRPr="00C9744B">
        <w:rPr>
          <w:lang w:val="pl-PL"/>
        </w:rPr>
        <w:t xml:space="preserve">, nie </w:t>
      </w:r>
      <w:r w:rsidR="0095216B">
        <w:rPr>
          <w:lang w:val="pl-PL"/>
        </w:rPr>
        <w:t>można przyjąć, że Sąd Najwyższy</w:t>
      </w:r>
      <w:r w:rsidR="00C9744B" w:rsidRPr="00C9744B">
        <w:rPr>
          <w:lang w:val="pl-PL"/>
        </w:rPr>
        <w:t xml:space="preserve"> </w:t>
      </w:r>
      <w:r w:rsidR="005C2190">
        <w:rPr>
          <w:lang w:val="pl-PL"/>
        </w:rPr>
        <w:t>rozstrzygnął</w:t>
      </w:r>
      <w:r w:rsidR="0095216B">
        <w:rPr>
          <w:lang w:val="pl-PL"/>
        </w:rPr>
        <w:t>by</w:t>
      </w:r>
      <w:r w:rsidR="005C2190">
        <w:rPr>
          <w:lang w:val="pl-PL"/>
        </w:rPr>
        <w:t xml:space="preserve"> zarzuty</w:t>
      </w:r>
      <w:r w:rsidR="00C9744B" w:rsidRPr="00C9744B">
        <w:rPr>
          <w:lang w:val="pl-PL"/>
        </w:rPr>
        <w:t xml:space="preserve">, </w:t>
      </w:r>
      <w:r w:rsidR="005C2190">
        <w:rPr>
          <w:lang w:val="pl-PL"/>
        </w:rPr>
        <w:t>które</w:t>
      </w:r>
      <w:r w:rsidR="00C9744B" w:rsidRPr="00C9744B">
        <w:rPr>
          <w:lang w:val="pl-PL"/>
        </w:rPr>
        <w:t xml:space="preserve"> drugi </w:t>
      </w:r>
      <w:r w:rsidR="00C10100">
        <w:rPr>
          <w:lang w:val="pl-PL"/>
        </w:rPr>
        <w:t>skarżący</w:t>
      </w:r>
      <w:r w:rsidR="0095216B">
        <w:rPr>
          <w:lang w:val="pl-PL"/>
        </w:rPr>
        <w:t xml:space="preserve"> teraz podnosi w taki sposób, w jaki rozstrzygnął skargę</w:t>
      </w:r>
      <w:r w:rsidR="00C9744B" w:rsidRPr="00C9744B">
        <w:rPr>
          <w:lang w:val="pl-PL"/>
        </w:rPr>
        <w:t xml:space="preserve"> w odniesieniu do zakazu wspomaganego samobójstwa. Wynika z tego, że</w:t>
      </w:r>
      <w:r w:rsidR="00D51F8B">
        <w:rPr>
          <w:lang w:val="pl-PL"/>
        </w:rPr>
        <w:t xml:space="preserve"> niewłaściwy jest</w:t>
      </w:r>
      <w:r w:rsidR="00C9744B" w:rsidRPr="00C9744B">
        <w:rPr>
          <w:lang w:val="pl-PL"/>
        </w:rPr>
        <w:t xml:space="preserve"> </w:t>
      </w:r>
      <w:r w:rsidR="006F15BC">
        <w:rPr>
          <w:lang w:val="pl-PL"/>
        </w:rPr>
        <w:t xml:space="preserve">zarzut naruszenia </w:t>
      </w:r>
      <w:r w:rsidR="0095216B">
        <w:rPr>
          <w:lang w:val="pl-PL"/>
        </w:rPr>
        <w:t>art.</w:t>
      </w:r>
      <w:r w:rsidR="00C9744B" w:rsidRPr="00C9744B">
        <w:rPr>
          <w:lang w:val="pl-PL"/>
        </w:rPr>
        <w:t xml:space="preserve"> 6</w:t>
      </w:r>
      <w:r w:rsidR="00D51F8B">
        <w:rPr>
          <w:lang w:val="pl-PL"/>
        </w:rPr>
        <w:t xml:space="preserve"> Konwencji podnoszony</w:t>
      </w:r>
      <w:r w:rsidR="00C9744B" w:rsidRPr="00C9744B">
        <w:rPr>
          <w:lang w:val="pl-PL"/>
        </w:rPr>
        <w:t xml:space="preserve"> </w:t>
      </w:r>
      <w:r w:rsidR="006F15BC">
        <w:rPr>
          <w:lang w:val="pl-PL"/>
        </w:rPr>
        <w:t xml:space="preserve">przez drugiego skarżącego, </w:t>
      </w:r>
      <w:r w:rsidR="00C9744B" w:rsidRPr="00C9744B">
        <w:rPr>
          <w:lang w:val="pl-PL"/>
        </w:rPr>
        <w:t>dotycząc</w:t>
      </w:r>
      <w:r w:rsidR="006F15BC">
        <w:rPr>
          <w:lang w:val="pl-PL"/>
        </w:rPr>
        <w:t>y</w:t>
      </w:r>
      <w:r w:rsidR="00C9744B" w:rsidRPr="00C9744B">
        <w:rPr>
          <w:lang w:val="pl-PL"/>
        </w:rPr>
        <w:t xml:space="preserve"> ciężaru d</w:t>
      </w:r>
      <w:r w:rsidR="00D51F8B">
        <w:rPr>
          <w:lang w:val="pl-PL"/>
        </w:rPr>
        <w:t>owodowego w odniesieniu</w:t>
      </w:r>
      <w:r w:rsidR="00AA2EDC">
        <w:rPr>
          <w:lang w:val="pl-PL"/>
        </w:rPr>
        <w:t xml:space="preserve"> do jego skargi w zakresie procedury sądowej, która zezwalałaby</w:t>
      </w:r>
      <w:r w:rsidR="009766DA">
        <w:rPr>
          <w:lang w:val="pl-PL"/>
        </w:rPr>
        <w:t xml:space="preserve"> na</w:t>
      </w:r>
      <w:r w:rsidR="00C9744B" w:rsidRPr="00C9744B">
        <w:rPr>
          <w:lang w:val="pl-PL"/>
        </w:rPr>
        <w:t xml:space="preserve"> dobrowoln</w:t>
      </w:r>
      <w:r w:rsidR="009766DA">
        <w:rPr>
          <w:lang w:val="pl-PL"/>
        </w:rPr>
        <w:t>ą</w:t>
      </w:r>
      <w:r w:rsidR="00D51F8B">
        <w:rPr>
          <w:lang w:val="pl-PL"/>
        </w:rPr>
        <w:t xml:space="preserve"> eutanazji</w:t>
      </w:r>
      <w:r w:rsidR="00C9744B" w:rsidRPr="00C9744B">
        <w:rPr>
          <w:lang w:val="pl-PL"/>
        </w:rPr>
        <w:t>, gdyż takie roszczenie</w:t>
      </w:r>
      <w:r w:rsidR="009766DA">
        <w:rPr>
          <w:lang w:val="pl-PL"/>
        </w:rPr>
        <w:t xml:space="preserve"> nigdy</w:t>
      </w:r>
      <w:r w:rsidR="00C9744B" w:rsidRPr="00C9744B">
        <w:rPr>
          <w:lang w:val="pl-PL"/>
        </w:rPr>
        <w:t xml:space="preserve"> nie było </w:t>
      </w:r>
      <w:r w:rsidR="006F15BC">
        <w:rPr>
          <w:lang w:val="pl-PL"/>
        </w:rPr>
        <w:t xml:space="preserve">podnoszone </w:t>
      </w:r>
      <w:r w:rsidR="00C9744B" w:rsidRPr="00C9744B">
        <w:rPr>
          <w:lang w:val="pl-PL"/>
        </w:rPr>
        <w:t>przed Sądem Najwyższym</w:t>
      </w:r>
      <w:r w:rsidRPr="00C9744B">
        <w:rPr>
          <w:lang w:val="pl-PL"/>
        </w:rPr>
        <w:t>.</w:t>
      </w:r>
    </w:p>
    <w:p w:rsidR="001A594F" w:rsidRPr="00C10100" w:rsidRDefault="001A594F" w:rsidP="00DD5313">
      <w:pPr>
        <w:pStyle w:val="ECHRPara"/>
        <w:rPr>
          <w:lang w:val="pl-PL"/>
        </w:rPr>
      </w:pPr>
      <w:r w:rsidRPr="003E7128">
        <w:rPr>
          <w:lang w:val="pl-PL"/>
        </w:rPr>
        <w:t>95.  </w:t>
      </w:r>
      <w:r w:rsidR="00730C70">
        <w:rPr>
          <w:lang w:val="pl-PL"/>
        </w:rPr>
        <w:t>W świetle powyższego</w:t>
      </w:r>
      <w:r w:rsidR="00C10100" w:rsidRPr="00C10100">
        <w:rPr>
          <w:lang w:val="pl-PL"/>
        </w:rPr>
        <w:t xml:space="preserve"> </w:t>
      </w:r>
      <w:r w:rsidR="00C10100">
        <w:rPr>
          <w:lang w:val="pl-PL"/>
        </w:rPr>
        <w:t>skarga</w:t>
      </w:r>
      <w:r w:rsidR="00C10100" w:rsidRPr="00C10100">
        <w:rPr>
          <w:lang w:val="pl-PL"/>
        </w:rPr>
        <w:t xml:space="preserve"> drugi</w:t>
      </w:r>
      <w:r w:rsidR="00C10100">
        <w:rPr>
          <w:lang w:val="pl-PL"/>
        </w:rPr>
        <w:t>ego</w:t>
      </w:r>
      <w:r w:rsidR="00C10100" w:rsidRPr="00C10100">
        <w:rPr>
          <w:lang w:val="pl-PL"/>
        </w:rPr>
        <w:t xml:space="preserve"> </w:t>
      </w:r>
      <w:r w:rsidR="00C10100">
        <w:rPr>
          <w:lang w:val="pl-PL"/>
        </w:rPr>
        <w:t>skarżącego</w:t>
      </w:r>
      <w:r w:rsidR="00C10100" w:rsidRPr="00C10100">
        <w:rPr>
          <w:lang w:val="pl-PL"/>
        </w:rPr>
        <w:t xml:space="preserve"> musi zostać odrzucon</w:t>
      </w:r>
      <w:r w:rsidR="00C10100">
        <w:rPr>
          <w:lang w:val="pl-PL"/>
        </w:rPr>
        <w:t>a</w:t>
      </w:r>
      <w:r w:rsidR="00C10100" w:rsidRPr="00C10100">
        <w:rPr>
          <w:lang w:val="pl-PL"/>
        </w:rPr>
        <w:t xml:space="preserve"> jako niedopuszczaln</w:t>
      </w:r>
      <w:r w:rsidR="00C10100">
        <w:rPr>
          <w:lang w:val="pl-PL"/>
        </w:rPr>
        <w:t>a zgodnie z A</w:t>
      </w:r>
      <w:r w:rsidR="00C10100" w:rsidRPr="00C10100">
        <w:rPr>
          <w:lang w:val="pl-PL"/>
        </w:rPr>
        <w:t>rtykułem 35 §§ 1 i 4 Konwencji</w:t>
      </w:r>
      <w:r w:rsidRPr="00C10100">
        <w:rPr>
          <w:lang w:val="pl-PL"/>
        </w:rPr>
        <w:t>.</w:t>
      </w:r>
    </w:p>
    <w:p w:rsidR="001A594F" w:rsidRPr="00C10100" w:rsidRDefault="00C10100" w:rsidP="00DD5313">
      <w:pPr>
        <w:pStyle w:val="JuParaLast"/>
        <w:rPr>
          <w:lang w:val="pl-PL"/>
        </w:rPr>
      </w:pPr>
      <w:r w:rsidRPr="00C10100">
        <w:rPr>
          <w:lang w:val="pl-PL"/>
        </w:rPr>
        <w:t>Z tych względów, Trybunał jednogłośnie</w:t>
      </w:r>
      <w:r w:rsidR="001A594F" w:rsidRPr="00C10100">
        <w:rPr>
          <w:lang w:val="pl-PL"/>
        </w:rPr>
        <w:t>,</w:t>
      </w:r>
    </w:p>
    <w:p w:rsidR="001A594F" w:rsidRPr="00C10100" w:rsidRDefault="00C10100" w:rsidP="00DD5313">
      <w:pPr>
        <w:pStyle w:val="DecList"/>
        <w:rPr>
          <w:lang w:val="pl-PL"/>
        </w:rPr>
      </w:pPr>
      <w:r w:rsidRPr="00C10100">
        <w:rPr>
          <w:i/>
          <w:lang w:val="pl-PL"/>
        </w:rPr>
        <w:t>Postanawia</w:t>
      </w:r>
      <w:r w:rsidR="001A594F" w:rsidRPr="00C10100">
        <w:rPr>
          <w:i/>
          <w:lang w:val="pl-PL"/>
        </w:rPr>
        <w:t xml:space="preserve"> </w:t>
      </w:r>
      <w:r w:rsidRPr="00C10100">
        <w:rPr>
          <w:lang w:val="pl-PL"/>
        </w:rPr>
        <w:t>połączyć skargi</w:t>
      </w:r>
      <w:r w:rsidR="001A594F" w:rsidRPr="00C10100">
        <w:rPr>
          <w:lang w:val="pl-PL"/>
        </w:rPr>
        <w:t>;</w:t>
      </w:r>
    </w:p>
    <w:p w:rsidR="001A594F" w:rsidRPr="00C10100" w:rsidRDefault="00C10100" w:rsidP="00DD5313">
      <w:pPr>
        <w:pStyle w:val="DecList"/>
        <w:rPr>
          <w:lang w:val="pl-PL"/>
        </w:rPr>
      </w:pPr>
      <w:r w:rsidRPr="00C10100">
        <w:rPr>
          <w:i/>
          <w:lang w:val="pl-PL"/>
        </w:rPr>
        <w:t>Uznaje</w:t>
      </w:r>
      <w:r w:rsidR="001A594F" w:rsidRPr="00C10100">
        <w:rPr>
          <w:lang w:val="pl-PL"/>
        </w:rPr>
        <w:t xml:space="preserve"> </w:t>
      </w:r>
      <w:r w:rsidRPr="00C10100">
        <w:rPr>
          <w:lang w:val="pl-PL"/>
        </w:rPr>
        <w:t>skargi za niedopuszczalne</w:t>
      </w:r>
      <w:r w:rsidR="001A594F" w:rsidRPr="00C10100">
        <w:rPr>
          <w:lang w:val="pl-PL"/>
        </w:rPr>
        <w:t>.</w:t>
      </w:r>
    </w:p>
    <w:p w:rsidR="00E93FC7" w:rsidRPr="00C10100" w:rsidRDefault="00E93FC7" w:rsidP="00EE3667">
      <w:pPr>
        <w:pStyle w:val="ECHRPara"/>
        <w:rPr>
          <w:sz w:val="2"/>
          <w:szCs w:val="2"/>
          <w:lang w:val="pl-PL"/>
        </w:rPr>
      </w:pPr>
    </w:p>
    <w:p w:rsidR="009912DE" w:rsidRPr="00C10100" w:rsidRDefault="00C10100" w:rsidP="009912DE">
      <w:pPr>
        <w:pStyle w:val="DecList"/>
        <w:rPr>
          <w:lang w:val="pl-PL"/>
        </w:rPr>
      </w:pPr>
      <w:r w:rsidRPr="00C10100">
        <w:rPr>
          <w:lang w:val="pl-PL"/>
        </w:rPr>
        <w:t>Sporządzono w języku angielskim i ob</w:t>
      </w:r>
      <w:r>
        <w:rPr>
          <w:lang w:val="pl-PL"/>
        </w:rPr>
        <w:t xml:space="preserve">wieszczono na piśmie w dniu 16 </w:t>
      </w:r>
      <w:r w:rsidR="006F15BC">
        <w:rPr>
          <w:lang w:val="pl-PL"/>
        </w:rPr>
        <w:t>l</w:t>
      </w:r>
      <w:r w:rsidRPr="00C10100">
        <w:rPr>
          <w:lang w:val="pl-PL"/>
        </w:rPr>
        <w:t>ipca 2015</w:t>
      </w:r>
      <w:r>
        <w:rPr>
          <w:lang w:val="pl-PL"/>
        </w:rPr>
        <w:t xml:space="preserve"> roku</w:t>
      </w:r>
      <w:r w:rsidR="00C75E0F" w:rsidRPr="00C10100">
        <w:rPr>
          <w:lang w:val="pl-PL"/>
        </w:rPr>
        <w:t>.</w:t>
      </w:r>
    </w:p>
    <w:p w:rsidR="009912DE" w:rsidRPr="00C10100" w:rsidRDefault="001A594F" w:rsidP="009912DE">
      <w:pPr>
        <w:pStyle w:val="JuSigned"/>
        <w:rPr>
          <w:lang w:val="pl-PL"/>
        </w:rPr>
      </w:pPr>
      <w:r w:rsidRPr="00C10100">
        <w:rPr>
          <w:lang w:val="pl-PL"/>
        </w:rPr>
        <w:tab/>
      </w:r>
      <w:proofErr w:type="spellStart"/>
      <w:r w:rsidR="00E85316" w:rsidRPr="00C10100">
        <w:rPr>
          <w:lang w:val="pl-PL"/>
        </w:rPr>
        <w:t>Fato</w:t>
      </w:r>
      <w:r w:rsidR="00E85316" w:rsidRPr="00C10100">
        <w:rPr>
          <w:rFonts w:cstheme="minorHAnsi"/>
          <w:lang w:val="pl-PL"/>
        </w:rPr>
        <w:t>ş</w:t>
      </w:r>
      <w:proofErr w:type="spellEnd"/>
      <w:r w:rsidR="00E85316" w:rsidRPr="00C10100">
        <w:rPr>
          <w:lang w:val="pl-PL"/>
        </w:rPr>
        <w:t xml:space="preserve"> </w:t>
      </w:r>
      <w:proofErr w:type="spellStart"/>
      <w:r w:rsidR="00E85316" w:rsidRPr="00C10100">
        <w:rPr>
          <w:lang w:val="pl-PL"/>
        </w:rPr>
        <w:t>Arac</w:t>
      </w:r>
      <w:r w:rsidR="00E85316" w:rsidRPr="00C10100">
        <w:rPr>
          <w:rFonts w:cstheme="minorHAnsi"/>
          <w:lang w:val="pl-PL"/>
        </w:rPr>
        <w:t>ɪ</w:t>
      </w:r>
      <w:proofErr w:type="spellEnd"/>
      <w:r w:rsidR="009912DE" w:rsidRPr="00C10100">
        <w:rPr>
          <w:lang w:val="pl-PL"/>
        </w:rPr>
        <w:tab/>
      </w:r>
      <w:r w:rsidRPr="00C10100">
        <w:rPr>
          <w:szCs w:val="24"/>
          <w:lang w:val="pl-PL"/>
        </w:rPr>
        <w:t xml:space="preserve">Guido </w:t>
      </w:r>
      <w:proofErr w:type="spellStart"/>
      <w:r w:rsidRPr="00C10100">
        <w:rPr>
          <w:szCs w:val="24"/>
          <w:lang w:val="pl-PL"/>
        </w:rPr>
        <w:t>Raimondi</w:t>
      </w:r>
      <w:proofErr w:type="spellEnd"/>
      <w:r w:rsidR="009912DE" w:rsidRPr="00C10100">
        <w:rPr>
          <w:lang w:val="pl-PL"/>
        </w:rPr>
        <w:br/>
      </w:r>
      <w:r w:rsidR="009912DE" w:rsidRPr="00C10100">
        <w:rPr>
          <w:lang w:val="pl-PL"/>
        </w:rPr>
        <w:tab/>
      </w:r>
      <w:r w:rsidR="00C10100" w:rsidRPr="00C10100">
        <w:rPr>
          <w:lang w:val="pl-PL"/>
        </w:rPr>
        <w:t>Zastępca Kanclerza</w:t>
      </w:r>
      <w:r w:rsidR="009912DE" w:rsidRPr="00C10100">
        <w:rPr>
          <w:lang w:val="pl-PL"/>
        </w:rPr>
        <w:tab/>
      </w:r>
      <w:r w:rsidR="00C10100" w:rsidRPr="00C10100">
        <w:rPr>
          <w:lang w:val="pl-PL"/>
        </w:rPr>
        <w:t>Przewodniczący</w:t>
      </w:r>
    </w:p>
    <w:sectPr w:rsidR="009912DE" w:rsidRPr="00C10100" w:rsidSect="0076040F">
      <w:headerReference w:type="even" r:id="rId11"/>
      <w:headerReference w:type="default" r:id="rId12"/>
      <w:headerReference w:type="first" r:id="rId13"/>
      <w:footerReference w:type="first" r:id="rId14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29F" w:rsidRDefault="0078529F" w:rsidP="005C4C1E">
      <w:r>
        <w:separator/>
      </w:r>
    </w:p>
  </w:endnote>
  <w:endnote w:type="continuationSeparator" w:id="0">
    <w:p w:rsidR="0078529F" w:rsidRDefault="0078529F" w:rsidP="005C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41" w:rsidRPr="001A594F" w:rsidRDefault="00A30F41" w:rsidP="00DD5313">
    <w:pPr>
      <w:jc w:val="center"/>
      <w:rPr>
        <w:lang w:val="en-GB"/>
      </w:rPr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57" name="Picture 5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F41" w:rsidRPr="005C4C1E" w:rsidRDefault="00A30F41" w:rsidP="00DD5313">
    <w:pPr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29F" w:rsidRDefault="0078529F" w:rsidP="005C4C1E">
      <w:r>
        <w:separator/>
      </w:r>
    </w:p>
  </w:footnote>
  <w:footnote w:type="continuationSeparator" w:id="0">
    <w:p w:rsidR="0078529F" w:rsidRDefault="0078529F" w:rsidP="005C4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41" w:rsidRDefault="00A30F41" w:rsidP="003B549F">
    <w:pPr>
      <w:pStyle w:val="ECHRHeader"/>
      <w:rPr>
        <w:lang w:val="en-GB"/>
      </w:rPr>
    </w:pP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894A3F">
      <w:rPr>
        <w:rStyle w:val="Numerstrony"/>
        <w:noProof/>
        <w:lang w:val="en-GB"/>
      </w:rPr>
      <w:t>26</w:t>
    </w:r>
    <w:r>
      <w:rPr>
        <w:rStyle w:val="Numerstrony"/>
        <w:lang w:val="en-GB"/>
      </w:rPr>
      <w:fldChar w:fldCharType="end"/>
    </w:r>
    <w:r w:rsidRPr="0076040F">
      <w:rPr>
        <w:lang w:val="en-GB"/>
      </w:rPr>
      <w:tab/>
    </w:r>
    <w:r>
      <w:rPr>
        <w:noProof/>
        <w:lang w:val="en-GB"/>
      </w:rPr>
      <w:t>NICKLINSON v. THE UNITED KINGDOM</w:t>
    </w:r>
    <w:r w:rsidRPr="0076040F">
      <w:rPr>
        <w:lang w:val="en-GB"/>
      </w:rPr>
      <w:t xml:space="preserve"> </w:t>
    </w:r>
    <w:r>
      <w:rPr>
        <w:lang w:val="en-GB"/>
      </w:rPr>
      <w:t>AND LAMB v. THE UNITED KINGDOM</w:t>
    </w:r>
  </w:p>
  <w:p w:rsidR="00A30F41" w:rsidRPr="0076040F" w:rsidRDefault="00A30F41" w:rsidP="003B549F">
    <w:pPr>
      <w:pStyle w:val="ECHRHeader"/>
      <w:rPr>
        <w:lang w:val="en-GB"/>
      </w:rPr>
    </w:pPr>
    <w:r>
      <w:rPr>
        <w:lang w:val="en-GB"/>
      </w:rPr>
      <w:tab/>
    </w:r>
    <w:r w:rsidRPr="0076040F">
      <w:rPr>
        <w:noProof/>
        <w:lang w:val="en-GB"/>
      </w:rPr>
      <w:t>DECISION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41" w:rsidRPr="0076040F" w:rsidRDefault="00A30F41" w:rsidP="00F07065">
    <w:pPr>
      <w:pStyle w:val="ECHRHeader"/>
      <w:rPr>
        <w:lang w:val="en-GB"/>
      </w:rPr>
    </w:pPr>
    <w:r w:rsidRPr="0076040F">
      <w:rPr>
        <w:lang w:val="en-GB"/>
      </w:rPr>
      <w:tab/>
    </w:r>
    <w:r>
      <w:rPr>
        <w:noProof/>
        <w:lang w:val="en-GB"/>
      </w:rPr>
      <w:t>NICKLINSON v. THE UNITED KINGDOM</w:t>
    </w:r>
    <w:r w:rsidRPr="0076040F">
      <w:rPr>
        <w:lang w:val="en-GB"/>
      </w:rPr>
      <w:t xml:space="preserve"> </w:t>
    </w:r>
    <w:r>
      <w:rPr>
        <w:lang w:val="en-GB"/>
      </w:rPr>
      <w:t>AND LAMB v. THE UNITED KINGDOM</w:t>
    </w:r>
    <w:r w:rsidRPr="0076040F">
      <w:rPr>
        <w:lang w:val="en-GB"/>
      </w:rPr>
      <w:tab/>
    </w: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894A3F">
      <w:rPr>
        <w:rStyle w:val="Numerstrony"/>
        <w:noProof/>
        <w:lang w:val="en-GB"/>
      </w:rPr>
      <w:t>25</w:t>
    </w:r>
    <w:r>
      <w:rPr>
        <w:rStyle w:val="Numerstrony"/>
        <w:lang w:val="en-GB"/>
      </w:rPr>
      <w:fldChar w:fldCharType="end"/>
    </w:r>
  </w:p>
  <w:p w:rsidR="00A30F41" w:rsidRPr="00F07065" w:rsidRDefault="00A30F41" w:rsidP="00F07065">
    <w:pPr>
      <w:pStyle w:val="ECHRHeader"/>
      <w:rPr>
        <w:lang w:val="en-GB"/>
      </w:rPr>
    </w:pPr>
    <w:r>
      <w:rPr>
        <w:lang w:val="en-GB"/>
      </w:rPr>
      <w:tab/>
    </w:r>
    <w:r w:rsidRPr="0076040F">
      <w:rPr>
        <w:lang w:val="en-GB"/>
      </w:rPr>
      <w:t>DECISION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41" w:rsidRPr="00A45145" w:rsidRDefault="00A30F41" w:rsidP="00DD5313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F41" w:rsidRPr="005C4C1E" w:rsidRDefault="00A30F41" w:rsidP="00DD5313">
    <w:pPr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87C151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A25970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AE02580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D8C010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BBCB4B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E6B42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124C6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8ADC3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4C40F8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9247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75C4D5D"/>
    <w:multiLevelType w:val="multilevel"/>
    <w:tmpl w:val="0409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6BC1319"/>
    <w:multiLevelType w:val="hybridMultilevel"/>
    <w:tmpl w:val="8A3A3B86"/>
    <w:lvl w:ilvl="0" w:tplc="E19E0E08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oNotTrackFormatting/>
  <w:defaultTabStop w:val="720"/>
  <w:hyphenationZone w:val="425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licationsApp" w:val="2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2"/>
    <w:docVar w:name="SecondCaseDateIntro" w:val="12/19/2014"/>
    <w:docVar w:name="SecondCaseFirstName" w:val="JANE"/>
    <w:docVar w:name="SecondCaseLastName" w:val="NICKLINSON"/>
    <w:docVar w:name="SecondCaseNumber" w:val="2478/15"/>
    <w:docVar w:name="SecondCaseState" w:val="the United Kingdom"/>
    <w:docVar w:name="SignForeName" w:val="0"/>
  </w:docVars>
  <w:rsids>
    <w:rsidRoot w:val="001A594F"/>
    <w:rsid w:val="00013E32"/>
    <w:rsid w:val="00017F5E"/>
    <w:rsid w:val="00023D16"/>
    <w:rsid w:val="00024CA4"/>
    <w:rsid w:val="00030022"/>
    <w:rsid w:val="00032403"/>
    <w:rsid w:val="00036D2D"/>
    <w:rsid w:val="00047311"/>
    <w:rsid w:val="00065EC0"/>
    <w:rsid w:val="00076FA9"/>
    <w:rsid w:val="000802A7"/>
    <w:rsid w:val="00083263"/>
    <w:rsid w:val="0008408D"/>
    <w:rsid w:val="00093BCA"/>
    <w:rsid w:val="00094BC0"/>
    <w:rsid w:val="000A1ACF"/>
    <w:rsid w:val="000A571E"/>
    <w:rsid w:val="000B17B2"/>
    <w:rsid w:val="000B2315"/>
    <w:rsid w:val="000B5F0E"/>
    <w:rsid w:val="000C2443"/>
    <w:rsid w:val="000D0794"/>
    <w:rsid w:val="000D0846"/>
    <w:rsid w:val="000D2AA5"/>
    <w:rsid w:val="000E08B7"/>
    <w:rsid w:val="000E36F0"/>
    <w:rsid w:val="000E45EC"/>
    <w:rsid w:val="000F7050"/>
    <w:rsid w:val="00123ECA"/>
    <w:rsid w:val="00124826"/>
    <w:rsid w:val="0013169F"/>
    <w:rsid w:val="00142383"/>
    <w:rsid w:val="00146CF8"/>
    <w:rsid w:val="0015419B"/>
    <w:rsid w:val="00154FA8"/>
    <w:rsid w:val="001818B5"/>
    <w:rsid w:val="001833F9"/>
    <w:rsid w:val="001836C3"/>
    <w:rsid w:val="00190F26"/>
    <w:rsid w:val="0019105F"/>
    <w:rsid w:val="001A594F"/>
    <w:rsid w:val="001B2F28"/>
    <w:rsid w:val="001B473C"/>
    <w:rsid w:val="001E22AB"/>
    <w:rsid w:val="001E5FCB"/>
    <w:rsid w:val="001F1E30"/>
    <w:rsid w:val="00200BC4"/>
    <w:rsid w:val="0020294D"/>
    <w:rsid w:val="00206A52"/>
    <w:rsid w:val="00213592"/>
    <w:rsid w:val="00217BBD"/>
    <w:rsid w:val="00226BDF"/>
    <w:rsid w:val="00233003"/>
    <w:rsid w:val="002463A7"/>
    <w:rsid w:val="00252EFA"/>
    <w:rsid w:val="00257E5A"/>
    <w:rsid w:val="00260722"/>
    <w:rsid w:val="00274B13"/>
    <w:rsid w:val="00276F93"/>
    <w:rsid w:val="00285372"/>
    <w:rsid w:val="00285383"/>
    <w:rsid w:val="00287701"/>
    <w:rsid w:val="00287803"/>
    <w:rsid w:val="00290B2C"/>
    <w:rsid w:val="00293F9D"/>
    <w:rsid w:val="0029539F"/>
    <w:rsid w:val="0029715C"/>
    <w:rsid w:val="002A773E"/>
    <w:rsid w:val="002C4723"/>
    <w:rsid w:val="002D0218"/>
    <w:rsid w:val="002D021B"/>
    <w:rsid w:val="002D0AD4"/>
    <w:rsid w:val="002D370B"/>
    <w:rsid w:val="002E1129"/>
    <w:rsid w:val="002F08C7"/>
    <w:rsid w:val="002F0F63"/>
    <w:rsid w:val="00301051"/>
    <w:rsid w:val="0030671D"/>
    <w:rsid w:val="00311AC8"/>
    <w:rsid w:val="003124BA"/>
    <w:rsid w:val="003145E1"/>
    <w:rsid w:val="003233F6"/>
    <w:rsid w:val="003334E0"/>
    <w:rsid w:val="0034403C"/>
    <w:rsid w:val="0035309B"/>
    <w:rsid w:val="003557E1"/>
    <w:rsid w:val="00380AAE"/>
    <w:rsid w:val="00380EA7"/>
    <w:rsid w:val="00381C33"/>
    <w:rsid w:val="00390073"/>
    <w:rsid w:val="003972C7"/>
    <w:rsid w:val="003A034D"/>
    <w:rsid w:val="003A0B9D"/>
    <w:rsid w:val="003A3D61"/>
    <w:rsid w:val="003A7705"/>
    <w:rsid w:val="003B448E"/>
    <w:rsid w:val="003B4EC0"/>
    <w:rsid w:val="003B549F"/>
    <w:rsid w:val="003B644E"/>
    <w:rsid w:val="003C061C"/>
    <w:rsid w:val="003C7C03"/>
    <w:rsid w:val="003D2893"/>
    <w:rsid w:val="003D2BA3"/>
    <w:rsid w:val="003D2BE5"/>
    <w:rsid w:val="003D543F"/>
    <w:rsid w:val="003D59F5"/>
    <w:rsid w:val="003E4C92"/>
    <w:rsid w:val="003E7128"/>
    <w:rsid w:val="003F3C05"/>
    <w:rsid w:val="003F5BAF"/>
    <w:rsid w:val="004123A8"/>
    <w:rsid w:val="004130FF"/>
    <w:rsid w:val="0043155B"/>
    <w:rsid w:val="00434C8C"/>
    <w:rsid w:val="0043575F"/>
    <w:rsid w:val="00436698"/>
    <w:rsid w:val="004429EC"/>
    <w:rsid w:val="0044354F"/>
    <w:rsid w:val="00447D09"/>
    <w:rsid w:val="004628EF"/>
    <w:rsid w:val="00472833"/>
    <w:rsid w:val="0047478D"/>
    <w:rsid w:val="004825DD"/>
    <w:rsid w:val="0049002D"/>
    <w:rsid w:val="00491F79"/>
    <w:rsid w:val="004A011A"/>
    <w:rsid w:val="004A0B02"/>
    <w:rsid w:val="004A58C3"/>
    <w:rsid w:val="004B7AF8"/>
    <w:rsid w:val="004C2FD0"/>
    <w:rsid w:val="004C33F7"/>
    <w:rsid w:val="004C74F0"/>
    <w:rsid w:val="004E04A4"/>
    <w:rsid w:val="004E2E9C"/>
    <w:rsid w:val="004E6E10"/>
    <w:rsid w:val="004F31E2"/>
    <w:rsid w:val="004F67B0"/>
    <w:rsid w:val="004F7BA8"/>
    <w:rsid w:val="00501AF8"/>
    <w:rsid w:val="005038E1"/>
    <w:rsid w:val="005130BA"/>
    <w:rsid w:val="00521BFD"/>
    <w:rsid w:val="00522637"/>
    <w:rsid w:val="0052416D"/>
    <w:rsid w:val="00530F48"/>
    <w:rsid w:val="005316C8"/>
    <w:rsid w:val="005364A9"/>
    <w:rsid w:val="00540EDC"/>
    <w:rsid w:val="00555787"/>
    <w:rsid w:val="00562209"/>
    <w:rsid w:val="0057362B"/>
    <w:rsid w:val="005848C9"/>
    <w:rsid w:val="00592C27"/>
    <w:rsid w:val="005B210F"/>
    <w:rsid w:val="005B2862"/>
    <w:rsid w:val="005B4334"/>
    <w:rsid w:val="005C2190"/>
    <w:rsid w:val="005C4C1E"/>
    <w:rsid w:val="005D0CCC"/>
    <w:rsid w:val="005D3FBE"/>
    <w:rsid w:val="005D5C90"/>
    <w:rsid w:val="005D6B03"/>
    <w:rsid w:val="005E0FB5"/>
    <w:rsid w:val="006114A3"/>
    <w:rsid w:val="00611C04"/>
    <w:rsid w:val="00612912"/>
    <w:rsid w:val="00621AE3"/>
    <w:rsid w:val="00623174"/>
    <w:rsid w:val="00654B39"/>
    <w:rsid w:val="0065524B"/>
    <w:rsid w:val="00656C15"/>
    <w:rsid w:val="006647EE"/>
    <w:rsid w:val="00673E92"/>
    <w:rsid w:val="00675FC8"/>
    <w:rsid w:val="006B50A3"/>
    <w:rsid w:val="006C22E9"/>
    <w:rsid w:val="006C4E62"/>
    <w:rsid w:val="006D5AF6"/>
    <w:rsid w:val="006D674C"/>
    <w:rsid w:val="006E634C"/>
    <w:rsid w:val="006E76F3"/>
    <w:rsid w:val="006E7B64"/>
    <w:rsid w:val="006F0859"/>
    <w:rsid w:val="006F15BC"/>
    <w:rsid w:val="006F1646"/>
    <w:rsid w:val="006F6B3F"/>
    <w:rsid w:val="007147E0"/>
    <w:rsid w:val="007223B9"/>
    <w:rsid w:val="007267E4"/>
    <w:rsid w:val="00730C70"/>
    <w:rsid w:val="00736002"/>
    <w:rsid w:val="007419D0"/>
    <w:rsid w:val="007505B5"/>
    <w:rsid w:val="00750F4F"/>
    <w:rsid w:val="007574CE"/>
    <w:rsid w:val="0076040F"/>
    <w:rsid w:val="007718BF"/>
    <w:rsid w:val="00781309"/>
    <w:rsid w:val="00781BCF"/>
    <w:rsid w:val="0078529F"/>
    <w:rsid w:val="00786079"/>
    <w:rsid w:val="00797EE8"/>
    <w:rsid w:val="007A1C53"/>
    <w:rsid w:val="007A56FA"/>
    <w:rsid w:val="007B0869"/>
    <w:rsid w:val="007B26DF"/>
    <w:rsid w:val="007B2D86"/>
    <w:rsid w:val="007C7F8A"/>
    <w:rsid w:val="007D2C4F"/>
    <w:rsid w:val="007E122E"/>
    <w:rsid w:val="007F5A3E"/>
    <w:rsid w:val="007F6B77"/>
    <w:rsid w:val="008040D8"/>
    <w:rsid w:val="00805198"/>
    <w:rsid w:val="008053D5"/>
    <w:rsid w:val="008108E8"/>
    <w:rsid w:val="008115C9"/>
    <w:rsid w:val="00817FC5"/>
    <w:rsid w:val="00830E0F"/>
    <w:rsid w:val="00836E86"/>
    <w:rsid w:val="008509AA"/>
    <w:rsid w:val="00850FD6"/>
    <w:rsid w:val="008541C3"/>
    <w:rsid w:val="00860198"/>
    <w:rsid w:val="008627B7"/>
    <w:rsid w:val="00864010"/>
    <w:rsid w:val="0086563D"/>
    <w:rsid w:val="00870CCC"/>
    <w:rsid w:val="00876DE7"/>
    <w:rsid w:val="00877CAE"/>
    <w:rsid w:val="00881615"/>
    <w:rsid w:val="00883450"/>
    <w:rsid w:val="00893A9E"/>
    <w:rsid w:val="008947C4"/>
    <w:rsid w:val="00894A3F"/>
    <w:rsid w:val="008A04D0"/>
    <w:rsid w:val="008A117C"/>
    <w:rsid w:val="008A38D6"/>
    <w:rsid w:val="008B6CE9"/>
    <w:rsid w:val="008C67C3"/>
    <w:rsid w:val="008C709E"/>
    <w:rsid w:val="008C7818"/>
    <w:rsid w:val="008D2E14"/>
    <w:rsid w:val="008D362D"/>
    <w:rsid w:val="008D71A7"/>
    <w:rsid w:val="008E19D2"/>
    <w:rsid w:val="008E6949"/>
    <w:rsid w:val="008F7748"/>
    <w:rsid w:val="0090350E"/>
    <w:rsid w:val="00907464"/>
    <w:rsid w:val="00907644"/>
    <w:rsid w:val="0093268C"/>
    <w:rsid w:val="009411A9"/>
    <w:rsid w:val="0094439D"/>
    <w:rsid w:val="00944695"/>
    <w:rsid w:val="00946A95"/>
    <w:rsid w:val="00947D32"/>
    <w:rsid w:val="0095216B"/>
    <w:rsid w:val="00970511"/>
    <w:rsid w:val="0097194D"/>
    <w:rsid w:val="00973882"/>
    <w:rsid w:val="009739B6"/>
    <w:rsid w:val="00974A57"/>
    <w:rsid w:val="00974F39"/>
    <w:rsid w:val="0097513D"/>
    <w:rsid w:val="009766DA"/>
    <w:rsid w:val="00977232"/>
    <w:rsid w:val="00977EEB"/>
    <w:rsid w:val="00990B27"/>
    <w:rsid w:val="009912DE"/>
    <w:rsid w:val="00994666"/>
    <w:rsid w:val="00997187"/>
    <w:rsid w:val="009A0A87"/>
    <w:rsid w:val="009A722F"/>
    <w:rsid w:val="009B5B42"/>
    <w:rsid w:val="009B640D"/>
    <w:rsid w:val="009C4158"/>
    <w:rsid w:val="009D64D0"/>
    <w:rsid w:val="009D77BA"/>
    <w:rsid w:val="009F2B98"/>
    <w:rsid w:val="009F5647"/>
    <w:rsid w:val="00A02F0F"/>
    <w:rsid w:val="00A04600"/>
    <w:rsid w:val="00A11A44"/>
    <w:rsid w:val="00A206C2"/>
    <w:rsid w:val="00A21F73"/>
    <w:rsid w:val="00A2302B"/>
    <w:rsid w:val="00A245AA"/>
    <w:rsid w:val="00A30F41"/>
    <w:rsid w:val="00A32536"/>
    <w:rsid w:val="00A3462B"/>
    <w:rsid w:val="00A4493B"/>
    <w:rsid w:val="00A52017"/>
    <w:rsid w:val="00A55BE9"/>
    <w:rsid w:val="00A567CA"/>
    <w:rsid w:val="00A606DB"/>
    <w:rsid w:val="00A61669"/>
    <w:rsid w:val="00A62831"/>
    <w:rsid w:val="00A66F5B"/>
    <w:rsid w:val="00A7034D"/>
    <w:rsid w:val="00A801E4"/>
    <w:rsid w:val="00A8287E"/>
    <w:rsid w:val="00A92649"/>
    <w:rsid w:val="00A92BAE"/>
    <w:rsid w:val="00A97FA9"/>
    <w:rsid w:val="00AA2EDC"/>
    <w:rsid w:val="00AC4981"/>
    <w:rsid w:val="00AC653D"/>
    <w:rsid w:val="00AD240D"/>
    <w:rsid w:val="00AD73D9"/>
    <w:rsid w:val="00AF175D"/>
    <w:rsid w:val="00AF3836"/>
    <w:rsid w:val="00B01DBF"/>
    <w:rsid w:val="00B052A0"/>
    <w:rsid w:val="00B2397A"/>
    <w:rsid w:val="00B3005E"/>
    <w:rsid w:val="00B33F94"/>
    <w:rsid w:val="00B41F9E"/>
    <w:rsid w:val="00B45449"/>
    <w:rsid w:val="00B479AD"/>
    <w:rsid w:val="00B649E5"/>
    <w:rsid w:val="00B64EC5"/>
    <w:rsid w:val="00B65584"/>
    <w:rsid w:val="00B67325"/>
    <w:rsid w:val="00B7111F"/>
    <w:rsid w:val="00B71238"/>
    <w:rsid w:val="00B77A6A"/>
    <w:rsid w:val="00B839B6"/>
    <w:rsid w:val="00B90EA9"/>
    <w:rsid w:val="00B954D7"/>
    <w:rsid w:val="00BA6223"/>
    <w:rsid w:val="00BC5779"/>
    <w:rsid w:val="00BF391B"/>
    <w:rsid w:val="00C035AB"/>
    <w:rsid w:val="00C07244"/>
    <w:rsid w:val="00C10100"/>
    <w:rsid w:val="00C138D4"/>
    <w:rsid w:val="00C13F52"/>
    <w:rsid w:val="00C2125C"/>
    <w:rsid w:val="00C24EBD"/>
    <w:rsid w:val="00C24F44"/>
    <w:rsid w:val="00C30374"/>
    <w:rsid w:val="00C34065"/>
    <w:rsid w:val="00C431F4"/>
    <w:rsid w:val="00C43258"/>
    <w:rsid w:val="00C44736"/>
    <w:rsid w:val="00C465AF"/>
    <w:rsid w:val="00C56AB7"/>
    <w:rsid w:val="00C64C36"/>
    <w:rsid w:val="00C6653F"/>
    <w:rsid w:val="00C72A0D"/>
    <w:rsid w:val="00C75D1C"/>
    <w:rsid w:val="00C75E0F"/>
    <w:rsid w:val="00C802C0"/>
    <w:rsid w:val="00C8164A"/>
    <w:rsid w:val="00C82C76"/>
    <w:rsid w:val="00C841F3"/>
    <w:rsid w:val="00C90BD7"/>
    <w:rsid w:val="00C9744B"/>
    <w:rsid w:val="00CA7709"/>
    <w:rsid w:val="00CB41B9"/>
    <w:rsid w:val="00CB72B7"/>
    <w:rsid w:val="00CB758C"/>
    <w:rsid w:val="00CC0799"/>
    <w:rsid w:val="00CC2603"/>
    <w:rsid w:val="00CD3E9F"/>
    <w:rsid w:val="00CD7296"/>
    <w:rsid w:val="00CF3A3D"/>
    <w:rsid w:val="00CF4459"/>
    <w:rsid w:val="00CF5212"/>
    <w:rsid w:val="00D10499"/>
    <w:rsid w:val="00D14E75"/>
    <w:rsid w:val="00D23EFD"/>
    <w:rsid w:val="00D2421C"/>
    <w:rsid w:val="00D24F49"/>
    <w:rsid w:val="00D35E11"/>
    <w:rsid w:val="00D426D2"/>
    <w:rsid w:val="00D45543"/>
    <w:rsid w:val="00D45934"/>
    <w:rsid w:val="00D45A41"/>
    <w:rsid w:val="00D45A43"/>
    <w:rsid w:val="00D4607E"/>
    <w:rsid w:val="00D514A9"/>
    <w:rsid w:val="00D51F8B"/>
    <w:rsid w:val="00D54E8C"/>
    <w:rsid w:val="00D73AF8"/>
    <w:rsid w:val="00D85934"/>
    <w:rsid w:val="00D92FDC"/>
    <w:rsid w:val="00D93F2D"/>
    <w:rsid w:val="00D979CE"/>
    <w:rsid w:val="00DB0CA4"/>
    <w:rsid w:val="00DB213F"/>
    <w:rsid w:val="00DC1E4D"/>
    <w:rsid w:val="00DD2023"/>
    <w:rsid w:val="00DD5313"/>
    <w:rsid w:val="00DE6546"/>
    <w:rsid w:val="00DE6C2C"/>
    <w:rsid w:val="00DF27F6"/>
    <w:rsid w:val="00DF28B0"/>
    <w:rsid w:val="00DF3112"/>
    <w:rsid w:val="00E00CD4"/>
    <w:rsid w:val="00E029AB"/>
    <w:rsid w:val="00E05876"/>
    <w:rsid w:val="00E136EC"/>
    <w:rsid w:val="00E17AFD"/>
    <w:rsid w:val="00E205FE"/>
    <w:rsid w:val="00E2385D"/>
    <w:rsid w:val="00E242A7"/>
    <w:rsid w:val="00E25AF2"/>
    <w:rsid w:val="00E263F0"/>
    <w:rsid w:val="00E40AF7"/>
    <w:rsid w:val="00E50569"/>
    <w:rsid w:val="00E56CEB"/>
    <w:rsid w:val="00E64B70"/>
    <w:rsid w:val="00E76837"/>
    <w:rsid w:val="00E81DA6"/>
    <w:rsid w:val="00E85316"/>
    <w:rsid w:val="00E906BA"/>
    <w:rsid w:val="00E93FC7"/>
    <w:rsid w:val="00E97D02"/>
    <w:rsid w:val="00EB3DAE"/>
    <w:rsid w:val="00EB645B"/>
    <w:rsid w:val="00EC3A2B"/>
    <w:rsid w:val="00EC5724"/>
    <w:rsid w:val="00EC5CB4"/>
    <w:rsid w:val="00ED04C3"/>
    <w:rsid w:val="00ED1BBA"/>
    <w:rsid w:val="00EE343F"/>
    <w:rsid w:val="00EE3667"/>
    <w:rsid w:val="00EE72B5"/>
    <w:rsid w:val="00EF3308"/>
    <w:rsid w:val="00EF50B8"/>
    <w:rsid w:val="00EF53F3"/>
    <w:rsid w:val="00F03C1F"/>
    <w:rsid w:val="00F065EF"/>
    <w:rsid w:val="00F07065"/>
    <w:rsid w:val="00F2438C"/>
    <w:rsid w:val="00F24A83"/>
    <w:rsid w:val="00F372BD"/>
    <w:rsid w:val="00F518C8"/>
    <w:rsid w:val="00F62C31"/>
    <w:rsid w:val="00F63B38"/>
    <w:rsid w:val="00F70F1F"/>
    <w:rsid w:val="00F72977"/>
    <w:rsid w:val="00F7795F"/>
    <w:rsid w:val="00F8449A"/>
    <w:rsid w:val="00F91760"/>
    <w:rsid w:val="00F960A3"/>
    <w:rsid w:val="00F97089"/>
    <w:rsid w:val="00F9774A"/>
    <w:rsid w:val="00FA1216"/>
    <w:rsid w:val="00FA2470"/>
    <w:rsid w:val="00FA3FE4"/>
    <w:rsid w:val="00FB6186"/>
    <w:rsid w:val="00FE2A8E"/>
    <w:rsid w:val="00FE395D"/>
    <w:rsid w:val="00FF0E0F"/>
    <w:rsid w:val="00FF4038"/>
    <w:rsid w:val="00FF525A"/>
    <w:rsid w:val="00FF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/>
    <w:lsdException w:name="heading 5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8627B7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8627B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8627B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8627B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8627B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627B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8627B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627B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627B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627B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basedOn w:val="Normalny"/>
    <w:next w:val="JuParaLast"/>
    <w:uiPriority w:val="32"/>
    <w:qFormat/>
    <w:rsid w:val="008627B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8627B7"/>
    <w:pPr>
      <w:ind w:firstLine="284"/>
    </w:pPr>
  </w:style>
  <w:style w:type="character" w:styleId="Numerstrony">
    <w:name w:val="page number"/>
    <w:uiPriority w:val="99"/>
    <w:semiHidden/>
    <w:rsid w:val="00E93FC7"/>
    <w:rPr>
      <w:sz w:val="18"/>
    </w:rPr>
  </w:style>
  <w:style w:type="character" w:styleId="Odwoaniedokomentarza">
    <w:name w:val="annotation reference"/>
    <w:uiPriority w:val="99"/>
    <w:semiHidden/>
    <w:rsid w:val="00E93FC7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93FC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8627B7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8627B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8627B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Nagwek"/>
    <w:uiPriority w:val="4"/>
    <w:qFormat/>
    <w:rsid w:val="008627B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8627B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8627B7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627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7B7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ny"/>
    <w:uiPriority w:val="5"/>
    <w:qFormat/>
    <w:rsid w:val="008627B7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8627B7"/>
  </w:style>
  <w:style w:type="paragraph" w:customStyle="1" w:styleId="ECHRParaQuote">
    <w:name w:val="ECHR_Para_Quote"/>
    <w:aliases w:val="Ju_Quot"/>
    <w:basedOn w:val="Normalny"/>
    <w:uiPriority w:val="14"/>
    <w:qFormat/>
    <w:rsid w:val="008627B7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8627B7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8627B7"/>
  </w:style>
  <w:style w:type="paragraph" w:customStyle="1" w:styleId="OpiQuot">
    <w:name w:val="Opi_Quot"/>
    <w:basedOn w:val="ECHRParaQuote"/>
    <w:uiPriority w:val="48"/>
    <w:semiHidden/>
    <w:qFormat/>
    <w:rsid w:val="008627B7"/>
  </w:style>
  <w:style w:type="paragraph" w:customStyle="1" w:styleId="OpiQuotSub">
    <w:name w:val="Opi_Quot_Sub"/>
    <w:basedOn w:val="JuQuotSub"/>
    <w:uiPriority w:val="49"/>
    <w:semiHidden/>
    <w:qFormat/>
    <w:rsid w:val="008627B7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627B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semiHidden/>
    <w:qFormat/>
    <w:rsid w:val="008627B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8627B7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8627B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ny"/>
    <w:next w:val="ECHRPara"/>
    <w:uiPriority w:val="10"/>
    <w:semiHidden/>
    <w:rsid w:val="008627B7"/>
    <w:pPr>
      <w:ind w:firstLine="284"/>
    </w:pPr>
    <w:rPr>
      <w:b/>
    </w:rPr>
  </w:style>
  <w:style w:type="paragraph" w:customStyle="1" w:styleId="JuInitialled">
    <w:name w:val="Ju_Initialled"/>
    <w:basedOn w:val="Normalny"/>
    <w:uiPriority w:val="31"/>
    <w:qFormat/>
    <w:rsid w:val="008627B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8627B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8627B7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8627B7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8627B7"/>
    <w:pPr>
      <w:jc w:val="center"/>
      <w:outlineLvl w:val="0"/>
    </w:pPr>
    <w:rPr>
      <w:i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627B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8627B7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627B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627B7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627B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8627B7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627B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627B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627B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627B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627B7"/>
    <w:pPr>
      <w:keepNext/>
      <w:keepLines/>
      <w:spacing w:before="240" w:after="120"/>
      <w:ind w:left="1236"/>
    </w:pPr>
    <w:rPr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627B7"/>
    <w:rPr>
      <w:rFonts w:asciiTheme="majorHAnsi" w:eastAsiaTheme="majorEastAsia" w:hAnsiTheme="majorHAnsi" w:cstheme="majorBidi"/>
      <w:i/>
      <w:iCs/>
      <w:lang w:bidi="en-US"/>
    </w:rPr>
  </w:style>
  <w:style w:type="paragraph" w:customStyle="1" w:styleId="JuParaLast">
    <w:name w:val="Ju_Para_Last"/>
    <w:basedOn w:val="Normalny"/>
    <w:next w:val="ECHRPara"/>
    <w:uiPriority w:val="30"/>
    <w:qFormat/>
    <w:rsid w:val="008627B7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8627B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8627B7"/>
    <w:pPr>
      <w:tabs>
        <w:tab w:val="left" w:pos="567"/>
        <w:tab w:val="left" w:pos="1134"/>
      </w:tabs>
      <w:jc w:val="left"/>
    </w:pPr>
  </w:style>
  <w:style w:type="paragraph" w:customStyle="1" w:styleId="JuCourt">
    <w:name w:val="Ju_Court"/>
    <w:basedOn w:val="Normalny"/>
    <w:next w:val="Normalny"/>
    <w:uiPriority w:val="16"/>
    <w:qFormat/>
    <w:rsid w:val="008627B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List">
    <w:name w:val="Ju_List"/>
    <w:basedOn w:val="Normalny"/>
    <w:uiPriority w:val="28"/>
    <w:qFormat/>
    <w:rsid w:val="008627B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8627B7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8627B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8627B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8627B7"/>
    <w:pPr>
      <w:ind w:left="833" w:hanging="357"/>
      <w:outlineLvl w:val="3"/>
    </w:pPr>
    <w:rPr>
      <w:b/>
      <w:i w:val="0"/>
      <w:sz w:val="20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627B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627B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8627B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8627B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8627B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8627B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8627B7"/>
    <w:rPr>
      <w:b/>
      <w:bCs/>
    </w:rPr>
  </w:style>
  <w:style w:type="character" w:styleId="Uwydatnienie">
    <w:name w:val="Emphasis"/>
    <w:uiPriority w:val="99"/>
    <w:semiHidden/>
    <w:qFormat/>
    <w:rsid w:val="008627B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8627B7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8627B7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8627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8627B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8627B7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8627B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8627B7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8627B7"/>
    <w:rPr>
      <w:i/>
      <w:iCs/>
    </w:rPr>
  </w:style>
  <w:style w:type="character" w:styleId="Wyrnienieintensywne">
    <w:name w:val="Intense Emphasis"/>
    <w:uiPriority w:val="99"/>
    <w:semiHidden/>
    <w:qFormat/>
    <w:rsid w:val="008627B7"/>
    <w:rPr>
      <w:b/>
      <w:bCs/>
    </w:rPr>
  </w:style>
  <w:style w:type="character" w:styleId="Odwoaniedelikatne">
    <w:name w:val="Subtle Reference"/>
    <w:uiPriority w:val="99"/>
    <w:semiHidden/>
    <w:qFormat/>
    <w:rsid w:val="008627B7"/>
    <w:rPr>
      <w:smallCaps/>
    </w:rPr>
  </w:style>
  <w:style w:type="character" w:styleId="Odwoanieintensywne">
    <w:name w:val="Intense Reference"/>
    <w:uiPriority w:val="99"/>
    <w:semiHidden/>
    <w:qFormat/>
    <w:rsid w:val="008627B7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8627B7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8627B7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Bezlisty"/>
    <w:uiPriority w:val="99"/>
    <w:semiHidden/>
    <w:unhideWhenUsed/>
    <w:rsid w:val="00E93FC7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E93FC7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E93FC7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93FC7"/>
  </w:style>
  <w:style w:type="paragraph" w:styleId="Tekstblokowy">
    <w:name w:val="Block Text"/>
    <w:basedOn w:val="Normalny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3F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3FC7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3FC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3FC7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3FC7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E93FC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93FC7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93FC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93FC7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93FC7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3FC7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93FC7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E93FC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93FC7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FC7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customStyle="1" w:styleId="Ciemnalista1">
    <w:name w:val="Ciemna lista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E93FC7"/>
  </w:style>
  <w:style w:type="character" w:customStyle="1" w:styleId="DataZnak">
    <w:name w:val="Data Znak"/>
    <w:basedOn w:val="Domylnaczcionkaakapitu"/>
    <w:link w:val="Data"/>
    <w:uiPriority w:val="99"/>
    <w:semiHidden/>
    <w:rsid w:val="00E93FC7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E93FC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93FC7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3F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F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FC7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8627B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627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7B7"/>
    <w:rPr>
      <w:rFonts w:eastAsiaTheme="minorEastAsia"/>
      <w:sz w:val="20"/>
      <w:szCs w:val="20"/>
    </w:rPr>
  </w:style>
  <w:style w:type="character" w:styleId="HTML-akronim">
    <w:name w:val="HTML Acronym"/>
    <w:basedOn w:val="Domylnaczcionkaakapitu"/>
    <w:uiPriority w:val="99"/>
    <w:semiHidden/>
    <w:unhideWhenUsed/>
    <w:rsid w:val="00E93FC7"/>
  </w:style>
  <w:style w:type="paragraph" w:styleId="HTML-adres">
    <w:name w:val="HTML Address"/>
    <w:basedOn w:val="Normalny"/>
    <w:link w:val="HTML-adresZnak"/>
    <w:uiPriority w:val="99"/>
    <w:semiHidden/>
    <w:unhideWhenUsed/>
    <w:rsid w:val="00E93FC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93FC7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unhideWhenUsed/>
    <w:rsid w:val="00E93FC7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E93FC7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unhideWhenUsed/>
    <w:rsid w:val="00E93FC7"/>
    <w:rPr>
      <w:i/>
      <w:iCs/>
    </w:rPr>
  </w:style>
  <w:style w:type="character" w:styleId="Hipercze">
    <w:name w:val="Hyperlink"/>
    <w:basedOn w:val="Domylnaczcionkaakapitu"/>
    <w:uiPriority w:val="99"/>
    <w:semiHidden/>
    <w:rsid w:val="008627B7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93FC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93FC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E93FC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E93FC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E93FC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E93FC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E93FC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E93FC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E93FC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E93FC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E93FC7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93FC7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93FC7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93FC7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93FC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93FC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E93FC7"/>
  </w:style>
  <w:style w:type="paragraph" w:styleId="Lista">
    <w:name w:val="List"/>
    <w:basedOn w:val="Normalny"/>
    <w:uiPriority w:val="99"/>
    <w:semiHidden/>
    <w:unhideWhenUsed/>
    <w:rsid w:val="00E93FC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E93FC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E93FC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E93FC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E93FC7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E93FC7"/>
    <w:pPr>
      <w:numPr>
        <w:numId w:val="4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E93FC7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customStyle="1" w:styleId="redniasiatka11">
    <w:name w:val="Średnia siatka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E93FC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E93FC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93FC7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93FC7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E93FC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93FC7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E93FC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93FC7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E93FC7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93FC7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93FC7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8627B7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1">
    <w:name w:val="Table Grid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93FC7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93FC7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E93FC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E93FC7"/>
  </w:style>
  <w:style w:type="table" w:styleId="Tabela-Profesjonalny">
    <w:name w:val="Table Professional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8627B7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8627B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8627B7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8627B7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8627B7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8627B7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unhideWhenUsed/>
    <w:rsid w:val="00E93FC7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unhideWhenUsed/>
    <w:rsid w:val="00E93FC7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unhideWhenUsed/>
    <w:rsid w:val="00E93FC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627B7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8627B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OpiHi">
    <w:name w:val="Opi_H_i"/>
    <w:basedOn w:val="ECHRHeading4"/>
    <w:uiPriority w:val="44"/>
    <w:semiHidden/>
    <w:qFormat/>
    <w:rsid w:val="008627B7"/>
    <w:pPr>
      <w:ind w:left="1037" w:hanging="357"/>
      <w:outlineLvl w:val="4"/>
    </w:pPr>
    <w:rPr>
      <w:b w:val="0"/>
      <w:i/>
    </w:rPr>
  </w:style>
  <w:style w:type="table" w:customStyle="1" w:styleId="ECHRTable">
    <w:name w:val="ECHR_Table"/>
    <w:basedOn w:val="Standardowy"/>
    <w:rsid w:val="001A594F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A594F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topka">
    <w:name w:val="footer"/>
    <w:basedOn w:val="Normalny"/>
    <w:link w:val="StopkaZnak"/>
    <w:uiPriority w:val="57"/>
    <w:semiHidden/>
    <w:rsid w:val="008627B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8627B7"/>
    <w:rPr>
      <w:sz w:val="24"/>
    </w:rPr>
  </w:style>
  <w:style w:type="table" w:customStyle="1" w:styleId="LtrTableAddress">
    <w:name w:val="Ltr_Table_Address"/>
    <w:basedOn w:val="Standardowy"/>
    <w:uiPriority w:val="99"/>
    <w:rsid w:val="001A594F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UGTable">
    <w:name w:val="UG_Table"/>
    <w:basedOn w:val="Standardowy"/>
    <w:uiPriority w:val="99"/>
    <w:rsid w:val="001A594F"/>
    <w:rPr>
      <w:rFonts w:eastAsiaTheme="minorEastAsia"/>
      <w:sz w:val="20"/>
      <w:lang w:val="en-GB" w:eastAsia="en-GB"/>
    </w:rPr>
    <w:tblPr>
      <w:tblInd w:w="-964" w:type="dxa"/>
      <w:tblCellMar>
        <w:top w:w="0" w:type="dxa"/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1A594F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1A594F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A594F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A594F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1A594F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SimpleBox">
    <w:name w:val="ECHR_Table_Simple_Box"/>
    <w:basedOn w:val="Standardowy"/>
    <w:uiPriority w:val="99"/>
    <w:rsid w:val="001A594F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1A594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1A594F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627B7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1A594F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1A594F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1A594F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ECHRParaChar">
    <w:name w:val="ECHR_Para Char"/>
    <w:aliases w:val="Ju_Para Char"/>
    <w:link w:val="ECHRPara"/>
    <w:uiPriority w:val="12"/>
    <w:rsid w:val="001A594F"/>
    <w:rPr>
      <w:rFonts w:eastAsiaTheme="minorEastAsia"/>
      <w:sz w:val="24"/>
    </w:rPr>
  </w:style>
  <w:style w:type="paragraph" w:customStyle="1" w:styleId="DummyStyle">
    <w:name w:val="Dummy_Style"/>
    <w:basedOn w:val="Normalny"/>
    <w:semiHidden/>
    <w:qFormat/>
    <w:rsid w:val="008627B7"/>
    <w:rPr>
      <w:color w:val="00B050"/>
      <w:lang w:bidi="en-US"/>
    </w:rPr>
  </w:style>
  <w:style w:type="paragraph" w:styleId="Poprawka">
    <w:name w:val="Revision"/>
    <w:hidden/>
    <w:uiPriority w:val="99"/>
    <w:semiHidden/>
    <w:rsid w:val="00656C15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/>
    <w:lsdException w:name="heading 5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8627B7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8627B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8627B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8627B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8627B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627B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8627B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627B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627B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627B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basedOn w:val="Normalny"/>
    <w:next w:val="JuParaLast"/>
    <w:uiPriority w:val="32"/>
    <w:qFormat/>
    <w:rsid w:val="008627B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8627B7"/>
    <w:pPr>
      <w:ind w:firstLine="284"/>
    </w:pPr>
  </w:style>
  <w:style w:type="character" w:styleId="Numerstrony">
    <w:name w:val="page number"/>
    <w:uiPriority w:val="99"/>
    <w:semiHidden/>
    <w:rsid w:val="00E93FC7"/>
    <w:rPr>
      <w:sz w:val="18"/>
    </w:rPr>
  </w:style>
  <w:style w:type="character" w:styleId="Odwoaniedokomentarza">
    <w:name w:val="annotation reference"/>
    <w:uiPriority w:val="99"/>
    <w:semiHidden/>
    <w:rsid w:val="00E93FC7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93FC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8627B7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8627B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8627B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Nagwek"/>
    <w:uiPriority w:val="4"/>
    <w:qFormat/>
    <w:rsid w:val="008627B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8627B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8627B7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627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7B7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ny"/>
    <w:uiPriority w:val="5"/>
    <w:qFormat/>
    <w:rsid w:val="008627B7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8627B7"/>
  </w:style>
  <w:style w:type="paragraph" w:customStyle="1" w:styleId="ECHRParaQuote">
    <w:name w:val="ECHR_Para_Quote"/>
    <w:aliases w:val="Ju_Quot"/>
    <w:basedOn w:val="Normalny"/>
    <w:uiPriority w:val="14"/>
    <w:qFormat/>
    <w:rsid w:val="008627B7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8627B7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8627B7"/>
  </w:style>
  <w:style w:type="paragraph" w:customStyle="1" w:styleId="OpiQuot">
    <w:name w:val="Opi_Quot"/>
    <w:basedOn w:val="ECHRParaQuote"/>
    <w:uiPriority w:val="48"/>
    <w:semiHidden/>
    <w:qFormat/>
    <w:rsid w:val="008627B7"/>
  </w:style>
  <w:style w:type="paragraph" w:customStyle="1" w:styleId="OpiQuotSub">
    <w:name w:val="Opi_Quot_Sub"/>
    <w:basedOn w:val="JuQuotSub"/>
    <w:uiPriority w:val="49"/>
    <w:semiHidden/>
    <w:qFormat/>
    <w:rsid w:val="008627B7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627B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semiHidden/>
    <w:qFormat/>
    <w:rsid w:val="008627B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8627B7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8627B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ny"/>
    <w:next w:val="ECHRPara"/>
    <w:uiPriority w:val="10"/>
    <w:semiHidden/>
    <w:rsid w:val="008627B7"/>
    <w:pPr>
      <w:ind w:firstLine="284"/>
    </w:pPr>
    <w:rPr>
      <w:b/>
    </w:rPr>
  </w:style>
  <w:style w:type="paragraph" w:customStyle="1" w:styleId="JuInitialled">
    <w:name w:val="Ju_Initialled"/>
    <w:basedOn w:val="Normalny"/>
    <w:uiPriority w:val="31"/>
    <w:qFormat/>
    <w:rsid w:val="008627B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8627B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8627B7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8627B7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8627B7"/>
    <w:pPr>
      <w:jc w:val="center"/>
      <w:outlineLvl w:val="0"/>
    </w:pPr>
    <w:rPr>
      <w:i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627B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8627B7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627B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627B7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627B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8627B7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627B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627B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627B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627B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627B7"/>
    <w:pPr>
      <w:keepNext/>
      <w:keepLines/>
      <w:spacing w:before="240" w:after="120"/>
      <w:ind w:left="1236"/>
    </w:pPr>
    <w:rPr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627B7"/>
    <w:rPr>
      <w:rFonts w:asciiTheme="majorHAnsi" w:eastAsiaTheme="majorEastAsia" w:hAnsiTheme="majorHAnsi" w:cstheme="majorBidi"/>
      <w:i/>
      <w:iCs/>
      <w:lang w:bidi="en-US"/>
    </w:rPr>
  </w:style>
  <w:style w:type="paragraph" w:customStyle="1" w:styleId="JuParaLast">
    <w:name w:val="Ju_Para_Last"/>
    <w:basedOn w:val="Normalny"/>
    <w:next w:val="ECHRPara"/>
    <w:uiPriority w:val="30"/>
    <w:qFormat/>
    <w:rsid w:val="008627B7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8627B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8627B7"/>
    <w:pPr>
      <w:tabs>
        <w:tab w:val="left" w:pos="567"/>
        <w:tab w:val="left" w:pos="1134"/>
      </w:tabs>
      <w:jc w:val="left"/>
    </w:pPr>
  </w:style>
  <w:style w:type="paragraph" w:customStyle="1" w:styleId="JuCourt">
    <w:name w:val="Ju_Court"/>
    <w:basedOn w:val="Normalny"/>
    <w:next w:val="Normalny"/>
    <w:uiPriority w:val="16"/>
    <w:qFormat/>
    <w:rsid w:val="008627B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List">
    <w:name w:val="Ju_List"/>
    <w:basedOn w:val="Normalny"/>
    <w:uiPriority w:val="28"/>
    <w:qFormat/>
    <w:rsid w:val="008627B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8627B7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8627B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8627B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8627B7"/>
    <w:pPr>
      <w:ind w:left="833" w:hanging="357"/>
      <w:outlineLvl w:val="3"/>
    </w:pPr>
    <w:rPr>
      <w:b/>
      <w:i w:val="0"/>
      <w:sz w:val="20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627B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627B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8627B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8627B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8627B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8627B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8627B7"/>
    <w:rPr>
      <w:b/>
      <w:bCs/>
    </w:rPr>
  </w:style>
  <w:style w:type="character" w:styleId="Uwydatnienie">
    <w:name w:val="Emphasis"/>
    <w:uiPriority w:val="99"/>
    <w:semiHidden/>
    <w:qFormat/>
    <w:rsid w:val="008627B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8627B7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8627B7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8627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8627B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8627B7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8627B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8627B7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8627B7"/>
    <w:rPr>
      <w:i/>
      <w:iCs/>
    </w:rPr>
  </w:style>
  <w:style w:type="character" w:styleId="Wyrnienieintensywne">
    <w:name w:val="Intense Emphasis"/>
    <w:uiPriority w:val="99"/>
    <w:semiHidden/>
    <w:qFormat/>
    <w:rsid w:val="008627B7"/>
    <w:rPr>
      <w:b/>
      <w:bCs/>
    </w:rPr>
  </w:style>
  <w:style w:type="character" w:styleId="Odwoaniedelikatne">
    <w:name w:val="Subtle Reference"/>
    <w:uiPriority w:val="99"/>
    <w:semiHidden/>
    <w:qFormat/>
    <w:rsid w:val="008627B7"/>
    <w:rPr>
      <w:smallCaps/>
    </w:rPr>
  </w:style>
  <w:style w:type="character" w:styleId="Odwoanieintensywne">
    <w:name w:val="Intense Reference"/>
    <w:uiPriority w:val="99"/>
    <w:semiHidden/>
    <w:qFormat/>
    <w:rsid w:val="008627B7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8627B7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8627B7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Bezlisty"/>
    <w:uiPriority w:val="99"/>
    <w:semiHidden/>
    <w:unhideWhenUsed/>
    <w:rsid w:val="00E93FC7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E93FC7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E93FC7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93FC7"/>
  </w:style>
  <w:style w:type="paragraph" w:styleId="Tekstblokowy">
    <w:name w:val="Block Text"/>
    <w:basedOn w:val="Normalny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3F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3FC7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3FC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3FC7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3FC7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E93FC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93FC7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93FC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93FC7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93FC7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3FC7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93FC7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E93FC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93FC7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FC7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customStyle="1" w:styleId="Ciemnalista1">
    <w:name w:val="Ciemna lista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E93FC7"/>
  </w:style>
  <w:style w:type="character" w:customStyle="1" w:styleId="DataZnak">
    <w:name w:val="Data Znak"/>
    <w:basedOn w:val="Domylnaczcionkaakapitu"/>
    <w:link w:val="Data"/>
    <w:uiPriority w:val="99"/>
    <w:semiHidden/>
    <w:rsid w:val="00E93FC7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E93FC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93FC7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3F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F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FC7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8627B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627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7B7"/>
    <w:rPr>
      <w:rFonts w:eastAsiaTheme="minorEastAsia"/>
      <w:sz w:val="20"/>
      <w:szCs w:val="20"/>
    </w:rPr>
  </w:style>
  <w:style w:type="character" w:styleId="HTML-akronim">
    <w:name w:val="HTML Acronym"/>
    <w:basedOn w:val="Domylnaczcionkaakapitu"/>
    <w:uiPriority w:val="99"/>
    <w:semiHidden/>
    <w:unhideWhenUsed/>
    <w:rsid w:val="00E93FC7"/>
  </w:style>
  <w:style w:type="paragraph" w:styleId="HTML-adres">
    <w:name w:val="HTML Address"/>
    <w:basedOn w:val="Normalny"/>
    <w:link w:val="HTML-adresZnak"/>
    <w:uiPriority w:val="99"/>
    <w:semiHidden/>
    <w:unhideWhenUsed/>
    <w:rsid w:val="00E93FC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93FC7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unhideWhenUsed/>
    <w:rsid w:val="00E93FC7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E93FC7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unhideWhenUsed/>
    <w:rsid w:val="00E93FC7"/>
    <w:rPr>
      <w:i/>
      <w:iCs/>
    </w:rPr>
  </w:style>
  <w:style w:type="character" w:styleId="Hipercze">
    <w:name w:val="Hyperlink"/>
    <w:basedOn w:val="Domylnaczcionkaakapitu"/>
    <w:uiPriority w:val="99"/>
    <w:semiHidden/>
    <w:rsid w:val="008627B7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93FC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93FC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E93FC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E93FC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E93FC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E93FC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E93FC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E93FC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E93FC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E93FC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E93FC7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93FC7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93FC7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93FC7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93FC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93FC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E93FC7"/>
  </w:style>
  <w:style w:type="paragraph" w:styleId="Lista">
    <w:name w:val="List"/>
    <w:basedOn w:val="Normalny"/>
    <w:uiPriority w:val="99"/>
    <w:semiHidden/>
    <w:unhideWhenUsed/>
    <w:rsid w:val="00E93FC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E93FC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E93FC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E93FC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E93FC7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E93FC7"/>
    <w:pPr>
      <w:numPr>
        <w:numId w:val="4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E93FC7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customStyle="1" w:styleId="redniasiatka11">
    <w:name w:val="Średnia siatka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E93FC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E93FC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93FC7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93FC7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E93FC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93FC7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E93FC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93FC7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E93FC7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93FC7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93FC7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8627B7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1">
    <w:name w:val="Table Grid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93FC7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93FC7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E93FC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E93FC7"/>
  </w:style>
  <w:style w:type="table" w:styleId="Tabela-Profesjonalny">
    <w:name w:val="Table Professional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8627B7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8627B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8627B7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8627B7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8627B7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8627B7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unhideWhenUsed/>
    <w:rsid w:val="00E93FC7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unhideWhenUsed/>
    <w:rsid w:val="00E93FC7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unhideWhenUsed/>
    <w:rsid w:val="00E93FC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627B7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8627B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OpiHi">
    <w:name w:val="Opi_H_i"/>
    <w:basedOn w:val="ECHRHeading4"/>
    <w:uiPriority w:val="44"/>
    <w:semiHidden/>
    <w:qFormat/>
    <w:rsid w:val="008627B7"/>
    <w:pPr>
      <w:ind w:left="1037" w:hanging="357"/>
      <w:outlineLvl w:val="4"/>
    </w:pPr>
    <w:rPr>
      <w:b w:val="0"/>
      <w:i/>
    </w:rPr>
  </w:style>
  <w:style w:type="table" w:customStyle="1" w:styleId="ECHRTable">
    <w:name w:val="ECHR_Table"/>
    <w:basedOn w:val="Standardowy"/>
    <w:rsid w:val="001A594F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A594F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topka">
    <w:name w:val="footer"/>
    <w:basedOn w:val="Normalny"/>
    <w:link w:val="StopkaZnak"/>
    <w:uiPriority w:val="57"/>
    <w:semiHidden/>
    <w:rsid w:val="008627B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8627B7"/>
    <w:rPr>
      <w:sz w:val="24"/>
    </w:rPr>
  </w:style>
  <w:style w:type="table" w:customStyle="1" w:styleId="LtrTableAddress">
    <w:name w:val="Ltr_Table_Address"/>
    <w:basedOn w:val="Standardowy"/>
    <w:uiPriority w:val="99"/>
    <w:rsid w:val="001A594F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UGTable">
    <w:name w:val="UG_Table"/>
    <w:basedOn w:val="Standardowy"/>
    <w:uiPriority w:val="99"/>
    <w:rsid w:val="001A594F"/>
    <w:rPr>
      <w:rFonts w:eastAsiaTheme="minorEastAsia"/>
      <w:sz w:val="20"/>
      <w:lang w:val="en-GB" w:eastAsia="en-GB"/>
    </w:rPr>
    <w:tblPr>
      <w:tblInd w:w="-964" w:type="dxa"/>
      <w:tblCellMar>
        <w:top w:w="0" w:type="dxa"/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1A594F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1A594F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A594F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A594F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1A594F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SimpleBox">
    <w:name w:val="ECHR_Table_Simple_Box"/>
    <w:basedOn w:val="Standardowy"/>
    <w:uiPriority w:val="99"/>
    <w:rsid w:val="001A594F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1A594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1A594F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627B7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1A594F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1A594F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1A594F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ECHRParaChar">
    <w:name w:val="ECHR_Para Char"/>
    <w:aliases w:val="Ju_Para Char"/>
    <w:link w:val="ECHRPara"/>
    <w:uiPriority w:val="12"/>
    <w:rsid w:val="001A594F"/>
    <w:rPr>
      <w:rFonts w:eastAsiaTheme="minorEastAsia"/>
      <w:sz w:val="24"/>
    </w:rPr>
  </w:style>
  <w:style w:type="paragraph" w:customStyle="1" w:styleId="DummyStyle">
    <w:name w:val="Dummy_Style"/>
    <w:basedOn w:val="Normalny"/>
    <w:semiHidden/>
    <w:qFormat/>
    <w:rsid w:val="008627B7"/>
    <w:rPr>
      <w:color w:val="00B050"/>
      <w:lang w:bidi="en-US"/>
    </w:rPr>
  </w:style>
  <w:style w:type="paragraph" w:styleId="Poprawka">
    <w:name w:val="Revision"/>
    <w:hidden/>
    <w:uiPriority w:val="99"/>
    <w:semiHidden/>
    <w:rsid w:val="00656C15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29961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741173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792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1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624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4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453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6490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1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F68F52-4045-4236-ABCD-429594791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3C56C4-6390-43ED-A835-3CAC23775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910895-EF1D-46DF-A011-5BACA757B1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9772</Words>
  <Characters>58637</Characters>
  <Application>Microsoft Office Word</Application>
  <DocSecurity>0</DocSecurity>
  <Lines>488</Lines>
  <Paragraphs>136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68273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DC</dc:subject>
  <dc:creator/>
  <cp:lastModifiedBy/>
  <cp:revision>1</cp:revision>
  <dcterms:created xsi:type="dcterms:W3CDTF">2017-03-13T08:51:00Z</dcterms:created>
  <dcterms:modified xsi:type="dcterms:W3CDTF">2017-03-13T08:51:00Z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