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EE7B1D" w:rsidRDefault="00014566" w:rsidP="00EE7B1D">
      <w:pPr>
        <w:pStyle w:val="ECHRDecisionBody"/>
        <w:rPr>
          <w:lang w:val="en-GB"/>
        </w:rPr>
      </w:pPr>
    </w:p>
    <w:p w:rsidR="00C64C35" w:rsidRPr="00EE7B1D" w:rsidRDefault="00C64C35" w:rsidP="00EE7B1D">
      <w:pPr>
        <w:pStyle w:val="ECHRDecisionBody"/>
        <w:rPr>
          <w:lang w:val="en-GB"/>
        </w:rPr>
      </w:pPr>
    </w:p>
    <w:p w:rsidR="00C64C35" w:rsidRPr="00EE7B1D" w:rsidRDefault="00C64C35" w:rsidP="00EE7B1D">
      <w:pPr>
        <w:pStyle w:val="ECHRDecisionBody"/>
        <w:rPr>
          <w:lang w:val="en-GB"/>
        </w:rPr>
      </w:pPr>
    </w:p>
    <w:p w:rsidR="00014566" w:rsidRPr="00EE7B1D" w:rsidRDefault="00A713A4" w:rsidP="00EE7B1D">
      <w:pPr>
        <w:jc w:val="center"/>
        <w:rPr>
          <w:lang w:val="en-GB"/>
        </w:rPr>
      </w:pPr>
      <w:r w:rsidRPr="00EE7B1D">
        <w:rPr>
          <w:lang w:val="en-GB"/>
        </w:rPr>
        <w:t>FOURTH SECTION</w:t>
      </w:r>
    </w:p>
    <w:p w:rsidR="00014566" w:rsidRPr="00EE7B1D" w:rsidRDefault="00014566" w:rsidP="00EE7B1D">
      <w:pPr>
        <w:jc w:val="center"/>
        <w:rPr>
          <w:lang w:val="en-GB"/>
        </w:rPr>
      </w:pPr>
    </w:p>
    <w:p w:rsidR="00C64C35" w:rsidRPr="00EE7B1D" w:rsidRDefault="00C64C35" w:rsidP="00EE7B1D">
      <w:pPr>
        <w:jc w:val="center"/>
        <w:rPr>
          <w:lang w:val="en-GB"/>
        </w:rPr>
      </w:pPr>
    </w:p>
    <w:p w:rsidR="00C64C35" w:rsidRPr="00EE7B1D" w:rsidRDefault="00C64C35" w:rsidP="00EE7B1D">
      <w:pPr>
        <w:jc w:val="center"/>
        <w:rPr>
          <w:lang w:val="en-GB"/>
        </w:rPr>
      </w:pPr>
    </w:p>
    <w:p w:rsidR="00C64C35" w:rsidRPr="00EE7B1D" w:rsidRDefault="00C64C35" w:rsidP="00EE7B1D">
      <w:pPr>
        <w:jc w:val="center"/>
        <w:rPr>
          <w:lang w:val="en-GB"/>
        </w:rPr>
      </w:pPr>
    </w:p>
    <w:p w:rsidR="00EE7B1D" w:rsidRPr="00EE7B1D" w:rsidRDefault="00EE7B1D" w:rsidP="00EE7B1D">
      <w:pPr>
        <w:jc w:val="center"/>
        <w:rPr>
          <w:lang w:val="en-GB"/>
        </w:rPr>
      </w:pPr>
    </w:p>
    <w:p w:rsidR="00C64C35" w:rsidRPr="00EE7B1D" w:rsidRDefault="00C64C35" w:rsidP="00EE7B1D">
      <w:pPr>
        <w:jc w:val="center"/>
        <w:rPr>
          <w:lang w:val="en-GB"/>
        </w:rPr>
      </w:pPr>
    </w:p>
    <w:p w:rsidR="00C64C35" w:rsidRPr="00EE7B1D" w:rsidRDefault="00C64C35" w:rsidP="00EE7B1D">
      <w:pPr>
        <w:jc w:val="center"/>
        <w:rPr>
          <w:lang w:val="en-GB"/>
        </w:rPr>
      </w:pPr>
    </w:p>
    <w:p w:rsidR="00014566" w:rsidRPr="00EE7B1D" w:rsidRDefault="00014566" w:rsidP="00EE7B1D">
      <w:pPr>
        <w:jc w:val="center"/>
        <w:rPr>
          <w:b/>
          <w:lang w:val="en-GB"/>
        </w:rPr>
      </w:pPr>
      <w:bookmarkStart w:id="0" w:name="To"/>
      <w:r w:rsidRPr="00EE7B1D">
        <w:rPr>
          <w:b/>
          <w:lang w:val="en-GB"/>
        </w:rPr>
        <w:t xml:space="preserve">CASE OF </w:t>
      </w:r>
      <w:bookmarkEnd w:id="0"/>
      <w:r w:rsidR="00A713A4" w:rsidRPr="00EE7B1D">
        <w:rPr>
          <w:b/>
          <w:lang w:val="en-GB"/>
        </w:rPr>
        <w:t>WDOWIAK v. POLAND</w:t>
      </w:r>
    </w:p>
    <w:p w:rsidR="00014566" w:rsidRPr="00EE7B1D" w:rsidRDefault="00014566" w:rsidP="00EE7B1D">
      <w:pPr>
        <w:jc w:val="center"/>
        <w:rPr>
          <w:lang w:val="en-GB"/>
        </w:rPr>
      </w:pPr>
    </w:p>
    <w:p w:rsidR="00014566" w:rsidRPr="00EE7B1D" w:rsidRDefault="00014566" w:rsidP="00EE7B1D">
      <w:pPr>
        <w:jc w:val="center"/>
        <w:rPr>
          <w:i/>
          <w:lang w:val="en-GB"/>
        </w:rPr>
      </w:pPr>
      <w:r w:rsidRPr="00EE7B1D">
        <w:rPr>
          <w:i/>
          <w:lang w:val="en-GB"/>
        </w:rPr>
        <w:t>(</w:t>
      </w:r>
      <w:r w:rsidR="00A713A4" w:rsidRPr="00EE7B1D">
        <w:rPr>
          <w:i/>
          <w:lang w:val="en-GB"/>
        </w:rPr>
        <w:t>Application no. 28768/12</w:t>
      </w:r>
      <w:r w:rsidRPr="00EE7B1D">
        <w:rPr>
          <w:i/>
          <w:lang w:val="en-GB"/>
        </w:rPr>
        <w:t>)</w:t>
      </w:r>
    </w:p>
    <w:p w:rsidR="00014566" w:rsidRPr="00EE7B1D" w:rsidRDefault="00014566" w:rsidP="00EE7B1D">
      <w:pPr>
        <w:jc w:val="center"/>
        <w:rPr>
          <w:lang w:val="en-GB"/>
        </w:rPr>
      </w:pPr>
    </w:p>
    <w:p w:rsidR="00EE7B1D" w:rsidRPr="00EE7B1D" w:rsidRDefault="00EE7B1D" w:rsidP="00EE7B1D">
      <w:pPr>
        <w:jc w:val="center"/>
        <w:rPr>
          <w:lang w:val="en-GB"/>
        </w:rPr>
      </w:pPr>
    </w:p>
    <w:p w:rsidR="00EE7B1D" w:rsidRPr="00EE7B1D" w:rsidRDefault="00EE7B1D" w:rsidP="00EE7B1D">
      <w:pPr>
        <w:jc w:val="center"/>
        <w:rPr>
          <w:lang w:val="en-GB"/>
        </w:rPr>
      </w:pPr>
    </w:p>
    <w:p w:rsidR="00EE7B1D" w:rsidRPr="00EE7B1D" w:rsidRDefault="00EE7B1D" w:rsidP="00EE7B1D">
      <w:pPr>
        <w:jc w:val="center"/>
        <w:rPr>
          <w:lang w:val="en-GB"/>
        </w:rPr>
      </w:pPr>
    </w:p>
    <w:p w:rsidR="00014566" w:rsidRPr="00EE7B1D" w:rsidRDefault="00014566" w:rsidP="00EE7B1D">
      <w:pPr>
        <w:rPr>
          <w:lang w:val="en-GB"/>
        </w:rPr>
      </w:pPr>
    </w:p>
    <w:p w:rsidR="00B80B98" w:rsidRPr="00EE7B1D" w:rsidRDefault="00B80B98" w:rsidP="00EE7B1D">
      <w:pPr>
        <w:rPr>
          <w:lang w:val="en-GB"/>
        </w:rPr>
      </w:pPr>
    </w:p>
    <w:p w:rsidR="00B80B98" w:rsidRPr="00EE7B1D" w:rsidRDefault="00B80B98" w:rsidP="00EE7B1D">
      <w:pPr>
        <w:rPr>
          <w:lang w:val="en-GB"/>
        </w:rPr>
      </w:pPr>
    </w:p>
    <w:p w:rsidR="00283650" w:rsidRPr="00EE7B1D" w:rsidRDefault="00283650" w:rsidP="00EE7B1D">
      <w:pPr>
        <w:rPr>
          <w:lang w:val="en-GB"/>
        </w:rPr>
      </w:pPr>
    </w:p>
    <w:p w:rsidR="00283650" w:rsidRPr="00EE7B1D" w:rsidRDefault="00C64C35" w:rsidP="00EE7B1D">
      <w:pPr>
        <w:jc w:val="center"/>
        <w:rPr>
          <w:szCs w:val="24"/>
          <w:lang w:val="en-GB"/>
        </w:rPr>
      </w:pPr>
      <w:r w:rsidRPr="00EE7B1D">
        <w:rPr>
          <w:szCs w:val="24"/>
          <w:lang w:val="en-GB"/>
        </w:rPr>
        <w:t>JUDGMENT</w:t>
      </w:r>
    </w:p>
    <w:p w:rsidR="00C64C35" w:rsidRPr="00EE7B1D" w:rsidRDefault="00C64C35" w:rsidP="00EE7B1D">
      <w:pPr>
        <w:pStyle w:val="JuCase"/>
        <w:ind w:firstLine="0"/>
        <w:jc w:val="center"/>
        <w:rPr>
          <w:b w:val="0"/>
          <w:lang w:val="en-GB"/>
        </w:rPr>
      </w:pPr>
    </w:p>
    <w:p w:rsidR="00C64C35" w:rsidRPr="00EE7B1D" w:rsidRDefault="00C64C35" w:rsidP="00EE7B1D">
      <w:pPr>
        <w:pStyle w:val="JuCase"/>
        <w:ind w:firstLine="0"/>
        <w:jc w:val="center"/>
        <w:rPr>
          <w:b w:val="0"/>
          <w:lang w:val="en-GB"/>
        </w:rPr>
      </w:pPr>
    </w:p>
    <w:p w:rsidR="00C64C35" w:rsidRPr="00EE7B1D" w:rsidRDefault="00C64C35" w:rsidP="00EE7B1D">
      <w:pPr>
        <w:pStyle w:val="JuCase"/>
        <w:ind w:firstLine="0"/>
        <w:jc w:val="center"/>
        <w:rPr>
          <w:b w:val="0"/>
          <w:lang w:val="en-GB"/>
        </w:rPr>
      </w:pPr>
      <w:r w:rsidRPr="00EE7B1D">
        <w:rPr>
          <w:b w:val="0"/>
          <w:lang w:val="en-GB"/>
        </w:rPr>
        <w:t>STRASBOURG</w:t>
      </w:r>
    </w:p>
    <w:p w:rsidR="00C64C35" w:rsidRPr="00EE7B1D" w:rsidRDefault="00C64C35" w:rsidP="00EE7B1D">
      <w:pPr>
        <w:pStyle w:val="JuCase"/>
        <w:ind w:firstLine="0"/>
        <w:jc w:val="center"/>
        <w:rPr>
          <w:b w:val="0"/>
          <w:lang w:val="en-GB"/>
        </w:rPr>
      </w:pPr>
    </w:p>
    <w:p w:rsidR="00C64C35" w:rsidRPr="00EE7B1D" w:rsidRDefault="00C64C35" w:rsidP="00EE7B1D">
      <w:pPr>
        <w:pStyle w:val="JuCase"/>
        <w:ind w:firstLine="0"/>
        <w:jc w:val="center"/>
        <w:rPr>
          <w:b w:val="0"/>
          <w:lang w:val="en-GB"/>
        </w:rPr>
      </w:pPr>
      <w:r w:rsidRPr="00EE7B1D">
        <w:rPr>
          <w:b w:val="0"/>
          <w:lang w:val="en-GB"/>
        </w:rPr>
        <w:t>7 February 2017</w:t>
      </w:r>
    </w:p>
    <w:p w:rsidR="00C64C35" w:rsidRPr="00EE7B1D" w:rsidRDefault="00C64C35" w:rsidP="00EE7B1D">
      <w:pPr>
        <w:pStyle w:val="JuCase"/>
        <w:ind w:firstLine="0"/>
        <w:jc w:val="center"/>
        <w:rPr>
          <w:b w:val="0"/>
          <w:lang w:val="en-GB"/>
        </w:rPr>
      </w:pPr>
    </w:p>
    <w:p w:rsidR="00C64C35" w:rsidRPr="00EE7B1D" w:rsidRDefault="00C64C35" w:rsidP="00EE7B1D">
      <w:pPr>
        <w:pStyle w:val="JuCase"/>
        <w:ind w:firstLine="0"/>
        <w:jc w:val="center"/>
        <w:rPr>
          <w:b w:val="0"/>
          <w:lang w:val="en-GB"/>
        </w:rPr>
      </w:pPr>
    </w:p>
    <w:p w:rsidR="00B7539C" w:rsidRPr="00EE7B1D" w:rsidRDefault="00B7539C" w:rsidP="00EE7B1D">
      <w:pPr>
        <w:pStyle w:val="JuCase"/>
        <w:ind w:firstLine="0"/>
        <w:rPr>
          <w:b w:val="0"/>
          <w:i/>
          <w:sz w:val="22"/>
          <w:lang w:val="en-GB"/>
        </w:rPr>
      </w:pPr>
    </w:p>
    <w:p w:rsidR="00B7539C" w:rsidRPr="00EE7B1D" w:rsidRDefault="00B7539C" w:rsidP="00EE7B1D">
      <w:pPr>
        <w:pStyle w:val="JuCase"/>
        <w:ind w:firstLine="0"/>
        <w:rPr>
          <w:b w:val="0"/>
          <w:i/>
          <w:sz w:val="22"/>
          <w:lang w:val="en-GB"/>
        </w:rPr>
      </w:pPr>
    </w:p>
    <w:p w:rsidR="00B7539C" w:rsidRPr="00EE7B1D" w:rsidRDefault="00B7539C" w:rsidP="00EE7B1D">
      <w:pPr>
        <w:pStyle w:val="JuCase"/>
        <w:ind w:firstLine="0"/>
        <w:rPr>
          <w:b w:val="0"/>
          <w:i/>
          <w:sz w:val="22"/>
          <w:lang w:val="en-GB"/>
        </w:rPr>
      </w:pPr>
    </w:p>
    <w:p w:rsidR="00B7539C" w:rsidRPr="00EE7B1D" w:rsidRDefault="00B7539C" w:rsidP="00EE7B1D">
      <w:pPr>
        <w:pStyle w:val="JuCase"/>
        <w:ind w:firstLine="0"/>
        <w:rPr>
          <w:b w:val="0"/>
          <w:i/>
          <w:sz w:val="22"/>
          <w:lang w:val="en-GB"/>
        </w:rPr>
      </w:pPr>
    </w:p>
    <w:p w:rsidR="00B7539C" w:rsidRPr="00EE7B1D" w:rsidRDefault="00B7539C" w:rsidP="00EE7B1D">
      <w:pPr>
        <w:pStyle w:val="JuCase"/>
        <w:ind w:firstLine="0"/>
        <w:rPr>
          <w:b w:val="0"/>
          <w:i/>
          <w:sz w:val="22"/>
          <w:lang w:val="en-GB"/>
        </w:rPr>
      </w:pPr>
    </w:p>
    <w:p w:rsidR="00116305" w:rsidRPr="00EE7B1D" w:rsidRDefault="00116305" w:rsidP="00EE7B1D">
      <w:pPr>
        <w:pStyle w:val="JuCase"/>
        <w:ind w:firstLine="0"/>
        <w:rPr>
          <w:b w:val="0"/>
          <w:i/>
          <w:sz w:val="22"/>
          <w:lang w:val="en-GB"/>
        </w:rPr>
      </w:pPr>
    </w:p>
    <w:p w:rsidR="00B7539C" w:rsidRPr="00EE7B1D" w:rsidRDefault="00B7539C" w:rsidP="00EE7B1D">
      <w:pPr>
        <w:pStyle w:val="JuCase"/>
        <w:ind w:firstLine="0"/>
        <w:rPr>
          <w:b w:val="0"/>
          <w:i/>
          <w:sz w:val="22"/>
          <w:lang w:val="en-GB"/>
        </w:rPr>
      </w:pPr>
      <w:r w:rsidRPr="00EE7B1D">
        <w:rPr>
          <w:b w:val="0"/>
          <w:i/>
          <w:sz w:val="22"/>
          <w:lang w:val="en-GB"/>
        </w:rPr>
        <w:t>This judgment will become final in the circumstances set out in Article 44 § 2 of the Convention. It may be subject to editorial revision.</w:t>
      </w:r>
    </w:p>
    <w:p w:rsidR="00C64C35" w:rsidRPr="00EE7B1D" w:rsidRDefault="00C64C35" w:rsidP="00EE7B1D">
      <w:pPr>
        <w:pStyle w:val="JuCase"/>
        <w:ind w:firstLine="0"/>
        <w:rPr>
          <w:b w:val="0"/>
          <w:lang w:val="en-GB"/>
        </w:rPr>
        <w:sectPr w:rsidR="00C64C35" w:rsidRPr="00EE7B1D" w:rsidSect="00C64C35">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r w:rsidRPr="00EE7B1D">
        <w:rPr>
          <w:b w:val="0"/>
          <w:i/>
          <w:sz w:val="22"/>
          <w:lang w:val="en-GB"/>
        </w:rPr>
        <w:t xml:space="preserve"> </w:t>
      </w:r>
    </w:p>
    <w:p w:rsidR="00014566" w:rsidRPr="00EE7B1D" w:rsidRDefault="00014566" w:rsidP="00EE7B1D">
      <w:pPr>
        <w:pStyle w:val="JuCase"/>
        <w:rPr>
          <w:bCs/>
          <w:lang w:val="en-GB"/>
        </w:rPr>
      </w:pPr>
      <w:r w:rsidRPr="00EE7B1D">
        <w:rPr>
          <w:lang w:val="en-GB"/>
        </w:rPr>
        <w:lastRenderedPageBreak/>
        <w:t xml:space="preserve">In the case of </w:t>
      </w:r>
      <w:proofErr w:type="spellStart"/>
      <w:r w:rsidR="00A713A4" w:rsidRPr="00EE7B1D">
        <w:rPr>
          <w:lang w:val="en-GB"/>
        </w:rPr>
        <w:t>Wdowiak</w:t>
      </w:r>
      <w:proofErr w:type="spellEnd"/>
      <w:r w:rsidR="00A713A4" w:rsidRPr="00EE7B1D">
        <w:rPr>
          <w:lang w:val="en-GB"/>
        </w:rPr>
        <w:t xml:space="preserve"> v. Poland</w:t>
      </w:r>
      <w:r w:rsidRPr="00EE7B1D">
        <w:rPr>
          <w:lang w:val="en-GB"/>
        </w:rPr>
        <w:t>,</w:t>
      </w:r>
    </w:p>
    <w:p w:rsidR="00014566" w:rsidRPr="00EE7B1D" w:rsidRDefault="00014566" w:rsidP="00EE7B1D">
      <w:pPr>
        <w:pStyle w:val="ECHRPara"/>
        <w:rPr>
          <w:lang w:val="en-GB"/>
        </w:rPr>
      </w:pPr>
      <w:r w:rsidRPr="00EE7B1D">
        <w:rPr>
          <w:lang w:val="en-GB"/>
        </w:rPr>
        <w:t>The European Court of Human Rights (</w:t>
      </w:r>
      <w:r w:rsidR="00A713A4" w:rsidRPr="00EE7B1D">
        <w:rPr>
          <w:lang w:val="en-GB"/>
        </w:rPr>
        <w:t>Fourth Section</w:t>
      </w:r>
      <w:r w:rsidRPr="00EE7B1D">
        <w:rPr>
          <w:lang w:val="en-GB"/>
        </w:rPr>
        <w:t xml:space="preserve">), sitting as a </w:t>
      </w:r>
      <w:r w:rsidR="00A713A4" w:rsidRPr="00EE7B1D">
        <w:rPr>
          <w:lang w:val="en-GB"/>
        </w:rPr>
        <w:t>Chamber</w:t>
      </w:r>
      <w:r w:rsidRPr="00EE7B1D">
        <w:rPr>
          <w:lang w:val="en-GB"/>
        </w:rPr>
        <w:t xml:space="preserve"> composed of:</w:t>
      </w:r>
    </w:p>
    <w:p w:rsidR="00014566" w:rsidRPr="00EE7B1D" w:rsidRDefault="00C64C35" w:rsidP="00EE7B1D">
      <w:pPr>
        <w:pStyle w:val="ECHRDecisionBody"/>
        <w:rPr>
          <w:lang w:val="en-GB"/>
        </w:rPr>
      </w:pPr>
      <w:r w:rsidRPr="00EE7B1D">
        <w:tab/>
      </w:r>
      <w:proofErr w:type="spellStart"/>
      <w:r w:rsidRPr="00EE7B1D">
        <w:t>András</w:t>
      </w:r>
      <w:proofErr w:type="spellEnd"/>
      <w:r w:rsidRPr="00EE7B1D">
        <w:t xml:space="preserve"> </w:t>
      </w:r>
      <w:proofErr w:type="spellStart"/>
      <w:r w:rsidRPr="00EE7B1D">
        <w:t>Sajó</w:t>
      </w:r>
      <w:proofErr w:type="spellEnd"/>
      <w:r w:rsidRPr="00EE7B1D">
        <w:t>,</w:t>
      </w:r>
      <w:r w:rsidRPr="00EE7B1D">
        <w:rPr>
          <w:i/>
        </w:rPr>
        <w:t xml:space="preserve"> President,</w:t>
      </w:r>
      <w:r w:rsidRPr="00EE7B1D">
        <w:rPr>
          <w:i/>
        </w:rPr>
        <w:br/>
      </w:r>
      <w:r w:rsidRPr="00EE7B1D">
        <w:tab/>
        <w:t>Vincent A. De Gaetano,</w:t>
      </w:r>
      <w:r w:rsidRPr="00EE7B1D">
        <w:rPr>
          <w:i/>
        </w:rPr>
        <w:br/>
      </w:r>
      <w:r w:rsidRPr="00EE7B1D">
        <w:tab/>
        <w:t xml:space="preserve">Nona </w:t>
      </w:r>
      <w:proofErr w:type="spellStart"/>
      <w:r w:rsidRPr="00EE7B1D">
        <w:t>Tsotsoria</w:t>
      </w:r>
      <w:proofErr w:type="spellEnd"/>
      <w:r w:rsidRPr="00EE7B1D">
        <w:t>,</w:t>
      </w:r>
      <w:r w:rsidRPr="00EE7B1D">
        <w:rPr>
          <w:i/>
        </w:rPr>
        <w:br/>
      </w:r>
      <w:r w:rsidRPr="00EE7B1D">
        <w:tab/>
        <w:t xml:space="preserve">Krzysztof </w:t>
      </w:r>
      <w:proofErr w:type="spellStart"/>
      <w:r w:rsidRPr="00EE7B1D">
        <w:t>Wojtyczek</w:t>
      </w:r>
      <w:proofErr w:type="spellEnd"/>
      <w:r w:rsidRPr="00EE7B1D">
        <w:t>,</w:t>
      </w:r>
      <w:r w:rsidRPr="00EE7B1D">
        <w:rPr>
          <w:i/>
        </w:rPr>
        <w:br/>
      </w:r>
      <w:r w:rsidRPr="00EE7B1D">
        <w:tab/>
      </w:r>
      <w:proofErr w:type="spellStart"/>
      <w:r w:rsidRPr="00EE7B1D">
        <w:t>Egidijus</w:t>
      </w:r>
      <w:proofErr w:type="spellEnd"/>
      <w:r w:rsidRPr="00EE7B1D">
        <w:t xml:space="preserve"> </w:t>
      </w:r>
      <w:proofErr w:type="spellStart"/>
      <w:r w:rsidRPr="00EE7B1D">
        <w:t>Kūris</w:t>
      </w:r>
      <w:proofErr w:type="spellEnd"/>
      <w:r w:rsidRPr="00EE7B1D">
        <w:t>,</w:t>
      </w:r>
      <w:r w:rsidRPr="00EE7B1D">
        <w:rPr>
          <w:i/>
        </w:rPr>
        <w:br/>
      </w:r>
      <w:r w:rsidRPr="00EE7B1D">
        <w:tab/>
        <w:t xml:space="preserve">Iulia </w:t>
      </w:r>
      <w:proofErr w:type="spellStart"/>
      <w:r w:rsidRPr="00EE7B1D">
        <w:t>Motoc</w:t>
      </w:r>
      <w:proofErr w:type="spellEnd"/>
      <w:r w:rsidRPr="00EE7B1D">
        <w:t>,</w:t>
      </w:r>
      <w:r w:rsidRPr="00EE7B1D">
        <w:rPr>
          <w:i/>
        </w:rPr>
        <w:br/>
      </w:r>
      <w:r w:rsidRPr="00EE7B1D">
        <w:tab/>
        <w:t xml:space="preserve">Gabriele </w:t>
      </w:r>
      <w:proofErr w:type="spellStart"/>
      <w:r w:rsidRPr="00EE7B1D">
        <w:t>Kucsko-Stadlmayer</w:t>
      </w:r>
      <w:proofErr w:type="spellEnd"/>
      <w:r w:rsidRPr="00EE7B1D">
        <w:t>,</w:t>
      </w:r>
      <w:r w:rsidRPr="00EE7B1D">
        <w:rPr>
          <w:i/>
        </w:rPr>
        <w:t xml:space="preserve"> judges,</w:t>
      </w:r>
      <w:r w:rsidR="00014566" w:rsidRPr="00EE7B1D">
        <w:rPr>
          <w:szCs w:val="24"/>
          <w:lang w:val="en-GB"/>
        </w:rPr>
        <w:br/>
      </w:r>
      <w:r w:rsidR="00014566" w:rsidRPr="00EE7B1D">
        <w:rPr>
          <w:lang w:val="en-GB"/>
        </w:rPr>
        <w:t xml:space="preserve">and </w:t>
      </w:r>
      <w:r w:rsidRPr="00EE7B1D">
        <w:rPr>
          <w:lang w:val="en-GB"/>
        </w:rPr>
        <w:t>Andrea</w:t>
      </w:r>
      <w:r w:rsidR="00A713A4" w:rsidRPr="00EE7B1D">
        <w:rPr>
          <w:lang w:val="en-GB"/>
        </w:rPr>
        <w:t xml:space="preserve"> </w:t>
      </w:r>
      <w:proofErr w:type="spellStart"/>
      <w:r w:rsidR="00A713A4" w:rsidRPr="00EE7B1D">
        <w:rPr>
          <w:lang w:val="en-GB"/>
        </w:rPr>
        <w:t>T</w:t>
      </w:r>
      <w:r w:rsidRPr="00EE7B1D">
        <w:rPr>
          <w:lang w:val="en-GB"/>
        </w:rPr>
        <w:t>amiett</w:t>
      </w:r>
      <w:r w:rsidR="00A713A4" w:rsidRPr="00EE7B1D">
        <w:rPr>
          <w:lang w:val="en-GB"/>
        </w:rPr>
        <w:t>i</w:t>
      </w:r>
      <w:proofErr w:type="spellEnd"/>
      <w:r w:rsidR="00014566" w:rsidRPr="00EE7B1D">
        <w:rPr>
          <w:lang w:val="en-GB"/>
        </w:rPr>
        <w:t xml:space="preserve">, </w:t>
      </w:r>
      <w:r w:rsidRPr="00EE7B1D">
        <w:rPr>
          <w:i/>
          <w:lang w:val="en-GB"/>
        </w:rPr>
        <w:t>Deputy S</w:t>
      </w:r>
      <w:r w:rsidR="00A713A4" w:rsidRPr="00EE7B1D">
        <w:rPr>
          <w:i/>
          <w:lang w:val="en-GB"/>
        </w:rPr>
        <w:t xml:space="preserve">ection </w:t>
      </w:r>
      <w:r w:rsidR="00A713A4" w:rsidRPr="00EE7B1D">
        <w:rPr>
          <w:i/>
          <w:iCs/>
          <w:lang w:val="en-GB"/>
        </w:rPr>
        <w:t>Registrar</w:t>
      </w:r>
      <w:r w:rsidR="00014566" w:rsidRPr="00EE7B1D">
        <w:rPr>
          <w:i/>
          <w:lang w:val="en-GB"/>
        </w:rPr>
        <w:t>,</w:t>
      </w:r>
    </w:p>
    <w:p w:rsidR="00014566" w:rsidRPr="00EE7B1D" w:rsidRDefault="00014566" w:rsidP="00EE7B1D">
      <w:pPr>
        <w:pStyle w:val="ECHRPara"/>
        <w:rPr>
          <w:lang w:val="en-GB"/>
        </w:rPr>
      </w:pPr>
      <w:r w:rsidRPr="00EE7B1D">
        <w:rPr>
          <w:lang w:val="en-GB"/>
        </w:rPr>
        <w:t xml:space="preserve">Having deliberated in private on </w:t>
      </w:r>
      <w:r w:rsidR="00C64C35" w:rsidRPr="00EE7B1D">
        <w:rPr>
          <w:lang w:val="en-GB"/>
        </w:rPr>
        <w:t>17 January 2017</w:t>
      </w:r>
      <w:r w:rsidRPr="00EE7B1D">
        <w:rPr>
          <w:lang w:val="en-GB"/>
        </w:rPr>
        <w:t>,</w:t>
      </w:r>
    </w:p>
    <w:p w:rsidR="00014566" w:rsidRPr="00EE7B1D" w:rsidRDefault="00014566" w:rsidP="00EE7B1D">
      <w:pPr>
        <w:pStyle w:val="ECHRPara"/>
        <w:rPr>
          <w:lang w:val="en-GB"/>
        </w:rPr>
      </w:pPr>
      <w:r w:rsidRPr="00EE7B1D">
        <w:rPr>
          <w:lang w:val="en-GB"/>
        </w:rPr>
        <w:t>Delivers the following judgment, which was adopted on that date:</w:t>
      </w:r>
    </w:p>
    <w:p w:rsidR="00014566" w:rsidRPr="00EE7B1D" w:rsidRDefault="00014566" w:rsidP="00EE7B1D">
      <w:pPr>
        <w:pStyle w:val="ECHRTitle1"/>
        <w:rPr>
          <w:lang w:val="en-GB"/>
        </w:rPr>
      </w:pPr>
      <w:r w:rsidRPr="00EE7B1D">
        <w:rPr>
          <w:lang w:val="en-GB"/>
        </w:rPr>
        <w:t>PROCEDURE</w:t>
      </w:r>
    </w:p>
    <w:p w:rsidR="00A713A4"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w:t>
      </w:r>
      <w:r w:rsidRPr="00EE7B1D">
        <w:rPr>
          <w:lang w:val="en-GB"/>
        </w:rPr>
        <w:fldChar w:fldCharType="end"/>
      </w:r>
      <w:r w:rsidR="00014566" w:rsidRPr="00EE7B1D">
        <w:rPr>
          <w:lang w:val="en-GB"/>
        </w:rPr>
        <w:t xml:space="preserve">.  The case originated in </w:t>
      </w:r>
      <w:r w:rsidRPr="00EE7B1D">
        <w:rPr>
          <w:lang w:val="en-GB"/>
        </w:rPr>
        <w:t>an application (no. 28768/12)</w:t>
      </w:r>
      <w:r w:rsidR="00014566" w:rsidRPr="00EE7B1D">
        <w:rPr>
          <w:lang w:val="en-GB"/>
        </w:rPr>
        <w:t xml:space="preserve"> against </w:t>
      </w:r>
      <w:r w:rsidRPr="00EE7B1D">
        <w:rPr>
          <w:lang w:val="en-GB"/>
        </w:rPr>
        <w:t>the Republic of Poland</w:t>
      </w:r>
      <w:r w:rsidR="00014566" w:rsidRPr="00EE7B1D">
        <w:rPr>
          <w:lang w:val="en-GB"/>
        </w:rPr>
        <w:t xml:space="preserve"> lodged with the </w:t>
      </w:r>
      <w:r w:rsidRPr="00EE7B1D">
        <w:rPr>
          <w:lang w:val="en-GB"/>
        </w:rPr>
        <w:t>Court under Article 34</w:t>
      </w:r>
      <w:r w:rsidR="00014566" w:rsidRPr="00EE7B1D">
        <w:rPr>
          <w:lang w:val="en-GB"/>
        </w:rPr>
        <w:t xml:space="preserve"> of the Convention for the Protection of Human Rights and Fundamental Freedoms (“the Convention”) by </w:t>
      </w:r>
      <w:r w:rsidRPr="00EE7B1D">
        <w:rPr>
          <w:lang w:val="en-GB"/>
        </w:rPr>
        <w:t>a</w:t>
      </w:r>
      <w:r w:rsidR="006E41CD" w:rsidRPr="00EE7B1D">
        <w:rPr>
          <w:lang w:val="en-GB"/>
        </w:rPr>
        <w:t xml:space="preserve"> </w:t>
      </w:r>
      <w:r w:rsidRPr="00EE7B1D">
        <w:rPr>
          <w:lang w:val="en-GB"/>
        </w:rPr>
        <w:t xml:space="preserve">Polish national, Mr Robert </w:t>
      </w:r>
      <w:proofErr w:type="spellStart"/>
      <w:r w:rsidRPr="00EE7B1D">
        <w:rPr>
          <w:lang w:val="en-GB"/>
        </w:rPr>
        <w:t>Wdowiak</w:t>
      </w:r>
      <w:proofErr w:type="spellEnd"/>
      <w:r w:rsidRPr="00EE7B1D">
        <w:rPr>
          <w:lang w:val="en-GB"/>
        </w:rPr>
        <w:t xml:space="preserve"> (“the applicant”), on 2 May 2012</w:t>
      </w:r>
      <w:r w:rsidR="00014566" w:rsidRPr="00EE7B1D">
        <w:rPr>
          <w:lang w:val="en-GB"/>
        </w:rPr>
        <w:t>.</w:t>
      </w:r>
    </w:p>
    <w:p w:rsidR="00EE7B1D"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w:t>
      </w:r>
      <w:r w:rsidRPr="00EE7B1D">
        <w:rPr>
          <w:lang w:val="en-GB"/>
        </w:rPr>
        <w:fldChar w:fldCharType="end"/>
      </w:r>
      <w:r w:rsidR="00014566" w:rsidRPr="00EE7B1D">
        <w:rPr>
          <w:lang w:val="en-GB"/>
        </w:rPr>
        <w:t>.  </w:t>
      </w:r>
      <w:r w:rsidRPr="00EE7B1D">
        <w:rPr>
          <w:lang w:val="en-GB"/>
        </w:rPr>
        <w:t xml:space="preserve">The applicant was represented by Mr </w:t>
      </w:r>
      <w:r w:rsidR="006E41CD" w:rsidRPr="00EE7B1D">
        <w:rPr>
          <w:lang w:val="en-GB"/>
        </w:rPr>
        <w:t>A.</w:t>
      </w:r>
      <w:r w:rsidRPr="00EE7B1D">
        <w:rPr>
          <w:lang w:val="en-GB"/>
        </w:rPr>
        <w:t xml:space="preserve"> </w:t>
      </w:r>
      <w:proofErr w:type="spellStart"/>
      <w:r w:rsidRPr="00EE7B1D">
        <w:rPr>
          <w:lang w:val="en-GB"/>
        </w:rPr>
        <w:t>Drozd</w:t>
      </w:r>
      <w:proofErr w:type="spellEnd"/>
      <w:r w:rsidRPr="00EE7B1D">
        <w:rPr>
          <w:lang w:val="en-GB"/>
        </w:rPr>
        <w:t xml:space="preserve">, a lawyer practising in </w:t>
      </w:r>
      <w:r w:rsidR="00A2572F" w:rsidRPr="00EE7B1D">
        <w:rPr>
          <w:lang w:val="en-GB"/>
        </w:rPr>
        <w:t>Bydgoszcz</w:t>
      </w:r>
      <w:r w:rsidRPr="00EE7B1D">
        <w:rPr>
          <w:lang w:val="en-GB"/>
        </w:rPr>
        <w:t xml:space="preserve">. </w:t>
      </w:r>
      <w:r w:rsidR="006E41CD" w:rsidRPr="00EE7B1D">
        <w:rPr>
          <w:lang w:val="en-GB"/>
        </w:rPr>
        <w:t xml:space="preserve">The Polish Government (“the Government”) were represented by their Agent, Ms J. </w:t>
      </w:r>
      <w:proofErr w:type="spellStart"/>
      <w:r w:rsidR="006E41CD" w:rsidRPr="00EE7B1D">
        <w:rPr>
          <w:lang w:val="en-GB"/>
        </w:rPr>
        <w:t>Chrzanowska</w:t>
      </w:r>
      <w:proofErr w:type="spellEnd"/>
      <w:r w:rsidR="006E41CD" w:rsidRPr="00EE7B1D">
        <w:rPr>
          <w:lang w:val="en-GB"/>
        </w:rPr>
        <w:t>, of the Ministry of Foreign Affairs.</w:t>
      </w:r>
    </w:p>
    <w:p w:rsidR="00DF216D"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w:t>
      </w:r>
      <w:r w:rsidRPr="00EE7B1D">
        <w:rPr>
          <w:lang w:val="en-GB"/>
        </w:rPr>
        <w:fldChar w:fldCharType="end"/>
      </w:r>
      <w:r w:rsidRPr="00EE7B1D">
        <w:rPr>
          <w:lang w:val="en-GB"/>
        </w:rPr>
        <w:t xml:space="preserve">.  The applicant alleged </w:t>
      </w:r>
      <w:r w:rsidR="000A2DE2" w:rsidRPr="00EE7B1D">
        <w:t>that the domestic aut</w:t>
      </w:r>
      <w:r w:rsidR="00D10FDB" w:rsidRPr="00EE7B1D">
        <w:t>horities had failed to take</w:t>
      </w:r>
      <w:r w:rsidR="00DF216D" w:rsidRPr="00EE7B1D">
        <w:rPr>
          <w:lang w:val="en-GB"/>
        </w:rPr>
        <w:t xml:space="preserve"> effective steps to enforce his right to have contact with his son.</w:t>
      </w:r>
    </w:p>
    <w:p w:rsidR="00014566"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w:t>
      </w:r>
      <w:r w:rsidRPr="00EE7B1D">
        <w:rPr>
          <w:lang w:val="en-GB"/>
        </w:rPr>
        <w:fldChar w:fldCharType="end"/>
      </w:r>
      <w:r w:rsidR="00014566" w:rsidRPr="00EE7B1D">
        <w:rPr>
          <w:lang w:val="en-GB"/>
        </w:rPr>
        <w:t>.  </w:t>
      </w:r>
      <w:r w:rsidRPr="00EE7B1D">
        <w:rPr>
          <w:lang w:val="en-GB"/>
        </w:rPr>
        <w:t xml:space="preserve">On </w:t>
      </w:r>
      <w:r w:rsidRPr="00EE7B1D">
        <w:rPr>
          <w:szCs w:val="24"/>
          <w:lang w:val="en-GB"/>
        </w:rPr>
        <w:t>15 January 2015</w:t>
      </w:r>
      <w:r w:rsidR="00014566" w:rsidRPr="00EE7B1D">
        <w:rPr>
          <w:lang w:val="en-GB"/>
        </w:rPr>
        <w:t xml:space="preserve"> the </w:t>
      </w:r>
      <w:r w:rsidRPr="00EE7B1D">
        <w:rPr>
          <w:lang w:val="en-GB"/>
        </w:rPr>
        <w:t>application was communicated to the Government</w:t>
      </w:r>
      <w:r w:rsidR="00014566" w:rsidRPr="00EE7B1D">
        <w:rPr>
          <w:lang w:val="en-GB"/>
        </w:rPr>
        <w:t>.</w:t>
      </w:r>
    </w:p>
    <w:p w:rsidR="00014566" w:rsidRPr="00EE7B1D" w:rsidRDefault="00014566" w:rsidP="00EE7B1D">
      <w:pPr>
        <w:pStyle w:val="ECHRTitle1"/>
        <w:rPr>
          <w:lang w:val="en-GB"/>
        </w:rPr>
      </w:pPr>
      <w:r w:rsidRPr="00EE7B1D">
        <w:rPr>
          <w:lang w:val="en-GB"/>
        </w:rPr>
        <w:t>THE FACTS</w:t>
      </w:r>
    </w:p>
    <w:p w:rsidR="00014566" w:rsidRPr="00EE7B1D" w:rsidRDefault="00014566" w:rsidP="00EE7B1D">
      <w:pPr>
        <w:pStyle w:val="ECHRHeading1"/>
        <w:rPr>
          <w:lang w:val="en-GB"/>
        </w:rPr>
      </w:pPr>
      <w:r w:rsidRPr="00EE7B1D">
        <w:rPr>
          <w:lang w:val="en-GB"/>
        </w:rPr>
        <w:t>I.  THE CIRCUMSTANCES OF THE CASE</w:t>
      </w:r>
    </w:p>
    <w:p w:rsidR="00014566"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w:t>
      </w:r>
      <w:r w:rsidRPr="00EE7B1D">
        <w:rPr>
          <w:lang w:val="en-GB"/>
        </w:rPr>
        <w:fldChar w:fldCharType="end"/>
      </w:r>
      <w:r w:rsidR="00014566" w:rsidRPr="00EE7B1D">
        <w:rPr>
          <w:lang w:val="en-GB"/>
        </w:rPr>
        <w:t xml:space="preserve">.  The </w:t>
      </w:r>
      <w:r w:rsidRPr="00EE7B1D">
        <w:rPr>
          <w:lang w:val="en-GB"/>
        </w:rPr>
        <w:t>applicant was born in 1975 and lives</w:t>
      </w:r>
      <w:r w:rsidR="00014566" w:rsidRPr="00EE7B1D">
        <w:rPr>
          <w:lang w:val="en-GB"/>
        </w:rPr>
        <w:t xml:space="preserve"> in </w:t>
      </w:r>
      <w:proofErr w:type="spellStart"/>
      <w:r w:rsidRPr="00EE7B1D">
        <w:rPr>
          <w:lang w:val="en-GB"/>
        </w:rPr>
        <w:t>Tryszczyn</w:t>
      </w:r>
      <w:proofErr w:type="spellEnd"/>
      <w:r w:rsidR="00014566" w:rsidRPr="00EE7B1D">
        <w:rPr>
          <w:lang w:val="en-GB"/>
        </w:rPr>
        <w:t>.</w:t>
      </w:r>
    </w:p>
    <w:p w:rsidR="006E41CD" w:rsidRPr="00EE7B1D" w:rsidRDefault="004813E6" w:rsidP="00EE7B1D">
      <w:pPr>
        <w:pStyle w:val="ECHRHeading2"/>
        <w:rPr>
          <w:lang w:val="en-GB"/>
        </w:rPr>
      </w:pPr>
      <w:r w:rsidRPr="00EE7B1D">
        <w:rPr>
          <w:lang w:val="en-GB"/>
        </w:rPr>
        <w:t>A</w:t>
      </w:r>
      <w:r w:rsidR="006E41CD" w:rsidRPr="00EE7B1D">
        <w:rPr>
          <w:lang w:val="en-GB"/>
        </w:rPr>
        <w:t>.  Early proceedings regarding the applicant</w:t>
      </w:r>
      <w:r w:rsidR="00EE7B1D" w:rsidRPr="00EE7B1D">
        <w:rPr>
          <w:lang w:val="en-GB"/>
        </w:rPr>
        <w:t>’</w:t>
      </w:r>
      <w:r w:rsidR="006E41CD" w:rsidRPr="00EE7B1D">
        <w:rPr>
          <w:lang w:val="en-GB"/>
        </w:rPr>
        <w:t>s access rights</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w:t>
      </w:r>
      <w:r w:rsidRPr="00EE7B1D">
        <w:rPr>
          <w:lang w:val="en-GB"/>
        </w:rPr>
        <w:fldChar w:fldCharType="end"/>
      </w:r>
      <w:r w:rsidRPr="00EE7B1D">
        <w:rPr>
          <w:lang w:val="en-GB"/>
        </w:rPr>
        <w:t>.  On 2 December 2002 the applicant</w:t>
      </w:r>
      <w:r w:rsidR="00EE7B1D" w:rsidRPr="00EE7B1D">
        <w:rPr>
          <w:lang w:val="en-GB"/>
        </w:rPr>
        <w:t>’</w:t>
      </w:r>
      <w:r w:rsidRPr="00EE7B1D">
        <w:rPr>
          <w:lang w:val="en-GB"/>
        </w:rPr>
        <w:t>s son J. was born. At that time the applicant lived with the boy</w:t>
      </w:r>
      <w:r w:rsidR="00EE7B1D" w:rsidRPr="00EE7B1D">
        <w:rPr>
          <w:lang w:val="en-GB"/>
        </w:rPr>
        <w:t>’</w:t>
      </w:r>
      <w:r w:rsidRPr="00EE7B1D">
        <w:rPr>
          <w:lang w:val="en-GB"/>
        </w:rPr>
        <w:t>s mother</w:t>
      </w:r>
      <w:r w:rsidR="00B1457B" w:rsidRPr="00EE7B1D">
        <w:rPr>
          <w:lang w:val="en-GB"/>
        </w:rPr>
        <w:t>,</w:t>
      </w:r>
      <w:r w:rsidRPr="00EE7B1D">
        <w:rPr>
          <w:lang w:val="en-GB"/>
        </w:rPr>
        <w:t xml:space="preserve"> M.K.</w:t>
      </w:r>
      <w:r w:rsidR="00B1457B" w:rsidRPr="00EE7B1D">
        <w:rPr>
          <w:lang w:val="en-GB"/>
        </w:rPr>
        <w:t>,</w:t>
      </w:r>
      <w:r w:rsidRPr="00EE7B1D">
        <w:rPr>
          <w:lang w:val="en-GB"/>
        </w:rPr>
        <w:t xml:space="preserve"> in </w:t>
      </w:r>
      <w:r w:rsidR="00B1457B" w:rsidRPr="00EE7B1D">
        <w:rPr>
          <w:lang w:val="en-GB"/>
        </w:rPr>
        <w:t>a</w:t>
      </w:r>
      <w:r w:rsidRPr="00EE7B1D">
        <w:rPr>
          <w:lang w:val="en-GB"/>
        </w:rPr>
        <w:t xml:space="preserve"> flat belonging to her </w:t>
      </w:r>
      <w:r w:rsidRPr="00EE7B1D">
        <w:rPr>
          <w:lang w:val="en-GB"/>
        </w:rPr>
        <w:lastRenderedPageBreak/>
        <w:t xml:space="preserve">parents. In 2003 the applicant moved out </w:t>
      </w:r>
      <w:r w:rsidR="00B1457B" w:rsidRPr="00EE7B1D">
        <w:rPr>
          <w:lang w:val="en-GB"/>
        </w:rPr>
        <w:t>after a</w:t>
      </w:r>
      <w:r w:rsidR="003859ED" w:rsidRPr="00EE7B1D">
        <w:rPr>
          <w:lang w:val="en-GB"/>
        </w:rPr>
        <w:t xml:space="preserve"> disagreement </w:t>
      </w:r>
      <w:r w:rsidRPr="00EE7B1D">
        <w:rPr>
          <w:lang w:val="en-GB"/>
        </w:rPr>
        <w:t>with M.K.</w:t>
      </w:r>
      <w:r w:rsidR="00EE7B1D" w:rsidRPr="00EE7B1D">
        <w:rPr>
          <w:lang w:val="en-GB"/>
        </w:rPr>
        <w:t>’</w:t>
      </w:r>
      <w:r w:rsidRPr="00EE7B1D">
        <w:rPr>
          <w:lang w:val="en-GB"/>
        </w:rPr>
        <w:t>s father.</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7</w:t>
      </w:r>
      <w:r w:rsidRPr="00EE7B1D">
        <w:rPr>
          <w:lang w:val="en-GB"/>
        </w:rPr>
        <w:fldChar w:fldCharType="end"/>
      </w:r>
      <w:r w:rsidRPr="00EE7B1D">
        <w:rPr>
          <w:lang w:val="en-GB"/>
        </w:rPr>
        <w:t xml:space="preserve">.  In 2005 the applicant </w:t>
      </w:r>
      <w:r w:rsidR="00B1457B" w:rsidRPr="00EE7B1D">
        <w:rPr>
          <w:lang w:val="en-GB"/>
        </w:rPr>
        <w:t xml:space="preserve">filed a court </w:t>
      </w:r>
      <w:r w:rsidRPr="00EE7B1D">
        <w:rPr>
          <w:lang w:val="en-GB"/>
        </w:rPr>
        <w:t>complain</w:t>
      </w:r>
      <w:r w:rsidR="00B1457B" w:rsidRPr="00EE7B1D">
        <w:rPr>
          <w:lang w:val="en-GB"/>
        </w:rPr>
        <w:t xml:space="preserve">t </w:t>
      </w:r>
      <w:r w:rsidRPr="00EE7B1D">
        <w:rPr>
          <w:lang w:val="en-GB"/>
        </w:rPr>
        <w:t>that M.K. was hindering his contact with his son.</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8</w:t>
      </w:r>
      <w:r w:rsidRPr="00EE7B1D">
        <w:rPr>
          <w:lang w:val="en-GB"/>
        </w:rPr>
        <w:fldChar w:fldCharType="end"/>
      </w:r>
      <w:r w:rsidRPr="00EE7B1D">
        <w:rPr>
          <w:lang w:val="en-GB"/>
        </w:rPr>
        <w:t xml:space="preserve">.  On 2 December 2005 the parties reached a friendly settlement before </w:t>
      </w:r>
      <w:r w:rsidR="00A2572F" w:rsidRPr="00EE7B1D">
        <w:rPr>
          <w:lang w:val="en-GB"/>
        </w:rPr>
        <w:t xml:space="preserve">the </w:t>
      </w:r>
      <w:r w:rsidRPr="00EE7B1D">
        <w:rPr>
          <w:lang w:val="en-GB"/>
        </w:rPr>
        <w:t>District Court detailing when the applicant w</w:t>
      </w:r>
      <w:r w:rsidR="00B1457B" w:rsidRPr="00EE7B1D">
        <w:rPr>
          <w:lang w:val="en-GB"/>
        </w:rPr>
        <w:t>as</w:t>
      </w:r>
      <w:r w:rsidRPr="00EE7B1D">
        <w:rPr>
          <w:lang w:val="en-GB"/>
        </w:rPr>
        <w:t xml:space="preserve"> able to visit the child. It was agreed that the applicant could see J. on two Saturdays and two Sundays </w:t>
      </w:r>
      <w:r w:rsidR="003859ED" w:rsidRPr="00EE7B1D">
        <w:rPr>
          <w:lang w:val="en-GB"/>
        </w:rPr>
        <w:t xml:space="preserve">each </w:t>
      </w:r>
      <w:r w:rsidRPr="00EE7B1D">
        <w:rPr>
          <w:lang w:val="en-GB"/>
        </w:rPr>
        <w:t xml:space="preserve">month from 10 a.m. to 6 p.m., as long as </w:t>
      </w:r>
      <w:r w:rsidR="00B1457B" w:rsidRPr="00EE7B1D">
        <w:rPr>
          <w:lang w:val="en-GB"/>
        </w:rPr>
        <w:t xml:space="preserve">the meetings had been </w:t>
      </w:r>
      <w:r w:rsidRPr="00EE7B1D">
        <w:rPr>
          <w:lang w:val="en-GB"/>
        </w:rPr>
        <w:t xml:space="preserve">arranged with M.K. the preceding week. The applicant could also take J. on holiday for two weeks </w:t>
      </w:r>
      <w:r w:rsidR="00B1457B" w:rsidRPr="00EE7B1D">
        <w:rPr>
          <w:lang w:val="en-GB"/>
        </w:rPr>
        <w:t xml:space="preserve">during the </w:t>
      </w:r>
      <w:r w:rsidRPr="00EE7B1D">
        <w:rPr>
          <w:lang w:val="en-GB"/>
        </w:rPr>
        <w:t>summer. It was arranged that he would pick the child up from M.K</w:t>
      </w:r>
      <w:r w:rsidR="004813E6" w:rsidRPr="00EE7B1D">
        <w:rPr>
          <w:lang w:val="en-GB"/>
        </w:rPr>
        <w:t>.</w:t>
      </w:r>
      <w:r w:rsidR="00EE7B1D" w:rsidRPr="00EE7B1D">
        <w:rPr>
          <w:lang w:val="en-GB"/>
        </w:rPr>
        <w:t>’</w:t>
      </w:r>
      <w:r w:rsidRPr="00EE7B1D">
        <w:rPr>
          <w:lang w:val="en-GB"/>
        </w:rPr>
        <w:t>s place of residence</w:t>
      </w:r>
      <w:r w:rsidR="00B1457B" w:rsidRPr="00EE7B1D">
        <w:rPr>
          <w:lang w:val="en-GB"/>
        </w:rPr>
        <w:t xml:space="preserve"> and take him back</w:t>
      </w:r>
      <w:r w:rsidRPr="00EE7B1D">
        <w:rPr>
          <w:lang w:val="en-GB"/>
        </w:rPr>
        <w:t>.</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9</w:t>
      </w:r>
      <w:r w:rsidRPr="00EE7B1D">
        <w:rPr>
          <w:lang w:val="en-GB"/>
        </w:rPr>
        <w:fldChar w:fldCharType="end"/>
      </w:r>
      <w:r w:rsidRPr="00EE7B1D">
        <w:rPr>
          <w:lang w:val="en-GB"/>
        </w:rPr>
        <w:t>.  In 2006 the applicant</w:t>
      </w:r>
      <w:r w:rsidR="00EE7B1D" w:rsidRPr="00EE7B1D">
        <w:rPr>
          <w:lang w:val="en-GB"/>
        </w:rPr>
        <w:t>’</w:t>
      </w:r>
      <w:r w:rsidRPr="00EE7B1D">
        <w:rPr>
          <w:lang w:val="en-GB"/>
        </w:rPr>
        <w:t xml:space="preserve">s </w:t>
      </w:r>
      <w:r w:rsidR="00B1457B" w:rsidRPr="00EE7B1D">
        <w:rPr>
          <w:lang w:val="en-GB"/>
        </w:rPr>
        <w:t xml:space="preserve">meetings </w:t>
      </w:r>
      <w:r w:rsidRPr="00EE7B1D">
        <w:rPr>
          <w:lang w:val="en-GB"/>
        </w:rPr>
        <w:t xml:space="preserve">with his son were on some occasions made impossible by </w:t>
      </w:r>
      <w:r w:rsidR="00B1457B" w:rsidRPr="00EE7B1D">
        <w:rPr>
          <w:lang w:val="en-GB"/>
        </w:rPr>
        <w:t xml:space="preserve">the </w:t>
      </w:r>
      <w:r w:rsidRPr="00EE7B1D">
        <w:rPr>
          <w:lang w:val="en-GB"/>
        </w:rPr>
        <w:t>mother</w:t>
      </w:r>
      <w:r w:rsidR="00B1457B" w:rsidRPr="00EE7B1D">
        <w:rPr>
          <w:lang w:val="en-GB"/>
        </w:rPr>
        <w:t xml:space="preserve">, but </w:t>
      </w:r>
      <w:r w:rsidR="00A2572F" w:rsidRPr="00EE7B1D">
        <w:rPr>
          <w:lang w:val="en-GB"/>
        </w:rPr>
        <w:t>m</w:t>
      </w:r>
      <w:r w:rsidR="00246116" w:rsidRPr="00EE7B1D">
        <w:rPr>
          <w:lang w:val="en-GB"/>
        </w:rPr>
        <w:t>ost</w:t>
      </w:r>
      <w:r w:rsidR="00E361EE" w:rsidRPr="00EE7B1D">
        <w:rPr>
          <w:lang w:val="en-GB"/>
        </w:rPr>
        <w:t xml:space="preserve"> of the</w:t>
      </w:r>
      <w:r w:rsidR="00B1457B" w:rsidRPr="00EE7B1D">
        <w:rPr>
          <w:lang w:val="en-GB"/>
        </w:rPr>
        <w:t>m</w:t>
      </w:r>
      <w:r w:rsidR="00E361EE" w:rsidRPr="00EE7B1D">
        <w:rPr>
          <w:lang w:val="en-GB"/>
        </w:rPr>
        <w:t xml:space="preserve"> took place. </w:t>
      </w:r>
      <w:r w:rsidR="00B1457B" w:rsidRPr="00EE7B1D">
        <w:rPr>
          <w:lang w:val="en-GB"/>
        </w:rPr>
        <w:t>A</w:t>
      </w:r>
      <w:r w:rsidRPr="00EE7B1D">
        <w:rPr>
          <w:lang w:val="en-GB"/>
        </w:rPr>
        <w:t xml:space="preserve"> few </w:t>
      </w:r>
      <w:r w:rsidR="00B1457B" w:rsidRPr="00EE7B1D">
        <w:rPr>
          <w:lang w:val="en-GB"/>
        </w:rPr>
        <w:t xml:space="preserve">of </w:t>
      </w:r>
      <w:r w:rsidRPr="00EE7B1D">
        <w:rPr>
          <w:lang w:val="en-GB"/>
        </w:rPr>
        <w:t xml:space="preserve">the visits </w:t>
      </w:r>
      <w:r w:rsidR="00B1457B" w:rsidRPr="00EE7B1D">
        <w:rPr>
          <w:lang w:val="en-GB"/>
        </w:rPr>
        <w:t xml:space="preserve">were cancelled because the </w:t>
      </w:r>
      <w:r w:rsidRPr="00EE7B1D">
        <w:rPr>
          <w:lang w:val="en-GB"/>
        </w:rPr>
        <w:t>child</w:t>
      </w:r>
      <w:r w:rsidR="00B1457B" w:rsidRPr="00EE7B1D">
        <w:rPr>
          <w:lang w:val="en-GB"/>
        </w:rPr>
        <w:t xml:space="preserve"> wa</w:t>
      </w:r>
      <w:r w:rsidRPr="00EE7B1D">
        <w:rPr>
          <w:lang w:val="en-GB"/>
        </w:rPr>
        <w:t>s ill</w:t>
      </w:r>
      <w:r w:rsidR="00A2572F" w:rsidRPr="00EE7B1D">
        <w:rPr>
          <w:lang w:val="en-GB"/>
        </w:rPr>
        <w:t>.</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10</w:t>
      </w:r>
      <w:r w:rsidRPr="00EE7B1D">
        <w:rPr>
          <w:lang w:val="en-GB"/>
        </w:rPr>
        <w:fldChar w:fldCharType="end"/>
      </w:r>
      <w:r w:rsidRPr="00EE7B1D">
        <w:rPr>
          <w:lang w:val="en-GB"/>
        </w:rPr>
        <w:t xml:space="preserve">.  On 7 June 2006 M.K. </w:t>
      </w:r>
      <w:r w:rsidR="00B1457B" w:rsidRPr="00EE7B1D">
        <w:rPr>
          <w:lang w:val="en-GB"/>
        </w:rPr>
        <w:t xml:space="preserve">applied </w:t>
      </w:r>
      <w:r w:rsidRPr="00EE7B1D">
        <w:rPr>
          <w:lang w:val="en-GB"/>
        </w:rPr>
        <w:t>to change the applicant</w:t>
      </w:r>
      <w:r w:rsidR="00EE7B1D" w:rsidRPr="00EE7B1D">
        <w:rPr>
          <w:lang w:val="en-GB"/>
        </w:rPr>
        <w:t>’</w:t>
      </w:r>
      <w:r w:rsidRPr="00EE7B1D">
        <w:rPr>
          <w:lang w:val="en-GB"/>
        </w:rPr>
        <w:t xml:space="preserve">s access rights. M.K. wanted to reduce the amount of time the applicant could spend with J. She also indicated her intention to move to Germany with her son for </w:t>
      </w:r>
      <w:r w:rsidR="00F0044D" w:rsidRPr="00EE7B1D">
        <w:rPr>
          <w:lang w:val="en-GB"/>
        </w:rPr>
        <w:t>financial</w:t>
      </w:r>
      <w:r w:rsidRPr="00EE7B1D">
        <w:rPr>
          <w:lang w:val="en-GB"/>
        </w:rPr>
        <w:t xml:space="preserve"> reasons.</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11</w:t>
      </w:r>
      <w:r w:rsidRPr="00EE7B1D">
        <w:rPr>
          <w:lang w:val="en-GB"/>
        </w:rPr>
        <w:fldChar w:fldCharType="end"/>
      </w:r>
      <w:r w:rsidRPr="00EE7B1D">
        <w:rPr>
          <w:lang w:val="en-GB"/>
        </w:rPr>
        <w:t xml:space="preserve">.  On 6 September 2006 the applicant </w:t>
      </w:r>
      <w:r w:rsidR="00B1457B" w:rsidRPr="00EE7B1D">
        <w:rPr>
          <w:lang w:val="en-GB"/>
        </w:rPr>
        <w:t xml:space="preserve">applied </w:t>
      </w:r>
      <w:r w:rsidRPr="00EE7B1D">
        <w:rPr>
          <w:lang w:val="en-GB"/>
        </w:rPr>
        <w:t xml:space="preserve">to </w:t>
      </w:r>
      <w:r w:rsidR="00B1457B" w:rsidRPr="00EE7B1D">
        <w:rPr>
          <w:lang w:val="en-GB"/>
        </w:rPr>
        <w:t>increase</w:t>
      </w:r>
      <w:r w:rsidRPr="00EE7B1D">
        <w:rPr>
          <w:lang w:val="en-GB"/>
        </w:rPr>
        <w:t xml:space="preserve"> his access rights. He </w:t>
      </w:r>
      <w:r w:rsidR="00B1457B" w:rsidRPr="00EE7B1D">
        <w:rPr>
          <w:lang w:val="en-GB"/>
        </w:rPr>
        <w:t xml:space="preserve">stated </w:t>
      </w:r>
      <w:r w:rsidRPr="00EE7B1D">
        <w:rPr>
          <w:lang w:val="en-GB"/>
        </w:rPr>
        <w:t xml:space="preserve">that M.K. had been interfering with his contact </w:t>
      </w:r>
      <w:r w:rsidR="00B1457B" w:rsidRPr="00EE7B1D">
        <w:rPr>
          <w:lang w:val="en-GB"/>
        </w:rPr>
        <w:t>visit</w:t>
      </w:r>
      <w:r w:rsidRPr="00EE7B1D">
        <w:rPr>
          <w:lang w:val="en-GB"/>
        </w:rPr>
        <w:t xml:space="preserve">s. The applicant asked the court to order that he be able to see his son twice a month from 10 a.m. on Friday to 7 p.m. on Sunday; one day </w:t>
      </w:r>
      <w:r w:rsidR="00B1457B" w:rsidRPr="00EE7B1D">
        <w:rPr>
          <w:lang w:val="en-GB"/>
        </w:rPr>
        <w:t>at</w:t>
      </w:r>
      <w:r w:rsidRPr="00EE7B1D">
        <w:rPr>
          <w:lang w:val="en-GB"/>
        </w:rPr>
        <w:t xml:space="preserve"> Christmas or Easter from 10 a.m. to 10 a.m. the next day; </w:t>
      </w:r>
      <w:r w:rsidR="008A5C95" w:rsidRPr="00EE7B1D">
        <w:rPr>
          <w:lang w:val="en-GB"/>
        </w:rPr>
        <w:t xml:space="preserve">and </w:t>
      </w:r>
      <w:r w:rsidRPr="00EE7B1D">
        <w:rPr>
          <w:lang w:val="en-GB"/>
        </w:rPr>
        <w:t xml:space="preserve">three weeks </w:t>
      </w:r>
      <w:r w:rsidR="008A5C95" w:rsidRPr="00EE7B1D">
        <w:rPr>
          <w:lang w:val="en-GB"/>
        </w:rPr>
        <w:t xml:space="preserve">in the </w:t>
      </w:r>
      <w:r w:rsidRPr="00EE7B1D">
        <w:rPr>
          <w:lang w:val="en-GB"/>
        </w:rPr>
        <w:t xml:space="preserve">summer holidays and one week </w:t>
      </w:r>
      <w:r w:rsidR="008A5C95" w:rsidRPr="00EE7B1D">
        <w:rPr>
          <w:lang w:val="en-GB"/>
        </w:rPr>
        <w:t xml:space="preserve">in the </w:t>
      </w:r>
      <w:r w:rsidRPr="00EE7B1D">
        <w:rPr>
          <w:lang w:val="en-GB"/>
        </w:rPr>
        <w:t>winter holidays.</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12</w:t>
      </w:r>
      <w:r w:rsidRPr="00EE7B1D">
        <w:rPr>
          <w:lang w:val="en-GB"/>
        </w:rPr>
        <w:fldChar w:fldCharType="end"/>
      </w:r>
      <w:r w:rsidRPr="00EE7B1D">
        <w:rPr>
          <w:lang w:val="en-GB"/>
        </w:rPr>
        <w:t xml:space="preserve">.  At </w:t>
      </w:r>
      <w:r w:rsidR="008A5C95" w:rsidRPr="00EE7B1D">
        <w:rPr>
          <w:lang w:val="en-GB"/>
        </w:rPr>
        <w:t>a</w:t>
      </w:r>
      <w:r w:rsidRPr="00EE7B1D">
        <w:rPr>
          <w:lang w:val="en-GB"/>
        </w:rPr>
        <w:t xml:space="preserve"> hearing on 17 January 2007 M.K. withdrew her application</w:t>
      </w:r>
      <w:r w:rsidR="008A5C95" w:rsidRPr="00EE7B1D">
        <w:rPr>
          <w:lang w:val="en-GB"/>
        </w:rPr>
        <w:t xml:space="preserve"> and </w:t>
      </w:r>
      <w:r w:rsidRPr="00EE7B1D">
        <w:rPr>
          <w:lang w:val="en-GB"/>
        </w:rPr>
        <w:t>the Bydgoszcz District Court discontinued the proceedings. The applicant appealed, com</w:t>
      </w:r>
      <w:r w:rsidR="004D7F2F" w:rsidRPr="00EE7B1D">
        <w:rPr>
          <w:lang w:val="en-GB"/>
        </w:rPr>
        <w:t xml:space="preserve">plaining that his </w:t>
      </w:r>
      <w:r w:rsidR="008A5C95" w:rsidRPr="00EE7B1D">
        <w:rPr>
          <w:lang w:val="en-GB"/>
        </w:rPr>
        <w:t xml:space="preserve">application had still </w:t>
      </w:r>
      <w:r w:rsidRPr="00EE7B1D">
        <w:rPr>
          <w:lang w:val="en-GB"/>
        </w:rPr>
        <w:t>to be examined.</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13</w:t>
      </w:r>
      <w:r w:rsidRPr="00EE7B1D">
        <w:rPr>
          <w:lang w:val="en-GB"/>
        </w:rPr>
        <w:fldChar w:fldCharType="end"/>
      </w:r>
      <w:r w:rsidRPr="00EE7B1D">
        <w:rPr>
          <w:lang w:val="en-GB"/>
        </w:rPr>
        <w:t>.  On 29 March 2007 the Bydgoszcz Regional Court quashed the Bydgoszcz District Court</w:t>
      </w:r>
      <w:r w:rsidR="00EE7B1D" w:rsidRPr="00EE7B1D">
        <w:rPr>
          <w:lang w:val="en-GB"/>
        </w:rPr>
        <w:t>’</w:t>
      </w:r>
      <w:r w:rsidR="008A5C95" w:rsidRPr="00EE7B1D">
        <w:rPr>
          <w:lang w:val="en-GB"/>
        </w:rPr>
        <w:t>s decision</w:t>
      </w:r>
      <w:r w:rsidRPr="00EE7B1D">
        <w:rPr>
          <w:lang w:val="en-GB"/>
        </w:rPr>
        <w:t xml:space="preserve">. The court considered that it </w:t>
      </w:r>
      <w:r w:rsidR="008A5C95" w:rsidRPr="00EE7B1D">
        <w:rPr>
          <w:lang w:val="en-GB"/>
        </w:rPr>
        <w:t xml:space="preserve">had been </w:t>
      </w:r>
      <w:r w:rsidRPr="00EE7B1D">
        <w:rPr>
          <w:lang w:val="en-GB"/>
        </w:rPr>
        <w:t xml:space="preserve">a mistake to assume that the applicant </w:t>
      </w:r>
      <w:r w:rsidR="008A5C95" w:rsidRPr="00EE7B1D">
        <w:rPr>
          <w:lang w:val="en-GB"/>
        </w:rPr>
        <w:t xml:space="preserve">had </w:t>
      </w:r>
      <w:r w:rsidRPr="00EE7B1D">
        <w:rPr>
          <w:lang w:val="en-GB"/>
        </w:rPr>
        <w:t xml:space="preserve">consented to the discontinuation of his </w:t>
      </w:r>
      <w:r w:rsidR="008A5C95" w:rsidRPr="00EE7B1D">
        <w:rPr>
          <w:lang w:val="en-GB"/>
        </w:rPr>
        <w:t xml:space="preserve">application </w:t>
      </w:r>
      <w:r w:rsidRPr="00EE7B1D">
        <w:rPr>
          <w:lang w:val="en-GB"/>
        </w:rPr>
        <w:t>just because M.K. had chosen to withdraw her</w:t>
      </w:r>
      <w:r w:rsidR="008A5C95" w:rsidRPr="00EE7B1D">
        <w:rPr>
          <w:lang w:val="en-GB"/>
        </w:rPr>
        <w:t>s</w:t>
      </w:r>
      <w:r w:rsidRPr="00EE7B1D">
        <w:rPr>
          <w:lang w:val="en-GB"/>
        </w:rPr>
        <w:t xml:space="preserve">. It was </w:t>
      </w:r>
      <w:r w:rsidR="008A5C95" w:rsidRPr="00EE7B1D">
        <w:rPr>
          <w:lang w:val="en-GB"/>
        </w:rPr>
        <w:t xml:space="preserve">also </w:t>
      </w:r>
      <w:r w:rsidRPr="00EE7B1D">
        <w:rPr>
          <w:lang w:val="en-GB"/>
        </w:rPr>
        <w:t>established that the applicant</w:t>
      </w:r>
      <w:r w:rsidR="00EE7B1D" w:rsidRPr="00EE7B1D">
        <w:rPr>
          <w:lang w:val="en-GB"/>
        </w:rPr>
        <w:t>’</w:t>
      </w:r>
      <w:r w:rsidRPr="00EE7B1D">
        <w:rPr>
          <w:lang w:val="en-GB"/>
        </w:rPr>
        <w:t xml:space="preserve">s access rights were not being respected </w:t>
      </w:r>
      <w:r w:rsidR="008A5C95" w:rsidRPr="00EE7B1D">
        <w:rPr>
          <w:lang w:val="en-GB"/>
        </w:rPr>
        <w:t xml:space="preserve">at the time because </w:t>
      </w:r>
      <w:r w:rsidRPr="00EE7B1D">
        <w:rPr>
          <w:lang w:val="en-GB"/>
        </w:rPr>
        <w:t>M.K. had moved to Germany with the child.</w:t>
      </w:r>
    </w:p>
    <w:p w:rsidR="006E41CD" w:rsidRPr="00EE7B1D" w:rsidRDefault="004813E6" w:rsidP="00EE7B1D">
      <w:pPr>
        <w:pStyle w:val="ECHRHeading2"/>
        <w:rPr>
          <w:lang w:val="en-GB"/>
        </w:rPr>
      </w:pPr>
      <w:r w:rsidRPr="00EE7B1D">
        <w:rPr>
          <w:lang w:val="en-GB"/>
        </w:rPr>
        <w:t>B</w:t>
      </w:r>
      <w:r w:rsidR="006E41CD" w:rsidRPr="00EE7B1D">
        <w:rPr>
          <w:lang w:val="en-GB"/>
        </w:rPr>
        <w:t>.  Abduction of the child and proceedings to enforce access rights</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14</w:t>
      </w:r>
      <w:r w:rsidRPr="00EE7B1D">
        <w:rPr>
          <w:lang w:val="en-GB"/>
        </w:rPr>
        <w:fldChar w:fldCharType="end"/>
      </w:r>
      <w:r w:rsidRPr="00EE7B1D">
        <w:rPr>
          <w:lang w:val="en-GB"/>
        </w:rPr>
        <w:t>.  On 16 January 2007 M.K. moved to Germany with the child without the applicant</w:t>
      </w:r>
      <w:r w:rsidR="00EE7B1D" w:rsidRPr="00EE7B1D">
        <w:rPr>
          <w:lang w:val="en-GB"/>
        </w:rPr>
        <w:t>’</w:t>
      </w:r>
      <w:r w:rsidRPr="00EE7B1D">
        <w:rPr>
          <w:lang w:val="en-GB"/>
        </w:rPr>
        <w:t>s consent</w:t>
      </w:r>
      <w:r w:rsidR="00AF33C0" w:rsidRPr="00EE7B1D">
        <w:rPr>
          <w:lang w:val="en-GB"/>
        </w:rPr>
        <w:t>. The parties disagree</w:t>
      </w:r>
      <w:r w:rsidR="008A5C95" w:rsidRPr="00EE7B1D">
        <w:rPr>
          <w:lang w:val="en-GB"/>
        </w:rPr>
        <w:t>d</w:t>
      </w:r>
      <w:r w:rsidR="00AF33C0" w:rsidRPr="00EE7B1D">
        <w:rPr>
          <w:lang w:val="en-GB"/>
        </w:rPr>
        <w:t xml:space="preserve"> on whether </w:t>
      </w:r>
      <w:r w:rsidR="008A5C95" w:rsidRPr="00EE7B1D">
        <w:rPr>
          <w:lang w:val="en-GB"/>
        </w:rPr>
        <w:t xml:space="preserve">or not </w:t>
      </w:r>
      <w:r w:rsidR="00AF33C0" w:rsidRPr="00EE7B1D">
        <w:rPr>
          <w:lang w:val="en-GB"/>
        </w:rPr>
        <w:t xml:space="preserve">M.K. </w:t>
      </w:r>
      <w:r w:rsidR="00F025AC" w:rsidRPr="00EE7B1D">
        <w:rPr>
          <w:lang w:val="en-GB"/>
        </w:rPr>
        <w:t xml:space="preserve">had </w:t>
      </w:r>
      <w:r w:rsidR="00AF33C0" w:rsidRPr="00EE7B1D">
        <w:rPr>
          <w:lang w:val="en-GB"/>
        </w:rPr>
        <w:t>informed the applicant of their address in Germany (the applicant</w:t>
      </w:r>
      <w:r w:rsidR="008A5C95" w:rsidRPr="00EE7B1D">
        <w:rPr>
          <w:lang w:val="en-GB"/>
        </w:rPr>
        <w:t xml:space="preserve"> submitted that she had not</w:t>
      </w:r>
      <w:r w:rsidR="00AF33C0" w:rsidRPr="00EE7B1D">
        <w:rPr>
          <w:lang w:val="en-GB"/>
        </w:rPr>
        <w:t>).</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15</w:t>
      </w:r>
      <w:r w:rsidRPr="00EE7B1D">
        <w:rPr>
          <w:lang w:val="en-GB"/>
        </w:rPr>
        <w:fldChar w:fldCharType="end"/>
      </w:r>
      <w:r w:rsidRPr="00EE7B1D">
        <w:rPr>
          <w:lang w:val="en-GB"/>
        </w:rPr>
        <w:t xml:space="preserve">.  The applicant initiated proceedings under the Hague Convention on the Civil Aspects of International Child Abduction of 25 October 1980 (“the Hague Convention”). On 23 November 2007 the Celle District Court in Germany ordered that the child be returned to Poland to the father or a </w:t>
      </w:r>
      <w:r w:rsidRPr="00EE7B1D">
        <w:rPr>
          <w:lang w:val="en-GB"/>
        </w:rPr>
        <w:lastRenderedPageBreak/>
        <w:t>guardian</w:t>
      </w:r>
      <w:r w:rsidR="008A5C95" w:rsidRPr="00EE7B1D">
        <w:rPr>
          <w:lang w:val="en-GB"/>
        </w:rPr>
        <w:t xml:space="preserve"> because under the Hague Convention </w:t>
      </w:r>
      <w:r w:rsidRPr="00EE7B1D">
        <w:rPr>
          <w:lang w:val="en-GB"/>
        </w:rPr>
        <w:t>the mother had abducted the child. The court also noted that the applicant and M.K. ha</w:t>
      </w:r>
      <w:r w:rsidR="00AC5461" w:rsidRPr="00EE7B1D">
        <w:rPr>
          <w:lang w:val="en-GB"/>
        </w:rPr>
        <w:t>d</w:t>
      </w:r>
      <w:r w:rsidRPr="00EE7B1D">
        <w:rPr>
          <w:lang w:val="en-GB"/>
        </w:rPr>
        <w:t xml:space="preserve"> joint custody of J. under Polish law.</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16</w:t>
      </w:r>
      <w:r w:rsidRPr="00EE7B1D">
        <w:rPr>
          <w:lang w:val="en-GB"/>
        </w:rPr>
        <w:fldChar w:fldCharType="end"/>
      </w:r>
      <w:r w:rsidRPr="00EE7B1D">
        <w:rPr>
          <w:lang w:val="en-GB"/>
        </w:rPr>
        <w:t xml:space="preserve">.  On 20 December 2007 the High Court in Celle dismissed </w:t>
      </w:r>
      <w:r w:rsidR="00AC5461" w:rsidRPr="00EE7B1D">
        <w:rPr>
          <w:lang w:val="en-GB"/>
        </w:rPr>
        <w:t xml:space="preserve">an appeal by </w:t>
      </w:r>
      <w:r w:rsidRPr="00EE7B1D">
        <w:rPr>
          <w:lang w:val="en-GB"/>
        </w:rPr>
        <w:t xml:space="preserve">M.K. and ordered the return of the child to Poland. However, the court </w:t>
      </w:r>
      <w:r w:rsidR="00AC5461" w:rsidRPr="00EE7B1D">
        <w:rPr>
          <w:lang w:val="en-GB"/>
        </w:rPr>
        <w:t xml:space="preserve">agreed </w:t>
      </w:r>
      <w:r w:rsidRPr="00EE7B1D">
        <w:rPr>
          <w:lang w:val="en-GB"/>
        </w:rPr>
        <w:t xml:space="preserve">that the child need not be handed over to the applicant. It stated that </w:t>
      </w:r>
      <w:r w:rsidR="00F025AC" w:rsidRPr="00EE7B1D">
        <w:rPr>
          <w:lang w:val="en-GB"/>
        </w:rPr>
        <w:t xml:space="preserve">it would be enough to </w:t>
      </w:r>
      <w:r w:rsidRPr="00EE7B1D">
        <w:rPr>
          <w:lang w:val="en-GB"/>
        </w:rPr>
        <w:t xml:space="preserve">move back to Poland </w:t>
      </w:r>
      <w:r w:rsidR="004D7F2F" w:rsidRPr="00EE7B1D">
        <w:rPr>
          <w:lang w:val="en-GB"/>
        </w:rPr>
        <w:t xml:space="preserve">by </w:t>
      </w:r>
      <w:r w:rsidRPr="00EE7B1D">
        <w:rPr>
          <w:lang w:val="en-GB"/>
        </w:rPr>
        <w:t>the required</w:t>
      </w:r>
      <w:r w:rsidR="004D7F2F" w:rsidRPr="00EE7B1D">
        <w:rPr>
          <w:lang w:val="en-GB"/>
        </w:rPr>
        <w:t xml:space="preserve"> date</w:t>
      </w:r>
      <w:r w:rsidR="00F025AC" w:rsidRPr="00EE7B1D">
        <w:rPr>
          <w:lang w:val="en-GB"/>
        </w:rPr>
        <w:t xml:space="preserve"> to </w:t>
      </w:r>
      <w:r w:rsidRPr="00EE7B1D">
        <w:rPr>
          <w:lang w:val="en-GB"/>
        </w:rPr>
        <w:t>compl</w:t>
      </w:r>
      <w:r w:rsidR="004D7F2F" w:rsidRPr="00EE7B1D">
        <w:rPr>
          <w:lang w:val="en-GB"/>
        </w:rPr>
        <w:t>y</w:t>
      </w:r>
      <w:r w:rsidRPr="00EE7B1D">
        <w:rPr>
          <w:lang w:val="en-GB"/>
        </w:rPr>
        <w:t xml:space="preserve"> with the court</w:t>
      </w:r>
      <w:r w:rsidR="00EE7B1D" w:rsidRPr="00EE7B1D">
        <w:rPr>
          <w:lang w:val="en-GB"/>
        </w:rPr>
        <w:t>’</w:t>
      </w:r>
      <w:r w:rsidRPr="00EE7B1D">
        <w:rPr>
          <w:lang w:val="en-GB"/>
        </w:rPr>
        <w:t>s order.</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17</w:t>
      </w:r>
      <w:r w:rsidRPr="00EE7B1D">
        <w:rPr>
          <w:lang w:val="en-GB"/>
        </w:rPr>
        <w:fldChar w:fldCharType="end"/>
      </w:r>
      <w:r w:rsidRPr="00EE7B1D">
        <w:rPr>
          <w:lang w:val="en-GB"/>
        </w:rPr>
        <w:t>.  On 14 January 2008 the German Central Agency communicated the above decisions to the Polish Ministry of Justice. The applicant was informed on 15 January 2008.</w:t>
      </w:r>
      <w:r w:rsidR="00AF33C0" w:rsidRPr="00EE7B1D">
        <w:rPr>
          <w:lang w:val="en-GB"/>
        </w:rPr>
        <w:t xml:space="preserve"> The </w:t>
      </w:r>
      <w:r w:rsidR="00AC5461" w:rsidRPr="00EE7B1D">
        <w:rPr>
          <w:lang w:val="en-GB"/>
        </w:rPr>
        <w:t xml:space="preserve">mother and the </w:t>
      </w:r>
      <w:r w:rsidR="00AF33C0" w:rsidRPr="00EE7B1D">
        <w:rPr>
          <w:lang w:val="en-GB"/>
        </w:rPr>
        <w:t>child returned to Poland on 6 January 2008.</w:t>
      </w:r>
    </w:p>
    <w:p w:rsidR="006E41CD" w:rsidRPr="00EE7B1D" w:rsidRDefault="004813E6" w:rsidP="00EE7B1D">
      <w:pPr>
        <w:pStyle w:val="ECHRHeading2"/>
        <w:rPr>
          <w:lang w:val="en-GB"/>
        </w:rPr>
      </w:pPr>
      <w:r w:rsidRPr="00EE7B1D">
        <w:rPr>
          <w:lang w:val="en-GB"/>
        </w:rPr>
        <w:t>C</w:t>
      </w:r>
      <w:r w:rsidR="006E41CD" w:rsidRPr="00EE7B1D">
        <w:rPr>
          <w:lang w:val="en-GB"/>
        </w:rPr>
        <w:t>.  Further proceedings after return of the child to Poland</w:t>
      </w:r>
    </w:p>
    <w:p w:rsidR="00AF33C0" w:rsidRPr="00EE7B1D" w:rsidRDefault="00AF33C0"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18</w:t>
      </w:r>
      <w:r w:rsidRPr="00EE7B1D">
        <w:rPr>
          <w:lang w:val="en-GB"/>
        </w:rPr>
        <w:fldChar w:fldCharType="end"/>
      </w:r>
      <w:r w:rsidRPr="00EE7B1D">
        <w:rPr>
          <w:lang w:val="en-GB"/>
        </w:rPr>
        <w:t>.  In January 2007 the applicant lodged a</w:t>
      </w:r>
      <w:r w:rsidR="00AC5461" w:rsidRPr="00EE7B1D">
        <w:rPr>
          <w:lang w:val="en-GB"/>
        </w:rPr>
        <w:t xml:space="preserve">n application for </w:t>
      </w:r>
      <w:r w:rsidRPr="00EE7B1D">
        <w:rPr>
          <w:lang w:val="en-GB"/>
        </w:rPr>
        <w:t>sole custody o</w:t>
      </w:r>
      <w:r w:rsidR="00F025AC" w:rsidRPr="00EE7B1D">
        <w:rPr>
          <w:lang w:val="en-GB"/>
        </w:rPr>
        <w:t>f</w:t>
      </w:r>
      <w:r w:rsidRPr="00EE7B1D">
        <w:rPr>
          <w:lang w:val="en-GB"/>
        </w:rPr>
        <w:t xml:space="preserve"> J</w:t>
      </w:r>
      <w:r w:rsidR="00AC5461" w:rsidRPr="00EE7B1D">
        <w:rPr>
          <w:lang w:val="en-GB"/>
        </w:rPr>
        <w:t>.</w:t>
      </w:r>
      <w:r w:rsidRPr="00EE7B1D">
        <w:rPr>
          <w:lang w:val="en-GB"/>
        </w:rPr>
        <w:t xml:space="preserve"> and </w:t>
      </w:r>
      <w:r w:rsidR="00AC5461" w:rsidRPr="00EE7B1D">
        <w:rPr>
          <w:lang w:val="en-GB"/>
        </w:rPr>
        <w:t xml:space="preserve">to </w:t>
      </w:r>
      <w:r w:rsidRPr="00EE7B1D">
        <w:rPr>
          <w:lang w:val="en-GB"/>
        </w:rPr>
        <w:t>establish J.</w:t>
      </w:r>
      <w:r w:rsidR="00EE7B1D" w:rsidRPr="00EE7B1D">
        <w:rPr>
          <w:lang w:val="en-GB"/>
        </w:rPr>
        <w:t>’</w:t>
      </w:r>
      <w:r w:rsidRPr="00EE7B1D">
        <w:rPr>
          <w:lang w:val="en-GB"/>
        </w:rPr>
        <w:t>s place of residence with him.</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19</w:t>
      </w:r>
      <w:r w:rsidRPr="00EE7B1D">
        <w:rPr>
          <w:lang w:val="en-GB"/>
        </w:rPr>
        <w:fldChar w:fldCharType="end"/>
      </w:r>
      <w:r w:rsidRPr="00EE7B1D">
        <w:rPr>
          <w:lang w:val="en-GB"/>
        </w:rPr>
        <w:t>.  On 23 July 2007 M.K. lodged a</w:t>
      </w:r>
      <w:r w:rsidR="00AC5461" w:rsidRPr="00EE7B1D">
        <w:rPr>
          <w:lang w:val="en-GB"/>
        </w:rPr>
        <w:t xml:space="preserve">n application </w:t>
      </w:r>
      <w:r w:rsidRPr="00EE7B1D">
        <w:rPr>
          <w:lang w:val="en-GB"/>
        </w:rPr>
        <w:t xml:space="preserve">to grant her </w:t>
      </w:r>
      <w:r w:rsidR="00AC5461" w:rsidRPr="00EE7B1D">
        <w:rPr>
          <w:lang w:val="en-GB"/>
        </w:rPr>
        <w:t xml:space="preserve">sole </w:t>
      </w:r>
      <w:r w:rsidRPr="00EE7B1D">
        <w:rPr>
          <w:lang w:val="en-GB"/>
        </w:rPr>
        <w:t xml:space="preserve">custody of the child and </w:t>
      </w:r>
      <w:r w:rsidR="00AC5461" w:rsidRPr="00EE7B1D">
        <w:rPr>
          <w:lang w:val="en-GB"/>
        </w:rPr>
        <w:t xml:space="preserve">to </w:t>
      </w:r>
      <w:r w:rsidRPr="00EE7B1D">
        <w:rPr>
          <w:lang w:val="en-GB"/>
        </w:rPr>
        <w:t>establish J.</w:t>
      </w:r>
      <w:r w:rsidR="00EE7B1D" w:rsidRPr="00EE7B1D">
        <w:rPr>
          <w:lang w:val="en-GB"/>
        </w:rPr>
        <w:t>’</w:t>
      </w:r>
      <w:r w:rsidRPr="00EE7B1D">
        <w:rPr>
          <w:lang w:val="en-GB"/>
        </w:rPr>
        <w:t>s place of residence with her.</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20</w:t>
      </w:r>
      <w:r w:rsidRPr="00EE7B1D">
        <w:rPr>
          <w:lang w:val="en-GB"/>
        </w:rPr>
        <w:fldChar w:fldCharType="end"/>
      </w:r>
      <w:r w:rsidRPr="00EE7B1D">
        <w:rPr>
          <w:lang w:val="en-GB"/>
        </w:rPr>
        <w:t xml:space="preserve">.  The proceedings were stayed between September 2007 and January 2008 </w:t>
      </w:r>
      <w:r w:rsidR="00AC5461" w:rsidRPr="00EE7B1D">
        <w:rPr>
          <w:lang w:val="en-GB"/>
        </w:rPr>
        <w:t xml:space="preserve">owing </w:t>
      </w:r>
      <w:r w:rsidRPr="00EE7B1D">
        <w:rPr>
          <w:lang w:val="en-GB"/>
        </w:rPr>
        <w:t xml:space="preserve">to proceedings </w:t>
      </w:r>
      <w:r w:rsidR="00F025AC" w:rsidRPr="00EE7B1D">
        <w:rPr>
          <w:lang w:val="en-GB"/>
        </w:rPr>
        <w:t xml:space="preserve">pending </w:t>
      </w:r>
      <w:r w:rsidRPr="00EE7B1D">
        <w:rPr>
          <w:lang w:val="en-GB"/>
        </w:rPr>
        <w:t>under the Hague Convention.</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21</w:t>
      </w:r>
      <w:r w:rsidRPr="00EE7B1D">
        <w:rPr>
          <w:lang w:val="en-GB"/>
        </w:rPr>
        <w:fldChar w:fldCharType="end"/>
      </w:r>
      <w:r w:rsidRPr="00EE7B1D">
        <w:rPr>
          <w:lang w:val="en-GB"/>
        </w:rPr>
        <w:t xml:space="preserve">.  On </w:t>
      </w:r>
      <w:r w:rsidR="00222E09" w:rsidRPr="00EE7B1D">
        <w:rPr>
          <w:lang w:val="en-GB"/>
        </w:rPr>
        <w:t xml:space="preserve">1 April 2008 </w:t>
      </w:r>
      <w:r w:rsidRPr="00EE7B1D">
        <w:rPr>
          <w:lang w:val="en-GB"/>
        </w:rPr>
        <w:t xml:space="preserve">the </w:t>
      </w:r>
      <w:r w:rsidR="00222E09" w:rsidRPr="00EE7B1D">
        <w:rPr>
          <w:lang w:val="en-GB"/>
        </w:rPr>
        <w:t xml:space="preserve">Bydgoszcz District Court </w:t>
      </w:r>
      <w:r w:rsidR="00AC5461" w:rsidRPr="00EE7B1D">
        <w:rPr>
          <w:lang w:val="en-GB"/>
        </w:rPr>
        <w:t xml:space="preserve">approved a </w:t>
      </w:r>
      <w:r w:rsidRPr="00EE7B1D">
        <w:rPr>
          <w:lang w:val="en-GB"/>
        </w:rPr>
        <w:t>settlement between the parties regarding the applicant</w:t>
      </w:r>
      <w:r w:rsidR="00EE7B1D" w:rsidRPr="00EE7B1D">
        <w:rPr>
          <w:lang w:val="en-GB"/>
        </w:rPr>
        <w:t>’</w:t>
      </w:r>
      <w:r w:rsidRPr="00EE7B1D">
        <w:rPr>
          <w:lang w:val="en-GB"/>
        </w:rPr>
        <w:t>s access rights. It was agreed that the applicant would be informed whenever J.</w:t>
      </w:r>
      <w:r w:rsidR="00EE7B1D" w:rsidRPr="00EE7B1D">
        <w:rPr>
          <w:lang w:val="en-GB"/>
        </w:rPr>
        <w:t>’</w:t>
      </w:r>
      <w:r w:rsidRPr="00EE7B1D">
        <w:rPr>
          <w:lang w:val="en-GB"/>
        </w:rPr>
        <w:t xml:space="preserve">s place of residence changed. It was also agreed that he would be able to see J. every other Saturday and Sunday of the month from 9.30 a.m. to 6.30 p.m.; the second day of Christmas and Easter holidays </w:t>
      </w:r>
      <w:r w:rsidR="00AC5461" w:rsidRPr="00EE7B1D">
        <w:rPr>
          <w:lang w:val="en-GB"/>
        </w:rPr>
        <w:t xml:space="preserve">at </w:t>
      </w:r>
      <w:r w:rsidRPr="00EE7B1D">
        <w:rPr>
          <w:lang w:val="en-GB"/>
        </w:rPr>
        <w:t>the same times; every 1 June from 4</w:t>
      </w:r>
      <w:r w:rsidR="00F6795D" w:rsidRPr="00EE7B1D">
        <w:rPr>
          <w:lang w:val="en-GB"/>
        </w:rPr>
        <w:t> </w:t>
      </w:r>
      <w:r w:rsidRPr="00EE7B1D">
        <w:rPr>
          <w:lang w:val="en-GB"/>
        </w:rPr>
        <w:t xml:space="preserve">p.m. to 7 p.m.; and </w:t>
      </w:r>
      <w:r w:rsidR="00AC5461" w:rsidRPr="00EE7B1D">
        <w:rPr>
          <w:lang w:val="en-GB"/>
        </w:rPr>
        <w:t xml:space="preserve">for </w:t>
      </w:r>
      <w:r w:rsidRPr="00EE7B1D">
        <w:rPr>
          <w:lang w:val="en-GB"/>
        </w:rPr>
        <w:t xml:space="preserve">two weeks </w:t>
      </w:r>
      <w:r w:rsidR="00F025AC" w:rsidRPr="00EE7B1D">
        <w:rPr>
          <w:lang w:val="en-GB"/>
        </w:rPr>
        <w:t xml:space="preserve">in </w:t>
      </w:r>
      <w:r w:rsidR="00AC5461" w:rsidRPr="00EE7B1D">
        <w:rPr>
          <w:lang w:val="en-GB"/>
        </w:rPr>
        <w:t xml:space="preserve">the </w:t>
      </w:r>
      <w:r w:rsidRPr="00EE7B1D">
        <w:rPr>
          <w:lang w:val="en-GB"/>
        </w:rPr>
        <w:t>summer holidays from 1 to 15</w:t>
      </w:r>
      <w:r w:rsidR="00F6795D" w:rsidRPr="00EE7B1D">
        <w:rPr>
          <w:lang w:val="en-GB"/>
        </w:rPr>
        <w:t> </w:t>
      </w:r>
      <w:r w:rsidRPr="00EE7B1D">
        <w:rPr>
          <w:lang w:val="en-GB"/>
        </w:rPr>
        <w:t xml:space="preserve">July. The applicant was also under an obligation to allow M.K. to contact J. when the child was under his care and </w:t>
      </w:r>
      <w:r w:rsidR="00F025AC" w:rsidRPr="00EE7B1D">
        <w:rPr>
          <w:lang w:val="en-GB"/>
        </w:rPr>
        <w:t xml:space="preserve">agreed </w:t>
      </w:r>
      <w:r w:rsidRPr="00EE7B1D">
        <w:rPr>
          <w:lang w:val="en-GB"/>
        </w:rPr>
        <w:t xml:space="preserve">that he would not see the child on 19 </w:t>
      </w:r>
      <w:r w:rsidR="000C7E07" w:rsidRPr="00EE7B1D">
        <w:rPr>
          <w:lang w:val="en-GB"/>
        </w:rPr>
        <w:t xml:space="preserve">and </w:t>
      </w:r>
      <w:r w:rsidRPr="00EE7B1D">
        <w:rPr>
          <w:lang w:val="en-GB"/>
        </w:rPr>
        <w:t>20 July 2008</w:t>
      </w:r>
      <w:r w:rsidR="000C7E07" w:rsidRPr="00EE7B1D">
        <w:rPr>
          <w:lang w:val="en-GB"/>
        </w:rPr>
        <w:t xml:space="preserve"> as well as on</w:t>
      </w:r>
      <w:r w:rsidR="00222E09" w:rsidRPr="00EE7B1D">
        <w:rPr>
          <w:lang w:val="en-GB"/>
        </w:rPr>
        <w:t xml:space="preserve"> 18 </w:t>
      </w:r>
      <w:r w:rsidR="000C7E07" w:rsidRPr="00EE7B1D">
        <w:rPr>
          <w:lang w:val="en-GB"/>
        </w:rPr>
        <w:t xml:space="preserve">and </w:t>
      </w:r>
      <w:r w:rsidR="00222E09" w:rsidRPr="00EE7B1D">
        <w:rPr>
          <w:lang w:val="en-GB"/>
        </w:rPr>
        <w:t>19 July 2009.</w:t>
      </w:r>
    </w:p>
    <w:p w:rsidR="00222E09" w:rsidRPr="00EE7B1D" w:rsidRDefault="00222E09"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22</w:t>
      </w:r>
      <w:r w:rsidRPr="00EE7B1D">
        <w:rPr>
          <w:lang w:val="en-GB"/>
        </w:rPr>
        <w:fldChar w:fldCharType="end"/>
      </w:r>
      <w:r w:rsidRPr="00EE7B1D">
        <w:rPr>
          <w:lang w:val="en-GB"/>
        </w:rPr>
        <w:t>.  According to the applicant</w:t>
      </w:r>
      <w:r w:rsidR="00EE7B1D" w:rsidRPr="00EE7B1D">
        <w:rPr>
          <w:lang w:val="en-GB"/>
        </w:rPr>
        <w:t>’</w:t>
      </w:r>
      <w:r w:rsidRPr="00EE7B1D">
        <w:rPr>
          <w:lang w:val="en-GB"/>
        </w:rPr>
        <w:t>s own statements before the domestic authorities contact</w:t>
      </w:r>
      <w:r w:rsidR="00AC5461" w:rsidRPr="00EE7B1D">
        <w:rPr>
          <w:lang w:val="en-GB"/>
        </w:rPr>
        <w:t xml:space="preserve"> took </w:t>
      </w:r>
      <w:r w:rsidRPr="00EE7B1D">
        <w:rPr>
          <w:lang w:val="en-GB"/>
        </w:rPr>
        <w:t>place according to the agreement.</w:t>
      </w:r>
    </w:p>
    <w:p w:rsidR="00222E09" w:rsidRPr="00EE7B1D" w:rsidRDefault="00222E09"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23</w:t>
      </w:r>
      <w:r w:rsidRPr="00EE7B1D">
        <w:rPr>
          <w:lang w:val="en-GB"/>
        </w:rPr>
        <w:fldChar w:fldCharType="end"/>
      </w:r>
      <w:r w:rsidRPr="00EE7B1D">
        <w:rPr>
          <w:lang w:val="en-GB"/>
        </w:rPr>
        <w:t>.  Th</w:t>
      </w:r>
      <w:r w:rsidR="00AC5461" w:rsidRPr="00EE7B1D">
        <w:rPr>
          <w:lang w:val="en-GB"/>
        </w:rPr>
        <w:t>e</w:t>
      </w:r>
      <w:r w:rsidRPr="00EE7B1D">
        <w:rPr>
          <w:lang w:val="en-GB"/>
        </w:rPr>
        <w:t xml:space="preserve"> agreement was further modified by the parties on 29 September 2009 </w:t>
      </w:r>
      <w:r w:rsidR="00AC5461" w:rsidRPr="00EE7B1D">
        <w:rPr>
          <w:lang w:val="en-GB"/>
        </w:rPr>
        <w:t xml:space="preserve">by extending </w:t>
      </w:r>
      <w:r w:rsidRPr="00EE7B1D">
        <w:rPr>
          <w:lang w:val="en-GB"/>
        </w:rPr>
        <w:t xml:space="preserve">the </w:t>
      </w:r>
      <w:r w:rsidR="00AC5461" w:rsidRPr="00EE7B1D">
        <w:rPr>
          <w:lang w:val="en-GB"/>
        </w:rPr>
        <w:t xml:space="preserve">amount of </w:t>
      </w:r>
      <w:r w:rsidRPr="00EE7B1D">
        <w:rPr>
          <w:lang w:val="en-GB"/>
        </w:rPr>
        <w:t xml:space="preserve">time the applicant </w:t>
      </w:r>
      <w:r w:rsidR="00AC5461" w:rsidRPr="00EE7B1D">
        <w:rPr>
          <w:lang w:val="en-GB"/>
        </w:rPr>
        <w:t xml:space="preserve">could spend </w:t>
      </w:r>
      <w:r w:rsidRPr="00EE7B1D">
        <w:rPr>
          <w:lang w:val="en-GB"/>
        </w:rPr>
        <w:t>with his child. It was agreed that the applicant would spend two weekends per month from Friday to Sunday</w:t>
      </w:r>
      <w:r w:rsidR="00F025AC" w:rsidRPr="00EE7B1D">
        <w:rPr>
          <w:lang w:val="en-GB"/>
        </w:rPr>
        <w:t xml:space="preserve"> with his son</w:t>
      </w:r>
      <w:r w:rsidRPr="00EE7B1D">
        <w:rPr>
          <w:lang w:val="en-GB"/>
        </w:rPr>
        <w:t xml:space="preserve">, </w:t>
      </w:r>
      <w:r w:rsidR="00F025AC" w:rsidRPr="00EE7B1D">
        <w:rPr>
          <w:lang w:val="en-GB"/>
        </w:rPr>
        <w:t xml:space="preserve">as well as </w:t>
      </w:r>
      <w:r w:rsidRPr="00EE7B1D">
        <w:rPr>
          <w:lang w:val="en-GB"/>
        </w:rPr>
        <w:t xml:space="preserve">three weeks </w:t>
      </w:r>
      <w:r w:rsidR="00F025AC" w:rsidRPr="00EE7B1D">
        <w:rPr>
          <w:lang w:val="en-GB"/>
        </w:rPr>
        <w:t xml:space="preserve">in </w:t>
      </w:r>
      <w:r w:rsidR="00AC5461" w:rsidRPr="00EE7B1D">
        <w:rPr>
          <w:lang w:val="en-GB"/>
        </w:rPr>
        <w:t xml:space="preserve">the </w:t>
      </w:r>
      <w:r w:rsidRPr="00EE7B1D">
        <w:rPr>
          <w:lang w:val="en-GB"/>
        </w:rPr>
        <w:t xml:space="preserve">summer holidays and one week </w:t>
      </w:r>
      <w:r w:rsidR="00F025AC" w:rsidRPr="00EE7B1D">
        <w:rPr>
          <w:lang w:val="en-GB"/>
        </w:rPr>
        <w:t xml:space="preserve">in </w:t>
      </w:r>
      <w:r w:rsidR="00AC5461" w:rsidRPr="00EE7B1D">
        <w:rPr>
          <w:lang w:val="en-GB"/>
        </w:rPr>
        <w:t xml:space="preserve">the </w:t>
      </w:r>
      <w:r w:rsidRPr="00EE7B1D">
        <w:rPr>
          <w:lang w:val="en-GB"/>
        </w:rPr>
        <w:t>winter holidays. The applicant was also to have telephone contact with the child.</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24</w:t>
      </w:r>
      <w:r w:rsidRPr="00EE7B1D">
        <w:rPr>
          <w:lang w:val="en-GB"/>
        </w:rPr>
        <w:fldChar w:fldCharType="end"/>
      </w:r>
      <w:r w:rsidRPr="00EE7B1D">
        <w:rPr>
          <w:lang w:val="en-GB"/>
        </w:rPr>
        <w:t>.  During the proceedings</w:t>
      </w:r>
      <w:r w:rsidR="008E3748" w:rsidRPr="00EE7B1D">
        <w:rPr>
          <w:lang w:val="en-GB"/>
        </w:rPr>
        <w:t xml:space="preserve">, on 11 March 2010, </w:t>
      </w:r>
      <w:r w:rsidRPr="00EE7B1D">
        <w:rPr>
          <w:lang w:val="en-GB"/>
        </w:rPr>
        <w:t xml:space="preserve">the Bydgoszcz District Court </w:t>
      </w:r>
      <w:r w:rsidR="008E3748" w:rsidRPr="00EE7B1D">
        <w:rPr>
          <w:lang w:val="en-GB"/>
        </w:rPr>
        <w:t xml:space="preserve">ordered </w:t>
      </w:r>
      <w:r w:rsidRPr="00EE7B1D">
        <w:rPr>
          <w:lang w:val="en-GB"/>
        </w:rPr>
        <w:t xml:space="preserve">the parties to </w:t>
      </w:r>
      <w:r w:rsidR="00F025AC" w:rsidRPr="00EE7B1D">
        <w:rPr>
          <w:lang w:val="en-GB"/>
        </w:rPr>
        <w:t xml:space="preserve">have </w:t>
      </w:r>
      <w:r w:rsidR="00AC5461" w:rsidRPr="00EE7B1D">
        <w:rPr>
          <w:lang w:val="en-GB"/>
        </w:rPr>
        <w:t>counselling</w:t>
      </w:r>
      <w:r w:rsidR="008E3748" w:rsidRPr="00EE7B1D">
        <w:rPr>
          <w:lang w:val="en-GB"/>
        </w:rPr>
        <w:t xml:space="preserve">. The applicant and M.K. </w:t>
      </w:r>
      <w:r w:rsidR="00AC5461" w:rsidRPr="00EE7B1D">
        <w:rPr>
          <w:lang w:val="en-GB"/>
        </w:rPr>
        <w:t>began to go to counselling</w:t>
      </w:r>
      <w:r w:rsidR="008E3748" w:rsidRPr="00EE7B1D">
        <w:rPr>
          <w:lang w:val="en-GB"/>
        </w:rPr>
        <w:t xml:space="preserve"> but M.K. </w:t>
      </w:r>
      <w:r w:rsidR="00F025AC" w:rsidRPr="00EE7B1D">
        <w:rPr>
          <w:lang w:val="en-GB"/>
        </w:rPr>
        <w:t>pulled out</w:t>
      </w:r>
      <w:r w:rsidR="008E3748" w:rsidRPr="00EE7B1D">
        <w:rPr>
          <w:lang w:val="en-GB"/>
        </w:rPr>
        <w:t>.</w:t>
      </w:r>
      <w:r w:rsidRPr="00EE7B1D">
        <w:rPr>
          <w:lang w:val="en-GB"/>
        </w:rPr>
        <w:t xml:space="preserve"> </w:t>
      </w:r>
      <w:r w:rsidR="0049440C" w:rsidRPr="00EE7B1D">
        <w:rPr>
          <w:lang w:val="en-GB"/>
        </w:rPr>
        <w:t>T</w:t>
      </w:r>
      <w:r w:rsidR="004D7F2F" w:rsidRPr="00EE7B1D">
        <w:rPr>
          <w:lang w:val="en-GB"/>
        </w:rPr>
        <w:t xml:space="preserve">he court </w:t>
      </w:r>
      <w:r w:rsidR="0049440C" w:rsidRPr="00EE7B1D">
        <w:rPr>
          <w:lang w:val="en-GB"/>
        </w:rPr>
        <w:t xml:space="preserve">also </w:t>
      </w:r>
      <w:r w:rsidR="004D7F2F" w:rsidRPr="00EE7B1D">
        <w:rPr>
          <w:lang w:val="en-GB"/>
        </w:rPr>
        <w:t xml:space="preserve">ordered mediation </w:t>
      </w:r>
      <w:r w:rsidRPr="00EE7B1D">
        <w:rPr>
          <w:lang w:val="en-GB"/>
        </w:rPr>
        <w:t xml:space="preserve">to </w:t>
      </w:r>
      <w:r w:rsidR="0049440C" w:rsidRPr="00EE7B1D">
        <w:rPr>
          <w:lang w:val="en-GB"/>
        </w:rPr>
        <w:t xml:space="preserve">resolve </w:t>
      </w:r>
      <w:r w:rsidRPr="00EE7B1D">
        <w:rPr>
          <w:lang w:val="en-GB"/>
        </w:rPr>
        <w:t xml:space="preserve">their </w:t>
      </w:r>
      <w:r w:rsidR="0049440C" w:rsidRPr="00EE7B1D">
        <w:rPr>
          <w:lang w:val="en-GB"/>
        </w:rPr>
        <w:t>issues</w:t>
      </w:r>
      <w:r w:rsidRPr="00EE7B1D">
        <w:rPr>
          <w:lang w:val="en-GB"/>
        </w:rPr>
        <w:t xml:space="preserve">. The court ordered </w:t>
      </w:r>
      <w:r w:rsidR="00562233" w:rsidRPr="00EE7B1D">
        <w:rPr>
          <w:lang w:val="en-GB"/>
        </w:rPr>
        <w:t xml:space="preserve">the </w:t>
      </w:r>
      <w:r w:rsidRPr="00EE7B1D">
        <w:rPr>
          <w:lang w:val="en-GB"/>
        </w:rPr>
        <w:t>preparation of several expert opinions</w:t>
      </w:r>
      <w:r w:rsidR="0050417F" w:rsidRPr="00EE7B1D">
        <w:rPr>
          <w:lang w:val="en-GB"/>
        </w:rPr>
        <w:t>.</w:t>
      </w:r>
      <w:r w:rsidRPr="00EE7B1D">
        <w:rPr>
          <w:lang w:val="en-GB"/>
        </w:rPr>
        <w:t xml:space="preserve"> In particular the Regional Family Consultation Centre (</w:t>
      </w:r>
      <w:proofErr w:type="spellStart"/>
      <w:r w:rsidRPr="00EE7B1D">
        <w:rPr>
          <w:i/>
          <w:lang w:val="en-GB"/>
        </w:rPr>
        <w:t>Rodzinny</w:t>
      </w:r>
      <w:proofErr w:type="spellEnd"/>
      <w:r w:rsidRPr="00EE7B1D">
        <w:rPr>
          <w:i/>
          <w:lang w:val="en-GB"/>
        </w:rPr>
        <w:t xml:space="preserve"> </w:t>
      </w:r>
      <w:proofErr w:type="spellStart"/>
      <w:r w:rsidRPr="00EE7B1D">
        <w:rPr>
          <w:i/>
          <w:lang w:val="en-GB"/>
        </w:rPr>
        <w:lastRenderedPageBreak/>
        <w:t>O</w:t>
      </w:r>
      <w:r w:rsidRPr="00EE7B1D">
        <w:rPr>
          <w:rFonts w:cstheme="minorHAnsi"/>
          <w:i/>
          <w:lang w:val="en-GB"/>
        </w:rPr>
        <w:t>ś</w:t>
      </w:r>
      <w:r w:rsidRPr="00EE7B1D">
        <w:rPr>
          <w:i/>
          <w:lang w:val="en-GB"/>
        </w:rPr>
        <w:t>rodek</w:t>
      </w:r>
      <w:proofErr w:type="spellEnd"/>
      <w:r w:rsidRPr="00EE7B1D">
        <w:rPr>
          <w:i/>
          <w:lang w:val="en-GB"/>
        </w:rPr>
        <w:t xml:space="preserve"> </w:t>
      </w:r>
      <w:proofErr w:type="spellStart"/>
      <w:r w:rsidRPr="00EE7B1D">
        <w:rPr>
          <w:i/>
          <w:lang w:val="en-GB"/>
        </w:rPr>
        <w:t>Diagnostyczno</w:t>
      </w:r>
      <w:r w:rsidRPr="00EE7B1D">
        <w:rPr>
          <w:i/>
          <w:lang w:val="en-GB"/>
        </w:rPr>
        <w:noBreakHyphen/>
        <w:t>Konsultacyjny</w:t>
      </w:r>
      <w:proofErr w:type="spellEnd"/>
      <w:r w:rsidRPr="00EE7B1D">
        <w:rPr>
          <w:i/>
          <w:lang w:val="en-GB"/>
        </w:rPr>
        <w:t xml:space="preserve"> -</w:t>
      </w:r>
      <w:r w:rsidRPr="00EE7B1D">
        <w:rPr>
          <w:lang w:val="en-GB"/>
        </w:rPr>
        <w:t>“</w:t>
      </w:r>
      <w:r w:rsidR="00562233" w:rsidRPr="00EE7B1D">
        <w:rPr>
          <w:lang w:val="en-GB"/>
        </w:rPr>
        <w:t xml:space="preserve">the </w:t>
      </w:r>
      <w:r w:rsidRPr="00EE7B1D">
        <w:rPr>
          <w:lang w:val="en-GB"/>
        </w:rPr>
        <w:t xml:space="preserve">RODK”) submitted </w:t>
      </w:r>
      <w:r w:rsidR="00F519F2" w:rsidRPr="00EE7B1D">
        <w:rPr>
          <w:lang w:val="en-GB"/>
        </w:rPr>
        <w:t xml:space="preserve">at least two </w:t>
      </w:r>
      <w:r w:rsidR="0049440C" w:rsidRPr="00EE7B1D">
        <w:rPr>
          <w:lang w:val="en-GB"/>
        </w:rPr>
        <w:t xml:space="preserve">reports by </w:t>
      </w:r>
      <w:r w:rsidRPr="00EE7B1D">
        <w:rPr>
          <w:lang w:val="en-GB"/>
        </w:rPr>
        <w:t>expert</w:t>
      </w:r>
      <w:r w:rsidR="0049440C" w:rsidRPr="00EE7B1D">
        <w:rPr>
          <w:lang w:val="en-GB"/>
        </w:rPr>
        <w:t>s</w:t>
      </w:r>
      <w:r w:rsidRPr="00EE7B1D">
        <w:rPr>
          <w:lang w:val="en-GB"/>
        </w:rPr>
        <w:t xml:space="preserve"> </w:t>
      </w:r>
      <w:r w:rsidR="00F519F2" w:rsidRPr="00EE7B1D">
        <w:rPr>
          <w:lang w:val="en-GB"/>
        </w:rPr>
        <w:t xml:space="preserve">between </w:t>
      </w:r>
      <w:r w:rsidRPr="00EE7B1D">
        <w:rPr>
          <w:lang w:val="en-GB"/>
        </w:rPr>
        <w:t>200</w:t>
      </w:r>
      <w:r w:rsidR="00F519F2" w:rsidRPr="00EE7B1D">
        <w:rPr>
          <w:lang w:val="en-GB"/>
        </w:rPr>
        <w:t xml:space="preserve">8 and the beginning of </w:t>
      </w:r>
      <w:r w:rsidRPr="00EE7B1D">
        <w:rPr>
          <w:lang w:val="en-GB"/>
        </w:rPr>
        <w:t>2010.</w:t>
      </w:r>
      <w:r w:rsidR="0050417F" w:rsidRPr="00EE7B1D">
        <w:rPr>
          <w:lang w:val="en-GB"/>
        </w:rPr>
        <w:t xml:space="preserve"> The applicant contested the conclusions of the opinions.</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25</w:t>
      </w:r>
      <w:r w:rsidRPr="00EE7B1D">
        <w:rPr>
          <w:lang w:val="en-GB"/>
        </w:rPr>
        <w:fldChar w:fldCharType="end"/>
      </w:r>
      <w:r w:rsidRPr="00EE7B1D">
        <w:rPr>
          <w:lang w:val="en-GB"/>
        </w:rPr>
        <w:t xml:space="preserve">.  On </w:t>
      </w:r>
      <w:r w:rsidR="00CE41BB" w:rsidRPr="00EE7B1D">
        <w:rPr>
          <w:lang w:val="en-GB"/>
        </w:rPr>
        <w:t>19</w:t>
      </w:r>
      <w:r w:rsidRPr="00EE7B1D">
        <w:rPr>
          <w:lang w:val="en-GB"/>
        </w:rPr>
        <w:t xml:space="preserve"> March 2011 the Bydgoszcz District Court dismissed the applicant</w:t>
      </w:r>
      <w:r w:rsidR="00EE7B1D" w:rsidRPr="00EE7B1D">
        <w:rPr>
          <w:lang w:val="en-GB"/>
        </w:rPr>
        <w:t>’</w:t>
      </w:r>
      <w:r w:rsidRPr="00EE7B1D">
        <w:rPr>
          <w:lang w:val="en-GB"/>
        </w:rPr>
        <w:t xml:space="preserve">s </w:t>
      </w:r>
      <w:r w:rsidR="0049440C" w:rsidRPr="00EE7B1D">
        <w:rPr>
          <w:lang w:val="en-GB"/>
        </w:rPr>
        <w:t xml:space="preserve">application </w:t>
      </w:r>
      <w:r w:rsidRPr="00EE7B1D">
        <w:rPr>
          <w:lang w:val="en-GB"/>
        </w:rPr>
        <w:t xml:space="preserve">to order </w:t>
      </w:r>
      <w:r w:rsidR="0049440C" w:rsidRPr="00EE7B1D">
        <w:rPr>
          <w:lang w:val="en-GB"/>
        </w:rPr>
        <w:t xml:space="preserve">that </w:t>
      </w:r>
      <w:r w:rsidRPr="00EE7B1D">
        <w:rPr>
          <w:lang w:val="en-GB"/>
        </w:rPr>
        <w:t>J.</w:t>
      </w:r>
      <w:r w:rsidR="00EE7B1D" w:rsidRPr="00EE7B1D">
        <w:rPr>
          <w:lang w:val="en-GB"/>
        </w:rPr>
        <w:t>’</w:t>
      </w:r>
      <w:r w:rsidRPr="00EE7B1D">
        <w:rPr>
          <w:lang w:val="en-GB"/>
        </w:rPr>
        <w:t xml:space="preserve">s place of residence </w:t>
      </w:r>
      <w:r w:rsidR="0049440C" w:rsidRPr="00EE7B1D">
        <w:rPr>
          <w:lang w:val="en-GB"/>
        </w:rPr>
        <w:t xml:space="preserve">be </w:t>
      </w:r>
      <w:r w:rsidRPr="00EE7B1D">
        <w:rPr>
          <w:lang w:val="en-GB"/>
        </w:rPr>
        <w:t>with him, leaving the child in M.K.</w:t>
      </w:r>
      <w:r w:rsidR="00EE7B1D" w:rsidRPr="00EE7B1D">
        <w:rPr>
          <w:lang w:val="en-GB"/>
        </w:rPr>
        <w:t>’</w:t>
      </w:r>
      <w:r w:rsidRPr="00EE7B1D">
        <w:rPr>
          <w:lang w:val="en-GB"/>
        </w:rPr>
        <w:t xml:space="preserve">s care. The court also </w:t>
      </w:r>
      <w:r w:rsidR="0049440C" w:rsidRPr="00EE7B1D">
        <w:rPr>
          <w:lang w:val="en-GB"/>
        </w:rPr>
        <w:t xml:space="preserve">dismissed </w:t>
      </w:r>
      <w:r w:rsidRPr="00EE7B1D">
        <w:rPr>
          <w:lang w:val="en-GB"/>
        </w:rPr>
        <w:t>M.K.</w:t>
      </w:r>
      <w:r w:rsidR="00EE7B1D" w:rsidRPr="00EE7B1D">
        <w:rPr>
          <w:lang w:val="en-GB"/>
        </w:rPr>
        <w:t>’</w:t>
      </w:r>
      <w:r w:rsidRPr="00EE7B1D">
        <w:rPr>
          <w:lang w:val="en-GB"/>
        </w:rPr>
        <w:t xml:space="preserve">s </w:t>
      </w:r>
      <w:r w:rsidR="0049440C" w:rsidRPr="00EE7B1D">
        <w:rPr>
          <w:lang w:val="en-GB"/>
        </w:rPr>
        <w:t xml:space="preserve">application </w:t>
      </w:r>
      <w:r w:rsidRPr="00EE7B1D">
        <w:rPr>
          <w:lang w:val="en-GB"/>
        </w:rPr>
        <w:t>to decrease the applicant</w:t>
      </w:r>
      <w:r w:rsidR="00EE7B1D" w:rsidRPr="00EE7B1D">
        <w:rPr>
          <w:lang w:val="en-GB"/>
        </w:rPr>
        <w:t>’</w:t>
      </w:r>
      <w:r w:rsidRPr="00EE7B1D">
        <w:rPr>
          <w:lang w:val="en-GB"/>
        </w:rPr>
        <w:t xml:space="preserve">s visiting hours. The applicant and M.K. </w:t>
      </w:r>
      <w:r w:rsidR="004D7F2F" w:rsidRPr="00EE7B1D">
        <w:rPr>
          <w:lang w:val="en-GB"/>
        </w:rPr>
        <w:t xml:space="preserve">retained </w:t>
      </w:r>
      <w:r w:rsidRPr="00EE7B1D">
        <w:rPr>
          <w:lang w:val="en-GB"/>
        </w:rPr>
        <w:t xml:space="preserve">joint custody of J. The court established that in the period up to 2008 the bond between the applicant and the child had </w:t>
      </w:r>
      <w:r w:rsidR="0049440C" w:rsidRPr="00EE7B1D">
        <w:rPr>
          <w:lang w:val="en-GB"/>
        </w:rPr>
        <w:t xml:space="preserve">weakened </w:t>
      </w:r>
      <w:r w:rsidR="00562233" w:rsidRPr="00EE7B1D">
        <w:rPr>
          <w:lang w:val="en-GB"/>
        </w:rPr>
        <w:t xml:space="preserve">considerably </w:t>
      </w:r>
      <w:r w:rsidR="0049440C" w:rsidRPr="00EE7B1D">
        <w:rPr>
          <w:lang w:val="en-GB"/>
        </w:rPr>
        <w:t xml:space="preserve">owing </w:t>
      </w:r>
      <w:r w:rsidRPr="00EE7B1D">
        <w:rPr>
          <w:lang w:val="en-GB"/>
        </w:rPr>
        <w:t xml:space="preserve">to </w:t>
      </w:r>
      <w:r w:rsidR="0049440C" w:rsidRPr="00EE7B1D">
        <w:rPr>
          <w:lang w:val="en-GB"/>
        </w:rPr>
        <w:t>a</w:t>
      </w:r>
      <w:r w:rsidR="004D7F2F" w:rsidRPr="00EE7B1D">
        <w:rPr>
          <w:lang w:val="en-GB"/>
        </w:rPr>
        <w:t xml:space="preserve"> </w:t>
      </w:r>
      <w:r w:rsidRPr="00EE7B1D">
        <w:rPr>
          <w:lang w:val="en-GB"/>
        </w:rPr>
        <w:t>lack of contact between them. However</w:t>
      </w:r>
      <w:r w:rsidR="0049440C" w:rsidRPr="00EE7B1D">
        <w:rPr>
          <w:lang w:val="en-GB"/>
        </w:rPr>
        <w:t>,</w:t>
      </w:r>
      <w:r w:rsidRPr="00EE7B1D">
        <w:rPr>
          <w:lang w:val="en-GB"/>
        </w:rPr>
        <w:t xml:space="preserve"> their relations </w:t>
      </w:r>
      <w:r w:rsidR="0049440C" w:rsidRPr="00EE7B1D">
        <w:rPr>
          <w:lang w:val="en-GB"/>
        </w:rPr>
        <w:t xml:space="preserve">had significantly </w:t>
      </w:r>
      <w:r w:rsidRPr="00EE7B1D">
        <w:rPr>
          <w:lang w:val="en-GB"/>
        </w:rPr>
        <w:t xml:space="preserve">improved </w:t>
      </w:r>
      <w:r w:rsidR="0049440C" w:rsidRPr="00EE7B1D">
        <w:rPr>
          <w:lang w:val="en-GB"/>
        </w:rPr>
        <w:t xml:space="preserve">because </w:t>
      </w:r>
      <w:r w:rsidRPr="00EE7B1D">
        <w:rPr>
          <w:lang w:val="en-GB"/>
        </w:rPr>
        <w:t xml:space="preserve">after the settlement of 1 April 2008 contact between the applicant and his son </w:t>
      </w:r>
      <w:r w:rsidR="0049440C" w:rsidRPr="00EE7B1D">
        <w:rPr>
          <w:lang w:val="en-GB"/>
        </w:rPr>
        <w:t xml:space="preserve">had taken place </w:t>
      </w:r>
      <w:r w:rsidRPr="00EE7B1D">
        <w:rPr>
          <w:lang w:val="en-GB"/>
        </w:rPr>
        <w:t xml:space="preserve">without disturbance. Afterwards, </w:t>
      </w:r>
      <w:r w:rsidR="0049440C" w:rsidRPr="00EE7B1D">
        <w:rPr>
          <w:lang w:val="en-GB"/>
        </w:rPr>
        <w:t>at</w:t>
      </w:r>
      <w:r w:rsidRPr="00EE7B1D">
        <w:rPr>
          <w:lang w:val="en-GB"/>
        </w:rPr>
        <w:t xml:space="preserve"> the applicant</w:t>
      </w:r>
      <w:r w:rsidR="00EE7B1D" w:rsidRPr="00EE7B1D">
        <w:rPr>
          <w:lang w:val="en-GB"/>
        </w:rPr>
        <w:t>’</w:t>
      </w:r>
      <w:r w:rsidRPr="00EE7B1D">
        <w:rPr>
          <w:lang w:val="en-GB"/>
        </w:rPr>
        <w:t>s request, the contact</w:t>
      </w:r>
      <w:r w:rsidR="0049440C" w:rsidRPr="00EE7B1D">
        <w:rPr>
          <w:lang w:val="en-GB"/>
        </w:rPr>
        <w:t xml:space="preserve"> arrangements had been modified </w:t>
      </w:r>
      <w:r w:rsidRPr="00EE7B1D">
        <w:rPr>
          <w:lang w:val="en-GB"/>
        </w:rPr>
        <w:t xml:space="preserve">on 29 September 2009. The court noted that the parties had </w:t>
      </w:r>
      <w:r w:rsidR="0049440C" w:rsidRPr="00EE7B1D">
        <w:rPr>
          <w:lang w:val="en-GB"/>
        </w:rPr>
        <w:t>had strong disagreements</w:t>
      </w:r>
      <w:r w:rsidRPr="00EE7B1D">
        <w:rPr>
          <w:lang w:val="en-GB"/>
        </w:rPr>
        <w:t xml:space="preserve">, had stopped talking to each other and should </w:t>
      </w:r>
      <w:r w:rsidR="0049440C" w:rsidRPr="00EE7B1D">
        <w:rPr>
          <w:lang w:val="en-GB"/>
        </w:rPr>
        <w:t xml:space="preserve">both </w:t>
      </w:r>
      <w:r w:rsidRPr="00EE7B1D">
        <w:rPr>
          <w:lang w:val="en-GB"/>
        </w:rPr>
        <w:t xml:space="preserve">be held responsible for the situation. According to the experts, the parents </w:t>
      </w:r>
      <w:r w:rsidR="004D7F2F" w:rsidRPr="00EE7B1D">
        <w:rPr>
          <w:lang w:val="en-GB"/>
        </w:rPr>
        <w:t>were</w:t>
      </w:r>
      <w:r w:rsidRPr="00EE7B1D">
        <w:rPr>
          <w:lang w:val="en-GB"/>
        </w:rPr>
        <w:t xml:space="preserve"> not able to decide </w:t>
      </w:r>
      <w:r w:rsidR="0049440C" w:rsidRPr="00EE7B1D">
        <w:rPr>
          <w:lang w:val="en-GB"/>
        </w:rPr>
        <w:t xml:space="preserve">together </w:t>
      </w:r>
      <w:r w:rsidRPr="00EE7B1D">
        <w:rPr>
          <w:lang w:val="en-GB"/>
        </w:rPr>
        <w:t>on important aspects of the boy</w:t>
      </w:r>
      <w:r w:rsidR="00EE7B1D" w:rsidRPr="00EE7B1D">
        <w:rPr>
          <w:lang w:val="en-GB"/>
        </w:rPr>
        <w:t>’</w:t>
      </w:r>
      <w:r w:rsidRPr="00EE7B1D">
        <w:rPr>
          <w:lang w:val="en-GB"/>
        </w:rPr>
        <w:t>s life. Nevertheless</w:t>
      </w:r>
      <w:r w:rsidR="0049440C" w:rsidRPr="00EE7B1D">
        <w:rPr>
          <w:lang w:val="en-GB"/>
        </w:rPr>
        <w:t>,</w:t>
      </w:r>
      <w:r w:rsidRPr="00EE7B1D">
        <w:rPr>
          <w:lang w:val="en-GB"/>
        </w:rPr>
        <w:t xml:space="preserve"> the court found that both par</w:t>
      </w:r>
      <w:r w:rsidR="0049440C" w:rsidRPr="00EE7B1D">
        <w:rPr>
          <w:lang w:val="en-GB"/>
        </w:rPr>
        <w:t xml:space="preserve">ents </w:t>
      </w:r>
      <w:r w:rsidRPr="00EE7B1D">
        <w:rPr>
          <w:lang w:val="en-GB"/>
        </w:rPr>
        <w:t xml:space="preserve">loved their child very much and wanted the best for him. The court found no reasons to limit </w:t>
      </w:r>
      <w:r w:rsidR="0049440C" w:rsidRPr="00EE7B1D">
        <w:rPr>
          <w:lang w:val="en-GB"/>
        </w:rPr>
        <w:t xml:space="preserve">either </w:t>
      </w:r>
      <w:r w:rsidRPr="00EE7B1D">
        <w:rPr>
          <w:lang w:val="en-GB"/>
        </w:rPr>
        <w:t>parent</w:t>
      </w:r>
      <w:r w:rsidR="00EE7B1D" w:rsidRPr="00EE7B1D">
        <w:rPr>
          <w:lang w:val="en-GB"/>
        </w:rPr>
        <w:t>’</w:t>
      </w:r>
      <w:r w:rsidRPr="00EE7B1D">
        <w:rPr>
          <w:lang w:val="en-GB"/>
        </w:rPr>
        <w:t>s parental rights.</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26</w:t>
      </w:r>
      <w:r w:rsidRPr="00EE7B1D">
        <w:rPr>
          <w:lang w:val="en-GB"/>
        </w:rPr>
        <w:fldChar w:fldCharType="end"/>
      </w:r>
      <w:r w:rsidRPr="00EE7B1D">
        <w:rPr>
          <w:lang w:val="en-GB"/>
        </w:rPr>
        <w:t>.  The parties appealed.</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27</w:t>
      </w:r>
      <w:r w:rsidRPr="00EE7B1D">
        <w:rPr>
          <w:lang w:val="en-GB"/>
        </w:rPr>
        <w:fldChar w:fldCharType="end"/>
      </w:r>
      <w:r w:rsidRPr="00EE7B1D">
        <w:rPr>
          <w:lang w:val="en-GB"/>
        </w:rPr>
        <w:t>.  On 3 November 2011 the Bydgoszcz Regional Court partly granted the appeal</w:t>
      </w:r>
      <w:r w:rsidR="004611A3" w:rsidRPr="00EE7B1D">
        <w:rPr>
          <w:lang w:val="en-GB"/>
        </w:rPr>
        <w:t xml:space="preserve"> lodged by M.K. and dismissed the applicant</w:t>
      </w:r>
      <w:r w:rsidR="00EE7B1D" w:rsidRPr="00EE7B1D">
        <w:rPr>
          <w:lang w:val="en-GB"/>
        </w:rPr>
        <w:t>’</w:t>
      </w:r>
      <w:r w:rsidR="004611A3" w:rsidRPr="00EE7B1D">
        <w:rPr>
          <w:lang w:val="en-GB"/>
        </w:rPr>
        <w:t>s appeal</w:t>
      </w:r>
      <w:r w:rsidRPr="00EE7B1D">
        <w:rPr>
          <w:lang w:val="en-GB"/>
        </w:rPr>
        <w:t xml:space="preserve">. It </w:t>
      </w:r>
      <w:r w:rsidR="0049440C" w:rsidRPr="00EE7B1D">
        <w:rPr>
          <w:lang w:val="en-GB"/>
        </w:rPr>
        <w:t xml:space="preserve">found </w:t>
      </w:r>
      <w:r w:rsidRPr="00EE7B1D">
        <w:rPr>
          <w:lang w:val="en-GB"/>
        </w:rPr>
        <w:t>it necessary to limit the applicant</w:t>
      </w:r>
      <w:r w:rsidR="00EE7B1D" w:rsidRPr="00EE7B1D">
        <w:rPr>
          <w:lang w:val="en-GB"/>
        </w:rPr>
        <w:t>’</w:t>
      </w:r>
      <w:r w:rsidRPr="00EE7B1D">
        <w:rPr>
          <w:lang w:val="en-GB"/>
        </w:rPr>
        <w:t xml:space="preserve">s parental rights </w:t>
      </w:r>
      <w:r w:rsidR="000C0E11" w:rsidRPr="00EE7B1D">
        <w:rPr>
          <w:lang w:val="en-GB"/>
        </w:rPr>
        <w:t>only</w:t>
      </w:r>
      <w:r w:rsidR="0049440C" w:rsidRPr="00EE7B1D">
        <w:rPr>
          <w:lang w:val="en-GB"/>
        </w:rPr>
        <w:t xml:space="preserve"> </w:t>
      </w:r>
      <w:r w:rsidRPr="00EE7B1D">
        <w:rPr>
          <w:lang w:val="en-GB"/>
        </w:rPr>
        <w:t xml:space="preserve">to the most important decisions </w:t>
      </w:r>
      <w:r w:rsidR="0049440C" w:rsidRPr="00EE7B1D">
        <w:rPr>
          <w:lang w:val="en-GB"/>
        </w:rPr>
        <w:t xml:space="preserve">on </w:t>
      </w:r>
      <w:r w:rsidRPr="00EE7B1D">
        <w:rPr>
          <w:lang w:val="en-GB"/>
        </w:rPr>
        <w:t>J.</w:t>
      </w:r>
      <w:r w:rsidR="00EE7B1D" w:rsidRPr="00EE7B1D">
        <w:rPr>
          <w:lang w:val="en-GB"/>
        </w:rPr>
        <w:t>’</w:t>
      </w:r>
      <w:r w:rsidRPr="00EE7B1D">
        <w:rPr>
          <w:lang w:val="en-GB"/>
        </w:rPr>
        <w:t xml:space="preserve">s health, education, and upbringing. The court considered that </w:t>
      </w:r>
      <w:r w:rsidR="0049440C" w:rsidRPr="00EE7B1D">
        <w:rPr>
          <w:lang w:val="en-GB"/>
        </w:rPr>
        <w:t xml:space="preserve">the </w:t>
      </w:r>
      <w:r w:rsidRPr="00EE7B1D">
        <w:rPr>
          <w:lang w:val="en-GB"/>
        </w:rPr>
        <w:t xml:space="preserve">conflict between the parents </w:t>
      </w:r>
      <w:r w:rsidR="0049440C" w:rsidRPr="00EE7B1D">
        <w:rPr>
          <w:lang w:val="en-GB"/>
        </w:rPr>
        <w:t xml:space="preserve">meant </w:t>
      </w:r>
      <w:r w:rsidRPr="00EE7B1D">
        <w:rPr>
          <w:lang w:val="en-GB"/>
        </w:rPr>
        <w:t xml:space="preserve">it would not be possible for them to </w:t>
      </w:r>
      <w:r w:rsidR="004D7F2F" w:rsidRPr="00EE7B1D">
        <w:rPr>
          <w:lang w:val="en-GB"/>
        </w:rPr>
        <w:t xml:space="preserve">continue </w:t>
      </w:r>
      <w:r w:rsidR="0049440C" w:rsidRPr="00EE7B1D">
        <w:rPr>
          <w:lang w:val="en-GB"/>
        </w:rPr>
        <w:t xml:space="preserve">to </w:t>
      </w:r>
      <w:r w:rsidRPr="00EE7B1D">
        <w:rPr>
          <w:lang w:val="en-GB"/>
        </w:rPr>
        <w:t xml:space="preserve">carry out </w:t>
      </w:r>
      <w:r w:rsidR="0049440C" w:rsidRPr="00EE7B1D">
        <w:rPr>
          <w:lang w:val="en-GB"/>
        </w:rPr>
        <w:t xml:space="preserve">their </w:t>
      </w:r>
      <w:r w:rsidRPr="00EE7B1D">
        <w:rPr>
          <w:lang w:val="en-GB"/>
        </w:rPr>
        <w:t>parental responsibilit</w:t>
      </w:r>
      <w:r w:rsidR="0049440C" w:rsidRPr="00EE7B1D">
        <w:rPr>
          <w:lang w:val="en-GB"/>
        </w:rPr>
        <w:t xml:space="preserve">ies </w:t>
      </w:r>
      <w:r w:rsidRPr="00EE7B1D">
        <w:rPr>
          <w:lang w:val="en-GB"/>
        </w:rPr>
        <w:t>jointly.</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28</w:t>
      </w:r>
      <w:r w:rsidRPr="00EE7B1D">
        <w:rPr>
          <w:lang w:val="en-GB"/>
        </w:rPr>
        <w:fldChar w:fldCharType="end"/>
      </w:r>
      <w:r w:rsidRPr="00EE7B1D">
        <w:rPr>
          <w:lang w:val="en-GB"/>
        </w:rPr>
        <w:t xml:space="preserve">.  In the meantime, on 11 August 2010, the Bydgoszcz District Court increased the amount of child </w:t>
      </w:r>
      <w:r w:rsidR="00562233" w:rsidRPr="00EE7B1D">
        <w:rPr>
          <w:lang w:val="en-GB"/>
        </w:rPr>
        <w:t xml:space="preserve">support </w:t>
      </w:r>
      <w:r w:rsidRPr="00EE7B1D">
        <w:rPr>
          <w:lang w:val="en-GB"/>
        </w:rPr>
        <w:t>payable by the applicant to M.K. from 400 Polish zlotys (PLN) to PLN 500 per month.</w:t>
      </w:r>
    </w:p>
    <w:p w:rsidR="00EE7B1D" w:rsidRPr="00EE7B1D" w:rsidRDefault="004813E6" w:rsidP="00EE7B1D">
      <w:pPr>
        <w:pStyle w:val="ECHRHeading2"/>
        <w:rPr>
          <w:lang w:val="en-GB"/>
        </w:rPr>
      </w:pPr>
      <w:r w:rsidRPr="00EE7B1D">
        <w:rPr>
          <w:lang w:val="en-GB"/>
        </w:rPr>
        <w:t>D</w:t>
      </w:r>
      <w:r w:rsidR="006E41CD" w:rsidRPr="00EE7B1D">
        <w:rPr>
          <w:lang w:val="en-GB"/>
        </w:rPr>
        <w:t>.  Recent proceedings</w:t>
      </w:r>
    </w:p>
    <w:p w:rsidR="008C4EF8" w:rsidRPr="00EE7B1D" w:rsidRDefault="006E41CD" w:rsidP="00EE7B1D">
      <w:pPr>
        <w:pStyle w:val="ECHRPara"/>
        <w:rPr>
          <w:rFonts w:cstheme="minorHAnsi"/>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29</w:t>
      </w:r>
      <w:r w:rsidRPr="00EE7B1D">
        <w:rPr>
          <w:lang w:val="en-GB"/>
        </w:rPr>
        <w:fldChar w:fldCharType="end"/>
      </w:r>
      <w:r w:rsidRPr="00EE7B1D">
        <w:rPr>
          <w:lang w:val="en-GB"/>
        </w:rPr>
        <w:t xml:space="preserve">.  On </w:t>
      </w:r>
      <w:r w:rsidR="008C4EF8" w:rsidRPr="00EE7B1D">
        <w:rPr>
          <w:lang w:val="en-GB"/>
        </w:rPr>
        <w:t xml:space="preserve">19 May 2012 the applicant </w:t>
      </w:r>
      <w:r w:rsidR="0049440C" w:rsidRPr="00EE7B1D">
        <w:rPr>
          <w:lang w:val="en-GB"/>
        </w:rPr>
        <w:t xml:space="preserve">asked </w:t>
      </w:r>
      <w:r w:rsidR="008C4EF8" w:rsidRPr="00EE7B1D">
        <w:rPr>
          <w:lang w:val="en-GB"/>
        </w:rPr>
        <w:t xml:space="preserve">the court to further </w:t>
      </w:r>
      <w:r w:rsidR="007E1709" w:rsidRPr="00EE7B1D">
        <w:rPr>
          <w:lang w:val="en-GB"/>
        </w:rPr>
        <w:t xml:space="preserve">modify </w:t>
      </w:r>
      <w:r w:rsidR="008C4EF8" w:rsidRPr="00EE7B1D">
        <w:rPr>
          <w:lang w:val="en-GB"/>
        </w:rPr>
        <w:t xml:space="preserve">the </w:t>
      </w:r>
      <w:r w:rsidR="007E1709" w:rsidRPr="00EE7B1D">
        <w:rPr>
          <w:lang w:val="en-GB"/>
        </w:rPr>
        <w:t>contact arrangements</w:t>
      </w:r>
      <w:r w:rsidR="008C4EF8" w:rsidRPr="00EE7B1D">
        <w:rPr>
          <w:lang w:val="en-GB"/>
        </w:rPr>
        <w:t xml:space="preserve">. </w:t>
      </w:r>
      <w:r w:rsidR="008C4EF8" w:rsidRPr="00EE7B1D">
        <w:rPr>
          <w:rFonts w:cstheme="minorHAnsi"/>
          <w:lang w:val="en-GB"/>
        </w:rPr>
        <w:t xml:space="preserve">He submitted that his </w:t>
      </w:r>
      <w:r w:rsidR="003859ED" w:rsidRPr="00EE7B1D">
        <w:rPr>
          <w:rFonts w:cstheme="minorHAnsi"/>
          <w:lang w:val="en-GB"/>
        </w:rPr>
        <w:t xml:space="preserve">relationship </w:t>
      </w:r>
      <w:r w:rsidR="008C4EF8" w:rsidRPr="00EE7B1D">
        <w:rPr>
          <w:rFonts w:cstheme="minorHAnsi"/>
          <w:lang w:val="en-GB"/>
        </w:rPr>
        <w:t xml:space="preserve">with his son had </w:t>
      </w:r>
      <w:r w:rsidR="003859ED" w:rsidRPr="00EE7B1D">
        <w:rPr>
          <w:rFonts w:cstheme="minorHAnsi"/>
          <w:lang w:val="en-GB"/>
        </w:rPr>
        <w:t xml:space="preserve">got considerably </w:t>
      </w:r>
      <w:r w:rsidR="008C4EF8" w:rsidRPr="00EE7B1D">
        <w:rPr>
          <w:rFonts w:cstheme="minorHAnsi"/>
          <w:lang w:val="en-GB"/>
        </w:rPr>
        <w:t xml:space="preserve">worse since February 2012 </w:t>
      </w:r>
      <w:r w:rsidR="00562233" w:rsidRPr="00EE7B1D">
        <w:rPr>
          <w:rFonts w:cstheme="minorHAnsi"/>
          <w:lang w:val="en-GB"/>
        </w:rPr>
        <w:t xml:space="preserve">and </w:t>
      </w:r>
      <w:r w:rsidR="008C4EF8" w:rsidRPr="00EE7B1D">
        <w:rPr>
          <w:rFonts w:cstheme="minorHAnsi"/>
          <w:lang w:val="en-GB"/>
        </w:rPr>
        <w:t>blamed the mother</w:t>
      </w:r>
      <w:r w:rsidR="00EE7B1D" w:rsidRPr="00EE7B1D">
        <w:rPr>
          <w:rFonts w:cstheme="minorHAnsi"/>
          <w:lang w:val="en-GB"/>
        </w:rPr>
        <w:t>’</w:t>
      </w:r>
      <w:r w:rsidR="008C4EF8" w:rsidRPr="00EE7B1D">
        <w:rPr>
          <w:rFonts w:cstheme="minorHAnsi"/>
          <w:lang w:val="en-GB"/>
        </w:rPr>
        <w:t xml:space="preserve">s behaviour. The applicant </w:t>
      </w:r>
      <w:r w:rsidR="00BD5279" w:rsidRPr="00EE7B1D">
        <w:rPr>
          <w:rFonts w:cstheme="minorHAnsi"/>
          <w:lang w:val="en-GB"/>
        </w:rPr>
        <w:t xml:space="preserve">asked for </w:t>
      </w:r>
      <w:r w:rsidR="008C4EF8" w:rsidRPr="00EE7B1D">
        <w:rPr>
          <w:lang w:val="en-GB"/>
        </w:rPr>
        <w:t xml:space="preserve">visits </w:t>
      </w:r>
      <w:r w:rsidR="00BD5279" w:rsidRPr="00EE7B1D">
        <w:rPr>
          <w:lang w:val="en-GB"/>
        </w:rPr>
        <w:t xml:space="preserve">to </w:t>
      </w:r>
      <w:r w:rsidR="008C4EF8" w:rsidRPr="00EE7B1D">
        <w:rPr>
          <w:lang w:val="en-GB"/>
        </w:rPr>
        <w:t xml:space="preserve">take place in the presence of a </w:t>
      </w:r>
      <w:r w:rsidR="00156DEA" w:rsidRPr="00EE7B1D">
        <w:rPr>
          <w:lang w:val="en-GB"/>
        </w:rPr>
        <w:t>guardian</w:t>
      </w:r>
      <w:r w:rsidR="008C4EF8" w:rsidRPr="00EE7B1D">
        <w:rPr>
          <w:lang w:val="en-GB"/>
        </w:rPr>
        <w:t xml:space="preserve">. The applicant also </w:t>
      </w:r>
      <w:r w:rsidR="00BD5279" w:rsidRPr="00EE7B1D">
        <w:rPr>
          <w:lang w:val="en-GB"/>
        </w:rPr>
        <w:t xml:space="preserve">sought </w:t>
      </w:r>
      <w:r w:rsidR="008C4EF8" w:rsidRPr="00EE7B1D">
        <w:rPr>
          <w:lang w:val="en-GB"/>
        </w:rPr>
        <w:t>enforcement of the contact</w:t>
      </w:r>
      <w:r w:rsidR="00BD5279" w:rsidRPr="00EE7B1D">
        <w:rPr>
          <w:lang w:val="en-GB"/>
        </w:rPr>
        <w:t xml:space="preserve"> arrangements </w:t>
      </w:r>
      <w:r w:rsidR="008C4EF8" w:rsidRPr="00EE7B1D">
        <w:rPr>
          <w:lang w:val="en-GB"/>
        </w:rPr>
        <w:t xml:space="preserve">ordered in the agreement of 29 </w:t>
      </w:r>
      <w:r w:rsidR="004D7F2F" w:rsidRPr="00EE7B1D">
        <w:rPr>
          <w:lang w:val="en-GB"/>
        </w:rPr>
        <w:t>September 2009 (see paragraph 46</w:t>
      </w:r>
      <w:r w:rsidR="008C4EF8" w:rsidRPr="00EE7B1D">
        <w:rPr>
          <w:lang w:val="en-GB"/>
        </w:rPr>
        <w:t xml:space="preserve"> below).</w:t>
      </w:r>
    </w:p>
    <w:p w:rsidR="00C114AF" w:rsidRPr="00EE7B1D" w:rsidRDefault="00024D61"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30</w:t>
      </w:r>
      <w:r w:rsidRPr="00EE7B1D">
        <w:rPr>
          <w:lang w:val="en-GB"/>
        </w:rPr>
        <w:fldChar w:fldCharType="end"/>
      </w:r>
      <w:r w:rsidRPr="00EE7B1D">
        <w:rPr>
          <w:lang w:val="en-GB"/>
        </w:rPr>
        <w:t xml:space="preserve">.  On 20 December 2012 the court commissioned another </w:t>
      </w:r>
      <w:r w:rsidR="00BD5279" w:rsidRPr="00EE7B1D">
        <w:rPr>
          <w:lang w:val="en-GB"/>
        </w:rPr>
        <w:t xml:space="preserve">report by </w:t>
      </w:r>
      <w:r w:rsidRPr="00EE7B1D">
        <w:rPr>
          <w:lang w:val="en-GB"/>
        </w:rPr>
        <w:t>expert</w:t>
      </w:r>
      <w:r w:rsidR="00BD5279" w:rsidRPr="00EE7B1D">
        <w:rPr>
          <w:lang w:val="en-GB"/>
        </w:rPr>
        <w:t xml:space="preserve">s </w:t>
      </w:r>
      <w:r w:rsidRPr="00EE7B1D">
        <w:rPr>
          <w:lang w:val="en-GB"/>
        </w:rPr>
        <w:t xml:space="preserve">from </w:t>
      </w:r>
      <w:r w:rsidR="00BD5279" w:rsidRPr="00EE7B1D">
        <w:rPr>
          <w:lang w:val="en-GB"/>
        </w:rPr>
        <w:t xml:space="preserve">the </w:t>
      </w:r>
      <w:r w:rsidRPr="00EE7B1D">
        <w:rPr>
          <w:lang w:val="en-GB"/>
        </w:rPr>
        <w:t>RO</w:t>
      </w:r>
      <w:r w:rsidR="008C4EF8" w:rsidRPr="00EE7B1D">
        <w:rPr>
          <w:lang w:val="en-GB"/>
        </w:rPr>
        <w:t xml:space="preserve">DK. The </w:t>
      </w:r>
      <w:r w:rsidR="00BD5279" w:rsidRPr="00EE7B1D">
        <w:rPr>
          <w:lang w:val="en-GB"/>
        </w:rPr>
        <w:t xml:space="preserve">experts met the </w:t>
      </w:r>
      <w:r w:rsidR="008C4EF8" w:rsidRPr="00EE7B1D">
        <w:rPr>
          <w:lang w:val="en-GB"/>
        </w:rPr>
        <w:t>applicant, M.K. and J.</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31</w:t>
      </w:r>
      <w:r w:rsidRPr="00EE7B1D">
        <w:rPr>
          <w:lang w:val="en-GB"/>
        </w:rPr>
        <w:fldChar w:fldCharType="end"/>
      </w:r>
      <w:r w:rsidRPr="00EE7B1D">
        <w:rPr>
          <w:lang w:val="en-GB"/>
        </w:rPr>
        <w:t xml:space="preserve">.  On 15 February 2013 M.K. </w:t>
      </w:r>
      <w:r w:rsidR="00BD5279" w:rsidRPr="00EE7B1D">
        <w:rPr>
          <w:lang w:val="en-GB"/>
        </w:rPr>
        <w:t xml:space="preserve">applied </w:t>
      </w:r>
      <w:r w:rsidRPr="00EE7B1D">
        <w:rPr>
          <w:lang w:val="en-GB"/>
        </w:rPr>
        <w:t xml:space="preserve">to </w:t>
      </w:r>
      <w:r w:rsidR="00BD5279" w:rsidRPr="00EE7B1D">
        <w:rPr>
          <w:lang w:val="en-GB"/>
        </w:rPr>
        <w:t xml:space="preserve">annul </w:t>
      </w:r>
      <w:r w:rsidRPr="00EE7B1D">
        <w:rPr>
          <w:lang w:val="en-GB"/>
        </w:rPr>
        <w:t xml:space="preserve">the settlement of 29 September 2009. She </w:t>
      </w:r>
      <w:r w:rsidR="00BD5279" w:rsidRPr="00EE7B1D">
        <w:rPr>
          <w:lang w:val="en-GB"/>
        </w:rPr>
        <w:t xml:space="preserve">stated </w:t>
      </w:r>
      <w:r w:rsidRPr="00EE7B1D">
        <w:rPr>
          <w:lang w:val="en-GB"/>
        </w:rPr>
        <w:t xml:space="preserve">that J. refused to see his father and, </w:t>
      </w:r>
      <w:r w:rsidR="00BD5279" w:rsidRPr="00EE7B1D">
        <w:rPr>
          <w:lang w:val="en-GB"/>
        </w:rPr>
        <w:t xml:space="preserve">while </w:t>
      </w:r>
      <w:r w:rsidRPr="00EE7B1D">
        <w:rPr>
          <w:lang w:val="en-GB"/>
        </w:rPr>
        <w:lastRenderedPageBreak/>
        <w:t xml:space="preserve">waiting </w:t>
      </w:r>
      <w:r w:rsidR="00BD5279" w:rsidRPr="00EE7B1D">
        <w:rPr>
          <w:lang w:val="en-GB"/>
        </w:rPr>
        <w:t xml:space="preserve">for the </w:t>
      </w:r>
      <w:r w:rsidRPr="00EE7B1D">
        <w:rPr>
          <w:lang w:val="en-GB"/>
        </w:rPr>
        <w:t>expert</w:t>
      </w:r>
      <w:r w:rsidR="00BD5279" w:rsidRPr="00EE7B1D">
        <w:rPr>
          <w:lang w:val="en-GB"/>
        </w:rPr>
        <w:t>s</w:t>
      </w:r>
      <w:r w:rsidR="00EE7B1D" w:rsidRPr="00EE7B1D">
        <w:rPr>
          <w:lang w:val="en-GB"/>
        </w:rPr>
        <w:t>’</w:t>
      </w:r>
      <w:r w:rsidR="00BD5279" w:rsidRPr="00EE7B1D">
        <w:rPr>
          <w:lang w:val="en-GB"/>
        </w:rPr>
        <w:t xml:space="preserve"> report</w:t>
      </w:r>
      <w:r w:rsidRPr="00EE7B1D">
        <w:rPr>
          <w:lang w:val="en-GB"/>
        </w:rPr>
        <w:t xml:space="preserve">, it would be in </w:t>
      </w:r>
      <w:r w:rsidR="004D7F2F" w:rsidRPr="00EE7B1D">
        <w:rPr>
          <w:lang w:val="en-GB"/>
        </w:rPr>
        <w:t>his</w:t>
      </w:r>
      <w:r w:rsidRPr="00EE7B1D">
        <w:rPr>
          <w:lang w:val="en-GB"/>
        </w:rPr>
        <w:t xml:space="preserve"> best interests to </w:t>
      </w:r>
      <w:r w:rsidR="004D7F2F" w:rsidRPr="00EE7B1D">
        <w:rPr>
          <w:lang w:val="en-GB"/>
        </w:rPr>
        <w:t xml:space="preserve">no longer </w:t>
      </w:r>
      <w:r w:rsidRPr="00EE7B1D">
        <w:rPr>
          <w:lang w:val="en-GB"/>
        </w:rPr>
        <w:t>see his father.</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32</w:t>
      </w:r>
      <w:r w:rsidRPr="00EE7B1D">
        <w:rPr>
          <w:lang w:val="en-GB"/>
        </w:rPr>
        <w:fldChar w:fldCharType="end"/>
      </w:r>
      <w:r w:rsidRPr="00EE7B1D">
        <w:rPr>
          <w:lang w:val="en-GB"/>
        </w:rPr>
        <w:t xml:space="preserve">.  On 19 February 2013 the Bydgoszcz District Court </w:t>
      </w:r>
      <w:r w:rsidR="00562233" w:rsidRPr="00EE7B1D">
        <w:rPr>
          <w:lang w:val="en-GB"/>
        </w:rPr>
        <w:t xml:space="preserve">applied </w:t>
      </w:r>
      <w:r w:rsidRPr="00EE7B1D">
        <w:rPr>
          <w:lang w:val="en-GB"/>
        </w:rPr>
        <w:t>an interim measure</w:t>
      </w:r>
      <w:r w:rsidR="00562233" w:rsidRPr="00EE7B1D">
        <w:rPr>
          <w:lang w:val="en-GB"/>
        </w:rPr>
        <w:t xml:space="preserve"> </w:t>
      </w:r>
      <w:r w:rsidR="00BD5279" w:rsidRPr="00EE7B1D">
        <w:rPr>
          <w:lang w:val="en-GB"/>
        </w:rPr>
        <w:t xml:space="preserve">to </w:t>
      </w:r>
      <w:r w:rsidRPr="00EE7B1D">
        <w:rPr>
          <w:lang w:val="en-GB"/>
        </w:rPr>
        <w:t>limit the applicant</w:t>
      </w:r>
      <w:r w:rsidR="00EE7B1D" w:rsidRPr="00EE7B1D">
        <w:rPr>
          <w:lang w:val="en-GB"/>
        </w:rPr>
        <w:t>’</w:t>
      </w:r>
      <w:r w:rsidRPr="00EE7B1D">
        <w:rPr>
          <w:lang w:val="en-GB"/>
        </w:rPr>
        <w:t xml:space="preserve">s access rights and ordering that both the applicant and M.K. </w:t>
      </w:r>
      <w:r w:rsidR="00562233" w:rsidRPr="00EE7B1D">
        <w:rPr>
          <w:lang w:val="en-GB"/>
        </w:rPr>
        <w:t xml:space="preserve">have </w:t>
      </w:r>
      <w:r w:rsidR="00BD5279" w:rsidRPr="00EE7B1D">
        <w:rPr>
          <w:lang w:val="en-GB"/>
        </w:rPr>
        <w:t>counselling</w:t>
      </w:r>
      <w:r w:rsidRPr="00EE7B1D">
        <w:rPr>
          <w:lang w:val="en-GB"/>
        </w:rPr>
        <w:t>. The applicant was allowed to see his son at Mc</w:t>
      </w:r>
      <w:r w:rsidR="00BD5279" w:rsidRPr="00EE7B1D">
        <w:rPr>
          <w:lang w:val="en-GB"/>
        </w:rPr>
        <w:t>D</w:t>
      </w:r>
      <w:r w:rsidRPr="00EE7B1D">
        <w:rPr>
          <w:lang w:val="en-GB"/>
        </w:rPr>
        <w:t>onald</w:t>
      </w:r>
      <w:r w:rsidR="00EE7B1D" w:rsidRPr="00EE7B1D">
        <w:rPr>
          <w:lang w:val="en-GB"/>
        </w:rPr>
        <w:t>’</w:t>
      </w:r>
      <w:r w:rsidRPr="00EE7B1D">
        <w:rPr>
          <w:lang w:val="en-GB"/>
        </w:rPr>
        <w:t>s or another public place for short visits in the presence of his mother or maternal grandparents. The applicant appealed.</w:t>
      </w:r>
    </w:p>
    <w:p w:rsidR="00EE7B1D" w:rsidRPr="00EE7B1D" w:rsidRDefault="00497BD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33</w:t>
      </w:r>
      <w:r w:rsidRPr="00EE7B1D">
        <w:rPr>
          <w:lang w:val="en-GB"/>
        </w:rPr>
        <w:fldChar w:fldCharType="end"/>
      </w:r>
      <w:r w:rsidRPr="00EE7B1D">
        <w:rPr>
          <w:lang w:val="en-GB"/>
        </w:rPr>
        <w:t xml:space="preserve">.  On 8 April 2013 J. was </w:t>
      </w:r>
      <w:r w:rsidR="00BD5279" w:rsidRPr="00EE7B1D">
        <w:rPr>
          <w:lang w:val="en-GB"/>
        </w:rPr>
        <w:t xml:space="preserve">questioned </w:t>
      </w:r>
      <w:r w:rsidRPr="00EE7B1D">
        <w:rPr>
          <w:lang w:val="en-GB"/>
        </w:rPr>
        <w:t>in the presence of a psychologist. The boy, eleven years old</w:t>
      </w:r>
      <w:r w:rsidR="00BD5279" w:rsidRPr="00EE7B1D">
        <w:rPr>
          <w:lang w:val="en-GB"/>
        </w:rPr>
        <w:t xml:space="preserve"> at the time</w:t>
      </w:r>
      <w:r w:rsidRPr="00EE7B1D">
        <w:rPr>
          <w:lang w:val="en-GB"/>
        </w:rPr>
        <w:t xml:space="preserve">, stated that he no longer wished to see his father. He </w:t>
      </w:r>
      <w:r w:rsidR="00BD5279" w:rsidRPr="00EE7B1D">
        <w:rPr>
          <w:lang w:val="en-GB"/>
        </w:rPr>
        <w:t xml:space="preserve">stated </w:t>
      </w:r>
      <w:r w:rsidR="00156DEA" w:rsidRPr="00EE7B1D">
        <w:rPr>
          <w:lang w:val="en-GB"/>
        </w:rPr>
        <w:t xml:space="preserve">that </w:t>
      </w:r>
      <w:r w:rsidR="00BD5279" w:rsidRPr="00EE7B1D">
        <w:rPr>
          <w:lang w:val="en-GB"/>
        </w:rPr>
        <w:t>t</w:t>
      </w:r>
      <w:r w:rsidR="00156DEA" w:rsidRPr="00EE7B1D">
        <w:rPr>
          <w:lang w:val="en-GB"/>
        </w:rPr>
        <w:t xml:space="preserve">he applicant had </w:t>
      </w:r>
      <w:r w:rsidR="00BD5279" w:rsidRPr="00EE7B1D">
        <w:rPr>
          <w:lang w:val="en-GB"/>
        </w:rPr>
        <w:t xml:space="preserve">paid no attention </w:t>
      </w:r>
      <w:r w:rsidRPr="00EE7B1D">
        <w:rPr>
          <w:lang w:val="en-GB"/>
        </w:rPr>
        <w:t xml:space="preserve">to him during visits and </w:t>
      </w:r>
      <w:r w:rsidR="00BD5279" w:rsidRPr="00EE7B1D">
        <w:rPr>
          <w:lang w:val="en-GB"/>
        </w:rPr>
        <w:t xml:space="preserve">that </w:t>
      </w:r>
      <w:r w:rsidRPr="00EE7B1D">
        <w:rPr>
          <w:lang w:val="en-GB"/>
        </w:rPr>
        <w:t>he had been allowed to play computer games all day.</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34</w:t>
      </w:r>
      <w:r w:rsidRPr="00EE7B1D">
        <w:rPr>
          <w:lang w:val="en-GB"/>
        </w:rPr>
        <w:fldChar w:fldCharType="end"/>
      </w:r>
      <w:r w:rsidRPr="00EE7B1D">
        <w:rPr>
          <w:lang w:val="en-GB"/>
        </w:rPr>
        <w:t>.  On 28 May 2013 the Bydgoszcz Regional Court quashed the interim order of 19 February 2013.</w:t>
      </w:r>
      <w:r w:rsidR="00497BDD" w:rsidRPr="00EE7B1D">
        <w:rPr>
          <w:lang w:val="en-GB"/>
        </w:rPr>
        <w:t xml:space="preserve"> The court ordered the parties to attend </w:t>
      </w:r>
      <w:r w:rsidR="00BD5279" w:rsidRPr="00EE7B1D">
        <w:rPr>
          <w:lang w:val="en-GB"/>
        </w:rPr>
        <w:t xml:space="preserve">counselling and to submit attendance </w:t>
      </w:r>
      <w:r w:rsidR="00497BDD" w:rsidRPr="00EE7B1D">
        <w:rPr>
          <w:lang w:val="en-GB"/>
        </w:rPr>
        <w:t xml:space="preserve">certificates to the court every two months. The court further </w:t>
      </w:r>
      <w:r w:rsidR="00BD5279" w:rsidRPr="00EE7B1D">
        <w:rPr>
          <w:lang w:val="en-GB"/>
        </w:rPr>
        <w:t xml:space="preserve">emphasised </w:t>
      </w:r>
      <w:r w:rsidR="00497BDD" w:rsidRPr="00EE7B1D">
        <w:rPr>
          <w:lang w:val="en-GB"/>
        </w:rPr>
        <w:t>the need to modify the way the father and the child communicated without suspending contact</w:t>
      </w:r>
      <w:r w:rsidR="00BD5279" w:rsidRPr="00EE7B1D">
        <w:rPr>
          <w:lang w:val="en-GB"/>
        </w:rPr>
        <w:t xml:space="preserve"> between them,</w:t>
      </w:r>
      <w:r w:rsidR="00497BDD" w:rsidRPr="00EE7B1D">
        <w:rPr>
          <w:lang w:val="en-GB"/>
        </w:rPr>
        <w:t xml:space="preserve"> which would lead to breakin</w:t>
      </w:r>
      <w:r w:rsidR="00A732DF" w:rsidRPr="00EE7B1D">
        <w:rPr>
          <w:lang w:val="en-GB"/>
        </w:rPr>
        <w:t>g the</w:t>
      </w:r>
      <w:r w:rsidR="00497BDD" w:rsidRPr="00EE7B1D">
        <w:rPr>
          <w:lang w:val="en-GB"/>
        </w:rPr>
        <w:t xml:space="preserve"> bond between them.</w:t>
      </w:r>
    </w:p>
    <w:p w:rsidR="00EE7B1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35</w:t>
      </w:r>
      <w:r w:rsidRPr="00EE7B1D">
        <w:rPr>
          <w:lang w:val="en-GB"/>
        </w:rPr>
        <w:fldChar w:fldCharType="end"/>
      </w:r>
      <w:r w:rsidRPr="00EE7B1D">
        <w:rPr>
          <w:lang w:val="en-GB"/>
        </w:rPr>
        <w:t xml:space="preserve">.  On 13 June 2013 M.K. </w:t>
      </w:r>
      <w:r w:rsidR="008E1CDB" w:rsidRPr="00EE7B1D">
        <w:rPr>
          <w:lang w:val="en-GB"/>
        </w:rPr>
        <w:t xml:space="preserve">applied </w:t>
      </w:r>
      <w:r w:rsidRPr="00EE7B1D">
        <w:rPr>
          <w:lang w:val="en-GB"/>
        </w:rPr>
        <w:t xml:space="preserve">to change the access rights </w:t>
      </w:r>
      <w:r w:rsidR="0094674F" w:rsidRPr="00EE7B1D">
        <w:rPr>
          <w:lang w:val="en-GB"/>
        </w:rPr>
        <w:t>of the applicant</w:t>
      </w:r>
      <w:r w:rsidR="0094674F" w:rsidRPr="00EE7B1D" w:rsidDel="008E1CDB">
        <w:rPr>
          <w:lang w:val="en-GB"/>
        </w:rPr>
        <w:t xml:space="preserve"> </w:t>
      </w:r>
      <w:r w:rsidRPr="00EE7B1D">
        <w:rPr>
          <w:lang w:val="en-GB"/>
        </w:rPr>
        <w:t xml:space="preserve">agreed in the settlement of 29 September 2009. M.K. asked the court to order that contact should take place every other weekend and </w:t>
      </w:r>
      <w:r w:rsidR="0094674F" w:rsidRPr="00EE7B1D">
        <w:rPr>
          <w:lang w:val="en-GB"/>
        </w:rPr>
        <w:t xml:space="preserve">be </w:t>
      </w:r>
      <w:r w:rsidRPr="00EE7B1D">
        <w:rPr>
          <w:lang w:val="en-GB"/>
        </w:rPr>
        <w:t>in her or her parents</w:t>
      </w:r>
      <w:r w:rsidR="00EE7B1D" w:rsidRPr="00EE7B1D">
        <w:rPr>
          <w:lang w:val="en-GB"/>
        </w:rPr>
        <w:t>’</w:t>
      </w:r>
      <w:r w:rsidRPr="00EE7B1D">
        <w:rPr>
          <w:lang w:val="en-GB"/>
        </w:rPr>
        <w:t xml:space="preserve"> presence</w:t>
      </w:r>
      <w:r w:rsidR="008E1CDB" w:rsidRPr="00EE7B1D">
        <w:rPr>
          <w:lang w:val="en-GB"/>
        </w:rPr>
        <w:t xml:space="preserve"> because </w:t>
      </w:r>
      <w:r w:rsidRPr="00EE7B1D">
        <w:rPr>
          <w:lang w:val="en-GB"/>
        </w:rPr>
        <w:t xml:space="preserve">J. had not seen the applicant </w:t>
      </w:r>
      <w:r w:rsidR="008E1CDB" w:rsidRPr="00EE7B1D">
        <w:rPr>
          <w:lang w:val="en-GB"/>
        </w:rPr>
        <w:t xml:space="preserve">for </w:t>
      </w:r>
      <w:r w:rsidRPr="00EE7B1D">
        <w:rPr>
          <w:lang w:val="en-GB"/>
        </w:rPr>
        <w:t>a long time and would feel unsafe with him. She also requested an interim measure from the court.</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36</w:t>
      </w:r>
      <w:r w:rsidRPr="00EE7B1D">
        <w:rPr>
          <w:lang w:val="en-GB"/>
        </w:rPr>
        <w:fldChar w:fldCharType="end"/>
      </w:r>
      <w:r w:rsidRPr="00EE7B1D">
        <w:rPr>
          <w:lang w:val="en-GB"/>
        </w:rPr>
        <w:t>.  </w:t>
      </w:r>
      <w:r w:rsidR="009B6B85" w:rsidRPr="00EE7B1D">
        <w:rPr>
          <w:lang w:val="en-GB"/>
        </w:rPr>
        <w:t xml:space="preserve">On </w:t>
      </w:r>
      <w:r w:rsidRPr="00EE7B1D">
        <w:rPr>
          <w:lang w:val="en-GB"/>
        </w:rPr>
        <w:t xml:space="preserve">7 June 2013 the Bydgoszcz District Court </w:t>
      </w:r>
      <w:r w:rsidR="00636F11" w:rsidRPr="00EE7B1D">
        <w:rPr>
          <w:lang w:val="en-GB"/>
        </w:rPr>
        <w:t xml:space="preserve">gave an </w:t>
      </w:r>
      <w:r w:rsidRPr="00EE7B1D">
        <w:rPr>
          <w:lang w:val="en-GB"/>
        </w:rPr>
        <w:t xml:space="preserve">interim measure. It stated that the applicant would have the right to see J. every other weekend for </w:t>
      </w:r>
      <w:r w:rsidR="00A732DF" w:rsidRPr="00EE7B1D">
        <w:rPr>
          <w:lang w:val="en-GB"/>
        </w:rPr>
        <w:t>two</w:t>
      </w:r>
      <w:r w:rsidRPr="00EE7B1D">
        <w:rPr>
          <w:lang w:val="en-GB"/>
        </w:rPr>
        <w:t xml:space="preserve"> hours on Saturday and two hours on Sunday in a public place and in the presence of M.K. or </w:t>
      </w:r>
      <w:r w:rsidR="008E1CDB" w:rsidRPr="00EE7B1D">
        <w:rPr>
          <w:lang w:val="en-GB"/>
        </w:rPr>
        <w:t xml:space="preserve">her </w:t>
      </w:r>
      <w:r w:rsidRPr="00EE7B1D">
        <w:rPr>
          <w:lang w:val="en-GB"/>
        </w:rPr>
        <w:t xml:space="preserve">parents. Upon </w:t>
      </w:r>
      <w:r w:rsidR="008E1CDB" w:rsidRPr="00EE7B1D">
        <w:rPr>
          <w:lang w:val="en-GB"/>
        </w:rPr>
        <w:t xml:space="preserve">appeal by </w:t>
      </w:r>
      <w:r w:rsidRPr="00EE7B1D">
        <w:rPr>
          <w:lang w:val="en-GB"/>
        </w:rPr>
        <w:t>the applicant</w:t>
      </w:r>
      <w:r w:rsidR="008E1CDB" w:rsidRPr="00EE7B1D">
        <w:rPr>
          <w:lang w:val="en-GB"/>
        </w:rPr>
        <w:t xml:space="preserve"> </w:t>
      </w:r>
      <w:r w:rsidRPr="00EE7B1D">
        <w:rPr>
          <w:lang w:val="en-GB"/>
        </w:rPr>
        <w:t xml:space="preserve">the decision was </w:t>
      </w:r>
      <w:r w:rsidR="008E1CDB" w:rsidRPr="00EE7B1D">
        <w:rPr>
          <w:lang w:val="en-GB"/>
        </w:rPr>
        <w:t xml:space="preserve">amended </w:t>
      </w:r>
      <w:r w:rsidRPr="00EE7B1D">
        <w:rPr>
          <w:lang w:val="en-GB"/>
        </w:rPr>
        <w:t>by the Bydgoszcz Regional Court on 9</w:t>
      </w:r>
      <w:r w:rsidR="00F6795D" w:rsidRPr="00EE7B1D">
        <w:rPr>
          <w:lang w:val="en-GB"/>
        </w:rPr>
        <w:t> </w:t>
      </w:r>
      <w:r w:rsidRPr="00EE7B1D">
        <w:rPr>
          <w:lang w:val="en-GB"/>
        </w:rPr>
        <w:t xml:space="preserve">September 2013 </w:t>
      </w:r>
      <w:r w:rsidR="008E1CDB" w:rsidRPr="00EE7B1D">
        <w:rPr>
          <w:lang w:val="en-GB"/>
        </w:rPr>
        <w:t xml:space="preserve">by extending </w:t>
      </w:r>
      <w:r w:rsidRPr="00EE7B1D">
        <w:rPr>
          <w:lang w:val="en-GB"/>
        </w:rPr>
        <w:t xml:space="preserve">the length of the meeting to three hours. The visits were to take place </w:t>
      </w:r>
      <w:r w:rsidR="00A732DF" w:rsidRPr="00EE7B1D">
        <w:rPr>
          <w:lang w:val="en-GB"/>
        </w:rPr>
        <w:t>i</w:t>
      </w:r>
      <w:r w:rsidR="00497BDD" w:rsidRPr="00EE7B1D">
        <w:rPr>
          <w:lang w:val="en-GB"/>
        </w:rPr>
        <w:t xml:space="preserve">n a neutral place, </w:t>
      </w:r>
      <w:r w:rsidRPr="00EE7B1D">
        <w:rPr>
          <w:lang w:val="en-GB"/>
        </w:rPr>
        <w:t>in the presence of M.K.</w:t>
      </w:r>
      <w:r w:rsidR="00AB5559" w:rsidRPr="00EE7B1D">
        <w:rPr>
          <w:lang w:val="en-GB"/>
        </w:rPr>
        <w:t xml:space="preserve"> or</w:t>
      </w:r>
      <w:r w:rsidRPr="00EE7B1D">
        <w:rPr>
          <w:lang w:val="en-GB"/>
        </w:rPr>
        <w:t xml:space="preserve"> </w:t>
      </w:r>
      <w:r w:rsidR="008E1CDB" w:rsidRPr="00EE7B1D">
        <w:rPr>
          <w:lang w:val="en-GB"/>
        </w:rPr>
        <w:t xml:space="preserve">her </w:t>
      </w:r>
      <w:r w:rsidRPr="00EE7B1D">
        <w:rPr>
          <w:lang w:val="en-GB"/>
        </w:rPr>
        <w:t>parents</w:t>
      </w:r>
      <w:r w:rsidR="008E1CDB" w:rsidRPr="00EE7B1D">
        <w:rPr>
          <w:lang w:val="en-GB"/>
        </w:rPr>
        <w:t xml:space="preserve">, </w:t>
      </w:r>
      <w:r w:rsidR="0094674F" w:rsidRPr="00EE7B1D">
        <w:rPr>
          <w:lang w:val="en-GB"/>
        </w:rPr>
        <w:t xml:space="preserve">and </w:t>
      </w:r>
      <w:r w:rsidR="008E1CDB" w:rsidRPr="00EE7B1D">
        <w:rPr>
          <w:lang w:val="en-GB"/>
        </w:rPr>
        <w:t xml:space="preserve">with </w:t>
      </w:r>
      <w:r w:rsidRPr="00EE7B1D">
        <w:rPr>
          <w:lang w:val="en-GB"/>
        </w:rPr>
        <w:t>a guardian for the first three months.</w:t>
      </w:r>
    </w:p>
    <w:p w:rsidR="00EE7B1D" w:rsidRPr="00EE7B1D" w:rsidRDefault="00E33851"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37</w:t>
      </w:r>
      <w:r w:rsidRPr="00EE7B1D">
        <w:rPr>
          <w:lang w:val="en-GB"/>
        </w:rPr>
        <w:fldChar w:fldCharType="end"/>
      </w:r>
      <w:r w:rsidRPr="00EE7B1D">
        <w:rPr>
          <w:lang w:val="en-GB"/>
        </w:rPr>
        <w:t>.  </w:t>
      </w:r>
      <w:r w:rsidR="0085125E" w:rsidRPr="00EE7B1D">
        <w:rPr>
          <w:lang w:val="en-GB"/>
        </w:rPr>
        <w:t>The applicant met his son in November 2013 in a Mc</w:t>
      </w:r>
      <w:r w:rsidR="008E1CDB" w:rsidRPr="00EE7B1D">
        <w:rPr>
          <w:lang w:val="en-GB"/>
        </w:rPr>
        <w:t>D</w:t>
      </w:r>
      <w:r w:rsidR="0085125E" w:rsidRPr="00EE7B1D">
        <w:rPr>
          <w:lang w:val="en-GB"/>
        </w:rPr>
        <w:t>onald</w:t>
      </w:r>
      <w:r w:rsidR="00EE7B1D" w:rsidRPr="00EE7B1D">
        <w:rPr>
          <w:lang w:val="en-GB"/>
        </w:rPr>
        <w:t>’</w:t>
      </w:r>
      <w:r w:rsidR="0085125E" w:rsidRPr="00EE7B1D">
        <w:rPr>
          <w:lang w:val="en-GB"/>
        </w:rPr>
        <w:t>s restaurant. The boy was accompanied by his mother and was aggressive and hostile to the applicant.</w:t>
      </w:r>
    </w:p>
    <w:p w:rsidR="006E41CD" w:rsidRPr="00EE7B1D" w:rsidRDefault="006E41CD"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38</w:t>
      </w:r>
      <w:r w:rsidRPr="00EE7B1D">
        <w:rPr>
          <w:lang w:val="en-GB"/>
        </w:rPr>
        <w:fldChar w:fldCharType="end"/>
      </w:r>
      <w:r w:rsidRPr="00EE7B1D">
        <w:rPr>
          <w:lang w:val="en-GB"/>
        </w:rPr>
        <w:t xml:space="preserve">.  On 3 March 2014 </w:t>
      </w:r>
      <w:r w:rsidR="008E1CDB" w:rsidRPr="00EE7B1D">
        <w:rPr>
          <w:lang w:val="en-GB"/>
        </w:rPr>
        <w:t xml:space="preserve">the </w:t>
      </w:r>
      <w:r w:rsidRPr="00EE7B1D">
        <w:rPr>
          <w:lang w:val="en-GB"/>
        </w:rPr>
        <w:t xml:space="preserve">RODK </w:t>
      </w:r>
      <w:r w:rsidR="008E1CDB" w:rsidRPr="00EE7B1D">
        <w:rPr>
          <w:lang w:val="en-GB"/>
        </w:rPr>
        <w:t xml:space="preserve">issued </w:t>
      </w:r>
      <w:r w:rsidRPr="00EE7B1D">
        <w:rPr>
          <w:lang w:val="en-GB"/>
        </w:rPr>
        <w:t xml:space="preserve">its </w:t>
      </w:r>
      <w:r w:rsidR="008E1CDB" w:rsidRPr="00EE7B1D">
        <w:rPr>
          <w:lang w:val="en-GB"/>
        </w:rPr>
        <w:t xml:space="preserve">report, recommending </w:t>
      </w:r>
      <w:r w:rsidRPr="00EE7B1D">
        <w:rPr>
          <w:lang w:val="en-GB"/>
        </w:rPr>
        <w:t xml:space="preserve">that the applicant and M.K. </w:t>
      </w:r>
      <w:r w:rsidR="008E1CDB" w:rsidRPr="00EE7B1D">
        <w:rPr>
          <w:lang w:val="en-GB"/>
        </w:rPr>
        <w:t xml:space="preserve">have counselling </w:t>
      </w:r>
      <w:r w:rsidRPr="00EE7B1D">
        <w:rPr>
          <w:lang w:val="en-GB"/>
        </w:rPr>
        <w:t xml:space="preserve">in order to learn to cooperate </w:t>
      </w:r>
      <w:r w:rsidR="008E1CDB" w:rsidRPr="00EE7B1D">
        <w:rPr>
          <w:lang w:val="en-GB"/>
        </w:rPr>
        <w:t xml:space="preserve">when making </w:t>
      </w:r>
      <w:r w:rsidRPr="00EE7B1D">
        <w:rPr>
          <w:lang w:val="en-GB"/>
        </w:rPr>
        <w:t xml:space="preserve">decisions </w:t>
      </w:r>
      <w:r w:rsidR="008E1CDB" w:rsidRPr="00EE7B1D">
        <w:rPr>
          <w:lang w:val="en-GB"/>
        </w:rPr>
        <w:t xml:space="preserve">about </w:t>
      </w:r>
      <w:r w:rsidRPr="00EE7B1D">
        <w:rPr>
          <w:lang w:val="en-GB"/>
        </w:rPr>
        <w:t xml:space="preserve">their son. </w:t>
      </w:r>
      <w:r w:rsidR="008E1CDB" w:rsidRPr="00EE7B1D">
        <w:rPr>
          <w:lang w:val="en-GB"/>
        </w:rPr>
        <w:t xml:space="preserve">The </w:t>
      </w:r>
      <w:r w:rsidRPr="00EE7B1D">
        <w:rPr>
          <w:lang w:val="en-GB"/>
        </w:rPr>
        <w:t xml:space="preserve">RODK also proposed that J. should consult a psychologist. It further observed that relations between the applicant and his son </w:t>
      </w:r>
      <w:r w:rsidR="00A732DF" w:rsidRPr="00EE7B1D">
        <w:rPr>
          <w:lang w:val="en-GB"/>
        </w:rPr>
        <w:t>we</w:t>
      </w:r>
      <w:r w:rsidRPr="00EE7B1D">
        <w:rPr>
          <w:lang w:val="en-GB"/>
        </w:rPr>
        <w:t>re strained</w:t>
      </w:r>
      <w:r w:rsidR="008E1CDB" w:rsidRPr="00EE7B1D">
        <w:rPr>
          <w:lang w:val="en-GB"/>
        </w:rPr>
        <w:t xml:space="preserve"> because </w:t>
      </w:r>
      <w:r w:rsidRPr="00EE7B1D">
        <w:rPr>
          <w:lang w:val="en-GB"/>
        </w:rPr>
        <w:t>J. ha</w:t>
      </w:r>
      <w:r w:rsidR="00A732DF" w:rsidRPr="00EE7B1D">
        <w:rPr>
          <w:lang w:val="en-GB"/>
        </w:rPr>
        <w:t>d</w:t>
      </w:r>
      <w:r w:rsidRPr="00EE7B1D">
        <w:rPr>
          <w:lang w:val="en-GB"/>
        </w:rPr>
        <w:t xml:space="preserve"> a negative attitude to</w:t>
      </w:r>
      <w:r w:rsidR="008E1CDB" w:rsidRPr="00EE7B1D">
        <w:rPr>
          <w:lang w:val="en-GB"/>
        </w:rPr>
        <w:t>wards</w:t>
      </w:r>
      <w:r w:rsidRPr="00EE7B1D">
        <w:rPr>
          <w:lang w:val="en-GB"/>
        </w:rPr>
        <w:t xml:space="preserve"> the applicant and </w:t>
      </w:r>
      <w:r w:rsidR="00A732DF" w:rsidRPr="00EE7B1D">
        <w:rPr>
          <w:lang w:val="en-GB"/>
        </w:rPr>
        <w:t xml:space="preserve">no longer </w:t>
      </w:r>
      <w:r w:rsidRPr="00EE7B1D">
        <w:rPr>
          <w:lang w:val="en-GB"/>
        </w:rPr>
        <w:t>like</w:t>
      </w:r>
      <w:r w:rsidR="00A732DF" w:rsidRPr="00EE7B1D">
        <w:rPr>
          <w:lang w:val="en-GB"/>
        </w:rPr>
        <w:t>d</w:t>
      </w:r>
      <w:r w:rsidRPr="00EE7B1D">
        <w:rPr>
          <w:lang w:val="en-GB"/>
        </w:rPr>
        <w:t xml:space="preserve"> to </w:t>
      </w:r>
      <w:r w:rsidR="008E1CDB" w:rsidRPr="00EE7B1D">
        <w:rPr>
          <w:lang w:val="en-GB"/>
        </w:rPr>
        <w:t xml:space="preserve">have </w:t>
      </w:r>
      <w:r w:rsidRPr="00EE7B1D">
        <w:rPr>
          <w:lang w:val="en-GB"/>
        </w:rPr>
        <w:t>contact with him. Th</w:t>
      </w:r>
      <w:r w:rsidR="008E1CDB" w:rsidRPr="00EE7B1D">
        <w:rPr>
          <w:lang w:val="en-GB"/>
        </w:rPr>
        <w:t>at</w:t>
      </w:r>
      <w:r w:rsidRPr="00EE7B1D">
        <w:rPr>
          <w:lang w:val="en-GB"/>
        </w:rPr>
        <w:t xml:space="preserve"> attitude </w:t>
      </w:r>
      <w:r w:rsidR="00A732DF" w:rsidRPr="00EE7B1D">
        <w:rPr>
          <w:lang w:val="en-GB"/>
        </w:rPr>
        <w:t>wa</w:t>
      </w:r>
      <w:r w:rsidRPr="00EE7B1D">
        <w:rPr>
          <w:lang w:val="en-GB"/>
        </w:rPr>
        <w:t xml:space="preserve">s the result of </w:t>
      </w:r>
      <w:r w:rsidR="0094674F" w:rsidRPr="00EE7B1D">
        <w:rPr>
          <w:lang w:val="en-GB"/>
        </w:rPr>
        <w:t>a</w:t>
      </w:r>
      <w:r w:rsidRPr="00EE7B1D">
        <w:rPr>
          <w:lang w:val="en-GB"/>
        </w:rPr>
        <w:t xml:space="preserve"> negative image of the applicant </w:t>
      </w:r>
      <w:r w:rsidR="008E1CDB" w:rsidRPr="00EE7B1D">
        <w:rPr>
          <w:lang w:val="en-GB"/>
        </w:rPr>
        <w:t xml:space="preserve">that had been created </w:t>
      </w:r>
      <w:r w:rsidR="0094674F" w:rsidRPr="00EE7B1D">
        <w:rPr>
          <w:lang w:val="en-GB"/>
        </w:rPr>
        <w:t xml:space="preserve">under the </w:t>
      </w:r>
      <w:r w:rsidR="00C1475D" w:rsidRPr="00EE7B1D">
        <w:rPr>
          <w:lang w:val="en-GB"/>
        </w:rPr>
        <w:t>influence</w:t>
      </w:r>
      <w:r w:rsidR="0094674F" w:rsidRPr="00EE7B1D">
        <w:rPr>
          <w:lang w:val="en-GB"/>
        </w:rPr>
        <w:t xml:space="preserve"> of the mother</w:t>
      </w:r>
      <w:r w:rsidR="00C1475D" w:rsidRPr="00EE7B1D">
        <w:rPr>
          <w:lang w:val="en-GB"/>
        </w:rPr>
        <w:t>.</w:t>
      </w:r>
    </w:p>
    <w:p w:rsidR="00C1475D" w:rsidRPr="00EE7B1D" w:rsidRDefault="00D805F4" w:rsidP="00EE7B1D">
      <w:pPr>
        <w:pStyle w:val="ECHRPara"/>
        <w:rPr>
          <w:lang w:val="en-GB"/>
        </w:rPr>
      </w:pPr>
      <w:r w:rsidRPr="00EE7B1D">
        <w:rPr>
          <w:lang w:val="en-GB"/>
        </w:rPr>
        <w:lastRenderedPageBreak/>
        <w:fldChar w:fldCharType="begin"/>
      </w:r>
      <w:r w:rsidRPr="00EE7B1D">
        <w:rPr>
          <w:lang w:val="en-GB"/>
        </w:rPr>
        <w:instrText xml:space="preserve"> SEQ level0 \*arabic </w:instrText>
      </w:r>
      <w:r w:rsidRPr="00EE7B1D">
        <w:rPr>
          <w:lang w:val="en-GB"/>
        </w:rPr>
        <w:fldChar w:fldCharType="separate"/>
      </w:r>
      <w:r w:rsidR="00E82739">
        <w:rPr>
          <w:noProof/>
          <w:lang w:val="en-GB"/>
        </w:rPr>
        <w:t>39</w:t>
      </w:r>
      <w:r w:rsidRPr="00EE7B1D">
        <w:rPr>
          <w:lang w:val="en-GB"/>
        </w:rPr>
        <w:fldChar w:fldCharType="end"/>
      </w:r>
      <w:r w:rsidRPr="00EE7B1D">
        <w:rPr>
          <w:lang w:val="en-GB"/>
        </w:rPr>
        <w:t>.  </w:t>
      </w:r>
      <w:r w:rsidR="00C1475D" w:rsidRPr="00EE7B1D">
        <w:rPr>
          <w:lang w:val="en-GB"/>
        </w:rPr>
        <w:t xml:space="preserve">At </w:t>
      </w:r>
      <w:r w:rsidR="008E1CDB" w:rsidRPr="00EE7B1D">
        <w:rPr>
          <w:lang w:val="en-GB"/>
        </w:rPr>
        <w:t>a</w:t>
      </w:r>
      <w:r w:rsidR="00C1475D" w:rsidRPr="00EE7B1D">
        <w:rPr>
          <w:lang w:val="en-GB"/>
        </w:rPr>
        <w:t xml:space="preserve"> hearing o</w:t>
      </w:r>
      <w:r w:rsidR="008E1CDB" w:rsidRPr="00EE7B1D">
        <w:rPr>
          <w:lang w:val="en-GB"/>
        </w:rPr>
        <w:t>n</w:t>
      </w:r>
      <w:r w:rsidR="00C1475D" w:rsidRPr="00EE7B1D">
        <w:rPr>
          <w:lang w:val="en-GB"/>
        </w:rPr>
        <w:t xml:space="preserve"> 24 June 2014 the applicant declared that he was no longer </w:t>
      </w:r>
      <w:r w:rsidR="008E1CDB" w:rsidRPr="00EE7B1D">
        <w:rPr>
          <w:lang w:val="en-GB"/>
        </w:rPr>
        <w:t xml:space="preserve">attending </w:t>
      </w:r>
      <w:r w:rsidR="00C1475D" w:rsidRPr="00EE7B1D">
        <w:rPr>
          <w:lang w:val="en-GB"/>
        </w:rPr>
        <w:t xml:space="preserve">the meetings because of his </w:t>
      </w:r>
      <w:r w:rsidR="0094674F" w:rsidRPr="00EE7B1D">
        <w:rPr>
          <w:lang w:val="en-GB"/>
        </w:rPr>
        <w:t>son</w:t>
      </w:r>
      <w:r w:rsidR="00EE7B1D" w:rsidRPr="00EE7B1D">
        <w:rPr>
          <w:lang w:val="en-GB"/>
        </w:rPr>
        <w:t>’</w:t>
      </w:r>
      <w:r w:rsidR="0094674F" w:rsidRPr="00EE7B1D">
        <w:rPr>
          <w:lang w:val="en-GB"/>
        </w:rPr>
        <w:t xml:space="preserve">s </w:t>
      </w:r>
      <w:r w:rsidR="00C1475D" w:rsidRPr="00EE7B1D">
        <w:rPr>
          <w:lang w:val="en-GB"/>
        </w:rPr>
        <w:t xml:space="preserve">disruptive </w:t>
      </w:r>
      <w:r w:rsidRPr="00EE7B1D">
        <w:rPr>
          <w:lang w:val="en-GB"/>
        </w:rPr>
        <w:t xml:space="preserve">and </w:t>
      </w:r>
      <w:r w:rsidR="00A00906" w:rsidRPr="00EE7B1D">
        <w:rPr>
          <w:lang w:val="en-GB"/>
        </w:rPr>
        <w:t>aggressive</w:t>
      </w:r>
      <w:r w:rsidRPr="00EE7B1D">
        <w:rPr>
          <w:lang w:val="en-GB"/>
        </w:rPr>
        <w:t xml:space="preserve"> </w:t>
      </w:r>
      <w:r w:rsidR="00C1475D" w:rsidRPr="00EE7B1D">
        <w:rPr>
          <w:lang w:val="en-GB"/>
        </w:rPr>
        <w:t>behaviour. The last meeting took place in November 2013.</w:t>
      </w:r>
    </w:p>
    <w:p w:rsidR="00C1475D" w:rsidRPr="00EE7B1D" w:rsidRDefault="00D805F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40</w:t>
      </w:r>
      <w:r w:rsidRPr="00EE7B1D">
        <w:rPr>
          <w:lang w:val="en-GB"/>
        </w:rPr>
        <w:fldChar w:fldCharType="end"/>
      </w:r>
      <w:r w:rsidRPr="00EE7B1D">
        <w:rPr>
          <w:lang w:val="en-GB"/>
        </w:rPr>
        <w:t>.  </w:t>
      </w:r>
      <w:r w:rsidR="00C1475D" w:rsidRPr="00EE7B1D">
        <w:rPr>
          <w:lang w:val="en-GB"/>
        </w:rPr>
        <w:t xml:space="preserve">On 8 September 2014 the RODK </w:t>
      </w:r>
      <w:r w:rsidR="008E1CDB" w:rsidRPr="00EE7B1D">
        <w:rPr>
          <w:lang w:val="en-GB"/>
        </w:rPr>
        <w:t xml:space="preserve">issued </w:t>
      </w:r>
      <w:r w:rsidR="00C1475D" w:rsidRPr="00EE7B1D">
        <w:rPr>
          <w:lang w:val="en-GB"/>
        </w:rPr>
        <w:t xml:space="preserve">another </w:t>
      </w:r>
      <w:r w:rsidR="008E1CDB" w:rsidRPr="00EE7B1D">
        <w:rPr>
          <w:lang w:val="en-GB"/>
        </w:rPr>
        <w:t xml:space="preserve">report </w:t>
      </w:r>
      <w:r w:rsidR="00C1475D" w:rsidRPr="00EE7B1D">
        <w:rPr>
          <w:lang w:val="en-GB"/>
        </w:rPr>
        <w:t xml:space="preserve">which stated that the boy had been loyal to his mother and </w:t>
      </w:r>
      <w:r w:rsidR="008E1CDB" w:rsidRPr="00EE7B1D">
        <w:rPr>
          <w:lang w:val="en-GB"/>
        </w:rPr>
        <w:t xml:space="preserve">had turned away </w:t>
      </w:r>
      <w:r w:rsidR="00C1475D" w:rsidRPr="00EE7B1D">
        <w:rPr>
          <w:lang w:val="en-GB"/>
        </w:rPr>
        <w:t>from the applicant.</w:t>
      </w:r>
    </w:p>
    <w:p w:rsidR="00CF7574" w:rsidRPr="00EE7B1D" w:rsidRDefault="00D805F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41</w:t>
      </w:r>
      <w:r w:rsidRPr="00EE7B1D">
        <w:rPr>
          <w:lang w:val="en-GB"/>
        </w:rPr>
        <w:fldChar w:fldCharType="end"/>
      </w:r>
      <w:r w:rsidRPr="00EE7B1D">
        <w:rPr>
          <w:lang w:val="en-GB"/>
        </w:rPr>
        <w:t>.  </w:t>
      </w:r>
      <w:r w:rsidR="00C1475D" w:rsidRPr="00EE7B1D">
        <w:rPr>
          <w:lang w:val="en-GB"/>
        </w:rPr>
        <w:t>On 18 February 2015, after ineffective mediation, the court modified the contact</w:t>
      </w:r>
      <w:r w:rsidR="008E1CDB" w:rsidRPr="00EE7B1D">
        <w:rPr>
          <w:lang w:val="en-GB"/>
        </w:rPr>
        <w:t xml:space="preserve"> arrangements </w:t>
      </w:r>
      <w:r w:rsidR="00C1475D" w:rsidRPr="00EE7B1D">
        <w:rPr>
          <w:lang w:val="en-GB"/>
        </w:rPr>
        <w:t>by ordering longer meeting</w:t>
      </w:r>
      <w:r w:rsidR="008E1CDB" w:rsidRPr="00EE7B1D">
        <w:rPr>
          <w:lang w:val="en-GB"/>
        </w:rPr>
        <w:t>s</w:t>
      </w:r>
      <w:r w:rsidR="00C1475D" w:rsidRPr="00EE7B1D">
        <w:rPr>
          <w:lang w:val="en-GB"/>
        </w:rPr>
        <w:t xml:space="preserve"> with the applicant. The court again ordered the parties to </w:t>
      </w:r>
      <w:r w:rsidR="008E1CDB" w:rsidRPr="00EE7B1D">
        <w:rPr>
          <w:lang w:val="en-GB"/>
        </w:rPr>
        <w:t xml:space="preserve">have counselling </w:t>
      </w:r>
      <w:r w:rsidR="00302F09" w:rsidRPr="00EE7B1D">
        <w:rPr>
          <w:lang w:val="en-GB"/>
        </w:rPr>
        <w:t xml:space="preserve">so they could </w:t>
      </w:r>
      <w:r w:rsidR="00F9277A" w:rsidRPr="00EE7B1D">
        <w:rPr>
          <w:lang w:val="en-GB"/>
        </w:rPr>
        <w:t>learn</w:t>
      </w:r>
      <w:r w:rsidR="00302F09" w:rsidRPr="00EE7B1D">
        <w:rPr>
          <w:lang w:val="en-GB"/>
        </w:rPr>
        <w:t xml:space="preserve"> how </w:t>
      </w:r>
      <w:r w:rsidR="00C1475D" w:rsidRPr="00EE7B1D">
        <w:rPr>
          <w:lang w:val="en-GB"/>
        </w:rPr>
        <w:t>to reach agreement</w:t>
      </w:r>
      <w:r w:rsidR="00302F09" w:rsidRPr="00EE7B1D">
        <w:rPr>
          <w:lang w:val="en-GB"/>
        </w:rPr>
        <w:t xml:space="preserve"> with each other</w:t>
      </w:r>
      <w:r w:rsidR="00C1475D" w:rsidRPr="00EE7B1D">
        <w:rPr>
          <w:lang w:val="en-GB"/>
        </w:rPr>
        <w:t xml:space="preserve">. The court also noted that the applicant </w:t>
      </w:r>
      <w:r w:rsidR="00302F09" w:rsidRPr="00EE7B1D">
        <w:rPr>
          <w:lang w:val="en-GB"/>
        </w:rPr>
        <w:t xml:space="preserve">had the possibility </w:t>
      </w:r>
      <w:r w:rsidR="00C1475D" w:rsidRPr="00EE7B1D">
        <w:rPr>
          <w:lang w:val="en-GB"/>
        </w:rPr>
        <w:t>to apply for imposing a fine on M.K. for non</w:t>
      </w:r>
      <w:r w:rsidR="00F6795D" w:rsidRPr="00EE7B1D">
        <w:rPr>
          <w:lang w:val="en-GB"/>
        </w:rPr>
        <w:noBreakHyphen/>
      </w:r>
      <w:r w:rsidR="00F9277A" w:rsidRPr="00EE7B1D">
        <w:rPr>
          <w:lang w:val="en-GB"/>
        </w:rPr>
        <w:t>compliance</w:t>
      </w:r>
      <w:r w:rsidR="00C1475D" w:rsidRPr="00EE7B1D">
        <w:rPr>
          <w:lang w:val="en-GB"/>
        </w:rPr>
        <w:t xml:space="preserve"> with court orders. </w:t>
      </w:r>
      <w:r w:rsidR="00CF7574" w:rsidRPr="00EE7B1D">
        <w:rPr>
          <w:lang w:val="en-GB"/>
        </w:rPr>
        <w:t>On 15 May 2015 the applicant appealed.</w:t>
      </w:r>
    </w:p>
    <w:p w:rsidR="00CF7574" w:rsidRPr="00EE7B1D" w:rsidRDefault="00CF757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42</w:t>
      </w:r>
      <w:r w:rsidRPr="00EE7B1D">
        <w:rPr>
          <w:lang w:val="en-GB"/>
        </w:rPr>
        <w:fldChar w:fldCharType="end"/>
      </w:r>
      <w:r w:rsidRPr="00EE7B1D">
        <w:rPr>
          <w:lang w:val="en-GB"/>
        </w:rPr>
        <w:t xml:space="preserve">.  The proceedings are </w:t>
      </w:r>
      <w:r w:rsidR="00302F09" w:rsidRPr="00EE7B1D">
        <w:rPr>
          <w:lang w:val="en-GB"/>
        </w:rPr>
        <w:t xml:space="preserve">still </w:t>
      </w:r>
      <w:r w:rsidRPr="00EE7B1D">
        <w:rPr>
          <w:lang w:val="en-GB"/>
        </w:rPr>
        <w:t>pending.</w:t>
      </w:r>
    </w:p>
    <w:p w:rsidR="00F9277A" w:rsidRPr="00EE7B1D" w:rsidRDefault="004813E6" w:rsidP="00EE7B1D">
      <w:pPr>
        <w:pStyle w:val="ECHRHeading2"/>
        <w:rPr>
          <w:lang w:val="en-GB"/>
        </w:rPr>
      </w:pPr>
      <w:r w:rsidRPr="00EE7B1D">
        <w:rPr>
          <w:lang w:val="en-GB"/>
        </w:rPr>
        <w:t>E</w:t>
      </w:r>
      <w:r w:rsidR="00F9277A" w:rsidRPr="00EE7B1D">
        <w:rPr>
          <w:lang w:val="en-GB"/>
        </w:rPr>
        <w:t>.  Enforcement proceedings</w:t>
      </w:r>
    </w:p>
    <w:p w:rsidR="00E361EE" w:rsidRPr="00EE7B1D" w:rsidRDefault="00E361EE"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43</w:t>
      </w:r>
      <w:r w:rsidRPr="00EE7B1D">
        <w:rPr>
          <w:lang w:val="en-GB"/>
        </w:rPr>
        <w:fldChar w:fldCharType="end"/>
      </w:r>
      <w:r w:rsidRPr="00EE7B1D">
        <w:rPr>
          <w:lang w:val="en-GB"/>
        </w:rPr>
        <w:t>.  </w:t>
      </w:r>
      <w:r w:rsidR="0085774E" w:rsidRPr="00EE7B1D">
        <w:rPr>
          <w:lang w:val="en-GB"/>
        </w:rPr>
        <w:t xml:space="preserve">On 31 </w:t>
      </w:r>
      <w:r w:rsidRPr="00EE7B1D">
        <w:rPr>
          <w:lang w:val="en-GB"/>
        </w:rPr>
        <w:t>January</w:t>
      </w:r>
      <w:r w:rsidR="0085774E" w:rsidRPr="00EE7B1D">
        <w:rPr>
          <w:lang w:val="en-GB"/>
        </w:rPr>
        <w:t xml:space="preserve"> 2007</w:t>
      </w:r>
      <w:r w:rsidRPr="00EE7B1D">
        <w:rPr>
          <w:lang w:val="en-GB"/>
        </w:rPr>
        <w:t xml:space="preserve"> the applicant complained </w:t>
      </w:r>
      <w:r w:rsidR="00302F09" w:rsidRPr="00EE7B1D">
        <w:rPr>
          <w:lang w:val="en-GB"/>
        </w:rPr>
        <w:t xml:space="preserve">that the arrangements for meeting his </w:t>
      </w:r>
      <w:r w:rsidR="00A00906" w:rsidRPr="00EE7B1D">
        <w:rPr>
          <w:lang w:val="en-GB"/>
        </w:rPr>
        <w:t>child</w:t>
      </w:r>
      <w:r w:rsidR="00302F09" w:rsidRPr="00EE7B1D">
        <w:rPr>
          <w:lang w:val="en-GB"/>
        </w:rPr>
        <w:t>,</w:t>
      </w:r>
      <w:r w:rsidR="00A00906" w:rsidRPr="00EE7B1D">
        <w:rPr>
          <w:lang w:val="en-GB"/>
        </w:rPr>
        <w:t xml:space="preserve"> </w:t>
      </w:r>
      <w:r w:rsidRPr="00EE7B1D">
        <w:rPr>
          <w:lang w:val="en-GB"/>
        </w:rPr>
        <w:t>as established by the agreement of 2 December 2005</w:t>
      </w:r>
      <w:r w:rsidR="00302F09" w:rsidRPr="00EE7B1D">
        <w:rPr>
          <w:lang w:val="en-GB"/>
        </w:rPr>
        <w:t>, were not being enforced</w:t>
      </w:r>
      <w:r w:rsidRPr="00EE7B1D">
        <w:rPr>
          <w:lang w:val="en-GB"/>
        </w:rPr>
        <w:t>.</w:t>
      </w:r>
      <w:r w:rsidR="00A732DF" w:rsidRPr="00EE7B1D">
        <w:rPr>
          <w:lang w:val="en-GB"/>
        </w:rPr>
        <w:t xml:space="preserve"> </w:t>
      </w:r>
      <w:r w:rsidR="00302F09" w:rsidRPr="00EE7B1D">
        <w:rPr>
          <w:lang w:val="en-GB"/>
        </w:rPr>
        <w:t xml:space="preserve">After </w:t>
      </w:r>
      <w:r w:rsidR="00470800" w:rsidRPr="00EE7B1D">
        <w:rPr>
          <w:lang w:val="en-GB"/>
        </w:rPr>
        <w:t>the child was removed to Germany the applicant initiated proceedings under the H</w:t>
      </w:r>
      <w:r w:rsidR="00116305" w:rsidRPr="00EE7B1D">
        <w:rPr>
          <w:lang w:val="en-GB"/>
        </w:rPr>
        <w:t>ague Convention (see paragraphs </w:t>
      </w:r>
      <w:r w:rsidR="00470800" w:rsidRPr="00EE7B1D">
        <w:rPr>
          <w:lang w:val="en-GB"/>
        </w:rPr>
        <w:t>14-17 above).</w:t>
      </w:r>
    </w:p>
    <w:p w:rsidR="00E361EE" w:rsidRPr="00EE7B1D" w:rsidRDefault="00E361EE"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44</w:t>
      </w:r>
      <w:r w:rsidRPr="00EE7B1D">
        <w:rPr>
          <w:lang w:val="en-GB"/>
        </w:rPr>
        <w:fldChar w:fldCharType="end"/>
      </w:r>
      <w:r w:rsidRPr="00EE7B1D">
        <w:rPr>
          <w:lang w:val="en-GB"/>
        </w:rPr>
        <w:t xml:space="preserve">.  On 1 April 2008 the court ordered M.K. to pay </w:t>
      </w:r>
      <w:r w:rsidR="00302F09" w:rsidRPr="00EE7B1D">
        <w:rPr>
          <w:lang w:val="en-GB"/>
        </w:rPr>
        <w:t xml:space="preserve">a </w:t>
      </w:r>
      <w:r w:rsidRPr="00EE7B1D">
        <w:rPr>
          <w:lang w:val="en-GB"/>
        </w:rPr>
        <w:t xml:space="preserve">fine if </w:t>
      </w:r>
      <w:r w:rsidR="00302F09" w:rsidRPr="00EE7B1D">
        <w:rPr>
          <w:lang w:val="en-GB"/>
        </w:rPr>
        <w:t>a</w:t>
      </w:r>
      <w:r w:rsidRPr="00EE7B1D">
        <w:rPr>
          <w:lang w:val="en-GB"/>
        </w:rPr>
        <w:t xml:space="preserve"> </w:t>
      </w:r>
      <w:r w:rsidR="00302F09" w:rsidRPr="00EE7B1D">
        <w:rPr>
          <w:lang w:val="en-GB"/>
        </w:rPr>
        <w:t xml:space="preserve">contact </w:t>
      </w:r>
      <w:r w:rsidRPr="00EE7B1D">
        <w:rPr>
          <w:lang w:val="en-GB"/>
        </w:rPr>
        <w:t xml:space="preserve">meeting scheduled for 5 April 2008 </w:t>
      </w:r>
      <w:r w:rsidR="00302F09" w:rsidRPr="00EE7B1D">
        <w:rPr>
          <w:lang w:val="en-GB"/>
        </w:rPr>
        <w:t xml:space="preserve">did </w:t>
      </w:r>
      <w:r w:rsidRPr="00EE7B1D">
        <w:rPr>
          <w:lang w:val="en-GB"/>
        </w:rPr>
        <w:t>not take place. Th</w:t>
      </w:r>
      <w:r w:rsidR="00302F09" w:rsidRPr="00EE7B1D">
        <w:rPr>
          <w:lang w:val="en-GB"/>
        </w:rPr>
        <w:t>at</w:t>
      </w:r>
      <w:r w:rsidRPr="00EE7B1D">
        <w:rPr>
          <w:lang w:val="en-GB"/>
        </w:rPr>
        <w:t xml:space="preserve"> and subsequent visits took place in accordance with the settlement of 1 April 2008.</w:t>
      </w:r>
    </w:p>
    <w:p w:rsidR="00F9277A" w:rsidRPr="00EE7B1D" w:rsidRDefault="00F9277A"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45</w:t>
      </w:r>
      <w:r w:rsidRPr="00EE7B1D">
        <w:rPr>
          <w:lang w:val="en-GB"/>
        </w:rPr>
        <w:fldChar w:fldCharType="end"/>
      </w:r>
      <w:r w:rsidRPr="00EE7B1D">
        <w:rPr>
          <w:lang w:val="en-GB"/>
        </w:rPr>
        <w:t xml:space="preserve">.  On 27 April 2012 the applicant </w:t>
      </w:r>
      <w:r w:rsidR="0094674F" w:rsidRPr="00EE7B1D">
        <w:rPr>
          <w:lang w:val="en-GB"/>
        </w:rPr>
        <w:t>brought</w:t>
      </w:r>
      <w:r w:rsidRPr="00EE7B1D">
        <w:rPr>
          <w:lang w:val="en-GB"/>
        </w:rPr>
        <w:t xml:space="preserve"> a claim to enforce his access rights under Article 598(16) § 1 and § 2 of the Polish Code of </w:t>
      </w:r>
      <w:r w:rsidR="00302F09" w:rsidRPr="00EE7B1D">
        <w:rPr>
          <w:lang w:val="en-GB"/>
        </w:rPr>
        <w:t xml:space="preserve">Civil </w:t>
      </w:r>
      <w:r w:rsidRPr="00EE7B1D">
        <w:rPr>
          <w:lang w:val="en-GB"/>
        </w:rPr>
        <w:t>Proced</w:t>
      </w:r>
      <w:r w:rsidR="00302F09" w:rsidRPr="00EE7B1D">
        <w:rPr>
          <w:lang w:val="en-GB"/>
        </w:rPr>
        <w:t xml:space="preserve">ure </w:t>
      </w:r>
      <w:r w:rsidRPr="00EE7B1D">
        <w:rPr>
          <w:lang w:val="en-GB"/>
        </w:rPr>
        <w:t>(</w:t>
      </w:r>
      <w:proofErr w:type="spellStart"/>
      <w:r w:rsidRPr="00EE7B1D">
        <w:rPr>
          <w:i/>
          <w:lang w:val="en-GB"/>
        </w:rPr>
        <w:t>Kodeks</w:t>
      </w:r>
      <w:proofErr w:type="spellEnd"/>
      <w:r w:rsidRPr="00EE7B1D">
        <w:rPr>
          <w:i/>
          <w:lang w:val="en-GB"/>
        </w:rPr>
        <w:t xml:space="preserve"> </w:t>
      </w:r>
      <w:proofErr w:type="spellStart"/>
      <w:r w:rsidRPr="00EE7B1D">
        <w:rPr>
          <w:i/>
          <w:lang w:val="en-GB"/>
        </w:rPr>
        <w:t>Postępowania</w:t>
      </w:r>
      <w:proofErr w:type="spellEnd"/>
      <w:r w:rsidRPr="00EE7B1D">
        <w:rPr>
          <w:i/>
          <w:lang w:val="en-GB"/>
        </w:rPr>
        <w:t xml:space="preserve"> </w:t>
      </w:r>
      <w:proofErr w:type="spellStart"/>
      <w:r w:rsidRPr="00EE7B1D">
        <w:rPr>
          <w:i/>
          <w:lang w:val="en-GB"/>
        </w:rPr>
        <w:t>Cywilnego</w:t>
      </w:r>
      <w:proofErr w:type="spellEnd"/>
      <w:r w:rsidR="00302F09" w:rsidRPr="00EE7B1D">
        <w:rPr>
          <w:lang w:val="en-GB"/>
        </w:rPr>
        <w:t xml:space="preserve"> – “the CCP”</w:t>
      </w:r>
      <w:r w:rsidRPr="00EE7B1D">
        <w:rPr>
          <w:lang w:val="en-GB"/>
        </w:rPr>
        <w:t xml:space="preserve">). He submitted that his </w:t>
      </w:r>
      <w:r w:rsidR="0094674F" w:rsidRPr="00EE7B1D">
        <w:rPr>
          <w:lang w:val="en-GB"/>
        </w:rPr>
        <w:t xml:space="preserve">relations </w:t>
      </w:r>
      <w:r w:rsidRPr="00EE7B1D">
        <w:rPr>
          <w:lang w:val="en-GB"/>
        </w:rPr>
        <w:t>with his son had worsened substantially since February 2012 for which he blamed the mother</w:t>
      </w:r>
      <w:r w:rsidR="00EE7B1D" w:rsidRPr="00EE7B1D">
        <w:rPr>
          <w:lang w:val="en-GB"/>
        </w:rPr>
        <w:t>’</w:t>
      </w:r>
      <w:r w:rsidRPr="00EE7B1D">
        <w:rPr>
          <w:lang w:val="en-GB"/>
        </w:rPr>
        <w:t>s behaviour.</w:t>
      </w:r>
      <w:r w:rsidR="00696B8D" w:rsidRPr="00EE7B1D">
        <w:rPr>
          <w:lang w:val="en-GB"/>
        </w:rPr>
        <w:t xml:space="preserve"> It appears that he withdrew the </w:t>
      </w:r>
      <w:r w:rsidR="00302F09" w:rsidRPr="00EE7B1D">
        <w:rPr>
          <w:lang w:val="en-GB"/>
        </w:rPr>
        <w:t>claim at</w:t>
      </w:r>
      <w:r w:rsidR="00696B8D" w:rsidRPr="00EE7B1D">
        <w:rPr>
          <w:lang w:val="en-GB"/>
        </w:rPr>
        <w:t xml:space="preserve"> an unspecified later date.</w:t>
      </w:r>
    </w:p>
    <w:p w:rsidR="00E361EE" w:rsidRPr="00EE7B1D" w:rsidRDefault="00E361EE"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46</w:t>
      </w:r>
      <w:r w:rsidRPr="00EE7B1D">
        <w:rPr>
          <w:lang w:val="en-GB"/>
        </w:rPr>
        <w:fldChar w:fldCharType="end"/>
      </w:r>
      <w:r w:rsidRPr="00EE7B1D">
        <w:rPr>
          <w:lang w:val="en-GB"/>
        </w:rPr>
        <w:t xml:space="preserve">.  On 16 May 2012 the applicant requested </w:t>
      </w:r>
      <w:r w:rsidR="00302F09" w:rsidRPr="00EE7B1D">
        <w:rPr>
          <w:lang w:val="en-GB"/>
        </w:rPr>
        <w:t xml:space="preserve">the </w:t>
      </w:r>
      <w:r w:rsidRPr="00EE7B1D">
        <w:rPr>
          <w:lang w:val="en-GB"/>
        </w:rPr>
        <w:t xml:space="preserve">assistance of a court guardian during his </w:t>
      </w:r>
      <w:r w:rsidR="00302F09" w:rsidRPr="00EE7B1D">
        <w:rPr>
          <w:lang w:val="en-GB"/>
        </w:rPr>
        <w:t xml:space="preserve">meetings </w:t>
      </w:r>
      <w:r w:rsidRPr="00EE7B1D">
        <w:rPr>
          <w:lang w:val="en-GB"/>
        </w:rPr>
        <w:t>with the child</w:t>
      </w:r>
      <w:r w:rsidR="00156DEA" w:rsidRPr="00EE7B1D">
        <w:rPr>
          <w:lang w:val="en-GB"/>
        </w:rPr>
        <w:t xml:space="preserve"> (see paragraph 29 above)</w:t>
      </w:r>
      <w:r w:rsidRPr="00EE7B1D">
        <w:rPr>
          <w:lang w:val="en-GB"/>
        </w:rPr>
        <w:t xml:space="preserve">. On the same day the applicant </w:t>
      </w:r>
      <w:r w:rsidR="0094674F" w:rsidRPr="00EE7B1D">
        <w:rPr>
          <w:lang w:val="en-GB"/>
        </w:rPr>
        <w:t xml:space="preserve">brought </w:t>
      </w:r>
      <w:r w:rsidRPr="00EE7B1D">
        <w:rPr>
          <w:lang w:val="en-GB"/>
        </w:rPr>
        <w:t xml:space="preserve">a claim to enforce </w:t>
      </w:r>
      <w:r w:rsidR="00302F09" w:rsidRPr="00EE7B1D">
        <w:rPr>
          <w:lang w:val="en-GB"/>
        </w:rPr>
        <w:t xml:space="preserve">the arrangements for meeting </w:t>
      </w:r>
      <w:r w:rsidRPr="00EE7B1D">
        <w:rPr>
          <w:lang w:val="en-GB"/>
        </w:rPr>
        <w:t>his child</w:t>
      </w:r>
      <w:r w:rsidR="00302F09" w:rsidRPr="00EE7B1D">
        <w:rPr>
          <w:lang w:val="en-GB"/>
        </w:rPr>
        <w:t>,</w:t>
      </w:r>
      <w:r w:rsidRPr="00EE7B1D">
        <w:rPr>
          <w:lang w:val="en-GB"/>
        </w:rPr>
        <w:t xml:space="preserve"> as determined by </w:t>
      </w:r>
      <w:r w:rsidR="0094674F" w:rsidRPr="00EE7B1D">
        <w:rPr>
          <w:lang w:val="en-GB"/>
        </w:rPr>
        <w:t xml:space="preserve">the </w:t>
      </w:r>
      <w:r w:rsidRPr="00EE7B1D">
        <w:rPr>
          <w:lang w:val="en-GB"/>
        </w:rPr>
        <w:t>settlement of 29 September 2009</w:t>
      </w:r>
      <w:r w:rsidR="00302F09" w:rsidRPr="00EE7B1D">
        <w:rPr>
          <w:lang w:val="en-GB"/>
        </w:rPr>
        <w:t>,</w:t>
      </w:r>
      <w:r w:rsidRPr="00EE7B1D">
        <w:rPr>
          <w:lang w:val="en-GB"/>
        </w:rPr>
        <w:t xml:space="preserve"> by </w:t>
      </w:r>
      <w:r w:rsidR="00A732DF" w:rsidRPr="00EE7B1D">
        <w:rPr>
          <w:lang w:val="en-GB"/>
        </w:rPr>
        <w:t>imposing</w:t>
      </w:r>
      <w:r w:rsidRPr="00EE7B1D">
        <w:rPr>
          <w:lang w:val="en-GB"/>
        </w:rPr>
        <w:t xml:space="preserve"> a fine on the child</w:t>
      </w:r>
      <w:r w:rsidR="00EE7B1D" w:rsidRPr="00EE7B1D">
        <w:rPr>
          <w:lang w:val="en-GB"/>
        </w:rPr>
        <w:t>’</w:t>
      </w:r>
      <w:r w:rsidRPr="00EE7B1D">
        <w:rPr>
          <w:lang w:val="en-GB"/>
        </w:rPr>
        <w:t xml:space="preserve">s mother. The applicant </w:t>
      </w:r>
      <w:r w:rsidR="00302F09" w:rsidRPr="00EE7B1D">
        <w:rPr>
          <w:lang w:val="en-GB"/>
        </w:rPr>
        <w:t xml:space="preserve">submitted </w:t>
      </w:r>
      <w:r w:rsidRPr="00EE7B1D">
        <w:rPr>
          <w:lang w:val="en-GB"/>
        </w:rPr>
        <w:t xml:space="preserve">that M.K. had been making it impossible for him to call his son although </w:t>
      </w:r>
      <w:r w:rsidR="005031D0" w:rsidRPr="00EE7B1D">
        <w:rPr>
          <w:lang w:val="en-GB"/>
        </w:rPr>
        <w:t xml:space="preserve">that </w:t>
      </w:r>
      <w:r w:rsidRPr="00EE7B1D">
        <w:rPr>
          <w:lang w:val="en-GB"/>
        </w:rPr>
        <w:t xml:space="preserve">had been provided </w:t>
      </w:r>
      <w:r w:rsidR="005031D0" w:rsidRPr="00EE7B1D">
        <w:rPr>
          <w:lang w:val="en-GB"/>
        </w:rPr>
        <w:t xml:space="preserve">for </w:t>
      </w:r>
      <w:r w:rsidRPr="00EE7B1D">
        <w:rPr>
          <w:lang w:val="en-GB"/>
        </w:rPr>
        <w:t>by the settlement. Moreover, after November 2011, when his parental right</w:t>
      </w:r>
      <w:r w:rsidR="005031D0" w:rsidRPr="00EE7B1D">
        <w:rPr>
          <w:lang w:val="en-GB"/>
        </w:rPr>
        <w:t>s</w:t>
      </w:r>
      <w:r w:rsidRPr="00EE7B1D">
        <w:rPr>
          <w:lang w:val="en-GB"/>
        </w:rPr>
        <w:t xml:space="preserve"> had been limited, M.K. </w:t>
      </w:r>
      <w:r w:rsidR="005031D0" w:rsidRPr="00EE7B1D">
        <w:rPr>
          <w:lang w:val="en-GB"/>
        </w:rPr>
        <w:t xml:space="preserve">had </w:t>
      </w:r>
      <w:r w:rsidRPr="00EE7B1D">
        <w:rPr>
          <w:lang w:val="en-GB"/>
        </w:rPr>
        <w:t xml:space="preserve">cancelled all </w:t>
      </w:r>
      <w:r w:rsidR="005031D0" w:rsidRPr="00EE7B1D">
        <w:rPr>
          <w:lang w:val="en-GB"/>
        </w:rPr>
        <w:t xml:space="preserve">his </w:t>
      </w:r>
      <w:r w:rsidRPr="00EE7B1D">
        <w:rPr>
          <w:lang w:val="en-GB"/>
        </w:rPr>
        <w:t xml:space="preserve">subsequent </w:t>
      </w:r>
      <w:r w:rsidR="005031D0" w:rsidRPr="00EE7B1D">
        <w:rPr>
          <w:lang w:val="en-GB"/>
        </w:rPr>
        <w:t xml:space="preserve">meetings </w:t>
      </w:r>
      <w:r w:rsidRPr="00EE7B1D">
        <w:rPr>
          <w:lang w:val="en-GB"/>
        </w:rPr>
        <w:t xml:space="preserve">with his son. Since March 2012 M.K. </w:t>
      </w:r>
      <w:r w:rsidR="005031D0" w:rsidRPr="00EE7B1D">
        <w:rPr>
          <w:lang w:val="en-GB"/>
        </w:rPr>
        <w:t xml:space="preserve">had </w:t>
      </w:r>
      <w:r w:rsidRPr="00EE7B1D">
        <w:rPr>
          <w:lang w:val="en-GB"/>
        </w:rPr>
        <w:t>started claiming that their child refused to meet hi</w:t>
      </w:r>
      <w:r w:rsidR="005031D0" w:rsidRPr="00EE7B1D">
        <w:rPr>
          <w:lang w:val="en-GB"/>
        </w:rPr>
        <w:t>m</w:t>
      </w:r>
      <w:r w:rsidRPr="00EE7B1D">
        <w:rPr>
          <w:lang w:val="en-GB"/>
        </w:rPr>
        <w:t>.</w:t>
      </w:r>
    </w:p>
    <w:p w:rsidR="00014566" w:rsidRPr="00EE7B1D" w:rsidRDefault="00F9277A"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47</w:t>
      </w:r>
      <w:r w:rsidRPr="00EE7B1D">
        <w:rPr>
          <w:lang w:val="en-GB"/>
        </w:rPr>
        <w:fldChar w:fldCharType="end"/>
      </w:r>
      <w:r w:rsidRPr="00EE7B1D">
        <w:rPr>
          <w:lang w:val="en-GB"/>
        </w:rPr>
        <w:t xml:space="preserve">.  By a decision issued on 19 February 2013 the Bydgoszcz District Court ordered that M.K. pay the applicant a penalty each time he </w:t>
      </w:r>
      <w:r w:rsidR="005031D0" w:rsidRPr="00EE7B1D">
        <w:rPr>
          <w:lang w:val="en-GB"/>
        </w:rPr>
        <w:t xml:space="preserve">was </w:t>
      </w:r>
      <w:r w:rsidRPr="00EE7B1D">
        <w:rPr>
          <w:lang w:val="en-GB"/>
        </w:rPr>
        <w:t xml:space="preserve">denied his rights to </w:t>
      </w:r>
      <w:r w:rsidR="005031D0" w:rsidRPr="00EE7B1D">
        <w:rPr>
          <w:lang w:val="en-GB"/>
        </w:rPr>
        <w:t xml:space="preserve">have access to </w:t>
      </w:r>
      <w:r w:rsidRPr="00EE7B1D">
        <w:rPr>
          <w:lang w:val="en-GB"/>
        </w:rPr>
        <w:t>J. as set down by the settlement of 29</w:t>
      </w:r>
      <w:r w:rsidR="00F6795D" w:rsidRPr="00EE7B1D">
        <w:rPr>
          <w:lang w:val="en-GB"/>
        </w:rPr>
        <w:t> </w:t>
      </w:r>
      <w:r w:rsidRPr="00EE7B1D">
        <w:rPr>
          <w:lang w:val="en-GB"/>
        </w:rPr>
        <w:t xml:space="preserve">September 2009. She was ordered to pay PLN 200 each time she </w:t>
      </w:r>
      <w:r w:rsidRPr="00EE7B1D">
        <w:rPr>
          <w:lang w:val="en-GB"/>
        </w:rPr>
        <w:lastRenderedPageBreak/>
        <w:t>interfered with the applicant</w:t>
      </w:r>
      <w:r w:rsidR="00EE7B1D" w:rsidRPr="00EE7B1D">
        <w:rPr>
          <w:lang w:val="en-GB"/>
        </w:rPr>
        <w:t>’</w:t>
      </w:r>
      <w:r w:rsidRPr="00EE7B1D">
        <w:rPr>
          <w:lang w:val="en-GB"/>
        </w:rPr>
        <w:t>s right to see J. and PLN 50 every time she did not allow them to converse by telephone on Wednesdays</w:t>
      </w:r>
      <w:r w:rsidR="005031D0" w:rsidRPr="00EE7B1D">
        <w:rPr>
          <w:lang w:val="en-GB"/>
        </w:rPr>
        <w:t xml:space="preserve"> as scheduled</w:t>
      </w:r>
      <w:r w:rsidRPr="00EE7B1D">
        <w:rPr>
          <w:lang w:val="en-GB"/>
        </w:rPr>
        <w:t xml:space="preserve">. The court noted that </w:t>
      </w:r>
      <w:r w:rsidR="005031D0" w:rsidRPr="00EE7B1D">
        <w:rPr>
          <w:lang w:val="en-GB"/>
        </w:rPr>
        <w:t xml:space="preserve">there was </w:t>
      </w:r>
      <w:r w:rsidRPr="00EE7B1D">
        <w:rPr>
          <w:lang w:val="en-GB"/>
        </w:rPr>
        <w:t>no dispute</w:t>
      </w:r>
      <w:r w:rsidR="005031D0" w:rsidRPr="00EE7B1D">
        <w:rPr>
          <w:lang w:val="en-GB"/>
        </w:rPr>
        <w:t xml:space="preserve"> about the fact </w:t>
      </w:r>
      <w:r w:rsidRPr="00EE7B1D">
        <w:rPr>
          <w:lang w:val="en-GB"/>
        </w:rPr>
        <w:t>that M.K. had prevent</w:t>
      </w:r>
      <w:r w:rsidR="005031D0" w:rsidRPr="00EE7B1D">
        <w:rPr>
          <w:lang w:val="en-GB"/>
        </w:rPr>
        <w:t>ed</w:t>
      </w:r>
      <w:r w:rsidRPr="00EE7B1D">
        <w:rPr>
          <w:lang w:val="en-GB"/>
        </w:rPr>
        <w:t xml:space="preserve"> the applicant from seeing his son</w:t>
      </w:r>
      <w:r w:rsidR="005031D0" w:rsidRPr="00EE7B1D">
        <w:rPr>
          <w:lang w:val="en-GB"/>
        </w:rPr>
        <w:t xml:space="preserve"> for about one year</w:t>
      </w:r>
      <w:r w:rsidRPr="00EE7B1D">
        <w:rPr>
          <w:lang w:val="en-GB"/>
        </w:rPr>
        <w:t>. M.K. lodged an appeal against the decision but it was dismissed on 26 June 2013 by the Bydgoszcz Regional Court.</w:t>
      </w:r>
      <w:r w:rsidR="00A732DF" w:rsidRPr="00EE7B1D">
        <w:rPr>
          <w:lang w:val="en-GB"/>
        </w:rPr>
        <w:t xml:space="preserve"> It appears that the applicant never applied to enforce th</w:t>
      </w:r>
      <w:r w:rsidR="005031D0" w:rsidRPr="00EE7B1D">
        <w:rPr>
          <w:lang w:val="en-GB"/>
        </w:rPr>
        <w:t>at</w:t>
      </w:r>
      <w:r w:rsidR="00A732DF" w:rsidRPr="00EE7B1D">
        <w:rPr>
          <w:lang w:val="en-GB"/>
        </w:rPr>
        <w:t xml:space="preserve"> decision </w:t>
      </w:r>
      <w:r w:rsidR="005031D0" w:rsidRPr="00EE7B1D">
        <w:rPr>
          <w:lang w:val="en-GB"/>
        </w:rPr>
        <w:t xml:space="preserve">or </w:t>
      </w:r>
      <w:r w:rsidR="00A732DF" w:rsidRPr="00EE7B1D">
        <w:rPr>
          <w:lang w:val="en-GB"/>
        </w:rPr>
        <w:t>to impose penalty payments on M.K.</w:t>
      </w:r>
    </w:p>
    <w:p w:rsidR="00C970B7" w:rsidRPr="00EE7B1D" w:rsidRDefault="00014566" w:rsidP="00EE7B1D">
      <w:pPr>
        <w:pStyle w:val="ECHRHeading1"/>
        <w:rPr>
          <w:lang w:val="en-GB"/>
        </w:rPr>
      </w:pPr>
      <w:r w:rsidRPr="00EE7B1D">
        <w:rPr>
          <w:lang w:val="en-GB"/>
        </w:rPr>
        <w:t>II.  RELEVANT DOMESTIC LAW AND PRACTICE</w:t>
      </w:r>
    </w:p>
    <w:p w:rsidR="00C970B7" w:rsidRPr="00EE7B1D" w:rsidRDefault="00C970B7"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48</w:t>
      </w:r>
      <w:r w:rsidRPr="00EE7B1D">
        <w:rPr>
          <w:lang w:val="en-GB"/>
        </w:rPr>
        <w:fldChar w:fldCharType="end"/>
      </w:r>
      <w:r w:rsidRPr="00EE7B1D">
        <w:rPr>
          <w:lang w:val="en-GB"/>
        </w:rPr>
        <w:t>.  The relevant domestic law concerning the enforcement of a parent</w:t>
      </w:r>
      <w:r w:rsidR="00EE7B1D" w:rsidRPr="00EE7B1D">
        <w:rPr>
          <w:lang w:val="en-GB"/>
        </w:rPr>
        <w:t>’</w:t>
      </w:r>
      <w:r w:rsidRPr="00EE7B1D">
        <w:rPr>
          <w:lang w:val="en-GB"/>
        </w:rPr>
        <w:t>s visiting rights in force prior to 13 August 2011 is set out in the Court</w:t>
      </w:r>
      <w:r w:rsidR="00EE7B1D" w:rsidRPr="00EE7B1D">
        <w:rPr>
          <w:lang w:val="en-GB"/>
        </w:rPr>
        <w:t>’</w:t>
      </w:r>
      <w:r w:rsidRPr="00EE7B1D">
        <w:rPr>
          <w:lang w:val="en-GB"/>
        </w:rPr>
        <w:t xml:space="preserve">s judgment in </w:t>
      </w:r>
      <w:r w:rsidR="00A732DF" w:rsidRPr="00EE7B1D">
        <w:rPr>
          <w:i/>
          <w:lang w:val="en-GB"/>
        </w:rPr>
        <w:t>P.P.</w:t>
      </w:r>
      <w:r w:rsidR="00A732DF" w:rsidRPr="00EE7B1D">
        <w:rPr>
          <w:lang w:val="en-GB"/>
        </w:rPr>
        <w:t xml:space="preserve"> </w:t>
      </w:r>
      <w:r w:rsidR="00A732DF" w:rsidRPr="00EE7B1D">
        <w:rPr>
          <w:i/>
          <w:lang w:val="en-GB"/>
        </w:rPr>
        <w:t>v. Poland</w:t>
      </w:r>
      <w:r w:rsidR="00A732DF" w:rsidRPr="00EE7B1D">
        <w:rPr>
          <w:lang w:val="en-GB"/>
        </w:rPr>
        <w:t xml:space="preserve"> </w:t>
      </w:r>
      <w:r w:rsidR="005031D0" w:rsidRPr="00EE7B1D">
        <w:rPr>
          <w:lang w:val="en-GB"/>
        </w:rPr>
        <w:t>(</w:t>
      </w:r>
      <w:r w:rsidR="00A732DF" w:rsidRPr="00EE7B1D">
        <w:rPr>
          <w:lang w:val="en-GB"/>
        </w:rPr>
        <w:t>no. 8677/03, §§ 69-74, 8 January 2008).</w:t>
      </w:r>
    </w:p>
    <w:p w:rsidR="00C970B7" w:rsidRPr="00EE7B1D" w:rsidRDefault="00C970B7"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49</w:t>
      </w:r>
      <w:r w:rsidRPr="00EE7B1D">
        <w:rPr>
          <w:lang w:val="en-GB"/>
        </w:rPr>
        <w:fldChar w:fldCharType="end"/>
      </w:r>
      <w:r w:rsidRPr="00EE7B1D">
        <w:rPr>
          <w:lang w:val="en-GB"/>
        </w:rPr>
        <w:t>.  Before 13 August 2011, the general provisions of the CCP</w:t>
      </w:r>
      <w:r w:rsidR="005031D0" w:rsidRPr="00EE7B1D">
        <w:rPr>
          <w:lang w:val="en-GB"/>
        </w:rPr>
        <w:t xml:space="preserve"> </w:t>
      </w:r>
      <w:r w:rsidRPr="00EE7B1D">
        <w:rPr>
          <w:lang w:val="en-GB"/>
        </w:rPr>
        <w:t xml:space="preserve">on </w:t>
      </w:r>
      <w:r w:rsidR="005031D0" w:rsidRPr="00EE7B1D">
        <w:rPr>
          <w:lang w:val="en-GB"/>
        </w:rPr>
        <w:t xml:space="preserve">the </w:t>
      </w:r>
      <w:r w:rsidRPr="00EE7B1D">
        <w:rPr>
          <w:lang w:val="en-GB"/>
        </w:rPr>
        <w:t>enforcement of non</w:t>
      </w:r>
      <w:r w:rsidRPr="00EE7B1D">
        <w:rPr>
          <w:lang w:val="en-GB"/>
        </w:rPr>
        <w:noBreakHyphen/>
        <w:t xml:space="preserve">pecuniary obligations were applicable to </w:t>
      </w:r>
      <w:r w:rsidR="005031D0" w:rsidRPr="00EE7B1D">
        <w:rPr>
          <w:lang w:val="en-GB"/>
        </w:rPr>
        <w:t xml:space="preserve">the </w:t>
      </w:r>
      <w:r w:rsidRPr="00EE7B1D">
        <w:rPr>
          <w:lang w:val="en-GB"/>
        </w:rPr>
        <w:t>enforcement of court decisions on parental rights or access rights. If a court obliged a parent exercising custody rights to ensure the other parent</w:t>
      </w:r>
      <w:r w:rsidR="00EE7B1D" w:rsidRPr="00EE7B1D">
        <w:rPr>
          <w:lang w:val="en-GB"/>
        </w:rPr>
        <w:t>’</w:t>
      </w:r>
      <w:r w:rsidR="005031D0" w:rsidRPr="00EE7B1D">
        <w:rPr>
          <w:lang w:val="en-GB"/>
        </w:rPr>
        <w:t>s access to a child</w:t>
      </w:r>
      <w:r w:rsidRPr="00EE7B1D">
        <w:rPr>
          <w:lang w:val="en-GB"/>
        </w:rPr>
        <w:t>, Article 1050 of the CCP was applicable. Th</w:t>
      </w:r>
      <w:r w:rsidR="005031D0" w:rsidRPr="00EE7B1D">
        <w:rPr>
          <w:lang w:val="en-GB"/>
        </w:rPr>
        <w:t>at</w:t>
      </w:r>
      <w:r w:rsidRPr="00EE7B1D">
        <w:rPr>
          <w:lang w:val="en-GB"/>
        </w:rPr>
        <w:t xml:space="preserve"> article provides:</w:t>
      </w:r>
    </w:p>
    <w:p w:rsidR="00C970B7" w:rsidRPr="00EE7B1D" w:rsidRDefault="00BE1760" w:rsidP="00EE7B1D">
      <w:pPr>
        <w:pStyle w:val="ECHRParaQuote"/>
        <w:rPr>
          <w:lang w:val="en-GB"/>
        </w:rPr>
      </w:pPr>
      <w:r w:rsidRPr="00EE7B1D">
        <w:rPr>
          <w:lang w:val="en-GB"/>
        </w:rPr>
        <w:t>“1.  </w:t>
      </w:r>
      <w:r w:rsidR="00C970B7" w:rsidRPr="00EE7B1D">
        <w:rPr>
          <w:lang w:val="en-GB"/>
        </w:rPr>
        <w:t>If the debtor is obliged to take measures which cannot be taken by any other person, the court in whose district the enforcement proceedings were instituted, on the motion of a creditor and after hearing the parties, shall fix the time-limit within which the debtor shall comply with his obligation, on pain of a fine...</w:t>
      </w:r>
    </w:p>
    <w:p w:rsidR="00C970B7" w:rsidRPr="00EE7B1D" w:rsidRDefault="00BE1760" w:rsidP="00EE7B1D">
      <w:pPr>
        <w:pStyle w:val="ECHRParaQuote"/>
        <w:rPr>
          <w:lang w:val="en-GB"/>
        </w:rPr>
      </w:pPr>
      <w:r w:rsidRPr="00EE7B1D">
        <w:rPr>
          <w:lang w:val="en-GB"/>
        </w:rPr>
        <w:t>2.  </w:t>
      </w:r>
      <w:r w:rsidR="00C970B7" w:rsidRPr="00EE7B1D">
        <w:rPr>
          <w:lang w:val="en-GB"/>
        </w:rPr>
        <w:t>If the debtor fails to comply with this obligation, further time limits may be fixed and further fines may be imposed by the court.”</w:t>
      </w:r>
    </w:p>
    <w:p w:rsidR="006E41CD" w:rsidRPr="00EE7B1D" w:rsidRDefault="00C970B7"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50</w:t>
      </w:r>
      <w:r w:rsidRPr="00EE7B1D">
        <w:rPr>
          <w:lang w:val="en-GB"/>
        </w:rPr>
        <w:fldChar w:fldCharType="end"/>
      </w:r>
      <w:r w:rsidRPr="00EE7B1D">
        <w:rPr>
          <w:lang w:val="en-GB"/>
        </w:rPr>
        <w:t xml:space="preserve">.  The Law of 26 May 2011 on the amendment of the CCP introduced provisions dealing specifically with the enforcement of judgments granting visiting rights in respect </w:t>
      </w:r>
      <w:r w:rsidR="00F57177" w:rsidRPr="00EE7B1D">
        <w:rPr>
          <w:lang w:val="en-GB"/>
        </w:rPr>
        <w:t>of</w:t>
      </w:r>
      <w:r w:rsidRPr="00EE7B1D">
        <w:rPr>
          <w:lang w:val="en-GB"/>
        </w:rPr>
        <w:t xml:space="preserve"> children (Articles </w:t>
      </w:r>
      <w:r w:rsidRPr="00EE7B1D">
        <w:t>598</w:t>
      </w:r>
      <w:r w:rsidRPr="00EE7B1D">
        <w:rPr>
          <w:vertAlign w:val="superscript"/>
        </w:rPr>
        <w:t xml:space="preserve">15 </w:t>
      </w:r>
      <w:r w:rsidRPr="00EE7B1D">
        <w:t>to 598</w:t>
      </w:r>
      <w:r w:rsidRPr="00EE7B1D">
        <w:rPr>
          <w:vertAlign w:val="superscript"/>
        </w:rPr>
        <w:t>21</w:t>
      </w:r>
      <w:r w:rsidRPr="00EE7B1D">
        <w:rPr>
          <w:lang w:val="en-GB"/>
        </w:rPr>
        <w:t xml:space="preserve">). </w:t>
      </w:r>
      <w:r w:rsidR="005031D0" w:rsidRPr="00EE7B1D">
        <w:rPr>
          <w:lang w:val="en-GB"/>
        </w:rPr>
        <w:t>A</w:t>
      </w:r>
      <w:r w:rsidRPr="00EE7B1D">
        <w:rPr>
          <w:lang w:val="en-GB"/>
        </w:rPr>
        <w:t>s of 13</w:t>
      </w:r>
      <w:r w:rsidR="00F6795D" w:rsidRPr="00EE7B1D">
        <w:rPr>
          <w:lang w:val="en-GB"/>
        </w:rPr>
        <w:t> </w:t>
      </w:r>
      <w:r w:rsidRPr="00EE7B1D">
        <w:rPr>
          <w:lang w:val="en-GB"/>
        </w:rPr>
        <w:t xml:space="preserve">August 2011, </w:t>
      </w:r>
      <w:r w:rsidR="005031D0" w:rsidRPr="00EE7B1D">
        <w:rPr>
          <w:lang w:val="en-GB"/>
        </w:rPr>
        <w:t xml:space="preserve">those provisions provide that a </w:t>
      </w:r>
      <w:r w:rsidRPr="00EE7B1D">
        <w:rPr>
          <w:lang w:val="en-GB"/>
        </w:rPr>
        <w:t>court decision on access arrangements shall serve as an enforceable title for a request to a court to impose a penalty payment (</w:t>
      </w:r>
      <w:proofErr w:type="spellStart"/>
      <w:r w:rsidRPr="00EE7B1D">
        <w:rPr>
          <w:i/>
          <w:lang w:val="en-GB"/>
        </w:rPr>
        <w:t>oznaczona</w:t>
      </w:r>
      <w:proofErr w:type="spellEnd"/>
      <w:r w:rsidRPr="00EE7B1D">
        <w:rPr>
          <w:i/>
          <w:lang w:val="en-GB"/>
        </w:rPr>
        <w:t xml:space="preserve"> </w:t>
      </w:r>
      <w:proofErr w:type="spellStart"/>
      <w:r w:rsidRPr="00EE7B1D">
        <w:rPr>
          <w:i/>
          <w:lang w:val="en-GB"/>
        </w:rPr>
        <w:t>suma</w:t>
      </w:r>
      <w:proofErr w:type="spellEnd"/>
      <w:r w:rsidRPr="00EE7B1D">
        <w:rPr>
          <w:i/>
          <w:lang w:val="en-GB"/>
        </w:rPr>
        <w:t xml:space="preserve"> </w:t>
      </w:r>
      <w:proofErr w:type="spellStart"/>
      <w:r w:rsidRPr="00EE7B1D">
        <w:rPr>
          <w:i/>
          <w:lang w:val="en-GB"/>
        </w:rPr>
        <w:t>pieniężna</w:t>
      </w:r>
      <w:proofErr w:type="spellEnd"/>
      <w:r w:rsidRPr="00EE7B1D">
        <w:rPr>
          <w:lang w:val="en-GB"/>
        </w:rPr>
        <w:t>) on the party refusing to comply with th</w:t>
      </w:r>
      <w:r w:rsidR="005031D0" w:rsidRPr="00EE7B1D">
        <w:rPr>
          <w:lang w:val="en-GB"/>
        </w:rPr>
        <w:t>o</w:t>
      </w:r>
      <w:r w:rsidRPr="00EE7B1D">
        <w:rPr>
          <w:lang w:val="en-GB"/>
        </w:rPr>
        <w:t>se arrangements in respect of each and every failure to do so, to be paid to the person to whom visiting rights have been granted.</w:t>
      </w:r>
    </w:p>
    <w:p w:rsidR="00014566" w:rsidRPr="00EE7B1D" w:rsidRDefault="00014566" w:rsidP="00EE7B1D">
      <w:pPr>
        <w:pStyle w:val="ECHRTitle1"/>
        <w:rPr>
          <w:lang w:val="en-GB"/>
        </w:rPr>
      </w:pPr>
      <w:r w:rsidRPr="00EE7B1D">
        <w:rPr>
          <w:lang w:val="en-GB"/>
        </w:rPr>
        <w:t>THE LAW</w:t>
      </w:r>
    </w:p>
    <w:p w:rsidR="00014566" w:rsidRPr="00EE7B1D" w:rsidRDefault="00014566" w:rsidP="00EE7B1D">
      <w:pPr>
        <w:pStyle w:val="ECHRHeading1"/>
        <w:rPr>
          <w:lang w:val="en-GB"/>
        </w:rPr>
      </w:pPr>
      <w:r w:rsidRPr="00EE7B1D">
        <w:rPr>
          <w:lang w:val="en-GB"/>
        </w:rPr>
        <w:t xml:space="preserve">ALLEGED VIOLATION OF ARTICLE </w:t>
      </w:r>
      <w:r w:rsidR="005663BE" w:rsidRPr="00EE7B1D">
        <w:rPr>
          <w:lang w:val="en-GB"/>
        </w:rPr>
        <w:t>8</w:t>
      </w:r>
      <w:r w:rsidRPr="00EE7B1D">
        <w:rPr>
          <w:lang w:val="en-GB"/>
        </w:rPr>
        <w:t xml:space="preserve"> OF THE CONVENTION</w:t>
      </w:r>
    </w:p>
    <w:p w:rsidR="00E33851" w:rsidRPr="00EE7B1D" w:rsidRDefault="00A713A4" w:rsidP="00EE7B1D">
      <w:pPr>
        <w:pStyle w:val="ECHRPara"/>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51</w:t>
      </w:r>
      <w:r w:rsidRPr="00EE7B1D">
        <w:rPr>
          <w:lang w:val="en-GB"/>
        </w:rPr>
        <w:fldChar w:fldCharType="end"/>
      </w:r>
      <w:r w:rsidR="00014566" w:rsidRPr="00EE7B1D">
        <w:rPr>
          <w:lang w:val="en-GB"/>
        </w:rPr>
        <w:t>.  </w:t>
      </w:r>
      <w:r w:rsidR="00E33851" w:rsidRPr="00EE7B1D">
        <w:rPr>
          <w:lang w:val="en-GB"/>
        </w:rPr>
        <w:t xml:space="preserve">The applicant complained </w:t>
      </w:r>
      <w:r w:rsidR="00A732DF" w:rsidRPr="00EE7B1D">
        <w:rPr>
          <w:lang w:val="en-GB"/>
        </w:rPr>
        <w:t xml:space="preserve">under Articles 6 and 8 </w:t>
      </w:r>
      <w:r w:rsidR="00E33851" w:rsidRPr="00EE7B1D">
        <w:rPr>
          <w:lang w:val="en-GB"/>
        </w:rPr>
        <w:t xml:space="preserve">that the authorities had failed to take the necessary measures to secure respect for his family life. </w:t>
      </w:r>
      <w:r w:rsidR="00A732DF" w:rsidRPr="00EE7B1D">
        <w:rPr>
          <w:lang w:val="en-GB"/>
        </w:rPr>
        <w:t xml:space="preserve">The Court </w:t>
      </w:r>
      <w:r w:rsidR="00E33851" w:rsidRPr="00EE7B1D">
        <w:rPr>
          <w:lang w:val="en-GB"/>
        </w:rPr>
        <w:t xml:space="preserve">considers that </w:t>
      </w:r>
      <w:r w:rsidR="00A732DF" w:rsidRPr="00EE7B1D">
        <w:rPr>
          <w:lang w:val="en-GB"/>
        </w:rPr>
        <w:t xml:space="preserve">the complaint should be </w:t>
      </w:r>
      <w:r w:rsidR="00E33851" w:rsidRPr="00EE7B1D">
        <w:rPr>
          <w:lang w:val="en-GB"/>
        </w:rPr>
        <w:t>examin</w:t>
      </w:r>
      <w:r w:rsidR="00A732DF" w:rsidRPr="00EE7B1D">
        <w:rPr>
          <w:lang w:val="en-GB"/>
        </w:rPr>
        <w:t xml:space="preserve">ed solely under </w:t>
      </w:r>
      <w:r w:rsidR="00E33851" w:rsidRPr="00EE7B1D">
        <w:rPr>
          <w:lang w:val="en-GB"/>
        </w:rPr>
        <w:t>Article 8 of the Convention</w:t>
      </w:r>
      <w:r w:rsidR="00A732DF" w:rsidRPr="00EE7B1D">
        <w:rPr>
          <w:lang w:val="en-GB"/>
        </w:rPr>
        <w:t xml:space="preserve"> which </w:t>
      </w:r>
      <w:r w:rsidR="00E33851" w:rsidRPr="00EE7B1D">
        <w:t>reads as follows:</w:t>
      </w:r>
    </w:p>
    <w:p w:rsidR="00E33851" w:rsidRPr="00EE7B1D" w:rsidRDefault="00E33851" w:rsidP="00EE7B1D">
      <w:pPr>
        <w:pStyle w:val="ECHRParaQuote"/>
      </w:pPr>
      <w:r w:rsidRPr="00EE7B1D">
        <w:lastRenderedPageBreak/>
        <w:t>“1.  Everyone has the right to respect for his private and family life, his home and his correspondence.</w:t>
      </w:r>
    </w:p>
    <w:p w:rsidR="00014566" w:rsidRPr="00EE7B1D" w:rsidRDefault="00E33851" w:rsidP="00EE7B1D">
      <w:pPr>
        <w:pStyle w:val="ECHRParaQuote"/>
      </w:pPr>
      <w:r w:rsidRPr="00EE7B1D">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EE7B1D" w:rsidRDefault="00014566" w:rsidP="00EE7B1D">
      <w:pPr>
        <w:pStyle w:val="ECHRHeading2"/>
        <w:rPr>
          <w:lang w:val="en-GB"/>
        </w:rPr>
      </w:pPr>
      <w:r w:rsidRPr="00EE7B1D">
        <w:rPr>
          <w:lang w:val="en-GB"/>
        </w:rPr>
        <w:t>A.  Admissibility</w:t>
      </w:r>
    </w:p>
    <w:p w:rsidR="00014566" w:rsidRPr="00EE7B1D" w:rsidRDefault="00EF5B65"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52</w:t>
      </w:r>
      <w:r w:rsidRPr="00EE7B1D">
        <w:rPr>
          <w:lang w:val="en-GB"/>
        </w:rPr>
        <w:fldChar w:fldCharType="end"/>
      </w:r>
      <w:r w:rsidRPr="00EE7B1D">
        <w:rPr>
          <w:lang w:val="en-GB"/>
        </w:rPr>
        <w:t>.  </w:t>
      </w:r>
      <w:r w:rsidR="00014566" w:rsidRPr="00EE7B1D">
        <w:rPr>
          <w:lang w:val="en-GB"/>
        </w:rPr>
        <w:t>The Court notes that the application is not manifestly ill-founded within the meaning of Article 35 § 3 (a) of the Convention. It further notes that it is not inadmissible on any other grounds. It must therefore be declared admissible.</w:t>
      </w:r>
    </w:p>
    <w:p w:rsidR="00014566" w:rsidRPr="00EE7B1D" w:rsidRDefault="00014566" w:rsidP="00EE7B1D">
      <w:pPr>
        <w:pStyle w:val="ECHRHeading2"/>
        <w:rPr>
          <w:lang w:val="en-GB"/>
        </w:rPr>
      </w:pPr>
      <w:r w:rsidRPr="00EE7B1D">
        <w:rPr>
          <w:lang w:val="en-GB"/>
        </w:rPr>
        <w:t>B.  Merits</w:t>
      </w:r>
    </w:p>
    <w:p w:rsidR="00AB5559" w:rsidRPr="00EE7B1D" w:rsidRDefault="00AB5559" w:rsidP="00EE7B1D">
      <w:pPr>
        <w:pStyle w:val="ECHRHeading3"/>
        <w:rPr>
          <w:lang w:val="en-GB"/>
        </w:rPr>
      </w:pPr>
      <w:r w:rsidRPr="00EE7B1D">
        <w:rPr>
          <w:lang w:val="en-GB"/>
        </w:rPr>
        <w:t>1.  The parties</w:t>
      </w:r>
      <w:r w:rsidR="00EE7B1D" w:rsidRPr="00EE7B1D">
        <w:rPr>
          <w:lang w:val="en-GB"/>
        </w:rPr>
        <w:t>’</w:t>
      </w:r>
      <w:r w:rsidRPr="00EE7B1D">
        <w:rPr>
          <w:lang w:val="en-GB"/>
        </w:rPr>
        <w:t xml:space="preserve"> submissions</w:t>
      </w:r>
    </w:p>
    <w:p w:rsidR="00EE7B1D"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53</w:t>
      </w:r>
      <w:r w:rsidRPr="00EE7B1D">
        <w:rPr>
          <w:lang w:val="en-GB"/>
        </w:rPr>
        <w:fldChar w:fldCharType="end"/>
      </w:r>
      <w:r w:rsidR="00014566" w:rsidRPr="00EE7B1D">
        <w:rPr>
          <w:lang w:val="en-GB"/>
        </w:rPr>
        <w:t xml:space="preserve">.  The applicant </w:t>
      </w:r>
      <w:r w:rsidR="00F57177" w:rsidRPr="00EE7B1D">
        <w:rPr>
          <w:lang w:val="en-GB"/>
        </w:rPr>
        <w:t>argued</w:t>
      </w:r>
      <w:r w:rsidR="000D2FBE" w:rsidRPr="00EE7B1D">
        <w:rPr>
          <w:lang w:val="en-GB"/>
        </w:rPr>
        <w:t xml:space="preserve"> </w:t>
      </w:r>
      <w:r w:rsidR="00CF7574" w:rsidRPr="00EE7B1D">
        <w:rPr>
          <w:lang w:val="en-GB"/>
        </w:rPr>
        <w:t xml:space="preserve">that the Polish authorities </w:t>
      </w:r>
      <w:r w:rsidR="000D2FBE" w:rsidRPr="00EE7B1D">
        <w:rPr>
          <w:lang w:val="en-GB"/>
        </w:rPr>
        <w:t xml:space="preserve">had been </w:t>
      </w:r>
      <w:r w:rsidR="00CF7574" w:rsidRPr="00EE7B1D">
        <w:rPr>
          <w:lang w:val="en-GB"/>
        </w:rPr>
        <w:t>obliged to help him to secure his right</w:t>
      </w:r>
      <w:r w:rsidR="00F57177" w:rsidRPr="00EE7B1D">
        <w:rPr>
          <w:lang w:val="en-GB"/>
        </w:rPr>
        <w:t>s</w:t>
      </w:r>
      <w:r w:rsidR="000D2FBE" w:rsidRPr="00EE7B1D">
        <w:rPr>
          <w:lang w:val="en-GB"/>
        </w:rPr>
        <w:t xml:space="preserve"> to visit his </w:t>
      </w:r>
      <w:r w:rsidR="00CF7574" w:rsidRPr="00EE7B1D">
        <w:rPr>
          <w:lang w:val="en-GB"/>
        </w:rPr>
        <w:t>son</w:t>
      </w:r>
      <w:r w:rsidR="000D2FBE" w:rsidRPr="00EE7B1D">
        <w:rPr>
          <w:lang w:val="en-GB"/>
        </w:rPr>
        <w:t xml:space="preserve">, but they had </w:t>
      </w:r>
      <w:r w:rsidR="00CF7574" w:rsidRPr="00EE7B1D">
        <w:rPr>
          <w:lang w:val="en-GB"/>
        </w:rPr>
        <w:t>failed to do so. The courts limited themselves to regulating contact</w:t>
      </w:r>
      <w:r w:rsidR="00F57177" w:rsidRPr="00EE7B1D">
        <w:rPr>
          <w:lang w:val="en-GB"/>
        </w:rPr>
        <w:t xml:space="preserve"> arrangement</w:t>
      </w:r>
      <w:r w:rsidR="00CF7574" w:rsidRPr="00EE7B1D">
        <w:rPr>
          <w:lang w:val="en-GB"/>
        </w:rPr>
        <w:t>s without taking any effective steps to enforce them. Moreover</w:t>
      </w:r>
      <w:r w:rsidR="000D2FBE" w:rsidRPr="00EE7B1D">
        <w:rPr>
          <w:lang w:val="en-GB"/>
        </w:rPr>
        <w:t>,</w:t>
      </w:r>
      <w:r w:rsidR="00CF7574" w:rsidRPr="00EE7B1D">
        <w:rPr>
          <w:lang w:val="en-GB"/>
        </w:rPr>
        <w:t xml:space="preserve"> the domestic court </w:t>
      </w:r>
      <w:r w:rsidR="000D2FBE" w:rsidRPr="00EE7B1D">
        <w:rPr>
          <w:lang w:val="en-GB"/>
        </w:rPr>
        <w:t xml:space="preserve">had </w:t>
      </w:r>
      <w:r w:rsidR="00CF7574" w:rsidRPr="00EE7B1D">
        <w:rPr>
          <w:lang w:val="en-GB"/>
        </w:rPr>
        <w:t>limited his parental authority</w:t>
      </w:r>
      <w:r w:rsidR="00F57177" w:rsidRPr="00EE7B1D">
        <w:rPr>
          <w:lang w:val="en-GB"/>
        </w:rPr>
        <w:t>,</w:t>
      </w:r>
      <w:r w:rsidR="00CF7574" w:rsidRPr="00EE7B1D">
        <w:rPr>
          <w:lang w:val="en-GB"/>
        </w:rPr>
        <w:t xml:space="preserve"> which had not been justified as it had been the mother who </w:t>
      </w:r>
      <w:r w:rsidR="000D2FBE" w:rsidRPr="00EE7B1D">
        <w:rPr>
          <w:lang w:val="en-GB"/>
        </w:rPr>
        <w:t xml:space="preserve">had </w:t>
      </w:r>
      <w:r w:rsidR="00CF7574" w:rsidRPr="00EE7B1D">
        <w:rPr>
          <w:lang w:val="en-GB"/>
        </w:rPr>
        <w:t xml:space="preserve">abducted the child </w:t>
      </w:r>
      <w:r w:rsidR="000D2FBE" w:rsidRPr="00EE7B1D">
        <w:rPr>
          <w:lang w:val="en-GB"/>
        </w:rPr>
        <w:t xml:space="preserve">and taken him </w:t>
      </w:r>
      <w:r w:rsidR="00CF7574" w:rsidRPr="00EE7B1D">
        <w:rPr>
          <w:lang w:val="en-GB"/>
        </w:rPr>
        <w:t>abroad, hindered his contact with his father, negatively influenced the child</w:t>
      </w:r>
      <w:r w:rsidR="00EE7B1D" w:rsidRPr="00EE7B1D">
        <w:rPr>
          <w:lang w:val="en-GB"/>
        </w:rPr>
        <w:t>’</w:t>
      </w:r>
      <w:r w:rsidR="000D2FBE" w:rsidRPr="00EE7B1D">
        <w:rPr>
          <w:lang w:val="en-GB"/>
        </w:rPr>
        <w:t xml:space="preserve">s view of </w:t>
      </w:r>
      <w:r w:rsidR="00CF7574" w:rsidRPr="00EE7B1D">
        <w:rPr>
          <w:lang w:val="en-GB"/>
        </w:rPr>
        <w:t xml:space="preserve">his father and had refused to participate in </w:t>
      </w:r>
      <w:r w:rsidR="000D2FBE" w:rsidRPr="00EE7B1D">
        <w:rPr>
          <w:lang w:val="en-GB"/>
        </w:rPr>
        <w:t>counselling</w:t>
      </w:r>
      <w:r w:rsidR="00CF7574" w:rsidRPr="00EE7B1D">
        <w:rPr>
          <w:lang w:val="en-GB"/>
        </w:rPr>
        <w:t>.</w:t>
      </w:r>
    </w:p>
    <w:p w:rsidR="00014566" w:rsidRPr="00EE7B1D" w:rsidRDefault="005C7A50"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54</w:t>
      </w:r>
      <w:r w:rsidRPr="00EE7B1D">
        <w:rPr>
          <w:lang w:val="en-GB"/>
        </w:rPr>
        <w:fldChar w:fldCharType="end"/>
      </w:r>
      <w:r w:rsidRPr="00EE7B1D">
        <w:rPr>
          <w:lang w:val="en-GB"/>
        </w:rPr>
        <w:t>.  </w:t>
      </w:r>
      <w:r w:rsidR="00CF7574" w:rsidRPr="00EE7B1D">
        <w:rPr>
          <w:lang w:val="en-GB"/>
        </w:rPr>
        <w:t xml:space="preserve">The applicant submitted that he had been active in seeking </w:t>
      </w:r>
      <w:r w:rsidR="000D2FBE" w:rsidRPr="00EE7B1D">
        <w:rPr>
          <w:lang w:val="en-GB"/>
        </w:rPr>
        <w:t xml:space="preserve">the </w:t>
      </w:r>
      <w:r w:rsidR="00CF7574" w:rsidRPr="00EE7B1D">
        <w:rPr>
          <w:lang w:val="en-GB"/>
        </w:rPr>
        <w:t>help of the courts, guardians and police</w:t>
      </w:r>
      <w:r w:rsidR="000D2FBE" w:rsidRPr="00EE7B1D">
        <w:rPr>
          <w:lang w:val="en-GB"/>
        </w:rPr>
        <w:t xml:space="preserve"> and had been </w:t>
      </w:r>
      <w:r w:rsidR="009E2AFB" w:rsidRPr="00EE7B1D">
        <w:rPr>
          <w:lang w:val="en-GB"/>
        </w:rPr>
        <w:t>involved in numerous court proceedings</w:t>
      </w:r>
      <w:r w:rsidR="000D2FBE" w:rsidRPr="00EE7B1D">
        <w:rPr>
          <w:lang w:val="en-GB"/>
        </w:rPr>
        <w:t xml:space="preserve"> since 2005</w:t>
      </w:r>
      <w:r w:rsidR="009E2AFB" w:rsidRPr="00EE7B1D">
        <w:rPr>
          <w:lang w:val="en-GB"/>
        </w:rPr>
        <w:t xml:space="preserve">. </w:t>
      </w:r>
      <w:r w:rsidR="00CF7574" w:rsidRPr="00EE7B1D">
        <w:rPr>
          <w:lang w:val="en-GB"/>
        </w:rPr>
        <w:t>However</w:t>
      </w:r>
      <w:r w:rsidR="009E2AFB" w:rsidRPr="00EE7B1D">
        <w:rPr>
          <w:lang w:val="en-GB"/>
        </w:rPr>
        <w:t>,</w:t>
      </w:r>
      <w:r w:rsidR="00CF7574" w:rsidRPr="00EE7B1D">
        <w:rPr>
          <w:lang w:val="en-GB"/>
        </w:rPr>
        <w:t xml:space="preserve"> </w:t>
      </w:r>
      <w:r w:rsidR="000D2FBE" w:rsidRPr="00EE7B1D">
        <w:rPr>
          <w:lang w:val="en-GB"/>
        </w:rPr>
        <w:t>M.K.</w:t>
      </w:r>
      <w:r w:rsidR="00EE7B1D" w:rsidRPr="00EE7B1D">
        <w:rPr>
          <w:lang w:val="en-GB"/>
        </w:rPr>
        <w:t>’</w:t>
      </w:r>
      <w:r w:rsidR="000D2FBE" w:rsidRPr="00EE7B1D">
        <w:rPr>
          <w:lang w:val="en-GB"/>
        </w:rPr>
        <w:t xml:space="preserve">s </w:t>
      </w:r>
      <w:r w:rsidR="00CF7574" w:rsidRPr="00EE7B1D">
        <w:rPr>
          <w:lang w:val="en-GB"/>
        </w:rPr>
        <w:t xml:space="preserve">behaviour had not </w:t>
      </w:r>
      <w:r w:rsidR="000D2FBE" w:rsidRPr="00EE7B1D">
        <w:rPr>
          <w:lang w:val="en-GB"/>
        </w:rPr>
        <w:t xml:space="preserve">led to the necessary </w:t>
      </w:r>
      <w:r w:rsidR="00CF7574" w:rsidRPr="00EE7B1D">
        <w:rPr>
          <w:lang w:val="en-GB"/>
        </w:rPr>
        <w:t xml:space="preserve">reaction from the courts which </w:t>
      </w:r>
      <w:r w:rsidR="000D2FBE" w:rsidRPr="00EE7B1D">
        <w:rPr>
          <w:lang w:val="en-GB"/>
        </w:rPr>
        <w:t xml:space="preserve">had </w:t>
      </w:r>
      <w:r w:rsidR="00CF7574" w:rsidRPr="00EE7B1D">
        <w:rPr>
          <w:lang w:val="en-GB"/>
        </w:rPr>
        <w:t xml:space="preserve">only made her bolder. </w:t>
      </w:r>
      <w:r w:rsidR="009E2AFB" w:rsidRPr="00EE7B1D">
        <w:rPr>
          <w:lang w:val="en-GB"/>
        </w:rPr>
        <w:t xml:space="preserve">Moreover, the child </w:t>
      </w:r>
      <w:r w:rsidR="000D2FBE" w:rsidRPr="00EE7B1D">
        <w:rPr>
          <w:lang w:val="en-GB"/>
        </w:rPr>
        <w:t>had not seen a psychologist</w:t>
      </w:r>
      <w:r w:rsidR="009E2AFB" w:rsidRPr="00EE7B1D">
        <w:rPr>
          <w:lang w:val="en-GB"/>
        </w:rPr>
        <w:t xml:space="preserve">, although </w:t>
      </w:r>
      <w:r w:rsidR="000D2FBE" w:rsidRPr="00EE7B1D">
        <w:rPr>
          <w:lang w:val="en-GB"/>
        </w:rPr>
        <w:t xml:space="preserve">that had been </w:t>
      </w:r>
      <w:r w:rsidR="009E2AFB" w:rsidRPr="00EE7B1D">
        <w:rPr>
          <w:lang w:val="en-GB"/>
        </w:rPr>
        <w:t xml:space="preserve">requested by the applicant. The applicant concluded </w:t>
      </w:r>
      <w:r w:rsidR="000D2FBE" w:rsidRPr="00EE7B1D">
        <w:rPr>
          <w:lang w:val="en-GB"/>
        </w:rPr>
        <w:t xml:space="preserve">by saying </w:t>
      </w:r>
      <w:r w:rsidR="009E2AFB" w:rsidRPr="00EE7B1D">
        <w:rPr>
          <w:lang w:val="en-GB"/>
        </w:rPr>
        <w:t xml:space="preserve">that the </w:t>
      </w:r>
      <w:r w:rsidR="00AA5579" w:rsidRPr="00EE7B1D">
        <w:rPr>
          <w:lang w:val="en-GB"/>
        </w:rPr>
        <w:t>authorities</w:t>
      </w:r>
      <w:r w:rsidR="009E2AFB" w:rsidRPr="00EE7B1D">
        <w:rPr>
          <w:lang w:val="en-GB"/>
        </w:rPr>
        <w:t xml:space="preserve"> </w:t>
      </w:r>
      <w:r w:rsidR="000D2FBE" w:rsidRPr="00EE7B1D">
        <w:rPr>
          <w:lang w:val="en-GB"/>
        </w:rPr>
        <w:t xml:space="preserve">had </w:t>
      </w:r>
      <w:r w:rsidR="009E2AFB" w:rsidRPr="00EE7B1D">
        <w:rPr>
          <w:lang w:val="en-GB"/>
        </w:rPr>
        <w:t xml:space="preserve">failed to take any effective action </w:t>
      </w:r>
      <w:r w:rsidR="000D2FBE" w:rsidRPr="00EE7B1D">
        <w:rPr>
          <w:lang w:val="en-GB"/>
        </w:rPr>
        <w:t xml:space="preserve">to </w:t>
      </w:r>
      <w:r w:rsidR="009E2AFB" w:rsidRPr="00EE7B1D">
        <w:rPr>
          <w:lang w:val="en-GB"/>
        </w:rPr>
        <w:t xml:space="preserve">execute </w:t>
      </w:r>
      <w:r w:rsidR="000D2FBE" w:rsidRPr="00EE7B1D">
        <w:rPr>
          <w:lang w:val="en-GB"/>
        </w:rPr>
        <w:t xml:space="preserve">the </w:t>
      </w:r>
      <w:r w:rsidR="009E2AFB" w:rsidRPr="00EE7B1D">
        <w:rPr>
          <w:lang w:val="en-GB"/>
        </w:rPr>
        <w:t>contact arrangement</w:t>
      </w:r>
      <w:r w:rsidR="000D2FBE" w:rsidRPr="00EE7B1D">
        <w:rPr>
          <w:lang w:val="en-GB"/>
        </w:rPr>
        <w:t>s</w:t>
      </w:r>
      <w:r w:rsidR="009E2AFB" w:rsidRPr="00EE7B1D">
        <w:rPr>
          <w:lang w:val="en-GB"/>
        </w:rPr>
        <w:t xml:space="preserve"> </w:t>
      </w:r>
      <w:r w:rsidR="00F57177" w:rsidRPr="00EE7B1D">
        <w:rPr>
          <w:lang w:val="en-GB"/>
        </w:rPr>
        <w:t xml:space="preserve">properly </w:t>
      </w:r>
      <w:r w:rsidR="009E2AFB" w:rsidRPr="00EE7B1D">
        <w:rPr>
          <w:lang w:val="en-GB"/>
        </w:rPr>
        <w:t xml:space="preserve">and </w:t>
      </w:r>
      <w:r w:rsidR="00AA5579" w:rsidRPr="00EE7B1D">
        <w:rPr>
          <w:lang w:val="en-GB"/>
        </w:rPr>
        <w:t xml:space="preserve">to secure </w:t>
      </w:r>
      <w:r w:rsidR="009E2AFB" w:rsidRPr="00EE7B1D">
        <w:rPr>
          <w:lang w:val="en-GB"/>
        </w:rPr>
        <w:t xml:space="preserve">his </w:t>
      </w:r>
      <w:r w:rsidR="00AA5579" w:rsidRPr="00EE7B1D">
        <w:rPr>
          <w:lang w:val="en-GB"/>
        </w:rPr>
        <w:t>parental</w:t>
      </w:r>
      <w:r w:rsidR="009E2AFB" w:rsidRPr="00EE7B1D">
        <w:rPr>
          <w:lang w:val="en-GB"/>
        </w:rPr>
        <w:t xml:space="preserve"> </w:t>
      </w:r>
      <w:r w:rsidR="00AA5579" w:rsidRPr="00EE7B1D">
        <w:rPr>
          <w:lang w:val="en-GB"/>
        </w:rPr>
        <w:t>rights. His participation in his son</w:t>
      </w:r>
      <w:r w:rsidR="00EE7B1D" w:rsidRPr="00EE7B1D">
        <w:rPr>
          <w:lang w:val="en-GB"/>
        </w:rPr>
        <w:t>’</w:t>
      </w:r>
      <w:r w:rsidR="00AA5579" w:rsidRPr="00EE7B1D">
        <w:rPr>
          <w:lang w:val="en-GB"/>
        </w:rPr>
        <w:t xml:space="preserve">s life </w:t>
      </w:r>
      <w:r w:rsidR="000D2FBE" w:rsidRPr="00EE7B1D">
        <w:rPr>
          <w:lang w:val="en-GB"/>
        </w:rPr>
        <w:t xml:space="preserve">was </w:t>
      </w:r>
      <w:r w:rsidR="00AA5579" w:rsidRPr="00EE7B1D">
        <w:rPr>
          <w:lang w:val="en-GB"/>
        </w:rPr>
        <w:t>currently limited to paying support</w:t>
      </w:r>
      <w:r w:rsidR="000D2FBE" w:rsidRPr="00EE7B1D">
        <w:rPr>
          <w:lang w:val="en-GB"/>
        </w:rPr>
        <w:t xml:space="preserve"> for the child</w:t>
      </w:r>
      <w:r w:rsidR="00AA5579" w:rsidRPr="00EE7B1D">
        <w:rPr>
          <w:lang w:val="en-GB"/>
        </w:rPr>
        <w:t>.</w:t>
      </w:r>
    </w:p>
    <w:p w:rsidR="00EE7B1D"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55</w:t>
      </w:r>
      <w:r w:rsidRPr="00EE7B1D">
        <w:rPr>
          <w:lang w:val="en-GB"/>
        </w:rPr>
        <w:fldChar w:fldCharType="end"/>
      </w:r>
      <w:r w:rsidR="00014566" w:rsidRPr="00EE7B1D">
        <w:rPr>
          <w:lang w:val="en-GB"/>
        </w:rPr>
        <w:t xml:space="preserve">.  The Government </w:t>
      </w:r>
      <w:r w:rsidR="000D2FBE" w:rsidRPr="00EE7B1D">
        <w:rPr>
          <w:lang w:val="en-GB"/>
        </w:rPr>
        <w:t xml:space="preserve">argued </w:t>
      </w:r>
      <w:r w:rsidR="005C7A50" w:rsidRPr="00EE7B1D">
        <w:rPr>
          <w:lang w:val="en-GB"/>
        </w:rPr>
        <w:t xml:space="preserve">that the domestic authorities had </w:t>
      </w:r>
      <w:r w:rsidR="000D2FBE" w:rsidRPr="00EE7B1D">
        <w:rPr>
          <w:lang w:val="en-GB"/>
        </w:rPr>
        <w:t xml:space="preserve">taken </w:t>
      </w:r>
      <w:r w:rsidR="005C7A50" w:rsidRPr="00EE7B1D">
        <w:rPr>
          <w:lang w:val="en-GB"/>
        </w:rPr>
        <w:t xml:space="preserve">all </w:t>
      </w:r>
      <w:r w:rsidR="000D2FBE" w:rsidRPr="00EE7B1D">
        <w:rPr>
          <w:lang w:val="en-GB"/>
        </w:rPr>
        <w:t xml:space="preserve">the </w:t>
      </w:r>
      <w:r w:rsidR="0044593B" w:rsidRPr="00EE7B1D">
        <w:rPr>
          <w:lang w:val="en-GB"/>
        </w:rPr>
        <w:t xml:space="preserve">necessary steps that could be </w:t>
      </w:r>
      <w:r w:rsidR="008E5BAC" w:rsidRPr="00EE7B1D">
        <w:rPr>
          <w:lang w:val="en-GB"/>
        </w:rPr>
        <w:t>reasonably</w:t>
      </w:r>
      <w:r w:rsidR="0044593B" w:rsidRPr="00EE7B1D">
        <w:rPr>
          <w:lang w:val="en-GB"/>
        </w:rPr>
        <w:t xml:space="preserve"> </w:t>
      </w:r>
      <w:r w:rsidR="000D2FBE" w:rsidRPr="00EE7B1D">
        <w:rPr>
          <w:lang w:val="en-GB"/>
        </w:rPr>
        <w:t xml:space="preserve">expected of </w:t>
      </w:r>
      <w:r w:rsidR="00435B26" w:rsidRPr="00EE7B1D">
        <w:rPr>
          <w:lang w:val="en-GB"/>
        </w:rPr>
        <w:t>them</w:t>
      </w:r>
      <w:r w:rsidR="0044593B" w:rsidRPr="00EE7B1D">
        <w:rPr>
          <w:lang w:val="en-GB"/>
        </w:rPr>
        <w:t xml:space="preserve"> in the </w:t>
      </w:r>
      <w:r w:rsidR="008E5BAC" w:rsidRPr="00EE7B1D">
        <w:rPr>
          <w:lang w:val="en-GB"/>
        </w:rPr>
        <w:t>circumstances</w:t>
      </w:r>
      <w:r w:rsidR="0044593B" w:rsidRPr="00EE7B1D">
        <w:rPr>
          <w:lang w:val="en-GB"/>
        </w:rPr>
        <w:t xml:space="preserve"> of the case</w:t>
      </w:r>
      <w:r w:rsidR="000D2FBE" w:rsidRPr="00EE7B1D">
        <w:rPr>
          <w:lang w:val="en-GB"/>
        </w:rPr>
        <w:t xml:space="preserve"> to facilitate contact between the applicant and his son</w:t>
      </w:r>
      <w:r w:rsidR="0044593B" w:rsidRPr="00EE7B1D">
        <w:rPr>
          <w:lang w:val="en-GB"/>
        </w:rPr>
        <w:t xml:space="preserve">. </w:t>
      </w:r>
      <w:r w:rsidR="00E33851" w:rsidRPr="00EE7B1D">
        <w:rPr>
          <w:lang w:val="en-GB"/>
        </w:rPr>
        <w:t>The</w:t>
      </w:r>
      <w:r w:rsidR="0044593B" w:rsidRPr="00EE7B1D">
        <w:rPr>
          <w:lang w:val="en-GB"/>
        </w:rPr>
        <w:t xml:space="preserve"> period in 2007 when the child </w:t>
      </w:r>
      <w:r w:rsidR="000D2FBE" w:rsidRPr="00EE7B1D">
        <w:rPr>
          <w:lang w:val="en-GB"/>
        </w:rPr>
        <w:t xml:space="preserve">had been </w:t>
      </w:r>
      <w:r w:rsidR="0044593B" w:rsidRPr="00EE7B1D">
        <w:rPr>
          <w:lang w:val="en-GB"/>
        </w:rPr>
        <w:t xml:space="preserve">removed to Germany </w:t>
      </w:r>
      <w:r w:rsidR="000D2FBE" w:rsidRPr="00EE7B1D">
        <w:rPr>
          <w:lang w:val="en-GB"/>
        </w:rPr>
        <w:t xml:space="preserve">by his mother had </w:t>
      </w:r>
      <w:r w:rsidR="0044593B" w:rsidRPr="00EE7B1D">
        <w:rPr>
          <w:lang w:val="en-GB"/>
        </w:rPr>
        <w:t>f</w:t>
      </w:r>
      <w:r w:rsidR="000D2FBE" w:rsidRPr="00EE7B1D">
        <w:rPr>
          <w:lang w:val="en-GB"/>
        </w:rPr>
        <w:t>a</w:t>
      </w:r>
      <w:r w:rsidR="0044593B" w:rsidRPr="00EE7B1D">
        <w:rPr>
          <w:lang w:val="en-GB"/>
        </w:rPr>
        <w:t>ll</w:t>
      </w:r>
      <w:r w:rsidR="000D2FBE" w:rsidRPr="00EE7B1D">
        <w:rPr>
          <w:lang w:val="en-GB"/>
        </w:rPr>
        <w:t>en</w:t>
      </w:r>
      <w:r w:rsidR="0044593B" w:rsidRPr="00EE7B1D">
        <w:rPr>
          <w:lang w:val="en-GB"/>
        </w:rPr>
        <w:t xml:space="preserve"> outside the </w:t>
      </w:r>
      <w:r w:rsidR="00246116" w:rsidRPr="00EE7B1D">
        <w:rPr>
          <w:lang w:val="en-GB"/>
        </w:rPr>
        <w:t>jurisdiction</w:t>
      </w:r>
      <w:r w:rsidR="0044593B" w:rsidRPr="00EE7B1D">
        <w:rPr>
          <w:lang w:val="en-GB"/>
        </w:rPr>
        <w:t xml:space="preserve"> of </w:t>
      </w:r>
      <w:r w:rsidR="000D2FBE" w:rsidRPr="00EE7B1D">
        <w:rPr>
          <w:lang w:val="en-GB"/>
        </w:rPr>
        <w:t xml:space="preserve">the </w:t>
      </w:r>
      <w:r w:rsidR="0044593B" w:rsidRPr="00EE7B1D">
        <w:rPr>
          <w:lang w:val="en-GB"/>
        </w:rPr>
        <w:t>Polish auth</w:t>
      </w:r>
      <w:r w:rsidR="00435B26" w:rsidRPr="00EE7B1D">
        <w:rPr>
          <w:lang w:val="en-GB"/>
        </w:rPr>
        <w:t xml:space="preserve">orities. Afterwards the courts </w:t>
      </w:r>
      <w:r w:rsidR="000D2FBE" w:rsidRPr="00EE7B1D">
        <w:rPr>
          <w:lang w:val="en-GB"/>
        </w:rPr>
        <w:t xml:space="preserve">had </w:t>
      </w:r>
      <w:r w:rsidR="00435B26" w:rsidRPr="00EE7B1D">
        <w:rPr>
          <w:lang w:val="en-GB"/>
        </w:rPr>
        <w:t>examined the applicant</w:t>
      </w:r>
      <w:r w:rsidR="00EE7B1D" w:rsidRPr="00EE7B1D">
        <w:rPr>
          <w:lang w:val="en-GB"/>
        </w:rPr>
        <w:t>’</w:t>
      </w:r>
      <w:r w:rsidR="00435B26" w:rsidRPr="00EE7B1D">
        <w:rPr>
          <w:lang w:val="en-GB"/>
        </w:rPr>
        <w:t xml:space="preserve">s </w:t>
      </w:r>
      <w:r w:rsidR="000D2FBE" w:rsidRPr="00EE7B1D">
        <w:rPr>
          <w:lang w:val="en-GB"/>
        </w:rPr>
        <w:t xml:space="preserve">applications </w:t>
      </w:r>
      <w:r w:rsidR="00435B26" w:rsidRPr="00EE7B1D">
        <w:rPr>
          <w:lang w:val="en-GB"/>
        </w:rPr>
        <w:t xml:space="preserve">to </w:t>
      </w:r>
      <w:r w:rsidR="000D2FBE" w:rsidRPr="00EE7B1D">
        <w:rPr>
          <w:lang w:val="en-GB"/>
        </w:rPr>
        <w:t xml:space="preserve">modify </w:t>
      </w:r>
      <w:r w:rsidR="00435B26" w:rsidRPr="00EE7B1D">
        <w:rPr>
          <w:lang w:val="en-GB"/>
        </w:rPr>
        <w:t>the contact</w:t>
      </w:r>
      <w:r w:rsidR="000D2FBE" w:rsidRPr="00EE7B1D">
        <w:rPr>
          <w:lang w:val="en-GB"/>
        </w:rPr>
        <w:t xml:space="preserve"> arrangements</w:t>
      </w:r>
      <w:r w:rsidR="00435B26" w:rsidRPr="00EE7B1D">
        <w:rPr>
          <w:lang w:val="en-GB"/>
        </w:rPr>
        <w:t xml:space="preserve">. They </w:t>
      </w:r>
      <w:r w:rsidR="000D2FBE" w:rsidRPr="00EE7B1D">
        <w:rPr>
          <w:lang w:val="en-GB"/>
        </w:rPr>
        <w:t xml:space="preserve">had </w:t>
      </w:r>
      <w:r w:rsidR="00435B26" w:rsidRPr="00EE7B1D">
        <w:rPr>
          <w:lang w:val="en-GB"/>
        </w:rPr>
        <w:t xml:space="preserve">also dealt with the </w:t>
      </w:r>
      <w:r w:rsidR="000D2FBE" w:rsidRPr="00EE7B1D">
        <w:rPr>
          <w:lang w:val="en-GB"/>
        </w:rPr>
        <w:t>applicant</w:t>
      </w:r>
      <w:r w:rsidR="00EE7B1D" w:rsidRPr="00EE7B1D">
        <w:rPr>
          <w:lang w:val="en-GB"/>
        </w:rPr>
        <w:t>’</w:t>
      </w:r>
      <w:r w:rsidR="000D2FBE" w:rsidRPr="00EE7B1D">
        <w:rPr>
          <w:lang w:val="en-GB"/>
        </w:rPr>
        <w:t xml:space="preserve">s </w:t>
      </w:r>
      <w:r w:rsidR="00435B26" w:rsidRPr="00EE7B1D">
        <w:rPr>
          <w:lang w:val="en-GB"/>
        </w:rPr>
        <w:t xml:space="preserve">enforcement </w:t>
      </w:r>
      <w:r w:rsidR="00696B8D" w:rsidRPr="00EE7B1D">
        <w:rPr>
          <w:lang w:val="en-GB"/>
        </w:rPr>
        <w:t>requests</w:t>
      </w:r>
      <w:r w:rsidR="000D2FBE" w:rsidRPr="00EE7B1D">
        <w:rPr>
          <w:lang w:val="en-GB"/>
        </w:rPr>
        <w:t xml:space="preserve">, </w:t>
      </w:r>
      <w:r w:rsidR="00696B8D" w:rsidRPr="00EE7B1D">
        <w:rPr>
          <w:lang w:val="en-GB"/>
        </w:rPr>
        <w:t xml:space="preserve">in particular </w:t>
      </w:r>
      <w:r w:rsidR="000D2FBE" w:rsidRPr="00EE7B1D">
        <w:rPr>
          <w:lang w:val="en-GB"/>
        </w:rPr>
        <w:t xml:space="preserve">by </w:t>
      </w:r>
      <w:r w:rsidR="00696B8D" w:rsidRPr="00EE7B1D">
        <w:rPr>
          <w:lang w:val="en-GB"/>
        </w:rPr>
        <w:t xml:space="preserve">ordering on 19 February 2013 </w:t>
      </w:r>
      <w:r w:rsidR="000D2FBE" w:rsidRPr="00EE7B1D">
        <w:rPr>
          <w:lang w:val="en-GB"/>
        </w:rPr>
        <w:t xml:space="preserve">that </w:t>
      </w:r>
      <w:r w:rsidR="00696B8D" w:rsidRPr="00EE7B1D">
        <w:t xml:space="preserve">payment of PLN 200 </w:t>
      </w:r>
      <w:r w:rsidR="000D2FBE" w:rsidRPr="00EE7B1D">
        <w:t xml:space="preserve">be made </w:t>
      </w:r>
      <w:r w:rsidR="00696B8D" w:rsidRPr="00EE7B1D">
        <w:t>to the applicant for each instance of non-</w:t>
      </w:r>
      <w:r w:rsidR="00696B8D" w:rsidRPr="00EE7B1D">
        <w:lastRenderedPageBreak/>
        <w:t xml:space="preserve">enforcement of the agreement of 29 September 2009 </w:t>
      </w:r>
      <w:r w:rsidR="00116305" w:rsidRPr="00EE7B1D">
        <w:rPr>
          <w:lang w:val="en-GB"/>
        </w:rPr>
        <w:t>(see paragraph </w:t>
      </w:r>
      <w:r w:rsidR="00696B8D" w:rsidRPr="00EE7B1D">
        <w:rPr>
          <w:lang w:val="en-GB"/>
        </w:rPr>
        <w:t>47</w:t>
      </w:r>
      <w:r w:rsidR="00C64C35" w:rsidRPr="00EE7B1D">
        <w:rPr>
          <w:lang w:val="en-GB"/>
        </w:rPr>
        <w:t> </w:t>
      </w:r>
      <w:r w:rsidR="00696B8D" w:rsidRPr="00EE7B1D">
        <w:rPr>
          <w:lang w:val="en-GB"/>
        </w:rPr>
        <w:t>above).</w:t>
      </w:r>
    </w:p>
    <w:p w:rsidR="001717EB" w:rsidRPr="00EE7B1D" w:rsidRDefault="00070435"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56</w:t>
      </w:r>
      <w:r w:rsidRPr="00EE7B1D">
        <w:rPr>
          <w:lang w:val="en-GB"/>
        </w:rPr>
        <w:fldChar w:fldCharType="end"/>
      </w:r>
      <w:r w:rsidRPr="00EE7B1D">
        <w:rPr>
          <w:lang w:val="en-GB"/>
        </w:rPr>
        <w:t>.  </w:t>
      </w:r>
      <w:r w:rsidR="009E6B83" w:rsidRPr="00EE7B1D">
        <w:rPr>
          <w:lang w:val="en-GB"/>
        </w:rPr>
        <w:t>T</w:t>
      </w:r>
      <w:r w:rsidR="00F519F2" w:rsidRPr="00EE7B1D">
        <w:rPr>
          <w:lang w:val="en-GB"/>
        </w:rPr>
        <w:t xml:space="preserve">he domestic courts </w:t>
      </w:r>
      <w:r w:rsidR="009E6B83" w:rsidRPr="00EE7B1D">
        <w:rPr>
          <w:lang w:val="en-GB"/>
        </w:rPr>
        <w:t xml:space="preserve">had </w:t>
      </w:r>
      <w:r w:rsidR="00F519F2" w:rsidRPr="00EE7B1D">
        <w:rPr>
          <w:lang w:val="en-GB"/>
        </w:rPr>
        <w:t xml:space="preserve">sought </w:t>
      </w:r>
      <w:r w:rsidR="009E6B83" w:rsidRPr="00EE7B1D">
        <w:rPr>
          <w:lang w:val="en-GB"/>
        </w:rPr>
        <w:t xml:space="preserve">the </w:t>
      </w:r>
      <w:r w:rsidR="00F519F2" w:rsidRPr="00EE7B1D">
        <w:rPr>
          <w:lang w:val="en-GB"/>
        </w:rPr>
        <w:t>opinion</w:t>
      </w:r>
      <w:r w:rsidR="009E6B83" w:rsidRPr="00EE7B1D">
        <w:rPr>
          <w:lang w:val="en-GB"/>
        </w:rPr>
        <w:t xml:space="preserve"> of experts in order to determine the best interests of the child</w:t>
      </w:r>
      <w:r w:rsidR="00F519F2" w:rsidRPr="00EE7B1D">
        <w:rPr>
          <w:lang w:val="en-GB"/>
        </w:rPr>
        <w:t xml:space="preserve">. </w:t>
      </w:r>
      <w:r w:rsidRPr="00EE7B1D">
        <w:rPr>
          <w:lang w:val="en-GB"/>
        </w:rPr>
        <w:t>The Government submitted that</w:t>
      </w:r>
      <w:r w:rsidR="009E6B83" w:rsidRPr="00EE7B1D">
        <w:rPr>
          <w:lang w:val="en-GB"/>
        </w:rPr>
        <w:t xml:space="preserve"> </w:t>
      </w:r>
      <w:r w:rsidRPr="00EE7B1D">
        <w:rPr>
          <w:lang w:val="en-GB"/>
        </w:rPr>
        <w:t xml:space="preserve">in the course of the proceedings between 2008 and 2015 at least five RODK </w:t>
      </w:r>
      <w:r w:rsidR="009E6B83" w:rsidRPr="00EE7B1D">
        <w:rPr>
          <w:lang w:val="en-GB"/>
        </w:rPr>
        <w:t xml:space="preserve">reports </w:t>
      </w:r>
      <w:r w:rsidRPr="00EE7B1D">
        <w:rPr>
          <w:lang w:val="en-GB"/>
        </w:rPr>
        <w:t xml:space="preserve">had been prepared. </w:t>
      </w:r>
      <w:r w:rsidR="009E6B83" w:rsidRPr="00EE7B1D">
        <w:rPr>
          <w:lang w:val="en-GB"/>
        </w:rPr>
        <w:t>E</w:t>
      </w:r>
      <w:r w:rsidRPr="00EE7B1D">
        <w:rPr>
          <w:lang w:val="en-GB"/>
        </w:rPr>
        <w:t>xperts</w:t>
      </w:r>
      <w:r w:rsidR="00F519F2" w:rsidRPr="00EE7B1D">
        <w:rPr>
          <w:lang w:val="en-GB"/>
        </w:rPr>
        <w:t xml:space="preserve"> on </w:t>
      </w:r>
      <w:r w:rsidRPr="00EE7B1D">
        <w:rPr>
          <w:lang w:val="en-GB"/>
        </w:rPr>
        <w:t>psychology</w:t>
      </w:r>
      <w:r w:rsidR="009E6B83" w:rsidRPr="00EE7B1D">
        <w:rPr>
          <w:lang w:val="en-GB"/>
        </w:rPr>
        <w:t>,</w:t>
      </w:r>
      <w:r w:rsidR="00F519F2" w:rsidRPr="00EE7B1D">
        <w:rPr>
          <w:lang w:val="en-GB"/>
        </w:rPr>
        <w:t xml:space="preserve"> </w:t>
      </w:r>
      <w:r w:rsidRPr="00EE7B1D">
        <w:rPr>
          <w:lang w:val="en-GB"/>
        </w:rPr>
        <w:t>psychiatry</w:t>
      </w:r>
      <w:r w:rsidR="00F519F2" w:rsidRPr="00EE7B1D">
        <w:rPr>
          <w:lang w:val="en-GB"/>
        </w:rPr>
        <w:t xml:space="preserve"> and education </w:t>
      </w:r>
      <w:r w:rsidR="009E6B83" w:rsidRPr="00EE7B1D">
        <w:rPr>
          <w:lang w:val="en-GB"/>
        </w:rPr>
        <w:t xml:space="preserve">had been questioned </w:t>
      </w:r>
      <w:r w:rsidR="00F519F2" w:rsidRPr="00EE7B1D">
        <w:rPr>
          <w:lang w:val="en-GB"/>
        </w:rPr>
        <w:t>by the courts</w:t>
      </w:r>
      <w:r w:rsidR="001717EB" w:rsidRPr="00EE7B1D">
        <w:rPr>
          <w:lang w:val="en-GB"/>
        </w:rPr>
        <w:t>.</w:t>
      </w:r>
    </w:p>
    <w:p w:rsidR="00696B8D" w:rsidRPr="00EE7B1D" w:rsidRDefault="00070435"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57</w:t>
      </w:r>
      <w:r w:rsidRPr="00EE7B1D">
        <w:rPr>
          <w:lang w:val="en-GB"/>
        </w:rPr>
        <w:fldChar w:fldCharType="end"/>
      </w:r>
      <w:r w:rsidRPr="00EE7B1D">
        <w:rPr>
          <w:lang w:val="en-GB"/>
        </w:rPr>
        <w:t>.  </w:t>
      </w:r>
      <w:r w:rsidR="00696B8D" w:rsidRPr="00EE7B1D">
        <w:rPr>
          <w:lang w:val="en-GB"/>
        </w:rPr>
        <w:t xml:space="preserve">The Government further </w:t>
      </w:r>
      <w:r w:rsidR="009E6B83" w:rsidRPr="00EE7B1D">
        <w:rPr>
          <w:lang w:val="en-GB"/>
        </w:rPr>
        <w:t xml:space="preserve">stressed </w:t>
      </w:r>
      <w:r w:rsidR="00696B8D" w:rsidRPr="00EE7B1D">
        <w:rPr>
          <w:lang w:val="en-GB"/>
        </w:rPr>
        <w:t xml:space="preserve">that in 2001 the court </w:t>
      </w:r>
      <w:r w:rsidR="009E6B83" w:rsidRPr="00EE7B1D">
        <w:rPr>
          <w:lang w:val="en-GB"/>
        </w:rPr>
        <w:t xml:space="preserve">had </w:t>
      </w:r>
      <w:r w:rsidR="00696B8D" w:rsidRPr="00EE7B1D">
        <w:rPr>
          <w:lang w:val="en-GB"/>
        </w:rPr>
        <w:t xml:space="preserve">ordered the parties to </w:t>
      </w:r>
      <w:r w:rsidR="009E6B83" w:rsidRPr="00EE7B1D">
        <w:rPr>
          <w:lang w:val="en-GB"/>
        </w:rPr>
        <w:t>have counselling</w:t>
      </w:r>
      <w:r w:rsidR="00696B8D" w:rsidRPr="00EE7B1D">
        <w:rPr>
          <w:lang w:val="en-GB"/>
        </w:rPr>
        <w:t xml:space="preserve">. </w:t>
      </w:r>
      <w:r w:rsidR="00F519F2" w:rsidRPr="00EE7B1D">
        <w:rPr>
          <w:lang w:val="en-GB"/>
        </w:rPr>
        <w:t>However</w:t>
      </w:r>
      <w:r w:rsidR="00696B8D" w:rsidRPr="00EE7B1D">
        <w:rPr>
          <w:lang w:val="en-GB"/>
        </w:rPr>
        <w:t xml:space="preserve">, M.K. </w:t>
      </w:r>
      <w:r w:rsidR="009E6B83" w:rsidRPr="00EE7B1D">
        <w:rPr>
          <w:lang w:val="en-GB"/>
        </w:rPr>
        <w:t xml:space="preserve">had </w:t>
      </w:r>
      <w:r w:rsidR="00696B8D" w:rsidRPr="00EE7B1D">
        <w:rPr>
          <w:lang w:val="en-GB"/>
        </w:rPr>
        <w:t xml:space="preserve">refused to continue </w:t>
      </w:r>
      <w:r w:rsidR="009E6B83" w:rsidRPr="00EE7B1D">
        <w:rPr>
          <w:lang w:val="en-GB"/>
        </w:rPr>
        <w:t>to go</w:t>
      </w:r>
      <w:r w:rsidR="00696B8D" w:rsidRPr="00EE7B1D">
        <w:rPr>
          <w:lang w:val="en-GB"/>
        </w:rPr>
        <w:t xml:space="preserve">. The second order for </w:t>
      </w:r>
      <w:r w:rsidR="009E6B83" w:rsidRPr="00EE7B1D">
        <w:rPr>
          <w:lang w:val="en-GB"/>
        </w:rPr>
        <w:t xml:space="preserve">counselling had been </w:t>
      </w:r>
      <w:r w:rsidR="00C64C35" w:rsidRPr="00EE7B1D">
        <w:rPr>
          <w:lang w:val="en-GB"/>
        </w:rPr>
        <w:t>made on 18 February </w:t>
      </w:r>
      <w:r w:rsidR="00696B8D" w:rsidRPr="00EE7B1D">
        <w:rPr>
          <w:lang w:val="en-GB"/>
        </w:rPr>
        <w:t>2015.</w:t>
      </w:r>
      <w:r w:rsidR="00F519F2" w:rsidRPr="00EE7B1D">
        <w:rPr>
          <w:lang w:val="en-GB"/>
        </w:rPr>
        <w:t xml:space="preserve"> The courts </w:t>
      </w:r>
      <w:r w:rsidR="009E6B83" w:rsidRPr="00EE7B1D">
        <w:rPr>
          <w:lang w:val="en-GB"/>
        </w:rPr>
        <w:t xml:space="preserve">had </w:t>
      </w:r>
      <w:r w:rsidR="00F519F2" w:rsidRPr="00EE7B1D">
        <w:rPr>
          <w:lang w:val="en-GB"/>
        </w:rPr>
        <w:t xml:space="preserve">also ordered the parties to undergo mediation with </w:t>
      </w:r>
      <w:r w:rsidR="009E6B83" w:rsidRPr="00EE7B1D">
        <w:rPr>
          <w:lang w:val="en-GB"/>
        </w:rPr>
        <w:t xml:space="preserve">the </w:t>
      </w:r>
      <w:r w:rsidR="00F519F2" w:rsidRPr="00EE7B1D">
        <w:rPr>
          <w:lang w:val="en-GB"/>
        </w:rPr>
        <w:t>help of a professional mediator.</w:t>
      </w:r>
    </w:p>
    <w:p w:rsidR="00070435" w:rsidRPr="00EE7B1D" w:rsidRDefault="00AB5559"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58</w:t>
      </w:r>
      <w:r w:rsidRPr="00EE7B1D">
        <w:rPr>
          <w:lang w:val="en-GB"/>
        </w:rPr>
        <w:fldChar w:fldCharType="end"/>
      </w:r>
      <w:r w:rsidRPr="00EE7B1D">
        <w:rPr>
          <w:lang w:val="en-GB"/>
        </w:rPr>
        <w:t>.  </w:t>
      </w:r>
      <w:r w:rsidR="00070435" w:rsidRPr="00EE7B1D">
        <w:rPr>
          <w:lang w:val="en-GB"/>
        </w:rPr>
        <w:t xml:space="preserve">In sum, the Government </w:t>
      </w:r>
      <w:r w:rsidR="009E6B83" w:rsidRPr="00EE7B1D">
        <w:rPr>
          <w:lang w:val="en-GB"/>
        </w:rPr>
        <w:t xml:space="preserve">submitted </w:t>
      </w:r>
      <w:r w:rsidR="00070435" w:rsidRPr="00EE7B1D">
        <w:rPr>
          <w:lang w:val="en-GB"/>
        </w:rPr>
        <w:t xml:space="preserve">that the authorities had done </w:t>
      </w:r>
      <w:r w:rsidR="009E6B83" w:rsidRPr="00EE7B1D">
        <w:rPr>
          <w:lang w:val="en-GB"/>
        </w:rPr>
        <w:t xml:space="preserve">everything </w:t>
      </w:r>
      <w:r w:rsidR="00070435" w:rsidRPr="00EE7B1D">
        <w:rPr>
          <w:lang w:val="en-GB"/>
        </w:rPr>
        <w:t xml:space="preserve">possible to maintain the father-son relationship. They noted that after March 2012 the applicant </w:t>
      </w:r>
      <w:r w:rsidR="009E6B83" w:rsidRPr="00EE7B1D">
        <w:rPr>
          <w:lang w:val="en-GB"/>
        </w:rPr>
        <w:t xml:space="preserve">had </w:t>
      </w:r>
      <w:r w:rsidR="00070435" w:rsidRPr="00EE7B1D">
        <w:rPr>
          <w:lang w:val="en-GB"/>
        </w:rPr>
        <w:t xml:space="preserve">himself decided to stop the visits </w:t>
      </w:r>
      <w:r w:rsidR="009E6B83" w:rsidRPr="00EE7B1D">
        <w:rPr>
          <w:lang w:val="en-GB"/>
        </w:rPr>
        <w:t>because of his son</w:t>
      </w:r>
      <w:r w:rsidR="00EE7B1D" w:rsidRPr="00EE7B1D">
        <w:rPr>
          <w:lang w:val="en-GB"/>
        </w:rPr>
        <w:t>’</w:t>
      </w:r>
      <w:r w:rsidR="009E6B83" w:rsidRPr="00EE7B1D">
        <w:rPr>
          <w:lang w:val="en-GB"/>
        </w:rPr>
        <w:t xml:space="preserve">s </w:t>
      </w:r>
      <w:r w:rsidR="00070435" w:rsidRPr="00EE7B1D">
        <w:rPr>
          <w:lang w:val="en-GB"/>
        </w:rPr>
        <w:t xml:space="preserve">negative attitude </w:t>
      </w:r>
      <w:r w:rsidR="00621749" w:rsidRPr="00EE7B1D">
        <w:rPr>
          <w:lang w:val="en-GB"/>
        </w:rPr>
        <w:t xml:space="preserve">towards him. </w:t>
      </w:r>
      <w:r w:rsidR="009E6B83" w:rsidRPr="00EE7B1D">
        <w:rPr>
          <w:lang w:val="en-GB"/>
        </w:rPr>
        <w:t>T</w:t>
      </w:r>
      <w:r w:rsidR="00621749" w:rsidRPr="00EE7B1D">
        <w:rPr>
          <w:lang w:val="en-GB"/>
        </w:rPr>
        <w:t xml:space="preserve">he authorities had faced a particularly difficult situation </w:t>
      </w:r>
      <w:r w:rsidR="009E6B83" w:rsidRPr="00EE7B1D">
        <w:rPr>
          <w:lang w:val="en-GB"/>
        </w:rPr>
        <w:t xml:space="preserve">where the </w:t>
      </w:r>
      <w:r w:rsidR="00621749" w:rsidRPr="00EE7B1D">
        <w:rPr>
          <w:lang w:val="en-GB"/>
        </w:rPr>
        <w:t xml:space="preserve">parents </w:t>
      </w:r>
      <w:r w:rsidR="009E6B83" w:rsidRPr="00EE7B1D">
        <w:rPr>
          <w:lang w:val="en-GB"/>
        </w:rPr>
        <w:t xml:space="preserve">had had </w:t>
      </w:r>
      <w:r w:rsidR="00621749" w:rsidRPr="00EE7B1D">
        <w:rPr>
          <w:lang w:val="en-GB"/>
        </w:rPr>
        <w:t>conflict</w:t>
      </w:r>
      <w:r w:rsidR="009E6B83" w:rsidRPr="00EE7B1D">
        <w:rPr>
          <w:lang w:val="en-GB"/>
        </w:rPr>
        <w:t xml:space="preserve">s with each other </w:t>
      </w:r>
      <w:r w:rsidR="00621749" w:rsidRPr="00EE7B1D">
        <w:rPr>
          <w:lang w:val="en-GB"/>
        </w:rPr>
        <w:t xml:space="preserve">and the child </w:t>
      </w:r>
      <w:r w:rsidR="009E6B83" w:rsidRPr="00EE7B1D">
        <w:rPr>
          <w:lang w:val="en-GB"/>
        </w:rPr>
        <w:t xml:space="preserve">had </w:t>
      </w:r>
      <w:r w:rsidR="00621749" w:rsidRPr="00EE7B1D">
        <w:rPr>
          <w:lang w:val="en-GB"/>
        </w:rPr>
        <w:t>refus</w:t>
      </w:r>
      <w:r w:rsidR="009E6B83" w:rsidRPr="00EE7B1D">
        <w:rPr>
          <w:lang w:val="en-GB"/>
        </w:rPr>
        <w:t>ed</w:t>
      </w:r>
      <w:r w:rsidR="00621749" w:rsidRPr="00EE7B1D">
        <w:rPr>
          <w:lang w:val="en-GB"/>
        </w:rPr>
        <w:t xml:space="preserve"> to see his father. In the circumstances of the case the Government </w:t>
      </w:r>
      <w:r w:rsidR="009E6B83" w:rsidRPr="00EE7B1D">
        <w:rPr>
          <w:lang w:val="en-GB"/>
        </w:rPr>
        <w:t xml:space="preserve">argued </w:t>
      </w:r>
      <w:r w:rsidR="00621749" w:rsidRPr="00EE7B1D">
        <w:rPr>
          <w:lang w:val="en-GB"/>
        </w:rPr>
        <w:t xml:space="preserve">that there had been no failure </w:t>
      </w:r>
      <w:r w:rsidR="009E6B83" w:rsidRPr="00EE7B1D">
        <w:rPr>
          <w:lang w:val="en-GB"/>
        </w:rPr>
        <w:t xml:space="preserve">to act </w:t>
      </w:r>
      <w:r w:rsidR="00621749" w:rsidRPr="00EE7B1D">
        <w:rPr>
          <w:lang w:val="en-GB"/>
        </w:rPr>
        <w:t xml:space="preserve">or </w:t>
      </w:r>
      <w:r w:rsidR="009E6B83" w:rsidRPr="00EE7B1D">
        <w:rPr>
          <w:lang w:val="en-GB"/>
        </w:rPr>
        <w:t xml:space="preserve">any lack of sufficient </w:t>
      </w:r>
      <w:r w:rsidR="00621749" w:rsidRPr="00EE7B1D">
        <w:rPr>
          <w:lang w:val="en-GB"/>
        </w:rPr>
        <w:t>activ</w:t>
      </w:r>
      <w:r w:rsidRPr="00EE7B1D">
        <w:rPr>
          <w:lang w:val="en-GB"/>
        </w:rPr>
        <w:t>ity o</w:t>
      </w:r>
      <w:r w:rsidR="009E6B83" w:rsidRPr="00EE7B1D">
        <w:rPr>
          <w:lang w:val="en-GB"/>
        </w:rPr>
        <w:t>n the part o</w:t>
      </w:r>
      <w:r w:rsidRPr="00EE7B1D">
        <w:rPr>
          <w:lang w:val="en-GB"/>
        </w:rPr>
        <w:t>f the domestic authorities.</w:t>
      </w:r>
    </w:p>
    <w:p w:rsidR="00AB5559" w:rsidRPr="00EE7B1D" w:rsidRDefault="004813E6" w:rsidP="00EE7B1D">
      <w:pPr>
        <w:pStyle w:val="ECHRHeading3"/>
        <w:rPr>
          <w:lang w:val="en-GB"/>
        </w:rPr>
      </w:pPr>
      <w:r w:rsidRPr="00EE7B1D">
        <w:rPr>
          <w:lang w:val="en-GB"/>
        </w:rPr>
        <w:t>2.  </w:t>
      </w:r>
      <w:r w:rsidR="00AB5559" w:rsidRPr="00EE7B1D">
        <w:rPr>
          <w:lang w:val="en-GB"/>
        </w:rPr>
        <w:t>The Court</w:t>
      </w:r>
      <w:r w:rsidR="00EE7B1D" w:rsidRPr="00EE7B1D">
        <w:rPr>
          <w:lang w:val="en-GB"/>
        </w:rPr>
        <w:t>’</w:t>
      </w:r>
      <w:r w:rsidR="00AB5559" w:rsidRPr="00EE7B1D">
        <w:rPr>
          <w:lang w:val="en-GB"/>
        </w:rPr>
        <w:t>s assessment</w:t>
      </w:r>
    </w:p>
    <w:p w:rsidR="004B0374" w:rsidRPr="00EE7B1D" w:rsidRDefault="00116305" w:rsidP="00EE7B1D">
      <w:pPr>
        <w:pStyle w:val="ECHRHeading4"/>
        <w:rPr>
          <w:lang w:val="en-GB"/>
        </w:rPr>
      </w:pPr>
      <w:r w:rsidRPr="00EE7B1D">
        <w:rPr>
          <w:lang w:val="en-GB"/>
        </w:rPr>
        <w:t>(a)  </w:t>
      </w:r>
      <w:r w:rsidR="004B0374" w:rsidRPr="00EE7B1D">
        <w:rPr>
          <w:lang w:val="en-GB"/>
        </w:rPr>
        <w:t>Relevant principles</w:t>
      </w:r>
    </w:p>
    <w:p w:rsidR="004B0374" w:rsidRPr="00EE7B1D" w:rsidRDefault="00E638CF" w:rsidP="00EE7B1D">
      <w:pPr>
        <w:pStyle w:val="ECHRPara"/>
        <w:rPr>
          <w:i/>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59</w:t>
      </w:r>
      <w:r w:rsidRPr="00EE7B1D">
        <w:rPr>
          <w:lang w:val="en-GB"/>
        </w:rPr>
        <w:fldChar w:fldCharType="end"/>
      </w:r>
      <w:r w:rsidRPr="00EE7B1D">
        <w:rPr>
          <w:lang w:val="en-GB"/>
        </w:rPr>
        <w:t>.  </w:t>
      </w:r>
      <w:r w:rsidR="00E60D76" w:rsidRPr="00EE7B1D">
        <w:rPr>
          <w:lang w:val="en-GB"/>
        </w:rPr>
        <w:t>The Court notes that the mutual enjoyment by parent and child of each other</w:t>
      </w:r>
      <w:r w:rsidR="00EE7B1D" w:rsidRPr="00EE7B1D">
        <w:rPr>
          <w:lang w:val="en-GB"/>
        </w:rPr>
        <w:t>’</w:t>
      </w:r>
      <w:r w:rsidR="00E60D76" w:rsidRPr="00EE7B1D">
        <w:rPr>
          <w:lang w:val="en-GB"/>
        </w:rPr>
        <w:t xml:space="preserve">s company constitutes a fundamental element of “family life” within the meaning of Article 8 of the Convention (see, among other authorities, </w:t>
      </w:r>
      <w:proofErr w:type="spellStart"/>
      <w:r w:rsidR="00E60D76" w:rsidRPr="00EE7B1D">
        <w:rPr>
          <w:i/>
          <w:lang w:val="en-GB"/>
        </w:rPr>
        <w:t>Monory</w:t>
      </w:r>
      <w:proofErr w:type="spellEnd"/>
      <w:r w:rsidR="00E60D76" w:rsidRPr="00EE7B1D">
        <w:rPr>
          <w:i/>
          <w:lang w:val="en-GB"/>
        </w:rPr>
        <w:t xml:space="preserve"> v. Romania and Hungary</w:t>
      </w:r>
      <w:r w:rsidR="00E60D76" w:rsidRPr="00EE7B1D">
        <w:rPr>
          <w:lang w:val="en-GB"/>
        </w:rPr>
        <w:t xml:space="preserve">, no. 71099/01, § 70, 5 April 2005 and </w:t>
      </w:r>
      <w:proofErr w:type="spellStart"/>
      <w:r w:rsidR="00E60D76" w:rsidRPr="00EE7B1D">
        <w:rPr>
          <w:i/>
          <w:lang w:val="en-GB"/>
        </w:rPr>
        <w:t>Fuşcă</w:t>
      </w:r>
      <w:proofErr w:type="spellEnd"/>
      <w:r w:rsidR="00E60D76" w:rsidRPr="00EE7B1D">
        <w:rPr>
          <w:i/>
          <w:lang w:val="en-GB"/>
        </w:rPr>
        <w:t xml:space="preserve"> v. Romania</w:t>
      </w:r>
      <w:r w:rsidR="00E60D76" w:rsidRPr="00EE7B1D">
        <w:rPr>
          <w:lang w:val="en-GB"/>
        </w:rPr>
        <w:t>, no. 34630/07</w:t>
      </w:r>
      <w:r w:rsidR="00E60D76" w:rsidRPr="00EE7B1D">
        <w:rPr>
          <w:snapToGrid w:val="0"/>
          <w:szCs w:val="24"/>
          <w:lang w:val="en-GB"/>
        </w:rPr>
        <w:t>, §§ 32-37, 13 July 2010 with further references</w:t>
      </w:r>
      <w:r w:rsidR="00E60D76" w:rsidRPr="00EE7B1D">
        <w:rPr>
          <w:lang w:val="en-GB"/>
        </w:rPr>
        <w:t>).</w:t>
      </w:r>
    </w:p>
    <w:p w:rsidR="00AB5559" w:rsidRPr="00EE7B1D" w:rsidRDefault="00AB5559" w:rsidP="00EE7B1D">
      <w:pPr>
        <w:pStyle w:val="ECHRPara"/>
        <w:rPr>
          <w:i/>
          <w:szCs w:val="24"/>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60</w:t>
      </w:r>
      <w:r w:rsidRPr="00EE7B1D">
        <w:rPr>
          <w:lang w:val="en-GB"/>
        </w:rPr>
        <w:fldChar w:fldCharType="end"/>
      </w:r>
      <w:r w:rsidRPr="00EE7B1D">
        <w:rPr>
          <w:lang w:val="en-GB"/>
        </w:rPr>
        <w:t>.  The essential object of Article</w:t>
      </w:r>
      <w:bookmarkStart w:id="1" w:name="_1000005"/>
      <w:bookmarkEnd w:id="1"/>
      <w:r w:rsidRPr="00EE7B1D">
        <w:rPr>
          <w:lang w:val="en-GB"/>
        </w:rPr>
        <w:t xml:space="preserve"> 8 is to protect an individual against arbitrary action by the public authorities</w:t>
      </w:r>
      <w:r w:rsidR="004B0374" w:rsidRPr="00EE7B1D">
        <w:rPr>
          <w:lang w:val="en-GB"/>
        </w:rPr>
        <w:t xml:space="preserve">. </w:t>
      </w:r>
      <w:r w:rsidRPr="00EE7B1D">
        <w:rPr>
          <w:lang w:val="en-GB"/>
        </w:rPr>
        <w:t>There are in addition positive obligations inherent in effective respect</w:t>
      </w:r>
      <w:r w:rsidR="00AA2F4F" w:rsidRPr="00EE7B1D">
        <w:rPr>
          <w:lang w:val="en-GB"/>
        </w:rPr>
        <w:t xml:space="preserve"> </w:t>
      </w:r>
      <w:r w:rsidRPr="00EE7B1D">
        <w:rPr>
          <w:lang w:val="en-GB"/>
        </w:rPr>
        <w:t>for family life</w:t>
      </w:r>
      <w:r w:rsidR="00BE100D" w:rsidRPr="00EE7B1D">
        <w:rPr>
          <w:lang w:val="en-GB"/>
        </w:rPr>
        <w:t xml:space="preserve"> (see</w:t>
      </w:r>
      <w:r w:rsidR="004B0374" w:rsidRPr="00EE7B1D">
        <w:rPr>
          <w:lang w:val="en-GB"/>
        </w:rPr>
        <w:t xml:space="preserve"> </w:t>
      </w:r>
      <w:r w:rsidR="00C64C35" w:rsidRPr="00EE7B1D">
        <w:rPr>
          <w:i/>
          <w:lang w:val="en-GB"/>
        </w:rPr>
        <w:t>Manic v. </w:t>
      </w:r>
      <w:r w:rsidR="004B0374" w:rsidRPr="00EE7B1D">
        <w:rPr>
          <w:i/>
          <w:lang w:val="en-GB"/>
        </w:rPr>
        <w:t>Lithuania</w:t>
      </w:r>
      <w:r w:rsidR="004B0374" w:rsidRPr="00EE7B1D">
        <w:rPr>
          <w:lang w:val="en-GB"/>
        </w:rPr>
        <w:t>,</w:t>
      </w:r>
      <w:r w:rsidR="004B0374" w:rsidRPr="00EE7B1D">
        <w:rPr>
          <w:snapToGrid w:val="0"/>
          <w:lang w:val="en-GB"/>
        </w:rPr>
        <w:t xml:space="preserve"> </w:t>
      </w:r>
      <w:r w:rsidR="004B0374" w:rsidRPr="00EE7B1D">
        <w:rPr>
          <w:lang w:val="en-GB"/>
        </w:rPr>
        <w:t>no. 46600/11</w:t>
      </w:r>
      <w:r w:rsidR="004B0374" w:rsidRPr="00EE7B1D">
        <w:rPr>
          <w:snapToGrid w:val="0"/>
          <w:lang w:val="en-GB"/>
        </w:rPr>
        <w:t>, § 100, 13 January 2015)</w:t>
      </w:r>
      <w:r w:rsidRPr="00EE7B1D">
        <w:rPr>
          <w:lang w:val="en-GB"/>
        </w:rPr>
        <w:t>. In both contexts regard must be had to the fair balance that has to be struck between the competing interests of the individual and of the community as a whole; and in both contexts the State enjoys a cert</w:t>
      </w:r>
      <w:r w:rsidR="00BE100D" w:rsidRPr="00EE7B1D">
        <w:rPr>
          <w:lang w:val="en-GB"/>
        </w:rPr>
        <w:t>ain margin of appreciation (see</w:t>
      </w:r>
      <w:r w:rsidRPr="00EE7B1D">
        <w:rPr>
          <w:lang w:val="en-GB"/>
        </w:rPr>
        <w:t xml:space="preserve"> </w:t>
      </w:r>
      <w:proofErr w:type="spellStart"/>
      <w:r w:rsidR="00C64C35" w:rsidRPr="00EE7B1D">
        <w:rPr>
          <w:i/>
          <w:lang w:val="en-GB"/>
        </w:rPr>
        <w:t>Hokkanen</w:t>
      </w:r>
      <w:proofErr w:type="spellEnd"/>
      <w:r w:rsidR="00C64C35" w:rsidRPr="00EE7B1D">
        <w:rPr>
          <w:i/>
          <w:lang w:val="en-GB"/>
        </w:rPr>
        <w:t xml:space="preserve"> v. </w:t>
      </w:r>
      <w:r w:rsidRPr="00EE7B1D">
        <w:rPr>
          <w:i/>
          <w:lang w:val="en-GB"/>
        </w:rPr>
        <w:t>Finland</w:t>
      </w:r>
      <w:r w:rsidRPr="00EE7B1D">
        <w:rPr>
          <w:lang w:val="en-GB"/>
        </w:rPr>
        <w:t xml:space="preserve">, 23 September 1994, </w:t>
      </w:r>
      <w:r w:rsidR="00AA2F4F" w:rsidRPr="00EE7B1D">
        <w:rPr>
          <w:lang w:val="en-GB"/>
        </w:rPr>
        <w:t xml:space="preserve">§ 55, </w:t>
      </w:r>
      <w:r w:rsidRPr="00EE7B1D">
        <w:rPr>
          <w:lang w:val="en-GB"/>
        </w:rPr>
        <w:t>Series A no. 299-A</w:t>
      </w:r>
      <w:r w:rsidR="00745C53" w:rsidRPr="00EE7B1D">
        <w:rPr>
          <w:lang w:val="en-GB"/>
        </w:rPr>
        <w:t>,</w:t>
      </w:r>
      <w:r w:rsidR="0029333D" w:rsidRPr="00EE7B1D">
        <w:rPr>
          <w:rFonts w:ascii="Times New Roman" w:eastAsiaTheme="minorHAnsi" w:hAnsi="Times New Roman" w:cs="Times New Roman"/>
          <w:color w:val="000000"/>
          <w:szCs w:val="24"/>
          <w:lang w:val="en-GB"/>
        </w:rPr>
        <w:t xml:space="preserve"> </w:t>
      </w:r>
      <w:r w:rsidR="0029333D" w:rsidRPr="00EE7B1D">
        <w:rPr>
          <w:lang w:val="en-GB"/>
        </w:rPr>
        <w:t xml:space="preserve">and </w:t>
      </w:r>
      <w:r w:rsidR="004B0374" w:rsidRPr="00EE7B1D">
        <w:rPr>
          <w:i/>
          <w:lang w:val="en-GB"/>
        </w:rPr>
        <w:t>V.P.</w:t>
      </w:r>
      <w:r w:rsidR="00C64C35" w:rsidRPr="00EE7B1D">
        <w:rPr>
          <w:lang w:val="en-GB"/>
        </w:rPr>
        <w:t> </w:t>
      </w:r>
      <w:r w:rsidR="00C64C35" w:rsidRPr="00EE7B1D">
        <w:rPr>
          <w:i/>
          <w:snapToGrid w:val="0"/>
          <w:lang w:val="en-GB"/>
        </w:rPr>
        <w:t>v. </w:t>
      </w:r>
      <w:r w:rsidR="004B0374" w:rsidRPr="00EE7B1D">
        <w:rPr>
          <w:i/>
          <w:snapToGrid w:val="0"/>
          <w:lang w:val="en-GB"/>
        </w:rPr>
        <w:t>Russia</w:t>
      </w:r>
      <w:r w:rsidR="004B0374" w:rsidRPr="00EE7B1D">
        <w:rPr>
          <w:snapToGrid w:val="0"/>
          <w:lang w:val="en-GB"/>
        </w:rPr>
        <w:t xml:space="preserve">, </w:t>
      </w:r>
      <w:r w:rsidR="004B0374" w:rsidRPr="00EE7B1D">
        <w:rPr>
          <w:lang w:val="en-GB"/>
        </w:rPr>
        <w:t>no. 61362/12</w:t>
      </w:r>
      <w:r w:rsidR="004B0374" w:rsidRPr="00EE7B1D">
        <w:rPr>
          <w:snapToGrid w:val="0"/>
          <w:lang w:val="en-GB"/>
        </w:rPr>
        <w:t>, § 125, 23 October 2014).</w:t>
      </w:r>
    </w:p>
    <w:p w:rsidR="00AB5559" w:rsidRPr="00EE7B1D" w:rsidRDefault="00AB5559" w:rsidP="00EE7B1D">
      <w:pPr>
        <w:pStyle w:val="ECHRPara"/>
        <w:rPr>
          <w:i/>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61</w:t>
      </w:r>
      <w:r w:rsidRPr="00EE7B1D">
        <w:rPr>
          <w:lang w:val="en-GB"/>
        </w:rPr>
        <w:fldChar w:fldCharType="end"/>
      </w:r>
      <w:r w:rsidRPr="00EE7B1D">
        <w:rPr>
          <w:lang w:val="en-GB"/>
        </w:rPr>
        <w:t xml:space="preserve">.  Where the measures in issue concern parental disputes over their children, however, it is not for the Court to substitute itself for the competent domestic authorities in regulating contact questions, but rather to review under the Convention the decisions that those authorities have taken </w:t>
      </w:r>
      <w:r w:rsidRPr="00EE7B1D">
        <w:rPr>
          <w:lang w:val="en-GB"/>
        </w:rPr>
        <w:lastRenderedPageBreak/>
        <w:t>in the exercise of their power of appreciation. In so doing, it must determine whether the reasons purporting to justify any measures taken with regard to an applicant</w:t>
      </w:r>
      <w:r w:rsidR="00EE7B1D" w:rsidRPr="00EE7B1D">
        <w:rPr>
          <w:lang w:val="en-GB"/>
        </w:rPr>
        <w:t>’</w:t>
      </w:r>
      <w:r w:rsidRPr="00EE7B1D">
        <w:rPr>
          <w:lang w:val="en-GB"/>
        </w:rPr>
        <w:t xml:space="preserve">s enjoyment of his right to respect for family life are relevant and sufficient (see, amongst other authorities, </w:t>
      </w:r>
      <w:r w:rsidRPr="00EE7B1D">
        <w:rPr>
          <w:i/>
          <w:lang w:val="en-GB"/>
        </w:rPr>
        <w:t>Olsson v. Sweden</w:t>
      </w:r>
      <w:r w:rsidR="00C64C35" w:rsidRPr="00EE7B1D">
        <w:rPr>
          <w:lang w:val="en-GB"/>
        </w:rPr>
        <w:t>, 24 </w:t>
      </w:r>
      <w:r w:rsidRPr="00EE7B1D">
        <w:rPr>
          <w:lang w:val="en-GB"/>
        </w:rPr>
        <w:t xml:space="preserve">March 1988, </w:t>
      </w:r>
      <w:r w:rsidR="00AA2F4F" w:rsidRPr="00EE7B1D">
        <w:rPr>
          <w:lang w:val="en-GB"/>
        </w:rPr>
        <w:t xml:space="preserve">§ 68, </w:t>
      </w:r>
      <w:r w:rsidRPr="00EE7B1D">
        <w:rPr>
          <w:lang w:val="en-GB"/>
        </w:rPr>
        <w:t>Series A no. 130</w:t>
      </w:r>
      <w:r w:rsidR="004B0374" w:rsidRPr="00EE7B1D">
        <w:rPr>
          <w:lang w:val="en-GB"/>
        </w:rPr>
        <w:t xml:space="preserve"> and </w:t>
      </w:r>
      <w:r w:rsidR="004B0374" w:rsidRPr="00EE7B1D">
        <w:rPr>
          <w:i/>
          <w:lang w:val="en-GB"/>
        </w:rPr>
        <w:t>M. and C. v. Romania</w:t>
      </w:r>
      <w:r w:rsidR="004B0374" w:rsidRPr="00EE7B1D">
        <w:rPr>
          <w:lang w:val="en-GB"/>
        </w:rPr>
        <w:t>, no. 29032/04</w:t>
      </w:r>
      <w:r w:rsidR="00745C53" w:rsidRPr="00EE7B1D">
        <w:rPr>
          <w:snapToGrid w:val="0"/>
          <w:szCs w:val="24"/>
          <w:lang w:val="en-GB"/>
        </w:rPr>
        <w:t>, § </w:t>
      </w:r>
      <w:r w:rsidR="004B0374" w:rsidRPr="00EE7B1D">
        <w:rPr>
          <w:snapToGrid w:val="0"/>
          <w:szCs w:val="24"/>
          <w:lang w:val="en-GB"/>
        </w:rPr>
        <w:t>124, 27 September 2011</w:t>
      </w:r>
      <w:r w:rsidRPr="00EE7B1D">
        <w:rPr>
          <w:lang w:val="en-GB"/>
        </w:rPr>
        <w:t>).</w:t>
      </w:r>
    </w:p>
    <w:p w:rsidR="00AB5559" w:rsidRPr="00EE7B1D" w:rsidRDefault="00AB5559"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62</w:t>
      </w:r>
      <w:r w:rsidRPr="00EE7B1D">
        <w:rPr>
          <w:lang w:val="en-GB"/>
        </w:rPr>
        <w:fldChar w:fldCharType="end"/>
      </w:r>
      <w:r w:rsidRPr="00EE7B1D">
        <w:rPr>
          <w:lang w:val="en-GB"/>
        </w:rPr>
        <w:t xml:space="preserve">.  The obligation of the national authorities to take measures to facilitate contact by a non-custodial parent with children after divorce is not, however, absolute (see, </w:t>
      </w:r>
      <w:r w:rsidRPr="00EE7B1D">
        <w:rPr>
          <w:i/>
          <w:lang w:val="en-GB"/>
        </w:rPr>
        <w:t>mutatis mutandis</w:t>
      </w:r>
      <w:r w:rsidRPr="00EE7B1D">
        <w:rPr>
          <w:lang w:val="en-GB"/>
        </w:rPr>
        <w:t xml:space="preserve">, </w:t>
      </w:r>
      <w:proofErr w:type="spellStart"/>
      <w:r w:rsidRPr="00EE7B1D">
        <w:rPr>
          <w:i/>
          <w:lang w:val="en-GB"/>
        </w:rPr>
        <w:t>Hokkanen</w:t>
      </w:r>
      <w:proofErr w:type="spellEnd"/>
      <w:r w:rsidR="00C64C35" w:rsidRPr="00EE7B1D">
        <w:rPr>
          <w:lang w:val="en-GB"/>
        </w:rPr>
        <w:t>, cited above, § </w:t>
      </w:r>
      <w:r w:rsidRPr="00EE7B1D">
        <w:rPr>
          <w:lang w:val="en-GB"/>
        </w:rPr>
        <w:t xml:space="preserve">58). The key consideration is whether those authorities have taken all necessary steps to facilitate contact such as can reasonably be demanded in the special circumstances of each case </w:t>
      </w:r>
      <w:r w:rsidR="0029333D" w:rsidRPr="00EE7B1D">
        <w:rPr>
          <w:lang w:val="en-GB"/>
        </w:rPr>
        <w:t xml:space="preserve">(see </w:t>
      </w:r>
      <w:proofErr w:type="spellStart"/>
      <w:r w:rsidR="0029333D" w:rsidRPr="00EE7B1D">
        <w:rPr>
          <w:i/>
          <w:iCs/>
          <w:lang w:val="en-GB"/>
        </w:rPr>
        <w:t>Cristescu</w:t>
      </w:r>
      <w:proofErr w:type="spellEnd"/>
      <w:r w:rsidR="0029333D" w:rsidRPr="00EE7B1D">
        <w:rPr>
          <w:i/>
          <w:iCs/>
          <w:lang w:val="en-GB"/>
        </w:rPr>
        <w:t xml:space="preserve"> v. Romania</w:t>
      </w:r>
      <w:r w:rsidR="0029333D" w:rsidRPr="00EE7B1D">
        <w:rPr>
          <w:lang w:val="en-GB"/>
        </w:rPr>
        <w:t>, no. 1</w:t>
      </w:r>
      <w:r w:rsidR="00C64C35" w:rsidRPr="00EE7B1D">
        <w:rPr>
          <w:lang w:val="en-GB"/>
        </w:rPr>
        <w:t>3589/07, § </w:t>
      </w:r>
      <w:r w:rsidR="0029333D" w:rsidRPr="00EE7B1D">
        <w:rPr>
          <w:lang w:val="en-GB"/>
        </w:rPr>
        <w:t xml:space="preserve">58, 10 January 2012). </w:t>
      </w:r>
      <w:r w:rsidR="00EF5B65" w:rsidRPr="00EE7B1D">
        <w:rPr>
          <w:lang w:val="en-GB"/>
        </w:rPr>
        <w:t xml:space="preserve">Moreover, the passage of time can have irremediable consequences for relations between the child and the parent who do not cohabit (see, for example, </w:t>
      </w:r>
      <w:proofErr w:type="spellStart"/>
      <w:r w:rsidR="00EF5B65" w:rsidRPr="00EE7B1D">
        <w:rPr>
          <w:i/>
          <w:iCs/>
          <w:lang w:val="en-GB"/>
        </w:rPr>
        <w:t>Kuppinger</w:t>
      </w:r>
      <w:proofErr w:type="spellEnd"/>
      <w:r w:rsidR="00EF5B65" w:rsidRPr="00EE7B1D">
        <w:rPr>
          <w:i/>
          <w:iCs/>
          <w:lang w:val="en-GB"/>
        </w:rPr>
        <w:t xml:space="preserve"> v. Germany</w:t>
      </w:r>
      <w:r w:rsidR="00EF5B65" w:rsidRPr="00EE7B1D">
        <w:rPr>
          <w:lang w:val="en-GB"/>
        </w:rPr>
        <w:t>, no. 6</w:t>
      </w:r>
      <w:r w:rsidR="00745C53" w:rsidRPr="00EE7B1D">
        <w:rPr>
          <w:lang w:val="en-GB"/>
        </w:rPr>
        <w:t>2198/11, § 102, 15 </w:t>
      </w:r>
      <w:r w:rsidR="00EF5B65" w:rsidRPr="00EE7B1D">
        <w:rPr>
          <w:lang w:val="en-GB"/>
        </w:rPr>
        <w:t>January 2015</w:t>
      </w:r>
      <w:r w:rsidR="00D10FDB" w:rsidRPr="00EE7B1D">
        <w:rPr>
          <w:lang w:val="en-GB"/>
        </w:rPr>
        <w:t>).</w:t>
      </w:r>
    </w:p>
    <w:p w:rsidR="004B0374" w:rsidRPr="00EE7B1D" w:rsidRDefault="00AB5559" w:rsidP="00EE7B1D">
      <w:pPr>
        <w:pStyle w:val="ECHRPara"/>
        <w:rPr>
          <w:i/>
          <w:iCs/>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63</w:t>
      </w:r>
      <w:r w:rsidRPr="00EE7B1D">
        <w:rPr>
          <w:lang w:val="en-GB"/>
        </w:rPr>
        <w:fldChar w:fldCharType="end"/>
      </w:r>
      <w:r w:rsidRPr="00EE7B1D">
        <w:rPr>
          <w:lang w:val="en-GB"/>
        </w:rPr>
        <w:t>.  In examining whether non-enforcement of access arrangements ordered by the domestic court amounted to a lack of respect for the applicant</w:t>
      </w:r>
      <w:r w:rsidR="00EE7B1D" w:rsidRPr="00EE7B1D">
        <w:rPr>
          <w:lang w:val="en-GB"/>
        </w:rPr>
        <w:t>’</w:t>
      </w:r>
      <w:r w:rsidRPr="00EE7B1D">
        <w:rPr>
          <w:lang w:val="en-GB"/>
        </w:rPr>
        <w:t>s family life, the Court must strike a balance between the various interests involved, namely the interests of the applicant</w:t>
      </w:r>
      <w:r w:rsidR="00EE7B1D" w:rsidRPr="00EE7B1D">
        <w:rPr>
          <w:lang w:val="en-GB"/>
        </w:rPr>
        <w:t>’</w:t>
      </w:r>
      <w:r w:rsidRPr="00EE7B1D">
        <w:rPr>
          <w:lang w:val="en-GB"/>
        </w:rPr>
        <w:t xml:space="preserve">s son and his mother, those of the applicant himself and the general interest in ensuring respect for the rule of law (see </w:t>
      </w:r>
      <w:r w:rsidRPr="00EE7B1D">
        <w:rPr>
          <w:i/>
          <w:lang w:val="en-GB"/>
        </w:rPr>
        <w:t>D.</w:t>
      </w:r>
      <w:r w:rsidR="00AA2F4F" w:rsidRPr="00EE7B1D">
        <w:rPr>
          <w:i/>
          <w:lang w:val="en-GB"/>
        </w:rPr>
        <w:t xml:space="preserve"> </w:t>
      </w:r>
      <w:r w:rsidRPr="00EE7B1D">
        <w:rPr>
          <w:i/>
          <w:lang w:val="en-GB"/>
        </w:rPr>
        <w:t>v. Poland</w:t>
      </w:r>
      <w:r w:rsidRPr="00EE7B1D">
        <w:rPr>
          <w:lang w:val="en-GB"/>
        </w:rPr>
        <w:t xml:space="preserve"> (</w:t>
      </w:r>
      <w:proofErr w:type="spellStart"/>
      <w:r w:rsidRPr="00EE7B1D">
        <w:rPr>
          <w:lang w:val="en-GB"/>
        </w:rPr>
        <w:t>dec</w:t>
      </w:r>
      <w:proofErr w:type="spellEnd"/>
      <w:r w:rsidRPr="00EE7B1D">
        <w:rPr>
          <w:lang w:val="en-GB"/>
        </w:rPr>
        <w:t>). no. 82115/02, 14 March 2006).</w:t>
      </w:r>
      <w:r w:rsidR="001717EB" w:rsidRPr="00EE7B1D">
        <w:t xml:space="preserve"> A lack of cooperation between parents who have separated is not a circumstance which can of itself exempt the authorities from their positive obligations under Article 8. It rather imposes on the authorities an obligation to take measures that would reconcile the conflicting interests of the parties, keeping in mind the paramount interests of the child (see</w:t>
      </w:r>
      <w:r w:rsidR="00C64C35" w:rsidRPr="00EE7B1D">
        <w:t> </w:t>
      </w:r>
      <w:r w:rsidR="00F6795D" w:rsidRPr="00EE7B1D">
        <w:rPr>
          <w:i/>
        </w:rPr>
        <w:t>Z. </w:t>
      </w:r>
      <w:r w:rsidR="001717EB" w:rsidRPr="00EE7B1D">
        <w:rPr>
          <w:i/>
        </w:rPr>
        <w:t>v.</w:t>
      </w:r>
      <w:r w:rsidR="00F6795D" w:rsidRPr="00EE7B1D">
        <w:rPr>
          <w:i/>
        </w:rPr>
        <w:t> </w:t>
      </w:r>
      <w:r w:rsidR="001717EB" w:rsidRPr="00EE7B1D">
        <w:rPr>
          <w:i/>
        </w:rPr>
        <w:t>Poland</w:t>
      </w:r>
      <w:r w:rsidR="001717EB" w:rsidRPr="00EE7B1D">
        <w:t xml:space="preserve">, no. 34694/06, § 75, 20 April 2010; </w:t>
      </w:r>
      <w:r w:rsidR="001717EB" w:rsidRPr="00EE7B1D">
        <w:rPr>
          <w:bCs/>
          <w:i/>
          <w:iCs/>
        </w:rPr>
        <w:t>G.B.</w:t>
      </w:r>
      <w:r w:rsidR="001717EB" w:rsidRPr="00EE7B1D">
        <w:rPr>
          <w:bCs/>
        </w:rPr>
        <w:t xml:space="preserve"> </w:t>
      </w:r>
      <w:r w:rsidR="001717EB" w:rsidRPr="00EE7B1D">
        <w:rPr>
          <w:bCs/>
          <w:i/>
          <w:iCs/>
        </w:rPr>
        <w:t>v. Lithuania</w:t>
      </w:r>
      <w:r w:rsidR="00F6795D" w:rsidRPr="00EE7B1D">
        <w:rPr>
          <w:bCs/>
        </w:rPr>
        <w:t>, no. </w:t>
      </w:r>
      <w:r w:rsidR="001717EB" w:rsidRPr="00EE7B1D">
        <w:rPr>
          <w:bCs/>
        </w:rPr>
        <w:t>36137/13, § 93, 19 January 2016).</w:t>
      </w:r>
      <w:r w:rsidR="001717EB" w:rsidRPr="00EE7B1D">
        <w:t xml:space="preserve"> </w:t>
      </w:r>
      <w:r w:rsidR="0029333D" w:rsidRPr="00EE7B1D">
        <w:rPr>
          <w:lang w:val="en-GB"/>
        </w:rPr>
        <w:t>Lastly, the child</w:t>
      </w:r>
      <w:r w:rsidR="00EE7B1D" w:rsidRPr="00EE7B1D">
        <w:rPr>
          <w:lang w:val="en-GB"/>
        </w:rPr>
        <w:t>’</w:t>
      </w:r>
      <w:r w:rsidR="0029333D" w:rsidRPr="00EE7B1D">
        <w:rPr>
          <w:rFonts w:hint="eastAsia"/>
          <w:lang w:val="en-GB"/>
        </w:rPr>
        <w:t>s best interests must be the primary consideration and may, depending on their nature and seriousness, override those of the parents (see</w:t>
      </w:r>
      <w:r w:rsidR="006D32EE" w:rsidRPr="00EE7B1D">
        <w:rPr>
          <w:lang w:val="en-GB"/>
        </w:rPr>
        <w:t>,</w:t>
      </w:r>
      <w:r w:rsidR="0029333D" w:rsidRPr="00EE7B1D">
        <w:rPr>
          <w:rFonts w:hint="eastAsia"/>
          <w:lang w:val="en-GB"/>
        </w:rPr>
        <w:t xml:space="preserve"> among many others, </w:t>
      </w:r>
      <w:r w:rsidR="006D32EE" w:rsidRPr="00EE7B1D">
        <w:rPr>
          <w:i/>
          <w:iCs/>
          <w:lang w:val="en-GB"/>
        </w:rPr>
        <w:t>Olsson </w:t>
      </w:r>
      <w:r w:rsidR="00D10FDB" w:rsidRPr="00EE7B1D">
        <w:rPr>
          <w:i/>
          <w:lang w:val="en-GB"/>
        </w:rPr>
        <w:t>(No. 2)</w:t>
      </w:r>
      <w:r w:rsidR="00D10FDB" w:rsidRPr="00EE7B1D">
        <w:rPr>
          <w:lang w:val="en-GB"/>
        </w:rPr>
        <w:t>, § 90, cited above and</w:t>
      </w:r>
      <w:r w:rsidR="0029333D" w:rsidRPr="00EE7B1D">
        <w:rPr>
          <w:lang w:val="en-GB"/>
        </w:rPr>
        <w:t xml:space="preserve"> </w:t>
      </w:r>
      <w:proofErr w:type="spellStart"/>
      <w:r w:rsidR="0029333D" w:rsidRPr="00EE7B1D">
        <w:rPr>
          <w:i/>
          <w:iCs/>
          <w:lang w:val="en-GB"/>
        </w:rPr>
        <w:t>P</w:t>
      </w:r>
      <w:r w:rsidR="0029333D" w:rsidRPr="00EE7B1D">
        <w:rPr>
          <w:rFonts w:hint="eastAsia"/>
          <w:i/>
          <w:iCs/>
          <w:lang w:val="en-GB"/>
        </w:rPr>
        <w:t>łaza</w:t>
      </w:r>
      <w:proofErr w:type="spellEnd"/>
      <w:r w:rsidR="0029333D" w:rsidRPr="00EE7B1D">
        <w:rPr>
          <w:rFonts w:hint="eastAsia"/>
          <w:i/>
          <w:iCs/>
          <w:lang w:val="en-GB"/>
        </w:rPr>
        <w:t xml:space="preserve"> v. Poland</w:t>
      </w:r>
      <w:r w:rsidR="0029333D" w:rsidRPr="00EE7B1D">
        <w:rPr>
          <w:lang w:val="en-GB"/>
        </w:rPr>
        <w:t xml:space="preserve">, no. 18830/07, </w:t>
      </w:r>
      <w:r w:rsidR="00745C53" w:rsidRPr="00EE7B1D">
        <w:rPr>
          <w:lang w:val="en-GB"/>
        </w:rPr>
        <w:t>§ 71, 25 </w:t>
      </w:r>
      <w:r w:rsidR="0029333D" w:rsidRPr="00EE7B1D">
        <w:rPr>
          <w:lang w:val="en-GB"/>
        </w:rPr>
        <w:t>January 2011).</w:t>
      </w:r>
    </w:p>
    <w:p w:rsidR="004B0374" w:rsidRPr="00EE7B1D" w:rsidRDefault="006D32EE" w:rsidP="00EE7B1D">
      <w:pPr>
        <w:pStyle w:val="ECHRHeading4"/>
        <w:rPr>
          <w:lang w:val="en-GB"/>
        </w:rPr>
      </w:pPr>
      <w:r w:rsidRPr="00EE7B1D">
        <w:rPr>
          <w:lang w:val="en-GB"/>
        </w:rPr>
        <w:t>(b)  </w:t>
      </w:r>
      <w:r w:rsidR="004B0374" w:rsidRPr="00EE7B1D">
        <w:rPr>
          <w:lang w:val="en-GB"/>
        </w:rPr>
        <w:t>Application of these principles to the present case</w:t>
      </w:r>
    </w:p>
    <w:p w:rsidR="004B0374" w:rsidRPr="00EE7B1D" w:rsidRDefault="004B037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64</w:t>
      </w:r>
      <w:r w:rsidRPr="00EE7B1D">
        <w:rPr>
          <w:lang w:val="en-GB"/>
        </w:rPr>
        <w:fldChar w:fldCharType="end"/>
      </w:r>
      <w:r w:rsidRPr="00EE7B1D">
        <w:rPr>
          <w:lang w:val="en-GB"/>
        </w:rPr>
        <w:t>.  </w:t>
      </w:r>
      <w:r w:rsidR="00D10FDB" w:rsidRPr="00EE7B1D">
        <w:rPr>
          <w:lang w:val="en-GB"/>
        </w:rPr>
        <w:t>T</w:t>
      </w:r>
      <w:r w:rsidRPr="00EE7B1D">
        <w:rPr>
          <w:lang w:val="en-GB"/>
        </w:rPr>
        <w:t>he Court considers that the relationship between the applicant and his son amounted to “family life” within the meaning of Article 8 § 1 of the Convention. That has not been disputed.</w:t>
      </w:r>
    </w:p>
    <w:p w:rsidR="004B0374" w:rsidRPr="00EE7B1D" w:rsidRDefault="00D10FDB"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65</w:t>
      </w:r>
      <w:r w:rsidRPr="00EE7B1D">
        <w:rPr>
          <w:lang w:val="en-GB"/>
        </w:rPr>
        <w:fldChar w:fldCharType="end"/>
      </w:r>
      <w:r w:rsidRPr="00EE7B1D">
        <w:rPr>
          <w:lang w:val="en-GB"/>
        </w:rPr>
        <w:t>.  In the light of the above principles, what is decisive in this case is whether the Polish authorities took all the necessary steps to facilitate the enforcement of the contact arrangements as specified on 2 December 2005, 1 April 2008, 29 September 2009, 19 February 2013 and 27 June 2013.</w:t>
      </w:r>
    </w:p>
    <w:p w:rsidR="00246116" w:rsidRPr="00EE7B1D" w:rsidRDefault="00A713A4"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66</w:t>
      </w:r>
      <w:r w:rsidRPr="00EE7B1D">
        <w:rPr>
          <w:lang w:val="en-GB"/>
        </w:rPr>
        <w:fldChar w:fldCharType="end"/>
      </w:r>
      <w:r w:rsidR="00014566" w:rsidRPr="00EE7B1D">
        <w:rPr>
          <w:lang w:val="en-GB"/>
        </w:rPr>
        <w:t>.  </w:t>
      </w:r>
      <w:r w:rsidR="00E638CF" w:rsidRPr="00EE7B1D">
        <w:rPr>
          <w:lang w:val="en-GB"/>
        </w:rPr>
        <w:t xml:space="preserve">The Court finds </w:t>
      </w:r>
      <w:r w:rsidR="0044593B" w:rsidRPr="00EE7B1D">
        <w:rPr>
          <w:lang w:val="en-GB"/>
        </w:rPr>
        <w:t xml:space="preserve">necessary to examine </w:t>
      </w:r>
      <w:r w:rsidR="00404620" w:rsidRPr="00EE7B1D">
        <w:rPr>
          <w:lang w:val="en-GB"/>
        </w:rPr>
        <w:t xml:space="preserve">the </w:t>
      </w:r>
      <w:r w:rsidR="0044593B" w:rsidRPr="00EE7B1D">
        <w:rPr>
          <w:lang w:val="en-GB"/>
        </w:rPr>
        <w:t xml:space="preserve">actions </w:t>
      </w:r>
      <w:r w:rsidR="00404620" w:rsidRPr="00EE7B1D">
        <w:rPr>
          <w:lang w:val="en-GB"/>
        </w:rPr>
        <w:t xml:space="preserve">of </w:t>
      </w:r>
      <w:r w:rsidR="0044593B" w:rsidRPr="00EE7B1D">
        <w:rPr>
          <w:lang w:val="en-GB"/>
        </w:rPr>
        <w:t xml:space="preserve">the </w:t>
      </w:r>
      <w:r w:rsidR="00246116" w:rsidRPr="00EE7B1D">
        <w:rPr>
          <w:lang w:val="en-GB"/>
        </w:rPr>
        <w:t>authorities</w:t>
      </w:r>
      <w:r w:rsidR="00AA2F4F" w:rsidRPr="00EE7B1D">
        <w:rPr>
          <w:lang w:val="en-GB"/>
        </w:rPr>
        <w:t xml:space="preserve"> in chronological order</w:t>
      </w:r>
      <w:r w:rsidR="0044593B" w:rsidRPr="00EE7B1D">
        <w:rPr>
          <w:lang w:val="en-GB"/>
        </w:rPr>
        <w:t xml:space="preserve">. The Court notes that the applicant and M.K. split up </w:t>
      </w:r>
      <w:r w:rsidR="0044593B" w:rsidRPr="00EE7B1D">
        <w:rPr>
          <w:lang w:val="en-GB"/>
        </w:rPr>
        <w:lastRenderedPageBreak/>
        <w:t xml:space="preserve">soon after their child was born in 2002. The applicant </w:t>
      </w:r>
      <w:r w:rsidR="00404620" w:rsidRPr="00EE7B1D">
        <w:rPr>
          <w:lang w:val="en-GB"/>
        </w:rPr>
        <w:t>complained for the first time about</w:t>
      </w:r>
      <w:r w:rsidR="0044593B" w:rsidRPr="00EE7B1D">
        <w:rPr>
          <w:lang w:val="en-GB"/>
        </w:rPr>
        <w:t xml:space="preserve"> difficulties </w:t>
      </w:r>
      <w:r w:rsidR="00AA2F4F" w:rsidRPr="00EE7B1D">
        <w:rPr>
          <w:lang w:val="en-GB"/>
        </w:rPr>
        <w:t xml:space="preserve">in </w:t>
      </w:r>
      <w:r w:rsidR="0044593B" w:rsidRPr="00EE7B1D">
        <w:rPr>
          <w:lang w:val="en-GB"/>
        </w:rPr>
        <w:t>maintain</w:t>
      </w:r>
      <w:r w:rsidR="00AA2F4F" w:rsidRPr="00EE7B1D">
        <w:rPr>
          <w:lang w:val="en-GB"/>
        </w:rPr>
        <w:t>ing</w:t>
      </w:r>
      <w:r w:rsidR="0044593B" w:rsidRPr="00EE7B1D">
        <w:rPr>
          <w:lang w:val="en-GB"/>
        </w:rPr>
        <w:t xml:space="preserve"> </w:t>
      </w:r>
      <w:r w:rsidR="008E5BAC" w:rsidRPr="00EE7B1D">
        <w:rPr>
          <w:lang w:val="en-GB"/>
        </w:rPr>
        <w:t>contact</w:t>
      </w:r>
      <w:r w:rsidR="0044593B" w:rsidRPr="00EE7B1D">
        <w:rPr>
          <w:lang w:val="en-GB"/>
        </w:rPr>
        <w:t xml:space="preserve"> with his son </w:t>
      </w:r>
      <w:r w:rsidR="00404620" w:rsidRPr="00EE7B1D">
        <w:rPr>
          <w:lang w:val="en-GB"/>
        </w:rPr>
        <w:t xml:space="preserve">in </w:t>
      </w:r>
      <w:r w:rsidR="0044593B" w:rsidRPr="00EE7B1D">
        <w:rPr>
          <w:lang w:val="en-GB"/>
        </w:rPr>
        <w:t xml:space="preserve">2005. </w:t>
      </w:r>
      <w:r w:rsidR="00AA2F4F" w:rsidRPr="00EE7B1D">
        <w:rPr>
          <w:lang w:val="en-GB"/>
        </w:rPr>
        <w:t>T</w:t>
      </w:r>
      <w:r w:rsidR="0044593B" w:rsidRPr="00EE7B1D">
        <w:rPr>
          <w:lang w:val="en-GB"/>
        </w:rPr>
        <w:t xml:space="preserve">he courts </w:t>
      </w:r>
      <w:r w:rsidR="00AA2F4F" w:rsidRPr="00EE7B1D">
        <w:rPr>
          <w:lang w:val="en-GB"/>
        </w:rPr>
        <w:t xml:space="preserve">reacted </w:t>
      </w:r>
      <w:r w:rsidR="0044593B" w:rsidRPr="00EE7B1D">
        <w:rPr>
          <w:lang w:val="en-GB"/>
        </w:rPr>
        <w:t xml:space="preserve">and in December 2005 the </w:t>
      </w:r>
      <w:r w:rsidR="00AA2F4F" w:rsidRPr="00EE7B1D">
        <w:rPr>
          <w:lang w:val="en-GB"/>
        </w:rPr>
        <w:t>District C</w:t>
      </w:r>
      <w:r w:rsidR="0044593B" w:rsidRPr="00EE7B1D">
        <w:rPr>
          <w:lang w:val="en-GB"/>
        </w:rPr>
        <w:t>ourt accepted an agreement reached by the parties and regulat</w:t>
      </w:r>
      <w:r w:rsidR="00404620" w:rsidRPr="00EE7B1D">
        <w:rPr>
          <w:lang w:val="en-GB"/>
        </w:rPr>
        <w:t>ed</w:t>
      </w:r>
      <w:r w:rsidR="0044593B" w:rsidRPr="00EE7B1D">
        <w:rPr>
          <w:lang w:val="en-GB"/>
        </w:rPr>
        <w:t xml:space="preserve"> the applicant</w:t>
      </w:r>
      <w:r w:rsidR="00EE7B1D" w:rsidRPr="00EE7B1D">
        <w:rPr>
          <w:lang w:val="en-GB"/>
        </w:rPr>
        <w:t>’</w:t>
      </w:r>
      <w:r w:rsidR="0044593B" w:rsidRPr="00EE7B1D">
        <w:rPr>
          <w:lang w:val="en-GB"/>
        </w:rPr>
        <w:t>s visiting rights (see paragraph</w:t>
      </w:r>
      <w:r w:rsidR="00404620" w:rsidRPr="00EE7B1D">
        <w:rPr>
          <w:lang w:val="en-GB"/>
        </w:rPr>
        <w:t>s</w:t>
      </w:r>
      <w:r w:rsidR="0044593B" w:rsidRPr="00EE7B1D">
        <w:rPr>
          <w:lang w:val="en-GB"/>
        </w:rPr>
        <w:t xml:space="preserve"> 7 and 8 above). In 2006 </w:t>
      </w:r>
      <w:r w:rsidR="00AA2F4F" w:rsidRPr="00EE7B1D">
        <w:rPr>
          <w:lang w:val="en-GB"/>
        </w:rPr>
        <w:t xml:space="preserve">meetings </w:t>
      </w:r>
      <w:r w:rsidR="00246116" w:rsidRPr="00EE7B1D">
        <w:rPr>
          <w:lang w:val="en-GB"/>
        </w:rPr>
        <w:t xml:space="preserve">between the applicant and his child took place, </w:t>
      </w:r>
      <w:r w:rsidR="00AA2F4F" w:rsidRPr="00EE7B1D">
        <w:rPr>
          <w:lang w:val="en-GB"/>
        </w:rPr>
        <w:t xml:space="preserve">albeit </w:t>
      </w:r>
      <w:r w:rsidR="00246116" w:rsidRPr="00EE7B1D">
        <w:rPr>
          <w:lang w:val="en-GB"/>
        </w:rPr>
        <w:t>with minor disruptions. From January 2007 the applicant was deprived of any contact with J</w:t>
      </w:r>
      <w:r w:rsidR="00AA2F4F" w:rsidRPr="00EE7B1D">
        <w:rPr>
          <w:lang w:val="en-GB"/>
        </w:rPr>
        <w:t>.</w:t>
      </w:r>
      <w:r w:rsidR="00246116" w:rsidRPr="00EE7B1D">
        <w:rPr>
          <w:lang w:val="en-GB"/>
        </w:rPr>
        <w:t xml:space="preserve"> </w:t>
      </w:r>
      <w:r w:rsidR="00AA2F4F" w:rsidRPr="00EE7B1D">
        <w:rPr>
          <w:lang w:val="en-GB"/>
        </w:rPr>
        <w:t xml:space="preserve">for one year </w:t>
      </w:r>
      <w:r w:rsidR="00246116" w:rsidRPr="00EE7B1D">
        <w:rPr>
          <w:lang w:val="en-GB"/>
        </w:rPr>
        <w:t xml:space="preserve">as the child had been </w:t>
      </w:r>
      <w:r w:rsidR="00404620" w:rsidRPr="00EE7B1D">
        <w:rPr>
          <w:lang w:val="en-GB"/>
        </w:rPr>
        <w:t>taken by his mother</w:t>
      </w:r>
      <w:r w:rsidR="00246116" w:rsidRPr="00EE7B1D">
        <w:rPr>
          <w:lang w:val="en-GB"/>
        </w:rPr>
        <w:t xml:space="preserve"> to Germany. They returned only in January 2008 after a successful application of the Hague </w:t>
      </w:r>
      <w:r w:rsidR="00404620" w:rsidRPr="00EE7B1D">
        <w:rPr>
          <w:lang w:val="en-GB"/>
        </w:rPr>
        <w:t>C</w:t>
      </w:r>
      <w:r w:rsidR="00246116" w:rsidRPr="00EE7B1D">
        <w:rPr>
          <w:lang w:val="en-GB"/>
        </w:rPr>
        <w:t xml:space="preserve">onvention mechanism. </w:t>
      </w:r>
      <w:r w:rsidR="008E5BAC" w:rsidRPr="00EE7B1D">
        <w:rPr>
          <w:lang w:val="en-GB"/>
        </w:rPr>
        <w:t>The Court thus considers that the situation in 2007 was not attributable to the Polish authorities.</w:t>
      </w:r>
    </w:p>
    <w:p w:rsidR="00B42C82" w:rsidRPr="00EE7B1D" w:rsidRDefault="008E5BAC"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67</w:t>
      </w:r>
      <w:r w:rsidRPr="00EE7B1D">
        <w:rPr>
          <w:lang w:val="en-GB"/>
        </w:rPr>
        <w:fldChar w:fldCharType="end"/>
      </w:r>
      <w:r w:rsidRPr="00EE7B1D">
        <w:rPr>
          <w:lang w:val="en-GB"/>
        </w:rPr>
        <w:t>.  </w:t>
      </w:r>
      <w:r w:rsidR="00246116" w:rsidRPr="00EE7B1D">
        <w:rPr>
          <w:lang w:val="en-GB"/>
        </w:rPr>
        <w:t xml:space="preserve">The Court notes that </w:t>
      </w:r>
      <w:r w:rsidR="00404620" w:rsidRPr="00EE7B1D">
        <w:rPr>
          <w:lang w:val="en-GB"/>
        </w:rPr>
        <w:t xml:space="preserve">because </w:t>
      </w:r>
      <w:r w:rsidR="00246116" w:rsidRPr="00EE7B1D">
        <w:rPr>
          <w:lang w:val="en-GB"/>
        </w:rPr>
        <w:t>the applicant</w:t>
      </w:r>
      <w:r w:rsidR="00EE7B1D" w:rsidRPr="00EE7B1D">
        <w:rPr>
          <w:lang w:val="en-GB"/>
        </w:rPr>
        <w:t>’</w:t>
      </w:r>
      <w:r w:rsidR="00246116" w:rsidRPr="00EE7B1D">
        <w:rPr>
          <w:lang w:val="en-GB"/>
        </w:rPr>
        <w:t>s visiting rights had been obstructed by the child</w:t>
      </w:r>
      <w:r w:rsidR="00EE7B1D" w:rsidRPr="00EE7B1D">
        <w:rPr>
          <w:lang w:val="en-GB"/>
        </w:rPr>
        <w:t>’</w:t>
      </w:r>
      <w:r w:rsidR="00246116" w:rsidRPr="00EE7B1D">
        <w:rPr>
          <w:lang w:val="en-GB"/>
        </w:rPr>
        <w:t>s mother</w:t>
      </w:r>
      <w:r w:rsidR="00AA2F4F" w:rsidRPr="00EE7B1D">
        <w:rPr>
          <w:lang w:val="en-GB"/>
        </w:rPr>
        <w:t xml:space="preserve"> at the beginning of 2008</w:t>
      </w:r>
      <w:r w:rsidR="00246116" w:rsidRPr="00EE7B1D">
        <w:rPr>
          <w:lang w:val="en-GB"/>
        </w:rPr>
        <w:t>, the domestic courts secured a</w:t>
      </w:r>
      <w:r w:rsidR="00AA2F4F" w:rsidRPr="00EE7B1D">
        <w:rPr>
          <w:lang w:val="en-GB"/>
        </w:rPr>
        <w:t xml:space="preserve"> further </w:t>
      </w:r>
      <w:r w:rsidR="00246116" w:rsidRPr="00EE7B1D">
        <w:rPr>
          <w:lang w:val="en-GB"/>
        </w:rPr>
        <w:t>agreement o</w:t>
      </w:r>
      <w:r w:rsidR="00AA2F4F" w:rsidRPr="00EE7B1D">
        <w:rPr>
          <w:lang w:val="en-GB"/>
        </w:rPr>
        <w:t>n</w:t>
      </w:r>
      <w:r w:rsidR="00246116" w:rsidRPr="00EE7B1D">
        <w:rPr>
          <w:lang w:val="en-GB"/>
        </w:rPr>
        <w:t xml:space="preserve"> 1 </w:t>
      </w:r>
      <w:r w:rsidR="00B42C82" w:rsidRPr="00EE7B1D">
        <w:rPr>
          <w:lang w:val="en-GB"/>
        </w:rPr>
        <w:t>April</w:t>
      </w:r>
      <w:r w:rsidR="00246116" w:rsidRPr="00EE7B1D">
        <w:rPr>
          <w:lang w:val="en-GB"/>
        </w:rPr>
        <w:t xml:space="preserve"> 2008. The settlement also </w:t>
      </w:r>
      <w:r w:rsidR="00AA2F4F" w:rsidRPr="00EE7B1D">
        <w:rPr>
          <w:lang w:val="en-GB"/>
        </w:rPr>
        <w:t xml:space="preserve">provided for </w:t>
      </w:r>
      <w:r w:rsidR="00246116" w:rsidRPr="00EE7B1D">
        <w:rPr>
          <w:lang w:val="en-GB"/>
        </w:rPr>
        <w:t xml:space="preserve">a fine </w:t>
      </w:r>
      <w:r w:rsidR="00AA2F4F" w:rsidRPr="00EE7B1D">
        <w:rPr>
          <w:lang w:val="en-GB"/>
        </w:rPr>
        <w:t xml:space="preserve">if </w:t>
      </w:r>
      <w:r w:rsidR="00246116" w:rsidRPr="00EE7B1D">
        <w:rPr>
          <w:lang w:val="en-GB"/>
        </w:rPr>
        <w:t>M.K. failed to allow the applicant to meet J</w:t>
      </w:r>
      <w:r w:rsidR="00AA2F4F" w:rsidRPr="00EE7B1D">
        <w:rPr>
          <w:lang w:val="en-GB"/>
        </w:rPr>
        <w:t>.</w:t>
      </w:r>
      <w:r w:rsidR="00246116" w:rsidRPr="00EE7B1D">
        <w:rPr>
          <w:lang w:val="en-GB"/>
        </w:rPr>
        <w:t xml:space="preserve"> on 5 April</w:t>
      </w:r>
      <w:r w:rsidR="00404620" w:rsidRPr="00EE7B1D">
        <w:rPr>
          <w:lang w:val="en-GB"/>
        </w:rPr>
        <w:t xml:space="preserve"> 2008 (see paragraphs 21 and 44 </w:t>
      </w:r>
      <w:r w:rsidR="00246116" w:rsidRPr="00EE7B1D">
        <w:rPr>
          <w:lang w:val="en-GB"/>
        </w:rPr>
        <w:t>above). Th</w:t>
      </w:r>
      <w:r w:rsidR="00AA2F4F" w:rsidRPr="00EE7B1D">
        <w:rPr>
          <w:lang w:val="en-GB"/>
        </w:rPr>
        <w:t>at</w:t>
      </w:r>
      <w:r w:rsidR="00246116" w:rsidRPr="00EE7B1D">
        <w:rPr>
          <w:lang w:val="en-GB"/>
        </w:rPr>
        <w:t xml:space="preserve"> </w:t>
      </w:r>
      <w:r w:rsidR="00B42C82" w:rsidRPr="00EE7B1D">
        <w:rPr>
          <w:lang w:val="en-GB"/>
        </w:rPr>
        <w:t>settlement</w:t>
      </w:r>
      <w:r w:rsidR="00F6795D" w:rsidRPr="00EE7B1D">
        <w:rPr>
          <w:lang w:val="en-GB"/>
        </w:rPr>
        <w:t>, amended on 29 </w:t>
      </w:r>
      <w:r w:rsidR="00AB5559" w:rsidRPr="00EE7B1D">
        <w:rPr>
          <w:lang w:val="en-GB"/>
        </w:rPr>
        <w:t>September 2009</w:t>
      </w:r>
      <w:r w:rsidR="00246116" w:rsidRPr="00EE7B1D">
        <w:rPr>
          <w:lang w:val="en-GB"/>
        </w:rPr>
        <w:t xml:space="preserve">, provided the applicant </w:t>
      </w:r>
      <w:r w:rsidR="00B42C82" w:rsidRPr="00EE7B1D">
        <w:rPr>
          <w:lang w:val="en-GB"/>
        </w:rPr>
        <w:t>with visiting</w:t>
      </w:r>
      <w:r w:rsidR="00246116" w:rsidRPr="00EE7B1D">
        <w:rPr>
          <w:lang w:val="en-GB"/>
        </w:rPr>
        <w:t xml:space="preserve"> </w:t>
      </w:r>
      <w:r w:rsidR="00B42C82" w:rsidRPr="00EE7B1D">
        <w:rPr>
          <w:lang w:val="en-GB"/>
        </w:rPr>
        <w:t>rights</w:t>
      </w:r>
      <w:r w:rsidR="00246116" w:rsidRPr="00EE7B1D">
        <w:rPr>
          <w:lang w:val="en-GB"/>
        </w:rPr>
        <w:t xml:space="preserve"> and </w:t>
      </w:r>
      <w:r w:rsidR="00AA2F4F" w:rsidRPr="00EE7B1D">
        <w:rPr>
          <w:lang w:val="en-GB"/>
        </w:rPr>
        <w:t xml:space="preserve">for </w:t>
      </w:r>
      <w:r w:rsidR="00B42C82" w:rsidRPr="00EE7B1D">
        <w:rPr>
          <w:lang w:val="en-GB"/>
        </w:rPr>
        <w:t xml:space="preserve">almost </w:t>
      </w:r>
      <w:r w:rsidR="004840AE" w:rsidRPr="00EE7B1D">
        <w:rPr>
          <w:lang w:val="en-GB"/>
        </w:rPr>
        <w:t>four</w:t>
      </w:r>
      <w:r w:rsidR="00B42C82" w:rsidRPr="00EE7B1D">
        <w:rPr>
          <w:lang w:val="en-GB"/>
        </w:rPr>
        <w:t xml:space="preserve"> years </w:t>
      </w:r>
      <w:r w:rsidR="00246116" w:rsidRPr="00EE7B1D">
        <w:rPr>
          <w:lang w:val="en-GB"/>
        </w:rPr>
        <w:t xml:space="preserve">he made </w:t>
      </w:r>
      <w:r w:rsidR="00AA2F4F" w:rsidRPr="00EE7B1D">
        <w:rPr>
          <w:lang w:val="en-GB"/>
        </w:rPr>
        <w:t xml:space="preserve">no </w:t>
      </w:r>
      <w:r w:rsidR="00246116" w:rsidRPr="00EE7B1D">
        <w:rPr>
          <w:lang w:val="en-GB"/>
        </w:rPr>
        <w:t>complaint</w:t>
      </w:r>
      <w:r w:rsidR="00B42C82" w:rsidRPr="00EE7B1D">
        <w:rPr>
          <w:lang w:val="en-GB"/>
        </w:rPr>
        <w:t>s</w:t>
      </w:r>
      <w:r w:rsidR="00246116" w:rsidRPr="00EE7B1D">
        <w:rPr>
          <w:lang w:val="en-GB"/>
        </w:rPr>
        <w:t xml:space="preserve"> </w:t>
      </w:r>
      <w:r w:rsidR="00AA2F4F" w:rsidRPr="00EE7B1D">
        <w:rPr>
          <w:lang w:val="en-GB"/>
        </w:rPr>
        <w:t xml:space="preserve">about </w:t>
      </w:r>
      <w:r w:rsidR="004840AE" w:rsidRPr="00EE7B1D">
        <w:rPr>
          <w:lang w:val="en-GB"/>
        </w:rPr>
        <w:t xml:space="preserve">visits </w:t>
      </w:r>
      <w:r w:rsidR="00B42C82" w:rsidRPr="00EE7B1D">
        <w:rPr>
          <w:lang w:val="en-GB"/>
        </w:rPr>
        <w:t>not taking place.</w:t>
      </w:r>
    </w:p>
    <w:p w:rsidR="004840AE" w:rsidRPr="00EE7B1D" w:rsidRDefault="004840AE"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68</w:t>
      </w:r>
      <w:r w:rsidRPr="00EE7B1D">
        <w:rPr>
          <w:lang w:val="en-GB"/>
        </w:rPr>
        <w:fldChar w:fldCharType="end"/>
      </w:r>
      <w:r w:rsidRPr="00EE7B1D">
        <w:rPr>
          <w:lang w:val="en-GB"/>
        </w:rPr>
        <w:t>.  </w:t>
      </w:r>
      <w:r w:rsidR="00B42C82" w:rsidRPr="00EE7B1D">
        <w:rPr>
          <w:lang w:val="en-GB"/>
        </w:rPr>
        <w:t xml:space="preserve">The conflict between the parties, however, grew deeper. The applicant and M.K. each </w:t>
      </w:r>
      <w:r w:rsidR="006859E9" w:rsidRPr="00EE7B1D">
        <w:rPr>
          <w:lang w:val="en-GB"/>
        </w:rPr>
        <w:t xml:space="preserve">applied to the </w:t>
      </w:r>
      <w:r w:rsidR="00B42C82" w:rsidRPr="00EE7B1D">
        <w:rPr>
          <w:lang w:val="en-GB"/>
        </w:rPr>
        <w:t xml:space="preserve">courts to seek </w:t>
      </w:r>
      <w:r w:rsidR="006859E9" w:rsidRPr="00EE7B1D">
        <w:rPr>
          <w:lang w:val="en-GB"/>
        </w:rPr>
        <w:t xml:space="preserve">to </w:t>
      </w:r>
      <w:r w:rsidR="00B42C82" w:rsidRPr="00EE7B1D">
        <w:rPr>
          <w:lang w:val="en-GB"/>
        </w:rPr>
        <w:t>strengthen</w:t>
      </w:r>
      <w:r w:rsidRPr="00EE7B1D">
        <w:rPr>
          <w:lang w:val="en-GB"/>
        </w:rPr>
        <w:t xml:space="preserve"> </w:t>
      </w:r>
      <w:r w:rsidR="00B42C82" w:rsidRPr="00EE7B1D">
        <w:rPr>
          <w:lang w:val="en-GB"/>
        </w:rPr>
        <w:t xml:space="preserve">their </w:t>
      </w:r>
      <w:r w:rsidR="00404620" w:rsidRPr="00EE7B1D">
        <w:rPr>
          <w:lang w:val="en-GB"/>
        </w:rPr>
        <w:t xml:space="preserve">own </w:t>
      </w:r>
      <w:r w:rsidR="00B42C82" w:rsidRPr="00EE7B1D">
        <w:rPr>
          <w:lang w:val="en-GB"/>
        </w:rPr>
        <w:t xml:space="preserve">rights to the detriment of the other parent. The domestic courts </w:t>
      </w:r>
      <w:r w:rsidRPr="00EE7B1D">
        <w:rPr>
          <w:lang w:val="en-GB"/>
        </w:rPr>
        <w:t xml:space="preserve">dealing with their claims </w:t>
      </w:r>
      <w:r w:rsidR="00B42C82" w:rsidRPr="00EE7B1D">
        <w:rPr>
          <w:lang w:val="en-GB"/>
        </w:rPr>
        <w:t xml:space="preserve">suggested </w:t>
      </w:r>
      <w:r w:rsidR="006859E9" w:rsidRPr="00EE7B1D">
        <w:rPr>
          <w:lang w:val="en-GB"/>
        </w:rPr>
        <w:t xml:space="preserve">counselling, </w:t>
      </w:r>
      <w:r w:rsidR="00B42C82" w:rsidRPr="00EE7B1D">
        <w:rPr>
          <w:lang w:val="en-GB"/>
        </w:rPr>
        <w:t xml:space="preserve">noting </w:t>
      </w:r>
      <w:r w:rsidRPr="00EE7B1D">
        <w:rPr>
          <w:lang w:val="en-GB"/>
        </w:rPr>
        <w:t xml:space="preserve">that </w:t>
      </w:r>
      <w:r w:rsidR="00B42C82" w:rsidRPr="00EE7B1D">
        <w:rPr>
          <w:lang w:val="en-GB"/>
        </w:rPr>
        <w:t>the par</w:t>
      </w:r>
      <w:r w:rsidRPr="00EE7B1D">
        <w:rPr>
          <w:lang w:val="en-GB"/>
        </w:rPr>
        <w:t>e</w:t>
      </w:r>
      <w:r w:rsidR="00B42C82" w:rsidRPr="00EE7B1D">
        <w:rPr>
          <w:lang w:val="en-GB"/>
        </w:rPr>
        <w:t>n</w:t>
      </w:r>
      <w:r w:rsidRPr="00EE7B1D">
        <w:rPr>
          <w:lang w:val="en-GB"/>
        </w:rPr>
        <w:t>t</w:t>
      </w:r>
      <w:r w:rsidR="00B42C82" w:rsidRPr="00EE7B1D">
        <w:rPr>
          <w:lang w:val="en-GB"/>
        </w:rPr>
        <w:t xml:space="preserve">s </w:t>
      </w:r>
      <w:r w:rsidR="00404620" w:rsidRPr="00EE7B1D">
        <w:rPr>
          <w:lang w:val="en-GB"/>
        </w:rPr>
        <w:t xml:space="preserve">had not been able to </w:t>
      </w:r>
      <w:r w:rsidR="00B42C82" w:rsidRPr="00EE7B1D">
        <w:rPr>
          <w:lang w:val="en-GB"/>
        </w:rPr>
        <w:t xml:space="preserve">communicate with each other </w:t>
      </w:r>
      <w:r w:rsidR="006859E9" w:rsidRPr="00EE7B1D">
        <w:rPr>
          <w:lang w:val="en-GB"/>
        </w:rPr>
        <w:t xml:space="preserve">or </w:t>
      </w:r>
      <w:r w:rsidR="00B42C82" w:rsidRPr="00EE7B1D">
        <w:rPr>
          <w:lang w:val="en-GB"/>
        </w:rPr>
        <w:t xml:space="preserve">take important decisions </w:t>
      </w:r>
      <w:r w:rsidR="006859E9" w:rsidRPr="00EE7B1D">
        <w:rPr>
          <w:lang w:val="en-GB"/>
        </w:rPr>
        <w:t xml:space="preserve">about </w:t>
      </w:r>
      <w:r w:rsidR="00B42C82" w:rsidRPr="00EE7B1D">
        <w:rPr>
          <w:lang w:val="en-GB"/>
        </w:rPr>
        <w:t>their son</w:t>
      </w:r>
      <w:r w:rsidR="006859E9" w:rsidRPr="00EE7B1D">
        <w:rPr>
          <w:lang w:val="en-GB"/>
        </w:rPr>
        <w:t xml:space="preserve"> together</w:t>
      </w:r>
      <w:r w:rsidR="00B42C82" w:rsidRPr="00EE7B1D">
        <w:rPr>
          <w:lang w:val="en-GB"/>
        </w:rPr>
        <w:t xml:space="preserve">. </w:t>
      </w:r>
      <w:r w:rsidRPr="00EE7B1D">
        <w:rPr>
          <w:lang w:val="en-GB"/>
        </w:rPr>
        <w:t xml:space="preserve">Such </w:t>
      </w:r>
      <w:r w:rsidR="006859E9" w:rsidRPr="00EE7B1D">
        <w:rPr>
          <w:lang w:val="en-GB"/>
        </w:rPr>
        <w:t xml:space="preserve">a </w:t>
      </w:r>
      <w:r w:rsidRPr="00EE7B1D">
        <w:rPr>
          <w:lang w:val="en-GB"/>
        </w:rPr>
        <w:t>conclusion led the domestic c</w:t>
      </w:r>
      <w:r w:rsidR="003C5E11" w:rsidRPr="00EE7B1D">
        <w:rPr>
          <w:lang w:val="en-GB"/>
        </w:rPr>
        <w:t>ourt on 3 </w:t>
      </w:r>
      <w:r w:rsidRPr="00EE7B1D">
        <w:rPr>
          <w:lang w:val="en-GB"/>
        </w:rPr>
        <w:t xml:space="preserve">November 2011 to take </w:t>
      </w:r>
      <w:r w:rsidR="006859E9" w:rsidRPr="00EE7B1D">
        <w:rPr>
          <w:lang w:val="en-GB"/>
        </w:rPr>
        <w:t xml:space="preserve">a </w:t>
      </w:r>
      <w:r w:rsidRPr="00EE7B1D">
        <w:rPr>
          <w:lang w:val="en-GB"/>
        </w:rPr>
        <w:t>decision to limit the applicant</w:t>
      </w:r>
      <w:r w:rsidR="00EE7B1D" w:rsidRPr="00EE7B1D">
        <w:rPr>
          <w:lang w:val="en-GB"/>
        </w:rPr>
        <w:t>’</w:t>
      </w:r>
      <w:r w:rsidR="00C64C35" w:rsidRPr="00EE7B1D">
        <w:rPr>
          <w:lang w:val="en-GB"/>
        </w:rPr>
        <w:t>s parental authority over </w:t>
      </w:r>
      <w:r w:rsidRPr="00EE7B1D">
        <w:rPr>
          <w:lang w:val="en-GB"/>
        </w:rPr>
        <w:t>J.</w:t>
      </w:r>
      <w:r w:rsidR="00404620" w:rsidRPr="00EE7B1D">
        <w:rPr>
          <w:lang w:val="en-GB"/>
        </w:rPr>
        <w:t xml:space="preserve"> (see</w:t>
      </w:r>
      <w:r w:rsidR="00C64C35" w:rsidRPr="00EE7B1D">
        <w:rPr>
          <w:lang w:val="en-GB"/>
        </w:rPr>
        <w:t> </w:t>
      </w:r>
      <w:r w:rsidR="00404620" w:rsidRPr="00EE7B1D">
        <w:rPr>
          <w:lang w:val="en-GB"/>
        </w:rPr>
        <w:t>paragraph 27 above).</w:t>
      </w:r>
    </w:p>
    <w:p w:rsidR="00B60739" w:rsidRPr="00EE7B1D" w:rsidRDefault="00B60739"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69</w:t>
      </w:r>
      <w:r w:rsidRPr="00EE7B1D">
        <w:rPr>
          <w:lang w:val="en-GB"/>
        </w:rPr>
        <w:fldChar w:fldCharType="end"/>
      </w:r>
      <w:r w:rsidRPr="00EE7B1D">
        <w:rPr>
          <w:lang w:val="en-GB"/>
        </w:rPr>
        <w:t xml:space="preserve">.  In the light of the above </w:t>
      </w:r>
      <w:r w:rsidR="006859E9" w:rsidRPr="00EE7B1D">
        <w:rPr>
          <w:lang w:val="en-GB"/>
        </w:rPr>
        <w:t xml:space="preserve">considerations </w:t>
      </w:r>
      <w:r w:rsidRPr="00EE7B1D">
        <w:rPr>
          <w:lang w:val="en-GB"/>
        </w:rPr>
        <w:t xml:space="preserve">the Court considers that between 2005 and 2012 the Polish authorities were able to react </w:t>
      </w:r>
      <w:r w:rsidR="006859E9" w:rsidRPr="00EE7B1D">
        <w:rPr>
          <w:lang w:val="en-GB"/>
        </w:rPr>
        <w:t xml:space="preserve">effectively </w:t>
      </w:r>
      <w:r w:rsidRPr="00EE7B1D">
        <w:rPr>
          <w:lang w:val="en-GB"/>
        </w:rPr>
        <w:t xml:space="preserve">and </w:t>
      </w:r>
      <w:r w:rsidR="006859E9" w:rsidRPr="00EE7B1D">
        <w:rPr>
          <w:lang w:val="en-GB"/>
        </w:rPr>
        <w:t xml:space="preserve">ensure </w:t>
      </w:r>
      <w:r w:rsidRPr="00EE7B1D">
        <w:rPr>
          <w:lang w:val="en-GB"/>
        </w:rPr>
        <w:t xml:space="preserve">contact between the applicant and his son. The courts were aware of the conflict between the parties and </w:t>
      </w:r>
      <w:r w:rsidR="00170923" w:rsidRPr="00EE7B1D">
        <w:rPr>
          <w:lang w:val="en-GB"/>
        </w:rPr>
        <w:t xml:space="preserve">noted </w:t>
      </w:r>
      <w:r w:rsidRPr="00EE7B1D">
        <w:rPr>
          <w:lang w:val="en-GB"/>
        </w:rPr>
        <w:t>the ego</w:t>
      </w:r>
      <w:r w:rsidR="006859E9" w:rsidRPr="00EE7B1D">
        <w:rPr>
          <w:lang w:val="en-GB"/>
        </w:rPr>
        <w:t>t</w:t>
      </w:r>
      <w:r w:rsidRPr="00EE7B1D">
        <w:rPr>
          <w:lang w:val="en-GB"/>
        </w:rPr>
        <w:t xml:space="preserve">istic </w:t>
      </w:r>
      <w:r w:rsidR="00F57177" w:rsidRPr="00EE7B1D">
        <w:rPr>
          <w:lang w:val="en-GB"/>
        </w:rPr>
        <w:t xml:space="preserve">attitude </w:t>
      </w:r>
      <w:r w:rsidRPr="00EE7B1D">
        <w:rPr>
          <w:lang w:val="en-GB"/>
        </w:rPr>
        <w:t>of both parents</w:t>
      </w:r>
      <w:r w:rsidR="006859E9" w:rsidRPr="00EE7B1D">
        <w:rPr>
          <w:lang w:val="en-GB"/>
        </w:rPr>
        <w:t>,</w:t>
      </w:r>
      <w:r w:rsidRPr="00EE7B1D">
        <w:rPr>
          <w:lang w:val="en-GB"/>
        </w:rPr>
        <w:t xml:space="preserve"> which prevented them </w:t>
      </w:r>
      <w:r w:rsidR="00404620" w:rsidRPr="00EE7B1D">
        <w:rPr>
          <w:lang w:val="en-GB"/>
        </w:rPr>
        <w:t xml:space="preserve">from cooperating </w:t>
      </w:r>
      <w:r w:rsidRPr="00EE7B1D">
        <w:rPr>
          <w:lang w:val="en-GB"/>
        </w:rPr>
        <w:t>in the best interest</w:t>
      </w:r>
      <w:r w:rsidR="006859E9" w:rsidRPr="00EE7B1D">
        <w:rPr>
          <w:lang w:val="en-GB"/>
        </w:rPr>
        <w:t>s</w:t>
      </w:r>
      <w:r w:rsidRPr="00EE7B1D">
        <w:rPr>
          <w:lang w:val="en-GB"/>
        </w:rPr>
        <w:t xml:space="preserve"> of the child (see paragraph 25 above). The attempt to order them to </w:t>
      </w:r>
      <w:r w:rsidR="006859E9" w:rsidRPr="00EE7B1D">
        <w:rPr>
          <w:lang w:val="en-GB"/>
        </w:rPr>
        <w:t xml:space="preserve">have counselling </w:t>
      </w:r>
      <w:r w:rsidRPr="00EE7B1D">
        <w:rPr>
          <w:lang w:val="en-GB"/>
        </w:rPr>
        <w:t>failed.</w:t>
      </w:r>
    </w:p>
    <w:p w:rsidR="00EE7B1D" w:rsidRPr="00EE7B1D" w:rsidRDefault="00AB5559"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70</w:t>
      </w:r>
      <w:r w:rsidRPr="00EE7B1D">
        <w:rPr>
          <w:lang w:val="en-GB"/>
        </w:rPr>
        <w:fldChar w:fldCharType="end"/>
      </w:r>
      <w:r w:rsidRPr="00EE7B1D">
        <w:rPr>
          <w:lang w:val="en-GB"/>
        </w:rPr>
        <w:t>.  </w:t>
      </w:r>
      <w:r w:rsidR="004840AE" w:rsidRPr="00EE7B1D">
        <w:rPr>
          <w:lang w:val="en-GB"/>
        </w:rPr>
        <w:t xml:space="preserve">In February </w:t>
      </w:r>
      <w:r w:rsidR="003C5E11" w:rsidRPr="00EE7B1D">
        <w:rPr>
          <w:lang w:val="en-GB"/>
        </w:rPr>
        <w:t xml:space="preserve">2012 the applicant reported that a conflict </w:t>
      </w:r>
      <w:r w:rsidR="006859E9" w:rsidRPr="00EE7B1D">
        <w:rPr>
          <w:lang w:val="en-GB"/>
        </w:rPr>
        <w:t xml:space="preserve">had </w:t>
      </w:r>
      <w:r w:rsidR="00F57177" w:rsidRPr="00EE7B1D">
        <w:rPr>
          <w:lang w:val="en-GB"/>
        </w:rPr>
        <w:t xml:space="preserve">arisen </w:t>
      </w:r>
      <w:r w:rsidR="003C5E11" w:rsidRPr="00EE7B1D">
        <w:rPr>
          <w:lang w:val="en-GB"/>
        </w:rPr>
        <w:t xml:space="preserve">between him and J., nine years old at that time, and </w:t>
      </w:r>
      <w:r w:rsidR="006859E9" w:rsidRPr="00EE7B1D">
        <w:rPr>
          <w:lang w:val="en-GB"/>
        </w:rPr>
        <w:t xml:space="preserve">that </w:t>
      </w:r>
      <w:r w:rsidR="003C5E11" w:rsidRPr="00EE7B1D">
        <w:rPr>
          <w:lang w:val="en-GB"/>
        </w:rPr>
        <w:t xml:space="preserve">regular visits </w:t>
      </w:r>
      <w:r w:rsidR="006859E9" w:rsidRPr="00EE7B1D">
        <w:rPr>
          <w:lang w:val="en-GB"/>
        </w:rPr>
        <w:t xml:space="preserve">had </w:t>
      </w:r>
      <w:r w:rsidR="003C5E11" w:rsidRPr="00EE7B1D">
        <w:rPr>
          <w:lang w:val="en-GB"/>
        </w:rPr>
        <w:t>stopped</w:t>
      </w:r>
      <w:r w:rsidR="008E5BAC" w:rsidRPr="00EE7B1D">
        <w:rPr>
          <w:lang w:val="en-GB"/>
        </w:rPr>
        <w:t xml:space="preserve"> (see paragraph 29 above)</w:t>
      </w:r>
      <w:r w:rsidR="003C5E11" w:rsidRPr="00EE7B1D">
        <w:rPr>
          <w:lang w:val="en-GB"/>
        </w:rPr>
        <w:t>. At the same time M.K. informed the authorities that J</w:t>
      </w:r>
      <w:r w:rsidR="006859E9" w:rsidRPr="00EE7B1D">
        <w:rPr>
          <w:lang w:val="en-GB"/>
        </w:rPr>
        <w:t>.</w:t>
      </w:r>
      <w:r w:rsidR="003C5E11" w:rsidRPr="00EE7B1D">
        <w:rPr>
          <w:lang w:val="en-GB"/>
        </w:rPr>
        <w:t xml:space="preserve"> no longer wished to see his father. </w:t>
      </w:r>
      <w:r w:rsidR="008E5BAC" w:rsidRPr="00EE7B1D">
        <w:rPr>
          <w:lang w:val="en-GB"/>
        </w:rPr>
        <w:t xml:space="preserve">Both parties again seized </w:t>
      </w:r>
      <w:r w:rsidR="006859E9" w:rsidRPr="00EE7B1D">
        <w:rPr>
          <w:lang w:val="en-GB"/>
        </w:rPr>
        <w:t xml:space="preserve">the </w:t>
      </w:r>
      <w:r w:rsidR="008E5BAC" w:rsidRPr="00EE7B1D">
        <w:rPr>
          <w:lang w:val="en-GB"/>
        </w:rPr>
        <w:t>domestic courts to modify the access arrangements. In th</w:t>
      </w:r>
      <w:r w:rsidR="006859E9" w:rsidRPr="00EE7B1D">
        <w:rPr>
          <w:lang w:val="en-GB"/>
        </w:rPr>
        <w:t>at</w:t>
      </w:r>
      <w:r w:rsidR="008E5BAC" w:rsidRPr="00EE7B1D">
        <w:rPr>
          <w:lang w:val="en-GB"/>
        </w:rPr>
        <w:t xml:space="preserve"> difficult </w:t>
      </w:r>
      <w:r w:rsidR="001C3147" w:rsidRPr="00EE7B1D">
        <w:rPr>
          <w:lang w:val="en-GB"/>
        </w:rPr>
        <w:t>situation</w:t>
      </w:r>
      <w:r w:rsidR="008E5BAC" w:rsidRPr="00EE7B1D">
        <w:rPr>
          <w:lang w:val="en-GB"/>
        </w:rPr>
        <w:t xml:space="preserve"> the domestic courts, after seeking </w:t>
      </w:r>
      <w:r w:rsidR="006859E9" w:rsidRPr="00EE7B1D">
        <w:rPr>
          <w:lang w:val="en-GB"/>
        </w:rPr>
        <w:t xml:space="preserve">the opinion of </w:t>
      </w:r>
      <w:r w:rsidR="008E5BAC" w:rsidRPr="00EE7B1D">
        <w:rPr>
          <w:lang w:val="en-GB"/>
        </w:rPr>
        <w:t>experts</w:t>
      </w:r>
      <w:r w:rsidR="006859E9" w:rsidRPr="00EE7B1D">
        <w:rPr>
          <w:lang w:val="en-GB"/>
        </w:rPr>
        <w:t>,</w:t>
      </w:r>
      <w:r w:rsidR="008E5BAC" w:rsidRPr="00EE7B1D">
        <w:rPr>
          <w:lang w:val="en-GB"/>
        </w:rPr>
        <w:t xml:space="preserve"> modified the access arrangements</w:t>
      </w:r>
      <w:r w:rsidR="006859E9" w:rsidRPr="00EE7B1D">
        <w:rPr>
          <w:lang w:val="en-GB"/>
        </w:rPr>
        <w:t>,</w:t>
      </w:r>
      <w:r w:rsidRPr="00EE7B1D">
        <w:rPr>
          <w:lang w:val="en-GB"/>
        </w:rPr>
        <w:t xml:space="preserve"> first on 19 February and then on 27 June 2013</w:t>
      </w:r>
      <w:r w:rsidR="00B60739" w:rsidRPr="00EE7B1D">
        <w:rPr>
          <w:lang w:val="en-GB"/>
        </w:rPr>
        <w:t>. J</w:t>
      </w:r>
      <w:r w:rsidR="006859E9" w:rsidRPr="00EE7B1D">
        <w:rPr>
          <w:lang w:val="en-GB"/>
        </w:rPr>
        <w:t>.</w:t>
      </w:r>
      <w:r w:rsidR="00B60739" w:rsidRPr="00EE7B1D">
        <w:rPr>
          <w:lang w:val="en-GB"/>
        </w:rPr>
        <w:t xml:space="preserve"> was to see his father in</w:t>
      </w:r>
      <w:r w:rsidR="008E5BAC" w:rsidRPr="00EE7B1D">
        <w:rPr>
          <w:lang w:val="en-GB"/>
        </w:rPr>
        <w:t xml:space="preserve"> public place</w:t>
      </w:r>
      <w:r w:rsidR="00B60739" w:rsidRPr="00EE7B1D">
        <w:rPr>
          <w:lang w:val="en-GB"/>
        </w:rPr>
        <w:t xml:space="preserve">s only </w:t>
      </w:r>
      <w:r w:rsidR="008E5BAC" w:rsidRPr="00EE7B1D">
        <w:rPr>
          <w:lang w:val="en-GB"/>
        </w:rPr>
        <w:t xml:space="preserve">and in the </w:t>
      </w:r>
      <w:r w:rsidR="001C3147" w:rsidRPr="00EE7B1D">
        <w:rPr>
          <w:lang w:val="en-GB"/>
        </w:rPr>
        <w:t>presence</w:t>
      </w:r>
      <w:r w:rsidR="008E5BAC" w:rsidRPr="00EE7B1D">
        <w:rPr>
          <w:lang w:val="en-GB"/>
        </w:rPr>
        <w:t xml:space="preserve"> of </w:t>
      </w:r>
      <w:r w:rsidR="00B60739" w:rsidRPr="00EE7B1D">
        <w:rPr>
          <w:lang w:val="en-GB"/>
        </w:rPr>
        <w:t xml:space="preserve">his </w:t>
      </w:r>
      <w:r w:rsidR="008E5BAC" w:rsidRPr="00EE7B1D">
        <w:rPr>
          <w:lang w:val="en-GB"/>
        </w:rPr>
        <w:t>mother</w:t>
      </w:r>
      <w:r w:rsidRPr="00EE7B1D">
        <w:rPr>
          <w:lang w:val="en-GB"/>
        </w:rPr>
        <w:t xml:space="preserve"> and a guardian</w:t>
      </w:r>
      <w:r w:rsidR="008E5BAC" w:rsidRPr="00EE7B1D">
        <w:rPr>
          <w:lang w:val="en-GB"/>
        </w:rPr>
        <w:t xml:space="preserve">. </w:t>
      </w:r>
      <w:r w:rsidR="001C3147" w:rsidRPr="00EE7B1D">
        <w:rPr>
          <w:lang w:val="en-GB"/>
        </w:rPr>
        <w:t xml:space="preserve">In 2014 and 2015 further mediation and family </w:t>
      </w:r>
      <w:r w:rsidR="006859E9" w:rsidRPr="00EE7B1D">
        <w:rPr>
          <w:lang w:val="en-GB"/>
        </w:rPr>
        <w:t xml:space="preserve">counselling </w:t>
      </w:r>
      <w:r w:rsidR="001C3147" w:rsidRPr="00EE7B1D">
        <w:rPr>
          <w:lang w:val="en-GB"/>
        </w:rPr>
        <w:t xml:space="preserve">was ordered by the courts. </w:t>
      </w:r>
      <w:r w:rsidR="00B60739" w:rsidRPr="00EE7B1D">
        <w:rPr>
          <w:lang w:val="en-GB"/>
        </w:rPr>
        <w:t>On 19 February 2013 t</w:t>
      </w:r>
      <w:r w:rsidR="001C3147" w:rsidRPr="00EE7B1D">
        <w:rPr>
          <w:lang w:val="en-GB"/>
        </w:rPr>
        <w:t xml:space="preserve">he </w:t>
      </w:r>
      <w:r w:rsidR="00B60739" w:rsidRPr="00EE7B1D">
        <w:rPr>
          <w:lang w:val="en-GB"/>
        </w:rPr>
        <w:t xml:space="preserve">court allowed the </w:t>
      </w:r>
      <w:r w:rsidR="001C3147" w:rsidRPr="00EE7B1D">
        <w:rPr>
          <w:lang w:val="en-GB"/>
        </w:rPr>
        <w:t>applicant</w:t>
      </w:r>
      <w:r w:rsidR="00EE7B1D" w:rsidRPr="00EE7B1D">
        <w:rPr>
          <w:lang w:val="en-GB"/>
        </w:rPr>
        <w:t>’</w:t>
      </w:r>
      <w:r w:rsidR="00B60739" w:rsidRPr="00EE7B1D">
        <w:rPr>
          <w:lang w:val="en-GB"/>
        </w:rPr>
        <w:t xml:space="preserve">s request </w:t>
      </w:r>
      <w:r w:rsidR="001C3147" w:rsidRPr="00EE7B1D">
        <w:rPr>
          <w:lang w:val="en-GB"/>
        </w:rPr>
        <w:t xml:space="preserve">to </w:t>
      </w:r>
      <w:r w:rsidR="003C019B" w:rsidRPr="00EE7B1D">
        <w:rPr>
          <w:lang w:val="en-GB"/>
        </w:rPr>
        <w:t>threaten</w:t>
      </w:r>
      <w:r w:rsidR="00404620" w:rsidRPr="00EE7B1D">
        <w:rPr>
          <w:lang w:val="en-GB"/>
        </w:rPr>
        <w:t xml:space="preserve"> </w:t>
      </w:r>
      <w:r w:rsidR="003C019B" w:rsidRPr="00EE7B1D">
        <w:rPr>
          <w:lang w:val="en-GB"/>
        </w:rPr>
        <w:t>M.K. with a</w:t>
      </w:r>
      <w:r w:rsidR="001C3147" w:rsidRPr="00EE7B1D">
        <w:rPr>
          <w:lang w:val="en-GB"/>
        </w:rPr>
        <w:t xml:space="preserve"> </w:t>
      </w:r>
      <w:r w:rsidR="00404620" w:rsidRPr="00EE7B1D">
        <w:rPr>
          <w:lang w:val="en-GB"/>
        </w:rPr>
        <w:t xml:space="preserve">penalty </w:t>
      </w:r>
      <w:r w:rsidR="003C019B" w:rsidRPr="00EE7B1D">
        <w:rPr>
          <w:lang w:val="en-GB"/>
        </w:rPr>
        <w:t>payment</w:t>
      </w:r>
      <w:r w:rsidR="00404620" w:rsidRPr="00EE7B1D">
        <w:rPr>
          <w:lang w:val="en-GB"/>
        </w:rPr>
        <w:t xml:space="preserve"> </w:t>
      </w:r>
      <w:r w:rsidR="006859E9" w:rsidRPr="00EE7B1D">
        <w:rPr>
          <w:lang w:val="en-GB"/>
        </w:rPr>
        <w:t>to</w:t>
      </w:r>
      <w:r w:rsidR="003C019B" w:rsidRPr="00EE7B1D">
        <w:rPr>
          <w:lang w:val="en-GB"/>
        </w:rPr>
        <w:t xml:space="preserve"> </w:t>
      </w:r>
      <w:r w:rsidR="003C019B" w:rsidRPr="00EE7B1D">
        <w:rPr>
          <w:lang w:val="en-GB"/>
        </w:rPr>
        <w:lastRenderedPageBreak/>
        <w:t>the applicant</w:t>
      </w:r>
      <w:r w:rsidR="001C3147" w:rsidRPr="00EE7B1D">
        <w:rPr>
          <w:lang w:val="en-GB"/>
        </w:rPr>
        <w:t xml:space="preserve"> </w:t>
      </w:r>
      <w:r w:rsidR="00B60739" w:rsidRPr="00EE7B1D">
        <w:rPr>
          <w:lang w:val="en-GB"/>
        </w:rPr>
        <w:t xml:space="preserve">each time a visit </w:t>
      </w:r>
      <w:r w:rsidR="006859E9" w:rsidRPr="00EE7B1D">
        <w:rPr>
          <w:lang w:val="en-GB"/>
        </w:rPr>
        <w:t xml:space="preserve">did </w:t>
      </w:r>
      <w:r w:rsidR="00B60739" w:rsidRPr="00EE7B1D">
        <w:rPr>
          <w:lang w:val="en-GB"/>
        </w:rPr>
        <w:t>not take place</w:t>
      </w:r>
      <w:r w:rsidR="001C3147" w:rsidRPr="00EE7B1D">
        <w:rPr>
          <w:lang w:val="en-GB"/>
        </w:rPr>
        <w:t xml:space="preserve">. </w:t>
      </w:r>
      <w:r w:rsidR="00404620" w:rsidRPr="00EE7B1D">
        <w:rPr>
          <w:lang w:val="en-GB"/>
        </w:rPr>
        <w:t>During th</w:t>
      </w:r>
      <w:r w:rsidR="006859E9" w:rsidRPr="00EE7B1D">
        <w:rPr>
          <w:lang w:val="en-GB"/>
        </w:rPr>
        <w:t>at</w:t>
      </w:r>
      <w:r w:rsidR="00404620" w:rsidRPr="00EE7B1D">
        <w:rPr>
          <w:lang w:val="en-GB"/>
        </w:rPr>
        <w:t xml:space="preserve"> period the </w:t>
      </w:r>
      <w:r w:rsidR="00B60739" w:rsidRPr="00EE7B1D">
        <w:rPr>
          <w:lang w:val="en-GB"/>
        </w:rPr>
        <w:t>Court do</w:t>
      </w:r>
      <w:r w:rsidR="006859E9" w:rsidRPr="00EE7B1D">
        <w:rPr>
          <w:lang w:val="en-GB"/>
        </w:rPr>
        <w:t>es</w:t>
      </w:r>
      <w:r w:rsidR="00B60739" w:rsidRPr="00EE7B1D">
        <w:rPr>
          <w:lang w:val="en-GB"/>
        </w:rPr>
        <w:t xml:space="preserve"> not discern any clear de</w:t>
      </w:r>
      <w:r w:rsidR="000E4A28" w:rsidRPr="00EE7B1D">
        <w:rPr>
          <w:lang w:val="en-GB"/>
        </w:rPr>
        <w:t>lay or period of inactivity attributable to the domestic court.</w:t>
      </w:r>
    </w:p>
    <w:p w:rsidR="001717EB" w:rsidRPr="00EE7B1D" w:rsidRDefault="000E4A28" w:rsidP="00EE7B1D">
      <w:pPr>
        <w:pStyle w:val="ECHRPara"/>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71</w:t>
      </w:r>
      <w:r w:rsidRPr="00EE7B1D">
        <w:rPr>
          <w:lang w:val="en-GB"/>
        </w:rPr>
        <w:fldChar w:fldCharType="end"/>
      </w:r>
      <w:r w:rsidRPr="00EE7B1D">
        <w:rPr>
          <w:lang w:val="en-GB"/>
        </w:rPr>
        <w:t>.  </w:t>
      </w:r>
      <w:r w:rsidR="00B60739" w:rsidRPr="00EE7B1D">
        <w:rPr>
          <w:lang w:val="en-GB"/>
        </w:rPr>
        <w:t>The Court considers it unfortunate that all those efforts proved to have little impact o</w:t>
      </w:r>
      <w:r w:rsidR="006859E9" w:rsidRPr="00EE7B1D">
        <w:rPr>
          <w:lang w:val="en-GB"/>
        </w:rPr>
        <w:t>n</w:t>
      </w:r>
      <w:r w:rsidR="00B60739" w:rsidRPr="00EE7B1D">
        <w:rPr>
          <w:lang w:val="en-GB"/>
        </w:rPr>
        <w:t xml:space="preserve"> the applicant</w:t>
      </w:r>
      <w:r w:rsidR="00EE7B1D" w:rsidRPr="00EE7B1D">
        <w:rPr>
          <w:lang w:val="en-GB"/>
        </w:rPr>
        <w:t>’</w:t>
      </w:r>
      <w:r w:rsidR="00B60739" w:rsidRPr="00EE7B1D">
        <w:rPr>
          <w:lang w:val="en-GB"/>
        </w:rPr>
        <w:t xml:space="preserve">s right to participate </w:t>
      </w:r>
      <w:r w:rsidR="006859E9" w:rsidRPr="00EE7B1D">
        <w:rPr>
          <w:lang w:val="en-GB"/>
        </w:rPr>
        <w:t xml:space="preserve">effectively </w:t>
      </w:r>
      <w:r w:rsidR="00B60739" w:rsidRPr="00EE7B1D">
        <w:rPr>
          <w:lang w:val="en-GB"/>
        </w:rPr>
        <w:t>in his son</w:t>
      </w:r>
      <w:r w:rsidR="00EE7B1D" w:rsidRPr="00EE7B1D">
        <w:rPr>
          <w:lang w:val="en-GB"/>
        </w:rPr>
        <w:t>’</w:t>
      </w:r>
      <w:r w:rsidR="00B60739" w:rsidRPr="00EE7B1D">
        <w:rPr>
          <w:lang w:val="en-GB"/>
        </w:rPr>
        <w:t xml:space="preserve">s life, visit him regularly </w:t>
      </w:r>
      <w:r w:rsidR="006859E9" w:rsidRPr="00EE7B1D">
        <w:rPr>
          <w:lang w:val="en-GB"/>
        </w:rPr>
        <w:t xml:space="preserve">or </w:t>
      </w:r>
      <w:r w:rsidR="00B60739" w:rsidRPr="00EE7B1D">
        <w:rPr>
          <w:lang w:val="en-GB"/>
        </w:rPr>
        <w:t xml:space="preserve">take important decisions </w:t>
      </w:r>
      <w:r w:rsidR="006859E9" w:rsidRPr="00EE7B1D">
        <w:rPr>
          <w:lang w:val="en-GB"/>
        </w:rPr>
        <w:t xml:space="preserve">about </w:t>
      </w:r>
      <w:r w:rsidR="00B60739" w:rsidRPr="00EE7B1D">
        <w:rPr>
          <w:lang w:val="en-GB"/>
        </w:rPr>
        <w:t>hi</w:t>
      </w:r>
      <w:r w:rsidR="00F57177" w:rsidRPr="00EE7B1D">
        <w:rPr>
          <w:lang w:val="en-GB"/>
        </w:rPr>
        <w:t>m</w:t>
      </w:r>
      <w:r w:rsidR="00B60739" w:rsidRPr="00EE7B1D">
        <w:rPr>
          <w:lang w:val="en-GB"/>
        </w:rPr>
        <w:t xml:space="preserve">. </w:t>
      </w:r>
      <w:r w:rsidRPr="00EE7B1D">
        <w:rPr>
          <w:lang w:val="en-GB"/>
        </w:rPr>
        <w:t>The</w:t>
      </w:r>
      <w:r w:rsidR="00B60739" w:rsidRPr="00EE7B1D">
        <w:rPr>
          <w:lang w:val="en-GB"/>
        </w:rPr>
        <w:t xml:space="preserve"> Court notes that the difficulties in enforcing the contact </w:t>
      </w:r>
      <w:r w:rsidR="006859E9" w:rsidRPr="00EE7B1D">
        <w:rPr>
          <w:lang w:val="en-GB"/>
        </w:rPr>
        <w:t xml:space="preserve">arrangements </w:t>
      </w:r>
      <w:r w:rsidR="00B60739" w:rsidRPr="00EE7B1D">
        <w:rPr>
          <w:lang w:val="en-GB"/>
        </w:rPr>
        <w:t>were largely due to the mother</w:t>
      </w:r>
      <w:r w:rsidR="00EE7B1D" w:rsidRPr="00EE7B1D">
        <w:rPr>
          <w:lang w:val="en-GB"/>
        </w:rPr>
        <w:t>’</w:t>
      </w:r>
      <w:r w:rsidR="00B60739" w:rsidRPr="00EE7B1D">
        <w:rPr>
          <w:lang w:val="en-GB"/>
        </w:rPr>
        <w:t>s reluctance to allow contact but also to the child</w:t>
      </w:r>
      <w:r w:rsidR="00EE7B1D" w:rsidRPr="00EE7B1D">
        <w:rPr>
          <w:lang w:val="en-GB"/>
        </w:rPr>
        <w:t>’</w:t>
      </w:r>
      <w:r w:rsidR="00B60739" w:rsidRPr="00EE7B1D">
        <w:rPr>
          <w:lang w:val="en-GB"/>
        </w:rPr>
        <w:t>s open hostility towards his father and</w:t>
      </w:r>
      <w:r w:rsidR="00404620" w:rsidRPr="00EE7B1D">
        <w:rPr>
          <w:lang w:val="en-GB"/>
        </w:rPr>
        <w:t xml:space="preserve"> </w:t>
      </w:r>
      <w:r w:rsidR="006859E9" w:rsidRPr="00EE7B1D">
        <w:rPr>
          <w:lang w:val="en-GB"/>
        </w:rPr>
        <w:t xml:space="preserve">his </w:t>
      </w:r>
      <w:r w:rsidR="00B60739" w:rsidRPr="00EE7B1D">
        <w:rPr>
          <w:lang w:val="en-GB"/>
        </w:rPr>
        <w:t>refusal to see him. The Court is mindful of the fact that contact and residence disputes are by their very nature extremely sensitive for all the parties concerned, and it is not necessarily an easy task for the domestic authorities to ensure enforcement of a court order where one or both parents</w:t>
      </w:r>
      <w:r w:rsidR="00EE7B1D" w:rsidRPr="00EE7B1D">
        <w:rPr>
          <w:lang w:val="en-GB"/>
        </w:rPr>
        <w:t>’</w:t>
      </w:r>
      <w:r w:rsidR="00B60739" w:rsidRPr="00EE7B1D">
        <w:rPr>
          <w:lang w:val="en-GB"/>
        </w:rPr>
        <w:t xml:space="preserve"> behaviour is far from constructive. In the present case the mother</w:t>
      </w:r>
      <w:r w:rsidR="00EE7B1D" w:rsidRPr="00EE7B1D">
        <w:rPr>
          <w:lang w:val="en-GB"/>
        </w:rPr>
        <w:t>’</w:t>
      </w:r>
      <w:r w:rsidR="00B60739" w:rsidRPr="00EE7B1D">
        <w:rPr>
          <w:lang w:val="en-GB"/>
        </w:rPr>
        <w:t>s uncooperative attitude, based on her manifest hostility towards the applicant, made it particularly difficult for the domestic authorities to take action to fully enforce the applicant</w:t>
      </w:r>
      <w:r w:rsidR="00EE7B1D" w:rsidRPr="00EE7B1D">
        <w:rPr>
          <w:lang w:val="en-GB"/>
        </w:rPr>
        <w:t>’</w:t>
      </w:r>
      <w:r w:rsidR="00B60739" w:rsidRPr="00EE7B1D">
        <w:rPr>
          <w:lang w:val="en-GB"/>
        </w:rPr>
        <w:t xml:space="preserve">s </w:t>
      </w:r>
      <w:r w:rsidR="006859E9" w:rsidRPr="00EE7B1D">
        <w:rPr>
          <w:lang w:val="en-GB"/>
        </w:rPr>
        <w:t xml:space="preserve">contact </w:t>
      </w:r>
      <w:r w:rsidR="00B60739" w:rsidRPr="00EE7B1D">
        <w:rPr>
          <w:lang w:val="en-GB"/>
        </w:rPr>
        <w:t>right</w:t>
      </w:r>
      <w:r w:rsidR="006859E9" w:rsidRPr="00EE7B1D">
        <w:rPr>
          <w:lang w:val="en-GB"/>
        </w:rPr>
        <w:t>s</w:t>
      </w:r>
      <w:r w:rsidR="00B60739" w:rsidRPr="00EE7B1D">
        <w:rPr>
          <w:lang w:val="en-GB"/>
        </w:rPr>
        <w:t xml:space="preserve"> </w:t>
      </w:r>
      <w:r w:rsidRPr="00EE7B1D">
        <w:rPr>
          <w:lang w:val="en-GB"/>
        </w:rPr>
        <w:t xml:space="preserve">(see </w:t>
      </w:r>
      <w:proofErr w:type="spellStart"/>
      <w:r w:rsidR="00267DC4" w:rsidRPr="00EE7B1D">
        <w:rPr>
          <w:i/>
          <w:lang w:val="en-GB"/>
        </w:rPr>
        <w:t>Krasicki</w:t>
      </w:r>
      <w:proofErr w:type="spellEnd"/>
      <w:r w:rsidR="00267DC4" w:rsidRPr="00EE7B1D">
        <w:rPr>
          <w:i/>
          <w:lang w:val="en-GB"/>
        </w:rPr>
        <w:t xml:space="preserve"> v. Poland</w:t>
      </w:r>
      <w:r w:rsidR="00267DC4" w:rsidRPr="00EE7B1D">
        <w:rPr>
          <w:lang w:val="en-GB"/>
        </w:rPr>
        <w:t>, no. 17254/11</w:t>
      </w:r>
      <w:r w:rsidR="00267DC4" w:rsidRPr="00EE7B1D">
        <w:rPr>
          <w:snapToGrid w:val="0"/>
          <w:color w:val="000000"/>
          <w:lang w:val="en-GB"/>
        </w:rPr>
        <w:t>, § 90, 15 April 2014</w:t>
      </w:r>
      <w:r w:rsidRPr="00EE7B1D">
        <w:rPr>
          <w:lang w:val="en-GB"/>
        </w:rPr>
        <w:t>)</w:t>
      </w:r>
      <w:r w:rsidR="00B60739" w:rsidRPr="00EE7B1D">
        <w:rPr>
          <w:lang w:val="en-GB"/>
        </w:rPr>
        <w:t>.</w:t>
      </w:r>
    </w:p>
    <w:p w:rsidR="005869D6" w:rsidRPr="00EE7B1D" w:rsidRDefault="005869D6"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72</w:t>
      </w:r>
      <w:r w:rsidRPr="00EE7B1D">
        <w:rPr>
          <w:lang w:val="en-GB"/>
        </w:rPr>
        <w:fldChar w:fldCharType="end"/>
      </w:r>
      <w:r w:rsidRPr="00EE7B1D">
        <w:rPr>
          <w:lang w:val="en-GB"/>
        </w:rPr>
        <w:t>.  </w:t>
      </w:r>
      <w:r w:rsidR="006859E9" w:rsidRPr="00EE7B1D">
        <w:rPr>
          <w:lang w:val="en-GB"/>
        </w:rPr>
        <w:t xml:space="preserve">Lastly, </w:t>
      </w:r>
      <w:r w:rsidRPr="00EE7B1D">
        <w:rPr>
          <w:lang w:val="en-GB"/>
        </w:rPr>
        <w:t xml:space="preserve">the Court notes that it was open to the applicant to request </w:t>
      </w:r>
      <w:r w:rsidR="006859E9" w:rsidRPr="00EE7B1D">
        <w:rPr>
          <w:lang w:val="en-GB"/>
        </w:rPr>
        <w:t xml:space="preserve">a </w:t>
      </w:r>
      <w:r w:rsidRPr="00EE7B1D">
        <w:rPr>
          <w:lang w:val="en-GB"/>
        </w:rPr>
        <w:t xml:space="preserve">domestic court to enforce the judgments under the CCP. The courts </w:t>
      </w:r>
      <w:r w:rsidR="006859E9" w:rsidRPr="00EE7B1D">
        <w:rPr>
          <w:lang w:val="en-GB"/>
        </w:rPr>
        <w:t xml:space="preserve">could </w:t>
      </w:r>
      <w:r w:rsidR="004A0025" w:rsidRPr="00EE7B1D">
        <w:rPr>
          <w:lang w:val="en-GB"/>
        </w:rPr>
        <w:t>impose</w:t>
      </w:r>
      <w:r w:rsidRPr="00EE7B1D">
        <w:rPr>
          <w:lang w:val="en-GB"/>
        </w:rPr>
        <w:t xml:space="preserve"> a fine on M.K., obliging her to comply with the access agreements. It appears that </w:t>
      </w:r>
      <w:r w:rsidR="006859E9" w:rsidRPr="00EE7B1D">
        <w:rPr>
          <w:lang w:val="en-GB"/>
        </w:rPr>
        <w:t xml:space="preserve">that </w:t>
      </w:r>
      <w:r w:rsidRPr="00EE7B1D">
        <w:rPr>
          <w:lang w:val="en-GB"/>
        </w:rPr>
        <w:t>took place on one occasion</w:t>
      </w:r>
      <w:r w:rsidR="006859E9" w:rsidRPr="00EE7B1D">
        <w:rPr>
          <w:lang w:val="en-GB"/>
        </w:rPr>
        <w:t>,</w:t>
      </w:r>
      <w:r w:rsidRPr="00EE7B1D">
        <w:rPr>
          <w:lang w:val="en-GB"/>
        </w:rPr>
        <w:t xml:space="preserve"> on 1 April 2008</w:t>
      </w:r>
      <w:r w:rsidR="006859E9" w:rsidRPr="00EE7B1D">
        <w:rPr>
          <w:lang w:val="en-GB"/>
        </w:rPr>
        <w:t>,</w:t>
      </w:r>
      <w:r w:rsidRPr="00EE7B1D">
        <w:rPr>
          <w:lang w:val="en-GB"/>
        </w:rPr>
        <w:t xml:space="preserve"> when the </w:t>
      </w:r>
      <w:r w:rsidR="004A0025" w:rsidRPr="00EE7B1D">
        <w:rPr>
          <w:lang w:val="en-GB"/>
        </w:rPr>
        <w:t>court</w:t>
      </w:r>
      <w:r w:rsidRPr="00EE7B1D">
        <w:rPr>
          <w:lang w:val="en-GB"/>
        </w:rPr>
        <w:t xml:space="preserve"> </w:t>
      </w:r>
      <w:r w:rsidR="004A0025" w:rsidRPr="00EE7B1D">
        <w:rPr>
          <w:lang w:val="en-GB"/>
        </w:rPr>
        <w:t>threatened</w:t>
      </w:r>
      <w:r w:rsidRPr="00EE7B1D">
        <w:rPr>
          <w:lang w:val="en-GB"/>
        </w:rPr>
        <w:t xml:space="preserve"> M.K. with a fine if she failed to </w:t>
      </w:r>
      <w:r w:rsidR="004A0025" w:rsidRPr="00EE7B1D">
        <w:rPr>
          <w:lang w:val="en-GB"/>
        </w:rPr>
        <w:t>comply</w:t>
      </w:r>
      <w:r w:rsidRPr="00EE7B1D">
        <w:rPr>
          <w:lang w:val="en-GB"/>
        </w:rPr>
        <w:t xml:space="preserve"> with the </w:t>
      </w:r>
      <w:r w:rsidR="00F13974" w:rsidRPr="00EE7B1D">
        <w:rPr>
          <w:lang w:val="en-GB"/>
        </w:rPr>
        <w:t xml:space="preserve">settlement </w:t>
      </w:r>
      <w:r w:rsidRPr="00EE7B1D">
        <w:rPr>
          <w:lang w:val="en-GB"/>
        </w:rPr>
        <w:t xml:space="preserve">agreement of the same date. </w:t>
      </w:r>
      <w:r w:rsidR="004A0025" w:rsidRPr="00EE7B1D">
        <w:rPr>
          <w:lang w:val="en-GB"/>
        </w:rPr>
        <w:t>The meeting scheduled for 5 April 2008 took place</w:t>
      </w:r>
      <w:r w:rsidR="00F13974" w:rsidRPr="00EE7B1D">
        <w:rPr>
          <w:lang w:val="en-GB"/>
        </w:rPr>
        <w:t>,</w:t>
      </w:r>
      <w:r w:rsidR="004A0025" w:rsidRPr="00EE7B1D">
        <w:rPr>
          <w:lang w:val="en-GB"/>
        </w:rPr>
        <w:t xml:space="preserve"> as </w:t>
      </w:r>
      <w:r w:rsidR="00F13974" w:rsidRPr="00EE7B1D">
        <w:rPr>
          <w:lang w:val="en-GB"/>
        </w:rPr>
        <w:t xml:space="preserve">did </w:t>
      </w:r>
      <w:r w:rsidR="004A0025" w:rsidRPr="00EE7B1D">
        <w:rPr>
          <w:lang w:val="en-GB"/>
        </w:rPr>
        <w:t>the following ones</w:t>
      </w:r>
      <w:r w:rsidR="00F13974" w:rsidRPr="00EE7B1D">
        <w:rPr>
          <w:lang w:val="en-GB"/>
        </w:rPr>
        <w:t xml:space="preserve">, and </w:t>
      </w:r>
      <w:r w:rsidR="004A0025" w:rsidRPr="00EE7B1D">
        <w:rPr>
          <w:lang w:val="en-GB"/>
        </w:rPr>
        <w:t xml:space="preserve">no fine </w:t>
      </w:r>
      <w:r w:rsidR="00F13974" w:rsidRPr="00EE7B1D">
        <w:rPr>
          <w:lang w:val="en-GB"/>
        </w:rPr>
        <w:t>was imposed</w:t>
      </w:r>
      <w:r w:rsidR="004A0025" w:rsidRPr="00EE7B1D">
        <w:rPr>
          <w:lang w:val="en-GB"/>
        </w:rPr>
        <w:t xml:space="preserve">. </w:t>
      </w:r>
      <w:r w:rsidRPr="00EE7B1D">
        <w:rPr>
          <w:lang w:val="en-GB"/>
        </w:rPr>
        <w:t xml:space="preserve">As of </w:t>
      </w:r>
      <w:r w:rsidR="004A0025" w:rsidRPr="00EE7B1D">
        <w:rPr>
          <w:lang w:val="en-GB"/>
        </w:rPr>
        <w:t>13 </w:t>
      </w:r>
      <w:r w:rsidRPr="00EE7B1D">
        <w:rPr>
          <w:lang w:val="en-GB"/>
        </w:rPr>
        <w:t xml:space="preserve">August 2011 the applicant </w:t>
      </w:r>
      <w:r w:rsidR="006F4E06" w:rsidRPr="00EE7B1D">
        <w:rPr>
          <w:lang w:val="en-GB"/>
        </w:rPr>
        <w:t xml:space="preserve">was able to </w:t>
      </w:r>
      <w:r w:rsidRPr="00EE7B1D">
        <w:rPr>
          <w:lang w:val="en-GB"/>
        </w:rPr>
        <w:t xml:space="preserve">request a penalty payment from M.K. </w:t>
      </w:r>
      <w:r w:rsidR="006F4E06" w:rsidRPr="00EE7B1D">
        <w:rPr>
          <w:lang w:val="en-GB"/>
        </w:rPr>
        <w:t xml:space="preserve">for </w:t>
      </w:r>
      <w:r w:rsidR="00F13974" w:rsidRPr="00EE7B1D">
        <w:rPr>
          <w:lang w:val="en-GB"/>
        </w:rPr>
        <w:t xml:space="preserve">any </w:t>
      </w:r>
      <w:r w:rsidRPr="00EE7B1D">
        <w:rPr>
          <w:lang w:val="en-GB"/>
        </w:rPr>
        <w:t xml:space="preserve">failure </w:t>
      </w:r>
      <w:r w:rsidR="00F13974" w:rsidRPr="00EE7B1D">
        <w:rPr>
          <w:lang w:val="en-GB"/>
        </w:rPr>
        <w:t xml:space="preserve">by her </w:t>
      </w:r>
      <w:r w:rsidRPr="00EE7B1D">
        <w:rPr>
          <w:lang w:val="en-GB"/>
        </w:rPr>
        <w:t xml:space="preserve">to respect the access arrangements. The applicant applied for </w:t>
      </w:r>
      <w:r w:rsidR="00F13974" w:rsidRPr="00EE7B1D">
        <w:rPr>
          <w:lang w:val="en-GB"/>
        </w:rPr>
        <w:t xml:space="preserve">that right </w:t>
      </w:r>
      <w:r w:rsidRPr="00EE7B1D">
        <w:rPr>
          <w:lang w:val="en-GB"/>
        </w:rPr>
        <w:t xml:space="preserve">and obtained </w:t>
      </w:r>
      <w:r w:rsidR="00F13974" w:rsidRPr="00EE7B1D">
        <w:rPr>
          <w:lang w:val="en-GB"/>
        </w:rPr>
        <w:t xml:space="preserve">it </w:t>
      </w:r>
      <w:r w:rsidRPr="00EE7B1D">
        <w:rPr>
          <w:lang w:val="en-GB"/>
        </w:rPr>
        <w:t xml:space="preserve">on </w:t>
      </w:r>
      <w:r w:rsidR="004A0025" w:rsidRPr="00EE7B1D">
        <w:rPr>
          <w:lang w:val="en-GB"/>
        </w:rPr>
        <w:t xml:space="preserve">19 February 2013. However, no </w:t>
      </w:r>
      <w:r w:rsidR="00FB1CA6" w:rsidRPr="00EE7B1D">
        <w:rPr>
          <w:lang w:val="en-GB"/>
        </w:rPr>
        <w:t>penalty</w:t>
      </w:r>
      <w:r w:rsidR="004A0025" w:rsidRPr="00EE7B1D">
        <w:rPr>
          <w:lang w:val="en-GB"/>
        </w:rPr>
        <w:t xml:space="preserve"> was </w:t>
      </w:r>
      <w:r w:rsidR="00FB1CA6" w:rsidRPr="00EE7B1D">
        <w:rPr>
          <w:lang w:val="en-GB"/>
        </w:rPr>
        <w:t>eve</w:t>
      </w:r>
      <w:r w:rsidR="00F13974" w:rsidRPr="00EE7B1D">
        <w:rPr>
          <w:lang w:val="en-GB"/>
        </w:rPr>
        <w:t xml:space="preserve">r </w:t>
      </w:r>
      <w:r w:rsidR="004A0025" w:rsidRPr="00EE7B1D">
        <w:rPr>
          <w:lang w:val="en-GB"/>
        </w:rPr>
        <w:t xml:space="preserve">paid by M.K. </w:t>
      </w:r>
      <w:r w:rsidR="00681DA2" w:rsidRPr="00EE7B1D">
        <w:rPr>
          <w:lang w:val="en-GB"/>
        </w:rPr>
        <w:t xml:space="preserve">apparently </w:t>
      </w:r>
      <w:r w:rsidR="004A0025" w:rsidRPr="00EE7B1D">
        <w:rPr>
          <w:lang w:val="en-GB"/>
        </w:rPr>
        <w:t xml:space="preserve">as the applicant </w:t>
      </w:r>
      <w:r w:rsidR="00F13974" w:rsidRPr="00EE7B1D">
        <w:rPr>
          <w:lang w:val="en-GB"/>
        </w:rPr>
        <w:t xml:space="preserve">stopped </w:t>
      </w:r>
      <w:r w:rsidR="004A0025" w:rsidRPr="00EE7B1D">
        <w:rPr>
          <w:lang w:val="en-GB"/>
        </w:rPr>
        <w:t>try</w:t>
      </w:r>
      <w:r w:rsidR="00F13974" w:rsidRPr="00EE7B1D">
        <w:rPr>
          <w:lang w:val="en-GB"/>
        </w:rPr>
        <w:t>ing</w:t>
      </w:r>
      <w:r w:rsidR="004A0025" w:rsidRPr="00EE7B1D">
        <w:rPr>
          <w:lang w:val="en-GB"/>
        </w:rPr>
        <w:t xml:space="preserve"> to see his son </w:t>
      </w:r>
      <w:r w:rsidR="00F13974" w:rsidRPr="00EE7B1D">
        <w:rPr>
          <w:lang w:val="en-GB"/>
        </w:rPr>
        <w:t xml:space="preserve">owing </w:t>
      </w:r>
      <w:r w:rsidR="004A0025" w:rsidRPr="00EE7B1D">
        <w:rPr>
          <w:lang w:val="en-GB"/>
        </w:rPr>
        <w:t xml:space="preserve">to their conflict and </w:t>
      </w:r>
      <w:r w:rsidR="006F4E06" w:rsidRPr="00EE7B1D">
        <w:rPr>
          <w:lang w:val="en-GB"/>
        </w:rPr>
        <w:t xml:space="preserve">he </w:t>
      </w:r>
      <w:r w:rsidR="004A0025" w:rsidRPr="00EE7B1D">
        <w:rPr>
          <w:lang w:val="en-GB"/>
        </w:rPr>
        <w:t>never applied to enforce th</w:t>
      </w:r>
      <w:r w:rsidR="00F13974" w:rsidRPr="00EE7B1D">
        <w:rPr>
          <w:lang w:val="en-GB"/>
        </w:rPr>
        <w:t>at</w:t>
      </w:r>
      <w:r w:rsidR="004A0025" w:rsidRPr="00EE7B1D">
        <w:rPr>
          <w:lang w:val="en-GB"/>
        </w:rPr>
        <w:t xml:space="preserve"> decision.</w:t>
      </w:r>
    </w:p>
    <w:p w:rsidR="001C05F9" w:rsidRPr="00EE7B1D" w:rsidRDefault="001C05F9" w:rsidP="00EE7B1D">
      <w:pPr>
        <w:pStyle w:val="ECHRPara"/>
        <w:rPr>
          <w:snapToGrid w:val="0"/>
          <w:szCs w:val="24"/>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73</w:t>
      </w:r>
      <w:r w:rsidRPr="00EE7B1D">
        <w:rPr>
          <w:lang w:val="en-GB"/>
        </w:rPr>
        <w:fldChar w:fldCharType="end"/>
      </w:r>
      <w:r w:rsidRPr="00EE7B1D">
        <w:rPr>
          <w:lang w:val="en-GB"/>
        </w:rPr>
        <w:t>.  </w:t>
      </w:r>
      <w:r w:rsidR="00132B66" w:rsidRPr="00EE7B1D">
        <w:rPr>
          <w:lang w:val="en-GB"/>
        </w:rPr>
        <w:t>According to the</w:t>
      </w:r>
      <w:r w:rsidR="001717EB" w:rsidRPr="00EE7B1D">
        <w:t xml:space="preserve"> </w:t>
      </w:r>
      <w:r w:rsidR="00132B66" w:rsidRPr="00EE7B1D">
        <w:t>Court</w:t>
      </w:r>
      <w:r w:rsidR="00EE7B1D" w:rsidRPr="00EE7B1D">
        <w:t>’</w:t>
      </w:r>
      <w:r w:rsidR="00132B66" w:rsidRPr="00EE7B1D">
        <w:t>s</w:t>
      </w:r>
      <w:r w:rsidR="001717EB" w:rsidRPr="00EE7B1D">
        <w:t xml:space="preserve"> settled case-law</w:t>
      </w:r>
      <w:r w:rsidR="00DA000C" w:rsidRPr="00EE7B1D">
        <w:t>,</w:t>
      </w:r>
      <w:r w:rsidR="001717EB" w:rsidRPr="00EE7B1D">
        <w:t xml:space="preserve"> the State</w:t>
      </w:r>
      <w:r w:rsidR="00EE7B1D" w:rsidRPr="00EE7B1D">
        <w:t>’</w:t>
      </w:r>
      <w:r w:rsidR="001717EB" w:rsidRPr="00EE7B1D">
        <w:t>s obligations in relation to Article 8 are not of result but are of means (see</w:t>
      </w:r>
      <w:r w:rsidR="00726A65" w:rsidRPr="00EE7B1D">
        <w:t xml:space="preserve"> </w:t>
      </w:r>
      <w:r w:rsidR="00726A65" w:rsidRPr="00EE7B1D">
        <w:rPr>
          <w:i/>
          <w:lang w:val="en-GB"/>
        </w:rPr>
        <w:t>Pascal v.</w:t>
      </w:r>
      <w:r w:rsidR="00DA000C" w:rsidRPr="00EE7B1D">
        <w:rPr>
          <w:i/>
          <w:lang w:val="en-GB"/>
        </w:rPr>
        <w:t> </w:t>
      </w:r>
      <w:r w:rsidR="00726A65" w:rsidRPr="00EE7B1D">
        <w:rPr>
          <w:i/>
          <w:lang w:val="en-GB"/>
        </w:rPr>
        <w:t>Romania</w:t>
      </w:r>
      <w:r w:rsidR="00726A65" w:rsidRPr="00EE7B1D">
        <w:rPr>
          <w:lang w:val="en-GB"/>
        </w:rPr>
        <w:t>, no. 805/09</w:t>
      </w:r>
      <w:r w:rsidR="00726A65" w:rsidRPr="00EE7B1D">
        <w:rPr>
          <w:snapToGrid w:val="0"/>
          <w:szCs w:val="24"/>
          <w:lang w:val="en-GB"/>
        </w:rPr>
        <w:t>, § 69, 17 April 2012). T</w:t>
      </w:r>
      <w:r w:rsidRPr="00EE7B1D">
        <w:rPr>
          <w:lang w:val="en-GB"/>
        </w:rPr>
        <w:t xml:space="preserve">he Court therefore concludes that the national authorities took all the steps necessary </w:t>
      </w:r>
      <w:r w:rsidR="00F13974" w:rsidRPr="00EE7B1D">
        <w:rPr>
          <w:lang w:val="en-GB"/>
        </w:rPr>
        <w:t xml:space="preserve">and which </w:t>
      </w:r>
      <w:r w:rsidRPr="00EE7B1D">
        <w:rPr>
          <w:lang w:val="en-GB"/>
        </w:rPr>
        <w:t>could reasonably be required of them in order to enforce the app</w:t>
      </w:r>
      <w:bookmarkStart w:id="2" w:name="_GoBack"/>
      <w:bookmarkEnd w:id="2"/>
      <w:r w:rsidRPr="00EE7B1D">
        <w:rPr>
          <w:lang w:val="en-GB"/>
        </w:rPr>
        <w:t>licant</w:t>
      </w:r>
      <w:r w:rsidR="00EE7B1D" w:rsidRPr="00EE7B1D">
        <w:rPr>
          <w:lang w:val="en-GB"/>
        </w:rPr>
        <w:t>’</w:t>
      </w:r>
      <w:r w:rsidRPr="00EE7B1D">
        <w:rPr>
          <w:lang w:val="en-GB"/>
        </w:rPr>
        <w:t xml:space="preserve">s right to </w:t>
      </w:r>
      <w:r w:rsidR="006F4E06" w:rsidRPr="00EE7B1D">
        <w:rPr>
          <w:lang w:val="en-GB"/>
        </w:rPr>
        <w:t xml:space="preserve">have </w:t>
      </w:r>
      <w:r w:rsidRPr="00EE7B1D">
        <w:rPr>
          <w:lang w:val="en-GB"/>
        </w:rPr>
        <w:t xml:space="preserve">contact </w:t>
      </w:r>
      <w:r w:rsidR="006F4E06" w:rsidRPr="00EE7B1D">
        <w:rPr>
          <w:lang w:val="en-GB"/>
        </w:rPr>
        <w:t xml:space="preserve">with his son </w:t>
      </w:r>
      <w:r w:rsidRPr="00EE7B1D">
        <w:rPr>
          <w:lang w:val="en-GB"/>
        </w:rPr>
        <w:t xml:space="preserve">(see </w:t>
      </w:r>
      <w:proofErr w:type="spellStart"/>
      <w:r w:rsidRPr="00EE7B1D">
        <w:rPr>
          <w:i/>
          <w:lang w:val="en-GB"/>
        </w:rPr>
        <w:t>Gobec</w:t>
      </w:r>
      <w:proofErr w:type="spellEnd"/>
      <w:r w:rsidRPr="00EE7B1D">
        <w:rPr>
          <w:i/>
          <w:lang w:val="en-GB"/>
        </w:rPr>
        <w:t xml:space="preserve"> v. Slovenia</w:t>
      </w:r>
      <w:r w:rsidRPr="00EE7B1D">
        <w:rPr>
          <w:lang w:val="en-GB"/>
        </w:rPr>
        <w:t xml:space="preserve">, </w:t>
      </w:r>
      <w:r w:rsidR="00F6795D" w:rsidRPr="00EE7B1D">
        <w:rPr>
          <w:lang w:val="en-GB"/>
        </w:rPr>
        <w:t>no. </w:t>
      </w:r>
      <w:r w:rsidR="00F13974" w:rsidRPr="00EE7B1D">
        <w:rPr>
          <w:lang w:val="en-GB"/>
        </w:rPr>
        <w:t>7233/04</w:t>
      </w:r>
      <w:r w:rsidR="006D32EE" w:rsidRPr="00EE7B1D">
        <w:rPr>
          <w:snapToGrid w:val="0"/>
          <w:lang w:val="en-GB"/>
        </w:rPr>
        <w:t>, § 152, 3 </w:t>
      </w:r>
      <w:r w:rsidR="00F13974" w:rsidRPr="00EE7B1D">
        <w:rPr>
          <w:snapToGrid w:val="0"/>
          <w:lang w:val="en-GB"/>
        </w:rPr>
        <w:t>October 2013</w:t>
      </w:r>
      <w:r w:rsidRPr="00EE7B1D">
        <w:rPr>
          <w:lang w:val="en-GB"/>
        </w:rPr>
        <w:t>).</w:t>
      </w:r>
    </w:p>
    <w:p w:rsidR="001C05F9" w:rsidRPr="00EE7B1D" w:rsidRDefault="001C05F9" w:rsidP="00EE7B1D">
      <w:pPr>
        <w:pStyle w:val="ECHRPara"/>
        <w:rPr>
          <w:lang w:val="en-GB"/>
        </w:rPr>
      </w:pPr>
      <w:r w:rsidRPr="00EE7B1D">
        <w:rPr>
          <w:lang w:val="en-GB"/>
        </w:rPr>
        <w:fldChar w:fldCharType="begin"/>
      </w:r>
      <w:r w:rsidRPr="00EE7B1D">
        <w:rPr>
          <w:lang w:val="en-GB"/>
        </w:rPr>
        <w:instrText xml:space="preserve"> SEQ level0 \*arabic </w:instrText>
      </w:r>
      <w:r w:rsidRPr="00EE7B1D">
        <w:rPr>
          <w:lang w:val="en-GB"/>
        </w:rPr>
        <w:fldChar w:fldCharType="separate"/>
      </w:r>
      <w:r w:rsidR="00E82739">
        <w:rPr>
          <w:noProof/>
          <w:lang w:val="en-GB"/>
        </w:rPr>
        <w:t>74</w:t>
      </w:r>
      <w:r w:rsidRPr="00EE7B1D">
        <w:rPr>
          <w:lang w:val="en-GB"/>
        </w:rPr>
        <w:fldChar w:fldCharType="end"/>
      </w:r>
      <w:r w:rsidRPr="00EE7B1D">
        <w:rPr>
          <w:lang w:val="en-GB"/>
        </w:rPr>
        <w:t>.  The foregoing considerations are sufficient to enable the Court to conclude that there has been no violation of Article 8 of the Convention.</w:t>
      </w:r>
    </w:p>
    <w:p w:rsidR="00014566" w:rsidRPr="00EE7B1D" w:rsidRDefault="00BB5883" w:rsidP="00EE7B1D">
      <w:pPr>
        <w:pStyle w:val="ECHRTitle1"/>
        <w:rPr>
          <w:lang w:val="en-GB"/>
        </w:rPr>
      </w:pPr>
      <w:r w:rsidRPr="00EE7B1D">
        <w:rPr>
          <w:lang w:val="en-GB"/>
        </w:rPr>
        <w:lastRenderedPageBreak/>
        <w:t>FOR THESE REASONS, THE COURT</w:t>
      </w:r>
      <w:r w:rsidR="00A713A4" w:rsidRPr="00EE7B1D">
        <w:rPr>
          <w:lang w:val="en-GB"/>
        </w:rPr>
        <w:t>, UNANIMOUSLY,</w:t>
      </w:r>
    </w:p>
    <w:p w:rsidR="00B637B9" w:rsidRPr="00EE7B1D" w:rsidRDefault="00B637B9" w:rsidP="00EE7B1D">
      <w:pPr>
        <w:pStyle w:val="JuList"/>
        <w:keepNext/>
        <w:rPr>
          <w:lang w:val="en-GB"/>
        </w:rPr>
      </w:pPr>
      <w:r w:rsidRPr="00EE7B1D">
        <w:rPr>
          <w:lang w:val="en-GB"/>
        </w:rPr>
        <w:t>1.  </w:t>
      </w:r>
      <w:r w:rsidRPr="00EE7B1D">
        <w:rPr>
          <w:i/>
          <w:lang w:val="en-GB"/>
        </w:rPr>
        <w:t>Declares</w:t>
      </w:r>
      <w:r w:rsidR="00A713A4" w:rsidRPr="00EE7B1D">
        <w:rPr>
          <w:lang w:val="en-GB"/>
        </w:rPr>
        <w:t xml:space="preserve"> </w:t>
      </w:r>
      <w:r w:rsidRPr="00EE7B1D">
        <w:rPr>
          <w:lang w:val="en-GB"/>
        </w:rPr>
        <w:t xml:space="preserve">the </w:t>
      </w:r>
      <w:r w:rsidR="00190771" w:rsidRPr="00EE7B1D">
        <w:rPr>
          <w:lang w:val="en-GB"/>
        </w:rPr>
        <w:t xml:space="preserve">application </w:t>
      </w:r>
      <w:r w:rsidR="001C05F9" w:rsidRPr="00EE7B1D">
        <w:rPr>
          <w:lang w:val="en-GB"/>
        </w:rPr>
        <w:t>admissible</w:t>
      </w:r>
      <w:r w:rsidRPr="00EE7B1D">
        <w:rPr>
          <w:lang w:val="en-GB"/>
        </w:rPr>
        <w:t>;</w:t>
      </w:r>
    </w:p>
    <w:p w:rsidR="00014566" w:rsidRPr="00EE7B1D" w:rsidRDefault="00014566" w:rsidP="00EE7B1D">
      <w:pPr>
        <w:pStyle w:val="JuList"/>
        <w:ind w:left="0" w:firstLine="0"/>
        <w:rPr>
          <w:lang w:val="en-GB"/>
        </w:rPr>
      </w:pPr>
    </w:p>
    <w:p w:rsidR="00014566" w:rsidRPr="00EE7B1D" w:rsidRDefault="001C05F9" w:rsidP="00EE7B1D">
      <w:pPr>
        <w:pStyle w:val="JuList"/>
        <w:rPr>
          <w:lang w:val="en-GB"/>
        </w:rPr>
      </w:pPr>
      <w:r w:rsidRPr="00EE7B1D">
        <w:rPr>
          <w:lang w:val="en-GB"/>
        </w:rPr>
        <w:t>2</w:t>
      </w:r>
      <w:r w:rsidR="00014566" w:rsidRPr="00EE7B1D">
        <w:rPr>
          <w:lang w:val="en-GB"/>
        </w:rPr>
        <w:t>.  </w:t>
      </w:r>
      <w:r w:rsidR="00014566" w:rsidRPr="00EE7B1D">
        <w:rPr>
          <w:i/>
          <w:lang w:val="en-GB"/>
        </w:rPr>
        <w:t>Holds</w:t>
      </w:r>
      <w:r w:rsidR="00A713A4" w:rsidRPr="00EE7B1D">
        <w:rPr>
          <w:lang w:val="en-GB"/>
        </w:rPr>
        <w:t xml:space="preserve"> </w:t>
      </w:r>
      <w:r w:rsidR="00014566" w:rsidRPr="00EE7B1D">
        <w:rPr>
          <w:lang w:val="en-GB"/>
        </w:rPr>
        <w:t xml:space="preserve">that there has been </w:t>
      </w:r>
      <w:r w:rsidRPr="00EE7B1D">
        <w:rPr>
          <w:lang w:val="en-GB"/>
        </w:rPr>
        <w:t>no</w:t>
      </w:r>
      <w:r w:rsidR="00014566" w:rsidRPr="00EE7B1D">
        <w:rPr>
          <w:lang w:val="en-GB"/>
        </w:rPr>
        <w:t xml:space="preserve"> violation of Article </w:t>
      </w:r>
      <w:r w:rsidRPr="00EE7B1D">
        <w:rPr>
          <w:lang w:val="en-GB"/>
        </w:rPr>
        <w:t>8</w:t>
      </w:r>
      <w:r w:rsidR="004813E6" w:rsidRPr="00EE7B1D">
        <w:rPr>
          <w:lang w:val="en-GB"/>
        </w:rPr>
        <w:t xml:space="preserve"> of the Convention.</w:t>
      </w:r>
    </w:p>
    <w:p w:rsidR="00014566" w:rsidRPr="00EE7B1D" w:rsidRDefault="00014566" w:rsidP="00EE7B1D">
      <w:pPr>
        <w:pStyle w:val="JuParaLast"/>
        <w:rPr>
          <w:lang w:val="en-GB"/>
        </w:rPr>
      </w:pPr>
      <w:r w:rsidRPr="00EE7B1D">
        <w:rPr>
          <w:lang w:val="en-GB"/>
        </w:rPr>
        <w:t xml:space="preserve">Done in English, and notified in writing on </w:t>
      </w:r>
      <w:r w:rsidR="003B55AC" w:rsidRPr="00EE7B1D">
        <w:rPr>
          <w:lang w:val="en-GB"/>
        </w:rPr>
        <w:t>7 February 2017</w:t>
      </w:r>
      <w:r w:rsidRPr="00EE7B1D">
        <w:rPr>
          <w:lang w:val="en-GB"/>
        </w:rPr>
        <w:t>, pursuant to Rule 77 §§ 2 and 3 of the Rules of Court.</w:t>
      </w:r>
    </w:p>
    <w:p w:rsidR="004D15F3" w:rsidRPr="00EE7B1D" w:rsidRDefault="00014566" w:rsidP="00EE7B1D">
      <w:pPr>
        <w:pStyle w:val="JuSigned"/>
        <w:rPr>
          <w:lang w:val="es-ES_tradnl"/>
        </w:rPr>
      </w:pPr>
      <w:r w:rsidRPr="00EE7B1D">
        <w:rPr>
          <w:lang w:val="en-GB"/>
        </w:rPr>
        <w:tab/>
      </w:r>
      <w:r w:rsidR="003B55AC" w:rsidRPr="00EE7B1D">
        <w:rPr>
          <w:lang w:val="es-ES_tradnl"/>
        </w:rPr>
        <w:t xml:space="preserve">Andrea </w:t>
      </w:r>
      <w:r w:rsidR="00A713A4" w:rsidRPr="00EE7B1D">
        <w:rPr>
          <w:lang w:val="es-ES_tradnl"/>
        </w:rPr>
        <w:t>T</w:t>
      </w:r>
      <w:r w:rsidR="003B55AC" w:rsidRPr="00EE7B1D">
        <w:rPr>
          <w:lang w:val="es-ES_tradnl"/>
        </w:rPr>
        <w:t>amiett</w:t>
      </w:r>
      <w:r w:rsidR="00A713A4" w:rsidRPr="00EE7B1D">
        <w:rPr>
          <w:lang w:val="es-ES_tradnl"/>
        </w:rPr>
        <w:t>i</w:t>
      </w:r>
      <w:r w:rsidRPr="00EE7B1D">
        <w:rPr>
          <w:lang w:val="es-ES_tradnl"/>
        </w:rPr>
        <w:tab/>
      </w:r>
      <w:r w:rsidR="00A713A4" w:rsidRPr="00EE7B1D">
        <w:rPr>
          <w:szCs w:val="24"/>
          <w:lang w:val="es-ES_tradnl"/>
        </w:rPr>
        <w:t>András Sajó</w:t>
      </w:r>
      <w:r w:rsidR="00E1557C" w:rsidRPr="00EE7B1D">
        <w:rPr>
          <w:szCs w:val="24"/>
          <w:lang w:val="es-ES_tradnl"/>
        </w:rPr>
        <w:br/>
      </w:r>
      <w:r w:rsidRPr="00EE7B1D">
        <w:rPr>
          <w:lang w:val="es-ES_tradnl"/>
        </w:rPr>
        <w:tab/>
      </w:r>
      <w:r w:rsidR="003B55AC" w:rsidRPr="00EE7B1D">
        <w:rPr>
          <w:lang w:val="es-ES_tradnl"/>
        </w:rPr>
        <w:t xml:space="preserve">Deputy </w:t>
      </w:r>
      <w:r w:rsidR="00A713A4" w:rsidRPr="00EE7B1D">
        <w:rPr>
          <w:iCs/>
          <w:lang w:val="es-ES_tradnl"/>
        </w:rPr>
        <w:t>Registrar</w:t>
      </w:r>
      <w:r w:rsidRPr="00EE7B1D">
        <w:rPr>
          <w:lang w:val="es-ES_tradnl"/>
        </w:rPr>
        <w:tab/>
        <w:t>President</w:t>
      </w:r>
    </w:p>
    <w:p w:rsidR="00EE7B1D" w:rsidRPr="00EE7B1D" w:rsidRDefault="00EE7B1D" w:rsidP="00EE7B1D">
      <w:pPr>
        <w:pStyle w:val="JuParaLast"/>
        <w:rPr>
          <w:lang w:val="es-ES_tradnl"/>
        </w:rPr>
      </w:pPr>
    </w:p>
    <w:p w:rsidR="00EE7B1D" w:rsidRPr="00EE7B1D" w:rsidRDefault="00EE7B1D" w:rsidP="00EE7B1D">
      <w:pPr>
        <w:pStyle w:val="ECHRPara"/>
        <w:rPr>
          <w:lang w:val="es-ES_tradnl"/>
        </w:rPr>
      </w:pPr>
    </w:p>
    <w:sectPr w:rsidR="00EE7B1D" w:rsidRPr="00EE7B1D" w:rsidSect="00C64C35">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C8A" w:rsidRPr="0032676F" w:rsidRDefault="003B0C8A" w:rsidP="00014566">
      <w:pPr>
        <w:rPr>
          <w:lang w:val="en-GB"/>
        </w:rPr>
      </w:pPr>
      <w:r w:rsidRPr="0032676F">
        <w:rPr>
          <w:lang w:val="en-GB"/>
        </w:rPr>
        <w:separator/>
      </w:r>
    </w:p>
  </w:endnote>
  <w:endnote w:type="continuationSeparator" w:id="0">
    <w:p w:rsidR="003B0C8A" w:rsidRPr="0032676F" w:rsidRDefault="003B0C8A"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C35" w:rsidRDefault="00C64C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C35" w:rsidRDefault="00C64C3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C35" w:rsidRPr="00150BFA" w:rsidRDefault="00C64C35" w:rsidP="0020718E">
    <w:pPr>
      <w:jc w:val="center"/>
    </w:pPr>
    <w:r>
      <w:rPr>
        <w:noProof/>
        <w:lang w:val="pl-PL" w:eastAsia="pl-PL"/>
      </w:rPr>
      <w:drawing>
        <wp:inline distT="0" distB="0" distL="0" distR="0" wp14:anchorId="4F129720" wp14:editId="173C8ACF">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64C35" w:rsidRDefault="00C64C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C8A" w:rsidRPr="0032676F" w:rsidRDefault="003B0C8A" w:rsidP="00014566">
      <w:pPr>
        <w:rPr>
          <w:lang w:val="en-GB"/>
        </w:rPr>
      </w:pPr>
      <w:r w:rsidRPr="0032676F">
        <w:rPr>
          <w:lang w:val="en-GB"/>
        </w:rPr>
        <w:separator/>
      </w:r>
    </w:p>
  </w:footnote>
  <w:footnote w:type="continuationSeparator" w:id="0">
    <w:p w:rsidR="003B0C8A" w:rsidRPr="0032676F" w:rsidRDefault="003B0C8A" w:rsidP="00014566">
      <w:pPr>
        <w:rPr>
          <w:lang w:val="en-GB"/>
        </w:rPr>
      </w:pPr>
      <w:r w:rsidRPr="0032676F">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C35" w:rsidRDefault="00C64C3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D76" w:rsidRPr="00C64C35" w:rsidRDefault="00E60D76" w:rsidP="00C64C35">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C35" w:rsidRPr="00A45145" w:rsidRDefault="00C64C35" w:rsidP="00A45145">
    <w:pPr>
      <w:jc w:val="center"/>
    </w:pPr>
    <w:r>
      <w:rPr>
        <w:noProof/>
        <w:lang w:val="pl-PL" w:eastAsia="pl-PL"/>
      </w:rPr>
      <w:drawing>
        <wp:inline distT="0" distB="0" distL="0" distR="0" wp14:anchorId="3436C093" wp14:editId="3386A271">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60D76" w:rsidRDefault="00E60D76">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C35" w:rsidRPr="0032676F" w:rsidRDefault="00C64C35"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82739">
      <w:rPr>
        <w:rStyle w:val="Numerstrony"/>
        <w:noProof/>
        <w:szCs w:val="18"/>
        <w:lang w:val="en-GB"/>
      </w:rPr>
      <w:t>12</w:t>
    </w:r>
    <w:r>
      <w:rPr>
        <w:rStyle w:val="Numerstrony"/>
        <w:szCs w:val="18"/>
        <w:lang w:val="en-GB"/>
      </w:rPr>
      <w:fldChar w:fldCharType="end"/>
    </w:r>
    <w:r w:rsidRPr="0032676F">
      <w:rPr>
        <w:lang w:val="en-GB"/>
      </w:rPr>
      <w:tab/>
    </w:r>
    <w:r>
      <w:rPr>
        <w:lang w:val="en-GB"/>
      </w:rPr>
      <w:t>WDOWIAK v. POLAND</w:t>
    </w:r>
    <w:r w:rsidRPr="0032676F">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C35" w:rsidRPr="0032676F" w:rsidRDefault="00C64C35" w:rsidP="00D60D87">
    <w:pPr>
      <w:pStyle w:val="ECHRHeader"/>
      <w:rPr>
        <w:lang w:val="en-GB"/>
      </w:rPr>
    </w:pPr>
    <w:r w:rsidRPr="0032676F">
      <w:rPr>
        <w:lang w:val="en-GB"/>
      </w:rPr>
      <w:tab/>
    </w:r>
    <w:r>
      <w:rPr>
        <w:lang w:val="en-GB"/>
      </w:rPr>
      <w:t>WDOWIAK v. POLAND</w:t>
    </w:r>
    <w:r w:rsidRPr="0032676F">
      <w:rPr>
        <w:lang w:val="en-GB"/>
      </w:rPr>
      <w:t xml:space="preserve"> </w:t>
    </w:r>
    <w:r>
      <w:rPr>
        <w:lang w:val="en-GB"/>
      </w:rPr>
      <w:t>JUDGMENT</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82739">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713A4"/>
    <w:rsid w:val="000010ED"/>
    <w:rsid w:val="000041F8"/>
    <w:rsid w:val="000042A8"/>
    <w:rsid w:val="00004308"/>
    <w:rsid w:val="00005BF0"/>
    <w:rsid w:val="00007154"/>
    <w:rsid w:val="000103AE"/>
    <w:rsid w:val="00011D69"/>
    <w:rsid w:val="00012AD3"/>
    <w:rsid w:val="00014566"/>
    <w:rsid w:val="00015C2D"/>
    <w:rsid w:val="00015F00"/>
    <w:rsid w:val="00022C1D"/>
    <w:rsid w:val="00024D61"/>
    <w:rsid w:val="00034987"/>
    <w:rsid w:val="000602DF"/>
    <w:rsid w:val="00061B05"/>
    <w:rsid w:val="00062973"/>
    <w:rsid w:val="00062D5D"/>
    <w:rsid w:val="000632D5"/>
    <w:rsid w:val="00063875"/>
    <w:rsid w:val="000644EE"/>
    <w:rsid w:val="00070435"/>
    <w:rsid w:val="00071ABC"/>
    <w:rsid w:val="000856D7"/>
    <w:rsid w:val="000925AD"/>
    <w:rsid w:val="000A24EB"/>
    <w:rsid w:val="000A2DE2"/>
    <w:rsid w:val="000B6923"/>
    <w:rsid w:val="000C033C"/>
    <w:rsid w:val="000C0E11"/>
    <w:rsid w:val="000C1D72"/>
    <w:rsid w:val="000C5F3C"/>
    <w:rsid w:val="000C630A"/>
    <w:rsid w:val="000C6DCC"/>
    <w:rsid w:val="000C7E07"/>
    <w:rsid w:val="000D2FBE"/>
    <w:rsid w:val="000D47AA"/>
    <w:rsid w:val="000D721F"/>
    <w:rsid w:val="000E069B"/>
    <w:rsid w:val="000E0E82"/>
    <w:rsid w:val="000E1DC5"/>
    <w:rsid w:val="000E223F"/>
    <w:rsid w:val="000E35AC"/>
    <w:rsid w:val="000E4A28"/>
    <w:rsid w:val="000E7D45"/>
    <w:rsid w:val="000F7851"/>
    <w:rsid w:val="00104E23"/>
    <w:rsid w:val="00111B0C"/>
    <w:rsid w:val="00116305"/>
    <w:rsid w:val="00120D6C"/>
    <w:rsid w:val="001257EC"/>
    <w:rsid w:val="00132B66"/>
    <w:rsid w:val="00132C6A"/>
    <w:rsid w:val="00133D33"/>
    <w:rsid w:val="00134D64"/>
    <w:rsid w:val="00135A30"/>
    <w:rsid w:val="0013612C"/>
    <w:rsid w:val="00137FF6"/>
    <w:rsid w:val="00141650"/>
    <w:rsid w:val="00156DEA"/>
    <w:rsid w:val="00162A12"/>
    <w:rsid w:val="00166530"/>
    <w:rsid w:val="00170923"/>
    <w:rsid w:val="001717EB"/>
    <w:rsid w:val="001832BD"/>
    <w:rsid w:val="00190771"/>
    <w:rsid w:val="001943B5"/>
    <w:rsid w:val="00195134"/>
    <w:rsid w:val="001A145B"/>
    <w:rsid w:val="001A4AD9"/>
    <w:rsid w:val="001A674C"/>
    <w:rsid w:val="001B3B24"/>
    <w:rsid w:val="001C05F9"/>
    <w:rsid w:val="001C0F98"/>
    <w:rsid w:val="001C2A42"/>
    <w:rsid w:val="001C3147"/>
    <w:rsid w:val="001D63ED"/>
    <w:rsid w:val="001D7348"/>
    <w:rsid w:val="001E035B"/>
    <w:rsid w:val="001E0961"/>
    <w:rsid w:val="001E3EAE"/>
    <w:rsid w:val="001E5348"/>
    <w:rsid w:val="001E6F32"/>
    <w:rsid w:val="001F2145"/>
    <w:rsid w:val="001F6262"/>
    <w:rsid w:val="001F67B0"/>
    <w:rsid w:val="001F7B3D"/>
    <w:rsid w:val="00205F9F"/>
    <w:rsid w:val="00210338"/>
    <w:rsid w:val="002115FC"/>
    <w:rsid w:val="002133F8"/>
    <w:rsid w:val="0021423C"/>
    <w:rsid w:val="00222E09"/>
    <w:rsid w:val="00230D00"/>
    <w:rsid w:val="00231DF7"/>
    <w:rsid w:val="00231FD1"/>
    <w:rsid w:val="002339E0"/>
    <w:rsid w:val="00233CF8"/>
    <w:rsid w:val="0023575D"/>
    <w:rsid w:val="00237148"/>
    <w:rsid w:val="0024222D"/>
    <w:rsid w:val="00244B0E"/>
    <w:rsid w:val="00244F6C"/>
    <w:rsid w:val="00246116"/>
    <w:rsid w:val="002532C5"/>
    <w:rsid w:val="00260C03"/>
    <w:rsid w:val="0026540E"/>
    <w:rsid w:val="00267DC4"/>
    <w:rsid w:val="0027225C"/>
    <w:rsid w:val="00275123"/>
    <w:rsid w:val="00282240"/>
    <w:rsid w:val="00283650"/>
    <w:rsid w:val="0028572A"/>
    <w:rsid w:val="00292055"/>
    <w:rsid w:val="0029333D"/>
    <w:rsid w:val="002948AD"/>
    <w:rsid w:val="00294C05"/>
    <w:rsid w:val="00294C92"/>
    <w:rsid w:val="002A01CC"/>
    <w:rsid w:val="002A61B1"/>
    <w:rsid w:val="002A663C"/>
    <w:rsid w:val="002B1E6C"/>
    <w:rsid w:val="002B444B"/>
    <w:rsid w:val="002B5887"/>
    <w:rsid w:val="002C0692"/>
    <w:rsid w:val="002C0E27"/>
    <w:rsid w:val="002C3040"/>
    <w:rsid w:val="002D022D"/>
    <w:rsid w:val="002D24BB"/>
    <w:rsid w:val="002F2AF7"/>
    <w:rsid w:val="002F7E1C"/>
    <w:rsid w:val="00301A75"/>
    <w:rsid w:val="00302F09"/>
    <w:rsid w:val="00302F70"/>
    <w:rsid w:val="0030336F"/>
    <w:rsid w:val="0030375E"/>
    <w:rsid w:val="00312A30"/>
    <w:rsid w:val="00320F72"/>
    <w:rsid w:val="0032463E"/>
    <w:rsid w:val="00326224"/>
    <w:rsid w:val="0032676F"/>
    <w:rsid w:val="00337EE4"/>
    <w:rsid w:val="00340FFD"/>
    <w:rsid w:val="003506B1"/>
    <w:rsid w:val="0035649A"/>
    <w:rsid w:val="003565F4"/>
    <w:rsid w:val="00356AC7"/>
    <w:rsid w:val="003609FA"/>
    <w:rsid w:val="003710C8"/>
    <w:rsid w:val="003750BE"/>
    <w:rsid w:val="003859ED"/>
    <w:rsid w:val="00387B9D"/>
    <w:rsid w:val="0039364F"/>
    <w:rsid w:val="00396686"/>
    <w:rsid w:val="0039778E"/>
    <w:rsid w:val="003B0C8A"/>
    <w:rsid w:val="003B4941"/>
    <w:rsid w:val="003B55AC"/>
    <w:rsid w:val="003C019B"/>
    <w:rsid w:val="003C5714"/>
    <w:rsid w:val="003C5E11"/>
    <w:rsid w:val="003C6276"/>
    <w:rsid w:val="003C6B9F"/>
    <w:rsid w:val="003C6E2A"/>
    <w:rsid w:val="003D0299"/>
    <w:rsid w:val="003E6D80"/>
    <w:rsid w:val="003F05FA"/>
    <w:rsid w:val="003F244A"/>
    <w:rsid w:val="003F30B8"/>
    <w:rsid w:val="003F4C45"/>
    <w:rsid w:val="003F5F7B"/>
    <w:rsid w:val="003F7D64"/>
    <w:rsid w:val="00404620"/>
    <w:rsid w:val="00414300"/>
    <w:rsid w:val="00425C67"/>
    <w:rsid w:val="00427E7A"/>
    <w:rsid w:val="00435B26"/>
    <w:rsid w:val="00436307"/>
    <w:rsid w:val="00436C49"/>
    <w:rsid w:val="00445366"/>
    <w:rsid w:val="0044593B"/>
    <w:rsid w:val="00447F5B"/>
    <w:rsid w:val="004611A3"/>
    <w:rsid w:val="00461DB0"/>
    <w:rsid w:val="00463926"/>
    <w:rsid w:val="004646E0"/>
    <w:rsid w:val="00464C9A"/>
    <w:rsid w:val="00470800"/>
    <w:rsid w:val="00474F3D"/>
    <w:rsid w:val="00477E3A"/>
    <w:rsid w:val="004813E6"/>
    <w:rsid w:val="00483E5F"/>
    <w:rsid w:val="004840AE"/>
    <w:rsid w:val="00485FF9"/>
    <w:rsid w:val="004907F0"/>
    <w:rsid w:val="0049140B"/>
    <w:rsid w:val="004923A5"/>
    <w:rsid w:val="0049440C"/>
    <w:rsid w:val="00496BFB"/>
    <w:rsid w:val="00497BDD"/>
    <w:rsid w:val="004A0025"/>
    <w:rsid w:val="004A15C7"/>
    <w:rsid w:val="004B013B"/>
    <w:rsid w:val="004B0374"/>
    <w:rsid w:val="004B112B"/>
    <w:rsid w:val="004C01E4"/>
    <w:rsid w:val="004C086C"/>
    <w:rsid w:val="004C1F56"/>
    <w:rsid w:val="004C27BC"/>
    <w:rsid w:val="004D15F3"/>
    <w:rsid w:val="004D5311"/>
    <w:rsid w:val="004D5DCC"/>
    <w:rsid w:val="004D7F2F"/>
    <w:rsid w:val="004F10AF"/>
    <w:rsid w:val="004F11A4"/>
    <w:rsid w:val="004F2389"/>
    <w:rsid w:val="004F304D"/>
    <w:rsid w:val="004F61BE"/>
    <w:rsid w:val="004F66B1"/>
    <w:rsid w:val="005031D0"/>
    <w:rsid w:val="0050417F"/>
    <w:rsid w:val="00511C07"/>
    <w:rsid w:val="005173A6"/>
    <w:rsid w:val="00520BAA"/>
    <w:rsid w:val="00525208"/>
    <w:rsid w:val="005257A5"/>
    <w:rsid w:val="005264C0"/>
    <w:rsid w:val="00526A8A"/>
    <w:rsid w:val="00531DF2"/>
    <w:rsid w:val="005442EE"/>
    <w:rsid w:val="00547353"/>
    <w:rsid w:val="005474E7"/>
    <w:rsid w:val="005512A3"/>
    <w:rsid w:val="005578CE"/>
    <w:rsid w:val="00562233"/>
    <w:rsid w:val="00562781"/>
    <w:rsid w:val="00563E83"/>
    <w:rsid w:val="005663BE"/>
    <w:rsid w:val="0057271C"/>
    <w:rsid w:val="00572845"/>
    <w:rsid w:val="00586385"/>
    <w:rsid w:val="005869D6"/>
    <w:rsid w:val="00592772"/>
    <w:rsid w:val="0059574A"/>
    <w:rsid w:val="005A1B9B"/>
    <w:rsid w:val="005A6751"/>
    <w:rsid w:val="005B092E"/>
    <w:rsid w:val="005B152C"/>
    <w:rsid w:val="005B1EE0"/>
    <w:rsid w:val="005B2B24"/>
    <w:rsid w:val="005B4425"/>
    <w:rsid w:val="005B4B94"/>
    <w:rsid w:val="005C3EE8"/>
    <w:rsid w:val="005C7A50"/>
    <w:rsid w:val="005D34F9"/>
    <w:rsid w:val="005D4190"/>
    <w:rsid w:val="005D67A3"/>
    <w:rsid w:val="005E2988"/>
    <w:rsid w:val="005E2A43"/>
    <w:rsid w:val="005E3085"/>
    <w:rsid w:val="005E438A"/>
    <w:rsid w:val="005F51E1"/>
    <w:rsid w:val="00611C80"/>
    <w:rsid w:val="00620692"/>
    <w:rsid w:val="00621749"/>
    <w:rsid w:val="006242CA"/>
    <w:rsid w:val="00627507"/>
    <w:rsid w:val="00633717"/>
    <w:rsid w:val="006344E1"/>
    <w:rsid w:val="00636F11"/>
    <w:rsid w:val="00643DC6"/>
    <w:rsid w:val="006545C4"/>
    <w:rsid w:val="00661971"/>
    <w:rsid w:val="00661CE8"/>
    <w:rsid w:val="006623D9"/>
    <w:rsid w:val="0066550C"/>
    <w:rsid w:val="006716F2"/>
    <w:rsid w:val="006810DF"/>
    <w:rsid w:val="00681DA2"/>
    <w:rsid w:val="00682BF2"/>
    <w:rsid w:val="006859CE"/>
    <w:rsid w:val="006859E9"/>
    <w:rsid w:val="00691270"/>
    <w:rsid w:val="00694BA8"/>
    <w:rsid w:val="00696B8D"/>
    <w:rsid w:val="006A037C"/>
    <w:rsid w:val="006A36F4"/>
    <w:rsid w:val="006A406F"/>
    <w:rsid w:val="006A5D3A"/>
    <w:rsid w:val="006C23D4"/>
    <w:rsid w:val="006C7BB0"/>
    <w:rsid w:val="006D3237"/>
    <w:rsid w:val="006D32EE"/>
    <w:rsid w:val="006E2E37"/>
    <w:rsid w:val="006E3CF1"/>
    <w:rsid w:val="006E41CD"/>
    <w:rsid w:val="006E7E80"/>
    <w:rsid w:val="006F1DF9"/>
    <w:rsid w:val="006F24DB"/>
    <w:rsid w:val="006F48CA"/>
    <w:rsid w:val="006F4E06"/>
    <w:rsid w:val="006F64DD"/>
    <w:rsid w:val="00715127"/>
    <w:rsid w:val="00715E8E"/>
    <w:rsid w:val="00723580"/>
    <w:rsid w:val="00723755"/>
    <w:rsid w:val="00726A65"/>
    <w:rsid w:val="0072709B"/>
    <w:rsid w:val="0073136C"/>
    <w:rsid w:val="00731F0F"/>
    <w:rsid w:val="00733250"/>
    <w:rsid w:val="00741404"/>
    <w:rsid w:val="007449E5"/>
    <w:rsid w:val="00745C53"/>
    <w:rsid w:val="00746C5A"/>
    <w:rsid w:val="00747FF0"/>
    <w:rsid w:val="007542BF"/>
    <w:rsid w:val="00764D4E"/>
    <w:rsid w:val="00765A1F"/>
    <w:rsid w:val="00775B6D"/>
    <w:rsid w:val="00776D68"/>
    <w:rsid w:val="007850EE"/>
    <w:rsid w:val="00785B95"/>
    <w:rsid w:val="00790E96"/>
    <w:rsid w:val="00793366"/>
    <w:rsid w:val="007A716F"/>
    <w:rsid w:val="007A7226"/>
    <w:rsid w:val="007B270A"/>
    <w:rsid w:val="007B512C"/>
    <w:rsid w:val="007C0695"/>
    <w:rsid w:val="007C419A"/>
    <w:rsid w:val="007C4CC8"/>
    <w:rsid w:val="007C5426"/>
    <w:rsid w:val="007C5798"/>
    <w:rsid w:val="007D4832"/>
    <w:rsid w:val="007E1709"/>
    <w:rsid w:val="007E21B2"/>
    <w:rsid w:val="007E2C4E"/>
    <w:rsid w:val="007F1905"/>
    <w:rsid w:val="00801300"/>
    <w:rsid w:val="00802C64"/>
    <w:rsid w:val="00805E52"/>
    <w:rsid w:val="008061D0"/>
    <w:rsid w:val="00806AC1"/>
    <w:rsid w:val="00810B38"/>
    <w:rsid w:val="008204C7"/>
    <w:rsid w:val="00820992"/>
    <w:rsid w:val="00823602"/>
    <w:rsid w:val="008255F5"/>
    <w:rsid w:val="0083014E"/>
    <w:rsid w:val="0083214A"/>
    <w:rsid w:val="00834220"/>
    <w:rsid w:val="00845723"/>
    <w:rsid w:val="0085125E"/>
    <w:rsid w:val="00851EF9"/>
    <w:rsid w:val="0085774E"/>
    <w:rsid w:val="008577FD"/>
    <w:rsid w:val="00860B03"/>
    <w:rsid w:val="0086497A"/>
    <w:rsid w:val="008713A1"/>
    <w:rsid w:val="008754AB"/>
    <w:rsid w:val="0088060C"/>
    <w:rsid w:val="00893576"/>
    <w:rsid w:val="00893E73"/>
    <w:rsid w:val="008A43C4"/>
    <w:rsid w:val="008A5C95"/>
    <w:rsid w:val="008B02DC"/>
    <w:rsid w:val="008B57CE"/>
    <w:rsid w:val="008B659F"/>
    <w:rsid w:val="008C26DE"/>
    <w:rsid w:val="008C4EF8"/>
    <w:rsid w:val="008D2225"/>
    <w:rsid w:val="008D4752"/>
    <w:rsid w:val="008D552A"/>
    <w:rsid w:val="008E1CDB"/>
    <w:rsid w:val="008E271C"/>
    <w:rsid w:val="008E3748"/>
    <w:rsid w:val="008E418E"/>
    <w:rsid w:val="008E5BAC"/>
    <w:rsid w:val="008E5BC6"/>
    <w:rsid w:val="008E6A25"/>
    <w:rsid w:val="008F5193"/>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41747"/>
    <w:rsid w:val="00941EFB"/>
    <w:rsid w:val="0094674F"/>
    <w:rsid w:val="00947AFB"/>
    <w:rsid w:val="009504EC"/>
    <w:rsid w:val="00951D7D"/>
    <w:rsid w:val="00952C12"/>
    <w:rsid w:val="009630C7"/>
    <w:rsid w:val="00972B55"/>
    <w:rsid w:val="009743B7"/>
    <w:rsid w:val="0098228B"/>
    <w:rsid w:val="009828DA"/>
    <w:rsid w:val="00985BAB"/>
    <w:rsid w:val="00997F03"/>
    <w:rsid w:val="009A46DF"/>
    <w:rsid w:val="009B1B5F"/>
    <w:rsid w:val="009B2EC2"/>
    <w:rsid w:val="009B6673"/>
    <w:rsid w:val="009B6B85"/>
    <w:rsid w:val="009C191B"/>
    <w:rsid w:val="009C2BD6"/>
    <w:rsid w:val="009D3A11"/>
    <w:rsid w:val="009E1F32"/>
    <w:rsid w:val="009E2AFB"/>
    <w:rsid w:val="009E5829"/>
    <w:rsid w:val="009E6B83"/>
    <w:rsid w:val="009E776C"/>
    <w:rsid w:val="00A00906"/>
    <w:rsid w:val="00A1726E"/>
    <w:rsid w:val="00A204CF"/>
    <w:rsid w:val="00A23D49"/>
    <w:rsid w:val="00A2572F"/>
    <w:rsid w:val="00A27004"/>
    <w:rsid w:val="00A30C29"/>
    <w:rsid w:val="00A34DD6"/>
    <w:rsid w:val="00A35156"/>
    <w:rsid w:val="00A36819"/>
    <w:rsid w:val="00A36989"/>
    <w:rsid w:val="00A43628"/>
    <w:rsid w:val="00A54192"/>
    <w:rsid w:val="00A6035E"/>
    <w:rsid w:val="00A6144C"/>
    <w:rsid w:val="00A63A17"/>
    <w:rsid w:val="00A66617"/>
    <w:rsid w:val="00A671F8"/>
    <w:rsid w:val="00A673A4"/>
    <w:rsid w:val="00A713A4"/>
    <w:rsid w:val="00A724AE"/>
    <w:rsid w:val="00A732DF"/>
    <w:rsid w:val="00A73329"/>
    <w:rsid w:val="00A73836"/>
    <w:rsid w:val="00A82359"/>
    <w:rsid w:val="00A865D2"/>
    <w:rsid w:val="00A94C20"/>
    <w:rsid w:val="00A96ED6"/>
    <w:rsid w:val="00AA227F"/>
    <w:rsid w:val="00AA2F4F"/>
    <w:rsid w:val="00AA3BC7"/>
    <w:rsid w:val="00AA5579"/>
    <w:rsid w:val="00AA754A"/>
    <w:rsid w:val="00AB099E"/>
    <w:rsid w:val="00AB2BE5"/>
    <w:rsid w:val="00AB4328"/>
    <w:rsid w:val="00AB5559"/>
    <w:rsid w:val="00AB5FA0"/>
    <w:rsid w:val="00AC5461"/>
    <w:rsid w:val="00AE0A2E"/>
    <w:rsid w:val="00AE354C"/>
    <w:rsid w:val="00AF33C0"/>
    <w:rsid w:val="00AF4B07"/>
    <w:rsid w:val="00AF6186"/>
    <w:rsid w:val="00AF7A3A"/>
    <w:rsid w:val="00B1457B"/>
    <w:rsid w:val="00B160DB"/>
    <w:rsid w:val="00B20836"/>
    <w:rsid w:val="00B235BB"/>
    <w:rsid w:val="00B27A44"/>
    <w:rsid w:val="00B30BBF"/>
    <w:rsid w:val="00B33C03"/>
    <w:rsid w:val="00B42C82"/>
    <w:rsid w:val="00B44E56"/>
    <w:rsid w:val="00B46543"/>
    <w:rsid w:val="00B47D33"/>
    <w:rsid w:val="00B5252D"/>
    <w:rsid w:val="00B52BE0"/>
    <w:rsid w:val="00B54133"/>
    <w:rsid w:val="00B60739"/>
    <w:rsid w:val="00B637B9"/>
    <w:rsid w:val="00B701ED"/>
    <w:rsid w:val="00B7539C"/>
    <w:rsid w:val="00B8086C"/>
    <w:rsid w:val="00B80B98"/>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D5279"/>
    <w:rsid w:val="00BE100D"/>
    <w:rsid w:val="00BE14E3"/>
    <w:rsid w:val="00BE1760"/>
    <w:rsid w:val="00BE3774"/>
    <w:rsid w:val="00BE41E5"/>
    <w:rsid w:val="00BF0BBB"/>
    <w:rsid w:val="00BF4109"/>
    <w:rsid w:val="00BF4CC3"/>
    <w:rsid w:val="00C054C7"/>
    <w:rsid w:val="00C057B5"/>
    <w:rsid w:val="00C114AF"/>
    <w:rsid w:val="00C1475D"/>
    <w:rsid w:val="00C22687"/>
    <w:rsid w:val="00C32E4D"/>
    <w:rsid w:val="00C333A0"/>
    <w:rsid w:val="00C36A81"/>
    <w:rsid w:val="00C41974"/>
    <w:rsid w:val="00C447AD"/>
    <w:rsid w:val="00C53F4A"/>
    <w:rsid w:val="00C54125"/>
    <w:rsid w:val="00C55B54"/>
    <w:rsid w:val="00C6098E"/>
    <w:rsid w:val="00C6152C"/>
    <w:rsid w:val="00C621C2"/>
    <w:rsid w:val="00C64C35"/>
    <w:rsid w:val="00C74810"/>
    <w:rsid w:val="00C90D68"/>
    <w:rsid w:val="00C939FE"/>
    <w:rsid w:val="00C970B7"/>
    <w:rsid w:val="00CA4BDA"/>
    <w:rsid w:val="00CB1F66"/>
    <w:rsid w:val="00CB2951"/>
    <w:rsid w:val="00CD282B"/>
    <w:rsid w:val="00CD4C35"/>
    <w:rsid w:val="00CD54C2"/>
    <w:rsid w:val="00CD7369"/>
    <w:rsid w:val="00CE0B0E"/>
    <w:rsid w:val="00CE3831"/>
    <w:rsid w:val="00CE41BB"/>
    <w:rsid w:val="00CF7574"/>
    <w:rsid w:val="00D00ABB"/>
    <w:rsid w:val="00D02EEC"/>
    <w:rsid w:val="00D03551"/>
    <w:rsid w:val="00D06A63"/>
    <w:rsid w:val="00D07E0E"/>
    <w:rsid w:val="00D10FDB"/>
    <w:rsid w:val="00D11478"/>
    <w:rsid w:val="00D15ED0"/>
    <w:rsid w:val="00D21B3E"/>
    <w:rsid w:val="00D21FED"/>
    <w:rsid w:val="00D229B4"/>
    <w:rsid w:val="00D24251"/>
    <w:rsid w:val="00D343E2"/>
    <w:rsid w:val="00D361A2"/>
    <w:rsid w:val="00D44C2E"/>
    <w:rsid w:val="00D45414"/>
    <w:rsid w:val="00D5055A"/>
    <w:rsid w:val="00D53C0F"/>
    <w:rsid w:val="00D566BD"/>
    <w:rsid w:val="00D57A4D"/>
    <w:rsid w:val="00D60AA7"/>
    <w:rsid w:val="00D60D87"/>
    <w:rsid w:val="00D62D35"/>
    <w:rsid w:val="00D6435F"/>
    <w:rsid w:val="00D75E28"/>
    <w:rsid w:val="00D772C2"/>
    <w:rsid w:val="00D8008E"/>
    <w:rsid w:val="00D805F4"/>
    <w:rsid w:val="00D82C45"/>
    <w:rsid w:val="00D835EA"/>
    <w:rsid w:val="00D908A8"/>
    <w:rsid w:val="00D977B6"/>
    <w:rsid w:val="00DA000C"/>
    <w:rsid w:val="00DA4A31"/>
    <w:rsid w:val="00DA61F2"/>
    <w:rsid w:val="00DA7B04"/>
    <w:rsid w:val="00DB36C2"/>
    <w:rsid w:val="00DB7196"/>
    <w:rsid w:val="00DC169B"/>
    <w:rsid w:val="00DC2AB9"/>
    <w:rsid w:val="00DC63F0"/>
    <w:rsid w:val="00DD6EE5"/>
    <w:rsid w:val="00DE1B8E"/>
    <w:rsid w:val="00DE386C"/>
    <w:rsid w:val="00DE4D35"/>
    <w:rsid w:val="00DF0549"/>
    <w:rsid w:val="00DF098B"/>
    <w:rsid w:val="00DF11C4"/>
    <w:rsid w:val="00DF210C"/>
    <w:rsid w:val="00DF216D"/>
    <w:rsid w:val="00DF4B6A"/>
    <w:rsid w:val="00E02C09"/>
    <w:rsid w:val="00E04D59"/>
    <w:rsid w:val="00E07DA1"/>
    <w:rsid w:val="00E123CB"/>
    <w:rsid w:val="00E1557C"/>
    <w:rsid w:val="00E20E13"/>
    <w:rsid w:val="00E21DBC"/>
    <w:rsid w:val="00E275D7"/>
    <w:rsid w:val="00E27DBE"/>
    <w:rsid w:val="00E32AB1"/>
    <w:rsid w:val="00E33851"/>
    <w:rsid w:val="00E361EE"/>
    <w:rsid w:val="00E36C71"/>
    <w:rsid w:val="00E40404"/>
    <w:rsid w:val="00E459C6"/>
    <w:rsid w:val="00E47589"/>
    <w:rsid w:val="00E60D76"/>
    <w:rsid w:val="00E638CF"/>
    <w:rsid w:val="00E64915"/>
    <w:rsid w:val="00E661D4"/>
    <w:rsid w:val="00E70091"/>
    <w:rsid w:val="00E720F5"/>
    <w:rsid w:val="00E76D47"/>
    <w:rsid w:val="00E82739"/>
    <w:rsid w:val="00E849F7"/>
    <w:rsid w:val="00E90302"/>
    <w:rsid w:val="00E9597F"/>
    <w:rsid w:val="00E97396"/>
    <w:rsid w:val="00EA185E"/>
    <w:rsid w:val="00EA592A"/>
    <w:rsid w:val="00EB14E4"/>
    <w:rsid w:val="00EB32A5"/>
    <w:rsid w:val="00EB34ED"/>
    <w:rsid w:val="00EB7BE0"/>
    <w:rsid w:val="00EC315E"/>
    <w:rsid w:val="00ED077C"/>
    <w:rsid w:val="00ED1190"/>
    <w:rsid w:val="00ED6544"/>
    <w:rsid w:val="00EE0277"/>
    <w:rsid w:val="00EE1DA9"/>
    <w:rsid w:val="00EE3B3F"/>
    <w:rsid w:val="00EE3E00"/>
    <w:rsid w:val="00EE5DD2"/>
    <w:rsid w:val="00EE6B45"/>
    <w:rsid w:val="00EE7B1D"/>
    <w:rsid w:val="00EF41F1"/>
    <w:rsid w:val="00EF4F08"/>
    <w:rsid w:val="00EF5B65"/>
    <w:rsid w:val="00F0044D"/>
    <w:rsid w:val="00F00A79"/>
    <w:rsid w:val="00F00E86"/>
    <w:rsid w:val="00F00F8B"/>
    <w:rsid w:val="00F025AC"/>
    <w:rsid w:val="00F07C1E"/>
    <w:rsid w:val="00F105DB"/>
    <w:rsid w:val="00F132BC"/>
    <w:rsid w:val="00F13974"/>
    <w:rsid w:val="00F13D80"/>
    <w:rsid w:val="00F16AAA"/>
    <w:rsid w:val="00F21161"/>
    <w:rsid w:val="00F218EF"/>
    <w:rsid w:val="00F21BC7"/>
    <w:rsid w:val="00F266A2"/>
    <w:rsid w:val="00F32269"/>
    <w:rsid w:val="00F4457E"/>
    <w:rsid w:val="00F519F2"/>
    <w:rsid w:val="00F56A6F"/>
    <w:rsid w:val="00F5709C"/>
    <w:rsid w:val="00F57177"/>
    <w:rsid w:val="00F64EF1"/>
    <w:rsid w:val="00F6795D"/>
    <w:rsid w:val="00F8765F"/>
    <w:rsid w:val="00F90767"/>
    <w:rsid w:val="00F9277A"/>
    <w:rsid w:val="00FA685B"/>
    <w:rsid w:val="00FB0C01"/>
    <w:rsid w:val="00FB1CA6"/>
    <w:rsid w:val="00FC18F2"/>
    <w:rsid w:val="00FC39E5"/>
    <w:rsid w:val="00FC3A78"/>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13E6"/>
    <w:pPr>
      <w:jc w:val="both"/>
    </w:pPr>
    <w:rPr>
      <w:rFonts w:eastAsiaTheme="minorEastAsia"/>
      <w:sz w:val="24"/>
    </w:rPr>
  </w:style>
  <w:style w:type="paragraph" w:styleId="Nagwek1">
    <w:name w:val="heading 1"/>
    <w:basedOn w:val="Normalny"/>
    <w:next w:val="Normalny"/>
    <w:link w:val="Nagwek1Znak"/>
    <w:uiPriority w:val="99"/>
    <w:semiHidden/>
    <w:rsid w:val="004813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13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13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13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13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13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13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13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13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13E6"/>
    <w:rPr>
      <w:rFonts w:ascii="Tahoma" w:hAnsi="Tahoma" w:cs="Tahoma"/>
      <w:sz w:val="16"/>
      <w:szCs w:val="16"/>
    </w:rPr>
  </w:style>
  <w:style w:type="character" w:customStyle="1" w:styleId="TekstdymkaZnak">
    <w:name w:val="Tekst dymka Znak"/>
    <w:basedOn w:val="Domylnaczcionkaakapitu"/>
    <w:link w:val="Tekstdymka"/>
    <w:uiPriority w:val="99"/>
    <w:semiHidden/>
    <w:rsid w:val="004813E6"/>
    <w:rPr>
      <w:rFonts w:ascii="Tahoma" w:eastAsiaTheme="minorEastAsia" w:hAnsi="Tahoma" w:cs="Tahoma"/>
      <w:sz w:val="16"/>
      <w:szCs w:val="16"/>
    </w:rPr>
  </w:style>
  <w:style w:type="character" w:styleId="Tytuksiki">
    <w:name w:val="Book Title"/>
    <w:uiPriority w:val="99"/>
    <w:semiHidden/>
    <w:qFormat/>
    <w:rsid w:val="004813E6"/>
    <w:rPr>
      <w:i/>
      <w:iCs/>
      <w:smallCaps/>
      <w:spacing w:val="5"/>
    </w:rPr>
  </w:style>
  <w:style w:type="paragraph" w:customStyle="1" w:styleId="ECHRHeader">
    <w:name w:val="ECHR_Header"/>
    <w:aliases w:val="Ju_Header"/>
    <w:basedOn w:val="Nagwek"/>
    <w:uiPriority w:val="4"/>
    <w:qFormat/>
    <w:rsid w:val="004813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13E6"/>
    <w:pPr>
      <w:jc w:val="left"/>
    </w:pPr>
    <w:rPr>
      <w:sz w:val="8"/>
    </w:rPr>
  </w:style>
  <w:style w:type="character" w:styleId="Pogrubienie">
    <w:name w:val="Strong"/>
    <w:uiPriority w:val="99"/>
    <w:semiHidden/>
    <w:qFormat/>
    <w:rsid w:val="004813E6"/>
    <w:rPr>
      <w:b/>
      <w:bCs/>
    </w:rPr>
  </w:style>
  <w:style w:type="paragraph" w:styleId="Bezodstpw">
    <w:name w:val="No Spacing"/>
    <w:basedOn w:val="Normalny"/>
    <w:link w:val="BezodstpwZnak"/>
    <w:semiHidden/>
    <w:qFormat/>
    <w:rsid w:val="004813E6"/>
    <w:rPr>
      <w:sz w:val="22"/>
    </w:rPr>
  </w:style>
  <w:style w:type="character" w:customStyle="1" w:styleId="BezodstpwZnak">
    <w:name w:val="Bez odstępów Znak"/>
    <w:basedOn w:val="Domylnaczcionkaakapitu"/>
    <w:link w:val="Bezodstpw"/>
    <w:semiHidden/>
    <w:rsid w:val="004813E6"/>
    <w:rPr>
      <w:rFonts w:eastAsiaTheme="minorEastAsia"/>
    </w:rPr>
  </w:style>
  <w:style w:type="paragraph" w:customStyle="1" w:styleId="ECHRFooterLine">
    <w:name w:val="ECHR_Footer_Line"/>
    <w:aliases w:val="Footer_Line"/>
    <w:basedOn w:val="Normalny"/>
    <w:next w:val="ECHRFooter"/>
    <w:uiPriority w:val="57"/>
    <w:semiHidden/>
    <w:rsid w:val="004813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813E6"/>
    <w:pPr>
      <w:numPr>
        <w:numId w:val="14"/>
      </w:numPr>
      <w:jc w:val="left"/>
    </w:pPr>
    <w:rPr>
      <w:b/>
    </w:rPr>
  </w:style>
  <w:style w:type="paragraph" w:customStyle="1" w:styleId="OpiPara">
    <w:name w:val="Opi_Para"/>
    <w:basedOn w:val="ECHRPara"/>
    <w:uiPriority w:val="46"/>
    <w:qFormat/>
    <w:rsid w:val="004813E6"/>
  </w:style>
  <w:style w:type="paragraph" w:customStyle="1" w:styleId="JuParaSub">
    <w:name w:val="Ju_Para_Sub"/>
    <w:basedOn w:val="ECHRPara"/>
    <w:uiPriority w:val="13"/>
    <w:qFormat/>
    <w:rsid w:val="004813E6"/>
    <w:pPr>
      <w:ind w:left="284"/>
    </w:pPr>
  </w:style>
  <w:style w:type="paragraph" w:customStyle="1" w:styleId="ECHRTitleCentre3">
    <w:name w:val="ECHR_Title_Centre_3"/>
    <w:aliases w:val="Ju_H_Article"/>
    <w:basedOn w:val="Normalny"/>
    <w:next w:val="ECHRParaQuote"/>
    <w:uiPriority w:val="27"/>
    <w:qFormat/>
    <w:rsid w:val="004813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13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813E6"/>
  </w:style>
  <w:style w:type="paragraph" w:customStyle="1" w:styleId="OpiQuot">
    <w:name w:val="Opi_Quot"/>
    <w:basedOn w:val="ECHRParaQuote"/>
    <w:uiPriority w:val="48"/>
    <w:qFormat/>
    <w:rsid w:val="004813E6"/>
  </w:style>
  <w:style w:type="paragraph" w:customStyle="1" w:styleId="OpiQuotSub">
    <w:name w:val="Opi_Quot_Sub"/>
    <w:basedOn w:val="JuQuotSub"/>
    <w:uiPriority w:val="49"/>
    <w:qFormat/>
    <w:rsid w:val="004813E6"/>
  </w:style>
  <w:style w:type="paragraph" w:customStyle="1" w:styleId="ECHRTitleCentre2">
    <w:name w:val="ECHR_Title_Centre_2"/>
    <w:aliases w:val="Dec_H_Case"/>
    <w:basedOn w:val="Normalny"/>
    <w:next w:val="ECHRPara"/>
    <w:uiPriority w:val="8"/>
    <w:rsid w:val="004813E6"/>
    <w:pPr>
      <w:spacing w:after="240"/>
      <w:jc w:val="center"/>
      <w:outlineLvl w:val="0"/>
    </w:pPr>
    <w:rPr>
      <w:rFonts w:asciiTheme="majorHAnsi" w:hAnsiTheme="majorHAnsi"/>
    </w:rPr>
  </w:style>
  <w:style w:type="paragraph" w:customStyle="1" w:styleId="JuTitle">
    <w:name w:val="Ju_Title"/>
    <w:basedOn w:val="Normalny"/>
    <w:next w:val="ECHRPara"/>
    <w:uiPriority w:val="3"/>
    <w:rsid w:val="004813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813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13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813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813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813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13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13E6"/>
    <w:pPr>
      <w:keepNext/>
      <w:keepLines/>
      <w:spacing w:before="240" w:after="120"/>
      <w:ind w:left="1236"/>
    </w:pPr>
    <w:rPr>
      <w:sz w:val="20"/>
    </w:rPr>
  </w:style>
  <w:style w:type="paragraph" w:customStyle="1" w:styleId="JuQuotSub">
    <w:name w:val="Ju_Quot_Sub"/>
    <w:basedOn w:val="ECHRParaQuote"/>
    <w:uiPriority w:val="15"/>
    <w:qFormat/>
    <w:rsid w:val="004813E6"/>
    <w:pPr>
      <w:ind w:left="567"/>
    </w:pPr>
  </w:style>
  <w:style w:type="paragraph" w:customStyle="1" w:styleId="JuInitialled">
    <w:name w:val="Ju_Initialled"/>
    <w:basedOn w:val="Normalny"/>
    <w:uiPriority w:val="31"/>
    <w:qFormat/>
    <w:rsid w:val="004813E6"/>
    <w:pPr>
      <w:tabs>
        <w:tab w:val="center" w:pos="6407"/>
      </w:tabs>
      <w:spacing w:before="720"/>
      <w:jc w:val="right"/>
    </w:pPr>
  </w:style>
  <w:style w:type="paragraph" w:customStyle="1" w:styleId="OpiHA">
    <w:name w:val="Opi_H_A"/>
    <w:basedOn w:val="ECHRHeading1"/>
    <w:next w:val="OpiPara"/>
    <w:uiPriority w:val="41"/>
    <w:qFormat/>
    <w:rsid w:val="004813E6"/>
    <w:pPr>
      <w:tabs>
        <w:tab w:val="clear" w:pos="357"/>
      </w:tabs>
      <w:outlineLvl w:val="1"/>
    </w:pPr>
    <w:rPr>
      <w:b/>
    </w:rPr>
  </w:style>
  <w:style w:type="paragraph" w:styleId="Nagwek">
    <w:name w:val="header"/>
    <w:basedOn w:val="Normalny"/>
    <w:link w:val="NagwekZnak"/>
    <w:uiPriority w:val="57"/>
    <w:semiHidden/>
    <w:rsid w:val="004813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813E6"/>
    <w:rPr>
      <w:sz w:val="24"/>
    </w:rPr>
  </w:style>
  <w:style w:type="character" w:customStyle="1" w:styleId="Nagwek1Znak">
    <w:name w:val="Nagłówek 1 Znak"/>
    <w:basedOn w:val="Domylnaczcionkaakapitu"/>
    <w:link w:val="Nagwek1"/>
    <w:uiPriority w:val="99"/>
    <w:semiHidden/>
    <w:rsid w:val="004813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13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813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13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813E6"/>
    <w:rPr>
      <w:caps w:val="0"/>
      <w:smallCaps/>
    </w:rPr>
  </w:style>
  <w:style w:type="paragraph" w:customStyle="1" w:styleId="JuCase">
    <w:name w:val="Ju_Case"/>
    <w:basedOn w:val="Normalny"/>
    <w:next w:val="ECHRPara"/>
    <w:uiPriority w:val="10"/>
    <w:rsid w:val="004813E6"/>
    <w:pPr>
      <w:ind w:firstLine="284"/>
    </w:pPr>
    <w:rPr>
      <w:b/>
    </w:rPr>
  </w:style>
  <w:style w:type="character" w:customStyle="1" w:styleId="Nagwek3Znak">
    <w:name w:val="Nagłówek 3 Znak"/>
    <w:basedOn w:val="Domylnaczcionkaakapitu"/>
    <w:link w:val="Nagwek3"/>
    <w:uiPriority w:val="99"/>
    <w:semiHidden/>
    <w:rsid w:val="004813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813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813E6"/>
    <w:rPr>
      <w:rFonts w:asciiTheme="majorHAnsi" w:eastAsiaTheme="majorEastAsia" w:hAnsiTheme="majorHAnsi" w:cstheme="majorBidi"/>
      <w:b/>
      <w:bCs/>
      <w:color w:val="808080"/>
    </w:rPr>
  </w:style>
  <w:style w:type="character" w:styleId="Wyrnieniedelikatne">
    <w:name w:val="Subtle Emphasis"/>
    <w:uiPriority w:val="99"/>
    <w:semiHidden/>
    <w:qFormat/>
    <w:rsid w:val="004813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13E6"/>
    <w:pPr>
      <w:keepNext/>
      <w:keepLines/>
      <w:spacing w:before="720" w:after="240"/>
      <w:outlineLvl w:val="0"/>
    </w:pPr>
    <w:rPr>
      <w:rFonts w:asciiTheme="majorHAnsi" w:hAnsiTheme="majorHAnsi"/>
      <w:sz w:val="28"/>
    </w:rPr>
  </w:style>
  <w:style w:type="character" w:styleId="Uwydatnienie">
    <w:name w:val="Emphasis"/>
    <w:uiPriority w:val="99"/>
    <w:semiHidden/>
    <w:qFormat/>
    <w:rsid w:val="004813E6"/>
    <w:rPr>
      <w:b/>
      <w:bCs/>
      <w:i/>
      <w:iCs/>
      <w:spacing w:val="10"/>
      <w:bdr w:val="none" w:sz="0" w:space="0" w:color="auto"/>
      <w:shd w:val="clear" w:color="auto" w:fill="auto"/>
    </w:rPr>
  </w:style>
  <w:style w:type="paragraph" w:styleId="Stopka">
    <w:name w:val="footer"/>
    <w:basedOn w:val="Normalny"/>
    <w:link w:val="StopkaZnak"/>
    <w:uiPriority w:val="57"/>
    <w:semiHidden/>
    <w:rsid w:val="004813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13E6"/>
    <w:rPr>
      <w:sz w:val="24"/>
    </w:rPr>
  </w:style>
  <w:style w:type="character" w:styleId="Odwoanieprzypisudolnego">
    <w:name w:val="footnote reference"/>
    <w:basedOn w:val="Domylnaczcionkaakapitu"/>
    <w:uiPriority w:val="99"/>
    <w:semiHidden/>
    <w:rsid w:val="004813E6"/>
    <w:rPr>
      <w:vertAlign w:val="superscript"/>
    </w:rPr>
  </w:style>
  <w:style w:type="paragraph" w:styleId="Tekstprzypisudolnego">
    <w:name w:val="footnote text"/>
    <w:basedOn w:val="Normalny"/>
    <w:link w:val="TekstprzypisudolnegoZnak"/>
    <w:uiPriority w:val="99"/>
    <w:semiHidden/>
    <w:rsid w:val="004813E6"/>
    <w:rPr>
      <w:sz w:val="20"/>
      <w:szCs w:val="20"/>
    </w:rPr>
  </w:style>
  <w:style w:type="character" w:customStyle="1" w:styleId="TekstprzypisudolnegoZnak">
    <w:name w:val="Tekst przypisu dolnego Znak"/>
    <w:basedOn w:val="Domylnaczcionkaakapitu"/>
    <w:link w:val="Tekstprzypisudolnego"/>
    <w:uiPriority w:val="99"/>
    <w:semiHidden/>
    <w:rsid w:val="004813E6"/>
    <w:rPr>
      <w:rFonts w:eastAsiaTheme="minorEastAsia"/>
      <w:sz w:val="20"/>
      <w:szCs w:val="20"/>
    </w:rPr>
  </w:style>
  <w:style w:type="character" w:customStyle="1" w:styleId="Nagwek6Znak">
    <w:name w:val="Nagłówek 6 Znak"/>
    <w:basedOn w:val="Domylnaczcionkaakapitu"/>
    <w:link w:val="Nagwek6"/>
    <w:uiPriority w:val="99"/>
    <w:semiHidden/>
    <w:rsid w:val="004813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13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13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13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13E6"/>
    <w:rPr>
      <w:color w:val="0072BC" w:themeColor="hyperlink"/>
      <w:u w:val="single"/>
    </w:rPr>
  </w:style>
  <w:style w:type="character" w:styleId="Wyrnienieintensywne">
    <w:name w:val="Intense Emphasis"/>
    <w:uiPriority w:val="99"/>
    <w:semiHidden/>
    <w:qFormat/>
    <w:rsid w:val="004813E6"/>
    <w:rPr>
      <w:b/>
      <w:bCs/>
    </w:rPr>
  </w:style>
  <w:style w:type="paragraph" w:styleId="Cytatintensywny">
    <w:name w:val="Intense Quote"/>
    <w:basedOn w:val="Normalny"/>
    <w:next w:val="Normalny"/>
    <w:link w:val="CytatintensywnyZnak"/>
    <w:uiPriority w:val="99"/>
    <w:semiHidden/>
    <w:qFormat/>
    <w:rsid w:val="004813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13E6"/>
    <w:rPr>
      <w:rFonts w:eastAsiaTheme="minorEastAsia"/>
      <w:b/>
      <w:bCs/>
      <w:i/>
      <w:iCs/>
      <w:lang w:bidi="en-US"/>
    </w:rPr>
  </w:style>
  <w:style w:type="character" w:styleId="Odwoanieintensywne">
    <w:name w:val="Intense Reference"/>
    <w:uiPriority w:val="99"/>
    <w:semiHidden/>
    <w:qFormat/>
    <w:rsid w:val="004813E6"/>
    <w:rPr>
      <w:smallCaps/>
      <w:spacing w:val="5"/>
      <w:u w:val="single"/>
    </w:rPr>
  </w:style>
  <w:style w:type="paragraph" w:styleId="Akapitzlist">
    <w:name w:val="List Paragraph"/>
    <w:basedOn w:val="Normalny"/>
    <w:uiPriority w:val="99"/>
    <w:semiHidden/>
    <w:qFormat/>
    <w:rsid w:val="004813E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813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813E6"/>
    <w:rPr>
      <w:rFonts w:eastAsiaTheme="minorEastAsia"/>
      <w:i/>
      <w:iCs/>
      <w:lang w:bidi="en-US"/>
    </w:rPr>
  </w:style>
  <w:style w:type="character" w:styleId="Odwoaniedelikatne">
    <w:name w:val="Subtle Reference"/>
    <w:uiPriority w:val="99"/>
    <w:semiHidden/>
    <w:qFormat/>
    <w:rsid w:val="004813E6"/>
    <w:rPr>
      <w:smallCaps/>
    </w:rPr>
  </w:style>
  <w:style w:type="table" w:styleId="Tabela-Siatka">
    <w:name w:val="Table Grid"/>
    <w:basedOn w:val="Standardowy"/>
    <w:uiPriority w:val="59"/>
    <w:semiHidden/>
    <w:rsid w:val="004813E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813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813E6"/>
    <w:pPr>
      <w:spacing w:after="60"/>
      <w:ind w:left="680" w:right="340" w:hanging="340"/>
    </w:pPr>
  </w:style>
  <w:style w:type="paragraph" w:styleId="Spistreci3">
    <w:name w:val="toc 3"/>
    <w:basedOn w:val="Normalny"/>
    <w:next w:val="Normalny"/>
    <w:autoRedefine/>
    <w:uiPriority w:val="99"/>
    <w:semiHidden/>
    <w:rsid w:val="004813E6"/>
    <w:pPr>
      <w:spacing w:after="60"/>
      <w:ind w:left="1020" w:right="340" w:hanging="340"/>
    </w:pPr>
  </w:style>
  <w:style w:type="paragraph" w:styleId="Spistreci4">
    <w:name w:val="toc 4"/>
    <w:basedOn w:val="Normalny"/>
    <w:next w:val="Normalny"/>
    <w:autoRedefine/>
    <w:uiPriority w:val="99"/>
    <w:semiHidden/>
    <w:rsid w:val="004813E6"/>
    <w:pPr>
      <w:tabs>
        <w:tab w:val="right" w:leader="dot" w:pos="9017"/>
      </w:tabs>
      <w:spacing w:after="60"/>
      <w:ind w:left="1361" w:right="340" w:hanging="340"/>
    </w:pPr>
  </w:style>
  <w:style w:type="paragraph" w:styleId="Spistreci5">
    <w:name w:val="toc 5"/>
    <w:basedOn w:val="Normalny"/>
    <w:next w:val="Normalny"/>
    <w:autoRedefine/>
    <w:uiPriority w:val="99"/>
    <w:semiHidden/>
    <w:rsid w:val="004813E6"/>
    <w:pPr>
      <w:spacing w:after="60"/>
      <w:ind w:left="1701" w:right="340" w:hanging="340"/>
    </w:pPr>
  </w:style>
  <w:style w:type="paragraph" w:styleId="Nagwekspisutreci">
    <w:name w:val="TOC Heading"/>
    <w:basedOn w:val="Nagwek1"/>
    <w:next w:val="Normalny"/>
    <w:uiPriority w:val="99"/>
    <w:semiHidden/>
    <w:qFormat/>
    <w:rsid w:val="004813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13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813E6"/>
    <w:pPr>
      <w:spacing w:before="120" w:after="120"/>
      <w:ind w:left="425" w:firstLine="142"/>
    </w:pPr>
    <w:rPr>
      <w:sz w:val="20"/>
    </w:rPr>
  </w:style>
  <w:style w:type="paragraph" w:customStyle="1" w:styleId="ECHRPara">
    <w:name w:val="ECHR_Para"/>
    <w:aliases w:val="Ju_Para,Para"/>
    <w:basedOn w:val="Normalny"/>
    <w:link w:val="ECHRParaChar"/>
    <w:uiPriority w:val="12"/>
    <w:qFormat/>
    <w:rsid w:val="004813E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13E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813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813E6"/>
    <w:pPr>
      <w:ind w:left="340" w:hanging="340"/>
    </w:pPr>
  </w:style>
  <w:style w:type="paragraph" w:customStyle="1" w:styleId="JuSigned">
    <w:name w:val="Ju_Signed"/>
    <w:basedOn w:val="Normalny"/>
    <w:next w:val="JuParaLast"/>
    <w:uiPriority w:val="32"/>
    <w:qFormat/>
    <w:rsid w:val="004813E6"/>
    <w:pPr>
      <w:tabs>
        <w:tab w:val="center" w:pos="851"/>
        <w:tab w:val="center" w:pos="6407"/>
      </w:tabs>
      <w:spacing w:before="720"/>
      <w:jc w:val="left"/>
    </w:pPr>
  </w:style>
  <w:style w:type="paragraph" w:customStyle="1" w:styleId="JuParaLast">
    <w:name w:val="Ju_Para_Last"/>
    <w:basedOn w:val="Normalny"/>
    <w:next w:val="ECHRPara"/>
    <w:uiPriority w:val="30"/>
    <w:qFormat/>
    <w:rsid w:val="004813E6"/>
    <w:pPr>
      <w:keepNext/>
      <w:keepLines/>
      <w:spacing w:before="240"/>
      <w:ind w:firstLine="284"/>
    </w:pPr>
  </w:style>
  <w:style w:type="paragraph" w:customStyle="1" w:styleId="OpiTranslation">
    <w:name w:val="Opi_Translation"/>
    <w:basedOn w:val="Normalny"/>
    <w:next w:val="OpiPara"/>
    <w:uiPriority w:val="40"/>
    <w:qFormat/>
    <w:rsid w:val="004813E6"/>
    <w:pPr>
      <w:jc w:val="center"/>
      <w:outlineLvl w:val="0"/>
    </w:pPr>
    <w:rPr>
      <w:i/>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rsid w:val="004813E6"/>
  </w:style>
  <w:style w:type="paragraph" w:customStyle="1" w:styleId="JuCourt">
    <w:name w:val="Ju_Court"/>
    <w:basedOn w:val="Normalny"/>
    <w:next w:val="Normalny"/>
    <w:uiPriority w:val="16"/>
    <w:qFormat/>
    <w:rsid w:val="004813E6"/>
    <w:pPr>
      <w:tabs>
        <w:tab w:val="left" w:pos="907"/>
        <w:tab w:val="left" w:pos="1701"/>
        <w:tab w:val="right" w:pos="7371"/>
      </w:tabs>
      <w:spacing w:before="240"/>
      <w:ind w:left="397" w:hanging="397"/>
      <w:jc w:val="left"/>
    </w:pPr>
    <w:rPr>
      <w:lang w:bidi="en-U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rsid w:val="004813E6"/>
    <w:pPr>
      <w:spacing w:before="240"/>
      <w:ind w:left="284"/>
    </w:p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813E6"/>
    <w:rPr>
      <w:vanish w:val="0"/>
      <w:color w:val="auto"/>
      <w:sz w:val="14"/>
    </w:rPr>
  </w:style>
  <w:style w:type="paragraph" w:styleId="Podtytu">
    <w:name w:val="Subtitle"/>
    <w:basedOn w:val="Normalny"/>
    <w:next w:val="Normalny"/>
    <w:link w:val="PodtytuZnak"/>
    <w:uiPriority w:val="99"/>
    <w:semiHidden/>
    <w:qFormat/>
    <w:rsid w:val="004813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13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4813E6"/>
    <w:pPr>
      <w:ind w:left="346" w:firstLine="0"/>
    </w:pPr>
  </w:style>
  <w:style w:type="paragraph" w:customStyle="1" w:styleId="JuListi">
    <w:name w:val="Ju_List_i"/>
    <w:basedOn w:val="Normalny"/>
    <w:next w:val="JuLista"/>
    <w:uiPriority w:val="28"/>
    <w:qFormat/>
    <w:rsid w:val="004813E6"/>
    <w:pPr>
      <w:ind w:left="794"/>
    </w:pPr>
  </w:style>
  <w:style w:type="paragraph" w:customStyle="1" w:styleId="OpiH1">
    <w:name w:val="Opi_H_1"/>
    <w:basedOn w:val="ECHRHeading2"/>
    <w:uiPriority w:val="42"/>
    <w:qFormat/>
    <w:rsid w:val="004813E6"/>
    <w:pPr>
      <w:ind w:left="635" w:hanging="357"/>
      <w:outlineLvl w:val="2"/>
    </w:pPr>
  </w:style>
  <w:style w:type="paragraph" w:customStyle="1" w:styleId="OpiHa0">
    <w:name w:val="Opi_H_a"/>
    <w:basedOn w:val="ECHRHeading3"/>
    <w:uiPriority w:val="43"/>
    <w:qFormat/>
    <w:rsid w:val="004813E6"/>
    <w:pPr>
      <w:ind w:left="833" w:hanging="357"/>
      <w:outlineLvl w:val="3"/>
    </w:pPr>
    <w:rPr>
      <w:b/>
      <w:i w:val="0"/>
      <w:sz w:val="20"/>
    </w:rPr>
  </w:style>
  <w:style w:type="paragraph" w:customStyle="1" w:styleId="OpiHi">
    <w:name w:val="Opi_H_i"/>
    <w:basedOn w:val="ECHRHeading4"/>
    <w:uiPriority w:val="44"/>
    <w:qFormat/>
    <w:rsid w:val="004813E6"/>
    <w:pPr>
      <w:ind w:left="1037" w:hanging="357"/>
      <w:outlineLvl w:val="4"/>
    </w:pPr>
    <w:rPr>
      <w:b w:val="0"/>
      <w:i/>
    </w:rPr>
  </w:style>
  <w:style w:type="paragraph" w:customStyle="1" w:styleId="DummyStyle">
    <w:name w:val="Dummy_Style"/>
    <w:basedOn w:val="Normalny"/>
    <w:semiHidden/>
    <w:qFormat/>
    <w:rsid w:val="004813E6"/>
    <w:rPr>
      <w:color w:val="00B050"/>
    </w:rPr>
  </w:style>
  <w:style w:type="character" w:customStyle="1" w:styleId="ECHRParaChar">
    <w:name w:val="ECHR_Para Char"/>
    <w:aliases w:val="Ju_Para Char"/>
    <w:link w:val="ECHRPara"/>
    <w:uiPriority w:val="12"/>
    <w:rsid w:val="006E41CD"/>
    <w:rPr>
      <w:rFonts w:eastAsiaTheme="minorEastAsia"/>
      <w:sz w:val="24"/>
    </w:rPr>
  </w:style>
  <w:style w:type="paragraph" w:styleId="Poprawka">
    <w:name w:val="Revision"/>
    <w:hidden/>
    <w:uiPriority w:val="99"/>
    <w:semiHidden/>
    <w:rsid w:val="001717EB"/>
    <w:rPr>
      <w:rFonts w:eastAsiaTheme="minorEastAsia"/>
      <w:sz w:val="24"/>
    </w:rPr>
  </w:style>
  <w:style w:type="character" w:customStyle="1" w:styleId="JuParaCar">
    <w:name w:val="Ju_Para Car"/>
    <w:uiPriority w:val="12"/>
    <w:rsid w:val="004B0374"/>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13E6"/>
    <w:pPr>
      <w:jc w:val="both"/>
    </w:pPr>
    <w:rPr>
      <w:rFonts w:eastAsiaTheme="minorEastAsia"/>
      <w:sz w:val="24"/>
    </w:rPr>
  </w:style>
  <w:style w:type="paragraph" w:styleId="Nagwek1">
    <w:name w:val="heading 1"/>
    <w:basedOn w:val="Normalny"/>
    <w:next w:val="Normalny"/>
    <w:link w:val="Nagwek1Znak"/>
    <w:uiPriority w:val="99"/>
    <w:semiHidden/>
    <w:rsid w:val="004813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13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13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13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13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13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13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13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13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13E6"/>
    <w:rPr>
      <w:rFonts w:ascii="Tahoma" w:hAnsi="Tahoma" w:cs="Tahoma"/>
      <w:sz w:val="16"/>
      <w:szCs w:val="16"/>
    </w:rPr>
  </w:style>
  <w:style w:type="character" w:customStyle="1" w:styleId="TekstdymkaZnak">
    <w:name w:val="Tekst dymka Znak"/>
    <w:basedOn w:val="Domylnaczcionkaakapitu"/>
    <w:link w:val="Tekstdymka"/>
    <w:uiPriority w:val="99"/>
    <w:semiHidden/>
    <w:rsid w:val="004813E6"/>
    <w:rPr>
      <w:rFonts w:ascii="Tahoma" w:eastAsiaTheme="minorEastAsia" w:hAnsi="Tahoma" w:cs="Tahoma"/>
      <w:sz w:val="16"/>
      <w:szCs w:val="16"/>
    </w:rPr>
  </w:style>
  <w:style w:type="character" w:styleId="Tytuksiki">
    <w:name w:val="Book Title"/>
    <w:uiPriority w:val="99"/>
    <w:semiHidden/>
    <w:qFormat/>
    <w:rsid w:val="004813E6"/>
    <w:rPr>
      <w:i/>
      <w:iCs/>
      <w:smallCaps/>
      <w:spacing w:val="5"/>
    </w:rPr>
  </w:style>
  <w:style w:type="paragraph" w:customStyle="1" w:styleId="ECHRHeader">
    <w:name w:val="ECHR_Header"/>
    <w:aliases w:val="Ju_Header"/>
    <w:basedOn w:val="Nagwek"/>
    <w:uiPriority w:val="4"/>
    <w:qFormat/>
    <w:rsid w:val="004813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13E6"/>
    <w:pPr>
      <w:jc w:val="left"/>
    </w:pPr>
    <w:rPr>
      <w:sz w:val="8"/>
    </w:rPr>
  </w:style>
  <w:style w:type="character" w:styleId="Pogrubienie">
    <w:name w:val="Strong"/>
    <w:uiPriority w:val="99"/>
    <w:semiHidden/>
    <w:qFormat/>
    <w:rsid w:val="004813E6"/>
    <w:rPr>
      <w:b/>
      <w:bCs/>
    </w:rPr>
  </w:style>
  <w:style w:type="paragraph" w:styleId="Bezodstpw">
    <w:name w:val="No Spacing"/>
    <w:basedOn w:val="Normalny"/>
    <w:link w:val="BezodstpwZnak"/>
    <w:semiHidden/>
    <w:qFormat/>
    <w:rsid w:val="004813E6"/>
    <w:rPr>
      <w:sz w:val="22"/>
    </w:rPr>
  </w:style>
  <w:style w:type="character" w:customStyle="1" w:styleId="BezodstpwZnak">
    <w:name w:val="Bez odstępów Znak"/>
    <w:basedOn w:val="Domylnaczcionkaakapitu"/>
    <w:link w:val="Bezodstpw"/>
    <w:semiHidden/>
    <w:rsid w:val="004813E6"/>
    <w:rPr>
      <w:rFonts w:eastAsiaTheme="minorEastAsia"/>
    </w:rPr>
  </w:style>
  <w:style w:type="paragraph" w:customStyle="1" w:styleId="ECHRFooterLine">
    <w:name w:val="ECHR_Footer_Line"/>
    <w:aliases w:val="Footer_Line"/>
    <w:basedOn w:val="Normalny"/>
    <w:next w:val="ECHRFooter"/>
    <w:uiPriority w:val="57"/>
    <w:semiHidden/>
    <w:rsid w:val="004813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813E6"/>
    <w:pPr>
      <w:numPr>
        <w:numId w:val="14"/>
      </w:numPr>
      <w:jc w:val="left"/>
    </w:pPr>
    <w:rPr>
      <w:b/>
    </w:rPr>
  </w:style>
  <w:style w:type="paragraph" w:customStyle="1" w:styleId="OpiPara">
    <w:name w:val="Opi_Para"/>
    <w:basedOn w:val="ECHRPara"/>
    <w:uiPriority w:val="46"/>
    <w:qFormat/>
    <w:rsid w:val="004813E6"/>
  </w:style>
  <w:style w:type="paragraph" w:customStyle="1" w:styleId="JuParaSub">
    <w:name w:val="Ju_Para_Sub"/>
    <w:basedOn w:val="ECHRPara"/>
    <w:uiPriority w:val="13"/>
    <w:qFormat/>
    <w:rsid w:val="004813E6"/>
    <w:pPr>
      <w:ind w:left="284"/>
    </w:pPr>
  </w:style>
  <w:style w:type="paragraph" w:customStyle="1" w:styleId="ECHRTitleCentre3">
    <w:name w:val="ECHR_Title_Centre_3"/>
    <w:aliases w:val="Ju_H_Article"/>
    <w:basedOn w:val="Normalny"/>
    <w:next w:val="ECHRParaQuote"/>
    <w:uiPriority w:val="27"/>
    <w:qFormat/>
    <w:rsid w:val="004813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13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813E6"/>
  </w:style>
  <w:style w:type="paragraph" w:customStyle="1" w:styleId="OpiQuot">
    <w:name w:val="Opi_Quot"/>
    <w:basedOn w:val="ECHRParaQuote"/>
    <w:uiPriority w:val="48"/>
    <w:qFormat/>
    <w:rsid w:val="004813E6"/>
  </w:style>
  <w:style w:type="paragraph" w:customStyle="1" w:styleId="OpiQuotSub">
    <w:name w:val="Opi_Quot_Sub"/>
    <w:basedOn w:val="JuQuotSub"/>
    <w:uiPriority w:val="49"/>
    <w:qFormat/>
    <w:rsid w:val="004813E6"/>
  </w:style>
  <w:style w:type="paragraph" w:customStyle="1" w:styleId="ECHRTitleCentre2">
    <w:name w:val="ECHR_Title_Centre_2"/>
    <w:aliases w:val="Dec_H_Case"/>
    <w:basedOn w:val="Normalny"/>
    <w:next w:val="ECHRPara"/>
    <w:uiPriority w:val="8"/>
    <w:rsid w:val="004813E6"/>
    <w:pPr>
      <w:spacing w:after="240"/>
      <w:jc w:val="center"/>
      <w:outlineLvl w:val="0"/>
    </w:pPr>
    <w:rPr>
      <w:rFonts w:asciiTheme="majorHAnsi" w:hAnsiTheme="majorHAnsi"/>
    </w:rPr>
  </w:style>
  <w:style w:type="paragraph" w:customStyle="1" w:styleId="JuTitle">
    <w:name w:val="Ju_Title"/>
    <w:basedOn w:val="Normalny"/>
    <w:next w:val="ECHRPara"/>
    <w:uiPriority w:val="3"/>
    <w:rsid w:val="004813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813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13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813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813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813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13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13E6"/>
    <w:pPr>
      <w:keepNext/>
      <w:keepLines/>
      <w:spacing w:before="240" w:after="120"/>
      <w:ind w:left="1236"/>
    </w:pPr>
    <w:rPr>
      <w:sz w:val="20"/>
    </w:rPr>
  </w:style>
  <w:style w:type="paragraph" w:customStyle="1" w:styleId="JuQuotSub">
    <w:name w:val="Ju_Quot_Sub"/>
    <w:basedOn w:val="ECHRParaQuote"/>
    <w:uiPriority w:val="15"/>
    <w:qFormat/>
    <w:rsid w:val="004813E6"/>
    <w:pPr>
      <w:ind w:left="567"/>
    </w:pPr>
  </w:style>
  <w:style w:type="paragraph" w:customStyle="1" w:styleId="JuInitialled">
    <w:name w:val="Ju_Initialled"/>
    <w:basedOn w:val="Normalny"/>
    <w:uiPriority w:val="31"/>
    <w:qFormat/>
    <w:rsid w:val="004813E6"/>
    <w:pPr>
      <w:tabs>
        <w:tab w:val="center" w:pos="6407"/>
      </w:tabs>
      <w:spacing w:before="720"/>
      <w:jc w:val="right"/>
    </w:pPr>
  </w:style>
  <w:style w:type="paragraph" w:customStyle="1" w:styleId="OpiHA">
    <w:name w:val="Opi_H_A"/>
    <w:basedOn w:val="ECHRHeading1"/>
    <w:next w:val="OpiPara"/>
    <w:uiPriority w:val="41"/>
    <w:qFormat/>
    <w:rsid w:val="004813E6"/>
    <w:pPr>
      <w:tabs>
        <w:tab w:val="clear" w:pos="357"/>
      </w:tabs>
      <w:outlineLvl w:val="1"/>
    </w:pPr>
    <w:rPr>
      <w:b/>
    </w:rPr>
  </w:style>
  <w:style w:type="paragraph" w:styleId="Nagwek">
    <w:name w:val="header"/>
    <w:basedOn w:val="Normalny"/>
    <w:link w:val="NagwekZnak"/>
    <w:uiPriority w:val="57"/>
    <w:semiHidden/>
    <w:rsid w:val="004813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813E6"/>
    <w:rPr>
      <w:sz w:val="24"/>
    </w:rPr>
  </w:style>
  <w:style w:type="character" w:customStyle="1" w:styleId="Nagwek1Znak">
    <w:name w:val="Nagłówek 1 Znak"/>
    <w:basedOn w:val="Domylnaczcionkaakapitu"/>
    <w:link w:val="Nagwek1"/>
    <w:uiPriority w:val="99"/>
    <w:semiHidden/>
    <w:rsid w:val="004813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13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813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13E6"/>
    <w:rPr>
      <w:rFonts w:asciiTheme="majorHAnsi" w:eastAsiaTheme="majorEastAsia" w:hAnsiTheme="majorHAnsi" w:cstheme="majorBidi"/>
      <w:b/>
      <w:bCs/>
      <w:color w:val="4D4D4D"/>
      <w:sz w:val="26"/>
      <w:szCs w:val="26"/>
    </w:rPr>
  </w:style>
  <w:style w:type="character" w:customStyle="1" w:styleId="JUNAMES">
    <w:name w:val="JU_NAMES"/>
    <w:uiPriority w:val="17"/>
    <w:qFormat/>
    <w:rsid w:val="004813E6"/>
    <w:rPr>
      <w:caps w:val="0"/>
      <w:smallCaps/>
    </w:rPr>
  </w:style>
  <w:style w:type="paragraph" w:customStyle="1" w:styleId="JuCase">
    <w:name w:val="Ju_Case"/>
    <w:basedOn w:val="Normalny"/>
    <w:next w:val="ECHRPara"/>
    <w:uiPriority w:val="10"/>
    <w:rsid w:val="004813E6"/>
    <w:pPr>
      <w:ind w:firstLine="284"/>
    </w:pPr>
    <w:rPr>
      <w:b/>
    </w:rPr>
  </w:style>
  <w:style w:type="character" w:customStyle="1" w:styleId="Nagwek3Znak">
    <w:name w:val="Nagłówek 3 Znak"/>
    <w:basedOn w:val="Domylnaczcionkaakapitu"/>
    <w:link w:val="Nagwek3"/>
    <w:uiPriority w:val="99"/>
    <w:semiHidden/>
    <w:rsid w:val="004813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813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813E6"/>
    <w:rPr>
      <w:rFonts w:asciiTheme="majorHAnsi" w:eastAsiaTheme="majorEastAsia" w:hAnsiTheme="majorHAnsi" w:cstheme="majorBidi"/>
      <w:b/>
      <w:bCs/>
      <w:color w:val="808080"/>
    </w:rPr>
  </w:style>
  <w:style w:type="character" w:styleId="Wyrnieniedelikatne">
    <w:name w:val="Subtle Emphasis"/>
    <w:uiPriority w:val="99"/>
    <w:semiHidden/>
    <w:qFormat/>
    <w:rsid w:val="004813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13E6"/>
    <w:pPr>
      <w:keepNext/>
      <w:keepLines/>
      <w:spacing w:before="720" w:after="240"/>
      <w:outlineLvl w:val="0"/>
    </w:pPr>
    <w:rPr>
      <w:rFonts w:asciiTheme="majorHAnsi" w:hAnsiTheme="majorHAnsi"/>
      <w:sz w:val="28"/>
    </w:rPr>
  </w:style>
  <w:style w:type="character" w:styleId="Uwydatnienie">
    <w:name w:val="Emphasis"/>
    <w:uiPriority w:val="99"/>
    <w:semiHidden/>
    <w:qFormat/>
    <w:rsid w:val="004813E6"/>
    <w:rPr>
      <w:b/>
      <w:bCs/>
      <w:i/>
      <w:iCs/>
      <w:spacing w:val="10"/>
      <w:bdr w:val="none" w:sz="0" w:space="0" w:color="auto"/>
      <w:shd w:val="clear" w:color="auto" w:fill="auto"/>
    </w:rPr>
  </w:style>
  <w:style w:type="paragraph" w:styleId="Stopka">
    <w:name w:val="footer"/>
    <w:basedOn w:val="Normalny"/>
    <w:link w:val="StopkaZnak"/>
    <w:uiPriority w:val="57"/>
    <w:semiHidden/>
    <w:rsid w:val="004813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13E6"/>
    <w:rPr>
      <w:sz w:val="24"/>
    </w:rPr>
  </w:style>
  <w:style w:type="character" w:styleId="Odwoanieprzypisudolnego">
    <w:name w:val="footnote reference"/>
    <w:basedOn w:val="Domylnaczcionkaakapitu"/>
    <w:uiPriority w:val="99"/>
    <w:semiHidden/>
    <w:rsid w:val="004813E6"/>
    <w:rPr>
      <w:vertAlign w:val="superscript"/>
    </w:rPr>
  </w:style>
  <w:style w:type="paragraph" w:styleId="Tekstprzypisudolnego">
    <w:name w:val="footnote text"/>
    <w:basedOn w:val="Normalny"/>
    <w:link w:val="TekstprzypisudolnegoZnak"/>
    <w:uiPriority w:val="99"/>
    <w:semiHidden/>
    <w:rsid w:val="004813E6"/>
    <w:rPr>
      <w:sz w:val="20"/>
      <w:szCs w:val="20"/>
    </w:rPr>
  </w:style>
  <w:style w:type="character" w:customStyle="1" w:styleId="TekstprzypisudolnegoZnak">
    <w:name w:val="Tekst przypisu dolnego Znak"/>
    <w:basedOn w:val="Domylnaczcionkaakapitu"/>
    <w:link w:val="Tekstprzypisudolnego"/>
    <w:uiPriority w:val="99"/>
    <w:semiHidden/>
    <w:rsid w:val="004813E6"/>
    <w:rPr>
      <w:rFonts w:eastAsiaTheme="minorEastAsia"/>
      <w:sz w:val="20"/>
      <w:szCs w:val="20"/>
    </w:rPr>
  </w:style>
  <w:style w:type="character" w:customStyle="1" w:styleId="Nagwek6Znak">
    <w:name w:val="Nagłówek 6 Znak"/>
    <w:basedOn w:val="Domylnaczcionkaakapitu"/>
    <w:link w:val="Nagwek6"/>
    <w:uiPriority w:val="99"/>
    <w:semiHidden/>
    <w:rsid w:val="004813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13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13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13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13E6"/>
    <w:rPr>
      <w:color w:val="0072BC" w:themeColor="hyperlink"/>
      <w:u w:val="single"/>
    </w:rPr>
  </w:style>
  <w:style w:type="character" w:styleId="Wyrnienieintensywne">
    <w:name w:val="Intense Emphasis"/>
    <w:uiPriority w:val="99"/>
    <w:semiHidden/>
    <w:qFormat/>
    <w:rsid w:val="004813E6"/>
    <w:rPr>
      <w:b/>
      <w:bCs/>
    </w:rPr>
  </w:style>
  <w:style w:type="paragraph" w:styleId="Cytatintensywny">
    <w:name w:val="Intense Quote"/>
    <w:basedOn w:val="Normalny"/>
    <w:next w:val="Normalny"/>
    <w:link w:val="CytatintensywnyZnak"/>
    <w:uiPriority w:val="99"/>
    <w:semiHidden/>
    <w:qFormat/>
    <w:rsid w:val="004813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13E6"/>
    <w:rPr>
      <w:rFonts w:eastAsiaTheme="minorEastAsia"/>
      <w:b/>
      <w:bCs/>
      <w:i/>
      <w:iCs/>
      <w:lang w:bidi="en-US"/>
    </w:rPr>
  </w:style>
  <w:style w:type="character" w:styleId="Odwoanieintensywne">
    <w:name w:val="Intense Reference"/>
    <w:uiPriority w:val="99"/>
    <w:semiHidden/>
    <w:qFormat/>
    <w:rsid w:val="004813E6"/>
    <w:rPr>
      <w:smallCaps/>
      <w:spacing w:val="5"/>
      <w:u w:val="single"/>
    </w:rPr>
  </w:style>
  <w:style w:type="paragraph" w:styleId="Akapitzlist">
    <w:name w:val="List Paragraph"/>
    <w:basedOn w:val="Normalny"/>
    <w:uiPriority w:val="99"/>
    <w:semiHidden/>
    <w:qFormat/>
    <w:rsid w:val="004813E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4813E6"/>
    <w:pPr>
      <w:spacing w:before="200"/>
      <w:ind w:left="360" w:right="360"/>
    </w:pPr>
    <w:rPr>
      <w:i/>
      <w:iCs/>
      <w:sz w:val="22"/>
      <w:lang w:bidi="en-US"/>
    </w:rPr>
  </w:style>
  <w:style w:type="character" w:customStyle="1" w:styleId="CytatZnak">
    <w:name w:val="Cytat Znak"/>
    <w:basedOn w:val="Domylnaczcionkaakapitu"/>
    <w:link w:val="Cytat"/>
    <w:uiPriority w:val="99"/>
    <w:semiHidden/>
    <w:rsid w:val="004813E6"/>
    <w:rPr>
      <w:rFonts w:eastAsiaTheme="minorEastAsia"/>
      <w:i/>
      <w:iCs/>
      <w:lang w:bidi="en-US"/>
    </w:rPr>
  </w:style>
  <w:style w:type="character" w:styleId="Odwoaniedelikatne">
    <w:name w:val="Subtle Reference"/>
    <w:uiPriority w:val="99"/>
    <w:semiHidden/>
    <w:qFormat/>
    <w:rsid w:val="004813E6"/>
    <w:rPr>
      <w:smallCaps/>
    </w:rPr>
  </w:style>
  <w:style w:type="table" w:styleId="Tabela-Siatka">
    <w:name w:val="Table Grid"/>
    <w:basedOn w:val="Standardowy"/>
    <w:uiPriority w:val="59"/>
    <w:semiHidden/>
    <w:rsid w:val="004813E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4813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813E6"/>
    <w:pPr>
      <w:spacing w:after="60"/>
      <w:ind w:left="680" w:right="340" w:hanging="340"/>
    </w:pPr>
  </w:style>
  <w:style w:type="paragraph" w:styleId="Spistreci3">
    <w:name w:val="toc 3"/>
    <w:basedOn w:val="Normalny"/>
    <w:next w:val="Normalny"/>
    <w:autoRedefine/>
    <w:uiPriority w:val="99"/>
    <w:semiHidden/>
    <w:rsid w:val="004813E6"/>
    <w:pPr>
      <w:spacing w:after="60"/>
      <w:ind w:left="1020" w:right="340" w:hanging="340"/>
    </w:pPr>
  </w:style>
  <w:style w:type="paragraph" w:styleId="Spistreci4">
    <w:name w:val="toc 4"/>
    <w:basedOn w:val="Normalny"/>
    <w:next w:val="Normalny"/>
    <w:autoRedefine/>
    <w:uiPriority w:val="99"/>
    <w:semiHidden/>
    <w:rsid w:val="004813E6"/>
    <w:pPr>
      <w:tabs>
        <w:tab w:val="right" w:leader="dot" w:pos="9017"/>
      </w:tabs>
      <w:spacing w:after="60"/>
      <w:ind w:left="1361" w:right="340" w:hanging="340"/>
    </w:pPr>
  </w:style>
  <w:style w:type="paragraph" w:styleId="Spistreci5">
    <w:name w:val="toc 5"/>
    <w:basedOn w:val="Normalny"/>
    <w:next w:val="Normalny"/>
    <w:autoRedefine/>
    <w:uiPriority w:val="99"/>
    <w:semiHidden/>
    <w:rsid w:val="004813E6"/>
    <w:pPr>
      <w:spacing w:after="60"/>
      <w:ind w:left="1701" w:right="340" w:hanging="340"/>
    </w:pPr>
  </w:style>
  <w:style w:type="paragraph" w:styleId="Nagwekspisutreci">
    <w:name w:val="TOC Heading"/>
    <w:basedOn w:val="Nagwek1"/>
    <w:next w:val="Normalny"/>
    <w:uiPriority w:val="99"/>
    <w:semiHidden/>
    <w:qFormat/>
    <w:rsid w:val="004813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13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4813E6"/>
    <w:pPr>
      <w:spacing w:before="120" w:after="120"/>
      <w:ind w:left="425" w:firstLine="142"/>
    </w:pPr>
    <w:rPr>
      <w:sz w:val="20"/>
    </w:rPr>
  </w:style>
  <w:style w:type="paragraph" w:customStyle="1" w:styleId="ECHRPara">
    <w:name w:val="ECHR_Para"/>
    <w:aliases w:val="Ju_Para,Para"/>
    <w:basedOn w:val="Normalny"/>
    <w:link w:val="ECHRParaChar"/>
    <w:uiPriority w:val="12"/>
    <w:qFormat/>
    <w:rsid w:val="004813E6"/>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13E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813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813E6"/>
    <w:pPr>
      <w:ind w:left="340" w:hanging="340"/>
    </w:pPr>
  </w:style>
  <w:style w:type="paragraph" w:customStyle="1" w:styleId="JuSigned">
    <w:name w:val="Ju_Signed"/>
    <w:basedOn w:val="Normalny"/>
    <w:next w:val="JuParaLast"/>
    <w:uiPriority w:val="32"/>
    <w:qFormat/>
    <w:rsid w:val="004813E6"/>
    <w:pPr>
      <w:tabs>
        <w:tab w:val="center" w:pos="851"/>
        <w:tab w:val="center" w:pos="6407"/>
      </w:tabs>
      <w:spacing w:before="720"/>
      <w:jc w:val="left"/>
    </w:pPr>
  </w:style>
  <w:style w:type="paragraph" w:customStyle="1" w:styleId="JuParaLast">
    <w:name w:val="Ju_Para_Last"/>
    <w:basedOn w:val="Normalny"/>
    <w:next w:val="ECHRPara"/>
    <w:uiPriority w:val="30"/>
    <w:qFormat/>
    <w:rsid w:val="004813E6"/>
    <w:pPr>
      <w:keepNext/>
      <w:keepLines/>
      <w:spacing w:before="240"/>
      <w:ind w:firstLine="284"/>
    </w:pPr>
  </w:style>
  <w:style w:type="paragraph" w:customStyle="1" w:styleId="OpiTranslation">
    <w:name w:val="Opi_Translation"/>
    <w:basedOn w:val="Normalny"/>
    <w:next w:val="OpiPara"/>
    <w:uiPriority w:val="40"/>
    <w:qFormat/>
    <w:rsid w:val="004813E6"/>
    <w:pPr>
      <w:jc w:val="center"/>
      <w:outlineLvl w:val="0"/>
    </w:pPr>
    <w:rPr>
      <w:i/>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rsid w:val="004813E6"/>
  </w:style>
  <w:style w:type="paragraph" w:customStyle="1" w:styleId="JuCourt">
    <w:name w:val="Ju_Court"/>
    <w:basedOn w:val="Normalny"/>
    <w:next w:val="Normalny"/>
    <w:uiPriority w:val="16"/>
    <w:qFormat/>
    <w:rsid w:val="004813E6"/>
    <w:pPr>
      <w:tabs>
        <w:tab w:val="left" w:pos="907"/>
        <w:tab w:val="left" w:pos="1701"/>
        <w:tab w:val="right" w:pos="7371"/>
      </w:tabs>
      <w:spacing w:before="240"/>
      <w:ind w:left="397" w:hanging="397"/>
      <w:jc w:val="left"/>
    </w:pPr>
    <w:rPr>
      <w:lang w:bidi="en-U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rsid w:val="004813E6"/>
    <w:pPr>
      <w:spacing w:before="240"/>
      <w:ind w:left="284"/>
    </w:p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813E6"/>
    <w:rPr>
      <w:vanish w:val="0"/>
      <w:color w:val="auto"/>
      <w:sz w:val="14"/>
    </w:rPr>
  </w:style>
  <w:style w:type="paragraph" w:styleId="Podtytu">
    <w:name w:val="Subtitle"/>
    <w:basedOn w:val="Normalny"/>
    <w:next w:val="Normalny"/>
    <w:link w:val="PodtytuZnak"/>
    <w:uiPriority w:val="99"/>
    <w:semiHidden/>
    <w:qFormat/>
    <w:rsid w:val="004813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13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4813E6"/>
    <w:pPr>
      <w:ind w:left="346" w:firstLine="0"/>
    </w:pPr>
  </w:style>
  <w:style w:type="paragraph" w:customStyle="1" w:styleId="JuListi">
    <w:name w:val="Ju_List_i"/>
    <w:basedOn w:val="Normalny"/>
    <w:next w:val="JuLista"/>
    <w:uiPriority w:val="28"/>
    <w:qFormat/>
    <w:rsid w:val="004813E6"/>
    <w:pPr>
      <w:ind w:left="794"/>
    </w:pPr>
  </w:style>
  <w:style w:type="paragraph" w:customStyle="1" w:styleId="OpiH1">
    <w:name w:val="Opi_H_1"/>
    <w:basedOn w:val="ECHRHeading2"/>
    <w:uiPriority w:val="42"/>
    <w:qFormat/>
    <w:rsid w:val="004813E6"/>
    <w:pPr>
      <w:ind w:left="635" w:hanging="357"/>
      <w:outlineLvl w:val="2"/>
    </w:pPr>
  </w:style>
  <w:style w:type="paragraph" w:customStyle="1" w:styleId="OpiHa0">
    <w:name w:val="Opi_H_a"/>
    <w:basedOn w:val="ECHRHeading3"/>
    <w:uiPriority w:val="43"/>
    <w:qFormat/>
    <w:rsid w:val="004813E6"/>
    <w:pPr>
      <w:ind w:left="833" w:hanging="357"/>
      <w:outlineLvl w:val="3"/>
    </w:pPr>
    <w:rPr>
      <w:b/>
      <w:i w:val="0"/>
      <w:sz w:val="20"/>
    </w:rPr>
  </w:style>
  <w:style w:type="paragraph" w:customStyle="1" w:styleId="OpiHi">
    <w:name w:val="Opi_H_i"/>
    <w:basedOn w:val="ECHRHeading4"/>
    <w:uiPriority w:val="44"/>
    <w:qFormat/>
    <w:rsid w:val="004813E6"/>
    <w:pPr>
      <w:ind w:left="1037" w:hanging="357"/>
      <w:outlineLvl w:val="4"/>
    </w:pPr>
    <w:rPr>
      <w:b w:val="0"/>
      <w:i/>
    </w:rPr>
  </w:style>
  <w:style w:type="paragraph" w:customStyle="1" w:styleId="DummyStyle">
    <w:name w:val="Dummy_Style"/>
    <w:basedOn w:val="Normalny"/>
    <w:semiHidden/>
    <w:qFormat/>
    <w:rsid w:val="004813E6"/>
    <w:rPr>
      <w:color w:val="00B050"/>
    </w:rPr>
  </w:style>
  <w:style w:type="character" w:customStyle="1" w:styleId="ECHRParaChar">
    <w:name w:val="ECHR_Para Char"/>
    <w:aliases w:val="Ju_Para Char"/>
    <w:link w:val="ECHRPara"/>
    <w:uiPriority w:val="12"/>
    <w:rsid w:val="006E41CD"/>
    <w:rPr>
      <w:rFonts w:eastAsiaTheme="minorEastAsia"/>
      <w:sz w:val="24"/>
    </w:rPr>
  </w:style>
  <w:style w:type="paragraph" w:styleId="Poprawka">
    <w:name w:val="Revision"/>
    <w:hidden/>
    <w:uiPriority w:val="99"/>
    <w:semiHidden/>
    <w:rsid w:val="001717EB"/>
    <w:rPr>
      <w:rFonts w:eastAsiaTheme="minorEastAsia"/>
      <w:sz w:val="24"/>
    </w:rPr>
  </w:style>
  <w:style w:type="character" w:customStyle="1" w:styleId="JuParaCar">
    <w:name w:val="Ju_Para Car"/>
    <w:uiPriority w:val="12"/>
    <w:rsid w:val="004B0374"/>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804409">
      <w:bodyDiv w:val="1"/>
      <w:marLeft w:val="0"/>
      <w:marRight w:val="0"/>
      <w:marTop w:val="0"/>
      <w:marBottom w:val="0"/>
      <w:divBdr>
        <w:top w:val="none" w:sz="0" w:space="0" w:color="auto"/>
        <w:left w:val="none" w:sz="0" w:space="0" w:color="auto"/>
        <w:bottom w:val="none" w:sz="0" w:space="0" w:color="auto"/>
        <w:right w:val="none" w:sz="0" w:space="0" w:color="auto"/>
      </w:divBdr>
      <w:divsChild>
        <w:div w:id="675573635">
          <w:marLeft w:val="0"/>
          <w:marRight w:val="0"/>
          <w:marTop w:val="0"/>
          <w:marBottom w:val="0"/>
          <w:divBdr>
            <w:top w:val="none" w:sz="0" w:space="0" w:color="auto"/>
            <w:left w:val="none" w:sz="0" w:space="0" w:color="auto"/>
            <w:bottom w:val="none" w:sz="0" w:space="0" w:color="auto"/>
            <w:right w:val="none" w:sz="0" w:space="0" w:color="auto"/>
          </w:divBdr>
          <w:divsChild>
            <w:div w:id="2003585050">
              <w:marLeft w:val="0"/>
              <w:marRight w:val="0"/>
              <w:marTop w:val="0"/>
              <w:marBottom w:val="0"/>
              <w:divBdr>
                <w:top w:val="none" w:sz="0" w:space="0" w:color="auto"/>
                <w:left w:val="none" w:sz="0" w:space="0" w:color="auto"/>
                <w:bottom w:val="none" w:sz="0" w:space="0" w:color="auto"/>
                <w:right w:val="none" w:sz="0" w:space="0" w:color="auto"/>
              </w:divBdr>
              <w:divsChild>
                <w:div w:id="940836824">
                  <w:marLeft w:val="0"/>
                  <w:marRight w:val="0"/>
                  <w:marTop w:val="0"/>
                  <w:marBottom w:val="0"/>
                  <w:divBdr>
                    <w:top w:val="none" w:sz="0" w:space="0" w:color="auto"/>
                    <w:left w:val="none" w:sz="0" w:space="0" w:color="auto"/>
                    <w:bottom w:val="none" w:sz="0" w:space="0" w:color="auto"/>
                    <w:right w:val="none" w:sz="0" w:space="0" w:color="auto"/>
                  </w:divBdr>
                  <w:divsChild>
                    <w:div w:id="427388960">
                      <w:marLeft w:val="0"/>
                      <w:marRight w:val="0"/>
                      <w:marTop w:val="0"/>
                      <w:marBottom w:val="0"/>
                      <w:divBdr>
                        <w:top w:val="none" w:sz="0" w:space="0" w:color="auto"/>
                        <w:left w:val="none" w:sz="0" w:space="0" w:color="auto"/>
                        <w:bottom w:val="none" w:sz="0" w:space="0" w:color="auto"/>
                        <w:right w:val="none" w:sz="0" w:space="0" w:color="auto"/>
                      </w:divBdr>
                      <w:divsChild>
                        <w:div w:id="611328710">
                          <w:marLeft w:val="0"/>
                          <w:marRight w:val="0"/>
                          <w:marTop w:val="0"/>
                          <w:marBottom w:val="0"/>
                          <w:divBdr>
                            <w:top w:val="none" w:sz="0" w:space="0" w:color="auto"/>
                            <w:left w:val="none" w:sz="0" w:space="0" w:color="auto"/>
                            <w:bottom w:val="none" w:sz="0" w:space="0" w:color="auto"/>
                            <w:right w:val="none" w:sz="0" w:space="0" w:color="auto"/>
                          </w:divBdr>
                          <w:divsChild>
                            <w:div w:id="20463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060091">
      <w:bodyDiv w:val="1"/>
      <w:marLeft w:val="0"/>
      <w:marRight w:val="0"/>
      <w:marTop w:val="0"/>
      <w:marBottom w:val="0"/>
      <w:divBdr>
        <w:top w:val="none" w:sz="0" w:space="0" w:color="auto"/>
        <w:left w:val="none" w:sz="0" w:space="0" w:color="auto"/>
        <w:bottom w:val="none" w:sz="0" w:space="0" w:color="auto"/>
        <w:right w:val="none" w:sz="0" w:space="0" w:color="auto"/>
      </w:divBdr>
      <w:divsChild>
        <w:div w:id="1000037826">
          <w:marLeft w:val="0"/>
          <w:marRight w:val="0"/>
          <w:marTop w:val="0"/>
          <w:marBottom w:val="0"/>
          <w:divBdr>
            <w:top w:val="none" w:sz="0" w:space="0" w:color="auto"/>
            <w:left w:val="none" w:sz="0" w:space="0" w:color="auto"/>
            <w:bottom w:val="none" w:sz="0" w:space="0" w:color="auto"/>
            <w:right w:val="none" w:sz="0" w:space="0" w:color="auto"/>
          </w:divBdr>
          <w:divsChild>
            <w:div w:id="2014448559">
              <w:marLeft w:val="0"/>
              <w:marRight w:val="0"/>
              <w:marTop w:val="0"/>
              <w:marBottom w:val="0"/>
              <w:divBdr>
                <w:top w:val="none" w:sz="0" w:space="0" w:color="auto"/>
                <w:left w:val="none" w:sz="0" w:space="0" w:color="auto"/>
                <w:bottom w:val="none" w:sz="0" w:space="0" w:color="auto"/>
                <w:right w:val="none" w:sz="0" w:space="0" w:color="auto"/>
              </w:divBdr>
              <w:divsChild>
                <w:div w:id="426581237">
                  <w:marLeft w:val="0"/>
                  <w:marRight w:val="0"/>
                  <w:marTop w:val="0"/>
                  <w:marBottom w:val="0"/>
                  <w:divBdr>
                    <w:top w:val="none" w:sz="0" w:space="0" w:color="auto"/>
                    <w:left w:val="none" w:sz="0" w:space="0" w:color="auto"/>
                    <w:bottom w:val="none" w:sz="0" w:space="0" w:color="auto"/>
                    <w:right w:val="none" w:sz="0" w:space="0" w:color="auto"/>
                  </w:divBdr>
                  <w:divsChild>
                    <w:div w:id="1648052597">
                      <w:marLeft w:val="0"/>
                      <w:marRight w:val="0"/>
                      <w:marTop w:val="0"/>
                      <w:marBottom w:val="0"/>
                      <w:divBdr>
                        <w:top w:val="none" w:sz="0" w:space="0" w:color="auto"/>
                        <w:left w:val="none" w:sz="0" w:space="0" w:color="auto"/>
                        <w:bottom w:val="none" w:sz="0" w:space="0" w:color="auto"/>
                        <w:right w:val="none" w:sz="0" w:space="0" w:color="auto"/>
                      </w:divBdr>
                      <w:divsChild>
                        <w:div w:id="823204805">
                          <w:marLeft w:val="0"/>
                          <w:marRight w:val="0"/>
                          <w:marTop w:val="0"/>
                          <w:marBottom w:val="0"/>
                          <w:divBdr>
                            <w:top w:val="none" w:sz="0" w:space="0" w:color="auto"/>
                            <w:left w:val="none" w:sz="0" w:space="0" w:color="auto"/>
                            <w:bottom w:val="none" w:sz="0" w:space="0" w:color="auto"/>
                            <w:right w:val="none" w:sz="0" w:space="0" w:color="auto"/>
                          </w:divBdr>
                          <w:divsChild>
                            <w:div w:id="206563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4404332">
      <w:bodyDiv w:val="1"/>
      <w:marLeft w:val="0"/>
      <w:marRight w:val="0"/>
      <w:marTop w:val="0"/>
      <w:marBottom w:val="0"/>
      <w:divBdr>
        <w:top w:val="none" w:sz="0" w:space="0" w:color="auto"/>
        <w:left w:val="none" w:sz="0" w:space="0" w:color="auto"/>
        <w:bottom w:val="none" w:sz="0" w:space="0" w:color="auto"/>
        <w:right w:val="none" w:sz="0" w:space="0" w:color="auto"/>
      </w:divBdr>
      <w:divsChild>
        <w:div w:id="1095130002">
          <w:marLeft w:val="0"/>
          <w:marRight w:val="0"/>
          <w:marTop w:val="0"/>
          <w:marBottom w:val="0"/>
          <w:divBdr>
            <w:top w:val="none" w:sz="0" w:space="0" w:color="auto"/>
            <w:left w:val="none" w:sz="0" w:space="0" w:color="auto"/>
            <w:bottom w:val="none" w:sz="0" w:space="0" w:color="auto"/>
            <w:right w:val="none" w:sz="0" w:space="0" w:color="auto"/>
          </w:divBdr>
          <w:divsChild>
            <w:div w:id="1742174658">
              <w:marLeft w:val="0"/>
              <w:marRight w:val="0"/>
              <w:marTop w:val="0"/>
              <w:marBottom w:val="0"/>
              <w:divBdr>
                <w:top w:val="none" w:sz="0" w:space="0" w:color="auto"/>
                <w:left w:val="none" w:sz="0" w:space="0" w:color="auto"/>
                <w:bottom w:val="none" w:sz="0" w:space="0" w:color="auto"/>
                <w:right w:val="none" w:sz="0" w:space="0" w:color="auto"/>
              </w:divBdr>
              <w:divsChild>
                <w:div w:id="473528534">
                  <w:marLeft w:val="0"/>
                  <w:marRight w:val="0"/>
                  <w:marTop w:val="0"/>
                  <w:marBottom w:val="0"/>
                  <w:divBdr>
                    <w:top w:val="none" w:sz="0" w:space="0" w:color="auto"/>
                    <w:left w:val="none" w:sz="0" w:space="0" w:color="auto"/>
                    <w:bottom w:val="none" w:sz="0" w:space="0" w:color="auto"/>
                    <w:right w:val="none" w:sz="0" w:space="0" w:color="auto"/>
                  </w:divBdr>
                  <w:divsChild>
                    <w:div w:id="1652100171">
                      <w:marLeft w:val="0"/>
                      <w:marRight w:val="0"/>
                      <w:marTop w:val="0"/>
                      <w:marBottom w:val="0"/>
                      <w:divBdr>
                        <w:top w:val="none" w:sz="0" w:space="0" w:color="auto"/>
                        <w:left w:val="none" w:sz="0" w:space="0" w:color="auto"/>
                        <w:bottom w:val="none" w:sz="0" w:space="0" w:color="auto"/>
                        <w:right w:val="none" w:sz="0" w:space="0" w:color="auto"/>
                      </w:divBdr>
                      <w:divsChild>
                        <w:div w:id="1753307024">
                          <w:marLeft w:val="0"/>
                          <w:marRight w:val="0"/>
                          <w:marTop w:val="0"/>
                          <w:marBottom w:val="0"/>
                          <w:divBdr>
                            <w:top w:val="none" w:sz="0" w:space="0" w:color="auto"/>
                            <w:left w:val="none" w:sz="0" w:space="0" w:color="auto"/>
                            <w:bottom w:val="none" w:sz="0" w:space="0" w:color="auto"/>
                            <w:right w:val="none" w:sz="0" w:space="0" w:color="auto"/>
                          </w:divBdr>
                          <w:divsChild>
                            <w:div w:id="3974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161203">
      <w:bodyDiv w:val="1"/>
      <w:marLeft w:val="0"/>
      <w:marRight w:val="0"/>
      <w:marTop w:val="0"/>
      <w:marBottom w:val="0"/>
      <w:divBdr>
        <w:top w:val="none" w:sz="0" w:space="0" w:color="auto"/>
        <w:left w:val="none" w:sz="0" w:space="0" w:color="auto"/>
        <w:bottom w:val="none" w:sz="0" w:space="0" w:color="auto"/>
        <w:right w:val="none" w:sz="0" w:space="0" w:color="auto"/>
      </w:divBdr>
      <w:divsChild>
        <w:div w:id="1384132258">
          <w:marLeft w:val="0"/>
          <w:marRight w:val="0"/>
          <w:marTop w:val="0"/>
          <w:marBottom w:val="0"/>
          <w:divBdr>
            <w:top w:val="none" w:sz="0" w:space="0" w:color="auto"/>
            <w:left w:val="none" w:sz="0" w:space="0" w:color="auto"/>
            <w:bottom w:val="none" w:sz="0" w:space="0" w:color="auto"/>
            <w:right w:val="none" w:sz="0" w:space="0" w:color="auto"/>
          </w:divBdr>
          <w:divsChild>
            <w:div w:id="33190742">
              <w:marLeft w:val="0"/>
              <w:marRight w:val="0"/>
              <w:marTop w:val="0"/>
              <w:marBottom w:val="0"/>
              <w:divBdr>
                <w:top w:val="none" w:sz="0" w:space="0" w:color="auto"/>
                <w:left w:val="none" w:sz="0" w:space="0" w:color="auto"/>
                <w:bottom w:val="none" w:sz="0" w:space="0" w:color="auto"/>
                <w:right w:val="none" w:sz="0" w:space="0" w:color="auto"/>
              </w:divBdr>
              <w:divsChild>
                <w:div w:id="309941207">
                  <w:marLeft w:val="0"/>
                  <w:marRight w:val="0"/>
                  <w:marTop w:val="0"/>
                  <w:marBottom w:val="0"/>
                  <w:divBdr>
                    <w:top w:val="none" w:sz="0" w:space="0" w:color="auto"/>
                    <w:left w:val="none" w:sz="0" w:space="0" w:color="auto"/>
                    <w:bottom w:val="none" w:sz="0" w:space="0" w:color="auto"/>
                    <w:right w:val="none" w:sz="0" w:space="0" w:color="auto"/>
                  </w:divBdr>
                  <w:divsChild>
                    <w:div w:id="648444473">
                      <w:marLeft w:val="0"/>
                      <w:marRight w:val="0"/>
                      <w:marTop w:val="0"/>
                      <w:marBottom w:val="0"/>
                      <w:divBdr>
                        <w:top w:val="none" w:sz="0" w:space="0" w:color="auto"/>
                        <w:left w:val="none" w:sz="0" w:space="0" w:color="auto"/>
                        <w:bottom w:val="none" w:sz="0" w:space="0" w:color="auto"/>
                        <w:right w:val="none" w:sz="0" w:space="0" w:color="auto"/>
                      </w:divBdr>
                      <w:divsChild>
                        <w:div w:id="986125004">
                          <w:marLeft w:val="0"/>
                          <w:marRight w:val="0"/>
                          <w:marTop w:val="0"/>
                          <w:marBottom w:val="0"/>
                          <w:divBdr>
                            <w:top w:val="none" w:sz="0" w:space="0" w:color="auto"/>
                            <w:left w:val="none" w:sz="0" w:space="0" w:color="auto"/>
                            <w:bottom w:val="none" w:sz="0" w:space="0" w:color="auto"/>
                            <w:right w:val="none" w:sz="0" w:space="0" w:color="auto"/>
                          </w:divBdr>
                          <w:divsChild>
                            <w:div w:id="199938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435333">
      <w:bodyDiv w:val="1"/>
      <w:marLeft w:val="0"/>
      <w:marRight w:val="0"/>
      <w:marTop w:val="0"/>
      <w:marBottom w:val="0"/>
      <w:divBdr>
        <w:top w:val="none" w:sz="0" w:space="0" w:color="auto"/>
        <w:left w:val="none" w:sz="0" w:space="0" w:color="auto"/>
        <w:bottom w:val="none" w:sz="0" w:space="0" w:color="auto"/>
        <w:right w:val="none" w:sz="0" w:space="0" w:color="auto"/>
      </w:divBdr>
      <w:divsChild>
        <w:div w:id="1216964195">
          <w:marLeft w:val="0"/>
          <w:marRight w:val="0"/>
          <w:marTop w:val="0"/>
          <w:marBottom w:val="0"/>
          <w:divBdr>
            <w:top w:val="none" w:sz="0" w:space="0" w:color="auto"/>
            <w:left w:val="none" w:sz="0" w:space="0" w:color="auto"/>
            <w:bottom w:val="none" w:sz="0" w:space="0" w:color="auto"/>
            <w:right w:val="none" w:sz="0" w:space="0" w:color="auto"/>
          </w:divBdr>
          <w:divsChild>
            <w:div w:id="1263025805">
              <w:marLeft w:val="0"/>
              <w:marRight w:val="0"/>
              <w:marTop w:val="0"/>
              <w:marBottom w:val="0"/>
              <w:divBdr>
                <w:top w:val="none" w:sz="0" w:space="0" w:color="auto"/>
                <w:left w:val="none" w:sz="0" w:space="0" w:color="auto"/>
                <w:bottom w:val="none" w:sz="0" w:space="0" w:color="auto"/>
                <w:right w:val="none" w:sz="0" w:space="0" w:color="auto"/>
              </w:divBdr>
              <w:divsChild>
                <w:div w:id="1455707871">
                  <w:marLeft w:val="0"/>
                  <w:marRight w:val="0"/>
                  <w:marTop w:val="0"/>
                  <w:marBottom w:val="0"/>
                  <w:divBdr>
                    <w:top w:val="none" w:sz="0" w:space="0" w:color="auto"/>
                    <w:left w:val="none" w:sz="0" w:space="0" w:color="auto"/>
                    <w:bottom w:val="none" w:sz="0" w:space="0" w:color="auto"/>
                    <w:right w:val="none" w:sz="0" w:space="0" w:color="auto"/>
                  </w:divBdr>
                  <w:divsChild>
                    <w:div w:id="124157036">
                      <w:marLeft w:val="0"/>
                      <w:marRight w:val="0"/>
                      <w:marTop w:val="0"/>
                      <w:marBottom w:val="0"/>
                      <w:divBdr>
                        <w:top w:val="none" w:sz="0" w:space="0" w:color="auto"/>
                        <w:left w:val="none" w:sz="0" w:space="0" w:color="auto"/>
                        <w:bottom w:val="none" w:sz="0" w:space="0" w:color="auto"/>
                        <w:right w:val="none" w:sz="0" w:space="0" w:color="auto"/>
                      </w:divBdr>
                      <w:divsChild>
                        <w:div w:id="1209535032">
                          <w:marLeft w:val="0"/>
                          <w:marRight w:val="0"/>
                          <w:marTop w:val="0"/>
                          <w:marBottom w:val="0"/>
                          <w:divBdr>
                            <w:top w:val="none" w:sz="0" w:space="0" w:color="auto"/>
                            <w:left w:val="none" w:sz="0" w:space="0" w:color="auto"/>
                            <w:bottom w:val="none" w:sz="0" w:space="0" w:color="auto"/>
                            <w:right w:val="none" w:sz="0" w:space="0" w:color="auto"/>
                          </w:divBdr>
                          <w:divsChild>
                            <w:div w:id="8896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434448">
      <w:bodyDiv w:val="1"/>
      <w:marLeft w:val="0"/>
      <w:marRight w:val="0"/>
      <w:marTop w:val="0"/>
      <w:marBottom w:val="0"/>
      <w:divBdr>
        <w:top w:val="none" w:sz="0" w:space="0" w:color="auto"/>
        <w:left w:val="none" w:sz="0" w:space="0" w:color="auto"/>
        <w:bottom w:val="none" w:sz="0" w:space="0" w:color="auto"/>
        <w:right w:val="none" w:sz="0" w:space="0" w:color="auto"/>
      </w:divBdr>
      <w:divsChild>
        <w:div w:id="330255303">
          <w:marLeft w:val="0"/>
          <w:marRight w:val="0"/>
          <w:marTop w:val="0"/>
          <w:marBottom w:val="0"/>
          <w:divBdr>
            <w:top w:val="none" w:sz="0" w:space="0" w:color="auto"/>
            <w:left w:val="none" w:sz="0" w:space="0" w:color="auto"/>
            <w:bottom w:val="none" w:sz="0" w:space="0" w:color="auto"/>
            <w:right w:val="none" w:sz="0" w:space="0" w:color="auto"/>
          </w:divBdr>
          <w:divsChild>
            <w:div w:id="1529486862">
              <w:marLeft w:val="0"/>
              <w:marRight w:val="0"/>
              <w:marTop w:val="0"/>
              <w:marBottom w:val="0"/>
              <w:divBdr>
                <w:top w:val="none" w:sz="0" w:space="0" w:color="auto"/>
                <w:left w:val="none" w:sz="0" w:space="0" w:color="auto"/>
                <w:bottom w:val="none" w:sz="0" w:space="0" w:color="auto"/>
                <w:right w:val="none" w:sz="0" w:space="0" w:color="auto"/>
              </w:divBdr>
              <w:divsChild>
                <w:div w:id="293676500">
                  <w:marLeft w:val="0"/>
                  <w:marRight w:val="0"/>
                  <w:marTop w:val="0"/>
                  <w:marBottom w:val="0"/>
                  <w:divBdr>
                    <w:top w:val="none" w:sz="0" w:space="0" w:color="auto"/>
                    <w:left w:val="none" w:sz="0" w:space="0" w:color="auto"/>
                    <w:bottom w:val="none" w:sz="0" w:space="0" w:color="auto"/>
                    <w:right w:val="none" w:sz="0" w:space="0" w:color="auto"/>
                  </w:divBdr>
                  <w:divsChild>
                    <w:div w:id="1084374668">
                      <w:marLeft w:val="0"/>
                      <w:marRight w:val="0"/>
                      <w:marTop w:val="0"/>
                      <w:marBottom w:val="0"/>
                      <w:divBdr>
                        <w:top w:val="none" w:sz="0" w:space="0" w:color="auto"/>
                        <w:left w:val="none" w:sz="0" w:space="0" w:color="auto"/>
                        <w:bottom w:val="none" w:sz="0" w:space="0" w:color="auto"/>
                        <w:right w:val="none" w:sz="0" w:space="0" w:color="auto"/>
                      </w:divBdr>
                      <w:divsChild>
                        <w:div w:id="619383000">
                          <w:marLeft w:val="0"/>
                          <w:marRight w:val="0"/>
                          <w:marTop w:val="0"/>
                          <w:marBottom w:val="0"/>
                          <w:divBdr>
                            <w:top w:val="none" w:sz="0" w:space="0" w:color="auto"/>
                            <w:left w:val="none" w:sz="0" w:space="0" w:color="auto"/>
                            <w:bottom w:val="none" w:sz="0" w:space="0" w:color="auto"/>
                            <w:right w:val="none" w:sz="0" w:space="0" w:color="auto"/>
                          </w:divBdr>
                          <w:divsChild>
                            <w:div w:id="204282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716645">
      <w:bodyDiv w:val="1"/>
      <w:marLeft w:val="0"/>
      <w:marRight w:val="0"/>
      <w:marTop w:val="0"/>
      <w:marBottom w:val="0"/>
      <w:divBdr>
        <w:top w:val="none" w:sz="0" w:space="0" w:color="auto"/>
        <w:left w:val="none" w:sz="0" w:space="0" w:color="auto"/>
        <w:bottom w:val="none" w:sz="0" w:space="0" w:color="auto"/>
        <w:right w:val="none" w:sz="0" w:space="0" w:color="auto"/>
      </w:divBdr>
      <w:divsChild>
        <w:div w:id="485561159">
          <w:marLeft w:val="0"/>
          <w:marRight w:val="0"/>
          <w:marTop w:val="0"/>
          <w:marBottom w:val="0"/>
          <w:divBdr>
            <w:top w:val="none" w:sz="0" w:space="0" w:color="auto"/>
            <w:left w:val="none" w:sz="0" w:space="0" w:color="auto"/>
            <w:bottom w:val="none" w:sz="0" w:space="0" w:color="auto"/>
            <w:right w:val="none" w:sz="0" w:space="0" w:color="auto"/>
          </w:divBdr>
          <w:divsChild>
            <w:div w:id="899287935">
              <w:marLeft w:val="0"/>
              <w:marRight w:val="0"/>
              <w:marTop w:val="0"/>
              <w:marBottom w:val="0"/>
              <w:divBdr>
                <w:top w:val="none" w:sz="0" w:space="0" w:color="auto"/>
                <w:left w:val="none" w:sz="0" w:space="0" w:color="auto"/>
                <w:bottom w:val="none" w:sz="0" w:space="0" w:color="auto"/>
                <w:right w:val="none" w:sz="0" w:space="0" w:color="auto"/>
              </w:divBdr>
              <w:divsChild>
                <w:div w:id="1979146912">
                  <w:marLeft w:val="0"/>
                  <w:marRight w:val="0"/>
                  <w:marTop w:val="0"/>
                  <w:marBottom w:val="0"/>
                  <w:divBdr>
                    <w:top w:val="none" w:sz="0" w:space="0" w:color="auto"/>
                    <w:left w:val="none" w:sz="0" w:space="0" w:color="auto"/>
                    <w:bottom w:val="none" w:sz="0" w:space="0" w:color="auto"/>
                    <w:right w:val="none" w:sz="0" w:space="0" w:color="auto"/>
                  </w:divBdr>
                  <w:divsChild>
                    <w:div w:id="516237374">
                      <w:marLeft w:val="0"/>
                      <w:marRight w:val="0"/>
                      <w:marTop w:val="0"/>
                      <w:marBottom w:val="0"/>
                      <w:divBdr>
                        <w:top w:val="none" w:sz="0" w:space="0" w:color="auto"/>
                        <w:left w:val="none" w:sz="0" w:space="0" w:color="auto"/>
                        <w:bottom w:val="none" w:sz="0" w:space="0" w:color="auto"/>
                        <w:right w:val="none" w:sz="0" w:space="0" w:color="auto"/>
                      </w:divBdr>
                      <w:divsChild>
                        <w:div w:id="812985244">
                          <w:marLeft w:val="0"/>
                          <w:marRight w:val="0"/>
                          <w:marTop w:val="0"/>
                          <w:marBottom w:val="0"/>
                          <w:divBdr>
                            <w:top w:val="none" w:sz="0" w:space="0" w:color="auto"/>
                            <w:left w:val="none" w:sz="0" w:space="0" w:color="auto"/>
                            <w:bottom w:val="none" w:sz="0" w:space="0" w:color="auto"/>
                            <w:right w:val="none" w:sz="0" w:space="0" w:color="auto"/>
                          </w:divBdr>
                          <w:divsChild>
                            <w:div w:id="17322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542544">
      <w:bodyDiv w:val="1"/>
      <w:marLeft w:val="0"/>
      <w:marRight w:val="0"/>
      <w:marTop w:val="0"/>
      <w:marBottom w:val="0"/>
      <w:divBdr>
        <w:top w:val="none" w:sz="0" w:space="0" w:color="auto"/>
        <w:left w:val="none" w:sz="0" w:space="0" w:color="auto"/>
        <w:bottom w:val="none" w:sz="0" w:space="0" w:color="auto"/>
        <w:right w:val="none" w:sz="0" w:space="0" w:color="auto"/>
      </w:divBdr>
      <w:divsChild>
        <w:div w:id="1784306946">
          <w:marLeft w:val="0"/>
          <w:marRight w:val="0"/>
          <w:marTop w:val="0"/>
          <w:marBottom w:val="0"/>
          <w:divBdr>
            <w:top w:val="none" w:sz="0" w:space="0" w:color="auto"/>
            <w:left w:val="none" w:sz="0" w:space="0" w:color="auto"/>
            <w:bottom w:val="none" w:sz="0" w:space="0" w:color="auto"/>
            <w:right w:val="none" w:sz="0" w:space="0" w:color="auto"/>
          </w:divBdr>
          <w:divsChild>
            <w:div w:id="1698970764">
              <w:marLeft w:val="0"/>
              <w:marRight w:val="0"/>
              <w:marTop w:val="0"/>
              <w:marBottom w:val="0"/>
              <w:divBdr>
                <w:top w:val="none" w:sz="0" w:space="0" w:color="auto"/>
                <w:left w:val="none" w:sz="0" w:space="0" w:color="auto"/>
                <w:bottom w:val="none" w:sz="0" w:space="0" w:color="auto"/>
                <w:right w:val="none" w:sz="0" w:space="0" w:color="auto"/>
              </w:divBdr>
              <w:divsChild>
                <w:div w:id="1100950333">
                  <w:marLeft w:val="0"/>
                  <w:marRight w:val="0"/>
                  <w:marTop w:val="0"/>
                  <w:marBottom w:val="0"/>
                  <w:divBdr>
                    <w:top w:val="none" w:sz="0" w:space="0" w:color="auto"/>
                    <w:left w:val="none" w:sz="0" w:space="0" w:color="auto"/>
                    <w:bottom w:val="none" w:sz="0" w:space="0" w:color="auto"/>
                    <w:right w:val="none" w:sz="0" w:space="0" w:color="auto"/>
                  </w:divBdr>
                  <w:divsChild>
                    <w:div w:id="1266379528">
                      <w:marLeft w:val="0"/>
                      <w:marRight w:val="0"/>
                      <w:marTop w:val="0"/>
                      <w:marBottom w:val="0"/>
                      <w:divBdr>
                        <w:top w:val="none" w:sz="0" w:space="0" w:color="auto"/>
                        <w:left w:val="none" w:sz="0" w:space="0" w:color="auto"/>
                        <w:bottom w:val="none" w:sz="0" w:space="0" w:color="auto"/>
                        <w:right w:val="none" w:sz="0" w:space="0" w:color="auto"/>
                      </w:divBdr>
                      <w:divsChild>
                        <w:div w:id="288702440">
                          <w:marLeft w:val="0"/>
                          <w:marRight w:val="0"/>
                          <w:marTop w:val="0"/>
                          <w:marBottom w:val="0"/>
                          <w:divBdr>
                            <w:top w:val="none" w:sz="0" w:space="0" w:color="auto"/>
                            <w:left w:val="none" w:sz="0" w:space="0" w:color="auto"/>
                            <w:bottom w:val="none" w:sz="0" w:space="0" w:color="auto"/>
                            <w:right w:val="none" w:sz="0" w:space="0" w:color="auto"/>
                          </w:divBdr>
                          <w:divsChild>
                            <w:div w:id="83815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680426">
      <w:bodyDiv w:val="1"/>
      <w:marLeft w:val="0"/>
      <w:marRight w:val="0"/>
      <w:marTop w:val="0"/>
      <w:marBottom w:val="0"/>
      <w:divBdr>
        <w:top w:val="none" w:sz="0" w:space="0" w:color="auto"/>
        <w:left w:val="none" w:sz="0" w:space="0" w:color="auto"/>
        <w:bottom w:val="none" w:sz="0" w:space="0" w:color="auto"/>
        <w:right w:val="none" w:sz="0" w:space="0" w:color="auto"/>
      </w:divBdr>
      <w:divsChild>
        <w:div w:id="1308899991">
          <w:marLeft w:val="0"/>
          <w:marRight w:val="0"/>
          <w:marTop w:val="0"/>
          <w:marBottom w:val="0"/>
          <w:divBdr>
            <w:top w:val="none" w:sz="0" w:space="0" w:color="auto"/>
            <w:left w:val="none" w:sz="0" w:space="0" w:color="auto"/>
            <w:bottom w:val="none" w:sz="0" w:space="0" w:color="auto"/>
            <w:right w:val="none" w:sz="0" w:space="0" w:color="auto"/>
          </w:divBdr>
          <w:divsChild>
            <w:div w:id="114755933">
              <w:marLeft w:val="0"/>
              <w:marRight w:val="0"/>
              <w:marTop w:val="0"/>
              <w:marBottom w:val="0"/>
              <w:divBdr>
                <w:top w:val="none" w:sz="0" w:space="0" w:color="auto"/>
                <w:left w:val="none" w:sz="0" w:space="0" w:color="auto"/>
                <w:bottom w:val="none" w:sz="0" w:space="0" w:color="auto"/>
                <w:right w:val="none" w:sz="0" w:space="0" w:color="auto"/>
              </w:divBdr>
              <w:divsChild>
                <w:div w:id="235288864">
                  <w:marLeft w:val="0"/>
                  <w:marRight w:val="0"/>
                  <w:marTop w:val="0"/>
                  <w:marBottom w:val="0"/>
                  <w:divBdr>
                    <w:top w:val="none" w:sz="0" w:space="0" w:color="auto"/>
                    <w:left w:val="none" w:sz="0" w:space="0" w:color="auto"/>
                    <w:bottom w:val="none" w:sz="0" w:space="0" w:color="auto"/>
                    <w:right w:val="none" w:sz="0" w:space="0" w:color="auto"/>
                  </w:divBdr>
                  <w:divsChild>
                    <w:div w:id="1775130644">
                      <w:marLeft w:val="0"/>
                      <w:marRight w:val="0"/>
                      <w:marTop w:val="0"/>
                      <w:marBottom w:val="0"/>
                      <w:divBdr>
                        <w:top w:val="none" w:sz="0" w:space="0" w:color="auto"/>
                        <w:left w:val="none" w:sz="0" w:space="0" w:color="auto"/>
                        <w:bottom w:val="none" w:sz="0" w:space="0" w:color="auto"/>
                        <w:right w:val="none" w:sz="0" w:space="0" w:color="auto"/>
                      </w:divBdr>
                      <w:divsChild>
                        <w:div w:id="1459950095">
                          <w:marLeft w:val="0"/>
                          <w:marRight w:val="0"/>
                          <w:marTop w:val="0"/>
                          <w:marBottom w:val="0"/>
                          <w:divBdr>
                            <w:top w:val="none" w:sz="0" w:space="0" w:color="auto"/>
                            <w:left w:val="none" w:sz="0" w:space="0" w:color="auto"/>
                            <w:bottom w:val="none" w:sz="0" w:space="0" w:color="auto"/>
                            <w:right w:val="none" w:sz="0" w:space="0" w:color="auto"/>
                          </w:divBdr>
                          <w:divsChild>
                            <w:div w:id="114022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645847">
      <w:bodyDiv w:val="1"/>
      <w:marLeft w:val="0"/>
      <w:marRight w:val="0"/>
      <w:marTop w:val="0"/>
      <w:marBottom w:val="0"/>
      <w:divBdr>
        <w:top w:val="none" w:sz="0" w:space="0" w:color="auto"/>
        <w:left w:val="none" w:sz="0" w:space="0" w:color="auto"/>
        <w:bottom w:val="none" w:sz="0" w:space="0" w:color="auto"/>
        <w:right w:val="none" w:sz="0" w:space="0" w:color="auto"/>
      </w:divBdr>
      <w:divsChild>
        <w:div w:id="1773478813">
          <w:marLeft w:val="0"/>
          <w:marRight w:val="0"/>
          <w:marTop w:val="0"/>
          <w:marBottom w:val="0"/>
          <w:divBdr>
            <w:top w:val="none" w:sz="0" w:space="0" w:color="auto"/>
            <w:left w:val="none" w:sz="0" w:space="0" w:color="auto"/>
            <w:bottom w:val="none" w:sz="0" w:space="0" w:color="auto"/>
            <w:right w:val="none" w:sz="0" w:space="0" w:color="auto"/>
          </w:divBdr>
          <w:divsChild>
            <w:div w:id="1523320295">
              <w:marLeft w:val="0"/>
              <w:marRight w:val="0"/>
              <w:marTop w:val="0"/>
              <w:marBottom w:val="0"/>
              <w:divBdr>
                <w:top w:val="none" w:sz="0" w:space="0" w:color="auto"/>
                <w:left w:val="none" w:sz="0" w:space="0" w:color="auto"/>
                <w:bottom w:val="none" w:sz="0" w:space="0" w:color="auto"/>
                <w:right w:val="none" w:sz="0" w:space="0" w:color="auto"/>
              </w:divBdr>
              <w:divsChild>
                <w:div w:id="939338587">
                  <w:marLeft w:val="0"/>
                  <w:marRight w:val="0"/>
                  <w:marTop w:val="0"/>
                  <w:marBottom w:val="0"/>
                  <w:divBdr>
                    <w:top w:val="none" w:sz="0" w:space="0" w:color="auto"/>
                    <w:left w:val="none" w:sz="0" w:space="0" w:color="auto"/>
                    <w:bottom w:val="none" w:sz="0" w:space="0" w:color="auto"/>
                    <w:right w:val="none" w:sz="0" w:space="0" w:color="auto"/>
                  </w:divBdr>
                  <w:divsChild>
                    <w:div w:id="1917591058">
                      <w:marLeft w:val="0"/>
                      <w:marRight w:val="0"/>
                      <w:marTop w:val="0"/>
                      <w:marBottom w:val="0"/>
                      <w:divBdr>
                        <w:top w:val="none" w:sz="0" w:space="0" w:color="auto"/>
                        <w:left w:val="none" w:sz="0" w:space="0" w:color="auto"/>
                        <w:bottom w:val="none" w:sz="0" w:space="0" w:color="auto"/>
                        <w:right w:val="none" w:sz="0" w:space="0" w:color="auto"/>
                      </w:divBdr>
                      <w:divsChild>
                        <w:div w:id="1573194742">
                          <w:marLeft w:val="0"/>
                          <w:marRight w:val="0"/>
                          <w:marTop w:val="0"/>
                          <w:marBottom w:val="0"/>
                          <w:divBdr>
                            <w:top w:val="none" w:sz="0" w:space="0" w:color="auto"/>
                            <w:left w:val="none" w:sz="0" w:space="0" w:color="auto"/>
                            <w:bottom w:val="none" w:sz="0" w:space="0" w:color="auto"/>
                            <w:right w:val="none" w:sz="0" w:space="0" w:color="auto"/>
                          </w:divBdr>
                          <w:divsChild>
                            <w:div w:id="55196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83646208">
      <w:bodyDiv w:val="1"/>
      <w:marLeft w:val="0"/>
      <w:marRight w:val="0"/>
      <w:marTop w:val="0"/>
      <w:marBottom w:val="0"/>
      <w:divBdr>
        <w:top w:val="none" w:sz="0" w:space="0" w:color="auto"/>
        <w:left w:val="none" w:sz="0" w:space="0" w:color="auto"/>
        <w:bottom w:val="none" w:sz="0" w:space="0" w:color="auto"/>
        <w:right w:val="none" w:sz="0" w:space="0" w:color="auto"/>
      </w:divBdr>
      <w:divsChild>
        <w:div w:id="1548566542">
          <w:marLeft w:val="0"/>
          <w:marRight w:val="0"/>
          <w:marTop w:val="0"/>
          <w:marBottom w:val="0"/>
          <w:divBdr>
            <w:top w:val="none" w:sz="0" w:space="0" w:color="auto"/>
            <w:left w:val="none" w:sz="0" w:space="0" w:color="auto"/>
            <w:bottom w:val="none" w:sz="0" w:space="0" w:color="auto"/>
            <w:right w:val="none" w:sz="0" w:space="0" w:color="auto"/>
          </w:divBdr>
          <w:divsChild>
            <w:div w:id="1298216649">
              <w:marLeft w:val="0"/>
              <w:marRight w:val="0"/>
              <w:marTop w:val="0"/>
              <w:marBottom w:val="0"/>
              <w:divBdr>
                <w:top w:val="none" w:sz="0" w:space="0" w:color="auto"/>
                <w:left w:val="none" w:sz="0" w:space="0" w:color="auto"/>
                <w:bottom w:val="none" w:sz="0" w:space="0" w:color="auto"/>
                <w:right w:val="none" w:sz="0" w:space="0" w:color="auto"/>
              </w:divBdr>
              <w:divsChild>
                <w:div w:id="2009794899">
                  <w:marLeft w:val="0"/>
                  <w:marRight w:val="0"/>
                  <w:marTop w:val="0"/>
                  <w:marBottom w:val="0"/>
                  <w:divBdr>
                    <w:top w:val="none" w:sz="0" w:space="0" w:color="auto"/>
                    <w:left w:val="none" w:sz="0" w:space="0" w:color="auto"/>
                    <w:bottom w:val="none" w:sz="0" w:space="0" w:color="auto"/>
                    <w:right w:val="none" w:sz="0" w:space="0" w:color="auto"/>
                  </w:divBdr>
                  <w:divsChild>
                    <w:div w:id="2028292621">
                      <w:marLeft w:val="0"/>
                      <w:marRight w:val="0"/>
                      <w:marTop w:val="0"/>
                      <w:marBottom w:val="0"/>
                      <w:divBdr>
                        <w:top w:val="none" w:sz="0" w:space="0" w:color="auto"/>
                        <w:left w:val="none" w:sz="0" w:space="0" w:color="auto"/>
                        <w:bottom w:val="none" w:sz="0" w:space="0" w:color="auto"/>
                        <w:right w:val="none" w:sz="0" w:space="0" w:color="auto"/>
                      </w:divBdr>
                      <w:divsChild>
                        <w:div w:id="621809661">
                          <w:marLeft w:val="0"/>
                          <w:marRight w:val="0"/>
                          <w:marTop w:val="0"/>
                          <w:marBottom w:val="0"/>
                          <w:divBdr>
                            <w:top w:val="none" w:sz="0" w:space="0" w:color="auto"/>
                            <w:left w:val="none" w:sz="0" w:space="0" w:color="auto"/>
                            <w:bottom w:val="none" w:sz="0" w:space="0" w:color="auto"/>
                            <w:right w:val="none" w:sz="0" w:space="0" w:color="auto"/>
                          </w:divBdr>
                          <w:divsChild>
                            <w:div w:id="160661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113255">
      <w:bodyDiv w:val="1"/>
      <w:marLeft w:val="0"/>
      <w:marRight w:val="0"/>
      <w:marTop w:val="0"/>
      <w:marBottom w:val="0"/>
      <w:divBdr>
        <w:top w:val="none" w:sz="0" w:space="0" w:color="auto"/>
        <w:left w:val="none" w:sz="0" w:space="0" w:color="auto"/>
        <w:bottom w:val="none" w:sz="0" w:space="0" w:color="auto"/>
        <w:right w:val="none" w:sz="0" w:space="0" w:color="auto"/>
      </w:divBdr>
      <w:divsChild>
        <w:div w:id="1398279595">
          <w:marLeft w:val="0"/>
          <w:marRight w:val="0"/>
          <w:marTop w:val="0"/>
          <w:marBottom w:val="0"/>
          <w:divBdr>
            <w:top w:val="none" w:sz="0" w:space="0" w:color="auto"/>
            <w:left w:val="none" w:sz="0" w:space="0" w:color="auto"/>
            <w:bottom w:val="none" w:sz="0" w:space="0" w:color="auto"/>
            <w:right w:val="none" w:sz="0" w:space="0" w:color="auto"/>
          </w:divBdr>
          <w:divsChild>
            <w:div w:id="217016466">
              <w:marLeft w:val="0"/>
              <w:marRight w:val="0"/>
              <w:marTop w:val="0"/>
              <w:marBottom w:val="0"/>
              <w:divBdr>
                <w:top w:val="none" w:sz="0" w:space="0" w:color="auto"/>
                <w:left w:val="none" w:sz="0" w:space="0" w:color="auto"/>
                <w:bottom w:val="none" w:sz="0" w:space="0" w:color="auto"/>
                <w:right w:val="none" w:sz="0" w:space="0" w:color="auto"/>
              </w:divBdr>
              <w:divsChild>
                <w:div w:id="267740995">
                  <w:marLeft w:val="0"/>
                  <w:marRight w:val="0"/>
                  <w:marTop w:val="0"/>
                  <w:marBottom w:val="0"/>
                  <w:divBdr>
                    <w:top w:val="none" w:sz="0" w:space="0" w:color="auto"/>
                    <w:left w:val="none" w:sz="0" w:space="0" w:color="auto"/>
                    <w:bottom w:val="none" w:sz="0" w:space="0" w:color="auto"/>
                    <w:right w:val="none" w:sz="0" w:space="0" w:color="auto"/>
                  </w:divBdr>
                  <w:divsChild>
                    <w:div w:id="1422795382">
                      <w:marLeft w:val="0"/>
                      <w:marRight w:val="0"/>
                      <w:marTop w:val="0"/>
                      <w:marBottom w:val="0"/>
                      <w:divBdr>
                        <w:top w:val="none" w:sz="0" w:space="0" w:color="auto"/>
                        <w:left w:val="none" w:sz="0" w:space="0" w:color="auto"/>
                        <w:bottom w:val="none" w:sz="0" w:space="0" w:color="auto"/>
                        <w:right w:val="none" w:sz="0" w:space="0" w:color="auto"/>
                      </w:divBdr>
                      <w:divsChild>
                        <w:div w:id="2137795879">
                          <w:marLeft w:val="0"/>
                          <w:marRight w:val="0"/>
                          <w:marTop w:val="0"/>
                          <w:marBottom w:val="0"/>
                          <w:divBdr>
                            <w:top w:val="none" w:sz="0" w:space="0" w:color="auto"/>
                            <w:left w:val="none" w:sz="0" w:space="0" w:color="auto"/>
                            <w:bottom w:val="none" w:sz="0" w:space="0" w:color="auto"/>
                            <w:right w:val="none" w:sz="0" w:space="0" w:color="auto"/>
                          </w:divBdr>
                          <w:divsChild>
                            <w:div w:id="5293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421907">
      <w:bodyDiv w:val="1"/>
      <w:marLeft w:val="0"/>
      <w:marRight w:val="0"/>
      <w:marTop w:val="0"/>
      <w:marBottom w:val="0"/>
      <w:divBdr>
        <w:top w:val="none" w:sz="0" w:space="0" w:color="auto"/>
        <w:left w:val="none" w:sz="0" w:space="0" w:color="auto"/>
        <w:bottom w:val="none" w:sz="0" w:space="0" w:color="auto"/>
        <w:right w:val="none" w:sz="0" w:space="0" w:color="auto"/>
      </w:divBdr>
      <w:divsChild>
        <w:div w:id="167990708">
          <w:marLeft w:val="0"/>
          <w:marRight w:val="0"/>
          <w:marTop w:val="0"/>
          <w:marBottom w:val="0"/>
          <w:divBdr>
            <w:top w:val="none" w:sz="0" w:space="0" w:color="auto"/>
            <w:left w:val="none" w:sz="0" w:space="0" w:color="auto"/>
            <w:bottom w:val="none" w:sz="0" w:space="0" w:color="auto"/>
            <w:right w:val="none" w:sz="0" w:space="0" w:color="auto"/>
          </w:divBdr>
          <w:divsChild>
            <w:div w:id="2049258006">
              <w:marLeft w:val="0"/>
              <w:marRight w:val="0"/>
              <w:marTop w:val="0"/>
              <w:marBottom w:val="0"/>
              <w:divBdr>
                <w:top w:val="none" w:sz="0" w:space="0" w:color="auto"/>
                <w:left w:val="none" w:sz="0" w:space="0" w:color="auto"/>
                <w:bottom w:val="none" w:sz="0" w:space="0" w:color="auto"/>
                <w:right w:val="none" w:sz="0" w:space="0" w:color="auto"/>
              </w:divBdr>
              <w:divsChild>
                <w:div w:id="655307949">
                  <w:marLeft w:val="0"/>
                  <w:marRight w:val="0"/>
                  <w:marTop w:val="0"/>
                  <w:marBottom w:val="0"/>
                  <w:divBdr>
                    <w:top w:val="none" w:sz="0" w:space="0" w:color="auto"/>
                    <w:left w:val="none" w:sz="0" w:space="0" w:color="auto"/>
                    <w:bottom w:val="none" w:sz="0" w:space="0" w:color="auto"/>
                    <w:right w:val="none" w:sz="0" w:space="0" w:color="auto"/>
                  </w:divBdr>
                  <w:divsChild>
                    <w:div w:id="1899121777">
                      <w:marLeft w:val="0"/>
                      <w:marRight w:val="0"/>
                      <w:marTop w:val="0"/>
                      <w:marBottom w:val="0"/>
                      <w:divBdr>
                        <w:top w:val="none" w:sz="0" w:space="0" w:color="auto"/>
                        <w:left w:val="none" w:sz="0" w:space="0" w:color="auto"/>
                        <w:bottom w:val="none" w:sz="0" w:space="0" w:color="auto"/>
                        <w:right w:val="none" w:sz="0" w:space="0" w:color="auto"/>
                      </w:divBdr>
                      <w:divsChild>
                        <w:div w:id="676883343">
                          <w:marLeft w:val="0"/>
                          <w:marRight w:val="0"/>
                          <w:marTop w:val="0"/>
                          <w:marBottom w:val="0"/>
                          <w:divBdr>
                            <w:top w:val="none" w:sz="0" w:space="0" w:color="auto"/>
                            <w:left w:val="none" w:sz="0" w:space="0" w:color="auto"/>
                            <w:bottom w:val="none" w:sz="0" w:space="0" w:color="auto"/>
                            <w:right w:val="none" w:sz="0" w:space="0" w:color="auto"/>
                          </w:divBdr>
                          <w:divsChild>
                            <w:div w:id="84024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9C8D6-4E2E-46F8-B134-9B10ABAA33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8B6B71-BB3B-4AD4-896A-5A5D63AEC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E6BA467-B533-460E-BB80-6180F53F6D20}">
  <ds:schemaRefs>
    <ds:schemaRef ds:uri="http://schemas.microsoft.com/sharepoint/v3/contenttype/forms"/>
  </ds:schemaRefs>
</ds:datastoreItem>
</file>

<file path=customXml/itemProps4.xml><?xml version="1.0" encoding="utf-8"?>
<ds:datastoreItem xmlns:ds="http://schemas.openxmlformats.org/officeDocument/2006/customXml" ds:itemID="{9F5DDA94-CDA2-4082-8384-0BAEFFB5B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4916</Words>
  <Characters>29500</Characters>
  <Application>Microsoft Office Word</Application>
  <DocSecurity>0</DocSecurity>
  <Lines>245</Lines>
  <Paragraphs>68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2017-03-17T11:04:00Z</dcterms:created>
  <dcterms:modified xsi:type="dcterms:W3CDTF">2017-03-17T11:04:00Z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