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67E7E5" w14:textId="77777777" w:rsidR="001D2B85" w:rsidRDefault="001D2B85" w:rsidP="001D2B85">
      <w:pPr>
        <w:spacing w:before="100" w:beforeAutospacing="1" w:after="100" w:afterAutospacing="1" w:line="240" w:lineRule="auto"/>
        <w:jc w:val="center"/>
        <w:rPr>
          <w:rFonts w:ascii="Times New Roman" w:eastAsia="Times New Roman" w:hAnsi="Times New Roman"/>
          <w:color w:val="000000"/>
          <w:sz w:val="24"/>
          <w:szCs w:val="24"/>
          <w:lang w:eastAsia="pl-PL"/>
        </w:rPr>
      </w:pPr>
      <w:bookmarkStart w:id="0" w:name="_GoBack"/>
      <w:bookmarkEnd w:id="0"/>
      <w:r>
        <w:rPr>
          <w:noProof/>
          <w:lang w:eastAsia="pl-PL"/>
        </w:rPr>
        <w:drawing>
          <wp:inline distT="0" distB="0" distL="0" distR="0" wp14:anchorId="5D000591" wp14:editId="64E2861C">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 xmlns:a="http://schemas.openxmlformats.org/drawingml/2006/main">
              <a:graphicData uri="http://schemas.openxmlformats.org/drawingml/2006/picture">
                <pic:pic xmlns:pic="http://schemas.openxmlformats.org/drawingml/2006/picture">
                  <pic:nvPicPr>
                    <pic:cNvPr id="11" name="Picture 11" descr="R:\1_Graphics&amp;Web\Court_Graphic_Charter\2013\ECHR_Stationery\Documents_and_Letters\Cover_Pages_And_Docs\White_600_dpi\ECHR_CoverpageCS61_ECHR_Coverpage_Header_Black.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C0DFC8A" w14:textId="77777777" w:rsidR="00846B80" w:rsidRPr="00483FAE" w:rsidRDefault="00846B80" w:rsidP="00846B80">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2F9DF39B" w14:textId="77777777" w:rsidR="00846B80" w:rsidRPr="00483FAE" w:rsidRDefault="00846B80" w:rsidP="00846B80">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599740FF" w14:textId="77777777" w:rsidR="00846B80" w:rsidRDefault="00846B80" w:rsidP="00846B80">
      <w:pPr>
        <w:pStyle w:val="sc8420256"/>
        <w:jc w:val="center"/>
        <w:rPr>
          <w:rStyle w:val="s4f807e54"/>
          <w:rFonts w:ascii="Arial" w:eastAsia="MS Mincho" w:hAnsi="Arial" w:cs="Arial"/>
          <w:sz w:val="20"/>
          <w:szCs w:val="20"/>
        </w:rPr>
      </w:pPr>
      <w:r w:rsidRPr="00483FAE">
        <w:rPr>
          <w:rStyle w:val="s4f807e54"/>
          <w:rFonts w:ascii="Arial" w:eastAsia="MS Mincho" w:hAnsi="Arial" w:cs="Arial"/>
          <w:sz w:val="20"/>
          <w:szCs w:val="20"/>
        </w:rPr>
        <w:t>Warszawa 2015</w:t>
      </w:r>
    </w:p>
    <w:p w14:paraId="1AA55F9D" w14:textId="77777777" w:rsidR="00846B80" w:rsidRDefault="00846B80" w:rsidP="00846B80">
      <w:pPr>
        <w:pStyle w:val="sc8420256"/>
        <w:jc w:val="center"/>
        <w:rPr>
          <w:rStyle w:val="s4f807e54"/>
          <w:rFonts w:ascii="Arial" w:eastAsia="MS Mincho" w:hAnsi="Arial" w:cs="Arial"/>
          <w:sz w:val="20"/>
          <w:szCs w:val="20"/>
        </w:rPr>
      </w:pPr>
    </w:p>
    <w:p w14:paraId="5551CFDE" w14:textId="77777777" w:rsidR="00846B80" w:rsidRPr="00483FAE" w:rsidRDefault="00846B80" w:rsidP="00846B80">
      <w:pPr>
        <w:pStyle w:val="sc8420256"/>
        <w:jc w:val="center"/>
        <w:rPr>
          <w:rStyle w:val="s32a37344"/>
          <w:sz w:val="28"/>
          <w:szCs w:val="28"/>
        </w:rPr>
      </w:pPr>
    </w:p>
    <w:p w14:paraId="7FF48873" w14:textId="77777777" w:rsidR="001D2B85" w:rsidRPr="00937EF6" w:rsidRDefault="001D2B85" w:rsidP="001D2B85">
      <w:pPr>
        <w:spacing w:before="100" w:beforeAutospacing="1" w:after="100" w:afterAutospacing="1" w:line="240" w:lineRule="auto"/>
        <w:jc w:val="center"/>
        <w:rPr>
          <w:rFonts w:ascii="Times New Roman" w:eastAsia="Times New Roman" w:hAnsi="Times New Roman"/>
          <w:sz w:val="24"/>
          <w:szCs w:val="24"/>
          <w:lang w:eastAsia="pl-PL"/>
        </w:rPr>
      </w:pPr>
      <w:r w:rsidRPr="00937EF6">
        <w:rPr>
          <w:rFonts w:ascii="Times New Roman" w:eastAsia="Times New Roman" w:hAnsi="Times New Roman"/>
          <w:sz w:val="24"/>
          <w:szCs w:val="24"/>
          <w:lang w:eastAsia="pl-PL"/>
        </w:rPr>
        <w:t>EUROPEJSKI TRYBUNAŁ PRAW CZŁOWIEKA</w:t>
      </w:r>
    </w:p>
    <w:p w14:paraId="632396B7" w14:textId="77777777" w:rsidR="00144619" w:rsidRPr="00FA5491" w:rsidRDefault="00144619" w:rsidP="0043306E">
      <w:pPr>
        <w:pStyle w:val="sc8420256"/>
        <w:jc w:val="center"/>
        <w:rPr>
          <w:sz w:val="28"/>
          <w:szCs w:val="28"/>
        </w:rPr>
      </w:pPr>
      <w:r w:rsidRPr="00FA5491">
        <w:rPr>
          <w:rStyle w:val="s32a37344"/>
          <w:sz w:val="28"/>
          <w:szCs w:val="28"/>
        </w:rPr>
        <w:t>TRZECIA SEKCJA</w:t>
      </w:r>
    </w:p>
    <w:p w14:paraId="6759DCBE" w14:textId="77777777" w:rsidR="003A7B9F" w:rsidRPr="00B16262" w:rsidRDefault="003A7B9F" w:rsidP="0043306E">
      <w:pPr>
        <w:pStyle w:val="s1adbd37c"/>
        <w:jc w:val="center"/>
        <w:rPr>
          <w:rStyle w:val="sb8d990e2"/>
        </w:rPr>
      </w:pPr>
    </w:p>
    <w:p w14:paraId="7D76654C" w14:textId="17ADA95F" w:rsidR="00144619" w:rsidRPr="00FA5491" w:rsidRDefault="00144619" w:rsidP="0043306E">
      <w:pPr>
        <w:pStyle w:val="s1adbd37c"/>
        <w:jc w:val="center"/>
        <w:rPr>
          <w:rStyle w:val="sb8d990e2"/>
          <w:b/>
          <w:sz w:val="28"/>
          <w:szCs w:val="28"/>
        </w:rPr>
      </w:pPr>
      <w:r w:rsidRPr="00FA5491">
        <w:rPr>
          <w:rStyle w:val="sb8d990e2"/>
          <w:b/>
          <w:sz w:val="28"/>
          <w:szCs w:val="28"/>
        </w:rPr>
        <w:t>S</w:t>
      </w:r>
      <w:r w:rsidR="00FA5491">
        <w:rPr>
          <w:rStyle w:val="sb8d990e2"/>
          <w:b/>
          <w:sz w:val="28"/>
          <w:szCs w:val="28"/>
        </w:rPr>
        <w:t xml:space="preserve">PRAWA </w:t>
      </w:r>
      <w:r w:rsidRPr="00FA5491">
        <w:rPr>
          <w:rStyle w:val="sb8d990e2"/>
          <w:b/>
          <w:sz w:val="28"/>
          <w:szCs w:val="28"/>
        </w:rPr>
        <w:t>STICHTING OSTADE BLADE</w:t>
      </w:r>
      <w:r w:rsidR="00FA5491">
        <w:rPr>
          <w:rStyle w:val="sb8d990e2"/>
          <w:b/>
          <w:sz w:val="28"/>
          <w:szCs w:val="28"/>
        </w:rPr>
        <w:t xml:space="preserve"> </w:t>
      </w:r>
      <w:r w:rsidR="001178DA">
        <w:rPr>
          <w:rStyle w:val="sb8d990e2"/>
          <w:b/>
          <w:sz w:val="28"/>
          <w:szCs w:val="28"/>
        </w:rPr>
        <w:br/>
      </w:r>
      <w:r w:rsidRPr="00FA5491">
        <w:rPr>
          <w:rStyle w:val="sb8d990e2"/>
          <w:b/>
          <w:sz w:val="28"/>
          <w:szCs w:val="28"/>
        </w:rPr>
        <w:t>przeciwko H</w:t>
      </w:r>
      <w:r w:rsidR="00FA5491">
        <w:rPr>
          <w:rStyle w:val="sb8d990e2"/>
          <w:b/>
          <w:sz w:val="28"/>
          <w:szCs w:val="28"/>
        </w:rPr>
        <w:t>OLANDII</w:t>
      </w:r>
    </w:p>
    <w:p w14:paraId="4219139D" w14:textId="77777777" w:rsidR="00FA5491" w:rsidRDefault="00FA5491" w:rsidP="001744D4">
      <w:pPr>
        <w:pStyle w:val="s1adbd37c"/>
        <w:jc w:val="center"/>
        <w:rPr>
          <w:rStyle w:val="sb8d990e2"/>
        </w:rPr>
      </w:pPr>
      <w:r>
        <w:rPr>
          <w:rStyle w:val="sb8d990e2"/>
        </w:rPr>
        <w:t xml:space="preserve">(Sprawa nr </w:t>
      </w:r>
      <w:r w:rsidRPr="00C917E0">
        <w:t>8406/06</w:t>
      </w:r>
      <w:r w:rsidRPr="001D2B85">
        <w:rPr>
          <w:rStyle w:val="Hipercze"/>
          <w:color w:val="auto"/>
          <w:u w:val="none"/>
        </w:rPr>
        <w:t>)</w:t>
      </w:r>
      <w:r w:rsidRPr="001744D4">
        <w:rPr>
          <w:rStyle w:val="sb8d990e2"/>
        </w:rPr>
        <w:br/>
      </w:r>
    </w:p>
    <w:p w14:paraId="57124361" w14:textId="77777777" w:rsidR="00FA5491" w:rsidRPr="00FA5491" w:rsidRDefault="00FA5491" w:rsidP="00FA5491">
      <w:pPr>
        <w:pStyle w:val="sc8420256"/>
        <w:jc w:val="center"/>
        <w:rPr>
          <w:b/>
        </w:rPr>
      </w:pPr>
      <w:r w:rsidRPr="00FA5491">
        <w:rPr>
          <w:rStyle w:val="s32a37344"/>
          <w:b/>
        </w:rPr>
        <w:t>DECYZJA</w:t>
      </w:r>
    </w:p>
    <w:p w14:paraId="72AFB5CE" w14:textId="77777777" w:rsidR="00FA5491" w:rsidRDefault="00FA5491" w:rsidP="00FA5491">
      <w:pPr>
        <w:pStyle w:val="s1adbd37c"/>
        <w:jc w:val="center"/>
        <w:rPr>
          <w:rStyle w:val="sb8d990e2"/>
        </w:rPr>
      </w:pPr>
      <w:r>
        <w:rPr>
          <w:rStyle w:val="sb8d990e2"/>
        </w:rPr>
        <w:t>STRASBURG</w:t>
      </w:r>
    </w:p>
    <w:p w14:paraId="59DE8A4F" w14:textId="77777777" w:rsidR="00144619" w:rsidRPr="00B16262" w:rsidRDefault="00144619" w:rsidP="007F5CA9">
      <w:pPr>
        <w:pStyle w:val="s30eec3f8"/>
        <w:spacing w:before="0" w:beforeAutospacing="0" w:after="0" w:afterAutospacing="0"/>
        <w:jc w:val="both"/>
      </w:pPr>
      <w:r w:rsidRPr="00B16262">
        <w:rPr>
          <w:rStyle w:val="sb8d990e2"/>
        </w:rPr>
        <w:t>Europejski Trybunał Praw Człowieka (Trzecia Sekcja), zasiadając w dniu 27 maja 2014 r. jako Izba składająca się z następujących sędziów:</w:t>
      </w:r>
    </w:p>
    <w:p w14:paraId="496CD6E2" w14:textId="77777777" w:rsidR="00144619" w:rsidRPr="00B16262" w:rsidRDefault="00144619" w:rsidP="007F5CA9">
      <w:pPr>
        <w:pStyle w:val="s6e50bd9a"/>
        <w:spacing w:before="0" w:beforeAutospacing="0" w:after="0" w:afterAutospacing="0"/>
      </w:pPr>
      <w:r w:rsidRPr="00B16262">
        <w:rPr>
          <w:rStyle w:val="sb8d990e2"/>
        </w:rPr>
        <w:t>Alvina Gyulumyan,</w:t>
      </w:r>
      <w:r w:rsidRPr="00B16262">
        <w:rPr>
          <w:rStyle w:val="s6b621b36"/>
        </w:rPr>
        <w:t xml:space="preserve"> </w:t>
      </w:r>
      <w:r w:rsidRPr="008D7364">
        <w:rPr>
          <w:rStyle w:val="s6b621b36"/>
          <w:i/>
        </w:rPr>
        <w:t>Przewodnicząca,</w:t>
      </w:r>
      <w:r w:rsidRPr="008D7364">
        <w:rPr>
          <w:i/>
        </w:rPr>
        <w:br/>
      </w:r>
      <w:r w:rsidRPr="00B16262">
        <w:rPr>
          <w:rStyle w:val="sb8d990e2"/>
        </w:rPr>
        <w:t>Ján Šikuta,</w:t>
      </w:r>
      <w:r w:rsidRPr="00B16262">
        <w:br/>
      </w:r>
      <w:r w:rsidRPr="00B16262">
        <w:rPr>
          <w:rStyle w:val="sb8d990e2"/>
        </w:rPr>
        <w:t>Dragoljub Popović,</w:t>
      </w:r>
      <w:r w:rsidRPr="00B16262">
        <w:br/>
      </w:r>
      <w:r w:rsidRPr="00B16262">
        <w:rPr>
          <w:rStyle w:val="sb8d990e2"/>
        </w:rPr>
        <w:t>Luis López Guerra,</w:t>
      </w:r>
      <w:r w:rsidRPr="00B16262">
        <w:br/>
      </w:r>
      <w:r w:rsidRPr="00B16262">
        <w:rPr>
          <w:rStyle w:val="sb8d990e2"/>
        </w:rPr>
        <w:t>Johannes Silvis,</w:t>
      </w:r>
      <w:r w:rsidRPr="00B16262">
        <w:br/>
      </w:r>
      <w:r w:rsidRPr="00B16262">
        <w:rPr>
          <w:rStyle w:val="sb8d990e2"/>
        </w:rPr>
        <w:t>Valeriu Griţco,</w:t>
      </w:r>
      <w:r w:rsidRPr="00B16262">
        <w:br/>
      </w:r>
      <w:r w:rsidRPr="00B16262">
        <w:rPr>
          <w:rStyle w:val="sb8d990e2"/>
        </w:rPr>
        <w:t>Iulia Antoanella Motoc,</w:t>
      </w:r>
      <w:r w:rsidRPr="00B16262">
        <w:rPr>
          <w:rStyle w:val="s6b621b36"/>
        </w:rPr>
        <w:t xml:space="preserve"> </w:t>
      </w:r>
      <w:r w:rsidRPr="008D7364">
        <w:rPr>
          <w:rStyle w:val="s6b621b36"/>
          <w:i/>
        </w:rPr>
        <w:t>Sędziowie,</w:t>
      </w:r>
      <w:r w:rsidRPr="008D7364">
        <w:rPr>
          <w:i/>
        </w:rPr>
        <w:br/>
      </w:r>
      <w:r w:rsidRPr="00B16262">
        <w:rPr>
          <w:rStyle w:val="sb8d990e2"/>
        </w:rPr>
        <w:t xml:space="preserve">oraz Marialena Tsirli, </w:t>
      </w:r>
      <w:r w:rsidRPr="008D7364">
        <w:rPr>
          <w:rStyle w:val="s6b621b36"/>
          <w:i/>
        </w:rPr>
        <w:t>Zastępca</w:t>
      </w:r>
      <w:r w:rsidRPr="008D7364">
        <w:rPr>
          <w:rStyle w:val="sb8d990e2"/>
          <w:i/>
        </w:rPr>
        <w:t xml:space="preserve"> </w:t>
      </w:r>
      <w:r w:rsidRPr="008D7364">
        <w:rPr>
          <w:rStyle w:val="s6b621b36"/>
          <w:i/>
        </w:rPr>
        <w:t>Kanclerza Sekcji</w:t>
      </w:r>
      <w:r w:rsidRPr="00B16262">
        <w:rPr>
          <w:rStyle w:val="s6b621b36"/>
        </w:rPr>
        <w:t>,</w:t>
      </w:r>
    </w:p>
    <w:p w14:paraId="6F7C824D" w14:textId="77777777" w:rsidR="003A7B9F" w:rsidRPr="00B16262" w:rsidRDefault="003A7B9F" w:rsidP="003A7B9F">
      <w:pPr>
        <w:pStyle w:val="JuPara"/>
        <w:ind w:firstLine="0"/>
      </w:pPr>
      <w:r w:rsidRPr="00B16262">
        <w:t>Po rozważeniu powyższej skargi złożonej w dniu 1 marca 2006 r.,</w:t>
      </w:r>
    </w:p>
    <w:p w14:paraId="169FBAE3" w14:textId="77777777" w:rsidR="003A7B9F" w:rsidRPr="00B16262" w:rsidRDefault="003A7B9F" w:rsidP="003A7B9F">
      <w:pPr>
        <w:pStyle w:val="JuPara"/>
        <w:ind w:firstLine="0"/>
      </w:pPr>
      <w:r w:rsidRPr="00B16262">
        <w:t>Po rozważeniu decyzji z dnia 5 lutego 2013 r.,</w:t>
      </w:r>
    </w:p>
    <w:p w14:paraId="08D15422" w14:textId="77777777" w:rsidR="003A7B9F" w:rsidRPr="00B16262" w:rsidRDefault="003A7B9F" w:rsidP="003A7B9F">
      <w:pPr>
        <w:pStyle w:val="JuPara"/>
        <w:ind w:firstLine="0"/>
      </w:pPr>
      <w:r w:rsidRPr="00B16262">
        <w:t>Po naradzie postanawia, co następuje:</w:t>
      </w:r>
    </w:p>
    <w:p w14:paraId="619562A2" w14:textId="77777777" w:rsidR="00144619" w:rsidRPr="0091230B" w:rsidRDefault="00144619" w:rsidP="007F5CA9">
      <w:pPr>
        <w:pStyle w:val="ECHRTitle1"/>
        <w:rPr>
          <w:rFonts w:ascii="Times New Roman" w:hAnsi="Times New Roman" w:cs="Times New Roman"/>
          <w:lang w:val="pl-PL"/>
        </w:rPr>
      </w:pPr>
      <w:r w:rsidRPr="0091230B">
        <w:rPr>
          <w:rFonts w:ascii="Times New Roman" w:hAnsi="Times New Roman" w:cs="Times New Roman"/>
          <w:lang w:val="pl-PL"/>
        </w:rPr>
        <w:lastRenderedPageBreak/>
        <w:t>FAKTY</w:t>
      </w:r>
    </w:p>
    <w:p w14:paraId="3AF5C93A" w14:textId="094E254F" w:rsidR="00144619" w:rsidRPr="00B16262" w:rsidRDefault="00144619" w:rsidP="007F5CA9">
      <w:pPr>
        <w:pStyle w:val="JuPara"/>
      </w:pPr>
      <w:r w:rsidRPr="00B16262">
        <w:rPr>
          <w:rStyle w:val="sb8d990e2"/>
        </w:rPr>
        <w:t>1.</w:t>
      </w:r>
      <w:r w:rsidR="00344DA6">
        <w:rPr>
          <w:rStyle w:val="sb8d990e2"/>
        </w:rPr>
        <w:t xml:space="preserve"> </w:t>
      </w:r>
      <w:r w:rsidR="00F10954" w:rsidRPr="00B16262">
        <w:rPr>
          <w:rStyle w:val="sb8d990e2"/>
        </w:rPr>
        <w:t xml:space="preserve">Skarżący, </w:t>
      </w:r>
      <w:r w:rsidRPr="00B16262">
        <w:rPr>
          <w:rStyle w:val="sb8d990e2"/>
        </w:rPr>
        <w:t>Stichting Ostade Blade (</w:t>
      </w:r>
      <w:r w:rsidR="00F10954" w:rsidRPr="00B16262">
        <w:rPr>
          <w:rStyle w:val="sb8d990e2"/>
        </w:rPr>
        <w:t>w dalszej części „skarżąca fundacja”) jest fundacją</w:t>
      </w:r>
      <w:r w:rsidRPr="00B16262">
        <w:rPr>
          <w:rStyle w:val="sb8d990e2"/>
        </w:rPr>
        <w:t xml:space="preserve"> (</w:t>
      </w:r>
      <w:r w:rsidRPr="008D7364">
        <w:rPr>
          <w:rStyle w:val="s6b621b36"/>
          <w:i/>
        </w:rPr>
        <w:t>stichting</w:t>
      </w:r>
      <w:r w:rsidRPr="00B16262">
        <w:rPr>
          <w:rStyle w:val="sb8d990e2"/>
        </w:rPr>
        <w:t>) pos</w:t>
      </w:r>
      <w:r w:rsidR="00F10954" w:rsidRPr="00B16262">
        <w:rPr>
          <w:rStyle w:val="sb8d990e2"/>
        </w:rPr>
        <w:t xml:space="preserve">iadającą osobowość prawną zgodnie z prawem holenderskim, z siedzibą w </w:t>
      </w:r>
      <w:r w:rsidRPr="00B16262">
        <w:rPr>
          <w:rStyle w:val="sb8d990e2"/>
        </w:rPr>
        <w:t>Amsterdam</w:t>
      </w:r>
      <w:r w:rsidR="00F10954" w:rsidRPr="00B16262">
        <w:rPr>
          <w:rStyle w:val="sb8d990e2"/>
        </w:rPr>
        <w:t>ie</w:t>
      </w:r>
      <w:r w:rsidRPr="00B16262">
        <w:rPr>
          <w:rStyle w:val="sb8d990e2"/>
        </w:rPr>
        <w:t xml:space="preserve">, </w:t>
      </w:r>
      <w:r w:rsidR="00F10954" w:rsidRPr="00B16262">
        <w:rPr>
          <w:rStyle w:val="sb8d990e2"/>
        </w:rPr>
        <w:t xml:space="preserve">Holandia. Przed Trybunałem reprezentowali ją </w:t>
      </w:r>
      <w:r w:rsidR="00C11BB6" w:rsidRPr="00B16262">
        <w:rPr>
          <w:rStyle w:val="sb8d990e2"/>
        </w:rPr>
        <w:t>p</w:t>
      </w:r>
      <w:r w:rsidR="00F10954" w:rsidRPr="00B16262">
        <w:rPr>
          <w:rStyle w:val="sb8d990e2"/>
        </w:rPr>
        <w:t xml:space="preserve">ani </w:t>
      </w:r>
      <w:r w:rsidRPr="00B16262">
        <w:rPr>
          <w:rStyle w:val="sb8d990e2"/>
        </w:rPr>
        <w:t>T. Prakken</w:t>
      </w:r>
      <w:r w:rsidR="00C11BB6" w:rsidRPr="00B16262">
        <w:rPr>
          <w:rStyle w:val="sb8d990e2"/>
        </w:rPr>
        <w:t>, a początkowo także</w:t>
      </w:r>
      <w:r w:rsidR="0012712A" w:rsidRPr="00B16262">
        <w:rPr>
          <w:rStyle w:val="sb8d990e2"/>
        </w:rPr>
        <w:t xml:space="preserve"> </w:t>
      </w:r>
      <w:r w:rsidR="00C11BB6" w:rsidRPr="00B16262">
        <w:rPr>
          <w:rStyle w:val="sb8d990e2"/>
        </w:rPr>
        <w:t>p</w:t>
      </w:r>
      <w:r w:rsidR="00F10954" w:rsidRPr="00B16262">
        <w:rPr>
          <w:rStyle w:val="sb8d990e2"/>
        </w:rPr>
        <w:t xml:space="preserve">an </w:t>
      </w:r>
      <w:r w:rsidRPr="00B16262">
        <w:rPr>
          <w:rStyle w:val="sb8d990e2"/>
        </w:rPr>
        <w:t xml:space="preserve">M.J.G. Uiterwaal, </w:t>
      </w:r>
      <w:r w:rsidR="00F10954" w:rsidRPr="00B16262">
        <w:rPr>
          <w:rStyle w:val="sb8d990e2"/>
        </w:rPr>
        <w:t xml:space="preserve">adwokaci praktykujący w </w:t>
      </w:r>
      <w:r w:rsidRPr="00B16262">
        <w:rPr>
          <w:rStyle w:val="sb8d990e2"/>
        </w:rPr>
        <w:t>Amsterdam</w:t>
      </w:r>
      <w:r w:rsidR="00F10954" w:rsidRPr="00B16262">
        <w:rPr>
          <w:rStyle w:val="sb8d990e2"/>
        </w:rPr>
        <w:t>ie</w:t>
      </w:r>
      <w:r w:rsidRPr="00B16262">
        <w:rPr>
          <w:rStyle w:val="sb8d990e2"/>
        </w:rPr>
        <w:t xml:space="preserve">. </w:t>
      </w:r>
      <w:r w:rsidR="0096084E" w:rsidRPr="00B16262">
        <w:rPr>
          <w:rStyle w:val="sb8d990e2"/>
        </w:rPr>
        <w:t>Po wydaniu prze</w:t>
      </w:r>
      <w:r w:rsidR="0031337D" w:rsidRPr="00B16262">
        <w:rPr>
          <w:rStyle w:val="sb8d990e2"/>
        </w:rPr>
        <w:t>z</w:t>
      </w:r>
      <w:r w:rsidR="0096084E" w:rsidRPr="00B16262">
        <w:rPr>
          <w:rStyle w:val="sb8d990e2"/>
        </w:rPr>
        <w:t xml:space="preserve"> Trybunał decyzji </w:t>
      </w:r>
      <w:r w:rsidR="008D7364" w:rsidRPr="00B16262">
        <w:rPr>
          <w:rStyle w:val="sb8d990e2"/>
        </w:rPr>
        <w:t xml:space="preserve">częściowej </w:t>
      </w:r>
      <w:r w:rsidR="0096084E" w:rsidRPr="00B16262">
        <w:rPr>
          <w:rStyle w:val="sb8d990e2"/>
        </w:rPr>
        <w:t xml:space="preserve">dotyczącej dopuszczalności w dniu </w:t>
      </w:r>
      <w:r w:rsidRPr="00B16262">
        <w:rPr>
          <w:rStyle w:val="sb8d990e2"/>
        </w:rPr>
        <w:t xml:space="preserve">5 </w:t>
      </w:r>
      <w:r w:rsidR="0096084E" w:rsidRPr="00B16262">
        <w:rPr>
          <w:rStyle w:val="sb8d990e2"/>
        </w:rPr>
        <w:t xml:space="preserve">lutego </w:t>
      </w:r>
      <w:r w:rsidRPr="00B16262">
        <w:rPr>
          <w:rStyle w:val="sb8d990e2"/>
        </w:rPr>
        <w:t>2013</w:t>
      </w:r>
      <w:r w:rsidR="00C11BB6" w:rsidRPr="00B16262">
        <w:rPr>
          <w:rStyle w:val="sb8d990e2"/>
        </w:rPr>
        <w:t xml:space="preserve"> r. pana Uiterwaala zastąpił p</w:t>
      </w:r>
      <w:r w:rsidR="0096084E" w:rsidRPr="00B16262">
        <w:rPr>
          <w:rStyle w:val="sb8d990e2"/>
        </w:rPr>
        <w:t xml:space="preserve">an </w:t>
      </w:r>
      <w:r w:rsidRPr="00B16262">
        <w:rPr>
          <w:rStyle w:val="sb8d990e2"/>
        </w:rPr>
        <w:t>A.W.</w:t>
      </w:r>
      <w:r w:rsidR="0096084E" w:rsidRPr="00B16262">
        <w:rPr>
          <w:rStyle w:val="sb8d990e2"/>
        </w:rPr>
        <w:t xml:space="preserve"> Eikelboom, również adwokat praktykujący w </w:t>
      </w:r>
      <w:r w:rsidR="0031337D" w:rsidRPr="00B16262">
        <w:rPr>
          <w:rStyle w:val="sb8d990e2"/>
        </w:rPr>
        <w:t>Amsterdamie. Pozwany Rzą</w:t>
      </w:r>
      <w:r w:rsidRPr="00B16262">
        <w:rPr>
          <w:rStyle w:val="sb8d990e2"/>
        </w:rPr>
        <w:t>d</w:t>
      </w:r>
      <w:r w:rsidR="0031337D" w:rsidRPr="00B16262">
        <w:rPr>
          <w:rStyle w:val="sb8d990e2"/>
        </w:rPr>
        <w:t xml:space="preserve"> </w:t>
      </w:r>
      <w:r w:rsidRPr="00B16262">
        <w:rPr>
          <w:rStyle w:val="sb8d990e2"/>
        </w:rPr>
        <w:t>repre</w:t>
      </w:r>
      <w:r w:rsidR="0031337D" w:rsidRPr="00B16262">
        <w:rPr>
          <w:rStyle w:val="sb8d990e2"/>
        </w:rPr>
        <w:t>z</w:t>
      </w:r>
      <w:r w:rsidRPr="00B16262">
        <w:rPr>
          <w:rStyle w:val="sb8d990e2"/>
        </w:rPr>
        <w:t>ent</w:t>
      </w:r>
      <w:r w:rsidR="0031337D" w:rsidRPr="00B16262">
        <w:rPr>
          <w:rStyle w:val="sb8d990e2"/>
        </w:rPr>
        <w:t>owany był prze</w:t>
      </w:r>
      <w:r w:rsidR="00C11BB6" w:rsidRPr="00B16262">
        <w:rPr>
          <w:rStyle w:val="sb8d990e2"/>
        </w:rPr>
        <w:t>z</w:t>
      </w:r>
      <w:r w:rsidR="0031337D" w:rsidRPr="00B16262">
        <w:rPr>
          <w:rStyle w:val="sb8d990e2"/>
        </w:rPr>
        <w:t xml:space="preserve"> swoich Pełnomocników, </w:t>
      </w:r>
      <w:r w:rsidR="00C11BB6" w:rsidRPr="00B16262">
        <w:rPr>
          <w:rStyle w:val="sb8d990e2"/>
        </w:rPr>
        <w:t>p</w:t>
      </w:r>
      <w:r w:rsidR="0031337D" w:rsidRPr="00B16262">
        <w:rPr>
          <w:rStyle w:val="sb8d990e2"/>
        </w:rPr>
        <w:t xml:space="preserve">ana </w:t>
      </w:r>
      <w:r w:rsidRPr="00B16262">
        <w:rPr>
          <w:rStyle w:val="sb8d990e2"/>
        </w:rPr>
        <w:t>R.A.A. Böckera</w:t>
      </w:r>
      <w:r w:rsidR="0031337D" w:rsidRPr="00B16262">
        <w:rPr>
          <w:rStyle w:val="sb8d990e2"/>
        </w:rPr>
        <w:t xml:space="preserve"> i </w:t>
      </w:r>
      <w:r w:rsidR="00C11BB6" w:rsidRPr="00B16262">
        <w:rPr>
          <w:rStyle w:val="sb8d990e2"/>
        </w:rPr>
        <w:t>p</w:t>
      </w:r>
      <w:r w:rsidR="0031337D" w:rsidRPr="00B16262">
        <w:rPr>
          <w:rStyle w:val="sb8d990e2"/>
        </w:rPr>
        <w:t xml:space="preserve">anią </w:t>
      </w:r>
      <w:r w:rsidRPr="00B16262">
        <w:rPr>
          <w:rStyle w:val="sb8d990e2"/>
        </w:rPr>
        <w:t xml:space="preserve">L. Egmond </w:t>
      </w:r>
      <w:r w:rsidR="0031337D" w:rsidRPr="00B16262">
        <w:rPr>
          <w:rStyle w:val="sb8d990e2"/>
        </w:rPr>
        <w:t xml:space="preserve">z </w:t>
      </w:r>
      <w:r w:rsidRPr="00B16262">
        <w:rPr>
          <w:rStyle w:val="sb8d990e2"/>
        </w:rPr>
        <w:t>Minist</w:t>
      </w:r>
      <w:r w:rsidR="0031337D" w:rsidRPr="00B16262">
        <w:rPr>
          <w:rStyle w:val="sb8d990e2"/>
        </w:rPr>
        <w:t>e</w:t>
      </w:r>
      <w:r w:rsidRPr="00B16262">
        <w:rPr>
          <w:rStyle w:val="sb8d990e2"/>
        </w:rPr>
        <w:t>r</w:t>
      </w:r>
      <w:r w:rsidR="0031337D" w:rsidRPr="00B16262">
        <w:rPr>
          <w:rStyle w:val="sb8d990e2"/>
        </w:rPr>
        <w:t>stwa Spraw Zagranicznych</w:t>
      </w:r>
      <w:r w:rsidRPr="00B16262">
        <w:rPr>
          <w:rStyle w:val="sb8d990e2"/>
        </w:rPr>
        <w:t>.</w:t>
      </w:r>
    </w:p>
    <w:p w14:paraId="023590E3" w14:textId="77777777" w:rsidR="00144619" w:rsidRPr="0091230B" w:rsidRDefault="00144619" w:rsidP="007F5CA9">
      <w:pPr>
        <w:pStyle w:val="ECHRHeading2"/>
        <w:rPr>
          <w:rFonts w:ascii="Times New Roman" w:hAnsi="Times New Roman" w:cs="Times New Roman"/>
          <w:lang w:val="pl-PL"/>
        </w:rPr>
      </w:pPr>
      <w:r w:rsidRPr="0091230B">
        <w:rPr>
          <w:rFonts w:ascii="Times New Roman" w:hAnsi="Times New Roman" w:cs="Times New Roman"/>
          <w:lang w:val="pl-PL"/>
        </w:rPr>
        <w:t>I. Okoliczności sprawy</w:t>
      </w:r>
    </w:p>
    <w:p w14:paraId="5C040DA2" w14:textId="77777777" w:rsidR="00144619" w:rsidRPr="00B16262" w:rsidRDefault="00144619" w:rsidP="007F5CA9">
      <w:pPr>
        <w:pStyle w:val="JuPara"/>
      </w:pPr>
      <w:r w:rsidRPr="00B16262">
        <w:rPr>
          <w:rStyle w:val="sb8d990e2"/>
        </w:rPr>
        <w:t>2.</w:t>
      </w:r>
      <w:r w:rsidR="00344DA6">
        <w:rPr>
          <w:rStyle w:val="sb8d990e2"/>
        </w:rPr>
        <w:t xml:space="preserve"> </w:t>
      </w:r>
      <w:r w:rsidR="00F10954" w:rsidRPr="00B16262">
        <w:rPr>
          <w:rStyle w:val="sb8d990e2"/>
        </w:rPr>
        <w:t>Fakty sprawy, przedstawione przez obie strony, można podsumować w sposób następujący</w:t>
      </w:r>
      <w:r w:rsidRPr="00B16262">
        <w:rPr>
          <w:rStyle w:val="sb8d990e2"/>
        </w:rPr>
        <w:t>.</w:t>
      </w:r>
    </w:p>
    <w:p w14:paraId="228BF066" w14:textId="77777777" w:rsidR="008866FA" w:rsidRPr="0091230B" w:rsidRDefault="008866FA" w:rsidP="007F5CA9">
      <w:pPr>
        <w:pStyle w:val="ECHRHeading3"/>
        <w:rPr>
          <w:rFonts w:ascii="Times New Roman" w:hAnsi="Times New Roman" w:cs="Times New Roman"/>
          <w:lang w:val="pl-PL"/>
        </w:rPr>
      </w:pPr>
      <w:r w:rsidRPr="0091230B">
        <w:rPr>
          <w:rFonts w:ascii="Times New Roman" w:hAnsi="Times New Roman" w:cs="Times New Roman"/>
          <w:lang w:val="pl-PL"/>
        </w:rPr>
        <w:t>1.</w:t>
      </w:r>
      <w:r w:rsidR="00344DA6" w:rsidRPr="0091230B">
        <w:rPr>
          <w:rFonts w:ascii="Times New Roman" w:hAnsi="Times New Roman" w:cs="Times New Roman"/>
          <w:lang w:val="pl-PL"/>
        </w:rPr>
        <w:t xml:space="preserve"> </w:t>
      </w:r>
      <w:r w:rsidR="0013184E" w:rsidRPr="0091230B">
        <w:rPr>
          <w:rFonts w:ascii="Times New Roman" w:hAnsi="Times New Roman" w:cs="Times New Roman"/>
          <w:lang w:val="pl-PL"/>
        </w:rPr>
        <w:t xml:space="preserve">Przeszukanie lokali </w:t>
      </w:r>
      <w:r w:rsidRPr="0091230B">
        <w:rPr>
          <w:rFonts w:ascii="Times New Roman" w:hAnsi="Times New Roman" w:cs="Times New Roman"/>
          <w:lang w:val="pl-PL"/>
        </w:rPr>
        <w:t>czasopism</w:t>
      </w:r>
      <w:r w:rsidR="0013184E" w:rsidRPr="0091230B">
        <w:rPr>
          <w:rFonts w:ascii="Times New Roman" w:hAnsi="Times New Roman" w:cs="Times New Roman"/>
          <w:lang w:val="pl-PL"/>
        </w:rPr>
        <w:t>a</w:t>
      </w:r>
    </w:p>
    <w:p w14:paraId="6D923CCA" w14:textId="77777777" w:rsidR="008866FA" w:rsidRPr="00B16262" w:rsidRDefault="008866FA" w:rsidP="007F5CA9">
      <w:pPr>
        <w:pStyle w:val="JuPara"/>
      </w:pPr>
      <w:r w:rsidRPr="00B16262">
        <w:rPr>
          <w:rStyle w:val="sb8d990e2"/>
        </w:rPr>
        <w:t>3.</w:t>
      </w:r>
      <w:r w:rsidR="00344DA6">
        <w:rPr>
          <w:rStyle w:val="sb8d990e2"/>
        </w:rPr>
        <w:t xml:space="preserve"> </w:t>
      </w:r>
      <w:r w:rsidRPr="00B16262">
        <w:rPr>
          <w:rStyle w:val="sb8d990e2"/>
        </w:rPr>
        <w:t xml:space="preserve">W przedmiotowym czasie skarżąca fundacja była odpowiedzialna za wydawanie czasopisma pod tytułem </w:t>
      </w:r>
      <w:r w:rsidR="005F69F6" w:rsidRPr="00B16262">
        <w:rPr>
          <w:rStyle w:val="s6b621b36"/>
        </w:rPr>
        <w:t>„Ravage”</w:t>
      </w:r>
      <w:r w:rsidRPr="00B16262">
        <w:rPr>
          <w:rStyle w:val="sb8d990e2"/>
        </w:rPr>
        <w:t>, które ukazywało się raz na dwa tygodnie.</w:t>
      </w:r>
    </w:p>
    <w:p w14:paraId="1E32F304" w14:textId="77777777" w:rsidR="008866FA" w:rsidRPr="00B16262" w:rsidRDefault="008866FA" w:rsidP="007F5CA9">
      <w:pPr>
        <w:pStyle w:val="JuPara"/>
      </w:pPr>
      <w:r w:rsidRPr="00B16262">
        <w:rPr>
          <w:rStyle w:val="sb8d990e2"/>
        </w:rPr>
        <w:t>4.</w:t>
      </w:r>
      <w:r w:rsidR="00344DA6">
        <w:rPr>
          <w:rStyle w:val="sb8d990e2"/>
        </w:rPr>
        <w:t xml:space="preserve"> </w:t>
      </w:r>
      <w:r w:rsidRPr="00B16262">
        <w:rPr>
          <w:rStyle w:val="sb8d990e2"/>
        </w:rPr>
        <w:t>W październiku 1995 r., styczniu 1996 r. i kwietniu 1996 r. w Arnhem doszło do trzech ataków bombowych.</w:t>
      </w:r>
    </w:p>
    <w:p w14:paraId="23A1AE02" w14:textId="77777777" w:rsidR="008866FA" w:rsidRPr="00B16262" w:rsidRDefault="008866FA" w:rsidP="007F5CA9">
      <w:pPr>
        <w:pStyle w:val="JuPara"/>
      </w:pPr>
      <w:r w:rsidRPr="00B16262">
        <w:rPr>
          <w:rStyle w:val="sb8d990e2"/>
        </w:rPr>
        <w:t>5.</w:t>
      </w:r>
      <w:r w:rsidR="00344DA6">
        <w:rPr>
          <w:rStyle w:val="sb8d990e2"/>
        </w:rPr>
        <w:t xml:space="preserve"> </w:t>
      </w:r>
      <w:r w:rsidRPr="00B16262">
        <w:rPr>
          <w:rStyle w:val="sb8d990e2"/>
        </w:rPr>
        <w:t xml:space="preserve">W dniu 2 maja 1996 r. redakcja czasopisma wydała komunikat prasowy z informacją o </w:t>
      </w:r>
      <w:r w:rsidR="0031337D" w:rsidRPr="00B16262">
        <w:rPr>
          <w:rStyle w:val="sb8d990e2"/>
        </w:rPr>
        <w:t>kolejnym numerze</w:t>
      </w:r>
      <w:r w:rsidRPr="00B16262">
        <w:rPr>
          <w:rStyle w:val="sb8d990e2"/>
        </w:rPr>
        <w:t xml:space="preserve"> czasopism</w:t>
      </w:r>
      <w:r w:rsidR="0031337D" w:rsidRPr="00B16262">
        <w:rPr>
          <w:rStyle w:val="sb8d990e2"/>
        </w:rPr>
        <w:t>a</w:t>
      </w:r>
      <w:r w:rsidRPr="00B16262">
        <w:rPr>
          <w:rStyle w:val="sb8d990e2"/>
        </w:rPr>
        <w:t xml:space="preserve">, </w:t>
      </w:r>
      <w:r w:rsidR="0031337D" w:rsidRPr="00B16262">
        <w:rPr>
          <w:rStyle w:val="sb8d990e2"/>
        </w:rPr>
        <w:t xml:space="preserve">który miał zostać wydany w dniu następnym i </w:t>
      </w:r>
      <w:r w:rsidRPr="00B16262">
        <w:rPr>
          <w:rStyle w:val="sb8d990e2"/>
        </w:rPr>
        <w:t xml:space="preserve">zawierać list </w:t>
      </w:r>
      <w:r w:rsidR="00BC0CF7" w:rsidRPr="00B16262">
        <w:rPr>
          <w:rStyle w:val="sb8d990e2"/>
        </w:rPr>
        <w:t>„Fr</w:t>
      </w:r>
      <w:r w:rsidR="00BC0CF7" w:rsidRPr="00B16262">
        <w:rPr>
          <w:rStyle w:val="sfbbfee58"/>
        </w:rPr>
        <w:t>ontu Wyzwolenia Ziemi” (</w:t>
      </w:r>
      <w:r w:rsidR="00BC0CF7" w:rsidRPr="00B16262">
        <w:rPr>
          <w:rStyle w:val="sfbbfee58"/>
          <w:i/>
        </w:rPr>
        <w:t>E</w:t>
      </w:r>
      <w:r w:rsidRPr="00B16262">
        <w:rPr>
          <w:rStyle w:val="sb8d990e2"/>
          <w:i/>
        </w:rPr>
        <w:t>arth Liberation Front</w:t>
      </w:r>
      <w:r w:rsidRPr="00B16262">
        <w:rPr>
          <w:rStyle w:val="sb8d990e2"/>
        </w:rPr>
        <w:t xml:space="preserve"> </w:t>
      </w:r>
      <w:r w:rsidR="00BC0CF7" w:rsidRPr="00B16262">
        <w:rPr>
          <w:rStyle w:val="sb8d990e2"/>
        </w:rPr>
        <w:t xml:space="preserve">- </w:t>
      </w:r>
      <w:r w:rsidRPr="00B16262">
        <w:rPr>
          <w:rStyle w:val="sb8d990e2"/>
        </w:rPr>
        <w:t xml:space="preserve">„ELF”) </w:t>
      </w:r>
      <w:r w:rsidR="0013184E" w:rsidRPr="00B16262">
        <w:rPr>
          <w:rStyle w:val="sb8d990e2"/>
        </w:rPr>
        <w:t xml:space="preserve">z przyznaniem się do odpowiedzialności </w:t>
      </w:r>
      <w:r w:rsidRPr="00B16262">
        <w:rPr>
          <w:rStyle w:val="sb8d990e2"/>
        </w:rPr>
        <w:t>za atak bombowy z dnia 16 kwietnia 1996 r. („List ELF”). Komunikat prasowy zawierał następujące informacje:</w:t>
      </w:r>
    </w:p>
    <w:p w14:paraId="0C9D3621" w14:textId="77777777" w:rsidR="008866FA" w:rsidRPr="0091230B" w:rsidRDefault="008866FA" w:rsidP="007F5CA9">
      <w:pPr>
        <w:pStyle w:val="ECHRParaQuote"/>
        <w:rPr>
          <w:rFonts w:ascii="Times New Roman" w:hAnsi="Times New Roman" w:cs="Times New Roman"/>
          <w:lang w:val="pl-PL"/>
        </w:rPr>
      </w:pPr>
      <w:r w:rsidRPr="0091230B">
        <w:rPr>
          <w:rFonts w:ascii="Times New Roman" w:hAnsi="Times New Roman" w:cs="Times New Roman"/>
          <w:lang w:val="pl-PL"/>
        </w:rPr>
        <w:t>„</w:t>
      </w:r>
      <w:r w:rsidR="0013184E" w:rsidRPr="0091230B">
        <w:rPr>
          <w:rFonts w:ascii="Times New Roman" w:hAnsi="Times New Roman" w:cs="Times New Roman"/>
          <w:lang w:val="pl-PL"/>
        </w:rPr>
        <w:t xml:space="preserve">PRZYZNANIE SIĘ NA PIŚMIE DO ODPOWIEDZIALNOŚCI ZA </w:t>
      </w:r>
      <w:r w:rsidRPr="0091230B">
        <w:rPr>
          <w:rFonts w:ascii="Times New Roman" w:hAnsi="Times New Roman" w:cs="Times New Roman"/>
          <w:lang w:val="pl-PL"/>
        </w:rPr>
        <w:t>ATAK N</w:t>
      </w:r>
      <w:r w:rsidR="0013184E" w:rsidRPr="0091230B">
        <w:rPr>
          <w:rFonts w:ascii="Times New Roman" w:hAnsi="Times New Roman" w:cs="Times New Roman"/>
          <w:lang w:val="pl-PL"/>
        </w:rPr>
        <w:t>A BASF</w:t>
      </w:r>
    </w:p>
    <w:p w14:paraId="06325AB2" w14:textId="77777777" w:rsidR="008866FA" w:rsidRPr="0091230B" w:rsidRDefault="00BC0CF7" w:rsidP="007F5CA9">
      <w:pPr>
        <w:pStyle w:val="ECHRParaQuote"/>
        <w:rPr>
          <w:rFonts w:ascii="Times New Roman" w:hAnsi="Times New Roman" w:cs="Times New Roman"/>
          <w:lang w:val="pl-PL"/>
        </w:rPr>
      </w:pPr>
      <w:r w:rsidRPr="0091230B">
        <w:rPr>
          <w:rFonts w:ascii="Times New Roman" w:hAnsi="Times New Roman" w:cs="Times New Roman"/>
          <w:lang w:val="pl-PL"/>
        </w:rPr>
        <w:t>Grupa aktywistów „</w:t>
      </w:r>
      <w:r w:rsidR="008A0472" w:rsidRPr="0091230B">
        <w:rPr>
          <w:rFonts w:ascii="Times New Roman" w:hAnsi="Times New Roman" w:cs="Times New Roman"/>
          <w:lang w:val="pl-PL"/>
        </w:rPr>
        <w:t xml:space="preserve">Front </w:t>
      </w:r>
      <w:r w:rsidRPr="0091230B">
        <w:rPr>
          <w:rFonts w:ascii="Times New Roman" w:hAnsi="Times New Roman" w:cs="Times New Roman"/>
          <w:lang w:val="pl-PL"/>
        </w:rPr>
        <w:t xml:space="preserve">Wyzwolenia Ziemi” </w:t>
      </w:r>
      <w:r w:rsidR="008A0472" w:rsidRPr="0091230B">
        <w:rPr>
          <w:rFonts w:ascii="Times New Roman" w:hAnsi="Times New Roman" w:cs="Times New Roman"/>
          <w:lang w:val="pl-PL"/>
        </w:rPr>
        <w:t xml:space="preserve">przyznaje się na piśmie do odpowiedzialności za atak bombowy, do którego doszło w dniu </w:t>
      </w:r>
      <w:r w:rsidR="008866FA" w:rsidRPr="0091230B">
        <w:rPr>
          <w:rFonts w:ascii="Times New Roman" w:hAnsi="Times New Roman" w:cs="Times New Roman"/>
          <w:lang w:val="pl-PL"/>
        </w:rPr>
        <w:t>16 kwietni</w:t>
      </w:r>
      <w:r w:rsidR="008A0472" w:rsidRPr="0091230B">
        <w:rPr>
          <w:rFonts w:ascii="Times New Roman" w:hAnsi="Times New Roman" w:cs="Times New Roman"/>
          <w:lang w:val="pl-PL"/>
        </w:rPr>
        <w:t>a</w:t>
      </w:r>
      <w:r w:rsidR="008866FA" w:rsidRPr="0091230B">
        <w:rPr>
          <w:rFonts w:ascii="Times New Roman" w:hAnsi="Times New Roman" w:cs="Times New Roman"/>
          <w:lang w:val="pl-PL"/>
        </w:rPr>
        <w:t xml:space="preserve"> </w:t>
      </w:r>
      <w:r w:rsidR="008A0472" w:rsidRPr="0091230B">
        <w:rPr>
          <w:rFonts w:ascii="Times New Roman" w:hAnsi="Times New Roman" w:cs="Times New Roman"/>
          <w:lang w:val="pl-PL"/>
        </w:rPr>
        <w:t xml:space="preserve">w zlokalizowanym w </w:t>
      </w:r>
      <w:r w:rsidR="008866FA" w:rsidRPr="0091230B">
        <w:rPr>
          <w:rFonts w:ascii="Times New Roman" w:hAnsi="Times New Roman" w:cs="Times New Roman"/>
          <w:lang w:val="pl-PL"/>
        </w:rPr>
        <w:t xml:space="preserve">Arnhem </w:t>
      </w:r>
      <w:r w:rsidR="008A0472" w:rsidRPr="0091230B">
        <w:rPr>
          <w:rFonts w:ascii="Times New Roman" w:hAnsi="Times New Roman" w:cs="Times New Roman"/>
          <w:lang w:val="pl-PL"/>
        </w:rPr>
        <w:t>oddziale spółki chemicznej BASF</w:t>
      </w:r>
      <w:r w:rsidR="008866FA" w:rsidRPr="0091230B">
        <w:rPr>
          <w:rFonts w:ascii="Times New Roman" w:hAnsi="Times New Roman" w:cs="Times New Roman"/>
          <w:lang w:val="pl-PL"/>
        </w:rPr>
        <w:t xml:space="preserve">. </w:t>
      </w:r>
      <w:r w:rsidR="006F0B16" w:rsidRPr="0091230B">
        <w:rPr>
          <w:rFonts w:ascii="Times New Roman" w:hAnsi="Times New Roman" w:cs="Times New Roman"/>
          <w:lang w:val="pl-PL"/>
        </w:rPr>
        <w:t xml:space="preserve">Informacje przekazuje redakcja </w:t>
      </w:r>
      <w:r w:rsidR="0012712A" w:rsidRPr="0091230B">
        <w:rPr>
          <w:rFonts w:ascii="Times New Roman" w:hAnsi="Times New Roman" w:cs="Times New Roman"/>
          <w:lang w:val="pl-PL"/>
        </w:rPr>
        <w:t xml:space="preserve">zaangażowanego </w:t>
      </w:r>
      <w:r w:rsidR="008866FA" w:rsidRPr="0091230B">
        <w:rPr>
          <w:rFonts w:ascii="Times New Roman" w:hAnsi="Times New Roman" w:cs="Times New Roman"/>
          <w:lang w:val="pl-PL"/>
        </w:rPr>
        <w:t>czasopism</w:t>
      </w:r>
      <w:r w:rsidR="0012712A" w:rsidRPr="0091230B">
        <w:rPr>
          <w:rFonts w:ascii="Times New Roman" w:hAnsi="Times New Roman" w:cs="Times New Roman"/>
          <w:lang w:val="pl-PL"/>
        </w:rPr>
        <w:t>a</w:t>
      </w:r>
      <w:r w:rsidR="008866FA" w:rsidRPr="0091230B">
        <w:rPr>
          <w:rFonts w:ascii="Times New Roman" w:hAnsi="Times New Roman" w:cs="Times New Roman"/>
          <w:lang w:val="pl-PL"/>
        </w:rPr>
        <w:t xml:space="preserve"> </w:t>
      </w:r>
      <w:r w:rsidR="005F69F6" w:rsidRPr="0091230B">
        <w:rPr>
          <w:rFonts w:ascii="Times New Roman" w:hAnsi="Times New Roman" w:cs="Times New Roman"/>
          <w:lang w:val="pl-PL"/>
        </w:rPr>
        <w:t>„Ravage”</w:t>
      </w:r>
      <w:r w:rsidR="008866FA" w:rsidRPr="0091230B">
        <w:rPr>
          <w:rFonts w:ascii="Times New Roman" w:hAnsi="Times New Roman" w:cs="Times New Roman"/>
          <w:lang w:val="pl-PL"/>
        </w:rPr>
        <w:t xml:space="preserve"> </w:t>
      </w:r>
      <w:r w:rsidR="008A0472" w:rsidRPr="0091230B">
        <w:rPr>
          <w:rFonts w:ascii="Times New Roman" w:hAnsi="Times New Roman" w:cs="Times New Roman"/>
          <w:lang w:val="pl-PL"/>
        </w:rPr>
        <w:t>w ostatnim numerze, wydanym w tym tygodniu.</w:t>
      </w:r>
    </w:p>
    <w:p w14:paraId="54CE15CF" w14:textId="77777777" w:rsidR="008866FA" w:rsidRPr="0091230B" w:rsidRDefault="008A0472" w:rsidP="007F5CA9">
      <w:pPr>
        <w:pStyle w:val="ECHRParaQuote"/>
        <w:rPr>
          <w:rFonts w:ascii="Times New Roman" w:hAnsi="Times New Roman" w:cs="Times New Roman"/>
          <w:lang w:val="pl-PL"/>
        </w:rPr>
      </w:pPr>
      <w:r w:rsidRPr="0091230B">
        <w:rPr>
          <w:rStyle w:val="sfbbfee58"/>
          <w:rFonts w:ascii="Times New Roman" w:hAnsi="Times New Roman" w:cs="Times New Roman"/>
          <w:lang w:val="pl-PL"/>
        </w:rPr>
        <w:t xml:space="preserve">Rada redakcyjna </w:t>
      </w:r>
      <w:r w:rsidR="008866FA" w:rsidRPr="0091230B">
        <w:rPr>
          <w:rStyle w:val="sfbbfee58"/>
          <w:rFonts w:ascii="Times New Roman" w:hAnsi="Times New Roman" w:cs="Times New Roman"/>
          <w:lang w:val="pl-PL"/>
        </w:rPr>
        <w:t xml:space="preserve">otrzymała </w:t>
      </w:r>
      <w:r w:rsidR="009E30A2" w:rsidRPr="0091230B">
        <w:rPr>
          <w:rStyle w:val="sfbbfee58"/>
          <w:rFonts w:ascii="Times New Roman" w:hAnsi="Times New Roman" w:cs="Times New Roman"/>
          <w:lang w:val="pl-PL"/>
        </w:rPr>
        <w:t xml:space="preserve">oświadczenie prasowe </w:t>
      </w:r>
      <w:r w:rsidR="008866FA" w:rsidRPr="0091230B">
        <w:rPr>
          <w:rStyle w:val="sfbbfee58"/>
          <w:rFonts w:ascii="Times New Roman" w:hAnsi="Times New Roman" w:cs="Times New Roman"/>
          <w:lang w:val="pl-PL"/>
        </w:rPr>
        <w:t xml:space="preserve">w dniu 25 kwietnia, dziewięć dni po ataku bombowym na </w:t>
      </w:r>
      <w:r w:rsidRPr="0091230B">
        <w:rPr>
          <w:rStyle w:val="sfbbfee58"/>
          <w:rFonts w:ascii="Times New Roman" w:hAnsi="Times New Roman" w:cs="Times New Roman"/>
          <w:lang w:val="pl-PL"/>
        </w:rPr>
        <w:t>BASF.</w:t>
      </w:r>
      <w:r w:rsidR="008866FA" w:rsidRPr="0091230B">
        <w:rPr>
          <w:rStyle w:val="sfbbfee58"/>
          <w:rFonts w:ascii="Times New Roman" w:hAnsi="Times New Roman" w:cs="Times New Roman"/>
          <w:lang w:val="pl-PL"/>
        </w:rPr>
        <w:t xml:space="preserve"> </w:t>
      </w:r>
      <w:r w:rsidR="009E30A2" w:rsidRPr="0091230B">
        <w:rPr>
          <w:rStyle w:val="sfbbfee58"/>
          <w:rFonts w:ascii="Times New Roman" w:hAnsi="Times New Roman" w:cs="Times New Roman"/>
          <w:lang w:val="pl-PL"/>
        </w:rPr>
        <w:t>Oświadczenie prasowe</w:t>
      </w:r>
      <w:r w:rsidR="008866FA" w:rsidRPr="0091230B">
        <w:rPr>
          <w:rStyle w:val="sfbbfee58"/>
          <w:rFonts w:ascii="Times New Roman" w:hAnsi="Times New Roman" w:cs="Times New Roman"/>
          <w:lang w:val="pl-PL"/>
        </w:rPr>
        <w:t xml:space="preserve">, podpisane przez </w:t>
      </w:r>
      <w:r w:rsidR="00685EB4" w:rsidRPr="0091230B">
        <w:rPr>
          <w:rStyle w:val="sfbbfee58"/>
          <w:rFonts w:ascii="Times New Roman" w:hAnsi="Times New Roman" w:cs="Times New Roman"/>
          <w:lang w:val="pl-PL"/>
        </w:rPr>
        <w:t xml:space="preserve">grupę aktywistów </w:t>
      </w:r>
      <w:r w:rsidR="008866FA" w:rsidRPr="0091230B">
        <w:rPr>
          <w:rStyle w:val="sfbbfee58"/>
          <w:rFonts w:ascii="Times New Roman" w:hAnsi="Times New Roman" w:cs="Times New Roman"/>
          <w:lang w:val="pl-PL"/>
        </w:rPr>
        <w:t xml:space="preserve">Front </w:t>
      </w:r>
      <w:r w:rsidR="00685EB4" w:rsidRPr="0091230B">
        <w:rPr>
          <w:rStyle w:val="sfbbfee58"/>
          <w:rFonts w:ascii="Times New Roman" w:hAnsi="Times New Roman" w:cs="Times New Roman"/>
          <w:lang w:val="pl-PL"/>
        </w:rPr>
        <w:t xml:space="preserve">Wyzwolenia Ziemi </w:t>
      </w:r>
      <w:r w:rsidR="008866FA" w:rsidRPr="0091230B">
        <w:rPr>
          <w:rStyle w:val="sfbbfee58"/>
          <w:rFonts w:ascii="Times New Roman" w:hAnsi="Times New Roman" w:cs="Times New Roman"/>
          <w:lang w:val="pl-PL"/>
        </w:rPr>
        <w:t xml:space="preserve">(ELF), zawierało także krótki tekst: „Arnhem. </w:t>
      </w:r>
      <w:r w:rsidR="001000F4" w:rsidRPr="0091230B">
        <w:rPr>
          <w:rStyle w:val="sfbbfee58"/>
          <w:rFonts w:ascii="Times New Roman" w:hAnsi="Times New Roman" w:cs="Times New Roman"/>
          <w:lang w:val="pl-PL"/>
        </w:rPr>
        <w:t>Zanieczyszczający płaci</w:t>
      </w:r>
      <w:r w:rsidR="009E30A2" w:rsidRPr="0091230B">
        <w:rPr>
          <w:rStyle w:val="sfbbfee58"/>
          <w:rFonts w:ascii="Times New Roman" w:hAnsi="Times New Roman" w:cs="Times New Roman"/>
          <w:lang w:val="pl-PL"/>
        </w:rPr>
        <w:t xml:space="preserve">. Nawet stare rachunki </w:t>
      </w:r>
      <w:r w:rsidR="008866FA" w:rsidRPr="0091230B">
        <w:rPr>
          <w:rStyle w:val="sfbbfee58"/>
          <w:rFonts w:ascii="Times New Roman" w:hAnsi="Times New Roman" w:cs="Times New Roman"/>
          <w:lang w:val="pl-PL"/>
        </w:rPr>
        <w:t>[</w:t>
      </w:r>
      <w:r w:rsidR="009E30A2" w:rsidRPr="0091230B">
        <w:rPr>
          <w:rStyle w:val="sfbbfee58"/>
          <w:rFonts w:ascii="Times New Roman" w:hAnsi="Times New Roman" w:cs="Times New Roman"/>
          <w:lang w:val="pl-PL"/>
        </w:rPr>
        <w:t>zostały wyrównane</w:t>
      </w:r>
      <w:r w:rsidR="008866FA" w:rsidRPr="0091230B">
        <w:rPr>
          <w:rStyle w:val="sfbbfee58"/>
          <w:rFonts w:ascii="Times New Roman" w:hAnsi="Times New Roman" w:cs="Times New Roman"/>
          <w:lang w:val="pl-PL"/>
        </w:rPr>
        <w:t>].” (</w:t>
      </w:r>
      <w:r w:rsidR="008866FA" w:rsidRPr="0091230B">
        <w:rPr>
          <w:rStyle w:val="s1a844bc0"/>
          <w:rFonts w:ascii="Times New Roman" w:hAnsi="Times New Roman" w:cs="Times New Roman"/>
          <w:i/>
          <w:lang w:val="pl-PL"/>
        </w:rPr>
        <w:t>Arnhem. De vervuiler betaalt. Ook oude rekeningen</w:t>
      </w:r>
      <w:r w:rsidR="008866FA" w:rsidRPr="0091230B">
        <w:rPr>
          <w:rStyle w:val="s1a844bc0"/>
          <w:rFonts w:ascii="Times New Roman" w:hAnsi="Times New Roman" w:cs="Times New Roman"/>
          <w:lang w:val="pl-PL"/>
        </w:rPr>
        <w:t>.</w:t>
      </w:r>
      <w:r w:rsidR="00544C91" w:rsidRPr="0091230B">
        <w:rPr>
          <w:rStyle w:val="sfbbfee58"/>
          <w:rFonts w:ascii="Times New Roman" w:hAnsi="Times New Roman" w:cs="Times New Roman"/>
          <w:lang w:val="pl-PL"/>
        </w:rPr>
        <w:t>), jak st</w:t>
      </w:r>
      <w:r w:rsidR="008866FA" w:rsidRPr="0091230B">
        <w:rPr>
          <w:rStyle w:val="sfbbfee58"/>
          <w:rFonts w:ascii="Times New Roman" w:hAnsi="Times New Roman" w:cs="Times New Roman"/>
          <w:lang w:val="pl-PL"/>
        </w:rPr>
        <w:t>wierdz</w:t>
      </w:r>
      <w:r w:rsidR="001B4D8A" w:rsidRPr="0091230B">
        <w:rPr>
          <w:rStyle w:val="sfbbfee58"/>
          <w:rFonts w:ascii="Times New Roman" w:hAnsi="Times New Roman" w:cs="Times New Roman"/>
          <w:lang w:val="pl-PL"/>
        </w:rPr>
        <w:t>a</w:t>
      </w:r>
      <w:r w:rsidR="008866FA" w:rsidRPr="0091230B">
        <w:rPr>
          <w:rStyle w:val="sfbbfee58"/>
          <w:rFonts w:ascii="Times New Roman" w:hAnsi="Times New Roman" w:cs="Times New Roman"/>
          <w:lang w:val="pl-PL"/>
        </w:rPr>
        <w:t xml:space="preserve"> ELF. </w:t>
      </w:r>
      <w:r w:rsidR="009E30A2" w:rsidRPr="0091230B">
        <w:rPr>
          <w:rStyle w:val="sfbbfee58"/>
          <w:rFonts w:ascii="Times New Roman" w:hAnsi="Times New Roman" w:cs="Times New Roman"/>
          <w:lang w:val="pl-PL"/>
        </w:rPr>
        <w:t xml:space="preserve">Na końcu oświadczenia znajdował się </w:t>
      </w:r>
      <w:r w:rsidR="001000F4" w:rsidRPr="0091230B">
        <w:rPr>
          <w:rStyle w:val="sfbbfee58"/>
          <w:rFonts w:ascii="Times New Roman" w:hAnsi="Times New Roman" w:cs="Times New Roman"/>
          <w:lang w:val="pl-PL"/>
        </w:rPr>
        <w:t>niejasny tekst</w:t>
      </w:r>
      <w:r w:rsidR="008866FA" w:rsidRPr="0091230B">
        <w:rPr>
          <w:rStyle w:val="sfbbfee58"/>
          <w:rFonts w:ascii="Times New Roman" w:hAnsi="Times New Roman" w:cs="Times New Roman"/>
          <w:lang w:val="pl-PL"/>
        </w:rPr>
        <w:t xml:space="preserve"> </w:t>
      </w:r>
      <w:r w:rsidR="009E30A2" w:rsidRPr="0091230B">
        <w:rPr>
          <w:rStyle w:val="sfbbfee58"/>
          <w:rFonts w:ascii="Times New Roman" w:hAnsi="Times New Roman" w:cs="Times New Roman"/>
          <w:lang w:val="pl-PL"/>
        </w:rPr>
        <w:t>„</w:t>
      </w:r>
      <w:r w:rsidR="008866FA" w:rsidRPr="0091230B">
        <w:rPr>
          <w:rStyle w:val="sfbbfee58"/>
          <w:rFonts w:ascii="Times New Roman" w:hAnsi="Times New Roman" w:cs="Times New Roman"/>
          <w:lang w:val="pl-PL"/>
        </w:rPr>
        <w:t xml:space="preserve">17 </w:t>
      </w:r>
      <w:r w:rsidR="009E30A2" w:rsidRPr="0091230B">
        <w:rPr>
          <w:rStyle w:val="sfbbfee58"/>
          <w:rFonts w:ascii="Times New Roman" w:hAnsi="Times New Roman" w:cs="Times New Roman"/>
          <w:lang w:val="pl-PL"/>
        </w:rPr>
        <w:t>paź</w:t>
      </w:r>
      <w:r w:rsidR="008866FA" w:rsidRPr="0091230B">
        <w:rPr>
          <w:rStyle w:val="sfbbfee58"/>
          <w:rFonts w:ascii="Times New Roman" w:hAnsi="Times New Roman" w:cs="Times New Roman"/>
          <w:lang w:val="pl-PL"/>
        </w:rPr>
        <w:t xml:space="preserve"> 4.5.V4.’ Może to wskazywać, iż ELF </w:t>
      </w:r>
      <w:r w:rsidRPr="0091230B">
        <w:rPr>
          <w:rStyle w:val="sfbbfee58"/>
          <w:rFonts w:ascii="Times New Roman" w:hAnsi="Times New Roman" w:cs="Times New Roman"/>
          <w:lang w:val="pl-PL"/>
        </w:rPr>
        <w:t xml:space="preserve">przyznaje się także do odpowiedzialności </w:t>
      </w:r>
      <w:r w:rsidR="008866FA" w:rsidRPr="0091230B">
        <w:rPr>
          <w:rStyle w:val="sfbbfee58"/>
          <w:rFonts w:ascii="Times New Roman" w:hAnsi="Times New Roman" w:cs="Times New Roman"/>
          <w:lang w:val="pl-PL"/>
        </w:rPr>
        <w:t>za atak bombowy, który okazał się nieudany, na odział francuskiego banku Crédit Lyonnais w Arnhem</w:t>
      </w:r>
      <w:r w:rsidR="00D1491A" w:rsidRPr="0091230B">
        <w:rPr>
          <w:rStyle w:val="sfbbfee58"/>
          <w:rFonts w:ascii="Times New Roman" w:hAnsi="Times New Roman" w:cs="Times New Roman"/>
          <w:lang w:val="pl-PL"/>
        </w:rPr>
        <w:t xml:space="preserve"> w dniu 17 października 1995 r.</w:t>
      </w:r>
      <w:r w:rsidR="008866FA" w:rsidRPr="0091230B">
        <w:rPr>
          <w:rStyle w:val="sfbbfee58"/>
          <w:rFonts w:ascii="Times New Roman" w:hAnsi="Times New Roman" w:cs="Times New Roman"/>
          <w:lang w:val="pl-PL"/>
        </w:rPr>
        <w:t xml:space="preserve"> ...”</w:t>
      </w:r>
    </w:p>
    <w:p w14:paraId="01279A6B" w14:textId="77777777" w:rsidR="008866FA" w:rsidRPr="00B16262" w:rsidRDefault="008866FA" w:rsidP="007F5CA9">
      <w:pPr>
        <w:pStyle w:val="JuPara"/>
      </w:pPr>
      <w:r w:rsidRPr="00B16262">
        <w:rPr>
          <w:rStyle w:val="sb8d990e2"/>
        </w:rPr>
        <w:t>6.</w:t>
      </w:r>
      <w:r w:rsidR="00344DA6">
        <w:rPr>
          <w:rStyle w:val="sb8d990e2"/>
        </w:rPr>
        <w:t xml:space="preserve"> </w:t>
      </w:r>
      <w:r w:rsidRPr="00B16262">
        <w:rPr>
          <w:rStyle w:val="sb8d990e2"/>
        </w:rPr>
        <w:t xml:space="preserve">W dniu 3 maja 1996 r. odbyło się przeszukanie lokali czasopisma na podstawie </w:t>
      </w:r>
      <w:r w:rsidR="001B4D8A" w:rsidRPr="00B16262">
        <w:rPr>
          <w:rStyle w:val="sb8d990e2"/>
        </w:rPr>
        <w:t xml:space="preserve">nakazu </w:t>
      </w:r>
      <w:r w:rsidR="0013184E" w:rsidRPr="00B16262">
        <w:rPr>
          <w:rStyle w:val="sb8d990e2"/>
        </w:rPr>
        <w:t>przeszukania</w:t>
      </w:r>
      <w:r w:rsidRPr="00B16262">
        <w:rPr>
          <w:rStyle w:val="sb8d990e2"/>
        </w:rPr>
        <w:t xml:space="preserve"> wydanego przez </w:t>
      </w:r>
      <w:r w:rsidR="0013184E" w:rsidRPr="00B16262">
        <w:rPr>
          <w:rStyle w:val="sb8d990e2"/>
        </w:rPr>
        <w:t>Sąd Okręgowy w Arnhem</w:t>
      </w:r>
      <w:r w:rsidRPr="00B16262">
        <w:rPr>
          <w:rStyle w:val="sb8d990e2"/>
        </w:rPr>
        <w:t xml:space="preserve"> (</w:t>
      </w:r>
      <w:r w:rsidRPr="00B16262">
        <w:rPr>
          <w:rStyle w:val="s6b621b36"/>
          <w:i/>
        </w:rPr>
        <w:t>rechtbank</w:t>
      </w:r>
      <w:r w:rsidRPr="00B16262">
        <w:rPr>
          <w:rStyle w:val="sb8d990e2"/>
        </w:rPr>
        <w:t xml:space="preserve">). </w:t>
      </w:r>
      <w:r w:rsidR="00544C91" w:rsidRPr="00B16262">
        <w:rPr>
          <w:rStyle w:val="sb8d990e2"/>
        </w:rPr>
        <w:t>Przeszukanie przeprowadzono</w:t>
      </w:r>
      <w:r w:rsidRPr="00B16262">
        <w:rPr>
          <w:rStyle w:val="sb8d990e2"/>
        </w:rPr>
        <w:t xml:space="preserve"> pod nadzorem sędziego </w:t>
      </w:r>
      <w:r w:rsidRPr="00B16262">
        <w:rPr>
          <w:rStyle w:val="sb8d990e2"/>
        </w:rPr>
        <w:lastRenderedPageBreak/>
        <w:t>śledczego (</w:t>
      </w:r>
      <w:r w:rsidRPr="00B16262">
        <w:rPr>
          <w:rStyle w:val="s6b621b36"/>
          <w:i/>
        </w:rPr>
        <w:t>rechter-commissaris</w:t>
      </w:r>
      <w:r w:rsidRPr="00B16262">
        <w:rPr>
          <w:rStyle w:val="sb8d990e2"/>
        </w:rPr>
        <w:t xml:space="preserve">), w kontekście </w:t>
      </w:r>
      <w:r w:rsidR="009E30A2" w:rsidRPr="00B16262">
        <w:rPr>
          <w:rStyle w:val="sb8d990e2"/>
        </w:rPr>
        <w:t>dochodzenia przeciwko</w:t>
      </w:r>
      <w:r w:rsidRPr="00B16262">
        <w:rPr>
          <w:rStyle w:val="sb8d990e2"/>
        </w:rPr>
        <w:t xml:space="preserve"> </w:t>
      </w:r>
      <w:r w:rsidR="0013184E" w:rsidRPr="00B16262">
        <w:rPr>
          <w:rStyle w:val="sb8d990e2"/>
        </w:rPr>
        <w:t xml:space="preserve">sprawcom </w:t>
      </w:r>
      <w:r w:rsidRPr="00B16262">
        <w:rPr>
          <w:rStyle w:val="sb8d990e2"/>
        </w:rPr>
        <w:t>trzech ataków bombowych, jakie miały miejsce w Arnhem.</w:t>
      </w:r>
    </w:p>
    <w:p w14:paraId="675BA3C8" w14:textId="48370D15" w:rsidR="008866FA" w:rsidRPr="00B16262" w:rsidRDefault="008866FA" w:rsidP="007F5CA9">
      <w:pPr>
        <w:pStyle w:val="JuPara"/>
      </w:pPr>
      <w:r w:rsidRPr="00B16262">
        <w:rPr>
          <w:rStyle w:val="sb8d990e2"/>
        </w:rPr>
        <w:t>7.</w:t>
      </w:r>
      <w:r w:rsidR="00344DA6">
        <w:rPr>
          <w:rStyle w:val="sb8d990e2"/>
        </w:rPr>
        <w:t xml:space="preserve"> </w:t>
      </w:r>
      <w:r w:rsidRPr="00B16262">
        <w:rPr>
          <w:rStyle w:val="sb8d990e2"/>
        </w:rPr>
        <w:t xml:space="preserve">W dniu </w:t>
      </w:r>
      <w:r w:rsidR="0013184E" w:rsidRPr="00B16262">
        <w:rPr>
          <w:rStyle w:val="sb8d990e2"/>
        </w:rPr>
        <w:t xml:space="preserve">przeszukania [w lokalu czasopisma] </w:t>
      </w:r>
      <w:r w:rsidRPr="00B16262">
        <w:rPr>
          <w:rStyle w:val="sb8d990e2"/>
        </w:rPr>
        <w:t>obecny był jeden z redaktorów czasopisma, pan K. Przed ro</w:t>
      </w:r>
      <w:r w:rsidR="0013184E" w:rsidRPr="00B16262">
        <w:rPr>
          <w:rStyle w:val="sb8d990e2"/>
        </w:rPr>
        <w:t>zpoczęciem przeszukania</w:t>
      </w:r>
      <w:r w:rsidRPr="00B16262">
        <w:rPr>
          <w:rStyle w:val="sb8d990e2"/>
        </w:rPr>
        <w:t xml:space="preserve"> sędzia śledczy poinformował go, iż </w:t>
      </w:r>
      <w:r w:rsidR="00514E0D" w:rsidRPr="00B16262">
        <w:rPr>
          <w:rStyle w:val="sb8d990e2"/>
        </w:rPr>
        <w:t>organ</w:t>
      </w:r>
      <w:r w:rsidR="00811AEA">
        <w:rPr>
          <w:rStyle w:val="sb8d990e2"/>
        </w:rPr>
        <w:t>y</w:t>
      </w:r>
      <w:r w:rsidR="00514E0D" w:rsidRPr="00B16262">
        <w:rPr>
          <w:rStyle w:val="sb8d990e2"/>
        </w:rPr>
        <w:t xml:space="preserve"> sądowe</w:t>
      </w:r>
      <w:r w:rsidRPr="00B16262">
        <w:rPr>
          <w:rStyle w:val="sb8d990e2"/>
        </w:rPr>
        <w:t xml:space="preserve"> poszukują </w:t>
      </w:r>
      <w:r w:rsidR="00811AEA">
        <w:rPr>
          <w:rStyle w:val="sb8d990e2"/>
        </w:rPr>
        <w:t>l</w:t>
      </w:r>
      <w:r w:rsidRPr="00B16262">
        <w:rPr>
          <w:rStyle w:val="sb8d990e2"/>
        </w:rPr>
        <w:t xml:space="preserve">istu ELF. W odpowiedzi redaktor oświadczył, że </w:t>
      </w:r>
      <w:r w:rsidR="00811AEA">
        <w:rPr>
          <w:rStyle w:val="sb8d990e2"/>
        </w:rPr>
        <w:t>l</w:t>
      </w:r>
      <w:r w:rsidRPr="00B16262">
        <w:rPr>
          <w:rStyle w:val="sb8d990e2"/>
        </w:rPr>
        <w:t>istu ELF nie ma terenie redakcji. W odpowiedzi na pytanie pan K. oświadczył ponadto, że baza danych abonentów również nie znajduje się w lokal</w:t>
      </w:r>
      <w:r w:rsidR="001B4D8A" w:rsidRPr="00B16262">
        <w:rPr>
          <w:rStyle w:val="sb8d990e2"/>
        </w:rPr>
        <w:t>u</w:t>
      </w:r>
      <w:r w:rsidRPr="00B16262">
        <w:rPr>
          <w:rStyle w:val="sb8d990e2"/>
        </w:rPr>
        <w:t xml:space="preserve"> czasopisma. Oświadczenie to okazało się niezgodne z prawdą; baza danych abonentów została znaleziona w komputerach czasopisma.</w:t>
      </w:r>
    </w:p>
    <w:p w14:paraId="41A7103D" w14:textId="24F0D4AE" w:rsidR="008866FA" w:rsidRPr="00B16262" w:rsidRDefault="008866FA" w:rsidP="007F5CA9">
      <w:pPr>
        <w:pStyle w:val="JuPara"/>
      </w:pPr>
      <w:r w:rsidRPr="00B16262">
        <w:rPr>
          <w:rStyle w:val="sb8d990e2"/>
        </w:rPr>
        <w:t>8.</w:t>
      </w:r>
      <w:r w:rsidR="00344DA6">
        <w:rPr>
          <w:rStyle w:val="sb8d990e2"/>
        </w:rPr>
        <w:t xml:space="preserve"> </w:t>
      </w:r>
      <w:r w:rsidRPr="00B16262">
        <w:rPr>
          <w:rStyle w:val="sb8d990e2"/>
        </w:rPr>
        <w:t xml:space="preserve">Po stwierdzeniu przez pana K., iż na terenie redakcji nie znajduje się ani </w:t>
      </w:r>
      <w:r w:rsidR="00811AEA">
        <w:rPr>
          <w:rStyle w:val="sb8d990e2"/>
        </w:rPr>
        <w:t>l</w:t>
      </w:r>
      <w:r w:rsidRPr="00B16262">
        <w:rPr>
          <w:rStyle w:val="sb8d990e2"/>
        </w:rPr>
        <w:t xml:space="preserve">ist ELF, ani baza danych abonentów, sędzia śledczy oznajmił, że ze względu na brak pewności odnośnie </w:t>
      </w:r>
      <w:r w:rsidR="0013184E" w:rsidRPr="00B16262">
        <w:rPr>
          <w:rStyle w:val="sb8d990e2"/>
        </w:rPr>
        <w:t>do lokalizacji</w:t>
      </w:r>
      <w:r w:rsidRPr="00B16262">
        <w:rPr>
          <w:rStyle w:val="sb8d990e2"/>
        </w:rPr>
        <w:t xml:space="preserve"> listu, konieczn</w:t>
      </w:r>
      <w:r w:rsidR="00811AEA">
        <w:rPr>
          <w:rStyle w:val="sb8d990e2"/>
        </w:rPr>
        <w:t>e</w:t>
      </w:r>
      <w:r w:rsidRPr="00B16262">
        <w:rPr>
          <w:rStyle w:val="sb8d990e2"/>
        </w:rPr>
        <w:t xml:space="preserve"> jest przeprowadzenie </w:t>
      </w:r>
      <w:r w:rsidR="0013184E" w:rsidRPr="00B16262">
        <w:rPr>
          <w:rStyle w:val="sb8d990e2"/>
        </w:rPr>
        <w:t>przeszukania</w:t>
      </w:r>
      <w:r w:rsidRPr="00B16262">
        <w:rPr>
          <w:rStyle w:val="sb8d990e2"/>
        </w:rPr>
        <w:t>, a także ustalenie potencjalnych powiązań pomiędzy organizacją, która przyznała się do odpowiedzialno</w:t>
      </w:r>
      <w:r w:rsidR="001B4D8A" w:rsidRPr="00B16262">
        <w:rPr>
          <w:rStyle w:val="sb8d990e2"/>
        </w:rPr>
        <w:t>ści</w:t>
      </w:r>
      <w:r w:rsidRPr="00B16262">
        <w:rPr>
          <w:rStyle w:val="sb8d990e2"/>
        </w:rPr>
        <w:t xml:space="preserve"> za atak bombowy</w:t>
      </w:r>
      <w:r w:rsidR="00811AEA">
        <w:rPr>
          <w:rStyle w:val="sb8d990e2"/>
        </w:rPr>
        <w:t>,</w:t>
      </w:r>
      <w:r w:rsidRPr="00B16262">
        <w:rPr>
          <w:rStyle w:val="sb8d990e2"/>
        </w:rPr>
        <w:t xml:space="preserve"> </w:t>
      </w:r>
      <w:r w:rsidR="00811AEA">
        <w:rPr>
          <w:rStyle w:val="sb8d990e2"/>
        </w:rPr>
        <w:t>a</w:t>
      </w:r>
      <w:r w:rsidRPr="00B16262">
        <w:rPr>
          <w:rStyle w:val="sb8d990e2"/>
        </w:rPr>
        <w:t xml:space="preserve"> czasopismem. Na prośbę pana K., sędzia śledczy za</w:t>
      </w:r>
      <w:r w:rsidR="001B4D8A" w:rsidRPr="00B16262">
        <w:rPr>
          <w:rStyle w:val="sb8d990e2"/>
        </w:rPr>
        <w:t xml:space="preserve">proponował możliwość </w:t>
      </w:r>
      <w:r w:rsidRPr="00B16262">
        <w:rPr>
          <w:rStyle w:val="sb8d990e2"/>
        </w:rPr>
        <w:t>telefonicznego skontaktowania się z prawnikiem.</w:t>
      </w:r>
    </w:p>
    <w:p w14:paraId="4126DEA2" w14:textId="547AF854" w:rsidR="008866FA" w:rsidRPr="00B16262" w:rsidRDefault="008866FA" w:rsidP="007F5CA9">
      <w:pPr>
        <w:pStyle w:val="JuPara"/>
      </w:pPr>
      <w:r w:rsidRPr="00B16262">
        <w:rPr>
          <w:rStyle w:val="sb8d990e2"/>
        </w:rPr>
        <w:t>9.</w:t>
      </w:r>
      <w:r w:rsidR="00344DA6">
        <w:rPr>
          <w:rStyle w:val="sb8d990e2"/>
        </w:rPr>
        <w:t xml:space="preserve"> </w:t>
      </w:r>
      <w:r w:rsidRPr="00B16262">
        <w:rPr>
          <w:rStyle w:val="sb8d990e2"/>
        </w:rPr>
        <w:t>Kiedy okazało się, że sporządzenie kopii wszystkich istotnych materiałów b</w:t>
      </w:r>
      <w:r w:rsidRPr="007F5CA9">
        <w:rPr>
          <w:rStyle w:val="sb8d990e2"/>
        </w:rPr>
        <w:t>ę</w:t>
      </w:r>
      <w:r w:rsidRPr="00B16262">
        <w:rPr>
          <w:rStyle w:val="sb8d990e2"/>
        </w:rPr>
        <w:t>dzie zbyt długotrwałe, sędzia śledczy zapytał pana K., czy woli, by kontynuow</w:t>
      </w:r>
      <w:r w:rsidR="001B4D8A" w:rsidRPr="00B16262">
        <w:rPr>
          <w:rStyle w:val="sb8d990e2"/>
        </w:rPr>
        <w:t>ano kopiowanie na terenie lokalu</w:t>
      </w:r>
      <w:r w:rsidRPr="00B16262">
        <w:rPr>
          <w:rStyle w:val="sb8d990e2"/>
        </w:rPr>
        <w:t xml:space="preserve"> czasopisma</w:t>
      </w:r>
      <w:r w:rsidR="0091230B">
        <w:rPr>
          <w:rStyle w:val="sb8d990e2"/>
        </w:rPr>
        <w:t>,</w:t>
      </w:r>
      <w:r w:rsidRPr="00B16262">
        <w:rPr>
          <w:rStyle w:val="sb8d990e2"/>
        </w:rPr>
        <w:t xml:space="preserve"> </w:t>
      </w:r>
      <w:r w:rsidR="00811AEA">
        <w:rPr>
          <w:rStyle w:val="sb8d990e2"/>
        </w:rPr>
        <w:t xml:space="preserve">czy </w:t>
      </w:r>
      <w:r w:rsidR="009E30A2" w:rsidRPr="00B16262">
        <w:rPr>
          <w:rStyle w:val="sb8d990e2"/>
        </w:rPr>
        <w:t>też</w:t>
      </w:r>
      <w:r w:rsidR="00811AEA">
        <w:rPr>
          <w:rStyle w:val="sb8d990e2"/>
        </w:rPr>
        <w:t>,</w:t>
      </w:r>
      <w:r w:rsidR="009E30A2" w:rsidRPr="00B16262">
        <w:rPr>
          <w:rStyle w:val="sb8d990e2"/>
        </w:rPr>
        <w:t xml:space="preserve"> </w:t>
      </w:r>
      <w:r w:rsidRPr="00B16262">
        <w:rPr>
          <w:rStyle w:val="sb8d990e2"/>
        </w:rPr>
        <w:t xml:space="preserve">by policja </w:t>
      </w:r>
      <w:r w:rsidR="009E30A2" w:rsidRPr="00B16262">
        <w:rPr>
          <w:rStyle w:val="sb8d990e2"/>
        </w:rPr>
        <w:t>przeniosła odpowiednie materiały w</w:t>
      </w:r>
      <w:r w:rsidRPr="00B16262">
        <w:rPr>
          <w:rStyle w:val="sb8d990e2"/>
        </w:rPr>
        <w:t xml:space="preserve"> celu dalszego </w:t>
      </w:r>
      <w:r w:rsidR="0013184E" w:rsidRPr="00B16262">
        <w:rPr>
          <w:rStyle w:val="sb8d990e2"/>
        </w:rPr>
        <w:t>kopiowania</w:t>
      </w:r>
      <w:r w:rsidRPr="00B16262">
        <w:rPr>
          <w:rStyle w:val="sb8d990e2"/>
        </w:rPr>
        <w:t xml:space="preserve"> w innej lokalizacji. Pan K. wybrał drugą z możliwości. Został następnie poinformowany przez sędziego śledczego, że pliki cyfrowe (</w:t>
      </w:r>
      <w:r w:rsidRPr="00B16262">
        <w:rPr>
          <w:rStyle w:val="s6b621b36"/>
          <w:i/>
        </w:rPr>
        <w:t>geautomatiseerde bestanden</w:t>
      </w:r>
      <w:r w:rsidRPr="00B16262">
        <w:rPr>
          <w:rStyle w:val="sb8d990e2"/>
        </w:rPr>
        <w:t xml:space="preserve">) zostaną zwrócone czasopismu w dniu 6 maja 1996 r. W odniesieniu do pozostałych materiałów </w:t>
      </w:r>
      <w:r w:rsidR="009E30A2" w:rsidRPr="00B16262">
        <w:rPr>
          <w:rStyle w:val="sb8d990e2"/>
        </w:rPr>
        <w:t>zabranych przez policję</w:t>
      </w:r>
      <w:r w:rsidRPr="00B16262">
        <w:rPr>
          <w:rStyle w:val="sb8d990e2"/>
        </w:rPr>
        <w:t xml:space="preserve"> ustalono, że </w:t>
      </w:r>
      <w:r w:rsidR="009E30A2" w:rsidRPr="00B16262">
        <w:rPr>
          <w:rStyle w:val="sb8d990e2"/>
        </w:rPr>
        <w:t xml:space="preserve">w zakresie, w jakim nie będą one </w:t>
      </w:r>
      <w:r w:rsidR="00811AEA">
        <w:rPr>
          <w:rStyle w:val="sb8d990e2"/>
        </w:rPr>
        <w:t xml:space="preserve">istotne dla </w:t>
      </w:r>
      <w:r w:rsidR="009E30A2" w:rsidRPr="00B16262">
        <w:rPr>
          <w:rStyle w:val="sb8d990e2"/>
        </w:rPr>
        <w:t>dochodzenia</w:t>
      </w:r>
      <w:r w:rsidRPr="00B16262">
        <w:rPr>
          <w:rStyle w:val="sb8d990e2"/>
        </w:rPr>
        <w:t>, zostaną zwrócone czasopismu w dniu 9 maja 1996 r. Ustalenia te potwierdzono w obecności prawnika pana K., który do tego czasu przybył na miejsce.</w:t>
      </w:r>
    </w:p>
    <w:p w14:paraId="0B37CAF7" w14:textId="77777777" w:rsidR="008866FA" w:rsidRPr="00B16262" w:rsidRDefault="008866FA" w:rsidP="007F5CA9">
      <w:pPr>
        <w:pStyle w:val="JuPara"/>
      </w:pPr>
      <w:r w:rsidRPr="00B16262">
        <w:rPr>
          <w:rStyle w:val="sb8d990e2"/>
        </w:rPr>
        <w:t>10.</w:t>
      </w:r>
      <w:r w:rsidR="00344DA6">
        <w:rPr>
          <w:rStyle w:val="sb8d990e2"/>
        </w:rPr>
        <w:t xml:space="preserve"> </w:t>
      </w:r>
      <w:r w:rsidRPr="00B16262">
        <w:rPr>
          <w:rStyle w:val="sb8d990e2"/>
        </w:rPr>
        <w:t xml:space="preserve">Policja zabrała cztery komputery, które zawierały bazę danych abonentów, a także listy adresowe, dużą liczbę wniosków abonamentowych nowych abonentów, </w:t>
      </w:r>
      <w:r w:rsidR="00514E0D" w:rsidRPr="00B16262">
        <w:rPr>
          <w:rStyle w:val="sb8d990e2"/>
        </w:rPr>
        <w:t xml:space="preserve">adresowniki, kalendarz </w:t>
      </w:r>
      <w:r w:rsidRPr="00B16262">
        <w:rPr>
          <w:rStyle w:val="sb8d990e2"/>
        </w:rPr>
        <w:t>(</w:t>
      </w:r>
      <w:r w:rsidR="00514E0D" w:rsidRPr="00B16262">
        <w:rPr>
          <w:rStyle w:val="sb8d990e2"/>
        </w:rPr>
        <w:t>książkowy</w:t>
      </w:r>
      <w:r w:rsidRPr="00B16262">
        <w:rPr>
          <w:rStyle w:val="sb8d990e2"/>
        </w:rPr>
        <w:t xml:space="preserve">), </w:t>
      </w:r>
      <w:r w:rsidR="008A0472" w:rsidRPr="00B16262">
        <w:rPr>
          <w:rStyle w:val="sb8d990e2"/>
        </w:rPr>
        <w:t>książkę telefoniczną</w:t>
      </w:r>
      <w:r w:rsidRPr="00B16262">
        <w:rPr>
          <w:rStyle w:val="sb8d990e2"/>
        </w:rPr>
        <w:t xml:space="preserve"> (</w:t>
      </w:r>
      <w:r w:rsidRPr="00B16262">
        <w:rPr>
          <w:rStyle w:val="s6b621b36"/>
          <w:i/>
        </w:rPr>
        <w:t>telefoonklapper</w:t>
      </w:r>
      <w:r w:rsidRPr="00B16262">
        <w:rPr>
          <w:rStyle w:val="sb8d990e2"/>
        </w:rPr>
        <w:t xml:space="preserve">), </w:t>
      </w:r>
      <w:r w:rsidR="00C256D7" w:rsidRPr="00B16262">
        <w:rPr>
          <w:rStyle w:val="sb8d990e2"/>
        </w:rPr>
        <w:t>maszynę do pisania</w:t>
      </w:r>
      <w:r w:rsidRPr="00B16262">
        <w:rPr>
          <w:rStyle w:val="sb8d990e2"/>
        </w:rPr>
        <w:t>, dane osób kontaktowych oraz inne materia</w:t>
      </w:r>
      <w:r w:rsidR="008A0472" w:rsidRPr="00B16262">
        <w:rPr>
          <w:rStyle w:val="sb8d990e2"/>
        </w:rPr>
        <w:t>ły</w:t>
      </w:r>
      <w:r w:rsidR="00C256D7" w:rsidRPr="00B16262">
        <w:rPr>
          <w:rStyle w:val="sb8d990e2"/>
        </w:rPr>
        <w:t xml:space="preserve"> redakcyjne</w:t>
      </w:r>
      <w:r w:rsidRPr="00B16262">
        <w:rPr>
          <w:rStyle w:val="sb8d990e2"/>
        </w:rPr>
        <w:t>, a także dane prywatne redaktorów.</w:t>
      </w:r>
    </w:p>
    <w:p w14:paraId="76721E99" w14:textId="77777777" w:rsidR="008866FA" w:rsidRPr="00B16262" w:rsidRDefault="008866FA" w:rsidP="007F5CA9">
      <w:pPr>
        <w:pStyle w:val="JuPara"/>
      </w:pPr>
      <w:r w:rsidRPr="00B16262">
        <w:rPr>
          <w:rStyle w:val="sb8d990e2"/>
        </w:rPr>
        <w:t xml:space="preserve">11.W momencie, gdy policja zamierzała opuścić lokal z </w:t>
      </w:r>
      <w:r w:rsidR="0013184E" w:rsidRPr="00B16262">
        <w:rPr>
          <w:rStyle w:val="sb8d990e2"/>
        </w:rPr>
        <w:t xml:space="preserve">zatrzymanymi </w:t>
      </w:r>
      <w:r w:rsidRPr="00B16262">
        <w:rPr>
          <w:rStyle w:val="sb8d990e2"/>
        </w:rPr>
        <w:t xml:space="preserve">materiałami, drzwi wejściowe </w:t>
      </w:r>
      <w:r w:rsidRPr="00811AEA">
        <w:rPr>
          <w:rStyle w:val="sb8d990e2"/>
        </w:rPr>
        <w:t>okazały się zamknięte na klucz</w:t>
      </w:r>
      <w:r w:rsidRPr="00B16262">
        <w:rPr>
          <w:rStyle w:val="sb8d990e2"/>
        </w:rPr>
        <w:t>. Poproszono pana K. o ich otworzenie, lecz odparł, że musi najpierw poszukać kluczy.</w:t>
      </w:r>
      <w:r w:rsidR="00C256D7" w:rsidRPr="00B16262">
        <w:rPr>
          <w:rStyle w:val="sb8d990e2"/>
        </w:rPr>
        <w:t xml:space="preserve"> Wówczas </w:t>
      </w:r>
      <w:r w:rsidRPr="00B16262">
        <w:rPr>
          <w:rStyle w:val="sb8d990e2"/>
        </w:rPr>
        <w:t xml:space="preserve">policja wyważyła drzwi. W międzyczasie pod redakcją czasopisma zebrała się grupa ludzi sprzeciwiających się </w:t>
      </w:r>
      <w:r w:rsidR="0013184E" w:rsidRPr="00B16262">
        <w:rPr>
          <w:rStyle w:val="sb8d990e2"/>
        </w:rPr>
        <w:t>przeszukaniu</w:t>
      </w:r>
      <w:r w:rsidRPr="00B16262">
        <w:rPr>
          <w:rStyle w:val="sb8d990e2"/>
        </w:rPr>
        <w:t xml:space="preserve">. </w:t>
      </w:r>
      <w:r w:rsidR="00C256D7" w:rsidRPr="00B16262">
        <w:rPr>
          <w:rStyle w:val="sb8d990e2"/>
        </w:rPr>
        <w:t>Kiedy prowadzący dochodzenie funkcjonariusze policji opuszczali budynek,</w:t>
      </w:r>
      <w:r w:rsidRPr="00B16262">
        <w:rPr>
          <w:rStyle w:val="sb8d990e2"/>
        </w:rPr>
        <w:t xml:space="preserve"> </w:t>
      </w:r>
      <w:r w:rsidR="00514E0D" w:rsidRPr="00B16262">
        <w:rPr>
          <w:rStyle w:val="sb8d990e2"/>
        </w:rPr>
        <w:t xml:space="preserve">gapie </w:t>
      </w:r>
      <w:r w:rsidR="0013184E" w:rsidRPr="00B16262">
        <w:rPr>
          <w:rStyle w:val="sb8d990e2"/>
        </w:rPr>
        <w:t>wyrwali im część zatrzymanych materiałów.</w:t>
      </w:r>
    </w:p>
    <w:p w14:paraId="130CCE9E" w14:textId="77777777" w:rsidR="008866FA" w:rsidRPr="00B16262" w:rsidRDefault="008866FA" w:rsidP="007F5CA9">
      <w:pPr>
        <w:pStyle w:val="JuPara"/>
      </w:pPr>
      <w:r w:rsidRPr="00B16262">
        <w:rPr>
          <w:rStyle w:val="sb8d990e2"/>
        </w:rPr>
        <w:t>12.</w:t>
      </w:r>
      <w:r w:rsidR="00344DA6">
        <w:rPr>
          <w:rStyle w:val="sb8d990e2"/>
        </w:rPr>
        <w:t xml:space="preserve"> </w:t>
      </w:r>
      <w:r w:rsidR="0013184E" w:rsidRPr="00B16262">
        <w:rPr>
          <w:rStyle w:val="sb8d990e2"/>
        </w:rPr>
        <w:t xml:space="preserve">Zatrzymane </w:t>
      </w:r>
      <w:r w:rsidRPr="00B16262">
        <w:rPr>
          <w:rStyle w:val="sb8d990e2"/>
        </w:rPr>
        <w:t>komputery zostały zwrócone czasopismu w dniach 6 maja i 9 maja 1996 r.</w:t>
      </w:r>
    </w:p>
    <w:p w14:paraId="6D5F409D" w14:textId="5F46A09C" w:rsidR="008866FA" w:rsidRPr="00B16262" w:rsidRDefault="008866FA" w:rsidP="007F5CA9">
      <w:pPr>
        <w:pStyle w:val="JuPara"/>
      </w:pPr>
      <w:r w:rsidRPr="00B16262">
        <w:rPr>
          <w:rStyle w:val="sb8d990e2"/>
        </w:rPr>
        <w:t>13.</w:t>
      </w:r>
      <w:r w:rsidR="00344DA6">
        <w:rPr>
          <w:rStyle w:val="sb8d990e2"/>
        </w:rPr>
        <w:t xml:space="preserve"> </w:t>
      </w:r>
      <w:r w:rsidRPr="00B16262">
        <w:rPr>
          <w:rStyle w:val="sb8d990e2"/>
        </w:rPr>
        <w:t xml:space="preserve">Również w dniu 9 maja 1996 r. sędzia śledczy poinformował </w:t>
      </w:r>
      <w:r w:rsidR="00C256D7" w:rsidRPr="00B16262">
        <w:rPr>
          <w:rStyle w:val="sb8d990e2"/>
        </w:rPr>
        <w:t>adwokata</w:t>
      </w:r>
      <w:r w:rsidRPr="00B16262">
        <w:rPr>
          <w:rStyle w:val="sb8d990e2"/>
        </w:rPr>
        <w:t xml:space="preserve"> skarżącej fundacji, że wszystkie </w:t>
      </w:r>
      <w:r w:rsidR="00783293" w:rsidRPr="00B16262">
        <w:rPr>
          <w:rStyle w:val="sb8d990e2"/>
        </w:rPr>
        <w:t xml:space="preserve">zatrzymane </w:t>
      </w:r>
      <w:r w:rsidRPr="00B16262">
        <w:rPr>
          <w:rStyle w:val="sb8d990e2"/>
        </w:rPr>
        <w:t xml:space="preserve">przedmioty </w:t>
      </w:r>
      <w:r w:rsidR="00783293" w:rsidRPr="00B16262">
        <w:rPr>
          <w:rStyle w:val="sb8d990e2"/>
        </w:rPr>
        <w:t>s</w:t>
      </w:r>
      <w:r w:rsidRPr="00B16262">
        <w:rPr>
          <w:rStyle w:val="sb8d990e2"/>
        </w:rPr>
        <w:t>karżąc</w:t>
      </w:r>
      <w:r w:rsidR="00783293" w:rsidRPr="00B16262">
        <w:rPr>
          <w:rStyle w:val="sb8d990e2"/>
        </w:rPr>
        <w:t>ej</w:t>
      </w:r>
      <w:r w:rsidRPr="00B16262">
        <w:rPr>
          <w:rStyle w:val="sb8d990e2"/>
        </w:rPr>
        <w:t xml:space="preserve"> fundacj</w:t>
      </w:r>
      <w:r w:rsidR="00783293" w:rsidRPr="00B16262">
        <w:rPr>
          <w:rStyle w:val="sb8d990e2"/>
        </w:rPr>
        <w:t>i</w:t>
      </w:r>
      <w:r w:rsidRPr="00B16262">
        <w:rPr>
          <w:rStyle w:val="sb8d990e2"/>
        </w:rPr>
        <w:t xml:space="preserve"> zostaną zwrócone, z wyjątkiem </w:t>
      </w:r>
      <w:r w:rsidR="00C256D7" w:rsidRPr="00B16262">
        <w:rPr>
          <w:rStyle w:val="sb8d990e2"/>
        </w:rPr>
        <w:t>taśmy do maszyny do pisania</w:t>
      </w:r>
      <w:r w:rsidRPr="00B16262">
        <w:rPr>
          <w:rStyle w:val="sb8d990e2"/>
        </w:rPr>
        <w:t xml:space="preserve">. Policja zamierzała przeprowadzić </w:t>
      </w:r>
      <w:r w:rsidR="00783293" w:rsidRPr="00B16262">
        <w:rPr>
          <w:rStyle w:val="sb8d990e2"/>
        </w:rPr>
        <w:t xml:space="preserve">dokładniejsze </w:t>
      </w:r>
      <w:r w:rsidRPr="00B16262">
        <w:rPr>
          <w:rStyle w:val="sb8d990e2"/>
        </w:rPr>
        <w:t xml:space="preserve">badanie sporządzonych kopii. Sędzia śledczy miał wydać decyzję dotyczącą </w:t>
      </w:r>
      <w:r w:rsidR="00783293" w:rsidRPr="00B16262">
        <w:rPr>
          <w:rStyle w:val="sb8d990e2"/>
        </w:rPr>
        <w:t>k</w:t>
      </w:r>
      <w:r w:rsidRPr="00B16262">
        <w:rPr>
          <w:rStyle w:val="sb8d990e2"/>
        </w:rPr>
        <w:t>opi</w:t>
      </w:r>
      <w:r w:rsidR="00783293" w:rsidRPr="00B16262">
        <w:rPr>
          <w:rStyle w:val="sb8d990e2"/>
        </w:rPr>
        <w:t>i</w:t>
      </w:r>
      <w:r w:rsidRPr="00B16262">
        <w:rPr>
          <w:rStyle w:val="sb8d990e2"/>
        </w:rPr>
        <w:t xml:space="preserve"> w dniu 10 </w:t>
      </w:r>
      <w:r w:rsidRPr="00B16262">
        <w:rPr>
          <w:rStyle w:val="sb8d990e2"/>
        </w:rPr>
        <w:lastRenderedPageBreak/>
        <w:t xml:space="preserve">czerwca 1996 r. Sędzia śledczy poinformował </w:t>
      </w:r>
      <w:r w:rsidR="00C256D7" w:rsidRPr="00B16262">
        <w:rPr>
          <w:rStyle w:val="sb8d990e2"/>
        </w:rPr>
        <w:t xml:space="preserve">adwokata </w:t>
      </w:r>
      <w:r w:rsidRPr="00B16262">
        <w:rPr>
          <w:rStyle w:val="sb8d990e2"/>
        </w:rPr>
        <w:t xml:space="preserve">skarżącej fundacji, że pliki komputerowe nie zostaną udostępnione osobom trzecim bez jego zgody oraz że </w:t>
      </w:r>
      <w:r w:rsidR="00DA178E" w:rsidRPr="00B16262">
        <w:rPr>
          <w:rStyle w:val="sb8d990e2"/>
        </w:rPr>
        <w:t xml:space="preserve">wiedzę w tym zakresie posiadają także </w:t>
      </w:r>
      <w:r w:rsidRPr="00B16262">
        <w:rPr>
          <w:rStyle w:val="sb8d990e2"/>
        </w:rPr>
        <w:t xml:space="preserve">policja i prokuratura. Ponadto sędzia śledczy </w:t>
      </w:r>
      <w:r w:rsidR="00DA178E" w:rsidRPr="00B16262">
        <w:rPr>
          <w:rStyle w:val="sb8d990e2"/>
        </w:rPr>
        <w:t>obiecał</w:t>
      </w:r>
      <w:r w:rsidRPr="00B16262">
        <w:rPr>
          <w:rStyle w:val="sb8d990e2"/>
        </w:rPr>
        <w:t xml:space="preserve">, iż przekaże </w:t>
      </w:r>
      <w:r w:rsidR="00C256D7" w:rsidRPr="00B16262">
        <w:rPr>
          <w:rStyle w:val="sb8d990e2"/>
        </w:rPr>
        <w:t>adwokatowi</w:t>
      </w:r>
      <w:r w:rsidRPr="00B16262">
        <w:rPr>
          <w:rStyle w:val="sb8d990e2"/>
        </w:rPr>
        <w:t xml:space="preserve"> listę wszystkich plików komputerowych. W dniu 14 maja 1996 r. sędzia śledczy odpowiedział na pismo </w:t>
      </w:r>
      <w:r w:rsidR="00C256D7" w:rsidRPr="00B16262">
        <w:rPr>
          <w:rStyle w:val="sb8d990e2"/>
        </w:rPr>
        <w:t>adwokata</w:t>
      </w:r>
      <w:r w:rsidRPr="00B16262">
        <w:rPr>
          <w:rStyle w:val="sb8d990e2"/>
        </w:rPr>
        <w:t xml:space="preserve">, informując go, iż pewien plik nie został uprzednio </w:t>
      </w:r>
      <w:r w:rsidR="008A0472" w:rsidRPr="00B16262">
        <w:rPr>
          <w:rStyle w:val="sb8d990e2"/>
        </w:rPr>
        <w:t>skopiowany</w:t>
      </w:r>
      <w:r w:rsidRPr="00B16262">
        <w:rPr>
          <w:rStyle w:val="sb8d990e2"/>
        </w:rPr>
        <w:t xml:space="preserve"> oraz że wśród </w:t>
      </w:r>
      <w:r w:rsidR="00783293" w:rsidRPr="00B16262">
        <w:rPr>
          <w:rStyle w:val="sb8d990e2"/>
        </w:rPr>
        <w:t>zatrzymanych przedmiotów</w:t>
      </w:r>
      <w:r w:rsidRPr="00B16262">
        <w:rPr>
          <w:rStyle w:val="sb8d990e2"/>
        </w:rPr>
        <w:t xml:space="preserve"> nie znajdowała się baza danych abonentów. Sędzia śledczy stwierdził również, że </w:t>
      </w:r>
      <w:r w:rsidR="00C256D7" w:rsidRPr="00B16262">
        <w:rPr>
          <w:rStyle w:val="sb8d990e2"/>
        </w:rPr>
        <w:t xml:space="preserve">maszyna do pisania </w:t>
      </w:r>
      <w:r w:rsidRPr="00B16262">
        <w:rPr>
          <w:rStyle w:val="sb8d990e2"/>
        </w:rPr>
        <w:t xml:space="preserve">zostanie zwrócona w dniu 15 maja 1996 r., </w:t>
      </w:r>
      <w:r w:rsidR="009E30A2" w:rsidRPr="00B16262">
        <w:rPr>
          <w:rStyle w:val="sb8d990e2"/>
        </w:rPr>
        <w:t>wraz z nową taśmą</w:t>
      </w:r>
      <w:r w:rsidRPr="00B16262">
        <w:rPr>
          <w:rStyle w:val="sb8d990e2"/>
        </w:rPr>
        <w:t xml:space="preserve">. </w:t>
      </w:r>
      <w:r w:rsidR="009E30A2" w:rsidRPr="00B16262">
        <w:rPr>
          <w:rStyle w:val="sb8d990e2"/>
        </w:rPr>
        <w:t>Stara taśma miała zostać poddana badaniu</w:t>
      </w:r>
      <w:r w:rsidRPr="00B16262">
        <w:rPr>
          <w:rStyle w:val="sb8d990e2"/>
        </w:rPr>
        <w:t xml:space="preserve">. </w:t>
      </w:r>
      <w:r w:rsidR="00C256D7" w:rsidRPr="00B16262">
        <w:rPr>
          <w:rStyle w:val="sb8d990e2"/>
        </w:rPr>
        <w:t xml:space="preserve">Maszynę do pisania </w:t>
      </w:r>
      <w:r w:rsidRPr="00B16262">
        <w:rPr>
          <w:rStyle w:val="sb8d990e2"/>
        </w:rPr>
        <w:t>zwrócon</w:t>
      </w:r>
      <w:r w:rsidR="00C256D7" w:rsidRPr="00B16262">
        <w:rPr>
          <w:rStyle w:val="sb8d990e2"/>
        </w:rPr>
        <w:t>o</w:t>
      </w:r>
      <w:r w:rsidRPr="00B16262">
        <w:rPr>
          <w:rStyle w:val="sb8d990e2"/>
        </w:rPr>
        <w:t xml:space="preserve"> w dniu 15 maja 1996 r. W dniu 20 maja 1996 r. </w:t>
      </w:r>
      <w:r w:rsidR="009E30A2" w:rsidRPr="00B16262">
        <w:rPr>
          <w:rStyle w:val="sb8d990e2"/>
        </w:rPr>
        <w:t>prawnikowi p</w:t>
      </w:r>
      <w:r w:rsidRPr="00B16262">
        <w:rPr>
          <w:rStyle w:val="sb8d990e2"/>
        </w:rPr>
        <w:t xml:space="preserve">rzekazano listę wydruków z plików </w:t>
      </w:r>
      <w:r w:rsidR="009E30A2" w:rsidRPr="00B16262">
        <w:rPr>
          <w:rStyle w:val="sb8d990e2"/>
        </w:rPr>
        <w:t>k</w:t>
      </w:r>
      <w:r w:rsidRPr="00B16262">
        <w:rPr>
          <w:rStyle w:val="sb8d990e2"/>
        </w:rPr>
        <w:t>omputer</w:t>
      </w:r>
      <w:r w:rsidR="009E30A2" w:rsidRPr="00B16262">
        <w:rPr>
          <w:rStyle w:val="sb8d990e2"/>
        </w:rPr>
        <w:t>owych</w:t>
      </w:r>
      <w:r w:rsidRPr="00B16262">
        <w:rPr>
          <w:rStyle w:val="sb8d990e2"/>
        </w:rPr>
        <w:t xml:space="preserve">. W dniu 14 czerwca 1996 r. </w:t>
      </w:r>
      <w:r w:rsidR="00BF4C43" w:rsidRPr="00B16262">
        <w:rPr>
          <w:rStyle w:val="sb8d990e2"/>
        </w:rPr>
        <w:t>sędzia śledczy</w:t>
      </w:r>
      <w:r w:rsidRPr="00B16262">
        <w:rPr>
          <w:rStyle w:val="sb8d990e2"/>
        </w:rPr>
        <w:t xml:space="preserve"> przekazał </w:t>
      </w:r>
      <w:r w:rsidR="00C256D7" w:rsidRPr="00B16262">
        <w:rPr>
          <w:rStyle w:val="sb8d990e2"/>
        </w:rPr>
        <w:t>adwokatowi</w:t>
      </w:r>
      <w:r w:rsidRPr="00B16262">
        <w:rPr>
          <w:rStyle w:val="sb8d990e2"/>
        </w:rPr>
        <w:t xml:space="preserve"> listę wszystkich przedmiotów zniszczonych przez policję w dniach 6, 11 i 12 czerwca 1996 r. W dniu 18 czerwca 1996 r. w piśmie do </w:t>
      </w:r>
      <w:r w:rsidR="00C256D7" w:rsidRPr="00B16262">
        <w:rPr>
          <w:rStyle w:val="sb8d990e2"/>
        </w:rPr>
        <w:t xml:space="preserve">adwokata </w:t>
      </w:r>
      <w:r w:rsidRPr="00B16262">
        <w:rPr>
          <w:rStyle w:val="sb8d990e2"/>
        </w:rPr>
        <w:t xml:space="preserve">sędzia śledczy stwierdził, że wszystkie dokumenty zostały zniszczone. W dniu 26 czerwca 1996 r. sędzia śledczy poinformował, że </w:t>
      </w:r>
      <w:r w:rsidR="00C256D7" w:rsidRPr="00B16262">
        <w:rPr>
          <w:rStyle w:val="sb8d990e2"/>
        </w:rPr>
        <w:t xml:space="preserve">taśma do maszyny do pisania </w:t>
      </w:r>
      <w:r w:rsidRPr="00B16262">
        <w:rPr>
          <w:rStyle w:val="sb8d990e2"/>
        </w:rPr>
        <w:t>oraz oficjalny raport zawierający informacj</w:t>
      </w:r>
      <w:r w:rsidR="00213740">
        <w:rPr>
          <w:rStyle w:val="sb8d990e2"/>
        </w:rPr>
        <w:t>e</w:t>
      </w:r>
      <w:r w:rsidR="006F0B16" w:rsidRPr="00B16262">
        <w:rPr>
          <w:rStyle w:val="sb8d990e2"/>
        </w:rPr>
        <w:t xml:space="preserve"> pozyskan</w:t>
      </w:r>
      <w:r w:rsidR="00213740">
        <w:rPr>
          <w:rStyle w:val="sb8d990e2"/>
        </w:rPr>
        <w:t>e</w:t>
      </w:r>
      <w:r w:rsidR="006F0B16" w:rsidRPr="00B16262">
        <w:rPr>
          <w:rStyle w:val="sb8d990e2"/>
        </w:rPr>
        <w:t xml:space="preserve"> na podstawie badania</w:t>
      </w:r>
      <w:r w:rsidR="009E30A2" w:rsidRPr="00B16262">
        <w:rPr>
          <w:rStyle w:val="sb8d990e2"/>
        </w:rPr>
        <w:t xml:space="preserve"> taśm</w:t>
      </w:r>
      <w:r w:rsidR="006F0B16" w:rsidRPr="00B16262">
        <w:rPr>
          <w:rStyle w:val="sb8d990e2"/>
        </w:rPr>
        <w:t>y</w:t>
      </w:r>
      <w:r w:rsidR="009E30A2" w:rsidRPr="00B16262">
        <w:rPr>
          <w:rStyle w:val="sb8d990e2"/>
        </w:rPr>
        <w:t xml:space="preserve"> do maszyny do pisania</w:t>
      </w:r>
      <w:r w:rsidRPr="00B16262">
        <w:rPr>
          <w:rStyle w:val="sb8d990e2"/>
        </w:rPr>
        <w:t xml:space="preserve"> zostały zniszczone w dniu 20 czerwca 1996 r.</w:t>
      </w:r>
    </w:p>
    <w:p w14:paraId="7A3EB03B" w14:textId="77777777" w:rsidR="008866FA" w:rsidRPr="00B16262" w:rsidRDefault="008866FA" w:rsidP="007F5CA9">
      <w:pPr>
        <w:pStyle w:val="JuPara"/>
      </w:pPr>
      <w:r w:rsidRPr="00B16262">
        <w:rPr>
          <w:rStyle w:val="sb8d990e2"/>
        </w:rPr>
        <w:t xml:space="preserve">14. W czasopiśmie </w:t>
      </w:r>
      <w:r w:rsidR="005F69F6" w:rsidRPr="00B16262">
        <w:rPr>
          <w:rStyle w:val="s6b621b36"/>
        </w:rPr>
        <w:t>„Ravage”</w:t>
      </w:r>
      <w:r w:rsidRPr="00B16262">
        <w:rPr>
          <w:rStyle w:val="sb8d990e2"/>
        </w:rPr>
        <w:t xml:space="preserve"> opublikowano sprawozdanie dotyczące </w:t>
      </w:r>
      <w:r w:rsidR="0013184E" w:rsidRPr="00B16262">
        <w:rPr>
          <w:rStyle w:val="sb8d990e2"/>
        </w:rPr>
        <w:t>przeszukan</w:t>
      </w:r>
      <w:r w:rsidR="00783293" w:rsidRPr="00B16262">
        <w:rPr>
          <w:rStyle w:val="sb8d990e2"/>
        </w:rPr>
        <w:t>ia</w:t>
      </w:r>
      <w:r w:rsidRPr="00B16262">
        <w:rPr>
          <w:rStyle w:val="sb8d990e2"/>
        </w:rPr>
        <w:t>, zawierające między innymi, następujący fragment:</w:t>
      </w:r>
    </w:p>
    <w:p w14:paraId="51FBC889" w14:textId="2BAF974C" w:rsidR="008866FA" w:rsidRPr="0091230B" w:rsidRDefault="008A0472" w:rsidP="00757AFB">
      <w:pPr>
        <w:pStyle w:val="ECHRParaQuote"/>
        <w:rPr>
          <w:rFonts w:ascii="Times New Roman" w:hAnsi="Times New Roman" w:cs="Times New Roman"/>
          <w:lang w:val="pl-PL"/>
        </w:rPr>
      </w:pPr>
      <w:r w:rsidRPr="0091230B">
        <w:rPr>
          <w:rStyle w:val="sfbbfee58"/>
          <w:rFonts w:ascii="Times New Roman" w:hAnsi="Times New Roman" w:cs="Times New Roman"/>
          <w:lang w:val="pl-PL"/>
        </w:rPr>
        <w:t>„Po wejściu do środka</w:t>
      </w:r>
      <w:r w:rsidR="008866FA" w:rsidRPr="0091230B">
        <w:rPr>
          <w:rStyle w:val="sfbbfee58"/>
          <w:rFonts w:ascii="Times New Roman" w:hAnsi="Times New Roman" w:cs="Times New Roman"/>
          <w:lang w:val="pl-PL"/>
        </w:rPr>
        <w:t>, ... [sędz</w:t>
      </w:r>
      <w:r w:rsidRPr="0091230B">
        <w:rPr>
          <w:rStyle w:val="sfbbfee58"/>
          <w:rFonts w:ascii="Times New Roman" w:hAnsi="Times New Roman" w:cs="Times New Roman"/>
          <w:lang w:val="pl-PL"/>
        </w:rPr>
        <w:t>ia</w:t>
      </w:r>
      <w:r w:rsidR="008866FA" w:rsidRPr="0091230B">
        <w:rPr>
          <w:rStyle w:val="sfbbfee58"/>
          <w:rFonts w:ascii="Times New Roman" w:hAnsi="Times New Roman" w:cs="Times New Roman"/>
          <w:lang w:val="pl-PL"/>
        </w:rPr>
        <w:t xml:space="preserve"> śledcz</w:t>
      </w:r>
      <w:r w:rsidRPr="0091230B">
        <w:rPr>
          <w:rStyle w:val="sfbbfee58"/>
          <w:rFonts w:ascii="Times New Roman" w:hAnsi="Times New Roman" w:cs="Times New Roman"/>
          <w:lang w:val="pl-PL"/>
        </w:rPr>
        <w:t>y</w:t>
      </w:r>
      <w:r w:rsidR="008866FA" w:rsidRPr="0091230B">
        <w:rPr>
          <w:rStyle w:val="sfbbfee58"/>
          <w:rFonts w:ascii="Times New Roman" w:hAnsi="Times New Roman" w:cs="Times New Roman"/>
          <w:lang w:val="pl-PL"/>
        </w:rPr>
        <w:t>]</w:t>
      </w:r>
      <w:r w:rsidRPr="0091230B">
        <w:rPr>
          <w:rStyle w:val="sfbbfee58"/>
          <w:rFonts w:ascii="Times New Roman" w:hAnsi="Times New Roman" w:cs="Times New Roman"/>
          <w:lang w:val="pl-PL"/>
        </w:rPr>
        <w:t xml:space="preserve"> pyta o list ELF</w:t>
      </w:r>
      <w:r w:rsidR="00DA178E" w:rsidRPr="0091230B">
        <w:rPr>
          <w:rStyle w:val="sfbbfee58"/>
          <w:rFonts w:ascii="Times New Roman" w:hAnsi="Times New Roman" w:cs="Times New Roman"/>
          <w:lang w:val="pl-PL"/>
        </w:rPr>
        <w:t xml:space="preserve">. Ale listu </w:t>
      </w:r>
      <w:r w:rsidR="008866FA" w:rsidRPr="0091230B">
        <w:rPr>
          <w:rStyle w:val="sfbbfee58"/>
          <w:rFonts w:ascii="Times New Roman" w:hAnsi="Times New Roman" w:cs="Times New Roman"/>
          <w:lang w:val="pl-PL"/>
        </w:rPr>
        <w:t xml:space="preserve">nie ma. </w:t>
      </w:r>
      <w:r w:rsidRPr="0091230B">
        <w:rPr>
          <w:rStyle w:val="sfbbfee58"/>
          <w:rFonts w:ascii="Times New Roman" w:hAnsi="Times New Roman" w:cs="Times New Roman"/>
          <w:lang w:val="pl-PL"/>
        </w:rPr>
        <w:t>Właściwie</w:t>
      </w:r>
      <w:r w:rsidR="008866FA" w:rsidRPr="0091230B">
        <w:rPr>
          <w:rStyle w:val="sfbbfee58"/>
          <w:rFonts w:ascii="Times New Roman" w:hAnsi="Times New Roman" w:cs="Times New Roman"/>
          <w:lang w:val="pl-PL"/>
        </w:rPr>
        <w:t xml:space="preserve"> już go nie ma. Został zniszczony przez redakcję w dniu, w którym go </w:t>
      </w:r>
      <w:r w:rsidR="00C256D7" w:rsidRPr="0091230B">
        <w:rPr>
          <w:rStyle w:val="sfbbfee58"/>
          <w:rFonts w:ascii="Times New Roman" w:hAnsi="Times New Roman" w:cs="Times New Roman"/>
          <w:lang w:val="pl-PL"/>
        </w:rPr>
        <w:t>przysłano</w:t>
      </w:r>
      <w:r w:rsidR="008866FA" w:rsidRPr="0091230B">
        <w:rPr>
          <w:rStyle w:val="sfbbfee58"/>
          <w:rFonts w:ascii="Times New Roman" w:hAnsi="Times New Roman" w:cs="Times New Roman"/>
          <w:lang w:val="pl-PL"/>
        </w:rPr>
        <w:t xml:space="preserve"> To w redakcji </w:t>
      </w:r>
      <w:r w:rsidR="005F69F6" w:rsidRPr="0091230B">
        <w:rPr>
          <w:rStyle w:val="s1a844bc0"/>
          <w:rFonts w:ascii="Times New Roman" w:hAnsi="Times New Roman" w:cs="Times New Roman"/>
          <w:lang w:val="pl-PL"/>
        </w:rPr>
        <w:t>„Ravage”</w:t>
      </w:r>
      <w:r w:rsidR="00DA178E" w:rsidRPr="0091230B">
        <w:rPr>
          <w:rStyle w:val="s1a844bc0"/>
          <w:rFonts w:ascii="Times New Roman" w:hAnsi="Times New Roman" w:cs="Times New Roman"/>
          <w:lang w:val="pl-PL"/>
        </w:rPr>
        <w:t xml:space="preserve"> </w:t>
      </w:r>
      <w:r w:rsidR="00DA178E" w:rsidRPr="0091230B">
        <w:rPr>
          <w:rStyle w:val="sfbbfee58"/>
          <w:rFonts w:ascii="Times New Roman" w:hAnsi="Times New Roman" w:cs="Times New Roman"/>
          <w:lang w:val="pl-PL"/>
        </w:rPr>
        <w:t>standardowe postępowanie</w:t>
      </w:r>
      <w:r w:rsidR="008866FA" w:rsidRPr="0091230B">
        <w:rPr>
          <w:rStyle w:val="sfbbfee58"/>
          <w:rFonts w:ascii="Times New Roman" w:hAnsi="Times New Roman" w:cs="Times New Roman"/>
          <w:lang w:val="pl-PL"/>
        </w:rPr>
        <w:t xml:space="preserve">. </w:t>
      </w:r>
      <w:r w:rsidR="00C256D7" w:rsidRPr="0091230B">
        <w:rPr>
          <w:rStyle w:val="sfbbfee58"/>
          <w:rFonts w:ascii="Times New Roman" w:hAnsi="Times New Roman" w:cs="Times New Roman"/>
          <w:lang w:val="pl-PL"/>
        </w:rPr>
        <w:t xml:space="preserve">Oświadczenia dla prasy i listy zawierające przyznanie się do odpowiedzialności za konkretne działania bezpośrednie </w:t>
      </w:r>
      <w:r w:rsidR="008866FA" w:rsidRPr="0091230B">
        <w:rPr>
          <w:rStyle w:val="sfbbfee58"/>
          <w:rFonts w:ascii="Times New Roman" w:hAnsi="Times New Roman" w:cs="Times New Roman"/>
          <w:lang w:val="pl-PL"/>
        </w:rPr>
        <w:t>(</w:t>
      </w:r>
      <w:r w:rsidR="008866FA" w:rsidRPr="0091230B">
        <w:rPr>
          <w:rStyle w:val="s1a844bc0"/>
          <w:rFonts w:ascii="Times New Roman" w:hAnsi="Times New Roman" w:cs="Times New Roman"/>
          <w:i/>
          <w:lang w:val="pl-PL"/>
        </w:rPr>
        <w:t>actie</w:t>
      </w:r>
      <w:r w:rsidR="008866FA" w:rsidRPr="0091230B">
        <w:rPr>
          <w:rStyle w:val="sfbbfee58"/>
          <w:rFonts w:ascii="Times New Roman" w:hAnsi="Times New Roman" w:cs="Times New Roman"/>
          <w:lang w:val="pl-PL"/>
        </w:rPr>
        <w:t xml:space="preserve">) </w:t>
      </w:r>
      <w:r w:rsidR="00DA178E" w:rsidRPr="0091230B">
        <w:rPr>
          <w:rStyle w:val="sfbbfee58"/>
          <w:rFonts w:ascii="Times New Roman" w:hAnsi="Times New Roman" w:cs="Times New Roman"/>
          <w:lang w:val="pl-PL"/>
        </w:rPr>
        <w:t xml:space="preserve">zawsze </w:t>
      </w:r>
      <w:r w:rsidR="009E30A2" w:rsidRPr="0091230B">
        <w:rPr>
          <w:rStyle w:val="sfbbfee58"/>
          <w:rFonts w:ascii="Times New Roman" w:hAnsi="Times New Roman" w:cs="Times New Roman"/>
          <w:lang w:val="pl-PL"/>
        </w:rPr>
        <w:t>są</w:t>
      </w:r>
      <w:r w:rsidR="00DA178E" w:rsidRPr="0091230B">
        <w:rPr>
          <w:rStyle w:val="sfbbfee58"/>
          <w:rFonts w:ascii="Times New Roman" w:hAnsi="Times New Roman" w:cs="Times New Roman"/>
          <w:lang w:val="pl-PL"/>
        </w:rPr>
        <w:t xml:space="preserve"> niszczone</w:t>
      </w:r>
      <w:r w:rsidR="00213740" w:rsidRPr="0091230B">
        <w:rPr>
          <w:rStyle w:val="sfbbfee58"/>
          <w:rFonts w:ascii="Times New Roman" w:hAnsi="Times New Roman" w:cs="Times New Roman"/>
          <w:lang w:val="pl-PL"/>
        </w:rPr>
        <w:t xml:space="preserve"> po wykorzystaniu</w:t>
      </w:r>
      <w:r w:rsidR="008866FA" w:rsidRPr="0091230B">
        <w:rPr>
          <w:rStyle w:val="sfbbfee58"/>
          <w:rFonts w:ascii="Times New Roman" w:hAnsi="Times New Roman" w:cs="Times New Roman"/>
          <w:lang w:val="pl-PL"/>
        </w:rPr>
        <w:t xml:space="preserve">. Rada redakcyjna odmawia działania w charakterze pomocników </w:t>
      </w:r>
      <w:r w:rsidR="00C256D7" w:rsidRPr="0091230B">
        <w:rPr>
          <w:rStyle w:val="sfbbfee58"/>
          <w:rFonts w:ascii="Times New Roman" w:hAnsi="Times New Roman" w:cs="Times New Roman"/>
          <w:lang w:val="pl-PL"/>
        </w:rPr>
        <w:t>w związku z jakimkolwiek dochodzeniem dotyczącym akcji</w:t>
      </w:r>
      <w:r w:rsidR="00DA178E" w:rsidRPr="0091230B">
        <w:rPr>
          <w:rStyle w:val="sfbbfee58"/>
          <w:rFonts w:ascii="Times New Roman" w:hAnsi="Times New Roman" w:cs="Times New Roman"/>
          <w:lang w:val="pl-PL"/>
        </w:rPr>
        <w:t xml:space="preserve"> bezpośrednich</w:t>
      </w:r>
      <w:r w:rsidR="008866FA" w:rsidRPr="0091230B">
        <w:rPr>
          <w:rStyle w:val="sfbbfee58"/>
          <w:rFonts w:ascii="Times New Roman" w:hAnsi="Times New Roman" w:cs="Times New Roman"/>
          <w:lang w:val="pl-PL"/>
        </w:rPr>
        <w:t>. Gdybyśmy zatrzymali</w:t>
      </w:r>
      <w:r w:rsidR="00DA178E" w:rsidRPr="0091230B">
        <w:rPr>
          <w:rStyle w:val="sfbbfee58"/>
          <w:rFonts w:ascii="Times New Roman" w:hAnsi="Times New Roman" w:cs="Times New Roman"/>
          <w:lang w:val="pl-PL"/>
        </w:rPr>
        <w:t xml:space="preserve"> list</w:t>
      </w:r>
      <w:r w:rsidR="005E37C2" w:rsidRPr="0091230B">
        <w:rPr>
          <w:rStyle w:val="sfbbfee58"/>
          <w:rFonts w:ascii="Times New Roman" w:hAnsi="Times New Roman" w:cs="Times New Roman"/>
          <w:lang w:val="pl-PL"/>
        </w:rPr>
        <w:t xml:space="preserve"> z</w:t>
      </w:r>
      <w:r w:rsidR="00213740" w:rsidRPr="0091230B">
        <w:rPr>
          <w:rStyle w:val="sfbbfee58"/>
          <w:rFonts w:ascii="Times New Roman" w:hAnsi="Times New Roman" w:cs="Times New Roman"/>
          <w:lang w:val="pl-PL"/>
        </w:rPr>
        <w:t>awierający przyznanie</w:t>
      </w:r>
      <w:r w:rsidR="005E37C2" w:rsidRPr="0091230B">
        <w:rPr>
          <w:rStyle w:val="sfbbfee58"/>
          <w:rFonts w:ascii="Times New Roman" w:hAnsi="Times New Roman" w:cs="Times New Roman"/>
          <w:lang w:val="pl-PL"/>
        </w:rPr>
        <w:t xml:space="preserve"> się do odpowiedzialności </w:t>
      </w:r>
      <w:r w:rsidR="008866FA" w:rsidRPr="0091230B">
        <w:rPr>
          <w:rStyle w:val="sfbbfee58"/>
          <w:rFonts w:ascii="Times New Roman" w:hAnsi="Times New Roman" w:cs="Times New Roman"/>
          <w:lang w:val="pl-PL"/>
        </w:rPr>
        <w:t>i przekazali go pro</w:t>
      </w:r>
      <w:r w:rsidR="00C256D7" w:rsidRPr="0091230B">
        <w:rPr>
          <w:rStyle w:val="sfbbfee58"/>
          <w:rFonts w:ascii="Times New Roman" w:hAnsi="Times New Roman" w:cs="Times New Roman"/>
          <w:lang w:val="pl-PL"/>
        </w:rPr>
        <w:t>kuraturze</w:t>
      </w:r>
      <w:r w:rsidR="008866FA" w:rsidRPr="0091230B">
        <w:rPr>
          <w:rStyle w:val="sfbbfee58"/>
          <w:rFonts w:ascii="Times New Roman" w:hAnsi="Times New Roman" w:cs="Times New Roman"/>
          <w:lang w:val="pl-PL"/>
        </w:rPr>
        <w:t xml:space="preserve"> (</w:t>
      </w:r>
      <w:r w:rsidR="008866FA" w:rsidRPr="0091230B">
        <w:rPr>
          <w:rStyle w:val="s1a844bc0"/>
          <w:rFonts w:ascii="Times New Roman" w:hAnsi="Times New Roman" w:cs="Times New Roman"/>
          <w:i/>
          <w:lang w:val="pl-PL"/>
        </w:rPr>
        <w:t>justitie</w:t>
      </w:r>
      <w:r w:rsidR="008866FA" w:rsidRPr="0091230B">
        <w:rPr>
          <w:rStyle w:val="sfbbfee58"/>
          <w:rFonts w:ascii="Times New Roman" w:hAnsi="Times New Roman" w:cs="Times New Roman"/>
          <w:lang w:val="pl-PL"/>
        </w:rPr>
        <w:t>), nie moglibyśmy działać jako medi</w:t>
      </w:r>
      <w:r w:rsidR="005F4225" w:rsidRPr="0091230B">
        <w:rPr>
          <w:rStyle w:val="sfbbfee58"/>
          <w:rFonts w:ascii="Times New Roman" w:hAnsi="Times New Roman" w:cs="Times New Roman"/>
          <w:lang w:val="pl-PL"/>
        </w:rPr>
        <w:t xml:space="preserve">um niezależne. Od tej chwili grupy aktywistów </w:t>
      </w:r>
      <w:r w:rsidR="008866FA" w:rsidRPr="0091230B">
        <w:rPr>
          <w:rStyle w:val="sfbbfee58"/>
          <w:rFonts w:ascii="Times New Roman" w:hAnsi="Times New Roman" w:cs="Times New Roman"/>
          <w:lang w:val="pl-PL"/>
        </w:rPr>
        <w:t>(</w:t>
      </w:r>
      <w:r w:rsidR="008866FA" w:rsidRPr="0091230B">
        <w:rPr>
          <w:rStyle w:val="s1a844bc0"/>
          <w:rFonts w:ascii="Times New Roman" w:hAnsi="Times New Roman" w:cs="Times New Roman"/>
          <w:i/>
          <w:lang w:val="pl-PL"/>
        </w:rPr>
        <w:t>actiegroepen</w:t>
      </w:r>
      <w:r w:rsidR="008866FA" w:rsidRPr="0091230B">
        <w:rPr>
          <w:rStyle w:val="sfbbfee58"/>
          <w:rFonts w:ascii="Times New Roman" w:hAnsi="Times New Roman" w:cs="Times New Roman"/>
          <w:lang w:val="pl-PL"/>
        </w:rPr>
        <w:t xml:space="preserve">) </w:t>
      </w:r>
      <w:r w:rsidR="005715D0" w:rsidRPr="0091230B">
        <w:rPr>
          <w:rStyle w:val="sfbbfee58"/>
          <w:rFonts w:ascii="Times New Roman" w:hAnsi="Times New Roman" w:cs="Times New Roman"/>
          <w:lang w:val="pl-PL"/>
        </w:rPr>
        <w:t>przestałyby przysyłać do nas swoje oświadczenia dla prasy</w:t>
      </w:r>
      <w:r w:rsidR="008866FA" w:rsidRPr="0091230B">
        <w:rPr>
          <w:rStyle w:val="sfbbfee58"/>
          <w:rFonts w:ascii="Times New Roman" w:hAnsi="Times New Roman" w:cs="Times New Roman"/>
          <w:lang w:val="pl-PL"/>
        </w:rPr>
        <w:t xml:space="preserve">. </w:t>
      </w:r>
      <w:r w:rsidR="005F4225" w:rsidRPr="0091230B">
        <w:rPr>
          <w:rStyle w:val="sfbbfee58"/>
          <w:rFonts w:ascii="Times New Roman" w:hAnsi="Times New Roman" w:cs="Times New Roman"/>
          <w:lang w:val="pl-PL"/>
        </w:rPr>
        <w:t xml:space="preserve">Jakby się to </w:t>
      </w:r>
      <w:r w:rsidR="00896EC4" w:rsidRPr="0091230B">
        <w:rPr>
          <w:rStyle w:val="sfbbfee58"/>
          <w:rFonts w:ascii="Times New Roman" w:hAnsi="Times New Roman" w:cs="Times New Roman"/>
          <w:lang w:val="pl-PL"/>
        </w:rPr>
        <w:t xml:space="preserve">dla nas, pisma zaangażowanego, </w:t>
      </w:r>
      <w:r w:rsidR="005F4225" w:rsidRPr="0091230B">
        <w:rPr>
          <w:rStyle w:val="sfbbfee58"/>
          <w:rFonts w:ascii="Times New Roman" w:hAnsi="Times New Roman" w:cs="Times New Roman"/>
          <w:lang w:val="pl-PL"/>
        </w:rPr>
        <w:t xml:space="preserve">skończyło </w:t>
      </w:r>
      <w:r w:rsidR="008866FA" w:rsidRPr="0091230B">
        <w:rPr>
          <w:rStyle w:val="sfbbfee58"/>
          <w:rFonts w:ascii="Times New Roman" w:hAnsi="Times New Roman" w:cs="Times New Roman"/>
          <w:lang w:val="pl-PL"/>
        </w:rPr>
        <w:t>(</w:t>
      </w:r>
      <w:r w:rsidR="008866FA" w:rsidRPr="0091230B">
        <w:rPr>
          <w:rStyle w:val="s1a844bc0"/>
          <w:rFonts w:ascii="Times New Roman" w:hAnsi="Times New Roman" w:cs="Times New Roman"/>
          <w:i/>
          <w:lang w:val="pl-PL"/>
        </w:rPr>
        <w:t>Waar blijf je dan als</w:t>
      </w:r>
      <w:r w:rsidR="008866FA" w:rsidRPr="0091230B">
        <w:rPr>
          <w:rStyle w:val="sfbbfee58"/>
          <w:rFonts w:ascii="Times New Roman" w:hAnsi="Times New Roman" w:cs="Times New Roman"/>
          <w:i/>
          <w:lang w:val="pl-PL"/>
        </w:rPr>
        <w:t xml:space="preserve"> </w:t>
      </w:r>
      <w:r w:rsidR="008866FA" w:rsidRPr="0091230B">
        <w:rPr>
          <w:rStyle w:val="s1a844bc0"/>
          <w:rFonts w:ascii="Times New Roman" w:hAnsi="Times New Roman" w:cs="Times New Roman"/>
          <w:i/>
          <w:lang w:val="pl-PL"/>
        </w:rPr>
        <w:t>actieblad</w:t>
      </w:r>
      <w:r w:rsidR="008866FA" w:rsidRPr="0091230B">
        <w:rPr>
          <w:rStyle w:val="sfbbfee58"/>
          <w:rFonts w:ascii="Times New Roman" w:hAnsi="Times New Roman" w:cs="Times New Roman"/>
          <w:lang w:val="pl-PL"/>
        </w:rPr>
        <w:t>)?”</w:t>
      </w:r>
    </w:p>
    <w:p w14:paraId="43490869" w14:textId="77777777" w:rsidR="008866FA" w:rsidRPr="0091230B" w:rsidRDefault="008866FA" w:rsidP="007F5CA9">
      <w:pPr>
        <w:pStyle w:val="ECHRHeading3"/>
        <w:rPr>
          <w:rFonts w:ascii="Times New Roman" w:hAnsi="Times New Roman" w:cs="Times New Roman"/>
          <w:lang w:val="pl-PL"/>
        </w:rPr>
      </w:pPr>
      <w:r w:rsidRPr="0091230B">
        <w:rPr>
          <w:rFonts w:ascii="Times New Roman" w:hAnsi="Times New Roman" w:cs="Times New Roman"/>
          <w:lang w:val="pl-PL"/>
        </w:rPr>
        <w:t>2.</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Postępowanie przed Sądem Okręgowym</w:t>
      </w:r>
    </w:p>
    <w:p w14:paraId="63D47969" w14:textId="77777777" w:rsidR="008866FA" w:rsidRPr="0091230B" w:rsidRDefault="008866FA" w:rsidP="00427B8F">
      <w:pPr>
        <w:pStyle w:val="ECHRHeading4"/>
        <w:rPr>
          <w:rFonts w:ascii="Times New Roman" w:hAnsi="Times New Roman" w:cs="Times New Roman"/>
          <w:lang w:val="pl-PL"/>
        </w:rPr>
      </w:pPr>
      <w:r w:rsidRPr="0091230B">
        <w:rPr>
          <w:rFonts w:ascii="Times New Roman" w:hAnsi="Times New Roman" w:cs="Times New Roman"/>
          <w:lang w:val="pl-PL"/>
        </w:rPr>
        <w:t>(a)</w:t>
      </w:r>
      <w:r w:rsidR="00043D10" w:rsidRPr="0091230B">
        <w:rPr>
          <w:rFonts w:ascii="Times New Roman" w:hAnsi="Times New Roman" w:cs="Times New Roman"/>
          <w:lang w:val="pl-PL"/>
        </w:rPr>
        <w:t xml:space="preserve"> Uproszczone postępowanie nakazowe</w:t>
      </w:r>
    </w:p>
    <w:p w14:paraId="6942A61B" w14:textId="17AEEFEB" w:rsidR="008866FA" w:rsidRPr="00B16262" w:rsidRDefault="008866FA" w:rsidP="007F5CA9">
      <w:pPr>
        <w:pStyle w:val="JuPara"/>
      </w:pPr>
      <w:r w:rsidRPr="00B16262">
        <w:rPr>
          <w:rStyle w:val="sb8d990e2"/>
        </w:rPr>
        <w:t>15.</w:t>
      </w:r>
      <w:r w:rsidR="00344DA6">
        <w:rPr>
          <w:rStyle w:val="sb8d990e2"/>
        </w:rPr>
        <w:t xml:space="preserve"> </w:t>
      </w:r>
      <w:r w:rsidRPr="00B16262">
        <w:rPr>
          <w:rStyle w:val="sb8d990e2"/>
        </w:rPr>
        <w:t>W dniu 25 września 1996 r. Minister Sprawiedliwości (</w:t>
      </w:r>
      <w:r w:rsidRPr="00B16262">
        <w:rPr>
          <w:rStyle w:val="s6b621b36"/>
          <w:i/>
        </w:rPr>
        <w:t>Minister van Justitie</w:t>
      </w:r>
      <w:r w:rsidRPr="00B16262">
        <w:rPr>
          <w:rStyle w:val="sb8d990e2"/>
        </w:rPr>
        <w:t xml:space="preserve">) odrzucił wniesione przez czasopismo roszczenie o odszkodowanie. </w:t>
      </w:r>
      <w:r w:rsidR="005715D0" w:rsidRPr="00B16262">
        <w:rPr>
          <w:rStyle w:val="sb8d990e2"/>
        </w:rPr>
        <w:t xml:space="preserve">Wówczas </w:t>
      </w:r>
      <w:r w:rsidRPr="00B16262">
        <w:rPr>
          <w:rStyle w:val="sb8d990e2"/>
        </w:rPr>
        <w:t>skarżąca fundacja i pan K. wszczęli</w:t>
      </w:r>
      <w:r w:rsidR="00043D10">
        <w:rPr>
          <w:rStyle w:val="sb8d990e2"/>
        </w:rPr>
        <w:t xml:space="preserve"> uproszczone postępowanie nakazowe </w:t>
      </w:r>
      <w:r w:rsidRPr="00B16262">
        <w:rPr>
          <w:rStyle w:val="sb8d990e2"/>
        </w:rPr>
        <w:t>(</w:t>
      </w:r>
      <w:r w:rsidRPr="00B16262">
        <w:rPr>
          <w:rStyle w:val="s6b621b36"/>
          <w:i/>
        </w:rPr>
        <w:t>kort geding</w:t>
      </w:r>
      <w:r w:rsidRPr="00B16262">
        <w:rPr>
          <w:rStyle w:val="sb8d990e2"/>
        </w:rPr>
        <w:t>). W dniu 4 grudnia 1996 r. przewodniczący Sąd</w:t>
      </w:r>
      <w:r w:rsidR="005F4225" w:rsidRPr="00B16262">
        <w:rPr>
          <w:rStyle w:val="sb8d990e2"/>
        </w:rPr>
        <w:t>u Okręgowego w Hadze stwierdził</w:t>
      </w:r>
      <w:r w:rsidRPr="00B16262">
        <w:rPr>
          <w:rStyle w:val="sb8d990e2"/>
        </w:rPr>
        <w:t xml:space="preserve"> między innymi, że </w:t>
      </w:r>
      <w:r w:rsidR="00783293" w:rsidRPr="00B16262">
        <w:rPr>
          <w:rStyle w:val="sb8d990e2"/>
        </w:rPr>
        <w:t xml:space="preserve">cel Państwa, jakim było znalezienie </w:t>
      </w:r>
      <w:r w:rsidR="00213740" w:rsidRPr="00B16262">
        <w:rPr>
          <w:rStyle w:val="sb8d990e2"/>
        </w:rPr>
        <w:t xml:space="preserve">listu </w:t>
      </w:r>
      <w:r w:rsidRPr="00B16262">
        <w:rPr>
          <w:rStyle w:val="sb8d990e2"/>
        </w:rPr>
        <w:t>ELF</w:t>
      </w:r>
      <w:r w:rsidR="00213740">
        <w:rPr>
          <w:rStyle w:val="sb8d990e2"/>
        </w:rPr>
        <w:t>, stanowił</w:t>
      </w:r>
      <w:r w:rsidRPr="00B16262">
        <w:rPr>
          <w:rStyle w:val="sb8d990e2"/>
        </w:rPr>
        <w:t xml:space="preserve"> </w:t>
      </w:r>
      <w:r w:rsidR="00213740" w:rsidRPr="00B16262">
        <w:rPr>
          <w:rStyle w:val="sb8d990e2"/>
        </w:rPr>
        <w:t xml:space="preserve">bezpośrednią podstawę przeszukania </w:t>
      </w:r>
      <w:r w:rsidRPr="00B16262">
        <w:rPr>
          <w:rStyle w:val="sb8d990e2"/>
        </w:rPr>
        <w:t xml:space="preserve">oraz że ani czasopismo, ani jego redakcja nie byli </w:t>
      </w:r>
      <w:r w:rsidR="005715D0" w:rsidRPr="00B16262">
        <w:rPr>
          <w:rStyle w:val="sb8d990e2"/>
        </w:rPr>
        <w:t>podejrzani o popełnienie przestępstwa</w:t>
      </w:r>
      <w:r w:rsidRPr="00B16262">
        <w:rPr>
          <w:rStyle w:val="sb8d990e2"/>
        </w:rPr>
        <w:t>. Przyznał skarżącej fundacji odszkodowanie w wysokości 10.000 guldenów holenderskich (NLG) z tytułu straty materialnej (</w:t>
      </w:r>
      <w:r w:rsidRPr="00B16262">
        <w:rPr>
          <w:rStyle w:val="s6b621b36"/>
          <w:i/>
        </w:rPr>
        <w:t>materiële schade</w:t>
      </w:r>
      <w:r w:rsidRPr="00B16262">
        <w:rPr>
          <w:rStyle w:val="sb8d990e2"/>
        </w:rPr>
        <w:t xml:space="preserve">). Roszczenia dotyczące odszkodowania z tytułu </w:t>
      </w:r>
      <w:r w:rsidR="0031337D" w:rsidRPr="00B16262">
        <w:rPr>
          <w:rStyle w:val="sb8d990e2"/>
        </w:rPr>
        <w:t>straty niematerialnej</w:t>
      </w:r>
      <w:r w:rsidRPr="00B16262">
        <w:rPr>
          <w:rStyle w:val="sb8d990e2"/>
        </w:rPr>
        <w:t xml:space="preserve"> (</w:t>
      </w:r>
      <w:r w:rsidRPr="00B16262">
        <w:rPr>
          <w:rStyle w:val="s6b621b36"/>
          <w:i/>
        </w:rPr>
        <w:t>immateriële schade</w:t>
      </w:r>
      <w:r w:rsidRPr="00B16262">
        <w:rPr>
          <w:rStyle w:val="sb8d990e2"/>
        </w:rPr>
        <w:t>) zostały oddalone.</w:t>
      </w:r>
    </w:p>
    <w:p w14:paraId="3CEB4867" w14:textId="77777777" w:rsidR="008866FA" w:rsidRPr="0091230B" w:rsidRDefault="008866FA" w:rsidP="00427B8F">
      <w:pPr>
        <w:pStyle w:val="ECHRHeading4"/>
        <w:rPr>
          <w:rFonts w:ascii="Times New Roman" w:hAnsi="Times New Roman" w:cs="Times New Roman"/>
          <w:lang w:val="pl-PL"/>
        </w:rPr>
      </w:pPr>
      <w:r w:rsidRPr="0091230B">
        <w:rPr>
          <w:rFonts w:ascii="Times New Roman" w:hAnsi="Times New Roman" w:cs="Times New Roman"/>
          <w:lang w:val="pl-PL"/>
        </w:rPr>
        <w:lastRenderedPageBreak/>
        <w:t>(b)</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P</w:t>
      </w:r>
      <w:r w:rsidR="00783293" w:rsidRPr="0091230B">
        <w:rPr>
          <w:rFonts w:ascii="Times New Roman" w:hAnsi="Times New Roman" w:cs="Times New Roman"/>
          <w:lang w:val="pl-PL"/>
        </w:rPr>
        <w:t>ostępowanie w sprawie meritum</w:t>
      </w:r>
    </w:p>
    <w:p w14:paraId="29457528" w14:textId="77777777" w:rsidR="008866FA" w:rsidRPr="00B16262" w:rsidRDefault="008866FA" w:rsidP="007F5CA9">
      <w:pPr>
        <w:pStyle w:val="JuPara"/>
      </w:pPr>
      <w:r w:rsidRPr="00B16262">
        <w:rPr>
          <w:rStyle w:val="sb8d990e2"/>
        </w:rPr>
        <w:t>16.</w:t>
      </w:r>
      <w:r w:rsidR="00344DA6">
        <w:rPr>
          <w:rStyle w:val="sb8d990e2"/>
        </w:rPr>
        <w:t xml:space="preserve"> </w:t>
      </w:r>
      <w:r w:rsidRPr="00B16262">
        <w:rPr>
          <w:rStyle w:val="sb8d990e2"/>
        </w:rPr>
        <w:t xml:space="preserve">W dniu 15 listopada 1996 r. skarżąca fundacja i pan K. wszczęli postępowanie przed Sądem Okręgowym w Hadze, domagając się odszkodowania w wysokości 99.811,71 NLG z tytułu strat </w:t>
      </w:r>
      <w:r w:rsidR="0031337D" w:rsidRPr="00B16262">
        <w:rPr>
          <w:rStyle w:val="sb8d990e2"/>
        </w:rPr>
        <w:t>materialnych i niematerialnych</w:t>
      </w:r>
      <w:r w:rsidRPr="00B16262">
        <w:rPr>
          <w:rStyle w:val="sb8d990e2"/>
        </w:rPr>
        <w:t xml:space="preserve"> poniesionych przez skarżącą fundację oraz w wysokości 10.000 NLG </w:t>
      </w:r>
      <w:r w:rsidR="0031337D" w:rsidRPr="00B16262">
        <w:rPr>
          <w:rStyle w:val="sb8d990e2"/>
        </w:rPr>
        <w:t xml:space="preserve">z tytułu strat niematerialnych </w:t>
      </w:r>
      <w:r w:rsidRPr="00B16262">
        <w:rPr>
          <w:rStyle w:val="sb8d990e2"/>
        </w:rPr>
        <w:t xml:space="preserve">poniesionych przez pana K. wskutek naruszenia ich prawa </w:t>
      </w:r>
      <w:r w:rsidR="00960BE6">
        <w:rPr>
          <w:rStyle w:val="sb8d990e2"/>
        </w:rPr>
        <w:t xml:space="preserve">do </w:t>
      </w:r>
      <w:r w:rsidR="003E3267" w:rsidRPr="00B16262">
        <w:rPr>
          <w:rStyle w:val="sb8d990e2"/>
        </w:rPr>
        <w:t>wolności wyrażania opinii</w:t>
      </w:r>
      <w:r w:rsidRPr="00B16262">
        <w:rPr>
          <w:rStyle w:val="sb8d990e2"/>
        </w:rPr>
        <w:t xml:space="preserve">, ich prawa </w:t>
      </w:r>
      <w:r w:rsidR="0031337D" w:rsidRPr="00B16262">
        <w:rPr>
          <w:rStyle w:val="sb8d990e2"/>
        </w:rPr>
        <w:t>do poszanowania prywatności</w:t>
      </w:r>
      <w:r w:rsidRPr="00B16262">
        <w:rPr>
          <w:rStyle w:val="sb8d990e2"/>
        </w:rPr>
        <w:t>, a także naruszenia zasady</w:t>
      </w:r>
      <w:r w:rsidR="00BF4C43" w:rsidRPr="00B16262">
        <w:rPr>
          <w:rStyle w:val="sb8d990e2"/>
        </w:rPr>
        <w:t xml:space="preserve"> równego ponoszenia obciążeń publicznych </w:t>
      </w:r>
      <w:r w:rsidRPr="00B16262">
        <w:rPr>
          <w:rStyle w:val="sb8d990e2"/>
        </w:rPr>
        <w:t>(</w:t>
      </w:r>
      <w:r w:rsidRPr="00B16262">
        <w:rPr>
          <w:rStyle w:val="s6b621b36"/>
          <w:i/>
        </w:rPr>
        <w:t>égalité devant les charges publiques</w:t>
      </w:r>
      <w:r w:rsidR="00BF4C43" w:rsidRPr="00B16262">
        <w:rPr>
          <w:rStyle w:val="sb8d990e2"/>
        </w:rPr>
        <w:t>, „zasada równości</w:t>
      </w:r>
      <w:r w:rsidRPr="00B16262">
        <w:rPr>
          <w:rStyle w:val="sb8d990e2"/>
        </w:rPr>
        <w:t>”).</w:t>
      </w:r>
    </w:p>
    <w:p w14:paraId="68AC3BEC" w14:textId="159F03BB" w:rsidR="008866FA" w:rsidRPr="00B16262" w:rsidRDefault="008866FA" w:rsidP="007F5CA9">
      <w:pPr>
        <w:pStyle w:val="JuPara"/>
      </w:pPr>
      <w:r w:rsidRPr="00B16262">
        <w:rPr>
          <w:rStyle w:val="sb8d990e2"/>
        </w:rPr>
        <w:t>17.</w:t>
      </w:r>
      <w:r w:rsidR="00344DA6">
        <w:rPr>
          <w:rStyle w:val="sb8d990e2"/>
        </w:rPr>
        <w:t xml:space="preserve"> </w:t>
      </w:r>
      <w:r w:rsidRPr="00B16262">
        <w:rPr>
          <w:rStyle w:val="sb8d990e2"/>
        </w:rPr>
        <w:t>W dniu 4 lutego 1998 r. Sąd Okręgowy w Hadze oddalił roszczenia skarżące</w:t>
      </w:r>
      <w:r w:rsidR="001000F4" w:rsidRPr="00B16262">
        <w:rPr>
          <w:rStyle w:val="sb8d990e2"/>
        </w:rPr>
        <w:t xml:space="preserve">j fundacji i pana K. Sąd uznał, że istniał nadrzędny wymóg interesu publicznego w związku z </w:t>
      </w:r>
      <w:r w:rsidR="0013184E" w:rsidRPr="00B16262">
        <w:rPr>
          <w:rStyle w:val="sb8d990e2"/>
        </w:rPr>
        <w:t>przeszukan</w:t>
      </w:r>
      <w:r w:rsidR="001000F4" w:rsidRPr="00B16262">
        <w:rPr>
          <w:rStyle w:val="sb8d990e2"/>
        </w:rPr>
        <w:t>iem w celu znalezienia listu i</w:t>
      </w:r>
      <w:r w:rsidR="00DD2A5B" w:rsidRPr="00B16262">
        <w:rPr>
          <w:rStyle w:val="sb8d990e2"/>
        </w:rPr>
        <w:t xml:space="preserve"> innych </w:t>
      </w:r>
      <w:r w:rsidR="00960BE6">
        <w:rPr>
          <w:rStyle w:val="sb8d990e2"/>
        </w:rPr>
        <w:t xml:space="preserve">wskazówek </w:t>
      </w:r>
      <w:r w:rsidR="00DD2A5B" w:rsidRPr="00B16262">
        <w:rPr>
          <w:rStyle w:val="sb8d990e2"/>
        </w:rPr>
        <w:t>w lokalu czasopisma</w:t>
      </w:r>
      <w:r w:rsidR="00960BE6">
        <w:rPr>
          <w:rStyle w:val="sb8d990e2"/>
        </w:rPr>
        <w:t xml:space="preserve"> dotyczących powiązań</w:t>
      </w:r>
      <w:r w:rsidR="00DD2A5B" w:rsidRPr="00B16262">
        <w:rPr>
          <w:rStyle w:val="sb8d990e2"/>
        </w:rPr>
        <w:t xml:space="preserve"> pomiędzy </w:t>
      </w:r>
      <w:r w:rsidRPr="00B16262">
        <w:rPr>
          <w:rStyle w:val="sb8d990e2"/>
        </w:rPr>
        <w:t>czasopism</w:t>
      </w:r>
      <w:r w:rsidR="00DD2A5B" w:rsidRPr="00B16262">
        <w:rPr>
          <w:rStyle w:val="sb8d990e2"/>
        </w:rPr>
        <w:t xml:space="preserve">em </w:t>
      </w:r>
      <w:r w:rsidR="00960BE6">
        <w:rPr>
          <w:rStyle w:val="sb8d990e2"/>
        </w:rPr>
        <w:t>a</w:t>
      </w:r>
      <w:r w:rsidR="00DD2A5B" w:rsidRPr="00B16262">
        <w:rPr>
          <w:rStyle w:val="sb8d990e2"/>
        </w:rPr>
        <w:t xml:space="preserve"> sprawcami ataków bombowych. </w:t>
      </w:r>
      <w:r w:rsidRPr="00B16262">
        <w:rPr>
          <w:rStyle w:val="sb8d990e2"/>
        </w:rPr>
        <w:t>Następnie Sąd zauważył, że z faktów sprawy wynikało, iż nie doszło do nieuzasadnionej ingerencji w</w:t>
      </w:r>
      <w:r w:rsidR="00DD2A5B" w:rsidRPr="00B16262">
        <w:rPr>
          <w:rStyle w:val="sb8d990e2"/>
        </w:rPr>
        <w:t xml:space="preserve"> prawo</w:t>
      </w:r>
      <w:r w:rsidRPr="00B16262">
        <w:rPr>
          <w:rStyle w:val="sb8d990e2"/>
        </w:rPr>
        <w:t xml:space="preserve"> skarżącej fundacji i pana K. </w:t>
      </w:r>
      <w:r w:rsidR="00DD2A5B" w:rsidRPr="00B16262">
        <w:rPr>
          <w:rStyle w:val="sb8d990e2"/>
        </w:rPr>
        <w:t xml:space="preserve">do </w:t>
      </w:r>
      <w:r w:rsidR="003A7B9F" w:rsidRPr="00B16262">
        <w:rPr>
          <w:rStyle w:val="sb8d990e2"/>
        </w:rPr>
        <w:t>wolności wyrażania opinii</w:t>
      </w:r>
      <w:r w:rsidRPr="00B16262">
        <w:rPr>
          <w:rStyle w:val="sb8d990e2"/>
        </w:rPr>
        <w:t xml:space="preserve">, </w:t>
      </w:r>
      <w:r w:rsidR="009E30A2" w:rsidRPr="00B16262">
        <w:rPr>
          <w:rStyle w:val="sb8d990e2"/>
        </w:rPr>
        <w:t xml:space="preserve">w tym prawa do </w:t>
      </w:r>
      <w:r w:rsidR="001000F4" w:rsidRPr="00B16262">
        <w:rPr>
          <w:rStyle w:val="sb8d990e2"/>
        </w:rPr>
        <w:t>swobodnego otrzymywania informacji</w:t>
      </w:r>
      <w:r w:rsidRPr="00B16262">
        <w:rPr>
          <w:rStyle w:val="sb8d990e2"/>
        </w:rPr>
        <w:t xml:space="preserve"> </w:t>
      </w:r>
      <w:r w:rsidR="009E30A2" w:rsidRPr="00B16262">
        <w:rPr>
          <w:rStyle w:val="sb8d990e2"/>
        </w:rPr>
        <w:t>oraz prawa do nieujawniania źródeł dziennikarskich lub też nieuzasadnionej i</w:t>
      </w:r>
      <w:r w:rsidR="0002078F" w:rsidRPr="00B16262">
        <w:rPr>
          <w:rStyle w:val="sb8d990e2"/>
        </w:rPr>
        <w:t>ngerencj</w:t>
      </w:r>
      <w:r w:rsidR="009E30A2" w:rsidRPr="00B16262">
        <w:rPr>
          <w:rStyle w:val="sb8d990e2"/>
        </w:rPr>
        <w:t xml:space="preserve">i w ich prawo </w:t>
      </w:r>
      <w:r w:rsidR="00E378E0" w:rsidRPr="00B16262">
        <w:rPr>
          <w:rStyle w:val="sb8d990e2"/>
        </w:rPr>
        <w:t>do poszanowania życia prywatnego</w:t>
      </w:r>
      <w:r w:rsidRPr="00B16262">
        <w:rPr>
          <w:rStyle w:val="sb8d990e2"/>
        </w:rPr>
        <w:t xml:space="preserve">. Sąd uznał, że </w:t>
      </w:r>
      <w:r w:rsidR="005F4225" w:rsidRPr="00B16262">
        <w:rPr>
          <w:rStyle w:val="sb8d990e2"/>
        </w:rPr>
        <w:t>sam</w:t>
      </w:r>
      <w:r w:rsidRPr="00B16262">
        <w:rPr>
          <w:rStyle w:val="sb8d990e2"/>
        </w:rPr>
        <w:t xml:space="preserve"> fakt, iż Państwo odmówiło wypłaty odszkodowania </w:t>
      </w:r>
      <w:r w:rsidR="009E30A2" w:rsidRPr="00B16262">
        <w:rPr>
          <w:rStyle w:val="sb8d990e2"/>
        </w:rPr>
        <w:t xml:space="preserve">z tytułu szkody materialnej poniesionej przez </w:t>
      </w:r>
      <w:r w:rsidRPr="00B16262">
        <w:rPr>
          <w:rStyle w:val="sb8d990e2"/>
        </w:rPr>
        <w:t>skarżąc</w:t>
      </w:r>
      <w:r w:rsidR="009E30A2" w:rsidRPr="00B16262">
        <w:rPr>
          <w:rStyle w:val="sb8d990e2"/>
        </w:rPr>
        <w:t>ą</w:t>
      </w:r>
      <w:r w:rsidRPr="00B16262">
        <w:rPr>
          <w:rStyle w:val="sb8d990e2"/>
        </w:rPr>
        <w:t xml:space="preserve"> fundacj</w:t>
      </w:r>
      <w:r w:rsidR="005F4225" w:rsidRPr="00B16262">
        <w:rPr>
          <w:rStyle w:val="sb8d990e2"/>
        </w:rPr>
        <w:t>ę</w:t>
      </w:r>
      <w:r w:rsidR="008A0472" w:rsidRPr="00B16262">
        <w:rPr>
          <w:rStyle w:val="sb8d990e2"/>
        </w:rPr>
        <w:t xml:space="preserve"> i pana K</w:t>
      </w:r>
      <w:r w:rsidRPr="00B16262">
        <w:rPr>
          <w:rStyle w:val="sb8d990e2"/>
        </w:rPr>
        <w:t xml:space="preserve">, nie skutkował niezgodnością czynności Państwa z prawem, jako że czynności te </w:t>
      </w:r>
      <w:r w:rsidR="008A0472" w:rsidRPr="00B16262">
        <w:rPr>
          <w:rStyle w:val="sb8d990e2"/>
        </w:rPr>
        <w:t>stanowiły element ryzyka podjętego przez odbiorcę takiego</w:t>
      </w:r>
      <w:r w:rsidR="00960BE6">
        <w:rPr>
          <w:rStyle w:val="sb8d990e2"/>
        </w:rPr>
        <w:t xml:space="preserve"> listu</w:t>
      </w:r>
      <w:r w:rsidR="008A0472" w:rsidRPr="00B16262">
        <w:rPr>
          <w:rStyle w:val="sb8d990e2"/>
        </w:rPr>
        <w:t xml:space="preserve"> w momencie, kiedy zadecydował o nieinformowaniu czy </w:t>
      </w:r>
      <w:r w:rsidR="00960BE6">
        <w:rPr>
          <w:rStyle w:val="sb8d990e2"/>
        </w:rPr>
        <w:t>nie</w:t>
      </w:r>
      <w:r w:rsidR="008A0472" w:rsidRPr="00B16262">
        <w:rPr>
          <w:rStyle w:val="sb8d990e2"/>
        </w:rPr>
        <w:t xml:space="preserve">przekazaniu takiego listu </w:t>
      </w:r>
      <w:r w:rsidR="00DD2A5B" w:rsidRPr="00B16262">
        <w:rPr>
          <w:rStyle w:val="sb8d990e2"/>
        </w:rPr>
        <w:t>organom prowadzącym dochodzenie</w:t>
      </w:r>
      <w:r w:rsidRPr="00B16262">
        <w:rPr>
          <w:rStyle w:val="sb8d990e2"/>
        </w:rPr>
        <w:t>.</w:t>
      </w:r>
    </w:p>
    <w:p w14:paraId="3283B603" w14:textId="77777777" w:rsidR="008866FA" w:rsidRPr="0091230B" w:rsidRDefault="008866FA" w:rsidP="007F5CA9">
      <w:pPr>
        <w:pStyle w:val="ECHRHeading3"/>
        <w:rPr>
          <w:rFonts w:ascii="Times New Roman" w:hAnsi="Times New Roman" w:cs="Times New Roman"/>
          <w:lang w:val="pl-PL"/>
        </w:rPr>
      </w:pPr>
      <w:r w:rsidRPr="0091230B">
        <w:rPr>
          <w:rFonts w:ascii="Times New Roman" w:hAnsi="Times New Roman" w:cs="Times New Roman"/>
          <w:lang w:val="pl-PL"/>
        </w:rPr>
        <w:t>3.</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Postępowanie przed Sądem Apelacyjnym w Hadze</w:t>
      </w:r>
    </w:p>
    <w:p w14:paraId="01EA4C70" w14:textId="601425B9" w:rsidR="008866FA" w:rsidRPr="00B16262" w:rsidRDefault="008866FA" w:rsidP="007F5CA9">
      <w:pPr>
        <w:pStyle w:val="JuPara"/>
      </w:pPr>
      <w:r w:rsidRPr="00B16262">
        <w:rPr>
          <w:rStyle w:val="sb8d990e2"/>
        </w:rPr>
        <w:t>18.W dniu 16 kwietnia 1998 r. skarżąca fundacja i pan K. złożyli apelację do Sądu Apelacyjnego (</w:t>
      </w:r>
      <w:r w:rsidRPr="00B16262">
        <w:rPr>
          <w:rStyle w:val="s6b621b36"/>
          <w:i/>
        </w:rPr>
        <w:t>gerechtshof</w:t>
      </w:r>
      <w:r w:rsidRPr="00B16262">
        <w:rPr>
          <w:rStyle w:val="sb8d990e2"/>
        </w:rPr>
        <w:t xml:space="preserve">) w Hadze, </w:t>
      </w:r>
      <w:r w:rsidR="00E378E0" w:rsidRPr="00B16262">
        <w:rPr>
          <w:rStyle w:val="sb8d990e2"/>
        </w:rPr>
        <w:t xml:space="preserve">ponownie przedstawiając zarzuty naruszenia </w:t>
      </w:r>
      <w:r w:rsidR="00143EB4">
        <w:rPr>
          <w:rStyle w:val="sb8d990e2"/>
        </w:rPr>
        <w:t>art.</w:t>
      </w:r>
      <w:r w:rsidR="00E378E0" w:rsidRPr="00B16262">
        <w:rPr>
          <w:rStyle w:val="sb8d990e2"/>
        </w:rPr>
        <w:t xml:space="preserve"> </w:t>
      </w:r>
      <w:r w:rsidRPr="00B16262">
        <w:rPr>
          <w:rStyle w:val="sb8d990e2"/>
        </w:rPr>
        <w:t xml:space="preserve">8 </w:t>
      </w:r>
      <w:r w:rsidR="00E378E0" w:rsidRPr="00B16262">
        <w:rPr>
          <w:rStyle w:val="sb8d990e2"/>
        </w:rPr>
        <w:t xml:space="preserve">i </w:t>
      </w:r>
      <w:r w:rsidR="00143EB4">
        <w:rPr>
          <w:rStyle w:val="sb8d990e2"/>
        </w:rPr>
        <w:t>art.</w:t>
      </w:r>
      <w:r w:rsidR="00E378E0" w:rsidRPr="00B16262">
        <w:rPr>
          <w:rStyle w:val="sb8d990e2"/>
        </w:rPr>
        <w:t xml:space="preserve"> 1</w:t>
      </w:r>
      <w:r w:rsidRPr="00B16262">
        <w:rPr>
          <w:rStyle w:val="sb8d990e2"/>
        </w:rPr>
        <w:t xml:space="preserve">0 Konwencji </w:t>
      </w:r>
      <w:r w:rsidR="008A0472" w:rsidRPr="00B16262">
        <w:rPr>
          <w:rStyle w:val="sb8d990e2"/>
        </w:rPr>
        <w:t xml:space="preserve">i podnosząc zarzut naruszenia </w:t>
      </w:r>
      <w:r w:rsidR="00DD2A5B" w:rsidRPr="00B16262">
        <w:rPr>
          <w:rStyle w:val="sb8d990e2"/>
        </w:rPr>
        <w:t>zasady równości</w:t>
      </w:r>
      <w:r w:rsidRPr="00B16262">
        <w:rPr>
          <w:rStyle w:val="sb8d990e2"/>
        </w:rPr>
        <w:t>.</w:t>
      </w:r>
    </w:p>
    <w:p w14:paraId="148312C5" w14:textId="77777777" w:rsidR="008866FA" w:rsidRPr="00B16262" w:rsidRDefault="008866FA" w:rsidP="007F5CA9">
      <w:pPr>
        <w:pStyle w:val="JuPara"/>
      </w:pPr>
      <w:r w:rsidRPr="00B16262">
        <w:rPr>
          <w:rStyle w:val="sb8d990e2"/>
        </w:rPr>
        <w:t>19.</w:t>
      </w:r>
      <w:r w:rsidR="00344DA6">
        <w:rPr>
          <w:rStyle w:val="sb8d990e2"/>
        </w:rPr>
        <w:t xml:space="preserve"> </w:t>
      </w:r>
      <w:r w:rsidRPr="00B16262">
        <w:rPr>
          <w:rStyle w:val="sb8d990e2"/>
        </w:rPr>
        <w:t>W dniu 11 grudnia 2003 r. Sąd Apelacyjny w Hadze oddalił apela</w:t>
      </w:r>
      <w:r w:rsidR="005F4225" w:rsidRPr="00B16262">
        <w:rPr>
          <w:rStyle w:val="sb8d990e2"/>
        </w:rPr>
        <w:t>cję. W uzasadnieniu stwierdzono</w:t>
      </w:r>
      <w:r w:rsidRPr="00B16262">
        <w:rPr>
          <w:rStyle w:val="sb8d990e2"/>
        </w:rPr>
        <w:t xml:space="preserve"> między innymi, co następuje:</w:t>
      </w:r>
    </w:p>
    <w:p w14:paraId="0373DE3F" w14:textId="13EAB79D" w:rsidR="008866FA" w:rsidRPr="0091230B" w:rsidRDefault="008866FA" w:rsidP="004A37D7">
      <w:pPr>
        <w:pStyle w:val="ECHRParaQuote"/>
        <w:rPr>
          <w:rFonts w:ascii="Times New Roman" w:hAnsi="Times New Roman" w:cs="Times New Roman"/>
          <w:lang w:val="pl-PL"/>
        </w:rPr>
      </w:pPr>
      <w:r w:rsidRPr="0091230B">
        <w:rPr>
          <w:rFonts w:ascii="Times New Roman" w:hAnsi="Times New Roman" w:cs="Times New Roman"/>
          <w:lang w:val="pl-PL"/>
        </w:rPr>
        <w:t>„10.3</w:t>
      </w:r>
      <w:r w:rsidR="00344DA6" w:rsidRPr="0091230B">
        <w:rPr>
          <w:rFonts w:ascii="Times New Roman" w:hAnsi="Times New Roman" w:cs="Times New Roman"/>
          <w:lang w:val="pl-PL"/>
        </w:rPr>
        <w:t xml:space="preserve"> </w:t>
      </w:r>
      <w:r w:rsidR="00E378E0" w:rsidRPr="0091230B">
        <w:rPr>
          <w:rFonts w:ascii="Times New Roman" w:hAnsi="Times New Roman" w:cs="Times New Roman"/>
          <w:lang w:val="pl-PL"/>
        </w:rPr>
        <w:t xml:space="preserve">Nie kwestionuje się, </w:t>
      </w:r>
      <w:r w:rsidR="008A0472" w:rsidRPr="0091230B">
        <w:rPr>
          <w:rFonts w:ascii="Times New Roman" w:hAnsi="Times New Roman" w:cs="Times New Roman"/>
          <w:lang w:val="pl-PL"/>
        </w:rPr>
        <w:t xml:space="preserve">że </w:t>
      </w:r>
      <w:r w:rsidR="0013184E" w:rsidRPr="0091230B">
        <w:rPr>
          <w:rFonts w:ascii="Times New Roman" w:hAnsi="Times New Roman" w:cs="Times New Roman"/>
          <w:lang w:val="pl-PL"/>
        </w:rPr>
        <w:t>przeszukan</w:t>
      </w:r>
      <w:r w:rsidR="00E378E0" w:rsidRPr="0091230B">
        <w:rPr>
          <w:rFonts w:ascii="Times New Roman" w:hAnsi="Times New Roman" w:cs="Times New Roman"/>
          <w:lang w:val="pl-PL"/>
        </w:rPr>
        <w:t>ie</w:t>
      </w:r>
      <w:r w:rsidRPr="0091230B">
        <w:rPr>
          <w:rFonts w:ascii="Times New Roman" w:hAnsi="Times New Roman" w:cs="Times New Roman"/>
          <w:lang w:val="pl-PL"/>
        </w:rPr>
        <w:t xml:space="preserve"> </w:t>
      </w:r>
      <w:r w:rsidR="008A0472" w:rsidRPr="0091230B">
        <w:rPr>
          <w:rFonts w:ascii="Times New Roman" w:hAnsi="Times New Roman" w:cs="Times New Roman"/>
          <w:lang w:val="pl-PL"/>
        </w:rPr>
        <w:t xml:space="preserve">w celu </w:t>
      </w:r>
      <w:r w:rsidRPr="0091230B">
        <w:rPr>
          <w:rFonts w:ascii="Times New Roman" w:hAnsi="Times New Roman" w:cs="Times New Roman"/>
          <w:lang w:val="pl-PL"/>
        </w:rPr>
        <w:t>z</w:t>
      </w:r>
      <w:r w:rsidR="00E378E0" w:rsidRPr="0091230B">
        <w:rPr>
          <w:rFonts w:ascii="Times New Roman" w:hAnsi="Times New Roman" w:cs="Times New Roman"/>
          <w:lang w:val="pl-PL"/>
        </w:rPr>
        <w:t>at</w:t>
      </w:r>
      <w:r w:rsidRPr="0091230B">
        <w:rPr>
          <w:rFonts w:ascii="Times New Roman" w:hAnsi="Times New Roman" w:cs="Times New Roman"/>
          <w:lang w:val="pl-PL"/>
        </w:rPr>
        <w:t>r</w:t>
      </w:r>
      <w:r w:rsidR="00E378E0" w:rsidRPr="0091230B">
        <w:rPr>
          <w:rFonts w:ascii="Times New Roman" w:hAnsi="Times New Roman" w:cs="Times New Roman"/>
          <w:lang w:val="pl-PL"/>
        </w:rPr>
        <w:t>zymania</w:t>
      </w:r>
      <w:r w:rsidRPr="0091230B">
        <w:rPr>
          <w:rFonts w:ascii="Times New Roman" w:hAnsi="Times New Roman" w:cs="Times New Roman"/>
          <w:lang w:val="pl-PL"/>
        </w:rPr>
        <w:t xml:space="preserve"> (huiszoeking</w:t>
      </w:r>
      <w:r w:rsidRPr="0091230B">
        <w:rPr>
          <w:rStyle w:val="s1a844bc0"/>
          <w:rFonts w:ascii="Times New Roman" w:hAnsi="Times New Roman" w:cs="Times New Roman"/>
          <w:i/>
          <w:lang w:val="pl-PL"/>
        </w:rPr>
        <w:t xml:space="preserve"> ter inbeslagname</w:t>
      </w:r>
      <w:r w:rsidRPr="0091230B">
        <w:rPr>
          <w:rStyle w:val="sfbbfee58"/>
          <w:rFonts w:ascii="Times New Roman" w:hAnsi="Times New Roman" w:cs="Times New Roman"/>
          <w:lang w:val="pl-PL"/>
        </w:rPr>
        <w:t xml:space="preserve">) </w:t>
      </w:r>
      <w:r w:rsidR="008A0472" w:rsidRPr="0091230B">
        <w:rPr>
          <w:rStyle w:val="sfbbfee58"/>
          <w:rFonts w:ascii="Times New Roman" w:hAnsi="Times New Roman" w:cs="Times New Roman"/>
          <w:lang w:val="pl-PL"/>
        </w:rPr>
        <w:t xml:space="preserve">przeprowadzone w lokalu </w:t>
      </w:r>
      <w:r w:rsidRPr="0091230B">
        <w:rPr>
          <w:rStyle w:val="sfbbfee58"/>
          <w:rFonts w:ascii="Times New Roman" w:hAnsi="Times New Roman" w:cs="Times New Roman"/>
          <w:lang w:val="pl-PL"/>
        </w:rPr>
        <w:t>[skarżąc</w:t>
      </w:r>
      <w:r w:rsidR="008A0472" w:rsidRPr="0091230B">
        <w:rPr>
          <w:rStyle w:val="sfbbfee58"/>
          <w:rFonts w:ascii="Times New Roman" w:hAnsi="Times New Roman" w:cs="Times New Roman"/>
          <w:lang w:val="pl-PL"/>
        </w:rPr>
        <w:t>ej</w:t>
      </w:r>
      <w:r w:rsidRPr="0091230B">
        <w:rPr>
          <w:rStyle w:val="sfbbfee58"/>
          <w:rFonts w:ascii="Times New Roman" w:hAnsi="Times New Roman" w:cs="Times New Roman"/>
          <w:lang w:val="pl-PL"/>
        </w:rPr>
        <w:t xml:space="preserve"> fundacj</w:t>
      </w:r>
      <w:r w:rsidR="008A0472" w:rsidRPr="0091230B">
        <w:rPr>
          <w:rStyle w:val="sfbbfee58"/>
          <w:rFonts w:ascii="Times New Roman" w:hAnsi="Times New Roman" w:cs="Times New Roman"/>
          <w:lang w:val="pl-PL"/>
        </w:rPr>
        <w:t>i</w:t>
      </w:r>
      <w:r w:rsidRPr="0091230B">
        <w:rPr>
          <w:rStyle w:val="sfbbfee58"/>
          <w:rFonts w:ascii="Times New Roman" w:hAnsi="Times New Roman" w:cs="Times New Roman"/>
          <w:lang w:val="pl-PL"/>
        </w:rPr>
        <w:t xml:space="preserve">] </w:t>
      </w:r>
      <w:r w:rsidR="008A0472" w:rsidRPr="0091230B">
        <w:rPr>
          <w:rStyle w:val="sfbbfee58"/>
          <w:rFonts w:ascii="Times New Roman" w:hAnsi="Times New Roman" w:cs="Times New Roman"/>
          <w:lang w:val="pl-PL"/>
        </w:rPr>
        <w:t xml:space="preserve">stanowiło ingerencję w prawo </w:t>
      </w:r>
      <w:r w:rsidR="00DD2A5B" w:rsidRPr="0091230B">
        <w:rPr>
          <w:rStyle w:val="sfbbfee58"/>
          <w:rFonts w:ascii="Times New Roman" w:hAnsi="Times New Roman" w:cs="Times New Roman"/>
          <w:lang w:val="pl-PL"/>
        </w:rPr>
        <w:t xml:space="preserve">do </w:t>
      </w:r>
      <w:r w:rsidR="003A7B9F" w:rsidRPr="0091230B">
        <w:rPr>
          <w:rStyle w:val="sfbbfee58"/>
          <w:rFonts w:ascii="Times New Roman" w:hAnsi="Times New Roman" w:cs="Times New Roman"/>
          <w:lang w:val="pl-PL"/>
        </w:rPr>
        <w:t>wolności wyrażania opinii</w:t>
      </w:r>
      <w:r w:rsidRPr="0091230B">
        <w:rPr>
          <w:rStyle w:val="sfbbfee58"/>
          <w:rFonts w:ascii="Times New Roman" w:hAnsi="Times New Roman" w:cs="Times New Roman"/>
          <w:lang w:val="pl-PL"/>
        </w:rPr>
        <w:t xml:space="preserve"> </w:t>
      </w:r>
      <w:r w:rsidR="008A0472" w:rsidRPr="0091230B">
        <w:rPr>
          <w:rStyle w:val="sfbbfee58"/>
          <w:rFonts w:ascii="Times New Roman" w:hAnsi="Times New Roman" w:cs="Times New Roman"/>
          <w:lang w:val="pl-PL"/>
        </w:rPr>
        <w:t xml:space="preserve">chronione przepisem </w:t>
      </w:r>
      <w:r w:rsidR="00143EB4">
        <w:rPr>
          <w:rStyle w:val="sfbbfee58"/>
          <w:rFonts w:ascii="Times New Roman" w:hAnsi="Times New Roman" w:cs="Times New Roman"/>
          <w:lang w:val="pl-PL"/>
        </w:rPr>
        <w:t>art.</w:t>
      </w:r>
      <w:r w:rsidR="008A0472" w:rsidRPr="0091230B">
        <w:rPr>
          <w:rStyle w:val="sfbbfee58"/>
          <w:rFonts w:ascii="Times New Roman" w:hAnsi="Times New Roman" w:cs="Times New Roman"/>
          <w:lang w:val="pl-PL"/>
        </w:rPr>
        <w:t xml:space="preserve"> </w:t>
      </w:r>
      <w:r w:rsidR="001925EE" w:rsidRPr="0091230B">
        <w:rPr>
          <w:rStyle w:val="sfbbfee58"/>
          <w:rFonts w:ascii="Times New Roman" w:hAnsi="Times New Roman" w:cs="Times New Roman"/>
          <w:lang w:val="pl-PL"/>
        </w:rPr>
        <w:t xml:space="preserve">10 </w:t>
      </w:r>
      <w:r w:rsidR="0091230B">
        <w:rPr>
          <w:rStyle w:val="sfbbfee58"/>
          <w:rFonts w:ascii="Times New Roman" w:hAnsi="Times New Roman" w:cs="Times New Roman"/>
          <w:lang w:val="pl-PL"/>
        </w:rPr>
        <w:t>ust</w:t>
      </w:r>
      <w:r w:rsidR="00143EB4">
        <w:rPr>
          <w:rStyle w:val="sfbbfee58"/>
          <w:rFonts w:ascii="Times New Roman" w:hAnsi="Times New Roman" w:cs="Times New Roman"/>
          <w:lang w:val="pl-PL"/>
        </w:rPr>
        <w:t>.</w:t>
      </w:r>
      <w:r w:rsidR="001925EE" w:rsidRPr="0091230B">
        <w:rPr>
          <w:rStyle w:val="sfbbfee58"/>
          <w:rFonts w:ascii="Times New Roman" w:hAnsi="Times New Roman" w:cs="Times New Roman"/>
          <w:lang w:val="pl-PL"/>
        </w:rPr>
        <w:t xml:space="preserve"> 1</w:t>
      </w:r>
      <w:r w:rsidRPr="0091230B">
        <w:rPr>
          <w:rStyle w:val="sfbbfee58"/>
          <w:rFonts w:ascii="Times New Roman" w:hAnsi="Times New Roman" w:cs="Times New Roman"/>
          <w:lang w:val="pl-PL"/>
        </w:rPr>
        <w:t xml:space="preserve"> Konwencji.</w:t>
      </w:r>
    </w:p>
    <w:p w14:paraId="0F21D6BB" w14:textId="77777777" w:rsidR="008866FA" w:rsidRPr="0091230B" w:rsidRDefault="008866FA" w:rsidP="004A37D7">
      <w:pPr>
        <w:pStyle w:val="ECHRParaQuote"/>
        <w:rPr>
          <w:rFonts w:ascii="Times New Roman" w:hAnsi="Times New Roman" w:cs="Times New Roman"/>
          <w:lang w:val="pl-PL"/>
        </w:rPr>
      </w:pPr>
      <w:r w:rsidRPr="0091230B">
        <w:rPr>
          <w:rStyle w:val="sfbbfee58"/>
          <w:rFonts w:ascii="Times New Roman" w:hAnsi="Times New Roman" w:cs="Times New Roman"/>
          <w:lang w:val="pl-PL"/>
        </w:rPr>
        <w:t>...</w:t>
      </w:r>
    </w:p>
    <w:p w14:paraId="20376E1F" w14:textId="77777777" w:rsidR="008866FA" w:rsidRPr="0091230B" w:rsidRDefault="008866FA" w:rsidP="004A37D7">
      <w:pPr>
        <w:pStyle w:val="ECHRParaQuote"/>
        <w:rPr>
          <w:rFonts w:ascii="Times New Roman" w:hAnsi="Times New Roman" w:cs="Times New Roman"/>
          <w:lang w:val="pl-PL"/>
        </w:rPr>
      </w:pPr>
      <w:r w:rsidRPr="0091230B">
        <w:rPr>
          <w:rStyle w:val="sfbbfee58"/>
          <w:rFonts w:ascii="Times New Roman" w:hAnsi="Times New Roman" w:cs="Times New Roman"/>
          <w:lang w:val="pl-PL"/>
        </w:rPr>
        <w:t>10.7</w:t>
      </w:r>
      <w:r w:rsidR="00344DA6"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 [skarżąc</w:t>
      </w:r>
      <w:r w:rsidR="008A0472" w:rsidRPr="0091230B">
        <w:rPr>
          <w:rStyle w:val="sfbbfee58"/>
          <w:rFonts w:ascii="Times New Roman" w:hAnsi="Times New Roman" w:cs="Times New Roman"/>
          <w:lang w:val="pl-PL"/>
        </w:rPr>
        <w:t>a</w:t>
      </w:r>
      <w:r w:rsidRPr="0091230B">
        <w:rPr>
          <w:rStyle w:val="sfbbfee58"/>
          <w:rFonts w:ascii="Times New Roman" w:hAnsi="Times New Roman" w:cs="Times New Roman"/>
          <w:lang w:val="pl-PL"/>
        </w:rPr>
        <w:t xml:space="preserve"> fundacj</w:t>
      </w:r>
      <w:r w:rsidR="008A0472" w:rsidRPr="0091230B">
        <w:rPr>
          <w:rStyle w:val="sfbbfee58"/>
          <w:rFonts w:ascii="Times New Roman" w:hAnsi="Times New Roman" w:cs="Times New Roman"/>
          <w:lang w:val="pl-PL"/>
        </w:rPr>
        <w:t>a</w:t>
      </w:r>
      <w:r w:rsidRPr="0091230B">
        <w:rPr>
          <w:rStyle w:val="sfbbfee58"/>
          <w:rFonts w:ascii="Times New Roman" w:hAnsi="Times New Roman" w:cs="Times New Roman"/>
          <w:lang w:val="pl-PL"/>
        </w:rPr>
        <w:t xml:space="preserve">] </w:t>
      </w:r>
      <w:r w:rsidR="008A0472" w:rsidRPr="0091230B">
        <w:rPr>
          <w:rStyle w:val="sfbbfee58"/>
          <w:rFonts w:ascii="Times New Roman" w:hAnsi="Times New Roman" w:cs="Times New Roman"/>
          <w:lang w:val="pl-PL"/>
        </w:rPr>
        <w:t xml:space="preserve">nie uzasadniła </w:t>
      </w:r>
      <w:r w:rsidR="00471F5D" w:rsidRPr="0091230B">
        <w:rPr>
          <w:rStyle w:val="sfbbfee58"/>
          <w:rFonts w:ascii="Times New Roman" w:hAnsi="Times New Roman" w:cs="Times New Roman"/>
          <w:lang w:val="pl-PL"/>
        </w:rPr>
        <w:t>twierdzenia</w:t>
      </w:r>
      <w:r w:rsidR="008A0472" w:rsidRPr="0091230B">
        <w:rPr>
          <w:rStyle w:val="sfbbfee58"/>
          <w:rFonts w:ascii="Times New Roman" w:hAnsi="Times New Roman" w:cs="Times New Roman"/>
          <w:lang w:val="pl-PL"/>
        </w:rPr>
        <w:t>, że</w:t>
      </w:r>
      <w:r w:rsidR="00845E93" w:rsidRPr="0091230B">
        <w:rPr>
          <w:rStyle w:val="sfbbfee58"/>
          <w:rFonts w:ascii="Times New Roman" w:hAnsi="Times New Roman" w:cs="Times New Roman"/>
          <w:lang w:val="pl-PL"/>
        </w:rPr>
        <w:t xml:space="preserve"> organy władzy sądowej </w:t>
      </w:r>
      <w:r w:rsidR="008A0472" w:rsidRPr="0091230B">
        <w:rPr>
          <w:rStyle w:val="sfbbfee58"/>
          <w:rFonts w:ascii="Times New Roman" w:hAnsi="Times New Roman" w:cs="Times New Roman"/>
          <w:lang w:val="pl-PL"/>
        </w:rPr>
        <w:t xml:space="preserve">miały możliwość znalezienia sprawców ataków </w:t>
      </w:r>
      <w:r w:rsidRPr="0091230B">
        <w:rPr>
          <w:rStyle w:val="sfbbfee58"/>
          <w:rFonts w:ascii="Times New Roman" w:hAnsi="Times New Roman" w:cs="Times New Roman"/>
          <w:lang w:val="pl-PL"/>
        </w:rPr>
        <w:t>bomb</w:t>
      </w:r>
      <w:r w:rsidR="008A0472" w:rsidRPr="0091230B">
        <w:rPr>
          <w:rStyle w:val="sfbbfee58"/>
          <w:rFonts w:ascii="Times New Roman" w:hAnsi="Times New Roman" w:cs="Times New Roman"/>
          <w:lang w:val="pl-PL"/>
        </w:rPr>
        <w:t>owych przy zastosowaniu innych środków</w:t>
      </w:r>
      <w:r w:rsidRPr="0091230B">
        <w:rPr>
          <w:rStyle w:val="sfbbfee58"/>
          <w:rFonts w:ascii="Times New Roman" w:hAnsi="Times New Roman" w:cs="Times New Roman"/>
          <w:lang w:val="pl-PL"/>
        </w:rPr>
        <w:t xml:space="preserve">, </w:t>
      </w:r>
      <w:r w:rsidR="008A0472" w:rsidRPr="0091230B">
        <w:rPr>
          <w:rStyle w:val="sfbbfee58"/>
          <w:rFonts w:ascii="Times New Roman" w:hAnsi="Times New Roman" w:cs="Times New Roman"/>
          <w:lang w:val="pl-PL"/>
        </w:rPr>
        <w:t>zatem nie ma potrzeby odpowiadać na pytanie czy, w świetle</w:t>
      </w:r>
      <w:r w:rsidRPr="0091230B">
        <w:rPr>
          <w:rStyle w:val="sfbbfee58"/>
          <w:rFonts w:ascii="Times New Roman" w:hAnsi="Times New Roman" w:cs="Times New Roman"/>
          <w:lang w:val="pl-PL"/>
        </w:rPr>
        <w:t xml:space="preserve"> </w:t>
      </w:r>
      <w:r w:rsidR="00845E93" w:rsidRPr="0091230B">
        <w:rPr>
          <w:rStyle w:val="sfbbfee58"/>
          <w:rFonts w:ascii="Times New Roman" w:hAnsi="Times New Roman" w:cs="Times New Roman"/>
          <w:lang w:val="pl-PL"/>
        </w:rPr>
        <w:t>znaczenia swobodnego dostępu do informacji,</w:t>
      </w:r>
      <w:r w:rsidR="00F02841" w:rsidRPr="0091230B">
        <w:rPr>
          <w:rStyle w:val="sfbbfee58"/>
          <w:rFonts w:ascii="Times New Roman" w:hAnsi="Times New Roman" w:cs="Times New Roman"/>
          <w:lang w:val="pl-PL"/>
        </w:rPr>
        <w:t xml:space="preserve"> </w:t>
      </w:r>
      <w:r w:rsidR="00071CF1" w:rsidRPr="0091230B">
        <w:rPr>
          <w:rStyle w:val="sfbbfee58"/>
          <w:rFonts w:ascii="Times New Roman" w:hAnsi="Times New Roman" w:cs="Times New Roman"/>
          <w:lang w:val="pl-PL"/>
        </w:rPr>
        <w:t>P</w:t>
      </w:r>
      <w:r w:rsidR="00F02841" w:rsidRPr="0091230B">
        <w:rPr>
          <w:rStyle w:val="sfbbfee58"/>
          <w:rFonts w:ascii="Times New Roman" w:hAnsi="Times New Roman" w:cs="Times New Roman"/>
          <w:lang w:val="pl-PL"/>
        </w:rPr>
        <w:t>aństwo powinno było zakwestionować to twierdzenie</w:t>
      </w:r>
      <w:r w:rsidRPr="0091230B">
        <w:rPr>
          <w:rStyle w:val="sfbbfee58"/>
          <w:rFonts w:ascii="Times New Roman" w:hAnsi="Times New Roman" w:cs="Times New Roman"/>
          <w:lang w:val="pl-PL"/>
        </w:rPr>
        <w:t>. N</w:t>
      </w:r>
      <w:r w:rsidR="00916DE9" w:rsidRPr="0091230B">
        <w:rPr>
          <w:rStyle w:val="sfbbfee58"/>
          <w:rFonts w:ascii="Times New Roman" w:hAnsi="Times New Roman" w:cs="Times New Roman"/>
          <w:lang w:val="pl-PL"/>
        </w:rPr>
        <w:t xml:space="preserve">ie można ponadto stwierdzić, by sposób przeprowadzenia </w:t>
      </w:r>
      <w:r w:rsidR="0013184E" w:rsidRPr="0091230B">
        <w:rPr>
          <w:rStyle w:val="sfbbfee58"/>
          <w:rFonts w:ascii="Times New Roman" w:hAnsi="Times New Roman" w:cs="Times New Roman"/>
          <w:lang w:val="pl-PL"/>
        </w:rPr>
        <w:t>przeszukan</w:t>
      </w:r>
      <w:r w:rsidR="00916DE9" w:rsidRPr="0091230B">
        <w:rPr>
          <w:rStyle w:val="sfbbfee58"/>
          <w:rFonts w:ascii="Times New Roman" w:hAnsi="Times New Roman" w:cs="Times New Roman"/>
          <w:lang w:val="pl-PL"/>
        </w:rPr>
        <w:t>ia i zatrzymania był</w:t>
      </w:r>
      <w:r w:rsidR="005F4225" w:rsidRPr="0091230B">
        <w:rPr>
          <w:rStyle w:val="sfbbfee58"/>
          <w:rFonts w:ascii="Times New Roman" w:hAnsi="Times New Roman" w:cs="Times New Roman"/>
          <w:lang w:val="pl-PL"/>
        </w:rPr>
        <w:t xml:space="preserve"> nieproporcjonalny</w:t>
      </w:r>
      <w:r w:rsidRPr="0091230B">
        <w:rPr>
          <w:rStyle w:val="sfbbfee58"/>
          <w:rFonts w:ascii="Times New Roman" w:hAnsi="Times New Roman" w:cs="Times New Roman"/>
          <w:lang w:val="pl-PL"/>
        </w:rPr>
        <w:t xml:space="preserve">. </w:t>
      </w:r>
      <w:r w:rsidR="00783526" w:rsidRPr="0091230B">
        <w:rPr>
          <w:rStyle w:val="sfbbfee58"/>
          <w:rFonts w:ascii="Times New Roman" w:hAnsi="Times New Roman" w:cs="Times New Roman"/>
          <w:lang w:val="pl-PL"/>
        </w:rPr>
        <w:t xml:space="preserve">[Skarżąca fundacja i pan K.] nie kwestionują faktu, że komputery zostały </w:t>
      </w:r>
      <w:r w:rsidR="00916DE9" w:rsidRPr="0091230B">
        <w:rPr>
          <w:rStyle w:val="sfbbfee58"/>
          <w:rFonts w:ascii="Times New Roman" w:hAnsi="Times New Roman" w:cs="Times New Roman"/>
          <w:lang w:val="pl-PL"/>
        </w:rPr>
        <w:t>zatrzymane</w:t>
      </w:r>
      <w:r w:rsidR="00F02841" w:rsidRPr="0091230B">
        <w:rPr>
          <w:rStyle w:val="sfbbfee58"/>
          <w:rFonts w:ascii="Times New Roman" w:hAnsi="Times New Roman" w:cs="Times New Roman"/>
          <w:lang w:val="pl-PL"/>
        </w:rPr>
        <w:t xml:space="preserve"> po tym, jak [</w:t>
      </w:r>
      <w:r w:rsidR="00783526" w:rsidRPr="0091230B">
        <w:rPr>
          <w:rStyle w:val="sfbbfee58"/>
          <w:rFonts w:ascii="Times New Roman" w:hAnsi="Times New Roman" w:cs="Times New Roman"/>
          <w:lang w:val="pl-PL"/>
        </w:rPr>
        <w:t>pan K.</w:t>
      </w:r>
      <w:r w:rsidRPr="0091230B">
        <w:rPr>
          <w:rStyle w:val="sfbbfee58"/>
          <w:rFonts w:ascii="Times New Roman" w:hAnsi="Times New Roman" w:cs="Times New Roman"/>
          <w:lang w:val="pl-PL"/>
        </w:rPr>
        <w:t xml:space="preserve">], </w:t>
      </w:r>
      <w:r w:rsidR="00916DE9" w:rsidRPr="0091230B">
        <w:rPr>
          <w:rStyle w:val="sfbbfee58"/>
          <w:rFonts w:ascii="Times New Roman" w:hAnsi="Times New Roman" w:cs="Times New Roman"/>
          <w:lang w:val="pl-PL"/>
        </w:rPr>
        <w:t xml:space="preserve">po przedstawieniu mu </w:t>
      </w:r>
      <w:r w:rsidR="00F02841" w:rsidRPr="0091230B">
        <w:rPr>
          <w:rStyle w:val="sfbbfee58"/>
          <w:rFonts w:ascii="Times New Roman" w:hAnsi="Times New Roman" w:cs="Times New Roman"/>
          <w:lang w:val="pl-PL"/>
        </w:rPr>
        <w:t xml:space="preserve">wyboru, stwierdził, że wolałby </w:t>
      </w:r>
      <w:r w:rsidR="00916DE9" w:rsidRPr="0091230B">
        <w:rPr>
          <w:rStyle w:val="sfbbfee58"/>
          <w:rFonts w:ascii="Times New Roman" w:hAnsi="Times New Roman" w:cs="Times New Roman"/>
          <w:lang w:val="pl-PL"/>
        </w:rPr>
        <w:t>zatrzymanie komputerów niż zezwolenie na kopiowanie materiałów na nich zapisanych na terenie redakcji</w:t>
      </w:r>
      <w:r w:rsidRPr="0091230B">
        <w:rPr>
          <w:rStyle w:val="sfbbfee58"/>
          <w:rFonts w:ascii="Times New Roman" w:hAnsi="Times New Roman" w:cs="Times New Roman"/>
          <w:lang w:val="pl-PL"/>
        </w:rPr>
        <w:t xml:space="preserve"> (</w:t>
      </w:r>
      <w:r w:rsidRPr="0091230B">
        <w:rPr>
          <w:rStyle w:val="s1a844bc0"/>
          <w:rFonts w:ascii="Times New Roman" w:hAnsi="Times New Roman" w:cs="Times New Roman"/>
          <w:i/>
          <w:lang w:val="pl-PL"/>
        </w:rPr>
        <w:t>redactie</w:t>
      </w:r>
      <w:r w:rsidRPr="0091230B">
        <w:rPr>
          <w:rStyle w:val="sfbbfee58"/>
          <w:rFonts w:ascii="Times New Roman" w:hAnsi="Times New Roman" w:cs="Times New Roman"/>
          <w:lang w:val="pl-PL"/>
        </w:rPr>
        <w:t xml:space="preserve">). </w:t>
      </w:r>
      <w:r w:rsidR="00783526" w:rsidRPr="0091230B">
        <w:rPr>
          <w:rStyle w:val="sfbbfee58"/>
          <w:rFonts w:ascii="Times New Roman" w:hAnsi="Times New Roman" w:cs="Times New Roman"/>
          <w:lang w:val="pl-PL"/>
        </w:rPr>
        <w:t>Odnośnie do pozostałych</w:t>
      </w:r>
      <w:r w:rsidR="00783293" w:rsidRPr="0091230B">
        <w:rPr>
          <w:rStyle w:val="sfbbfee58"/>
          <w:rFonts w:ascii="Times New Roman" w:hAnsi="Times New Roman" w:cs="Times New Roman"/>
          <w:lang w:val="pl-PL"/>
        </w:rPr>
        <w:t xml:space="preserve"> zatrzymanych </w:t>
      </w:r>
      <w:r w:rsidR="00783526" w:rsidRPr="0091230B">
        <w:rPr>
          <w:rStyle w:val="sfbbfee58"/>
          <w:rFonts w:ascii="Times New Roman" w:hAnsi="Times New Roman" w:cs="Times New Roman"/>
          <w:lang w:val="pl-PL"/>
        </w:rPr>
        <w:t xml:space="preserve">materiałów, </w:t>
      </w:r>
      <w:r w:rsidR="00471F5D" w:rsidRPr="0091230B">
        <w:rPr>
          <w:rStyle w:val="sfbbfee58"/>
          <w:rFonts w:ascii="Times New Roman" w:hAnsi="Times New Roman" w:cs="Times New Roman"/>
          <w:lang w:val="pl-PL"/>
        </w:rPr>
        <w:t xml:space="preserve">nie można stwierdzić, by już w dniu </w:t>
      </w:r>
      <w:r w:rsidRPr="0091230B">
        <w:rPr>
          <w:rStyle w:val="sfbbfee58"/>
          <w:rFonts w:ascii="Times New Roman" w:hAnsi="Times New Roman" w:cs="Times New Roman"/>
          <w:lang w:val="pl-PL"/>
        </w:rPr>
        <w:t>3 maja 1996 r. sędz</w:t>
      </w:r>
      <w:r w:rsidR="00471F5D" w:rsidRPr="0091230B">
        <w:rPr>
          <w:rStyle w:val="sfbbfee58"/>
          <w:rFonts w:ascii="Times New Roman" w:hAnsi="Times New Roman" w:cs="Times New Roman"/>
          <w:lang w:val="pl-PL"/>
        </w:rPr>
        <w:t>ia</w:t>
      </w:r>
      <w:r w:rsidRPr="0091230B">
        <w:rPr>
          <w:rStyle w:val="sfbbfee58"/>
          <w:rFonts w:ascii="Times New Roman" w:hAnsi="Times New Roman" w:cs="Times New Roman"/>
          <w:lang w:val="pl-PL"/>
        </w:rPr>
        <w:t xml:space="preserve"> śledcz</w:t>
      </w:r>
      <w:r w:rsidR="00471F5D" w:rsidRPr="0091230B">
        <w:rPr>
          <w:rStyle w:val="sfbbfee58"/>
          <w:rFonts w:ascii="Times New Roman" w:hAnsi="Times New Roman" w:cs="Times New Roman"/>
          <w:lang w:val="pl-PL"/>
        </w:rPr>
        <w:t>y powinien</w:t>
      </w:r>
      <w:r w:rsidR="00783293" w:rsidRPr="0091230B">
        <w:rPr>
          <w:rStyle w:val="sfbbfee58"/>
          <w:rFonts w:ascii="Times New Roman" w:hAnsi="Times New Roman" w:cs="Times New Roman"/>
          <w:lang w:val="pl-PL"/>
        </w:rPr>
        <w:t xml:space="preserve"> </w:t>
      </w:r>
      <w:r w:rsidR="00F02841" w:rsidRPr="0091230B">
        <w:rPr>
          <w:rStyle w:val="sfbbfee58"/>
          <w:rFonts w:ascii="Times New Roman" w:hAnsi="Times New Roman" w:cs="Times New Roman"/>
          <w:lang w:val="pl-PL"/>
        </w:rPr>
        <w:t xml:space="preserve">był </w:t>
      </w:r>
      <w:r w:rsidR="00783293" w:rsidRPr="0091230B">
        <w:rPr>
          <w:rStyle w:val="sfbbfee58"/>
          <w:rFonts w:ascii="Times New Roman" w:hAnsi="Times New Roman" w:cs="Times New Roman"/>
          <w:lang w:val="pl-PL"/>
        </w:rPr>
        <w:t>mieć świadomość, że ich zatrzymanie</w:t>
      </w:r>
      <w:r w:rsidRPr="0091230B">
        <w:rPr>
          <w:rStyle w:val="sfbbfee58"/>
          <w:rFonts w:ascii="Times New Roman" w:hAnsi="Times New Roman" w:cs="Times New Roman"/>
          <w:lang w:val="pl-PL"/>
        </w:rPr>
        <w:t xml:space="preserve"> </w:t>
      </w:r>
      <w:r w:rsidR="00F02841" w:rsidRPr="0091230B">
        <w:rPr>
          <w:rStyle w:val="sfbbfee58"/>
          <w:rFonts w:ascii="Times New Roman" w:hAnsi="Times New Roman" w:cs="Times New Roman"/>
          <w:lang w:val="pl-PL"/>
        </w:rPr>
        <w:t>nie jest</w:t>
      </w:r>
      <w:r w:rsidR="00471F5D" w:rsidRPr="0091230B">
        <w:rPr>
          <w:rStyle w:val="sfbbfee58"/>
          <w:rFonts w:ascii="Times New Roman" w:hAnsi="Times New Roman" w:cs="Times New Roman"/>
          <w:lang w:val="pl-PL"/>
        </w:rPr>
        <w:t xml:space="preserve"> konieczn</w:t>
      </w:r>
      <w:r w:rsidR="00783293" w:rsidRPr="0091230B">
        <w:rPr>
          <w:rStyle w:val="sfbbfee58"/>
          <w:rFonts w:ascii="Times New Roman" w:hAnsi="Times New Roman" w:cs="Times New Roman"/>
          <w:lang w:val="pl-PL"/>
        </w:rPr>
        <w:t>e</w:t>
      </w:r>
      <w:r w:rsidRPr="0091230B">
        <w:rPr>
          <w:rStyle w:val="sfbbfee58"/>
          <w:rFonts w:ascii="Times New Roman" w:hAnsi="Times New Roman" w:cs="Times New Roman"/>
          <w:lang w:val="pl-PL"/>
        </w:rPr>
        <w:t xml:space="preserve">. </w:t>
      </w:r>
      <w:r w:rsidR="00471F5D" w:rsidRPr="0091230B">
        <w:rPr>
          <w:rStyle w:val="sfbbfee58"/>
          <w:rFonts w:ascii="Times New Roman" w:hAnsi="Times New Roman" w:cs="Times New Roman"/>
          <w:lang w:val="pl-PL"/>
        </w:rPr>
        <w:t>Są</w:t>
      </w:r>
      <w:r w:rsidR="008A0472" w:rsidRPr="0091230B">
        <w:rPr>
          <w:rStyle w:val="sfbbfee58"/>
          <w:rFonts w:ascii="Times New Roman" w:hAnsi="Times New Roman" w:cs="Times New Roman"/>
          <w:lang w:val="pl-PL"/>
        </w:rPr>
        <w:t xml:space="preserve">d uznaje za zrozumiałe, że </w:t>
      </w:r>
      <w:r w:rsidR="008A0472" w:rsidRPr="0091230B">
        <w:rPr>
          <w:rStyle w:val="sfbbfee58"/>
          <w:rFonts w:ascii="Times New Roman" w:hAnsi="Times New Roman" w:cs="Times New Roman"/>
          <w:lang w:val="pl-PL"/>
        </w:rPr>
        <w:lastRenderedPageBreak/>
        <w:t xml:space="preserve">podjęto decyzję o zabezpieczeniu </w:t>
      </w:r>
      <w:r w:rsidR="00783526" w:rsidRPr="0091230B">
        <w:rPr>
          <w:rStyle w:val="sfbbfee58"/>
          <w:rFonts w:ascii="Times New Roman" w:hAnsi="Times New Roman" w:cs="Times New Roman"/>
          <w:lang w:val="pl-PL"/>
        </w:rPr>
        <w:t xml:space="preserve">możliwie </w:t>
      </w:r>
      <w:r w:rsidR="008A0472" w:rsidRPr="0091230B">
        <w:rPr>
          <w:rStyle w:val="sfbbfee58"/>
          <w:rFonts w:ascii="Times New Roman" w:hAnsi="Times New Roman" w:cs="Times New Roman"/>
          <w:lang w:val="pl-PL"/>
        </w:rPr>
        <w:t xml:space="preserve">dużej ilości </w:t>
      </w:r>
      <w:r w:rsidR="00916DE9" w:rsidRPr="0091230B">
        <w:rPr>
          <w:rStyle w:val="sfbbfee58"/>
          <w:rFonts w:ascii="Times New Roman" w:hAnsi="Times New Roman" w:cs="Times New Roman"/>
          <w:lang w:val="pl-PL"/>
        </w:rPr>
        <w:t xml:space="preserve">materiałów w celu ich zbadania na posterunku </w:t>
      </w:r>
      <w:r w:rsidRPr="0091230B">
        <w:rPr>
          <w:rStyle w:val="sfbbfee58"/>
          <w:rFonts w:ascii="Times New Roman" w:hAnsi="Times New Roman" w:cs="Times New Roman"/>
          <w:lang w:val="pl-PL"/>
        </w:rPr>
        <w:t>polic</w:t>
      </w:r>
      <w:r w:rsidR="00916DE9" w:rsidRPr="0091230B">
        <w:rPr>
          <w:rStyle w:val="sfbbfee58"/>
          <w:rFonts w:ascii="Times New Roman" w:hAnsi="Times New Roman" w:cs="Times New Roman"/>
          <w:lang w:val="pl-PL"/>
        </w:rPr>
        <w:t>ji</w:t>
      </w:r>
      <w:r w:rsidRPr="0091230B">
        <w:rPr>
          <w:rStyle w:val="sfbbfee58"/>
          <w:rFonts w:ascii="Times New Roman" w:hAnsi="Times New Roman" w:cs="Times New Roman"/>
          <w:lang w:val="pl-PL"/>
        </w:rPr>
        <w:t>.</w:t>
      </w:r>
    </w:p>
    <w:p w14:paraId="098858DB" w14:textId="77777777" w:rsidR="008866FA" w:rsidRPr="0091230B" w:rsidRDefault="008866FA" w:rsidP="004A37D7">
      <w:pPr>
        <w:pStyle w:val="ECHRParaQuote"/>
        <w:rPr>
          <w:rStyle w:val="sfbbfee58"/>
          <w:rFonts w:ascii="Times New Roman" w:hAnsi="Times New Roman" w:cs="Times New Roman"/>
          <w:lang w:val="pl-PL"/>
        </w:rPr>
      </w:pPr>
      <w:r w:rsidRPr="0091230B">
        <w:rPr>
          <w:rStyle w:val="sfbbfee58"/>
          <w:rFonts w:ascii="Times New Roman" w:hAnsi="Times New Roman" w:cs="Times New Roman"/>
          <w:lang w:val="pl-PL"/>
        </w:rPr>
        <w:t>...</w:t>
      </w:r>
    </w:p>
    <w:p w14:paraId="4EC588DF" w14:textId="4C637B84" w:rsidR="008866FA" w:rsidRPr="0091230B" w:rsidRDefault="008866FA" w:rsidP="004A37D7">
      <w:pPr>
        <w:pStyle w:val="ECHRParaQuote"/>
        <w:rPr>
          <w:rFonts w:ascii="Times New Roman" w:hAnsi="Times New Roman" w:cs="Times New Roman"/>
          <w:lang w:val="pl-PL"/>
        </w:rPr>
      </w:pPr>
      <w:r w:rsidRPr="0091230B">
        <w:rPr>
          <w:rStyle w:val="sfbbfee58"/>
          <w:rFonts w:ascii="Times New Roman" w:hAnsi="Times New Roman" w:cs="Times New Roman"/>
          <w:lang w:val="pl-PL"/>
        </w:rPr>
        <w:t>10.9</w:t>
      </w:r>
      <w:r w:rsidR="00344DA6" w:rsidRPr="0091230B">
        <w:rPr>
          <w:rStyle w:val="sfbbfee58"/>
          <w:rFonts w:ascii="Times New Roman" w:hAnsi="Times New Roman" w:cs="Times New Roman"/>
          <w:lang w:val="pl-PL"/>
        </w:rPr>
        <w:t xml:space="preserve"> </w:t>
      </w:r>
      <w:r w:rsidR="00783526" w:rsidRPr="0091230B">
        <w:rPr>
          <w:rStyle w:val="sfbbfee58"/>
          <w:rFonts w:ascii="Times New Roman" w:hAnsi="Times New Roman" w:cs="Times New Roman"/>
          <w:lang w:val="pl-PL"/>
        </w:rPr>
        <w:t xml:space="preserve">W odniesieniu do skargi </w:t>
      </w:r>
      <w:r w:rsidRPr="0091230B">
        <w:rPr>
          <w:rStyle w:val="sfbbfee58"/>
          <w:rFonts w:ascii="Times New Roman" w:hAnsi="Times New Roman" w:cs="Times New Roman"/>
          <w:lang w:val="pl-PL"/>
        </w:rPr>
        <w:t>[skarżąc</w:t>
      </w:r>
      <w:r w:rsidR="00783526" w:rsidRPr="0091230B">
        <w:rPr>
          <w:rStyle w:val="sfbbfee58"/>
          <w:rFonts w:ascii="Times New Roman" w:hAnsi="Times New Roman" w:cs="Times New Roman"/>
          <w:lang w:val="pl-PL"/>
        </w:rPr>
        <w:t>ej</w:t>
      </w:r>
      <w:r w:rsidRPr="0091230B">
        <w:rPr>
          <w:rStyle w:val="sfbbfee58"/>
          <w:rFonts w:ascii="Times New Roman" w:hAnsi="Times New Roman" w:cs="Times New Roman"/>
          <w:lang w:val="pl-PL"/>
        </w:rPr>
        <w:t xml:space="preserve"> fundacj</w:t>
      </w:r>
      <w:r w:rsidR="00783526" w:rsidRPr="0091230B">
        <w:rPr>
          <w:rStyle w:val="sfbbfee58"/>
          <w:rFonts w:ascii="Times New Roman" w:hAnsi="Times New Roman" w:cs="Times New Roman"/>
          <w:lang w:val="pl-PL"/>
        </w:rPr>
        <w:t>i i pana K</w:t>
      </w:r>
      <w:r w:rsidRPr="0091230B">
        <w:rPr>
          <w:rStyle w:val="sfbbfee58"/>
          <w:rFonts w:ascii="Times New Roman" w:hAnsi="Times New Roman" w:cs="Times New Roman"/>
          <w:lang w:val="pl-PL"/>
        </w:rPr>
        <w:t xml:space="preserve">.] </w:t>
      </w:r>
      <w:r w:rsidR="00783526" w:rsidRPr="0091230B">
        <w:rPr>
          <w:rStyle w:val="sfbbfee58"/>
          <w:rFonts w:ascii="Times New Roman" w:hAnsi="Times New Roman" w:cs="Times New Roman"/>
          <w:lang w:val="pl-PL"/>
        </w:rPr>
        <w:t xml:space="preserve">dotyczącej ingerencji w ich </w:t>
      </w:r>
      <w:r w:rsidR="00E378E0" w:rsidRPr="0091230B">
        <w:rPr>
          <w:rStyle w:val="sfbbfee58"/>
          <w:rFonts w:ascii="Times New Roman" w:hAnsi="Times New Roman" w:cs="Times New Roman"/>
          <w:lang w:val="pl-PL"/>
        </w:rPr>
        <w:t>praw</w:t>
      </w:r>
      <w:r w:rsidR="00476A48" w:rsidRPr="0091230B">
        <w:rPr>
          <w:rStyle w:val="sfbbfee58"/>
          <w:rFonts w:ascii="Times New Roman" w:hAnsi="Times New Roman" w:cs="Times New Roman"/>
          <w:lang w:val="pl-PL"/>
        </w:rPr>
        <w:t>o</w:t>
      </w:r>
      <w:r w:rsidR="00E378E0" w:rsidRPr="0091230B">
        <w:rPr>
          <w:rStyle w:val="sfbbfee58"/>
          <w:rFonts w:ascii="Times New Roman" w:hAnsi="Times New Roman" w:cs="Times New Roman"/>
          <w:lang w:val="pl-PL"/>
        </w:rPr>
        <w:t xml:space="preserve"> do poszanowania życia prywatnego</w:t>
      </w:r>
      <w:r w:rsidRPr="0091230B">
        <w:rPr>
          <w:rStyle w:val="sfbbfee58"/>
          <w:rFonts w:ascii="Times New Roman" w:hAnsi="Times New Roman" w:cs="Times New Roman"/>
          <w:lang w:val="pl-PL"/>
        </w:rPr>
        <w:t xml:space="preserve">, </w:t>
      </w:r>
      <w:r w:rsidR="00783526" w:rsidRPr="0091230B">
        <w:rPr>
          <w:rStyle w:val="sfbbfee58"/>
          <w:rFonts w:ascii="Times New Roman" w:hAnsi="Times New Roman" w:cs="Times New Roman"/>
          <w:lang w:val="pl-PL"/>
        </w:rPr>
        <w:t xml:space="preserve">sąd stwierdza, że </w:t>
      </w:r>
      <w:r w:rsidR="00916DE9" w:rsidRPr="0091230B">
        <w:rPr>
          <w:rStyle w:val="sfbbfee58"/>
          <w:rFonts w:ascii="Times New Roman" w:hAnsi="Times New Roman" w:cs="Times New Roman"/>
          <w:lang w:val="pl-PL"/>
        </w:rPr>
        <w:t xml:space="preserve">w zakresie, w jakim doszło do ingerencji, ingerencja taka </w:t>
      </w:r>
      <w:r w:rsidR="00783526" w:rsidRPr="0091230B">
        <w:rPr>
          <w:rStyle w:val="sfbbfee58"/>
          <w:rFonts w:ascii="Times New Roman" w:hAnsi="Times New Roman" w:cs="Times New Roman"/>
          <w:lang w:val="pl-PL"/>
        </w:rPr>
        <w:t>była zgodna z prawem w świetle p</w:t>
      </w:r>
      <w:r w:rsidR="006B38C9" w:rsidRPr="0091230B">
        <w:rPr>
          <w:rStyle w:val="sfbbfee58"/>
          <w:rFonts w:ascii="Times New Roman" w:hAnsi="Times New Roman" w:cs="Times New Roman"/>
          <w:lang w:val="pl-PL"/>
        </w:rPr>
        <w:t>rzesłanek</w:t>
      </w:r>
      <w:r w:rsidR="00783526" w:rsidRPr="0091230B">
        <w:rPr>
          <w:rStyle w:val="sfbbfee58"/>
          <w:rFonts w:ascii="Times New Roman" w:hAnsi="Times New Roman" w:cs="Times New Roman"/>
          <w:lang w:val="pl-PL"/>
        </w:rPr>
        <w:t xml:space="preserve"> </w:t>
      </w:r>
      <w:r w:rsidR="00143EB4">
        <w:rPr>
          <w:rStyle w:val="sfbbfee58"/>
          <w:rFonts w:ascii="Times New Roman" w:hAnsi="Times New Roman" w:cs="Times New Roman"/>
          <w:lang w:val="pl-PL"/>
        </w:rPr>
        <w:t>art.</w:t>
      </w:r>
      <w:r w:rsidRPr="0091230B">
        <w:rPr>
          <w:rStyle w:val="sfbbfee58"/>
          <w:rFonts w:ascii="Times New Roman" w:hAnsi="Times New Roman" w:cs="Times New Roman"/>
          <w:lang w:val="pl-PL"/>
        </w:rPr>
        <w:t xml:space="preserve"> 8 </w:t>
      </w:r>
      <w:r w:rsidR="0091230B">
        <w:rPr>
          <w:rStyle w:val="sfbbfee58"/>
          <w:rFonts w:ascii="Times New Roman" w:hAnsi="Times New Roman" w:cs="Times New Roman"/>
          <w:lang w:val="pl-PL"/>
        </w:rPr>
        <w:t>ust</w:t>
      </w:r>
      <w:r w:rsidR="00143EB4">
        <w:rPr>
          <w:rStyle w:val="sfbbfee58"/>
          <w:rFonts w:ascii="Times New Roman" w:hAnsi="Times New Roman" w:cs="Times New Roman"/>
          <w:lang w:val="pl-PL"/>
        </w:rPr>
        <w:t>.</w:t>
      </w:r>
      <w:r w:rsidR="00143EB4"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2 [</w:t>
      </w:r>
      <w:r w:rsidR="00783526" w:rsidRPr="0091230B">
        <w:rPr>
          <w:rStyle w:val="sfbbfee58"/>
          <w:rFonts w:ascii="Times New Roman" w:hAnsi="Times New Roman" w:cs="Times New Roman"/>
          <w:lang w:val="pl-PL"/>
        </w:rPr>
        <w:t>Konwencji]</w:t>
      </w:r>
      <w:r w:rsidRPr="0091230B">
        <w:rPr>
          <w:rStyle w:val="sfbbfee58"/>
          <w:rFonts w:ascii="Times New Roman" w:hAnsi="Times New Roman" w:cs="Times New Roman"/>
          <w:lang w:val="pl-PL"/>
        </w:rPr>
        <w:t xml:space="preserve">. </w:t>
      </w:r>
      <w:r w:rsidR="00916DE9" w:rsidRPr="0091230B">
        <w:rPr>
          <w:rStyle w:val="sfbbfee58"/>
          <w:rFonts w:ascii="Times New Roman" w:hAnsi="Times New Roman" w:cs="Times New Roman"/>
          <w:lang w:val="pl-PL"/>
        </w:rPr>
        <w:t>W tym względzie mają zastosowani</w:t>
      </w:r>
      <w:r w:rsidR="006B38C9" w:rsidRPr="0091230B">
        <w:rPr>
          <w:rStyle w:val="sfbbfee58"/>
          <w:rFonts w:ascii="Times New Roman" w:hAnsi="Times New Roman" w:cs="Times New Roman"/>
          <w:lang w:val="pl-PL"/>
        </w:rPr>
        <w:t>e</w:t>
      </w:r>
      <w:r w:rsidR="00916DE9" w:rsidRPr="0091230B">
        <w:rPr>
          <w:rStyle w:val="sfbbfee58"/>
          <w:rFonts w:ascii="Times New Roman" w:hAnsi="Times New Roman" w:cs="Times New Roman"/>
          <w:lang w:val="pl-PL"/>
        </w:rPr>
        <w:t xml:space="preserve"> te same </w:t>
      </w:r>
      <w:r w:rsidR="009E30A2" w:rsidRPr="0091230B">
        <w:rPr>
          <w:rStyle w:val="sfbbfee58"/>
          <w:rFonts w:ascii="Times New Roman" w:hAnsi="Times New Roman" w:cs="Times New Roman"/>
          <w:lang w:val="pl-PL"/>
        </w:rPr>
        <w:t>rozważania</w:t>
      </w:r>
      <w:r w:rsidR="00916DE9" w:rsidRPr="0091230B">
        <w:rPr>
          <w:rStyle w:val="sfbbfee58"/>
          <w:rFonts w:ascii="Times New Roman" w:hAnsi="Times New Roman" w:cs="Times New Roman"/>
          <w:lang w:val="pl-PL"/>
        </w:rPr>
        <w:t xml:space="preserve">, które doprowadziły sąd do wniosku, iż nie doszło do niezgodnej z prawem ingerencji w prawo </w:t>
      </w:r>
      <w:r w:rsidR="00DD2A5B" w:rsidRPr="0091230B">
        <w:rPr>
          <w:rStyle w:val="sfbbfee58"/>
          <w:rFonts w:ascii="Times New Roman" w:hAnsi="Times New Roman" w:cs="Times New Roman"/>
          <w:lang w:val="pl-PL"/>
        </w:rPr>
        <w:t xml:space="preserve">do </w:t>
      </w:r>
      <w:r w:rsidR="003A7B9F" w:rsidRPr="0091230B">
        <w:rPr>
          <w:rStyle w:val="sfbbfee58"/>
          <w:rFonts w:ascii="Times New Roman" w:hAnsi="Times New Roman" w:cs="Times New Roman"/>
          <w:lang w:val="pl-PL"/>
        </w:rPr>
        <w:t>wolności wyrażania opinii</w:t>
      </w:r>
      <w:r w:rsidRPr="0091230B">
        <w:rPr>
          <w:rStyle w:val="sfbbfee58"/>
          <w:rFonts w:ascii="Times New Roman" w:hAnsi="Times New Roman" w:cs="Times New Roman"/>
          <w:lang w:val="pl-PL"/>
        </w:rPr>
        <w:t xml:space="preserve"> [</w:t>
      </w:r>
      <w:r w:rsidR="00916DE9" w:rsidRPr="0091230B">
        <w:rPr>
          <w:rStyle w:val="sfbbfee58"/>
          <w:rFonts w:ascii="Times New Roman" w:hAnsi="Times New Roman" w:cs="Times New Roman"/>
          <w:lang w:val="pl-PL"/>
        </w:rPr>
        <w:t>§10.7]</w:t>
      </w:r>
      <w:r w:rsidRPr="0091230B">
        <w:rPr>
          <w:rStyle w:val="sfbbfee58"/>
          <w:rFonts w:ascii="Times New Roman" w:hAnsi="Times New Roman" w:cs="Times New Roman"/>
          <w:lang w:val="pl-PL"/>
        </w:rPr>
        <w:t>.”</w:t>
      </w:r>
    </w:p>
    <w:p w14:paraId="0B20BF83" w14:textId="77777777" w:rsidR="008866FA" w:rsidRPr="00B16262" w:rsidRDefault="008866FA" w:rsidP="007F5CA9">
      <w:pPr>
        <w:pStyle w:val="JuPara"/>
      </w:pPr>
      <w:r w:rsidRPr="00B16262">
        <w:rPr>
          <w:rStyle w:val="sb8d990e2"/>
        </w:rPr>
        <w:t>20.</w:t>
      </w:r>
      <w:r w:rsidR="00783526" w:rsidRPr="00B16262">
        <w:rPr>
          <w:rStyle w:val="sb8d990e2"/>
        </w:rPr>
        <w:t>Sąd Apelacyjny uznał ponadto, że pan K.</w:t>
      </w:r>
      <w:r w:rsidRPr="00B16262">
        <w:rPr>
          <w:rStyle w:val="sb8d990e2"/>
        </w:rPr>
        <w:t xml:space="preserve"> </w:t>
      </w:r>
      <w:r w:rsidR="00783526" w:rsidRPr="00B16262">
        <w:rPr>
          <w:rStyle w:val="sb8d990e2"/>
        </w:rPr>
        <w:t xml:space="preserve">nie wykazał, jakoby </w:t>
      </w:r>
      <w:r w:rsidR="0031337D" w:rsidRPr="00B16262">
        <w:rPr>
          <w:rStyle w:val="sb8d990e2"/>
        </w:rPr>
        <w:t>poniósł jakiekolwiek szkody</w:t>
      </w:r>
      <w:r w:rsidRPr="00B16262">
        <w:rPr>
          <w:rStyle w:val="sb8d990e2"/>
        </w:rPr>
        <w:t xml:space="preserve"> </w:t>
      </w:r>
      <w:r w:rsidR="00783526" w:rsidRPr="00B16262">
        <w:rPr>
          <w:rStyle w:val="sb8d990e2"/>
        </w:rPr>
        <w:t>na skutek działań podejmowanych przez Państwo.</w:t>
      </w:r>
    </w:p>
    <w:p w14:paraId="025FB8AB" w14:textId="00AD8A4D" w:rsidR="008866FA" w:rsidRPr="0091230B" w:rsidRDefault="00783293" w:rsidP="007F5CA9">
      <w:pPr>
        <w:pStyle w:val="ECHRHeading3"/>
        <w:rPr>
          <w:rFonts w:ascii="Times New Roman" w:hAnsi="Times New Roman" w:cs="Times New Roman"/>
          <w:lang w:val="pl-PL"/>
        </w:rPr>
      </w:pPr>
      <w:r w:rsidRPr="0091230B">
        <w:rPr>
          <w:rFonts w:ascii="Times New Roman" w:hAnsi="Times New Roman" w:cs="Times New Roman"/>
          <w:lang w:val="pl-PL"/>
        </w:rPr>
        <w:t>4.</w:t>
      </w:r>
      <w:r w:rsidR="00344DA6" w:rsidRPr="0091230B">
        <w:rPr>
          <w:rFonts w:ascii="Times New Roman" w:hAnsi="Times New Roman" w:cs="Times New Roman"/>
          <w:lang w:val="pl-PL"/>
        </w:rPr>
        <w:t xml:space="preserve"> </w:t>
      </w:r>
      <w:r w:rsidR="008B4EBB" w:rsidRPr="0091230B">
        <w:rPr>
          <w:rFonts w:ascii="Times New Roman" w:hAnsi="Times New Roman" w:cs="Times New Roman"/>
          <w:lang w:val="pl-PL"/>
        </w:rPr>
        <w:t>Pierwsz</w:t>
      </w:r>
      <w:r w:rsidR="006B38C9" w:rsidRPr="0091230B">
        <w:rPr>
          <w:rFonts w:ascii="Times New Roman" w:hAnsi="Times New Roman" w:cs="Times New Roman"/>
          <w:lang w:val="pl-PL"/>
        </w:rPr>
        <w:t>e</w:t>
      </w:r>
      <w:r w:rsidR="008B4EBB" w:rsidRPr="0091230B">
        <w:rPr>
          <w:rFonts w:ascii="Times New Roman" w:hAnsi="Times New Roman" w:cs="Times New Roman"/>
          <w:lang w:val="pl-PL"/>
        </w:rPr>
        <w:t xml:space="preserve"> </w:t>
      </w:r>
      <w:r w:rsidR="006B38C9" w:rsidRPr="0091230B">
        <w:rPr>
          <w:rFonts w:ascii="Times New Roman" w:hAnsi="Times New Roman" w:cs="Times New Roman"/>
          <w:lang w:val="pl-PL"/>
        </w:rPr>
        <w:t>postępowanie</w:t>
      </w:r>
      <w:r w:rsidRPr="0091230B">
        <w:rPr>
          <w:rFonts w:ascii="Times New Roman" w:hAnsi="Times New Roman" w:cs="Times New Roman"/>
          <w:lang w:val="pl-PL"/>
        </w:rPr>
        <w:t xml:space="preserve"> </w:t>
      </w:r>
      <w:r w:rsidR="00061440" w:rsidRPr="0091230B">
        <w:rPr>
          <w:rFonts w:ascii="Times New Roman" w:hAnsi="Times New Roman" w:cs="Times New Roman"/>
          <w:lang w:val="pl-PL"/>
        </w:rPr>
        <w:t xml:space="preserve">przed </w:t>
      </w:r>
      <w:r w:rsidR="008866FA" w:rsidRPr="0091230B">
        <w:rPr>
          <w:rFonts w:ascii="Times New Roman" w:hAnsi="Times New Roman" w:cs="Times New Roman"/>
          <w:lang w:val="pl-PL"/>
        </w:rPr>
        <w:t>Sąd</w:t>
      </w:r>
      <w:r w:rsidR="00061440" w:rsidRPr="0091230B">
        <w:rPr>
          <w:rFonts w:ascii="Times New Roman" w:hAnsi="Times New Roman" w:cs="Times New Roman"/>
          <w:lang w:val="pl-PL"/>
        </w:rPr>
        <w:t>em</w:t>
      </w:r>
      <w:r w:rsidR="008866FA" w:rsidRPr="0091230B">
        <w:rPr>
          <w:rFonts w:ascii="Times New Roman" w:hAnsi="Times New Roman" w:cs="Times New Roman"/>
          <w:lang w:val="pl-PL"/>
        </w:rPr>
        <w:t xml:space="preserve"> Najwyższ</w:t>
      </w:r>
      <w:r w:rsidR="00061440" w:rsidRPr="0091230B">
        <w:rPr>
          <w:rFonts w:ascii="Times New Roman" w:hAnsi="Times New Roman" w:cs="Times New Roman"/>
          <w:lang w:val="pl-PL"/>
        </w:rPr>
        <w:t>ym</w:t>
      </w:r>
    </w:p>
    <w:p w14:paraId="2D3C34D1" w14:textId="76538B55" w:rsidR="008866FA" w:rsidRPr="00B16262" w:rsidRDefault="008866FA" w:rsidP="007F5CA9">
      <w:pPr>
        <w:pStyle w:val="JuPara"/>
      </w:pPr>
      <w:r w:rsidRPr="00B16262">
        <w:rPr>
          <w:rStyle w:val="sb8d990e2"/>
        </w:rPr>
        <w:t>21.</w:t>
      </w:r>
      <w:r w:rsidR="00344DA6">
        <w:rPr>
          <w:rStyle w:val="sb8d990e2"/>
        </w:rPr>
        <w:t xml:space="preserve"> </w:t>
      </w:r>
      <w:r w:rsidR="00061440" w:rsidRPr="00B16262">
        <w:rPr>
          <w:rStyle w:val="sb8d990e2"/>
        </w:rPr>
        <w:t>S</w:t>
      </w:r>
      <w:r w:rsidRPr="00B16262">
        <w:rPr>
          <w:rStyle w:val="sb8d990e2"/>
        </w:rPr>
        <w:t>karżąc</w:t>
      </w:r>
      <w:r w:rsidR="00061440" w:rsidRPr="00B16262">
        <w:rPr>
          <w:rStyle w:val="sb8d990e2"/>
        </w:rPr>
        <w:t>a</w:t>
      </w:r>
      <w:r w:rsidRPr="00B16262">
        <w:rPr>
          <w:rStyle w:val="sb8d990e2"/>
        </w:rPr>
        <w:t xml:space="preserve"> fundacj</w:t>
      </w:r>
      <w:r w:rsidR="00061440" w:rsidRPr="00B16262">
        <w:rPr>
          <w:rStyle w:val="sb8d990e2"/>
        </w:rPr>
        <w:t xml:space="preserve">a oraz </w:t>
      </w:r>
      <w:r w:rsidR="00783526" w:rsidRPr="00B16262">
        <w:rPr>
          <w:rStyle w:val="sb8d990e2"/>
        </w:rPr>
        <w:t>pan K.</w:t>
      </w:r>
      <w:r w:rsidRPr="00B16262">
        <w:rPr>
          <w:rStyle w:val="sb8d990e2"/>
        </w:rPr>
        <w:t xml:space="preserve"> </w:t>
      </w:r>
      <w:r w:rsidR="00061440" w:rsidRPr="00B16262">
        <w:rPr>
          <w:rStyle w:val="sb8d990e2"/>
        </w:rPr>
        <w:t xml:space="preserve">złożyli apelację </w:t>
      </w:r>
      <w:r w:rsidR="009E30A2" w:rsidRPr="00B16262">
        <w:rPr>
          <w:rStyle w:val="sb8d990e2"/>
        </w:rPr>
        <w:t>dotyczącą kwestii prawnych</w:t>
      </w:r>
      <w:r w:rsidR="00476A48" w:rsidRPr="00B16262">
        <w:rPr>
          <w:rStyle w:val="sb8d990e2"/>
        </w:rPr>
        <w:t xml:space="preserve"> </w:t>
      </w:r>
      <w:r w:rsidRPr="00B16262">
        <w:rPr>
          <w:rStyle w:val="sb8d990e2"/>
        </w:rPr>
        <w:t>(</w:t>
      </w:r>
      <w:r w:rsidRPr="00B16262">
        <w:rPr>
          <w:rStyle w:val="s6b621b36"/>
          <w:i/>
        </w:rPr>
        <w:t>cassatie</w:t>
      </w:r>
      <w:r w:rsidRPr="00B16262">
        <w:rPr>
          <w:rStyle w:val="sb8d990e2"/>
        </w:rPr>
        <w:t xml:space="preserve">) </w:t>
      </w:r>
      <w:r w:rsidR="00061440" w:rsidRPr="00B16262">
        <w:rPr>
          <w:rStyle w:val="sb8d990e2"/>
        </w:rPr>
        <w:t xml:space="preserve">do </w:t>
      </w:r>
      <w:r w:rsidRPr="00B16262">
        <w:rPr>
          <w:rStyle w:val="sb8d990e2"/>
        </w:rPr>
        <w:t>Sąd</w:t>
      </w:r>
      <w:r w:rsidR="00061440" w:rsidRPr="00B16262">
        <w:rPr>
          <w:rStyle w:val="sb8d990e2"/>
        </w:rPr>
        <w:t>u</w:t>
      </w:r>
      <w:r w:rsidRPr="00B16262">
        <w:rPr>
          <w:rStyle w:val="sb8d990e2"/>
        </w:rPr>
        <w:t xml:space="preserve"> Najwyższ</w:t>
      </w:r>
      <w:r w:rsidR="00061440" w:rsidRPr="00B16262">
        <w:rPr>
          <w:rStyle w:val="sb8d990e2"/>
        </w:rPr>
        <w:t>ego</w:t>
      </w:r>
      <w:r w:rsidRPr="00B16262">
        <w:rPr>
          <w:rStyle w:val="sb8d990e2"/>
        </w:rPr>
        <w:t xml:space="preserve"> (</w:t>
      </w:r>
      <w:r w:rsidRPr="00B16262">
        <w:rPr>
          <w:rStyle w:val="s6b621b36"/>
          <w:i/>
        </w:rPr>
        <w:t>Hoge Raad</w:t>
      </w:r>
      <w:r w:rsidRPr="00B16262">
        <w:rPr>
          <w:rStyle w:val="sb8d990e2"/>
        </w:rPr>
        <w:t xml:space="preserve">) </w:t>
      </w:r>
      <w:r w:rsidR="00061440" w:rsidRPr="00B16262">
        <w:rPr>
          <w:rStyle w:val="sb8d990e2"/>
        </w:rPr>
        <w:t xml:space="preserve">odnośnie do uznania przez </w:t>
      </w:r>
      <w:r w:rsidR="00783526" w:rsidRPr="00B16262">
        <w:rPr>
          <w:rStyle w:val="sb8d990e2"/>
        </w:rPr>
        <w:t>Sąd Apelacyjn</w:t>
      </w:r>
      <w:r w:rsidR="00061440" w:rsidRPr="00B16262">
        <w:rPr>
          <w:rStyle w:val="sb8d990e2"/>
        </w:rPr>
        <w:t xml:space="preserve">y, że przeprowadzenie </w:t>
      </w:r>
      <w:r w:rsidR="0013184E" w:rsidRPr="00B16262">
        <w:rPr>
          <w:rStyle w:val="sb8d990e2"/>
        </w:rPr>
        <w:t>przeszukan</w:t>
      </w:r>
      <w:r w:rsidR="0031337D" w:rsidRPr="00B16262">
        <w:rPr>
          <w:rStyle w:val="sb8d990e2"/>
        </w:rPr>
        <w:t>ia</w:t>
      </w:r>
      <w:r w:rsidRPr="00B16262">
        <w:rPr>
          <w:rStyle w:val="sb8d990e2"/>
        </w:rPr>
        <w:t xml:space="preserve"> </w:t>
      </w:r>
      <w:r w:rsidR="00061440" w:rsidRPr="00B16262">
        <w:rPr>
          <w:rStyle w:val="sb8d990e2"/>
        </w:rPr>
        <w:t>nie naruszyło ich praw c</w:t>
      </w:r>
      <w:r w:rsidRPr="00B16262">
        <w:rPr>
          <w:rStyle w:val="sb8d990e2"/>
        </w:rPr>
        <w:t>h</w:t>
      </w:r>
      <w:r w:rsidR="00061440" w:rsidRPr="00B16262">
        <w:rPr>
          <w:rStyle w:val="sb8d990e2"/>
        </w:rPr>
        <w:t>ronionych p</w:t>
      </w:r>
      <w:r w:rsidR="006B38C9">
        <w:rPr>
          <w:rStyle w:val="sb8d990e2"/>
        </w:rPr>
        <w:t xml:space="preserve">ostanowieniami </w:t>
      </w:r>
      <w:r w:rsidR="00143EB4">
        <w:rPr>
          <w:rStyle w:val="sb8d990e2"/>
        </w:rPr>
        <w:t>art.</w:t>
      </w:r>
      <w:r w:rsidR="00061440" w:rsidRPr="00B16262">
        <w:rPr>
          <w:rStyle w:val="sb8d990e2"/>
        </w:rPr>
        <w:t xml:space="preserve"> </w:t>
      </w:r>
      <w:r w:rsidRPr="00B16262">
        <w:rPr>
          <w:rStyle w:val="sb8d990e2"/>
        </w:rPr>
        <w:t xml:space="preserve">8 </w:t>
      </w:r>
      <w:r w:rsidR="00061440" w:rsidRPr="00B16262">
        <w:rPr>
          <w:rStyle w:val="sb8d990e2"/>
        </w:rPr>
        <w:t xml:space="preserve">i </w:t>
      </w:r>
      <w:r w:rsidR="00143EB4">
        <w:rPr>
          <w:rStyle w:val="sb8d990e2"/>
        </w:rPr>
        <w:t>art.</w:t>
      </w:r>
      <w:r w:rsidR="00061440" w:rsidRPr="00B16262">
        <w:rPr>
          <w:rStyle w:val="sb8d990e2"/>
        </w:rPr>
        <w:t xml:space="preserve"> </w:t>
      </w:r>
      <w:r w:rsidRPr="00B16262">
        <w:rPr>
          <w:rStyle w:val="sb8d990e2"/>
        </w:rPr>
        <w:t>10 Konwencji.</w:t>
      </w:r>
      <w:r w:rsidR="00061440" w:rsidRPr="00B16262">
        <w:rPr>
          <w:rStyle w:val="sb8d990e2"/>
        </w:rPr>
        <w:t xml:space="preserve"> Podnieśli także zarzut, że </w:t>
      </w:r>
      <w:r w:rsidR="00783526" w:rsidRPr="00B16262">
        <w:rPr>
          <w:rStyle w:val="sb8d990e2"/>
        </w:rPr>
        <w:t>Sąd Apelacyjn</w:t>
      </w:r>
      <w:r w:rsidR="00061440" w:rsidRPr="00B16262">
        <w:rPr>
          <w:rStyle w:val="sb8d990e2"/>
        </w:rPr>
        <w:t>y</w:t>
      </w:r>
      <w:r w:rsidR="003F3966" w:rsidRPr="00B16262">
        <w:rPr>
          <w:rStyle w:val="sb8d990e2"/>
        </w:rPr>
        <w:t xml:space="preserve"> </w:t>
      </w:r>
      <w:r w:rsidR="00476A48" w:rsidRPr="00B16262">
        <w:rPr>
          <w:rStyle w:val="sb8d990e2"/>
        </w:rPr>
        <w:t xml:space="preserve">nałożył ciężar dowodu </w:t>
      </w:r>
      <w:r w:rsidR="00C562D5" w:rsidRPr="00B16262">
        <w:rPr>
          <w:rStyle w:val="sb8d990e2"/>
        </w:rPr>
        <w:t xml:space="preserve">na nich, a nie na </w:t>
      </w:r>
      <w:r w:rsidR="00E6557F" w:rsidRPr="00B16262">
        <w:rPr>
          <w:rStyle w:val="sb8d990e2"/>
        </w:rPr>
        <w:t>Rząd</w:t>
      </w:r>
      <w:r w:rsidRPr="00B16262">
        <w:rPr>
          <w:rStyle w:val="sb8d990e2"/>
        </w:rPr>
        <w:t>.</w:t>
      </w:r>
    </w:p>
    <w:p w14:paraId="79C2EE59" w14:textId="1542F134" w:rsidR="008866FA" w:rsidRPr="00B16262" w:rsidRDefault="008866FA" w:rsidP="007F5CA9">
      <w:pPr>
        <w:pStyle w:val="JuPara"/>
      </w:pPr>
      <w:r w:rsidRPr="00B16262">
        <w:rPr>
          <w:rStyle w:val="sb8d990e2"/>
        </w:rPr>
        <w:t>22.</w:t>
      </w:r>
      <w:r w:rsidR="00344DA6">
        <w:rPr>
          <w:rStyle w:val="sb8d990e2"/>
        </w:rPr>
        <w:t xml:space="preserve"> </w:t>
      </w:r>
      <w:r w:rsidRPr="00B16262">
        <w:rPr>
          <w:rStyle w:val="sb8d990e2"/>
        </w:rPr>
        <w:t>W dniu 2 wrześni</w:t>
      </w:r>
      <w:r w:rsidR="00061440" w:rsidRPr="00B16262">
        <w:rPr>
          <w:rStyle w:val="sb8d990e2"/>
        </w:rPr>
        <w:t>u</w:t>
      </w:r>
      <w:r w:rsidRPr="00B16262">
        <w:rPr>
          <w:rStyle w:val="sb8d990e2"/>
        </w:rPr>
        <w:t xml:space="preserve"> 2005 </w:t>
      </w:r>
      <w:r w:rsidR="00061440" w:rsidRPr="00B16262">
        <w:rPr>
          <w:rStyle w:val="sb8d990e2"/>
        </w:rPr>
        <w:t xml:space="preserve">r. </w:t>
      </w:r>
      <w:r w:rsidRPr="00B16262">
        <w:rPr>
          <w:rStyle w:val="sb8d990e2"/>
        </w:rPr>
        <w:t>Sąd Najwyższ</w:t>
      </w:r>
      <w:r w:rsidR="00061440" w:rsidRPr="00B16262">
        <w:rPr>
          <w:rStyle w:val="sb8d990e2"/>
        </w:rPr>
        <w:t xml:space="preserve">y uznał, że w odniesieniu do zarzutu naruszenia </w:t>
      </w:r>
      <w:r w:rsidR="00143EB4">
        <w:rPr>
          <w:rStyle w:val="sb8d990e2"/>
        </w:rPr>
        <w:t>art.</w:t>
      </w:r>
      <w:r w:rsidR="00061440" w:rsidRPr="00B16262">
        <w:rPr>
          <w:rStyle w:val="sb8d990e2"/>
        </w:rPr>
        <w:t xml:space="preserve"> </w:t>
      </w:r>
      <w:r w:rsidRPr="00B16262">
        <w:rPr>
          <w:rStyle w:val="sb8d990e2"/>
        </w:rPr>
        <w:t xml:space="preserve">10 Konwencji </w:t>
      </w:r>
      <w:r w:rsidR="00783526" w:rsidRPr="00B16262">
        <w:rPr>
          <w:rStyle w:val="sb8d990e2"/>
        </w:rPr>
        <w:t>Sąd Apelacyjn</w:t>
      </w:r>
      <w:r w:rsidR="00061440" w:rsidRPr="00B16262">
        <w:rPr>
          <w:rStyle w:val="sb8d990e2"/>
        </w:rPr>
        <w:t>y</w:t>
      </w:r>
      <w:r w:rsidRPr="00B16262">
        <w:rPr>
          <w:rStyle w:val="sb8d990e2"/>
        </w:rPr>
        <w:t xml:space="preserve"> </w:t>
      </w:r>
      <w:r w:rsidR="006B38C9">
        <w:rPr>
          <w:rStyle w:val="sb8d990e2"/>
        </w:rPr>
        <w:t>zaniechał nałożenia</w:t>
      </w:r>
      <w:r w:rsidR="00BF4C43" w:rsidRPr="00B16262">
        <w:rPr>
          <w:rStyle w:val="sb8d990e2"/>
        </w:rPr>
        <w:t xml:space="preserve"> na Państwo ciężaru udowodnienia, czy </w:t>
      </w:r>
      <w:r w:rsidR="0013184E" w:rsidRPr="00B16262">
        <w:rPr>
          <w:rStyle w:val="sb8d990e2"/>
        </w:rPr>
        <w:t>przeszukan</w:t>
      </w:r>
      <w:r w:rsidR="00783293" w:rsidRPr="00B16262">
        <w:rPr>
          <w:rStyle w:val="sb8d990e2"/>
        </w:rPr>
        <w:t xml:space="preserve">ie spełniało wymóg </w:t>
      </w:r>
      <w:r w:rsidR="00BF4C43" w:rsidRPr="00B16262">
        <w:rPr>
          <w:rStyle w:val="sb8d990e2"/>
        </w:rPr>
        <w:t>subsydiarności</w:t>
      </w:r>
      <w:r w:rsidR="006B38C9">
        <w:rPr>
          <w:rStyle w:val="sb8d990e2"/>
        </w:rPr>
        <w:t>,</w:t>
      </w:r>
      <w:r w:rsidR="00BF4C43" w:rsidRPr="00B16262">
        <w:rPr>
          <w:rStyle w:val="sb8d990e2"/>
        </w:rPr>
        <w:t xml:space="preserve"> </w:t>
      </w:r>
      <w:r w:rsidR="00783293" w:rsidRPr="00B16262">
        <w:rPr>
          <w:rStyle w:val="sb8d990e2"/>
        </w:rPr>
        <w:t xml:space="preserve">oraz że w wyroku tego sądu nie zawarto uzasadnienia, dlaczego </w:t>
      </w:r>
      <w:r w:rsidR="0013184E" w:rsidRPr="00B16262">
        <w:rPr>
          <w:rStyle w:val="sb8d990e2"/>
        </w:rPr>
        <w:t>przeszukan</w:t>
      </w:r>
      <w:r w:rsidR="00783293" w:rsidRPr="00B16262">
        <w:rPr>
          <w:rStyle w:val="sb8d990e2"/>
        </w:rPr>
        <w:t xml:space="preserve">ie nie było </w:t>
      </w:r>
      <w:r w:rsidR="003F3966" w:rsidRPr="00B16262">
        <w:rPr>
          <w:rStyle w:val="sb8d990e2"/>
        </w:rPr>
        <w:t>nieproporcjonalne.</w:t>
      </w:r>
      <w:r w:rsidR="00061440" w:rsidRPr="00B16262">
        <w:rPr>
          <w:rStyle w:val="sb8d990e2"/>
        </w:rPr>
        <w:t xml:space="preserve"> </w:t>
      </w:r>
      <w:r w:rsidRPr="00B16262">
        <w:rPr>
          <w:rStyle w:val="sb8d990e2"/>
        </w:rPr>
        <w:t>Sąd Najwyższ</w:t>
      </w:r>
      <w:r w:rsidR="00061440" w:rsidRPr="00B16262">
        <w:rPr>
          <w:rStyle w:val="sb8d990e2"/>
        </w:rPr>
        <w:t xml:space="preserve">y stwierdził w dalszej kolejności, że </w:t>
      </w:r>
      <w:r w:rsidR="00783526" w:rsidRPr="00B16262">
        <w:rPr>
          <w:rStyle w:val="sb8d990e2"/>
        </w:rPr>
        <w:t>Sąd Apelacyjn</w:t>
      </w:r>
      <w:r w:rsidR="00061440" w:rsidRPr="00B16262">
        <w:rPr>
          <w:rStyle w:val="sb8d990e2"/>
        </w:rPr>
        <w:t xml:space="preserve">y nie </w:t>
      </w:r>
      <w:r w:rsidR="00783293" w:rsidRPr="00B16262">
        <w:rPr>
          <w:rStyle w:val="sb8d990e2"/>
        </w:rPr>
        <w:t xml:space="preserve">wskazał na ingerencję </w:t>
      </w:r>
      <w:r w:rsidR="003F3966" w:rsidRPr="00B16262">
        <w:rPr>
          <w:rStyle w:val="sb8d990e2"/>
        </w:rPr>
        <w:t xml:space="preserve">w prawa </w:t>
      </w:r>
      <w:r w:rsidRPr="00B16262">
        <w:rPr>
          <w:rStyle w:val="sb8d990e2"/>
        </w:rPr>
        <w:t>skarżąc</w:t>
      </w:r>
      <w:r w:rsidR="003F3966" w:rsidRPr="00B16262">
        <w:rPr>
          <w:rStyle w:val="sb8d990e2"/>
        </w:rPr>
        <w:t>ej</w:t>
      </w:r>
      <w:r w:rsidRPr="00B16262">
        <w:rPr>
          <w:rStyle w:val="sb8d990e2"/>
        </w:rPr>
        <w:t xml:space="preserve"> fundacj</w:t>
      </w:r>
      <w:r w:rsidR="003F3966" w:rsidRPr="00B16262">
        <w:rPr>
          <w:rStyle w:val="sb8d990e2"/>
        </w:rPr>
        <w:t xml:space="preserve">i i pana </w:t>
      </w:r>
      <w:r w:rsidR="00783526" w:rsidRPr="00B16262">
        <w:rPr>
          <w:rStyle w:val="sb8d990e2"/>
        </w:rPr>
        <w:t>K.</w:t>
      </w:r>
      <w:r w:rsidR="003F3966" w:rsidRPr="00B16262">
        <w:rPr>
          <w:rStyle w:val="sb8d990e2"/>
        </w:rPr>
        <w:t xml:space="preserve"> wynikające z </w:t>
      </w:r>
      <w:r w:rsidR="00143EB4">
        <w:rPr>
          <w:rStyle w:val="sb8d990e2"/>
        </w:rPr>
        <w:t>art.</w:t>
      </w:r>
      <w:r w:rsidR="004D1838" w:rsidRPr="00B16262">
        <w:rPr>
          <w:rStyle w:val="sb8d990e2"/>
        </w:rPr>
        <w:t xml:space="preserve"> 8</w:t>
      </w:r>
      <w:r w:rsidRPr="00B16262">
        <w:rPr>
          <w:rStyle w:val="sb8d990e2"/>
        </w:rPr>
        <w:t xml:space="preserve"> K</w:t>
      </w:r>
      <w:r w:rsidR="00172D3B" w:rsidRPr="00B16262">
        <w:rPr>
          <w:rStyle w:val="sb8d990e2"/>
        </w:rPr>
        <w:t>onwencji, jaką rzekomo stanowiło przeszukanie i zatrzymanie przedmiotów</w:t>
      </w:r>
      <w:r w:rsidRPr="00B16262">
        <w:rPr>
          <w:rStyle w:val="sb8d990e2"/>
        </w:rPr>
        <w:t xml:space="preserve">. </w:t>
      </w:r>
      <w:r w:rsidR="00061440" w:rsidRPr="00B16262">
        <w:rPr>
          <w:rStyle w:val="sb8d990e2"/>
        </w:rPr>
        <w:t xml:space="preserve">Wreszcie, rozpoznając zarzut naruszenia </w:t>
      </w:r>
      <w:r w:rsidR="00143EB4">
        <w:rPr>
          <w:rStyle w:val="sb8d990e2"/>
        </w:rPr>
        <w:t>art.</w:t>
      </w:r>
      <w:r w:rsidR="00061440" w:rsidRPr="00B16262">
        <w:rPr>
          <w:rStyle w:val="sb8d990e2"/>
        </w:rPr>
        <w:t xml:space="preserve"> </w:t>
      </w:r>
      <w:r w:rsidRPr="00B16262">
        <w:rPr>
          <w:rStyle w:val="sb8d990e2"/>
        </w:rPr>
        <w:t>8, Sąd Najwyższ</w:t>
      </w:r>
      <w:r w:rsidR="00061440" w:rsidRPr="00B16262">
        <w:rPr>
          <w:rStyle w:val="sb8d990e2"/>
        </w:rPr>
        <w:t xml:space="preserve">y uznał, że </w:t>
      </w:r>
      <w:r w:rsidR="003F3966" w:rsidRPr="00B16262">
        <w:rPr>
          <w:rStyle w:val="sb8d990e2"/>
        </w:rPr>
        <w:t xml:space="preserve">– odwołując się do własnych wniosków dotyczących </w:t>
      </w:r>
      <w:r w:rsidR="00143EB4">
        <w:rPr>
          <w:rStyle w:val="sb8d990e2"/>
        </w:rPr>
        <w:t>art.</w:t>
      </w:r>
      <w:r w:rsidR="004D1838" w:rsidRPr="00B16262">
        <w:rPr>
          <w:rStyle w:val="sb8d990e2"/>
        </w:rPr>
        <w:t xml:space="preserve"> 10</w:t>
      </w:r>
      <w:r w:rsidRPr="00B16262">
        <w:rPr>
          <w:rStyle w:val="sb8d990e2"/>
        </w:rPr>
        <w:t xml:space="preserve"> Konwencji </w:t>
      </w:r>
      <w:r w:rsidR="003F3966" w:rsidRPr="00B16262">
        <w:rPr>
          <w:rStyle w:val="sb8d990e2"/>
        </w:rPr>
        <w:t xml:space="preserve">– </w:t>
      </w:r>
      <w:r w:rsidR="00783526" w:rsidRPr="00B16262">
        <w:rPr>
          <w:rStyle w:val="sb8d990e2"/>
        </w:rPr>
        <w:t>Sąd Apelacyjn</w:t>
      </w:r>
      <w:r w:rsidR="00061440" w:rsidRPr="00B16262">
        <w:rPr>
          <w:rStyle w:val="sb8d990e2"/>
        </w:rPr>
        <w:t>y</w:t>
      </w:r>
      <w:r w:rsidRPr="00B16262">
        <w:rPr>
          <w:rStyle w:val="sb8d990e2"/>
        </w:rPr>
        <w:t xml:space="preserve"> </w:t>
      </w:r>
      <w:r w:rsidR="00783293" w:rsidRPr="00B16262">
        <w:rPr>
          <w:rStyle w:val="sb8d990e2"/>
        </w:rPr>
        <w:t xml:space="preserve">nie </w:t>
      </w:r>
      <w:r w:rsidR="003F3966" w:rsidRPr="00B16262">
        <w:rPr>
          <w:rStyle w:val="sb8d990e2"/>
        </w:rPr>
        <w:t xml:space="preserve">uznał </w:t>
      </w:r>
      <w:r w:rsidR="00783293" w:rsidRPr="00B16262">
        <w:rPr>
          <w:rStyle w:val="sb8d990e2"/>
        </w:rPr>
        <w:t>różnicy interesów chronionych przepisami obu artykułów</w:t>
      </w:r>
      <w:r w:rsidRPr="00B16262">
        <w:rPr>
          <w:rStyle w:val="sb8d990e2"/>
        </w:rPr>
        <w:t xml:space="preserve">; </w:t>
      </w:r>
      <w:r w:rsidR="003F3966" w:rsidRPr="00B16262">
        <w:rPr>
          <w:rStyle w:val="sb8d990e2"/>
        </w:rPr>
        <w:t>z tego względu pozostawało niejasn</w:t>
      </w:r>
      <w:r w:rsidR="006B38C9">
        <w:rPr>
          <w:rStyle w:val="sb8d990e2"/>
        </w:rPr>
        <w:t>e</w:t>
      </w:r>
      <w:r w:rsidR="003F3966" w:rsidRPr="00B16262">
        <w:rPr>
          <w:rStyle w:val="sb8d990e2"/>
        </w:rPr>
        <w:t xml:space="preserve">, czy istniały </w:t>
      </w:r>
      <w:r w:rsidR="001000F4" w:rsidRPr="00B16262">
        <w:rPr>
          <w:rStyle w:val="sb8d990e2"/>
        </w:rPr>
        <w:t xml:space="preserve">mniej inwazyjne </w:t>
      </w:r>
      <w:r w:rsidR="003F3966" w:rsidRPr="00B16262">
        <w:rPr>
          <w:rStyle w:val="sb8d990e2"/>
        </w:rPr>
        <w:t xml:space="preserve">środki osiągnięcia celu przez Państwo </w:t>
      </w:r>
      <w:r w:rsidR="00845E93" w:rsidRPr="00B16262">
        <w:rPr>
          <w:rStyle w:val="sb8d990e2"/>
        </w:rPr>
        <w:t>oraz czy</w:t>
      </w:r>
      <w:r w:rsidRPr="00B16262">
        <w:rPr>
          <w:rStyle w:val="sb8d990e2"/>
        </w:rPr>
        <w:t xml:space="preserve"> </w:t>
      </w:r>
      <w:r w:rsidR="0013184E" w:rsidRPr="00B16262">
        <w:rPr>
          <w:rStyle w:val="sb8d990e2"/>
        </w:rPr>
        <w:t>przeszukan</w:t>
      </w:r>
      <w:r w:rsidR="00845E93" w:rsidRPr="00B16262">
        <w:rPr>
          <w:rStyle w:val="sb8d990e2"/>
        </w:rPr>
        <w:t xml:space="preserve">ie i zatrzymanie były </w:t>
      </w:r>
      <w:r w:rsidR="003F3966" w:rsidRPr="00B16262">
        <w:rPr>
          <w:rStyle w:val="sb8d990e2"/>
        </w:rPr>
        <w:t xml:space="preserve">nieproporcjonalne w rozumieniu </w:t>
      </w:r>
      <w:r w:rsidR="00143EB4">
        <w:rPr>
          <w:rStyle w:val="sb8d990e2"/>
        </w:rPr>
        <w:t>art.</w:t>
      </w:r>
      <w:r w:rsidR="00061440" w:rsidRPr="00B16262">
        <w:rPr>
          <w:rStyle w:val="sb8d990e2"/>
        </w:rPr>
        <w:t xml:space="preserve"> </w:t>
      </w:r>
      <w:r w:rsidRPr="00B16262">
        <w:rPr>
          <w:rStyle w:val="sb8d990e2"/>
        </w:rPr>
        <w:t>8.</w:t>
      </w:r>
    </w:p>
    <w:p w14:paraId="463EB48F" w14:textId="77777777" w:rsidR="008866FA" w:rsidRPr="00B16262" w:rsidRDefault="008866FA" w:rsidP="007F5CA9">
      <w:pPr>
        <w:pStyle w:val="JuPara"/>
      </w:pPr>
      <w:r w:rsidRPr="00B16262">
        <w:rPr>
          <w:rStyle w:val="sb8d990e2"/>
        </w:rPr>
        <w:t>23.</w:t>
      </w:r>
      <w:r w:rsidR="00344DA6">
        <w:rPr>
          <w:rStyle w:val="sb8d990e2"/>
        </w:rPr>
        <w:t xml:space="preserve"> </w:t>
      </w:r>
      <w:r w:rsidRPr="00B16262">
        <w:rPr>
          <w:rStyle w:val="sb8d990e2"/>
        </w:rPr>
        <w:t>Sąd Najwyższ</w:t>
      </w:r>
      <w:r w:rsidR="00061440" w:rsidRPr="00B16262">
        <w:rPr>
          <w:rStyle w:val="sb8d990e2"/>
        </w:rPr>
        <w:t>y oddalił pozostałe zarzuty, w tym zarzut naruszenia</w:t>
      </w:r>
      <w:r w:rsidRPr="00B16262">
        <w:rPr>
          <w:rStyle w:val="sb8d990e2"/>
        </w:rPr>
        <w:t xml:space="preserve"> </w:t>
      </w:r>
      <w:r w:rsidR="00845E93" w:rsidRPr="00B16262">
        <w:rPr>
          <w:rStyle w:val="sb8d990e2"/>
        </w:rPr>
        <w:t>zasady równości</w:t>
      </w:r>
      <w:r w:rsidR="002110F9" w:rsidRPr="00B16262">
        <w:rPr>
          <w:rStyle w:val="sb8d990e2"/>
        </w:rPr>
        <w:t xml:space="preserve"> i przekazał sprawę do ponownego rozpoznania przez </w:t>
      </w:r>
      <w:r w:rsidR="00061440" w:rsidRPr="00B16262">
        <w:rPr>
          <w:rStyle w:val="sb8d990e2"/>
        </w:rPr>
        <w:t>Sąd Apelacyjn</w:t>
      </w:r>
      <w:r w:rsidR="002110F9" w:rsidRPr="00B16262">
        <w:rPr>
          <w:rStyle w:val="sb8d990e2"/>
        </w:rPr>
        <w:t>y</w:t>
      </w:r>
      <w:r w:rsidR="00061440" w:rsidRPr="00B16262">
        <w:rPr>
          <w:rStyle w:val="sb8d990e2"/>
        </w:rPr>
        <w:t xml:space="preserve"> w Amsterdamie</w:t>
      </w:r>
      <w:r w:rsidRPr="00B16262">
        <w:rPr>
          <w:rStyle w:val="sb8d990e2"/>
        </w:rPr>
        <w:t>.</w:t>
      </w:r>
    </w:p>
    <w:p w14:paraId="6EA19EE6" w14:textId="77777777" w:rsidR="008866FA" w:rsidRPr="0091230B" w:rsidRDefault="008866FA" w:rsidP="007F5CA9">
      <w:pPr>
        <w:pStyle w:val="ECHRHeading3"/>
        <w:rPr>
          <w:rFonts w:ascii="Times New Roman" w:hAnsi="Times New Roman" w:cs="Times New Roman"/>
          <w:lang w:val="pl-PL"/>
        </w:rPr>
      </w:pPr>
      <w:r w:rsidRPr="0091230B">
        <w:rPr>
          <w:rFonts w:ascii="Times New Roman" w:hAnsi="Times New Roman" w:cs="Times New Roman"/>
          <w:lang w:val="pl-PL"/>
        </w:rPr>
        <w:t>5.</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 xml:space="preserve">Postępowanie przed </w:t>
      </w:r>
      <w:r w:rsidR="002110F9" w:rsidRPr="0091230B">
        <w:rPr>
          <w:rFonts w:ascii="Times New Roman" w:hAnsi="Times New Roman" w:cs="Times New Roman"/>
          <w:lang w:val="pl-PL"/>
        </w:rPr>
        <w:t>Sąd Apelacyjnym w Amsterdamie</w:t>
      </w:r>
    </w:p>
    <w:p w14:paraId="4959CC4C" w14:textId="77777777" w:rsidR="008866FA" w:rsidRPr="00B16262" w:rsidRDefault="002110F9" w:rsidP="007F5CA9">
      <w:pPr>
        <w:pStyle w:val="JuPara"/>
      </w:pPr>
      <w:r w:rsidRPr="00B16262">
        <w:rPr>
          <w:rStyle w:val="sb8d990e2"/>
        </w:rPr>
        <w:t>24.</w:t>
      </w:r>
      <w:r w:rsidR="00344DA6">
        <w:rPr>
          <w:rStyle w:val="sb8d990e2"/>
        </w:rPr>
        <w:t xml:space="preserve"> </w:t>
      </w:r>
      <w:r w:rsidRPr="00B16262">
        <w:rPr>
          <w:rStyle w:val="sb8d990e2"/>
        </w:rPr>
        <w:t xml:space="preserve">W wyroku z dnia </w:t>
      </w:r>
      <w:r w:rsidR="008866FA" w:rsidRPr="00B16262">
        <w:rPr>
          <w:rStyle w:val="sb8d990e2"/>
        </w:rPr>
        <w:t xml:space="preserve">29 listopada 2007 </w:t>
      </w:r>
      <w:r w:rsidRPr="00B16262">
        <w:rPr>
          <w:rStyle w:val="sb8d990e2"/>
        </w:rPr>
        <w:t xml:space="preserve">r. </w:t>
      </w:r>
      <w:r w:rsidR="00061440" w:rsidRPr="00B16262">
        <w:rPr>
          <w:rStyle w:val="sb8d990e2"/>
        </w:rPr>
        <w:t>Sąd Apelacyjn</w:t>
      </w:r>
      <w:r w:rsidRPr="00B16262">
        <w:rPr>
          <w:rStyle w:val="sb8d990e2"/>
        </w:rPr>
        <w:t>y</w:t>
      </w:r>
      <w:r w:rsidR="00061440" w:rsidRPr="00B16262">
        <w:rPr>
          <w:rStyle w:val="sb8d990e2"/>
        </w:rPr>
        <w:t xml:space="preserve"> w Amsterdamie</w:t>
      </w:r>
      <w:r w:rsidRPr="00B16262">
        <w:rPr>
          <w:rStyle w:val="sb8d990e2"/>
        </w:rPr>
        <w:t xml:space="preserve"> </w:t>
      </w:r>
      <w:r w:rsidR="008866FA" w:rsidRPr="00B16262">
        <w:rPr>
          <w:rStyle w:val="sb8d990e2"/>
        </w:rPr>
        <w:t>po</w:t>
      </w:r>
      <w:r w:rsidRPr="00B16262">
        <w:rPr>
          <w:rStyle w:val="sb8d990e2"/>
        </w:rPr>
        <w:t xml:space="preserve">dkreślił, że </w:t>
      </w:r>
      <w:r w:rsidR="00783526" w:rsidRPr="00B16262">
        <w:rPr>
          <w:rStyle w:val="sb8d990e2"/>
        </w:rPr>
        <w:t>pan K.</w:t>
      </w:r>
      <w:r w:rsidRPr="00B16262">
        <w:rPr>
          <w:rStyle w:val="sb8d990e2"/>
        </w:rPr>
        <w:t xml:space="preserve"> nie </w:t>
      </w:r>
      <w:r w:rsidR="00233DBA">
        <w:rPr>
          <w:rStyle w:val="sb8d990e2"/>
        </w:rPr>
        <w:t>za</w:t>
      </w:r>
      <w:r w:rsidRPr="00B16262">
        <w:rPr>
          <w:rStyle w:val="sb8d990e2"/>
        </w:rPr>
        <w:t xml:space="preserve">kwestionował przed </w:t>
      </w:r>
      <w:r w:rsidR="008866FA" w:rsidRPr="00B16262">
        <w:rPr>
          <w:rStyle w:val="sb8d990e2"/>
        </w:rPr>
        <w:t>Sąd</w:t>
      </w:r>
      <w:r w:rsidRPr="00B16262">
        <w:rPr>
          <w:rStyle w:val="sb8d990e2"/>
        </w:rPr>
        <w:t>em</w:t>
      </w:r>
      <w:r w:rsidR="008866FA" w:rsidRPr="00B16262">
        <w:rPr>
          <w:rStyle w:val="sb8d990e2"/>
        </w:rPr>
        <w:t xml:space="preserve"> Najwyższ</w:t>
      </w:r>
      <w:r w:rsidRPr="00B16262">
        <w:rPr>
          <w:rStyle w:val="sb8d990e2"/>
        </w:rPr>
        <w:t xml:space="preserve">ym faktu stwierdzenia przez </w:t>
      </w:r>
      <w:r w:rsidR="008866FA" w:rsidRPr="00B16262">
        <w:rPr>
          <w:rStyle w:val="sb8d990e2"/>
        </w:rPr>
        <w:t>Sąd Apelacyjn</w:t>
      </w:r>
      <w:r w:rsidRPr="00B16262">
        <w:rPr>
          <w:rStyle w:val="sb8d990e2"/>
        </w:rPr>
        <w:t>y</w:t>
      </w:r>
      <w:r w:rsidR="008866FA" w:rsidRPr="00B16262">
        <w:rPr>
          <w:rStyle w:val="sb8d990e2"/>
        </w:rPr>
        <w:t xml:space="preserve"> w Hadze</w:t>
      </w:r>
      <w:r w:rsidRPr="00B16262">
        <w:rPr>
          <w:rStyle w:val="sb8d990e2"/>
        </w:rPr>
        <w:t>, iż faktycznie nie</w:t>
      </w:r>
      <w:r w:rsidR="003F3966" w:rsidRPr="00B16262">
        <w:rPr>
          <w:rStyle w:val="sb8d990e2"/>
        </w:rPr>
        <w:t xml:space="preserve"> poniósł żadnych szkód. </w:t>
      </w:r>
      <w:r w:rsidR="005E37C2" w:rsidRPr="00B16262">
        <w:rPr>
          <w:rStyle w:val="sb8d990e2"/>
        </w:rPr>
        <w:t>Zważywszy, że jego roszczenie dotyczyło wyłącznie odszkodowania z tytułu poniesionych szkód, musiało ono zostać oddalone.</w:t>
      </w:r>
    </w:p>
    <w:p w14:paraId="14FF6B49" w14:textId="71827DE5" w:rsidR="008866FA" w:rsidRPr="00B16262" w:rsidRDefault="002110F9" w:rsidP="007F5CA9">
      <w:pPr>
        <w:pStyle w:val="JuPara"/>
      </w:pPr>
      <w:r w:rsidRPr="00B16262">
        <w:rPr>
          <w:rStyle w:val="sb8d990e2"/>
        </w:rPr>
        <w:t>25.</w:t>
      </w:r>
      <w:r w:rsidR="00344DA6">
        <w:rPr>
          <w:rStyle w:val="sb8d990e2"/>
        </w:rPr>
        <w:t xml:space="preserve"> </w:t>
      </w:r>
      <w:r w:rsidRPr="00B16262">
        <w:rPr>
          <w:rStyle w:val="sb8d990e2"/>
        </w:rPr>
        <w:t xml:space="preserve">Rozpoznając zarzut naruszenia </w:t>
      </w:r>
      <w:r w:rsidR="00143EB4">
        <w:rPr>
          <w:rStyle w:val="sb8d990e2"/>
        </w:rPr>
        <w:t>art.</w:t>
      </w:r>
      <w:r w:rsidRPr="00B16262">
        <w:rPr>
          <w:rStyle w:val="sb8d990e2"/>
        </w:rPr>
        <w:t xml:space="preserve"> </w:t>
      </w:r>
      <w:r w:rsidR="008866FA" w:rsidRPr="00B16262">
        <w:rPr>
          <w:rStyle w:val="sb8d990e2"/>
        </w:rPr>
        <w:t xml:space="preserve">10, </w:t>
      </w:r>
      <w:r w:rsidR="00783526" w:rsidRPr="00B16262">
        <w:rPr>
          <w:rStyle w:val="sb8d990e2"/>
        </w:rPr>
        <w:t>Sąd Apelacyjn</w:t>
      </w:r>
      <w:r w:rsidRPr="00B16262">
        <w:rPr>
          <w:rStyle w:val="sb8d990e2"/>
        </w:rPr>
        <w:t xml:space="preserve">y rozróżnił dwa cele </w:t>
      </w:r>
      <w:r w:rsidR="0013184E" w:rsidRPr="00B16262">
        <w:rPr>
          <w:rStyle w:val="sb8d990e2"/>
        </w:rPr>
        <w:t>przeszukan</w:t>
      </w:r>
      <w:r w:rsidR="00081811" w:rsidRPr="00B16262">
        <w:rPr>
          <w:rStyle w:val="sb8d990e2"/>
        </w:rPr>
        <w:t>ia</w:t>
      </w:r>
      <w:r w:rsidR="008866FA" w:rsidRPr="00B16262">
        <w:rPr>
          <w:rStyle w:val="sb8d990e2"/>
        </w:rPr>
        <w:t xml:space="preserve">: </w:t>
      </w:r>
      <w:r w:rsidRPr="00B16262">
        <w:rPr>
          <w:rStyle w:val="sb8d990e2"/>
        </w:rPr>
        <w:t xml:space="preserve">po pierwsze, odnalezienie </w:t>
      </w:r>
      <w:r w:rsidR="00233DBA">
        <w:rPr>
          <w:rStyle w:val="sb8d990e2"/>
        </w:rPr>
        <w:t>l</w:t>
      </w:r>
      <w:r w:rsidR="008866FA" w:rsidRPr="00B16262">
        <w:rPr>
          <w:rStyle w:val="sb8d990e2"/>
        </w:rPr>
        <w:t>ist</w:t>
      </w:r>
      <w:r w:rsidRPr="00B16262">
        <w:rPr>
          <w:rStyle w:val="sb8d990e2"/>
        </w:rPr>
        <w:t>u</w:t>
      </w:r>
      <w:r w:rsidR="008866FA" w:rsidRPr="00B16262">
        <w:rPr>
          <w:rStyle w:val="sb8d990e2"/>
        </w:rPr>
        <w:t xml:space="preserve"> ELF, a</w:t>
      </w:r>
      <w:r w:rsidRPr="00B16262">
        <w:rPr>
          <w:rStyle w:val="sb8d990e2"/>
        </w:rPr>
        <w:t xml:space="preserve"> po drugie, </w:t>
      </w:r>
      <w:r w:rsidRPr="00B16262">
        <w:rPr>
          <w:rStyle w:val="sb8d990e2"/>
        </w:rPr>
        <w:lastRenderedPageBreak/>
        <w:t>ustalenie ewentualnych powiązań pomiędzy organizacją, która przyznała się do ataku bombowego</w:t>
      </w:r>
      <w:r w:rsidR="00AA2575">
        <w:rPr>
          <w:rStyle w:val="sb8d990e2"/>
        </w:rPr>
        <w:t>,</w:t>
      </w:r>
      <w:r w:rsidRPr="00B16262">
        <w:rPr>
          <w:rStyle w:val="sb8d990e2"/>
        </w:rPr>
        <w:t xml:space="preserve"> </w:t>
      </w:r>
      <w:r w:rsidR="00071CF1" w:rsidRPr="00B16262">
        <w:rPr>
          <w:rStyle w:val="sb8d990e2"/>
        </w:rPr>
        <w:t>a</w:t>
      </w:r>
      <w:r w:rsidRPr="00B16262">
        <w:rPr>
          <w:rStyle w:val="sb8d990e2"/>
        </w:rPr>
        <w:t xml:space="preserve"> </w:t>
      </w:r>
      <w:r w:rsidR="008866FA" w:rsidRPr="00B16262">
        <w:rPr>
          <w:rStyle w:val="sb8d990e2"/>
        </w:rPr>
        <w:t>czasopism</w:t>
      </w:r>
      <w:r w:rsidRPr="00B16262">
        <w:rPr>
          <w:rStyle w:val="sb8d990e2"/>
        </w:rPr>
        <w:t>em</w:t>
      </w:r>
      <w:r w:rsidR="008866FA" w:rsidRPr="00B16262">
        <w:rPr>
          <w:rStyle w:val="sb8d990e2"/>
        </w:rPr>
        <w:t>.</w:t>
      </w:r>
    </w:p>
    <w:p w14:paraId="25C383AC" w14:textId="26E16FD1" w:rsidR="008866FA" w:rsidRPr="00B16262" w:rsidRDefault="008866FA" w:rsidP="007F5CA9">
      <w:pPr>
        <w:pStyle w:val="JuPara"/>
      </w:pPr>
      <w:r w:rsidRPr="00B16262">
        <w:rPr>
          <w:rStyle w:val="sb8d990e2"/>
        </w:rPr>
        <w:t>26.</w:t>
      </w:r>
      <w:r w:rsidR="00344DA6">
        <w:rPr>
          <w:rStyle w:val="sb8d990e2"/>
        </w:rPr>
        <w:t xml:space="preserve"> </w:t>
      </w:r>
      <w:r w:rsidR="002110F9" w:rsidRPr="00B16262">
        <w:rPr>
          <w:rStyle w:val="sb8d990e2"/>
        </w:rPr>
        <w:t xml:space="preserve">W odniesieniu do celu Państwa, jakim było odnalezienie </w:t>
      </w:r>
      <w:r w:rsidR="00AA2575" w:rsidRPr="00B16262">
        <w:rPr>
          <w:rStyle w:val="sb8d990e2"/>
        </w:rPr>
        <w:t xml:space="preserve">listu </w:t>
      </w:r>
      <w:r w:rsidRPr="00B16262">
        <w:rPr>
          <w:rStyle w:val="sb8d990e2"/>
        </w:rPr>
        <w:t xml:space="preserve">ELF, </w:t>
      </w:r>
      <w:r w:rsidR="002110F9" w:rsidRPr="00B16262">
        <w:rPr>
          <w:rStyle w:val="sb8d990e2"/>
        </w:rPr>
        <w:t xml:space="preserve">sąd uznał, że </w:t>
      </w:r>
      <w:r w:rsidRPr="00B16262">
        <w:rPr>
          <w:rStyle w:val="sb8d990e2"/>
        </w:rPr>
        <w:t>skarżąc</w:t>
      </w:r>
      <w:r w:rsidR="00471F5D" w:rsidRPr="00B16262">
        <w:rPr>
          <w:rStyle w:val="sb8d990e2"/>
        </w:rPr>
        <w:t>a</w:t>
      </w:r>
      <w:r w:rsidRPr="00B16262">
        <w:rPr>
          <w:rStyle w:val="sb8d990e2"/>
        </w:rPr>
        <w:t xml:space="preserve"> fundacj</w:t>
      </w:r>
      <w:r w:rsidR="00471F5D" w:rsidRPr="00B16262">
        <w:rPr>
          <w:rStyle w:val="sb8d990e2"/>
        </w:rPr>
        <w:t xml:space="preserve">a nie kwestionowała twierdzenia Państwa, iż Państwo potrzebuje więcej dowodów dotyczących ataków bombowych </w:t>
      </w:r>
      <w:r w:rsidR="002110F9" w:rsidRPr="00B16262">
        <w:rPr>
          <w:rStyle w:val="sb8d990e2"/>
        </w:rPr>
        <w:t>oraz że „każdy możliwy ślad, który mógłby doprowadzić do sprawców</w:t>
      </w:r>
      <w:r w:rsidR="00AA2575">
        <w:rPr>
          <w:rStyle w:val="sb8d990e2"/>
        </w:rPr>
        <w:t>,</w:t>
      </w:r>
      <w:r w:rsidR="002110F9" w:rsidRPr="00B16262">
        <w:rPr>
          <w:rStyle w:val="sb8d990e2"/>
        </w:rPr>
        <w:t xml:space="preserve"> był </w:t>
      </w:r>
      <w:r w:rsidR="00071CF1" w:rsidRPr="00B16262">
        <w:rPr>
          <w:rStyle w:val="sb8d990e2"/>
        </w:rPr>
        <w:t>bardzo pożądany</w:t>
      </w:r>
      <w:r w:rsidR="00471F5D" w:rsidRPr="00B16262">
        <w:rPr>
          <w:rStyle w:val="sb8d990e2"/>
        </w:rPr>
        <w:t xml:space="preserve">”. W dalszej kolejności sąd stwierdził, że wymóg </w:t>
      </w:r>
      <w:r w:rsidRPr="00B16262">
        <w:rPr>
          <w:rStyle w:val="sb8d990e2"/>
        </w:rPr>
        <w:t>sub</w:t>
      </w:r>
      <w:r w:rsidR="00845E93" w:rsidRPr="00B16262">
        <w:rPr>
          <w:rStyle w:val="sb8d990e2"/>
        </w:rPr>
        <w:t>sydiarności</w:t>
      </w:r>
      <w:r w:rsidR="003F3966" w:rsidRPr="00B16262">
        <w:rPr>
          <w:rStyle w:val="sb8d990e2"/>
        </w:rPr>
        <w:t xml:space="preserve"> </w:t>
      </w:r>
      <w:r w:rsidR="00471F5D" w:rsidRPr="00B16262">
        <w:rPr>
          <w:rStyle w:val="sb8d990e2"/>
        </w:rPr>
        <w:t xml:space="preserve">był spełniony z tego względu, iż nie było innego sposobu </w:t>
      </w:r>
      <w:r w:rsidR="00535DFD" w:rsidRPr="00B16262">
        <w:rPr>
          <w:rStyle w:val="sb8d990e2"/>
        </w:rPr>
        <w:t>odnalezienia</w:t>
      </w:r>
      <w:r w:rsidR="00471F5D" w:rsidRPr="00B16262">
        <w:rPr>
          <w:rStyle w:val="sb8d990e2"/>
        </w:rPr>
        <w:t xml:space="preserve"> listu niż </w:t>
      </w:r>
      <w:r w:rsidR="0013184E" w:rsidRPr="00B16262">
        <w:rPr>
          <w:rStyle w:val="sb8d990e2"/>
        </w:rPr>
        <w:t>przeszuka</w:t>
      </w:r>
      <w:r w:rsidR="00081811" w:rsidRPr="00B16262">
        <w:rPr>
          <w:rStyle w:val="sb8d990e2"/>
        </w:rPr>
        <w:t>nie</w:t>
      </w:r>
      <w:r w:rsidR="00AA2575">
        <w:rPr>
          <w:rStyle w:val="sb8d990e2"/>
        </w:rPr>
        <w:t>,</w:t>
      </w:r>
      <w:r w:rsidR="00471F5D" w:rsidRPr="00B16262">
        <w:rPr>
          <w:rStyle w:val="sb8d990e2"/>
        </w:rPr>
        <w:t xml:space="preserve"> </w:t>
      </w:r>
      <w:r w:rsidR="00AA2575">
        <w:rPr>
          <w:rStyle w:val="sb8d990e2"/>
        </w:rPr>
        <w:t xml:space="preserve">oraz że </w:t>
      </w:r>
      <w:r w:rsidR="00471F5D" w:rsidRPr="00B16262">
        <w:rPr>
          <w:rStyle w:val="sb8d990e2"/>
        </w:rPr>
        <w:t xml:space="preserve">wymóg </w:t>
      </w:r>
      <w:r w:rsidRPr="00B16262">
        <w:rPr>
          <w:rStyle w:val="sb8d990e2"/>
        </w:rPr>
        <w:t>propor</w:t>
      </w:r>
      <w:r w:rsidR="00845E93" w:rsidRPr="00B16262">
        <w:rPr>
          <w:rStyle w:val="sb8d990e2"/>
        </w:rPr>
        <w:t>cjonalności</w:t>
      </w:r>
      <w:r w:rsidRPr="00B16262">
        <w:rPr>
          <w:rStyle w:val="sb8d990e2"/>
        </w:rPr>
        <w:t xml:space="preserve"> </w:t>
      </w:r>
      <w:r w:rsidR="00471F5D" w:rsidRPr="00B16262">
        <w:rPr>
          <w:rStyle w:val="sb8d990e2"/>
        </w:rPr>
        <w:t xml:space="preserve">również był spełniony, ponieważ </w:t>
      </w:r>
      <w:r w:rsidR="0013184E" w:rsidRPr="00B16262">
        <w:rPr>
          <w:rStyle w:val="sb8d990e2"/>
        </w:rPr>
        <w:t>przeszukan</w:t>
      </w:r>
      <w:r w:rsidR="00845E93" w:rsidRPr="00B16262">
        <w:rPr>
          <w:rStyle w:val="sb8d990e2"/>
        </w:rPr>
        <w:t>ie</w:t>
      </w:r>
      <w:r w:rsidRPr="00B16262">
        <w:rPr>
          <w:rStyle w:val="sb8d990e2"/>
        </w:rPr>
        <w:t xml:space="preserve"> </w:t>
      </w:r>
      <w:r w:rsidR="00471F5D" w:rsidRPr="00B16262">
        <w:rPr>
          <w:rStyle w:val="sb8d990e2"/>
        </w:rPr>
        <w:t xml:space="preserve">dotyczyło identyfikacji sprawców </w:t>
      </w:r>
      <w:r w:rsidR="003F3966" w:rsidRPr="00B16262">
        <w:rPr>
          <w:rStyle w:val="sb8d990e2"/>
        </w:rPr>
        <w:t>poważnych przestępstw</w:t>
      </w:r>
      <w:r w:rsidR="00471F5D" w:rsidRPr="00B16262">
        <w:rPr>
          <w:rStyle w:val="sb8d990e2"/>
        </w:rPr>
        <w:t xml:space="preserve">, odnośnie do których można było </w:t>
      </w:r>
      <w:r w:rsidR="003F3966" w:rsidRPr="00B16262">
        <w:rPr>
          <w:rStyle w:val="sb8d990e2"/>
        </w:rPr>
        <w:t>realistycznie przewidywać, że popełnią je po raz kolejny</w:t>
      </w:r>
      <w:r w:rsidRPr="00B16262">
        <w:rPr>
          <w:rStyle w:val="sb8d990e2"/>
        </w:rPr>
        <w:t xml:space="preserve">. </w:t>
      </w:r>
      <w:r w:rsidR="00471F5D" w:rsidRPr="00B16262">
        <w:rPr>
          <w:rStyle w:val="sb8d990e2"/>
        </w:rPr>
        <w:t xml:space="preserve">W kwestii </w:t>
      </w:r>
      <w:r w:rsidR="00845E93" w:rsidRPr="00B16262">
        <w:rPr>
          <w:rStyle w:val="sb8d990e2"/>
        </w:rPr>
        <w:t xml:space="preserve">zatrzymania </w:t>
      </w:r>
      <w:r w:rsidR="00471F5D" w:rsidRPr="00B16262">
        <w:rPr>
          <w:rStyle w:val="sb8d990e2"/>
        </w:rPr>
        <w:t>k</w:t>
      </w:r>
      <w:r w:rsidRPr="00B16262">
        <w:rPr>
          <w:rStyle w:val="sb8d990e2"/>
        </w:rPr>
        <w:t>omputer</w:t>
      </w:r>
      <w:r w:rsidR="00471F5D" w:rsidRPr="00B16262">
        <w:rPr>
          <w:rStyle w:val="sb8d990e2"/>
        </w:rPr>
        <w:t>ów sąd zauważył, że było ono uzasadnione</w:t>
      </w:r>
      <w:r w:rsidR="00AA2575">
        <w:rPr>
          <w:rStyle w:val="sb8d990e2"/>
        </w:rPr>
        <w:t xml:space="preserve"> tym, że list</w:t>
      </w:r>
      <w:r w:rsidR="00AA2575" w:rsidRPr="00B16262">
        <w:rPr>
          <w:rStyle w:val="sb8d990e2"/>
        </w:rPr>
        <w:t xml:space="preserve"> </w:t>
      </w:r>
      <w:r w:rsidRPr="00B16262">
        <w:rPr>
          <w:rStyle w:val="sb8d990e2"/>
        </w:rPr>
        <w:t xml:space="preserve">ELF </w:t>
      </w:r>
      <w:r w:rsidR="00AA2575">
        <w:rPr>
          <w:rStyle w:val="sb8d990e2"/>
        </w:rPr>
        <w:t xml:space="preserve">mógł być na nich zapisany </w:t>
      </w:r>
      <w:r w:rsidRPr="00B16262">
        <w:rPr>
          <w:rStyle w:val="sb8d990e2"/>
        </w:rPr>
        <w:t>w</w:t>
      </w:r>
      <w:r w:rsidR="00471F5D" w:rsidRPr="00B16262">
        <w:rPr>
          <w:rStyle w:val="sb8d990e2"/>
        </w:rPr>
        <w:t xml:space="preserve"> formie dokumentu cyfrowego</w:t>
      </w:r>
      <w:r w:rsidRPr="00B16262">
        <w:rPr>
          <w:rStyle w:val="sb8d990e2"/>
        </w:rPr>
        <w:t xml:space="preserve">. </w:t>
      </w:r>
      <w:r w:rsidR="00471F5D" w:rsidRPr="00B16262">
        <w:rPr>
          <w:rStyle w:val="sb8d990e2"/>
        </w:rPr>
        <w:t xml:space="preserve">Mimo że </w:t>
      </w:r>
      <w:r w:rsidR="0013184E" w:rsidRPr="00B16262">
        <w:rPr>
          <w:rStyle w:val="sb8d990e2"/>
        </w:rPr>
        <w:t>przeszukan</w:t>
      </w:r>
      <w:r w:rsidR="00081811" w:rsidRPr="00B16262">
        <w:rPr>
          <w:rStyle w:val="sb8d990e2"/>
        </w:rPr>
        <w:t>ie</w:t>
      </w:r>
      <w:r w:rsidRPr="00B16262">
        <w:rPr>
          <w:rStyle w:val="sb8d990e2"/>
        </w:rPr>
        <w:t xml:space="preserve"> </w:t>
      </w:r>
      <w:r w:rsidR="00471F5D" w:rsidRPr="00B16262">
        <w:rPr>
          <w:rStyle w:val="sb8d990e2"/>
        </w:rPr>
        <w:t xml:space="preserve">nie odbyło się w obecności </w:t>
      </w:r>
      <w:r w:rsidRPr="00B16262">
        <w:rPr>
          <w:rStyle w:val="sb8d990e2"/>
        </w:rPr>
        <w:t>(</w:t>
      </w:r>
      <w:r w:rsidR="005E37C2" w:rsidRPr="00B16262">
        <w:rPr>
          <w:rStyle w:val="sb8d990e2"/>
        </w:rPr>
        <w:t>pracownika</w:t>
      </w:r>
      <w:r w:rsidRPr="00B16262">
        <w:rPr>
          <w:rStyle w:val="sb8d990e2"/>
        </w:rPr>
        <w:t>) skarżąc</w:t>
      </w:r>
      <w:r w:rsidR="00471F5D" w:rsidRPr="00B16262">
        <w:rPr>
          <w:rStyle w:val="sb8d990e2"/>
        </w:rPr>
        <w:t>ej</w:t>
      </w:r>
      <w:r w:rsidRPr="00B16262">
        <w:rPr>
          <w:rStyle w:val="sb8d990e2"/>
        </w:rPr>
        <w:t xml:space="preserve"> fundacj</w:t>
      </w:r>
      <w:r w:rsidR="00471F5D" w:rsidRPr="00B16262">
        <w:rPr>
          <w:rStyle w:val="sb8d990e2"/>
        </w:rPr>
        <w:t>i</w:t>
      </w:r>
      <w:r w:rsidRPr="00B16262">
        <w:rPr>
          <w:rStyle w:val="sb8d990e2"/>
        </w:rPr>
        <w:t xml:space="preserve">, </w:t>
      </w:r>
      <w:r w:rsidR="00471F5D" w:rsidRPr="00B16262">
        <w:rPr>
          <w:rStyle w:val="sb8d990e2"/>
        </w:rPr>
        <w:t xml:space="preserve">stało się tak na podstawie </w:t>
      </w:r>
      <w:r w:rsidR="005E37C2" w:rsidRPr="00B16262">
        <w:rPr>
          <w:rStyle w:val="sb8d990e2"/>
        </w:rPr>
        <w:t xml:space="preserve">świadomego wyboru samej </w:t>
      </w:r>
      <w:r w:rsidRPr="00B16262">
        <w:rPr>
          <w:rStyle w:val="sb8d990e2"/>
        </w:rPr>
        <w:t>skarżąc</w:t>
      </w:r>
      <w:r w:rsidR="005E37C2" w:rsidRPr="00B16262">
        <w:rPr>
          <w:rStyle w:val="sb8d990e2"/>
        </w:rPr>
        <w:t>ej</w:t>
      </w:r>
      <w:r w:rsidRPr="00B16262">
        <w:rPr>
          <w:rStyle w:val="sb8d990e2"/>
        </w:rPr>
        <w:t xml:space="preserve"> fundacji.</w:t>
      </w:r>
    </w:p>
    <w:p w14:paraId="589F2125" w14:textId="3ADBB629" w:rsidR="008866FA" w:rsidRPr="00B16262" w:rsidRDefault="008866FA" w:rsidP="007F5CA9">
      <w:pPr>
        <w:pStyle w:val="JuPara"/>
      </w:pPr>
      <w:r w:rsidRPr="00B16262">
        <w:rPr>
          <w:rStyle w:val="sb8d990e2"/>
        </w:rPr>
        <w:t>27.</w:t>
      </w:r>
      <w:r w:rsidR="00344DA6">
        <w:rPr>
          <w:rStyle w:val="sb8d990e2"/>
        </w:rPr>
        <w:t xml:space="preserve"> </w:t>
      </w:r>
      <w:r w:rsidR="00535DFD" w:rsidRPr="00B16262">
        <w:rPr>
          <w:rStyle w:val="sb8d990e2"/>
        </w:rPr>
        <w:t>W związku z celem Państwa, jakim było poszukiwanie możliwych powiązań pomiędzy organizacją, która przyznała się do odpowiedzialności za atak bombowy</w:t>
      </w:r>
      <w:r w:rsidR="00AA2575">
        <w:rPr>
          <w:rStyle w:val="sb8d990e2"/>
        </w:rPr>
        <w:t>,</w:t>
      </w:r>
      <w:r w:rsidR="00535DFD" w:rsidRPr="00B16262">
        <w:rPr>
          <w:rStyle w:val="sb8d990e2"/>
        </w:rPr>
        <w:t xml:space="preserve"> </w:t>
      </w:r>
      <w:r w:rsidR="00AA2575">
        <w:rPr>
          <w:rStyle w:val="sb8d990e2"/>
        </w:rPr>
        <w:t>a</w:t>
      </w:r>
      <w:r w:rsidR="00535DFD" w:rsidRPr="00B16262">
        <w:rPr>
          <w:rStyle w:val="sb8d990e2"/>
        </w:rPr>
        <w:t xml:space="preserve"> </w:t>
      </w:r>
      <w:r w:rsidRPr="00B16262">
        <w:rPr>
          <w:rStyle w:val="sb8d990e2"/>
        </w:rPr>
        <w:t>czasopism</w:t>
      </w:r>
      <w:r w:rsidR="00535DFD" w:rsidRPr="00B16262">
        <w:rPr>
          <w:rStyle w:val="sb8d990e2"/>
        </w:rPr>
        <w:t>em</w:t>
      </w:r>
      <w:r w:rsidRPr="00B16262">
        <w:rPr>
          <w:rStyle w:val="sb8d990e2"/>
        </w:rPr>
        <w:t xml:space="preserve">, </w:t>
      </w:r>
      <w:r w:rsidR="00535DFD" w:rsidRPr="00B16262">
        <w:rPr>
          <w:rStyle w:val="sb8d990e2"/>
        </w:rPr>
        <w:t>sąd uznał, że Państwo nie określiło</w:t>
      </w:r>
      <w:r w:rsidR="00071CF1" w:rsidRPr="00B16262">
        <w:rPr>
          <w:rStyle w:val="sb8d990e2"/>
        </w:rPr>
        <w:t>, na jakiej podstawie powiązania takie były przedmiotem dochodzenia</w:t>
      </w:r>
      <w:r w:rsidR="00535DFD" w:rsidRPr="00B16262">
        <w:rPr>
          <w:rStyle w:val="sb8d990e2"/>
        </w:rPr>
        <w:t xml:space="preserve"> oraz że Państwo nie wskazało okoliczności, które prowadziłyby do wniosku,</w:t>
      </w:r>
      <w:r w:rsidR="00172D3B" w:rsidRPr="00B16262">
        <w:rPr>
          <w:rStyle w:val="sb8d990e2"/>
        </w:rPr>
        <w:t xml:space="preserve"> że</w:t>
      </w:r>
      <w:r w:rsidR="00071CF1" w:rsidRPr="00B16262">
        <w:rPr>
          <w:rStyle w:val="sb8d990e2"/>
        </w:rPr>
        <w:t xml:space="preserve"> nie były dostępne</w:t>
      </w:r>
      <w:r w:rsidR="00535DFD" w:rsidRPr="00B16262">
        <w:rPr>
          <w:rStyle w:val="sb8d990e2"/>
        </w:rPr>
        <w:t xml:space="preserve"> mniej i</w:t>
      </w:r>
      <w:r w:rsidR="001000F4" w:rsidRPr="00B16262">
        <w:rPr>
          <w:rStyle w:val="sb8d990e2"/>
        </w:rPr>
        <w:t>nwazyjne</w:t>
      </w:r>
      <w:r w:rsidRPr="00B16262">
        <w:rPr>
          <w:rStyle w:val="sb8d990e2"/>
        </w:rPr>
        <w:t xml:space="preserve"> </w:t>
      </w:r>
      <w:r w:rsidR="00535DFD" w:rsidRPr="00B16262">
        <w:rPr>
          <w:rStyle w:val="sb8d990e2"/>
        </w:rPr>
        <w:t>środki zbadania takich powiązań. W dalszej kolejności sąd zauważył, że</w:t>
      </w:r>
      <w:r w:rsidRPr="00B16262">
        <w:rPr>
          <w:rStyle w:val="sb8d990e2"/>
        </w:rPr>
        <w:t xml:space="preserve"> list</w:t>
      </w:r>
      <w:r w:rsidR="00081811" w:rsidRPr="00B16262">
        <w:rPr>
          <w:rStyle w:val="sb8d990e2"/>
        </w:rPr>
        <w:t xml:space="preserve">a zatrzymanych </w:t>
      </w:r>
      <w:r w:rsidR="00535DFD" w:rsidRPr="00B16262">
        <w:rPr>
          <w:rStyle w:val="sb8d990e2"/>
        </w:rPr>
        <w:t xml:space="preserve">przedmiotów jasno wskazywała </w:t>
      </w:r>
      <w:r w:rsidR="00081811" w:rsidRPr="00B16262">
        <w:rPr>
          <w:rStyle w:val="sb8d990e2"/>
        </w:rPr>
        <w:t xml:space="preserve">na </w:t>
      </w:r>
      <w:r w:rsidR="00535DFD" w:rsidRPr="00B16262">
        <w:rPr>
          <w:rStyle w:val="sb8d990e2"/>
        </w:rPr>
        <w:t xml:space="preserve">przedmioty powiązane z tym właśnie celem, a nie odnalezieniem </w:t>
      </w:r>
      <w:r w:rsidR="00AA2575" w:rsidRPr="00B16262">
        <w:rPr>
          <w:rStyle w:val="sb8d990e2"/>
        </w:rPr>
        <w:t xml:space="preserve">listu </w:t>
      </w:r>
      <w:r w:rsidRPr="00B16262">
        <w:rPr>
          <w:rStyle w:val="sb8d990e2"/>
        </w:rPr>
        <w:t>ELF</w:t>
      </w:r>
      <w:r w:rsidR="00535DFD" w:rsidRPr="00B16262">
        <w:rPr>
          <w:rStyle w:val="sb8d990e2"/>
        </w:rPr>
        <w:t>. Sąd</w:t>
      </w:r>
      <w:r w:rsidR="0031337D" w:rsidRPr="00B16262">
        <w:rPr>
          <w:rStyle w:val="sb8d990e2"/>
        </w:rPr>
        <w:t xml:space="preserve"> uznał</w:t>
      </w:r>
      <w:r w:rsidR="00535DFD" w:rsidRPr="00B16262">
        <w:rPr>
          <w:rStyle w:val="sb8d990e2"/>
        </w:rPr>
        <w:t xml:space="preserve">, iż </w:t>
      </w:r>
      <w:r w:rsidR="0013184E" w:rsidRPr="00B16262">
        <w:rPr>
          <w:rStyle w:val="sb8d990e2"/>
        </w:rPr>
        <w:t>przeszuka</w:t>
      </w:r>
      <w:r w:rsidR="00081811" w:rsidRPr="00B16262">
        <w:rPr>
          <w:rStyle w:val="sb8d990e2"/>
        </w:rPr>
        <w:t>nie</w:t>
      </w:r>
      <w:r w:rsidRPr="00B16262">
        <w:rPr>
          <w:rStyle w:val="sb8d990e2"/>
        </w:rPr>
        <w:t xml:space="preserve"> </w:t>
      </w:r>
      <w:r w:rsidR="00535DFD" w:rsidRPr="00B16262">
        <w:rPr>
          <w:rStyle w:val="sb8d990e2"/>
        </w:rPr>
        <w:t>związan</w:t>
      </w:r>
      <w:r w:rsidR="00081811" w:rsidRPr="00B16262">
        <w:rPr>
          <w:rStyle w:val="sb8d990e2"/>
        </w:rPr>
        <w:t>e</w:t>
      </w:r>
      <w:r w:rsidR="00535DFD" w:rsidRPr="00B16262">
        <w:rPr>
          <w:rStyle w:val="sb8d990e2"/>
        </w:rPr>
        <w:t xml:space="preserve"> z celem wykrycia potencjalnych powiązań pomiędzy organizacją, która przyznała się do odpowiedzialności za atak bombowy</w:t>
      </w:r>
      <w:r w:rsidR="00AA2575">
        <w:rPr>
          <w:rStyle w:val="sb8d990e2"/>
        </w:rPr>
        <w:t>,</w:t>
      </w:r>
      <w:r w:rsidR="00535DFD" w:rsidRPr="00B16262">
        <w:rPr>
          <w:rStyle w:val="sb8d990e2"/>
        </w:rPr>
        <w:t xml:space="preserve"> </w:t>
      </w:r>
      <w:r w:rsidR="00AA2575">
        <w:rPr>
          <w:rStyle w:val="sb8d990e2"/>
        </w:rPr>
        <w:t>a</w:t>
      </w:r>
      <w:r w:rsidR="00535DFD" w:rsidRPr="00B16262">
        <w:rPr>
          <w:rStyle w:val="sb8d990e2"/>
        </w:rPr>
        <w:t xml:space="preserve"> czasopismem, naruszył prawa </w:t>
      </w:r>
      <w:r w:rsidRPr="00B16262">
        <w:rPr>
          <w:rStyle w:val="sb8d990e2"/>
        </w:rPr>
        <w:t>skarżąc</w:t>
      </w:r>
      <w:r w:rsidR="00535DFD" w:rsidRPr="00B16262">
        <w:rPr>
          <w:rStyle w:val="sb8d990e2"/>
        </w:rPr>
        <w:t>ej</w:t>
      </w:r>
      <w:r w:rsidRPr="00B16262">
        <w:rPr>
          <w:rStyle w:val="sb8d990e2"/>
        </w:rPr>
        <w:t xml:space="preserve"> fundacj</w:t>
      </w:r>
      <w:r w:rsidR="00535DFD" w:rsidRPr="00B16262">
        <w:rPr>
          <w:rStyle w:val="sb8d990e2"/>
        </w:rPr>
        <w:t xml:space="preserve">i wynikające z </w:t>
      </w:r>
      <w:r w:rsidR="00143EB4">
        <w:rPr>
          <w:rStyle w:val="sb8d990e2"/>
        </w:rPr>
        <w:t>art.</w:t>
      </w:r>
      <w:r w:rsidR="004D1838" w:rsidRPr="00B16262">
        <w:rPr>
          <w:rStyle w:val="sb8d990e2"/>
        </w:rPr>
        <w:t xml:space="preserve"> 10</w:t>
      </w:r>
      <w:r w:rsidRPr="00B16262">
        <w:rPr>
          <w:rStyle w:val="sb8d990e2"/>
        </w:rPr>
        <w:t xml:space="preserve"> Konwencji.</w:t>
      </w:r>
    </w:p>
    <w:p w14:paraId="6BC7631A" w14:textId="30B85526" w:rsidR="008866FA" w:rsidRPr="00B16262" w:rsidRDefault="00535DFD" w:rsidP="007F5CA9">
      <w:pPr>
        <w:pStyle w:val="JuPara"/>
      </w:pPr>
      <w:r w:rsidRPr="00B16262">
        <w:rPr>
          <w:rStyle w:val="sb8d990e2"/>
        </w:rPr>
        <w:t>28.</w:t>
      </w:r>
      <w:r w:rsidR="00344DA6">
        <w:rPr>
          <w:rStyle w:val="sb8d990e2"/>
        </w:rPr>
        <w:t xml:space="preserve"> </w:t>
      </w:r>
      <w:r w:rsidRPr="00B16262">
        <w:rPr>
          <w:rStyle w:val="sb8d990e2"/>
        </w:rPr>
        <w:t xml:space="preserve">Odnosząc się do własnych ustaleń w kwestii </w:t>
      </w:r>
      <w:r w:rsidR="00143EB4">
        <w:rPr>
          <w:rStyle w:val="sb8d990e2"/>
        </w:rPr>
        <w:t>art.</w:t>
      </w:r>
      <w:r w:rsidR="004D1838" w:rsidRPr="00B16262">
        <w:rPr>
          <w:rStyle w:val="sb8d990e2"/>
        </w:rPr>
        <w:t xml:space="preserve"> 10</w:t>
      </w:r>
      <w:r w:rsidRPr="00B16262">
        <w:rPr>
          <w:rStyle w:val="sb8d990e2"/>
        </w:rPr>
        <w:t xml:space="preserve"> </w:t>
      </w:r>
      <w:r w:rsidR="00061440" w:rsidRPr="00B16262">
        <w:rPr>
          <w:rStyle w:val="sb8d990e2"/>
        </w:rPr>
        <w:t>Sąd Apelacyjn</w:t>
      </w:r>
      <w:r w:rsidRPr="00B16262">
        <w:rPr>
          <w:rStyle w:val="sb8d990e2"/>
        </w:rPr>
        <w:t>y</w:t>
      </w:r>
      <w:r w:rsidR="00061440" w:rsidRPr="00B16262">
        <w:rPr>
          <w:rStyle w:val="sb8d990e2"/>
        </w:rPr>
        <w:t xml:space="preserve"> w Amsterdamie</w:t>
      </w:r>
      <w:r w:rsidRPr="00B16262">
        <w:rPr>
          <w:rStyle w:val="sb8d990e2"/>
        </w:rPr>
        <w:t xml:space="preserve"> stwierdził naruszenie </w:t>
      </w:r>
      <w:r w:rsidR="00125766" w:rsidRPr="00B16262">
        <w:rPr>
          <w:rStyle w:val="sb8d990e2"/>
        </w:rPr>
        <w:t xml:space="preserve">również </w:t>
      </w:r>
      <w:r w:rsidR="00143EB4">
        <w:rPr>
          <w:rStyle w:val="sb8d990e2"/>
        </w:rPr>
        <w:t>art.</w:t>
      </w:r>
      <w:r w:rsidR="004D1838" w:rsidRPr="00B16262">
        <w:rPr>
          <w:rStyle w:val="sb8d990e2"/>
        </w:rPr>
        <w:t xml:space="preserve"> 8</w:t>
      </w:r>
      <w:r w:rsidR="008866FA" w:rsidRPr="00B16262">
        <w:rPr>
          <w:rStyle w:val="sb8d990e2"/>
        </w:rPr>
        <w:t xml:space="preserve"> Konwencji</w:t>
      </w:r>
      <w:r w:rsidRPr="00B16262">
        <w:rPr>
          <w:rStyle w:val="sb8d990e2"/>
        </w:rPr>
        <w:t xml:space="preserve"> w zakresie celu Państwa, jakim było znalezienie powiązań pomiędzy organizacją </w:t>
      </w:r>
      <w:r w:rsidR="00125766">
        <w:rPr>
          <w:rStyle w:val="sb8d990e2"/>
        </w:rPr>
        <w:t>a</w:t>
      </w:r>
      <w:r w:rsidRPr="00B16262">
        <w:rPr>
          <w:rStyle w:val="sb8d990e2"/>
        </w:rPr>
        <w:t xml:space="preserve"> czasopismem oraz oddalił zarzut naruszenia </w:t>
      </w:r>
      <w:r w:rsidR="00143EB4">
        <w:rPr>
          <w:rStyle w:val="sb8d990e2"/>
        </w:rPr>
        <w:t>art.</w:t>
      </w:r>
      <w:r w:rsidR="004D1838" w:rsidRPr="00B16262">
        <w:rPr>
          <w:rStyle w:val="sb8d990e2"/>
        </w:rPr>
        <w:t xml:space="preserve"> 8</w:t>
      </w:r>
      <w:r w:rsidR="008866FA" w:rsidRPr="00B16262">
        <w:rPr>
          <w:rStyle w:val="sb8d990e2"/>
        </w:rPr>
        <w:t xml:space="preserve"> </w:t>
      </w:r>
      <w:r w:rsidRPr="00B16262">
        <w:rPr>
          <w:rStyle w:val="sb8d990e2"/>
        </w:rPr>
        <w:t xml:space="preserve">w zakresie dotyczącym celu Państwa, jakim było znalezienie </w:t>
      </w:r>
      <w:r w:rsidR="00125766" w:rsidRPr="00B16262">
        <w:rPr>
          <w:rStyle w:val="sb8d990e2"/>
        </w:rPr>
        <w:t xml:space="preserve">listu </w:t>
      </w:r>
      <w:r w:rsidR="008866FA" w:rsidRPr="00B16262">
        <w:rPr>
          <w:rStyle w:val="sb8d990e2"/>
        </w:rPr>
        <w:t>ELF.</w:t>
      </w:r>
    </w:p>
    <w:p w14:paraId="5B31D467" w14:textId="784A5226" w:rsidR="008866FA" w:rsidRPr="00B16262" w:rsidRDefault="008866FA" w:rsidP="007F5CA9">
      <w:pPr>
        <w:pStyle w:val="JuPara"/>
      </w:pPr>
      <w:r w:rsidRPr="00B16262">
        <w:rPr>
          <w:rStyle w:val="sb8d990e2"/>
        </w:rPr>
        <w:t>29.</w:t>
      </w:r>
      <w:r w:rsidR="00344DA6">
        <w:rPr>
          <w:rStyle w:val="sb8d990e2"/>
        </w:rPr>
        <w:t xml:space="preserve"> </w:t>
      </w:r>
      <w:r w:rsidR="00081811" w:rsidRPr="00B16262">
        <w:rPr>
          <w:rStyle w:val="sb8d990e2"/>
        </w:rPr>
        <w:t xml:space="preserve">W </w:t>
      </w:r>
      <w:r w:rsidR="00125766">
        <w:rPr>
          <w:rStyle w:val="sb8d990e2"/>
        </w:rPr>
        <w:t>odniesieniu do zarzutu</w:t>
      </w:r>
      <w:r w:rsidR="00081811" w:rsidRPr="00B16262">
        <w:rPr>
          <w:rStyle w:val="sb8d990e2"/>
        </w:rPr>
        <w:t xml:space="preserve"> </w:t>
      </w:r>
      <w:r w:rsidR="0031337D" w:rsidRPr="00B16262">
        <w:rPr>
          <w:rStyle w:val="sb8d990e2"/>
        </w:rPr>
        <w:t xml:space="preserve">szkody poniesionej </w:t>
      </w:r>
      <w:r w:rsidR="00081811" w:rsidRPr="00B16262">
        <w:rPr>
          <w:rStyle w:val="sb8d990e2"/>
        </w:rPr>
        <w:t xml:space="preserve">przez </w:t>
      </w:r>
      <w:r w:rsidRPr="00B16262">
        <w:rPr>
          <w:rStyle w:val="sb8d990e2"/>
        </w:rPr>
        <w:t>skarżąc</w:t>
      </w:r>
      <w:r w:rsidR="00081811" w:rsidRPr="00B16262">
        <w:rPr>
          <w:rStyle w:val="sb8d990e2"/>
        </w:rPr>
        <w:t>ą</w:t>
      </w:r>
      <w:r w:rsidRPr="00B16262">
        <w:rPr>
          <w:rStyle w:val="sb8d990e2"/>
        </w:rPr>
        <w:t xml:space="preserve"> fundacj</w:t>
      </w:r>
      <w:r w:rsidR="00081811" w:rsidRPr="00B16262">
        <w:rPr>
          <w:rStyle w:val="sb8d990e2"/>
        </w:rPr>
        <w:t xml:space="preserve">ę sąd uznał, że nie można stwierdzić, iż w przypadku, gdyby Państwo ograniczyło się do zgodnej z prawem części przeszukania, </w:t>
      </w:r>
      <w:r w:rsidRPr="00B16262">
        <w:rPr>
          <w:rStyle w:val="sb8d990e2"/>
        </w:rPr>
        <w:t>skarżąc</w:t>
      </w:r>
      <w:r w:rsidR="00081811" w:rsidRPr="00B16262">
        <w:rPr>
          <w:rStyle w:val="sb8d990e2"/>
        </w:rPr>
        <w:t>a</w:t>
      </w:r>
      <w:r w:rsidRPr="00B16262">
        <w:rPr>
          <w:rStyle w:val="sb8d990e2"/>
        </w:rPr>
        <w:t xml:space="preserve"> fundacj</w:t>
      </w:r>
      <w:r w:rsidR="00081811" w:rsidRPr="00B16262">
        <w:rPr>
          <w:rStyle w:val="sb8d990e2"/>
        </w:rPr>
        <w:t xml:space="preserve">a nie poniosłaby żadnych </w:t>
      </w:r>
      <w:r w:rsidR="0031337D" w:rsidRPr="00B16262">
        <w:rPr>
          <w:rStyle w:val="sb8d990e2"/>
        </w:rPr>
        <w:t>szkód materialnych</w:t>
      </w:r>
      <w:r w:rsidRPr="00B16262">
        <w:rPr>
          <w:rStyle w:val="sb8d990e2"/>
        </w:rPr>
        <w:t xml:space="preserve">. </w:t>
      </w:r>
      <w:r w:rsidR="00535DFD" w:rsidRPr="00B16262">
        <w:rPr>
          <w:rStyle w:val="sb8d990e2"/>
        </w:rPr>
        <w:t xml:space="preserve">W odniesieniu do </w:t>
      </w:r>
      <w:r w:rsidR="00081811" w:rsidRPr="00B16262">
        <w:rPr>
          <w:rStyle w:val="sb8d990e2"/>
        </w:rPr>
        <w:t>wyważonych</w:t>
      </w:r>
      <w:r w:rsidR="00535DFD" w:rsidRPr="00B16262">
        <w:rPr>
          <w:rStyle w:val="sb8d990e2"/>
        </w:rPr>
        <w:t xml:space="preserve"> drzwi wejściowych sąd uznał, że </w:t>
      </w:r>
      <w:r w:rsidRPr="00B16262">
        <w:rPr>
          <w:rStyle w:val="sb8d990e2"/>
        </w:rPr>
        <w:t>skarżąc</w:t>
      </w:r>
      <w:r w:rsidR="00535DFD" w:rsidRPr="00B16262">
        <w:rPr>
          <w:rStyle w:val="sb8d990e2"/>
        </w:rPr>
        <w:t>a</w:t>
      </w:r>
      <w:r w:rsidRPr="00B16262">
        <w:rPr>
          <w:rStyle w:val="sb8d990e2"/>
        </w:rPr>
        <w:t xml:space="preserve"> fundacja</w:t>
      </w:r>
      <w:r w:rsidR="00535DFD" w:rsidRPr="00B16262">
        <w:rPr>
          <w:rStyle w:val="sb8d990e2"/>
        </w:rPr>
        <w:t xml:space="preserve"> nie uzasadniła swego roszczenia dotyczącego odszkodowania oraz, </w:t>
      </w:r>
      <w:r w:rsidR="00071CF1" w:rsidRPr="00B16262">
        <w:rPr>
          <w:rStyle w:val="sb8d990e2"/>
        </w:rPr>
        <w:t>w ostatniej kolejności</w:t>
      </w:r>
      <w:r w:rsidR="0031337D" w:rsidRPr="00B16262">
        <w:rPr>
          <w:rStyle w:val="sb8d990e2"/>
        </w:rPr>
        <w:t xml:space="preserve">, że </w:t>
      </w:r>
      <w:r w:rsidR="00071CF1" w:rsidRPr="00B16262">
        <w:rPr>
          <w:rStyle w:val="sb8d990e2"/>
        </w:rPr>
        <w:t xml:space="preserve">nic nie wskazywało na to, by honor lub dobre imię </w:t>
      </w:r>
      <w:r w:rsidR="0031337D" w:rsidRPr="00B16262">
        <w:rPr>
          <w:rStyle w:val="sb8d990e2"/>
        </w:rPr>
        <w:t xml:space="preserve">skarżącej fundacji </w:t>
      </w:r>
      <w:r w:rsidR="00071CF1" w:rsidRPr="00B16262">
        <w:rPr>
          <w:rStyle w:val="sb8d990e2"/>
        </w:rPr>
        <w:t xml:space="preserve">doznały uszczerbku ani by </w:t>
      </w:r>
      <w:r w:rsidR="008155FB" w:rsidRPr="00B16262">
        <w:rPr>
          <w:rStyle w:val="sb8d990e2"/>
        </w:rPr>
        <w:t xml:space="preserve">na skutek </w:t>
      </w:r>
      <w:r w:rsidR="0013184E" w:rsidRPr="00B16262">
        <w:rPr>
          <w:rStyle w:val="sb8d990e2"/>
        </w:rPr>
        <w:t>przeszukan</w:t>
      </w:r>
      <w:r w:rsidR="00845E93" w:rsidRPr="00B16262">
        <w:rPr>
          <w:rStyle w:val="sb8d990e2"/>
        </w:rPr>
        <w:t>ia</w:t>
      </w:r>
      <w:r w:rsidR="0031337D" w:rsidRPr="00B16262">
        <w:rPr>
          <w:rStyle w:val="sb8d990e2"/>
        </w:rPr>
        <w:t xml:space="preserve"> zmniejszyła się liczba </w:t>
      </w:r>
      <w:r w:rsidR="00EB382C" w:rsidRPr="00B16262">
        <w:rPr>
          <w:rStyle w:val="sb8d990e2"/>
        </w:rPr>
        <w:t>abonentów</w:t>
      </w:r>
      <w:r w:rsidRPr="00B16262">
        <w:rPr>
          <w:rStyle w:val="sb8d990e2"/>
        </w:rPr>
        <w:t xml:space="preserve">. </w:t>
      </w:r>
      <w:r w:rsidR="008155FB" w:rsidRPr="00B16262">
        <w:rPr>
          <w:rStyle w:val="sb8d990e2"/>
        </w:rPr>
        <w:t xml:space="preserve">Sąd oddalił zatem wszystkie roszczenia </w:t>
      </w:r>
      <w:r w:rsidRPr="00B16262">
        <w:rPr>
          <w:rStyle w:val="sb8d990e2"/>
        </w:rPr>
        <w:t>skarżąc</w:t>
      </w:r>
      <w:r w:rsidR="008155FB" w:rsidRPr="00B16262">
        <w:rPr>
          <w:rStyle w:val="sb8d990e2"/>
        </w:rPr>
        <w:t>ej</w:t>
      </w:r>
      <w:r w:rsidRPr="00B16262">
        <w:rPr>
          <w:rStyle w:val="sb8d990e2"/>
        </w:rPr>
        <w:t xml:space="preserve"> fundacji</w:t>
      </w:r>
      <w:r w:rsidR="008155FB" w:rsidRPr="00B16262">
        <w:rPr>
          <w:rStyle w:val="sb8d990e2"/>
        </w:rPr>
        <w:t xml:space="preserve"> dotyczące odszkodowania. Ponadto ze względu na fakt, że zarzuty </w:t>
      </w:r>
      <w:r w:rsidRPr="00B16262">
        <w:rPr>
          <w:rStyle w:val="sb8d990e2"/>
        </w:rPr>
        <w:t>skarżąc</w:t>
      </w:r>
      <w:r w:rsidR="008155FB" w:rsidRPr="00B16262">
        <w:rPr>
          <w:rStyle w:val="sb8d990e2"/>
        </w:rPr>
        <w:t>ej</w:t>
      </w:r>
      <w:r w:rsidRPr="00B16262">
        <w:rPr>
          <w:rStyle w:val="sb8d990e2"/>
        </w:rPr>
        <w:t xml:space="preserve"> fundacj</w:t>
      </w:r>
      <w:r w:rsidR="008155FB" w:rsidRPr="00B16262">
        <w:rPr>
          <w:rStyle w:val="sb8d990e2"/>
        </w:rPr>
        <w:t xml:space="preserve">i zostały w </w:t>
      </w:r>
      <w:r w:rsidR="00EB382C" w:rsidRPr="00B16262">
        <w:rPr>
          <w:rStyle w:val="sb8d990e2"/>
        </w:rPr>
        <w:t xml:space="preserve">znacznej </w:t>
      </w:r>
      <w:r w:rsidR="00071CF1" w:rsidRPr="00B16262">
        <w:rPr>
          <w:rStyle w:val="sb8d990e2"/>
        </w:rPr>
        <w:t>części</w:t>
      </w:r>
      <w:r w:rsidRPr="00B16262">
        <w:rPr>
          <w:rStyle w:val="sb8d990e2"/>
        </w:rPr>
        <w:t xml:space="preserve"> </w:t>
      </w:r>
      <w:r w:rsidR="008155FB" w:rsidRPr="00B16262">
        <w:rPr>
          <w:rStyle w:val="sb8d990e2"/>
        </w:rPr>
        <w:t>oddalone, Sąd Apelacyjny w Amsterdamie nakazał pokrycie kosztów postępowania przez skarżącą fundację.</w:t>
      </w:r>
    </w:p>
    <w:p w14:paraId="21AE6C48" w14:textId="51D43E9E" w:rsidR="008866FA" w:rsidRPr="0091230B" w:rsidRDefault="008866FA" w:rsidP="007F5CA9">
      <w:pPr>
        <w:pStyle w:val="ECHRHeading3"/>
        <w:rPr>
          <w:rFonts w:ascii="Times New Roman" w:hAnsi="Times New Roman" w:cs="Times New Roman"/>
          <w:lang w:val="pl-PL"/>
        </w:rPr>
      </w:pPr>
      <w:r w:rsidRPr="0091230B">
        <w:rPr>
          <w:rFonts w:ascii="Times New Roman" w:hAnsi="Times New Roman" w:cs="Times New Roman"/>
          <w:lang w:val="pl-PL"/>
        </w:rPr>
        <w:lastRenderedPageBreak/>
        <w:t>6.</w:t>
      </w:r>
      <w:r w:rsidR="00344DA6" w:rsidRPr="0091230B">
        <w:rPr>
          <w:rFonts w:ascii="Times New Roman" w:hAnsi="Times New Roman" w:cs="Times New Roman"/>
          <w:lang w:val="pl-PL"/>
        </w:rPr>
        <w:t xml:space="preserve"> </w:t>
      </w:r>
      <w:r w:rsidR="00EB382C" w:rsidRPr="0091230B">
        <w:rPr>
          <w:rFonts w:ascii="Times New Roman" w:hAnsi="Times New Roman" w:cs="Times New Roman"/>
          <w:lang w:val="pl-PL"/>
        </w:rPr>
        <w:t>Drug</w:t>
      </w:r>
      <w:r w:rsidR="00467B92" w:rsidRPr="0091230B">
        <w:rPr>
          <w:rFonts w:ascii="Times New Roman" w:hAnsi="Times New Roman" w:cs="Times New Roman"/>
          <w:lang w:val="pl-PL"/>
        </w:rPr>
        <w:t>ie</w:t>
      </w:r>
      <w:r w:rsidR="00EB382C" w:rsidRPr="0091230B">
        <w:rPr>
          <w:rFonts w:ascii="Times New Roman" w:hAnsi="Times New Roman" w:cs="Times New Roman"/>
          <w:lang w:val="pl-PL"/>
        </w:rPr>
        <w:t xml:space="preserve"> </w:t>
      </w:r>
      <w:r w:rsidR="008155FB" w:rsidRPr="0091230B">
        <w:rPr>
          <w:rFonts w:ascii="Times New Roman" w:hAnsi="Times New Roman" w:cs="Times New Roman"/>
          <w:lang w:val="pl-PL"/>
        </w:rPr>
        <w:t>postępowani</w:t>
      </w:r>
      <w:r w:rsidR="00467B92" w:rsidRPr="0091230B">
        <w:rPr>
          <w:rFonts w:ascii="Times New Roman" w:hAnsi="Times New Roman" w:cs="Times New Roman"/>
          <w:lang w:val="pl-PL"/>
        </w:rPr>
        <w:t>e</w:t>
      </w:r>
      <w:r w:rsidR="008155FB" w:rsidRPr="0091230B">
        <w:rPr>
          <w:rFonts w:ascii="Times New Roman" w:hAnsi="Times New Roman" w:cs="Times New Roman"/>
          <w:lang w:val="pl-PL"/>
        </w:rPr>
        <w:t xml:space="preserve"> </w:t>
      </w:r>
      <w:r w:rsidR="002110F9" w:rsidRPr="0091230B">
        <w:rPr>
          <w:rFonts w:ascii="Times New Roman" w:hAnsi="Times New Roman" w:cs="Times New Roman"/>
          <w:lang w:val="pl-PL"/>
        </w:rPr>
        <w:t xml:space="preserve">przed </w:t>
      </w:r>
      <w:r w:rsidRPr="0091230B">
        <w:rPr>
          <w:rFonts w:ascii="Times New Roman" w:hAnsi="Times New Roman" w:cs="Times New Roman"/>
          <w:lang w:val="pl-PL"/>
        </w:rPr>
        <w:t>Sąd</w:t>
      </w:r>
      <w:r w:rsidR="002110F9" w:rsidRPr="0091230B">
        <w:rPr>
          <w:rFonts w:ascii="Times New Roman" w:hAnsi="Times New Roman" w:cs="Times New Roman"/>
          <w:lang w:val="pl-PL"/>
        </w:rPr>
        <w:t>em</w:t>
      </w:r>
      <w:r w:rsidRPr="0091230B">
        <w:rPr>
          <w:rFonts w:ascii="Times New Roman" w:hAnsi="Times New Roman" w:cs="Times New Roman"/>
          <w:lang w:val="pl-PL"/>
        </w:rPr>
        <w:t xml:space="preserve"> Najwyższ</w:t>
      </w:r>
      <w:r w:rsidR="002110F9" w:rsidRPr="0091230B">
        <w:rPr>
          <w:rFonts w:ascii="Times New Roman" w:hAnsi="Times New Roman" w:cs="Times New Roman"/>
          <w:lang w:val="pl-PL"/>
        </w:rPr>
        <w:t>ym</w:t>
      </w:r>
    </w:p>
    <w:p w14:paraId="3B7CB91C" w14:textId="56730AC4" w:rsidR="008866FA" w:rsidRPr="00B16262" w:rsidRDefault="008866FA" w:rsidP="007F5CA9">
      <w:pPr>
        <w:pStyle w:val="JuPara"/>
      </w:pPr>
      <w:r w:rsidRPr="00B16262">
        <w:rPr>
          <w:rStyle w:val="sb8d990e2"/>
        </w:rPr>
        <w:t>30.</w:t>
      </w:r>
      <w:r w:rsidR="00344DA6">
        <w:rPr>
          <w:rStyle w:val="sb8d990e2"/>
        </w:rPr>
        <w:t xml:space="preserve"> </w:t>
      </w:r>
      <w:r w:rsidRPr="00B16262">
        <w:rPr>
          <w:rStyle w:val="sb8d990e2"/>
        </w:rPr>
        <w:t xml:space="preserve">W dniu 18 września 2009 r. Sąd Najwyższy oddalił apelację skarżącej fundacji </w:t>
      </w:r>
      <w:r w:rsidR="00EB382C" w:rsidRPr="00B16262">
        <w:rPr>
          <w:rStyle w:val="sb8d990e2"/>
        </w:rPr>
        <w:t>dotycząc</w:t>
      </w:r>
      <w:r w:rsidR="00467B92">
        <w:rPr>
          <w:rStyle w:val="sb8d990e2"/>
        </w:rPr>
        <w:t>ą</w:t>
      </w:r>
      <w:r w:rsidR="00EB382C" w:rsidRPr="00B16262">
        <w:rPr>
          <w:rStyle w:val="sb8d990e2"/>
        </w:rPr>
        <w:t xml:space="preserve"> kwestii prawnych,</w:t>
      </w:r>
      <w:r w:rsidR="00535DFD" w:rsidRPr="00B16262">
        <w:rPr>
          <w:rStyle w:val="sb8d990e2"/>
        </w:rPr>
        <w:t xml:space="preserve"> </w:t>
      </w:r>
      <w:r w:rsidRPr="00B16262">
        <w:rPr>
          <w:rStyle w:val="sb8d990e2"/>
        </w:rPr>
        <w:t>a</w:t>
      </w:r>
      <w:r w:rsidR="00535DFD" w:rsidRPr="00B16262">
        <w:rPr>
          <w:rStyle w:val="sb8d990e2"/>
        </w:rPr>
        <w:t xml:space="preserve"> w k</w:t>
      </w:r>
      <w:r w:rsidRPr="00B16262">
        <w:rPr>
          <w:rStyle w:val="sb8d990e2"/>
        </w:rPr>
        <w:t>onse</w:t>
      </w:r>
      <w:r w:rsidR="00535DFD" w:rsidRPr="00B16262">
        <w:rPr>
          <w:rStyle w:val="sb8d990e2"/>
        </w:rPr>
        <w:t xml:space="preserve">kwencji również </w:t>
      </w:r>
      <w:r w:rsidR="00BC548B" w:rsidRPr="00B16262">
        <w:rPr>
          <w:rStyle w:val="sb8d990e2"/>
        </w:rPr>
        <w:t xml:space="preserve">warunkową apelację </w:t>
      </w:r>
      <w:r w:rsidR="00845E93" w:rsidRPr="00B16262">
        <w:rPr>
          <w:rStyle w:val="sb8d990e2"/>
        </w:rPr>
        <w:t>wzajemn</w:t>
      </w:r>
      <w:r w:rsidR="00BC548B" w:rsidRPr="00B16262">
        <w:rPr>
          <w:rStyle w:val="sb8d990e2"/>
        </w:rPr>
        <w:t>ą</w:t>
      </w:r>
      <w:r w:rsidR="00535DFD" w:rsidRPr="00B16262">
        <w:rPr>
          <w:rStyle w:val="sb8d990e2"/>
        </w:rPr>
        <w:t xml:space="preserve"> Państwa</w:t>
      </w:r>
      <w:r w:rsidRPr="00B16262">
        <w:rPr>
          <w:rStyle w:val="sb8d990e2"/>
        </w:rPr>
        <w:t>.</w:t>
      </w:r>
    </w:p>
    <w:p w14:paraId="3AD62E6E" w14:textId="77777777" w:rsidR="008866FA" w:rsidRPr="0091230B" w:rsidRDefault="008866FA" w:rsidP="007F5CA9">
      <w:pPr>
        <w:pStyle w:val="ECHRHeading2"/>
        <w:rPr>
          <w:rFonts w:ascii="Times New Roman" w:hAnsi="Times New Roman" w:cs="Times New Roman"/>
          <w:lang w:val="pl-PL"/>
        </w:rPr>
      </w:pPr>
      <w:r w:rsidRPr="0091230B">
        <w:rPr>
          <w:rFonts w:ascii="Times New Roman" w:hAnsi="Times New Roman" w:cs="Times New Roman"/>
          <w:lang w:val="pl-PL"/>
        </w:rPr>
        <w:t>B.</w:t>
      </w:r>
      <w:r w:rsidR="00344DA6" w:rsidRPr="0091230B">
        <w:rPr>
          <w:rFonts w:ascii="Times New Roman" w:hAnsi="Times New Roman" w:cs="Times New Roman"/>
          <w:lang w:val="pl-PL"/>
        </w:rPr>
        <w:t xml:space="preserve"> </w:t>
      </w:r>
      <w:r w:rsidR="008155FB" w:rsidRPr="0091230B">
        <w:rPr>
          <w:rFonts w:ascii="Times New Roman" w:hAnsi="Times New Roman" w:cs="Times New Roman"/>
          <w:lang w:val="pl-PL"/>
        </w:rPr>
        <w:t>Pozostałe wydarzenia</w:t>
      </w:r>
    </w:p>
    <w:p w14:paraId="45C001D6" w14:textId="77777777" w:rsidR="008866FA" w:rsidRPr="0091230B" w:rsidRDefault="00845E93" w:rsidP="007F5CA9">
      <w:pPr>
        <w:pStyle w:val="ECHRHeading3"/>
        <w:rPr>
          <w:rFonts w:ascii="Times New Roman" w:hAnsi="Times New Roman" w:cs="Times New Roman"/>
          <w:lang w:val="pl-PL"/>
        </w:rPr>
      </w:pPr>
      <w:r w:rsidRPr="0091230B">
        <w:rPr>
          <w:rFonts w:ascii="Times New Roman" w:hAnsi="Times New Roman" w:cs="Times New Roman"/>
          <w:lang w:val="pl-PL"/>
        </w:rPr>
        <w:t>1.</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Rozwiązanie zespołu policyjnego prowadzącego dochodzenie</w:t>
      </w:r>
    </w:p>
    <w:p w14:paraId="72133A58" w14:textId="77777777" w:rsidR="008866FA" w:rsidRPr="00B16262" w:rsidRDefault="008155FB" w:rsidP="007F5CA9">
      <w:pPr>
        <w:pStyle w:val="JuPara"/>
      </w:pPr>
      <w:r w:rsidRPr="00B16262">
        <w:rPr>
          <w:rStyle w:val="sb8d990e2"/>
        </w:rPr>
        <w:t>31.</w:t>
      </w:r>
      <w:r w:rsidR="00344DA6">
        <w:rPr>
          <w:rStyle w:val="sb8d990e2"/>
        </w:rPr>
        <w:t xml:space="preserve"> </w:t>
      </w:r>
      <w:r w:rsidRPr="00B16262">
        <w:rPr>
          <w:rStyle w:val="sb8d990e2"/>
        </w:rPr>
        <w:t xml:space="preserve">Rząd oświadczył, że </w:t>
      </w:r>
      <w:r w:rsidR="00845E93" w:rsidRPr="00B16262">
        <w:rPr>
          <w:rStyle w:val="s6b621b36"/>
        </w:rPr>
        <w:t>prowadzący dochodzenie</w:t>
      </w:r>
      <w:r w:rsidR="00845E93" w:rsidRPr="00B16262">
        <w:rPr>
          <w:rStyle w:val="sb8d990e2"/>
        </w:rPr>
        <w:t xml:space="preserve"> </w:t>
      </w:r>
      <w:r w:rsidR="00845E93" w:rsidRPr="00B16262">
        <w:rPr>
          <w:rStyle w:val="s6b621b36"/>
        </w:rPr>
        <w:t xml:space="preserve">zespół policyjny </w:t>
      </w:r>
      <w:r w:rsidRPr="00B16262">
        <w:rPr>
          <w:rStyle w:val="sb8d990e2"/>
        </w:rPr>
        <w:t xml:space="preserve">założony w celu identyfikacji osoby lub osób odpowiedzialnych za ataki </w:t>
      </w:r>
      <w:r w:rsidR="008866FA" w:rsidRPr="00B16262">
        <w:rPr>
          <w:rStyle w:val="sb8d990e2"/>
        </w:rPr>
        <w:t>bomb</w:t>
      </w:r>
      <w:r w:rsidRPr="00B16262">
        <w:rPr>
          <w:rStyle w:val="sb8d990e2"/>
        </w:rPr>
        <w:t xml:space="preserve">owe został </w:t>
      </w:r>
      <w:r w:rsidR="00845E93" w:rsidRPr="00B16262">
        <w:rPr>
          <w:rStyle w:val="sb8d990e2"/>
        </w:rPr>
        <w:t>rozwiązany</w:t>
      </w:r>
      <w:r w:rsidR="008866FA" w:rsidRPr="00B16262">
        <w:rPr>
          <w:rStyle w:val="sb8d990e2"/>
        </w:rPr>
        <w:t xml:space="preserve"> </w:t>
      </w:r>
      <w:r w:rsidRPr="00B16262">
        <w:rPr>
          <w:rStyle w:val="sb8d990e2"/>
        </w:rPr>
        <w:t xml:space="preserve">w </w:t>
      </w:r>
      <w:r w:rsidR="008866FA" w:rsidRPr="00B16262">
        <w:rPr>
          <w:rStyle w:val="sb8d990e2"/>
        </w:rPr>
        <w:t>lut</w:t>
      </w:r>
      <w:r w:rsidRPr="00B16262">
        <w:rPr>
          <w:rStyle w:val="sb8d990e2"/>
        </w:rPr>
        <w:t>ym</w:t>
      </w:r>
      <w:r w:rsidR="008866FA" w:rsidRPr="00B16262">
        <w:rPr>
          <w:rStyle w:val="sb8d990e2"/>
        </w:rPr>
        <w:t xml:space="preserve"> 1997 r. </w:t>
      </w:r>
      <w:r w:rsidRPr="00B16262">
        <w:rPr>
          <w:rStyle w:val="sb8d990e2"/>
        </w:rPr>
        <w:t xml:space="preserve">i że </w:t>
      </w:r>
      <w:r w:rsidR="001000F4" w:rsidRPr="00B16262">
        <w:rPr>
          <w:rStyle w:val="sb8d990e2"/>
        </w:rPr>
        <w:t xml:space="preserve">„żadnemu z podejrzanych” </w:t>
      </w:r>
      <w:r w:rsidR="008866FA" w:rsidRPr="00B16262">
        <w:rPr>
          <w:rStyle w:val="sb8d990e2"/>
        </w:rPr>
        <w:t>n</w:t>
      </w:r>
      <w:r w:rsidR="001000F4" w:rsidRPr="00B16262">
        <w:rPr>
          <w:rStyle w:val="sb8d990e2"/>
        </w:rPr>
        <w:t>ie przedstawiono zarzutów.</w:t>
      </w:r>
    </w:p>
    <w:p w14:paraId="66B2265F" w14:textId="77777777" w:rsidR="008866FA" w:rsidRPr="0091230B" w:rsidRDefault="005E37C2" w:rsidP="007F5CA9">
      <w:pPr>
        <w:pStyle w:val="ECHRHeading3"/>
        <w:rPr>
          <w:rFonts w:ascii="Times New Roman" w:hAnsi="Times New Roman" w:cs="Times New Roman"/>
          <w:lang w:val="pl-PL"/>
        </w:rPr>
      </w:pPr>
      <w:r w:rsidRPr="0091230B">
        <w:rPr>
          <w:rFonts w:ascii="Times New Roman" w:hAnsi="Times New Roman" w:cs="Times New Roman"/>
          <w:lang w:val="pl-PL"/>
        </w:rPr>
        <w:t>2.</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Aresztowanie</w:t>
      </w:r>
      <w:r w:rsidR="008866FA" w:rsidRPr="0091230B">
        <w:rPr>
          <w:rFonts w:ascii="Times New Roman" w:hAnsi="Times New Roman" w:cs="Times New Roman"/>
          <w:lang w:val="pl-PL"/>
        </w:rPr>
        <w:t xml:space="preserve"> </w:t>
      </w:r>
      <w:r w:rsidR="008155FB" w:rsidRPr="0091230B">
        <w:rPr>
          <w:rFonts w:ascii="Times New Roman" w:hAnsi="Times New Roman" w:cs="Times New Roman"/>
          <w:lang w:val="pl-PL"/>
        </w:rPr>
        <w:t xml:space="preserve">i skazanie </w:t>
      </w:r>
      <w:r w:rsidR="008866FA" w:rsidRPr="0091230B">
        <w:rPr>
          <w:rFonts w:ascii="Times New Roman" w:hAnsi="Times New Roman" w:cs="Times New Roman"/>
          <w:lang w:val="pl-PL"/>
        </w:rPr>
        <w:t>T.</w:t>
      </w:r>
    </w:p>
    <w:p w14:paraId="5B76F3A2" w14:textId="77777777" w:rsidR="008866FA" w:rsidRPr="00B16262" w:rsidRDefault="008866FA" w:rsidP="007F5CA9">
      <w:pPr>
        <w:pStyle w:val="JuPara"/>
      </w:pPr>
      <w:r w:rsidRPr="00B16262">
        <w:rPr>
          <w:rStyle w:val="sb8d990e2"/>
        </w:rPr>
        <w:t>32.</w:t>
      </w:r>
      <w:r w:rsidR="00344DA6">
        <w:rPr>
          <w:rStyle w:val="sb8d990e2"/>
        </w:rPr>
        <w:t xml:space="preserve"> </w:t>
      </w:r>
      <w:r w:rsidRPr="00B16262">
        <w:rPr>
          <w:rStyle w:val="sb8d990e2"/>
        </w:rPr>
        <w:t xml:space="preserve">W dniu 22 </w:t>
      </w:r>
      <w:r w:rsidR="008155FB" w:rsidRPr="00B16262">
        <w:rPr>
          <w:rStyle w:val="sb8d990e2"/>
        </w:rPr>
        <w:t>marca</w:t>
      </w:r>
      <w:r w:rsidRPr="00B16262">
        <w:rPr>
          <w:rStyle w:val="sb8d990e2"/>
        </w:rPr>
        <w:t xml:space="preserve"> 2006</w:t>
      </w:r>
      <w:r w:rsidR="008155FB" w:rsidRPr="00B16262">
        <w:rPr>
          <w:rStyle w:val="sb8d990e2"/>
        </w:rPr>
        <w:t xml:space="preserve"> r. w mieście L</w:t>
      </w:r>
      <w:r w:rsidR="00172D3B" w:rsidRPr="00B16262">
        <w:rPr>
          <w:rStyle w:val="sb8d990e2"/>
        </w:rPr>
        <w:t>ejda</w:t>
      </w:r>
      <w:r w:rsidR="008155FB" w:rsidRPr="00B16262">
        <w:rPr>
          <w:rStyle w:val="sb8d990e2"/>
        </w:rPr>
        <w:t xml:space="preserve"> doszło do </w:t>
      </w:r>
      <w:r w:rsidR="007E3ED8" w:rsidRPr="00B16262">
        <w:rPr>
          <w:rStyle w:val="sb8d990e2"/>
        </w:rPr>
        <w:t xml:space="preserve">napadu na bank </w:t>
      </w:r>
      <w:r w:rsidR="008155FB" w:rsidRPr="00B16262">
        <w:rPr>
          <w:rStyle w:val="sb8d990e2"/>
        </w:rPr>
        <w:t>z bronią w ręku</w:t>
      </w:r>
      <w:r w:rsidRPr="00B16262">
        <w:rPr>
          <w:rStyle w:val="sb8d990e2"/>
        </w:rPr>
        <w:t xml:space="preserve">. </w:t>
      </w:r>
      <w:r w:rsidR="005E37C2" w:rsidRPr="00B16262">
        <w:rPr>
          <w:rStyle w:val="sb8d990e2"/>
        </w:rPr>
        <w:t xml:space="preserve">Włamywacz </w:t>
      </w:r>
      <w:r w:rsidR="00081811" w:rsidRPr="00B16262">
        <w:rPr>
          <w:rStyle w:val="sb8d990e2"/>
        </w:rPr>
        <w:t xml:space="preserve">został zarejestrowany przez kamerę i zidentyfikowany jako niejaki </w:t>
      </w:r>
      <w:r w:rsidRPr="00B16262">
        <w:rPr>
          <w:rStyle w:val="sb8d990e2"/>
        </w:rPr>
        <w:t xml:space="preserve">T. </w:t>
      </w:r>
      <w:r w:rsidR="008155FB" w:rsidRPr="00B16262">
        <w:rPr>
          <w:rStyle w:val="sb8d990e2"/>
        </w:rPr>
        <w:t xml:space="preserve">Następnie policja </w:t>
      </w:r>
      <w:r w:rsidR="00081811" w:rsidRPr="00B16262">
        <w:rPr>
          <w:rStyle w:val="sb8d990e2"/>
        </w:rPr>
        <w:t xml:space="preserve">zatrzymała </w:t>
      </w:r>
      <w:r w:rsidR="008155FB" w:rsidRPr="00B16262">
        <w:rPr>
          <w:rStyle w:val="sb8d990e2"/>
        </w:rPr>
        <w:t>przedmioty związane z podejrzanym, w tym jego autobiografię</w:t>
      </w:r>
      <w:r w:rsidRPr="00B16262">
        <w:rPr>
          <w:rStyle w:val="sb8d990e2"/>
        </w:rPr>
        <w:t>.</w:t>
      </w:r>
      <w:r w:rsidR="00337AC1">
        <w:rPr>
          <w:rStyle w:val="sb8d990e2"/>
        </w:rPr>
        <w:t xml:space="preserve"> </w:t>
      </w:r>
      <w:r w:rsidR="008155FB" w:rsidRPr="00B16262">
        <w:rPr>
          <w:rStyle w:val="sb8d990e2"/>
        </w:rPr>
        <w:t xml:space="preserve">W autobiografii policja </w:t>
      </w:r>
      <w:r w:rsidR="00081811" w:rsidRPr="00B16262">
        <w:rPr>
          <w:rStyle w:val="sb8d990e2"/>
        </w:rPr>
        <w:t>znalazła w</w:t>
      </w:r>
      <w:r w:rsidR="008155FB" w:rsidRPr="00B16262">
        <w:rPr>
          <w:rStyle w:val="sb8d990e2"/>
        </w:rPr>
        <w:t xml:space="preserve">skazania, że </w:t>
      </w:r>
      <w:r w:rsidRPr="00B16262">
        <w:rPr>
          <w:rStyle w:val="sb8d990e2"/>
        </w:rPr>
        <w:t xml:space="preserve">T. </w:t>
      </w:r>
      <w:r w:rsidR="00081811" w:rsidRPr="00B16262">
        <w:rPr>
          <w:rStyle w:val="sb8d990e2"/>
        </w:rPr>
        <w:t xml:space="preserve">brał udział w </w:t>
      </w:r>
      <w:r w:rsidR="005E37C2" w:rsidRPr="00B16262">
        <w:rPr>
          <w:rStyle w:val="sb8d990e2"/>
        </w:rPr>
        <w:t>popełnieniu przestępstw,</w:t>
      </w:r>
      <w:r w:rsidR="00081811" w:rsidRPr="00B16262">
        <w:rPr>
          <w:rStyle w:val="sb8d990e2"/>
        </w:rPr>
        <w:t xml:space="preserve"> w tym zabójstw</w:t>
      </w:r>
      <w:r w:rsidR="005E37C2" w:rsidRPr="00B16262">
        <w:rPr>
          <w:rStyle w:val="sb8d990e2"/>
        </w:rPr>
        <w:t>a</w:t>
      </w:r>
      <w:r w:rsidRPr="00B16262">
        <w:rPr>
          <w:rStyle w:val="sb8d990e2"/>
        </w:rPr>
        <w:t xml:space="preserve"> </w:t>
      </w:r>
      <w:r w:rsidR="001D6F95" w:rsidRPr="00B16262">
        <w:rPr>
          <w:rStyle w:val="sb8d990e2"/>
        </w:rPr>
        <w:t xml:space="preserve">działacza </w:t>
      </w:r>
      <w:r w:rsidRPr="00B16262">
        <w:rPr>
          <w:rStyle w:val="sb8d990e2"/>
        </w:rPr>
        <w:t>polit</w:t>
      </w:r>
      <w:r w:rsidR="001D6F95" w:rsidRPr="00B16262">
        <w:rPr>
          <w:rStyle w:val="sb8d990e2"/>
        </w:rPr>
        <w:t>ycznego</w:t>
      </w:r>
      <w:r w:rsidRPr="00B16262">
        <w:rPr>
          <w:rStyle w:val="sb8d990e2"/>
        </w:rPr>
        <w:t xml:space="preserve"> </w:t>
      </w:r>
      <w:r w:rsidR="005E37C2" w:rsidRPr="00B16262">
        <w:rPr>
          <w:rStyle w:val="sb8d990e2"/>
        </w:rPr>
        <w:t>w 2005 r. oraz</w:t>
      </w:r>
      <w:r w:rsidR="008155FB" w:rsidRPr="00B16262">
        <w:rPr>
          <w:rStyle w:val="sb8d990e2"/>
        </w:rPr>
        <w:t xml:space="preserve"> trzech atak</w:t>
      </w:r>
      <w:r w:rsidR="005E37C2" w:rsidRPr="00B16262">
        <w:rPr>
          <w:rStyle w:val="sb8d990e2"/>
        </w:rPr>
        <w:t>ów</w:t>
      </w:r>
      <w:r w:rsidR="008155FB" w:rsidRPr="00B16262">
        <w:rPr>
          <w:rStyle w:val="sb8d990e2"/>
        </w:rPr>
        <w:t>, o których była mowa powyżej</w:t>
      </w:r>
      <w:r w:rsidRPr="00B16262">
        <w:rPr>
          <w:rStyle w:val="sb8d990e2"/>
        </w:rPr>
        <w:t>.</w:t>
      </w:r>
    </w:p>
    <w:p w14:paraId="7D6D87FB" w14:textId="361C2357" w:rsidR="008866FA" w:rsidRPr="00B16262" w:rsidRDefault="008866FA" w:rsidP="007F5CA9">
      <w:pPr>
        <w:pStyle w:val="JuPara"/>
      </w:pPr>
      <w:r w:rsidRPr="00B16262">
        <w:rPr>
          <w:rStyle w:val="sb8d990e2"/>
        </w:rPr>
        <w:t>33.</w:t>
      </w:r>
      <w:r w:rsidR="00344DA6">
        <w:rPr>
          <w:rStyle w:val="sb8d990e2"/>
        </w:rPr>
        <w:t xml:space="preserve"> </w:t>
      </w:r>
      <w:r w:rsidRPr="00B16262">
        <w:rPr>
          <w:rStyle w:val="sb8d990e2"/>
        </w:rPr>
        <w:t xml:space="preserve">W dniu 16 </w:t>
      </w:r>
      <w:r w:rsidR="008155FB" w:rsidRPr="00B16262">
        <w:rPr>
          <w:rStyle w:val="sb8d990e2"/>
        </w:rPr>
        <w:t>marca</w:t>
      </w:r>
      <w:r w:rsidRPr="00B16262">
        <w:rPr>
          <w:rStyle w:val="sb8d990e2"/>
        </w:rPr>
        <w:t xml:space="preserve"> 2007 </w:t>
      </w:r>
      <w:r w:rsidR="008155FB" w:rsidRPr="00B16262">
        <w:rPr>
          <w:rStyle w:val="sb8d990e2"/>
        </w:rPr>
        <w:t xml:space="preserve">r. </w:t>
      </w:r>
      <w:r w:rsidRPr="00B16262">
        <w:rPr>
          <w:rStyle w:val="sb8d990e2"/>
        </w:rPr>
        <w:t xml:space="preserve">T. </w:t>
      </w:r>
      <w:r w:rsidR="008155FB" w:rsidRPr="00B16262">
        <w:rPr>
          <w:rStyle w:val="sb8d990e2"/>
        </w:rPr>
        <w:t>został ares</w:t>
      </w:r>
      <w:r w:rsidR="001D6F95" w:rsidRPr="00B16262">
        <w:rPr>
          <w:rStyle w:val="sb8d990e2"/>
        </w:rPr>
        <w:t>z</w:t>
      </w:r>
      <w:r w:rsidR="008155FB" w:rsidRPr="00B16262">
        <w:rPr>
          <w:rStyle w:val="sb8d990e2"/>
        </w:rPr>
        <w:t>t</w:t>
      </w:r>
      <w:r w:rsidR="001D6F95" w:rsidRPr="00B16262">
        <w:rPr>
          <w:rStyle w:val="sb8d990e2"/>
        </w:rPr>
        <w:t xml:space="preserve">owany </w:t>
      </w:r>
      <w:r w:rsidR="008155FB" w:rsidRPr="00B16262">
        <w:rPr>
          <w:rStyle w:val="sb8d990e2"/>
        </w:rPr>
        <w:t>w Hiszpani</w:t>
      </w:r>
      <w:r w:rsidRPr="00B16262">
        <w:rPr>
          <w:rStyle w:val="sb8d990e2"/>
        </w:rPr>
        <w:t>i</w:t>
      </w:r>
      <w:r w:rsidR="001D6F95" w:rsidRPr="00B16262">
        <w:rPr>
          <w:rStyle w:val="sb8d990e2"/>
        </w:rPr>
        <w:t xml:space="preserve"> i wydany Holandii</w:t>
      </w:r>
      <w:r w:rsidRPr="00B16262">
        <w:rPr>
          <w:rStyle w:val="sb8d990e2"/>
        </w:rPr>
        <w:t xml:space="preserve">. T. </w:t>
      </w:r>
      <w:r w:rsidR="003F3966" w:rsidRPr="00B16262">
        <w:rPr>
          <w:rStyle w:val="sb8d990e2"/>
        </w:rPr>
        <w:t>przyznał się na policji, iż dokonał ataków samodzielnie</w:t>
      </w:r>
      <w:r w:rsidRPr="00B16262">
        <w:rPr>
          <w:rStyle w:val="sb8d990e2"/>
        </w:rPr>
        <w:t xml:space="preserve">. </w:t>
      </w:r>
      <w:r w:rsidR="003F3966" w:rsidRPr="00B16262">
        <w:rPr>
          <w:rStyle w:val="sb8d990e2"/>
        </w:rPr>
        <w:t xml:space="preserve">Przyznał się także do wysłania </w:t>
      </w:r>
      <w:r w:rsidR="001D6F95" w:rsidRPr="00B16262">
        <w:rPr>
          <w:rStyle w:val="sb8d990e2"/>
        </w:rPr>
        <w:t xml:space="preserve">faksem </w:t>
      </w:r>
      <w:r w:rsidR="003F3966" w:rsidRPr="00B16262">
        <w:rPr>
          <w:rStyle w:val="sb8d990e2"/>
        </w:rPr>
        <w:t xml:space="preserve">do </w:t>
      </w:r>
      <w:r w:rsidR="005F69F6" w:rsidRPr="00B16262">
        <w:rPr>
          <w:rStyle w:val="sb8d990e2"/>
        </w:rPr>
        <w:t>„Ravage”</w:t>
      </w:r>
      <w:r w:rsidR="003F3966" w:rsidRPr="00B16262">
        <w:rPr>
          <w:rStyle w:val="sb8d990e2"/>
        </w:rPr>
        <w:t xml:space="preserve"> listu zawierającego przyznanie się do odpowiedzialności za ataki</w:t>
      </w:r>
      <w:r w:rsidRPr="00B16262">
        <w:rPr>
          <w:rStyle w:val="sb8d990e2"/>
        </w:rPr>
        <w:t>.</w:t>
      </w:r>
      <w:r w:rsidR="00337AC1">
        <w:rPr>
          <w:rStyle w:val="sb8d990e2"/>
        </w:rPr>
        <w:t xml:space="preserve"> </w:t>
      </w:r>
      <w:r w:rsidRPr="00B16262">
        <w:rPr>
          <w:rStyle w:val="sb8d990e2"/>
        </w:rPr>
        <w:t xml:space="preserve">W dniu 7 </w:t>
      </w:r>
      <w:r w:rsidR="008155FB" w:rsidRPr="00B16262">
        <w:rPr>
          <w:rStyle w:val="sb8d990e2"/>
        </w:rPr>
        <w:t>marca</w:t>
      </w:r>
      <w:r w:rsidRPr="00B16262">
        <w:rPr>
          <w:rStyle w:val="sb8d990e2"/>
        </w:rPr>
        <w:t xml:space="preserve"> 2008</w:t>
      </w:r>
      <w:r w:rsidR="008155FB" w:rsidRPr="00B16262">
        <w:rPr>
          <w:rStyle w:val="sb8d990e2"/>
        </w:rPr>
        <w:t xml:space="preserve"> r. Sąd Okręgowy w Arnhem skazał </w:t>
      </w:r>
      <w:r w:rsidRPr="00B16262">
        <w:rPr>
          <w:rStyle w:val="sb8d990e2"/>
        </w:rPr>
        <w:t xml:space="preserve">T. </w:t>
      </w:r>
      <w:r w:rsidR="00467B92">
        <w:rPr>
          <w:rStyle w:val="sb8d990e2"/>
        </w:rPr>
        <w:t>za wspomniane</w:t>
      </w:r>
      <w:r w:rsidR="003F3966" w:rsidRPr="00B16262">
        <w:rPr>
          <w:rStyle w:val="sb8d990e2"/>
        </w:rPr>
        <w:t xml:space="preserve"> </w:t>
      </w:r>
      <w:r w:rsidR="001D6F95" w:rsidRPr="00B16262">
        <w:rPr>
          <w:rStyle w:val="sb8d990e2"/>
        </w:rPr>
        <w:t>z</w:t>
      </w:r>
      <w:r w:rsidR="00467B92">
        <w:rPr>
          <w:rStyle w:val="sb8d990e2"/>
        </w:rPr>
        <w:t>abójstwo, liczne napady</w:t>
      </w:r>
      <w:r w:rsidR="007E3ED8" w:rsidRPr="00B16262">
        <w:rPr>
          <w:rStyle w:val="sb8d990e2"/>
        </w:rPr>
        <w:t xml:space="preserve"> na</w:t>
      </w:r>
      <w:r w:rsidR="001D6F95" w:rsidRPr="00B16262">
        <w:rPr>
          <w:rStyle w:val="sb8d990e2"/>
        </w:rPr>
        <w:t xml:space="preserve"> </w:t>
      </w:r>
      <w:r w:rsidRPr="00B16262">
        <w:rPr>
          <w:rStyle w:val="sb8d990e2"/>
        </w:rPr>
        <w:t xml:space="preserve">banki, </w:t>
      </w:r>
      <w:r w:rsidR="001D6F95" w:rsidRPr="00B16262">
        <w:rPr>
          <w:rStyle w:val="sb8d990e2"/>
        </w:rPr>
        <w:t>podpale</w:t>
      </w:r>
      <w:r w:rsidR="00467B92">
        <w:rPr>
          <w:rStyle w:val="sb8d990e2"/>
        </w:rPr>
        <w:t>nia, w tym także ataki</w:t>
      </w:r>
      <w:r w:rsidR="001D6F95" w:rsidRPr="00B16262">
        <w:rPr>
          <w:rStyle w:val="sb8d990e2"/>
        </w:rPr>
        <w:t xml:space="preserve"> </w:t>
      </w:r>
      <w:r w:rsidRPr="00B16262">
        <w:rPr>
          <w:rStyle w:val="sb8d990e2"/>
        </w:rPr>
        <w:t>bomb</w:t>
      </w:r>
      <w:r w:rsidR="00467B92">
        <w:rPr>
          <w:rStyle w:val="sb8d990e2"/>
        </w:rPr>
        <w:t>owe</w:t>
      </w:r>
      <w:r w:rsidR="008155FB" w:rsidRPr="00B16262">
        <w:rPr>
          <w:rStyle w:val="sb8d990e2"/>
        </w:rPr>
        <w:t>, o których mowa powyżej</w:t>
      </w:r>
      <w:r w:rsidR="0091230B">
        <w:rPr>
          <w:rStyle w:val="sb8d990e2"/>
        </w:rPr>
        <w:t>,</w:t>
      </w:r>
      <w:r w:rsidR="008155FB" w:rsidRPr="00B16262">
        <w:rPr>
          <w:rStyle w:val="sb8d990e2"/>
        </w:rPr>
        <w:t xml:space="preserve"> </w:t>
      </w:r>
      <w:r w:rsidR="00467B92">
        <w:rPr>
          <w:rStyle w:val="sb8d990e2"/>
        </w:rPr>
        <w:t>oraz próbę</w:t>
      </w:r>
      <w:r w:rsidR="001D6F95" w:rsidRPr="00B16262">
        <w:rPr>
          <w:rStyle w:val="sb8d990e2"/>
        </w:rPr>
        <w:t xml:space="preserve"> dokonania kolejnego takiego ataku</w:t>
      </w:r>
      <w:r w:rsidRPr="00B16262">
        <w:rPr>
          <w:rStyle w:val="sb8d990e2"/>
        </w:rPr>
        <w:t xml:space="preserve">. </w:t>
      </w:r>
      <w:r w:rsidR="001D6F95" w:rsidRPr="00B16262">
        <w:rPr>
          <w:rStyle w:val="sb8d990e2"/>
        </w:rPr>
        <w:t xml:space="preserve">Sąd skazał </w:t>
      </w:r>
      <w:r w:rsidRPr="00B16262">
        <w:rPr>
          <w:rStyle w:val="sb8d990e2"/>
        </w:rPr>
        <w:t xml:space="preserve">T. </w:t>
      </w:r>
      <w:r w:rsidR="001D6F95" w:rsidRPr="00B16262">
        <w:rPr>
          <w:rStyle w:val="sb8d990e2"/>
        </w:rPr>
        <w:t>na dożywotnią karę pozbawienia wolności</w:t>
      </w:r>
      <w:r w:rsidRPr="00B16262">
        <w:rPr>
          <w:rStyle w:val="sb8d990e2"/>
        </w:rPr>
        <w:t xml:space="preserve">. </w:t>
      </w:r>
      <w:r w:rsidR="001D6F95" w:rsidRPr="00B16262">
        <w:rPr>
          <w:rStyle w:val="sb8d990e2"/>
        </w:rPr>
        <w:t xml:space="preserve">Wyrok stał się prawomocny </w:t>
      </w:r>
      <w:r w:rsidR="008155FB" w:rsidRPr="00B16262">
        <w:rPr>
          <w:rStyle w:val="sb8d990e2"/>
        </w:rPr>
        <w:t xml:space="preserve">w dniu </w:t>
      </w:r>
      <w:r w:rsidRPr="00B16262">
        <w:rPr>
          <w:rStyle w:val="sb8d990e2"/>
        </w:rPr>
        <w:t xml:space="preserve">22 </w:t>
      </w:r>
      <w:r w:rsidR="008155FB" w:rsidRPr="00B16262">
        <w:rPr>
          <w:rStyle w:val="sb8d990e2"/>
        </w:rPr>
        <w:t>marca</w:t>
      </w:r>
      <w:r w:rsidRPr="00B16262">
        <w:rPr>
          <w:rStyle w:val="sb8d990e2"/>
        </w:rPr>
        <w:t xml:space="preserve"> 2008</w:t>
      </w:r>
      <w:r w:rsidR="008155FB" w:rsidRPr="00B16262">
        <w:rPr>
          <w:rStyle w:val="sb8d990e2"/>
        </w:rPr>
        <w:t xml:space="preserve"> r</w:t>
      </w:r>
      <w:r w:rsidRPr="00B16262">
        <w:rPr>
          <w:rStyle w:val="sb8d990e2"/>
        </w:rPr>
        <w:t>.</w:t>
      </w:r>
    </w:p>
    <w:p w14:paraId="6E06AB3B" w14:textId="77777777" w:rsidR="008866FA" w:rsidRPr="0091230B" w:rsidRDefault="008866FA" w:rsidP="005F01DF">
      <w:pPr>
        <w:pStyle w:val="ECHRHeading1"/>
        <w:rPr>
          <w:rFonts w:ascii="Times New Roman" w:hAnsi="Times New Roman" w:cs="Times New Roman"/>
          <w:lang w:val="pl-PL"/>
        </w:rPr>
      </w:pPr>
      <w:r w:rsidRPr="0091230B">
        <w:rPr>
          <w:rFonts w:ascii="Times New Roman" w:hAnsi="Times New Roman" w:cs="Times New Roman"/>
          <w:lang w:val="pl-PL"/>
        </w:rPr>
        <w:t>II.</w:t>
      </w:r>
      <w:r w:rsidR="00344DA6" w:rsidRPr="0091230B">
        <w:rPr>
          <w:rFonts w:ascii="Times New Roman" w:hAnsi="Times New Roman" w:cs="Times New Roman"/>
          <w:lang w:val="pl-PL"/>
        </w:rPr>
        <w:t xml:space="preserve"> </w:t>
      </w:r>
      <w:r w:rsidR="00EB382C" w:rsidRPr="0091230B">
        <w:rPr>
          <w:rFonts w:ascii="Times New Roman" w:hAnsi="Times New Roman" w:cs="Times New Roman"/>
          <w:lang w:val="pl-PL"/>
        </w:rPr>
        <w:t>WŁAŚCIWE PRAWO KRAJOWE I MIĘDZYNARODOWE</w:t>
      </w:r>
    </w:p>
    <w:p w14:paraId="10E3EACD" w14:textId="77777777" w:rsidR="008866FA" w:rsidRPr="0091230B" w:rsidRDefault="008866FA" w:rsidP="005F01DF">
      <w:pPr>
        <w:pStyle w:val="ECHRHeading2"/>
        <w:rPr>
          <w:rFonts w:ascii="Times New Roman" w:hAnsi="Times New Roman" w:cs="Times New Roman"/>
          <w:lang w:val="pl-PL"/>
        </w:rPr>
      </w:pPr>
      <w:r w:rsidRPr="0091230B">
        <w:rPr>
          <w:rFonts w:ascii="Times New Roman" w:hAnsi="Times New Roman" w:cs="Times New Roman"/>
          <w:lang w:val="pl-PL"/>
        </w:rPr>
        <w:t>A.</w:t>
      </w:r>
      <w:r w:rsidR="00344DA6" w:rsidRPr="0091230B">
        <w:rPr>
          <w:rFonts w:ascii="Times New Roman" w:hAnsi="Times New Roman" w:cs="Times New Roman"/>
          <w:lang w:val="pl-PL"/>
        </w:rPr>
        <w:t xml:space="preserve"> </w:t>
      </w:r>
      <w:r w:rsidR="008155FB" w:rsidRPr="0091230B">
        <w:rPr>
          <w:rFonts w:ascii="Times New Roman" w:hAnsi="Times New Roman" w:cs="Times New Roman"/>
          <w:lang w:val="pl-PL"/>
        </w:rPr>
        <w:t>Holenderski Kodeks Postępowania Karnego</w:t>
      </w:r>
    </w:p>
    <w:p w14:paraId="12B37166" w14:textId="77777777" w:rsidR="008866FA" w:rsidRPr="00B16262" w:rsidRDefault="008866FA" w:rsidP="007F5CA9">
      <w:pPr>
        <w:pStyle w:val="JuPara"/>
      </w:pPr>
      <w:r w:rsidRPr="00B16262">
        <w:rPr>
          <w:rStyle w:val="sb8d990e2"/>
        </w:rPr>
        <w:t>34.</w:t>
      </w:r>
      <w:r w:rsidR="00344DA6">
        <w:rPr>
          <w:rStyle w:val="sb8d990e2"/>
        </w:rPr>
        <w:t xml:space="preserve"> </w:t>
      </w:r>
      <w:r w:rsidR="00081811" w:rsidRPr="00B16262">
        <w:rPr>
          <w:rStyle w:val="sb8d990e2"/>
        </w:rPr>
        <w:t>W danym czasie</w:t>
      </w:r>
      <w:r w:rsidR="00E378E0" w:rsidRPr="00B16262">
        <w:rPr>
          <w:rStyle w:val="sb8d990e2"/>
        </w:rPr>
        <w:t xml:space="preserve"> przepisy Kodeksu postępowania karnego właściwe z punktu widzenia niniejszej sprawy,</w:t>
      </w:r>
      <w:r w:rsidR="00BC548B" w:rsidRPr="00B16262">
        <w:rPr>
          <w:rStyle w:val="sb8d990e2"/>
        </w:rPr>
        <w:t xml:space="preserve"> brzmiały</w:t>
      </w:r>
      <w:r w:rsidR="00E378E0" w:rsidRPr="00B16262">
        <w:rPr>
          <w:rStyle w:val="sb8d990e2"/>
        </w:rPr>
        <w:t xml:space="preserve"> następująco</w:t>
      </w:r>
      <w:r w:rsidRPr="00B16262">
        <w:rPr>
          <w:rStyle w:val="sb8d990e2"/>
        </w:rPr>
        <w:t>:</w:t>
      </w:r>
    </w:p>
    <w:p w14:paraId="09120F01" w14:textId="27E6FDC4" w:rsidR="008866FA" w:rsidRPr="0091230B" w:rsidRDefault="00143EB4" w:rsidP="005F01DF">
      <w:pPr>
        <w:pStyle w:val="ECHRTitleCentre3"/>
        <w:rPr>
          <w:rFonts w:ascii="Times New Roman" w:hAnsi="Times New Roman" w:cs="Times New Roman"/>
          <w:lang w:val="pl-PL"/>
        </w:rPr>
      </w:pPr>
      <w:r>
        <w:rPr>
          <w:rFonts w:ascii="Times New Roman" w:hAnsi="Times New Roman" w:cs="Times New Roman"/>
          <w:lang w:val="pl-PL"/>
        </w:rPr>
        <w:t>Art.</w:t>
      </w:r>
      <w:r w:rsidR="008866FA" w:rsidRPr="0091230B">
        <w:rPr>
          <w:rFonts w:ascii="Times New Roman" w:hAnsi="Times New Roman" w:cs="Times New Roman"/>
          <w:lang w:val="pl-PL"/>
        </w:rPr>
        <w:t xml:space="preserve"> 98</w:t>
      </w:r>
    </w:p>
    <w:p w14:paraId="14D64EA4" w14:textId="0AF5620A" w:rsidR="008866FA" w:rsidRPr="0091230B" w:rsidRDefault="0013184E"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w:t>
      </w:r>
      <w:r w:rsidR="008866FA" w:rsidRPr="0091230B">
        <w:rPr>
          <w:rStyle w:val="sfbbfee58"/>
          <w:rFonts w:ascii="Times New Roman" w:hAnsi="Times New Roman" w:cs="Times New Roman"/>
          <w:lang w:val="pl-PL"/>
        </w:rPr>
        <w:t>1.</w:t>
      </w:r>
      <w:r w:rsidR="00344DA6"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W przypadku osób, które maj</w:t>
      </w:r>
      <w:r w:rsidR="00E378E0" w:rsidRPr="0091230B">
        <w:rPr>
          <w:rStyle w:val="sfbbfee58"/>
          <w:rFonts w:ascii="Times New Roman" w:hAnsi="Times New Roman" w:cs="Times New Roman"/>
          <w:lang w:val="pl-PL"/>
        </w:rPr>
        <w:t>ą</w:t>
      </w:r>
      <w:r w:rsidRPr="0091230B">
        <w:rPr>
          <w:rStyle w:val="sfbbfee58"/>
          <w:rFonts w:ascii="Times New Roman" w:hAnsi="Times New Roman" w:cs="Times New Roman"/>
          <w:lang w:val="pl-PL"/>
        </w:rPr>
        <w:t xml:space="preserve"> prawo odmowy </w:t>
      </w:r>
      <w:r w:rsidR="00783293" w:rsidRPr="0091230B">
        <w:rPr>
          <w:rStyle w:val="sfbbfee58"/>
          <w:rFonts w:ascii="Times New Roman" w:hAnsi="Times New Roman" w:cs="Times New Roman"/>
          <w:lang w:val="pl-PL"/>
        </w:rPr>
        <w:t>składania oświadczeń</w:t>
      </w:r>
      <w:r w:rsidR="008866FA"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 xml:space="preserve">zgodnie </w:t>
      </w:r>
      <w:r w:rsidR="00E75250" w:rsidRPr="0091230B">
        <w:rPr>
          <w:rStyle w:val="sfbbfee58"/>
          <w:rFonts w:ascii="Times New Roman" w:hAnsi="Times New Roman" w:cs="Times New Roman"/>
          <w:lang w:val="pl-PL"/>
        </w:rPr>
        <w:br/>
      </w:r>
      <w:r w:rsidRPr="0091230B">
        <w:rPr>
          <w:rStyle w:val="sfbbfee58"/>
          <w:rFonts w:ascii="Times New Roman" w:hAnsi="Times New Roman" w:cs="Times New Roman"/>
          <w:lang w:val="pl-PL"/>
        </w:rPr>
        <w:t xml:space="preserve">z przepisem </w:t>
      </w:r>
      <w:r w:rsidR="00143EB4">
        <w:rPr>
          <w:rStyle w:val="sfbbfee58"/>
          <w:rFonts w:ascii="Times New Roman" w:hAnsi="Times New Roman" w:cs="Times New Roman"/>
          <w:lang w:val="pl-PL"/>
        </w:rPr>
        <w:t>art.</w:t>
      </w:r>
      <w:r w:rsidRPr="0091230B">
        <w:rPr>
          <w:rStyle w:val="sfbbfee58"/>
          <w:rFonts w:ascii="Times New Roman" w:hAnsi="Times New Roman" w:cs="Times New Roman"/>
          <w:lang w:val="pl-PL"/>
        </w:rPr>
        <w:t xml:space="preserve"> </w:t>
      </w:r>
      <w:r w:rsidR="008866FA" w:rsidRPr="0091230B">
        <w:rPr>
          <w:rStyle w:val="sfbbfee58"/>
          <w:rFonts w:ascii="Times New Roman" w:hAnsi="Times New Roman" w:cs="Times New Roman"/>
          <w:lang w:val="pl-PL"/>
        </w:rPr>
        <w:t xml:space="preserve">218, </w:t>
      </w:r>
      <w:r w:rsidR="00467B92" w:rsidRPr="0091230B">
        <w:rPr>
          <w:rStyle w:val="sfbbfee58"/>
          <w:rFonts w:ascii="Times New Roman" w:hAnsi="Times New Roman" w:cs="Times New Roman"/>
          <w:lang w:val="pl-PL"/>
        </w:rPr>
        <w:t xml:space="preserve">żadne </w:t>
      </w:r>
      <w:r w:rsidR="008866FA" w:rsidRPr="0091230B">
        <w:rPr>
          <w:rStyle w:val="sfbbfee58"/>
          <w:rFonts w:ascii="Times New Roman" w:hAnsi="Times New Roman" w:cs="Times New Roman"/>
          <w:lang w:val="pl-PL"/>
        </w:rPr>
        <w:t>l</w:t>
      </w:r>
      <w:r w:rsidRPr="0091230B">
        <w:rPr>
          <w:rStyle w:val="sfbbfee58"/>
          <w:rFonts w:ascii="Times New Roman" w:hAnsi="Times New Roman" w:cs="Times New Roman"/>
          <w:lang w:val="pl-PL"/>
        </w:rPr>
        <w:t xml:space="preserve">isty i pozostałe dokumenty </w:t>
      </w:r>
      <w:r w:rsidR="00783293" w:rsidRPr="0091230B">
        <w:rPr>
          <w:rStyle w:val="sfbbfee58"/>
          <w:rFonts w:ascii="Times New Roman" w:hAnsi="Times New Roman" w:cs="Times New Roman"/>
          <w:lang w:val="pl-PL"/>
        </w:rPr>
        <w:t>w formie pisemnej objęte obowiązkiem takich osób do zachowania poufności</w:t>
      </w:r>
      <w:r w:rsidR="00467B92" w:rsidRPr="0091230B">
        <w:rPr>
          <w:rStyle w:val="sfbbfee58"/>
          <w:rFonts w:ascii="Times New Roman" w:hAnsi="Times New Roman" w:cs="Times New Roman"/>
          <w:lang w:val="pl-PL"/>
        </w:rPr>
        <w:t xml:space="preserve"> nie</w:t>
      </w:r>
      <w:r w:rsidR="00783293"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mogą zostać</w:t>
      </w:r>
      <w:r w:rsidR="008866FA" w:rsidRPr="0091230B">
        <w:rPr>
          <w:rStyle w:val="sfbbfee58"/>
          <w:rFonts w:ascii="Times New Roman" w:hAnsi="Times New Roman" w:cs="Times New Roman"/>
          <w:lang w:val="pl-PL"/>
        </w:rPr>
        <w:t xml:space="preserve"> </w:t>
      </w:r>
      <w:r w:rsidR="00783293" w:rsidRPr="0091230B">
        <w:rPr>
          <w:rStyle w:val="sfbbfee58"/>
          <w:rFonts w:ascii="Times New Roman" w:hAnsi="Times New Roman" w:cs="Times New Roman"/>
          <w:lang w:val="pl-PL"/>
        </w:rPr>
        <w:t>zatrzymane b</w:t>
      </w:r>
      <w:r w:rsidRPr="0091230B">
        <w:rPr>
          <w:rStyle w:val="sfbbfee58"/>
          <w:rFonts w:ascii="Times New Roman" w:hAnsi="Times New Roman" w:cs="Times New Roman"/>
          <w:lang w:val="pl-PL"/>
        </w:rPr>
        <w:t>ez zgody takich osób</w:t>
      </w:r>
      <w:r w:rsidR="008866FA" w:rsidRPr="0091230B">
        <w:rPr>
          <w:rStyle w:val="sfbbfee58"/>
          <w:rFonts w:ascii="Times New Roman" w:hAnsi="Times New Roman" w:cs="Times New Roman"/>
          <w:lang w:val="pl-PL"/>
        </w:rPr>
        <w:t>.</w:t>
      </w:r>
    </w:p>
    <w:p w14:paraId="7C93A2AC" w14:textId="77777777" w:rsidR="008866FA" w:rsidRPr="0091230B" w:rsidRDefault="008866FA"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2.</w:t>
      </w:r>
      <w:r w:rsidR="00344DA6" w:rsidRPr="0091230B">
        <w:rPr>
          <w:rStyle w:val="sfbbfee58"/>
          <w:rFonts w:ascii="Times New Roman" w:hAnsi="Times New Roman" w:cs="Times New Roman"/>
          <w:lang w:val="pl-PL"/>
        </w:rPr>
        <w:t xml:space="preserve"> </w:t>
      </w:r>
      <w:r w:rsidR="00783293" w:rsidRPr="0091230B">
        <w:rPr>
          <w:rStyle w:val="sfbbfee58"/>
          <w:rFonts w:ascii="Times New Roman" w:hAnsi="Times New Roman" w:cs="Times New Roman"/>
          <w:lang w:val="pl-PL"/>
        </w:rPr>
        <w:t xml:space="preserve">Przeszukanie lokali takich osób bez ich zgody jest możliwe wyłącznie w przypadku, gdy nie narusza obowiązku takich osób do zachowania poufności, któremu podlegają </w:t>
      </w:r>
      <w:r w:rsidR="00BC548B" w:rsidRPr="0091230B">
        <w:rPr>
          <w:rStyle w:val="sfbbfee58"/>
          <w:rFonts w:ascii="Times New Roman" w:hAnsi="Times New Roman" w:cs="Times New Roman"/>
          <w:lang w:val="pl-PL"/>
        </w:rPr>
        <w:t xml:space="preserve">ze względu na swój </w:t>
      </w:r>
      <w:r w:rsidRPr="0091230B">
        <w:rPr>
          <w:rStyle w:val="sfbbfee58"/>
          <w:rFonts w:ascii="Times New Roman" w:hAnsi="Times New Roman" w:cs="Times New Roman"/>
          <w:lang w:val="pl-PL"/>
        </w:rPr>
        <w:t xml:space="preserve">status, </w:t>
      </w:r>
      <w:r w:rsidR="00783293" w:rsidRPr="0091230B">
        <w:rPr>
          <w:rStyle w:val="sfbbfee58"/>
          <w:rFonts w:ascii="Times New Roman" w:hAnsi="Times New Roman" w:cs="Times New Roman"/>
          <w:lang w:val="pl-PL"/>
        </w:rPr>
        <w:t>zaw</w:t>
      </w:r>
      <w:r w:rsidR="00BC548B" w:rsidRPr="0091230B">
        <w:rPr>
          <w:rStyle w:val="sfbbfee58"/>
          <w:rFonts w:ascii="Times New Roman" w:hAnsi="Times New Roman" w:cs="Times New Roman"/>
          <w:lang w:val="pl-PL"/>
        </w:rPr>
        <w:t xml:space="preserve">ód </w:t>
      </w:r>
      <w:r w:rsidR="00783293" w:rsidRPr="0091230B">
        <w:rPr>
          <w:rStyle w:val="sfbbfee58"/>
          <w:rFonts w:ascii="Times New Roman" w:hAnsi="Times New Roman" w:cs="Times New Roman"/>
          <w:lang w:val="pl-PL"/>
        </w:rPr>
        <w:t>czy funkcj</w:t>
      </w:r>
      <w:r w:rsidR="00BC548B" w:rsidRPr="0091230B">
        <w:rPr>
          <w:rStyle w:val="sfbbfee58"/>
          <w:rFonts w:ascii="Times New Roman" w:hAnsi="Times New Roman" w:cs="Times New Roman"/>
          <w:lang w:val="pl-PL"/>
        </w:rPr>
        <w:t>ę</w:t>
      </w:r>
      <w:r w:rsidR="00783293" w:rsidRPr="0091230B">
        <w:rPr>
          <w:rStyle w:val="sfbbfee58"/>
          <w:rFonts w:ascii="Times New Roman" w:hAnsi="Times New Roman" w:cs="Times New Roman"/>
          <w:lang w:val="pl-PL"/>
        </w:rPr>
        <w:t xml:space="preserve">. Ponadto </w:t>
      </w:r>
      <w:r w:rsidR="0013184E" w:rsidRPr="0091230B">
        <w:rPr>
          <w:rStyle w:val="sfbbfee58"/>
          <w:rFonts w:ascii="Times New Roman" w:hAnsi="Times New Roman" w:cs="Times New Roman"/>
          <w:lang w:val="pl-PL"/>
        </w:rPr>
        <w:t>przeszukan</w:t>
      </w:r>
      <w:r w:rsidR="00783293" w:rsidRPr="0091230B">
        <w:rPr>
          <w:rStyle w:val="sfbbfee58"/>
          <w:rFonts w:ascii="Times New Roman" w:hAnsi="Times New Roman" w:cs="Times New Roman"/>
          <w:lang w:val="pl-PL"/>
        </w:rPr>
        <w:t xml:space="preserve">ie może </w:t>
      </w:r>
      <w:r w:rsidR="00783293" w:rsidRPr="0091230B">
        <w:rPr>
          <w:rStyle w:val="sfbbfee58"/>
          <w:rFonts w:ascii="Times New Roman" w:hAnsi="Times New Roman" w:cs="Times New Roman"/>
          <w:lang w:val="pl-PL"/>
        </w:rPr>
        <w:lastRenderedPageBreak/>
        <w:t>dotyczyć wyłącznie listów i pozostałych dokumentów w formie pisemnej</w:t>
      </w:r>
      <w:r w:rsidR="00027D85" w:rsidRPr="0091230B">
        <w:rPr>
          <w:rStyle w:val="sfbbfee58"/>
          <w:rFonts w:ascii="Times New Roman" w:hAnsi="Times New Roman" w:cs="Times New Roman"/>
          <w:lang w:val="pl-PL"/>
        </w:rPr>
        <w:t xml:space="preserve">, które są istotą przestępstwa lub </w:t>
      </w:r>
      <w:r w:rsidR="00C562D5" w:rsidRPr="0091230B">
        <w:rPr>
          <w:rStyle w:val="sfbbfee58"/>
          <w:rFonts w:ascii="Times New Roman" w:hAnsi="Times New Roman" w:cs="Times New Roman"/>
          <w:lang w:val="pl-PL"/>
        </w:rPr>
        <w:t>służyły jego popełnieniu</w:t>
      </w:r>
      <w:r w:rsidRPr="0091230B">
        <w:rPr>
          <w:rStyle w:val="sfbbfee58"/>
          <w:rFonts w:ascii="Times New Roman" w:hAnsi="Times New Roman" w:cs="Times New Roman"/>
          <w:lang w:val="pl-PL"/>
        </w:rPr>
        <w:t>.”</w:t>
      </w:r>
    </w:p>
    <w:p w14:paraId="46D48A0F" w14:textId="4A3226AE" w:rsidR="008866FA" w:rsidRPr="0091230B" w:rsidRDefault="00143EB4" w:rsidP="005F01DF">
      <w:pPr>
        <w:pStyle w:val="ECHRTitleCentre3"/>
        <w:rPr>
          <w:rFonts w:ascii="Times New Roman" w:hAnsi="Times New Roman" w:cs="Times New Roman"/>
          <w:lang w:val="pl-PL"/>
        </w:rPr>
      </w:pPr>
      <w:r>
        <w:rPr>
          <w:rFonts w:ascii="Times New Roman" w:hAnsi="Times New Roman" w:cs="Times New Roman"/>
          <w:lang w:val="pl-PL"/>
        </w:rPr>
        <w:t>Art.</w:t>
      </w:r>
      <w:r w:rsidR="008866FA" w:rsidRPr="0091230B">
        <w:rPr>
          <w:rFonts w:ascii="Times New Roman" w:hAnsi="Times New Roman" w:cs="Times New Roman"/>
          <w:lang w:val="pl-PL"/>
        </w:rPr>
        <w:t xml:space="preserve"> 99</w:t>
      </w:r>
    </w:p>
    <w:p w14:paraId="62C138BD" w14:textId="77777777" w:rsidR="008866FA" w:rsidRPr="0091230B" w:rsidRDefault="0013184E"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w:t>
      </w:r>
      <w:r w:rsidR="008866FA" w:rsidRPr="0091230B">
        <w:rPr>
          <w:rStyle w:val="sfbbfee58"/>
          <w:rFonts w:ascii="Times New Roman" w:hAnsi="Times New Roman" w:cs="Times New Roman"/>
          <w:lang w:val="pl-PL"/>
        </w:rPr>
        <w:t>1.</w:t>
      </w:r>
      <w:r w:rsidR="00344DA6" w:rsidRPr="0091230B">
        <w:rPr>
          <w:rStyle w:val="sfbbfee58"/>
          <w:rFonts w:ascii="Times New Roman" w:hAnsi="Times New Roman" w:cs="Times New Roman"/>
          <w:lang w:val="pl-PL"/>
        </w:rPr>
        <w:t xml:space="preserve"> </w:t>
      </w:r>
      <w:r w:rsidR="00C514FE" w:rsidRPr="0091230B">
        <w:rPr>
          <w:rStyle w:val="sfbbfee58"/>
          <w:rFonts w:ascii="Times New Roman" w:hAnsi="Times New Roman" w:cs="Times New Roman"/>
          <w:lang w:val="pl-PL"/>
        </w:rPr>
        <w:t xml:space="preserve">Jeżeli nie wymaga tego interes </w:t>
      </w:r>
      <w:r w:rsidR="00EB382C" w:rsidRPr="0091230B">
        <w:rPr>
          <w:rStyle w:val="sfbbfee58"/>
          <w:rFonts w:ascii="Times New Roman" w:hAnsi="Times New Roman" w:cs="Times New Roman"/>
          <w:lang w:val="pl-PL"/>
        </w:rPr>
        <w:t xml:space="preserve">dochodzenia, </w:t>
      </w:r>
      <w:r w:rsidR="00523DE4" w:rsidRPr="0091230B">
        <w:rPr>
          <w:rStyle w:val="sfbbfee58"/>
          <w:rFonts w:ascii="Times New Roman" w:hAnsi="Times New Roman" w:cs="Times New Roman"/>
          <w:lang w:val="pl-PL"/>
        </w:rPr>
        <w:t xml:space="preserve">z mieszkania nie należy zabierać </w:t>
      </w:r>
      <w:r w:rsidR="00172D3B" w:rsidRPr="0091230B">
        <w:rPr>
          <w:rStyle w:val="sfbbfee58"/>
          <w:rFonts w:ascii="Times New Roman" w:hAnsi="Times New Roman" w:cs="Times New Roman"/>
          <w:lang w:val="pl-PL"/>
        </w:rPr>
        <w:t>żadnych przedmiotów</w:t>
      </w:r>
      <w:r w:rsidR="00523DE4" w:rsidRPr="0091230B">
        <w:rPr>
          <w:rStyle w:val="sfbbfee58"/>
          <w:rFonts w:ascii="Times New Roman" w:hAnsi="Times New Roman" w:cs="Times New Roman"/>
          <w:lang w:val="pl-PL"/>
        </w:rPr>
        <w:t xml:space="preserve"> </w:t>
      </w:r>
      <w:r w:rsidR="00C514FE" w:rsidRPr="0091230B">
        <w:rPr>
          <w:rStyle w:val="sfbbfee58"/>
          <w:rFonts w:ascii="Times New Roman" w:hAnsi="Times New Roman" w:cs="Times New Roman"/>
          <w:lang w:val="pl-PL"/>
        </w:rPr>
        <w:t>do czas</w:t>
      </w:r>
      <w:r w:rsidR="008866FA" w:rsidRPr="0091230B">
        <w:rPr>
          <w:rStyle w:val="sfbbfee58"/>
          <w:rFonts w:ascii="Times New Roman" w:hAnsi="Times New Roman" w:cs="Times New Roman"/>
          <w:lang w:val="pl-PL"/>
        </w:rPr>
        <w:t>u</w:t>
      </w:r>
      <w:r w:rsidR="00C514FE" w:rsidRPr="0091230B">
        <w:rPr>
          <w:rStyle w:val="sfbbfee58"/>
          <w:rFonts w:ascii="Times New Roman" w:hAnsi="Times New Roman" w:cs="Times New Roman"/>
          <w:lang w:val="pl-PL"/>
        </w:rPr>
        <w:t xml:space="preserve">, gdy </w:t>
      </w:r>
      <w:r w:rsidR="00523DE4" w:rsidRPr="0091230B">
        <w:rPr>
          <w:rStyle w:val="sfbbfee58"/>
          <w:rFonts w:ascii="Times New Roman" w:hAnsi="Times New Roman" w:cs="Times New Roman"/>
          <w:lang w:val="pl-PL"/>
        </w:rPr>
        <w:t xml:space="preserve">gospodarz </w:t>
      </w:r>
      <w:r w:rsidR="00C514FE" w:rsidRPr="0091230B">
        <w:rPr>
          <w:rStyle w:val="sfbbfee58"/>
          <w:rFonts w:ascii="Times New Roman" w:hAnsi="Times New Roman" w:cs="Times New Roman"/>
          <w:lang w:val="pl-PL"/>
        </w:rPr>
        <w:t>lub</w:t>
      </w:r>
      <w:r w:rsidR="008866FA" w:rsidRPr="0091230B">
        <w:rPr>
          <w:rStyle w:val="sfbbfee58"/>
          <w:rFonts w:ascii="Times New Roman" w:hAnsi="Times New Roman" w:cs="Times New Roman"/>
          <w:lang w:val="pl-PL"/>
        </w:rPr>
        <w:t xml:space="preserve"> </w:t>
      </w:r>
      <w:r w:rsidR="00BB0F12" w:rsidRPr="0091230B">
        <w:rPr>
          <w:rStyle w:val="sfbbfee58"/>
          <w:rFonts w:ascii="Times New Roman" w:hAnsi="Times New Roman" w:cs="Times New Roman"/>
          <w:lang w:val="pl-PL"/>
        </w:rPr>
        <w:t xml:space="preserve">- </w:t>
      </w:r>
      <w:r w:rsidR="00C514FE" w:rsidRPr="0091230B">
        <w:rPr>
          <w:rStyle w:val="sfbbfee58"/>
          <w:rFonts w:ascii="Times New Roman" w:hAnsi="Times New Roman" w:cs="Times New Roman"/>
          <w:lang w:val="pl-PL"/>
        </w:rPr>
        <w:t xml:space="preserve">w przypadku jego nieobecności </w:t>
      </w:r>
      <w:r w:rsidR="00BB0F12" w:rsidRPr="0091230B">
        <w:rPr>
          <w:rStyle w:val="sfbbfee58"/>
          <w:rFonts w:ascii="Times New Roman" w:hAnsi="Times New Roman" w:cs="Times New Roman"/>
          <w:lang w:val="pl-PL"/>
        </w:rPr>
        <w:t>– obecny c</w:t>
      </w:r>
      <w:r w:rsidR="00C514FE" w:rsidRPr="0091230B">
        <w:rPr>
          <w:rStyle w:val="sfbbfee58"/>
          <w:rFonts w:ascii="Times New Roman" w:hAnsi="Times New Roman" w:cs="Times New Roman"/>
          <w:lang w:val="pl-PL"/>
        </w:rPr>
        <w:t>złon</w:t>
      </w:r>
      <w:r w:rsidR="00BB0F12" w:rsidRPr="0091230B">
        <w:rPr>
          <w:rStyle w:val="sfbbfee58"/>
          <w:rFonts w:ascii="Times New Roman" w:hAnsi="Times New Roman" w:cs="Times New Roman"/>
          <w:lang w:val="pl-PL"/>
        </w:rPr>
        <w:t>ek jego gospodarstwa domowego</w:t>
      </w:r>
      <w:r w:rsidR="00C514FE" w:rsidRPr="0091230B">
        <w:rPr>
          <w:rStyle w:val="sfbbfee58"/>
          <w:rFonts w:ascii="Times New Roman" w:hAnsi="Times New Roman" w:cs="Times New Roman"/>
          <w:lang w:val="pl-PL"/>
        </w:rPr>
        <w:t xml:space="preserve"> zostanie </w:t>
      </w:r>
      <w:r w:rsidR="00523DE4" w:rsidRPr="0091230B">
        <w:rPr>
          <w:rStyle w:val="sfbbfee58"/>
          <w:rFonts w:ascii="Times New Roman" w:hAnsi="Times New Roman" w:cs="Times New Roman"/>
          <w:lang w:val="pl-PL"/>
        </w:rPr>
        <w:t>przesłuchany i nie wyrazi zgody na dobrowolne przekazanie przedmiotu, który ma zostać zajęty</w:t>
      </w:r>
      <w:r w:rsidR="008866FA" w:rsidRPr="0091230B">
        <w:rPr>
          <w:rStyle w:val="sfbbfee58"/>
          <w:rFonts w:ascii="Times New Roman" w:hAnsi="Times New Roman" w:cs="Times New Roman"/>
          <w:lang w:val="pl-PL"/>
        </w:rPr>
        <w:t>.</w:t>
      </w:r>
    </w:p>
    <w:p w14:paraId="29AA9BF4" w14:textId="77777777" w:rsidR="008866FA" w:rsidRPr="0091230B" w:rsidRDefault="008866FA"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2.</w:t>
      </w:r>
      <w:r w:rsidR="00344DA6" w:rsidRPr="0091230B">
        <w:rPr>
          <w:rStyle w:val="sfbbfee58"/>
          <w:rFonts w:ascii="Times New Roman" w:hAnsi="Times New Roman" w:cs="Times New Roman"/>
          <w:lang w:val="pl-PL"/>
        </w:rPr>
        <w:t xml:space="preserve"> </w:t>
      </w:r>
      <w:r w:rsidR="00523DE4" w:rsidRPr="0091230B">
        <w:rPr>
          <w:rStyle w:val="sfbbfee58"/>
          <w:rFonts w:ascii="Times New Roman" w:hAnsi="Times New Roman" w:cs="Times New Roman"/>
          <w:lang w:val="pl-PL"/>
        </w:rPr>
        <w:t xml:space="preserve">O ile nie jest to niezgodne z interesami dochodzenia, oficer śledczy ma obowiązek umożliwienia gospodarzowi </w:t>
      </w:r>
      <w:r w:rsidR="00BB0F12" w:rsidRPr="0091230B">
        <w:rPr>
          <w:rStyle w:val="sfbbfee58"/>
          <w:rFonts w:ascii="Times New Roman" w:hAnsi="Times New Roman" w:cs="Times New Roman"/>
          <w:lang w:val="pl-PL"/>
        </w:rPr>
        <w:t>lub - w przypadku jego nieobecności – obecnemu członkowi jego gospodarstwa domowego</w:t>
      </w:r>
      <w:r w:rsidR="00523DE4" w:rsidRPr="0091230B">
        <w:rPr>
          <w:rStyle w:val="sfbbfee58"/>
          <w:rFonts w:ascii="Times New Roman" w:hAnsi="Times New Roman" w:cs="Times New Roman"/>
          <w:lang w:val="pl-PL"/>
        </w:rPr>
        <w:t>, złożenia oświadczenia odnośnie do przedmiotów zajętych w danej lokalizacji</w:t>
      </w:r>
      <w:r w:rsidR="00081811" w:rsidRPr="0091230B">
        <w:rPr>
          <w:rStyle w:val="sfbbfee58"/>
          <w:rFonts w:ascii="Times New Roman" w:hAnsi="Times New Roman" w:cs="Times New Roman"/>
          <w:lang w:val="pl-PL"/>
        </w:rPr>
        <w:t>. Powyższe ma zastosowanie względem podejrzanego, jeżeli jest obecny</w:t>
      </w:r>
      <w:r w:rsidRPr="0091230B">
        <w:rPr>
          <w:rStyle w:val="sfbbfee58"/>
          <w:rFonts w:ascii="Times New Roman" w:hAnsi="Times New Roman" w:cs="Times New Roman"/>
          <w:lang w:val="pl-PL"/>
        </w:rPr>
        <w:t>.</w:t>
      </w:r>
    </w:p>
    <w:p w14:paraId="112DABB2" w14:textId="77777777" w:rsidR="008866FA" w:rsidRPr="0091230B" w:rsidRDefault="008866FA"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3.</w:t>
      </w:r>
      <w:r w:rsidR="00344DA6" w:rsidRPr="0091230B">
        <w:rPr>
          <w:rStyle w:val="sfbbfee58"/>
          <w:rFonts w:ascii="Times New Roman" w:hAnsi="Times New Roman" w:cs="Times New Roman"/>
          <w:lang w:val="pl-PL"/>
        </w:rPr>
        <w:t xml:space="preserve"> </w:t>
      </w:r>
      <w:r w:rsidR="00081811" w:rsidRPr="0091230B">
        <w:rPr>
          <w:rStyle w:val="sfbbfee58"/>
          <w:rFonts w:ascii="Times New Roman" w:hAnsi="Times New Roman" w:cs="Times New Roman"/>
          <w:lang w:val="pl-PL"/>
        </w:rPr>
        <w:t>W czasie przeszukania podejrzany ma prawo do reprezentacji przez adwokata</w:t>
      </w:r>
      <w:r w:rsidRPr="0091230B">
        <w:rPr>
          <w:rStyle w:val="sfbbfee58"/>
          <w:rFonts w:ascii="Times New Roman" w:hAnsi="Times New Roman" w:cs="Times New Roman"/>
          <w:lang w:val="pl-PL"/>
        </w:rPr>
        <w:t>.”</w:t>
      </w:r>
    </w:p>
    <w:p w14:paraId="20208D27" w14:textId="4F51753E" w:rsidR="008866FA" w:rsidRPr="005F01DF" w:rsidRDefault="00143EB4" w:rsidP="005F01DF">
      <w:pPr>
        <w:pStyle w:val="ECHRTitleCentre3"/>
        <w:rPr>
          <w:rFonts w:ascii="Times New Roman" w:hAnsi="Times New Roman" w:cs="Times New Roman"/>
          <w:lang w:val="pl-PL"/>
        </w:rPr>
      </w:pPr>
      <w:r>
        <w:rPr>
          <w:rFonts w:ascii="Times New Roman" w:hAnsi="Times New Roman" w:cs="Times New Roman"/>
          <w:lang w:val="pl-PL"/>
        </w:rPr>
        <w:t>Art.</w:t>
      </w:r>
      <w:r w:rsidR="008866FA" w:rsidRPr="005F01DF">
        <w:rPr>
          <w:rFonts w:ascii="Times New Roman" w:hAnsi="Times New Roman" w:cs="Times New Roman"/>
          <w:lang w:val="pl-PL"/>
        </w:rPr>
        <w:t xml:space="preserve"> 111</w:t>
      </w:r>
    </w:p>
    <w:p w14:paraId="1BD3E192" w14:textId="28A1CA8C" w:rsidR="008866FA" w:rsidRPr="0091230B" w:rsidRDefault="00783293" w:rsidP="005F01DF">
      <w:pPr>
        <w:pStyle w:val="ECHRParaQuote"/>
        <w:rPr>
          <w:rFonts w:ascii="Times New Roman" w:hAnsi="Times New Roman" w:cs="Times New Roman"/>
          <w:lang w:val="pl-PL"/>
        </w:rPr>
      </w:pPr>
      <w:r w:rsidRPr="005F01DF">
        <w:rPr>
          <w:rStyle w:val="sfbbfee58"/>
          <w:rFonts w:ascii="Times New Roman" w:hAnsi="Times New Roman" w:cs="Times New Roman"/>
          <w:lang w:val="pl-PL"/>
        </w:rPr>
        <w:t>„</w:t>
      </w:r>
      <w:r w:rsidR="008866FA" w:rsidRPr="005F01DF">
        <w:rPr>
          <w:rStyle w:val="sfbbfee58"/>
          <w:rFonts w:ascii="Times New Roman" w:hAnsi="Times New Roman" w:cs="Times New Roman"/>
          <w:lang w:val="pl-PL"/>
        </w:rPr>
        <w:t>1.</w:t>
      </w:r>
      <w:r w:rsidR="00344DA6" w:rsidRPr="005F01DF">
        <w:rPr>
          <w:rStyle w:val="sfbbfee58"/>
          <w:rFonts w:ascii="Times New Roman" w:hAnsi="Times New Roman" w:cs="Times New Roman"/>
          <w:lang w:val="pl-PL"/>
        </w:rPr>
        <w:t xml:space="preserve"> </w:t>
      </w:r>
      <w:r w:rsidRPr="005F01DF">
        <w:rPr>
          <w:rStyle w:val="sfbbfee58"/>
          <w:rFonts w:ascii="Times New Roman" w:hAnsi="Times New Roman" w:cs="Times New Roman"/>
          <w:lang w:val="pl-PL"/>
        </w:rPr>
        <w:t>S</w:t>
      </w:r>
      <w:r w:rsidR="008866FA" w:rsidRPr="005F01DF">
        <w:rPr>
          <w:rStyle w:val="sfbbfee58"/>
          <w:rFonts w:ascii="Times New Roman" w:hAnsi="Times New Roman" w:cs="Times New Roman"/>
          <w:lang w:val="pl-PL"/>
        </w:rPr>
        <w:t>ędz</w:t>
      </w:r>
      <w:r w:rsidRPr="005F01DF">
        <w:rPr>
          <w:rStyle w:val="sfbbfee58"/>
          <w:rFonts w:ascii="Times New Roman" w:hAnsi="Times New Roman" w:cs="Times New Roman"/>
          <w:lang w:val="pl-PL"/>
        </w:rPr>
        <w:t>ia</w:t>
      </w:r>
      <w:r w:rsidR="008866FA" w:rsidRPr="005F01DF">
        <w:rPr>
          <w:rStyle w:val="sfbbfee58"/>
          <w:rFonts w:ascii="Times New Roman" w:hAnsi="Times New Roman" w:cs="Times New Roman"/>
          <w:lang w:val="pl-PL"/>
        </w:rPr>
        <w:t xml:space="preserve"> śledcz</w:t>
      </w:r>
      <w:r w:rsidRPr="005F01DF">
        <w:rPr>
          <w:rStyle w:val="sfbbfee58"/>
          <w:rFonts w:ascii="Times New Roman" w:hAnsi="Times New Roman" w:cs="Times New Roman"/>
          <w:lang w:val="pl-PL"/>
        </w:rPr>
        <w:t xml:space="preserve">y jest uprawniony do </w:t>
      </w:r>
      <w:r w:rsidR="0013184E" w:rsidRPr="005F01DF">
        <w:rPr>
          <w:rStyle w:val="sfbbfee58"/>
          <w:rFonts w:ascii="Times New Roman" w:hAnsi="Times New Roman" w:cs="Times New Roman"/>
          <w:lang w:val="pl-PL"/>
        </w:rPr>
        <w:t>przeszukan</w:t>
      </w:r>
      <w:r w:rsidRPr="005F01DF">
        <w:rPr>
          <w:rStyle w:val="sfbbfee58"/>
          <w:rFonts w:ascii="Times New Roman" w:hAnsi="Times New Roman" w:cs="Times New Roman"/>
          <w:lang w:val="pl-PL"/>
        </w:rPr>
        <w:t xml:space="preserve">ia lokali w celu zatrzymania rzeczy </w:t>
      </w:r>
      <w:r w:rsidR="001614C1" w:rsidRPr="005F01DF">
        <w:rPr>
          <w:rStyle w:val="sfbbfee58"/>
          <w:rFonts w:ascii="Times New Roman" w:hAnsi="Times New Roman" w:cs="Times New Roman"/>
          <w:lang w:val="pl-PL"/>
        </w:rPr>
        <w:t xml:space="preserve">na podstawie </w:t>
      </w:r>
      <w:r w:rsidRPr="005F01DF">
        <w:rPr>
          <w:rStyle w:val="sfbbfee58"/>
          <w:rFonts w:ascii="Times New Roman" w:hAnsi="Times New Roman" w:cs="Times New Roman"/>
          <w:lang w:val="pl-PL"/>
        </w:rPr>
        <w:t>zezwolenia Sądu Okręgowego</w:t>
      </w:r>
      <w:r w:rsidR="001614C1" w:rsidRPr="005F01DF">
        <w:rPr>
          <w:rStyle w:val="sfbbfee58"/>
          <w:rFonts w:ascii="Times New Roman" w:hAnsi="Times New Roman" w:cs="Times New Roman"/>
          <w:lang w:val="pl-PL"/>
        </w:rPr>
        <w:t xml:space="preserve"> wydanego na jego wniosek lub </w:t>
      </w:r>
      <w:r w:rsidR="00467B92" w:rsidRPr="005F01DF">
        <w:rPr>
          <w:rStyle w:val="sfbbfee58"/>
          <w:rFonts w:ascii="Times New Roman" w:hAnsi="Times New Roman" w:cs="Times New Roman"/>
          <w:lang w:val="pl-PL"/>
        </w:rPr>
        <w:t>na podstawie wniosku prokuratora</w:t>
      </w:r>
      <w:r w:rsidR="008866FA" w:rsidRPr="005F01DF">
        <w:rPr>
          <w:rStyle w:val="sfbbfee58"/>
          <w:rFonts w:ascii="Times New Roman" w:hAnsi="Times New Roman" w:cs="Times New Roman"/>
          <w:lang w:val="pl-PL"/>
        </w:rPr>
        <w:t xml:space="preserve">. </w:t>
      </w:r>
      <w:r w:rsidR="00C514FE" w:rsidRPr="0091230B">
        <w:rPr>
          <w:rStyle w:val="sfbbfee58"/>
          <w:rFonts w:ascii="Times New Roman" w:hAnsi="Times New Roman" w:cs="Times New Roman"/>
          <w:lang w:val="pl-PL"/>
        </w:rPr>
        <w:t xml:space="preserve">W drugim przypadku </w:t>
      </w:r>
      <w:r w:rsidR="001614C1" w:rsidRPr="0091230B">
        <w:rPr>
          <w:rStyle w:val="sfbbfee58"/>
          <w:rFonts w:ascii="Times New Roman" w:hAnsi="Times New Roman" w:cs="Times New Roman"/>
          <w:lang w:val="pl-PL"/>
        </w:rPr>
        <w:t>prokurat</w:t>
      </w:r>
      <w:r w:rsidR="00467B92" w:rsidRPr="0091230B">
        <w:rPr>
          <w:rStyle w:val="sfbbfee58"/>
          <w:rFonts w:ascii="Times New Roman" w:hAnsi="Times New Roman" w:cs="Times New Roman"/>
          <w:lang w:val="pl-PL"/>
        </w:rPr>
        <w:t>or</w:t>
      </w:r>
      <w:r w:rsidR="001614C1" w:rsidRPr="0091230B">
        <w:rPr>
          <w:rStyle w:val="sfbbfee58"/>
          <w:rFonts w:ascii="Times New Roman" w:hAnsi="Times New Roman" w:cs="Times New Roman"/>
          <w:lang w:val="pl-PL"/>
        </w:rPr>
        <w:t xml:space="preserve"> może </w:t>
      </w:r>
      <w:r w:rsidR="00C514FE" w:rsidRPr="0091230B">
        <w:rPr>
          <w:rStyle w:val="sfbbfee58"/>
          <w:rFonts w:ascii="Times New Roman" w:hAnsi="Times New Roman" w:cs="Times New Roman"/>
          <w:lang w:val="pl-PL"/>
        </w:rPr>
        <w:t xml:space="preserve">zwrócić się do </w:t>
      </w:r>
      <w:r w:rsidR="008866FA" w:rsidRPr="0091230B">
        <w:rPr>
          <w:rStyle w:val="sfbbfee58"/>
          <w:rFonts w:ascii="Times New Roman" w:hAnsi="Times New Roman" w:cs="Times New Roman"/>
          <w:lang w:val="pl-PL"/>
        </w:rPr>
        <w:t>sędz</w:t>
      </w:r>
      <w:r w:rsidR="00C514FE" w:rsidRPr="0091230B">
        <w:rPr>
          <w:rStyle w:val="sfbbfee58"/>
          <w:rFonts w:ascii="Times New Roman" w:hAnsi="Times New Roman" w:cs="Times New Roman"/>
          <w:lang w:val="pl-PL"/>
        </w:rPr>
        <w:t>iego</w:t>
      </w:r>
      <w:r w:rsidR="008866FA" w:rsidRPr="0091230B">
        <w:rPr>
          <w:rStyle w:val="sfbbfee58"/>
          <w:rFonts w:ascii="Times New Roman" w:hAnsi="Times New Roman" w:cs="Times New Roman"/>
          <w:lang w:val="pl-PL"/>
        </w:rPr>
        <w:t xml:space="preserve"> śledcz</w:t>
      </w:r>
      <w:r w:rsidR="00C514FE" w:rsidRPr="0091230B">
        <w:rPr>
          <w:rStyle w:val="sfbbfee58"/>
          <w:rFonts w:ascii="Times New Roman" w:hAnsi="Times New Roman" w:cs="Times New Roman"/>
          <w:lang w:val="pl-PL"/>
        </w:rPr>
        <w:t>ego z wnioskiem o</w:t>
      </w:r>
      <w:r w:rsidR="008866FA" w:rsidRPr="0091230B">
        <w:rPr>
          <w:rStyle w:val="sfbbfee58"/>
          <w:rFonts w:ascii="Times New Roman" w:hAnsi="Times New Roman" w:cs="Times New Roman"/>
          <w:lang w:val="pl-PL"/>
        </w:rPr>
        <w:t xml:space="preserve"> </w:t>
      </w:r>
      <w:r w:rsidR="00EB382C" w:rsidRPr="0091230B">
        <w:rPr>
          <w:rStyle w:val="sfbbfee58"/>
          <w:rFonts w:ascii="Times New Roman" w:hAnsi="Times New Roman" w:cs="Times New Roman"/>
          <w:lang w:val="pl-PL"/>
        </w:rPr>
        <w:t xml:space="preserve">zezwolenie </w:t>
      </w:r>
      <w:r w:rsidR="00081811" w:rsidRPr="0091230B">
        <w:rPr>
          <w:rStyle w:val="sfbbfee58"/>
          <w:rFonts w:ascii="Times New Roman" w:hAnsi="Times New Roman" w:cs="Times New Roman"/>
          <w:lang w:val="pl-PL"/>
        </w:rPr>
        <w:t xml:space="preserve">na przeprowadzenie </w:t>
      </w:r>
      <w:r w:rsidR="0013184E" w:rsidRPr="0091230B">
        <w:rPr>
          <w:rStyle w:val="sfbbfee58"/>
          <w:rFonts w:ascii="Times New Roman" w:hAnsi="Times New Roman" w:cs="Times New Roman"/>
          <w:lang w:val="pl-PL"/>
        </w:rPr>
        <w:t>przeszukan</w:t>
      </w:r>
      <w:r w:rsidR="00081811" w:rsidRPr="0091230B">
        <w:rPr>
          <w:rStyle w:val="sfbbfee58"/>
          <w:rFonts w:ascii="Times New Roman" w:hAnsi="Times New Roman" w:cs="Times New Roman"/>
          <w:lang w:val="pl-PL"/>
        </w:rPr>
        <w:t>ia</w:t>
      </w:r>
      <w:r w:rsidR="008866FA" w:rsidRPr="0091230B">
        <w:rPr>
          <w:rStyle w:val="sfbbfee58"/>
          <w:rFonts w:ascii="Times New Roman" w:hAnsi="Times New Roman" w:cs="Times New Roman"/>
          <w:lang w:val="pl-PL"/>
        </w:rPr>
        <w:t>.</w:t>
      </w:r>
    </w:p>
    <w:p w14:paraId="2A814DB2" w14:textId="328FC3B3" w:rsidR="008866FA" w:rsidRPr="0091230B" w:rsidRDefault="00081811"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2.</w:t>
      </w:r>
      <w:r w:rsidR="00344DA6"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W przypadku pilnej konieczności s</w:t>
      </w:r>
      <w:r w:rsidR="008866FA" w:rsidRPr="0091230B">
        <w:rPr>
          <w:rStyle w:val="sfbbfee58"/>
          <w:rFonts w:ascii="Times New Roman" w:hAnsi="Times New Roman" w:cs="Times New Roman"/>
          <w:lang w:val="pl-PL"/>
        </w:rPr>
        <w:t>ędz</w:t>
      </w:r>
      <w:r w:rsidRPr="0091230B">
        <w:rPr>
          <w:rStyle w:val="sfbbfee58"/>
          <w:rFonts w:ascii="Times New Roman" w:hAnsi="Times New Roman" w:cs="Times New Roman"/>
          <w:lang w:val="pl-PL"/>
        </w:rPr>
        <w:t>ia</w:t>
      </w:r>
      <w:r w:rsidR="008866FA" w:rsidRPr="0091230B">
        <w:rPr>
          <w:rStyle w:val="sfbbfee58"/>
          <w:rFonts w:ascii="Times New Roman" w:hAnsi="Times New Roman" w:cs="Times New Roman"/>
          <w:lang w:val="pl-PL"/>
        </w:rPr>
        <w:t xml:space="preserve"> śledcz</w:t>
      </w:r>
      <w:r w:rsidRPr="0091230B">
        <w:rPr>
          <w:rStyle w:val="sfbbfee58"/>
          <w:rFonts w:ascii="Times New Roman" w:hAnsi="Times New Roman" w:cs="Times New Roman"/>
          <w:lang w:val="pl-PL"/>
        </w:rPr>
        <w:t>y może jednakże, z własnej inicjatywy lub na wniosek prokurat</w:t>
      </w:r>
      <w:r w:rsidR="00467B92" w:rsidRPr="0091230B">
        <w:rPr>
          <w:rStyle w:val="sfbbfee58"/>
          <w:rFonts w:ascii="Times New Roman" w:hAnsi="Times New Roman" w:cs="Times New Roman"/>
          <w:lang w:val="pl-PL"/>
        </w:rPr>
        <w:t>ora</w:t>
      </w:r>
      <w:r w:rsidR="008866FA"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 xml:space="preserve">przeprowadzić </w:t>
      </w:r>
      <w:r w:rsidR="0013184E" w:rsidRPr="0091230B">
        <w:rPr>
          <w:rStyle w:val="sfbbfee58"/>
          <w:rFonts w:ascii="Times New Roman" w:hAnsi="Times New Roman" w:cs="Times New Roman"/>
          <w:lang w:val="pl-PL"/>
        </w:rPr>
        <w:t>przeszukan</w:t>
      </w:r>
      <w:r w:rsidRPr="0091230B">
        <w:rPr>
          <w:rStyle w:val="sfbbfee58"/>
          <w:rFonts w:ascii="Times New Roman" w:hAnsi="Times New Roman" w:cs="Times New Roman"/>
          <w:lang w:val="pl-PL"/>
        </w:rPr>
        <w:t xml:space="preserve">ie mieszkania, lokali i miejsc wymienionych w </w:t>
      </w:r>
      <w:r w:rsidR="00143EB4">
        <w:rPr>
          <w:rStyle w:val="sfbbfee58"/>
          <w:rFonts w:ascii="Times New Roman" w:hAnsi="Times New Roman" w:cs="Times New Roman"/>
          <w:lang w:val="pl-PL"/>
        </w:rPr>
        <w:t>art.</w:t>
      </w:r>
      <w:r w:rsidR="001614C1" w:rsidRPr="0091230B">
        <w:rPr>
          <w:rStyle w:val="sfbbfee58"/>
          <w:rFonts w:ascii="Times New Roman" w:hAnsi="Times New Roman" w:cs="Times New Roman"/>
          <w:lang w:val="pl-PL"/>
        </w:rPr>
        <w:t xml:space="preserve"> </w:t>
      </w:r>
      <w:r w:rsidR="008866FA" w:rsidRPr="0091230B">
        <w:rPr>
          <w:rStyle w:val="sfbbfee58"/>
          <w:rFonts w:ascii="Times New Roman" w:hAnsi="Times New Roman" w:cs="Times New Roman"/>
          <w:lang w:val="pl-PL"/>
        </w:rPr>
        <w:t>97</w:t>
      </w:r>
      <w:r w:rsidR="009F4B13" w:rsidRPr="0091230B">
        <w:rPr>
          <w:rStyle w:val="sfbbfee58"/>
          <w:rFonts w:ascii="Times New Roman" w:hAnsi="Times New Roman" w:cs="Times New Roman"/>
          <w:lang w:val="pl-PL"/>
        </w:rPr>
        <w:t>§ 1 pkt</w:t>
      </w:r>
      <w:r w:rsidR="008866FA" w:rsidRPr="0091230B">
        <w:rPr>
          <w:rStyle w:val="sfbbfee58"/>
          <w:rFonts w:ascii="Times New Roman" w:hAnsi="Times New Roman" w:cs="Times New Roman"/>
          <w:lang w:val="pl-PL"/>
        </w:rPr>
        <w:t xml:space="preserve"> 1, </w:t>
      </w:r>
      <w:r w:rsidRPr="0091230B">
        <w:rPr>
          <w:rStyle w:val="sfbbfee58"/>
          <w:rFonts w:ascii="Times New Roman" w:hAnsi="Times New Roman" w:cs="Times New Roman"/>
          <w:lang w:val="pl-PL"/>
        </w:rPr>
        <w:t>bez takiego zezwolenia</w:t>
      </w:r>
      <w:r w:rsidR="008866FA" w:rsidRPr="0091230B">
        <w:rPr>
          <w:rStyle w:val="sfbbfee58"/>
          <w:rFonts w:ascii="Times New Roman" w:hAnsi="Times New Roman" w:cs="Times New Roman"/>
          <w:lang w:val="pl-PL"/>
        </w:rPr>
        <w:t>.”</w:t>
      </w:r>
    </w:p>
    <w:p w14:paraId="3D8E6D39" w14:textId="518B7068" w:rsidR="008866FA" w:rsidRPr="0091230B" w:rsidRDefault="00143EB4" w:rsidP="005F01DF">
      <w:pPr>
        <w:pStyle w:val="ECHRTitleCentre3"/>
        <w:rPr>
          <w:rFonts w:ascii="Times New Roman" w:hAnsi="Times New Roman" w:cs="Times New Roman"/>
          <w:lang w:val="pl-PL"/>
        </w:rPr>
      </w:pPr>
      <w:r>
        <w:rPr>
          <w:rFonts w:ascii="Times New Roman" w:hAnsi="Times New Roman" w:cs="Times New Roman"/>
          <w:lang w:val="pl-PL"/>
        </w:rPr>
        <w:t>Art.</w:t>
      </w:r>
      <w:r w:rsidR="008866FA" w:rsidRPr="0091230B">
        <w:rPr>
          <w:rFonts w:ascii="Times New Roman" w:hAnsi="Times New Roman" w:cs="Times New Roman"/>
          <w:lang w:val="pl-PL"/>
        </w:rPr>
        <w:t xml:space="preserve"> 113</w:t>
      </w:r>
    </w:p>
    <w:p w14:paraId="1C00E918" w14:textId="563998F8" w:rsidR="008866FA" w:rsidRPr="0091230B" w:rsidRDefault="008866FA"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1.</w:t>
      </w:r>
      <w:r w:rsidR="00344DA6" w:rsidRPr="0091230B">
        <w:rPr>
          <w:rStyle w:val="sfbbfee58"/>
          <w:rFonts w:ascii="Times New Roman" w:hAnsi="Times New Roman" w:cs="Times New Roman"/>
          <w:lang w:val="pl-PL"/>
        </w:rPr>
        <w:t xml:space="preserve"> </w:t>
      </w:r>
      <w:r w:rsidR="00E378E0" w:rsidRPr="0091230B">
        <w:rPr>
          <w:rStyle w:val="sfbbfee58"/>
          <w:rFonts w:ascii="Times New Roman" w:hAnsi="Times New Roman" w:cs="Times New Roman"/>
          <w:lang w:val="pl-PL"/>
        </w:rPr>
        <w:t>Z wyłączeniem p</w:t>
      </w:r>
      <w:r w:rsidR="006B38C9" w:rsidRPr="0091230B">
        <w:rPr>
          <w:rStyle w:val="sfbbfee58"/>
          <w:rFonts w:ascii="Times New Roman" w:hAnsi="Times New Roman" w:cs="Times New Roman"/>
          <w:lang w:val="pl-PL"/>
        </w:rPr>
        <w:t xml:space="preserve">rzypadków, o których mowa w </w:t>
      </w:r>
      <w:r w:rsidR="00143EB4">
        <w:rPr>
          <w:rStyle w:val="sfbbfee58"/>
          <w:rFonts w:ascii="Times New Roman" w:hAnsi="Times New Roman" w:cs="Times New Roman"/>
          <w:lang w:val="pl-PL"/>
        </w:rPr>
        <w:t>art.</w:t>
      </w:r>
      <w:r w:rsidR="001614C1" w:rsidRPr="0091230B">
        <w:rPr>
          <w:rStyle w:val="sfbbfee58"/>
          <w:rFonts w:ascii="Times New Roman" w:hAnsi="Times New Roman" w:cs="Times New Roman"/>
          <w:lang w:val="pl-PL"/>
        </w:rPr>
        <w:t xml:space="preserve"> </w:t>
      </w:r>
      <w:r w:rsidR="009F4B13" w:rsidRPr="0091230B">
        <w:rPr>
          <w:rStyle w:val="sfbbfee58"/>
          <w:rFonts w:ascii="Times New Roman" w:hAnsi="Times New Roman" w:cs="Times New Roman"/>
          <w:lang w:val="pl-PL"/>
        </w:rPr>
        <w:t>111</w:t>
      </w:r>
      <w:r w:rsidRPr="0091230B">
        <w:rPr>
          <w:rStyle w:val="sfbbfee58"/>
          <w:rFonts w:ascii="Times New Roman" w:hAnsi="Times New Roman" w:cs="Times New Roman"/>
          <w:lang w:val="pl-PL"/>
        </w:rPr>
        <w:t xml:space="preserve"> § 2, </w:t>
      </w:r>
      <w:r w:rsidR="0013184E" w:rsidRPr="0091230B">
        <w:rPr>
          <w:rStyle w:val="sfbbfee58"/>
          <w:rFonts w:ascii="Times New Roman" w:hAnsi="Times New Roman" w:cs="Times New Roman"/>
          <w:lang w:val="pl-PL"/>
        </w:rPr>
        <w:t>przeszukan</w:t>
      </w:r>
      <w:r w:rsidR="001614C1" w:rsidRPr="0091230B">
        <w:rPr>
          <w:rStyle w:val="sfbbfee58"/>
          <w:rFonts w:ascii="Times New Roman" w:hAnsi="Times New Roman" w:cs="Times New Roman"/>
          <w:lang w:val="pl-PL"/>
        </w:rPr>
        <w:t>ie</w:t>
      </w:r>
      <w:r w:rsidR="00E378E0" w:rsidRPr="0091230B">
        <w:rPr>
          <w:rStyle w:val="sfbbfee58"/>
          <w:rFonts w:ascii="Times New Roman" w:hAnsi="Times New Roman" w:cs="Times New Roman"/>
          <w:lang w:val="pl-PL"/>
        </w:rPr>
        <w:t xml:space="preserve"> lok</w:t>
      </w:r>
      <w:r w:rsidR="00BC548B" w:rsidRPr="0091230B">
        <w:rPr>
          <w:rStyle w:val="sfbbfee58"/>
          <w:rFonts w:ascii="Times New Roman" w:hAnsi="Times New Roman" w:cs="Times New Roman"/>
          <w:lang w:val="pl-PL"/>
        </w:rPr>
        <w:t>ali nie obejmuje listów lub</w:t>
      </w:r>
      <w:r w:rsidRPr="0091230B">
        <w:rPr>
          <w:rStyle w:val="sfbbfee58"/>
          <w:rFonts w:ascii="Times New Roman" w:hAnsi="Times New Roman" w:cs="Times New Roman"/>
          <w:lang w:val="pl-PL"/>
        </w:rPr>
        <w:t xml:space="preserve"> </w:t>
      </w:r>
      <w:r w:rsidR="004F6BDC" w:rsidRPr="0091230B">
        <w:rPr>
          <w:rStyle w:val="sfbbfee58"/>
          <w:rFonts w:ascii="Times New Roman" w:hAnsi="Times New Roman" w:cs="Times New Roman"/>
          <w:lang w:val="pl-PL"/>
        </w:rPr>
        <w:t>pozostałych dokumentów w formie pisemnej</w:t>
      </w:r>
      <w:r w:rsidR="00081811" w:rsidRPr="0091230B">
        <w:rPr>
          <w:rStyle w:val="sfbbfee58"/>
          <w:rFonts w:ascii="Times New Roman" w:hAnsi="Times New Roman" w:cs="Times New Roman"/>
          <w:lang w:val="pl-PL"/>
        </w:rPr>
        <w:t xml:space="preserve">, które nie są </w:t>
      </w:r>
      <w:r w:rsidR="00C562D5" w:rsidRPr="0091230B">
        <w:rPr>
          <w:rStyle w:val="sfbbfee58"/>
          <w:rFonts w:ascii="Times New Roman" w:hAnsi="Times New Roman" w:cs="Times New Roman"/>
          <w:lang w:val="pl-PL"/>
        </w:rPr>
        <w:t>istotą przestępstwa</w:t>
      </w:r>
      <w:r w:rsidR="00081811" w:rsidRPr="0091230B">
        <w:rPr>
          <w:rStyle w:val="sfbbfee58"/>
          <w:rFonts w:ascii="Times New Roman" w:hAnsi="Times New Roman" w:cs="Times New Roman"/>
          <w:lang w:val="pl-PL"/>
        </w:rPr>
        <w:t>, ani nie służyły jego popełnieniu, o ile Sąd Okręgowy nie wyda jednoznacznego zezwolenia w tym względzie</w:t>
      </w:r>
      <w:r w:rsidRPr="0091230B">
        <w:rPr>
          <w:rStyle w:val="sfbbfee58"/>
          <w:rFonts w:ascii="Times New Roman" w:hAnsi="Times New Roman" w:cs="Times New Roman"/>
          <w:lang w:val="pl-PL"/>
        </w:rPr>
        <w:t>.</w:t>
      </w:r>
    </w:p>
    <w:p w14:paraId="69FAF8D6" w14:textId="1ED413C1" w:rsidR="008866FA" w:rsidRPr="0091230B" w:rsidRDefault="008866FA"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2.</w:t>
      </w:r>
      <w:r w:rsidR="00344DA6" w:rsidRPr="0091230B">
        <w:rPr>
          <w:rStyle w:val="sfbbfee58"/>
          <w:rFonts w:ascii="Times New Roman" w:hAnsi="Times New Roman" w:cs="Times New Roman"/>
          <w:lang w:val="pl-PL"/>
        </w:rPr>
        <w:t xml:space="preserve"> </w:t>
      </w:r>
      <w:r w:rsidR="00143EB4">
        <w:rPr>
          <w:rStyle w:val="sfbbfee58"/>
          <w:rFonts w:ascii="Times New Roman" w:hAnsi="Times New Roman" w:cs="Times New Roman"/>
          <w:lang w:val="pl-PL"/>
        </w:rPr>
        <w:t>Art.</w:t>
      </w:r>
      <w:r w:rsidRPr="0091230B">
        <w:rPr>
          <w:rStyle w:val="sfbbfee58"/>
          <w:rFonts w:ascii="Times New Roman" w:hAnsi="Times New Roman" w:cs="Times New Roman"/>
          <w:lang w:val="pl-PL"/>
        </w:rPr>
        <w:t xml:space="preserve"> 98</w:t>
      </w:r>
      <w:r w:rsidR="009F4B13"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 xml:space="preserve">§ 2 </w:t>
      </w:r>
      <w:r w:rsidR="00E378E0" w:rsidRPr="0091230B">
        <w:rPr>
          <w:rStyle w:val="sfbbfee58"/>
          <w:rFonts w:ascii="Times New Roman" w:hAnsi="Times New Roman" w:cs="Times New Roman"/>
          <w:lang w:val="pl-PL"/>
        </w:rPr>
        <w:t>ma zastosowanie</w:t>
      </w:r>
      <w:r w:rsidRPr="0091230B">
        <w:rPr>
          <w:rStyle w:val="sfbbfee58"/>
          <w:rFonts w:ascii="Times New Roman" w:hAnsi="Times New Roman" w:cs="Times New Roman"/>
          <w:lang w:val="pl-PL"/>
        </w:rPr>
        <w:t>.”</w:t>
      </w:r>
    </w:p>
    <w:p w14:paraId="5C290FA5" w14:textId="2569CDC5" w:rsidR="008866FA" w:rsidRPr="0091230B" w:rsidRDefault="00143EB4" w:rsidP="005F01DF">
      <w:pPr>
        <w:pStyle w:val="ECHRTitleCentre3"/>
        <w:rPr>
          <w:rFonts w:ascii="Times New Roman" w:hAnsi="Times New Roman" w:cs="Times New Roman"/>
          <w:lang w:val="pl-PL"/>
        </w:rPr>
      </w:pPr>
      <w:r>
        <w:rPr>
          <w:rFonts w:ascii="Times New Roman" w:hAnsi="Times New Roman" w:cs="Times New Roman"/>
          <w:lang w:val="pl-PL"/>
        </w:rPr>
        <w:t>Art.</w:t>
      </w:r>
      <w:r w:rsidR="008866FA" w:rsidRPr="0091230B">
        <w:rPr>
          <w:rFonts w:ascii="Times New Roman" w:hAnsi="Times New Roman" w:cs="Times New Roman"/>
          <w:lang w:val="pl-PL"/>
        </w:rPr>
        <w:t xml:space="preserve"> 218</w:t>
      </w:r>
    </w:p>
    <w:p w14:paraId="2E4A07FB" w14:textId="7F99CF8F" w:rsidR="008866FA" w:rsidRPr="0091230B" w:rsidRDefault="00C514FE" w:rsidP="005F01DF">
      <w:pPr>
        <w:pStyle w:val="ECHRParaQuote"/>
        <w:rPr>
          <w:rFonts w:ascii="Times New Roman" w:hAnsi="Times New Roman" w:cs="Times New Roman"/>
          <w:lang w:val="pl-PL"/>
        </w:rPr>
      </w:pPr>
      <w:r w:rsidRPr="0091230B">
        <w:rPr>
          <w:rStyle w:val="sfbbfee58"/>
          <w:rFonts w:ascii="Times New Roman" w:hAnsi="Times New Roman" w:cs="Times New Roman"/>
          <w:lang w:val="pl-PL"/>
        </w:rPr>
        <w:t>„Osoby, które ze względu na stanowisko, zawód lub funkcję, zobowiązane są do zachowania poufności, mogą .</w:t>
      </w:r>
      <w:r w:rsidR="008866FA"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odmówić składania zeznań</w:t>
      </w:r>
      <w:r w:rsidR="008866FA" w:rsidRPr="0091230B">
        <w:rPr>
          <w:rStyle w:val="sfbbfee58"/>
          <w:rFonts w:ascii="Times New Roman" w:hAnsi="Times New Roman" w:cs="Times New Roman"/>
          <w:lang w:val="pl-PL"/>
        </w:rPr>
        <w:t xml:space="preserve"> </w:t>
      </w:r>
      <w:r w:rsidR="009F4B13" w:rsidRPr="0091230B">
        <w:rPr>
          <w:rStyle w:val="sfbbfee58"/>
          <w:rFonts w:ascii="Times New Roman" w:hAnsi="Times New Roman" w:cs="Times New Roman"/>
          <w:lang w:val="pl-PL"/>
        </w:rPr>
        <w:t>lub</w:t>
      </w:r>
      <w:r w:rsidRPr="0091230B">
        <w:rPr>
          <w:rStyle w:val="sfbbfee58"/>
          <w:rFonts w:ascii="Times New Roman" w:hAnsi="Times New Roman" w:cs="Times New Roman"/>
          <w:lang w:val="pl-PL"/>
        </w:rPr>
        <w:t xml:space="preserve"> odpowiedzi na niektóre pytania, lecz wyłącznie w odniesieniu do kwestii, o których wiedza została im powierzona </w:t>
      </w:r>
      <w:r w:rsidR="00EB382C" w:rsidRPr="0091230B">
        <w:rPr>
          <w:rStyle w:val="sfbbfee58"/>
          <w:rFonts w:ascii="Times New Roman" w:hAnsi="Times New Roman" w:cs="Times New Roman"/>
          <w:lang w:val="pl-PL"/>
        </w:rPr>
        <w:t>w tym charakterze</w:t>
      </w:r>
      <w:r w:rsidR="008866FA" w:rsidRPr="0091230B">
        <w:rPr>
          <w:rStyle w:val="sfbbfee58"/>
          <w:rFonts w:ascii="Times New Roman" w:hAnsi="Times New Roman" w:cs="Times New Roman"/>
          <w:lang w:val="pl-PL"/>
        </w:rPr>
        <w:t>.”</w:t>
      </w:r>
    </w:p>
    <w:p w14:paraId="6920F642" w14:textId="77777777" w:rsidR="008866FA" w:rsidRPr="0091230B" w:rsidRDefault="008866FA" w:rsidP="0010415B">
      <w:pPr>
        <w:pStyle w:val="ECHRHeading2"/>
        <w:rPr>
          <w:rFonts w:ascii="Times New Roman" w:hAnsi="Times New Roman" w:cs="Times New Roman"/>
          <w:lang w:val="pl-PL"/>
        </w:rPr>
      </w:pPr>
      <w:r w:rsidRPr="0091230B">
        <w:rPr>
          <w:rFonts w:ascii="Times New Roman" w:hAnsi="Times New Roman" w:cs="Times New Roman"/>
          <w:lang w:val="pl-PL"/>
        </w:rPr>
        <w:t>B.</w:t>
      </w:r>
      <w:r w:rsidR="00344DA6" w:rsidRPr="0091230B">
        <w:rPr>
          <w:rFonts w:ascii="Times New Roman" w:hAnsi="Times New Roman" w:cs="Times New Roman"/>
          <w:lang w:val="pl-PL"/>
        </w:rPr>
        <w:t xml:space="preserve"> </w:t>
      </w:r>
      <w:r w:rsidR="004F6BDC" w:rsidRPr="0091230B">
        <w:rPr>
          <w:rFonts w:ascii="Times New Roman" w:hAnsi="Times New Roman" w:cs="Times New Roman"/>
          <w:lang w:val="pl-PL"/>
        </w:rPr>
        <w:t xml:space="preserve">Wytyczne w sprawie </w:t>
      </w:r>
      <w:r w:rsidR="00BC548B" w:rsidRPr="0091230B">
        <w:rPr>
          <w:rFonts w:ascii="Times New Roman" w:hAnsi="Times New Roman" w:cs="Times New Roman"/>
          <w:lang w:val="pl-PL"/>
        </w:rPr>
        <w:t xml:space="preserve">stanowiska </w:t>
      </w:r>
      <w:r w:rsidR="004F6BDC" w:rsidRPr="0091230B">
        <w:rPr>
          <w:rFonts w:ascii="Times New Roman" w:hAnsi="Times New Roman" w:cs="Times New Roman"/>
          <w:lang w:val="pl-PL"/>
        </w:rPr>
        <w:t xml:space="preserve">prasy w związku z działaniami </w:t>
      </w:r>
      <w:r w:rsidRPr="0091230B">
        <w:rPr>
          <w:rFonts w:ascii="Times New Roman" w:hAnsi="Times New Roman" w:cs="Times New Roman"/>
          <w:lang w:val="pl-PL"/>
        </w:rPr>
        <w:t>polic</w:t>
      </w:r>
      <w:r w:rsidR="004F6BDC" w:rsidRPr="0091230B">
        <w:rPr>
          <w:rFonts w:ascii="Times New Roman" w:hAnsi="Times New Roman" w:cs="Times New Roman"/>
          <w:lang w:val="pl-PL"/>
        </w:rPr>
        <w:t>ji</w:t>
      </w:r>
    </w:p>
    <w:p w14:paraId="30942628" w14:textId="77777777" w:rsidR="008866FA" w:rsidRPr="00B16262" w:rsidRDefault="008866FA" w:rsidP="007F5CA9">
      <w:pPr>
        <w:pStyle w:val="JuPara"/>
      </w:pPr>
      <w:r w:rsidRPr="00B16262">
        <w:rPr>
          <w:rStyle w:val="sb8d990e2"/>
        </w:rPr>
        <w:t>35.</w:t>
      </w:r>
      <w:r w:rsidR="00344DA6">
        <w:rPr>
          <w:rStyle w:val="sb8d990e2"/>
        </w:rPr>
        <w:t xml:space="preserve"> </w:t>
      </w:r>
      <w:r w:rsidR="004F6BDC" w:rsidRPr="00B16262">
        <w:rPr>
          <w:rStyle w:val="sb8d990e2"/>
        </w:rPr>
        <w:t xml:space="preserve">W dniu 19 maja 1988 r.Minister Sprawiedliwości wydał </w:t>
      </w:r>
      <w:r w:rsidR="002F37A2" w:rsidRPr="00B16262">
        <w:rPr>
          <w:rStyle w:val="sb8d990e2"/>
        </w:rPr>
        <w:t>Wytyczne w sprawie</w:t>
      </w:r>
      <w:r w:rsidR="00BC548B" w:rsidRPr="00B16262">
        <w:rPr>
          <w:rStyle w:val="s7d2086b4"/>
        </w:rPr>
        <w:t xml:space="preserve"> stanowiska prasy w związku z działaniami policji</w:t>
      </w:r>
      <w:r w:rsidR="00BC548B" w:rsidRPr="00B16262">
        <w:rPr>
          <w:rStyle w:val="sb8d990e2"/>
        </w:rPr>
        <w:t xml:space="preserve"> </w:t>
      </w:r>
      <w:r w:rsidRPr="00B16262">
        <w:rPr>
          <w:rStyle w:val="sb8d990e2"/>
        </w:rPr>
        <w:t>(</w:t>
      </w:r>
      <w:r w:rsidRPr="00B16262">
        <w:rPr>
          <w:rStyle w:val="s6b621b36"/>
          <w:i/>
        </w:rPr>
        <w:t>Leidraad over de positie van de pers bij politieoptreden</w:t>
      </w:r>
      <w:r w:rsidR="004F6BDC" w:rsidRPr="00B16262">
        <w:rPr>
          <w:rStyle w:val="sb8d990e2"/>
        </w:rPr>
        <w:t>)</w:t>
      </w:r>
      <w:r w:rsidRPr="00B16262">
        <w:rPr>
          <w:rStyle w:val="sb8d990e2"/>
        </w:rPr>
        <w:t xml:space="preserve">. </w:t>
      </w:r>
      <w:r w:rsidR="00916DE9" w:rsidRPr="00B16262">
        <w:rPr>
          <w:rStyle w:val="sb8d990e2"/>
        </w:rPr>
        <w:t xml:space="preserve">W czasie, kiedy doszło do </w:t>
      </w:r>
      <w:r w:rsidR="00EF743A" w:rsidRPr="00B16262">
        <w:rPr>
          <w:rStyle w:val="sb8d990e2"/>
        </w:rPr>
        <w:t>zdarzeń</w:t>
      </w:r>
      <w:r w:rsidR="00916DE9" w:rsidRPr="00B16262">
        <w:rPr>
          <w:rStyle w:val="sb8d990e2"/>
        </w:rPr>
        <w:t xml:space="preserve"> będących przedmiotem skargi, wytyczne te, w odpowiedniej części, brzmiały następująco</w:t>
      </w:r>
      <w:r w:rsidRPr="00B16262">
        <w:rPr>
          <w:rStyle w:val="sb8d990e2"/>
        </w:rPr>
        <w:t>:</w:t>
      </w:r>
    </w:p>
    <w:p w14:paraId="3E88A0C0" w14:textId="77777777" w:rsidR="008866FA" w:rsidRPr="0091230B" w:rsidRDefault="00081811" w:rsidP="005A6A4C">
      <w:pPr>
        <w:pStyle w:val="ECHRParaQuote"/>
        <w:rPr>
          <w:rFonts w:ascii="Times New Roman" w:hAnsi="Times New Roman" w:cs="Times New Roman"/>
          <w:lang w:val="pl-PL"/>
        </w:rPr>
      </w:pPr>
      <w:r w:rsidRPr="0091230B">
        <w:rPr>
          <w:rFonts w:ascii="Times New Roman" w:hAnsi="Times New Roman" w:cs="Times New Roman"/>
          <w:lang w:val="pl-PL"/>
        </w:rPr>
        <w:t>„</w:t>
      </w:r>
      <w:r w:rsidR="008866FA" w:rsidRPr="0091230B">
        <w:rPr>
          <w:rFonts w:ascii="Times New Roman" w:hAnsi="Times New Roman" w:cs="Times New Roman"/>
          <w:lang w:val="pl-PL"/>
        </w:rPr>
        <w:t>7.</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Zatrzymanie materiałów dziennikarskich</w:t>
      </w:r>
    </w:p>
    <w:p w14:paraId="1A8BC5E3" w14:textId="77777777" w:rsidR="008866FA" w:rsidRPr="0010415B" w:rsidRDefault="00EF743A" w:rsidP="005A6A4C">
      <w:pPr>
        <w:pStyle w:val="ECHRParaQuote"/>
        <w:rPr>
          <w:rFonts w:ascii="Times New Roman" w:hAnsi="Times New Roman" w:cs="Times New Roman"/>
          <w:lang w:val="pl-PL"/>
        </w:rPr>
      </w:pPr>
      <w:r w:rsidRPr="0091230B">
        <w:rPr>
          <w:rStyle w:val="sfbbfee58"/>
          <w:rFonts w:ascii="Times New Roman" w:hAnsi="Times New Roman" w:cs="Times New Roman"/>
          <w:lang w:val="pl-PL"/>
        </w:rPr>
        <w:t xml:space="preserve">Materiały dziennikarskie </w:t>
      </w:r>
      <w:r w:rsidR="00081811" w:rsidRPr="0091230B">
        <w:rPr>
          <w:rStyle w:val="sfbbfee58"/>
          <w:rFonts w:ascii="Times New Roman" w:hAnsi="Times New Roman" w:cs="Times New Roman"/>
          <w:lang w:val="pl-PL"/>
        </w:rPr>
        <w:t>mogą zostać zatrzymane w przypadkach wskazanych w Kodeksie postępowania karnego</w:t>
      </w:r>
      <w:r w:rsidR="008866FA" w:rsidRPr="0091230B">
        <w:rPr>
          <w:rStyle w:val="sfbbfee58"/>
          <w:rFonts w:ascii="Times New Roman" w:hAnsi="Times New Roman" w:cs="Times New Roman"/>
          <w:lang w:val="pl-PL"/>
        </w:rPr>
        <w:t xml:space="preserve">. </w:t>
      </w:r>
      <w:r w:rsidRPr="0010415B">
        <w:rPr>
          <w:rStyle w:val="sfbbfee58"/>
          <w:rFonts w:ascii="Times New Roman" w:hAnsi="Times New Roman" w:cs="Times New Roman"/>
          <w:lang w:val="pl-PL"/>
        </w:rPr>
        <w:t>Zatrzymanie może dotyczyć dziennikarzy w dwóch przypadkach</w:t>
      </w:r>
      <w:r w:rsidR="008866FA" w:rsidRPr="0010415B">
        <w:rPr>
          <w:rStyle w:val="sfbbfee58"/>
          <w:rFonts w:ascii="Times New Roman" w:hAnsi="Times New Roman" w:cs="Times New Roman"/>
          <w:lang w:val="pl-PL"/>
        </w:rPr>
        <w:t>.</w:t>
      </w:r>
    </w:p>
    <w:p w14:paraId="7F334AA9" w14:textId="424B3DA8" w:rsidR="008866FA" w:rsidRPr="005A6A4C" w:rsidRDefault="0010415B" w:rsidP="0010415B">
      <w:pPr>
        <w:pStyle w:val="ECHRParaQuote"/>
        <w:rPr>
          <w:rFonts w:ascii="Times New Roman" w:hAnsi="Times New Roman" w:cs="Times New Roman"/>
          <w:lang w:val="pl-PL"/>
        </w:rPr>
      </w:pPr>
      <w:r>
        <w:rPr>
          <w:rStyle w:val="sfbbfee58"/>
          <w:rFonts w:ascii="Times New Roman" w:hAnsi="Times New Roman" w:cs="Times New Roman"/>
          <w:lang w:val="pl-PL"/>
        </w:rPr>
        <w:t xml:space="preserve">A. </w:t>
      </w:r>
      <w:r w:rsidR="00081811" w:rsidRPr="005A6A4C">
        <w:rPr>
          <w:rStyle w:val="sfbbfee58"/>
          <w:rFonts w:ascii="Times New Roman" w:hAnsi="Times New Roman" w:cs="Times New Roman"/>
          <w:lang w:val="pl-PL"/>
        </w:rPr>
        <w:t xml:space="preserve">Policja może, </w:t>
      </w:r>
      <w:r w:rsidR="00BC548B" w:rsidRPr="005A6A4C">
        <w:rPr>
          <w:rStyle w:val="sfbbfee58"/>
          <w:rFonts w:ascii="Times New Roman" w:hAnsi="Times New Roman" w:cs="Times New Roman"/>
          <w:lang w:val="pl-PL"/>
        </w:rPr>
        <w:t>na podstawie zlecenia prokuratora</w:t>
      </w:r>
      <w:r w:rsidR="008866FA" w:rsidRPr="005A6A4C">
        <w:rPr>
          <w:rStyle w:val="sfbbfee58"/>
          <w:rFonts w:ascii="Times New Roman" w:hAnsi="Times New Roman" w:cs="Times New Roman"/>
          <w:lang w:val="pl-PL"/>
        </w:rPr>
        <w:t xml:space="preserve"> (</w:t>
      </w:r>
      <w:r w:rsidR="008866FA" w:rsidRPr="005A6A4C">
        <w:rPr>
          <w:rStyle w:val="s1a844bc0"/>
          <w:rFonts w:ascii="Times New Roman" w:hAnsi="Times New Roman" w:cs="Times New Roman"/>
          <w:i/>
          <w:lang w:val="pl-PL"/>
        </w:rPr>
        <w:t>officier van justitie</w:t>
      </w:r>
      <w:r w:rsidR="008866FA" w:rsidRPr="005A6A4C">
        <w:rPr>
          <w:rStyle w:val="sfbbfee58"/>
          <w:rFonts w:ascii="Times New Roman" w:hAnsi="Times New Roman" w:cs="Times New Roman"/>
          <w:lang w:val="pl-PL"/>
        </w:rPr>
        <w:t xml:space="preserve">) </w:t>
      </w:r>
      <w:r w:rsidR="00BC548B" w:rsidRPr="005A6A4C">
        <w:rPr>
          <w:rStyle w:val="sfbbfee58"/>
          <w:rFonts w:ascii="Times New Roman" w:hAnsi="Times New Roman" w:cs="Times New Roman"/>
          <w:lang w:val="pl-PL"/>
        </w:rPr>
        <w:t xml:space="preserve">lub </w:t>
      </w:r>
      <w:r w:rsidR="009F4B13" w:rsidRPr="005A6A4C">
        <w:rPr>
          <w:rStyle w:val="sfbbfee58"/>
          <w:rFonts w:ascii="Times New Roman" w:hAnsi="Times New Roman" w:cs="Times New Roman"/>
          <w:lang w:val="pl-PL"/>
        </w:rPr>
        <w:t xml:space="preserve">asystenta </w:t>
      </w:r>
      <w:r w:rsidR="00BC548B" w:rsidRPr="005A6A4C">
        <w:rPr>
          <w:rStyle w:val="sfbbfee58"/>
          <w:rFonts w:ascii="Times New Roman" w:hAnsi="Times New Roman" w:cs="Times New Roman"/>
          <w:lang w:val="pl-PL"/>
        </w:rPr>
        <w:t xml:space="preserve">prokuratora </w:t>
      </w:r>
      <w:r w:rsidR="008866FA" w:rsidRPr="005A6A4C">
        <w:rPr>
          <w:rStyle w:val="sfbbfee58"/>
          <w:rFonts w:ascii="Times New Roman" w:hAnsi="Times New Roman" w:cs="Times New Roman"/>
          <w:lang w:val="pl-PL"/>
        </w:rPr>
        <w:t>(</w:t>
      </w:r>
      <w:r w:rsidR="008866FA" w:rsidRPr="005A6A4C">
        <w:rPr>
          <w:rStyle w:val="s1a844bc0"/>
          <w:rFonts w:ascii="Times New Roman" w:hAnsi="Times New Roman" w:cs="Times New Roman"/>
          <w:i/>
          <w:lang w:val="pl-PL"/>
        </w:rPr>
        <w:t>hulpofficier van justitie</w:t>
      </w:r>
      <w:r w:rsidR="001925EE" w:rsidRPr="005A6A4C">
        <w:rPr>
          <w:rStyle w:val="sfbbfee58"/>
          <w:rFonts w:ascii="Times New Roman" w:hAnsi="Times New Roman" w:cs="Times New Roman"/>
          <w:lang w:val="pl-PL"/>
        </w:rPr>
        <w:t xml:space="preserve">) </w:t>
      </w:r>
      <w:r w:rsidR="00BC548B" w:rsidRPr="005A6A4C">
        <w:rPr>
          <w:rStyle w:val="sfbbfee58"/>
          <w:rFonts w:ascii="Times New Roman" w:hAnsi="Times New Roman" w:cs="Times New Roman"/>
          <w:lang w:val="pl-PL"/>
        </w:rPr>
        <w:t xml:space="preserve">lub też przy braku takiego zlecenia, </w:t>
      </w:r>
      <w:r w:rsidR="001925EE" w:rsidRPr="005A6A4C">
        <w:rPr>
          <w:rStyle w:val="sfbbfee58"/>
          <w:rFonts w:ascii="Times New Roman" w:hAnsi="Times New Roman" w:cs="Times New Roman"/>
          <w:lang w:val="pl-PL"/>
        </w:rPr>
        <w:lastRenderedPageBreak/>
        <w:t xml:space="preserve">zależnie od okoliczności, </w:t>
      </w:r>
      <w:r w:rsidR="00EB382C" w:rsidRPr="005A6A4C">
        <w:rPr>
          <w:rStyle w:val="sfbbfee58"/>
          <w:rFonts w:ascii="Times New Roman" w:hAnsi="Times New Roman" w:cs="Times New Roman"/>
          <w:lang w:val="pl-PL"/>
        </w:rPr>
        <w:t xml:space="preserve">dokonać </w:t>
      </w:r>
      <w:r w:rsidR="009F4B13" w:rsidRPr="005A6A4C">
        <w:rPr>
          <w:rStyle w:val="sfbbfee58"/>
          <w:rFonts w:ascii="Times New Roman" w:hAnsi="Times New Roman" w:cs="Times New Roman"/>
          <w:lang w:val="pl-PL"/>
        </w:rPr>
        <w:t>zatrzymania</w:t>
      </w:r>
      <w:r w:rsidR="00EB382C" w:rsidRPr="005A6A4C">
        <w:rPr>
          <w:rStyle w:val="sfbbfee58"/>
          <w:rFonts w:ascii="Times New Roman" w:hAnsi="Times New Roman" w:cs="Times New Roman"/>
          <w:lang w:val="pl-PL"/>
        </w:rPr>
        <w:t xml:space="preserve"> </w:t>
      </w:r>
      <w:r w:rsidR="001925EE" w:rsidRPr="005A6A4C">
        <w:rPr>
          <w:rStyle w:val="sfbbfee58"/>
          <w:rFonts w:ascii="Times New Roman" w:hAnsi="Times New Roman" w:cs="Times New Roman"/>
          <w:lang w:val="pl-PL"/>
        </w:rPr>
        <w:t>dziennikarza na p</w:t>
      </w:r>
      <w:r w:rsidR="00916DE9" w:rsidRPr="005A6A4C">
        <w:rPr>
          <w:rStyle w:val="sfbbfee58"/>
          <w:rFonts w:ascii="Times New Roman" w:hAnsi="Times New Roman" w:cs="Times New Roman"/>
          <w:lang w:val="pl-PL"/>
        </w:rPr>
        <w:t xml:space="preserve">odstawie podejrzenia popełnienia </w:t>
      </w:r>
      <w:r w:rsidR="00EB382C" w:rsidRPr="005A6A4C">
        <w:rPr>
          <w:rStyle w:val="sfbbfee58"/>
          <w:rFonts w:ascii="Times New Roman" w:hAnsi="Times New Roman" w:cs="Times New Roman"/>
          <w:lang w:val="pl-PL"/>
        </w:rPr>
        <w:t>czynu przestępczego</w:t>
      </w:r>
      <w:r w:rsidR="008866FA" w:rsidRPr="005A6A4C">
        <w:rPr>
          <w:rStyle w:val="sfbbfee58"/>
          <w:rFonts w:ascii="Times New Roman" w:hAnsi="Times New Roman" w:cs="Times New Roman"/>
          <w:lang w:val="pl-PL"/>
        </w:rPr>
        <w:t xml:space="preserve"> </w:t>
      </w:r>
      <w:r w:rsidR="00916DE9" w:rsidRPr="005A6A4C">
        <w:rPr>
          <w:rStyle w:val="sfbbfee58"/>
          <w:rFonts w:ascii="Times New Roman" w:hAnsi="Times New Roman" w:cs="Times New Roman"/>
          <w:lang w:val="pl-PL"/>
        </w:rPr>
        <w:t>i dokonać zatrzymania wszystkich przedmiotów, które posiada on przy sobie</w:t>
      </w:r>
      <w:r w:rsidR="008866FA" w:rsidRPr="005A6A4C">
        <w:rPr>
          <w:rStyle w:val="sfbbfee58"/>
          <w:rFonts w:ascii="Times New Roman" w:hAnsi="Times New Roman" w:cs="Times New Roman"/>
          <w:lang w:val="pl-PL"/>
        </w:rPr>
        <w:t>.</w:t>
      </w:r>
    </w:p>
    <w:p w14:paraId="6DC4343F" w14:textId="18345878" w:rsidR="008866FA" w:rsidRPr="0091230B" w:rsidRDefault="00916DE9" w:rsidP="0010415B">
      <w:pPr>
        <w:pStyle w:val="ECHRParaQuote"/>
        <w:rPr>
          <w:rFonts w:ascii="Times New Roman" w:hAnsi="Times New Roman" w:cs="Times New Roman"/>
          <w:lang w:val="pl-PL"/>
        </w:rPr>
      </w:pPr>
      <w:r w:rsidRPr="0091230B">
        <w:rPr>
          <w:rStyle w:val="sfbbfee58"/>
          <w:rFonts w:ascii="Times New Roman" w:hAnsi="Times New Roman" w:cs="Times New Roman"/>
          <w:lang w:val="pl-PL"/>
        </w:rPr>
        <w:t xml:space="preserve">W takim przypadku istnieć </w:t>
      </w:r>
      <w:r w:rsidR="00EF743A" w:rsidRPr="0091230B">
        <w:rPr>
          <w:rStyle w:val="sfbbfee58"/>
          <w:rFonts w:ascii="Times New Roman" w:hAnsi="Times New Roman" w:cs="Times New Roman"/>
          <w:lang w:val="pl-PL"/>
        </w:rPr>
        <w:t>musi</w:t>
      </w:r>
      <w:r w:rsidRPr="0091230B">
        <w:rPr>
          <w:rStyle w:val="sfbbfee58"/>
          <w:rFonts w:ascii="Times New Roman" w:hAnsi="Times New Roman" w:cs="Times New Roman"/>
          <w:lang w:val="pl-PL"/>
        </w:rPr>
        <w:t xml:space="preserve"> bezpośredni związek </w:t>
      </w:r>
      <w:r w:rsidR="001925EE" w:rsidRPr="0091230B">
        <w:rPr>
          <w:rStyle w:val="sfbbfee58"/>
          <w:rFonts w:ascii="Times New Roman" w:hAnsi="Times New Roman" w:cs="Times New Roman"/>
          <w:lang w:val="pl-PL"/>
        </w:rPr>
        <w:t>p</w:t>
      </w:r>
      <w:r w:rsidRPr="0091230B">
        <w:rPr>
          <w:rStyle w:val="sfbbfee58"/>
          <w:rFonts w:ascii="Times New Roman" w:hAnsi="Times New Roman" w:cs="Times New Roman"/>
          <w:lang w:val="pl-PL"/>
        </w:rPr>
        <w:t xml:space="preserve">omiędzy </w:t>
      </w:r>
      <w:r w:rsidR="001925EE" w:rsidRPr="0091230B">
        <w:rPr>
          <w:rStyle w:val="sfbbfee58"/>
          <w:rFonts w:ascii="Times New Roman" w:hAnsi="Times New Roman" w:cs="Times New Roman"/>
          <w:lang w:val="pl-PL"/>
        </w:rPr>
        <w:t xml:space="preserve">konkretnym </w:t>
      </w:r>
      <w:r w:rsidR="00EB382C" w:rsidRPr="0091230B">
        <w:rPr>
          <w:rStyle w:val="sfbbfee58"/>
          <w:rFonts w:ascii="Times New Roman" w:hAnsi="Times New Roman" w:cs="Times New Roman"/>
          <w:lang w:val="pl-PL"/>
        </w:rPr>
        <w:t xml:space="preserve">czynem przestępczym </w:t>
      </w:r>
      <w:r w:rsidR="008866FA" w:rsidRPr="0091230B">
        <w:rPr>
          <w:rStyle w:val="sfbbfee58"/>
          <w:rFonts w:ascii="Times New Roman" w:hAnsi="Times New Roman" w:cs="Times New Roman"/>
          <w:lang w:val="pl-PL"/>
        </w:rPr>
        <w:t>a</w:t>
      </w:r>
      <w:r w:rsidRPr="0091230B">
        <w:rPr>
          <w:rStyle w:val="sfbbfee58"/>
          <w:rFonts w:ascii="Times New Roman" w:hAnsi="Times New Roman" w:cs="Times New Roman"/>
          <w:lang w:val="pl-PL"/>
        </w:rPr>
        <w:t xml:space="preserve"> materiałami dziennikarskimi, </w:t>
      </w:r>
      <w:r w:rsidR="001925EE" w:rsidRPr="0091230B">
        <w:rPr>
          <w:rStyle w:val="sfbbfee58"/>
          <w:rFonts w:ascii="Times New Roman" w:hAnsi="Times New Roman" w:cs="Times New Roman"/>
          <w:lang w:val="pl-PL"/>
        </w:rPr>
        <w:t>które posłużyły do popełnienia takiego czynu</w:t>
      </w:r>
      <w:r w:rsidR="008866FA"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 xml:space="preserve">W takiej sytuacji dziennikarz zostanie </w:t>
      </w:r>
      <w:r w:rsidR="009F4B13" w:rsidRPr="0091230B">
        <w:rPr>
          <w:rStyle w:val="sfbbfee58"/>
          <w:rFonts w:ascii="Times New Roman" w:hAnsi="Times New Roman" w:cs="Times New Roman"/>
          <w:lang w:val="pl-PL"/>
        </w:rPr>
        <w:t>zatrzymany</w:t>
      </w:r>
      <w:r w:rsidR="008866FA" w:rsidRPr="0091230B">
        <w:rPr>
          <w:rStyle w:val="sfbbfee58"/>
          <w:rFonts w:ascii="Times New Roman" w:hAnsi="Times New Roman" w:cs="Times New Roman"/>
          <w:lang w:val="pl-PL"/>
        </w:rPr>
        <w:t xml:space="preserve"> </w:t>
      </w:r>
      <w:r w:rsidR="001925EE" w:rsidRPr="0091230B">
        <w:rPr>
          <w:rStyle w:val="sfbbfee58"/>
          <w:rFonts w:ascii="Times New Roman" w:hAnsi="Times New Roman" w:cs="Times New Roman"/>
          <w:lang w:val="pl-PL"/>
        </w:rPr>
        <w:t>na zasadach dotyczących zwykłych obywateli.</w:t>
      </w:r>
    </w:p>
    <w:p w14:paraId="1B1542A9" w14:textId="2B32C006" w:rsidR="008866FA" w:rsidRPr="0010415B" w:rsidRDefault="0049660B" w:rsidP="0010415B">
      <w:pPr>
        <w:pStyle w:val="ECHRParaQuote"/>
        <w:rPr>
          <w:rFonts w:ascii="Times New Roman" w:hAnsi="Times New Roman" w:cs="Times New Roman"/>
          <w:lang w:val="pl-PL"/>
        </w:rPr>
      </w:pPr>
      <w:r w:rsidRPr="0010415B">
        <w:rPr>
          <w:rStyle w:val="sfbbfee58"/>
          <w:rFonts w:ascii="Times New Roman" w:hAnsi="Times New Roman" w:cs="Times New Roman"/>
          <w:lang w:val="pl-PL"/>
        </w:rPr>
        <w:t>Jeżeli wszczęte zostanie postepowanie</w:t>
      </w:r>
      <w:r w:rsidR="009F4B13" w:rsidRPr="0010415B">
        <w:rPr>
          <w:rStyle w:val="sfbbfee58"/>
          <w:rFonts w:ascii="Times New Roman" w:hAnsi="Times New Roman" w:cs="Times New Roman"/>
          <w:lang w:val="pl-PL"/>
        </w:rPr>
        <w:t xml:space="preserve"> </w:t>
      </w:r>
      <w:r w:rsidR="0010415B" w:rsidRPr="0010415B">
        <w:rPr>
          <w:rStyle w:val="sfbbfee58"/>
          <w:rFonts w:ascii="Times New Roman" w:hAnsi="Times New Roman" w:cs="Times New Roman"/>
          <w:lang w:val="pl-PL"/>
        </w:rPr>
        <w:t>w celu ścigania</w:t>
      </w:r>
      <w:r w:rsidR="008866FA" w:rsidRPr="0010415B">
        <w:rPr>
          <w:rStyle w:val="sfbbfee58"/>
          <w:rFonts w:ascii="Times New Roman" w:hAnsi="Times New Roman" w:cs="Times New Roman"/>
          <w:lang w:val="pl-PL"/>
        </w:rPr>
        <w:t xml:space="preserve">, </w:t>
      </w:r>
      <w:r w:rsidR="001925EE" w:rsidRPr="0010415B">
        <w:rPr>
          <w:rStyle w:val="sfbbfee58"/>
          <w:rFonts w:ascii="Times New Roman" w:hAnsi="Times New Roman" w:cs="Times New Roman"/>
          <w:lang w:val="pl-PL"/>
        </w:rPr>
        <w:t xml:space="preserve">ostateczną decyzję odnośnie tego, jak postąpić z ewentualnymi zatrzymanymi </w:t>
      </w:r>
      <w:r w:rsidR="008866FA" w:rsidRPr="0010415B">
        <w:rPr>
          <w:rStyle w:val="sfbbfee58"/>
          <w:rFonts w:ascii="Times New Roman" w:hAnsi="Times New Roman" w:cs="Times New Roman"/>
          <w:lang w:val="pl-PL"/>
        </w:rPr>
        <w:t xml:space="preserve">– </w:t>
      </w:r>
      <w:r w:rsidR="001925EE" w:rsidRPr="0010415B">
        <w:rPr>
          <w:rStyle w:val="sfbbfee58"/>
          <w:rFonts w:ascii="Times New Roman" w:hAnsi="Times New Roman" w:cs="Times New Roman"/>
          <w:lang w:val="pl-PL"/>
        </w:rPr>
        <w:t>i niepublikowanymi</w:t>
      </w:r>
      <w:r w:rsidR="008866FA" w:rsidRPr="0010415B">
        <w:rPr>
          <w:rStyle w:val="sfbbfee58"/>
          <w:rFonts w:ascii="Times New Roman" w:hAnsi="Times New Roman" w:cs="Times New Roman"/>
          <w:lang w:val="pl-PL"/>
        </w:rPr>
        <w:t xml:space="preserve"> – materia</w:t>
      </w:r>
      <w:r w:rsidR="001925EE" w:rsidRPr="0010415B">
        <w:rPr>
          <w:rStyle w:val="sfbbfee58"/>
          <w:rFonts w:ascii="Times New Roman" w:hAnsi="Times New Roman" w:cs="Times New Roman"/>
          <w:lang w:val="pl-PL"/>
        </w:rPr>
        <w:t>łami</w:t>
      </w:r>
      <w:r w:rsidR="009F4B13" w:rsidRPr="0010415B">
        <w:rPr>
          <w:rStyle w:val="sfbbfee58"/>
          <w:rFonts w:ascii="Times New Roman" w:hAnsi="Times New Roman" w:cs="Times New Roman"/>
          <w:lang w:val="pl-PL"/>
        </w:rPr>
        <w:t>,</w:t>
      </w:r>
      <w:r w:rsidR="001925EE" w:rsidRPr="0010415B">
        <w:rPr>
          <w:rStyle w:val="sfbbfee58"/>
          <w:rFonts w:ascii="Times New Roman" w:hAnsi="Times New Roman" w:cs="Times New Roman"/>
          <w:lang w:val="pl-PL"/>
        </w:rPr>
        <w:t xml:space="preserve"> podejmie sędzia</w:t>
      </w:r>
      <w:r w:rsidR="008866FA" w:rsidRPr="0010415B">
        <w:rPr>
          <w:rStyle w:val="sfbbfee58"/>
          <w:rFonts w:ascii="Times New Roman" w:hAnsi="Times New Roman" w:cs="Times New Roman"/>
          <w:lang w:val="pl-PL"/>
        </w:rPr>
        <w:t>.</w:t>
      </w:r>
    </w:p>
    <w:p w14:paraId="19AB04EB" w14:textId="77777777" w:rsidR="008866FA" w:rsidRPr="0091230B" w:rsidRDefault="008866FA" w:rsidP="0010415B">
      <w:pPr>
        <w:pStyle w:val="ECHRParaQuote"/>
        <w:rPr>
          <w:rFonts w:ascii="Times New Roman" w:hAnsi="Times New Roman" w:cs="Times New Roman"/>
          <w:lang w:val="pl-PL"/>
        </w:rPr>
      </w:pPr>
      <w:r w:rsidRPr="0091230B">
        <w:rPr>
          <w:rStyle w:val="sfbbfee58"/>
          <w:rFonts w:ascii="Times New Roman" w:hAnsi="Times New Roman" w:cs="Times New Roman"/>
          <w:lang w:val="pl-PL"/>
        </w:rPr>
        <w:t>B.</w:t>
      </w:r>
      <w:r w:rsidR="00344DA6" w:rsidRPr="0091230B">
        <w:rPr>
          <w:rStyle w:val="sfbbfee58"/>
          <w:rFonts w:ascii="Times New Roman" w:hAnsi="Times New Roman" w:cs="Times New Roman"/>
          <w:lang w:val="pl-PL"/>
        </w:rPr>
        <w:t xml:space="preserve"> </w:t>
      </w:r>
      <w:r w:rsidR="00EF743A" w:rsidRPr="0091230B">
        <w:rPr>
          <w:rStyle w:val="sfbbfee58"/>
          <w:rFonts w:ascii="Times New Roman" w:hAnsi="Times New Roman" w:cs="Times New Roman"/>
          <w:lang w:val="pl-PL"/>
        </w:rPr>
        <w:t xml:space="preserve">Materiały dziennikarskie </w:t>
      </w:r>
      <w:r w:rsidR="00081811" w:rsidRPr="0091230B">
        <w:rPr>
          <w:rStyle w:val="sfbbfee58"/>
          <w:rFonts w:ascii="Times New Roman" w:hAnsi="Times New Roman" w:cs="Times New Roman"/>
          <w:lang w:val="pl-PL"/>
        </w:rPr>
        <w:t xml:space="preserve">mogą także zostać zatrzymane </w:t>
      </w:r>
      <w:r w:rsidRPr="0091230B">
        <w:rPr>
          <w:rStyle w:val="sfbbfee58"/>
          <w:rFonts w:ascii="Times New Roman" w:hAnsi="Times New Roman" w:cs="Times New Roman"/>
          <w:lang w:val="pl-PL"/>
        </w:rPr>
        <w:t>n</w:t>
      </w:r>
      <w:r w:rsidR="00081811" w:rsidRPr="0091230B">
        <w:rPr>
          <w:rStyle w:val="sfbbfee58"/>
          <w:rFonts w:ascii="Times New Roman" w:hAnsi="Times New Roman" w:cs="Times New Roman"/>
          <w:lang w:val="pl-PL"/>
        </w:rPr>
        <w:t xml:space="preserve">a podstawie nakazu </w:t>
      </w:r>
      <w:r w:rsidR="00EF743A" w:rsidRPr="0091230B">
        <w:rPr>
          <w:rStyle w:val="sfbbfee58"/>
          <w:rFonts w:ascii="Times New Roman" w:hAnsi="Times New Roman" w:cs="Times New Roman"/>
          <w:lang w:val="pl-PL"/>
        </w:rPr>
        <w:t>niezależnego</w:t>
      </w:r>
      <w:r w:rsidR="00081811" w:rsidRPr="0091230B">
        <w:rPr>
          <w:rStyle w:val="sfbbfee58"/>
          <w:rFonts w:ascii="Times New Roman" w:hAnsi="Times New Roman" w:cs="Times New Roman"/>
          <w:lang w:val="pl-PL"/>
        </w:rPr>
        <w:t xml:space="preserve"> sędziego </w:t>
      </w:r>
      <w:r w:rsidRPr="0091230B">
        <w:rPr>
          <w:rStyle w:val="sfbbfee58"/>
          <w:rFonts w:ascii="Times New Roman" w:hAnsi="Times New Roman" w:cs="Times New Roman"/>
          <w:lang w:val="pl-PL"/>
        </w:rPr>
        <w:t>(sędz</w:t>
      </w:r>
      <w:r w:rsidR="00081811" w:rsidRPr="0091230B">
        <w:rPr>
          <w:rStyle w:val="sfbbfee58"/>
          <w:rFonts w:ascii="Times New Roman" w:hAnsi="Times New Roman" w:cs="Times New Roman"/>
          <w:lang w:val="pl-PL"/>
        </w:rPr>
        <w:t>iego</w:t>
      </w:r>
      <w:r w:rsidRPr="0091230B">
        <w:rPr>
          <w:rStyle w:val="sfbbfee58"/>
          <w:rFonts w:ascii="Times New Roman" w:hAnsi="Times New Roman" w:cs="Times New Roman"/>
          <w:lang w:val="pl-PL"/>
        </w:rPr>
        <w:t xml:space="preserve"> śledcz</w:t>
      </w:r>
      <w:r w:rsidR="00081811" w:rsidRPr="0091230B">
        <w:rPr>
          <w:rStyle w:val="sfbbfee58"/>
          <w:rFonts w:ascii="Times New Roman" w:hAnsi="Times New Roman" w:cs="Times New Roman"/>
          <w:lang w:val="pl-PL"/>
        </w:rPr>
        <w:t>ego</w:t>
      </w:r>
      <w:r w:rsidRPr="0091230B">
        <w:rPr>
          <w:rStyle w:val="sfbbfee58"/>
          <w:rFonts w:ascii="Times New Roman" w:hAnsi="Times New Roman" w:cs="Times New Roman"/>
          <w:lang w:val="pl-PL"/>
        </w:rPr>
        <w:t xml:space="preserve">), </w:t>
      </w:r>
      <w:r w:rsidR="00081811" w:rsidRPr="0091230B">
        <w:rPr>
          <w:rStyle w:val="sfbbfee58"/>
          <w:rFonts w:ascii="Times New Roman" w:hAnsi="Times New Roman" w:cs="Times New Roman"/>
          <w:lang w:val="pl-PL"/>
        </w:rPr>
        <w:t xml:space="preserve">jeżeli materiały takie mogą </w:t>
      </w:r>
      <w:r w:rsidRPr="0091230B">
        <w:rPr>
          <w:rStyle w:val="sfbbfee58"/>
          <w:rFonts w:ascii="Times New Roman" w:hAnsi="Times New Roman" w:cs="Times New Roman"/>
          <w:lang w:val="pl-PL"/>
        </w:rPr>
        <w:t xml:space="preserve">– </w:t>
      </w:r>
      <w:r w:rsidR="00081811" w:rsidRPr="0091230B">
        <w:rPr>
          <w:rStyle w:val="sfbbfee58"/>
          <w:rFonts w:ascii="Times New Roman" w:hAnsi="Times New Roman" w:cs="Times New Roman"/>
          <w:lang w:val="pl-PL"/>
        </w:rPr>
        <w:t>zdaniem sędziego</w:t>
      </w:r>
      <w:r w:rsidRPr="0091230B">
        <w:rPr>
          <w:rStyle w:val="sfbbfee58"/>
          <w:rFonts w:ascii="Times New Roman" w:hAnsi="Times New Roman" w:cs="Times New Roman"/>
          <w:lang w:val="pl-PL"/>
        </w:rPr>
        <w:t xml:space="preserve"> – </w:t>
      </w:r>
      <w:r w:rsidR="001925EE" w:rsidRPr="0091230B">
        <w:rPr>
          <w:rStyle w:val="sfbbfee58"/>
          <w:rFonts w:ascii="Times New Roman" w:hAnsi="Times New Roman" w:cs="Times New Roman"/>
          <w:lang w:val="pl-PL"/>
        </w:rPr>
        <w:t xml:space="preserve">posłużyć wyjaśnieniu prawdy w ramach </w:t>
      </w:r>
      <w:r w:rsidR="0049660B" w:rsidRPr="0091230B">
        <w:rPr>
          <w:rStyle w:val="sfbbfee58"/>
          <w:rFonts w:ascii="Times New Roman" w:hAnsi="Times New Roman" w:cs="Times New Roman"/>
          <w:lang w:val="pl-PL"/>
        </w:rPr>
        <w:t>dochodzenia wstępnego</w:t>
      </w:r>
      <w:r w:rsidRPr="0091230B">
        <w:rPr>
          <w:rStyle w:val="sfbbfee58"/>
          <w:rFonts w:ascii="Times New Roman" w:hAnsi="Times New Roman" w:cs="Times New Roman"/>
          <w:lang w:val="pl-PL"/>
        </w:rPr>
        <w:t xml:space="preserve"> (</w:t>
      </w:r>
      <w:r w:rsidRPr="0091230B">
        <w:rPr>
          <w:rStyle w:val="s1a844bc0"/>
          <w:rFonts w:ascii="Times New Roman" w:hAnsi="Times New Roman" w:cs="Times New Roman"/>
          <w:i/>
          <w:lang w:val="pl-PL"/>
        </w:rPr>
        <w:t xml:space="preserve">gerechtelijk </w:t>
      </w:r>
      <w:r w:rsidRPr="0091230B">
        <w:rPr>
          <w:rStyle w:val="s1a844bc0"/>
          <w:rFonts w:ascii="Times New Roman" w:hAnsi="Times New Roman" w:cs="Times New Roman"/>
          <w:lang w:val="pl-PL"/>
        </w:rPr>
        <w:t>vooronderzoek</w:t>
      </w:r>
      <w:r w:rsidRPr="0091230B">
        <w:rPr>
          <w:rStyle w:val="sfbbfee58"/>
          <w:rFonts w:ascii="Times New Roman" w:hAnsi="Times New Roman" w:cs="Times New Roman"/>
          <w:lang w:val="pl-PL"/>
        </w:rPr>
        <w:t>).</w:t>
      </w:r>
    </w:p>
    <w:p w14:paraId="50E875B3" w14:textId="77777777" w:rsidR="008866FA" w:rsidRPr="0091230B" w:rsidRDefault="008866FA" w:rsidP="0010415B">
      <w:pPr>
        <w:pStyle w:val="ECHRParaQuote"/>
        <w:rPr>
          <w:rStyle w:val="sfbbfee58"/>
          <w:rFonts w:ascii="Times New Roman" w:hAnsi="Times New Roman" w:cs="Times New Roman"/>
          <w:lang w:val="pl-PL"/>
        </w:rPr>
      </w:pPr>
      <w:r w:rsidRPr="0091230B">
        <w:rPr>
          <w:rStyle w:val="sfbbfee58"/>
          <w:rFonts w:ascii="Times New Roman" w:hAnsi="Times New Roman" w:cs="Times New Roman"/>
          <w:lang w:val="pl-PL"/>
        </w:rPr>
        <w:t>...”</w:t>
      </w:r>
    </w:p>
    <w:p w14:paraId="00F83510" w14:textId="5508EEC7" w:rsidR="008866FA" w:rsidRPr="00B16262" w:rsidRDefault="008866FA" w:rsidP="007F5CA9">
      <w:pPr>
        <w:pStyle w:val="JuPara"/>
      </w:pPr>
      <w:r w:rsidRPr="00B16262">
        <w:rPr>
          <w:rStyle w:val="sb8d990e2"/>
        </w:rPr>
        <w:t>36.</w:t>
      </w:r>
      <w:r w:rsidR="00344DA6">
        <w:rPr>
          <w:rStyle w:val="sb8d990e2"/>
        </w:rPr>
        <w:t xml:space="preserve"> </w:t>
      </w:r>
      <w:r w:rsidR="00916DE9" w:rsidRPr="00B16262">
        <w:rPr>
          <w:rStyle w:val="sb8d990e2"/>
        </w:rPr>
        <w:t xml:space="preserve">Ta część Wytycznych została zastąpiona, </w:t>
      </w:r>
      <w:r w:rsidR="001925EE" w:rsidRPr="00B16262">
        <w:rPr>
          <w:rStyle w:val="sb8d990e2"/>
        </w:rPr>
        <w:t xml:space="preserve">ze skutkiem od dnia </w:t>
      </w:r>
      <w:r w:rsidRPr="00B16262">
        <w:rPr>
          <w:rStyle w:val="sb8d990e2"/>
        </w:rPr>
        <w:t>1 kwietni</w:t>
      </w:r>
      <w:r w:rsidR="00916DE9" w:rsidRPr="00B16262">
        <w:rPr>
          <w:rStyle w:val="sb8d990e2"/>
        </w:rPr>
        <w:t>a</w:t>
      </w:r>
      <w:r w:rsidRPr="00B16262">
        <w:rPr>
          <w:rStyle w:val="sb8d990e2"/>
        </w:rPr>
        <w:t xml:space="preserve"> 2002 </w:t>
      </w:r>
      <w:r w:rsidR="00916DE9" w:rsidRPr="00B16262">
        <w:rPr>
          <w:rStyle w:val="sb8d990e2"/>
        </w:rPr>
        <w:t>r.</w:t>
      </w:r>
      <w:r w:rsidR="009F4B13">
        <w:rPr>
          <w:rStyle w:val="sb8d990e2"/>
        </w:rPr>
        <w:t>,</w:t>
      </w:r>
      <w:r w:rsidR="00916DE9" w:rsidRPr="00B16262">
        <w:rPr>
          <w:rStyle w:val="sb8d990e2"/>
        </w:rPr>
        <w:t xml:space="preserve"> przepisami „Dyrektywy w sprawie stosowania </w:t>
      </w:r>
      <w:r w:rsidR="00D65D6F" w:rsidRPr="00B16262">
        <w:rPr>
          <w:rStyle w:val="sb8d990e2"/>
        </w:rPr>
        <w:t xml:space="preserve">środków przymusu </w:t>
      </w:r>
      <w:r w:rsidR="00916DE9" w:rsidRPr="00B16262">
        <w:rPr>
          <w:rStyle w:val="sb8d990e2"/>
        </w:rPr>
        <w:t>względem dziennikarzy</w:t>
      </w:r>
      <w:r w:rsidRPr="00B16262">
        <w:rPr>
          <w:rStyle w:val="sb8d990e2"/>
        </w:rPr>
        <w:t>” (</w:t>
      </w:r>
      <w:r w:rsidRPr="00B16262">
        <w:rPr>
          <w:rStyle w:val="s6b621b36"/>
          <w:i/>
        </w:rPr>
        <w:t xml:space="preserve">Aanwijzing toepassing dwangmiddelen </w:t>
      </w:r>
      <w:r w:rsidRPr="007F5CA9">
        <w:rPr>
          <w:rStyle w:val="sb8d990e2"/>
        </w:rPr>
        <w:t>bij</w:t>
      </w:r>
      <w:r w:rsidRPr="00B16262">
        <w:rPr>
          <w:rStyle w:val="s6b621b36"/>
          <w:i/>
        </w:rPr>
        <w:t xml:space="preserve"> </w:t>
      </w:r>
      <w:r w:rsidR="0049660B" w:rsidRPr="00B16262">
        <w:rPr>
          <w:rStyle w:val="s6b621b36"/>
          <w:i/>
        </w:rPr>
        <w:t>journalist</w:t>
      </w:r>
      <w:r w:rsidRPr="00B16262">
        <w:rPr>
          <w:rStyle w:val="s6b621b36"/>
          <w:i/>
        </w:rPr>
        <w:t>en</w:t>
      </w:r>
      <w:r w:rsidRPr="00B16262">
        <w:rPr>
          <w:rStyle w:val="sb8d990e2"/>
        </w:rPr>
        <w:t>)</w:t>
      </w:r>
      <w:r w:rsidR="00916DE9" w:rsidRPr="00B16262">
        <w:rPr>
          <w:rStyle w:val="sb8d990e2"/>
        </w:rPr>
        <w:t xml:space="preserve"> wydanej przez </w:t>
      </w:r>
      <w:r w:rsidR="00021CB7" w:rsidRPr="00B16262">
        <w:rPr>
          <w:rStyle w:val="sb8d990e2"/>
        </w:rPr>
        <w:t>Radę Prokuratorów Generalnych</w:t>
      </w:r>
      <w:r w:rsidRPr="00B16262">
        <w:rPr>
          <w:rStyle w:val="sb8d990e2"/>
        </w:rPr>
        <w:t xml:space="preserve"> (</w:t>
      </w:r>
      <w:r w:rsidRPr="00B16262">
        <w:rPr>
          <w:rStyle w:val="s6b621b36"/>
          <w:i/>
        </w:rPr>
        <w:t>College van procureurs</w:t>
      </w:r>
      <w:r w:rsidRPr="00B16262">
        <w:rPr>
          <w:rStyle w:val="s6b621b36"/>
          <w:i/>
        </w:rPr>
        <w:noBreakHyphen/>
        <w:t>generaal</w:t>
      </w:r>
      <w:r w:rsidRPr="00B16262">
        <w:rPr>
          <w:rStyle w:val="sb8d990e2"/>
        </w:rPr>
        <w:t xml:space="preserve">). </w:t>
      </w:r>
      <w:r w:rsidR="001925EE" w:rsidRPr="00B16262">
        <w:rPr>
          <w:rStyle w:val="sb8d990e2"/>
        </w:rPr>
        <w:t>Dyrektywa ta</w:t>
      </w:r>
      <w:r w:rsidR="00C514FE" w:rsidRPr="00B16262">
        <w:rPr>
          <w:rStyle w:val="sb8d990e2"/>
        </w:rPr>
        <w:t xml:space="preserve"> </w:t>
      </w:r>
      <w:r w:rsidR="00916DE9" w:rsidRPr="00B16262">
        <w:rPr>
          <w:rStyle w:val="sb8d990e2"/>
        </w:rPr>
        <w:t xml:space="preserve">zawiera obszerne odniesienia do </w:t>
      </w:r>
      <w:r w:rsidR="00CF2779" w:rsidRPr="00B16262">
        <w:rPr>
          <w:rStyle w:val="sb8d990e2"/>
        </w:rPr>
        <w:t>orzecznictw</w:t>
      </w:r>
      <w:r w:rsidR="00916DE9" w:rsidRPr="00B16262">
        <w:rPr>
          <w:rStyle w:val="sb8d990e2"/>
        </w:rPr>
        <w:t>a Trybunału</w:t>
      </w:r>
      <w:r w:rsidRPr="00B16262">
        <w:rPr>
          <w:rStyle w:val="sb8d990e2"/>
        </w:rPr>
        <w:t xml:space="preserve">. </w:t>
      </w:r>
      <w:r w:rsidR="00021CB7" w:rsidRPr="00B16262">
        <w:rPr>
          <w:rStyle w:val="sb8d990e2"/>
        </w:rPr>
        <w:t xml:space="preserve">Jeżeli sprawa obejmuje kwestie związane z ochroną </w:t>
      </w:r>
      <w:r w:rsidR="001925EE" w:rsidRPr="00B16262">
        <w:rPr>
          <w:rStyle w:val="sb8d990e2"/>
        </w:rPr>
        <w:t>źródeł dziennikarskich</w:t>
      </w:r>
      <w:r w:rsidR="00021CB7" w:rsidRPr="00B16262">
        <w:rPr>
          <w:rStyle w:val="sb8d990e2"/>
        </w:rPr>
        <w:t xml:space="preserve">, stosowanie </w:t>
      </w:r>
      <w:r w:rsidR="00D65D6F" w:rsidRPr="00B16262">
        <w:rPr>
          <w:rStyle w:val="sb8d990e2"/>
        </w:rPr>
        <w:t>środków przymusu</w:t>
      </w:r>
      <w:r w:rsidRPr="00B16262">
        <w:rPr>
          <w:rStyle w:val="sb8d990e2"/>
        </w:rPr>
        <w:t xml:space="preserve"> mus</w:t>
      </w:r>
      <w:r w:rsidR="00021CB7" w:rsidRPr="00B16262">
        <w:rPr>
          <w:rStyle w:val="sb8d990e2"/>
        </w:rPr>
        <w:t xml:space="preserve">i być zgodne z </w:t>
      </w:r>
      <w:r w:rsidR="00143EB4">
        <w:rPr>
          <w:rStyle w:val="sb8d990e2"/>
        </w:rPr>
        <w:t>art.</w:t>
      </w:r>
      <w:r w:rsidR="004D1838" w:rsidRPr="00B16262">
        <w:rPr>
          <w:rStyle w:val="sb8d990e2"/>
        </w:rPr>
        <w:t xml:space="preserve"> 10</w:t>
      </w:r>
      <w:r w:rsidRPr="00B16262">
        <w:rPr>
          <w:rStyle w:val="sb8d990e2"/>
        </w:rPr>
        <w:t xml:space="preserve"> </w:t>
      </w:r>
      <w:r w:rsidR="0091230B">
        <w:rPr>
          <w:rStyle w:val="sb8d990e2"/>
        </w:rPr>
        <w:t>ust</w:t>
      </w:r>
      <w:r w:rsidR="00143EB4">
        <w:rPr>
          <w:rStyle w:val="sb8d990e2"/>
        </w:rPr>
        <w:t>.</w:t>
      </w:r>
      <w:r w:rsidRPr="00B16262">
        <w:rPr>
          <w:rStyle w:val="sb8d990e2"/>
        </w:rPr>
        <w:t xml:space="preserve"> 2 </w:t>
      </w:r>
      <w:r w:rsidR="009F4B13">
        <w:rPr>
          <w:rStyle w:val="sb8d990e2"/>
        </w:rPr>
        <w:t>z</w:t>
      </w:r>
      <w:r w:rsidR="00EF743A" w:rsidRPr="00B16262">
        <w:rPr>
          <w:rStyle w:val="sb8d990e2"/>
        </w:rPr>
        <w:t xml:space="preserve"> odpowiednim uwzględnieniem wymogów proporcjonalności i subsydiarności</w:t>
      </w:r>
      <w:r w:rsidRPr="00B16262">
        <w:rPr>
          <w:rStyle w:val="sb8d990e2"/>
        </w:rPr>
        <w:t>.</w:t>
      </w:r>
    </w:p>
    <w:p w14:paraId="4D1862E8" w14:textId="77777777" w:rsidR="008866FA" w:rsidRPr="0091230B" w:rsidRDefault="008866FA" w:rsidP="0010415B">
      <w:pPr>
        <w:pStyle w:val="ECHRHeading2"/>
        <w:rPr>
          <w:rFonts w:ascii="Times New Roman" w:hAnsi="Times New Roman" w:cs="Times New Roman"/>
          <w:lang w:val="pl-PL"/>
        </w:rPr>
      </w:pPr>
      <w:r w:rsidRPr="0091230B">
        <w:rPr>
          <w:rFonts w:ascii="Times New Roman" w:hAnsi="Times New Roman" w:cs="Times New Roman"/>
          <w:lang w:val="pl-PL"/>
        </w:rPr>
        <w:t>C.</w:t>
      </w:r>
      <w:r w:rsidR="00344DA6" w:rsidRPr="0091230B">
        <w:rPr>
          <w:rFonts w:ascii="Times New Roman" w:hAnsi="Times New Roman" w:cs="Times New Roman"/>
          <w:lang w:val="pl-PL"/>
        </w:rPr>
        <w:t xml:space="preserve"> </w:t>
      </w:r>
      <w:r w:rsidR="001614C1" w:rsidRPr="0091230B">
        <w:rPr>
          <w:rFonts w:ascii="Times New Roman" w:hAnsi="Times New Roman" w:cs="Times New Roman"/>
          <w:lang w:val="pl-PL"/>
        </w:rPr>
        <w:t xml:space="preserve">Właściwe </w:t>
      </w:r>
      <w:r w:rsidR="00CF2779" w:rsidRPr="0091230B">
        <w:rPr>
          <w:rFonts w:ascii="Times New Roman" w:hAnsi="Times New Roman" w:cs="Times New Roman"/>
          <w:lang w:val="pl-PL"/>
        </w:rPr>
        <w:t>orzecznictw</w:t>
      </w:r>
      <w:r w:rsidR="001614C1" w:rsidRPr="0091230B">
        <w:rPr>
          <w:rFonts w:ascii="Times New Roman" w:hAnsi="Times New Roman" w:cs="Times New Roman"/>
          <w:lang w:val="pl-PL"/>
        </w:rPr>
        <w:t>o krajowe</w:t>
      </w:r>
    </w:p>
    <w:p w14:paraId="3B972BAF" w14:textId="77777777" w:rsidR="008866FA" w:rsidRPr="00B16262" w:rsidRDefault="00021CB7" w:rsidP="007F5CA9">
      <w:pPr>
        <w:pStyle w:val="JuPara"/>
      </w:pPr>
      <w:r w:rsidRPr="00B16262">
        <w:rPr>
          <w:rStyle w:val="sb8d990e2"/>
        </w:rPr>
        <w:t>37.</w:t>
      </w:r>
      <w:r w:rsidR="00344DA6">
        <w:rPr>
          <w:rStyle w:val="sb8d990e2"/>
        </w:rPr>
        <w:t xml:space="preserve"> </w:t>
      </w:r>
      <w:r w:rsidRPr="00B16262">
        <w:rPr>
          <w:rStyle w:val="sb8d990e2"/>
        </w:rPr>
        <w:t xml:space="preserve">W sprawie cywilnej </w:t>
      </w:r>
      <w:r w:rsidR="008866FA" w:rsidRPr="00B16262">
        <w:rPr>
          <w:rStyle w:val="sb8d990e2"/>
        </w:rPr>
        <w:t xml:space="preserve">– </w:t>
      </w:r>
      <w:r w:rsidR="001925EE" w:rsidRPr="00B16262">
        <w:rPr>
          <w:rStyle w:val="sb8d990e2"/>
        </w:rPr>
        <w:t>wniesionej przez osoby, których nazwiska podano w związku z domnieman</w:t>
      </w:r>
      <w:r w:rsidR="006E58B4" w:rsidRPr="00B16262">
        <w:rPr>
          <w:rStyle w:val="sb8d990e2"/>
        </w:rPr>
        <w:t xml:space="preserve">ym przekupstwem </w:t>
      </w:r>
      <w:r w:rsidR="001925EE" w:rsidRPr="00B16262">
        <w:rPr>
          <w:rStyle w:val="sb8d990e2"/>
        </w:rPr>
        <w:t xml:space="preserve">przeciwko dwóm </w:t>
      </w:r>
      <w:r w:rsidR="006C10A9" w:rsidRPr="00B16262">
        <w:rPr>
          <w:rStyle w:val="sb8d990e2"/>
        </w:rPr>
        <w:t>dziennikarzom</w:t>
      </w:r>
      <w:r w:rsidR="001925EE" w:rsidRPr="00B16262">
        <w:rPr>
          <w:rStyle w:val="sb8d990e2"/>
        </w:rPr>
        <w:t xml:space="preserve">, </w:t>
      </w:r>
      <w:r w:rsidR="006E58B4" w:rsidRPr="00B16262">
        <w:rPr>
          <w:rStyle w:val="sb8d990e2"/>
        </w:rPr>
        <w:t xml:space="preserve">którym zarzucono wykorzystanie informacji uzyskanych od urzędników w drodze „przecieku” </w:t>
      </w:r>
      <w:r w:rsidRPr="00B16262">
        <w:rPr>
          <w:rStyle w:val="sb8d990e2"/>
        </w:rPr>
        <w:t xml:space="preserve">– </w:t>
      </w:r>
      <w:r w:rsidR="008866FA" w:rsidRPr="00B16262">
        <w:rPr>
          <w:rStyle w:val="sb8d990e2"/>
        </w:rPr>
        <w:t>Sąd Najwyższ</w:t>
      </w:r>
      <w:r w:rsidRPr="00B16262">
        <w:rPr>
          <w:rStyle w:val="sb8d990e2"/>
        </w:rPr>
        <w:t>y</w:t>
      </w:r>
      <w:r w:rsidR="008866FA" w:rsidRPr="00B16262">
        <w:rPr>
          <w:rStyle w:val="sb8d990e2"/>
        </w:rPr>
        <w:t xml:space="preserve">, </w:t>
      </w:r>
      <w:r w:rsidR="00C41BA2" w:rsidRPr="00B16262">
        <w:rPr>
          <w:rStyle w:val="sb8d990e2"/>
        </w:rPr>
        <w:t xml:space="preserve">zmieniając </w:t>
      </w:r>
      <w:r w:rsidRPr="00B16262">
        <w:rPr>
          <w:rStyle w:val="sb8d990e2"/>
        </w:rPr>
        <w:t xml:space="preserve">wcześniejsze </w:t>
      </w:r>
      <w:r w:rsidR="00CF2779" w:rsidRPr="00B16262">
        <w:rPr>
          <w:rStyle w:val="sb8d990e2"/>
        </w:rPr>
        <w:t>orzecznictw</w:t>
      </w:r>
      <w:r w:rsidRPr="00B16262">
        <w:rPr>
          <w:rStyle w:val="sb8d990e2"/>
        </w:rPr>
        <w:t>o</w:t>
      </w:r>
      <w:r w:rsidR="008866FA" w:rsidRPr="00B16262">
        <w:rPr>
          <w:rStyle w:val="sb8d990e2"/>
        </w:rPr>
        <w:t xml:space="preserve">, </w:t>
      </w:r>
      <w:r w:rsidRPr="00B16262">
        <w:rPr>
          <w:rStyle w:val="sb8d990e2"/>
        </w:rPr>
        <w:t>uznał</w:t>
      </w:r>
      <w:r w:rsidR="008866FA" w:rsidRPr="00B16262">
        <w:rPr>
          <w:rStyle w:val="sb8d990e2"/>
        </w:rPr>
        <w:t xml:space="preserve"> (</w:t>
      </w:r>
      <w:r w:rsidRPr="00B16262">
        <w:rPr>
          <w:rStyle w:val="sb8d990e2"/>
        </w:rPr>
        <w:t xml:space="preserve">wyrok z dnia </w:t>
      </w:r>
      <w:r w:rsidR="008866FA" w:rsidRPr="00B16262">
        <w:rPr>
          <w:rStyle w:val="sb8d990e2"/>
        </w:rPr>
        <w:t xml:space="preserve">10 maja 1996 r., </w:t>
      </w:r>
      <w:r w:rsidR="008866FA" w:rsidRPr="00B16262">
        <w:rPr>
          <w:rStyle w:val="s6b621b36"/>
          <w:i/>
        </w:rPr>
        <w:t>Nederlandse Jurisprudentie</w:t>
      </w:r>
      <w:r w:rsidR="008866FA" w:rsidRPr="00B16262">
        <w:rPr>
          <w:rStyle w:val="sb8d990e2"/>
        </w:rPr>
        <w:t xml:space="preserve"> (</w:t>
      </w:r>
      <w:r w:rsidR="00544C91" w:rsidRPr="00B16262">
        <w:rPr>
          <w:rStyle w:val="sb8d990e2"/>
        </w:rPr>
        <w:t>Holenderskie Zbiory Orzeczeń</w:t>
      </w:r>
      <w:r w:rsidR="008866FA" w:rsidRPr="00B16262">
        <w:rPr>
          <w:rStyle w:val="sb8d990e2"/>
        </w:rPr>
        <w:t xml:space="preserve">) 1996 r., </w:t>
      </w:r>
      <w:r w:rsidR="004D1838" w:rsidRPr="00B16262">
        <w:rPr>
          <w:rStyle w:val="sb8d990e2"/>
        </w:rPr>
        <w:t>nr</w:t>
      </w:r>
      <w:r w:rsidR="008866FA" w:rsidRPr="00B16262">
        <w:rPr>
          <w:rStyle w:val="sb8d990e2"/>
        </w:rPr>
        <w:t xml:space="preserve"> 578):</w:t>
      </w:r>
    </w:p>
    <w:p w14:paraId="3173AFDE" w14:textId="4A820145" w:rsidR="008866FA" w:rsidRPr="0091230B" w:rsidRDefault="00021CB7" w:rsidP="0010415B">
      <w:pPr>
        <w:pStyle w:val="ECHRParaQuote"/>
        <w:rPr>
          <w:rFonts w:ascii="Times New Roman" w:hAnsi="Times New Roman" w:cs="Times New Roman"/>
          <w:lang w:val="pl-PL"/>
        </w:rPr>
      </w:pPr>
      <w:r w:rsidRPr="0091230B">
        <w:rPr>
          <w:rStyle w:val="sfbbfee58"/>
          <w:rFonts w:ascii="Times New Roman" w:hAnsi="Times New Roman" w:cs="Times New Roman"/>
          <w:lang w:val="pl-PL"/>
        </w:rPr>
        <w:t xml:space="preserve">„Z przywołanego wyroku </w:t>
      </w:r>
      <w:r w:rsidR="008866FA" w:rsidRPr="0091230B">
        <w:rPr>
          <w:rStyle w:val="sfbbfee58"/>
          <w:rFonts w:ascii="Times New Roman" w:hAnsi="Times New Roman" w:cs="Times New Roman"/>
          <w:lang w:val="pl-PL"/>
        </w:rPr>
        <w:t>[</w:t>
      </w:r>
      <w:r w:rsidRPr="0091230B">
        <w:rPr>
          <w:rStyle w:val="sfbbfee58"/>
          <w:rFonts w:ascii="Times New Roman" w:hAnsi="Times New Roman" w:cs="Times New Roman"/>
          <w:lang w:val="pl-PL"/>
        </w:rPr>
        <w:t>tj. w sprawie</w:t>
      </w:r>
      <w:r w:rsidR="008866FA" w:rsidRPr="0091230B">
        <w:rPr>
          <w:rStyle w:val="sfbbfee58"/>
          <w:rFonts w:ascii="Times New Roman" w:hAnsi="Times New Roman" w:cs="Times New Roman"/>
          <w:lang w:val="pl-PL"/>
        </w:rPr>
        <w:t xml:space="preserve"> </w:t>
      </w:r>
      <w:r w:rsidR="008866FA" w:rsidRPr="0091230B">
        <w:rPr>
          <w:rStyle w:val="s1a844bc0"/>
          <w:rFonts w:ascii="Times New Roman" w:hAnsi="Times New Roman" w:cs="Times New Roman"/>
          <w:i/>
          <w:lang w:val="pl-PL"/>
        </w:rPr>
        <w:t xml:space="preserve">Goodwin </w:t>
      </w:r>
      <w:r w:rsidR="002110F9" w:rsidRPr="0091230B">
        <w:rPr>
          <w:rStyle w:val="s1a844bc0"/>
          <w:rFonts w:ascii="Times New Roman" w:hAnsi="Times New Roman" w:cs="Times New Roman"/>
          <w:i/>
          <w:lang w:val="pl-PL"/>
        </w:rPr>
        <w:t>przeciwko Zjednoczonemu Królestwu</w:t>
      </w:r>
      <w:r w:rsidR="008866FA" w:rsidRPr="0091230B">
        <w:rPr>
          <w:rStyle w:val="sfbbfee58"/>
          <w:rFonts w:ascii="Times New Roman" w:hAnsi="Times New Roman" w:cs="Times New Roman"/>
          <w:lang w:val="pl-PL"/>
        </w:rPr>
        <w:t xml:space="preserve">, </w:t>
      </w:r>
      <w:r w:rsidRPr="0091230B">
        <w:rPr>
          <w:rStyle w:val="sfbbfee58"/>
          <w:rFonts w:ascii="Times New Roman" w:hAnsi="Times New Roman" w:cs="Times New Roman"/>
          <w:lang w:val="pl-PL"/>
        </w:rPr>
        <w:t xml:space="preserve">wyrok z dnia </w:t>
      </w:r>
      <w:r w:rsidR="008866FA" w:rsidRPr="0091230B">
        <w:rPr>
          <w:rStyle w:val="sfbbfee58"/>
          <w:rFonts w:ascii="Times New Roman" w:hAnsi="Times New Roman" w:cs="Times New Roman"/>
          <w:lang w:val="pl-PL"/>
        </w:rPr>
        <w:t xml:space="preserve">27 </w:t>
      </w:r>
      <w:r w:rsidR="008155FB" w:rsidRPr="0091230B">
        <w:rPr>
          <w:rStyle w:val="sfbbfee58"/>
          <w:rFonts w:ascii="Times New Roman" w:hAnsi="Times New Roman" w:cs="Times New Roman"/>
          <w:lang w:val="pl-PL"/>
        </w:rPr>
        <w:t>marca</w:t>
      </w:r>
      <w:r w:rsidR="008866FA" w:rsidRPr="0091230B">
        <w:rPr>
          <w:rStyle w:val="sfbbfee58"/>
          <w:rFonts w:ascii="Times New Roman" w:hAnsi="Times New Roman" w:cs="Times New Roman"/>
          <w:lang w:val="pl-PL"/>
        </w:rPr>
        <w:t xml:space="preserve"> 1996 r., </w:t>
      </w:r>
      <w:r w:rsidR="007E3ED8" w:rsidRPr="0091230B">
        <w:rPr>
          <w:rStyle w:val="s1a844bc0"/>
          <w:rFonts w:ascii="Times New Roman" w:hAnsi="Times New Roman" w:cs="Times New Roman"/>
          <w:i/>
          <w:lang w:val="pl-PL"/>
        </w:rPr>
        <w:t>Reports of Judgments and Decisions</w:t>
      </w:r>
      <w:r w:rsidR="009F4B13" w:rsidRPr="0091230B">
        <w:rPr>
          <w:rStyle w:val="sfbbfee58"/>
          <w:rFonts w:ascii="Times New Roman" w:hAnsi="Times New Roman" w:cs="Times New Roman"/>
          <w:lang w:val="pl-PL"/>
        </w:rPr>
        <w:t xml:space="preserve"> 1996</w:t>
      </w:r>
      <w:r w:rsidR="008866FA" w:rsidRPr="0091230B">
        <w:rPr>
          <w:rStyle w:val="sfbbfee58"/>
          <w:rFonts w:ascii="Times New Roman" w:hAnsi="Times New Roman" w:cs="Times New Roman"/>
          <w:lang w:val="pl-PL"/>
        </w:rPr>
        <w:noBreakHyphen/>
        <w:t xml:space="preserve">II] </w:t>
      </w:r>
      <w:r w:rsidRPr="0091230B">
        <w:rPr>
          <w:rStyle w:val="sfbbfee58"/>
          <w:rFonts w:ascii="Times New Roman" w:hAnsi="Times New Roman" w:cs="Times New Roman"/>
          <w:lang w:val="pl-PL"/>
        </w:rPr>
        <w:t xml:space="preserve">wynika, iż należy przyjąć, że zgodnie z przepisem </w:t>
      </w:r>
      <w:r w:rsidR="00143EB4">
        <w:rPr>
          <w:rStyle w:val="sfbbfee58"/>
          <w:rFonts w:ascii="Times New Roman" w:hAnsi="Times New Roman" w:cs="Times New Roman"/>
          <w:lang w:val="pl-PL"/>
        </w:rPr>
        <w:t>art.</w:t>
      </w:r>
      <w:r w:rsidR="004D1838" w:rsidRPr="0091230B">
        <w:rPr>
          <w:rStyle w:val="sfbbfee58"/>
          <w:rFonts w:ascii="Times New Roman" w:hAnsi="Times New Roman" w:cs="Times New Roman"/>
          <w:lang w:val="pl-PL"/>
        </w:rPr>
        <w:t xml:space="preserve"> </w:t>
      </w:r>
      <w:r w:rsidR="001925EE" w:rsidRPr="0091230B">
        <w:rPr>
          <w:rStyle w:val="sfbbfee58"/>
          <w:rFonts w:ascii="Times New Roman" w:hAnsi="Times New Roman" w:cs="Times New Roman"/>
          <w:lang w:val="pl-PL"/>
        </w:rPr>
        <w:t xml:space="preserve">10 </w:t>
      </w:r>
      <w:r w:rsidR="0091230B">
        <w:rPr>
          <w:rStyle w:val="sfbbfee58"/>
          <w:rFonts w:ascii="Times New Roman" w:hAnsi="Times New Roman" w:cs="Times New Roman"/>
          <w:lang w:val="pl-PL"/>
        </w:rPr>
        <w:t>ust</w:t>
      </w:r>
      <w:r w:rsidR="00143EB4">
        <w:rPr>
          <w:rStyle w:val="sfbbfee58"/>
          <w:rFonts w:ascii="Times New Roman" w:hAnsi="Times New Roman" w:cs="Times New Roman"/>
          <w:lang w:val="pl-PL"/>
        </w:rPr>
        <w:t>.</w:t>
      </w:r>
      <w:r w:rsidR="001925EE" w:rsidRPr="0091230B">
        <w:rPr>
          <w:rStyle w:val="sfbbfee58"/>
          <w:rFonts w:ascii="Times New Roman" w:hAnsi="Times New Roman" w:cs="Times New Roman"/>
          <w:lang w:val="pl-PL"/>
        </w:rPr>
        <w:t xml:space="preserve"> 1</w:t>
      </w:r>
      <w:r w:rsidR="008866FA" w:rsidRPr="0091230B">
        <w:rPr>
          <w:rStyle w:val="sfbbfee58"/>
          <w:rFonts w:ascii="Times New Roman" w:hAnsi="Times New Roman" w:cs="Times New Roman"/>
          <w:lang w:val="pl-PL"/>
        </w:rPr>
        <w:t xml:space="preserve"> Konwencji </w:t>
      </w:r>
      <w:r w:rsidRPr="0091230B">
        <w:rPr>
          <w:rStyle w:val="sfbbfee58"/>
          <w:rFonts w:ascii="Times New Roman" w:hAnsi="Times New Roman" w:cs="Times New Roman"/>
          <w:lang w:val="pl-PL"/>
        </w:rPr>
        <w:t xml:space="preserve">dziennikarz </w:t>
      </w:r>
      <w:r w:rsidR="005661EE" w:rsidRPr="0091230B">
        <w:rPr>
          <w:rStyle w:val="sfbbfee58"/>
          <w:rFonts w:ascii="Times New Roman" w:hAnsi="Times New Roman" w:cs="Times New Roman"/>
          <w:lang w:val="pl-PL"/>
        </w:rPr>
        <w:t xml:space="preserve">w zasadzie </w:t>
      </w:r>
      <w:r w:rsidRPr="0091230B">
        <w:rPr>
          <w:rStyle w:val="sfbbfee58"/>
          <w:rFonts w:ascii="Times New Roman" w:hAnsi="Times New Roman" w:cs="Times New Roman"/>
          <w:lang w:val="pl-PL"/>
        </w:rPr>
        <w:t xml:space="preserve">ma prawo odmowy udzielenia odpowiedzi na pytanie w przypadku, gdy ryzykuje ujawnieniem źródła, ale sąd nie ma obowiązku </w:t>
      </w:r>
      <w:r w:rsidR="00C562D5" w:rsidRPr="0091230B">
        <w:rPr>
          <w:rStyle w:val="sfbbfee58"/>
          <w:rFonts w:ascii="Times New Roman" w:hAnsi="Times New Roman" w:cs="Times New Roman"/>
          <w:lang w:val="pl-PL"/>
        </w:rPr>
        <w:t xml:space="preserve">akceptować oświadczeń złożonych na podstawie takiego prawa, </w:t>
      </w:r>
      <w:r w:rsidR="001925EE" w:rsidRPr="0091230B">
        <w:rPr>
          <w:rStyle w:val="sfbbfee58"/>
          <w:rFonts w:ascii="Times New Roman" w:hAnsi="Times New Roman" w:cs="Times New Roman"/>
          <w:lang w:val="pl-PL"/>
        </w:rPr>
        <w:t>jeżeli uzna, że w szczególnych okolicznościach sprawy ujawnienie</w:t>
      </w:r>
      <w:r w:rsidR="008866FA" w:rsidRPr="0091230B">
        <w:rPr>
          <w:rStyle w:val="sfbbfee58"/>
          <w:rFonts w:ascii="Times New Roman" w:hAnsi="Times New Roman" w:cs="Times New Roman"/>
          <w:lang w:val="pl-PL"/>
        </w:rPr>
        <w:t xml:space="preserve"> </w:t>
      </w:r>
      <w:r w:rsidR="001925EE" w:rsidRPr="0091230B">
        <w:rPr>
          <w:rStyle w:val="sfbbfee58"/>
          <w:rFonts w:ascii="Times New Roman" w:hAnsi="Times New Roman" w:cs="Times New Roman"/>
          <w:lang w:val="pl-PL"/>
        </w:rPr>
        <w:t xml:space="preserve">źródła jest </w:t>
      </w:r>
      <w:r w:rsidR="002E39C4" w:rsidRPr="0091230B">
        <w:rPr>
          <w:rStyle w:val="sfbbfee58"/>
          <w:rFonts w:ascii="Times New Roman" w:hAnsi="Times New Roman" w:cs="Times New Roman"/>
          <w:lang w:val="pl-PL"/>
        </w:rPr>
        <w:t>w społeczeństwie demokratycznym</w:t>
      </w:r>
      <w:r w:rsidR="008866FA" w:rsidRPr="0091230B">
        <w:rPr>
          <w:rStyle w:val="sfbbfee58"/>
          <w:rFonts w:ascii="Times New Roman" w:hAnsi="Times New Roman" w:cs="Times New Roman"/>
          <w:lang w:val="pl-PL"/>
        </w:rPr>
        <w:t xml:space="preserve"> </w:t>
      </w:r>
      <w:r w:rsidR="008A4CD2" w:rsidRPr="0091230B">
        <w:rPr>
          <w:rStyle w:val="sfbbfee58"/>
          <w:rFonts w:ascii="Times New Roman" w:hAnsi="Times New Roman" w:cs="Times New Roman"/>
          <w:lang w:val="pl-PL"/>
        </w:rPr>
        <w:t>niezbędne d</w:t>
      </w:r>
      <w:r w:rsidR="00C562D5" w:rsidRPr="0091230B">
        <w:rPr>
          <w:rStyle w:val="sfbbfee58"/>
          <w:rFonts w:ascii="Times New Roman" w:hAnsi="Times New Roman" w:cs="Times New Roman"/>
          <w:lang w:val="pl-PL"/>
        </w:rPr>
        <w:t>la osiągnięcia jednego lub więcej celów</w:t>
      </w:r>
      <w:r w:rsidR="001925EE" w:rsidRPr="0091230B">
        <w:rPr>
          <w:rStyle w:val="sfbbfee58"/>
          <w:rFonts w:ascii="Times New Roman" w:hAnsi="Times New Roman" w:cs="Times New Roman"/>
          <w:lang w:val="pl-PL"/>
        </w:rPr>
        <w:t>, o których mowa w ustępie drugim przywołanego przepisu</w:t>
      </w:r>
      <w:r w:rsidR="008866FA" w:rsidRPr="0091230B">
        <w:rPr>
          <w:rStyle w:val="sfbbfee58"/>
          <w:rFonts w:ascii="Times New Roman" w:hAnsi="Times New Roman" w:cs="Times New Roman"/>
          <w:lang w:val="pl-PL"/>
        </w:rPr>
        <w:t xml:space="preserve"> </w:t>
      </w:r>
      <w:r w:rsidR="001925EE" w:rsidRPr="0091230B">
        <w:rPr>
          <w:rStyle w:val="sfbbfee58"/>
          <w:rFonts w:ascii="Times New Roman" w:hAnsi="Times New Roman" w:cs="Times New Roman"/>
          <w:lang w:val="pl-PL"/>
        </w:rPr>
        <w:t>K</w:t>
      </w:r>
      <w:r w:rsidR="008866FA" w:rsidRPr="0091230B">
        <w:rPr>
          <w:rStyle w:val="sfbbfee58"/>
          <w:rFonts w:ascii="Times New Roman" w:hAnsi="Times New Roman" w:cs="Times New Roman"/>
          <w:lang w:val="pl-PL"/>
        </w:rPr>
        <w:t>on</w:t>
      </w:r>
      <w:r w:rsidR="001925EE" w:rsidRPr="0091230B">
        <w:rPr>
          <w:rStyle w:val="sfbbfee58"/>
          <w:rFonts w:ascii="Times New Roman" w:hAnsi="Times New Roman" w:cs="Times New Roman"/>
          <w:lang w:val="pl-PL"/>
        </w:rPr>
        <w:t>w</w:t>
      </w:r>
      <w:r w:rsidR="008866FA" w:rsidRPr="0091230B">
        <w:rPr>
          <w:rStyle w:val="sfbbfee58"/>
          <w:rFonts w:ascii="Times New Roman" w:hAnsi="Times New Roman" w:cs="Times New Roman"/>
          <w:lang w:val="pl-PL"/>
        </w:rPr>
        <w:t>en</w:t>
      </w:r>
      <w:r w:rsidR="001925EE" w:rsidRPr="0091230B">
        <w:rPr>
          <w:rStyle w:val="sfbbfee58"/>
          <w:rFonts w:ascii="Times New Roman" w:hAnsi="Times New Roman" w:cs="Times New Roman"/>
          <w:lang w:val="pl-PL"/>
        </w:rPr>
        <w:t>cji</w:t>
      </w:r>
      <w:r w:rsidR="008866FA" w:rsidRPr="0091230B">
        <w:rPr>
          <w:rStyle w:val="sfbbfee58"/>
          <w:rFonts w:ascii="Times New Roman" w:hAnsi="Times New Roman" w:cs="Times New Roman"/>
          <w:lang w:val="pl-PL"/>
        </w:rPr>
        <w:t xml:space="preserve">, </w:t>
      </w:r>
      <w:r w:rsidR="008A4CD2" w:rsidRPr="0091230B">
        <w:rPr>
          <w:rStyle w:val="sfbbfee58"/>
          <w:rFonts w:ascii="Times New Roman" w:hAnsi="Times New Roman" w:cs="Times New Roman"/>
          <w:lang w:val="pl-PL"/>
        </w:rPr>
        <w:t xml:space="preserve">który musi zostać </w:t>
      </w:r>
      <w:r w:rsidR="008866FA" w:rsidRPr="0091230B">
        <w:rPr>
          <w:rStyle w:val="sfbbfee58"/>
          <w:rFonts w:ascii="Times New Roman" w:hAnsi="Times New Roman" w:cs="Times New Roman"/>
          <w:lang w:val="pl-PL"/>
        </w:rPr>
        <w:t>w</w:t>
      </w:r>
      <w:r w:rsidR="008A4CD2" w:rsidRPr="0091230B">
        <w:rPr>
          <w:rStyle w:val="sfbbfee58"/>
          <w:rFonts w:ascii="Times New Roman" w:hAnsi="Times New Roman" w:cs="Times New Roman"/>
          <w:lang w:val="pl-PL"/>
        </w:rPr>
        <w:t xml:space="preserve">skazany i w odniesieniu do którego, jeżeli okaże się to konieczne </w:t>
      </w:r>
      <w:r w:rsidR="005661EE" w:rsidRPr="0091230B">
        <w:rPr>
          <w:rStyle w:val="sfbbfee58"/>
          <w:rFonts w:ascii="Times New Roman" w:hAnsi="Times New Roman" w:cs="Times New Roman"/>
          <w:lang w:val="pl-PL"/>
        </w:rPr>
        <w:t>–</w:t>
      </w:r>
      <w:r w:rsidR="008A4CD2" w:rsidRPr="0091230B">
        <w:rPr>
          <w:rStyle w:val="sfbbfee58"/>
          <w:rFonts w:ascii="Times New Roman" w:hAnsi="Times New Roman" w:cs="Times New Roman"/>
          <w:lang w:val="pl-PL"/>
        </w:rPr>
        <w:t xml:space="preserve"> osoba wzywająca dziennikarza na świadka musi wykazać, że </w:t>
      </w:r>
      <w:r w:rsidR="008866FA" w:rsidRPr="0091230B">
        <w:rPr>
          <w:rStyle w:val="s1a844bc0"/>
          <w:rFonts w:ascii="Times New Roman" w:hAnsi="Times New Roman" w:cs="Times New Roman"/>
          <w:i/>
          <w:lang w:val="pl-PL"/>
        </w:rPr>
        <w:t>prima facie</w:t>
      </w:r>
      <w:r w:rsidR="008866FA" w:rsidRPr="0091230B">
        <w:rPr>
          <w:rStyle w:val="sfbbfee58"/>
          <w:rFonts w:ascii="Times New Roman" w:hAnsi="Times New Roman" w:cs="Times New Roman"/>
          <w:lang w:val="pl-PL"/>
        </w:rPr>
        <w:t xml:space="preserve"> </w:t>
      </w:r>
      <w:r w:rsidR="008A4CD2" w:rsidRPr="0091230B">
        <w:rPr>
          <w:rStyle w:val="sfbbfee58"/>
          <w:rFonts w:ascii="Times New Roman" w:hAnsi="Times New Roman" w:cs="Times New Roman"/>
          <w:lang w:val="pl-PL"/>
        </w:rPr>
        <w:t>sprawa wydaje się niepozbawiona podstaw.</w:t>
      </w:r>
    </w:p>
    <w:p w14:paraId="3E2EA294" w14:textId="77777777" w:rsidR="008866FA" w:rsidRPr="0091230B" w:rsidRDefault="008866FA" w:rsidP="0010415B">
      <w:pPr>
        <w:pStyle w:val="ECHRParaQuote"/>
        <w:rPr>
          <w:rStyle w:val="sfbbfee58"/>
          <w:rFonts w:ascii="Times New Roman" w:hAnsi="Times New Roman" w:cs="Times New Roman"/>
          <w:lang w:val="pl-PL"/>
        </w:rPr>
      </w:pPr>
      <w:r w:rsidRPr="0091230B">
        <w:rPr>
          <w:rStyle w:val="sfbbfee58"/>
          <w:rFonts w:ascii="Times New Roman" w:hAnsi="Times New Roman" w:cs="Times New Roman"/>
          <w:lang w:val="pl-PL"/>
        </w:rPr>
        <w:t>...</w:t>
      </w:r>
    </w:p>
    <w:p w14:paraId="1E1FD3D2" w14:textId="77777777" w:rsidR="008866FA" w:rsidRPr="0091230B" w:rsidRDefault="001925EE" w:rsidP="0010415B">
      <w:pPr>
        <w:pStyle w:val="ECHRParaQuote"/>
        <w:rPr>
          <w:rFonts w:ascii="Times New Roman" w:hAnsi="Times New Roman" w:cs="Times New Roman"/>
          <w:lang w:val="pl-PL"/>
        </w:rPr>
      </w:pPr>
      <w:r w:rsidRPr="0091230B">
        <w:rPr>
          <w:rStyle w:val="sfbbfee58"/>
          <w:rFonts w:ascii="Times New Roman" w:hAnsi="Times New Roman" w:cs="Times New Roman"/>
          <w:lang w:val="pl-PL"/>
        </w:rPr>
        <w:t>Z decyzji S</w:t>
      </w:r>
      <w:r w:rsidR="00783526" w:rsidRPr="0091230B">
        <w:rPr>
          <w:rStyle w:val="sfbbfee58"/>
          <w:rFonts w:ascii="Times New Roman" w:hAnsi="Times New Roman" w:cs="Times New Roman"/>
          <w:lang w:val="pl-PL"/>
        </w:rPr>
        <w:t>ąd</w:t>
      </w:r>
      <w:r w:rsidRPr="0091230B">
        <w:rPr>
          <w:rStyle w:val="sfbbfee58"/>
          <w:rFonts w:ascii="Times New Roman" w:hAnsi="Times New Roman" w:cs="Times New Roman"/>
          <w:lang w:val="pl-PL"/>
        </w:rPr>
        <w:t>u</w:t>
      </w:r>
      <w:r w:rsidR="00783526" w:rsidRPr="0091230B">
        <w:rPr>
          <w:rStyle w:val="sfbbfee58"/>
          <w:rFonts w:ascii="Times New Roman" w:hAnsi="Times New Roman" w:cs="Times New Roman"/>
          <w:lang w:val="pl-PL"/>
        </w:rPr>
        <w:t xml:space="preserve"> Apelacyj</w:t>
      </w:r>
      <w:r w:rsidRPr="0091230B">
        <w:rPr>
          <w:rStyle w:val="sfbbfee58"/>
          <w:rFonts w:ascii="Times New Roman" w:hAnsi="Times New Roman" w:cs="Times New Roman"/>
          <w:lang w:val="pl-PL"/>
        </w:rPr>
        <w:t xml:space="preserve">nego oraz pozostałych dokumentów </w:t>
      </w:r>
      <w:r w:rsidR="008A4CD2" w:rsidRPr="0091230B">
        <w:rPr>
          <w:rStyle w:val="sfbbfee58"/>
          <w:rFonts w:ascii="Times New Roman" w:hAnsi="Times New Roman" w:cs="Times New Roman"/>
          <w:lang w:val="pl-PL"/>
        </w:rPr>
        <w:t xml:space="preserve">zawartych w aktach sprawy wynika, że dla niniejszej sprawy charakterystyczne </w:t>
      </w:r>
      <w:r w:rsidR="004C25C0" w:rsidRPr="0091230B">
        <w:rPr>
          <w:rStyle w:val="sfbbfee58"/>
          <w:rFonts w:ascii="Times New Roman" w:hAnsi="Times New Roman" w:cs="Times New Roman"/>
          <w:lang w:val="pl-PL"/>
        </w:rPr>
        <w:t>j</w:t>
      </w:r>
      <w:r w:rsidR="008A4CD2" w:rsidRPr="0091230B">
        <w:rPr>
          <w:rStyle w:val="sfbbfee58"/>
          <w:rFonts w:ascii="Times New Roman" w:hAnsi="Times New Roman" w:cs="Times New Roman"/>
          <w:lang w:val="pl-PL"/>
        </w:rPr>
        <w:t>est to, że -</w:t>
      </w:r>
      <w:r w:rsidR="008866FA" w:rsidRPr="0091230B">
        <w:rPr>
          <w:rStyle w:val="sfbbfee58"/>
          <w:rFonts w:ascii="Times New Roman" w:hAnsi="Times New Roman" w:cs="Times New Roman"/>
          <w:lang w:val="pl-PL"/>
        </w:rPr>
        <w:t xml:space="preserve"> </w:t>
      </w:r>
      <w:r w:rsidR="00494473" w:rsidRPr="0091230B">
        <w:rPr>
          <w:rStyle w:val="sfbbfee58"/>
          <w:rFonts w:ascii="Times New Roman" w:hAnsi="Times New Roman" w:cs="Times New Roman"/>
          <w:lang w:val="pl-PL"/>
        </w:rPr>
        <w:t xml:space="preserve">jak </w:t>
      </w:r>
      <w:r w:rsidR="008A4CD2" w:rsidRPr="0091230B">
        <w:rPr>
          <w:rStyle w:val="sfbbfee58"/>
          <w:rFonts w:ascii="Times New Roman" w:hAnsi="Times New Roman" w:cs="Times New Roman"/>
          <w:lang w:val="pl-PL"/>
        </w:rPr>
        <w:t>stwierdzili</w:t>
      </w:r>
      <w:r w:rsidR="008866FA" w:rsidRPr="0091230B">
        <w:rPr>
          <w:rStyle w:val="sfbbfee58"/>
          <w:rFonts w:ascii="Times New Roman" w:hAnsi="Times New Roman" w:cs="Times New Roman"/>
          <w:lang w:val="pl-PL"/>
        </w:rPr>
        <w:t xml:space="preserve"> [</w:t>
      </w:r>
      <w:r w:rsidR="00494473" w:rsidRPr="0091230B">
        <w:rPr>
          <w:rStyle w:val="sfbbfee58"/>
          <w:rFonts w:ascii="Times New Roman" w:hAnsi="Times New Roman" w:cs="Times New Roman"/>
          <w:lang w:val="pl-PL"/>
        </w:rPr>
        <w:t>skarżący</w:t>
      </w:r>
      <w:r w:rsidR="008A4CD2" w:rsidRPr="0091230B">
        <w:rPr>
          <w:rStyle w:val="sfbbfee58"/>
          <w:rFonts w:ascii="Times New Roman" w:hAnsi="Times New Roman" w:cs="Times New Roman"/>
          <w:lang w:val="pl-PL"/>
        </w:rPr>
        <w:t>] -</w:t>
      </w:r>
      <w:r w:rsidR="008866FA" w:rsidRPr="0091230B">
        <w:rPr>
          <w:rStyle w:val="sfbbfee58"/>
          <w:rFonts w:ascii="Times New Roman" w:hAnsi="Times New Roman" w:cs="Times New Roman"/>
          <w:lang w:val="pl-PL"/>
        </w:rPr>
        <w:t xml:space="preserve"> </w:t>
      </w:r>
      <w:r w:rsidR="00494473" w:rsidRPr="0091230B">
        <w:rPr>
          <w:rStyle w:val="sfbbfee58"/>
          <w:rFonts w:ascii="Times New Roman" w:hAnsi="Times New Roman" w:cs="Times New Roman"/>
          <w:lang w:val="pl-PL"/>
        </w:rPr>
        <w:t>informacje</w:t>
      </w:r>
      <w:r w:rsidR="007E3ED8" w:rsidRPr="0091230B">
        <w:rPr>
          <w:rStyle w:val="sfbbfee58"/>
          <w:rFonts w:ascii="Times New Roman" w:hAnsi="Times New Roman" w:cs="Times New Roman"/>
          <w:lang w:val="pl-PL"/>
        </w:rPr>
        <w:t xml:space="preserve"> ujawnione w drodze „przecieku”</w:t>
      </w:r>
      <w:r w:rsidR="00494473" w:rsidRPr="0091230B">
        <w:rPr>
          <w:rStyle w:val="sfbbfee58"/>
          <w:rFonts w:ascii="Times New Roman" w:hAnsi="Times New Roman" w:cs="Times New Roman"/>
          <w:lang w:val="pl-PL"/>
        </w:rPr>
        <w:t xml:space="preserve"> dotyczyły </w:t>
      </w:r>
      <w:r w:rsidR="007E3ED8" w:rsidRPr="0091230B">
        <w:rPr>
          <w:rStyle w:val="sfbbfee58"/>
          <w:rFonts w:ascii="Times New Roman" w:hAnsi="Times New Roman" w:cs="Times New Roman"/>
          <w:lang w:val="pl-PL"/>
        </w:rPr>
        <w:t xml:space="preserve">dochodzenia w </w:t>
      </w:r>
      <w:r w:rsidR="007E3ED8" w:rsidRPr="0091230B">
        <w:rPr>
          <w:rStyle w:val="sfbbfee58"/>
          <w:rFonts w:ascii="Times New Roman" w:hAnsi="Times New Roman" w:cs="Times New Roman"/>
          <w:lang w:val="pl-PL"/>
        </w:rPr>
        <w:lastRenderedPageBreak/>
        <w:t xml:space="preserve">sprawie domniemanego </w:t>
      </w:r>
      <w:r w:rsidR="00503B0F" w:rsidRPr="0091230B">
        <w:rPr>
          <w:rStyle w:val="sfbbfee58"/>
          <w:rFonts w:ascii="Times New Roman" w:hAnsi="Times New Roman" w:cs="Times New Roman"/>
          <w:lang w:val="pl-PL"/>
        </w:rPr>
        <w:t xml:space="preserve">przekupstwa pewnej liczby </w:t>
      </w:r>
      <w:r w:rsidR="00494473" w:rsidRPr="0091230B">
        <w:rPr>
          <w:rStyle w:val="sfbbfee58"/>
          <w:rFonts w:ascii="Times New Roman" w:hAnsi="Times New Roman" w:cs="Times New Roman"/>
          <w:lang w:val="pl-PL"/>
        </w:rPr>
        <w:t xml:space="preserve">urzędników władz lokalnych prowincji </w:t>
      </w:r>
      <w:r w:rsidR="008866FA" w:rsidRPr="0091230B">
        <w:rPr>
          <w:rStyle w:val="sfbbfee58"/>
          <w:rFonts w:ascii="Times New Roman" w:hAnsi="Times New Roman" w:cs="Times New Roman"/>
          <w:lang w:val="pl-PL"/>
        </w:rPr>
        <w:t xml:space="preserve">Limburg, </w:t>
      </w:r>
      <w:r w:rsidR="00544C91" w:rsidRPr="0091230B">
        <w:rPr>
          <w:rStyle w:val="sfbbfee58"/>
          <w:rFonts w:ascii="Times New Roman" w:hAnsi="Times New Roman" w:cs="Times New Roman"/>
          <w:lang w:val="pl-PL"/>
        </w:rPr>
        <w:t xml:space="preserve">że </w:t>
      </w:r>
      <w:r w:rsidR="008866FA" w:rsidRPr="0091230B">
        <w:rPr>
          <w:rStyle w:val="sfbbfee58"/>
          <w:rFonts w:ascii="Times New Roman" w:hAnsi="Times New Roman" w:cs="Times New Roman"/>
          <w:lang w:val="pl-PL"/>
        </w:rPr>
        <w:t>inform</w:t>
      </w:r>
      <w:r w:rsidR="00494473" w:rsidRPr="0091230B">
        <w:rPr>
          <w:rStyle w:val="sfbbfee58"/>
          <w:rFonts w:ascii="Times New Roman" w:hAnsi="Times New Roman" w:cs="Times New Roman"/>
          <w:lang w:val="pl-PL"/>
        </w:rPr>
        <w:t xml:space="preserve">acje dotyczące domniemanego udziału </w:t>
      </w:r>
      <w:r w:rsidR="008866FA" w:rsidRPr="0091230B">
        <w:rPr>
          <w:rStyle w:val="sfbbfee58"/>
          <w:rFonts w:ascii="Times New Roman" w:hAnsi="Times New Roman" w:cs="Times New Roman"/>
          <w:lang w:val="pl-PL"/>
        </w:rPr>
        <w:t>[</w:t>
      </w:r>
      <w:r w:rsidR="00494473" w:rsidRPr="0091230B">
        <w:rPr>
          <w:rStyle w:val="sfbbfee58"/>
          <w:rFonts w:ascii="Times New Roman" w:hAnsi="Times New Roman" w:cs="Times New Roman"/>
          <w:lang w:val="pl-PL"/>
        </w:rPr>
        <w:t>skarżących</w:t>
      </w:r>
      <w:r w:rsidR="008866FA" w:rsidRPr="0091230B">
        <w:rPr>
          <w:rStyle w:val="sfbbfee58"/>
          <w:rFonts w:ascii="Times New Roman" w:hAnsi="Times New Roman" w:cs="Times New Roman"/>
          <w:lang w:val="pl-PL"/>
        </w:rPr>
        <w:t xml:space="preserve">] </w:t>
      </w:r>
      <w:r w:rsidR="00494473" w:rsidRPr="0091230B">
        <w:rPr>
          <w:rStyle w:val="sfbbfee58"/>
          <w:rFonts w:ascii="Times New Roman" w:hAnsi="Times New Roman" w:cs="Times New Roman"/>
          <w:lang w:val="pl-PL"/>
        </w:rPr>
        <w:t xml:space="preserve">w takich aktach przekupstwa zostały już upublicznione oraz że </w:t>
      </w:r>
      <w:r w:rsidR="008866FA" w:rsidRPr="0091230B">
        <w:rPr>
          <w:rStyle w:val="sfbbfee58"/>
          <w:rFonts w:ascii="Times New Roman" w:hAnsi="Times New Roman" w:cs="Times New Roman"/>
          <w:lang w:val="pl-PL"/>
        </w:rPr>
        <w:t>[</w:t>
      </w:r>
      <w:r w:rsidR="00494473" w:rsidRPr="0091230B">
        <w:rPr>
          <w:rStyle w:val="sfbbfee58"/>
          <w:rFonts w:ascii="Times New Roman" w:hAnsi="Times New Roman" w:cs="Times New Roman"/>
          <w:lang w:val="pl-PL"/>
        </w:rPr>
        <w:t>skarżący</w:t>
      </w:r>
      <w:r w:rsidR="008866FA" w:rsidRPr="0091230B">
        <w:rPr>
          <w:rStyle w:val="sfbbfee58"/>
          <w:rFonts w:ascii="Times New Roman" w:hAnsi="Times New Roman" w:cs="Times New Roman"/>
          <w:lang w:val="pl-PL"/>
        </w:rPr>
        <w:t xml:space="preserve">] </w:t>
      </w:r>
      <w:r w:rsidR="00494473" w:rsidRPr="0091230B">
        <w:rPr>
          <w:rStyle w:val="sfbbfee58"/>
          <w:rFonts w:ascii="Times New Roman" w:hAnsi="Times New Roman" w:cs="Times New Roman"/>
          <w:lang w:val="pl-PL"/>
        </w:rPr>
        <w:t xml:space="preserve">wnieśli przeciwko </w:t>
      </w:r>
      <w:r w:rsidR="008866FA" w:rsidRPr="0091230B">
        <w:rPr>
          <w:rStyle w:val="sfbbfee58"/>
          <w:rFonts w:ascii="Times New Roman" w:hAnsi="Times New Roman" w:cs="Times New Roman"/>
          <w:lang w:val="pl-PL"/>
        </w:rPr>
        <w:t>[</w:t>
      </w:r>
      <w:r w:rsidR="00494473" w:rsidRPr="0091230B">
        <w:rPr>
          <w:rStyle w:val="sfbbfee58"/>
          <w:rFonts w:ascii="Times New Roman" w:hAnsi="Times New Roman" w:cs="Times New Roman"/>
          <w:lang w:val="pl-PL"/>
        </w:rPr>
        <w:t>gazecie</w:t>
      </w:r>
      <w:r w:rsidR="008866FA" w:rsidRPr="0091230B">
        <w:rPr>
          <w:rStyle w:val="sfbbfee58"/>
          <w:rFonts w:ascii="Times New Roman" w:hAnsi="Times New Roman" w:cs="Times New Roman"/>
          <w:lang w:val="pl-PL"/>
        </w:rPr>
        <w:t xml:space="preserve">] </w:t>
      </w:r>
      <w:r w:rsidR="008866FA" w:rsidRPr="0091230B">
        <w:rPr>
          <w:rStyle w:val="s1a844bc0"/>
          <w:rFonts w:ascii="Times New Roman" w:hAnsi="Times New Roman" w:cs="Times New Roman"/>
          <w:lang w:val="pl-PL"/>
        </w:rPr>
        <w:t>De Limburger</w:t>
      </w:r>
      <w:r w:rsidR="008866FA" w:rsidRPr="0091230B">
        <w:rPr>
          <w:rStyle w:val="sfbbfee58"/>
          <w:rFonts w:ascii="Times New Roman" w:hAnsi="Times New Roman" w:cs="Times New Roman"/>
          <w:lang w:val="pl-PL"/>
        </w:rPr>
        <w:t xml:space="preserve"> </w:t>
      </w:r>
      <w:r w:rsidR="00494473" w:rsidRPr="0091230B">
        <w:rPr>
          <w:rStyle w:val="sfbbfee58"/>
          <w:rFonts w:ascii="Times New Roman" w:hAnsi="Times New Roman" w:cs="Times New Roman"/>
          <w:lang w:val="pl-PL"/>
        </w:rPr>
        <w:t>roszczenie w sprawie odszkodowania tytułem szkód, jakie ich zdaniem ponieśli wskutek tych działań</w:t>
      </w:r>
      <w:r w:rsidR="008866FA" w:rsidRPr="0091230B">
        <w:rPr>
          <w:rStyle w:val="sfbbfee58"/>
          <w:rFonts w:ascii="Times New Roman" w:hAnsi="Times New Roman" w:cs="Times New Roman"/>
          <w:lang w:val="pl-PL"/>
        </w:rPr>
        <w:t xml:space="preserve"> (...). </w:t>
      </w:r>
      <w:r w:rsidR="00494473" w:rsidRPr="0091230B">
        <w:rPr>
          <w:rStyle w:val="sfbbfee58"/>
          <w:rFonts w:ascii="Times New Roman" w:hAnsi="Times New Roman" w:cs="Times New Roman"/>
          <w:lang w:val="pl-PL"/>
        </w:rPr>
        <w:t xml:space="preserve">Zatem </w:t>
      </w:r>
      <w:r w:rsidR="008866FA" w:rsidRPr="0091230B">
        <w:rPr>
          <w:rStyle w:val="sfbbfee58"/>
          <w:rFonts w:ascii="Times New Roman" w:hAnsi="Times New Roman" w:cs="Times New Roman"/>
          <w:lang w:val="pl-PL"/>
        </w:rPr>
        <w:t>[</w:t>
      </w:r>
      <w:r w:rsidR="00494473" w:rsidRPr="0091230B">
        <w:rPr>
          <w:rStyle w:val="sfbbfee58"/>
          <w:rFonts w:ascii="Times New Roman" w:hAnsi="Times New Roman" w:cs="Times New Roman"/>
          <w:lang w:val="pl-PL"/>
        </w:rPr>
        <w:t>skarżący</w:t>
      </w:r>
      <w:r w:rsidR="008866FA" w:rsidRPr="0091230B">
        <w:rPr>
          <w:rStyle w:val="sfbbfee58"/>
          <w:rFonts w:ascii="Times New Roman" w:hAnsi="Times New Roman" w:cs="Times New Roman"/>
          <w:lang w:val="pl-PL"/>
        </w:rPr>
        <w:t xml:space="preserve">] </w:t>
      </w:r>
      <w:r w:rsidR="004C25C0" w:rsidRPr="0091230B">
        <w:rPr>
          <w:rStyle w:val="sfbbfee58"/>
          <w:rFonts w:ascii="Times New Roman" w:hAnsi="Times New Roman" w:cs="Times New Roman"/>
          <w:lang w:val="pl-PL"/>
        </w:rPr>
        <w:t xml:space="preserve">twierdzili, że domagają się ujawnienia źródeł </w:t>
      </w:r>
      <w:r w:rsidR="00544C91" w:rsidRPr="0091230B">
        <w:rPr>
          <w:rStyle w:val="sfbbfee58"/>
          <w:rFonts w:ascii="Times New Roman" w:hAnsi="Times New Roman" w:cs="Times New Roman"/>
          <w:lang w:val="pl-PL"/>
        </w:rPr>
        <w:t xml:space="preserve">[oskarżonych] </w:t>
      </w:r>
      <w:r w:rsidR="004C25C0" w:rsidRPr="0091230B">
        <w:rPr>
          <w:rStyle w:val="sfbbfee58"/>
          <w:rFonts w:ascii="Times New Roman" w:hAnsi="Times New Roman" w:cs="Times New Roman"/>
          <w:lang w:val="pl-PL"/>
        </w:rPr>
        <w:t xml:space="preserve">jedynie dlatego, że pragną dowiedzieć się, kto </w:t>
      </w:r>
      <w:r w:rsidR="00503B0F" w:rsidRPr="0091230B">
        <w:rPr>
          <w:rStyle w:val="sfbbfee58"/>
          <w:rFonts w:ascii="Times New Roman" w:hAnsi="Times New Roman" w:cs="Times New Roman"/>
          <w:lang w:val="pl-PL"/>
        </w:rPr>
        <w:t>był źródłem „przecieku”</w:t>
      </w:r>
      <w:r w:rsidR="008866FA" w:rsidRPr="0091230B">
        <w:rPr>
          <w:rStyle w:val="sfbbfee58"/>
          <w:rFonts w:ascii="Times New Roman" w:hAnsi="Times New Roman" w:cs="Times New Roman"/>
          <w:lang w:val="pl-PL"/>
        </w:rPr>
        <w:t xml:space="preserve">, </w:t>
      </w:r>
      <w:r w:rsidR="004C25C0" w:rsidRPr="0091230B">
        <w:rPr>
          <w:rStyle w:val="sfbbfee58"/>
          <w:rFonts w:ascii="Times New Roman" w:hAnsi="Times New Roman" w:cs="Times New Roman"/>
          <w:lang w:val="pl-PL"/>
        </w:rPr>
        <w:t xml:space="preserve">ponieważ ich ostatecznym zamiarem jest wszcząć postępowanie </w:t>
      </w:r>
      <w:r w:rsidR="00503B0F" w:rsidRPr="0091230B">
        <w:rPr>
          <w:rStyle w:val="sfbbfee58"/>
          <w:rFonts w:ascii="Times New Roman" w:hAnsi="Times New Roman" w:cs="Times New Roman"/>
          <w:lang w:val="pl-PL"/>
        </w:rPr>
        <w:t xml:space="preserve">w sprawie odszkodowania </w:t>
      </w:r>
      <w:r w:rsidR="004C25C0" w:rsidRPr="0091230B">
        <w:rPr>
          <w:rStyle w:val="sfbbfee58"/>
          <w:rFonts w:ascii="Times New Roman" w:hAnsi="Times New Roman" w:cs="Times New Roman"/>
          <w:lang w:val="pl-PL"/>
        </w:rPr>
        <w:t xml:space="preserve">przeciwko Państwu oraz </w:t>
      </w:r>
      <w:r w:rsidR="00503B0F" w:rsidRPr="0091230B">
        <w:rPr>
          <w:rStyle w:val="sfbbfee58"/>
          <w:rFonts w:ascii="Times New Roman" w:hAnsi="Times New Roman" w:cs="Times New Roman"/>
          <w:lang w:val="pl-PL"/>
        </w:rPr>
        <w:t>osobom odpowiedzialnym</w:t>
      </w:r>
      <w:r w:rsidR="004C25C0" w:rsidRPr="0091230B">
        <w:rPr>
          <w:rStyle w:val="sfbbfee58"/>
          <w:rFonts w:ascii="Times New Roman" w:hAnsi="Times New Roman" w:cs="Times New Roman"/>
          <w:lang w:val="pl-PL"/>
        </w:rPr>
        <w:t>, jak również uzyskać nakaz sądowy wobec takich osób w celu ograniczenia dalsz</w:t>
      </w:r>
      <w:r w:rsidR="007E3ED8" w:rsidRPr="0091230B">
        <w:rPr>
          <w:rStyle w:val="sfbbfee58"/>
          <w:rFonts w:ascii="Times New Roman" w:hAnsi="Times New Roman" w:cs="Times New Roman"/>
          <w:lang w:val="pl-PL"/>
        </w:rPr>
        <w:t>ych</w:t>
      </w:r>
      <w:r w:rsidR="004C25C0" w:rsidRPr="0091230B">
        <w:rPr>
          <w:rStyle w:val="sfbbfee58"/>
          <w:rFonts w:ascii="Times New Roman" w:hAnsi="Times New Roman" w:cs="Times New Roman"/>
          <w:lang w:val="pl-PL"/>
        </w:rPr>
        <w:t xml:space="preserve"> „</w:t>
      </w:r>
      <w:r w:rsidR="007E3ED8" w:rsidRPr="0091230B">
        <w:rPr>
          <w:rStyle w:val="sfbbfee58"/>
          <w:rFonts w:ascii="Times New Roman" w:hAnsi="Times New Roman" w:cs="Times New Roman"/>
          <w:lang w:val="pl-PL"/>
        </w:rPr>
        <w:t>przecieków</w:t>
      </w:r>
      <w:r w:rsidR="004C25C0" w:rsidRPr="0091230B">
        <w:rPr>
          <w:rStyle w:val="sfbbfee58"/>
          <w:rFonts w:ascii="Times New Roman" w:hAnsi="Times New Roman" w:cs="Times New Roman"/>
          <w:lang w:val="pl-PL"/>
        </w:rPr>
        <w:t>”</w:t>
      </w:r>
      <w:r w:rsidR="008866FA" w:rsidRPr="0091230B">
        <w:rPr>
          <w:rStyle w:val="sfbbfee58"/>
          <w:rFonts w:ascii="Times New Roman" w:hAnsi="Times New Roman" w:cs="Times New Roman"/>
          <w:lang w:val="pl-PL"/>
        </w:rPr>
        <w:t xml:space="preserve">. </w:t>
      </w:r>
      <w:r w:rsidR="002F37A2" w:rsidRPr="0091230B">
        <w:rPr>
          <w:rStyle w:val="sfbbfee58"/>
          <w:rFonts w:ascii="Times New Roman" w:hAnsi="Times New Roman" w:cs="Times New Roman"/>
          <w:lang w:val="pl-PL"/>
        </w:rPr>
        <w:t>Jednakże</w:t>
      </w:r>
      <w:r w:rsidR="00494473" w:rsidRPr="0091230B">
        <w:rPr>
          <w:rStyle w:val="sfbbfee58"/>
          <w:rFonts w:ascii="Times New Roman" w:hAnsi="Times New Roman" w:cs="Times New Roman"/>
          <w:lang w:val="pl-PL"/>
        </w:rPr>
        <w:t xml:space="preserve"> ze względu na </w:t>
      </w:r>
      <w:r w:rsidR="002F37A2" w:rsidRPr="0091230B">
        <w:rPr>
          <w:rStyle w:val="sfbbfee58"/>
          <w:rFonts w:ascii="Times New Roman" w:hAnsi="Times New Roman" w:cs="Times New Roman"/>
          <w:lang w:val="pl-PL"/>
        </w:rPr>
        <w:t xml:space="preserve">wskazany wyrok </w:t>
      </w:r>
      <w:r w:rsidR="008866FA" w:rsidRPr="0091230B">
        <w:rPr>
          <w:rStyle w:val="sfbbfee58"/>
          <w:rFonts w:ascii="Times New Roman" w:hAnsi="Times New Roman" w:cs="Times New Roman"/>
          <w:lang w:val="pl-PL"/>
        </w:rPr>
        <w:t>Europe</w:t>
      </w:r>
      <w:r w:rsidR="002F37A2" w:rsidRPr="0091230B">
        <w:rPr>
          <w:rStyle w:val="sfbbfee58"/>
          <w:rFonts w:ascii="Times New Roman" w:hAnsi="Times New Roman" w:cs="Times New Roman"/>
          <w:lang w:val="pl-PL"/>
        </w:rPr>
        <w:t xml:space="preserve">jskiego Trybunału Praw Człowieka </w:t>
      </w:r>
      <w:r w:rsidR="008866FA" w:rsidRPr="0091230B">
        <w:rPr>
          <w:rStyle w:val="sfbbfee58"/>
          <w:rFonts w:ascii="Times New Roman" w:hAnsi="Times New Roman" w:cs="Times New Roman"/>
          <w:lang w:val="pl-PL"/>
        </w:rPr>
        <w:t>Sąd Najwyższ</w:t>
      </w:r>
      <w:r w:rsidR="002F37A2" w:rsidRPr="0091230B">
        <w:rPr>
          <w:rStyle w:val="sfbbfee58"/>
          <w:rFonts w:ascii="Times New Roman" w:hAnsi="Times New Roman" w:cs="Times New Roman"/>
          <w:lang w:val="pl-PL"/>
        </w:rPr>
        <w:t>y</w:t>
      </w:r>
      <w:r w:rsidR="008866FA" w:rsidRPr="0091230B">
        <w:rPr>
          <w:rStyle w:val="sfbbfee58"/>
          <w:rFonts w:ascii="Times New Roman" w:hAnsi="Times New Roman" w:cs="Times New Roman"/>
          <w:lang w:val="pl-PL"/>
        </w:rPr>
        <w:t xml:space="preserve"> </w:t>
      </w:r>
      <w:r w:rsidR="00494473" w:rsidRPr="0091230B">
        <w:rPr>
          <w:rStyle w:val="sfbbfee58"/>
          <w:rFonts w:ascii="Times New Roman" w:hAnsi="Times New Roman" w:cs="Times New Roman"/>
          <w:lang w:val="pl-PL"/>
        </w:rPr>
        <w:t>zmuszony jest uznać</w:t>
      </w:r>
      <w:r w:rsidR="00544C91" w:rsidRPr="0091230B">
        <w:rPr>
          <w:rStyle w:val="sfbbfee58"/>
          <w:rFonts w:ascii="Times New Roman" w:hAnsi="Times New Roman" w:cs="Times New Roman"/>
          <w:lang w:val="pl-PL"/>
        </w:rPr>
        <w:t>,</w:t>
      </w:r>
      <w:r w:rsidR="002F37A2" w:rsidRPr="0091230B">
        <w:rPr>
          <w:rStyle w:val="sfbbfee58"/>
          <w:rFonts w:ascii="Times New Roman" w:hAnsi="Times New Roman" w:cs="Times New Roman"/>
          <w:lang w:val="pl-PL"/>
        </w:rPr>
        <w:t xml:space="preserve"> że interes ten sam w sobie jest niewystarczający, by </w:t>
      </w:r>
      <w:r w:rsidR="00494473" w:rsidRPr="0091230B">
        <w:rPr>
          <w:rStyle w:val="sfbbfee58"/>
          <w:rFonts w:ascii="Times New Roman" w:hAnsi="Times New Roman" w:cs="Times New Roman"/>
          <w:lang w:val="pl-PL"/>
        </w:rPr>
        <w:t xml:space="preserve">zrównoważyć </w:t>
      </w:r>
      <w:r w:rsidR="005661EE" w:rsidRPr="0091230B">
        <w:rPr>
          <w:rStyle w:val="sfbbfee58"/>
          <w:rFonts w:ascii="Times New Roman" w:hAnsi="Times New Roman" w:cs="Times New Roman"/>
          <w:lang w:val="pl-PL"/>
        </w:rPr>
        <w:t xml:space="preserve">ważny </w:t>
      </w:r>
      <w:r w:rsidR="002F37A2" w:rsidRPr="0091230B">
        <w:rPr>
          <w:rStyle w:val="sfbbfee58"/>
          <w:rFonts w:ascii="Times New Roman" w:hAnsi="Times New Roman" w:cs="Times New Roman"/>
          <w:lang w:val="pl-PL"/>
        </w:rPr>
        <w:t xml:space="preserve">interes </w:t>
      </w:r>
      <w:r w:rsidR="008866FA" w:rsidRPr="0091230B">
        <w:rPr>
          <w:rStyle w:val="sfbbfee58"/>
          <w:rFonts w:ascii="Times New Roman" w:hAnsi="Times New Roman" w:cs="Times New Roman"/>
          <w:lang w:val="pl-PL"/>
        </w:rPr>
        <w:t>public</w:t>
      </w:r>
      <w:r w:rsidR="002F37A2" w:rsidRPr="0091230B">
        <w:rPr>
          <w:rStyle w:val="sfbbfee58"/>
          <w:rFonts w:ascii="Times New Roman" w:hAnsi="Times New Roman" w:cs="Times New Roman"/>
          <w:lang w:val="pl-PL"/>
        </w:rPr>
        <w:t>zny</w:t>
      </w:r>
      <w:r w:rsidR="008866FA" w:rsidRPr="0091230B">
        <w:rPr>
          <w:rStyle w:val="sfbbfee58"/>
          <w:rFonts w:ascii="Times New Roman" w:hAnsi="Times New Roman" w:cs="Times New Roman"/>
          <w:lang w:val="pl-PL"/>
        </w:rPr>
        <w:t xml:space="preserve"> </w:t>
      </w:r>
      <w:r w:rsidR="002F37A2" w:rsidRPr="0091230B">
        <w:rPr>
          <w:rStyle w:val="sfbbfee58"/>
          <w:rFonts w:ascii="Times New Roman" w:hAnsi="Times New Roman" w:cs="Times New Roman"/>
          <w:lang w:val="pl-PL"/>
        </w:rPr>
        <w:t>związany z ochroną źródeł [</w:t>
      </w:r>
      <w:r w:rsidR="00494473" w:rsidRPr="0091230B">
        <w:rPr>
          <w:rStyle w:val="sfbbfee58"/>
          <w:rFonts w:ascii="Times New Roman" w:hAnsi="Times New Roman" w:cs="Times New Roman"/>
          <w:lang w:val="pl-PL"/>
        </w:rPr>
        <w:t>oskarżonych</w:t>
      </w:r>
      <w:r w:rsidR="002F37A2" w:rsidRPr="0091230B">
        <w:rPr>
          <w:rStyle w:val="sfbbfee58"/>
          <w:rFonts w:ascii="Times New Roman" w:hAnsi="Times New Roman" w:cs="Times New Roman"/>
          <w:lang w:val="pl-PL"/>
        </w:rPr>
        <w:t>]</w:t>
      </w:r>
      <w:r w:rsidR="008866FA" w:rsidRPr="0091230B">
        <w:rPr>
          <w:rStyle w:val="sfbbfee58"/>
          <w:rFonts w:ascii="Times New Roman" w:hAnsi="Times New Roman" w:cs="Times New Roman"/>
          <w:lang w:val="pl-PL"/>
        </w:rPr>
        <w:t>.”</w:t>
      </w:r>
    </w:p>
    <w:p w14:paraId="460DE0C7" w14:textId="77777777" w:rsidR="008866FA" w:rsidRPr="0091230B" w:rsidRDefault="008866FA" w:rsidP="00D95081">
      <w:pPr>
        <w:pStyle w:val="ECHRHeading2"/>
        <w:rPr>
          <w:lang w:val="pl-PL"/>
        </w:rPr>
      </w:pPr>
      <w:r w:rsidRPr="0091230B">
        <w:rPr>
          <w:lang w:val="pl-PL"/>
        </w:rPr>
        <w:t>D.</w:t>
      </w:r>
      <w:r w:rsidR="00344DA6" w:rsidRPr="0091230B">
        <w:rPr>
          <w:lang w:val="pl-PL"/>
        </w:rPr>
        <w:t xml:space="preserve"> </w:t>
      </w:r>
      <w:r w:rsidR="00996771" w:rsidRPr="0091230B">
        <w:rPr>
          <w:rFonts w:ascii="Times New Roman" w:hAnsi="Times New Roman" w:cs="Times New Roman"/>
          <w:lang w:val="pl-PL"/>
        </w:rPr>
        <w:t xml:space="preserve">Zalecenie nr R(2000) 7 dotyczące prawa dziennikarzy do niewyjawiania </w:t>
      </w:r>
      <w:r w:rsidR="005661EE" w:rsidRPr="0091230B">
        <w:rPr>
          <w:rFonts w:ascii="Times New Roman" w:hAnsi="Times New Roman" w:cs="Times New Roman"/>
          <w:lang w:val="pl-PL"/>
        </w:rPr>
        <w:t xml:space="preserve">swoich </w:t>
      </w:r>
      <w:r w:rsidR="00996771" w:rsidRPr="0091230B">
        <w:rPr>
          <w:rFonts w:ascii="Times New Roman" w:hAnsi="Times New Roman" w:cs="Times New Roman"/>
          <w:lang w:val="pl-PL"/>
        </w:rPr>
        <w:t>źródeł informacji</w:t>
      </w:r>
    </w:p>
    <w:p w14:paraId="1D7502B2" w14:textId="77777777" w:rsidR="008866FA" w:rsidRPr="00B16262" w:rsidRDefault="008866FA" w:rsidP="007F5CA9">
      <w:pPr>
        <w:pStyle w:val="JuPara"/>
      </w:pPr>
      <w:r w:rsidRPr="00B16262">
        <w:rPr>
          <w:rStyle w:val="sb8d990e2"/>
        </w:rPr>
        <w:t>38.</w:t>
      </w:r>
      <w:r w:rsidR="00344DA6">
        <w:rPr>
          <w:rStyle w:val="sb8d990e2"/>
        </w:rPr>
        <w:t xml:space="preserve"> </w:t>
      </w:r>
      <w:r w:rsidR="00912B78" w:rsidRPr="00B16262">
        <w:rPr>
          <w:rStyle w:val="sb8d990e2"/>
        </w:rPr>
        <w:t>Z</w:t>
      </w:r>
      <w:r w:rsidR="00912B78" w:rsidRPr="00B16262">
        <w:t xml:space="preserve">alecenie nr </w:t>
      </w:r>
      <w:r w:rsidR="00912B78" w:rsidRPr="00B16262">
        <w:rPr>
          <w:rStyle w:val="sb8d990e2"/>
        </w:rPr>
        <w:t xml:space="preserve">R(2000) 7 </w:t>
      </w:r>
      <w:r w:rsidR="00912B78" w:rsidRPr="00B16262">
        <w:t xml:space="preserve">dotyczące prawa dziennikarzy do niewyjawiania </w:t>
      </w:r>
      <w:r w:rsidR="005661EE">
        <w:t xml:space="preserve">swoich </w:t>
      </w:r>
      <w:r w:rsidR="00912B78" w:rsidRPr="00B16262">
        <w:t>źródeł informacji</w:t>
      </w:r>
      <w:r w:rsidR="005661EE">
        <w:t xml:space="preserve"> zostało</w:t>
      </w:r>
      <w:r w:rsidR="001925EE" w:rsidRPr="00B16262">
        <w:t xml:space="preserve"> przyjęte przez Komitet Ministrów</w:t>
      </w:r>
      <w:r w:rsidR="00494473" w:rsidRPr="00B16262">
        <w:rPr>
          <w:rStyle w:val="sb8d990e2"/>
        </w:rPr>
        <w:t xml:space="preserve"> Rady </w:t>
      </w:r>
      <w:r w:rsidRPr="00B16262">
        <w:rPr>
          <w:rStyle w:val="sb8d990e2"/>
        </w:rPr>
        <w:t>Europ</w:t>
      </w:r>
      <w:r w:rsidR="00494473" w:rsidRPr="00B16262">
        <w:rPr>
          <w:rStyle w:val="sb8d990e2"/>
        </w:rPr>
        <w:t>y</w:t>
      </w:r>
      <w:r w:rsidRPr="00B16262">
        <w:rPr>
          <w:rStyle w:val="sb8d990e2"/>
        </w:rPr>
        <w:t xml:space="preserve"> </w:t>
      </w:r>
      <w:r w:rsidR="001925EE" w:rsidRPr="00B16262">
        <w:rPr>
          <w:rStyle w:val="sb8d990e2"/>
        </w:rPr>
        <w:t xml:space="preserve">w dniu </w:t>
      </w:r>
      <w:r w:rsidRPr="00B16262">
        <w:rPr>
          <w:rStyle w:val="sb8d990e2"/>
        </w:rPr>
        <w:t xml:space="preserve">8 </w:t>
      </w:r>
      <w:r w:rsidR="008155FB" w:rsidRPr="00B16262">
        <w:rPr>
          <w:rStyle w:val="sb8d990e2"/>
        </w:rPr>
        <w:t>marca</w:t>
      </w:r>
      <w:r w:rsidRPr="00B16262">
        <w:rPr>
          <w:rStyle w:val="sb8d990e2"/>
        </w:rPr>
        <w:t xml:space="preserve"> 2000</w:t>
      </w:r>
      <w:r w:rsidR="001925EE" w:rsidRPr="00B16262">
        <w:rPr>
          <w:rStyle w:val="sb8d990e2"/>
        </w:rPr>
        <w:t xml:space="preserve"> r. Zalecenie to, we </w:t>
      </w:r>
      <w:r w:rsidR="00996771" w:rsidRPr="00B16262">
        <w:rPr>
          <w:rStyle w:val="sb8d990e2"/>
        </w:rPr>
        <w:t>właściwej</w:t>
      </w:r>
      <w:r w:rsidR="001925EE" w:rsidRPr="00B16262">
        <w:rPr>
          <w:rStyle w:val="sb8d990e2"/>
        </w:rPr>
        <w:t xml:space="preserve"> </w:t>
      </w:r>
      <w:r w:rsidR="00996771" w:rsidRPr="00B16262">
        <w:rPr>
          <w:rStyle w:val="sb8d990e2"/>
        </w:rPr>
        <w:t>części</w:t>
      </w:r>
      <w:r w:rsidR="001925EE" w:rsidRPr="00B16262">
        <w:rPr>
          <w:rStyle w:val="sb8d990e2"/>
        </w:rPr>
        <w:t>, brzmi</w:t>
      </w:r>
      <w:r w:rsidRPr="00B16262">
        <w:rPr>
          <w:rStyle w:val="sb8d990e2"/>
        </w:rPr>
        <w:t>:</w:t>
      </w:r>
    </w:p>
    <w:p w14:paraId="2CF51652" w14:textId="77777777" w:rsidR="008866FA" w:rsidRPr="0091230B" w:rsidRDefault="00996771" w:rsidP="00D95081">
      <w:pPr>
        <w:pStyle w:val="ECHRParaQuote"/>
        <w:rPr>
          <w:rFonts w:ascii="Times New Roman" w:eastAsia="Arial Unicode MS" w:hAnsi="Times New Roman" w:cs="Times New Roman"/>
          <w:lang w:val="pl-PL"/>
        </w:rPr>
      </w:pPr>
      <w:r w:rsidRPr="0091230B">
        <w:rPr>
          <w:rFonts w:ascii="Times New Roman" w:eastAsia="Arial Unicode MS" w:hAnsi="Times New Roman" w:cs="Times New Roman"/>
          <w:lang w:val="pl-PL"/>
        </w:rPr>
        <w:t>„</w:t>
      </w:r>
      <w:r w:rsidR="008866FA" w:rsidRPr="0091230B">
        <w:rPr>
          <w:rFonts w:ascii="Times New Roman" w:eastAsia="Arial Unicode MS" w:hAnsi="Times New Roman" w:cs="Times New Roman"/>
          <w:lang w:val="pl-PL"/>
        </w:rPr>
        <w:t>[</w:t>
      </w:r>
      <w:r w:rsidRPr="0091230B">
        <w:rPr>
          <w:rFonts w:ascii="Times New Roman" w:eastAsia="Arial Unicode MS" w:hAnsi="Times New Roman" w:cs="Times New Roman"/>
          <w:lang w:val="pl-PL"/>
        </w:rPr>
        <w:t xml:space="preserve">Komitet </w:t>
      </w:r>
      <w:r w:rsidR="008866FA" w:rsidRPr="0091230B">
        <w:rPr>
          <w:rFonts w:ascii="Times New Roman" w:eastAsia="Arial Unicode MS" w:hAnsi="Times New Roman" w:cs="Times New Roman"/>
          <w:lang w:val="pl-PL"/>
        </w:rPr>
        <w:t>Ministr</w:t>
      </w:r>
      <w:r w:rsidRPr="0091230B">
        <w:rPr>
          <w:rFonts w:ascii="Times New Roman" w:eastAsia="Arial Unicode MS" w:hAnsi="Times New Roman" w:cs="Times New Roman"/>
          <w:lang w:val="pl-PL"/>
        </w:rPr>
        <w:t>ów</w:t>
      </w:r>
      <w:r w:rsidR="008866FA" w:rsidRPr="0091230B">
        <w:rPr>
          <w:rFonts w:ascii="Times New Roman" w:eastAsia="Arial Unicode MS" w:hAnsi="Times New Roman" w:cs="Times New Roman"/>
          <w:lang w:val="pl-PL"/>
        </w:rPr>
        <w:t xml:space="preserve">] </w:t>
      </w:r>
      <w:r w:rsidR="001C4338" w:rsidRPr="0091230B">
        <w:rPr>
          <w:rFonts w:ascii="Times New Roman" w:eastAsia="Arial Unicode MS" w:hAnsi="Times New Roman" w:cs="Times New Roman"/>
          <w:lang w:val="pl-PL"/>
        </w:rPr>
        <w:t>zaleca rządom państw członkowskich</w:t>
      </w:r>
      <w:r w:rsidR="008866FA" w:rsidRPr="0091230B">
        <w:rPr>
          <w:rFonts w:ascii="Times New Roman" w:eastAsia="Arial Unicode MS" w:hAnsi="Times New Roman" w:cs="Times New Roman"/>
          <w:lang w:val="pl-PL"/>
        </w:rPr>
        <w:t>:</w:t>
      </w:r>
    </w:p>
    <w:p w14:paraId="51660F58" w14:textId="30B6D532" w:rsidR="008866FA" w:rsidRPr="0091230B" w:rsidRDefault="008866FA" w:rsidP="00D95081">
      <w:pPr>
        <w:pStyle w:val="ECHRParaQuote"/>
        <w:rPr>
          <w:rFonts w:ascii="Times New Roman" w:eastAsia="Arial Unicode MS" w:hAnsi="Times New Roman" w:cs="Times New Roman"/>
          <w:lang w:val="pl-PL"/>
        </w:rPr>
      </w:pPr>
      <w:r w:rsidRPr="0091230B">
        <w:rPr>
          <w:rFonts w:ascii="Times New Roman" w:eastAsia="Arial Unicode MS" w:hAnsi="Times New Roman" w:cs="Times New Roman"/>
          <w:lang w:val="pl-PL"/>
        </w:rPr>
        <w:t>1.</w:t>
      </w:r>
      <w:r w:rsidR="00344DA6" w:rsidRPr="0091230B">
        <w:rPr>
          <w:rFonts w:ascii="Times New Roman" w:eastAsia="Arial Unicode MS" w:hAnsi="Times New Roman" w:cs="Times New Roman"/>
          <w:lang w:val="pl-PL"/>
        </w:rPr>
        <w:t xml:space="preserve"> </w:t>
      </w:r>
      <w:r w:rsidR="001C4338" w:rsidRPr="0091230B">
        <w:rPr>
          <w:rFonts w:ascii="Times New Roman" w:eastAsia="Arial Unicode MS" w:hAnsi="Times New Roman" w:cs="Times New Roman"/>
          <w:lang w:val="pl-PL"/>
        </w:rPr>
        <w:t xml:space="preserve">wdrożenie w swoich przepisach i praktyce krajowej zasad załączonych do niniejszego </w:t>
      </w:r>
      <w:r w:rsidR="0091230B" w:rsidRPr="0091230B">
        <w:rPr>
          <w:rFonts w:ascii="Times New Roman" w:eastAsia="Arial Unicode MS" w:hAnsi="Times New Roman" w:cs="Times New Roman"/>
          <w:lang w:val="pl-PL"/>
        </w:rPr>
        <w:t>Zalecenia</w:t>
      </w:r>
      <w:r w:rsidR="001C4338" w:rsidRPr="0091230B">
        <w:rPr>
          <w:rFonts w:ascii="Times New Roman" w:eastAsia="Arial Unicode MS" w:hAnsi="Times New Roman" w:cs="Times New Roman"/>
          <w:lang w:val="pl-PL"/>
        </w:rPr>
        <w:t>,</w:t>
      </w:r>
    </w:p>
    <w:p w14:paraId="53678EB7" w14:textId="588E727D" w:rsidR="008866FA" w:rsidRPr="0091230B" w:rsidRDefault="008866FA" w:rsidP="00D95081">
      <w:pPr>
        <w:pStyle w:val="ECHRParaQuote"/>
        <w:rPr>
          <w:rFonts w:ascii="Times New Roman" w:eastAsia="Arial Unicode MS" w:hAnsi="Times New Roman" w:cs="Times New Roman"/>
          <w:lang w:val="pl-PL"/>
        </w:rPr>
      </w:pPr>
      <w:r w:rsidRPr="0091230B">
        <w:rPr>
          <w:rFonts w:ascii="Times New Roman" w:eastAsia="Arial Unicode MS" w:hAnsi="Times New Roman" w:cs="Times New Roman"/>
          <w:lang w:val="pl-PL"/>
        </w:rPr>
        <w:t>2.</w:t>
      </w:r>
      <w:r w:rsidR="00344DA6" w:rsidRPr="0091230B">
        <w:rPr>
          <w:rFonts w:ascii="Times New Roman" w:eastAsia="Arial Unicode MS" w:hAnsi="Times New Roman" w:cs="Times New Roman"/>
          <w:lang w:val="pl-PL"/>
        </w:rPr>
        <w:t xml:space="preserve"> </w:t>
      </w:r>
      <w:r w:rsidR="005661EE" w:rsidRPr="0091230B">
        <w:rPr>
          <w:rFonts w:ascii="Times New Roman" w:eastAsia="Arial Unicode MS" w:hAnsi="Times New Roman" w:cs="Times New Roman"/>
          <w:lang w:val="pl-PL"/>
        </w:rPr>
        <w:t>szerokie rozpropagowanie niniejszego</w:t>
      </w:r>
      <w:r w:rsidR="001C4338" w:rsidRPr="0091230B">
        <w:rPr>
          <w:rFonts w:ascii="Times New Roman" w:eastAsia="Arial Unicode MS" w:hAnsi="Times New Roman" w:cs="Times New Roman"/>
          <w:lang w:val="pl-PL"/>
        </w:rPr>
        <w:t xml:space="preserve"> </w:t>
      </w:r>
      <w:r w:rsidR="0091230B" w:rsidRPr="0091230B">
        <w:rPr>
          <w:rFonts w:ascii="Times New Roman" w:eastAsia="Arial Unicode MS" w:hAnsi="Times New Roman" w:cs="Times New Roman"/>
          <w:lang w:val="pl-PL"/>
        </w:rPr>
        <w:t xml:space="preserve">Zalecenia </w:t>
      </w:r>
      <w:r w:rsidR="001C4338" w:rsidRPr="0091230B">
        <w:rPr>
          <w:rFonts w:ascii="Times New Roman" w:eastAsia="Arial Unicode MS" w:hAnsi="Times New Roman" w:cs="Times New Roman"/>
          <w:lang w:val="pl-PL"/>
        </w:rPr>
        <w:t>razem z załączonymi zasadami, w stosownych przypadkach z dołączonym tłumaczeniem,</w:t>
      </w:r>
    </w:p>
    <w:p w14:paraId="46DAE3F6" w14:textId="5E126499" w:rsidR="001C4338" w:rsidRPr="0091230B" w:rsidRDefault="008866FA" w:rsidP="00D95081">
      <w:pPr>
        <w:pStyle w:val="ECHRParaQuote"/>
        <w:rPr>
          <w:rFonts w:ascii="Times New Roman" w:eastAsia="Arial Unicode MS" w:hAnsi="Times New Roman" w:cs="Times New Roman"/>
          <w:lang w:val="pl-PL"/>
        </w:rPr>
      </w:pPr>
      <w:r w:rsidRPr="0091230B">
        <w:rPr>
          <w:rFonts w:eastAsia="Arial Unicode MS"/>
          <w:lang w:val="pl-PL"/>
        </w:rPr>
        <w:t>3.</w:t>
      </w:r>
      <w:r w:rsidR="00344DA6" w:rsidRPr="0091230B">
        <w:rPr>
          <w:rFonts w:eastAsia="Arial Unicode MS"/>
          <w:lang w:val="pl-PL"/>
        </w:rPr>
        <w:t xml:space="preserve"> </w:t>
      </w:r>
      <w:r w:rsidR="001C4338" w:rsidRPr="0091230B">
        <w:rPr>
          <w:rFonts w:ascii="Times New Roman" w:eastAsia="Arial Unicode MS" w:hAnsi="Times New Roman" w:cs="Times New Roman"/>
          <w:lang w:val="pl-PL"/>
        </w:rPr>
        <w:t>zwrócenie szczegó</w:t>
      </w:r>
      <w:r w:rsidR="005661EE" w:rsidRPr="0091230B">
        <w:rPr>
          <w:rFonts w:ascii="Times New Roman" w:eastAsia="Arial Unicode MS" w:hAnsi="Times New Roman" w:cs="Times New Roman"/>
          <w:lang w:val="pl-PL"/>
        </w:rPr>
        <w:t xml:space="preserve">lnej uwagi organów państwowych, policji i wymiaru sprawiedliwości na </w:t>
      </w:r>
      <w:r w:rsidR="00FB4B37">
        <w:rPr>
          <w:rFonts w:ascii="Times New Roman" w:eastAsia="Arial Unicode MS" w:hAnsi="Times New Roman" w:cs="Times New Roman"/>
          <w:lang w:val="pl-PL"/>
        </w:rPr>
        <w:t xml:space="preserve">[niniejsze </w:t>
      </w:r>
      <w:r w:rsidR="0091230B" w:rsidRPr="0091230B">
        <w:rPr>
          <w:rFonts w:ascii="Times New Roman" w:eastAsia="Arial Unicode MS" w:hAnsi="Times New Roman" w:cs="Times New Roman"/>
          <w:lang w:val="pl-PL"/>
        </w:rPr>
        <w:t xml:space="preserve">Zalecenie </w:t>
      </w:r>
      <w:r w:rsidR="005661EE" w:rsidRPr="0091230B">
        <w:rPr>
          <w:rFonts w:ascii="Times New Roman" w:eastAsia="Arial Unicode MS" w:hAnsi="Times New Roman" w:cs="Times New Roman"/>
          <w:lang w:val="pl-PL"/>
        </w:rPr>
        <w:t xml:space="preserve">i </w:t>
      </w:r>
      <w:r w:rsidR="00FB4B37">
        <w:rPr>
          <w:rFonts w:ascii="Times New Roman" w:eastAsia="Arial Unicode MS" w:hAnsi="Times New Roman" w:cs="Times New Roman"/>
          <w:lang w:val="pl-PL"/>
        </w:rPr>
        <w:t xml:space="preserve">załączone </w:t>
      </w:r>
      <w:r w:rsidR="005661EE" w:rsidRPr="0091230B">
        <w:rPr>
          <w:rFonts w:ascii="Times New Roman" w:eastAsia="Arial Unicode MS" w:hAnsi="Times New Roman" w:cs="Times New Roman"/>
          <w:lang w:val="pl-PL"/>
        </w:rPr>
        <w:t>zasady</w:t>
      </w:r>
      <w:r w:rsidR="00FB4B37">
        <w:rPr>
          <w:rFonts w:ascii="Times New Roman" w:eastAsia="Arial Unicode MS" w:hAnsi="Times New Roman" w:cs="Times New Roman"/>
          <w:lang w:val="pl-PL"/>
        </w:rPr>
        <w:t>]</w:t>
      </w:r>
      <w:r w:rsidR="001C4338" w:rsidRPr="0091230B">
        <w:rPr>
          <w:rFonts w:ascii="Times New Roman" w:eastAsia="Arial Unicode MS" w:hAnsi="Times New Roman" w:cs="Times New Roman"/>
          <w:lang w:val="pl-PL"/>
        </w:rPr>
        <w:t xml:space="preserve"> </w:t>
      </w:r>
      <w:r w:rsidR="005661EE" w:rsidRPr="0091230B">
        <w:rPr>
          <w:rFonts w:ascii="Times New Roman" w:eastAsia="Arial Unicode MS" w:hAnsi="Times New Roman" w:cs="Times New Roman"/>
          <w:lang w:val="pl-PL"/>
        </w:rPr>
        <w:t>oraz</w:t>
      </w:r>
      <w:r w:rsidR="001C4338" w:rsidRPr="0091230B">
        <w:rPr>
          <w:rFonts w:ascii="Times New Roman" w:eastAsia="Arial Unicode MS" w:hAnsi="Times New Roman" w:cs="Times New Roman"/>
          <w:lang w:val="pl-PL"/>
        </w:rPr>
        <w:t xml:space="preserve"> udostępnienie ich dziennikarzom, mediom i ich organizacjom zawodowym.</w:t>
      </w:r>
    </w:p>
    <w:p w14:paraId="56683A45" w14:textId="77777777" w:rsidR="008866FA" w:rsidRPr="0091230B" w:rsidRDefault="00996771" w:rsidP="00D95081">
      <w:pPr>
        <w:pStyle w:val="ECHRParaQuote"/>
        <w:rPr>
          <w:rFonts w:ascii="Times New Roman" w:hAnsi="Times New Roman" w:cs="Times New Roman"/>
          <w:lang w:val="pl-PL"/>
        </w:rPr>
      </w:pPr>
      <w:r w:rsidRPr="0091230B">
        <w:rPr>
          <w:rFonts w:ascii="Times New Roman" w:hAnsi="Times New Roman" w:cs="Times New Roman"/>
          <w:lang w:val="pl-PL"/>
        </w:rPr>
        <w:t xml:space="preserve">Załącznik do Zalecenia nr </w:t>
      </w:r>
      <w:r w:rsidR="008866FA" w:rsidRPr="0091230B">
        <w:rPr>
          <w:rFonts w:ascii="Times New Roman" w:hAnsi="Times New Roman" w:cs="Times New Roman"/>
          <w:lang w:val="pl-PL"/>
        </w:rPr>
        <w:t>R (2000) 7</w:t>
      </w:r>
    </w:p>
    <w:p w14:paraId="7790441A" w14:textId="77777777" w:rsidR="008866FA" w:rsidRPr="0091230B" w:rsidRDefault="00C514FE" w:rsidP="00D95081">
      <w:pPr>
        <w:pStyle w:val="ECHRParaQuote"/>
        <w:rPr>
          <w:rFonts w:ascii="Times New Roman" w:hAnsi="Times New Roman" w:cs="Times New Roman"/>
          <w:i/>
          <w:iCs/>
          <w:lang w:val="pl-PL"/>
        </w:rPr>
      </w:pPr>
      <w:r w:rsidRPr="0091230B">
        <w:rPr>
          <w:rFonts w:ascii="Times New Roman" w:hAnsi="Times New Roman" w:cs="Times New Roman"/>
          <w:i/>
          <w:iCs/>
          <w:lang w:val="pl-PL"/>
        </w:rPr>
        <w:t xml:space="preserve">Zasady </w:t>
      </w:r>
      <w:r w:rsidR="001C4338" w:rsidRPr="0091230B">
        <w:rPr>
          <w:rFonts w:ascii="Times New Roman" w:hAnsi="Times New Roman" w:cs="Times New Roman"/>
          <w:i/>
          <w:iCs/>
          <w:lang w:val="pl-PL"/>
        </w:rPr>
        <w:t xml:space="preserve">odnoszące się do </w:t>
      </w:r>
      <w:r w:rsidRPr="0091230B">
        <w:rPr>
          <w:rFonts w:ascii="Times New Roman" w:hAnsi="Times New Roman" w:cs="Times New Roman"/>
          <w:i/>
          <w:iCs/>
          <w:lang w:val="pl-PL"/>
        </w:rPr>
        <w:t xml:space="preserve">prawa </w:t>
      </w:r>
      <w:r w:rsidR="00685EB4" w:rsidRPr="0091230B">
        <w:rPr>
          <w:rFonts w:ascii="Times New Roman" w:hAnsi="Times New Roman" w:cs="Times New Roman"/>
          <w:i/>
          <w:iCs/>
          <w:lang w:val="pl-PL"/>
        </w:rPr>
        <w:t>dziennikar</w:t>
      </w:r>
      <w:r w:rsidRPr="0091230B">
        <w:rPr>
          <w:rFonts w:ascii="Times New Roman" w:hAnsi="Times New Roman" w:cs="Times New Roman"/>
          <w:i/>
          <w:iCs/>
          <w:lang w:val="pl-PL"/>
        </w:rPr>
        <w:t xml:space="preserve">zy do nieujawniania </w:t>
      </w:r>
      <w:r w:rsidR="001C4338" w:rsidRPr="0091230B">
        <w:rPr>
          <w:rFonts w:ascii="Times New Roman" w:hAnsi="Times New Roman" w:cs="Times New Roman"/>
          <w:i/>
          <w:iCs/>
          <w:lang w:val="pl-PL"/>
        </w:rPr>
        <w:t xml:space="preserve">swoich </w:t>
      </w:r>
      <w:r w:rsidR="00C562D5" w:rsidRPr="0091230B">
        <w:rPr>
          <w:rFonts w:ascii="Times New Roman" w:hAnsi="Times New Roman" w:cs="Times New Roman"/>
          <w:i/>
          <w:iCs/>
          <w:lang w:val="pl-PL"/>
        </w:rPr>
        <w:t>źródeł</w:t>
      </w:r>
      <w:r w:rsidR="008866FA" w:rsidRPr="0091230B">
        <w:rPr>
          <w:rFonts w:ascii="Times New Roman" w:hAnsi="Times New Roman" w:cs="Times New Roman"/>
          <w:i/>
          <w:iCs/>
          <w:lang w:val="pl-PL"/>
        </w:rPr>
        <w:t xml:space="preserve"> informa</w:t>
      </w:r>
      <w:r w:rsidRPr="0091230B">
        <w:rPr>
          <w:rFonts w:ascii="Times New Roman" w:hAnsi="Times New Roman" w:cs="Times New Roman"/>
          <w:i/>
          <w:iCs/>
          <w:lang w:val="pl-PL"/>
        </w:rPr>
        <w:t>cji</w:t>
      </w:r>
    </w:p>
    <w:p w14:paraId="74918DE2" w14:textId="77777777" w:rsidR="008866FA" w:rsidRPr="0091230B" w:rsidRDefault="00996771" w:rsidP="00D95081">
      <w:pPr>
        <w:pStyle w:val="ECHRParaQuote"/>
        <w:rPr>
          <w:rFonts w:ascii="Times New Roman" w:hAnsi="Times New Roman" w:cs="Times New Roman"/>
          <w:i/>
          <w:iCs/>
          <w:lang w:val="pl-PL"/>
        </w:rPr>
      </w:pPr>
      <w:r w:rsidRPr="0091230B">
        <w:rPr>
          <w:rFonts w:ascii="Times New Roman" w:hAnsi="Times New Roman" w:cs="Times New Roman"/>
          <w:i/>
          <w:iCs/>
          <w:lang w:val="pl-PL"/>
        </w:rPr>
        <w:t>Definicje</w:t>
      </w:r>
    </w:p>
    <w:p w14:paraId="0EFCFB49" w14:textId="76E2209F" w:rsidR="008866FA" w:rsidRPr="0091230B" w:rsidRDefault="00996771" w:rsidP="00D95081">
      <w:pPr>
        <w:pStyle w:val="ECHRParaQuote"/>
        <w:rPr>
          <w:rFonts w:ascii="Times New Roman" w:hAnsi="Times New Roman" w:cs="Times New Roman"/>
          <w:lang w:val="pl-PL"/>
        </w:rPr>
      </w:pPr>
      <w:r w:rsidRPr="0091230B">
        <w:rPr>
          <w:rFonts w:ascii="Times New Roman" w:hAnsi="Times New Roman" w:cs="Times New Roman"/>
          <w:lang w:val="pl-PL"/>
        </w:rPr>
        <w:t xml:space="preserve">Dla celów niniejszego </w:t>
      </w:r>
      <w:r w:rsidR="005661EE" w:rsidRPr="0091230B">
        <w:rPr>
          <w:rFonts w:ascii="Times New Roman" w:hAnsi="Times New Roman" w:cs="Times New Roman"/>
          <w:lang w:val="pl-PL"/>
        </w:rPr>
        <w:t>Zalecenia</w:t>
      </w:r>
      <w:r w:rsidR="008866FA" w:rsidRPr="0091230B">
        <w:rPr>
          <w:rFonts w:ascii="Times New Roman" w:hAnsi="Times New Roman" w:cs="Times New Roman"/>
          <w:lang w:val="pl-PL"/>
        </w:rPr>
        <w:t>:</w:t>
      </w:r>
    </w:p>
    <w:p w14:paraId="1A40CD74" w14:textId="77777777" w:rsidR="008866FA" w:rsidRPr="0091230B" w:rsidRDefault="008866FA" w:rsidP="00D95081">
      <w:pPr>
        <w:pStyle w:val="ECHRParaQuote"/>
        <w:rPr>
          <w:rFonts w:ascii="Times New Roman" w:hAnsi="Times New Roman" w:cs="Times New Roman"/>
          <w:lang w:val="pl-PL"/>
        </w:rPr>
      </w:pPr>
      <w:r w:rsidRPr="0091230B">
        <w:rPr>
          <w:rFonts w:ascii="Times New Roman" w:hAnsi="Times New Roman" w:cs="Times New Roman"/>
          <w:i/>
          <w:lang w:val="pl-PL"/>
        </w:rPr>
        <w:t>a.</w:t>
      </w:r>
      <w:r w:rsidR="00344DA6" w:rsidRPr="0091230B">
        <w:rPr>
          <w:rFonts w:ascii="Times New Roman" w:hAnsi="Times New Roman" w:cs="Times New Roman"/>
          <w:i/>
          <w:lang w:val="pl-PL"/>
        </w:rPr>
        <w:t xml:space="preserve"> </w:t>
      </w:r>
      <w:r w:rsidR="001C4338" w:rsidRPr="0091230B">
        <w:rPr>
          <w:rFonts w:ascii="Times New Roman" w:hAnsi="Times New Roman" w:cs="Times New Roman"/>
          <w:lang w:val="pl-PL"/>
        </w:rPr>
        <w:t>„dziennikarz” oznacza osobę fizyczną lub prawną, która w sposób regularny i w ramach wykonywania zawodu uczestniczy w gromadzeniu informacji i ich przekazywaniu opinii publicznej przy pomocy komunikacji masowej;</w:t>
      </w:r>
    </w:p>
    <w:p w14:paraId="43169BE1" w14:textId="52F79575" w:rsidR="001C4338" w:rsidRPr="0091230B" w:rsidRDefault="008866FA" w:rsidP="00D95081">
      <w:pPr>
        <w:pStyle w:val="ECHRParaQuote"/>
        <w:rPr>
          <w:rFonts w:ascii="Times New Roman" w:hAnsi="Times New Roman" w:cs="Times New Roman"/>
          <w:lang w:val="pl-PL"/>
        </w:rPr>
      </w:pPr>
      <w:r w:rsidRPr="0091230B">
        <w:rPr>
          <w:rFonts w:ascii="Times New Roman" w:hAnsi="Times New Roman" w:cs="Times New Roman"/>
          <w:i/>
          <w:lang w:val="pl-PL"/>
        </w:rPr>
        <w:t>b</w:t>
      </w:r>
      <w:r w:rsidRPr="0091230B">
        <w:rPr>
          <w:rFonts w:ascii="Times New Roman" w:hAnsi="Times New Roman" w:cs="Times New Roman"/>
          <w:lang w:val="pl-PL"/>
        </w:rPr>
        <w:t>.</w:t>
      </w:r>
      <w:r w:rsidR="00344DA6" w:rsidRPr="0091230B">
        <w:rPr>
          <w:rFonts w:ascii="Times New Roman" w:hAnsi="Times New Roman" w:cs="Times New Roman"/>
          <w:lang w:val="pl-PL"/>
        </w:rPr>
        <w:t xml:space="preserve"> </w:t>
      </w:r>
      <w:r w:rsidR="00C514FE" w:rsidRPr="0091230B">
        <w:rPr>
          <w:rFonts w:ascii="Times New Roman" w:hAnsi="Times New Roman" w:cs="Times New Roman"/>
          <w:lang w:val="pl-PL"/>
        </w:rPr>
        <w:t>„</w:t>
      </w:r>
      <w:r w:rsidR="001C4338" w:rsidRPr="0091230B">
        <w:rPr>
          <w:rFonts w:ascii="Times New Roman" w:hAnsi="Times New Roman" w:cs="Times New Roman"/>
          <w:lang w:val="pl-PL"/>
        </w:rPr>
        <w:t>informacja” oznacza dowoln</w:t>
      </w:r>
      <w:r w:rsidR="005661EE" w:rsidRPr="0091230B">
        <w:rPr>
          <w:rFonts w:ascii="Times New Roman" w:hAnsi="Times New Roman" w:cs="Times New Roman"/>
          <w:lang w:val="pl-PL"/>
        </w:rPr>
        <w:t>e stwierdzenie dotyczące</w:t>
      </w:r>
      <w:r w:rsidR="001C4338" w:rsidRPr="0091230B">
        <w:rPr>
          <w:rFonts w:ascii="Times New Roman" w:hAnsi="Times New Roman" w:cs="Times New Roman"/>
          <w:lang w:val="pl-PL"/>
        </w:rPr>
        <w:t xml:space="preserve"> faktów, opinie lub poglądy w formie tekstu, dźwięku i/lub obrazu;</w:t>
      </w:r>
    </w:p>
    <w:p w14:paraId="5566DE2E" w14:textId="77777777" w:rsidR="008866FA" w:rsidRPr="0091230B" w:rsidRDefault="008866FA" w:rsidP="00D95081">
      <w:pPr>
        <w:pStyle w:val="ECHRParaQuote"/>
        <w:rPr>
          <w:rFonts w:ascii="Times New Roman" w:hAnsi="Times New Roman" w:cs="Times New Roman"/>
          <w:lang w:val="pl-PL"/>
        </w:rPr>
      </w:pPr>
      <w:r w:rsidRPr="0091230B">
        <w:rPr>
          <w:rFonts w:ascii="Times New Roman" w:hAnsi="Times New Roman" w:cs="Times New Roman"/>
          <w:i/>
          <w:lang w:val="pl-PL"/>
        </w:rPr>
        <w:t>c</w:t>
      </w:r>
      <w:r w:rsidRPr="0091230B">
        <w:rPr>
          <w:rFonts w:ascii="Times New Roman" w:hAnsi="Times New Roman" w:cs="Times New Roman"/>
          <w:lang w:val="pl-PL"/>
        </w:rPr>
        <w:t>.</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term</w:t>
      </w:r>
      <w:r w:rsidR="00C514FE" w:rsidRPr="0091230B">
        <w:rPr>
          <w:rFonts w:ascii="Times New Roman" w:hAnsi="Times New Roman" w:cs="Times New Roman"/>
          <w:lang w:val="pl-PL"/>
        </w:rPr>
        <w:t>in „źródło”</w:t>
      </w:r>
      <w:r w:rsidR="001C4338" w:rsidRPr="0091230B">
        <w:rPr>
          <w:rFonts w:ascii="Times New Roman" w:hAnsi="Times New Roman" w:cs="Times New Roman"/>
          <w:lang w:val="pl-PL"/>
        </w:rPr>
        <w:t xml:space="preserve"> oznacza dowolną</w:t>
      </w:r>
      <w:r w:rsidR="00C514FE" w:rsidRPr="0091230B">
        <w:rPr>
          <w:rFonts w:ascii="Times New Roman" w:hAnsi="Times New Roman" w:cs="Times New Roman"/>
          <w:lang w:val="pl-PL"/>
        </w:rPr>
        <w:t xml:space="preserve"> osobę, która przekazuje </w:t>
      </w:r>
      <w:r w:rsidRPr="0091230B">
        <w:rPr>
          <w:rFonts w:ascii="Times New Roman" w:hAnsi="Times New Roman" w:cs="Times New Roman"/>
          <w:lang w:val="pl-PL"/>
        </w:rPr>
        <w:t>informa</w:t>
      </w:r>
      <w:r w:rsidR="00C514FE" w:rsidRPr="0091230B">
        <w:rPr>
          <w:rFonts w:ascii="Times New Roman" w:hAnsi="Times New Roman" w:cs="Times New Roman"/>
          <w:lang w:val="pl-PL"/>
        </w:rPr>
        <w:t xml:space="preserve">cje </w:t>
      </w:r>
      <w:r w:rsidR="00685EB4" w:rsidRPr="0091230B">
        <w:rPr>
          <w:rFonts w:ascii="Times New Roman" w:hAnsi="Times New Roman" w:cs="Times New Roman"/>
          <w:lang w:val="pl-PL"/>
        </w:rPr>
        <w:t>dziennikar</w:t>
      </w:r>
      <w:r w:rsidR="00C514FE" w:rsidRPr="0091230B">
        <w:rPr>
          <w:rFonts w:ascii="Times New Roman" w:hAnsi="Times New Roman" w:cs="Times New Roman"/>
          <w:lang w:val="pl-PL"/>
        </w:rPr>
        <w:t>zowi</w:t>
      </w:r>
      <w:r w:rsidRPr="0091230B">
        <w:rPr>
          <w:rFonts w:ascii="Times New Roman" w:hAnsi="Times New Roman" w:cs="Times New Roman"/>
          <w:lang w:val="pl-PL"/>
        </w:rPr>
        <w:t>;</w:t>
      </w:r>
    </w:p>
    <w:p w14:paraId="66666393" w14:textId="77777777" w:rsidR="001C4338" w:rsidRPr="0091230B" w:rsidRDefault="008866FA" w:rsidP="00D95081">
      <w:pPr>
        <w:pStyle w:val="ECHRParaQuote"/>
        <w:rPr>
          <w:rFonts w:ascii="Times New Roman" w:hAnsi="Times New Roman" w:cs="Times New Roman"/>
          <w:lang w:val="pl-PL"/>
        </w:rPr>
      </w:pPr>
      <w:r w:rsidRPr="0091230B">
        <w:rPr>
          <w:rFonts w:ascii="Times New Roman" w:hAnsi="Times New Roman" w:cs="Times New Roman"/>
          <w:i/>
          <w:lang w:val="pl-PL"/>
        </w:rPr>
        <w:t>d</w:t>
      </w:r>
      <w:r w:rsidRPr="0091230B">
        <w:rPr>
          <w:rFonts w:ascii="Times New Roman" w:hAnsi="Times New Roman" w:cs="Times New Roman"/>
          <w:lang w:val="pl-PL"/>
        </w:rPr>
        <w:t>.</w:t>
      </w:r>
      <w:r w:rsidR="00344DA6" w:rsidRPr="0091230B">
        <w:rPr>
          <w:rFonts w:ascii="Times New Roman" w:hAnsi="Times New Roman" w:cs="Times New Roman"/>
          <w:lang w:val="pl-PL"/>
        </w:rPr>
        <w:t xml:space="preserve"> </w:t>
      </w:r>
      <w:r w:rsidR="001C4338" w:rsidRPr="0091230B">
        <w:rPr>
          <w:rFonts w:ascii="Times New Roman" w:hAnsi="Times New Roman" w:cs="Times New Roman"/>
          <w:lang w:val="pl-PL"/>
        </w:rPr>
        <w:t>„informacje identyfikujące źródło” oznaczają następujące dane w stopniu, w jakim mogą umożliwiać identyfikację źródła:</w:t>
      </w:r>
    </w:p>
    <w:p w14:paraId="0106E894" w14:textId="77777777" w:rsidR="008866FA" w:rsidRPr="00CD0E6E" w:rsidRDefault="008866FA" w:rsidP="00CD0E6E">
      <w:pPr>
        <w:pStyle w:val="ECHRParaQuote"/>
        <w:ind w:left="720" w:firstLine="0"/>
        <w:rPr>
          <w:rFonts w:ascii="Times New Roman" w:hAnsi="Times New Roman" w:cs="Times New Roman"/>
          <w:lang w:val="pl-PL"/>
        </w:rPr>
      </w:pPr>
      <w:r w:rsidRPr="007257A0">
        <w:rPr>
          <w:rFonts w:ascii="Times New Roman" w:hAnsi="Times New Roman" w:cs="Times New Roman"/>
          <w:i/>
          <w:lang w:val="pl-PL"/>
        </w:rPr>
        <w:t>i</w:t>
      </w:r>
      <w:r w:rsidRPr="00CD0E6E">
        <w:rPr>
          <w:rFonts w:ascii="Times New Roman" w:hAnsi="Times New Roman" w:cs="Times New Roman"/>
          <w:lang w:val="pl-PL"/>
        </w:rPr>
        <w:t xml:space="preserve">. </w:t>
      </w:r>
      <w:r w:rsidR="001C4338" w:rsidRPr="00CD0E6E">
        <w:rPr>
          <w:rFonts w:ascii="Times New Roman" w:hAnsi="Times New Roman" w:cs="Times New Roman"/>
          <w:lang w:val="pl-PL"/>
        </w:rPr>
        <w:t xml:space="preserve">imię i </w:t>
      </w:r>
      <w:r w:rsidRPr="00CD0E6E">
        <w:rPr>
          <w:rFonts w:ascii="Times New Roman" w:hAnsi="Times New Roman" w:cs="Times New Roman"/>
          <w:lang w:val="pl-PL"/>
        </w:rPr>
        <w:t>na</w:t>
      </w:r>
      <w:r w:rsidR="00D159C8" w:rsidRPr="00CD0E6E">
        <w:rPr>
          <w:rFonts w:ascii="Times New Roman" w:hAnsi="Times New Roman" w:cs="Times New Roman"/>
          <w:lang w:val="pl-PL"/>
        </w:rPr>
        <w:t xml:space="preserve">zwisko oraz dane osobowe, głos i wizerunek </w:t>
      </w:r>
      <w:r w:rsidR="00EB382C" w:rsidRPr="00CD0E6E">
        <w:rPr>
          <w:rFonts w:ascii="Times New Roman" w:hAnsi="Times New Roman" w:cs="Times New Roman"/>
          <w:lang w:val="pl-PL"/>
        </w:rPr>
        <w:t>źródła</w:t>
      </w:r>
      <w:r w:rsidRPr="00CD0E6E">
        <w:rPr>
          <w:rFonts w:ascii="Times New Roman" w:hAnsi="Times New Roman" w:cs="Times New Roman"/>
          <w:lang w:val="pl-PL"/>
        </w:rPr>
        <w:t>,</w:t>
      </w:r>
    </w:p>
    <w:p w14:paraId="01153802" w14:textId="114B0AAD" w:rsidR="008866FA" w:rsidRPr="00CD0E6E" w:rsidRDefault="008866FA" w:rsidP="00CD0E6E">
      <w:pPr>
        <w:pStyle w:val="ECHRParaQuote"/>
        <w:ind w:left="720" w:firstLine="0"/>
        <w:rPr>
          <w:rFonts w:ascii="Times New Roman" w:hAnsi="Times New Roman" w:cs="Times New Roman"/>
          <w:lang w:val="pl-PL"/>
        </w:rPr>
      </w:pPr>
      <w:r w:rsidRPr="007257A0">
        <w:rPr>
          <w:rFonts w:ascii="Times New Roman" w:hAnsi="Times New Roman" w:cs="Times New Roman"/>
          <w:i/>
          <w:lang w:val="pl-PL"/>
        </w:rPr>
        <w:t>ii</w:t>
      </w:r>
      <w:r w:rsidRPr="00CD0E6E">
        <w:rPr>
          <w:rFonts w:ascii="Times New Roman" w:hAnsi="Times New Roman" w:cs="Times New Roman"/>
          <w:lang w:val="pl-PL"/>
        </w:rPr>
        <w:t>.</w:t>
      </w:r>
      <w:r w:rsidR="00344DA6" w:rsidRPr="00CD0E6E">
        <w:rPr>
          <w:rFonts w:ascii="Times New Roman" w:hAnsi="Times New Roman" w:cs="Times New Roman"/>
          <w:lang w:val="pl-PL"/>
        </w:rPr>
        <w:t xml:space="preserve"> </w:t>
      </w:r>
      <w:r w:rsidR="00D159C8" w:rsidRPr="00CD0E6E">
        <w:rPr>
          <w:rFonts w:ascii="Times New Roman" w:hAnsi="Times New Roman" w:cs="Times New Roman"/>
          <w:lang w:val="pl-PL"/>
        </w:rPr>
        <w:t xml:space="preserve">okoliczności </w:t>
      </w:r>
      <w:r w:rsidR="00D0620A" w:rsidRPr="00CD0E6E">
        <w:rPr>
          <w:rFonts w:ascii="Times New Roman" w:hAnsi="Times New Roman" w:cs="Times New Roman"/>
          <w:lang w:val="pl-PL"/>
        </w:rPr>
        <w:t xml:space="preserve">faktyczne </w:t>
      </w:r>
      <w:r w:rsidR="00D159C8" w:rsidRPr="00CD0E6E">
        <w:rPr>
          <w:rFonts w:ascii="Times New Roman" w:hAnsi="Times New Roman" w:cs="Times New Roman"/>
          <w:lang w:val="pl-PL"/>
        </w:rPr>
        <w:t>pozyskania</w:t>
      </w:r>
      <w:r w:rsidR="001C4338" w:rsidRPr="00CD0E6E">
        <w:rPr>
          <w:rFonts w:ascii="Times New Roman" w:hAnsi="Times New Roman" w:cs="Times New Roman"/>
          <w:lang w:val="pl-PL"/>
        </w:rPr>
        <w:t xml:space="preserve"> przez dziennikarza</w:t>
      </w:r>
      <w:r w:rsidR="00D159C8" w:rsidRPr="00CD0E6E">
        <w:rPr>
          <w:rFonts w:ascii="Times New Roman" w:hAnsi="Times New Roman" w:cs="Times New Roman"/>
          <w:lang w:val="pl-PL"/>
        </w:rPr>
        <w:t xml:space="preserve"> </w:t>
      </w:r>
      <w:r w:rsidRPr="00CD0E6E">
        <w:rPr>
          <w:rFonts w:ascii="Times New Roman" w:hAnsi="Times New Roman" w:cs="Times New Roman"/>
          <w:lang w:val="pl-PL"/>
        </w:rPr>
        <w:t>informa</w:t>
      </w:r>
      <w:r w:rsidR="00D159C8" w:rsidRPr="00CD0E6E">
        <w:rPr>
          <w:rFonts w:ascii="Times New Roman" w:hAnsi="Times New Roman" w:cs="Times New Roman"/>
          <w:lang w:val="pl-PL"/>
        </w:rPr>
        <w:t>cji od źródła</w:t>
      </w:r>
      <w:r w:rsidRPr="00CD0E6E">
        <w:rPr>
          <w:rFonts w:ascii="Times New Roman" w:hAnsi="Times New Roman" w:cs="Times New Roman"/>
          <w:lang w:val="pl-PL"/>
        </w:rPr>
        <w:t>,</w:t>
      </w:r>
    </w:p>
    <w:p w14:paraId="261247B9" w14:textId="77777777" w:rsidR="008866FA" w:rsidRPr="00CD0E6E" w:rsidRDefault="008866FA" w:rsidP="00CD0E6E">
      <w:pPr>
        <w:pStyle w:val="ECHRParaQuote"/>
        <w:ind w:left="720" w:firstLine="0"/>
        <w:rPr>
          <w:rFonts w:ascii="Times New Roman" w:hAnsi="Times New Roman" w:cs="Times New Roman"/>
          <w:lang w:val="pl-PL"/>
        </w:rPr>
      </w:pPr>
      <w:r w:rsidRPr="007257A0">
        <w:rPr>
          <w:rFonts w:ascii="Times New Roman" w:hAnsi="Times New Roman" w:cs="Times New Roman"/>
          <w:i/>
          <w:lang w:val="pl-PL"/>
        </w:rPr>
        <w:t>iii</w:t>
      </w:r>
      <w:r w:rsidRPr="00CD0E6E">
        <w:rPr>
          <w:rFonts w:ascii="Times New Roman" w:hAnsi="Times New Roman" w:cs="Times New Roman"/>
          <w:lang w:val="pl-PL"/>
        </w:rPr>
        <w:t>.</w:t>
      </w:r>
      <w:r w:rsidR="00344DA6" w:rsidRPr="00CD0E6E">
        <w:rPr>
          <w:rFonts w:ascii="Times New Roman" w:hAnsi="Times New Roman" w:cs="Times New Roman"/>
          <w:lang w:val="pl-PL"/>
        </w:rPr>
        <w:t xml:space="preserve"> </w:t>
      </w:r>
      <w:r w:rsidR="00D159C8" w:rsidRPr="00CD0E6E">
        <w:rPr>
          <w:rFonts w:ascii="Times New Roman" w:hAnsi="Times New Roman" w:cs="Times New Roman"/>
          <w:lang w:val="pl-PL"/>
        </w:rPr>
        <w:t>nieop</w:t>
      </w:r>
      <w:r w:rsidRPr="00CD0E6E">
        <w:rPr>
          <w:rFonts w:ascii="Times New Roman" w:hAnsi="Times New Roman" w:cs="Times New Roman"/>
          <w:lang w:val="pl-PL"/>
        </w:rPr>
        <w:t>ubli</w:t>
      </w:r>
      <w:r w:rsidR="001C4338" w:rsidRPr="00CD0E6E">
        <w:rPr>
          <w:rFonts w:ascii="Times New Roman" w:hAnsi="Times New Roman" w:cs="Times New Roman"/>
          <w:lang w:val="pl-PL"/>
        </w:rPr>
        <w:t xml:space="preserve">kowaną </w:t>
      </w:r>
      <w:r w:rsidR="00D159C8" w:rsidRPr="00CD0E6E">
        <w:rPr>
          <w:rFonts w:ascii="Times New Roman" w:hAnsi="Times New Roman" w:cs="Times New Roman"/>
          <w:lang w:val="pl-PL"/>
        </w:rPr>
        <w:t xml:space="preserve">treść </w:t>
      </w:r>
      <w:r w:rsidRPr="00CD0E6E">
        <w:rPr>
          <w:rFonts w:ascii="Times New Roman" w:hAnsi="Times New Roman" w:cs="Times New Roman"/>
          <w:lang w:val="pl-PL"/>
        </w:rPr>
        <w:t>informa</w:t>
      </w:r>
      <w:r w:rsidR="00D159C8" w:rsidRPr="00CD0E6E">
        <w:rPr>
          <w:rFonts w:ascii="Times New Roman" w:hAnsi="Times New Roman" w:cs="Times New Roman"/>
          <w:lang w:val="pl-PL"/>
        </w:rPr>
        <w:t xml:space="preserve">cji </w:t>
      </w:r>
      <w:r w:rsidR="001C4338" w:rsidRPr="00CD0E6E">
        <w:rPr>
          <w:rFonts w:ascii="Times New Roman" w:hAnsi="Times New Roman" w:cs="Times New Roman"/>
          <w:lang w:val="pl-PL"/>
        </w:rPr>
        <w:t>przekazaną dziennikarzowi przez informatora,</w:t>
      </w:r>
    </w:p>
    <w:p w14:paraId="555C56E7" w14:textId="7CA38890" w:rsidR="00CD0E6E" w:rsidRPr="00CD0E6E" w:rsidRDefault="008866FA" w:rsidP="00CD0E6E">
      <w:pPr>
        <w:pStyle w:val="ECHRParaQuote"/>
        <w:ind w:left="720" w:firstLine="0"/>
        <w:rPr>
          <w:rFonts w:ascii="Times New Roman" w:hAnsi="Times New Roman" w:cs="Times New Roman"/>
          <w:lang w:val="pl-PL"/>
        </w:rPr>
      </w:pPr>
      <w:r w:rsidRPr="007257A0">
        <w:rPr>
          <w:rFonts w:ascii="Times New Roman" w:hAnsi="Times New Roman" w:cs="Times New Roman"/>
          <w:i/>
          <w:lang w:val="pl-PL"/>
        </w:rPr>
        <w:lastRenderedPageBreak/>
        <w:t>iv</w:t>
      </w:r>
      <w:r w:rsidRPr="00CD0E6E">
        <w:rPr>
          <w:rFonts w:ascii="Times New Roman" w:hAnsi="Times New Roman" w:cs="Times New Roman"/>
          <w:lang w:val="pl-PL"/>
        </w:rPr>
        <w:t>.</w:t>
      </w:r>
      <w:r w:rsidR="00344DA6" w:rsidRPr="00CD0E6E">
        <w:rPr>
          <w:rFonts w:ascii="Times New Roman" w:hAnsi="Times New Roman" w:cs="Times New Roman"/>
          <w:lang w:val="pl-PL"/>
        </w:rPr>
        <w:t xml:space="preserve"> </w:t>
      </w:r>
      <w:r w:rsidR="001C4338" w:rsidRPr="0091230B">
        <w:rPr>
          <w:lang w:val="pl-PL"/>
        </w:rPr>
        <w:t>dane</w:t>
      </w:r>
      <w:r w:rsidR="001C4338" w:rsidRPr="00CD0E6E">
        <w:rPr>
          <w:rFonts w:ascii="Times New Roman" w:hAnsi="Times New Roman" w:cs="Times New Roman"/>
          <w:lang w:val="pl-PL"/>
        </w:rPr>
        <w:t xml:space="preserve"> osobowe </w:t>
      </w:r>
      <w:r w:rsidR="00685EB4" w:rsidRPr="00CD0E6E">
        <w:rPr>
          <w:rFonts w:ascii="Times New Roman" w:hAnsi="Times New Roman" w:cs="Times New Roman"/>
          <w:lang w:val="pl-PL"/>
        </w:rPr>
        <w:t>dziennikar</w:t>
      </w:r>
      <w:r w:rsidR="001C4338" w:rsidRPr="00CD0E6E">
        <w:rPr>
          <w:rFonts w:ascii="Times New Roman" w:hAnsi="Times New Roman" w:cs="Times New Roman"/>
          <w:lang w:val="pl-PL"/>
        </w:rPr>
        <w:t>zy i ich pracodawców związane z ich pracą zawodową</w:t>
      </w:r>
      <w:r w:rsidRPr="00CD0E6E">
        <w:rPr>
          <w:rFonts w:ascii="Times New Roman" w:hAnsi="Times New Roman" w:cs="Times New Roman"/>
          <w:lang w:val="pl-PL"/>
        </w:rPr>
        <w:t>.</w:t>
      </w:r>
    </w:p>
    <w:p w14:paraId="527EADED" w14:textId="77777777" w:rsidR="008866FA" w:rsidRPr="00CD0E6E" w:rsidRDefault="001C4338" w:rsidP="00CD0E6E">
      <w:pPr>
        <w:pStyle w:val="ECHRParaQuote"/>
        <w:rPr>
          <w:rFonts w:ascii="Times New Roman" w:hAnsi="Times New Roman" w:cs="Times New Roman"/>
          <w:i/>
          <w:iCs/>
          <w:lang w:val="pl-PL"/>
        </w:rPr>
      </w:pPr>
      <w:r w:rsidRPr="00CD0E6E">
        <w:rPr>
          <w:rFonts w:ascii="Times New Roman" w:hAnsi="Times New Roman" w:cs="Times New Roman"/>
          <w:i/>
          <w:iCs/>
          <w:lang w:val="pl-PL"/>
        </w:rPr>
        <w:t xml:space="preserve">Zasada </w:t>
      </w:r>
      <w:r w:rsidR="008866FA" w:rsidRPr="00CD0E6E">
        <w:rPr>
          <w:rFonts w:ascii="Times New Roman" w:hAnsi="Times New Roman" w:cs="Times New Roman"/>
          <w:i/>
          <w:iCs/>
          <w:lang w:val="pl-PL"/>
        </w:rPr>
        <w:t>1 (</w:t>
      </w:r>
      <w:r w:rsidRPr="00CD0E6E">
        <w:rPr>
          <w:rFonts w:ascii="Times New Roman" w:hAnsi="Times New Roman" w:cs="Times New Roman"/>
          <w:i/>
          <w:iCs/>
          <w:lang w:val="pl-PL"/>
        </w:rPr>
        <w:t xml:space="preserve">Prawo </w:t>
      </w:r>
      <w:r w:rsidR="00685EB4" w:rsidRPr="00CD0E6E">
        <w:rPr>
          <w:rFonts w:ascii="Times New Roman" w:hAnsi="Times New Roman" w:cs="Times New Roman"/>
          <w:i/>
          <w:iCs/>
          <w:lang w:val="pl-PL"/>
        </w:rPr>
        <w:t>dziennikar</w:t>
      </w:r>
      <w:r w:rsidRPr="00CD0E6E">
        <w:rPr>
          <w:rFonts w:ascii="Times New Roman" w:hAnsi="Times New Roman" w:cs="Times New Roman"/>
          <w:i/>
          <w:iCs/>
          <w:lang w:val="pl-PL"/>
        </w:rPr>
        <w:t>zy do nieujawniania źródeł informacji</w:t>
      </w:r>
      <w:r w:rsidR="008866FA" w:rsidRPr="00CD0E6E">
        <w:rPr>
          <w:rFonts w:ascii="Times New Roman" w:hAnsi="Times New Roman" w:cs="Times New Roman"/>
          <w:i/>
          <w:iCs/>
          <w:lang w:val="pl-PL"/>
        </w:rPr>
        <w:t>)</w:t>
      </w:r>
    </w:p>
    <w:p w14:paraId="60E342B3" w14:textId="7CCDB1D6"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lang w:val="pl-PL"/>
        </w:rPr>
        <w:t xml:space="preserve">Prawo i praktyka krajowa w państwach członkowskich powinny przewidywać jednoznaczną i jasną ochronę prawa dziennikarzy do nieujawniania informacji identyfikujących ich źródła zgodnie z </w:t>
      </w:r>
      <w:r w:rsidR="00143EB4">
        <w:rPr>
          <w:rFonts w:ascii="Times New Roman" w:hAnsi="Times New Roman" w:cs="Times New Roman"/>
          <w:lang w:val="pl-PL"/>
        </w:rPr>
        <w:t>art.</w:t>
      </w:r>
      <w:r w:rsidRPr="0091230B">
        <w:rPr>
          <w:rFonts w:ascii="Times New Roman" w:hAnsi="Times New Roman" w:cs="Times New Roman"/>
          <w:lang w:val="pl-PL"/>
        </w:rPr>
        <w:t xml:space="preserve"> 10 Konwencji o </w:t>
      </w:r>
      <w:r w:rsidR="00143EB4" w:rsidRPr="0091230B">
        <w:rPr>
          <w:rFonts w:ascii="Times New Roman" w:hAnsi="Times New Roman" w:cs="Times New Roman"/>
          <w:lang w:val="pl-PL"/>
        </w:rPr>
        <w:t>ochronie praw człowieka i podstawowych wolności</w:t>
      </w:r>
      <w:r w:rsidRPr="0091230B">
        <w:rPr>
          <w:rFonts w:ascii="Times New Roman" w:hAnsi="Times New Roman" w:cs="Times New Roman"/>
          <w:lang w:val="pl-PL"/>
        </w:rPr>
        <w:t xml:space="preserve"> (zwanej dalej „Konwencją”) i zasadami określonymi w niniejszym dokumencie, które należy traktować jako minimalne zasady odnoszące się do przestrzegania tego prawa.</w:t>
      </w:r>
    </w:p>
    <w:p w14:paraId="0982B28F" w14:textId="77777777" w:rsidR="001C4338" w:rsidRPr="00CD0E6E" w:rsidRDefault="001C4338" w:rsidP="00CD0E6E">
      <w:pPr>
        <w:pStyle w:val="ECHRParaQuote"/>
        <w:rPr>
          <w:rFonts w:ascii="Times New Roman" w:hAnsi="Times New Roman" w:cs="Times New Roman"/>
          <w:i/>
          <w:iCs/>
          <w:lang w:val="pl-PL"/>
        </w:rPr>
      </w:pPr>
      <w:r w:rsidRPr="00CD0E6E">
        <w:rPr>
          <w:rFonts w:ascii="Times New Roman" w:hAnsi="Times New Roman" w:cs="Times New Roman"/>
          <w:i/>
          <w:iCs/>
          <w:lang w:val="pl-PL"/>
        </w:rPr>
        <w:t>Zasada 2 (Prawo do nieujawniania źródeł informacji przez inne osoby)</w:t>
      </w:r>
    </w:p>
    <w:p w14:paraId="7608D024"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lang w:val="pl-PL"/>
        </w:rPr>
        <w:t>Inne osoby, które w związku ze swoją relacją zawodową z dziennikarzami uzyskują informacje pozwalające na identyfikację źródła w trakcie gromadzenia informacji, procesu redakcyjnego lub rozpowszechniania informacji, powinny być chronione w takim samym stopniu co dziennikarze, zgodnie z zasadami określonymi w niniejszym dokumencie.</w:t>
      </w:r>
    </w:p>
    <w:p w14:paraId="4B25FE1F" w14:textId="77777777" w:rsidR="001C4338" w:rsidRPr="00CD0E6E" w:rsidRDefault="001C4338" w:rsidP="00CD0E6E">
      <w:pPr>
        <w:pStyle w:val="ECHRParaQuote"/>
        <w:rPr>
          <w:rFonts w:ascii="Times New Roman" w:hAnsi="Times New Roman" w:cs="Times New Roman"/>
          <w:i/>
          <w:iCs/>
          <w:lang w:val="pl-PL"/>
        </w:rPr>
      </w:pPr>
      <w:r w:rsidRPr="00CD0E6E">
        <w:rPr>
          <w:rFonts w:ascii="Times New Roman" w:hAnsi="Times New Roman" w:cs="Times New Roman"/>
          <w:i/>
          <w:iCs/>
          <w:lang w:val="pl-PL"/>
        </w:rPr>
        <w:t>Zasada 3 (Ograniczenia prawa do nieujawniania źródeł informacji)</w:t>
      </w:r>
    </w:p>
    <w:p w14:paraId="0B92CDA5" w14:textId="090F361A"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a.</w:t>
      </w:r>
      <w:r w:rsidRPr="0091230B">
        <w:rPr>
          <w:rFonts w:ascii="Times New Roman" w:hAnsi="Times New Roman" w:cs="Times New Roman"/>
          <w:lang w:val="pl-PL"/>
        </w:rPr>
        <w:t xml:space="preserve"> Prawo dziennikarzy do nieujawniania informacji pozwalających na identyfikację źródła nie może podlegać ograniczeniom innym niż wymienione w </w:t>
      </w:r>
      <w:r w:rsidR="00143EB4">
        <w:rPr>
          <w:rFonts w:ascii="Times New Roman" w:hAnsi="Times New Roman" w:cs="Times New Roman"/>
          <w:lang w:val="pl-PL"/>
        </w:rPr>
        <w:t>art.</w:t>
      </w:r>
      <w:r w:rsidRPr="0091230B">
        <w:rPr>
          <w:rFonts w:ascii="Times New Roman" w:hAnsi="Times New Roman" w:cs="Times New Roman"/>
          <w:lang w:val="pl-PL"/>
        </w:rPr>
        <w:t xml:space="preserve"> 10 ust</w:t>
      </w:r>
      <w:r w:rsidR="00143EB4">
        <w:rPr>
          <w:rFonts w:ascii="Times New Roman" w:hAnsi="Times New Roman" w:cs="Times New Roman"/>
          <w:lang w:val="pl-PL"/>
        </w:rPr>
        <w:t>.</w:t>
      </w:r>
      <w:r w:rsidRPr="0091230B">
        <w:rPr>
          <w:rFonts w:ascii="Times New Roman" w:hAnsi="Times New Roman" w:cs="Times New Roman"/>
          <w:lang w:val="pl-PL"/>
        </w:rPr>
        <w:t xml:space="preserve"> 2 Konwencji. Przy określaniu, czy uzasadniony interes związany z ujawnieniem źródła objęty zakresem </w:t>
      </w:r>
      <w:r w:rsidR="00143EB4">
        <w:rPr>
          <w:rFonts w:ascii="Times New Roman" w:hAnsi="Times New Roman" w:cs="Times New Roman"/>
          <w:lang w:val="pl-PL"/>
        </w:rPr>
        <w:t>art.</w:t>
      </w:r>
      <w:r w:rsidRPr="0091230B">
        <w:rPr>
          <w:rFonts w:ascii="Times New Roman" w:hAnsi="Times New Roman" w:cs="Times New Roman"/>
          <w:lang w:val="pl-PL"/>
        </w:rPr>
        <w:t xml:space="preserve"> 10 </w:t>
      </w:r>
      <w:r w:rsidR="0091230B">
        <w:rPr>
          <w:rFonts w:ascii="Times New Roman" w:hAnsi="Times New Roman" w:cs="Times New Roman"/>
          <w:lang w:val="pl-PL"/>
        </w:rPr>
        <w:t>ust</w:t>
      </w:r>
      <w:r w:rsidR="00143EB4">
        <w:rPr>
          <w:rFonts w:ascii="Times New Roman" w:hAnsi="Times New Roman" w:cs="Times New Roman"/>
          <w:lang w:val="pl-PL"/>
        </w:rPr>
        <w:t>.</w:t>
      </w:r>
      <w:r w:rsidRPr="0091230B">
        <w:rPr>
          <w:rFonts w:ascii="Times New Roman" w:hAnsi="Times New Roman" w:cs="Times New Roman"/>
          <w:lang w:val="pl-PL"/>
        </w:rPr>
        <w:t xml:space="preserve"> 1 Konwencji przeważa nad interesem publicznym, którym jest nieujawnianie informacji pozwalających zidentyfikować źródło, właściwe organy państw członkowskich muszą uwzględniać w szczególności znaczenie prawa do nieujawniania informacji oraz pierwszeństwo, jakie przypisują temu prawu wyroki Europejskiego Trybunału Praw Człowieka. Dlat</w:t>
      </w:r>
      <w:r w:rsidR="00D0620A" w:rsidRPr="0091230B">
        <w:rPr>
          <w:rFonts w:ascii="Times New Roman" w:hAnsi="Times New Roman" w:cs="Times New Roman"/>
          <w:lang w:val="pl-PL"/>
        </w:rPr>
        <w:t xml:space="preserve">ego organy państw członkowskich, z zastrzeżeniem lit. b, </w:t>
      </w:r>
      <w:r w:rsidRPr="0091230B">
        <w:rPr>
          <w:rFonts w:ascii="Times New Roman" w:hAnsi="Times New Roman" w:cs="Times New Roman"/>
          <w:lang w:val="pl-PL"/>
        </w:rPr>
        <w:t>mogą nakazywać ujawnienie takich źródeł wyłącznie w przypadku, gdy istnieje nadrzędny wymóg wynikający z interesu publicznego</w:t>
      </w:r>
      <w:r w:rsidR="00D0620A" w:rsidRPr="0091230B">
        <w:rPr>
          <w:rFonts w:ascii="Times New Roman" w:hAnsi="Times New Roman" w:cs="Times New Roman"/>
          <w:lang w:val="pl-PL"/>
        </w:rPr>
        <w:t xml:space="preserve"> </w:t>
      </w:r>
      <w:r w:rsidRPr="0091230B">
        <w:rPr>
          <w:rFonts w:ascii="Times New Roman" w:hAnsi="Times New Roman" w:cs="Times New Roman"/>
          <w:lang w:val="pl-PL"/>
        </w:rPr>
        <w:t>i jeśli okoliczności sprawy są dostatecznie istotne i poważne.</w:t>
      </w:r>
    </w:p>
    <w:p w14:paraId="19E7F960"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b.</w:t>
      </w:r>
      <w:r w:rsidRPr="0091230B">
        <w:rPr>
          <w:rFonts w:ascii="Times New Roman" w:hAnsi="Times New Roman" w:cs="Times New Roman"/>
          <w:lang w:val="pl-PL"/>
        </w:rPr>
        <w:t xml:space="preserve"> Ujawnienia informacji identyfikujących źródło nie należy uznać za konieczne, o ile nie można w przekonujący sposób udowodnić, że:</w:t>
      </w:r>
    </w:p>
    <w:p w14:paraId="7356A7D2" w14:textId="77777777"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i/>
          <w:lang w:val="pl-PL"/>
        </w:rPr>
        <w:t>i.</w:t>
      </w:r>
      <w:r w:rsidRPr="0091230B">
        <w:rPr>
          <w:rFonts w:ascii="Times New Roman" w:hAnsi="Times New Roman" w:cs="Times New Roman"/>
          <w:lang w:val="pl-PL"/>
        </w:rPr>
        <w:t xml:space="preserve"> nie istnieją </w:t>
      </w:r>
      <w:r w:rsidR="00D0620A" w:rsidRPr="0091230B">
        <w:rPr>
          <w:rFonts w:ascii="Times New Roman" w:hAnsi="Times New Roman" w:cs="Times New Roman"/>
          <w:lang w:val="pl-PL"/>
        </w:rPr>
        <w:t xml:space="preserve">rozsądne </w:t>
      </w:r>
      <w:r w:rsidRPr="0091230B">
        <w:rPr>
          <w:rFonts w:ascii="Times New Roman" w:hAnsi="Times New Roman" w:cs="Times New Roman"/>
          <w:lang w:val="pl-PL"/>
        </w:rPr>
        <w:t>środki alternatywne w stosunku do ujawnienia źródła lub zostały one wyczerpane przez osoby lub organy publiczne, które domagają się takiego ujawnienia;</w:t>
      </w:r>
    </w:p>
    <w:p w14:paraId="5E711C39" w14:textId="797D4540"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i/>
          <w:lang w:val="pl-PL"/>
        </w:rPr>
        <w:t>ii.</w:t>
      </w:r>
      <w:r w:rsidRPr="0091230B">
        <w:rPr>
          <w:rFonts w:ascii="Times New Roman" w:hAnsi="Times New Roman" w:cs="Times New Roman"/>
          <w:lang w:val="pl-PL"/>
        </w:rPr>
        <w:t xml:space="preserve"> uprawniony interes związany z ujawnieniem źródła wyraźnie przeważa nad interesem publicznym związanym z nieujawnieniem źródła, </w:t>
      </w:r>
      <w:r w:rsidR="00D0620A" w:rsidRPr="0091230B">
        <w:rPr>
          <w:rFonts w:ascii="Times New Roman" w:hAnsi="Times New Roman" w:cs="Times New Roman"/>
          <w:lang w:val="pl-PL"/>
        </w:rPr>
        <w:t>biorąc pod uwagę</w:t>
      </w:r>
      <w:r w:rsidRPr="0091230B">
        <w:rPr>
          <w:rFonts w:ascii="Times New Roman" w:hAnsi="Times New Roman" w:cs="Times New Roman"/>
          <w:lang w:val="pl-PL"/>
        </w:rPr>
        <w:t>, że:</w:t>
      </w:r>
    </w:p>
    <w:p w14:paraId="345496FE" w14:textId="77777777"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lang w:val="pl-PL"/>
        </w:rPr>
        <w:t>- udowodniony zostaje przeważający wymóg ujawnienia,</w:t>
      </w:r>
    </w:p>
    <w:p w14:paraId="2C315169" w14:textId="77777777"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lang w:val="pl-PL"/>
        </w:rPr>
        <w:t>- okoliczności mają charakter wystarczająco istotny i poważny,</w:t>
      </w:r>
    </w:p>
    <w:p w14:paraId="7B0CF964" w14:textId="55D6A72D"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lang w:val="pl-PL"/>
        </w:rPr>
        <w:t xml:space="preserve">- uznaje się, że konieczność ujawnienia odpowiada na </w:t>
      </w:r>
      <w:r w:rsidR="00D0620A" w:rsidRPr="0091230B">
        <w:rPr>
          <w:rFonts w:ascii="Times New Roman" w:hAnsi="Times New Roman" w:cs="Times New Roman"/>
          <w:lang w:val="pl-PL"/>
        </w:rPr>
        <w:t>naglącą</w:t>
      </w:r>
      <w:r w:rsidRPr="0091230B">
        <w:rPr>
          <w:rFonts w:ascii="Times New Roman" w:hAnsi="Times New Roman" w:cs="Times New Roman"/>
          <w:lang w:val="pl-PL"/>
        </w:rPr>
        <w:t xml:space="preserve"> potrzebę społeczną,</w:t>
      </w:r>
    </w:p>
    <w:p w14:paraId="3BC85FC6" w14:textId="77777777"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lang w:val="pl-PL"/>
        </w:rPr>
        <w:t>- państwa członkowskie korzystają z pewnego marginesu w ocenie tej potrzeby, jednak margines taki idzie w parze z nadzorem ze strony Europejskiego Trybunału Praw Człowieka.</w:t>
      </w:r>
    </w:p>
    <w:p w14:paraId="110EFEBB"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c</w:t>
      </w:r>
      <w:r w:rsidRPr="0091230B">
        <w:rPr>
          <w:rFonts w:ascii="Times New Roman" w:hAnsi="Times New Roman" w:cs="Times New Roman"/>
          <w:lang w:val="pl-PL"/>
        </w:rPr>
        <w:t>. Powyższe wymogi należy stosować na wszystkich etapach postępowań, w których istnieje możliwość powołania się na prawo do nieujawniania źródeł informacji.</w:t>
      </w:r>
    </w:p>
    <w:p w14:paraId="074F1092" w14:textId="77777777" w:rsidR="001C4338" w:rsidRPr="00CD0E6E" w:rsidRDefault="001C4338" w:rsidP="00CD0E6E">
      <w:pPr>
        <w:pStyle w:val="ECHRParaQuote"/>
        <w:rPr>
          <w:rFonts w:ascii="Times New Roman" w:hAnsi="Times New Roman" w:cs="Times New Roman"/>
          <w:i/>
          <w:iCs/>
          <w:lang w:val="pl-PL"/>
        </w:rPr>
      </w:pPr>
      <w:r w:rsidRPr="00CD0E6E">
        <w:rPr>
          <w:rFonts w:ascii="Times New Roman" w:hAnsi="Times New Roman" w:cs="Times New Roman"/>
          <w:i/>
          <w:iCs/>
          <w:lang w:val="pl-PL"/>
        </w:rPr>
        <w:t>Zasada 4 (Dowody alternatywne w stosunku do źródeł dziennikarskich)</w:t>
      </w:r>
    </w:p>
    <w:p w14:paraId="7F3B7332" w14:textId="26D85E03"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lang w:val="pl-PL"/>
        </w:rPr>
        <w:t xml:space="preserve">W postepowaniach sądowych przeciw dziennikarzom w związku z oskarżeniem o naruszenie dobrego imienia lub reputacji w celu określenia stanu faktycznego lub zasadności oskarżenia władze powinny rozważyć wszystkie dowody </w:t>
      </w:r>
      <w:r w:rsidR="00D0620A" w:rsidRPr="0091230B">
        <w:rPr>
          <w:rFonts w:ascii="Times New Roman" w:hAnsi="Times New Roman" w:cs="Times New Roman"/>
          <w:lang w:val="pl-PL"/>
        </w:rPr>
        <w:t xml:space="preserve">dostępne </w:t>
      </w:r>
      <w:r w:rsidRPr="0091230B">
        <w:rPr>
          <w:rFonts w:ascii="Times New Roman" w:hAnsi="Times New Roman" w:cs="Times New Roman"/>
          <w:lang w:val="pl-PL"/>
        </w:rPr>
        <w:t>w ramach krajowych przepisów dotyczących postępowania i nie mogą wymagać w tym celu ujawnienia przez dziennikarza informacji identyfikujących jego źródła informacji.</w:t>
      </w:r>
    </w:p>
    <w:p w14:paraId="26BF5447" w14:textId="77777777" w:rsidR="001C4338" w:rsidRPr="00CD0E6E" w:rsidRDefault="001C4338" w:rsidP="00CD0E6E">
      <w:pPr>
        <w:pStyle w:val="ECHRParaQuote"/>
        <w:rPr>
          <w:rFonts w:ascii="Times New Roman" w:hAnsi="Times New Roman" w:cs="Times New Roman"/>
          <w:i/>
          <w:iCs/>
          <w:lang w:val="pl-PL"/>
        </w:rPr>
      </w:pPr>
      <w:r w:rsidRPr="00CD0E6E">
        <w:rPr>
          <w:rFonts w:ascii="Times New Roman" w:hAnsi="Times New Roman" w:cs="Times New Roman"/>
          <w:i/>
          <w:iCs/>
          <w:lang w:val="pl-PL"/>
        </w:rPr>
        <w:lastRenderedPageBreak/>
        <w:t>Zasada 5 (Warunki dotyczące ujawnienia)</w:t>
      </w:r>
    </w:p>
    <w:p w14:paraId="1510FF16" w14:textId="559B6BCF"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a</w:t>
      </w:r>
      <w:r w:rsidRPr="0091230B">
        <w:rPr>
          <w:rFonts w:ascii="Times New Roman" w:hAnsi="Times New Roman" w:cs="Times New Roman"/>
          <w:lang w:val="pl-PL"/>
        </w:rPr>
        <w:t xml:space="preserve">. Wniosek lub wezwanie do wszczęcia postępowania przez właściwe organy w celu ujawnienia informacji identyfikujących źródło informacji mogą być wnoszone wyłącznie przez osoby lub organy publiczne, które mają bezpośredni i </w:t>
      </w:r>
      <w:r w:rsidR="00035811" w:rsidRPr="0091230B">
        <w:rPr>
          <w:rFonts w:ascii="Times New Roman" w:hAnsi="Times New Roman" w:cs="Times New Roman"/>
          <w:lang w:val="pl-PL"/>
        </w:rPr>
        <w:t>upraw</w:t>
      </w:r>
      <w:r w:rsidRPr="0091230B">
        <w:rPr>
          <w:rFonts w:ascii="Times New Roman" w:hAnsi="Times New Roman" w:cs="Times New Roman"/>
          <w:lang w:val="pl-PL"/>
        </w:rPr>
        <w:t>niony interes związany z ujawnieniem.</w:t>
      </w:r>
    </w:p>
    <w:p w14:paraId="4816B9EC"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b</w:t>
      </w:r>
      <w:r w:rsidRPr="0091230B">
        <w:rPr>
          <w:rFonts w:ascii="Times New Roman" w:hAnsi="Times New Roman" w:cs="Times New Roman"/>
          <w:lang w:val="pl-PL"/>
        </w:rPr>
        <w:t>. Dziennikarze powinni być informowani przez właściwe organy o prawie do nieujawniania informacji pozwalających na zidentyfikowanie swojego źródła oraz o ograniczeniach tego prawa przed wezwaniem do ujawnienia.</w:t>
      </w:r>
    </w:p>
    <w:p w14:paraId="2AE75ECA" w14:textId="4D069043"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c.</w:t>
      </w:r>
      <w:r w:rsidRPr="0091230B">
        <w:rPr>
          <w:rFonts w:ascii="Times New Roman" w:hAnsi="Times New Roman" w:cs="Times New Roman"/>
          <w:lang w:val="pl-PL"/>
        </w:rPr>
        <w:t xml:space="preserve"> Na dziennikarzy mogą być nakładane sankcje za nieujawnienie informacji identyfikujących ich źródła informacji wyłącznie przez organ sądowy w ramach postępowania, które przewiduje przesłuchanie dziennikarzy zgodnie z </w:t>
      </w:r>
      <w:r w:rsidR="00143EB4">
        <w:rPr>
          <w:rFonts w:ascii="Times New Roman" w:hAnsi="Times New Roman" w:cs="Times New Roman"/>
          <w:lang w:val="pl-PL"/>
        </w:rPr>
        <w:t>art.</w:t>
      </w:r>
      <w:r w:rsidRPr="0091230B">
        <w:rPr>
          <w:rFonts w:ascii="Times New Roman" w:hAnsi="Times New Roman" w:cs="Times New Roman"/>
          <w:lang w:val="pl-PL"/>
        </w:rPr>
        <w:t xml:space="preserve"> 6 Konwencji.</w:t>
      </w:r>
    </w:p>
    <w:p w14:paraId="092C2CE0"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d</w:t>
      </w:r>
      <w:r w:rsidRPr="0091230B">
        <w:rPr>
          <w:rFonts w:ascii="Times New Roman" w:hAnsi="Times New Roman" w:cs="Times New Roman"/>
          <w:lang w:val="pl-PL"/>
        </w:rPr>
        <w:t>. Dziennikarzom powinno przysługiwać prawo do złożenia odwołania od sankcji za nieujawnienie informacji identyfikujących swoje źródło w celu przeprowadzenia rewizji takich sankcji przez inny organ sądowy.</w:t>
      </w:r>
    </w:p>
    <w:p w14:paraId="7EC23768" w14:textId="50C25552"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e</w:t>
      </w:r>
      <w:r w:rsidRPr="0091230B">
        <w:rPr>
          <w:rFonts w:ascii="Times New Roman" w:hAnsi="Times New Roman" w:cs="Times New Roman"/>
          <w:lang w:val="pl-PL"/>
        </w:rPr>
        <w:t xml:space="preserve">. W przypadku gdy dziennikarze odpowiadają na wniosek lub nakaz ujawnienia informacji pozwalających zidentyfikować źródło, właściwe władze powinny rozważyć możliwość zastosowania środków mających ograniczyć zakres ujawnienia, na przykład przez wykluczenie jawności ujawnienia z należytym poszanowaniem </w:t>
      </w:r>
      <w:r w:rsidR="00143EB4">
        <w:rPr>
          <w:rFonts w:ascii="Times New Roman" w:hAnsi="Times New Roman" w:cs="Times New Roman"/>
          <w:lang w:val="pl-PL"/>
        </w:rPr>
        <w:t>art.</w:t>
      </w:r>
      <w:r w:rsidRPr="0091230B">
        <w:rPr>
          <w:rFonts w:ascii="Times New Roman" w:hAnsi="Times New Roman" w:cs="Times New Roman"/>
          <w:lang w:val="pl-PL"/>
        </w:rPr>
        <w:t xml:space="preserve"> 6 Konwencji</w:t>
      </w:r>
      <w:r w:rsidR="00035811" w:rsidRPr="0091230B">
        <w:rPr>
          <w:rFonts w:ascii="Times New Roman" w:hAnsi="Times New Roman" w:cs="Times New Roman"/>
          <w:lang w:val="pl-PL"/>
        </w:rPr>
        <w:t xml:space="preserve">, a także poprzez przestrzeganie przez nie same </w:t>
      </w:r>
      <w:r w:rsidRPr="0091230B">
        <w:rPr>
          <w:rFonts w:ascii="Times New Roman" w:hAnsi="Times New Roman" w:cs="Times New Roman"/>
          <w:lang w:val="pl-PL"/>
        </w:rPr>
        <w:t>poufności takiego ujawnienia.</w:t>
      </w:r>
    </w:p>
    <w:p w14:paraId="7BD48D29" w14:textId="77777777" w:rsidR="001C4338" w:rsidRPr="00CD0E6E" w:rsidRDefault="001C4338" w:rsidP="00CD0E6E">
      <w:pPr>
        <w:pStyle w:val="ECHRParaQuote"/>
        <w:rPr>
          <w:rFonts w:ascii="Times New Roman" w:hAnsi="Times New Roman" w:cs="Times New Roman"/>
          <w:i/>
          <w:iCs/>
          <w:lang w:val="pl-PL"/>
        </w:rPr>
      </w:pPr>
      <w:r w:rsidRPr="00CD0E6E">
        <w:rPr>
          <w:rFonts w:ascii="Times New Roman" w:hAnsi="Times New Roman" w:cs="Times New Roman"/>
          <w:i/>
          <w:iCs/>
          <w:lang w:val="pl-PL"/>
        </w:rPr>
        <w:t>Zasada 6 (Podsłuchy, inwigilacja, przeszukania i zajęcia sądowe)</w:t>
      </w:r>
    </w:p>
    <w:p w14:paraId="24384BD1"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a</w:t>
      </w:r>
      <w:r w:rsidRPr="0091230B">
        <w:rPr>
          <w:rFonts w:ascii="Times New Roman" w:hAnsi="Times New Roman" w:cs="Times New Roman"/>
          <w:lang w:val="pl-PL"/>
        </w:rPr>
        <w:t>. Nie należy stosować następujących działań, jeśli ich celem jest obejście prawa dziennikarzy wynikającego z niniejszych zasad do nieujawniania swoich źródeł informacji:</w:t>
      </w:r>
    </w:p>
    <w:p w14:paraId="1EC15663" w14:textId="77777777"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i/>
          <w:lang w:val="pl-PL"/>
        </w:rPr>
        <w:t>i.</w:t>
      </w:r>
      <w:r w:rsidRPr="0091230B">
        <w:rPr>
          <w:rFonts w:ascii="Times New Roman" w:hAnsi="Times New Roman" w:cs="Times New Roman"/>
          <w:lang w:val="pl-PL"/>
        </w:rPr>
        <w:t xml:space="preserve"> zgody na stosowanie podsłuchów lub innych środków przejmowania komunikacji lub korespondencji dziennikarzy lub ich pracodawców, </w:t>
      </w:r>
    </w:p>
    <w:p w14:paraId="7A1BD60C" w14:textId="77777777"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i/>
          <w:lang w:val="pl-PL"/>
        </w:rPr>
        <w:t>ii.</w:t>
      </w:r>
      <w:r w:rsidRPr="0091230B">
        <w:rPr>
          <w:rFonts w:ascii="Times New Roman" w:hAnsi="Times New Roman" w:cs="Times New Roman"/>
          <w:lang w:val="pl-PL"/>
        </w:rPr>
        <w:t xml:space="preserve"> zgody na stosowanie podsłuchów lub podobne działania dotyczące dziennikarzy, ich kontaktów lub pracodawców,</w:t>
      </w:r>
    </w:p>
    <w:p w14:paraId="18EF9282" w14:textId="77777777" w:rsidR="001C4338" w:rsidRPr="0091230B" w:rsidRDefault="001C4338" w:rsidP="00CD0E6E">
      <w:pPr>
        <w:pStyle w:val="ECHRParaQuote"/>
        <w:ind w:firstLine="295"/>
        <w:rPr>
          <w:rFonts w:ascii="Times New Roman" w:hAnsi="Times New Roman" w:cs="Times New Roman"/>
          <w:lang w:val="pl-PL"/>
        </w:rPr>
      </w:pPr>
      <w:r w:rsidRPr="0091230B">
        <w:rPr>
          <w:rFonts w:ascii="Times New Roman" w:hAnsi="Times New Roman" w:cs="Times New Roman"/>
          <w:i/>
          <w:lang w:val="pl-PL"/>
        </w:rPr>
        <w:t>iii.</w:t>
      </w:r>
      <w:r w:rsidRPr="0091230B">
        <w:rPr>
          <w:rFonts w:ascii="Times New Roman" w:hAnsi="Times New Roman" w:cs="Times New Roman"/>
          <w:lang w:val="pl-PL"/>
        </w:rPr>
        <w:t xml:space="preserve"> nakazy przeszukania lub zajęcia lub działania dotyczące pomieszczeń prywatnych lub redakcyjnych, przedmiotów osobistych lub korespondencji dziennikarzy, ich pracodawców lub danych osobowych związanych z ich pracą zawodową.</w:t>
      </w:r>
    </w:p>
    <w:p w14:paraId="39D43A5A"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i/>
          <w:lang w:val="pl-PL"/>
        </w:rPr>
        <w:t>b.</w:t>
      </w:r>
      <w:r w:rsidRPr="0091230B">
        <w:rPr>
          <w:rFonts w:ascii="Times New Roman" w:hAnsi="Times New Roman" w:cs="Times New Roman"/>
          <w:lang w:val="pl-PL"/>
        </w:rPr>
        <w:t xml:space="preserve"> W przypadku gdy informacje identyfikujące źródło zostały uzyskane prawidłowo przez organ policji lub sądowy w ramach ww. działań, nawet gdy uzyskanie takich informacji mogło nie być ich celem, należy podjąć środki mające zapobiec dalszemu wykorzystaniu takich informacji jako dowodów przed sądem, chyba że ich ujawnienie byłoby uzasadnione zgodnie z zasadą 3. </w:t>
      </w:r>
    </w:p>
    <w:p w14:paraId="1DCF6038" w14:textId="77777777" w:rsidR="001C4338" w:rsidRPr="00CD0E6E" w:rsidRDefault="001C4338" w:rsidP="00CD0E6E">
      <w:pPr>
        <w:pStyle w:val="ECHRParaQuote"/>
        <w:rPr>
          <w:rFonts w:ascii="Times New Roman" w:hAnsi="Times New Roman" w:cs="Times New Roman"/>
          <w:i/>
          <w:iCs/>
          <w:lang w:val="pl-PL"/>
        </w:rPr>
      </w:pPr>
      <w:r w:rsidRPr="00CD0E6E">
        <w:rPr>
          <w:rFonts w:ascii="Times New Roman" w:hAnsi="Times New Roman" w:cs="Times New Roman"/>
          <w:i/>
          <w:iCs/>
          <w:lang w:val="pl-PL"/>
        </w:rPr>
        <w:t>Zasada 7 (Ochrona przed samooskarżeniem)</w:t>
      </w:r>
    </w:p>
    <w:p w14:paraId="37AB0FCC" w14:textId="77777777" w:rsidR="001C4338" w:rsidRPr="0091230B" w:rsidRDefault="001C4338" w:rsidP="00CD0E6E">
      <w:pPr>
        <w:pStyle w:val="ECHRParaQuote"/>
        <w:rPr>
          <w:rFonts w:ascii="Times New Roman" w:hAnsi="Times New Roman" w:cs="Times New Roman"/>
          <w:lang w:val="pl-PL"/>
        </w:rPr>
      </w:pPr>
      <w:r w:rsidRPr="0091230B">
        <w:rPr>
          <w:rFonts w:ascii="Times New Roman" w:hAnsi="Times New Roman" w:cs="Times New Roman"/>
          <w:lang w:val="pl-PL"/>
        </w:rPr>
        <w:t>Zasady wprowadzone w niniejszym dokumencie nie mogą w żaden sposób ograniczać przepisów krajowych odnoszących się do ochrony przed samooskarżeniem w postępowaniach karnych i dziennikarze powinni w zakresie, w jakim takie przepisy obowiązują, korzystać z takiej ochrony w odniesieniu do ujawniania informacji określających ich źródła.”</w:t>
      </w:r>
    </w:p>
    <w:p w14:paraId="3889DB94" w14:textId="065552D1" w:rsidR="008866FA" w:rsidRPr="00B16262" w:rsidRDefault="008866FA" w:rsidP="007F5CA9">
      <w:pPr>
        <w:pStyle w:val="JuPara"/>
      </w:pPr>
      <w:r w:rsidRPr="00B16262">
        <w:rPr>
          <w:rStyle w:val="sb8d990e2"/>
        </w:rPr>
        <w:t>39.</w:t>
      </w:r>
      <w:r w:rsidR="00344DA6">
        <w:rPr>
          <w:rStyle w:val="sb8d990e2"/>
        </w:rPr>
        <w:t xml:space="preserve"> </w:t>
      </w:r>
      <w:r w:rsidR="004C25C0" w:rsidRPr="00B16262">
        <w:rPr>
          <w:rStyle w:val="sb8d990e2"/>
        </w:rPr>
        <w:t xml:space="preserve">Dla precyzyjnego stosowania przepisów </w:t>
      </w:r>
      <w:r w:rsidR="001C4338" w:rsidRPr="00B16262">
        <w:rPr>
          <w:rStyle w:val="sb8d990e2"/>
        </w:rPr>
        <w:t>Zaleceni</w:t>
      </w:r>
      <w:r w:rsidR="004C25C0" w:rsidRPr="00B16262">
        <w:rPr>
          <w:rStyle w:val="sb8d990e2"/>
        </w:rPr>
        <w:t>a</w:t>
      </w:r>
      <w:r w:rsidRPr="00B16262">
        <w:rPr>
          <w:rStyle w:val="sb8d990e2"/>
        </w:rPr>
        <w:t xml:space="preserve"> </w:t>
      </w:r>
      <w:r w:rsidR="001C4338" w:rsidRPr="00B16262">
        <w:rPr>
          <w:rStyle w:val="sb8d990e2"/>
        </w:rPr>
        <w:t xml:space="preserve">w memorandum wyjaśniającym </w:t>
      </w:r>
      <w:r w:rsidR="004C25C0" w:rsidRPr="00B16262">
        <w:rPr>
          <w:rStyle w:val="sb8d990e2"/>
        </w:rPr>
        <w:t>zawarto wyjaśnienia niektórych terminów</w:t>
      </w:r>
      <w:r w:rsidRPr="00B16262">
        <w:rPr>
          <w:rStyle w:val="sb8d990e2"/>
        </w:rPr>
        <w:t xml:space="preserve">. </w:t>
      </w:r>
      <w:r w:rsidR="00894CF8" w:rsidRPr="00B16262">
        <w:rPr>
          <w:rStyle w:val="sb8d990e2"/>
        </w:rPr>
        <w:t>W odniesieniu do terminu „</w:t>
      </w:r>
      <w:r w:rsidR="00C562D5" w:rsidRPr="00B16262">
        <w:rPr>
          <w:rStyle w:val="sb8d990e2"/>
        </w:rPr>
        <w:t>źródł</w:t>
      </w:r>
      <w:r w:rsidR="00D547B7">
        <w:rPr>
          <w:rStyle w:val="sb8d990e2"/>
        </w:rPr>
        <w:t>a</w:t>
      </w:r>
      <w:r w:rsidRPr="00B16262">
        <w:rPr>
          <w:rStyle w:val="sb8d990e2"/>
        </w:rPr>
        <w:t xml:space="preserve">” </w:t>
      </w:r>
      <w:r w:rsidR="00894CF8" w:rsidRPr="00B16262">
        <w:rPr>
          <w:rStyle w:val="sb8d990e2"/>
        </w:rPr>
        <w:t>wyjaśnienie brzmi następująco:</w:t>
      </w:r>
    </w:p>
    <w:p w14:paraId="1BB987C5" w14:textId="77777777" w:rsidR="008866FA" w:rsidRPr="0091230B" w:rsidRDefault="00894CF8" w:rsidP="00CD0E6E">
      <w:pPr>
        <w:pStyle w:val="ECHRParaQuote"/>
        <w:rPr>
          <w:rFonts w:ascii="Times New Roman" w:hAnsi="Times New Roman" w:cs="Times New Roman"/>
          <w:lang w:val="pl-PL"/>
        </w:rPr>
      </w:pPr>
      <w:r w:rsidRPr="0091230B">
        <w:rPr>
          <w:rFonts w:ascii="Times New Roman" w:hAnsi="Times New Roman" w:cs="Times New Roman"/>
          <w:lang w:val="pl-PL"/>
        </w:rPr>
        <w:t>„</w:t>
      </w:r>
      <w:r w:rsidR="00996771" w:rsidRPr="0091230B">
        <w:rPr>
          <w:rFonts w:ascii="Times New Roman" w:hAnsi="Times New Roman" w:cs="Times New Roman"/>
          <w:lang w:val="pl-PL"/>
        </w:rPr>
        <w:t>c. Źródło</w:t>
      </w:r>
    </w:p>
    <w:p w14:paraId="379A6396" w14:textId="0101E08C" w:rsidR="008866FA" w:rsidRPr="0091230B" w:rsidRDefault="008866FA" w:rsidP="00CD0E6E">
      <w:pPr>
        <w:pStyle w:val="ECHRParaQuote"/>
        <w:rPr>
          <w:rFonts w:ascii="Times New Roman" w:hAnsi="Times New Roman" w:cs="Times New Roman"/>
          <w:lang w:val="pl-PL"/>
        </w:rPr>
      </w:pPr>
      <w:r w:rsidRPr="0091230B">
        <w:rPr>
          <w:rFonts w:ascii="Times New Roman" w:hAnsi="Times New Roman" w:cs="Times New Roman"/>
          <w:lang w:val="pl-PL"/>
        </w:rPr>
        <w:t xml:space="preserve">17. </w:t>
      </w:r>
      <w:r w:rsidR="001C4338" w:rsidRPr="0091230B">
        <w:rPr>
          <w:rFonts w:ascii="Times New Roman" w:hAnsi="Times New Roman" w:cs="Times New Roman"/>
          <w:lang w:val="pl-PL"/>
        </w:rPr>
        <w:t>Każdą osobę przekazującą informacje dziennikarzowi uznaje się za jego „źródło”. Ochrona relacji między dziennikarzem a źródłem jest celem</w:t>
      </w:r>
      <w:r w:rsidR="00D547B7" w:rsidRPr="0091230B">
        <w:rPr>
          <w:rFonts w:ascii="Times New Roman" w:hAnsi="Times New Roman" w:cs="Times New Roman"/>
          <w:lang w:val="pl-PL"/>
        </w:rPr>
        <w:t xml:space="preserve"> niniejszego </w:t>
      </w:r>
      <w:r w:rsidR="00D547B7" w:rsidRPr="0091230B">
        <w:rPr>
          <w:rFonts w:ascii="Times New Roman" w:hAnsi="Times New Roman" w:cs="Times New Roman"/>
          <w:lang w:val="pl-PL"/>
        </w:rPr>
        <w:lastRenderedPageBreak/>
        <w:t>Zalecenia</w:t>
      </w:r>
      <w:r w:rsidR="001C4338" w:rsidRPr="0091230B">
        <w:rPr>
          <w:rFonts w:ascii="Times New Roman" w:hAnsi="Times New Roman" w:cs="Times New Roman"/>
          <w:lang w:val="pl-PL"/>
        </w:rPr>
        <w:t xml:space="preserve">, ze względu na „potencjalnie </w:t>
      </w:r>
      <w:r w:rsidR="00D547B7" w:rsidRPr="0091230B">
        <w:rPr>
          <w:rFonts w:ascii="Times New Roman" w:hAnsi="Times New Roman" w:cs="Times New Roman"/>
          <w:lang w:val="pl-PL"/>
        </w:rPr>
        <w:t>mrożący</w:t>
      </w:r>
      <w:r w:rsidR="001C4338" w:rsidRPr="0091230B">
        <w:rPr>
          <w:rFonts w:ascii="Times New Roman" w:hAnsi="Times New Roman" w:cs="Times New Roman"/>
          <w:lang w:val="pl-PL"/>
        </w:rPr>
        <w:t xml:space="preserve"> wpływ” nakazu ujawnienia źródła na wolność mediów (patrz, ETPC, </w:t>
      </w:r>
      <w:r w:rsidR="001C4338" w:rsidRPr="0091230B">
        <w:rPr>
          <w:rFonts w:ascii="Times New Roman" w:hAnsi="Times New Roman" w:cs="Times New Roman"/>
          <w:i/>
          <w:lang w:val="pl-PL"/>
        </w:rPr>
        <w:t>Goodwin przeciw Zjednoczonemu Królestwu</w:t>
      </w:r>
      <w:r w:rsidR="001C4338" w:rsidRPr="0091230B">
        <w:rPr>
          <w:rFonts w:ascii="Times New Roman" w:hAnsi="Times New Roman" w:cs="Times New Roman"/>
          <w:lang w:val="pl-PL"/>
        </w:rPr>
        <w:t xml:space="preserve">, 27 marca 1996 r., </w:t>
      </w:r>
      <w:r w:rsidR="00D547B7" w:rsidRPr="0091230B">
        <w:rPr>
          <w:rFonts w:ascii="Times New Roman" w:hAnsi="Times New Roman" w:cs="Times New Roman"/>
          <w:lang w:val="pl-PL"/>
        </w:rPr>
        <w:t xml:space="preserve">§ </w:t>
      </w:r>
      <w:r w:rsidR="001C4338" w:rsidRPr="0091230B">
        <w:rPr>
          <w:rFonts w:ascii="Times New Roman" w:hAnsi="Times New Roman" w:cs="Times New Roman"/>
          <w:lang w:val="pl-PL"/>
        </w:rPr>
        <w:t>39). Dziennikarze mogą uzyskiwać swoje informacje z wszystkich rodzajów źródeł. Z tego względu konieczna jest szeroka interpretacja tego określenia. Rzeczywiste przekazywanie informacji dziennikarzom może obejmować działanie ze strony źródła, na przykład gdy informator dzwoni lub pisze do dziennikarza lub wysyła mu zarejestrowane informacje lub zdjęcia. Informacje uznaje się także za „przekazane”, gdy źródło pozostaje bierne i zgadza się na uzyskanie informacji przez dziennikarza, np. w przypadku filmowania lub rejestrowania informacji za zgodą źródła</w:t>
      </w:r>
      <w:r w:rsidRPr="0091230B">
        <w:rPr>
          <w:rFonts w:ascii="Times New Roman" w:hAnsi="Times New Roman" w:cs="Times New Roman"/>
          <w:lang w:val="pl-PL"/>
        </w:rPr>
        <w:t>.”</w:t>
      </w:r>
    </w:p>
    <w:p w14:paraId="38EB5539" w14:textId="77777777" w:rsidR="008866FA" w:rsidRPr="0091230B" w:rsidRDefault="00021CB7" w:rsidP="00565A4A">
      <w:pPr>
        <w:pStyle w:val="ECHRTitle1"/>
        <w:rPr>
          <w:rFonts w:ascii="Times New Roman" w:hAnsi="Times New Roman" w:cs="Times New Roman"/>
          <w:lang w:val="pl-PL"/>
        </w:rPr>
      </w:pPr>
      <w:r w:rsidRPr="0091230B">
        <w:rPr>
          <w:rFonts w:ascii="Times New Roman" w:hAnsi="Times New Roman" w:cs="Times New Roman"/>
          <w:lang w:val="pl-PL"/>
        </w:rPr>
        <w:t>ZARZUTY</w:t>
      </w:r>
    </w:p>
    <w:p w14:paraId="37313C7B" w14:textId="101A472F" w:rsidR="008866FA" w:rsidRPr="00B16262" w:rsidRDefault="008866FA" w:rsidP="007F5CA9">
      <w:pPr>
        <w:pStyle w:val="JuPara"/>
      </w:pPr>
      <w:r w:rsidRPr="00B16262">
        <w:rPr>
          <w:rStyle w:val="sb8d990e2"/>
        </w:rPr>
        <w:t>40.</w:t>
      </w:r>
      <w:r w:rsidR="00344DA6">
        <w:rPr>
          <w:rStyle w:val="sb8d990e2"/>
        </w:rPr>
        <w:t xml:space="preserve"> </w:t>
      </w:r>
      <w:r w:rsidR="00021CB7" w:rsidRPr="00B16262">
        <w:rPr>
          <w:rStyle w:val="sb8d990e2"/>
        </w:rPr>
        <w:t xml:space="preserve">Powołując się na </w:t>
      </w:r>
      <w:r w:rsidR="00143EB4">
        <w:rPr>
          <w:rStyle w:val="sb8d990e2"/>
        </w:rPr>
        <w:t>art.</w:t>
      </w:r>
      <w:r w:rsidR="004D1838" w:rsidRPr="00B16262">
        <w:rPr>
          <w:rStyle w:val="sb8d990e2"/>
        </w:rPr>
        <w:t xml:space="preserve"> 10</w:t>
      </w:r>
      <w:r w:rsidRPr="00B16262">
        <w:rPr>
          <w:rStyle w:val="sb8d990e2"/>
        </w:rPr>
        <w:t xml:space="preserve"> Konwencji skarżąc</w:t>
      </w:r>
      <w:r w:rsidR="00021CB7" w:rsidRPr="00B16262">
        <w:rPr>
          <w:rStyle w:val="sb8d990e2"/>
        </w:rPr>
        <w:t>a</w:t>
      </w:r>
      <w:r w:rsidRPr="00B16262">
        <w:rPr>
          <w:rStyle w:val="sb8d990e2"/>
        </w:rPr>
        <w:t xml:space="preserve"> fundacj</w:t>
      </w:r>
      <w:r w:rsidR="00021CB7" w:rsidRPr="00B16262">
        <w:rPr>
          <w:rStyle w:val="sb8d990e2"/>
        </w:rPr>
        <w:t xml:space="preserve">a podniosła zarzut, że </w:t>
      </w:r>
      <w:r w:rsidR="0013184E" w:rsidRPr="00B16262">
        <w:rPr>
          <w:rStyle w:val="sb8d990e2"/>
        </w:rPr>
        <w:t>przeszukan</w:t>
      </w:r>
      <w:r w:rsidR="00021CB7" w:rsidRPr="00B16262">
        <w:rPr>
          <w:rStyle w:val="sb8d990e2"/>
        </w:rPr>
        <w:t>ie lokali c</w:t>
      </w:r>
      <w:r w:rsidRPr="00B16262">
        <w:rPr>
          <w:rStyle w:val="sb8d990e2"/>
        </w:rPr>
        <w:t>zasopism</w:t>
      </w:r>
      <w:r w:rsidR="00021CB7" w:rsidRPr="00B16262">
        <w:rPr>
          <w:rStyle w:val="sb8d990e2"/>
        </w:rPr>
        <w:t xml:space="preserve">a w celu znalezienia listu naruszyło jej prawo do </w:t>
      </w:r>
      <w:r w:rsidR="003A7B9F" w:rsidRPr="00B16262">
        <w:rPr>
          <w:rStyle w:val="sb8d990e2"/>
        </w:rPr>
        <w:t>otrzymywania i przekazywania informacji</w:t>
      </w:r>
      <w:r w:rsidRPr="00B16262">
        <w:rPr>
          <w:rStyle w:val="sb8d990e2"/>
        </w:rPr>
        <w:t>.</w:t>
      </w:r>
    </w:p>
    <w:p w14:paraId="76EA0D2D" w14:textId="55995011" w:rsidR="008866FA" w:rsidRPr="00B16262" w:rsidRDefault="008866FA" w:rsidP="007F5CA9">
      <w:pPr>
        <w:pStyle w:val="JuPara"/>
      </w:pPr>
      <w:r w:rsidRPr="00B16262">
        <w:rPr>
          <w:rStyle w:val="sb8d990e2"/>
        </w:rPr>
        <w:t>41.</w:t>
      </w:r>
      <w:r w:rsidR="00344DA6">
        <w:rPr>
          <w:rStyle w:val="sb8d990e2"/>
        </w:rPr>
        <w:t xml:space="preserve"> </w:t>
      </w:r>
      <w:r w:rsidR="00E6557F" w:rsidRPr="00B16262">
        <w:rPr>
          <w:rStyle w:val="sb8d990e2"/>
        </w:rPr>
        <w:t xml:space="preserve">Powołując się na </w:t>
      </w:r>
      <w:r w:rsidR="00143EB4">
        <w:rPr>
          <w:rStyle w:val="sb8d990e2"/>
        </w:rPr>
        <w:t>art.</w:t>
      </w:r>
      <w:r w:rsidR="00E6557F" w:rsidRPr="00B16262">
        <w:rPr>
          <w:rStyle w:val="sb8d990e2"/>
        </w:rPr>
        <w:t xml:space="preserve"> </w:t>
      </w:r>
      <w:r w:rsidRPr="00B16262">
        <w:rPr>
          <w:rStyle w:val="sb8d990e2"/>
        </w:rPr>
        <w:t xml:space="preserve">13 </w:t>
      </w:r>
      <w:r w:rsidR="00D65D6F" w:rsidRPr="00B16262">
        <w:rPr>
          <w:rStyle w:val="sb8d990e2"/>
        </w:rPr>
        <w:t xml:space="preserve">w związku </w:t>
      </w:r>
      <w:r w:rsidR="00E6557F" w:rsidRPr="00B16262">
        <w:rPr>
          <w:rStyle w:val="sb8d990e2"/>
        </w:rPr>
        <w:t xml:space="preserve">z </w:t>
      </w:r>
      <w:r w:rsidR="00143EB4">
        <w:rPr>
          <w:rStyle w:val="sb8d990e2"/>
        </w:rPr>
        <w:t>art.</w:t>
      </w:r>
      <w:r w:rsidRPr="00B16262">
        <w:rPr>
          <w:rStyle w:val="sb8d990e2"/>
        </w:rPr>
        <w:t xml:space="preserve"> 8 </w:t>
      </w:r>
      <w:r w:rsidR="00E6557F" w:rsidRPr="00B16262">
        <w:rPr>
          <w:rStyle w:val="sb8d990e2"/>
        </w:rPr>
        <w:t xml:space="preserve">i </w:t>
      </w:r>
      <w:r w:rsidRPr="00B16262">
        <w:rPr>
          <w:rStyle w:val="sb8d990e2"/>
        </w:rPr>
        <w:t>10 Konwencji</w:t>
      </w:r>
      <w:r w:rsidR="00E6557F" w:rsidRPr="00B16262">
        <w:rPr>
          <w:rStyle w:val="sb8d990e2"/>
        </w:rPr>
        <w:t xml:space="preserve">, skarżąca fundacja zarzuciła, że nie otrzymała żadnego odszkodowania z tytułu </w:t>
      </w:r>
      <w:r w:rsidR="0031337D" w:rsidRPr="00B16262">
        <w:rPr>
          <w:rStyle w:val="sb8d990e2"/>
        </w:rPr>
        <w:t xml:space="preserve">częściowego uznania </w:t>
      </w:r>
      <w:r w:rsidR="00E6557F" w:rsidRPr="00B16262">
        <w:rPr>
          <w:rStyle w:val="sb8d990e2"/>
        </w:rPr>
        <w:t xml:space="preserve">przez sądy krajowe naruszenia </w:t>
      </w:r>
      <w:r w:rsidR="00143EB4">
        <w:rPr>
          <w:rStyle w:val="sb8d990e2"/>
        </w:rPr>
        <w:t>art.</w:t>
      </w:r>
      <w:r w:rsidR="00E6557F" w:rsidRPr="00B16262">
        <w:rPr>
          <w:rStyle w:val="sb8d990e2"/>
        </w:rPr>
        <w:t xml:space="preserve"> </w:t>
      </w:r>
      <w:r w:rsidRPr="00B16262">
        <w:rPr>
          <w:rStyle w:val="sb8d990e2"/>
        </w:rPr>
        <w:t>8</w:t>
      </w:r>
      <w:r w:rsidR="00E6557F" w:rsidRPr="00B16262">
        <w:rPr>
          <w:rStyle w:val="sb8d990e2"/>
        </w:rPr>
        <w:t xml:space="preserve"> i </w:t>
      </w:r>
      <w:r w:rsidR="00143EB4">
        <w:rPr>
          <w:rStyle w:val="sb8d990e2"/>
        </w:rPr>
        <w:t>art.</w:t>
      </w:r>
      <w:r w:rsidRPr="00B16262">
        <w:rPr>
          <w:rStyle w:val="sb8d990e2"/>
        </w:rPr>
        <w:t xml:space="preserve"> 10. </w:t>
      </w:r>
      <w:r w:rsidR="00E6557F" w:rsidRPr="00B16262">
        <w:rPr>
          <w:rStyle w:val="sb8d990e2"/>
        </w:rPr>
        <w:t xml:space="preserve">Zdaniem </w:t>
      </w:r>
      <w:r w:rsidRPr="00B16262">
        <w:rPr>
          <w:rStyle w:val="sb8d990e2"/>
        </w:rPr>
        <w:t>skarżąc</w:t>
      </w:r>
      <w:r w:rsidR="00E6557F" w:rsidRPr="00B16262">
        <w:rPr>
          <w:rStyle w:val="sb8d990e2"/>
        </w:rPr>
        <w:t>ej</w:t>
      </w:r>
      <w:r w:rsidRPr="00B16262">
        <w:rPr>
          <w:rStyle w:val="sb8d990e2"/>
        </w:rPr>
        <w:t xml:space="preserve"> fundacj</w:t>
      </w:r>
      <w:r w:rsidR="00E6557F" w:rsidRPr="00B16262">
        <w:rPr>
          <w:rStyle w:val="sb8d990e2"/>
        </w:rPr>
        <w:t xml:space="preserve">i taki brak odszkodowania naruszył jej prawo do </w:t>
      </w:r>
      <w:r w:rsidR="0031337D" w:rsidRPr="00B16262">
        <w:rPr>
          <w:rStyle w:val="sb8d990e2"/>
        </w:rPr>
        <w:t>skutecznego środka odwoławczego</w:t>
      </w:r>
      <w:r w:rsidRPr="00B16262">
        <w:rPr>
          <w:rStyle w:val="sb8d990e2"/>
        </w:rPr>
        <w:t>.</w:t>
      </w:r>
    </w:p>
    <w:p w14:paraId="0C087707" w14:textId="77777777" w:rsidR="008866FA" w:rsidRPr="0091230B" w:rsidRDefault="00027D85" w:rsidP="007F5CA9">
      <w:pPr>
        <w:pStyle w:val="ECHRTitle1"/>
        <w:rPr>
          <w:rFonts w:ascii="Times New Roman" w:hAnsi="Times New Roman" w:cs="Times New Roman"/>
          <w:lang w:val="pl-PL"/>
        </w:rPr>
      </w:pPr>
      <w:r w:rsidRPr="0091230B">
        <w:rPr>
          <w:rFonts w:ascii="Times New Roman" w:hAnsi="Times New Roman" w:cs="Times New Roman"/>
          <w:lang w:val="pl-PL"/>
        </w:rPr>
        <w:t>PRAWO</w:t>
      </w:r>
    </w:p>
    <w:p w14:paraId="3BCB0ECD" w14:textId="77777777" w:rsidR="008866FA" w:rsidRPr="0091230B" w:rsidRDefault="00E6557F" w:rsidP="00565A4A">
      <w:pPr>
        <w:pStyle w:val="ECHRHeading2"/>
        <w:rPr>
          <w:rFonts w:ascii="Times New Roman" w:hAnsi="Times New Roman" w:cs="Times New Roman"/>
          <w:lang w:val="pl-PL"/>
        </w:rPr>
      </w:pPr>
      <w:r w:rsidRPr="0091230B">
        <w:rPr>
          <w:rFonts w:ascii="Times New Roman" w:hAnsi="Times New Roman" w:cs="Times New Roman"/>
          <w:lang w:val="pl-PL"/>
        </w:rPr>
        <w:t>A.</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S</w:t>
      </w:r>
      <w:r w:rsidR="008866FA" w:rsidRPr="0091230B">
        <w:rPr>
          <w:rFonts w:ascii="Times New Roman" w:hAnsi="Times New Roman" w:cs="Times New Roman"/>
          <w:lang w:val="pl-PL"/>
        </w:rPr>
        <w:t>tatus</w:t>
      </w:r>
      <w:r w:rsidRPr="0091230B">
        <w:rPr>
          <w:rFonts w:ascii="Times New Roman" w:hAnsi="Times New Roman" w:cs="Times New Roman"/>
          <w:lang w:val="pl-PL"/>
        </w:rPr>
        <w:t xml:space="preserve"> ofiary</w:t>
      </w:r>
    </w:p>
    <w:p w14:paraId="78039E58" w14:textId="77777777" w:rsidR="008866FA" w:rsidRPr="00B16262" w:rsidRDefault="008866FA" w:rsidP="007F5CA9">
      <w:pPr>
        <w:pStyle w:val="JuPara"/>
      </w:pPr>
      <w:r w:rsidRPr="007F5CA9">
        <w:rPr>
          <w:rStyle w:val="sb8d990e2"/>
        </w:rPr>
        <w:t>42</w:t>
      </w:r>
      <w:r w:rsidRPr="00B16262">
        <w:rPr>
          <w:rStyle w:val="sb8d990e2"/>
        </w:rPr>
        <w:t>.</w:t>
      </w:r>
      <w:r w:rsidR="00344DA6">
        <w:rPr>
          <w:rStyle w:val="sb8d990e2"/>
        </w:rPr>
        <w:t xml:space="preserve"> </w:t>
      </w:r>
      <w:r w:rsidRPr="00B16262">
        <w:rPr>
          <w:rStyle w:val="sb8d990e2"/>
        </w:rPr>
        <w:t>T</w:t>
      </w:r>
      <w:r w:rsidR="00E6557F" w:rsidRPr="00B16262">
        <w:rPr>
          <w:rStyle w:val="sb8d990e2"/>
        </w:rPr>
        <w:t xml:space="preserve">rybunał </w:t>
      </w:r>
      <w:r w:rsidR="0031337D" w:rsidRPr="00B16262">
        <w:rPr>
          <w:rStyle w:val="sb8d990e2"/>
        </w:rPr>
        <w:t>z własnej inicjatywy</w:t>
      </w:r>
      <w:r w:rsidRPr="00B16262">
        <w:rPr>
          <w:rStyle w:val="sb8d990e2"/>
        </w:rPr>
        <w:t xml:space="preserve"> </w:t>
      </w:r>
      <w:r w:rsidR="00E6557F" w:rsidRPr="00B16262">
        <w:rPr>
          <w:rStyle w:val="sb8d990e2"/>
        </w:rPr>
        <w:t>zadał stronom następujące pytanie</w:t>
      </w:r>
      <w:r w:rsidRPr="00B16262">
        <w:rPr>
          <w:rStyle w:val="sb8d990e2"/>
        </w:rPr>
        <w:t>:</w:t>
      </w:r>
    </w:p>
    <w:p w14:paraId="3DDE87EF" w14:textId="10F57667" w:rsidR="008866FA" w:rsidRPr="0091230B" w:rsidRDefault="00E6557F" w:rsidP="00565A4A">
      <w:pPr>
        <w:pStyle w:val="ECHRParaQuote"/>
        <w:rPr>
          <w:rFonts w:ascii="Times New Roman" w:hAnsi="Times New Roman" w:cs="Times New Roman"/>
          <w:lang w:val="pl-PL"/>
        </w:rPr>
      </w:pPr>
      <w:r w:rsidRPr="0091230B">
        <w:rPr>
          <w:rFonts w:ascii="Times New Roman" w:hAnsi="Times New Roman" w:cs="Times New Roman"/>
          <w:lang w:val="pl-PL"/>
        </w:rPr>
        <w:t xml:space="preserve">„Zważywszy na fakt, </w:t>
      </w:r>
      <w:r w:rsidR="0049660B" w:rsidRPr="0091230B">
        <w:rPr>
          <w:rFonts w:ascii="Times New Roman" w:hAnsi="Times New Roman" w:cs="Times New Roman"/>
          <w:lang w:val="pl-PL"/>
        </w:rPr>
        <w:t>iż</w:t>
      </w:r>
      <w:r w:rsidRPr="0091230B">
        <w:rPr>
          <w:rFonts w:ascii="Times New Roman" w:hAnsi="Times New Roman" w:cs="Times New Roman"/>
          <w:lang w:val="pl-PL"/>
        </w:rPr>
        <w:t xml:space="preserve"> sądy krajowe uznały, że doszło do naruszeń praw </w:t>
      </w:r>
      <w:r w:rsidR="008866FA" w:rsidRPr="0091230B">
        <w:rPr>
          <w:rFonts w:ascii="Times New Roman" w:hAnsi="Times New Roman" w:cs="Times New Roman"/>
          <w:lang w:val="pl-PL"/>
        </w:rPr>
        <w:t>skarżąc</w:t>
      </w:r>
      <w:r w:rsidRPr="0091230B">
        <w:rPr>
          <w:rFonts w:ascii="Times New Roman" w:hAnsi="Times New Roman" w:cs="Times New Roman"/>
          <w:lang w:val="pl-PL"/>
        </w:rPr>
        <w:t>ej</w:t>
      </w:r>
      <w:r w:rsidR="008866FA" w:rsidRPr="0091230B">
        <w:rPr>
          <w:rFonts w:ascii="Times New Roman" w:hAnsi="Times New Roman" w:cs="Times New Roman"/>
          <w:lang w:val="pl-PL"/>
        </w:rPr>
        <w:t xml:space="preserve"> fundacj</w:t>
      </w:r>
      <w:r w:rsidRPr="0091230B">
        <w:rPr>
          <w:rFonts w:ascii="Times New Roman" w:hAnsi="Times New Roman" w:cs="Times New Roman"/>
          <w:lang w:val="pl-PL"/>
        </w:rPr>
        <w:t xml:space="preserve">i wynikających z przepisów </w:t>
      </w:r>
      <w:r w:rsidR="00143EB4">
        <w:rPr>
          <w:rFonts w:ascii="Times New Roman" w:hAnsi="Times New Roman" w:cs="Times New Roman"/>
          <w:lang w:val="pl-PL"/>
        </w:rPr>
        <w:t>art.</w:t>
      </w:r>
      <w:r w:rsidRPr="0091230B">
        <w:rPr>
          <w:rFonts w:ascii="Times New Roman" w:hAnsi="Times New Roman" w:cs="Times New Roman"/>
          <w:lang w:val="pl-PL"/>
        </w:rPr>
        <w:t xml:space="preserve"> 8 i </w:t>
      </w:r>
      <w:r w:rsidR="00143EB4">
        <w:rPr>
          <w:rFonts w:ascii="Times New Roman" w:hAnsi="Times New Roman" w:cs="Times New Roman"/>
          <w:lang w:val="pl-PL"/>
        </w:rPr>
        <w:t>art.</w:t>
      </w:r>
      <w:r w:rsidRPr="0091230B">
        <w:rPr>
          <w:rFonts w:ascii="Times New Roman" w:hAnsi="Times New Roman" w:cs="Times New Roman"/>
          <w:lang w:val="pl-PL"/>
        </w:rPr>
        <w:t xml:space="preserve"> </w:t>
      </w:r>
      <w:r w:rsidR="008866FA" w:rsidRPr="0091230B">
        <w:rPr>
          <w:rFonts w:ascii="Times New Roman" w:hAnsi="Times New Roman" w:cs="Times New Roman"/>
          <w:lang w:val="pl-PL"/>
        </w:rPr>
        <w:t xml:space="preserve">10 Konwencji </w:t>
      </w:r>
      <w:r w:rsidRPr="0091230B">
        <w:rPr>
          <w:rFonts w:ascii="Times New Roman" w:hAnsi="Times New Roman" w:cs="Times New Roman"/>
          <w:lang w:val="pl-PL"/>
        </w:rPr>
        <w:t xml:space="preserve">w związku z </w:t>
      </w:r>
      <w:r w:rsidR="0013184E" w:rsidRPr="0091230B">
        <w:rPr>
          <w:rFonts w:ascii="Times New Roman" w:hAnsi="Times New Roman" w:cs="Times New Roman"/>
          <w:lang w:val="pl-PL"/>
        </w:rPr>
        <w:t>przeszukan</w:t>
      </w:r>
      <w:r w:rsidRPr="0091230B">
        <w:rPr>
          <w:rFonts w:ascii="Times New Roman" w:hAnsi="Times New Roman" w:cs="Times New Roman"/>
          <w:lang w:val="pl-PL"/>
        </w:rPr>
        <w:t>iem</w:t>
      </w:r>
      <w:r w:rsidR="008866FA" w:rsidRPr="0091230B">
        <w:rPr>
          <w:rFonts w:ascii="Times New Roman" w:hAnsi="Times New Roman" w:cs="Times New Roman"/>
          <w:lang w:val="pl-PL"/>
        </w:rPr>
        <w:t xml:space="preserve"> – </w:t>
      </w:r>
      <w:r w:rsidRPr="0091230B">
        <w:rPr>
          <w:rFonts w:ascii="Times New Roman" w:hAnsi="Times New Roman" w:cs="Times New Roman"/>
          <w:lang w:val="pl-PL"/>
        </w:rPr>
        <w:t xml:space="preserve">mającym na celu znalezienie powiązań pomiędzy </w:t>
      </w:r>
      <w:r w:rsidR="008866FA" w:rsidRPr="0091230B">
        <w:rPr>
          <w:rFonts w:ascii="Times New Roman" w:hAnsi="Times New Roman" w:cs="Times New Roman"/>
          <w:lang w:val="pl-PL"/>
        </w:rPr>
        <w:t>organi</w:t>
      </w:r>
      <w:r w:rsidRPr="0091230B">
        <w:rPr>
          <w:rFonts w:ascii="Times New Roman" w:hAnsi="Times New Roman" w:cs="Times New Roman"/>
          <w:lang w:val="pl-PL"/>
        </w:rPr>
        <w:t>zacją, która przyznała się do odpowiedzialności za atak bombowy</w:t>
      </w:r>
      <w:r w:rsidR="00D547B7" w:rsidRPr="0091230B">
        <w:rPr>
          <w:rFonts w:ascii="Times New Roman" w:hAnsi="Times New Roman" w:cs="Times New Roman"/>
          <w:lang w:val="pl-PL"/>
        </w:rPr>
        <w:t>, a</w:t>
      </w:r>
      <w:r w:rsidRPr="0091230B">
        <w:rPr>
          <w:rFonts w:ascii="Times New Roman" w:hAnsi="Times New Roman" w:cs="Times New Roman"/>
          <w:lang w:val="pl-PL"/>
        </w:rPr>
        <w:t xml:space="preserve"> </w:t>
      </w:r>
      <w:r w:rsidR="008866FA" w:rsidRPr="0091230B">
        <w:rPr>
          <w:rFonts w:ascii="Times New Roman" w:hAnsi="Times New Roman" w:cs="Times New Roman"/>
          <w:lang w:val="pl-PL"/>
        </w:rPr>
        <w:t>czasopism</w:t>
      </w:r>
      <w:r w:rsidRPr="0091230B">
        <w:rPr>
          <w:rFonts w:ascii="Times New Roman" w:hAnsi="Times New Roman" w:cs="Times New Roman"/>
          <w:lang w:val="pl-PL"/>
        </w:rPr>
        <w:t>em</w:t>
      </w:r>
      <w:r w:rsidR="008866FA" w:rsidRPr="0091230B">
        <w:rPr>
          <w:rFonts w:ascii="Times New Roman" w:hAnsi="Times New Roman" w:cs="Times New Roman"/>
          <w:lang w:val="pl-PL"/>
        </w:rPr>
        <w:t xml:space="preserve"> – c</w:t>
      </w:r>
      <w:r w:rsidRPr="0091230B">
        <w:rPr>
          <w:rFonts w:ascii="Times New Roman" w:hAnsi="Times New Roman" w:cs="Times New Roman"/>
          <w:lang w:val="pl-PL"/>
        </w:rPr>
        <w:t xml:space="preserve">zy </w:t>
      </w:r>
      <w:r w:rsidR="008866FA" w:rsidRPr="0091230B">
        <w:rPr>
          <w:rFonts w:ascii="Times New Roman" w:hAnsi="Times New Roman" w:cs="Times New Roman"/>
          <w:lang w:val="pl-PL"/>
        </w:rPr>
        <w:t>skarżąc</w:t>
      </w:r>
      <w:r w:rsidRPr="0091230B">
        <w:rPr>
          <w:rFonts w:ascii="Times New Roman" w:hAnsi="Times New Roman" w:cs="Times New Roman"/>
          <w:lang w:val="pl-PL"/>
        </w:rPr>
        <w:t>a</w:t>
      </w:r>
      <w:r w:rsidR="008866FA" w:rsidRPr="0091230B">
        <w:rPr>
          <w:rFonts w:ascii="Times New Roman" w:hAnsi="Times New Roman" w:cs="Times New Roman"/>
          <w:lang w:val="pl-PL"/>
        </w:rPr>
        <w:t xml:space="preserve"> fundacj</w:t>
      </w:r>
      <w:r w:rsidRPr="0091230B">
        <w:rPr>
          <w:rFonts w:ascii="Times New Roman" w:hAnsi="Times New Roman" w:cs="Times New Roman"/>
          <w:lang w:val="pl-PL"/>
        </w:rPr>
        <w:t xml:space="preserve">a może </w:t>
      </w:r>
      <w:r w:rsidR="00544C91" w:rsidRPr="0091230B">
        <w:rPr>
          <w:rFonts w:ascii="Times New Roman" w:hAnsi="Times New Roman" w:cs="Times New Roman"/>
          <w:lang w:val="pl-PL"/>
        </w:rPr>
        <w:t>nadal twierdzić</w:t>
      </w:r>
      <w:r w:rsidRPr="0091230B">
        <w:rPr>
          <w:rFonts w:ascii="Times New Roman" w:hAnsi="Times New Roman" w:cs="Times New Roman"/>
          <w:lang w:val="pl-PL"/>
        </w:rPr>
        <w:t xml:space="preserve">, iż jest „ofiarą” w rozumieniu </w:t>
      </w:r>
      <w:r w:rsidR="00143EB4">
        <w:rPr>
          <w:rFonts w:ascii="Times New Roman" w:hAnsi="Times New Roman" w:cs="Times New Roman"/>
          <w:lang w:val="pl-PL"/>
        </w:rPr>
        <w:t>art.</w:t>
      </w:r>
      <w:r w:rsidRPr="0091230B">
        <w:rPr>
          <w:rFonts w:ascii="Times New Roman" w:hAnsi="Times New Roman" w:cs="Times New Roman"/>
          <w:lang w:val="pl-PL"/>
        </w:rPr>
        <w:t xml:space="preserve"> </w:t>
      </w:r>
      <w:r w:rsidR="008866FA" w:rsidRPr="0091230B">
        <w:rPr>
          <w:rFonts w:ascii="Times New Roman" w:hAnsi="Times New Roman" w:cs="Times New Roman"/>
          <w:lang w:val="pl-PL"/>
        </w:rPr>
        <w:t>34 Konwencji?”</w:t>
      </w:r>
    </w:p>
    <w:p w14:paraId="1D11C04E" w14:textId="02A1D230" w:rsidR="008866FA" w:rsidRPr="00B16262" w:rsidRDefault="008866FA" w:rsidP="007F5CA9">
      <w:pPr>
        <w:pStyle w:val="JuPara"/>
      </w:pPr>
      <w:r w:rsidRPr="00B16262">
        <w:rPr>
          <w:rStyle w:val="sb8d990e2"/>
        </w:rPr>
        <w:t>43.</w:t>
      </w:r>
      <w:r w:rsidR="00344DA6">
        <w:rPr>
          <w:rStyle w:val="sb8d990e2"/>
        </w:rPr>
        <w:t xml:space="preserve"> </w:t>
      </w:r>
      <w:r w:rsidR="00E6557F" w:rsidRPr="00B16262">
        <w:rPr>
          <w:rStyle w:val="sb8d990e2"/>
        </w:rPr>
        <w:t>Rząd</w:t>
      </w:r>
      <w:r w:rsidRPr="00B16262">
        <w:rPr>
          <w:rStyle w:val="sb8d990e2"/>
        </w:rPr>
        <w:t xml:space="preserve"> </w:t>
      </w:r>
      <w:r w:rsidR="00E6557F" w:rsidRPr="00B16262">
        <w:rPr>
          <w:rStyle w:val="sb8d990e2"/>
        </w:rPr>
        <w:t>nie odniósł się do tego pytania odrębnie. S</w:t>
      </w:r>
      <w:r w:rsidRPr="00B16262">
        <w:rPr>
          <w:rStyle w:val="sb8d990e2"/>
        </w:rPr>
        <w:t>karżąc</w:t>
      </w:r>
      <w:r w:rsidR="00E6557F" w:rsidRPr="00B16262">
        <w:rPr>
          <w:rStyle w:val="sb8d990e2"/>
        </w:rPr>
        <w:t>a</w:t>
      </w:r>
      <w:r w:rsidRPr="00B16262">
        <w:rPr>
          <w:rStyle w:val="sb8d990e2"/>
        </w:rPr>
        <w:t xml:space="preserve"> fundacj</w:t>
      </w:r>
      <w:r w:rsidR="00E6557F" w:rsidRPr="00B16262">
        <w:rPr>
          <w:rStyle w:val="sb8d990e2"/>
        </w:rPr>
        <w:t>a</w:t>
      </w:r>
      <w:r w:rsidRPr="00B16262">
        <w:rPr>
          <w:rStyle w:val="sb8d990e2"/>
        </w:rPr>
        <w:t xml:space="preserve"> </w:t>
      </w:r>
      <w:r w:rsidR="00D547B7">
        <w:rPr>
          <w:rStyle w:val="sb8d990e2"/>
        </w:rPr>
        <w:t>podniosła liczne argumenty za uznaniem</w:t>
      </w:r>
      <w:r w:rsidR="00027D85" w:rsidRPr="00B16262">
        <w:rPr>
          <w:rStyle w:val="sb8d990e2"/>
        </w:rPr>
        <w:t>,</w:t>
      </w:r>
      <w:r w:rsidR="0002078F" w:rsidRPr="00B16262">
        <w:rPr>
          <w:rStyle w:val="sb8d990e2"/>
        </w:rPr>
        <w:t xml:space="preserve"> że </w:t>
      </w:r>
      <w:r w:rsidR="00941756">
        <w:rPr>
          <w:rStyle w:val="sb8d990e2"/>
        </w:rPr>
        <w:t xml:space="preserve">wciąż </w:t>
      </w:r>
      <w:r w:rsidR="0002078F" w:rsidRPr="00B16262">
        <w:rPr>
          <w:rStyle w:val="sb8d990e2"/>
        </w:rPr>
        <w:t xml:space="preserve">przysługuje jej </w:t>
      </w:r>
      <w:r w:rsidRPr="00B16262">
        <w:rPr>
          <w:rStyle w:val="sb8d990e2"/>
        </w:rPr>
        <w:t xml:space="preserve">status </w:t>
      </w:r>
      <w:r w:rsidR="00E6557F" w:rsidRPr="00B16262">
        <w:rPr>
          <w:rStyle w:val="sb8d990e2"/>
        </w:rPr>
        <w:t>„ofiary</w:t>
      </w:r>
      <w:r w:rsidRPr="00B16262">
        <w:rPr>
          <w:rStyle w:val="sb8d990e2"/>
        </w:rPr>
        <w:t>”.</w:t>
      </w:r>
    </w:p>
    <w:p w14:paraId="4D0B3A11" w14:textId="15091C69" w:rsidR="008866FA" w:rsidRPr="00B16262" w:rsidRDefault="008866FA" w:rsidP="007F5CA9">
      <w:pPr>
        <w:pStyle w:val="JuPara"/>
      </w:pPr>
      <w:r w:rsidRPr="00B16262">
        <w:rPr>
          <w:rStyle w:val="sb8d990e2"/>
        </w:rPr>
        <w:t>44.</w:t>
      </w:r>
      <w:r w:rsidR="00344DA6">
        <w:rPr>
          <w:rStyle w:val="sb8d990e2"/>
        </w:rPr>
        <w:t xml:space="preserve"> </w:t>
      </w:r>
      <w:r w:rsidRPr="00B16262">
        <w:rPr>
          <w:rStyle w:val="sb8d990e2"/>
        </w:rPr>
        <w:t>T</w:t>
      </w:r>
      <w:r w:rsidR="00097E69" w:rsidRPr="00B16262">
        <w:rPr>
          <w:rStyle w:val="sb8d990e2"/>
        </w:rPr>
        <w:t xml:space="preserve">rybunał nie widzi potrzeby, by odrębnie </w:t>
      </w:r>
      <w:r w:rsidR="00027D85" w:rsidRPr="00B16262">
        <w:rPr>
          <w:rStyle w:val="sb8d990e2"/>
        </w:rPr>
        <w:t xml:space="preserve">orzekać </w:t>
      </w:r>
      <w:r w:rsidR="00097E69" w:rsidRPr="00B16262">
        <w:rPr>
          <w:rStyle w:val="sb8d990e2"/>
        </w:rPr>
        <w:t xml:space="preserve">w tej kwestii, jako że skarga jest w każdym </w:t>
      </w:r>
      <w:r w:rsidR="00D547B7">
        <w:rPr>
          <w:rStyle w:val="sb8d990e2"/>
        </w:rPr>
        <w:t>razie</w:t>
      </w:r>
      <w:r w:rsidR="00097E69" w:rsidRPr="00B16262">
        <w:rPr>
          <w:rStyle w:val="sb8d990e2"/>
        </w:rPr>
        <w:t xml:space="preserve"> niedopuszczalna z przyczyn wskazany</w:t>
      </w:r>
      <w:r w:rsidR="0049660B" w:rsidRPr="00B16262">
        <w:rPr>
          <w:rStyle w:val="sb8d990e2"/>
        </w:rPr>
        <w:t>ch</w:t>
      </w:r>
      <w:r w:rsidR="00097E69" w:rsidRPr="00B16262">
        <w:rPr>
          <w:rStyle w:val="sb8d990e2"/>
        </w:rPr>
        <w:t xml:space="preserve"> poniżej.</w:t>
      </w:r>
    </w:p>
    <w:p w14:paraId="42BF6DD3" w14:textId="4F74DAE6" w:rsidR="008866FA" w:rsidRPr="0091230B" w:rsidRDefault="008866FA" w:rsidP="00565A4A">
      <w:pPr>
        <w:pStyle w:val="ECHRHeading2"/>
        <w:rPr>
          <w:rFonts w:ascii="Times New Roman" w:hAnsi="Times New Roman" w:cs="Times New Roman"/>
          <w:lang w:val="pl-PL"/>
        </w:rPr>
      </w:pPr>
      <w:r w:rsidRPr="0091230B">
        <w:rPr>
          <w:rFonts w:ascii="Times New Roman" w:hAnsi="Times New Roman" w:cs="Times New Roman"/>
          <w:lang w:val="pl-PL"/>
        </w:rPr>
        <w:t>B.</w:t>
      </w:r>
      <w:r w:rsidR="00344DA6" w:rsidRPr="0091230B">
        <w:rPr>
          <w:rFonts w:ascii="Times New Roman" w:hAnsi="Times New Roman" w:cs="Times New Roman"/>
          <w:lang w:val="pl-PL"/>
        </w:rPr>
        <w:t xml:space="preserve"> </w:t>
      </w:r>
      <w:r w:rsidR="004D1838" w:rsidRPr="0091230B">
        <w:rPr>
          <w:rFonts w:ascii="Times New Roman" w:hAnsi="Times New Roman" w:cs="Times New Roman"/>
          <w:lang w:val="pl-PL"/>
        </w:rPr>
        <w:t xml:space="preserve">Zarzut naruszenia </w:t>
      </w:r>
      <w:r w:rsidR="00143EB4">
        <w:rPr>
          <w:rFonts w:ascii="Times New Roman" w:hAnsi="Times New Roman" w:cs="Times New Roman"/>
          <w:lang w:val="pl-PL"/>
        </w:rPr>
        <w:t>art.</w:t>
      </w:r>
      <w:r w:rsidR="004D1838" w:rsidRPr="0091230B">
        <w:rPr>
          <w:rFonts w:ascii="Times New Roman" w:hAnsi="Times New Roman" w:cs="Times New Roman"/>
          <w:lang w:val="pl-PL"/>
        </w:rPr>
        <w:t xml:space="preserve"> 10</w:t>
      </w:r>
      <w:r w:rsidRPr="0091230B">
        <w:rPr>
          <w:rFonts w:ascii="Times New Roman" w:hAnsi="Times New Roman" w:cs="Times New Roman"/>
          <w:lang w:val="pl-PL"/>
        </w:rPr>
        <w:t xml:space="preserve"> Konwencji</w:t>
      </w:r>
    </w:p>
    <w:p w14:paraId="44E514B7" w14:textId="6D62B18A" w:rsidR="008866FA" w:rsidRPr="00B16262" w:rsidRDefault="008866FA" w:rsidP="007F5CA9">
      <w:pPr>
        <w:pStyle w:val="JuPara"/>
      </w:pPr>
      <w:r w:rsidRPr="00B16262">
        <w:rPr>
          <w:rStyle w:val="sb8d990e2"/>
        </w:rPr>
        <w:t>45.</w:t>
      </w:r>
      <w:r w:rsidR="00344DA6">
        <w:rPr>
          <w:rStyle w:val="sb8d990e2"/>
        </w:rPr>
        <w:t xml:space="preserve"> </w:t>
      </w:r>
      <w:r w:rsidR="00097E69" w:rsidRPr="00B16262">
        <w:rPr>
          <w:rStyle w:val="sb8d990e2"/>
        </w:rPr>
        <w:t>S</w:t>
      </w:r>
      <w:r w:rsidRPr="00B16262">
        <w:rPr>
          <w:rStyle w:val="sb8d990e2"/>
        </w:rPr>
        <w:t>karżąc</w:t>
      </w:r>
      <w:r w:rsidR="00097E69" w:rsidRPr="00B16262">
        <w:rPr>
          <w:rStyle w:val="sb8d990e2"/>
        </w:rPr>
        <w:t>a</w:t>
      </w:r>
      <w:r w:rsidRPr="00B16262">
        <w:rPr>
          <w:rStyle w:val="sb8d990e2"/>
        </w:rPr>
        <w:t xml:space="preserve"> fundacja</w:t>
      </w:r>
      <w:r w:rsidR="00097E69" w:rsidRPr="00B16262">
        <w:rPr>
          <w:rStyle w:val="sb8d990e2"/>
        </w:rPr>
        <w:t xml:space="preserve"> podniosła zarzut naruszenia jej </w:t>
      </w:r>
      <w:r w:rsidR="00EE2F69" w:rsidRPr="00B16262">
        <w:rPr>
          <w:rStyle w:val="sb8d990e2"/>
        </w:rPr>
        <w:t>prawa</w:t>
      </w:r>
      <w:r w:rsidR="00097E69" w:rsidRPr="00B16262">
        <w:rPr>
          <w:rStyle w:val="sb8d990e2"/>
        </w:rPr>
        <w:t xml:space="preserve"> do </w:t>
      </w:r>
      <w:r w:rsidR="00EE2F69" w:rsidRPr="00B16262">
        <w:rPr>
          <w:rStyle w:val="sb8d990e2"/>
        </w:rPr>
        <w:t>ochrony źródeł dziennikarskich</w:t>
      </w:r>
      <w:r w:rsidR="00097E69" w:rsidRPr="00B16262">
        <w:rPr>
          <w:rStyle w:val="sb8d990e2"/>
        </w:rPr>
        <w:t>, wskazując na</w:t>
      </w:r>
      <w:r w:rsidR="00D547B7">
        <w:rPr>
          <w:rStyle w:val="sb8d990e2"/>
        </w:rPr>
        <w:t xml:space="preserve"> postanowienia</w:t>
      </w:r>
      <w:r w:rsidRPr="00B16262">
        <w:rPr>
          <w:rStyle w:val="sb8d990e2"/>
        </w:rPr>
        <w:t xml:space="preserve"> </w:t>
      </w:r>
      <w:r w:rsidR="00143EB4">
        <w:rPr>
          <w:rStyle w:val="sb8d990e2"/>
        </w:rPr>
        <w:t>art.</w:t>
      </w:r>
      <w:r w:rsidR="004D1838" w:rsidRPr="00B16262">
        <w:rPr>
          <w:rStyle w:val="sb8d990e2"/>
        </w:rPr>
        <w:t xml:space="preserve"> 10</w:t>
      </w:r>
      <w:r w:rsidRPr="00B16262">
        <w:rPr>
          <w:rStyle w:val="sb8d990e2"/>
        </w:rPr>
        <w:t xml:space="preserve"> Konwencji, </w:t>
      </w:r>
      <w:r w:rsidR="00097E69" w:rsidRPr="00B16262">
        <w:rPr>
          <w:rStyle w:val="sb8d990e2"/>
        </w:rPr>
        <w:t>który stanowi</w:t>
      </w:r>
      <w:r w:rsidRPr="00B16262">
        <w:rPr>
          <w:rStyle w:val="sb8d990e2"/>
        </w:rPr>
        <w:t>:</w:t>
      </w:r>
    </w:p>
    <w:p w14:paraId="23587AE3" w14:textId="77777777" w:rsidR="008866FA" w:rsidRPr="0091230B" w:rsidRDefault="003A7B9F" w:rsidP="00565A4A">
      <w:pPr>
        <w:pStyle w:val="ECHRParaQuote"/>
        <w:rPr>
          <w:rFonts w:ascii="Times New Roman" w:hAnsi="Times New Roman" w:cs="Times New Roman"/>
          <w:lang w:val="pl-PL"/>
        </w:rPr>
      </w:pPr>
      <w:r w:rsidRPr="0091230B">
        <w:rPr>
          <w:rFonts w:ascii="Times New Roman" w:hAnsi="Times New Roman" w:cs="Times New Roman"/>
          <w:lang w:val="pl-PL"/>
        </w:rPr>
        <w:t>„</w:t>
      </w:r>
      <w:r w:rsidR="008866FA" w:rsidRPr="0091230B">
        <w:rPr>
          <w:rFonts w:ascii="Times New Roman" w:hAnsi="Times New Roman" w:cs="Times New Roman"/>
          <w:lang w:val="pl-PL"/>
        </w:rPr>
        <w:t>1.</w:t>
      </w:r>
      <w:r w:rsidR="00344DA6" w:rsidRPr="0091230B">
        <w:rPr>
          <w:rFonts w:ascii="Times New Roman" w:hAnsi="Times New Roman" w:cs="Times New Roman"/>
          <w:lang w:val="pl-PL"/>
        </w:rPr>
        <w:t xml:space="preserve"> </w:t>
      </w:r>
      <w:r w:rsidRPr="0091230B">
        <w:rPr>
          <w:rFonts w:ascii="Times New Roman" w:hAnsi="Times New Roman" w:cs="Times New Roman"/>
          <w:lang w:val="pl-PL"/>
        </w:rPr>
        <w:t>Każdy ma prawo do wolności wyrażania opinii</w:t>
      </w:r>
      <w:r w:rsidR="008866FA" w:rsidRPr="0091230B">
        <w:rPr>
          <w:rFonts w:ascii="Times New Roman" w:hAnsi="Times New Roman" w:cs="Times New Roman"/>
          <w:lang w:val="pl-PL"/>
        </w:rPr>
        <w:t xml:space="preserve">. </w:t>
      </w:r>
      <w:r w:rsidRPr="0091230B">
        <w:rPr>
          <w:rFonts w:ascii="Times New Roman" w:hAnsi="Times New Roman" w:cs="Times New Roman"/>
          <w:lang w:val="pl-PL"/>
        </w:rPr>
        <w:t>Prawo to obejmuje wolność posiadania poglądów oraz otrzymywania i przekazywania informacji</w:t>
      </w:r>
      <w:r w:rsidR="008866FA" w:rsidRPr="0091230B">
        <w:rPr>
          <w:rFonts w:ascii="Times New Roman" w:hAnsi="Times New Roman" w:cs="Times New Roman"/>
          <w:lang w:val="pl-PL"/>
        </w:rPr>
        <w:t xml:space="preserve"> </w:t>
      </w:r>
      <w:r w:rsidRPr="0091230B">
        <w:rPr>
          <w:rFonts w:ascii="Times New Roman" w:hAnsi="Times New Roman" w:cs="Times New Roman"/>
          <w:lang w:val="pl-PL"/>
        </w:rPr>
        <w:t>i</w:t>
      </w:r>
      <w:r w:rsidR="008866FA" w:rsidRPr="0091230B">
        <w:rPr>
          <w:rFonts w:ascii="Times New Roman" w:hAnsi="Times New Roman" w:cs="Times New Roman"/>
          <w:lang w:val="pl-PL"/>
        </w:rPr>
        <w:t xml:space="preserve"> ide</w:t>
      </w:r>
      <w:r w:rsidRPr="0091230B">
        <w:rPr>
          <w:rFonts w:ascii="Times New Roman" w:hAnsi="Times New Roman" w:cs="Times New Roman"/>
          <w:lang w:val="pl-PL"/>
        </w:rPr>
        <w:t xml:space="preserve">i bez </w:t>
      </w:r>
      <w:r w:rsidR="0002078F" w:rsidRPr="0091230B">
        <w:rPr>
          <w:rFonts w:ascii="Times New Roman" w:hAnsi="Times New Roman" w:cs="Times New Roman"/>
          <w:lang w:val="pl-PL"/>
        </w:rPr>
        <w:lastRenderedPageBreak/>
        <w:t>ingerencj</w:t>
      </w:r>
      <w:r w:rsidRPr="0091230B">
        <w:rPr>
          <w:rFonts w:ascii="Times New Roman" w:hAnsi="Times New Roman" w:cs="Times New Roman"/>
          <w:lang w:val="pl-PL"/>
        </w:rPr>
        <w:t>i władz</w:t>
      </w:r>
      <w:r w:rsidR="008866FA" w:rsidRPr="0091230B">
        <w:rPr>
          <w:rFonts w:ascii="Times New Roman" w:hAnsi="Times New Roman" w:cs="Times New Roman"/>
          <w:lang w:val="pl-PL"/>
        </w:rPr>
        <w:t xml:space="preserve"> public</w:t>
      </w:r>
      <w:r w:rsidRPr="0091230B">
        <w:rPr>
          <w:rFonts w:ascii="Times New Roman" w:hAnsi="Times New Roman" w:cs="Times New Roman"/>
          <w:lang w:val="pl-PL"/>
        </w:rPr>
        <w:t>znych i bez względu na granice państwowe</w:t>
      </w:r>
      <w:r w:rsidR="008866FA" w:rsidRPr="0091230B">
        <w:rPr>
          <w:rFonts w:ascii="Times New Roman" w:hAnsi="Times New Roman" w:cs="Times New Roman"/>
          <w:lang w:val="pl-PL"/>
        </w:rPr>
        <w:t>.</w:t>
      </w:r>
      <w:r w:rsidRPr="0091230B">
        <w:rPr>
          <w:rFonts w:ascii="Times New Roman" w:hAnsi="Times New Roman" w:cs="Times New Roman"/>
          <w:lang w:val="pl-PL"/>
        </w:rPr>
        <w:t xml:space="preserve"> Niniejszy przepis nie wyklucza prawa Państw do poddania procedurze zezwoleń przedsiębiorstw radiowych, telewizyjnych lub kinematograficznych</w:t>
      </w:r>
      <w:r w:rsidR="008866FA" w:rsidRPr="0091230B">
        <w:rPr>
          <w:rFonts w:ascii="Times New Roman" w:hAnsi="Times New Roman" w:cs="Times New Roman"/>
          <w:lang w:val="pl-PL"/>
        </w:rPr>
        <w:t>.</w:t>
      </w:r>
    </w:p>
    <w:p w14:paraId="146F181B" w14:textId="77777777" w:rsidR="008866FA" w:rsidRPr="0091230B" w:rsidRDefault="008866FA" w:rsidP="00565A4A">
      <w:pPr>
        <w:pStyle w:val="ECHRParaQuote"/>
        <w:rPr>
          <w:rFonts w:ascii="Times New Roman" w:hAnsi="Times New Roman" w:cs="Times New Roman"/>
          <w:lang w:val="pl-PL"/>
        </w:rPr>
      </w:pPr>
      <w:r w:rsidRPr="0091230B">
        <w:rPr>
          <w:rFonts w:ascii="Times New Roman" w:hAnsi="Times New Roman" w:cs="Times New Roman"/>
          <w:lang w:val="pl-PL"/>
        </w:rPr>
        <w:t>2.</w:t>
      </w:r>
      <w:r w:rsidR="00344DA6" w:rsidRPr="0091230B">
        <w:rPr>
          <w:rFonts w:ascii="Times New Roman" w:hAnsi="Times New Roman" w:cs="Times New Roman"/>
          <w:lang w:val="pl-PL"/>
        </w:rPr>
        <w:t xml:space="preserve"> </w:t>
      </w:r>
      <w:r w:rsidR="002E39C4" w:rsidRPr="0091230B">
        <w:rPr>
          <w:rFonts w:ascii="Times New Roman" w:hAnsi="Times New Roman" w:cs="Times New Roman"/>
          <w:lang w:val="pl-PL"/>
        </w:rPr>
        <w:t>Korzystanie z tych wolności pociągających za sobą obowiązki i odpowiedzialność może podlegać taki</w:t>
      </w:r>
      <w:r w:rsidRPr="0091230B">
        <w:rPr>
          <w:rFonts w:ascii="Times New Roman" w:hAnsi="Times New Roman" w:cs="Times New Roman"/>
          <w:lang w:val="pl-PL"/>
        </w:rPr>
        <w:t>m</w:t>
      </w:r>
      <w:r w:rsidR="002E39C4" w:rsidRPr="0091230B">
        <w:rPr>
          <w:rFonts w:ascii="Times New Roman" w:hAnsi="Times New Roman" w:cs="Times New Roman"/>
          <w:lang w:val="pl-PL"/>
        </w:rPr>
        <w:t xml:space="preserve"> w</w:t>
      </w:r>
      <w:r w:rsidRPr="0091230B">
        <w:rPr>
          <w:rFonts w:ascii="Times New Roman" w:hAnsi="Times New Roman" w:cs="Times New Roman"/>
          <w:lang w:val="pl-PL"/>
        </w:rPr>
        <w:t>y</w:t>
      </w:r>
      <w:r w:rsidR="002E39C4" w:rsidRPr="0091230B">
        <w:rPr>
          <w:rFonts w:ascii="Times New Roman" w:hAnsi="Times New Roman" w:cs="Times New Roman"/>
          <w:lang w:val="pl-PL"/>
        </w:rPr>
        <w:t xml:space="preserve">mogom </w:t>
      </w:r>
      <w:r w:rsidRPr="0091230B">
        <w:rPr>
          <w:rFonts w:ascii="Times New Roman" w:hAnsi="Times New Roman" w:cs="Times New Roman"/>
          <w:lang w:val="pl-PL"/>
        </w:rPr>
        <w:t>formal</w:t>
      </w:r>
      <w:r w:rsidR="002E39C4" w:rsidRPr="0091230B">
        <w:rPr>
          <w:rFonts w:ascii="Times New Roman" w:hAnsi="Times New Roman" w:cs="Times New Roman"/>
          <w:lang w:val="pl-PL"/>
        </w:rPr>
        <w:t>nym, warunkom, ograniczeniom i sankcjom, jakie są przewidziane przez ustawę i niezbędne w społeczeństwie demokratycznym</w:t>
      </w:r>
      <w:r w:rsidRPr="0091230B">
        <w:rPr>
          <w:rFonts w:ascii="Times New Roman" w:hAnsi="Times New Roman" w:cs="Times New Roman"/>
          <w:lang w:val="pl-PL"/>
        </w:rPr>
        <w:t xml:space="preserve"> </w:t>
      </w:r>
      <w:r w:rsidR="002E39C4" w:rsidRPr="0091230B">
        <w:rPr>
          <w:rFonts w:ascii="Times New Roman" w:hAnsi="Times New Roman" w:cs="Times New Roman"/>
          <w:lang w:val="pl-PL"/>
        </w:rPr>
        <w:t>w interesie bezpieczeństwa państwowego, integralności terytorialnej lub bezpieczeństwa publicznego ze względu na konieczność zapobieżenia zakłóceniu porządku lub przestępstwu,</w:t>
      </w:r>
      <w:r w:rsidR="00AC6AB3" w:rsidRPr="0091230B">
        <w:rPr>
          <w:rFonts w:ascii="Times New Roman" w:hAnsi="Times New Roman" w:cs="Times New Roman"/>
          <w:lang w:val="pl-PL"/>
        </w:rPr>
        <w:t xml:space="preserve"> z uwagi na ochronę zdrowia i</w:t>
      </w:r>
      <w:r w:rsidRPr="0091230B">
        <w:rPr>
          <w:rFonts w:ascii="Times New Roman" w:hAnsi="Times New Roman" w:cs="Times New Roman"/>
          <w:lang w:val="pl-PL"/>
        </w:rPr>
        <w:t xml:space="preserve"> moral</w:t>
      </w:r>
      <w:r w:rsidR="00AC6AB3" w:rsidRPr="0091230B">
        <w:rPr>
          <w:rFonts w:ascii="Times New Roman" w:hAnsi="Times New Roman" w:cs="Times New Roman"/>
          <w:lang w:val="pl-PL"/>
        </w:rPr>
        <w:t>ności</w:t>
      </w:r>
      <w:r w:rsidRPr="0091230B">
        <w:rPr>
          <w:rFonts w:ascii="Times New Roman" w:hAnsi="Times New Roman" w:cs="Times New Roman"/>
          <w:lang w:val="pl-PL"/>
        </w:rPr>
        <w:t xml:space="preserve">, </w:t>
      </w:r>
      <w:r w:rsidR="00AC6AB3" w:rsidRPr="0091230B">
        <w:rPr>
          <w:rFonts w:ascii="Times New Roman" w:hAnsi="Times New Roman" w:cs="Times New Roman"/>
          <w:lang w:val="pl-PL"/>
        </w:rPr>
        <w:t>ochronę dobrego imienia i praw innych osób oraz ze względu na zapobieżenie ujawnieniu informacji poufnych lub na zagwarantowanie powagi i bezstronności władzy sądowej</w:t>
      </w:r>
      <w:r w:rsidRPr="0091230B">
        <w:rPr>
          <w:rFonts w:ascii="Times New Roman" w:hAnsi="Times New Roman" w:cs="Times New Roman"/>
          <w:lang w:val="pl-PL"/>
        </w:rPr>
        <w:t>.”</w:t>
      </w:r>
    </w:p>
    <w:p w14:paraId="04FC7BC9" w14:textId="28BAE91C" w:rsidR="008866FA" w:rsidRPr="00B16262" w:rsidRDefault="00E6557F" w:rsidP="00E75250">
      <w:pPr>
        <w:pStyle w:val="s30eec3f8"/>
        <w:jc w:val="both"/>
      </w:pPr>
      <w:r w:rsidRPr="00B16262">
        <w:rPr>
          <w:rStyle w:val="sb8d990e2"/>
        </w:rPr>
        <w:t>Rząd</w:t>
      </w:r>
      <w:r w:rsidR="008866FA" w:rsidRPr="00B16262">
        <w:rPr>
          <w:rStyle w:val="sb8d990e2"/>
        </w:rPr>
        <w:t xml:space="preserve"> </w:t>
      </w:r>
      <w:r w:rsidR="00097E69" w:rsidRPr="00B16262">
        <w:rPr>
          <w:rStyle w:val="sb8d990e2"/>
        </w:rPr>
        <w:t xml:space="preserve">twierdził, że </w:t>
      </w:r>
      <w:r w:rsidR="0049660B" w:rsidRPr="00B16262">
        <w:rPr>
          <w:rStyle w:val="sb8d990e2"/>
        </w:rPr>
        <w:t>nie doszło do naruszenia takiego rodzaju.</w:t>
      </w:r>
    </w:p>
    <w:p w14:paraId="6525756E" w14:textId="63B10C62" w:rsidR="008866FA" w:rsidRPr="0091230B" w:rsidRDefault="008866FA" w:rsidP="00565A4A">
      <w:pPr>
        <w:pStyle w:val="ECHRHeading3"/>
        <w:rPr>
          <w:rFonts w:ascii="Times New Roman" w:hAnsi="Times New Roman" w:cs="Times New Roman"/>
          <w:lang w:val="pl-PL"/>
        </w:rPr>
      </w:pPr>
      <w:r w:rsidRPr="0091230B">
        <w:rPr>
          <w:rFonts w:ascii="Times New Roman" w:hAnsi="Times New Roman" w:cs="Times New Roman"/>
          <w:lang w:val="pl-PL"/>
        </w:rPr>
        <w:t>1.</w:t>
      </w:r>
      <w:r w:rsidR="00565A4A" w:rsidRPr="0091230B">
        <w:rPr>
          <w:rFonts w:ascii="Times New Roman" w:hAnsi="Times New Roman" w:cs="Times New Roman"/>
          <w:lang w:val="pl-PL"/>
        </w:rPr>
        <w:t xml:space="preserve"> </w:t>
      </w:r>
      <w:r w:rsidR="00D547B7" w:rsidRPr="0091230B">
        <w:rPr>
          <w:rFonts w:ascii="Times New Roman" w:hAnsi="Times New Roman" w:cs="Times New Roman"/>
          <w:lang w:val="pl-PL"/>
        </w:rPr>
        <w:t>Stanowiska zaprezentowane</w:t>
      </w:r>
      <w:r w:rsidR="005A4D11" w:rsidRPr="0091230B">
        <w:rPr>
          <w:rFonts w:ascii="Times New Roman" w:hAnsi="Times New Roman" w:cs="Times New Roman"/>
          <w:lang w:val="pl-PL"/>
        </w:rPr>
        <w:t xml:space="preserve"> przed </w:t>
      </w:r>
      <w:r w:rsidR="00C92594" w:rsidRPr="0091230B">
        <w:rPr>
          <w:rFonts w:ascii="Times New Roman" w:hAnsi="Times New Roman" w:cs="Times New Roman"/>
          <w:lang w:val="pl-PL"/>
        </w:rPr>
        <w:t>Trybunał</w:t>
      </w:r>
      <w:r w:rsidR="005A4D11" w:rsidRPr="0091230B">
        <w:rPr>
          <w:rFonts w:ascii="Times New Roman" w:hAnsi="Times New Roman" w:cs="Times New Roman"/>
          <w:lang w:val="pl-PL"/>
        </w:rPr>
        <w:t>em</w:t>
      </w:r>
    </w:p>
    <w:p w14:paraId="6916EBA1" w14:textId="1A34F208" w:rsidR="008866FA" w:rsidRPr="00B16262" w:rsidRDefault="00EE2F69" w:rsidP="007F5CA9">
      <w:pPr>
        <w:pStyle w:val="JuPara"/>
      </w:pPr>
      <w:r w:rsidRPr="00B16262">
        <w:rPr>
          <w:rStyle w:val="sb8d990e2"/>
        </w:rPr>
        <w:t>46.</w:t>
      </w:r>
      <w:r w:rsidR="00344DA6">
        <w:rPr>
          <w:rStyle w:val="sb8d990e2"/>
        </w:rPr>
        <w:t xml:space="preserve"> </w:t>
      </w:r>
      <w:r w:rsidRPr="00B16262">
        <w:rPr>
          <w:rStyle w:val="sb8d990e2"/>
        </w:rPr>
        <w:t xml:space="preserve">W pierwszej kolejności </w:t>
      </w:r>
      <w:r w:rsidR="00E6557F" w:rsidRPr="00B16262">
        <w:rPr>
          <w:rStyle w:val="sb8d990e2"/>
        </w:rPr>
        <w:t>Rząd</w:t>
      </w:r>
      <w:r w:rsidR="008866FA" w:rsidRPr="00B16262">
        <w:rPr>
          <w:rStyle w:val="sb8d990e2"/>
        </w:rPr>
        <w:t xml:space="preserve"> </w:t>
      </w:r>
      <w:r w:rsidRPr="00B16262">
        <w:rPr>
          <w:rStyle w:val="sb8d990e2"/>
        </w:rPr>
        <w:t>stwierdził, że niniejsza sprawa nie dotyczy ochrony źródeł dziennikarskich</w:t>
      </w:r>
      <w:r w:rsidR="008866FA" w:rsidRPr="00B16262">
        <w:rPr>
          <w:rStyle w:val="sb8d990e2"/>
        </w:rPr>
        <w:t xml:space="preserve">. </w:t>
      </w:r>
      <w:r w:rsidR="0002078F" w:rsidRPr="00B16262">
        <w:rPr>
          <w:rStyle w:val="sb8d990e2"/>
        </w:rPr>
        <w:t>W opinii Rządu</w:t>
      </w:r>
      <w:r w:rsidR="008866FA" w:rsidRPr="00B16262">
        <w:rPr>
          <w:rStyle w:val="sb8d990e2"/>
        </w:rPr>
        <w:t xml:space="preserve"> </w:t>
      </w:r>
      <w:r w:rsidR="0002078F" w:rsidRPr="00B16262">
        <w:rPr>
          <w:rStyle w:val="sb8d990e2"/>
        </w:rPr>
        <w:t>osoba przyznając</w:t>
      </w:r>
      <w:r w:rsidR="008866FA" w:rsidRPr="00B16262">
        <w:rPr>
          <w:rStyle w:val="sb8d990e2"/>
        </w:rPr>
        <w:t xml:space="preserve">a </w:t>
      </w:r>
      <w:r w:rsidR="0002078F" w:rsidRPr="00B16262">
        <w:rPr>
          <w:rStyle w:val="sb8d990e2"/>
        </w:rPr>
        <w:t>się do odpowiedzialności za atak nie była uprawniona do takiej samej ochrony jak źródło dostarczające informacji w sprawie</w:t>
      </w:r>
      <w:r w:rsidR="005A4D11" w:rsidRPr="00B16262">
        <w:rPr>
          <w:rStyle w:val="sb8d990e2"/>
        </w:rPr>
        <w:t xml:space="preserve"> istotnej z punktu widzenia </w:t>
      </w:r>
      <w:r w:rsidR="00D6537B">
        <w:rPr>
          <w:rStyle w:val="sb8d990e2"/>
        </w:rPr>
        <w:t>interesu publicznego</w:t>
      </w:r>
      <w:r w:rsidR="008866FA" w:rsidRPr="00B16262">
        <w:rPr>
          <w:rStyle w:val="sb8d990e2"/>
        </w:rPr>
        <w:t>.</w:t>
      </w:r>
    </w:p>
    <w:p w14:paraId="2F5A6431" w14:textId="41238F19" w:rsidR="008866FA" w:rsidRPr="00B16262" w:rsidRDefault="008866FA" w:rsidP="007F5CA9">
      <w:pPr>
        <w:pStyle w:val="JuPara"/>
      </w:pPr>
      <w:r w:rsidRPr="00B16262">
        <w:rPr>
          <w:rStyle w:val="sb8d990e2"/>
        </w:rPr>
        <w:t>47.</w:t>
      </w:r>
      <w:r w:rsidR="00344DA6">
        <w:rPr>
          <w:rStyle w:val="sb8d990e2"/>
        </w:rPr>
        <w:t xml:space="preserve"> </w:t>
      </w:r>
      <w:r w:rsidR="00027D85" w:rsidRPr="00B16262">
        <w:rPr>
          <w:rStyle w:val="sb8d990e2"/>
        </w:rPr>
        <w:t>Alternatywnie</w:t>
      </w:r>
      <w:r w:rsidRPr="00B16262">
        <w:rPr>
          <w:rStyle w:val="sb8d990e2"/>
        </w:rPr>
        <w:t xml:space="preserve"> </w:t>
      </w:r>
      <w:r w:rsidR="00E6557F" w:rsidRPr="00B16262">
        <w:rPr>
          <w:rStyle w:val="sb8d990e2"/>
        </w:rPr>
        <w:t>Rząd</w:t>
      </w:r>
      <w:r w:rsidRPr="00B16262">
        <w:rPr>
          <w:rStyle w:val="sb8d990e2"/>
        </w:rPr>
        <w:t xml:space="preserve"> </w:t>
      </w:r>
      <w:r w:rsidR="0002078F" w:rsidRPr="00B16262">
        <w:rPr>
          <w:rStyle w:val="sb8d990e2"/>
        </w:rPr>
        <w:t xml:space="preserve">gotów był przyznać, że doszło do ingerencji w prawa </w:t>
      </w:r>
      <w:r w:rsidRPr="00B16262">
        <w:rPr>
          <w:rStyle w:val="sb8d990e2"/>
        </w:rPr>
        <w:t>skarżąc</w:t>
      </w:r>
      <w:r w:rsidR="0002078F" w:rsidRPr="00B16262">
        <w:rPr>
          <w:rStyle w:val="sb8d990e2"/>
        </w:rPr>
        <w:t>ej</w:t>
      </w:r>
      <w:r w:rsidRPr="00B16262">
        <w:rPr>
          <w:rStyle w:val="sb8d990e2"/>
        </w:rPr>
        <w:t xml:space="preserve"> fundacj</w:t>
      </w:r>
      <w:r w:rsidR="0002078F" w:rsidRPr="00B16262">
        <w:rPr>
          <w:rStyle w:val="sb8d990e2"/>
        </w:rPr>
        <w:t xml:space="preserve">i wynikające z </w:t>
      </w:r>
      <w:r w:rsidR="00143EB4">
        <w:rPr>
          <w:rStyle w:val="sb8d990e2"/>
        </w:rPr>
        <w:t>art.</w:t>
      </w:r>
      <w:r w:rsidR="004D1838" w:rsidRPr="00B16262">
        <w:rPr>
          <w:rStyle w:val="sb8d990e2"/>
        </w:rPr>
        <w:t xml:space="preserve"> 10</w:t>
      </w:r>
      <w:r w:rsidRPr="00B16262">
        <w:rPr>
          <w:rStyle w:val="sb8d990e2"/>
        </w:rPr>
        <w:t xml:space="preserve">. </w:t>
      </w:r>
      <w:r w:rsidR="0002078F" w:rsidRPr="00B16262">
        <w:rPr>
          <w:rStyle w:val="sb8d990e2"/>
        </w:rPr>
        <w:t xml:space="preserve">Jednakże zdaniem Rządu ingerencja ta była uzasadniona w świetle </w:t>
      </w:r>
      <w:r w:rsidR="00143EB4">
        <w:rPr>
          <w:rStyle w:val="sb8d990e2"/>
        </w:rPr>
        <w:t>art.</w:t>
      </w:r>
      <w:r w:rsidR="004D1838" w:rsidRPr="00B16262">
        <w:rPr>
          <w:rStyle w:val="sb8d990e2"/>
        </w:rPr>
        <w:t xml:space="preserve"> 10</w:t>
      </w:r>
      <w:r w:rsidRPr="00B16262">
        <w:rPr>
          <w:rStyle w:val="sb8d990e2"/>
        </w:rPr>
        <w:t xml:space="preserve"> </w:t>
      </w:r>
      <w:r w:rsidR="0091230B">
        <w:rPr>
          <w:rStyle w:val="sb8d990e2"/>
        </w:rPr>
        <w:t>ust</w:t>
      </w:r>
      <w:r w:rsidR="00143EB4">
        <w:rPr>
          <w:rStyle w:val="sb8d990e2"/>
        </w:rPr>
        <w:t>.</w:t>
      </w:r>
      <w:r w:rsidRPr="00B16262">
        <w:rPr>
          <w:rStyle w:val="sb8d990e2"/>
        </w:rPr>
        <w:t xml:space="preserve"> 2.</w:t>
      </w:r>
    </w:p>
    <w:p w14:paraId="39C28A70" w14:textId="3EADA0F2" w:rsidR="008866FA" w:rsidRPr="00B16262" w:rsidRDefault="008866FA" w:rsidP="007F5CA9">
      <w:pPr>
        <w:pStyle w:val="JuPara"/>
      </w:pPr>
      <w:r w:rsidRPr="00B16262">
        <w:rPr>
          <w:rStyle w:val="sb8d990e2"/>
        </w:rPr>
        <w:t>48.</w:t>
      </w:r>
      <w:r w:rsidR="00344DA6">
        <w:rPr>
          <w:rStyle w:val="sb8d990e2"/>
        </w:rPr>
        <w:t xml:space="preserve"> </w:t>
      </w:r>
      <w:r w:rsidR="0031337D" w:rsidRPr="00B16262">
        <w:rPr>
          <w:rStyle w:val="sb8d990e2"/>
        </w:rPr>
        <w:t>Ingerencja, o której mowa, była „przewidziana przez ustawę”</w:t>
      </w:r>
      <w:r w:rsidRPr="00B16262">
        <w:rPr>
          <w:rStyle w:val="sb8d990e2"/>
        </w:rPr>
        <w:t xml:space="preserve">: </w:t>
      </w:r>
      <w:r w:rsidR="00AC6AB3" w:rsidRPr="00B16262">
        <w:rPr>
          <w:rStyle w:val="sb8d990e2"/>
        </w:rPr>
        <w:t xml:space="preserve">podstawę ustawową stanowiły przepisy </w:t>
      </w:r>
      <w:r w:rsidR="006B38C9" w:rsidRPr="006B38C9">
        <w:t>art</w:t>
      </w:r>
      <w:r w:rsidR="006B38C9">
        <w:t>ykułó</w:t>
      </w:r>
      <w:r w:rsidR="00D6537B">
        <w:t>w</w:t>
      </w:r>
      <w:r w:rsidR="006B38C9" w:rsidRPr="00B16262">
        <w:rPr>
          <w:rStyle w:val="sb8d990e2"/>
        </w:rPr>
        <w:t xml:space="preserve"> </w:t>
      </w:r>
      <w:r w:rsidRPr="00B16262">
        <w:rPr>
          <w:rStyle w:val="sb8d990e2"/>
        </w:rPr>
        <w:t xml:space="preserve">111 § 1 </w:t>
      </w:r>
      <w:r w:rsidR="00AC6AB3" w:rsidRPr="00B16262">
        <w:rPr>
          <w:rStyle w:val="sb8d990e2"/>
        </w:rPr>
        <w:t>i</w:t>
      </w:r>
      <w:r w:rsidRPr="00B16262">
        <w:rPr>
          <w:rStyle w:val="sb8d990e2"/>
        </w:rPr>
        <w:t xml:space="preserve"> 113 § 1 </w:t>
      </w:r>
      <w:r w:rsidR="00EE2F69" w:rsidRPr="00B16262">
        <w:rPr>
          <w:rStyle w:val="sb8d990e2"/>
        </w:rPr>
        <w:t>Kodeksu postępowania karnego</w:t>
      </w:r>
      <w:r w:rsidRPr="00B16262">
        <w:rPr>
          <w:rStyle w:val="sb8d990e2"/>
        </w:rPr>
        <w:t xml:space="preserve">, </w:t>
      </w:r>
      <w:r w:rsidR="00D6537B">
        <w:rPr>
          <w:rStyle w:val="sb8d990e2"/>
        </w:rPr>
        <w:t>obowiązujące</w:t>
      </w:r>
      <w:r w:rsidR="0031337D" w:rsidRPr="00B16262">
        <w:rPr>
          <w:rStyle w:val="sb8d990e2"/>
        </w:rPr>
        <w:t xml:space="preserve"> w przedmiotowym cz</w:t>
      </w:r>
      <w:r w:rsidRPr="00B16262">
        <w:rPr>
          <w:rStyle w:val="sb8d990e2"/>
        </w:rPr>
        <w:t>asie.</w:t>
      </w:r>
    </w:p>
    <w:p w14:paraId="7745ADF8" w14:textId="438C796F" w:rsidR="008866FA" w:rsidRPr="00B16262" w:rsidRDefault="00996771" w:rsidP="007F5CA9">
      <w:pPr>
        <w:pStyle w:val="JuPara"/>
      </w:pPr>
      <w:r w:rsidRPr="00B16262">
        <w:rPr>
          <w:rStyle w:val="sb8d990e2"/>
        </w:rPr>
        <w:t>49.</w:t>
      </w:r>
      <w:r w:rsidR="00344DA6">
        <w:rPr>
          <w:rStyle w:val="sb8d990e2"/>
        </w:rPr>
        <w:t xml:space="preserve"> </w:t>
      </w:r>
      <w:r w:rsidR="00D6537B">
        <w:rPr>
          <w:rStyle w:val="sb8d990e2"/>
        </w:rPr>
        <w:t>„Uprawnionym</w:t>
      </w:r>
      <w:r w:rsidR="005A4D11" w:rsidRPr="00B16262">
        <w:rPr>
          <w:rStyle w:val="sb8d990e2"/>
        </w:rPr>
        <w:t xml:space="preserve"> celem</w:t>
      </w:r>
      <w:r w:rsidR="008866FA" w:rsidRPr="00B16262">
        <w:rPr>
          <w:rStyle w:val="sb8d990e2"/>
        </w:rPr>
        <w:t>”</w:t>
      </w:r>
      <w:r w:rsidR="00D6537B">
        <w:rPr>
          <w:rStyle w:val="sb8d990e2"/>
        </w:rPr>
        <w:t>, który realizowano,</w:t>
      </w:r>
      <w:r w:rsidR="008866FA" w:rsidRPr="00B16262">
        <w:rPr>
          <w:rStyle w:val="sb8d990e2"/>
        </w:rPr>
        <w:t xml:space="preserve"> </w:t>
      </w:r>
      <w:r w:rsidR="005A4D11" w:rsidRPr="00B16262">
        <w:rPr>
          <w:rStyle w:val="sb8d990e2"/>
        </w:rPr>
        <w:t xml:space="preserve">były </w:t>
      </w:r>
      <w:r w:rsidR="00340C3C" w:rsidRPr="00B16262">
        <w:rPr>
          <w:rStyle w:val="sb8d990e2"/>
        </w:rPr>
        <w:t>ochrona</w:t>
      </w:r>
      <w:r w:rsidR="0049660B" w:rsidRPr="00B16262">
        <w:rPr>
          <w:rStyle w:val="sb8d990e2"/>
        </w:rPr>
        <w:t xml:space="preserve"> porządku publicznego</w:t>
      </w:r>
      <w:r w:rsidR="00340C3C" w:rsidRPr="00B16262">
        <w:rPr>
          <w:rStyle w:val="sb8d990e2"/>
        </w:rPr>
        <w:t xml:space="preserve"> oraz zapobieganie przestępstwu</w:t>
      </w:r>
      <w:r w:rsidR="008866FA" w:rsidRPr="00B16262">
        <w:rPr>
          <w:rStyle w:val="sb8d990e2"/>
        </w:rPr>
        <w:t>.</w:t>
      </w:r>
    </w:p>
    <w:p w14:paraId="473007A4" w14:textId="77777777" w:rsidR="008866FA" w:rsidRPr="00B16262" w:rsidRDefault="008866FA" w:rsidP="007F5CA9">
      <w:pPr>
        <w:pStyle w:val="JuPara"/>
      </w:pPr>
      <w:r w:rsidRPr="00B16262">
        <w:rPr>
          <w:rStyle w:val="sb8d990e2"/>
        </w:rPr>
        <w:t>50.</w:t>
      </w:r>
      <w:r w:rsidR="00344DA6">
        <w:rPr>
          <w:rStyle w:val="sb8d990e2"/>
        </w:rPr>
        <w:t xml:space="preserve"> </w:t>
      </w:r>
      <w:r w:rsidR="0002078F" w:rsidRPr="00B16262">
        <w:rPr>
          <w:rStyle w:val="sb8d990e2"/>
        </w:rPr>
        <w:t>Ingerencja była ponadto „</w:t>
      </w:r>
      <w:r w:rsidR="002E39C4" w:rsidRPr="00B16262">
        <w:rPr>
          <w:rStyle w:val="sb8d990e2"/>
        </w:rPr>
        <w:t>niezbędn</w:t>
      </w:r>
      <w:r w:rsidR="00AC6AB3" w:rsidRPr="00B16262">
        <w:rPr>
          <w:rStyle w:val="sb8d990e2"/>
        </w:rPr>
        <w:t>a</w:t>
      </w:r>
      <w:r w:rsidR="002E39C4" w:rsidRPr="00B16262">
        <w:rPr>
          <w:rStyle w:val="sb8d990e2"/>
        </w:rPr>
        <w:t xml:space="preserve"> w społeczeństwie demokratycznym</w:t>
      </w:r>
      <w:r w:rsidRPr="00B16262">
        <w:rPr>
          <w:rStyle w:val="sb8d990e2"/>
        </w:rPr>
        <w:t xml:space="preserve">” </w:t>
      </w:r>
      <w:r w:rsidR="005A4D11" w:rsidRPr="00B16262">
        <w:rPr>
          <w:rStyle w:val="sb8d990e2"/>
        </w:rPr>
        <w:t>ze względu na wskazane cele</w:t>
      </w:r>
      <w:r w:rsidRPr="00B16262">
        <w:rPr>
          <w:rStyle w:val="sb8d990e2"/>
        </w:rPr>
        <w:t xml:space="preserve">. </w:t>
      </w:r>
      <w:r w:rsidR="0002078F" w:rsidRPr="00B16262">
        <w:rPr>
          <w:rStyle w:val="sb8d990e2"/>
        </w:rPr>
        <w:t>Popełnione zostały poważne przestępstwa, mianowicie trzy ataki bombowe jeden po drugim i obawiano się kolejnych</w:t>
      </w:r>
      <w:r w:rsidRPr="00B16262">
        <w:rPr>
          <w:rStyle w:val="sb8d990e2"/>
        </w:rPr>
        <w:t xml:space="preserve">. </w:t>
      </w:r>
      <w:r w:rsidR="0002078F" w:rsidRPr="00B16262">
        <w:rPr>
          <w:rStyle w:val="sb8d990e2"/>
        </w:rPr>
        <w:t xml:space="preserve">List opublikowany przez </w:t>
      </w:r>
      <w:r w:rsidR="005F69F6" w:rsidRPr="00B16262">
        <w:rPr>
          <w:rStyle w:val="s6b621b36"/>
        </w:rPr>
        <w:t>„Ravage”</w:t>
      </w:r>
      <w:r w:rsidRPr="00B16262">
        <w:rPr>
          <w:rStyle w:val="sb8d990e2"/>
        </w:rPr>
        <w:t xml:space="preserve"> </w:t>
      </w:r>
      <w:r w:rsidR="0049660B" w:rsidRPr="00B16262">
        <w:rPr>
          <w:rStyle w:val="sb8d990e2"/>
        </w:rPr>
        <w:t xml:space="preserve">stanowił </w:t>
      </w:r>
      <w:r w:rsidR="00D6537B">
        <w:rPr>
          <w:rStyle w:val="sb8d990e2"/>
        </w:rPr>
        <w:t xml:space="preserve">jedyny </w:t>
      </w:r>
      <w:r w:rsidR="0049660B" w:rsidRPr="00B16262">
        <w:rPr>
          <w:rStyle w:val="sb8d990e2"/>
        </w:rPr>
        <w:t>trop śledztw</w:t>
      </w:r>
      <w:r w:rsidRPr="00B16262">
        <w:rPr>
          <w:rStyle w:val="sb8d990e2"/>
        </w:rPr>
        <w:t xml:space="preserve">. </w:t>
      </w:r>
      <w:r w:rsidR="0002078F" w:rsidRPr="00B16262">
        <w:rPr>
          <w:rStyle w:val="sb8d990e2"/>
        </w:rPr>
        <w:t xml:space="preserve">Można było w uzasadniony sposób oczekiwać, że </w:t>
      </w:r>
      <w:r w:rsidR="006F0B16" w:rsidRPr="00B16262">
        <w:rPr>
          <w:rStyle w:val="sb8d990e2"/>
        </w:rPr>
        <w:t>redak</w:t>
      </w:r>
      <w:r w:rsidR="0049660B" w:rsidRPr="00B16262">
        <w:rPr>
          <w:rStyle w:val="sb8d990e2"/>
        </w:rPr>
        <w:t xml:space="preserve">torzy </w:t>
      </w:r>
      <w:r w:rsidR="005F69F6" w:rsidRPr="00B16262">
        <w:rPr>
          <w:rStyle w:val="s6b621b36"/>
        </w:rPr>
        <w:t>„Ravage”</w:t>
      </w:r>
      <w:r w:rsidRPr="00B16262">
        <w:rPr>
          <w:rStyle w:val="s6b621b36"/>
        </w:rPr>
        <w:t xml:space="preserve"> </w:t>
      </w:r>
      <w:r w:rsidR="0002078F" w:rsidRPr="00B16262">
        <w:rPr>
          <w:rStyle w:val="sb8d990e2"/>
        </w:rPr>
        <w:t xml:space="preserve">przekażą go w celu zbadania. Tymczasem oni list zniszczyli, </w:t>
      </w:r>
      <w:r w:rsidR="005A4D11" w:rsidRPr="00B16262">
        <w:rPr>
          <w:rStyle w:val="sb8d990e2"/>
        </w:rPr>
        <w:t xml:space="preserve">co oznacza, że </w:t>
      </w:r>
      <w:r w:rsidR="0049660B" w:rsidRPr="00B16262">
        <w:rPr>
          <w:rStyle w:val="sb8d990e2"/>
        </w:rPr>
        <w:t xml:space="preserve">nie </w:t>
      </w:r>
      <w:r w:rsidR="005A4D11" w:rsidRPr="00B16262">
        <w:rPr>
          <w:rStyle w:val="sb8d990e2"/>
        </w:rPr>
        <w:t xml:space="preserve">dopełnili swoich </w:t>
      </w:r>
      <w:r w:rsidR="0002078F" w:rsidRPr="00B16262">
        <w:rPr>
          <w:rStyle w:val="sb8d990e2"/>
        </w:rPr>
        <w:t>„</w:t>
      </w:r>
      <w:r w:rsidR="002E39C4" w:rsidRPr="00B16262">
        <w:rPr>
          <w:rStyle w:val="sb8d990e2"/>
        </w:rPr>
        <w:t>obowiązk</w:t>
      </w:r>
      <w:r w:rsidR="005A4D11" w:rsidRPr="00B16262">
        <w:rPr>
          <w:rStyle w:val="sb8d990e2"/>
        </w:rPr>
        <w:t>ów</w:t>
      </w:r>
      <w:r w:rsidR="002E39C4" w:rsidRPr="00B16262">
        <w:rPr>
          <w:rStyle w:val="sb8d990e2"/>
        </w:rPr>
        <w:t xml:space="preserve"> i odpowiedzialnoś</w:t>
      </w:r>
      <w:r w:rsidR="005A4D11" w:rsidRPr="00B16262">
        <w:rPr>
          <w:rStyle w:val="sb8d990e2"/>
        </w:rPr>
        <w:t>ci</w:t>
      </w:r>
      <w:r w:rsidRPr="00B16262">
        <w:rPr>
          <w:rStyle w:val="sb8d990e2"/>
        </w:rPr>
        <w:t xml:space="preserve">”. </w:t>
      </w:r>
      <w:r w:rsidR="0002078F" w:rsidRPr="00B16262">
        <w:rPr>
          <w:rStyle w:val="sb8d990e2"/>
        </w:rPr>
        <w:t xml:space="preserve">Ze względu na brak oryginału dokumentu nie było możliwości sprawdzenia twierdzenia </w:t>
      </w:r>
      <w:r w:rsidRPr="00B16262">
        <w:rPr>
          <w:rStyle w:val="sb8d990e2"/>
        </w:rPr>
        <w:t>skarżąc</w:t>
      </w:r>
      <w:r w:rsidR="0002078F" w:rsidRPr="00B16262">
        <w:rPr>
          <w:rStyle w:val="sb8d990e2"/>
        </w:rPr>
        <w:t>ej</w:t>
      </w:r>
      <w:r w:rsidRPr="00B16262">
        <w:rPr>
          <w:rStyle w:val="sb8d990e2"/>
        </w:rPr>
        <w:t xml:space="preserve"> fundacj</w:t>
      </w:r>
      <w:r w:rsidR="0002078F" w:rsidRPr="00B16262">
        <w:rPr>
          <w:rStyle w:val="sb8d990e2"/>
        </w:rPr>
        <w:t xml:space="preserve">i, iż list został zacytowany </w:t>
      </w:r>
      <w:r w:rsidR="0002078F" w:rsidRPr="00B16262">
        <w:rPr>
          <w:rStyle w:val="sb8d990e2"/>
          <w:i/>
        </w:rPr>
        <w:t>verbatim</w:t>
      </w:r>
      <w:r w:rsidRPr="00B16262">
        <w:rPr>
          <w:rStyle w:val="sb8d990e2"/>
        </w:rPr>
        <w:t>.</w:t>
      </w:r>
    </w:p>
    <w:p w14:paraId="18A204DC" w14:textId="77777777" w:rsidR="008866FA" w:rsidRPr="00B16262" w:rsidRDefault="008866FA" w:rsidP="007F5CA9">
      <w:pPr>
        <w:pStyle w:val="JuPara"/>
      </w:pPr>
      <w:r w:rsidRPr="00B16262">
        <w:rPr>
          <w:rStyle w:val="sb8d990e2"/>
        </w:rPr>
        <w:t>51.</w:t>
      </w:r>
      <w:r w:rsidR="00344DA6">
        <w:rPr>
          <w:rStyle w:val="sb8d990e2"/>
        </w:rPr>
        <w:t xml:space="preserve"> </w:t>
      </w:r>
      <w:r w:rsidR="0049660B" w:rsidRPr="00B16262">
        <w:rPr>
          <w:rStyle w:val="sb8d990e2"/>
        </w:rPr>
        <w:t>Zdaniem Rządu</w:t>
      </w:r>
      <w:r w:rsidR="00DF48B0" w:rsidRPr="00B16262">
        <w:rPr>
          <w:rStyle w:val="sb8d990e2"/>
        </w:rPr>
        <w:t xml:space="preserve"> n</w:t>
      </w:r>
      <w:r w:rsidR="006103DE" w:rsidRPr="00B16262">
        <w:rPr>
          <w:rStyle w:val="sb8d990e2"/>
        </w:rPr>
        <w:t>awet przy założeniu, że istotą niniejszej sprawy jest ochrona źródeł dziennikarskich</w:t>
      </w:r>
      <w:r w:rsidRPr="00B16262">
        <w:rPr>
          <w:rStyle w:val="sb8d990e2"/>
        </w:rPr>
        <w:t xml:space="preserve">, </w:t>
      </w:r>
      <w:r w:rsidR="006103DE" w:rsidRPr="00B16262">
        <w:rPr>
          <w:rStyle w:val="sb8d990e2"/>
        </w:rPr>
        <w:t xml:space="preserve">interes </w:t>
      </w:r>
      <w:r w:rsidRPr="00B16262">
        <w:rPr>
          <w:rStyle w:val="sb8d990e2"/>
        </w:rPr>
        <w:t>public</w:t>
      </w:r>
      <w:r w:rsidR="006103DE" w:rsidRPr="00B16262">
        <w:rPr>
          <w:rStyle w:val="sb8d990e2"/>
        </w:rPr>
        <w:t>zny zapob</w:t>
      </w:r>
      <w:r w:rsidR="00AC6AB3" w:rsidRPr="00B16262">
        <w:rPr>
          <w:rStyle w:val="sb8d990e2"/>
        </w:rPr>
        <w:t xml:space="preserve">iegania popełnieniu dalszych niebezpiecznych przestępstw </w:t>
      </w:r>
      <w:r w:rsidR="00DF48B0" w:rsidRPr="00B16262">
        <w:rPr>
          <w:rStyle w:val="sb8d990e2"/>
        </w:rPr>
        <w:t xml:space="preserve">był nadrzędny względem </w:t>
      </w:r>
      <w:r w:rsidR="00AC6AB3" w:rsidRPr="00B16262">
        <w:rPr>
          <w:rStyle w:val="sb8d990e2"/>
        </w:rPr>
        <w:t>wszelki</w:t>
      </w:r>
      <w:r w:rsidR="00DF48B0" w:rsidRPr="00B16262">
        <w:rPr>
          <w:rStyle w:val="sb8d990e2"/>
        </w:rPr>
        <w:t>ch</w:t>
      </w:r>
      <w:r w:rsidR="00AC6AB3" w:rsidRPr="00B16262">
        <w:rPr>
          <w:rStyle w:val="sb8d990e2"/>
        </w:rPr>
        <w:t xml:space="preserve"> ewentualn</w:t>
      </w:r>
      <w:r w:rsidR="00DF48B0" w:rsidRPr="00B16262">
        <w:rPr>
          <w:rStyle w:val="sb8d990e2"/>
        </w:rPr>
        <w:t>ych</w:t>
      </w:r>
      <w:r w:rsidR="00AC6AB3" w:rsidRPr="00B16262">
        <w:rPr>
          <w:rStyle w:val="sb8d990e2"/>
        </w:rPr>
        <w:t xml:space="preserve"> interes</w:t>
      </w:r>
      <w:r w:rsidR="00DF48B0" w:rsidRPr="00B16262">
        <w:rPr>
          <w:rStyle w:val="sb8d990e2"/>
        </w:rPr>
        <w:t>ów</w:t>
      </w:r>
      <w:r w:rsidR="00AC6AB3" w:rsidRPr="00B16262">
        <w:rPr>
          <w:rStyle w:val="sb8d990e2"/>
        </w:rPr>
        <w:t xml:space="preserve"> </w:t>
      </w:r>
      <w:r w:rsidRPr="00B16262">
        <w:rPr>
          <w:rStyle w:val="sb8d990e2"/>
        </w:rPr>
        <w:t>skarżąc</w:t>
      </w:r>
      <w:r w:rsidR="00AC6AB3" w:rsidRPr="00B16262">
        <w:rPr>
          <w:rStyle w:val="sb8d990e2"/>
        </w:rPr>
        <w:t>ej</w:t>
      </w:r>
      <w:r w:rsidRPr="00B16262">
        <w:rPr>
          <w:rStyle w:val="sb8d990e2"/>
        </w:rPr>
        <w:t xml:space="preserve"> fundacj</w:t>
      </w:r>
      <w:r w:rsidR="00AC6AB3" w:rsidRPr="00B16262">
        <w:rPr>
          <w:rStyle w:val="sb8d990e2"/>
        </w:rPr>
        <w:t>i</w:t>
      </w:r>
      <w:r w:rsidRPr="00B16262">
        <w:rPr>
          <w:rStyle w:val="sb8d990e2"/>
        </w:rPr>
        <w:t xml:space="preserve">. </w:t>
      </w:r>
      <w:r w:rsidR="0049660B" w:rsidRPr="00B16262">
        <w:rPr>
          <w:rStyle w:val="sb8d990e2"/>
        </w:rPr>
        <w:t>Sprawca</w:t>
      </w:r>
      <w:r w:rsidRPr="00B16262">
        <w:rPr>
          <w:rStyle w:val="sb8d990e2"/>
        </w:rPr>
        <w:t xml:space="preserve"> </w:t>
      </w:r>
      <w:r w:rsidR="00AC6AB3" w:rsidRPr="00B16262">
        <w:rPr>
          <w:rStyle w:val="sb8d990e2"/>
        </w:rPr>
        <w:t xml:space="preserve">działał z zamiarami, które </w:t>
      </w:r>
      <w:r w:rsidR="00E6557F" w:rsidRPr="00B16262">
        <w:rPr>
          <w:rStyle w:val="sb8d990e2"/>
        </w:rPr>
        <w:t>Rząd</w:t>
      </w:r>
      <w:r w:rsidRPr="00B16262">
        <w:rPr>
          <w:rStyle w:val="sb8d990e2"/>
        </w:rPr>
        <w:t xml:space="preserve"> </w:t>
      </w:r>
      <w:r w:rsidR="00AC6AB3" w:rsidRPr="00B16262">
        <w:rPr>
          <w:rStyle w:val="sb8d990e2"/>
        </w:rPr>
        <w:t xml:space="preserve">określił jako terrorystyczne, a ataki </w:t>
      </w:r>
      <w:r w:rsidR="00DF48B0" w:rsidRPr="00B16262">
        <w:rPr>
          <w:rStyle w:val="sb8d990e2"/>
        </w:rPr>
        <w:t>zostały przeprowadzone na skalę dotychczas w Holandii nieznaną</w:t>
      </w:r>
      <w:r w:rsidRPr="00B16262">
        <w:rPr>
          <w:rStyle w:val="sb8d990e2"/>
        </w:rPr>
        <w:t>.</w:t>
      </w:r>
    </w:p>
    <w:p w14:paraId="1AA11D14" w14:textId="7F1B64DF" w:rsidR="008866FA" w:rsidRPr="00B16262" w:rsidRDefault="008866FA" w:rsidP="007F5CA9">
      <w:pPr>
        <w:pStyle w:val="JuPara"/>
      </w:pPr>
      <w:r w:rsidRPr="00B16262">
        <w:rPr>
          <w:rStyle w:val="sb8d990e2"/>
        </w:rPr>
        <w:t>52.</w:t>
      </w:r>
      <w:r w:rsidR="00344DA6">
        <w:rPr>
          <w:rStyle w:val="sb8d990e2"/>
        </w:rPr>
        <w:t xml:space="preserve"> </w:t>
      </w:r>
      <w:r w:rsidR="006103DE" w:rsidRPr="00B16262">
        <w:rPr>
          <w:rStyle w:val="sb8d990e2"/>
        </w:rPr>
        <w:t>S</w:t>
      </w:r>
      <w:r w:rsidRPr="00B16262">
        <w:rPr>
          <w:rStyle w:val="sb8d990e2"/>
        </w:rPr>
        <w:t>karżąc</w:t>
      </w:r>
      <w:r w:rsidR="006103DE" w:rsidRPr="00B16262">
        <w:rPr>
          <w:rStyle w:val="sb8d990e2"/>
        </w:rPr>
        <w:t>a</w:t>
      </w:r>
      <w:r w:rsidRPr="00B16262">
        <w:rPr>
          <w:rStyle w:val="sb8d990e2"/>
        </w:rPr>
        <w:t xml:space="preserve"> fundacj</w:t>
      </w:r>
      <w:r w:rsidR="006103DE" w:rsidRPr="00B16262">
        <w:rPr>
          <w:rStyle w:val="sb8d990e2"/>
        </w:rPr>
        <w:t>a</w:t>
      </w:r>
      <w:r w:rsidRPr="00B16262">
        <w:rPr>
          <w:rStyle w:val="sb8d990e2"/>
        </w:rPr>
        <w:t xml:space="preserve"> </w:t>
      </w:r>
      <w:r w:rsidR="00656FF8" w:rsidRPr="00B16262">
        <w:rPr>
          <w:rStyle w:val="sb8d990e2"/>
        </w:rPr>
        <w:t>odparła</w:t>
      </w:r>
      <w:r w:rsidR="006103DE" w:rsidRPr="00B16262">
        <w:rPr>
          <w:rStyle w:val="sb8d990e2"/>
        </w:rPr>
        <w:t xml:space="preserve">, iż </w:t>
      </w:r>
      <w:r w:rsidR="0002078F" w:rsidRPr="00B16262">
        <w:rPr>
          <w:rStyle w:val="sb8d990e2"/>
        </w:rPr>
        <w:t>ingerencj</w:t>
      </w:r>
      <w:r w:rsidR="006103DE" w:rsidRPr="00B16262">
        <w:rPr>
          <w:rStyle w:val="sb8d990e2"/>
        </w:rPr>
        <w:t>a nie była „</w:t>
      </w:r>
      <w:r w:rsidR="002E39C4" w:rsidRPr="00B16262">
        <w:rPr>
          <w:rStyle w:val="sb8d990e2"/>
        </w:rPr>
        <w:t>przewidzian</w:t>
      </w:r>
      <w:r w:rsidR="00656FF8" w:rsidRPr="00B16262">
        <w:rPr>
          <w:rStyle w:val="sb8d990e2"/>
        </w:rPr>
        <w:t>a</w:t>
      </w:r>
      <w:r w:rsidR="002E39C4" w:rsidRPr="00B16262">
        <w:rPr>
          <w:rStyle w:val="sb8d990e2"/>
        </w:rPr>
        <w:t xml:space="preserve"> przez ustawę</w:t>
      </w:r>
      <w:r w:rsidRPr="00B16262">
        <w:rPr>
          <w:rStyle w:val="sb8d990e2"/>
        </w:rPr>
        <w:t xml:space="preserve">”. </w:t>
      </w:r>
      <w:r w:rsidR="006103DE" w:rsidRPr="00B16262">
        <w:rPr>
          <w:rStyle w:val="sb8d990e2"/>
        </w:rPr>
        <w:t xml:space="preserve">Odnosząc się do </w:t>
      </w:r>
      <w:r w:rsidR="00CF2779" w:rsidRPr="00B16262">
        <w:rPr>
          <w:rStyle w:val="sb8d990e2"/>
        </w:rPr>
        <w:t>orzecznictw</w:t>
      </w:r>
      <w:r w:rsidR="006103DE" w:rsidRPr="00B16262">
        <w:rPr>
          <w:rStyle w:val="sb8d990e2"/>
        </w:rPr>
        <w:t>a Trybunału</w:t>
      </w:r>
      <w:r w:rsidRPr="00B16262">
        <w:rPr>
          <w:rStyle w:val="sb8d990e2"/>
        </w:rPr>
        <w:t xml:space="preserve">, </w:t>
      </w:r>
      <w:r w:rsidR="006103DE" w:rsidRPr="00B16262">
        <w:rPr>
          <w:rStyle w:val="sb8d990e2"/>
        </w:rPr>
        <w:t xml:space="preserve">w szczególności w </w:t>
      </w:r>
      <w:r w:rsidR="006103DE" w:rsidRPr="00D6537B">
        <w:rPr>
          <w:rStyle w:val="sb8d990e2"/>
          <w:i/>
        </w:rPr>
        <w:t xml:space="preserve">sprawach </w:t>
      </w:r>
      <w:r w:rsidRPr="00D6537B">
        <w:rPr>
          <w:rStyle w:val="s6b621b36"/>
          <w:i/>
        </w:rPr>
        <w:t xml:space="preserve">Sanoma Uitgevers B.V. </w:t>
      </w:r>
      <w:r w:rsidR="002110F9" w:rsidRPr="00D6537B">
        <w:rPr>
          <w:rStyle w:val="s6b621b36"/>
          <w:i/>
        </w:rPr>
        <w:t>przeciwko Holandii</w:t>
      </w:r>
      <w:r w:rsidRPr="00B16262">
        <w:rPr>
          <w:rStyle w:val="sb8d990e2"/>
        </w:rPr>
        <w:t xml:space="preserve"> [</w:t>
      </w:r>
      <w:r w:rsidR="004D1838" w:rsidRPr="00B16262">
        <w:rPr>
          <w:rStyle w:val="sb8d990e2"/>
        </w:rPr>
        <w:t>WI</w:t>
      </w:r>
      <w:r w:rsidRPr="00B16262">
        <w:rPr>
          <w:rStyle w:val="sb8d990e2"/>
        </w:rPr>
        <w:t xml:space="preserve">], </w:t>
      </w:r>
      <w:r w:rsidR="004D1838" w:rsidRPr="00B16262">
        <w:rPr>
          <w:rStyle w:val="sb8d990e2"/>
        </w:rPr>
        <w:t>nr</w:t>
      </w:r>
      <w:r w:rsidRPr="00B16262">
        <w:rPr>
          <w:rStyle w:val="sb8d990e2"/>
        </w:rPr>
        <w:t xml:space="preserve"> </w:t>
      </w:r>
      <w:hyperlink r:id="rId10" w:anchor="{&quot;appno&quot;:[&quot;38224/03&quot;]}" w:tgtFrame="_blank" w:history="1">
        <w:r w:rsidRPr="00B16262">
          <w:rPr>
            <w:rStyle w:val="Hipercze"/>
          </w:rPr>
          <w:t>38224/03</w:t>
        </w:r>
      </w:hyperlink>
      <w:r w:rsidRPr="00B16262">
        <w:rPr>
          <w:rStyle w:val="sb8d990e2"/>
        </w:rPr>
        <w:t>, 14 wrześni</w:t>
      </w:r>
      <w:r w:rsidR="006103DE" w:rsidRPr="00B16262">
        <w:rPr>
          <w:rStyle w:val="sb8d990e2"/>
        </w:rPr>
        <w:t>a</w:t>
      </w:r>
      <w:r w:rsidRPr="00B16262">
        <w:rPr>
          <w:rStyle w:val="sb8d990e2"/>
        </w:rPr>
        <w:t xml:space="preserve"> 2010 </w:t>
      </w:r>
      <w:r w:rsidR="006103DE" w:rsidRPr="00B16262">
        <w:rPr>
          <w:rStyle w:val="sb8d990e2"/>
        </w:rPr>
        <w:t xml:space="preserve">r. oraz </w:t>
      </w:r>
      <w:r w:rsidRPr="00D6537B">
        <w:rPr>
          <w:rStyle w:val="s6b621b36"/>
          <w:i/>
        </w:rPr>
        <w:t xml:space="preserve">Telegraaf Media Nederland Landelijke Media B.V. </w:t>
      </w:r>
      <w:r w:rsidR="004D1838" w:rsidRPr="00D6537B">
        <w:rPr>
          <w:rStyle w:val="s6b621b36"/>
          <w:i/>
        </w:rPr>
        <w:t>i Inni</w:t>
      </w:r>
      <w:r w:rsidRPr="00D6537B">
        <w:rPr>
          <w:rStyle w:val="s6b621b36"/>
          <w:i/>
        </w:rPr>
        <w:t xml:space="preserve"> </w:t>
      </w:r>
      <w:r w:rsidR="002110F9" w:rsidRPr="00D6537B">
        <w:rPr>
          <w:rStyle w:val="s6b621b36"/>
          <w:i/>
        </w:rPr>
        <w:t>przeciwko Holandii</w:t>
      </w:r>
      <w:r w:rsidRPr="00B16262">
        <w:rPr>
          <w:rStyle w:val="sb8d990e2"/>
        </w:rPr>
        <w:t xml:space="preserve">, </w:t>
      </w:r>
      <w:r w:rsidR="004D1838" w:rsidRPr="00B16262">
        <w:rPr>
          <w:rStyle w:val="sb8d990e2"/>
        </w:rPr>
        <w:t>nr</w:t>
      </w:r>
      <w:r w:rsidRPr="00B16262">
        <w:rPr>
          <w:rStyle w:val="sb8d990e2"/>
        </w:rPr>
        <w:t xml:space="preserve"> </w:t>
      </w:r>
      <w:hyperlink r:id="rId11" w:anchor="{&quot;appno&quot;:[&quot;39315/06&quot;]}" w:tgtFrame="_blank" w:history="1">
        <w:r w:rsidRPr="00B16262">
          <w:rPr>
            <w:rStyle w:val="Hipercze"/>
          </w:rPr>
          <w:t>39315/06</w:t>
        </w:r>
      </w:hyperlink>
      <w:r w:rsidRPr="00B16262">
        <w:rPr>
          <w:rStyle w:val="sb8d990e2"/>
        </w:rPr>
        <w:t>, 22 listopada 2012</w:t>
      </w:r>
      <w:r w:rsidR="006103DE" w:rsidRPr="00B16262">
        <w:rPr>
          <w:rStyle w:val="sb8d990e2"/>
        </w:rPr>
        <w:t xml:space="preserve"> r.</w:t>
      </w:r>
      <w:r w:rsidRPr="00B16262">
        <w:rPr>
          <w:rStyle w:val="sb8d990e2"/>
        </w:rPr>
        <w:t xml:space="preserve">, </w:t>
      </w:r>
      <w:r w:rsidR="006103DE" w:rsidRPr="00B16262">
        <w:rPr>
          <w:rStyle w:val="sb8d990e2"/>
        </w:rPr>
        <w:t>skarżąca fundacja twierdziła, że obowiązujące wówczas prawo nie</w:t>
      </w:r>
      <w:r w:rsidR="00D6537B">
        <w:rPr>
          <w:rStyle w:val="sb8d990e2"/>
        </w:rPr>
        <w:t xml:space="preserve"> przewidywało </w:t>
      </w:r>
      <w:r w:rsidR="00D6537B">
        <w:rPr>
          <w:rStyle w:val="sb8d990e2"/>
        </w:rPr>
        <w:lastRenderedPageBreak/>
        <w:t>żadnego</w:t>
      </w:r>
      <w:r w:rsidR="006103DE" w:rsidRPr="00B16262">
        <w:rPr>
          <w:rStyle w:val="sb8d990e2"/>
        </w:rPr>
        <w:t xml:space="preserve"> </w:t>
      </w:r>
      <w:r w:rsidR="00D6537B">
        <w:rPr>
          <w:rStyle w:val="sb8d990e2"/>
        </w:rPr>
        <w:t>wy</w:t>
      </w:r>
      <w:r w:rsidR="006103DE" w:rsidRPr="00B16262">
        <w:rPr>
          <w:rStyle w:val="sb8d990e2"/>
        </w:rPr>
        <w:t xml:space="preserve">ważenia odnośnych </w:t>
      </w:r>
      <w:r w:rsidRPr="00B16262">
        <w:rPr>
          <w:rStyle w:val="sb8d990e2"/>
        </w:rPr>
        <w:t>interes</w:t>
      </w:r>
      <w:r w:rsidR="006103DE" w:rsidRPr="00B16262">
        <w:rPr>
          <w:rStyle w:val="sb8d990e2"/>
        </w:rPr>
        <w:t>ów</w:t>
      </w:r>
      <w:r w:rsidR="0049660B" w:rsidRPr="00B16262">
        <w:rPr>
          <w:rStyle w:val="sb8d990e2"/>
        </w:rPr>
        <w:t>. Z</w:t>
      </w:r>
      <w:r w:rsidR="006103DE" w:rsidRPr="00B16262">
        <w:rPr>
          <w:rStyle w:val="sb8d990e2"/>
        </w:rPr>
        <w:t>atem jakość prawa była nieodpowiednia</w:t>
      </w:r>
      <w:r w:rsidRPr="00B16262">
        <w:rPr>
          <w:rStyle w:val="sb8d990e2"/>
        </w:rPr>
        <w:t>.</w:t>
      </w:r>
    </w:p>
    <w:p w14:paraId="31E541BD" w14:textId="77777777" w:rsidR="008866FA" w:rsidRPr="00B16262" w:rsidRDefault="008866FA" w:rsidP="007F5CA9">
      <w:pPr>
        <w:pStyle w:val="JuPara"/>
      </w:pPr>
      <w:r w:rsidRPr="00B16262">
        <w:rPr>
          <w:rStyle w:val="sb8d990e2"/>
        </w:rPr>
        <w:t>53.</w:t>
      </w:r>
      <w:r w:rsidR="00344DA6">
        <w:rPr>
          <w:rStyle w:val="sb8d990e2"/>
        </w:rPr>
        <w:t xml:space="preserve"> </w:t>
      </w:r>
      <w:r w:rsidR="00EE2F69" w:rsidRPr="00B16262">
        <w:rPr>
          <w:rStyle w:val="sb8d990e2"/>
        </w:rPr>
        <w:t xml:space="preserve">Wyrok skazujący T. wydany przez </w:t>
      </w:r>
      <w:r w:rsidR="008155FB" w:rsidRPr="00B16262">
        <w:rPr>
          <w:rStyle w:val="sb8d990e2"/>
        </w:rPr>
        <w:t>Sąd</w:t>
      </w:r>
      <w:r w:rsidR="00EE2F69" w:rsidRPr="00B16262">
        <w:rPr>
          <w:rStyle w:val="sb8d990e2"/>
        </w:rPr>
        <w:t xml:space="preserve"> </w:t>
      </w:r>
      <w:r w:rsidR="008155FB" w:rsidRPr="00B16262">
        <w:rPr>
          <w:rStyle w:val="sb8d990e2"/>
        </w:rPr>
        <w:t>Okręgow</w:t>
      </w:r>
      <w:r w:rsidR="00EE2F69" w:rsidRPr="00B16262">
        <w:rPr>
          <w:rStyle w:val="sb8d990e2"/>
        </w:rPr>
        <w:t>y</w:t>
      </w:r>
      <w:r w:rsidR="008155FB" w:rsidRPr="00B16262">
        <w:rPr>
          <w:rStyle w:val="sb8d990e2"/>
        </w:rPr>
        <w:t xml:space="preserve"> w Arnhem</w:t>
      </w:r>
      <w:r w:rsidR="00EE2F69" w:rsidRPr="00B16262">
        <w:rPr>
          <w:rStyle w:val="sb8d990e2"/>
        </w:rPr>
        <w:t xml:space="preserve"> </w:t>
      </w:r>
      <w:r w:rsidR="00894CF8" w:rsidRPr="00B16262">
        <w:rPr>
          <w:rStyle w:val="sb8d990e2"/>
        </w:rPr>
        <w:t xml:space="preserve">„nadał sprawie </w:t>
      </w:r>
      <w:r w:rsidR="00656FF8" w:rsidRPr="00B16262">
        <w:rPr>
          <w:rStyle w:val="sb8d990e2"/>
        </w:rPr>
        <w:t>element terroryzmu</w:t>
      </w:r>
      <w:r w:rsidRPr="00B16262">
        <w:rPr>
          <w:rStyle w:val="sb8d990e2"/>
        </w:rPr>
        <w:t xml:space="preserve">”, </w:t>
      </w:r>
      <w:r w:rsidR="00894CF8" w:rsidRPr="00B16262">
        <w:rPr>
          <w:rStyle w:val="sb8d990e2"/>
        </w:rPr>
        <w:t>lecz fakt ten należy pominąć</w:t>
      </w:r>
      <w:r w:rsidRPr="00B16262">
        <w:rPr>
          <w:rStyle w:val="sb8d990e2"/>
        </w:rPr>
        <w:t xml:space="preserve">. </w:t>
      </w:r>
      <w:r w:rsidR="00912B78" w:rsidRPr="00B16262">
        <w:rPr>
          <w:rStyle w:val="sb8d990e2"/>
        </w:rPr>
        <w:t xml:space="preserve">Ataki </w:t>
      </w:r>
      <w:r w:rsidRPr="00B16262">
        <w:rPr>
          <w:rStyle w:val="sb8d990e2"/>
        </w:rPr>
        <w:t>bomb</w:t>
      </w:r>
      <w:r w:rsidR="00912B78" w:rsidRPr="00B16262">
        <w:rPr>
          <w:rStyle w:val="sb8d990e2"/>
        </w:rPr>
        <w:t xml:space="preserve">owe dokonane przez skazanego, </w:t>
      </w:r>
      <w:r w:rsidRPr="00B16262">
        <w:rPr>
          <w:rStyle w:val="sb8d990e2"/>
        </w:rPr>
        <w:t xml:space="preserve">T., </w:t>
      </w:r>
      <w:r w:rsidR="00912B78" w:rsidRPr="00B16262">
        <w:rPr>
          <w:rStyle w:val="sb8d990e2"/>
        </w:rPr>
        <w:t xml:space="preserve">spowodowały wyłącznie szkody </w:t>
      </w:r>
      <w:r w:rsidRPr="00B16262">
        <w:rPr>
          <w:rStyle w:val="sb8d990e2"/>
        </w:rPr>
        <w:t>material</w:t>
      </w:r>
      <w:r w:rsidR="00912B78" w:rsidRPr="00B16262">
        <w:rPr>
          <w:rStyle w:val="sb8d990e2"/>
        </w:rPr>
        <w:t>ne, a nie</w:t>
      </w:r>
      <w:r w:rsidR="00656FF8" w:rsidRPr="00B16262">
        <w:rPr>
          <w:rStyle w:val="sb8d990e2"/>
        </w:rPr>
        <w:t xml:space="preserve"> obrażenia osób</w:t>
      </w:r>
      <w:r w:rsidRPr="00B16262">
        <w:rPr>
          <w:rStyle w:val="sb8d990e2"/>
        </w:rPr>
        <w:t xml:space="preserve">. </w:t>
      </w:r>
      <w:r w:rsidR="00912B78" w:rsidRPr="00B16262">
        <w:rPr>
          <w:rStyle w:val="sb8d990e2"/>
        </w:rPr>
        <w:t xml:space="preserve">Ponadto </w:t>
      </w:r>
      <w:r w:rsidR="00656FF8" w:rsidRPr="00B16262">
        <w:rPr>
          <w:rStyle w:val="sb8d990e2"/>
        </w:rPr>
        <w:t xml:space="preserve">uderzać miały </w:t>
      </w:r>
      <w:r w:rsidR="00912B78" w:rsidRPr="00B16262">
        <w:rPr>
          <w:rStyle w:val="sb8d990e2"/>
        </w:rPr>
        <w:t xml:space="preserve">w interesy </w:t>
      </w:r>
      <w:r w:rsidR="00656FF8" w:rsidRPr="00B16262">
        <w:rPr>
          <w:rStyle w:val="sb8d990e2"/>
        </w:rPr>
        <w:t>konkretnych podmiotów będących ich celem</w:t>
      </w:r>
      <w:r w:rsidRPr="00B16262">
        <w:rPr>
          <w:rStyle w:val="sb8d990e2"/>
        </w:rPr>
        <w:t xml:space="preserve">, </w:t>
      </w:r>
      <w:r w:rsidR="00912B78" w:rsidRPr="00B16262">
        <w:rPr>
          <w:rStyle w:val="sb8d990e2"/>
        </w:rPr>
        <w:t>nie zaś wzbudz</w:t>
      </w:r>
      <w:r w:rsidR="00656FF8" w:rsidRPr="00B16262">
        <w:rPr>
          <w:rStyle w:val="sb8d990e2"/>
        </w:rPr>
        <w:t>ać</w:t>
      </w:r>
      <w:r w:rsidR="005A4D11" w:rsidRPr="00B16262">
        <w:rPr>
          <w:rStyle w:val="sb8d990e2"/>
        </w:rPr>
        <w:t xml:space="preserve"> powszechn</w:t>
      </w:r>
      <w:r w:rsidR="00656FF8" w:rsidRPr="00B16262">
        <w:rPr>
          <w:rStyle w:val="sb8d990e2"/>
        </w:rPr>
        <w:t>y</w:t>
      </w:r>
      <w:r w:rsidR="00912B78" w:rsidRPr="00B16262">
        <w:rPr>
          <w:rStyle w:val="sb8d990e2"/>
        </w:rPr>
        <w:t xml:space="preserve"> </w:t>
      </w:r>
      <w:r w:rsidR="001000F4" w:rsidRPr="00B16262">
        <w:rPr>
          <w:rStyle w:val="sb8d990e2"/>
        </w:rPr>
        <w:t>strach</w:t>
      </w:r>
      <w:r w:rsidRPr="00B16262">
        <w:rPr>
          <w:rStyle w:val="sb8d990e2"/>
        </w:rPr>
        <w:t>.</w:t>
      </w:r>
    </w:p>
    <w:p w14:paraId="4317AF59" w14:textId="002692C9" w:rsidR="008866FA" w:rsidRPr="00B16262" w:rsidRDefault="008866FA" w:rsidP="007F5CA9">
      <w:pPr>
        <w:pStyle w:val="JuPara"/>
      </w:pPr>
      <w:r w:rsidRPr="00B16262">
        <w:rPr>
          <w:rStyle w:val="sb8d990e2"/>
        </w:rPr>
        <w:t>54.</w:t>
      </w:r>
      <w:r w:rsidR="00344DA6">
        <w:rPr>
          <w:rStyle w:val="sb8d990e2"/>
        </w:rPr>
        <w:t xml:space="preserve"> </w:t>
      </w:r>
      <w:r w:rsidR="00912B78" w:rsidRPr="00B16262">
        <w:rPr>
          <w:rStyle w:val="sb8d990e2"/>
        </w:rPr>
        <w:t xml:space="preserve">Stwierdzenie </w:t>
      </w:r>
      <w:r w:rsidR="00E6557F" w:rsidRPr="00B16262">
        <w:rPr>
          <w:rStyle w:val="sb8d990e2"/>
        </w:rPr>
        <w:t>Rząd</w:t>
      </w:r>
      <w:r w:rsidR="00912B78" w:rsidRPr="00B16262">
        <w:rPr>
          <w:rStyle w:val="sb8d990e2"/>
        </w:rPr>
        <w:t xml:space="preserve">u, iż </w:t>
      </w:r>
      <w:r w:rsidR="001C7047" w:rsidRPr="00B16262">
        <w:rPr>
          <w:rStyle w:val="sb8d990e2"/>
        </w:rPr>
        <w:t xml:space="preserve">dochodzenie </w:t>
      </w:r>
      <w:r w:rsidR="001000F4" w:rsidRPr="00B16262">
        <w:rPr>
          <w:rStyle w:val="sb8d990e2"/>
        </w:rPr>
        <w:t xml:space="preserve">zakończono i </w:t>
      </w:r>
      <w:r w:rsidR="00912B78" w:rsidRPr="00B16262">
        <w:rPr>
          <w:rStyle w:val="sb8d990e2"/>
        </w:rPr>
        <w:t>„</w:t>
      </w:r>
      <w:r w:rsidR="001000F4" w:rsidRPr="00B16262">
        <w:rPr>
          <w:rStyle w:val="sb8d990e2"/>
        </w:rPr>
        <w:t>żadnemu z podejrzanych</w:t>
      </w:r>
      <w:r w:rsidR="00912B78" w:rsidRPr="00B16262">
        <w:rPr>
          <w:rStyle w:val="sb8d990e2"/>
        </w:rPr>
        <w:t xml:space="preserve">” </w:t>
      </w:r>
      <w:r w:rsidR="001000F4" w:rsidRPr="00B16262">
        <w:rPr>
          <w:rStyle w:val="sb8d990e2"/>
        </w:rPr>
        <w:t>nie postawiono zarzutów</w:t>
      </w:r>
      <w:r w:rsidR="00622BC5" w:rsidRPr="00B16262">
        <w:rPr>
          <w:rStyle w:val="sb8d990e2"/>
        </w:rPr>
        <w:t>,</w:t>
      </w:r>
      <w:r w:rsidR="001000F4" w:rsidRPr="00B16262">
        <w:rPr>
          <w:rStyle w:val="sb8d990e2"/>
        </w:rPr>
        <w:t xml:space="preserve"> </w:t>
      </w:r>
      <w:r w:rsidR="00622BC5" w:rsidRPr="00B16262">
        <w:rPr>
          <w:rStyle w:val="sb8d990e2"/>
        </w:rPr>
        <w:t xml:space="preserve">wskazywało, </w:t>
      </w:r>
      <w:r w:rsidR="00912B78" w:rsidRPr="00B16262">
        <w:rPr>
          <w:rStyle w:val="sb8d990e2"/>
        </w:rPr>
        <w:t>iż zidentyfikowano „podejrzanych”.</w:t>
      </w:r>
      <w:r w:rsidRPr="00B16262">
        <w:rPr>
          <w:rStyle w:val="sb8d990e2"/>
        </w:rPr>
        <w:t xml:space="preserve"> </w:t>
      </w:r>
      <w:r w:rsidR="00D6537B">
        <w:rPr>
          <w:rStyle w:val="sb8d990e2"/>
        </w:rPr>
        <w:t xml:space="preserve">W świetle tego, jak </w:t>
      </w:r>
      <w:r w:rsidR="00C92594" w:rsidRPr="00B16262">
        <w:rPr>
          <w:rStyle w:val="sb8d990e2"/>
        </w:rPr>
        <w:t>Trybunał</w:t>
      </w:r>
      <w:r w:rsidRPr="00B16262">
        <w:rPr>
          <w:rStyle w:val="sb8d990e2"/>
        </w:rPr>
        <w:t xml:space="preserve"> </w:t>
      </w:r>
      <w:r w:rsidR="001000F4" w:rsidRPr="00B16262">
        <w:rPr>
          <w:rStyle w:val="sb8d990e2"/>
        </w:rPr>
        <w:t>rozumie ten argument</w:t>
      </w:r>
      <w:r w:rsidR="00D6537B">
        <w:rPr>
          <w:rStyle w:val="sb8d990e2"/>
        </w:rPr>
        <w:t>,</w:t>
      </w:r>
      <w:r w:rsidR="001000F4" w:rsidRPr="00B16262">
        <w:rPr>
          <w:rStyle w:val="sb8d990e2"/>
        </w:rPr>
        <w:t xml:space="preserve"> sugeruje </w:t>
      </w:r>
      <w:r w:rsidR="00D6537B">
        <w:rPr>
          <w:rStyle w:val="sb8d990e2"/>
        </w:rPr>
        <w:t>to</w:t>
      </w:r>
      <w:r w:rsidR="001000F4" w:rsidRPr="00B16262">
        <w:rPr>
          <w:rStyle w:val="sb8d990e2"/>
        </w:rPr>
        <w:t xml:space="preserve">, iż </w:t>
      </w:r>
      <w:r w:rsidR="001C7047" w:rsidRPr="00B16262">
        <w:rPr>
          <w:rStyle w:val="sb8d990e2"/>
        </w:rPr>
        <w:t xml:space="preserve">wejście do redakcji </w:t>
      </w:r>
      <w:r w:rsidRPr="00B16262">
        <w:rPr>
          <w:rStyle w:val="sb8d990e2"/>
        </w:rPr>
        <w:t>czasopism</w:t>
      </w:r>
      <w:r w:rsidR="001000F4" w:rsidRPr="00B16262">
        <w:rPr>
          <w:rStyle w:val="sb8d990e2"/>
        </w:rPr>
        <w:t>a</w:t>
      </w:r>
      <w:r w:rsidRPr="00B16262">
        <w:rPr>
          <w:rStyle w:val="sb8d990e2"/>
        </w:rPr>
        <w:t xml:space="preserve"> </w:t>
      </w:r>
      <w:r w:rsidR="005F69F6" w:rsidRPr="00B16262">
        <w:rPr>
          <w:rStyle w:val="s6b621b36"/>
        </w:rPr>
        <w:t>„Ravage”</w:t>
      </w:r>
      <w:r w:rsidRPr="00B16262">
        <w:rPr>
          <w:rStyle w:val="sb8d990e2"/>
        </w:rPr>
        <w:t xml:space="preserve"> </w:t>
      </w:r>
      <w:r w:rsidR="001000F4" w:rsidRPr="00B16262">
        <w:rPr>
          <w:rStyle w:val="sb8d990e2"/>
        </w:rPr>
        <w:t xml:space="preserve">nie było jedynym podjętym </w:t>
      </w:r>
      <w:r w:rsidR="001C7047" w:rsidRPr="00B16262">
        <w:rPr>
          <w:rStyle w:val="sb8d990e2"/>
        </w:rPr>
        <w:t>środkiem śledczym</w:t>
      </w:r>
      <w:r w:rsidRPr="00B16262">
        <w:rPr>
          <w:rStyle w:val="sb8d990e2"/>
        </w:rPr>
        <w:t xml:space="preserve">, </w:t>
      </w:r>
      <w:r w:rsidR="001000F4" w:rsidRPr="00B16262">
        <w:rPr>
          <w:rStyle w:val="sb8d990e2"/>
        </w:rPr>
        <w:t>nie można zatem uznać, iż nie można było wybrać środków alternatywnych</w:t>
      </w:r>
      <w:r w:rsidRPr="00B16262">
        <w:rPr>
          <w:rStyle w:val="sb8d990e2"/>
        </w:rPr>
        <w:t>.</w:t>
      </w:r>
    </w:p>
    <w:p w14:paraId="7EAED24E" w14:textId="5B799F79" w:rsidR="008866FA" w:rsidRPr="00B16262" w:rsidRDefault="008866FA" w:rsidP="007F5CA9">
      <w:pPr>
        <w:pStyle w:val="JuPara"/>
      </w:pPr>
      <w:r w:rsidRPr="00B16262">
        <w:rPr>
          <w:rStyle w:val="sb8d990e2"/>
        </w:rPr>
        <w:t>55.</w:t>
      </w:r>
      <w:r w:rsidR="00344DA6">
        <w:rPr>
          <w:rStyle w:val="sb8d990e2"/>
        </w:rPr>
        <w:t xml:space="preserve"> </w:t>
      </w:r>
      <w:r w:rsidR="00AC6AB3" w:rsidRPr="00B16262">
        <w:rPr>
          <w:rStyle w:val="sb8d990e2"/>
        </w:rPr>
        <w:t>Ska</w:t>
      </w:r>
      <w:r w:rsidRPr="00B16262">
        <w:rPr>
          <w:rStyle w:val="sb8d990e2"/>
        </w:rPr>
        <w:t>rżąc</w:t>
      </w:r>
      <w:r w:rsidR="00AC6AB3" w:rsidRPr="00B16262">
        <w:rPr>
          <w:rStyle w:val="sb8d990e2"/>
        </w:rPr>
        <w:t>a</w:t>
      </w:r>
      <w:r w:rsidRPr="00B16262">
        <w:rPr>
          <w:rStyle w:val="sb8d990e2"/>
        </w:rPr>
        <w:t xml:space="preserve"> fundacj</w:t>
      </w:r>
      <w:r w:rsidR="00AC6AB3" w:rsidRPr="00B16262">
        <w:rPr>
          <w:rStyle w:val="sb8d990e2"/>
        </w:rPr>
        <w:t>a</w:t>
      </w:r>
      <w:r w:rsidRPr="00B16262">
        <w:rPr>
          <w:rStyle w:val="sb8d990e2"/>
        </w:rPr>
        <w:t xml:space="preserve"> </w:t>
      </w:r>
      <w:r w:rsidR="00AC6AB3" w:rsidRPr="00B16262">
        <w:rPr>
          <w:rStyle w:val="sb8d990e2"/>
        </w:rPr>
        <w:t xml:space="preserve">opisała </w:t>
      </w:r>
      <w:r w:rsidR="005F69F6" w:rsidRPr="00B16262">
        <w:rPr>
          <w:rStyle w:val="s6b621b36"/>
        </w:rPr>
        <w:t>„Ravage”</w:t>
      </w:r>
      <w:r w:rsidRPr="00B16262">
        <w:rPr>
          <w:rStyle w:val="sb8d990e2"/>
        </w:rPr>
        <w:t xml:space="preserve"> </w:t>
      </w:r>
      <w:r w:rsidR="00AC6AB3" w:rsidRPr="00B16262">
        <w:rPr>
          <w:rStyle w:val="sb8d990e2"/>
        </w:rPr>
        <w:t>jako „</w:t>
      </w:r>
      <w:r w:rsidRPr="00B16262">
        <w:rPr>
          <w:rStyle w:val="sb8d990e2"/>
        </w:rPr>
        <w:t>czasopism</w:t>
      </w:r>
      <w:r w:rsidR="00C562D5" w:rsidRPr="00B16262">
        <w:rPr>
          <w:rStyle w:val="sb8d990e2"/>
        </w:rPr>
        <w:t>o protestujące</w:t>
      </w:r>
      <w:r w:rsidRPr="00B16262">
        <w:rPr>
          <w:rStyle w:val="sb8d990e2"/>
        </w:rPr>
        <w:t xml:space="preserve">, </w:t>
      </w:r>
      <w:r w:rsidR="00AC6AB3" w:rsidRPr="00B16262">
        <w:rPr>
          <w:rStyle w:val="sb8d990e2"/>
        </w:rPr>
        <w:t xml:space="preserve">wydawane dla </w:t>
      </w:r>
      <w:r w:rsidR="00C562D5" w:rsidRPr="00B16262">
        <w:rPr>
          <w:rStyle w:val="sb8d990e2"/>
        </w:rPr>
        <w:t xml:space="preserve">aktywistów </w:t>
      </w:r>
      <w:r w:rsidR="00622BC5" w:rsidRPr="00B16262">
        <w:rPr>
          <w:rStyle w:val="sb8d990e2"/>
        </w:rPr>
        <w:t xml:space="preserve">i </w:t>
      </w:r>
      <w:r w:rsidR="00AC6AB3" w:rsidRPr="00B16262">
        <w:rPr>
          <w:rStyle w:val="sb8d990e2"/>
        </w:rPr>
        <w:t xml:space="preserve">czytelników zaangażowanych </w:t>
      </w:r>
      <w:r w:rsidRPr="00B16262">
        <w:rPr>
          <w:rStyle w:val="sb8d990e2"/>
        </w:rPr>
        <w:t>polit</w:t>
      </w:r>
      <w:r w:rsidR="00AC6AB3" w:rsidRPr="00B16262">
        <w:rPr>
          <w:rStyle w:val="sb8d990e2"/>
        </w:rPr>
        <w:t>ycznie</w:t>
      </w:r>
      <w:r w:rsidRPr="00B16262">
        <w:rPr>
          <w:rStyle w:val="sb8d990e2"/>
        </w:rPr>
        <w:t xml:space="preserve">”. </w:t>
      </w:r>
      <w:r w:rsidR="00AC6AB3" w:rsidRPr="00B16262">
        <w:rPr>
          <w:rStyle w:val="sb8d990e2"/>
        </w:rPr>
        <w:t>Czasopismo cieszyło się zaufaniem czytelników właśnie dlatego, że dawało „grupom aktywistów i nacisku” możliwość „swobodnego, a jeśli to konieczne, anonimowego” uczestnictwa w dyskusjach interesujących odbiorców</w:t>
      </w:r>
      <w:r w:rsidRPr="00B16262">
        <w:rPr>
          <w:rStyle w:val="sb8d990e2"/>
        </w:rPr>
        <w:t xml:space="preserve">. </w:t>
      </w:r>
      <w:r w:rsidR="005F69F6" w:rsidRPr="00B16262">
        <w:rPr>
          <w:rStyle w:val="s6b621b36"/>
        </w:rPr>
        <w:t>„Ravage”</w:t>
      </w:r>
      <w:r w:rsidRPr="00B16262">
        <w:rPr>
          <w:rStyle w:val="sb8d990e2"/>
        </w:rPr>
        <w:t xml:space="preserve"> </w:t>
      </w:r>
      <w:r w:rsidR="00AC6AB3" w:rsidRPr="00B16262">
        <w:rPr>
          <w:rStyle w:val="sb8d990e2"/>
        </w:rPr>
        <w:t xml:space="preserve">nie prowadziło działalności niezgodnej z prawem, lecz </w:t>
      </w:r>
      <w:r w:rsidR="00E6245F" w:rsidRPr="00B16262">
        <w:rPr>
          <w:rStyle w:val="sb8d990e2"/>
        </w:rPr>
        <w:t xml:space="preserve">ze względu na </w:t>
      </w:r>
      <w:r w:rsidR="00AC6AB3" w:rsidRPr="00B16262">
        <w:rPr>
          <w:rStyle w:val="sb8d990e2"/>
        </w:rPr>
        <w:t>„</w:t>
      </w:r>
      <w:r w:rsidR="00E6245F" w:rsidRPr="00B16262">
        <w:rPr>
          <w:rStyle w:val="sb8d990e2"/>
        </w:rPr>
        <w:t xml:space="preserve">zainteresowanie działalnością o charakterze politycznym, lecz nieparlamentarnym” </w:t>
      </w:r>
      <w:r w:rsidR="00622BC5" w:rsidRPr="00B16262">
        <w:rPr>
          <w:rStyle w:val="sb8d990e2"/>
        </w:rPr>
        <w:t>p</w:t>
      </w:r>
      <w:r w:rsidR="00E6245F" w:rsidRPr="00B16262">
        <w:rPr>
          <w:rStyle w:val="sb8d990e2"/>
        </w:rPr>
        <w:t>ublikowało informacje dotyczące „działań połączonych niekiedy z naruszeniem przepisów prawa</w:t>
      </w:r>
      <w:r w:rsidRPr="00B16262">
        <w:rPr>
          <w:rStyle w:val="sb8d990e2"/>
        </w:rPr>
        <w:t xml:space="preserve">”, </w:t>
      </w:r>
      <w:r w:rsidR="00AC6AB3" w:rsidRPr="00B16262">
        <w:rPr>
          <w:rStyle w:val="sb8d990e2"/>
        </w:rPr>
        <w:t xml:space="preserve">począwszy od </w:t>
      </w:r>
      <w:r w:rsidRPr="00B16262">
        <w:rPr>
          <w:rStyle w:val="sb8d990e2"/>
        </w:rPr>
        <w:t>demonstra</w:t>
      </w:r>
      <w:r w:rsidR="00AC6AB3" w:rsidRPr="00B16262">
        <w:rPr>
          <w:rStyle w:val="sb8d990e2"/>
        </w:rPr>
        <w:t>cji, na które nie uzyskano uprzedniego zezwolenia aż do ataków bombowych, o których mowa w niniejszej sprawie</w:t>
      </w:r>
      <w:r w:rsidRPr="00B16262">
        <w:rPr>
          <w:rStyle w:val="sb8d990e2"/>
        </w:rPr>
        <w:t xml:space="preserve">. </w:t>
      </w:r>
      <w:r w:rsidR="00AC6AB3" w:rsidRPr="00B16262">
        <w:rPr>
          <w:rStyle w:val="sb8d990e2"/>
        </w:rPr>
        <w:t xml:space="preserve">Brak poszanowania </w:t>
      </w:r>
      <w:r w:rsidR="00D65D6F" w:rsidRPr="00B16262">
        <w:rPr>
          <w:rStyle w:val="sb8d990e2"/>
        </w:rPr>
        <w:t xml:space="preserve">dla zaufania </w:t>
      </w:r>
      <w:r w:rsidR="00622BC5" w:rsidRPr="00B16262">
        <w:rPr>
          <w:rStyle w:val="sb8d990e2"/>
        </w:rPr>
        <w:t>współpracowników</w:t>
      </w:r>
      <w:r w:rsidRPr="00B16262">
        <w:rPr>
          <w:rStyle w:val="sb8d990e2"/>
        </w:rPr>
        <w:t xml:space="preserve"> </w:t>
      </w:r>
      <w:r w:rsidR="004E5945">
        <w:rPr>
          <w:rStyle w:val="sb8d990e2"/>
        </w:rPr>
        <w:t>zniszczyłby zaufanie</w:t>
      </w:r>
      <w:r w:rsidR="00D6537B">
        <w:rPr>
          <w:rStyle w:val="sb8d990e2"/>
        </w:rPr>
        <w:t xml:space="preserve"> </w:t>
      </w:r>
      <w:r w:rsidR="00AC6AB3" w:rsidRPr="00B16262">
        <w:rPr>
          <w:rStyle w:val="sb8d990e2"/>
        </w:rPr>
        <w:t>ogółu czytelników</w:t>
      </w:r>
      <w:r w:rsidRPr="00B16262">
        <w:rPr>
          <w:rStyle w:val="sb8d990e2"/>
        </w:rPr>
        <w:t>,</w:t>
      </w:r>
      <w:r w:rsidR="005F69F6" w:rsidRPr="00B16262">
        <w:rPr>
          <w:rStyle w:val="sb8d990e2"/>
        </w:rPr>
        <w:t xml:space="preserve"> w tym także tych mniej walczących</w:t>
      </w:r>
      <w:r w:rsidRPr="00B16262">
        <w:rPr>
          <w:rStyle w:val="sb8d990e2"/>
        </w:rPr>
        <w:t>, a</w:t>
      </w:r>
      <w:r w:rsidR="00AC6AB3" w:rsidRPr="00B16262">
        <w:rPr>
          <w:rStyle w:val="sb8d990e2"/>
        </w:rPr>
        <w:t xml:space="preserve"> zatem podstawy istnienia </w:t>
      </w:r>
      <w:r w:rsidRPr="00B16262">
        <w:rPr>
          <w:rStyle w:val="sb8d990e2"/>
        </w:rPr>
        <w:t>czasopism</w:t>
      </w:r>
      <w:r w:rsidR="00AC6AB3" w:rsidRPr="00B16262">
        <w:rPr>
          <w:rStyle w:val="sb8d990e2"/>
        </w:rPr>
        <w:t>a</w:t>
      </w:r>
      <w:r w:rsidRPr="00B16262">
        <w:rPr>
          <w:rStyle w:val="sb8d990e2"/>
        </w:rPr>
        <w:t xml:space="preserve">. </w:t>
      </w:r>
      <w:r w:rsidR="003E3267" w:rsidRPr="00B16262">
        <w:rPr>
          <w:rStyle w:val="sb8d990e2"/>
        </w:rPr>
        <w:t xml:space="preserve">Z tej właśnie przyczyny </w:t>
      </w:r>
      <w:r w:rsidRPr="00B16262">
        <w:rPr>
          <w:rStyle w:val="sb8d990e2"/>
        </w:rPr>
        <w:t>skarżąc</w:t>
      </w:r>
      <w:r w:rsidR="003E3267" w:rsidRPr="00B16262">
        <w:rPr>
          <w:rStyle w:val="sb8d990e2"/>
        </w:rPr>
        <w:t>a</w:t>
      </w:r>
      <w:r w:rsidRPr="00B16262">
        <w:rPr>
          <w:rStyle w:val="sb8d990e2"/>
        </w:rPr>
        <w:t xml:space="preserve"> fundacj</w:t>
      </w:r>
      <w:r w:rsidR="003E3267" w:rsidRPr="00B16262">
        <w:rPr>
          <w:rStyle w:val="sb8d990e2"/>
        </w:rPr>
        <w:t xml:space="preserve">a uznała to za </w:t>
      </w:r>
      <w:r w:rsidR="005F69F6" w:rsidRPr="00B16262">
        <w:rPr>
          <w:rStyle w:val="sb8d990e2"/>
        </w:rPr>
        <w:t>oczywiste</w:t>
      </w:r>
      <w:r w:rsidR="003E3267" w:rsidRPr="00B16262">
        <w:rPr>
          <w:rStyle w:val="sb8d990e2"/>
        </w:rPr>
        <w:t xml:space="preserve">, że </w:t>
      </w:r>
      <w:r w:rsidR="00622BC5" w:rsidRPr="00B16262">
        <w:rPr>
          <w:rStyle w:val="sb8d990e2"/>
        </w:rPr>
        <w:t xml:space="preserve">list </w:t>
      </w:r>
      <w:r w:rsidRPr="00B16262">
        <w:rPr>
          <w:rStyle w:val="sb8d990e2"/>
        </w:rPr>
        <w:t>ELF</w:t>
      </w:r>
      <w:r w:rsidR="003E3267" w:rsidRPr="00B16262">
        <w:rPr>
          <w:rStyle w:val="sb8d990e2"/>
        </w:rPr>
        <w:t xml:space="preserve"> z przyznaniem się do odpowiedzialności należy zniszczyć</w:t>
      </w:r>
      <w:r w:rsidRPr="00B16262">
        <w:rPr>
          <w:rStyle w:val="sb8d990e2"/>
        </w:rPr>
        <w:t>.</w:t>
      </w:r>
    </w:p>
    <w:p w14:paraId="13C6E689" w14:textId="77777777" w:rsidR="008866FA" w:rsidRPr="00B16262" w:rsidRDefault="008866FA" w:rsidP="007F5CA9">
      <w:pPr>
        <w:pStyle w:val="JuPara"/>
      </w:pPr>
      <w:r w:rsidRPr="00B16262">
        <w:rPr>
          <w:rStyle w:val="sb8d990e2"/>
        </w:rPr>
        <w:t>56.</w:t>
      </w:r>
      <w:r w:rsidR="00344DA6">
        <w:rPr>
          <w:rStyle w:val="sb8d990e2"/>
        </w:rPr>
        <w:t xml:space="preserve"> </w:t>
      </w:r>
      <w:r w:rsidR="005941D7" w:rsidRPr="00B16262">
        <w:rPr>
          <w:rStyle w:val="sb8d990e2"/>
        </w:rPr>
        <w:t xml:space="preserve">Ponadto </w:t>
      </w:r>
      <w:r w:rsidR="0013184E" w:rsidRPr="00B16262">
        <w:rPr>
          <w:rStyle w:val="sb8d990e2"/>
        </w:rPr>
        <w:t>przeszukan</w:t>
      </w:r>
      <w:r w:rsidR="005941D7" w:rsidRPr="00B16262">
        <w:rPr>
          <w:rStyle w:val="sb8d990e2"/>
        </w:rPr>
        <w:t xml:space="preserve">ie biur redakcji </w:t>
      </w:r>
      <w:r w:rsidR="005F69F6" w:rsidRPr="00B16262">
        <w:rPr>
          <w:rStyle w:val="s6b621b36"/>
        </w:rPr>
        <w:t>„Ravage”</w:t>
      </w:r>
      <w:r w:rsidR="005941D7" w:rsidRPr="00B16262">
        <w:rPr>
          <w:rStyle w:val="s6b621b36"/>
        </w:rPr>
        <w:t xml:space="preserve"> </w:t>
      </w:r>
      <w:r w:rsidRPr="00B16262">
        <w:rPr>
          <w:rStyle w:val="sb8d990e2"/>
        </w:rPr>
        <w:t>s</w:t>
      </w:r>
      <w:r w:rsidR="005941D7" w:rsidRPr="00B16262">
        <w:rPr>
          <w:rStyle w:val="sb8d990e2"/>
        </w:rPr>
        <w:t xml:space="preserve">tanowiło poważne naruszenie poufności wszystkich pozostałych osób, które powierzyły oryginalne materiały radzie redakcyjnej </w:t>
      </w:r>
      <w:r w:rsidR="001000F4" w:rsidRPr="00B16262">
        <w:rPr>
          <w:rStyle w:val="sb8d990e2"/>
        </w:rPr>
        <w:t xml:space="preserve">przy założeniu, że nie zostaną </w:t>
      </w:r>
      <w:r w:rsidR="005941D7" w:rsidRPr="00B16262">
        <w:rPr>
          <w:rStyle w:val="sb8d990e2"/>
        </w:rPr>
        <w:t>o</w:t>
      </w:r>
      <w:r w:rsidRPr="00B16262">
        <w:rPr>
          <w:rStyle w:val="sb8d990e2"/>
        </w:rPr>
        <w:t>n</w:t>
      </w:r>
      <w:r w:rsidR="001000F4" w:rsidRPr="00B16262">
        <w:rPr>
          <w:rStyle w:val="sb8d990e2"/>
        </w:rPr>
        <w:t>e przekazane władzom publicznym</w:t>
      </w:r>
      <w:r w:rsidRPr="00B16262">
        <w:rPr>
          <w:rStyle w:val="sb8d990e2"/>
        </w:rPr>
        <w:t>.</w:t>
      </w:r>
    </w:p>
    <w:p w14:paraId="5086D455" w14:textId="6D98B20B" w:rsidR="008866FA" w:rsidRPr="00B16262" w:rsidRDefault="008866FA" w:rsidP="007F5CA9">
      <w:pPr>
        <w:pStyle w:val="JuPara"/>
      </w:pPr>
      <w:r w:rsidRPr="00B16262">
        <w:rPr>
          <w:rStyle w:val="sb8d990e2"/>
        </w:rPr>
        <w:t>57.</w:t>
      </w:r>
      <w:r w:rsidR="00344DA6">
        <w:rPr>
          <w:rStyle w:val="sb8d990e2"/>
        </w:rPr>
        <w:t xml:space="preserve"> </w:t>
      </w:r>
      <w:r w:rsidR="00894CF8" w:rsidRPr="00B16262">
        <w:rPr>
          <w:rStyle w:val="sb8d990e2"/>
        </w:rPr>
        <w:t xml:space="preserve">Nie wskazano </w:t>
      </w:r>
      <w:r w:rsidR="005A4D11" w:rsidRPr="00B16262">
        <w:rPr>
          <w:rStyle w:val="sb8d990e2"/>
        </w:rPr>
        <w:t>na wymóg interesu publicznego</w:t>
      </w:r>
      <w:r w:rsidRPr="00B16262">
        <w:rPr>
          <w:rStyle w:val="sb8d990e2"/>
        </w:rPr>
        <w:t xml:space="preserve"> </w:t>
      </w:r>
      <w:r w:rsidR="00894CF8" w:rsidRPr="00B16262">
        <w:rPr>
          <w:rStyle w:val="sb8d990e2"/>
        </w:rPr>
        <w:t>wystarczając</w:t>
      </w:r>
      <w:r w:rsidR="005A4D11" w:rsidRPr="00B16262">
        <w:rPr>
          <w:rStyle w:val="sb8d990e2"/>
        </w:rPr>
        <w:t>y</w:t>
      </w:r>
      <w:r w:rsidR="00894CF8" w:rsidRPr="00B16262">
        <w:rPr>
          <w:rStyle w:val="sb8d990e2"/>
        </w:rPr>
        <w:t>, by przeważyć</w:t>
      </w:r>
      <w:r w:rsidR="004E5945">
        <w:rPr>
          <w:rStyle w:val="sb8d990e2"/>
        </w:rPr>
        <w:t xml:space="preserve"> nad</w:t>
      </w:r>
      <w:r w:rsidR="00894CF8" w:rsidRPr="00B16262">
        <w:rPr>
          <w:rStyle w:val="sb8d990e2"/>
        </w:rPr>
        <w:t xml:space="preserve"> </w:t>
      </w:r>
      <w:r w:rsidRPr="00B16262">
        <w:rPr>
          <w:rStyle w:val="sb8d990e2"/>
        </w:rPr>
        <w:t>interes</w:t>
      </w:r>
      <w:r w:rsidR="004E5945">
        <w:rPr>
          <w:rStyle w:val="sb8d990e2"/>
        </w:rPr>
        <w:t>em związanym z nieujawnianiem</w:t>
      </w:r>
      <w:r w:rsidR="00894CF8" w:rsidRPr="00B16262">
        <w:rPr>
          <w:rStyle w:val="sb8d990e2"/>
        </w:rPr>
        <w:t xml:space="preserve"> </w:t>
      </w:r>
      <w:r w:rsidR="00DD756D" w:rsidRPr="00B16262">
        <w:rPr>
          <w:rStyle w:val="sb8d990e2"/>
        </w:rPr>
        <w:t>źródeł</w:t>
      </w:r>
      <w:r w:rsidRPr="00B16262">
        <w:rPr>
          <w:rStyle w:val="sb8d990e2"/>
        </w:rPr>
        <w:t xml:space="preserve">. </w:t>
      </w:r>
      <w:r w:rsidR="002D316A" w:rsidRPr="00B16262">
        <w:rPr>
          <w:rStyle w:val="sb8d990e2"/>
        </w:rPr>
        <w:t xml:space="preserve">Nie </w:t>
      </w:r>
      <w:r w:rsidR="004E5945">
        <w:rPr>
          <w:rStyle w:val="sb8d990e2"/>
        </w:rPr>
        <w:t>wydawało się również</w:t>
      </w:r>
      <w:r w:rsidR="002D316A" w:rsidRPr="00B16262">
        <w:rPr>
          <w:rStyle w:val="sb8d990e2"/>
        </w:rPr>
        <w:t xml:space="preserve">, </w:t>
      </w:r>
      <w:r w:rsidR="00941756">
        <w:rPr>
          <w:rStyle w:val="sb8d990e2"/>
        </w:rPr>
        <w:t>że</w:t>
      </w:r>
      <w:r w:rsidR="004E5945">
        <w:rPr>
          <w:rStyle w:val="sb8d990e2"/>
        </w:rPr>
        <w:t xml:space="preserve"> </w:t>
      </w:r>
      <w:r w:rsidR="002D316A" w:rsidRPr="00B16262">
        <w:rPr>
          <w:rStyle w:val="sb8d990e2"/>
        </w:rPr>
        <w:t>sędzia śledczy ocenił wagę poszczególnych interesów</w:t>
      </w:r>
      <w:r w:rsidRPr="00B16262">
        <w:rPr>
          <w:rStyle w:val="sb8d990e2"/>
        </w:rPr>
        <w:t xml:space="preserve">. </w:t>
      </w:r>
      <w:r w:rsidR="00894CF8" w:rsidRPr="00B16262">
        <w:rPr>
          <w:rStyle w:val="sb8d990e2"/>
        </w:rPr>
        <w:t xml:space="preserve">W szczególności list został zacytowany </w:t>
      </w:r>
      <w:r w:rsidR="00894CF8" w:rsidRPr="00B16262">
        <w:rPr>
          <w:rStyle w:val="sb8d990e2"/>
          <w:i/>
        </w:rPr>
        <w:t>v</w:t>
      </w:r>
      <w:r w:rsidRPr="00B16262">
        <w:rPr>
          <w:rStyle w:val="sb8d990e2"/>
          <w:i/>
        </w:rPr>
        <w:t>erbatim</w:t>
      </w:r>
      <w:r w:rsidRPr="00B16262">
        <w:rPr>
          <w:rStyle w:val="sb8d990e2"/>
        </w:rPr>
        <w:t xml:space="preserve">; </w:t>
      </w:r>
      <w:r w:rsidR="00894CF8" w:rsidRPr="00B16262">
        <w:rPr>
          <w:rStyle w:val="sb8d990e2"/>
        </w:rPr>
        <w:t xml:space="preserve">nie istniała podstawa, by </w:t>
      </w:r>
      <w:r w:rsidR="00DD756D" w:rsidRPr="00B16262">
        <w:rPr>
          <w:rStyle w:val="sb8d990e2"/>
        </w:rPr>
        <w:t>organ</w:t>
      </w:r>
      <w:r w:rsidR="004E5945">
        <w:rPr>
          <w:rStyle w:val="sb8d990e2"/>
        </w:rPr>
        <w:t>y</w:t>
      </w:r>
      <w:r w:rsidR="00DD756D" w:rsidRPr="00B16262">
        <w:rPr>
          <w:rStyle w:val="sb8d990e2"/>
        </w:rPr>
        <w:t xml:space="preserve"> dochodzeniowo-śledcze</w:t>
      </w:r>
      <w:r w:rsidRPr="00B16262">
        <w:rPr>
          <w:rStyle w:val="sb8d990e2"/>
        </w:rPr>
        <w:t xml:space="preserve"> </w:t>
      </w:r>
      <w:r w:rsidR="00894CF8" w:rsidRPr="00B16262">
        <w:rPr>
          <w:rStyle w:val="sb8d990e2"/>
        </w:rPr>
        <w:t>uzna</w:t>
      </w:r>
      <w:r w:rsidR="00DD756D" w:rsidRPr="00B16262">
        <w:rPr>
          <w:rStyle w:val="sb8d990e2"/>
        </w:rPr>
        <w:t>ły</w:t>
      </w:r>
      <w:r w:rsidR="00894CF8" w:rsidRPr="00B16262">
        <w:rPr>
          <w:rStyle w:val="sb8d990e2"/>
        </w:rPr>
        <w:t xml:space="preserve"> za konieczne </w:t>
      </w:r>
      <w:r w:rsidR="002D316A" w:rsidRPr="00B16262">
        <w:rPr>
          <w:rStyle w:val="sb8d990e2"/>
        </w:rPr>
        <w:t>wejść w posiadanie oryginału.</w:t>
      </w:r>
      <w:r w:rsidRPr="00B16262">
        <w:rPr>
          <w:rStyle w:val="sb8d990e2"/>
        </w:rPr>
        <w:t xml:space="preserve"> </w:t>
      </w:r>
      <w:r w:rsidR="00894CF8" w:rsidRPr="00B16262">
        <w:rPr>
          <w:rStyle w:val="sb8d990e2"/>
        </w:rPr>
        <w:t xml:space="preserve">W każdym </w:t>
      </w:r>
      <w:r w:rsidR="006927A3">
        <w:rPr>
          <w:rStyle w:val="sb8d990e2"/>
        </w:rPr>
        <w:t>razie</w:t>
      </w:r>
      <w:r w:rsidR="00894CF8" w:rsidRPr="00B16262">
        <w:rPr>
          <w:rStyle w:val="sb8d990e2"/>
        </w:rPr>
        <w:t xml:space="preserve"> ataki bombowe spowodowały wyłącznie straty materialne; nie doszło do obrażeń ciała czy utraty życia</w:t>
      </w:r>
      <w:r w:rsidRPr="00B16262">
        <w:rPr>
          <w:rStyle w:val="sb8d990e2"/>
        </w:rPr>
        <w:t>.</w:t>
      </w:r>
    </w:p>
    <w:p w14:paraId="5F8CB46B" w14:textId="77777777" w:rsidR="008866FA" w:rsidRPr="0091230B" w:rsidRDefault="008866FA" w:rsidP="00BF2D90">
      <w:pPr>
        <w:pStyle w:val="ECHRHeading3"/>
        <w:rPr>
          <w:rFonts w:ascii="Times New Roman" w:hAnsi="Times New Roman" w:cs="Times New Roman"/>
          <w:lang w:val="pl-PL"/>
        </w:rPr>
      </w:pPr>
      <w:r w:rsidRPr="0091230B">
        <w:rPr>
          <w:rFonts w:ascii="Times New Roman" w:hAnsi="Times New Roman" w:cs="Times New Roman"/>
          <w:lang w:val="pl-PL"/>
        </w:rPr>
        <w:t>2.</w:t>
      </w:r>
      <w:r w:rsidR="00BF2D90" w:rsidRPr="0091230B">
        <w:rPr>
          <w:rFonts w:ascii="Times New Roman" w:hAnsi="Times New Roman" w:cs="Times New Roman"/>
          <w:lang w:val="pl-PL"/>
        </w:rPr>
        <w:t xml:space="preserve"> </w:t>
      </w:r>
      <w:r w:rsidR="002110F9" w:rsidRPr="0091230B">
        <w:rPr>
          <w:rFonts w:ascii="Times New Roman" w:hAnsi="Times New Roman" w:cs="Times New Roman"/>
          <w:lang w:val="pl-PL"/>
        </w:rPr>
        <w:t xml:space="preserve">Decyzja </w:t>
      </w:r>
      <w:r w:rsidRPr="0091230B">
        <w:rPr>
          <w:rFonts w:ascii="Times New Roman" w:hAnsi="Times New Roman" w:cs="Times New Roman"/>
          <w:lang w:val="pl-PL"/>
        </w:rPr>
        <w:t>T</w:t>
      </w:r>
      <w:r w:rsidR="002110F9" w:rsidRPr="0091230B">
        <w:rPr>
          <w:rFonts w:ascii="Times New Roman" w:hAnsi="Times New Roman" w:cs="Times New Roman"/>
          <w:lang w:val="pl-PL"/>
        </w:rPr>
        <w:t>rybunału</w:t>
      </w:r>
    </w:p>
    <w:p w14:paraId="33F24A28" w14:textId="410DBD8E" w:rsidR="008866FA" w:rsidRPr="00B16262" w:rsidRDefault="008866FA" w:rsidP="007F5CA9">
      <w:pPr>
        <w:pStyle w:val="JuPara"/>
      </w:pPr>
      <w:r w:rsidRPr="00B16262">
        <w:rPr>
          <w:rStyle w:val="sb8d990e2"/>
        </w:rPr>
        <w:t>58.</w:t>
      </w:r>
      <w:r w:rsidR="007F5CA9">
        <w:rPr>
          <w:rStyle w:val="sb8d990e2"/>
        </w:rPr>
        <w:t xml:space="preserve"> </w:t>
      </w:r>
      <w:r w:rsidRPr="00B16262">
        <w:rPr>
          <w:rStyle w:val="sb8d990e2"/>
        </w:rPr>
        <w:t>T</w:t>
      </w:r>
      <w:r w:rsidR="008155FB" w:rsidRPr="00B16262">
        <w:rPr>
          <w:rStyle w:val="sb8d990e2"/>
        </w:rPr>
        <w:t>rybunał stwierdza, że</w:t>
      </w:r>
      <w:r w:rsidR="00CF2779" w:rsidRPr="00B16262">
        <w:rPr>
          <w:rStyle w:val="sb8d990e2"/>
        </w:rPr>
        <w:t xml:space="preserve"> </w:t>
      </w:r>
      <w:r w:rsidR="008155FB" w:rsidRPr="00B16262">
        <w:rPr>
          <w:rStyle w:val="sb8d990e2"/>
        </w:rPr>
        <w:t xml:space="preserve">nakaz przekazania listu, </w:t>
      </w:r>
      <w:r w:rsidR="00CF2779" w:rsidRPr="00B16262">
        <w:rPr>
          <w:rStyle w:val="sb8d990e2"/>
        </w:rPr>
        <w:t xml:space="preserve">który – po jego niespełnieniu – skutkował przeprowadzeniem </w:t>
      </w:r>
      <w:r w:rsidR="0013184E" w:rsidRPr="00B16262">
        <w:rPr>
          <w:rStyle w:val="sb8d990e2"/>
        </w:rPr>
        <w:t>przeszukan</w:t>
      </w:r>
      <w:r w:rsidR="00DD2A5B" w:rsidRPr="00B16262">
        <w:rPr>
          <w:rStyle w:val="sb8d990e2"/>
        </w:rPr>
        <w:t>ia</w:t>
      </w:r>
      <w:r w:rsidRPr="00B16262">
        <w:rPr>
          <w:rStyle w:val="sb8d990e2"/>
        </w:rPr>
        <w:t xml:space="preserve"> </w:t>
      </w:r>
      <w:r w:rsidR="00CF2779" w:rsidRPr="00B16262">
        <w:rPr>
          <w:rStyle w:val="sb8d990e2"/>
        </w:rPr>
        <w:t xml:space="preserve">lokali </w:t>
      </w:r>
      <w:r w:rsidRPr="00B16262">
        <w:rPr>
          <w:rStyle w:val="sb8d990e2"/>
        </w:rPr>
        <w:t>skarżąc</w:t>
      </w:r>
      <w:r w:rsidR="00CF2779" w:rsidRPr="00B16262">
        <w:rPr>
          <w:rStyle w:val="sb8d990e2"/>
        </w:rPr>
        <w:t>ej</w:t>
      </w:r>
      <w:r w:rsidRPr="00B16262">
        <w:rPr>
          <w:rStyle w:val="sb8d990e2"/>
        </w:rPr>
        <w:t xml:space="preserve"> fundacji, </w:t>
      </w:r>
      <w:r w:rsidR="008155FB" w:rsidRPr="00B16262">
        <w:rPr>
          <w:rStyle w:val="sb8d990e2"/>
        </w:rPr>
        <w:t xml:space="preserve">stanowił ingerencję w prawo </w:t>
      </w:r>
      <w:r w:rsidRPr="00B16262">
        <w:rPr>
          <w:rStyle w:val="sb8d990e2"/>
        </w:rPr>
        <w:t>skarżąc</w:t>
      </w:r>
      <w:r w:rsidR="008155FB" w:rsidRPr="00B16262">
        <w:rPr>
          <w:rStyle w:val="sb8d990e2"/>
        </w:rPr>
        <w:t>ej</w:t>
      </w:r>
      <w:r w:rsidRPr="00B16262">
        <w:rPr>
          <w:rStyle w:val="sb8d990e2"/>
        </w:rPr>
        <w:t xml:space="preserve"> fundacj</w:t>
      </w:r>
      <w:r w:rsidR="008155FB" w:rsidRPr="00B16262">
        <w:rPr>
          <w:rStyle w:val="sb8d990e2"/>
        </w:rPr>
        <w:t>i do „</w:t>
      </w:r>
      <w:r w:rsidR="003A7B9F" w:rsidRPr="00B16262">
        <w:rPr>
          <w:rStyle w:val="sb8d990e2"/>
        </w:rPr>
        <w:t>otrzymywania i przekazywania informacji</w:t>
      </w:r>
      <w:r w:rsidR="008155FB" w:rsidRPr="00B16262">
        <w:rPr>
          <w:rStyle w:val="sb8d990e2"/>
        </w:rPr>
        <w:t xml:space="preserve">”, wynikające z </w:t>
      </w:r>
      <w:r w:rsidR="00143EB4">
        <w:rPr>
          <w:rStyle w:val="sb8d990e2"/>
        </w:rPr>
        <w:t>art.</w:t>
      </w:r>
      <w:r w:rsidR="004D1838" w:rsidRPr="00B16262">
        <w:rPr>
          <w:rStyle w:val="sb8d990e2"/>
        </w:rPr>
        <w:t xml:space="preserve"> </w:t>
      </w:r>
      <w:r w:rsidR="001925EE" w:rsidRPr="00B16262">
        <w:rPr>
          <w:rStyle w:val="sb8d990e2"/>
        </w:rPr>
        <w:t xml:space="preserve">10 </w:t>
      </w:r>
      <w:r w:rsidR="0091230B">
        <w:rPr>
          <w:rStyle w:val="sb8d990e2"/>
        </w:rPr>
        <w:t>ust</w:t>
      </w:r>
      <w:r w:rsidR="00143EB4">
        <w:rPr>
          <w:rStyle w:val="sb8d990e2"/>
        </w:rPr>
        <w:t>.</w:t>
      </w:r>
      <w:r w:rsidR="001925EE" w:rsidRPr="00B16262">
        <w:rPr>
          <w:rStyle w:val="sb8d990e2"/>
        </w:rPr>
        <w:t xml:space="preserve"> 1</w:t>
      </w:r>
      <w:r w:rsidRPr="00B16262">
        <w:rPr>
          <w:rStyle w:val="sb8d990e2"/>
        </w:rPr>
        <w:t xml:space="preserve"> (</w:t>
      </w:r>
      <w:r w:rsidR="008155FB" w:rsidRPr="00B16262">
        <w:rPr>
          <w:rStyle w:val="sb8d990e2"/>
        </w:rPr>
        <w:t>zob. między innymi</w:t>
      </w:r>
      <w:r w:rsidRPr="00B16262">
        <w:rPr>
          <w:rStyle w:val="sb8d990e2"/>
        </w:rPr>
        <w:t xml:space="preserve"> </w:t>
      </w:r>
      <w:r w:rsidRPr="006927A3">
        <w:rPr>
          <w:rStyle w:val="s6b621b36"/>
          <w:i/>
        </w:rPr>
        <w:t xml:space="preserve">Roemen </w:t>
      </w:r>
      <w:r w:rsidR="008155FB" w:rsidRPr="006927A3">
        <w:rPr>
          <w:rStyle w:val="s6b621b36"/>
          <w:i/>
        </w:rPr>
        <w:t>i</w:t>
      </w:r>
      <w:r w:rsidRPr="006927A3">
        <w:rPr>
          <w:rStyle w:val="s6b621b36"/>
          <w:i/>
        </w:rPr>
        <w:t xml:space="preserve"> Schmit </w:t>
      </w:r>
      <w:r w:rsidR="002110F9" w:rsidRPr="006927A3">
        <w:rPr>
          <w:rStyle w:val="s6b621b36"/>
          <w:i/>
        </w:rPr>
        <w:t>przeciwko Luksemburgowi</w:t>
      </w:r>
      <w:r w:rsidRPr="00B16262">
        <w:rPr>
          <w:rStyle w:val="sb8d990e2"/>
        </w:rPr>
        <w:t>,</w:t>
      </w:r>
      <w:r w:rsidRPr="00B16262">
        <w:rPr>
          <w:rStyle w:val="s6b621b36"/>
        </w:rPr>
        <w:t xml:space="preserve"> </w:t>
      </w:r>
      <w:r w:rsidR="004D1838" w:rsidRPr="00B16262">
        <w:rPr>
          <w:rStyle w:val="sb8d990e2"/>
        </w:rPr>
        <w:t>nr</w:t>
      </w:r>
      <w:r w:rsidRPr="00B16262">
        <w:rPr>
          <w:rStyle w:val="sb8d990e2"/>
        </w:rPr>
        <w:t xml:space="preserve"> </w:t>
      </w:r>
      <w:hyperlink r:id="rId12" w:anchor="{&quot;appno&quot;:[&quot;51772/99&quot;]}" w:tgtFrame="_blank" w:history="1">
        <w:r w:rsidRPr="00B16262">
          <w:rPr>
            <w:rStyle w:val="Hipercze"/>
          </w:rPr>
          <w:t>51772/99</w:t>
        </w:r>
      </w:hyperlink>
      <w:r w:rsidRPr="00B16262">
        <w:rPr>
          <w:rStyle w:val="sb8d990e2"/>
        </w:rPr>
        <w:t xml:space="preserve">, § 47, </w:t>
      </w:r>
      <w:r w:rsidR="008155FB" w:rsidRPr="00B16262">
        <w:rPr>
          <w:rStyle w:val="sb8d990e2"/>
        </w:rPr>
        <w:t>ETPCz</w:t>
      </w:r>
      <w:r w:rsidRPr="00B16262">
        <w:rPr>
          <w:rStyle w:val="sb8d990e2"/>
        </w:rPr>
        <w:t xml:space="preserve"> 2003</w:t>
      </w:r>
      <w:r w:rsidRPr="00B16262">
        <w:rPr>
          <w:rStyle w:val="sb8d990e2"/>
        </w:rPr>
        <w:noBreakHyphen/>
        <w:t xml:space="preserve">IV; </w:t>
      </w:r>
      <w:r w:rsidR="00CF2779" w:rsidRPr="00B16262">
        <w:rPr>
          <w:rStyle w:val="sb8d990e2"/>
        </w:rPr>
        <w:t xml:space="preserve">a </w:t>
      </w:r>
      <w:r w:rsidR="00544C91" w:rsidRPr="00B16262">
        <w:rPr>
          <w:rStyle w:val="sb8d990e2"/>
        </w:rPr>
        <w:t xml:space="preserve">także </w:t>
      </w:r>
      <w:r w:rsidR="00544C91" w:rsidRPr="006927A3">
        <w:rPr>
          <w:rStyle w:val="sb8d990e2"/>
          <w:i/>
        </w:rPr>
        <w:t>Sanoma</w:t>
      </w:r>
      <w:r w:rsidRPr="00B16262">
        <w:rPr>
          <w:rStyle w:val="sb8d990e2"/>
        </w:rPr>
        <w:t xml:space="preserve">, </w:t>
      </w:r>
      <w:r w:rsidR="002110F9" w:rsidRPr="00B16262">
        <w:rPr>
          <w:rStyle w:val="sb8d990e2"/>
        </w:rPr>
        <w:t>cyt. powyżej</w:t>
      </w:r>
      <w:r w:rsidRPr="00B16262">
        <w:rPr>
          <w:rStyle w:val="sb8d990e2"/>
        </w:rPr>
        <w:t>, § 72).</w:t>
      </w:r>
    </w:p>
    <w:p w14:paraId="7113BFD6" w14:textId="0E6985BC" w:rsidR="008866FA" w:rsidRPr="00B16262" w:rsidRDefault="008866FA" w:rsidP="007F5CA9">
      <w:pPr>
        <w:pStyle w:val="JuPara"/>
      </w:pPr>
      <w:r w:rsidRPr="00B16262">
        <w:rPr>
          <w:rStyle w:val="sb8d990e2"/>
        </w:rPr>
        <w:lastRenderedPageBreak/>
        <w:t>59.</w:t>
      </w:r>
      <w:r w:rsidR="00344DA6">
        <w:rPr>
          <w:rStyle w:val="sb8d990e2"/>
        </w:rPr>
        <w:t xml:space="preserve"> </w:t>
      </w:r>
      <w:r w:rsidR="00996771" w:rsidRPr="00B16262">
        <w:rPr>
          <w:rStyle w:val="sb8d990e2"/>
        </w:rPr>
        <w:t xml:space="preserve">Przed zbadaniem kwestii, czy niniejsza </w:t>
      </w:r>
      <w:r w:rsidR="0002078F" w:rsidRPr="00B16262">
        <w:rPr>
          <w:rStyle w:val="sb8d990e2"/>
        </w:rPr>
        <w:t>ingerencj</w:t>
      </w:r>
      <w:r w:rsidRPr="00B16262">
        <w:rPr>
          <w:rStyle w:val="sb8d990e2"/>
        </w:rPr>
        <w:t>a</w:t>
      </w:r>
      <w:r w:rsidR="00996771" w:rsidRPr="00B16262">
        <w:rPr>
          <w:rStyle w:val="sb8d990e2"/>
        </w:rPr>
        <w:t xml:space="preserve"> była uzasadniona z perspektywy </w:t>
      </w:r>
      <w:r w:rsidR="00143EB4">
        <w:rPr>
          <w:rStyle w:val="sb8d990e2"/>
        </w:rPr>
        <w:t>art.</w:t>
      </w:r>
      <w:r w:rsidR="004D1838" w:rsidRPr="00B16262">
        <w:rPr>
          <w:rStyle w:val="sb8d990e2"/>
        </w:rPr>
        <w:t xml:space="preserve"> </w:t>
      </w:r>
      <w:r w:rsidR="00C92594" w:rsidRPr="00B16262">
        <w:rPr>
          <w:rStyle w:val="sb8d990e2"/>
        </w:rPr>
        <w:t xml:space="preserve">10 </w:t>
      </w:r>
      <w:r w:rsidR="0091230B">
        <w:rPr>
          <w:rStyle w:val="sb8d990e2"/>
        </w:rPr>
        <w:t>ust</w:t>
      </w:r>
      <w:r w:rsidR="00143EB4">
        <w:rPr>
          <w:rStyle w:val="sb8d990e2"/>
        </w:rPr>
        <w:t>.</w:t>
      </w:r>
      <w:r w:rsidR="00C92594" w:rsidRPr="00B16262">
        <w:rPr>
          <w:rStyle w:val="sb8d990e2"/>
        </w:rPr>
        <w:t xml:space="preserve"> 2</w:t>
      </w:r>
      <w:r w:rsidRPr="00B16262">
        <w:rPr>
          <w:rStyle w:val="sb8d990e2"/>
        </w:rPr>
        <w:t xml:space="preserve">, </w:t>
      </w:r>
      <w:r w:rsidR="00C92594" w:rsidRPr="00B16262">
        <w:rPr>
          <w:rStyle w:val="sb8d990e2"/>
        </w:rPr>
        <w:t>Trybunał</w:t>
      </w:r>
      <w:r w:rsidRPr="00B16262">
        <w:rPr>
          <w:rStyle w:val="sb8d990e2"/>
        </w:rPr>
        <w:t xml:space="preserve"> mus</w:t>
      </w:r>
      <w:r w:rsidR="00996771" w:rsidRPr="00B16262">
        <w:rPr>
          <w:rStyle w:val="sb8d990e2"/>
        </w:rPr>
        <w:t xml:space="preserve">i określić charakter tejże </w:t>
      </w:r>
      <w:r w:rsidR="0002078F" w:rsidRPr="00B16262">
        <w:rPr>
          <w:rStyle w:val="sb8d990e2"/>
        </w:rPr>
        <w:t>ingerencj</w:t>
      </w:r>
      <w:r w:rsidR="00996771" w:rsidRPr="00B16262">
        <w:rPr>
          <w:rStyle w:val="sb8d990e2"/>
        </w:rPr>
        <w:t>i</w:t>
      </w:r>
      <w:r w:rsidRPr="00B16262">
        <w:rPr>
          <w:rStyle w:val="sb8d990e2"/>
        </w:rPr>
        <w:t>.</w:t>
      </w:r>
    </w:p>
    <w:p w14:paraId="1DB376BF" w14:textId="2F33AA7D" w:rsidR="008866FA" w:rsidRPr="00B16262" w:rsidRDefault="008866FA" w:rsidP="007F5CA9">
      <w:pPr>
        <w:pStyle w:val="JuPara"/>
      </w:pPr>
      <w:r w:rsidRPr="00B16262">
        <w:rPr>
          <w:rStyle w:val="sb8d990e2"/>
        </w:rPr>
        <w:t>60.</w:t>
      </w:r>
      <w:r w:rsidR="00344DA6">
        <w:rPr>
          <w:rStyle w:val="sb8d990e2"/>
        </w:rPr>
        <w:t xml:space="preserve"> </w:t>
      </w:r>
      <w:r w:rsidR="00CF2779" w:rsidRPr="00B16262">
        <w:rPr>
          <w:rStyle w:val="sb8d990e2"/>
        </w:rPr>
        <w:t>S</w:t>
      </w:r>
      <w:r w:rsidRPr="00B16262">
        <w:rPr>
          <w:rStyle w:val="sb8d990e2"/>
        </w:rPr>
        <w:t>karżąc</w:t>
      </w:r>
      <w:r w:rsidR="00CF2779" w:rsidRPr="00B16262">
        <w:rPr>
          <w:rStyle w:val="sb8d990e2"/>
        </w:rPr>
        <w:t>a</w:t>
      </w:r>
      <w:r w:rsidRPr="00B16262">
        <w:rPr>
          <w:rStyle w:val="sb8d990e2"/>
        </w:rPr>
        <w:t xml:space="preserve"> fundacj</w:t>
      </w:r>
      <w:r w:rsidR="00CF2779" w:rsidRPr="00B16262">
        <w:rPr>
          <w:rStyle w:val="sb8d990e2"/>
        </w:rPr>
        <w:t>a opiera swoje a</w:t>
      </w:r>
      <w:r w:rsidRPr="00B16262">
        <w:rPr>
          <w:rStyle w:val="sb8d990e2"/>
        </w:rPr>
        <w:t>rgument</w:t>
      </w:r>
      <w:r w:rsidR="00CF2779" w:rsidRPr="00B16262">
        <w:rPr>
          <w:rStyle w:val="sb8d990e2"/>
        </w:rPr>
        <w:t xml:space="preserve">y na twierdzeniu, że sprawa dotyczy ochrony </w:t>
      </w:r>
      <w:r w:rsidR="00EE2F69" w:rsidRPr="00B16262">
        <w:rPr>
          <w:rStyle w:val="sb8d990e2"/>
        </w:rPr>
        <w:t xml:space="preserve">źródeł dziennikarskich </w:t>
      </w:r>
      <w:r w:rsidR="00CF2779" w:rsidRPr="00B16262">
        <w:rPr>
          <w:rStyle w:val="sb8d990e2"/>
        </w:rPr>
        <w:t xml:space="preserve">oraz że właściwe </w:t>
      </w:r>
      <w:r w:rsidR="006927A3">
        <w:rPr>
          <w:rStyle w:val="sb8d990e2"/>
        </w:rPr>
        <w:t xml:space="preserve">w sprawie jest </w:t>
      </w:r>
      <w:r w:rsidR="00CF2779" w:rsidRPr="00B16262">
        <w:rPr>
          <w:rStyle w:val="sb8d990e2"/>
        </w:rPr>
        <w:t xml:space="preserve">orzecznictwo Trybunału w sprawach: </w:t>
      </w:r>
      <w:r w:rsidRPr="006927A3">
        <w:rPr>
          <w:rStyle w:val="s6b621b36"/>
          <w:i/>
        </w:rPr>
        <w:t xml:space="preserve">Goodwin </w:t>
      </w:r>
      <w:r w:rsidR="002110F9" w:rsidRPr="006927A3">
        <w:rPr>
          <w:rStyle w:val="s6b621b36"/>
          <w:i/>
        </w:rPr>
        <w:t>przeciwko Zjednoczonemu Królestwu</w:t>
      </w:r>
      <w:r w:rsidRPr="00B16262">
        <w:rPr>
          <w:rStyle w:val="sb8d990e2"/>
        </w:rPr>
        <w:t xml:space="preserve">, 27 </w:t>
      </w:r>
      <w:r w:rsidR="008155FB" w:rsidRPr="00B16262">
        <w:rPr>
          <w:rStyle w:val="sb8d990e2"/>
        </w:rPr>
        <w:t>marca</w:t>
      </w:r>
      <w:r w:rsidRPr="00B16262">
        <w:rPr>
          <w:rStyle w:val="sb8d990e2"/>
        </w:rPr>
        <w:t xml:space="preserve"> 1996 r., </w:t>
      </w:r>
      <w:r w:rsidR="00544C91" w:rsidRPr="00B16262">
        <w:rPr>
          <w:rStyle w:val="s6b621b36"/>
          <w:i/>
        </w:rPr>
        <w:t>Report</w:t>
      </w:r>
      <w:r w:rsidR="007E3ED8" w:rsidRPr="00B16262">
        <w:rPr>
          <w:rStyle w:val="s6b621b36"/>
          <w:i/>
        </w:rPr>
        <w:t xml:space="preserve"> of Judgments and Decisions</w:t>
      </w:r>
      <w:r w:rsidRPr="00B16262">
        <w:rPr>
          <w:rStyle w:val="sb8d990e2"/>
        </w:rPr>
        <w:t xml:space="preserve"> 1996</w:t>
      </w:r>
      <w:r w:rsidRPr="00B16262">
        <w:rPr>
          <w:rStyle w:val="sb8d990e2"/>
        </w:rPr>
        <w:noBreakHyphen/>
        <w:t xml:space="preserve">II; </w:t>
      </w:r>
      <w:r w:rsidRPr="006927A3">
        <w:rPr>
          <w:rStyle w:val="s6b621b36"/>
          <w:i/>
        </w:rPr>
        <w:t xml:space="preserve">Roemen </w:t>
      </w:r>
      <w:r w:rsidR="00CF2779" w:rsidRPr="006927A3">
        <w:rPr>
          <w:rStyle w:val="s6b621b36"/>
          <w:i/>
        </w:rPr>
        <w:t>i</w:t>
      </w:r>
      <w:r w:rsidRPr="006927A3">
        <w:rPr>
          <w:rStyle w:val="s6b621b36"/>
          <w:i/>
        </w:rPr>
        <w:t xml:space="preserve"> Schmit</w:t>
      </w:r>
      <w:r w:rsidRPr="00B16262">
        <w:rPr>
          <w:rStyle w:val="sb8d990e2"/>
        </w:rPr>
        <w:t xml:space="preserve">, </w:t>
      </w:r>
      <w:r w:rsidR="002110F9" w:rsidRPr="00B16262">
        <w:rPr>
          <w:rStyle w:val="sb8d990e2"/>
        </w:rPr>
        <w:t>cyt. powyżej</w:t>
      </w:r>
      <w:r w:rsidRPr="00B16262">
        <w:rPr>
          <w:rStyle w:val="sb8d990e2"/>
        </w:rPr>
        <w:t xml:space="preserve">; </w:t>
      </w:r>
      <w:r w:rsidRPr="006927A3">
        <w:rPr>
          <w:rStyle w:val="s6b621b36"/>
          <w:i/>
        </w:rPr>
        <w:t xml:space="preserve">Ernst </w:t>
      </w:r>
      <w:r w:rsidR="004D1838" w:rsidRPr="006927A3">
        <w:rPr>
          <w:rStyle w:val="s6b621b36"/>
          <w:i/>
        </w:rPr>
        <w:t>i Inni</w:t>
      </w:r>
      <w:r w:rsidRPr="006927A3">
        <w:rPr>
          <w:rStyle w:val="s6b621b36"/>
          <w:i/>
        </w:rPr>
        <w:t xml:space="preserve"> </w:t>
      </w:r>
      <w:r w:rsidR="002110F9" w:rsidRPr="006927A3">
        <w:rPr>
          <w:rStyle w:val="s6b621b36"/>
          <w:i/>
        </w:rPr>
        <w:t>przeciwko Belgii</w:t>
      </w:r>
      <w:r w:rsidRPr="00B16262">
        <w:rPr>
          <w:rStyle w:val="sb8d990e2"/>
        </w:rPr>
        <w:t>,</w:t>
      </w:r>
      <w:r w:rsidRPr="00B16262">
        <w:rPr>
          <w:rStyle w:val="s6b621b36"/>
        </w:rPr>
        <w:t xml:space="preserve"> </w:t>
      </w:r>
      <w:r w:rsidR="004D1838" w:rsidRPr="00B16262">
        <w:rPr>
          <w:rStyle w:val="sb8d990e2"/>
        </w:rPr>
        <w:t>nr</w:t>
      </w:r>
      <w:r w:rsidRPr="00B16262">
        <w:rPr>
          <w:rStyle w:val="sb8d990e2"/>
        </w:rPr>
        <w:t> </w:t>
      </w:r>
      <w:hyperlink r:id="rId13" w:anchor="{&quot;appno&quot;:[&quot;33400/96&quot;]}" w:tgtFrame="_blank" w:history="1">
        <w:r w:rsidRPr="00B16262">
          <w:rPr>
            <w:rStyle w:val="Hipercze"/>
          </w:rPr>
          <w:t>33400/96</w:t>
        </w:r>
      </w:hyperlink>
      <w:r w:rsidRPr="00B16262">
        <w:rPr>
          <w:rStyle w:val="sb8d990e2"/>
        </w:rPr>
        <w:t xml:space="preserve">, 15 </w:t>
      </w:r>
      <w:r w:rsidR="00CF2779" w:rsidRPr="00B16262">
        <w:rPr>
          <w:rStyle w:val="sb8d990e2"/>
        </w:rPr>
        <w:t>lipca</w:t>
      </w:r>
      <w:r w:rsidRPr="00B16262">
        <w:rPr>
          <w:rStyle w:val="sb8d990e2"/>
        </w:rPr>
        <w:t xml:space="preserve"> 2003</w:t>
      </w:r>
      <w:r w:rsidR="00CF2779" w:rsidRPr="00B16262">
        <w:rPr>
          <w:rStyle w:val="sb8d990e2"/>
        </w:rPr>
        <w:t xml:space="preserve"> r.</w:t>
      </w:r>
      <w:r w:rsidRPr="00B16262">
        <w:rPr>
          <w:rStyle w:val="sb8d990e2"/>
        </w:rPr>
        <w:t xml:space="preserve">; </w:t>
      </w:r>
      <w:r w:rsidRPr="006927A3">
        <w:rPr>
          <w:rStyle w:val="s6b621b36"/>
          <w:i/>
        </w:rPr>
        <w:t xml:space="preserve">Voskuil </w:t>
      </w:r>
      <w:r w:rsidR="002110F9" w:rsidRPr="006927A3">
        <w:rPr>
          <w:rStyle w:val="s6b621b36"/>
          <w:i/>
        </w:rPr>
        <w:t>przeciwko Holandii</w:t>
      </w:r>
      <w:r w:rsidRPr="00B16262">
        <w:rPr>
          <w:rStyle w:val="sb8d990e2"/>
        </w:rPr>
        <w:t xml:space="preserve">, </w:t>
      </w:r>
      <w:r w:rsidR="004D1838" w:rsidRPr="00B16262">
        <w:rPr>
          <w:rStyle w:val="sb8d990e2"/>
        </w:rPr>
        <w:t>nr</w:t>
      </w:r>
      <w:r w:rsidRPr="00B16262">
        <w:rPr>
          <w:rStyle w:val="sb8d990e2"/>
        </w:rPr>
        <w:t xml:space="preserve"> </w:t>
      </w:r>
      <w:hyperlink r:id="rId14" w:anchor="{&quot;appno&quot;:[&quot;64752/01&quot;]}" w:tgtFrame="_blank" w:history="1">
        <w:r w:rsidRPr="00B16262">
          <w:rPr>
            <w:rStyle w:val="Hipercze"/>
          </w:rPr>
          <w:t>64752/01</w:t>
        </w:r>
      </w:hyperlink>
      <w:r w:rsidRPr="00B16262">
        <w:rPr>
          <w:rStyle w:val="sb8d990e2"/>
        </w:rPr>
        <w:t>, 22 listopada 2007</w:t>
      </w:r>
      <w:r w:rsidR="00CF2779" w:rsidRPr="00B16262">
        <w:rPr>
          <w:rStyle w:val="sb8d990e2"/>
        </w:rPr>
        <w:t xml:space="preserve"> r.</w:t>
      </w:r>
      <w:r w:rsidRPr="00B16262">
        <w:rPr>
          <w:rStyle w:val="sb8d990e2"/>
        </w:rPr>
        <w:t xml:space="preserve">; </w:t>
      </w:r>
      <w:r w:rsidRPr="006927A3">
        <w:rPr>
          <w:rStyle w:val="s6b621b36"/>
          <w:i/>
        </w:rPr>
        <w:t xml:space="preserve">Tillack </w:t>
      </w:r>
      <w:r w:rsidR="002110F9" w:rsidRPr="006927A3">
        <w:rPr>
          <w:rStyle w:val="s6b621b36"/>
          <w:i/>
        </w:rPr>
        <w:t>przeciwko Belgii</w:t>
      </w:r>
      <w:r w:rsidRPr="00B16262">
        <w:rPr>
          <w:rStyle w:val="sb8d990e2"/>
        </w:rPr>
        <w:t xml:space="preserve">, </w:t>
      </w:r>
      <w:r w:rsidR="004D1838" w:rsidRPr="00B16262">
        <w:rPr>
          <w:rStyle w:val="sb8d990e2"/>
        </w:rPr>
        <w:t>nr</w:t>
      </w:r>
      <w:r w:rsidRPr="00B16262">
        <w:rPr>
          <w:rStyle w:val="sb8d990e2"/>
        </w:rPr>
        <w:t xml:space="preserve"> </w:t>
      </w:r>
      <w:hyperlink r:id="rId15" w:anchor="{&quot;appno&quot;:[&quot;20477/05&quot;]}" w:tgtFrame="_blank" w:history="1">
        <w:r w:rsidRPr="00B16262">
          <w:rPr>
            <w:rStyle w:val="Hipercze"/>
          </w:rPr>
          <w:t>20477/05</w:t>
        </w:r>
      </w:hyperlink>
      <w:r w:rsidRPr="00B16262">
        <w:rPr>
          <w:rStyle w:val="sb8d990e2"/>
        </w:rPr>
        <w:t>, 27 listopada 2007</w:t>
      </w:r>
      <w:r w:rsidR="00CF2779" w:rsidRPr="00B16262">
        <w:rPr>
          <w:rStyle w:val="sb8d990e2"/>
        </w:rPr>
        <w:t xml:space="preserve"> r.</w:t>
      </w:r>
      <w:r w:rsidRPr="00B16262">
        <w:rPr>
          <w:rStyle w:val="sb8d990e2"/>
        </w:rPr>
        <w:t xml:space="preserve">; </w:t>
      </w:r>
      <w:r w:rsidRPr="006927A3">
        <w:rPr>
          <w:rStyle w:val="s6b621b36"/>
          <w:i/>
        </w:rPr>
        <w:t xml:space="preserve">Financial Times Ltd </w:t>
      </w:r>
      <w:r w:rsidR="004D1838" w:rsidRPr="006927A3">
        <w:rPr>
          <w:rStyle w:val="s6b621b36"/>
          <w:i/>
        </w:rPr>
        <w:t>i Inni</w:t>
      </w:r>
      <w:r w:rsidRPr="006927A3">
        <w:rPr>
          <w:rStyle w:val="s6b621b36"/>
          <w:i/>
        </w:rPr>
        <w:t xml:space="preserve"> </w:t>
      </w:r>
      <w:r w:rsidR="002110F9" w:rsidRPr="006927A3">
        <w:rPr>
          <w:rStyle w:val="s6b621b36"/>
          <w:i/>
        </w:rPr>
        <w:t>przeciwko Zjednoczonemu Królestwu</w:t>
      </w:r>
      <w:r w:rsidRPr="00B16262">
        <w:rPr>
          <w:rStyle w:val="sb8d990e2"/>
        </w:rPr>
        <w:t xml:space="preserve">, </w:t>
      </w:r>
      <w:r w:rsidR="004D1838" w:rsidRPr="00B16262">
        <w:rPr>
          <w:rStyle w:val="sb8d990e2"/>
        </w:rPr>
        <w:t>nr</w:t>
      </w:r>
      <w:r w:rsidRPr="00B16262">
        <w:rPr>
          <w:rStyle w:val="sb8d990e2"/>
        </w:rPr>
        <w:t xml:space="preserve"> </w:t>
      </w:r>
      <w:hyperlink r:id="rId16" w:anchor="{&quot;appno&quot;:[&quot;821/03&quot;]}" w:tgtFrame="_blank" w:history="1">
        <w:r w:rsidRPr="00B16262">
          <w:rPr>
            <w:rStyle w:val="Hipercze"/>
          </w:rPr>
          <w:t>821/03</w:t>
        </w:r>
      </w:hyperlink>
      <w:r w:rsidRPr="00B16262">
        <w:rPr>
          <w:rStyle w:val="sb8d990e2"/>
        </w:rPr>
        <w:t>, 15 grudni</w:t>
      </w:r>
      <w:r w:rsidR="00CF2779" w:rsidRPr="00B16262">
        <w:rPr>
          <w:rStyle w:val="sb8d990e2"/>
        </w:rPr>
        <w:t>a</w:t>
      </w:r>
      <w:r w:rsidRPr="00B16262">
        <w:rPr>
          <w:rStyle w:val="sb8d990e2"/>
        </w:rPr>
        <w:t xml:space="preserve"> 2009</w:t>
      </w:r>
      <w:r w:rsidR="00CF2779" w:rsidRPr="00B16262">
        <w:rPr>
          <w:rStyle w:val="sb8d990e2"/>
        </w:rPr>
        <w:t xml:space="preserve"> r.</w:t>
      </w:r>
      <w:r w:rsidRPr="00B16262">
        <w:rPr>
          <w:rStyle w:val="sb8d990e2"/>
        </w:rPr>
        <w:t xml:space="preserve">; </w:t>
      </w:r>
      <w:r w:rsidRPr="006927A3">
        <w:rPr>
          <w:rStyle w:val="s6b621b36"/>
          <w:i/>
        </w:rPr>
        <w:t>Sanoma</w:t>
      </w:r>
      <w:r w:rsidRPr="00B16262">
        <w:rPr>
          <w:rStyle w:val="sb8d990e2"/>
        </w:rPr>
        <w:t xml:space="preserve">, </w:t>
      </w:r>
      <w:r w:rsidR="002110F9" w:rsidRPr="00B16262">
        <w:rPr>
          <w:rStyle w:val="sb8d990e2"/>
        </w:rPr>
        <w:t>cyt. powyżej</w:t>
      </w:r>
      <w:r w:rsidR="00CF2779" w:rsidRPr="00B16262">
        <w:rPr>
          <w:rStyle w:val="sb8d990e2"/>
        </w:rPr>
        <w:t xml:space="preserve"> oraz </w:t>
      </w:r>
      <w:r w:rsidRPr="006927A3">
        <w:rPr>
          <w:rStyle w:val="s6b621b36"/>
          <w:i/>
        </w:rPr>
        <w:t>Telegraaf</w:t>
      </w:r>
      <w:r w:rsidRPr="00B16262">
        <w:rPr>
          <w:rStyle w:val="sb8d990e2"/>
        </w:rPr>
        <w:t xml:space="preserve">, </w:t>
      </w:r>
      <w:r w:rsidR="002110F9" w:rsidRPr="00B16262">
        <w:rPr>
          <w:rStyle w:val="sb8d990e2"/>
        </w:rPr>
        <w:t>cyt. powyżej</w:t>
      </w:r>
      <w:r w:rsidRPr="00B16262">
        <w:rPr>
          <w:rStyle w:val="sb8d990e2"/>
        </w:rPr>
        <w:t>.</w:t>
      </w:r>
    </w:p>
    <w:p w14:paraId="08DF3690" w14:textId="77777777" w:rsidR="008866FA" w:rsidRPr="001D2B85" w:rsidRDefault="00CF2779" w:rsidP="007F5CA9">
      <w:pPr>
        <w:pStyle w:val="JuPara"/>
      </w:pPr>
      <w:r w:rsidRPr="00B16262">
        <w:rPr>
          <w:rStyle w:val="sb8d990e2"/>
        </w:rPr>
        <w:t>61.</w:t>
      </w:r>
      <w:r w:rsidR="00344DA6">
        <w:rPr>
          <w:rStyle w:val="sb8d990e2"/>
        </w:rPr>
        <w:t xml:space="preserve"> </w:t>
      </w:r>
      <w:r w:rsidRPr="00B16262">
        <w:rPr>
          <w:rStyle w:val="sb8d990e2"/>
        </w:rPr>
        <w:t>We wszystkich przywołanych wyrokach Trybunał wskazywał na znaczenie prasy jako „</w:t>
      </w:r>
      <w:r w:rsidR="001A167D" w:rsidRPr="00B16262">
        <w:rPr>
          <w:rStyle w:val="sb8d990e2"/>
        </w:rPr>
        <w:t>strażnika porządku publicznego</w:t>
      </w:r>
      <w:r w:rsidR="008866FA" w:rsidRPr="00B16262">
        <w:rPr>
          <w:rStyle w:val="sb8d990e2"/>
        </w:rPr>
        <w:t>”</w:t>
      </w:r>
      <w:r w:rsidR="00996771" w:rsidRPr="00B16262">
        <w:rPr>
          <w:rStyle w:val="sb8d990e2"/>
        </w:rPr>
        <w:t xml:space="preserve">, a także </w:t>
      </w:r>
      <w:r w:rsidR="007A08D3" w:rsidRPr="00B16262">
        <w:rPr>
          <w:rStyle w:val="sb8d990e2"/>
        </w:rPr>
        <w:t xml:space="preserve">na </w:t>
      </w:r>
      <w:r w:rsidR="00996771" w:rsidRPr="00B16262">
        <w:rPr>
          <w:rStyle w:val="sb8d990e2"/>
        </w:rPr>
        <w:t>równoczesne znaczenie</w:t>
      </w:r>
      <w:r w:rsidR="008866FA" w:rsidRPr="00B16262">
        <w:rPr>
          <w:rStyle w:val="sb8d990e2"/>
        </w:rPr>
        <w:t xml:space="preserve"> </w:t>
      </w:r>
      <w:r w:rsidRPr="00B16262">
        <w:rPr>
          <w:rStyle w:val="sb8d990e2"/>
        </w:rPr>
        <w:t xml:space="preserve">zapewnienia jednostkom swobody ujawniania prasie informacji, które – w społeczeństwie demokratycznym – powinny być publicznie dostępne (zob. </w:t>
      </w:r>
      <w:r w:rsidR="008866FA" w:rsidRPr="006927A3">
        <w:rPr>
          <w:rStyle w:val="s6b621b36"/>
          <w:i/>
        </w:rPr>
        <w:t>Goodwin</w:t>
      </w:r>
      <w:r w:rsidR="008866FA" w:rsidRPr="001D2B85">
        <w:rPr>
          <w:rStyle w:val="sb8d990e2"/>
        </w:rPr>
        <w:t xml:space="preserve">, § 39; </w:t>
      </w:r>
      <w:r w:rsidR="008866FA" w:rsidRPr="006927A3">
        <w:rPr>
          <w:rStyle w:val="s6b621b36"/>
          <w:i/>
        </w:rPr>
        <w:t>Roemen</w:t>
      </w:r>
      <w:r w:rsidR="008866FA" w:rsidRPr="001D2B85">
        <w:rPr>
          <w:rStyle w:val="s6b621b36"/>
        </w:rPr>
        <w:t xml:space="preserve"> </w:t>
      </w:r>
      <w:r w:rsidRPr="006927A3">
        <w:rPr>
          <w:rStyle w:val="s6b621b36"/>
          <w:i/>
        </w:rPr>
        <w:t>i</w:t>
      </w:r>
      <w:r w:rsidR="008866FA" w:rsidRPr="001D2B85">
        <w:rPr>
          <w:rStyle w:val="s6b621b36"/>
        </w:rPr>
        <w:t xml:space="preserve"> </w:t>
      </w:r>
      <w:r w:rsidR="008866FA" w:rsidRPr="006927A3">
        <w:rPr>
          <w:rStyle w:val="s6b621b36"/>
          <w:i/>
        </w:rPr>
        <w:t>Schmit</w:t>
      </w:r>
      <w:r w:rsidR="008866FA" w:rsidRPr="001D2B85">
        <w:rPr>
          <w:rStyle w:val="sb8d990e2"/>
        </w:rPr>
        <w:t xml:space="preserve">, § 46; </w:t>
      </w:r>
      <w:r w:rsidR="008866FA" w:rsidRPr="006927A3">
        <w:rPr>
          <w:rStyle w:val="s6b621b36"/>
          <w:i/>
        </w:rPr>
        <w:t xml:space="preserve">Ernst </w:t>
      </w:r>
      <w:r w:rsidR="004D1838" w:rsidRPr="006927A3">
        <w:rPr>
          <w:rStyle w:val="s6b621b36"/>
          <w:i/>
        </w:rPr>
        <w:t>i Inni</w:t>
      </w:r>
      <w:r w:rsidR="008866FA" w:rsidRPr="006927A3">
        <w:rPr>
          <w:rStyle w:val="sb8d990e2"/>
          <w:i/>
        </w:rPr>
        <w:t>,</w:t>
      </w:r>
      <w:r w:rsidR="008866FA" w:rsidRPr="001D2B85">
        <w:rPr>
          <w:rStyle w:val="sb8d990e2"/>
        </w:rPr>
        <w:t xml:space="preserve"> § 91; </w:t>
      </w:r>
      <w:r w:rsidR="008866FA" w:rsidRPr="006927A3">
        <w:rPr>
          <w:rStyle w:val="s6b621b36"/>
          <w:i/>
        </w:rPr>
        <w:t>Voskuil</w:t>
      </w:r>
      <w:r w:rsidR="008866FA" w:rsidRPr="001D2B85">
        <w:rPr>
          <w:rStyle w:val="sb8d990e2"/>
        </w:rPr>
        <w:t xml:space="preserve">, § 65; </w:t>
      </w:r>
      <w:r w:rsidR="008866FA" w:rsidRPr="006927A3">
        <w:rPr>
          <w:rStyle w:val="s6b621b36"/>
          <w:i/>
        </w:rPr>
        <w:t>Tillack</w:t>
      </w:r>
      <w:r w:rsidR="008866FA" w:rsidRPr="001D2B85">
        <w:rPr>
          <w:rStyle w:val="sb8d990e2"/>
        </w:rPr>
        <w:t xml:space="preserve">, § 53; </w:t>
      </w:r>
      <w:r w:rsidR="008866FA" w:rsidRPr="006927A3">
        <w:rPr>
          <w:rStyle w:val="s6b621b36"/>
          <w:i/>
        </w:rPr>
        <w:t>Financial</w:t>
      </w:r>
      <w:r w:rsidR="008866FA" w:rsidRPr="001D2B85">
        <w:rPr>
          <w:rStyle w:val="s6b621b36"/>
        </w:rPr>
        <w:t xml:space="preserve"> </w:t>
      </w:r>
      <w:r w:rsidR="008866FA" w:rsidRPr="006927A3">
        <w:rPr>
          <w:rStyle w:val="s6b621b36"/>
          <w:i/>
        </w:rPr>
        <w:t>Times</w:t>
      </w:r>
      <w:r w:rsidR="008866FA" w:rsidRPr="001D2B85">
        <w:rPr>
          <w:rStyle w:val="sb8d990e2"/>
        </w:rPr>
        <w:t xml:space="preserve">, § 59; </w:t>
      </w:r>
      <w:r w:rsidR="008866FA" w:rsidRPr="001D2B85">
        <w:rPr>
          <w:rStyle w:val="s6b621b36"/>
        </w:rPr>
        <w:t>Sanoma</w:t>
      </w:r>
      <w:r w:rsidR="008866FA" w:rsidRPr="001D2B85">
        <w:rPr>
          <w:rStyle w:val="sb8d990e2"/>
        </w:rPr>
        <w:t xml:space="preserve">, § 50; </w:t>
      </w:r>
      <w:r w:rsidRPr="001D2B85">
        <w:rPr>
          <w:rStyle w:val="sb8d990e2"/>
        </w:rPr>
        <w:t>oraz</w:t>
      </w:r>
      <w:r w:rsidR="008866FA" w:rsidRPr="001D2B85">
        <w:rPr>
          <w:rStyle w:val="sb8d990e2"/>
        </w:rPr>
        <w:t xml:space="preserve"> </w:t>
      </w:r>
      <w:r w:rsidR="008866FA" w:rsidRPr="006927A3">
        <w:rPr>
          <w:rStyle w:val="s6b621b36"/>
          <w:i/>
        </w:rPr>
        <w:t>Telegraaf</w:t>
      </w:r>
      <w:r w:rsidR="008866FA" w:rsidRPr="001D2B85">
        <w:rPr>
          <w:rStyle w:val="sb8d990e2"/>
        </w:rPr>
        <w:t>, § 127).</w:t>
      </w:r>
    </w:p>
    <w:p w14:paraId="763CD620" w14:textId="77777777" w:rsidR="008866FA" w:rsidRPr="00B16262" w:rsidRDefault="00CF2779" w:rsidP="007F5CA9">
      <w:pPr>
        <w:pStyle w:val="JuPara"/>
      </w:pPr>
      <w:r w:rsidRPr="007F5CA9">
        <w:rPr>
          <w:rStyle w:val="sb8d990e2"/>
        </w:rPr>
        <w:t>62. Z powyższego nie wynika jednakże, iż każda osoba wykorzystana przez</w:t>
      </w:r>
      <w:r w:rsidRPr="00B16262">
        <w:rPr>
          <w:rStyle w:val="sb8d990e2"/>
        </w:rPr>
        <w:t xml:space="preserve"> dziennikarza w celu uzyskania informacji jest „źródłem” w rozumieniu przywołanego orzecznictwa.</w:t>
      </w:r>
    </w:p>
    <w:p w14:paraId="16EF8316" w14:textId="66616C7A" w:rsidR="008866FA" w:rsidRPr="00B16262" w:rsidRDefault="008866FA" w:rsidP="007F5CA9">
      <w:pPr>
        <w:pStyle w:val="JuPara"/>
      </w:pPr>
      <w:r w:rsidRPr="00B16262">
        <w:rPr>
          <w:rStyle w:val="sb8d990e2"/>
        </w:rPr>
        <w:t>63. </w:t>
      </w:r>
      <w:r w:rsidR="00CF2779" w:rsidRPr="00B16262">
        <w:rPr>
          <w:rStyle w:val="sb8d990e2"/>
        </w:rPr>
        <w:t xml:space="preserve">W sprawie </w:t>
      </w:r>
      <w:r w:rsidRPr="006927A3">
        <w:rPr>
          <w:rStyle w:val="s6b621b36"/>
          <w:i/>
        </w:rPr>
        <w:t xml:space="preserve">Nordisk Film &amp; TV A/S </w:t>
      </w:r>
      <w:r w:rsidR="002110F9" w:rsidRPr="006927A3">
        <w:rPr>
          <w:rStyle w:val="s6b621b36"/>
          <w:i/>
        </w:rPr>
        <w:t>przeciwko Danii</w:t>
      </w:r>
      <w:r w:rsidRPr="00B16262">
        <w:rPr>
          <w:rStyle w:val="sb8d990e2"/>
        </w:rPr>
        <w:t xml:space="preserve"> (dec.), </w:t>
      </w:r>
      <w:r w:rsidRPr="00B16262">
        <w:rPr>
          <w:rStyle w:val="s6b621b36"/>
          <w:i/>
        </w:rPr>
        <w:t xml:space="preserve">Reports </w:t>
      </w:r>
      <w:r w:rsidRPr="00B16262">
        <w:rPr>
          <w:rStyle w:val="sb8d990e2"/>
        </w:rPr>
        <w:t>2005-XIII</w:t>
      </w:r>
      <w:r w:rsidR="006927A3">
        <w:rPr>
          <w:rStyle w:val="sb8d990e2"/>
        </w:rPr>
        <w:t>,</w:t>
      </w:r>
      <w:r w:rsidR="00CF2779" w:rsidRPr="00B16262">
        <w:rPr>
          <w:rStyle w:val="sb8d990e2"/>
        </w:rPr>
        <w:t xml:space="preserve"> Trybunał uznał </w:t>
      </w:r>
      <w:r w:rsidR="00FD54CD" w:rsidRPr="00B16262">
        <w:rPr>
          <w:rStyle w:val="sb8d990e2"/>
        </w:rPr>
        <w:t xml:space="preserve">za niedopuszczalną </w:t>
      </w:r>
      <w:r w:rsidR="00CF2779" w:rsidRPr="00B16262">
        <w:rPr>
          <w:rStyle w:val="sb8d990e2"/>
        </w:rPr>
        <w:t xml:space="preserve">skargę producenta telewizyjnego dotyczącą przekazania </w:t>
      </w:r>
      <w:r w:rsidRPr="00B16262">
        <w:rPr>
          <w:rStyle w:val="sb8d990e2"/>
        </w:rPr>
        <w:t>polic</w:t>
      </w:r>
      <w:r w:rsidR="00CF2779" w:rsidRPr="00B16262">
        <w:rPr>
          <w:rStyle w:val="sb8d990e2"/>
        </w:rPr>
        <w:t xml:space="preserve">ji nagrań filmowych, </w:t>
      </w:r>
      <w:r w:rsidR="00996771" w:rsidRPr="00B16262">
        <w:rPr>
          <w:rStyle w:val="sb8d990e2"/>
        </w:rPr>
        <w:t>które zarejestrował potajemnie,</w:t>
      </w:r>
      <w:r w:rsidR="00CF2779" w:rsidRPr="00B16262">
        <w:rPr>
          <w:rStyle w:val="sb8d990e2"/>
        </w:rPr>
        <w:t xml:space="preserve"> a które umożliwiały identyfikację osób podejrzanych o prowadzenie</w:t>
      </w:r>
      <w:r w:rsidR="009C1231" w:rsidRPr="00B16262">
        <w:rPr>
          <w:rStyle w:val="sb8d990e2"/>
        </w:rPr>
        <w:t xml:space="preserve"> działalności przestępczej</w:t>
      </w:r>
      <w:r w:rsidRPr="00B16262">
        <w:rPr>
          <w:rStyle w:val="sb8d990e2"/>
        </w:rPr>
        <w:t xml:space="preserve">. </w:t>
      </w:r>
      <w:r w:rsidR="00CF2779" w:rsidRPr="00B16262">
        <w:rPr>
          <w:rStyle w:val="sb8d990e2"/>
        </w:rPr>
        <w:t xml:space="preserve">Odnosząc się do </w:t>
      </w:r>
      <w:r w:rsidRPr="00B16262">
        <w:rPr>
          <w:rStyle w:val="sb8d990e2"/>
        </w:rPr>
        <w:t>defini</w:t>
      </w:r>
      <w:r w:rsidR="00CF2779" w:rsidRPr="00B16262">
        <w:rPr>
          <w:rStyle w:val="sb8d990e2"/>
        </w:rPr>
        <w:t xml:space="preserve">cji podanej przez </w:t>
      </w:r>
      <w:r w:rsidR="009C1231" w:rsidRPr="00B16262">
        <w:rPr>
          <w:rStyle w:val="sb8d990e2"/>
        </w:rPr>
        <w:t xml:space="preserve">Komitet Ministrów w </w:t>
      </w:r>
      <w:r w:rsidR="00FD54CD" w:rsidRPr="00B16262">
        <w:rPr>
          <w:rStyle w:val="sb8d990e2"/>
        </w:rPr>
        <w:t xml:space="preserve">memorandum </w:t>
      </w:r>
      <w:r w:rsidR="009C1231" w:rsidRPr="00B16262">
        <w:rPr>
          <w:rStyle w:val="sb8d990e2"/>
        </w:rPr>
        <w:t>wyjaśniając</w:t>
      </w:r>
      <w:r w:rsidR="00FD54CD" w:rsidRPr="00B16262">
        <w:rPr>
          <w:rStyle w:val="sb8d990e2"/>
        </w:rPr>
        <w:t>ym</w:t>
      </w:r>
      <w:r w:rsidR="009C1231" w:rsidRPr="00B16262">
        <w:rPr>
          <w:rStyle w:val="sb8d990e2"/>
        </w:rPr>
        <w:t xml:space="preserve"> do Zalecenia nr</w:t>
      </w:r>
      <w:r w:rsidRPr="00B16262">
        <w:rPr>
          <w:rStyle w:val="sb8d990e2"/>
        </w:rPr>
        <w:t xml:space="preserve"> R (2000) 7 (</w:t>
      </w:r>
      <w:r w:rsidR="00CF2779" w:rsidRPr="00B16262">
        <w:rPr>
          <w:rStyle w:val="sb8d990e2"/>
        </w:rPr>
        <w:t>zob. paragraf 38 powyżej)</w:t>
      </w:r>
      <w:r w:rsidRPr="00B16262">
        <w:rPr>
          <w:rStyle w:val="sb8d990e2"/>
        </w:rPr>
        <w:t xml:space="preserve">, </w:t>
      </w:r>
      <w:r w:rsidR="00CF2779" w:rsidRPr="00B16262">
        <w:rPr>
          <w:rStyle w:val="sb8d990e2"/>
        </w:rPr>
        <w:t xml:space="preserve">Trybunał </w:t>
      </w:r>
      <w:r w:rsidR="00FD54CD" w:rsidRPr="00B16262">
        <w:rPr>
          <w:rStyle w:val="sb8d990e2"/>
        </w:rPr>
        <w:t>wskazał na różnice</w:t>
      </w:r>
      <w:r w:rsidR="00CF2779" w:rsidRPr="00B16262">
        <w:rPr>
          <w:rStyle w:val="sb8d990e2"/>
        </w:rPr>
        <w:t xml:space="preserve"> pomiędzy osobami </w:t>
      </w:r>
      <w:r w:rsidR="00043D10">
        <w:rPr>
          <w:rStyle w:val="sb8d990e2"/>
        </w:rPr>
        <w:t xml:space="preserve">tak zidentyfikowanymi a osobami będącymi </w:t>
      </w:r>
      <w:r w:rsidR="00CF2779" w:rsidRPr="00B16262">
        <w:rPr>
          <w:rStyle w:val="sb8d990e2"/>
        </w:rPr>
        <w:t>„źródła</w:t>
      </w:r>
      <w:r w:rsidR="00043D10">
        <w:rPr>
          <w:rStyle w:val="sb8d990e2"/>
        </w:rPr>
        <w:t>mi</w:t>
      </w:r>
      <w:r w:rsidR="00CF2779" w:rsidRPr="00B16262">
        <w:rPr>
          <w:rStyle w:val="sb8d990e2"/>
        </w:rPr>
        <w:t xml:space="preserve"> w rozumieniu tradycyjnym”</w:t>
      </w:r>
      <w:r w:rsidRPr="00B16262">
        <w:rPr>
          <w:rStyle w:val="sb8d990e2"/>
        </w:rPr>
        <w:t xml:space="preserve">, </w:t>
      </w:r>
      <w:r w:rsidR="00FD54CD" w:rsidRPr="00B16262">
        <w:rPr>
          <w:rStyle w:val="sb8d990e2"/>
        </w:rPr>
        <w:t xml:space="preserve">które </w:t>
      </w:r>
      <w:r w:rsidR="00DD756D" w:rsidRPr="00B16262">
        <w:rPr>
          <w:rStyle w:val="sb8d990e2"/>
        </w:rPr>
        <w:t>z własnej woli</w:t>
      </w:r>
      <w:r w:rsidRPr="00B16262">
        <w:rPr>
          <w:rStyle w:val="sb8d990e2"/>
        </w:rPr>
        <w:t xml:space="preserve"> </w:t>
      </w:r>
      <w:r w:rsidR="00FD54CD" w:rsidRPr="00B16262">
        <w:rPr>
          <w:rStyle w:val="sb8d990e2"/>
        </w:rPr>
        <w:t>współprac</w:t>
      </w:r>
      <w:r w:rsidR="001B04B6" w:rsidRPr="00B16262">
        <w:rPr>
          <w:rStyle w:val="sb8d990e2"/>
        </w:rPr>
        <w:t>ują</w:t>
      </w:r>
      <w:r w:rsidR="00FD54CD" w:rsidRPr="00B16262">
        <w:rPr>
          <w:rStyle w:val="sb8d990e2"/>
        </w:rPr>
        <w:t xml:space="preserve"> z prasą w zakresie informowania opinii publicznej o sprawach </w:t>
      </w:r>
      <w:r w:rsidR="004C25C0" w:rsidRPr="00B16262">
        <w:rPr>
          <w:rStyle w:val="sb8d990e2"/>
        </w:rPr>
        <w:t xml:space="preserve">istotnych </w:t>
      </w:r>
      <w:r w:rsidR="00337AC1">
        <w:rPr>
          <w:rStyle w:val="sb8d990e2"/>
        </w:rPr>
        <w:t xml:space="preserve">w interesie publicznym </w:t>
      </w:r>
      <w:r w:rsidR="00FD54CD" w:rsidRPr="00B16262">
        <w:rPr>
          <w:rStyle w:val="sb8d990e2"/>
        </w:rPr>
        <w:t>lub sprawach dotyczących innych osób</w:t>
      </w:r>
      <w:r w:rsidRPr="00B16262">
        <w:rPr>
          <w:rStyle w:val="sb8d990e2"/>
        </w:rPr>
        <w:t>.</w:t>
      </w:r>
    </w:p>
    <w:p w14:paraId="7D84A766" w14:textId="3F8093D6" w:rsidR="008866FA" w:rsidRPr="00B16262" w:rsidRDefault="00344DA6" w:rsidP="007F5CA9">
      <w:pPr>
        <w:pStyle w:val="JuPara"/>
      </w:pPr>
      <w:r>
        <w:rPr>
          <w:rStyle w:val="sb8d990e2"/>
        </w:rPr>
        <w:t xml:space="preserve">64. </w:t>
      </w:r>
      <w:r w:rsidR="001B04B6" w:rsidRPr="00B16262">
        <w:rPr>
          <w:rStyle w:val="sb8d990e2"/>
        </w:rPr>
        <w:t>M</w:t>
      </w:r>
      <w:r w:rsidR="00FD54CD" w:rsidRPr="00B16262">
        <w:rPr>
          <w:rStyle w:val="sb8d990e2"/>
        </w:rPr>
        <w:t>imo że przedmiotem b</w:t>
      </w:r>
      <w:r w:rsidR="001B04B6" w:rsidRPr="00B16262">
        <w:rPr>
          <w:rStyle w:val="sb8d990e2"/>
        </w:rPr>
        <w:t>adania nie jest kwestia ochrony</w:t>
      </w:r>
      <w:r w:rsidR="008866FA" w:rsidRPr="00B16262">
        <w:rPr>
          <w:rStyle w:val="sb8d990e2"/>
        </w:rPr>
        <w:t xml:space="preserve"> </w:t>
      </w:r>
      <w:r w:rsidR="00FD54CD" w:rsidRPr="00B16262">
        <w:rPr>
          <w:rStyle w:val="sb8d990e2"/>
        </w:rPr>
        <w:t>„</w:t>
      </w:r>
      <w:r w:rsidR="005F69F6" w:rsidRPr="00B16262">
        <w:rPr>
          <w:rStyle w:val="sb8d990e2"/>
        </w:rPr>
        <w:t>źródeł</w:t>
      </w:r>
      <w:r w:rsidR="00FD54CD" w:rsidRPr="00B16262">
        <w:rPr>
          <w:rStyle w:val="sb8d990e2"/>
        </w:rPr>
        <w:t>” dziennikarskich</w:t>
      </w:r>
      <w:r w:rsidR="00337AC1">
        <w:rPr>
          <w:rStyle w:val="sb8d990e2"/>
        </w:rPr>
        <w:t xml:space="preserve"> </w:t>
      </w:r>
      <w:r w:rsidR="00FD54CD" w:rsidRPr="00B16262">
        <w:rPr>
          <w:rStyle w:val="sb8d990e2"/>
        </w:rPr>
        <w:t xml:space="preserve">w ścisłym rozumieniu, </w:t>
      </w:r>
      <w:r w:rsidR="001B04B6" w:rsidRPr="00B16262">
        <w:rPr>
          <w:rStyle w:val="sb8d990e2"/>
        </w:rPr>
        <w:t>niezaprzeczaln</w:t>
      </w:r>
      <w:r w:rsidR="00337AC1">
        <w:rPr>
          <w:rStyle w:val="sb8d990e2"/>
        </w:rPr>
        <w:t>e</w:t>
      </w:r>
      <w:r w:rsidR="001B04B6" w:rsidRPr="00B16262">
        <w:rPr>
          <w:rStyle w:val="sb8d990e2"/>
        </w:rPr>
        <w:t xml:space="preserve"> jest, iż</w:t>
      </w:r>
      <w:r w:rsidR="00FD54CD" w:rsidRPr="00B16262">
        <w:rPr>
          <w:rStyle w:val="sb8d990e2"/>
        </w:rPr>
        <w:t xml:space="preserve"> wydanie dziennikarzowi nakazu wydania oryginalnych materiałów </w:t>
      </w:r>
      <w:r w:rsidR="008866FA" w:rsidRPr="00B16262">
        <w:rPr>
          <w:rStyle w:val="sb8d990e2"/>
        </w:rPr>
        <w:t>m</w:t>
      </w:r>
      <w:r w:rsidR="003E3267" w:rsidRPr="00B16262">
        <w:rPr>
          <w:rStyle w:val="sb8d990e2"/>
        </w:rPr>
        <w:t xml:space="preserve">oże mieć </w:t>
      </w:r>
      <w:r w:rsidR="00337AC1">
        <w:t>mrożący</w:t>
      </w:r>
      <w:r w:rsidR="004C25C0" w:rsidRPr="00B16262">
        <w:t xml:space="preserve"> wpływ</w:t>
      </w:r>
      <w:r w:rsidR="004C25C0" w:rsidRPr="00B16262">
        <w:rPr>
          <w:rStyle w:val="sb8d990e2"/>
        </w:rPr>
        <w:t xml:space="preserve"> </w:t>
      </w:r>
      <w:r w:rsidR="003E3267" w:rsidRPr="00B16262">
        <w:rPr>
          <w:rStyle w:val="sb8d990e2"/>
        </w:rPr>
        <w:t>na korzystanie z dziennikarskiej wolności wyrażania opinii</w:t>
      </w:r>
      <w:r w:rsidR="008866FA" w:rsidRPr="00B16262">
        <w:rPr>
          <w:rStyle w:val="sb8d990e2"/>
        </w:rPr>
        <w:t xml:space="preserve">. </w:t>
      </w:r>
      <w:r w:rsidR="00FD54CD" w:rsidRPr="00B16262">
        <w:rPr>
          <w:rStyle w:val="sb8d990e2"/>
        </w:rPr>
        <w:t>Podsumowując</w:t>
      </w:r>
      <w:r w:rsidR="008866FA" w:rsidRPr="00B16262">
        <w:rPr>
          <w:rStyle w:val="sb8d990e2"/>
        </w:rPr>
        <w:t xml:space="preserve">, </w:t>
      </w:r>
      <w:r w:rsidR="003E3267" w:rsidRPr="00B16262">
        <w:rPr>
          <w:rStyle w:val="sb8d990e2"/>
        </w:rPr>
        <w:t xml:space="preserve">stopień ochrony na podstawie </w:t>
      </w:r>
      <w:r w:rsidR="00143EB4">
        <w:rPr>
          <w:rStyle w:val="sb8d990e2"/>
        </w:rPr>
        <w:t>art.</w:t>
      </w:r>
      <w:r w:rsidR="004D1838" w:rsidRPr="00B16262">
        <w:rPr>
          <w:rStyle w:val="sb8d990e2"/>
        </w:rPr>
        <w:t xml:space="preserve"> 10</w:t>
      </w:r>
      <w:r w:rsidR="008866FA" w:rsidRPr="00B16262">
        <w:rPr>
          <w:rStyle w:val="sb8d990e2"/>
        </w:rPr>
        <w:t xml:space="preserve"> Konwencji</w:t>
      </w:r>
      <w:r w:rsidR="003E3267" w:rsidRPr="00B16262">
        <w:rPr>
          <w:rStyle w:val="sb8d990e2"/>
        </w:rPr>
        <w:t xml:space="preserve">, jaki należy zastosować w sytuacji takiej, jak będąca przedmiotem niniejszej sprawy, nie musi koniecznie osiągać takiego samego poziomu jak poziom przysługujący dziennikarzom w związku z ich prawem do zachowania poufności „źródeł”. Różnica wynika z tego, że </w:t>
      </w:r>
      <w:r w:rsidR="00337AC1">
        <w:rPr>
          <w:rStyle w:val="sb8d990e2"/>
        </w:rPr>
        <w:t xml:space="preserve">ten </w:t>
      </w:r>
      <w:r w:rsidR="003E3267" w:rsidRPr="00B16262">
        <w:rPr>
          <w:rStyle w:val="sb8d990e2"/>
        </w:rPr>
        <w:t xml:space="preserve">drugi </w:t>
      </w:r>
      <w:r w:rsidR="00337AC1">
        <w:rPr>
          <w:rStyle w:val="sb8d990e2"/>
        </w:rPr>
        <w:t xml:space="preserve">rodzaj </w:t>
      </w:r>
      <w:r w:rsidR="003E3267" w:rsidRPr="00B16262">
        <w:rPr>
          <w:rStyle w:val="sb8d990e2"/>
        </w:rPr>
        <w:t xml:space="preserve">ochrony ma charakter </w:t>
      </w:r>
      <w:r w:rsidR="00FD54CD" w:rsidRPr="00B16262">
        <w:rPr>
          <w:rStyle w:val="sb8d990e2"/>
        </w:rPr>
        <w:t>dwojaki</w:t>
      </w:r>
      <w:r w:rsidR="001B04B6" w:rsidRPr="00B16262">
        <w:rPr>
          <w:rStyle w:val="sb8d990e2"/>
        </w:rPr>
        <w:t xml:space="preserve">: </w:t>
      </w:r>
      <w:r w:rsidR="003E3267" w:rsidRPr="00B16262">
        <w:rPr>
          <w:rStyle w:val="sb8d990e2"/>
        </w:rPr>
        <w:t>dotyczy nie tylko dziennikarza, lecz także</w:t>
      </w:r>
      <w:r w:rsidR="00337AC1">
        <w:rPr>
          <w:rStyle w:val="sb8d990e2"/>
        </w:rPr>
        <w:t>,</w:t>
      </w:r>
      <w:r w:rsidR="003E3267" w:rsidRPr="00B16262">
        <w:rPr>
          <w:rStyle w:val="sb8d990e2"/>
        </w:rPr>
        <w:t xml:space="preserve"> w szczególności</w:t>
      </w:r>
      <w:r w:rsidR="00337AC1">
        <w:rPr>
          <w:rStyle w:val="sb8d990e2"/>
        </w:rPr>
        <w:t>,</w:t>
      </w:r>
      <w:r w:rsidR="003E3267" w:rsidRPr="00B16262">
        <w:rPr>
          <w:rStyle w:val="sb8d990e2"/>
        </w:rPr>
        <w:t xml:space="preserve"> </w:t>
      </w:r>
      <w:r w:rsidR="00996771" w:rsidRPr="00B16262">
        <w:rPr>
          <w:rStyle w:val="sb8d990e2"/>
        </w:rPr>
        <w:t>„źródła”, które dobrowolnie wspomaga prasę w informowaniu odbiorców o sprawach</w:t>
      </w:r>
      <w:r w:rsidR="004C25C0" w:rsidRPr="00B16262">
        <w:rPr>
          <w:rStyle w:val="sb8d990e2"/>
        </w:rPr>
        <w:t xml:space="preserve"> istotnych z punktu widzenia </w:t>
      </w:r>
      <w:r w:rsidR="00337AC1">
        <w:rPr>
          <w:rStyle w:val="sb8d990e2"/>
        </w:rPr>
        <w:t xml:space="preserve">interesu publicznego </w:t>
      </w:r>
      <w:r w:rsidR="008866FA" w:rsidRPr="00B16262">
        <w:rPr>
          <w:rStyle w:val="sb8d990e2"/>
        </w:rPr>
        <w:t>(</w:t>
      </w:r>
      <w:r w:rsidR="0002273E" w:rsidRPr="00B16262">
        <w:rPr>
          <w:rStyle w:val="sb8d990e2"/>
        </w:rPr>
        <w:t xml:space="preserve">zob. </w:t>
      </w:r>
      <w:r w:rsidR="008866FA" w:rsidRPr="00337AC1">
        <w:rPr>
          <w:rStyle w:val="s6b621b36"/>
          <w:i/>
        </w:rPr>
        <w:t>Nordisk Film</w:t>
      </w:r>
      <w:r w:rsidR="008866FA" w:rsidRPr="00337AC1">
        <w:rPr>
          <w:rStyle w:val="sb8d990e2"/>
          <w:i/>
        </w:rPr>
        <w:t>,</w:t>
      </w:r>
      <w:r w:rsidR="008866FA" w:rsidRPr="00B16262">
        <w:rPr>
          <w:rStyle w:val="sb8d990e2"/>
        </w:rPr>
        <w:t xml:space="preserve"> </w:t>
      </w:r>
      <w:r w:rsidR="002110F9" w:rsidRPr="00B16262">
        <w:rPr>
          <w:rStyle w:val="sb8d990e2"/>
        </w:rPr>
        <w:t>cyt. powyżej</w:t>
      </w:r>
      <w:r w:rsidR="008866FA" w:rsidRPr="00B16262">
        <w:rPr>
          <w:rStyle w:val="sb8d990e2"/>
        </w:rPr>
        <w:t>).</w:t>
      </w:r>
    </w:p>
    <w:p w14:paraId="6516EE09" w14:textId="3575362A" w:rsidR="008866FA" w:rsidRPr="00B16262" w:rsidRDefault="00344DA6" w:rsidP="007F5CA9">
      <w:pPr>
        <w:pStyle w:val="JuPara"/>
      </w:pPr>
      <w:r>
        <w:rPr>
          <w:rStyle w:val="sb8d990e2"/>
        </w:rPr>
        <w:t>65. </w:t>
      </w:r>
      <w:r w:rsidR="006103DE" w:rsidRPr="00B16262">
        <w:rPr>
          <w:rStyle w:val="sb8d990e2"/>
        </w:rPr>
        <w:t>W niniejszej sprawie</w:t>
      </w:r>
      <w:r w:rsidR="008866FA" w:rsidRPr="00B16262">
        <w:rPr>
          <w:rStyle w:val="sb8d990e2"/>
        </w:rPr>
        <w:t xml:space="preserve"> informa</w:t>
      </w:r>
      <w:r w:rsidR="005941D7" w:rsidRPr="00B16262">
        <w:rPr>
          <w:rStyle w:val="sb8d990e2"/>
        </w:rPr>
        <w:t>tor czasopisma nie kierował się</w:t>
      </w:r>
      <w:r w:rsidR="0002273E" w:rsidRPr="00B16262">
        <w:rPr>
          <w:rStyle w:val="sb8d990e2"/>
        </w:rPr>
        <w:t xml:space="preserve"> pragnieniem przekazania informacji, </w:t>
      </w:r>
      <w:r w:rsidR="00C105C4" w:rsidRPr="00B16262">
        <w:rPr>
          <w:rStyle w:val="sb8d990e2"/>
        </w:rPr>
        <w:t xml:space="preserve">o których </w:t>
      </w:r>
      <w:r w:rsidR="004C25C0" w:rsidRPr="00B16262">
        <w:rPr>
          <w:rStyle w:val="sb8d990e2"/>
        </w:rPr>
        <w:t>opinia publiczna miała prawo być powiadomiona</w:t>
      </w:r>
      <w:r w:rsidR="008866FA" w:rsidRPr="00B16262">
        <w:rPr>
          <w:rStyle w:val="sb8d990e2"/>
        </w:rPr>
        <w:t xml:space="preserve">. </w:t>
      </w:r>
      <w:r w:rsidR="0002273E" w:rsidRPr="00B16262">
        <w:rPr>
          <w:rStyle w:val="sb8d990e2"/>
        </w:rPr>
        <w:t xml:space="preserve">Przeciwnie, </w:t>
      </w:r>
      <w:r w:rsidR="008866FA" w:rsidRPr="00B16262">
        <w:rPr>
          <w:rStyle w:val="sb8d990e2"/>
        </w:rPr>
        <w:t>informat</w:t>
      </w:r>
      <w:r w:rsidR="0002273E" w:rsidRPr="00B16262">
        <w:rPr>
          <w:rStyle w:val="sb8d990e2"/>
        </w:rPr>
        <w:t xml:space="preserve">or zidentyfikowany w </w:t>
      </w:r>
      <w:r w:rsidR="008866FA" w:rsidRPr="00B16262">
        <w:rPr>
          <w:rStyle w:val="sb8d990e2"/>
        </w:rPr>
        <w:t xml:space="preserve">2006 </w:t>
      </w:r>
      <w:r w:rsidR="0002273E" w:rsidRPr="00B16262">
        <w:rPr>
          <w:rStyle w:val="sb8d990e2"/>
        </w:rPr>
        <w:lastRenderedPageBreak/>
        <w:t xml:space="preserve">r. jako </w:t>
      </w:r>
      <w:r w:rsidR="008866FA" w:rsidRPr="00B16262">
        <w:rPr>
          <w:rStyle w:val="sb8d990e2"/>
        </w:rPr>
        <w:t>T. (</w:t>
      </w:r>
      <w:r w:rsidR="0002273E" w:rsidRPr="00B16262">
        <w:rPr>
          <w:rStyle w:val="sb8d990e2"/>
        </w:rPr>
        <w:t xml:space="preserve">zob. </w:t>
      </w:r>
      <w:r w:rsidR="008866FA" w:rsidRPr="00B16262">
        <w:rPr>
          <w:rStyle w:val="sb8d990e2"/>
        </w:rPr>
        <w:t>paragra</w:t>
      </w:r>
      <w:r w:rsidR="0002273E" w:rsidRPr="00B16262">
        <w:rPr>
          <w:rStyle w:val="sb8d990e2"/>
        </w:rPr>
        <w:t>f</w:t>
      </w:r>
      <w:r w:rsidR="008866FA" w:rsidRPr="00B16262">
        <w:rPr>
          <w:rStyle w:val="sb8d990e2"/>
        </w:rPr>
        <w:t xml:space="preserve"> 32 </w:t>
      </w:r>
      <w:r w:rsidR="0002273E" w:rsidRPr="00B16262">
        <w:rPr>
          <w:rStyle w:val="sb8d990e2"/>
        </w:rPr>
        <w:t>powyżej), przyznawał się do odpowiedzialności za przestępstwa, które sam popełnił</w:t>
      </w:r>
      <w:r w:rsidR="006961CC" w:rsidRPr="00B16262">
        <w:rPr>
          <w:rStyle w:val="sb8d990e2"/>
        </w:rPr>
        <w:t xml:space="preserve">. </w:t>
      </w:r>
      <w:r>
        <w:rPr>
          <w:rStyle w:val="sb8d990e2"/>
        </w:rPr>
        <w:t xml:space="preserve">Jego </w:t>
      </w:r>
      <w:r w:rsidRPr="00043D10">
        <w:rPr>
          <w:rStyle w:val="sb8d990e2"/>
        </w:rPr>
        <w:t>c</w:t>
      </w:r>
      <w:r w:rsidR="00C105C4" w:rsidRPr="00043D10">
        <w:rPr>
          <w:rStyle w:val="sb8d990e2"/>
        </w:rPr>
        <w:t xml:space="preserve">elem </w:t>
      </w:r>
      <w:r w:rsidR="005A0A84">
        <w:rPr>
          <w:rStyle w:val="sb8d990e2"/>
        </w:rPr>
        <w:t xml:space="preserve">przy poszukiwaniu </w:t>
      </w:r>
      <w:r w:rsidRPr="00043D10">
        <w:rPr>
          <w:rStyle w:val="sb8d990e2"/>
        </w:rPr>
        <w:t xml:space="preserve">rozgłosu </w:t>
      </w:r>
      <w:r w:rsidR="006961CC" w:rsidRPr="00043D10">
        <w:rPr>
          <w:rStyle w:val="sb8d990e2"/>
        </w:rPr>
        <w:t>za</w:t>
      </w:r>
      <w:r w:rsidR="006961CC" w:rsidRPr="00B16262">
        <w:rPr>
          <w:rStyle w:val="sb8d990e2"/>
        </w:rPr>
        <w:t xml:space="preserve"> p</w:t>
      </w:r>
      <w:r w:rsidR="00C105C4" w:rsidRPr="00B16262">
        <w:rPr>
          <w:rStyle w:val="sb8d990e2"/>
        </w:rPr>
        <w:t xml:space="preserve">ośrednictwem </w:t>
      </w:r>
      <w:r w:rsidR="008866FA" w:rsidRPr="00B16262">
        <w:rPr>
          <w:rStyle w:val="sb8d990e2"/>
        </w:rPr>
        <w:t>czasopism</w:t>
      </w:r>
      <w:r w:rsidR="00C105C4" w:rsidRPr="00B16262">
        <w:rPr>
          <w:rStyle w:val="sb8d990e2"/>
        </w:rPr>
        <w:t>a</w:t>
      </w:r>
      <w:r w:rsidR="008866FA" w:rsidRPr="00B16262">
        <w:rPr>
          <w:rStyle w:val="sb8d990e2"/>
        </w:rPr>
        <w:t xml:space="preserve"> </w:t>
      </w:r>
      <w:r w:rsidR="005F69F6" w:rsidRPr="00B16262">
        <w:rPr>
          <w:rStyle w:val="s6b621b36"/>
        </w:rPr>
        <w:t>„Ravage”</w:t>
      </w:r>
      <w:r w:rsidR="008866FA" w:rsidRPr="00B16262">
        <w:rPr>
          <w:rStyle w:val="sb8d990e2"/>
        </w:rPr>
        <w:t xml:space="preserve"> </w:t>
      </w:r>
      <w:r w:rsidR="00C105C4" w:rsidRPr="00B16262">
        <w:rPr>
          <w:rStyle w:val="sb8d990e2"/>
        </w:rPr>
        <w:t xml:space="preserve">było </w:t>
      </w:r>
      <w:r w:rsidR="006961CC" w:rsidRPr="00B16262">
        <w:rPr>
          <w:rStyle w:val="sb8d990e2"/>
        </w:rPr>
        <w:t>zachowanie anonimowości, z zamiar</w:t>
      </w:r>
      <w:r w:rsidR="00C105C4" w:rsidRPr="00B16262">
        <w:rPr>
          <w:rStyle w:val="sb8d990e2"/>
        </w:rPr>
        <w:t>em uniknięcia własnej odpowiedzialności karnej</w:t>
      </w:r>
      <w:r w:rsidR="008866FA" w:rsidRPr="00B16262">
        <w:rPr>
          <w:rStyle w:val="sb8d990e2"/>
        </w:rPr>
        <w:t xml:space="preserve">. </w:t>
      </w:r>
      <w:r w:rsidR="0002273E" w:rsidRPr="00B16262">
        <w:rPr>
          <w:rStyle w:val="sb8d990e2"/>
        </w:rPr>
        <w:t xml:space="preserve">Z tej przyczyny Trybunał uznaje, że nie był on, co do zasady, uprawniony do takiej samej ochrony jak „źródła” w sprawach </w:t>
      </w:r>
      <w:r w:rsidR="008866FA" w:rsidRPr="00344DA6">
        <w:rPr>
          <w:rStyle w:val="s6b621b36"/>
          <w:i/>
        </w:rPr>
        <w:t>Goodwin</w:t>
      </w:r>
      <w:r w:rsidR="008866FA" w:rsidRPr="00344DA6">
        <w:rPr>
          <w:rStyle w:val="sb8d990e2"/>
          <w:i/>
        </w:rPr>
        <w:t xml:space="preserve">, </w:t>
      </w:r>
      <w:r w:rsidR="008866FA" w:rsidRPr="00344DA6">
        <w:rPr>
          <w:rStyle w:val="s6b621b36"/>
          <w:i/>
        </w:rPr>
        <w:t xml:space="preserve">Roemen </w:t>
      </w:r>
      <w:r w:rsidR="0002273E" w:rsidRPr="00344DA6">
        <w:rPr>
          <w:rStyle w:val="s6b621b36"/>
          <w:i/>
        </w:rPr>
        <w:t>i</w:t>
      </w:r>
      <w:r w:rsidR="008866FA" w:rsidRPr="00344DA6">
        <w:rPr>
          <w:rStyle w:val="s6b621b36"/>
          <w:i/>
        </w:rPr>
        <w:t xml:space="preserve"> Schmit</w:t>
      </w:r>
      <w:r w:rsidR="008866FA" w:rsidRPr="00344DA6">
        <w:rPr>
          <w:rStyle w:val="sb8d990e2"/>
          <w:i/>
        </w:rPr>
        <w:t xml:space="preserve">, </w:t>
      </w:r>
      <w:r w:rsidR="008866FA" w:rsidRPr="00344DA6">
        <w:rPr>
          <w:rStyle w:val="s6b621b36"/>
          <w:i/>
        </w:rPr>
        <w:t xml:space="preserve">Ernst </w:t>
      </w:r>
      <w:r w:rsidR="004D1838" w:rsidRPr="00344DA6">
        <w:rPr>
          <w:rStyle w:val="s6b621b36"/>
          <w:i/>
        </w:rPr>
        <w:t>i Inni</w:t>
      </w:r>
      <w:r w:rsidR="008866FA" w:rsidRPr="00344DA6">
        <w:rPr>
          <w:rStyle w:val="sb8d990e2"/>
          <w:i/>
        </w:rPr>
        <w:t xml:space="preserve">, </w:t>
      </w:r>
      <w:r w:rsidR="008866FA" w:rsidRPr="00344DA6">
        <w:rPr>
          <w:rStyle w:val="s6b621b36"/>
          <w:i/>
        </w:rPr>
        <w:t>Voskuil</w:t>
      </w:r>
      <w:r w:rsidR="008866FA" w:rsidRPr="00344DA6">
        <w:rPr>
          <w:rStyle w:val="sb8d990e2"/>
          <w:i/>
        </w:rPr>
        <w:t xml:space="preserve">, </w:t>
      </w:r>
      <w:r w:rsidR="008866FA" w:rsidRPr="00344DA6">
        <w:rPr>
          <w:rStyle w:val="s6b621b36"/>
          <w:i/>
        </w:rPr>
        <w:t>Tillack</w:t>
      </w:r>
      <w:r w:rsidR="008866FA" w:rsidRPr="00344DA6">
        <w:rPr>
          <w:rStyle w:val="sb8d990e2"/>
          <w:i/>
        </w:rPr>
        <w:t xml:space="preserve">, </w:t>
      </w:r>
      <w:r w:rsidR="008866FA" w:rsidRPr="00344DA6">
        <w:rPr>
          <w:rStyle w:val="s6b621b36"/>
          <w:i/>
        </w:rPr>
        <w:t>Financial Times</w:t>
      </w:r>
      <w:r w:rsidR="008866FA" w:rsidRPr="00344DA6">
        <w:rPr>
          <w:rStyle w:val="sb8d990e2"/>
          <w:i/>
        </w:rPr>
        <w:t xml:space="preserve">, </w:t>
      </w:r>
      <w:r w:rsidR="008866FA" w:rsidRPr="00344DA6">
        <w:rPr>
          <w:rStyle w:val="s6b621b36"/>
          <w:i/>
        </w:rPr>
        <w:t>Sanoma</w:t>
      </w:r>
      <w:r w:rsidR="0002273E" w:rsidRPr="00344DA6">
        <w:rPr>
          <w:rStyle w:val="s6b621b36"/>
          <w:i/>
        </w:rPr>
        <w:t xml:space="preserve"> </w:t>
      </w:r>
      <w:r w:rsidR="0002273E" w:rsidRPr="00344DA6">
        <w:rPr>
          <w:rStyle w:val="s6b621b36"/>
        </w:rPr>
        <w:t>oraz</w:t>
      </w:r>
      <w:r w:rsidR="008866FA" w:rsidRPr="00344DA6">
        <w:rPr>
          <w:rStyle w:val="sb8d990e2"/>
          <w:i/>
        </w:rPr>
        <w:t xml:space="preserve"> </w:t>
      </w:r>
      <w:r w:rsidR="008866FA" w:rsidRPr="00344DA6">
        <w:rPr>
          <w:rStyle w:val="s6b621b36"/>
          <w:i/>
        </w:rPr>
        <w:t>Telegraaf</w:t>
      </w:r>
      <w:r w:rsidR="008866FA" w:rsidRPr="00B16262">
        <w:rPr>
          <w:rStyle w:val="sb8d990e2"/>
        </w:rPr>
        <w:t>.</w:t>
      </w:r>
    </w:p>
    <w:p w14:paraId="3BB6C462" w14:textId="13E75559" w:rsidR="008866FA" w:rsidRPr="00B16262" w:rsidRDefault="00344DA6" w:rsidP="007F5CA9">
      <w:pPr>
        <w:pStyle w:val="JuPara"/>
      </w:pPr>
      <w:r>
        <w:rPr>
          <w:rStyle w:val="sb8d990e2"/>
        </w:rPr>
        <w:t>66. </w:t>
      </w:r>
      <w:r w:rsidR="005941D7" w:rsidRPr="00B16262">
        <w:rPr>
          <w:rStyle w:val="sb8d990e2"/>
        </w:rPr>
        <w:t>Ustaliwszy, że</w:t>
      </w:r>
      <w:r w:rsidR="008866FA" w:rsidRPr="00B16262">
        <w:rPr>
          <w:rStyle w:val="sb8d990e2"/>
        </w:rPr>
        <w:t xml:space="preserve"> </w:t>
      </w:r>
      <w:r w:rsidR="00C92594" w:rsidRPr="00B16262">
        <w:rPr>
          <w:rStyle w:val="sb8d990e2"/>
        </w:rPr>
        <w:t>sprawa nie dotyczy „ochrony źródeł”</w:t>
      </w:r>
      <w:r w:rsidR="008866FA" w:rsidRPr="00B16262">
        <w:rPr>
          <w:rStyle w:val="sb8d990e2"/>
        </w:rPr>
        <w:t xml:space="preserve">, </w:t>
      </w:r>
      <w:r w:rsidR="00C92594" w:rsidRPr="00B16262">
        <w:rPr>
          <w:rStyle w:val="sb8d990e2"/>
        </w:rPr>
        <w:t>Trybunał</w:t>
      </w:r>
      <w:r w:rsidR="008866FA" w:rsidRPr="00B16262">
        <w:rPr>
          <w:rStyle w:val="sb8d990e2"/>
        </w:rPr>
        <w:t xml:space="preserve"> mus</w:t>
      </w:r>
      <w:r w:rsidR="00C92594" w:rsidRPr="00B16262">
        <w:rPr>
          <w:rStyle w:val="sb8d990e2"/>
        </w:rPr>
        <w:t xml:space="preserve">i obecnie rozważyć, </w:t>
      </w:r>
      <w:r w:rsidR="006961CC" w:rsidRPr="00B16262">
        <w:rPr>
          <w:rStyle w:val="sb8d990e2"/>
        </w:rPr>
        <w:t>czy</w:t>
      </w:r>
      <w:r w:rsidR="00C92594" w:rsidRPr="00B16262">
        <w:rPr>
          <w:rStyle w:val="sb8d990e2"/>
        </w:rPr>
        <w:t xml:space="preserve"> zarzucana </w:t>
      </w:r>
      <w:r w:rsidR="0002078F" w:rsidRPr="00B16262">
        <w:rPr>
          <w:rStyle w:val="sb8d990e2"/>
        </w:rPr>
        <w:t>ingerencj</w:t>
      </w:r>
      <w:r w:rsidR="00C92594" w:rsidRPr="00B16262">
        <w:rPr>
          <w:rStyle w:val="sb8d990e2"/>
        </w:rPr>
        <w:t xml:space="preserve">a była uzasadniona w świetle </w:t>
      </w:r>
      <w:r w:rsidR="00143EB4">
        <w:rPr>
          <w:rStyle w:val="sb8d990e2"/>
        </w:rPr>
        <w:t>art.</w:t>
      </w:r>
      <w:r w:rsidR="004D1838" w:rsidRPr="00B16262">
        <w:rPr>
          <w:rStyle w:val="sb8d990e2"/>
        </w:rPr>
        <w:t xml:space="preserve"> </w:t>
      </w:r>
      <w:r w:rsidR="00C92594" w:rsidRPr="00B16262">
        <w:rPr>
          <w:rStyle w:val="sb8d990e2"/>
        </w:rPr>
        <w:t xml:space="preserve">10 </w:t>
      </w:r>
      <w:r w:rsidR="0091230B">
        <w:rPr>
          <w:rStyle w:val="sb8d990e2"/>
        </w:rPr>
        <w:t>ust</w:t>
      </w:r>
      <w:r w:rsidR="00143EB4">
        <w:rPr>
          <w:rStyle w:val="sb8d990e2"/>
        </w:rPr>
        <w:t>.</w:t>
      </w:r>
      <w:r w:rsidR="00C92594" w:rsidRPr="00B16262">
        <w:rPr>
          <w:rStyle w:val="sb8d990e2"/>
        </w:rPr>
        <w:t xml:space="preserve"> 2</w:t>
      </w:r>
      <w:r w:rsidR="008866FA" w:rsidRPr="00B16262">
        <w:rPr>
          <w:rStyle w:val="sb8d990e2"/>
        </w:rPr>
        <w:t xml:space="preserve">. </w:t>
      </w:r>
      <w:r>
        <w:rPr>
          <w:rStyle w:val="sb8d990e2"/>
        </w:rPr>
        <w:t>Ma to miejsce</w:t>
      </w:r>
      <w:r w:rsidR="00FD54CD" w:rsidRPr="00B16262">
        <w:rPr>
          <w:rStyle w:val="sb8d990e2"/>
        </w:rPr>
        <w:t xml:space="preserve">, jeżeli </w:t>
      </w:r>
      <w:r w:rsidR="0002078F" w:rsidRPr="00B16262">
        <w:rPr>
          <w:rStyle w:val="sb8d990e2"/>
        </w:rPr>
        <w:t>ingerencj</w:t>
      </w:r>
      <w:r w:rsidR="00FD54CD" w:rsidRPr="00B16262">
        <w:rPr>
          <w:rStyle w:val="sb8d990e2"/>
        </w:rPr>
        <w:t>a jest „</w:t>
      </w:r>
      <w:r w:rsidR="002E39C4" w:rsidRPr="00B16262">
        <w:rPr>
          <w:rStyle w:val="sb8d990e2"/>
        </w:rPr>
        <w:t>przewidzian</w:t>
      </w:r>
      <w:r w:rsidR="00FD54CD" w:rsidRPr="00B16262">
        <w:rPr>
          <w:rStyle w:val="sb8d990e2"/>
        </w:rPr>
        <w:t>a</w:t>
      </w:r>
      <w:r w:rsidR="002E39C4" w:rsidRPr="00B16262">
        <w:rPr>
          <w:rStyle w:val="sb8d990e2"/>
        </w:rPr>
        <w:t xml:space="preserve"> przez ustawę</w:t>
      </w:r>
      <w:r w:rsidR="008866FA" w:rsidRPr="00B16262">
        <w:rPr>
          <w:rStyle w:val="sb8d990e2"/>
        </w:rPr>
        <w:t xml:space="preserve">”, </w:t>
      </w:r>
      <w:r>
        <w:rPr>
          <w:rStyle w:val="sb8d990e2"/>
        </w:rPr>
        <w:t xml:space="preserve">zmierza do jednego lub więcej „uprawnionych </w:t>
      </w:r>
      <w:r w:rsidR="00340C3C" w:rsidRPr="00B16262">
        <w:rPr>
          <w:rStyle w:val="sb8d990e2"/>
        </w:rPr>
        <w:t>celów” wymienionych w tymże przepisie oraz jeżeli może zostać właściwie uznana za „</w:t>
      </w:r>
      <w:r w:rsidR="002E39C4" w:rsidRPr="00B16262">
        <w:rPr>
          <w:rStyle w:val="sb8d990e2"/>
        </w:rPr>
        <w:t>niezbędn</w:t>
      </w:r>
      <w:r w:rsidR="00340C3C" w:rsidRPr="00B16262">
        <w:rPr>
          <w:rStyle w:val="sb8d990e2"/>
        </w:rPr>
        <w:t>ą</w:t>
      </w:r>
      <w:r w:rsidR="002E39C4" w:rsidRPr="00B16262">
        <w:rPr>
          <w:rStyle w:val="sb8d990e2"/>
        </w:rPr>
        <w:t xml:space="preserve"> w społeczeństwie demokratycznym</w:t>
      </w:r>
      <w:r w:rsidR="008866FA" w:rsidRPr="00B16262">
        <w:rPr>
          <w:rStyle w:val="sb8d990e2"/>
        </w:rPr>
        <w:t xml:space="preserve">” </w:t>
      </w:r>
      <w:r w:rsidR="00340C3C" w:rsidRPr="00B16262">
        <w:rPr>
          <w:rStyle w:val="sb8d990e2"/>
        </w:rPr>
        <w:t xml:space="preserve">w celu realizacji jednego lub więcej ze wskazanych </w:t>
      </w:r>
      <w:r w:rsidR="00515A56">
        <w:rPr>
          <w:rStyle w:val="sb8d990e2"/>
        </w:rPr>
        <w:t>uprawnionych</w:t>
      </w:r>
      <w:r w:rsidR="00340C3C" w:rsidRPr="00B16262">
        <w:rPr>
          <w:rStyle w:val="sb8d990e2"/>
        </w:rPr>
        <w:t xml:space="preserve"> celów</w:t>
      </w:r>
      <w:r w:rsidR="008866FA" w:rsidRPr="00B16262">
        <w:rPr>
          <w:rStyle w:val="sb8d990e2"/>
        </w:rPr>
        <w:t>.</w:t>
      </w:r>
    </w:p>
    <w:p w14:paraId="6D98B9C4" w14:textId="0CBE3AFB" w:rsidR="008866FA" w:rsidRPr="00B16262" w:rsidRDefault="008866FA" w:rsidP="007F5CA9">
      <w:pPr>
        <w:pStyle w:val="JuPara"/>
      </w:pPr>
      <w:r w:rsidRPr="00B16262">
        <w:rPr>
          <w:rStyle w:val="sb8d990e2"/>
        </w:rPr>
        <w:t>67.</w:t>
      </w:r>
      <w:r w:rsidR="00515A56">
        <w:rPr>
          <w:rStyle w:val="sb8d990e2"/>
        </w:rPr>
        <w:t xml:space="preserve"> </w:t>
      </w:r>
      <w:r w:rsidR="001A167D" w:rsidRPr="00B16262">
        <w:rPr>
          <w:rStyle w:val="sb8d990e2"/>
        </w:rPr>
        <w:t>Dla potrzeb niniejszej sprawy</w:t>
      </w:r>
      <w:r w:rsidR="00344DA6">
        <w:rPr>
          <w:rStyle w:val="sb8d990e2"/>
        </w:rPr>
        <w:t xml:space="preserve"> </w:t>
      </w:r>
      <w:r w:rsidR="00C92594" w:rsidRPr="00B16262">
        <w:rPr>
          <w:rStyle w:val="sb8d990e2"/>
        </w:rPr>
        <w:t>Trybunał</w:t>
      </w:r>
      <w:r w:rsidRPr="00B16262">
        <w:rPr>
          <w:rStyle w:val="sb8d990e2"/>
        </w:rPr>
        <w:t xml:space="preserve"> </w:t>
      </w:r>
      <w:r w:rsidR="001A167D" w:rsidRPr="00B16262">
        <w:rPr>
          <w:rStyle w:val="sb8d990e2"/>
        </w:rPr>
        <w:t>przyjmuje za wystarczającą</w:t>
      </w:r>
      <w:r w:rsidR="003E3267" w:rsidRPr="00B16262">
        <w:rPr>
          <w:rStyle w:val="sb8d990e2"/>
        </w:rPr>
        <w:t xml:space="preserve"> podstawę ustawową wskazaną przez </w:t>
      </w:r>
      <w:r w:rsidR="00E6557F" w:rsidRPr="00B16262">
        <w:rPr>
          <w:rStyle w:val="sb8d990e2"/>
        </w:rPr>
        <w:t>Rząd</w:t>
      </w:r>
      <w:r w:rsidRPr="00B16262">
        <w:rPr>
          <w:rStyle w:val="sb8d990e2"/>
        </w:rPr>
        <w:t xml:space="preserve">, </w:t>
      </w:r>
      <w:r w:rsidR="00C92594" w:rsidRPr="00B16262">
        <w:rPr>
          <w:rStyle w:val="sb8d990e2"/>
        </w:rPr>
        <w:t xml:space="preserve">mianowicie </w:t>
      </w:r>
      <w:r w:rsidR="006B38C9" w:rsidRPr="006B38C9">
        <w:t>art</w:t>
      </w:r>
      <w:r w:rsidR="006B38C9">
        <w:t>ykuły</w:t>
      </w:r>
      <w:r w:rsidR="006B38C9" w:rsidRPr="00B16262">
        <w:rPr>
          <w:rStyle w:val="sb8d990e2"/>
        </w:rPr>
        <w:t xml:space="preserve"> </w:t>
      </w:r>
      <w:r w:rsidRPr="00B16262">
        <w:rPr>
          <w:rStyle w:val="sb8d990e2"/>
        </w:rPr>
        <w:t xml:space="preserve">111 § 1 </w:t>
      </w:r>
      <w:r w:rsidR="00C92594" w:rsidRPr="00B16262">
        <w:rPr>
          <w:rStyle w:val="sb8d990e2"/>
        </w:rPr>
        <w:t>i</w:t>
      </w:r>
      <w:r w:rsidRPr="00B16262">
        <w:rPr>
          <w:rStyle w:val="sb8d990e2"/>
        </w:rPr>
        <w:t xml:space="preserve"> 113 § 1 </w:t>
      </w:r>
      <w:r w:rsidR="00EE2F69" w:rsidRPr="00B16262">
        <w:rPr>
          <w:rStyle w:val="sb8d990e2"/>
        </w:rPr>
        <w:t>Kodeksu postępowania karnego</w:t>
      </w:r>
      <w:r w:rsidR="003E3267" w:rsidRPr="00B16262">
        <w:rPr>
          <w:rStyle w:val="sb8d990e2"/>
        </w:rPr>
        <w:t>, w brzmieniu obowiązującym w przedmiotowym czasie.</w:t>
      </w:r>
    </w:p>
    <w:p w14:paraId="171B9010" w14:textId="78E96701" w:rsidR="008866FA" w:rsidRPr="00B16262" w:rsidRDefault="008866FA" w:rsidP="007F5CA9">
      <w:pPr>
        <w:pStyle w:val="JuPara"/>
      </w:pPr>
      <w:r w:rsidRPr="00B16262">
        <w:rPr>
          <w:rStyle w:val="sb8d990e2"/>
        </w:rPr>
        <w:t>68. </w:t>
      </w:r>
      <w:r w:rsidR="00C92594" w:rsidRPr="00B16262">
        <w:rPr>
          <w:rStyle w:val="sb8d990e2"/>
        </w:rPr>
        <w:t>Trybunał</w:t>
      </w:r>
      <w:r w:rsidRPr="00B16262">
        <w:rPr>
          <w:rStyle w:val="sb8d990e2"/>
        </w:rPr>
        <w:t xml:space="preserve"> </w:t>
      </w:r>
      <w:r w:rsidR="00C92594" w:rsidRPr="00B16262">
        <w:rPr>
          <w:rStyle w:val="sb8d990e2"/>
        </w:rPr>
        <w:t>przyjmuje także, iż „</w:t>
      </w:r>
      <w:r w:rsidR="00515A56">
        <w:rPr>
          <w:rStyle w:val="sb8d990e2"/>
        </w:rPr>
        <w:t>uprawnionym</w:t>
      </w:r>
      <w:r w:rsidR="00340C3C" w:rsidRPr="00B16262">
        <w:rPr>
          <w:rStyle w:val="sb8d990e2"/>
        </w:rPr>
        <w:t xml:space="preserve"> celem” było w tym przypadku, co najmniej, </w:t>
      </w:r>
      <w:r w:rsidR="00C92594" w:rsidRPr="00B16262">
        <w:rPr>
          <w:rStyle w:val="sb8d990e2"/>
        </w:rPr>
        <w:t>„</w:t>
      </w:r>
      <w:r w:rsidR="00340C3C" w:rsidRPr="00B16262">
        <w:rPr>
          <w:rStyle w:val="sb8d990e2"/>
        </w:rPr>
        <w:t xml:space="preserve">zapobieżenie </w:t>
      </w:r>
      <w:r w:rsidRPr="00B16262">
        <w:rPr>
          <w:rStyle w:val="sb8d990e2"/>
        </w:rPr>
        <w:t xml:space="preserve">... </w:t>
      </w:r>
      <w:r w:rsidR="00340C3C" w:rsidRPr="00B16262">
        <w:rPr>
          <w:rStyle w:val="sb8d990e2"/>
        </w:rPr>
        <w:t>przestępstwu”.</w:t>
      </w:r>
    </w:p>
    <w:p w14:paraId="17727308" w14:textId="77F4C638" w:rsidR="008866FA" w:rsidRPr="00B16262" w:rsidRDefault="008866FA" w:rsidP="007F5CA9">
      <w:pPr>
        <w:pStyle w:val="JuPara"/>
      </w:pPr>
      <w:r w:rsidRPr="00B16262">
        <w:rPr>
          <w:rStyle w:val="sb8d990e2"/>
        </w:rPr>
        <w:t>69.</w:t>
      </w:r>
      <w:r w:rsidR="00515A56">
        <w:rPr>
          <w:rStyle w:val="sb8d990e2"/>
        </w:rPr>
        <w:t xml:space="preserve"> Przechodząc obecnie </w:t>
      </w:r>
      <w:r w:rsidR="00C92594" w:rsidRPr="00B16262">
        <w:rPr>
          <w:rStyle w:val="sb8d990e2"/>
        </w:rPr>
        <w:t>do kwestii „</w:t>
      </w:r>
      <w:r w:rsidR="003E3267" w:rsidRPr="00B16262">
        <w:rPr>
          <w:rStyle w:val="sb8d990e2"/>
        </w:rPr>
        <w:t>niezbędności w społeczeństwie demokratycznym</w:t>
      </w:r>
      <w:r w:rsidRPr="00B16262">
        <w:rPr>
          <w:rStyle w:val="sb8d990e2"/>
        </w:rPr>
        <w:t xml:space="preserve">”, </w:t>
      </w:r>
      <w:r w:rsidR="00C92594" w:rsidRPr="00B16262">
        <w:rPr>
          <w:rStyle w:val="sb8d990e2"/>
        </w:rPr>
        <w:t>Trybunał</w:t>
      </w:r>
      <w:r w:rsidRPr="00B16262">
        <w:rPr>
          <w:rStyle w:val="sb8d990e2"/>
        </w:rPr>
        <w:t xml:space="preserve"> </w:t>
      </w:r>
      <w:r w:rsidR="00C92594" w:rsidRPr="00B16262">
        <w:rPr>
          <w:rStyle w:val="sb8d990e2"/>
        </w:rPr>
        <w:t>zauważa, że oryginaln</w:t>
      </w:r>
      <w:r w:rsidR="00C105C4" w:rsidRPr="00B16262">
        <w:rPr>
          <w:rStyle w:val="sb8d990e2"/>
        </w:rPr>
        <w:t>ego</w:t>
      </w:r>
      <w:r w:rsidR="00C92594" w:rsidRPr="00B16262">
        <w:rPr>
          <w:rStyle w:val="sb8d990e2"/>
        </w:rPr>
        <w:t xml:space="preserve"> </w:t>
      </w:r>
      <w:r w:rsidRPr="00B16262">
        <w:rPr>
          <w:rStyle w:val="sb8d990e2"/>
        </w:rPr>
        <w:t>do</w:t>
      </w:r>
      <w:r w:rsidR="00C92594" w:rsidRPr="00B16262">
        <w:rPr>
          <w:rStyle w:val="sb8d990e2"/>
        </w:rPr>
        <w:t>k</w:t>
      </w:r>
      <w:r w:rsidRPr="00B16262">
        <w:rPr>
          <w:rStyle w:val="sb8d990e2"/>
        </w:rPr>
        <w:t>ument</w:t>
      </w:r>
      <w:r w:rsidR="00C105C4" w:rsidRPr="00B16262">
        <w:rPr>
          <w:rStyle w:val="sb8d990e2"/>
        </w:rPr>
        <w:t xml:space="preserve">u otrzymanego przez radę redakcyjną </w:t>
      </w:r>
      <w:r w:rsidRPr="00B16262">
        <w:rPr>
          <w:rStyle w:val="sb8d990e2"/>
        </w:rPr>
        <w:t>czasopism</w:t>
      </w:r>
      <w:r w:rsidR="00C105C4" w:rsidRPr="00B16262">
        <w:rPr>
          <w:rStyle w:val="sb8d990e2"/>
        </w:rPr>
        <w:t>a</w:t>
      </w:r>
      <w:r w:rsidRPr="00B16262">
        <w:rPr>
          <w:rStyle w:val="sb8d990e2"/>
        </w:rPr>
        <w:t xml:space="preserve"> </w:t>
      </w:r>
      <w:r w:rsidR="005F69F6" w:rsidRPr="00B16262">
        <w:rPr>
          <w:rStyle w:val="s6b621b36"/>
        </w:rPr>
        <w:t>„Ravage”</w:t>
      </w:r>
      <w:r w:rsidRPr="00B16262">
        <w:rPr>
          <w:rStyle w:val="sb8d990e2"/>
        </w:rPr>
        <w:t xml:space="preserve"> </w:t>
      </w:r>
      <w:r w:rsidR="00C105C4" w:rsidRPr="00B16262">
        <w:rPr>
          <w:rStyle w:val="sb8d990e2"/>
        </w:rPr>
        <w:t>poszukiwano jako potencjaln</w:t>
      </w:r>
      <w:r w:rsidR="006961CC" w:rsidRPr="00B16262">
        <w:rPr>
          <w:rStyle w:val="sb8d990e2"/>
        </w:rPr>
        <w:t xml:space="preserve">ego tropu umożliwiającego identyfikację </w:t>
      </w:r>
      <w:r w:rsidR="00C105C4" w:rsidRPr="00B16262">
        <w:rPr>
          <w:rStyle w:val="sb8d990e2"/>
        </w:rPr>
        <w:t xml:space="preserve">nieznanej osoby lub osób podejrzanych o dokonanie ataków </w:t>
      </w:r>
      <w:r w:rsidRPr="00B16262">
        <w:rPr>
          <w:rStyle w:val="sb8d990e2"/>
        </w:rPr>
        <w:t>bomb</w:t>
      </w:r>
      <w:r w:rsidR="00C105C4" w:rsidRPr="00B16262">
        <w:rPr>
          <w:rStyle w:val="sb8d990e2"/>
        </w:rPr>
        <w:t>owych</w:t>
      </w:r>
      <w:r w:rsidRPr="00B16262">
        <w:rPr>
          <w:rStyle w:val="sb8d990e2"/>
        </w:rPr>
        <w:t>.</w:t>
      </w:r>
    </w:p>
    <w:p w14:paraId="1CB3BCBF" w14:textId="2279BCE3" w:rsidR="008866FA" w:rsidRPr="00B16262" w:rsidRDefault="008866FA" w:rsidP="007F5CA9">
      <w:pPr>
        <w:pStyle w:val="JuPara"/>
      </w:pPr>
      <w:r w:rsidRPr="00B16262">
        <w:rPr>
          <w:rStyle w:val="sb8d990e2"/>
        </w:rPr>
        <w:t>70. </w:t>
      </w:r>
      <w:r w:rsidR="00C105C4" w:rsidRPr="00B16262">
        <w:rPr>
          <w:rStyle w:val="sb8d990e2"/>
        </w:rPr>
        <w:t>Ar</w:t>
      </w:r>
      <w:r w:rsidRPr="00B16262">
        <w:rPr>
          <w:rStyle w:val="sb8d990e2"/>
        </w:rPr>
        <w:t xml:space="preserve">gument </w:t>
      </w:r>
      <w:r w:rsidR="00C105C4" w:rsidRPr="00B16262">
        <w:rPr>
          <w:rStyle w:val="sb8d990e2"/>
        </w:rPr>
        <w:t>skarżącej fundacji, że ataki te spowodowały wyłącznie szkody majątkowe, nie przekonuje Trybunału</w:t>
      </w:r>
      <w:r w:rsidRPr="00B16262">
        <w:rPr>
          <w:rStyle w:val="sb8d990e2"/>
        </w:rPr>
        <w:t xml:space="preserve">. </w:t>
      </w:r>
      <w:r w:rsidR="006961CC" w:rsidRPr="00B16262">
        <w:rPr>
          <w:rStyle w:val="sb8d990e2"/>
        </w:rPr>
        <w:t>Podobnie</w:t>
      </w:r>
      <w:r w:rsidR="00C105C4" w:rsidRPr="00B16262">
        <w:rPr>
          <w:rStyle w:val="sb8d990e2"/>
        </w:rPr>
        <w:t xml:space="preserve"> Trybunał nie </w:t>
      </w:r>
      <w:r w:rsidR="006961CC" w:rsidRPr="00B16262">
        <w:rPr>
          <w:rStyle w:val="sb8d990e2"/>
        </w:rPr>
        <w:t>sądzi, by kwestia</w:t>
      </w:r>
      <w:r w:rsidR="00C105C4" w:rsidRPr="00B16262">
        <w:rPr>
          <w:rStyle w:val="sb8d990e2"/>
        </w:rPr>
        <w:t>, czy ataki te można określić jako „terrorystyczne” czy nie</w:t>
      </w:r>
      <w:r w:rsidR="006961CC" w:rsidRPr="00B16262">
        <w:rPr>
          <w:rStyle w:val="sb8d990e2"/>
        </w:rPr>
        <w:t>, miała jakiekolwiek znaczenie</w:t>
      </w:r>
      <w:r w:rsidRPr="00B16262">
        <w:rPr>
          <w:rStyle w:val="sb8d990e2"/>
        </w:rPr>
        <w:t xml:space="preserve">. </w:t>
      </w:r>
      <w:r w:rsidR="002F37A2" w:rsidRPr="00B16262">
        <w:rPr>
          <w:rStyle w:val="sb8d990e2"/>
        </w:rPr>
        <w:t xml:space="preserve">Trybunał nie może pominąć </w:t>
      </w:r>
      <w:r w:rsidR="006961CC" w:rsidRPr="00B16262">
        <w:rPr>
          <w:rStyle w:val="sb8d990e2"/>
        </w:rPr>
        <w:t>niebezpieczeństwa nieuchronnie związanego z</w:t>
      </w:r>
      <w:r w:rsidR="002F37A2" w:rsidRPr="00B16262">
        <w:rPr>
          <w:rStyle w:val="sb8d990e2"/>
        </w:rPr>
        <w:t xml:space="preserve"> popełniony</w:t>
      </w:r>
      <w:r w:rsidR="006961CC" w:rsidRPr="00B16262">
        <w:rPr>
          <w:rStyle w:val="sb8d990e2"/>
        </w:rPr>
        <w:t>mi</w:t>
      </w:r>
      <w:r w:rsidR="002F37A2" w:rsidRPr="00B16262">
        <w:rPr>
          <w:rStyle w:val="sb8d990e2"/>
        </w:rPr>
        <w:t xml:space="preserve"> przestępstw</w:t>
      </w:r>
      <w:r w:rsidR="006961CC" w:rsidRPr="00B16262">
        <w:rPr>
          <w:rStyle w:val="sb8d990e2"/>
        </w:rPr>
        <w:t>ami</w:t>
      </w:r>
      <w:r w:rsidR="002F37A2" w:rsidRPr="00B16262">
        <w:rPr>
          <w:rStyle w:val="sb8d990e2"/>
        </w:rPr>
        <w:t>, które</w:t>
      </w:r>
      <w:r w:rsidR="00B25EB8">
        <w:rPr>
          <w:rStyle w:val="sb8d990e2"/>
        </w:rPr>
        <w:t>,</w:t>
      </w:r>
      <w:r w:rsidR="002F37A2" w:rsidRPr="00B16262">
        <w:rPr>
          <w:rStyle w:val="sb8d990e2"/>
        </w:rPr>
        <w:t xml:space="preserve"> w opinii Trybunału</w:t>
      </w:r>
      <w:r w:rsidR="00B25EB8">
        <w:rPr>
          <w:rStyle w:val="sb8d990e2"/>
        </w:rPr>
        <w:t>,</w:t>
      </w:r>
      <w:r w:rsidR="002F37A2" w:rsidRPr="00B16262">
        <w:rPr>
          <w:rStyle w:val="sb8d990e2"/>
        </w:rPr>
        <w:t xml:space="preserve"> stanowi wystarczające uzasadnienie zastosowanych </w:t>
      </w:r>
      <w:r w:rsidR="005F69F6" w:rsidRPr="00B16262">
        <w:rPr>
          <w:rStyle w:val="sb8d990e2"/>
        </w:rPr>
        <w:t>środków śledczych</w:t>
      </w:r>
      <w:r w:rsidRPr="00B16262">
        <w:rPr>
          <w:rStyle w:val="sb8d990e2"/>
        </w:rPr>
        <w:t xml:space="preserve">. </w:t>
      </w:r>
      <w:r w:rsidR="002F37A2" w:rsidRPr="00B16262">
        <w:rPr>
          <w:rStyle w:val="sb8d990e2"/>
        </w:rPr>
        <w:t xml:space="preserve">W każdym </w:t>
      </w:r>
      <w:r w:rsidR="00515A56">
        <w:rPr>
          <w:rStyle w:val="sb8d990e2"/>
        </w:rPr>
        <w:t xml:space="preserve">razie </w:t>
      </w:r>
      <w:r w:rsidR="00515A56" w:rsidRPr="00B16262">
        <w:rPr>
          <w:rStyle w:val="sb8d990e2"/>
        </w:rPr>
        <w:t xml:space="preserve">- jeżeli konieczne jest wskazanie dalszych dowodów - </w:t>
      </w:r>
      <w:r w:rsidR="00515A56">
        <w:rPr>
          <w:rStyle w:val="sb8d990e2"/>
        </w:rPr>
        <w:t>zagrożenie ze strony</w:t>
      </w:r>
      <w:r w:rsidR="001A167D" w:rsidRPr="00B16262">
        <w:rPr>
          <w:rStyle w:val="sb8d990e2"/>
        </w:rPr>
        <w:t xml:space="preserve"> spraw</w:t>
      </w:r>
      <w:r w:rsidR="00941756">
        <w:rPr>
          <w:rStyle w:val="sb8d990e2"/>
        </w:rPr>
        <w:t>c</w:t>
      </w:r>
      <w:r w:rsidR="001A167D" w:rsidRPr="00B16262">
        <w:rPr>
          <w:rStyle w:val="sb8d990e2"/>
        </w:rPr>
        <w:t xml:space="preserve">y </w:t>
      </w:r>
      <w:r w:rsidR="006103DE" w:rsidRPr="00B16262">
        <w:rPr>
          <w:rStyle w:val="sb8d990e2"/>
        </w:rPr>
        <w:t>w niniejszej sprawie</w:t>
      </w:r>
      <w:r w:rsidRPr="00B16262">
        <w:rPr>
          <w:rStyle w:val="sb8d990e2"/>
        </w:rPr>
        <w:t xml:space="preserve"> </w:t>
      </w:r>
      <w:r w:rsidR="002F37A2" w:rsidRPr="00B16262">
        <w:rPr>
          <w:rStyle w:val="sb8d990e2"/>
        </w:rPr>
        <w:t>został</w:t>
      </w:r>
      <w:r w:rsidR="001A167D" w:rsidRPr="00B16262">
        <w:rPr>
          <w:rStyle w:val="sb8d990e2"/>
        </w:rPr>
        <w:t>o</w:t>
      </w:r>
      <w:r w:rsidR="002F37A2" w:rsidRPr="00B16262">
        <w:rPr>
          <w:rStyle w:val="sb8d990e2"/>
        </w:rPr>
        <w:t xml:space="preserve"> </w:t>
      </w:r>
      <w:r w:rsidR="001A167D" w:rsidRPr="00B16262">
        <w:rPr>
          <w:rStyle w:val="sb8d990e2"/>
        </w:rPr>
        <w:t xml:space="preserve">wykazane w stopniu </w:t>
      </w:r>
      <w:r w:rsidR="002F37A2" w:rsidRPr="00B16262">
        <w:rPr>
          <w:rStyle w:val="sb8d990e2"/>
        </w:rPr>
        <w:t>wyst</w:t>
      </w:r>
      <w:r w:rsidR="001A167D" w:rsidRPr="00B16262">
        <w:rPr>
          <w:rStyle w:val="sb8d990e2"/>
        </w:rPr>
        <w:t>a</w:t>
      </w:r>
      <w:r w:rsidR="002F37A2" w:rsidRPr="00B16262">
        <w:rPr>
          <w:rStyle w:val="sb8d990e2"/>
        </w:rPr>
        <w:t>rczając</w:t>
      </w:r>
      <w:r w:rsidR="001A167D" w:rsidRPr="00B16262">
        <w:rPr>
          <w:rStyle w:val="sb8d990e2"/>
        </w:rPr>
        <w:t xml:space="preserve">ym </w:t>
      </w:r>
      <w:r w:rsidR="00941756">
        <w:rPr>
          <w:rStyle w:val="sb8d990e2"/>
        </w:rPr>
        <w:t>przez jego późniejsze skazanie</w:t>
      </w:r>
      <w:r w:rsidR="002F37A2" w:rsidRPr="00B16262">
        <w:rPr>
          <w:rStyle w:val="sb8d990e2"/>
        </w:rPr>
        <w:t xml:space="preserve"> </w:t>
      </w:r>
      <w:r w:rsidR="00515A56">
        <w:rPr>
          <w:rStyle w:val="sb8d990e2"/>
        </w:rPr>
        <w:t>za inne</w:t>
      </w:r>
      <w:r w:rsidR="006961CC" w:rsidRPr="00B16262">
        <w:rPr>
          <w:rStyle w:val="sb8d990e2"/>
        </w:rPr>
        <w:t xml:space="preserve"> przestępstw</w:t>
      </w:r>
      <w:r w:rsidR="00515A56">
        <w:rPr>
          <w:rStyle w:val="sb8d990e2"/>
        </w:rPr>
        <w:t>a, w tym napad</w:t>
      </w:r>
      <w:r w:rsidR="006961CC" w:rsidRPr="00B16262">
        <w:rPr>
          <w:rStyle w:val="sb8d990e2"/>
        </w:rPr>
        <w:t xml:space="preserve"> na bank</w:t>
      </w:r>
      <w:r w:rsidRPr="00B16262">
        <w:rPr>
          <w:rStyle w:val="sb8d990e2"/>
        </w:rPr>
        <w:t xml:space="preserve">, </w:t>
      </w:r>
      <w:r w:rsidR="00D00ED4" w:rsidRPr="00B16262">
        <w:rPr>
          <w:rStyle w:val="sb8d990e2"/>
        </w:rPr>
        <w:t>podpalenia i zabójstwa</w:t>
      </w:r>
      <w:r w:rsidRPr="00B16262">
        <w:rPr>
          <w:rStyle w:val="sb8d990e2"/>
        </w:rPr>
        <w:t xml:space="preserve"> (</w:t>
      </w:r>
      <w:r w:rsidR="0002273E" w:rsidRPr="00B16262">
        <w:rPr>
          <w:rStyle w:val="sb8d990e2"/>
        </w:rPr>
        <w:t xml:space="preserve">zob. </w:t>
      </w:r>
      <w:r w:rsidR="00C105C4" w:rsidRPr="00B16262">
        <w:rPr>
          <w:rStyle w:val="sb8d990e2"/>
        </w:rPr>
        <w:t>paragraf</w:t>
      </w:r>
      <w:r w:rsidRPr="00B16262">
        <w:rPr>
          <w:rStyle w:val="sb8d990e2"/>
        </w:rPr>
        <w:t xml:space="preserve"> 33 </w:t>
      </w:r>
      <w:r w:rsidR="0002273E" w:rsidRPr="00B16262">
        <w:rPr>
          <w:rStyle w:val="sb8d990e2"/>
        </w:rPr>
        <w:t>powyżej</w:t>
      </w:r>
      <w:r w:rsidRPr="00B16262">
        <w:rPr>
          <w:rStyle w:val="sb8d990e2"/>
        </w:rPr>
        <w:t>).</w:t>
      </w:r>
    </w:p>
    <w:p w14:paraId="365C9FC3" w14:textId="33500F55" w:rsidR="008866FA" w:rsidRPr="00B16262" w:rsidRDefault="008866FA" w:rsidP="007F5CA9">
      <w:pPr>
        <w:pStyle w:val="JuPara"/>
      </w:pPr>
      <w:r w:rsidRPr="00B16262">
        <w:rPr>
          <w:rStyle w:val="sb8d990e2"/>
        </w:rPr>
        <w:t>71.</w:t>
      </w:r>
      <w:r w:rsidR="00BD7ECD">
        <w:rPr>
          <w:rStyle w:val="sb8d990e2"/>
        </w:rPr>
        <w:t xml:space="preserve"> </w:t>
      </w:r>
      <w:r w:rsidRPr="00B16262">
        <w:rPr>
          <w:rStyle w:val="sb8d990e2"/>
        </w:rPr>
        <w:t>N</w:t>
      </w:r>
      <w:r w:rsidR="00745B1A" w:rsidRPr="00B16262">
        <w:rPr>
          <w:rStyle w:val="sb8d990e2"/>
        </w:rPr>
        <w:t xml:space="preserve">ie można uznać za </w:t>
      </w:r>
      <w:r w:rsidRPr="00B16262">
        <w:rPr>
          <w:rStyle w:val="sb8d990e2"/>
        </w:rPr>
        <w:t>dec</w:t>
      </w:r>
      <w:r w:rsidR="00D65D6F" w:rsidRPr="00B16262">
        <w:rPr>
          <w:rStyle w:val="sb8d990e2"/>
        </w:rPr>
        <w:t>ydujący</w:t>
      </w:r>
      <w:r w:rsidRPr="00B16262">
        <w:rPr>
          <w:rStyle w:val="sb8d990e2"/>
        </w:rPr>
        <w:t xml:space="preserve"> </w:t>
      </w:r>
      <w:r w:rsidR="00745B1A" w:rsidRPr="00B16262">
        <w:rPr>
          <w:rStyle w:val="sb8d990e2"/>
        </w:rPr>
        <w:t xml:space="preserve">argumentu, iż </w:t>
      </w:r>
      <w:r w:rsidR="00BD7ECD">
        <w:rPr>
          <w:rStyle w:val="sb8d990e2"/>
        </w:rPr>
        <w:t>oświadczenie</w:t>
      </w:r>
      <w:r w:rsidR="00745B1A" w:rsidRPr="00B16262">
        <w:rPr>
          <w:rStyle w:val="sb8d990e2"/>
        </w:rPr>
        <w:t xml:space="preserve"> zawierające przyznanie się do odpowiedzialności za atak </w:t>
      </w:r>
      <w:r w:rsidRPr="00B16262">
        <w:rPr>
          <w:rStyle w:val="sb8d990e2"/>
        </w:rPr>
        <w:t>bomb</w:t>
      </w:r>
      <w:r w:rsidR="00745B1A" w:rsidRPr="00B16262">
        <w:rPr>
          <w:rStyle w:val="sb8d990e2"/>
        </w:rPr>
        <w:t>owy z</w:t>
      </w:r>
      <w:r w:rsidRPr="00B16262">
        <w:rPr>
          <w:rStyle w:val="sb8d990e2"/>
        </w:rPr>
        <w:t xml:space="preserve"> kwietni</w:t>
      </w:r>
      <w:r w:rsidR="00745B1A" w:rsidRPr="00B16262">
        <w:rPr>
          <w:rStyle w:val="sb8d990e2"/>
        </w:rPr>
        <w:t>a</w:t>
      </w:r>
      <w:r w:rsidRPr="00B16262">
        <w:rPr>
          <w:rStyle w:val="sb8d990e2"/>
        </w:rPr>
        <w:t xml:space="preserve"> 1996 r. </w:t>
      </w:r>
      <w:r w:rsidR="006961CC" w:rsidRPr="00B16262">
        <w:rPr>
          <w:rStyle w:val="sb8d990e2"/>
        </w:rPr>
        <w:t>zostało</w:t>
      </w:r>
      <w:r w:rsidR="00745B1A" w:rsidRPr="00B16262">
        <w:rPr>
          <w:rStyle w:val="sb8d990e2"/>
        </w:rPr>
        <w:t xml:space="preserve"> zacytowane dosłownie i w całości, jak twierdzi </w:t>
      </w:r>
      <w:r w:rsidRPr="00B16262">
        <w:rPr>
          <w:rStyle w:val="sb8d990e2"/>
        </w:rPr>
        <w:t>skarżąc</w:t>
      </w:r>
      <w:r w:rsidR="00745B1A" w:rsidRPr="00B16262">
        <w:rPr>
          <w:rStyle w:val="sb8d990e2"/>
        </w:rPr>
        <w:t>a</w:t>
      </w:r>
      <w:r w:rsidRPr="00B16262">
        <w:rPr>
          <w:rStyle w:val="sb8d990e2"/>
        </w:rPr>
        <w:t xml:space="preserve"> fundacj</w:t>
      </w:r>
      <w:r w:rsidR="00745B1A" w:rsidRPr="00B16262">
        <w:rPr>
          <w:rStyle w:val="sb8d990e2"/>
        </w:rPr>
        <w:t>a</w:t>
      </w:r>
      <w:r w:rsidRPr="00B16262">
        <w:rPr>
          <w:rStyle w:val="sb8d990e2"/>
        </w:rPr>
        <w:t xml:space="preserve">, </w:t>
      </w:r>
      <w:r w:rsidR="00745B1A" w:rsidRPr="00B16262">
        <w:rPr>
          <w:rStyle w:val="sb8d990e2"/>
        </w:rPr>
        <w:t xml:space="preserve">ani też że dostępne były inne </w:t>
      </w:r>
      <w:r w:rsidR="006961CC" w:rsidRPr="00B16262">
        <w:rPr>
          <w:rStyle w:val="sb8d990e2"/>
        </w:rPr>
        <w:t>tropy śledcze</w:t>
      </w:r>
      <w:r w:rsidRPr="00B16262">
        <w:rPr>
          <w:rStyle w:val="sb8d990e2"/>
        </w:rPr>
        <w:t xml:space="preserve">, </w:t>
      </w:r>
      <w:r w:rsidR="00745B1A" w:rsidRPr="00B16262">
        <w:rPr>
          <w:rStyle w:val="sb8d990e2"/>
        </w:rPr>
        <w:t xml:space="preserve">jak </w:t>
      </w:r>
      <w:r w:rsidR="00D65D6F" w:rsidRPr="00B16262">
        <w:rPr>
          <w:rStyle w:val="sb8d990e2"/>
        </w:rPr>
        <w:t>sugeruje</w:t>
      </w:r>
      <w:r w:rsidR="00745B1A" w:rsidRPr="00B16262">
        <w:rPr>
          <w:rStyle w:val="sb8d990e2"/>
        </w:rPr>
        <w:t xml:space="preserve"> skarżąca fundacja</w:t>
      </w:r>
      <w:r w:rsidRPr="00B16262">
        <w:rPr>
          <w:rStyle w:val="sb8d990e2"/>
        </w:rPr>
        <w:t xml:space="preserve">. </w:t>
      </w:r>
      <w:r w:rsidR="006961CC" w:rsidRPr="00B16262">
        <w:rPr>
          <w:rStyle w:val="sb8d990e2"/>
        </w:rPr>
        <w:t>Nawet przy założeniu</w:t>
      </w:r>
      <w:r w:rsidR="00BD7ECD">
        <w:rPr>
          <w:rStyle w:val="sb8d990e2"/>
        </w:rPr>
        <w:t>,</w:t>
      </w:r>
      <w:r w:rsidR="00745B1A" w:rsidRPr="00B16262">
        <w:rPr>
          <w:rStyle w:val="sb8d990e2"/>
        </w:rPr>
        <w:t xml:space="preserve"> że tak było,</w:t>
      </w:r>
      <w:r w:rsidRPr="00B16262">
        <w:rPr>
          <w:rStyle w:val="sb8d990e2"/>
        </w:rPr>
        <w:t xml:space="preserve"> </w:t>
      </w:r>
      <w:r w:rsidR="00C92594" w:rsidRPr="00B16262">
        <w:rPr>
          <w:rStyle w:val="sb8d990e2"/>
        </w:rPr>
        <w:t>Trybunał</w:t>
      </w:r>
      <w:r w:rsidRPr="00B16262">
        <w:rPr>
          <w:rStyle w:val="sb8d990e2"/>
        </w:rPr>
        <w:t xml:space="preserve"> </w:t>
      </w:r>
      <w:r w:rsidR="00D00ED4" w:rsidRPr="00B16262">
        <w:rPr>
          <w:rStyle w:val="sb8d990e2"/>
        </w:rPr>
        <w:t>nie może uznać, że oryginalny dokument</w:t>
      </w:r>
      <w:r w:rsidRPr="00B16262">
        <w:rPr>
          <w:rStyle w:val="sb8d990e2"/>
        </w:rPr>
        <w:t xml:space="preserve">, </w:t>
      </w:r>
      <w:r w:rsidR="006961CC" w:rsidRPr="00B16262">
        <w:rPr>
          <w:rStyle w:val="sb8d990e2"/>
        </w:rPr>
        <w:t xml:space="preserve">zarówno jako taki, jak i </w:t>
      </w:r>
      <w:r w:rsidR="00D00ED4" w:rsidRPr="00B16262">
        <w:rPr>
          <w:rStyle w:val="sb8d990e2"/>
        </w:rPr>
        <w:t>łącznie z innymi dowodami</w:t>
      </w:r>
      <w:r w:rsidRPr="00B16262">
        <w:rPr>
          <w:rStyle w:val="sb8d990e2"/>
        </w:rPr>
        <w:t xml:space="preserve">, </w:t>
      </w:r>
      <w:r w:rsidR="00D00ED4" w:rsidRPr="00B16262">
        <w:rPr>
          <w:rStyle w:val="sb8d990e2"/>
        </w:rPr>
        <w:t>nie mógł dostarczyć użytecznych informacji</w:t>
      </w:r>
      <w:r w:rsidRPr="00B16262">
        <w:rPr>
          <w:rStyle w:val="sb8d990e2"/>
        </w:rPr>
        <w:t xml:space="preserve">. </w:t>
      </w:r>
      <w:r w:rsidR="006961CC" w:rsidRPr="00B16262">
        <w:rPr>
          <w:rStyle w:val="sb8d990e2"/>
        </w:rPr>
        <w:t>G</w:t>
      </w:r>
      <w:r w:rsidR="002F37A2" w:rsidRPr="00B16262">
        <w:rPr>
          <w:rStyle w:val="sb8d990e2"/>
        </w:rPr>
        <w:t>dyby ta</w:t>
      </w:r>
      <w:r w:rsidR="00D00ED4" w:rsidRPr="00B16262">
        <w:rPr>
          <w:rStyle w:val="sb8d990e2"/>
        </w:rPr>
        <w:t>k</w:t>
      </w:r>
      <w:r w:rsidR="002F37A2" w:rsidRPr="00B16262">
        <w:rPr>
          <w:rStyle w:val="sb8d990e2"/>
        </w:rPr>
        <w:t xml:space="preserve"> było, nie można dopatrzyć się przyczyn, które uniemożliwiłyby redakcji </w:t>
      </w:r>
      <w:r w:rsidRPr="00B16262">
        <w:rPr>
          <w:rStyle w:val="sb8d990e2"/>
        </w:rPr>
        <w:t>czasopism</w:t>
      </w:r>
      <w:r w:rsidR="002F37A2" w:rsidRPr="00B16262">
        <w:rPr>
          <w:rStyle w:val="sb8d990e2"/>
        </w:rPr>
        <w:t>a</w:t>
      </w:r>
      <w:r w:rsidRPr="00B16262">
        <w:rPr>
          <w:rStyle w:val="sb8d990e2"/>
        </w:rPr>
        <w:t xml:space="preserve"> </w:t>
      </w:r>
      <w:r w:rsidR="002F37A2" w:rsidRPr="00B16262">
        <w:rPr>
          <w:rStyle w:val="sb8d990e2"/>
        </w:rPr>
        <w:t xml:space="preserve">przekazanie go z własnej </w:t>
      </w:r>
      <w:r w:rsidR="00745B1A" w:rsidRPr="00B16262">
        <w:rPr>
          <w:rStyle w:val="sb8d990e2"/>
        </w:rPr>
        <w:t>inicjatywy</w:t>
      </w:r>
      <w:r w:rsidRPr="00B16262">
        <w:rPr>
          <w:rStyle w:val="sb8d990e2"/>
        </w:rPr>
        <w:t>.</w:t>
      </w:r>
    </w:p>
    <w:p w14:paraId="1A69D468" w14:textId="522E717A" w:rsidR="008866FA" w:rsidRPr="00B16262" w:rsidRDefault="008866FA" w:rsidP="007F5CA9">
      <w:pPr>
        <w:pStyle w:val="JuPara"/>
      </w:pPr>
      <w:r w:rsidRPr="00B16262">
        <w:rPr>
          <w:rStyle w:val="sb8d990e2"/>
        </w:rPr>
        <w:t>72.</w:t>
      </w:r>
      <w:r w:rsidR="00BD7ECD">
        <w:rPr>
          <w:rStyle w:val="sb8d990e2"/>
        </w:rPr>
        <w:t xml:space="preserve"> </w:t>
      </w:r>
      <w:r w:rsidR="00EE2F69" w:rsidRPr="00B16262">
        <w:rPr>
          <w:rStyle w:val="sb8d990e2"/>
        </w:rPr>
        <w:t xml:space="preserve">Pozostaje kwestia zarzutu </w:t>
      </w:r>
      <w:r w:rsidRPr="00B16262">
        <w:rPr>
          <w:rStyle w:val="sb8d990e2"/>
        </w:rPr>
        <w:t>skarżąc</w:t>
      </w:r>
      <w:r w:rsidR="00EE2F69" w:rsidRPr="00B16262">
        <w:rPr>
          <w:rStyle w:val="sb8d990e2"/>
        </w:rPr>
        <w:t xml:space="preserve">ej </w:t>
      </w:r>
      <w:r w:rsidRPr="00B16262">
        <w:rPr>
          <w:rStyle w:val="sb8d990e2"/>
        </w:rPr>
        <w:t>fundacj</w:t>
      </w:r>
      <w:r w:rsidR="00EE2F69" w:rsidRPr="00B16262">
        <w:rPr>
          <w:rStyle w:val="sb8d990e2"/>
        </w:rPr>
        <w:t>i</w:t>
      </w:r>
      <w:r w:rsidR="00BD7ECD">
        <w:rPr>
          <w:rStyle w:val="sb8d990e2"/>
        </w:rPr>
        <w:t xml:space="preserve">, iż </w:t>
      </w:r>
      <w:r w:rsidR="00EE2F69" w:rsidRPr="00B16262">
        <w:rPr>
          <w:rStyle w:val="sb8d990e2"/>
        </w:rPr>
        <w:t xml:space="preserve">na skutek </w:t>
      </w:r>
      <w:r w:rsidR="0013184E" w:rsidRPr="00B16262">
        <w:rPr>
          <w:rStyle w:val="sb8d990e2"/>
        </w:rPr>
        <w:t>przeszukan</w:t>
      </w:r>
      <w:r w:rsidR="00EE2F69" w:rsidRPr="00B16262">
        <w:rPr>
          <w:rStyle w:val="sb8d990e2"/>
        </w:rPr>
        <w:t xml:space="preserve">ia </w:t>
      </w:r>
      <w:r w:rsidR="00BD7ECD">
        <w:rPr>
          <w:rStyle w:val="sb8d990e2"/>
        </w:rPr>
        <w:t>naruszona została poufność</w:t>
      </w:r>
      <w:r w:rsidR="00EE2F69" w:rsidRPr="00B16262">
        <w:rPr>
          <w:rStyle w:val="sb8d990e2"/>
        </w:rPr>
        <w:t xml:space="preserve"> informacji powierzonych redakcji </w:t>
      </w:r>
      <w:r w:rsidRPr="00B16262">
        <w:rPr>
          <w:rStyle w:val="sb8d990e2"/>
        </w:rPr>
        <w:t>czasopism</w:t>
      </w:r>
      <w:r w:rsidR="00EE2F69" w:rsidRPr="00B16262">
        <w:rPr>
          <w:rStyle w:val="sb8d990e2"/>
        </w:rPr>
        <w:t>a</w:t>
      </w:r>
      <w:r w:rsidRPr="00B16262">
        <w:rPr>
          <w:rStyle w:val="sb8d990e2"/>
        </w:rPr>
        <w:t xml:space="preserve">. </w:t>
      </w:r>
      <w:r w:rsidR="00D65D6F" w:rsidRPr="00B16262">
        <w:rPr>
          <w:rStyle w:val="sb8d990e2"/>
        </w:rPr>
        <w:t xml:space="preserve">O informacjach </w:t>
      </w:r>
      <w:r w:rsidR="005F69F6" w:rsidRPr="00B16262">
        <w:rPr>
          <w:rStyle w:val="sb8d990e2"/>
        </w:rPr>
        <w:t>tych</w:t>
      </w:r>
      <w:r w:rsidR="006961CC" w:rsidRPr="00B16262">
        <w:rPr>
          <w:rStyle w:val="sb8d990e2"/>
        </w:rPr>
        <w:t xml:space="preserve"> nic nie wiadomo. Ponadto </w:t>
      </w:r>
      <w:r w:rsidRPr="00B16262">
        <w:rPr>
          <w:rStyle w:val="sb8d990e2"/>
        </w:rPr>
        <w:t>skarżąc</w:t>
      </w:r>
      <w:r w:rsidR="006961CC" w:rsidRPr="00B16262">
        <w:rPr>
          <w:rStyle w:val="sb8d990e2"/>
        </w:rPr>
        <w:t>a</w:t>
      </w:r>
      <w:r w:rsidRPr="00B16262">
        <w:rPr>
          <w:rStyle w:val="sb8d990e2"/>
        </w:rPr>
        <w:t xml:space="preserve"> </w:t>
      </w:r>
      <w:r w:rsidRPr="00B16262">
        <w:rPr>
          <w:rStyle w:val="sb8d990e2"/>
        </w:rPr>
        <w:lastRenderedPageBreak/>
        <w:t>fundacj</w:t>
      </w:r>
      <w:r w:rsidR="006961CC" w:rsidRPr="00B16262">
        <w:rPr>
          <w:rStyle w:val="sb8d990e2"/>
        </w:rPr>
        <w:t>a nie sugerowała, by ucierpiała ona sama, jej informatorzy, współpracownicy, czy czytelnicy</w:t>
      </w:r>
      <w:r w:rsidRPr="00B16262">
        <w:rPr>
          <w:rStyle w:val="sb8d990e2"/>
        </w:rPr>
        <w:t xml:space="preserve">. </w:t>
      </w:r>
      <w:r w:rsidR="00082103" w:rsidRPr="00B16262">
        <w:rPr>
          <w:rStyle w:val="sb8d990e2"/>
        </w:rPr>
        <w:t xml:space="preserve">Nie można zaprzeczyć, że wszystkie </w:t>
      </w:r>
      <w:r w:rsidR="00027D85" w:rsidRPr="00B16262">
        <w:rPr>
          <w:rStyle w:val="sb8d990e2"/>
        </w:rPr>
        <w:t xml:space="preserve">zatrzymane </w:t>
      </w:r>
      <w:r w:rsidR="00082103" w:rsidRPr="00B16262">
        <w:rPr>
          <w:rStyle w:val="sb8d990e2"/>
        </w:rPr>
        <w:t>materiały zostały zwrócone, z wyjątkiem taśmy do maszyny do pisania, która została zniszczona</w:t>
      </w:r>
      <w:r w:rsidR="00BD7ECD">
        <w:rPr>
          <w:rStyle w:val="sb8d990e2"/>
        </w:rPr>
        <w:t>,</w:t>
      </w:r>
      <w:r w:rsidR="00082103" w:rsidRPr="00B16262">
        <w:rPr>
          <w:rStyle w:val="sb8d990e2"/>
        </w:rPr>
        <w:t xml:space="preserve"> </w:t>
      </w:r>
      <w:r w:rsidR="00D65D6F" w:rsidRPr="00B16262">
        <w:rPr>
          <w:rStyle w:val="sb8d990e2"/>
        </w:rPr>
        <w:t xml:space="preserve">oraz że wszystkie informacje nieistotne z punktu widzenia </w:t>
      </w:r>
      <w:r w:rsidR="00027D85" w:rsidRPr="00B16262">
        <w:rPr>
          <w:rStyle w:val="sb8d990e2"/>
        </w:rPr>
        <w:t xml:space="preserve">śledztwa </w:t>
      </w:r>
      <w:r w:rsidR="00D65D6F" w:rsidRPr="00B16262">
        <w:rPr>
          <w:rStyle w:val="sb8d990e2"/>
        </w:rPr>
        <w:t>również zostały zniszczone</w:t>
      </w:r>
      <w:r w:rsidRPr="00B16262">
        <w:rPr>
          <w:rStyle w:val="sb8d990e2"/>
        </w:rPr>
        <w:t xml:space="preserve"> (</w:t>
      </w:r>
      <w:r w:rsidR="00EE2F69" w:rsidRPr="00B16262">
        <w:rPr>
          <w:rStyle w:val="sb8d990e2"/>
        </w:rPr>
        <w:t xml:space="preserve">zob. </w:t>
      </w:r>
      <w:r w:rsidRPr="00B16262">
        <w:rPr>
          <w:rStyle w:val="sb8d990e2"/>
        </w:rPr>
        <w:t>paragra</w:t>
      </w:r>
      <w:r w:rsidR="00EE2F69" w:rsidRPr="00B16262">
        <w:rPr>
          <w:rStyle w:val="sb8d990e2"/>
        </w:rPr>
        <w:t>f 13 powyżej</w:t>
      </w:r>
      <w:r w:rsidRPr="00B16262">
        <w:rPr>
          <w:rStyle w:val="sb8d990e2"/>
        </w:rPr>
        <w:t xml:space="preserve">). </w:t>
      </w:r>
      <w:r w:rsidR="00D65D6F" w:rsidRPr="00B16262">
        <w:rPr>
          <w:rStyle w:val="sb8d990e2"/>
        </w:rPr>
        <w:t xml:space="preserve">W takich okolicznościach, </w:t>
      </w:r>
      <w:r w:rsidR="00027D85" w:rsidRPr="00B16262">
        <w:rPr>
          <w:rStyle w:val="sb8d990e2"/>
        </w:rPr>
        <w:t xml:space="preserve">z uwzględnieniem dodatkowego faktu, że do </w:t>
      </w:r>
      <w:r w:rsidR="0013184E" w:rsidRPr="00B16262">
        <w:rPr>
          <w:rStyle w:val="sb8d990e2"/>
        </w:rPr>
        <w:t>przeszukan</w:t>
      </w:r>
      <w:r w:rsidR="00027D85" w:rsidRPr="00B16262">
        <w:rPr>
          <w:rStyle w:val="sb8d990e2"/>
        </w:rPr>
        <w:t>ia doszło w związku z rozmyślnym zniszczeniem listu</w:t>
      </w:r>
      <w:r w:rsidRPr="00B16262">
        <w:rPr>
          <w:rStyle w:val="sb8d990e2"/>
        </w:rPr>
        <w:t xml:space="preserve">, </w:t>
      </w:r>
      <w:r w:rsidR="00C92594" w:rsidRPr="00B16262">
        <w:rPr>
          <w:rStyle w:val="sb8d990e2"/>
        </w:rPr>
        <w:t>Trybunał</w:t>
      </w:r>
      <w:r w:rsidRPr="00B16262">
        <w:rPr>
          <w:rStyle w:val="sb8d990e2"/>
        </w:rPr>
        <w:t xml:space="preserve"> </w:t>
      </w:r>
      <w:r w:rsidR="00D65D6F" w:rsidRPr="00B16262">
        <w:rPr>
          <w:rStyle w:val="sb8d990e2"/>
        </w:rPr>
        <w:t>nie widzi podstaw, by stwierdzić winę po stronie władz</w:t>
      </w:r>
      <w:r w:rsidRPr="00B16262">
        <w:rPr>
          <w:rStyle w:val="sb8d990e2"/>
        </w:rPr>
        <w:t>.</w:t>
      </w:r>
    </w:p>
    <w:p w14:paraId="69066814" w14:textId="6B496827" w:rsidR="008866FA" w:rsidRPr="00B16262" w:rsidRDefault="008866FA" w:rsidP="007F5CA9">
      <w:pPr>
        <w:pStyle w:val="JuPara"/>
      </w:pPr>
      <w:r w:rsidRPr="00B16262">
        <w:rPr>
          <w:rStyle w:val="sb8d990e2"/>
        </w:rPr>
        <w:t>73.</w:t>
      </w:r>
      <w:r w:rsidR="00BD7ECD">
        <w:rPr>
          <w:rStyle w:val="sb8d990e2"/>
        </w:rPr>
        <w:t xml:space="preserve"> </w:t>
      </w:r>
      <w:r w:rsidR="002F37A2" w:rsidRPr="00B16262">
        <w:rPr>
          <w:rStyle w:val="sb8d990e2"/>
        </w:rPr>
        <w:t xml:space="preserve">Zatem w tej części skarga jest </w:t>
      </w:r>
      <w:r w:rsidR="00BD7ECD">
        <w:rPr>
          <w:rStyle w:val="sb8d990e2"/>
        </w:rPr>
        <w:t xml:space="preserve">w sposób oczywisty nieuzasadniona </w:t>
      </w:r>
      <w:r w:rsidR="002F37A2" w:rsidRPr="00B16262">
        <w:rPr>
          <w:rStyle w:val="sb8d990e2"/>
        </w:rPr>
        <w:t xml:space="preserve">i musi zostać odrzucona zgodnie z </w:t>
      </w:r>
      <w:r w:rsidR="00143EB4">
        <w:rPr>
          <w:rStyle w:val="sb8d990e2"/>
        </w:rPr>
        <w:t>art.</w:t>
      </w:r>
      <w:r w:rsidRPr="00B16262">
        <w:rPr>
          <w:rStyle w:val="sb8d990e2"/>
        </w:rPr>
        <w:t xml:space="preserve"> 35 </w:t>
      </w:r>
      <w:r w:rsidR="0091230B">
        <w:rPr>
          <w:rStyle w:val="sb8d990e2"/>
        </w:rPr>
        <w:t>ust</w:t>
      </w:r>
      <w:r w:rsidR="00143EB4">
        <w:rPr>
          <w:rStyle w:val="sb8d990e2"/>
        </w:rPr>
        <w:t>.</w:t>
      </w:r>
      <w:r w:rsidR="002F37A2" w:rsidRPr="00B16262">
        <w:rPr>
          <w:rStyle w:val="sb8d990e2"/>
        </w:rPr>
        <w:t xml:space="preserve"> </w:t>
      </w:r>
      <w:r w:rsidRPr="00B16262">
        <w:rPr>
          <w:rStyle w:val="sb8d990e2"/>
        </w:rPr>
        <w:t>3</w:t>
      </w:r>
      <w:r w:rsidR="00BD7ECD">
        <w:rPr>
          <w:rStyle w:val="sb8d990e2"/>
        </w:rPr>
        <w:t xml:space="preserve"> lit.</w:t>
      </w:r>
      <w:r w:rsidRPr="00B16262">
        <w:rPr>
          <w:rStyle w:val="sb8d990e2"/>
        </w:rPr>
        <w:t xml:space="preserve"> a) </w:t>
      </w:r>
      <w:r w:rsidR="002F37A2" w:rsidRPr="00B16262">
        <w:rPr>
          <w:rStyle w:val="sb8d990e2"/>
        </w:rPr>
        <w:t xml:space="preserve">i </w:t>
      </w:r>
      <w:r w:rsidR="0091230B">
        <w:rPr>
          <w:rStyle w:val="sb8d990e2"/>
        </w:rPr>
        <w:t>ust</w:t>
      </w:r>
      <w:r w:rsidR="00143EB4">
        <w:rPr>
          <w:rStyle w:val="sb8d990e2"/>
        </w:rPr>
        <w:t>.</w:t>
      </w:r>
      <w:r w:rsidRPr="00B16262">
        <w:rPr>
          <w:rStyle w:val="sb8d990e2"/>
        </w:rPr>
        <w:t xml:space="preserve"> 4 Konwencji.</w:t>
      </w:r>
    </w:p>
    <w:p w14:paraId="35D3C05A" w14:textId="72CD38F2" w:rsidR="008866FA" w:rsidRPr="0091230B" w:rsidRDefault="008866FA" w:rsidP="00BF2D90">
      <w:pPr>
        <w:pStyle w:val="ECHRHeading2"/>
        <w:rPr>
          <w:rFonts w:ascii="Times New Roman" w:hAnsi="Times New Roman" w:cs="Times New Roman"/>
          <w:lang w:val="pl-PL"/>
        </w:rPr>
      </w:pPr>
      <w:r w:rsidRPr="0091230B">
        <w:rPr>
          <w:rFonts w:ascii="Times New Roman" w:hAnsi="Times New Roman" w:cs="Times New Roman"/>
          <w:lang w:val="pl-PL"/>
        </w:rPr>
        <w:t>C.</w:t>
      </w:r>
      <w:r w:rsidR="00BD7ECD" w:rsidRPr="0091230B">
        <w:rPr>
          <w:rFonts w:ascii="Times New Roman" w:hAnsi="Times New Roman" w:cs="Times New Roman"/>
          <w:lang w:val="pl-PL"/>
        </w:rPr>
        <w:t xml:space="preserve"> </w:t>
      </w:r>
      <w:r w:rsidR="005941D7" w:rsidRPr="0091230B">
        <w:rPr>
          <w:rFonts w:ascii="Times New Roman" w:hAnsi="Times New Roman" w:cs="Times New Roman"/>
          <w:lang w:val="pl-PL"/>
        </w:rPr>
        <w:t xml:space="preserve">Zarzut naruszenia </w:t>
      </w:r>
      <w:r w:rsidR="00143EB4">
        <w:rPr>
          <w:rFonts w:ascii="Times New Roman" w:hAnsi="Times New Roman" w:cs="Times New Roman"/>
          <w:lang w:val="pl-PL"/>
        </w:rPr>
        <w:t>art.</w:t>
      </w:r>
      <w:r w:rsidRPr="0091230B">
        <w:rPr>
          <w:rFonts w:ascii="Times New Roman" w:hAnsi="Times New Roman" w:cs="Times New Roman"/>
          <w:lang w:val="pl-PL"/>
        </w:rPr>
        <w:t xml:space="preserve"> 13 Konwencji </w:t>
      </w:r>
      <w:r w:rsidR="001A167D" w:rsidRPr="0091230B">
        <w:rPr>
          <w:rFonts w:ascii="Times New Roman" w:hAnsi="Times New Roman" w:cs="Times New Roman"/>
          <w:lang w:val="pl-PL"/>
        </w:rPr>
        <w:t xml:space="preserve">w związku z </w:t>
      </w:r>
      <w:r w:rsidR="00143EB4">
        <w:rPr>
          <w:rFonts w:ascii="Times New Roman" w:hAnsi="Times New Roman" w:cs="Times New Roman"/>
          <w:lang w:val="pl-PL"/>
        </w:rPr>
        <w:t>art.</w:t>
      </w:r>
      <w:r w:rsidR="001A167D" w:rsidRPr="0091230B">
        <w:rPr>
          <w:rFonts w:ascii="Times New Roman" w:hAnsi="Times New Roman" w:cs="Times New Roman"/>
          <w:lang w:val="pl-PL"/>
        </w:rPr>
        <w:t xml:space="preserve"> </w:t>
      </w:r>
      <w:r w:rsidRPr="0091230B">
        <w:rPr>
          <w:rFonts w:ascii="Times New Roman" w:hAnsi="Times New Roman" w:cs="Times New Roman"/>
          <w:lang w:val="pl-PL"/>
        </w:rPr>
        <w:t xml:space="preserve">8 </w:t>
      </w:r>
      <w:r w:rsidR="001A167D" w:rsidRPr="0091230B">
        <w:rPr>
          <w:rFonts w:ascii="Times New Roman" w:hAnsi="Times New Roman" w:cs="Times New Roman"/>
          <w:lang w:val="pl-PL"/>
        </w:rPr>
        <w:t>i</w:t>
      </w:r>
      <w:r w:rsidRPr="0091230B">
        <w:rPr>
          <w:rFonts w:ascii="Times New Roman" w:hAnsi="Times New Roman" w:cs="Times New Roman"/>
          <w:lang w:val="pl-PL"/>
        </w:rPr>
        <w:t xml:space="preserve"> </w:t>
      </w:r>
      <w:r w:rsidR="00143EB4">
        <w:rPr>
          <w:rFonts w:ascii="Times New Roman" w:hAnsi="Times New Roman" w:cs="Times New Roman"/>
          <w:lang w:val="pl-PL"/>
        </w:rPr>
        <w:t xml:space="preserve">art. </w:t>
      </w:r>
      <w:r w:rsidRPr="0091230B">
        <w:rPr>
          <w:rFonts w:ascii="Times New Roman" w:hAnsi="Times New Roman" w:cs="Times New Roman"/>
          <w:lang w:val="pl-PL"/>
        </w:rPr>
        <w:t>10</w:t>
      </w:r>
    </w:p>
    <w:p w14:paraId="1787048E" w14:textId="6A28A847" w:rsidR="008866FA" w:rsidRPr="00B16262" w:rsidRDefault="008866FA" w:rsidP="007F5CA9">
      <w:pPr>
        <w:pStyle w:val="JuPara"/>
      </w:pPr>
      <w:r w:rsidRPr="00B16262">
        <w:rPr>
          <w:rStyle w:val="sb8d990e2"/>
        </w:rPr>
        <w:t>74.</w:t>
      </w:r>
      <w:r w:rsidR="00BD7ECD">
        <w:rPr>
          <w:rStyle w:val="sb8d990e2"/>
        </w:rPr>
        <w:t xml:space="preserve"> </w:t>
      </w:r>
      <w:r w:rsidR="0036573C" w:rsidRPr="00B16262">
        <w:rPr>
          <w:rStyle w:val="sb8d990e2"/>
        </w:rPr>
        <w:t>W dalszej kolejności s</w:t>
      </w:r>
      <w:r w:rsidRPr="00B16262">
        <w:rPr>
          <w:rStyle w:val="sb8d990e2"/>
        </w:rPr>
        <w:t>karżąc</w:t>
      </w:r>
      <w:r w:rsidR="0036573C" w:rsidRPr="00B16262">
        <w:rPr>
          <w:rStyle w:val="sb8d990e2"/>
        </w:rPr>
        <w:t>a</w:t>
      </w:r>
      <w:r w:rsidRPr="00B16262">
        <w:rPr>
          <w:rStyle w:val="sb8d990e2"/>
        </w:rPr>
        <w:t xml:space="preserve"> fundacj</w:t>
      </w:r>
      <w:r w:rsidR="0036573C" w:rsidRPr="00B16262">
        <w:rPr>
          <w:rStyle w:val="sb8d990e2"/>
        </w:rPr>
        <w:t>a</w:t>
      </w:r>
      <w:r w:rsidRPr="00B16262">
        <w:rPr>
          <w:rStyle w:val="sb8d990e2"/>
        </w:rPr>
        <w:t xml:space="preserve"> </w:t>
      </w:r>
      <w:r w:rsidR="0036573C" w:rsidRPr="00B16262">
        <w:rPr>
          <w:rStyle w:val="sb8d990e2"/>
        </w:rPr>
        <w:t xml:space="preserve">podniosła zarzut, że sądy krajowe nie przyznały jej odszkodowania w związku z </w:t>
      </w:r>
      <w:r w:rsidR="001A167D" w:rsidRPr="00B16262">
        <w:rPr>
          <w:rStyle w:val="sb8d990e2"/>
        </w:rPr>
        <w:t xml:space="preserve">częściowym uznaniem </w:t>
      </w:r>
      <w:r w:rsidR="0036573C" w:rsidRPr="00B16262">
        <w:rPr>
          <w:rStyle w:val="sb8d990e2"/>
        </w:rPr>
        <w:t>naruszenia jej praw wynikających z Konwencji</w:t>
      </w:r>
      <w:r w:rsidRPr="00B16262">
        <w:rPr>
          <w:rStyle w:val="sb8d990e2"/>
        </w:rPr>
        <w:t xml:space="preserve">. </w:t>
      </w:r>
      <w:r w:rsidR="00EE2F69" w:rsidRPr="00B16262">
        <w:rPr>
          <w:rStyle w:val="sb8d990e2"/>
        </w:rPr>
        <w:t xml:space="preserve">Skarżąca fundacja wskazała na przepis </w:t>
      </w:r>
      <w:r w:rsidR="00143EB4">
        <w:rPr>
          <w:rStyle w:val="sb8d990e2"/>
        </w:rPr>
        <w:t>art.</w:t>
      </w:r>
      <w:r w:rsidRPr="00B16262">
        <w:rPr>
          <w:rStyle w:val="sb8d990e2"/>
        </w:rPr>
        <w:t xml:space="preserve"> 13 Konwencji </w:t>
      </w:r>
      <w:r w:rsidR="001A167D" w:rsidRPr="00B16262">
        <w:rPr>
          <w:rStyle w:val="s7d2086b4"/>
        </w:rPr>
        <w:t xml:space="preserve">w związku z </w:t>
      </w:r>
      <w:r w:rsidR="00143EB4">
        <w:rPr>
          <w:rStyle w:val="s7d2086b4"/>
        </w:rPr>
        <w:t>art.</w:t>
      </w:r>
      <w:r w:rsidR="001A167D" w:rsidRPr="00B16262">
        <w:rPr>
          <w:rStyle w:val="s7d2086b4"/>
        </w:rPr>
        <w:t xml:space="preserve"> 8 i 10</w:t>
      </w:r>
      <w:r w:rsidRPr="00B16262">
        <w:rPr>
          <w:rStyle w:val="sb8d990e2"/>
        </w:rPr>
        <w:t>.</w:t>
      </w:r>
    </w:p>
    <w:p w14:paraId="31C6767B" w14:textId="51263705" w:rsidR="008866FA" w:rsidRPr="00B16262" w:rsidRDefault="00143EB4" w:rsidP="00E75250">
      <w:pPr>
        <w:pStyle w:val="s30eec3f8"/>
        <w:jc w:val="both"/>
      </w:pPr>
      <w:r>
        <w:rPr>
          <w:rStyle w:val="sb8d990e2"/>
        </w:rPr>
        <w:t>Art.</w:t>
      </w:r>
      <w:r w:rsidR="008866FA" w:rsidRPr="00B16262">
        <w:rPr>
          <w:rStyle w:val="sb8d990e2"/>
        </w:rPr>
        <w:t xml:space="preserve"> 13</w:t>
      </w:r>
      <w:r w:rsidR="00C105C4" w:rsidRPr="00B16262">
        <w:rPr>
          <w:rStyle w:val="sb8d990e2"/>
        </w:rPr>
        <w:t xml:space="preserve"> stanowi, co następuje</w:t>
      </w:r>
      <w:r w:rsidR="008866FA" w:rsidRPr="00B16262">
        <w:rPr>
          <w:rStyle w:val="sb8d990e2"/>
        </w:rPr>
        <w:t>:</w:t>
      </w:r>
    </w:p>
    <w:p w14:paraId="25BC1DAF" w14:textId="77777777" w:rsidR="008866FA" w:rsidRPr="0091230B" w:rsidRDefault="00770614" w:rsidP="00BF2D90">
      <w:pPr>
        <w:pStyle w:val="ECHRParaQuote"/>
        <w:rPr>
          <w:rFonts w:ascii="Times New Roman" w:hAnsi="Times New Roman" w:cs="Times New Roman"/>
          <w:lang w:val="pl-PL"/>
        </w:rPr>
      </w:pPr>
      <w:r w:rsidRPr="0091230B">
        <w:rPr>
          <w:rFonts w:ascii="Times New Roman" w:hAnsi="Times New Roman" w:cs="Times New Roman"/>
          <w:lang w:val="pl-PL"/>
        </w:rPr>
        <w:t xml:space="preserve">„Każdy, kogo prawa i wolności zawarte w </w:t>
      </w:r>
      <w:r w:rsidR="008866FA" w:rsidRPr="0091230B">
        <w:rPr>
          <w:rFonts w:ascii="Times New Roman" w:hAnsi="Times New Roman" w:cs="Times New Roman"/>
          <w:lang w:val="pl-PL"/>
        </w:rPr>
        <w:t>[</w:t>
      </w:r>
      <w:r w:rsidRPr="0091230B">
        <w:rPr>
          <w:rFonts w:ascii="Times New Roman" w:hAnsi="Times New Roman" w:cs="Times New Roman"/>
          <w:lang w:val="pl-PL"/>
        </w:rPr>
        <w:t>niniejszej</w:t>
      </w:r>
      <w:r w:rsidR="008866FA" w:rsidRPr="0091230B">
        <w:rPr>
          <w:rFonts w:ascii="Times New Roman" w:hAnsi="Times New Roman" w:cs="Times New Roman"/>
          <w:lang w:val="pl-PL"/>
        </w:rPr>
        <w:t xml:space="preserve">] </w:t>
      </w:r>
      <w:r w:rsidRPr="0091230B">
        <w:rPr>
          <w:rFonts w:ascii="Times New Roman" w:hAnsi="Times New Roman" w:cs="Times New Roman"/>
          <w:lang w:val="pl-PL"/>
        </w:rPr>
        <w:t>Konwencji zostały naruszone, ma prawo do skutecznego środka odwoławczego do właściwego organu państwowego także wówczas, gdy naruszenia dokonały osoby wykonujące swoje funkcje urzędowe</w:t>
      </w:r>
      <w:r w:rsidR="008866FA" w:rsidRPr="0091230B">
        <w:rPr>
          <w:rFonts w:ascii="Times New Roman" w:hAnsi="Times New Roman" w:cs="Times New Roman"/>
          <w:lang w:val="pl-PL"/>
        </w:rPr>
        <w:t>.”</w:t>
      </w:r>
    </w:p>
    <w:p w14:paraId="3CCB839D" w14:textId="3F3302C4" w:rsidR="00E378E0" w:rsidRPr="00B16262" w:rsidRDefault="00143EB4" w:rsidP="00E75250">
      <w:pPr>
        <w:pStyle w:val="s30eec3f8"/>
        <w:jc w:val="both"/>
        <w:rPr>
          <w:rStyle w:val="sb8d990e2"/>
        </w:rPr>
      </w:pPr>
      <w:r>
        <w:rPr>
          <w:rStyle w:val="sb8d990e2"/>
        </w:rPr>
        <w:t>Art.</w:t>
      </w:r>
      <w:r w:rsidR="004D1838" w:rsidRPr="00B16262">
        <w:rPr>
          <w:rStyle w:val="sb8d990e2"/>
        </w:rPr>
        <w:t xml:space="preserve"> 8</w:t>
      </w:r>
      <w:r w:rsidR="008866FA" w:rsidRPr="00B16262">
        <w:rPr>
          <w:rStyle w:val="sb8d990e2"/>
        </w:rPr>
        <w:t xml:space="preserve"> </w:t>
      </w:r>
      <w:r w:rsidR="00E378E0" w:rsidRPr="00B16262">
        <w:rPr>
          <w:rStyle w:val="sb8d990e2"/>
        </w:rPr>
        <w:t>stanowi</w:t>
      </w:r>
      <w:r w:rsidR="009D638D" w:rsidRPr="00B16262">
        <w:rPr>
          <w:rStyle w:val="sb8d990e2"/>
        </w:rPr>
        <w:t>, co następuje</w:t>
      </w:r>
      <w:r w:rsidR="00E378E0" w:rsidRPr="00B16262">
        <w:rPr>
          <w:rStyle w:val="sb8d990e2"/>
        </w:rPr>
        <w:t>:</w:t>
      </w:r>
    </w:p>
    <w:p w14:paraId="6684EAFC" w14:textId="77777777" w:rsidR="000C0DF2" w:rsidRPr="0091230B" w:rsidRDefault="000C0DF2" w:rsidP="00BF2D90">
      <w:pPr>
        <w:pStyle w:val="ECHRParaQuote"/>
        <w:rPr>
          <w:rFonts w:ascii="Times New Roman" w:hAnsi="Times New Roman" w:cs="Times New Roman"/>
          <w:lang w:val="pl-PL"/>
        </w:rPr>
      </w:pPr>
      <w:r w:rsidRPr="0091230B">
        <w:rPr>
          <w:rFonts w:ascii="Times New Roman" w:hAnsi="Times New Roman" w:cs="Times New Roman"/>
          <w:lang w:val="pl-PL"/>
        </w:rPr>
        <w:t>„1. Każdy ma prawo do poszanowania swojego życia prywatnego i rodzinnego, swojego mieszkania i swojej korespondencji.”</w:t>
      </w:r>
    </w:p>
    <w:p w14:paraId="1437B44B" w14:textId="77777777" w:rsidR="00144619" w:rsidRPr="0091230B" w:rsidRDefault="00144619" w:rsidP="00BF2D90">
      <w:pPr>
        <w:pStyle w:val="ECHRParaQuote"/>
        <w:rPr>
          <w:rFonts w:ascii="Times New Roman" w:hAnsi="Times New Roman" w:cs="Times New Roman"/>
          <w:lang w:val="pl-PL"/>
        </w:rPr>
      </w:pPr>
      <w:r w:rsidRPr="0091230B">
        <w:rPr>
          <w:rFonts w:ascii="Times New Roman" w:hAnsi="Times New Roman" w:cs="Times New Roman"/>
          <w:lang w:val="pl-PL"/>
        </w:rPr>
        <w:t>2.</w:t>
      </w:r>
      <w:r w:rsidR="009D638D" w:rsidRPr="0091230B">
        <w:rPr>
          <w:rFonts w:ascii="Times New Roman" w:hAnsi="Times New Roman" w:cs="Times New Roman"/>
          <w:lang w:val="pl-PL"/>
        </w:rPr>
        <w:t xml:space="preserve"> </w:t>
      </w:r>
      <w:r w:rsidRPr="0091230B">
        <w:rPr>
          <w:rFonts w:ascii="Times New Roman" w:hAnsi="Times New Roman" w:cs="Times New Roman"/>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380C668E" w14:textId="75F7CAB1" w:rsidR="008866FA" w:rsidRPr="00B16262" w:rsidRDefault="008866FA" w:rsidP="007F5CA9">
      <w:pPr>
        <w:pStyle w:val="JuPara"/>
      </w:pPr>
      <w:r w:rsidRPr="00B16262">
        <w:rPr>
          <w:rStyle w:val="sb8d990e2"/>
        </w:rPr>
        <w:t>75.</w:t>
      </w:r>
      <w:r w:rsidR="009D638D">
        <w:rPr>
          <w:rStyle w:val="sb8d990e2"/>
        </w:rPr>
        <w:t xml:space="preserve"> </w:t>
      </w:r>
      <w:r w:rsidR="00D65D6F" w:rsidRPr="00B16262">
        <w:rPr>
          <w:rStyle w:val="sb8d990e2"/>
        </w:rPr>
        <w:t xml:space="preserve">Istotę </w:t>
      </w:r>
      <w:r w:rsidR="003E3267" w:rsidRPr="00B16262">
        <w:rPr>
          <w:rStyle w:val="sb8d990e2"/>
        </w:rPr>
        <w:t>skargi skarżącej fundacji bada</w:t>
      </w:r>
      <w:r w:rsidR="00D65D6F" w:rsidRPr="00B16262">
        <w:rPr>
          <w:rStyle w:val="sb8d990e2"/>
        </w:rPr>
        <w:t>ł</w:t>
      </w:r>
      <w:r w:rsidR="003E3267" w:rsidRPr="00B16262">
        <w:rPr>
          <w:rStyle w:val="sb8d990e2"/>
        </w:rPr>
        <w:t xml:space="preserve"> </w:t>
      </w:r>
      <w:r w:rsidR="00783526" w:rsidRPr="00B16262">
        <w:rPr>
          <w:rStyle w:val="sb8d990e2"/>
        </w:rPr>
        <w:t>Sąd Apelacyjn</w:t>
      </w:r>
      <w:r w:rsidR="003E3267" w:rsidRPr="00B16262">
        <w:rPr>
          <w:rStyle w:val="sb8d990e2"/>
        </w:rPr>
        <w:t>y</w:t>
      </w:r>
      <w:r w:rsidRPr="00B16262">
        <w:rPr>
          <w:rStyle w:val="sb8d990e2"/>
        </w:rPr>
        <w:t xml:space="preserve">, </w:t>
      </w:r>
      <w:r w:rsidR="003E3267" w:rsidRPr="00B16262">
        <w:rPr>
          <w:rStyle w:val="sb8d990e2"/>
        </w:rPr>
        <w:t xml:space="preserve">który uprawniony był do przyznania </w:t>
      </w:r>
      <w:r w:rsidR="00D65D6F" w:rsidRPr="00B16262">
        <w:rPr>
          <w:rStyle w:val="sb8d990e2"/>
        </w:rPr>
        <w:t>zadośćuczynienia, jakiego domagała się skarżąca fundacja</w:t>
      </w:r>
      <w:r w:rsidRPr="00B16262">
        <w:rPr>
          <w:rStyle w:val="sb8d990e2"/>
        </w:rPr>
        <w:t xml:space="preserve"> (</w:t>
      </w:r>
      <w:r w:rsidR="0002273E" w:rsidRPr="00B16262">
        <w:rPr>
          <w:rStyle w:val="sb8d990e2"/>
        </w:rPr>
        <w:t xml:space="preserve">zob. </w:t>
      </w:r>
      <w:r w:rsidR="00C105C4" w:rsidRPr="00B16262">
        <w:rPr>
          <w:rStyle w:val="sb8d990e2"/>
        </w:rPr>
        <w:t>paragrafy</w:t>
      </w:r>
      <w:r w:rsidRPr="00B16262">
        <w:rPr>
          <w:rStyle w:val="sb8d990e2"/>
        </w:rPr>
        <w:t xml:space="preserve"> 27-29 </w:t>
      </w:r>
      <w:r w:rsidR="0002273E" w:rsidRPr="00B16262">
        <w:rPr>
          <w:rStyle w:val="sb8d990e2"/>
        </w:rPr>
        <w:t>powyżej</w:t>
      </w:r>
      <w:r w:rsidR="00D65D6F" w:rsidRPr="00B16262">
        <w:rPr>
          <w:rStyle w:val="sb8d990e2"/>
        </w:rPr>
        <w:t>). Fakt, iż tak się nie stało, nie stanowi istotnego względu</w:t>
      </w:r>
      <w:r w:rsidR="003E3267" w:rsidRPr="00B16262">
        <w:rPr>
          <w:rStyle w:val="sb8d990e2"/>
        </w:rPr>
        <w:t xml:space="preserve">, ponieważ skuteczność środka odwoławczego w rozumieniu </w:t>
      </w:r>
      <w:r w:rsidR="00143EB4">
        <w:rPr>
          <w:rStyle w:val="sb8d990e2"/>
        </w:rPr>
        <w:t>art.</w:t>
      </w:r>
      <w:r w:rsidR="003E3267" w:rsidRPr="00B16262">
        <w:rPr>
          <w:rStyle w:val="sb8d990e2"/>
        </w:rPr>
        <w:t xml:space="preserve"> </w:t>
      </w:r>
      <w:r w:rsidRPr="00B16262">
        <w:rPr>
          <w:rStyle w:val="sb8d990e2"/>
        </w:rPr>
        <w:t xml:space="preserve">13 </w:t>
      </w:r>
      <w:r w:rsidR="003E3267" w:rsidRPr="00B16262">
        <w:rPr>
          <w:rStyle w:val="sb8d990e2"/>
        </w:rPr>
        <w:t xml:space="preserve">nie jest uzależniona od pewności korzystnego rozstrzygnięcia na rzecz skarżącego </w:t>
      </w:r>
      <w:r w:rsidRPr="00B16262">
        <w:rPr>
          <w:rStyle w:val="sb8d990e2"/>
        </w:rPr>
        <w:t>(</w:t>
      </w:r>
      <w:r w:rsidR="003E3267" w:rsidRPr="00B16262">
        <w:rPr>
          <w:rStyle w:val="sb8d990e2"/>
        </w:rPr>
        <w:t>zob. między innymi</w:t>
      </w:r>
      <w:r w:rsidRPr="00B16262">
        <w:rPr>
          <w:rStyle w:val="sb8d990e2"/>
        </w:rPr>
        <w:t xml:space="preserve"> </w:t>
      </w:r>
      <w:r w:rsidRPr="009D638D">
        <w:rPr>
          <w:rStyle w:val="s6b621b36"/>
          <w:i/>
        </w:rPr>
        <w:t xml:space="preserve">Hilal </w:t>
      </w:r>
      <w:r w:rsidR="002110F9" w:rsidRPr="009D638D">
        <w:rPr>
          <w:rStyle w:val="s6b621b36"/>
          <w:i/>
        </w:rPr>
        <w:t>przeciwko Zjednoczonemu Królestwu</w:t>
      </w:r>
      <w:r w:rsidRPr="00B16262">
        <w:rPr>
          <w:rStyle w:val="sb8d990e2"/>
        </w:rPr>
        <w:t xml:space="preserve">, </w:t>
      </w:r>
      <w:r w:rsidR="004D1838" w:rsidRPr="00B16262">
        <w:rPr>
          <w:rStyle w:val="sb8d990e2"/>
        </w:rPr>
        <w:t>nr</w:t>
      </w:r>
      <w:r w:rsidRPr="00B16262">
        <w:rPr>
          <w:rStyle w:val="sb8d990e2"/>
        </w:rPr>
        <w:t xml:space="preserve"> </w:t>
      </w:r>
      <w:hyperlink r:id="rId17" w:anchor="{&quot;appno&quot;:[&quot;45276/99&quot;]}" w:tgtFrame="_blank" w:history="1">
        <w:r w:rsidRPr="00B16262">
          <w:rPr>
            <w:rStyle w:val="Hipercze"/>
          </w:rPr>
          <w:t>45276/99</w:t>
        </w:r>
      </w:hyperlink>
      <w:r w:rsidRPr="00B16262">
        <w:rPr>
          <w:rStyle w:val="sb8d990e2"/>
        </w:rPr>
        <w:t xml:space="preserve">, § 77, </w:t>
      </w:r>
      <w:r w:rsidR="008155FB" w:rsidRPr="00B16262">
        <w:rPr>
          <w:rStyle w:val="sb8d990e2"/>
        </w:rPr>
        <w:t>ETPCz</w:t>
      </w:r>
      <w:r w:rsidRPr="00B16262">
        <w:rPr>
          <w:rStyle w:val="sb8d990e2"/>
        </w:rPr>
        <w:t xml:space="preserve"> 2001</w:t>
      </w:r>
      <w:r w:rsidRPr="00B16262">
        <w:rPr>
          <w:rStyle w:val="sb8d990e2"/>
        </w:rPr>
        <w:noBreakHyphen/>
        <w:t xml:space="preserve">II). </w:t>
      </w:r>
      <w:r w:rsidR="00144619" w:rsidRPr="00B16262">
        <w:rPr>
          <w:rStyle w:val="sb8d990e2"/>
        </w:rPr>
        <w:t>W odniesieniu do pozostałej części, w świetle całości materiałów znajdujących się w posiadaniu Trybunału i w zakresie</w:t>
      </w:r>
      <w:r w:rsidR="009D638D">
        <w:rPr>
          <w:rStyle w:val="sb8d990e2"/>
        </w:rPr>
        <w:t>,</w:t>
      </w:r>
      <w:r w:rsidR="00144619" w:rsidRPr="00B16262">
        <w:rPr>
          <w:rStyle w:val="sb8d990e2"/>
        </w:rPr>
        <w:t xml:space="preserve"> w jakim przedmiot skargi należy do kompetencji Trybunału, Trybunał stwierdza, iż nie przejawiają one oznak naruszenia praw i wolności określonych w Konwencji i jej Protokołach.</w:t>
      </w:r>
    </w:p>
    <w:p w14:paraId="4EC73019" w14:textId="63F38F9A" w:rsidR="008866FA" w:rsidRPr="00B16262" w:rsidRDefault="008866FA" w:rsidP="007F5CA9">
      <w:pPr>
        <w:pStyle w:val="JuPara"/>
      </w:pPr>
      <w:r w:rsidRPr="00B16262">
        <w:rPr>
          <w:rStyle w:val="sb8d990e2"/>
        </w:rPr>
        <w:t>76.</w:t>
      </w:r>
      <w:r w:rsidR="009D638D">
        <w:rPr>
          <w:rStyle w:val="sb8d990e2"/>
        </w:rPr>
        <w:t xml:space="preserve"> </w:t>
      </w:r>
      <w:r w:rsidR="00144619" w:rsidRPr="00B16262">
        <w:rPr>
          <w:rStyle w:val="sb8d990e2"/>
        </w:rPr>
        <w:t xml:space="preserve">Zatem ta część skargi również jest </w:t>
      </w:r>
      <w:r w:rsidR="009D638D">
        <w:rPr>
          <w:rStyle w:val="sb8d990e2"/>
        </w:rPr>
        <w:t xml:space="preserve">w sposób oczywisty nieuzasadniona </w:t>
      </w:r>
      <w:r w:rsidR="00144619" w:rsidRPr="00B16262">
        <w:rPr>
          <w:rStyle w:val="sb8d990e2"/>
        </w:rPr>
        <w:t xml:space="preserve">i musi zostać odrzucona zgodnie z </w:t>
      </w:r>
      <w:r w:rsidR="00143EB4">
        <w:rPr>
          <w:rStyle w:val="sb8d990e2"/>
        </w:rPr>
        <w:t>art.</w:t>
      </w:r>
      <w:r w:rsidR="00144619" w:rsidRPr="00B16262">
        <w:rPr>
          <w:rStyle w:val="sb8d990e2"/>
        </w:rPr>
        <w:t xml:space="preserve"> 35 </w:t>
      </w:r>
      <w:r w:rsidR="0091230B">
        <w:rPr>
          <w:rStyle w:val="sb8d990e2"/>
        </w:rPr>
        <w:t>ust</w:t>
      </w:r>
      <w:r w:rsidR="00143EB4">
        <w:rPr>
          <w:rStyle w:val="sb8d990e2"/>
        </w:rPr>
        <w:t>.</w:t>
      </w:r>
      <w:r w:rsidR="00143EB4" w:rsidRPr="00B16262">
        <w:rPr>
          <w:rStyle w:val="sb8d990e2"/>
        </w:rPr>
        <w:t xml:space="preserve"> </w:t>
      </w:r>
      <w:r w:rsidR="00144619" w:rsidRPr="00B16262">
        <w:rPr>
          <w:rStyle w:val="sb8d990e2"/>
        </w:rPr>
        <w:t>3 lit. a) i 4 Konwencji.</w:t>
      </w:r>
    </w:p>
    <w:p w14:paraId="4A8D191B" w14:textId="77777777" w:rsidR="00144619" w:rsidRPr="00B16262" w:rsidRDefault="00144619" w:rsidP="00E75250">
      <w:pPr>
        <w:pStyle w:val="sfa83d483"/>
        <w:jc w:val="both"/>
      </w:pPr>
      <w:r w:rsidRPr="00B16262">
        <w:rPr>
          <w:rStyle w:val="sb8d990e2"/>
        </w:rPr>
        <w:lastRenderedPageBreak/>
        <w:t>Z tych przyczyn Trybunał większością głosów</w:t>
      </w:r>
      <w:r w:rsidR="00B7132A" w:rsidRPr="00B16262">
        <w:rPr>
          <w:rStyle w:val="sb8d990e2"/>
        </w:rPr>
        <w:t>,</w:t>
      </w:r>
    </w:p>
    <w:p w14:paraId="2208FB79" w14:textId="77777777" w:rsidR="00144619" w:rsidRPr="00B16262" w:rsidRDefault="00144619" w:rsidP="00144619">
      <w:pPr>
        <w:pStyle w:val="scea44844"/>
        <w:jc w:val="both"/>
      </w:pPr>
      <w:r w:rsidRPr="00B16262">
        <w:rPr>
          <w:rStyle w:val="s6b621b36"/>
          <w:i/>
        </w:rPr>
        <w:t>Uznaje</w:t>
      </w:r>
      <w:r w:rsidRPr="00B16262">
        <w:rPr>
          <w:rStyle w:val="sb8d990e2"/>
          <w:i/>
        </w:rPr>
        <w:t xml:space="preserve"> </w:t>
      </w:r>
      <w:r w:rsidRPr="00B16262">
        <w:rPr>
          <w:rStyle w:val="sb8d990e2"/>
        </w:rPr>
        <w:t>pozostałą część skargi za niedopuszczalną.</w:t>
      </w:r>
    </w:p>
    <w:p w14:paraId="4DA4228E" w14:textId="77777777" w:rsidR="00144619" w:rsidRPr="00B16262" w:rsidRDefault="00896EC4" w:rsidP="00896EC4">
      <w:pPr>
        <w:pStyle w:val="s63f375a7"/>
      </w:pPr>
      <w:r w:rsidRPr="00B16262">
        <w:rPr>
          <w:rStyle w:val="sb8d990e2"/>
        </w:rPr>
        <w:t> </w:t>
      </w:r>
      <w:r w:rsidR="009D638D">
        <w:rPr>
          <w:rStyle w:val="sb8d990e2"/>
        </w:rPr>
        <w:t xml:space="preserve">      </w:t>
      </w:r>
      <w:r w:rsidRPr="00B16262">
        <w:rPr>
          <w:rStyle w:val="sb8d990e2"/>
        </w:rPr>
        <w:t>Marialena Tsirli</w:t>
      </w:r>
      <w:r w:rsidRPr="00B16262">
        <w:rPr>
          <w:rStyle w:val="sb8d990e2"/>
        </w:rPr>
        <w:tab/>
      </w:r>
      <w:r w:rsidRPr="00B16262">
        <w:rPr>
          <w:rStyle w:val="sb8d990e2"/>
        </w:rPr>
        <w:tab/>
      </w:r>
      <w:r w:rsidR="009D638D">
        <w:rPr>
          <w:rStyle w:val="sb8d990e2"/>
        </w:rPr>
        <w:tab/>
      </w:r>
      <w:r w:rsidR="009D638D">
        <w:rPr>
          <w:rStyle w:val="sb8d990e2"/>
        </w:rPr>
        <w:tab/>
      </w:r>
      <w:r w:rsidR="009D638D">
        <w:rPr>
          <w:rStyle w:val="sb8d990e2"/>
        </w:rPr>
        <w:tab/>
      </w:r>
      <w:r w:rsidR="00144619" w:rsidRPr="00B16262">
        <w:rPr>
          <w:rStyle w:val="sb8d990e2"/>
        </w:rPr>
        <w:t>Alvina Gyulumyan</w:t>
      </w:r>
      <w:r w:rsidR="00144619" w:rsidRPr="00B16262">
        <w:rPr>
          <w:rStyle w:val="sb8d990e2"/>
        </w:rPr>
        <w:br/>
        <w:t xml:space="preserve"> </w:t>
      </w:r>
      <w:r w:rsidR="009D638D">
        <w:rPr>
          <w:rStyle w:val="sb8d990e2"/>
        </w:rPr>
        <w:t xml:space="preserve">     </w:t>
      </w:r>
      <w:r w:rsidR="00144619" w:rsidRPr="00B16262">
        <w:rPr>
          <w:rStyle w:val="sb8d990e2"/>
        </w:rPr>
        <w:t>Zastęp</w:t>
      </w:r>
      <w:r w:rsidRPr="00B16262">
        <w:rPr>
          <w:rStyle w:val="sb8d990e2"/>
        </w:rPr>
        <w:t xml:space="preserve">ca Kanclerza </w:t>
      </w:r>
      <w:r w:rsidRPr="00B16262">
        <w:rPr>
          <w:rStyle w:val="sb8d990e2"/>
        </w:rPr>
        <w:tab/>
      </w:r>
      <w:r w:rsidRPr="00B16262">
        <w:rPr>
          <w:rStyle w:val="sb8d990e2"/>
        </w:rPr>
        <w:tab/>
      </w:r>
      <w:r w:rsidRPr="00B16262">
        <w:rPr>
          <w:rStyle w:val="sb8d990e2"/>
        </w:rPr>
        <w:tab/>
      </w:r>
      <w:r w:rsidR="00BF2D90">
        <w:rPr>
          <w:rStyle w:val="sb8d990e2"/>
        </w:rPr>
        <w:t xml:space="preserve"> </w:t>
      </w:r>
      <w:r w:rsidR="009D638D">
        <w:rPr>
          <w:rStyle w:val="sb8d990e2"/>
        </w:rPr>
        <w:tab/>
        <w:t xml:space="preserve">  </w:t>
      </w:r>
      <w:r w:rsidR="00BF2D90">
        <w:rPr>
          <w:rStyle w:val="sb8d990e2"/>
        </w:rPr>
        <w:t xml:space="preserve">  </w:t>
      </w:r>
      <w:r w:rsidRPr="00B16262">
        <w:rPr>
          <w:rStyle w:val="sb8d990e2"/>
        </w:rPr>
        <w:t>Pr</w:t>
      </w:r>
      <w:r w:rsidR="00144619" w:rsidRPr="00B16262">
        <w:rPr>
          <w:rStyle w:val="sb8d990e2"/>
        </w:rPr>
        <w:t>zewodnicząc</w:t>
      </w:r>
      <w:r w:rsidR="00E6560E" w:rsidRPr="00B16262">
        <w:rPr>
          <w:rStyle w:val="sb8d990e2"/>
        </w:rPr>
        <w:t>a</w:t>
      </w:r>
    </w:p>
    <w:p w14:paraId="2CCE7402" w14:textId="77777777" w:rsidR="008866FA" w:rsidRPr="00B16262" w:rsidRDefault="008866FA" w:rsidP="008866FA">
      <w:pPr>
        <w:jc w:val="both"/>
        <w:rPr>
          <w:rFonts w:ascii="Times New Roman" w:hAnsi="Times New Roman"/>
          <w:sz w:val="24"/>
          <w:szCs w:val="24"/>
        </w:rPr>
      </w:pPr>
    </w:p>
    <w:p w14:paraId="07454314" w14:textId="77777777" w:rsidR="00061440" w:rsidRPr="009D638D" w:rsidRDefault="00061440"/>
    <w:sectPr w:rsidR="00061440" w:rsidRPr="009D638D" w:rsidSect="007F5CA9">
      <w:headerReference w:type="even" r:id="rId18"/>
      <w:headerReference w:type="default" r:id="rId19"/>
      <w:footerReference w:type="even" r:id="rId20"/>
      <w:footerReference w:type="default" r:id="rId21"/>
      <w:headerReference w:type="first" r:id="rId22"/>
      <w:footerReference w:type="first" r:id="rId23"/>
      <w:pgSz w:w="11906" w:h="16838"/>
      <w:pgMar w:top="1701" w:right="2268" w:bottom="1418" w:left="226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7195A" w14:textId="77777777" w:rsidR="005D2AE5" w:rsidRDefault="005D2AE5">
      <w:pPr>
        <w:spacing w:after="0" w:line="240" w:lineRule="auto"/>
      </w:pPr>
      <w:r>
        <w:separator/>
      </w:r>
    </w:p>
  </w:endnote>
  <w:endnote w:type="continuationSeparator" w:id="0">
    <w:p w14:paraId="1A64A013" w14:textId="77777777" w:rsidR="005D2AE5" w:rsidRDefault="005D2AE5">
      <w:pPr>
        <w:spacing w:after="0" w:line="240" w:lineRule="auto"/>
      </w:pPr>
      <w:r>
        <w:continuationSeparator/>
      </w:r>
    </w:p>
  </w:endnote>
  <w:endnote w:type="continuationNotice" w:id="1">
    <w:p w14:paraId="238AE151" w14:textId="77777777" w:rsidR="005D2AE5" w:rsidRDefault="005D2A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7C555C" w14:textId="77777777" w:rsidR="001B07BE" w:rsidRDefault="001B07B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8F5EF" w14:textId="18840319" w:rsidR="006927A3" w:rsidRDefault="006927A3">
    <w:pPr>
      <w:pStyle w:val="Stopka"/>
      <w:jc w:val="right"/>
    </w:pPr>
  </w:p>
  <w:p w14:paraId="3ADFBEB2" w14:textId="77777777" w:rsidR="006927A3" w:rsidRDefault="006927A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BCADF" w14:textId="53F21EAF" w:rsidR="00DB09C7" w:rsidRDefault="00741A5C" w:rsidP="00741A5C">
    <w:pPr>
      <w:pStyle w:val="Stopka"/>
      <w:jc w:val="center"/>
    </w:pPr>
    <w:r>
      <w:rPr>
        <w:noProof/>
        <w:lang w:eastAsia="pl-PL"/>
      </w:rPr>
      <w:drawing>
        <wp:inline distT="0" distB="0" distL="0" distR="0" wp14:anchorId="0A900302" wp14:editId="51D018A0">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BBBB9" w14:textId="77777777" w:rsidR="005D2AE5" w:rsidRDefault="005D2AE5">
      <w:pPr>
        <w:spacing w:after="0" w:line="240" w:lineRule="auto"/>
      </w:pPr>
      <w:r>
        <w:separator/>
      </w:r>
    </w:p>
  </w:footnote>
  <w:footnote w:type="continuationSeparator" w:id="0">
    <w:p w14:paraId="79728102" w14:textId="77777777" w:rsidR="005D2AE5" w:rsidRDefault="005D2AE5">
      <w:pPr>
        <w:spacing w:after="0" w:line="240" w:lineRule="auto"/>
      </w:pPr>
      <w:r>
        <w:continuationSeparator/>
      </w:r>
    </w:p>
  </w:footnote>
  <w:footnote w:type="continuationNotice" w:id="1">
    <w:p w14:paraId="0AADEA01" w14:textId="77777777" w:rsidR="005D2AE5" w:rsidRDefault="005D2AE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AFB49" w14:textId="77777777" w:rsidR="007F5CA9" w:rsidRDefault="007F5CA9" w:rsidP="007F5CA9">
    <w:pPr>
      <w:pStyle w:val="s1adbd37c"/>
      <w:rPr>
        <w:rStyle w:val="sb8d990e2"/>
        <w:sz w:val="20"/>
        <w:szCs w:val="20"/>
      </w:rPr>
    </w:pPr>
  </w:p>
  <w:p w14:paraId="16F6C8A8" w14:textId="77777777" w:rsidR="006927A3" w:rsidRDefault="007F5CA9" w:rsidP="00841774">
    <w:pPr>
      <w:pStyle w:val="s1adbd37c"/>
      <w:ind w:left="284"/>
    </w:pPr>
    <w:r>
      <w:rPr>
        <w:rStyle w:val="sb8d990e2"/>
        <w:sz w:val="20"/>
        <w:szCs w:val="20"/>
      </w:rPr>
      <w:t xml:space="preserve"> </w:t>
    </w:r>
    <w:r w:rsidR="00841774">
      <w:rPr>
        <w:rStyle w:val="sb8d990e2"/>
        <w:sz w:val="20"/>
        <w:szCs w:val="20"/>
      </w:rPr>
      <w:t xml:space="preserve"> </w:t>
    </w:r>
    <w:r w:rsidR="006927A3" w:rsidRPr="00FA5491">
      <w:rPr>
        <w:rStyle w:val="sb8d990e2"/>
        <w:sz w:val="20"/>
        <w:szCs w:val="20"/>
      </w:rPr>
      <w:t>DECYZJA w sprawie STICHTING OSTADE BLADE przeciwko HOLANDII</w:t>
    </w:r>
    <w:r w:rsidR="006927A3">
      <w:rPr>
        <w:rStyle w:val="sb8d990e2"/>
        <w:sz w:val="20"/>
        <w:szCs w:val="20"/>
      </w:rPr>
      <w:t xml:space="preserve"> </w:t>
    </w:r>
    <w:sdt>
      <w:sdtPr>
        <w:id w:val="-1020310932"/>
        <w:docPartObj>
          <w:docPartGallery w:val="Page Numbers (Top of Page)"/>
          <w:docPartUnique/>
        </w:docPartObj>
      </w:sdtPr>
      <w:sdtEndPr/>
      <w:sdtContent>
        <w:r>
          <w:t xml:space="preserve">      </w:t>
        </w:r>
        <w:r>
          <w:fldChar w:fldCharType="begin"/>
        </w:r>
        <w:r>
          <w:instrText>PAGE   \* MERGEFORMAT</w:instrText>
        </w:r>
        <w:r>
          <w:fldChar w:fldCharType="separate"/>
        </w:r>
        <w:r w:rsidR="00553FA9">
          <w:rPr>
            <w:noProof/>
          </w:rPr>
          <w:t>20</w:t>
        </w:r>
        <w:r>
          <w:fldChar w:fldCharType="end"/>
        </w:r>
      </w:sdtContent>
    </w:sdt>
  </w:p>
  <w:p w14:paraId="147CA429" w14:textId="77777777" w:rsidR="006927A3" w:rsidRDefault="006927A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eastAsia="Calibri" w:hAnsi="Calibri"/>
        <w:sz w:val="22"/>
        <w:szCs w:val="22"/>
        <w:lang w:eastAsia="en-US"/>
      </w:rPr>
      <w:id w:val="-575290008"/>
      <w:docPartObj>
        <w:docPartGallery w:val="Page Numbers (Top of Page)"/>
        <w:docPartUnique/>
      </w:docPartObj>
    </w:sdtPr>
    <w:sdtEndPr/>
    <w:sdtContent>
      <w:p w14:paraId="32E0569A" w14:textId="77777777" w:rsidR="006927A3" w:rsidRPr="00FA5491" w:rsidRDefault="006927A3" w:rsidP="00841774">
        <w:pPr>
          <w:pStyle w:val="s1adbd37c"/>
          <w:tabs>
            <w:tab w:val="left" w:pos="284"/>
            <w:tab w:val="left" w:pos="1276"/>
          </w:tabs>
          <w:rPr>
            <w:rStyle w:val="sb8d990e2"/>
            <w:sz w:val="20"/>
            <w:szCs w:val="20"/>
          </w:rPr>
        </w:pPr>
        <w:r>
          <w:fldChar w:fldCharType="begin"/>
        </w:r>
        <w:r>
          <w:instrText>PAGE   \* MERGEFORMAT</w:instrText>
        </w:r>
        <w:r>
          <w:fldChar w:fldCharType="separate"/>
        </w:r>
        <w:r w:rsidR="00553FA9">
          <w:rPr>
            <w:noProof/>
          </w:rPr>
          <w:t>19</w:t>
        </w:r>
        <w:r>
          <w:fldChar w:fldCharType="end"/>
        </w:r>
        <w:r w:rsidR="00841774">
          <w:t xml:space="preserve">     </w:t>
        </w:r>
        <w:r w:rsidRPr="00FA5491">
          <w:rPr>
            <w:rStyle w:val="sb8d990e2"/>
            <w:sz w:val="20"/>
            <w:szCs w:val="20"/>
          </w:rPr>
          <w:t>DECYZJA w sprawie STICHTING OSTADE BLADE przeciwko HOLANDII</w:t>
        </w:r>
        <w:r>
          <w:rPr>
            <w:rStyle w:val="sb8d990e2"/>
            <w:sz w:val="20"/>
            <w:szCs w:val="20"/>
          </w:rPr>
          <w:t xml:space="preserve"> </w:t>
        </w:r>
      </w:p>
      <w:p w14:paraId="636710F5" w14:textId="77777777" w:rsidR="006927A3" w:rsidRDefault="005D2AE5">
        <w:pPr>
          <w:pStyle w:val="Nagwek"/>
        </w:pPr>
      </w:p>
    </w:sdtContent>
  </w:sdt>
  <w:p w14:paraId="04027DFE" w14:textId="77777777" w:rsidR="006927A3" w:rsidRDefault="006927A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029F45" w14:textId="77777777" w:rsidR="001B07BE" w:rsidRDefault="001B07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11E5E"/>
    <w:multiLevelType w:val="hybridMultilevel"/>
    <w:tmpl w:val="CCB27EC4"/>
    <w:lvl w:ilvl="0" w:tplc="35C08BD4">
      <w:start w:val="1"/>
      <w:numFmt w:val="upp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nsid w:val="562D4D6D"/>
    <w:multiLevelType w:val="hybridMultilevel"/>
    <w:tmpl w:val="5AC2266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A653F27"/>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6FA"/>
    <w:rsid w:val="0002078F"/>
    <w:rsid w:val="00021CB7"/>
    <w:rsid w:val="0002273E"/>
    <w:rsid w:val="00027D85"/>
    <w:rsid w:val="00035811"/>
    <w:rsid w:val="00043D10"/>
    <w:rsid w:val="000613C2"/>
    <w:rsid w:val="00061440"/>
    <w:rsid w:val="00062531"/>
    <w:rsid w:val="00071CF1"/>
    <w:rsid w:val="00081811"/>
    <w:rsid w:val="00082103"/>
    <w:rsid w:val="00097E69"/>
    <w:rsid w:val="000C0DF2"/>
    <w:rsid w:val="000F33C2"/>
    <w:rsid w:val="001000F4"/>
    <w:rsid w:val="0010415B"/>
    <w:rsid w:val="00105E77"/>
    <w:rsid w:val="001178DA"/>
    <w:rsid w:val="00125766"/>
    <w:rsid w:val="0012712A"/>
    <w:rsid w:val="0013184E"/>
    <w:rsid w:val="00143EB4"/>
    <w:rsid w:val="00144619"/>
    <w:rsid w:val="001614C1"/>
    <w:rsid w:val="00172D3B"/>
    <w:rsid w:val="001744D4"/>
    <w:rsid w:val="001925EE"/>
    <w:rsid w:val="001A167D"/>
    <w:rsid w:val="001A2A2D"/>
    <w:rsid w:val="001B04B6"/>
    <w:rsid w:val="001B07BE"/>
    <w:rsid w:val="001B4D8A"/>
    <w:rsid w:val="001C0EB3"/>
    <w:rsid w:val="001C4338"/>
    <w:rsid w:val="001C7047"/>
    <w:rsid w:val="001D2B85"/>
    <w:rsid w:val="001D6F95"/>
    <w:rsid w:val="002110F9"/>
    <w:rsid w:val="00213740"/>
    <w:rsid w:val="00214BBE"/>
    <w:rsid w:val="002240A7"/>
    <w:rsid w:val="00231AEB"/>
    <w:rsid w:val="00233DBA"/>
    <w:rsid w:val="002A6DD5"/>
    <w:rsid w:val="002C0749"/>
    <w:rsid w:val="002C587E"/>
    <w:rsid w:val="002D316A"/>
    <w:rsid w:val="002E39C4"/>
    <w:rsid w:val="002F37A2"/>
    <w:rsid w:val="00306F59"/>
    <w:rsid w:val="0031337D"/>
    <w:rsid w:val="0032602A"/>
    <w:rsid w:val="00337AC1"/>
    <w:rsid w:val="00340C3C"/>
    <w:rsid w:val="00344DA6"/>
    <w:rsid w:val="003576EA"/>
    <w:rsid w:val="0036573C"/>
    <w:rsid w:val="003A7B9F"/>
    <w:rsid w:val="003E3267"/>
    <w:rsid w:val="003E3BFF"/>
    <w:rsid w:val="003F3966"/>
    <w:rsid w:val="003F4E9D"/>
    <w:rsid w:val="00413900"/>
    <w:rsid w:val="00427B8F"/>
    <w:rsid w:val="0043306E"/>
    <w:rsid w:val="00467B92"/>
    <w:rsid w:val="00471F5D"/>
    <w:rsid w:val="004748DE"/>
    <w:rsid w:val="00476A48"/>
    <w:rsid w:val="00494473"/>
    <w:rsid w:val="0049660B"/>
    <w:rsid w:val="004A37D7"/>
    <w:rsid w:val="004B77EC"/>
    <w:rsid w:val="004C25C0"/>
    <w:rsid w:val="004D1838"/>
    <w:rsid w:val="004E0BC6"/>
    <w:rsid w:val="004E218A"/>
    <w:rsid w:val="004E5945"/>
    <w:rsid w:val="004F6BDC"/>
    <w:rsid w:val="005026F5"/>
    <w:rsid w:val="00503B0F"/>
    <w:rsid w:val="005042F4"/>
    <w:rsid w:val="00514E0D"/>
    <w:rsid w:val="00515A56"/>
    <w:rsid w:val="00523DE4"/>
    <w:rsid w:val="00535DFD"/>
    <w:rsid w:val="00544C91"/>
    <w:rsid w:val="00553FA9"/>
    <w:rsid w:val="00565152"/>
    <w:rsid w:val="00565A4A"/>
    <w:rsid w:val="005661EE"/>
    <w:rsid w:val="005715D0"/>
    <w:rsid w:val="00585B83"/>
    <w:rsid w:val="005941D7"/>
    <w:rsid w:val="005A0A84"/>
    <w:rsid w:val="005A1679"/>
    <w:rsid w:val="005A4D11"/>
    <w:rsid w:val="005A6A4C"/>
    <w:rsid w:val="005B3613"/>
    <w:rsid w:val="005D2AE5"/>
    <w:rsid w:val="005E37C2"/>
    <w:rsid w:val="005F01DF"/>
    <w:rsid w:val="005F4225"/>
    <w:rsid w:val="005F69F6"/>
    <w:rsid w:val="0060683C"/>
    <w:rsid w:val="006103DE"/>
    <w:rsid w:val="00614A63"/>
    <w:rsid w:val="00622BC5"/>
    <w:rsid w:val="00622CDF"/>
    <w:rsid w:val="00656FF8"/>
    <w:rsid w:val="00685EB4"/>
    <w:rsid w:val="006927A3"/>
    <w:rsid w:val="006961CC"/>
    <w:rsid w:val="006B38C9"/>
    <w:rsid w:val="006C10A9"/>
    <w:rsid w:val="006E58B4"/>
    <w:rsid w:val="006F0B16"/>
    <w:rsid w:val="007255BC"/>
    <w:rsid w:val="007257A0"/>
    <w:rsid w:val="00726A41"/>
    <w:rsid w:val="00736867"/>
    <w:rsid w:val="00741A5C"/>
    <w:rsid w:val="00745B1A"/>
    <w:rsid w:val="00757AFB"/>
    <w:rsid w:val="00770614"/>
    <w:rsid w:val="00783293"/>
    <w:rsid w:val="00783526"/>
    <w:rsid w:val="007843AC"/>
    <w:rsid w:val="007A08D3"/>
    <w:rsid w:val="007E3ED8"/>
    <w:rsid w:val="007F5CA9"/>
    <w:rsid w:val="00811AEA"/>
    <w:rsid w:val="008155FB"/>
    <w:rsid w:val="008251C4"/>
    <w:rsid w:val="00830DE6"/>
    <w:rsid w:val="0083121B"/>
    <w:rsid w:val="00841774"/>
    <w:rsid w:val="00845E93"/>
    <w:rsid w:val="00846B80"/>
    <w:rsid w:val="00883BFB"/>
    <w:rsid w:val="008866FA"/>
    <w:rsid w:val="00894CF8"/>
    <w:rsid w:val="00896EC4"/>
    <w:rsid w:val="008A0016"/>
    <w:rsid w:val="008A0472"/>
    <w:rsid w:val="008A4CD2"/>
    <w:rsid w:val="008B4EBB"/>
    <w:rsid w:val="008C60DC"/>
    <w:rsid w:val="008D7364"/>
    <w:rsid w:val="00905CCD"/>
    <w:rsid w:val="0091230B"/>
    <w:rsid w:val="00912B78"/>
    <w:rsid w:val="00916DE9"/>
    <w:rsid w:val="00925328"/>
    <w:rsid w:val="00941756"/>
    <w:rsid w:val="009458B4"/>
    <w:rsid w:val="0096084E"/>
    <w:rsid w:val="00960BE6"/>
    <w:rsid w:val="00996771"/>
    <w:rsid w:val="009C1231"/>
    <w:rsid w:val="009D638D"/>
    <w:rsid w:val="009E30A2"/>
    <w:rsid w:val="009F4B13"/>
    <w:rsid w:val="00A15928"/>
    <w:rsid w:val="00A50022"/>
    <w:rsid w:val="00A663D6"/>
    <w:rsid w:val="00A8473F"/>
    <w:rsid w:val="00AA2575"/>
    <w:rsid w:val="00AA3CC6"/>
    <w:rsid w:val="00AC6AB3"/>
    <w:rsid w:val="00B028AF"/>
    <w:rsid w:val="00B02D5B"/>
    <w:rsid w:val="00B07AC9"/>
    <w:rsid w:val="00B16262"/>
    <w:rsid w:val="00B25EB8"/>
    <w:rsid w:val="00B60559"/>
    <w:rsid w:val="00B616CD"/>
    <w:rsid w:val="00B7132A"/>
    <w:rsid w:val="00B92F41"/>
    <w:rsid w:val="00BB0F12"/>
    <w:rsid w:val="00BB763C"/>
    <w:rsid w:val="00BC0CF7"/>
    <w:rsid w:val="00BC548B"/>
    <w:rsid w:val="00BD7ECD"/>
    <w:rsid w:val="00BF2D90"/>
    <w:rsid w:val="00BF4C43"/>
    <w:rsid w:val="00C060D8"/>
    <w:rsid w:val="00C06C15"/>
    <w:rsid w:val="00C105C4"/>
    <w:rsid w:val="00C11BB6"/>
    <w:rsid w:val="00C21C59"/>
    <w:rsid w:val="00C256D7"/>
    <w:rsid w:val="00C41BA2"/>
    <w:rsid w:val="00C424E8"/>
    <w:rsid w:val="00C514FE"/>
    <w:rsid w:val="00C562D5"/>
    <w:rsid w:val="00C917E0"/>
    <w:rsid w:val="00C92594"/>
    <w:rsid w:val="00CB0156"/>
    <w:rsid w:val="00CD0E6E"/>
    <w:rsid w:val="00CF2779"/>
    <w:rsid w:val="00D00ED4"/>
    <w:rsid w:val="00D0620A"/>
    <w:rsid w:val="00D1491A"/>
    <w:rsid w:val="00D154F9"/>
    <w:rsid w:val="00D159C8"/>
    <w:rsid w:val="00D547B7"/>
    <w:rsid w:val="00D6537B"/>
    <w:rsid w:val="00D65D6F"/>
    <w:rsid w:val="00D95081"/>
    <w:rsid w:val="00DA178E"/>
    <w:rsid w:val="00DA454A"/>
    <w:rsid w:val="00DB09C7"/>
    <w:rsid w:val="00DC5461"/>
    <w:rsid w:val="00DD2A5B"/>
    <w:rsid w:val="00DD756D"/>
    <w:rsid w:val="00DF48B0"/>
    <w:rsid w:val="00E0434B"/>
    <w:rsid w:val="00E04F6E"/>
    <w:rsid w:val="00E378E0"/>
    <w:rsid w:val="00E45999"/>
    <w:rsid w:val="00E6245F"/>
    <w:rsid w:val="00E6557F"/>
    <w:rsid w:val="00E6560E"/>
    <w:rsid w:val="00E75250"/>
    <w:rsid w:val="00E944BB"/>
    <w:rsid w:val="00EB382C"/>
    <w:rsid w:val="00ED4154"/>
    <w:rsid w:val="00EE2B63"/>
    <w:rsid w:val="00EE2F69"/>
    <w:rsid w:val="00EF743A"/>
    <w:rsid w:val="00F02841"/>
    <w:rsid w:val="00F10954"/>
    <w:rsid w:val="00F370C4"/>
    <w:rsid w:val="00FA202C"/>
    <w:rsid w:val="00FA5491"/>
    <w:rsid w:val="00FB4B37"/>
    <w:rsid w:val="00FD54CD"/>
    <w:rsid w:val="00FD6792"/>
    <w:rsid w:val="00FF31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6FA"/>
    <w:rPr>
      <w:rFonts w:ascii="Calibri" w:eastAsia="Calibri" w:hAnsi="Calibri" w:cs="Times New Roman"/>
    </w:rPr>
  </w:style>
  <w:style w:type="paragraph" w:styleId="Nagwek1">
    <w:name w:val="heading 1"/>
    <w:basedOn w:val="Normalny"/>
    <w:next w:val="Normalny"/>
    <w:link w:val="Nagwek1Znak"/>
    <w:uiPriority w:val="9"/>
    <w:qFormat/>
    <w:rsid w:val="005F01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7F5C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7F5CA9"/>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427B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c8420256">
    <w:name w:val="sc8420256"/>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rsid w:val="008866FA"/>
  </w:style>
  <w:style w:type="paragraph" w:customStyle="1" w:styleId="s1adbd37c">
    <w:name w:val="s1adbd37c"/>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b8d990e2">
    <w:name w:val="sb8d990e2"/>
    <w:rsid w:val="008866FA"/>
  </w:style>
  <w:style w:type="character" w:customStyle="1" w:styleId="wordhighlighted">
    <w:name w:val="wordhighlighted"/>
    <w:rsid w:val="008866FA"/>
  </w:style>
  <w:style w:type="character" w:styleId="Hipercze">
    <w:name w:val="Hyperlink"/>
    <w:uiPriority w:val="99"/>
    <w:semiHidden/>
    <w:unhideWhenUsed/>
    <w:rsid w:val="008866FA"/>
    <w:rPr>
      <w:color w:val="0000FF"/>
      <w:u w:val="single"/>
    </w:rPr>
  </w:style>
  <w:style w:type="paragraph" w:customStyle="1" w:styleId="s30eec3f8">
    <w:name w:val="s30eec3f8"/>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e50bd9a">
    <w:name w:val="s6e50bd9a"/>
    <w:basedOn w:val="Normalny"/>
    <w:uiPriority w:val="99"/>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6b621b36">
    <w:name w:val="s6b621b36"/>
    <w:rsid w:val="008866FA"/>
  </w:style>
  <w:style w:type="paragraph" w:customStyle="1" w:styleId="s30ccf494">
    <w:name w:val="s30ccf494"/>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8293e77f">
    <w:name w:val="s8293e77f"/>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7d2086b4">
    <w:name w:val="s7d2086b4"/>
    <w:rsid w:val="008866FA"/>
  </w:style>
  <w:style w:type="paragraph" w:customStyle="1" w:styleId="s70227c73">
    <w:name w:val="s70227c73"/>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9e9b0cd7">
    <w:name w:val="s9e9b0cd7"/>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bbfee58">
    <w:name w:val="sfbbfee58"/>
    <w:rsid w:val="008866FA"/>
  </w:style>
  <w:style w:type="character" w:customStyle="1" w:styleId="s1a844bc0">
    <w:name w:val="s1a844bc0"/>
    <w:rsid w:val="008866FA"/>
  </w:style>
  <w:style w:type="paragraph" w:customStyle="1" w:styleId="se5d6d4c3">
    <w:name w:val="se5d6d4c3"/>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dfc50a6a">
    <w:name w:val="sdfc50a6a"/>
    <w:rsid w:val="008866FA"/>
  </w:style>
  <w:style w:type="paragraph" w:customStyle="1" w:styleId="s82ac4f2">
    <w:name w:val="s82ac4f2"/>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19630bcc">
    <w:name w:val="s19630bcc"/>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8b146764">
    <w:name w:val="s8b146764"/>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22e9b609">
    <w:name w:val="s22e9b609"/>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3d30776">
    <w:name w:val="sc3d30776"/>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bd4b43cb">
    <w:name w:val="sbd4b43cb"/>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fa83d483">
    <w:name w:val="sfa83d483"/>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ea44844">
    <w:name w:val="scea44844"/>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3f375a7">
    <w:name w:val="s63f375a7"/>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unhideWhenUsed/>
    <w:rsid w:val="008866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866FA"/>
    <w:rPr>
      <w:rFonts w:ascii="Calibri" w:eastAsia="Calibri" w:hAnsi="Calibri" w:cs="Times New Roman"/>
    </w:rPr>
  </w:style>
  <w:style w:type="paragraph" w:styleId="Stopka">
    <w:name w:val="footer"/>
    <w:basedOn w:val="Normalny"/>
    <w:link w:val="StopkaZnak"/>
    <w:uiPriority w:val="99"/>
    <w:unhideWhenUsed/>
    <w:rsid w:val="008866F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66FA"/>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31337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1337D"/>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31337D"/>
    <w:rPr>
      <w:vertAlign w:val="superscript"/>
    </w:rPr>
  </w:style>
  <w:style w:type="paragraph" w:customStyle="1" w:styleId="JuPara">
    <w:name w:val="Ju_Para"/>
    <w:aliases w:val="Left,First line:  0 cm,ECHR_Para,Para"/>
    <w:basedOn w:val="Normalny"/>
    <w:link w:val="JuParaCar"/>
    <w:uiPriority w:val="12"/>
    <w:qFormat/>
    <w:rsid w:val="003A7B9F"/>
    <w:pPr>
      <w:spacing w:after="0" w:line="240" w:lineRule="auto"/>
      <w:ind w:firstLine="284"/>
      <w:jc w:val="both"/>
    </w:pPr>
    <w:rPr>
      <w:rFonts w:ascii="Times New Roman" w:eastAsia="Times New Roman" w:hAnsi="Times New Roman"/>
      <w:sz w:val="24"/>
      <w:szCs w:val="20"/>
      <w:lang w:eastAsia="pl-PL"/>
    </w:rPr>
  </w:style>
  <w:style w:type="character" w:customStyle="1" w:styleId="JuParaCar">
    <w:name w:val="Ju_Para Car"/>
    <w:basedOn w:val="Domylnaczcionkaakapitu"/>
    <w:link w:val="JuPara"/>
    <w:uiPriority w:val="12"/>
    <w:locked/>
    <w:rsid w:val="003A7B9F"/>
    <w:rPr>
      <w:rFonts w:ascii="Times New Roman" w:eastAsia="Times New Roman" w:hAnsi="Times New Roman" w:cs="Times New Roman"/>
      <w:sz w:val="24"/>
      <w:szCs w:val="20"/>
      <w:lang w:eastAsia="pl-PL"/>
    </w:rPr>
  </w:style>
  <w:style w:type="paragraph" w:styleId="NormalnyWeb">
    <w:name w:val="Normal (Web)"/>
    <w:basedOn w:val="Normalny"/>
    <w:semiHidden/>
    <w:rsid w:val="001C4338"/>
    <w:pPr>
      <w:spacing w:before="100" w:beforeAutospacing="1" w:after="100" w:afterAutospacing="1" w:line="240" w:lineRule="auto"/>
    </w:pPr>
    <w:rPr>
      <w:rFonts w:ascii="Arial Unicode MS" w:eastAsia="Arial Unicode MS" w:hAnsi="Arial Unicode MS" w:cs="Arial Unicode MS"/>
      <w:sz w:val="24"/>
      <w:szCs w:val="24"/>
      <w:lang w:eastAsia="pl-PL"/>
    </w:rPr>
  </w:style>
  <w:style w:type="paragraph" w:customStyle="1" w:styleId="Default">
    <w:name w:val="Default"/>
    <w:rsid w:val="0043306E"/>
    <w:pPr>
      <w:autoSpaceDE w:val="0"/>
      <w:autoSpaceDN w:val="0"/>
      <w:adjustRightInd w:val="0"/>
      <w:spacing w:after="0" w:line="240" w:lineRule="auto"/>
    </w:pPr>
    <w:rPr>
      <w:rFonts w:ascii="Arial" w:hAnsi="Arial" w:cs="Arial"/>
      <w:color w:val="000000"/>
      <w:sz w:val="24"/>
      <w:szCs w:val="24"/>
    </w:rPr>
  </w:style>
  <w:style w:type="paragraph" w:styleId="Tekstdymka">
    <w:name w:val="Balloon Text"/>
    <w:basedOn w:val="Normalny"/>
    <w:link w:val="TekstdymkaZnak"/>
    <w:uiPriority w:val="99"/>
    <w:semiHidden/>
    <w:unhideWhenUsed/>
    <w:rsid w:val="0043306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3306E"/>
    <w:rPr>
      <w:rFonts w:ascii="Tahoma" w:eastAsia="Calibri" w:hAnsi="Tahoma" w:cs="Tahoma"/>
      <w:sz w:val="16"/>
      <w:szCs w:val="16"/>
    </w:rPr>
  </w:style>
  <w:style w:type="character" w:customStyle="1" w:styleId="s4f807e54">
    <w:name w:val="s4f807e54"/>
    <w:uiPriority w:val="99"/>
    <w:rsid w:val="001D2B85"/>
  </w:style>
  <w:style w:type="character" w:styleId="UyteHipercze">
    <w:name w:val="FollowedHyperlink"/>
    <w:basedOn w:val="Domylnaczcionkaakapitu"/>
    <w:uiPriority w:val="99"/>
    <w:semiHidden/>
    <w:unhideWhenUsed/>
    <w:rsid w:val="00D6537B"/>
    <w:rPr>
      <w:color w:val="800080" w:themeColor="followedHyperlink"/>
      <w:u w:val="single"/>
    </w:rPr>
  </w:style>
  <w:style w:type="paragraph" w:customStyle="1" w:styleId="ECHRTitle1">
    <w:name w:val="ECHR_Title_1"/>
    <w:aliases w:val="Ju_H_Head"/>
    <w:basedOn w:val="Normalny"/>
    <w:next w:val="Normalny"/>
    <w:uiPriority w:val="18"/>
    <w:qFormat/>
    <w:rsid w:val="007F5CA9"/>
    <w:pPr>
      <w:keepNext/>
      <w:keepLines/>
      <w:spacing w:before="720" w:after="240" w:line="240" w:lineRule="auto"/>
      <w:jc w:val="both"/>
      <w:outlineLvl w:val="0"/>
    </w:pPr>
    <w:rPr>
      <w:rFonts w:asciiTheme="majorHAnsi" w:eastAsiaTheme="minorEastAsia" w:hAnsiTheme="majorHAnsi" w:cstheme="minorBidi"/>
      <w:sz w:val="28"/>
      <w:lang w:val="en-US"/>
    </w:rPr>
  </w:style>
  <w:style w:type="paragraph" w:customStyle="1" w:styleId="ECHRHeading2">
    <w:name w:val="ECHR_Heading_2"/>
    <w:aliases w:val="Ju_H_A,Head_2"/>
    <w:basedOn w:val="Nagwek2"/>
    <w:next w:val="Normalny"/>
    <w:link w:val="JuHAChar"/>
    <w:qFormat/>
    <w:rsid w:val="007F5CA9"/>
    <w:pPr>
      <w:tabs>
        <w:tab w:val="left" w:pos="584"/>
      </w:tabs>
      <w:spacing w:before="360" w:after="240" w:line="240" w:lineRule="auto"/>
      <w:ind w:left="584" w:hanging="352"/>
      <w:jc w:val="both"/>
    </w:pPr>
    <w:rPr>
      <w:color w:val="auto"/>
      <w:sz w:val="24"/>
      <w:lang w:val="en-US"/>
    </w:rPr>
  </w:style>
  <w:style w:type="character" w:customStyle="1" w:styleId="JuHAChar">
    <w:name w:val="Ju_H_A Char"/>
    <w:basedOn w:val="Domylnaczcionkaakapitu"/>
    <w:link w:val="ECHRHeading2"/>
    <w:rsid w:val="007F5CA9"/>
    <w:rPr>
      <w:rFonts w:asciiTheme="majorHAnsi" w:eastAsiaTheme="majorEastAsia" w:hAnsiTheme="majorHAnsi" w:cstheme="majorBidi"/>
      <w:b/>
      <w:bCs/>
      <w:sz w:val="24"/>
      <w:szCs w:val="26"/>
      <w:lang w:val="en-US"/>
    </w:rPr>
  </w:style>
  <w:style w:type="character" w:customStyle="1" w:styleId="Nagwek2Znak">
    <w:name w:val="Nagłówek 2 Znak"/>
    <w:basedOn w:val="Domylnaczcionkaakapitu"/>
    <w:link w:val="Nagwek2"/>
    <w:uiPriority w:val="9"/>
    <w:semiHidden/>
    <w:rsid w:val="007F5CA9"/>
    <w:rPr>
      <w:rFonts w:asciiTheme="majorHAnsi" w:eastAsiaTheme="majorEastAsia" w:hAnsiTheme="majorHAnsi" w:cstheme="majorBidi"/>
      <w:b/>
      <w:bCs/>
      <w:color w:val="4F81BD" w:themeColor="accent1"/>
      <w:sz w:val="26"/>
      <w:szCs w:val="26"/>
    </w:rPr>
  </w:style>
  <w:style w:type="paragraph" w:customStyle="1" w:styleId="ECHRHeading3">
    <w:name w:val="ECHR_Heading_3"/>
    <w:aliases w:val="Ju_H_1."/>
    <w:basedOn w:val="Nagwek3"/>
    <w:next w:val="Normalny"/>
    <w:qFormat/>
    <w:rsid w:val="007F5CA9"/>
    <w:pPr>
      <w:tabs>
        <w:tab w:val="left" w:pos="731"/>
      </w:tabs>
      <w:spacing w:before="240" w:after="120" w:line="240" w:lineRule="auto"/>
      <w:ind w:left="732" w:hanging="301"/>
      <w:jc w:val="both"/>
    </w:pPr>
    <w:rPr>
      <w:b w:val="0"/>
      <w:i/>
      <w:color w:val="auto"/>
      <w:sz w:val="24"/>
      <w:lang w:val="en-US"/>
    </w:rPr>
  </w:style>
  <w:style w:type="character" w:customStyle="1" w:styleId="Nagwek3Znak">
    <w:name w:val="Nagłówek 3 Znak"/>
    <w:basedOn w:val="Domylnaczcionkaakapitu"/>
    <w:link w:val="Nagwek3"/>
    <w:uiPriority w:val="9"/>
    <w:semiHidden/>
    <w:rsid w:val="007F5CA9"/>
    <w:rPr>
      <w:rFonts w:asciiTheme="majorHAnsi" w:eastAsiaTheme="majorEastAsia" w:hAnsiTheme="majorHAnsi" w:cstheme="majorBidi"/>
      <w:b/>
      <w:bCs/>
      <w:color w:val="4F81BD" w:themeColor="accent1"/>
    </w:rPr>
  </w:style>
  <w:style w:type="paragraph" w:customStyle="1" w:styleId="ECHRParaQuote">
    <w:name w:val="ECHR_Para_Quote"/>
    <w:aliases w:val="Ju_Quot"/>
    <w:basedOn w:val="Normalny"/>
    <w:link w:val="JuQuotChar"/>
    <w:qFormat/>
    <w:rsid w:val="007F5CA9"/>
    <w:pPr>
      <w:spacing w:before="120" w:after="120" w:line="240" w:lineRule="auto"/>
      <w:ind w:left="425" w:firstLine="142"/>
      <w:jc w:val="both"/>
    </w:pPr>
    <w:rPr>
      <w:rFonts w:asciiTheme="minorHAnsi" w:eastAsiaTheme="minorEastAsia" w:hAnsiTheme="minorHAnsi" w:cstheme="minorBidi"/>
      <w:sz w:val="20"/>
      <w:lang w:val="en-US"/>
    </w:rPr>
  </w:style>
  <w:style w:type="character" w:customStyle="1" w:styleId="JuQuotChar">
    <w:name w:val="Ju_Quot Char"/>
    <w:basedOn w:val="Domylnaczcionkaakapitu"/>
    <w:link w:val="ECHRParaQuote"/>
    <w:rsid w:val="007F5CA9"/>
    <w:rPr>
      <w:rFonts w:eastAsiaTheme="minorEastAsia"/>
      <w:sz w:val="20"/>
      <w:lang w:val="en-US"/>
    </w:rPr>
  </w:style>
  <w:style w:type="paragraph" w:customStyle="1" w:styleId="ECHRHeading4">
    <w:name w:val="ECHR_Heading_4"/>
    <w:aliases w:val="Ju_H_a"/>
    <w:basedOn w:val="Nagwek4"/>
    <w:next w:val="Normalny"/>
    <w:qFormat/>
    <w:rsid w:val="00427B8F"/>
    <w:pPr>
      <w:tabs>
        <w:tab w:val="left" w:pos="975"/>
      </w:tabs>
      <w:spacing w:before="240" w:after="120" w:line="240" w:lineRule="auto"/>
      <w:ind w:left="975" w:hanging="340"/>
      <w:jc w:val="both"/>
    </w:pPr>
    <w:rPr>
      <w:i w:val="0"/>
      <w:color w:val="auto"/>
      <w:sz w:val="20"/>
      <w:lang w:val="en-US"/>
    </w:rPr>
  </w:style>
  <w:style w:type="character" w:customStyle="1" w:styleId="Nagwek4Znak">
    <w:name w:val="Nagłówek 4 Znak"/>
    <w:basedOn w:val="Domylnaczcionkaakapitu"/>
    <w:link w:val="Nagwek4"/>
    <w:uiPriority w:val="9"/>
    <w:semiHidden/>
    <w:rsid w:val="00427B8F"/>
    <w:rPr>
      <w:rFonts w:asciiTheme="majorHAnsi" w:eastAsiaTheme="majorEastAsia" w:hAnsiTheme="majorHAnsi" w:cstheme="majorBidi"/>
      <w:b/>
      <w:bCs/>
      <w:i/>
      <w:iCs/>
      <w:color w:val="4F81BD" w:themeColor="accent1"/>
    </w:rPr>
  </w:style>
  <w:style w:type="paragraph" w:customStyle="1" w:styleId="ECHRHeading1">
    <w:name w:val="ECHR_Heading_1"/>
    <w:aliases w:val="Ju_H_I_Roman"/>
    <w:basedOn w:val="Nagwek1"/>
    <w:next w:val="Normalny"/>
    <w:qFormat/>
    <w:rsid w:val="005F01DF"/>
    <w:pPr>
      <w:tabs>
        <w:tab w:val="left" w:pos="357"/>
      </w:tabs>
      <w:spacing w:before="360" w:after="240" w:line="240" w:lineRule="auto"/>
      <w:ind w:left="357" w:hanging="357"/>
      <w:jc w:val="both"/>
    </w:pPr>
    <w:rPr>
      <w:b w:val="0"/>
      <w:color w:val="auto"/>
      <w:sz w:val="24"/>
      <w:lang w:val="en-US"/>
    </w:rPr>
  </w:style>
  <w:style w:type="character" w:customStyle="1" w:styleId="Nagwek1Znak">
    <w:name w:val="Nagłówek 1 Znak"/>
    <w:basedOn w:val="Domylnaczcionkaakapitu"/>
    <w:link w:val="Nagwek1"/>
    <w:uiPriority w:val="9"/>
    <w:rsid w:val="005F01DF"/>
    <w:rPr>
      <w:rFonts w:asciiTheme="majorHAnsi" w:eastAsiaTheme="majorEastAsia" w:hAnsiTheme="majorHAnsi" w:cstheme="majorBidi"/>
      <w:b/>
      <w:bCs/>
      <w:color w:val="365F91" w:themeColor="accent1" w:themeShade="BF"/>
      <w:sz w:val="28"/>
      <w:szCs w:val="28"/>
    </w:rPr>
  </w:style>
  <w:style w:type="paragraph" w:customStyle="1" w:styleId="ECHRTitleCentre3">
    <w:name w:val="ECHR_Title_Centre_3"/>
    <w:aliases w:val="Ju_H_Article"/>
    <w:basedOn w:val="Normalny"/>
    <w:next w:val="ECHRParaQuote"/>
    <w:uiPriority w:val="27"/>
    <w:qFormat/>
    <w:rsid w:val="005F01DF"/>
    <w:pPr>
      <w:keepNext/>
      <w:keepLines/>
      <w:spacing w:before="240" w:after="120" w:line="240" w:lineRule="auto"/>
      <w:jc w:val="center"/>
      <w:outlineLvl w:val="3"/>
    </w:pPr>
    <w:rPr>
      <w:rFonts w:asciiTheme="majorHAnsi" w:eastAsiaTheme="minorEastAsia" w:hAnsiTheme="majorHAnsi" w:cstheme="minorBidi"/>
      <w:b/>
      <w:sz w:val="20"/>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6FA"/>
    <w:rPr>
      <w:rFonts w:ascii="Calibri" w:eastAsia="Calibri" w:hAnsi="Calibri" w:cs="Times New Roman"/>
    </w:rPr>
  </w:style>
  <w:style w:type="paragraph" w:styleId="Nagwek1">
    <w:name w:val="heading 1"/>
    <w:basedOn w:val="Normalny"/>
    <w:next w:val="Normalny"/>
    <w:link w:val="Nagwek1Znak"/>
    <w:uiPriority w:val="9"/>
    <w:qFormat/>
    <w:rsid w:val="005F01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7F5C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7F5CA9"/>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427B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c8420256">
    <w:name w:val="sc8420256"/>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rsid w:val="008866FA"/>
  </w:style>
  <w:style w:type="paragraph" w:customStyle="1" w:styleId="s1adbd37c">
    <w:name w:val="s1adbd37c"/>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b8d990e2">
    <w:name w:val="sb8d990e2"/>
    <w:rsid w:val="008866FA"/>
  </w:style>
  <w:style w:type="character" w:customStyle="1" w:styleId="wordhighlighted">
    <w:name w:val="wordhighlighted"/>
    <w:rsid w:val="008866FA"/>
  </w:style>
  <w:style w:type="character" w:styleId="Hipercze">
    <w:name w:val="Hyperlink"/>
    <w:uiPriority w:val="99"/>
    <w:semiHidden/>
    <w:unhideWhenUsed/>
    <w:rsid w:val="008866FA"/>
    <w:rPr>
      <w:color w:val="0000FF"/>
      <w:u w:val="single"/>
    </w:rPr>
  </w:style>
  <w:style w:type="paragraph" w:customStyle="1" w:styleId="s30eec3f8">
    <w:name w:val="s30eec3f8"/>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e50bd9a">
    <w:name w:val="s6e50bd9a"/>
    <w:basedOn w:val="Normalny"/>
    <w:uiPriority w:val="99"/>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6b621b36">
    <w:name w:val="s6b621b36"/>
    <w:rsid w:val="008866FA"/>
  </w:style>
  <w:style w:type="paragraph" w:customStyle="1" w:styleId="s30ccf494">
    <w:name w:val="s30ccf494"/>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8293e77f">
    <w:name w:val="s8293e77f"/>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7d2086b4">
    <w:name w:val="s7d2086b4"/>
    <w:rsid w:val="008866FA"/>
  </w:style>
  <w:style w:type="paragraph" w:customStyle="1" w:styleId="s70227c73">
    <w:name w:val="s70227c73"/>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9e9b0cd7">
    <w:name w:val="s9e9b0cd7"/>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bbfee58">
    <w:name w:val="sfbbfee58"/>
    <w:rsid w:val="008866FA"/>
  </w:style>
  <w:style w:type="character" w:customStyle="1" w:styleId="s1a844bc0">
    <w:name w:val="s1a844bc0"/>
    <w:rsid w:val="008866FA"/>
  </w:style>
  <w:style w:type="paragraph" w:customStyle="1" w:styleId="se5d6d4c3">
    <w:name w:val="se5d6d4c3"/>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dfc50a6a">
    <w:name w:val="sdfc50a6a"/>
    <w:rsid w:val="008866FA"/>
  </w:style>
  <w:style w:type="paragraph" w:customStyle="1" w:styleId="s82ac4f2">
    <w:name w:val="s82ac4f2"/>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19630bcc">
    <w:name w:val="s19630bcc"/>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8b146764">
    <w:name w:val="s8b146764"/>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22e9b609">
    <w:name w:val="s22e9b609"/>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3d30776">
    <w:name w:val="sc3d30776"/>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bd4b43cb">
    <w:name w:val="sbd4b43cb"/>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fa83d483">
    <w:name w:val="sfa83d483"/>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ea44844">
    <w:name w:val="scea44844"/>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3f375a7">
    <w:name w:val="s63f375a7"/>
    <w:basedOn w:val="Normalny"/>
    <w:rsid w:val="008866FA"/>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unhideWhenUsed/>
    <w:rsid w:val="008866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866FA"/>
    <w:rPr>
      <w:rFonts w:ascii="Calibri" w:eastAsia="Calibri" w:hAnsi="Calibri" w:cs="Times New Roman"/>
    </w:rPr>
  </w:style>
  <w:style w:type="paragraph" w:styleId="Stopka">
    <w:name w:val="footer"/>
    <w:basedOn w:val="Normalny"/>
    <w:link w:val="StopkaZnak"/>
    <w:uiPriority w:val="99"/>
    <w:unhideWhenUsed/>
    <w:rsid w:val="008866F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66FA"/>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31337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1337D"/>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31337D"/>
    <w:rPr>
      <w:vertAlign w:val="superscript"/>
    </w:rPr>
  </w:style>
  <w:style w:type="paragraph" w:customStyle="1" w:styleId="JuPara">
    <w:name w:val="Ju_Para"/>
    <w:aliases w:val="Left,First line:  0 cm,ECHR_Para,Para"/>
    <w:basedOn w:val="Normalny"/>
    <w:link w:val="JuParaCar"/>
    <w:uiPriority w:val="12"/>
    <w:qFormat/>
    <w:rsid w:val="003A7B9F"/>
    <w:pPr>
      <w:spacing w:after="0" w:line="240" w:lineRule="auto"/>
      <w:ind w:firstLine="284"/>
      <w:jc w:val="both"/>
    </w:pPr>
    <w:rPr>
      <w:rFonts w:ascii="Times New Roman" w:eastAsia="Times New Roman" w:hAnsi="Times New Roman"/>
      <w:sz w:val="24"/>
      <w:szCs w:val="20"/>
      <w:lang w:eastAsia="pl-PL"/>
    </w:rPr>
  </w:style>
  <w:style w:type="character" w:customStyle="1" w:styleId="JuParaCar">
    <w:name w:val="Ju_Para Car"/>
    <w:basedOn w:val="Domylnaczcionkaakapitu"/>
    <w:link w:val="JuPara"/>
    <w:uiPriority w:val="12"/>
    <w:locked/>
    <w:rsid w:val="003A7B9F"/>
    <w:rPr>
      <w:rFonts w:ascii="Times New Roman" w:eastAsia="Times New Roman" w:hAnsi="Times New Roman" w:cs="Times New Roman"/>
      <w:sz w:val="24"/>
      <w:szCs w:val="20"/>
      <w:lang w:eastAsia="pl-PL"/>
    </w:rPr>
  </w:style>
  <w:style w:type="paragraph" w:styleId="NormalnyWeb">
    <w:name w:val="Normal (Web)"/>
    <w:basedOn w:val="Normalny"/>
    <w:semiHidden/>
    <w:rsid w:val="001C4338"/>
    <w:pPr>
      <w:spacing w:before="100" w:beforeAutospacing="1" w:after="100" w:afterAutospacing="1" w:line="240" w:lineRule="auto"/>
    </w:pPr>
    <w:rPr>
      <w:rFonts w:ascii="Arial Unicode MS" w:eastAsia="Arial Unicode MS" w:hAnsi="Arial Unicode MS" w:cs="Arial Unicode MS"/>
      <w:sz w:val="24"/>
      <w:szCs w:val="24"/>
      <w:lang w:eastAsia="pl-PL"/>
    </w:rPr>
  </w:style>
  <w:style w:type="paragraph" w:customStyle="1" w:styleId="Default">
    <w:name w:val="Default"/>
    <w:rsid w:val="0043306E"/>
    <w:pPr>
      <w:autoSpaceDE w:val="0"/>
      <w:autoSpaceDN w:val="0"/>
      <w:adjustRightInd w:val="0"/>
      <w:spacing w:after="0" w:line="240" w:lineRule="auto"/>
    </w:pPr>
    <w:rPr>
      <w:rFonts w:ascii="Arial" w:hAnsi="Arial" w:cs="Arial"/>
      <w:color w:val="000000"/>
      <w:sz w:val="24"/>
      <w:szCs w:val="24"/>
    </w:rPr>
  </w:style>
  <w:style w:type="paragraph" w:styleId="Tekstdymka">
    <w:name w:val="Balloon Text"/>
    <w:basedOn w:val="Normalny"/>
    <w:link w:val="TekstdymkaZnak"/>
    <w:uiPriority w:val="99"/>
    <w:semiHidden/>
    <w:unhideWhenUsed/>
    <w:rsid w:val="0043306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3306E"/>
    <w:rPr>
      <w:rFonts w:ascii="Tahoma" w:eastAsia="Calibri" w:hAnsi="Tahoma" w:cs="Tahoma"/>
      <w:sz w:val="16"/>
      <w:szCs w:val="16"/>
    </w:rPr>
  </w:style>
  <w:style w:type="character" w:customStyle="1" w:styleId="s4f807e54">
    <w:name w:val="s4f807e54"/>
    <w:uiPriority w:val="99"/>
    <w:rsid w:val="001D2B85"/>
  </w:style>
  <w:style w:type="character" w:styleId="UyteHipercze">
    <w:name w:val="FollowedHyperlink"/>
    <w:basedOn w:val="Domylnaczcionkaakapitu"/>
    <w:uiPriority w:val="99"/>
    <w:semiHidden/>
    <w:unhideWhenUsed/>
    <w:rsid w:val="00D6537B"/>
    <w:rPr>
      <w:color w:val="800080" w:themeColor="followedHyperlink"/>
      <w:u w:val="single"/>
    </w:rPr>
  </w:style>
  <w:style w:type="paragraph" w:customStyle="1" w:styleId="ECHRTitle1">
    <w:name w:val="ECHR_Title_1"/>
    <w:aliases w:val="Ju_H_Head"/>
    <w:basedOn w:val="Normalny"/>
    <w:next w:val="Normalny"/>
    <w:uiPriority w:val="18"/>
    <w:qFormat/>
    <w:rsid w:val="007F5CA9"/>
    <w:pPr>
      <w:keepNext/>
      <w:keepLines/>
      <w:spacing w:before="720" w:after="240" w:line="240" w:lineRule="auto"/>
      <w:jc w:val="both"/>
      <w:outlineLvl w:val="0"/>
    </w:pPr>
    <w:rPr>
      <w:rFonts w:asciiTheme="majorHAnsi" w:eastAsiaTheme="minorEastAsia" w:hAnsiTheme="majorHAnsi" w:cstheme="minorBidi"/>
      <w:sz w:val="28"/>
      <w:lang w:val="en-US"/>
    </w:rPr>
  </w:style>
  <w:style w:type="paragraph" w:customStyle="1" w:styleId="ECHRHeading2">
    <w:name w:val="ECHR_Heading_2"/>
    <w:aliases w:val="Ju_H_A,Head_2"/>
    <w:basedOn w:val="Nagwek2"/>
    <w:next w:val="Normalny"/>
    <w:link w:val="JuHAChar"/>
    <w:qFormat/>
    <w:rsid w:val="007F5CA9"/>
    <w:pPr>
      <w:tabs>
        <w:tab w:val="left" w:pos="584"/>
      </w:tabs>
      <w:spacing w:before="360" w:after="240" w:line="240" w:lineRule="auto"/>
      <w:ind w:left="584" w:hanging="352"/>
      <w:jc w:val="both"/>
    </w:pPr>
    <w:rPr>
      <w:color w:val="auto"/>
      <w:sz w:val="24"/>
      <w:lang w:val="en-US"/>
    </w:rPr>
  </w:style>
  <w:style w:type="character" w:customStyle="1" w:styleId="JuHAChar">
    <w:name w:val="Ju_H_A Char"/>
    <w:basedOn w:val="Domylnaczcionkaakapitu"/>
    <w:link w:val="ECHRHeading2"/>
    <w:rsid w:val="007F5CA9"/>
    <w:rPr>
      <w:rFonts w:asciiTheme="majorHAnsi" w:eastAsiaTheme="majorEastAsia" w:hAnsiTheme="majorHAnsi" w:cstheme="majorBidi"/>
      <w:b/>
      <w:bCs/>
      <w:sz w:val="24"/>
      <w:szCs w:val="26"/>
      <w:lang w:val="en-US"/>
    </w:rPr>
  </w:style>
  <w:style w:type="character" w:customStyle="1" w:styleId="Nagwek2Znak">
    <w:name w:val="Nagłówek 2 Znak"/>
    <w:basedOn w:val="Domylnaczcionkaakapitu"/>
    <w:link w:val="Nagwek2"/>
    <w:uiPriority w:val="9"/>
    <w:semiHidden/>
    <w:rsid w:val="007F5CA9"/>
    <w:rPr>
      <w:rFonts w:asciiTheme="majorHAnsi" w:eastAsiaTheme="majorEastAsia" w:hAnsiTheme="majorHAnsi" w:cstheme="majorBidi"/>
      <w:b/>
      <w:bCs/>
      <w:color w:val="4F81BD" w:themeColor="accent1"/>
      <w:sz w:val="26"/>
      <w:szCs w:val="26"/>
    </w:rPr>
  </w:style>
  <w:style w:type="paragraph" w:customStyle="1" w:styleId="ECHRHeading3">
    <w:name w:val="ECHR_Heading_3"/>
    <w:aliases w:val="Ju_H_1."/>
    <w:basedOn w:val="Nagwek3"/>
    <w:next w:val="Normalny"/>
    <w:qFormat/>
    <w:rsid w:val="007F5CA9"/>
    <w:pPr>
      <w:tabs>
        <w:tab w:val="left" w:pos="731"/>
      </w:tabs>
      <w:spacing w:before="240" w:after="120" w:line="240" w:lineRule="auto"/>
      <w:ind w:left="732" w:hanging="301"/>
      <w:jc w:val="both"/>
    </w:pPr>
    <w:rPr>
      <w:b w:val="0"/>
      <w:i/>
      <w:color w:val="auto"/>
      <w:sz w:val="24"/>
      <w:lang w:val="en-US"/>
    </w:rPr>
  </w:style>
  <w:style w:type="character" w:customStyle="1" w:styleId="Nagwek3Znak">
    <w:name w:val="Nagłówek 3 Znak"/>
    <w:basedOn w:val="Domylnaczcionkaakapitu"/>
    <w:link w:val="Nagwek3"/>
    <w:uiPriority w:val="9"/>
    <w:semiHidden/>
    <w:rsid w:val="007F5CA9"/>
    <w:rPr>
      <w:rFonts w:asciiTheme="majorHAnsi" w:eastAsiaTheme="majorEastAsia" w:hAnsiTheme="majorHAnsi" w:cstheme="majorBidi"/>
      <w:b/>
      <w:bCs/>
      <w:color w:val="4F81BD" w:themeColor="accent1"/>
    </w:rPr>
  </w:style>
  <w:style w:type="paragraph" w:customStyle="1" w:styleId="ECHRParaQuote">
    <w:name w:val="ECHR_Para_Quote"/>
    <w:aliases w:val="Ju_Quot"/>
    <w:basedOn w:val="Normalny"/>
    <w:link w:val="JuQuotChar"/>
    <w:qFormat/>
    <w:rsid w:val="007F5CA9"/>
    <w:pPr>
      <w:spacing w:before="120" w:after="120" w:line="240" w:lineRule="auto"/>
      <w:ind w:left="425" w:firstLine="142"/>
      <w:jc w:val="both"/>
    </w:pPr>
    <w:rPr>
      <w:rFonts w:asciiTheme="minorHAnsi" w:eastAsiaTheme="minorEastAsia" w:hAnsiTheme="minorHAnsi" w:cstheme="minorBidi"/>
      <w:sz w:val="20"/>
      <w:lang w:val="en-US"/>
    </w:rPr>
  </w:style>
  <w:style w:type="character" w:customStyle="1" w:styleId="JuQuotChar">
    <w:name w:val="Ju_Quot Char"/>
    <w:basedOn w:val="Domylnaczcionkaakapitu"/>
    <w:link w:val="ECHRParaQuote"/>
    <w:rsid w:val="007F5CA9"/>
    <w:rPr>
      <w:rFonts w:eastAsiaTheme="minorEastAsia"/>
      <w:sz w:val="20"/>
      <w:lang w:val="en-US"/>
    </w:rPr>
  </w:style>
  <w:style w:type="paragraph" w:customStyle="1" w:styleId="ECHRHeading4">
    <w:name w:val="ECHR_Heading_4"/>
    <w:aliases w:val="Ju_H_a"/>
    <w:basedOn w:val="Nagwek4"/>
    <w:next w:val="Normalny"/>
    <w:qFormat/>
    <w:rsid w:val="00427B8F"/>
    <w:pPr>
      <w:tabs>
        <w:tab w:val="left" w:pos="975"/>
      </w:tabs>
      <w:spacing w:before="240" w:after="120" w:line="240" w:lineRule="auto"/>
      <w:ind w:left="975" w:hanging="340"/>
      <w:jc w:val="both"/>
    </w:pPr>
    <w:rPr>
      <w:i w:val="0"/>
      <w:color w:val="auto"/>
      <w:sz w:val="20"/>
      <w:lang w:val="en-US"/>
    </w:rPr>
  </w:style>
  <w:style w:type="character" w:customStyle="1" w:styleId="Nagwek4Znak">
    <w:name w:val="Nagłówek 4 Znak"/>
    <w:basedOn w:val="Domylnaczcionkaakapitu"/>
    <w:link w:val="Nagwek4"/>
    <w:uiPriority w:val="9"/>
    <w:semiHidden/>
    <w:rsid w:val="00427B8F"/>
    <w:rPr>
      <w:rFonts w:asciiTheme="majorHAnsi" w:eastAsiaTheme="majorEastAsia" w:hAnsiTheme="majorHAnsi" w:cstheme="majorBidi"/>
      <w:b/>
      <w:bCs/>
      <w:i/>
      <w:iCs/>
      <w:color w:val="4F81BD" w:themeColor="accent1"/>
    </w:rPr>
  </w:style>
  <w:style w:type="paragraph" w:customStyle="1" w:styleId="ECHRHeading1">
    <w:name w:val="ECHR_Heading_1"/>
    <w:aliases w:val="Ju_H_I_Roman"/>
    <w:basedOn w:val="Nagwek1"/>
    <w:next w:val="Normalny"/>
    <w:qFormat/>
    <w:rsid w:val="005F01DF"/>
    <w:pPr>
      <w:tabs>
        <w:tab w:val="left" w:pos="357"/>
      </w:tabs>
      <w:spacing w:before="360" w:after="240" w:line="240" w:lineRule="auto"/>
      <w:ind w:left="357" w:hanging="357"/>
      <w:jc w:val="both"/>
    </w:pPr>
    <w:rPr>
      <w:b w:val="0"/>
      <w:color w:val="auto"/>
      <w:sz w:val="24"/>
      <w:lang w:val="en-US"/>
    </w:rPr>
  </w:style>
  <w:style w:type="character" w:customStyle="1" w:styleId="Nagwek1Znak">
    <w:name w:val="Nagłówek 1 Znak"/>
    <w:basedOn w:val="Domylnaczcionkaakapitu"/>
    <w:link w:val="Nagwek1"/>
    <w:uiPriority w:val="9"/>
    <w:rsid w:val="005F01DF"/>
    <w:rPr>
      <w:rFonts w:asciiTheme="majorHAnsi" w:eastAsiaTheme="majorEastAsia" w:hAnsiTheme="majorHAnsi" w:cstheme="majorBidi"/>
      <w:b/>
      <w:bCs/>
      <w:color w:val="365F91" w:themeColor="accent1" w:themeShade="BF"/>
      <w:sz w:val="28"/>
      <w:szCs w:val="28"/>
    </w:rPr>
  </w:style>
  <w:style w:type="paragraph" w:customStyle="1" w:styleId="ECHRTitleCentre3">
    <w:name w:val="ECHR_Title_Centre_3"/>
    <w:aliases w:val="Ju_H_Article"/>
    <w:basedOn w:val="Normalny"/>
    <w:next w:val="ECHRParaQuote"/>
    <w:uiPriority w:val="27"/>
    <w:qFormat/>
    <w:rsid w:val="005F01DF"/>
    <w:pPr>
      <w:keepNext/>
      <w:keepLines/>
      <w:spacing w:before="240" w:after="120" w:line="240" w:lineRule="auto"/>
      <w:jc w:val="center"/>
      <w:outlineLvl w:val="3"/>
    </w:pPr>
    <w:rPr>
      <w:rFonts w:asciiTheme="majorHAnsi" w:eastAsiaTheme="minorEastAsia" w:hAnsiTheme="majorHAnsi" w:cstheme="minorBidi"/>
      <w:b/>
      <w:sz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738645">
      <w:bodyDiv w:val="1"/>
      <w:marLeft w:val="0"/>
      <w:marRight w:val="0"/>
      <w:marTop w:val="0"/>
      <w:marBottom w:val="0"/>
      <w:divBdr>
        <w:top w:val="none" w:sz="0" w:space="0" w:color="auto"/>
        <w:left w:val="none" w:sz="0" w:space="0" w:color="auto"/>
        <w:bottom w:val="none" w:sz="0" w:space="0" w:color="auto"/>
        <w:right w:val="none" w:sz="0" w:space="0" w:color="auto"/>
      </w:divBdr>
      <w:divsChild>
        <w:div w:id="758791653">
          <w:marLeft w:val="0"/>
          <w:marRight w:val="0"/>
          <w:marTop w:val="0"/>
          <w:marBottom w:val="0"/>
          <w:divBdr>
            <w:top w:val="none" w:sz="0" w:space="0" w:color="auto"/>
            <w:left w:val="none" w:sz="0" w:space="0" w:color="auto"/>
            <w:bottom w:val="none" w:sz="0" w:space="0" w:color="auto"/>
            <w:right w:val="none" w:sz="0" w:space="0" w:color="auto"/>
          </w:divBdr>
        </w:div>
        <w:div w:id="96288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doc.echr.coe.int/sites/eng/Pages/search.asp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17" Type="http://schemas.openxmlformats.org/officeDocument/2006/relationships/hyperlink" Target="http://hudoc.echr.coe.int/sites/eng/Pages/search.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hudoc.echr.coe.int/sites/eng/Pages/search.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udoc.echr.coe.int/sites/eng/Pages/search.aspx"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hudoc.echr.coe.int/sites/eng/Pages/search.aspx" TargetMode="External"/><Relationship Id="rId23" Type="http://schemas.openxmlformats.org/officeDocument/2006/relationships/footer" Target="footer3.xml"/><Relationship Id="rId10" Type="http://schemas.openxmlformats.org/officeDocument/2006/relationships/hyperlink" Target="http://hudoc.echr.coe.int/sites/eng/Pages/search.aspx"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hudoc.echr.coe.int/sites/eng/Pages/search.aspx"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A35B5-C3BC-4EEF-B636-342CE6685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7828</Words>
  <Characters>46971</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54690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2016-07-29T07:20:00Z</dcterms:created>
  <dcterms:modified xsi:type="dcterms:W3CDTF">2016-07-29T07:20:00Z</dcterms:modified>
</cp:coreProperties>
</file>