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66" w:rsidRPr="00F6295E" w:rsidRDefault="00014566" w:rsidP="00F6295E">
      <w:pPr>
        <w:jc w:val="center"/>
        <w:rPr>
          <w:lang w:val="en-GB"/>
        </w:rPr>
      </w:pPr>
      <w:bookmarkStart w:id="0" w:name="_GoBack"/>
      <w:bookmarkEnd w:id="0"/>
    </w:p>
    <w:p w:rsidR="00F6295E" w:rsidRPr="00F6295E" w:rsidRDefault="00F6295E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014566" w:rsidRPr="00F6295E" w:rsidRDefault="00B97EB7" w:rsidP="00F6295E">
      <w:pPr>
        <w:jc w:val="center"/>
        <w:rPr>
          <w:lang w:val="en-GB"/>
        </w:rPr>
      </w:pPr>
      <w:r w:rsidRPr="00F6295E">
        <w:rPr>
          <w:lang w:val="en-GB"/>
        </w:rPr>
        <w:t>FOURTH SECTION</w:t>
      </w:r>
    </w:p>
    <w:p w:rsidR="00014566" w:rsidRPr="00F6295E" w:rsidRDefault="00014566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b/>
          <w:lang w:val="en-GB"/>
        </w:rPr>
      </w:pPr>
      <w:bookmarkStart w:id="1" w:name="To"/>
      <w:r w:rsidRPr="00F6295E">
        <w:rPr>
          <w:b/>
          <w:lang w:val="en-GB"/>
        </w:rPr>
        <w:t xml:space="preserve">CASE OF </w:t>
      </w:r>
      <w:bookmarkEnd w:id="1"/>
      <w:r w:rsidR="00B97EB7" w:rsidRPr="00F6295E">
        <w:rPr>
          <w:b/>
          <w:lang w:val="en-GB"/>
        </w:rPr>
        <w:t>ŚWIDERSKI v. POLAND</w:t>
      </w:r>
    </w:p>
    <w:p w:rsidR="00014566" w:rsidRPr="00F6295E" w:rsidRDefault="00014566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i/>
          <w:lang w:val="en-GB"/>
        </w:rPr>
      </w:pPr>
      <w:r w:rsidRPr="00F6295E">
        <w:rPr>
          <w:i/>
          <w:lang w:val="en-GB"/>
        </w:rPr>
        <w:t>(</w:t>
      </w:r>
      <w:r w:rsidR="00B97EB7" w:rsidRPr="00F6295E">
        <w:rPr>
          <w:i/>
          <w:lang w:val="en-GB"/>
        </w:rPr>
        <w:t>Application no. 5532/10</w:t>
      </w:r>
      <w:r w:rsidRPr="00F6295E">
        <w:rPr>
          <w:i/>
          <w:lang w:val="en-GB"/>
        </w:rPr>
        <w:t>)</w:t>
      </w:r>
    </w:p>
    <w:p w:rsidR="00014566" w:rsidRPr="00F6295E" w:rsidRDefault="00014566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lang w:val="en-GB"/>
        </w:rPr>
      </w:pPr>
    </w:p>
    <w:p w:rsidR="00F6295E" w:rsidRPr="00F6295E" w:rsidRDefault="00F6295E" w:rsidP="00F6295E">
      <w:pPr>
        <w:jc w:val="center"/>
        <w:rPr>
          <w:lang w:val="en-GB"/>
        </w:rPr>
      </w:pPr>
    </w:p>
    <w:p w:rsidR="00F6295E" w:rsidRPr="00F6295E" w:rsidRDefault="00F6295E" w:rsidP="00F6295E">
      <w:pPr>
        <w:jc w:val="center"/>
        <w:rPr>
          <w:lang w:val="en-GB"/>
        </w:rPr>
      </w:pPr>
    </w:p>
    <w:p w:rsidR="00F6295E" w:rsidRPr="00F6295E" w:rsidRDefault="00F6295E" w:rsidP="00F6295E">
      <w:pPr>
        <w:jc w:val="center"/>
        <w:rPr>
          <w:lang w:val="en-GB"/>
        </w:rPr>
      </w:pPr>
    </w:p>
    <w:p w:rsidR="00F6295E" w:rsidRPr="00F6295E" w:rsidRDefault="00F6295E" w:rsidP="00F6295E">
      <w:pPr>
        <w:jc w:val="center"/>
        <w:rPr>
          <w:lang w:val="en-GB"/>
        </w:rPr>
      </w:pPr>
    </w:p>
    <w:p w:rsidR="00014566" w:rsidRPr="00F6295E" w:rsidRDefault="00014566" w:rsidP="00F6295E">
      <w:pPr>
        <w:jc w:val="center"/>
        <w:rPr>
          <w:lang w:val="en-GB"/>
        </w:rPr>
      </w:pPr>
    </w:p>
    <w:p w:rsidR="009F06FF" w:rsidRPr="00F6295E" w:rsidRDefault="0029467B" w:rsidP="00F6295E">
      <w:pPr>
        <w:jc w:val="center"/>
        <w:rPr>
          <w:lang w:val="en-GB"/>
        </w:rPr>
      </w:pPr>
      <w:r w:rsidRPr="00F6295E">
        <w:rPr>
          <w:lang w:val="en-GB"/>
        </w:rPr>
        <w:t>JUDGMENT</w:t>
      </w: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1C3BDF" w:rsidRPr="00F6295E" w:rsidRDefault="001C3BDF" w:rsidP="00F6295E">
      <w:pPr>
        <w:jc w:val="center"/>
        <w:rPr>
          <w:lang w:val="en-GB"/>
        </w:rPr>
      </w:pPr>
    </w:p>
    <w:p w:rsidR="001C3BDF" w:rsidRPr="00F6295E" w:rsidRDefault="001C3BDF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  <w:r w:rsidRPr="00F6295E">
        <w:rPr>
          <w:lang w:val="en-GB"/>
        </w:rPr>
        <w:t>STRASBOURG</w:t>
      </w: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11CFE" w:rsidP="00F6295E">
      <w:pPr>
        <w:jc w:val="center"/>
        <w:rPr>
          <w:lang w:val="en-GB"/>
        </w:rPr>
      </w:pPr>
      <w:r w:rsidRPr="00F6295E">
        <w:rPr>
          <w:lang w:val="en-GB"/>
        </w:rPr>
        <w:t>16 February 2016</w:t>
      </w:r>
    </w:p>
    <w:p w:rsidR="0029467B" w:rsidRPr="00F6295E" w:rsidRDefault="0029467B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center"/>
        <w:rPr>
          <w:lang w:val="en-GB"/>
        </w:rPr>
      </w:pPr>
    </w:p>
    <w:p w:rsidR="001C3BDF" w:rsidRPr="00F6295E" w:rsidRDefault="001C3BDF" w:rsidP="00F6295E">
      <w:pPr>
        <w:jc w:val="center"/>
        <w:rPr>
          <w:lang w:val="en-GB"/>
        </w:rPr>
      </w:pPr>
    </w:p>
    <w:p w:rsidR="001C3BDF" w:rsidRPr="00F6295E" w:rsidRDefault="001C3BDF" w:rsidP="00F6295E">
      <w:pPr>
        <w:jc w:val="center"/>
        <w:rPr>
          <w:lang w:val="en-GB"/>
        </w:rPr>
      </w:pPr>
    </w:p>
    <w:p w:rsidR="0029467B" w:rsidRPr="00F6295E" w:rsidRDefault="0029467B" w:rsidP="00F6295E">
      <w:pPr>
        <w:jc w:val="left"/>
        <w:rPr>
          <w:i/>
          <w:lang w:val="en-GB"/>
        </w:rPr>
      </w:pPr>
      <w:r w:rsidRPr="00F6295E">
        <w:rPr>
          <w:i/>
          <w:lang w:val="en-GB"/>
        </w:rPr>
        <w:t xml:space="preserve">This judgment will become final in </w:t>
      </w:r>
      <w:r w:rsidR="00F6295E" w:rsidRPr="00F6295E">
        <w:rPr>
          <w:i/>
          <w:lang w:val="en-GB"/>
        </w:rPr>
        <w:t xml:space="preserve">the </w:t>
      </w:r>
      <w:r w:rsidRPr="00F6295E">
        <w:rPr>
          <w:i/>
          <w:lang w:val="en-GB"/>
        </w:rPr>
        <w:t xml:space="preserve">circumstances set out in Article 44 § 2 of </w:t>
      </w:r>
      <w:r w:rsidR="00F6295E" w:rsidRPr="00F6295E">
        <w:rPr>
          <w:i/>
          <w:lang w:val="en-GB"/>
        </w:rPr>
        <w:t xml:space="preserve">the </w:t>
      </w:r>
      <w:r w:rsidRPr="00F6295E">
        <w:rPr>
          <w:i/>
          <w:lang w:val="en-GB"/>
        </w:rPr>
        <w:t>Convention. It may be</w:t>
      </w:r>
      <w:r w:rsidR="009D7D86" w:rsidRPr="00F6295E">
        <w:rPr>
          <w:i/>
          <w:lang w:val="en-GB"/>
        </w:rPr>
        <w:t xml:space="preserve"> subject to editorial revision.</w:t>
      </w:r>
    </w:p>
    <w:p w:rsidR="00F6295E" w:rsidRPr="00F6295E" w:rsidRDefault="00F6295E" w:rsidP="00F6295E">
      <w:pPr>
        <w:jc w:val="center"/>
        <w:rPr>
          <w:b/>
          <w:lang w:val="en-GB"/>
        </w:rPr>
        <w:sectPr w:rsidR="00F6295E" w:rsidRPr="00F6295E" w:rsidSect="009D7D86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F6295E" w:rsidRDefault="00014566" w:rsidP="00F6295E">
      <w:pPr>
        <w:pStyle w:val="JuCase"/>
        <w:rPr>
          <w:bCs/>
          <w:lang w:val="en-GB"/>
        </w:rPr>
      </w:pPr>
      <w:r w:rsidRPr="00F6295E">
        <w:rPr>
          <w:lang w:val="en-GB"/>
        </w:rPr>
        <w:lastRenderedPageBreak/>
        <w:t xml:space="preserve">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case of </w:t>
      </w:r>
      <w:r w:rsidR="00B97EB7" w:rsidRPr="00F6295E">
        <w:rPr>
          <w:lang w:val="en-GB"/>
        </w:rPr>
        <w:t>Świderski v. Poland</w:t>
      </w:r>
      <w:r w:rsidRPr="00F6295E">
        <w:rPr>
          <w:lang w:val="en-GB"/>
        </w:rPr>
        <w:t>,</w:t>
      </w:r>
    </w:p>
    <w:p w:rsidR="00014566" w:rsidRPr="00F6295E" w:rsidRDefault="00014566" w:rsidP="00F6295E">
      <w:pPr>
        <w:pStyle w:val="ECHRPara"/>
        <w:rPr>
          <w:lang w:val="en-GB"/>
        </w:rPr>
      </w:pPr>
      <w:r w:rsidRPr="00F6295E">
        <w:rPr>
          <w:lang w:val="en-GB"/>
        </w:rPr>
        <w:t>The European Court of Human Rights (</w:t>
      </w:r>
      <w:r w:rsidR="00B97EB7" w:rsidRPr="00F6295E">
        <w:rPr>
          <w:lang w:val="en-GB"/>
        </w:rPr>
        <w:t>Fourth Section</w:t>
      </w:r>
      <w:r w:rsidR="00211CFE" w:rsidRPr="00F6295E">
        <w:rPr>
          <w:lang w:val="en-GB"/>
        </w:rPr>
        <w:t xml:space="preserve">), sitting as </w:t>
      </w:r>
      <w:r w:rsidR="00F6295E" w:rsidRPr="00F6295E">
        <w:rPr>
          <w:lang w:val="en-GB"/>
        </w:rPr>
        <w:t xml:space="preserve">a </w:t>
      </w:r>
      <w:r w:rsidR="00B97EB7" w:rsidRPr="00F6295E">
        <w:rPr>
          <w:lang w:val="en-GB"/>
        </w:rPr>
        <w:t>Chamber</w:t>
      </w:r>
      <w:r w:rsidRPr="00F6295E">
        <w:rPr>
          <w:lang w:val="en-GB"/>
        </w:rPr>
        <w:t xml:space="preserve"> composed of:</w:t>
      </w:r>
    </w:p>
    <w:p w:rsidR="00014566" w:rsidRPr="00F6295E" w:rsidRDefault="00211CFE" w:rsidP="00F6295E">
      <w:pPr>
        <w:pStyle w:val="ECHRDecisionBody"/>
      </w:pPr>
      <w:r w:rsidRPr="00F6295E">
        <w:tab/>
        <w:t>András Sajó,</w:t>
      </w:r>
      <w:r w:rsidRPr="00F6295E">
        <w:rPr>
          <w:i/>
        </w:rPr>
        <w:t xml:space="preserve"> President,</w:t>
      </w:r>
      <w:r w:rsidRPr="00F6295E">
        <w:rPr>
          <w:i/>
        </w:rPr>
        <w:br/>
      </w:r>
      <w:r w:rsidRPr="00F6295E">
        <w:tab/>
        <w:t xml:space="preserve">Vincent A. </w:t>
      </w:r>
      <w:r w:rsidR="001C3BDF" w:rsidRPr="00F6295E">
        <w:t>D</w:t>
      </w:r>
      <w:r w:rsidRPr="00F6295E">
        <w:t>e Gaetano,</w:t>
      </w:r>
      <w:r w:rsidRPr="00F6295E">
        <w:rPr>
          <w:i/>
        </w:rPr>
        <w:br/>
      </w:r>
      <w:r w:rsidRPr="00F6295E">
        <w:tab/>
        <w:t>Non</w:t>
      </w:r>
      <w:r w:rsidR="00F6295E" w:rsidRPr="00F6295E">
        <w:t xml:space="preserve">a </w:t>
      </w:r>
      <w:r w:rsidRPr="00F6295E">
        <w:t>Tsotsoria,</w:t>
      </w:r>
      <w:r w:rsidRPr="00F6295E">
        <w:rPr>
          <w:i/>
        </w:rPr>
        <w:br/>
      </w:r>
      <w:r w:rsidRPr="00F6295E">
        <w:tab/>
        <w:t>Paulo Pinto de Albuquerque,</w:t>
      </w:r>
      <w:r w:rsidRPr="00F6295E">
        <w:rPr>
          <w:i/>
        </w:rPr>
        <w:br/>
      </w:r>
      <w:r w:rsidRPr="00F6295E">
        <w:tab/>
        <w:t>Krzysztof Wojtyczek,</w:t>
      </w:r>
      <w:r w:rsidRPr="00F6295E">
        <w:rPr>
          <w:i/>
        </w:rPr>
        <w:br/>
      </w:r>
      <w:r w:rsidRPr="00F6295E">
        <w:tab/>
        <w:t>Egidijus Kūris,</w:t>
      </w:r>
      <w:r w:rsidRPr="00F6295E">
        <w:rPr>
          <w:i/>
        </w:rPr>
        <w:br/>
      </w:r>
      <w:r w:rsidRPr="00F6295E">
        <w:tab/>
        <w:t>Gabriele Kucsko-Stadlmayer,</w:t>
      </w:r>
      <w:r w:rsidRPr="00F6295E">
        <w:rPr>
          <w:i/>
        </w:rPr>
        <w:t xml:space="preserve"> judges,</w:t>
      </w:r>
      <w:r w:rsidR="00014566" w:rsidRPr="00F6295E">
        <w:rPr>
          <w:szCs w:val="24"/>
        </w:rPr>
        <w:br/>
      </w:r>
      <w:r w:rsidR="00014566" w:rsidRPr="00F6295E">
        <w:t xml:space="preserve">and </w:t>
      </w:r>
      <w:r w:rsidR="00B97EB7" w:rsidRPr="00F6295E">
        <w:t>Françoise Elens-Passos</w:t>
      </w:r>
      <w:r w:rsidR="00014566" w:rsidRPr="00F6295E">
        <w:t xml:space="preserve">, </w:t>
      </w:r>
      <w:r w:rsidR="00B97EB7" w:rsidRPr="00F6295E">
        <w:rPr>
          <w:i/>
        </w:rPr>
        <w:t xml:space="preserve">Section </w:t>
      </w:r>
      <w:r w:rsidR="00B97EB7" w:rsidRPr="00F6295E">
        <w:rPr>
          <w:i/>
          <w:iCs/>
        </w:rPr>
        <w:t>Registrar</w:t>
      </w:r>
      <w:r w:rsidR="00014566" w:rsidRPr="00F6295E">
        <w:rPr>
          <w:i/>
        </w:rPr>
        <w:t>,</w:t>
      </w:r>
    </w:p>
    <w:p w:rsidR="00014566" w:rsidRPr="00F6295E" w:rsidRDefault="00014566" w:rsidP="00F6295E">
      <w:pPr>
        <w:pStyle w:val="ECHRPara"/>
        <w:rPr>
          <w:lang w:val="en-GB"/>
        </w:rPr>
      </w:pPr>
      <w:r w:rsidRPr="00F6295E">
        <w:rPr>
          <w:lang w:val="en-GB"/>
        </w:rPr>
        <w:t xml:space="preserve">Having deliberated in private on </w:t>
      </w:r>
      <w:r w:rsidR="00211CFE" w:rsidRPr="00F6295E">
        <w:rPr>
          <w:lang w:val="en-GB"/>
        </w:rPr>
        <w:t>26 January 2016</w:t>
      </w:r>
      <w:r w:rsidRPr="00F6295E">
        <w:rPr>
          <w:lang w:val="en-GB"/>
        </w:rPr>
        <w:t>,</w:t>
      </w:r>
    </w:p>
    <w:p w:rsidR="00014566" w:rsidRPr="00F6295E" w:rsidRDefault="00014566" w:rsidP="00F6295E">
      <w:pPr>
        <w:pStyle w:val="ECHRPara"/>
        <w:rPr>
          <w:lang w:val="en-GB"/>
        </w:rPr>
      </w:pPr>
      <w:r w:rsidRPr="00F6295E">
        <w:rPr>
          <w:lang w:val="en-GB"/>
        </w:rPr>
        <w:t xml:space="preserve">Delivers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following judgment, which was adopted on that date:</w:t>
      </w:r>
    </w:p>
    <w:p w:rsidR="00014566" w:rsidRPr="00F6295E" w:rsidRDefault="00014566" w:rsidP="00F6295E">
      <w:pPr>
        <w:pStyle w:val="ECHRTitle1"/>
        <w:rPr>
          <w:lang w:val="en-GB"/>
        </w:rPr>
      </w:pPr>
      <w:r w:rsidRPr="00F6295E">
        <w:rPr>
          <w:lang w:val="en-GB"/>
        </w:rPr>
        <w:t>PROCEDURE</w:t>
      </w:r>
    </w:p>
    <w:p w:rsidR="00B97EB7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1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 xml:space="preserve">.  The case originated in </w:t>
      </w:r>
      <w:r w:rsidRPr="00F6295E">
        <w:rPr>
          <w:lang w:val="en-GB"/>
        </w:rPr>
        <w:t>an application (no. 5532/10)</w:t>
      </w:r>
      <w:r w:rsidR="00014566" w:rsidRPr="00F6295E">
        <w:rPr>
          <w:lang w:val="en-GB"/>
        </w:rPr>
        <w:t xml:space="preserve"> against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Republic of Poland</w:t>
      </w:r>
      <w:r w:rsidR="00014566" w:rsidRPr="00F6295E">
        <w:rPr>
          <w:lang w:val="en-GB"/>
        </w:rPr>
        <w:t xml:space="preserve"> lodged with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Court under Article 34</w:t>
      </w:r>
      <w:r w:rsidR="00014566" w:rsidRPr="00F6295E">
        <w:rPr>
          <w:lang w:val="en-GB"/>
        </w:rPr>
        <w:t xml:space="preserve"> of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 xml:space="preserve">Convention for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>Protection of Human Rights and Fundamental Freedoms (“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 xml:space="preserve">Convention”) by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Polish national, Mr Jakub Świderski</w:t>
      </w:r>
      <w:r w:rsidR="009D7D86" w:rsidRPr="00F6295E">
        <w:rPr>
          <w:lang w:val="en-GB"/>
        </w:rPr>
        <w:t xml:space="preserve"> (“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applicant”), on 15 January 2010</w:t>
      </w:r>
      <w:r w:rsidR="00014566" w:rsidRPr="00F6295E">
        <w:rPr>
          <w:lang w:val="en-GB"/>
        </w:rPr>
        <w:t>.</w:t>
      </w:r>
    </w:p>
    <w:p w:rsidR="00B97EB7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2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 xml:space="preserve">.  The </w:t>
      </w:r>
      <w:r w:rsidRPr="00F6295E">
        <w:rPr>
          <w:lang w:val="en-GB"/>
        </w:rPr>
        <w:t>Polish</w:t>
      </w:r>
      <w:r w:rsidR="00014566" w:rsidRPr="00F6295E">
        <w:rPr>
          <w:lang w:val="en-GB"/>
        </w:rPr>
        <w:t xml:space="preserve"> Government (“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 xml:space="preserve">Government”) were represented by their Agent, Ms </w:t>
      </w:r>
      <w:r w:rsidR="00990B93" w:rsidRPr="00F6295E">
        <w:rPr>
          <w:lang w:val="en-GB"/>
        </w:rPr>
        <w:t>J. Chrzanowsk</w:t>
      </w:r>
      <w:r w:rsidR="00F6295E" w:rsidRPr="00F6295E">
        <w:rPr>
          <w:lang w:val="en-GB"/>
        </w:rPr>
        <w:t xml:space="preserve">a </w:t>
      </w:r>
      <w:r w:rsidR="00990B93" w:rsidRPr="00F6295E">
        <w:rPr>
          <w:lang w:val="en-GB"/>
        </w:rPr>
        <w:t xml:space="preserve">of </w:t>
      </w:r>
      <w:r w:rsidR="00F6295E" w:rsidRPr="00F6295E">
        <w:rPr>
          <w:lang w:val="en-GB"/>
        </w:rPr>
        <w:t xml:space="preserve">the </w:t>
      </w:r>
      <w:r w:rsidR="00990B93" w:rsidRPr="00F6295E">
        <w:rPr>
          <w:lang w:val="en-GB"/>
        </w:rPr>
        <w:t>Ministry of Foreign Affairs</w:t>
      </w:r>
      <w:r w:rsidR="00014566" w:rsidRPr="00F6295E">
        <w:rPr>
          <w:lang w:val="en-GB"/>
        </w:rPr>
        <w:t>.</w:t>
      </w:r>
    </w:p>
    <w:p w:rsidR="00014566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651006" w:rsidRPr="00F6295E">
        <w:rPr>
          <w:lang w:val="en-GB"/>
        </w:rPr>
        <w:t xml:space="preserve">The applicant alleged, in particular, </w:t>
      </w:r>
      <w:r w:rsidR="00F6295E" w:rsidRPr="00F6295E">
        <w:rPr>
          <w:lang w:val="en-GB"/>
        </w:rPr>
        <w:t xml:space="preserve">a </w:t>
      </w:r>
      <w:r w:rsidR="00651006" w:rsidRPr="00F6295E">
        <w:rPr>
          <w:lang w:val="en-GB"/>
        </w:rPr>
        <w:t xml:space="preserve">breach of Article 3 of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Convention on account of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imposition on him of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so-called “dangerous detainee” regime. He also complained under Articles 6 and 13 of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Convention about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alleged unfairness of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proceedings before penitentiary commission and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 xml:space="preserve">lack of </w:t>
      </w:r>
      <w:r w:rsidR="00DB1173" w:rsidRPr="00F6295E">
        <w:rPr>
          <w:lang w:val="en-GB"/>
        </w:rPr>
        <w:t xml:space="preserve">an </w:t>
      </w:r>
      <w:r w:rsidR="00651006" w:rsidRPr="00F6295E">
        <w:rPr>
          <w:lang w:val="en-GB"/>
        </w:rPr>
        <w:t>effective remedy against its decisions.</w:t>
      </w:r>
    </w:p>
    <w:p w:rsidR="00014566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>.  </w:t>
      </w:r>
      <w:r w:rsidRPr="00F6295E">
        <w:rPr>
          <w:lang w:val="en-GB"/>
        </w:rPr>
        <w:t xml:space="preserve">On </w:t>
      </w:r>
      <w:r w:rsidRPr="00F6295E">
        <w:rPr>
          <w:szCs w:val="24"/>
          <w:lang w:val="en-GB"/>
        </w:rPr>
        <w:t>7 July 2014</w:t>
      </w:r>
      <w:r w:rsidR="00014566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="00651006" w:rsidRPr="00F6295E">
        <w:rPr>
          <w:lang w:val="en-GB"/>
        </w:rPr>
        <w:t>above complaints were</w:t>
      </w:r>
      <w:r w:rsidRPr="00F6295E">
        <w:rPr>
          <w:lang w:val="en-GB"/>
        </w:rPr>
        <w:t xml:space="preserve"> communicated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Government</w:t>
      </w:r>
      <w:r w:rsidR="00014566" w:rsidRPr="00F6295E">
        <w:rPr>
          <w:lang w:val="en-GB"/>
        </w:rPr>
        <w:t>.</w:t>
      </w:r>
    </w:p>
    <w:p w:rsidR="00014566" w:rsidRPr="00F6295E" w:rsidRDefault="00014566" w:rsidP="00F6295E">
      <w:pPr>
        <w:pStyle w:val="ECHRTitle1"/>
        <w:rPr>
          <w:lang w:val="en-GB"/>
        </w:rPr>
      </w:pPr>
      <w:r w:rsidRPr="00F6295E">
        <w:rPr>
          <w:lang w:val="en-GB"/>
        </w:rPr>
        <w:t>THE FACTS</w:t>
      </w:r>
    </w:p>
    <w:p w:rsidR="00014566" w:rsidRPr="00F6295E" w:rsidRDefault="00014566" w:rsidP="00F6295E">
      <w:pPr>
        <w:pStyle w:val="ECHRHeading1"/>
        <w:rPr>
          <w:lang w:val="en-GB"/>
        </w:rPr>
      </w:pPr>
      <w:r w:rsidRPr="00F6295E">
        <w:rPr>
          <w:lang w:val="en-GB"/>
        </w:rPr>
        <w:t>I.  THE CIRCUMSTANCES OF THE CASE</w:t>
      </w:r>
    </w:p>
    <w:p w:rsidR="00014566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 xml:space="preserve">.  The </w:t>
      </w:r>
      <w:r w:rsidRPr="00F6295E">
        <w:rPr>
          <w:lang w:val="en-GB"/>
        </w:rPr>
        <w:t>applicant was born in 1989 and is detained</w:t>
      </w:r>
      <w:r w:rsidR="00014566" w:rsidRPr="00F6295E">
        <w:rPr>
          <w:lang w:val="en-GB"/>
        </w:rPr>
        <w:t xml:space="preserve"> in </w:t>
      </w:r>
      <w:r w:rsidRPr="00F6295E">
        <w:rPr>
          <w:lang w:val="en-GB"/>
        </w:rPr>
        <w:t>Opole Lubelskie</w:t>
      </w:r>
      <w:r w:rsidR="00014566" w:rsidRPr="00F6295E">
        <w:rPr>
          <w:lang w:val="en-GB"/>
        </w:rPr>
        <w:t>.</w:t>
      </w:r>
    </w:p>
    <w:p w:rsidR="00F6295E" w:rsidRPr="00F6295E" w:rsidRDefault="00DE4918" w:rsidP="00F6295E">
      <w:pPr>
        <w:pStyle w:val="ECHRHeading2"/>
      </w:pPr>
      <w:r w:rsidRPr="00F6295E">
        <w:lastRenderedPageBreak/>
        <w:t>A.</w:t>
      </w:r>
      <w:r w:rsidR="003C4DBF" w:rsidRPr="00F6295E">
        <w:t xml:space="preserve">  Criminal proceedings against </w:t>
      </w:r>
      <w:r w:rsidR="00F6295E" w:rsidRPr="00F6295E">
        <w:t xml:space="preserve">the </w:t>
      </w:r>
      <w:r w:rsidR="003C4DBF" w:rsidRPr="00F6295E">
        <w:t>applicant</w:t>
      </w:r>
    </w:p>
    <w:p w:rsidR="003C4DBF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6</w:t>
      </w:r>
      <w:r>
        <w:rPr>
          <w:noProof/>
        </w:rPr>
        <w:fldChar w:fldCharType="end"/>
      </w:r>
      <w:r w:rsidR="003C4DBF" w:rsidRPr="00F6295E">
        <w:t xml:space="preserve">.  On 29 June 2007 </w:t>
      </w:r>
      <w:r w:rsidR="00F6295E" w:rsidRPr="00F6295E">
        <w:t xml:space="preserve">the </w:t>
      </w:r>
      <w:r w:rsidR="003C4DBF" w:rsidRPr="00F6295E">
        <w:t xml:space="preserve">applicant was arrested and </w:t>
      </w:r>
      <w:r w:rsidR="00DB1173" w:rsidRPr="00F6295E">
        <w:t>remanded in custody</w:t>
      </w:r>
      <w:r w:rsidR="003C4DBF" w:rsidRPr="00F6295E">
        <w:t xml:space="preserve"> in </w:t>
      </w:r>
      <w:r w:rsidR="00F6295E" w:rsidRPr="00F6295E">
        <w:t xml:space="preserve">the </w:t>
      </w:r>
      <w:r w:rsidR="003C4DBF" w:rsidRPr="00F6295E">
        <w:t>Bia</w:t>
      </w:r>
      <w:r w:rsidR="00695F41" w:rsidRPr="00F6295E">
        <w:rPr>
          <w:rFonts w:cstheme="minorHAnsi"/>
        </w:rPr>
        <w:t>ł</w:t>
      </w:r>
      <w:r w:rsidR="00F6295E" w:rsidRPr="00F6295E">
        <w:t xml:space="preserve">a </w:t>
      </w:r>
      <w:r w:rsidR="003C4DBF" w:rsidRPr="00F6295E">
        <w:t>Podlask</w:t>
      </w:r>
      <w:r w:rsidR="00F6295E" w:rsidRPr="00F6295E">
        <w:t xml:space="preserve">a </w:t>
      </w:r>
      <w:r w:rsidR="003C4DBF" w:rsidRPr="00F6295E">
        <w:t xml:space="preserve">Prison </w:t>
      </w:r>
      <w:r w:rsidR="00DB1173" w:rsidRPr="00F6295E">
        <w:t>on</w:t>
      </w:r>
      <w:r w:rsidR="003C4DBF" w:rsidRPr="00F6295E">
        <w:t xml:space="preserve"> suspicion of having committed </w:t>
      </w:r>
      <w:r w:rsidR="00F6295E" w:rsidRPr="00F6295E">
        <w:t xml:space="preserve">a </w:t>
      </w:r>
      <w:r w:rsidR="003C4DBF" w:rsidRPr="00F6295E">
        <w:t xml:space="preserve">murder. </w:t>
      </w:r>
      <w:r w:rsidR="00452000" w:rsidRPr="00F6295E">
        <w:t xml:space="preserve">He had </w:t>
      </w:r>
      <w:r w:rsidR="00F6295E" w:rsidRPr="00F6295E">
        <w:t xml:space="preserve">a </w:t>
      </w:r>
      <w:r w:rsidR="00452000" w:rsidRPr="00F6295E">
        <w:t>criminal record and had previously been detained</w:t>
      </w:r>
      <w:r w:rsidR="003C4DBF" w:rsidRPr="00F6295E">
        <w:t>.</w:t>
      </w:r>
    </w:p>
    <w:p w:rsidR="003C4DBF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7</w:t>
      </w:r>
      <w:r>
        <w:rPr>
          <w:noProof/>
        </w:rPr>
        <w:fldChar w:fldCharType="end"/>
      </w:r>
      <w:r w:rsidR="003C4DBF" w:rsidRPr="00F6295E">
        <w:t xml:space="preserve">.  On 17 December 2009 he was convicted of </w:t>
      </w:r>
      <w:r w:rsidR="00F6295E" w:rsidRPr="00F6295E">
        <w:t xml:space="preserve">a </w:t>
      </w:r>
      <w:r w:rsidR="003C4DBF" w:rsidRPr="00F6295E">
        <w:t>murder and sentenced to 25 years</w:t>
      </w:r>
      <w:r w:rsidR="00F6295E" w:rsidRPr="00F6295E">
        <w:t>’</w:t>
      </w:r>
      <w:r w:rsidR="003C4DBF" w:rsidRPr="00F6295E">
        <w:t xml:space="preserve"> imprisonment. The applicant appealed.</w:t>
      </w:r>
    </w:p>
    <w:p w:rsidR="003C4DBF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8</w:t>
      </w:r>
      <w:r>
        <w:rPr>
          <w:noProof/>
        </w:rPr>
        <w:fldChar w:fldCharType="end"/>
      </w:r>
      <w:r w:rsidR="003C4DBF" w:rsidRPr="00F6295E">
        <w:t xml:space="preserve">.  On 10 November 2010 </w:t>
      </w:r>
      <w:r w:rsidR="00F6295E" w:rsidRPr="00F6295E">
        <w:t xml:space="preserve">the </w:t>
      </w:r>
      <w:r w:rsidR="003C4DBF" w:rsidRPr="00F6295E">
        <w:t xml:space="preserve">Lublin Court of Appeal quashed </w:t>
      </w:r>
      <w:r w:rsidR="00F6295E" w:rsidRPr="00F6295E">
        <w:t xml:space="preserve">the </w:t>
      </w:r>
      <w:r w:rsidR="003C4DBF" w:rsidRPr="00F6295E">
        <w:t xml:space="preserve">challenged judgment and remitted </w:t>
      </w:r>
      <w:r w:rsidR="00F6295E" w:rsidRPr="00F6295E">
        <w:t xml:space="preserve">the </w:t>
      </w:r>
      <w:r w:rsidR="003C4DBF" w:rsidRPr="00F6295E">
        <w:t>case.</w:t>
      </w:r>
    </w:p>
    <w:p w:rsidR="003C4DBF" w:rsidRPr="00F6295E" w:rsidRDefault="00532FA8" w:rsidP="00F6295E">
      <w:pPr>
        <w:pStyle w:val="ECHRPara"/>
      </w:pPr>
      <w:r>
        <w:fldChar w:fldCharType="begin"/>
      </w:r>
      <w:r>
        <w:instrText xml:space="preserve"> SEQ lev</w:instrText>
      </w:r>
      <w:r>
        <w:instrText xml:space="preserve">el0 \*arabic </w:instrText>
      </w:r>
      <w:r>
        <w:fldChar w:fldCharType="separate"/>
      </w:r>
      <w:r w:rsidR="00F6295E" w:rsidRPr="00F6295E">
        <w:rPr>
          <w:noProof/>
        </w:rPr>
        <w:t>9</w:t>
      </w:r>
      <w:r>
        <w:rPr>
          <w:noProof/>
        </w:rPr>
        <w:fldChar w:fldCharType="end"/>
      </w:r>
      <w:r w:rsidR="003C4DBF" w:rsidRPr="00F6295E">
        <w:t xml:space="preserve">.  On 13 May 2014 </w:t>
      </w:r>
      <w:r w:rsidR="00F6295E" w:rsidRPr="00F6295E">
        <w:t xml:space="preserve">the </w:t>
      </w:r>
      <w:r w:rsidR="003C4DBF" w:rsidRPr="00F6295E">
        <w:t xml:space="preserve">Lublin Regional Court convicted </w:t>
      </w:r>
      <w:r w:rsidR="00F6295E" w:rsidRPr="00F6295E">
        <w:t xml:space="preserve">the </w:t>
      </w:r>
      <w:r w:rsidR="003C4DBF" w:rsidRPr="00F6295E">
        <w:t>applicant and sentenced him to 13 years</w:t>
      </w:r>
      <w:r w:rsidR="00F6295E" w:rsidRPr="00F6295E">
        <w:t>’</w:t>
      </w:r>
      <w:r w:rsidR="003C4DBF" w:rsidRPr="00F6295E">
        <w:t xml:space="preserve"> imprisonment.</w:t>
      </w:r>
    </w:p>
    <w:p w:rsidR="00990B93" w:rsidRPr="00F6295E" w:rsidRDefault="00DE4918" w:rsidP="00F6295E">
      <w:pPr>
        <w:pStyle w:val="ECHRHeading2"/>
      </w:pPr>
      <w:r w:rsidRPr="00F6295E">
        <w:t>B</w:t>
      </w:r>
      <w:r w:rsidR="00990B93" w:rsidRPr="00F6295E">
        <w:t xml:space="preserve">.  Imposition of </w:t>
      </w:r>
      <w:r w:rsidR="00F6295E" w:rsidRPr="00F6295E">
        <w:t xml:space="preserve">the </w:t>
      </w:r>
      <w:r w:rsidR="000B7472" w:rsidRPr="00F6295E">
        <w:t>“</w:t>
      </w:r>
      <w:r w:rsidR="00863D64" w:rsidRPr="00F6295E">
        <w:t>dangerous detainee</w:t>
      </w:r>
      <w:r w:rsidR="00990B93" w:rsidRPr="00F6295E">
        <w:t>” regime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10</w:t>
      </w:r>
      <w:r>
        <w:rPr>
          <w:noProof/>
        </w:rPr>
        <w:fldChar w:fldCharType="end"/>
      </w:r>
      <w:r w:rsidR="00990B93" w:rsidRPr="00F6295E">
        <w:t xml:space="preserve">.  On 14 August 2007 </w:t>
      </w:r>
      <w:r w:rsidR="00F6295E" w:rsidRPr="00F6295E">
        <w:t xml:space="preserve">the </w:t>
      </w:r>
      <w:r w:rsidR="00990B93" w:rsidRPr="00F6295E">
        <w:t>Bial</w:t>
      </w:r>
      <w:r w:rsidR="00F6295E" w:rsidRPr="00F6295E">
        <w:t xml:space="preserve">a </w:t>
      </w:r>
      <w:r w:rsidR="00990B93" w:rsidRPr="00F6295E">
        <w:t>Podlask</w:t>
      </w:r>
      <w:r w:rsidR="00F6295E" w:rsidRPr="00F6295E">
        <w:t xml:space="preserve">a </w:t>
      </w:r>
      <w:r w:rsidR="00990B93" w:rsidRPr="00F6295E">
        <w:t>Prison</w:t>
      </w:r>
      <w:r w:rsidR="00DB1173" w:rsidRPr="00F6295E">
        <w:t xml:space="preserve"> </w:t>
      </w:r>
      <w:r w:rsidR="00990B93" w:rsidRPr="00F6295E">
        <w:t xml:space="preserve">Penitentiary Commission classified </w:t>
      </w:r>
      <w:r w:rsidR="00F6295E" w:rsidRPr="00F6295E">
        <w:t xml:space="preserve">the </w:t>
      </w:r>
      <w:r w:rsidR="00990B93" w:rsidRPr="00F6295E">
        <w:t xml:space="preserve">applicant as </w:t>
      </w:r>
      <w:r w:rsidR="00F6295E" w:rsidRPr="00F6295E">
        <w:t xml:space="preserve">a </w:t>
      </w:r>
      <w:r w:rsidR="00863D64" w:rsidRPr="00F6295E">
        <w:t>dangerous detainee</w:t>
      </w:r>
      <w:r w:rsidR="00990B93" w:rsidRPr="00F6295E">
        <w:t xml:space="preserve">. It relied on </w:t>
      </w:r>
      <w:r w:rsidR="00F6295E" w:rsidRPr="00F6295E">
        <w:t xml:space="preserve">the </w:t>
      </w:r>
      <w:r w:rsidR="00990B93" w:rsidRPr="00F6295E">
        <w:t>applicant</w:t>
      </w:r>
      <w:r w:rsidR="00F6295E" w:rsidRPr="00F6295E">
        <w:t>’</w:t>
      </w:r>
      <w:r w:rsidR="00990B93" w:rsidRPr="00F6295E">
        <w:t xml:space="preserve">s </w:t>
      </w:r>
      <w:r w:rsidR="00452000" w:rsidRPr="00F6295E">
        <w:t>attempted escape</w:t>
      </w:r>
      <w:r w:rsidR="00990B93" w:rsidRPr="00F6295E">
        <w:t xml:space="preserve"> while </w:t>
      </w:r>
      <w:r w:rsidR="00651006" w:rsidRPr="00F6295E">
        <w:t xml:space="preserve">being </w:t>
      </w:r>
      <w:r w:rsidR="00DB1173" w:rsidRPr="00F6295E">
        <w:t xml:space="preserve">transported </w:t>
      </w:r>
      <w:r w:rsidR="00651006" w:rsidRPr="00F6295E">
        <w:t xml:space="preserve">outside </w:t>
      </w:r>
      <w:r w:rsidR="00F6295E" w:rsidRPr="00F6295E">
        <w:t xml:space="preserve">the </w:t>
      </w:r>
      <w:r w:rsidR="00651006" w:rsidRPr="00F6295E">
        <w:t xml:space="preserve">prison and on </w:t>
      </w:r>
      <w:r w:rsidR="00F6295E" w:rsidRPr="00F6295E">
        <w:t xml:space="preserve">the </w:t>
      </w:r>
      <w:r w:rsidR="00651006" w:rsidRPr="00F6295E">
        <w:t xml:space="preserve">serious nature of </w:t>
      </w:r>
      <w:r w:rsidR="00F6295E" w:rsidRPr="00F6295E">
        <w:t xml:space="preserve">the </w:t>
      </w:r>
      <w:r w:rsidR="00651006" w:rsidRPr="00F6295E">
        <w:t>offence he had been charged with.</w:t>
      </w:r>
    </w:p>
    <w:p w:rsidR="00F425B4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11</w:t>
      </w:r>
      <w:r>
        <w:rPr>
          <w:noProof/>
        </w:rPr>
        <w:fldChar w:fldCharType="end"/>
      </w:r>
      <w:r w:rsidR="00990B93" w:rsidRPr="00F6295E">
        <w:t xml:space="preserve">.  On an unspecified day in September 2007, </w:t>
      </w:r>
      <w:r w:rsidR="00F6295E" w:rsidRPr="00F6295E">
        <w:t xml:space="preserve">the </w:t>
      </w:r>
      <w:r w:rsidR="00990B93" w:rsidRPr="00F6295E">
        <w:t xml:space="preserve">applicant was transferred to </w:t>
      </w:r>
      <w:r w:rsidR="00F6295E" w:rsidRPr="00F6295E">
        <w:t xml:space="preserve">the </w:t>
      </w:r>
      <w:r w:rsidR="00990B93" w:rsidRPr="00F6295E">
        <w:t xml:space="preserve">Lublin Remand Centre. On 3 October 2007 </w:t>
      </w:r>
      <w:r w:rsidR="00F6295E" w:rsidRPr="00F6295E">
        <w:t xml:space="preserve">the </w:t>
      </w:r>
      <w:r w:rsidR="00990B93" w:rsidRPr="00F6295E">
        <w:t>Lublin Remand Centre Penitentiary Commission</w:t>
      </w:r>
      <w:r w:rsidR="003C4DBF" w:rsidRPr="00F6295E">
        <w:t xml:space="preserve"> </w:t>
      </w:r>
      <w:r w:rsidR="00DB1173" w:rsidRPr="00F6295E">
        <w:t xml:space="preserve">also imposed </w:t>
      </w:r>
      <w:r w:rsidR="00F6295E" w:rsidRPr="00F6295E">
        <w:t xml:space="preserve">the </w:t>
      </w:r>
      <w:r w:rsidR="00863D64" w:rsidRPr="00F6295E">
        <w:t>dangerous detainee</w:t>
      </w:r>
      <w:r w:rsidR="00990B93" w:rsidRPr="00F6295E">
        <w:t xml:space="preserve"> regime on </w:t>
      </w:r>
      <w:r w:rsidR="00F6295E" w:rsidRPr="00F6295E">
        <w:t xml:space="preserve">the </w:t>
      </w:r>
      <w:r w:rsidR="00990B93" w:rsidRPr="00F6295E">
        <w:t xml:space="preserve">applicant. </w:t>
      </w:r>
      <w:r w:rsidR="00DB1173" w:rsidRPr="00F6295E">
        <w:t>Subsequently</w:t>
      </w:r>
      <w:r w:rsidR="00990B93" w:rsidRPr="00F6295E">
        <w:t xml:space="preserve">, </w:t>
      </w:r>
      <w:r w:rsidR="00F6295E" w:rsidRPr="00F6295E">
        <w:t xml:space="preserve">the </w:t>
      </w:r>
      <w:r w:rsidR="00990B93" w:rsidRPr="00F6295E">
        <w:t xml:space="preserve">commission extended </w:t>
      </w:r>
      <w:r w:rsidR="00F6295E" w:rsidRPr="00F6295E">
        <w:t xml:space="preserve">the </w:t>
      </w:r>
      <w:r w:rsidR="00990B93" w:rsidRPr="00F6295E">
        <w:t xml:space="preserve">application of </w:t>
      </w:r>
      <w:r w:rsidR="00F6295E" w:rsidRPr="00F6295E">
        <w:t xml:space="preserve">the </w:t>
      </w:r>
      <w:r w:rsidR="00863D64" w:rsidRPr="00F6295E">
        <w:t>dangerous detainee</w:t>
      </w:r>
      <w:r w:rsidR="00990B93" w:rsidRPr="00F6295E">
        <w:t xml:space="preserve"> regime to </w:t>
      </w:r>
      <w:r w:rsidR="00F6295E" w:rsidRPr="00F6295E">
        <w:t xml:space="preserve">the </w:t>
      </w:r>
      <w:r w:rsidR="00990B93" w:rsidRPr="00F6295E">
        <w:t>a</w:t>
      </w:r>
      <w:r w:rsidR="00F425B4" w:rsidRPr="00F6295E">
        <w:t xml:space="preserve">pplicant on numerous occasions. The applicant submitted copies of </w:t>
      </w:r>
      <w:r w:rsidR="00F6295E" w:rsidRPr="00F6295E">
        <w:t xml:space="preserve">the </w:t>
      </w:r>
      <w:r w:rsidR="00F425B4" w:rsidRPr="00F6295E">
        <w:t>de</w:t>
      </w:r>
      <w:r w:rsidR="00695F41" w:rsidRPr="00F6295E">
        <w:t xml:space="preserve">cisions of </w:t>
      </w:r>
      <w:r w:rsidR="00F6295E" w:rsidRPr="00F6295E">
        <w:t xml:space="preserve">the </w:t>
      </w:r>
      <w:r w:rsidR="00695F41" w:rsidRPr="00F6295E">
        <w:t>commission</w:t>
      </w:r>
      <w:r w:rsidR="004C3C55" w:rsidRPr="00F6295E">
        <w:t xml:space="preserve"> dated</w:t>
      </w:r>
      <w:r w:rsidR="00695F41" w:rsidRPr="00F6295E">
        <w:t>: 6 </w:t>
      </w:r>
      <w:r w:rsidR="00F425B4" w:rsidRPr="00F6295E">
        <w:t>May 2008, 19</w:t>
      </w:r>
      <w:r w:rsidR="00695F41" w:rsidRPr="00F6295E">
        <w:t> March 2009, 12 </w:t>
      </w:r>
      <w:r w:rsidR="00F425B4" w:rsidRPr="00F6295E">
        <w:t>August and 23</w:t>
      </w:r>
      <w:r w:rsidR="00695F41" w:rsidRPr="00F6295E">
        <w:t> </w:t>
      </w:r>
      <w:r w:rsidR="00F425B4" w:rsidRPr="00F6295E">
        <w:t>December 2010, 23</w:t>
      </w:r>
      <w:r w:rsidR="00695F41" w:rsidRPr="00F6295E">
        <w:t> </w:t>
      </w:r>
      <w:r w:rsidR="00F425B4" w:rsidRPr="00F6295E">
        <w:t>March, 2</w:t>
      </w:r>
      <w:r w:rsidR="004549FC" w:rsidRPr="00F6295E">
        <w:t>3</w:t>
      </w:r>
      <w:r w:rsidR="00695F41" w:rsidRPr="00F6295E">
        <w:t> </w:t>
      </w:r>
      <w:r w:rsidR="00F425B4" w:rsidRPr="00F6295E">
        <w:t>June and 14</w:t>
      </w:r>
      <w:r w:rsidR="00695F41" w:rsidRPr="00F6295E">
        <w:t> </w:t>
      </w:r>
      <w:r w:rsidR="00F425B4" w:rsidRPr="00F6295E">
        <w:t>July 2011 and 15</w:t>
      </w:r>
      <w:r w:rsidR="00695F41" w:rsidRPr="00F6295E">
        <w:t> </w:t>
      </w:r>
      <w:r w:rsidR="00F425B4" w:rsidRPr="00F6295E">
        <w:t xml:space="preserve">March 2012. All these decisions </w:t>
      </w:r>
      <w:r w:rsidR="009F06FF" w:rsidRPr="00F6295E">
        <w:t>we</w:t>
      </w:r>
      <w:r w:rsidR="00695F41" w:rsidRPr="00F6295E">
        <w:t xml:space="preserve">re </w:t>
      </w:r>
      <w:r w:rsidR="00F425B4" w:rsidRPr="00F6295E">
        <w:t>i</w:t>
      </w:r>
      <w:r w:rsidR="00695F41" w:rsidRPr="00F6295E">
        <w:t>ssued</w:t>
      </w:r>
      <w:r w:rsidR="00F425B4" w:rsidRPr="00F6295E">
        <w:t xml:space="preserve"> on </w:t>
      </w:r>
      <w:r w:rsidR="00F6295E" w:rsidRPr="00F6295E">
        <w:t xml:space="preserve">a </w:t>
      </w:r>
      <w:r w:rsidR="00F425B4" w:rsidRPr="00F6295E">
        <w:t>special form containing space for reasoning. However</w:t>
      </w:r>
      <w:r w:rsidR="004C3C55" w:rsidRPr="00F6295E">
        <w:t>,</w:t>
      </w:r>
      <w:r w:rsidR="00F425B4" w:rsidRPr="00F6295E">
        <w:t xml:space="preserve"> the</w:t>
      </w:r>
      <w:r w:rsidR="002F4444" w:rsidRPr="00F6295E">
        <w:t>se forms</w:t>
      </w:r>
      <w:r w:rsidR="00F425B4" w:rsidRPr="00F6295E">
        <w:t xml:space="preserve"> only refer to </w:t>
      </w:r>
      <w:r w:rsidR="00F6295E" w:rsidRPr="00F6295E">
        <w:t xml:space="preserve">the </w:t>
      </w:r>
      <w:r w:rsidR="00F425B4" w:rsidRPr="00F6295E">
        <w:t>applicant</w:t>
      </w:r>
      <w:r w:rsidR="00F6295E" w:rsidRPr="00F6295E">
        <w:t>’</w:t>
      </w:r>
      <w:r w:rsidR="00F425B4" w:rsidRPr="00F6295E">
        <w:t>s progress in rehabilitation</w:t>
      </w:r>
      <w:r w:rsidR="00452000" w:rsidRPr="00F6295E">
        <w:t>,</w:t>
      </w:r>
      <w:r w:rsidR="00F425B4" w:rsidRPr="00F6295E">
        <w:t xml:space="preserve"> classifying it as “moderate” or “negative”.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</w:instrText>
      </w:r>
      <w:r>
        <w:instrText xml:space="preserve">c </w:instrText>
      </w:r>
      <w:r>
        <w:fldChar w:fldCharType="separate"/>
      </w:r>
      <w:r w:rsidR="00F6295E" w:rsidRPr="00F6295E">
        <w:rPr>
          <w:noProof/>
        </w:rPr>
        <w:t>12</w:t>
      </w:r>
      <w:r>
        <w:rPr>
          <w:noProof/>
        </w:rPr>
        <w:fldChar w:fldCharType="end"/>
      </w:r>
      <w:r w:rsidR="00990B93" w:rsidRPr="00F6295E">
        <w:t xml:space="preserve">.  On an unspecified date </w:t>
      </w:r>
      <w:r w:rsidR="00F6295E" w:rsidRPr="00F6295E">
        <w:t xml:space="preserve">the </w:t>
      </w:r>
      <w:r w:rsidR="00990B93" w:rsidRPr="00F6295E">
        <w:t xml:space="preserve">applicant was transferred to </w:t>
      </w:r>
      <w:r w:rsidR="00F6295E" w:rsidRPr="00F6295E">
        <w:t xml:space="preserve">the </w:t>
      </w:r>
      <w:r w:rsidR="00990B93" w:rsidRPr="00F6295E">
        <w:t>Kielce Remand Centre.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13</w:t>
      </w:r>
      <w:r>
        <w:rPr>
          <w:noProof/>
        </w:rPr>
        <w:fldChar w:fldCharType="end"/>
      </w:r>
      <w:r w:rsidR="00990B93" w:rsidRPr="00F6295E">
        <w:t xml:space="preserve">.  On 30 March 2010 </w:t>
      </w:r>
      <w:r w:rsidR="00F6295E" w:rsidRPr="00F6295E">
        <w:t xml:space="preserve">the </w:t>
      </w:r>
      <w:r w:rsidR="00990B93" w:rsidRPr="00F6295E">
        <w:t xml:space="preserve">Kielce Remand Centre Penitentiary Commission </w:t>
      </w:r>
      <w:r w:rsidR="002F4444" w:rsidRPr="00F6295E">
        <w:t>also imposed</w:t>
      </w:r>
      <w:r w:rsidR="00990B93" w:rsidRPr="00F6295E">
        <w:t xml:space="preserve"> </w:t>
      </w:r>
      <w:r w:rsidR="00F6295E" w:rsidRPr="00F6295E">
        <w:t xml:space="preserve">the </w:t>
      </w:r>
      <w:r w:rsidR="00863D64" w:rsidRPr="00F6295E">
        <w:t>dangerous detainee</w:t>
      </w:r>
      <w:r w:rsidR="00990B93" w:rsidRPr="00F6295E">
        <w:t xml:space="preserve"> regime on </w:t>
      </w:r>
      <w:r w:rsidR="00F6295E" w:rsidRPr="00F6295E">
        <w:t xml:space="preserve">the </w:t>
      </w:r>
      <w:r w:rsidR="00990B93" w:rsidRPr="00F6295E">
        <w:t>applicant. The applicant appealed.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14</w:t>
      </w:r>
      <w:r>
        <w:rPr>
          <w:noProof/>
        </w:rPr>
        <w:fldChar w:fldCharType="end"/>
      </w:r>
      <w:r w:rsidR="00990B93" w:rsidRPr="00F6295E">
        <w:t xml:space="preserve">.  On 28 June 2010 </w:t>
      </w:r>
      <w:r w:rsidR="00F6295E" w:rsidRPr="00F6295E">
        <w:t xml:space="preserve">the </w:t>
      </w:r>
      <w:r w:rsidR="00990B93" w:rsidRPr="00F6295E">
        <w:t xml:space="preserve">Kielce Regional Court upheld </w:t>
      </w:r>
      <w:r w:rsidR="00F6295E" w:rsidRPr="00F6295E">
        <w:t xml:space="preserve">the </w:t>
      </w:r>
      <w:r w:rsidR="00990B93" w:rsidRPr="00F6295E">
        <w:t>decision</w:t>
      </w:r>
      <w:r w:rsidR="00A42426" w:rsidRPr="00F6295E">
        <w:t xml:space="preserve">. It first noted that it was capable of examining whether </w:t>
      </w:r>
      <w:r w:rsidR="00F6295E" w:rsidRPr="00F6295E">
        <w:t xml:space="preserve">the </w:t>
      </w:r>
      <w:r w:rsidR="00A42426" w:rsidRPr="00F6295E">
        <w:t xml:space="preserve">commission had </w:t>
      </w:r>
      <w:r w:rsidR="002F4444" w:rsidRPr="00F6295E">
        <w:t xml:space="preserve">remained within </w:t>
      </w:r>
      <w:r w:rsidR="00F6295E" w:rsidRPr="00F6295E">
        <w:t xml:space="preserve">the </w:t>
      </w:r>
      <w:r w:rsidR="002F4444" w:rsidRPr="00F6295E">
        <w:t>limits</w:t>
      </w:r>
      <w:r w:rsidR="00A42426" w:rsidRPr="00F6295E">
        <w:t xml:space="preserve"> </w:t>
      </w:r>
      <w:r w:rsidR="002F4444" w:rsidRPr="00F6295E">
        <w:t xml:space="preserve">of </w:t>
      </w:r>
      <w:r w:rsidR="00A42426" w:rsidRPr="00F6295E">
        <w:t xml:space="preserve">reasonableness and </w:t>
      </w:r>
      <w:r w:rsidR="00F6295E" w:rsidRPr="00F6295E">
        <w:t xml:space="preserve">the </w:t>
      </w:r>
      <w:r w:rsidR="002F4444" w:rsidRPr="00F6295E">
        <w:t>limits</w:t>
      </w:r>
      <w:r w:rsidR="00A42426" w:rsidRPr="00F6295E">
        <w:t xml:space="preserve"> of free assessment of circumstances of </w:t>
      </w:r>
      <w:r w:rsidR="00F6295E" w:rsidRPr="00F6295E">
        <w:t xml:space="preserve">the </w:t>
      </w:r>
      <w:r w:rsidR="00A42426" w:rsidRPr="00F6295E">
        <w:t xml:space="preserve">case. </w:t>
      </w:r>
      <w:r w:rsidR="004C3C55" w:rsidRPr="00F6295E">
        <w:t>It further</w:t>
      </w:r>
      <w:r w:rsidR="00A42426" w:rsidRPr="00F6295E">
        <w:t xml:space="preserve"> </w:t>
      </w:r>
      <w:r w:rsidR="00990B93" w:rsidRPr="00F6295E">
        <w:t>h</w:t>
      </w:r>
      <w:r w:rsidR="00A42426" w:rsidRPr="00F6295E">
        <w:t xml:space="preserve">eld </w:t>
      </w:r>
      <w:r w:rsidR="00990B93" w:rsidRPr="00F6295E">
        <w:t xml:space="preserve">that </w:t>
      </w:r>
      <w:r w:rsidR="00F6295E" w:rsidRPr="00F6295E">
        <w:t xml:space="preserve">the </w:t>
      </w:r>
      <w:r w:rsidR="00990B93" w:rsidRPr="00F6295E">
        <w:t>decision had been</w:t>
      </w:r>
      <w:r w:rsidR="003C4DBF" w:rsidRPr="00F6295E">
        <w:t xml:space="preserve"> issued in accordance with </w:t>
      </w:r>
      <w:r w:rsidR="00F6295E" w:rsidRPr="00F6295E">
        <w:t xml:space="preserve">the </w:t>
      </w:r>
      <w:r w:rsidR="003C4DBF" w:rsidRPr="00F6295E">
        <w:t xml:space="preserve">law and that it had been </w:t>
      </w:r>
      <w:r w:rsidR="00990B93" w:rsidRPr="00F6295E">
        <w:t xml:space="preserve">justified taking into account </w:t>
      </w:r>
      <w:r w:rsidR="00F6295E" w:rsidRPr="00F6295E">
        <w:t xml:space="preserve">the </w:t>
      </w:r>
      <w:r w:rsidR="00990B93" w:rsidRPr="00F6295E">
        <w:t>applicant</w:t>
      </w:r>
      <w:r w:rsidR="00F6295E" w:rsidRPr="00F6295E">
        <w:t>’</w:t>
      </w:r>
      <w:r w:rsidR="00990B93" w:rsidRPr="00F6295E">
        <w:t>s aggressive</w:t>
      </w:r>
      <w:r w:rsidR="00A42426" w:rsidRPr="00F6295E">
        <w:t xml:space="preserve"> and vulgar</w:t>
      </w:r>
      <w:r w:rsidR="00990B93" w:rsidRPr="00F6295E">
        <w:t xml:space="preserve"> </w:t>
      </w:r>
      <w:r w:rsidR="00926D34" w:rsidRPr="00F6295E">
        <w:t>behaviour</w:t>
      </w:r>
      <w:r w:rsidR="00990B93" w:rsidRPr="00F6295E">
        <w:t xml:space="preserve"> in </w:t>
      </w:r>
      <w:r w:rsidR="00F6295E" w:rsidRPr="00F6295E">
        <w:t xml:space="preserve">the </w:t>
      </w:r>
      <w:r w:rsidR="00695F41" w:rsidRPr="00F6295E">
        <w:t>r</w:t>
      </w:r>
      <w:r w:rsidR="00990B93" w:rsidRPr="00F6295E">
        <w:t xml:space="preserve">emand </w:t>
      </w:r>
      <w:r w:rsidR="00695F41" w:rsidRPr="00F6295E">
        <w:t>c</w:t>
      </w:r>
      <w:r w:rsidR="00990B93" w:rsidRPr="00F6295E">
        <w:t xml:space="preserve">entre, his refusing meals and his </w:t>
      </w:r>
      <w:r w:rsidR="00926D34" w:rsidRPr="00F6295E">
        <w:t xml:space="preserve">unrepentent </w:t>
      </w:r>
      <w:r w:rsidR="00990B93" w:rsidRPr="00F6295E">
        <w:t xml:space="preserve">attitude towards </w:t>
      </w:r>
      <w:r w:rsidR="00F6295E" w:rsidRPr="00F6295E">
        <w:t xml:space="preserve">the </w:t>
      </w:r>
      <w:r w:rsidR="00990B93" w:rsidRPr="00F6295E">
        <w:t xml:space="preserve">offences of which he had been convicted by </w:t>
      </w:r>
      <w:r w:rsidR="00F6295E" w:rsidRPr="00F6295E">
        <w:t xml:space="preserve">the </w:t>
      </w:r>
      <w:r w:rsidR="00990B93" w:rsidRPr="00F6295E">
        <w:t>first</w:t>
      </w:r>
      <w:r w:rsidR="002F4444" w:rsidRPr="00F6295E">
        <w:t>-</w:t>
      </w:r>
      <w:r w:rsidR="00990B93" w:rsidRPr="00F6295E">
        <w:t>instance court.</w:t>
      </w:r>
      <w:r w:rsidR="00A42426" w:rsidRPr="00F6295E">
        <w:t xml:space="preserve"> The court also found that </w:t>
      </w:r>
      <w:r w:rsidR="00F6295E" w:rsidRPr="00F6295E">
        <w:t xml:space="preserve">the </w:t>
      </w:r>
      <w:r w:rsidR="00A42426" w:rsidRPr="00F6295E">
        <w:t xml:space="preserve">applicant had </w:t>
      </w:r>
      <w:r w:rsidR="00AB1964" w:rsidRPr="00F6295E">
        <w:t xml:space="preserve">received </w:t>
      </w:r>
      <w:r w:rsidR="00A42426" w:rsidRPr="00F6295E">
        <w:t>disciplinary</w:t>
      </w:r>
      <w:r w:rsidR="00AB1964" w:rsidRPr="00F6295E">
        <w:t xml:space="preserve"> penalties</w:t>
      </w:r>
      <w:r w:rsidR="00A42426" w:rsidRPr="00F6295E">
        <w:t xml:space="preserve"> on 22 occasions for establishing illegal contacts.</w:t>
      </w:r>
    </w:p>
    <w:p w:rsidR="00990B93" w:rsidRPr="00F6295E" w:rsidRDefault="00532FA8" w:rsidP="00F6295E">
      <w:pPr>
        <w:pStyle w:val="ECHRPara"/>
      </w:pPr>
      <w:r>
        <w:lastRenderedPageBreak/>
        <w:fldChar w:fldCharType="begin"/>
      </w:r>
      <w:r>
        <w:instrText xml:space="preserve"> SEQ lev</w:instrText>
      </w:r>
      <w:r>
        <w:instrText xml:space="preserve">el0 \*arabic </w:instrText>
      </w:r>
      <w:r>
        <w:fldChar w:fldCharType="separate"/>
      </w:r>
      <w:r w:rsidR="00F6295E" w:rsidRPr="00F6295E">
        <w:rPr>
          <w:noProof/>
        </w:rPr>
        <w:t>15</w:t>
      </w:r>
      <w:r>
        <w:rPr>
          <w:noProof/>
        </w:rPr>
        <w:fldChar w:fldCharType="end"/>
      </w:r>
      <w:r w:rsidR="00990B93" w:rsidRPr="00F6295E">
        <w:t xml:space="preserve">.  On an unspecified date in 2010 </w:t>
      </w:r>
      <w:r w:rsidR="00F6295E" w:rsidRPr="00F6295E">
        <w:t xml:space="preserve">the </w:t>
      </w:r>
      <w:r w:rsidR="00990B93" w:rsidRPr="00F6295E">
        <w:t xml:space="preserve">applicant was transferred back to </w:t>
      </w:r>
      <w:r w:rsidR="00F6295E" w:rsidRPr="00F6295E">
        <w:t xml:space="preserve">the </w:t>
      </w:r>
      <w:r w:rsidR="00990B93" w:rsidRPr="00F6295E">
        <w:t>Lublin Remand Centre.</w:t>
      </w:r>
    </w:p>
    <w:p w:rsidR="00D043AE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16</w:t>
      </w:r>
      <w:r>
        <w:rPr>
          <w:noProof/>
        </w:rPr>
        <w:fldChar w:fldCharType="end"/>
      </w:r>
      <w:r w:rsidR="007100FC" w:rsidRPr="00F6295E">
        <w:t>.  </w:t>
      </w:r>
      <w:r w:rsidR="00D043AE" w:rsidRPr="00F6295E">
        <w:t xml:space="preserve">On 31 August 2010 he complained about </w:t>
      </w:r>
      <w:r w:rsidR="00F6295E" w:rsidRPr="00F6295E">
        <w:t xml:space="preserve">the </w:t>
      </w:r>
      <w:r w:rsidR="00D043AE" w:rsidRPr="00F6295E">
        <w:t xml:space="preserve">conditions of his detention and </w:t>
      </w:r>
      <w:r w:rsidR="00F6295E" w:rsidRPr="00F6295E">
        <w:t xml:space="preserve">the </w:t>
      </w:r>
      <w:r w:rsidR="00D043AE" w:rsidRPr="00F6295E">
        <w:t xml:space="preserve">further extension of his classification as </w:t>
      </w:r>
      <w:r w:rsidR="00F6295E" w:rsidRPr="00F6295E">
        <w:t xml:space="preserve">a </w:t>
      </w:r>
      <w:r w:rsidR="00D043AE" w:rsidRPr="00F6295E">
        <w:t xml:space="preserve">dangerous detainee to </w:t>
      </w:r>
      <w:r w:rsidR="00F6295E" w:rsidRPr="00F6295E">
        <w:t xml:space="preserve">the </w:t>
      </w:r>
      <w:r w:rsidR="00AB1964" w:rsidRPr="00F6295E">
        <w:t xml:space="preserve">regional inspector </w:t>
      </w:r>
      <w:r w:rsidR="00D043AE" w:rsidRPr="00F6295E">
        <w:t xml:space="preserve">of </w:t>
      </w:r>
      <w:r w:rsidR="00F6295E" w:rsidRPr="00F6295E">
        <w:t xml:space="preserve">the </w:t>
      </w:r>
      <w:r w:rsidR="00D043AE" w:rsidRPr="00F6295E">
        <w:t>Prison Service.</w:t>
      </w:r>
    </w:p>
    <w:p w:rsidR="007100FC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17</w:t>
      </w:r>
      <w:r>
        <w:rPr>
          <w:noProof/>
        </w:rPr>
        <w:fldChar w:fldCharType="end"/>
      </w:r>
      <w:r w:rsidR="00D043AE" w:rsidRPr="00F6295E">
        <w:t>.  </w:t>
      </w:r>
      <w:r w:rsidR="007100FC" w:rsidRPr="00F6295E">
        <w:t xml:space="preserve">On 2 </w:t>
      </w:r>
      <w:r w:rsidR="00D043AE" w:rsidRPr="00F6295E">
        <w:t xml:space="preserve">November 2010 </w:t>
      </w:r>
      <w:r w:rsidR="00F6295E" w:rsidRPr="00F6295E">
        <w:t xml:space="preserve">the </w:t>
      </w:r>
      <w:r w:rsidR="00AB1964" w:rsidRPr="00F6295E">
        <w:t>inspector</w:t>
      </w:r>
      <w:r w:rsidR="00D043AE" w:rsidRPr="00F6295E">
        <w:t xml:space="preserve">, relying on </w:t>
      </w:r>
      <w:r w:rsidR="00F6295E" w:rsidRPr="00F6295E">
        <w:t xml:space="preserve">the </w:t>
      </w:r>
      <w:r w:rsidR="00D043AE" w:rsidRPr="00F6295E">
        <w:t>applicant</w:t>
      </w:r>
      <w:r w:rsidR="00F6295E" w:rsidRPr="00F6295E">
        <w:t>’</w:t>
      </w:r>
      <w:r w:rsidR="00D043AE" w:rsidRPr="00F6295E">
        <w:t xml:space="preserve">s </w:t>
      </w:r>
      <w:r w:rsidR="00452000" w:rsidRPr="00F6295E">
        <w:t>attempted escape while being transported,</w:t>
      </w:r>
      <w:r w:rsidR="00AB1964" w:rsidRPr="00F6295E">
        <w:t xml:space="preserve"> </w:t>
      </w:r>
      <w:r w:rsidR="00D043AE" w:rsidRPr="00F6295E">
        <w:t xml:space="preserve">found </w:t>
      </w:r>
      <w:r w:rsidR="00F6295E" w:rsidRPr="00F6295E">
        <w:t xml:space="preserve">the </w:t>
      </w:r>
      <w:r w:rsidR="00D043AE" w:rsidRPr="00F6295E">
        <w:t xml:space="preserve">complaint ill-founded. He also referred to </w:t>
      </w:r>
      <w:r w:rsidR="00F6295E" w:rsidRPr="00F6295E">
        <w:t xml:space="preserve">the </w:t>
      </w:r>
      <w:r w:rsidR="00D043AE" w:rsidRPr="00F6295E">
        <w:t>applicant</w:t>
      </w:r>
      <w:r w:rsidR="00F6295E" w:rsidRPr="00F6295E">
        <w:t>’</w:t>
      </w:r>
      <w:r w:rsidR="00D043AE" w:rsidRPr="00F6295E">
        <w:t xml:space="preserve">s self-mutilation on 17 June 2010 and found that on 18 June 2010 he had been </w:t>
      </w:r>
      <w:r w:rsidR="00AB1964" w:rsidRPr="00F6295E">
        <w:t xml:space="preserve">examined </w:t>
      </w:r>
      <w:r w:rsidR="00D043AE" w:rsidRPr="00F6295E">
        <w:t xml:space="preserve">by </w:t>
      </w:r>
      <w:r w:rsidR="00F6295E" w:rsidRPr="00F6295E">
        <w:t xml:space="preserve">a </w:t>
      </w:r>
      <w:r w:rsidR="00D043AE" w:rsidRPr="00F6295E">
        <w:t>psychologist who had not found any obstacles to plac</w:t>
      </w:r>
      <w:r w:rsidR="00AB1964" w:rsidRPr="00F6295E">
        <w:t>ing</w:t>
      </w:r>
      <w:r w:rsidR="00D043AE" w:rsidRPr="00F6295E">
        <w:t xml:space="preserve"> </w:t>
      </w:r>
      <w:r w:rsidR="00F6295E" w:rsidRPr="00F6295E">
        <w:t xml:space="preserve">the </w:t>
      </w:r>
      <w:r w:rsidR="00D043AE" w:rsidRPr="00F6295E">
        <w:t>applicant in solitary c</w:t>
      </w:r>
      <w:r w:rsidR="00AB1964" w:rsidRPr="00F6295E">
        <w:t>onfinement</w:t>
      </w:r>
      <w:r w:rsidR="00D043AE" w:rsidRPr="00F6295E">
        <w:t xml:space="preserve"> </w:t>
      </w:r>
      <w:r w:rsidR="00AB1964" w:rsidRPr="00F6295E">
        <w:t xml:space="preserve">as </w:t>
      </w:r>
      <w:r w:rsidR="00F6295E" w:rsidRPr="00F6295E">
        <w:t xml:space="preserve">a </w:t>
      </w:r>
      <w:r w:rsidR="00D043AE" w:rsidRPr="00F6295E">
        <w:t xml:space="preserve">disciplinary </w:t>
      </w:r>
      <w:r w:rsidR="00452000" w:rsidRPr="00F6295E">
        <w:t>penalty</w:t>
      </w:r>
      <w:r w:rsidR="00D043AE" w:rsidRPr="00F6295E">
        <w:t>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18</w:t>
      </w:r>
      <w:r>
        <w:rPr>
          <w:noProof/>
        </w:rPr>
        <w:fldChar w:fldCharType="end"/>
      </w:r>
      <w:r w:rsidR="004549FC" w:rsidRPr="00F6295E">
        <w:t>.  </w:t>
      </w:r>
      <w:r w:rsidR="00990B93" w:rsidRPr="00F6295E">
        <w:t xml:space="preserve">The applicant appealed against </w:t>
      </w:r>
      <w:r w:rsidR="00F6295E" w:rsidRPr="00F6295E">
        <w:t xml:space="preserve">the </w:t>
      </w:r>
      <w:r w:rsidR="00990B93" w:rsidRPr="00F6295E">
        <w:t>decisions</w:t>
      </w:r>
      <w:r w:rsidR="003C4DBF" w:rsidRPr="00F6295E">
        <w:t xml:space="preserve"> of 23 December 2010 and 2</w:t>
      </w:r>
      <w:r w:rsidR="004549FC" w:rsidRPr="00F6295E">
        <w:t>3</w:t>
      </w:r>
      <w:r w:rsidR="003C4DBF" w:rsidRPr="00F6295E">
        <w:t xml:space="preserve"> </w:t>
      </w:r>
      <w:r w:rsidR="00B66A7D" w:rsidRPr="00F6295E">
        <w:t>March</w:t>
      </w:r>
      <w:r w:rsidR="003C4DBF" w:rsidRPr="00F6295E">
        <w:t xml:space="preserve"> 2011</w:t>
      </w:r>
      <w:r w:rsidR="00990B93" w:rsidRPr="00F6295E">
        <w:t>.</w:t>
      </w:r>
      <w:r w:rsidR="009F5704" w:rsidRPr="00F6295E">
        <w:t xml:space="preserve"> In his appeal against </w:t>
      </w:r>
      <w:r w:rsidR="00F6295E" w:rsidRPr="00F6295E">
        <w:t xml:space="preserve">the </w:t>
      </w:r>
      <w:r w:rsidR="004549FC" w:rsidRPr="00F6295E">
        <w:t>former</w:t>
      </w:r>
      <w:r w:rsidR="009F5704" w:rsidRPr="00F6295E">
        <w:t xml:space="preserve"> decision </w:t>
      </w:r>
      <w:r w:rsidR="00F6295E" w:rsidRPr="00F6295E">
        <w:t xml:space="preserve">the </w:t>
      </w:r>
      <w:r w:rsidR="009F5704" w:rsidRPr="00F6295E">
        <w:t xml:space="preserve">applicant </w:t>
      </w:r>
      <w:r w:rsidR="00AB1964" w:rsidRPr="00F6295E">
        <w:t>claimed</w:t>
      </w:r>
      <w:r w:rsidR="009F5704" w:rsidRPr="00F6295E">
        <w:t xml:space="preserve">, in particular, that </w:t>
      </w:r>
      <w:r w:rsidR="00F6295E" w:rsidRPr="00F6295E">
        <w:t xml:space="preserve">the </w:t>
      </w:r>
      <w:r w:rsidR="009F5704" w:rsidRPr="00F6295E">
        <w:t xml:space="preserve">commission had arbitrarily classified him as “dangerous”, that he had no access to </w:t>
      </w:r>
      <w:r w:rsidR="00F6295E" w:rsidRPr="00F6295E">
        <w:t xml:space="preserve">the </w:t>
      </w:r>
      <w:r w:rsidR="009F5704" w:rsidRPr="00F6295E">
        <w:t>opinion</w:t>
      </w:r>
      <w:r w:rsidR="00AB1964" w:rsidRPr="00F6295E">
        <w:t>s</w:t>
      </w:r>
      <w:r w:rsidR="009F5704" w:rsidRPr="00F6295E">
        <w:t xml:space="preserve"> and </w:t>
      </w:r>
      <w:r w:rsidR="00F6295E" w:rsidRPr="00F6295E">
        <w:t xml:space="preserve">the </w:t>
      </w:r>
      <w:r w:rsidR="00355062" w:rsidRPr="00F6295E">
        <w:t>prison authorities</w:t>
      </w:r>
      <w:r w:rsidR="00F6295E" w:rsidRPr="00F6295E">
        <w:t>’</w:t>
      </w:r>
      <w:r w:rsidR="00355062" w:rsidRPr="00F6295E">
        <w:t xml:space="preserve"> </w:t>
      </w:r>
      <w:r w:rsidR="009F5704" w:rsidRPr="00F6295E">
        <w:t xml:space="preserve">request </w:t>
      </w:r>
      <w:r w:rsidR="00452000" w:rsidRPr="00F6295E">
        <w:t>leading to this classification</w:t>
      </w:r>
      <w:r w:rsidR="00355062" w:rsidRPr="00F6295E">
        <w:t>,</w:t>
      </w:r>
      <w:r w:rsidR="009F5704" w:rsidRPr="00F6295E">
        <w:t xml:space="preserve"> and he had been debased and humiliated by “</w:t>
      </w:r>
      <w:r w:rsidR="00AB1964" w:rsidRPr="00F6295E">
        <w:t xml:space="preserve">[being] </w:t>
      </w:r>
      <w:r w:rsidR="009F5704" w:rsidRPr="00F6295E">
        <w:t>conscious</w:t>
      </w:r>
      <w:r w:rsidR="00AB1964" w:rsidRPr="00F6295E">
        <w:t>ly</w:t>
      </w:r>
      <w:r w:rsidR="009F5704" w:rsidRPr="00F6295E">
        <w:t xml:space="preserve"> </w:t>
      </w:r>
      <w:r w:rsidR="00AB1964" w:rsidRPr="00F6295E">
        <w:t xml:space="preserve">kept </w:t>
      </w:r>
      <w:r w:rsidR="0029467B" w:rsidRPr="00F6295E">
        <w:t>...</w:t>
      </w:r>
      <w:r w:rsidR="00AB1964" w:rsidRPr="00F6295E">
        <w:t xml:space="preserve"> </w:t>
      </w:r>
      <w:r w:rsidR="009F5704" w:rsidRPr="00F6295E">
        <w:t>in inhuman conditions”.</w:t>
      </w:r>
    </w:p>
    <w:p w:rsidR="009F5704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19</w:t>
      </w:r>
      <w:r>
        <w:rPr>
          <w:noProof/>
        </w:rPr>
        <w:fldChar w:fldCharType="end"/>
      </w:r>
      <w:r w:rsidR="00990B93" w:rsidRPr="00F6295E">
        <w:t xml:space="preserve">.  On 28 February </w:t>
      </w:r>
      <w:r w:rsidR="009F5704" w:rsidRPr="00F6295E">
        <w:t xml:space="preserve">2011 </w:t>
      </w:r>
      <w:r w:rsidR="00F6295E" w:rsidRPr="00F6295E">
        <w:t xml:space="preserve">the </w:t>
      </w:r>
      <w:r w:rsidR="009F5704" w:rsidRPr="00F6295E">
        <w:t xml:space="preserve">Lublin Regional Court dismissed </w:t>
      </w:r>
      <w:r w:rsidR="00F6295E" w:rsidRPr="00F6295E">
        <w:t xml:space="preserve">the </w:t>
      </w:r>
      <w:r w:rsidR="009F5704" w:rsidRPr="00F6295E">
        <w:t>appeal</w:t>
      </w:r>
      <w:r w:rsidR="006E3113" w:rsidRPr="00F6295E">
        <w:t>,</w:t>
      </w:r>
      <w:r w:rsidR="009F5704" w:rsidRPr="00F6295E">
        <w:t xml:space="preserve"> finding that </w:t>
      </w:r>
      <w:r w:rsidR="00F6295E" w:rsidRPr="00F6295E">
        <w:t xml:space="preserve">the </w:t>
      </w:r>
      <w:r w:rsidR="009F5704" w:rsidRPr="00F6295E">
        <w:t>applicant</w:t>
      </w:r>
      <w:r w:rsidR="00F6295E" w:rsidRPr="00F6295E">
        <w:t>’</w:t>
      </w:r>
      <w:r w:rsidR="009F5704" w:rsidRPr="00F6295E">
        <w:t xml:space="preserve">s classification had been justified in view of </w:t>
      </w:r>
      <w:r w:rsidR="00F6295E" w:rsidRPr="00F6295E">
        <w:t xml:space="preserve">the </w:t>
      </w:r>
      <w:r w:rsidR="009F5704" w:rsidRPr="00F6295E">
        <w:t xml:space="preserve">fact that on 14 August 2007 he had unlawfully tried to </w:t>
      </w:r>
      <w:r w:rsidR="006E3113" w:rsidRPr="00F6295E">
        <w:t>escape while being transported</w:t>
      </w:r>
      <w:r w:rsidR="009F5704" w:rsidRPr="00F6295E">
        <w:t xml:space="preserve">. The court further referred to </w:t>
      </w:r>
      <w:r w:rsidR="00F6295E" w:rsidRPr="00F6295E">
        <w:t xml:space="preserve">the </w:t>
      </w:r>
      <w:r w:rsidR="009F5704" w:rsidRPr="00F6295E">
        <w:t xml:space="preserve">fact that </w:t>
      </w:r>
      <w:r w:rsidR="00F6295E" w:rsidRPr="00F6295E">
        <w:t xml:space="preserve">the </w:t>
      </w:r>
      <w:r w:rsidR="009F5704" w:rsidRPr="00F6295E">
        <w:t xml:space="preserve">applicant had been charged with murder and held that this alone would be sufficient to justify </w:t>
      </w:r>
      <w:r w:rsidR="00F6295E" w:rsidRPr="00F6295E">
        <w:t xml:space="preserve">the </w:t>
      </w:r>
      <w:r w:rsidR="009F5704" w:rsidRPr="00F6295E">
        <w:t xml:space="preserve">dangerous detainee classification even without </w:t>
      </w:r>
      <w:r w:rsidR="00F6295E" w:rsidRPr="00F6295E">
        <w:t xml:space="preserve">the </w:t>
      </w:r>
      <w:r w:rsidR="009F5704" w:rsidRPr="00F6295E">
        <w:t>attempt</w:t>
      </w:r>
      <w:r w:rsidR="006E3113" w:rsidRPr="00F6295E">
        <w:t>ed</w:t>
      </w:r>
      <w:r w:rsidR="009F5704" w:rsidRPr="00F6295E">
        <w:t xml:space="preserve"> </w:t>
      </w:r>
      <w:r w:rsidR="006E3113" w:rsidRPr="00F6295E">
        <w:t>escape</w:t>
      </w:r>
      <w:r w:rsidR="009F5704" w:rsidRPr="00F6295E">
        <w:t>.</w:t>
      </w:r>
    </w:p>
    <w:p w:rsidR="005F2708" w:rsidRPr="00F6295E" w:rsidRDefault="005F2708" w:rsidP="00F6295E">
      <w:pPr>
        <w:pStyle w:val="ECHRPara"/>
      </w:pPr>
      <w:r w:rsidRPr="00F6295E">
        <w:t xml:space="preserve">The </w:t>
      </w:r>
      <w:r w:rsidR="001C3A38" w:rsidRPr="00F6295E">
        <w:t>c</w:t>
      </w:r>
      <w:r w:rsidRPr="00F6295E">
        <w:t>ourt further held:</w:t>
      </w:r>
    </w:p>
    <w:p w:rsidR="005F2708" w:rsidRPr="00F6295E" w:rsidRDefault="005F2708" w:rsidP="00F6295E">
      <w:pPr>
        <w:pStyle w:val="ECHRParaQuote"/>
        <w:rPr>
          <w:caps/>
        </w:rPr>
      </w:pPr>
      <w:r w:rsidRPr="00F6295E">
        <w:t xml:space="preserve">“Further circumstances such as personal conditions, </w:t>
      </w:r>
      <w:r w:rsidR="00F6295E" w:rsidRPr="00F6295E">
        <w:t xml:space="preserve">the </w:t>
      </w:r>
      <w:r w:rsidRPr="00F6295E">
        <w:t>applicant</w:t>
      </w:r>
      <w:r w:rsidR="00F6295E" w:rsidRPr="00F6295E">
        <w:t>’</w:t>
      </w:r>
      <w:r w:rsidRPr="00F6295E">
        <w:t xml:space="preserve">s </w:t>
      </w:r>
      <w:r w:rsidR="006E3113" w:rsidRPr="00F6295E">
        <w:t>behavio</w:t>
      </w:r>
      <w:r w:rsidR="00926D34" w:rsidRPr="00F6295E">
        <w:t>u</w:t>
      </w:r>
      <w:r w:rsidR="006E3113" w:rsidRPr="00F6295E">
        <w:t>r</w:t>
      </w:r>
      <w:r w:rsidRPr="00F6295E">
        <w:t xml:space="preserve"> in detention and </w:t>
      </w:r>
      <w:r w:rsidR="00F6295E" w:rsidRPr="00F6295E">
        <w:t xml:space="preserve">the </w:t>
      </w:r>
      <w:r w:rsidRPr="00F6295E">
        <w:t xml:space="preserve">extent of his </w:t>
      </w:r>
      <w:r w:rsidR="00452000" w:rsidRPr="00F6295E">
        <w:rPr>
          <w:lang w:val="en-GB"/>
        </w:rPr>
        <w:t>lack of moral character</w:t>
      </w:r>
      <w:r w:rsidRPr="00F6295E">
        <w:t xml:space="preserve"> are subject to assessment and </w:t>
      </w:r>
      <w:r w:rsidR="00F6295E" w:rsidRPr="00F6295E">
        <w:t xml:space="preserve">the </w:t>
      </w:r>
      <w:r w:rsidRPr="00F6295E">
        <w:t xml:space="preserve">decision in this respect cannot be examined from </w:t>
      </w:r>
      <w:r w:rsidR="00F6295E" w:rsidRPr="00F6295E">
        <w:t xml:space="preserve">the </w:t>
      </w:r>
      <w:r w:rsidRPr="00F6295E">
        <w:t xml:space="preserve">viewpoint of lawfulness. It could be examined as regards its equity; this however would go beyond </w:t>
      </w:r>
      <w:r w:rsidR="00F6295E" w:rsidRPr="00F6295E">
        <w:t xml:space="preserve">the </w:t>
      </w:r>
      <w:r w:rsidRPr="00F6295E">
        <w:t>limits of examination laid down by</w:t>
      </w:r>
      <w:r w:rsidR="00AE609E" w:rsidRPr="00F6295E">
        <w:t xml:space="preserve"> Article 7 § 1 of </w:t>
      </w:r>
      <w:r w:rsidR="00F6295E" w:rsidRPr="00F6295E">
        <w:t xml:space="preserve">the </w:t>
      </w:r>
      <w:r w:rsidR="00AE609E" w:rsidRPr="00F6295E">
        <w:t>Code of Execution of Criminal Sentences.”</w:t>
      </w:r>
    </w:p>
    <w:p w:rsidR="009F5704" w:rsidRPr="00F6295E" w:rsidRDefault="00AE609E" w:rsidP="00F6295E">
      <w:pPr>
        <w:pStyle w:val="ECHRPara"/>
      </w:pPr>
      <w:r w:rsidRPr="00F6295E">
        <w:t xml:space="preserve">As regards </w:t>
      </w:r>
      <w:r w:rsidR="00F6295E" w:rsidRPr="00F6295E">
        <w:t xml:space="preserve">the </w:t>
      </w:r>
      <w:r w:rsidRPr="00F6295E">
        <w:t>applicant</w:t>
      </w:r>
      <w:r w:rsidR="00F6295E" w:rsidRPr="00F6295E">
        <w:t>’</w:t>
      </w:r>
      <w:r w:rsidRPr="00F6295E">
        <w:t xml:space="preserve">s further complaints </w:t>
      </w:r>
      <w:r w:rsidR="00F6295E" w:rsidRPr="00F6295E">
        <w:t xml:space="preserve">the </w:t>
      </w:r>
      <w:r w:rsidR="001C3A38" w:rsidRPr="00F6295E">
        <w:t>c</w:t>
      </w:r>
      <w:r w:rsidRPr="00F6295E">
        <w:t xml:space="preserve">ourt held that they did not have any influence on </w:t>
      </w:r>
      <w:r w:rsidR="00F6295E" w:rsidRPr="00F6295E">
        <w:t xml:space="preserve">the </w:t>
      </w:r>
      <w:r w:rsidRPr="00F6295E">
        <w:t>commission</w:t>
      </w:r>
      <w:r w:rsidR="00F6295E" w:rsidRPr="00F6295E">
        <w:t>’</w:t>
      </w:r>
      <w:r w:rsidRPr="00F6295E">
        <w:t>s decision and as such “d</w:t>
      </w:r>
      <w:r w:rsidR="00A42426" w:rsidRPr="00F6295E">
        <w:t>id</w:t>
      </w:r>
      <w:r w:rsidRPr="00F6295E">
        <w:t xml:space="preserve"> not even merit examination.”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20</w:t>
      </w:r>
      <w:r>
        <w:rPr>
          <w:noProof/>
        </w:rPr>
        <w:fldChar w:fldCharType="end"/>
      </w:r>
      <w:r w:rsidR="00AE609E" w:rsidRPr="00F6295E">
        <w:t>.  O</w:t>
      </w:r>
      <w:r w:rsidR="00990B93" w:rsidRPr="00F6295E">
        <w:t xml:space="preserve">n 11 May 2011 </w:t>
      </w:r>
      <w:r w:rsidR="00F6295E" w:rsidRPr="00F6295E">
        <w:t xml:space="preserve">the </w:t>
      </w:r>
      <w:r w:rsidR="00990B93" w:rsidRPr="00F6295E">
        <w:t xml:space="preserve">Lublin Regional Court dismissed </w:t>
      </w:r>
      <w:r w:rsidR="00F6295E" w:rsidRPr="00F6295E">
        <w:t xml:space="preserve">the </w:t>
      </w:r>
      <w:r w:rsidR="00AE609E" w:rsidRPr="00F6295E">
        <w:t>applicant</w:t>
      </w:r>
      <w:r w:rsidR="00F6295E" w:rsidRPr="00F6295E">
        <w:t>’</w:t>
      </w:r>
      <w:r w:rsidR="00AE609E" w:rsidRPr="00F6295E">
        <w:t>s</w:t>
      </w:r>
      <w:r w:rsidR="00990B93" w:rsidRPr="00F6295E">
        <w:t xml:space="preserve"> appeal</w:t>
      </w:r>
      <w:r w:rsidR="00B66A7D" w:rsidRPr="00F6295E">
        <w:t xml:space="preserve"> against </w:t>
      </w:r>
      <w:r w:rsidR="00F6295E" w:rsidRPr="00F6295E">
        <w:t xml:space="preserve">the </w:t>
      </w:r>
      <w:r w:rsidR="00B66A7D" w:rsidRPr="00F6295E">
        <w:t>decision of 23 March</w:t>
      </w:r>
      <w:r w:rsidR="00AE609E" w:rsidRPr="00F6295E">
        <w:t xml:space="preserve"> 2011</w:t>
      </w:r>
      <w:r w:rsidR="00A42426" w:rsidRPr="00F6295E">
        <w:t xml:space="preserve"> holding that it had been based on “</w:t>
      </w:r>
      <w:r w:rsidR="00F6295E" w:rsidRPr="00F6295E">
        <w:t xml:space="preserve">the </w:t>
      </w:r>
      <w:r w:rsidR="00A42426" w:rsidRPr="00F6295E">
        <w:t>applicant</w:t>
      </w:r>
      <w:r w:rsidR="00F6295E" w:rsidRPr="00F6295E">
        <w:t>’</w:t>
      </w:r>
      <w:r w:rsidR="00A42426" w:rsidRPr="00F6295E">
        <w:t xml:space="preserve">s attitude and negative </w:t>
      </w:r>
      <w:r w:rsidR="006E3113" w:rsidRPr="00F6295E">
        <w:t>behavio</w:t>
      </w:r>
      <w:r w:rsidR="00926D34" w:rsidRPr="00F6295E">
        <w:t>u</w:t>
      </w:r>
      <w:r w:rsidR="006E3113" w:rsidRPr="00F6295E">
        <w:t>r</w:t>
      </w:r>
      <w:r w:rsidR="00A42426" w:rsidRPr="00F6295E">
        <w:t xml:space="preserve"> and </w:t>
      </w:r>
      <w:r w:rsidR="00F6295E" w:rsidRPr="00F6295E">
        <w:t xml:space="preserve">the </w:t>
      </w:r>
      <w:r w:rsidR="00A42426" w:rsidRPr="00F6295E">
        <w:t>assessment of</w:t>
      </w:r>
      <w:r w:rsidR="006E3113" w:rsidRPr="00F6295E">
        <w:t xml:space="preserve"> his rehabilitation progress</w:t>
      </w:r>
      <w:r w:rsidR="00A42426" w:rsidRPr="00F6295E">
        <w:t>”</w:t>
      </w:r>
      <w:r w:rsidR="003C4DBF" w:rsidRPr="00F6295E">
        <w:t>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21</w:t>
      </w:r>
      <w:r>
        <w:rPr>
          <w:noProof/>
        </w:rPr>
        <w:fldChar w:fldCharType="end"/>
      </w:r>
      <w:r w:rsidR="00990B93" w:rsidRPr="00F6295E">
        <w:t xml:space="preserve">.  On 22 September 2011 </w:t>
      </w:r>
      <w:r w:rsidR="00F6295E" w:rsidRPr="00F6295E">
        <w:t xml:space="preserve">the </w:t>
      </w:r>
      <w:r w:rsidR="00990B93" w:rsidRPr="00F6295E">
        <w:t xml:space="preserve">Lublin Remand Centre Penitentiary Commission lifted </w:t>
      </w:r>
      <w:r w:rsidR="00F6295E" w:rsidRPr="00F6295E">
        <w:t xml:space="preserve">the </w:t>
      </w:r>
      <w:r w:rsidR="00990B93" w:rsidRPr="00F6295E">
        <w:t xml:space="preserve">dangerous </w:t>
      </w:r>
      <w:r w:rsidR="00863D64" w:rsidRPr="00F6295E">
        <w:t>detainee</w:t>
      </w:r>
      <w:r w:rsidR="00990B93" w:rsidRPr="00F6295E">
        <w:t xml:space="preserve"> regime imposed on </w:t>
      </w:r>
      <w:r w:rsidR="00F6295E" w:rsidRPr="00F6295E">
        <w:t xml:space="preserve">the </w:t>
      </w:r>
      <w:r w:rsidR="00990B93" w:rsidRPr="00F6295E">
        <w:t xml:space="preserve">applicant. It relied on </w:t>
      </w:r>
      <w:r w:rsidR="00F6295E" w:rsidRPr="00F6295E">
        <w:t xml:space="preserve">the </w:t>
      </w:r>
      <w:r w:rsidR="00990B93" w:rsidRPr="00F6295E">
        <w:t>applicant</w:t>
      </w:r>
      <w:r w:rsidR="00F6295E" w:rsidRPr="00F6295E">
        <w:t>’</w:t>
      </w:r>
      <w:r w:rsidR="00990B93" w:rsidRPr="00F6295E">
        <w:t>s good behavio</w:t>
      </w:r>
      <w:r w:rsidR="00926D34" w:rsidRPr="00F6295E">
        <w:t>u</w:t>
      </w:r>
      <w:r w:rsidR="00990B93" w:rsidRPr="00F6295E">
        <w:t>r.</w:t>
      </w:r>
    </w:p>
    <w:p w:rsidR="00990B93" w:rsidRPr="00F6295E" w:rsidRDefault="00990B93" w:rsidP="00F6295E">
      <w:pPr>
        <w:pStyle w:val="ECHRPara"/>
      </w:pPr>
      <w:r w:rsidRPr="00F6295E">
        <w:rPr>
          <w:rFonts w:ascii="Times New Roman" w:hAnsi="Times New Roman"/>
          <w:szCs w:val="24"/>
        </w:rPr>
        <w:fldChar w:fldCharType="begin"/>
      </w:r>
      <w:r w:rsidRPr="00F6295E">
        <w:rPr>
          <w:rFonts w:ascii="Times New Roman" w:hAnsi="Times New Roman"/>
          <w:szCs w:val="24"/>
        </w:rPr>
        <w:instrText xml:space="preserve"> SEQ level0 \*arabic </w:instrText>
      </w:r>
      <w:r w:rsidRPr="00F6295E">
        <w:rPr>
          <w:rFonts w:ascii="Times New Roman" w:hAnsi="Times New Roman"/>
          <w:szCs w:val="24"/>
        </w:rPr>
        <w:fldChar w:fldCharType="separate"/>
      </w:r>
      <w:r w:rsidR="00F6295E" w:rsidRPr="00F6295E">
        <w:rPr>
          <w:rFonts w:ascii="Times New Roman" w:hAnsi="Times New Roman"/>
          <w:noProof/>
          <w:szCs w:val="24"/>
        </w:rPr>
        <w:t>22</w:t>
      </w:r>
      <w:r w:rsidRPr="00F6295E">
        <w:rPr>
          <w:rFonts w:ascii="Times New Roman" w:hAnsi="Times New Roman"/>
          <w:szCs w:val="24"/>
        </w:rPr>
        <w:fldChar w:fldCharType="end"/>
      </w:r>
      <w:r w:rsidRPr="00F6295E">
        <w:rPr>
          <w:rFonts w:ascii="Times New Roman" w:hAnsi="Times New Roman"/>
          <w:szCs w:val="24"/>
        </w:rPr>
        <w:t xml:space="preserve">.  In total, </w:t>
      </w:r>
      <w:r w:rsidR="00F6295E" w:rsidRPr="00F6295E">
        <w:rPr>
          <w:rFonts w:ascii="Times New Roman" w:hAnsi="Times New Roman"/>
          <w:szCs w:val="24"/>
        </w:rPr>
        <w:t xml:space="preserve">the </w:t>
      </w:r>
      <w:r w:rsidR="00863D64" w:rsidRPr="00F6295E">
        <w:rPr>
          <w:rFonts w:ascii="Times New Roman" w:hAnsi="Times New Roman"/>
          <w:szCs w:val="24"/>
        </w:rPr>
        <w:t>dangerous detainee</w:t>
      </w:r>
      <w:r w:rsidRPr="00F6295E">
        <w:rPr>
          <w:rFonts w:ascii="Times New Roman" w:hAnsi="Times New Roman"/>
          <w:szCs w:val="24"/>
        </w:rPr>
        <w:t xml:space="preserve"> regime was applied to </w:t>
      </w:r>
      <w:r w:rsidR="00F6295E" w:rsidRPr="00F6295E">
        <w:rPr>
          <w:rFonts w:ascii="Times New Roman" w:hAnsi="Times New Roman"/>
          <w:szCs w:val="24"/>
        </w:rPr>
        <w:t xml:space="preserve">the </w:t>
      </w:r>
      <w:r w:rsidRPr="00F6295E">
        <w:rPr>
          <w:rFonts w:ascii="Times New Roman" w:hAnsi="Times New Roman"/>
          <w:szCs w:val="24"/>
        </w:rPr>
        <w:t xml:space="preserve">applicant for </w:t>
      </w:r>
      <w:r w:rsidR="006E3113" w:rsidRPr="00F6295E">
        <w:rPr>
          <w:rFonts w:ascii="Times New Roman" w:hAnsi="Times New Roman"/>
          <w:szCs w:val="24"/>
        </w:rPr>
        <w:t xml:space="preserve">four </w:t>
      </w:r>
      <w:r w:rsidRPr="00F6295E">
        <w:rPr>
          <w:rFonts w:ascii="Times New Roman" w:hAnsi="Times New Roman"/>
          <w:szCs w:val="24"/>
        </w:rPr>
        <w:t>years</w:t>
      </w:r>
      <w:r w:rsidR="006E3113" w:rsidRPr="00F6295E">
        <w:rPr>
          <w:rFonts w:ascii="Times New Roman" w:hAnsi="Times New Roman"/>
          <w:szCs w:val="24"/>
        </w:rPr>
        <w:t>,</w:t>
      </w:r>
      <w:r w:rsidRPr="00F6295E">
        <w:rPr>
          <w:rFonts w:ascii="Times New Roman" w:hAnsi="Times New Roman"/>
          <w:szCs w:val="24"/>
        </w:rPr>
        <w:t xml:space="preserve"> </w:t>
      </w:r>
      <w:r w:rsidR="006E3113" w:rsidRPr="00F6295E">
        <w:rPr>
          <w:rFonts w:ascii="Times New Roman" w:hAnsi="Times New Roman"/>
          <w:szCs w:val="24"/>
        </w:rPr>
        <w:t xml:space="preserve">one </w:t>
      </w:r>
      <w:r w:rsidRPr="00F6295E">
        <w:rPr>
          <w:rFonts w:ascii="Times New Roman" w:hAnsi="Times New Roman"/>
          <w:szCs w:val="24"/>
        </w:rPr>
        <w:t xml:space="preserve">month and </w:t>
      </w:r>
      <w:r w:rsidR="006E3113" w:rsidRPr="00F6295E">
        <w:rPr>
          <w:rFonts w:ascii="Times New Roman" w:hAnsi="Times New Roman"/>
          <w:szCs w:val="24"/>
        </w:rPr>
        <w:t xml:space="preserve">nine </w:t>
      </w:r>
      <w:r w:rsidRPr="00F6295E">
        <w:rPr>
          <w:rFonts w:ascii="Times New Roman" w:hAnsi="Times New Roman"/>
          <w:szCs w:val="24"/>
        </w:rPr>
        <w:t>days.</w:t>
      </w:r>
    </w:p>
    <w:p w:rsidR="00990B93" w:rsidRPr="00F6295E" w:rsidRDefault="00EA5958" w:rsidP="00F6295E">
      <w:pPr>
        <w:pStyle w:val="ECHRHeading2"/>
      </w:pPr>
      <w:r w:rsidRPr="00F6295E">
        <w:lastRenderedPageBreak/>
        <w:t>C</w:t>
      </w:r>
      <w:r w:rsidR="00990B93" w:rsidRPr="00F6295E">
        <w:t xml:space="preserve">.  Particular aspects of </w:t>
      </w:r>
      <w:r w:rsidR="00F6295E" w:rsidRPr="00F6295E">
        <w:t xml:space="preserve">the </w:t>
      </w:r>
      <w:r w:rsidR="00990B93" w:rsidRPr="00F6295E">
        <w:t>regime</w:t>
      </w:r>
    </w:p>
    <w:p w:rsidR="00FB77B9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23</w:t>
      </w:r>
      <w:r>
        <w:rPr>
          <w:noProof/>
        </w:rPr>
        <w:fldChar w:fldCharType="end"/>
      </w:r>
      <w:r w:rsidR="00990B93" w:rsidRPr="00F6295E">
        <w:t>.  The applicant was detained in several</w:t>
      </w:r>
      <w:r w:rsidR="003C4DBF" w:rsidRPr="00F6295E">
        <w:t xml:space="preserve"> detention facilities, </w:t>
      </w:r>
      <w:r w:rsidR="006E3113" w:rsidRPr="00F6295E">
        <w:t>specifically</w:t>
      </w:r>
      <w:r w:rsidR="003C4DBF" w:rsidRPr="00F6295E">
        <w:t xml:space="preserve"> Bia</w:t>
      </w:r>
      <w:r w:rsidR="003C4DBF" w:rsidRPr="00F6295E">
        <w:rPr>
          <w:rFonts w:cstheme="minorHAnsi"/>
        </w:rPr>
        <w:t>ł</w:t>
      </w:r>
      <w:r w:rsidR="00F6295E" w:rsidRPr="00F6295E">
        <w:t xml:space="preserve">a </w:t>
      </w:r>
      <w:r w:rsidR="00990B93" w:rsidRPr="00F6295E">
        <w:t>Podlask</w:t>
      </w:r>
      <w:r w:rsidR="00F6295E" w:rsidRPr="00F6295E">
        <w:t xml:space="preserve">a </w:t>
      </w:r>
      <w:r w:rsidR="00990B93" w:rsidRPr="00F6295E">
        <w:t>P</w:t>
      </w:r>
      <w:r w:rsidR="00997E0C" w:rsidRPr="00F6295E">
        <w:t xml:space="preserve">rison and in </w:t>
      </w:r>
      <w:r w:rsidR="00990B93" w:rsidRPr="00F6295E">
        <w:t>Lublin</w:t>
      </w:r>
      <w:r w:rsidR="00997E0C" w:rsidRPr="00F6295E">
        <w:t>, Mokotów, Bia</w:t>
      </w:r>
      <w:r w:rsidR="00997E0C" w:rsidRPr="00F6295E">
        <w:rPr>
          <w:rFonts w:cstheme="minorHAnsi"/>
        </w:rPr>
        <w:t>ł</w:t>
      </w:r>
      <w:r w:rsidR="00997E0C" w:rsidRPr="00F6295E">
        <w:t>ystok and Kielce Remand Centres.</w:t>
      </w:r>
    </w:p>
    <w:p w:rsidR="00FB77B9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24</w:t>
      </w:r>
      <w:r>
        <w:rPr>
          <w:noProof/>
        </w:rPr>
        <w:fldChar w:fldCharType="end"/>
      </w:r>
      <w:r w:rsidR="00FB77B9" w:rsidRPr="00F6295E">
        <w:t xml:space="preserve">.  In </w:t>
      </w:r>
      <w:r w:rsidR="00F6295E" w:rsidRPr="00F6295E">
        <w:t xml:space="preserve">the </w:t>
      </w:r>
      <w:r w:rsidR="00FB77B9" w:rsidRPr="00F6295E">
        <w:t xml:space="preserve">Kielce Remand Centre </w:t>
      </w:r>
      <w:r w:rsidR="00F6295E" w:rsidRPr="00F6295E">
        <w:t xml:space="preserve">the </w:t>
      </w:r>
      <w:r w:rsidR="00FB77B9" w:rsidRPr="00F6295E">
        <w:t>cells were constantly monitored vi</w:t>
      </w:r>
      <w:r w:rsidR="00F6295E" w:rsidRPr="00F6295E">
        <w:t xml:space="preserve">a </w:t>
      </w:r>
      <w:r w:rsidR="00FB77B9" w:rsidRPr="00F6295E">
        <w:t xml:space="preserve">closed-circuit television. </w:t>
      </w:r>
      <w:r w:rsidR="00997E0C" w:rsidRPr="00F6295E">
        <w:t xml:space="preserve">According to </w:t>
      </w:r>
      <w:r w:rsidR="00F6295E" w:rsidRPr="00F6295E">
        <w:t xml:space="preserve">the </w:t>
      </w:r>
      <w:r w:rsidR="00997E0C" w:rsidRPr="00F6295E">
        <w:t>Government</w:t>
      </w:r>
      <w:r w:rsidR="00076C5E" w:rsidRPr="00F6295E">
        <w:t>,</w:t>
      </w:r>
      <w:r w:rsidR="00997E0C" w:rsidRPr="00F6295E">
        <w:t xml:space="preserve"> </w:t>
      </w:r>
      <w:r w:rsidR="00F6295E" w:rsidRPr="00F6295E">
        <w:t xml:space="preserve">the </w:t>
      </w:r>
      <w:r w:rsidR="00FB77B9" w:rsidRPr="00F6295E">
        <w:t xml:space="preserve">applicant could publish articles in </w:t>
      </w:r>
      <w:r w:rsidR="00F6295E" w:rsidRPr="00F6295E">
        <w:t xml:space="preserve">the </w:t>
      </w:r>
      <w:r w:rsidR="00FB77B9" w:rsidRPr="00F6295E">
        <w:t xml:space="preserve">prison </w:t>
      </w:r>
      <w:r w:rsidR="00997E0C" w:rsidRPr="00F6295E">
        <w:t xml:space="preserve">bulletin and participate in competitions. He had access to </w:t>
      </w:r>
      <w:r w:rsidR="00F6295E" w:rsidRPr="00F6295E">
        <w:t xml:space="preserve">a </w:t>
      </w:r>
      <w:r w:rsidR="00997E0C" w:rsidRPr="00F6295E">
        <w:t>library and cultural and educational activities.</w:t>
      </w:r>
    </w:p>
    <w:p w:rsidR="00997E0C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25</w:t>
      </w:r>
      <w:r>
        <w:rPr>
          <w:noProof/>
        </w:rPr>
        <w:fldChar w:fldCharType="end"/>
      </w:r>
      <w:r w:rsidR="00997E0C" w:rsidRPr="00F6295E">
        <w:t xml:space="preserve">.  In </w:t>
      </w:r>
      <w:r w:rsidR="00F6295E" w:rsidRPr="00F6295E">
        <w:t xml:space="preserve">the </w:t>
      </w:r>
      <w:r w:rsidR="00997E0C" w:rsidRPr="00F6295E">
        <w:t>Mokotów and Bia</w:t>
      </w:r>
      <w:r w:rsidR="00997E0C" w:rsidRPr="00F6295E">
        <w:rPr>
          <w:rFonts w:cstheme="minorHAnsi"/>
        </w:rPr>
        <w:t>ł</w:t>
      </w:r>
      <w:r w:rsidR="00997E0C" w:rsidRPr="00F6295E">
        <w:t xml:space="preserve">ystok Remand Centres </w:t>
      </w:r>
      <w:r w:rsidR="00F6295E" w:rsidRPr="00F6295E">
        <w:t xml:space="preserve">the </w:t>
      </w:r>
      <w:r w:rsidR="00997E0C" w:rsidRPr="00F6295E">
        <w:t xml:space="preserve">cells and </w:t>
      </w:r>
      <w:r w:rsidR="00076C5E" w:rsidRPr="00F6295E">
        <w:t xml:space="preserve">other areas </w:t>
      </w:r>
      <w:r w:rsidR="00997E0C" w:rsidRPr="00F6295E">
        <w:t xml:space="preserve">in which </w:t>
      </w:r>
      <w:r w:rsidR="00F6295E" w:rsidRPr="00F6295E">
        <w:t xml:space="preserve">the </w:t>
      </w:r>
      <w:r w:rsidR="00997E0C" w:rsidRPr="00F6295E">
        <w:t xml:space="preserve">applicant was allowed were under special surveillance. The applicant was subject to </w:t>
      </w:r>
      <w:r w:rsidR="00F6295E" w:rsidRPr="00F6295E">
        <w:t xml:space="preserve">a </w:t>
      </w:r>
      <w:r w:rsidR="00695F41" w:rsidRPr="00F6295E">
        <w:t xml:space="preserve">strip </w:t>
      </w:r>
      <w:r w:rsidR="00997E0C" w:rsidRPr="00F6295E">
        <w:t xml:space="preserve">search each time he entered and left his cell. He was supervised by two officers each time he was outside of his cell. He had access to </w:t>
      </w:r>
      <w:r w:rsidR="00F6295E" w:rsidRPr="00F6295E">
        <w:t xml:space="preserve">a </w:t>
      </w:r>
      <w:r w:rsidR="00997E0C" w:rsidRPr="00F6295E">
        <w:t xml:space="preserve">library and daily </w:t>
      </w:r>
      <w:r w:rsidR="00076C5E" w:rsidRPr="00F6295E">
        <w:t>newspapers</w:t>
      </w:r>
      <w:r w:rsidR="00997E0C" w:rsidRPr="00F6295E">
        <w:t>,</w:t>
      </w:r>
      <w:r w:rsidR="00076C5E" w:rsidRPr="00F6295E">
        <w:t xml:space="preserve"> and </w:t>
      </w:r>
      <w:r w:rsidR="00997E0C" w:rsidRPr="00F6295E">
        <w:t xml:space="preserve">could listen to </w:t>
      </w:r>
      <w:r w:rsidR="00F6295E" w:rsidRPr="00F6295E">
        <w:t xml:space="preserve">the </w:t>
      </w:r>
      <w:r w:rsidR="00997E0C" w:rsidRPr="00F6295E">
        <w:t xml:space="preserve">radio. He also had access to </w:t>
      </w:r>
      <w:r w:rsidR="00F6295E" w:rsidRPr="00F6295E">
        <w:t xml:space="preserve">a </w:t>
      </w:r>
      <w:r w:rsidR="00997E0C" w:rsidRPr="00F6295E">
        <w:t>recreation room with sport facilities. Additionally</w:t>
      </w:r>
      <w:r w:rsidR="00695F41" w:rsidRPr="00F6295E">
        <w:t>,</w:t>
      </w:r>
      <w:r w:rsidR="00997E0C" w:rsidRPr="00F6295E">
        <w:t xml:space="preserve"> in </w:t>
      </w:r>
      <w:r w:rsidR="00F6295E" w:rsidRPr="00F6295E">
        <w:t xml:space="preserve">the </w:t>
      </w:r>
      <w:r w:rsidR="00997E0C" w:rsidRPr="00F6295E">
        <w:t>Bia</w:t>
      </w:r>
      <w:r w:rsidR="00997E0C" w:rsidRPr="00F6295E">
        <w:rPr>
          <w:rFonts w:cstheme="minorHAnsi"/>
        </w:rPr>
        <w:t>ł</w:t>
      </w:r>
      <w:r w:rsidR="00997E0C" w:rsidRPr="00F6295E">
        <w:t xml:space="preserve">ystok Remand Centre he could participate in </w:t>
      </w:r>
      <w:r w:rsidR="00F6295E" w:rsidRPr="00F6295E">
        <w:t xml:space="preserve">the </w:t>
      </w:r>
      <w:r w:rsidR="00926D34" w:rsidRPr="00F6295E">
        <w:t>programme</w:t>
      </w:r>
      <w:r w:rsidR="00997E0C" w:rsidRPr="00F6295E">
        <w:t xml:space="preserve"> of </w:t>
      </w:r>
      <w:r w:rsidR="00076C5E" w:rsidRPr="00F6295E">
        <w:t>reintegration</w:t>
      </w:r>
      <w:r w:rsidR="00997E0C" w:rsidRPr="00F6295E">
        <w:t xml:space="preserve"> into society.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26</w:t>
      </w:r>
      <w:r>
        <w:rPr>
          <w:noProof/>
        </w:rPr>
        <w:fldChar w:fldCharType="end"/>
      </w:r>
      <w:r w:rsidR="00990B93" w:rsidRPr="00F6295E">
        <w:t>.  </w:t>
      </w:r>
      <w:r w:rsidR="004520B5" w:rsidRPr="00F6295E">
        <w:t>The applicant spent m</w:t>
      </w:r>
      <w:r w:rsidR="00FB77B9" w:rsidRPr="00F6295E">
        <w:t xml:space="preserve">ost of </w:t>
      </w:r>
      <w:r w:rsidR="00F6295E" w:rsidRPr="00F6295E">
        <w:t xml:space="preserve">the </w:t>
      </w:r>
      <w:r w:rsidR="00FB77B9" w:rsidRPr="00F6295E">
        <w:t xml:space="preserve">time complained of in </w:t>
      </w:r>
      <w:r w:rsidR="00F6295E" w:rsidRPr="00F6295E">
        <w:t xml:space="preserve">the </w:t>
      </w:r>
      <w:r w:rsidR="00FB77B9" w:rsidRPr="00F6295E">
        <w:t xml:space="preserve">Lublin Remand Centre. </w:t>
      </w:r>
      <w:r w:rsidR="00990B93" w:rsidRPr="00F6295E">
        <w:t>The cell</w:t>
      </w:r>
      <w:r w:rsidR="00695F41" w:rsidRPr="00F6295E">
        <w:t xml:space="preserve"> there</w:t>
      </w:r>
      <w:r w:rsidR="00990B93" w:rsidRPr="00F6295E">
        <w:t xml:space="preserve"> was equipped with </w:t>
      </w:r>
      <w:r w:rsidR="00F6295E" w:rsidRPr="00F6295E">
        <w:t xml:space="preserve">a </w:t>
      </w:r>
      <w:r w:rsidR="00990B93" w:rsidRPr="00F6295E">
        <w:t xml:space="preserve">sanitary </w:t>
      </w:r>
      <w:r w:rsidR="009F06FF" w:rsidRPr="00F6295E">
        <w:t xml:space="preserve">facility </w:t>
      </w:r>
      <w:r w:rsidR="00990B93" w:rsidRPr="00F6295E">
        <w:t xml:space="preserve">which was not separated from </w:t>
      </w:r>
      <w:r w:rsidR="00F6295E" w:rsidRPr="00F6295E">
        <w:t xml:space="preserve">the </w:t>
      </w:r>
      <w:r w:rsidR="00990B93" w:rsidRPr="00F6295E">
        <w:t xml:space="preserve">rest of </w:t>
      </w:r>
      <w:r w:rsidR="00F6295E" w:rsidRPr="00F6295E">
        <w:t xml:space="preserve">the </w:t>
      </w:r>
      <w:r w:rsidR="00990B93" w:rsidRPr="00F6295E">
        <w:t>cell. The cell, including its sanitary facilities, was constantly monitored vi</w:t>
      </w:r>
      <w:r w:rsidR="00F6295E" w:rsidRPr="00F6295E">
        <w:t xml:space="preserve">a </w:t>
      </w:r>
      <w:r w:rsidR="00990B93" w:rsidRPr="00F6295E">
        <w:t>closed-circuit television.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27</w:t>
      </w:r>
      <w:r>
        <w:rPr>
          <w:noProof/>
        </w:rPr>
        <w:fldChar w:fldCharType="end"/>
      </w:r>
      <w:r w:rsidR="00990B93" w:rsidRPr="00F6295E">
        <w:t xml:space="preserve">.  The applicant had to wear </w:t>
      </w:r>
      <w:r w:rsidR="00F6295E" w:rsidRPr="00F6295E">
        <w:t xml:space="preserve">a </w:t>
      </w:r>
      <w:r w:rsidR="00990B93" w:rsidRPr="00F6295E">
        <w:t xml:space="preserve">red uniform designated for </w:t>
      </w:r>
      <w:r w:rsidR="00863D64" w:rsidRPr="00F6295E">
        <w:t>dangerous detainee</w:t>
      </w:r>
      <w:r w:rsidR="00990B93" w:rsidRPr="00F6295E">
        <w:t xml:space="preserve">s, which was not warm enough in winter. He was subjected to </w:t>
      </w:r>
      <w:r w:rsidR="00F6295E" w:rsidRPr="00F6295E">
        <w:t xml:space="preserve">a </w:t>
      </w:r>
      <w:r w:rsidR="00695F41" w:rsidRPr="00F6295E">
        <w:t>strip</w:t>
      </w:r>
      <w:r w:rsidR="00990B93" w:rsidRPr="00F6295E">
        <w:t xml:space="preserve"> search every time he left and entered </w:t>
      </w:r>
      <w:r w:rsidR="00F6295E" w:rsidRPr="00F6295E">
        <w:t xml:space="preserve">the </w:t>
      </w:r>
      <w:r w:rsidR="00990B93" w:rsidRPr="00F6295E">
        <w:t xml:space="preserve">cell, which in practice meant that he had to strip naked in front of prison officers and was required to </w:t>
      </w:r>
      <w:r w:rsidR="00926D34" w:rsidRPr="00F6295E">
        <w:t>bend over</w:t>
      </w:r>
      <w:r w:rsidR="005C02A8" w:rsidRPr="00F6295E">
        <w:t xml:space="preserve"> in order to enable </w:t>
      </w:r>
      <w:r w:rsidR="00F6295E" w:rsidRPr="00F6295E">
        <w:t xml:space="preserve">the </w:t>
      </w:r>
      <w:r w:rsidR="005C02A8" w:rsidRPr="00F6295E">
        <w:t>examination of his anus</w:t>
      </w:r>
      <w:r w:rsidR="00990B93" w:rsidRPr="00F6295E">
        <w:t xml:space="preserve">. </w:t>
      </w:r>
      <w:r w:rsidR="00997E0C" w:rsidRPr="00F6295E">
        <w:t xml:space="preserve">According to </w:t>
      </w:r>
      <w:r w:rsidR="00F6295E" w:rsidRPr="00F6295E">
        <w:t xml:space="preserve">the </w:t>
      </w:r>
      <w:r w:rsidR="00990B93" w:rsidRPr="00F6295E">
        <w:t>applicant, whenever he was outside his cell, including his appearances at court hearings,</w:t>
      </w:r>
      <w:r w:rsidR="00997E0C" w:rsidRPr="00F6295E">
        <w:t xml:space="preserve"> he had to wear</w:t>
      </w:r>
      <w:r w:rsidR="00990B93" w:rsidRPr="00F6295E">
        <w:t xml:space="preserve"> joined shackles </w:t>
      </w:r>
      <w:r w:rsidR="00990B93" w:rsidRPr="00F6295E">
        <w:rPr>
          <w:i/>
        </w:rPr>
        <w:t>(kajdanki zespolone)</w:t>
      </w:r>
      <w:r w:rsidR="00990B93" w:rsidRPr="00F6295E">
        <w:t xml:space="preserve"> on his hands and feet. Those shackles consisted of handcuffs and fetters joined together with chains.</w:t>
      </w:r>
      <w:r w:rsidR="00997E0C" w:rsidRPr="00F6295E">
        <w:t xml:space="preserve"> According to </w:t>
      </w:r>
      <w:r w:rsidR="00F6295E" w:rsidRPr="00F6295E">
        <w:t xml:space="preserve">the </w:t>
      </w:r>
      <w:r w:rsidR="00997E0C" w:rsidRPr="00F6295E">
        <w:t>Government</w:t>
      </w:r>
      <w:r w:rsidR="00F6295E" w:rsidRPr="00F6295E">
        <w:t>’</w:t>
      </w:r>
      <w:r w:rsidR="00997E0C" w:rsidRPr="00F6295E">
        <w:t xml:space="preserve">s submissions </w:t>
      </w:r>
      <w:r w:rsidR="00F6295E" w:rsidRPr="00F6295E">
        <w:t xml:space="preserve">the </w:t>
      </w:r>
      <w:r w:rsidR="00997E0C" w:rsidRPr="00F6295E">
        <w:t xml:space="preserve">applicant had to wear </w:t>
      </w:r>
      <w:r w:rsidR="00F6295E" w:rsidRPr="00F6295E">
        <w:t xml:space="preserve">the </w:t>
      </w:r>
      <w:r w:rsidR="00997E0C" w:rsidRPr="00F6295E">
        <w:t>joined shackles only when</w:t>
      </w:r>
      <w:r w:rsidR="00316803" w:rsidRPr="00F6295E">
        <w:t xml:space="preserve"> being</w:t>
      </w:r>
      <w:r w:rsidR="00997E0C" w:rsidRPr="00F6295E">
        <w:t xml:space="preserve"> </w:t>
      </w:r>
      <w:r w:rsidR="00316803" w:rsidRPr="00F6295E">
        <w:t>transported</w:t>
      </w:r>
      <w:r w:rsidR="00997E0C" w:rsidRPr="00F6295E">
        <w:t xml:space="preserve">. In prison, </w:t>
      </w:r>
      <w:r w:rsidR="00316803" w:rsidRPr="00F6295E">
        <w:t xml:space="preserve">when </w:t>
      </w:r>
      <w:r w:rsidR="00997E0C" w:rsidRPr="00F6295E">
        <w:t>outside his cell</w:t>
      </w:r>
      <w:r w:rsidR="004520B5" w:rsidRPr="00F6295E">
        <w:t>,</w:t>
      </w:r>
      <w:r w:rsidR="00997E0C" w:rsidRPr="00F6295E">
        <w:t xml:space="preserve"> he wore handcuffs.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28</w:t>
      </w:r>
      <w:r>
        <w:rPr>
          <w:noProof/>
        </w:rPr>
        <w:fldChar w:fldCharType="end"/>
      </w:r>
      <w:r w:rsidR="00990B93" w:rsidRPr="00F6295E">
        <w:t xml:space="preserve">.  The applicant had </w:t>
      </w:r>
      <w:r w:rsidR="00F6295E" w:rsidRPr="00F6295E">
        <w:t xml:space="preserve">a </w:t>
      </w:r>
      <w:r w:rsidR="00990B93" w:rsidRPr="00F6295E">
        <w:t>one-hour</w:t>
      </w:r>
      <w:r w:rsidR="00810BEA" w:rsidRPr="00F6295E">
        <w:t>-</w:t>
      </w:r>
      <w:r w:rsidR="00990B93" w:rsidRPr="00F6295E">
        <w:t>long</w:t>
      </w:r>
      <w:r w:rsidR="00316803" w:rsidRPr="00F6295E">
        <w:t xml:space="preserve"> period of</w:t>
      </w:r>
      <w:r w:rsidR="00990B93" w:rsidRPr="00F6295E">
        <w:t xml:space="preserve"> outdoor exercise per day.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29</w:t>
      </w:r>
      <w:r>
        <w:rPr>
          <w:noProof/>
        </w:rPr>
        <w:fldChar w:fldCharType="end"/>
      </w:r>
      <w:r w:rsidR="00990B93" w:rsidRPr="00F6295E">
        <w:t xml:space="preserve">.  The cell window was covered </w:t>
      </w:r>
      <w:r w:rsidR="005C02A8" w:rsidRPr="00F6295E">
        <w:t>with</w:t>
      </w:r>
      <w:r w:rsidR="00990B93" w:rsidRPr="00F6295E">
        <w:t xml:space="preserve"> </w:t>
      </w:r>
      <w:r w:rsidR="00F6295E" w:rsidRPr="00F6295E">
        <w:t xml:space="preserve">a </w:t>
      </w:r>
      <w:r w:rsidR="00990B93" w:rsidRPr="00F6295E">
        <w:t xml:space="preserve">plastic blind which, according to </w:t>
      </w:r>
      <w:r w:rsidR="00F6295E" w:rsidRPr="00F6295E">
        <w:t xml:space="preserve">the </w:t>
      </w:r>
      <w:r w:rsidR="00990B93" w:rsidRPr="00F6295E">
        <w:t xml:space="preserve">applicant, limited access </w:t>
      </w:r>
      <w:r w:rsidR="00316803" w:rsidRPr="00F6295E">
        <w:t xml:space="preserve">to </w:t>
      </w:r>
      <w:r w:rsidR="00990B93" w:rsidRPr="00F6295E">
        <w:t xml:space="preserve">fresh air and natural light </w:t>
      </w:r>
      <w:r w:rsidR="00316803" w:rsidRPr="00F6295E">
        <w:t>in</w:t>
      </w:r>
      <w:r w:rsidR="00990B93" w:rsidRPr="00F6295E">
        <w:t xml:space="preserve"> </w:t>
      </w:r>
      <w:r w:rsidR="00F6295E" w:rsidRPr="00F6295E">
        <w:t xml:space="preserve">the </w:t>
      </w:r>
      <w:r w:rsidR="00990B93" w:rsidRPr="00F6295E">
        <w:t xml:space="preserve">cell. The cell was constantly in semi-darkness and for reading, even during </w:t>
      </w:r>
      <w:r w:rsidR="00F6295E" w:rsidRPr="00F6295E">
        <w:t xml:space="preserve">the </w:t>
      </w:r>
      <w:r w:rsidR="00990B93" w:rsidRPr="00F6295E">
        <w:t xml:space="preserve">day, </w:t>
      </w:r>
      <w:r w:rsidR="00F6295E" w:rsidRPr="00F6295E">
        <w:t xml:space="preserve">the </w:t>
      </w:r>
      <w:r w:rsidR="00990B93" w:rsidRPr="00F6295E">
        <w:t>applicant needed to use artificial light.</w:t>
      </w:r>
    </w:p>
    <w:p w:rsidR="00990B93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30</w:t>
      </w:r>
      <w:r>
        <w:rPr>
          <w:noProof/>
        </w:rPr>
        <w:fldChar w:fldCharType="end"/>
      </w:r>
      <w:r w:rsidR="00990B93" w:rsidRPr="00F6295E">
        <w:t>.  </w:t>
      </w:r>
      <w:r w:rsidR="007B20AE" w:rsidRPr="00F6295E">
        <w:t>The applicant could participate in cultural activities</w:t>
      </w:r>
      <w:r w:rsidR="00316803" w:rsidRPr="00F6295E">
        <w:t xml:space="preserve"> and</w:t>
      </w:r>
      <w:r w:rsidR="007B20AE" w:rsidRPr="00F6295E">
        <w:t xml:space="preserve"> use </w:t>
      </w:r>
      <w:r w:rsidR="00F6295E" w:rsidRPr="00F6295E">
        <w:t xml:space="preserve">the </w:t>
      </w:r>
      <w:r w:rsidR="007B20AE" w:rsidRPr="00F6295E">
        <w:t>library three time</w:t>
      </w:r>
      <w:r w:rsidR="00152FA5" w:rsidRPr="00F6295E">
        <w:t>s</w:t>
      </w:r>
      <w:r w:rsidR="007B20AE" w:rsidRPr="00F6295E">
        <w:t xml:space="preserve"> </w:t>
      </w:r>
      <w:r w:rsidR="00F6295E" w:rsidRPr="00F6295E">
        <w:t xml:space="preserve">a </w:t>
      </w:r>
      <w:r w:rsidR="007B20AE" w:rsidRPr="00F6295E">
        <w:t>week</w:t>
      </w:r>
      <w:r w:rsidR="00316803" w:rsidRPr="00F6295E">
        <w:t>;</w:t>
      </w:r>
      <w:r w:rsidR="007B20AE" w:rsidRPr="00F6295E">
        <w:t xml:space="preserve"> he</w:t>
      </w:r>
      <w:r w:rsidR="00316803" w:rsidRPr="00F6295E">
        <w:t xml:space="preserve"> also</w:t>
      </w:r>
      <w:r w:rsidR="007B20AE" w:rsidRPr="00F6295E">
        <w:t xml:space="preserve"> had access to </w:t>
      </w:r>
      <w:r w:rsidR="00F6295E" w:rsidRPr="00F6295E">
        <w:t xml:space="preserve">a </w:t>
      </w:r>
      <w:r w:rsidR="007B20AE" w:rsidRPr="00F6295E">
        <w:t xml:space="preserve">recreation room, equipped with </w:t>
      </w:r>
      <w:r w:rsidR="00F6295E" w:rsidRPr="00F6295E">
        <w:t xml:space="preserve">a </w:t>
      </w:r>
      <w:r w:rsidR="007B20AE" w:rsidRPr="00F6295E">
        <w:t xml:space="preserve">television, games, </w:t>
      </w:r>
      <w:r w:rsidR="00F6295E" w:rsidRPr="00F6295E">
        <w:t xml:space="preserve">a </w:t>
      </w:r>
      <w:r w:rsidR="007B20AE" w:rsidRPr="00F6295E">
        <w:t xml:space="preserve">laptop and </w:t>
      </w:r>
      <w:r w:rsidR="00316803" w:rsidRPr="00F6295E">
        <w:t>work-out</w:t>
      </w:r>
      <w:r w:rsidR="007B20AE" w:rsidRPr="00F6295E">
        <w:t xml:space="preserve"> facilities.</w:t>
      </w:r>
    </w:p>
    <w:p w:rsidR="007B20AE" w:rsidRPr="00F6295E" w:rsidRDefault="00532FA8" w:rsidP="00F6295E">
      <w:pPr>
        <w:pStyle w:val="ECHRPara"/>
        <w:keepNext/>
        <w:keepLines/>
      </w:pPr>
      <w:r>
        <w:lastRenderedPageBreak/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31</w:t>
      </w:r>
      <w:r>
        <w:rPr>
          <w:noProof/>
        </w:rPr>
        <w:fldChar w:fldCharType="end"/>
      </w:r>
      <w:r w:rsidR="007B20AE" w:rsidRPr="00F6295E">
        <w:t xml:space="preserve">.  Some disciplinary measures had to be applied to </w:t>
      </w:r>
      <w:r w:rsidR="00F6295E" w:rsidRPr="00F6295E">
        <w:t xml:space="preserve">the </w:t>
      </w:r>
      <w:r w:rsidR="007B20AE" w:rsidRPr="00F6295E">
        <w:t>ap</w:t>
      </w:r>
      <w:r w:rsidR="00E4561A" w:rsidRPr="00F6295E">
        <w:t>p</w:t>
      </w:r>
      <w:r w:rsidR="007B20AE" w:rsidRPr="00F6295E">
        <w:t>licant because of his aggressive</w:t>
      </w:r>
      <w:r w:rsidR="00E4561A" w:rsidRPr="00F6295E">
        <w:t xml:space="preserve"> and vulgar</w:t>
      </w:r>
      <w:r w:rsidR="007B20AE" w:rsidRPr="00F6295E">
        <w:t xml:space="preserve"> </w:t>
      </w:r>
      <w:r w:rsidR="00E4561A" w:rsidRPr="00F6295E">
        <w:t>attitude toward prison guards.</w:t>
      </w:r>
      <w:r w:rsidR="006A6150" w:rsidRPr="00F6295E">
        <w:t xml:space="preserve"> </w:t>
      </w:r>
      <w:r w:rsidR="006A6150" w:rsidRPr="00F6295E">
        <w:rPr>
          <w:lang w:val="pl-PL"/>
        </w:rPr>
        <w:t xml:space="preserve">On 4 August 2009 he attempted to assault </w:t>
      </w:r>
      <w:r w:rsidR="00F6295E" w:rsidRPr="00F6295E">
        <w:rPr>
          <w:lang w:val="pl-PL"/>
        </w:rPr>
        <w:t xml:space="preserve">a </w:t>
      </w:r>
      <w:r w:rsidR="006A6150" w:rsidRPr="00F6295E">
        <w:rPr>
          <w:lang w:val="pl-PL"/>
        </w:rPr>
        <w:t xml:space="preserve">public </w:t>
      </w:r>
      <w:r w:rsidR="00355062" w:rsidRPr="00F6295E">
        <w:rPr>
          <w:lang w:val="pl-PL"/>
        </w:rPr>
        <w:t xml:space="preserve">servant </w:t>
      </w:r>
      <w:r w:rsidR="006A6150" w:rsidRPr="00F6295E">
        <w:rPr>
          <w:i/>
          <w:lang w:val="pl-PL"/>
        </w:rPr>
        <w:t>(prób</w:t>
      </w:r>
      <w:r w:rsidR="00F6295E" w:rsidRPr="00F6295E">
        <w:rPr>
          <w:i/>
          <w:lang w:val="pl-PL"/>
        </w:rPr>
        <w:t xml:space="preserve">a </w:t>
      </w:r>
      <w:r w:rsidR="006A6150" w:rsidRPr="00F6295E">
        <w:rPr>
          <w:i/>
          <w:lang w:val="pl-PL"/>
        </w:rPr>
        <w:t>czynnej</w:t>
      </w:r>
      <w:r w:rsidR="001C3BDF" w:rsidRPr="00F6295E">
        <w:rPr>
          <w:i/>
          <w:lang w:val="pl-PL"/>
        </w:rPr>
        <w:t xml:space="preserve"> </w:t>
      </w:r>
      <w:r w:rsidR="009D7D86" w:rsidRPr="00F6295E">
        <w:rPr>
          <w:i/>
          <w:lang w:val="pl-PL"/>
        </w:rPr>
        <w:t>napaś</w:t>
      </w:r>
      <w:r w:rsidR="006A6150" w:rsidRPr="00F6295E">
        <w:rPr>
          <w:i/>
          <w:lang w:val="pl-PL"/>
        </w:rPr>
        <w:t>ci n</w:t>
      </w:r>
      <w:r w:rsidR="00F6295E" w:rsidRPr="00F6295E">
        <w:rPr>
          <w:i/>
          <w:lang w:val="pl-PL"/>
        </w:rPr>
        <w:t xml:space="preserve">a </w:t>
      </w:r>
      <w:r w:rsidR="006A6150" w:rsidRPr="00F6295E">
        <w:rPr>
          <w:i/>
          <w:lang w:val="pl-PL"/>
        </w:rPr>
        <w:t>funkcjonariusz</w:t>
      </w:r>
      <w:r w:rsidR="00F6295E" w:rsidRPr="00F6295E">
        <w:rPr>
          <w:i/>
          <w:lang w:val="pl-PL"/>
        </w:rPr>
        <w:t xml:space="preserve">a </w:t>
      </w:r>
      <w:r w:rsidR="006A6150" w:rsidRPr="00F6295E">
        <w:rPr>
          <w:i/>
          <w:lang w:val="pl-PL"/>
        </w:rPr>
        <w:t>w s</w:t>
      </w:r>
      <w:r w:rsidR="006A6150" w:rsidRPr="00F6295E">
        <w:rPr>
          <w:rFonts w:cstheme="minorHAnsi"/>
          <w:i/>
          <w:lang w:val="pl-PL"/>
        </w:rPr>
        <w:t>ł</w:t>
      </w:r>
      <w:r w:rsidR="006A6150" w:rsidRPr="00F6295E">
        <w:rPr>
          <w:i/>
          <w:lang w:val="pl-PL"/>
        </w:rPr>
        <w:t>u</w:t>
      </w:r>
      <w:r w:rsidR="006A6150" w:rsidRPr="00F6295E">
        <w:rPr>
          <w:rFonts w:cstheme="minorHAnsi"/>
          <w:i/>
          <w:lang w:val="pl-PL"/>
        </w:rPr>
        <w:t>ż</w:t>
      </w:r>
      <w:r w:rsidR="006A6150" w:rsidRPr="00F6295E">
        <w:rPr>
          <w:i/>
          <w:lang w:val="pl-PL"/>
        </w:rPr>
        <w:t>bie)</w:t>
      </w:r>
      <w:r w:rsidR="006A6150" w:rsidRPr="00F6295E">
        <w:rPr>
          <w:lang w:val="pl-PL"/>
        </w:rPr>
        <w:t xml:space="preserve">. </w:t>
      </w:r>
      <w:r w:rsidR="00152FA5" w:rsidRPr="00F6295E">
        <w:t>On 17</w:t>
      </w:r>
      <w:r w:rsidR="006A6150" w:rsidRPr="00F6295E">
        <w:t> </w:t>
      </w:r>
      <w:r w:rsidR="00152FA5" w:rsidRPr="00F6295E">
        <w:t xml:space="preserve">December 2009 </w:t>
      </w:r>
      <w:r w:rsidR="00F6295E" w:rsidRPr="00F6295E">
        <w:t xml:space="preserve">the </w:t>
      </w:r>
      <w:r w:rsidR="00152FA5" w:rsidRPr="00F6295E">
        <w:t xml:space="preserve">Lublin Regional Court convicted him of </w:t>
      </w:r>
      <w:r w:rsidR="00355062" w:rsidRPr="00F6295E">
        <w:t xml:space="preserve">attempting to </w:t>
      </w:r>
      <w:r w:rsidR="00152FA5" w:rsidRPr="00F6295E">
        <w:t xml:space="preserve">escape </w:t>
      </w:r>
      <w:r w:rsidR="00316803" w:rsidRPr="00F6295E">
        <w:t>while being transported</w:t>
      </w:r>
      <w:r w:rsidR="00152FA5" w:rsidRPr="00F6295E">
        <w:t xml:space="preserve"> </w:t>
      </w:r>
      <w:r w:rsidR="00316803" w:rsidRPr="00F6295E">
        <w:t xml:space="preserve">to </w:t>
      </w:r>
      <w:r w:rsidR="00F6295E" w:rsidRPr="00F6295E">
        <w:t xml:space="preserve">a </w:t>
      </w:r>
      <w:r w:rsidR="00316803" w:rsidRPr="00F6295E">
        <w:t xml:space="preserve">psychiatric examination </w:t>
      </w:r>
      <w:r w:rsidR="00152FA5" w:rsidRPr="00F6295E">
        <w:t xml:space="preserve">on 14 August 2007. This conviction was upheld by </w:t>
      </w:r>
      <w:r w:rsidR="00F6295E" w:rsidRPr="00F6295E">
        <w:t xml:space="preserve">the </w:t>
      </w:r>
      <w:r w:rsidR="00152FA5" w:rsidRPr="00F6295E">
        <w:t>Lublin Court of Appeal on 10 November 2010.</w:t>
      </w:r>
      <w:r w:rsidR="006A6150" w:rsidRPr="00F6295E">
        <w:t xml:space="preserve"> </w:t>
      </w:r>
      <w:r w:rsidR="00E4561A" w:rsidRPr="00F6295E">
        <w:t>On 10</w:t>
      </w:r>
      <w:r w:rsidR="00BE350B" w:rsidRPr="00F6295E">
        <w:t> </w:t>
      </w:r>
      <w:r w:rsidR="00E4561A" w:rsidRPr="00F6295E">
        <w:t xml:space="preserve">February 2012 </w:t>
      </w:r>
      <w:r w:rsidR="00F6295E" w:rsidRPr="00F6295E">
        <w:t xml:space="preserve">the </w:t>
      </w:r>
      <w:r w:rsidR="00152FA5" w:rsidRPr="00F6295E">
        <w:t>applicant</w:t>
      </w:r>
      <w:r w:rsidR="00E4561A" w:rsidRPr="00F6295E">
        <w:t xml:space="preserve"> was convicted by </w:t>
      </w:r>
      <w:r w:rsidR="00F6295E" w:rsidRPr="00F6295E">
        <w:t xml:space="preserve">the </w:t>
      </w:r>
      <w:r w:rsidR="00E4561A" w:rsidRPr="00F6295E">
        <w:t>Lublin Regional Court of</w:t>
      </w:r>
      <w:r w:rsidR="00BE350B" w:rsidRPr="00F6295E">
        <w:t xml:space="preserve"> </w:t>
      </w:r>
      <w:r w:rsidR="00292C9F" w:rsidRPr="00F6295E">
        <w:t xml:space="preserve">having </w:t>
      </w:r>
      <w:r w:rsidR="00316803" w:rsidRPr="00F6295E">
        <w:t xml:space="preserve">assaulted </w:t>
      </w:r>
      <w:r w:rsidR="00F6295E" w:rsidRPr="00F6295E">
        <w:t xml:space="preserve">a </w:t>
      </w:r>
      <w:r w:rsidR="00E4561A" w:rsidRPr="00F6295E">
        <w:t xml:space="preserve">public </w:t>
      </w:r>
      <w:r w:rsidR="00355062" w:rsidRPr="00F6295E">
        <w:t xml:space="preserve">servant </w:t>
      </w:r>
      <w:r w:rsidR="00BE350B" w:rsidRPr="00F6295E">
        <w:t>on 4 August 2009</w:t>
      </w:r>
      <w:r w:rsidR="00292C9F" w:rsidRPr="00F6295E">
        <w:t>.</w:t>
      </w:r>
    </w:p>
    <w:p w:rsidR="00014566" w:rsidRPr="00F6295E" w:rsidRDefault="00014566" w:rsidP="00F6295E">
      <w:pPr>
        <w:pStyle w:val="ECHRHeading1"/>
        <w:rPr>
          <w:lang w:val="en-GB"/>
        </w:rPr>
      </w:pPr>
      <w:r w:rsidRPr="00F6295E">
        <w:rPr>
          <w:lang w:val="en-GB"/>
        </w:rPr>
        <w:t>II.  RELEVANT DOMESTIC LAW AND PRACTICE</w:t>
      </w:r>
    </w:p>
    <w:p w:rsidR="00E4561A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32</w:t>
      </w:r>
      <w:r>
        <w:rPr>
          <w:noProof/>
        </w:rPr>
        <w:fldChar w:fldCharType="end"/>
      </w:r>
      <w:r w:rsidR="006A6150" w:rsidRPr="00F6295E">
        <w:t>.  </w:t>
      </w:r>
      <w:r w:rsidR="00B66A7D" w:rsidRPr="00F6295E">
        <w:rPr>
          <w:lang w:val="en-GB"/>
        </w:rPr>
        <w:t xml:space="preserve">The relevant domestic law and practice concerning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 xml:space="preserve">imposition of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>“dangerous detainee” regime</w:t>
      </w:r>
      <w:r w:rsidR="00DE3B12" w:rsidRPr="00F6295E">
        <w:rPr>
          <w:lang w:val="en-GB"/>
        </w:rPr>
        <w:t xml:space="preserve"> and </w:t>
      </w:r>
      <w:r w:rsidR="00F6295E" w:rsidRPr="00F6295E">
        <w:rPr>
          <w:lang w:val="en-GB"/>
        </w:rPr>
        <w:t xml:space="preserve">the </w:t>
      </w:r>
      <w:r w:rsidR="00DE3B12" w:rsidRPr="00F6295E">
        <w:rPr>
          <w:lang w:val="en-GB"/>
        </w:rPr>
        <w:t>relevant international documents</w:t>
      </w:r>
      <w:r w:rsidR="00B66A7D" w:rsidRPr="00F6295E">
        <w:rPr>
          <w:lang w:val="en-GB"/>
        </w:rPr>
        <w:t xml:space="preserve"> are set out in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>Court</w:t>
      </w:r>
      <w:r w:rsidR="00F6295E" w:rsidRPr="00F6295E">
        <w:rPr>
          <w:lang w:val="en-GB"/>
        </w:rPr>
        <w:t>’</w:t>
      </w:r>
      <w:r w:rsidR="00B66A7D" w:rsidRPr="00F6295E">
        <w:rPr>
          <w:lang w:val="en-GB"/>
        </w:rPr>
        <w:t xml:space="preserve">s judgments in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 xml:space="preserve">cases of </w:t>
      </w:r>
      <w:r w:rsidR="00B66A7D" w:rsidRPr="00F6295E">
        <w:rPr>
          <w:i/>
          <w:lang w:val="en-GB"/>
        </w:rPr>
        <w:t>Piechowicz v. Poland</w:t>
      </w:r>
      <w:r w:rsidR="00B66A7D" w:rsidRPr="00F6295E">
        <w:rPr>
          <w:lang w:val="en-GB"/>
        </w:rPr>
        <w:t xml:space="preserve"> (no. 20071/07, §§ 110-17</w:t>
      </w:r>
      <w:r w:rsidR="00DE3B12" w:rsidRPr="00F6295E">
        <w:rPr>
          <w:lang w:val="en-GB"/>
        </w:rPr>
        <w:t xml:space="preserve"> and §§ 127-136</w:t>
      </w:r>
      <w:r w:rsidR="00B66A7D" w:rsidRPr="00F6295E">
        <w:rPr>
          <w:lang w:val="en-GB"/>
        </w:rPr>
        <w:t xml:space="preserve">, 17 April 2012), and </w:t>
      </w:r>
      <w:r w:rsidR="00F6295E" w:rsidRPr="00F6295E">
        <w:rPr>
          <w:i/>
          <w:lang w:val="en-GB"/>
        </w:rPr>
        <w:t xml:space="preserve">Horych </w:t>
      </w:r>
      <w:r w:rsidR="009D7D86" w:rsidRPr="00F6295E">
        <w:rPr>
          <w:i/>
          <w:lang w:val="en-GB"/>
        </w:rPr>
        <w:t>v. </w:t>
      </w:r>
      <w:r w:rsidR="00B66A7D" w:rsidRPr="00F6295E">
        <w:rPr>
          <w:i/>
          <w:lang w:val="en-GB"/>
        </w:rPr>
        <w:t>Poland</w:t>
      </w:r>
      <w:r w:rsidR="00B66A7D" w:rsidRPr="00F6295E">
        <w:rPr>
          <w:lang w:val="en-GB"/>
        </w:rPr>
        <w:t xml:space="preserve"> (no. 13621/08, §§ 49-56</w:t>
      </w:r>
      <w:r w:rsidR="00DE3B12" w:rsidRPr="00F6295E">
        <w:rPr>
          <w:lang w:val="en-GB"/>
        </w:rPr>
        <w:t xml:space="preserve"> and §§ 69-78</w:t>
      </w:r>
      <w:r w:rsidR="00B66A7D" w:rsidRPr="00F6295E">
        <w:rPr>
          <w:lang w:val="en-GB"/>
        </w:rPr>
        <w:t>, 17 April 2012).</w:t>
      </w:r>
    </w:p>
    <w:p w:rsidR="00E4561A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33</w:t>
      </w:r>
      <w:r>
        <w:rPr>
          <w:noProof/>
        </w:rPr>
        <w:fldChar w:fldCharType="end"/>
      </w:r>
      <w:r w:rsidR="00E4561A" w:rsidRPr="00F6295E">
        <w:t>.  </w:t>
      </w:r>
      <w:r w:rsidR="00B66A7D" w:rsidRPr="00F6295E">
        <w:t xml:space="preserve">The provisions of </w:t>
      </w:r>
      <w:r w:rsidR="00F6295E" w:rsidRPr="00F6295E">
        <w:t xml:space="preserve">the </w:t>
      </w:r>
      <w:r w:rsidR="00B66A7D" w:rsidRPr="00F6295E">
        <w:t xml:space="preserve">Code of Execution of Criminal Sentences concerning </w:t>
      </w:r>
      <w:r w:rsidR="00F6295E" w:rsidRPr="00F6295E">
        <w:t xml:space="preserve">the </w:t>
      </w:r>
      <w:r w:rsidR="00B66A7D" w:rsidRPr="00F6295E">
        <w:t xml:space="preserve">imposition of </w:t>
      </w:r>
      <w:r w:rsidR="00F6295E" w:rsidRPr="00F6295E">
        <w:t xml:space="preserve">the </w:t>
      </w:r>
      <w:r w:rsidR="00B66A7D" w:rsidRPr="00F6295E">
        <w:t>regime on convicted persons read as follows:</w:t>
      </w:r>
    </w:p>
    <w:p w:rsidR="00B66A7D" w:rsidRPr="00F6295E" w:rsidRDefault="00B66A7D" w:rsidP="00F6295E">
      <w:pPr>
        <w:pStyle w:val="ECHRTitleCentre3"/>
        <w:rPr>
          <w:lang w:val="en-GB"/>
        </w:rPr>
      </w:pPr>
      <w:r w:rsidRPr="00F6295E">
        <w:rPr>
          <w:lang w:val="en-GB"/>
        </w:rPr>
        <w:t>Article 88 § 3</w:t>
      </w:r>
    </w:p>
    <w:p w:rsidR="00B66A7D" w:rsidRPr="00F6295E" w:rsidRDefault="00B66A7D" w:rsidP="00F6295E">
      <w:pPr>
        <w:pStyle w:val="ECHRParaQuote"/>
        <w:rPr>
          <w:lang w:val="en-GB"/>
        </w:rPr>
      </w:pPr>
      <w:r w:rsidRPr="00F6295E">
        <w:rPr>
          <w:lang w:val="en-GB"/>
        </w:rPr>
        <w:t xml:space="preserve">“A convicted person posing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serious danger to society or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security of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prison shall be placed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prison with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closed regime in conditions ensuring increased protection of society and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security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prison.”</w:t>
      </w:r>
    </w:p>
    <w:p w:rsidR="00B66A7D" w:rsidRPr="00F6295E" w:rsidRDefault="00B66A7D" w:rsidP="00F6295E">
      <w:pPr>
        <w:pStyle w:val="ECHRTitleCentre3"/>
        <w:rPr>
          <w:lang w:val="en-GB"/>
        </w:rPr>
      </w:pPr>
      <w:r w:rsidRPr="00F6295E">
        <w:rPr>
          <w:lang w:val="en-GB"/>
        </w:rPr>
        <w:t>Article 88a</w:t>
      </w:r>
    </w:p>
    <w:p w:rsidR="00B66A7D" w:rsidRPr="00F6295E" w:rsidRDefault="00B66A7D" w:rsidP="00F6295E">
      <w:pPr>
        <w:pStyle w:val="ECHRParaQuote"/>
        <w:rPr>
          <w:lang w:val="en-GB"/>
        </w:rPr>
      </w:pPr>
      <w:r w:rsidRPr="00F6295E">
        <w:rPr>
          <w:lang w:val="en-GB"/>
        </w:rPr>
        <w:t xml:space="preserve">“1. The convicted person referred to in Article 88 § 3 shall be placed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designated wing or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cell of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prison with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closed regime. A penitentiary judge shall be informed about this placement.</w:t>
      </w:r>
    </w:p>
    <w:p w:rsidR="00B66A7D" w:rsidRPr="00F6295E" w:rsidRDefault="00B66A7D" w:rsidP="00F6295E">
      <w:pPr>
        <w:pStyle w:val="ECHRParaQuote"/>
        <w:rPr>
          <w:lang w:val="en-GB"/>
        </w:rPr>
      </w:pPr>
      <w:r w:rsidRPr="00F6295E">
        <w:rPr>
          <w:lang w:val="en-GB"/>
        </w:rPr>
        <w:t xml:space="preserve">2.  The provisions of paragraph 1 above shall be applied to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convicted person whose characteristics, personal circumstances, motivations, behaviour when committing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offence, type of offence and its consequences, behaviour in prison, or degree of depravity pose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serious danger to society or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security of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prison, and who:</w:t>
      </w:r>
    </w:p>
    <w:p w:rsidR="00B66A7D" w:rsidRPr="00F6295E" w:rsidRDefault="00B66A7D" w:rsidP="00F6295E">
      <w:pPr>
        <w:pStyle w:val="ECHRParaQuote"/>
        <w:rPr>
          <w:lang w:val="en-GB"/>
        </w:rPr>
      </w:pPr>
      <w:r w:rsidRPr="00F6295E">
        <w:rPr>
          <w:lang w:val="en-GB"/>
        </w:rPr>
        <w:t xml:space="preserve">(2a) during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prior or current term of imprisonment posed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danger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security of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prison or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remand centre in that he was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leade</w:t>
      </w:r>
      <w:r w:rsidR="009D7D86" w:rsidRPr="00F6295E">
        <w:rPr>
          <w:lang w:val="en-GB"/>
        </w:rPr>
        <w:t xml:space="preserve">r or an active participant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collective remonstrance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prison or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remand centre </w:t>
      </w:r>
      <w:r w:rsidR="0029467B" w:rsidRPr="00F6295E">
        <w:rPr>
          <w:lang w:val="en-GB"/>
        </w:rPr>
        <w:t>...</w:t>
      </w:r>
      <w:r w:rsidRPr="00F6295E">
        <w:rPr>
          <w:lang w:val="en-GB"/>
        </w:rPr>
        <w:t>”</w:t>
      </w:r>
    </w:p>
    <w:p w:rsidR="00E4561A" w:rsidRPr="00F6295E" w:rsidRDefault="00E4561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34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B66A7D" w:rsidRPr="00F6295E">
        <w:rPr>
          <w:lang w:val="en-GB"/>
        </w:rPr>
        <w:t xml:space="preserve">Article 88b of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 xml:space="preserve">Code of Execution of Criminal Sentences lays down specific arrangements applicable to convicted persons to whom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 xml:space="preserve">“dangerous detainee” regime is applied. They are identical to those specified in Article 212b of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>Code applicable to persons remanded in custody (</w:t>
      </w:r>
      <w:r w:rsidR="00F6295E" w:rsidRPr="00F6295E">
        <w:rPr>
          <w:lang w:val="en-GB"/>
        </w:rPr>
        <w:t xml:space="preserve">see </w:t>
      </w:r>
      <w:r w:rsidR="00B66A7D" w:rsidRPr="00F6295E">
        <w:rPr>
          <w:i/>
          <w:lang w:val="en-GB"/>
        </w:rPr>
        <w:t>Piechowicz</w:t>
      </w:r>
      <w:r w:rsidR="00B66A7D" w:rsidRPr="00F6295E">
        <w:rPr>
          <w:lang w:val="en-GB"/>
        </w:rPr>
        <w:t>, cited above, § 106).</w:t>
      </w:r>
    </w:p>
    <w:p w:rsidR="00014566" w:rsidRPr="00F6295E" w:rsidRDefault="00014566" w:rsidP="00F6295E">
      <w:pPr>
        <w:pStyle w:val="ECHRTitle1"/>
        <w:rPr>
          <w:lang w:val="en-GB"/>
        </w:rPr>
      </w:pPr>
      <w:r w:rsidRPr="00F6295E">
        <w:rPr>
          <w:lang w:val="en-GB"/>
        </w:rPr>
        <w:lastRenderedPageBreak/>
        <w:t>THE LAW</w:t>
      </w:r>
    </w:p>
    <w:p w:rsidR="00014566" w:rsidRPr="00F6295E" w:rsidRDefault="00014566" w:rsidP="00F6295E">
      <w:pPr>
        <w:pStyle w:val="ECHRHeading1"/>
        <w:rPr>
          <w:lang w:val="en-GB"/>
        </w:rPr>
      </w:pPr>
      <w:r w:rsidRPr="00F6295E">
        <w:rPr>
          <w:lang w:val="en-GB"/>
        </w:rPr>
        <w:t xml:space="preserve">I.  ALLEGED VIOLATION OF ARTICLE </w:t>
      </w:r>
      <w:r w:rsidR="00990B93" w:rsidRPr="00F6295E">
        <w:rPr>
          <w:lang w:val="en-GB"/>
        </w:rPr>
        <w:t>3</w:t>
      </w:r>
      <w:r w:rsidRPr="00F6295E">
        <w:rPr>
          <w:lang w:val="en-GB"/>
        </w:rPr>
        <w:t xml:space="preserve"> OF THE CONVENTION</w:t>
      </w:r>
    </w:p>
    <w:p w:rsidR="004A413A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35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>.</w:t>
      </w:r>
      <w:r w:rsidR="004A413A" w:rsidRPr="00F6295E">
        <w:rPr>
          <w:lang w:val="en-GB"/>
        </w:rPr>
        <w:t xml:space="preserve">  The applicant complained that he had been </w:t>
      </w:r>
      <w:r w:rsidR="009D7D86" w:rsidRPr="00F6295E">
        <w:rPr>
          <w:lang w:val="en-GB"/>
        </w:rPr>
        <w:t xml:space="preserve">unlawfully classified as </w:t>
      </w:r>
      <w:r w:rsidR="00F6295E" w:rsidRPr="00F6295E">
        <w:rPr>
          <w:lang w:val="en-GB"/>
        </w:rPr>
        <w:t xml:space="preserve">a </w:t>
      </w:r>
      <w:r w:rsidR="004A413A" w:rsidRPr="00F6295E">
        <w:rPr>
          <w:lang w:val="en-GB"/>
        </w:rPr>
        <w:t xml:space="preserve">dangerous detainee and subjected to degrading treatment prohibited by Article 3 of </w:t>
      </w:r>
      <w:r w:rsidR="00F6295E" w:rsidRPr="00F6295E">
        <w:rPr>
          <w:lang w:val="en-GB"/>
        </w:rPr>
        <w:t xml:space="preserve">the </w:t>
      </w:r>
      <w:r w:rsidR="004A413A" w:rsidRPr="00F6295E">
        <w:rPr>
          <w:lang w:val="en-GB"/>
        </w:rPr>
        <w:t>Convention, which reads as follows:</w:t>
      </w:r>
    </w:p>
    <w:p w:rsidR="004A413A" w:rsidRPr="00F6295E" w:rsidRDefault="004A413A" w:rsidP="00F6295E">
      <w:pPr>
        <w:pStyle w:val="ECHRParaQuote"/>
        <w:rPr>
          <w:lang w:val="en-GB"/>
        </w:rPr>
      </w:pPr>
      <w:r w:rsidRPr="00F6295E">
        <w:rPr>
          <w:lang w:val="en-GB"/>
        </w:rPr>
        <w:t>“No one shall be subjected to torture or to inhuman or degrading treatment or punishment.”</w:t>
      </w:r>
    </w:p>
    <w:p w:rsidR="004A413A" w:rsidRPr="00F6295E" w:rsidRDefault="004A413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36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The Government contested that allegation.</w:t>
      </w:r>
    </w:p>
    <w:p w:rsidR="004A413A" w:rsidRPr="00F6295E" w:rsidRDefault="004A413A" w:rsidP="00F6295E">
      <w:pPr>
        <w:pStyle w:val="ECHRHeading2"/>
      </w:pPr>
      <w:r w:rsidRPr="00F6295E">
        <w:rPr>
          <w:lang w:val="en-GB"/>
        </w:rPr>
        <w:t>A.  Admissibility</w:t>
      </w:r>
    </w:p>
    <w:p w:rsidR="004A413A" w:rsidRPr="00F6295E" w:rsidRDefault="004A413A" w:rsidP="00F6295E">
      <w:pPr>
        <w:pStyle w:val="ECHRHeading3"/>
        <w:rPr>
          <w:lang w:val="en-GB"/>
        </w:rPr>
      </w:pPr>
      <w:r w:rsidRPr="00F6295E">
        <w:rPr>
          <w:lang w:val="en-GB"/>
        </w:rPr>
        <w:t>1.  The parties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 xml:space="preserve"> submissions</w:t>
      </w:r>
    </w:p>
    <w:p w:rsidR="004A413A" w:rsidRPr="00F6295E" w:rsidRDefault="004A413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37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Government argued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had failed to make use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available remedies, as he had not appealed against all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decisions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Penitentiary Commission</w:t>
      </w:r>
      <w:r w:rsidR="005C02A8" w:rsidRPr="00F6295E">
        <w:rPr>
          <w:lang w:val="en-GB"/>
        </w:rPr>
        <w:t xml:space="preserve">. </w:t>
      </w:r>
      <w:r w:rsidRPr="00F6295E">
        <w:rPr>
          <w:lang w:val="en-GB"/>
        </w:rPr>
        <w:t xml:space="preserve">He </w:t>
      </w:r>
      <w:r w:rsidR="00F61797" w:rsidRPr="00F6295E">
        <w:rPr>
          <w:lang w:val="en-GB"/>
        </w:rPr>
        <w:t xml:space="preserve">had </w:t>
      </w:r>
      <w:r w:rsidRPr="00F6295E">
        <w:rPr>
          <w:lang w:val="en-GB"/>
        </w:rPr>
        <w:t>not appeal</w:t>
      </w:r>
      <w:r w:rsidR="00F61797" w:rsidRPr="00F6295E">
        <w:rPr>
          <w:lang w:val="en-GB"/>
        </w:rPr>
        <w:t>ed</w:t>
      </w:r>
      <w:r w:rsidRPr="00F6295E">
        <w:rPr>
          <w:lang w:val="en-GB"/>
        </w:rPr>
        <w:t xml:space="preserve"> against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first decision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commission of 1</w:t>
      </w:r>
      <w:r w:rsidR="00474DC4" w:rsidRPr="00F6295E">
        <w:rPr>
          <w:lang w:val="en-GB"/>
        </w:rPr>
        <w:t>4</w:t>
      </w:r>
      <w:r w:rsidRPr="00F6295E">
        <w:rPr>
          <w:lang w:val="en-GB"/>
        </w:rPr>
        <w:t xml:space="preserve"> A</w:t>
      </w:r>
      <w:r w:rsidR="00474DC4" w:rsidRPr="00F6295E">
        <w:rPr>
          <w:lang w:val="en-GB"/>
        </w:rPr>
        <w:t>ugust</w:t>
      </w:r>
      <w:r w:rsidRPr="00F6295E">
        <w:rPr>
          <w:lang w:val="en-GB"/>
        </w:rPr>
        <w:t xml:space="preserve"> 200</w:t>
      </w:r>
      <w:r w:rsidR="00474DC4" w:rsidRPr="00F6295E">
        <w:rPr>
          <w:lang w:val="en-GB"/>
        </w:rPr>
        <w:t>7</w:t>
      </w:r>
      <w:r w:rsidRPr="00F6295E">
        <w:rPr>
          <w:lang w:val="en-GB"/>
        </w:rPr>
        <w:t xml:space="preserve"> imposing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regime on him, or against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following ones. In fact,</w:t>
      </w:r>
      <w:r w:rsidR="00474DC4" w:rsidRPr="00F6295E">
        <w:rPr>
          <w:lang w:val="en-GB"/>
        </w:rPr>
        <w:t xml:space="preserve"> although there were sixteen decisions extending his classification as </w:t>
      </w:r>
      <w:r w:rsidR="00F6295E" w:rsidRPr="00F6295E">
        <w:rPr>
          <w:lang w:val="en-GB"/>
        </w:rPr>
        <w:t xml:space="preserve">a </w:t>
      </w:r>
      <w:r w:rsidR="00474DC4" w:rsidRPr="00F6295E">
        <w:rPr>
          <w:lang w:val="en-GB"/>
        </w:rPr>
        <w:t xml:space="preserve">dangerous detainee, </w:t>
      </w:r>
      <w:r w:rsidRPr="00F6295E">
        <w:rPr>
          <w:lang w:val="en-GB"/>
        </w:rPr>
        <w:t xml:space="preserve">he appealed </w:t>
      </w:r>
      <w:r w:rsidR="004520B5" w:rsidRPr="00F6295E">
        <w:rPr>
          <w:lang w:val="en-GB"/>
        </w:rPr>
        <w:t xml:space="preserve">against </w:t>
      </w:r>
      <w:r w:rsidRPr="00F6295E">
        <w:rPr>
          <w:lang w:val="en-GB"/>
        </w:rPr>
        <w:t>only</w:t>
      </w:r>
      <w:r w:rsidR="00474DC4" w:rsidRPr="00F6295E">
        <w:rPr>
          <w:lang w:val="en-GB"/>
        </w:rPr>
        <w:t xml:space="preserve"> three </w:t>
      </w:r>
      <w:r w:rsidR="004520B5" w:rsidRPr="00F6295E">
        <w:rPr>
          <w:lang w:val="en-GB"/>
        </w:rPr>
        <w:t xml:space="preserve">of these: </w:t>
      </w:r>
      <w:r w:rsidR="00F6295E" w:rsidRPr="00F6295E">
        <w:rPr>
          <w:lang w:val="en-GB"/>
        </w:rPr>
        <w:t xml:space="preserve">the </w:t>
      </w:r>
      <w:r w:rsidR="00474DC4" w:rsidRPr="00F6295E">
        <w:rPr>
          <w:lang w:val="en-GB"/>
        </w:rPr>
        <w:t>decision</w:t>
      </w:r>
      <w:r w:rsidR="004520B5" w:rsidRPr="00F6295E">
        <w:rPr>
          <w:lang w:val="en-GB"/>
        </w:rPr>
        <w:t>s</w:t>
      </w:r>
      <w:r w:rsidR="00474DC4" w:rsidRPr="00F6295E">
        <w:rPr>
          <w:lang w:val="en-GB"/>
        </w:rPr>
        <w:t xml:space="preserve"> of</w:t>
      </w:r>
      <w:r w:rsidRPr="00F6295E">
        <w:rPr>
          <w:lang w:val="en-GB"/>
        </w:rPr>
        <w:t xml:space="preserve"> 30 </w:t>
      </w:r>
      <w:r w:rsidR="00474DC4" w:rsidRPr="00F6295E">
        <w:rPr>
          <w:lang w:val="en-GB"/>
        </w:rPr>
        <w:t>March</w:t>
      </w:r>
      <w:r w:rsidRPr="00F6295E">
        <w:rPr>
          <w:lang w:val="en-GB"/>
        </w:rPr>
        <w:t xml:space="preserve"> </w:t>
      </w:r>
      <w:r w:rsidR="004520B5" w:rsidRPr="00F6295E">
        <w:rPr>
          <w:lang w:val="en-GB"/>
        </w:rPr>
        <w:t>and</w:t>
      </w:r>
      <w:r w:rsidR="00474DC4" w:rsidRPr="00F6295E">
        <w:rPr>
          <w:lang w:val="en-GB"/>
        </w:rPr>
        <w:t xml:space="preserve"> 23 December 2010</w:t>
      </w:r>
      <w:r w:rsidR="004520B5" w:rsidRPr="00F6295E">
        <w:rPr>
          <w:lang w:val="en-GB"/>
        </w:rPr>
        <w:t>,</w:t>
      </w:r>
      <w:r w:rsidR="00AC54C9" w:rsidRPr="00F6295E">
        <w:rPr>
          <w:lang w:val="en-GB"/>
        </w:rPr>
        <w:t xml:space="preserve"> and 23 March</w:t>
      </w:r>
      <w:r w:rsidR="00474DC4" w:rsidRPr="00F6295E">
        <w:rPr>
          <w:lang w:val="en-GB"/>
        </w:rPr>
        <w:t xml:space="preserve"> 2011</w:t>
      </w:r>
      <w:r w:rsidRPr="00F6295E">
        <w:rPr>
          <w:lang w:val="en-GB"/>
        </w:rPr>
        <w:t xml:space="preserve">. The Government argued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had been informed on each occasion about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time-limit for lodging an appeal but he had remained totally passive. They concluded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application should be rejected for non-exhaustion of domestic remedies.</w:t>
      </w:r>
    </w:p>
    <w:p w:rsidR="004A413A" w:rsidRPr="00F6295E" w:rsidRDefault="004A413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38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The applicant</w:t>
      </w:r>
      <w:r w:rsidR="00AE5A6E" w:rsidRPr="00F6295E">
        <w:rPr>
          <w:lang w:val="en-GB"/>
        </w:rPr>
        <w:t xml:space="preserve"> did not comment </w:t>
      </w:r>
      <w:r w:rsidR="002B035F" w:rsidRPr="00F6295E">
        <w:rPr>
          <w:lang w:val="en-GB"/>
        </w:rPr>
        <w:t>on this point</w:t>
      </w:r>
      <w:r w:rsidRPr="00F6295E">
        <w:rPr>
          <w:lang w:val="en-GB"/>
        </w:rPr>
        <w:t>.</w:t>
      </w:r>
    </w:p>
    <w:p w:rsidR="004A413A" w:rsidRPr="00F6295E" w:rsidRDefault="004A413A" w:rsidP="00F6295E">
      <w:pPr>
        <w:pStyle w:val="ECHRHeading3"/>
        <w:rPr>
          <w:lang w:val="en-GB"/>
        </w:rPr>
      </w:pPr>
      <w:r w:rsidRPr="00F6295E">
        <w:rPr>
          <w:lang w:val="en-GB"/>
        </w:rPr>
        <w:t>2.  The Court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>s assessment</w:t>
      </w:r>
    </w:p>
    <w:p w:rsidR="004A413A" w:rsidRPr="00F6295E" w:rsidRDefault="004A413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39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Court reiterates that although Article 35 § 1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Convention requires that complaints intended to be brought subsequently before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Court should have been made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appropriate domestic body, it does not require that recourse should be had to remedies that are</w:t>
      </w:r>
      <w:r w:rsidR="008E3163" w:rsidRPr="00F6295E">
        <w:rPr>
          <w:lang w:val="en-GB"/>
        </w:rPr>
        <w:t xml:space="preserve"> inadequate or ineffective </w:t>
      </w:r>
      <w:r w:rsidR="004F373E" w:rsidRPr="00F6295E">
        <w:rPr>
          <w:spacing w:val="-4"/>
          <w:lang w:val="en-GB"/>
        </w:rPr>
        <w:t>(</w:t>
      </w:r>
      <w:r w:rsidR="00F6295E" w:rsidRPr="00F6295E">
        <w:rPr>
          <w:spacing w:val="-4"/>
          <w:lang w:val="en-GB"/>
        </w:rPr>
        <w:t xml:space="preserve">see </w:t>
      </w:r>
      <w:r w:rsidR="004F373E" w:rsidRPr="00F6295E">
        <w:rPr>
          <w:i/>
          <w:lang w:val="en-GB"/>
        </w:rPr>
        <w:t>Egmez v. Cyprus</w:t>
      </w:r>
      <w:r w:rsidR="004F373E" w:rsidRPr="00F6295E">
        <w:rPr>
          <w:lang w:val="en-GB"/>
        </w:rPr>
        <w:t>, no. 30873/96, § 64, ECHR 2000</w:t>
      </w:r>
      <w:r w:rsidR="004F373E" w:rsidRPr="00F6295E">
        <w:rPr>
          <w:lang w:val="en-GB"/>
        </w:rPr>
        <w:noBreakHyphen/>
        <w:t>XII</w:t>
      </w:r>
      <w:r w:rsidR="004F373E" w:rsidRPr="00F6295E">
        <w:rPr>
          <w:spacing w:val="-4"/>
          <w:lang w:val="en-GB"/>
        </w:rPr>
        <w:t>).</w:t>
      </w:r>
    </w:p>
    <w:p w:rsidR="004A413A" w:rsidRPr="00F6295E" w:rsidRDefault="004A413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40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B95DF1" w:rsidRPr="00F6295E">
        <w:rPr>
          <w:lang w:val="en-GB"/>
        </w:rPr>
        <w:t>T</w:t>
      </w:r>
      <w:r w:rsidRPr="00F6295E">
        <w:rPr>
          <w:lang w:val="en-GB"/>
        </w:rPr>
        <w:t xml:space="preserve">he Court observes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 appealed</w:t>
      </w:r>
      <w:r w:rsidR="00AE5A6E" w:rsidRPr="00F6295E">
        <w:rPr>
          <w:lang w:val="en-GB"/>
        </w:rPr>
        <w:t xml:space="preserve"> against </w:t>
      </w:r>
      <w:r w:rsidR="00F6295E" w:rsidRPr="00F6295E">
        <w:rPr>
          <w:lang w:val="en-GB"/>
        </w:rPr>
        <w:t xml:space="preserve">the </w:t>
      </w:r>
      <w:r w:rsidR="00AE5A6E" w:rsidRPr="00F6295E">
        <w:rPr>
          <w:lang w:val="en-GB"/>
        </w:rPr>
        <w:t xml:space="preserve">decisions extending his classification as </w:t>
      </w:r>
      <w:r w:rsidR="00F6295E" w:rsidRPr="00F6295E">
        <w:rPr>
          <w:lang w:val="en-GB"/>
        </w:rPr>
        <w:t xml:space="preserve">a </w:t>
      </w:r>
      <w:r w:rsidR="00AE5A6E" w:rsidRPr="00F6295E">
        <w:rPr>
          <w:lang w:val="en-GB"/>
        </w:rPr>
        <w:t>dangerous detainee on three occasions: his first appeal was lodged on 30</w:t>
      </w:r>
      <w:r w:rsidR="00695F41" w:rsidRPr="00F6295E">
        <w:rPr>
          <w:lang w:val="en-GB"/>
        </w:rPr>
        <w:t> </w:t>
      </w:r>
      <w:r w:rsidR="00AE5A6E" w:rsidRPr="00F6295E">
        <w:rPr>
          <w:lang w:val="en-GB"/>
        </w:rPr>
        <w:t>March 2010</w:t>
      </w:r>
      <w:r w:rsidR="00863D64" w:rsidRPr="00F6295E">
        <w:rPr>
          <w:lang w:val="en-GB"/>
        </w:rPr>
        <w:t>,</w:t>
      </w:r>
      <w:r w:rsidR="00AE5A6E" w:rsidRPr="00F6295E">
        <w:rPr>
          <w:lang w:val="en-GB"/>
        </w:rPr>
        <w:t xml:space="preserve"> that is</w:t>
      </w:r>
      <w:r w:rsidR="00863D64" w:rsidRPr="00F6295E">
        <w:rPr>
          <w:lang w:val="en-GB"/>
        </w:rPr>
        <w:t xml:space="preserve"> to say</w:t>
      </w:r>
      <w:r w:rsidR="00AE5A6E" w:rsidRPr="00F6295E">
        <w:rPr>
          <w:lang w:val="en-GB"/>
        </w:rPr>
        <w:t xml:space="preserve"> </w:t>
      </w:r>
      <w:r w:rsidR="00863D64" w:rsidRPr="00F6295E">
        <w:rPr>
          <w:lang w:val="en-GB"/>
        </w:rPr>
        <w:t xml:space="preserve">two </w:t>
      </w:r>
      <w:r w:rsidR="00AE5A6E" w:rsidRPr="00F6295E">
        <w:rPr>
          <w:lang w:val="en-GB"/>
        </w:rPr>
        <w:t xml:space="preserve">years and </w:t>
      </w:r>
      <w:r w:rsidR="00863D64" w:rsidRPr="00F6295E">
        <w:rPr>
          <w:lang w:val="en-GB"/>
        </w:rPr>
        <w:t xml:space="preserve">six </w:t>
      </w:r>
      <w:r w:rsidR="00AE5A6E" w:rsidRPr="00F6295E">
        <w:rPr>
          <w:lang w:val="en-GB"/>
        </w:rPr>
        <w:t xml:space="preserve">months after </w:t>
      </w:r>
      <w:r w:rsidR="00F6295E" w:rsidRPr="00F6295E">
        <w:rPr>
          <w:lang w:val="en-GB"/>
        </w:rPr>
        <w:t xml:space="preserve">the </w:t>
      </w:r>
      <w:r w:rsidR="00AE5A6E" w:rsidRPr="00F6295E">
        <w:rPr>
          <w:lang w:val="en-GB"/>
        </w:rPr>
        <w:t>regime had been applied to him (</w:t>
      </w:r>
      <w:r w:rsidR="00F6295E" w:rsidRPr="00F6295E">
        <w:rPr>
          <w:lang w:val="en-GB"/>
        </w:rPr>
        <w:t xml:space="preserve">see </w:t>
      </w:r>
      <w:r w:rsidR="00AE5A6E" w:rsidRPr="00F6295E">
        <w:rPr>
          <w:lang w:val="en-GB"/>
        </w:rPr>
        <w:t xml:space="preserve">paragraph </w:t>
      </w:r>
      <w:r w:rsidR="00695F41" w:rsidRPr="00F6295E">
        <w:rPr>
          <w:lang w:val="en-GB"/>
        </w:rPr>
        <w:t>13</w:t>
      </w:r>
      <w:r w:rsidR="00AE5A6E" w:rsidRPr="00F6295E">
        <w:rPr>
          <w:lang w:val="en-GB"/>
        </w:rPr>
        <w:t xml:space="preserve"> above). Subsequently he appealed twice, </w:t>
      </w:r>
      <w:r w:rsidR="00B66A7D" w:rsidRPr="00F6295E">
        <w:rPr>
          <w:lang w:val="en-GB"/>
        </w:rPr>
        <w:t xml:space="preserve">against </w:t>
      </w:r>
      <w:r w:rsidR="00F6295E" w:rsidRPr="00F6295E">
        <w:rPr>
          <w:lang w:val="en-GB"/>
        </w:rPr>
        <w:t xml:space="preserve">the </w:t>
      </w:r>
      <w:r w:rsidR="00B66A7D" w:rsidRPr="00F6295E">
        <w:rPr>
          <w:lang w:val="en-GB"/>
        </w:rPr>
        <w:t>decisions of</w:t>
      </w:r>
      <w:r w:rsidR="00AE5A6E" w:rsidRPr="00F6295E">
        <w:rPr>
          <w:lang w:val="en-GB"/>
        </w:rPr>
        <w:t xml:space="preserve"> 23</w:t>
      </w:r>
      <w:r w:rsidR="00695F41" w:rsidRPr="00F6295E">
        <w:rPr>
          <w:lang w:val="en-GB"/>
        </w:rPr>
        <w:t> </w:t>
      </w:r>
      <w:r w:rsidR="00AE5A6E" w:rsidRPr="00F6295E">
        <w:rPr>
          <w:lang w:val="en-GB"/>
        </w:rPr>
        <w:t>December 2010 and 23</w:t>
      </w:r>
      <w:r w:rsidR="00695F41" w:rsidRPr="00F6295E">
        <w:rPr>
          <w:lang w:val="en-GB"/>
        </w:rPr>
        <w:t> </w:t>
      </w:r>
      <w:r w:rsidR="00B66A7D" w:rsidRPr="00F6295E">
        <w:rPr>
          <w:lang w:val="en-GB"/>
        </w:rPr>
        <w:t>March</w:t>
      </w:r>
      <w:r w:rsidR="00AE5A6E" w:rsidRPr="00F6295E">
        <w:rPr>
          <w:lang w:val="en-GB"/>
        </w:rPr>
        <w:t xml:space="preserve"> 2011 and </w:t>
      </w:r>
      <w:r w:rsidR="00F6295E" w:rsidRPr="00F6295E">
        <w:rPr>
          <w:lang w:val="en-GB"/>
        </w:rPr>
        <w:t xml:space="preserve">the </w:t>
      </w:r>
      <w:r w:rsidR="00AE5A6E" w:rsidRPr="00F6295E">
        <w:rPr>
          <w:lang w:val="en-GB"/>
        </w:rPr>
        <w:t xml:space="preserve">regime was lifted on </w:t>
      </w:r>
      <w:r w:rsidR="00530B45" w:rsidRPr="00F6295E">
        <w:rPr>
          <w:lang w:val="en-GB"/>
        </w:rPr>
        <w:t>22</w:t>
      </w:r>
      <w:r w:rsidR="00695F41" w:rsidRPr="00F6295E">
        <w:rPr>
          <w:lang w:val="en-GB"/>
        </w:rPr>
        <w:t> </w:t>
      </w:r>
      <w:r w:rsidR="00530B45" w:rsidRPr="00F6295E">
        <w:rPr>
          <w:lang w:val="en-GB"/>
        </w:rPr>
        <w:t>September 2011</w:t>
      </w:r>
      <w:r w:rsidR="009D7D86" w:rsidRPr="00F6295E">
        <w:rPr>
          <w:lang w:val="en-GB"/>
        </w:rPr>
        <w:t xml:space="preserve"> (</w:t>
      </w:r>
      <w:r w:rsidR="00F6295E" w:rsidRPr="00F6295E">
        <w:rPr>
          <w:lang w:val="en-GB"/>
        </w:rPr>
        <w:t xml:space="preserve">see </w:t>
      </w:r>
      <w:r w:rsidR="00695F41" w:rsidRPr="00F6295E">
        <w:rPr>
          <w:lang w:val="en-GB"/>
        </w:rPr>
        <w:t>paragraphs 18 and 21 above)</w:t>
      </w:r>
      <w:r w:rsidR="00AE5A6E" w:rsidRPr="00F6295E">
        <w:rPr>
          <w:lang w:val="en-GB"/>
        </w:rPr>
        <w:t>.</w:t>
      </w:r>
    </w:p>
    <w:p w:rsidR="00F6295E" w:rsidRPr="00F6295E" w:rsidRDefault="004A413A" w:rsidP="00F6295E">
      <w:pPr>
        <w:pStyle w:val="ECHRPara"/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41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The Court</w:t>
      </w:r>
      <w:r w:rsidR="00B95DF1" w:rsidRPr="00F6295E">
        <w:rPr>
          <w:lang w:val="en-GB"/>
        </w:rPr>
        <w:t xml:space="preserve"> reiterates that Article 35 of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Convention, which sets out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rule of exhaustion of domestic remedies, provides for </w:t>
      </w:r>
      <w:r w:rsidR="00F6295E" w:rsidRPr="00F6295E">
        <w:rPr>
          <w:lang w:val="en-GB"/>
        </w:rPr>
        <w:t xml:space="preserve">a </w:t>
      </w:r>
      <w:r w:rsidR="00B95DF1" w:rsidRPr="00F6295E">
        <w:rPr>
          <w:lang w:val="en-GB"/>
        </w:rPr>
        <w:t xml:space="preserve">distribution of </w:t>
      </w:r>
      <w:r w:rsidR="00F6295E" w:rsidRPr="00F6295E">
        <w:rPr>
          <w:lang w:val="en-GB"/>
        </w:rPr>
        <w:lastRenderedPageBreak/>
        <w:t xml:space="preserve">the </w:t>
      </w:r>
      <w:r w:rsidR="00B95DF1" w:rsidRPr="00F6295E">
        <w:rPr>
          <w:lang w:val="en-GB"/>
        </w:rPr>
        <w:t>burden of proof. It is incumbent</w:t>
      </w:r>
      <w:r w:rsidR="009D7D86" w:rsidRPr="00F6295E">
        <w:rPr>
          <w:lang w:val="en-GB"/>
        </w:rPr>
        <w:t xml:space="preserve"> on </w:t>
      </w:r>
      <w:r w:rsidR="00F6295E" w:rsidRPr="00F6295E">
        <w:rPr>
          <w:lang w:val="en-GB"/>
        </w:rPr>
        <w:t xml:space="preserve">the </w:t>
      </w:r>
      <w:r w:rsidR="009D7D86" w:rsidRPr="00F6295E">
        <w:rPr>
          <w:lang w:val="en-GB"/>
        </w:rPr>
        <w:t>Government claiming non</w:t>
      </w:r>
      <w:r w:rsidR="009D7D86" w:rsidRPr="00F6295E">
        <w:rPr>
          <w:lang w:val="en-GB"/>
        </w:rPr>
        <w:noBreakHyphen/>
      </w:r>
      <w:r w:rsidR="00B95DF1" w:rsidRPr="00F6295E">
        <w:rPr>
          <w:lang w:val="en-GB"/>
        </w:rPr>
        <w:t xml:space="preserve">exhaustion to satisfy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Court that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remedy was effective, available in theory and in practice at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relevant time, that is to say that it was accessible, was capable of providing redress in respect of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="00B95DF1" w:rsidRPr="00F6295E">
        <w:rPr>
          <w:lang w:val="en-GB"/>
        </w:rPr>
        <w:t xml:space="preserve">s complaints and offered reasonable prospect of success. In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present case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Court is not persuaded by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 xml:space="preserve">evidence provided by </w:t>
      </w:r>
      <w:r w:rsidR="00F6295E" w:rsidRPr="00F6295E">
        <w:rPr>
          <w:lang w:val="en-GB"/>
        </w:rPr>
        <w:t xml:space="preserve">the </w:t>
      </w:r>
      <w:r w:rsidR="00B95DF1" w:rsidRPr="00F6295E">
        <w:rPr>
          <w:lang w:val="en-GB"/>
        </w:rPr>
        <w:t>Government in support of their objection.</w:t>
      </w:r>
    </w:p>
    <w:p w:rsidR="004A413A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42</w:t>
      </w:r>
      <w:r>
        <w:rPr>
          <w:noProof/>
        </w:rPr>
        <w:fldChar w:fldCharType="end"/>
      </w:r>
      <w:r w:rsidR="004A413A" w:rsidRPr="00F6295E">
        <w:t xml:space="preserve">.  In any event, </w:t>
      </w:r>
      <w:r w:rsidR="00F6295E" w:rsidRPr="00F6295E">
        <w:t xml:space="preserve">the </w:t>
      </w:r>
      <w:r w:rsidR="004A413A" w:rsidRPr="00F6295E">
        <w:t xml:space="preserve">alleged non-exhaustion of domestic remedies is inseparably linked </w:t>
      </w:r>
      <w:r w:rsidR="00863D64" w:rsidRPr="00F6295E">
        <w:t xml:space="preserve">to </w:t>
      </w:r>
      <w:r w:rsidR="00F6295E" w:rsidRPr="00F6295E">
        <w:t xml:space="preserve">the </w:t>
      </w:r>
      <w:r w:rsidR="004A413A" w:rsidRPr="00F6295E">
        <w:t>Court</w:t>
      </w:r>
      <w:r w:rsidR="00F6295E" w:rsidRPr="00F6295E">
        <w:t>’</w:t>
      </w:r>
      <w:r w:rsidR="004A413A" w:rsidRPr="00F6295E">
        <w:t xml:space="preserve">s assessment of </w:t>
      </w:r>
      <w:r w:rsidR="00F6295E" w:rsidRPr="00F6295E">
        <w:t xml:space="preserve">the </w:t>
      </w:r>
      <w:r w:rsidR="004A413A" w:rsidRPr="00F6295E">
        <w:t xml:space="preserve">reasonableness of </w:t>
      </w:r>
      <w:r w:rsidR="00F6295E" w:rsidRPr="00F6295E">
        <w:t xml:space="preserve">the </w:t>
      </w:r>
      <w:r w:rsidR="004A413A" w:rsidRPr="00F6295E">
        <w:t xml:space="preserve">measures complained of, and in particular with </w:t>
      </w:r>
      <w:r w:rsidR="00F6295E" w:rsidRPr="00F6295E">
        <w:t xml:space="preserve">the </w:t>
      </w:r>
      <w:r w:rsidR="004A413A" w:rsidRPr="00F6295E">
        <w:t xml:space="preserve">question whether </w:t>
      </w:r>
      <w:r w:rsidR="00F6295E" w:rsidRPr="00F6295E">
        <w:t xml:space="preserve">the </w:t>
      </w:r>
      <w:r w:rsidR="004A413A" w:rsidRPr="00F6295E">
        <w:t xml:space="preserve">lengthy imposition of </w:t>
      </w:r>
      <w:r w:rsidR="00F6295E" w:rsidRPr="00F6295E">
        <w:t xml:space="preserve">the </w:t>
      </w:r>
      <w:r w:rsidR="004A413A" w:rsidRPr="00F6295E">
        <w:t xml:space="preserve">dangerous detainee regime on </w:t>
      </w:r>
      <w:r w:rsidR="00F6295E" w:rsidRPr="00F6295E">
        <w:t xml:space="preserve">the </w:t>
      </w:r>
      <w:r w:rsidR="004A413A" w:rsidRPr="00F6295E">
        <w:t xml:space="preserve">applicant was properly justified by </w:t>
      </w:r>
      <w:r w:rsidR="00F6295E" w:rsidRPr="00F6295E">
        <w:t xml:space="preserve">the </w:t>
      </w:r>
      <w:r w:rsidR="004A413A" w:rsidRPr="00F6295E">
        <w:t xml:space="preserve">authorities. In </w:t>
      </w:r>
      <w:r w:rsidR="00F6295E" w:rsidRPr="00F6295E">
        <w:t xml:space="preserve">the </w:t>
      </w:r>
      <w:r w:rsidR="004A413A" w:rsidRPr="00F6295E">
        <w:t>Court</w:t>
      </w:r>
      <w:r w:rsidR="00F6295E" w:rsidRPr="00F6295E">
        <w:t>’</w:t>
      </w:r>
      <w:r w:rsidR="004A413A" w:rsidRPr="00F6295E">
        <w:t xml:space="preserve">s view, it would therefore be more appropriate to deal with </w:t>
      </w:r>
      <w:r w:rsidR="00F6295E" w:rsidRPr="00F6295E">
        <w:t xml:space="preserve">the </w:t>
      </w:r>
      <w:r w:rsidR="004A413A" w:rsidRPr="00F6295E">
        <w:t>Government</w:t>
      </w:r>
      <w:r w:rsidR="00F6295E" w:rsidRPr="00F6295E">
        <w:t>’</w:t>
      </w:r>
      <w:r w:rsidR="004A413A" w:rsidRPr="00F6295E">
        <w:t xml:space="preserve">s argument at </w:t>
      </w:r>
      <w:r w:rsidR="00F6295E" w:rsidRPr="00F6295E">
        <w:t xml:space="preserve">the </w:t>
      </w:r>
      <w:r w:rsidR="004A413A" w:rsidRPr="00F6295E">
        <w:t>merits stage.</w:t>
      </w:r>
    </w:p>
    <w:p w:rsidR="004A413A" w:rsidRPr="00F6295E" w:rsidRDefault="00532FA8" w:rsidP="00F6295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F6295E" w:rsidRPr="00F6295E">
        <w:rPr>
          <w:noProof/>
        </w:rPr>
        <w:t>43</w:t>
      </w:r>
      <w:r>
        <w:rPr>
          <w:noProof/>
        </w:rPr>
        <w:fldChar w:fldCharType="end"/>
      </w:r>
      <w:r w:rsidR="004A413A" w:rsidRPr="00F6295E">
        <w:t xml:space="preserve">.  The Court accordingly joins </w:t>
      </w:r>
      <w:r w:rsidR="00F6295E" w:rsidRPr="00F6295E">
        <w:t xml:space="preserve">the </w:t>
      </w:r>
      <w:r w:rsidR="004A413A" w:rsidRPr="00F6295E">
        <w:t>Government</w:t>
      </w:r>
      <w:r w:rsidR="00F6295E" w:rsidRPr="00F6295E">
        <w:t>’</w:t>
      </w:r>
      <w:r w:rsidR="004A413A" w:rsidRPr="00F6295E">
        <w:t>s ple</w:t>
      </w:r>
      <w:r w:rsidR="00F6295E" w:rsidRPr="00F6295E">
        <w:t xml:space="preserve">a </w:t>
      </w:r>
      <w:r w:rsidR="004A413A" w:rsidRPr="00F6295E">
        <w:t xml:space="preserve">of inadmissibility on </w:t>
      </w:r>
      <w:r w:rsidR="00F6295E" w:rsidRPr="00F6295E">
        <w:t xml:space="preserve">the </w:t>
      </w:r>
      <w:r w:rsidR="004A413A" w:rsidRPr="00F6295E">
        <w:t xml:space="preserve">grounds of non-exhaustion to </w:t>
      </w:r>
      <w:r w:rsidR="00F6295E" w:rsidRPr="00F6295E">
        <w:t xml:space="preserve">the </w:t>
      </w:r>
      <w:r w:rsidR="004A413A" w:rsidRPr="00F6295E">
        <w:t xml:space="preserve">merits of </w:t>
      </w:r>
      <w:r w:rsidR="00F6295E" w:rsidRPr="00F6295E">
        <w:t xml:space="preserve">the </w:t>
      </w:r>
      <w:r w:rsidR="004A413A" w:rsidRPr="00F6295E">
        <w:t>case.</w:t>
      </w:r>
    </w:p>
    <w:p w:rsidR="004A413A" w:rsidRPr="00F6295E" w:rsidRDefault="004A413A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44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The Court further notes that this complaint is not manifestly ill</w:t>
      </w:r>
      <w:r w:rsidRPr="00F6295E">
        <w:rPr>
          <w:lang w:val="en-GB"/>
        </w:rPr>
        <w:noBreakHyphen/>
        <w:t xml:space="preserve">founded within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meaning of Article 35 § 3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Convention and is not inadmissible on any other grounds. It must therefore be declared admissible.</w:t>
      </w:r>
    </w:p>
    <w:p w:rsidR="00014566" w:rsidRPr="00F6295E" w:rsidRDefault="00014566" w:rsidP="00F6295E">
      <w:pPr>
        <w:pStyle w:val="ECHRHeading2"/>
      </w:pPr>
      <w:r w:rsidRPr="00F6295E">
        <w:rPr>
          <w:lang w:val="en-GB"/>
        </w:rPr>
        <w:t>B.  Merits</w:t>
      </w:r>
    </w:p>
    <w:p w:rsidR="001667FD" w:rsidRPr="00F6295E" w:rsidRDefault="001667FD" w:rsidP="00F6295E">
      <w:pPr>
        <w:pStyle w:val="ECHRHeading3"/>
        <w:rPr>
          <w:lang w:val="en-GB"/>
        </w:rPr>
      </w:pPr>
      <w:r w:rsidRPr="00F6295E">
        <w:rPr>
          <w:lang w:val="en-GB"/>
        </w:rPr>
        <w:t>1.  The applicant</w:t>
      </w:r>
    </w:p>
    <w:p w:rsidR="00B03E0C" w:rsidRPr="00F6295E" w:rsidRDefault="001667F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45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applicant submitted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prolonged imposition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dangerous detainee regime had been in breach </w:t>
      </w:r>
      <w:r w:rsidR="00B03E0C" w:rsidRPr="00F6295E">
        <w:rPr>
          <w:lang w:val="en-GB"/>
        </w:rPr>
        <w:t xml:space="preserve">of Article 3 of </w:t>
      </w:r>
      <w:r w:rsidR="00F6295E" w:rsidRPr="00F6295E">
        <w:rPr>
          <w:lang w:val="en-GB"/>
        </w:rPr>
        <w:t xml:space="preserve">the </w:t>
      </w:r>
      <w:r w:rsidR="00B03E0C" w:rsidRPr="00F6295E">
        <w:rPr>
          <w:lang w:val="en-GB"/>
        </w:rPr>
        <w:t>Convention.</w:t>
      </w:r>
    </w:p>
    <w:p w:rsidR="00B03E0C" w:rsidRPr="00F6295E" w:rsidRDefault="001667F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46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B03E0C" w:rsidRPr="00F6295E">
        <w:rPr>
          <w:lang w:val="en-GB"/>
        </w:rPr>
        <w:t>He also</w:t>
      </w:r>
      <w:r w:rsidRPr="00F6295E">
        <w:rPr>
          <w:lang w:val="en-GB"/>
        </w:rPr>
        <w:t xml:space="preserve"> submitted that </w:t>
      </w:r>
      <w:r w:rsidR="00F6295E" w:rsidRPr="00F6295E">
        <w:rPr>
          <w:lang w:val="en-GB"/>
        </w:rPr>
        <w:t xml:space="preserve">the </w:t>
      </w:r>
      <w:r w:rsidR="00B03E0C" w:rsidRPr="00F6295E">
        <w:rPr>
          <w:lang w:val="en-GB"/>
        </w:rPr>
        <w:t xml:space="preserve">regime had been applied to him when he </w:t>
      </w:r>
      <w:r w:rsidR="00863D64" w:rsidRPr="00F6295E">
        <w:rPr>
          <w:lang w:val="en-GB"/>
        </w:rPr>
        <w:t xml:space="preserve">had been </w:t>
      </w:r>
      <w:r w:rsidR="00F6295E" w:rsidRPr="00F6295E">
        <w:rPr>
          <w:lang w:val="en-GB"/>
        </w:rPr>
        <w:t xml:space="preserve">a </w:t>
      </w:r>
      <w:r w:rsidR="00B03E0C" w:rsidRPr="00F6295E">
        <w:rPr>
          <w:lang w:val="en-GB"/>
        </w:rPr>
        <w:t xml:space="preserve">very young man and that </w:t>
      </w:r>
      <w:r w:rsidRPr="00F6295E">
        <w:rPr>
          <w:lang w:val="en-GB"/>
        </w:rPr>
        <w:t>he had</w:t>
      </w:r>
      <w:r w:rsidR="004520B5" w:rsidRPr="00F6295E">
        <w:rPr>
          <w:lang w:val="en-GB"/>
        </w:rPr>
        <w:t xml:space="preserve"> mostly</w:t>
      </w:r>
      <w:r w:rsidRPr="00F6295E">
        <w:rPr>
          <w:lang w:val="en-GB"/>
        </w:rPr>
        <w:t xml:space="preserve"> been held in solitary confinement</w:t>
      </w:r>
      <w:r w:rsidR="00B03E0C" w:rsidRPr="00F6295E">
        <w:rPr>
          <w:lang w:val="en-GB"/>
        </w:rPr>
        <w:t xml:space="preserve"> which</w:t>
      </w:r>
      <w:r w:rsidR="00863D64" w:rsidRPr="00F6295E">
        <w:rPr>
          <w:lang w:val="en-GB"/>
        </w:rPr>
        <w:t>,</w:t>
      </w:r>
      <w:r w:rsidR="00B03E0C" w:rsidRPr="00F6295E">
        <w:rPr>
          <w:lang w:val="en-GB"/>
        </w:rPr>
        <w:t xml:space="preserve"> combined with his young age at that time, had </w:t>
      </w:r>
      <w:r w:rsidR="00863D64" w:rsidRPr="00F6295E">
        <w:rPr>
          <w:lang w:val="en-GB"/>
        </w:rPr>
        <w:t xml:space="preserve">had </w:t>
      </w:r>
      <w:r w:rsidR="00B03E0C" w:rsidRPr="00F6295E">
        <w:rPr>
          <w:lang w:val="en-GB"/>
        </w:rPr>
        <w:t>negative effects on his psychological development.</w:t>
      </w:r>
    </w:p>
    <w:p w:rsidR="001667FD" w:rsidRPr="00F6295E" w:rsidRDefault="001667FD" w:rsidP="00F6295E">
      <w:pPr>
        <w:pStyle w:val="ECHRHeading3"/>
        <w:rPr>
          <w:lang w:val="en-GB"/>
        </w:rPr>
      </w:pPr>
      <w:r w:rsidRPr="00F6295E">
        <w:rPr>
          <w:lang w:val="en-GB"/>
        </w:rPr>
        <w:t>2.  The Government</w:t>
      </w:r>
    </w:p>
    <w:p w:rsidR="001667FD" w:rsidRPr="00F6295E" w:rsidRDefault="00B03E0C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47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1667FD" w:rsidRPr="00F6295E">
        <w:rPr>
          <w:lang w:val="en-GB"/>
        </w:rPr>
        <w:t xml:space="preserve">The Government maintained that </w:t>
      </w:r>
      <w:r w:rsidR="00F6295E" w:rsidRPr="00F6295E">
        <w:rPr>
          <w:lang w:val="en-GB"/>
        </w:rPr>
        <w:t xml:space="preserve">the </w:t>
      </w:r>
      <w:r w:rsidR="001667FD" w:rsidRPr="00F6295E">
        <w:rPr>
          <w:lang w:val="en-GB"/>
        </w:rPr>
        <w:t xml:space="preserve">applicant had been classified as </w:t>
      </w:r>
      <w:r w:rsidR="00F6295E" w:rsidRPr="00F6295E">
        <w:rPr>
          <w:lang w:val="en-GB"/>
        </w:rPr>
        <w:t xml:space="preserve">a </w:t>
      </w:r>
      <w:r w:rsidR="001667FD" w:rsidRPr="00F6295E">
        <w:rPr>
          <w:lang w:val="en-GB"/>
        </w:rPr>
        <w:t xml:space="preserve">dangerous detainee in accordance with </w:t>
      </w:r>
      <w:r w:rsidR="00F6295E" w:rsidRPr="00F6295E">
        <w:rPr>
          <w:lang w:val="en-GB"/>
        </w:rPr>
        <w:t xml:space="preserve">the </w:t>
      </w:r>
      <w:r w:rsidR="001667FD" w:rsidRPr="00F6295E">
        <w:rPr>
          <w:lang w:val="en-GB"/>
        </w:rPr>
        <w:t xml:space="preserve">relevant legal provisions. </w:t>
      </w:r>
      <w:r w:rsidR="007615A4" w:rsidRPr="00F6295E">
        <w:rPr>
          <w:lang w:val="en-GB"/>
        </w:rPr>
        <w:t xml:space="preserve">The basis for </w:t>
      </w:r>
      <w:r w:rsidR="00F6295E" w:rsidRPr="00F6295E">
        <w:rPr>
          <w:lang w:val="en-GB"/>
        </w:rPr>
        <w:t xml:space="preserve">the </w:t>
      </w:r>
      <w:r w:rsidR="007615A4" w:rsidRPr="00F6295E">
        <w:rPr>
          <w:lang w:val="en-GB"/>
        </w:rPr>
        <w:t xml:space="preserve">application of </w:t>
      </w:r>
      <w:r w:rsidR="00F6295E" w:rsidRPr="00F6295E">
        <w:rPr>
          <w:lang w:val="en-GB"/>
        </w:rPr>
        <w:t xml:space="preserve">the </w:t>
      </w:r>
      <w:r w:rsidR="007615A4" w:rsidRPr="00F6295E">
        <w:rPr>
          <w:lang w:val="en-GB"/>
        </w:rPr>
        <w:t xml:space="preserve">regime was </w:t>
      </w:r>
      <w:r w:rsidR="00F6295E" w:rsidRPr="00F6295E">
        <w:rPr>
          <w:lang w:val="en-GB"/>
        </w:rPr>
        <w:t xml:space="preserve">the </w:t>
      </w:r>
      <w:r w:rsidR="007615A4"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="007615A4" w:rsidRPr="00F6295E">
        <w:rPr>
          <w:lang w:val="en-GB"/>
        </w:rPr>
        <w:t xml:space="preserve">s </w:t>
      </w:r>
      <w:r w:rsidR="00452000" w:rsidRPr="00F6295E">
        <w:rPr>
          <w:lang w:val="en-GB"/>
        </w:rPr>
        <w:t>“lack of moral character”</w:t>
      </w:r>
      <w:r w:rsidR="007615A4" w:rsidRPr="00F6295E">
        <w:rPr>
          <w:lang w:val="en-GB"/>
        </w:rPr>
        <w:t xml:space="preserve">, </w:t>
      </w:r>
      <w:r w:rsidR="007615A4" w:rsidRPr="00F6295E">
        <w:t>his aggressive and vulgar attitude toward prison guards</w:t>
      </w:r>
      <w:r w:rsidR="007615A4" w:rsidRPr="00F6295E">
        <w:rPr>
          <w:lang w:val="en-GB"/>
        </w:rPr>
        <w:t xml:space="preserve"> and his</w:t>
      </w:r>
      <w:r w:rsidR="00037DAD" w:rsidRPr="00F6295E">
        <w:rPr>
          <w:lang w:val="en-GB"/>
        </w:rPr>
        <w:t xml:space="preserve"> </w:t>
      </w:r>
      <w:r w:rsidR="00355062" w:rsidRPr="00F6295E">
        <w:rPr>
          <w:lang w:val="en-GB"/>
        </w:rPr>
        <w:t xml:space="preserve">attempted escape </w:t>
      </w:r>
      <w:r w:rsidR="007615A4" w:rsidRPr="00F6295E">
        <w:rPr>
          <w:lang w:val="en-GB"/>
        </w:rPr>
        <w:t xml:space="preserve">from </w:t>
      </w:r>
      <w:r w:rsidR="00355062" w:rsidRPr="00F6295E">
        <w:rPr>
          <w:lang w:val="en-GB"/>
        </w:rPr>
        <w:t>prison transportation</w:t>
      </w:r>
      <w:r w:rsidR="001667FD" w:rsidRPr="00F6295E">
        <w:rPr>
          <w:lang w:val="en-GB"/>
        </w:rPr>
        <w:t>.</w:t>
      </w:r>
      <w:r w:rsidR="007615A4" w:rsidRPr="00F6295E">
        <w:rPr>
          <w:lang w:val="en-GB"/>
        </w:rPr>
        <w:t xml:space="preserve"> The imposition of dangerous detainee status should be thus considered as </w:t>
      </w:r>
      <w:r w:rsidR="003D4017" w:rsidRPr="00F6295E">
        <w:rPr>
          <w:lang w:val="en-GB"/>
        </w:rPr>
        <w:t xml:space="preserve">having been </w:t>
      </w:r>
      <w:r w:rsidR="007615A4" w:rsidRPr="00F6295E">
        <w:rPr>
          <w:lang w:val="en-GB"/>
        </w:rPr>
        <w:t>legitimate and necessary in order to ensure security in prison.</w:t>
      </w:r>
    </w:p>
    <w:p w:rsidR="001667FD" w:rsidRPr="00F6295E" w:rsidRDefault="001667F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48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application of </w:t>
      </w:r>
      <w:r w:rsidR="00F6295E" w:rsidRPr="00F6295E">
        <w:rPr>
          <w:lang w:val="en-GB"/>
        </w:rPr>
        <w:t xml:space="preserve">the </w:t>
      </w:r>
      <w:r w:rsidR="007615A4" w:rsidRPr="00F6295E">
        <w:rPr>
          <w:lang w:val="en-GB"/>
        </w:rPr>
        <w:t xml:space="preserve">regime </w:t>
      </w:r>
      <w:r w:rsidRPr="00F6295E">
        <w:rPr>
          <w:lang w:val="en-GB"/>
        </w:rPr>
        <w:t xml:space="preserve">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had been reviewed every three months. The reasons </w:t>
      </w:r>
      <w:r w:rsidR="00DE6635" w:rsidRPr="00F6295E">
        <w:rPr>
          <w:lang w:val="en-GB"/>
        </w:rPr>
        <w:t xml:space="preserve">had </w:t>
      </w:r>
      <w:r w:rsidRPr="00F6295E">
        <w:rPr>
          <w:lang w:val="en-GB"/>
        </w:rPr>
        <w:t xml:space="preserve">remained valid throughout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whole period concerned. As soon as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commission noticed an improvement in </w:t>
      </w:r>
      <w:r w:rsidR="00F6295E" w:rsidRPr="00F6295E">
        <w:rPr>
          <w:lang w:val="en-GB"/>
        </w:rPr>
        <w:lastRenderedPageBreak/>
        <w:t xml:space="preserve">the </w:t>
      </w:r>
      <w:r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>s attitude</w:t>
      </w:r>
      <w:r w:rsidR="00DE6635" w:rsidRPr="00F6295E">
        <w:rPr>
          <w:lang w:val="en-GB"/>
        </w:rPr>
        <w:t xml:space="preserve"> –</w:t>
      </w:r>
      <w:r w:rsidRPr="00F6295E">
        <w:rPr>
          <w:lang w:val="en-GB"/>
        </w:rPr>
        <w:t xml:space="preserve"> </w:t>
      </w:r>
      <w:r w:rsidR="007615A4" w:rsidRPr="00F6295E">
        <w:rPr>
          <w:lang w:val="en-GB"/>
        </w:rPr>
        <w:t xml:space="preserve">and when he no longer posed danger to </w:t>
      </w:r>
      <w:r w:rsidR="00F6295E" w:rsidRPr="00F6295E">
        <w:rPr>
          <w:lang w:val="en-GB"/>
        </w:rPr>
        <w:t xml:space="preserve">the </w:t>
      </w:r>
      <w:r w:rsidR="007615A4" w:rsidRPr="00F6295E">
        <w:rPr>
          <w:lang w:val="en-GB"/>
        </w:rPr>
        <w:t xml:space="preserve">security of </w:t>
      </w:r>
      <w:r w:rsidR="00F6295E" w:rsidRPr="00F6295E">
        <w:rPr>
          <w:lang w:val="en-GB"/>
        </w:rPr>
        <w:t xml:space="preserve">the </w:t>
      </w:r>
      <w:r w:rsidR="00DE6635" w:rsidRPr="00F6295E">
        <w:rPr>
          <w:lang w:val="en-GB"/>
        </w:rPr>
        <w:t>prison</w:t>
      </w:r>
      <w:r w:rsidR="007615A4" w:rsidRPr="00F6295E">
        <w:rPr>
          <w:lang w:val="en-GB"/>
        </w:rPr>
        <w:t xml:space="preserve"> </w:t>
      </w:r>
      <w:r w:rsidRPr="00F6295E">
        <w:rPr>
          <w:lang w:val="en-GB"/>
        </w:rPr>
        <w:t xml:space="preserve">– on </w:t>
      </w:r>
      <w:r w:rsidR="007615A4" w:rsidRPr="00F6295E">
        <w:rPr>
          <w:lang w:val="en-GB"/>
        </w:rPr>
        <w:t>22</w:t>
      </w:r>
      <w:r w:rsidR="00F6295E" w:rsidRPr="00F6295E">
        <w:rPr>
          <w:lang w:val="en-GB"/>
        </w:rPr>
        <w:t xml:space="preserve"> </w:t>
      </w:r>
      <w:r w:rsidR="007615A4" w:rsidRPr="00F6295E">
        <w:rPr>
          <w:lang w:val="en-GB"/>
        </w:rPr>
        <w:t>September</w:t>
      </w:r>
      <w:r w:rsidR="00F6295E" w:rsidRPr="00F6295E">
        <w:rPr>
          <w:lang w:val="en-GB"/>
        </w:rPr>
        <w:t xml:space="preserve"> </w:t>
      </w:r>
      <w:r w:rsidRPr="00F6295E">
        <w:rPr>
          <w:lang w:val="en-GB"/>
        </w:rPr>
        <w:t>201</w:t>
      </w:r>
      <w:r w:rsidR="007615A4" w:rsidRPr="00F6295E">
        <w:rPr>
          <w:lang w:val="en-GB"/>
        </w:rPr>
        <w:t>1</w:t>
      </w:r>
      <w:r w:rsidRPr="00F6295E">
        <w:rPr>
          <w:lang w:val="en-GB"/>
        </w:rPr>
        <w:t xml:space="preserve">, it lifted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regime. In those circumstances,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Government considered that subjecting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regime had been legitimate and necessary for preventing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risk of disturbance in prison and maintaining prison security.</w:t>
      </w:r>
    </w:p>
    <w:p w:rsidR="00037DAD" w:rsidRPr="00F6295E" w:rsidRDefault="001667F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49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The Government stressed that</w:t>
      </w:r>
      <w:r w:rsidR="00037DAD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="00037DAD" w:rsidRPr="00F6295E">
        <w:rPr>
          <w:lang w:val="en-GB"/>
        </w:rPr>
        <w:t xml:space="preserve">applicant had been provided with appropriate stimulation and adequate human contact during </w:t>
      </w:r>
      <w:r w:rsidR="00F6295E" w:rsidRPr="00F6295E">
        <w:rPr>
          <w:lang w:val="en-GB"/>
        </w:rPr>
        <w:t xml:space="preserve">the </w:t>
      </w:r>
      <w:r w:rsidR="00DE6635" w:rsidRPr="00F6295E">
        <w:rPr>
          <w:lang w:val="en-GB"/>
        </w:rPr>
        <w:t xml:space="preserve">relevant </w:t>
      </w:r>
      <w:r w:rsidR="00037DAD" w:rsidRPr="00F6295E">
        <w:rPr>
          <w:lang w:val="en-GB"/>
        </w:rPr>
        <w:t>period.</w:t>
      </w:r>
      <w:r w:rsidR="00E1138B" w:rsidRPr="00F6295E">
        <w:rPr>
          <w:lang w:val="en-GB"/>
        </w:rPr>
        <w:t xml:space="preserve"> In particular, he </w:t>
      </w:r>
      <w:r w:rsidR="00DE6635" w:rsidRPr="00F6295E">
        <w:rPr>
          <w:lang w:val="en-GB"/>
        </w:rPr>
        <w:t xml:space="preserve">had been </w:t>
      </w:r>
      <w:r w:rsidR="00E1138B" w:rsidRPr="00F6295E">
        <w:rPr>
          <w:lang w:val="en-GB"/>
        </w:rPr>
        <w:t xml:space="preserve">allowed to receive visits from </w:t>
      </w:r>
      <w:r w:rsidR="00DE6635" w:rsidRPr="00F6295E">
        <w:rPr>
          <w:lang w:val="en-GB"/>
        </w:rPr>
        <w:t>family members</w:t>
      </w:r>
      <w:r w:rsidR="00E1138B" w:rsidRPr="00F6295E">
        <w:rPr>
          <w:lang w:val="en-GB"/>
        </w:rPr>
        <w:t xml:space="preserve">, had </w:t>
      </w:r>
      <w:r w:rsidR="00DE6635" w:rsidRPr="00F6295E">
        <w:rPr>
          <w:lang w:val="en-GB"/>
        </w:rPr>
        <w:t xml:space="preserve">had </w:t>
      </w:r>
      <w:r w:rsidR="00E1138B" w:rsidRPr="00F6295E">
        <w:rPr>
          <w:lang w:val="en-GB"/>
        </w:rPr>
        <w:t xml:space="preserve">access to </w:t>
      </w:r>
      <w:r w:rsidR="00F6295E" w:rsidRPr="00F6295E">
        <w:rPr>
          <w:lang w:val="en-GB"/>
        </w:rPr>
        <w:t xml:space="preserve">the </w:t>
      </w:r>
      <w:r w:rsidR="00E1138B" w:rsidRPr="00F6295E">
        <w:rPr>
          <w:lang w:val="en-GB"/>
        </w:rPr>
        <w:t>library and</w:t>
      </w:r>
      <w:r w:rsidR="00DE6635" w:rsidRPr="00F6295E">
        <w:rPr>
          <w:lang w:val="en-GB"/>
        </w:rPr>
        <w:t xml:space="preserve"> had</w:t>
      </w:r>
      <w:r w:rsidR="00E1138B" w:rsidRPr="00F6295E">
        <w:rPr>
          <w:lang w:val="en-GB"/>
        </w:rPr>
        <w:t xml:space="preserve"> participated in various sport</w:t>
      </w:r>
      <w:r w:rsidR="00DE6635" w:rsidRPr="00F6295E">
        <w:rPr>
          <w:lang w:val="en-GB"/>
        </w:rPr>
        <w:t>ing</w:t>
      </w:r>
      <w:r w:rsidR="00E1138B" w:rsidRPr="00F6295E">
        <w:rPr>
          <w:lang w:val="en-GB"/>
        </w:rPr>
        <w:t xml:space="preserve"> and cultural activities.</w:t>
      </w:r>
    </w:p>
    <w:p w:rsidR="00037DAD" w:rsidRPr="00F6295E" w:rsidRDefault="00037DA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50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As regards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</w:t>
      </w:r>
      <w:r w:rsidR="00DE6635" w:rsidRPr="00F6295E">
        <w:rPr>
          <w:lang w:val="en-GB"/>
        </w:rPr>
        <w:t xml:space="preserve">being obliged to wear </w:t>
      </w:r>
      <w:r w:rsidRPr="00F6295E">
        <w:rPr>
          <w:lang w:val="en-GB"/>
        </w:rPr>
        <w:t>handcuff</w:t>
      </w:r>
      <w:r w:rsidR="00DE6635" w:rsidRPr="00F6295E">
        <w:rPr>
          <w:lang w:val="en-GB"/>
        </w:rPr>
        <w:t>s</w:t>
      </w:r>
      <w:r w:rsidRPr="00F6295E">
        <w:rPr>
          <w:lang w:val="en-GB"/>
        </w:rPr>
        <w:t xml:space="preserve"> and joined shackles when he was </w:t>
      </w:r>
      <w:r w:rsidR="00DE6635" w:rsidRPr="00F6295E">
        <w:rPr>
          <w:lang w:val="en-GB"/>
        </w:rPr>
        <w:t>being transported</w:t>
      </w:r>
      <w:r w:rsidRPr="00F6295E">
        <w:rPr>
          <w:lang w:val="en-GB"/>
        </w:rPr>
        <w:t xml:space="preserve">, they submitted that it </w:t>
      </w:r>
      <w:r w:rsidR="00DE6635" w:rsidRPr="00F6295E">
        <w:rPr>
          <w:lang w:val="en-GB"/>
        </w:rPr>
        <w:t xml:space="preserve">had been </w:t>
      </w:r>
      <w:r w:rsidRPr="00F6295E">
        <w:rPr>
          <w:lang w:val="en-GB"/>
        </w:rPr>
        <w:t xml:space="preserve">connected with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 xml:space="preserve">s </w:t>
      </w:r>
      <w:r w:rsidR="00DE6635" w:rsidRPr="00F6295E">
        <w:rPr>
          <w:lang w:val="en-GB"/>
        </w:rPr>
        <w:t xml:space="preserve">prior attempted </w:t>
      </w:r>
      <w:r w:rsidRPr="00F6295E">
        <w:rPr>
          <w:lang w:val="en-GB"/>
        </w:rPr>
        <w:t xml:space="preserve">escape </w:t>
      </w:r>
      <w:r w:rsidR="00DE6635" w:rsidRPr="00F6295E">
        <w:rPr>
          <w:lang w:val="en-GB"/>
        </w:rPr>
        <w:t xml:space="preserve">while </w:t>
      </w:r>
      <w:r w:rsidR="004520B5" w:rsidRPr="00F6295E">
        <w:rPr>
          <w:lang w:val="en-GB"/>
        </w:rPr>
        <w:t>in transit</w:t>
      </w:r>
      <w:r w:rsidR="00DE6635" w:rsidRPr="00F6295E">
        <w:rPr>
          <w:lang w:val="en-GB"/>
        </w:rPr>
        <w:t xml:space="preserve"> </w:t>
      </w:r>
      <w:r w:rsidRPr="00F6295E">
        <w:rPr>
          <w:lang w:val="en-GB"/>
        </w:rPr>
        <w:t xml:space="preserve">and his attempted assault on one of </w:t>
      </w:r>
      <w:r w:rsidR="00F6295E" w:rsidRPr="00F6295E">
        <w:rPr>
          <w:lang w:val="en-GB"/>
        </w:rPr>
        <w:t xml:space="preserve">the </w:t>
      </w:r>
      <w:r w:rsidR="00DE6635" w:rsidRPr="00F6295E">
        <w:rPr>
          <w:lang w:val="en-GB"/>
        </w:rPr>
        <w:t xml:space="preserve">prison </w:t>
      </w:r>
      <w:r w:rsidRPr="00F6295E">
        <w:rPr>
          <w:lang w:val="en-GB"/>
        </w:rPr>
        <w:t xml:space="preserve">guards. The use of joined shackles was thus necessary and proportionate 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present case.</w:t>
      </w:r>
    </w:p>
    <w:p w:rsidR="00037DAD" w:rsidRPr="00F6295E" w:rsidRDefault="00037DA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51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They further referred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 xml:space="preserve">s strip searches and submitted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dangerous detainee regime </w:t>
      </w:r>
      <w:r w:rsidR="0060369B" w:rsidRPr="00F6295E">
        <w:rPr>
          <w:lang w:val="en-GB"/>
        </w:rPr>
        <w:t>included body searches</w:t>
      </w:r>
      <w:r w:rsidRPr="00F6295E">
        <w:rPr>
          <w:lang w:val="en-GB"/>
        </w:rPr>
        <w:t xml:space="preserve">. They </w:t>
      </w:r>
      <w:r w:rsidR="0060369B" w:rsidRPr="00F6295E">
        <w:rPr>
          <w:lang w:val="en-GB"/>
        </w:rPr>
        <w:t xml:space="preserve">had been </w:t>
      </w:r>
      <w:r w:rsidRPr="00F6295E">
        <w:rPr>
          <w:lang w:val="en-GB"/>
        </w:rPr>
        <w:t xml:space="preserve">conducted in accordance with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relevant provisions of law,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separate room</w:t>
      </w:r>
      <w:r w:rsidR="00695F41" w:rsidRPr="00F6295E">
        <w:rPr>
          <w:lang w:val="en-GB"/>
        </w:rPr>
        <w:t xml:space="preserve"> and</w:t>
      </w:r>
      <w:r w:rsidRPr="00F6295E">
        <w:rPr>
          <w:lang w:val="en-GB"/>
        </w:rPr>
        <w:t xml:space="preserve"> without any third persons</w:t>
      </w:r>
      <w:r w:rsidR="0060369B" w:rsidRPr="00F6295E">
        <w:rPr>
          <w:lang w:val="en-GB"/>
        </w:rPr>
        <w:t xml:space="preserve"> present</w:t>
      </w:r>
      <w:r w:rsidRPr="00F6295E">
        <w:rPr>
          <w:lang w:val="en-GB"/>
        </w:rPr>
        <w:t>.</w:t>
      </w:r>
    </w:p>
    <w:p w:rsidR="001667FD" w:rsidRPr="00F6295E" w:rsidRDefault="00037DA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52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In conclusion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Government invited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Court to find</w:t>
      </w:r>
      <w:r w:rsidR="00117923" w:rsidRPr="00F6295E">
        <w:rPr>
          <w:lang w:val="en-GB"/>
        </w:rPr>
        <w:t xml:space="preserve"> no violation of</w:t>
      </w:r>
      <w:r w:rsidRPr="00F6295E">
        <w:rPr>
          <w:lang w:val="en-GB"/>
        </w:rPr>
        <w:t xml:space="preserve"> </w:t>
      </w:r>
      <w:r w:rsidR="00117923" w:rsidRPr="00F6295E">
        <w:rPr>
          <w:lang w:val="en-GB"/>
        </w:rPr>
        <w:t xml:space="preserve">Article 3 of </w:t>
      </w:r>
      <w:r w:rsidR="00F6295E" w:rsidRPr="00F6295E">
        <w:rPr>
          <w:lang w:val="en-GB"/>
        </w:rPr>
        <w:t xml:space="preserve">the </w:t>
      </w:r>
      <w:r w:rsidR="00117923" w:rsidRPr="00F6295E">
        <w:rPr>
          <w:lang w:val="en-GB"/>
        </w:rPr>
        <w:t>Convention.</w:t>
      </w:r>
    </w:p>
    <w:p w:rsidR="0076571E" w:rsidRPr="00F6295E" w:rsidRDefault="0076571E" w:rsidP="00F6295E">
      <w:pPr>
        <w:pStyle w:val="ECHRHeading3"/>
        <w:rPr>
          <w:lang w:val="en-GB"/>
        </w:rPr>
      </w:pPr>
      <w:r w:rsidRPr="00F6295E">
        <w:rPr>
          <w:lang w:val="en-GB"/>
        </w:rPr>
        <w:t>3.  The Court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>s assessment</w:t>
      </w:r>
    </w:p>
    <w:p w:rsidR="0076571E" w:rsidRPr="00F6295E" w:rsidRDefault="0076571E" w:rsidP="00F6295E">
      <w:pPr>
        <w:pStyle w:val="ECHRHeading4"/>
        <w:rPr>
          <w:lang w:val="en-GB"/>
        </w:rPr>
      </w:pPr>
      <w:r w:rsidRPr="00F6295E">
        <w:rPr>
          <w:lang w:val="en-GB"/>
        </w:rPr>
        <w:t xml:space="preserve">(a)  General principles deriving from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Court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>s case-law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53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relevant general principles deriving from its case-law were recently summarised 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Court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 xml:space="preserve">s judgments 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cases of </w:t>
      </w:r>
      <w:r w:rsidR="00F6295E" w:rsidRPr="00F6295E">
        <w:rPr>
          <w:i/>
          <w:lang w:val="en-GB"/>
        </w:rPr>
        <w:t xml:space="preserve">Piechowicz </w:t>
      </w:r>
      <w:r w:rsidR="00EA5958" w:rsidRPr="00F6295E">
        <w:rPr>
          <w:i/>
          <w:lang w:val="en-GB"/>
        </w:rPr>
        <w:t>v. </w:t>
      </w:r>
      <w:r w:rsidRPr="00F6295E">
        <w:rPr>
          <w:i/>
          <w:lang w:val="en-GB"/>
        </w:rPr>
        <w:t>Poland</w:t>
      </w:r>
      <w:r w:rsidRPr="00F6295E">
        <w:rPr>
          <w:lang w:val="en-GB"/>
        </w:rPr>
        <w:t xml:space="preserve"> (cited above, §§ 158-65) and </w:t>
      </w:r>
      <w:r w:rsidRPr="00F6295E">
        <w:rPr>
          <w:i/>
          <w:lang w:val="en-GB"/>
        </w:rPr>
        <w:t>Horych v. Poland</w:t>
      </w:r>
      <w:r w:rsidR="00F6295E" w:rsidRPr="00F6295E">
        <w:rPr>
          <w:lang w:val="en-GB"/>
        </w:rPr>
        <w:t xml:space="preserve"> (cited </w:t>
      </w:r>
      <w:r w:rsidR="00EA5958" w:rsidRPr="00F6295E">
        <w:rPr>
          <w:lang w:val="en-GB"/>
        </w:rPr>
        <w:t>above, §§ </w:t>
      </w:r>
      <w:r w:rsidRPr="00F6295E">
        <w:rPr>
          <w:lang w:val="en-GB"/>
        </w:rPr>
        <w:t>85-92).</w:t>
      </w:r>
    </w:p>
    <w:p w:rsidR="0076571E" w:rsidRPr="00F6295E" w:rsidRDefault="0076571E" w:rsidP="00F6295E">
      <w:pPr>
        <w:pStyle w:val="ECHRHeading4"/>
        <w:rPr>
          <w:lang w:val="en-GB"/>
        </w:rPr>
      </w:pPr>
      <w:r w:rsidRPr="00F6295E">
        <w:rPr>
          <w:lang w:val="en-GB"/>
        </w:rPr>
        <w:t xml:space="preserve">(b)  Application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above principles 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present case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54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Court notes that there is no dispute over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fact that from 14 August 2007 to 22 September 2011, that is for four years, one month and nine days,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applicant,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remand prisoner, was classified as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dangerous detainee and, in consequence, subjected to high</w:t>
      </w:r>
      <w:r w:rsidRPr="00F6295E">
        <w:rPr>
          <w:lang w:val="en-GB"/>
        </w:rPr>
        <w:noBreakHyphen/>
        <w:t>security measures and various restrictions (</w:t>
      </w:r>
      <w:r w:rsidR="00F6295E" w:rsidRPr="00F6295E">
        <w:rPr>
          <w:lang w:val="en-GB"/>
        </w:rPr>
        <w:t xml:space="preserve">see </w:t>
      </w:r>
      <w:r w:rsidRPr="00F6295E">
        <w:rPr>
          <w:lang w:val="en-GB"/>
        </w:rPr>
        <w:t xml:space="preserve">paragraphs </w:t>
      </w:r>
      <w:r w:rsidR="00695F41" w:rsidRPr="00F6295E">
        <w:rPr>
          <w:lang w:val="en-GB"/>
        </w:rPr>
        <w:t>23-31</w:t>
      </w:r>
      <w:r w:rsidRPr="00F6295E">
        <w:rPr>
          <w:lang w:val="en-GB"/>
        </w:rPr>
        <w:t xml:space="preserve"> above). The main aspects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regime raised by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and specified below were not contested by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Government (</w:t>
      </w:r>
      <w:r w:rsidR="00F6295E" w:rsidRPr="00F6295E">
        <w:rPr>
          <w:lang w:val="en-GB"/>
        </w:rPr>
        <w:t xml:space="preserve">see </w:t>
      </w:r>
      <w:r w:rsidRPr="00F6295E">
        <w:rPr>
          <w:lang w:val="en-GB"/>
        </w:rPr>
        <w:t xml:space="preserve">paragraphs </w:t>
      </w:r>
      <w:r w:rsidR="00695F41" w:rsidRPr="00F6295E">
        <w:rPr>
          <w:lang w:val="en-GB"/>
        </w:rPr>
        <w:t>48-51</w:t>
      </w:r>
      <w:r w:rsidRPr="00F6295E">
        <w:rPr>
          <w:lang w:val="en-GB"/>
        </w:rPr>
        <w:t xml:space="preserve"> above). The details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core aspects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dangerous detainee regime were also extensively analysed in </w:t>
      </w:r>
      <w:r w:rsidR="00F6295E" w:rsidRPr="00F6295E">
        <w:rPr>
          <w:lang w:val="en-GB"/>
        </w:rPr>
        <w:t xml:space="preserve">the </w:t>
      </w:r>
      <w:r w:rsidRPr="00F6295E">
        <w:rPr>
          <w:i/>
          <w:lang w:val="en-GB"/>
        </w:rPr>
        <w:t>Piechowicz</w:t>
      </w:r>
      <w:r w:rsidRPr="00F6295E">
        <w:rPr>
          <w:lang w:val="en-GB"/>
        </w:rPr>
        <w:t xml:space="preserve"> judgment (cited above, § 166 with further references).</w:t>
      </w:r>
    </w:p>
    <w:p w:rsidR="00F6295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55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measures applied 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 xml:space="preserve">s case comprised confinement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special high-security prison wing and increased </w:t>
      </w:r>
      <w:r w:rsidR="00885E4E" w:rsidRPr="00F6295E">
        <w:rPr>
          <w:lang w:val="en-GB"/>
        </w:rPr>
        <w:t xml:space="preserve">monitoring </w:t>
      </w:r>
      <w:r w:rsidRPr="00F6295E">
        <w:rPr>
          <w:lang w:val="en-GB"/>
        </w:rPr>
        <w:t xml:space="preserve">of his movements within and outside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cell, which meant that he had to wear joined shackles whenever he was taken out</w:t>
      </w:r>
      <w:r w:rsidR="00BE6519" w:rsidRPr="00F6295E">
        <w:rPr>
          <w:lang w:val="en-GB"/>
        </w:rPr>
        <w:t xml:space="preserve">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prison</w:t>
      </w:r>
      <w:r w:rsidR="00BE6519" w:rsidRPr="00F6295E">
        <w:rPr>
          <w:lang w:val="en-GB"/>
        </w:rPr>
        <w:t>s</w:t>
      </w:r>
      <w:r w:rsidRPr="00F6295E">
        <w:rPr>
          <w:lang w:val="en-GB"/>
        </w:rPr>
        <w:t xml:space="preserve"> and handcuffs </w:t>
      </w:r>
      <w:r w:rsidRPr="00F6295E">
        <w:rPr>
          <w:lang w:val="en-GB"/>
        </w:rPr>
        <w:lastRenderedPageBreak/>
        <w:t>whenever he was taken out</w:t>
      </w:r>
      <w:r w:rsidR="00BE6519" w:rsidRPr="00F6295E">
        <w:rPr>
          <w:lang w:val="en-GB"/>
        </w:rPr>
        <w:t xml:space="preserve"> of</w:t>
      </w:r>
      <w:r w:rsidRPr="00F6295E">
        <w:rPr>
          <w:lang w:val="en-GB"/>
        </w:rPr>
        <w:t xml:space="preserve"> his cell. The measures involved his segregation from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prison community</w:t>
      </w:r>
      <w:r w:rsidR="00695F41" w:rsidRPr="00F6295E">
        <w:rPr>
          <w:lang w:val="en-GB"/>
        </w:rPr>
        <w:t xml:space="preserve"> including placement in solitary confinement</w:t>
      </w:r>
      <w:r w:rsidR="00885E4E" w:rsidRPr="00F6295E">
        <w:rPr>
          <w:lang w:val="en-GB"/>
        </w:rPr>
        <w:t>,</w:t>
      </w:r>
      <w:r w:rsidRPr="00F6295E">
        <w:rPr>
          <w:lang w:val="en-GB"/>
        </w:rPr>
        <w:t xml:space="preserve"> and restrictions on contact with his family. </w:t>
      </w:r>
      <w:r w:rsidR="004520B5" w:rsidRPr="00F6295E">
        <w:rPr>
          <w:lang w:val="en-GB"/>
        </w:rPr>
        <w:t>Furthermore</w:t>
      </w:r>
      <w:r w:rsidRPr="00F6295E">
        <w:rPr>
          <w:lang w:val="en-GB"/>
        </w:rPr>
        <w:t xml:space="preserve">, every time he left or entered his cell he was routinely subjected to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“full strip search” –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thorough inspection of his body and clothes in which he was required to strip naked and</w:t>
      </w:r>
      <w:r w:rsidR="00D77A58" w:rsidRPr="00F6295E">
        <w:rPr>
          <w:lang w:val="en-GB"/>
        </w:rPr>
        <w:t xml:space="preserve"> bend over </w:t>
      </w:r>
      <w:r w:rsidR="00885E4E" w:rsidRPr="00F6295E">
        <w:rPr>
          <w:lang w:val="en-GB"/>
        </w:rPr>
        <w:t>several times</w:t>
      </w:r>
      <w:r w:rsidRPr="00F6295E">
        <w:rPr>
          <w:lang w:val="en-GB"/>
        </w:rPr>
        <w:t xml:space="preserve"> in order to enable an examination of his anus (</w:t>
      </w:r>
      <w:r w:rsidR="00F6295E" w:rsidRPr="00F6295E">
        <w:rPr>
          <w:lang w:val="en-GB"/>
        </w:rPr>
        <w:t xml:space="preserve">see </w:t>
      </w:r>
      <w:r w:rsidRPr="00F6295E">
        <w:rPr>
          <w:lang w:val="en-GB"/>
        </w:rPr>
        <w:t>paragraph</w:t>
      </w:r>
      <w:r w:rsidR="00695F41" w:rsidRPr="00F6295E">
        <w:rPr>
          <w:lang w:val="en-GB"/>
        </w:rPr>
        <w:t>s</w:t>
      </w:r>
      <w:r w:rsidRPr="00F6295E">
        <w:rPr>
          <w:lang w:val="en-GB"/>
        </w:rPr>
        <w:t xml:space="preserve"> </w:t>
      </w:r>
      <w:r w:rsidR="00695F41" w:rsidRPr="00F6295E">
        <w:rPr>
          <w:lang w:val="en-GB"/>
        </w:rPr>
        <w:t>25 and 27</w:t>
      </w:r>
      <w:r w:rsidRPr="00F6295E">
        <w:rPr>
          <w:lang w:val="en-GB"/>
        </w:rPr>
        <w:t xml:space="preserve"> above). In addition, his cell, including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sanitary facilities, was constantly monitored vi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closed</w:t>
      </w:r>
      <w:r w:rsidR="00EA5958" w:rsidRPr="00F6295E">
        <w:rPr>
          <w:lang w:val="en-GB"/>
        </w:rPr>
        <w:noBreakHyphen/>
      </w:r>
      <w:r w:rsidRPr="00F6295E">
        <w:rPr>
          <w:lang w:val="en-GB"/>
        </w:rPr>
        <w:t>circuit television.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t xml:space="preserve">The Government did not contest those allegations. They underlined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 had had access to facilities in prison such</w:t>
      </w:r>
      <w:r w:rsidR="00C769C8" w:rsidRPr="00F6295E">
        <w:rPr>
          <w:lang w:val="en-GB"/>
        </w:rPr>
        <w:t xml:space="preserve"> </w:t>
      </w:r>
      <w:r w:rsidRPr="00F6295E">
        <w:rPr>
          <w:lang w:val="en-GB"/>
        </w:rPr>
        <w:t xml:space="preserve">as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>“day room”</w:t>
      </w:r>
      <w:r w:rsidR="00C769C8" w:rsidRPr="00F6295E">
        <w:rPr>
          <w:lang w:val="en-GB"/>
        </w:rPr>
        <w:t xml:space="preserve"> or</w:t>
      </w:r>
      <w:r w:rsidR="00885E4E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a </w:t>
      </w:r>
      <w:r w:rsidR="00C769C8" w:rsidRPr="00F6295E">
        <w:rPr>
          <w:lang w:val="en-GB"/>
        </w:rPr>
        <w:t>library</w:t>
      </w:r>
      <w:r w:rsidRPr="00F6295E">
        <w:rPr>
          <w:lang w:val="en-GB"/>
        </w:rPr>
        <w:t xml:space="preserve">. Moreover, they submitted that he had had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right to receive family visits without giving any details as regards number of visits </w:t>
      </w:r>
      <w:r w:rsidR="00885E4E" w:rsidRPr="00F6295E">
        <w:rPr>
          <w:lang w:val="en-GB"/>
        </w:rPr>
        <w:t>by</w:t>
      </w:r>
      <w:r w:rsidRPr="00F6295E">
        <w:rPr>
          <w:lang w:val="en-GB"/>
        </w:rPr>
        <w:t xml:space="preserve"> </w:t>
      </w:r>
      <w:r w:rsidR="00885E4E" w:rsidRPr="00F6295E">
        <w:rPr>
          <w:lang w:val="en-GB"/>
        </w:rPr>
        <w:t>family members</w:t>
      </w:r>
      <w:r w:rsidR="00710F97" w:rsidRPr="00F6295E">
        <w:rPr>
          <w:lang w:val="en-GB"/>
        </w:rPr>
        <w:t xml:space="preserve"> in </w:t>
      </w:r>
      <w:r w:rsidR="00F6295E" w:rsidRPr="00F6295E">
        <w:rPr>
          <w:lang w:val="en-GB"/>
        </w:rPr>
        <w:t xml:space="preserve">the </w:t>
      </w:r>
      <w:r w:rsidR="00710F97" w:rsidRPr="00F6295E">
        <w:rPr>
          <w:lang w:val="en-GB"/>
        </w:rPr>
        <w:t>relevant period.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56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parties disagreed as to whether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adverse consequences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imposition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above measures 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had been serious enough to attain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minimum level of severity required for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breach of Article 3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Convention.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57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Court notes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decision of 14 August 2007 imposing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dangerous detainee regime 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was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legitimate measure warranted by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fact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had been charged with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serious crime </w:t>
      </w:r>
      <w:r w:rsidR="00885E4E" w:rsidRPr="00F6295E">
        <w:rPr>
          <w:lang w:val="en-GB"/>
        </w:rPr>
        <w:t>(</w:t>
      </w:r>
      <w:r w:rsidRPr="00F6295E">
        <w:rPr>
          <w:lang w:val="en-GB"/>
        </w:rPr>
        <w:t>namely murder</w:t>
      </w:r>
      <w:r w:rsidR="00885E4E" w:rsidRPr="00F6295E">
        <w:rPr>
          <w:lang w:val="en-GB"/>
        </w:rPr>
        <w:t>)</w:t>
      </w:r>
      <w:r w:rsidRPr="00F6295E">
        <w:rPr>
          <w:lang w:val="en-GB"/>
        </w:rPr>
        <w:t xml:space="preserve"> and that he had </w:t>
      </w:r>
      <w:r w:rsidR="004520B5" w:rsidRPr="00F6295E">
        <w:rPr>
          <w:lang w:val="en-GB"/>
        </w:rPr>
        <w:t xml:space="preserve">attempted to </w:t>
      </w:r>
      <w:r w:rsidRPr="00F6295E">
        <w:rPr>
          <w:lang w:val="en-GB"/>
        </w:rPr>
        <w:t xml:space="preserve">escape </w:t>
      </w:r>
      <w:r w:rsidRPr="00F6295E">
        <w:t xml:space="preserve">while being </w:t>
      </w:r>
      <w:r w:rsidR="00885E4E" w:rsidRPr="00F6295E">
        <w:t>transported</w:t>
      </w:r>
      <w:r w:rsidR="00885E4E" w:rsidRPr="00F6295E">
        <w:rPr>
          <w:lang w:val="en-GB"/>
        </w:rPr>
        <w:t xml:space="preserve"> </w:t>
      </w:r>
      <w:r w:rsidRPr="00F6295E">
        <w:rPr>
          <w:lang w:val="en-GB"/>
        </w:rPr>
        <w:t>(</w:t>
      </w:r>
      <w:r w:rsidR="00F6295E" w:rsidRPr="00F6295E">
        <w:rPr>
          <w:lang w:val="en-GB"/>
        </w:rPr>
        <w:t xml:space="preserve">see </w:t>
      </w:r>
      <w:r w:rsidRPr="00F6295E">
        <w:rPr>
          <w:lang w:val="en-GB"/>
        </w:rPr>
        <w:t xml:space="preserve">paragraph </w:t>
      </w:r>
      <w:r w:rsidR="00695F41" w:rsidRPr="00F6295E">
        <w:rPr>
          <w:lang w:val="en-GB"/>
        </w:rPr>
        <w:t>10</w:t>
      </w:r>
      <w:r w:rsidRPr="00F6295E">
        <w:rPr>
          <w:lang w:val="en-GB"/>
        </w:rPr>
        <w:t xml:space="preserve"> above). It was </w:t>
      </w:r>
      <w:r w:rsidR="001C3A38" w:rsidRPr="00F6295E">
        <w:rPr>
          <w:lang w:val="en-GB"/>
        </w:rPr>
        <w:t xml:space="preserve">therefore </w:t>
      </w:r>
      <w:r w:rsidRPr="00F6295E">
        <w:rPr>
          <w:lang w:val="en-GB"/>
        </w:rPr>
        <w:t xml:space="preserve">not unreasonable 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part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authorities to consider that, for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sake of ensuring prison security, he should be subjected to tighter security controls, involving increased and constant </w:t>
      </w:r>
      <w:r w:rsidR="00885E4E" w:rsidRPr="00F6295E">
        <w:rPr>
          <w:lang w:val="en-GB"/>
        </w:rPr>
        <w:t xml:space="preserve">monitoring </w:t>
      </w:r>
      <w:r w:rsidRPr="00F6295E">
        <w:rPr>
          <w:lang w:val="en-GB"/>
        </w:rPr>
        <w:t xml:space="preserve">of his movements within and outside his cell, restrictions on his contact and communication with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outside world, and some form of segregation from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prison community.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58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However, for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reasons stated below,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Court cannot accept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continued, routine and indiscriminate application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full range of measures that were available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authorities under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so-called “dangerous detainee” regime for over four years was necessary in order to maintain prison security and </w:t>
      </w:r>
      <w:r w:rsidR="00B24122" w:rsidRPr="00F6295E">
        <w:rPr>
          <w:lang w:val="en-GB"/>
        </w:rPr>
        <w:t xml:space="preserve">was </w:t>
      </w:r>
      <w:r w:rsidRPr="00F6295E">
        <w:rPr>
          <w:lang w:val="en-GB"/>
        </w:rPr>
        <w:t xml:space="preserve">compatible with Article 3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Convention (</w:t>
      </w:r>
      <w:r w:rsidR="00F6295E" w:rsidRPr="00F6295E">
        <w:rPr>
          <w:lang w:val="en-GB"/>
        </w:rPr>
        <w:t xml:space="preserve">see </w:t>
      </w:r>
      <w:r w:rsidRPr="00F6295E">
        <w:rPr>
          <w:i/>
          <w:lang w:val="en-GB"/>
        </w:rPr>
        <w:t>Piechowicz</w:t>
      </w:r>
      <w:r w:rsidRPr="00F6295E">
        <w:rPr>
          <w:lang w:val="en-GB"/>
        </w:rPr>
        <w:t>, cited above, § 170).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59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Although it appears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was held in </w:t>
      </w:r>
      <w:r w:rsidR="001C3A38" w:rsidRPr="00F6295E">
        <w:rPr>
          <w:lang w:val="en-GB"/>
        </w:rPr>
        <w:t>solitary confinement</w:t>
      </w:r>
      <w:r w:rsidRPr="00F6295E">
        <w:rPr>
          <w:lang w:val="en-GB"/>
        </w:rPr>
        <w:t xml:space="preserve"> in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special high-security wing separated from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rest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prison, he was not subjected to complete sensory or social isolation. As submitted by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Government</w:t>
      </w:r>
      <w:r w:rsidR="00B24122" w:rsidRPr="00F6295E">
        <w:rPr>
          <w:lang w:val="en-GB"/>
        </w:rPr>
        <w:t>,</w:t>
      </w:r>
      <w:r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was allowed to receive visits from his family, although it is not clear how many visits he received during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period in question</w:t>
      </w:r>
      <w:r w:rsidR="00B24122" w:rsidRPr="00F6295E">
        <w:rPr>
          <w:lang w:val="en-GB"/>
        </w:rPr>
        <w:t>; he also</w:t>
      </w:r>
      <w:r w:rsidR="00E1138B" w:rsidRPr="00F6295E">
        <w:rPr>
          <w:lang w:val="en-GB"/>
        </w:rPr>
        <w:t xml:space="preserve"> had access to </w:t>
      </w:r>
      <w:r w:rsidR="00F6295E" w:rsidRPr="00F6295E">
        <w:rPr>
          <w:lang w:val="en-GB"/>
        </w:rPr>
        <w:t xml:space="preserve">a </w:t>
      </w:r>
      <w:r w:rsidR="00E1138B" w:rsidRPr="00F6295E">
        <w:rPr>
          <w:lang w:val="en-GB"/>
        </w:rPr>
        <w:t>library and various sport</w:t>
      </w:r>
      <w:r w:rsidR="00B24122" w:rsidRPr="00F6295E">
        <w:rPr>
          <w:lang w:val="en-GB"/>
        </w:rPr>
        <w:t>ing</w:t>
      </w:r>
      <w:r w:rsidR="00E1138B" w:rsidRPr="00F6295E">
        <w:rPr>
          <w:lang w:val="en-GB"/>
        </w:rPr>
        <w:t xml:space="preserve"> and cultural activities</w:t>
      </w:r>
      <w:r w:rsidRPr="00F6295E">
        <w:rPr>
          <w:lang w:val="en-GB"/>
        </w:rPr>
        <w:t xml:space="preserve">. </w:t>
      </w:r>
      <w:r w:rsidR="00695F41" w:rsidRPr="00F6295E">
        <w:rPr>
          <w:lang w:val="en-GB"/>
        </w:rPr>
        <w:t>In any event</w:t>
      </w:r>
      <w:r w:rsidR="00710F97" w:rsidRPr="00F6295E">
        <w:rPr>
          <w:lang w:val="en-GB"/>
        </w:rPr>
        <w:t xml:space="preserve">, </w:t>
      </w:r>
      <w:r w:rsidRPr="00F6295E">
        <w:rPr>
          <w:lang w:val="en-GB"/>
        </w:rPr>
        <w:t xml:space="preserve">given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nature and extent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other restr</w:t>
      </w:r>
      <w:r w:rsidR="00E1138B" w:rsidRPr="00F6295E">
        <w:rPr>
          <w:lang w:val="en-GB"/>
        </w:rPr>
        <w:t xml:space="preserve">ictions, </w:t>
      </w:r>
      <w:r w:rsidR="00F6295E" w:rsidRPr="00F6295E">
        <w:rPr>
          <w:lang w:val="en-GB"/>
        </w:rPr>
        <w:t xml:space="preserve">the </w:t>
      </w:r>
      <w:r w:rsidR="00E1138B" w:rsidRPr="00F6295E">
        <w:rPr>
          <w:lang w:val="en-GB"/>
        </w:rPr>
        <w:t>family visits and access to cultural and sport</w:t>
      </w:r>
      <w:r w:rsidR="00B24122" w:rsidRPr="00F6295E">
        <w:rPr>
          <w:lang w:val="en-GB"/>
        </w:rPr>
        <w:t>ing</w:t>
      </w:r>
      <w:r w:rsidR="00E1138B" w:rsidRPr="00F6295E">
        <w:rPr>
          <w:lang w:val="en-GB"/>
        </w:rPr>
        <w:t xml:space="preserve"> activities</w:t>
      </w:r>
      <w:r w:rsidRPr="00F6295E">
        <w:rPr>
          <w:lang w:val="en-GB"/>
        </w:rPr>
        <w:t xml:space="preserve"> could not sufficiently mitigate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cumulative, adverse effects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imposition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dangerous detainee regime 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applicant.</w:t>
      </w:r>
    </w:p>
    <w:p w:rsidR="0076571E" w:rsidRPr="00F6295E" w:rsidRDefault="00E1138B" w:rsidP="00F6295E">
      <w:pPr>
        <w:pStyle w:val="ECHRPara"/>
        <w:rPr>
          <w:lang w:val="en-GB"/>
        </w:rPr>
      </w:pPr>
      <w:r w:rsidRPr="00F6295E">
        <w:rPr>
          <w:lang w:val="en-GB"/>
        </w:rPr>
        <w:lastRenderedPageBreak/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60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76571E" w:rsidRPr="00F6295E">
        <w:rPr>
          <w:lang w:val="en-GB"/>
        </w:rPr>
        <w:t xml:space="preserve">The Court has even more misgivings with regard to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full body search to which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applicant was likewise subjected daily, or even several times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 xml:space="preserve">day, whenever he left or entered his cell. The Court has already stated in </w:t>
      </w:r>
      <w:r w:rsidR="00F6295E" w:rsidRPr="00F6295E">
        <w:rPr>
          <w:lang w:val="en-GB"/>
        </w:rPr>
        <w:t xml:space="preserve">the </w:t>
      </w:r>
      <w:r w:rsidR="0076571E" w:rsidRPr="00F6295E">
        <w:rPr>
          <w:i/>
          <w:lang w:val="en-GB"/>
        </w:rPr>
        <w:t>Piechowicz</w:t>
      </w:r>
      <w:r w:rsidR="0076571E" w:rsidRPr="00F6295E">
        <w:rPr>
          <w:lang w:val="en-GB"/>
        </w:rPr>
        <w:t xml:space="preserve"> case (cited above, § 176) that while strip searches might be necessary to ensure prison security or to prevent disorder or crime, it was not persuaded by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>Government</w:t>
      </w:r>
      <w:r w:rsidR="00F6295E" w:rsidRPr="00F6295E">
        <w:rPr>
          <w:lang w:val="en-GB"/>
        </w:rPr>
        <w:t>’</w:t>
      </w:r>
      <w:r w:rsidR="0076571E" w:rsidRPr="00F6295E">
        <w:rPr>
          <w:lang w:val="en-GB"/>
        </w:rPr>
        <w:t xml:space="preserve">s argument that such systematic, intrusive and exceptionally embarrassing checks performed daily, or even several times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 xml:space="preserve">day, were necessary to </w:t>
      </w:r>
      <w:r w:rsidR="00B24122" w:rsidRPr="00F6295E">
        <w:rPr>
          <w:lang w:val="en-GB"/>
        </w:rPr>
        <w:t xml:space="preserve">secure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prison. Strip searches were carried out as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 xml:space="preserve">matter of routine and were not linked to any specific security needs, or to any specific suspicion concerning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="0076571E" w:rsidRPr="00F6295E">
        <w:rPr>
          <w:lang w:val="en-GB"/>
        </w:rPr>
        <w:t>s conduct.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61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Given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was already subjected to several other strict surveillance measures,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Court considers 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practice of daily strip searches applied to him for </w:t>
      </w:r>
      <w:r w:rsidR="00710F97" w:rsidRPr="00F6295E">
        <w:rPr>
          <w:lang w:val="en-GB"/>
        </w:rPr>
        <w:t xml:space="preserve">over four </w:t>
      </w:r>
      <w:r w:rsidRPr="00F6295E">
        <w:rPr>
          <w:lang w:val="en-GB"/>
        </w:rPr>
        <w:t xml:space="preserve">years must have caused him feelings of inferiority, anguish and accumulated distress which went beyond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unavoidable suffering and humiliation involved in </w:t>
      </w:r>
      <w:r w:rsidR="00F6295E" w:rsidRPr="00F6295E">
        <w:rPr>
          <w:lang w:val="en-GB"/>
        </w:rPr>
        <w:t xml:space="preserve">the </w:t>
      </w:r>
      <w:r w:rsidR="006E5363" w:rsidRPr="00F6295E">
        <w:rPr>
          <w:lang w:val="en-GB"/>
        </w:rPr>
        <w:t xml:space="preserve">execution of his prison sentence </w:t>
      </w:r>
      <w:r w:rsidRPr="00F6295E">
        <w:rPr>
          <w:lang w:val="en-GB"/>
        </w:rPr>
        <w:t>(</w:t>
      </w:r>
      <w:r w:rsidR="00F6295E" w:rsidRPr="00F6295E">
        <w:rPr>
          <w:lang w:val="en-GB"/>
        </w:rPr>
        <w:t xml:space="preserve">see </w:t>
      </w:r>
      <w:r w:rsidRPr="00F6295E">
        <w:rPr>
          <w:i/>
          <w:lang w:val="en-GB"/>
        </w:rPr>
        <w:t>Horych</w:t>
      </w:r>
      <w:r w:rsidRPr="00F6295E">
        <w:rPr>
          <w:lang w:val="en-GB"/>
        </w:rPr>
        <w:t>, cited above, §</w:t>
      </w:r>
      <w:r w:rsidR="00537A00" w:rsidRPr="00F6295E">
        <w:rPr>
          <w:lang w:val="en-GB"/>
        </w:rPr>
        <w:t> </w:t>
      </w:r>
      <w:r w:rsidRPr="00F6295E">
        <w:rPr>
          <w:lang w:val="en-GB"/>
        </w:rPr>
        <w:t xml:space="preserve">101, and </w:t>
      </w:r>
      <w:r w:rsidRPr="00F6295E">
        <w:rPr>
          <w:i/>
          <w:lang w:val="en-GB"/>
        </w:rPr>
        <w:t>Piechowicz</w:t>
      </w:r>
      <w:r w:rsidRPr="00F6295E">
        <w:rPr>
          <w:lang w:val="en-GB"/>
        </w:rPr>
        <w:t>, cited above, §</w:t>
      </w:r>
      <w:r w:rsidR="00537A00" w:rsidRPr="00F6295E">
        <w:rPr>
          <w:lang w:val="en-GB"/>
        </w:rPr>
        <w:t>§ 1</w:t>
      </w:r>
      <w:r w:rsidRPr="00F6295E">
        <w:rPr>
          <w:lang w:val="en-GB"/>
        </w:rPr>
        <w:t>75 and 176).</w:t>
      </w:r>
    </w:p>
    <w:p w:rsidR="0076571E" w:rsidRPr="00F6295E" w:rsidRDefault="006E5363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62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76571E" w:rsidRPr="00F6295E">
        <w:rPr>
          <w:lang w:val="en-GB"/>
        </w:rPr>
        <w:t xml:space="preserve">In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present case, it emerges from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relevant decisions that, apart from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original grounds, which were based essentially on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admittedly very serious nature of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charges against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>applicant,</w:t>
      </w:r>
      <w:r w:rsidR="00710F97" w:rsidRPr="00F6295E">
        <w:rPr>
          <w:lang w:val="en-GB"/>
        </w:rPr>
        <w:t xml:space="preserve"> </w:t>
      </w:r>
      <w:r w:rsidR="001C3A38" w:rsidRPr="00F6295E">
        <w:rPr>
          <w:lang w:val="en-GB"/>
        </w:rPr>
        <w:t xml:space="preserve">his attempted </w:t>
      </w:r>
      <w:r w:rsidR="00710F97" w:rsidRPr="00F6295E">
        <w:rPr>
          <w:lang w:val="en-GB"/>
        </w:rPr>
        <w:t xml:space="preserve">escape from </w:t>
      </w:r>
      <w:r w:rsidR="00B24122" w:rsidRPr="00F6295E">
        <w:rPr>
          <w:lang w:val="en-GB"/>
        </w:rPr>
        <w:t xml:space="preserve">prison transport </w:t>
      </w:r>
      <w:r w:rsidR="00710F97" w:rsidRPr="00F6295E">
        <w:rPr>
          <w:lang w:val="en-GB"/>
        </w:rPr>
        <w:t>in 2007</w:t>
      </w:r>
      <w:r w:rsidR="00B24122" w:rsidRPr="00F6295E">
        <w:rPr>
          <w:lang w:val="en-GB"/>
        </w:rPr>
        <w:t>,</w:t>
      </w:r>
      <w:r w:rsidR="0076571E" w:rsidRPr="00F6295E">
        <w:rPr>
          <w:lang w:val="en-GB"/>
        </w:rPr>
        <w:t xml:space="preserve"> as well as his “serious lack of moral character”,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authorities did not subsequently find any </w:t>
      </w:r>
      <w:r w:rsidR="00E1138B" w:rsidRPr="00F6295E">
        <w:rPr>
          <w:lang w:val="en-GB"/>
        </w:rPr>
        <w:t xml:space="preserve">further </w:t>
      </w:r>
      <w:r w:rsidR="0076571E" w:rsidRPr="00F6295E">
        <w:rPr>
          <w:lang w:val="en-GB"/>
        </w:rPr>
        <w:t xml:space="preserve">reasons to classify him as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>dangerous detainee (</w:t>
      </w:r>
      <w:r w:rsidR="00F6295E" w:rsidRPr="00F6295E">
        <w:rPr>
          <w:lang w:val="en-GB"/>
        </w:rPr>
        <w:t xml:space="preserve">see </w:t>
      </w:r>
      <w:r w:rsidR="0076571E" w:rsidRPr="00F6295E">
        <w:rPr>
          <w:lang w:val="en-GB"/>
        </w:rPr>
        <w:t>paragraph</w:t>
      </w:r>
      <w:r w:rsidR="00E1138B" w:rsidRPr="00F6295E">
        <w:rPr>
          <w:lang w:val="en-GB"/>
        </w:rPr>
        <w:t xml:space="preserve"> 11</w:t>
      </w:r>
      <w:r w:rsidR="0076571E" w:rsidRPr="00F6295E">
        <w:rPr>
          <w:lang w:val="en-GB"/>
        </w:rPr>
        <w:t xml:space="preserve"> above).</w:t>
      </w:r>
      <w:r w:rsidR="00710F97" w:rsidRPr="00F6295E">
        <w:rPr>
          <w:lang w:val="en-GB"/>
        </w:rPr>
        <w:t xml:space="preserve"> In this respect </w:t>
      </w:r>
      <w:r w:rsidR="00F6295E" w:rsidRPr="00F6295E">
        <w:rPr>
          <w:lang w:val="en-GB"/>
        </w:rPr>
        <w:t xml:space="preserve">the </w:t>
      </w:r>
      <w:r w:rsidR="00710F97" w:rsidRPr="00F6295E">
        <w:rPr>
          <w:lang w:val="en-GB"/>
        </w:rPr>
        <w:t xml:space="preserve">Court notes that </w:t>
      </w:r>
      <w:r w:rsidR="00F6295E" w:rsidRPr="00F6295E">
        <w:rPr>
          <w:lang w:val="en-GB"/>
        </w:rPr>
        <w:t xml:space="preserve">the </w:t>
      </w:r>
      <w:r w:rsidR="00710F97" w:rsidRPr="00F6295E">
        <w:rPr>
          <w:lang w:val="en-GB"/>
        </w:rPr>
        <w:t xml:space="preserve">present case differs from that of </w:t>
      </w:r>
      <w:r w:rsidR="00710F97" w:rsidRPr="00F6295E">
        <w:rPr>
          <w:i/>
          <w:lang w:val="en-GB"/>
        </w:rPr>
        <w:t>Piechowicz</w:t>
      </w:r>
      <w:r w:rsidR="00710F97" w:rsidRPr="00F6295E">
        <w:rPr>
          <w:lang w:val="en-GB"/>
        </w:rPr>
        <w:t xml:space="preserve"> in that </w:t>
      </w:r>
      <w:r w:rsidR="00F6295E" w:rsidRPr="00F6295E">
        <w:rPr>
          <w:lang w:val="en-GB"/>
        </w:rPr>
        <w:t xml:space="preserve">the </w:t>
      </w:r>
      <w:r w:rsidR="00710F97" w:rsidRPr="00F6295E">
        <w:rPr>
          <w:lang w:val="en-GB"/>
        </w:rPr>
        <w:t xml:space="preserve">applicant was not charged with participating in an organised criminal group and therefore </w:t>
      </w:r>
      <w:r w:rsidR="00F6295E" w:rsidRPr="00F6295E">
        <w:rPr>
          <w:lang w:val="en-GB"/>
        </w:rPr>
        <w:t xml:space="preserve">the </w:t>
      </w:r>
      <w:r w:rsidR="00710F97" w:rsidRPr="00F6295E">
        <w:rPr>
          <w:lang w:val="en-GB"/>
        </w:rPr>
        <w:t xml:space="preserve">regime could not be automatically imposed </w:t>
      </w:r>
      <w:r w:rsidR="006D762B" w:rsidRPr="00F6295E">
        <w:rPr>
          <w:lang w:val="en-GB"/>
        </w:rPr>
        <w:t xml:space="preserve">on him on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>grounds of Article 212</w:t>
      </w:r>
      <w:r w:rsidR="00F6295E" w:rsidRPr="00F6295E">
        <w:rPr>
          <w:lang w:val="en-GB"/>
        </w:rPr>
        <w:t xml:space="preserve">a </w:t>
      </w:r>
      <w:r w:rsidR="006D762B" w:rsidRPr="00F6295E">
        <w:rPr>
          <w:lang w:val="en-GB"/>
        </w:rPr>
        <w:t xml:space="preserve">§ 3 of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>Code of Execution of Criminal Sentences</w:t>
      </w:r>
      <w:r w:rsidR="00710F97" w:rsidRPr="00F6295E">
        <w:rPr>
          <w:lang w:val="en-GB"/>
        </w:rPr>
        <w:t xml:space="preserve"> (</w:t>
      </w:r>
      <w:r w:rsidR="00F6295E" w:rsidRPr="00F6295E">
        <w:rPr>
          <w:lang w:val="en-GB"/>
        </w:rPr>
        <w:t xml:space="preserve">see </w:t>
      </w:r>
      <w:r w:rsidR="00710F97" w:rsidRPr="00F6295E">
        <w:rPr>
          <w:lang w:val="en-GB"/>
        </w:rPr>
        <w:t xml:space="preserve">and compare </w:t>
      </w:r>
      <w:r w:rsidR="00B24122" w:rsidRPr="00F6295E">
        <w:rPr>
          <w:lang w:val="en-GB"/>
        </w:rPr>
        <w:t>ibid</w:t>
      </w:r>
      <w:r w:rsidR="00710F97" w:rsidRPr="00F6295E">
        <w:rPr>
          <w:lang w:val="en-GB"/>
        </w:rPr>
        <w:t>, §</w:t>
      </w:r>
      <w:r w:rsidR="00E1138B" w:rsidRPr="00F6295E">
        <w:rPr>
          <w:lang w:val="en-GB"/>
        </w:rPr>
        <w:t>§</w:t>
      </w:r>
      <w:r w:rsidR="00710F97" w:rsidRPr="00F6295E">
        <w:rPr>
          <w:lang w:val="en-GB"/>
        </w:rPr>
        <w:t> </w:t>
      </w:r>
      <w:r w:rsidR="00E1138B" w:rsidRPr="00F6295E">
        <w:rPr>
          <w:lang w:val="en-GB"/>
        </w:rPr>
        <w:t>105 and 168</w:t>
      </w:r>
      <w:r w:rsidR="006D762B" w:rsidRPr="00F6295E">
        <w:rPr>
          <w:lang w:val="en-GB"/>
        </w:rPr>
        <w:t xml:space="preserve">). The circumstances relied on by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 xml:space="preserve">authorities could indeed </w:t>
      </w:r>
      <w:r w:rsidR="0076571E" w:rsidRPr="00F6295E">
        <w:rPr>
          <w:lang w:val="en-GB"/>
        </w:rPr>
        <w:t xml:space="preserve">justify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imposition of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regime on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applicant for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 xml:space="preserve">certain </w:t>
      </w:r>
      <w:r w:rsidR="002D23D9" w:rsidRPr="00F6295E">
        <w:rPr>
          <w:lang w:val="en-GB"/>
        </w:rPr>
        <w:t>time</w:t>
      </w:r>
      <w:r w:rsidR="00745B3F" w:rsidRPr="00F6295E">
        <w:rPr>
          <w:lang w:val="en-GB"/>
        </w:rPr>
        <w:t>.</w:t>
      </w:r>
      <w:r w:rsidR="006D762B" w:rsidRPr="00F6295E">
        <w:rPr>
          <w:lang w:val="en-GB"/>
        </w:rPr>
        <w:t xml:space="preserve"> </w:t>
      </w:r>
      <w:r w:rsidR="00745B3F" w:rsidRPr="00F6295E">
        <w:rPr>
          <w:lang w:val="en-GB"/>
        </w:rPr>
        <w:t xml:space="preserve">However </w:t>
      </w:r>
      <w:r w:rsidR="0076571E" w:rsidRPr="00F6295E">
        <w:rPr>
          <w:lang w:val="en-GB"/>
        </w:rPr>
        <w:t xml:space="preserve">they could not suffice as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sole justification for extending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regime over such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>long period.</w:t>
      </w:r>
      <w:r w:rsidR="00710F97" w:rsidRPr="00F6295E">
        <w:rPr>
          <w:lang w:val="en-GB"/>
        </w:rPr>
        <w:t xml:space="preserve"> </w:t>
      </w:r>
      <w:r w:rsidR="0076571E" w:rsidRPr="00F6295E">
        <w:rPr>
          <w:lang w:val="en-GB"/>
        </w:rPr>
        <w:t xml:space="preserve">With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passage of time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procedure for review of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="0076571E" w:rsidRPr="00F6295E">
        <w:rPr>
          <w:lang w:val="en-GB"/>
        </w:rPr>
        <w:t xml:space="preserve">s dangerous detainee status became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>pure formality, limited</w:t>
      </w:r>
      <w:r w:rsidR="006D762B" w:rsidRPr="00F6295E">
        <w:rPr>
          <w:lang w:val="en-GB"/>
        </w:rPr>
        <w:t xml:space="preserve"> only </w:t>
      </w:r>
      <w:r w:rsidR="0076571E" w:rsidRPr="00F6295E">
        <w:rPr>
          <w:lang w:val="en-GB"/>
        </w:rPr>
        <w:t>to</w:t>
      </w:r>
      <w:r w:rsidR="006D762B" w:rsidRPr="00F6295E">
        <w:rPr>
          <w:lang w:val="en-GB"/>
        </w:rPr>
        <w:t xml:space="preserve"> indicating whether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 xml:space="preserve">progress of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="006D762B" w:rsidRPr="00F6295E">
        <w:rPr>
          <w:lang w:val="en-GB"/>
        </w:rPr>
        <w:t xml:space="preserve">s behaviour was “moderate” or “negative”. The decisions given </w:t>
      </w:r>
      <w:r w:rsidR="00745B3F" w:rsidRPr="00F6295E">
        <w:rPr>
          <w:lang w:val="en-GB"/>
        </w:rPr>
        <w:t xml:space="preserve">by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 xml:space="preserve">Penitentiary Commission in 2011 </w:t>
      </w:r>
      <w:r w:rsidR="001A73C1" w:rsidRPr="00F6295E">
        <w:rPr>
          <w:lang w:val="en-GB"/>
        </w:rPr>
        <w:t>and</w:t>
      </w:r>
      <w:r w:rsidR="006D762B" w:rsidRPr="00F6295E">
        <w:rPr>
          <w:lang w:val="en-GB"/>
        </w:rPr>
        <w:t xml:space="preserve"> in 2012 submitted </w:t>
      </w:r>
      <w:r w:rsidR="00745B3F" w:rsidRPr="00F6295E">
        <w:rPr>
          <w:lang w:val="en-GB"/>
        </w:rPr>
        <w:t xml:space="preserve">to </w:t>
      </w:r>
      <w:r w:rsidR="00F6295E" w:rsidRPr="00F6295E">
        <w:rPr>
          <w:lang w:val="en-GB"/>
        </w:rPr>
        <w:t xml:space="preserve">the </w:t>
      </w:r>
      <w:r w:rsidR="00745B3F" w:rsidRPr="00F6295E">
        <w:rPr>
          <w:lang w:val="en-GB"/>
        </w:rPr>
        <w:t xml:space="preserve">Court </w:t>
      </w:r>
      <w:r w:rsidR="006D762B" w:rsidRPr="00F6295E">
        <w:rPr>
          <w:lang w:val="en-GB"/>
        </w:rPr>
        <w:t>d</w:t>
      </w:r>
      <w:r w:rsidRPr="00F6295E">
        <w:rPr>
          <w:lang w:val="en-GB"/>
        </w:rPr>
        <w:t>o</w:t>
      </w:r>
      <w:r w:rsidR="006D762B" w:rsidRPr="00F6295E">
        <w:rPr>
          <w:lang w:val="en-GB"/>
        </w:rPr>
        <w:t xml:space="preserve"> not contain </w:t>
      </w:r>
      <w:r w:rsidR="00F6295E" w:rsidRPr="00F6295E">
        <w:rPr>
          <w:lang w:val="en-GB"/>
        </w:rPr>
        <w:t xml:space="preserve">a </w:t>
      </w:r>
      <w:r w:rsidR="006D762B" w:rsidRPr="00F6295E">
        <w:rPr>
          <w:lang w:val="en-GB"/>
        </w:rPr>
        <w:t>proper reasoning. Only on appeal</w:t>
      </w:r>
      <w:r w:rsidR="00745B3F" w:rsidRPr="00F6295E">
        <w:rPr>
          <w:lang w:val="en-GB"/>
        </w:rPr>
        <w:t xml:space="preserve"> did</w:t>
      </w:r>
      <w:r w:rsidR="006D762B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 xml:space="preserve">courts refer to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 xml:space="preserve">grounds originally relied on by </w:t>
      </w:r>
      <w:r w:rsidR="00F6295E" w:rsidRPr="00F6295E">
        <w:rPr>
          <w:lang w:val="en-GB"/>
        </w:rPr>
        <w:t xml:space="preserve">the </w:t>
      </w:r>
      <w:r w:rsidR="006D762B" w:rsidRPr="00F6295E">
        <w:rPr>
          <w:lang w:val="en-GB"/>
        </w:rPr>
        <w:t>Commission (</w:t>
      </w:r>
      <w:r w:rsidR="00F6295E" w:rsidRPr="00F6295E">
        <w:rPr>
          <w:lang w:val="en-GB"/>
        </w:rPr>
        <w:t xml:space="preserve">see </w:t>
      </w:r>
      <w:r w:rsidR="006D762B" w:rsidRPr="00F6295E">
        <w:rPr>
          <w:lang w:val="en-GB"/>
        </w:rPr>
        <w:t>paragraph</w:t>
      </w:r>
      <w:r w:rsidR="00E1138B" w:rsidRPr="00F6295E">
        <w:rPr>
          <w:lang w:val="en-GB"/>
        </w:rPr>
        <w:t xml:space="preserve">s 11, 14 and </w:t>
      </w:r>
      <w:r w:rsidR="00F6295E" w:rsidRPr="00F6295E">
        <w:rPr>
          <w:lang w:val="en-GB"/>
        </w:rPr>
        <w:t xml:space="preserve">19 </w:t>
      </w:r>
      <w:r w:rsidR="00E1138B" w:rsidRPr="00F6295E">
        <w:rPr>
          <w:lang w:val="en-GB"/>
        </w:rPr>
        <w:t>above</w:t>
      </w:r>
      <w:r w:rsidR="006D762B" w:rsidRPr="00F6295E">
        <w:rPr>
          <w:lang w:val="en-GB"/>
        </w:rPr>
        <w:t>).</w:t>
      </w:r>
    </w:p>
    <w:p w:rsidR="0076571E" w:rsidRPr="00F6295E" w:rsidRDefault="0076571E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63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In conclusion, assessing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facts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case as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whole and considering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cumulative effects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dangerous detainee regime 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applicant,</w:t>
      </w:r>
      <w:r w:rsidR="006D762B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Court finds that </w:t>
      </w:r>
      <w:r w:rsidR="00F6295E" w:rsidRPr="00F6295E">
        <w:rPr>
          <w:lang w:val="en-GB"/>
        </w:rPr>
        <w:t xml:space="preserve">the </w:t>
      </w:r>
      <w:r w:rsidR="006731B6" w:rsidRPr="00F6295E">
        <w:rPr>
          <w:lang w:val="en-GB"/>
        </w:rPr>
        <w:t xml:space="preserve">authorities did not provide sufficient and relevant reasons which could justify, in </w:t>
      </w:r>
      <w:r w:rsidR="00F6295E" w:rsidRPr="00F6295E">
        <w:rPr>
          <w:lang w:val="en-GB"/>
        </w:rPr>
        <w:t xml:space="preserve">the </w:t>
      </w:r>
      <w:r w:rsidR="006731B6" w:rsidRPr="00F6295E">
        <w:rPr>
          <w:lang w:val="en-GB"/>
        </w:rPr>
        <w:t xml:space="preserve">circumstances of </w:t>
      </w:r>
      <w:r w:rsidR="00F6295E" w:rsidRPr="00F6295E">
        <w:rPr>
          <w:lang w:val="en-GB"/>
        </w:rPr>
        <w:t xml:space="preserve">the </w:t>
      </w:r>
      <w:r w:rsidR="006731B6" w:rsidRPr="00F6295E">
        <w:rPr>
          <w:lang w:val="en-GB"/>
        </w:rPr>
        <w:t xml:space="preserve">case, </w:t>
      </w:r>
      <w:r w:rsidRPr="00F6295E">
        <w:rPr>
          <w:lang w:val="en-GB"/>
        </w:rPr>
        <w:lastRenderedPageBreak/>
        <w:t xml:space="preserve">severity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measures taken</w:t>
      </w:r>
      <w:r w:rsidR="006731B6" w:rsidRPr="00F6295E">
        <w:rPr>
          <w:lang w:val="en-GB"/>
        </w:rPr>
        <w:t>.</w:t>
      </w:r>
      <w:r w:rsidRPr="00F6295E">
        <w:rPr>
          <w:lang w:val="en-GB"/>
        </w:rPr>
        <w:t xml:space="preserve"> </w:t>
      </w:r>
      <w:r w:rsidR="006731B6" w:rsidRPr="00F6295E">
        <w:rPr>
          <w:lang w:val="en-GB"/>
        </w:rPr>
        <w:t xml:space="preserve">In particular, </w:t>
      </w:r>
      <w:r w:rsidR="00F6295E" w:rsidRPr="00F6295E">
        <w:rPr>
          <w:lang w:val="en-GB"/>
        </w:rPr>
        <w:t xml:space="preserve">the </w:t>
      </w:r>
      <w:r w:rsidR="006731B6" w:rsidRPr="00F6295E">
        <w:rPr>
          <w:lang w:val="en-GB"/>
        </w:rPr>
        <w:t xml:space="preserve">authorities failed to show that </w:t>
      </w:r>
      <w:r w:rsidR="00F6295E" w:rsidRPr="00F6295E">
        <w:rPr>
          <w:lang w:val="en-GB"/>
        </w:rPr>
        <w:t xml:space="preserve">the </w:t>
      </w:r>
      <w:r w:rsidR="006731B6" w:rsidRPr="00F6295E">
        <w:rPr>
          <w:lang w:val="en-GB"/>
        </w:rPr>
        <w:t xml:space="preserve">impugned measures were necessary in their entirety to attain </w:t>
      </w:r>
      <w:r w:rsidR="00F6295E" w:rsidRPr="00F6295E">
        <w:rPr>
          <w:lang w:val="en-GB"/>
        </w:rPr>
        <w:t xml:space="preserve">the </w:t>
      </w:r>
      <w:r w:rsidR="006731B6" w:rsidRPr="00F6295E">
        <w:rPr>
          <w:lang w:val="en-GB"/>
        </w:rPr>
        <w:t>legitimate aim of ensuring prison security</w:t>
      </w:r>
      <w:r w:rsidRPr="00F6295E">
        <w:rPr>
          <w:lang w:val="en-GB"/>
        </w:rPr>
        <w:t>.</w:t>
      </w:r>
    </w:p>
    <w:p w:rsidR="0076571E" w:rsidRPr="00F6295E" w:rsidRDefault="006731B6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64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76571E" w:rsidRPr="00F6295E">
        <w:rPr>
          <w:lang w:val="en-GB"/>
        </w:rPr>
        <w:t xml:space="preserve">There has accordingly been </w:t>
      </w:r>
      <w:r w:rsidR="00F6295E" w:rsidRPr="00F6295E">
        <w:rPr>
          <w:lang w:val="en-GB"/>
        </w:rPr>
        <w:t xml:space="preserve">a </w:t>
      </w:r>
      <w:r w:rsidR="0076571E" w:rsidRPr="00F6295E">
        <w:rPr>
          <w:lang w:val="en-GB"/>
        </w:rPr>
        <w:t xml:space="preserve">violation of Article 3 of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Convention. In consequence, and particularly in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light of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 xml:space="preserve">findings in paragraph </w:t>
      </w:r>
      <w:r w:rsidR="00E1138B" w:rsidRPr="00F6295E">
        <w:rPr>
          <w:lang w:val="en-GB"/>
        </w:rPr>
        <w:t>62</w:t>
      </w:r>
      <w:r w:rsidR="0076571E" w:rsidRPr="00F6295E">
        <w:rPr>
          <w:lang w:val="en-GB"/>
        </w:rPr>
        <w:t xml:space="preserve"> above, </w:t>
      </w:r>
      <w:r w:rsidR="00F6295E" w:rsidRPr="00F6295E">
        <w:rPr>
          <w:lang w:val="en-GB"/>
        </w:rPr>
        <w:t xml:space="preserve">the </w:t>
      </w:r>
      <w:r w:rsidR="0076571E" w:rsidRPr="00F6295E">
        <w:rPr>
          <w:lang w:val="en-GB"/>
        </w:rPr>
        <w:t>Government</w:t>
      </w:r>
      <w:r w:rsidR="00F6295E" w:rsidRPr="00F6295E">
        <w:rPr>
          <w:lang w:val="en-GB"/>
        </w:rPr>
        <w:t>’</w:t>
      </w:r>
      <w:r w:rsidR="0076571E" w:rsidRPr="00F6295E">
        <w:rPr>
          <w:lang w:val="en-GB"/>
        </w:rPr>
        <w:t>s preliminary objection based on non</w:t>
      </w:r>
      <w:r w:rsidR="00EA5958" w:rsidRPr="00F6295E">
        <w:rPr>
          <w:lang w:val="en-GB"/>
        </w:rPr>
        <w:noBreakHyphen/>
      </w:r>
      <w:r w:rsidR="0076571E" w:rsidRPr="00F6295E">
        <w:rPr>
          <w:lang w:val="en-GB"/>
        </w:rPr>
        <w:t>exhaustion of domestic remedies (</w:t>
      </w:r>
      <w:r w:rsidR="00F6295E" w:rsidRPr="00F6295E">
        <w:rPr>
          <w:lang w:val="en-GB"/>
        </w:rPr>
        <w:t xml:space="preserve">see </w:t>
      </w:r>
      <w:r w:rsidR="0076571E" w:rsidRPr="00F6295E">
        <w:rPr>
          <w:lang w:val="en-GB"/>
        </w:rPr>
        <w:t xml:space="preserve">paragraph </w:t>
      </w:r>
      <w:r w:rsidR="004C3C55" w:rsidRPr="00F6295E">
        <w:rPr>
          <w:lang w:val="en-GB"/>
        </w:rPr>
        <w:t>43</w:t>
      </w:r>
      <w:r w:rsidR="0076571E" w:rsidRPr="00F6295E">
        <w:rPr>
          <w:lang w:val="en-GB"/>
        </w:rPr>
        <w:t xml:space="preserve"> above) must be rejected.</w:t>
      </w:r>
    </w:p>
    <w:p w:rsidR="006E5363" w:rsidRPr="00F6295E" w:rsidRDefault="006E5363" w:rsidP="00F6295E">
      <w:pPr>
        <w:pStyle w:val="ECHRHeading1"/>
        <w:rPr>
          <w:lang w:val="en-GB"/>
        </w:rPr>
      </w:pPr>
      <w:r w:rsidRPr="00F6295E">
        <w:rPr>
          <w:lang w:val="en-GB"/>
        </w:rPr>
        <w:t>II.  OTHER ALLEGED VIOLATIONS OF THE CONVENTION</w:t>
      </w:r>
    </w:p>
    <w:p w:rsidR="006E5363" w:rsidRPr="00F6295E" w:rsidRDefault="006E5363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65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applicant complained of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violation of Articles 6 and 13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Convention. He complained about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manner in which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penitentiary commission had applied and extended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regime, and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alleged ineffectiveness of his appeals against th</w:t>
      </w:r>
      <w:r w:rsidR="001C3A38" w:rsidRPr="00F6295E">
        <w:rPr>
          <w:lang w:val="en-GB"/>
        </w:rPr>
        <w:t>ose</w:t>
      </w:r>
      <w:r w:rsidRPr="00F6295E">
        <w:rPr>
          <w:lang w:val="en-GB"/>
        </w:rPr>
        <w:t xml:space="preserve"> commission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>s decisions.</w:t>
      </w:r>
    </w:p>
    <w:p w:rsidR="006E5363" w:rsidRPr="00F6295E" w:rsidRDefault="006E5363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66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The Government contested those arguments.</w:t>
      </w:r>
    </w:p>
    <w:p w:rsidR="006E5363" w:rsidRPr="00F6295E" w:rsidRDefault="006E5363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67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Court notes that this complaint is linked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one examined above and must therefore likewise be declared admissible.</w:t>
      </w:r>
    </w:p>
    <w:p w:rsidR="006E5363" w:rsidRPr="00F6295E" w:rsidRDefault="006E5363" w:rsidP="00F6295E">
      <w:pPr>
        <w:pStyle w:val="ECHRPara"/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68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Pr="00F6295E">
        <w:t xml:space="preserve">The Court observes that at </w:t>
      </w:r>
      <w:r w:rsidR="00F6295E" w:rsidRPr="00F6295E">
        <w:t xml:space="preserve">the </w:t>
      </w:r>
      <w:r w:rsidRPr="00F6295E">
        <w:t xml:space="preserve">heart of </w:t>
      </w:r>
      <w:r w:rsidR="00F6295E" w:rsidRPr="00F6295E">
        <w:t xml:space="preserve">the </w:t>
      </w:r>
      <w:r w:rsidRPr="00F6295E">
        <w:t>applicant</w:t>
      </w:r>
      <w:r w:rsidR="00F6295E" w:rsidRPr="00F6295E">
        <w:t>’</w:t>
      </w:r>
      <w:r w:rsidRPr="00F6295E">
        <w:t xml:space="preserve">s complaint under Article 3 of </w:t>
      </w:r>
      <w:r w:rsidR="00F6295E" w:rsidRPr="00F6295E">
        <w:t xml:space="preserve">the </w:t>
      </w:r>
      <w:r w:rsidRPr="00F6295E">
        <w:t xml:space="preserve">Convention lies not only </w:t>
      </w:r>
      <w:r w:rsidR="00F6295E" w:rsidRPr="00F6295E">
        <w:t xml:space="preserve">the </w:t>
      </w:r>
      <w:r w:rsidRPr="00F6295E">
        <w:t xml:space="preserve">prolonged imposition of </w:t>
      </w:r>
      <w:r w:rsidR="00F6295E" w:rsidRPr="00F6295E">
        <w:t xml:space="preserve">the </w:t>
      </w:r>
      <w:r w:rsidRPr="00F6295E">
        <w:t xml:space="preserve">dangerous detainee regime but also </w:t>
      </w:r>
      <w:r w:rsidR="00F6295E" w:rsidRPr="00F6295E">
        <w:t xml:space="preserve">the </w:t>
      </w:r>
      <w:r w:rsidRPr="00F6295E">
        <w:t xml:space="preserve">procedure for reviewing his status. These issues have been examined and have resulted in </w:t>
      </w:r>
      <w:r w:rsidR="00F6295E" w:rsidRPr="00F6295E">
        <w:t xml:space="preserve">the </w:t>
      </w:r>
      <w:r w:rsidRPr="00F6295E">
        <w:t xml:space="preserve">finding of </w:t>
      </w:r>
      <w:r w:rsidR="00F6295E" w:rsidRPr="00F6295E">
        <w:t xml:space="preserve">a </w:t>
      </w:r>
      <w:r w:rsidRPr="00F6295E">
        <w:t>violation of that provision (</w:t>
      </w:r>
      <w:r w:rsidR="00F6295E" w:rsidRPr="00F6295E">
        <w:t xml:space="preserve">see </w:t>
      </w:r>
      <w:r w:rsidRPr="00F6295E">
        <w:rPr>
          <w:lang w:val="en-GB"/>
        </w:rPr>
        <w:t>paragraph </w:t>
      </w:r>
      <w:r w:rsidR="00E1138B" w:rsidRPr="00F6295E">
        <w:rPr>
          <w:lang w:val="en-GB"/>
        </w:rPr>
        <w:t>63</w:t>
      </w:r>
      <w:r w:rsidRPr="00F6295E">
        <w:rPr>
          <w:lang w:val="en-GB"/>
        </w:rPr>
        <w:t xml:space="preserve"> above). </w:t>
      </w:r>
      <w:r w:rsidRPr="00F6295E">
        <w:t xml:space="preserve">In </w:t>
      </w:r>
      <w:r w:rsidR="00F6295E" w:rsidRPr="00F6295E">
        <w:t xml:space="preserve">the </w:t>
      </w:r>
      <w:r w:rsidRPr="00F6295E">
        <w:t xml:space="preserve">circumstances, </w:t>
      </w:r>
      <w:r w:rsidR="00F6295E" w:rsidRPr="00F6295E">
        <w:t xml:space="preserve">the </w:t>
      </w:r>
      <w:r w:rsidRPr="00F6295E">
        <w:t xml:space="preserve">Court considers that no separate issue arises under Articles 6 and 13 of </w:t>
      </w:r>
      <w:r w:rsidR="00F6295E" w:rsidRPr="00F6295E">
        <w:t xml:space="preserve">the </w:t>
      </w:r>
      <w:r w:rsidRPr="00F6295E">
        <w:t>Convention and makes no separate finding.</w:t>
      </w:r>
    </w:p>
    <w:p w:rsidR="00014566" w:rsidRPr="00F6295E" w:rsidRDefault="006E5363" w:rsidP="00F6295E">
      <w:pPr>
        <w:pStyle w:val="ECHRHeading1"/>
        <w:rPr>
          <w:lang w:val="en-GB"/>
        </w:rPr>
      </w:pPr>
      <w:r w:rsidRPr="00F6295E">
        <w:rPr>
          <w:lang w:val="en-GB"/>
        </w:rPr>
        <w:t>III</w:t>
      </w:r>
      <w:r w:rsidR="00014566" w:rsidRPr="00F6295E">
        <w:rPr>
          <w:lang w:val="en-GB"/>
        </w:rPr>
        <w:t>.  APPLICATION OF ARTICLE 41 OF THE CONVENTION</w:t>
      </w:r>
    </w:p>
    <w:p w:rsidR="00014566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69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 xml:space="preserve">.  Article 41 of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>Convention provides:</w:t>
      </w:r>
    </w:p>
    <w:p w:rsidR="00014566" w:rsidRPr="00F6295E" w:rsidRDefault="00014566" w:rsidP="00F6295E">
      <w:pPr>
        <w:pStyle w:val="ECHRParaQuote"/>
        <w:keepNext/>
        <w:keepLines/>
        <w:rPr>
          <w:lang w:val="en-GB"/>
        </w:rPr>
      </w:pPr>
      <w:r w:rsidRPr="00F6295E">
        <w:rPr>
          <w:lang w:val="en-GB"/>
        </w:rPr>
        <w:t xml:space="preserve">“If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Court finds that there has been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violation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Convention or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Protocols thereto, and if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internal law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High Contracting Party concerned allows only partial reparation to be made,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Court shall, if necessary, afford just satisfaction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injured party.”</w:t>
      </w:r>
    </w:p>
    <w:p w:rsidR="00014566" w:rsidRPr="00F6295E" w:rsidRDefault="00014566" w:rsidP="00F6295E">
      <w:pPr>
        <w:pStyle w:val="ECHRHeading2"/>
      </w:pPr>
      <w:r w:rsidRPr="00F6295E">
        <w:t>A.  Damage</w:t>
      </w:r>
    </w:p>
    <w:p w:rsidR="00014566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70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 xml:space="preserve">.  The applicant claimed </w:t>
      </w:r>
      <w:r w:rsidR="001667FD" w:rsidRPr="00F6295E">
        <w:rPr>
          <w:lang w:val="en-GB"/>
        </w:rPr>
        <w:t>15,000</w:t>
      </w:r>
      <w:r w:rsidR="00014566" w:rsidRPr="00F6295E">
        <w:rPr>
          <w:lang w:val="en-GB"/>
        </w:rPr>
        <w:t xml:space="preserve"> euros (EUR) in respect of no</w:t>
      </w:r>
      <w:r w:rsidR="009D7D86" w:rsidRPr="00F6295E">
        <w:rPr>
          <w:lang w:val="en-GB"/>
        </w:rPr>
        <w:t>n</w:t>
      </w:r>
      <w:r w:rsidR="009D7D86" w:rsidRPr="00F6295E">
        <w:rPr>
          <w:lang w:val="en-GB"/>
        </w:rPr>
        <w:noBreakHyphen/>
      </w:r>
      <w:r w:rsidR="00014566" w:rsidRPr="00F6295E">
        <w:rPr>
          <w:lang w:val="en-GB"/>
        </w:rPr>
        <w:t>pecuniary damage.</w:t>
      </w:r>
    </w:p>
    <w:p w:rsidR="001667FD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71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>.  The Government</w:t>
      </w:r>
      <w:r w:rsidR="001667FD" w:rsidRPr="00F6295E">
        <w:rPr>
          <w:lang w:val="en-GB"/>
        </w:rPr>
        <w:t xml:space="preserve"> considered </w:t>
      </w:r>
      <w:r w:rsidR="00F6295E" w:rsidRPr="00F6295E">
        <w:rPr>
          <w:lang w:val="en-GB"/>
        </w:rPr>
        <w:t xml:space="preserve">the </w:t>
      </w:r>
      <w:r w:rsidR="001667FD" w:rsidRPr="00F6295E">
        <w:rPr>
          <w:lang w:val="en-GB"/>
        </w:rPr>
        <w:t>claim excessive.</w:t>
      </w:r>
    </w:p>
    <w:p w:rsidR="001667FD" w:rsidRPr="00F6295E" w:rsidRDefault="001667F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72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 xml:space="preserve">.  The Court awards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 EUR </w:t>
      </w:r>
      <w:r w:rsidR="00085688" w:rsidRPr="00F6295E">
        <w:rPr>
          <w:lang w:val="en-GB"/>
        </w:rPr>
        <w:t>9</w:t>
      </w:r>
      <w:r w:rsidRPr="00F6295E">
        <w:rPr>
          <w:lang w:val="en-GB"/>
        </w:rPr>
        <w:t>,</w:t>
      </w:r>
      <w:r w:rsidR="009D0931" w:rsidRPr="00F6295E">
        <w:rPr>
          <w:lang w:val="en-GB"/>
        </w:rPr>
        <w:t>0</w:t>
      </w:r>
      <w:r w:rsidRPr="00F6295E">
        <w:rPr>
          <w:lang w:val="en-GB"/>
        </w:rPr>
        <w:t>00 in respect of non</w:t>
      </w:r>
      <w:r w:rsidRPr="00F6295E">
        <w:rPr>
          <w:lang w:val="en-GB"/>
        </w:rPr>
        <w:noBreakHyphen/>
        <w:t>pecuniary damage.</w:t>
      </w:r>
    </w:p>
    <w:p w:rsidR="00014566" w:rsidRPr="00F6295E" w:rsidRDefault="00014566" w:rsidP="00F6295E">
      <w:pPr>
        <w:pStyle w:val="ECHRHeading2"/>
      </w:pPr>
      <w:r w:rsidRPr="00F6295E">
        <w:lastRenderedPageBreak/>
        <w:t>B.  Costs and expenses</w:t>
      </w:r>
    </w:p>
    <w:p w:rsidR="00014566" w:rsidRPr="00F6295E" w:rsidRDefault="00B97EB7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73</w:t>
      </w:r>
      <w:r w:rsidRPr="00F6295E">
        <w:rPr>
          <w:lang w:val="en-GB"/>
        </w:rPr>
        <w:fldChar w:fldCharType="end"/>
      </w:r>
      <w:r w:rsidR="00014566" w:rsidRPr="00F6295E">
        <w:rPr>
          <w:lang w:val="en-GB"/>
        </w:rPr>
        <w:t xml:space="preserve">.  The applicant </w:t>
      </w:r>
      <w:r w:rsidR="001667FD" w:rsidRPr="00F6295E">
        <w:rPr>
          <w:lang w:val="en-GB"/>
        </w:rPr>
        <w:t>made no claim for costs and expenses.</w:t>
      </w:r>
    </w:p>
    <w:p w:rsidR="00014566" w:rsidRPr="00F6295E" w:rsidRDefault="00014566" w:rsidP="00F6295E">
      <w:pPr>
        <w:pStyle w:val="ECHRHeading2"/>
      </w:pPr>
      <w:r w:rsidRPr="00F6295E">
        <w:t>C.  Default interest</w:t>
      </w:r>
    </w:p>
    <w:p w:rsidR="00014566" w:rsidRPr="00F6295E" w:rsidRDefault="001667FD" w:rsidP="00F6295E">
      <w:pPr>
        <w:pStyle w:val="ECHRPara"/>
        <w:rPr>
          <w:lang w:val="en-GB"/>
        </w:rPr>
      </w:pPr>
      <w:r w:rsidRPr="00F6295E">
        <w:rPr>
          <w:lang w:val="en-GB"/>
        </w:rPr>
        <w:fldChar w:fldCharType="begin"/>
      </w:r>
      <w:r w:rsidRPr="00F6295E">
        <w:rPr>
          <w:lang w:val="en-GB"/>
        </w:rPr>
        <w:instrText xml:space="preserve"> SEQ level0 \*arabic </w:instrText>
      </w:r>
      <w:r w:rsidRPr="00F6295E">
        <w:rPr>
          <w:lang w:val="en-GB"/>
        </w:rPr>
        <w:fldChar w:fldCharType="separate"/>
      </w:r>
      <w:r w:rsidR="00F6295E" w:rsidRPr="00F6295E">
        <w:rPr>
          <w:noProof/>
          <w:lang w:val="en-GB"/>
        </w:rPr>
        <w:t>74</w:t>
      </w:r>
      <w:r w:rsidRPr="00F6295E">
        <w:rPr>
          <w:lang w:val="en-GB"/>
        </w:rPr>
        <w:fldChar w:fldCharType="end"/>
      </w:r>
      <w:r w:rsidRPr="00F6295E">
        <w:rPr>
          <w:lang w:val="en-GB"/>
        </w:rPr>
        <w:t>.  </w:t>
      </w:r>
      <w:r w:rsidR="00014566" w:rsidRPr="00F6295E">
        <w:rPr>
          <w:lang w:val="en-GB"/>
        </w:rPr>
        <w:t xml:space="preserve">The Court considers it appropriate that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 xml:space="preserve">default interest rate should be based on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 xml:space="preserve">marginal lending rate of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>European Central Bank, to which should be added three percentage points.</w:t>
      </w:r>
    </w:p>
    <w:p w:rsidR="00014566" w:rsidRPr="00F6295E" w:rsidRDefault="00BB5883" w:rsidP="00F6295E">
      <w:pPr>
        <w:pStyle w:val="ECHRTitle1"/>
        <w:rPr>
          <w:lang w:val="en-GB"/>
        </w:rPr>
      </w:pPr>
      <w:r w:rsidRPr="00F6295E">
        <w:rPr>
          <w:lang w:val="en-GB"/>
        </w:rPr>
        <w:t>FOR THESE REASONS, THE COURT</w:t>
      </w:r>
      <w:r w:rsidR="00B97EB7" w:rsidRPr="00F6295E">
        <w:rPr>
          <w:lang w:val="en-GB"/>
        </w:rPr>
        <w:t>, UNANIMOUSLY,</w:t>
      </w:r>
    </w:p>
    <w:p w:rsidR="00CF7ABA" w:rsidRPr="00F6295E" w:rsidRDefault="00CF7ABA" w:rsidP="00F6295E">
      <w:pPr>
        <w:pStyle w:val="JuList"/>
      </w:pPr>
      <w:r w:rsidRPr="00F6295E">
        <w:rPr>
          <w:lang w:val="en-GB"/>
        </w:rPr>
        <w:t>1.  </w:t>
      </w:r>
      <w:r w:rsidRPr="00F6295E">
        <w:rPr>
          <w:i/>
          <w:lang w:val="en-GB"/>
        </w:rPr>
        <w:t>Joins</w:t>
      </w:r>
      <w:r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Government</w:t>
      </w:r>
      <w:r w:rsidR="00F6295E" w:rsidRPr="00F6295E">
        <w:rPr>
          <w:lang w:val="en-GB"/>
        </w:rPr>
        <w:t>’</w:t>
      </w:r>
      <w:r w:rsidRPr="00F6295E">
        <w:rPr>
          <w:lang w:val="en-GB"/>
        </w:rPr>
        <w:t xml:space="preserve">s </w:t>
      </w:r>
      <w:r w:rsidRPr="00F6295E">
        <w:t xml:space="preserve">objection of non-exhaustion to </w:t>
      </w:r>
      <w:r w:rsidR="00F6295E" w:rsidRPr="00F6295E">
        <w:t xml:space="preserve">the </w:t>
      </w:r>
      <w:r w:rsidRPr="00F6295E">
        <w:t xml:space="preserve">merits of </w:t>
      </w:r>
      <w:r w:rsidR="00F6295E" w:rsidRPr="00F6295E">
        <w:t xml:space="preserve">the </w:t>
      </w:r>
      <w:r w:rsidRPr="00F6295E">
        <w:t>case and rejects it</w:t>
      </w:r>
      <w:r w:rsidR="00DD1E20" w:rsidRPr="00F6295E">
        <w:t>;</w:t>
      </w:r>
    </w:p>
    <w:p w:rsidR="00CF7ABA" w:rsidRPr="00F6295E" w:rsidRDefault="00CF7ABA" w:rsidP="00F6295E">
      <w:pPr>
        <w:pStyle w:val="JuList"/>
      </w:pPr>
    </w:p>
    <w:p w:rsidR="00B637B9" w:rsidRPr="00F6295E" w:rsidRDefault="00CF7ABA" w:rsidP="00F6295E">
      <w:pPr>
        <w:pStyle w:val="JuList"/>
        <w:rPr>
          <w:lang w:val="en-GB"/>
        </w:rPr>
      </w:pPr>
      <w:r w:rsidRPr="00F6295E">
        <w:rPr>
          <w:lang w:val="en-GB"/>
        </w:rPr>
        <w:t>2</w:t>
      </w:r>
      <w:r w:rsidR="00B637B9" w:rsidRPr="00F6295E">
        <w:rPr>
          <w:lang w:val="en-GB"/>
        </w:rPr>
        <w:t>.  </w:t>
      </w:r>
      <w:r w:rsidR="00B637B9" w:rsidRPr="00F6295E">
        <w:rPr>
          <w:i/>
          <w:lang w:val="en-GB"/>
        </w:rPr>
        <w:t>Declares</w:t>
      </w:r>
      <w:r w:rsidR="00B97EB7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="00B97EB7" w:rsidRPr="00F6295E">
        <w:rPr>
          <w:lang w:val="en-GB"/>
        </w:rPr>
        <w:t>application</w:t>
      </w:r>
      <w:r w:rsidR="00B637B9" w:rsidRPr="00F6295E">
        <w:rPr>
          <w:lang w:val="en-GB"/>
        </w:rPr>
        <w:t xml:space="preserve"> admissible;</w:t>
      </w:r>
    </w:p>
    <w:p w:rsidR="00014566" w:rsidRPr="00F6295E" w:rsidRDefault="00014566" w:rsidP="00F6295E">
      <w:pPr>
        <w:pStyle w:val="JuList"/>
        <w:ind w:left="0" w:firstLine="0"/>
        <w:rPr>
          <w:lang w:val="en-GB"/>
        </w:rPr>
      </w:pPr>
    </w:p>
    <w:p w:rsidR="00014566" w:rsidRPr="00F6295E" w:rsidRDefault="00CF7ABA" w:rsidP="00F6295E">
      <w:pPr>
        <w:pStyle w:val="JuList"/>
        <w:rPr>
          <w:lang w:val="en-GB"/>
        </w:rPr>
      </w:pPr>
      <w:r w:rsidRPr="00F6295E">
        <w:rPr>
          <w:lang w:val="en-GB"/>
        </w:rPr>
        <w:t>3</w:t>
      </w:r>
      <w:r w:rsidR="00014566" w:rsidRPr="00F6295E">
        <w:rPr>
          <w:lang w:val="en-GB"/>
        </w:rPr>
        <w:t>.  </w:t>
      </w:r>
      <w:r w:rsidR="00014566" w:rsidRPr="00F6295E">
        <w:rPr>
          <w:i/>
          <w:lang w:val="en-GB"/>
        </w:rPr>
        <w:t>Holds</w:t>
      </w:r>
      <w:r w:rsidR="00B97EB7" w:rsidRPr="00F6295E">
        <w:rPr>
          <w:lang w:val="en-GB"/>
        </w:rPr>
        <w:t xml:space="preserve"> </w:t>
      </w:r>
      <w:r w:rsidR="00014566" w:rsidRPr="00F6295E">
        <w:rPr>
          <w:lang w:val="en-GB"/>
        </w:rPr>
        <w:t xml:space="preserve">that there has been </w:t>
      </w:r>
      <w:r w:rsidR="00F6295E" w:rsidRPr="00F6295E">
        <w:rPr>
          <w:lang w:val="en-GB"/>
        </w:rPr>
        <w:t xml:space="preserve">a </w:t>
      </w:r>
      <w:r w:rsidR="00014566" w:rsidRPr="00F6295E">
        <w:rPr>
          <w:lang w:val="en-GB"/>
        </w:rPr>
        <w:t xml:space="preserve">violation of Article </w:t>
      </w:r>
      <w:r w:rsidR="001667FD" w:rsidRPr="00F6295E">
        <w:rPr>
          <w:lang w:val="en-GB"/>
        </w:rPr>
        <w:t>3</w:t>
      </w:r>
      <w:r w:rsidR="00014566" w:rsidRPr="00F6295E">
        <w:rPr>
          <w:lang w:val="en-GB"/>
        </w:rPr>
        <w:t xml:space="preserve"> of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>Convention;</w:t>
      </w:r>
    </w:p>
    <w:p w:rsidR="00014566" w:rsidRPr="00F6295E" w:rsidRDefault="00014566" w:rsidP="00F6295E">
      <w:pPr>
        <w:pStyle w:val="JuList"/>
        <w:rPr>
          <w:lang w:val="en-GB"/>
        </w:rPr>
      </w:pPr>
    </w:p>
    <w:p w:rsidR="001667FD" w:rsidRPr="00F6295E" w:rsidRDefault="00CF7ABA" w:rsidP="00F6295E">
      <w:pPr>
        <w:pStyle w:val="JuList"/>
        <w:rPr>
          <w:lang w:val="en-GB"/>
        </w:rPr>
      </w:pPr>
      <w:r w:rsidRPr="00F6295E">
        <w:rPr>
          <w:lang w:val="en-GB"/>
        </w:rPr>
        <w:t>4</w:t>
      </w:r>
      <w:r w:rsidR="001667FD" w:rsidRPr="00F6295E">
        <w:rPr>
          <w:lang w:val="en-GB"/>
        </w:rPr>
        <w:t>.  </w:t>
      </w:r>
      <w:r w:rsidR="001667FD" w:rsidRPr="00F6295E">
        <w:rPr>
          <w:i/>
          <w:lang w:val="en-GB"/>
        </w:rPr>
        <w:t>Holds</w:t>
      </w:r>
      <w:r w:rsidR="001667FD" w:rsidRPr="00F6295E">
        <w:rPr>
          <w:lang w:val="en-GB"/>
        </w:rPr>
        <w:t xml:space="preserve"> that there is no need to examine </w:t>
      </w:r>
      <w:r w:rsidR="00F6295E" w:rsidRPr="00F6295E">
        <w:rPr>
          <w:lang w:val="en-GB"/>
        </w:rPr>
        <w:t xml:space="preserve">the </w:t>
      </w:r>
      <w:r w:rsidR="001667FD" w:rsidRPr="00F6295E">
        <w:rPr>
          <w:lang w:val="en-GB"/>
        </w:rPr>
        <w:t xml:space="preserve">complaints under Articles 6 and 13 of </w:t>
      </w:r>
      <w:r w:rsidR="00F6295E" w:rsidRPr="00F6295E">
        <w:rPr>
          <w:lang w:val="en-GB"/>
        </w:rPr>
        <w:t xml:space="preserve">the </w:t>
      </w:r>
      <w:r w:rsidR="001667FD" w:rsidRPr="00F6295E">
        <w:rPr>
          <w:lang w:val="en-GB"/>
        </w:rPr>
        <w:t>Convention;</w:t>
      </w:r>
    </w:p>
    <w:p w:rsidR="001667FD" w:rsidRPr="00F6295E" w:rsidRDefault="001667FD" w:rsidP="00F6295E">
      <w:pPr>
        <w:pStyle w:val="JuList"/>
        <w:rPr>
          <w:lang w:val="en-GB"/>
        </w:rPr>
      </w:pPr>
    </w:p>
    <w:p w:rsidR="00F6295E" w:rsidRPr="00F6295E" w:rsidRDefault="00CF7ABA" w:rsidP="00F6295E">
      <w:pPr>
        <w:pStyle w:val="JuList"/>
        <w:rPr>
          <w:lang w:val="en-GB"/>
        </w:rPr>
      </w:pPr>
      <w:r w:rsidRPr="00F6295E">
        <w:rPr>
          <w:lang w:val="en-GB"/>
        </w:rPr>
        <w:t>5</w:t>
      </w:r>
      <w:r w:rsidR="001667FD" w:rsidRPr="00F6295E">
        <w:rPr>
          <w:lang w:val="en-GB"/>
        </w:rPr>
        <w:t>.  </w:t>
      </w:r>
      <w:r w:rsidR="001667FD" w:rsidRPr="00F6295E">
        <w:rPr>
          <w:i/>
          <w:lang w:val="en-GB"/>
        </w:rPr>
        <w:t>Holds</w:t>
      </w:r>
    </w:p>
    <w:p w:rsidR="001667FD" w:rsidRPr="00F6295E" w:rsidRDefault="001667FD" w:rsidP="00F6295E">
      <w:pPr>
        <w:pStyle w:val="JuLista"/>
        <w:rPr>
          <w:lang w:val="en-GB"/>
        </w:rPr>
      </w:pPr>
      <w:r w:rsidRPr="00F6295E">
        <w:rPr>
          <w:lang w:val="en-GB"/>
        </w:rPr>
        <w:t xml:space="preserve">(a)  that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respondent State is to pay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applicant, within three months from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date on which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judgment becomes final in accordance with Article 44 § 2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Convention, </w:t>
      </w:r>
      <w:r w:rsidR="00085688" w:rsidRPr="00F6295E">
        <w:rPr>
          <w:lang w:val="en-GB"/>
        </w:rPr>
        <w:t>EUR 9</w:t>
      </w:r>
      <w:r w:rsidR="009D0931" w:rsidRPr="00F6295E">
        <w:rPr>
          <w:lang w:val="en-GB"/>
        </w:rPr>
        <w:t>,0</w:t>
      </w:r>
      <w:r w:rsidRPr="00F6295E">
        <w:rPr>
          <w:lang w:val="en-GB"/>
        </w:rPr>
        <w:t>00 (</w:t>
      </w:r>
      <w:r w:rsidR="00085688" w:rsidRPr="00F6295E">
        <w:rPr>
          <w:lang w:val="en-GB"/>
        </w:rPr>
        <w:t>nine</w:t>
      </w:r>
      <w:r w:rsidR="009D0931" w:rsidRPr="00F6295E">
        <w:rPr>
          <w:lang w:val="en-GB"/>
        </w:rPr>
        <w:t xml:space="preserve"> </w:t>
      </w:r>
      <w:r w:rsidRPr="00F6295E">
        <w:rPr>
          <w:lang w:val="en-GB"/>
        </w:rPr>
        <w:t xml:space="preserve">thousand euros), in respect of non-pecuniary damage, plus any tax that may be chargeable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applicant, to be converted into </w:t>
      </w:r>
      <w:r w:rsidR="00F6295E" w:rsidRPr="00F6295E">
        <w:rPr>
          <w:lang w:val="en-GB"/>
        </w:rPr>
        <w:t xml:space="preserve">the </w:t>
      </w:r>
      <w:r w:rsidR="00541A97" w:rsidRPr="00F6295E">
        <w:rPr>
          <w:lang w:val="en-GB"/>
        </w:rPr>
        <w:t xml:space="preserve">currency of </w:t>
      </w:r>
      <w:r w:rsidR="00F6295E" w:rsidRPr="00F6295E">
        <w:rPr>
          <w:lang w:val="en-GB"/>
        </w:rPr>
        <w:t xml:space="preserve">the </w:t>
      </w:r>
      <w:r w:rsidR="00541A97" w:rsidRPr="00F6295E">
        <w:rPr>
          <w:lang w:val="en-GB"/>
        </w:rPr>
        <w:t>respondent State</w:t>
      </w:r>
      <w:r w:rsidRPr="00F6295E">
        <w:rPr>
          <w:lang w:val="en-GB"/>
        </w:rPr>
        <w:t xml:space="preserve"> 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rate applicable at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date of settlement;</w:t>
      </w:r>
    </w:p>
    <w:p w:rsidR="00014566" w:rsidRPr="00F6295E" w:rsidRDefault="00014566" w:rsidP="00F6295E">
      <w:pPr>
        <w:pStyle w:val="JuLista"/>
        <w:rPr>
          <w:lang w:val="en-GB"/>
        </w:rPr>
      </w:pPr>
      <w:r w:rsidRPr="00F6295E">
        <w:rPr>
          <w:lang w:val="en-GB"/>
        </w:rPr>
        <w:t xml:space="preserve">(b)  that from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expiry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above-mentioned three months until settlement simple interest shall be payable on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above amount at </w:t>
      </w:r>
      <w:r w:rsidR="00F6295E" w:rsidRPr="00F6295E">
        <w:rPr>
          <w:lang w:val="en-GB"/>
        </w:rPr>
        <w:t xml:space="preserve">a </w:t>
      </w:r>
      <w:r w:rsidRPr="00F6295E">
        <w:rPr>
          <w:lang w:val="en-GB"/>
        </w:rPr>
        <w:t xml:space="preserve">rate equal to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marginal lending rate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 xml:space="preserve">European Central Bank during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default period plus three percentage points;</w:t>
      </w:r>
    </w:p>
    <w:p w:rsidR="00014566" w:rsidRPr="00F6295E" w:rsidRDefault="00014566" w:rsidP="00F6295E">
      <w:pPr>
        <w:pStyle w:val="JuList"/>
        <w:rPr>
          <w:lang w:val="en-GB"/>
        </w:rPr>
      </w:pPr>
    </w:p>
    <w:p w:rsidR="00014566" w:rsidRPr="00F6295E" w:rsidRDefault="00CF7ABA" w:rsidP="00F6295E">
      <w:pPr>
        <w:pStyle w:val="JuList"/>
        <w:rPr>
          <w:lang w:val="en-GB"/>
        </w:rPr>
      </w:pPr>
      <w:r w:rsidRPr="00F6295E">
        <w:rPr>
          <w:lang w:val="en-GB"/>
        </w:rPr>
        <w:t>6</w:t>
      </w:r>
      <w:r w:rsidR="00014566" w:rsidRPr="00F6295E">
        <w:rPr>
          <w:lang w:val="en-GB"/>
        </w:rPr>
        <w:t>.  </w:t>
      </w:r>
      <w:r w:rsidR="00014566" w:rsidRPr="00F6295E">
        <w:rPr>
          <w:i/>
          <w:lang w:val="en-GB"/>
        </w:rPr>
        <w:t>Dismisses</w:t>
      </w:r>
      <w:r w:rsidR="00B97EB7" w:rsidRPr="00F6295E">
        <w:rPr>
          <w:lang w:val="en-GB"/>
        </w:rPr>
        <w:t xml:space="preserve">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 xml:space="preserve">remainder of </w:t>
      </w:r>
      <w:r w:rsidR="00F6295E" w:rsidRPr="00F6295E">
        <w:rPr>
          <w:lang w:val="en-GB"/>
        </w:rPr>
        <w:t xml:space="preserve">the </w:t>
      </w:r>
      <w:r w:rsidR="00014566" w:rsidRPr="00F6295E">
        <w:rPr>
          <w:lang w:val="en-GB"/>
        </w:rPr>
        <w:t>applicant</w:t>
      </w:r>
      <w:r w:rsidR="00F6295E" w:rsidRPr="00F6295E">
        <w:rPr>
          <w:lang w:val="en-GB"/>
        </w:rPr>
        <w:t>’</w:t>
      </w:r>
      <w:r w:rsidR="00B97EB7" w:rsidRPr="00F6295E">
        <w:rPr>
          <w:lang w:val="en-GB"/>
        </w:rPr>
        <w:t>s</w:t>
      </w:r>
      <w:r w:rsidR="00014566" w:rsidRPr="00F6295E">
        <w:rPr>
          <w:lang w:val="en-GB"/>
        </w:rPr>
        <w:t xml:space="preserve"> claim for just satisfaction.</w:t>
      </w:r>
    </w:p>
    <w:p w:rsidR="00014566" w:rsidRPr="00F6295E" w:rsidRDefault="00014566" w:rsidP="00F6295E">
      <w:pPr>
        <w:pStyle w:val="JuParaLast"/>
        <w:rPr>
          <w:lang w:val="en-GB"/>
        </w:rPr>
      </w:pPr>
      <w:r w:rsidRPr="00F6295E">
        <w:rPr>
          <w:lang w:val="en-GB"/>
        </w:rPr>
        <w:t xml:space="preserve">Done in English, and notified in writing on </w:t>
      </w:r>
      <w:r w:rsidR="00211CFE" w:rsidRPr="00F6295E">
        <w:rPr>
          <w:lang w:val="en-GB"/>
        </w:rPr>
        <w:t>16 February 2016</w:t>
      </w:r>
      <w:r w:rsidRPr="00F6295E">
        <w:rPr>
          <w:lang w:val="en-GB"/>
        </w:rPr>
        <w:t xml:space="preserve">, pursuant to Rule 77 §§ 2 and 3 of </w:t>
      </w:r>
      <w:r w:rsidR="00F6295E" w:rsidRPr="00F6295E">
        <w:rPr>
          <w:lang w:val="en-GB"/>
        </w:rPr>
        <w:t xml:space="preserve">the </w:t>
      </w:r>
      <w:r w:rsidRPr="00F6295E">
        <w:rPr>
          <w:lang w:val="en-GB"/>
        </w:rPr>
        <w:t>Rules of Court.</w:t>
      </w:r>
    </w:p>
    <w:p w:rsidR="00014566" w:rsidRPr="00F6295E" w:rsidRDefault="00014566" w:rsidP="00F6295E">
      <w:pPr>
        <w:pStyle w:val="JuSigned"/>
        <w:rPr>
          <w:lang w:val="fr-FR"/>
        </w:rPr>
      </w:pPr>
      <w:r w:rsidRPr="00F6295E">
        <w:rPr>
          <w:lang w:val="en-GB"/>
        </w:rPr>
        <w:tab/>
      </w:r>
      <w:r w:rsidR="00B97EB7" w:rsidRPr="00F6295E">
        <w:rPr>
          <w:lang w:val="fr-FR"/>
        </w:rPr>
        <w:t>Françoise Elens-Passos</w:t>
      </w:r>
      <w:r w:rsidRPr="00F6295E">
        <w:rPr>
          <w:lang w:val="fr-FR"/>
        </w:rPr>
        <w:tab/>
      </w:r>
      <w:r w:rsidR="00EA5958" w:rsidRPr="00F6295E">
        <w:rPr>
          <w:lang w:val="fr-FR"/>
        </w:rPr>
        <w:t>András Sajó</w:t>
      </w:r>
      <w:r w:rsidR="00567999" w:rsidRPr="00F6295E">
        <w:rPr>
          <w:lang w:val="fr-FR"/>
        </w:rPr>
        <w:t xml:space="preserve"> </w:t>
      </w:r>
      <w:r w:rsidR="00E1557C" w:rsidRPr="00F6295E">
        <w:rPr>
          <w:szCs w:val="24"/>
          <w:lang w:val="fr-FR"/>
        </w:rPr>
        <w:br/>
      </w:r>
      <w:r w:rsidRPr="00F6295E">
        <w:rPr>
          <w:lang w:val="fr-FR"/>
        </w:rPr>
        <w:tab/>
      </w:r>
      <w:r w:rsidR="00B97EB7" w:rsidRPr="00F6295E">
        <w:rPr>
          <w:iCs/>
          <w:lang w:val="fr-FR"/>
        </w:rPr>
        <w:t>Registrar</w:t>
      </w:r>
      <w:r w:rsidRPr="00F6295E">
        <w:rPr>
          <w:lang w:val="fr-FR"/>
        </w:rPr>
        <w:tab/>
        <w:t>President</w:t>
      </w:r>
    </w:p>
    <w:sectPr w:rsidR="00014566" w:rsidRPr="00F6295E" w:rsidSect="009D7D86">
      <w:headerReference w:type="even" r:id="rId15"/>
      <w:headerReference w:type="default" r:id="rId16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FA8" w:rsidRDefault="00532FA8" w:rsidP="00014566">
      <w:r>
        <w:separator/>
      </w:r>
    </w:p>
  </w:endnote>
  <w:endnote w:type="continuationSeparator" w:id="0">
    <w:p w:rsidR="00532FA8" w:rsidRDefault="00532FA8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67B" w:rsidRPr="00150BFA" w:rsidRDefault="0029467B" w:rsidP="0020718E">
    <w:pPr>
      <w:jc w:val="center"/>
    </w:pPr>
    <w:r>
      <w:rPr>
        <w:noProof/>
        <w:lang w:val="pl-PL" w:eastAsia="pl-PL"/>
      </w:rPr>
      <w:drawing>
        <wp:inline distT="0" distB="0" distL="0" distR="0" wp14:anchorId="644C3775" wp14:editId="5AF85CF8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67B" w:rsidRDefault="002946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FA8" w:rsidRDefault="00532FA8" w:rsidP="00014566">
      <w:r>
        <w:separator/>
      </w:r>
    </w:p>
  </w:footnote>
  <w:footnote w:type="continuationSeparator" w:id="0">
    <w:p w:rsidR="00532FA8" w:rsidRDefault="00532FA8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2A8" w:rsidRPr="0029467B" w:rsidRDefault="005C02A8" w:rsidP="0029467B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67B" w:rsidRPr="00A45145" w:rsidRDefault="0029467B" w:rsidP="00A45145">
    <w:pPr>
      <w:jc w:val="center"/>
    </w:pPr>
    <w:r>
      <w:rPr>
        <w:noProof/>
        <w:lang w:val="pl-PL" w:eastAsia="pl-PL"/>
      </w:rPr>
      <w:drawing>
        <wp:inline distT="0" distB="0" distL="0" distR="0" wp14:anchorId="1847DFB5" wp14:editId="185DDF4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02A8" w:rsidRDefault="005C02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67B" w:rsidRPr="00FF2306" w:rsidRDefault="0029467B" w:rsidP="00EE1DA9">
    <w:pPr>
      <w:pStyle w:val="ECHRHeader"/>
      <w:rPr>
        <w:lang w:val="en-GB"/>
      </w:rPr>
    </w:pP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AE5E08">
      <w:rPr>
        <w:rStyle w:val="Numerstrony"/>
        <w:noProof/>
        <w:szCs w:val="18"/>
        <w:lang w:val="en-GB"/>
      </w:rPr>
      <w:t>12</w:t>
    </w:r>
    <w:r>
      <w:rPr>
        <w:rStyle w:val="Numerstrony"/>
        <w:szCs w:val="18"/>
        <w:lang w:val="en-GB"/>
      </w:rPr>
      <w:fldChar w:fldCharType="end"/>
    </w:r>
    <w:r w:rsidRPr="00FF2306">
      <w:rPr>
        <w:lang w:val="en-GB"/>
      </w:rPr>
      <w:tab/>
    </w:r>
    <w:r>
      <w:rPr>
        <w:lang w:val="en-GB"/>
      </w:rPr>
      <w:t>ŚWIDERSKI v. POLAND</w:t>
    </w:r>
    <w:r w:rsidRPr="00FF2306">
      <w:rPr>
        <w:lang w:val="en-GB"/>
      </w:rPr>
      <w:t xml:space="preserve"> </w:t>
    </w:r>
    <w:r>
      <w:rPr>
        <w:lang w:val="en-GB"/>
      </w:rPr>
      <w:t>JUDGMENT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67B" w:rsidRPr="00D60D87" w:rsidRDefault="0029467B" w:rsidP="00D60D87">
    <w:pPr>
      <w:pStyle w:val="ECHRHeader"/>
      <w:rPr>
        <w:lang w:val="en-GB"/>
      </w:rPr>
    </w:pPr>
    <w:r w:rsidRPr="00D60D87">
      <w:rPr>
        <w:lang w:val="en-GB"/>
      </w:rPr>
      <w:tab/>
    </w:r>
    <w:r>
      <w:rPr>
        <w:lang w:val="en-GB"/>
      </w:rPr>
      <w:t>ŚWIDERSKI v. POLAND</w:t>
    </w:r>
    <w:r w:rsidRPr="00D60D87">
      <w:rPr>
        <w:lang w:val="en-GB"/>
      </w:rPr>
      <w:t xml:space="preserve"> </w:t>
    </w:r>
    <w:r>
      <w:rPr>
        <w:lang w:val="en-GB"/>
      </w:rPr>
      <w:t>JUDGMENT</w:t>
    </w:r>
    <w:r w:rsidRPr="00D60D87">
      <w:rPr>
        <w:lang w:val="en-GB"/>
      </w:rPr>
      <w:tab/>
    </w: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AE5E08">
      <w:rPr>
        <w:rStyle w:val="Numerstrony"/>
        <w:noProof/>
        <w:szCs w:val="18"/>
        <w:lang w:val="en-GB"/>
      </w:rPr>
      <w:t>11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2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41"/>
  </w:num>
  <w:num w:numId="2">
    <w:abstractNumId w:val="15"/>
  </w:num>
  <w:num w:numId="3">
    <w:abstractNumId w:val="9"/>
  </w:num>
  <w:num w:numId="4">
    <w:abstractNumId w:val="45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4"/>
  </w:num>
  <w:num w:numId="15">
    <w:abstractNumId w:val="21"/>
  </w:num>
  <w:num w:numId="16">
    <w:abstractNumId w:val="25"/>
  </w:num>
  <w:num w:numId="17">
    <w:abstractNumId w:val="39"/>
  </w:num>
  <w:num w:numId="18">
    <w:abstractNumId w:val="34"/>
  </w:num>
  <w:num w:numId="19">
    <w:abstractNumId w:val="35"/>
  </w:num>
  <w:num w:numId="20">
    <w:abstractNumId w:val="24"/>
  </w:num>
  <w:num w:numId="21">
    <w:abstractNumId w:val="14"/>
  </w:num>
  <w:num w:numId="22">
    <w:abstractNumId w:val="19"/>
  </w:num>
  <w:num w:numId="23">
    <w:abstractNumId w:val="37"/>
  </w:num>
  <w:num w:numId="24">
    <w:abstractNumId w:val="33"/>
  </w:num>
  <w:num w:numId="25">
    <w:abstractNumId w:val="36"/>
  </w:num>
  <w:num w:numId="26">
    <w:abstractNumId w:val="42"/>
  </w:num>
  <w:num w:numId="27">
    <w:abstractNumId w:val="22"/>
  </w:num>
  <w:num w:numId="28">
    <w:abstractNumId w:val="10"/>
  </w:num>
  <w:num w:numId="29">
    <w:abstractNumId w:val="30"/>
  </w:num>
  <w:num w:numId="30">
    <w:abstractNumId w:val="16"/>
  </w:num>
  <w:num w:numId="31">
    <w:abstractNumId w:val="38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11"/>
  </w:num>
  <w:num w:numId="35">
    <w:abstractNumId w:val="31"/>
  </w:num>
  <w:num w:numId="36">
    <w:abstractNumId w:val="27"/>
  </w:num>
  <w:num w:numId="37">
    <w:abstractNumId w:val="28"/>
  </w:num>
  <w:num w:numId="38">
    <w:abstractNumId w:val="13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2"/>
  </w:num>
  <w:num w:numId="42">
    <w:abstractNumId w:val="23"/>
  </w:num>
  <w:num w:numId="43">
    <w:abstractNumId w:val="32"/>
  </w:num>
  <w:num w:numId="44">
    <w:abstractNumId w:val="29"/>
  </w:num>
  <w:num w:numId="45">
    <w:abstractNumId w:val="26"/>
  </w:num>
  <w:num w:numId="46">
    <w:abstractNumId w:val="40"/>
  </w:num>
  <w:num w:numId="47">
    <w:abstractNumId w:val="20"/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B97EB7"/>
    <w:rsid w:val="000010ED"/>
    <w:rsid w:val="000041F8"/>
    <w:rsid w:val="000042A8"/>
    <w:rsid w:val="00004308"/>
    <w:rsid w:val="00005BF0"/>
    <w:rsid w:val="00007154"/>
    <w:rsid w:val="000103AE"/>
    <w:rsid w:val="00011D69"/>
    <w:rsid w:val="00012AD3"/>
    <w:rsid w:val="00014566"/>
    <w:rsid w:val="00015C2D"/>
    <w:rsid w:val="00015F00"/>
    <w:rsid w:val="00022C1D"/>
    <w:rsid w:val="00034987"/>
    <w:rsid w:val="00037DAD"/>
    <w:rsid w:val="00051653"/>
    <w:rsid w:val="000602DF"/>
    <w:rsid w:val="00061B05"/>
    <w:rsid w:val="00062973"/>
    <w:rsid w:val="00062D5D"/>
    <w:rsid w:val="000632D5"/>
    <w:rsid w:val="000644EE"/>
    <w:rsid w:val="00070F44"/>
    <w:rsid w:val="00073810"/>
    <w:rsid w:val="00076C5E"/>
    <w:rsid w:val="00085688"/>
    <w:rsid w:val="000856D7"/>
    <w:rsid w:val="000925AD"/>
    <w:rsid w:val="000A24EB"/>
    <w:rsid w:val="000B6923"/>
    <w:rsid w:val="000B7472"/>
    <w:rsid w:val="000C033C"/>
    <w:rsid w:val="000C5F3C"/>
    <w:rsid w:val="000C6DCC"/>
    <w:rsid w:val="000D47AA"/>
    <w:rsid w:val="000D721F"/>
    <w:rsid w:val="000E069B"/>
    <w:rsid w:val="000E0E82"/>
    <w:rsid w:val="000E1DC5"/>
    <w:rsid w:val="000E223F"/>
    <w:rsid w:val="000E7D45"/>
    <w:rsid w:val="000F30D3"/>
    <w:rsid w:val="000F7851"/>
    <w:rsid w:val="00104E23"/>
    <w:rsid w:val="00111B0C"/>
    <w:rsid w:val="00117923"/>
    <w:rsid w:val="00120D6C"/>
    <w:rsid w:val="001257EC"/>
    <w:rsid w:val="00132C6A"/>
    <w:rsid w:val="00133D33"/>
    <w:rsid w:val="00134D64"/>
    <w:rsid w:val="00135A30"/>
    <w:rsid w:val="0013612C"/>
    <w:rsid w:val="00137FF6"/>
    <w:rsid w:val="00141650"/>
    <w:rsid w:val="00152FA5"/>
    <w:rsid w:val="00162A12"/>
    <w:rsid w:val="00166530"/>
    <w:rsid w:val="001667FD"/>
    <w:rsid w:val="001832BD"/>
    <w:rsid w:val="001943B5"/>
    <w:rsid w:val="00195134"/>
    <w:rsid w:val="001A145B"/>
    <w:rsid w:val="001A674C"/>
    <w:rsid w:val="001A73C1"/>
    <w:rsid w:val="001B3B24"/>
    <w:rsid w:val="001C0F98"/>
    <w:rsid w:val="001C2A42"/>
    <w:rsid w:val="001C3A38"/>
    <w:rsid w:val="001C3BDF"/>
    <w:rsid w:val="001D63ED"/>
    <w:rsid w:val="001D7348"/>
    <w:rsid w:val="001E035B"/>
    <w:rsid w:val="001E0961"/>
    <w:rsid w:val="001E3EAE"/>
    <w:rsid w:val="001E5FA8"/>
    <w:rsid w:val="001E6F32"/>
    <w:rsid w:val="001F2145"/>
    <w:rsid w:val="001F6262"/>
    <w:rsid w:val="001F67B0"/>
    <w:rsid w:val="001F7B3D"/>
    <w:rsid w:val="0020442C"/>
    <w:rsid w:val="00205F9F"/>
    <w:rsid w:val="00210338"/>
    <w:rsid w:val="002115FC"/>
    <w:rsid w:val="00211CFE"/>
    <w:rsid w:val="002133F8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32C5"/>
    <w:rsid w:val="00260C03"/>
    <w:rsid w:val="0026540E"/>
    <w:rsid w:val="00275123"/>
    <w:rsid w:val="00282240"/>
    <w:rsid w:val="0028572A"/>
    <w:rsid w:val="00292C9F"/>
    <w:rsid w:val="0029467B"/>
    <w:rsid w:val="002948AD"/>
    <w:rsid w:val="00294C05"/>
    <w:rsid w:val="00294C92"/>
    <w:rsid w:val="002A01CC"/>
    <w:rsid w:val="002A09BF"/>
    <w:rsid w:val="002A61B1"/>
    <w:rsid w:val="002A663C"/>
    <w:rsid w:val="002B035F"/>
    <w:rsid w:val="002B444B"/>
    <w:rsid w:val="002B5887"/>
    <w:rsid w:val="002C0692"/>
    <w:rsid w:val="002C0E27"/>
    <w:rsid w:val="002C3040"/>
    <w:rsid w:val="002D022D"/>
    <w:rsid w:val="002D23D9"/>
    <w:rsid w:val="002D24BB"/>
    <w:rsid w:val="002F2AF7"/>
    <w:rsid w:val="002F4444"/>
    <w:rsid w:val="002F7E1C"/>
    <w:rsid w:val="00301A75"/>
    <w:rsid w:val="00302F70"/>
    <w:rsid w:val="0030336F"/>
    <w:rsid w:val="0030375E"/>
    <w:rsid w:val="00312A30"/>
    <w:rsid w:val="00316803"/>
    <w:rsid w:val="00320F72"/>
    <w:rsid w:val="0032463E"/>
    <w:rsid w:val="00326224"/>
    <w:rsid w:val="00337EE4"/>
    <w:rsid w:val="00340FFD"/>
    <w:rsid w:val="003506B1"/>
    <w:rsid w:val="00355062"/>
    <w:rsid w:val="00356AC7"/>
    <w:rsid w:val="003609FA"/>
    <w:rsid w:val="003710C8"/>
    <w:rsid w:val="003750BE"/>
    <w:rsid w:val="00383F81"/>
    <w:rsid w:val="00387B9D"/>
    <w:rsid w:val="0039364F"/>
    <w:rsid w:val="00396686"/>
    <w:rsid w:val="0039778E"/>
    <w:rsid w:val="003B4941"/>
    <w:rsid w:val="003C4DBF"/>
    <w:rsid w:val="003C5714"/>
    <w:rsid w:val="003C6B9F"/>
    <w:rsid w:val="003C6E2A"/>
    <w:rsid w:val="003D0299"/>
    <w:rsid w:val="003D4017"/>
    <w:rsid w:val="003E6D80"/>
    <w:rsid w:val="003F05FA"/>
    <w:rsid w:val="003F244A"/>
    <w:rsid w:val="003F30B8"/>
    <w:rsid w:val="003F4C45"/>
    <w:rsid w:val="003F5F7B"/>
    <w:rsid w:val="003F7D64"/>
    <w:rsid w:val="00414300"/>
    <w:rsid w:val="00425C67"/>
    <w:rsid w:val="00427E7A"/>
    <w:rsid w:val="00436307"/>
    <w:rsid w:val="00436C49"/>
    <w:rsid w:val="00445366"/>
    <w:rsid w:val="00447F5B"/>
    <w:rsid w:val="00452000"/>
    <w:rsid w:val="004520B5"/>
    <w:rsid w:val="004549FC"/>
    <w:rsid w:val="00461DB0"/>
    <w:rsid w:val="00463926"/>
    <w:rsid w:val="004646E0"/>
    <w:rsid w:val="00464C9A"/>
    <w:rsid w:val="00474DC4"/>
    <w:rsid w:val="00474F3D"/>
    <w:rsid w:val="00477E3A"/>
    <w:rsid w:val="00483E5F"/>
    <w:rsid w:val="00485FF9"/>
    <w:rsid w:val="004907F0"/>
    <w:rsid w:val="0049140B"/>
    <w:rsid w:val="004923A5"/>
    <w:rsid w:val="00496BFB"/>
    <w:rsid w:val="004A15C7"/>
    <w:rsid w:val="004A3088"/>
    <w:rsid w:val="004A413A"/>
    <w:rsid w:val="004B013B"/>
    <w:rsid w:val="004B112B"/>
    <w:rsid w:val="004C01E4"/>
    <w:rsid w:val="004C086C"/>
    <w:rsid w:val="004C1F56"/>
    <w:rsid w:val="004C27BC"/>
    <w:rsid w:val="004C3C55"/>
    <w:rsid w:val="004D15F3"/>
    <w:rsid w:val="004D5311"/>
    <w:rsid w:val="004D5DCC"/>
    <w:rsid w:val="004F10AF"/>
    <w:rsid w:val="004F11A4"/>
    <w:rsid w:val="004F2389"/>
    <w:rsid w:val="004F304D"/>
    <w:rsid w:val="004F373E"/>
    <w:rsid w:val="004F61BE"/>
    <w:rsid w:val="004F66B1"/>
    <w:rsid w:val="00511C07"/>
    <w:rsid w:val="005173A6"/>
    <w:rsid w:val="00520979"/>
    <w:rsid w:val="00520BAA"/>
    <w:rsid w:val="00525208"/>
    <w:rsid w:val="005257A5"/>
    <w:rsid w:val="005264C0"/>
    <w:rsid w:val="00526A8A"/>
    <w:rsid w:val="00530B45"/>
    <w:rsid w:val="00531DF2"/>
    <w:rsid w:val="00532FA8"/>
    <w:rsid w:val="00537A00"/>
    <w:rsid w:val="00541A97"/>
    <w:rsid w:val="005442EE"/>
    <w:rsid w:val="00547353"/>
    <w:rsid w:val="005474E7"/>
    <w:rsid w:val="005512A3"/>
    <w:rsid w:val="005578CE"/>
    <w:rsid w:val="00562781"/>
    <w:rsid w:val="00563E83"/>
    <w:rsid w:val="00567999"/>
    <w:rsid w:val="0057271C"/>
    <w:rsid w:val="00572845"/>
    <w:rsid w:val="00592772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C02A8"/>
    <w:rsid w:val="005C3EE8"/>
    <w:rsid w:val="005D34F9"/>
    <w:rsid w:val="005D4190"/>
    <w:rsid w:val="005D67A3"/>
    <w:rsid w:val="005E2988"/>
    <w:rsid w:val="005E2A43"/>
    <w:rsid w:val="005E3085"/>
    <w:rsid w:val="005F2708"/>
    <w:rsid w:val="005F51E1"/>
    <w:rsid w:val="0060369B"/>
    <w:rsid w:val="006101E4"/>
    <w:rsid w:val="00611C80"/>
    <w:rsid w:val="00620692"/>
    <w:rsid w:val="006242CA"/>
    <w:rsid w:val="00627507"/>
    <w:rsid w:val="00633717"/>
    <w:rsid w:val="006344E1"/>
    <w:rsid w:val="00651006"/>
    <w:rsid w:val="006545C4"/>
    <w:rsid w:val="00661971"/>
    <w:rsid w:val="00661CE8"/>
    <w:rsid w:val="006623D9"/>
    <w:rsid w:val="0066550C"/>
    <w:rsid w:val="006716F2"/>
    <w:rsid w:val="006731B6"/>
    <w:rsid w:val="006758B0"/>
    <w:rsid w:val="00682BF2"/>
    <w:rsid w:val="006859CE"/>
    <w:rsid w:val="00691270"/>
    <w:rsid w:val="00694BA8"/>
    <w:rsid w:val="00695F41"/>
    <w:rsid w:val="006A037C"/>
    <w:rsid w:val="006A36F4"/>
    <w:rsid w:val="006A406F"/>
    <w:rsid w:val="006A5D3A"/>
    <w:rsid w:val="006A6150"/>
    <w:rsid w:val="006C23D4"/>
    <w:rsid w:val="006C7BB0"/>
    <w:rsid w:val="006D3237"/>
    <w:rsid w:val="006D762B"/>
    <w:rsid w:val="006E2E37"/>
    <w:rsid w:val="006E3113"/>
    <w:rsid w:val="006E3CF1"/>
    <w:rsid w:val="006E5363"/>
    <w:rsid w:val="006E7E80"/>
    <w:rsid w:val="006F1DF9"/>
    <w:rsid w:val="006F24DB"/>
    <w:rsid w:val="006F48CA"/>
    <w:rsid w:val="006F64DD"/>
    <w:rsid w:val="007100FC"/>
    <w:rsid w:val="00710EB7"/>
    <w:rsid w:val="00710F97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5B3F"/>
    <w:rsid w:val="00746C5A"/>
    <w:rsid w:val="00747FF0"/>
    <w:rsid w:val="007552DE"/>
    <w:rsid w:val="007615A4"/>
    <w:rsid w:val="007648B9"/>
    <w:rsid w:val="00764D4E"/>
    <w:rsid w:val="0076571E"/>
    <w:rsid w:val="00765A1F"/>
    <w:rsid w:val="00775B6D"/>
    <w:rsid w:val="00776D68"/>
    <w:rsid w:val="007850EE"/>
    <w:rsid w:val="00785B95"/>
    <w:rsid w:val="00790E96"/>
    <w:rsid w:val="00793366"/>
    <w:rsid w:val="007A716F"/>
    <w:rsid w:val="007A7176"/>
    <w:rsid w:val="007B20AE"/>
    <w:rsid w:val="007B270A"/>
    <w:rsid w:val="007C0695"/>
    <w:rsid w:val="007C419A"/>
    <w:rsid w:val="007C4CC8"/>
    <w:rsid w:val="007C5426"/>
    <w:rsid w:val="007C5798"/>
    <w:rsid w:val="007D4832"/>
    <w:rsid w:val="007E21B2"/>
    <w:rsid w:val="007E2C4E"/>
    <w:rsid w:val="007F1905"/>
    <w:rsid w:val="00801300"/>
    <w:rsid w:val="00802C64"/>
    <w:rsid w:val="00805E52"/>
    <w:rsid w:val="008061D0"/>
    <w:rsid w:val="00810B38"/>
    <w:rsid w:val="00810BEA"/>
    <w:rsid w:val="008204C7"/>
    <w:rsid w:val="00820992"/>
    <w:rsid w:val="00823602"/>
    <w:rsid w:val="008255F5"/>
    <w:rsid w:val="0083014E"/>
    <w:rsid w:val="0083214A"/>
    <w:rsid w:val="00834220"/>
    <w:rsid w:val="00845723"/>
    <w:rsid w:val="00851EF9"/>
    <w:rsid w:val="008577FD"/>
    <w:rsid w:val="00860B03"/>
    <w:rsid w:val="00863D64"/>
    <w:rsid w:val="0086497A"/>
    <w:rsid w:val="008713A1"/>
    <w:rsid w:val="008754AB"/>
    <w:rsid w:val="0088060C"/>
    <w:rsid w:val="00885E4E"/>
    <w:rsid w:val="00893576"/>
    <w:rsid w:val="00893E73"/>
    <w:rsid w:val="008A43C4"/>
    <w:rsid w:val="008B02DC"/>
    <w:rsid w:val="008B57CE"/>
    <w:rsid w:val="008B659F"/>
    <w:rsid w:val="008C26DE"/>
    <w:rsid w:val="008D2225"/>
    <w:rsid w:val="008D4752"/>
    <w:rsid w:val="008E271C"/>
    <w:rsid w:val="008E3163"/>
    <w:rsid w:val="008E418E"/>
    <w:rsid w:val="008E5BC6"/>
    <w:rsid w:val="008E6A25"/>
    <w:rsid w:val="008F5193"/>
    <w:rsid w:val="009013A7"/>
    <w:rsid w:val="009017FB"/>
    <w:rsid w:val="009017FC"/>
    <w:rsid w:val="00903B43"/>
    <w:rsid w:val="009043E7"/>
    <w:rsid w:val="0090506B"/>
    <w:rsid w:val="009050C9"/>
    <w:rsid w:val="00905955"/>
    <w:rsid w:val="009066FC"/>
    <w:rsid w:val="009140A3"/>
    <w:rsid w:val="009144A2"/>
    <w:rsid w:val="0091510C"/>
    <w:rsid w:val="009259AC"/>
    <w:rsid w:val="00926D34"/>
    <w:rsid w:val="00926F38"/>
    <w:rsid w:val="00934301"/>
    <w:rsid w:val="00936CD1"/>
    <w:rsid w:val="00941747"/>
    <w:rsid w:val="00941EFB"/>
    <w:rsid w:val="00947AFB"/>
    <w:rsid w:val="00951D7D"/>
    <w:rsid w:val="00952C12"/>
    <w:rsid w:val="009630C7"/>
    <w:rsid w:val="00972B55"/>
    <w:rsid w:val="009743B7"/>
    <w:rsid w:val="0097761C"/>
    <w:rsid w:val="0098228B"/>
    <w:rsid w:val="009828DA"/>
    <w:rsid w:val="00985BAB"/>
    <w:rsid w:val="00990B93"/>
    <w:rsid w:val="00994413"/>
    <w:rsid w:val="00997E0C"/>
    <w:rsid w:val="00997F03"/>
    <w:rsid w:val="009A46DF"/>
    <w:rsid w:val="009B1B5F"/>
    <w:rsid w:val="009B2EC2"/>
    <w:rsid w:val="009B6673"/>
    <w:rsid w:val="009C191B"/>
    <w:rsid w:val="009C2BD6"/>
    <w:rsid w:val="009D0931"/>
    <w:rsid w:val="009D466B"/>
    <w:rsid w:val="009D7D86"/>
    <w:rsid w:val="009E1F32"/>
    <w:rsid w:val="009E5829"/>
    <w:rsid w:val="009E776C"/>
    <w:rsid w:val="009F06FF"/>
    <w:rsid w:val="009F5704"/>
    <w:rsid w:val="00A1726E"/>
    <w:rsid w:val="00A204CF"/>
    <w:rsid w:val="00A23D49"/>
    <w:rsid w:val="00A27004"/>
    <w:rsid w:val="00A30C29"/>
    <w:rsid w:val="00A34DD6"/>
    <w:rsid w:val="00A36819"/>
    <w:rsid w:val="00A368E1"/>
    <w:rsid w:val="00A36989"/>
    <w:rsid w:val="00A42426"/>
    <w:rsid w:val="00A43628"/>
    <w:rsid w:val="00A54192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4C20"/>
    <w:rsid w:val="00A96ED6"/>
    <w:rsid w:val="00AA227F"/>
    <w:rsid w:val="00AA3BC7"/>
    <w:rsid w:val="00AA754A"/>
    <w:rsid w:val="00AB099E"/>
    <w:rsid w:val="00AB1964"/>
    <w:rsid w:val="00AB4328"/>
    <w:rsid w:val="00AB5FA0"/>
    <w:rsid w:val="00AC54C9"/>
    <w:rsid w:val="00AE0A2E"/>
    <w:rsid w:val="00AE354C"/>
    <w:rsid w:val="00AE5A6E"/>
    <w:rsid w:val="00AE5E08"/>
    <w:rsid w:val="00AE609E"/>
    <w:rsid w:val="00AF4B07"/>
    <w:rsid w:val="00AF6186"/>
    <w:rsid w:val="00AF7A3A"/>
    <w:rsid w:val="00B03E0C"/>
    <w:rsid w:val="00B160DB"/>
    <w:rsid w:val="00B20836"/>
    <w:rsid w:val="00B235BB"/>
    <w:rsid w:val="00B24122"/>
    <w:rsid w:val="00B27A44"/>
    <w:rsid w:val="00B30BBF"/>
    <w:rsid w:val="00B33C03"/>
    <w:rsid w:val="00B44E56"/>
    <w:rsid w:val="00B45BA0"/>
    <w:rsid w:val="00B46543"/>
    <w:rsid w:val="00B47D33"/>
    <w:rsid w:val="00B52BE0"/>
    <w:rsid w:val="00B54133"/>
    <w:rsid w:val="00B637B9"/>
    <w:rsid w:val="00B66A7D"/>
    <w:rsid w:val="00B701ED"/>
    <w:rsid w:val="00B8086C"/>
    <w:rsid w:val="00B861B4"/>
    <w:rsid w:val="00B86DFE"/>
    <w:rsid w:val="00B90990"/>
    <w:rsid w:val="00B922FF"/>
    <w:rsid w:val="00B9281E"/>
    <w:rsid w:val="00B93925"/>
    <w:rsid w:val="00B95187"/>
    <w:rsid w:val="00B95DF1"/>
    <w:rsid w:val="00B97EB7"/>
    <w:rsid w:val="00BA2D55"/>
    <w:rsid w:val="00BA71B1"/>
    <w:rsid w:val="00BB0637"/>
    <w:rsid w:val="00BB345F"/>
    <w:rsid w:val="00BB5883"/>
    <w:rsid w:val="00BB68EA"/>
    <w:rsid w:val="00BC1C27"/>
    <w:rsid w:val="00BC6BBF"/>
    <w:rsid w:val="00BD1572"/>
    <w:rsid w:val="00BE14E3"/>
    <w:rsid w:val="00BE350B"/>
    <w:rsid w:val="00BE3774"/>
    <w:rsid w:val="00BE41E5"/>
    <w:rsid w:val="00BE6519"/>
    <w:rsid w:val="00BF0BBB"/>
    <w:rsid w:val="00BF4109"/>
    <w:rsid w:val="00BF4CC3"/>
    <w:rsid w:val="00C054C7"/>
    <w:rsid w:val="00C057B5"/>
    <w:rsid w:val="00C0631E"/>
    <w:rsid w:val="00C22687"/>
    <w:rsid w:val="00C32E4D"/>
    <w:rsid w:val="00C333A0"/>
    <w:rsid w:val="00C36A81"/>
    <w:rsid w:val="00C41974"/>
    <w:rsid w:val="00C447AD"/>
    <w:rsid w:val="00C53F4A"/>
    <w:rsid w:val="00C54125"/>
    <w:rsid w:val="00C55B54"/>
    <w:rsid w:val="00C6098E"/>
    <w:rsid w:val="00C6152C"/>
    <w:rsid w:val="00C621C2"/>
    <w:rsid w:val="00C677BD"/>
    <w:rsid w:val="00C74810"/>
    <w:rsid w:val="00C769C8"/>
    <w:rsid w:val="00C83277"/>
    <w:rsid w:val="00C90D68"/>
    <w:rsid w:val="00C916F0"/>
    <w:rsid w:val="00C939FE"/>
    <w:rsid w:val="00CA4BDA"/>
    <w:rsid w:val="00CB1F66"/>
    <w:rsid w:val="00CB2951"/>
    <w:rsid w:val="00CD282B"/>
    <w:rsid w:val="00CD4C35"/>
    <w:rsid w:val="00CD7369"/>
    <w:rsid w:val="00CE0B0E"/>
    <w:rsid w:val="00CE3831"/>
    <w:rsid w:val="00CF7ABA"/>
    <w:rsid w:val="00D00ABB"/>
    <w:rsid w:val="00D02EEC"/>
    <w:rsid w:val="00D03551"/>
    <w:rsid w:val="00D043AE"/>
    <w:rsid w:val="00D06A63"/>
    <w:rsid w:val="00D07E0E"/>
    <w:rsid w:val="00D11478"/>
    <w:rsid w:val="00D120B5"/>
    <w:rsid w:val="00D120F8"/>
    <w:rsid w:val="00D15ED0"/>
    <w:rsid w:val="00D21B3E"/>
    <w:rsid w:val="00D21FED"/>
    <w:rsid w:val="00D24251"/>
    <w:rsid w:val="00D265D3"/>
    <w:rsid w:val="00D343E2"/>
    <w:rsid w:val="00D361A2"/>
    <w:rsid w:val="00D44C2E"/>
    <w:rsid w:val="00D45414"/>
    <w:rsid w:val="00D53C0F"/>
    <w:rsid w:val="00D566BD"/>
    <w:rsid w:val="00D57A4D"/>
    <w:rsid w:val="00D60AA7"/>
    <w:rsid w:val="00D60D87"/>
    <w:rsid w:val="00D6435F"/>
    <w:rsid w:val="00D75E28"/>
    <w:rsid w:val="00D772C2"/>
    <w:rsid w:val="00D77A58"/>
    <w:rsid w:val="00D8008E"/>
    <w:rsid w:val="00D82C45"/>
    <w:rsid w:val="00D908A8"/>
    <w:rsid w:val="00D933E0"/>
    <w:rsid w:val="00D977B6"/>
    <w:rsid w:val="00DA4A31"/>
    <w:rsid w:val="00DA7B04"/>
    <w:rsid w:val="00DB1173"/>
    <w:rsid w:val="00DB36C2"/>
    <w:rsid w:val="00DB7196"/>
    <w:rsid w:val="00DC169B"/>
    <w:rsid w:val="00DC215A"/>
    <w:rsid w:val="00DC2AB9"/>
    <w:rsid w:val="00DC63F0"/>
    <w:rsid w:val="00DD1E20"/>
    <w:rsid w:val="00DD6EE5"/>
    <w:rsid w:val="00DE386C"/>
    <w:rsid w:val="00DE3B12"/>
    <w:rsid w:val="00DE4918"/>
    <w:rsid w:val="00DE4D35"/>
    <w:rsid w:val="00DE6635"/>
    <w:rsid w:val="00DF0549"/>
    <w:rsid w:val="00DF098B"/>
    <w:rsid w:val="00DF11C4"/>
    <w:rsid w:val="00DF210C"/>
    <w:rsid w:val="00DF4B6A"/>
    <w:rsid w:val="00E02C09"/>
    <w:rsid w:val="00E04D59"/>
    <w:rsid w:val="00E07DA1"/>
    <w:rsid w:val="00E1138B"/>
    <w:rsid w:val="00E123CB"/>
    <w:rsid w:val="00E13DD5"/>
    <w:rsid w:val="00E1557C"/>
    <w:rsid w:val="00E20E13"/>
    <w:rsid w:val="00E21DBC"/>
    <w:rsid w:val="00E275D7"/>
    <w:rsid w:val="00E27DBE"/>
    <w:rsid w:val="00E32AB1"/>
    <w:rsid w:val="00E36C71"/>
    <w:rsid w:val="00E40404"/>
    <w:rsid w:val="00E4561A"/>
    <w:rsid w:val="00E459C6"/>
    <w:rsid w:val="00E47589"/>
    <w:rsid w:val="00E64915"/>
    <w:rsid w:val="00E661D4"/>
    <w:rsid w:val="00E70091"/>
    <w:rsid w:val="00E720F5"/>
    <w:rsid w:val="00E76D47"/>
    <w:rsid w:val="00E849F7"/>
    <w:rsid w:val="00E90302"/>
    <w:rsid w:val="00E9597F"/>
    <w:rsid w:val="00E97396"/>
    <w:rsid w:val="00EA185E"/>
    <w:rsid w:val="00EA592A"/>
    <w:rsid w:val="00EA5958"/>
    <w:rsid w:val="00EB14E4"/>
    <w:rsid w:val="00EB32A5"/>
    <w:rsid w:val="00EB34ED"/>
    <w:rsid w:val="00EB570B"/>
    <w:rsid w:val="00EB717D"/>
    <w:rsid w:val="00EB7BE0"/>
    <w:rsid w:val="00EC315E"/>
    <w:rsid w:val="00ED077C"/>
    <w:rsid w:val="00ED1190"/>
    <w:rsid w:val="00ED6544"/>
    <w:rsid w:val="00EE0277"/>
    <w:rsid w:val="00EE1DA9"/>
    <w:rsid w:val="00EE3E00"/>
    <w:rsid w:val="00EE4C48"/>
    <w:rsid w:val="00EE5DD2"/>
    <w:rsid w:val="00EF41F1"/>
    <w:rsid w:val="00EF4F08"/>
    <w:rsid w:val="00F00A79"/>
    <w:rsid w:val="00F00E86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32269"/>
    <w:rsid w:val="00F425B4"/>
    <w:rsid w:val="00F4457E"/>
    <w:rsid w:val="00F56A6F"/>
    <w:rsid w:val="00F5709C"/>
    <w:rsid w:val="00F61797"/>
    <w:rsid w:val="00F6295E"/>
    <w:rsid w:val="00F64EF1"/>
    <w:rsid w:val="00F72056"/>
    <w:rsid w:val="00F8765F"/>
    <w:rsid w:val="00F90767"/>
    <w:rsid w:val="00FA685B"/>
    <w:rsid w:val="00FB0C01"/>
    <w:rsid w:val="00FB77B9"/>
    <w:rsid w:val="00FC18F2"/>
    <w:rsid w:val="00FC39E5"/>
    <w:rsid w:val="00FC3A78"/>
    <w:rsid w:val="00FC5FFE"/>
    <w:rsid w:val="00FD1005"/>
    <w:rsid w:val="00FD3180"/>
    <w:rsid w:val="00FD6C75"/>
    <w:rsid w:val="00FE71B3"/>
    <w:rsid w:val="00FF106B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F6295E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F6295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F6295E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F6295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F6295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F6295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F6295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F6295E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F6295E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F6295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F62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95E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F6295E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F6295E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F6295E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F6295E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F6295E"/>
  </w:style>
  <w:style w:type="character" w:customStyle="1" w:styleId="BezodstpwZnak">
    <w:name w:val="Bez odstępów Znak"/>
    <w:basedOn w:val="Domylnaczcionkaakapitu"/>
    <w:link w:val="Bezodstpw"/>
    <w:semiHidden/>
    <w:rsid w:val="00F6295E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F6295E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F6295E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F6295E"/>
  </w:style>
  <w:style w:type="paragraph" w:customStyle="1" w:styleId="JuParaSub">
    <w:name w:val="Ju_Para_Sub"/>
    <w:basedOn w:val="ECHRPara"/>
    <w:uiPriority w:val="13"/>
    <w:qFormat/>
    <w:rsid w:val="00F6295E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F6295E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F6295E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F6295E"/>
  </w:style>
  <w:style w:type="paragraph" w:customStyle="1" w:styleId="OpiQuot">
    <w:name w:val="Opi_Quot"/>
    <w:basedOn w:val="ECHRParaQuote"/>
    <w:uiPriority w:val="48"/>
    <w:semiHidden/>
    <w:qFormat/>
    <w:rsid w:val="00F6295E"/>
  </w:style>
  <w:style w:type="paragraph" w:customStyle="1" w:styleId="OpiQuotSub">
    <w:name w:val="Opi_Quot_Sub"/>
    <w:basedOn w:val="JuQuotSub"/>
    <w:uiPriority w:val="49"/>
    <w:semiHidden/>
    <w:qFormat/>
    <w:rsid w:val="00F6295E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F6295E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F6295E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F6295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F6295E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F6295E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F6295E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F6295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F6295E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F6295E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F6295E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F6295E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F6295E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F6295E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F6295E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F6295E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F6295E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F6295E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F6295E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F6295E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F6295E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F6295E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F6295E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F6295E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Wyrnieniedelikatne">
    <w:name w:val="Subtle Emphasis"/>
    <w:uiPriority w:val="99"/>
    <w:semiHidden/>
    <w:qFormat/>
    <w:rsid w:val="00F6295E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F6295E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F6295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F6295E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F6295E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F6295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6295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295E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F6295E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F6295E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F6295E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F6295E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rsid w:val="00F6295E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F6295E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F6295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F6295E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F6295E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F6295E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F6295E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F6295E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F6295E"/>
    <w:rPr>
      <w:smallCaps/>
    </w:rPr>
  </w:style>
  <w:style w:type="table" w:styleId="Tabela-Siatka">
    <w:name w:val="Table Grid"/>
    <w:basedOn w:val="Standardowy"/>
    <w:uiPriority w:val="59"/>
    <w:rsid w:val="00F6295E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rsid w:val="00F629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rsid w:val="00F629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rsid w:val="00F629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F629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F6295E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F6295E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F6295E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F6295E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F6295E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6295E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F6295E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F6295E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F6295E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F6295E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F6295E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F6295E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F6295E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qFormat/>
    <w:rsid w:val="00F6295E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F6295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F6295E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F6295E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qFormat/>
    <w:rsid w:val="00F6295E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F6295E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F6295E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F6295E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F6295E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F6295E"/>
    <w:rPr>
      <w:color w:val="00B050"/>
      <w:lang w:bidi="en-US"/>
    </w:rPr>
  </w:style>
  <w:style w:type="character" w:customStyle="1" w:styleId="ECHRParaChar">
    <w:name w:val="ECHR_Para Char"/>
    <w:aliases w:val="Ju_Para Char"/>
    <w:link w:val="ECHRPara"/>
    <w:uiPriority w:val="12"/>
    <w:rsid w:val="00990B93"/>
    <w:rPr>
      <w:rFonts w:eastAsiaTheme="minorEastAsia"/>
      <w:sz w:val="24"/>
    </w:rPr>
  </w:style>
  <w:style w:type="character" w:customStyle="1" w:styleId="JuH1Char">
    <w:name w:val="Ju_H_1. Char"/>
    <w:basedOn w:val="Domylnaczcionkaakapitu"/>
    <w:link w:val="ECHRHeading3"/>
    <w:uiPriority w:val="21"/>
    <w:rsid w:val="004A413A"/>
    <w:rPr>
      <w:rFonts w:asciiTheme="majorHAnsi" w:eastAsiaTheme="majorEastAsia" w:hAnsiTheme="majorHAnsi" w:cstheme="majorBidi"/>
      <w:bCs/>
      <w:i/>
      <w:sz w:val="24"/>
    </w:rPr>
  </w:style>
  <w:style w:type="character" w:customStyle="1" w:styleId="JuQuotChar">
    <w:name w:val="Ju_Quot Char"/>
    <w:link w:val="ECHRParaQuote"/>
    <w:uiPriority w:val="14"/>
    <w:rsid w:val="004A413A"/>
    <w:rPr>
      <w:rFonts w:eastAsiaTheme="minorEastAsia"/>
      <w:sz w:val="20"/>
    </w:rPr>
  </w:style>
  <w:style w:type="paragraph" w:styleId="Poprawka">
    <w:name w:val="Revision"/>
    <w:hidden/>
    <w:uiPriority w:val="99"/>
    <w:semiHidden/>
    <w:rsid w:val="00452000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F6295E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F6295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F6295E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F6295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F6295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F6295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F6295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F6295E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F6295E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F6295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F62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95E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F6295E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F6295E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F6295E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F6295E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F6295E"/>
  </w:style>
  <w:style w:type="character" w:customStyle="1" w:styleId="BezodstpwZnak">
    <w:name w:val="Bez odstępów Znak"/>
    <w:basedOn w:val="Domylnaczcionkaakapitu"/>
    <w:link w:val="Bezodstpw"/>
    <w:semiHidden/>
    <w:rsid w:val="00F6295E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F6295E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F6295E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F6295E"/>
  </w:style>
  <w:style w:type="paragraph" w:customStyle="1" w:styleId="JuParaSub">
    <w:name w:val="Ju_Para_Sub"/>
    <w:basedOn w:val="ECHRPara"/>
    <w:uiPriority w:val="13"/>
    <w:qFormat/>
    <w:rsid w:val="00F6295E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F6295E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F6295E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F6295E"/>
  </w:style>
  <w:style w:type="paragraph" w:customStyle="1" w:styleId="OpiQuot">
    <w:name w:val="Opi_Quot"/>
    <w:basedOn w:val="ECHRParaQuote"/>
    <w:uiPriority w:val="48"/>
    <w:semiHidden/>
    <w:qFormat/>
    <w:rsid w:val="00F6295E"/>
  </w:style>
  <w:style w:type="paragraph" w:customStyle="1" w:styleId="OpiQuotSub">
    <w:name w:val="Opi_Quot_Sub"/>
    <w:basedOn w:val="JuQuotSub"/>
    <w:uiPriority w:val="49"/>
    <w:semiHidden/>
    <w:qFormat/>
    <w:rsid w:val="00F6295E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F6295E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F6295E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F6295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F6295E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F6295E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F6295E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F6295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F6295E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F6295E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F6295E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F6295E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F6295E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F6295E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F6295E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F6295E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F6295E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F6295E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F6295E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F6295E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F6295E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F6295E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F6295E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F6295E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Wyrnieniedelikatne">
    <w:name w:val="Subtle Emphasis"/>
    <w:uiPriority w:val="99"/>
    <w:semiHidden/>
    <w:qFormat/>
    <w:rsid w:val="00F6295E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F6295E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F6295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F6295E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F6295E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F6295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6295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295E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F6295E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F6295E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F6295E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F6295E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rsid w:val="00F6295E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F6295E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F6295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F6295E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F6295E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F6295E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F6295E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F6295E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F6295E"/>
    <w:rPr>
      <w:smallCaps/>
    </w:rPr>
  </w:style>
  <w:style w:type="table" w:styleId="Tabela-Siatka">
    <w:name w:val="Table Grid"/>
    <w:basedOn w:val="Standardowy"/>
    <w:uiPriority w:val="59"/>
    <w:rsid w:val="00F6295E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rsid w:val="00F629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rsid w:val="00F629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rsid w:val="00F629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F629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F6295E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F6295E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F6295E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F6295E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F6295E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6295E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F6295E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F6295E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F6295E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F6295E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F6295E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F6295E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F6295E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qFormat/>
    <w:rsid w:val="00F6295E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F6295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F6295E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F6295E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qFormat/>
    <w:rsid w:val="00F6295E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F6295E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F6295E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F6295E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F6295E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F6295E"/>
    <w:rPr>
      <w:color w:val="00B050"/>
      <w:lang w:bidi="en-US"/>
    </w:rPr>
  </w:style>
  <w:style w:type="character" w:customStyle="1" w:styleId="ECHRParaChar">
    <w:name w:val="ECHR_Para Char"/>
    <w:aliases w:val="Ju_Para Char"/>
    <w:link w:val="ECHRPara"/>
    <w:uiPriority w:val="12"/>
    <w:rsid w:val="00990B93"/>
    <w:rPr>
      <w:rFonts w:eastAsiaTheme="minorEastAsia"/>
      <w:sz w:val="24"/>
    </w:rPr>
  </w:style>
  <w:style w:type="character" w:customStyle="1" w:styleId="JuH1Char">
    <w:name w:val="Ju_H_1. Char"/>
    <w:basedOn w:val="Domylnaczcionkaakapitu"/>
    <w:link w:val="ECHRHeading3"/>
    <w:uiPriority w:val="21"/>
    <w:rsid w:val="004A413A"/>
    <w:rPr>
      <w:rFonts w:asciiTheme="majorHAnsi" w:eastAsiaTheme="majorEastAsia" w:hAnsiTheme="majorHAnsi" w:cstheme="majorBidi"/>
      <w:bCs/>
      <w:i/>
      <w:sz w:val="24"/>
    </w:rPr>
  </w:style>
  <w:style w:type="character" w:customStyle="1" w:styleId="JuQuotChar">
    <w:name w:val="Ju_Quot Char"/>
    <w:link w:val="ECHRParaQuote"/>
    <w:uiPriority w:val="14"/>
    <w:rsid w:val="004A413A"/>
    <w:rPr>
      <w:rFonts w:eastAsiaTheme="minorEastAsia"/>
      <w:sz w:val="20"/>
    </w:rPr>
  </w:style>
  <w:style w:type="paragraph" w:styleId="Poprawka">
    <w:name w:val="Revision"/>
    <w:hidden/>
    <w:uiPriority w:val="99"/>
    <w:semiHidden/>
    <w:rsid w:val="00452000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E1B34-3DBD-4B04-9D70-5F52C66B40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3C08E2-ED3E-4516-A0E1-396CE8AF0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48A1DF-F028-4D58-825D-2C62CF3622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5654CC-2DBE-4103-B723-89E6A590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4457</Words>
  <Characters>26742</Characters>
  <Application>Microsoft Office Word</Application>
  <DocSecurity>0</DocSecurity>
  <Lines>222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31137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2016-02-16T13:49:00Z</dcterms:created>
  <dcterms:modified xsi:type="dcterms:W3CDTF">2016-02-16T13:49:00Z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