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103A" w:rsidRPr="00331607" w:rsidRDefault="008A103A" w:rsidP="008A103A">
      <w:pPr>
        <w:jc w:val="center"/>
      </w:pPr>
    </w:p>
    <w:p w:rsidR="008A103A" w:rsidRPr="00331607" w:rsidRDefault="008A103A" w:rsidP="008A103A">
      <w:pPr>
        <w:jc w:val="center"/>
      </w:pPr>
    </w:p>
    <w:p w:rsidR="008A103A" w:rsidRPr="000415BD" w:rsidRDefault="008A103A" w:rsidP="008A103A">
      <w:pPr>
        <w:jc w:val="center"/>
      </w:pPr>
    </w:p>
    <w:p w:rsidR="008A103A" w:rsidRPr="00330B43" w:rsidRDefault="00330B43" w:rsidP="008A103A">
      <w:pPr>
        <w:jc w:val="center"/>
        <w:rPr>
          <w:lang w:val="pl-PL"/>
        </w:rPr>
      </w:pPr>
      <w:r w:rsidRPr="00330B43">
        <w:rPr>
          <w:lang w:val="pl-PL"/>
        </w:rPr>
        <w:t>DRUGA SEKCJA</w:t>
      </w:r>
    </w:p>
    <w:p w:rsidR="008A103A" w:rsidRPr="00330B43" w:rsidRDefault="008A103A" w:rsidP="008A103A">
      <w:pPr>
        <w:jc w:val="center"/>
        <w:rPr>
          <w:lang w:val="pl-PL"/>
        </w:rPr>
      </w:pPr>
    </w:p>
    <w:p w:rsidR="008A103A" w:rsidRPr="00330B43" w:rsidRDefault="008A103A" w:rsidP="008A103A">
      <w:pPr>
        <w:jc w:val="center"/>
        <w:rPr>
          <w:lang w:val="pl-PL"/>
        </w:rPr>
      </w:pPr>
    </w:p>
    <w:p w:rsidR="008A103A" w:rsidRPr="00330B43" w:rsidRDefault="008A103A" w:rsidP="008A103A">
      <w:pPr>
        <w:jc w:val="center"/>
        <w:rPr>
          <w:lang w:val="pl-PL"/>
        </w:rPr>
      </w:pPr>
    </w:p>
    <w:p w:rsidR="008A103A" w:rsidRPr="00330B43" w:rsidRDefault="008A103A" w:rsidP="008A103A">
      <w:pPr>
        <w:jc w:val="center"/>
        <w:rPr>
          <w:lang w:val="pl-PL"/>
        </w:rPr>
      </w:pPr>
    </w:p>
    <w:p w:rsidR="008A103A" w:rsidRPr="00330B43" w:rsidRDefault="008A103A" w:rsidP="008A103A">
      <w:pPr>
        <w:jc w:val="center"/>
        <w:rPr>
          <w:lang w:val="pl-PL"/>
        </w:rPr>
      </w:pPr>
    </w:p>
    <w:p w:rsidR="008A103A" w:rsidRPr="00330B43" w:rsidRDefault="00BE6613" w:rsidP="008A103A">
      <w:pPr>
        <w:jc w:val="center"/>
        <w:rPr>
          <w:b/>
          <w:lang w:val="pl-PL"/>
        </w:rPr>
      </w:pPr>
      <w:bookmarkStart w:id="0" w:name="To"/>
      <w:r w:rsidRPr="00330B43">
        <w:rPr>
          <w:b/>
          <w:lang w:val="pl-PL"/>
        </w:rPr>
        <w:t>SPRAWA</w:t>
      </w:r>
      <w:bookmarkEnd w:id="0"/>
      <w:r w:rsidR="008179BE">
        <w:rPr>
          <w:b/>
          <w:lang w:val="pl-PL"/>
        </w:rPr>
        <w:t xml:space="preserve"> </w:t>
      </w:r>
      <w:r w:rsidR="008A103A" w:rsidRPr="00330B43">
        <w:rPr>
          <w:b/>
          <w:lang w:val="pl-PL"/>
        </w:rPr>
        <w:t>MEHMET</w:t>
      </w:r>
      <w:r w:rsidR="008179BE">
        <w:rPr>
          <w:b/>
          <w:lang w:val="pl-PL"/>
        </w:rPr>
        <w:t xml:space="preserve"> </w:t>
      </w:r>
      <w:r w:rsidR="008A103A" w:rsidRPr="00330B43">
        <w:rPr>
          <w:b/>
          <w:lang w:val="pl-PL"/>
        </w:rPr>
        <w:t>ŞENTÜRK</w:t>
      </w:r>
      <w:r w:rsidRPr="00330B43">
        <w:rPr>
          <w:b/>
          <w:lang w:val="pl-PL"/>
        </w:rPr>
        <w:t xml:space="preserve"> I</w:t>
      </w:r>
      <w:r w:rsidR="008179BE">
        <w:rPr>
          <w:b/>
          <w:lang w:val="pl-PL"/>
        </w:rPr>
        <w:t xml:space="preserve"> </w:t>
      </w:r>
      <w:r w:rsidR="008A103A" w:rsidRPr="00330B43">
        <w:rPr>
          <w:b/>
          <w:lang w:val="pl-PL"/>
        </w:rPr>
        <w:t>BEKİRŞ</w:t>
      </w:r>
      <w:r w:rsidR="008179BE">
        <w:rPr>
          <w:b/>
          <w:lang w:val="pl-PL"/>
        </w:rPr>
        <w:t xml:space="preserve"> </w:t>
      </w:r>
      <w:r w:rsidR="00D917F3" w:rsidRPr="00330B43">
        <w:rPr>
          <w:b/>
          <w:lang w:val="pl-PL"/>
        </w:rPr>
        <w:t xml:space="preserve">ŞENTÜRK </w:t>
      </w:r>
      <w:r w:rsidRPr="00330B43">
        <w:rPr>
          <w:b/>
          <w:lang w:val="pl-PL"/>
        </w:rPr>
        <w:t>p. TURCJI</w:t>
      </w:r>
    </w:p>
    <w:p w:rsidR="008A103A" w:rsidRPr="00330B43" w:rsidRDefault="008A103A" w:rsidP="008A103A">
      <w:pPr>
        <w:jc w:val="center"/>
        <w:rPr>
          <w:lang w:val="pl-PL"/>
        </w:rPr>
      </w:pPr>
    </w:p>
    <w:p w:rsidR="008A103A" w:rsidRPr="00B92D3D" w:rsidRDefault="008A103A" w:rsidP="008A103A">
      <w:pPr>
        <w:jc w:val="center"/>
        <w:rPr>
          <w:i/>
          <w:lang w:val="pl-PL"/>
        </w:rPr>
      </w:pPr>
      <w:r w:rsidRPr="00B92D3D">
        <w:rPr>
          <w:i/>
          <w:lang w:val="pl-PL"/>
        </w:rPr>
        <w:t>(</w:t>
      </w:r>
      <w:r w:rsidR="00BE6613" w:rsidRPr="00B92D3D">
        <w:rPr>
          <w:i/>
          <w:lang w:val="pl-PL"/>
        </w:rPr>
        <w:t>Skarga nr</w:t>
      </w:r>
      <w:r w:rsidRPr="00B92D3D">
        <w:rPr>
          <w:i/>
          <w:lang w:val="pl-PL"/>
        </w:rPr>
        <w:t xml:space="preserve"> 13423/09)</w:t>
      </w:r>
    </w:p>
    <w:p w:rsidR="008A103A" w:rsidRPr="00B92D3D" w:rsidRDefault="008A103A" w:rsidP="008A103A">
      <w:pPr>
        <w:jc w:val="center"/>
        <w:rPr>
          <w:szCs w:val="24"/>
          <w:lang w:val="pl-PL"/>
        </w:rPr>
      </w:pPr>
    </w:p>
    <w:p w:rsidR="008A103A" w:rsidRPr="00B92D3D" w:rsidRDefault="008A103A" w:rsidP="008A103A">
      <w:pPr>
        <w:jc w:val="center"/>
        <w:rPr>
          <w:szCs w:val="24"/>
          <w:lang w:val="pl-PL"/>
        </w:rPr>
      </w:pPr>
    </w:p>
    <w:p w:rsidR="008A103A" w:rsidRPr="00B92D3D" w:rsidRDefault="008A103A" w:rsidP="008A103A">
      <w:pPr>
        <w:jc w:val="center"/>
        <w:rPr>
          <w:szCs w:val="24"/>
          <w:lang w:val="pl-PL"/>
        </w:rPr>
      </w:pPr>
    </w:p>
    <w:p w:rsidR="008A103A" w:rsidRPr="00B92D3D" w:rsidRDefault="008A103A" w:rsidP="008A103A">
      <w:pPr>
        <w:jc w:val="center"/>
        <w:rPr>
          <w:szCs w:val="24"/>
          <w:lang w:val="pl-PL"/>
        </w:rPr>
      </w:pPr>
    </w:p>
    <w:p w:rsidR="008A103A" w:rsidRPr="00B92D3D" w:rsidRDefault="008A103A" w:rsidP="008A103A">
      <w:pPr>
        <w:jc w:val="center"/>
        <w:rPr>
          <w:szCs w:val="24"/>
          <w:lang w:val="pl-PL"/>
        </w:rPr>
      </w:pPr>
    </w:p>
    <w:p w:rsidR="008A103A" w:rsidRPr="00B92D3D" w:rsidRDefault="00BE6613" w:rsidP="008A103A">
      <w:pPr>
        <w:jc w:val="center"/>
        <w:rPr>
          <w:szCs w:val="24"/>
          <w:lang w:val="pl-PL"/>
        </w:rPr>
      </w:pPr>
      <w:r w:rsidRPr="00B92D3D">
        <w:rPr>
          <w:szCs w:val="24"/>
          <w:lang w:val="pl-PL"/>
        </w:rPr>
        <w:t>WYROK</w:t>
      </w:r>
    </w:p>
    <w:p w:rsidR="008A103A" w:rsidRPr="00B92D3D" w:rsidRDefault="008A103A" w:rsidP="008A103A">
      <w:pPr>
        <w:jc w:val="center"/>
        <w:rPr>
          <w:sz w:val="22"/>
          <w:szCs w:val="22"/>
          <w:lang w:val="pl-PL"/>
        </w:rPr>
      </w:pPr>
    </w:p>
    <w:p w:rsidR="008A103A" w:rsidRPr="00B92D3D" w:rsidRDefault="008A103A" w:rsidP="008A103A">
      <w:pPr>
        <w:jc w:val="center"/>
        <w:rPr>
          <w:sz w:val="22"/>
          <w:szCs w:val="22"/>
          <w:lang w:val="pl-PL"/>
        </w:rPr>
      </w:pPr>
    </w:p>
    <w:p w:rsidR="008A103A" w:rsidRPr="00B92D3D" w:rsidRDefault="008A103A" w:rsidP="008A103A">
      <w:pPr>
        <w:jc w:val="center"/>
        <w:rPr>
          <w:sz w:val="22"/>
          <w:szCs w:val="22"/>
          <w:lang w:val="pl-PL"/>
        </w:rPr>
      </w:pPr>
    </w:p>
    <w:p w:rsidR="008A103A" w:rsidRPr="00B92D3D" w:rsidRDefault="00BE6613" w:rsidP="008A103A">
      <w:pPr>
        <w:jc w:val="center"/>
        <w:rPr>
          <w:szCs w:val="24"/>
          <w:lang w:val="pl-PL"/>
        </w:rPr>
      </w:pPr>
      <w:r w:rsidRPr="00B92D3D">
        <w:rPr>
          <w:szCs w:val="24"/>
          <w:lang w:val="pl-PL"/>
        </w:rPr>
        <w:t>STRASB</w:t>
      </w:r>
      <w:r w:rsidR="008A103A" w:rsidRPr="00B92D3D">
        <w:rPr>
          <w:szCs w:val="24"/>
          <w:lang w:val="pl-PL"/>
        </w:rPr>
        <w:t>URG</w:t>
      </w:r>
    </w:p>
    <w:p w:rsidR="008A103A" w:rsidRPr="00B92D3D" w:rsidRDefault="008A103A" w:rsidP="008A103A">
      <w:pPr>
        <w:jc w:val="center"/>
        <w:rPr>
          <w:sz w:val="22"/>
          <w:szCs w:val="22"/>
          <w:lang w:val="pl-PL"/>
        </w:rPr>
      </w:pPr>
    </w:p>
    <w:p w:rsidR="008A103A" w:rsidRPr="00B92D3D" w:rsidRDefault="00BE6613" w:rsidP="008A103A">
      <w:pPr>
        <w:jc w:val="center"/>
        <w:rPr>
          <w:szCs w:val="24"/>
          <w:lang w:val="pl-PL"/>
        </w:rPr>
      </w:pPr>
      <w:r w:rsidRPr="00B92D3D">
        <w:rPr>
          <w:szCs w:val="24"/>
          <w:lang w:val="pl-PL"/>
        </w:rPr>
        <w:t>dn. 9 kwietnia</w:t>
      </w:r>
      <w:r w:rsidR="008A103A" w:rsidRPr="00B92D3D">
        <w:rPr>
          <w:szCs w:val="24"/>
          <w:lang w:val="pl-PL"/>
        </w:rPr>
        <w:t xml:space="preserve"> 2013</w:t>
      </w:r>
      <w:r w:rsidRPr="00B92D3D">
        <w:rPr>
          <w:szCs w:val="24"/>
          <w:lang w:val="pl-PL"/>
        </w:rPr>
        <w:t xml:space="preserve"> r.</w:t>
      </w:r>
    </w:p>
    <w:p w:rsidR="008A103A" w:rsidRPr="00B92D3D" w:rsidRDefault="008A103A" w:rsidP="008A103A">
      <w:pPr>
        <w:jc w:val="center"/>
        <w:rPr>
          <w:sz w:val="22"/>
          <w:szCs w:val="22"/>
          <w:lang w:val="pl-PL"/>
        </w:rPr>
      </w:pPr>
    </w:p>
    <w:p w:rsidR="008A103A" w:rsidRPr="00B92D3D" w:rsidRDefault="008A103A" w:rsidP="008A103A">
      <w:pPr>
        <w:jc w:val="center"/>
        <w:rPr>
          <w:sz w:val="22"/>
          <w:szCs w:val="22"/>
          <w:lang w:val="pl-PL"/>
        </w:rPr>
      </w:pPr>
    </w:p>
    <w:p w:rsidR="008A103A" w:rsidRPr="00B92D3D" w:rsidRDefault="008A103A" w:rsidP="008A103A">
      <w:pPr>
        <w:jc w:val="center"/>
        <w:rPr>
          <w:sz w:val="22"/>
          <w:szCs w:val="22"/>
          <w:lang w:val="pl-PL"/>
        </w:rPr>
      </w:pPr>
    </w:p>
    <w:p w:rsidR="008A103A" w:rsidRPr="00B92D3D" w:rsidRDefault="00BE6613" w:rsidP="008A103A">
      <w:pPr>
        <w:pStyle w:val="jucase0"/>
        <w:ind w:firstLine="0"/>
        <w:jc w:val="center"/>
        <w:rPr>
          <w:color w:val="FF0000"/>
          <w:sz w:val="28"/>
          <w:szCs w:val="28"/>
          <w:u w:val="single"/>
          <w:lang w:val="pl-PL"/>
        </w:rPr>
      </w:pPr>
      <w:r w:rsidRPr="00B92D3D">
        <w:rPr>
          <w:color w:val="FF0000"/>
          <w:sz w:val="28"/>
          <w:szCs w:val="28"/>
          <w:u w:val="single"/>
          <w:lang w:val="pl-PL"/>
        </w:rPr>
        <w:t>PRAWOMOCNY</w:t>
      </w:r>
    </w:p>
    <w:p w:rsidR="008A103A" w:rsidRPr="00B92D3D" w:rsidRDefault="008A103A" w:rsidP="008A103A">
      <w:pPr>
        <w:pStyle w:val="jupara0"/>
        <w:ind w:firstLine="0"/>
        <w:rPr>
          <w:color w:val="FF0000"/>
          <w:sz w:val="28"/>
          <w:szCs w:val="28"/>
          <w:lang w:val="pl-PL"/>
        </w:rPr>
      </w:pPr>
    </w:p>
    <w:p w:rsidR="008A103A" w:rsidRPr="00B92D3D" w:rsidRDefault="008A103A" w:rsidP="008A103A">
      <w:pPr>
        <w:pStyle w:val="jupara0"/>
        <w:ind w:firstLine="0"/>
        <w:jc w:val="center"/>
        <w:rPr>
          <w:color w:val="FF0000"/>
          <w:sz w:val="28"/>
          <w:szCs w:val="28"/>
          <w:lang w:val="pl-PL"/>
        </w:rPr>
      </w:pPr>
      <w:r w:rsidRPr="00B92D3D">
        <w:rPr>
          <w:color w:val="FF0000"/>
          <w:sz w:val="28"/>
          <w:szCs w:val="28"/>
          <w:lang w:val="pl-PL"/>
        </w:rPr>
        <w:t>09/07/2013</w:t>
      </w:r>
    </w:p>
    <w:p w:rsidR="008A103A" w:rsidRPr="00B92D3D" w:rsidRDefault="008A103A" w:rsidP="008A103A">
      <w:pPr>
        <w:jc w:val="center"/>
        <w:rPr>
          <w:u w:val="single"/>
          <w:lang w:val="pl-PL"/>
        </w:rPr>
      </w:pPr>
    </w:p>
    <w:p w:rsidR="00BE6613" w:rsidRPr="00BE6613" w:rsidRDefault="00BE6613" w:rsidP="00BE6613">
      <w:pPr>
        <w:jc w:val="center"/>
        <w:rPr>
          <w:lang w:val="pl-PL"/>
        </w:rPr>
      </w:pPr>
      <w:r w:rsidRPr="00BE6613">
        <w:rPr>
          <w:i/>
          <w:sz w:val="22"/>
          <w:szCs w:val="22"/>
          <w:lang w:val="pl-PL"/>
        </w:rPr>
        <w:t xml:space="preserve">Wyrok stał </w:t>
      </w:r>
      <w:r w:rsidR="00A316DA">
        <w:rPr>
          <w:i/>
          <w:sz w:val="22"/>
          <w:szCs w:val="22"/>
          <w:lang w:val="pl-PL"/>
        </w:rPr>
        <w:t xml:space="preserve">się </w:t>
      </w:r>
      <w:r w:rsidRPr="00BE6613">
        <w:rPr>
          <w:i/>
          <w:sz w:val="22"/>
          <w:szCs w:val="22"/>
          <w:lang w:val="pl-PL"/>
        </w:rPr>
        <w:t>prawomocny zgodnie z warunkami określonymi przez artykuł 44</w:t>
      </w:r>
      <w:r w:rsidRPr="00BE6613">
        <w:rPr>
          <w:rStyle w:val="FontStyle38"/>
          <w:i/>
          <w:noProof/>
          <w:lang w:val="pl-PL"/>
        </w:rPr>
        <w:t>§ 2 Konwencji. Wyrok ten podlega korekcie wydawniczej przed jej opublikowaniem w ostatecznej wersji.</w:t>
      </w:r>
    </w:p>
    <w:p w:rsidR="008A103A" w:rsidRPr="00BE6613" w:rsidRDefault="008A103A" w:rsidP="008A103A">
      <w:pPr>
        <w:pStyle w:val="JuCase"/>
        <w:rPr>
          <w:lang w:val="pl-PL"/>
        </w:rPr>
        <w:sectPr w:rsidR="008A103A" w:rsidRPr="00BE6613" w:rsidSect="00BE6613">
          <w:headerReference w:type="default" r:id="rId9"/>
          <w:headerReference w:type="first" r:id="rId10"/>
          <w:footerReference w:type="first" r:id="rId11"/>
          <w:footnotePr>
            <w:numRestart w:val="eachPage"/>
          </w:footnotePr>
          <w:pgSz w:w="11906" w:h="16838" w:code="9"/>
          <w:pgMar w:top="2274" w:right="2274" w:bottom="2274" w:left="2274" w:header="1701" w:footer="720" w:gutter="0"/>
          <w:pgNumType w:start="1"/>
          <w:cols w:space="720"/>
          <w:titlePg/>
          <w:docGrid w:linePitch="326"/>
        </w:sectPr>
      </w:pPr>
    </w:p>
    <w:p w:rsidR="008A103A" w:rsidRPr="00BE6613" w:rsidRDefault="00BE6613" w:rsidP="008A103A">
      <w:pPr>
        <w:pStyle w:val="JuCase"/>
        <w:rPr>
          <w:lang w:val="pl-PL"/>
        </w:rPr>
      </w:pPr>
      <w:r w:rsidRPr="00BE6613">
        <w:rPr>
          <w:lang w:val="pl-PL"/>
        </w:rPr>
        <w:lastRenderedPageBreak/>
        <w:t>W sprawie</w:t>
      </w:r>
      <w:r w:rsidR="008179BE">
        <w:rPr>
          <w:lang w:val="pl-PL"/>
        </w:rPr>
        <w:t xml:space="preserve"> </w:t>
      </w:r>
      <w:proofErr w:type="spellStart"/>
      <w:r w:rsidR="008A103A" w:rsidRPr="00BE6613">
        <w:rPr>
          <w:lang w:val="pl-PL"/>
        </w:rPr>
        <w:t>Mehmet</w:t>
      </w:r>
      <w:proofErr w:type="spellEnd"/>
      <w:r w:rsidR="008179BE">
        <w:rPr>
          <w:lang w:val="pl-PL"/>
        </w:rPr>
        <w:t xml:space="preserve"> </w:t>
      </w:r>
      <w:proofErr w:type="spellStart"/>
      <w:r w:rsidR="008A103A" w:rsidRPr="00BE6613">
        <w:rPr>
          <w:lang w:val="pl-PL"/>
        </w:rPr>
        <w:t>Şentürk</w:t>
      </w:r>
      <w:proofErr w:type="spellEnd"/>
      <w:r w:rsidRPr="00BE6613">
        <w:rPr>
          <w:lang w:val="pl-PL"/>
        </w:rPr>
        <w:t xml:space="preserve"> i</w:t>
      </w:r>
      <w:r w:rsidR="008179BE">
        <w:rPr>
          <w:lang w:val="pl-PL"/>
        </w:rPr>
        <w:t xml:space="preserve"> </w:t>
      </w:r>
      <w:proofErr w:type="spellStart"/>
      <w:r w:rsidR="008A103A" w:rsidRPr="00BE6613">
        <w:rPr>
          <w:lang w:val="pl-PL"/>
        </w:rPr>
        <w:t>Bekir</w:t>
      </w:r>
      <w:proofErr w:type="spellEnd"/>
      <w:r w:rsidR="008179BE">
        <w:rPr>
          <w:lang w:val="pl-PL"/>
        </w:rPr>
        <w:t xml:space="preserve"> </w:t>
      </w:r>
      <w:proofErr w:type="spellStart"/>
      <w:r w:rsidR="008A103A" w:rsidRPr="00BE6613">
        <w:rPr>
          <w:lang w:val="pl-PL"/>
        </w:rPr>
        <w:t>Şentürk</w:t>
      </w:r>
      <w:proofErr w:type="spellEnd"/>
      <w:r w:rsidR="00701F73">
        <w:rPr>
          <w:lang w:val="pl-PL"/>
        </w:rPr>
        <w:t xml:space="preserve"> p.</w:t>
      </w:r>
      <w:r>
        <w:rPr>
          <w:lang w:val="pl-PL"/>
        </w:rPr>
        <w:t xml:space="preserve"> Turcji</w:t>
      </w:r>
      <w:r w:rsidR="008A103A" w:rsidRPr="00BE6613">
        <w:rPr>
          <w:lang w:val="pl-PL"/>
        </w:rPr>
        <w:t>,</w:t>
      </w:r>
    </w:p>
    <w:p w:rsidR="00BE6613" w:rsidRPr="00B64B38" w:rsidRDefault="00BE6613" w:rsidP="00BE6613">
      <w:pPr>
        <w:pStyle w:val="JuPara"/>
        <w:rPr>
          <w:lang w:val="pl-PL"/>
        </w:rPr>
      </w:pPr>
      <w:r w:rsidRPr="00473AC3">
        <w:rPr>
          <w:lang w:val="pl-PL"/>
        </w:rPr>
        <w:t>Europejski Trybunał Praw Człowieka (</w:t>
      </w:r>
      <w:r>
        <w:rPr>
          <w:lang w:val="pl-PL"/>
        </w:rPr>
        <w:t>druga</w:t>
      </w:r>
      <w:r w:rsidRPr="00473AC3">
        <w:rPr>
          <w:lang w:val="pl-PL"/>
        </w:rPr>
        <w:t xml:space="preserve"> sekcja), </w:t>
      </w:r>
      <w:r>
        <w:rPr>
          <w:lang w:val="pl-PL"/>
        </w:rPr>
        <w:t>jako izba składająca się z następujących sędziów</w:t>
      </w:r>
      <w:r w:rsidRPr="00473AC3">
        <w:rPr>
          <w:lang w:val="pl-PL"/>
        </w:rPr>
        <w:t> </w:t>
      </w:r>
      <w:r>
        <w:rPr>
          <w:lang w:val="pl-PL"/>
        </w:rPr>
        <w:t>:</w:t>
      </w:r>
    </w:p>
    <w:p w:rsidR="008A103A" w:rsidRPr="00B92D3D" w:rsidRDefault="008A103A" w:rsidP="008A103A">
      <w:pPr>
        <w:pStyle w:val="JuJudges"/>
        <w:rPr>
          <w:lang w:val="pl-PL"/>
        </w:rPr>
      </w:pPr>
      <w:r w:rsidRPr="00B92D3D">
        <w:rPr>
          <w:lang w:val="pl-PL"/>
        </w:rPr>
        <w:tab/>
        <w:t>Guido</w:t>
      </w:r>
      <w:r w:rsidR="008179BE">
        <w:rPr>
          <w:lang w:val="pl-PL"/>
        </w:rPr>
        <w:t xml:space="preserve"> </w:t>
      </w:r>
      <w:proofErr w:type="spellStart"/>
      <w:r w:rsidRPr="00B92D3D">
        <w:rPr>
          <w:lang w:val="pl-PL"/>
        </w:rPr>
        <w:t>Raimondi</w:t>
      </w:r>
      <w:proofErr w:type="spellEnd"/>
      <w:r w:rsidRPr="00B92D3D">
        <w:rPr>
          <w:lang w:val="pl-PL"/>
        </w:rPr>
        <w:t>,</w:t>
      </w:r>
      <w:r w:rsidR="00BE6613" w:rsidRPr="00B92D3D">
        <w:rPr>
          <w:i/>
          <w:lang w:val="pl-PL"/>
        </w:rPr>
        <w:t xml:space="preserve"> przewodniczący</w:t>
      </w:r>
      <w:r w:rsidRPr="00B92D3D">
        <w:rPr>
          <w:i/>
          <w:lang w:val="pl-PL"/>
        </w:rPr>
        <w:t>,</w:t>
      </w:r>
      <w:r w:rsidRPr="00B92D3D">
        <w:rPr>
          <w:i/>
          <w:lang w:val="pl-PL"/>
        </w:rPr>
        <w:br/>
      </w:r>
      <w:r w:rsidRPr="00B92D3D">
        <w:rPr>
          <w:lang w:val="pl-PL"/>
        </w:rPr>
        <w:tab/>
      </w:r>
      <w:proofErr w:type="spellStart"/>
      <w:r w:rsidRPr="00B92D3D">
        <w:rPr>
          <w:lang w:val="pl-PL"/>
        </w:rPr>
        <w:t>Danutė</w:t>
      </w:r>
      <w:proofErr w:type="spellEnd"/>
      <w:r w:rsidR="008179BE">
        <w:rPr>
          <w:lang w:val="pl-PL"/>
        </w:rPr>
        <w:t xml:space="preserve"> </w:t>
      </w:r>
      <w:proofErr w:type="spellStart"/>
      <w:r w:rsidRPr="00B92D3D">
        <w:rPr>
          <w:lang w:val="pl-PL"/>
        </w:rPr>
        <w:t>Jočienė</w:t>
      </w:r>
      <w:proofErr w:type="spellEnd"/>
      <w:r w:rsidRPr="00B92D3D">
        <w:rPr>
          <w:lang w:val="pl-PL"/>
        </w:rPr>
        <w:t>,</w:t>
      </w:r>
      <w:r w:rsidRPr="00B92D3D">
        <w:rPr>
          <w:i/>
          <w:lang w:val="pl-PL"/>
        </w:rPr>
        <w:br/>
      </w:r>
      <w:r w:rsidRPr="00B92D3D">
        <w:rPr>
          <w:lang w:val="pl-PL"/>
        </w:rPr>
        <w:tab/>
        <w:t>Peer</w:t>
      </w:r>
      <w:r w:rsidR="008179BE">
        <w:rPr>
          <w:lang w:val="pl-PL"/>
        </w:rPr>
        <w:t xml:space="preserve"> </w:t>
      </w:r>
      <w:proofErr w:type="spellStart"/>
      <w:r w:rsidRPr="00B92D3D">
        <w:rPr>
          <w:lang w:val="pl-PL"/>
        </w:rPr>
        <w:t>Lorenzen</w:t>
      </w:r>
      <w:proofErr w:type="spellEnd"/>
      <w:r w:rsidRPr="00B92D3D">
        <w:rPr>
          <w:lang w:val="pl-PL"/>
        </w:rPr>
        <w:t>,</w:t>
      </w:r>
      <w:r w:rsidRPr="00B92D3D">
        <w:rPr>
          <w:i/>
          <w:lang w:val="pl-PL"/>
        </w:rPr>
        <w:br/>
      </w:r>
      <w:r w:rsidRPr="00B92D3D">
        <w:rPr>
          <w:lang w:val="pl-PL"/>
        </w:rPr>
        <w:tab/>
      </w:r>
      <w:proofErr w:type="spellStart"/>
      <w:r w:rsidRPr="00B92D3D">
        <w:rPr>
          <w:lang w:val="pl-PL"/>
        </w:rPr>
        <w:t>András</w:t>
      </w:r>
      <w:proofErr w:type="spellEnd"/>
      <w:r w:rsidR="008179BE">
        <w:rPr>
          <w:lang w:val="pl-PL"/>
        </w:rPr>
        <w:t xml:space="preserve"> </w:t>
      </w:r>
      <w:proofErr w:type="spellStart"/>
      <w:r w:rsidRPr="00B92D3D">
        <w:rPr>
          <w:lang w:val="pl-PL"/>
        </w:rPr>
        <w:t>Sajó</w:t>
      </w:r>
      <w:proofErr w:type="spellEnd"/>
      <w:r w:rsidRPr="00B92D3D">
        <w:rPr>
          <w:lang w:val="pl-PL"/>
        </w:rPr>
        <w:t>,</w:t>
      </w:r>
      <w:r w:rsidRPr="00B92D3D">
        <w:rPr>
          <w:i/>
          <w:lang w:val="pl-PL"/>
        </w:rPr>
        <w:br/>
      </w:r>
      <w:r w:rsidRPr="00B92D3D">
        <w:rPr>
          <w:lang w:val="pl-PL"/>
        </w:rPr>
        <w:tab/>
      </w:r>
      <w:proofErr w:type="spellStart"/>
      <w:r w:rsidRPr="00B92D3D">
        <w:rPr>
          <w:lang w:val="pl-PL"/>
        </w:rPr>
        <w:t>Işıl</w:t>
      </w:r>
      <w:proofErr w:type="spellEnd"/>
      <w:r w:rsidR="008179BE">
        <w:rPr>
          <w:lang w:val="pl-PL"/>
        </w:rPr>
        <w:t xml:space="preserve"> </w:t>
      </w:r>
      <w:proofErr w:type="spellStart"/>
      <w:r w:rsidRPr="00B92D3D">
        <w:rPr>
          <w:lang w:val="pl-PL"/>
        </w:rPr>
        <w:t>Karakaş</w:t>
      </w:r>
      <w:proofErr w:type="spellEnd"/>
      <w:r w:rsidRPr="00B92D3D">
        <w:rPr>
          <w:lang w:val="pl-PL"/>
        </w:rPr>
        <w:t>,</w:t>
      </w:r>
      <w:bookmarkStart w:id="1" w:name="_GoBack"/>
      <w:bookmarkEnd w:id="1"/>
      <w:r w:rsidRPr="00B92D3D">
        <w:rPr>
          <w:i/>
          <w:lang w:val="pl-PL"/>
        </w:rPr>
        <w:br/>
      </w:r>
      <w:r w:rsidRPr="00B92D3D">
        <w:rPr>
          <w:lang w:val="pl-PL"/>
        </w:rPr>
        <w:tab/>
      </w:r>
      <w:proofErr w:type="spellStart"/>
      <w:r w:rsidRPr="00B92D3D">
        <w:rPr>
          <w:lang w:val="pl-PL"/>
        </w:rPr>
        <w:t>Nebojša</w:t>
      </w:r>
      <w:proofErr w:type="spellEnd"/>
      <w:r w:rsidR="008179BE">
        <w:rPr>
          <w:lang w:val="pl-PL"/>
        </w:rPr>
        <w:t xml:space="preserve"> </w:t>
      </w:r>
      <w:proofErr w:type="spellStart"/>
      <w:r w:rsidRPr="00B92D3D">
        <w:rPr>
          <w:lang w:val="pl-PL"/>
        </w:rPr>
        <w:t>Vučinić</w:t>
      </w:r>
      <w:proofErr w:type="spellEnd"/>
      <w:r w:rsidRPr="00B92D3D">
        <w:rPr>
          <w:lang w:val="pl-PL"/>
        </w:rPr>
        <w:t>,</w:t>
      </w:r>
      <w:r w:rsidRPr="00B92D3D">
        <w:rPr>
          <w:i/>
          <w:lang w:val="pl-PL"/>
        </w:rPr>
        <w:br/>
      </w:r>
      <w:r w:rsidRPr="00B92D3D">
        <w:rPr>
          <w:lang w:val="pl-PL"/>
        </w:rPr>
        <w:tab/>
        <w:t>Helen</w:t>
      </w:r>
      <w:r w:rsidR="008179BE">
        <w:rPr>
          <w:lang w:val="pl-PL"/>
        </w:rPr>
        <w:t xml:space="preserve"> </w:t>
      </w:r>
      <w:r w:rsidRPr="00B92D3D">
        <w:rPr>
          <w:lang w:val="pl-PL"/>
        </w:rPr>
        <w:t>Keller,</w:t>
      </w:r>
      <w:r w:rsidRPr="00B92D3D">
        <w:rPr>
          <w:i/>
          <w:lang w:val="pl-PL"/>
        </w:rPr>
        <w:br/>
      </w:r>
      <w:r w:rsidRPr="00B92D3D">
        <w:rPr>
          <w:lang w:val="pl-PL"/>
        </w:rPr>
        <w:tab/>
      </w:r>
      <w:r w:rsidR="00BE6613" w:rsidRPr="00B92D3D">
        <w:rPr>
          <w:lang w:val="pl-PL"/>
        </w:rPr>
        <w:t>oraz</w:t>
      </w:r>
      <w:r w:rsidRPr="00B92D3D">
        <w:rPr>
          <w:lang w:val="pl-PL"/>
        </w:rPr>
        <w:t xml:space="preserve"> Stanley </w:t>
      </w:r>
      <w:proofErr w:type="spellStart"/>
      <w:r w:rsidRPr="00B92D3D">
        <w:rPr>
          <w:lang w:val="pl-PL"/>
        </w:rPr>
        <w:t>Naismith</w:t>
      </w:r>
      <w:proofErr w:type="spellEnd"/>
      <w:r w:rsidRPr="00B92D3D">
        <w:rPr>
          <w:lang w:val="pl-PL"/>
        </w:rPr>
        <w:t xml:space="preserve">, </w:t>
      </w:r>
      <w:r w:rsidR="00200E1B">
        <w:rPr>
          <w:i/>
          <w:lang w:val="pl-PL"/>
        </w:rPr>
        <w:t>kanclerz</w:t>
      </w:r>
      <w:r w:rsidR="00BE6613" w:rsidRPr="00B92D3D">
        <w:rPr>
          <w:i/>
          <w:lang w:val="pl-PL"/>
        </w:rPr>
        <w:t xml:space="preserve"> sekcji</w:t>
      </w:r>
      <w:r w:rsidRPr="00B92D3D">
        <w:rPr>
          <w:i/>
          <w:lang w:val="pl-PL"/>
        </w:rPr>
        <w:t>,</w:t>
      </w:r>
    </w:p>
    <w:p w:rsidR="00BE6613" w:rsidRPr="00666B4A" w:rsidRDefault="00BE6613" w:rsidP="00BE6613">
      <w:pPr>
        <w:pStyle w:val="JuPara"/>
        <w:rPr>
          <w:lang w:val="pl-PL"/>
        </w:rPr>
      </w:pPr>
      <w:r w:rsidRPr="00666B4A">
        <w:rPr>
          <w:lang w:val="pl-PL"/>
        </w:rPr>
        <w:t xml:space="preserve">Obradując na posiedzeniu niejawnym w dniu </w:t>
      </w:r>
      <w:r>
        <w:rPr>
          <w:lang w:val="pl-PL"/>
        </w:rPr>
        <w:t>19 marca 2013 r.</w:t>
      </w:r>
      <w:r w:rsidRPr="00666B4A">
        <w:rPr>
          <w:lang w:val="pl-PL"/>
        </w:rPr>
        <w:t>,</w:t>
      </w:r>
    </w:p>
    <w:p w:rsidR="00BE6613" w:rsidRPr="00666B4A" w:rsidRDefault="00BE6613" w:rsidP="00BE6613">
      <w:pPr>
        <w:pStyle w:val="JuPara"/>
        <w:rPr>
          <w:lang w:val="pl-PL"/>
        </w:rPr>
      </w:pPr>
      <w:r>
        <w:rPr>
          <w:lang w:val="pl-PL"/>
        </w:rPr>
        <w:t>w</w:t>
      </w:r>
      <w:r w:rsidRPr="00053757">
        <w:rPr>
          <w:lang w:val="pl-PL"/>
        </w:rPr>
        <w:t>ydaje następujący wyrok, który został przyjęty w tym dniu :</w:t>
      </w:r>
    </w:p>
    <w:p w:rsidR="008A103A" w:rsidRPr="00B92D3D" w:rsidRDefault="00BE6613" w:rsidP="008A103A">
      <w:pPr>
        <w:pStyle w:val="JuHHead"/>
        <w:rPr>
          <w:lang w:val="pl-PL"/>
        </w:rPr>
      </w:pPr>
      <w:r w:rsidRPr="00B92D3D">
        <w:rPr>
          <w:lang w:val="pl-PL"/>
        </w:rPr>
        <w:t>POSTĘPOWANIE</w:t>
      </w:r>
    </w:p>
    <w:p w:rsidR="00BE6613" w:rsidRDefault="00746603" w:rsidP="008A103A">
      <w:pPr>
        <w:pStyle w:val="JuPara"/>
        <w:rPr>
          <w:lang w:val="pl-PL"/>
        </w:rPr>
      </w:pPr>
      <w:r w:rsidRPr="000415BD">
        <w:fldChar w:fldCharType="begin"/>
      </w:r>
      <w:r w:rsidR="008A103A" w:rsidRPr="00B92D3D">
        <w:rPr>
          <w:lang w:val="pl-PL"/>
        </w:rPr>
        <w:instrText xml:space="preserve"> SEQ level0 \*arabic </w:instrText>
      </w:r>
      <w:r w:rsidRPr="000415BD">
        <w:fldChar w:fldCharType="separate"/>
      </w:r>
      <w:r w:rsidR="00B930BF">
        <w:rPr>
          <w:noProof/>
          <w:lang w:val="pl-PL"/>
        </w:rPr>
        <w:t>1</w:t>
      </w:r>
      <w:r w:rsidRPr="000415BD">
        <w:fldChar w:fldCharType="end"/>
      </w:r>
      <w:r w:rsidR="008A103A" w:rsidRPr="00B92D3D">
        <w:rPr>
          <w:lang w:val="pl-PL"/>
        </w:rPr>
        <w:t>.  </w:t>
      </w:r>
      <w:r w:rsidR="00BE6613" w:rsidRPr="002966B4">
        <w:rPr>
          <w:lang w:val="pl-PL"/>
        </w:rPr>
        <w:t>Sprawa wywodzi się ze skargi (nr</w:t>
      </w:r>
      <w:r w:rsidR="00BE6613" w:rsidRPr="00BE6613">
        <w:rPr>
          <w:lang w:val="pl-PL"/>
        </w:rPr>
        <w:t>13423/09</w:t>
      </w:r>
      <w:r w:rsidR="00BE6613" w:rsidRPr="002966B4">
        <w:rPr>
          <w:lang w:val="pl-PL"/>
        </w:rPr>
        <w:t>) w</w:t>
      </w:r>
      <w:r w:rsidR="00BE6613">
        <w:rPr>
          <w:lang w:val="pl-PL"/>
        </w:rPr>
        <w:t xml:space="preserve">niesionej w dniu 17 lutego 2009 roku </w:t>
      </w:r>
      <w:r w:rsidR="00BE6613" w:rsidRPr="001A03B9">
        <w:rPr>
          <w:lang w:val="pl-PL"/>
        </w:rPr>
        <w:t xml:space="preserve">przeciwko </w:t>
      </w:r>
      <w:r w:rsidR="00BE6613">
        <w:rPr>
          <w:lang w:val="pl-PL"/>
        </w:rPr>
        <w:t>Republice Tureckiej</w:t>
      </w:r>
      <w:r w:rsidR="00BE6613" w:rsidRPr="001A03B9">
        <w:rPr>
          <w:lang w:val="pl-PL"/>
        </w:rPr>
        <w:t xml:space="preserve"> do Europejskiego Trybunału Praw Człowieka na </w:t>
      </w:r>
      <w:r w:rsidR="00BE6613">
        <w:rPr>
          <w:lang w:val="pl-PL"/>
        </w:rPr>
        <w:t xml:space="preserve">podstawie artykułu 34 Konwencji </w:t>
      </w:r>
      <w:r w:rsidR="00BE6613" w:rsidRPr="001A03B9">
        <w:rPr>
          <w:lang w:val="pl-PL"/>
        </w:rPr>
        <w:t>o Ochroni</w:t>
      </w:r>
      <w:r w:rsidR="00BE6613">
        <w:rPr>
          <w:lang w:val="pl-PL"/>
        </w:rPr>
        <w:t xml:space="preserve">e Praw Człowieka i Podstawowych </w:t>
      </w:r>
      <w:r w:rsidR="00BE6613" w:rsidRPr="001A03B9">
        <w:rPr>
          <w:lang w:val="pl-PL"/>
        </w:rPr>
        <w:t>Wolności („Konwencja”)</w:t>
      </w:r>
      <w:r w:rsidR="00BE6613">
        <w:rPr>
          <w:lang w:val="pl-PL"/>
        </w:rPr>
        <w:t xml:space="preserve"> przez Panów</w:t>
      </w:r>
      <w:r w:rsidR="008179BE">
        <w:rPr>
          <w:lang w:val="pl-PL"/>
        </w:rPr>
        <w:t xml:space="preserve"> </w:t>
      </w:r>
      <w:proofErr w:type="spellStart"/>
      <w:r w:rsidR="00BE6613" w:rsidRPr="00BE6613">
        <w:rPr>
          <w:lang w:val="pl-PL"/>
        </w:rPr>
        <w:t>Mehmet</w:t>
      </w:r>
      <w:r w:rsidR="008179BE">
        <w:rPr>
          <w:lang w:val="pl-PL"/>
        </w:rPr>
        <w:t>a</w:t>
      </w:r>
      <w:proofErr w:type="spellEnd"/>
      <w:r w:rsidR="008179BE">
        <w:rPr>
          <w:lang w:val="pl-PL"/>
        </w:rPr>
        <w:t xml:space="preserve"> </w:t>
      </w:r>
      <w:proofErr w:type="spellStart"/>
      <w:r w:rsidR="00BE6613" w:rsidRPr="00BE6613">
        <w:rPr>
          <w:lang w:val="pl-PL"/>
        </w:rPr>
        <w:t>Şentü</w:t>
      </w:r>
      <w:r w:rsidR="00BE6613">
        <w:rPr>
          <w:lang w:val="pl-PL"/>
        </w:rPr>
        <w:t>rk</w:t>
      </w:r>
      <w:proofErr w:type="spellEnd"/>
      <w:r w:rsidR="00BE6613">
        <w:rPr>
          <w:lang w:val="pl-PL"/>
        </w:rPr>
        <w:t xml:space="preserve"> i </w:t>
      </w:r>
      <w:proofErr w:type="spellStart"/>
      <w:r w:rsidR="00BE6613" w:rsidRPr="00BE6613">
        <w:rPr>
          <w:lang w:val="pl-PL"/>
        </w:rPr>
        <w:t>Bekir</w:t>
      </w:r>
      <w:r w:rsidR="008179BE">
        <w:rPr>
          <w:lang w:val="pl-PL"/>
        </w:rPr>
        <w:t>a</w:t>
      </w:r>
      <w:proofErr w:type="spellEnd"/>
      <w:r w:rsidR="008179BE">
        <w:rPr>
          <w:lang w:val="pl-PL"/>
        </w:rPr>
        <w:t xml:space="preserve"> </w:t>
      </w:r>
      <w:proofErr w:type="spellStart"/>
      <w:r w:rsidR="00BE6613" w:rsidRPr="00BE6613">
        <w:rPr>
          <w:lang w:val="pl-PL"/>
        </w:rPr>
        <w:t>Şentürk</w:t>
      </w:r>
      <w:proofErr w:type="spellEnd"/>
      <w:r w:rsidR="00BE6613">
        <w:rPr>
          <w:lang w:val="pl-PL"/>
        </w:rPr>
        <w:t xml:space="preserve"> („skarżący”). </w:t>
      </w:r>
    </w:p>
    <w:p w:rsidR="008A103A" w:rsidRPr="00ED5093" w:rsidRDefault="00746603" w:rsidP="008A103A">
      <w:pPr>
        <w:pStyle w:val="JuPara"/>
        <w:rPr>
          <w:lang w:val="pl-PL"/>
        </w:rPr>
      </w:pPr>
      <w:r w:rsidRPr="000415BD">
        <w:fldChar w:fldCharType="begin"/>
      </w:r>
      <w:r w:rsidR="008A103A" w:rsidRPr="00B92D3D">
        <w:rPr>
          <w:lang w:val="pl-PL"/>
        </w:rPr>
        <w:instrText xml:space="preserve"> SEQ level0 \*arabic </w:instrText>
      </w:r>
      <w:r w:rsidRPr="000415BD">
        <w:fldChar w:fldCharType="separate"/>
      </w:r>
      <w:r w:rsidR="00B930BF">
        <w:rPr>
          <w:noProof/>
          <w:lang w:val="pl-PL"/>
        </w:rPr>
        <w:t>2</w:t>
      </w:r>
      <w:r w:rsidRPr="000415BD">
        <w:fldChar w:fldCharType="end"/>
      </w:r>
      <w:r w:rsidR="008A103A" w:rsidRPr="00B92D3D">
        <w:rPr>
          <w:lang w:val="pl-PL"/>
        </w:rPr>
        <w:t>.  </w:t>
      </w:r>
      <w:r w:rsidR="00BE6613" w:rsidRPr="00BE6613">
        <w:rPr>
          <w:lang w:val="pl-PL"/>
        </w:rPr>
        <w:t>Skarżący, korzystający z pomocy prawnej, byli reprezentowani przez mecenasów</w:t>
      </w:r>
      <w:r w:rsidR="00200E1B">
        <w:rPr>
          <w:lang w:val="pl-PL"/>
        </w:rPr>
        <w:t xml:space="preserve"> S. </w:t>
      </w:r>
      <w:proofErr w:type="spellStart"/>
      <w:r w:rsidR="00200E1B">
        <w:rPr>
          <w:lang w:val="pl-PL"/>
        </w:rPr>
        <w:t>Cengiz</w:t>
      </w:r>
      <w:proofErr w:type="spellEnd"/>
      <w:r w:rsidR="00200E1B">
        <w:rPr>
          <w:lang w:val="pl-PL"/>
        </w:rPr>
        <w:t xml:space="preserve"> i</w:t>
      </w:r>
      <w:r w:rsidR="008A103A" w:rsidRPr="00BE6613">
        <w:rPr>
          <w:lang w:val="pl-PL"/>
        </w:rPr>
        <w:t xml:space="preserve"> H. Ç. </w:t>
      </w:r>
      <w:proofErr w:type="spellStart"/>
      <w:r w:rsidR="008A103A" w:rsidRPr="00BE6613">
        <w:rPr>
          <w:lang w:val="pl-PL"/>
        </w:rPr>
        <w:t>Akbulut</w:t>
      </w:r>
      <w:proofErr w:type="spellEnd"/>
      <w:r w:rsidR="008A103A" w:rsidRPr="00BE6613">
        <w:rPr>
          <w:lang w:val="pl-PL"/>
        </w:rPr>
        <w:t xml:space="preserve">, </w:t>
      </w:r>
      <w:r w:rsidR="00BE6613">
        <w:rPr>
          <w:lang w:val="pl-PL"/>
        </w:rPr>
        <w:t>adwokatów praktykujących w Izmirze</w:t>
      </w:r>
      <w:r w:rsidR="008A103A" w:rsidRPr="00BE6613">
        <w:rPr>
          <w:lang w:val="pl-PL"/>
        </w:rPr>
        <w:t xml:space="preserve">. </w:t>
      </w:r>
      <w:r w:rsidR="00BE6613" w:rsidRPr="00ED5093">
        <w:rPr>
          <w:lang w:val="pl-PL"/>
        </w:rPr>
        <w:t>Rząd turecki (« Rząd ») był reprezentowany przez jego agenta.</w:t>
      </w:r>
    </w:p>
    <w:p w:rsidR="008A103A" w:rsidRPr="00ED5093" w:rsidRDefault="00746603" w:rsidP="008A103A">
      <w:pPr>
        <w:pStyle w:val="JuPara"/>
        <w:rPr>
          <w:lang w:val="pl-PL"/>
        </w:rPr>
      </w:pPr>
      <w:r w:rsidRPr="000415BD">
        <w:fldChar w:fldCharType="begin"/>
      </w:r>
      <w:r w:rsidR="008A103A" w:rsidRPr="00ED5093">
        <w:rPr>
          <w:lang w:val="pl-PL"/>
        </w:rPr>
        <w:instrText xml:space="preserve"> SEQ level0 \*arabic </w:instrText>
      </w:r>
      <w:r w:rsidRPr="000415BD">
        <w:fldChar w:fldCharType="separate"/>
      </w:r>
      <w:r w:rsidR="00B930BF">
        <w:rPr>
          <w:noProof/>
          <w:lang w:val="pl-PL"/>
        </w:rPr>
        <w:t>3</w:t>
      </w:r>
      <w:r w:rsidRPr="000415BD">
        <w:fldChar w:fldCharType="end"/>
      </w:r>
      <w:r w:rsidR="008A103A" w:rsidRPr="00ED5093">
        <w:rPr>
          <w:lang w:val="pl-PL"/>
        </w:rPr>
        <w:t>.  </w:t>
      </w:r>
      <w:r w:rsidR="00ED5093" w:rsidRPr="00ED5093">
        <w:rPr>
          <w:lang w:val="pl-PL"/>
        </w:rPr>
        <w:t>Skarżący zarzucili p</w:t>
      </w:r>
      <w:r w:rsidR="00ED5093">
        <w:rPr>
          <w:lang w:val="pl-PL"/>
        </w:rPr>
        <w:t>rzede wszystkim materialne i pro</w:t>
      </w:r>
      <w:r w:rsidR="00ED5093" w:rsidRPr="00ED5093">
        <w:rPr>
          <w:lang w:val="pl-PL"/>
        </w:rPr>
        <w:t>ceduralne naruszenie artykułu 2 Konwencji</w:t>
      </w:r>
      <w:r w:rsidR="00ED5093">
        <w:rPr>
          <w:lang w:val="pl-PL"/>
        </w:rPr>
        <w:t xml:space="preserve"> z powodu śmierci ich ciężarnej matki i żony oraz dziecka, które nosiła. Podnieśli moralne cierpienia spowodowane tą śmiercią, jak również cierpienia doznane przez zmarłą w czasie</w:t>
      </w:r>
      <w:r w:rsidR="00DA5B88">
        <w:rPr>
          <w:lang w:val="pl-PL"/>
        </w:rPr>
        <w:t>,</w:t>
      </w:r>
      <w:r w:rsidR="00ED5093">
        <w:rPr>
          <w:lang w:val="pl-PL"/>
        </w:rPr>
        <w:t xml:space="preserve"> gdy nie ud</w:t>
      </w:r>
      <w:r w:rsidR="00C26F26">
        <w:rPr>
          <w:lang w:val="pl-PL"/>
        </w:rPr>
        <w:t>zielono jej</w:t>
      </w:r>
      <w:r w:rsidR="00ED5093">
        <w:rPr>
          <w:lang w:val="pl-PL"/>
        </w:rPr>
        <w:t xml:space="preserve"> pomoc</w:t>
      </w:r>
      <w:r w:rsidR="00C26F26">
        <w:rPr>
          <w:lang w:val="pl-PL"/>
        </w:rPr>
        <w:t>y medycznej (artykuł 3 Konwencji). Skarżyli się również na przewlekłość postępowania (artykuł 6 Konwencji) oraz na brak skutecznego środka odwoławczego (artykuł 13). Przywołali również artykuł 1 Protokołu nr 1.</w:t>
      </w:r>
    </w:p>
    <w:p w:rsidR="00C26F26" w:rsidRPr="00C26F26" w:rsidRDefault="00746603" w:rsidP="00C26F26">
      <w:pPr>
        <w:pStyle w:val="JuPara"/>
        <w:rPr>
          <w:szCs w:val="24"/>
          <w:lang w:val="pl-PL"/>
        </w:rPr>
      </w:pPr>
      <w:r w:rsidRPr="000415BD">
        <w:fldChar w:fldCharType="begin"/>
      </w:r>
      <w:r w:rsidR="008A103A" w:rsidRPr="00B92D3D">
        <w:rPr>
          <w:lang w:val="pl-PL"/>
        </w:rPr>
        <w:instrText xml:space="preserve"> SEQ level0 \*arabic </w:instrText>
      </w:r>
      <w:r w:rsidRPr="000415BD">
        <w:fldChar w:fldCharType="separate"/>
      </w:r>
      <w:r w:rsidR="00B930BF">
        <w:rPr>
          <w:noProof/>
          <w:lang w:val="pl-PL"/>
        </w:rPr>
        <w:t>4</w:t>
      </w:r>
      <w:r w:rsidRPr="000415BD">
        <w:fldChar w:fldCharType="end"/>
      </w:r>
      <w:r w:rsidR="008A103A" w:rsidRPr="00B92D3D">
        <w:rPr>
          <w:lang w:val="pl-PL"/>
        </w:rPr>
        <w:t>.  </w:t>
      </w:r>
      <w:r w:rsidR="00C26F26" w:rsidRPr="00C26F26">
        <w:rPr>
          <w:szCs w:val="24"/>
          <w:lang w:val="pl-PL"/>
        </w:rPr>
        <w:t xml:space="preserve">W dniu </w:t>
      </w:r>
      <w:r w:rsidR="00C26F26">
        <w:rPr>
          <w:szCs w:val="24"/>
          <w:lang w:val="pl-PL"/>
        </w:rPr>
        <w:t xml:space="preserve">8 lipca </w:t>
      </w:r>
      <w:r w:rsidR="00C26F26" w:rsidRPr="00C26F26">
        <w:rPr>
          <w:szCs w:val="24"/>
          <w:lang w:val="pl-PL"/>
        </w:rPr>
        <w:t>201</w:t>
      </w:r>
      <w:r w:rsidR="00C26F26">
        <w:rPr>
          <w:szCs w:val="24"/>
          <w:lang w:val="pl-PL"/>
        </w:rPr>
        <w:t>0</w:t>
      </w:r>
      <w:r w:rsidR="00C26F26" w:rsidRPr="00C26F26">
        <w:rPr>
          <w:szCs w:val="24"/>
          <w:lang w:val="pl-PL"/>
        </w:rPr>
        <w:t xml:space="preserve"> roku podjęto decyzję o powiadom</w:t>
      </w:r>
      <w:r w:rsidR="00C26F26">
        <w:rPr>
          <w:szCs w:val="24"/>
          <w:lang w:val="pl-PL"/>
        </w:rPr>
        <w:t>ieniu Rządu o wpłynięciu skargi. N</w:t>
      </w:r>
      <w:r w:rsidR="00C26F26" w:rsidRPr="00C26F26">
        <w:rPr>
          <w:szCs w:val="24"/>
          <w:lang w:val="pl-PL"/>
        </w:rPr>
        <w:t xml:space="preserve">a mocy artykułu </w:t>
      </w:r>
      <w:r w:rsidR="00C26F26" w:rsidRPr="00C26F26">
        <w:rPr>
          <w:rStyle w:val="FontStyle38"/>
          <w:sz w:val="24"/>
          <w:szCs w:val="24"/>
          <w:lang w:val="pl-PL"/>
        </w:rPr>
        <w:t xml:space="preserve">29 § 1 Konwencji przyjęto, </w:t>
      </w:r>
      <w:r w:rsidR="00C26F26" w:rsidRPr="00DA5B88">
        <w:rPr>
          <w:rStyle w:val="FontStyle38"/>
          <w:sz w:val="24"/>
          <w:szCs w:val="24"/>
          <w:lang w:val="pl-PL"/>
        </w:rPr>
        <w:t>że</w:t>
      </w:r>
      <w:r w:rsidR="00C26F26" w:rsidRPr="00C26F26">
        <w:rPr>
          <w:rStyle w:val="FontStyle38"/>
          <w:sz w:val="24"/>
          <w:szCs w:val="24"/>
          <w:lang w:val="pl-PL"/>
        </w:rPr>
        <w:t xml:space="preserve"> sprawa zostanie rozpatrzona w tym samym czasie zarówno, co do dopuszczalności jak i co do meritum</w:t>
      </w:r>
      <w:r w:rsidR="00C26F26" w:rsidRPr="00C26F26">
        <w:rPr>
          <w:szCs w:val="24"/>
          <w:lang w:val="pl-PL"/>
        </w:rPr>
        <w:t xml:space="preserve">. </w:t>
      </w:r>
    </w:p>
    <w:p w:rsidR="008A103A" w:rsidRPr="00B92D3D" w:rsidRDefault="00C26F26" w:rsidP="008A103A">
      <w:pPr>
        <w:pStyle w:val="JuHHead"/>
        <w:tabs>
          <w:tab w:val="left" w:pos="5387"/>
        </w:tabs>
        <w:rPr>
          <w:lang w:val="pl-PL"/>
        </w:rPr>
      </w:pPr>
      <w:r w:rsidRPr="00B92D3D">
        <w:rPr>
          <w:lang w:val="pl-PL"/>
        </w:rPr>
        <w:lastRenderedPageBreak/>
        <w:t>STAN FAKTYCZNY</w:t>
      </w:r>
    </w:p>
    <w:p w:rsidR="008A103A" w:rsidRPr="00B92D3D" w:rsidRDefault="008A103A" w:rsidP="008A103A">
      <w:pPr>
        <w:pStyle w:val="JuHIRoman"/>
        <w:rPr>
          <w:lang w:val="pl-PL"/>
        </w:rPr>
      </w:pPr>
      <w:r w:rsidRPr="00B92D3D">
        <w:rPr>
          <w:lang w:val="pl-PL"/>
        </w:rPr>
        <w:t>I.  </w:t>
      </w:r>
      <w:r w:rsidR="00C26F26" w:rsidRPr="00B92D3D">
        <w:rPr>
          <w:lang w:val="pl-PL"/>
        </w:rPr>
        <w:t>OKOLICZNOŚCI SPRAWY</w:t>
      </w:r>
    </w:p>
    <w:p w:rsidR="008A103A" w:rsidRPr="00C26F26" w:rsidRDefault="00746603" w:rsidP="008A103A">
      <w:pPr>
        <w:pStyle w:val="JuPara"/>
        <w:rPr>
          <w:lang w:val="pl-PL"/>
        </w:rPr>
      </w:pPr>
      <w:r w:rsidRPr="000415BD">
        <w:fldChar w:fldCharType="begin"/>
      </w:r>
      <w:r w:rsidR="008A103A" w:rsidRPr="00B92D3D">
        <w:rPr>
          <w:lang w:val="pl-PL"/>
        </w:rPr>
        <w:instrText xml:space="preserve"> SEQ level0 \*arabic </w:instrText>
      </w:r>
      <w:r w:rsidRPr="000415BD">
        <w:fldChar w:fldCharType="separate"/>
      </w:r>
      <w:r w:rsidR="00B930BF">
        <w:rPr>
          <w:noProof/>
          <w:lang w:val="pl-PL"/>
        </w:rPr>
        <w:t>5</w:t>
      </w:r>
      <w:r w:rsidRPr="000415BD">
        <w:fldChar w:fldCharType="end"/>
      </w:r>
      <w:r w:rsidR="008A103A" w:rsidRPr="00B92D3D">
        <w:rPr>
          <w:lang w:val="pl-PL"/>
        </w:rPr>
        <w:t>.  </w:t>
      </w:r>
      <w:r w:rsidR="00C26F26" w:rsidRPr="00C26F26">
        <w:rPr>
          <w:lang w:val="pl-PL"/>
        </w:rPr>
        <w:t>Skarżący urodzili się odpowiednio w 1966 i 1993 roku i zamieszkują w</w:t>
      </w:r>
      <w:r w:rsidR="00851FA0">
        <w:rPr>
          <w:lang w:val="pl-PL"/>
        </w:rPr>
        <w:t xml:space="preserve"> </w:t>
      </w:r>
      <w:proofErr w:type="spellStart"/>
      <w:r w:rsidR="008A103A" w:rsidRPr="00C26F26">
        <w:rPr>
          <w:lang w:val="pl-PL"/>
        </w:rPr>
        <w:t>Bayraklı</w:t>
      </w:r>
      <w:proofErr w:type="spellEnd"/>
      <w:r w:rsidR="008A103A" w:rsidRPr="00C26F26">
        <w:rPr>
          <w:lang w:val="pl-PL"/>
        </w:rPr>
        <w:t>/İzmir.</w:t>
      </w:r>
    </w:p>
    <w:p w:rsidR="008A103A" w:rsidRPr="00B930BF" w:rsidRDefault="008A103A" w:rsidP="008A103A">
      <w:pPr>
        <w:pStyle w:val="JuHA"/>
        <w:rPr>
          <w:lang w:val="pl-PL"/>
        </w:rPr>
      </w:pPr>
      <w:r w:rsidRPr="00B930BF">
        <w:rPr>
          <w:lang w:val="pl-PL"/>
        </w:rPr>
        <w:t>A.  </w:t>
      </w:r>
      <w:r w:rsidR="00C26F26" w:rsidRPr="00B930BF">
        <w:rPr>
          <w:lang w:val="pl-PL"/>
        </w:rPr>
        <w:t>Okoliczności zgonu</w:t>
      </w:r>
      <w:r w:rsidR="00851FA0">
        <w:rPr>
          <w:lang w:val="pl-PL"/>
        </w:rPr>
        <w:t xml:space="preserve"> </w:t>
      </w:r>
      <w:proofErr w:type="spellStart"/>
      <w:r w:rsidRPr="00B930BF">
        <w:rPr>
          <w:lang w:val="pl-PL"/>
        </w:rPr>
        <w:t>Menekşe</w:t>
      </w:r>
      <w:proofErr w:type="spellEnd"/>
      <w:r w:rsidR="00851FA0">
        <w:rPr>
          <w:lang w:val="pl-PL"/>
        </w:rPr>
        <w:t xml:space="preserve"> </w:t>
      </w:r>
      <w:proofErr w:type="spellStart"/>
      <w:r w:rsidRPr="00B930BF">
        <w:rPr>
          <w:lang w:val="pl-PL"/>
        </w:rPr>
        <w:t>Şentürk</w:t>
      </w:r>
      <w:proofErr w:type="spellEnd"/>
    </w:p>
    <w:p w:rsidR="008A103A" w:rsidRPr="00FA1F2D" w:rsidRDefault="00746603" w:rsidP="008A103A">
      <w:pPr>
        <w:pStyle w:val="JuPara"/>
        <w:rPr>
          <w:lang w:val="pl-PL"/>
        </w:rPr>
      </w:pPr>
      <w:r>
        <w:fldChar w:fldCharType="begin"/>
      </w:r>
      <w:r w:rsidR="008A103A" w:rsidRPr="00B92D3D">
        <w:rPr>
          <w:lang w:val="pl-PL"/>
        </w:rPr>
        <w:instrText xml:space="preserve"> SEQ level0 \*arabic </w:instrText>
      </w:r>
      <w:r>
        <w:fldChar w:fldCharType="separate"/>
      </w:r>
      <w:r w:rsidR="00B930BF">
        <w:rPr>
          <w:noProof/>
          <w:lang w:val="pl-PL"/>
        </w:rPr>
        <w:t>6</w:t>
      </w:r>
      <w:r>
        <w:fldChar w:fldCharType="end"/>
      </w:r>
      <w:r w:rsidR="008A103A" w:rsidRPr="00B92D3D">
        <w:rPr>
          <w:lang w:val="pl-PL"/>
        </w:rPr>
        <w:t>.  </w:t>
      </w:r>
      <w:r w:rsidR="00C26F26" w:rsidRPr="00FA1F2D">
        <w:rPr>
          <w:lang w:val="pl-PL"/>
        </w:rPr>
        <w:t>W sobotę 11 marca 2000 roku, około 10.30,</w:t>
      </w:r>
      <w:r w:rsidR="00851FA0">
        <w:rPr>
          <w:lang w:val="pl-PL"/>
        </w:rPr>
        <w:t xml:space="preserve"> </w:t>
      </w:r>
      <w:r w:rsidR="00C26F26" w:rsidRPr="00FA1F2D">
        <w:rPr>
          <w:lang w:val="pl-PL"/>
        </w:rPr>
        <w:t>Pani</w:t>
      </w:r>
      <w:r w:rsidR="00851FA0">
        <w:rPr>
          <w:lang w:val="pl-PL"/>
        </w:rPr>
        <w:t xml:space="preserve"> </w:t>
      </w:r>
      <w:proofErr w:type="spellStart"/>
      <w:r w:rsidR="008A103A" w:rsidRPr="00FA1F2D">
        <w:rPr>
          <w:lang w:val="pl-PL"/>
        </w:rPr>
        <w:t>Menekşe</w:t>
      </w:r>
      <w:proofErr w:type="spellEnd"/>
      <w:r w:rsidR="00851FA0">
        <w:rPr>
          <w:lang w:val="pl-PL"/>
        </w:rPr>
        <w:t xml:space="preserve"> </w:t>
      </w:r>
      <w:proofErr w:type="spellStart"/>
      <w:r w:rsidR="008A103A" w:rsidRPr="00FA1F2D">
        <w:rPr>
          <w:lang w:val="pl-PL"/>
        </w:rPr>
        <w:t>Şentürk</w:t>
      </w:r>
      <w:proofErr w:type="spellEnd"/>
      <w:r w:rsidR="008A103A" w:rsidRPr="00FA1F2D">
        <w:rPr>
          <w:lang w:val="pl-PL"/>
        </w:rPr>
        <w:t xml:space="preserve">, </w:t>
      </w:r>
      <w:r w:rsidR="00FA1F2D" w:rsidRPr="00FA1F2D">
        <w:rPr>
          <w:lang w:val="pl-PL"/>
        </w:rPr>
        <w:t>małżonka</w:t>
      </w:r>
      <w:r w:rsidR="00851FA0">
        <w:rPr>
          <w:lang w:val="pl-PL"/>
        </w:rPr>
        <w:t xml:space="preserve"> </w:t>
      </w:r>
      <w:proofErr w:type="spellStart"/>
      <w:r w:rsidR="008A103A" w:rsidRPr="00FA1F2D">
        <w:rPr>
          <w:lang w:val="pl-PL"/>
        </w:rPr>
        <w:t>Mehmet</w:t>
      </w:r>
      <w:proofErr w:type="spellEnd"/>
      <w:r w:rsidR="00851FA0">
        <w:rPr>
          <w:lang w:val="pl-PL"/>
        </w:rPr>
        <w:t xml:space="preserve"> </w:t>
      </w:r>
      <w:proofErr w:type="spellStart"/>
      <w:r w:rsidR="008A103A" w:rsidRPr="00FA1F2D">
        <w:rPr>
          <w:lang w:val="pl-PL"/>
        </w:rPr>
        <w:t>Şentürk</w:t>
      </w:r>
      <w:proofErr w:type="spellEnd"/>
      <w:r w:rsidR="00200E1B">
        <w:rPr>
          <w:lang w:val="pl-PL"/>
        </w:rPr>
        <w:t>(„</w:t>
      </w:r>
      <w:r w:rsidR="00FA1F2D" w:rsidRPr="00FA1F2D">
        <w:rPr>
          <w:lang w:val="pl-PL"/>
        </w:rPr>
        <w:t>pierwszy skarżący</w:t>
      </w:r>
      <w:r w:rsidR="00200E1B">
        <w:rPr>
          <w:lang w:val="pl-PL"/>
        </w:rPr>
        <w:t>”</w:t>
      </w:r>
      <w:r w:rsidR="00FA1F2D" w:rsidRPr="00FA1F2D">
        <w:rPr>
          <w:lang w:val="pl-PL"/>
        </w:rPr>
        <w:t>)i matka</w:t>
      </w:r>
      <w:r w:rsidR="00851FA0">
        <w:rPr>
          <w:lang w:val="pl-PL"/>
        </w:rPr>
        <w:t xml:space="preserve"> </w:t>
      </w:r>
      <w:proofErr w:type="spellStart"/>
      <w:r w:rsidR="008A103A" w:rsidRPr="00FA1F2D">
        <w:rPr>
          <w:lang w:val="pl-PL"/>
        </w:rPr>
        <w:t>Bekir</w:t>
      </w:r>
      <w:proofErr w:type="spellEnd"/>
      <w:r w:rsidR="00851FA0">
        <w:rPr>
          <w:lang w:val="pl-PL"/>
        </w:rPr>
        <w:t xml:space="preserve"> </w:t>
      </w:r>
      <w:proofErr w:type="spellStart"/>
      <w:r w:rsidR="008A103A" w:rsidRPr="00FA1F2D">
        <w:rPr>
          <w:lang w:val="pl-PL"/>
        </w:rPr>
        <w:t>Şentürk</w:t>
      </w:r>
      <w:proofErr w:type="spellEnd"/>
      <w:r w:rsidR="008A103A" w:rsidRPr="00FA1F2D">
        <w:rPr>
          <w:lang w:val="pl-PL"/>
        </w:rPr>
        <w:t xml:space="preserve">, </w:t>
      </w:r>
      <w:r w:rsidR="00200E1B">
        <w:rPr>
          <w:lang w:val="pl-PL"/>
        </w:rPr>
        <w:t>będąca w 3</w:t>
      </w:r>
      <w:r w:rsidR="00FA1F2D" w:rsidRPr="00FA1F2D">
        <w:rPr>
          <w:lang w:val="pl-PL"/>
        </w:rPr>
        <w:t>4 tygodniu ciąży udał</w:t>
      </w:r>
      <w:r w:rsidR="00FA1F2D">
        <w:rPr>
          <w:lang w:val="pl-PL"/>
        </w:rPr>
        <w:t xml:space="preserve">a się wraz z </w:t>
      </w:r>
      <w:r w:rsidR="00363DD4">
        <w:rPr>
          <w:lang w:val="pl-PL"/>
        </w:rPr>
        <w:t xml:space="preserve">mężem do państwowego szpitala </w:t>
      </w:r>
      <w:proofErr w:type="spellStart"/>
      <w:r w:rsidR="008A103A" w:rsidRPr="00FA1F2D">
        <w:rPr>
          <w:lang w:val="pl-PL"/>
        </w:rPr>
        <w:t>Karşıyaka</w:t>
      </w:r>
      <w:proofErr w:type="spellEnd"/>
      <w:r w:rsidR="00FA1F2D">
        <w:rPr>
          <w:lang w:val="pl-PL"/>
        </w:rPr>
        <w:t xml:space="preserve"> z p</w:t>
      </w:r>
      <w:r w:rsidR="00C623C6">
        <w:rPr>
          <w:lang w:val="pl-PL"/>
        </w:rPr>
        <w:t>owodu odczuwanych przez nią bólów.</w:t>
      </w:r>
      <w:r w:rsidR="00FA1F2D" w:rsidRPr="00FA1F2D">
        <w:rPr>
          <w:lang w:val="pl-PL"/>
        </w:rPr>
        <w:t>W</w:t>
      </w:r>
      <w:r w:rsidR="00FA1F2D">
        <w:rPr>
          <w:lang w:val="pl-PL"/>
        </w:rPr>
        <w:t xml:space="preserve"> szpitalu została z</w:t>
      </w:r>
      <w:r w:rsidR="00FA1F2D" w:rsidRPr="00FA1F2D">
        <w:rPr>
          <w:lang w:val="pl-PL"/>
        </w:rPr>
        <w:t>badana przez położną</w:t>
      </w:r>
      <w:r w:rsidR="00851FA0">
        <w:rPr>
          <w:lang w:val="pl-PL"/>
        </w:rPr>
        <w:t xml:space="preserve"> </w:t>
      </w:r>
      <w:r w:rsidR="008A103A" w:rsidRPr="00FA1F2D">
        <w:rPr>
          <w:lang w:val="pl-PL"/>
        </w:rPr>
        <w:t xml:space="preserve">G.E., </w:t>
      </w:r>
      <w:r w:rsidR="00FA1F2D" w:rsidRPr="00FA1F2D">
        <w:rPr>
          <w:lang w:val="pl-PL"/>
        </w:rPr>
        <w:t xml:space="preserve">która stwierdziła, że </w:t>
      </w:r>
      <w:proofErr w:type="spellStart"/>
      <w:r w:rsidR="004B7A13">
        <w:rPr>
          <w:lang w:val="pl-PL"/>
        </w:rPr>
        <w:t>p.</w:t>
      </w:r>
      <w:r w:rsidR="008A103A" w:rsidRPr="00FA1F2D">
        <w:rPr>
          <w:lang w:val="pl-PL"/>
        </w:rPr>
        <w:t>Şentürk</w:t>
      </w:r>
      <w:proofErr w:type="spellEnd"/>
      <w:r w:rsidR="00FA1F2D">
        <w:rPr>
          <w:lang w:val="pl-PL"/>
        </w:rPr>
        <w:t xml:space="preserve"> nie będzie jeszcze rodzić i w związku z tym nie ma powodu wzywać dyżurnego lekarza.</w:t>
      </w:r>
    </w:p>
    <w:p w:rsidR="008A103A" w:rsidRPr="00B92D3D" w:rsidRDefault="00746603" w:rsidP="008A103A">
      <w:pPr>
        <w:pStyle w:val="JuPara"/>
        <w:rPr>
          <w:lang w:val="pl-PL"/>
        </w:rPr>
      </w:pPr>
      <w:r w:rsidRPr="00FD6E6A">
        <w:fldChar w:fldCharType="begin"/>
      </w:r>
      <w:r w:rsidR="008A103A" w:rsidRPr="00B930BF">
        <w:rPr>
          <w:lang w:val="pl-PL"/>
        </w:rPr>
        <w:instrText xml:space="preserve"> SEQ level0 \*arabic </w:instrText>
      </w:r>
      <w:r w:rsidRPr="00FD6E6A">
        <w:fldChar w:fldCharType="separate"/>
      </w:r>
      <w:r w:rsidR="00B930BF" w:rsidRPr="00B930BF">
        <w:rPr>
          <w:noProof/>
          <w:lang w:val="pl-PL"/>
        </w:rPr>
        <w:t>7</w:t>
      </w:r>
      <w:r w:rsidRPr="00FD6E6A">
        <w:fldChar w:fldCharType="end"/>
      </w:r>
      <w:r w:rsidR="008A103A" w:rsidRPr="00B930BF">
        <w:rPr>
          <w:lang w:val="pl-PL"/>
        </w:rPr>
        <w:t>.  </w:t>
      </w:r>
      <w:r w:rsidR="00B92D3D" w:rsidRPr="00B92D3D">
        <w:rPr>
          <w:lang w:val="pl-PL"/>
        </w:rPr>
        <w:t>Pierwszy ze skarżących zawiózł więc żonę do szpitala państwowego</w:t>
      </w:r>
      <w:r w:rsidR="00851FA0">
        <w:rPr>
          <w:lang w:val="pl-PL"/>
        </w:rPr>
        <w:t xml:space="preserve"> </w:t>
      </w:r>
      <w:proofErr w:type="spellStart"/>
      <w:r w:rsidR="008A103A" w:rsidRPr="00B92D3D">
        <w:rPr>
          <w:i/>
          <w:lang w:val="pl-PL"/>
        </w:rPr>
        <w:t>Nevval</w:t>
      </w:r>
      <w:proofErr w:type="spellEnd"/>
      <w:r w:rsidR="00851FA0">
        <w:rPr>
          <w:i/>
          <w:lang w:val="pl-PL"/>
        </w:rPr>
        <w:t xml:space="preserve"> </w:t>
      </w:r>
      <w:proofErr w:type="spellStart"/>
      <w:r w:rsidR="008A103A" w:rsidRPr="00B92D3D">
        <w:rPr>
          <w:i/>
          <w:lang w:val="pl-PL"/>
        </w:rPr>
        <w:t>Salih</w:t>
      </w:r>
      <w:proofErr w:type="spellEnd"/>
      <w:r w:rsidR="00851FA0">
        <w:rPr>
          <w:i/>
          <w:lang w:val="pl-PL"/>
        </w:rPr>
        <w:t xml:space="preserve"> </w:t>
      </w:r>
      <w:proofErr w:type="spellStart"/>
      <w:r w:rsidR="008A103A" w:rsidRPr="00B92D3D">
        <w:rPr>
          <w:i/>
          <w:lang w:val="pl-PL"/>
        </w:rPr>
        <w:t>Alsancak</w:t>
      </w:r>
      <w:proofErr w:type="spellEnd"/>
      <w:r w:rsidR="00851FA0">
        <w:rPr>
          <w:i/>
          <w:lang w:val="pl-PL"/>
        </w:rPr>
        <w:t xml:space="preserve"> </w:t>
      </w:r>
      <w:proofErr w:type="spellStart"/>
      <w:r w:rsidR="008A103A" w:rsidRPr="00B92D3D">
        <w:rPr>
          <w:i/>
          <w:lang w:val="pl-PL"/>
        </w:rPr>
        <w:t>İşgören</w:t>
      </w:r>
      <w:r w:rsidR="008A103A" w:rsidRPr="00B92D3D">
        <w:rPr>
          <w:lang w:val="pl-PL"/>
        </w:rPr>
        <w:t>d</w:t>
      </w:r>
      <w:proofErr w:type="spellEnd"/>
      <w:r w:rsidR="00B92D3D" w:rsidRPr="00B92D3D">
        <w:rPr>
          <w:lang w:val="pl-PL"/>
        </w:rPr>
        <w:t xml:space="preserve"> w </w:t>
      </w:r>
      <w:r w:rsidR="008A103A" w:rsidRPr="00B92D3D">
        <w:rPr>
          <w:lang w:val="pl-PL"/>
        </w:rPr>
        <w:t>Izmir</w:t>
      </w:r>
      <w:r w:rsidR="00B92D3D" w:rsidRPr="00B92D3D">
        <w:rPr>
          <w:lang w:val="pl-PL"/>
        </w:rPr>
        <w:t>ze</w:t>
      </w:r>
      <w:r w:rsidR="008A103A" w:rsidRPr="00B92D3D">
        <w:rPr>
          <w:lang w:val="pl-PL"/>
        </w:rPr>
        <w:t xml:space="preserve">, </w:t>
      </w:r>
      <w:r w:rsidR="00B92D3D">
        <w:rPr>
          <w:lang w:val="pl-PL"/>
        </w:rPr>
        <w:t>gdzie dojechali około godz. 11.00-11.30</w:t>
      </w:r>
      <w:r w:rsidR="008A103A" w:rsidRPr="00B92D3D">
        <w:rPr>
          <w:lang w:val="pl-PL"/>
        </w:rPr>
        <w:t xml:space="preserve">. </w:t>
      </w:r>
      <w:r w:rsidR="00B92D3D" w:rsidRPr="00B92D3D">
        <w:rPr>
          <w:lang w:val="pl-PL"/>
        </w:rPr>
        <w:t xml:space="preserve">W szpitalu </w:t>
      </w:r>
      <w:proofErr w:type="spellStart"/>
      <w:r w:rsidR="00B92D3D" w:rsidRPr="00B92D3D">
        <w:rPr>
          <w:lang w:val="pl-PL"/>
        </w:rPr>
        <w:t>p.</w:t>
      </w:r>
      <w:r w:rsidR="00DB0E3D">
        <w:rPr>
          <w:lang w:val="pl-PL"/>
        </w:rPr>
        <w:t>Şentürk</w:t>
      </w:r>
      <w:proofErr w:type="spellEnd"/>
      <w:r w:rsidR="00851FA0">
        <w:rPr>
          <w:lang w:val="pl-PL"/>
        </w:rPr>
        <w:t xml:space="preserve"> </w:t>
      </w:r>
      <w:r w:rsidR="00B92D3D" w:rsidRPr="00B92D3D">
        <w:rPr>
          <w:lang w:val="pl-PL"/>
        </w:rPr>
        <w:t xml:space="preserve">została zbadana </w:t>
      </w:r>
      <w:r w:rsidR="00B92D3D">
        <w:rPr>
          <w:lang w:val="pl-PL"/>
        </w:rPr>
        <w:t>przez położną A.Y, która stwierdziwszy, że</w:t>
      </w:r>
      <w:r w:rsidR="00DB0E3D">
        <w:rPr>
          <w:lang w:val="pl-PL"/>
        </w:rPr>
        <w:t xml:space="preserve"> akcja porodowa jeszcze się nie rozpoczęła nie wezwała lekarza dyżurnego w celu badania.</w:t>
      </w:r>
    </w:p>
    <w:p w:rsidR="008A103A" w:rsidRPr="00DB0E3D" w:rsidRDefault="00746603" w:rsidP="008A103A">
      <w:pPr>
        <w:pStyle w:val="JuPara"/>
        <w:rPr>
          <w:lang w:val="pl-PL"/>
        </w:rPr>
      </w:pPr>
      <w:r w:rsidRPr="00FD6E6A">
        <w:fldChar w:fldCharType="begin"/>
      </w:r>
      <w:r w:rsidR="008A103A" w:rsidRPr="00B930BF">
        <w:rPr>
          <w:lang w:val="pl-PL"/>
        </w:rPr>
        <w:instrText xml:space="preserve"> SEQ level0 \*arabic </w:instrText>
      </w:r>
      <w:r w:rsidRPr="00FD6E6A">
        <w:fldChar w:fldCharType="separate"/>
      </w:r>
      <w:r w:rsidR="00B930BF" w:rsidRPr="00B930BF">
        <w:rPr>
          <w:noProof/>
          <w:lang w:val="pl-PL"/>
        </w:rPr>
        <w:t>8</w:t>
      </w:r>
      <w:r w:rsidRPr="00FD6E6A">
        <w:fldChar w:fldCharType="end"/>
      </w:r>
      <w:r w:rsidR="008A103A" w:rsidRPr="00B930BF">
        <w:rPr>
          <w:lang w:val="pl-PL"/>
        </w:rPr>
        <w:t>.  </w:t>
      </w:r>
      <w:r w:rsidR="00DB0E3D" w:rsidRPr="00DB0E3D">
        <w:rPr>
          <w:lang w:val="pl-PL"/>
        </w:rPr>
        <w:t xml:space="preserve">Ponieważ bóle </w:t>
      </w:r>
      <w:r w:rsidR="008F1371">
        <w:rPr>
          <w:lang w:val="pl-PL"/>
        </w:rPr>
        <w:t>u ż</w:t>
      </w:r>
      <w:r w:rsidR="008F1371" w:rsidRPr="00DB0E3D">
        <w:rPr>
          <w:lang w:val="pl-PL"/>
        </w:rPr>
        <w:t>ony</w:t>
      </w:r>
      <w:r w:rsidR="00DB0E3D" w:rsidRPr="00DB0E3D">
        <w:rPr>
          <w:lang w:val="pl-PL"/>
        </w:rPr>
        <w:t xml:space="preserve"> utrzymywały się</w:t>
      </w:r>
      <w:r w:rsidR="003A4BA4">
        <w:rPr>
          <w:lang w:val="pl-PL"/>
        </w:rPr>
        <w:t>,</w:t>
      </w:r>
      <w:r w:rsidR="00DB0E3D" w:rsidRPr="00DB0E3D">
        <w:rPr>
          <w:lang w:val="pl-PL"/>
        </w:rPr>
        <w:t xml:space="preserve"> pierwszy skarżący zawiózł żonę do szpitala klinicznego w </w:t>
      </w:r>
      <w:proofErr w:type="spellStart"/>
      <w:r w:rsidR="00DB0E3D" w:rsidRPr="00DB0E3D">
        <w:rPr>
          <w:lang w:val="pl-PL"/>
        </w:rPr>
        <w:t>Atatürk</w:t>
      </w:r>
      <w:proofErr w:type="spellEnd"/>
      <w:r w:rsidR="00DB0E3D" w:rsidRPr="00DB0E3D">
        <w:rPr>
          <w:lang w:val="pl-PL"/>
        </w:rPr>
        <w:t xml:space="preserve">, do którego dojechali ok. godz. </w:t>
      </w:r>
      <w:r w:rsidR="00DB0E3D" w:rsidRPr="00B930BF">
        <w:rPr>
          <w:lang w:val="pl-PL"/>
        </w:rPr>
        <w:t xml:space="preserve">14.00. </w:t>
      </w:r>
      <w:r w:rsidR="00DB0E3D" w:rsidRPr="00DB0E3D">
        <w:rPr>
          <w:lang w:val="pl-PL"/>
        </w:rPr>
        <w:t>Pani</w:t>
      </w:r>
      <w:r w:rsidR="00851FA0">
        <w:rPr>
          <w:lang w:val="pl-PL"/>
        </w:rPr>
        <w:t xml:space="preserve"> </w:t>
      </w:r>
      <w:proofErr w:type="spellStart"/>
      <w:r w:rsidR="008A103A" w:rsidRPr="00DB0E3D">
        <w:rPr>
          <w:lang w:val="pl-PL"/>
        </w:rPr>
        <w:t>Şentürk</w:t>
      </w:r>
      <w:proofErr w:type="spellEnd"/>
      <w:r w:rsidR="00851FA0">
        <w:rPr>
          <w:lang w:val="pl-PL"/>
        </w:rPr>
        <w:t xml:space="preserve"> </w:t>
      </w:r>
      <w:r w:rsidR="00DB0E3D" w:rsidRPr="00DB0E3D">
        <w:rPr>
          <w:lang w:val="pl-PL"/>
        </w:rPr>
        <w:t xml:space="preserve">została zbadana przez doktora </w:t>
      </w:r>
      <w:r w:rsidR="00DB0E3D">
        <w:rPr>
          <w:lang w:val="pl-PL"/>
        </w:rPr>
        <w:t>F.B.</w:t>
      </w:r>
      <w:r w:rsidR="00DB0E3D" w:rsidRPr="00DB0E3D">
        <w:rPr>
          <w:lang w:val="pl-PL"/>
        </w:rPr>
        <w:t xml:space="preserve"> lekarza inte</w:t>
      </w:r>
      <w:r w:rsidR="00DB0E3D">
        <w:rPr>
          <w:lang w:val="pl-PL"/>
        </w:rPr>
        <w:t>rnistę z</w:t>
      </w:r>
      <w:r w:rsidR="00DB0E3D" w:rsidRPr="00DB0E3D">
        <w:rPr>
          <w:lang w:val="pl-PL"/>
        </w:rPr>
        <w:t xml:space="preserve"> oddziału ratunkowego</w:t>
      </w:r>
      <w:r w:rsidR="00DB0E3D">
        <w:rPr>
          <w:lang w:val="pl-PL"/>
        </w:rPr>
        <w:t>, a następnie został</w:t>
      </w:r>
      <w:r w:rsidR="00200E1B">
        <w:rPr>
          <w:lang w:val="pl-PL"/>
        </w:rPr>
        <w:t>a</w:t>
      </w:r>
      <w:r w:rsidR="00DB0E3D">
        <w:rPr>
          <w:lang w:val="pl-PL"/>
        </w:rPr>
        <w:t xml:space="preserve"> przeniesiona na oddział urologii, gdzie zbadał ją lekarz urolog Ӧ.Ç. Lekarz zdiagnozował kolkę nerkową, przepisał lekarstwa, zdecydował o podaniu </w:t>
      </w:r>
      <w:r w:rsidR="000E3131">
        <w:rPr>
          <w:lang w:val="pl-PL"/>
        </w:rPr>
        <w:t>środka przeciwbólowego oraz zalecił konsultację po porodzie.</w:t>
      </w:r>
    </w:p>
    <w:p w:rsidR="008A103A" w:rsidRPr="000E3131" w:rsidRDefault="00746603" w:rsidP="008A103A">
      <w:pPr>
        <w:pStyle w:val="JuPara"/>
        <w:rPr>
          <w:lang w:val="pl-PL"/>
        </w:rPr>
      </w:pPr>
      <w:r w:rsidRPr="00FD6E6A">
        <w:fldChar w:fldCharType="begin"/>
      </w:r>
      <w:r w:rsidR="008A103A" w:rsidRPr="00B930BF">
        <w:rPr>
          <w:lang w:val="pl-PL"/>
        </w:rPr>
        <w:instrText xml:space="preserve"> SEQ level0 \*arabic </w:instrText>
      </w:r>
      <w:r w:rsidRPr="00FD6E6A">
        <w:fldChar w:fldCharType="separate"/>
      </w:r>
      <w:r w:rsidR="00B930BF" w:rsidRPr="00B930BF">
        <w:rPr>
          <w:noProof/>
          <w:lang w:val="pl-PL"/>
        </w:rPr>
        <w:t>9</w:t>
      </w:r>
      <w:r w:rsidRPr="00FD6E6A">
        <w:fldChar w:fldCharType="end"/>
      </w:r>
      <w:r w:rsidR="008A103A" w:rsidRPr="00B930BF">
        <w:rPr>
          <w:lang w:val="pl-PL"/>
        </w:rPr>
        <w:t>.  </w:t>
      </w:r>
      <w:r w:rsidR="000E3131" w:rsidRPr="000E3131">
        <w:rPr>
          <w:lang w:val="pl-PL"/>
        </w:rPr>
        <w:t>Ponieważ po powrocie do domu bóle żony pierwszego skarżącego nie zmniejszyły się</w:t>
      </w:r>
      <w:r w:rsidR="000E3131">
        <w:rPr>
          <w:lang w:val="pl-PL"/>
        </w:rPr>
        <w:t>, wieczorem tego samego dnia</w:t>
      </w:r>
      <w:r w:rsidR="000E3131" w:rsidRPr="000E3131">
        <w:rPr>
          <w:lang w:val="pl-PL"/>
        </w:rPr>
        <w:t xml:space="preserve"> postanowił zawieźć ją</w:t>
      </w:r>
      <w:r w:rsidR="00200E1B">
        <w:rPr>
          <w:lang w:val="pl-PL"/>
        </w:rPr>
        <w:t xml:space="preserve"> do s</w:t>
      </w:r>
      <w:r w:rsidR="000E3131">
        <w:rPr>
          <w:lang w:val="pl-PL"/>
        </w:rPr>
        <w:t xml:space="preserve">zpitala </w:t>
      </w:r>
      <w:r w:rsidR="0074749E">
        <w:rPr>
          <w:lang w:val="pl-PL"/>
        </w:rPr>
        <w:t>Wydziału Medycznego Uniwersytetu</w:t>
      </w:r>
      <w:r w:rsidR="000E3131">
        <w:rPr>
          <w:lang w:val="pl-PL"/>
        </w:rPr>
        <w:t xml:space="preserve"> w </w:t>
      </w:r>
      <w:proofErr w:type="spellStart"/>
      <w:r w:rsidR="000E3131">
        <w:rPr>
          <w:lang w:val="pl-PL"/>
        </w:rPr>
        <w:t>Ege</w:t>
      </w:r>
      <w:proofErr w:type="spellEnd"/>
      <w:r w:rsidR="008A103A" w:rsidRPr="000E3131">
        <w:rPr>
          <w:lang w:val="pl-PL"/>
        </w:rPr>
        <w:t>.</w:t>
      </w:r>
      <w:r w:rsidR="000E3131">
        <w:rPr>
          <w:lang w:val="pl-PL"/>
        </w:rPr>
        <w:t xml:space="preserve"> Na miejscu została najpierw zbadana przez doktora S.A.A., lekarza</w:t>
      </w:r>
      <w:r w:rsidR="004B7A13">
        <w:rPr>
          <w:lang w:val="pl-PL"/>
        </w:rPr>
        <w:t xml:space="preserve"> z oddziału ratunkowego</w:t>
      </w:r>
      <w:r w:rsidR="00813741">
        <w:rPr>
          <w:lang w:val="pl-PL"/>
        </w:rPr>
        <w:t xml:space="preserve">,   </w:t>
      </w:r>
      <w:r w:rsidR="000E3131">
        <w:rPr>
          <w:lang w:val="pl-PL"/>
        </w:rPr>
        <w:t xml:space="preserve"> a następnie przewieziona na oddział ginekologiczno-położniczy, gdzie zajął się nią zespół medyczny, który po wykonaniu badania USG stwierdził, że dziecko jest m</w:t>
      </w:r>
      <w:r w:rsidR="002E4614">
        <w:rPr>
          <w:lang w:val="pl-PL"/>
        </w:rPr>
        <w:t>artwe, oraz</w:t>
      </w:r>
      <w:r w:rsidR="000E3131">
        <w:rPr>
          <w:lang w:val="pl-PL"/>
        </w:rPr>
        <w:t xml:space="preserve"> że należy ją natychmiast operować w celu usunięcia płodu. Powiedziano im jednak, że hospitalizacja i z</w:t>
      </w:r>
      <w:r w:rsidR="002E4614">
        <w:rPr>
          <w:lang w:val="pl-PL"/>
        </w:rPr>
        <w:t>a</w:t>
      </w:r>
      <w:r w:rsidR="000E3131">
        <w:rPr>
          <w:lang w:val="pl-PL"/>
        </w:rPr>
        <w:t>bieg chirurgiczny są odpłatne</w:t>
      </w:r>
      <w:r w:rsidR="002E4614">
        <w:rPr>
          <w:lang w:val="pl-PL"/>
        </w:rPr>
        <w:t>, oraz</w:t>
      </w:r>
      <w:r w:rsidR="000E3131">
        <w:rPr>
          <w:lang w:val="pl-PL"/>
        </w:rPr>
        <w:t xml:space="preserve"> że należy wpłacić </w:t>
      </w:r>
      <w:r w:rsidR="00C90C69">
        <w:rPr>
          <w:lang w:val="pl-PL"/>
        </w:rPr>
        <w:t xml:space="preserve">zaliczkę w wysokości 600 do 700 milionów lirów tureckich na </w:t>
      </w:r>
      <w:r w:rsidR="00517449">
        <w:rPr>
          <w:lang w:val="pl-PL"/>
        </w:rPr>
        <w:t xml:space="preserve">fundusz </w:t>
      </w:r>
      <w:r w:rsidR="00C90C69">
        <w:rPr>
          <w:lang w:val="pl-PL"/>
        </w:rPr>
        <w:t>obrotowy szpitala. Ponieważ pierwszy skarżący nie miał żądanej kwoty</w:t>
      </w:r>
      <w:r w:rsidR="00200E1B">
        <w:rPr>
          <w:lang w:val="pl-PL"/>
        </w:rPr>
        <w:t>,</w:t>
      </w:r>
      <w:r w:rsidR="002E4614">
        <w:rPr>
          <w:lang w:val="pl-PL"/>
        </w:rPr>
        <w:t xml:space="preserve"> </w:t>
      </w:r>
      <w:r w:rsidR="00C90C69">
        <w:rPr>
          <w:lang w:val="pl-PL"/>
        </w:rPr>
        <w:t xml:space="preserve">jego żona nie mogła być przyjęta do szpitala. </w:t>
      </w:r>
    </w:p>
    <w:p w:rsidR="008A103A" w:rsidRPr="00C90C69" w:rsidRDefault="00C90C69" w:rsidP="008A103A">
      <w:pPr>
        <w:pStyle w:val="JuPara"/>
        <w:rPr>
          <w:lang w:val="pl-PL"/>
        </w:rPr>
      </w:pPr>
      <w:r w:rsidRPr="00C90C69">
        <w:rPr>
          <w:lang w:val="pl-PL"/>
        </w:rPr>
        <w:t>Doktor S.A.A.</w:t>
      </w:r>
      <w:r w:rsidR="00495B17">
        <w:rPr>
          <w:lang w:val="pl-PL"/>
        </w:rPr>
        <w:t>,</w:t>
      </w:r>
      <w:r w:rsidR="00851FA0">
        <w:rPr>
          <w:lang w:val="pl-PL"/>
        </w:rPr>
        <w:t xml:space="preserve"> </w:t>
      </w:r>
      <w:r w:rsidRPr="00C90C69">
        <w:rPr>
          <w:lang w:val="pl-PL"/>
        </w:rPr>
        <w:t>lekarz ze szpitalnego oddziału ratunkowego</w:t>
      </w:r>
      <w:r w:rsidR="00495B17">
        <w:rPr>
          <w:lang w:val="pl-PL"/>
        </w:rPr>
        <w:t>,</w:t>
      </w:r>
      <w:r w:rsidRPr="00C90C69">
        <w:rPr>
          <w:lang w:val="pl-PL"/>
        </w:rPr>
        <w:t xml:space="preserve"> zorganizował transpor</w:t>
      </w:r>
      <w:r>
        <w:rPr>
          <w:lang w:val="pl-PL"/>
        </w:rPr>
        <w:t>t żony pierwszego skarżącego prywatną karetką bez personelu medycznego do szpitala ginekologiczno-położniczego w Izmirze.</w:t>
      </w:r>
    </w:p>
    <w:p w:rsidR="008A103A" w:rsidRPr="00C90C69" w:rsidRDefault="00746603" w:rsidP="008A103A">
      <w:pPr>
        <w:pStyle w:val="JuPara"/>
        <w:rPr>
          <w:lang w:val="pl-PL"/>
        </w:rPr>
      </w:pPr>
      <w:r>
        <w:fldChar w:fldCharType="begin"/>
      </w:r>
      <w:r w:rsidR="008A103A" w:rsidRPr="00C90C69">
        <w:rPr>
          <w:lang w:val="pl-PL"/>
        </w:rPr>
        <w:instrText xml:space="preserve"> SEQ level0 \*arabic </w:instrText>
      </w:r>
      <w:r>
        <w:fldChar w:fldCharType="separate"/>
      </w:r>
      <w:r w:rsidR="00B930BF">
        <w:rPr>
          <w:noProof/>
          <w:lang w:val="pl-PL"/>
        </w:rPr>
        <w:t>10</w:t>
      </w:r>
      <w:r>
        <w:fldChar w:fldCharType="end"/>
      </w:r>
      <w:r w:rsidR="008A103A" w:rsidRPr="00C90C69">
        <w:rPr>
          <w:lang w:val="pl-PL"/>
        </w:rPr>
        <w:t>.  </w:t>
      </w:r>
      <w:r w:rsidR="00C90C69">
        <w:rPr>
          <w:lang w:val="pl-PL"/>
        </w:rPr>
        <w:t>W</w:t>
      </w:r>
      <w:r w:rsidR="00C90C69" w:rsidRPr="00C90C69">
        <w:rPr>
          <w:lang w:val="pl-PL"/>
        </w:rPr>
        <w:t xml:space="preserve"> czasie</w:t>
      </w:r>
      <w:r w:rsidR="00C90C69">
        <w:rPr>
          <w:lang w:val="pl-PL"/>
        </w:rPr>
        <w:t xml:space="preserve"> przejazdu karetką</w:t>
      </w:r>
      <w:r w:rsidR="00DB11D5">
        <w:rPr>
          <w:lang w:val="pl-PL"/>
        </w:rPr>
        <w:t xml:space="preserve">, </w:t>
      </w:r>
      <w:r w:rsidR="00C90C69">
        <w:rPr>
          <w:lang w:val="pl-PL"/>
        </w:rPr>
        <w:t>o</w:t>
      </w:r>
      <w:r w:rsidR="00C90C69" w:rsidRPr="00C90C69">
        <w:rPr>
          <w:lang w:val="pl-PL"/>
        </w:rPr>
        <w:t>koło godz. 23.00</w:t>
      </w:r>
      <w:r w:rsidR="00DB11D5">
        <w:rPr>
          <w:lang w:val="pl-PL"/>
        </w:rPr>
        <w:t>,</w:t>
      </w:r>
      <w:r w:rsidR="00C90C69" w:rsidRPr="00C90C69">
        <w:rPr>
          <w:lang w:val="pl-PL"/>
        </w:rPr>
        <w:t xml:space="preserve"> pani </w:t>
      </w:r>
      <w:proofErr w:type="spellStart"/>
      <w:r w:rsidR="008A103A" w:rsidRPr="00C90C69">
        <w:rPr>
          <w:lang w:val="pl-PL"/>
        </w:rPr>
        <w:t>Şentürk</w:t>
      </w:r>
      <w:proofErr w:type="spellEnd"/>
      <w:r w:rsidR="00C90C69" w:rsidRPr="00C90C69">
        <w:rPr>
          <w:lang w:val="pl-PL"/>
        </w:rPr>
        <w:t xml:space="preserve"> zmarła</w:t>
      </w:r>
      <w:r w:rsidR="00C90C69">
        <w:rPr>
          <w:lang w:val="pl-PL"/>
        </w:rPr>
        <w:t>.</w:t>
      </w:r>
    </w:p>
    <w:p w:rsidR="008A103A" w:rsidRPr="00C90C69" w:rsidRDefault="008A103A" w:rsidP="008A103A">
      <w:pPr>
        <w:pStyle w:val="JuHA"/>
        <w:rPr>
          <w:lang w:val="pl-PL"/>
        </w:rPr>
      </w:pPr>
      <w:r w:rsidRPr="00B930BF">
        <w:rPr>
          <w:lang w:val="pl-PL"/>
        </w:rPr>
        <w:lastRenderedPageBreak/>
        <w:t>B.  </w:t>
      </w:r>
      <w:r w:rsidR="00C90C69" w:rsidRPr="00C90C69">
        <w:rPr>
          <w:lang w:val="pl-PL"/>
        </w:rPr>
        <w:t>Postępowanie wyjaśniają</w:t>
      </w:r>
      <w:r w:rsidR="00C90C69">
        <w:rPr>
          <w:lang w:val="pl-PL"/>
        </w:rPr>
        <w:t>ce wszczęte przez Ministerstwo Z</w:t>
      </w:r>
      <w:r w:rsidR="00C90C69" w:rsidRPr="00C90C69">
        <w:rPr>
          <w:lang w:val="pl-PL"/>
        </w:rPr>
        <w:t>drowia</w:t>
      </w:r>
    </w:p>
    <w:p w:rsidR="008A103A" w:rsidRPr="00C90C69" w:rsidRDefault="00746603" w:rsidP="008A103A">
      <w:pPr>
        <w:pStyle w:val="JuPara"/>
        <w:rPr>
          <w:highlight w:val="cyan"/>
          <w:lang w:val="pl-PL"/>
        </w:rPr>
      </w:pPr>
      <w:r>
        <w:fldChar w:fldCharType="begin"/>
      </w:r>
      <w:r w:rsidR="008A103A" w:rsidRPr="00C90C69">
        <w:rPr>
          <w:lang w:val="pl-PL"/>
        </w:rPr>
        <w:instrText xml:space="preserve"> SEQ level0 \*arabic </w:instrText>
      </w:r>
      <w:r>
        <w:fldChar w:fldCharType="separate"/>
      </w:r>
      <w:r w:rsidR="00B930BF">
        <w:rPr>
          <w:noProof/>
          <w:lang w:val="pl-PL"/>
        </w:rPr>
        <w:t>11</w:t>
      </w:r>
      <w:r>
        <w:fldChar w:fldCharType="end"/>
      </w:r>
      <w:r w:rsidR="008A103A" w:rsidRPr="00C90C69">
        <w:rPr>
          <w:lang w:val="pl-PL"/>
        </w:rPr>
        <w:t>.  </w:t>
      </w:r>
      <w:r w:rsidR="00C90C69" w:rsidRPr="00C90C69">
        <w:rPr>
          <w:lang w:val="pl-PL"/>
        </w:rPr>
        <w:t xml:space="preserve">W okresie od 26 października 2000 roku do 23 listopada 2000 roku komisja </w:t>
      </w:r>
      <w:r w:rsidR="002E4614">
        <w:rPr>
          <w:lang w:val="pl-PL"/>
        </w:rPr>
        <w:t>wyjaśniająca</w:t>
      </w:r>
      <w:r w:rsidR="00C90C69">
        <w:rPr>
          <w:lang w:val="pl-PL"/>
        </w:rPr>
        <w:t xml:space="preserve"> przy Ministerstwie Zdrowia przeprowadziła postępowanie w sprawie okoliczności t</w:t>
      </w:r>
      <w:r w:rsidR="00200E1B">
        <w:rPr>
          <w:lang w:val="pl-PL"/>
        </w:rPr>
        <w:t>ego zgonu. Zostali przesłuchani:</w:t>
      </w:r>
      <w:r w:rsidR="00DE7AC3">
        <w:rPr>
          <w:lang w:val="pl-PL"/>
        </w:rPr>
        <w:t xml:space="preserve"> pierwszy skarżący, osoby, które</w:t>
      </w:r>
      <w:r w:rsidR="00C90C69">
        <w:rPr>
          <w:lang w:val="pl-PL"/>
        </w:rPr>
        <w:t xml:space="preserve"> towarzyszyły zmarłej w szpitalu</w:t>
      </w:r>
      <w:r w:rsidR="00002A79">
        <w:rPr>
          <w:lang w:val="pl-PL"/>
        </w:rPr>
        <w:t xml:space="preserve">, członkowie personelu medycznego (położne, lekarze) kilku szpitali, w których znalazła się zmarła oraz </w:t>
      </w:r>
      <w:r w:rsidR="00200E1B">
        <w:rPr>
          <w:lang w:val="pl-PL"/>
        </w:rPr>
        <w:t>kierowca karetki, który przewiózł zmarłą</w:t>
      </w:r>
      <w:r w:rsidR="00002A79">
        <w:rPr>
          <w:lang w:val="pl-PL"/>
        </w:rPr>
        <w:t xml:space="preserve"> do szpitala ginekologiczno-położniczego w Izmirze</w:t>
      </w:r>
      <w:r w:rsidR="00534143">
        <w:rPr>
          <w:lang w:val="pl-PL"/>
        </w:rPr>
        <w:t>.</w:t>
      </w:r>
    </w:p>
    <w:p w:rsidR="00002A79" w:rsidRDefault="00746603" w:rsidP="008A103A">
      <w:pPr>
        <w:pStyle w:val="JuPara"/>
        <w:rPr>
          <w:lang w:val="pl-PL"/>
        </w:rPr>
      </w:pPr>
      <w:r>
        <w:fldChar w:fldCharType="begin"/>
      </w:r>
      <w:r w:rsidR="008A103A" w:rsidRPr="00C90C69">
        <w:rPr>
          <w:lang w:val="pl-PL"/>
        </w:rPr>
        <w:instrText xml:space="preserve"> SEQ level0 \*arabic </w:instrText>
      </w:r>
      <w:r>
        <w:fldChar w:fldCharType="separate"/>
      </w:r>
      <w:r w:rsidR="00B930BF">
        <w:rPr>
          <w:noProof/>
          <w:lang w:val="pl-PL"/>
        </w:rPr>
        <w:t>12</w:t>
      </w:r>
      <w:r>
        <w:fldChar w:fldCharType="end"/>
      </w:r>
      <w:r w:rsidR="008A103A" w:rsidRPr="00C90C69">
        <w:rPr>
          <w:lang w:val="pl-PL"/>
        </w:rPr>
        <w:t>.  </w:t>
      </w:r>
      <w:r w:rsidR="00002A79" w:rsidRPr="00002A79">
        <w:rPr>
          <w:lang w:val="pl-PL"/>
        </w:rPr>
        <w:t>W dniu 30 października 2000 roku złożyły</w:t>
      </w:r>
      <w:r w:rsidR="00002A79">
        <w:rPr>
          <w:lang w:val="pl-PL"/>
        </w:rPr>
        <w:t xml:space="preserve"> wyjaśnienia dwie położne pracujące w ośrodku medycznym w </w:t>
      </w:r>
      <w:proofErr w:type="spellStart"/>
      <w:r w:rsidR="00002A79">
        <w:rPr>
          <w:lang w:val="pl-PL"/>
        </w:rPr>
        <w:t>Karşıyaka</w:t>
      </w:r>
      <w:proofErr w:type="spellEnd"/>
      <w:r w:rsidR="00002A79">
        <w:rPr>
          <w:lang w:val="pl-PL"/>
        </w:rPr>
        <w:t xml:space="preserve">, w którym była prowadzona ciąża </w:t>
      </w:r>
      <w:proofErr w:type="spellStart"/>
      <w:r w:rsidR="008A103A" w:rsidRPr="00002A79">
        <w:rPr>
          <w:lang w:val="pl-PL"/>
        </w:rPr>
        <w:t>Menekşe</w:t>
      </w:r>
      <w:bookmarkStart w:id="2" w:name="OLE_LINK1"/>
      <w:bookmarkStart w:id="3" w:name="OLE_LINK2"/>
      <w:proofErr w:type="spellEnd"/>
      <w:r w:rsidR="00851FA0">
        <w:rPr>
          <w:lang w:val="pl-PL"/>
        </w:rPr>
        <w:t xml:space="preserve"> </w:t>
      </w:r>
      <w:proofErr w:type="spellStart"/>
      <w:r w:rsidR="008A103A" w:rsidRPr="00002A79">
        <w:rPr>
          <w:lang w:val="pl-PL"/>
        </w:rPr>
        <w:t>Şentürk</w:t>
      </w:r>
      <w:bookmarkEnd w:id="2"/>
      <w:bookmarkEnd w:id="3"/>
      <w:proofErr w:type="spellEnd"/>
      <w:r w:rsidR="00002A79">
        <w:rPr>
          <w:lang w:val="pl-PL"/>
        </w:rPr>
        <w:t xml:space="preserve">. Z ich wyjaśnień wynikało, że </w:t>
      </w:r>
      <w:r w:rsidR="004B7A13">
        <w:rPr>
          <w:lang w:val="pl-PL"/>
        </w:rPr>
        <w:t>pani</w:t>
      </w:r>
      <w:r w:rsidR="00851FA0">
        <w:rPr>
          <w:lang w:val="pl-PL"/>
        </w:rPr>
        <w:t xml:space="preserve"> </w:t>
      </w:r>
      <w:proofErr w:type="spellStart"/>
      <w:r w:rsidR="00002A79" w:rsidRPr="00002A79">
        <w:rPr>
          <w:lang w:val="pl-PL"/>
        </w:rPr>
        <w:t>Şentürk</w:t>
      </w:r>
      <w:proofErr w:type="spellEnd"/>
      <w:r w:rsidR="00002A79">
        <w:rPr>
          <w:lang w:val="pl-PL"/>
        </w:rPr>
        <w:t xml:space="preserve"> przyszła w dniu 3 marca 2000 roku na badanie kontrolne, w czasie którego nie można było wyczuć bicia serca dziecka, tak, że położne zaleciły jej </w:t>
      </w:r>
      <w:r w:rsidR="003B7592">
        <w:rPr>
          <w:lang w:val="pl-PL"/>
        </w:rPr>
        <w:t>jak najszybsze udanie się do szpitala w celu wykonania badania ultrasonograficznego.</w:t>
      </w:r>
    </w:p>
    <w:p w:rsidR="003B7592" w:rsidRDefault="00746603" w:rsidP="008A103A">
      <w:pPr>
        <w:pStyle w:val="JuPara"/>
        <w:rPr>
          <w:lang w:val="pl-PL"/>
        </w:rPr>
      </w:pPr>
      <w:r>
        <w:fldChar w:fldCharType="begin"/>
      </w:r>
      <w:r w:rsidR="008A103A" w:rsidRPr="003B7592">
        <w:rPr>
          <w:lang w:val="pl-PL"/>
        </w:rPr>
        <w:instrText xml:space="preserve"> SEQ level0 \*arabic </w:instrText>
      </w:r>
      <w:r>
        <w:fldChar w:fldCharType="separate"/>
      </w:r>
      <w:r w:rsidR="00B930BF">
        <w:rPr>
          <w:noProof/>
          <w:lang w:val="pl-PL"/>
        </w:rPr>
        <w:t>13</w:t>
      </w:r>
      <w:r>
        <w:fldChar w:fldCharType="end"/>
      </w:r>
      <w:r w:rsidR="008A103A" w:rsidRPr="003B7592">
        <w:rPr>
          <w:lang w:val="pl-PL"/>
        </w:rPr>
        <w:t>.  </w:t>
      </w:r>
      <w:r w:rsidR="003B7592" w:rsidRPr="003B7592">
        <w:rPr>
          <w:lang w:val="pl-PL"/>
        </w:rPr>
        <w:t xml:space="preserve">W dniu 31 października 2000 roku przyjęto wyjaśnienia </w:t>
      </w:r>
      <w:r w:rsidR="003B7592">
        <w:rPr>
          <w:lang w:val="pl-PL"/>
        </w:rPr>
        <w:t xml:space="preserve">G.E. położnej ze szpitala państwowego w </w:t>
      </w:r>
      <w:proofErr w:type="spellStart"/>
      <w:r w:rsidR="008A103A" w:rsidRPr="003B7592">
        <w:rPr>
          <w:lang w:val="pl-PL"/>
        </w:rPr>
        <w:t>Karşıyaka</w:t>
      </w:r>
      <w:proofErr w:type="spellEnd"/>
      <w:r w:rsidR="00200E1B">
        <w:rPr>
          <w:lang w:val="pl-PL"/>
        </w:rPr>
        <w:t xml:space="preserve">, która </w:t>
      </w:r>
      <w:r w:rsidR="003B7592">
        <w:rPr>
          <w:lang w:val="pl-PL"/>
        </w:rPr>
        <w:t>badała panią</w:t>
      </w:r>
      <w:r w:rsidR="00851FA0">
        <w:rPr>
          <w:lang w:val="pl-PL"/>
        </w:rPr>
        <w:t xml:space="preserve"> </w:t>
      </w:r>
      <w:proofErr w:type="spellStart"/>
      <w:r w:rsidR="008A103A" w:rsidRPr="003B7592">
        <w:rPr>
          <w:lang w:val="pl-PL"/>
        </w:rPr>
        <w:t>Ş</w:t>
      </w:r>
      <w:r w:rsidR="003B7592">
        <w:rPr>
          <w:lang w:val="pl-PL"/>
        </w:rPr>
        <w:t>entürk</w:t>
      </w:r>
      <w:proofErr w:type="spellEnd"/>
      <w:r w:rsidR="003B7592">
        <w:rPr>
          <w:lang w:val="pl-PL"/>
        </w:rPr>
        <w:t>. W protokole z wyjaśnień napisano, że położna słyszała bicie serca dziecka</w:t>
      </w:r>
      <w:r w:rsidR="00DB11D5">
        <w:rPr>
          <w:lang w:val="pl-PL"/>
        </w:rPr>
        <w:t>, oraz</w:t>
      </w:r>
      <w:r w:rsidR="003B7592">
        <w:rPr>
          <w:lang w:val="pl-PL"/>
        </w:rPr>
        <w:t xml:space="preserve"> że w czasie badania matki dziecko żyło. Dodała, że słyszała bicie serca dziecka w czasie badania dopplerowskiego, w czasie którego nie można nie u</w:t>
      </w:r>
      <w:r w:rsidR="00DA5FA0">
        <w:rPr>
          <w:lang w:val="pl-PL"/>
        </w:rPr>
        <w:t>słyszeć dźwięku, a urządzenie to</w:t>
      </w:r>
      <w:r w:rsidR="003B7592">
        <w:rPr>
          <w:lang w:val="pl-PL"/>
        </w:rPr>
        <w:t xml:space="preserve"> przekazuje informacje o liczbie uderzeń serca na minutę. Uznawszy stan </w:t>
      </w:r>
      <w:proofErr w:type="spellStart"/>
      <w:r w:rsidR="003B7592" w:rsidRPr="00002A79">
        <w:rPr>
          <w:lang w:val="pl-PL"/>
        </w:rPr>
        <w:t>Menekşe</w:t>
      </w:r>
      <w:proofErr w:type="spellEnd"/>
      <w:r w:rsidR="00851FA0">
        <w:rPr>
          <w:lang w:val="pl-PL"/>
        </w:rPr>
        <w:t xml:space="preserve"> </w:t>
      </w:r>
      <w:proofErr w:type="spellStart"/>
      <w:r w:rsidR="003B7592" w:rsidRPr="00002A79">
        <w:rPr>
          <w:lang w:val="pl-PL"/>
        </w:rPr>
        <w:t>Şentürk</w:t>
      </w:r>
      <w:proofErr w:type="spellEnd"/>
      <w:r w:rsidR="00D23D7D">
        <w:rPr>
          <w:lang w:val="pl-PL"/>
        </w:rPr>
        <w:t xml:space="preserve"> za prawidłowy</w:t>
      </w:r>
      <w:r w:rsidR="00200E1B">
        <w:rPr>
          <w:lang w:val="pl-PL"/>
        </w:rPr>
        <w:t xml:space="preserve"> uznała,</w:t>
      </w:r>
      <w:r w:rsidR="003B7592">
        <w:rPr>
          <w:lang w:val="pl-PL"/>
        </w:rPr>
        <w:t xml:space="preserve"> że </w:t>
      </w:r>
      <w:r w:rsidR="00200E1B">
        <w:rPr>
          <w:lang w:val="pl-PL"/>
        </w:rPr>
        <w:t xml:space="preserve">wykonanie </w:t>
      </w:r>
      <w:r w:rsidR="003B7592">
        <w:rPr>
          <w:lang w:val="pl-PL"/>
        </w:rPr>
        <w:t>b</w:t>
      </w:r>
      <w:r w:rsidR="00F20261">
        <w:rPr>
          <w:lang w:val="pl-PL"/>
        </w:rPr>
        <w:t>adanie USG nie jest konieczn</w:t>
      </w:r>
      <w:r w:rsidR="003B7592">
        <w:rPr>
          <w:lang w:val="pl-PL"/>
        </w:rPr>
        <w:t xml:space="preserve">e, podobnie jak </w:t>
      </w:r>
      <w:r w:rsidR="00200E1B">
        <w:rPr>
          <w:lang w:val="pl-PL"/>
        </w:rPr>
        <w:t>z</w:t>
      </w:r>
      <w:r w:rsidR="003B7592">
        <w:rPr>
          <w:lang w:val="pl-PL"/>
        </w:rPr>
        <w:t>badanie</w:t>
      </w:r>
      <w:r w:rsidR="00200E1B">
        <w:rPr>
          <w:lang w:val="pl-PL"/>
        </w:rPr>
        <w:t xml:space="preserve"> pacjentki</w:t>
      </w:r>
      <w:r w:rsidR="003B7592">
        <w:rPr>
          <w:lang w:val="pl-PL"/>
        </w:rPr>
        <w:t xml:space="preserve"> przez lekarza </w:t>
      </w:r>
      <w:r w:rsidR="006A20FA">
        <w:rPr>
          <w:lang w:val="pl-PL"/>
        </w:rPr>
        <w:t>dyżurnego</w:t>
      </w:r>
      <w:r w:rsidR="003B7592">
        <w:rPr>
          <w:lang w:val="pl-PL"/>
        </w:rPr>
        <w:t xml:space="preserve">.   </w:t>
      </w:r>
    </w:p>
    <w:p w:rsidR="008A103A" w:rsidRPr="003B7592" w:rsidRDefault="00746603" w:rsidP="008A103A">
      <w:pPr>
        <w:pStyle w:val="JuPara"/>
        <w:rPr>
          <w:lang w:val="pl-PL"/>
        </w:rPr>
      </w:pPr>
      <w:r>
        <w:fldChar w:fldCharType="begin"/>
      </w:r>
      <w:r w:rsidR="008A103A" w:rsidRPr="003B7592">
        <w:rPr>
          <w:lang w:val="pl-PL"/>
        </w:rPr>
        <w:instrText xml:space="preserve"> SEQ level0 \*arabic </w:instrText>
      </w:r>
      <w:r>
        <w:fldChar w:fldCharType="separate"/>
      </w:r>
      <w:r w:rsidR="00B930BF">
        <w:rPr>
          <w:noProof/>
          <w:lang w:val="pl-PL"/>
        </w:rPr>
        <w:t>14</w:t>
      </w:r>
      <w:r>
        <w:fldChar w:fldCharType="end"/>
      </w:r>
      <w:r w:rsidR="008A103A" w:rsidRPr="003B7592">
        <w:rPr>
          <w:lang w:val="pl-PL"/>
        </w:rPr>
        <w:t>.  </w:t>
      </w:r>
      <w:r w:rsidR="003B7592" w:rsidRPr="003B7592">
        <w:rPr>
          <w:lang w:val="pl-PL"/>
        </w:rPr>
        <w:t xml:space="preserve">W dniu 1 listopada 2000 roku złożyła wyjaśnienia A.Y. położna ze szpitala państwowego w </w:t>
      </w:r>
      <w:proofErr w:type="spellStart"/>
      <w:r w:rsidR="008A103A" w:rsidRPr="003B7592">
        <w:rPr>
          <w:i/>
          <w:lang w:val="pl-PL"/>
        </w:rPr>
        <w:t>Nevval</w:t>
      </w:r>
      <w:proofErr w:type="spellEnd"/>
      <w:r w:rsidR="00851FA0">
        <w:rPr>
          <w:i/>
          <w:lang w:val="pl-PL"/>
        </w:rPr>
        <w:t xml:space="preserve"> </w:t>
      </w:r>
      <w:proofErr w:type="spellStart"/>
      <w:r w:rsidR="008A103A" w:rsidRPr="003B7592">
        <w:rPr>
          <w:i/>
          <w:lang w:val="pl-PL"/>
        </w:rPr>
        <w:t>Salih</w:t>
      </w:r>
      <w:proofErr w:type="spellEnd"/>
      <w:r w:rsidR="00851FA0">
        <w:rPr>
          <w:i/>
          <w:lang w:val="pl-PL"/>
        </w:rPr>
        <w:t xml:space="preserve"> </w:t>
      </w:r>
      <w:proofErr w:type="spellStart"/>
      <w:r w:rsidR="008A103A" w:rsidRPr="003B7592">
        <w:rPr>
          <w:i/>
          <w:lang w:val="pl-PL"/>
        </w:rPr>
        <w:t>Alsancak</w:t>
      </w:r>
      <w:proofErr w:type="spellEnd"/>
      <w:r w:rsidR="00851FA0">
        <w:rPr>
          <w:i/>
          <w:lang w:val="pl-PL"/>
        </w:rPr>
        <w:t xml:space="preserve"> </w:t>
      </w:r>
      <w:proofErr w:type="spellStart"/>
      <w:r w:rsidR="008A103A" w:rsidRPr="003B7592">
        <w:rPr>
          <w:i/>
          <w:lang w:val="pl-PL"/>
        </w:rPr>
        <w:t>İşgören</w:t>
      </w:r>
      <w:proofErr w:type="spellEnd"/>
      <w:r w:rsidR="008A103A" w:rsidRPr="003B7592">
        <w:rPr>
          <w:lang w:val="pl-PL"/>
        </w:rPr>
        <w:t xml:space="preserve">, </w:t>
      </w:r>
      <w:r w:rsidR="003B7592" w:rsidRPr="003B7592">
        <w:rPr>
          <w:lang w:val="pl-PL"/>
        </w:rPr>
        <w:t>k</w:t>
      </w:r>
      <w:r w:rsidR="003B7592">
        <w:rPr>
          <w:lang w:val="pl-PL"/>
        </w:rPr>
        <w:t>tóra w szczególności oświadczyła</w:t>
      </w:r>
      <w:r w:rsidR="00121932">
        <w:rPr>
          <w:lang w:val="pl-PL"/>
        </w:rPr>
        <w:t xml:space="preserve">, że w czasie badania matki słyszała bicie serca dziecka </w:t>
      </w:r>
      <w:r w:rsidR="00200E1B">
        <w:rPr>
          <w:lang w:val="pl-PL"/>
        </w:rPr>
        <w:t>i</w:t>
      </w:r>
      <w:r w:rsidR="00121932">
        <w:rPr>
          <w:lang w:val="pl-PL"/>
        </w:rPr>
        <w:t xml:space="preserve">, że wtedy żyło, a także ponieważ nie stwierdziła żadnych komplikacji nie wezwała będącego na dyżurze ginekologa. </w:t>
      </w:r>
    </w:p>
    <w:p w:rsidR="008A103A" w:rsidRPr="00121932" w:rsidRDefault="00746603" w:rsidP="008A103A">
      <w:pPr>
        <w:pStyle w:val="JuPara"/>
        <w:rPr>
          <w:lang w:val="pl-PL"/>
        </w:rPr>
      </w:pPr>
      <w:r>
        <w:fldChar w:fldCharType="begin"/>
      </w:r>
      <w:r w:rsidR="008A103A" w:rsidRPr="00B930BF">
        <w:rPr>
          <w:lang w:val="pl-PL"/>
        </w:rPr>
        <w:instrText xml:space="preserve"> SEQ level0 \*arabic </w:instrText>
      </w:r>
      <w:r>
        <w:fldChar w:fldCharType="separate"/>
      </w:r>
      <w:r w:rsidR="00B930BF" w:rsidRPr="00B930BF">
        <w:rPr>
          <w:noProof/>
          <w:lang w:val="pl-PL"/>
        </w:rPr>
        <w:t>15</w:t>
      </w:r>
      <w:r>
        <w:fldChar w:fldCharType="end"/>
      </w:r>
      <w:r w:rsidR="008A103A" w:rsidRPr="00B930BF">
        <w:rPr>
          <w:lang w:val="pl-PL"/>
        </w:rPr>
        <w:t>.  </w:t>
      </w:r>
      <w:r w:rsidR="00121932" w:rsidRPr="00121932">
        <w:rPr>
          <w:lang w:val="pl-PL"/>
        </w:rPr>
        <w:t>W dniu 9 listopada 2000 roku złożyli wyjaśnienia</w:t>
      </w:r>
      <w:r w:rsidR="00851FA0">
        <w:rPr>
          <w:lang w:val="pl-PL"/>
        </w:rPr>
        <w:t xml:space="preserve"> </w:t>
      </w:r>
      <w:r w:rsidR="008A103A" w:rsidRPr="00121932">
        <w:rPr>
          <w:lang w:val="pl-PL"/>
        </w:rPr>
        <w:t>T.</w:t>
      </w:r>
      <w:r w:rsidR="00121932" w:rsidRPr="00121932">
        <w:rPr>
          <w:lang w:val="pl-PL"/>
        </w:rPr>
        <w:t>K., S.A. oraz</w:t>
      </w:r>
      <w:r w:rsidR="00851FA0">
        <w:rPr>
          <w:lang w:val="pl-PL"/>
        </w:rPr>
        <w:t xml:space="preserve"> </w:t>
      </w:r>
      <w:r w:rsidR="008A103A" w:rsidRPr="00121932">
        <w:rPr>
          <w:lang w:val="pl-PL"/>
        </w:rPr>
        <w:t xml:space="preserve">Ö.Ö., </w:t>
      </w:r>
      <w:r w:rsidR="00121932" w:rsidRPr="00121932">
        <w:rPr>
          <w:lang w:val="pl-PL"/>
        </w:rPr>
        <w:t>l</w:t>
      </w:r>
      <w:r w:rsidR="00121932">
        <w:rPr>
          <w:lang w:val="pl-PL"/>
        </w:rPr>
        <w:t xml:space="preserve">ekarze z oddziału ginekologiczno-położniczego </w:t>
      </w:r>
      <w:r w:rsidR="00200E1B">
        <w:rPr>
          <w:lang w:val="pl-PL"/>
        </w:rPr>
        <w:t xml:space="preserve">szpitala </w:t>
      </w:r>
      <w:r w:rsidR="0074749E">
        <w:rPr>
          <w:lang w:val="pl-PL"/>
        </w:rPr>
        <w:t>Wydziału Medycznego Uniwersytetu</w:t>
      </w:r>
      <w:r w:rsidR="00121932">
        <w:rPr>
          <w:lang w:val="pl-PL"/>
        </w:rPr>
        <w:t xml:space="preserve"> w </w:t>
      </w:r>
      <w:proofErr w:type="spellStart"/>
      <w:r w:rsidR="00121932">
        <w:rPr>
          <w:lang w:val="pl-PL"/>
        </w:rPr>
        <w:t>Ege</w:t>
      </w:r>
      <w:proofErr w:type="spellEnd"/>
      <w:r w:rsidR="00121932">
        <w:rPr>
          <w:lang w:val="pl-PL"/>
        </w:rPr>
        <w:t xml:space="preserve">, którzy oświadczyli, że poinformowali pacjentkę o konieczności dokonania cesarskiego cięcia w celu wyjęcia dziecka. Zaprzeczyli, że powiedzieli pacjentce i jej mężowi, że muszą zapłacić 600 lub 700 milionów lirów tureckich na rzecz </w:t>
      </w:r>
      <w:r w:rsidR="00517449">
        <w:rPr>
          <w:lang w:val="pl-PL"/>
        </w:rPr>
        <w:t>funduszu</w:t>
      </w:r>
      <w:r w:rsidR="00121932">
        <w:rPr>
          <w:lang w:val="pl-PL"/>
        </w:rPr>
        <w:t xml:space="preserve"> obrotowego</w:t>
      </w:r>
      <w:r w:rsidR="005128DA">
        <w:rPr>
          <w:lang w:val="pl-PL"/>
        </w:rPr>
        <w:t xml:space="preserve"> i oświadczyli, że nie wiedzą kto mógł to zrobić. Potwierdzili również, że zapoznali ze stanem pacjentki lekarza dyżurnego S.Ӧ., który jej nie badał, ale j</w:t>
      </w:r>
      <w:r w:rsidR="005A1F01">
        <w:rPr>
          <w:lang w:val="pl-PL"/>
        </w:rPr>
        <w:t>ą widział i dysponował wszystkimi</w:t>
      </w:r>
      <w:r w:rsidR="005128DA">
        <w:rPr>
          <w:lang w:val="pl-PL"/>
        </w:rPr>
        <w:t xml:space="preserve"> dotyczącymi jej informacjami.</w:t>
      </w:r>
      <w:r w:rsidR="005A1F01">
        <w:rPr>
          <w:lang w:val="pl-PL"/>
        </w:rPr>
        <w:t xml:space="preserve"> Nadto, każdy z nich między innymi oświadczył</w:t>
      </w:r>
      <w:r w:rsidR="005128DA">
        <w:rPr>
          <w:lang w:val="pl-PL"/>
        </w:rPr>
        <w:t>:</w:t>
      </w:r>
    </w:p>
    <w:p w:rsidR="008A103A" w:rsidRPr="00B930BF" w:rsidRDefault="008A103A" w:rsidP="008A103A">
      <w:pPr>
        <w:pStyle w:val="JuQuot"/>
        <w:rPr>
          <w:lang w:val="pl-PL"/>
        </w:rPr>
      </w:pPr>
      <w:r w:rsidRPr="00B930BF">
        <w:rPr>
          <w:lang w:val="pl-PL"/>
        </w:rPr>
        <w:t xml:space="preserve">« (...) </w:t>
      </w:r>
      <w:r w:rsidR="005128DA" w:rsidRPr="005128DA">
        <w:rPr>
          <w:lang w:val="pl-PL"/>
        </w:rPr>
        <w:t>wytłumaczono mężowi pacjentki, że dziecko nie żyje i, że trzeba je wyjąć za pomocą cesarskiego cięcia</w:t>
      </w:r>
      <w:r w:rsidRPr="005128DA">
        <w:rPr>
          <w:lang w:val="pl-PL"/>
        </w:rPr>
        <w:t xml:space="preserve">. </w:t>
      </w:r>
      <w:r w:rsidRPr="00B930BF">
        <w:rPr>
          <w:lang w:val="pl-PL"/>
        </w:rPr>
        <w:t xml:space="preserve">(...) </w:t>
      </w:r>
      <w:r w:rsidR="005128DA" w:rsidRPr="005128DA">
        <w:rPr>
          <w:lang w:val="pl-PL"/>
        </w:rPr>
        <w:t>Nigdy nie powiedziałem p</w:t>
      </w:r>
      <w:r w:rsidR="00D16A05">
        <w:rPr>
          <w:lang w:val="pl-PL"/>
        </w:rPr>
        <w:t>acjentce, że musi zapłacić za tę</w:t>
      </w:r>
      <w:r w:rsidR="005128DA" w:rsidRPr="005128DA">
        <w:rPr>
          <w:lang w:val="pl-PL"/>
        </w:rPr>
        <w:t xml:space="preserve"> operację 600-700 milionów lirów </w:t>
      </w:r>
      <w:r w:rsidR="006A20FA" w:rsidRPr="005128DA">
        <w:rPr>
          <w:lang w:val="pl-PL"/>
        </w:rPr>
        <w:t>tureckich</w:t>
      </w:r>
      <w:r w:rsidRPr="005128DA">
        <w:rPr>
          <w:lang w:val="pl-PL"/>
        </w:rPr>
        <w:t xml:space="preserve"> (...) </w:t>
      </w:r>
      <w:r w:rsidR="005128DA" w:rsidRPr="005128DA">
        <w:rPr>
          <w:lang w:val="pl-PL"/>
        </w:rPr>
        <w:t>Nie wiem kto to powiedział</w:t>
      </w:r>
      <w:r w:rsidRPr="005128DA">
        <w:rPr>
          <w:lang w:val="pl-PL"/>
        </w:rPr>
        <w:t xml:space="preserve"> (...) </w:t>
      </w:r>
      <w:r w:rsidR="00200E1B">
        <w:rPr>
          <w:lang w:val="pl-PL"/>
        </w:rPr>
        <w:t>Podpis złożony pod informacją</w:t>
      </w:r>
      <w:r w:rsidR="005128DA" w:rsidRPr="005128DA">
        <w:rPr>
          <w:lang w:val="pl-PL"/>
        </w:rPr>
        <w:t xml:space="preserve">, że nie zgadza się na </w:t>
      </w:r>
      <w:r w:rsidR="006A20FA" w:rsidRPr="005128DA">
        <w:rPr>
          <w:lang w:val="pl-PL"/>
        </w:rPr>
        <w:t>hospitalizację</w:t>
      </w:r>
      <w:r w:rsidR="005128DA" w:rsidRPr="005128DA">
        <w:rPr>
          <w:lang w:val="pl-PL"/>
        </w:rPr>
        <w:t xml:space="preserve"> należy do pacjentki</w:t>
      </w:r>
      <w:r w:rsidR="00851FA0">
        <w:rPr>
          <w:lang w:val="pl-PL"/>
        </w:rPr>
        <w:t xml:space="preserve"> </w:t>
      </w:r>
      <w:proofErr w:type="spellStart"/>
      <w:r w:rsidRPr="005128DA">
        <w:rPr>
          <w:lang w:val="pl-PL"/>
        </w:rPr>
        <w:t>Menekşe</w:t>
      </w:r>
      <w:proofErr w:type="spellEnd"/>
      <w:r w:rsidR="00851FA0">
        <w:rPr>
          <w:lang w:val="pl-PL"/>
        </w:rPr>
        <w:t xml:space="preserve"> </w:t>
      </w:r>
      <w:proofErr w:type="spellStart"/>
      <w:r w:rsidRPr="005128DA">
        <w:rPr>
          <w:lang w:val="pl-PL"/>
        </w:rPr>
        <w:t>Şentürk</w:t>
      </w:r>
      <w:proofErr w:type="spellEnd"/>
      <w:r w:rsidRPr="005128DA">
        <w:rPr>
          <w:lang w:val="pl-PL"/>
        </w:rPr>
        <w:t xml:space="preserve"> (...) </w:t>
      </w:r>
      <w:r w:rsidR="005128DA" w:rsidRPr="005128DA">
        <w:rPr>
          <w:lang w:val="pl-PL"/>
        </w:rPr>
        <w:t xml:space="preserve">Nigdy nie powiedziałem pacjentce, ani jej </w:t>
      </w:r>
      <w:r w:rsidR="006A20FA" w:rsidRPr="005128DA">
        <w:rPr>
          <w:lang w:val="pl-PL"/>
        </w:rPr>
        <w:t>bliskiej</w:t>
      </w:r>
      <w:r w:rsidR="00DB11D5">
        <w:rPr>
          <w:lang w:val="pl-PL"/>
        </w:rPr>
        <w:t xml:space="preserve"> </w:t>
      </w:r>
      <w:r w:rsidR="005128DA" w:rsidRPr="005128DA">
        <w:rPr>
          <w:lang w:val="pl-PL"/>
        </w:rPr>
        <w:lastRenderedPageBreak/>
        <w:t xml:space="preserve">osobie, że jeżeli </w:t>
      </w:r>
      <w:r w:rsidR="005128DA">
        <w:rPr>
          <w:lang w:val="pl-PL"/>
        </w:rPr>
        <w:t xml:space="preserve">nie wpłacą pieniędzy </w:t>
      </w:r>
      <w:r w:rsidRPr="005128DA">
        <w:rPr>
          <w:lang w:val="pl-PL"/>
        </w:rPr>
        <w:t xml:space="preserve">(...) </w:t>
      </w:r>
      <w:r w:rsidR="005128DA">
        <w:rPr>
          <w:lang w:val="pl-PL"/>
        </w:rPr>
        <w:t>nie będziemy mogli jej operować</w:t>
      </w:r>
      <w:r w:rsidRPr="005128DA">
        <w:rPr>
          <w:lang w:val="pl-PL"/>
        </w:rPr>
        <w:t xml:space="preserve"> (...). </w:t>
      </w:r>
      <w:r w:rsidR="005128DA" w:rsidRPr="00BE1195">
        <w:rPr>
          <w:lang w:val="pl-PL"/>
        </w:rPr>
        <w:t>To pacjentk</w:t>
      </w:r>
      <w:r w:rsidR="00BE1195" w:rsidRPr="00BE1195">
        <w:rPr>
          <w:lang w:val="pl-PL"/>
        </w:rPr>
        <w:t>a odmówiła hospitalizacji, powiedział</w:t>
      </w:r>
      <w:r w:rsidR="00200E1B">
        <w:rPr>
          <w:lang w:val="pl-PL"/>
        </w:rPr>
        <w:t>a</w:t>
      </w:r>
      <w:r w:rsidR="00BE1195" w:rsidRPr="00BE1195">
        <w:rPr>
          <w:lang w:val="pl-PL"/>
        </w:rPr>
        <w:t>, że nie może wpłacić tej kwoty i podpisała dokumenty</w:t>
      </w:r>
      <w:r w:rsidR="006A0CAA">
        <w:rPr>
          <w:lang w:val="pl-PL"/>
        </w:rPr>
        <w:t>.</w:t>
      </w:r>
      <w:r w:rsidR="00BE1195" w:rsidRPr="00BE1195">
        <w:rPr>
          <w:lang w:val="pl-PL"/>
        </w:rPr>
        <w:t xml:space="preserve"> Mąż zabrał pacjentkę </w:t>
      </w:r>
      <w:r w:rsidR="006A20FA" w:rsidRPr="00BE1195">
        <w:rPr>
          <w:lang w:val="pl-PL"/>
        </w:rPr>
        <w:t>mówiąc</w:t>
      </w:r>
      <w:r w:rsidR="00BE1195" w:rsidRPr="00BE1195">
        <w:rPr>
          <w:lang w:val="pl-PL"/>
        </w:rPr>
        <w:t>, że nie może ponieść takiego kosztu, że odmawia przyjęcia jej do szpitala</w:t>
      </w:r>
      <w:r w:rsidR="006A0CAA">
        <w:rPr>
          <w:lang w:val="pl-PL"/>
        </w:rPr>
        <w:t>,</w:t>
      </w:r>
      <w:r w:rsidR="00BE1195" w:rsidRPr="00BE1195">
        <w:rPr>
          <w:lang w:val="pl-PL"/>
        </w:rPr>
        <w:t xml:space="preserve"> i że zawiezie ją do szpitala położniczego w Konak</w:t>
      </w:r>
      <w:r w:rsidRPr="00BE1195">
        <w:rPr>
          <w:lang w:val="pl-PL"/>
        </w:rPr>
        <w:t xml:space="preserve">(...) </w:t>
      </w:r>
      <w:r w:rsidR="00BE1195" w:rsidRPr="00BE1195">
        <w:rPr>
          <w:lang w:val="pl-PL"/>
        </w:rPr>
        <w:t xml:space="preserve">Jako zespół, ja i moi koledzy wytłumaczyliśmy </w:t>
      </w:r>
      <w:r w:rsidRPr="00BE1195">
        <w:rPr>
          <w:lang w:val="pl-PL"/>
        </w:rPr>
        <w:t xml:space="preserve">(...) </w:t>
      </w:r>
      <w:r w:rsidR="00BE1195" w:rsidRPr="00BE1195">
        <w:rPr>
          <w:lang w:val="pl-PL"/>
        </w:rPr>
        <w:t>mężowi, że należy absolutnie wyjąć dz</w:t>
      </w:r>
      <w:r w:rsidR="00BE1195">
        <w:rPr>
          <w:lang w:val="pl-PL"/>
        </w:rPr>
        <w:t xml:space="preserve">iecko oraz, że nie powinien </w:t>
      </w:r>
      <w:r w:rsidR="00BE1195" w:rsidRPr="00BE1195">
        <w:rPr>
          <w:lang w:val="pl-PL"/>
        </w:rPr>
        <w:t>zabierać pacjentki</w:t>
      </w:r>
      <w:r w:rsidR="00BE1195">
        <w:rPr>
          <w:lang w:val="pl-PL"/>
        </w:rPr>
        <w:t xml:space="preserve">, ale nie udało </w:t>
      </w:r>
      <w:r w:rsidR="005A1F01">
        <w:rPr>
          <w:lang w:val="pl-PL"/>
        </w:rPr>
        <w:t>się</w:t>
      </w:r>
      <w:r w:rsidR="00BE1195">
        <w:rPr>
          <w:lang w:val="pl-PL"/>
        </w:rPr>
        <w:t xml:space="preserve">nam </w:t>
      </w:r>
      <w:r w:rsidR="005A1F01">
        <w:rPr>
          <w:lang w:val="pl-PL"/>
        </w:rPr>
        <w:t>go</w:t>
      </w:r>
      <w:r w:rsidR="00BE1195">
        <w:rPr>
          <w:lang w:val="pl-PL"/>
        </w:rPr>
        <w:t xml:space="preserve"> przekonać</w:t>
      </w:r>
      <w:r w:rsidRPr="00BE1195">
        <w:rPr>
          <w:lang w:val="pl-PL"/>
        </w:rPr>
        <w:t xml:space="preserve"> (...) </w:t>
      </w:r>
      <w:r w:rsidRPr="00B930BF">
        <w:rPr>
          <w:lang w:val="pl-PL"/>
        </w:rPr>
        <w:t>»</w:t>
      </w:r>
    </w:p>
    <w:p w:rsidR="00BE1195" w:rsidRPr="00BE1195" w:rsidRDefault="00BE1195" w:rsidP="008A103A">
      <w:pPr>
        <w:pStyle w:val="JuPara"/>
        <w:rPr>
          <w:lang w:val="pl-PL"/>
        </w:rPr>
      </w:pPr>
      <w:r w:rsidRPr="00BE1195">
        <w:rPr>
          <w:lang w:val="pl-PL"/>
        </w:rPr>
        <w:t>S.Ö.</w:t>
      </w:r>
      <w:r w:rsidR="00200E1B">
        <w:rPr>
          <w:lang w:val="pl-PL"/>
        </w:rPr>
        <w:t>,</w:t>
      </w:r>
      <w:r w:rsidRPr="00BE1195">
        <w:rPr>
          <w:lang w:val="pl-PL"/>
        </w:rPr>
        <w:t xml:space="preserve"> lekarz ginekolog położnik</w:t>
      </w:r>
      <w:r>
        <w:rPr>
          <w:lang w:val="pl-PL"/>
        </w:rPr>
        <w:t xml:space="preserve"> ze szpitala </w:t>
      </w:r>
      <w:r w:rsidR="0074749E">
        <w:rPr>
          <w:lang w:val="pl-PL"/>
        </w:rPr>
        <w:t>Wydziału Medycznego Uniwersytetu</w:t>
      </w:r>
      <w:r>
        <w:rPr>
          <w:lang w:val="pl-PL"/>
        </w:rPr>
        <w:t xml:space="preserve"> w </w:t>
      </w:r>
      <w:proofErr w:type="spellStart"/>
      <w:r>
        <w:rPr>
          <w:lang w:val="pl-PL"/>
        </w:rPr>
        <w:t>Ege</w:t>
      </w:r>
      <w:proofErr w:type="spellEnd"/>
      <w:r w:rsidRPr="00BE1195">
        <w:rPr>
          <w:lang w:val="pl-PL"/>
        </w:rPr>
        <w:t>,</w:t>
      </w:r>
      <w:r>
        <w:rPr>
          <w:lang w:val="pl-PL"/>
        </w:rPr>
        <w:t xml:space="preserve"> będący lekarzem dyżurnym w dniu wydarzeń,</w:t>
      </w:r>
      <w:r w:rsidRPr="00BE1195">
        <w:rPr>
          <w:lang w:val="pl-PL"/>
        </w:rPr>
        <w:t xml:space="preserve"> przesłuchany </w:t>
      </w:r>
      <w:r>
        <w:rPr>
          <w:lang w:val="pl-PL"/>
        </w:rPr>
        <w:t xml:space="preserve">w </w:t>
      </w:r>
      <w:r w:rsidRPr="00BE1195">
        <w:rPr>
          <w:lang w:val="pl-PL"/>
        </w:rPr>
        <w:t xml:space="preserve">dniu </w:t>
      </w:r>
      <w:r>
        <w:rPr>
          <w:lang w:val="pl-PL"/>
        </w:rPr>
        <w:t>jak powyżej, oś</w:t>
      </w:r>
      <w:r w:rsidR="00A908F2">
        <w:rPr>
          <w:lang w:val="pl-PL"/>
        </w:rPr>
        <w:t>wiadczył, że T.K. poinformował g</w:t>
      </w:r>
      <w:r>
        <w:rPr>
          <w:lang w:val="pl-PL"/>
        </w:rPr>
        <w:t xml:space="preserve">o o stanie pacjentki oraz, że zalecał hospitalizację. Stwierdził, że nie spotkał się z mężem pacjentki, nie mówił mu o wpłacie pieniędzy na </w:t>
      </w:r>
      <w:r w:rsidR="00517449">
        <w:rPr>
          <w:lang w:val="pl-PL"/>
        </w:rPr>
        <w:t>fundusz</w:t>
      </w:r>
      <w:r>
        <w:rPr>
          <w:lang w:val="pl-PL"/>
        </w:rPr>
        <w:t xml:space="preserve"> obrotowy oraz, że został poinformowany przez zespół, który badał pacjentkę, że jest zalecane umiesz</w:t>
      </w:r>
      <w:r w:rsidR="005A1F01">
        <w:rPr>
          <w:lang w:val="pl-PL"/>
        </w:rPr>
        <w:t>czenie pacjentki w szpitalu, lecz</w:t>
      </w:r>
      <w:r>
        <w:rPr>
          <w:lang w:val="pl-PL"/>
        </w:rPr>
        <w:t xml:space="preserve"> jej mąż odmówił hospitalizacji.   </w:t>
      </w:r>
    </w:p>
    <w:p w:rsidR="008A103A" w:rsidRPr="00DD1C8A" w:rsidRDefault="00746603" w:rsidP="008A103A">
      <w:pPr>
        <w:pStyle w:val="JuPara"/>
        <w:rPr>
          <w:lang w:val="pl-PL"/>
        </w:rPr>
      </w:pPr>
      <w:r>
        <w:fldChar w:fldCharType="begin"/>
      </w:r>
      <w:r w:rsidR="008A103A" w:rsidRPr="00DD1C8A">
        <w:rPr>
          <w:lang w:val="pl-PL"/>
        </w:rPr>
        <w:instrText xml:space="preserve"> SEQ level0 \*arabic </w:instrText>
      </w:r>
      <w:r>
        <w:fldChar w:fldCharType="separate"/>
      </w:r>
      <w:r w:rsidR="00B930BF">
        <w:rPr>
          <w:noProof/>
          <w:lang w:val="pl-PL"/>
        </w:rPr>
        <w:t>16</w:t>
      </w:r>
      <w:r>
        <w:fldChar w:fldCharType="end"/>
      </w:r>
      <w:r w:rsidR="008A103A" w:rsidRPr="00DD1C8A">
        <w:rPr>
          <w:lang w:val="pl-PL"/>
        </w:rPr>
        <w:t>.  </w:t>
      </w:r>
      <w:r w:rsidR="00DD1C8A" w:rsidRPr="00DD1C8A">
        <w:rPr>
          <w:lang w:val="pl-PL"/>
        </w:rPr>
        <w:t>W dniu 23 listopada 2000 roku komisja biegłych z z</w:t>
      </w:r>
      <w:r w:rsidR="00955CE4">
        <w:rPr>
          <w:lang w:val="pl-PL"/>
        </w:rPr>
        <w:t>akresu medycyny sporządziła</w:t>
      </w:r>
      <w:r w:rsidR="009B2D5A">
        <w:rPr>
          <w:lang w:val="pl-PL"/>
        </w:rPr>
        <w:t xml:space="preserve"> sprawozdanie</w:t>
      </w:r>
      <w:r w:rsidR="00DD1C8A" w:rsidRPr="00DD1C8A">
        <w:rPr>
          <w:lang w:val="pl-PL"/>
        </w:rPr>
        <w:t xml:space="preserve">, w którym zawarto następujące </w:t>
      </w:r>
      <w:r w:rsidR="005A1F01">
        <w:rPr>
          <w:lang w:val="pl-PL"/>
        </w:rPr>
        <w:t>wnioski</w:t>
      </w:r>
      <w:r w:rsidR="008A103A" w:rsidRPr="00DD1C8A">
        <w:rPr>
          <w:lang w:val="pl-PL"/>
        </w:rPr>
        <w:t> :</w:t>
      </w:r>
    </w:p>
    <w:p w:rsidR="008A103A" w:rsidRPr="00DD1C8A" w:rsidRDefault="005A1F01" w:rsidP="008A103A">
      <w:pPr>
        <w:pStyle w:val="JuQuot"/>
        <w:rPr>
          <w:lang w:val="pl-PL"/>
        </w:rPr>
      </w:pPr>
      <w:r>
        <w:rPr>
          <w:lang w:val="pl-PL"/>
        </w:rPr>
        <w:t>„</w:t>
      </w:r>
      <w:r w:rsidR="008A103A" w:rsidRPr="00B930BF">
        <w:rPr>
          <w:lang w:val="pl-PL"/>
        </w:rPr>
        <w:t> 1.  </w:t>
      </w:r>
      <w:r w:rsidR="00DD1C8A" w:rsidRPr="00DD1C8A">
        <w:rPr>
          <w:lang w:val="pl-PL"/>
        </w:rPr>
        <w:t>Pielęgniarka G.E. osłuchała</w:t>
      </w:r>
      <w:r w:rsidR="00572DA0">
        <w:rPr>
          <w:lang w:val="pl-PL"/>
        </w:rPr>
        <w:t xml:space="preserve"> </w:t>
      </w:r>
      <w:proofErr w:type="spellStart"/>
      <w:r w:rsidR="008A103A" w:rsidRPr="00DD1C8A">
        <w:rPr>
          <w:lang w:val="pl-PL"/>
        </w:rPr>
        <w:t>Menekşe</w:t>
      </w:r>
      <w:proofErr w:type="spellEnd"/>
      <w:r w:rsidR="00572DA0">
        <w:rPr>
          <w:lang w:val="pl-PL"/>
        </w:rPr>
        <w:t xml:space="preserve"> </w:t>
      </w:r>
      <w:proofErr w:type="spellStart"/>
      <w:r w:rsidR="008A103A" w:rsidRPr="00DD1C8A">
        <w:rPr>
          <w:lang w:val="pl-PL"/>
        </w:rPr>
        <w:t>Şentürk</w:t>
      </w:r>
      <w:proofErr w:type="spellEnd"/>
      <w:r w:rsidR="00701F73">
        <w:rPr>
          <w:lang w:val="pl-PL"/>
        </w:rPr>
        <w:t xml:space="preserve"> </w:t>
      </w:r>
      <w:r w:rsidR="00DD1C8A" w:rsidRPr="00DD1C8A">
        <w:rPr>
          <w:lang w:val="pl-PL"/>
        </w:rPr>
        <w:t>i</w:t>
      </w:r>
      <w:r w:rsidR="000E11EA">
        <w:rPr>
          <w:lang w:val="pl-PL"/>
        </w:rPr>
        <w:t xml:space="preserve"> stwierdziła, że</w:t>
      </w:r>
      <w:r w:rsidR="00DD1C8A">
        <w:rPr>
          <w:lang w:val="pl-PL"/>
        </w:rPr>
        <w:t xml:space="preserve"> jej stan nie wymagał wezwania lekarza dyżurującego. Choć należało to uczynić, pielęgniarka nie widział</w:t>
      </w:r>
      <w:r w:rsidR="00200E1B">
        <w:rPr>
          <w:lang w:val="pl-PL"/>
        </w:rPr>
        <w:t>a</w:t>
      </w:r>
      <w:r w:rsidR="00DD1C8A">
        <w:rPr>
          <w:lang w:val="pl-PL"/>
        </w:rPr>
        <w:t xml:space="preserve"> takiej koniec</w:t>
      </w:r>
      <w:r w:rsidR="006435DE">
        <w:rPr>
          <w:lang w:val="pl-PL"/>
        </w:rPr>
        <w:t>zności. W podobnych przypadkach</w:t>
      </w:r>
      <w:r w:rsidR="00DD1C8A">
        <w:rPr>
          <w:lang w:val="pl-PL"/>
        </w:rPr>
        <w:t xml:space="preserve"> zasadą jest, że chory jest poddany badaniu przez lekarza, ponieważ piel</w:t>
      </w:r>
      <w:r w:rsidR="00200E1B">
        <w:rPr>
          <w:lang w:val="pl-PL"/>
        </w:rPr>
        <w:t>ęgniarka nie ma [wystarczającej</w:t>
      </w:r>
      <w:r w:rsidR="00DD1C8A">
        <w:rPr>
          <w:lang w:val="pl-PL"/>
        </w:rPr>
        <w:t>] wiedzy, żeby ocenić powagę sytuacji. Pielęgniarka powinna</w:t>
      </w:r>
      <w:r w:rsidR="00200E1B">
        <w:rPr>
          <w:lang w:val="pl-PL"/>
        </w:rPr>
        <w:t xml:space="preserve"> w</w:t>
      </w:r>
      <w:r w:rsidR="00DD1C8A">
        <w:rPr>
          <w:lang w:val="pl-PL"/>
        </w:rPr>
        <w:t>z</w:t>
      </w:r>
      <w:r w:rsidR="00200E1B">
        <w:rPr>
          <w:lang w:val="pl-PL"/>
        </w:rPr>
        <w:t>y</w:t>
      </w:r>
      <w:r w:rsidR="00DD1C8A">
        <w:rPr>
          <w:lang w:val="pl-PL"/>
        </w:rPr>
        <w:t>wać lekarza specjalistę do każdego nowoprzybyłego pacjenta.</w:t>
      </w:r>
    </w:p>
    <w:p w:rsidR="008A103A" w:rsidRPr="00DD1C8A" w:rsidRDefault="008A103A" w:rsidP="008A103A">
      <w:pPr>
        <w:pStyle w:val="JuQuot"/>
        <w:rPr>
          <w:lang w:val="pl-PL"/>
        </w:rPr>
      </w:pPr>
      <w:r w:rsidRPr="00B930BF">
        <w:rPr>
          <w:lang w:val="pl-PL"/>
        </w:rPr>
        <w:t>2.  </w:t>
      </w:r>
      <w:r w:rsidR="00DD1C8A" w:rsidRPr="00DD1C8A">
        <w:rPr>
          <w:lang w:val="pl-PL"/>
        </w:rPr>
        <w:t>Położna i pielęgniarka A.Y.</w:t>
      </w:r>
      <w:r w:rsidR="00200E1B">
        <w:rPr>
          <w:lang w:val="pl-PL"/>
        </w:rPr>
        <w:t xml:space="preserve"> nie miały wysta</w:t>
      </w:r>
      <w:r w:rsidR="00FC17E6">
        <w:rPr>
          <w:lang w:val="pl-PL"/>
        </w:rPr>
        <w:t>r</w:t>
      </w:r>
      <w:r w:rsidR="00200E1B">
        <w:rPr>
          <w:lang w:val="pl-PL"/>
        </w:rPr>
        <w:t>czającej</w:t>
      </w:r>
      <w:r w:rsidR="00DD1C8A">
        <w:rPr>
          <w:lang w:val="pl-PL"/>
        </w:rPr>
        <w:t xml:space="preserve"> wiedzy, żeby stwierdzić w jakim [stanie] jest pacjentka. Powinna ona być zbadana przez specjalistę. W celu wydania prawidłowej diagnozy, wszyscy pacjenci zgłaszający się do polikliniki powinni by zbadani przez specjalistę. </w:t>
      </w:r>
    </w:p>
    <w:p w:rsidR="008A103A" w:rsidRPr="00C51F35" w:rsidRDefault="00C51F35" w:rsidP="008A103A">
      <w:pPr>
        <w:pStyle w:val="JuQuot"/>
        <w:rPr>
          <w:lang w:val="pl-PL"/>
        </w:rPr>
      </w:pPr>
      <w:r w:rsidRPr="00C51F35">
        <w:rPr>
          <w:lang w:val="pl-PL"/>
        </w:rPr>
        <w:t>F.B. lekarz dyżurny z oddziału ratunkowego powinien poprosić o konsultację</w:t>
      </w:r>
      <w:r w:rsidR="00572DA0">
        <w:rPr>
          <w:lang w:val="pl-PL"/>
        </w:rPr>
        <w:t xml:space="preserve"> </w:t>
      </w:r>
      <w:r w:rsidR="008A103A" w:rsidRPr="00C51F35">
        <w:rPr>
          <w:lang w:val="pl-PL"/>
        </w:rPr>
        <w:t>KHD</w:t>
      </w:r>
      <w:r w:rsidR="008A103A">
        <w:rPr>
          <w:rStyle w:val="Odwoanieprzypisudolnego"/>
        </w:rPr>
        <w:footnoteReference w:id="1"/>
      </w:r>
      <w:r w:rsidR="008A103A" w:rsidRPr="00C51F35">
        <w:rPr>
          <w:lang w:val="pl-PL"/>
        </w:rPr>
        <w:t xml:space="preserve">. </w:t>
      </w:r>
      <w:r w:rsidRPr="00C51F35">
        <w:rPr>
          <w:lang w:val="pl-PL"/>
        </w:rPr>
        <w:t>Jedynie lekarz, który zbadałby pacjentkę w tej właśnie chwili mógłby ocenić czy objawy wskazują na komplikację przebiegu ciąży</w:t>
      </w:r>
      <w:r>
        <w:rPr>
          <w:lang w:val="pl-PL"/>
        </w:rPr>
        <w:t xml:space="preserve">. </w:t>
      </w:r>
    </w:p>
    <w:p w:rsidR="00630F01" w:rsidRDefault="00C51F35" w:rsidP="008A103A">
      <w:pPr>
        <w:pStyle w:val="JuQuot"/>
        <w:rPr>
          <w:lang w:val="pl-PL"/>
        </w:rPr>
      </w:pPr>
      <w:r w:rsidRPr="00630F01">
        <w:rPr>
          <w:lang w:val="pl-PL"/>
        </w:rPr>
        <w:t>Dyżurny lekarz urolog</w:t>
      </w:r>
      <w:r w:rsidR="00572DA0">
        <w:rPr>
          <w:lang w:val="pl-PL"/>
        </w:rPr>
        <w:t xml:space="preserve"> </w:t>
      </w:r>
      <w:r w:rsidR="008A103A" w:rsidRPr="00630F01">
        <w:rPr>
          <w:lang w:val="pl-PL"/>
        </w:rPr>
        <w:t xml:space="preserve">Ö.Ç., </w:t>
      </w:r>
      <w:r w:rsidR="00630F01" w:rsidRPr="00630F01">
        <w:rPr>
          <w:lang w:val="pl-PL"/>
        </w:rPr>
        <w:t>zbadał pacjentkę jedynie pod kątem urologicznym</w:t>
      </w:r>
      <w:r w:rsidR="008A103A" w:rsidRPr="00630F01">
        <w:rPr>
          <w:lang w:val="pl-PL"/>
        </w:rPr>
        <w:t xml:space="preserve">. </w:t>
      </w:r>
      <w:r w:rsidR="00630F01" w:rsidRPr="00630F01">
        <w:rPr>
          <w:lang w:val="pl-PL"/>
        </w:rPr>
        <w:t>A</w:t>
      </w:r>
      <w:r w:rsidR="008A103A" w:rsidRPr="00630F01">
        <w:rPr>
          <w:lang w:val="pl-PL"/>
        </w:rPr>
        <w:t xml:space="preserve"> (...) </w:t>
      </w:r>
      <w:r w:rsidR="00630F01" w:rsidRPr="00630F01">
        <w:rPr>
          <w:lang w:val="pl-PL"/>
        </w:rPr>
        <w:t>powinien przeprowadzić badanie ogólne oraz poprosić o konsultację</w:t>
      </w:r>
      <w:r w:rsidR="00572DA0">
        <w:rPr>
          <w:lang w:val="pl-PL"/>
        </w:rPr>
        <w:t xml:space="preserve"> </w:t>
      </w:r>
      <w:r w:rsidR="008A103A" w:rsidRPr="00630F01">
        <w:rPr>
          <w:lang w:val="pl-PL"/>
        </w:rPr>
        <w:t xml:space="preserve">KHD. </w:t>
      </w:r>
      <w:r w:rsidR="00630F01" w:rsidRPr="00C51F35">
        <w:rPr>
          <w:lang w:val="pl-PL"/>
        </w:rPr>
        <w:t>Jedynie lekarz, który zbadałby pacjentkę w tej właśnie chwili mógłby ocenić czy objawy wskazują na komplikację przebiegu ciąży</w:t>
      </w:r>
      <w:r w:rsidR="00630F01">
        <w:rPr>
          <w:lang w:val="pl-PL"/>
        </w:rPr>
        <w:t>.</w:t>
      </w:r>
    </w:p>
    <w:p w:rsidR="008A103A" w:rsidRPr="00630F01" w:rsidRDefault="008A103A" w:rsidP="008A103A">
      <w:pPr>
        <w:pStyle w:val="JuQuot"/>
        <w:rPr>
          <w:lang w:val="pl-PL"/>
        </w:rPr>
      </w:pPr>
      <w:r w:rsidRPr="00630F01">
        <w:rPr>
          <w:lang w:val="pl-PL"/>
        </w:rPr>
        <w:t>3.  </w:t>
      </w:r>
      <w:r w:rsidR="00630F01" w:rsidRPr="00630F01">
        <w:rPr>
          <w:lang w:val="pl-PL"/>
        </w:rPr>
        <w:t xml:space="preserve">Wobec objawów klinicznych pacjentki, </w:t>
      </w:r>
      <w:r w:rsidR="00630F01">
        <w:rPr>
          <w:lang w:val="pl-PL"/>
        </w:rPr>
        <w:t xml:space="preserve">dyżurni </w:t>
      </w:r>
      <w:r w:rsidR="00630F01" w:rsidRPr="00630F01">
        <w:rPr>
          <w:lang w:val="pl-PL"/>
        </w:rPr>
        <w:t>lekarze specjaliści</w:t>
      </w:r>
      <w:r w:rsidR="00DB11D5">
        <w:rPr>
          <w:lang w:val="pl-PL"/>
        </w:rPr>
        <w:t xml:space="preserve"> </w:t>
      </w:r>
      <w:r w:rsidR="005A1F01">
        <w:rPr>
          <w:lang w:val="pl-PL"/>
        </w:rPr>
        <w:t>ze szpitala</w:t>
      </w:r>
      <w:r w:rsidR="00DB11D5">
        <w:rPr>
          <w:lang w:val="pl-PL"/>
        </w:rPr>
        <w:t xml:space="preserve"> </w:t>
      </w:r>
      <w:r w:rsidR="0074749E">
        <w:rPr>
          <w:lang w:val="pl-PL"/>
        </w:rPr>
        <w:t>Wydziału Medycznego Uniwersytetu</w:t>
      </w:r>
      <w:r w:rsidR="00630F01">
        <w:rPr>
          <w:lang w:val="pl-PL"/>
        </w:rPr>
        <w:t xml:space="preserve"> w </w:t>
      </w:r>
      <w:proofErr w:type="spellStart"/>
      <w:r w:rsidR="00630F01">
        <w:rPr>
          <w:lang w:val="pl-PL"/>
        </w:rPr>
        <w:t>Ege</w:t>
      </w:r>
      <w:proofErr w:type="spellEnd"/>
      <w:r w:rsidR="00630F01">
        <w:rPr>
          <w:lang w:val="pl-PL"/>
        </w:rPr>
        <w:t xml:space="preserve"> powinni byli nalegać by została ona hospitalizowana. </w:t>
      </w:r>
    </w:p>
    <w:p w:rsidR="008A103A" w:rsidRPr="00630F01" w:rsidRDefault="008A103A" w:rsidP="008A103A">
      <w:pPr>
        <w:pStyle w:val="JuQuot"/>
        <w:rPr>
          <w:lang w:val="pl-PL"/>
        </w:rPr>
      </w:pPr>
      <w:r w:rsidRPr="00B930BF">
        <w:rPr>
          <w:lang w:val="pl-PL"/>
        </w:rPr>
        <w:t>4.  </w:t>
      </w:r>
      <w:r w:rsidR="00630F01" w:rsidRPr="00630F01">
        <w:rPr>
          <w:lang w:val="pl-PL"/>
        </w:rPr>
        <w:t>Obecność personelu medycznego w karetce w rezultacie</w:t>
      </w:r>
      <w:r w:rsidR="00630F01">
        <w:rPr>
          <w:lang w:val="pl-PL"/>
        </w:rPr>
        <w:t xml:space="preserve"> nic b</w:t>
      </w:r>
      <w:r w:rsidR="00630F01" w:rsidRPr="00630F01">
        <w:rPr>
          <w:lang w:val="pl-PL"/>
        </w:rPr>
        <w:t xml:space="preserve">y nie zmieniła. </w:t>
      </w:r>
    </w:p>
    <w:p w:rsidR="008A103A" w:rsidRPr="00630F01" w:rsidRDefault="00630F01" w:rsidP="008A103A">
      <w:pPr>
        <w:pStyle w:val="JuQuot"/>
        <w:rPr>
          <w:lang w:val="pl-PL"/>
        </w:rPr>
      </w:pPr>
      <w:r w:rsidRPr="00630F01">
        <w:rPr>
          <w:lang w:val="pl-PL"/>
        </w:rPr>
        <w:t>Wobec informacji jakimi komisja obecnie dysponuje, nie można okreś</w:t>
      </w:r>
      <w:r w:rsidR="00200E1B">
        <w:rPr>
          <w:lang w:val="pl-PL"/>
        </w:rPr>
        <w:t>lić rzeczywistych przyczyn zgonu</w:t>
      </w:r>
      <w:r w:rsidR="008A103A" w:rsidRPr="00630F01">
        <w:rPr>
          <w:lang w:val="pl-PL"/>
        </w:rPr>
        <w:t>. [</w:t>
      </w:r>
      <w:r w:rsidRPr="00630F01">
        <w:rPr>
          <w:lang w:val="pl-PL"/>
        </w:rPr>
        <w:t>Będzie to możliwe</w:t>
      </w:r>
      <w:r w:rsidR="008A103A" w:rsidRPr="00630F01">
        <w:rPr>
          <w:lang w:val="pl-PL"/>
        </w:rPr>
        <w:t xml:space="preserve">] </w:t>
      </w:r>
      <w:r w:rsidRPr="00630F01">
        <w:rPr>
          <w:lang w:val="pl-PL"/>
        </w:rPr>
        <w:t xml:space="preserve">ostateczniepo przeprowadzeniu sekcji zwłok, której wyniki pozwolą </w:t>
      </w:r>
      <w:r>
        <w:rPr>
          <w:lang w:val="pl-PL"/>
        </w:rPr>
        <w:t xml:space="preserve">ostatecznie </w:t>
      </w:r>
      <w:r w:rsidRPr="00630F01">
        <w:rPr>
          <w:lang w:val="pl-PL"/>
        </w:rPr>
        <w:t>ustalić</w:t>
      </w:r>
      <w:r>
        <w:rPr>
          <w:lang w:val="pl-PL"/>
        </w:rPr>
        <w:t xml:space="preserve"> [ewentualną] odpowiedzialność za zaniedbania wyżej wymienionego personelu </w:t>
      </w:r>
      <w:r w:rsidR="008A103A" w:rsidRPr="00630F01">
        <w:rPr>
          <w:lang w:val="pl-PL"/>
        </w:rPr>
        <w:t xml:space="preserve"> (...)</w:t>
      </w:r>
    </w:p>
    <w:p w:rsidR="008A103A" w:rsidRPr="00B930BF" w:rsidRDefault="00630F01" w:rsidP="008A103A">
      <w:pPr>
        <w:pStyle w:val="JuQuot"/>
        <w:rPr>
          <w:lang w:val="pl-PL"/>
        </w:rPr>
      </w:pPr>
      <w:r w:rsidRPr="00B930BF">
        <w:rPr>
          <w:lang w:val="pl-PL"/>
        </w:rPr>
        <w:lastRenderedPageBreak/>
        <w:t>Przyczyny śmierci</w:t>
      </w:r>
      <w:r w:rsidR="008A103A" w:rsidRPr="00B930BF">
        <w:rPr>
          <w:lang w:val="pl-PL"/>
        </w:rPr>
        <w:t xml:space="preserve"> : 1. </w:t>
      </w:r>
      <w:r w:rsidRPr="00B930BF">
        <w:rPr>
          <w:lang w:val="pl-PL"/>
        </w:rPr>
        <w:t>Pęknięcie macicy</w:t>
      </w:r>
      <w:r w:rsidR="008A103A" w:rsidRPr="00B930BF">
        <w:rPr>
          <w:lang w:val="pl-PL"/>
        </w:rPr>
        <w:t xml:space="preserve">. 2. </w:t>
      </w:r>
      <w:r w:rsidR="009B2D5A" w:rsidRPr="00B930BF">
        <w:rPr>
          <w:lang w:val="pl-PL"/>
        </w:rPr>
        <w:t>Zator mezodermy</w:t>
      </w:r>
      <w:r w:rsidR="008A103A" w:rsidRPr="00B930BF">
        <w:rPr>
          <w:lang w:val="pl-PL"/>
        </w:rPr>
        <w:t xml:space="preserve">. 3. </w:t>
      </w:r>
      <w:r w:rsidR="009B2D5A" w:rsidRPr="00B930BF">
        <w:rPr>
          <w:lang w:val="pl-PL"/>
        </w:rPr>
        <w:t>Oddzielenie łożyska</w:t>
      </w:r>
      <w:r w:rsidR="008A103A" w:rsidRPr="00B930BF">
        <w:rPr>
          <w:lang w:val="pl-PL"/>
        </w:rPr>
        <w:t xml:space="preserve">. 4. </w:t>
      </w:r>
      <w:r w:rsidR="009B2D5A" w:rsidRPr="00B930BF">
        <w:rPr>
          <w:lang w:val="pl-PL"/>
        </w:rPr>
        <w:t xml:space="preserve">Małe prawdopodobieństwo nasilonego stanu </w:t>
      </w:r>
      <w:proofErr w:type="spellStart"/>
      <w:r w:rsidR="009B2D5A" w:rsidRPr="00B930BF">
        <w:rPr>
          <w:lang w:val="pl-PL"/>
        </w:rPr>
        <w:t>przedrzucawkowego</w:t>
      </w:r>
      <w:proofErr w:type="spellEnd"/>
      <w:r w:rsidR="005A1F01">
        <w:rPr>
          <w:lang w:val="pl-PL"/>
        </w:rPr>
        <w:t>”</w:t>
      </w:r>
      <w:r w:rsidR="008A103A" w:rsidRPr="00B930BF">
        <w:rPr>
          <w:lang w:val="pl-PL"/>
        </w:rPr>
        <w:t>.</w:t>
      </w:r>
    </w:p>
    <w:p w:rsidR="008A103A" w:rsidRPr="009C4E7C" w:rsidRDefault="00746603" w:rsidP="008A103A">
      <w:pPr>
        <w:pStyle w:val="JuPara"/>
        <w:rPr>
          <w:lang w:val="pl-PL"/>
        </w:rPr>
      </w:pPr>
      <w:r>
        <w:fldChar w:fldCharType="begin"/>
      </w:r>
      <w:r w:rsidR="008A103A" w:rsidRPr="00B930BF">
        <w:rPr>
          <w:lang w:val="pl-PL"/>
        </w:rPr>
        <w:instrText xml:space="preserve"> SEQ level0 \*arabic </w:instrText>
      </w:r>
      <w:r>
        <w:fldChar w:fldCharType="separate"/>
      </w:r>
      <w:r w:rsidR="00B930BF" w:rsidRPr="00B930BF">
        <w:rPr>
          <w:noProof/>
          <w:lang w:val="pl-PL"/>
        </w:rPr>
        <w:t>17</w:t>
      </w:r>
      <w:r>
        <w:fldChar w:fldCharType="end"/>
      </w:r>
      <w:r w:rsidR="008A103A" w:rsidRPr="00B930BF">
        <w:rPr>
          <w:lang w:val="pl-PL"/>
        </w:rPr>
        <w:t>.  </w:t>
      </w:r>
      <w:r w:rsidR="009B2D5A" w:rsidRPr="009B2D5A">
        <w:rPr>
          <w:lang w:val="pl-PL"/>
        </w:rPr>
        <w:t>W dniu 24 listopada 2000 roku, wobec sprawozdania biegłych, jak również zeznań st</w:t>
      </w:r>
      <w:r w:rsidR="00955CE4">
        <w:rPr>
          <w:lang w:val="pl-PL"/>
        </w:rPr>
        <w:t>ron, których sprawa dotyczyła, główny i</w:t>
      </w:r>
      <w:r w:rsidR="009B2D5A" w:rsidRPr="009B2D5A">
        <w:rPr>
          <w:lang w:val="pl-PL"/>
        </w:rPr>
        <w:t>nspektor Ministerstwa</w:t>
      </w:r>
      <w:r w:rsidR="00200E1B">
        <w:rPr>
          <w:lang w:val="pl-PL"/>
        </w:rPr>
        <w:t xml:space="preserve"> Zdrowia sporządził sprawozdanie</w:t>
      </w:r>
      <w:r w:rsidR="009B2D5A" w:rsidRPr="009B2D5A">
        <w:rPr>
          <w:lang w:val="pl-PL"/>
        </w:rPr>
        <w:t xml:space="preserve">, w którym stwierdził, że </w:t>
      </w:r>
      <w:r w:rsidR="0021466F" w:rsidRPr="009B2D5A">
        <w:rPr>
          <w:lang w:val="pl-PL"/>
        </w:rPr>
        <w:t>położne</w:t>
      </w:r>
      <w:r w:rsidR="00572DA0">
        <w:rPr>
          <w:lang w:val="pl-PL"/>
        </w:rPr>
        <w:t xml:space="preserve"> </w:t>
      </w:r>
      <w:r w:rsidR="00200E1B">
        <w:rPr>
          <w:lang w:val="pl-PL"/>
        </w:rPr>
        <w:t>G.</w:t>
      </w:r>
      <w:r w:rsidR="009B2D5A" w:rsidRPr="009B2D5A">
        <w:rPr>
          <w:lang w:val="pl-PL"/>
        </w:rPr>
        <w:t>E. oraz</w:t>
      </w:r>
      <w:r w:rsidR="00572DA0">
        <w:rPr>
          <w:lang w:val="pl-PL"/>
        </w:rPr>
        <w:t xml:space="preserve"> </w:t>
      </w:r>
      <w:r w:rsidR="009B2D5A" w:rsidRPr="009B2D5A">
        <w:rPr>
          <w:lang w:val="pl-PL"/>
        </w:rPr>
        <w:t xml:space="preserve">A.Y., pracujące w szpitalu państwowym w </w:t>
      </w:r>
      <w:proofErr w:type="spellStart"/>
      <w:r w:rsidR="009B2D5A" w:rsidRPr="009B2D5A">
        <w:rPr>
          <w:lang w:val="pl-PL"/>
        </w:rPr>
        <w:t>Karşıyaka</w:t>
      </w:r>
      <w:proofErr w:type="spellEnd"/>
      <w:r w:rsidR="009B2D5A" w:rsidRPr="009B2D5A">
        <w:rPr>
          <w:lang w:val="pl-PL"/>
        </w:rPr>
        <w:t xml:space="preserve"> i w sz</w:t>
      </w:r>
      <w:r w:rsidR="009C4E7C">
        <w:rPr>
          <w:lang w:val="pl-PL"/>
        </w:rPr>
        <w:t xml:space="preserve">pitalu państwowym </w:t>
      </w:r>
      <w:proofErr w:type="spellStart"/>
      <w:r w:rsidR="008A103A" w:rsidRPr="009B2D5A">
        <w:rPr>
          <w:i/>
          <w:lang w:val="pl-PL"/>
        </w:rPr>
        <w:t>Nevval</w:t>
      </w:r>
      <w:proofErr w:type="spellEnd"/>
      <w:r w:rsidR="00572DA0">
        <w:rPr>
          <w:i/>
          <w:lang w:val="pl-PL"/>
        </w:rPr>
        <w:t xml:space="preserve"> </w:t>
      </w:r>
      <w:proofErr w:type="spellStart"/>
      <w:r w:rsidR="008A103A" w:rsidRPr="009B2D5A">
        <w:rPr>
          <w:i/>
          <w:lang w:val="pl-PL"/>
        </w:rPr>
        <w:t>Salih</w:t>
      </w:r>
      <w:proofErr w:type="spellEnd"/>
      <w:r w:rsidR="00572DA0">
        <w:rPr>
          <w:i/>
          <w:lang w:val="pl-PL"/>
        </w:rPr>
        <w:t xml:space="preserve"> </w:t>
      </w:r>
      <w:proofErr w:type="spellStart"/>
      <w:r w:rsidR="008A103A" w:rsidRPr="009B2D5A">
        <w:rPr>
          <w:i/>
          <w:lang w:val="pl-PL"/>
        </w:rPr>
        <w:t>Alsancak</w:t>
      </w:r>
      <w:proofErr w:type="spellEnd"/>
      <w:r w:rsidR="00572DA0">
        <w:rPr>
          <w:i/>
          <w:lang w:val="pl-PL"/>
        </w:rPr>
        <w:t xml:space="preserve"> </w:t>
      </w:r>
      <w:proofErr w:type="spellStart"/>
      <w:r w:rsidR="008A103A" w:rsidRPr="009B2D5A">
        <w:rPr>
          <w:i/>
          <w:lang w:val="pl-PL"/>
        </w:rPr>
        <w:t>İşgören</w:t>
      </w:r>
      <w:proofErr w:type="spellEnd"/>
      <w:r w:rsidR="008A103A" w:rsidRPr="009B2D5A">
        <w:rPr>
          <w:lang w:val="pl-PL"/>
        </w:rPr>
        <w:t xml:space="preserve">, </w:t>
      </w:r>
      <w:r w:rsidR="009B2D5A" w:rsidRPr="009B2D5A">
        <w:rPr>
          <w:lang w:val="pl-PL"/>
        </w:rPr>
        <w:t>d</w:t>
      </w:r>
      <w:r w:rsidR="009B2D5A">
        <w:rPr>
          <w:lang w:val="pl-PL"/>
        </w:rPr>
        <w:t xml:space="preserve">opuściły się </w:t>
      </w:r>
      <w:r w:rsidR="009C4E7C">
        <w:rPr>
          <w:lang w:val="pl-PL"/>
        </w:rPr>
        <w:t>uchybienia w obowiązkach wynikających z pełnionych przez nie funkcji odsyłając pacjentkę do do</w:t>
      </w:r>
      <w:r w:rsidR="00200E1B">
        <w:rPr>
          <w:lang w:val="pl-PL"/>
        </w:rPr>
        <w:t>mu, pomimo utrzymywania się bólów</w:t>
      </w:r>
      <w:r w:rsidR="009C4E7C">
        <w:rPr>
          <w:lang w:val="pl-PL"/>
        </w:rPr>
        <w:t xml:space="preserve"> i bez uprzedniego jej zbadania przez lekarza dyżurnego. </w:t>
      </w:r>
      <w:r w:rsidR="009C4E7C" w:rsidRPr="009C4E7C">
        <w:rPr>
          <w:lang w:val="pl-PL"/>
        </w:rPr>
        <w:t xml:space="preserve">Uznał również, że lekarze F.B. i </w:t>
      </w:r>
      <w:r w:rsidR="009C4E7C">
        <w:t>Ӧ</w:t>
      </w:r>
      <w:r w:rsidR="009C4E7C" w:rsidRPr="009C4E7C">
        <w:rPr>
          <w:lang w:val="pl-PL"/>
        </w:rPr>
        <w:t xml:space="preserve">.Ç., którzy pracowali w szpitalu klinicznym </w:t>
      </w:r>
      <w:proofErr w:type="spellStart"/>
      <w:r w:rsidR="009C4E7C" w:rsidRPr="009C4E7C">
        <w:rPr>
          <w:lang w:val="pl-PL"/>
        </w:rPr>
        <w:t>Atat</w:t>
      </w:r>
      <w:r w:rsidR="009C4E7C">
        <w:rPr>
          <w:lang w:val="pl-PL"/>
        </w:rPr>
        <w:t>ürk</w:t>
      </w:r>
      <w:proofErr w:type="spellEnd"/>
      <w:r w:rsidR="00572DA0">
        <w:rPr>
          <w:lang w:val="pl-PL"/>
        </w:rPr>
        <w:t xml:space="preserve"> </w:t>
      </w:r>
      <w:r w:rsidR="009C4E7C" w:rsidRPr="009B2D5A">
        <w:rPr>
          <w:lang w:val="pl-PL"/>
        </w:rPr>
        <w:t>d</w:t>
      </w:r>
      <w:r w:rsidR="00216AED">
        <w:rPr>
          <w:lang w:val="pl-PL"/>
        </w:rPr>
        <w:t>opuścili</w:t>
      </w:r>
      <w:r w:rsidR="009C4E7C">
        <w:rPr>
          <w:lang w:val="pl-PL"/>
        </w:rPr>
        <w:t xml:space="preserve"> się uchybienia w obowiązkach wynikających z pełnionych przez nich funkcji nie prosząc o konsultację lekarza ginekologa-położnik</w:t>
      </w:r>
      <w:r w:rsidR="00200E1B">
        <w:rPr>
          <w:lang w:val="pl-PL"/>
        </w:rPr>
        <w:t>a</w:t>
      </w:r>
      <w:r w:rsidR="00955CE4">
        <w:rPr>
          <w:lang w:val="pl-PL"/>
        </w:rPr>
        <w:t xml:space="preserve"> oraz nie kierując</w:t>
      </w:r>
      <w:r w:rsidR="009C4E7C">
        <w:rPr>
          <w:lang w:val="pl-PL"/>
        </w:rPr>
        <w:t xml:space="preserve"> </w:t>
      </w:r>
      <w:r w:rsidR="00F91EBA">
        <w:rPr>
          <w:lang w:val="pl-PL"/>
        </w:rPr>
        <w:t xml:space="preserve">pacjentki na </w:t>
      </w:r>
      <w:r w:rsidR="009C4E7C">
        <w:rPr>
          <w:lang w:val="pl-PL"/>
        </w:rPr>
        <w:t>ba</w:t>
      </w:r>
      <w:r w:rsidR="00200E1B">
        <w:rPr>
          <w:lang w:val="pl-PL"/>
        </w:rPr>
        <w:t>dania</w:t>
      </w:r>
      <w:r w:rsidR="009C4E7C">
        <w:rPr>
          <w:lang w:val="pl-PL"/>
        </w:rPr>
        <w:t xml:space="preserve"> w tym zakresie. Ponadto </w:t>
      </w:r>
      <w:r w:rsidR="002E4614">
        <w:rPr>
          <w:lang w:val="pl-PL"/>
        </w:rPr>
        <w:t xml:space="preserve">stwierdzono, że </w:t>
      </w:r>
      <w:r w:rsidR="00955CE4">
        <w:rPr>
          <w:lang w:val="pl-PL"/>
        </w:rPr>
        <w:t xml:space="preserve"> sprawozdanie zostało sporządzone z uwzględnieniem</w:t>
      </w:r>
      <w:r w:rsidR="0021466F">
        <w:rPr>
          <w:lang w:val="pl-PL"/>
        </w:rPr>
        <w:t xml:space="preserve"> kwestii odpowiedzialności T.K., H.V. S.A i Ӧ.Ӧ.</w:t>
      </w:r>
      <w:r w:rsidR="00955CE4">
        <w:rPr>
          <w:lang w:val="pl-PL"/>
        </w:rPr>
        <w:t xml:space="preserve"> -</w:t>
      </w:r>
      <w:r w:rsidR="0021466F">
        <w:rPr>
          <w:lang w:val="pl-PL"/>
        </w:rPr>
        <w:t xml:space="preserve"> lekarzy z oddziału ginekologiczno-położniczego </w:t>
      </w:r>
      <w:r w:rsidR="0074749E">
        <w:rPr>
          <w:lang w:val="pl-PL"/>
        </w:rPr>
        <w:t>Wydziału Medycznego Uniwersytetu</w:t>
      </w:r>
      <w:r w:rsidR="0021466F">
        <w:rPr>
          <w:lang w:val="pl-PL"/>
        </w:rPr>
        <w:t xml:space="preserve"> w </w:t>
      </w:r>
      <w:proofErr w:type="spellStart"/>
      <w:r w:rsidR="0021466F">
        <w:rPr>
          <w:lang w:val="pl-PL"/>
        </w:rPr>
        <w:t>E</w:t>
      </w:r>
      <w:r w:rsidR="00955CE4">
        <w:rPr>
          <w:lang w:val="pl-PL"/>
        </w:rPr>
        <w:t>ge</w:t>
      </w:r>
      <w:proofErr w:type="spellEnd"/>
      <w:r w:rsidR="00955CE4">
        <w:rPr>
          <w:lang w:val="pl-PL"/>
        </w:rPr>
        <w:t xml:space="preserve"> -</w:t>
      </w:r>
      <w:r w:rsidR="0021466F">
        <w:rPr>
          <w:lang w:val="pl-PL"/>
        </w:rPr>
        <w:t xml:space="preserve"> wobec czego nie jest kon</w:t>
      </w:r>
      <w:r w:rsidR="00955CE4">
        <w:rPr>
          <w:lang w:val="pl-PL"/>
        </w:rPr>
        <w:t>ieczne ponowne wypowiadanie się</w:t>
      </w:r>
      <w:r w:rsidR="0021466F">
        <w:rPr>
          <w:lang w:val="pl-PL"/>
        </w:rPr>
        <w:t xml:space="preserve"> na ten temat. Główny inspektor doszedł do tych samych wniosków w kwestii odpowiedzialności pozwanego transportu sanitarnego, ponieważ przekazano w tej sprawie oddzielne sprawozdanie do regionalnej dyrekcji zdrowia w Izmirze.  </w:t>
      </w:r>
    </w:p>
    <w:p w:rsidR="008A103A" w:rsidRPr="00CA2596" w:rsidRDefault="00200E1B" w:rsidP="008A103A">
      <w:pPr>
        <w:pStyle w:val="JuPara"/>
        <w:rPr>
          <w:lang w:val="pl-PL"/>
        </w:rPr>
      </w:pPr>
      <w:r w:rsidRPr="0021466F">
        <w:rPr>
          <w:lang w:val="pl-PL"/>
        </w:rPr>
        <w:t>Jednak</w:t>
      </w:r>
      <w:r w:rsidR="0021466F" w:rsidRPr="0021466F">
        <w:rPr>
          <w:lang w:val="pl-PL"/>
        </w:rPr>
        <w:t xml:space="preserve"> w sprawozdaniu z postępowania wyjaśniającego </w:t>
      </w:r>
      <w:r w:rsidR="00572DA0">
        <w:rPr>
          <w:lang w:val="pl-PL"/>
        </w:rPr>
        <w:t>wspomniano</w:t>
      </w:r>
      <w:r w:rsidR="0021466F" w:rsidRPr="0021466F">
        <w:rPr>
          <w:lang w:val="pl-PL"/>
        </w:rPr>
        <w:t xml:space="preserve">, że lekarze </w:t>
      </w:r>
      <w:r w:rsidR="0021466F">
        <w:rPr>
          <w:lang w:val="pl-PL"/>
        </w:rPr>
        <w:t>T.K., H.V. S.A i Ӧ.Ӧ</w:t>
      </w:r>
      <w:r w:rsidR="00572DA0">
        <w:rPr>
          <w:lang w:val="pl-PL"/>
        </w:rPr>
        <w:t xml:space="preserve"> </w:t>
      </w:r>
      <w:r w:rsidR="0021466F">
        <w:rPr>
          <w:lang w:val="pl-PL"/>
        </w:rPr>
        <w:t xml:space="preserve">uchybili swoim obowiązkom </w:t>
      </w:r>
      <w:r w:rsidR="00CA2596">
        <w:rPr>
          <w:lang w:val="pl-PL"/>
        </w:rPr>
        <w:t>i w ten sposób poprzez zaniedbanie, brak ostrożności i doświadczenia spowodowali śmierć</w:t>
      </w:r>
      <w:r w:rsidR="00572DA0">
        <w:rPr>
          <w:lang w:val="pl-PL"/>
        </w:rPr>
        <w:t xml:space="preserve"> </w:t>
      </w:r>
      <w:proofErr w:type="spellStart"/>
      <w:r w:rsidR="008A103A" w:rsidRPr="0021466F">
        <w:rPr>
          <w:lang w:val="pl-PL"/>
        </w:rPr>
        <w:t>Menekşe</w:t>
      </w:r>
      <w:proofErr w:type="spellEnd"/>
      <w:r w:rsidR="00572DA0">
        <w:rPr>
          <w:lang w:val="pl-PL"/>
        </w:rPr>
        <w:t xml:space="preserve"> </w:t>
      </w:r>
      <w:proofErr w:type="spellStart"/>
      <w:r w:rsidR="008A103A" w:rsidRPr="0021466F">
        <w:rPr>
          <w:lang w:val="pl-PL"/>
        </w:rPr>
        <w:t>Şentürk</w:t>
      </w:r>
      <w:proofErr w:type="spellEnd"/>
      <w:r w:rsidR="008A103A" w:rsidRPr="0021466F">
        <w:rPr>
          <w:lang w:val="pl-PL"/>
        </w:rPr>
        <w:t>.</w:t>
      </w:r>
      <w:r w:rsidR="00DB11D5">
        <w:rPr>
          <w:lang w:val="pl-PL"/>
        </w:rPr>
        <w:t xml:space="preserve"> </w:t>
      </w:r>
      <w:r w:rsidR="00CA2596" w:rsidRPr="00CA2596">
        <w:rPr>
          <w:lang w:val="pl-PL"/>
        </w:rPr>
        <w:t xml:space="preserve">Na zakończenie komisja uznała, że doktor S.A.A. ze szpitala </w:t>
      </w:r>
      <w:r w:rsidR="0074749E">
        <w:rPr>
          <w:lang w:val="pl-PL"/>
        </w:rPr>
        <w:t>Wydziału Medycznego Uniwersytetu</w:t>
      </w:r>
      <w:r w:rsidR="00CA2596" w:rsidRPr="00CA2596">
        <w:rPr>
          <w:lang w:val="pl-PL"/>
        </w:rPr>
        <w:t xml:space="preserve"> w </w:t>
      </w:r>
      <w:proofErr w:type="spellStart"/>
      <w:r w:rsidR="00CA2596" w:rsidRPr="00CA2596">
        <w:rPr>
          <w:lang w:val="pl-PL"/>
        </w:rPr>
        <w:t>Ege</w:t>
      </w:r>
      <w:proofErr w:type="spellEnd"/>
      <w:r w:rsidR="00CA2596" w:rsidRPr="00CA2596">
        <w:rPr>
          <w:lang w:val="pl-PL"/>
        </w:rPr>
        <w:t xml:space="preserve"> nie </w:t>
      </w:r>
      <w:r w:rsidR="00C80C19">
        <w:rPr>
          <w:lang w:val="pl-PL"/>
        </w:rPr>
        <w:t>popełnił błędu przenosząc zmarłą</w:t>
      </w:r>
      <w:r w:rsidR="00CA2596" w:rsidRPr="00CA2596">
        <w:rPr>
          <w:lang w:val="pl-PL"/>
        </w:rPr>
        <w:t xml:space="preserve"> na oddział ginekologicz</w:t>
      </w:r>
      <w:r w:rsidR="00CA2596">
        <w:rPr>
          <w:lang w:val="pl-PL"/>
        </w:rPr>
        <w:t>no-położniczy.</w:t>
      </w:r>
    </w:p>
    <w:p w:rsidR="008A103A" w:rsidRPr="00CA2596" w:rsidRDefault="00CA2596" w:rsidP="008A103A">
      <w:pPr>
        <w:pStyle w:val="JuPara"/>
        <w:rPr>
          <w:lang w:val="pl-PL"/>
        </w:rPr>
      </w:pPr>
      <w:r w:rsidRPr="00CA2596">
        <w:rPr>
          <w:lang w:val="pl-PL"/>
        </w:rPr>
        <w:t xml:space="preserve">Niektóre stwierdzenia zawarte w sprawozdaniu z przeprowadzonego postępowania wyjaśniającego w </w:t>
      </w:r>
      <w:r w:rsidR="0074749E" w:rsidRPr="00CA2596">
        <w:rPr>
          <w:lang w:val="pl-PL"/>
        </w:rPr>
        <w:t>prz</w:t>
      </w:r>
      <w:r w:rsidR="0074749E">
        <w:rPr>
          <w:lang w:val="pl-PL"/>
        </w:rPr>
        <w:t>e</w:t>
      </w:r>
      <w:r w:rsidR="0074749E" w:rsidRPr="00CA2596">
        <w:rPr>
          <w:lang w:val="pl-PL"/>
        </w:rPr>
        <w:t>dmiocie</w:t>
      </w:r>
      <w:r w:rsidRPr="00CA2596">
        <w:rPr>
          <w:lang w:val="pl-PL"/>
        </w:rPr>
        <w:t xml:space="preserve"> wydarzeń mających miejsce w szpitalu </w:t>
      </w:r>
      <w:r w:rsidR="0074749E">
        <w:rPr>
          <w:lang w:val="pl-PL"/>
        </w:rPr>
        <w:t>Wydziału Medycznego Uniwersytetu</w:t>
      </w:r>
      <w:r w:rsidRPr="00CA2596">
        <w:rPr>
          <w:lang w:val="pl-PL"/>
        </w:rPr>
        <w:t xml:space="preserve"> w </w:t>
      </w:r>
      <w:proofErr w:type="spellStart"/>
      <w:r w:rsidRPr="00CA2596">
        <w:rPr>
          <w:lang w:val="pl-PL"/>
        </w:rPr>
        <w:t>Ege</w:t>
      </w:r>
      <w:proofErr w:type="spellEnd"/>
      <w:r w:rsidRPr="00CA2596">
        <w:rPr>
          <w:lang w:val="pl-PL"/>
        </w:rPr>
        <w:t xml:space="preserve"> brzmią następująco :</w:t>
      </w:r>
    </w:p>
    <w:p w:rsidR="008A103A" w:rsidRPr="00E211EC" w:rsidRDefault="008A103A" w:rsidP="008A103A">
      <w:pPr>
        <w:pStyle w:val="JuQuot"/>
        <w:rPr>
          <w:lang w:val="pl-PL"/>
        </w:rPr>
      </w:pPr>
      <w:r w:rsidRPr="00CA2596">
        <w:rPr>
          <w:lang w:val="pl-PL"/>
        </w:rPr>
        <w:t>« </w:t>
      </w:r>
      <w:r w:rsidR="00CA2596" w:rsidRPr="00CA2596">
        <w:rPr>
          <w:lang w:val="pl-PL"/>
        </w:rPr>
        <w:t>Po przeprowadzeniu badania w</w:t>
      </w:r>
      <w:r w:rsidR="00CA2596">
        <w:rPr>
          <w:lang w:val="pl-PL"/>
        </w:rPr>
        <w:t xml:space="preserve"> szpitalnym oddziale ratunkowym</w:t>
      </w:r>
      <w:r w:rsidRPr="00CA2596">
        <w:rPr>
          <w:lang w:val="pl-PL"/>
        </w:rPr>
        <w:t xml:space="preserve"> (...), </w:t>
      </w:r>
      <w:proofErr w:type="spellStart"/>
      <w:r w:rsidRPr="00CA2596">
        <w:rPr>
          <w:lang w:val="pl-PL"/>
        </w:rPr>
        <w:t>Menekşe</w:t>
      </w:r>
      <w:proofErr w:type="spellEnd"/>
      <w:r w:rsidR="00572DA0">
        <w:rPr>
          <w:lang w:val="pl-PL"/>
        </w:rPr>
        <w:t xml:space="preserve"> </w:t>
      </w:r>
      <w:proofErr w:type="spellStart"/>
      <w:r w:rsidRPr="00CA2596">
        <w:rPr>
          <w:lang w:val="pl-PL"/>
        </w:rPr>
        <w:t>Şentürk</w:t>
      </w:r>
      <w:proofErr w:type="spellEnd"/>
      <w:r w:rsidR="00CA2596">
        <w:rPr>
          <w:lang w:val="pl-PL"/>
        </w:rPr>
        <w:t xml:space="preserve"> została przeniesiona na oddział ginekologiczno-położniczy </w:t>
      </w:r>
      <w:r w:rsidRPr="00CA2596">
        <w:rPr>
          <w:lang w:val="pl-PL"/>
        </w:rPr>
        <w:t xml:space="preserve">(...) </w:t>
      </w:r>
      <w:proofErr w:type="spellStart"/>
      <w:r w:rsidR="00CA2596" w:rsidRPr="00CA2596">
        <w:rPr>
          <w:lang w:val="pl-PL"/>
        </w:rPr>
        <w:t>Menekşe</w:t>
      </w:r>
      <w:proofErr w:type="spellEnd"/>
      <w:r w:rsidR="00572DA0">
        <w:rPr>
          <w:lang w:val="pl-PL"/>
        </w:rPr>
        <w:t xml:space="preserve"> </w:t>
      </w:r>
      <w:proofErr w:type="spellStart"/>
      <w:r w:rsidR="00CA2596" w:rsidRPr="00CA2596">
        <w:rPr>
          <w:lang w:val="pl-PL"/>
        </w:rPr>
        <w:t>Şentürk</w:t>
      </w:r>
      <w:proofErr w:type="spellEnd"/>
      <w:r w:rsidR="00CA2596" w:rsidRPr="00CA2596">
        <w:rPr>
          <w:lang w:val="pl-PL"/>
        </w:rPr>
        <w:t>, pacjentka w 34 tygodniu ciąży została zbadana przez zespół dyżurny oddziału położniczego</w:t>
      </w:r>
      <w:r w:rsidR="00F938B5">
        <w:rPr>
          <w:lang w:val="pl-PL"/>
        </w:rPr>
        <w:t>.</w:t>
      </w:r>
      <w:r w:rsidR="00CA2596" w:rsidRPr="00CA2596">
        <w:rPr>
          <w:lang w:val="pl-PL"/>
        </w:rPr>
        <w:t xml:space="preserve"> W czasie wykonanego przez zespół </w:t>
      </w:r>
      <w:r w:rsidR="00CA2596">
        <w:rPr>
          <w:lang w:val="pl-PL"/>
        </w:rPr>
        <w:t xml:space="preserve">badania ultrasonograficznego </w:t>
      </w:r>
      <w:r w:rsidRPr="00CA2596">
        <w:rPr>
          <w:lang w:val="pl-PL"/>
        </w:rPr>
        <w:t>(...)</w:t>
      </w:r>
      <w:r w:rsidR="00CA2596">
        <w:rPr>
          <w:lang w:val="pl-PL"/>
        </w:rPr>
        <w:t xml:space="preserve">bicie serca dziecka nie było </w:t>
      </w:r>
      <w:r w:rsidR="00E211EC">
        <w:rPr>
          <w:lang w:val="pl-PL"/>
        </w:rPr>
        <w:t>wycz</w:t>
      </w:r>
      <w:r w:rsidR="00F938B5">
        <w:rPr>
          <w:lang w:val="pl-PL"/>
        </w:rPr>
        <w:t>uwalne i stwierdzono, że dziecko</w:t>
      </w:r>
      <w:r w:rsidR="00E211EC">
        <w:rPr>
          <w:lang w:val="pl-PL"/>
        </w:rPr>
        <w:t xml:space="preserve"> nie żyje(…) </w:t>
      </w:r>
      <w:r w:rsidR="00E211EC" w:rsidRPr="00E211EC">
        <w:rPr>
          <w:lang w:val="pl-PL"/>
        </w:rPr>
        <w:t>Bliscy pacjentki [zostali poinfor</w:t>
      </w:r>
      <w:r w:rsidR="00C623C6">
        <w:rPr>
          <w:lang w:val="pl-PL"/>
        </w:rPr>
        <w:t>mowani], że należy wyjąć dziecko</w:t>
      </w:r>
      <w:r w:rsidR="00E211EC" w:rsidRPr="00E211EC">
        <w:rPr>
          <w:lang w:val="pl-PL"/>
        </w:rPr>
        <w:t xml:space="preserve"> dla zdrowia matki</w:t>
      </w:r>
      <w:r w:rsidRPr="00E211EC">
        <w:rPr>
          <w:lang w:val="pl-PL"/>
        </w:rPr>
        <w:t xml:space="preserve"> (...) </w:t>
      </w:r>
      <w:r w:rsidR="00E211EC" w:rsidRPr="00E211EC">
        <w:rPr>
          <w:lang w:val="pl-PL"/>
        </w:rPr>
        <w:t>J</w:t>
      </w:r>
      <w:r w:rsidR="00E211EC">
        <w:rPr>
          <w:lang w:val="pl-PL"/>
        </w:rPr>
        <w:t>e</w:t>
      </w:r>
      <w:r w:rsidR="00E211EC" w:rsidRPr="00E211EC">
        <w:rPr>
          <w:lang w:val="pl-PL"/>
        </w:rPr>
        <w:t>dnak bliscy pacjentki oświadczyli, że nie mają środków na pokrycie kosztów szpitala</w:t>
      </w:r>
      <w:r w:rsidRPr="00E211EC">
        <w:rPr>
          <w:lang w:val="pl-PL"/>
        </w:rPr>
        <w:t xml:space="preserve">, (...) </w:t>
      </w:r>
      <w:r w:rsidR="00E211EC">
        <w:rPr>
          <w:lang w:val="pl-PL"/>
        </w:rPr>
        <w:t xml:space="preserve">dyżurujący </w:t>
      </w:r>
      <w:r w:rsidR="00E211EC" w:rsidRPr="00E211EC">
        <w:rPr>
          <w:lang w:val="pl-PL"/>
        </w:rPr>
        <w:t>zespół</w:t>
      </w:r>
      <w:r w:rsidR="00E211EC">
        <w:rPr>
          <w:lang w:val="pl-PL"/>
        </w:rPr>
        <w:t xml:space="preserve"> nie przyjął pacjentki do szpitala i przeniósł ją, w tym stanie, do szpitala ginekologiczno-położniczego w Izmirze, po uzyskaniu jej podpisu na dokumencie stwierdzającym, że odmawia przyjęcia do szpitala</w:t>
      </w:r>
      <w:r w:rsidRPr="00E211EC">
        <w:rPr>
          <w:lang w:val="pl-PL"/>
        </w:rPr>
        <w:t xml:space="preserve"> (...) </w:t>
      </w:r>
      <w:r w:rsidR="00C82090">
        <w:rPr>
          <w:lang w:val="pl-PL"/>
        </w:rPr>
        <w:t>A</w:t>
      </w:r>
      <w:r w:rsidR="00E211EC" w:rsidRPr="00E211EC">
        <w:rPr>
          <w:lang w:val="pl-PL"/>
        </w:rPr>
        <w:t xml:space="preserve"> gdy, zgodnie z prawem, powinni się zająć kwestiami dotyczącym</w:t>
      </w:r>
      <w:r w:rsidR="00C623C6">
        <w:rPr>
          <w:lang w:val="pl-PL"/>
        </w:rPr>
        <w:t>i</w:t>
      </w:r>
      <w:r w:rsidR="00E211EC" w:rsidRPr="00E211EC">
        <w:rPr>
          <w:lang w:val="pl-PL"/>
        </w:rPr>
        <w:t xml:space="preserve"> kosztów po przyjęciu pacjentki do szpitala, po jej zbadaniu i [wydaniu] diagnozy, lekarze </w:t>
      </w:r>
      <w:r w:rsidR="00E211EC">
        <w:rPr>
          <w:lang w:val="pl-PL"/>
        </w:rPr>
        <w:t>dopuścili się uchybienia</w:t>
      </w:r>
      <w:r w:rsidR="005C5DA3">
        <w:rPr>
          <w:lang w:val="pl-PL"/>
        </w:rPr>
        <w:t xml:space="preserve"> w ich obowiązkach przenosząc ją</w:t>
      </w:r>
      <w:r w:rsidR="00E211EC">
        <w:rPr>
          <w:lang w:val="pl-PL"/>
        </w:rPr>
        <w:t xml:space="preserve"> bez przeprowadzenia leczenia [kiedy] sytuacja była nagła, bóle się utrzymywały i </w:t>
      </w:r>
      <w:r w:rsidR="007C6F77">
        <w:rPr>
          <w:lang w:val="pl-PL"/>
        </w:rPr>
        <w:t>w ten sposób spowodowali, że pacjentka zmarła.</w:t>
      </w:r>
    </w:p>
    <w:p w:rsidR="008A103A" w:rsidRPr="00330B43" w:rsidRDefault="007C6F77" w:rsidP="008A103A">
      <w:pPr>
        <w:pStyle w:val="JuPara"/>
        <w:rPr>
          <w:lang w:val="pl-PL"/>
        </w:rPr>
      </w:pPr>
      <w:r w:rsidRPr="007C6F77">
        <w:rPr>
          <w:lang w:val="pl-PL"/>
        </w:rPr>
        <w:lastRenderedPageBreak/>
        <w:t>Sprawozdanie z przeprowadzonego postępowania wyjaśniającego zawiera szereg zeznań</w:t>
      </w:r>
      <w:r>
        <w:rPr>
          <w:lang w:val="pl-PL"/>
        </w:rPr>
        <w:t xml:space="preserve">. </w:t>
      </w:r>
      <w:r w:rsidRPr="00330B43">
        <w:rPr>
          <w:lang w:val="pl-PL"/>
        </w:rPr>
        <w:t>Niekt</w:t>
      </w:r>
      <w:r w:rsidR="00DB11D5">
        <w:rPr>
          <w:lang w:val="pl-PL"/>
        </w:rPr>
        <w:t>óre z nich brzmią jak następuje</w:t>
      </w:r>
      <w:r w:rsidR="008A103A" w:rsidRPr="00330B43">
        <w:rPr>
          <w:lang w:val="pl-PL"/>
        </w:rPr>
        <w:t>:</w:t>
      </w:r>
    </w:p>
    <w:p w:rsidR="008A103A" w:rsidRPr="00B930BF" w:rsidRDefault="008A103A" w:rsidP="008A103A">
      <w:pPr>
        <w:pStyle w:val="JuQuot"/>
        <w:rPr>
          <w:lang w:val="pl-PL"/>
        </w:rPr>
      </w:pPr>
      <w:r w:rsidRPr="00B930BF">
        <w:rPr>
          <w:lang w:val="pl-PL"/>
        </w:rPr>
        <w:t xml:space="preserve">« </w:t>
      </w:r>
      <w:r w:rsidR="007C6F77" w:rsidRPr="00B930BF">
        <w:rPr>
          <w:u w:val="single"/>
          <w:lang w:val="pl-PL"/>
        </w:rPr>
        <w:t>Zeznanie</w:t>
      </w:r>
      <w:r w:rsidR="00572DA0">
        <w:rPr>
          <w:u w:val="single"/>
          <w:lang w:val="pl-PL"/>
        </w:rPr>
        <w:t xml:space="preserve"> </w:t>
      </w:r>
      <w:proofErr w:type="spellStart"/>
      <w:r w:rsidRPr="00B930BF">
        <w:rPr>
          <w:u w:val="single"/>
          <w:lang w:val="pl-PL"/>
        </w:rPr>
        <w:t>Mehmet</w:t>
      </w:r>
      <w:r w:rsidR="007C6F77" w:rsidRPr="00B930BF">
        <w:rPr>
          <w:u w:val="single"/>
          <w:lang w:val="pl-PL"/>
        </w:rPr>
        <w:t>a</w:t>
      </w:r>
      <w:proofErr w:type="spellEnd"/>
      <w:r w:rsidR="00572DA0">
        <w:rPr>
          <w:u w:val="single"/>
          <w:lang w:val="pl-PL"/>
        </w:rPr>
        <w:t xml:space="preserve"> </w:t>
      </w:r>
      <w:proofErr w:type="spellStart"/>
      <w:r w:rsidRPr="00B930BF">
        <w:rPr>
          <w:u w:val="single"/>
          <w:lang w:val="pl-PL"/>
        </w:rPr>
        <w:t>Şentürk</w:t>
      </w:r>
      <w:proofErr w:type="spellEnd"/>
      <w:r w:rsidRPr="00B930BF">
        <w:rPr>
          <w:lang w:val="pl-PL"/>
        </w:rPr>
        <w:t xml:space="preserve"> :(...) </w:t>
      </w:r>
      <w:r w:rsidR="007C6F77" w:rsidRPr="007C6F77">
        <w:rPr>
          <w:lang w:val="pl-PL"/>
        </w:rPr>
        <w:t>W sobotę 11 marca 2000 roku, około godz.10.00 zawiozłem moją żonę</w:t>
      </w:r>
      <w:r w:rsidRPr="007C6F77">
        <w:rPr>
          <w:lang w:val="pl-PL"/>
        </w:rPr>
        <w:t xml:space="preserve"> (...) </w:t>
      </w:r>
      <w:r w:rsidR="007C6F77" w:rsidRPr="007C6F77">
        <w:rPr>
          <w:lang w:val="pl-PL"/>
        </w:rPr>
        <w:t>będącą w ósmym tygodniu ciąży do szpitalnego oddziału ratunkowego</w:t>
      </w:r>
      <w:r w:rsidR="006609A6">
        <w:rPr>
          <w:lang w:val="pl-PL"/>
        </w:rPr>
        <w:t xml:space="preserve"> </w:t>
      </w:r>
      <w:proofErr w:type="spellStart"/>
      <w:r w:rsidR="007C6F77" w:rsidRPr="007C6F77">
        <w:rPr>
          <w:lang w:val="pl-PL"/>
        </w:rPr>
        <w:t>Karşıyaka</w:t>
      </w:r>
      <w:proofErr w:type="spellEnd"/>
      <w:r w:rsidR="00C623C6">
        <w:rPr>
          <w:lang w:val="pl-PL"/>
        </w:rPr>
        <w:t xml:space="preserve"> z powodu silnych bólów.</w:t>
      </w:r>
      <w:r w:rsidR="007C6F77">
        <w:rPr>
          <w:lang w:val="pl-PL"/>
        </w:rPr>
        <w:t xml:space="preserve"> Była z nami N.S. nasza sąsiadka</w:t>
      </w:r>
      <w:r w:rsidRPr="007C6F77">
        <w:rPr>
          <w:lang w:val="pl-PL"/>
        </w:rPr>
        <w:t xml:space="preserve"> (...) </w:t>
      </w:r>
      <w:r w:rsidR="006609A6">
        <w:rPr>
          <w:lang w:val="pl-PL"/>
        </w:rPr>
        <w:t xml:space="preserve">W szpitalu państwowym </w:t>
      </w:r>
      <w:proofErr w:type="spellStart"/>
      <w:r w:rsidRPr="007C6F77">
        <w:rPr>
          <w:lang w:val="pl-PL"/>
        </w:rPr>
        <w:t>Karşıyaka</w:t>
      </w:r>
      <w:proofErr w:type="spellEnd"/>
      <w:r w:rsidR="007C6F77" w:rsidRPr="007C6F77">
        <w:rPr>
          <w:lang w:val="pl-PL"/>
        </w:rPr>
        <w:t xml:space="preserve"> zbadano moją żonę</w:t>
      </w:r>
      <w:r w:rsidRPr="007C6F77">
        <w:rPr>
          <w:lang w:val="pl-PL"/>
        </w:rPr>
        <w:t xml:space="preserve"> (...) </w:t>
      </w:r>
      <w:r w:rsidR="007C6F77">
        <w:rPr>
          <w:lang w:val="pl-PL"/>
        </w:rPr>
        <w:t>powiedzieli, że nic nie mogą zrobići że aparat do ultrasonografii jest wyłączony</w:t>
      </w:r>
      <w:r w:rsidRPr="007C6F77">
        <w:rPr>
          <w:lang w:val="pl-PL"/>
        </w:rPr>
        <w:t xml:space="preserve">(...) </w:t>
      </w:r>
      <w:r w:rsidR="007C6F77">
        <w:rPr>
          <w:lang w:val="pl-PL"/>
        </w:rPr>
        <w:t xml:space="preserve">i że lepiej by było gdybym [ją] zawiózł do szpitala państwowego w </w:t>
      </w:r>
      <w:proofErr w:type="spellStart"/>
      <w:r w:rsidR="007C6F77" w:rsidRPr="007C6F77">
        <w:rPr>
          <w:lang w:val="pl-PL"/>
        </w:rPr>
        <w:t>Alsancak</w:t>
      </w:r>
      <w:proofErr w:type="spellEnd"/>
      <w:r w:rsidRPr="007C6F77">
        <w:rPr>
          <w:lang w:val="pl-PL"/>
        </w:rPr>
        <w:t xml:space="preserve">(...) </w:t>
      </w:r>
      <w:r w:rsidR="007C6F77" w:rsidRPr="00B930BF">
        <w:rPr>
          <w:lang w:val="pl-PL"/>
        </w:rPr>
        <w:t xml:space="preserve">Około godz. </w:t>
      </w:r>
      <w:r w:rsidR="007C6F77" w:rsidRPr="00DC0483">
        <w:rPr>
          <w:lang w:val="pl-PL"/>
        </w:rPr>
        <w:t>11.15</w:t>
      </w:r>
      <w:r w:rsidR="00C623C6">
        <w:rPr>
          <w:lang w:val="pl-PL"/>
        </w:rPr>
        <w:t xml:space="preserve">przywiozłem </w:t>
      </w:r>
      <w:r w:rsidR="007C6F77" w:rsidRPr="00DC0483">
        <w:rPr>
          <w:lang w:val="pl-PL"/>
        </w:rPr>
        <w:t xml:space="preserve">moją żonę do szpitala państwowego w </w:t>
      </w:r>
      <w:proofErr w:type="spellStart"/>
      <w:r w:rsidR="007C6F77" w:rsidRPr="00DC0483">
        <w:rPr>
          <w:lang w:val="pl-PL"/>
        </w:rPr>
        <w:t>Alsancak</w:t>
      </w:r>
      <w:proofErr w:type="spellEnd"/>
      <w:r w:rsidR="007C6F77" w:rsidRPr="00DC0483">
        <w:rPr>
          <w:lang w:val="pl-PL"/>
        </w:rPr>
        <w:t xml:space="preserve">. </w:t>
      </w:r>
      <w:r w:rsidR="007C6F77" w:rsidRPr="007C6F77">
        <w:rPr>
          <w:lang w:val="pl-PL"/>
        </w:rPr>
        <w:t xml:space="preserve">W </w:t>
      </w:r>
      <w:r w:rsidR="00DC0483" w:rsidRPr="007C6F77">
        <w:rPr>
          <w:lang w:val="pl-PL"/>
        </w:rPr>
        <w:t>szpitalu</w:t>
      </w:r>
      <w:r w:rsidR="007C6F77" w:rsidRPr="007C6F77">
        <w:rPr>
          <w:lang w:val="pl-PL"/>
        </w:rPr>
        <w:t xml:space="preserve"> kierujący</w:t>
      </w:r>
      <w:r w:rsidR="00DC0483">
        <w:rPr>
          <w:lang w:val="pl-PL"/>
        </w:rPr>
        <w:t xml:space="preserve"> szpitalnym oddziałem ratunkowym</w:t>
      </w:r>
      <w:r w:rsidRPr="007C6F77">
        <w:rPr>
          <w:lang w:val="pl-PL"/>
        </w:rPr>
        <w:t xml:space="preserve">(...) </w:t>
      </w:r>
      <w:r w:rsidR="007C6F77" w:rsidRPr="007C6F77">
        <w:rPr>
          <w:lang w:val="pl-PL"/>
        </w:rPr>
        <w:t>powiedzieli mi, że brakuje im personelu i że aparat do wykonywania ultrasonografii jes</w:t>
      </w:r>
      <w:r w:rsidR="00DC0483">
        <w:rPr>
          <w:lang w:val="pl-PL"/>
        </w:rPr>
        <w:t>t</w:t>
      </w:r>
      <w:r w:rsidR="00DC0483" w:rsidRPr="007C6F77">
        <w:rPr>
          <w:lang w:val="pl-PL"/>
        </w:rPr>
        <w:t>wyłączony</w:t>
      </w:r>
      <w:r w:rsidRPr="007C6F77">
        <w:rPr>
          <w:lang w:val="pl-PL"/>
        </w:rPr>
        <w:t xml:space="preserve">(...) </w:t>
      </w:r>
      <w:r w:rsidR="00DC0483">
        <w:rPr>
          <w:lang w:val="pl-PL"/>
        </w:rPr>
        <w:t>więc pracownicy szpitala powiedzieli m</w:t>
      </w:r>
      <w:r w:rsidR="0027649D">
        <w:rPr>
          <w:lang w:val="pl-PL"/>
        </w:rPr>
        <w:t>i</w:t>
      </w:r>
      <w:r w:rsidR="00DC0483">
        <w:rPr>
          <w:lang w:val="pl-PL"/>
        </w:rPr>
        <w:t xml:space="preserve">, żebym [ją] zawiózł do innego szpitala. W związku z tym, zabrałem moją żonę do szpitala klinicznego </w:t>
      </w:r>
      <w:proofErr w:type="spellStart"/>
      <w:r w:rsidRPr="00DC0483">
        <w:rPr>
          <w:lang w:val="pl-PL"/>
        </w:rPr>
        <w:t>Atatürk</w:t>
      </w:r>
      <w:proofErr w:type="spellEnd"/>
      <w:r w:rsidR="006609A6">
        <w:rPr>
          <w:lang w:val="pl-PL"/>
        </w:rPr>
        <w:t xml:space="preserve"> </w:t>
      </w:r>
      <w:proofErr w:type="spellStart"/>
      <w:r w:rsidRPr="00DC0483">
        <w:rPr>
          <w:lang w:val="pl-PL"/>
        </w:rPr>
        <w:t>Yeşilyurt</w:t>
      </w:r>
      <w:proofErr w:type="spellEnd"/>
      <w:r w:rsidRPr="00DC0483">
        <w:rPr>
          <w:lang w:val="pl-PL"/>
        </w:rPr>
        <w:t xml:space="preserve"> (...) </w:t>
      </w:r>
      <w:r w:rsidR="00916051" w:rsidRPr="00916051">
        <w:rPr>
          <w:lang w:val="pl-PL"/>
        </w:rPr>
        <w:t xml:space="preserve">Około południa poszedłem z nią na oddział </w:t>
      </w:r>
      <w:r w:rsidR="00C623C6" w:rsidRPr="00916051">
        <w:rPr>
          <w:lang w:val="pl-PL"/>
        </w:rPr>
        <w:t>położniczy</w:t>
      </w:r>
      <w:r w:rsidRPr="00916051">
        <w:rPr>
          <w:lang w:val="pl-PL"/>
        </w:rPr>
        <w:t xml:space="preserve"> (...) </w:t>
      </w:r>
      <w:r w:rsidR="00916051" w:rsidRPr="00916051">
        <w:rPr>
          <w:lang w:val="pl-PL"/>
        </w:rPr>
        <w:t>Lekarz mi pow</w:t>
      </w:r>
      <w:r w:rsidR="00C623C6">
        <w:rPr>
          <w:lang w:val="pl-PL"/>
        </w:rPr>
        <w:t>iedział, żebym ją zaprowadził na</w:t>
      </w:r>
      <w:r w:rsidR="00916051" w:rsidRPr="00916051">
        <w:rPr>
          <w:lang w:val="pl-PL"/>
        </w:rPr>
        <w:t xml:space="preserve"> oddział urologiczny</w:t>
      </w:r>
      <w:r w:rsidRPr="00916051">
        <w:rPr>
          <w:lang w:val="pl-PL"/>
        </w:rPr>
        <w:t xml:space="preserve"> (...) </w:t>
      </w:r>
      <w:r w:rsidR="00916051" w:rsidRPr="00916051">
        <w:rPr>
          <w:lang w:val="pl-PL"/>
        </w:rPr>
        <w:t xml:space="preserve">Zaprowadziłem ją na oddział urologiczny. </w:t>
      </w:r>
      <w:r w:rsidR="00916051" w:rsidRPr="00B930BF">
        <w:rPr>
          <w:lang w:val="pl-PL"/>
        </w:rPr>
        <w:t>Zapytali czy mamy badania urologiczne i USG nerek</w:t>
      </w:r>
      <w:r w:rsidRPr="00B930BF">
        <w:rPr>
          <w:lang w:val="pl-PL"/>
        </w:rPr>
        <w:t xml:space="preserve"> (...) </w:t>
      </w:r>
      <w:r w:rsidRPr="00916051">
        <w:rPr>
          <w:lang w:val="pl-PL"/>
        </w:rPr>
        <w:t>[</w:t>
      </w:r>
      <w:r w:rsidR="00916051" w:rsidRPr="00916051">
        <w:rPr>
          <w:lang w:val="pl-PL"/>
        </w:rPr>
        <w:t>Moja żona</w:t>
      </w:r>
      <w:r w:rsidRPr="00916051">
        <w:rPr>
          <w:lang w:val="pl-PL"/>
        </w:rPr>
        <w:t xml:space="preserve">] </w:t>
      </w:r>
      <w:r w:rsidR="00916051" w:rsidRPr="00916051">
        <w:rPr>
          <w:lang w:val="pl-PL"/>
        </w:rPr>
        <w:t>czekała trzy lub cztery godziny na noszach na oddziale ratunkowym szpitala klinicznego</w:t>
      </w:r>
      <w:r w:rsidR="006609A6">
        <w:rPr>
          <w:lang w:val="pl-PL"/>
        </w:rPr>
        <w:t xml:space="preserve"> </w:t>
      </w:r>
      <w:proofErr w:type="spellStart"/>
      <w:r w:rsidRPr="00916051">
        <w:rPr>
          <w:lang w:val="pl-PL"/>
        </w:rPr>
        <w:t>Atatürk</w:t>
      </w:r>
      <w:proofErr w:type="spellEnd"/>
      <w:r w:rsidRPr="00916051">
        <w:rPr>
          <w:lang w:val="pl-PL"/>
        </w:rPr>
        <w:t xml:space="preserve">. </w:t>
      </w:r>
      <w:r w:rsidR="00916051" w:rsidRPr="00916051">
        <w:rPr>
          <w:lang w:val="pl-PL"/>
        </w:rPr>
        <w:t>Bóle były coraz silniejsze. Poszedłem więc</w:t>
      </w:r>
      <w:r w:rsidR="00916051">
        <w:rPr>
          <w:lang w:val="pl-PL"/>
        </w:rPr>
        <w:t xml:space="preserve"> do ordynatora oddziału ratunkowego. Powiedziałem, że moja żona bardzo źle się czuje i poprosiłem, że</w:t>
      </w:r>
      <w:r w:rsidR="00D44147">
        <w:rPr>
          <w:lang w:val="pl-PL"/>
        </w:rPr>
        <w:t>by</w:t>
      </w:r>
      <w:r w:rsidR="00916051">
        <w:rPr>
          <w:lang w:val="pl-PL"/>
        </w:rPr>
        <w:t xml:space="preserve"> ją zbadał lekarz z oddziału urologicznego</w:t>
      </w:r>
      <w:r w:rsidRPr="00916051">
        <w:rPr>
          <w:lang w:val="pl-PL"/>
        </w:rPr>
        <w:t xml:space="preserve">(...) </w:t>
      </w:r>
      <w:r w:rsidR="00916051">
        <w:rPr>
          <w:lang w:val="pl-PL"/>
        </w:rPr>
        <w:t>lekarz urolog przeprowadził badanie</w:t>
      </w:r>
      <w:r w:rsidR="00492E8C">
        <w:rPr>
          <w:lang w:val="pl-PL"/>
        </w:rPr>
        <w:t>.</w:t>
      </w:r>
      <w:r w:rsidRPr="00916051">
        <w:rPr>
          <w:lang w:val="pl-PL"/>
        </w:rPr>
        <w:t xml:space="preserve">(...) </w:t>
      </w:r>
      <w:r w:rsidR="00916051">
        <w:rPr>
          <w:lang w:val="pl-PL"/>
        </w:rPr>
        <w:t>Po badaniu stwierdził: „ jest jeszcze czas do narodzin, w tej chwili nic nie możemy zrobić, niech Pan powie, żeby jej dali środek przeciwbólowy na oddziale ratunkowym i ni</w:t>
      </w:r>
      <w:r w:rsidR="00C17DEF">
        <w:rPr>
          <w:lang w:val="pl-PL"/>
        </w:rPr>
        <w:t>e</w:t>
      </w:r>
      <w:r w:rsidR="00916051">
        <w:rPr>
          <w:lang w:val="pl-PL"/>
        </w:rPr>
        <w:t>ch ją Pan zabierze” i dał mi receptę</w:t>
      </w:r>
      <w:r w:rsidRPr="00916051">
        <w:rPr>
          <w:lang w:val="pl-PL"/>
        </w:rPr>
        <w:t xml:space="preserve"> (...) </w:t>
      </w:r>
      <w:r w:rsidR="00E56CCD" w:rsidRPr="00916051">
        <w:rPr>
          <w:lang w:val="pl-PL"/>
        </w:rPr>
        <w:t>Powiedziałem</w:t>
      </w:r>
      <w:r w:rsidR="00916051" w:rsidRPr="00916051">
        <w:rPr>
          <w:lang w:val="pl-PL"/>
        </w:rPr>
        <w:t xml:space="preserve"> doktorowi, że moja żona jest w ósmym miesiącu ciąży</w:t>
      </w:r>
      <w:r w:rsidR="00E56CCD">
        <w:rPr>
          <w:lang w:val="pl-PL"/>
        </w:rPr>
        <w:t xml:space="preserve"> i zapytałem czy te lekarstwa są czy nie są szkodliwe. Powiedział, że nie trzeba ich brać cały czas, a tylko wtedy</w:t>
      </w:r>
      <w:r w:rsidR="00BA0A43">
        <w:rPr>
          <w:lang w:val="pl-PL"/>
        </w:rPr>
        <w:t>,</w:t>
      </w:r>
      <w:r w:rsidR="00E56CCD">
        <w:rPr>
          <w:lang w:val="pl-PL"/>
        </w:rPr>
        <w:t xml:space="preserve"> gdy ból będzie się nasilał </w:t>
      </w:r>
      <w:r w:rsidRPr="00916051">
        <w:rPr>
          <w:lang w:val="pl-PL"/>
        </w:rPr>
        <w:t xml:space="preserve"> (...) </w:t>
      </w:r>
      <w:r w:rsidR="00E56CCD" w:rsidRPr="00E56CCD">
        <w:rPr>
          <w:lang w:val="pl-PL"/>
        </w:rPr>
        <w:t>Podano jej środek przeciwbólowy, ale nie wiem jaki</w:t>
      </w:r>
      <w:r w:rsidRPr="00E56CCD">
        <w:rPr>
          <w:lang w:val="pl-PL"/>
        </w:rPr>
        <w:t xml:space="preserve"> (...) </w:t>
      </w:r>
      <w:r w:rsidR="00E56CCD" w:rsidRPr="00E56CCD">
        <w:rPr>
          <w:lang w:val="pl-PL"/>
        </w:rPr>
        <w:t>bóle</w:t>
      </w:r>
      <w:r w:rsidR="00C623C6" w:rsidRPr="00E56CCD">
        <w:rPr>
          <w:lang w:val="pl-PL"/>
        </w:rPr>
        <w:t>się</w:t>
      </w:r>
      <w:r w:rsidR="00E56CCD" w:rsidRPr="00E56CCD">
        <w:rPr>
          <w:lang w:val="pl-PL"/>
        </w:rPr>
        <w:t xml:space="preserve"> nie zmniejszyły</w:t>
      </w:r>
      <w:r w:rsidRPr="00E56CCD">
        <w:rPr>
          <w:lang w:val="pl-PL"/>
        </w:rPr>
        <w:t xml:space="preserve"> (...) </w:t>
      </w:r>
      <w:r w:rsidR="00E56CCD">
        <w:rPr>
          <w:lang w:val="pl-PL"/>
        </w:rPr>
        <w:t>zabrałem</w:t>
      </w:r>
      <w:r w:rsidRPr="00E56CCD">
        <w:rPr>
          <w:lang w:val="pl-PL"/>
        </w:rPr>
        <w:t>[</w:t>
      </w:r>
      <w:r w:rsidR="00E56CCD">
        <w:rPr>
          <w:lang w:val="pl-PL"/>
        </w:rPr>
        <w:t>żonę</w:t>
      </w:r>
      <w:r w:rsidRPr="00E56CCD">
        <w:rPr>
          <w:lang w:val="pl-PL"/>
        </w:rPr>
        <w:t>]</w:t>
      </w:r>
      <w:r w:rsidR="00E56CCD">
        <w:rPr>
          <w:lang w:val="pl-PL"/>
        </w:rPr>
        <w:t xml:space="preserve"> do domu</w:t>
      </w:r>
      <w:r w:rsidRPr="00E56CCD">
        <w:rPr>
          <w:lang w:val="pl-PL"/>
        </w:rPr>
        <w:t xml:space="preserve"> (...) </w:t>
      </w:r>
      <w:r w:rsidR="00E56CCD">
        <w:rPr>
          <w:lang w:val="pl-PL"/>
        </w:rPr>
        <w:t>było około 18.30 jak przyjechaliśmy do domu</w:t>
      </w:r>
      <w:r w:rsidRPr="00E56CCD">
        <w:rPr>
          <w:lang w:val="pl-PL"/>
        </w:rPr>
        <w:t xml:space="preserve"> (...) </w:t>
      </w:r>
      <w:r w:rsidR="00E56CCD" w:rsidRPr="00E56CCD">
        <w:rPr>
          <w:lang w:val="pl-PL"/>
        </w:rPr>
        <w:t>Wieczorem, około 20.30</w:t>
      </w:r>
      <w:r w:rsidR="00E56CCD">
        <w:rPr>
          <w:lang w:val="pl-PL"/>
        </w:rPr>
        <w:t>zobaczyłem, że stan</w:t>
      </w:r>
      <w:r w:rsidR="00E56CCD" w:rsidRPr="00E56CCD">
        <w:rPr>
          <w:lang w:val="pl-PL"/>
        </w:rPr>
        <w:t xml:space="preserve"> mojej żony się pogorszył i wraz z</w:t>
      </w:r>
      <w:r w:rsidR="006609A6">
        <w:rPr>
          <w:lang w:val="pl-PL"/>
        </w:rPr>
        <w:t xml:space="preserve"> </w:t>
      </w:r>
      <w:r w:rsidRPr="00E56CCD">
        <w:rPr>
          <w:lang w:val="pl-PL"/>
        </w:rPr>
        <w:t xml:space="preserve">Ö.A.G. (...) </w:t>
      </w:r>
      <w:r w:rsidR="00E56CCD">
        <w:rPr>
          <w:lang w:val="pl-PL"/>
        </w:rPr>
        <w:t xml:space="preserve">zawiozłem ją do szpitala uniwersyteckiego w </w:t>
      </w:r>
      <w:proofErr w:type="spellStart"/>
      <w:r w:rsidRPr="00E56CCD">
        <w:rPr>
          <w:lang w:val="pl-PL"/>
        </w:rPr>
        <w:t>Ege</w:t>
      </w:r>
      <w:proofErr w:type="spellEnd"/>
      <w:r w:rsidRPr="00E56CCD">
        <w:rPr>
          <w:lang w:val="pl-PL"/>
        </w:rPr>
        <w:t xml:space="preserve"> (...) </w:t>
      </w:r>
      <w:r w:rsidR="001004DB" w:rsidRPr="001004DB">
        <w:rPr>
          <w:lang w:val="pl-PL"/>
        </w:rPr>
        <w:t>Lekarz zbadał moją żonę</w:t>
      </w:r>
      <w:r w:rsidRPr="001004DB">
        <w:rPr>
          <w:lang w:val="pl-PL"/>
        </w:rPr>
        <w:t xml:space="preserve"> (...) </w:t>
      </w:r>
      <w:r w:rsidR="001004DB" w:rsidRPr="001004DB">
        <w:rPr>
          <w:lang w:val="pl-PL"/>
        </w:rPr>
        <w:t>powiedział, że dziecko nie żyje</w:t>
      </w:r>
      <w:r w:rsidRPr="001004DB">
        <w:rPr>
          <w:lang w:val="pl-PL"/>
        </w:rPr>
        <w:t xml:space="preserve"> (...) </w:t>
      </w:r>
      <w:r w:rsidR="001004DB" w:rsidRPr="001004DB">
        <w:rPr>
          <w:lang w:val="pl-PL"/>
        </w:rPr>
        <w:t>Powiedziałem, żeby ratował moją żonę</w:t>
      </w:r>
      <w:r w:rsidRPr="001004DB">
        <w:rPr>
          <w:lang w:val="pl-PL"/>
        </w:rPr>
        <w:t xml:space="preserve"> (...) </w:t>
      </w:r>
      <w:r w:rsidR="001004DB" w:rsidRPr="001004DB">
        <w:rPr>
          <w:lang w:val="pl-PL"/>
        </w:rPr>
        <w:t xml:space="preserve">Lekarz powiedział mi, że żeby wyjąć </w:t>
      </w:r>
      <w:r w:rsidR="00B2515C">
        <w:rPr>
          <w:lang w:val="pl-PL"/>
        </w:rPr>
        <w:t xml:space="preserve">operacyjnie </w:t>
      </w:r>
      <w:r w:rsidR="001004DB" w:rsidRPr="001004DB">
        <w:rPr>
          <w:lang w:val="pl-PL"/>
        </w:rPr>
        <w:t xml:space="preserve">dziecko z matki </w:t>
      </w:r>
      <w:r w:rsidR="00B2515C">
        <w:rPr>
          <w:lang w:val="pl-PL"/>
        </w:rPr>
        <w:t xml:space="preserve">muszę wpłacić </w:t>
      </w:r>
      <w:r w:rsidR="00B2515C" w:rsidRPr="00204222">
        <w:rPr>
          <w:lang w:val="pl-PL"/>
        </w:rPr>
        <w:t xml:space="preserve">600-700 </w:t>
      </w:r>
      <w:r w:rsidR="00204222" w:rsidRPr="00204222">
        <w:rPr>
          <w:lang w:val="pl-PL"/>
        </w:rPr>
        <w:t xml:space="preserve">milionów </w:t>
      </w:r>
      <w:r w:rsidR="00B2515C" w:rsidRPr="00204222">
        <w:rPr>
          <w:lang w:val="pl-PL"/>
        </w:rPr>
        <w:t>lirów</w:t>
      </w:r>
      <w:r w:rsidR="00B2515C">
        <w:rPr>
          <w:lang w:val="pl-PL"/>
        </w:rPr>
        <w:t xml:space="preserve"> tureckich na </w:t>
      </w:r>
      <w:r w:rsidR="00517449">
        <w:rPr>
          <w:lang w:val="pl-PL"/>
        </w:rPr>
        <w:t>fundusz</w:t>
      </w:r>
      <w:r w:rsidR="00B2515C">
        <w:rPr>
          <w:lang w:val="pl-PL"/>
        </w:rPr>
        <w:t xml:space="preserve"> obrotowy</w:t>
      </w:r>
      <w:r w:rsidRPr="001004DB">
        <w:rPr>
          <w:lang w:val="pl-PL"/>
        </w:rPr>
        <w:t xml:space="preserve"> (...) </w:t>
      </w:r>
      <w:r w:rsidR="00B2515C" w:rsidRPr="00CF2C5F">
        <w:rPr>
          <w:lang w:val="pl-PL"/>
        </w:rPr>
        <w:t>Odpowiedziałem, że w tej chwili n</w:t>
      </w:r>
      <w:r w:rsidR="004A083C">
        <w:rPr>
          <w:lang w:val="pl-PL"/>
        </w:rPr>
        <w:t>ie mam tych pieniędzy, ale</w:t>
      </w:r>
      <w:r w:rsidR="00CF2C5F" w:rsidRPr="00CF2C5F">
        <w:rPr>
          <w:lang w:val="pl-PL"/>
        </w:rPr>
        <w:t xml:space="preserve"> żeby operowali [moją żonę], że podpiszę dokument i że zapłacę.</w:t>
      </w:r>
      <w:r w:rsidR="00CF2C5F">
        <w:rPr>
          <w:lang w:val="pl-PL"/>
        </w:rPr>
        <w:t xml:space="preserve"> Lekarz mi powiedział, że muszę </w:t>
      </w:r>
      <w:r w:rsidR="00E01F47">
        <w:rPr>
          <w:lang w:val="pl-PL"/>
        </w:rPr>
        <w:t>w</w:t>
      </w:r>
      <w:r w:rsidR="00CF2C5F">
        <w:rPr>
          <w:lang w:val="pl-PL"/>
        </w:rPr>
        <w:t>płacić pieniądze</w:t>
      </w:r>
      <w:r w:rsidRPr="00CF2C5F">
        <w:rPr>
          <w:lang w:val="pl-PL"/>
        </w:rPr>
        <w:t xml:space="preserve"> (...) </w:t>
      </w:r>
      <w:r w:rsidR="00CF2C5F">
        <w:rPr>
          <w:lang w:val="pl-PL"/>
        </w:rPr>
        <w:t>poprosiłem go, żeby mi powiedział co mam zrobić</w:t>
      </w:r>
      <w:r w:rsidRPr="00CF2C5F">
        <w:rPr>
          <w:lang w:val="pl-PL"/>
        </w:rPr>
        <w:t xml:space="preserve"> (...) </w:t>
      </w:r>
      <w:r w:rsidR="00CF2C5F" w:rsidRPr="00CF2C5F">
        <w:rPr>
          <w:lang w:val="pl-PL"/>
        </w:rPr>
        <w:t>Powiedzieli mi</w:t>
      </w:r>
      <w:r w:rsidR="00C623C6">
        <w:rPr>
          <w:lang w:val="pl-PL"/>
        </w:rPr>
        <w:t xml:space="preserve"> wtedy, żebym ją pilnie zawiózł</w:t>
      </w:r>
      <w:r w:rsidR="00DB11D5">
        <w:rPr>
          <w:lang w:val="pl-PL"/>
        </w:rPr>
        <w:t xml:space="preserve"> </w:t>
      </w:r>
      <w:r w:rsidR="00CF2C5F" w:rsidRPr="00CF2C5F">
        <w:rPr>
          <w:lang w:val="pl-PL"/>
        </w:rPr>
        <w:t xml:space="preserve">do szpitala położniczego </w:t>
      </w:r>
      <w:proofErr w:type="spellStart"/>
      <w:r w:rsidR="00CF2C5F" w:rsidRPr="00CF2C5F">
        <w:rPr>
          <w:lang w:val="pl-PL"/>
        </w:rPr>
        <w:t>wKonak</w:t>
      </w:r>
      <w:proofErr w:type="spellEnd"/>
      <w:r w:rsidR="00CF2C5F" w:rsidRPr="00CF2C5F">
        <w:rPr>
          <w:lang w:val="pl-PL"/>
        </w:rPr>
        <w:t xml:space="preserve"> </w:t>
      </w:r>
      <w:r w:rsidRPr="00CF2C5F">
        <w:rPr>
          <w:lang w:val="pl-PL"/>
        </w:rPr>
        <w:t xml:space="preserve">(...) </w:t>
      </w:r>
      <w:r w:rsidR="00CF2C5F" w:rsidRPr="00CF2C5F">
        <w:rPr>
          <w:lang w:val="pl-PL"/>
        </w:rPr>
        <w:t>Wezwaliśmy karetkę</w:t>
      </w:r>
      <w:r w:rsidRPr="00CF2C5F">
        <w:rPr>
          <w:lang w:val="pl-PL"/>
        </w:rPr>
        <w:t xml:space="preserve"> (...) </w:t>
      </w:r>
      <w:r w:rsidR="00CF2C5F" w:rsidRPr="00CF2C5F">
        <w:rPr>
          <w:lang w:val="pl-PL"/>
        </w:rPr>
        <w:t>zapytałem</w:t>
      </w:r>
      <w:r w:rsidR="00DB11D5">
        <w:rPr>
          <w:lang w:val="pl-PL"/>
        </w:rPr>
        <w:t xml:space="preserve"> </w:t>
      </w:r>
      <w:r w:rsidR="00B930BF">
        <w:rPr>
          <w:lang w:val="pl-PL"/>
        </w:rPr>
        <w:t>obecną pr</w:t>
      </w:r>
      <w:r w:rsidR="00CF2C5F" w:rsidRPr="00CF2C5F">
        <w:rPr>
          <w:lang w:val="pl-PL"/>
        </w:rPr>
        <w:t>zy t</w:t>
      </w:r>
      <w:r w:rsidR="00C623C6">
        <w:rPr>
          <w:lang w:val="pl-PL"/>
        </w:rPr>
        <w:t>y</w:t>
      </w:r>
      <w:r w:rsidR="00CF2C5F" w:rsidRPr="00CF2C5F">
        <w:rPr>
          <w:lang w:val="pl-PL"/>
        </w:rPr>
        <w:t>m kobietę czy [mojej żonie] nie powinien towa</w:t>
      </w:r>
      <w:r w:rsidR="00CF2C5F">
        <w:rPr>
          <w:lang w:val="pl-PL"/>
        </w:rPr>
        <w:t>rzyszyć ktoś z personelu medycznego</w:t>
      </w:r>
      <w:r w:rsidR="00B930BF">
        <w:rPr>
          <w:lang w:val="pl-PL"/>
        </w:rPr>
        <w:t>.</w:t>
      </w:r>
      <w:r w:rsidR="00CF2C5F" w:rsidRPr="00CF2C5F">
        <w:rPr>
          <w:lang w:val="pl-PL"/>
        </w:rPr>
        <w:t>Odpowiedziała, że « nie przysłali nikogo z personelu »</w:t>
      </w:r>
      <w:r w:rsidRPr="00CF2C5F">
        <w:rPr>
          <w:lang w:val="pl-PL"/>
        </w:rPr>
        <w:t xml:space="preserve"> (...) </w:t>
      </w:r>
      <w:r w:rsidR="00CF2C5F" w:rsidRPr="00CF2C5F">
        <w:rPr>
          <w:lang w:val="pl-PL"/>
        </w:rPr>
        <w:t>Ruszyliśmy w drogę</w:t>
      </w:r>
      <w:r w:rsidRPr="00CF2C5F">
        <w:rPr>
          <w:lang w:val="pl-PL"/>
        </w:rPr>
        <w:t xml:space="preserve">(...) </w:t>
      </w:r>
      <w:r w:rsidR="00CF2C5F" w:rsidRPr="00CF2C5F">
        <w:rPr>
          <w:lang w:val="pl-PL"/>
        </w:rPr>
        <w:t>Przyjechaliśmy do szpitala w</w:t>
      </w:r>
      <w:r w:rsidRPr="00CF2C5F">
        <w:rPr>
          <w:lang w:val="pl-PL"/>
        </w:rPr>
        <w:t xml:space="preserve"> Konak (...) </w:t>
      </w:r>
      <w:r w:rsidR="00B930BF">
        <w:rPr>
          <w:lang w:val="pl-PL"/>
        </w:rPr>
        <w:t>perso</w:t>
      </w:r>
      <w:r w:rsidR="00CF2C5F" w:rsidRPr="00CF2C5F">
        <w:rPr>
          <w:lang w:val="pl-PL"/>
        </w:rPr>
        <w:t>nel powiedział mi, że moja żona nie żyje,</w:t>
      </w:r>
      <w:r w:rsidRPr="00CF2C5F">
        <w:rPr>
          <w:lang w:val="pl-PL"/>
        </w:rPr>
        <w:t xml:space="preserve"> (...) </w:t>
      </w:r>
      <w:r w:rsidR="00B930BF" w:rsidRPr="00B930BF">
        <w:rPr>
          <w:lang w:val="pl-PL"/>
        </w:rPr>
        <w:t>W szpitalach, w których byliśmy moją ż</w:t>
      </w:r>
      <w:r w:rsidR="00CF2C5F" w:rsidRPr="00B930BF">
        <w:rPr>
          <w:lang w:val="pl-PL"/>
        </w:rPr>
        <w:t>oną nie zajęto się z należyt</w:t>
      </w:r>
      <w:r w:rsidR="00B930BF" w:rsidRPr="00B930BF">
        <w:rPr>
          <w:lang w:val="pl-PL"/>
        </w:rPr>
        <w:t>ą starannością</w:t>
      </w:r>
      <w:r w:rsidR="00DB11D5">
        <w:rPr>
          <w:lang w:val="pl-PL"/>
        </w:rPr>
        <w:t xml:space="preserve">. </w:t>
      </w:r>
      <w:r w:rsidR="00492E8C">
        <w:rPr>
          <w:lang w:val="pl-PL"/>
        </w:rPr>
        <w:t>Gdyby</w:t>
      </w:r>
      <w:r w:rsidR="00B930BF" w:rsidRPr="00B930BF">
        <w:rPr>
          <w:lang w:val="pl-PL"/>
        </w:rPr>
        <w:t xml:space="preserve"> w szpitalu państwowym w </w:t>
      </w:r>
      <w:proofErr w:type="spellStart"/>
      <w:r w:rsidRPr="00B930BF">
        <w:rPr>
          <w:lang w:val="pl-PL"/>
        </w:rPr>
        <w:t>Karşıyaka</w:t>
      </w:r>
      <w:proofErr w:type="spellEnd"/>
      <w:r w:rsidRPr="00B930BF">
        <w:rPr>
          <w:lang w:val="pl-PL"/>
        </w:rPr>
        <w:t xml:space="preserve">, </w:t>
      </w:r>
      <w:r w:rsidR="00B930BF">
        <w:rPr>
          <w:lang w:val="pl-PL"/>
        </w:rPr>
        <w:t xml:space="preserve">w </w:t>
      </w:r>
      <w:r w:rsidR="00C623C6">
        <w:rPr>
          <w:lang w:val="pl-PL"/>
        </w:rPr>
        <w:t>szpitalu</w:t>
      </w:r>
      <w:r w:rsidR="00B930BF">
        <w:rPr>
          <w:lang w:val="pl-PL"/>
        </w:rPr>
        <w:t xml:space="preserve"> państwowym w</w:t>
      </w:r>
      <w:r w:rsidR="006609A6">
        <w:rPr>
          <w:lang w:val="pl-PL"/>
        </w:rPr>
        <w:t xml:space="preserve"> </w:t>
      </w:r>
      <w:proofErr w:type="spellStart"/>
      <w:r w:rsidRPr="00B930BF">
        <w:rPr>
          <w:lang w:val="pl-PL"/>
        </w:rPr>
        <w:t>Alsancak</w:t>
      </w:r>
      <w:proofErr w:type="spellEnd"/>
      <w:r w:rsidR="008C6A2E">
        <w:rPr>
          <w:lang w:val="pl-PL"/>
        </w:rPr>
        <w:t>,</w:t>
      </w:r>
      <w:r w:rsidR="006609A6">
        <w:rPr>
          <w:lang w:val="pl-PL"/>
        </w:rPr>
        <w:t xml:space="preserve"> </w:t>
      </w:r>
      <w:r w:rsidR="00B930BF">
        <w:rPr>
          <w:lang w:val="pl-PL"/>
        </w:rPr>
        <w:t xml:space="preserve">albo w szpitalu klinicznym </w:t>
      </w:r>
      <w:proofErr w:type="spellStart"/>
      <w:r w:rsidR="00B930BF">
        <w:rPr>
          <w:lang w:val="pl-PL"/>
        </w:rPr>
        <w:t>w</w:t>
      </w:r>
      <w:r w:rsidRPr="00B930BF">
        <w:rPr>
          <w:lang w:val="pl-PL"/>
        </w:rPr>
        <w:t>Atatürk</w:t>
      </w:r>
      <w:proofErr w:type="spellEnd"/>
      <w:r w:rsidR="006609A6">
        <w:rPr>
          <w:lang w:val="pl-PL"/>
        </w:rPr>
        <w:t xml:space="preserve"> </w:t>
      </w:r>
      <w:r w:rsidR="00C623C6">
        <w:rPr>
          <w:lang w:val="pl-PL"/>
        </w:rPr>
        <w:t>wykonano przynajmniej badan</w:t>
      </w:r>
      <w:r w:rsidR="00B930BF">
        <w:rPr>
          <w:lang w:val="pl-PL"/>
        </w:rPr>
        <w:t xml:space="preserve">ie USG, i </w:t>
      </w:r>
      <w:r w:rsidR="009C107F">
        <w:rPr>
          <w:lang w:val="pl-PL"/>
        </w:rPr>
        <w:t>gdyby</w:t>
      </w:r>
      <w:r w:rsidR="00B930BF">
        <w:rPr>
          <w:lang w:val="pl-PL"/>
        </w:rPr>
        <w:t xml:space="preserve"> mi powiedziano</w:t>
      </w:r>
      <w:r w:rsidR="000A4D56">
        <w:rPr>
          <w:lang w:val="pl-PL"/>
        </w:rPr>
        <w:t>,</w:t>
      </w:r>
      <w:r w:rsidR="00B930BF">
        <w:rPr>
          <w:lang w:val="pl-PL"/>
        </w:rPr>
        <w:t xml:space="preserve">że dziecko nie żyje, jak to się stało w ciągu dnia, mógłbym zebrać pieniądze na operację i uratować moją żonę. Nie zostałem poinformowany, że moja żona miała badanie w dniu 3 marca 2000 roku w przychodni </w:t>
      </w:r>
      <w:proofErr w:type="spellStart"/>
      <w:r w:rsidRPr="00B930BF">
        <w:rPr>
          <w:lang w:val="pl-PL"/>
        </w:rPr>
        <w:t>Bayraklı</w:t>
      </w:r>
      <w:proofErr w:type="spellEnd"/>
      <w:r w:rsidR="004B43C9">
        <w:rPr>
          <w:lang w:val="pl-PL"/>
        </w:rPr>
        <w:t>,</w:t>
      </w:r>
      <w:r w:rsidR="006609A6">
        <w:rPr>
          <w:lang w:val="pl-PL"/>
        </w:rPr>
        <w:t xml:space="preserve"> </w:t>
      </w:r>
      <w:r w:rsidR="00C623C6">
        <w:rPr>
          <w:lang w:val="pl-PL"/>
        </w:rPr>
        <w:t>i że bi</w:t>
      </w:r>
      <w:r w:rsidR="00B930BF">
        <w:rPr>
          <w:lang w:val="pl-PL"/>
        </w:rPr>
        <w:t>cie serca nie było wyczuwalne</w:t>
      </w:r>
      <w:r w:rsidRPr="00B930BF">
        <w:rPr>
          <w:lang w:val="pl-PL"/>
        </w:rPr>
        <w:t xml:space="preserve"> (...) </w:t>
      </w:r>
      <w:r w:rsidR="00B930BF" w:rsidRPr="00B930BF">
        <w:rPr>
          <w:lang w:val="pl-PL"/>
        </w:rPr>
        <w:t>Dzień lub dwa przed 3 marca</w:t>
      </w:r>
      <w:r w:rsidRPr="00B930BF">
        <w:rPr>
          <w:lang w:val="pl-PL"/>
        </w:rPr>
        <w:t xml:space="preserve"> 2000</w:t>
      </w:r>
      <w:r w:rsidR="00B930BF" w:rsidRPr="00B930BF">
        <w:rPr>
          <w:lang w:val="pl-PL"/>
        </w:rPr>
        <w:t xml:space="preserve"> rokupowiedziała, że zwichnęła sobie k</w:t>
      </w:r>
      <w:r w:rsidR="00B930BF">
        <w:rPr>
          <w:lang w:val="pl-PL"/>
        </w:rPr>
        <w:t>ostkę na dwóch ostatnich stopniach schodów</w:t>
      </w:r>
      <w:r w:rsidR="005407EE">
        <w:rPr>
          <w:lang w:val="pl-PL"/>
        </w:rPr>
        <w:t>, i że się uderzyła o poręcz,</w:t>
      </w:r>
      <w:r w:rsidRPr="00B930BF">
        <w:rPr>
          <w:lang w:val="pl-PL"/>
        </w:rPr>
        <w:t xml:space="preserve"> (...) </w:t>
      </w:r>
      <w:r w:rsidR="00517449">
        <w:rPr>
          <w:lang w:val="pl-PL"/>
        </w:rPr>
        <w:t xml:space="preserve">ale nic ją nie bolało i nie było potrzeby pójścia do lekarza </w:t>
      </w:r>
      <w:r w:rsidRPr="00B930BF">
        <w:rPr>
          <w:lang w:val="pl-PL"/>
        </w:rPr>
        <w:t xml:space="preserve"> (...)</w:t>
      </w:r>
    </w:p>
    <w:p w:rsidR="008A103A" w:rsidRPr="00DB6217" w:rsidRDefault="00517449" w:rsidP="008A103A">
      <w:pPr>
        <w:pStyle w:val="JuQuot"/>
        <w:rPr>
          <w:lang w:val="pl-PL"/>
        </w:rPr>
      </w:pPr>
      <w:r w:rsidRPr="00517449">
        <w:rPr>
          <w:u w:val="single"/>
          <w:lang w:val="pl-PL"/>
        </w:rPr>
        <w:t>Zeznanie</w:t>
      </w:r>
      <w:r w:rsidR="006609A6">
        <w:rPr>
          <w:u w:val="single"/>
          <w:lang w:val="pl-PL"/>
        </w:rPr>
        <w:t xml:space="preserve"> </w:t>
      </w:r>
      <w:r w:rsidR="008A103A" w:rsidRPr="00517449">
        <w:rPr>
          <w:u w:val="single"/>
          <w:lang w:val="pl-PL"/>
        </w:rPr>
        <w:t>Ö.A.G. :</w:t>
      </w:r>
      <w:r w:rsidR="008A103A" w:rsidRPr="00517449">
        <w:rPr>
          <w:lang w:val="pl-PL"/>
        </w:rPr>
        <w:t xml:space="preserve"> (...) </w:t>
      </w:r>
      <w:r w:rsidRPr="00517449">
        <w:rPr>
          <w:lang w:val="pl-PL"/>
        </w:rPr>
        <w:t xml:space="preserve">zawieźliśmy pacjentkę </w:t>
      </w:r>
      <w:r>
        <w:rPr>
          <w:lang w:val="pl-PL"/>
        </w:rPr>
        <w:t>na</w:t>
      </w:r>
      <w:r w:rsidRPr="00517449">
        <w:rPr>
          <w:lang w:val="pl-PL"/>
        </w:rPr>
        <w:t xml:space="preserve"> o</w:t>
      </w:r>
      <w:r>
        <w:rPr>
          <w:lang w:val="pl-PL"/>
        </w:rPr>
        <w:t>ddział ratunkowy</w:t>
      </w:r>
      <w:r w:rsidR="006609A6">
        <w:rPr>
          <w:lang w:val="pl-PL"/>
        </w:rPr>
        <w:t xml:space="preserve"> </w:t>
      </w:r>
      <w:r>
        <w:rPr>
          <w:lang w:val="pl-PL"/>
        </w:rPr>
        <w:t xml:space="preserve">szpitala </w:t>
      </w:r>
      <w:r w:rsidR="00DC1FE2">
        <w:rPr>
          <w:lang w:val="pl-PL"/>
        </w:rPr>
        <w:t>w</w:t>
      </w:r>
      <w:r w:rsidR="006609A6">
        <w:rPr>
          <w:lang w:val="pl-PL"/>
        </w:rPr>
        <w:t xml:space="preserve"> </w:t>
      </w:r>
      <w:proofErr w:type="spellStart"/>
      <w:r w:rsidR="008A103A" w:rsidRPr="00517449">
        <w:rPr>
          <w:lang w:val="pl-PL"/>
        </w:rPr>
        <w:t>Ege</w:t>
      </w:r>
      <w:proofErr w:type="spellEnd"/>
      <w:r w:rsidR="008A103A" w:rsidRPr="00517449">
        <w:rPr>
          <w:lang w:val="pl-PL"/>
        </w:rPr>
        <w:t xml:space="preserve"> (...). </w:t>
      </w:r>
      <w:r w:rsidRPr="00517449">
        <w:rPr>
          <w:lang w:val="pl-PL"/>
        </w:rPr>
        <w:t xml:space="preserve">Jeden z lekarzy powiedział mi, że stan jest poważny. Powiedział, że mamy iść </w:t>
      </w:r>
      <w:r w:rsidRPr="00517449">
        <w:rPr>
          <w:lang w:val="pl-PL"/>
        </w:rPr>
        <w:lastRenderedPageBreak/>
        <w:t xml:space="preserve">zapłacić 700 milionów lirów na </w:t>
      </w:r>
      <w:r>
        <w:rPr>
          <w:lang w:val="pl-PL"/>
        </w:rPr>
        <w:t>fundusz obrotowy</w:t>
      </w:r>
      <w:r w:rsidR="008A103A" w:rsidRPr="00517449">
        <w:rPr>
          <w:lang w:val="pl-PL"/>
        </w:rPr>
        <w:t xml:space="preserve"> (...) </w:t>
      </w:r>
      <w:r w:rsidRPr="00517449">
        <w:rPr>
          <w:lang w:val="pl-PL"/>
        </w:rPr>
        <w:t>Nie wiem jak nazywał się ten lekarz.</w:t>
      </w:r>
      <w:r w:rsidR="00DB11D5">
        <w:rPr>
          <w:lang w:val="pl-PL"/>
        </w:rPr>
        <w:t xml:space="preserve"> </w:t>
      </w:r>
      <w:r w:rsidRPr="00DB6217">
        <w:rPr>
          <w:lang w:val="pl-PL"/>
        </w:rPr>
        <w:t>Było około 22.00. Miałem przy sobie 150 milionów lirów</w:t>
      </w:r>
      <w:r w:rsidR="00DB11D5">
        <w:rPr>
          <w:lang w:val="pl-PL"/>
        </w:rPr>
        <w:t>.</w:t>
      </w:r>
      <w:r w:rsidRPr="00DB6217">
        <w:rPr>
          <w:lang w:val="pl-PL"/>
        </w:rPr>
        <w:t xml:space="preserve"> </w:t>
      </w:r>
      <w:r w:rsidR="00DC1FE2" w:rsidRPr="00DB6217">
        <w:rPr>
          <w:lang w:val="pl-PL"/>
        </w:rPr>
        <w:t>Powiedziałem</w:t>
      </w:r>
      <w:r w:rsidR="00DB6217" w:rsidRPr="00DB6217">
        <w:rPr>
          <w:lang w:val="pl-PL"/>
        </w:rPr>
        <w:t xml:space="preserve"> lekarzowi, że mam te pieniądze i że</w:t>
      </w:r>
      <w:r w:rsidR="00DB11D5">
        <w:rPr>
          <w:lang w:val="pl-PL"/>
        </w:rPr>
        <w:t xml:space="preserve"> </w:t>
      </w:r>
      <w:r w:rsidR="00DB6217">
        <w:rPr>
          <w:lang w:val="pl-PL"/>
        </w:rPr>
        <w:t>[</w:t>
      </w:r>
      <w:r w:rsidR="00DB6217" w:rsidRPr="00DB6217">
        <w:rPr>
          <w:lang w:val="pl-PL"/>
        </w:rPr>
        <w:t>będę mógł</w:t>
      </w:r>
      <w:r w:rsidR="00DB6217">
        <w:rPr>
          <w:lang w:val="pl-PL"/>
        </w:rPr>
        <w:t>]</w:t>
      </w:r>
      <w:r w:rsidR="00DB6217" w:rsidRPr="00DB6217">
        <w:rPr>
          <w:lang w:val="pl-PL"/>
        </w:rPr>
        <w:t xml:space="preserve"> je wpłacić</w:t>
      </w:r>
      <w:r w:rsidR="00DB6217">
        <w:rPr>
          <w:lang w:val="pl-PL"/>
        </w:rPr>
        <w:t xml:space="preserve">, w sprawie reszty [mogę] </w:t>
      </w:r>
      <w:r w:rsidR="00823B14">
        <w:rPr>
          <w:lang w:val="pl-PL"/>
        </w:rPr>
        <w:t xml:space="preserve">podpisać </w:t>
      </w:r>
      <w:r w:rsidR="00DB6217">
        <w:rPr>
          <w:lang w:val="pl-PL"/>
        </w:rPr>
        <w:t>odpowiedni dokument. Powiedział, że tak się nie da</w:t>
      </w:r>
      <w:r w:rsidR="003652D4">
        <w:rPr>
          <w:lang w:val="pl-PL"/>
        </w:rPr>
        <w:t>,</w:t>
      </w:r>
      <w:r w:rsidR="00DB6217">
        <w:rPr>
          <w:lang w:val="pl-PL"/>
        </w:rPr>
        <w:t xml:space="preserve"> i że nie może operować. Nalegałem, żeby ją zoperował. Jeszcze raz odmówił. Zapytałem go co mam zrobić. Powiedział, żeby ją zawieźć do szpitala położniczego w Konak. Jednocześnie kazali nam pod przymusem podpisać dokument, że zabieramy pacjentkę za całkowitą jej zgodą. </w:t>
      </w:r>
      <w:r w:rsidR="008A103A" w:rsidRPr="00DB6217">
        <w:rPr>
          <w:lang w:val="pl-PL"/>
        </w:rPr>
        <w:t>(...)</w:t>
      </w:r>
    </w:p>
    <w:p w:rsidR="008A103A" w:rsidRPr="00BB4F50" w:rsidRDefault="00DB6217" w:rsidP="008A103A">
      <w:pPr>
        <w:pStyle w:val="JuQuot"/>
        <w:rPr>
          <w:lang w:val="pl-PL"/>
        </w:rPr>
      </w:pPr>
      <w:r>
        <w:rPr>
          <w:u w:val="single"/>
          <w:lang w:val="pl-PL"/>
        </w:rPr>
        <w:t xml:space="preserve">Zeznanie </w:t>
      </w:r>
      <w:proofErr w:type="spellStart"/>
      <w:r w:rsidR="008A103A" w:rsidRPr="00DB6217">
        <w:rPr>
          <w:u w:val="single"/>
          <w:lang w:val="pl-PL"/>
        </w:rPr>
        <w:t>Ahmet</w:t>
      </w:r>
      <w:r>
        <w:rPr>
          <w:u w:val="single"/>
          <w:lang w:val="pl-PL"/>
        </w:rPr>
        <w:t>a</w:t>
      </w:r>
      <w:proofErr w:type="spellEnd"/>
      <w:r w:rsidR="008A103A" w:rsidRPr="00DB6217">
        <w:rPr>
          <w:u w:val="single"/>
          <w:lang w:val="pl-PL"/>
        </w:rPr>
        <w:t xml:space="preserve"> Y. :</w:t>
      </w:r>
      <w:r w:rsidR="008A103A" w:rsidRPr="00DB6217">
        <w:rPr>
          <w:lang w:val="pl-PL"/>
        </w:rPr>
        <w:t xml:space="preserve"> (...) </w:t>
      </w:r>
      <w:r w:rsidRPr="00DB6217">
        <w:rPr>
          <w:lang w:val="pl-PL"/>
        </w:rPr>
        <w:t>Przywieźliśmy</w:t>
      </w:r>
      <w:r w:rsidR="006609A6">
        <w:rPr>
          <w:lang w:val="pl-PL"/>
        </w:rPr>
        <w:t xml:space="preserve"> </w:t>
      </w:r>
      <w:proofErr w:type="spellStart"/>
      <w:r w:rsidR="00DC1FE2">
        <w:rPr>
          <w:lang w:val="pl-PL"/>
        </w:rPr>
        <w:t>Menekşe</w:t>
      </w:r>
      <w:proofErr w:type="spellEnd"/>
      <w:r w:rsidR="006609A6">
        <w:rPr>
          <w:lang w:val="pl-PL"/>
        </w:rPr>
        <w:t xml:space="preserve"> </w:t>
      </w:r>
      <w:proofErr w:type="spellStart"/>
      <w:r w:rsidR="00DC1FE2">
        <w:rPr>
          <w:lang w:val="pl-PL"/>
        </w:rPr>
        <w:t>Şentürk</w:t>
      </w:r>
      <w:proofErr w:type="spellEnd"/>
      <w:r w:rsidR="00701F73">
        <w:rPr>
          <w:lang w:val="pl-PL"/>
        </w:rPr>
        <w:t xml:space="preserve"> </w:t>
      </w:r>
      <w:r w:rsidRPr="00DB6217">
        <w:rPr>
          <w:lang w:val="pl-PL"/>
        </w:rPr>
        <w:t xml:space="preserve">do szpitala w </w:t>
      </w:r>
      <w:proofErr w:type="spellStart"/>
      <w:r w:rsidRPr="00DB6217">
        <w:rPr>
          <w:lang w:val="pl-PL"/>
        </w:rPr>
        <w:t>Ege</w:t>
      </w:r>
      <w:proofErr w:type="spellEnd"/>
      <w:r w:rsidRPr="00DB6217">
        <w:rPr>
          <w:lang w:val="pl-PL"/>
        </w:rPr>
        <w:t xml:space="preserve"> około godz. </w:t>
      </w:r>
      <w:r>
        <w:rPr>
          <w:lang w:val="pl-PL"/>
        </w:rPr>
        <w:t>21.00</w:t>
      </w:r>
      <w:r w:rsidR="008A103A" w:rsidRPr="00DB6217">
        <w:rPr>
          <w:lang w:val="pl-PL"/>
        </w:rPr>
        <w:t xml:space="preserve">. </w:t>
      </w:r>
      <w:r>
        <w:rPr>
          <w:lang w:val="pl-PL"/>
        </w:rPr>
        <w:t>Od razu została przyjęta na szpitalny oddział ratunkowy. Zbadała ją kobieta lekarz</w:t>
      </w:r>
      <w:r w:rsidR="008A103A" w:rsidRPr="00DB6217">
        <w:rPr>
          <w:lang w:val="pl-PL"/>
        </w:rPr>
        <w:t xml:space="preserve"> (...) </w:t>
      </w:r>
      <w:r>
        <w:rPr>
          <w:lang w:val="pl-PL"/>
        </w:rPr>
        <w:t>powiedziała nam, że dziecko nie żyje</w:t>
      </w:r>
      <w:r w:rsidR="008A103A" w:rsidRPr="00DB6217">
        <w:rPr>
          <w:lang w:val="pl-PL"/>
        </w:rPr>
        <w:t xml:space="preserve"> (...) </w:t>
      </w:r>
      <w:r w:rsidRPr="00823B14">
        <w:rPr>
          <w:lang w:val="pl-PL"/>
        </w:rPr>
        <w:t>Lekarz</w:t>
      </w:r>
      <w:r w:rsidR="00DB11D5">
        <w:rPr>
          <w:lang w:val="pl-PL"/>
        </w:rPr>
        <w:t xml:space="preserve"> </w:t>
      </w:r>
      <w:r w:rsidRPr="00823B14">
        <w:rPr>
          <w:lang w:val="pl-PL"/>
        </w:rPr>
        <w:t>powiedział</w:t>
      </w:r>
      <w:r w:rsidR="00B97E4D">
        <w:rPr>
          <w:lang w:val="pl-PL"/>
        </w:rPr>
        <w:t>a</w:t>
      </w:r>
      <w:r w:rsidR="00DB11D5">
        <w:rPr>
          <w:lang w:val="pl-PL"/>
        </w:rPr>
        <w:t xml:space="preserve"> </w:t>
      </w:r>
      <w:r w:rsidRPr="00823B14">
        <w:rPr>
          <w:lang w:val="pl-PL"/>
        </w:rPr>
        <w:t>nam</w:t>
      </w:r>
      <w:r w:rsidRPr="003705EB">
        <w:rPr>
          <w:lang w:val="pl-PL"/>
        </w:rPr>
        <w:t xml:space="preserve">, </w:t>
      </w:r>
      <w:r w:rsidRPr="00823B14">
        <w:rPr>
          <w:lang w:val="pl-PL"/>
        </w:rPr>
        <w:t>że</w:t>
      </w:r>
      <w:r w:rsidR="00DB11D5">
        <w:rPr>
          <w:lang w:val="pl-PL"/>
        </w:rPr>
        <w:t xml:space="preserve"> </w:t>
      </w:r>
      <w:r w:rsidRPr="00823B14">
        <w:rPr>
          <w:lang w:val="pl-PL"/>
        </w:rPr>
        <w:t>należy</w:t>
      </w:r>
      <w:r w:rsidR="00DB11D5">
        <w:rPr>
          <w:lang w:val="pl-PL"/>
        </w:rPr>
        <w:t xml:space="preserve"> </w:t>
      </w:r>
      <w:r w:rsidRPr="00823B14">
        <w:rPr>
          <w:lang w:val="pl-PL"/>
        </w:rPr>
        <w:t>pilnie</w:t>
      </w:r>
      <w:r w:rsidR="00DB11D5">
        <w:rPr>
          <w:lang w:val="pl-PL"/>
        </w:rPr>
        <w:t xml:space="preserve"> </w:t>
      </w:r>
      <w:r w:rsidRPr="00823B14">
        <w:rPr>
          <w:lang w:val="pl-PL"/>
        </w:rPr>
        <w:t>wyjąć</w:t>
      </w:r>
      <w:r w:rsidR="00DB11D5">
        <w:rPr>
          <w:lang w:val="pl-PL"/>
        </w:rPr>
        <w:t xml:space="preserve"> </w:t>
      </w:r>
      <w:r w:rsidRPr="00DC1FE2">
        <w:rPr>
          <w:lang w:val="pl-PL"/>
        </w:rPr>
        <w:t>płód</w:t>
      </w:r>
      <w:r w:rsidR="00DB11D5">
        <w:rPr>
          <w:lang w:val="pl-PL"/>
        </w:rPr>
        <w:t xml:space="preserve"> </w:t>
      </w:r>
      <w:r w:rsidRPr="00823B14">
        <w:rPr>
          <w:lang w:val="pl-PL"/>
        </w:rPr>
        <w:t>operacyjnie</w:t>
      </w:r>
      <w:r w:rsidRPr="003705EB">
        <w:rPr>
          <w:lang w:val="pl-PL"/>
        </w:rPr>
        <w:t>.</w:t>
      </w:r>
      <w:r w:rsidR="008A103A" w:rsidRPr="003705EB">
        <w:rPr>
          <w:lang w:val="pl-PL"/>
        </w:rPr>
        <w:t xml:space="preserve"> (...) </w:t>
      </w:r>
      <w:r w:rsidR="00BB4F50" w:rsidRPr="00BB4F50">
        <w:rPr>
          <w:lang w:val="pl-PL"/>
        </w:rPr>
        <w:t>Doktor powiedział</w:t>
      </w:r>
      <w:r w:rsidR="003705EB">
        <w:rPr>
          <w:lang w:val="pl-PL"/>
        </w:rPr>
        <w:t>a</w:t>
      </w:r>
      <w:r w:rsidR="00BB4F50" w:rsidRPr="00BB4F50">
        <w:rPr>
          <w:lang w:val="pl-PL"/>
        </w:rPr>
        <w:t xml:space="preserve"> nam, że</w:t>
      </w:r>
      <w:r w:rsidR="00BB4F50">
        <w:rPr>
          <w:lang w:val="pl-PL"/>
        </w:rPr>
        <w:t xml:space="preserve"> trzeba zapłacić szpitalowi około 700 milionów, żeby operacja mogła się odbyć. Mąż pacjentki powiedział, że nie może teraz wpłacić całej kwoty, że może wpłacić część </w:t>
      </w:r>
      <w:r w:rsidR="008A103A" w:rsidRPr="00BB4F50">
        <w:rPr>
          <w:lang w:val="pl-PL"/>
        </w:rPr>
        <w:t xml:space="preserve"> (...), </w:t>
      </w:r>
      <w:r w:rsidR="009C107F">
        <w:rPr>
          <w:lang w:val="pl-PL"/>
        </w:rPr>
        <w:t>i sporządzić dokument, że zapłaci</w:t>
      </w:r>
      <w:r w:rsidR="00BB4F50">
        <w:rPr>
          <w:lang w:val="pl-PL"/>
        </w:rPr>
        <w:t xml:space="preserve"> później</w:t>
      </w:r>
      <w:r w:rsidR="008A103A" w:rsidRPr="00BB4F50">
        <w:rPr>
          <w:lang w:val="pl-PL"/>
        </w:rPr>
        <w:t xml:space="preserve">. </w:t>
      </w:r>
      <w:r w:rsidR="00BB4F50" w:rsidRPr="00BB4F50">
        <w:rPr>
          <w:lang w:val="pl-PL"/>
        </w:rPr>
        <w:t xml:space="preserve">Lekarz poszedł o tym porozmawiać z </w:t>
      </w:r>
      <w:r w:rsidR="00BB4F50">
        <w:rPr>
          <w:lang w:val="pl-PL"/>
        </w:rPr>
        <w:t>pracownikami kasy</w:t>
      </w:r>
      <w:r w:rsidR="008A103A" w:rsidRPr="00BB4F50">
        <w:rPr>
          <w:lang w:val="pl-PL"/>
        </w:rPr>
        <w:t xml:space="preserve"> (</w:t>
      </w:r>
      <w:proofErr w:type="spellStart"/>
      <w:r w:rsidR="008A103A" w:rsidRPr="00BB4F50">
        <w:rPr>
          <w:i/>
          <w:lang w:val="pl-PL"/>
        </w:rPr>
        <w:t>vezne</w:t>
      </w:r>
      <w:proofErr w:type="spellEnd"/>
      <w:r w:rsidR="008A103A" w:rsidRPr="00BB4F50">
        <w:rPr>
          <w:lang w:val="pl-PL"/>
        </w:rPr>
        <w:t xml:space="preserve">). </w:t>
      </w:r>
      <w:r w:rsidR="00BB4F50" w:rsidRPr="00BB4F50">
        <w:rPr>
          <w:lang w:val="pl-PL"/>
        </w:rPr>
        <w:t>Pracownicy kasy</w:t>
      </w:r>
      <w:r w:rsidR="00BB4F50">
        <w:rPr>
          <w:lang w:val="pl-PL"/>
        </w:rPr>
        <w:t xml:space="preserve"> powiedzieli nam, że trzeba wpłacić całość. Następnie ponownie rozmawialiśmy </w:t>
      </w:r>
      <w:r w:rsidR="00BB4F50" w:rsidRPr="009C107F">
        <w:rPr>
          <w:lang w:val="pl-PL"/>
        </w:rPr>
        <w:t xml:space="preserve">z </w:t>
      </w:r>
      <w:r w:rsidR="009C107F">
        <w:rPr>
          <w:lang w:val="pl-PL"/>
        </w:rPr>
        <w:t>lekarzem</w:t>
      </w:r>
      <w:r w:rsidR="009C107F" w:rsidRPr="009C107F">
        <w:rPr>
          <w:lang w:val="pl-PL"/>
        </w:rPr>
        <w:t>, która</w:t>
      </w:r>
      <w:r w:rsidR="00BB4F50" w:rsidRPr="009C107F">
        <w:rPr>
          <w:lang w:val="pl-PL"/>
        </w:rPr>
        <w:t xml:space="preserve"> zbadał</w:t>
      </w:r>
      <w:r w:rsidR="00BB4F50">
        <w:rPr>
          <w:lang w:val="pl-PL"/>
        </w:rPr>
        <w:t xml:space="preserve"> pacjentkę. Powiedzieliśmy, że nie możemy wpłacić pieniędzy i zapytaliśmy do co mamy robić. </w:t>
      </w:r>
      <w:r w:rsidR="00BB4F50" w:rsidRPr="009C107F">
        <w:rPr>
          <w:lang w:val="pl-PL"/>
        </w:rPr>
        <w:t>Powiedział</w:t>
      </w:r>
      <w:r w:rsidR="00BB4F50">
        <w:rPr>
          <w:lang w:val="pl-PL"/>
        </w:rPr>
        <w:t xml:space="preserve"> nam, żeby </w:t>
      </w:r>
      <w:r w:rsidR="00DC1FE2">
        <w:rPr>
          <w:lang w:val="pl-PL"/>
        </w:rPr>
        <w:t>natychmiast</w:t>
      </w:r>
      <w:r w:rsidR="00BB4F50">
        <w:rPr>
          <w:lang w:val="pl-PL"/>
        </w:rPr>
        <w:t xml:space="preserve"> zabrać pacjentkę do szpitala położniczego w Konak </w:t>
      </w:r>
      <w:r w:rsidR="008A103A" w:rsidRPr="00BB4F50">
        <w:rPr>
          <w:lang w:val="pl-PL"/>
        </w:rPr>
        <w:t xml:space="preserve"> (...)</w:t>
      </w:r>
    </w:p>
    <w:p w:rsidR="008A103A" w:rsidRPr="00823B14" w:rsidRDefault="00BB4F50" w:rsidP="008A103A">
      <w:pPr>
        <w:pStyle w:val="JuQuot"/>
        <w:rPr>
          <w:lang w:val="pl-PL"/>
        </w:rPr>
      </w:pPr>
      <w:r w:rsidRPr="00BB4F50">
        <w:rPr>
          <w:u w:val="single"/>
          <w:lang w:val="pl-PL"/>
        </w:rPr>
        <w:t>Zez</w:t>
      </w:r>
      <w:r w:rsidR="003F7030">
        <w:rPr>
          <w:u w:val="single"/>
          <w:lang w:val="pl-PL"/>
        </w:rPr>
        <w:t>n</w:t>
      </w:r>
      <w:r w:rsidRPr="00BB4F50">
        <w:rPr>
          <w:u w:val="single"/>
          <w:lang w:val="pl-PL"/>
        </w:rPr>
        <w:t>anie</w:t>
      </w:r>
      <w:r w:rsidR="006609A6">
        <w:rPr>
          <w:u w:val="single"/>
          <w:lang w:val="pl-PL"/>
        </w:rPr>
        <w:t xml:space="preserve"> </w:t>
      </w:r>
      <w:r w:rsidR="008A103A" w:rsidRPr="00BB4F50">
        <w:rPr>
          <w:u w:val="single"/>
          <w:lang w:val="pl-PL"/>
        </w:rPr>
        <w:t>S.A.A.</w:t>
      </w:r>
      <w:r w:rsidR="008A103A" w:rsidRPr="00BB4F50">
        <w:rPr>
          <w:lang w:val="pl-PL"/>
        </w:rPr>
        <w:t xml:space="preserve"> (...) : </w:t>
      </w:r>
      <w:r w:rsidRPr="00BB4F50">
        <w:rPr>
          <w:lang w:val="pl-PL"/>
        </w:rPr>
        <w:t xml:space="preserve">W dniu 11 marca 2000 roku </w:t>
      </w:r>
      <w:proofErr w:type="spellStart"/>
      <w:r w:rsidR="008A103A" w:rsidRPr="00BB4F50">
        <w:rPr>
          <w:lang w:val="pl-PL"/>
        </w:rPr>
        <w:t>Menekşe</w:t>
      </w:r>
      <w:proofErr w:type="spellEnd"/>
      <w:r w:rsidR="006609A6">
        <w:rPr>
          <w:lang w:val="pl-PL"/>
        </w:rPr>
        <w:t xml:space="preserve"> </w:t>
      </w:r>
      <w:proofErr w:type="spellStart"/>
      <w:r w:rsidR="008A103A" w:rsidRPr="00BB4F50">
        <w:rPr>
          <w:lang w:val="pl-PL"/>
        </w:rPr>
        <w:t>Şentürk</w:t>
      </w:r>
      <w:proofErr w:type="spellEnd"/>
      <w:r w:rsidR="006609A6">
        <w:rPr>
          <w:lang w:val="pl-PL"/>
        </w:rPr>
        <w:t xml:space="preserve"> </w:t>
      </w:r>
      <w:r w:rsidRPr="00BB4F50">
        <w:rPr>
          <w:lang w:val="pl-PL"/>
        </w:rPr>
        <w:t xml:space="preserve">przyjechała na </w:t>
      </w:r>
      <w:r w:rsidR="003F7030" w:rsidRPr="00BB4F50">
        <w:rPr>
          <w:lang w:val="pl-PL"/>
        </w:rPr>
        <w:t>oddział</w:t>
      </w:r>
      <w:r w:rsidRPr="00BB4F50">
        <w:rPr>
          <w:lang w:val="pl-PL"/>
        </w:rPr>
        <w:t xml:space="preserve"> ra</w:t>
      </w:r>
      <w:r w:rsidR="003F7030">
        <w:rPr>
          <w:lang w:val="pl-PL"/>
        </w:rPr>
        <w:t>t</w:t>
      </w:r>
      <w:r w:rsidRPr="00BB4F50">
        <w:rPr>
          <w:lang w:val="pl-PL"/>
        </w:rPr>
        <w:t>unkowy</w:t>
      </w:r>
      <w:r>
        <w:rPr>
          <w:lang w:val="pl-PL"/>
        </w:rPr>
        <w:t xml:space="preserve"> skarżąc się na bóle brzucha</w:t>
      </w:r>
      <w:r w:rsidR="008A103A" w:rsidRPr="00BB4F50">
        <w:rPr>
          <w:lang w:val="pl-PL"/>
        </w:rPr>
        <w:t xml:space="preserve"> (...) </w:t>
      </w:r>
      <w:r w:rsidRPr="003F7030">
        <w:rPr>
          <w:lang w:val="pl-PL"/>
        </w:rPr>
        <w:t>P</w:t>
      </w:r>
      <w:r w:rsidR="006609A6">
        <w:rPr>
          <w:lang w:val="pl-PL"/>
        </w:rPr>
        <w:t>rzyję</w:t>
      </w:r>
      <w:r w:rsidR="009C107F">
        <w:rPr>
          <w:lang w:val="pl-PL"/>
        </w:rPr>
        <w:t>ła</w:t>
      </w:r>
      <w:r w:rsidR="003F7030" w:rsidRPr="003F7030">
        <w:rPr>
          <w:lang w:val="pl-PL"/>
        </w:rPr>
        <w:t>m pacjentkę</w:t>
      </w:r>
      <w:r w:rsidR="008A103A" w:rsidRPr="003F7030">
        <w:rPr>
          <w:lang w:val="pl-PL"/>
        </w:rPr>
        <w:t xml:space="preserve"> (...) </w:t>
      </w:r>
      <w:r w:rsidR="009C107F">
        <w:rPr>
          <w:lang w:val="pl-PL"/>
        </w:rPr>
        <w:t>przystąpiła</w:t>
      </w:r>
      <w:r w:rsidR="003F7030" w:rsidRPr="003F7030">
        <w:rPr>
          <w:lang w:val="pl-PL"/>
        </w:rPr>
        <w:t>m do badania</w:t>
      </w:r>
      <w:r w:rsidR="008A103A" w:rsidRPr="003F7030">
        <w:rPr>
          <w:lang w:val="pl-PL"/>
        </w:rPr>
        <w:t xml:space="preserve"> (...) </w:t>
      </w:r>
      <w:r w:rsidR="009C107F">
        <w:rPr>
          <w:lang w:val="pl-PL"/>
        </w:rPr>
        <w:t>wysłała</w:t>
      </w:r>
      <w:r w:rsidR="003F7030" w:rsidRPr="003F7030">
        <w:rPr>
          <w:lang w:val="pl-PL"/>
        </w:rPr>
        <w:t>m ją na oddział ginekologiczno-położniczy.</w:t>
      </w:r>
      <w:r w:rsidR="003F7030">
        <w:rPr>
          <w:lang w:val="pl-PL"/>
        </w:rPr>
        <w:t xml:space="preserve"> Po około pół godziny po badaniu na oddziale położniczym, pacjent</w:t>
      </w:r>
      <w:r w:rsidR="00D42294">
        <w:rPr>
          <w:lang w:val="pl-PL"/>
        </w:rPr>
        <w:t>ka wróciła na oddział ratunkowy</w:t>
      </w:r>
      <w:r w:rsidR="008A103A" w:rsidRPr="003F7030">
        <w:rPr>
          <w:lang w:val="pl-PL"/>
        </w:rPr>
        <w:t xml:space="preserve"> (...) </w:t>
      </w:r>
      <w:r w:rsidR="003F7030" w:rsidRPr="003F7030">
        <w:rPr>
          <w:lang w:val="pl-PL"/>
        </w:rPr>
        <w:t>Mąż pacjentki oświadczył, że lekarze z oddziału położniczego</w:t>
      </w:r>
      <w:r w:rsidR="003F7030">
        <w:rPr>
          <w:lang w:val="pl-PL"/>
        </w:rPr>
        <w:t xml:space="preserve"> powiedzieli mu, że dziecko jest martwe</w:t>
      </w:r>
      <w:r w:rsidR="008A103A" w:rsidRPr="003F7030">
        <w:rPr>
          <w:lang w:val="pl-PL"/>
        </w:rPr>
        <w:t xml:space="preserve"> (...)</w:t>
      </w:r>
      <w:r w:rsidR="004075DD">
        <w:rPr>
          <w:lang w:val="pl-PL"/>
        </w:rPr>
        <w:t>,</w:t>
      </w:r>
      <w:r w:rsidR="003F7030">
        <w:rPr>
          <w:lang w:val="pl-PL"/>
        </w:rPr>
        <w:t>i że mu</w:t>
      </w:r>
      <w:r w:rsidR="009C107F">
        <w:rPr>
          <w:lang w:val="pl-PL"/>
        </w:rPr>
        <w:t>si być hospitalizowana. Zapytała</w:t>
      </w:r>
      <w:r w:rsidR="003F7030">
        <w:rPr>
          <w:lang w:val="pl-PL"/>
        </w:rPr>
        <w:t xml:space="preserve">m dlaczego jej nie zatrzymali na oddziale i wysłali znowu na oddział ratunkowy. </w:t>
      </w:r>
      <w:r w:rsidR="003F7030" w:rsidRPr="003F7030">
        <w:rPr>
          <w:lang w:val="pl-PL"/>
        </w:rPr>
        <w:t xml:space="preserve">Mąż pacjentki powiedział, że zażądali od niego pieniędzy </w:t>
      </w:r>
      <w:r w:rsidR="008A103A" w:rsidRPr="003F7030">
        <w:rPr>
          <w:lang w:val="pl-PL"/>
        </w:rPr>
        <w:t xml:space="preserve">(...) </w:t>
      </w:r>
      <w:r w:rsidR="003F7030" w:rsidRPr="003F7030">
        <w:rPr>
          <w:lang w:val="pl-PL"/>
        </w:rPr>
        <w:t xml:space="preserve">i ponieważ nie mógł zapłacić </w:t>
      </w:r>
      <w:r w:rsidR="003F7030">
        <w:rPr>
          <w:lang w:val="pl-PL"/>
        </w:rPr>
        <w:t xml:space="preserve">tej kwoty, chciał przewieźć żonę do szpitala położniczego w Konak. </w:t>
      </w:r>
      <w:r w:rsidR="003F7030" w:rsidRPr="003F7030">
        <w:rPr>
          <w:lang w:val="pl-PL"/>
        </w:rPr>
        <w:t>Był wtedy wstrz</w:t>
      </w:r>
      <w:r w:rsidR="009C107F">
        <w:rPr>
          <w:lang w:val="pl-PL"/>
        </w:rPr>
        <w:t>ąśnięty i poruszony. Powiedziała</w:t>
      </w:r>
      <w:r w:rsidR="003F7030" w:rsidRPr="003F7030">
        <w:rPr>
          <w:lang w:val="pl-PL"/>
        </w:rPr>
        <w:t>m mu bardzo spokojnie, że trzeba natychmiast wyjąć dzieck</w:t>
      </w:r>
      <w:r w:rsidR="004075DD">
        <w:rPr>
          <w:lang w:val="pl-PL"/>
        </w:rPr>
        <w:t>o</w:t>
      </w:r>
      <w:r w:rsidR="003F7030">
        <w:rPr>
          <w:lang w:val="pl-PL"/>
        </w:rPr>
        <w:t xml:space="preserve"> z brzucha matki, że [musi] </w:t>
      </w:r>
      <w:r w:rsidR="003F7030" w:rsidRPr="003F7030">
        <w:rPr>
          <w:lang w:val="pl-PL"/>
        </w:rPr>
        <w:t>zabrać</w:t>
      </w:r>
      <w:r w:rsidR="003F7030">
        <w:rPr>
          <w:lang w:val="pl-PL"/>
        </w:rPr>
        <w:t xml:space="preserve"> i umieścić pacjentkę w szpitalu</w:t>
      </w:r>
      <w:r w:rsidR="008A103A" w:rsidRPr="003F7030">
        <w:rPr>
          <w:lang w:val="pl-PL"/>
        </w:rPr>
        <w:t>(...) [</w:t>
      </w:r>
      <w:r w:rsidR="003F7030" w:rsidRPr="003F7030">
        <w:rPr>
          <w:lang w:val="pl-PL"/>
        </w:rPr>
        <w:t>żeby</w:t>
      </w:r>
      <w:r w:rsidR="008A103A" w:rsidRPr="003F7030">
        <w:rPr>
          <w:lang w:val="pl-PL"/>
        </w:rPr>
        <w:t xml:space="preserve">] </w:t>
      </w:r>
      <w:r w:rsidR="003F7030" w:rsidRPr="003F7030">
        <w:rPr>
          <w:lang w:val="pl-PL"/>
        </w:rPr>
        <w:t>dziecko zostało wyciągnięte, bo w przeciwnym wypadku życie matki może być zagrożone</w:t>
      </w:r>
      <w:r w:rsidR="008A103A" w:rsidRPr="003F7030">
        <w:rPr>
          <w:lang w:val="pl-PL"/>
        </w:rPr>
        <w:t xml:space="preserve"> (...) </w:t>
      </w:r>
      <w:r w:rsidR="001871C3" w:rsidRPr="00687957">
        <w:rPr>
          <w:lang w:val="pl-PL"/>
        </w:rPr>
        <w:t>M</w:t>
      </w:r>
      <w:r w:rsidR="009C107F">
        <w:rPr>
          <w:lang w:val="pl-PL"/>
        </w:rPr>
        <w:t>imo tego co powiedziała</w:t>
      </w:r>
      <w:r w:rsidR="00687957" w:rsidRPr="00687957">
        <w:rPr>
          <w:lang w:val="pl-PL"/>
        </w:rPr>
        <w:t>m, mąż napisał na karcie badania pacjentki :</w:t>
      </w:r>
      <w:r w:rsidR="00687957">
        <w:rPr>
          <w:lang w:val="pl-PL"/>
        </w:rPr>
        <w:t xml:space="preserve"> „</w:t>
      </w:r>
      <w:r w:rsidR="00687957" w:rsidRPr="00687957">
        <w:rPr>
          <w:lang w:val="pl-PL"/>
        </w:rPr>
        <w:t>Mimo zaleceń lekarzy, odmówiliśmy hospitalizacji</w:t>
      </w:r>
      <w:r w:rsidR="00687957">
        <w:rPr>
          <w:lang w:val="pl-PL"/>
        </w:rPr>
        <w:t xml:space="preserve">” i podpisał ją. </w:t>
      </w:r>
      <w:r w:rsidR="009C107F">
        <w:rPr>
          <w:lang w:val="pl-PL"/>
        </w:rPr>
        <w:t xml:space="preserve">Nie </w:t>
      </w:r>
      <w:r w:rsidR="001D1017">
        <w:rPr>
          <w:lang w:val="pl-PL"/>
        </w:rPr>
        <w:t>wywierała</w:t>
      </w:r>
      <w:r w:rsidR="001D1017" w:rsidRPr="00823B14">
        <w:rPr>
          <w:lang w:val="pl-PL"/>
        </w:rPr>
        <w:t>m</w:t>
      </w:r>
      <w:r w:rsidR="00687957" w:rsidRPr="00823B14">
        <w:rPr>
          <w:lang w:val="pl-PL"/>
        </w:rPr>
        <w:t xml:space="preserve"> ma niego żadnego nacisku</w:t>
      </w:r>
      <w:r w:rsidR="008A103A" w:rsidRPr="00823B14">
        <w:rPr>
          <w:lang w:val="pl-PL"/>
        </w:rPr>
        <w:t xml:space="preserve"> (...) </w:t>
      </w:r>
      <w:r w:rsidR="00687957" w:rsidRPr="00823B14">
        <w:rPr>
          <w:lang w:val="pl-PL"/>
        </w:rPr>
        <w:t>żeby to podpisał</w:t>
      </w:r>
      <w:r w:rsidR="008A103A" w:rsidRPr="00823B14">
        <w:rPr>
          <w:lang w:val="pl-PL"/>
        </w:rPr>
        <w:t xml:space="preserve"> (...) </w:t>
      </w:r>
      <w:r w:rsidR="00687957" w:rsidRPr="00823B14">
        <w:rPr>
          <w:lang w:val="pl-PL"/>
        </w:rPr>
        <w:t>mąż pacjentki</w:t>
      </w:r>
      <w:r w:rsidR="008A103A" w:rsidRPr="00823B14">
        <w:rPr>
          <w:lang w:val="pl-PL"/>
        </w:rPr>
        <w:t>(...)</w:t>
      </w:r>
      <w:r w:rsidR="001D1017">
        <w:rPr>
          <w:lang w:val="pl-PL"/>
        </w:rPr>
        <w:t xml:space="preserve"> </w:t>
      </w:r>
      <w:r w:rsidR="004075DD">
        <w:rPr>
          <w:lang w:val="pl-PL"/>
        </w:rPr>
        <w:t>powiedział mi, że lekarze</w:t>
      </w:r>
      <w:r w:rsidR="00823B14">
        <w:rPr>
          <w:lang w:val="pl-PL"/>
        </w:rPr>
        <w:t xml:space="preserve"> z oddziału położniczego powiedzieli mu, że musi, jeśli dobrze pamiętam</w:t>
      </w:r>
      <w:r w:rsidR="00DC1FE2">
        <w:rPr>
          <w:lang w:val="pl-PL"/>
        </w:rPr>
        <w:t>,</w:t>
      </w:r>
      <w:r w:rsidR="00823B14">
        <w:rPr>
          <w:lang w:val="pl-PL"/>
        </w:rPr>
        <w:t xml:space="preserve"> zapłacić 400 milionów (…)</w:t>
      </w:r>
    </w:p>
    <w:p w:rsidR="008A103A" w:rsidRPr="009E5457" w:rsidRDefault="00823B14" w:rsidP="008A103A">
      <w:pPr>
        <w:pStyle w:val="JuQuot"/>
        <w:rPr>
          <w:lang w:val="pl-PL"/>
        </w:rPr>
      </w:pPr>
      <w:r w:rsidRPr="00711451">
        <w:rPr>
          <w:u w:val="single"/>
          <w:lang w:val="pl-PL"/>
        </w:rPr>
        <w:t>Zeznanie</w:t>
      </w:r>
      <w:r w:rsidR="001D1017">
        <w:rPr>
          <w:u w:val="single"/>
          <w:lang w:val="pl-PL"/>
        </w:rPr>
        <w:t xml:space="preserve"> </w:t>
      </w:r>
      <w:r w:rsidR="008A103A" w:rsidRPr="00711451">
        <w:rPr>
          <w:u w:val="single"/>
          <w:lang w:val="pl-PL"/>
        </w:rPr>
        <w:t xml:space="preserve">M.D. </w:t>
      </w:r>
      <w:r w:rsidR="00DB11D5">
        <w:rPr>
          <w:u w:val="single"/>
          <w:lang w:val="pl-PL"/>
        </w:rPr>
        <w:t xml:space="preserve"> </w:t>
      </w:r>
      <w:r w:rsidRPr="00711451">
        <w:rPr>
          <w:u w:val="single"/>
          <w:lang w:val="pl-PL"/>
        </w:rPr>
        <w:t>kierowcy z t</w:t>
      </w:r>
      <w:r w:rsidR="00711451" w:rsidRPr="00711451">
        <w:rPr>
          <w:u w:val="single"/>
          <w:lang w:val="pl-PL"/>
        </w:rPr>
        <w:t>o</w:t>
      </w:r>
      <w:r w:rsidR="00711451">
        <w:rPr>
          <w:u w:val="single"/>
          <w:lang w:val="pl-PL"/>
        </w:rPr>
        <w:t>wa</w:t>
      </w:r>
      <w:r w:rsidRPr="00711451">
        <w:rPr>
          <w:u w:val="single"/>
          <w:lang w:val="pl-PL"/>
        </w:rPr>
        <w:t xml:space="preserve">rzystwa prywatnego transportu medycznego </w:t>
      </w:r>
      <w:r w:rsidR="008A103A" w:rsidRPr="00711451">
        <w:rPr>
          <w:lang w:val="pl-PL"/>
        </w:rPr>
        <w:t xml:space="preserve">(...) </w:t>
      </w:r>
      <w:r w:rsidRPr="00823B14">
        <w:rPr>
          <w:lang w:val="pl-PL"/>
        </w:rPr>
        <w:t>W dniu 11 marca 2000 roku, około 22.30 odebrałem pacjentkę z od</w:t>
      </w:r>
      <w:r w:rsidR="00711451">
        <w:rPr>
          <w:lang w:val="pl-PL"/>
        </w:rPr>
        <w:t xml:space="preserve">działu położniczego i zawiozłem ją na oddział ratunkowy. </w:t>
      </w:r>
      <w:r w:rsidR="00711451" w:rsidRPr="00711451">
        <w:rPr>
          <w:lang w:val="pl-PL"/>
        </w:rPr>
        <w:t>Na miejscu powiedziałem S.T. przełożonej pielęgniarek, żeby znalazła kogoś z personelu medycznego do karetki.</w:t>
      </w:r>
      <w:r w:rsidR="00DB11D5">
        <w:rPr>
          <w:lang w:val="pl-PL"/>
        </w:rPr>
        <w:t xml:space="preserve"> </w:t>
      </w:r>
      <w:r w:rsidR="00711451" w:rsidRPr="00711451">
        <w:rPr>
          <w:lang w:val="pl-PL"/>
        </w:rPr>
        <w:t xml:space="preserve">Powiedziała, że nie ma takiej możliwości. Potem prosiłem o to samo </w:t>
      </w:r>
      <w:r w:rsidR="00711451">
        <w:rPr>
          <w:lang w:val="pl-PL"/>
        </w:rPr>
        <w:t>lekarkę</w:t>
      </w:r>
      <w:r w:rsidR="007C6AFF">
        <w:rPr>
          <w:lang w:val="pl-PL"/>
        </w:rPr>
        <w:t xml:space="preserve"> z oddziału ratunkowego, która</w:t>
      </w:r>
      <w:r w:rsidR="00711451" w:rsidRPr="00711451">
        <w:rPr>
          <w:lang w:val="pl-PL"/>
        </w:rPr>
        <w:t xml:space="preserve"> przewoził</w:t>
      </w:r>
      <w:r w:rsidR="007C6AFF">
        <w:rPr>
          <w:lang w:val="pl-PL"/>
        </w:rPr>
        <w:t>a</w:t>
      </w:r>
      <w:r w:rsidR="00711451" w:rsidRPr="00711451">
        <w:rPr>
          <w:lang w:val="pl-PL"/>
        </w:rPr>
        <w:t xml:space="preserve"> pacjentkę.</w:t>
      </w:r>
      <w:r w:rsidR="00711451">
        <w:rPr>
          <w:lang w:val="pl-PL"/>
        </w:rPr>
        <w:t xml:space="preserve"> Ale również ona powiedziała, że to niemożliwe, że dziecko zmarło w brzuchu matki i że trzeba przewieźć ją natychmiast do szpitala Konak </w:t>
      </w:r>
      <w:r w:rsidR="008A103A" w:rsidRPr="00711451">
        <w:rPr>
          <w:lang w:val="pl-PL"/>
        </w:rPr>
        <w:t xml:space="preserve">(...) </w:t>
      </w:r>
      <w:r w:rsidR="00711451">
        <w:rPr>
          <w:lang w:val="pl-PL"/>
        </w:rPr>
        <w:t>Umieściłem pacjentkę w karetce</w:t>
      </w:r>
      <w:r w:rsidR="008A103A" w:rsidRPr="00711451">
        <w:rPr>
          <w:lang w:val="pl-PL"/>
        </w:rPr>
        <w:t xml:space="preserve"> (...) </w:t>
      </w:r>
      <w:r w:rsidR="00711451" w:rsidRPr="00330B43">
        <w:rPr>
          <w:lang w:val="pl-PL"/>
        </w:rPr>
        <w:t>Mąż</w:t>
      </w:r>
      <w:r w:rsidR="00DB11D5">
        <w:rPr>
          <w:lang w:val="pl-PL"/>
        </w:rPr>
        <w:t xml:space="preserve"> </w:t>
      </w:r>
      <w:r w:rsidR="00711451" w:rsidRPr="00330B43">
        <w:rPr>
          <w:lang w:val="pl-PL"/>
        </w:rPr>
        <w:t>pacjentki znajdował się u jej boku.</w:t>
      </w:r>
      <w:r w:rsidR="008A103A" w:rsidRPr="00330B43">
        <w:rPr>
          <w:lang w:val="pl-PL"/>
        </w:rPr>
        <w:t xml:space="preserve"> (...) </w:t>
      </w:r>
      <w:r w:rsidR="00711451" w:rsidRPr="00330B43">
        <w:rPr>
          <w:lang w:val="pl-PL"/>
        </w:rPr>
        <w:t>Nie było personelu służby zdrowia w karetce</w:t>
      </w:r>
      <w:r w:rsidR="008A103A" w:rsidRPr="00330B43">
        <w:rPr>
          <w:lang w:val="pl-PL"/>
        </w:rPr>
        <w:t xml:space="preserve"> (...) </w:t>
      </w:r>
      <w:r w:rsidR="00711451" w:rsidRPr="00711451">
        <w:rPr>
          <w:lang w:val="pl-PL"/>
        </w:rPr>
        <w:t>Przed umieszczeniem jej w karetce, przed oddziałem ratunko</w:t>
      </w:r>
      <w:r w:rsidR="00711451">
        <w:rPr>
          <w:lang w:val="pl-PL"/>
        </w:rPr>
        <w:t xml:space="preserve">wym w </w:t>
      </w:r>
      <w:proofErr w:type="spellStart"/>
      <w:r w:rsidR="00711451">
        <w:rPr>
          <w:lang w:val="pl-PL"/>
        </w:rPr>
        <w:t>Ege</w:t>
      </w:r>
      <w:proofErr w:type="spellEnd"/>
      <w:r w:rsidR="008A103A" w:rsidRPr="00711451">
        <w:rPr>
          <w:lang w:val="pl-PL"/>
        </w:rPr>
        <w:t xml:space="preserve"> (...), </w:t>
      </w:r>
      <w:r w:rsidR="00711451">
        <w:rPr>
          <w:lang w:val="pl-PL"/>
        </w:rPr>
        <w:t>pacjentka powiedziała mi, żebym jej nie zabierał</w:t>
      </w:r>
      <w:r w:rsidR="008A103A" w:rsidRPr="00711451">
        <w:rPr>
          <w:lang w:val="pl-PL"/>
        </w:rPr>
        <w:t xml:space="preserve"> (...) </w:t>
      </w:r>
      <w:r w:rsidR="009E5457" w:rsidRPr="009E5457">
        <w:rPr>
          <w:lang w:val="pl-PL"/>
        </w:rPr>
        <w:t xml:space="preserve">Było około 22.40. </w:t>
      </w:r>
      <w:r w:rsidR="009E5457" w:rsidRPr="00330B43">
        <w:rPr>
          <w:lang w:val="pl-PL"/>
        </w:rPr>
        <w:t>Kiedy przyjechaliśmy do Konak</w:t>
      </w:r>
      <w:r w:rsidR="008A103A" w:rsidRPr="00330B43">
        <w:rPr>
          <w:lang w:val="pl-PL"/>
        </w:rPr>
        <w:t xml:space="preserve">(...) </w:t>
      </w:r>
      <w:r w:rsidR="009E5457" w:rsidRPr="00330B43">
        <w:rPr>
          <w:lang w:val="pl-PL"/>
        </w:rPr>
        <w:t>zobaczyłem, że pacjentka zmarła</w:t>
      </w:r>
      <w:r w:rsidR="008A103A" w:rsidRPr="00330B43">
        <w:rPr>
          <w:lang w:val="pl-PL"/>
        </w:rPr>
        <w:t xml:space="preserve"> (...) </w:t>
      </w:r>
      <w:r w:rsidR="009E5457" w:rsidRPr="009E5457">
        <w:rPr>
          <w:lang w:val="pl-PL"/>
        </w:rPr>
        <w:t>Jak już wyjaśniłem</w:t>
      </w:r>
      <w:r w:rsidR="008A103A" w:rsidRPr="009E5457">
        <w:rPr>
          <w:lang w:val="pl-PL"/>
        </w:rPr>
        <w:t xml:space="preserve"> (...) </w:t>
      </w:r>
      <w:r w:rsidR="009E5457" w:rsidRPr="009E5457">
        <w:rPr>
          <w:lang w:val="pl-PL"/>
        </w:rPr>
        <w:t>brak</w:t>
      </w:r>
      <w:r w:rsidR="00DB11D5">
        <w:rPr>
          <w:lang w:val="pl-PL"/>
        </w:rPr>
        <w:t xml:space="preserve"> </w:t>
      </w:r>
      <w:r w:rsidR="00DC1FE2" w:rsidRPr="009E5457">
        <w:rPr>
          <w:lang w:val="pl-PL"/>
        </w:rPr>
        <w:t>personelu</w:t>
      </w:r>
      <w:r w:rsidR="009E5457" w:rsidRPr="009E5457">
        <w:rPr>
          <w:lang w:val="pl-PL"/>
        </w:rPr>
        <w:t xml:space="preserve"> medycznego w naszej karetce</w:t>
      </w:r>
      <w:r w:rsidR="008A103A" w:rsidRPr="009E5457">
        <w:rPr>
          <w:lang w:val="pl-PL"/>
        </w:rPr>
        <w:t xml:space="preserve"> (...) </w:t>
      </w:r>
      <w:r w:rsidR="009E5457" w:rsidRPr="009E5457">
        <w:rPr>
          <w:lang w:val="pl-PL"/>
        </w:rPr>
        <w:t>b</w:t>
      </w:r>
      <w:r w:rsidR="009E5457">
        <w:rPr>
          <w:lang w:val="pl-PL"/>
        </w:rPr>
        <w:t xml:space="preserve">ył spowodowany </w:t>
      </w:r>
      <w:r w:rsidR="009E5457" w:rsidRPr="009E5457">
        <w:rPr>
          <w:lang w:val="pl-PL"/>
        </w:rPr>
        <w:t>faktem, że nasz</w:t>
      </w:r>
      <w:r w:rsidR="009E5457">
        <w:rPr>
          <w:lang w:val="pl-PL"/>
        </w:rPr>
        <w:t>a</w:t>
      </w:r>
      <w:r w:rsidR="009E5457" w:rsidRPr="009E5457">
        <w:rPr>
          <w:lang w:val="pl-PL"/>
        </w:rPr>
        <w:t xml:space="preserve"> pielęgniarka zajmowała się przeniesieniem innego chorego</w:t>
      </w:r>
      <w:r w:rsidR="008A103A" w:rsidRPr="009E5457">
        <w:rPr>
          <w:lang w:val="pl-PL"/>
        </w:rPr>
        <w:t xml:space="preserve">(...) </w:t>
      </w:r>
      <w:r w:rsidR="009E5457">
        <w:rPr>
          <w:lang w:val="pl-PL"/>
        </w:rPr>
        <w:t xml:space="preserve">lekarze i pielęgniarka </w:t>
      </w:r>
      <w:r w:rsidR="009E5457">
        <w:rPr>
          <w:lang w:val="pl-PL"/>
        </w:rPr>
        <w:lastRenderedPageBreak/>
        <w:t>ze szpitala</w:t>
      </w:r>
      <w:r w:rsidR="008A103A" w:rsidRPr="009E5457">
        <w:rPr>
          <w:lang w:val="pl-PL"/>
        </w:rPr>
        <w:t xml:space="preserve"> (...)</w:t>
      </w:r>
      <w:r w:rsidR="009E5457">
        <w:rPr>
          <w:lang w:val="pl-PL"/>
        </w:rPr>
        <w:t>powiedzieli nam, że pacjentka już nie żyła jak przyjechał</w:t>
      </w:r>
      <w:r w:rsidR="00DC1FE2">
        <w:rPr>
          <w:lang w:val="pl-PL"/>
        </w:rPr>
        <w:t>a</w:t>
      </w:r>
      <w:r w:rsidR="009E5457">
        <w:rPr>
          <w:lang w:val="pl-PL"/>
        </w:rPr>
        <w:t xml:space="preserve"> do szpitala. Powiedzieli, że nie mają kostnicy</w:t>
      </w:r>
      <w:r w:rsidR="00A036CC">
        <w:rPr>
          <w:lang w:val="pl-PL"/>
        </w:rPr>
        <w:t>,</w:t>
      </w:r>
      <w:r w:rsidR="009E5457">
        <w:rPr>
          <w:lang w:val="pl-PL"/>
        </w:rPr>
        <w:t xml:space="preserve"> i że musimy ją przewieźć do kostnicy w szpitalu </w:t>
      </w:r>
      <w:proofErr w:type="spellStart"/>
      <w:r w:rsidR="009E5457">
        <w:rPr>
          <w:lang w:val="pl-PL"/>
        </w:rPr>
        <w:t>wEge</w:t>
      </w:r>
      <w:proofErr w:type="spellEnd"/>
      <w:r w:rsidR="009E5457">
        <w:rPr>
          <w:lang w:val="pl-PL"/>
        </w:rPr>
        <w:t xml:space="preserve"> (…)”</w:t>
      </w:r>
    </w:p>
    <w:p w:rsidR="008A103A" w:rsidRPr="009E5457" w:rsidRDefault="009E5457" w:rsidP="008A103A">
      <w:pPr>
        <w:pStyle w:val="JuPara"/>
        <w:rPr>
          <w:lang w:val="pl-PL"/>
        </w:rPr>
      </w:pPr>
      <w:r w:rsidRPr="009E5457">
        <w:rPr>
          <w:lang w:val="pl-PL"/>
        </w:rPr>
        <w:t xml:space="preserve">W </w:t>
      </w:r>
      <w:r>
        <w:rPr>
          <w:lang w:val="pl-PL"/>
        </w:rPr>
        <w:t xml:space="preserve">zapisanych </w:t>
      </w:r>
      <w:r w:rsidRPr="009E5457">
        <w:rPr>
          <w:lang w:val="pl-PL"/>
        </w:rPr>
        <w:t xml:space="preserve">zeznaniach, czterej lekarze ze szpitala </w:t>
      </w:r>
      <w:r w:rsidR="0074749E">
        <w:rPr>
          <w:lang w:val="pl-PL"/>
        </w:rPr>
        <w:t>Wydziału Medycznego Uniwersytetu</w:t>
      </w:r>
      <w:r w:rsidRPr="009E5457">
        <w:rPr>
          <w:lang w:val="pl-PL"/>
        </w:rPr>
        <w:t xml:space="preserve"> w </w:t>
      </w:r>
      <w:proofErr w:type="spellStart"/>
      <w:r w:rsidRPr="009E5457">
        <w:rPr>
          <w:lang w:val="pl-PL"/>
        </w:rPr>
        <w:t>EgeT.K</w:t>
      </w:r>
      <w:proofErr w:type="spellEnd"/>
      <w:r w:rsidR="001D1017">
        <w:rPr>
          <w:lang w:val="pl-PL"/>
        </w:rPr>
        <w:t xml:space="preserve">., S.A., Ö.Ö. i </w:t>
      </w:r>
      <w:r w:rsidR="008A103A" w:rsidRPr="009E5457">
        <w:rPr>
          <w:lang w:val="pl-PL"/>
        </w:rPr>
        <w:t>S.Ö.,</w:t>
      </w:r>
      <w:r w:rsidR="001D1017">
        <w:rPr>
          <w:lang w:val="pl-PL"/>
        </w:rPr>
        <w:t xml:space="preserve"> </w:t>
      </w:r>
      <w:r>
        <w:rPr>
          <w:lang w:val="pl-PL"/>
        </w:rPr>
        <w:t xml:space="preserve">zaprzeczyli, że powiedzieli skarżącemu lub zmarłej, że muszą zapłacić za wykonanie zabiegu chirurgicznego. </w:t>
      </w:r>
    </w:p>
    <w:p w:rsidR="008A103A" w:rsidRPr="009E5457" w:rsidRDefault="008A103A" w:rsidP="008A103A">
      <w:pPr>
        <w:pStyle w:val="JuHA"/>
        <w:spacing w:before="480" w:after="120"/>
        <w:rPr>
          <w:lang w:val="pl-PL"/>
        </w:rPr>
      </w:pPr>
      <w:r w:rsidRPr="00330B43">
        <w:rPr>
          <w:lang w:val="pl-PL"/>
        </w:rPr>
        <w:t>C.  </w:t>
      </w:r>
      <w:r w:rsidR="009E5457" w:rsidRPr="009E5457">
        <w:rPr>
          <w:lang w:val="pl-PL"/>
        </w:rPr>
        <w:t>Postępowanie karne prowadzone przeciwko personelowi medycznemu</w:t>
      </w:r>
    </w:p>
    <w:p w:rsidR="008A103A" w:rsidRPr="009E5457" w:rsidRDefault="008A103A" w:rsidP="008A103A">
      <w:pPr>
        <w:pStyle w:val="JuH1"/>
        <w:rPr>
          <w:lang w:val="pl-PL"/>
        </w:rPr>
      </w:pPr>
      <w:r w:rsidRPr="00330B43">
        <w:rPr>
          <w:lang w:val="pl-PL"/>
        </w:rPr>
        <w:t>1.  </w:t>
      </w:r>
      <w:r w:rsidR="009E5457" w:rsidRPr="009E5457">
        <w:rPr>
          <w:lang w:val="pl-PL"/>
        </w:rPr>
        <w:t>Postępowanie karne wszczęte przeciwko lekarzom</w:t>
      </w:r>
      <w:r w:rsidR="001D1017">
        <w:rPr>
          <w:lang w:val="pl-PL"/>
        </w:rPr>
        <w:t xml:space="preserve"> </w:t>
      </w:r>
      <w:r w:rsidRPr="009E5457">
        <w:rPr>
          <w:lang w:val="pl-PL"/>
        </w:rPr>
        <w:t xml:space="preserve">T.K., H.V., S.A. </w:t>
      </w:r>
      <w:r w:rsidR="009C107F">
        <w:rPr>
          <w:lang w:val="pl-PL"/>
        </w:rPr>
        <w:t>oraz</w:t>
      </w:r>
      <w:r w:rsidR="001D1017">
        <w:rPr>
          <w:lang w:val="pl-PL"/>
        </w:rPr>
        <w:t xml:space="preserve"> </w:t>
      </w:r>
      <w:r w:rsidRPr="009E5457">
        <w:rPr>
          <w:lang w:val="pl-PL"/>
        </w:rPr>
        <w:t>Ö.Ö.</w:t>
      </w:r>
    </w:p>
    <w:p w:rsidR="008A103A" w:rsidRPr="0074749E" w:rsidRDefault="00746603" w:rsidP="008A103A">
      <w:pPr>
        <w:pStyle w:val="JuPara"/>
        <w:rPr>
          <w:lang w:val="pl-PL"/>
        </w:rPr>
      </w:pPr>
      <w:r w:rsidRPr="00FD6E6A">
        <w:fldChar w:fldCharType="begin"/>
      </w:r>
      <w:r w:rsidR="008A103A" w:rsidRPr="00330B43">
        <w:rPr>
          <w:lang w:val="pl-PL"/>
        </w:rPr>
        <w:instrText xml:space="preserve"> SEQ level0 \*arabic </w:instrText>
      </w:r>
      <w:r w:rsidRPr="00FD6E6A">
        <w:fldChar w:fldCharType="separate"/>
      </w:r>
      <w:r w:rsidR="00B930BF" w:rsidRPr="00330B43">
        <w:rPr>
          <w:noProof/>
          <w:lang w:val="pl-PL"/>
        </w:rPr>
        <w:t>18</w:t>
      </w:r>
      <w:r w:rsidRPr="00FD6E6A">
        <w:fldChar w:fldCharType="end"/>
      </w:r>
      <w:r w:rsidR="008A103A" w:rsidRPr="00330B43">
        <w:rPr>
          <w:lang w:val="pl-PL"/>
        </w:rPr>
        <w:t>.  </w:t>
      </w:r>
      <w:r w:rsidR="0074749E" w:rsidRPr="0074749E">
        <w:rPr>
          <w:lang w:val="pl-PL"/>
        </w:rPr>
        <w:t>W dniu 26 lutego 2001 roku, dyrekcja Wydziału Medycznego Uniwersytetu</w:t>
      </w:r>
      <w:r w:rsidR="001D1017">
        <w:rPr>
          <w:lang w:val="pl-PL"/>
        </w:rPr>
        <w:t xml:space="preserve"> </w:t>
      </w:r>
      <w:r w:rsidR="0074749E" w:rsidRPr="0074749E">
        <w:rPr>
          <w:lang w:val="pl-PL"/>
        </w:rPr>
        <w:t xml:space="preserve">w </w:t>
      </w:r>
      <w:proofErr w:type="spellStart"/>
      <w:r w:rsidR="0074749E" w:rsidRPr="0074749E">
        <w:rPr>
          <w:lang w:val="pl-PL"/>
        </w:rPr>
        <w:t>Ege</w:t>
      </w:r>
      <w:proofErr w:type="spellEnd"/>
      <w:r w:rsidR="001D1017">
        <w:rPr>
          <w:lang w:val="pl-PL"/>
        </w:rPr>
        <w:t xml:space="preserve"> </w:t>
      </w:r>
      <w:r w:rsidR="00DC1FE2">
        <w:rPr>
          <w:lang w:val="pl-PL"/>
        </w:rPr>
        <w:t>wszczęła</w:t>
      </w:r>
      <w:r w:rsidR="0074749E">
        <w:rPr>
          <w:lang w:val="pl-PL"/>
        </w:rPr>
        <w:t xml:space="preserve"> postępowanie wyjaśniające dotyczące lekarzy </w:t>
      </w:r>
      <w:r w:rsidR="008A103A" w:rsidRPr="0074749E">
        <w:rPr>
          <w:lang w:val="pl-PL"/>
        </w:rPr>
        <w:t>T.K., H.V., S.A.</w:t>
      </w:r>
      <w:r w:rsidR="001D1017">
        <w:rPr>
          <w:lang w:val="pl-PL"/>
        </w:rPr>
        <w:t xml:space="preserve"> </w:t>
      </w:r>
      <w:r w:rsidR="0074749E">
        <w:rPr>
          <w:lang w:val="pl-PL"/>
        </w:rPr>
        <w:t>oraz</w:t>
      </w:r>
      <w:r w:rsidR="001D1017">
        <w:rPr>
          <w:lang w:val="pl-PL"/>
        </w:rPr>
        <w:t xml:space="preserve"> </w:t>
      </w:r>
      <w:r w:rsidR="008A103A" w:rsidRPr="0074749E">
        <w:rPr>
          <w:lang w:val="pl-PL"/>
        </w:rPr>
        <w:t>Ö.Ö.</w:t>
      </w:r>
    </w:p>
    <w:p w:rsidR="008A103A" w:rsidRPr="0074749E" w:rsidRDefault="00746603" w:rsidP="008A103A">
      <w:pPr>
        <w:pStyle w:val="JuPara"/>
        <w:rPr>
          <w:lang w:val="pl-PL"/>
        </w:rPr>
      </w:pPr>
      <w:r>
        <w:fldChar w:fldCharType="begin"/>
      </w:r>
      <w:r w:rsidR="008A103A" w:rsidRPr="00330B43">
        <w:rPr>
          <w:lang w:val="pl-PL"/>
        </w:rPr>
        <w:instrText xml:space="preserve"> SEQ level0 \*arabic </w:instrText>
      </w:r>
      <w:r>
        <w:fldChar w:fldCharType="separate"/>
      </w:r>
      <w:r w:rsidR="00B930BF" w:rsidRPr="00330B43">
        <w:rPr>
          <w:noProof/>
          <w:lang w:val="pl-PL"/>
        </w:rPr>
        <w:t>19</w:t>
      </w:r>
      <w:r>
        <w:fldChar w:fldCharType="end"/>
      </w:r>
      <w:r w:rsidR="008A103A" w:rsidRPr="00330B43">
        <w:rPr>
          <w:lang w:val="pl-PL"/>
        </w:rPr>
        <w:t>.  </w:t>
      </w:r>
      <w:r w:rsidR="00EA43C1">
        <w:rPr>
          <w:lang w:val="pl-PL"/>
        </w:rPr>
        <w:t>W dniu 10 września 2001 roku</w:t>
      </w:r>
      <w:r w:rsidR="0074749E" w:rsidRPr="0074749E">
        <w:rPr>
          <w:lang w:val="pl-PL"/>
        </w:rPr>
        <w:t xml:space="preserve"> podjęto decyzję, że nie ma potrzeby prowadzić postępowania wobec tych lekarzy.</w:t>
      </w:r>
    </w:p>
    <w:p w:rsidR="008A103A" w:rsidRPr="0074749E" w:rsidRDefault="00746603" w:rsidP="008A103A">
      <w:pPr>
        <w:pStyle w:val="JuPara"/>
        <w:rPr>
          <w:lang w:val="pl-PL"/>
        </w:rPr>
      </w:pPr>
      <w:r w:rsidRPr="00FD6E6A">
        <w:fldChar w:fldCharType="begin"/>
      </w:r>
      <w:r w:rsidR="008A103A" w:rsidRPr="00330B43">
        <w:rPr>
          <w:lang w:val="pl-PL"/>
        </w:rPr>
        <w:instrText xml:space="preserve"> SEQ level0 \*arabic </w:instrText>
      </w:r>
      <w:r w:rsidRPr="00FD6E6A">
        <w:fldChar w:fldCharType="separate"/>
      </w:r>
      <w:r w:rsidR="00B930BF" w:rsidRPr="00330B43">
        <w:rPr>
          <w:noProof/>
          <w:lang w:val="pl-PL"/>
        </w:rPr>
        <w:t>20</w:t>
      </w:r>
      <w:r w:rsidRPr="00FD6E6A">
        <w:fldChar w:fldCharType="end"/>
      </w:r>
      <w:r w:rsidR="008A103A" w:rsidRPr="00330B43">
        <w:rPr>
          <w:lang w:val="pl-PL"/>
        </w:rPr>
        <w:t>.  </w:t>
      </w:r>
      <w:r w:rsidR="0074749E" w:rsidRPr="0074749E">
        <w:rPr>
          <w:lang w:val="pl-PL"/>
        </w:rPr>
        <w:t xml:space="preserve">W dniu 26 sierpnia 2002 roku, komisja </w:t>
      </w:r>
      <w:r w:rsidR="002E4614">
        <w:rPr>
          <w:lang w:val="pl-PL"/>
        </w:rPr>
        <w:t xml:space="preserve">wyjaśniająca </w:t>
      </w:r>
      <w:r w:rsidR="0074749E">
        <w:rPr>
          <w:lang w:val="pl-PL"/>
        </w:rPr>
        <w:t xml:space="preserve">złożona z lekarzy sporządziła sprawozdanie, w którym stwierdzono, że pozwani lekarze nie popełnili żadnego błędu i stąd nie należy wobec nich wszczynać postępowania.  </w:t>
      </w:r>
    </w:p>
    <w:p w:rsidR="008A103A" w:rsidRPr="005C4D3B" w:rsidRDefault="00746603" w:rsidP="008A103A">
      <w:pPr>
        <w:pStyle w:val="JuPara"/>
        <w:rPr>
          <w:lang w:val="pl-PL"/>
        </w:rPr>
      </w:pPr>
      <w:r w:rsidRPr="00FD6E6A">
        <w:fldChar w:fldCharType="begin"/>
      </w:r>
      <w:r w:rsidR="008A103A" w:rsidRPr="00330B43">
        <w:rPr>
          <w:lang w:val="pl-PL"/>
        </w:rPr>
        <w:instrText xml:space="preserve"> SEQ level0 \*arabic </w:instrText>
      </w:r>
      <w:r w:rsidRPr="00FD6E6A">
        <w:fldChar w:fldCharType="separate"/>
      </w:r>
      <w:r w:rsidR="00B930BF" w:rsidRPr="00330B43">
        <w:rPr>
          <w:noProof/>
          <w:lang w:val="pl-PL"/>
        </w:rPr>
        <w:t>21</w:t>
      </w:r>
      <w:r w:rsidRPr="00FD6E6A">
        <w:fldChar w:fldCharType="end"/>
      </w:r>
      <w:r w:rsidR="008A103A" w:rsidRPr="00330B43">
        <w:rPr>
          <w:lang w:val="pl-PL"/>
        </w:rPr>
        <w:t>.  </w:t>
      </w:r>
      <w:r w:rsidR="0074749E" w:rsidRPr="005C4D3B">
        <w:rPr>
          <w:lang w:val="pl-PL"/>
        </w:rPr>
        <w:t xml:space="preserve">W dniu 24 października 2002 roku, </w:t>
      </w:r>
      <w:r w:rsidR="005C4D3B" w:rsidRPr="005C4D3B">
        <w:rPr>
          <w:lang w:val="pl-PL"/>
        </w:rPr>
        <w:t xml:space="preserve">powołując się na artykuł </w:t>
      </w:r>
      <w:r w:rsidR="006F6F53">
        <w:rPr>
          <w:lang w:val="pl-PL"/>
        </w:rPr>
        <w:t>2</w:t>
      </w:r>
      <w:r w:rsidR="005C4D3B" w:rsidRPr="005C4D3B">
        <w:rPr>
          <w:lang w:val="pl-PL"/>
        </w:rPr>
        <w:t xml:space="preserve"> Konwencji, artykuł 3 </w:t>
      </w:r>
      <w:r w:rsidR="005C4D3B">
        <w:rPr>
          <w:lang w:val="pl-PL"/>
        </w:rPr>
        <w:t>Powszechnej Deklaracji Praw Człowieka , jak również artykuł 17 Konstytucji Turcji, dotyczące prawa do życia, pierwszy skarżący złożył sprzeciw wob</w:t>
      </w:r>
      <w:r w:rsidR="003A1ECD">
        <w:rPr>
          <w:lang w:val="pl-PL"/>
        </w:rPr>
        <w:t>ec tego postanowienia. Podnosił</w:t>
      </w:r>
      <w:r w:rsidR="005C4D3B">
        <w:rPr>
          <w:lang w:val="pl-PL"/>
        </w:rPr>
        <w:t xml:space="preserve"> między innymi, że komisja powinna była sprawdzić obowiązujące przepisy, jak również praktykę uniwersytetu</w:t>
      </w:r>
      <w:r w:rsidR="003A1ECD">
        <w:rPr>
          <w:lang w:val="pl-PL"/>
        </w:rPr>
        <w:t xml:space="preserve"> w </w:t>
      </w:r>
      <w:proofErr w:type="spellStart"/>
      <w:r w:rsidR="003A1ECD">
        <w:rPr>
          <w:lang w:val="pl-PL"/>
        </w:rPr>
        <w:t>Ege</w:t>
      </w:r>
      <w:proofErr w:type="spellEnd"/>
      <w:r w:rsidR="003A1ECD">
        <w:rPr>
          <w:lang w:val="pl-PL"/>
        </w:rPr>
        <w:t xml:space="preserve"> w przypadkach wymagających</w:t>
      </w:r>
      <w:r w:rsidR="005C4D3B">
        <w:rPr>
          <w:lang w:val="pl-PL"/>
        </w:rPr>
        <w:t xml:space="preserve"> pilnej hospitalizacji, </w:t>
      </w:r>
      <w:r w:rsidR="0021081F">
        <w:rPr>
          <w:lang w:val="pl-PL"/>
        </w:rPr>
        <w:t xml:space="preserve">a </w:t>
      </w:r>
      <w:r w:rsidR="005C4D3B">
        <w:rPr>
          <w:lang w:val="pl-PL"/>
        </w:rPr>
        <w:t>kiedy koszty hospitalizacji nie mogą być opłacone.</w:t>
      </w:r>
    </w:p>
    <w:p w:rsidR="008A103A" w:rsidRPr="00330B43"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22</w:t>
      </w:r>
      <w:r w:rsidRPr="00FD6E6A">
        <w:fldChar w:fldCharType="end"/>
      </w:r>
      <w:r w:rsidR="008A103A" w:rsidRPr="009A45B0">
        <w:rPr>
          <w:lang w:val="pl-PL"/>
        </w:rPr>
        <w:t>.  </w:t>
      </w:r>
      <w:r w:rsidR="00330B43" w:rsidRPr="00330B43">
        <w:rPr>
          <w:lang w:val="pl-PL"/>
        </w:rPr>
        <w:t>W d</w:t>
      </w:r>
      <w:r w:rsidR="0021081F">
        <w:rPr>
          <w:lang w:val="pl-PL"/>
        </w:rPr>
        <w:t xml:space="preserve">niu 22 stycznia 2003 roku </w:t>
      </w:r>
      <w:r w:rsidR="00C247FF">
        <w:rPr>
          <w:lang w:val="pl-PL"/>
        </w:rPr>
        <w:t>Najwyższy Sąd Administracyjny</w:t>
      </w:r>
      <w:r w:rsidR="00330B43" w:rsidRPr="00330B43">
        <w:rPr>
          <w:lang w:val="pl-PL"/>
        </w:rPr>
        <w:t xml:space="preserve"> </w:t>
      </w:r>
      <w:r w:rsidR="00C247FF">
        <w:rPr>
          <w:lang w:val="pl-PL"/>
        </w:rPr>
        <w:t>uchylił sprawozdanie</w:t>
      </w:r>
      <w:r w:rsidR="00330B43" w:rsidRPr="00330B43">
        <w:rPr>
          <w:lang w:val="pl-PL"/>
        </w:rPr>
        <w:t xml:space="preserve"> z postępowania wyjaśniając</w:t>
      </w:r>
      <w:r w:rsidR="00C247FF">
        <w:rPr>
          <w:lang w:val="pl-PL"/>
        </w:rPr>
        <w:t>ego. Sąd podniósł</w:t>
      </w:r>
      <w:r w:rsidR="00330B43">
        <w:rPr>
          <w:lang w:val="pl-PL"/>
        </w:rPr>
        <w:t>, że komisja nie zbadała jakie warunki powinny być spełnione w placówkach szpitalnych</w:t>
      </w:r>
      <w:r w:rsidR="003C105B">
        <w:rPr>
          <w:lang w:val="pl-PL"/>
        </w:rPr>
        <w:t>,</w:t>
      </w:r>
      <w:r w:rsidR="00C8099D">
        <w:rPr>
          <w:lang w:val="pl-PL"/>
        </w:rPr>
        <w:t xml:space="preserve"> by można było zacząć leczenie pacjenta, którego życie jest zagrożone, a którego stan wymaga pilnej</w:t>
      </w:r>
      <w:r w:rsidR="00C247FF">
        <w:rPr>
          <w:lang w:val="pl-PL"/>
        </w:rPr>
        <w:t xml:space="preserve"> interwencji chirurgicznej, Sąd podniósł</w:t>
      </w:r>
      <w:r w:rsidR="00C8099D">
        <w:rPr>
          <w:lang w:val="pl-PL"/>
        </w:rPr>
        <w:t xml:space="preserve"> r</w:t>
      </w:r>
      <w:r w:rsidR="00C247FF">
        <w:rPr>
          <w:lang w:val="pl-PL"/>
        </w:rPr>
        <w:t>ównież, że komisja nie wnosiła o</w:t>
      </w:r>
      <w:r w:rsidR="00C8099D">
        <w:rPr>
          <w:lang w:val="pl-PL"/>
        </w:rPr>
        <w:t xml:space="preserve"> rozszerzenie postępowania i włączenie do niej doktora S.Ӧ. lekarza ginekologa-położnika w szpitalu Wydziału Medycznego Uniwersytetu w </w:t>
      </w:r>
      <w:proofErr w:type="spellStart"/>
      <w:r w:rsidR="00C8099D">
        <w:rPr>
          <w:lang w:val="pl-PL"/>
        </w:rPr>
        <w:t>Ege</w:t>
      </w:r>
      <w:proofErr w:type="spellEnd"/>
      <w:r w:rsidR="00C8099D">
        <w:rPr>
          <w:lang w:val="pl-PL"/>
        </w:rPr>
        <w:t>, pełniącego dyżur tamtej nocy</w:t>
      </w:r>
      <w:r w:rsidR="002F3114">
        <w:rPr>
          <w:lang w:val="pl-PL"/>
        </w:rPr>
        <w:t xml:space="preserve"> oraz określenie jego odpowiedzialności wobec roz</w:t>
      </w:r>
      <w:r w:rsidR="00C247FF">
        <w:rPr>
          <w:lang w:val="pl-PL"/>
        </w:rPr>
        <w:t>patrywanych okoliczności. Sąd stwierdził, że te uchybienia muszą zostać usunięte</w:t>
      </w:r>
      <w:r w:rsidR="002F3114">
        <w:rPr>
          <w:lang w:val="pl-PL"/>
        </w:rPr>
        <w:t>.</w:t>
      </w:r>
    </w:p>
    <w:p w:rsidR="008A103A" w:rsidRPr="002F3114"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23</w:t>
      </w:r>
      <w:r w:rsidRPr="00FD6E6A">
        <w:fldChar w:fldCharType="end"/>
      </w:r>
      <w:r w:rsidR="008A103A" w:rsidRPr="009A45B0">
        <w:rPr>
          <w:lang w:val="pl-PL"/>
        </w:rPr>
        <w:t>.  </w:t>
      </w:r>
      <w:r w:rsidR="002F3114" w:rsidRPr="002F3114">
        <w:rPr>
          <w:lang w:val="pl-PL"/>
        </w:rPr>
        <w:t xml:space="preserve">W dniu 23 stycznia 2004 roku, uznawszy, że nie </w:t>
      </w:r>
      <w:r w:rsidR="006F6F53">
        <w:rPr>
          <w:lang w:val="pl-PL"/>
        </w:rPr>
        <w:t>doszło</w:t>
      </w:r>
      <w:r w:rsidR="002F3114">
        <w:rPr>
          <w:lang w:val="pl-PL"/>
        </w:rPr>
        <w:t xml:space="preserve"> zaniedbań, ani</w:t>
      </w:r>
      <w:r w:rsidR="00634D7A">
        <w:rPr>
          <w:lang w:val="pl-PL"/>
        </w:rPr>
        <w:t xml:space="preserve"> braku ostrożności ze</w:t>
      </w:r>
      <w:r w:rsidR="002E4614">
        <w:rPr>
          <w:lang w:val="pl-PL"/>
        </w:rPr>
        <w:t xml:space="preserve"> strony lekarzy, komisja wyjaśniająca</w:t>
      </w:r>
      <w:r w:rsidR="00634D7A">
        <w:rPr>
          <w:lang w:val="pl-PL"/>
        </w:rPr>
        <w:t xml:space="preserve"> </w:t>
      </w:r>
      <w:r w:rsidR="006F6F53">
        <w:rPr>
          <w:lang w:val="pl-PL"/>
        </w:rPr>
        <w:t xml:space="preserve">przyjęła nowe sprawozdanie </w:t>
      </w:r>
      <w:r w:rsidR="00634D7A">
        <w:rPr>
          <w:lang w:val="pl-PL"/>
        </w:rPr>
        <w:t>i stwierdziła, że sprawa nie podlega dalszemu wyjaśnieniu. Komisja wskazała</w:t>
      </w:r>
      <w:r w:rsidR="006F6F53">
        <w:rPr>
          <w:lang w:val="pl-PL"/>
        </w:rPr>
        <w:t xml:space="preserve">, że analiza dokumentacji </w:t>
      </w:r>
      <w:r w:rsidR="00634D7A">
        <w:rPr>
          <w:lang w:val="pl-PL"/>
        </w:rPr>
        <w:t>nie pozwalała na ustalenie,</w:t>
      </w:r>
      <w:r w:rsidR="006F6F53">
        <w:rPr>
          <w:lang w:val="pl-PL"/>
        </w:rPr>
        <w:t xml:space="preserve"> co </w:t>
      </w:r>
      <w:r w:rsidR="006F6F53">
        <w:rPr>
          <w:lang w:val="pl-PL"/>
        </w:rPr>
        <w:lastRenderedPageBreak/>
        <w:t xml:space="preserve">należy uczynić w nagłych sytuacjach medycznych wymagających hospitalizacji, </w:t>
      </w:r>
      <w:r w:rsidR="00DC1FE2">
        <w:rPr>
          <w:lang w:val="pl-PL"/>
        </w:rPr>
        <w:t>gdy nie uiszczono odpowiedniej</w:t>
      </w:r>
      <w:r w:rsidR="006F6F53">
        <w:rPr>
          <w:lang w:val="pl-PL"/>
        </w:rPr>
        <w:t xml:space="preserve"> zapłaty.</w:t>
      </w:r>
    </w:p>
    <w:p w:rsidR="006F6F53" w:rsidRPr="00BF1A14"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24</w:t>
      </w:r>
      <w:r w:rsidRPr="00FD6E6A">
        <w:fldChar w:fldCharType="end"/>
      </w:r>
      <w:r w:rsidR="008A103A" w:rsidRPr="009A45B0">
        <w:rPr>
          <w:lang w:val="pl-PL"/>
        </w:rPr>
        <w:t>.  </w:t>
      </w:r>
      <w:r w:rsidR="006F6F53" w:rsidRPr="006F6F53">
        <w:rPr>
          <w:lang w:val="pl-PL"/>
        </w:rPr>
        <w:t>W dniu 25 lutego 2004 roku powołując się na artykuł 2 Konwencji, artykuł 3 Powszechnej De</w:t>
      </w:r>
      <w:r w:rsidR="006F64A6">
        <w:rPr>
          <w:lang w:val="pl-PL"/>
        </w:rPr>
        <w:t>klaracji Praw Człowieka</w:t>
      </w:r>
      <w:r w:rsidR="006F6F53" w:rsidRPr="006F6F53">
        <w:rPr>
          <w:lang w:val="pl-PL"/>
        </w:rPr>
        <w:t xml:space="preserve">, jak również artykuł 17 Konstytucji </w:t>
      </w:r>
      <w:r w:rsidR="006F6F53">
        <w:rPr>
          <w:lang w:val="pl-PL"/>
        </w:rPr>
        <w:t xml:space="preserve">dotyczące prawa do życia, pierwszy skarżący złożył kolejny sprzeciw </w:t>
      </w:r>
      <w:r w:rsidR="00BF1A14">
        <w:rPr>
          <w:lang w:val="pl-PL"/>
        </w:rPr>
        <w:t xml:space="preserve">wobec tego postanowienia. </w:t>
      </w:r>
      <w:r w:rsidR="00BF1A14" w:rsidRPr="00BF1A14">
        <w:rPr>
          <w:lang w:val="pl-PL"/>
        </w:rPr>
        <w:t xml:space="preserve">W szczególności podniósł, że </w:t>
      </w:r>
      <w:r w:rsidR="00BF1A14">
        <w:rPr>
          <w:lang w:val="pl-PL"/>
        </w:rPr>
        <w:t xml:space="preserve">uchybieniem jest </w:t>
      </w:r>
      <w:r w:rsidR="00BF1A14" w:rsidRPr="00BF1A14">
        <w:rPr>
          <w:lang w:val="pl-PL"/>
        </w:rPr>
        <w:t>nie włączenie S.</w:t>
      </w:r>
      <w:r w:rsidR="00BF1A14">
        <w:rPr>
          <w:lang w:val="pl-PL"/>
        </w:rPr>
        <w:t>Ӧ</w:t>
      </w:r>
      <w:r w:rsidR="00BF1A14" w:rsidRPr="00BF1A14">
        <w:rPr>
          <w:lang w:val="pl-PL"/>
        </w:rPr>
        <w:t>. do postępowania wyjaśniającego</w:t>
      </w:r>
      <w:r w:rsidR="003C105B">
        <w:rPr>
          <w:lang w:val="pl-PL"/>
        </w:rPr>
        <w:t xml:space="preserve"> </w:t>
      </w:r>
      <w:r w:rsidR="00BF1A14">
        <w:rPr>
          <w:lang w:val="pl-PL"/>
        </w:rPr>
        <w:t>i wniósł</w:t>
      </w:r>
      <w:r w:rsidR="00965F75">
        <w:rPr>
          <w:lang w:val="pl-PL"/>
        </w:rPr>
        <w:t>,</w:t>
      </w:r>
      <w:r w:rsidR="003C105B">
        <w:rPr>
          <w:lang w:val="pl-PL"/>
        </w:rPr>
        <w:t xml:space="preserve"> </w:t>
      </w:r>
      <w:r w:rsidR="006F64A6">
        <w:rPr>
          <w:lang w:val="pl-PL"/>
        </w:rPr>
        <w:t>a</w:t>
      </w:r>
      <w:r w:rsidR="00BF1A14">
        <w:rPr>
          <w:lang w:val="pl-PL"/>
        </w:rPr>
        <w:t>by ten lekarz został włączony do postępowania wyjaśniającego.</w:t>
      </w:r>
    </w:p>
    <w:p w:rsidR="008A103A" w:rsidRPr="00BF1A14"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25</w:t>
      </w:r>
      <w:r w:rsidRPr="00FD6E6A">
        <w:fldChar w:fldCharType="end"/>
      </w:r>
      <w:r w:rsidR="008A103A" w:rsidRPr="009A45B0">
        <w:rPr>
          <w:lang w:val="pl-PL"/>
        </w:rPr>
        <w:t>.  </w:t>
      </w:r>
      <w:r w:rsidR="00BF1A14" w:rsidRPr="00BF1A14">
        <w:rPr>
          <w:lang w:val="pl-PL"/>
        </w:rPr>
        <w:t xml:space="preserve">W dniu </w:t>
      </w:r>
      <w:r w:rsidR="00C247FF">
        <w:rPr>
          <w:lang w:val="pl-PL"/>
        </w:rPr>
        <w:t>14 kwietnia 2004 roku Najwyższy Sąd Administracyjny przekazał</w:t>
      </w:r>
      <w:r w:rsidR="00BF1A14" w:rsidRPr="00BF1A14">
        <w:rPr>
          <w:lang w:val="pl-PL"/>
        </w:rPr>
        <w:t xml:space="preserve"> akta sprawy do rektoratu Uniwersytetu w </w:t>
      </w:r>
      <w:proofErr w:type="spellStart"/>
      <w:r w:rsidR="00BF1A14" w:rsidRPr="00BF1A14">
        <w:rPr>
          <w:lang w:val="pl-PL"/>
        </w:rPr>
        <w:t>Ege</w:t>
      </w:r>
      <w:proofErr w:type="spellEnd"/>
      <w:r w:rsidR="00BF1A14" w:rsidRPr="00BF1A14">
        <w:rPr>
          <w:lang w:val="pl-PL"/>
        </w:rPr>
        <w:t xml:space="preserve">. </w:t>
      </w:r>
    </w:p>
    <w:p w:rsidR="008A103A" w:rsidRPr="00BF1A14"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26</w:t>
      </w:r>
      <w:r w:rsidRPr="00FD6E6A">
        <w:fldChar w:fldCharType="end"/>
      </w:r>
      <w:r w:rsidR="008A103A" w:rsidRPr="009A45B0">
        <w:rPr>
          <w:lang w:val="pl-PL"/>
        </w:rPr>
        <w:t>.  </w:t>
      </w:r>
      <w:r w:rsidR="00BF1A14" w:rsidRPr="009A45B0">
        <w:rPr>
          <w:lang w:val="pl-PL"/>
        </w:rPr>
        <w:t xml:space="preserve">W dniu 16 maja 2005 roku, komisja </w:t>
      </w:r>
      <w:r w:rsidR="002E4614">
        <w:rPr>
          <w:lang w:val="pl-PL"/>
        </w:rPr>
        <w:t>wyjaśniająca</w:t>
      </w:r>
      <w:r w:rsidR="00634D7A">
        <w:rPr>
          <w:lang w:val="pl-PL"/>
        </w:rPr>
        <w:t xml:space="preserve"> </w:t>
      </w:r>
      <w:r w:rsidR="00BF1A14" w:rsidRPr="00BF1A14">
        <w:rPr>
          <w:lang w:val="pl-PL"/>
        </w:rPr>
        <w:t>przyjęła kolejne sprawozdanie</w:t>
      </w:r>
      <w:r w:rsidR="00634D7A">
        <w:rPr>
          <w:lang w:val="pl-PL"/>
        </w:rPr>
        <w:t xml:space="preserve"> ponownie</w:t>
      </w:r>
      <w:r w:rsidR="00BF1A14" w:rsidRPr="00BF1A14">
        <w:rPr>
          <w:lang w:val="pl-PL"/>
        </w:rPr>
        <w:t xml:space="preserve"> </w:t>
      </w:r>
      <w:r w:rsidR="00634D7A">
        <w:rPr>
          <w:lang w:val="pl-PL"/>
        </w:rPr>
        <w:t>stwierdzając, że sprawa została w pełni wyjaśniona w</w:t>
      </w:r>
      <w:r w:rsidR="00191C7B">
        <w:rPr>
          <w:lang w:val="pl-PL"/>
        </w:rPr>
        <w:t xml:space="preserve">obec </w:t>
      </w:r>
      <w:r w:rsidR="00634D7A">
        <w:rPr>
          <w:lang w:val="pl-PL"/>
        </w:rPr>
        <w:t>braku niedbalstwa lub lekkomyślności, które można by zarzucić lekarzom</w:t>
      </w:r>
      <w:r w:rsidR="001D1017">
        <w:rPr>
          <w:lang w:val="pl-PL"/>
        </w:rPr>
        <w:t xml:space="preserve"> </w:t>
      </w:r>
      <w:r w:rsidR="00861B3D">
        <w:rPr>
          <w:lang w:val="pl-PL"/>
        </w:rPr>
        <w:t xml:space="preserve">T.K., H.V., S.A., Ö.Ö. </w:t>
      </w:r>
      <w:proofErr w:type="spellStart"/>
      <w:r w:rsidR="00861B3D">
        <w:rPr>
          <w:lang w:val="pl-PL"/>
        </w:rPr>
        <w:t>i</w:t>
      </w:r>
      <w:r w:rsidR="008A103A" w:rsidRPr="00BF1A14">
        <w:rPr>
          <w:lang w:val="pl-PL"/>
        </w:rPr>
        <w:t>S.Ö</w:t>
      </w:r>
      <w:proofErr w:type="spellEnd"/>
      <w:r w:rsidR="008A103A" w:rsidRPr="00BF1A14">
        <w:rPr>
          <w:lang w:val="pl-PL"/>
        </w:rPr>
        <w:t>.</w:t>
      </w:r>
    </w:p>
    <w:p w:rsidR="008A103A" w:rsidRPr="00861B3D"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27</w:t>
      </w:r>
      <w:r w:rsidRPr="00FD6E6A">
        <w:fldChar w:fldCharType="end"/>
      </w:r>
      <w:r w:rsidR="008A103A" w:rsidRPr="009A45B0">
        <w:rPr>
          <w:lang w:val="pl-PL"/>
        </w:rPr>
        <w:t>.  </w:t>
      </w:r>
      <w:r w:rsidR="00861B3D" w:rsidRPr="00861B3D">
        <w:rPr>
          <w:lang w:val="pl-PL"/>
        </w:rPr>
        <w:t>W dniu 13 czerwca 2005 roku pier</w:t>
      </w:r>
      <w:r w:rsidR="0021081F">
        <w:rPr>
          <w:lang w:val="pl-PL"/>
        </w:rPr>
        <w:t>wszy skarżący wniósł odwołanie</w:t>
      </w:r>
      <w:r w:rsidR="00861B3D" w:rsidRPr="00861B3D">
        <w:rPr>
          <w:lang w:val="pl-PL"/>
        </w:rPr>
        <w:t xml:space="preserve"> n</w:t>
      </w:r>
      <w:r w:rsidR="00C247FF">
        <w:rPr>
          <w:lang w:val="pl-PL"/>
        </w:rPr>
        <w:t>a te postanowienia do Najwyższego Sądu Administracyjnego</w:t>
      </w:r>
      <w:r w:rsidR="008A103A" w:rsidRPr="00861B3D">
        <w:rPr>
          <w:lang w:val="pl-PL"/>
        </w:rPr>
        <w:t>.</w:t>
      </w:r>
    </w:p>
    <w:p w:rsidR="008A103A" w:rsidRPr="00861B3D"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28</w:t>
      </w:r>
      <w:r w:rsidRPr="00FD6E6A">
        <w:fldChar w:fldCharType="end"/>
      </w:r>
      <w:r w:rsidR="008A103A" w:rsidRPr="009A45B0">
        <w:rPr>
          <w:lang w:val="pl-PL"/>
        </w:rPr>
        <w:t>.  </w:t>
      </w:r>
      <w:r w:rsidR="00861B3D" w:rsidRPr="00861B3D">
        <w:rPr>
          <w:lang w:val="pl-PL"/>
        </w:rPr>
        <w:t xml:space="preserve">W dniu 27 września 2005 roku </w:t>
      </w:r>
      <w:r w:rsidR="00C247FF">
        <w:rPr>
          <w:lang w:val="pl-PL"/>
        </w:rPr>
        <w:t>Najwyższy Sąd Administracyjny przychylił się do odwołania</w:t>
      </w:r>
      <w:r w:rsidR="00861B3D" w:rsidRPr="00861B3D">
        <w:rPr>
          <w:lang w:val="pl-PL"/>
        </w:rPr>
        <w:t xml:space="preserve"> uznając</w:t>
      </w:r>
      <w:r w:rsidR="00861B3D">
        <w:rPr>
          <w:lang w:val="pl-PL"/>
        </w:rPr>
        <w:t>, że istnieje wystarczająca ilość dowodów na to, że pozwani lekarze po</w:t>
      </w:r>
      <w:r w:rsidR="00C247FF">
        <w:rPr>
          <w:lang w:val="pl-PL"/>
        </w:rPr>
        <w:t>pełnili zarzucane im czyny. Sąd oparł</w:t>
      </w:r>
      <w:r w:rsidR="00861B3D">
        <w:rPr>
          <w:lang w:val="pl-PL"/>
        </w:rPr>
        <w:t xml:space="preserve"> się w tym względzie na sprawozdaniu sporządzonym w dniach 20 i 2</w:t>
      </w:r>
      <w:r w:rsidR="006F64A6">
        <w:rPr>
          <w:lang w:val="pl-PL"/>
        </w:rPr>
        <w:t>1 maja 2004 roku przez Wysoką</w:t>
      </w:r>
      <w:r w:rsidR="00861B3D">
        <w:rPr>
          <w:lang w:val="pl-PL"/>
        </w:rPr>
        <w:t xml:space="preserve"> Komisję Zdrowia (zob. punkt 45 poniżej), która orzekła, że wyżej wymienieni lekarze byl</w:t>
      </w:r>
      <w:r w:rsidR="00030E02">
        <w:rPr>
          <w:lang w:val="pl-PL"/>
        </w:rPr>
        <w:t>i odpowiedzialni</w:t>
      </w:r>
      <w:r w:rsidR="00861B3D">
        <w:rPr>
          <w:lang w:val="pl-PL"/>
        </w:rPr>
        <w:t xml:space="preserve"> w </w:t>
      </w:r>
      <w:r w:rsidR="00030E02">
        <w:rPr>
          <w:lang w:val="pl-PL"/>
        </w:rPr>
        <w:t>4/8 za ś</w:t>
      </w:r>
      <w:r w:rsidR="00AB4338">
        <w:rPr>
          <w:lang w:val="pl-PL"/>
        </w:rPr>
        <w:t>mierć zmarłej pacjentki. Orzekł</w:t>
      </w:r>
      <w:r w:rsidR="00030E02">
        <w:rPr>
          <w:lang w:val="pl-PL"/>
        </w:rPr>
        <w:t xml:space="preserve"> więc, że powinno być wszczęte wobec nich postępowanie karne i co za tym idzie pr</w:t>
      </w:r>
      <w:r w:rsidR="00AB4338">
        <w:rPr>
          <w:lang w:val="pl-PL"/>
        </w:rPr>
        <w:t>zekazał</w:t>
      </w:r>
      <w:r w:rsidR="00030E02">
        <w:rPr>
          <w:lang w:val="pl-PL"/>
        </w:rPr>
        <w:t xml:space="preserve"> akta sprawy do prokuratury. </w:t>
      </w:r>
    </w:p>
    <w:p w:rsidR="008A103A" w:rsidRPr="00030E02"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29</w:t>
      </w:r>
      <w:r w:rsidRPr="00FD6E6A">
        <w:fldChar w:fldCharType="end"/>
      </w:r>
      <w:r w:rsidR="008A103A" w:rsidRPr="009A45B0">
        <w:rPr>
          <w:lang w:val="pl-PL"/>
        </w:rPr>
        <w:t>.  </w:t>
      </w:r>
      <w:r w:rsidR="00030E02" w:rsidRPr="00030E02">
        <w:rPr>
          <w:lang w:val="pl-PL"/>
        </w:rPr>
        <w:t>W dniu 1</w:t>
      </w:r>
      <w:r w:rsidR="00191C7B">
        <w:rPr>
          <w:lang w:val="pl-PL"/>
        </w:rPr>
        <w:t>7 listopada 2005 roku Sąd Karny</w:t>
      </w:r>
      <w:r w:rsidR="00AB4338">
        <w:rPr>
          <w:lang w:val="pl-PL"/>
        </w:rPr>
        <w:t xml:space="preserve"> w Izmirze stwierdził, że Najwyższy Sąd Administracyjny przesłał</w:t>
      </w:r>
      <w:r w:rsidR="00030E02">
        <w:rPr>
          <w:lang w:val="pl-PL"/>
        </w:rPr>
        <w:t xml:space="preserve"> </w:t>
      </w:r>
      <w:r w:rsidR="00030E02" w:rsidRPr="00030E02">
        <w:rPr>
          <w:lang w:val="pl-PL"/>
        </w:rPr>
        <w:t>sprawę</w:t>
      </w:r>
      <w:r w:rsidR="00AB4338">
        <w:rPr>
          <w:lang w:val="pl-PL"/>
        </w:rPr>
        <w:t xml:space="preserve"> bezpośrednio do sądu z pominięciem</w:t>
      </w:r>
      <w:r w:rsidR="00030E02" w:rsidRPr="00030E02">
        <w:rPr>
          <w:lang w:val="pl-PL"/>
        </w:rPr>
        <w:t xml:space="preserve"> aktu oskarżenia sporządzonego przez prokuraturę i w związku z</w:t>
      </w:r>
      <w:r w:rsidR="00030E02">
        <w:rPr>
          <w:lang w:val="pl-PL"/>
        </w:rPr>
        <w:t xml:space="preserve"> tym są</w:t>
      </w:r>
      <w:r w:rsidR="00AB4338">
        <w:rPr>
          <w:lang w:val="pl-PL"/>
        </w:rPr>
        <w:t>d postanowił zawiesić postępowanie</w:t>
      </w:r>
      <w:r w:rsidR="00030E02">
        <w:rPr>
          <w:lang w:val="pl-PL"/>
        </w:rPr>
        <w:t xml:space="preserve"> przeciwko T.K., H.V., S.A., Ö.Ö. i</w:t>
      </w:r>
      <w:r w:rsidR="001D1017">
        <w:rPr>
          <w:lang w:val="pl-PL"/>
        </w:rPr>
        <w:t xml:space="preserve"> </w:t>
      </w:r>
      <w:r w:rsidR="008A103A" w:rsidRPr="00030E02">
        <w:rPr>
          <w:lang w:val="pl-PL"/>
        </w:rPr>
        <w:t xml:space="preserve">S.Ö., </w:t>
      </w:r>
      <w:r w:rsidR="00030E02">
        <w:rPr>
          <w:lang w:val="pl-PL"/>
        </w:rPr>
        <w:t>uzależniając wszcz</w:t>
      </w:r>
      <w:r w:rsidR="00AB4338">
        <w:rPr>
          <w:lang w:val="pl-PL"/>
        </w:rPr>
        <w:t>ęcie procesu sądowego od wniesienia</w:t>
      </w:r>
      <w:r w:rsidR="00030E02">
        <w:rPr>
          <w:lang w:val="pl-PL"/>
        </w:rPr>
        <w:t xml:space="preserve"> aktu oskarżenia</w:t>
      </w:r>
      <w:r w:rsidR="00D42542">
        <w:rPr>
          <w:lang w:val="pl-PL"/>
        </w:rPr>
        <w:t>.</w:t>
      </w:r>
    </w:p>
    <w:p w:rsidR="008A103A" w:rsidRPr="00D42542"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30</w:t>
      </w:r>
      <w:r w:rsidRPr="00FD6E6A">
        <w:fldChar w:fldCharType="end"/>
      </w:r>
      <w:r w:rsidR="008A103A" w:rsidRPr="009A45B0">
        <w:rPr>
          <w:lang w:val="pl-PL"/>
        </w:rPr>
        <w:t>.  </w:t>
      </w:r>
      <w:r w:rsidR="00030E02" w:rsidRPr="00D42542">
        <w:rPr>
          <w:lang w:val="pl-PL"/>
        </w:rPr>
        <w:t xml:space="preserve">W dniu 21 kwietnia 2006 roku, Prokurator Republiki w Izmirze </w:t>
      </w:r>
      <w:r w:rsidR="00AB4338">
        <w:rPr>
          <w:lang w:val="pl-PL"/>
        </w:rPr>
        <w:t>wniósł</w:t>
      </w:r>
      <w:r w:rsidR="00030E02" w:rsidRPr="00D42542">
        <w:rPr>
          <w:lang w:val="pl-PL"/>
        </w:rPr>
        <w:t xml:space="preserve"> akt</w:t>
      </w:r>
      <w:r w:rsidR="006F64A6">
        <w:rPr>
          <w:lang w:val="pl-PL"/>
        </w:rPr>
        <w:t xml:space="preserve"> oskarżenia przeciwko lekarzom </w:t>
      </w:r>
      <w:r w:rsidR="00030E02" w:rsidRPr="00D42542">
        <w:rPr>
          <w:lang w:val="pl-PL"/>
        </w:rPr>
        <w:t>T.K., H.V., S.A. i</w:t>
      </w:r>
      <w:r w:rsidR="001D1017">
        <w:rPr>
          <w:lang w:val="pl-PL"/>
        </w:rPr>
        <w:t xml:space="preserve"> </w:t>
      </w:r>
      <w:r w:rsidR="008A103A" w:rsidRPr="00D42542">
        <w:rPr>
          <w:lang w:val="pl-PL"/>
        </w:rPr>
        <w:t xml:space="preserve">Ö.Ö. </w:t>
      </w:r>
      <w:r w:rsidR="00191C7B">
        <w:rPr>
          <w:lang w:val="pl-PL"/>
        </w:rPr>
        <w:t>i zażądał wymierzenia</w:t>
      </w:r>
      <w:r w:rsidR="00D42542" w:rsidRPr="00D42542">
        <w:rPr>
          <w:lang w:val="pl-PL"/>
        </w:rPr>
        <w:t xml:space="preserve"> im kary za </w:t>
      </w:r>
      <w:r w:rsidR="006F64A6">
        <w:rPr>
          <w:lang w:val="pl-PL"/>
        </w:rPr>
        <w:t xml:space="preserve">przestępstwo </w:t>
      </w:r>
      <w:r w:rsidR="00D42542">
        <w:rPr>
          <w:lang w:val="pl-PL"/>
        </w:rPr>
        <w:t>nieumyślne</w:t>
      </w:r>
      <w:r w:rsidR="006F64A6">
        <w:rPr>
          <w:lang w:val="pl-PL"/>
        </w:rPr>
        <w:t>go</w:t>
      </w:r>
      <w:r w:rsidR="00C247FF">
        <w:rPr>
          <w:lang w:val="pl-PL"/>
        </w:rPr>
        <w:t xml:space="preserve"> </w:t>
      </w:r>
      <w:r w:rsidR="006F64A6">
        <w:rPr>
          <w:lang w:val="pl-PL"/>
        </w:rPr>
        <w:t>spowodowania</w:t>
      </w:r>
      <w:r w:rsidR="00C247FF">
        <w:rPr>
          <w:lang w:val="pl-PL"/>
        </w:rPr>
        <w:t xml:space="preserve"> </w:t>
      </w:r>
      <w:r w:rsidR="00A57E98">
        <w:rPr>
          <w:lang w:val="pl-PL"/>
        </w:rPr>
        <w:t xml:space="preserve"> </w:t>
      </w:r>
      <w:r w:rsidR="00C247FF">
        <w:rPr>
          <w:lang w:val="pl-PL"/>
        </w:rPr>
        <w:t>śmierci</w:t>
      </w:r>
      <w:r w:rsidR="00D42542">
        <w:rPr>
          <w:lang w:val="pl-PL"/>
        </w:rPr>
        <w:t xml:space="preserve"> </w:t>
      </w:r>
      <w:r w:rsidR="008A103A" w:rsidRPr="00D42542">
        <w:rPr>
          <w:lang w:val="pl-PL"/>
        </w:rPr>
        <w:t>(</w:t>
      </w:r>
      <w:r w:rsidR="00D42542">
        <w:rPr>
          <w:lang w:val="pl-PL"/>
        </w:rPr>
        <w:t>artykuł</w:t>
      </w:r>
      <w:r w:rsidR="008A103A" w:rsidRPr="00D42542">
        <w:rPr>
          <w:lang w:val="pl-PL"/>
        </w:rPr>
        <w:t xml:space="preserve"> 455 § 1 </w:t>
      </w:r>
      <w:r w:rsidR="00D42542">
        <w:rPr>
          <w:lang w:val="pl-PL"/>
        </w:rPr>
        <w:t>kodeksu karnego</w:t>
      </w:r>
      <w:r w:rsidR="008A103A" w:rsidRPr="00D42542">
        <w:rPr>
          <w:lang w:val="pl-PL"/>
        </w:rPr>
        <w:t>).</w:t>
      </w:r>
    </w:p>
    <w:p w:rsidR="008A103A" w:rsidRPr="00D42542"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31</w:t>
      </w:r>
      <w:r w:rsidRPr="00FD6E6A">
        <w:fldChar w:fldCharType="end"/>
      </w:r>
      <w:r w:rsidR="008A103A" w:rsidRPr="009A45B0">
        <w:rPr>
          <w:lang w:val="pl-PL"/>
        </w:rPr>
        <w:t>.  </w:t>
      </w:r>
      <w:r w:rsidR="00D42542" w:rsidRPr="00D42542">
        <w:rPr>
          <w:lang w:val="pl-PL"/>
        </w:rPr>
        <w:t xml:space="preserve">W dniu 11 września 2006 roku pierwszy skarżący </w:t>
      </w:r>
      <w:r w:rsidR="005666F8">
        <w:rPr>
          <w:lang w:val="pl-PL"/>
        </w:rPr>
        <w:t>wniósł o wystąpienie</w:t>
      </w:r>
      <w:r w:rsidR="00191C7B">
        <w:rPr>
          <w:lang w:val="pl-PL"/>
        </w:rPr>
        <w:t xml:space="preserve"> w charakterze oskarżyciela posiłkowego</w:t>
      </w:r>
      <w:r w:rsidR="005666F8">
        <w:rPr>
          <w:lang w:val="pl-PL"/>
        </w:rPr>
        <w:t xml:space="preserve"> w postępowaniu. Sąd </w:t>
      </w:r>
      <w:r w:rsidR="00191C7B">
        <w:rPr>
          <w:lang w:val="pl-PL"/>
        </w:rPr>
        <w:t>Karny</w:t>
      </w:r>
      <w:r w:rsidR="005666F8">
        <w:rPr>
          <w:lang w:val="pl-PL"/>
        </w:rPr>
        <w:t xml:space="preserve"> w Izmirze przychylił się do tego wniosku. </w:t>
      </w:r>
    </w:p>
    <w:p w:rsidR="008A103A" w:rsidRPr="005666F8" w:rsidRDefault="008A103A" w:rsidP="008A103A">
      <w:pPr>
        <w:pStyle w:val="JuH1"/>
        <w:rPr>
          <w:lang w:val="pl-PL"/>
        </w:rPr>
      </w:pPr>
      <w:r w:rsidRPr="009A45B0">
        <w:rPr>
          <w:lang w:val="pl-PL"/>
        </w:rPr>
        <w:t>2.  </w:t>
      </w:r>
      <w:r w:rsidR="005666F8" w:rsidRPr="005666F8">
        <w:rPr>
          <w:lang w:val="pl-PL"/>
        </w:rPr>
        <w:t xml:space="preserve">Postępowanie karne </w:t>
      </w:r>
      <w:r w:rsidR="009735D0">
        <w:rPr>
          <w:lang w:val="pl-PL"/>
        </w:rPr>
        <w:t xml:space="preserve">prowadzone </w:t>
      </w:r>
      <w:r w:rsidR="005666F8" w:rsidRPr="005666F8">
        <w:rPr>
          <w:lang w:val="pl-PL"/>
        </w:rPr>
        <w:t>przeciwko położnej</w:t>
      </w:r>
      <w:r w:rsidR="001D1017">
        <w:rPr>
          <w:lang w:val="pl-PL"/>
        </w:rPr>
        <w:t xml:space="preserve"> </w:t>
      </w:r>
      <w:r w:rsidRPr="005666F8">
        <w:rPr>
          <w:lang w:val="pl-PL"/>
        </w:rPr>
        <w:t>G.E.</w:t>
      </w:r>
    </w:p>
    <w:p w:rsidR="008A103A" w:rsidRPr="006C46FE"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32</w:t>
      </w:r>
      <w:r w:rsidRPr="00FD6E6A">
        <w:fldChar w:fldCharType="end"/>
      </w:r>
      <w:r w:rsidR="008A103A" w:rsidRPr="009A45B0">
        <w:rPr>
          <w:lang w:val="pl-PL"/>
        </w:rPr>
        <w:t>.  </w:t>
      </w:r>
      <w:r w:rsidR="006C46FE" w:rsidRPr="006C46FE">
        <w:rPr>
          <w:lang w:val="pl-PL"/>
        </w:rPr>
        <w:t>Postanowieniem z dnia 1 marca 2001 roku gubernator regionu</w:t>
      </w:r>
      <w:r w:rsidR="001D1017">
        <w:rPr>
          <w:lang w:val="pl-PL"/>
        </w:rPr>
        <w:t xml:space="preserve"> </w:t>
      </w:r>
      <w:proofErr w:type="spellStart"/>
      <w:r w:rsidR="008A103A" w:rsidRPr="006C46FE">
        <w:rPr>
          <w:lang w:val="pl-PL"/>
        </w:rPr>
        <w:t>Karşıyaka</w:t>
      </w:r>
      <w:proofErr w:type="spellEnd"/>
      <w:r w:rsidR="001D1017">
        <w:rPr>
          <w:lang w:val="pl-PL"/>
        </w:rPr>
        <w:t xml:space="preserve"> </w:t>
      </w:r>
      <w:r w:rsidR="006C46FE" w:rsidRPr="006C46FE">
        <w:rPr>
          <w:lang w:val="pl-PL"/>
        </w:rPr>
        <w:t>z</w:t>
      </w:r>
      <w:r w:rsidR="006C46FE">
        <w:rPr>
          <w:lang w:val="pl-PL"/>
        </w:rPr>
        <w:t xml:space="preserve">ezwolił na wszczęcie postępowania karnego przeciwko położnej G.E. </w:t>
      </w:r>
      <w:r w:rsidR="005D607A">
        <w:rPr>
          <w:lang w:val="pl-PL"/>
        </w:rPr>
        <w:t>za uchybienie obowiązkom pracowniczym.</w:t>
      </w:r>
    </w:p>
    <w:p w:rsidR="008A103A" w:rsidRPr="005D607A" w:rsidRDefault="00746603" w:rsidP="008A103A">
      <w:pPr>
        <w:pStyle w:val="JuPara"/>
        <w:rPr>
          <w:lang w:val="pl-PL"/>
        </w:rPr>
      </w:pPr>
      <w:r w:rsidRPr="00FD6E6A">
        <w:lastRenderedPageBreak/>
        <w:fldChar w:fldCharType="begin"/>
      </w:r>
      <w:r w:rsidR="008A103A" w:rsidRPr="009A45B0">
        <w:rPr>
          <w:lang w:val="pl-PL"/>
        </w:rPr>
        <w:instrText xml:space="preserve"> SEQ level0 \*arabic </w:instrText>
      </w:r>
      <w:r w:rsidRPr="00FD6E6A">
        <w:fldChar w:fldCharType="separate"/>
      </w:r>
      <w:r w:rsidR="00B930BF" w:rsidRPr="009A45B0">
        <w:rPr>
          <w:noProof/>
          <w:lang w:val="pl-PL"/>
        </w:rPr>
        <w:t>33</w:t>
      </w:r>
      <w:r w:rsidRPr="00FD6E6A">
        <w:fldChar w:fldCharType="end"/>
      </w:r>
      <w:r w:rsidR="008A103A" w:rsidRPr="009A45B0">
        <w:rPr>
          <w:lang w:val="pl-PL"/>
        </w:rPr>
        <w:t>.  </w:t>
      </w:r>
      <w:r w:rsidR="005D607A" w:rsidRPr="005D607A">
        <w:rPr>
          <w:lang w:val="pl-PL"/>
        </w:rPr>
        <w:t>W dniu 25 kwietnia 2001 roku Prokurator Republiki w</w:t>
      </w:r>
      <w:r w:rsidR="001D1017">
        <w:rPr>
          <w:lang w:val="pl-PL"/>
        </w:rPr>
        <w:t xml:space="preserve"> </w:t>
      </w:r>
      <w:proofErr w:type="spellStart"/>
      <w:r w:rsidR="008A103A" w:rsidRPr="005D607A">
        <w:rPr>
          <w:lang w:val="pl-PL"/>
        </w:rPr>
        <w:t>Karşıyaka</w:t>
      </w:r>
      <w:proofErr w:type="spellEnd"/>
      <w:r w:rsidR="001D1017">
        <w:rPr>
          <w:lang w:val="pl-PL"/>
        </w:rPr>
        <w:t xml:space="preserve"> </w:t>
      </w:r>
      <w:r w:rsidR="005D607A" w:rsidRPr="005D607A">
        <w:rPr>
          <w:lang w:val="pl-PL"/>
        </w:rPr>
        <w:t xml:space="preserve">oskarżył wyżej wymienioną o </w:t>
      </w:r>
      <w:r w:rsidR="005D607A">
        <w:rPr>
          <w:lang w:val="pl-PL"/>
        </w:rPr>
        <w:t>uchybienie obowiązkom pracowniczym</w:t>
      </w:r>
      <w:r w:rsidR="005D607A" w:rsidRPr="005D607A">
        <w:rPr>
          <w:lang w:val="pl-PL"/>
        </w:rPr>
        <w:t xml:space="preserve"> (artykuł</w:t>
      </w:r>
      <w:r w:rsidR="008A103A" w:rsidRPr="005D607A">
        <w:rPr>
          <w:lang w:val="pl-PL"/>
        </w:rPr>
        <w:t xml:space="preserve"> 230 § 1 </w:t>
      </w:r>
      <w:r w:rsidR="005D607A">
        <w:rPr>
          <w:lang w:val="pl-PL"/>
        </w:rPr>
        <w:t>kodeksu karnego</w:t>
      </w:r>
      <w:r w:rsidR="008A103A" w:rsidRPr="005D607A">
        <w:rPr>
          <w:lang w:val="pl-PL"/>
        </w:rPr>
        <w:t xml:space="preserve">) </w:t>
      </w:r>
      <w:r w:rsidR="005D607A">
        <w:rPr>
          <w:lang w:val="pl-PL"/>
        </w:rPr>
        <w:t xml:space="preserve">i wniósł o </w:t>
      </w:r>
      <w:r w:rsidR="00191C7B">
        <w:rPr>
          <w:lang w:val="pl-PL"/>
        </w:rPr>
        <w:t>jej ukaranie</w:t>
      </w:r>
      <w:r w:rsidR="005D607A">
        <w:rPr>
          <w:lang w:val="pl-PL"/>
        </w:rPr>
        <w:t xml:space="preserve">. </w:t>
      </w:r>
    </w:p>
    <w:p w:rsidR="008A103A" w:rsidRPr="005D607A"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34</w:t>
      </w:r>
      <w:r w:rsidRPr="00FD6E6A">
        <w:fldChar w:fldCharType="end"/>
      </w:r>
      <w:r w:rsidR="008A103A" w:rsidRPr="009A45B0">
        <w:rPr>
          <w:lang w:val="pl-PL"/>
        </w:rPr>
        <w:t>.  </w:t>
      </w:r>
      <w:r w:rsidR="005D607A" w:rsidRPr="005D607A">
        <w:rPr>
          <w:lang w:val="pl-PL"/>
        </w:rPr>
        <w:t xml:space="preserve">W dniu 23 października 2001 roku Sąd </w:t>
      </w:r>
      <w:r w:rsidR="00191C7B">
        <w:rPr>
          <w:lang w:val="pl-PL"/>
        </w:rPr>
        <w:t>Karny</w:t>
      </w:r>
      <w:r w:rsidR="005D607A" w:rsidRPr="005D607A">
        <w:rPr>
          <w:lang w:val="pl-PL"/>
        </w:rPr>
        <w:t xml:space="preserve"> w</w:t>
      </w:r>
      <w:r w:rsidR="001D1017">
        <w:rPr>
          <w:lang w:val="pl-PL"/>
        </w:rPr>
        <w:t xml:space="preserve"> </w:t>
      </w:r>
      <w:proofErr w:type="spellStart"/>
      <w:r w:rsidR="008A103A" w:rsidRPr="005D607A">
        <w:rPr>
          <w:lang w:val="pl-PL"/>
        </w:rPr>
        <w:t>Karşıyaka</w:t>
      </w:r>
      <w:proofErr w:type="spellEnd"/>
      <w:r w:rsidR="001D1017">
        <w:rPr>
          <w:lang w:val="pl-PL"/>
        </w:rPr>
        <w:t xml:space="preserve"> </w:t>
      </w:r>
      <w:r w:rsidR="005D607A" w:rsidRPr="005D607A">
        <w:rPr>
          <w:lang w:val="pl-PL"/>
        </w:rPr>
        <w:t>u</w:t>
      </w:r>
      <w:r w:rsidR="005D607A">
        <w:rPr>
          <w:lang w:val="pl-PL"/>
        </w:rPr>
        <w:t>niewinnił oskarżoną podając w uzasadnieniu, że w dniu rozpatrywanych okoliczności była na dyżurze jeszcze jedna położ</w:t>
      </w:r>
      <w:r w:rsidR="006F64A6">
        <w:rPr>
          <w:lang w:val="pl-PL"/>
        </w:rPr>
        <w:t>na</w:t>
      </w:r>
      <w:r w:rsidR="003C105B">
        <w:rPr>
          <w:lang w:val="pl-PL"/>
        </w:rPr>
        <w:t>, oraz</w:t>
      </w:r>
      <w:r w:rsidR="006F64A6">
        <w:rPr>
          <w:lang w:val="pl-PL"/>
        </w:rPr>
        <w:t xml:space="preserve"> że nie zostało ustalone</w:t>
      </w:r>
      <w:r w:rsidR="005D607A">
        <w:rPr>
          <w:lang w:val="pl-PL"/>
        </w:rPr>
        <w:t>, czy to oskarżona badała zmarłą i odesłała ją do domu bez uprzedniego wezwania do niej lekarza specjalisty. Nadto sąd dodał, że nawet jeśli oskarżona była tą położną, która zbadała zmarłą i odesłała ją do domu</w:t>
      </w:r>
      <w:r w:rsidR="00226844">
        <w:rPr>
          <w:lang w:val="pl-PL"/>
        </w:rPr>
        <w:t xml:space="preserve"> to uchybienie obowiązkom służbowym nie było umyślne wobec braku występowania znamion przestępstwa</w:t>
      </w:r>
      <w:r w:rsidR="008C5E43">
        <w:rPr>
          <w:lang w:val="pl-PL"/>
        </w:rPr>
        <w:t>.</w:t>
      </w:r>
    </w:p>
    <w:p w:rsidR="008A103A" w:rsidRPr="00DD4180"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35</w:t>
      </w:r>
      <w:r w:rsidRPr="00FD6E6A">
        <w:fldChar w:fldCharType="end"/>
      </w:r>
      <w:r w:rsidR="008A103A" w:rsidRPr="009A45B0">
        <w:rPr>
          <w:lang w:val="pl-PL"/>
        </w:rPr>
        <w:t>.  </w:t>
      </w:r>
      <w:r w:rsidR="00DD4180" w:rsidRPr="00DD4180">
        <w:rPr>
          <w:lang w:val="pl-PL"/>
        </w:rPr>
        <w:t>Wyrok stał się prawomocny w dniu 31 października</w:t>
      </w:r>
      <w:r w:rsidR="008A103A" w:rsidRPr="00DD4180">
        <w:rPr>
          <w:lang w:val="pl-PL"/>
        </w:rPr>
        <w:t xml:space="preserve"> 2001</w:t>
      </w:r>
      <w:r w:rsidR="00DD4180" w:rsidRPr="00DD4180">
        <w:rPr>
          <w:lang w:val="pl-PL"/>
        </w:rPr>
        <w:t>roku</w:t>
      </w:r>
      <w:r w:rsidR="008A103A" w:rsidRPr="00DD4180">
        <w:rPr>
          <w:lang w:val="pl-PL"/>
        </w:rPr>
        <w:t>.</w:t>
      </w:r>
    </w:p>
    <w:p w:rsidR="008A103A" w:rsidRPr="00DD4180"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36</w:t>
      </w:r>
      <w:r w:rsidRPr="00FD6E6A">
        <w:fldChar w:fldCharType="end"/>
      </w:r>
      <w:r w:rsidR="008A103A" w:rsidRPr="009A45B0">
        <w:rPr>
          <w:lang w:val="pl-PL"/>
        </w:rPr>
        <w:t>.  </w:t>
      </w:r>
      <w:r w:rsidR="00DD4180" w:rsidRPr="00DD4180">
        <w:rPr>
          <w:lang w:val="pl-PL"/>
        </w:rPr>
        <w:t xml:space="preserve">W dniu 14 czerwca 2005 roku </w:t>
      </w:r>
      <w:r w:rsidR="00DD4180">
        <w:rPr>
          <w:lang w:val="pl-PL"/>
        </w:rPr>
        <w:t xml:space="preserve">na podstawie </w:t>
      </w:r>
      <w:r w:rsidR="0021081F">
        <w:rPr>
          <w:lang w:val="pl-PL"/>
        </w:rPr>
        <w:t>wniosków ze sprawozdania Wyższej Komisji M</w:t>
      </w:r>
      <w:r w:rsidR="00DD4180">
        <w:rPr>
          <w:lang w:val="pl-PL"/>
        </w:rPr>
        <w:t>edycznej, która stwierdził</w:t>
      </w:r>
      <w:r w:rsidR="006F64A6">
        <w:rPr>
          <w:lang w:val="pl-PL"/>
        </w:rPr>
        <w:t>a, że G.E. była odpowiedzialna w</w:t>
      </w:r>
      <w:r w:rsidR="00DD4180">
        <w:rPr>
          <w:lang w:val="pl-PL"/>
        </w:rPr>
        <w:t xml:space="preserve"> 2/8 za zgon jego żony (zob. punkt 45 poniżej) skarżący wniósł o ponowne wszczęcie postępowania karnego przeciwko tej położnej.</w:t>
      </w:r>
    </w:p>
    <w:p w:rsidR="008A103A" w:rsidRPr="00946303" w:rsidRDefault="00746603" w:rsidP="008A103A">
      <w:pPr>
        <w:pStyle w:val="JuPara"/>
        <w:rPr>
          <w:lang w:val="pl-PL"/>
        </w:rPr>
      </w:pPr>
      <w:r>
        <w:fldChar w:fldCharType="begin"/>
      </w:r>
      <w:r w:rsidR="008A103A" w:rsidRPr="009A45B0">
        <w:rPr>
          <w:lang w:val="pl-PL"/>
        </w:rPr>
        <w:instrText xml:space="preserve"> SEQ level0 \*arabic </w:instrText>
      </w:r>
      <w:r>
        <w:fldChar w:fldCharType="separate"/>
      </w:r>
      <w:r w:rsidR="00B930BF" w:rsidRPr="009A45B0">
        <w:rPr>
          <w:noProof/>
          <w:lang w:val="pl-PL"/>
        </w:rPr>
        <w:t>37</w:t>
      </w:r>
      <w:r>
        <w:fldChar w:fldCharType="end"/>
      </w:r>
      <w:r w:rsidR="008A103A" w:rsidRPr="009A45B0">
        <w:rPr>
          <w:lang w:val="pl-PL"/>
        </w:rPr>
        <w:t>.  </w:t>
      </w:r>
      <w:r w:rsidR="00946303" w:rsidRPr="00946303">
        <w:rPr>
          <w:lang w:val="pl-PL"/>
        </w:rPr>
        <w:t xml:space="preserve">W dniu 12 października 2005 roku pierwszy skarżący </w:t>
      </w:r>
      <w:r w:rsidR="00946303">
        <w:rPr>
          <w:lang w:val="pl-PL"/>
        </w:rPr>
        <w:t>wniósł o wystąpienie w charakterze interwenienta w postępowaniu prowadzonemu przeciwko G.E.</w:t>
      </w:r>
    </w:p>
    <w:p w:rsidR="008A103A" w:rsidRPr="00946303"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38</w:t>
      </w:r>
      <w:r w:rsidRPr="00FD6E6A">
        <w:fldChar w:fldCharType="end"/>
      </w:r>
      <w:r w:rsidR="008A103A" w:rsidRPr="009A45B0">
        <w:rPr>
          <w:lang w:val="pl-PL"/>
        </w:rPr>
        <w:t>.  </w:t>
      </w:r>
      <w:r w:rsidR="00946303" w:rsidRPr="00946303">
        <w:rPr>
          <w:lang w:val="pl-PL"/>
        </w:rPr>
        <w:t xml:space="preserve">W dniu 9 marca 2006 roku Sąd </w:t>
      </w:r>
      <w:r w:rsidR="00191C7B">
        <w:rPr>
          <w:lang w:val="pl-PL"/>
        </w:rPr>
        <w:t>Karny</w:t>
      </w:r>
      <w:r w:rsidR="00946303" w:rsidRPr="00946303">
        <w:rPr>
          <w:lang w:val="pl-PL"/>
        </w:rPr>
        <w:t xml:space="preserve"> w</w:t>
      </w:r>
      <w:r w:rsidR="001D1017">
        <w:rPr>
          <w:lang w:val="pl-PL"/>
        </w:rPr>
        <w:t xml:space="preserve"> </w:t>
      </w:r>
      <w:proofErr w:type="spellStart"/>
      <w:r w:rsidR="008A103A" w:rsidRPr="00946303">
        <w:rPr>
          <w:lang w:val="pl-PL"/>
        </w:rPr>
        <w:t>Karşıyaka</w:t>
      </w:r>
      <w:proofErr w:type="spellEnd"/>
      <w:r w:rsidR="001D1017">
        <w:rPr>
          <w:lang w:val="pl-PL"/>
        </w:rPr>
        <w:t xml:space="preserve"> </w:t>
      </w:r>
      <w:r w:rsidR="00946303" w:rsidRPr="00946303">
        <w:rPr>
          <w:lang w:val="pl-PL"/>
        </w:rPr>
        <w:t>u</w:t>
      </w:r>
      <w:r w:rsidR="00946303">
        <w:rPr>
          <w:lang w:val="pl-PL"/>
        </w:rPr>
        <w:t xml:space="preserve">względnił wniosek o ponowne wszczęcie </w:t>
      </w:r>
      <w:r w:rsidR="006F64A6">
        <w:rPr>
          <w:lang w:val="pl-PL"/>
        </w:rPr>
        <w:t>i orzekł o połączeniu tej sprawy</w:t>
      </w:r>
      <w:r w:rsidR="00946303">
        <w:rPr>
          <w:lang w:val="pl-PL"/>
        </w:rPr>
        <w:t xml:space="preserve"> oraz sprawy toczącej się przed Sądem Poprawczym w Izmirze (zob. punkt 51 i następne, poniżej). Są</w:t>
      </w:r>
      <w:r w:rsidR="00C6228D">
        <w:rPr>
          <w:lang w:val="pl-PL"/>
        </w:rPr>
        <w:t>d</w:t>
      </w:r>
      <w:r w:rsidR="00946303">
        <w:rPr>
          <w:lang w:val="pl-PL"/>
        </w:rPr>
        <w:t xml:space="preserve"> postanowił również o przesłaniu do Izby Karnej Sądu Kasacyjnego kwestii sporu o właś</w:t>
      </w:r>
      <w:r w:rsidR="009735D0">
        <w:rPr>
          <w:lang w:val="pl-PL"/>
        </w:rPr>
        <w:t>ciwość tych dwóch sądów.</w:t>
      </w:r>
    </w:p>
    <w:p w:rsidR="008A103A" w:rsidRPr="009735D0"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39</w:t>
      </w:r>
      <w:r w:rsidRPr="00FD6E6A">
        <w:fldChar w:fldCharType="end"/>
      </w:r>
      <w:r w:rsidR="008A103A" w:rsidRPr="009A45B0">
        <w:rPr>
          <w:lang w:val="pl-PL"/>
        </w:rPr>
        <w:t>.  </w:t>
      </w:r>
      <w:r w:rsidR="009735D0" w:rsidRPr="009735D0">
        <w:rPr>
          <w:lang w:val="pl-PL"/>
        </w:rPr>
        <w:t xml:space="preserve">W dniu 12 czerwca 2006 roku, Sąd Kasacyjny orzekł o połączeniu przedmiotowych postępowań karnych i wyznaczył Sąd </w:t>
      </w:r>
      <w:r w:rsidR="00191C7B">
        <w:rPr>
          <w:lang w:val="pl-PL"/>
        </w:rPr>
        <w:t>Karny</w:t>
      </w:r>
      <w:r w:rsidR="009735D0" w:rsidRPr="009735D0">
        <w:rPr>
          <w:lang w:val="pl-PL"/>
        </w:rPr>
        <w:t xml:space="preserve"> </w:t>
      </w:r>
      <w:r w:rsidR="006F64A6" w:rsidRPr="009735D0">
        <w:rPr>
          <w:lang w:val="pl-PL"/>
        </w:rPr>
        <w:t>w</w:t>
      </w:r>
      <w:r w:rsidR="001D1017">
        <w:rPr>
          <w:lang w:val="pl-PL"/>
        </w:rPr>
        <w:t xml:space="preserve"> </w:t>
      </w:r>
      <w:proofErr w:type="spellStart"/>
      <w:r w:rsidR="006F64A6" w:rsidRPr="009735D0">
        <w:rPr>
          <w:lang w:val="pl-PL"/>
        </w:rPr>
        <w:t>Kar</w:t>
      </w:r>
      <w:r w:rsidR="008A103A" w:rsidRPr="009735D0">
        <w:rPr>
          <w:lang w:val="pl-PL"/>
        </w:rPr>
        <w:t>şıyaka</w:t>
      </w:r>
      <w:proofErr w:type="spellEnd"/>
      <w:r w:rsidR="001D1017">
        <w:rPr>
          <w:lang w:val="pl-PL"/>
        </w:rPr>
        <w:t xml:space="preserve"> </w:t>
      </w:r>
      <w:r w:rsidR="009735D0">
        <w:rPr>
          <w:lang w:val="pl-PL"/>
        </w:rPr>
        <w:t xml:space="preserve">jako właściwy do dalszego rozpoznawania sprawy. </w:t>
      </w:r>
    </w:p>
    <w:p w:rsidR="008A103A" w:rsidRPr="009735D0" w:rsidRDefault="008A103A" w:rsidP="008A103A">
      <w:pPr>
        <w:pStyle w:val="JuH1"/>
        <w:rPr>
          <w:lang w:val="pl-PL"/>
        </w:rPr>
      </w:pPr>
      <w:r w:rsidRPr="009A45B0">
        <w:rPr>
          <w:lang w:val="pl-PL"/>
        </w:rPr>
        <w:t>3.  </w:t>
      </w:r>
      <w:r w:rsidR="009735D0" w:rsidRPr="009735D0">
        <w:rPr>
          <w:lang w:val="pl-PL"/>
        </w:rPr>
        <w:t>Postępowanie karne</w:t>
      </w:r>
      <w:r w:rsidR="009735D0">
        <w:rPr>
          <w:lang w:val="pl-PL"/>
        </w:rPr>
        <w:t xml:space="preserve"> prowadzone przeciwko</w:t>
      </w:r>
      <w:r w:rsidR="001D1017">
        <w:rPr>
          <w:lang w:val="pl-PL"/>
        </w:rPr>
        <w:t xml:space="preserve"> </w:t>
      </w:r>
      <w:r w:rsidR="0021081F">
        <w:rPr>
          <w:lang w:val="pl-PL"/>
        </w:rPr>
        <w:t>A.Y., F.B. oraz</w:t>
      </w:r>
      <w:r w:rsidR="001D1017">
        <w:rPr>
          <w:lang w:val="pl-PL"/>
        </w:rPr>
        <w:t xml:space="preserve"> </w:t>
      </w:r>
      <w:r w:rsidRPr="009735D0">
        <w:rPr>
          <w:lang w:val="pl-PL"/>
        </w:rPr>
        <w:t>Ö.Ç.</w:t>
      </w:r>
    </w:p>
    <w:p w:rsidR="008A103A" w:rsidRPr="009735D0"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40</w:t>
      </w:r>
      <w:r w:rsidRPr="00FD6E6A">
        <w:fldChar w:fldCharType="end"/>
      </w:r>
      <w:r w:rsidR="008A103A" w:rsidRPr="009A45B0">
        <w:rPr>
          <w:lang w:val="pl-PL"/>
        </w:rPr>
        <w:t>.  </w:t>
      </w:r>
      <w:r w:rsidR="009735D0" w:rsidRPr="009735D0">
        <w:rPr>
          <w:lang w:val="pl-PL"/>
        </w:rPr>
        <w:t>W dniu 14 marca 2001 roku gubernator Konak</w:t>
      </w:r>
      <w:r w:rsidR="001D1017">
        <w:rPr>
          <w:lang w:val="pl-PL"/>
        </w:rPr>
        <w:t xml:space="preserve"> </w:t>
      </w:r>
      <w:r w:rsidR="009735D0" w:rsidRPr="006C46FE">
        <w:rPr>
          <w:lang w:val="pl-PL"/>
        </w:rPr>
        <w:t>z</w:t>
      </w:r>
      <w:r w:rsidR="009735D0">
        <w:rPr>
          <w:lang w:val="pl-PL"/>
        </w:rPr>
        <w:t>ezwolił na wszczęcie postępowania karnego przeciwko położnej A.Y. oraz</w:t>
      </w:r>
      <w:r w:rsidR="001D1017">
        <w:rPr>
          <w:lang w:val="pl-PL"/>
        </w:rPr>
        <w:t xml:space="preserve"> </w:t>
      </w:r>
      <w:r w:rsidR="006F64A6">
        <w:rPr>
          <w:lang w:val="pl-PL"/>
        </w:rPr>
        <w:t>lekarzom</w:t>
      </w:r>
      <w:r w:rsidR="001D1017">
        <w:rPr>
          <w:lang w:val="pl-PL"/>
        </w:rPr>
        <w:t xml:space="preserve"> </w:t>
      </w:r>
      <w:r w:rsidR="006F64A6">
        <w:rPr>
          <w:lang w:val="pl-PL"/>
        </w:rPr>
        <w:t>F</w:t>
      </w:r>
      <w:r w:rsidR="009735D0">
        <w:rPr>
          <w:lang w:val="pl-PL"/>
        </w:rPr>
        <w:t>.B i</w:t>
      </w:r>
      <w:r w:rsidR="001D1017">
        <w:rPr>
          <w:lang w:val="pl-PL"/>
        </w:rPr>
        <w:t xml:space="preserve"> </w:t>
      </w:r>
      <w:r w:rsidR="008A103A" w:rsidRPr="009735D0">
        <w:rPr>
          <w:lang w:val="pl-PL"/>
        </w:rPr>
        <w:t>Ö.Ç.</w:t>
      </w:r>
    </w:p>
    <w:p w:rsidR="009735D0" w:rsidRPr="005D607A" w:rsidRDefault="00746603" w:rsidP="009735D0">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41</w:t>
      </w:r>
      <w:r w:rsidRPr="00FD6E6A">
        <w:fldChar w:fldCharType="end"/>
      </w:r>
      <w:r w:rsidR="008A103A" w:rsidRPr="009A45B0">
        <w:rPr>
          <w:lang w:val="pl-PL"/>
        </w:rPr>
        <w:t>. </w:t>
      </w:r>
      <w:r w:rsidR="009735D0" w:rsidRPr="005D607A">
        <w:rPr>
          <w:lang w:val="pl-PL"/>
        </w:rPr>
        <w:t xml:space="preserve">W dniu </w:t>
      </w:r>
      <w:r w:rsidR="009735D0">
        <w:rPr>
          <w:lang w:val="pl-PL"/>
        </w:rPr>
        <w:t>12 października</w:t>
      </w:r>
      <w:r w:rsidR="009735D0" w:rsidRPr="005D607A">
        <w:rPr>
          <w:lang w:val="pl-PL"/>
        </w:rPr>
        <w:t xml:space="preserve"> 2001 roku Prokurator Republiki w </w:t>
      </w:r>
      <w:r w:rsidR="009735D0">
        <w:rPr>
          <w:lang w:val="pl-PL"/>
        </w:rPr>
        <w:t xml:space="preserve">Izmirze </w:t>
      </w:r>
      <w:r w:rsidR="009735D0" w:rsidRPr="005D607A">
        <w:rPr>
          <w:lang w:val="pl-PL"/>
        </w:rPr>
        <w:t>o</w:t>
      </w:r>
      <w:r w:rsidR="009735D0">
        <w:rPr>
          <w:lang w:val="pl-PL"/>
        </w:rPr>
        <w:t>skarżył wyżej wymienionych</w:t>
      </w:r>
      <w:r w:rsidR="009735D0" w:rsidRPr="005D607A">
        <w:rPr>
          <w:lang w:val="pl-PL"/>
        </w:rPr>
        <w:t xml:space="preserve"> o </w:t>
      </w:r>
      <w:r w:rsidR="009735D0">
        <w:rPr>
          <w:lang w:val="pl-PL"/>
        </w:rPr>
        <w:t xml:space="preserve">uchybienie obowiązkom </w:t>
      </w:r>
      <w:r w:rsidR="009735D0" w:rsidRPr="005D607A">
        <w:rPr>
          <w:lang w:val="pl-PL"/>
        </w:rPr>
        <w:t xml:space="preserve">(artykuł 230 § 1 </w:t>
      </w:r>
      <w:r w:rsidR="009735D0">
        <w:rPr>
          <w:lang w:val="pl-PL"/>
        </w:rPr>
        <w:t>kodeksu karnego</w:t>
      </w:r>
      <w:r w:rsidR="009735D0" w:rsidRPr="005D607A">
        <w:rPr>
          <w:lang w:val="pl-PL"/>
        </w:rPr>
        <w:t xml:space="preserve">) </w:t>
      </w:r>
      <w:r w:rsidR="009735D0">
        <w:rPr>
          <w:lang w:val="pl-PL"/>
        </w:rPr>
        <w:t xml:space="preserve">i wniósł o wymierzenie im kary. </w:t>
      </w:r>
    </w:p>
    <w:p w:rsidR="009735D0" w:rsidRPr="00946303" w:rsidRDefault="00746603" w:rsidP="009735D0">
      <w:pPr>
        <w:pStyle w:val="JuPara"/>
        <w:rPr>
          <w:lang w:val="pl-PL"/>
        </w:rPr>
      </w:pPr>
      <w:r w:rsidRPr="00FD6E6A">
        <w:fldChar w:fldCharType="begin"/>
      </w:r>
      <w:r w:rsidR="008A103A" w:rsidRPr="009735D0">
        <w:rPr>
          <w:lang w:val="pl-PL"/>
        </w:rPr>
        <w:instrText xml:space="preserve"> SEQ level0 \*arabic </w:instrText>
      </w:r>
      <w:r w:rsidRPr="00FD6E6A">
        <w:fldChar w:fldCharType="separate"/>
      </w:r>
      <w:r w:rsidR="00B930BF" w:rsidRPr="009735D0">
        <w:rPr>
          <w:noProof/>
          <w:lang w:val="pl-PL"/>
        </w:rPr>
        <w:t>42</w:t>
      </w:r>
      <w:r w:rsidRPr="00FD6E6A">
        <w:fldChar w:fldCharType="end"/>
      </w:r>
      <w:r w:rsidR="009735D0">
        <w:rPr>
          <w:lang w:val="pl-PL"/>
        </w:rPr>
        <w:t>. </w:t>
      </w:r>
      <w:r w:rsidR="009735D0" w:rsidRPr="00946303">
        <w:rPr>
          <w:lang w:val="pl-PL"/>
        </w:rPr>
        <w:t xml:space="preserve">W dniu 12 </w:t>
      </w:r>
      <w:r w:rsidR="009735D0">
        <w:rPr>
          <w:lang w:val="pl-PL"/>
        </w:rPr>
        <w:t>kwietnia 2002</w:t>
      </w:r>
      <w:r w:rsidR="009735D0" w:rsidRPr="00946303">
        <w:rPr>
          <w:lang w:val="pl-PL"/>
        </w:rPr>
        <w:t xml:space="preserve"> roku pierwszy skarżący </w:t>
      </w:r>
      <w:r w:rsidR="009735D0">
        <w:rPr>
          <w:lang w:val="pl-PL"/>
        </w:rPr>
        <w:t xml:space="preserve">wniósł o wystąpienie w charakterze </w:t>
      </w:r>
      <w:r w:rsidR="00F53379">
        <w:rPr>
          <w:lang w:val="pl-PL"/>
        </w:rPr>
        <w:t>oskarżyciela posiłkowego</w:t>
      </w:r>
      <w:r w:rsidR="009735D0">
        <w:rPr>
          <w:lang w:val="pl-PL"/>
        </w:rPr>
        <w:t xml:space="preserve"> w </w:t>
      </w:r>
      <w:r w:rsidR="006043EF">
        <w:rPr>
          <w:lang w:val="pl-PL"/>
        </w:rPr>
        <w:t>postępowaniu karnym rozpoczętym</w:t>
      </w:r>
      <w:r w:rsidR="009735D0">
        <w:rPr>
          <w:lang w:val="pl-PL"/>
        </w:rPr>
        <w:t xml:space="preserve"> przed Sądem Poprawczym w Izmirze. W czasie rozprawy, która odbyła się tego samego dnia, sąd uwzględnił ten wniosek.</w:t>
      </w:r>
    </w:p>
    <w:p w:rsidR="008A103A" w:rsidRPr="00A81878" w:rsidRDefault="00746603" w:rsidP="008A103A">
      <w:pPr>
        <w:pStyle w:val="JuPara"/>
        <w:rPr>
          <w:lang w:val="pl-PL"/>
        </w:rPr>
      </w:pPr>
      <w:r w:rsidRPr="00FD6E6A">
        <w:fldChar w:fldCharType="begin"/>
      </w:r>
      <w:r w:rsidR="008A103A" w:rsidRPr="00A81878">
        <w:rPr>
          <w:lang w:val="pl-PL"/>
        </w:rPr>
        <w:instrText xml:space="preserve"> SEQ level0 \*arabic </w:instrText>
      </w:r>
      <w:r w:rsidRPr="00FD6E6A">
        <w:fldChar w:fldCharType="separate"/>
      </w:r>
      <w:r w:rsidR="00B930BF" w:rsidRPr="00A81878">
        <w:rPr>
          <w:noProof/>
          <w:lang w:val="pl-PL"/>
        </w:rPr>
        <w:t>43</w:t>
      </w:r>
      <w:r w:rsidRPr="00FD6E6A">
        <w:fldChar w:fldCharType="end"/>
      </w:r>
      <w:r w:rsidR="008A103A" w:rsidRPr="00A81878">
        <w:rPr>
          <w:lang w:val="pl-PL"/>
        </w:rPr>
        <w:t>.  </w:t>
      </w:r>
      <w:r w:rsidR="002E1E47">
        <w:rPr>
          <w:lang w:val="pl-PL"/>
        </w:rPr>
        <w:t>W dniu 13 listopad</w:t>
      </w:r>
      <w:r w:rsidR="008B58C7">
        <w:rPr>
          <w:lang w:val="pl-PL"/>
        </w:rPr>
        <w:t>a</w:t>
      </w:r>
      <w:r w:rsidR="00A81878" w:rsidRPr="00A81878">
        <w:rPr>
          <w:lang w:val="pl-PL"/>
        </w:rPr>
        <w:t xml:space="preserve"> 2002 roku pierwszy skarżący wniósł o ro</w:t>
      </w:r>
      <w:r w:rsidR="00A81878">
        <w:rPr>
          <w:lang w:val="pl-PL"/>
        </w:rPr>
        <w:t xml:space="preserve">zszerzenie postępowania karnego, domagając się w szczególności wydania </w:t>
      </w:r>
      <w:r w:rsidR="00F90AE2">
        <w:rPr>
          <w:lang w:val="pl-PL"/>
        </w:rPr>
        <w:t>opinii</w:t>
      </w:r>
      <w:r w:rsidR="00A81878">
        <w:rPr>
          <w:lang w:val="pl-PL"/>
        </w:rPr>
        <w:t xml:space="preserve"> z zakresu medycyny sądowej w celu ustalenia ile upłynęło czasu od śmierci dziecka jego żony do czasu jej zgonu. </w:t>
      </w:r>
    </w:p>
    <w:p w:rsidR="008A103A" w:rsidRPr="00A81878" w:rsidRDefault="00746603" w:rsidP="008A103A">
      <w:pPr>
        <w:pStyle w:val="JuPara"/>
        <w:rPr>
          <w:lang w:val="pl-PL"/>
        </w:rPr>
      </w:pPr>
      <w:r w:rsidRPr="00FD6E6A">
        <w:lastRenderedPageBreak/>
        <w:fldChar w:fldCharType="begin"/>
      </w:r>
      <w:r w:rsidR="008A103A" w:rsidRPr="009A45B0">
        <w:rPr>
          <w:lang w:val="pl-PL"/>
        </w:rPr>
        <w:instrText xml:space="preserve"> SEQ level0 \*arabic </w:instrText>
      </w:r>
      <w:r w:rsidRPr="00FD6E6A">
        <w:fldChar w:fldCharType="separate"/>
      </w:r>
      <w:r w:rsidR="00B930BF" w:rsidRPr="009A45B0">
        <w:rPr>
          <w:noProof/>
          <w:lang w:val="pl-PL"/>
        </w:rPr>
        <w:t>44</w:t>
      </w:r>
      <w:r w:rsidRPr="00FD6E6A">
        <w:fldChar w:fldCharType="end"/>
      </w:r>
      <w:r w:rsidR="008A103A" w:rsidRPr="009A45B0">
        <w:rPr>
          <w:lang w:val="pl-PL"/>
        </w:rPr>
        <w:t>.  </w:t>
      </w:r>
      <w:r w:rsidR="00A81878" w:rsidRPr="00A81878">
        <w:rPr>
          <w:lang w:val="pl-PL"/>
        </w:rPr>
        <w:t>W dniu 2</w:t>
      </w:r>
      <w:r w:rsidR="00191C7B">
        <w:rPr>
          <w:lang w:val="pl-PL"/>
        </w:rPr>
        <w:t>4 lutego 2003 roku Sąd Karny</w:t>
      </w:r>
      <w:r w:rsidR="00A81878" w:rsidRPr="00A81878">
        <w:rPr>
          <w:lang w:val="pl-PL"/>
        </w:rPr>
        <w:t xml:space="preserve"> w Iz</w:t>
      </w:r>
      <w:r w:rsidR="0021081F">
        <w:rPr>
          <w:lang w:val="pl-PL"/>
        </w:rPr>
        <w:t>mirze przekazał akta sprawy do Wysokiej K</w:t>
      </w:r>
      <w:r w:rsidR="00A81878" w:rsidRPr="00A81878">
        <w:rPr>
          <w:lang w:val="pl-PL"/>
        </w:rPr>
        <w:t xml:space="preserve">omisji </w:t>
      </w:r>
      <w:r w:rsidR="005C0523">
        <w:rPr>
          <w:lang w:val="pl-PL"/>
        </w:rPr>
        <w:t xml:space="preserve">ds. </w:t>
      </w:r>
      <w:r w:rsidR="0021081F">
        <w:rPr>
          <w:lang w:val="pl-PL"/>
        </w:rPr>
        <w:t>Z</w:t>
      </w:r>
      <w:r w:rsidR="00A81878" w:rsidRPr="00A81878">
        <w:rPr>
          <w:lang w:val="pl-PL"/>
        </w:rPr>
        <w:t xml:space="preserve">drowia w celu </w:t>
      </w:r>
      <w:r w:rsidR="005C0523">
        <w:rPr>
          <w:lang w:val="pl-PL"/>
        </w:rPr>
        <w:t>uzyskania opinii o stopniu</w:t>
      </w:r>
      <w:r w:rsidR="00A81878">
        <w:rPr>
          <w:lang w:val="pl-PL"/>
        </w:rPr>
        <w:t xml:space="preserve"> odpowiedzialności oskarż</w:t>
      </w:r>
      <w:r w:rsidR="00A81878" w:rsidRPr="00A81878">
        <w:rPr>
          <w:lang w:val="pl-PL"/>
        </w:rPr>
        <w:t>onych</w:t>
      </w:r>
      <w:r w:rsidR="005C0523">
        <w:rPr>
          <w:lang w:val="pl-PL"/>
        </w:rPr>
        <w:t xml:space="preserve">. </w:t>
      </w:r>
    </w:p>
    <w:p w:rsidR="008A103A" w:rsidRPr="005C0523"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45</w:t>
      </w:r>
      <w:r w:rsidRPr="00FD6E6A">
        <w:fldChar w:fldCharType="end"/>
      </w:r>
      <w:r w:rsidR="008A103A" w:rsidRPr="009A45B0">
        <w:rPr>
          <w:lang w:val="pl-PL"/>
        </w:rPr>
        <w:t>.  </w:t>
      </w:r>
      <w:r w:rsidR="005C0523" w:rsidRPr="005C0523">
        <w:rPr>
          <w:lang w:val="pl-PL"/>
        </w:rPr>
        <w:t>W dniach 20 i 21 maja 2004 r</w:t>
      </w:r>
      <w:r w:rsidR="00A95155">
        <w:rPr>
          <w:lang w:val="pl-PL"/>
        </w:rPr>
        <w:t>oku, Wysoka K</w:t>
      </w:r>
      <w:r w:rsidR="005C0523" w:rsidRPr="005C0523">
        <w:rPr>
          <w:lang w:val="pl-PL"/>
        </w:rPr>
        <w:t>omisja</w:t>
      </w:r>
      <w:r w:rsidR="00A95155">
        <w:rPr>
          <w:lang w:val="pl-PL"/>
        </w:rPr>
        <w:t xml:space="preserve"> ds. Z</w:t>
      </w:r>
      <w:r w:rsidR="00F90AE2">
        <w:rPr>
          <w:lang w:val="pl-PL"/>
        </w:rPr>
        <w:t>drowia wydała postanowienie</w:t>
      </w:r>
      <w:r w:rsidR="00191C7B">
        <w:rPr>
          <w:lang w:val="pl-PL"/>
        </w:rPr>
        <w:t>, którego</w:t>
      </w:r>
      <w:r w:rsidR="005C0523">
        <w:rPr>
          <w:lang w:val="pl-PL"/>
        </w:rPr>
        <w:t xml:space="preserve"> stosowne fragmenty brzmią jak następuje:</w:t>
      </w:r>
    </w:p>
    <w:p w:rsidR="008A103A" w:rsidRPr="005C0523" w:rsidRDefault="005C0523" w:rsidP="008A103A">
      <w:pPr>
        <w:pStyle w:val="JuQuot"/>
        <w:rPr>
          <w:lang w:val="pl-PL"/>
        </w:rPr>
      </w:pPr>
      <w:r w:rsidRPr="005C0523">
        <w:rPr>
          <w:lang w:val="pl-PL"/>
        </w:rPr>
        <w:t>Po przeanalizowaniu akt sprawy, dokumentów i mate</w:t>
      </w:r>
      <w:r>
        <w:rPr>
          <w:lang w:val="pl-PL"/>
        </w:rPr>
        <w:t>riału dowodowego komisja uznała:</w:t>
      </w:r>
    </w:p>
    <w:p w:rsidR="008A103A" w:rsidRPr="005C0523" w:rsidRDefault="008A103A" w:rsidP="008A103A">
      <w:pPr>
        <w:pStyle w:val="JuQuot"/>
        <w:rPr>
          <w:lang w:val="pl-PL"/>
        </w:rPr>
      </w:pPr>
      <w:r w:rsidRPr="005C0523">
        <w:rPr>
          <w:lang w:val="pl-PL"/>
        </w:rPr>
        <w:t xml:space="preserve">– </w:t>
      </w:r>
      <w:r w:rsidR="005C0523" w:rsidRPr="005C0523">
        <w:rPr>
          <w:lang w:val="pl-PL"/>
        </w:rPr>
        <w:t>że położne G.E. i</w:t>
      </w:r>
      <w:r w:rsidR="001D1017">
        <w:rPr>
          <w:lang w:val="pl-PL"/>
        </w:rPr>
        <w:t xml:space="preserve"> </w:t>
      </w:r>
      <w:r w:rsidRPr="005C0523">
        <w:rPr>
          <w:lang w:val="pl-PL"/>
        </w:rPr>
        <w:t xml:space="preserve">A.Y., </w:t>
      </w:r>
      <w:r w:rsidR="005C0523" w:rsidRPr="005C0523">
        <w:rPr>
          <w:lang w:val="pl-PL"/>
        </w:rPr>
        <w:t>k</w:t>
      </w:r>
      <w:r w:rsidR="005C0523">
        <w:rPr>
          <w:lang w:val="pl-PL"/>
        </w:rPr>
        <w:t xml:space="preserve">tóre nie oceniły odpowiednio stanu pacjentki pod koniec badania i nie wezwały dyżurnego ginekologa mimo zgłaszanych przez pacjentkę dolegliwości, są odpowiedzialne w 2/8; </w:t>
      </w:r>
    </w:p>
    <w:p w:rsidR="008A103A" w:rsidRPr="005C0523" w:rsidRDefault="008A103A" w:rsidP="008A103A">
      <w:pPr>
        <w:pStyle w:val="JuQuot"/>
        <w:rPr>
          <w:lang w:val="pl-PL"/>
        </w:rPr>
      </w:pPr>
      <w:r w:rsidRPr="005C0523">
        <w:rPr>
          <w:lang w:val="pl-PL"/>
        </w:rPr>
        <w:t xml:space="preserve">– </w:t>
      </w:r>
      <w:r w:rsidR="005C0523" w:rsidRPr="005C0523">
        <w:rPr>
          <w:lang w:val="pl-PL"/>
        </w:rPr>
        <w:t>że lekarze</w:t>
      </w:r>
      <w:r w:rsidR="001D1017">
        <w:rPr>
          <w:lang w:val="pl-PL"/>
        </w:rPr>
        <w:t xml:space="preserve"> </w:t>
      </w:r>
      <w:proofErr w:type="spellStart"/>
      <w:r w:rsidRPr="005C0523">
        <w:rPr>
          <w:lang w:val="pl-PL"/>
        </w:rPr>
        <w:t>Ö.Ç.</w:t>
      </w:r>
      <w:r w:rsidR="0021081F">
        <w:rPr>
          <w:lang w:val="pl-PL"/>
        </w:rPr>
        <w:t>i</w:t>
      </w:r>
      <w:proofErr w:type="spellEnd"/>
      <w:r w:rsidR="001D1017">
        <w:rPr>
          <w:lang w:val="pl-PL"/>
        </w:rPr>
        <w:t xml:space="preserve"> </w:t>
      </w:r>
      <w:r w:rsidRPr="005C0523">
        <w:rPr>
          <w:lang w:val="pl-PL"/>
        </w:rPr>
        <w:t xml:space="preserve">F.B., </w:t>
      </w:r>
      <w:r w:rsidR="005C0523" w:rsidRPr="005C0523">
        <w:rPr>
          <w:lang w:val="pl-PL"/>
        </w:rPr>
        <w:t>k</w:t>
      </w:r>
      <w:r w:rsidR="005C0523">
        <w:rPr>
          <w:lang w:val="pl-PL"/>
        </w:rPr>
        <w:t>tórzy zbadali pacjentkę jedynie w zakresie ich specjalizacji</w:t>
      </w:r>
      <w:r w:rsidR="0021081F">
        <w:rPr>
          <w:lang w:val="pl-PL"/>
        </w:rPr>
        <w:t>,</w:t>
      </w:r>
      <w:r w:rsidR="005C0523">
        <w:rPr>
          <w:lang w:val="pl-PL"/>
        </w:rPr>
        <w:t xml:space="preserve"> chociaż zgłosiła się do szpitala w 34 tygodniu ciąży, z nadciśnieniem i</w:t>
      </w:r>
      <w:r w:rsidR="007B7C4A">
        <w:rPr>
          <w:lang w:val="pl-PL"/>
        </w:rPr>
        <w:t>skarżąc się na silne bóle i którzy nie wezwali lekarza położnika w celu jej zbadania, są odpowiedzialni w 3/8;</w:t>
      </w:r>
    </w:p>
    <w:p w:rsidR="008A103A" w:rsidRPr="007B7C4A" w:rsidRDefault="008A103A" w:rsidP="008A103A">
      <w:pPr>
        <w:pStyle w:val="JuQuot"/>
        <w:rPr>
          <w:lang w:val="pl-PL"/>
        </w:rPr>
      </w:pPr>
      <w:r w:rsidRPr="007B7C4A">
        <w:rPr>
          <w:lang w:val="pl-PL"/>
        </w:rPr>
        <w:t xml:space="preserve">– </w:t>
      </w:r>
      <w:r w:rsidR="007B7C4A" w:rsidRPr="007B7C4A">
        <w:rPr>
          <w:lang w:val="pl-PL"/>
        </w:rPr>
        <w:t>ż</w:t>
      </w:r>
      <w:r w:rsidR="007B7C4A">
        <w:rPr>
          <w:lang w:val="pl-PL"/>
        </w:rPr>
        <w:t>e le</w:t>
      </w:r>
      <w:r w:rsidR="007B7C4A" w:rsidRPr="007B7C4A">
        <w:rPr>
          <w:lang w:val="pl-PL"/>
        </w:rPr>
        <w:t>karze dyżurni</w:t>
      </w:r>
      <w:r w:rsidR="001D1017">
        <w:rPr>
          <w:lang w:val="pl-PL"/>
        </w:rPr>
        <w:t xml:space="preserve"> </w:t>
      </w:r>
      <w:r w:rsidR="007B7C4A" w:rsidRPr="007B7C4A">
        <w:rPr>
          <w:lang w:val="pl-PL"/>
        </w:rPr>
        <w:t>T.K., H.V., S.A. i</w:t>
      </w:r>
      <w:r w:rsidR="001D1017">
        <w:rPr>
          <w:lang w:val="pl-PL"/>
        </w:rPr>
        <w:t xml:space="preserve"> </w:t>
      </w:r>
      <w:r w:rsidRPr="007B7C4A">
        <w:rPr>
          <w:lang w:val="pl-PL"/>
        </w:rPr>
        <w:t xml:space="preserve">Ö.Ö., </w:t>
      </w:r>
      <w:r w:rsidR="007B7C4A" w:rsidRPr="007B7C4A">
        <w:rPr>
          <w:lang w:val="pl-PL"/>
        </w:rPr>
        <w:t>z</w:t>
      </w:r>
      <w:r w:rsidR="007B7C4A">
        <w:rPr>
          <w:lang w:val="pl-PL"/>
        </w:rPr>
        <w:t xml:space="preserve"> oddziału położniczego szpitala Wydziału Medycznego Uniwersytetu w </w:t>
      </w:r>
      <w:proofErr w:type="spellStart"/>
      <w:r w:rsidR="007B7C4A">
        <w:rPr>
          <w:lang w:val="pl-PL"/>
        </w:rPr>
        <w:t>Ege</w:t>
      </w:r>
      <w:proofErr w:type="spellEnd"/>
      <w:r w:rsidR="007B7C4A">
        <w:rPr>
          <w:lang w:val="pl-PL"/>
        </w:rPr>
        <w:t xml:space="preserve"> są odpowiedzialni w 4/8 za śmierć pacjentki ponieważ kazali przewieźć pacjentkę do placówki dla ubezpieczonych bez osoby z personelu medycznego, z tego powodu, że nie miała pieniędzy, a </w:t>
      </w:r>
      <w:r w:rsidR="00B160F3">
        <w:rPr>
          <w:lang w:val="pl-PL"/>
        </w:rPr>
        <w:t>w takim stanie nie kwalifikowała się do przewiezienia</w:t>
      </w:r>
      <w:r w:rsidR="00A95155">
        <w:rPr>
          <w:lang w:val="pl-PL"/>
        </w:rPr>
        <w:t>.</w:t>
      </w:r>
    </w:p>
    <w:p w:rsidR="008A103A" w:rsidRPr="00B160F3"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46</w:t>
      </w:r>
      <w:r w:rsidRPr="00FD6E6A">
        <w:fldChar w:fldCharType="end"/>
      </w:r>
      <w:r w:rsidR="008A103A" w:rsidRPr="009A45B0">
        <w:rPr>
          <w:lang w:val="pl-PL"/>
        </w:rPr>
        <w:t>.  </w:t>
      </w:r>
      <w:r w:rsidR="00B160F3" w:rsidRPr="00B160F3">
        <w:rPr>
          <w:lang w:val="pl-PL"/>
        </w:rPr>
        <w:t>W dn</w:t>
      </w:r>
      <w:r w:rsidR="00B160F3">
        <w:rPr>
          <w:lang w:val="pl-PL"/>
        </w:rPr>
        <w:t>iu 1 lutego 2005 roku sąd otrzy</w:t>
      </w:r>
      <w:r w:rsidR="00A95155">
        <w:rPr>
          <w:lang w:val="pl-PL"/>
        </w:rPr>
        <w:t>mał sprawozdanie Wysokiej K</w:t>
      </w:r>
      <w:r w:rsidR="00B160F3" w:rsidRPr="00B160F3">
        <w:rPr>
          <w:lang w:val="pl-PL"/>
        </w:rPr>
        <w:t xml:space="preserve">omisji </w:t>
      </w:r>
      <w:r w:rsidR="00A95155">
        <w:rPr>
          <w:lang w:val="pl-PL"/>
        </w:rPr>
        <w:t>ds. Z</w:t>
      </w:r>
      <w:r w:rsidR="00B160F3">
        <w:rPr>
          <w:lang w:val="pl-PL"/>
        </w:rPr>
        <w:t xml:space="preserve">drowia i </w:t>
      </w:r>
      <w:r w:rsidR="00634D7A">
        <w:rPr>
          <w:lang w:val="pl-PL"/>
        </w:rPr>
        <w:t>stwierdził</w:t>
      </w:r>
      <w:r w:rsidR="00B160F3">
        <w:rPr>
          <w:lang w:val="pl-PL"/>
        </w:rPr>
        <w:t>, że odpowied</w:t>
      </w:r>
      <w:r w:rsidR="00F53379">
        <w:rPr>
          <w:lang w:val="pl-PL"/>
        </w:rPr>
        <w:t>zialność oskarżonych została potwierdzon</w:t>
      </w:r>
      <w:r w:rsidR="00634D7A">
        <w:rPr>
          <w:lang w:val="pl-PL"/>
        </w:rPr>
        <w:t>a, ale nie pełnym (8/8) zakresie</w:t>
      </w:r>
      <w:r w:rsidR="003C105B">
        <w:rPr>
          <w:lang w:val="pl-PL"/>
        </w:rPr>
        <w:t>.</w:t>
      </w:r>
    </w:p>
    <w:p w:rsidR="008A103A" w:rsidRPr="00B160F3"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47</w:t>
      </w:r>
      <w:r w:rsidRPr="00FD6E6A">
        <w:fldChar w:fldCharType="end"/>
      </w:r>
      <w:r w:rsidR="008A103A" w:rsidRPr="009A45B0">
        <w:rPr>
          <w:lang w:val="pl-PL"/>
        </w:rPr>
        <w:t>.  </w:t>
      </w:r>
      <w:r w:rsidR="00B160F3" w:rsidRPr="00B160F3">
        <w:rPr>
          <w:lang w:val="pl-PL"/>
        </w:rPr>
        <w:t xml:space="preserve">W dniu 14 marca 2005 roku pierwszy skarżący powołał się na sprawozdanie Wysokiej Komisji ds. </w:t>
      </w:r>
      <w:r w:rsidR="00B160F3">
        <w:rPr>
          <w:lang w:val="pl-PL"/>
        </w:rPr>
        <w:t xml:space="preserve">Zdrowia, która stwierdziła, że poza osobami oskarżonymi w tym postępowaniu, także inni lekarze pracujący w szpitalu Wydziału Medycznego Uniwersytetu w </w:t>
      </w:r>
      <w:proofErr w:type="spellStart"/>
      <w:r w:rsidR="00B160F3">
        <w:rPr>
          <w:lang w:val="pl-PL"/>
        </w:rPr>
        <w:t>Ege</w:t>
      </w:r>
      <w:proofErr w:type="spellEnd"/>
      <w:r w:rsidR="00B160F3">
        <w:rPr>
          <w:lang w:val="pl-PL"/>
        </w:rPr>
        <w:t xml:space="preserve"> </w:t>
      </w:r>
      <w:r w:rsidR="00F53379">
        <w:rPr>
          <w:lang w:val="pl-PL"/>
        </w:rPr>
        <w:t xml:space="preserve">ponoszą odpowiedzialność </w:t>
      </w:r>
      <w:r w:rsidR="00B160F3">
        <w:rPr>
          <w:lang w:val="pl-PL"/>
        </w:rPr>
        <w:t>i co za tym idzie</w:t>
      </w:r>
      <w:r w:rsidR="003A7BE1">
        <w:rPr>
          <w:lang w:val="pl-PL"/>
        </w:rPr>
        <w:t>,</w:t>
      </w:r>
      <w:r w:rsidR="003C105B">
        <w:rPr>
          <w:lang w:val="pl-PL"/>
        </w:rPr>
        <w:t xml:space="preserve"> wniósł o sporządzenie przeciwko nim</w:t>
      </w:r>
      <w:r w:rsidR="00A57E98">
        <w:rPr>
          <w:lang w:val="pl-PL"/>
        </w:rPr>
        <w:t xml:space="preserve"> aktu oskarżenia.</w:t>
      </w:r>
    </w:p>
    <w:p w:rsidR="008A103A" w:rsidRPr="00A57E98" w:rsidRDefault="00746603" w:rsidP="008A103A">
      <w:pPr>
        <w:pStyle w:val="JuPara"/>
        <w:rPr>
          <w:lang w:val="pl-PL"/>
        </w:rPr>
      </w:pPr>
      <w:r>
        <w:fldChar w:fldCharType="begin"/>
      </w:r>
      <w:r w:rsidR="008A103A" w:rsidRPr="009A45B0">
        <w:rPr>
          <w:lang w:val="pl-PL"/>
        </w:rPr>
        <w:instrText xml:space="preserve"> SEQ level0 \*arabic </w:instrText>
      </w:r>
      <w:r>
        <w:fldChar w:fldCharType="separate"/>
      </w:r>
      <w:r w:rsidR="00B930BF" w:rsidRPr="009A45B0">
        <w:rPr>
          <w:noProof/>
          <w:lang w:val="pl-PL"/>
        </w:rPr>
        <w:t>48</w:t>
      </w:r>
      <w:r>
        <w:fldChar w:fldCharType="end"/>
      </w:r>
      <w:r w:rsidR="008A103A" w:rsidRPr="009A45B0">
        <w:rPr>
          <w:lang w:val="pl-PL"/>
        </w:rPr>
        <w:t>.  </w:t>
      </w:r>
      <w:r w:rsidR="00A57E98" w:rsidRPr="00A57E98">
        <w:rPr>
          <w:lang w:val="pl-PL"/>
        </w:rPr>
        <w:t>Na posiedzeniu w dniu 1</w:t>
      </w:r>
      <w:r w:rsidR="00191C7B">
        <w:rPr>
          <w:lang w:val="pl-PL"/>
        </w:rPr>
        <w:t>7 marca 2005 roku, Sąd Karny</w:t>
      </w:r>
      <w:r w:rsidR="00A57E98" w:rsidRPr="00A57E98">
        <w:rPr>
          <w:lang w:val="pl-PL"/>
        </w:rPr>
        <w:t xml:space="preserve"> w Izmirze </w:t>
      </w:r>
      <w:r w:rsidR="00A57E98">
        <w:rPr>
          <w:lang w:val="pl-PL"/>
        </w:rPr>
        <w:t>przekazał akta sprawy Prokuratorowi</w:t>
      </w:r>
      <w:r w:rsidR="00A57E98" w:rsidRPr="00A57E98">
        <w:rPr>
          <w:lang w:val="pl-PL"/>
        </w:rPr>
        <w:t xml:space="preserve"> Republiki w Izmirze w celu przygotowania </w:t>
      </w:r>
      <w:r w:rsidR="00A57E98">
        <w:rPr>
          <w:lang w:val="pl-PL"/>
        </w:rPr>
        <w:t xml:space="preserve">dodatkowego </w:t>
      </w:r>
      <w:r w:rsidR="00A57E98" w:rsidRPr="00A57E98">
        <w:rPr>
          <w:lang w:val="pl-PL"/>
        </w:rPr>
        <w:t>aktu oskarżenia</w:t>
      </w:r>
      <w:r w:rsidR="00A57E98">
        <w:rPr>
          <w:lang w:val="pl-PL"/>
        </w:rPr>
        <w:t xml:space="preserve"> wobec oskarżonych na podstawie zastosowanego wobec nich artykułu 455 Kodeksu karnego.</w:t>
      </w:r>
    </w:p>
    <w:p w:rsidR="008A103A" w:rsidRPr="00033250"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49</w:t>
      </w:r>
      <w:r w:rsidRPr="00FD6E6A">
        <w:fldChar w:fldCharType="end"/>
      </w:r>
      <w:r w:rsidR="008A103A" w:rsidRPr="009A45B0">
        <w:rPr>
          <w:lang w:val="pl-PL"/>
        </w:rPr>
        <w:t>.  </w:t>
      </w:r>
      <w:r w:rsidR="00A57E98" w:rsidRPr="00033250">
        <w:rPr>
          <w:lang w:val="pl-PL"/>
        </w:rPr>
        <w:t xml:space="preserve">W dniu 25 marca 2005 roku </w:t>
      </w:r>
      <w:r w:rsidR="00033250" w:rsidRPr="00033250">
        <w:rPr>
          <w:lang w:val="pl-PL"/>
        </w:rPr>
        <w:t>Prok</w:t>
      </w:r>
      <w:r w:rsidR="003C105B">
        <w:rPr>
          <w:lang w:val="pl-PL"/>
        </w:rPr>
        <w:t>urator Republiki w Izmirze sporządził dodatkowy</w:t>
      </w:r>
      <w:r w:rsidR="00033250" w:rsidRPr="00033250">
        <w:rPr>
          <w:lang w:val="pl-PL"/>
        </w:rPr>
        <w:t xml:space="preserve"> akt oskarżenia</w:t>
      </w:r>
      <w:r w:rsidR="00033250">
        <w:rPr>
          <w:lang w:val="pl-PL"/>
        </w:rPr>
        <w:t xml:space="preserve"> o nieumyśl</w:t>
      </w:r>
      <w:r w:rsidR="003C105B">
        <w:rPr>
          <w:lang w:val="pl-PL"/>
        </w:rPr>
        <w:t xml:space="preserve">ne spowodowanie </w:t>
      </w:r>
      <w:r w:rsidR="00C247FF">
        <w:rPr>
          <w:lang w:val="pl-PL"/>
        </w:rPr>
        <w:t>śmierci</w:t>
      </w:r>
      <w:r w:rsidR="00033250">
        <w:rPr>
          <w:lang w:val="pl-PL"/>
        </w:rPr>
        <w:t xml:space="preserve"> (artykuł 455 § 1 Kodeksu karnego) i wniósł o wymierzenie</w:t>
      </w:r>
      <w:r w:rsidR="00191C7B">
        <w:rPr>
          <w:lang w:val="pl-PL"/>
        </w:rPr>
        <w:t xml:space="preserve"> im za to</w:t>
      </w:r>
      <w:r w:rsidR="00033250">
        <w:rPr>
          <w:lang w:val="pl-PL"/>
        </w:rPr>
        <w:t xml:space="preserve"> kary. </w:t>
      </w:r>
    </w:p>
    <w:p w:rsidR="008A103A" w:rsidRPr="00033250"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50</w:t>
      </w:r>
      <w:r w:rsidRPr="00FD6E6A">
        <w:fldChar w:fldCharType="end"/>
      </w:r>
      <w:r w:rsidR="008A103A" w:rsidRPr="009A45B0">
        <w:rPr>
          <w:lang w:val="pl-PL"/>
        </w:rPr>
        <w:t>.  </w:t>
      </w:r>
      <w:r w:rsidR="00033250" w:rsidRPr="00033250">
        <w:rPr>
          <w:lang w:val="pl-PL"/>
        </w:rPr>
        <w:t xml:space="preserve">W dniu 4 lipca 2006 roku skarżący </w:t>
      </w:r>
      <w:r w:rsidR="00033250">
        <w:rPr>
          <w:lang w:val="pl-PL"/>
        </w:rPr>
        <w:t>zwrócił się</w:t>
      </w:r>
      <w:r w:rsidR="00033250" w:rsidRPr="00033250">
        <w:rPr>
          <w:lang w:val="pl-PL"/>
        </w:rPr>
        <w:t xml:space="preserve"> do sądu</w:t>
      </w:r>
      <w:r w:rsidR="00033250">
        <w:rPr>
          <w:lang w:val="pl-PL"/>
        </w:rPr>
        <w:t xml:space="preserve"> z wnioskiem o jak najszybsze zamknięcie postępowania. </w:t>
      </w:r>
      <w:r w:rsidR="00215802">
        <w:rPr>
          <w:lang w:val="pl-PL"/>
        </w:rPr>
        <w:t>Przywołując artykuł 6 Konwencji</w:t>
      </w:r>
      <w:r w:rsidR="00033250">
        <w:rPr>
          <w:lang w:val="pl-PL"/>
        </w:rPr>
        <w:t xml:space="preserve"> podkreślił</w:t>
      </w:r>
      <w:r w:rsidR="00215802">
        <w:rPr>
          <w:lang w:val="pl-PL"/>
        </w:rPr>
        <w:t>, że</w:t>
      </w:r>
      <w:r w:rsidR="00033250">
        <w:rPr>
          <w:lang w:val="pl-PL"/>
        </w:rPr>
        <w:t xml:space="preserve"> czas trwania tego postępowania narusza jego prawo do sprawiedliwego procesu przeprowadzonego w rozsądnym terminie. Podkreślił ponadto, że przedłużanie postępowania może spowodować, że sprawa się pr</w:t>
      </w:r>
      <w:r w:rsidR="000D75D0">
        <w:rPr>
          <w:lang w:val="pl-PL"/>
        </w:rPr>
        <w:t xml:space="preserve">zedawni i naruszy jego </w:t>
      </w:r>
      <w:r w:rsidR="000D75D0" w:rsidRPr="00363DD4">
        <w:rPr>
          <w:lang w:val="pl-PL"/>
        </w:rPr>
        <w:t xml:space="preserve">prawo </w:t>
      </w:r>
      <w:r w:rsidR="00033250" w:rsidRPr="00363DD4">
        <w:rPr>
          <w:lang w:val="pl-PL"/>
        </w:rPr>
        <w:t>własności,</w:t>
      </w:r>
      <w:r w:rsidR="00033250">
        <w:rPr>
          <w:lang w:val="pl-PL"/>
        </w:rPr>
        <w:t xml:space="preserve"> zważywszy, że może być pozbawiony jakiejkolwiek możliwości uzyskania zadośćuczynienia za szkody moralne i materialne.  </w:t>
      </w:r>
    </w:p>
    <w:p w:rsidR="008A103A" w:rsidRPr="00033250" w:rsidRDefault="00746603" w:rsidP="008A103A">
      <w:pPr>
        <w:pStyle w:val="JuPara"/>
        <w:rPr>
          <w:lang w:val="pl-PL"/>
        </w:rPr>
      </w:pPr>
      <w:r w:rsidRPr="00FD6E6A">
        <w:lastRenderedPageBreak/>
        <w:fldChar w:fldCharType="begin"/>
      </w:r>
      <w:r w:rsidR="008A103A" w:rsidRPr="00033250">
        <w:rPr>
          <w:lang w:val="pl-PL"/>
        </w:rPr>
        <w:instrText xml:space="preserve"> SEQ level0 \*arabic </w:instrText>
      </w:r>
      <w:r w:rsidRPr="00FD6E6A">
        <w:fldChar w:fldCharType="separate"/>
      </w:r>
      <w:r w:rsidR="00B930BF" w:rsidRPr="00033250">
        <w:rPr>
          <w:noProof/>
          <w:lang w:val="pl-PL"/>
        </w:rPr>
        <w:t>51</w:t>
      </w:r>
      <w:r w:rsidRPr="00FD6E6A">
        <w:fldChar w:fldCharType="end"/>
      </w:r>
      <w:r w:rsidR="008A103A" w:rsidRPr="00033250">
        <w:rPr>
          <w:lang w:val="pl-PL"/>
        </w:rPr>
        <w:t>.  </w:t>
      </w:r>
      <w:r w:rsidR="00033250">
        <w:rPr>
          <w:lang w:val="pl-PL"/>
        </w:rPr>
        <w:t xml:space="preserve">W dniu 30 </w:t>
      </w:r>
      <w:r w:rsidR="00191C7B">
        <w:rPr>
          <w:lang w:val="pl-PL"/>
        </w:rPr>
        <w:t>stycznia 2007 roku Sąd Karny</w:t>
      </w:r>
      <w:r w:rsidR="00033250">
        <w:rPr>
          <w:lang w:val="pl-PL"/>
        </w:rPr>
        <w:t xml:space="preserve"> w Izmirze postanowił o </w:t>
      </w:r>
      <w:r w:rsidR="001D1017">
        <w:rPr>
          <w:lang w:val="pl-PL"/>
        </w:rPr>
        <w:t>połączeniu</w:t>
      </w:r>
      <w:r w:rsidR="00033250">
        <w:rPr>
          <w:lang w:val="pl-PL"/>
        </w:rPr>
        <w:t xml:space="preserve"> postępowania toczącego się przed tym sądem z postępowaniem prowadzonym przeciwko lekarzom</w:t>
      </w:r>
      <w:r w:rsidR="001D1017">
        <w:rPr>
          <w:lang w:val="pl-PL"/>
        </w:rPr>
        <w:t xml:space="preserve"> </w:t>
      </w:r>
      <w:r w:rsidR="008A103A" w:rsidRPr="00033250">
        <w:rPr>
          <w:lang w:val="pl-PL"/>
        </w:rPr>
        <w:t xml:space="preserve">T.K., H.V., S.A. </w:t>
      </w:r>
      <w:r w:rsidR="00033250">
        <w:rPr>
          <w:lang w:val="pl-PL"/>
        </w:rPr>
        <w:t>i</w:t>
      </w:r>
      <w:r w:rsidR="001C1D4E">
        <w:rPr>
          <w:lang w:val="pl-PL"/>
        </w:rPr>
        <w:t xml:space="preserve"> </w:t>
      </w:r>
      <w:r w:rsidR="008A103A" w:rsidRPr="00033250">
        <w:rPr>
          <w:lang w:val="pl-PL"/>
        </w:rPr>
        <w:t xml:space="preserve">Ö.Ö. </w:t>
      </w:r>
      <w:r w:rsidR="0017121D">
        <w:rPr>
          <w:lang w:val="pl-PL"/>
        </w:rPr>
        <w:t>o</w:t>
      </w:r>
      <w:r w:rsidR="001C1D4E">
        <w:rPr>
          <w:lang w:val="pl-PL"/>
        </w:rPr>
        <w:t xml:space="preserve"> </w:t>
      </w:r>
      <w:r w:rsidR="00033250">
        <w:rPr>
          <w:lang w:val="pl-PL"/>
        </w:rPr>
        <w:t xml:space="preserve">nieumyślne spowodowanie zagrożenia życia. </w:t>
      </w:r>
    </w:p>
    <w:p w:rsidR="008A103A" w:rsidRPr="0017121D" w:rsidRDefault="008A103A" w:rsidP="008A103A">
      <w:pPr>
        <w:pStyle w:val="JuH1"/>
        <w:rPr>
          <w:lang w:val="pl-PL"/>
        </w:rPr>
      </w:pPr>
      <w:r w:rsidRPr="009A45B0">
        <w:rPr>
          <w:lang w:val="pl-PL"/>
        </w:rPr>
        <w:t>4.  </w:t>
      </w:r>
      <w:r w:rsidR="0017121D" w:rsidRPr="0017121D">
        <w:rPr>
          <w:lang w:val="pl-PL"/>
        </w:rPr>
        <w:t>Postępowanie karne prow</w:t>
      </w:r>
      <w:r w:rsidR="0017121D">
        <w:rPr>
          <w:lang w:val="pl-PL"/>
        </w:rPr>
        <w:t>a</w:t>
      </w:r>
      <w:r w:rsidR="0017121D" w:rsidRPr="0017121D">
        <w:rPr>
          <w:lang w:val="pl-PL"/>
        </w:rPr>
        <w:t>dzone po połączeniu postępowań</w:t>
      </w:r>
    </w:p>
    <w:p w:rsidR="008A103A" w:rsidRPr="0017121D"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52</w:t>
      </w:r>
      <w:r w:rsidRPr="00FD6E6A">
        <w:fldChar w:fldCharType="end"/>
      </w:r>
      <w:r w:rsidR="008A103A" w:rsidRPr="009A45B0">
        <w:rPr>
          <w:lang w:val="pl-PL"/>
        </w:rPr>
        <w:t>.  </w:t>
      </w:r>
      <w:r w:rsidR="0017121D" w:rsidRPr="0017121D">
        <w:rPr>
          <w:lang w:val="pl-PL"/>
        </w:rPr>
        <w:t>W dniu 7 maja 2007 roku adwokat pierwsz</w:t>
      </w:r>
      <w:r w:rsidR="0017121D">
        <w:rPr>
          <w:lang w:val="pl-PL"/>
        </w:rPr>
        <w:t xml:space="preserve">ego skarżącego </w:t>
      </w:r>
      <w:r w:rsidR="00BD569C">
        <w:rPr>
          <w:lang w:val="pl-PL"/>
        </w:rPr>
        <w:t xml:space="preserve">wniósł </w:t>
      </w:r>
      <w:r w:rsidR="0017121D">
        <w:rPr>
          <w:lang w:val="pl-PL"/>
        </w:rPr>
        <w:t>o</w:t>
      </w:r>
      <w:r w:rsidR="003C105B">
        <w:rPr>
          <w:lang w:val="pl-PL"/>
        </w:rPr>
        <w:t xml:space="preserve"> </w:t>
      </w:r>
      <w:r w:rsidR="00BD569C">
        <w:rPr>
          <w:lang w:val="pl-PL"/>
        </w:rPr>
        <w:t>wystąpienie w charakterze</w:t>
      </w:r>
      <w:r w:rsidR="00191C7B">
        <w:rPr>
          <w:lang w:val="pl-PL"/>
        </w:rPr>
        <w:t xml:space="preserve"> oskarżyciela posiłkowego</w:t>
      </w:r>
      <w:r w:rsidR="0017121D">
        <w:rPr>
          <w:lang w:val="pl-PL"/>
        </w:rPr>
        <w:t xml:space="preserve"> w imieniu małoletniego syna pierwszego skarżącego. Zarzucił również przewlekłość postępowania, podkreślając, że istnieje ryzyko przedawnienia. </w:t>
      </w:r>
      <w:r w:rsidR="00A34BC9">
        <w:rPr>
          <w:lang w:val="pl-PL"/>
        </w:rPr>
        <w:t>Wniósł także o zasądzenie odszkodowania za szkodę wyrządzoną jego klientowi z powodu śmierci jego żony i domagał się 60 000 lirów tureckich (TRY) za szkodę moralną poniesioną przez pierwszego skarżącego oraz 50 000 TRY za szkodę moralną poniesioną przez syna pierwszego skarżącego, jak również 30 000 TRY, wspólnie, za poniesioną szkodę materialną.</w:t>
      </w:r>
    </w:p>
    <w:p w:rsidR="008A103A" w:rsidRPr="00A34BC9" w:rsidRDefault="00746603" w:rsidP="008A103A">
      <w:pPr>
        <w:pStyle w:val="JuPara"/>
        <w:rPr>
          <w:lang w:val="pl-PL"/>
        </w:rPr>
      </w:pPr>
      <w:r>
        <w:fldChar w:fldCharType="begin"/>
      </w:r>
      <w:r w:rsidR="008A103A" w:rsidRPr="009A45B0">
        <w:rPr>
          <w:lang w:val="pl-PL"/>
        </w:rPr>
        <w:instrText xml:space="preserve"> SEQ level0 \*arabic </w:instrText>
      </w:r>
      <w:r>
        <w:fldChar w:fldCharType="separate"/>
      </w:r>
      <w:r w:rsidR="00B930BF" w:rsidRPr="009A45B0">
        <w:rPr>
          <w:noProof/>
          <w:lang w:val="pl-PL"/>
        </w:rPr>
        <w:t>53</w:t>
      </w:r>
      <w:r>
        <w:fldChar w:fldCharType="end"/>
      </w:r>
      <w:r w:rsidR="008A103A" w:rsidRPr="009A45B0">
        <w:rPr>
          <w:lang w:val="pl-PL"/>
        </w:rPr>
        <w:t>.  </w:t>
      </w:r>
      <w:r w:rsidR="00A34BC9" w:rsidRPr="00A34BC9">
        <w:rPr>
          <w:lang w:val="pl-PL"/>
        </w:rPr>
        <w:t>Na posiedzeniu w dniu</w:t>
      </w:r>
      <w:r w:rsidR="00191C7B">
        <w:rPr>
          <w:lang w:val="pl-PL"/>
        </w:rPr>
        <w:t xml:space="preserve"> </w:t>
      </w:r>
      <w:r w:rsidR="00A34BC9" w:rsidRPr="00A34BC9">
        <w:rPr>
          <w:lang w:val="pl-PL"/>
        </w:rPr>
        <w:t>8 maja 2007 roku Są</w:t>
      </w:r>
      <w:r w:rsidR="00191C7B">
        <w:rPr>
          <w:lang w:val="pl-PL"/>
        </w:rPr>
        <w:t>d Karny</w:t>
      </w:r>
      <w:r w:rsidR="00A34BC9" w:rsidRPr="00A34BC9">
        <w:rPr>
          <w:lang w:val="pl-PL"/>
        </w:rPr>
        <w:t xml:space="preserve"> w</w:t>
      </w:r>
      <w:r w:rsidR="001C1D4E">
        <w:rPr>
          <w:lang w:val="pl-PL"/>
        </w:rPr>
        <w:t xml:space="preserve"> </w:t>
      </w:r>
      <w:proofErr w:type="spellStart"/>
      <w:r w:rsidR="008A103A" w:rsidRPr="00A34BC9">
        <w:rPr>
          <w:lang w:val="pl-PL"/>
        </w:rPr>
        <w:t>Karşıyaka</w:t>
      </w:r>
      <w:proofErr w:type="spellEnd"/>
      <w:r w:rsidR="001C1D4E">
        <w:rPr>
          <w:lang w:val="pl-PL"/>
        </w:rPr>
        <w:t xml:space="preserve"> </w:t>
      </w:r>
      <w:r w:rsidR="00A34BC9" w:rsidRPr="00A34BC9">
        <w:rPr>
          <w:lang w:val="pl-PL"/>
        </w:rPr>
        <w:t>p</w:t>
      </w:r>
      <w:r w:rsidR="00A34BC9">
        <w:rPr>
          <w:lang w:val="pl-PL"/>
        </w:rPr>
        <w:t>odniósł, że w akcie oskarżenia nie ma żadnej wzmianki o lekarzu S.Ӧ., podczas gdy wcześniej to nazwisko pojawiło się pośród nazwisk oskarżonych w postępowaniu karnym pr</w:t>
      </w:r>
      <w:r w:rsidR="00191C7B">
        <w:rPr>
          <w:lang w:val="pl-PL"/>
        </w:rPr>
        <w:t>owadzonym przed Sądem Karnym</w:t>
      </w:r>
      <w:r w:rsidR="00A34BC9">
        <w:rPr>
          <w:lang w:val="pl-PL"/>
        </w:rPr>
        <w:t xml:space="preserve"> w Izmirze. Sąd zażądał zatem informacji czy po postanowieniu kończącym postępowanie (zob. punkt 29 powyżej) </w:t>
      </w:r>
      <w:r w:rsidR="001D7699">
        <w:rPr>
          <w:lang w:val="pl-PL"/>
        </w:rPr>
        <w:t>umorzono je lub nie wobec S.Ӧ. czy może to był błąd. Sąd dodał, że w tym ostatnim przypadku t</w:t>
      </w:r>
      <w:r w:rsidR="00191C7B">
        <w:rPr>
          <w:lang w:val="pl-PL"/>
        </w:rPr>
        <w:t>o uchybienie musi zostać naprawione</w:t>
      </w:r>
      <w:r w:rsidR="001D7699">
        <w:rPr>
          <w:lang w:val="pl-PL"/>
        </w:rPr>
        <w:t>.</w:t>
      </w:r>
    </w:p>
    <w:p w:rsidR="008A103A" w:rsidRPr="001D7699" w:rsidRDefault="00746603" w:rsidP="008A103A">
      <w:pPr>
        <w:pStyle w:val="JuPara"/>
        <w:rPr>
          <w:lang w:val="pl-PL"/>
        </w:rPr>
      </w:pPr>
      <w:r>
        <w:fldChar w:fldCharType="begin"/>
      </w:r>
      <w:r w:rsidR="008A103A" w:rsidRPr="009A45B0">
        <w:rPr>
          <w:lang w:val="pl-PL"/>
        </w:rPr>
        <w:instrText xml:space="preserve"> SEQ level0 \*arabic </w:instrText>
      </w:r>
      <w:r>
        <w:fldChar w:fldCharType="separate"/>
      </w:r>
      <w:r w:rsidR="00B930BF" w:rsidRPr="009A45B0">
        <w:rPr>
          <w:noProof/>
          <w:lang w:val="pl-PL"/>
        </w:rPr>
        <w:t>54</w:t>
      </w:r>
      <w:r>
        <w:fldChar w:fldCharType="end"/>
      </w:r>
      <w:r w:rsidR="008A103A" w:rsidRPr="009A45B0">
        <w:rPr>
          <w:lang w:val="pl-PL"/>
        </w:rPr>
        <w:t>.  </w:t>
      </w:r>
      <w:r w:rsidR="001D7699" w:rsidRPr="001D7699">
        <w:rPr>
          <w:lang w:val="pl-PL"/>
        </w:rPr>
        <w:t>W czasie posiedzenia w dniu 27 l</w:t>
      </w:r>
      <w:r w:rsidR="00191C7B">
        <w:rPr>
          <w:lang w:val="pl-PL"/>
        </w:rPr>
        <w:t>istopada 2007 roku Sąd Karny</w:t>
      </w:r>
      <w:r w:rsidR="001D7699" w:rsidRPr="001D7699">
        <w:rPr>
          <w:lang w:val="pl-PL"/>
        </w:rPr>
        <w:t xml:space="preserve"> w </w:t>
      </w:r>
      <w:proofErr w:type="spellStart"/>
      <w:r w:rsidR="008A103A" w:rsidRPr="001D7699">
        <w:rPr>
          <w:lang w:val="pl-PL"/>
        </w:rPr>
        <w:t>Karşıyaka</w:t>
      </w:r>
      <w:proofErr w:type="spellEnd"/>
      <w:r w:rsidR="001C1D4E">
        <w:rPr>
          <w:lang w:val="pl-PL"/>
        </w:rPr>
        <w:t xml:space="preserve"> </w:t>
      </w:r>
      <w:r w:rsidR="00191C7B">
        <w:rPr>
          <w:lang w:val="pl-PL"/>
        </w:rPr>
        <w:t>wskazał, że z odpowiedzi prokuratury wynika, że nie nastąpiło umorzenie</w:t>
      </w:r>
      <w:r w:rsidR="001D7699" w:rsidRPr="001D7699">
        <w:rPr>
          <w:lang w:val="pl-PL"/>
        </w:rPr>
        <w:t xml:space="preserve"> wobec</w:t>
      </w:r>
      <w:r w:rsidR="001C1D4E">
        <w:rPr>
          <w:lang w:val="pl-PL"/>
        </w:rPr>
        <w:t xml:space="preserve"> </w:t>
      </w:r>
      <w:r w:rsidR="00191C7B">
        <w:rPr>
          <w:lang w:val="pl-PL"/>
        </w:rPr>
        <w:t xml:space="preserve">S.Ö., </w:t>
      </w:r>
      <w:r w:rsidR="001D7699">
        <w:rPr>
          <w:lang w:val="pl-PL"/>
        </w:rPr>
        <w:t>oraz że może to był błąd</w:t>
      </w:r>
      <w:r w:rsidR="008A103A" w:rsidRPr="001D7699">
        <w:rPr>
          <w:lang w:val="pl-PL"/>
        </w:rPr>
        <w:t xml:space="preserve">. </w:t>
      </w:r>
      <w:r w:rsidR="001D7699" w:rsidRPr="001D7699">
        <w:rPr>
          <w:lang w:val="pl-PL"/>
        </w:rPr>
        <w:t xml:space="preserve">Sąd wezwał do </w:t>
      </w:r>
      <w:r w:rsidR="00191C7B">
        <w:rPr>
          <w:lang w:val="pl-PL"/>
        </w:rPr>
        <w:t>podjęcia stosownych działań w tym względzie</w:t>
      </w:r>
      <w:r w:rsidR="001D7699" w:rsidRPr="001D7699">
        <w:rPr>
          <w:lang w:val="pl-PL"/>
        </w:rPr>
        <w:t>.</w:t>
      </w:r>
    </w:p>
    <w:p w:rsidR="008A103A" w:rsidRPr="001D7699"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55</w:t>
      </w:r>
      <w:r w:rsidRPr="00FD6E6A">
        <w:fldChar w:fldCharType="end"/>
      </w:r>
      <w:r w:rsidR="008A103A" w:rsidRPr="009A45B0">
        <w:rPr>
          <w:lang w:val="pl-PL"/>
        </w:rPr>
        <w:t>.  </w:t>
      </w:r>
      <w:r w:rsidR="001D7699" w:rsidRPr="001D7699">
        <w:rPr>
          <w:lang w:val="pl-PL"/>
        </w:rPr>
        <w:t>W dniach 11 lutego i 18 marca 2008 roku adwokat skarżącego złożył w sądzie pisma procesowe z</w:t>
      </w:r>
      <w:r w:rsidR="00C70FB3">
        <w:rPr>
          <w:lang w:val="pl-PL"/>
        </w:rPr>
        <w:t>a</w:t>
      </w:r>
      <w:r w:rsidR="001D7699" w:rsidRPr="001D7699">
        <w:rPr>
          <w:lang w:val="pl-PL"/>
        </w:rPr>
        <w:t xml:space="preserve">rzucając przewlekłość postępowania. </w:t>
      </w:r>
    </w:p>
    <w:p w:rsidR="008A103A" w:rsidRPr="002C2A35" w:rsidRDefault="00746603" w:rsidP="008A103A">
      <w:pPr>
        <w:pStyle w:val="JuPara"/>
        <w:rPr>
          <w:lang w:val="pl-PL"/>
        </w:rPr>
      </w:pPr>
      <w:r>
        <w:fldChar w:fldCharType="begin"/>
      </w:r>
      <w:r w:rsidR="008A103A" w:rsidRPr="009A45B0">
        <w:rPr>
          <w:lang w:val="pl-PL"/>
        </w:rPr>
        <w:instrText xml:space="preserve"> SEQ level0 \*arabic </w:instrText>
      </w:r>
      <w:r>
        <w:fldChar w:fldCharType="separate"/>
      </w:r>
      <w:r w:rsidR="00B930BF" w:rsidRPr="009A45B0">
        <w:rPr>
          <w:noProof/>
          <w:lang w:val="pl-PL"/>
        </w:rPr>
        <w:t>56</w:t>
      </w:r>
      <w:r>
        <w:fldChar w:fldCharType="end"/>
      </w:r>
      <w:r w:rsidR="008A103A" w:rsidRPr="009A45B0">
        <w:rPr>
          <w:lang w:val="pl-PL"/>
        </w:rPr>
        <w:t>.  </w:t>
      </w:r>
      <w:r w:rsidR="00B47EFC">
        <w:rPr>
          <w:lang w:val="pl-PL"/>
        </w:rPr>
        <w:t>Na posiedzeniu w dniu 12</w:t>
      </w:r>
      <w:r w:rsidR="001D7699" w:rsidRPr="002C2A35">
        <w:rPr>
          <w:lang w:val="pl-PL"/>
        </w:rPr>
        <w:t xml:space="preserve"> lutego 2008 roku sąd podniósł, że wszczęcie postępowania karnego przeciwko</w:t>
      </w:r>
      <w:r w:rsidR="001C1D4E">
        <w:rPr>
          <w:lang w:val="pl-PL"/>
        </w:rPr>
        <w:t xml:space="preserve"> </w:t>
      </w:r>
      <w:r w:rsidR="008A103A" w:rsidRPr="002C2A35">
        <w:rPr>
          <w:lang w:val="pl-PL"/>
        </w:rPr>
        <w:t xml:space="preserve">S.Ö. </w:t>
      </w:r>
      <w:r w:rsidR="002C2A35" w:rsidRPr="002C2A35">
        <w:rPr>
          <w:lang w:val="pl-PL"/>
        </w:rPr>
        <w:t>n</w:t>
      </w:r>
      <w:r w:rsidR="00191C7B">
        <w:rPr>
          <w:lang w:val="pl-PL"/>
        </w:rPr>
        <w:t>ie ma</w:t>
      </w:r>
      <w:r w:rsidR="002C2A35">
        <w:rPr>
          <w:lang w:val="pl-PL"/>
        </w:rPr>
        <w:t xml:space="preserve"> wpływu n</w:t>
      </w:r>
      <w:r w:rsidR="00191C7B">
        <w:rPr>
          <w:lang w:val="pl-PL"/>
        </w:rPr>
        <w:t>a toczące się postępowanie, a</w:t>
      </w:r>
      <w:r w:rsidR="002C2A35">
        <w:rPr>
          <w:lang w:val="pl-PL"/>
        </w:rPr>
        <w:t xml:space="preserve"> może</w:t>
      </w:r>
      <w:r w:rsidR="00191C7B">
        <w:rPr>
          <w:lang w:val="pl-PL"/>
        </w:rPr>
        <w:t xml:space="preserve"> doprowadzić do wydłużenia</w:t>
      </w:r>
      <w:r w:rsidR="002C2A35">
        <w:rPr>
          <w:lang w:val="pl-PL"/>
        </w:rPr>
        <w:t xml:space="preserve"> proces</w:t>
      </w:r>
      <w:r w:rsidR="00191C7B">
        <w:rPr>
          <w:lang w:val="pl-PL"/>
        </w:rPr>
        <w:t>u. W konsekwencji</w:t>
      </w:r>
      <w:r w:rsidR="002C2A35">
        <w:rPr>
          <w:lang w:val="pl-PL"/>
        </w:rPr>
        <w:t xml:space="preserve"> sąd postanowił, że nie będzie na to czekał.</w:t>
      </w:r>
    </w:p>
    <w:p w:rsidR="008A103A" w:rsidRPr="00995A9C"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57</w:t>
      </w:r>
      <w:r w:rsidRPr="00FD6E6A">
        <w:fldChar w:fldCharType="end"/>
      </w:r>
      <w:r w:rsidR="008A103A" w:rsidRPr="009A45B0">
        <w:rPr>
          <w:lang w:val="pl-PL"/>
        </w:rPr>
        <w:t>.  </w:t>
      </w:r>
      <w:r w:rsidR="002C2A35" w:rsidRPr="002C2A35">
        <w:rPr>
          <w:lang w:val="pl-PL"/>
        </w:rPr>
        <w:t>W dniu 18 marca 2008 roku sąd uznał A.</w:t>
      </w:r>
      <w:r w:rsidR="008A103A" w:rsidRPr="002C2A35">
        <w:rPr>
          <w:lang w:val="pl-PL"/>
        </w:rPr>
        <w:t>Y., Ö.Ç., F.B., T.K., H.V., Ö.Ö.</w:t>
      </w:r>
      <w:r w:rsidR="001C1D4E">
        <w:rPr>
          <w:lang w:val="pl-PL"/>
        </w:rPr>
        <w:t xml:space="preserve"> </w:t>
      </w:r>
      <w:r w:rsidR="002C2A35" w:rsidRPr="002C2A35">
        <w:rPr>
          <w:lang w:val="pl-PL"/>
        </w:rPr>
        <w:t>i</w:t>
      </w:r>
      <w:r w:rsidR="001C1D4E">
        <w:rPr>
          <w:lang w:val="pl-PL"/>
        </w:rPr>
        <w:t xml:space="preserve"> </w:t>
      </w:r>
      <w:r w:rsidR="008A103A" w:rsidRPr="002C2A35">
        <w:rPr>
          <w:lang w:val="pl-PL"/>
        </w:rPr>
        <w:t xml:space="preserve">S.A. </w:t>
      </w:r>
      <w:r w:rsidR="002C2A35" w:rsidRPr="002C2A35">
        <w:rPr>
          <w:lang w:val="pl-PL"/>
        </w:rPr>
        <w:t>w</w:t>
      </w:r>
      <w:r w:rsidR="002C2A35">
        <w:rPr>
          <w:lang w:val="pl-PL"/>
        </w:rPr>
        <w:t>innymi nieumyślnego spowodowania śmierci i skazał ich na karę dwóch lat po</w:t>
      </w:r>
      <w:r w:rsidR="00363DD4">
        <w:rPr>
          <w:lang w:val="pl-PL"/>
        </w:rPr>
        <w:t>zbawienia wolności oraz grzywnę</w:t>
      </w:r>
      <w:r w:rsidR="001C1D4E">
        <w:rPr>
          <w:lang w:val="pl-PL"/>
        </w:rPr>
        <w:t xml:space="preserve"> </w:t>
      </w:r>
      <w:r w:rsidR="002C2A35">
        <w:rPr>
          <w:lang w:val="pl-PL"/>
        </w:rPr>
        <w:t>w wysokości 91 TRY. Na podstawie przepisów Kodeksu karnego dotyczących skrócenia kary, sąd złagodził karę wymierzoną A.Y do kary grzywny w wysokości 468 TRY; karę wymierzoną Ӧ.Ç.</w:t>
      </w:r>
      <w:r w:rsidR="001C1D4E">
        <w:rPr>
          <w:lang w:val="pl-PL"/>
        </w:rPr>
        <w:t xml:space="preserve"> </w:t>
      </w:r>
      <w:r w:rsidR="002C2A35">
        <w:rPr>
          <w:lang w:val="pl-PL"/>
        </w:rPr>
        <w:t>oraz</w:t>
      </w:r>
      <w:r w:rsidR="001C1D4E">
        <w:rPr>
          <w:lang w:val="pl-PL"/>
        </w:rPr>
        <w:t xml:space="preserve"> </w:t>
      </w:r>
      <w:r w:rsidR="002C2A35">
        <w:rPr>
          <w:lang w:val="pl-PL"/>
        </w:rPr>
        <w:t xml:space="preserve">F.B. do kary grzywny w </w:t>
      </w:r>
      <w:r w:rsidR="00995A9C">
        <w:rPr>
          <w:lang w:val="pl-PL"/>
        </w:rPr>
        <w:t>wysokości</w:t>
      </w:r>
      <w:r w:rsidR="002C2A35">
        <w:rPr>
          <w:lang w:val="pl-PL"/>
        </w:rPr>
        <w:t xml:space="preserve"> 703 TRY, a karę wymie</w:t>
      </w:r>
      <w:r w:rsidR="000D75D0">
        <w:rPr>
          <w:lang w:val="pl-PL"/>
        </w:rPr>
        <w:t>rzoną T.K., H.V., S.A. i Ӧ. Ӧ. d</w:t>
      </w:r>
      <w:r w:rsidR="002C2A35">
        <w:rPr>
          <w:lang w:val="pl-PL"/>
        </w:rPr>
        <w:t xml:space="preserve">o kary grzywny w </w:t>
      </w:r>
      <w:r w:rsidR="00995A9C">
        <w:rPr>
          <w:lang w:val="pl-PL"/>
        </w:rPr>
        <w:t>wysokości</w:t>
      </w:r>
      <w:r w:rsidR="002C2A35">
        <w:rPr>
          <w:lang w:val="pl-PL"/>
        </w:rPr>
        <w:t xml:space="preserve"> 937 TRY</w:t>
      </w:r>
      <w:r w:rsidR="00995A9C">
        <w:rPr>
          <w:lang w:val="pl-PL"/>
        </w:rPr>
        <w:t xml:space="preserve">. </w:t>
      </w:r>
      <w:r w:rsidR="00995A9C" w:rsidRPr="00995A9C">
        <w:rPr>
          <w:lang w:val="pl-PL"/>
        </w:rPr>
        <w:t>Nadto, wszystkie kary zostały orzeczone z zawieszeniem ich wykonania. Sąd odrzucił wniosek o skazanie oskarżonej G.</w:t>
      </w:r>
      <w:r w:rsidR="00995A9C">
        <w:rPr>
          <w:lang w:val="pl-PL"/>
        </w:rPr>
        <w:t xml:space="preserve">E. podnosząc, że jeżeli nawet sprawozdanie Wysokiej Komisji ds. Zdrowia uznało jej odpowiedzialność w 2/8, to na podstawie artykułu 314 Kodeksu </w:t>
      </w:r>
      <w:r w:rsidR="00995A9C">
        <w:rPr>
          <w:lang w:val="pl-PL"/>
        </w:rPr>
        <w:lastRenderedPageBreak/>
        <w:t xml:space="preserve">postępowania karnego okoliczność ta nie jest powodem do ponownego wszczęcia przeciwko niej postępowania. Sąd potwierdził zatem jej niewinność orzeczoną już w toczącym się przeciw niej pierwszym postępowaniu.   </w:t>
      </w:r>
    </w:p>
    <w:p w:rsidR="008A103A" w:rsidRPr="00995A9C" w:rsidRDefault="00995A9C" w:rsidP="008A103A">
      <w:pPr>
        <w:pStyle w:val="JuPara"/>
        <w:rPr>
          <w:lang w:val="pl-PL"/>
        </w:rPr>
      </w:pPr>
      <w:r>
        <w:rPr>
          <w:lang w:val="pl-PL"/>
        </w:rPr>
        <w:t xml:space="preserve">Uzasadnienie sądu we właściwej części </w:t>
      </w:r>
      <w:r w:rsidR="000B2638">
        <w:rPr>
          <w:lang w:val="pl-PL"/>
        </w:rPr>
        <w:t>brzmi jak następuje:</w:t>
      </w:r>
    </w:p>
    <w:p w:rsidR="008A103A" w:rsidRPr="00C338EE" w:rsidRDefault="008A103A" w:rsidP="008A103A">
      <w:pPr>
        <w:pStyle w:val="JuQuot"/>
        <w:rPr>
          <w:lang w:val="pl-PL"/>
        </w:rPr>
      </w:pPr>
      <w:r w:rsidRPr="00995A9C">
        <w:rPr>
          <w:lang w:val="pl-PL"/>
        </w:rPr>
        <w:t xml:space="preserve">« (...) </w:t>
      </w:r>
      <w:r w:rsidR="000B2638" w:rsidRPr="000B2638">
        <w:rPr>
          <w:lang w:val="pl-PL"/>
        </w:rPr>
        <w:t>z całości akt sprawy wynika</w:t>
      </w:r>
      <w:r w:rsidRPr="000B2638">
        <w:rPr>
          <w:lang w:val="pl-PL"/>
        </w:rPr>
        <w:t xml:space="preserve"> –</w:t>
      </w:r>
      <w:r w:rsidR="003C105B">
        <w:rPr>
          <w:lang w:val="pl-PL"/>
        </w:rPr>
        <w:t xml:space="preserve"> </w:t>
      </w:r>
      <w:r w:rsidR="000B2638" w:rsidRPr="000B2638">
        <w:rPr>
          <w:lang w:val="pl-PL"/>
        </w:rPr>
        <w:t>że w sobotę 11 marca 2000 roku</w:t>
      </w:r>
      <w:r w:rsidR="000B2638">
        <w:rPr>
          <w:lang w:val="pl-PL"/>
        </w:rPr>
        <w:t>,</w:t>
      </w:r>
      <w:r w:rsidR="003C105B">
        <w:rPr>
          <w:lang w:val="pl-PL"/>
        </w:rPr>
        <w:t xml:space="preserve"> </w:t>
      </w:r>
      <w:r w:rsidRPr="008C6E0F">
        <w:rPr>
          <w:lang w:val="tr-TR"/>
        </w:rPr>
        <w:t xml:space="preserve">Menekşe </w:t>
      </w:r>
      <w:r>
        <w:rPr>
          <w:lang w:val="tr-TR"/>
        </w:rPr>
        <w:t>Ş</w:t>
      </w:r>
      <w:r w:rsidRPr="008C6E0F">
        <w:rPr>
          <w:lang w:val="tr-TR"/>
        </w:rPr>
        <w:t>entürk</w:t>
      </w:r>
      <w:r>
        <w:rPr>
          <w:lang w:val="tr-TR"/>
        </w:rPr>
        <w:t>,</w:t>
      </w:r>
      <w:r w:rsidR="003C105B">
        <w:rPr>
          <w:lang w:val="tr-TR"/>
        </w:rPr>
        <w:t xml:space="preserve"> </w:t>
      </w:r>
      <w:r w:rsidR="000B2638" w:rsidRPr="000B2638">
        <w:rPr>
          <w:lang w:val="pl-PL"/>
        </w:rPr>
        <w:t>będąca w 8 miesiącu ciąży</w:t>
      </w:r>
      <w:r w:rsidR="000B2638">
        <w:rPr>
          <w:lang w:val="pl-PL"/>
        </w:rPr>
        <w:t xml:space="preserve"> i skarżąca się na silne bóle</w:t>
      </w:r>
      <w:r w:rsidR="000B2638" w:rsidRPr="000B2638">
        <w:rPr>
          <w:lang w:val="pl-PL"/>
        </w:rPr>
        <w:t xml:space="preserve"> została przywieziona do szpitala państwowego</w:t>
      </w:r>
      <w:r w:rsidRPr="008C6E0F">
        <w:rPr>
          <w:lang w:val="tr-TR"/>
        </w:rPr>
        <w:t>Karşıyaka</w:t>
      </w:r>
      <w:r w:rsidR="000B2638" w:rsidRPr="000B2638">
        <w:rPr>
          <w:lang w:val="pl-PL"/>
        </w:rPr>
        <w:t xml:space="preserve"> w </w:t>
      </w:r>
      <w:r w:rsidRPr="000B2638">
        <w:rPr>
          <w:lang w:val="pl-PL"/>
        </w:rPr>
        <w:t>Izmir</w:t>
      </w:r>
      <w:r w:rsidR="000B2638" w:rsidRPr="000B2638">
        <w:rPr>
          <w:lang w:val="pl-PL"/>
        </w:rPr>
        <w:t>ze</w:t>
      </w:r>
      <w:r w:rsidR="000B2638">
        <w:rPr>
          <w:lang w:val="pl-PL"/>
        </w:rPr>
        <w:t xml:space="preserve"> przez jej męża; - że została zbadana przez położną G.E. (…), że</w:t>
      </w:r>
      <w:r w:rsidR="00AB3BBA">
        <w:rPr>
          <w:lang w:val="pl-PL"/>
        </w:rPr>
        <w:t xml:space="preserve"> </w:t>
      </w:r>
      <w:r w:rsidR="000B2638" w:rsidRPr="00363DD4">
        <w:rPr>
          <w:lang w:val="pl-PL"/>
        </w:rPr>
        <w:t>nie uprzedzono lekarza</w:t>
      </w:r>
      <w:r w:rsidR="000B2638">
        <w:rPr>
          <w:lang w:val="pl-PL"/>
        </w:rPr>
        <w:t xml:space="preserve">, że </w:t>
      </w:r>
      <w:r w:rsidR="000D75D0">
        <w:rPr>
          <w:lang w:val="pl-PL"/>
        </w:rPr>
        <w:t xml:space="preserve">nie </w:t>
      </w:r>
      <w:r w:rsidR="000B2638">
        <w:rPr>
          <w:lang w:val="pl-PL"/>
        </w:rPr>
        <w:t xml:space="preserve">podjęto żadnych środków, oraz, że ponieważ poród się nie zaczął pacjentka została odesłana; - że została następnie zawieziona na oddział ratunkowy szpitala państwowego </w:t>
      </w:r>
      <w:proofErr w:type="spellStart"/>
      <w:r w:rsidR="000B2638">
        <w:rPr>
          <w:lang w:val="pl-PL"/>
        </w:rPr>
        <w:t>Alsancak</w:t>
      </w:r>
      <w:proofErr w:type="spellEnd"/>
      <w:r w:rsidR="000B2638">
        <w:rPr>
          <w:lang w:val="pl-PL"/>
        </w:rPr>
        <w:t>, że została zbadana przez położną A.Y.</w:t>
      </w:r>
      <w:r w:rsidR="001C1D4E">
        <w:rPr>
          <w:lang w:val="pl-PL"/>
        </w:rPr>
        <w:t xml:space="preserve"> </w:t>
      </w:r>
      <w:r w:rsidR="000B2638">
        <w:rPr>
          <w:lang w:val="pl-PL"/>
        </w:rPr>
        <w:t xml:space="preserve">oraz, że ponieważ poród się nie zaczął została odesłana; - że około godz. </w:t>
      </w:r>
      <w:r w:rsidR="000B2638" w:rsidRPr="000B2638">
        <w:rPr>
          <w:lang w:val="pl-PL"/>
        </w:rPr>
        <w:t xml:space="preserve">14.00 została przywieziona do szpitala </w:t>
      </w:r>
      <w:r w:rsidR="000B2638" w:rsidRPr="00BC2381">
        <w:rPr>
          <w:lang w:val="tr-TR"/>
        </w:rPr>
        <w:t>Yeşilyurt</w:t>
      </w:r>
      <w:r w:rsidR="001C1D4E">
        <w:rPr>
          <w:lang w:val="tr-TR"/>
        </w:rPr>
        <w:t xml:space="preserve"> </w:t>
      </w:r>
      <w:proofErr w:type="spellStart"/>
      <w:r w:rsidR="000B2638" w:rsidRPr="000B2638">
        <w:rPr>
          <w:lang w:val="pl-PL"/>
        </w:rPr>
        <w:t>Atatürk</w:t>
      </w:r>
      <w:proofErr w:type="spellEnd"/>
      <w:r w:rsidR="000B2638" w:rsidRPr="000B2638">
        <w:rPr>
          <w:lang w:val="pl-PL"/>
        </w:rPr>
        <w:t>, gdzie została zbadana przez lekarza F.B.</w:t>
      </w:r>
      <w:r w:rsidR="000B2638">
        <w:rPr>
          <w:lang w:val="pl-PL"/>
        </w:rPr>
        <w:t xml:space="preserve"> i że z powodu bólów w lewym boku została przeniesiona na oddział urologiczny</w:t>
      </w:r>
      <w:r w:rsidR="000505F6">
        <w:rPr>
          <w:lang w:val="pl-PL"/>
        </w:rPr>
        <w:t>,</w:t>
      </w:r>
      <w:r w:rsidR="001C1D4E">
        <w:rPr>
          <w:lang w:val="pl-PL"/>
        </w:rPr>
        <w:t xml:space="preserve"> </w:t>
      </w:r>
      <w:r w:rsidR="00A906AD">
        <w:rPr>
          <w:lang w:val="pl-PL"/>
        </w:rPr>
        <w:t xml:space="preserve">gdzie zbadał ją lekarz Ӧ.Ç., który stwierdził kolkę nerkową, podał jej środek przeciwbólowy i odesłał; - że bóle nadal się utrzymywały po tym jak [mąż] przywiózł ją do domu, (…) została zawieziona do szpitala Wydziału Medycznego Uniwersytetu w </w:t>
      </w:r>
      <w:proofErr w:type="spellStart"/>
      <w:r w:rsidR="00A906AD">
        <w:rPr>
          <w:lang w:val="pl-PL"/>
        </w:rPr>
        <w:t>Ege</w:t>
      </w:r>
      <w:proofErr w:type="spellEnd"/>
      <w:r w:rsidR="00A906AD">
        <w:rPr>
          <w:lang w:val="pl-PL"/>
        </w:rPr>
        <w:t xml:space="preserve">, w którym została przeniesiona przez lekarza z oddziału ratunkowego (…) na oddział położniczy; że na tym oddziale zostało ustalone, że pacjentka jest w 8 miesiącu ciąży, ale, że bicie serca [dziecka] nie </w:t>
      </w:r>
      <w:r w:rsidR="00831FDB">
        <w:rPr>
          <w:lang w:val="pl-PL"/>
        </w:rPr>
        <w:t>jest</w:t>
      </w:r>
      <w:r w:rsidR="00A906AD">
        <w:rPr>
          <w:lang w:val="pl-PL"/>
        </w:rPr>
        <w:t xml:space="preserve"> wyczuwalne; że mimo, że lekarz pow</w:t>
      </w:r>
      <w:r w:rsidR="000505F6">
        <w:rPr>
          <w:lang w:val="pl-PL"/>
        </w:rPr>
        <w:t>iedział, że trzeba wyjąć dziecko</w:t>
      </w:r>
      <w:r w:rsidR="00A906AD">
        <w:rPr>
          <w:lang w:val="pl-PL"/>
        </w:rPr>
        <w:t xml:space="preserve">, nie wyraziła zgody na hospitalizację z powodu braku środków finansowych; - że pacjentka została przewieziona do szpitala </w:t>
      </w:r>
      <w:r w:rsidR="00C338EE">
        <w:rPr>
          <w:lang w:val="pl-PL"/>
        </w:rPr>
        <w:t xml:space="preserve">ginekologiczno-położniczego w Izmirze, lecz w czasie przejazdu zmarła – że, z powodu tych wydarzeń [i] jak zostało ustalone przez Wysoką Komisję ds. </w:t>
      </w:r>
      <w:r w:rsidR="00C338EE" w:rsidRPr="00C338EE">
        <w:rPr>
          <w:lang w:val="pl-PL"/>
        </w:rPr>
        <w:t xml:space="preserve">Zdrowia, położne G.E i A.Y. były odpowiedzialne w 2/8, lekarze </w:t>
      </w:r>
      <w:r w:rsidR="00C338EE">
        <w:rPr>
          <w:lang w:val="pl-PL"/>
        </w:rPr>
        <w:t>Ӧ.Ç. i</w:t>
      </w:r>
      <w:r w:rsidR="001C1D4E">
        <w:rPr>
          <w:lang w:val="pl-PL"/>
        </w:rPr>
        <w:t xml:space="preserve"> </w:t>
      </w:r>
      <w:r w:rsidR="00C338EE">
        <w:rPr>
          <w:lang w:val="pl-PL"/>
        </w:rPr>
        <w:t>F.B. w 3/8 a lekarze T.K., H.V. S.A. i</w:t>
      </w:r>
      <w:r w:rsidR="001C1D4E">
        <w:rPr>
          <w:lang w:val="pl-PL"/>
        </w:rPr>
        <w:t xml:space="preserve"> </w:t>
      </w:r>
      <w:r w:rsidR="00C338EE">
        <w:rPr>
          <w:lang w:val="pl-PL"/>
        </w:rPr>
        <w:t>Ӧ.Ӧ. w 4/8; że w tyc</w:t>
      </w:r>
      <w:r w:rsidR="00363DD4">
        <w:rPr>
          <w:lang w:val="pl-PL"/>
        </w:rPr>
        <w:t>h okolicznościach, ci oskarżeni</w:t>
      </w:r>
      <w:r w:rsidR="00C338EE">
        <w:rPr>
          <w:lang w:val="pl-PL"/>
        </w:rPr>
        <w:t xml:space="preserve"> [powinni] ponieść karę za popełnienie zarzucanego im przestępstwa (…)” </w:t>
      </w:r>
    </w:p>
    <w:p w:rsidR="008A103A" w:rsidRPr="00AA7992"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58</w:t>
      </w:r>
      <w:r w:rsidRPr="00FD6E6A">
        <w:fldChar w:fldCharType="end"/>
      </w:r>
      <w:r w:rsidR="008A103A" w:rsidRPr="009A45B0">
        <w:rPr>
          <w:lang w:val="pl-PL"/>
        </w:rPr>
        <w:t>.  </w:t>
      </w:r>
      <w:r w:rsidR="00C338EE" w:rsidRPr="00C338EE">
        <w:rPr>
          <w:lang w:val="pl-PL"/>
        </w:rPr>
        <w:t>W dniu 21 maja 2008 roku</w:t>
      </w:r>
      <w:r w:rsidR="00C338EE">
        <w:rPr>
          <w:lang w:val="pl-PL"/>
        </w:rPr>
        <w:t xml:space="preserve"> skarżący</w:t>
      </w:r>
      <w:r w:rsidR="00C338EE" w:rsidRPr="00C338EE">
        <w:rPr>
          <w:lang w:val="pl-PL"/>
        </w:rPr>
        <w:t xml:space="preserve"> wnieśli </w:t>
      </w:r>
      <w:r w:rsidR="00EE4BC0">
        <w:rPr>
          <w:lang w:val="pl-PL"/>
        </w:rPr>
        <w:t>apelację</w:t>
      </w:r>
      <w:r w:rsidR="00C338EE">
        <w:rPr>
          <w:lang w:val="pl-PL"/>
        </w:rPr>
        <w:t>. W piśmie procesow</w:t>
      </w:r>
      <w:r w:rsidR="00EE4BC0">
        <w:rPr>
          <w:lang w:val="pl-PL"/>
        </w:rPr>
        <w:t>ym podkreślili, że sąd</w:t>
      </w:r>
      <w:r w:rsidR="00C338EE">
        <w:rPr>
          <w:lang w:val="pl-PL"/>
        </w:rPr>
        <w:t xml:space="preserve"> </w:t>
      </w:r>
      <w:r w:rsidR="00EE4BC0">
        <w:rPr>
          <w:lang w:val="pl-PL"/>
        </w:rPr>
        <w:t>nie odniósł się do wnios</w:t>
      </w:r>
      <w:r w:rsidR="00BD569C">
        <w:rPr>
          <w:lang w:val="pl-PL"/>
        </w:rPr>
        <w:t>k</w:t>
      </w:r>
      <w:r w:rsidR="00EE4BC0">
        <w:rPr>
          <w:lang w:val="pl-PL"/>
        </w:rPr>
        <w:t>u</w:t>
      </w:r>
      <w:r w:rsidR="00BD569C">
        <w:rPr>
          <w:lang w:val="pl-PL"/>
        </w:rPr>
        <w:t xml:space="preserve"> o wystąpienie w c</w:t>
      </w:r>
      <w:r w:rsidR="00EE4BC0">
        <w:rPr>
          <w:lang w:val="pl-PL"/>
        </w:rPr>
        <w:t>harakterze oskarżyciela posiłkowego</w:t>
      </w:r>
      <w:r w:rsidR="00363DD4">
        <w:rPr>
          <w:lang w:val="pl-PL"/>
        </w:rPr>
        <w:t xml:space="preserve"> złożony</w:t>
      </w:r>
      <w:r w:rsidR="00BD569C">
        <w:rPr>
          <w:lang w:val="pl-PL"/>
        </w:rPr>
        <w:t xml:space="preserve"> w imieniu</w:t>
      </w:r>
      <w:r w:rsidR="00EE4BC0">
        <w:rPr>
          <w:lang w:val="pl-PL"/>
        </w:rPr>
        <w:t xml:space="preserve"> syna skarżącego, ani do wniosku</w:t>
      </w:r>
      <w:r w:rsidR="00BD569C">
        <w:rPr>
          <w:lang w:val="pl-PL"/>
        </w:rPr>
        <w:t xml:space="preserve"> o zadośćuczynienie. Zakwestionow</w:t>
      </w:r>
      <w:r w:rsidR="00EE4BC0">
        <w:rPr>
          <w:lang w:val="pl-PL"/>
        </w:rPr>
        <w:t>ali również uniewinnienie G.E. w związku z tym, że jej odpowiedzialność została potwierdzona</w:t>
      </w:r>
      <w:r w:rsidR="00BD569C">
        <w:rPr>
          <w:lang w:val="pl-PL"/>
        </w:rPr>
        <w:t xml:space="preserve">, jak również </w:t>
      </w:r>
      <w:r w:rsidR="00EE4BC0">
        <w:rPr>
          <w:lang w:val="pl-PL"/>
        </w:rPr>
        <w:t>na wymierzenie kar pozbawienia wolności z warunkowym zawieszeniem i orzeczenie w zamian grzywien</w:t>
      </w:r>
      <w:r w:rsidR="00BD569C">
        <w:rPr>
          <w:lang w:val="pl-PL"/>
        </w:rPr>
        <w:t>. Nadto, przywołując artykuł 2 Konwencji, zarzucili naruszenie prawa do życia i niedopełnienia w ty</w:t>
      </w:r>
      <w:r w:rsidR="00831FDB">
        <w:rPr>
          <w:lang w:val="pl-PL"/>
        </w:rPr>
        <w:t>m</w:t>
      </w:r>
      <w:r w:rsidR="00BD569C">
        <w:rPr>
          <w:lang w:val="pl-PL"/>
        </w:rPr>
        <w:t xml:space="preserve"> względzie przez państwo pozytywnych obowiązków </w:t>
      </w:r>
      <w:r w:rsidR="00AB3BBA">
        <w:rPr>
          <w:lang w:val="pl-PL"/>
        </w:rPr>
        <w:t>oraz uznali, że fakt, iż</w:t>
      </w:r>
      <w:r w:rsidR="00DE2B99">
        <w:rPr>
          <w:lang w:val="pl-PL"/>
        </w:rPr>
        <w:t xml:space="preserve"> pierwszy skarżą</w:t>
      </w:r>
      <w:r w:rsidR="00831FDB">
        <w:rPr>
          <w:lang w:val="pl-PL"/>
        </w:rPr>
        <w:t>cy i jego żona zostali zmuszeni</w:t>
      </w:r>
      <w:r w:rsidR="00DE2B99">
        <w:rPr>
          <w:lang w:val="pl-PL"/>
        </w:rPr>
        <w:t xml:space="preserve"> do jeżdżenia od jednego szpitala do drugiego stanowiło traktowanie niezgodne z artykułem 3 Konwencji. Przywołując artykuły 6 i 13 Konwencji zarzucili przewlekłość postępowania i brak środka odwoławczego umożliwiającego po</w:t>
      </w:r>
      <w:r w:rsidR="003573A0">
        <w:rPr>
          <w:lang w:val="pl-PL"/>
        </w:rPr>
        <w:t xml:space="preserve">łożenie kresu związanej z tym szkodzie. </w:t>
      </w:r>
      <w:r w:rsidR="003573A0" w:rsidRPr="00AA7992">
        <w:rPr>
          <w:lang w:val="pl-PL"/>
        </w:rPr>
        <w:t xml:space="preserve">Na </w:t>
      </w:r>
      <w:r w:rsidR="003573A0" w:rsidRPr="0041174D">
        <w:rPr>
          <w:lang w:val="pl-PL"/>
        </w:rPr>
        <w:t>zakończenie</w:t>
      </w:r>
      <w:r w:rsidR="003573A0" w:rsidRPr="00831FDB">
        <w:rPr>
          <w:lang w:val="pl-PL"/>
        </w:rPr>
        <w:t>podnieśli</w:t>
      </w:r>
      <w:r w:rsidR="003573A0" w:rsidRPr="00AA7992">
        <w:rPr>
          <w:lang w:val="pl-PL"/>
        </w:rPr>
        <w:t xml:space="preserve">, </w:t>
      </w:r>
      <w:r w:rsidR="003573A0" w:rsidRPr="00831FDB">
        <w:rPr>
          <w:lang w:val="pl-PL"/>
        </w:rPr>
        <w:t>żeorzeczenienaruszyłoichprawowłasności</w:t>
      </w:r>
      <w:r w:rsidR="0041174D" w:rsidRPr="00AA7992">
        <w:rPr>
          <w:lang w:val="pl-PL"/>
        </w:rPr>
        <w:t>.</w:t>
      </w:r>
    </w:p>
    <w:p w:rsidR="008A103A" w:rsidRPr="0041174D"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59</w:t>
      </w:r>
      <w:r w:rsidRPr="00FD6E6A">
        <w:fldChar w:fldCharType="end"/>
      </w:r>
      <w:r w:rsidR="008A103A" w:rsidRPr="009A45B0">
        <w:rPr>
          <w:lang w:val="pl-PL"/>
        </w:rPr>
        <w:t>.  </w:t>
      </w:r>
      <w:r w:rsidR="00363DD4">
        <w:rPr>
          <w:lang w:val="pl-PL"/>
        </w:rPr>
        <w:t>W dniu 21 stycznia 2009 roku, p</w:t>
      </w:r>
      <w:r w:rsidR="0041174D" w:rsidRPr="0041174D">
        <w:rPr>
          <w:lang w:val="pl-PL"/>
        </w:rPr>
        <w:t xml:space="preserve">rokurator przy Sądzie Kasacyjnym </w:t>
      </w:r>
      <w:r w:rsidR="0041174D">
        <w:rPr>
          <w:lang w:val="pl-PL"/>
        </w:rPr>
        <w:t>przedłożył swoje uwagi i wniósł</w:t>
      </w:r>
      <w:r w:rsidR="00EE4BC0">
        <w:rPr>
          <w:lang w:val="pl-PL"/>
        </w:rPr>
        <w:t xml:space="preserve"> o zakończenie postępowania i utrzymanie w mocy orzeczenia sądu</w:t>
      </w:r>
      <w:r w:rsidR="0041174D">
        <w:rPr>
          <w:lang w:val="pl-PL"/>
        </w:rPr>
        <w:t xml:space="preserve"> pierwszej ins</w:t>
      </w:r>
      <w:r w:rsidR="00EE4BC0">
        <w:rPr>
          <w:lang w:val="pl-PL"/>
        </w:rPr>
        <w:t>tancji odnośnie</w:t>
      </w:r>
      <w:r w:rsidR="00363DD4">
        <w:rPr>
          <w:lang w:val="pl-PL"/>
        </w:rPr>
        <w:t xml:space="preserve"> G.E.,</w:t>
      </w:r>
      <w:r w:rsidR="001C1D4E">
        <w:rPr>
          <w:lang w:val="pl-PL"/>
        </w:rPr>
        <w:t xml:space="preserve"> </w:t>
      </w:r>
      <w:r w:rsidR="00EE4BC0">
        <w:rPr>
          <w:lang w:val="pl-PL"/>
        </w:rPr>
        <w:t xml:space="preserve">a ponadto o </w:t>
      </w:r>
      <w:r w:rsidR="00EE4BC0">
        <w:rPr>
          <w:lang w:val="pl-PL"/>
        </w:rPr>
        <w:lastRenderedPageBreak/>
        <w:t>umorzenie postępowania w stosunku</w:t>
      </w:r>
      <w:r w:rsidR="0041174D">
        <w:rPr>
          <w:lang w:val="pl-PL"/>
        </w:rPr>
        <w:t xml:space="preserve"> do czterech pozostałych oskarżonyc</w:t>
      </w:r>
      <w:r w:rsidR="00AB3BBA">
        <w:rPr>
          <w:lang w:val="pl-PL"/>
        </w:rPr>
        <w:t>h z uwagi na przedawnienie karalności</w:t>
      </w:r>
      <w:r w:rsidR="0041174D">
        <w:rPr>
          <w:lang w:val="pl-PL"/>
        </w:rPr>
        <w:t xml:space="preserve">.  </w:t>
      </w:r>
    </w:p>
    <w:p w:rsidR="008A103A" w:rsidRPr="004B5DD9"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60</w:t>
      </w:r>
      <w:r w:rsidRPr="00FD6E6A">
        <w:fldChar w:fldCharType="end"/>
      </w:r>
      <w:r w:rsidR="008A103A" w:rsidRPr="009A45B0">
        <w:rPr>
          <w:lang w:val="pl-PL"/>
        </w:rPr>
        <w:t>.  </w:t>
      </w:r>
      <w:r w:rsidR="0041174D" w:rsidRPr="0041174D">
        <w:rPr>
          <w:lang w:val="pl-PL"/>
        </w:rPr>
        <w:t>W dniu 7 października 2010 roku Sąd Kasacyjny utrzymał w moc</w:t>
      </w:r>
      <w:r w:rsidR="0041174D">
        <w:rPr>
          <w:lang w:val="pl-PL"/>
        </w:rPr>
        <w:t>y orzeczenie</w:t>
      </w:r>
      <w:r w:rsidR="00EE4BC0">
        <w:rPr>
          <w:lang w:val="pl-PL"/>
        </w:rPr>
        <w:t xml:space="preserve"> sądu</w:t>
      </w:r>
      <w:r w:rsidR="0041174D">
        <w:rPr>
          <w:lang w:val="pl-PL"/>
        </w:rPr>
        <w:t xml:space="preserve"> pierwszej instancji jeżeli chodzi o </w:t>
      </w:r>
      <w:r w:rsidR="003651F8">
        <w:rPr>
          <w:lang w:val="pl-PL"/>
        </w:rPr>
        <w:t xml:space="preserve">G.E. </w:t>
      </w:r>
      <w:r w:rsidR="00EE4BC0">
        <w:rPr>
          <w:lang w:val="pl-PL"/>
        </w:rPr>
        <w:t>Umorzył</w:t>
      </w:r>
      <w:r w:rsidR="0041174D">
        <w:rPr>
          <w:lang w:val="pl-PL"/>
        </w:rPr>
        <w:t xml:space="preserve"> orzeczenie w stosunku do pozostałych oskarżonych z powodu przedawnienia karalności czynu</w:t>
      </w:r>
      <w:r w:rsidR="00AB3BBA">
        <w:rPr>
          <w:lang w:val="pl-PL"/>
        </w:rPr>
        <w:t xml:space="preserve"> </w:t>
      </w:r>
      <w:r w:rsidR="00FE5E0C">
        <w:rPr>
          <w:lang w:val="pl-PL"/>
        </w:rPr>
        <w:t xml:space="preserve">przewidzianego w artykułach </w:t>
      </w:r>
      <w:r w:rsidR="008A103A" w:rsidRPr="0041174D">
        <w:rPr>
          <w:lang w:val="pl-PL"/>
        </w:rPr>
        <w:t xml:space="preserve">102§ 4 </w:t>
      </w:r>
      <w:r w:rsidR="0041174D">
        <w:rPr>
          <w:lang w:val="pl-PL"/>
        </w:rPr>
        <w:t>oraz</w:t>
      </w:r>
      <w:r w:rsidR="008A103A" w:rsidRPr="0041174D">
        <w:rPr>
          <w:lang w:val="pl-PL"/>
        </w:rPr>
        <w:t xml:space="preserve"> 104 § 2 </w:t>
      </w:r>
      <w:r w:rsidR="0041174D">
        <w:rPr>
          <w:lang w:val="pl-PL"/>
        </w:rPr>
        <w:t>ustawy karnej</w:t>
      </w:r>
      <w:r w:rsidR="004B5DD9">
        <w:rPr>
          <w:lang w:val="pl-PL"/>
        </w:rPr>
        <w:t xml:space="preserve"> nr</w:t>
      </w:r>
      <w:r w:rsidR="008A103A" w:rsidRPr="0041174D">
        <w:rPr>
          <w:lang w:val="pl-PL"/>
        </w:rPr>
        <w:t xml:space="preserve"> 765. </w:t>
      </w:r>
      <w:r w:rsidR="00EE4BC0">
        <w:rPr>
          <w:lang w:val="pl-PL"/>
        </w:rPr>
        <w:t>Postępowanie został zatem zakończone</w:t>
      </w:r>
      <w:r w:rsidR="004B5DD9" w:rsidRPr="004B5DD9">
        <w:rPr>
          <w:lang w:val="pl-PL"/>
        </w:rPr>
        <w:t xml:space="preserve"> z powodu p</w:t>
      </w:r>
      <w:r w:rsidR="004B5DD9">
        <w:rPr>
          <w:lang w:val="pl-PL"/>
        </w:rPr>
        <w:t>rzedawnienia na podstawie artykułu 322 Kodeksu postępowania karnego.</w:t>
      </w:r>
    </w:p>
    <w:p w:rsidR="008A103A" w:rsidRPr="004B5DD9" w:rsidRDefault="008A103A" w:rsidP="008A103A">
      <w:pPr>
        <w:pStyle w:val="JuH1"/>
        <w:rPr>
          <w:lang w:val="pl-PL"/>
        </w:rPr>
      </w:pPr>
      <w:r w:rsidRPr="009A45B0">
        <w:rPr>
          <w:lang w:val="pl-PL"/>
        </w:rPr>
        <w:t>5.  </w:t>
      </w:r>
      <w:r w:rsidR="004B5DD9" w:rsidRPr="004B5DD9">
        <w:rPr>
          <w:lang w:val="pl-PL"/>
        </w:rPr>
        <w:t>Postępowanie karne prowadzone przeciwko</w:t>
      </w:r>
      <w:r w:rsidR="001C1D4E">
        <w:rPr>
          <w:lang w:val="pl-PL"/>
        </w:rPr>
        <w:t xml:space="preserve"> </w:t>
      </w:r>
      <w:r w:rsidRPr="004B5DD9">
        <w:rPr>
          <w:lang w:val="pl-PL"/>
        </w:rPr>
        <w:t>S.Ö.</w:t>
      </w:r>
    </w:p>
    <w:p w:rsidR="008A103A" w:rsidRPr="004B5DD9"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61</w:t>
      </w:r>
      <w:r w:rsidRPr="00FD6E6A">
        <w:fldChar w:fldCharType="end"/>
      </w:r>
      <w:r w:rsidR="008A103A" w:rsidRPr="009A45B0">
        <w:rPr>
          <w:lang w:val="pl-PL"/>
        </w:rPr>
        <w:t>.  </w:t>
      </w:r>
      <w:r w:rsidR="004B5DD9" w:rsidRPr="004B5DD9">
        <w:rPr>
          <w:lang w:val="pl-PL"/>
        </w:rPr>
        <w:t>W dniu 4 stycznia 2008 roku, stwierdzając w szczególności, że</w:t>
      </w:r>
      <w:r w:rsidR="00AB3BBA">
        <w:rPr>
          <w:lang w:val="pl-PL"/>
        </w:rPr>
        <w:t xml:space="preserve"> </w:t>
      </w:r>
      <w:r w:rsidR="004B5DD9">
        <w:rPr>
          <w:lang w:val="pl-PL"/>
        </w:rPr>
        <w:t>w sprawozdaniu z 20 i 21 maja 2004 roku</w:t>
      </w:r>
      <w:r w:rsidR="004B5DD9" w:rsidRPr="004B5DD9">
        <w:rPr>
          <w:lang w:val="pl-PL"/>
        </w:rPr>
        <w:t xml:space="preserve"> komisja ds. </w:t>
      </w:r>
      <w:r w:rsidR="004B5DD9">
        <w:rPr>
          <w:lang w:val="pl-PL"/>
        </w:rPr>
        <w:t>zdrowia nie ustaliła odpowiedzialności</w:t>
      </w:r>
      <w:r w:rsidR="00EE4BC0">
        <w:rPr>
          <w:lang w:val="pl-PL"/>
        </w:rPr>
        <w:t xml:space="preserve"> </w:t>
      </w:r>
      <w:r w:rsidR="004B5DD9">
        <w:rPr>
          <w:lang w:val="pl-PL"/>
        </w:rPr>
        <w:t xml:space="preserve">S.Ӧ., </w:t>
      </w:r>
      <w:r w:rsidR="00EE4BC0">
        <w:rPr>
          <w:lang w:val="pl-PL"/>
        </w:rPr>
        <w:t>wobec</w:t>
      </w:r>
      <w:r w:rsidR="003A05A5">
        <w:rPr>
          <w:lang w:val="pl-PL"/>
        </w:rPr>
        <w:t xml:space="preserve"> </w:t>
      </w:r>
      <w:r w:rsidR="00EE4BC0">
        <w:rPr>
          <w:lang w:val="pl-PL"/>
        </w:rPr>
        <w:t xml:space="preserve">uznając braku </w:t>
      </w:r>
      <w:r w:rsidR="003A05A5">
        <w:rPr>
          <w:lang w:val="pl-PL"/>
        </w:rPr>
        <w:t>zgromadz</w:t>
      </w:r>
      <w:r w:rsidR="00EE4BC0">
        <w:rPr>
          <w:lang w:val="pl-PL"/>
        </w:rPr>
        <w:t xml:space="preserve">enia przeciw niemu wystarczających dowodów, a </w:t>
      </w:r>
      <w:r w:rsidR="003A05A5">
        <w:rPr>
          <w:lang w:val="pl-PL"/>
        </w:rPr>
        <w:t xml:space="preserve">zarzucane mu czyny </w:t>
      </w:r>
      <w:r w:rsidR="00EE4BC0">
        <w:rPr>
          <w:lang w:val="pl-PL"/>
        </w:rPr>
        <w:t>uległy przedawnieniu</w:t>
      </w:r>
      <w:r w:rsidR="003A05A5">
        <w:rPr>
          <w:lang w:val="pl-PL"/>
        </w:rPr>
        <w:t xml:space="preserve">, Prokurator Republiki w Izmirze postanowił o umorzeniu toczącego się przeciw niemu postępowania.   </w:t>
      </w:r>
    </w:p>
    <w:p w:rsidR="008A103A" w:rsidRPr="003A05A5"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62</w:t>
      </w:r>
      <w:r w:rsidRPr="00FD6E6A">
        <w:fldChar w:fldCharType="end"/>
      </w:r>
      <w:r w:rsidR="008A103A" w:rsidRPr="009A45B0">
        <w:rPr>
          <w:lang w:val="pl-PL"/>
        </w:rPr>
        <w:t>.  </w:t>
      </w:r>
      <w:r w:rsidR="003A05A5" w:rsidRPr="003A05A5">
        <w:rPr>
          <w:lang w:val="pl-PL"/>
        </w:rPr>
        <w:t>Pie</w:t>
      </w:r>
      <w:r w:rsidR="00132FB2">
        <w:rPr>
          <w:lang w:val="pl-PL"/>
        </w:rPr>
        <w:t>r</w:t>
      </w:r>
      <w:r w:rsidR="003A05A5" w:rsidRPr="003A05A5">
        <w:rPr>
          <w:lang w:val="pl-PL"/>
        </w:rPr>
        <w:t xml:space="preserve">wszy skarżący </w:t>
      </w:r>
      <w:r w:rsidR="00EE4BC0">
        <w:rPr>
          <w:lang w:val="pl-PL"/>
        </w:rPr>
        <w:t>zaskarżył</w:t>
      </w:r>
      <w:r w:rsidR="003A05A5">
        <w:rPr>
          <w:lang w:val="pl-PL"/>
        </w:rPr>
        <w:t xml:space="preserve"> to postanowienie</w:t>
      </w:r>
      <w:r w:rsidR="008A103A" w:rsidRPr="003A05A5">
        <w:rPr>
          <w:lang w:val="pl-PL"/>
        </w:rPr>
        <w:t>.</w:t>
      </w:r>
    </w:p>
    <w:p w:rsidR="008A103A" w:rsidRPr="00EB1098"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63</w:t>
      </w:r>
      <w:r w:rsidRPr="00FD6E6A">
        <w:fldChar w:fldCharType="end"/>
      </w:r>
      <w:r w:rsidR="008A103A" w:rsidRPr="009A45B0">
        <w:rPr>
          <w:lang w:val="pl-PL"/>
        </w:rPr>
        <w:t>.  </w:t>
      </w:r>
      <w:r w:rsidR="00EB1098" w:rsidRPr="00EB1098">
        <w:rPr>
          <w:lang w:val="pl-PL"/>
        </w:rPr>
        <w:t>W dniu</w:t>
      </w:r>
      <w:r w:rsidR="00AB3BBA">
        <w:rPr>
          <w:lang w:val="pl-PL"/>
        </w:rPr>
        <w:t xml:space="preserve"> 14 stycznia 2009 roku, zażalenie</w:t>
      </w:r>
      <w:r w:rsidR="00EB1098" w:rsidRPr="00EB1098">
        <w:rPr>
          <w:lang w:val="pl-PL"/>
        </w:rPr>
        <w:t xml:space="preserve"> skarżącego został</w:t>
      </w:r>
      <w:r w:rsidR="00AB3BBA">
        <w:rPr>
          <w:lang w:val="pl-PL"/>
        </w:rPr>
        <w:t>o</w:t>
      </w:r>
      <w:r w:rsidR="00EB1098" w:rsidRPr="00EB1098">
        <w:rPr>
          <w:lang w:val="pl-PL"/>
        </w:rPr>
        <w:t xml:space="preserve"> od</w:t>
      </w:r>
      <w:r w:rsidR="00EB1098">
        <w:rPr>
          <w:lang w:val="pl-PL"/>
        </w:rPr>
        <w:t>d</w:t>
      </w:r>
      <w:r w:rsidR="00AB3BBA">
        <w:rPr>
          <w:lang w:val="pl-PL"/>
        </w:rPr>
        <w:t>alone</w:t>
      </w:r>
      <w:r w:rsidR="00EB1098" w:rsidRPr="00EB1098">
        <w:rPr>
          <w:lang w:val="pl-PL"/>
        </w:rPr>
        <w:t xml:space="preserve"> </w:t>
      </w:r>
      <w:r w:rsidR="00EE4BC0">
        <w:rPr>
          <w:lang w:val="pl-PL"/>
        </w:rPr>
        <w:t>przez Sąd Odwoławczy</w:t>
      </w:r>
      <w:r w:rsidR="00EB1098">
        <w:rPr>
          <w:lang w:val="pl-PL"/>
        </w:rPr>
        <w:t xml:space="preserve"> w</w:t>
      </w:r>
      <w:r w:rsidR="001C1D4E">
        <w:rPr>
          <w:lang w:val="pl-PL"/>
        </w:rPr>
        <w:t xml:space="preserve"> </w:t>
      </w:r>
      <w:proofErr w:type="spellStart"/>
      <w:r w:rsidR="008A103A" w:rsidRPr="00EB1098">
        <w:rPr>
          <w:lang w:val="pl-PL"/>
        </w:rPr>
        <w:t>Karşıyaka</w:t>
      </w:r>
      <w:proofErr w:type="spellEnd"/>
      <w:r w:rsidR="008A103A" w:rsidRPr="00EB1098">
        <w:rPr>
          <w:lang w:val="pl-PL"/>
        </w:rPr>
        <w:t>.</w:t>
      </w:r>
    </w:p>
    <w:p w:rsidR="008A103A" w:rsidRPr="009A45B0" w:rsidRDefault="008A103A" w:rsidP="008A103A">
      <w:pPr>
        <w:pStyle w:val="JuHIRoman"/>
        <w:outlineLvl w:val="0"/>
        <w:rPr>
          <w:lang w:val="pl-PL"/>
        </w:rPr>
      </w:pPr>
      <w:r w:rsidRPr="009A45B0">
        <w:rPr>
          <w:lang w:val="pl-PL"/>
        </w:rPr>
        <w:t>II.  </w:t>
      </w:r>
      <w:r w:rsidR="00EB1098" w:rsidRPr="00132FB2">
        <w:rPr>
          <w:lang w:val="pl-PL"/>
        </w:rPr>
        <w:t>WŁAŚCIWE</w:t>
      </w:r>
      <w:r w:rsidR="00B20B26">
        <w:rPr>
          <w:lang w:val="pl-PL"/>
        </w:rPr>
        <w:t xml:space="preserve"> </w:t>
      </w:r>
      <w:r w:rsidR="00EB1098" w:rsidRPr="00132FB2">
        <w:rPr>
          <w:lang w:val="pl-PL"/>
        </w:rPr>
        <w:t>PRAWO</w:t>
      </w:r>
      <w:r w:rsidR="00B20B26">
        <w:rPr>
          <w:lang w:val="pl-PL"/>
        </w:rPr>
        <w:t xml:space="preserve"> </w:t>
      </w:r>
      <w:r w:rsidR="00EB1098" w:rsidRPr="00132FB2">
        <w:rPr>
          <w:lang w:val="pl-PL"/>
        </w:rPr>
        <w:t>KRAJOWE</w:t>
      </w:r>
    </w:p>
    <w:p w:rsidR="008A103A" w:rsidRPr="00EB1098" w:rsidRDefault="00746603" w:rsidP="008A103A">
      <w:pPr>
        <w:pStyle w:val="JuPara"/>
        <w:rPr>
          <w:lang w:val="pl-PL"/>
        </w:rPr>
      </w:pPr>
      <w:r w:rsidRPr="00755B56">
        <w:fldChar w:fldCharType="begin"/>
      </w:r>
      <w:r w:rsidR="008A103A" w:rsidRPr="009A45B0">
        <w:rPr>
          <w:lang w:val="pl-PL"/>
        </w:rPr>
        <w:instrText xml:space="preserve"> SEQ level0 \*arabic </w:instrText>
      </w:r>
      <w:r w:rsidRPr="00755B56">
        <w:fldChar w:fldCharType="separate"/>
      </w:r>
      <w:r w:rsidR="00B930BF" w:rsidRPr="009A45B0">
        <w:rPr>
          <w:noProof/>
          <w:lang w:val="pl-PL"/>
        </w:rPr>
        <w:t>64</w:t>
      </w:r>
      <w:r w:rsidRPr="00755B56">
        <w:fldChar w:fldCharType="end"/>
      </w:r>
      <w:r w:rsidR="008A103A" w:rsidRPr="009A45B0">
        <w:rPr>
          <w:lang w:val="pl-PL"/>
        </w:rPr>
        <w:t>.  </w:t>
      </w:r>
      <w:r w:rsidR="00EB1098" w:rsidRPr="00EB1098">
        <w:rPr>
          <w:lang w:val="pl-PL"/>
        </w:rPr>
        <w:t>Właściwe prawo krajowe zostało przedstawione w sprawie</w:t>
      </w:r>
      <w:r w:rsidR="001C1D4E">
        <w:rPr>
          <w:lang w:val="pl-PL"/>
        </w:rPr>
        <w:t xml:space="preserve"> </w:t>
      </w:r>
      <w:proofErr w:type="spellStart"/>
      <w:r w:rsidR="008A103A" w:rsidRPr="00EB1098">
        <w:rPr>
          <w:i/>
          <w:lang w:val="pl-PL"/>
        </w:rPr>
        <w:t>Sevim</w:t>
      </w:r>
      <w:proofErr w:type="spellEnd"/>
      <w:r w:rsidR="001C1D4E">
        <w:rPr>
          <w:i/>
          <w:lang w:val="pl-PL"/>
        </w:rPr>
        <w:t xml:space="preserve"> </w:t>
      </w:r>
      <w:proofErr w:type="spellStart"/>
      <w:r w:rsidR="008A103A" w:rsidRPr="00EB1098">
        <w:rPr>
          <w:i/>
          <w:lang w:val="pl-PL"/>
        </w:rPr>
        <w:t>Güngör</w:t>
      </w:r>
      <w:r w:rsidR="00EB1098">
        <w:rPr>
          <w:i/>
          <w:lang w:val="pl-PL"/>
        </w:rPr>
        <w:t>p</w:t>
      </w:r>
      <w:proofErr w:type="spellEnd"/>
      <w:r w:rsidR="00EB1098">
        <w:rPr>
          <w:i/>
          <w:lang w:val="pl-PL"/>
        </w:rPr>
        <w:t>. Turcji</w:t>
      </w:r>
      <w:r w:rsidR="00EB1098">
        <w:rPr>
          <w:lang w:val="pl-PL"/>
        </w:rPr>
        <w:t>((post.), nr</w:t>
      </w:r>
      <w:r w:rsidR="008A103A" w:rsidRPr="00EB1098">
        <w:rPr>
          <w:lang w:val="pl-PL"/>
        </w:rPr>
        <w:t xml:space="preserve"> 75173/01, </w:t>
      </w:r>
      <w:r w:rsidR="00EB1098">
        <w:rPr>
          <w:lang w:val="pl-PL"/>
        </w:rPr>
        <w:t>dn. 14 kwietnia</w:t>
      </w:r>
      <w:r w:rsidR="008A103A" w:rsidRPr="00EB1098">
        <w:rPr>
          <w:lang w:val="pl-PL"/>
        </w:rPr>
        <w:t xml:space="preserve"> 2009</w:t>
      </w:r>
      <w:r w:rsidR="00EB1098">
        <w:rPr>
          <w:lang w:val="pl-PL"/>
        </w:rPr>
        <w:t xml:space="preserve"> r.</w:t>
      </w:r>
      <w:r w:rsidR="008A103A" w:rsidRPr="00EB1098">
        <w:rPr>
          <w:lang w:val="pl-PL"/>
        </w:rPr>
        <w:t>).</w:t>
      </w:r>
    </w:p>
    <w:p w:rsidR="008A103A" w:rsidRPr="009A45B0" w:rsidRDefault="00EB1098" w:rsidP="008A103A">
      <w:pPr>
        <w:pStyle w:val="JuHHead"/>
        <w:rPr>
          <w:lang w:val="pl-PL"/>
        </w:rPr>
      </w:pPr>
      <w:r w:rsidRPr="00132FB2">
        <w:rPr>
          <w:lang w:val="pl-PL"/>
        </w:rPr>
        <w:t>PRAWO</w:t>
      </w:r>
    </w:p>
    <w:p w:rsidR="008A103A" w:rsidRPr="009A45B0" w:rsidRDefault="008A103A" w:rsidP="008A103A">
      <w:pPr>
        <w:pStyle w:val="JuHIRoman"/>
        <w:rPr>
          <w:lang w:val="pl-PL"/>
        </w:rPr>
      </w:pPr>
      <w:r w:rsidRPr="009A45B0">
        <w:rPr>
          <w:lang w:val="pl-PL"/>
        </w:rPr>
        <w:t>I.  </w:t>
      </w:r>
      <w:r w:rsidR="00EB1098" w:rsidRPr="00132FB2">
        <w:rPr>
          <w:lang w:val="pl-PL"/>
        </w:rPr>
        <w:t>DOMNIEMANE</w:t>
      </w:r>
      <w:r w:rsidR="00B20B26">
        <w:rPr>
          <w:lang w:val="pl-PL"/>
        </w:rPr>
        <w:t xml:space="preserve"> </w:t>
      </w:r>
      <w:r w:rsidR="00EB1098" w:rsidRPr="00132FB2">
        <w:rPr>
          <w:lang w:val="pl-PL"/>
        </w:rPr>
        <w:t>NARUSZENIE</w:t>
      </w:r>
      <w:r w:rsidR="00B20B26">
        <w:rPr>
          <w:lang w:val="pl-PL"/>
        </w:rPr>
        <w:t xml:space="preserve"> </w:t>
      </w:r>
      <w:r w:rsidR="00EB1098" w:rsidRPr="00132FB2">
        <w:rPr>
          <w:lang w:val="pl-PL"/>
        </w:rPr>
        <w:t>ARTYKUŁU</w:t>
      </w:r>
      <w:r w:rsidR="00132FB2" w:rsidRPr="009A45B0">
        <w:rPr>
          <w:lang w:val="pl-PL"/>
        </w:rPr>
        <w:t xml:space="preserve"> 2 </w:t>
      </w:r>
      <w:r w:rsidR="00132FB2" w:rsidRPr="00132FB2">
        <w:rPr>
          <w:lang w:val="pl-PL"/>
        </w:rPr>
        <w:t>KONWENCJ</w:t>
      </w:r>
      <w:r w:rsidR="00EB1098" w:rsidRPr="00132FB2">
        <w:rPr>
          <w:lang w:val="pl-PL"/>
        </w:rPr>
        <w:t>I</w:t>
      </w:r>
    </w:p>
    <w:p w:rsidR="008A103A" w:rsidRPr="00EB1098" w:rsidRDefault="00746603" w:rsidP="008A103A">
      <w:pPr>
        <w:pStyle w:val="JuPara"/>
        <w:rPr>
          <w:lang w:val="pl-PL"/>
        </w:rPr>
      </w:pPr>
      <w:r w:rsidRPr="000415BD">
        <w:fldChar w:fldCharType="begin"/>
      </w:r>
      <w:r w:rsidR="008A103A" w:rsidRPr="009A45B0">
        <w:rPr>
          <w:lang w:val="pl-PL"/>
        </w:rPr>
        <w:instrText xml:space="preserve"> SEQ level0 \*arabic </w:instrText>
      </w:r>
      <w:r w:rsidRPr="000415BD">
        <w:fldChar w:fldCharType="separate"/>
      </w:r>
      <w:r w:rsidR="00B930BF" w:rsidRPr="009A45B0">
        <w:rPr>
          <w:noProof/>
          <w:lang w:val="pl-PL"/>
        </w:rPr>
        <w:t>65</w:t>
      </w:r>
      <w:r w:rsidRPr="000415BD">
        <w:fldChar w:fldCharType="end"/>
      </w:r>
      <w:r w:rsidR="008A103A" w:rsidRPr="009A45B0">
        <w:rPr>
          <w:lang w:val="pl-PL"/>
        </w:rPr>
        <w:t>.  </w:t>
      </w:r>
      <w:r w:rsidR="00EB1098" w:rsidRPr="00EB1098">
        <w:rPr>
          <w:lang w:val="pl-PL"/>
        </w:rPr>
        <w:t xml:space="preserve">Skarżący zarzucają, że doszło do naruszenia prawa do życia ich żony i matki, jak również </w:t>
      </w:r>
      <w:r w:rsidR="00EB1098">
        <w:rPr>
          <w:lang w:val="pl-PL"/>
        </w:rPr>
        <w:t xml:space="preserve">noszonego przez nią </w:t>
      </w:r>
      <w:r w:rsidR="00EB1098" w:rsidRPr="00EB1098">
        <w:rPr>
          <w:lang w:val="pl-PL"/>
        </w:rPr>
        <w:t>dziecka</w:t>
      </w:r>
      <w:r w:rsidR="00EB1098">
        <w:rPr>
          <w:lang w:val="pl-PL"/>
        </w:rPr>
        <w:t xml:space="preserve"> z pogwałceniem artykułu 2 Konwencji, który brzmi jak następuje:</w:t>
      </w:r>
    </w:p>
    <w:p w:rsidR="00EB1098" w:rsidRDefault="008A103A" w:rsidP="008A103A">
      <w:pPr>
        <w:pStyle w:val="JuQuot"/>
        <w:rPr>
          <w:rFonts w:eastAsiaTheme="minorHAnsi"/>
          <w:sz w:val="23"/>
          <w:szCs w:val="23"/>
          <w:lang w:val="pl-PL" w:eastAsia="en-US"/>
        </w:rPr>
      </w:pPr>
      <w:r w:rsidRPr="009A45B0">
        <w:rPr>
          <w:lang w:val="pl-PL"/>
        </w:rPr>
        <w:t> 1.  </w:t>
      </w:r>
      <w:r w:rsidR="00EB1098" w:rsidRPr="00EB1098">
        <w:rPr>
          <w:rFonts w:eastAsiaTheme="minorHAnsi"/>
          <w:lang w:val="pl-PL" w:eastAsia="en-US"/>
        </w:rPr>
        <w:t>Prawo ka</w:t>
      </w:r>
      <w:r w:rsidR="00EB1098" w:rsidRPr="00EB1098">
        <w:rPr>
          <w:rFonts w:ascii="TimesNewRoman" w:eastAsia="TimesNewRoman" w:cs="TimesNewRoman"/>
          <w:lang w:val="pl-PL" w:eastAsia="en-US"/>
        </w:rPr>
        <w:t>ż</w:t>
      </w:r>
      <w:r w:rsidR="00EB1098" w:rsidRPr="00EB1098">
        <w:rPr>
          <w:rFonts w:eastAsiaTheme="minorHAnsi"/>
          <w:lang w:val="pl-PL" w:eastAsia="en-US"/>
        </w:rPr>
        <w:t xml:space="preserve">dego człowieka do </w:t>
      </w:r>
      <w:r w:rsidR="00EB1098" w:rsidRPr="00EB1098">
        <w:rPr>
          <w:rFonts w:ascii="TimesNewRoman" w:eastAsia="TimesNewRoman" w:cs="TimesNewRoman"/>
          <w:lang w:val="pl-PL" w:eastAsia="en-US"/>
        </w:rPr>
        <w:t>ż</w:t>
      </w:r>
      <w:r w:rsidR="00EB1098" w:rsidRPr="00EB1098">
        <w:rPr>
          <w:rFonts w:eastAsiaTheme="minorHAnsi"/>
          <w:lang w:val="pl-PL" w:eastAsia="en-US"/>
        </w:rPr>
        <w:t>ycia jest chronione przez ustaw</w:t>
      </w:r>
      <w:r w:rsidR="00EB1098" w:rsidRPr="00EB1098">
        <w:rPr>
          <w:rFonts w:ascii="TimesNewRoman" w:eastAsia="TimesNewRoman" w:cs="TimesNewRoman" w:hint="eastAsia"/>
          <w:lang w:val="pl-PL" w:eastAsia="en-US"/>
        </w:rPr>
        <w:t>ę</w:t>
      </w:r>
      <w:r w:rsidR="00EB1098" w:rsidRPr="00EB1098">
        <w:rPr>
          <w:rFonts w:eastAsiaTheme="minorHAnsi"/>
          <w:lang w:val="pl-PL" w:eastAsia="en-US"/>
        </w:rPr>
        <w:t>.</w:t>
      </w:r>
      <w:r w:rsidR="00EB1098">
        <w:rPr>
          <w:rFonts w:eastAsiaTheme="minorHAnsi"/>
          <w:lang w:val="pl-PL" w:eastAsia="en-US"/>
        </w:rPr>
        <w:t xml:space="preserve"> (…)”</w:t>
      </w:r>
    </w:p>
    <w:p w:rsidR="008A103A" w:rsidRPr="009A45B0" w:rsidRDefault="00746603" w:rsidP="008A103A">
      <w:pPr>
        <w:pStyle w:val="JuPara"/>
        <w:rPr>
          <w:lang w:val="pl-PL"/>
        </w:rPr>
      </w:pPr>
      <w:r w:rsidRPr="000415BD">
        <w:fldChar w:fldCharType="begin"/>
      </w:r>
      <w:r w:rsidR="008A103A" w:rsidRPr="009A45B0">
        <w:rPr>
          <w:lang w:val="pl-PL"/>
        </w:rPr>
        <w:instrText xml:space="preserve"> SEQ level0 \*arabic </w:instrText>
      </w:r>
      <w:r w:rsidRPr="000415BD">
        <w:fldChar w:fldCharType="separate"/>
      </w:r>
      <w:r w:rsidR="00B930BF" w:rsidRPr="009A45B0">
        <w:rPr>
          <w:noProof/>
          <w:lang w:val="pl-PL"/>
        </w:rPr>
        <w:t>66</w:t>
      </w:r>
      <w:r w:rsidRPr="000415BD">
        <w:fldChar w:fldCharType="end"/>
      </w:r>
      <w:r w:rsidR="008A103A" w:rsidRPr="009A45B0">
        <w:rPr>
          <w:lang w:val="pl-PL"/>
        </w:rPr>
        <w:t>.  </w:t>
      </w:r>
      <w:r w:rsidR="00EB1098" w:rsidRPr="00132FB2">
        <w:rPr>
          <w:lang w:val="pl-PL"/>
        </w:rPr>
        <w:t>Rząd</w:t>
      </w:r>
      <w:r w:rsidR="00EB1098" w:rsidRPr="009A45B0">
        <w:rPr>
          <w:lang w:val="pl-PL"/>
        </w:rPr>
        <w:t xml:space="preserve"> nie </w:t>
      </w:r>
      <w:r w:rsidR="00EB1098" w:rsidRPr="00132FB2">
        <w:rPr>
          <w:lang w:val="pl-PL"/>
        </w:rPr>
        <w:t>zgodziłsię</w:t>
      </w:r>
      <w:r w:rsidR="00EB1098" w:rsidRPr="009A45B0">
        <w:rPr>
          <w:lang w:val="pl-PL"/>
        </w:rPr>
        <w:t xml:space="preserve"> z </w:t>
      </w:r>
      <w:r w:rsidR="00EB1098" w:rsidRPr="00132FB2">
        <w:rPr>
          <w:lang w:val="pl-PL"/>
        </w:rPr>
        <w:t>tątezą</w:t>
      </w:r>
      <w:r w:rsidR="00EB1098" w:rsidRPr="009A45B0">
        <w:rPr>
          <w:lang w:val="pl-PL"/>
        </w:rPr>
        <w:t>.</w:t>
      </w:r>
    </w:p>
    <w:p w:rsidR="008A103A" w:rsidRPr="009A45B0" w:rsidRDefault="008A103A" w:rsidP="008A103A">
      <w:pPr>
        <w:pStyle w:val="JuHA"/>
        <w:outlineLvl w:val="0"/>
        <w:rPr>
          <w:lang w:val="pl-PL"/>
        </w:rPr>
      </w:pPr>
      <w:r w:rsidRPr="009A45B0">
        <w:rPr>
          <w:lang w:val="pl-PL"/>
        </w:rPr>
        <w:t>A.  </w:t>
      </w:r>
      <w:r w:rsidR="00EB1098" w:rsidRPr="00132FB2">
        <w:rPr>
          <w:lang w:val="pl-PL"/>
        </w:rPr>
        <w:t>Dopuszczalność</w:t>
      </w:r>
      <w:r w:rsidR="00B20B26">
        <w:rPr>
          <w:lang w:val="pl-PL"/>
        </w:rPr>
        <w:t xml:space="preserve"> </w:t>
      </w:r>
      <w:r w:rsidR="00EB1098" w:rsidRPr="00132FB2">
        <w:rPr>
          <w:lang w:val="pl-PL"/>
        </w:rPr>
        <w:t>skargi</w:t>
      </w:r>
    </w:p>
    <w:p w:rsidR="000C5E2D" w:rsidRPr="009A45B0" w:rsidRDefault="00746603" w:rsidP="000C5E2D">
      <w:pPr>
        <w:pStyle w:val="JuPara"/>
        <w:rPr>
          <w:rStyle w:val="JuParaChar"/>
          <w:lang w:val="pl-PL"/>
        </w:rPr>
      </w:pPr>
      <w:r w:rsidRPr="000415BD">
        <w:fldChar w:fldCharType="begin"/>
      </w:r>
      <w:r w:rsidR="008A103A" w:rsidRPr="009A45B0">
        <w:rPr>
          <w:lang w:val="pl-PL"/>
        </w:rPr>
        <w:instrText xml:space="preserve"> SEQ level0 \*arabic </w:instrText>
      </w:r>
      <w:r w:rsidRPr="000415BD">
        <w:fldChar w:fldCharType="separate"/>
      </w:r>
      <w:r w:rsidR="00B930BF" w:rsidRPr="009A45B0">
        <w:rPr>
          <w:noProof/>
          <w:lang w:val="pl-PL"/>
        </w:rPr>
        <w:t>67</w:t>
      </w:r>
      <w:r w:rsidRPr="000415BD">
        <w:fldChar w:fldCharType="end"/>
      </w:r>
      <w:r w:rsidR="008A103A" w:rsidRPr="009A45B0">
        <w:rPr>
          <w:lang w:val="pl-PL"/>
        </w:rPr>
        <w:t>.  </w:t>
      </w:r>
      <w:r w:rsidR="000C5E2D" w:rsidRPr="006A4977">
        <w:rPr>
          <w:rStyle w:val="JuParaChar"/>
          <w:lang w:val="pl-PL"/>
        </w:rPr>
        <w:t xml:space="preserve">Trybunał stwierdza, że </w:t>
      </w:r>
      <w:r w:rsidR="000C5E2D">
        <w:rPr>
          <w:rStyle w:val="JuParaChar"/>
          <w:lang w:val="pl-PL"/>
        </w:rPr>
        <w:t>skarga nie może być uznana za oczywiście nieuzasadnioną w rozumieniu artykułu 35</w:t>
      </w:r>
      <w:r w:rsidR="00AB3BBA">
        <w:rPr>
          <w:rStyle w:val="JuParaChar"/>
          <w:lang w:val="pl-PL"/>
        </w:rPr>
        <w:t xml:space="preserve"> </w:t>
      </w:r>
      <w:r w:rsidR="000C5E2D" w:rsidRPr="0080246D">
        <w:rPr>
          <w:lang w:val="pl-PL"/>
        </w:rPr>
        <w:t>§</w:t>
      </w:r>
      <w:r w:rsidR="000C5E2D">
        <w:rPr>
          <w:lang w:val="pl-PL"/>
        </w:rPr>
        <w:t xml:space="preserve"> 3 Konwencji i nie m</w:t>
      </w:r>
      <w:r w:rsidR="00B20B26">
        <w:rPr>
          <w:lang w:val="pl-PL"/>
        </w:rPr>
        <w:t xml:space="preserve">a żadnego powodu by uznać ją za </w:t>
      </w:r>
      <w:r w:rsidR="000C5E2D">
        <w:rPr>
          <w:lang w:val="pl-PL"/>
        </w:rPr>
        <w:t>niedopuszczalną</w:t>
      </w:r>
      <w:r w:rsidR="000C5E2D" w:rsidRPr="006A4977">
        <w:rPr>
          <w:rStyle w:val="JuParaChar"/>
          <w:lang w:val="pl-PL"/>
        </w:rPr>
        <w:t>.</w:t>
      </w:r>
      <w:r w:rsidR="00B20B26">
        <w:rPr>
          <w:rStyle w:val="JuParaChar"/>
          <w:lang w:val="pl-PL"/>
        </w:rPr>
        <w:t xml:space="preserve"> </w:t>
      </w:r>
      <w:r w:rsidR="000C5E2D" w:rsidRPr="00132FB2">
        <w:rPr>
          <w:rStyle w:val="JuParaChar"/>
          <w:lang w:val="pl-PL"/>
        </w:rPr>
        <w:t>Należy</w:t>
      </w:r>
      <w:r w:rsidR="00B20B26">
        <w:rPr>
          <w:rStyle w:val="JuParaChar"/>
          <w:lang w:val="pl-PL"/>
        </w:rPr>
        <w:t xml:space="preserve"> </w:t>
      </w:r>
      <w:r w:rsidR="000C5E2D" w:rsidRPr="00132FB2">
        <w:rPr>
          <w:rStyle w:val="JuParaChar"/>
          <w:lang w:val="pl-PL"/>
        </w:rPr>
        <w:t>zatem</w:t>
      </w:r>
      <w:r w:rsidR="00B20B26">
        <w:rPr>
          <w:rStyle w:val="JuParaChar"/>
          <w:lang w:val="pl-PL"/>
        </w:rPr>
        <w:t xml:space="preserve"> </w:t>
      </w:r>
      <w:r w:rsidR="000C5E2D" w:rsidRPr="00132FB2">
        <w:rPr>
          <w:rStyle w:val="JuParaChar"/>
          <w:lang w:val="pl-PL"/>
        </w:rPr>
        <w:t>uznać</w:t>
      </w:r>
      <w:r w:rsidR="00B20B26">
        <w:rPr>
          <w:rStyle w:val="JuParaChar"/>
          <w:lang w:val="pl-PL"/>
        </w:rPr>
        <w:t xml:space="preserve"> </w:t>
      </w:r>
      <w:r w:rsidR="000C5E2D" w:rsidRPr="00132FB2">
        <w:rPr>
          <w:rStyle w:val="JuParaChar"/>
          <w:lang w:val="pl-PL"/>
        </w:rPr>
        <w:t>ją</w:t>
      </w:r>
      <w:r w:rsidR="00B20B26">
        <w:rPr>
          <w:rStyle w:val="JuParaChar"/>
          <w:lang w:val="pl-PL"/>
        </w:rPr>
        <w:t xml:space="preserve"> </w:t>
      </w:r>
      <w:r w:rsidR="000C5E2D" w:rsidRPr="00132FB2">
        <w:rPr>
          <w:rStyle w:val="JuParaChar"/>
          <w:lang w:val="pl-PL"/>
        </w:rPr>
        <w:t>za</w:t>
      </w:r>
      <w:r w:rsidR="00B20B26">
        <w:rPr>
          <w:rStyle w:val="JuParaChar"/>
          <w:lang w:val="pl-PL"/>
        </w:rPr>
        <w:t xml:space="preserve"> </w:t>
      </w:r>
      <w:r w:rsidR="000C5E2D" w:rsidRPr="00132FB2">
        <w:rPr>
          <w:rStyle w:val="JuParaChar"/>
          <w:lang w:val="pl-PL"/>
        </w:rPr>
        <w:t>dopuszczalną</w:t>
      </w:r>
      <w:r w:rsidR="000C5E2D" w:rsidRPr="009A45B0">
        <w:rPr>
          <w:rStyle w:val="JuParaChar"/>
          <w:lang w:val="pl-PL"/>
        </w:rPr>
        <w:t>. -/-</w:t>
      </w:r>
    </w:p>
    <w:p w:rsidR="008A103A" w:rsidRPr="009A45B0" w:rsidRDefault="008A103A" w:rsidP="008A103A">
      <w:pPr>
        <w:pStyle w:val="JuHA"/>
        <w:outlineLvl w:val="0"/>
        <w:rPr>
          <w:lang w:val="pl-PL"/>
        </w:rPr>
      </w:pPr>
      <w:r w:rsidRPr="009A45B0">
        <w:rPr>
          <w:lang w:val="pl-PL"/>
        </w:rPr>
        <w:lastRenderedPageBreak/>
        <w:t>B.  </w:t>
      </w:r>
      <w:r w:rsidR="000C5E2D" w:rsidRPr="00132FB2">
        <w:rPr>
          <w:lang w:val="pl-PL"/>
        </w:rPr>
        <w:t>Meritum</w:t>
      </w:r>
    </w:p>
    <w:p w:rsidR="008A103A" w:rsidRPr="009A45B0" w:rsidRDefault="008A103A" w:rsidP="008A103A">
      <w:pPr>
        <w:pStyle w:val="JuH1"/>
        <w:rPr>
          <w:lang w:val="pl-PL"/>
        </w:rPr>
      </w:pPr>
      <w:r w:rsidRPr="009A45B0">
        <w:rPr>
          <w:lang w:val="pl-PL"/>
        </w:rPr>
        <w:t>1.  </w:t>
      </w:r>
      <w:r w:rsidR="00004764" w:rsidRPr="00132FB2">
        <w:rPr>
          <w:lang w:val="pl-PL"/>
        </w:rPr>
        <w:t>Argumenty</w:t>
      </w:r>
      <w:r w:rsidR="00B20B26">
        <w:rPr>
          <w:lang w:val="pl-PL"/>
        </w:rPr>
        <w:t xml:space="preserve"> </w:t>
      </w:r>
      <w:r w:rsidR="00004764" w:rsidRPr="00132FB2">
        <w:rPr>
          <w:lang w:val="pl-PL"/>
        </w:rPr>
        <w:t>skarżących</w:t>
      </w:r>
    </w:p>
    <w:p w:rsidR="008A103A" w:rsidRPr="00004764" w:rsidRDefault="008A103A" w:rsidP="008A103A">
      <w:pPr>
        <w:pStyle w:val="JuHa0"/>
        <w:rPr>
          <w:lang w:val="pl-PL"/>
        </w:rPr>
      </w:pPr>
      <w:r w:rsidRPr="009A45B0">
        <w:rPr>
          <w:lang w:val="pl-PL"/>
        </w:rPr>
        <w:t>a.  </w:t>
      </w:r>
      <w:r w:rsidR="00004764" w:rsidRPr="00004764">
        <w:rPr>
          <w:lang w:val="pl-PL"/>
        </w:rPr>
        <w:t xml:space="preserve">Domniemane istotne naruszenie artykułu </w:t>
      </w:r>
      <w:r w:rsidR="00004764">
        <w:rPr>
          <w:lang w:val="pl-PL"/>
        </w:rPr>
        <w:t>2</w:t>
      </w:r>
      <w:r w:rsidR="00132FB2">
        <w:rPr>
          <w:lang w:val="pl-PL"/>
        </w:rPr>
        <w:t>w stosunku do</w:t>
      </w:r>
      <w:r w:rsidR="00004764" w:rsidRPr="00132FB2">
        <w:rPr>
          <w:lang w:val="pl-PL"/>
        </w:rPr>
        <w:t xml:space="preserve"> zgonu</w:t>
      </w:r>
      <w:r w:rsidR="00B20B26">
        <w:rPr>
          <w:lang w:val="pl-PL"/>
        </w:rPr>
        <w:t xml:space="preserve"> </w:t>
      </w:r>
      <w:proofErr w:type="spellStart"/>
      <w:r w:rsidRPr="00132FB2">
        <w:rPr>
          <w:lang w:val="pl-PL"/>
        </w:rPr>
        <w:t>Menekşe</w:t>
      </w:r>
      <w:proofErr w:type="spellEnd"/>
      <w:r w:rsidR="00B20B26">
        <w:rPr>
          <w:lang w:val="pl-PL"/>
        </w:rPr>
        <w:t xml:space="preserve"> </w:t>
      </w:r>
      <w:proofErr w:type="spellStart"/>
      <w:r w:rsidRPr="00132FB2">
        <w:rPr>
          <w:lang w:val="pl-PL"/>
        </w:rPr>
        <w:t>Şentürk</w:t>
      </w:r>
      <w:proofErr w:type="spellEnd"/>
    </w:p>
    <w:p w:rsidR="008A103A" w:rsidRPr="006B51D2" w:rsidRDefault="00746603" w:rsidP="008A103A">
      <w:pPr>
        <w:pStyle w:val="JuPara"/>
        <w:rPr>
          <w:lang w:val="pl-PL"/>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68</w:t>
      </w:r>
      <w:r w:rsidRPr="00FD6E6A">
        <w:fldChar w:fldCharType="end"/>
      </w:r>
      <w:r w:rsidR="008A103A" w:rsidRPr="009A45B0">
        <w:rPr>
          <w:lang w:val="pl-PL"/>
        </w:rPr>
        <w:t>.  </w:t>
      </w:r>
      <w:r w:rsidR="00004764" w:rsidRPr="006B51D2">
        <w:rPr>
          <w:lang w:val="pl-PL"/>
        </w:rPr>
        <w:t>Skarżący zarzuc</w:t>
      </w:r>
      <w:r w:rsidR="006B51D2">
        <w:rPr>
          <w:lang w:val="pl-PL"/>
        </w:rPr>
        <w:t>a</w:t>
      </w:r>
      <w:r w:rsidR="00004764" w:rsidRPr="006B51D2">
        <w:rPr>
          <w:lang w:val="pl-PL"/>
        </w:rPr>
        <w:t>ją, że zmarła</w:t>
      </w:r>
      <w:r w:rsidR="006B51D2" w:rsidRPr="006B51D2">
        <w:rPr>
          <w:lang w:val="pl-PL"/>
        </w:rPr>
        <w:t xml:space="preserve"> poniosła śmierć z powodu poważnego zaniedbania lekarzy i położnych.</w:t>
      </w:r>
      <w:r w:rsidR="006B51D2">
        <w:rPr>
          <w:lang w:val="pl-PL"/>
        </w:rPr>
        <w:t xml:space="preserve"> Uznają, że do śmierci nie musiało dojść </w:t>
      </w:r>
      <w:r w:rsidR="00ED3BCF">
        <w:rPr>
          <w:lang w:val="pl-PL"/>
        </w:rPr>
        <w:t>gdyby</w:t>
      </w:r>
      <w:r w:rsidR="006B51D2">
        <w:rPr>
          <w:lang w:val="pl-PL"/>
        </w:rPr>
        <w:t xml:space="preserve"> lekarze i/lub położ</w:t>
      </w:r>
      <w:r w:rsidR="00FE5E0C">
        <w:rPr>
          <w:lang w:val="pl-PL"/>
        </w:rPr>
        <w:t>ne działali</w:t>
      </w:r>
      <w:r w:rsidR="00C762A4">
        <w:rPr>
          <w:lang w:val="pl-PL"/>
        </w:rPr>
        <w:t>by</w:t>
      </w:r>
      <w:r w:rsidR="00FE5E0C">
        <w:rPr>
          <w:lang w:val="pl-PL"/>
        </w:rPr>
        <w:t xml:space="preserve"> zgodnie z zakresem </w:t>
      </w:r>
      <w:r w:rsidR="006B51D2">
        <w:rPr>
          <w:lang w:val="pl-PL"/>
        </w:rPr>
        <w:t xml:space="preserve">obowiązków i Kodeksem deontologicznym. </w:t>
      </w:r>
      <w:r w:rsidR="006B51D2" w:rsidRPr="006B51D2">
        <w:rPr>
          <w:lang w:val="pl-PL"/>
        </w:rPr>
        <w:t>Jednak</w:t>
      </w:r>
      <w:r w:rsidR="00FE5E0C">
        <w:rPr>
          <w:lang w:val="pl-PL"/>
        </w:rPr>
        <w:t xml:space="preserve"> stało </w:t>
      </w:r>
      <w:r w:rsidR="00C762A4">
        <w:rPr>
          <w:lang w:val="pl-PL"/>
        </w:rPr>
        <w:t>się</w:t>
      </w:r>
      <w:r w:rsidR="006B51D2" w:rsidRPr="006B51D2">
        <w:rPr>
          <w:lang w:val="pl-PL"/>
        </w:rPr>
        <w:t xml:space="preserve"> przeciwnie, poważnie zaniedbali swoje obowiązki. W tym względzie skarżący utrzymują ponadto, że </w:t>
      </w:r>
      <w:r w:rsidR="006B51D2">
        <w:rPr>
          <w:lang w:val="pl-PL"/>
        </w:rPr>
        <w:t>rozpatrywane okoliczności nie mogą być zakwalifikowane jak</w:t>
      </w:r>
      <w:r w:rsidR="005205C3">
        <w:rPr>
          <w:lang w:val="pl-PL"/>
        </w:rPr>
        <w:t>o</w:t>
      </w:r>
      <w:r w:rsidR="006B51D2">
        <w:rPr>
          <w:lang w:val="pl-PL"/>
        </w:rPr>
        <w:t xml:space="preserve"> zwykłe zaniedbanie, ale</w:t>
      </w:r>
      <w:r w:rsidR="005205C3">
        <w:rPr>
          <w:lang w:val="pl-PL"/>
        </w:rPr>
        <w:t xml:space="preserve"> jako zabójstwo.</w:t>
      </w:r>
    </w:p>
    <w:p w:rsidR="008A103A" w:rsidRPr="005205C3" w:rsidRDefault="00746603" w:rsidP="008A103A">
      <w:pPr>
        <w:pStyle w:val="JuPara"/>
        <w:rPr>
          <w:snapToGrid w:val="0"/>
          <w:lang w:val="pl-PL" w:eastAsia="en-US"/>
        </w:rPr>
      </w:pPr>
      <w:r w:rsidRPr="00FD6E6A">
        <w:fldChar w:fldCharType="begin"/>
      </w:r>
      <w:r w:rsidR="008A103A" w:rsidRPr="009A45B0">
        <w:rPr>
          <w:lang w:val="pl-PL"/>
        </w:rPr>
        <w:instrText xml:space="preserve"> SEQ level0 \*arabic </w:instrText>
      </w:r>
      <w:r w:rsidRPr="00FD6E6A">
        <w:fldChar w:fldCharType="separate"/>
      </w:r>
      <w:r w:rsidR="00B930BF" w:rsidRPr="009A45B0">
        <w:rPr>
          <w:noProof/>
          <w:lang w:val="pl-PL"/>
        </w:rPr>
        <w:t>69</w:t>
      </w:r>
      <w:r w:rsidRPr="00FD6E6A">
        <w:fldChar w:fldCharType="end"/>
      </w:r>
      <w:r w:rsidR="008A103A" w:rsidRPr="009A45B0">
        <w:rPr>
          <w:lang w:val="pl-PL"/>
        </w:rPr>
        <w:t>.  </w:t>
      </w:r>
      <w:r w:rsidR="005205C3" w:rsidRPr="005205C3">
        <w:rPr>
          <w:lang w:val="pl-PL"/>
        </w:rPr>
        <w:t>W</w:t>
      </w:r>
      <w:r w:rsidR="005205C3">
        <w:rPr>
          <w:lang w:val="pl-PL"/>
        </w:rPr>
        <w:t>edług</w:t>
      </w:r>
      <w:r w:rsidR="005205C3" w:rsidRPr="005205C3">
        <w:rPr>
          <w:lang w:val="pl-PL"/>
        </w:rPr>
        <w:t xml:space="preserve"> skarżących</w:t>
      </w:r>
      <w:r w:rsidR="005205C3">
        <w:rPr>
          <w:lang w:val="pl-PL"/>
        </w:rPr>
        <w:t>,</w:t>
      </w:r>
      <w:r w:rsidR="005205C3" w:rsidRPr="005205C3">
        <w:rPr>
          <w:lang w:val="pl-PL"/>
        </w:rPr>
        <w:t xml:space="preserve"> zmarła została przeniesiona siłą do szpitala Konak chociaż nawet lekarze stwierdzili, że jej stan był </w:t>
      </w:r>
      <w:r w:rsidR="005205C3">
        <w:rPr>
          <w:lang w:val="pl-PL"/>
        </w:rPr>
        <w:t xml:space="preserve">już </w:t>
      </w:r>
      <w:r w:rsidR="005205C3" w:rsidRPr="005205C3">
        <w:rPr>
          <w:lang w:val="pl-PL"/>
        </w:rPr>
        <w:t xml:space="preserve">krytyczny w szpitalu Wydziału Medycznego Uniwersytetu w </w:t>
      </w:r>
      <w:proofErr w:type="spellStart"/>
      <w:r w:rsidR="005205C3" w:rsidRPr="005205C3">
        <w:rPr>
          <w:lang w:val="pl-PL"/>
        </w:rPr>
        <w:t>Ege</w:t>
      </w:r>
      <w:proofErr w:type="spellEnd"/>
      <w:r w:rsidR="005205C3" w:rsidRPr="005205C3">
        <w:rPr>
          <w:lang w:val="pl-PL"/>
        </w:rPr>
        <w:t>.</w:t>
      </w:r>
      <w:r w:rsidR="005205C3">
        <w:rPr>
          <w:lang w:val="pl-PL"/>
        </w:rPr>
        <w:t xml:space="preserve"> Tak też, pierwszy skarżący miał usłyszeć jak mówiono, że trzeba przewieźć żonę do innego szpitala, gdyż nie mógł zapłacić około 1000 euro (EUR) za wykonanie operacji. </w:t>
      </w:r>
      <w:r w:rsidR="005205C3" w:rsidRPr="005205C3">
        <w:rPr>
          <w:lang w:val="pl-PL"/>
        </w:rPr>
        <w:t xml:space="preserve">Powołując się na stwierdzenie Trybunału w sprawie </w:t>
      </w:r>
      <w:proofErr w:type="spellStart"/>
      <w:r w:rsidR="008A103A" w:rsidRPr="005205C3">
        <w:rPr>
          <w:i/>
          <w:lang w:val="pl-PL" w:eastAsia="en-US"/>
        </w:rPr>
        <w:t>Oyal</w:t>
      </w:r>
      <w:r w:rsidR="005205C3" w:rsidRPr="005205C3">
        <w:rPr>
          <w:i/>
          <w:lang w:val="pl-PL" w:eastAsia="en-US"/>
        </w:rPr>
        <w:t>p</w:t>
      </w:r>
      <w:proofErr w:type="spellEnd"/>
      <w:r w:rsidR="005205C3" w:rsidRPr="005205C3">
        <w:rPr>
          <w:i/>
          <w:lang w:val="pl-PL" w:eastAsia="en-US"/>
        </w:rPr>
        <w:t>. Turcji</w:t>
      </w:r>
      <w:r w:rsidR="005205C3" w:rsidRPr="005205C3">
        <w:rPr>
          <w:lang w:val="pl-PL" w:eastAsia="en-US"/>
        </w:rPr>
        <w:t xml:space="preserve"> (nr</w:t>
      </w:r>
      <w:r w:rsidR="008A103A" w:rsidRPr="005205C3">
        <w:rPr>
          <w:lang w:val="pl-PL" w:eastAsia="en-US"/>
        </w:rPr>
        <w:t xml:space="preserve"> 4864/05</w:t>
      </w:r>
      <w:r w:rsidR="008A103A" w:rsidRPr="005205C3">
        <w:rPr>
          <w:snapToGrid w:val="0"/>
          <w:lang w:val="pl-PL" w:eastAsia="en-US"/>
        </w:rPr>
        <w:t xml:space="preserve">, §§ 53-51, </w:t>
      </w:r>
      <w:r w:rsidR="005205C3" w:rsidRPr="005205C3">
        <w:rPr>
          <w:snapToGrid w:val="0"/>
          <w:lang w:val="pl-PL" w:eastAsia="en-US"/>
        </w:rPr>
        <w:t xml:space="preserve">dn. </w:t>
      </w:r>
      <w:r w:rsidR="008A103A" w:rsidRPr="005205C3">
        <w:rPr>
          <w:snapToGrid w:val="0"/>
          <w:lang w:val="pl-PL" w:eastAsia="en-US"/>
        </w:rPr>
        <w:t xml:space="preserve">23 </w:t>
      </w:r>
      <w:r w:rsidR="005205C3" w:rsidRPr="005205C3">
        <w:rPr>
          <w:lang w:val="pl-PL" w:eastAsia="en-US"/>
        </w:rPr>
        <w:t>marca</w:t>
      </w:r>
      <w:r w:rsidR="008A103A" w:rsidRPr="005205C3">
        <w:rPr>
          <w:snapToGrid w:val="0"/>
          <w:lang w:val="pl-PL" w:eastAsia="en-US"/>
        </w:rPr>
        <w:t xml:space="preserve"> 2010</w:t>
      </w:r>
      <w:r w:rsidR="005205C3" w:rsidRPr="005205C3">
        <w:rPr>
          <w:snapToGrid w:val="0"/>
          <w:lang w:val="pl-PL" w:eastAsia="en-US"/>
        </w:rPr>
        <w:t xml:space="preserve"> r.</w:t>
      </w:r>
      <w:r w:rsidR="008A103A" w:rsidRPr="005205C3">
        <w:rPr>
          <w:snapToGrid w:val="0"/>
          <w:lang w:val="pl-PL" w:eastAsia="en-US"/>
        </w:rPr>
        <w:t>),</w:t>
      </w:r>
      <w:r w:rsidR="00AB3BBA">
        <w:rPr>
          <w:snapToGrid w:val="0"/>
          <w:lang w:val="pl-PL" w:eastAsia="en-US"/>
        </w:rPr>
        <w:t xml:space="preserve"> </w:t>
      </w:r>
      <w:r w:rsidR="005205C3" w:rsidRPr="005205C3">
        <w:rPr>
          <w:snapToGrid w:val="0"/>
          <w:lang w:val="pl-PL" w:eastAsia="en-US"/>
        </w:rPr>
        <w:t>s</w:t>
      </w:r>
      <w:r w:rsidR="005205C3">
        <w:rPr>
          <w:snapToGrid w:val="0"/>
          <w:lang w:val="pl-PL" w:eastAsia="en-US"/>
        </w:rPr>
        <w:t>karżący przypominają, że państwo ma obowiązek zapewnienia niezbędnej opieki medycznej</w:t>
      </w:r>
      <w:r w:rsidR="007B0957">
        <w:rPr>
          <w:snapToGrid w:val="0"/>
          <w:lang w:val="pl-PL" w:eastAsia="en-US"/>
        </w:rPr>
        <w:t>,</w:t>
      </w:r>
      <w:r w:rsidR="005205C3">
        <w:rPr>
          <w:snapToGrid w:val="0"/>
          <w:lang w:val="pl-PL" w:eastAsia="en-US"/>
        </w:rPr>
        <w:t xml:space="preserve"> gdyż </w:t>
      </w:r>
      <w:r w:rsidR="00AB3BBA">
        <w:rPr>
          <w:snapToGrid w:val="0"/>
          <w:lang w:val="pl-PL" w:eastAsia="en-US"/>
        </w:rPr>
        <w:t xml:space="preserve">zarządza i/lub nadzoruje system </w:t>
      </w:r>
      <w:r w:rsidR="005205C3">
        <w:rPr>
          <w:snapToGrid w:val="0"/>
          <w:lang w:val="pl-PL" w:eastAsia="en-US"/>
        </w:rPr>
        <w:t>ochrony zdrowia</w:t>
      </w:r>
      <w:r w:rsidR="00E228D2">
        <w:rPr>
          <w:snapToGrid w:val="0"/>
          <w:lang w:val="pl-PL" w:eastAsia="en-US"/>
        </w:rPr>
        <w:t xml:space="preserve">. </w:t>
      </w:r>
    </w:p>
    <w:p w:rsidR="008A103A" w:rsidRPr="00E228D2" w:rsidRDefault="00746603" w:rsidP="008A103A">
      <w:pPr>
        <w:pStyle w:val="JuPara"/>
        <w:rPr>
          <w:lang w:val="pl-PL" w:eastAsia="en-US"/>
        </w:rPr>
      </w:pPr>
      <w:r w:rsidRPr="00FD6E6A">
        <w:fldChar w:fldCharType="begin"/>
      </w:r>
      <w:r w:rsidR="008A103A" w:rsidRPr="00E228D2">
        <w:rPr>
          <w:lang w:val="pl-PL"/>
        </w:rPr>
        <w:instrText xml:space="preserve"> SEQ level0 \*arabic </w:instrText>
      </w:r>
      <w:r w:rsidRPr="00FD6E6A">
        <w:fldChar w:fldCharType="separate"/>
      </w:r>
      <w:r w:rsidR="00B930BF" w:rsidRPr="00E228D2">
        <w:rPr>
          <w:noProof/>
          <w:lang w:val="pl-PL"/>
        </w:rPr>
        <w:t>70</w:t>
      </w:r>
      <w:r w:rsidRPr="00FD6E6A">
        <w:fldChar w:fldCharType="end"/>
      </w:r>
      <w:r w:rsidR="008A103A" w:rsidRPr="00E228D2">
        <w:rPr>
          <w:lang w:val="pl-PL"/>
        </w:rPr>
        <w:t>.  </w:t>
      </w:r>
      <w:r w:rsidR="00212991">
        <w:rPr>
          <w:lang w:val="pl-PL"/>
        </w:rPr>
        <w:t>Nadto</w:t>
      </w:r>
      <w:r w:rsidR="00E228D2" w:rsidRPr="00E228D2">
        <w:rPr>
          <w:lang w:val="pl-PL"/>
        </w:rPr>
        <w:t xml:space="preserve"> skarżący twierdzą, że lekarze </w:t>
      </w:r>
      <w:r w:rsidR="00E228D2">
        <w:rPr>
          <w:lang w:val="pl-PL"/>
        </w:rPr>
        <w:t xml:space="preserve">wiedzieli o krytycznym stanie ofiary. </w:t>
      </w:r>
      <w:r w:rsidR="00E228D2" w:rsidRPr="00E228D2">
        <w:rPr>
          <w:lang w:val="pl-PL"/>
        </w:rPr>
        <w:t>Powołując</w:t>
      </w:r>
      <w:r w:rsidR="00347012">
        <w:rPr>
          <w:lang w:val="pl-PL"/>
        </w:rPr>
        <w:t xml:space="preserve"> </w:t>
      </w:r>
      <w:r w:rsidR="00E228D2" w:rsidRPr="00132FB2">
        <w:rPr>
          <w:lang w:val="pl-PL"/>
        </w:rPr>
        <w:t>się</w:t>
      </w:r>
      <w:r w:rsidR="00E228D2" w:rsidRPr="009A45B0">
        <w:rPr>
          <w:lang w:val="pl-PL"/>
        </w:rPr>
        <w:t xml:space="preserve"> na </w:t>
      </w:r>
      <w:r w:rsidR="00E228D2" w:rsidRPr="00132FB2">
        <w:rPr>
          <w:lang w:val="pl-PL"/>
        </w:rPr>
        <w:t>sprawę</w:t>
      </w:r>
      <w:r w:rsidR="00347012">
        <w:rPr>
          <w:lang w:val="pl-PL"/>
        </w:rPr>
        <w:t xml:space="preserve"> </w:t>
      </w:r>
      <w:proofErr w:type="spellStart"/>
      <w:r w:rsidR="008A103A" w:rsidRPr="009A45B0">
        <w:rPr>
          <w:i/>
          <w:lang w:val="pl-PL" w:eastAsia="en-US"/>
        </w:rPr>
        <w:t>Jasinskis</w:t>
      </w:r>
      <w:proofErr w:type="spellEnd"/>
      <w:r w:rsidR="00347012">
        <w:rPr>
          <w:i/>
          <w:lang w:val="pl-PL" w:eastAsia="en-US"/>
        </w:rPr>
        <w:t xml:space="preserve"> </w:t>
      </w:r>
      <w:r w:rsidR="00E228D2" w:rsidRPr="009A45B0">
        <w:rPr>
          <w:i/>
          <w:lang w:val="pl-PL" w:eastAsia="en-US"/>
        </w:rPr>
        <w:t>p. Łotwie</w:t>
      </w:r>
      <w:r w:rsidR="00E228D2" w:rsidRPr="009A45B0">
        <w:rPr>
          <w:lang w:val="pl-PL" w:eastAsia="en-US"/>
        </w:rPr>
        <w:t xml:space="preserve"> (nr</w:t>
      </w:r>
      <w:r w:rsidR="008A103A" w:rsidRPr="009A45B0">
        <w:rPr>
          <w:lang w:val="pl-PL" w:eastAsia="en-US"/>
        </w:rPr>
        <w:t xml:space="preserve"> 45744/08, § 67-68, </w:t>
      </w:r>
      <w:proofErr w:type="spellStart"/>
      <w:r w:rsidR="00132FB2" w:rsidRPr="009A45B0">
        <w:rPr>
          <w:lang w:val="pl-PL" w:eastAsia="en-US"/>
        </w:rPr>
        <w:t>ETPCz</w:t>
      </w:r>
      <w:proofErr w:type="spellEnd"/>
      <w:r w:rsidR="008A103A" w:rsidRPr="009A45B0">
        <w:rPr>
          <w:lang w:val="pl-PL" w:eastAsia="en-US"/>
        </w:rPr>
        <w:t xml:space="preserve"> </w:t>
      </w:r>
      <w:r w:rsidR="00347012">
        <w:rPr>
          <w:lang w:val="pl-PL" w:eastAsia="en-US"/>
        </w:rPr>
        <w:t xml:space="preserve"> </w:t>
      </w:r>
      <w:r w:rsidR="008A103A" w:rsidRPr="009A45B0">
        <w:rPr>
          <w:lang w:val="pl-PL" w:eastAsia="en-US"/>
        </w:rPr>
        <w:t>2010</w:t>
      </w:r>
      <w:r w:rsidR="008A103A" w:rsidRPr="009A45B0">
        <w:rPr>
          <w:lang w:val="pl-PL" w:eastAsia="en-US"/>
        </w:rPr>
        <w:noBreakHyphen/>
        <w:t xml:space="preserve">... </w:t>
      </w:r>
      <w:r w:rsidR="008A103A" w:rsidRPr="00E228D2">
        <w:rPr>
          <w:lang w:val="pl-PL" w:eastAsia="en-US"/>
        </w:rPr>
        <w:t>(</w:t>
      </w:r>
      <w:r w:rsidR="00E228D2" w:rsidRPr="00E228D2">
        <w:rPr>
          <w:lang w:val="pl-PL" w:eastAsia="en-US"/>
        </w:rPr>
        <w:t>fragmenty</w:t>
      </w:r>
      <w:r w:rsidR="008A103A" w:rsidRPr="00E228D2">
        <w:rPr>
          <w:lang w:val="pl-PL" w:eastAsia="en-US"/>
        </w:rPr>
        <w:t xml:space="preserve">)), </w:t>
      </w:r>
      <w:r w:rsidR="00E228D2" w:rsidRPr="00E228D2">
        <w:rPr>
          <w:lang w:val="pl-PL" w:eastAsia="en-US"/>
        </w:rPr>
        <w:t xml:space="preserve">podnoszą, że Rząd jest odpowiedzialny za </w:t>
      </w:r>
      <w:r w:rsidR="00ED3BCF">
        <w:rPr>
          <w:lang w:val="pl-PL" w:eastAsia="en-US"/>
        </w:rPr>
        <w:t>ten</w:t>
      </w:r>
      <w:r w:rsidR="00E228D2" w:rsidRPr="00E228D2">
        <w:rPr>
          <w:lang w:val="pl-PL" w:eastAsia="en-US"/>
        </w:rPr>
        <w:t xml:space="preserve"> zgon</w:t>
      </w:r>
      <w:r w:rsidR="00413247">
        <w:rPr>
          <w:lang w:val="pl-PL" w:eastAsia="en-US"/>
        </w:rPr>
        <w:t>,</w:t>
      </w:r>
      <w:r w:rsidR="00ED3BCF">
        <w:rPr>
          <w:lang w:val="pl-PL" w:eastAsia="en-US"/>
        </w:rPr>
        <w:t xml:space="preserve"> ponieważ nie zaproponował</w:t>
      </w:r>
      <w:r w:rsidR="00E228D2" w:rsidRPr="00E228D2">
        <w:rPr>
          <w:lang w:val="pl-PL" w:eastAsia="en-US"/>
        </w:rPr>
        <w:t xml:space="preserve"> niezbędnego leczenia i stąd naruszył </w:t>
      </w:r>
      <w:r w:rsidR="00E228D2">
        <w:rPr>
          <w:lang w:val="pl-PL" w:eastAsia="en-US"/>
        </w:rPr>
        <w:t xml:space="preserve">merytoryczny aspekt artykuł 2 Konwencji.  </w:t>
      </w:r>
    </w:p>
    <w:p w:rsidR="008A103A" w:rsidRPr="00E228D2" w:rsidRDefault="008A103A" w:rsidP="008A103A">
      <w:pPr>
        <w:pStyle w:val="JuHa0"/>
        <w:rPr>
          <w:lang w:val="pl-PL" w:eastAsia="en-US"/>
        </w:rPr>
      </w:pPr>
      <w:r w:rsidRPr="009A45B0">
        <w:rPr>
          <w:lang w:val="pl-PL" w:eastAsia="en-US"/>
        </w:rPr>
        <w:t>b.  </w:t>
      </w:r>
      <w:r w:rsidR="00E228D2" w:rsidRPr="00E228D2">
        <w:rPr>
          <w:lang w:val="pl-PL" w:eastAsia="en-US"/>
        </w:rPr>
        <w:t xml:space="preserve">Domniemane naruszenie proceduralne </w:t>
      </w:r>
      <w:r w:rsidR="00132FB2">
        <w:rPr>
          <w:lang w:val="pl-PL" w:eastAsia="en-US"/>
        </w:rPr>
        <w:t>w stosunku do</w:t>
      </w:r>
      <w:r w:rsidR="00E228D2" w:rsidRPr="00E228D2">
        <w:rPr>
          <w:lang w:val="pl-PL" w:eastAsia="en-US"/>
        </w:rPr>
        <w:t xml:space="preserve"> zgonu</w:t>
      </w:r>
      <w:r w:rsidR="00347012">
        <w:rPr>
          <w:lang w:val="pl-PL" w:eastAsia="en-US"/>
        </w:rPr>
        <w:t xml:space="preserve"> </w:t>
      </w:r>
      <w:proofErr w:type="spellStart"/>
      <w:r w:rsidRPr="00E228D2">
        <w:rPr>
          <w:lang w:val="pl-PL"/>
        </w:rPr>
        <w:t>Menekşe</w:t>
      </w:r>
      <w:proofErr w:type="spellEnd"/>
      <w:r w:rsidR="00347012">
        <w:rPr>
          <w:lang w:val="pl-PL"/>
        </w:rPr>
        <w:t xml:space="preserve"> </w:t>
      </w:r>
      <w:proofErr w:type="spellStart"/>
      <w:r w:rsidRPr="00E228D2">
        <w:rPr>
          <w:lang w:val="pl-PL"/>
        </w:rPr>
        <w:t>Şentürk</w:t>
      </w:r>
      <w:proofErr w:type="spellEnd"/>
    </w:p>
    <w:p w:rsidR="008A103A" w:rsidRPr="009A45B0" w:rsidRDefault="00746603" w:rsidP="008A103A">
      <w:pPr>
        <w:pStyle w:val="JuPara"/>
        <w:rPr>
          <w:lang w:val="pl-PL" w:eastAsia="en-US"/>
        </w:rPr>
      </w:pPr>
      <w:r>
        <w:rPr>
          <w:lang w:eastAsia="en-US"/>
        </w:rPr>
        <w:fldChar w:fldCharType="begin"/>
      </w:r>
      <w:r w:rsidR="008A103A" w:rsidRPr="00E20075">
        <w:rPr>
          <w:lang w:val="pl-PL" w:eastAsia="en-US"/>
        </w:rPr>
        <w:instrText xml:space="preserve"> SEQ level0 \*arabic </w:instrText>
      </w:r>
      <w:r>
        <w:rPr>
          <w:lang w:eastAsia="en-US"/>
        </w:rPr>
        <w:fldChar w:fldCharType="separate"/>
      </w:r>
      <w:r w:rsidR="00B930BF" w:rsidRPr="00E20075">
        <w:rPr>
          <w:noProof/>
          <w:lang w:val="pl-PL" w:eastAsia="en-US"/>
        </w:rPr>
        <w:t>71</w:t>
      </w:r>
      <w:r>
        <w:rPr>
          <w:lang w:eastAsia="en-US"/>
        </w:rPr>
        <w:fldChar w:fldCharType="end"/>
      </w:r>
      <w:r w:rsidR="008A103A" w:rsidRPr="00E20075">
        <w:rPr>
          <w:lang w:val="pl-PL" w:eastAsia="en-US"/>
        </w:rPr>
        <w:t>.  </w:t>
      </w:r>
      <w:r w:rsidR="009A45B0" w:rsidRPr="009A45B0">
        <w:rPr>
          <w:lang w:val="pl-PL" w:eastAsia="en-US"/>
        </w:rPr>
        <w:t xml:space="preserve">Skarżący przypominają, że Sąd Kasacyjny zakończył </w:t>
      </w:r>
      <w:r w:rsidR="009A45B0">
        <w:rPr>
          <w:lang w:val="pl-PL" w:eastAsia="en-US"/>
        </w:rPr>
        <w:t>postępowanie prowadzone przeciw oskarżonym</w:t>
      </w:r>
      <w:r w:rsidR="00AB3BBA">
        <w:rPr>
          <w:lang w:val="pl-PL" w:eastAsia="en-US"/>
        </w:rPr>
        <w:t xml:space="preserve"> z powodu przedawnienia, tak</w:t>
      </w:r>
      <w:r w:rsidR="009A45B0">
        <w:rPr>
          <w:lang w:val="pl-PL" w:eastAsia="en-US"/>
        </w:rPr>
        <w:t xml:space="preserve"> że nie zostali oni ukarani, co pokazuje jak nieskuteczne i niewłaściwe było to postępowanie. Oczywistym pozostaje, że krajowy system chroni raczej personel medyczny a nie pacjentów. Skarżący zwrócili uwagę, że trzeba było czekać do 2005 roku, to jest pięć lat od zdarzenia, żeby zostało wszczęte postępowanie przeciwko 4 lekarzom z Wydziału Medycznego Uniwersytetu w </w:t>
      </w:r>
      <w:proofErr w:type="spellStart"/>
      <w:r w:rsidR="009A45B0">
        <w:rPr>
          <w:lang w:val="pl-PL" w:eastAsia="en-US"/>
        </w:rPr>
        <w:t>Ege</w:t>
      </w:r>
      <w:proofErr w:type="spellEnd"/>
      <w:r w:rsidR="009A45B0">
        <w:rPr>
          <w:lang w:val="pl-PL" w:eastAsia="en-US"/>
        </w:rPr>
        <w:t xml:space="preserve"> i to w wyniku interwencji Rady Stanu. Uniwersytecka komisja</w:t>
      </w:r>
      <w:r w:rsidR="00FE5E0C">
        <w:rPr>
          <w:lang w:val="pl-PL" w:eastAsia="en-US"/>
        </w:rPr>
        <w:t>,</w:t>
      </w:r>
      <w:r w:rsidR="007D0877">
        <w:rPr>
          <w:lang w:val="pl-PL" w:eastAsia="en-US"/>
        </w:rPr>
        <w:t xml:space="preserve"> w skład której wchodził personel medyczny pracujący na tym samym wydziale medycznym</w:t>
      </w:r>
      <w:r w:rsidR="00FE5E0C">
        <w:rPr>
          <w:lang w:val="pl-PL" w:eastAsia="en-US"/>
        </w:rPr>
        <w:t>,</w:t>
      </w:r>
      <w:r w:rsidR="007D0877">
        <w:rPr>
          <w:lang w:val="pl-PL" w:eastAsia="en-US"/>
        </w:rPr>
        <w:t xml:space="preserve"> bardzo niechętnie wyraziła zgodę na wszczęcie postępowania karnego. W istocie, komisja zrobiła wszystko co było w jej mocy by blokować czynności postępowania wyjaśniającego</w:t>
      </w:r>
      <w:r w:rsidR="00BD0DA4">
        <w:rPr>
          <w:lang w:val="pl-PL" w:eastAsia="en-US"/>
        </w:rPr>
        <w:t>,</w:t>
      </w:r>
      <w:r w:rsidR="007D0877">
        <w:rPr>
          <w:lang w:val="pl-PL" w:eastAsia="en-US"/>
        </w:rPr>
        <w:t xml:space="preserve"> bez których postępowanie karne przeciwko oskarżonym, o których mowa</w:t>
      </w:r>
      <w:r w:rsidR="00BD0DA4">
        <w:rPr>
          <w:lang w:val="pl-PL" w:eastAsia="en-US"/>
        </w:rPr>
        <w:t>,</w:t>
      </w:r>
      <w:r w:rsidR="007D0877">
        <w:rPr>
          <w:lang w:val="pl-PL" w:eastAsia="en-US"/>
        </w:rPr>
        <w:t xml:space="preserve"> byłoby nieważne.  </w:t>
      </w:r>
    </w:p>
    <w:p w:rsidR="008A103A" w:rsidRPr="007D0877" w:rsidRDefault="00746603" w:rsidP="008A103A">
      <w:pPr>
        <w:pStyle w:val="JuPara"/>
        <w:rPr>
          <w:lang w:val="pl-PL" w:eastAsia="en-US"/>
        </w:rPr>
      </w:pPr>
      <w:r w:rsidRPr="00FD6E6A">
        <w:rPr>
          <w:lang w:eastAsia="en-US"/>
        </w:rPr>
        <w:lastRenderedPageBreak/>
        <w:fldChar w:fldCharType="begin"/>
      </w:r>
      <w:r w:rsidR="008A103A" w:rsidRPr="00E20075">
        <w:rPr>
          <w:lang w:val="pl-PL" w:eastAsia="en-US"/>
        </w:rPr>
        <w:instrText xml:space="preserve"> SEQ level0 \*arabic </w:instrText>
      </w:r>
      <w:r w:rsidRPr="00FD6E6A">
        <w:rPr>
          <w:lang w:eastAsia="en-US"/>
        </w:rPr>
        <w:fldChar w:fldCharType="separate"/>
      </w:r>
      <w:r w:rsidR="00B930BF" w:rsidRPr="00E20075">
        <w:rPr>
          <w:noProof/>
          <w:lang w:val="pl-PL" w:eastAsia="en-US"/>
        </w:rPr>
        <w:t>72</w:t>
      </w:r>
      <w:r w:rsidRPr="00FD6E6A">
        <w:rPr>
          <w:lang w:eastAsia="en-US"/>
        </w:rPr>
        <w:fldChar w:fldCharType="end"/>
      </w:r>
      <w:r w:rsidR="008A103A" w:rsidRPr="00E20075">
        <w:rPr>
          <w:lang w:val="pl-PL" w:eastAsia="en-US"/>
        </w:rPr>
        <w:t>.  </w:t>
      </w:r>
      <w:r w:rsidR="007D0877" w:rsidRPr="007D0877">
        <w:rPr>
          <w:lang w:val="pl-PL" w:eastAsia="en-US"/>
        </w:rPr>
        <w:t xml:space="preserve">Poza nieskutecznością postępowania karnego prowadzonego przeciwko personelowi medycznemu, akta sprawy były ciągle </w:t>
      </w:r>
      <w:r w:rsidR="007D0877">
        <w:rPr>
          <w:lang w:val="pl-PL" w:eastAsia="en-US"/>
        </w:rPr>
        <w:t>przekazywane z jednego sądu do drugiego. A według skarżących nie było żadnej racjonalnej podstawy do tych przekładań i przekazywań.</w:t>
      </w:r>
    </w:p>
    <w:p w:rsidR="008A103A" w:rsidRPr="007D0877" w:rsidRDefault="008A103A" w:rsidP="008A103A">
      <w:pPr>
        <w:pStyle w:val="JuHa0"/>
        <w:rPr>
          <w:lang w:val="pl-PL" w:eastAsia="en-US"/>
        </w:rPr>
      </w:pPr>
      <w:r w:rsidRPr="00E20075">
        <w:rPr>
          <w:lang w:val="pl-PL" w:eastAsia="en-US"/>
        </w:rPr>
        <w:t>c.  </w:t>
      </w:r>
      <w:r w:rsidR="00FE5E0C" w:rsidRPr="007D0877">
        <w:rPr>
          <w:lang w:val="pl-PL" w:eastAsia="en-US"/>
        </w:rPr>
        <w:t>Domniemane</w:t>
      </w:r>
      <w:r w:rsidR="007D0877" w:rsidRPr="007D0877">
        <w:rPr>
          <w:lang w:val="pl-PL" w:eastAsia="en-US"/>
        </w:rPr>
        <w:t xml:space="preserve"> naruszenie artykułu 2 Konwencji z powodu </w:t>
      </w:r>
      <w:r w:rsidR="00657BD7">
        <w:rPr>
          <w:lang w:val="pl-PL" w:eastAsia="en-US"/>
        </w:rPr>
        <w:t>zgonu dziecka przed jego narodzeniem</w:t>
      </w:r>
    </w:p>
    <w:p w:rsidR="008A103A" w:rsidRPr="00657BD7" w:rsidRDefault="00746603" w:rsidP="008A103A">
      <w:pPr>
        <w:pStyle w:val="JuPara"/>
        <w:rPr>
          <w:lang w:val="pl-PL"/>
        </w:rPr>
      </w:pPr>
      <w:r w:rsidRPr="00FD6E6A">
        <w:fldChar w:fldCharType="begin"/>
      </w:r>
      <w:r w:rsidR="008A103A" w:rsidRPr="00E20075">
        <w:rPr>
          <w:lang w:val="pl-PL"/>
        </w:rPr>
        <w:instrText xml:space="preserve"> SEQ level0 \*arabic </w:instrText>
      </w:r>
      <w:r w:rsidRPr="00FD6E6A">
        <w:fldChar w:fldCharType="separate"/>
      </w:r>
      <w:r w:rsidR="00B930BF" w:rsidRPr="00E20075">
        <w:rPr>
          <w:noProof/>
          <w:lang w:val="pl-PL"/>
        </w:rPr>
        <w:t>73</w:t>
      </w:r>
      <w:r w:rsidRPr="00FD6E6A">
        <w:fldChar w:fldCharType="end"/>
      </w:r>
      <w:r w:rsidR="008A103A" w:rsidRPr="00E20075">
        <w:rPr>
          <w:lang w:val="pl-PL"/>
        </w:rPr>
        <w:t>.  </w:t>
      </w:r>
      <w:r w:rsidR="00657BD7" w:rsidRPr="00657BD7">
        <w:rPr>
          <w:lang w:val="pl-PL"/>
        </w:rPr>
        <w:t>Skarżący przypominają, że dziecko noszone przez zmarłą zmarło w dniu 11 marca 2000 roku</w:t>
      </w:r>
      <w:r w:rsidR="00657BD7">
        <w:rPr>
          <w:lang w:val="pl-PL"/>
        </w:rPr>
        <w:t>. Powołują się na zeznania kilku leka</w:t>
      </w:r>
      <w:r w:rsidR="00FE5E0C">
        <w:rPr>
          <w:lang w:val="pl-PL"/>
        </w:rPr>
        <w:t>rzy i położnych potwierdzające</w:t>
      </w:r>
      <w:r w:rsidR="00657BD7">
        <w:rPr>
          <w:lang w:val="pl-PL"/>
        </w:rPr>
        <w:t>, że dziecko zmarło przed narodzeniem w wyniku wady systemu opieki zdrowotnej</w:t>
      </w:r>
      <w:r w:rsidR="0029132E">
        <w:rPr>
          <w:lang w:val="pl-PL"/>
        </w:rPr>
        <w:t xml:space="preserve"> w zidentyfikowaniu możliwych problemów. Według nich, Rząd ponosi odpowiedzialność za śmierć tego dziecka, ponieważ jego matce nie zapewniono w odpowiednim czasie wymaganego w jej stanie leczenia. Jakkolwiek w prawie krajowym dziecko zmarłe przed narodzeniem nie jest uważane za osobę to w innych krajach, a w szczególności w Stanach Zjednoczonych</w:t>
      </w:r>
      <w:r w:rsidR="00B843C6">
        <w:rPr>
          <w:lang w:val="pl-PL"/>
        </w:rPr>
        <w:t>,</w:t>
      </w:r>
      <w:r w:rsidR="0029132E">
        <w:rPr>
          <w:lang w:val="pl-PL"/>
        </w:rPr>
        <w:t xml:space="preserve"> w świetle przepisów prawa karnego uznaje się zmarłe przed narodzeniem dziecko za osobę</w:t>
      </w:r>
      <w:r w:rsidR="00B022A6">
        <w:rPr>
          <w:lang w:val="pl-PL"/>
        </w:rPr>
        <w:t>.</w:t>
      </w:r>
    </w:p>
    <w:p w:rsidR="008A103A" w:rsidRPr="00B022A6" w:rsidRDefault="00746603" w:rsidP="008A103A">
      <w:pPr>
        <w:pStyle w:val="JuPara"/>
        <w:rPr>
          <w:szCs w:val="24"/>
          <w:lang w:val="pl-PL" w:eastAsia="en-US"/>
        </w:rPr>
      </w:pPr>
      <w:r w:rsidRPr="00FD6E6A">
        <w:fldChar w:fldCharType="begin"/>
      </w:r>
      <w:r w:rsidR="008A103A" w:rsidRPr="00B022A6">
        <w:rPr>
          <w:lang w:val="pl-PL"/>
        </w:rPr>
        <w:instrText xml:space="preserve"> SEQ level0 \*arabic </w:instrText>
      </w:r>
      <w:r w:rsidRPr="00FD6E6A">
        <w:fldChar w:fldCharType="separate"/>
      </w:r>
      <w:r w:rsidR="00B930BF" w:rsidRPr="00B022A6">
        <w:rPr>
          <w:noProof/>
          <w:lang w:val="pl-PL"/>
        </w:rPr>
        <w:t>74</w:t>
      </w:r>
      <w:r w:rsidRPr="00FD6E6A">
        <w:fldChar w:fldCharType="end"/>
      </w:r>
      <w:r w:rsidR="008A103A" w:rsidRPr="00B022A6">
        <w:rPr>
          <w:lang w:val="pl-PL"/>
        </w:rPr>
        <w:t>.  </w:t>
      </w:r>
      <w:r w:rsidR="00B022A6" w:rsidRPr="00B022A6">
        <w:rPr>
          <w:lang w:val="pl-PL"/>
        </w:rPr>
        <w:t xml:space="preserve">Co do aspektu proceduralnego naruszenia artykułu 2 z powodu śmierci dziecka przed narodzeniem, skarżący zarzucają, że nie </w:t>
      </w:r>
      <w:r w:rsidR="00FE5E0C" w:rsidRPr="00B022A6">
        <w:rPr>
          <w:lang w:val="pl-PL"/>
        </w:rPr>
        <w:t>przeprowadzono</w:t>
      </w:r>
      <w:r w:rsidR="00B022A6" w:rsidRPr="00B022A6">
        <w:rPr>
          <w:lang w:val="pl-PL"/>
        </w:rPr>
        <w:t xml:space="preserve"> żadnego postępowania w celu ustalenia czasu zgonu.</w:t>
      </w:r>
      <w:r w:rsidR="00B022A6">
        <w:rPr>
          <w:lang w:val="pl-PL"/>
        </w:rPr>
        <w:t xml:space="preserve">Ich wnioski w tym przedmiocie nie zostały w ogóle uwzględnione przez władze krajowe. Skarżący zarzucają w tym względzie, że władze procedowały jakby to dziecko nigdy nie istniało. Skarżący podnoszą, że w prawie cywilnym dziecko przed narodzeniem ma osobowość prawną, dlatego też władze powinny były wszcząć postępowanie karne w celu ustalenia czasu i przyczyny jego zgonu. W tym względzie skarżący powołują się na sprawy   </w:t>
      </w:r>
      <w:proofErr w:type="spellStart"/>
      <w:r w:rsidR="00B022A6">
        <w:rPr>
          <w:i/>
          <w:lang w:val="pl-PL" w:eastAsia="en-US"/>
        </w:rPr>
        <w:t>Calvelli</w:t>
      </w:r>
      <w:proofErr w:type="spellEnd"/>
      <w:r w:rsidR="00B022A6">
        <w:rPr>
          <w:i/>
          <w:lang w:val="pl-PL" w:eastAsia="en-US"/>
        </w:rPr>
        <w:t xml:space="preserve"> i </w:t>
      </w:r>
      <w:proofErr w:type="spellStart"/>
      <w:r w:rsidR="00B022A6">
        <w:rPr>
          <w:i/>
          <w:lang w:val="pl-PL" w:eastAsia="en-US"/>
        </w:rPr>
        <w:t>Ciglio</w:t>
      </w:r>
      <w:proofErr w:type="spellEnd"/>
      <w:r w:rsidR="00B022A6">
        <w:rPr>
          <w:i/>
          <w:lang w:val="pl-PL" w:eastAsia="en-US"/>
        </w:rPr>
        <w:t xml:space="preserve"> p. Włochom</w:t>
      </w:r>
      <w:r w:rsidR="00B022A6">
        <w:rPr>
          <w:lang w:val="pl-PL" w:eastAsia="en-US"/>
        </w:rPr>
        <w:t>([WI], nr</w:t>
      </w:r>
      <w:r w:rsidR="008A103A" w:rsidRPr="00B022A6">
        <w:rPr>
          <w:lang w:val="pl-PL" w:eastAsia="en-US"/>
        </w:rPr>
        <w:t xml:space="preserve"> 32967/96, § 49, </w:t>
      </w:r>
      <w:proofErr w:type="spellStart"/>
      <w:r w:rsidR="00B022A6">
        <w:rPr>
          <w:lang w:val="pl-PL" w:eastAsia="en-US"/>
        </w:rPr>
        <w:t>ETPCz</w:t>
      </w:r>
      <w:proofErr w:type="spellEnd"/>
      <w:r w:rsidR="008A103A" w:rsidRPr="00B022A6">
        <w:rPr>
          <w:lang w:val="pl-PL" w:eastAsia="en-US"/>
        </w:rPr>
        <w:t xml:space="preserve"> 2002</w:t>
      </w:r>
      <w:r w:rsidR="008A103A" w:rsidRPr="00B022A6">
        <w:rPr>
          <w:lang w:val="pl-PL" w:eastAsia="en-US"/>
        </w:rPr>
        <w:noBreakHyphen/>
        <w:t xml:space="preserve">I), </w:t>
      </w:r>
      <w:r w:rsidR="00B022A6">
        <w:rPr>
          <w:lang w:val="pl-PL" w:eastAsia="en-US"/>
        </w:rPr>
        <w:t>oraz</w:t>
      </w:r>
      <w:r w:rsidR="00347012">
        <w:rPr>
          <w:lang w:val="pl-PL" w:eastAsia="en-US"/>
        </w:rPr>
        <w:t xml:space="preserve"> </w:t>
      </w:r>
      <w:proofErr w:type="spellStart"/>
      <w:r w:rsidR="008A103A" w:rsidRPr="00B022A6">
        <w:rPr>
          <w:i/>
          <w:szCs w:val="24"/>
          <w:lang w:val="pl-PL" w:eastAsia="en-US"/>
        </w:rPr>
        <w:t>Öneryıldız</w:t>
      </w:r>
      <w:proofErr w:type="spellEnd"/>
      <w:r w:rsidR="00347012">
        <w:rPr>
          <w:i/>
          <w:szCs w:val="24"/>
          <w:lang w:val="pl-PL" w:eastAsia="en-US"/>
        </w:rPr>
        <w:t xml:space="preserve"> </w:t>
      </w:r>
      <w:r w:rsidR="00B022A6">
        <w:rPr>
          <w:i/>
          <w:szCs w:val="24"/>
          <w:lang w:val="pl-PL" w:eastAsia="en-US"/>
        </w:rPr>
        <w:t>p. Turcji</w:t>
      </w:r>
      <w:r w:rsidR="00B022A6">
        <w:rPr>
          <w:szCs w:val="24"/>
          <w:lang w:val="pl-PL" w:eastAsia="en-US"/>
        </w:rPr>
        <w:t>([WI], nr</w:t>
      </w:r>
      <w:r w:rsidR="008A103A" w:rsidRPr="00B022A6">
        <w:rPr>
          <w:szCs w:val="24"/>
          <w:lang w:val="pl-PL" w:eastAsia="en-US"/>
        </w:rPr>
        <w:t xml:space="preserve"> 48939/99, </w:t>
      </w:r>
      <w:proofErr w:type="spellStart"/>
      <w:r w:rsidR="00B022A6">
        <w:rPr>
          <w:lang w:val="pl-PL" w:eastAsia="en-US"/>
        </w:rPr>
        <w:t>ETPCz</w:t>
      </w:r>
      <w:proofErr w:type="spellEnd"/>
      <w:r w:rsidR="008A103A" w:rsidRPr="00B022A6">
        <w:rPr>
          <w:lang w:val="pl-PL" w:eastAsia="en-US"/>
        </w:rPr>
        <w:t xml:space="preserve"> 2004</w:t>
      </w:r>
      <w:r w:rsidR="008A103A" w:rsidRPr="00B022A6">
        <w:rPr>
          <w:lang w:val="pl-PL" w:eastAsia="en-US"/>
        </w:rPr>
        <w:noBreakHyphen/>
        <w:t>XII).</w:t>
      </w:r>
    </w:p>
    <w:p w:rsidR="008A103A" w:rsidRPr="00B022A6" w:rsidRDefault="00746603" w:rsidP="008A103A">
      <w:pPr>
        <w:pStyle w:val="JuPara"/>
        <w:rPr>
          <w:lang w:val="pl-PL" w:eastAsia="en-US"/>
        </w:rPr>
      </w:pPr>
      <w:r w:rsidRPr="00FD6E6A">
        <w:rPr>
          <w:lang w:eastAsia="en-US"/>
        </w:rPr>
        <w:fldChar w:fldCharType="begin"/>
      </w:r>
      <w:r w:rsidR="008A103A" w:rsidRPr="00E20075">
        <w:rPr>
          <w:lang w:val="pl-PL" w:eastAsia="en-US"/>
        </w:rPr>
        <w:instrText xml:space="preserve"> SEQ level0 \*arabic </w:instrText>
      </w:r>
      <w:r w:rsidRPr="00FD6E6A">
        <w:rPr>
          <w:lang w:eastAsia="en-US"/>
        </w:rPr>
        <w:fldChar w:fldCharType="separate"/>
      </w:r>
      <w:r w:rsidR="00B930BF" w:rsidRPr="00E20075">
        <w:rPr>
          <w:noProof/>
          <w:lang w:val="pl-PL" w:eastAsia="en-US"/>
        </w:rPr>
        <w:t>75</w:t>
      </w:r>
      <w:r w:rsidRPr="00FD6E6A">
        <w:rPr>
          <w:lang w:eastAsia="en-US"/>
        </w:rPr>
        <w:fldChar w:fldCharType="end"/>
      </w:r>
      <w:r w:rsidR="008A103A" w:rsidRPr="00E20075">
        <w:rPr>
          <w:lang w:val="pl-PL" w:eastAsia="en-US"/>
        </w:rPr>
        <w:t>.  </w:t>
      </w:r>
      <w:r w:rsidR="00B022A6" w:rsidRPr="00B022A6">
        <w:rPr>
          <w:lang w:val="pl-PL" w:eastAsia="en-US"/>
        </w:rPr>
        <w:t>P</w:t>
      </w:r>
      <w:r w:rsidR="00FE5E0C">
        <w:rPr>
          <w:lang w:val="pl-PL" w:eastAsia="en-US"/>
        </w:rPr>
        <w:t>o</w:t>
      </w:r>
      <w:r w:rsidR="00B022A6" w:rsidRPr="00B022A6">
        <w:rPr>
          <w:lang w:val="pl-PL" w:eastAsia="en-US"/>
        </w:rPr>
        <w:t>nadto, zdaniem skarżących tureckie prawo karne nie zawiera żadnego przepisu pozwalają</w:t>
      </w:r>
      <w:r w:rsidR="00FE5E0C">
        <w:rPr>
          <w:lang w:val="pl-PL" w:eastAsia="en-US"/>
        </w:rPr>
        <w:t>cego na wszczęcie postępowania w sprawie</w:t>
      </w:r>
      <w:r w:rsidR="00B022A6" w:rsidRPr="00B022A6">
        <w:rPr>
          <w:lang w:val="pl-PL" w:eastAsia="en-US"/>
        </w:rPr>
        <w:t xml:space="preserve"> śmierci </w:t>
      </w:r>
      <w:r w:rsidR="00FE5E0C">
        <w:rPr>
          <w:lang w:val="pl-PL" w:eastAsia="en-US"/>
        </w:rPr>
        <w:t>nie</w:t>
      </w:r>
      <w:r w:rsidR="00D416F7">
        <w:rPr>
          <w:lang w:val="pl-PL" w:eastAsia="en-US"/>
        </w:rPr>
        <w:t>narodzonego dziecka, poza przypadkami wywołanego poronienia. Jednak z punktu widzenia prawa cywilnego, mające się urodzić dziecko korzysta z praw od chwili znalezienia się w macicy matki, z zastrzeżeniem, że urodzi się żywe. Skarżący podnoszą w tym względzie, że obecna struktu</w:t>
      </w:r>
      <w:r w:rsidR="00FE5E0C">
        <w:rPr>
          <w:lang w:val="pl-PL" w:eastAsia="en-US"/>
        </w:rPr>
        <w:t>ra prawa krajowego jest oderwana</w:t>
      </w:r>
      <w:r w:rsidR="00D416F7">
        <w:rPr>
          <w:lang w:val="pl-PL" w:eastAsia="en-US"/>
        </w:rPr>
        <w:t xml:space="preserve"> od standardów międzynarodowych w tej materii oraz od wspólnego podejścia Państw Członkowskich Rady Europy. </w:t>
      </w:r>
    </w:p>
    <w:p w:rsidR="008A103A" w:rsidRPr="00E20075" w:rsidRDefault="008A103A" w:rsidP="008A103A">
      <w:pPr>
        <w:pStyle w:val="JuH1"/>
        <w:rPr>
          <w:lang w:val="pl-PL"/>
        </w:rPr>
      </w:pPr>
      <w:r w:rsidRPr="00E20075">
        <w:rPr>
          <w:lang w:val="pl-PL"/>
        </w:rPr>
        <w:t>2.  </w:t>
      </w:r>
      <w:r w:rsidR="00D416F7" w:rsidRPr="00E20075">
        <w:rPr>
          <w:lang w:val="pl-PL"/>
        </w:rPr>
        <w:t>Argumenty Rządu</w:t>
      </w:r>
    </w:p>
    <w:p w:rsidR="008A103A" w:rsidRPr="00D416F7" w:rsidRDefault="00746603" w:rsidP="008A103A">
      <w:pPr>
        <w:pStyle w:val="JuPara"/>
        <w:rPr>
          <w:lang w:val="pl-PL"/>
        </w:rPr>
      </w:pPr>
      <w:r w:rsidRPr="00A9534F">
        <w:fldChar w:fldCharType="begin"/>
      </w:r>
      <w:r w:rsidR="008A103A" w:rsidRPr="00E20075">
        <w:rPr>
          <w:lang w:val="pl-PL"/>
        </w:rPr>
        <w:instrText xml:space="preserve"> SEQ level0 \*arabic </w:instrText>
      </w:r>
      <w:r w:rsidRPr="00A9534F">
        <w:fldChar w:fldCharType="separate"/>
      </w:r>
      <w:r w:rsidR="00B930BF" w:rsidRPr="00E20075">
        <w:rPr>
          <w:noProof/>
          <w:lang w:val="pl-PL"/>
        </w:rPr>
        <w:t>76</w:t>
      </w:r>
      <w:r w:rsidRPr="00A9534F">
        <w:fldChar w:fldCharType="end"/>
      </w:r>
      <w:r w:rsidR="008A103A" w:rsidRPr="00E20075">
        <w:rPr>
          <w:lang w:val="pl-PL"/>
        </w:rPr>
        <w:t>.  </w:t>
      </w:r>
      <w:r w:rsidR="00D416F7" w:rsidRPr="00D416F7">
        <w:rPr>
          <w:lang w:val="pl-PL"/>
        </w:rPr>
        <w:t xml:space="preserve">Rząd podnosi, że okoliczności i zakres odpowiedzialności wszystkich </w:t>
      </w:r>
      <w:r w:rsidR="00D04A84">
        <w:rPr>
          <w:lang w:val="pl-PL"/>
        </w:rPr>
        <w:t>osób biorących udział w tych wydarzeniach zostały w niezależny sposób zbadane przez właściwe organy sądowe na podstawie szeregu specjalistycznych sprawozdań i na wszystkich poziomach</w:t>
      </w:r>
      <w:r w:rsidR="00AB3BBA">
        <w:rPr>
          <w:lang w:val="pl-PL"/>
        </w:rPr>
        <w:t>, oraz</w:t>
      </w:r>
      <w:r w:rsidR="00D04A84">
        <w:rPr>
          <w:lang w:val="pl-PL"/>
        </w:rPr>
        <w:t xml:space="preserve"> że </w:t>
      </w:r>
      <w:r w:rsidR="00D04A84">
        <w:rPr>
          <w:lang w:val="pl-PL"/>
        </w:rPr>
        <w:lastRenderedPageBreak/>
        <w:t xml:space="preserve">w konsekwencji osobom odpowiedzialnym wymierzono wymaganą karę zgodnie z obowiązującymi przepisami prawa.    </w:t>
      </w:r>
    </w:p>
    <w:p w:rsidR="008A103A" w:rsidRPr="00367C03" w:rsidRDefault="00746603" w:rsidP="008A103A">
      <w:pPr>
        <w:pStyle w:val="JuPara"/>
        <w:rPr>
          <w:lang w:val="pl-PL"/>
        </w:rPr>
      </w:pPr>
      <w:r>
        <w:fldChar w:fldCharType="begin"/>
      </w:r>
      <w:r w:rsidR="008A103A" w:rsidRPr="00E20075">
        <w:rPr>
          <w:lang w:val="pl-PL"/>
        </w:rPr>
        <w:instrText xml:space="preserve"> SEQ level0 \*arabic </w:instrText>
      </w:r>
      <w:r>
        <w:fldChar w:fldCharType="separate"/>
      </w:r>
      <w:r w:rsidR="00B930BF" w:rsidRPr="00E20075">
        <w:rPr>
          <w:noProof/>
          <w:lang w:val="pl-PL"/>
        </w:rPr>
        <w:t>77</w:t>
      </w:r>
      <w:r>
        <w:fldChar w:fldCharType="end"/>
      </w:r>
      <w:r w:rsidR="008A103A" w:rsidRPr="00E20075">
        <w:rPr>
          <w:lang w:val="pl-PL"/>
        </w:rPr>
        <w:t>.  </w:t>
      </w:r>
      <w:r w:rsidR="00D04A84" w:rsidRPr="00367C03">
        <w:rPr>
          <w:lang w:val="pl-PL"/>
        </w:rPr>
        <w:t xml:space="preserve">W przedmiocie kosztów hospitalizacji, Rząd </w:t>
      </w:r>
      <w:r w:rsidR="00367C03" w:rsidRPr="00367C03">
        <w:rPr>
          <w:lang w:val="pl-PL"/>
        </w:rPr>
        <w:t>stwierdza, że przyjeżdzający do szpitala w nagłych przypadkach chorzy nie muszą pokrywać kosztów hospitalizacji przed rozpoczęcie</w:t>
      </w:r>
      <w:r w:rsidR="00367C03">
        <w:rPr>
          <w:lang w:val="pl-PL"/>
        </w:rPr>
        <w:t>m leczenia</w:t>
      </w:r>
      <w:r w:rsidR="00367C03" w:rsidRPr="00367C03">
        <w:rPr>
          <w:lang w:val="pl-PL"/>
        </w:rPr>
        <w:t xml:space="preserve">. </w:t>
      </w:r>
      <w:r w:rsidR="00367C03">
        <w:rPr>
          <w:lang w:val="pl-PL"/>
        </w:rPr>
        <w:t>Rząd wyjaśnia, że po zastosowaniu niezbędnego leczenia, ci chorzy muszą pokryć koszty pobytu w szpitalu, w przypadku gdy nie są ubezpieczeni. Tak też, jeśli chory nie jest ubezpieczony i nie ma środków na pokryc</w:t>
      </w:r>
      <w:r w:rsidR="00A66D7D">
        <w:rPr>
          <w:lang w:val="pl-PL"/>
        </w:rPr>
        <w:t>ie kosztów leczenia szpitalnego</w:t>
      </w:r>
      <w:r w:rsidR="00EB739B">
        <w:rPr>
          <w:lang w:val="pl-PL"/>
        </w:rPr>
        <w:t xml:space="preserve"> powinien, zdaniem R</w:t>
      </w:r>
      <w:r w:rsidR="00367C03">
        <w:rPr>
          <w:lang w:val="pl-PL"/>
        </w:rPr>
        <w:t>ządu</w:t>
      </w:r>
      <w:r w:rsidR="00A66D7D">
        <w:rPr>
          <w:lang w:val="pl-PL"/>
        </w:rPr>
        <w:t>,</w:t>
      </w:r>
      <w:r w:rsidR="00367C03">
        <w:rPr>
          <w:lang w:val="pl-PL"/>
        </w:rPr>
        <w:t xml:space="preserve"> uzyskać od lokalnych funduszy solidarnościowych </w:t>
      </w:r>
      <w:r w:rsidR="00897ED3">
        <w:rPr>
          <w:lang w:val="pl-PL"/>
        </w:rPr>
        <w:t>świadectwo ubóstwa</w:t>
      </w:r>
      <w:r w:rsidR="00AB3BBA">
        <w:rPr>
          <w:lang w:val="pl-PL"/>
        </w:rPr>
        <w:t>,</w:t>
      </w:r>
      <w:r w:rsidR="00367C03">
        <w:rPr>
          <w:lang w:val="pl-PL"/>
        </w:rPr>
        <w:t xml:space="preserve"> by móc skorzystać ze zwolnienia z kosztów hospitalizacji.   </w:t>
      </w:r>
    </w:p>
    <w:p w:rsidR="008A103A" w:rsidRPr="00603D31" w:rsidRDefault="00746603" w:rsidP="008A103A">
      <w:pPr>
        <w:pStyle w:val="JuPara"/>
        <w:rPr>
          <w:lang w:val="pl-PL"/>
        </w:rPr>
      </w:pPr>
      <w:r>
        <w:fldChar w:fldCharType="begin"/>
      </w:r>
      <w:r w:rsidR="008A103A" w:rsidRPr="00E20075">
        <w:rPr>
          <w:lang w:val="pl-PL"/>
        </w:rPr>
        <w:instrText xml:space="preserve"> SEQ level0 \*arabic </w:instrText>
      </w:r>
      <w:r>
        <w:fldChar w:fldCharType="separate"/>
      </w:r>
      <w:r w:rsidR="00B930BF" w:rsidRPr="00E20075">
        <w:rPr>
          <w:noProof/>
          <w:lang w:val="pl-PL"/>
        </w:rPr>
        <w:t>78</w:t>
      </w:r>
      <w:r>
        <w:fldChar w:fldCharType="end"/>
      </w:r>
      <w:r w:rsidR="008A103A" w:rsidRPr="00E20075">
        <w:rPr>
          <w:lang w:val="pl-PL"/>
        </w:rPr>
        <w:t>.  </w:t>
      </w:r>
      <w:r w:rsidR="00603D31" w:rsidRPr="00603D31">
        <w:rPr>
          <w:lang w:val="pl-PL"/>
        </w:rPr>
        <w:t>Co do statusu prawnego mającego się narodzić dziecka, Rząd przedstawia, że na podstawie artykułu 28 Kodeksu cywilnego przyznaje się osobowość prawną d</w:t>
      </w:r>
      <w:r w:rsidR="00603D31">
        <w:rPr>
          <w:lang w:val="pl-PL"/>
        </w:rPr>
        <w:t>ziecku, które urodziło się żywe i pozostało przy życiu.</w:t>
      </w:r>
    </w:p>
    <w:p w:rsidR="008A103A" w:rsidRPr="00603D31" w:rsidRDefault="008A103A" w:rsidP="008A103A">
      <w:pPr>
        <w:pStyle w:val="JuH1"/>
        <w:rPr>
          <w:lang w:val="pl-PL"/>
        </w:rPr>
      </w:pPr>
      <w:r w:rsidRPr="00E20075">
        <w:rPr>
          <w:lang w:val="pl-PL"/>
        </w:rPr>
        <w:t>3.  </w:t>
      </w:r>
      <w:r w:rsidR="00603D31" w:rsidRPr="00603D31">
        <w:rPr>
          <w:lang w:val="pl-PL"/>
        </w:rPr>
        <w:t>Ocena Trybunału w przedmiocie prawa do życia</w:t>
      </w:r>
      <w:r w:rsidR="00347012">
        <w:rPr>
          <w:lang w:val="pl-PL"/>
        </w:rPr>
        <w:t xml:space="preserve"> </w:t>
      </w:r>
      <w:proofErr w:type="spellStart"/>
      <w:r w:rsidRPr="00603D31">
        <w:rPr>
          <w:lang w:val="pl-PL"/>
        </w:rPr>
        <w:t>Menekşe</w:t>
      </w:r>
      <w:proofErr w:type="spellEnd"/>
      <w:r w:rsidR="00347012">
        <w:rPr>
          <w:lang w:val="pl-PL"/>
        </w:rPr>
        <w:t xml:space="preserve"> </w:t>
      </w:r>
      <w:proofErr w:type="spellStart"/>
      <w:r w:rsidRPr="00603D31">
        <w:rPr>
          <w:lang w:val="pl-PL"/>
        </w:rPr>
        <w:t>Şentürk</w:t>
      </w:r>
      <w:proofErr w:type="spellEnd"/>
    </w:p>
    <w:p w:rsidR="008A103A" w:rsidRPr="00A316DA" w:rsidRDefault="008A103A" w:rsidP="008A103A">
      <w:pPr>
        <w:pStyle w:val="JuHa0"/>
        <w:rPr>
          <w:lang w:val="pl-PL"/>
        </w:rPr>
      </w:pPr>
      <w:r w:rsidRPr="00A316DA">
        <w:rPr>
          <w:lang w:val="pl-PL"/>
        </w:rPr>
        <w:t>a.  </w:t>
      </w:r>
      <w:r w:rsidR="00603D31" w:rsidRPr="00897ED3">
        <w:rPr>
          <w:lang w:val="pl-PL"/>
        </w:rPr>
        <w:t>Zasady</w:t>
      </w:r>
      <w:r w:rsidR="00347012">
        <w:rPr>
          <w:lang w:val="pl-PL"/>
        </w:rPr>
        <w:t xml:space="preserve"> </w:t>
      </w:r>
      <w:r w:rsidR="00603D31" w:rsidRPr="00897ED3">
        <w:rPr>
          <w:lang w:val="pl-PL"/>
        </w:rPr>
        <w:t>ogólne</w:t>
      </w:r>
    </w:p>
    <w:p w:rsidR="008A103A" w:rsidRPr="00AE1FFB" w:rsidRDefault="00746603" w:rsidP="00AE1FFB">
      <w:pPr>
        <w:pStyle w:val="JuPara"/>
        <w:rPr>
          <w:lang w:val="pl-PL"/>
        </w:rPr>
      </w:pPr>
      <w:r w:rsidRPr="000415BD">
        <w:fldChar w:fldCharType="begin"/>
      </w:r>
      <w:r w:rsidR="008A103A" w:rsidRPr="00E20075">
        <w:rPr>
          <w:lang w:val="pl-PL"/>
        </w:rPr>
        <w:instrText xml:space="preserve"> SEQ level0 \*arabic </w:instrText>
      </w:r>
      <w:r w:rsidRPr="000415BD">
        <w:fldChar w:fldCharType="separate"/>
      </w:r>
      <w:r w:rsidR="00B930BF" w:rsidRPr="00E20075">
        <w:rPr>
          <w:noProof/>
          <w:lang w:val="pl-PL"/>
        </w:rPr>
        <w:t>79</w:t>
      </w:r>
      <w:r w:rsidRPr="000415BD">
        <w:fldChar w:fldCharType="end"/>
      </w:r>
      <w:r w:rsidR="008A103A" w:rsidRPr="00E20075">
        <w:rPr>
          <w:lang w:val="pl-PL"/>
        </w:rPr>
        <w:t>.  </w:t>
      </w:r>
      <w:r w:rsidR="00603D31" w:rsidRPr="00D57ABD">
        <w:rPr>
          <w:rStyle w:val="hps"/>
          <w:lang w:val="pl-PL"/>
        </w:rPr>
        <w:t>Trybunał</w:t>
      </w:r>
      <w:r w:rsidR="00347012">
        <w:rPr>
          <w:rStyle w:val="hps"/>
          <w:lang w:val="pl-PL"/>
        </w:rPr>
        <w:t xml:space="preserve"> </w:t>
      </w:r>
      <w:r w:rsidR="00603D31">
        <w:rPr>
          <w:rStyle w:val="hps"/>
          <w:lang w:val="pl-PL"/>
        </w:rPr>
        <w:t>przypomina</w:t>
      </w:r>
      <w:r w:rsidR="00E23D37">
        <w:rPr>
          <w:rStyle w:val="hps"/>
          <w:lang w:val="pl-PL"/>
        </w:rPr>
        <w:t>,</w:t>
      </w:r>
      <w:r w:rsidR="00603D31" w:rsidRPr="00D57ABD">
        <w:rPr>
          <w:lang w:val="pl-PL"/>
        </w:rPr>
        <w:t xml:space="preserve"> że </w:t>
      </w:r>
      <w:r w:rsidR="00897ED3">
        <w:rPr>
          <w:rStyle w:val="hps"/>
          <w:lang w:val="pl-PL"/>
        </w:rPr>
        <w:t>pierwsze zda</w:t>
      </w:r>
      <w:r w:rsidR="00603D31">
        <w:rPr>
          <w:rStyle w:val="hps"/>
          <w:lang w:val="pl-PL"/>
        </w:rPr>
        <w:t>nie</w:t>
      </w:r>
      <w:r w:rsidR="00347012">
        <w:rPr>
          <w:rStyle w:val="hps"/>
          <w:lang w:val="pl-PL"/>
        </w:rPr>
        <w:t xml:space="preserve"> </w:t>
      </w:r>
      <w:r w:rsidR="00603D31">
        <w:rPr>
          <w:rStyle w:val="hps"/>
          <w:lang w:val="pl-PL"/>
        </w:rPr>
        <w:t>a</w:t>
      </w:r>
      <w:r w:rsidR="00603D31" w:rsidRPr="00D57ABD">
        <w:rPr>
          <w:rStyle w:val="hps"/>
          <w:lang w:val="pl-PL"/>
        </w:rPr>
        <w:t>rtykułu</w:t>
      </w:r>
      <w:r w:rsidR="00347012">
        <w:rPr>
          <w:rStyle w:val="hps"/>
          <w:lang w:val="pl-PL"/>
        </w:rPr>
        <w:t xml:space="preserve"> </w:t>
      </w:r>
      <w:r w:rsidR="00603D31" w:rsidRPr="00D57ABD">
        <w:rPr>
          <w:rStyle w:val="hps"/>
          <w:lang w:val="pl-PL"/>
        </w:rPr>
        <w:t>2</w:t>
      </w:r>
      <w:r w:rsidR="00347012">
        <w:rPr>
          <w:rStyle w:val="hps"/>
          <w:lang w:val="pl-PL"/>
        </w:rPr>
        <w:t xml:space="preserve"> </w:t>
      </w:r>
      <w:r w:rsidR="00603D31">
        <w:rPr>
          <w:lang w:val="pl-PL"/>
        </w:rPr>
        <w:t xml:space="preserve">Konwencji </w:t>
      </w:r>
      <w:r w:rsidR="00603D31">
        <w:rPr>
          <w:rStyle w:val="hps"/>
          <w:lang w:val="pl-PL"/>
        </w:rPr>
        <w:t xml:space="preserve">zobowiązuje Państwo nie tylko do </w:t>
      </w:r>
      <w:r w:rsidR="00AE1FFB">
        <w:rPr>
          <w:rStyle w:val="hps"/>
          <w:lang w:val="pl-PL"/>
        </w:rPr>
        <w:t>zaniechania działań, które mogłyby doprowadzić doumyślnej i niezgodnej z prawem</w:t>
      </w:r>
      <w:r w:rsidR="00897ED3">
        <w:rPr>
          <w:rStyle w:val="hps"/>
          <w:lang w:val="pl-PL"/>
        </w:rPr>
        <w:t xml:space="preserve"> śmierci</w:t>
      </w:r>
      <w:r w:rsidR="00AE1FFB">
        <w:rPr>
          <w:rStyle w:val="hps"/>
          <w:lang w:val="pl-PL"/>
        </w:rPr>
        <w:t xml:space="preserve">, ale także </w:t>
      </w:r>
      <w:r w:rsidR="00AE1FFB">
        <w:rPr>
          <w:lang w:val="pl-PL"/>
        </w:rPr>
        <w:t>do podjęcia niezbędnych kroków mających na celu ochronę życia osób podlegających jego jurysdykcji. Te zasady mają również zastosowanie</w:t>
      </w:r>
      <w:r w:rsidR="00AB3BBA">
        <w:rPr>
          <w:lang w:val="pl-PL"/>
        </w:rPr>
        <w:t xml:space="preserve"> </w:t>
      </w:r>
      <w:r w:rsidR="00897ED3">
        <w:rPr>
          <w:lang w:val="pl-PL"/>
        </w:rPr>
        <w:t xml:space="preserve">w zakresie zdrowia publicznego </w:t>
      </w:r>
      <w:r w:rsidR="008A103A" w:rsidRPr="00AE1FFB">
        <w:rPr>
          <w:lang w:val="pl-PL"/>
        </w:rPr>
        <w:t>(</w:t>
      </w:r>
      <w:r w:rsidR="00AE1FFB">
        <w:rPr>
          <w:lang w:val="pl-PL"/>
        </w:rPr>
        <w:t>zob. między innymi</w:t>
      </w:r>
      <w:r w:rsidR="008A103A" w:rsidRPr="00AE1FFB">
        <w:rPr>
          <w:lang w:val="pl-PL"/>
        </w:rPr>
        <w:t xml:space="preserve">, </w:t>
      </w:r>
      <w:r w:rsidR="008A103A" w:rsidRPr="00AE1FFB">
        <w:rPr>
          <w:i/>
          <w:lang w:val="pl-PL" w:eastAsia="en-US"/>
        </w:rPr>
        <w:t xml:space="preserve">Powell </w:t>
      </w:r>
      <w:r w:rsidR="00AE1FFB">
        <w:rPr>
          <w:i/>
          <w:lang w:val="pl-PL" w:eastAsia="en-US"/>
        </w:rPr>
        <w:t>p. Zjednoczonemu Królestwu</w:t>
      </w:r>
      <w:r w:rsidR="00AE1FFB">
        <w:rPr>
          <w:lang w:val="pl-PL" w:eastAsia="en-US"/>
        </w:rPr>
        <w:t xml:space="preserve"> (post.), nr 45305/99, </w:t>
      </w:r>
      <w:proofErr w:type="spellStart"/>
      <w:r w:rsidR="00AE1FFB">
        <w:rPr>
          <w:lang w:val="pl-PL" w:eastAsia="en-US"/>
        </w:rPr>
        <w:t>ETPCz</w:t>
      </w:r>
      <w:proofErr w:type="spellEnd"/>
      <w:r w:rsidR="008A103A" w:rsidRPr="00AE1FFB">
        <w:rPr>
          <w:lang w:val="pl-PL" w:eastAsia="en-US"/>
        </w:rPr>
        <w:t xml:space="preserve"> 2000</w:t>
      </w:r>
      <w:r w:rsidR="008A103A" w:rsidRPr="00AE1FFB">
        <w:rPr>
          <w:lang w:val="pl-PL" w:eastAsia="en-US"/>
        </w:rPr>
        <w:noBreakHyphen/>
        <w:t>V</w:t>
      </w:r>
      <w:r w:rsidR="00AE1FFB">
        <w:rPr>
          <w:lang w:val="pl-PL" w:eastAsia="en-US"/>
        </w:rPr>
        <w:t>, oraz</w:t>
      </w:r>
      <w:r w:rsidR="00347012">
        <w:rPr>
          <w:lang w:val="pl-PL" w:eastAsia="en-US"/>
        </w:rPr>
        <w:t xml:space="preserve"> </w:t>
      </w:r>
      <w:r w:rsidR="00897ED3">
        <w:rPr>
          <w:lang w:val="pl-PL" w:eastAsia="en-US"/>
        </w:rPr>
        <w:t>wyż. cyt</w:t>
      </w:r>
      <w:r w:rsidR="00AE1FFB">
        <w:rPr>
          <w:lang w:val="pl-PL" w:eastAsia="en-US"/>
        </w:rPr>
        <w:t>.</w:t>
      </w:r>
      <w:r w:rsidR="00347012">
        <w:rPr>
          <w:lang w:val="pl-PL" w:eastAsia="en-US"/>
        </w:rPr>
        <w:t xml:space="preserve"> </w:t>
      </w:r>
      <w:proofErr w:type="spellStart"/>
      <w:r w:rsidR="00AE1FFB">
        <w:rPr>
          <w:i/>
          <w:lang w:val="pl-PL" w:eastAsia="en-US"/>
        </w:rPr>
        <w:t>Calvelli</w:t>
      </w:r>
      <w:proofErr w:type="spellEnd"/>
      <w:r w:rsidR="00AE1FFB">
        <w:rPr>
          <w:i/>
          <w:lang w:val="pl-PL" w:eastAsia="en-US"/>
        </w:rPr>
        <w:t xml:space="preserve"> i</w:t>
      </w:r>
      <w:r w:rsidR="00347012">
        <w:rPr>
          <w:i/>
          <w:lang w:val="pl-PL" w:eastAsia="en-US"/>
        </w:rPr>
        <w:t xml:space="preserve"> </w:t>
      </w:r>
      <w:proofErr w:type="spellStart"/>
      <w:r w:rsidR="008A103A" w:rsidRPr="00AE1FFB">
        <w:rPr>
          <w:i/>
          <w:lang w:val="pl-PL" w:eastAsia="en-US"/>
        </w:rPr>
        <w:t>Ciglio</w:t>
      </w:r>
      <w:proofErr w:type="spellEnd"/>
      <w:r w:rsidR="00AE1FFB">
        <w:rPr>
          <w:lang w:val="pl-PL" w:eastAsia="en-US"/>
        </w:rPr>
        <w:t>[WI</w:t>
      </w:r>
      <w:r w:rsidR="008A103A" w:rsidRPr="00AE1FFB">
        <w:rPr>
          <w:lang w:val="pl-PL" w:eastAsia="en-US"/>
        </w:rPr>
        <w:t xml:space="preserve">], § 48). </w:t>
      </w:r>
      <w:r w:rsidR="00897ED3">
        <w:rPr>
          <w:lang w:val="pl-PL" w:eastAsia="en-US"/>
        </w:rPr>
        <w:t>W istocie, nie można wykluczyć</w:t>
      </w:r>
      <w:r w:rsidR="006B0382" w:rsidRPr="006B0382">
        <w:rPr>
          <w:lang w:val="pl-PL" w:eastAsia="en-US"/>
        </w:rPr>
        <w:t>, że działania i zaniechani</w:t>
      </w:r>
      <w:r w:rsidR="006B0382">
        <w:rPr>
          <w:lang w:val="pl-PL" w:eastAsia="en-US"/>
        </w:rPr>
        <w:t>a organów państwowych w obszarz</w:t>
      </w:r>
      <w:r w:rsidR="00540935">
        <w:rPr>
          <w:lang w:val="pl-PL" w:eastAsia="en-US"/>
        </w:rPr>
        <w:t>e</w:t>
      </w:r>
      <w:r w:rsidR="006B0382" w:rsidRPr="006B0382">
        <w:rPr>
          <w:lang w:val="pl-PL" w:eastAsia="en-US"/>
        </w:rPr>
        <w:t xml:space="preserve"> polityki zdrowia publicznego mogą, w niektórych okolicznościach, </w:t>
      </w:r>
      <w:r w:rsidR="00540935">
        <w:rPr>
          <w:lang w:val="pl-PL" w:eastAsia="en-US"/>
        </w:rPr>
        <w:t>wywoływać ich odpowiedzialność</w:t>
      </w:r>
      <w:r w:rsidR="006B0382">
        <w:rPr>
          <w:lang w:val="pl-PL" w:eastAsia="en-US"/>
        </w:rPr>
        <w:t xml:space="preserve"> w aspekcie materialnym artykułu 2 </w:t>
      </w:r>
      <w:r w:rsidR="008A103A" w:rsidRPr="006B0382">
        <w:rPr>
          <w:lang w:val="pl-PL" w:eastAsia="en-US"/>
        </w:rPr>
        <w:t>(</w:t>
      </w:r>
      <w:r w:rsidR="006B0382">
        <w:rPr>
          <w:lang w:val="pl-PL" w:eastAsia="en-US"/>
        </w:rPr>
        <w:t xml:space="preserve">wyż. cyt. postanowienie </w:t>
      </w:r>
      <w:r w:rsidR="008A103A" w:rsidRPr="006B0382">
        <w:rPr>
          <w:i/>
          <w:lang w:val="pl-PL" w:eastAsia="en-US"/>
        </w:rPr>
        <w:t>Powell,</w:t>
      </w:r>
      <w:r w:rsidR="008A103A" w:rsidRPr="006B0382">
        <w:rPr>
          <w:lang w:val="pl-PL" w:eastAsia="en-US"/>
        </w:rPr>
        <w:t>).</w:t>
      </w:r>
    </w:p>
    <w:p w:rsidR="008A103A" w:rsidRPr="00540935" w:rsidRDefault="00746603" w:rsidP="00540935">
      <w:pPr>
        <w:suppressAutoHyphens w:val="0"/>
        <w:autoSpaceDE w:val="0"/>
        <w:autoSpaceDN w:val="0"/>
        <w:adjustRightInd w:val="0"/>
        <w:jc w:val="both"/>
        <w:rPr>
          <w:rFonts w:eastAsiaTheme="minorHAnsi"/>
          <w:szCs w:val="24"/>
          <w:lang w:val="pl-PL" w:eastAsia="en-US"/>
        </w:rPr>
      </w:pPr>
      <w:r>
        <w:rPr>
          <w:lang w:eastAsia="en-US"/>
        </w:rPr>
        <w:fldChar w:fldCharType="begin"/>
      </w:r>
      <w:r w:rsidR="008A103A" w:rsidRPr="00E20075">
        <w:rPr>
          <w:lang w:val="pl-PL" w:eastAsia="en-US"/>
        </w:rPr>
        <w:instrText xml:space="preserve"> SEQ level0 \*arabic </w:instrText>
      </w:r>
      <w:r>
        <w:rPr>
          <w:lang w:eastAsia="en-US"/>
        </w:rPr>
        <w:fldChar w:fldCharType="separate"/>
      </w:r>
      <w:r w:rsidR="00B930BF" w:rsidRPr="00E20075">
        <w:rPr>
          <w:noProof/>
          <w:lang w:val="pl-PL" w:eastAsia="en-US"/>
        </w:rPr>
        <w:t>80</w:t>
      </w:r>
      <w:r>
        <w:rPr>
          <w:lang w:eastAsia="en-US"/>
        </w:rPr>
        <w:fldChar w:fldCharType="end"/>
      </w:r>
      <w:r w:rsidR="008A103A" w:rsidRPr="00E20075">
        <w:rPr>
          <w:szCs w:val="24"/>
          <w:lang w:val="pl-PL" w:eastAsia="en-US"/>
        </w:rPr>
        <w:t>.  </w:t>
      </w:r>
      <w:r w:rsidR="00540935" w:rsidRPr="00540935">
        <w:rPr>
          <w:rFonts w:eastAsiaTheme="minorHAnsi"/>
          <w:szCs w:val="24"/>
          <w:lang w:val="pl-PL" w:eastAsia="en-US"/>
        </w:rPr>
        <w:t>Jednakże w sytuacji, gdy Umawiające się Państwo stworzyło odpowiednie przepisy gwarantujące wysokie standardy zawodowe dla branży medycznej oraz ochr</w:t>
      </w:r>
      <w:r w:rsidR="0018244B">
        <w:rPr>
          <w:rFonts w:eastAsiaTheme="minorHAnsi"/>
          <w:szCs w:val="24"/>
          <w:lang w:val="pl-PL" w:eastAsia="en-US"/>
        </w:rPr>
        <w:t>onę życia pacjentów</w:t>
      </w:r>
      <w:r w:rsidR="00540935" w:rsidRPr="00540935">
        <w:rPr>
          <w:rFonts w:eastAsiaTheme="minorHAnsi"/>
          <w:szCs w:val="24"/>
          <w:lang w:val="pl-PL" w:eastAsia="en-US"/>
        </w:rPr>
        <w:t xml:space="preserve"> nie można przyjąć, że kwestie takie jak błąd w sztuce lekarskiej lub nieprawidłowa koordynacja lekarska w postępowaniu z konkretnym pacjentem stanowią wystarczającą przesłankę przypisania Umawiającemu się Państwu odpowiedzialności z punktu widzenia jego pozytywnych zobowiązań na podstawie artykułu 2 Konwencji odnośnie prawa do życia</w:t>
      </w:r>
      <w:r w:rsidR="008A103A" w:rsidRPr="00540935">
        <w:rPr>
          <w:lang w:val="pl-PL" w:eastAsia="en-US"/>
        </w:rPr>
        <w:t xml:space="preserve"> (</w:t>
      </w:r>
      <w:r w:rsidR="008A103A" w:rsidRPr="00540935">
        <w:rPr>
          <w:i/>
          <w:lang w:val="pl-PL" w:eastAsia="en-US"/>
        </w:rPr>
        <w:t>ibidem</w:t>
      </w:r>
      <w:r w:rsidR="008A103A" w:rsidRPr="00540935">
        <w:rPr>
          <w:lang w:val="pl-PL" w:eastAsia="en-US"/>
        </w:rPr>
        <w:t>).</w:t>
      </w:r>
    </w:p>
    <w:p w:rsidR="008A103A" w:rsidRPr="00FA3DFD" w:rsidRDefault="00746603" w:rsidP="00540935">
      <w:pPr>
        <w:suppressAutoHyphens w:val="0"/>
        <w:autoSpaceDE w:val="0"/>
        <w:autoSpaceDN w:val="0"/>
        <w:adjustRightInd w:val="0"/>
        <w:jc w:val="both"/>
        <w:rPr>
          <w:szCs w:val="24"/>
          <w:lang w:val="pl-PL" w:eastAsia="en-US"/>
        </w:rPr>
      </w:pPr>
      <w:r>
        <w:rPr>
          <w:lang w:eastAsia="en-US"/>
        </w:rPr>
        <w:fldChar w:fldCharType="begin"/>
      </w:r>
      <w:r w:rsidR="008A103A" w:rsidRPr="00E20075">
        <w:rPr>
          <w:lang w:val="pl-PL" w:eastAsia="en-US"/>
        </w:rPr>
        <w:instrText xml:space="preserve"> SEQ level0 \*arabic </w:instrText>
      </w:r>
      <w:r>
        <w:rPr>
          <w:lang w:eastAsia="en-US"/>
        </w:rPr>
        <w:fldChar w:fldCharType="separate"/>
      </w:r>
      <w:r w:rsidR="00B930BF" w:rsidRPr="00E20075">
        <w:rPr>
          <w:noProof/>
          <w:lang w:val="pl-PL" w:eastAsia="en-US"/>
        </w:rPr>
        <w:t>81</w:t>
      </w:r>
      <w:r>
        <w:rPr>
          <w:lang w:eastAsia="en-US"/>
        </w:rPr>
        <w:fldChar w:fldCharType="end"/>
      </w:r>
      <w:r w:rsidR="008A103A" w:rsidRPr="00E20075">
        <w:rPr>
          <w:szCs w:val="24"/>
          <w:lang w:val="pl-PL" w:eastAsia="en-US"/>
        </w:rPr>
        <w:t>. </w:t>
      </w:r>
      <w:r w:rsidR="00540935" w:rsidRPr="00540935">
        <w:rPr>
          <w:szCs w:val="24"/>
          <w:lang w:val="pl-PL" w:eastAsia="en-US"/>
        </w:rPr>
        <w:t>Uwzględniwsz</w:t>
      </w:r>
      <w:r w:rsidR="00897ED3">
        <w:rPr>
          <w:szCs w:val="24"/>
          <w:lang w:val="pl-PL" w:eastAsia="en-US"/>
        </w:rPr>
        <w:t xml:space="preserve">y powyższe Trybunał przypomina, </w:t>
      </w:r>
      <w:r w:rsidR="00540935" w:rsidRPr="00540935">
        <w:rPr>
          <w:szCs w:val="24"/>
          <w:lang w:val="pl-PL" w:eastAsia="en-US"/>
        </w:rPr>
        <w:t>że</w:t>
      </w:r>
      <w:r w:rsidR="008A103A" w:rsidRPr="00540935">
        <w:rPr>
          <w:szCs w:val="24"/>
          <w:lang w:val="pl-PL" w:eastAsia="en-US"/>
        </w:rPr>
        <w:t> </w:t>
      </w:r>
      <w:r w:rsidR="00540935" w:rsidRPr="00540935">
        <w:rPr>
          <w:rFonts w:eastAsiaTheme="minorHAnsi"/>
          <w:szCs w:val="24"/>
          <w:lang w:val="pl-PL" w:eastAsia="en-US"/>
        </w:rPr>
        <w:t>pozytywne</w:t>
      </w:r>
      <w:r w:rsidR="00540935">
        <w:rPr>
          <w:rFonts w:eastAsiaTheme="minorHAnsi"/>
          <w:szCs w:val="24"/>
          <w:lang w:val="pl-PL" w:eastAsia="en-US"/>
        </w:rPr>
        <w:t xml:space="preserve"> z</w:t>
      </w:r>
      <w:r w:rsidR="00540935" w:rsidRPr="00540935">
        <w:rPr>
          <w:rFonts w:eastAsiaTheme="minorHAnsi"/>
          <w:szCs w:val="24"/>
          <w:lang w:val="pl-PL" w:eastAsia="en-US"/>
        </w:rPr>
        <w:t xml:space="preserve">obowiązania wymagają ustanowienia przez Państwa regulacji nakładających na szpitale, zarówno publiczne, jak i prywatne, obowiązków podejmowania odpowiednich środków w celu ochrony życia pacjentów. Zobowiązania pozytywne wymagają także utworzenia skutecznego </w:t>
      </w:r>
      <w:r w:rsidR="0039288C">
        <w:rPr>
          <w:rFonts w:eastAsiaTheme="minorHAnsi"/>
          <w:szCs w:val="24"/>
          <w:lang w:val="pl-PL" w:eastAsia="en-US"/>
        </w:rPr>
        <w:t xml:space="preserve">              i niezależnego systemu sądowego</w:t>
      </w:r>
      <w:r w:rsidR="00540935" w:rsidRPr="00540935">
        <w:rPr>
          <w:rFonts w:eastAsiaTheme="minorHAnsi"/>
          <w:szCs w:val="24"/>
          <w:lang w:val="pl-PL" w:eastAsia="en-US"/>
        </w:rPr>
        <w:t xml:space="preserve"> tak</w:t>
      </w:r>
      <w:r w:rsidR="0039288C">
        <w:rPr>
          <w:rFonts w:eastAsiaTheme="minorHAnsi"/>
          <w:szCs w:val="24"/>
          <w:lang w:val="pl-PL" w:eastAsia="en-US"/>
        </w:rPr>
        <w:t>,</w:t>
      </w:r>
      <w:r w:rsidR="00540935" w:rsidRPr="00540935">
        <w:rPr>
          <w:rFonts w:eastAsiaTheme="minorHAnsi"/>
          <w:szCs w:val="24"/>
          <w:lang w:val="pl-PL" w:eastAsia="en-US"/>
        </w:rPr>
        <w:t xml:space="preserve"> aby można było ustalić przyczynę </w:t>
      </w:r>
      <w:r w:rsidR="00540935" w:rsidRPr="00540935">
        <w:rPr>
          <w:rFonts w:eastAsiaTheme="minorHAnsi"/>
          <w:szCs w:val="24"/>
          <w:lang w:val="pl-PL" w:eastAsia="en-US"/>
        </w:rPr>
        <w:lastRenderedPageBreak/>
        <w:t>śmierci pacjenta</w:t>
      </w:r>
      <w:r w:rsidR="00540935">
        <w:rPr>
          <w:rFonts w:eastAsiaTheme="minorHAnsi"/>
          <w:szCs w:val="24"/>
          <w:lang w:val="pl-PL" w:eastAsia="en-US"/>
        </w:rPr>
        <w:t xml:space="preserve"> powierzonego opiece lekarzy, pracujących zarówno w sektorze publicznym</w:t>
      </w:r>
      <w:r w:rsidR="00AC291B">
        <w:rPr>
          <w:rFonts w:eastAsiaTheme="minorHAnsi"/>
          <w:szCs w:val="24"/>
          <w:lang w:val="pl-PL" w:eastAsia="en-US"/>
        </w:rPr>
        <w:t>,</w:t>
      </w:r>
      <w:r w:rsidR="00540935">
        <w:rPr>
          <w:rFonts w:eastAsiaTheme="minorHAnsi"/>
          <w:szCs w:val="24"/>
          <w:lang w:val="pl-PL" w:eastAsia="en-US"/>
        </w:rPr>
        <w:t xml:space="preserve"> jak i prywatnym i w stosownym </w:t>
      </w:r>
      <w:r w:rsidR="00FA3DFD">
        <w:rPr>
          <w:rFonts w:eastAsiaTheme="minorHAnsi"/>
          <w:szCs w:val="24"/>
          <w:lang w:val="pl-PL" w:eastAsia="en-US"/>
        </w:rPr>
        <w:t>przypadku, pociągnąć</w:t>
      </w:r>
      <w:r w:rsidR="00AB3BBA">
        <w:rPr>
          <w:rFonts w:eastAsiaTheme="minorHAnsi"/>
          <w:szCs w:val="24"/>
          <w:lang w:val="pl-PL" w:eastAsia="en-US"/>
        </w:rPr>
        <w:t xml:space="preserve"> </w:t>
      </w:r>
      <w:r w:rsidR="00FA3DFD">
        <w:rPr>
          <w:rFonts w:eastAsiaTheme="minorHAnsi"/>
          <w:szCs w:val="24"/>
          <w:lang w:val="pl-PL" w:eastAsia="en-US"/>
        </w:rPr>
        <w:t xml:space="preserve">do </w:t>
      </w:r>
      <w:r w:rsidR="00540935" w:rsidRPr="00540935">
        <w:rPr>
          <w:rFonts w:eastAsiaTheme="minorHAnsi"/>
          <w:szCs w:val="24"/>
          <w:lang w:val="pl-PL" w:eastAsia="en-US"/>
        </w:rPr>
        <w:t xml:space="preserve">odpowiedzialności </w:t>
      </w:r>
      <w:r w:rsidR="00FA3DFD">
        <w:rPr>
          <w:rFonts w:eastAsiaTheme="minorHAnsi"/>
          <w:szCs w:val="24"/>
          <w:lang w:val="pl-PL" w:eastAsia="en-US"/>
        </w:rPr>
        <w:t>za ich czyny</w:t>
      </w:r>
      <w:r w:rsidR="008A103A" w:rsidRPr="00FA3DFD">
        <w:rPr>
          <w:lang w:val="pl-PL"/>
        </w:rPr>
        <w:t xml:space="preserve"> (</w:t>
      </w:r>
      <w:r w:rsidR="00FA3DFD">
        <w:rPr>
          <w:lang w:val="pl-PL"/>
        </w:rPr>
        <w:t>zob. w szczególności, wyż. cyt.</w:t>
      </w:r>
      <w:r w:rsidR="00347012">
        <w:rPr>
          <w:lang w:val="pl-PL"/>
        </w:rPr>
        <w:t xml:space="preserve"> </w:t>
      </w:r>
      <w:proofErr w:type="spellStart"/>
      <w:r w:rsidR="008A103A" w:rsidRPr="00FA3DFD">
        <w:rPr>
          <w:i/>
          <w:lang w:val="pl-PL" w:eastAsia="en-US"/>
        </w:rPr>
        <w:t>Calvelli</w:t>
      </w:r>
      <w:r w:rsidR="00897ED3">
        <w:rPr>
          <w:i/>
          <w:lang w:val="pl-PL" w:eastAsia="en-US"/>
        </w:rPr>
        <w:t>i</w:t>
      </w:r>
      <w:proofErr w:type="spellEnd"/>
      <w:r w:rsidR="00897ED3">
        <w:rPr>
          <w:i/>
          <w:lang w:val="pl-PL" w:eastAsia="en-US"/>
        </w:rPr>
        <w:t xml:space="preserve"> </w:t>
      </w:r>
      <w:proofErr w:type="spellStart"/>
      <w:r w:rsidR="008A103A" w:rsidRPr="00FA3DFD">
        <w:rPr>
          <w:i/>
          <w:lang w:val="pl-PL" w:eastAsia="en-US"/>
        </w:rPr>
        <w:t>Ciglio</w:t>
      </w:r>
      <w:proofErr w:type="spellEnd"/>
      <w:r w:rsidR="008A103A" w:rsidRPr="00FA3DFD">
        <w:rPr>
          <w:lang w:val="pl-PL" w:eastAsia="en-US"/>
        </w:rPr>
        <w:t>§ 49).</w:t>
      </w:r>
    </w:p>
    <w:p w:rsidR="008A103A" w:rsidRPr="00E647CD" w:rsidRDefault="00746603" w:rsidP="00E647CD">
      <w:pPr>
        <w:suppressAutoHyphens w:val="0"/>
        <w:autoSpaceDE w:val="0"/>
        <w:autoSpaceDN w:val="0"/>
        <w:adjustRightInd w:val="0"/>
        <w:jc w:val="both"/>
        <w:rPr>
          <w:szCs w:val="24"/>
          <w:lang w:val="pl-PL" w:eastAsia="en-US"/>
        </w:rPr>
      </w:pPr>
      <w:r>
        <w:rPr>
          <w:lang w:eastAsia="en-US"/>
        </w:rPr>
        <w:fldChar w:fldCharType="begin"/>
      </w:r>
      <w:r w:rsidR="008A103A" w:rsidRPr="00E20075">
        <w:rPr>
          <w:lang w:val="pl-PL" w:eastAsia="en-US"/>
        </w:rPr>
        <w:instrText xml:space="preserve"> SEQ level0 \*arabic </w:instrText>
      </w:r>
      <w:r>
        <w:rPr>
          <w:lang w:eastAsia="en-US"/>
        </w:rPr>
        <w:fldChar w:fldCharType="separate"/>
      </w:r>
      <w:r w:rsidR="00B930BF" w:rsidRPr="00E20075">
        <w:rPr>
          <w:noProof/>
          <w:lang w:val="pl-PL" w:eastAsia="en-US"/>
        </w:rPr>
        <w:t>82</w:t>
      </w:r>
      <w:r>
        <w:rPr>
          <w:lang w:eastAsia="en-US"/>
        </w:rPr>
        <w:fldChar w:fldCharType="end"/>
      </w:r>
      <w:r w:rsidR="008A103A" w:rsidRPr="00E20075">
        <w:rPr>
          <w:lang w:val="pl-PL" w:eastAsia="en-US"/>
        </w:rPr>
        <w:t>.  </w:t>
      </w:r>
      <w:r w:rsidR="00FA3DFD" w:rsidRPr="00E647CD">
        <w:rPr>
          <w:lang w:val="pl-PL" w:eastAsia="en-US"/>
        </w:rPr>
        <w:t>Wymóg szybkiego działania i należytej staran</w:t>
      </w:r>
      <w:r w:rsidR="00903326">
        <w:rPr>
          <w:lang w:val="pl-PL" w:eastAsia="en-US"/>
        </w:rPr>
        <w:t>ności jest w tym kontekście</w:t>
      </w:r>
      <w:r w:rsidR="00FA3DFD" w:rsidRPr="00E647CD">
        <w:rPr>
          <w:lang w:val="pl-PL" w:eastAsia="en-US"/>
        </w:rPr>
        <w:t xml:space="preserve"> oczywisty</w:t>
      </w:r>
      <w:r w:rsidR="00E647CD" w:rsidRPr="00E647CD">
        <w:rPr>
          <w:lang w:val="pl-PL" w:eastAsia="en-US"/>
        </w:rPr>
        <w:t>.</w:t>
      </w:r>
      <w:r w:rsidR="00AB3BBA">
        <w:rPr>
          <w:lang w:val="pl-PL" w:eastAsia="en-US"/>
        </w:rPr>
        <w:t xml:space="preserve"> </w:t>
      </w:r>
      <w:r w:rsidR="00E647CD" w:rsidRPr="00E647CD">
        <w:rPr>
          <w:lang w:val="pl-PL" w:eastAsia="en-US"/>
        </w:rPr>
        <w:t>S</w:t>
      </w:r>
      <w:r w:rsidR="00E647CD">
        <w:rPr>
          <w:lang w:val="pl-PL" w:eastAsia="en-US"/>
        </w:rPr>
        <w:t xml:space="preserve">zybkie </w:t>
      </w:r>
      <w:r w:rsidR="00897ED3">
        <w:rPr>
          <w:lang w:val="pl-PL" w:eastAsia="en-US"/>
        </w:rPr>
        <w:t>rozpatrzenie</w:t>
      </w:r>
      <w:r w:rsidR="00E647CD">
        <w:rPr>
          <w:lang w:val="pl-PL" w:eastAsia="en-US"/>
        </w:rPr>
        <w:t xml:space="preserve"> takich spraw jest istotne dla bezpieczeństwa wszystkich osób korzystających z opieki medycznej</w:t>
      </w:r>
      <w:r w:rsidR="008A103A" w:rsidRPr="00E647CD">
        <w:rPr>
          <w:lang w:val="pl-PL" w:eastAsia="en-US"/>
        </w:rPr>
        <w:t xml:space="preserve"> (</w:t>
      </w:r>
      <w:proofErr w:type="spellStart"/>
      <w:r w:rsidR="008A103A" w:rsidRPr="00E647CD">
        <w:rPr>
          <w:i/>
          <w:szCs w:val="24"/>
          <w:lang w:val="pl-PL" w:eastAsia="en-US"/>
        </w:rPr>
        <w:t>Byrzykowski</w:t>
      </w:r>
      <w:proofErr w:type="spellEnd"/>
      <w:r w:rsidR="00347012">
        <w:rPr>
          <w:i/>
          <w:szCs w:val="24"/>
          <w:lang w:val="pl-PL" w:eastAsia="en-US"/>
        </w:rPr>
        <w:t xml:space="preserve"> p.</w:t>
      </w:r>
      <w:r w:rsidR="00E647CD">
        <w:rPr>
          <w:i/>
          <w:szCs w:val="24"/>
          <w:lang w:val="pl-PL" w:eastAsia="en-US"/>
        </w:rPr>
        <w:t xml:space="preserve"> Polsce</w:t>
      </w:r>
      <w:r w:rsidR="00E647CD">
        <w:rPr>
          <w:szCs w:val="24"/>
          <w:lang w:val="pl-PL" w:eastAsia="en-US"/>
        </w:rPr>
        <w:t>, nr</w:t>
      </w:r>
      <w:r w:rsidR="008A103A" w:rsidRPr="00E647CD">
        <w:rPr>
          <w:szCs w:val="24"/>
          <w:lang w:val="pl-PL" w:eastAsia="en-US"/>
        </w:rPr>
        <w:t xml:space="preserve"> 11562/05, § 117, </w:t>
      </w:r>
      <w:r w:rsidR="00E647CD">
        <w:rPr>
          <w:szCs w:val="24"/>
          <w:lang w:val="pl-PL" w:eastAsia="en-US"/>
        </w:rPr>
        <w:t>dn. 27 czerwca</w:t>
      </w:r>
      <w:r w:rsidR="008A103A" w:rsidRPr="00E647CD">
        <w:rPr>
          <w:szCs w:val="24"/>
          <w:lang w:val="pl-PL" w:eastAsia="en-US"/>
        </w:rPr>
        <w:t xml:space="preserve"> 2006</w:t>
      </w:r>
      <w:r w:rsidR="00E647CD">
        <w:rPr>
          <w:szCs w:val="24"/>
          <w:lang w:val="pl-PL" w:eastAsia="en-US"/>
        </w:rPr>
        <w:t xml:space="preserve"> r.</w:t>
      </w:r>
      <w:r w:rsidR="008A103A" w:rsidRPr="00E647CD">
        <w:rPr>
          <w:szCs w:val="24"/>
          <w:lang w:val="pl-PL" w:eastAsia="en-US"/>
        </w:rPr>
        <w:t xml:space="preserve">). </w:t>
      </w:r>
      <w:r w:rsidR="00E647CD">
        <w:rPr>
          <w:rFonts w:eastAsiaTheme="minorHAnsi"/>
          <w:szCs w:val="24"/>
          <w:lang w:val="pl-PL" w:eastAsia="en-US"/>
        </w:rPr>
        <w:t>Z</w:t>
      </w:r>
      <w:r w:rsidR="00FA3DFD" w:rsidRPr="00FA3DFD">
        <w:rPr>
          <w:rFonts w:eastAsiaTheme="minorHAnsi"/>
          <w:szCs w:val="24"/>
          <w:lang w:val="pl-PL" w:eastAsia="en-US"/>
        </w:rPr>
        <w:t>obowi</w:t>
      </w:r>
      <w:r w:rsidR="00FA3DFD">
        <w:rPr>
          <w:rFonts w:eastAsiaTheme="minorHAnsi"/>
          <w:szCs w:val="24"/>
          <w:lang w:val="pl-PL" w:eastAsia="en-US"/>
        </w:rPr>
        <w:t>ązania Państwa na podstawie artykułu</w:t>
      </w:r>
      <w:r w:rsidR="00FA3DFD" w:rsidRPr="00FA3DFD">
        <w:rPr>
          <w:rFonts w:eastAsiaTheme="minorHAnsi"/>
          <w:szCs w:val="24"/>
          <w:lang w:val="pl-PL" w:eastAsia="en-US"/>
        </w:rPr>
        <w:t xml:space="preserve"> 2 Konwencji nie będą spełnione, gdy ochrona przyznana przez prawo krajowe istnieje tylko w teorii: musi ona działać skutecznie także w praktyce, w przedziale czasowym umożliwiającym sądom zakończenie badania meritum każdej indywidualnej sprawy</w:t>
      </w:r>
      <w:r w:rsidR="008A103A" w:rsidRPr="00E647CD">
        <w:rPr>
          <w:szCs w:val="24"/>
          <w:lang w:val="pl-PL" w:eastAsia="en-US"/>
        </w:rPr>
        <w:t xml:space="preserve"> (</w:t>
      </w:r>
      <w:proofErr w:type="spellStart"/>
      <w:r w:rsidR="008A103A" w:rsidRPr="00E647CD">
        <w:rPr>
          <w:i/>
          <w:lang w:val="pl-PL" w:eastAsia="en-US"/>
        </w:rPr>
        <w:t>Šilih</w:t>
      </w:r>
      <w:r w:rsidR="00E647CD">
        <w:rPr>
          <w:i/>
          <w:lang w:val="pl-PL" w:eastAsia="en-US"/>
        </w:rPr>
        <w:t>p</w:t>
      </w:r>
      <w:proofErr w:type="spellEnd"/>
      <w:r w:rsidR="00E647CD">
        <w:rPr>
          <w:i/>
          <w:lang w:val="pl-PL" w:eastAsia="en-US"/>
        </w:rPr>
        <w:t>. Słowenii</w:t>
      </w:r>
      <w:r w:rsidR="00E647CD">
        <w:rPr>
          <w:lang w:val="pl-PL" w:eastAsia="en-US"/>
        </w:rPr>
        <w:t xml:space="preserve"> [WI], nr</w:t>
      </w:r>
      <w:r w:rsidR="008A103A" w:rsidRPr="00E647CD">
        <w:rPr>
          <w:lang w:val="pl-PL" w:eastAsia="en-US"/>
        </w:rPr>
        <w:t xml:space="preserve"> 71463/01, § 195, </w:t>
      </w:r>
      <w:r w:rsidR="00E647CD">
        <w:rPr>
          <w:lang w:val="pl-PL" w:eastAsia="en-US"/>
        </w:rPr>
        <w:t xml:space="preserve">dn. </w:t>
      </w:r>
      <w:r w:rsidR="008A103A" w:rsidRPr="00E647CD">
        <w:rPr>
          <w:lang w:val="pl-PL" w:eastAsia="en-US"/>
        </w:rPr>
        <w:t>9</w:t>
      </w:r>
      <w:r w:rsidR="00E647CD">
        <w:rPr>
          <w:lang w:val="pl-PL" w:eastAsia="en-US"/>
        </w:rPr>
        <w:t xml:space="preserve"> kwietnia</w:t>
      </w:r>
      <w:r w:rsidR="008A103A" w:rsidRPr="00E647CD">
        <w:rPr>
          <w:snapToGrid w:val="0"/>
          <w:lang w:val="pl-PL" w:eastAsia="en-US"/>
        </w:rPr>
        <w:t xml:space="preserve"> 2009</w:t>
      </w:r>
      <w:r w:rsidR="00E647CD">
        <w:rPr>
          <w:snapToGrid w:val="0"/>
          <w:lang w:val="pl-PL" w:eastAsia="en-US"/>
        </w:rPr>
        <w:t xml:space="preserve"> r.</w:t>
      </w:r>
      <w:r w:rsidR="008A103A" w:rsidRPr="00E647CD">
        <w:rPr>
          <w:snapToGrid w:val="0"/>
          <w:lang w:val="pl-PL" w:eastAsia="en-US"/>
        </w:rPr>
        <w:t>).</w:t>
      </w:r>
    </w:p>
    <w:p w:rsidR="008A103A" w:rsidRPr="00C4657F" w:rsidRDefault="00746603" w:rsidP="000477D3">
      <w:pPr>
        <w:pStyle w:val="JuPara"/>
        <w:rPr>
          <w:lang w:val="pl-PL"/>
        </w:rPr>
      </w:pPr>
      <w:r>
        <w:rPr>
          <w:lang w:eastAsia="en-US"/>
        </w:rPr>
        <w:fldChar w:fldCharType="begin"/>
      </w:r>
      <w:r w:rsidR="008A103A" w:rsidRPr="00E647CD">
        <w:rPr>
          <w:lang w:val="pl-PL" w:eastAsia="en-US"/>
        </w:rPr>
        <w:instrText xml:space="preserve"> SEQ level0 \*arabic </w:instrText>
      </w:r>
      <w:r>
        <w:rPr>
          <w:lang w:eastAsia="en-US"/>
        </w:rPr>
        <w:fldChar w:fldCharType="separate"/>
      </w:r>
      <w:r w:rsidR="00B930BF" w:rsidRPr="00E647CD">
        <w:rPr>
          <w:noProof/>
          <w:lang w:val="pl-PL" w:eastAsia="en-US"/>
        </w:rPr>
        <w:t>83</w:t>
      </w:r>
      <w:r>
        <w:rPr>
          <w:lang w:eastAsia="en-US"/>
        </w:rPr>
        <w:fldChar w:fldCharType="end"/>
      </w:r>
      <w:r w:rsidR="008A103A" w:rsidRPr="00E647CD">
        <w:rPr>
          <w:lang w:val="pl-PL" w:eastAsia="en-US"/>
        </w:rPr>
        <w:t>. </w:t>
      </w:r>
      <w:r w:rsidR="00E647CD" w:rsidRPr="00E647CD">
        <w:rPr>
          <w:lang w:val="pl-PL" w:eastAsia="en-US"/>
        </w:rPr>
        <w:t xml:space="preserve">Ponadto, </w:t>
      </w:r>
      <w:r w:rsidR="00E647CD">
        <w:rPr>
          <w:rStyle w:val="hps"/>
          <w:lang w:val="pl-PL"/>
        </w:rPr>
        <w:t>m</w:t>
      </w:r>
      <w:r w:rsidR="00E647CD" w:rsidRPr="00D57ABD">
        <w:rPr>
          <w:rStyle w:val="hps"/>
          <w:lang w:val="pl-PL"/>
        </w:rPr>
        <w:t>imo że</w:t>
      </w:r>
      <w:r w:rsidR="00AB3BBA">
        <w:rPr>
          <w:rStyle w:val="hps"/>
          <w:lang w:val="pl-PL"/>
        </w:rPr>
        <w:t xml:space="preserve"> </w:t>
      </w:r>
      <w:r w:rsidR="00E647CD" w:rsidRPr="00D57ABD">
        <w:rPr>
          <w:rStyle w:val="hps"/>
          <w:lang w:val="pl-PL"/>
        </w:rPr>
        <w:t>Konwencja nie</w:t>
      </w:r>
      <w:r w:rsidR="00AB3BBA">
        <w:rPr>
          <w:rStyle w:val="hps"/>
          <w:lang w:val="pl-PL"/>
        </w:rPr>
        <w:t xml:space="preserve"> </w:t>
      </w:r>
      <w:r w:rsidR="00E647CD" w:rsidRPr="00D57ABD">
        <w:rPr>
          <w:rStyle w:val="hps"/>
          <w:lang w:val="pl-PL"/>
        </w:rPr>
        <w:t>gwarantuje</w:t>
      </w:r>
      <w:r w:rsidR="00AB3BBA">
        <w:rPr>
          <w:rStyle w:val="hps"/>
          <w:lang w:val="pl-PL"/>
        </w:rPr>
        <w:t xml:space="preserve"> </w:t>
      </w:r>
      <w:r w:rsidR="00E647CD" w:rsidRPr="00D57ABD">
        <w:rPr>
          <w:rStyle w:val="hps"/>
          <w:lang w:val="pl-PL"/>
        </w:rPr>
        <w:t>prawa do</w:t>
      </w:r>
      <w:r w:rsidR="00AB3BBA">
        <w:rPr>
          <w:rStyle w:val="hps"/>
          <w:lang w:val="pl-PL"/>
        </w:rPr>
        <w:t xml:space="preserve"> </w:t>
      </w:r>
      <w:r w:rsidR="00897ED3">
        <w:rPr>
          <w:rStyle w:val="hps"/>
          <w:lang w:val="pl-PL"/>
        </w:rPr>
        <w:t>wszczęcia</w:t>
      </w:r>
      <w:r w:rsidR="00AB3BBA">
        <w:rPr>
          <w:rStyle w:val="hps"/>
          <w:lang w:val="pl-PL"/>
        </w:rPr>
        <w:t xml:space="preserve"> </w:t>
      </w:r>
      <w:r w:rsidR="00E647CD" w:rsidRPr="00D57ABD">
        <w:rPr>
          <w:rStyle w:val="hps"/>
          <w:lang w:val="pl-PL"/>
        </w:rPr>
        <w:t>postępowania karnego wobec osób trzecich</w:t>
      </w:r>
      <w:r w:rsidR="00E647CD" w:rsidRPr="00D57ABD">
        <w:rPr>
          <w:lang w:val="pl-PL"/>
        </w:rPr>
        <w:t xml:space="preserve">, Trybunał </w:t>
      </w:r>
      <w:r w:rsidR="00E647CD" w:rsidRPr="00D57ABD">
        <w:rPr>
          <w:rStyle w:val="hps"/>
          <w:lang w:val="pl-PL"/>
        </w:rPr>
        <w:t>wielokrotnie stwierdzał, że</w:t>
      </w:r>
      <w:r w:rsidR="000477D3">
        <w:rPr>
          <w:rStyle w:val="hps"/>
          <w:lang w:val="pl-PL"/>
        </w:rPr>
        <w:t xml:space="preserve"> </w:t>
      </w:r>
      <w:r w:rsidR="00E647CD" w:rsidRPr="00D57ABD">
        <w:rPr>
          <w:rStyle w:val="hps"/>
          <w:lang w:val="pl-PL"/>
        </w:rPr>
        <w:t>skuteczny</w:t>
      </w:r>
      <w:r w:rsidR="000477D3">
        <w:rPr>
          <w:rStyle w:val="hps"/>
          <w:lang w:val="pl-PL"/>
        </w:rPr>
        <w:t xml:space="preserve"> </w:t>
      </w:r>
      <w:r w:rsidR="00E647CD" w:rsidRPr="00D57ABD">
        <w:rPr>
          <w:rStyle w:val="hps"/>
          <w:lang w:val="pl-PL"/>
        </w:rPr>
        <w:t>system sądownictwa</w:t>
      </w:r>
      <w:r w:rsidR="000477D3">
        <w:rPr>
          <w:rStyle w:val="hps"/>
          <w:lang w:val="pl-PL"/>
        </w:rPr>
        <w:t xml:space="preserve"> </w:t>
      </w:r>
      <w:r w:rsidR="00E647CD">
        <w:rPr>
          <w:rStyle w:val="hps"/>
          <w:lang w:val="pl-PL"/>
        </w:rPr>
        <w:t>wymaga, aby a</w:t>
      </w:r>
      <w:r w:rsidR="00E647CD" w:rsidRPr="00D57ABD">
        <w:rPr>
          <w:rStyle w:val="hps"/>
          <w:lang w:val="pl-PL"/>
        </w:rPr>
        <w:t>rtykuł</w:t>
      </w:r>
      <w:r w:rsidR="00C2433F">
        <w:rPr>
          <w:rStyle w:val="hps"/>
          <w:lang w:val="pl-PL"/>
        </w:rPr>
        <w:t xml:space="preserve"> </w:t>
      </w:r>
      <w:r w:rsidR="00E647CD" w:rsidRPr="00D57ABD">
        <w:rPr>
          <w:rStyle w:val="hps"/>
          <w:lang w:val="pl-PL"/>
        </w:rPr>
        <w:t>2 mógł,</w:t>
      </w:r>
      <w:r w:rsidR="000477D3">
        <w:rPr>
          <w:rStyle w:val="hps"/>
          <w:lang w:val="pl-PL"/>
        </w:rPr>
        <w:t xml:space="preserve"> </w:t>
      </w:r>
      <w:r w:rsidR="00E647CD" w:rsidRPr="00D57ABD">
        <w:rPr>
          <w:rStyle w:val="hps"/>
          <w:lang w:val="pl-PL"/>
        </w:rPr>
        <w:t>a w pewnych okolicznościach</w:t>
      </w:r>
      <w:r w:rsidR="000477D3">
        <w:rPr>
          <w:rStyle w:val="hps"/>
          <w:lang w:val="pl-PL"/>
        </w:rPr>
        <w:t xml:space="preserve"> </w:t>
      </w:r>
      <w:r w:rsidR="00E647CD" w:rsidRPr="00D57ABD">
        <w:rPr>
          <w:rStyle w:val="hps"/>
          <w:lang w:val="pl-PL"/>
        </w:rPr>
        <w:t>musiał</w:t>
      </w:r>
      <w:r w:rsidR="008A7178">
        <w:rPr>
          <w:rStyle w:val="hps"/>
          <w:lang w:val="pl-PL"/>
        </w:rPr>
        <w:t>,</w:t>
      </w:r>
      <w:r w:rsidR="000477D3">
        <w:rPr>
          <w:rStyle w:val="hps"/>
          <w:lang w:val="pl-PL"/>
        </w:rPr>
        <w:t xml:space="preserve"> </w:t>
      </w:r>
      <w:r w:rsidR="00E647CD" w:rsidRPr="00D57ABD">
        <w:rPr>
          <w:rStyle w:val="hps"/>
          <w:lang w:val="pl-PL"/>
        </w:rPr>
        <w:t>obejmować</w:t>
      </w:r>
      <w:r w:rsidR="000477D3">
        <w:rPr>
          <w:rStyle w:val="hps"/>
          <w:lang w:val="pl-PL"/>
        </w:rPr>
        <w:t xml:space="preserve"> </w:t>
      </w:r>
      <w:r w:rsidR="00E647CD" w:rsidRPr="00D57ABD">
        <w:rPr>
          <w:rStyle w:val="hps"/>
          <w:lang w:val="pl-PL"/>
        </w:rPr>
        <w:t>zastosowanie</w:t>
      </w:r>
      <w:r w:rsidR="000477D3">
        <w:rPr>
          <w:rStyle w:val="hps"/>
          <w:lang w:val="pl-PL"/>
        </w:rPr>
        <w:t xml:space="preserve"> </w:t>
      </w:r>
      <w:r w:rsidR="00E647CD">
        <w:rPr>
          <w:rStyle w:val="hps"/>
          <w:lang w:val="pl-PL"/>
        </w:rPr>
        <w:t xml:space="preserve">prawa karnego </w:t>
      </w:r>
      <w:r w:rsidR="00E647CD" w:rsidRPr="00E647CD">
        <w:rPr>
          <w:lang w:val="pl-PL" w:eastAsia="en-US"/>
        </w:rPr>
        <w:t>(</w:t>
      </w:r>
      <w:r w:rsidR="00E647CD">
        <w:rPr>
          <w:lang w:val="pl-PL" w:eastAsia="en-US"/>
        </w:rPr>
        <w:t xml:space="preserve">zob. wyż. cyt. </w:t>
      </w:r>
      <w:proofErr w:type="spellStart"/>
      <w:r w:rsidR="00E647CD">
        <w:rPr>
          <w:i/>
          <w:lang w:val="pl-PL" w:eastAsia="en-US"/>
        </w:rPr>
        <w:t>Calvelli</w:t>
      </w:r>
      <w:proofErr w:type="spellEnd"/>
      <w:r w:rsidR="00E647CD">
        <w:rPr>
          <w:i/>
          <w:lang w:val="pl-PL" w:eastAsia="en-US"/>
        </w:rPr>
        <w:t xml:space="preserve"> </w:t>
      </w:r>
      <w:proofErr w:type="spellStart"/>
      <w:r w:rsidR="00E647CD">
        <w:rPr>
          <w:i/>
          <w:lang w:val="pl-PL" w:eastAsia="en-US"/>
        </w:rPr>
        <w:t>i</w:t>
      </w:r>
      <w:r w:rsidR="00E647CD" w:rsidRPr="00E647CD">
        <w:rPr>
          <w:i/>
          <w:lang w:val="pl-PL" w:eastAsia="en-US"/>
        </w:rPr>
        <w:t>Ciglio</w:t>
      </w:r>
      <w:proofErr w:type="spellEnd"/>
      <w:r w:rsidR="00E647CD" w:rsidRPr="00E647CD">
        <w:rPr>
          <w:lang w:val="pl-PL" w:eastAsia="en-US"/>
        </w:rPr>
        <w:t xml:space="preserve">, § 51). </w:t>
      </w:r>
      <w:r w:rsidR="00C4657F">
        <w:rPr>
          <w:lang w:val="pl-PL" w:eastAsia="en-US"/>
        </w:rPr>
        <w:t>Jednak jeśli naruszenie prawa do życia i nietykalności fizycznej nie jest umyślne, pozytywne zobowiązanie</w:t>
      </w:r>
      <w:r w:rsidR="00AB3BBA">
        <w:rPr>
          <w:lang w:val="pl-PL" w:eastAsia="en-US"/>
        </w:rPr>
        <w:t>,</w:t>
      </w:r>
      <w:r w:rsidR="00C4657F">
        <w:rPr>
          <w:lang w:val="pl-PL" w:eastAsia="en-US"/>
        </w:rPr>
        <w:t xml:space="preserve"> wynikające z artykułu 2</w:t>
      </w:r>
      <w:r w:rsidR="00AB3BBA">
        <w:rPr>
          <w:lang w:val="pl-PL" w:eastAsia="en-US"/>
        </w:rPr>
        <w:t>,</w:t>
      </w:r>
      <w:r w:rsidR="00C4657F">
        <w:rPr>
          <w:lang w:val="pl-PL" w:eastAsia="en-US"/>
        </w:rPr>
        <w:t xml:space="preserve"> wdrożenia skutecznego systemu sądownictwa nie wymaga w</w:t>
      </w:r>
      <w:r w:rsidR="008A7178">
        <w:rPr>
          <w:lang w:val="pl-PL" w:eastAsia="en-US"/>
        </w:rPr>
        <w:t>e</w:t>
      </w:r>
      <w:r w:rsidR="00C4657F">
        <w:rPr>
          <w:lang w:val="pl-PL" w:eastAsia="en-US"/>
        </w:rPr>
        <w:t xml:space="preserve"> wszystkich w</w:t>
      </w:r>
      <w:r w:rsidR="00B0443F">
        <w:rPr>
          <w:lang w:val="pl-PL" w:eastAsia="en-US"/>
        </w:rPr>
        <w:t>y</w:t>
      </w:r>
      <w:r w:rsidR="00C4657F">
        <w:rPr>
          <w:lang w:val="pl-PL" w:eastAsia="en-US"/>
        </w:rPr>
        <w:t>padkach</w:t>
      </w:r>
      <w:r w:rsidR="00AB3BBA">
        <w:rPr>
          <w:lang w:val="pl-PL" w:eastAsia="en-US"/>
        </w:rPr>
        <w:t xml:space="preserve"> </w:t>
      </w:r>
      <w:r w:rsidR="00897ED3">
        <w:rPr>
          <w:lang w:val="pl-PL"/>
        </w:rPr>
        <w:t xml:space="preserve">zastosowania środków karnych. </w:t>
      </w:r>
      <w:r w:rsidR="00C4657F">
        <w:rPr>
          <w:lang w:val="pl-PL"/>
        </w:rPr>
        <w:t>W specyficznej</w:t>
      </w:r>
      <w:r w:rsidR="00E647CD" w:rsidRPr="00D57ABD">
        <w:rPr>
          <w:rStyle w:val="hps"/>
          <w:lang w:val="pl-PL"/>
        </w:rPr>
        <w:t xml:space="preserve"> dziedzinie</w:t>
      </w:r>
      <w:r w:rsidR="000477D3">
        <w:rPr>
          <w:rStyle w:val="hps"/>
          <w:lang w:val="pl-PL"/>
        </w:rPr>
        <w:t xml:space="preserve"> </w:t>
      </w:r>
      <w:r w:rsidR="00E647CD" w:rsidRPr="00D57ABD">
        <w:rPr>
          <w:rStyle w:val="hps"/>
          <w:lang w:val="pl-PL"/>
        </w:rPr>
        <w:t xml:space="preserve">błędów </w:t>
      </w:r>
      <w:r w:rsidR="00897ED3">
        <w:rPr>
          <w:rStyle w:val="hps"/>
          <w:lang w:val="pl-PL"/>
        </w:rPr>
        <w:t>lekarskich</w:t>
      </w:r>
      <w:r w:rsidR="00E647CD" w:rsidRPr="00D57ABD">
        <w:rPr>
          <w:rStyle w:val="hps"/>
          <w:lang w:val="pl-PL"/>
        </w:rPr>
        <w:t xml:space="preserve"> niniejszy obowiązek</w:t>
      </w:r>
      <w:r w:rsidR="000477D3">
        <w:rPr>
          <w:rStyle w:val="hps"/>
          <w:lang w:val="pl-PL"/>
        </w:rPr>
        <w:t xml:space="preserve"> </w:t>
      </w:r>
      <w:r w:rsidR="00E647CD" w:rsidRPr="00D57ABD">
        <w:rPr>
          <w:rStyle w:val="hps"/>
          <w:lang w:val="pl-PL"/>
        </w:rPr>
        <w:t>może być również</w:t>
      </w:r>
      <w:r w:rsidR="000477D3">
        <w:rPr>
          <w:rStyle w:val="hps"/>
          <w:lang w:val="pl-PL"/>
        </w:rPr>
        <w:t xml:space="preserve"> </w:t>
      </w:r>
      <w:r w:rsidR="00E647CD" w:rsidRPr="00D57ABD">
        <w:rPr>
          <w:rStyle w:val="hps"/>
          <w:lang w:val="pl-PL"/>
        </w:rPr>
        <w:t>spełniony, jeśli</w:t>
      </w:r>
      <w:r w:rsidR="000477D3">
        <w:rPr>
          <w:rStyle w:val="hps"/>
          <w:lang w:val="pl-PL"/>
        </w:rPr>
        <w:t xml:space="preserve"> </w:t>
      </w:r>
      <w:r w:rsidR="00E647CD" w:rsidRPr="00D57ABD">
        <w:rPr>
          <w:rStyle w:val="hps"/>
          <w:lang w:val="pl-PL"/>
        </w:rPr>
        <w:t xml:space="preserve">system </w:t>
      </w:r>
      <w:r w:rsidR="000477D3">
        <w:rPr>
          <w:rStyle w:val="hps"/>
          <w:lang w:val="pl-PL"/>
        </w:rPr>
        <w:t xml:space="preserve">prawny zapewnia </w:t>
      </w:r>
      <w:r w:rsidR="00E647CD" w:rsidRPr="00D57ABD">
        <w:rPr>
          <w:rStyle w:val="hps"/>
          <w:lang w:val="pl-PL"/>
        </w:rPr>
        <w:t>ofiarom</w:t>
      </w:r>
      <w:r w:rsidR="000477D3">
        <w:rPr>
          <w:rStyle w:val="hps"/>
          <w:lang w:val="pl-PL"/>
        </w:rPr>
        <w:t xml:space="preserve"> </w:t>
      </w:r>
      <w:r w:rsidR="00E647CD" w:rsidRPr="00D57ABD">
        <w:rPr>
          <w:rStyle w:val="hps"/>
          <w:lang w:val="pl-PL"/>
        </w:rPr>
        <w:t>środki zaskarżenia</w:t>
      </w:r>
      <w:r w:rsidR="000477D3">
        <w:rPr>
          <w:rStyle w:val="hps"/>
          <w:lang w:val="pl-PL"/>
        </w:rPr>
        <w:t xml:space="preserve"> </w:t>
      </w:r>
      <w:r w:rsidR="00E647CD" w:rsidRPr="00D57ABD">
        <w:rPr>
          <w:rStyle w:val="hps"/>
          <w:lang w:val="pl-PL"/>
        </w:rPr>
        <w:t>do sądów cywilnych</w:t>
      </w:r>
      <w:r w:rsidR="00E647CD" w:rsidRPr="00D57ABD">
        <w:rPr>
          <w:lang w:val="pl-PL"/>
        </w:rPr>
        <w:t xml:space="preserve">, osobno lub </w:t>
      </w:r>
      <w:r w:rsidR="00E647CD" w:rsidRPr="00D57ABD">
        <w:rPr>
          <w:rStyle w:val="hps"/>
          <w:lang w:val="pl-PL"/>
        </w:rPr>
        <w:t>łącznie ze</w:t>
      </w:r>
      <w:r w:rsidR="00AB3BBA">
        <w:rPr>
          <w:rStyle w:val="hps"/>
          <w:lang w:val="pl-PL"/>
        </w:rPr>
        <w:t xml:space="preserve"> </w:t>
      </w:r>
      <w:r w:rsidR="00E647CD" w:rsidRPr="00D57ABD">
        <w:rPr>
          <w:rStyle w:val="hps"/>
          <w:lang w:val="pl-PL"/>
        </w:rPr>
        <w:t xml:space="preserve">środkiem </w:t>
      </w:r>
      <w:r w:rsidR="00E647CD">
        <w:rPr>
          <w:rStyle w:val="hps"/>
          <w:lang w:val="pl-PL"/>
        </w:rPr>
        <w:t>przysługującym w postępowaniu karnym</w:t>
      </w:r>
      <w:r w:rsidR="00E647CD" w:rsidRPr="00D57ABD">
        <w:rPr>
          <w:lang w:val="pl-PL"/>
        </w:rPr>
        <w:t xml:space="preserve">, pozwalające </w:t>
      </w:r>
      <w:r w:rsidR="00E647CD">
        <w:rPr>
          <w:lang w:val="pl-PL"/>
        </w:rPr>
        <w:t xml:space="preserve">na </w:t>
      </w:r>
      <w:r w:rsidR="00E647CD">
        <w:rPr>
          <w:rStyle w:val="hps"/>
          <w:lang w:val="pl-PL"/>
        </w:rPr>
        <w:t>ustalenie</w:t>
      </w:r>
      <w:r w:rsidR="00E647CD" w:rsidRPr="00D57ABD">
        <w:rPr>
          <w:rStyle w:val="hps"/>
          <w:lang w:val="pl-PL"/>
        </w:rPr>
        <w:t xml:space="preserve"> odpowiedzialnoś</w:t>
      </w:r>
      <w:r w:rsidR="00E647CD">
        <w:rPr>
          <w:rStyle w:val="hps"/>
          <w:lang w:val="pl-PL"/>
        </w:rPr>
        <w:t>ci</w:t>
      </w:r>
      <w:r w:rsidR="00AB3BBA">
        <w:rPr>
          <w:rStyle w:val="hps"/>
          <w:lang w:val="pl-PL"/>
        </w:rPr>
        <w:t xml:space="preserve"> </w:t>
      </w:r>
      <w:r w:rsidR="00E647CD" w:rsidRPr="00D57ABD">
        <w:rPr>
          <w:rStyle w:val="hps"/>
          <w:lang w:val="pl-PL"/>
        </w:rPr>
        <w:t>danych lekarzy</w:t>
      </w:r>
      <w:r w:rsidR="00E647CD">
        <w:rPr>
          <w:lang w:val="pl-PL"/>
        </w:rPr>
        <w:t xml:space="preserve"> i uzyskanie wszelkiego rodzaju</w:t>
      </w:r>
      <w:r w:rsidR="00AB3BBA">
        <w:rPr>
          <w:lang w:val="pl-PL"/>
        </w:rPr>
        <w:t xml:space="preserve"> </w:t>
      </w:r>
      <w:r w:rsidR="00E647CD">
        <w:rPr>
          <w:rStyle w:val="hps"/>
          <w:lang w:val="pl-PL"/>
        </w:rPr>
        <w:t>zadośćuczynienia</w:t>
      </w:r>
      <w:r w:rsidR="00AB3BBA">
        <w:rPr>
          <w:rStyle w:val="hps"/>
          <w:lang w:val="pl-PL"/>
        </w:rPr>
        <w:t xml:space="preserve"> cywilnego</w:t>
      </w:r>
      <w:r w:rsidR="00E647CD" w:rsidRPr="00D57ABD">
        <w:rPr>
          <w:lang w:val="pl-PL"/>
        </w:rPr>
        <w:t xml:space="preserve">, np. </w:t>
      </w:r>
      <w:r w:rsidR="00E647CD" w:rsidRPr="00D57ABD">
        <w:rPr>
          <w:rStyle w:val="hps"/>
          <w:lang w:val="pl-PL"/>
        </w:rPr>
        <w:t>z tytułu szkody</w:t>
      </w:r>
      <w:r w:rsidR="00AB3BBA">
        <w:rPr>
          <w:rStyle w:val="hps"/>
          <w:lang w:val="pl-PL"/>
        </w:rPr>
        <w:t xml:space="preserve"> </w:t>
      </w:r>
      <w:r w:rsidR="00C4657F">
        <w:rPr>
          <w:rStyle w:val="hps"/>
          <w:lang w:val="pl-PL"/>
        </w:rPr>
        <w:t>i</w:t>
      </w:r>
      <w:r w:rsidR="00E647CD" w:rsidRPr="00D57ABD">
        <w:rPr>
          <w:rStyle w:val="hps"/>
          <w:lang w:val="pl-PL"/>
        </w:rPr>
        <w:t xml:space="preserve"> ogłoszenia</w:t>
      </w:r>
      <w:r w:rsidR="00AB3BBA">
        <w:rPr>
          <w:rStyle w:val="hps"/>
          <w:lang w:val="pl-PL"/>
        </w:rPr>
        <w:t xml:space="preserve"> </w:t>
      </w:r>
      <w:r w:rsidR="00E647CD" w:rsidRPr="00D57ABD">
        <w:rPr>
          <w:rStyle w:val="hps"/>
          <w:lang w:val="pl-PL"/>
        </w:rPr>
        <w:t>decyzji. Można</w:t>
      </w:r>
      <w:r w:rsidR="00AB3BBA">
        <w:rPr>
          <w:rStyle w:val="hps"/>
          <w:lang w:val="pl-PL"/>
        </w:rPr>
        <w:t xml:space="preserve"> </w:t>
      </w:r>
      <w:r w:rsidR="00E647CD" w:rsidRPr="00D57ABD">
        <w:rPr>
          <w:rStyle w:val="hps"/>
          <w:lang w:val="pl-PL"/>
        </w:rPr>
        <w:t>również rozważyć</w:t>
      </w:r>
      <w:r w:rsidR="00AB3BBA">
        <w:rPr>
          <w:rStyle w:val="hps"/>
          <w:lang w:val="pl-PL"/>
        </w:rPr>
        <w:t xml:space="preserve"> </w:t>
      </w:r>
      <w:r w:rsidR="00E647CD" w:rsidRPr="00D57ABD">
        <w:rPr>
          <w:rStyle w:val="hps"/>
          <w:lang w:val="pl-PL"/>
        </w:rPr>
        <w:t>środki dyscyplinarne</w:t>
      </w:r>
      <w:r w:rsidR="008A103A" w:rsidRPr="00E647CD">
        <w:rPr>
          <w:lang w:val="pl-PL" w:eastAsia="en-US"/>
        </w:rPr>
        <w:t> </w:t>
      </w:r>
      <w:r w:rsidR="008A103A" w:rsidRPr="00E20075">
        <w:rPr>
          <w:lang w:val="pl-PL" w:eastAsia="en-US"/>
        </w:rPr>
        <w:t xml:space="preserve"> (</w:t>
      </w:r>
      <w:r w:rsidR="008A103A" w:rsidRPr="00E20075">
        <w:rPr>
          <w:i/>
          <w:lang w:val="pl-PL" w:eastAsia="en-US"/>
        </w:rPr>
        <w:t>ibidem</w:t>
      </w:r>
      <w:r w:rsidR="008A103A" w:rsidRPr="00E20075">
        <w:rPr>
          <w:lang w:val="pl-PL" w:eastAsia="en-US"/>
        </w:rPr>
        <w:t>, § 51).</w:t>
      </w:r>
    </w:p>
    <w:p w:rsidR="008A103A" w:rsidRPr="00C4657F" w:rsidRDefault="008A103A" w:rsidP="008A103A">
      <w:pPr>
        <w:pStyle w:val="JuHa0"/>
        <w:rPr>
          <w:lang w:val="pl-PL"/>
        </w:rPr>
      </w:pPr>
      <w:r w:rsidRPr="00E20075">
        <w:rPr>
          <w:lang w:val="pl-PL"/>
        </w:rPr>
        <w:t>b.  </w:t>
      </w:r>
      <w:r w:rsidR="00C4657F" w:rsidRPr="00C4657F">
        <w:rPr>
          <w:lang w:val="pl-PL"/>
        </w:rPr>
        <w:t>Zastosowanie tych zasad w przedmiotowej sprawie</w:t>
      </w:r>
    </w:p>
    <w:p w:rsidR="008A103A" w:rsidRPr="00681BCC" w:rsidRDefault="008A103A" w:rsidP="008A103A">
      <w:pPr>
        <w:pStyle w:val="JuHi"/>
        <w:rPr>
          <w:lang w:val="pl-PL" w:eastAsia="en-US"/>
        </w:rPr>
      </w:pPr>
      <w:r w:rsidRPr="00E20075">
        <w:rPr>
          <w:lang w:val="pl-PL" w:eastAsia="en-US"/>
        </w:rPr>
        <w:t>i.  </w:t>
      </w:r>
      <w:r w:rsidR="00681BCC" w:rsidRPr="00681BCC">
        <w:rPr>
          <w:lang w:val="pl-PL" w:eastAsia="en-US"/>
        </w:rPr>
        <w:t>W przedmiocie domniemanego naruszenia artykułu 2 Konwencji w jego materialnym aspekcie</w:t>
      </w:r>
    </w:p>
    <w:p w:rsidR="008A103A" w:rsidRPr="00681BCC" w:rsidRDefault="00746603" w:rsidP="008A103A">
      <w:pPr>
        <w:pStyle w:val="JuPara"/>
        <w:rPr>
          <w:color w:val="0000FF"/>
          <w:lang w:val="pl-PL" w:eastAsia="en-US"/>
        </w:rPr>
      </w:pPr>
      <w:r>
        <w:rPr>
          <w:lang w:eastAsia="en-US"/>
        </w:rPr>
        <w:fldChar w:fldCharType="begin"/>
      </w:r>
      <w:r w:rsidR="008A103A" w:rsidRPr="00E20075">
        <w:rPr>
          <w:lang w:val="pl-PL" w:eastAsia="en-US"/>
        </w:rPr>
        <w:instrText xml:space="preserve"> SEQ level0 \*arabic </w:instrText>
      </w:r>
      <w:r>
        <w:rPr>
          <w:lang w:eastAsia="en-US"/>
        </w:rPr>
        <w:fldChar w:fldCharType="separate"/>
      </w:r>
      <w:r w:rsidR="00B930BF" w:rsidRPr="00E20075">
        <w:rPr>
          <w:noProof/>
          <w:lang w:val="pl-PL" w:eastAsia="en-US"/>
        </w:rPr>
        <w:t>84</w:t>
      </w:r>
      <w:r>
        <w:rPr>
          <w:lang w:eastAsia="en-US"/>
        </w:rPr>
        <w:fldChar w:fldCharType="end"/>
      </w:r>
      <w:r w:rsidR="008A103A" w:rsidRPr="00E20075">
        <w:rPr>
          <w:lang w:val="pl-PL" w:eastAsia="en-US"/>
        </w:rPr>
        <w:t>.  </w:t>
      </w:r>
      <w:r w:rsidR="00681BCC" w:rsidRPr="00681BCC">
        <w:rPr>
          <w:rStyle w:val="sb8d990e2"/>
          <w:lang w:val="pl-PL"/>
        </w:rPr>
        <w:t xml:space="preserve">Skarżący nie </w:t>
      </w:r>
      <w:r w:rsidR="00681BCC">
        <w:rPr>
          <w:rStyle w:val="sb8d990e2"/>
          <w:lang w:val="pl-PL"/>
        </w:rPr>
        <w:t>zarzucają</w:t>
      </w:r>
      <w:r w:rsidR="00681BCC" w:rsidRPr="00681BCC">
        <w:rPr>
          <w:rStyle w:val="sb8d990e2"/>
          <w:lang w:val="pl-PL"/>
        </w:rPr>
        <w:t xml:space="preserve"> w przedmiotowej spra</w:t>
      </w:r>
      <w:r w:rsidR="00EB739B">
        <w:rPr>
          <w:rStyle w:val="sb8d990e2"/>
          <w:lang w:val="pl-PL"/>
        </w:rPr>
        <w:t>wie, że śmierć P</w:t>
      </w:r>
      <w:r w:rsidR="00681BCC">
        <w:rPr>
          <w:rStyle w:val="sb8d990e2"/>
          <w:lang w:val="pl-PL"/>
        </w:rPr>
        <w:t>ani</w:t>
      </w:r>
      <w:r w:rsidR="000477D3">
        <w:rPr>
          <w:rStyle w:val="sb8d990e2"/>
          <w:lang w:val="pl-PL"/>
        </w:rPr>
        <w:t xml:space="preserve"> </w:t>
      </w:r>
      <w:proofErr w:type="spellStart"/>
      <w:r w:rsidR="008A103A" w:rsidRPr="00681BCC">
        <w:rPr>
          <w:lang w:val="pl-PL"/>
        </w:rPr>
        <w:t>Şentürk</w:t>
      </w:r>
      <w:proofErr w:type="spellEnd"/>
      <w:r w:rsidR="000477D3">
        <w:rPr>
          <w:lang w:val="pl-PL"/>
        </w:rPr>
        <w:t xml:space="preserve"> </w:t>
      </w:r>
      <w:r w:rsidR="00681BCC">
        <w:rPr>
          <w:rStyle w:val="sb8d990e2"/>
          <w:lang w:val="pl-PL"/>
        </w:rPr>
        <w:t>została spowodowana umyślnie</w:t>
      </w:r>
      <w:r w:rsidR="008A103A" w:rsidRPr="00681BCC">
        <w:rPr>
          <w:rStyle w:val="sb8d990e2"/>
          <w:lang w:val="pl-PL"/>
        </w:rPr>
        <w:t xml:space="preserve">. </w:t>
      </w:r>
      <w:r w:rsidR="00681BCC" w:rsidRPr="00681BCC">
        <w:rPr>
          <w:rStyle w:val="sb8d990e2"/>
          <w:lang w:val="pl-PL"/>
        </w:rPr>
        <w:t>Niemniej jednak podnoszą, że czyny zarzucane pe</w:t>
      </w:r>
      <w:r w:rsidR="008D7348">
        <w:rPr>
          <w:rStyle w:val="sb8d990e2"/>
          <w:lang w:val="pl-PL"/>
        </w:rPr>
        <w:t>rsonelowi medycznemu nie powinny</w:t>
      </w:r>
      <w:r w:rsidR="00681BCC" w:rsidRPr="00681BCC">
        <w:rPr>
          <w:rStyle w:val="sb8d990e2"/>
          <w:lang w:val="pl-PL"/>
        </w:rPr>
        <w:t xml:space="preserve"> być kwalif</w:t>
      </w:r>
      <w:r w:rsidR="00681BCC">
        <w:rPr>
          <w:rStyle w:val="sb8d990e2"/>
          <w:lang w:val="pl-PL"/>
        </w:rPr>
        <w:t>ikowa</w:t>
      </w:r>
      <w:r w:rsidR="008D7348">
        <w:rPr>
          <w:rStyle w:val="sb8d990e2"/>
          <w:lang w:val="pl-PL"/>
        </w:rPr>
        <w:t>ne jako</w:t>
      </w:r>
      <w:r w:rsidR="00681BCC">
        <w:rPr>
          <w:rStyle w:val="sb8d990e2"/>
          <w:lang w:val="pl-PL"/>
        </w:rPr>
        <w:t xml:space="preserve"> zwykłe zaniedbanie</w:t>
      </w:r>
      <w:r w:rsidR="008D7348">
        <w:rPr>
          <w:rStyle w:val="sb8d990e2"/>
          <w:lang w:val="pl-PL"/>
        </w:rPr>
        <w:t>,</w:t>
      </w:r>
      <w:r w:rsidR="00681BCC">
        <w:rPr>
          <w:rStyle w:val="sb8d990e2"/>
          <w:lang w:val="pl-PL"/>
        </w:rPr>
        <w:t xml:space="preserve"> ale powinny być uznane za zabójstwo. W kontekście </w:t>
      </w:r>
      <w:r w:rsidR="00AB3BBA">
        <w:rPr>
          <w:rStyle w:val="sb8d990e2"/>
          <w:lang w:val="pl-PL"/>
        </w:rPr>
        <w:t>aspektu materialnego a</w:t>
      </w:r>
      <w:r w:rsidR="009245EB">
        <w:rPr>
          <w:rStyle w:val="sb8d990e2"/>
          <w:lang w:val="pl-PL"/>
        </w:rPr>
        <w:t>rtykułu 2</w:t>
      </w:r>
      <w:r w:rsidR="00681BCC">
        <w:rPr>
          <w:rStyle w:val="sb8d990e2"/>
          <w:lang w:val="pl-PL"/>
        </w:rPr>
        <w:t xml:space="preserve"> po</w:t>
      </w:r>
      <w:r w:rsidR="009245EB">
        <w:rPr>
          <w:rStyle w:val="sb8d990e2"/>
          <w:lang w:val="pl-PL"/>
        </w:rPr>
        <w:t>d</w:t>
      </w:r>
      <w:r w:rsidR="00681BCC">
        <w:rPr>
          <w:rStyle w:val="sb8d990e2"/>
          <w:lang w:val="pl-PL"/>
        </w:rPr>
        <w:t>noszą więc, że personel medyczny nie dopełnił obowiązków zawodow</w:t>
      </w:r>
      <w:r w:rsidR="008A54FF">
        <w:rPr>
          <w:rStyle w:val="sb8d990e2"/>
          <w:lang w:val="pl-PL"/>
        </w:rPr>
        <w:t xml:space="preserve">ych </w:t>
      </w:r>
      <w:r w:rsidR="00681BCC">
        <w:rPr>
          <w:rStyle w:val="sb8d990e2"/>
          <w:lang w:val="pl-PL"/>
        </w:rPr>
        <w:t xml:space="preserve">zarzucanych im </w:t>
      </w:r>
      <w:r w:rsidR="008A54FF">
        <w:rPr>
          <w:rStyle w:val="sb8d990e2"/>
          <w:lang w:val="pl-PL"/>
        </w:rPr>
        <w:t>z</w:t>
      </w:r>
      <w:r w:rsidR="00C2433F">
        <w:rPr>
          <w:rStyle w:val="sb8d990e2"/>
          <w:lang w:val="pl-PL"/>
        </w:rPr>
        <w:t xml:space="preserve"> </w:t>
      </w:r>
      <w:r w:rsidR="00681BCC">
        <w:rPr>
          <w:rStyle w:val="sb8d990e2"/>
          <w:lang w:val="pl-PL"/>
        </w:rPr>
        <w:t>powodu poważnych zaniedbań</w:t>
      </w:r>
      <w:r w:rsidR="008A54FF">
        <w:rPr>
          <w:rStyle w:val="sb8d990e2"/>
          <w:lang w:val="pl-PL"/>
        </w:rPr>
        <w:t>, ale również poprzez</w:t>
      </w:r>
      <w:r w:rsidR="000477D3">
        <w:rPr>
          <w:rStyle w:val="sb8d990e2"/>
          <w:lang w:val="pl-PL"/>
        </w:rPr>
        <w:t xml:space="preserve"> </w:t>
      </w:r>
      <w:r w:rsidR="008A54FF">
        <w:rPr>
          <w:rStyle w:val="sb8d990e2"/>
          <w:lang w:val="pl-PL"/>
        </w:rPr>
        <w:t>nieudzielenie pomocy medycznej pani</w:t>
      </w:r>
      <w:r w:rsidR="000477D3">
        <w:rPr>
          <w:rStyle w:val="sb8d990e2"/>
          <w:lang w:val="pl-PL"/>
        </w:rPr>
        <w:t xml:space="preserve"> </w:t>
      </w:r>
      <w:proofErr w:type="spellStart"/>
      <w:r w:rsidR="008A103A" w:rsidRPr="00681BCC">
        <w:rPr>
          <w:lang w:val="pl-PL"/>
        </w:rPr>
        <w:t>Şentürk</w:t>
      </w:r>
      <w:proofErr w:type="spellEnd"/>
      <w:r w:rsidR="008A54FF">
        <w:rPr>
          <w:lang w:val="pl-PL" w:eastAsia="en-US"/>
        </w:rPr>
        <w:t xml:space="preserve"> z uwagi na fakt, że zmarła i jej mąż </w:t>
      </w:r>
      <w:r w:rsidR="00897ED3">
        <w:rPr>
          <w:lang w:val="pl-PL" w:eastAsia="en-US"/>
        </w:rPr>
        <w:t xml:space="preserve">nie </w:t>
      </w:r>
      <w:r w:rsidR="008A54FF">
        <w:rPr>
          <w:lang w:val="pl-PL" w:eastAsia="en-US"/>
        </w:rPr>
        <w:t xml:space="preserve">mieli potrzebnych środków finansowych </w:t>
      </w:r>
      <w:r w:rsidR="008A103A" w:rsidRPr="00681BCC">
        <w:rPr>
          <w:rStyle w:val="sb8d990e2"/>
          <w:lang w:val="pl-PL"/>
        </w:rPr>
        <w:t>(</w:t>
      </w:r>
      <w:r w:rsidR="008A54FF">
        <w:rPr>
          <w:rStyle w:val="sb8d990e2"/>
          <w:lang w:val="pl-PL"/>
        </w:rPr>
        <w:t>zob.</w:t>
      </w:r>
      <w:r w:rsidR="00897ED3">
        <w:rPr>
          <w:rStyle w:val="sb8d990e2"/>
          <w:lang w:val="pl-PL"/>
        </w:rPr>
        <w:t xml:space="preserve"> powyżej</w:t>
      </w:r>
      <w:r w:rsidR="008A54FF">
        <w:rPr>
          <w:rStyle w:val="sb8d990e2"/>
          <w:lang w:val="pl-PL"/>
        </w:rPr>
        <w:t xml:space="preserve"> punkty</w:t>
      </w:r>
      <w:r w:rsidR="008A103A" w:rsidRPr="00681BCC">
        <w:rPr>
          <w:rStyle w:val="sb8d990e2"/>
          <w:lang w:val="pl-PL"/>
        </w:rPr>
        <w:t xml:space="preserve"> 68-70)</w:t>
      </w:r>
      <w:r w:rsidR="008A103A" w:rsidRPr="00681BCC">
        <w:rPr>
          <w:lang w:val="pl-PL" w:eastAsia="en-US"/>
        </w:rPr>
        <w:t>.</w:t>
      </w:r>
    </w:p>
    <w:p w:rsidR="008A103A" w:rsidRPr="0015036A" w:rsidRDefault="00746603" w:rsidP="008A103A">
      <w:pPr>
        <w:pStyle w:val="JuPara"/>
        <w:rPr>
          <w:lang w:val="pl-PL" w:eastAsia="en-US"/>
        </w:rPr>
      </w:pPr>
      <w:r w:rsidRPr="00102AE0">
        <w:rPr>
          <w:lang w:eastAsia="en-US"/>
        </w:rPr>
        <w:lastRenderedPageBreak/>
        <w:fldChar w:fldCharType="begin"/>
      </w:r>
      <w:r w:rsidR="008A103A" w:rsidRPr="00E20075">
        <w:rPr>
          <w:lang w:val="pl-PL" w:eastAsia="en-US"/>
        </w:rPr>
        <w:instrText xml:space="preserve"> SEQ level0 \*arabic </w:instrText>
      </w:r>
      <w:r w:rsidRPr="00102AE0">
        <w:rPr>
          <w:lang w:eastAsia="en-US"/>
        </w:rPr>
        <w:fldChar w:fldCharType="separate"/>
      </w:r>
      <w:r w:rsidR="00B930BF" w:rsidRPr="00E20075">
        <w:rPr>
          <w:noProof/>
          <w:lang w:val="pl-PL" w:eastAsia="en-US"/>
        </w:rPr>
        <w:t>85</w:t>
      </w:r>
      <w:r w:rsidRPr="00102AE0">
        <w:rPr>
          <w:lang w:eastAsia="en-US"/>
        </w:rPr>
        <w:fldChar w:fldCharType="end"/>
      </w:r>
      <w:r w:rsidR="008A103A" w:rsidRPr="00E20075">
        <w:rPr>
          <w:lang w:val="pl-PL" w:eastAsia="en-US"/>
        </w:rPr>
        <w:t>.  </w:t>
      </w:r>
      <w:r w:rsidR="008A54FF" w:rsidRPr="008A54FF">
        <w:rPr>
          <w:lang w:val="pl-PL" w:eastAsia="en-US"/>
        </w:rPr>
        <w:t>Trybunał zauważa przede wszystkim, że stan fak</w:t>
      </w:r>
      <w:r w:rsidR="008A54FF">
        <w:rPr>
          <w:lang w:val="pl-PL" w:eastAsia="en-US"/>
        </w:rPr>
        <w:t>tyczny przedstawiony przez skarż</w:t>
      </w:r>
      <w:r w:rsidR="008A54FF" w:rsidRPr="008A54FF">
        <w:rPr>
          <w:lang w:val="pl-PL" w:eastAsia="en-US"/>
        </w:rPr>
        <w:t>ących</w:t>
      </w:r>
      <w:r w:rsidR="008A54FF">
        <w:rPr>
          <w:lang w:val="pl-PL" w:eastAsia="en-US"/>
        </w:rPr>
        <w:t xml:space="preserve"> znacząco się różni od okoliczności wyżej cytowanych spraw rozpatrywanych przez Trybunał</w:t>
      </w:r>
      <w:r w:rsidR="008A54FF" w:rsidRPr="008A54FF">
        <w:rPr>
          <w:lang w:val="pl-PL" w:eastAsia="en-US"/>
        </w:rPr>
        <w:t xml:space="preserve"> (zob</w:t>
      </w:r>
      <w:r w:rsidR="008A54FF">
        <w:rPr>
          <w:lang w:val="pl-PL" w:eastAsia="en-US"/>
        </w:rPr>
        <w:t xml:space="preserve">. punkty </w:t>
      </w:r>
      <w:r w:rsidR="008A103A" w:rsidRPr="008A54FF">
        <w:rPr>
          <w:lang w:val="pl-PL" w:eastAsia="en-US"/>
        </w:rPr>
        <w:t xml:space="preserve">79-83). </w:t>
      </w:r>
      <w:r w:rsidR="008A54FF" w:rsidRPr="0015036A">
        <w:rPr>
          <w:lang w:val="pl-PL" w:eastAsia="en-US"/>
        </w:rPr>
        <w:t xml:space="preserve">Stąd Trybunał </w:t>
      </w:r>
      <w:r w:rsidR="0015036A" w:rsidRPr="0015036A">
        <w:rPr>
          <w:lang w:val="pl-PL" w:eastAsia="en-US"/>
        </w:rPr>
        <w:t xml:space="preserve">uznaje, że </w:t>
      </w:r>
      <w:r w:rsidR="0015036A">
        <w:rPr>
          <w:lang w:val="pl-PL" w:eastAsia="en-US"/>
        </w:rPr>
        <w:t xml:space="preserve">z uwagi na znacząco różny kontekst przedmiotowej sprawy </w:t>
      </w:r>
      <w:r w:rsidR="00945944">
        <w:rPr>
          <w:lang w:val="pl-PL" w:eastAsia="en-US"/>
        </w:rPr>
        <w:t xml:space="preserve">nie </w:t>
      </w:r>
      <w:r w:rsidR="0015036A" w:rsidRPr="0015036A">
        <w:rPr>
          <w:lang w:val="pl-PL" w:eastAsia="en-US"/>
        </w:rPr>
        <w:t>można przenieść</w:t>
      </w:r>
      <w:r w:rsidR="00945944">
        <w:rPr>
          <w:lang w:val="pl-PL" w:eastAsia="en-US"/>
        </w:rPr>
        <w:t>,</w:t>
      </w:r>
      <w:r w:rsidR="00AB3BBA">
        <w:rPr>
          <w:lang w:val="pl-PL" w:eastAsia="en-US"/>
        </w:rPr>
        <w:t xml:space="preserve"> </w:t>
      </w:r>
      <w:r w:rsidR="00945944">
        <w:rPr>
          <w:lang w:val="pl-PL" w:eastAsia="en-US"/>
        </w:rPr>
        <w:t xml:space="preserve">jako takich, </w:t>
      </w:r>
      <w:r w:rsidR="0015036A" w:rsidRPr="0015036A">
        <w:rPr>
          <w:lang w:val="pl-PL" w:eastAsia="en-US"/>
        </w:rPr>
        <w:t>kryteriów i zasad sformułowanych w wyżej wymienionym orzecznictwie</w:t>
      </w:r>
      <w:r w:rsidR="0015036A">
        <w:rPr>
          <w:lang w:val="pl-PL" w:eastAsia="en-US"/>
        </w:rPr>
        <w:t xml:space="preserve"> do niniejszej sprawy, niemniej jednak </w:t>
      </w:r>
      <w:r w:rsidR="00945944">
        <w:rPr>
          <w:lang w:val="pl-PL" w:eastAsia="en-US"/>
        </w:rPr>
        <w:t>Trybunał</w:t>
      </w:r>
      <w:r w:rsidR="00EB739B">
        <w:rPr>
          <w:lang w:val="pl-PL" w:eastAsia="en-US"/>
        </w:rPr>
        <w:t xml:space="preserve"> powinien się nim kierować</w:t>
      </w:r>
      <w:r w:rsidR="00945944">
        <w:rPr>
          <w:lang w:val="pl-PL" w:eastAsia="en-US"/>
        </w:rPr>
        <w:t xml:space="preserve"> w jego ocenie okoliczności niniejszej sprawy.  </w:t>
      </w:r>
    </w:p>
    <w:p w:rsidR="008A103A" w:rsidRPr="00945944" w:rsidRDefault="00746603" w:rsidP="008A103A">
      <w:pPr>
        <w:pStyle w:val="JuPara"/>
        <w:rPr>
          <w:lang w:val="pl-PL" w:eastAsia="en-US"/>
        </w:rPr>
      </w:pPr>
      <w:r w:rsidRPr="00102AE0">
        <w:rPr>
          <w:rStyle w:val="sb8d990e2"/>
        </w:rPr>
        <w:fldChar w:fldCharType="begin"/>
      </w:r>
      <w:r w:rsidR="008A103A" w:rsidRPr="0015036A">
        <w:rPr>
          <w:rStyle w:val="sb8d990e2"/>
          <w:lang w:val="pl-PL"/>
        </w:rPr>
        <w:instrText xml:space="preserve"> SEQ level0 \*arabic </w:instrText>
      </w:r>
      <w:r w:rsidRPr="00102AE0">
        <w:rPr>
          <w:rStyle w:val="sb8d990e2"/>
        </w:rPr>
        <w:fldChar w:fldCharType="separate"/>
      </w:r>
      <w:r w:rsidR="00B930BF" w:rsidRPr="0015036A">
        <w:rPr>
          <w:rStyle w:val="sb8d990e2"/>
          <w:noProof/>
          <w:lang w:val="pl-PL"/>
        </w:rPr>
        <w:t>86</w:t>
      </w:r>
      <w:r w:rsidRPr="00102AE0">
        <w:rPr>
          <w:rStyle w:val="sb8d990e2"/>
        </w:rPr>
        <w:fldChar w:fldCharType="end"/>
      </w:r>
      <w:r w:rsidR="008A103A" w:rsidRPr="0015036A">
        <w:rPr>
          <w:rStyle w:val="sb8d990e2"/>
          <w:lang w:val="pl-PL"/>
        </w:rPr>
        <w:t>.  </w:t>
      </w:r>
      <w:r w:rsidR="00945944" w:rsidRPr="00945944">
        <w:rPr>
          <w:lang w:val="pl-PL" w:eastAsia="en-US"/>
        </w:rPr>
        <w:t>Po pierwsze</w:t>
      </w:r>
      <w:r w:rsidR="00887C5D">
        <w:rPr>
          <w:lang w:val="pl-PL" w:eastAsia="en-US"/>
        </w:rPr>
        <w:t>,</w:t>
      </w:r>
      <w:r w:rsidR="00945944" w:rsidRPr="00945944">
        <w:rPr>
          <w:lang w:val="pl-PL" w:eastAsia="en-US"/>
        </w:rPr>
        <w:t xml:space="preserve"> Trybunał uznaje za stosowne przypomnienie wykł</w:t>
      </w:r>
      <w:r w:rsidR="00945944">
        <w:rPr>
          <w:lang w:val="pl-PL" w:eastAsia="en-US"/>
        </w:rPr>
        <w:t>adni przepisów prawa krajowego, w tym przypadku, kwestii kwalifikacji prawnej zarzucanych czynów podlegającej wyłącznej właściwości sądów krajowych</w:t>
      </w:r>
      <w:r w:rsidR="008A103A" w:rsidRPr="00945944">
        <w:rPr>
          <w:lang w:val="pl-PL" w:eastAsia="en-US"/>
        </w:rPr>
        <w:t xml:space="preserve"> (</w:t>
      </w:r>
      <w:r w:rsidR="008A103A" w:rsidRPr="00945944">
        <w:rPr>
          <w:i/>
          <w:lang w:val="pl-PL" w:eastAsia="en-US"/>
        </w:rPr>
        <w:t xml:space="preserve">Prado </w:t>
      </w:r>
      <w:proofErr w:type="spellStart"/>
      <w:r w:rsidR="008A103A" w:rsidRPr="00945944">
        <w:rPr>
          <w:i/>
          <w:lang w:val="pl-PL" w:eastAsia="en-US"/>
        </w:rPr>
        <w:t>Bugalla</w:t>
      </w:r>
      <w:proofErr w:type="spellEnd"/>
      <w:r w:rsidR="00914A7F">
        <w:rPr>
          <w:i/>
          <w:lang w:val="pl-PL" w:eastAsia="en-US"/>
        </w:rPr>
        <w:t xml:space="preserve"> </w:t>
      </w:r>
      <w:r w:rsidR="00945944">
        <w:rPr>
          <w:i/>
          <w:lang w:val="pl-PL" w:eastAsia="en-US"/>
        </w:rPr>
        <w:t xml:space="preserve">p. Hiszpanii </w:t>
      </w:r>
      <w:r w:rsidR="00945944">
        <w:rPr>
          <w:lang w:val="pl-PL" w:eastAsia="en-US"/>
        </w:rPr>
        <w:t>(post</w:t>
      </w:r>
      <w:r w:rsidR="008A103A" w:rsidRPr="00945944">
        <w:rPr>
          <w:lang w:val="pl-PL" w:eastAsia="en-US"/>
        </w:rPr>
        <w:t>.),</w:t>
      </w:r>
      <w:r w:rsidR="00945944">
        <w:rPr>
          <w:lang w:val="pl-PL" w:eastAsia="en-US"/>
        </w:rPr>
        <w:t xml:space="preserve"> nr</w:t>
      </w:r>
      <w:r w:rsidR="008A103A" w:rsidRPr="00945944">
        <w:rPr>
          <w:lang w:val="pl-PL" w:eastAsia="en-US"/>
        </w:rPr>
        <w:t xml:space="preserve"> 21218/09, </w:t>
      </w:r>
      <w:r w:rsidR="00945944">
        <w:rPr>
          <w:lang w:val="pl-PL" w:eastAsia="en-US"/>
        </w:rPr>
        <w:t>dn.</w:t>
      </w:r>
      <w:r w:rsidR="008A103A" w:rsidRPr="00945944">
        <w:rPr>
          <w:lang w:val="pl-PL" w:eastAsia="en-US"/>
        </w:rPr>
        <w:t xml:space="preserve">18 </w:t>
      </w:r>
      <w:r w:rsidR="00945944">
        <w:rPr>
          <w:lang w:val="pl-PL" w:eastAsia="en-US"/>
        </w:rPr>
        <w:t>października</w:t>
      </w:r>
      <w:r w:rsidR="008A103A" w:rsidRPr="00945944">
        <w:rPr>
          <w:lang w:val="pl-PL" w:eastAsia="en-US"/>
        </w:rPr>
        <w:t xml:space="preserve"> 2011</w:t>
      </w:r>
      <w:r w:rsidR="00945944">
        <w:rPr>
          <w:lang w:val="pl-PL" w:eastAsia="en-US"/>
        </w:rPr>
        <w:t xml:space="preserve"> r.</w:t>
      </w:r>
      <w:r w:rsidR="008A103A" w:rsidRPr="00945944">
        <w:rPr>
          <w:lang w:val="pl-PL" w:eastAsia="en-US"/>
        </w:rPr>
        <w:t xml:space="preserve">). </w:t>
      </w:r>
      <w:r w:rsidR="00945944" w:rsidRPr="00945944">
        <w:rPr>
          <w:lang w:val="pl-PL" w:eastAsia="en-US"/>
        </w:rPr>
        <w:t>Poza tym, w okolicznościach niniejszej spr</w:t>
      </w:r>
      <w:r w:rsidR="00887C5D">
        <w:rPr>
          <w:lang w:val="pl-PL" w:eastAsia="en-US"/>
        </w:rPr>
        <w:t>awy</w:t>
      </w:r>
      <w:r w:rsidR="00945944" w:rsidRPr="00945944">
        <w:rPr>
          <w:lang w:val="pl-PL" w:eastAsia="en-US"/>
        </w:rPr>
        <w:t xml:space="preserve"> Trybunał zauważa, że </w:t>
      </w:r>
      <w:r w:rsidR="00945944">
        <w:rPr>
          <w:lang w:val="pl-PL" w:eastAsia="en-US"/>
        </w:rPr>
        <w:t>postępowanie</w:t>
      </w:r>
      <w:r w:rsidR="00945944" w:rsidRPr="00945944">
        <w:rPr>
          <w:lang w:val="pl-PL" w:eastAsia="en-US"/>
        </w:rPr>
        <w:t xml:space="preserve"> części</w:t>
      </w:r>
      <w:r w:rsidR="00945944">
        <w:rPr>
          <w:lang w:val="pl-PL" w:eastAsia="en-US"/>
        </w:rPr>
        <w:t xml:space="preserve"> personelu medycznego pozwanego przez skarżących zostało zakwalifikowane przez prawo krajowe jak</w:t>
      </w:r>
      <w:r w:rsidR="00897ED3">
        <w:rPr>
          <w:lang w:val="pl-PL" w:eastAsia="en-US"/>
        </w:rPr>
        <w:t>o</w:t>
      </w:r>
      <w:r w:rsidR="00945944">
        <w:rPr>
          <w:lang w:val="pl-PL" w:eastAsia="en-US"/>
        </w:rPr>
        <w:t xml:space="preserve"> niemyślne spowodowanie </w:t>
      </w:r>
      <w:r w:rsidR="00C247FF">
        <w:rPr>
          <w:lang w:val="pl-PL" w:eastAsia="en-US"/>
        </w:rPr>
        <w:t>śmierci</w:t>
      </w:r>
      <w:r w:rsidR="00945944">
        <w:rPr>
          <w:lang w:val="pl-PL" w:eastAsia="en-US"/>
        </w:rPr>
        <w:t xml:space="preserve">, tak jak to zostało zdefiniowane w artykule 455 Kodeksu karnego </w:t>
      </w:r>
      <w:r w:rsidR="008A103A" w:rsidRPr="00945944">
        <w:rPr>
          <w:lang w:val="pl-PL" w:eastAsia="en-US"/>
        </w:rPr>
        <w:t>(</w:t>
      </w:r>
      <w:r w:rsidR="00945944">
        <w:rPr>
          <w:lang w:val="pl-PL" w:eastAsia="en-US"/>
        </w:rPr>
        <w:t>zob.</w:t>
      </w:r>
      <w:r w:rsidR="00897ED3">
        <w:rPr>
          <w:lang w:val="pl-PL" w:eastAsia="en-US"/>
        </w:rPr>
        <w:t xml:space="preserve"> powyżej</w:t>
      </w:r>
      <w:r w:rsidR="00945944">
        <w:rPr>
          <w:lang w:val="pl-PL" w:eastAsia="en-US"/>
        </w:rPr>
        <w:t xml:space="preserve"> punkty</w:t>
      </w:r>
      <w:r w:rsidR="008A103A" w:rsidRPr="00945944">
        <w:rPr>
          <w:lang w:val="pl-PL" w:eastAsia="en-US"/>
        </w:rPr>
        <w:t xml:space="preserve"> 30, 49</w:t>
      </w:r>
      <w:r w:rsidR="00945944">
        <w:rPr>
          <w:lang w:val="pl-PL" w:eastAsia="en-US"/>
        </w:rPr>
        <w:t xml:space="preserve"> et 57</w:t>
      </w:r>
      <w:r w:rsidR="008A103A" w:rsidRPr="00945944">
        <w:rPr>
          <w:lang w:val="pl-PL" w:eastAsia="en-US"/>
        </w:rPr>
        <w:t>).</w:t>
      </w:r>
    </w:p>
    <w:p w:rsidR="008A103A" w:rsidRPr="0002740B" w:rsidRDefault="00746603" w:rsidP="008A103A">
      <w:pPr>
        <w:pStyle w:val="JuPara"/>
        <w:rPr>
          <w:rStyle w:val="sb8d990e2"/>
          <w:lang w:val="pl-PL"/>
        </w:rPr>
      </w:pPr>
      <w:r w:rsidRPr="007A2469">
        <w:rPr>
          <w:rStyle w:val="sb8d990e2"/>
        </w:rPr>
        <w:fldChar w:fldCharType="begin"/>
      </w:r>
      <w:r w:rsidR="008A103A" w:rsidRPr="00E20075">
        <w:rPr>
          <w:rStyle w:val="sb8d990e2"/>
          <w:lang w:val="pl-PL"/>
        </w:rPr>
        <w:instrText xml:space="preserve"> SEQ level0 \*arabic </w:instrText>
      </w:r>
      <w:r w:rsidRPr="007A2469">
        <w:rPr>
          <w:rStyle w:val="sb8d990e2"/>
        </w:rPr>
        <w:fldChar w:fldCharType="separate"/>
      </w:r>
      <w:r w:rsidR="00B930BF" w:rsidRPr="00E20075">
        <w:rPr>
          <w:rStyle w:val="sb8d990e2"/>
          <w:noProof/>
          <w:lang w:val="pl-PL"/>
        </w:rPr>
        <w:t>87</w:t>
      </w:r>
      <w:r w:rsidRPr="007A2469">
        <w:rPr>
          <w:rStyle w:val="sb8d990e2"/>
        </w:rPr>
        <w:fldChar w:fldCharType="end"/>
      </w:r>
      <w:r w:rsidR="008A103A" w:rsidRPr="00E20075">
        <w:rPr>
          <w:rStyle w:val="sb8d990e2"/>
          <w:lang w:val="pl-PL"/>
        </w:rPr>
        <w:t>.  </w:t>
      </w:r>
      <w:r w:rsidR="0002740B" w:rsidRPr="0002740B">
        <w:rPr>
          <w:rStyle w:val="sb8d990e2"/>
          <w:lang w:val="pl-PL"/>
        </w:rPr>
        <w:t xml:space="preserve">Nadto, </w:t>
      </w:r>
      <w:r w:rsidR="004C65E0">
        <w:rPr>
          <w:szCs w:val="24"/>
          <w:lang w:val="pl-PL" w:eastAsia="en-GB"/>
        </w:rPr>
        <w:t>Trybunał zauważa</w:t>
      </w:r>
      <w:r w:rsidR="0002740B" w:rsidRPr="0002740B">
        <w:rPr>
          <w:szCs w:val="24"/>
          <w:lang w:val="pl-PL" w:eastAsia="en-GB"/>
        </w:rPr>
        <w:t xml:space="preserve"> następujące po sobie zaniedbania, który</w:t>
      </w:r>
      <w:r w:rsidR="000824C7">
        <w:rPr>
          <w:szCs w:val="24"/>
          <w:lang w:val="pl-PL" w:eastAsia="en-GB"/>
        </w:rPr>
        <w:t>ch</w:t>
      </w:r>
      <w:r w:rsidR="0002740B" w:rsidRPr="0002740B">
        <w:rPr>
          <w:szCs w:val="24"/>
          <w:lang w:val="pl-PL" w:eastAsia="en-GB"/>
        </w:rPr>
        <w:t xml:space="preserve"> ofiarą był</w:t>
      </w:r>
      <w:r w:rsidR="000824C7">
        <w:rPr>
          <w:szCs w:val="24"/>
          <w:lang w:val="pl-PL" w:eastAsia="en-GB"/>
        </w:rPr>
        <w:t>a</w:t>
      </w:r>
      <w:r w:rsidR="0002740B" w:rsidRPr="0002740B">
        <w:rPr>
          <w:szCs w:val="24"/>
          <w:lang w:val="pl-PL" w:eastAsia="en-GB"/>
        </w:rPr>
        <w:t xml:space="preserve"> żona i matka skarżących, jak również</w:t>
      </w:r>
      <w:r w:rsidR="0002740B">
        <w:rPr>
          <w:szCs w:val="24"/>
          <w:lang w:val="pl-PL" w:eastAsia="en-GB"/>
        </w:rPr>
        <w:t xml:space="preserve"> nieudolność niektórych członków kadry medycznej, którzy ją </w:t>
      </w:r>
      <w:r w:rsidR="00EB739B">
        <w:rPr>
          <w:szCs w:val="24"/>
          <w:lang w:val="pl-PL" w:eastAsia="en-GB"/>
        </w:rPr>
        <w:t>badali</w:t>
      </w:r>
      <w:r w:rsidR="00EA0C86">
        <w:rPr>
          <w:szCs w:val="24"/>
          <w:lang w:val="pl-PL" w:eastAsia="en-GB"/>
        </w:rPr>
        <w:t>,</w:t>
      </w:r>
      <w:r w:rsidR="00C2433F">
        <w:rPr>
          <w:szCs w:val="24"/>
          <w:lang w:val="pl-PL" w:eastAsia="en-GB"/>
        </w:rPr>
        <w:t xml:space="preserve"> zostały opisane</w:t>
      </w:r>
      <w:r w:rsidR="00EB739B">
        <w:rPr>
          <w:szCs w:val="24"/>
          <w:lang w:val="pl-PL" w:eastAsia="en-GB"/>
        </w:rPr>
        <w:t xml:space="preserve"> </w:t>
      </w:r>
      <w:r w:rsidR="00897ED3">
        <w:rPr>
          <w:szCs w:val="24"/>
          <w:lang w:val="pl-PL" w:eastAsia="en-GB"/>
        </w:rPr>
        <w:t>w sprawozdaniu</w:t>
      </w:r>
      <w:r w:rsidR="0002740B">
        <w:rPr>
          <w:szCs w:val="24"/>
          <w:lang w:val="pl-PL" w:eastAsia="en-GB"/>
        </w:rPr>
        <w:t xml:space="preserve"> z postępowa</w:t>
      </w:r>
      <w:r w:rsidR="00C2433F">
        <w:rPr>
          <w:szCs w:val="24"/>
          <w:lang w:val="pl-PL" w:eastAsia="en-GB"/>
        </w:rPr>
        <w:t>nia wyjaśniającego i przygotowanych ekspertyzach</w:t>
      </w:r>
      <w:r w:rsidR="0002740B">
        <w:rPr>
          <w:szCs w:val="24"/>
          <w:lang w:val="pl-PL" w:eastAsia="en-GB"/>
        </w:rPr>
        <w:t>. Trybunał stwierdza również, że odpowiedzialność personelu medycznego została jasno</w:t>
      </w:r>
      <w:r w:rsidR="00EA0C86">
        <w:rPr>
          <w:szCs w:val="24"/>
          <w:lang w:val="pl-PL" w:eastAsia="en-GB"/>
        </w:rPr>
        <w:t>,</w:t>
      </w:r>
      <w:r w:rsidR="0002740B">
        <w:rPr>
          <w:szCs w:val="24"/>
          <w:lang w:val="pl-PL" w:eastAsia="en-GB"/>
        </w:rPr>
        <w:t xml:space="preserve"> wyraźnie określona w tych sprawozdaniach (zob. powyżej punkty</w:t>
      </w:r>
      <w:r w:rsidR="00C2433F">
        <w:rPr>
          <w:szCs w:val="24"/>
          <w:lang w:val="pl-PL" w:eastAsia="en-GB"/>
        </w:rPr>
        <w:t xml:space="preserve"> 16,17 i 45). Również Najwyższy Sąd Administracyjny, do którego</w:t>
      </w:r>
      <w:r w:rsidR="0002740B">
        <w:rPr>
          <w:szCs w:val="24"/>
          <w:lang w:val="pl-PL" w:eastAsia="en-GB"/>
        </w:rPr>
        <w:t xml:space="preserve"> zwrócono się z wnioskiem </w:t>
      </w:r>
      <w:r w:rsidR="00B55244">
        <w:rPr>
          <w:szCs w:val="24"/>
          <w:lang w:val="pl-PL" w:eastAsia="en-GB"/>
        </w:rPr>
        <w:t xml:space="preserve">o </w:t>
      </w:r>
      <w:r w:rsidR="0002740B">
        <w:rPr>
          <w:szCs w:val="24"/>
          <w:lang w:val="pl-PL" w:eastAsia="en-GB"/>
        </w:rPr>
        <w:t>zezwolenie na wszczęcie postępowania karnego przeciwko lekarzom ze szpitala Wydział</w:t>
      </w:r>
      <w:r w:rsidR="00B55244">
        <w:rPr>
          <w:szCs w:val="24"/>
          <w:lang w:val="pl-PL" w:eastAsia="en-GB"/>
        </w:rPr>
        <w:t xml:space="preserve">u Medycznego Uniwersytetu w </w:t>
      </w:r>
      <w:proofErr w:type="spellStart"/>
      <w:r w:rsidR="00B55244">
        <w:rPr>
          <w:szCs w:val="24"/>
          <w:lang w:val="pl-PL" w:eastAsia="en-GB"/>
        </w:rPr>
        <w:t>Ege</w:t>
      </w:r>
      <w:proofErr w:type="spellEnd"/>
      <w:r w:rsidR="0002740B">
        <w:rPr>
          <w:szCs w:val="24"/>
          <w:lang w:val="pl-PL" w:eastAsia="en-GB"/>
        </w:rPr>
        <w:t xml:space="preserve"> uznała, że postępowanie lekarzy pod</w:t>
      </w:r>
      <w:r w:rsidR="00C2433F">
        <w:rPr>
          <w:szCs w:val="24"/>
          <w:lang w:val="pl-PL" w:eastAsia="en-GB"/>
        </w:rPr>
        <w:t>lega procedurze karnej i wniósł</w:t>
      </w:r>
      <w:r w:rsidR="0002740B">
        <w:rPr>
          <w:szCs w:val="24"/>
          <w:lang w:val="pl-PL" w:eastAsia="en-GB"/>
        </w:rPr>
        <w:t xml:space="preserve"> o wszczęcie wobec nich postępowania karnego (zob. powyżej punkt 28). I w końcu, odpowiedzialność części personelu medycznego</w:t>
      </w:r>
      <w:r w:rsidR="00077C20">
        <w:rPr>
          <w:szCs w:val="24"/>
          <w:lang w:val="pl-PL" w:eastAsia="en-GB"/>
        </w:rPr>
        <w:t xml:space="preserve"> za śmierć pacjentki została uznana przez sąd karny pierwszej instancji (zob. powyżej punkt 57). </w:t>
      </w:r>
    </w:p>
    <w:p w:rsidR="008A103A" w:rsidRPr="00F91BE0" w:rsidRDefault="00746603" w:rsidP="008A103A">
      <w:pPr>
        <w:pStyle w:val="JuPara"/>
        <w:rPr>
          <w:lang w:val="pl-PL"/>
        </w:rPr>
      </w:pPr>
      <w:r w:rsidRPr="007A2469">
        <w:fldChar w:fldCharType="begin"/>
      </w:r>
      <w:r w:rsidR="008A103A" w:rsidRPr="00077C20">
        <w:rPr>
          <w:lang w:val="pl-PL"/>
        </w:rPr>
        <w:instrText xml:space="preserve"> SEQ level0 \*arabic </w:instrText>
      </w:r>
      <w:r w:rsidRPr="007A2469">
        <w:fldChar w:fldCharType="separate"/>
      </w:r>
      <w:r w:rsidR="00B930BF" w:rsidRPr="00077C20">
        <w:rPr>
          <w:noProof/>
          <w:lang w:val="pl-PL"/>
        </w:rPr>
        <w:t>88</w:t>
      </w:r>
      <w:r w:rsidRPr="007A2469">
        <w:fldChar w:fldCharType="end"/>
      </w:r>
      <w:r w:rsidR="008A103A" w:rsidRPr="00077C20">
        <w:rPr>
          <w:lang w:val="pl-PL"/>
        </w:rPr>
        <w:t>.  </w:t>
      </w:r>
      <w:r w:rsidR="00F91BE0">
        <w:rPr>
          <w:lang w:val="pl-PL"/>
        </w:rPr>
        <w:t xml:space="preserve">W tym względzie, Trybunał przypomina, że </w:t>
      </w:r>
      <w:r w:rsidR="00C2433F">
        <w:rPr>
          <w:lang w:val="pl-PL"/>
        </w:rPr>
        <w:t>kwestie związane z zastosowaniem artykułu 2 Konwencji mogą powstać</w:t>
      </w:r>
      <w:r w:rsidR="00CD0B55">
        <w:rPr>
          <w:lang w:val="pl-PL"/>
        </w:rPr>
        <w:t>,</w:t>
      </w:r>
      <w:r w:rsidR="00C2433F">
        <w:rPr>
          <w:lang w:val="pl-PL"/>
        </w:rPr>
        <w:t xml:space="preserve"> gdy zostało</w:t>
      </w:r>
      <w:r w:rsidR="00F91BE0">
        <w:rPr>
          <w:lang w:val="pl-PL"/>
        </w:rPr>
        <w:t xml:space="preserve"> dowiedzione, że władze umawiającego się Państwa naraziły życie człowieka na niebezpieczeństwo odmawiając mu pomocy medycznej, którą zobowiązane są świadczyć wobec całego społeczeństw</w:t>
      </w:r>
      <w:r w:rsidR="00897ED3">
        <w:rPr>
          <w:lang w:val="pl-PL"/>
        </w:rPr>
        <w:t>a</w:t>
      </w:r>
      <w:r w:rsidR="008A103A" w:rsidRPr="00F91BE0">
        <w:rPr>
          <w:lang w:val="pl-PL"/>
        </w:rPr>
        <w:t xml:space="preserve"> (</w:t>
      </w:r>
      <w:proofErr w:type="spellStart"/>
      <w:r w:rsidR="008A103A" w:rsidRPr="00F91BE0">
        <w:rPr>
          <w:i/>
          <w:lang w:val="pl-PL"/>
        </w:rPr>
        <w:t>Chypre</w:t>
      </w:r>
      <w:proofErr w:type="spellEnd"/>
      <w:r w:rsidR="00914A7F">
        <w:rPr>
          <w:i/>
          <w:lang w:val="pl-PL"/>
        </w:rPr>
        <w:t xml:space="preserve"> </w:t>
      </w:r>
      <w:r w:rsidR="00F91BE0">
        <w:rPr>
          <w:i/>
          <w:lang w:val="pl-PL"/>
        </w:rPr>
        <w:t xml:space="preserve">p. Turcji </w:t>
      </w:r>
      <w:r w:rsidR="00F91BE0">
        <w:rPr>
          <w:lang w:val="pl-PL"/>
        </w:rPr>
        <w:t xml:space="preserve">[WI], nr 25781/94, § 219, </w:t>
      </w:r>
      <w:proofErr w:type="spellStart"/>
      <w:r w:rsidR="00F91BE0">
        <w:rPr>
          <w:lang w:val="pl-PL"/>
        </w:rPr>
        <w:t>ETPCz</w:t>
      </w:r>
      <w:proofErr w:type="spellEnd"/>
      <w:r w:rsidR="008A103A" w:rsidRPr="00F91BE0">
        <w:rPr>
          <w:lang w:val="pl-PL"/>
        </w:rPr>
        <w:t xml:space="preserve"> 2001</w:t>
      </w:r>
      <w:r w:rsidR="008A103A" w:rsidRPr="00F91BE0">
        <w:rPr>
          <w:lang w:val="pl-PL"/>
        </w:rPr>
        <w:noBreakHyphen/>
        <w:t>IV,</w:t>
      </w:r>
      <w:r w:rsidR="00F91BE0">
        <w:rPr>
          <w:lang w:val="pl-PL"/>
        </w:rPr>
        <w:t xml:space="preserve"> oraz</w:t>
      </w:r>
      <w:r w:rsidR="00914A7F">
        <w:rPr>
          <w:lang w:val="pl-PL"/>
        </w:rPr>
        <w:t xml:space="preserve"> </w:t>
      </w:r>
      <w:r w:rsidR="008A103A" w:rsidRPr="00F91BE0">
        <w:rPr>
          <w:i/>
          <w:lang w:val="pl-PL"/>
        </w:rPr>
        <w:t xml:space="preserve">Nitecki </w:t>
      </w:r>
      <w:r w:rsidR="00F91BE0">
        <w:rPr>
          <w:i/>
          <w:lang w:val="pl-PL"/>
        </w:rPr>
        <w:t xml:space="preserve">p. Polsce </w:t>
      </w:r>
      <w:r w:rsidR="00F91BE0">
        <w:rPr>
          <w:lang w:val="pl-PL"/>
        </w:rPr>
        <w:t xml:space="preserve">(post.), nr </w:t>
      </w:r>
      <w:r w:rsidR="008A103A" w:rsidRPr="00F91BE0">
        <w:rPr>
          <w:lang w:val="pl-PL"/>
        </w:rPr>
        <w:t xml:space="preserve">65653/01, </w:t>
      </w:r>
      <w:r w:rsidR="00F91BE0">
        <w:rPr>
          <w:lang w:val="pl-PL"/>
        </w:rPr>
        <w:t>dn. 21 marca</w:t>
      </w:r>
      <w:r w:rsidR="008A103A" w:rsidRPr="00F91BE0">
        <w:rPr>
          <w:lang w:val="pl-PL"/>
        </w:rPr>
        <w:t xml:space="preserve"> 2002</w:t>
      </w:r>
      <w:r w:rsidR="00F91BE0">
        <w:rPr>
          <w:lang w:val="pl-PL"/>
        </w:rPr>
        <w:t xml:space="preserve"> r.</w:t>
      </w:r>
      <w:r w:rsidR="008A103A" w:rsidRPr="00F91BE0">
        <w:rPr>
          <w:lang w:val="pl-PL"/>
        </w:rPr>
        <w:t>).</w:t>
      </w:r>
    </w:p>
    <w:p w:rsidR="008A103A" w:rsidRPr="00F91BE0" w:rsidRDefault="00746603" w:rsidP="008A103A">
      <w:pPr>
        <w:pStyle w:val="JuPara"/>
        <w:rPr>
          <w:szCs w:val="24"/>
          <w:lang w:val="pl-PL" w:eastAsia="en-GB"/>
        </w:rPr>
      </w:pPr>
      <w:r w:rsidRPr="007A2469">
        <w:rPr>
          <w:lang w:eastAsia="en-US"/>
        </w:rPr>
        <w:fldChar w:fldCharType="begin"/>
      </w:r>
      <w:r w:rsidR="008A103A" w:rsidRPr="00E20075">
        <w:rPr>
          <w:lang w:val="pl-PL" w:eastAsia="en-US"/>
        </w:rPr>
        <w:instrText xml:space="preserve"> SEQ level0 \*arabic </w:instrText>
      </w:r>
      <w:r w:rsidRPr="007A2469">
        <w:rPr>
          <w:lang w:eastAsia="en-US"/>
        </w:rPr>
        <w:fldChar w:fldCharType="separate"/>
      </w:r>
      <w:r w:rsidR="00B930BF" w:rsidRPr="00E20075">
        <w:rPr>
          <w:noProof/>
          <w:lang w:val="pl-PL" w:eastAsia="en-US"/>
        </w:rPr>
        <w:t>89</w:t>
      </w:r>
      <w:r w:rsidRPr="007A2469">
        <w:rPr>
          <w:lang w:eastAsia="en-US"/>
        </w:rPr>
        <w:fldChar w:fldCharType="end"/>
      </w:r>
      <w:r w:rsidR="008A103A" w:rsidRPr="00E20075">
        <w:rPr>
          <w:lang w:val="pl-PL" w:eastAsia="en-US"/>
        </w:rPr>
        <w:t>.  </w:t>
      </w:r>
      <w:r w:rsidR="00F91BE0" w:rsidRPr="00F91BE0">
        <w:rPr>
          <w:lang w:val="pl-PL" w:eastAsia="en-US"/>
        </w:rPr>
        <w:t xml:space="preserve">W okolicznościach niniejszej sprawy, do Trybunału należy więc </w:t>
      </w:r>
      <w:r w:rsidR="00F91BE0">
        <w:rPr>
          <w:lang w:val="pl-PL" w:eastAsia="en-US"/>
        </w:rPr>
        <w:t xml:space="preserve">sprawdzenie czy władze krajowe uczyniły wszystko czego można by od nich </w:t>
      </w:r>
      <w:r w:rsidR="00292410">
        <w:rPr>
          <w:lang w:val="pl-PL" w:eastAsia="en-US"/>
        </w:rPr>
        <w:t>w uzasadniony sposób</w:t>
      </w:r>
      <w:r w:rsidR="00C2433F">
        <w:rPr>
          <w:lang w:val="pl-PL" w:eastAsia="en-US"/>
        </w:rPr>
        <w:t xml:space="preserve"> </w:t>
      </w:r>
      <w:r w:rsidR="00F91BE0">
        <w:rPr>
          <w:lang w:val="pl-PL" w:eastAsia="en-US"/>
        </w:rPr>
        <w:t>oczekiwać</w:t>
      </w:r>
      <w:r w:rsidR="00272720">
        <w:rPr>
          <w:lang w:val="pl-PL" w:eastAsia="en-US"/>
        </w:rPr>
        <w:t>, a w szcz</w:t>
      </w:r>
      <w:r w:rsidR="00292410">
        <w:rPr>
          <w:lang w:val="pl-PL" w:eastAsia="en-US"/>
        </w:rPr>
        <w:t>ególności czy wywiązały ogólnie</w:t>
      </w:r>
      <w:r w:rsidR="00C2433F">
        <w:rPr>
          <w:lang w:val="pl-PL" w:eastAsia="en-US"/>
        </w:rPr>
        <w:t xml:space="preserve"> </w:t>
      </w:r>
      <w:r w:rsidR="00272720">
        <w:rPr>
          <w:lang w:val="pl-PL" w:eastAsia="en-US"/>
        </w:rPr>
        <w:t>z obowiązku ochrony integralności fizycznej pacjentki, w szczególności poprzez zapewnienie jej właściwej opieki medycznej. Aby to uczynić, Trybunał p</w:t>
      </w:r>
      <w:r w:rsidR="00C2433F">
        <w:rPr>
          <w:lang w:val="pl-PL" w:eastAsia="en-US"/>
        </w:rPr>
        <w:t>rzywiązuje</w:t>
      </w:r>
      <w:r w:rsidR="00272720">
        <w:rPr>
          <w:lang w:val="pl-PL" w:eastAsia="en-US"/>
        </w:rPr>
        <w:t xml:space="preserve"> wagę do chronologii</w:t>
      </w:r>
      <w:r w:rsidR="00C2433F">
        <w:rPr>
          <w:lang w:val="pl-PL" w:eastAsia="en-US"/>
        </w:rPr>
        <w:t xml:space="preserve"> zdarzeń</w:t>
      </w:r>
      <w:r w:rsidR="00272720">
        <w:rPr>
          <w:lang w:val="pl-PL" w:eastAsia="en-US"/>
        </w:rPr>
        <w:t>,</w:t>
      </w:r>
      <w:r w:rsidR="00C2433F">
        <w:rPr>
          <w:lang w:val="pl-PL" w:eastAsia="en-US"/>
        </w:rPr>
        <w:t xml:space="preserve"> które </w:t>
      </w:r>
      <w:r w:rsidR="00C2433F">
        <w:rPr>
          <w:lang w:val="pl-PL" w:eastAsia="en-US"/>
        </w:rPr>
        <w:lastRenderedPageBreak/>
        <w:t>doprowadziły do tragicznej śmierci zmarłej, tak jak to wynika  z akt sprawy,</w:t>
      </w:r>
      <w:r w:rsidR="00272720">
        <w:rPr>
          <w:lang w:val="pl-PL" w:eastAsia="en-US"/>
        </w:rPr>
        <w:t xml:space="preserve"> jak również z dotyczących jej osoby informacji medycznych. Nadto Trybunał </w:t>
      </w:r>
      <w:r w:rsidR="00C171DD">
        <w:rPr>
          <w:lang w:val="pl-PL" w:eastAsia="en-US"/>
        </w:rPr>
        <w:t xml:space="preserve">uznaje, że w tym względzie należy oddzielić kwestię pomocy medycznej udzielonej pacjentce do czasu przyjazdu do szpitala Wydziału Medycznego Uniwersytetu w </w:t>
      </w:r>
      <w:proofErr w:type="spellStart"/>
      <w:r w:rsidR="00C171DD">
        <w:rPr>
          <w:lang w:val="pl-PL" w:eastAsia="en-US"/>
        </w:rPr>
        <w:t>Ege</w:t>
      </w:r>
      <w:proofErr w:type="spellEnd"/>
      <w:r w:rsidR="00C171DD">
        <w:rPr>
          <w:lang w:val="pl-PL" w:eastAsia="en-US"/>
        </w:rPr>
        <w:t xml:space="preserve"> od wydarzeń, które miały miejsce po przyjeździe do tego szpitala.   </w:t>
      </w:r>
    </w:p>
    <w:p w:rsidR="008A103A" w:rsidRPr="00C171DD" w:rsidRDefault="00746603" w:rsidP="008A103A">
      <w:pPr>
        <w:pStyle w:val="JuPara"/>
        <w:rPr>
          <w:snapToGrid w:val="0"/>
          <w:lang w:val="pl-PL" w:eastAsia="en-US"/>
        </w:rPr>
      </w:pPr>
      <w:r w:rsidRPr="007A2469">
        <w:fldChar w:fldCharType="begin"/>
      </w:r>
      <w:r w:rsidR="008A103A" w:rsidRPr="00E20075">
        <w:rPr>
          <w:lang w:val="pl-PL"/>
        </w:rPr>
        <w:instrText xml:space="preserve"> SEQ level0 \*arabic </w:instrText>
      </w:r>
      <w:r w:rsidRPr="007A2469">
        <w:fldChar w:fldCharType="separate"/>
      </w:r>
      <w:r w:rsidR="00B930BF" w:rsidRPr="00E20075">
        <w:rPr>
          <w:noProof/>
          <w:lang w:val="pl-PL"/>
        </w:rPr>
        <w:t>90</w:t>
      </w:r>
      <w:r w:rsidRPr="007A2469">
        <w:fldChar w:fldCharType="end"/>
      </w:r>
      <w:r w:rsidR="008A103A" w:rsidRPr="00E20075">
        <w:rPr>
          <w:lang w:val="pl-PL"/>
        </w:rPr>
        <w:t>.  </w:t>
      </w:r>
      <w:r w:rsidR="00C171DD" w:rsidRPr="00C171DD">
        <w:rPr>
          <w:lang w:val="pl-PL"/>
        </w:rPr>
        <w:t>W istocie, w krajowym postępo</w:t>
      </w:r>
      <w:r w:rsidR="00292410">
        <w:rPr>
          <w:lang w:val="pl-PL"/>
        </w:rPr>
        <w:t>waniu karnym ustalono, że zgon p</w:t>
      </w:r>
      <w:r w:rsidR="00C171DD" w:rsidRPr="00C171DD">
        <w:rPr>
          <w:lang w:val="pl-PL"/>
        </w:rPr>
        <w:t xml:space="preserve">ani </w:t>
      </w:r>
      <w:proofErr w:type="spellStart"/>
      <w:r w:rsidR="008A103A" w:rsidRPr="00C171DD">
        <w:rPr>
          <w:snapToGrid w:val="0"/>
          <w:lang w:val="pl-PL" w:eastAsia="en-US"/>
        </w:rPr>
        <w:t>Şentürk</w:t>
      </w:r>
      <w:proofErr w:type="spellEnd"/>
      <w:r w:rsidR="00914A7F">
        <w:rPr>
          <w:snapToGrid w:val="0"/>
          <w:lang w:val="pl-PL" w:eastAsia="en-US"/>
        </w:rPr>
        <w:t xml:space="preserve"> </w:t>
      </w:r>
      <w:r w:rsidR="00C171DD" w:rsidRPr="00C171DD">
        <w:rPr>
          <w:snapToGrid w:val="0"/>
          <w:lang w:val="pl-PL" w:eastAsia="en-US"/>
        </w:rPr>
        <w:t>b</w:t>
      </w:r>
      <w:r w:rsidR="00C171DD">
        <w:rPr>
          <w:snapToGrid w:val="0"/>
          <w:lang w:val="pl-PL" w:eastAsia="en-US"/>
        </w:rPr>
        <w:t xml:space="preserve">ył spowodowany nie tylko błędami w sztuce lekarskiej – co miało miejsce do czasu przyjazdu zmarłej do </w:t>
      </w:r>
      <w:r w:rsidR="00C171DD">
        <w:rPr>
          <w:lang w:val="pl-PL" w:eastAsia="en-US"/>
        </w:rPr>
        <w:t xml:space="preserve">szpitala Wydziału Medycznego Uniwersytetu w </w:t>
      </w:r>
      <w:proofErr w:type="spellStart"/>
      <w:r w:rsidR="00C171DD">
        <w:rPr>
          <w:lang w:val="pl-PL" w:eastAsia="en-US"/>
        </w:rPr>
        <w:t>Ege</w:t>
      </w:r>
      <w:proofErr w:type="spellEnd"/>
      <w:r w:rsidR="00C171DD">
        <w:rPr>
          <w:lang w:val="pl-PL" w:eastAsia="en-US"/>
        </w:rPr>
        <w:t xml:space="preserve"> – ale także ni</w:t>
      </w:r>
      <w:r w:rsidR="008C5537">
        <w:rPr>
          <w:lang w:val="pl-PL" w:eastAsia="en-US"/>
        </w:rPr>
        <w:t>e udzieleniem</w:t>
      </w:r>
      <w:r w:rsidR="00C171DD">
        <w:rPr>
          <w:lang w:val="pl-PL" w:eastAsia="en-US"/>
        </w:rPr>
        <w:t xml:space="preserve"> zmarłej pomocy medycznej z powodu </w:t>
      </w:r>
      <w:r w:rsidR="008C5537">
        <w:rPr>
          <w:lang w:val="pl-PL" w:eastAsia="en-US"/>
        </w:rPr>
        <w:t>nie</w:t>
      </w:r>
      <w:r w:rsidR="00C171DD">
        <w:rPr>
          <w:lang w:val="pl-PL" w:eastAsia="en-US"/>
        </w:rPr>
        <w:t xml:space="preserve"> pokrycia</w:t>
      </w:r>
      <w:r w:rsidR="008C5537">
        <w:rPr>
          <w:lang w:val="pl-PL" w:eastAsia="en-US"/>
        </w:rPr>
        <w:t xml:space="preserve"> wcześniej</w:t>
      </w:r>
      <w:r w:rsidR="00C171DD">
        <w:rPr>
          <w:lang w:val="pl-PL" w:eastAsia="en-US"/>
        </w:rPr>
        <w:t xml:space="preserve"> kosztów hospitalizacji</w:t>
      </w:r>
      <w:r w:rsidR="00897ED3">
        <w:rPr>
          <w:lang w:val="pl-PL" w:eastAsia="en-US"/>
        </w:rPr>
        <w:t xml:space="preserve"> (zob. powyżej p</w:t>
      </w:r>
      <w:r w:rsidR="008C5537">
        <w:rPr>
          <w:lang w:val="pl-PL" w:eastAsia="en-US"/>
        </w:rPr>
        <w:t>unkty 16,17, 45 i 57)</w:t>
      </w:r>
    </w:p>
    <w:p w:rsidR="008A103A" w:rsidRPr="008C5537" w:rsidRDefault="00746603" w:rsidP="008A103A">
      <w:pPr>
        <w:pStyle w:val="JuPara"/>
        <w:rPr>
          <w:snapToGrid w:val="0"/>
          <w:lang w:val="pl-PL" w:eastAsia="en-US"/>
        </w:rPr>
      </w:pPr>
      <w:r w:rsidRPr="007267C4">
        <w:rPr>
          <w:snapToGrid w:val="0"/>
          <w:lang w:eastAsia="en-US"/>
        </w:rPr>
        <w:fldChar w:fldCharType="begin"/>
      </w:r>
      <w:r w:rsidR="008A103A" w:rsidRPr="008C5537">
        <w:rPr>
          <w:snapToGrid w:val="0"/>
          <w:lang w:val="pl-PL" w:eastAsia="en-US"/>
        </w:rPr>
        <w:instrText xml:space="preserve"> SEQ level0 \*arabic </w:instrText>
      </w:r>
      <w:r w:rsidRPr="007267C4">
        <w:rPr>
          <w:snapToGrid w:val="0"/>
          <w:lang w:eastAsia="en-US"/>
        </w:rPr>
        <w:fldChar w:fldCharType="separate"/>
      </w:r>
      <w:r w:rsidR="00B930BF" w:rsidRPr="008C5537">
        <w:rPr>
          <w:noProof/>
          <w:snapToGrid w:val="0"/>
          <w:lang w:val="pl-PL" w:eastAsia="en-US"/>
        </w:rPr>
        <w:t>91</w:t>
      </w:r>
      <w:r w:rsidRPr="007267C4">
        <w:rPr>
          <w:snapToGrid w:val="0"/>
          <w:lang w:eastAsia="en-US"/>
        </w:rPr>
        <w:fldChar w:fldCharType="end"/>
      </w:r>
      <w:r w:rsidR="008A103A" w:rsidRPr="008C5537">
        <w:rPr>
          <w:snapToGrid w:val="0"/>
          <w:lang w:val="pl-PL" w:eastAsia="en-US"/>
        </w:rPr>
        <w:t>.  </w:t>
      </w:r>
      <w:r w:rsidR="008C5537" w:rsidRPr="008C5537">
        <w:rPr>
          <w:snapToGrid w:val="0"/>
          <w:lang w:val="pl-PL" w:eastAsia="en-US"/>
        </w:rPr>
        <w:t xml:space="preserve">W tym względzie Trybunał zauważył, że zważywszy na akta sprawy, a w szczególności na </w:t>
      </w:r>
      <w:r w:rsidR="00520ABC">
        <w:rPr>
          <w:snapToGrid w:val="0"/>
          <w:lang w:val="pl-PL" w:eastAsia="en-US"/>
        </w:rPr>
        <w:t>stwierdzenia z dnia 24</w:t>
      </w:r>
      <w:r w:rsidR="008C5537">
        <w:rPr>
          <w:snapToGrid w:val="0"/>
          <w:lang w:val="pl-PL" w:eastAsia="en-US"/>
        </w:rPr>
        <w:t xml:space="preserve"> listopada 2000 roku zamieszczone w sprawozdaniu z postępowania wyjaśniającego Ministerstwa Zdrowia, że </w:t>
      </w:r>
      <w:r w:rsidR="0077374E">
        <w:rPr>
          <w:snapToGrid w:val="0"/>
          <w:lang w:val="pl-PL" w:eastAsia="en-US"/>
        </w:rPr>
        <w:t>zostało ustalone</w:t>
      </w:r>
      <w:r w:rsidR="008C5537">
        <w:rPr>
          <w:snapToGrid w:val="0"/>
          <w:lang w:val="pl-PL" w:eastAsia="en-US"/>
        </w:rPr>
        <w:t>, iż lekarze</w:t>
      </w:r>
      <w:r w:rsidR="002E4614">
        <w:rPr>
          <w:snapToGrid w:val="0"/>
          <w:lang w:val="pl-PL" w:eastAsia="en-US"/>
        </w:rPr>
        <w:t xml:space="preserve"> </w:t>
      </w:r>
      <w:r w:rsidR="008C5537">
        <w:rPr>
          <w:lang w:val="pl-PL" w:eastAsia="en-US"/>
        </w:rPr>
        <w:t xml:space="preserve">ze szpitala Wydziału Medycznego Uniwersytetu w </w:t>
      </w:r>
      <w:proofErr w:type="spellStart"/>
      <w:r w:rsidR="008C5537">
        <w:rPr>
          <w:lang w:val="pl-PL" w:eastAsia="en-US"/>
        </w:rPr>
        <w:t>Ege</w:t>
      </w:r>
      <w:proofErr w:type="spellEnd"/>
      <w:r w:rsidR="008C5537">
        <w:rPr>
          <w:lang w:val="pl-PL" w:eastAsia="en-US"/>
        </w:rPr>
        <w:t xml:space="preserve"> doprowadzili do śmierci ich pacjentki zlecając jej przewiezienie zamiast podjąć leczenie i uchybili ich obowiązkom, ponieważ byli zajęci kwestią uregulowania kosztów zabiegu chirurgicznego (zob. powyżej punkt 17).</w:t>
      </w:r>
    </w:p>
    <w:p w:rsidR="008A103A" w:rsidRPr="008C5537" w:rsidRDefault="00746603" w:rsidP="008A103A">
      <w:pPr>
        <w:pStyle w:val="JuPara"/>
        <w:rPr>
          <w:lang w:val="pl-PL"/>
        </w:rPr>
      </w:pPr>
      <w:r w:rsidRPr="007267C4">
        <w:rPr>
          <w:snapToGrid w:val="0"/>
          <w:lang w:eastAsia="en-US"/>
        </w:rPr>
        <w:fldChar w:fldCharType="begin"/>
      </w:r>
      <w:r w:rsidR="008A103A" w:rsidRPr="00E20075">
        <w:rPr>
          <w:snapToGrid w:val="0"/>
          <w:lang w:val="pl-PL" w:eastAsia="en-US"/>
        </w:rPr>
        <w:instrText xml:space="preserve"> SEQ level0 \*arabic </w:instrText>
      </w:r>
      <w:r w:rsidRPr="007267C4">
        <w:rPr>
          <w:snapToGrid w:val="0"/>
          <w:lang w:eastAsia="en-US"/>
        </w:rPr>
        <w:fldChar w:fldCharType="separate"/>
      </w:r>
      <w:r w:rsidR="00B930BF" w:rsidRPr="00E20075">
        <w:rPr>
          <w:noProof/>
          <w:snapToGrid w:val="0"/>
          <w:lang w:val="pl-PL" w:eastAsia="en-US"/>
        </w:rPr>
        <w:t>92</w:t>
      </w:r>
      <w:r w:rsidRPr="007267C4">
        <w:rPr>
          <w:snapToGrid w:val="0"/>
          <w:lang w:eastAsia="en-US"/>
        </w:rPr>
        <w:fldChar w:fldCharType="end"/>
      </w:r>
      <w:r w:rsidR="008A103A" w:rsidRPr="00E20075">
        <w:rPr>
          <w:snapToGrid w:val="0"/>
          <w:lang w:val="pl-PL" w:eastAsia="en-US"/>
        </w:rPr>
        <w:t>.  </w:t>
      </w:r>
      <w:r w:rsidR="008C5537" w:rsidRPr="008C5537">
        <w:rPr>
          <w:snapToGrid w:val="0"/>
          <w:lang w:val="pl-PL" w:eastAsia="en-US"/>
        </w:rPr>
        <w:t>Lekarze dyżurni</w:t>
      </w:r>
      <w:r w:rsidR="00914A7F">
        <w:rPr>
          <w:snapToGrid w:val="0"/>
          <w:lang w:val="pl-PL" w:eastAsia="en-US"/>
        </w:rPr>
        <w:t xml:space="preserve"> </w:t>
      </w:r>
      <w:r w:rsidR="008C5537" w:rsidRPr="008C5537">
        <w:rPr>
          <w:lang w:val="pl-PL"/>
        </w:rPr>
        <w:t>T.K., H.V., S.A. i</w:t>
      </w:r>
      <w:r w:rsidR="00914A7F">
        <w:rPr>
          <w:lang w:val="pl-PL"/>
        </w:rPr>
        <w:t xml:space="preserve"> </w:t>
      </w:r>
      <w:r w:rsidR="008A103A" w:rsidRPr="008C5537">
        <w:rPr>
          <w:lang w:val="pl-PL"/>
        </w:rPr>
        <w:t xml:space="preserve">Ö.Ö., </w:t>
      </w:r>
      <w:r w:rsidR="008C5537" w:rsidRPr="008C5537">
        <w:rPr>
          <w:lang w:val="pl-PL"/>
        </w:rPr>
        <w:t>z</w:t>
      </w:r>
      <w:r w:rsidR="008C5537">
        <w:rPr>
          <w:lang w:val="pl-PL"/>
        </w:rPr>
        <w:t xml:space="preserve"> oddziału położniczego </w:t>
      </w:r>
      <w:r w:rsidR="008C5537">
        <w:rPr>
          <w:lang w:val="pl-PL" w:eastAsia="en-US"/>
        </w:rPr>
        <w:t xml:space="preserve">szpitala Wydziału Medycznego Uniwersytetu w </w:t>
      </w:r>
      <w:proofErr w:type="spellStart"/>
      <w:r w:rsidR="008C5537">
        <w:rPr>
          <w:lang w:val="pl-PL" w:eastAsia="en-US"/>
        </w:rPr>
        <w:t>Ege</w:t>
      </w:r>
      <w:proofErr w:type="spellEnd"/>
      <w:r w:rsidR="008C5537">
        <w:rPr>
          <w:lang w:val="pl-PL" w:eastAsia="en-US"/>
        </w:rPr>
        <w:t xml:space="preserve"> zostali również uznani przez komisję złożoną z biegłych odpowiedzialnymi w 4/8 za śmierć ż</w:t>
      </w:r>
      <w:r w:rsidR="0078096B">
        <w:rPr>
          <w:lang w:val="pl-PL" w:eastAsia="en-US"/>
        </w:rPr>
        <w:t>ony pierwszego ze skarżących</w:t>
      </w:r>
      <w:r w:rsidR="00C2433F">
        <w:rPr>
          <w:lang w:val="pl-PL" w:eastAsia="en-US"/>
        </w:rPr>
        <w:t xml:space="preserve">, </w:t>
      </w:r>
      <w:r w:rsidR="0078096B">
        <w:rPr>
          <w:lang w:val="pl-PL"/>
        </w:rPr>
        <w:t xml:space="preserve">ponieważ </w:t>
      </w:r>
      <w:r w:rsidR="00C2433F">
        <w:rPr>
          <w:lang w:val="pl-PL"/>
        </w:rPr>
        <w:t>na</w:t>
      </w:r>
      <w:r w:rsidR="0078096B">
        <w:rPr>
          <w:lang w:val="pl-PL"/>
        </w:rPr>
        <w:t>kazali przewieźć pacjentkę do placówki dla ubezpieczonych bez</w:t>
      </w:r>
      <w:r w:rsidR="00C2433F">
        <w:rPr>
          <w:lang w:val="pl-PL"/>
        </w:rPr>
        <w:t xml:space="preserve"> asysty</w:t>
      </w:r>
      <w:r w:rsidR="0078096B">
        <w:rPr>
          <w:lang w:val="pl-PL"/>
        </w:rPr>
        <w:t xml:space="preserve"> osoby z personelu medycznego, z tego pow</w:t>
      </w:r>
      <w:r w:rsidR="00295957">
        <w:rPr>
          <w:lang w:val="pl-PL"/>
        </w:rPr>
        <w:t>odu, że nie miała pieniędzy, pomimo tego, że w</w:t>
      </w:r>
      <w:r w:rsidR="0078096B">
        <w:rPr>
          <w:lang w:val="pl-PL"/>
        </w:rPr>
        <w:t xml:space="preserve"> takim stanie nie kwa</w:t>
      </w:r>
      <w:r w:rsidR="00295957">
        <w:rPr>
          <w:lang w:val="pl-PL"/>
        </w:rPr>
        <w:t>lifikowała się do przewiezienia</w:t>
      </w:r>
      <w:r w:rsidR="0078096B">
        <w:rPr>
          <w:lang w:val="pl-PL"/>
        </w:rPr>
        <w:t xml:space="preserve"> (zob. powyżej punkt 45). </w:t>
      </w:r>
    </w:p>
    <w:p w:rsidR="008A103A" w:rsidRPr="0078096B" w:rsidRDefault="00746603" w:rsidP="008A103A">
      <w:pPr>
        <w:pStyle w:val="JuPara"/>
        <w:rPr>
          <w:lang w:val="pl-PL"/>
        </w:rPr>
      </w:pPr>
      <w:r w:rsidRPr="007267C4">
        <w:fldChar w:fldCharType="begin"/>
      </w:r>
      <w:r w:rsidR="008A103A" w:rsidRPr="00E20075">
        <w:rPr>
          <w:lang w:val="pl-PL"/>
        </w:rPr>
        <w:instrText xml:space="preserve"> SEQ level0 \*arabic </w:instrText>
      </w:r>
      <w:r w:rsidRPr="007267C4">
        <w:fldChar w:fldCharType="separate"/>
      </w:r>
      <w:r w:rsidR="00B930BF" w:rsidRPr="00E20075">
        <w:rPr>
          <w:noProof/>
          <w:lang w:val="pl-PL"/>
        </w:rPr>
        <w:t>93</w:t>
      </w:r>
      <w:r w:rsidRPr="007267C4">
        <w:fldChar w:fldCharType="end"/>
      </w:r>
      <w:r w:rsidR="008A103A" w:rsidRPr="00E20075">
        <w:rPr>
          <w:lang w:val="pl-PL"/>
        </w:rPr>
        <w:t>.  </w:t>
      </w:r>
      <w:r w:rsidR="0078096B" w:rsidRPr="0078096B">
        <w:rPr>
          <w:lang w:val="pl-PL"/>
        </w:rPr>
        <w:t>Tryb</w:t>
      </w:r>
      <w:r w:rsidR="0078096B">
        <w:rPr>
          <w:lang w:val="pl-PL"/>
        </w:rPr>
        <w:t xml:space="preserve">unał </w:t>
      </w:r>
      <w:r w:rsidR="00295957">
        <w:rPr>
          <w:lang w:val="pl-PL"/>
        </w:rPr>
        <w:t>stwierdza, mając na uwadze</w:t>
      </w:r>
      <w:r w:rsidR="0078096B" w:rsidRPr="0078096B">
        <w:rPr>
          <w:lang w:val="pl-PL"/>
        </w:rPr>
        <w:t xml:space="preserve"> uzasadnieni</w:t>
      </w:r>
      <w:r w:rsidR="00295957">
        <w:rPr>
          <w:lang w:val="pl-PL"/>
        </w:rPr>
        <w:t>e orzeczenia sądu karnego</w:t>
      </w:r>
      <w:r w:rsidR="0078096B">
        <w:rPr>
          <w:lang w:val="pl-PL"/>
        </w:rPr>
        <w:t xml:space="preserve"> z dnia 18</w:t>
      </w:r>
      <w:r w:rsidR="00295957">
        <w:rPr>
          <w:lang w:val="pl-PL"/>
        </w:rPr>
        <w:t xml:space="preserve"> marca 2008 roku oraz dokumenty znajdujące się w aktach sprawy</w:t>
      </w:r>
      <w:r w:rsidR="0078096B">
        <w:rPr>
          <w:lang w:val="pl-PL"/>
        </w:rPr>
        <w:t xml:space="preserve">, że pierwszy skarżący oraz jego żona odmówili zalecanego przez lekarzy </w:t>
      </w:r>
      <w:r w:rsidR="00897ED3">
        <w:rPr>
          <w:lang w:val="pl-PL"/>
        </w:rPr>
        <w:t>przyjęcia</w:t>
      </w:r>
      <w:r w:rsidR="0078096B">
        <w:rPr>
          <w:lang w:val="pl-PL"/>
        </w:rPr>
        <w:t xml:space="preserve"> do szpitala „z powodu braku środków finansowych” (zob. powyżej punkt 57).   </w:t>
      </w:r>
    </w:p>
    <w:p w:rsidR="008A103A" w:rsidRPr="00C61E77" w:rsidRDefault="00746603" w:rsidP="00C61E77">
      <w:pPr>
        <w:pStyle w:val="JuPara"/>
        <w:rPr>
          <w:lang w:val="pl-PL"/>
        </w:rPr>
      </w:pPr>
      <w:r w:rsidRPr="007267C4">
        <w:fldChar w:fldCharType="begin"/>
      </w:r>
      <w:r w:rsidR="008A103A" w:rsidRPr="00E20075">
        <w:rPr>
          <w:lang w:val="pl-PL"/>
        </w:rPr>
        <w:instrText xml:space="preserve"> SEQ level0 \*arabic </w:instrText>
      </w:r>
      <w:r w:rsidRPr="007267C4">
        <w:fldChar w:fldCharType="separate"/>
      </w:r>
      <w:r w:rsidR="00B930BF" w:rsidRPr="00E20075">
        <w:rPr>
          <w:noProof/>
          <w:lang w:val="pl-PL"/>
        </w:rPr>
        <w:t>94</w:t>
      </w:r>
      <w:r w:rsidRPr="007267C4">
        <w:fldChar w:fldCharType="end"/>
      </w:r>
      <w:r w:rsidR="008A103A" w:rsidRPr="00E20075">
        <w:rPr>
          <w:lang w:val="pl-PL"/>
        </w:rPr>
        <w:t>.  </w:t>
      </w:r>
      <w:r w:rsidR="00295957">
        <w:rPr>
          <w:snapToGrid w:val="0"/>
          <w:lang w:val="pl-PL" w:eastAsia="en-US"/>
        </w:rPr>
        <w:t>W końcu, Trybunał odnotowuje</w:t>
      </w:r>
      <w:r w:rsidR="0078096B" w:rsidRPr="0078096B">
        <w:rPr>
          <w:snapToGrid w:val="0"/>
          <w:lang w:val="pl-PL" w:eastAsia="en-US"/>
        </w:rPr>
        <w:t xml:space="preserve"> wnioski przyjęte w dniu 23 stycz</w:t>
      </w:r>
      <w:r w:rsidR="00295957">
        <w:rPr>
          <w:snapToGrid w:val="0"/>
          <w:lang w:val="pl-PL" w:eastAsia="en-US"/>
        </w:rPr>
        <w:t xml:space="preserve">nia 2004 roku przez komisję </w:t>
      </w:r>
      <w:r w:rsidR="002E4614">
        <w:rPr>
          <w:snapToGrid w:val="0"/>
          <w:lang w:val="pl-PL" w:eastAsia="en-US"/>
        </w:rPr>
        <w:t>wyjasniającą</w:t>
      </w:r>
      <w:r w:rsidR="00295957">
        <w:rPr>
          <w:snapToGrid w:val="0"/>
          <w:lang w:val="pl-PL" w:eastAsia="en-US"/>
        </w:rPr>
        <w:t>, która rozpatrywała zasadność</w:t>
      </w:r>
      <w:r w:rsidR="00C61E77">
        <w:rPr>
          <w:snapToGrid w:val="0"/>
          <w:lang w:val="pl-PL" w:eastAsia="en-US"/>
        </w:rPr>
        <w:t xml:space="preserve"> stawiania zarzutów karnych perso</w:t>
      </w:r>
      <w:r w:rsidR="0093641A">
        <w:rPr>
          <w:snapToGrid w:val="0"/>
          <w:lang w:val="pl-PL" w:eastAsia="en-US"/>
        </w:rPr>
        <w:t>nelowi medycznemu tego szpitala</w:t>
      </w:r>
      <w:r w:rsidR="00295957">
        <w:rPr>
          <w:snapToGrid w:val="0"/>
          <w:lang w:val="pl-PL" w:eastAsia="en-US"/>
        </w:rPr>
        <w:t>,</w:t>
      </w:r>
      <w:r w:rsidR="00C61E77">
        <w:rPr>
          <w:snapToGrid w:val="0"/>
          <w:lang w:val="pl-PL" w:eastAsia="en-US"/>
        </w:rPr>
        <w:t xml:space="preserve"> z których wynikało, że </w:t>
      </w:r>
      <w:r w:rsidR="0078096B">
        <w:rPr>
          <w:lang w:val="pl-PL"/>
        </w:rPr>
        <w:t xml:space="preserve">analiza dokumentacji nie </w:t>
      </w:r>
      <w:r w:rsidR="00C61E77">
        <w:rPr>
          <w:lang w:val="pl-PL"/>
        </w:rPr>
        <w:t>pozwoliła określić</w:t>
      </w:r>
      <w:r w:rsidR="0078096B">
        <w:rPr>
          <w:lang w:val="pl-PL"/>
        </w:rPr>
        <w:t xml:space="preserve"> co należy uczynić w nagłych sytuacjach medycznych wymagających hospitalizacji, gdy nie uiszczon</w:t>
      </w:r>
      <w:r w:rsidR="00C61E77">
        <w:rPr>
          <w:lang w:val="pl-PL"/>
        </w:rPr>
        <w:t xml:space="preserve">o odpowiadającej za nią zapłaty (zob. powyżej punkt 23). </w:t>
      </w:r>
    </w:p>
    <w:p w:rsidR="008A103A" w:rsidRPr="000053C6" w:rsidRDefault="00746603" w:rsidP="008A103A">
      <w:pPr>
        <w:pStyle w:val="JuPara"/>
        <w:rPr>
          <w:snapToGrid w:val="0"/>
          <w:lang w:val="pl-PL" w:eastAsia="en-US"/>
        </w:rPr>
      </w:pPr>
      <w:r w:rsidRPr="007267C4">
        <w:fldChar w:fldCharType="begin"/>
      </w:r>
      <w:r w:rsidR="008A103A" w:rsidRPr="000053C6">
        <w:rPr>
          <w:lang w:val="pl-PL"/>
        </w:rPr>
        <w:instrText xml:space="preserve"> SEQ level0 \*arabic </w:instrText>
      </w:r>
      <w:r w:rsidRPr="007267C4">
        <w:fldChar w:fldCharType="separate"/>
      </w:r>
      <w:r w:rsidR="00B930BF" w:rsidRPr="000053C6">
        <w:rPr>
          <w:noProof/>
          <w:lang w:val="pl-PL"/>
        </w:rPr>
        <w:t>95</w:t>
      </w:r>
      <w:r w:rsidRPr="007267C4">
        <w:fldChar w:fldCharType="end"/>
      </w:r>
      <w:r w:rsidR="008A103A" w:rsidRPr="000053C6">
        <w:rPr>
          <w:lang w:val="pl-PL"/>
        </w:rPr>
        <w:t>.  </w:t>
      </w:r>
      <w:r w:rsidR="000053C6" w:rsidRPr="000053C6">
        <w:rPr>
          <w:snapToGrid w:val="0"/>
          <w:lang w:val="pl-PL" w:eastAsia="en-US"/>
        </w:rPr>
        <w:t xml:space="preserve">Według Rządu, opieka medyczna w nagłych wypadkach jest udzielana bez wymogu uprzedniej zapłaty (zob. </w:t>
      </w:r>
      <w:r w:rsidR="000053C6">
        <w:rPr>
          <w:snapToGrid w:val="0"/>
          <w:lang w:val="pl-PL" w:eastAsia="en-US"/>
        </w:rPr>
        <w:t xml:space="preserve">powyżej punkt 77). W tym względzie Trybunał uważa za stosowne uściślenie, że w niniejszej </w:t>
      </w:r>
      <w:r w:rsidR="00897ED3">
        <w:rPr>
          <w:snapToGrid w:val="0"/>
          <w:lang w:val="pl-PL" w:eastAsia="en-US"/>
        </w:rPr>
        <w:t>sprawie w</w:t>
      </w:r>
      <w:r w:rsidR="000053C6">
        <w:rPr>
          <w:snapToGrid w:val="0"/>
          <w:lang w:val="pl-PL" w:eastAsia="en-US"/>
        </w:rPr>
        <w:t xml:space="preserve"> żadnym wypadku nie należy do niego wypowiadanie się </w:t>
      </w:r>
      <w:r w:rsidR="000053C6" w:rsidRPr="000053C6">
        <w:rPr>
          <w:i/>
          <w:snapToGrid w:val="0"/>
          <w:lang w:val="pl-PL" w:eastAsia="en-US"/>
        </w:rPr>
        <w:t xml:space="preserve">in </w:t>
      </w:r>
      <w:proofErr w:type="spellStart"/>
      <w:r w:rsidR="000053C6" w:rsidRPr="000053C6">
        <w:rPr>
          <w:i/>
          <w:snapToGrid w:val="0"/>
          <w:lang w:val="pl-PL" w:eastAsia="en-US"/>
        </w:rPr>
        <w:t>abstracto</w:t>
      </w:r>
      <w:proofErr w:type="spellEnd"/>
      <w:r w:rsidR="000053C6">
        <w:rPr>
          <w:snapToGrid w:val="0"/>
          <w:lang w:val="pl-PL" w:eastAsia="en-US"/>
        </w:rPr>
        <w:t xml:space="preserve"> na temat polityki zdrowia publicznego Państwa w kwestii dostępu do leczenia w omawianym okresie. W istocie wystarczy stwierdzić, w świetle </w:t>
      </w:r>
      <w:r w:rsidR="000053C6">
        <w:rPr>
          <w:snapToGrid w:val="0"/>
          <w:lang w:val="pl-PL" w:eastAsia="en-US"/>
        </w:rPr>
        <w:lastRenderedPageBreak/>
        <w:t xml:space="preserve">stwierdzeń poczynionych przez instytucje krajowe w sprawie przedmiotowego zgonu, że leczenie </w:t>
      </w:r>
      <w:r w:rsidR="0091077B">
        <w:rPr>
          <w:snapToGrid w:val="0"/>
          <w:lang w:val="pl-PL" w:eastAsia="en-US"/>
        </w:rPr>
        <w:t xml:space="preserve">oferowane przez </w:t>
      </w:r>
      <w:r w:rsidR="0091077B">
        <w:rPr>
          <w:lang w:val="pl-PL" w:eastAsia="en-US"/>
        </w:rPr>
        <w:t xml:space="preserve">szpital Wydziału Medycznego Uniwersytetu w </w:t>
      </w:r>
      <w:proofErr w:type="spellStart"/>
      <w:r w:rsidR="0091077B">
        <w:rPr>
          <w:lang w:val="pl-PL" w:eastAsia="en-US"/>
        </w:rPr>
        <w:t>Ege</w:t>
      </w:r>
      <w:proofErr w:type="spellEnd"/>
      <w:r w:rsidR="0091077B">
        <w:rPr>
          <w:lang w:val="pl-PL" w:eastAsia="en-US"/>
        </w:rPr>
        <w:t xml:space="preserve"> było uzależnione od wcześniejszego uiszczenia za nie opłaty. Ten odstraszający wymóg doprowadził do zrezygnowania przez pacjentkę z leczenia w tym szpitalu. Jednak, mając na uwadze sprawozdanie z postępowania wyjaśniającego z dnia 24 listopada 2000 roku (zob. powyżej punkt 17), szereg zeznań znajdujących się w aktach sprawy, a w szczególności zeznanie S.A</w:t>
      </w:r>
      <w:r w:rsidR="00897ED3">
        <w:rPr>
          <w:lang w:val="pl-PL" w:eastAsia="en-US"/>
        </w:rPr>
        <w:t>.A. kierowcy karet</w:t>
      </w:r>
      <w:r w:rsidR="0091077B">
        <w:rPr>
          <w:lang w:val="pl-PL" w:eastAsia="en-US"/>
        </w:rPr>
        <w:t>ki, którą przewieziono zmarłą</w:t>
      </w:r>
      <w:r w:rsidR="00295957">
        <w:rPr>
          <w:lang w:val="pl-PL" w:eastAsia="en-US"/>
        </w:rPr>
        <w:t xml:space="preserve"> </w:t>
      </w:r>
      <w:r w:rsidR="0091077B">
        <w:rPr>
          <w:lang w:val="pl-PL" w:eastAsia="en-US"/>
        </w:rPr>
        <w:t>(zob. powyżej punkt 17), Trybunał uznaje</w:t>
      </w:r>
      <w:r w:rsidR="006770A0">
        <w:rPr>
          <w:lang w:val="pl-PL" w:eastAsia="en-US"/>
        </w:rPr>
        <w:t>, że nie można</w:t>
      </w:r>
      <w:r w:rsidR="00295957">
        <w:rPr>
          <w:lang w:val="pl-PL" w:eastAsia="en-US"/>
        </w:rPr>
        <w:t xml:space="preserve"> </w:t>
      </w:r>
      <w:r w:rsidR="006770A0">
        <w:rPr>
          <w:lang w:val="pl-PL" w:eastAsia="en-US"/>
        </w:rPr>
        <w:t>było</w:t>
      </w:r>
      <w:r w:rsidR="00295957">
        <w:rPr>
          <w:lang w:val="pl-PL" w:eastAsia="en-US"/>
        </w:rPr>
        <w:t xml:space="preserve"> </w:t>
      </w:r>
      <w:r w:rsidR="006770A0">
        <w:rPr>
          <w:lang w:val="pl-PL" w:eastAsia="en-US"/>
        </w:rPr>
        <w:t>w żadnym razie uznać</w:t>
      </w:r>
      <w:r w:rsidR="00295957">
        <w:rPr>
          <w:lang w:val="pl-PL" w:eastAsia="en-US"/>
        </w:rPr>
        <w:t xml:space="preserve"> </w:t>
      </w:r>
      <w:r w:rsidR="006770A0">
        <w:rPr>
          <w:lang w:val="pl-PL" w:eastAsia="en-US"/>
        </w:rPr>
        <w:t>tej rezygnacji za podjętą w sposób świadomy oraz</w:t>
      </w:r>
      <w:r w:rsidR="00295957">
        <w:rPr>
          <w:lang w:val="pl-PL" w:eastAsia="en-US"/>
        </w:rPr>
        <w:t xml:space="preserve"> za uzasadniającą zwolnienie</w:t>
      </w:r>
      <w:r w:rsidR="006770A0">
        <w:rPr>
          <w:lang w:val="pl-PL" w:eastAsia="en-US"/>
        </w:rPr>
        <w:t xml:space="preserve"> instytucji krajowych z odp</w:t>
      </w:r>
      <w:r w:rsidR="00295957">
        <w:rPr>
          <w:lang w:val="pl-PL" w:eastAsia="en-US"/>
        </w:rPr>
        <w:t>owiedzialności za opiekę, która</w:t>
      </w:r>
      <w:r w:rsidR="006770A0">
        <w:rPr>
          <w:lang w:val="pl-PL" w:eastAsia="en-US"/>
        </w:rPr>
        <w:t xml:space="preserve"> powinna była zostać udzielona zmarłej.</w:t>
      </w:r>
    </w:p>
    <w:p w:rsidR="008A103A" w:rsidRPr="00E64281" w:rsidRDefault="00746603" w:rsidP="008A103A">
      <w:pPr>
        <w:pStyle w:val="JuPara"/>
        <w:rPr>
          <w:snapToGrid w:val="0"/>
          <w:lang w:val="pl-PL" w:eastAsia="en-US"/>
        </w:rPr>
      </w:pPr>
      <w:r w:rsidRPr="007267C4">
        <w:rPr>
          <w:snapToGrid w:val="0"/>
          <w:lang w:eastAsia="en-US"/>
        </w:rPr>
        <w:fldChar w:fldCharType="begin"/>
      </w:r>
      <w:r w:rsidR="008A103A" w:rsidRPr="000053C6">
        <w:rPr>
          <w:snapToGrid w:val="0"/>
          <w:lang w:val="pl-PL" w:eastAsia="en-US"/>
        </w:rPr>
        <w:instrText xml:space="preserve"> SEQ level0 \*arabic </w:instrText>
      </w:r>
      <w:r w:rsidRPr="007267C4">
        <w:rPr>
          <w:snapToGrid w:val="0"/>
          <w:lang w:eastAsia="en-US"/>
        </w:rPr>
        <w:fldChar w:fldCharType="separate"/>
      </w:r>
      <w:r w:rsidR="00B930BF" w:rsidRPr="000053C6">
        <w:rPr>
          <w:noProof/>
          <w:snapToGrid w:val="0"/>
          <w:lang w:val="pl-PL" w:eastAsia="en-US"/>
        </w:rPr>
        <w:t>96</w:t>
      </w:r>
      <w:r w:rsidRPr="007267C4">
        <w:rPr>
          <w:snapToGrid w:val="0"/>
          <w:lang w:eastAsia="en-US"/>
        </w:rPr>
        <w:fldChar w:fldCharType="end"/>
      </w:r>
      <w:r w:rsidR="008A103A" w:rsidRPr="000053C6">
        <w:rPr>
          <w:snapToGrid w:val="0"/>
          <w:lang w:val="pl-PL" w:eastAsia="en-US"/>
        </w:rPr>
        <w:t>.  </w:t>
      </w:r>
      <w:r w:rsidR="00E64281">
        <w:rPr>
          <w:snapToGrid w:val="0"/>
          <w:lang w:val="pl-PL" w:eastAsia="en-US"/>
        </w:rPr>
        <w:t>W istocie Trybunał podkreśla, że nie było żadnych wątpliwości co do poważnego stanu zdrowia pacjentki po jej przyjeździe do tego szpitala, ani co do faktu, że powinna być pilnie poddana operacji, gdyż nie przeprowadzenie jej mogło doprowadzić do wyjątkowo poważnych konsekwencji. W żadnym stopniu nie spekulując na temat szans p</w:t>
      </w:r>
      <w:r w:rsidR="0077374E">
        <w:rPr>
          <w:snapToGrid w:val="0"/>
          <w:lang w:val="pl-PL" w:eastAsia="en-US"/>
        </w:rPr>
        <w:t>rzeżycia p</w:t>
      </w:r>
      <w:r w:rsidR="00E64281">
        <w:rPr>
          <w:snapToGrid w:val="0"/>
          <w:lang w:val="pl-PL" w:eastAsia="en-US"/>
        </w:rPr>
        <w:t xml:space="preserve">ani </w:t>
      </w:r>
      <w:proofErr w:type="spellStart"/>
      <w:r w:rsidR="00E64281" w:rsidRPr="00C171DD">
        <w:rPr>
          <w:snapToGrid w:val="0"/>
          <w:lang w:val="pl-PL" w:eastAsia="en-US"/>
        </w:rPr>
        <w:t>Şentürk</w:t>
      </w:r>
      <w:proofErr w:type="spellEnd"/>
      <w:r w:rsidR="00BC38DD">
        <w:rPr>
          <w:snapToGrid w:val="0"/>
          <w:lang w:val="pl-PL" w:eastAsia="en-US"/>
        </w:rPr>
        <w:t>,</w:t>
      </w:r>
      <w:r w:rsidR="00914A7F">
        <w:rPr>
          <w:snapToGrid w:val="0"/>
          <w:lang w:val="pl-PL" w:eastAsia="en-US"/>
        </w:rPr>
        <w:t xml:space="preserve"> </w:t>
      </w:r>
      <w:r w:rsidR="00295957">
        <w:rPr>
          <w:snapToGrid w:val="0"/>
          <w:lang w:val="pl-PL" w:eastAsia="en-US"/>
        </w:rPr>
        <w:t>jeśli</w:t>
      </w:r>
      <w:r w:rsidR="00BC38DD">
        <w:rPr>
          <w:snapToGrid w:val="0"/>
          <w:lang w:val="pl-PL" w:eastAsia="en-US"/>
        </w:rPr>
        <w:t xml:space="preserve"> jej udzielono</w:t>
      </w:r>
      <w:r w:rsidR="00295957">
        <w:rPr>
          <w:snapToGrid w:val="0"/>
          <w:lang w:val="pl-PL" w:eastAsia="en-US"/>
        </w:rPr>
        <w:t xml:space="preserve"> by jej</w:t>
      </w:r>
      <w:r w:rsidR="00BC38DD">
        <w:rPr>
          <w:snapToGrid w:val="0"/>
          <w:lang w:val="pl-PL" w:eastAsia="en-US"/>
        </w:rPr>
        <w:t xml:space="preserve"> pomocy medycznej w </w:t>
      </w:r>
      <w:r w:rsidR="00BC38DD">
        <w:rPr>
          <w:lang w:val="pl-PL" w:eastAsia="en-US"/>
        </w:rPr>
        <w:t xml:space="preserve">szpitala Wydziału Medycznego Uniwersytetu w </w:t>
      </w:r>
      <w:proofErr w:type="spellStart"/>
      <w:r w:rsidR="00BC38DD">
        <w:rPr>
          <w:lang w:val="pl-PL" w:eastAsia="en-US"/>
        </w:rPr>
        <w:t>Ege</w:t>
      </w:r>
      <w:proofErr w:type="spellEnd"/>
      <w:r w:rsidR="00BC38DD">
        <w:rPr>
          <w:lang w:val="pl-PL" w:eastAsia="en-US"/>
        </w:rPr>
        <w:t>, Trybunał zauważa, że personel medyczny tego szpitala miał pełną świadomość ryzyka dla życia pacjentki</w:t>
      </w:r>
      <w:r w:rsidR="00295957">
        <w:rPr>
          <w:lang w:val="pl-PL" w:eastAsia="en-US"/>
        </w:rPr>
        <w:t>,</w:t>
      </w:r>
      <w:r w:rsidR="00BC38DD">
        <w:rPr>
          <w:lang w:val="pl-PL" w:eastAsia="en-US"/>
        </w:rPr>
        <w:t xml:space="preserve"> jaką nosiło w sobie jej przewiezienie do innego szpitala</w:t>
      </w:r>
      <w:r w:rsidR="00723155">
        <w:rPr>
          <w:lang w:val="pl-PL" w:eastAsia="en-US"/>
        </w:rPr>
        <w:t xml:space="preserve"> (zob. powyżej punkt 17). Nadto</w:t>
      </w:r>
      <w:r w:rsidR="00BC38DD">
        <w:rPr>
          <w:lang w:val="pl-PL" w:eastAsia="en-US"/>
        </w:rPr>
        <w:t xml:space="preserve"> </w:t>
      </w:r>
      <w:r w:rsidR="0091627F">
        <w:rPr>
          <w:lang w:val="pl-PL" w:eastAsia="en-US"/>
        </w:rPr>
        <w:t>wydaje się</w:t>
      </w:r>
      <w:r w:rsidR="00BC38DD">
        <w:rPr>
          <w:lang w:val="pl-PL" w:eastAsia="en-US"/>
        </w:rPr>
        <w:t>, że akta sprawy nie pozwoliły komisji, która odmówiła wydania zezwolenia na wszczęcie postępowania karnego przeciwko personelowi</w:t>
      </w:r>
      <w:r w:rsidR="00295957">
        <w:rPr>
          <w:lang w:val="pl-PL" w:eastAsia="en-US"/>
        </w:rPr>
        <w:t>,</w:t>
      </w:r>
      <w:r w:rsidR="00BC38DD">
        <w:rPr>
          <w:lang w:val="pl-PL" w:eastAsia="en-US"/>
        </w:rPr>
        <w:t xml:space="preserve"> </w:t>
      </w:r>
      <w:r w:rsidR="00D41571">
        <w:rPr>
          <w:lang w:val="pl-PL" w:eastAsia="en-US"/>
        </w:rPr>
        <w:t>wydać opinii</w:t>
      </w:r>
      <w:r w:rsidR="00295957">
        <w:rPr>
          <w:lang w:val="pl-PL" w:eastAsia="en-US"/>
        </w:rPr>
        <w:t xml:space="preserve"> w sprawie tego,</w:t>
      </w:r>
      <w:r w:rsidR="00D41571">
        <w:rPr>
          <w:lang w:val="pl-PL" w:eastAsia="en-US"/>
        </w:rPr>
        <w:t xml:space="preserve"> co należało zrobić w nagłych </w:t>
      </w:r>
      <w:r w:rsidR="0077374E">
        <w:rPr>
          <w:lang w:val="pl-PL" w:eastAsia="en-US"/>
        </w:rPr>
        <w:t>przypadkach</w:t>
      </w:r>
      <w:r w:rsidR="00D41571">
        <w:rPr>
          <w:lang w:val="pl-PL" w:eastAsia="en-US"/>
        </w:rPr>
        <w:t xml:space="preserve"> medycznych</w:t>
      </w:r>
      <w:r w:rsidR="00295957">
        <w:rPr>
          <w:lang w:val="pl-PL" w:eastAsia="en-US"/>
        </w:rPr>
        <w:t>,</w:t>
      </w:r>
      <w:r w:rsidR="00D41571">
        <w:rPr>
          <w:lang w:val="pl-PL" w:eastAsia="en-US"/>
        </w:rPr>
        <w:t xml:space="preserve"> kiedy nie jest się w stanie pokryć kosztów (zob. powyżej 23 i 94). </w:t>
      </w:r>
      <w:r w:rsidR="00295957">
        <w:rPr>
          <w:lang w:val="pl-PL" w:eastAsia="en-US"/>
        </w:rPr>
        <w:t>Wygląda na to, że prawo krajowe nie zawiera stosownych uregulowań, które w tej sprawie byłyby</w:t>
      </w:r>
      <w:r w:rsidR="00D41571">
        <w:rPr>
          <w:lang w:val="pl-PL" w:eastAsia="en-US"/>
        </w:rPr>
        <w:t xml:space="preserve"> w stanie zapob</w:t>
      </w:r>
      <w:r w:rsidR="00295957">
        <w:rPr>
          <w:lang w:val="pl-PL" w:eastAsia="en-US"/>
        </w:rPr>
        <w:t>iec skutkom</w:t>
      </w:r>
      <w:r w:rsidR="0091627F">
        <w:rPr>
          <w:lang w:val="pl-PL" w:eastAsia="en-US"/>
        </w:rPr>
        <w:t xml:space="preserve"> nieudzielenia</w:t>
      </w:r>
      <w:r w:rsidR="00D41571">
        <w:rPr>
          <w:lang w:val="pl-PL" w:eastAsia="en-US"/>
        </w:rPr>
        <w:t xml:space="preserve"> opieki medyczn</w:t>
      </w:r>
      <w:r w:rsidR="00F34AD9">
        <w:rPr>
          <w:lang w:val="pl-PL" w:eastAsia="en-US"/>
        </w:rPr>
        <w:t>ej, której wymagał</w:t>
      </w:r>
      <w:r w:rsidR="0091627F">
        <w:rPr>
          <w:lang w:val="pl-PL" w:eastAsia="en-US"/>
        </w:rPr>
        <w:t>a zmarła z uwagi na swój stan zdrowia</w:t>
      </w:r>
      <w:r w:rsidR="00F34AD9">
        <w:rPr>
          <w:lang w:val="pl-PL" w:eastAsia="en-US"/>
        </w:rPr>
        <w:t>.</w:t>
      </w:r>
    </w:p>
    <w:p w:rsidR="008A103A" w:rsidRPr="00603A66" w:rsidRDefault="00746603" w:rsidP="008A103A">
      <w:pPr>
        <w:pStyle w:val="JuPara"/>
        <w:rPr>
          <w:snapToGrid w:val="0"/>
          <w:lang w:val="pl-PL" w:eastAsia="en-US"/>
        </w:rPr>
      </w:pPr>
      <w:r w:rsidRPr="00D069F9">
        <w:rPr>
          <w:snapToGrid w:val="0"/>
          <w:lang w:eastAsia="en-US"/>
        </w:rPr>
        <w:fldChar w:fldCharType="begin"/>
      </w:r>
      <w:r w:rsidR="008A103A" w:rsidRPr="00603A66">
        <w:rPr>
          <w:snapToGrid w:val="0"/>
          <w:lang w:val="pl-PL" w:eastAsia="en-US"/>
        </w:rPr>
        <w:instrText xml:space="preserve"> SEQ level0 \*arabic </w:instrText>
      </w:r>
      <w:r w:rsidRPr="00D069F9">
        <w:rPr>
          <w:snapToGrid w:val="0"/>
          <w:lang w:eastAsia="en-US"/>
        </w:rPr>
        <w:fldChar w:fldCharType="separate"/>
      </w:r>
      <w:r w:rsidR="00B930BF" w:rsidRPr="00603A66">
        <w:rPr>
          <w:noProof/>
          <w:snapToGrid w:val="0"/>
          <w:lang w:val="pl-PL" w:eastAsia="en-US"/>
        </w:rPr>
        <w:t>97</w:t>
      </w:r>
      <w:r w:rsidRPr="00D069F9">
        <w:rPr>
          <w:snapToGrid w:val="0"/>
          <w:lang w:eastAsia="en-US"/>
        </w:rPr>
        <w:fldChar w:fldCharType="end"/>
      </w:r>
      <w:r w:rsidR="008A103A" w:rsidRPr="00603A66">
        <w:rPr>
          <w:snapToGrid w:val="0"/>
          <w:lang w:val="pl-PL" w:eastAsia="en-US"/>
        </w:rPr>
        <w:t>.  </w:t>
      </w:r>
      <w:r w:rsidR="008726ED" w:rsidRPr="00603A66">
        <w:rPr>
          <w:snapToGrid w:val="0"/>
          <w:lang w:val="pl-PL" w:eastAsia="en-US"/>
        </w:rPr>
        <w:t>W ten właśnie sposób</w:t>
      </w:r>
      <w:r w:rsidR="00B65D6F">
        <w:rPr>
          <w:snapToGrid w:val="0"/>
          <w:lang w:val="pl-PL" w:eastAsia="en-US"/>
        </w:rPr>
        <w:t xml:space="preserve"> z</w:t>
      </w:r>
      <w:r w:rsidR="00603A66" w:rsidRPr="00603A66">
        <w:rPr>
          <w:snapToGrid w:val="0"/>
          <w:lang w:val="pl-PL" w:eastAsia="en-US"/>
        </w:rPr>
        <w:t>marła</w:t>
      </w:r>
      <w:r w:rsidR="0091627F">
        <w:rPr>
          <w:snapToGrid w:val="0"/>
          <w:lang w:val="pl-PL" w:eastAsia="en-US"/>
        </w:rPr>
        <w:t>,</w:t>
      </w:r>
      <w:r w:rsidR="00603A66" w:rsidRPr="00603A66">
        <w:rPr>
          <w:snapToGrid w:val="0"/>
          <w:lang w:val="pl-PL" w:eastAsia="en-US"/>
        </w:rPr>
        <w:t xml:space="preserve"> będąca ofiarą </w:t>
      </w:r>
      <w:r w:rsidR="00603A66">
        <w:rPr>
          <w:snapToGrid w:val="0"/>
          <w:lang w:val="pl-PL" w:eastAsia="en-US"/>
        </w:rPr>
        <w:t xml:space="preserve">rażącego </w:t>
      </w:r>
      <w:r w:rsidR="0077374E">
        <w:rPr>
          <w:snapToGrid w:val="0"/>
          <w:lang w:val="pl-PL" w:eastAsia="en-US"/>
        </w:rPr>
        <w:t>wadliwego działania</w:t>
      </w:r>
      <w:r w:rsidR="00603A66">
        <w:rPr>
          <w:snapToGrid w:val="0"/>
          <w:lang w:val="pl-PL" w:eastAsia="en-US"/>
        </w:rPr>
        <w:t xml:space="preserve"> placówek medycznych, została pozbawiona dostępu do odpowiednie</w:t>
      </w:r>
      <w:r w:rsidR="00B65D6F">
        <w:rPr>
          <w:snapToGrid w:val="0"/>
          <w:lang w:val="pl-PL" w:eastAsia="en-US"/>
        </w:rPr>
        <w:t>j</w:t>
      </w:r>
      <w:r w:rsidR="00603A66">
        <w:rPr>
          <w:snapToGrid w:val="0"/>
          <w:lang w:val="pl-PL" w:eastAsia="en-US"/>
        </w:rPr>
        <w:t xml:space="preserve"> opieki medycznej w nagłym wypadku. Stwierdzenie to jest dla Trybunału wystarczające do u</w:t>
      </w:r>
      <w:r w:rsidR="00897ED3">
        <w:rPr>
          <w:snapToGrid w:val="0"/>
          <w:lang w:val="pl-PL" w:eastAsia="en-US"/>
        </w:rPr>
        <w:t>znania, że Państwo nie dopełniło</w:t>
      </w:r>
      <w:r w:rsidR="00603A66">
        <w:rPr>
          <w:snapToGrid w:val="0"/>
          <w:lang w:val="pl-PL" w:eastAsia="en-US"/>
        </w:rPr>
        <w:t xml:space="preserve"> obowiązku ochrony integralności fizycznej. Co za tym idzie Trybunał stwierdza naruszenie artkułu 2 Konwencji w aspekcie materialnym</w:t>
      </w:r>
      <w:r w:rsidR="00B22D52">
        <w:rPr>
          <w:snapToGrid w:val="0"/>
          <w:lang w:val="pl-PL" w:eastAsia="en-US"/>
        </w:rPr>
        <w:t xml:space="preserve">. </w:t>
      </w:r>
    </w:p>
    <w:p w:rsidR="008A103A" w:rsidRPr="00603A66" w:rsidRDefault="008A103A" w:rsidP="008A103A">
      <w:pPr>
        <w:pStyle w:val="JuHi"/>
        <w:rPr>
          <w:snapToGrid w:val="0"/>
          <w:lang w:val="pl-PL" w:eastAsia="en-US"/>
        </w:rPr>
      </w:pPr>
      <w:r w:rsidRPr="00E20075">
        <w:rPr>
          <w:snapToGrid w:val="0"/>
          <w:lang w:val="pl-PL" w:eastAsia="en-US"/>
        </w:rPr>
        <w:t>ii.  </w:t>
      </w:r>
      <w:r w:rsidR="00603A66" w:rsidRPr="00603A66">
        <w:rPr>
          <w:snapToGrid w:val="0"/>
          <w:lang w:val="pl-PL" w:eastAsia="en-US"/>
        </w:rPr>
        <w:t>W przedmiocie domniemanego naruszenia artykułu 2 Konwencji w aspekcie proceduralnym</w:t>
      </w:r>
    </w:p>
    <w:p w:rsidR="00B22D52" w:rsidRPr="00B22D52" w:rsidRDefault="00746603" w:rsidP="008A103A">
      <w:pPr>
        <w:pStyle w:val="JuPara"/>
        <w:rPr>
          <w:lang w:val="pl-PL" w:eastAsia="en-US"/>
        </w:rPr>
      </w:pPr>
      <w:r w:rsidRPr="00B455F6">
        <w:rPr>
          <w:szCs w:val="24"/>
          <w:lang w:eastAsia="en-GB"/>
        </w:rPr>
        <w:fldChar w:fldCharType="begin"/>
      </w:r>
      <w:r w:rsidR="008A103A" w:rsidRPr="00E20075">
        <w:rPr>
          <w:szCs w:val="24"/>
          <w:lang w:val="pl-PL" w:eastAsia="en-GB"/>
        </w:rPr>
        <w:instrText xml:space="preserve"> SEQ level0 \*arabic </w:instrText>
      </w:r>
      <w:r w:rsidRPr="00B455F6">
        <w:rPr>
          <w:szCs w:val="24"/>
          <w:lang w:eastAsia="en-GB"/>
        </w:rPr>
        <w:fldChar w:fldCharType="separate"/>
      </w:r>
      <w:r w:rsidR="00B930BF" w:rsidRPr="00E20075">
        <w:rPr>
          <w:noProof/>
          <w:szCs w:val="24"/>
          <w:lang w:val="pl-PL" w:eastAsia="en-GB"/>
        </w:rPr>
        <w:t>98</w:t>
      </w:r>
      <w:r w:rsidRPr="00B455F6">
        <w:rPr>
          <w:szCs w:val="24"/>
          <w:lang w:eastAsia="en-GB"/>
        </w:rPr>
        <w:fldChar w:fldCharType="end"/>
      </w:r>
      <w:r w:rsidR="008A103A" w:rsidRPr="00E20075">
        <w:rPr>
          <w:szCs w:val="24"/>
          <w:lang w:val="pl-PL" w:eastAsia="en-GB"/>
        </w:rPr>
        <w:t>.  </w:t>
      </w:r>
      <w:r w:rsidR="00B22D52" w:rsidRPr="00B22D52">
        <w:rPr>
          <w:szCs w:val="24"/>
          <w:lang w:val="pl-PL" w:eastAsia="en-GB"/>
        </w:rPr>
        <w:t xml:space="preserve">Trybunał podkreśla, że zarzuty przedstawione przez skarżących dotyczą również faktu, że pozwani i uznani w pierwszej instancji za odpowiedzialnych za śmierć Pani </w:t>
      </w:r>
      <w:proofErr w:type="spellStart"/>
      <w:r w:rsidR="00B22D52" w:rsidRPr="00B22D52">
        <w:rPr>
          <w:snapToGrid w:val="0"/>
          <w:lang w:val="pl-PL" w:eastAsia="en-US"/>
        </w:rPr>
        <w:t>Şentürk</w:t>
      </w:r>
      <w:proofErr w:type="spellEnd"/>
      <w:r w:rsidR="00B22D52" w:rsidRPr="00B22D52">
        <w:rPr>
          <w:szCs w:val="24"/>
          <w:lang w:val="pl-PL" w:eastAsia="en-GB"/>
        </w:rPr>
        <w:t xml:space="preserve"> lekarze i położne</w:t>
      </w:r>
      <w:r w:rsidR="00914A7F">
        <w:rPr>
          <w:szCs w:val="24"/>
          <w:lang w:val="pl-PL" w:eastAsia="en-GB"/>
        </w:rPr>
        <w:t xml:space="preserve"> </w:t>
      </w:r>
      <w:r w:rsidR="00A22A08">
        <w:rPr>
          <w:szCs w:val="24"/>
          <w:lang w:val="pl-PL" w:eastAsia="en-GB"/>
        </w:rPr>
        <w:t>uniknęli odpowiedzialności karnej</w:t>
      </w:r>
      <w:r w:rsidR="00B22D52">
        <w:rPr>
          <w:szCs w:val="24"/>
          <w:lang w:val="pl-PL" w:eastAsia="en-GB"/>
        </w:rPr>
        <w:t>, gdyż nastąpiło przedawnienie ścigania (zob. powyżej punkt 71</w:t>
      </w:r>
      <w:r w:rsidR="0091627F">
        <w:rPr>
          <w:szCs w:val="24"/>
          <w:lang w:val="pl-PL" w:eastAsia="en-GB"/>
        </w:rPr>
        <w:t>). W tym względzie</w:t>
      </w:r>
      <w:r w:rsidR="00A22A08">
        <w:rPr>
          <w:szCs w:val="24"/>
          <w:lang w:val="pl-PL" w:eastAsia="en-GB"/>
        </w:rPr>
        <w:t xml:space="preserve"> Trybunał stwierdza</w:t>
      </w:r>
      <w:r w:rsidR="0091627F">
        <w:rPr>
          <w:szCs w:val="24"/>
          <w:lang w:val="pl-PL" w:eastAsia="en-GB"/>
        </w:rPr>
        <w:t>,</w:t>
      </w:r>
      <w:r w:rsidR="00A22A08">
        <w:rPr>
          <w:szCs w:val="24"/>
          <w:lang w:val="pl-PL" w:eastAsia="en-GB"/>
        </w:rPr>
        <w:t xml:space="preserve"> uwzględniając dokumenty z akt sprawy</w:t>
      </w:r>
      <w:r w:rsidR="006A20FA">
        <w:rPr>
          <w:szCs w:val="24"/>
          <w:lang w:val="pl-PL" w:eastAsia="en-GB"/>
        </w:rPr>
        <w:t xml:space="preserve">, że domniemani odpowiedzialni za badany zgon </w:t>
      </w:r>
      <w:r w:rsidR="006A20FA">
        <w:rPr>
          <w:szCs w:val="24"/>
          <w:lang w:val="pl-PL" w:eastAsia="en-GB"/>
        </w:rPr>
        <w:lastRenderedPageBreak/>
        <w:t>rzeczywiści</w:t>
      </w:r>
      <w:r w:rsidR="00FC3B63">
        <w:rPr>
          <w:szCs w:val="24"/>
          <w:lang w:val="pl-PL" w:eastAsia="en-GB"/>
        </w:rPr>
        <w:t>e</w:t>
      </w:r>
      <w:r w:rsidR="006A20FA">
        <w:rPr>
          <w:szCs w:val="24"/>
          <w:lang w:val="pl-PL" w:eastAsia="en-GB"/>
        </w:rPr>
        <w:t xml:space="preserve"> nie zostali skazani prawomocnym wyrokiem z u</w:t>
      </w:r>
      <w:r w:rsidR="00E20075">
        <w:rPr>
          <w:szCs w:val="24"/>
          <w:lang w:val="pl-PL" w:eastAsia="en-GB"/>
        </w:rPr>
        <w:t>w</w:t>
      </w:r>
      <w:r w:rsidR="006A20FA">
        <w:rPr>
          <w:szCs w:val="24"/>
          <w:lang w:val="pl-PL" w:eastAsia="en-GB"/>
        </w:rPr>
        <w:t xml:space="preserve">agi na przedawnienie.   </w:t>
      </w:r>
    </w:p>
    <w:p w:rsidR="000E0A6C" w:rsidRPr="000E0A6C" w:rsidRDefault="00746603" w:rsidP="000E0A6C">
      <w:pPr>
        <w:pStyle w:val="JuPara"/>
        <w:rPr>
          <w:lang w:val="pl-PL" w:eastAsia="en-US"/>
        </w:rPr>
      </w:pPr>
      <w:r w:rsidRPr="00B455F6">
        <w:rPr>
          <w:lang w:eastAsia="en-US"/>
        </w:rPr>
        <w:fldChar w:fldCharType="begin"/>
      </w:r>
      <w:r w:rsidR="008A103A" w:rsidRPr="00A22A08">
        <w:rPr>
          <w:lang w:val="pl-PL" w:eastAsia="en-US"/>
        </w:rPr>
        <w:instrText xml:space="preserve"> SEQ level0 \*arabic </w:instrText>
      </w:r>
      <w:r w:rsidRPr="00B455F6">
        <w:rPr>
          <w:lang w:eastAsia="en-US"/>
        </w:rPr>
        <w:fldChar w:fldCharType="separate"/>
      </w:r>
      <w:r w:rsidR="00B930BF" w:rsidRPr="00A22A08">
        <w:rPr>
          <w:noProof/>
          <w:lang w:val="pl-PL" w:eastAsia="en-US"/>
        </w:rPr>
        <w:t>99</w:t>
      </w:r>
      <w:r w:rsidRPr="00B455F6">
        <w:rPr>
          <w:lang w:eastAsia="en-US"/>
        </w:rPr>
        <w:fldChar w:fldCharType="end"/>
      </w:r>
      <w:r w:rsidR="008A103A" w:rsidRPr="00A22A08">
        <w:rPr>
          <w:lang w:val="pl-PL" w:eastAsia="en-US"/>
        </w:rPr>
        <w:t>.  </w:t>
      </w:r>
      <w:r w:rsidR="0091627F">
        <w:rPr>
          <w:lang w:val="pl-PL" w:eastAsia="en-US"/>
        </w:rPr>
        <w:t>W świetle informacji przekazanych</w:t>
      </w:r>
      <w:r w:rsidR="00A22A08" w:rsidRPr="00A22A08">
        <w:rPr>
          <w:lang w:val="pl-PL" w:eastAsia="en-US"/>
        </w:rPr>
        <w:t xml:space="preserve"> przez strony,</w:t>
      </w:r>
      <w:r w:rsidR="0091627F">
        <w:rPr>
          <w:lang w:val="pl-PL" w:eastAsia="en-US"/>
        </w:rPr>
        <w:t xml:space="preserve"> Trybunał wskazuje</w:t>
      </w:r>
      <w:r w:rsidR="00A22A08">
        <w:rPr>
          <w:lang w:val="pl-PL" w:eastAsia="en-US"/>
        </w:rPr>
        <w:t>, że zainteresowani skorzystali jedynie z krajowego środka odwoławczego o charakterze karnym składając skargę na uchybienia lekarzy i położnych</w:t>
      </w:r>
      <w:r w:rsidR="0077374E">
        <w:rPr>
          <w:lang w:val="pl-PL" w:eastAsia="en-US"/>
        </w:rPr>
        <w:t>,</w:t>
      </w:r>
      <w:r w:rsidR="006A20FA">
        <w:rPr>
          <w:lang w:val="pl-PL" w:eastAsia="en-US"/>
        </w:rPr>
        <w:t xml:space="preserve"> którzy powinni zająć się leczeniem zmarłej. D</w:t>
      </w:r>
      <w:r w:rsidR="00133F91">
        <w:rPr>
          <w:lang w:val="pl-PL" w:eastAsia="en-US"/>
        </w:rPr>
        <w:t>o Trybunału należy więc zbadanie</w:t>
      </w:r>
      <w:r w:rsidR="0091627F">
        <w:rPr>
          <w:lang w:val="pl-PL" w:eastAsia="en-US"/>
        </w:rPr>
        <w:t xml:space="preserve"> czy śledztwa</w:t>
      </w:r>
      <w:r w:rsidR="006A20FA">
        <w:rPr>
          <w:lang w:val="pl-PL" w:eastAsia="en-US"/>
        </w:rPr>
        <w:t xml:space="preserve"> prowadzone przez władze w związku ze złożeniem zawiad</w:t>
      </w:r>
      <w:r w:rsidR="0091627F">
        <w:rPr>
          <w:lang w:val="pl-PL" w:eastAsia="en-US"/>
        </w:rPr>
        <w:t>omienia karnego</w:t>
      </w:r>
      <w:r w:rsidR="006A20FA">
        <w:rPr>
          <w:lang w:val="pl-PL" w:eastAsia="en-US"/>
        </w:rPr>
        <w:t xml:space="preserve"> sprostały wymogom szybkiego działania, skuteczności i </w:t>
      </w:r>
      <w:r w:rsidR="000E0A6C">
        <w:rPr>
          <w:lang w:val="pl-PL" w:eastAsia="en-US"/>
        </w:rPr>
        <w:t>należytej staranności wynikającej z aspektu proceduralnego artykułu 2</w:t>
      </w:r>
      <w:r w:rsidR="0091627F">
        <w:rPr>
          <w:lang w:val="pl-PL" w:eastAsia="en-US"/>
        </w:rPr>
        <w:t xml:space="preserve"> </w:t>
      </w:r>
      <w:r w:rsidR="000E0A6C" w:rsidRPr="000E0A6C">
        <w:rPr>
          <w:lang w:val="pl-PL" w:eastAsia="en-US"/>
        </w:rPr>
        <w:t>(</w:t>
      </w:r>
      <w:r w:rsidR="000E0A6C" w:rsidRPr="009B0874">
        <w:rPr>
          <w:lang w:val="pl-PL" w:eastAsia="en-US"/>
        </w:rPr>
        <w:t>podobne</w:t>
      </w:r>
      <w:r w:rsidR="00914A7F">
        <w:rPr>
          <w:lang w:val="pl-PL" w:eastAsia="en-US"/>
        </w:rPr>
        <w:t xml:space="preserve"> </w:t>
      </w:r>
      <w:r w:rsidR="000E0A6C" w:rsidRPr="009B0874">
        <w:rPr>
          <w:lang w:val="pl-PL" w:eastAsia="en-US"/>
        </w:rPr>
        <w:t>stanowisko</w:t>
      </w:r>
      <w:r w:rsidR="00914A7F">
        <w:rPr>
          <w:lang w:val="pl-PL" w:eastAsia="en-US"/>
        </w:rPr>
        <w:t xml:space="preserve"> </w:t>
      </w:r>
      <w:r w:rsidR="00531833">
        <w:rPr>
          <w:lang w:val="pl-PL" w:eastAsia="en-US"/>
        </w:rPr>
        <w:t>w sprawie</w:t>
      </w:r>
      <w:r w:rsidR="000E0A6C" w:rsidRPr="000E0A6C">
        <w:rPr>
          <w:i/>
          <w:lang w:val="pl-PL" w:eastAsia="en-US"/>
        </w:rPr>
        <w:t xml:space="preserve"> Eugenia </w:t>
      </w:r>
      <w:proofErr w:type="spellStart"/>
      <w:r w:rsidR="000E0A6C" w:rsidRPr="000E0A6C">
        <w:rPr>
          <w:i/>
          <w:lang w:val="pl-PL" w:eastAsia="en-US"/>
        </w:rPr>
        <w:t>Lazăr</w:t>
      </w:r>
      <w:proofErr w:type="spellEnd"/>
      <w:r w:rsidR="000E0A6C" w:rsidRPr="000E0A6C">
        <w:rPr>
          <w:i/>
          <w:lang w:val="pl-PL" w:eastAsia="en-US"/>
        </w:rPr>
        <w:t xml:space="preserve"> p. Rumunii</w:t>
      </w:r>
      <w:r w:rsidR="000E0A6C" w:rsidRPr="000E0A6C">
        <w:rPr>
          <w:lang w:val="pl-PL" w:eastAsia="en-US"/>
        </w:rPr>
        <w:t>, nr 32146/05</w:t>
      </w:r>
      <w:r w:rsidR="000E0A6C" w:rsidRPr="000E0A6C">
        <w:rPr>
          <w:snapToGrid w:val="0"/>
          <w:lang w:val="pl-PL" w:eastAsia="en-US"/>
        </w:rPr>
        <w:t>, § 72, dn. 16 </w:t>
      </w:r>
      <w:r w:rsidR="000E0A6C" w:rsidRPr="000E0A6C">
        <w:rPr>
          <w:lang w:val="pl-PL" w:eastAsia="en-US"/>
        </w:rPr>
        <w:t xml:space="preserve">lutego </w:t>
      </w:r>
      <w:r w:rsidR="000E0A6C" w:rsidRPr="000E0A6C">
        <w:rPr>
          <w:snapToGrid w:val="0"/>
          <w:lang w:val="pl-PL" w:eastAsia="en-US"/>
        </w:rPr>
        <w:t>2010 r.).</w:t>
      </w:r>
    </w:p>
    <w:p w:rsidR="008A103A" w:rsidRPr="009B7D6D" w:rsidRDefault="00746603" w:rsidP="000E0A6C">
      <w:pPr>
        <w:pStyle w:val="JuPara"/>
        <w:rPr>
          <w:lang w:val="pl-PL" w:eastAsia="en-US"/>
        </w:rPr>
      </w:pPr>
      <w:r w:rsidRPr="00B455F6">
        <w:rPr>
          <w:lang w:eastAsia="en-US"/>
        </w:rPr>
        <w:fldChar w:fldCharType="begin"/>
      </w:r>
      <w:r w:rsidR="000E0A6C" w:rsidRPr="000E0A6C">
        <w:rPr>
          <w:lang w:val="pl-PL" w:eastAsia="en-US"/>
        </w:rPr>
        <w:instrText xml:space="preserve"> SEQ level0 \*arabic </w:instrText>
      </w:r>
      <w:r w:rsidRPr="00B455F6">
        <w:rPr>
          <w:lang w:eastAsia="en-US"/>
        </w:rPr>
        <w:fldChar w:fldCharType="separate"/>
      </w:r>
      <w:r w:rsidR="000E0A6C" w:rsidRPr="000E0A6C">
        <w:rPr>
          <w:noProof/>
          <w:lang w:val="pl-PL" w:eastAsia="en-US"/>
        </w:rPr>
        <w:t>100</w:t>
      </w:r>
      <w:r w:rsidRPr="00B455F6">
        <w:rPr>
          <w:lang w:eastAsia="en-US"/>
        </w:rPr>
        <w:fldChar w:fldCharType="end"/>
      </w:r>
      <w:r w:rsidR="000E0A6C" w:rsidRPr="000E0A6C">
        <w:rPr>
          <w:lang w:val="pl-PL" w:eastAsia="en-US"/>
        </w:rPr>
        <w:t>.  </w:t>
      </w:r>
      <w:r w:rsidR="000E0A6C" w:rsidRPr="009B7D6D">
        <w:rPr>
          <w:lang w:val="pl-PL" w:eastAsia="en-US"/>
        </w:rPr>
        <w:t>W tym zakresie</w:t>
      </w:r>
      <w:r w:rsidR="0091627F">
        <w:rPr>
          <w:lang w:val="pl-PL" w:eastAsia="en-US"/>
        </w:rPr>
        <w:t xml:space="preserve"> Trybunał stwierdził</w:t>
      </w:r>
      <w:r w:rsidR="000E0A6C" w:rsidRPr="009B7D6D">
        <w:rPr>
          <w:lang w:val="pl-PL" w:eastAsia="en-US"/>
        </w:rPr>
        <w:t xml:space="preserve">, że etap administracyjny </w:t>
      </w:r>
      <w:r w:rsidR="0091627F">
        <w:rPr>
          <w:lang w:val="pl-PL" w:eastAsia="en-US"/>
        </w:rPr>
        <w:t xml:space="preserve">w zakresie </w:t>
      </w:r>
      <w:r w:rsidR="009B7D6D" w:rsidRPr="009B7D6D">
        <w:rPr>
          <w:lang w:val="pl-PL" w:eastAsia="en-US"/>
        </w:rPr>
        <w:t>wydania zgody na wszczęcie postępowania karnego</w:t>
      </w:r>
      <w:r w:rsidR="0091627F">
        <w:rPr>
          <w:lang w:val="pl-PL" w:eastAsia="en-US"/>
        </w:rPr>
        <w:t>,</w:t>
      </w:r>
      <w:r w:rsidR="009B7D6D" w:rsidRPr="009B7D6D">
        <w:rPr>
          <w:lang w:val="pl-PL" w:eastAsia="en-US"/>
        </w:rPr>
        <w:t xml:space="preserve"> niezbędnej do wszczęcia postępowania karnego przeciwko</w:t>
      </w:r>
      <w:r w:rsidR="00914A7F">
        <w:rPr>
          <w:lang w:val="pl-PL" w:eastAsia="en-US"/>
        </w:rPr>
        <w:t xml:space="preserve"> </w:t>
      </w:r>
      <w:r w:rsidR="009B7D6D" w:rsidRPr="009B7D6D">
        <w:rPr>
          <w:lang w:val="pl-PL" w:eastAsia="en-US"/>
        </w:rPr>
        <w:t>T.K., H.V., S.A. i</w:t>
      </w:r>
      <w:r w:rsidR="0091627F">
        <w:rPr>
          <w:lang w:val="pl-PL" w:eastAsia="en-US"/>
        </w:rPr>
        <w:t xml:space="preserve"> </w:t>
      </w:r>
      <w:r w:rsidR="008A103A" w:rsidRPr="009B7D6D">
        <w:rPr>
          <w:lang w:val="pl-PL" w:eastAsia="en-US"/>
        </w:rPr>
        <w:t>Ö.Ö.,</w:t>
      </w:r>
      <w:r w:rsidR="0091627F">
        <w:rPr>
          <w:lang w:val="pl-PL" w:eastAsia="en-US"/>
        </w:rPr>
        <w:t xml:space="preserve"> którzy brali udział w omawianych zdarzeniach,  </w:t>
      </w:r>
      <w:r w:rsidR="00897ED3">
        <w:rPr>
          <w:lang w:val="pl-PL" w:eastAsia="en-US"/>
        </w:rPr>
        <w:t>trwał</w:t>
      </w:r>
      <w:r w:rsidR="009B7D6D">
        <w:rPr>
          <w:lang w:val="pl-PL" w:eastAsia="en-US"/>
        </w:rPr>
        <w:t xml:space="preserve"> prawie trzy</w:t>
      </w:r>
      <w:r w:rsidR="0091627F">
        <w:rPr>
          <w:lang w:val="pl-PL" w:eastAsia="en-US"/>
        </w:rPr>
        <w:t xml:space="preserve"> lata zanim  Najwyższy Sąd Administracyjny</w:t>
      </w:r>
      <w:r w:rsidR="00E20075">
        <w:rPr>
          <w:lang w:val="pl-PL" w:eastAsia="en-US"/>
        </w:rPr>
        <w:t xml:space="preserve"> -</w:t>
      </w:r>
      <w:r w:rsidR="009B7D6D">
        <w:rPr>
          <w:lang w:val="pl-PL" w:eastAsia="en-US"/>
        </w:rPr>
        <w:t xml:space="preserve"> wobec ciągłej odmowy komisji</w:t>
      </w:r>
      <w:r w:rsidR="0091627F">
        <w:rPr>
          <w:lang w:val="pl-PL" w:eastAsia="en-US"/>
        </w:rPr>
        <w:t xml:space="preserve"> śledczej do podjęcia działań w sprawie – postanowił o przekazaniu sprawy z urzędu </w:t>
      </w:r>
      <w:r w:rsidR="009B7D6D">
        <w:rPr>
          <w:lang w:val="pl-PL" w:eastAsia="en-US"/>
        </w:rPr>
        <w:t xml:space="preserve"> do sądu karnego w celu wszczęcia postępowania karnego (zob. powyżej punkt 28)</w:t>
      </w:r>
      <w:r w:rsidR="008956A5">
        <w:rPr>
          <w:lang w:val="pl-PL" w:eastAsia="en-US"/>
        </w:rPr>
        <w:t>. Trybunał stwierdza następnie, że w dniu 7 października 2010 roku, po ponad 9 latach trwania postępowania, podjęto decyzję o jego zakończeniu z powodu przedawnienia wszystkich zarzutów pr</w:t>
      </w:r>
      <w:r w:rsidR="0077374E">
        <w:rPr>
          <w:lang w:val="pl-PL" w:eastAsia="en-US"/>
        </w:rPr>
        <w:t>zeciwko personelowi medycznemu -</w:t>
      </w:r>
      <w:r w:rsidR="008956A5">
        <w:rPr>
          <w:lang w:val="pl-PL" w:eastAsia="en-US"/>
        </w:rPr>
        <w:t xml:space="preserve"> wyjąwszy G.E.</w:t>
      </w:r>
      <w:r w:rsidR="00C70C0B">
        <w:rPr>
          <w:lang w:val="pl-PL" w:eastAsia="en-US"/>
        </w:rPr>
        <w:t>,</w:t>
      </w:r>
      <w:r w:rsidR="00914A7F">
        <w:rPr>
          <w:lang w:val="pl-PL" w:eastAsia="en-US"/>
        </w:rPr>
        <w:t xml:space="preserve"> </w:t>
      </w:r>
      <w:r w:rsidR="008956A5">
        <w:rPr>
          <w:lang w:val="pl-PL" w:eastAsia="en-US"/>
        </w:rPr>
        <w:t>której uniewinn</w:t>
      </w:r>
      <w:r w:rsidR="0091627F">
        <w:rPr>
          <w:lang w:val="pl-PL" w:eastAsia="en-US"/>
        </w:rPr>
        <w:t>ienie zostało utrzymane w mocy.</w:t>
      </w:r>
    </w:p>
    <w:p w:rsidR="00321475" w:rsidRDefault="00746603" w:rsidP="008A103A">
      <w:pPr>
        <w:pStyle w:val="JuPara"/>
        <w:rPr>
          <w:snapToGrid w:val="0"/>
          <w:lang w:val="pl-PL" w:eastAsia="en-US"/>
        </w:rPr>
      </w:pPr>
      <w:r w:rsidRPr="00B455F6">
        <w:rPr>
          <w:lang w:eastAsia="en-US"/>
        </w:rPr>
        <w:fldChar w:fldCharType="begin"/>
      </w:r>
      <w:r w:rsidR="008A103A" w:rsidRPr="00200E1B">
        <w:rPr>
          <w:lang w:val="pl-PL" w:eastAsia="en-US"/>
        </w:rPr>
        <w:instrText xml:space="preserve"> SEQ level0 \*arabic </w:instrText>
      </w:r>
      <w:r w:rsidRPr="00B455F6">
        <w:rPr>
          <w:lang w:eastAsia="en-US"/>
        </w:rPr>
        <w:fldChar w:fldCharType="separate"/>
      </w:r>
      <w:r w:rsidR="00B930BF" w:rsidRPr="00200E1B">
        <w:rPr>
          <w:noProof/>
          <w:lang w:val="pl-PL" w:eastAsia="en-US"/>
        </w:rPr>
        <w:t>101</w:t>
      </w:r>
      <w:r w:rsidRPr="00B455F6">
        <w:rPr>
          <w:lang w:eastAsia="en-US"/>
        </w:rPr>
        <w:fldChar w:fldCharType="end"/>
      </w:r>
      <w:r w:rsidR="008A103A" w:rsidRPr="00200E1B">
        <w:rPr>
          <w:lang w:val="pl-PL" w:eastAsia="en-US"/>
        </w:rPr>
        <w:t>.  </w:t>
      </w:r>
      <w:r w:rsidR="00E20075" w:rsidRPr="00E20075">
        <w:rPr>
          <w:lang w:val="pl-PL" w:eastAsia="en-US"/>
        </w:rPr>
        <w:t>Trybunał przypomina, że</w:t>
      </w:r>
      <w:r w:rsidR="00E20075">
        <w:rPr>
          <w:lang w:val="pl-PL" w:eastAsia="en-US"/>
        </w:rPr>
        <w:t xml:space="preserve"> jeśli zdarza się</w:t>
      </w:r>
      <w:r w:rsidR="00E20075" w:rsidRPr="00E20075">
        <w:rPr>
          <w:lang w:val="pl-PL" w:eastAsia="en-US"/>
        </w:rPr>
        <w:t>, że</w:t>
      </w:r>
      <w:r w:rsidR="00E20075">
        <w:rPr>
          <w:lang w:val="pl-PL" w:eastAsia="en-US"/>
        </w:rPr>
        <w:t xml:space="preserve"> w szczególnych sytuacjach</w:t>
      </w:r>
      <w:r w:rsidR="00E20075" w:rsidRPr="00E20075">
        <w:rPr>
          <w:lang w:val="pl-PL" w:eastAsia="en-US"/>
        </w:rPr>
        <w:t xml:space="preserve"> poj</w:t>
      </w:r>
      <w:r w:rsidR="00E20075">
        <w:rPr>
          <w:lang w:val="pl-PL" w:eastAsia="en-US"/>
        </w:rPr>
        <w:t>awiają się przeszkody i trudności utrudniające przebieg śledztwa</w:t>
      </w:r>
      <w:r w:rsidR="00E87331">
        <w:rPr>
          <w:lang w:val="pl-PL" w:eastAsia="en-US"/>
        </w:rPr>
        <w:t>,</w:t>
      </w:r>
      <w:r w:rsidR="00E20075">
        <w:rPr>
          <w:lang w:val="pl-PL" w:eastAsia="en-US"/>
        </w:rPr>
        <w:t xml:space="preserve"> to szybka reakcja władz ma kluczowe znaczenie w utrzymaniu zaufania społeczeństwa i </w:t>
      </w:r>
      <w:r w:rsidR="00E87331">
        <w:rPr>
          <w:lang w:val="pl-PL" w:eastAsia="en-US"/>
        </w:rPr>
        <w:t>przestrzegani</w:t>
      </w:r>
      <w:r w:rsidR="00A22113">
        <w:rPr>
          <w:lang w:val="pl-PL" w:eastAsia="en-US"/>
        </w:rPr>
        <w:t>a</w:t>
      </w:r>
      <w:r w:rsidR="001564F6">
        <w:rPr>
          <w:lang w:val="pl-PL" w:eastAsia="en-US"/>
        </w:rPr>
        <w:t xml:space="preserve"> rządów prawa or</w:t>
      </w:r>
      <w:r w:rsidR="0077374E">
        <w:rPr>
          <w:lang w:val="pl-PL" w:eastAsia="en-US"/>
        </w:rPr>
        <w:t>az w zapobieżeniu jakiemukolwiek podejrzeniu</w:t>
      </w:r>
      <w:r w:rsidR="001564F6">
        <w:rPr>
          <w:lang w:val="pl-PL" w:eastAsia="en-US"/>
        </w:rPr>
        <w:t xml:space="preserve"> stosowania nielegalnych praktyk lub zmowy w ich wykonaniu </w:t>
      </w:r>
      <w:r w:rsidR="008A103A" w:rsidRPr="00E20075">
        <w:rPr>
          <w:lang w:val="pl-PL" w:eastAsia="en-US"/>
        </w:rPr>
        <w:t>(</w:t>
      </w:r>
      <w:r w:rsidR="001564F6">
        <w:rPr>
          <w:lang w:val="pl-PL" w:eastAsia="en-US"/>
        </w:rPr>
        <w:t xml:space="preserve">zob. wyż. cyt. </w:t>
      </w:r>
      <w:proofErr w:type="spellStart"/>
      <w:r w:rsidR="008A103A" w:rsidRPr="00E20075">
        <w:rPr>
          <w:i/>
          <w:lang w:val="pl-PL" w:eastAsia="en-US"/>
        </w:rPr>
        <w:t>Šilih</w:t>
      </w:r>
      <w:proofErr w:type="spellEnd"/>
      <w:r w:rsidR="008A103A" w:rsidRPr="00E20075">
        <w:rPr>
          <w:i/>
          <w:lang w:val="pl-PL" w:eastAsia="en-US"/>
        </w:rPr>
        <w:t>,</w:t>
      </w:r>
      <w:r w:rsidR="008A103A" w:rsidRPr="00E20075">
        <w:rPr>
          <w:lang w:val="pl-PL"/>
        </w:rPr>
        <w:t xml:space="preserve"> § 196). </w:t>
      </w:r>
      <w:r w:rsidR="001009DC">
        <w:rPr>
          <w:lang w:val="pl-PL"/>
        </w:rPr>
        <w:t>W tym przypadku,</w:t>
      </w:r>
      <w:r w:rsidR="001564F6" w:rsidRPr="001564F6">
        <w:rPr>
          <w:lang w:val="pl-PL"/>
        </w:rPr>
        <w:t xml:space="preserve"> Trybunał może </w:t>
      </w:r>
      <w:r w:rsidR="001564F6">
        <w:rPr>
          <w:lang w:val="pl-PL"/>
        </w:rPr>
        <w:t xml:space="preserve">jedynie </w:t>
      </w:r>
      <w:r w:rsidR="001564F6" w:rsidRPr="001564F6">
        <w:rPr>
          <w:lang w:val="pl-PL"/>
        </w:rPr>
        <w:t>stwierdzić</w:t>
      </w:r>
      <w:r w:rsidR="001564F6">
        <w:rPr>
          <w:lang w:val="pl-PL"/>
        </w:rPr>
        <w:t xml:space="preserve">, że czas trwania przedmiotowego postępowania nie spełnił w żadnym razie wymogu </w:t>
      </w:r>
      <w:r w:rsidR="00321475">
        <w:rPr>
          <w:lang w:val="pl-PL"/>
        </w:rPr>
        <w:t>natychmiastowego rozpoznania sprawy</w:t>
      </w:r>
      <w:r w:rsidR="00D12170">
        <w:rPr>
          <w:lang w:val="pl-PL"/>
        </w:rPr>
        <w:t xml:space="preserve"> bez zbędnej zwłoki</w:t>
      </w:r>
      <w:r w:rsidR="0091627F">
        <w:rPr>
          <w:lang w:val="pl-PL"/>
        </w:rPr>
        <w:t xml:space="preserve"> </w:t>
      </w:r>
      <w:r w:rsidR="008A103A" w:rsidRPr="001564F6">
        <w:rPr>
          <w:lang w:val="pl-PL"/>
        </w:rPr>
        <w:t>(</w:t>
      </w:r>
      <w:r w:rsidR="001564F6">
        <w:rPr>
          <w:lang w:val="pl-PL"/>
        </w:rPr>
        <w:t>zob. podobne ustalenie</w:t>
      </w:r>
      <w:r w:rsidR="008A103A" w:rsidRPr="001564F6">
        <w:rPr>
          <w:lang w:val="pl-PL"/>
        </w:rPr>
        <w:t xml:space="preserve">, </w:t>
      </w:r>
      <w:r w:rsidR="001564F6">
        <w:rPr>
          <w:lang w:val="pl-PL"/>
        </w:rPr>
        <w:t xml:space="preserve">wyż. cyt. </w:t>
      </w:r>
      <w:r w:rsidR="008A103A" w:rsidRPr="001564F6">
        <w:rPr>
          <w:i/>
          <w:lang w:val="pl-PL" w:eastAsia="en-US"/>
        </w:rPr>
        <w:t xml:space="preserve">Eugenia </w:t>
      </w:r>
      <w:proofErr w:type="spellStart"/>
      <w:r w:rsidR="008A103A" w:rsidRPr="001564F6">
        <w:rPr>
          <w:i/>
          <w:lang w:val="pl-PL" w:eastAsia="en-US"/>
        </w:rPr>
        <w:t>Lazăr</w:t>
      </w:r>
      <w:proofErr w:type="spellEnd"/>
      <w:r w:rsidR="001564F6">
        <w:rPr>
          <w:lang w:val="pl-PL" w:eastAsia="en-US"/>
        </w:rPr>
        <w:t>,</w:t>
      </w:r>
      <w:r w:rsidR="008A103A" w:rsidRPr="001564F6">
        <w:rPr>
          <w:snapToGrid w:val="0"/>
          <w:lang w:val="pl-PL" w:eastAsia="en-US"/>
        </w:rPr>
        <w:t>§ 75)</w:t>
      </w:r>
      <w:r w:rsidR="00321475">
        <w:rPr>
          <w:snapToGrid w:val="0"/>
          <w:lang w:val="pl-PL" w:eastAsia="en-US"/>
        </w:rPr>
        <w:t xml:space="preserve"> </w:t>
      </w:r>
    </w:p>
    <w:p w:rsidR="008A103A" w:rsidRPr="00AA2275" w:rsidRDefault="00746603" w:rsidP="008A103A">
      <w:pPr>
        <w:pStyle w:val="JuPara"/>
        <w:rPr>
          <w:snapToGrid w:val="0"/>
          <w:lang w:val="pl-PL" w:eastAsia="en-US"/>
        </w:rPr>
      </w:pPr>
      <w:r>
        <w:rPr>
          <w:snapToGrid w:val="0"/>
          <w:lang w:eastAsia="en-US"/>
        </w:rPr>
        <w:fldChar w:fldCharType="begin"/>
      </w:r>
      <w:r w:rsidR="008A103A" w:rsidRPr="00200E1B">
        <w:rPr>
          <w:snapToGrid w:val="0"/>
          <w:lang w:val="pl-PL" w:eastAsia="en-US"/>
        </w:rPr>
        <w:instrText xml:space="preserve"> SEQ level0 \*arabic </w:instrText>
      </w:r>
      <w:r>
        <w:rPr>
          <w:snapToGrid w:val="0"/>
          <w:lang w:eastAsia="en-US"/>
        </w:rPr>
        <w:fldChar w:fldCharType="separate"/>
      </w:r>
      <w:r w:rsidR="00B930BF" w:rsidRPr="00AA2275">
        <w:rPr>
          <w:noProof/>
          <w:snapToGrid w:val="0"/>
          <w:lang w:val="pl-PL" w:eastAsia="en-US"/>
        </w:rPr>
        <w:t>102</w:t>
      </w:r>
      <w:r>
        <w:rPr>
          <w:snapToGrid w:val="0"/>
          <w:lang w:eastAsia="en-US"/>
        </w:rPr>
        <w:fldChar w:fldCharType="end"/>
      </w:r>
      <w:r w:rsidR="00300E29">
        <w:rPr>
          <w:snapToGrid w:val="0"/>
          <w:lang w:val="pl-PL" w:eastAsia="en-US"/>
        </w:rPr>
        <w:t xml:space="preserve">. </w:t>
      </w:r>
      <w:r w:rsidR="001564F6" w:rsidRPr="00AA2275">
        <w:rPr>
          <w:snapToGrid w:val="0"/>
          <w:lang w:val="pl-PL" w:eastAsia="en-US"/>
        </w:rPr>
        <w:t>Trybunał podnosi ponadto</w:t>
      </w:r>
      <w:r w:rsidR="00AA2275" w:rsidRPr="00AA2275">
        <w:rPr>
          <w:snapToGrid w:val="0"/>
          <w:lang w:val="pl-PL" w:eastAsia="en-US"/>
        </w:rPr>
        <w:t>,</w:t>
      </w:r>
      <w:r w:rsidR="00D12170">
        <w:rPr>
          <w:snapToGrid w:val="0"/>
          <w:lang w:val="pl-PL" w:eastAsia="en-US"/>
        </w:rPr>
        <w:t xml:space="preserve"> że już od początku </w:t>
      </w:r>
      <w:r w:rsidR="00300E29" w:rsidRPr="00300E29">
        <w:rPr>
          <w:snapToGrid w:val="0"/>
          <w:lang w:val="pl-PL" w:eastAsia="en-US"/>
        </w:rPr>
        <w:t>postępowani</w:t>
      </w:r>
      <w:r w:rsidR="00300E29">
        <w:rPr>
          <w:snapToGrid w:val="0"/>
          <w:lang w:val="pl-PL" w:eastAsia="en-US"/>
        </w:rPr>
        <w:t>e</w:t>
      </w:r>
      <w:r w:rsidR="00AA2275" w:rsidRPr="00AA2275">
        <w:rPr>
          <w:snapToGrid w:val="0"/>
          <w:lang w:val="pl-PL" w:eastAsia="en-US"/>
        </w:rPr>
        <w:t xml:space="preserve"> wydawało się </w:t>
      </w:r>
      <w:r w:rsidR="00D12170">
        <w:rPr>
          <w:snapToGrid w:val="0"/>
          <w:lang w:val="pl-PL" w:eastAsia="en-US"/>
        </w:rPr>
        <w:t xml:space="preserve">nosić ślady </w:t>
      </w:r>
      <w:r w:rsidR="00AA2275" w:rsidRPr="00AA2275">
        <w:rPr>
          <w:snapToGrid w:val="0"/>
          <w:lang w:val="pl-PL" w:eastAsia="en-US"/>
        </w:rPr>
        <w:t>zaniechan</w:t>
      </w:r>
      <w:r w:rsidR="00D12170">
        <w:rPr>
          <w:snapToGrid w:val="0"/>
          <w:lang w:val="pl-PL" w:eastAsia="en-US"/>
        </w:rPr>
        <w:t>ia</w:t>
      </w:r>
      <w:r w:rsidR="00AA2275">
        <w:rPr>
          <w:snapToGrid w:val="0"/>
          <w:lang w:val="pl-PL" w:eastAsia="en-US"/>
        </w:rPr>
        <w:t>, to znaczy nie wszczęto ści</w:t>
      </w:r>
      <w:r w:rsidR="00AA2275" w:rsidRPr="00AA2275">
        <w:rPr>
          <w:snapToGrid w:val="0"/>
          <w:lang w:val="pl-PL" w:eastAsia="en-US"/>
        </w:rPr>
        <w:t>gania wobec</w:t>
      </w:r>
      <w:r w:rsidR="00914A7F">
        <w:rPr>
          <w:snapToGrid w:val="0"/>
          <w:lang w:val="pl-PL" w:eastAsia="en-US"/>
        </w:rPr>
        <w:t xml:space="preserve"> </w:t>
      </w:r>
      <w:r w:rsidR="00321475">
        <w:rPr>
          <w:snapToGrid w:val="0"/>
          <w:lang w:val="pl-PL" w:eastAsia="en-US"/>
        </w:rPr>
        <w:t>S.Ӧ., oraz</w:t>
      </w:r>
      <w:r w:rsidR="00AA2275">
        <w:rPr>
          <w:snapToGrid w:val="0"/>
          <w:lang w:val="pl-PL" w:eastAsia="en-US"/>
        </w:rPr>
        <w:t xml:space="preserve"> że ta sytuacja trwał</w:t>
      </w:r>
      <w:r w:rsidR="00300E29">
        <w:rPr>
          <w:snapToGrid w:val="0"/>
          <w:lang w:val="pl-PL" w:eastAsia="en-US"/>
        </w:rPr>
        <w:t>a</w:t>
      </w:r>
      <w:r w:rsidR="00AA2275">
        <w:rPr>
          <w:snapToGrid w:val="0"/>
          <w:lang w:val="pl-PL" w:eastAsia="en-US"/>
        </w:rPr>
        <w:t xml:space="preserve"> do 2008 roku</w:t>
      </w:r>
      <w:r w:rsidR="00321475">
        <w:rPr>
          <w:snapToGrid w:val="0"/>
          <w:lang w:val="pl-PL" w:eastAsia="en-US"/>
        </w:rPr>
        <w:t>,</w:t>
      </w:r>
      <w:r w:rsidR="00AA2275">
        <w:rPr>
          <w:snapToGrid w:val="0"/>
          <w:lang w:val="pl-PL" w:eastAsia="en-US"/>
        </w:rPr>
        <w:t xml:space="preserve"> kiedy postanowiono o umorzeniu sprawy (zob. powyżej punkty 24, 53-54 i 61-63). </w:t>
      </w:r>
    </w:p>
    <w:p w:rsidR="008A103A" w:rsidRPr="001E0DA4" w:rsidRDefault="00746603" w:rsidP="008A103A">
      <w:pPr>
        <w:pStyle w:val="JuPara"/>
        <w:rPr>
          <w:lang w:val="pl-PL"/>
        </w:rPr>
      </w:pPr>
      <w:r w:rsidRPr="00B455F6">
        <w:rPr>
          <w:lang w:eastAsia="en-US"/>
        </w:rPr>
        <w:fldChar w:fldCharType="begin"/>
      </w:r>
      <w:r w:rsidR="008A103A" w:rsidRPr="00200E1B">
        <w:rPr>
          <w:lang w:val="pl-PL" w:eastAsia="en-US"/>
        </w:rPr>
        <w:instrText xml:space="preserve"> SEQ level0 \*arabic </w:instrText>
      </w:r>
      <w:r w:rsidRPr="00B455F6">
        <w:rPr>
          <w:lang w:eastAsia="en-US"/>
        </w:rPr>
        <w:fldChar w:fldCharType="separate"/>
      </w:r>
      <w:r w:rsidR="00B930BF" w:rsidRPr="00200E1B">
        <w:rPr>
          <w:noProof/>
          <w:lang w:val="pl-PL" w:eastAsia="en-US"/>
        </w:rPr>
        <w:t>103</w:t>
      </w:r>
      <w:r w:rsidRPr="00B455F6">
        <w:rPr>
          <w:lang w:eastAsia="en-US"/>
        </w:rPr>
        <w:fldChar w:fldCharType="end"/>
      </w:r>
      <w:r w:rsidR="008A103A" w:rsidRPr="00200E1B">
        <w:rPr>
          <w:lang w:val="pl-PL" w:eastAsia="en-US"/>
        </w:rPr>
        <w:t>.  </w:t>
      </w:r>
      <w:r w:rsidR="00AA2275" w:rsidRPr="00AA2275">
        <w:rPr>
          <w:lang w:val="pl-PL" w:eastAsia="en-US"/>
        </w:rPr>
        <w:t xml:space="preserve">Trybunał miał już oczywiście sposobność stwierdzić, że w przypadku zgonu spowodowanego </w:t>
      </w:r>
      <w:r w:rsidR="00DA3E7E">
        <w:rPr>
          <w:lang w:val="pl-PL" w:eastAsia="en-US"/>
        </w:rPr>
        <w:t>zaniedbaniem</w:t>
      </w:r>
      <w:r w:rsidR="00AA2275" w:rsidRPr="00AA2275">
        <w:rPr>
          <w:lang w:val="pl-PL" w:eastAsia="en-US"/>
        </w:rPr>
        <w:t xml:space="preserve"> ze strony personelu medycznego, turecki system </w:t>
      </w:r>
      <w:r w:rsidR="00AA2275">
        <w:rPr>
          <w:lang w:val="pl-PL" w:eastAsia="en-US"/>
        </w:rPr>
        <w:t>sądowniczy</w:t>
      </w:r>
      <w:r w:rsidR="00AA2275" w:rsidRPr="00AA2275">
        <w:rPr>
          <w:lang w:val="pl-PL" w:eastAsia="en-US"/>
        </w:rPr>
        <w:t xml:space="preserve"> przewiduje, z jednej strony postępowanie karne</w:t>
      </w:r>
      <w:r w:rsidR="00AA2275">
        <w:rPr>
          <w:lang w:val="pl-PL" w:eastAsia="en-US"/>
        </w:rPr>
        <w:t xml:space="preserve"> i z drugiej </w:t>
      </w:r>
      <w:r w:rsidR="00DA3E7E">
        <w:rPr>
          <w:lang w:val="pl-PL" w:eastAsia="en-US"/>
        </w:rPr>
        <w:t xml:space="preserve">daje </w:t>
      </w:r>
      <w:r w:rsidR="001E0DA4">
        <w:rPr>
          <w:lang w:val="pl-PL" w:eastAsia="en-US"/>
        </w:rPr>
        <w:t>stronie poszkodowanej</w:t>
      </w:r>
      <w:r w:rsidR="00321475">
        <w:rPr>
          <w:lang w:val="pl-PL" w:eastAsia="en-US"/>
        </w:rPr>
        <w:t xml:space="preserve"> </w:t>
      </w:r>
      <w:r w:rsidR="00DA3E7E">
        <w:rPr>
          <w:lang w:val="pl-PL" w:eastAsia="en-US"/>
        </w:rPr>
        <w:t xml:space="preserve">możliwość </w:t>
      </w:r>
      <w:r w:rsidR="00D12170">
        <w:rPr>
          <w:lang w:val="pl-PL" w:eastAsia="en-US"/>
        </w:rPr>
        <w:t xml:space="preserve">wytoczenia </w:t>
      </w:r>
      <w:r w:rsidR="00AA2275">
        <w:rPr>
          <w:lang w:val="pl-PL" w:eastAsia="en-US"/>
        </w:rPr>
        <w:t xml:space="preserve">przed właściwym sądem cywilnym </w:t>
      </w:r>
      <w:r w:rsidR="001E0DA4">
        <w:rPr>
          <w:lang w:val="pl-PL" w:eastAsia="en-US"/>
        </w:rPr>
        <w:t>powództwa cywilnego, jak również możliwość postępowania dyscyplinarnego w przypadku stwierdz</w:t>
      </w:r>
      <w:r w:rsidR="00D12170">
        <w:rPr>
          <w:lang w:val="pl-PL" w:eastAsia="en-US"/>
        </w:rPr>
        <w:t>enia odpowiedzialności cywilnej</w:t>
      </w:r>
      <w:r w:rsidR="008A103A" w:rsidRPr="00AA2275">
        <w:rPr>
          <w:snapToGrid w:val="0"/>
          <w:lang w:val="pl-PL" w:eastAsia="en-US"/>
        </w:rPr>
        <w:t xml:space="preserve"> (</w:t>
      </w:r>
      <w:r w:rsidR="001E0DA4">
        <w:rPr>
          <w:snapToGrid w:val="0"/>
          <w:lang w:val="pl-PL" w:eastAsia="en-US"/>
        </w:rPr>
        <w:t xml:space="preserve">wyż. cyt. </w:t>
      </w:r>
      <w:proofErr w:type="spellStart"/>
      <w:r w:rsidR="008A103A" w:rsidRPr="001E0DA4">
        <w:rPr>
          <w:i/>
          <w:lang w:val="pl-PL"/>
        </w:rPr>
        <w:t>Sevim</w:t>
      </w:r>
      <w:proofErr w:type="spellEnd"/>
      <w:r w:rsidR="00914A7F">
        <w:rPr>
          <w:i/>
          <w:lang w:val="pl-PL"/>
        </w:rPr>
        <w:t xml:space="preserve"> </w:t>
      </w:r>
      <w:proofErr w:type="spellStart"/>
      <w:r w:rsidR="008A103A" w:rsidRPr="001E0DA4">
        <w:rPr>
          <w:i/>
          <w:lang w:val="pl-PL"/>
        </w:rPr>
        <w:t>Güngör</w:t>
      </w:r>
      <w:proofErr w:type="spellEnd"/>
      <w:r w:rsidR="008A103A" w:rsidRPr="001E0DA4">
        <w:rPr>
          <w:lang w:val="pl-PL"/>
        </w:rPr>
        <w:t xml:space="preserve">, </w:t>
      </w:r>
      <w:proofErr w:type="spellStart"/>
      <w:r w:rsidR="001E0DA4" w:rsidRPr="001E0DA4">
        <w:rPr>
          <w:i/>
          <w:lang w:val="pl-PL"/>
        </w:rPr>
        <w:t>Aliye</w:t>
      </w:r>
      <w:proofErr w:type="spellEnd"/>
      <w:r w:rsidR="00914A7F">
        <w:rPr>
          <w:i/>
          <w:lang w:val="pl-PL"/>
        </w:rPr>
        <w:t xml:space="preserve"> </w:t>
      </w:r>
      <w:r w:rsidR="001E0DA4" w:rsidRPr="001E0DA4">
        <w:rPr>
          <w:i/>
          <w:lang w:val="pl-PL"/>
        </w:rPr>
        <w:lastRenderedPageBreak/>
        <w:t>Pak i</w:t>
      </w:r>
      <w:r w:rsidR="00914A7F">
        <w:rPr>
          <w:i/>
          <w:lang w:val="pl-PL"/>
        </w:rPr>
        <w:t xml:space="preserve"> </w:t>
      </w:r>
      <w:proofErr w:type="spellStart"/>
      <w:r w:rsidR="008A103A" w:rsidRPr="001E0DA4">
        <w:rPr>
          <w:i/>
          <w:lang w:val="pl-PL"/>
        </w:rPr>
        <w:t>Habip</w:t>
      </w:r>
      <w:proofErr w:type="spellEnd"/>
      <w:r w:rsidR="008A103A" w:rsidRPr="001E0DA4">
        <w:rPr>
          <w:i/>
          <w:lang w:val="pl-PL"/>
        </w:rPr>
        <w:t xml:space="preserve"> Pak </w:t>
      </w:r>
      <w:r w:rsidR="001E0DA4" w:rsidRPr="001E0DA4">
        <w:rPr>
          <w:i/>
          <w:lang w:val="pl-PL"/>
        </w:rPr>
        <w:t>p. Tur</w:t>
      </w:r>
      <w:r w:rsidR="001E0DA4">
        <w:rPr>
          <w:i/>
          <w:lang w:val="pl-PL"/>
        </w:rPr>
        <w:t>cji</w:t>
      </w:r>
      <w:r w:rsidR="001E0DA4">
        <w:rPr>
          <w:lang w:val="pl-PL"/>
        </w:rPr>
        <w:t xml:space="preserve"> (post.), nr</w:t>
      </w:r>
      <w:r w:rsidR="008A103A" w:rsidRPr="001E0DA4">
        <w:rPr>
          <w:lang w:val="pl-PL"/>
        </w:rPr>
        <w:t xml:space="preserve"> 39855/02, </w:t>
      </w:r>
      <w:r w:rsidR="001E0DA4">
        <w:rPr>
          <w:lang w:val="pl-PL"/>
        </w:rPr>
        <w:t xml:space="preserve"> dn. 22 stycznia</w:t>
      </w:r>
      <w:r w:rsidR="008A103A" w:rsidRPr="001E0DA4">
        <w:rPr>
          <w:lang w:val="pl-PL"/>
        </w:rPr>
        <w:t xml:space="preserve"> 2008</w:t>
      </w:r>
      <w:r w:rsidR="001E0DA4">
        <w:rPr>
          <w:lang w:val="pl-PL"/>
        </w:rPr>
        <w:t xml:space="preserve"> r.</w:t>
      </w:r>
      <w:r w:rsidR="00914A7F">
        <w:rPr>
          <w:lang w:val="pl-PL"/>
        </w:rPr>
        <w:t xml:space="preserve"> </w:t>
      </w:r>
      <w:r w:rsidR="001E0DA4">
        <w:rPr>
          <w:rStyle w:val="Odwoaniedokomentarza"/>
          <w:sz w:val="24"/>
          <w:szCs w:val="24"/>
          <w:lang w:val="pl-PL"/>
        </w:rPr>
        <w:t xml:space="preserve">i </w:t>
      </w:r>
      <w:proofErr w:type="spellStart"/>
      <w:r w:rsidR="008A103A" w:rsidRPr="001E0DA4">
        <w:rPr>
          <w:i/>
          <w:lang w:val="pl-PL"/>
        </w:rPr>
        <w:t>Serap</w:t>
      </w:r>
      <w:proofErr w:type="spellEnd"/>
      <w:r w:rsidR="00914A7F">
        <w:rPr>
          <w:i/>
          <w:lang w:val="pl-PL"/>
        </w:rPr>
        <w:t xml:space="preserve"> </w:t>
      </w:r>
      <w:proofErr w:type="spellStart"/>
      <w:r w:rsidR="008A103A" w:rsidRPr="001E0DA4">
        <w:rPr>
          <w:i/>
          <w:lang w:val="pl-PL"/>
        </w:rPr>
        <w:t>Alhan</w:t>
      </w:r>
      <w:proofErr w:type="spellEnd"/>
      <w:r w:rsidR="00914A7F">
        <w:rPr>
          <w:i/>
          <w:lang w:val="pl-PL"/>
        </w:rPr>
        <w:t xml:space="preserve"> </w:t>
      </w:r>
      <w:r w:rsidR="001E0DA4">
        <w:rPr>
          <w:i/>
          <w:lang w:val="pl-PL"/>
        </w:rPr>
        <w:t>p. Turcji</w:t>
      </w:r>
      <w:r w:rsidR="001E0DA4">
        <w:rPr>
          <w:lang w:val="pl-PL"/>
        </w:rPr>
        <w:t xml:space="preserve"> (post.), nr</w:t>
      </w:r>
      <w:r w:rsidR="008A103A" w:rsidRPr="001E0DA4">
        <w:rPr>
          <w:lang w:val="pl-PL"/>
        </w:rPr>
        <w:t xml:space="preserve"> 8163/07, </w:t>
      </w:r>
      <w:r w:rsidR="001E0DA4">
        <w:rPr>
          <w:lang w:val="pl-PL"/>
        </w:rPr>
        <w:t xml:space="preserve">dn. </w:t>
      </w:r>
      <w:r w:rsidR="008A103A" w:rsidRPr="001E0DA4">
        <w:rPr>
          <w:lang w:val="pl-PL"/>
        </w:rPr>
        <w:t xml:space="preserve">14 </w:t>
      </w:r>
      <w:r w:rsidR="001E0DA4">
        <w:rPr>
          <w:lang w:val="pl-PL"/>
        </w:rPr>
        <w:t>września</w:t>
      </w:r>
      <w:r w:rsidR="008A103A" w:rsidRPr="001E0DA4">
        <w:rPr>
          <w:lang w:val="pl-PL"/>
        </w:rPr>
        <w:t xml:space="preserve"> 2010</w:t>
      </w:r>
      <w:r w:rsidR="001E0DA4">
        <w:rPr>
          <w:lang w:val="pl-PL"/>
        </w:rPr>
        <w:t xml:space="preserve"> r.</w:t>
      </w:r>
      <w:r w:rsidR="008A103A" w:rsidRPr="001E0DA4">
        <w:rPr>
          <w:lang w:val="pl-PL"/>
        </w:rPr>
        <w:t>).</w:t>
      </w:r>
    </w:p>
    <w:p w:rsidR="008A103A" w:rsidRPr="001E0DA4" w:rsidRDefault="00746603" w:rsidP="008A103A">
      <w:pPr>
        <w:pStyle w:val="JuPara"/>
        <w:rPr>
          <w:snapToGrid w:val="0"/>
          <w:lang w:val="pl-PL" w:eastAsia="en-US"/>
        </w:rPr>
      </w:pPr>
      <w:r w:rsidRPr="00B455F6">
        <w:rPr>
          <w:snapToGrid w:val="0"/>
          <w:lang w:eastAsia="en-US"/>
        </w:rPr>
        <w:fldChar w:fldCharType="begin"/>
      </w:r>
      <w:r w:rsidR="008A103A" w:rsidRPr="00200E1B">
        <w:rPr>
          <w:snapToGrid w:val="0"/>
          <w:lang w:val="pl-PL" w:eastAsia="en-US"/>
        </w:rPr>
        <w:instrText xml:space="preserve"> SEQ level0 \*arabic </w:instrText>
      </w:r>
      <w:r w:rsidRPr="00B455F6">
        <w:rPr>
          <w:snapToGrid w:val="0"/>
          <w:lang w:eastAsia="en-US"/>
        </w:rPr>
        <w:fldChar w:fldCharType="separate"/>
      </w:r>
      <w:r w:rsidR="00B930BF" w:rsidRPr="00200E1B">
        <w:rPr>
          <w:noProof/>
          <w:snapToGrid w:val="0"/>
          <w:lang w:val="pl-PL" w:eastAsia="en-US"/>
        </w:rPr>
        <w:t>104</w:t>
      </w:r>
      <w:r w:rsidRPr="00B455F6">
        <w:rPr>
          <w:snapToGrid w:val="0"/>
          <w:lang w:eastAsia="en-US"/>
        </w:rPr>
        <w:fldChar w:fldCharType="end"/>
      </w:r>
      <w:r w:rsidR="008A103A" w:rsidRPr="00200E1B">
        <w:rPr>
          <w:snapToGrid w:val="0"/>
          <w:lang w:val="pl-PL" w:eastAsia="en-US"/>
        </w:rPr>
        <w:t>.  </w:t>
      </w:r>
      <w:r w:rsidR="001E0DA4" w:rsidRPr="001E0DA4">
        <w:rPr>
          <w:snapToGrid w:val="0"/>
          <w:lang w:val="pl-PL" w:eastAsia="en-US"/>
        </w:rPr>
        <w:t xml:space="preserve">Trybunał nie widzi w przedmiotowej </w:t>
      </w:r>
      <w:r w:rsidR="001E0DA4">
        <w:rPr>
          <w:snapToGrid w:val="0"/>
          <w:lang w:val="pl-PL" w:eastAsia="en-US"/>
        </w:rPr>
        <w:t>sprawie żadnych powodów kwestionowania tych stwierdzeń, które zachowują w</w:t>
      </w:r>
      <w:r w:rsidR="00290E81">
        <w:rPr>
          <w:snapToGrid w:val="0"/>
          <w:lang w:val="pl-PL" w:eastAsia="en-US"/>
        </w:rPr>
        <w:t>ażność w niniejszej sprawie, jeśli</w:t>
      </w:r>
      <w:r w:rsidR="001E0DA4">
        <w:rPr>
          <w:snapToGrid w:val="0"/>
          <w:lang w:val="pl-PL" w:eastAsia="en-US"/>
        </w:rPr>
        <w:t xml:space="preserve"> chodzi o szereg zaniedbań i błędów w sztuce</w:t>
      </w:r>
      <w:r w:rsidR="00AB2FE5">
        <w:rPr>
          <w:snapToGrid w:val="0"/>
          <w:lang w:val="pl-PL" w:eastAsia="en-US"/>
        </w:rPr>
        <w:t xml:space="preserve"> lekarskiej, których ofiarą pad</w:t>
      </w:r>
      <w:r w:rsidR="001E0DA4">
        <w:rPr>
          <w:snapToGrid w:val="0"/>
          <w:lang w:val="pl-PL" w:eastAsia="en-US"/>
        </w:rPr>
        <w:t>ła zmarła przed przybyciem do szpitala Wydziału Medyczne</w:t>
      </w:r>
      <w:r w:rsidR="00290E81">
        <w:rPr>
          <w:snapToGrid w:val="0"/>
          <w:lang w:val="pl-PL" w:eastAsia="en-US"/>
        </w:rPr>
        <w:t xml:space="preserve">go Uniwersytetu w </w:t>
      </w:r>
      <w:proofErr w:type="spellStart"/>
      <w:r w:rsidR="00290E81">
        <w:rPr>
          <w:snapToGrid w:val="0"/>
          <w:lang w:val="pl-PL" w:eastAsia="en-US"/>
        </w:rPr>
        <w:t>Ege</w:t>
      </w:r>
      <w:proofErr w:type="spellEnd"/>
      <w:r w:rsidR="00290E81">
        <w:rPr>
          <w:snapToGrid w:val="0"/>
          <w:lang w:val="pl-PL" w:eastAsia="en-US"/>
        </w:rPr>
        <w:t>. Niemniej</w:t>
      </w:r>
      <w:r w:rsidR="008E2B9A">
        <w:rPr>
          <w:snapToGrid w:val="0"/>
          <w:lang w:val="pl-PL" w:eastAsia="en-US"/>
        </w:rPr>
        <w:t xml:space="preserve"> Trybunał przypomina, że</w:t>
      </w:r>
      <w:r w:rsidR="001E0DA4">
        <w:rPr>
          <w:snapToGrid w:val="0"/>
          <w:lang w:val="pl-PL" w:eastAsia="en-US"/>
        </w:rPr>
        <w:t xml:space="preserve"> w szczególności wobec wniosków zawartych w sprawozdaniu z postępowania wyjaśniającego prowadzonego przez władze krajowe</w:t>
      </w:r>
      <w:r w:rsidR="00755E43">
        <w:rPr>
          <w:snapToGrid w:val="0"/>
          <w:lang w:val="pl-PL" w:eastAsia="en-US"/>
        </w:rPr>
        <w:t>, Trybunał stwierdził, że w okolicznościach niniejszej sprawy błąd przypisywany personelowi medycznemu tego szpitala wykracza daleko poza zakres zwykłego błędu lub zaniedbania personelu medycznego w ten sposób, że pracujący tam lekarze, świadomie i z naruszeniem odpowiedzialności zawodowe</w:t>
      </w:r>
      <w:r w:rsidR="00D12170">
        <w:rPr>
          <w:snapToGrid w:val="0"/>
          <w:lang w:val="pl-PL" w:eastAsia="en-US"/>
        </w:rPr>
        <w:t>j</w:t>
      </w:r>
      <w:r w:rsidR="00755E43">
        <w:rPr>
          <w:snapToGrid w:val="0"/>
          <w:lang w:val="pl-PL" w:eastAsia="en-US"/>
        </w:rPr>
        <w:t xml:space="preserve"> nie podjęli wszystkich niezbędnych działań stosowanych w nagłych przypadkach w celu podjęcia </w:t>
      </w:r>
      <w:r w:rsidR="00FC5EF9">
        <w:rPr>
          <w:snapToGrid w:val="0"/>
          <w:lang w:val="pl-PL" w:eastAsia="en-US"/>
        </w:rPr>
        <w:t>próby</w:t>
      </w:r>
      <w:r w:rsidR="00755E43">
        <w:rPr>
          <w:snapToGrid w:val="0"/>
          <w:lang w:val="pl-PL" w:eastAsia="en-US"/>
        </w:rPr>
        <w:t xml:space="preserve"> uratowania życia pacjentki.    </w:t>
      </w:r>
    </w:p>
    <w:p w:rsidR="008A103A" w:rsidRPr="00283F68" w:rsidRDefault="00746603" w:rsidP="008A103A">
      <w:pPr>
        <w:pStyle w:val="JuPara"/>
        <w:rPr>
          <w:snapToGrid w:val="0"/>
          <w:color w:val="0000FF"/>
          <w:lang w:val="pl-PL" w:eastAsia="en-US"/>
        </w:rPr>
      </w:pPr>
      <w:r w:rsidRPr="00B455F6">
        <w:rPr>
          <w:snapToGrid w:val="0"/>
          <w:lang w:eastAsia="en-US"/>
        </w:rPr>
        <w:fldChar w:fldCharType="begin"/>
      </w:r>
      <w:r w:rsidR="008A103A" w:rsidRPr="00200E1B">
        <w:rPr>
          <w:snapToGrid w:val="0"/>
          <w:lang w:val="pl-PL" w:eastAsia="en-US"/>
        </w:rPr>
        <w:instrText xml:space="preserve"> SEQ level0 \*arabic </w:instrText>
      </w:r>
      <w:r w:rsidRPr="00B455F6">
        <w:rPr>
          <w:snapToGrid w:val="0"/>
          <w:lang w:eastAsia="en-US"/>
        </w:rPr>
        <w:fldChar w:fldCharType="separate"/>
      </w:r>
      <w:r w:rsidR="00B930BF" w:rsidRPr="00200E1B">
        <w:rPr>
          <w:noProof/>
          <w:snapToGrid w:val="0"/>
          <w:lang w:val="pl-PL" w:eastAsia="en-US"/>
        </w:rPr>
        <w:t>105</w:t>
      </w:r>
      <w:r w:rsidRPr="00B455F6">
        <w:rPr>
          <w:snapToGrid w:val="0"/>
          <w:lang w:eastAsia="en-US"/>
        </w:rPr>
        <w:fldChar w:fldCharType="end"/>
      </w:r>
      <w:r w:rsidR="008A103A" w:rsidRPr="00200E1B">
        <w:rPr>
          <w:snapToGrid w:val="0"/>
          <w:lang w:val="pl-PL" w:eastAsia="en-US"/>
        </w:rPr>
        <w:t>.  </w:t>
      </w:r>
      <w:r w:rsidR="00755E43" w:rsidRPr="00283F68">
        <w:rPr>
          <w:snapToGrid w:val="0"/>
          <w:lang w:val="pl-PL" w:eastAsia="en-US"/>
        </w:rPr>
        <w:t>Trybu</w:t>
      </w:r>
      <w:r w:rsidR="00D3279E">
        <w:rPr>
          <w:snapToGrid w:val="0"/>
          <w:lang w:val="pl-PL" w:eastAsia="en-US"/>
        </w:rPr>
        <w:t>nał przypomina, że</w:t>
      </w:r>
      <w:r w:rsidR="00290E81">
        <w:rPr>
          <w:snapToGrid w:val="0"/>
          <w:lang w:val="pl-PL" w:eastAsia="en-US"/>
        </w:rPr>
        <w:t xml:space="preserve"> brak oskarżenia lub</w:t>
      </w:r>
      <w:r w:rsidR="00755E43" w:rsidRPr="00283F68">
        <w:rPr>
          <w:snapToGrid w:val="0"/>
          <w:lang w:val="pl-PL" w:eastAsia="en-US"/>
        </w:rPr>
        <w:t xml:space="preserve"> ścigania osób odpowiedzialnych za </w:t>
      </w:r>
      <w:r w:rsidR="00290E81">
        <w:rPr>
          <w:snapToGrid w:val="0"/>
          <w:lang w:val="pl-PL" w:eastAsia="en-US"/>
        </w:rPr>
        <w:t>zagrożenie</w:t>
      </w:r>
      <w:r w:rsidR="00755E43" w:rsidRPr="00283F68">
        <w:rPr>
          <w:snapToGrid w:val="0"/>
          <w:lang w:val="pl-PL" w:eastAsia="en-US"/>
        </w:rPr>
        <w:t xml:space="preserve"> życia może </w:t>
      </w:r>
      <w:r w:rsidR="00283F68" w:rsidRPr="00283F68">
        <w:rPr>
          <w:snapToGrid w:val="0"/>
          <w:lang w:val="pl-PL" w:eastAsia="en-US"/>
        </w:rPr>
        <w:t>skutkować</w:t>
      </w:r>
      <w:r w:rsidR="00755E43" w:rsidRPr="00283F68">
        <w:rPr>
          <w:snapToGrid w:val="0"/>
          <w:lang w:val="pl-PL" w:eastAsia="en-US"/>
        </w:rPr>
        <w:t xml:space="preserve"> naru</w:t>
      </w:r>
      <w:r w:rsidR="00283F68" w:rsidRPr="00283F68">
        <w:rPr>
          <w:snapToGrid w:val="0"/>
          <w:lang w:val="pl-PL" w:eastAsia="en-US"/>
        </w:rPr>
        <w:t xml:space="preserve">szeniem artykułu 2, niezależnie </w:t>
      </w:r>
      <w:r w:rsidR="00D12170">
        <w:rPr>
          <w:snapToGrid w:val="0"/>
          <w:lang w:val="pl-PL" w:eastAsia="en-US"/>
        </w:rPr>
        <w:t xml:space="preserve">od </w:t>
      </w:r>
      <w:r w:rsidR="00290E81">
        <w:rPr>
          <w:snapToGrid w:val="0"/>
          <w:lang w:val="pl-PL" w:eastAsia="en-US"/>
        </w:rPr>
        <w:t>jakichkolwiek innych środków wniesionych z ich inicjatywy</w:t>
      </w:r>
      <w:r w:rsidR="00283F68" w:rsidRPr="00283F68">
        <w:rPr>
          <w:snapToGrid w:val="0"/>
          <w:lang w:val="pl-PL" w:eastAsia="en-US"/>
        </w:rPr>
        <w:t xml:space="preserve"> </w:t>
      </w:r>
      <w:r w:rsidR="008A103A" w:rsidRPr="00283F68">
        <w:rPr>
          <w:snapToGrid w:val="0"/>
          <w:lang w:val="pl-PL" w:eastAsia="en-US"/>
        </w:rPr>
        <w:t>(</w:t>
      </w:r>
      <w:proofErr w:type="spellStart"/>
      <w:r w:rsidR="00283F68" w:rsidRPr="00283F68">
        <w:rPr>
          <w:snapToGrid w:val="0"/>
          <w:lang w:val="pl-PL" w:eastAsia="en-US"/>
        </w:rPr>
        <w:t>zob.wyż</w:t>
      </w:r>
      <w:proofErr w:type="spellEnd"/>
      <w:r w:rsidR="00283F68" w:rsidRPr="00283F68">
        <w:rPr>
          <w:snapToGrid w:val="0"/>
          <w:lang w:val="pl-PL" w:eastAsia="en-US"/>
        </w:rPr>
        <w:t xml:space="preserve">. cyt. </w:t>
      </w:r>
      <w:r w:rsidR="008A103A" w:rsidRPr="00283F68">
        <w:rPr>
          <w:rStyle w:val="s6b621b36"/>
          <w:i/>
          <w:lang w:val="pl-PL"/>
        </w:rPr>
        <w:t>mutatis mutandis</w:t>
      </w:r>
      <w:r w:rsidR="008A103A" w:rsidRPr="00283F68">
        <w:rPr>
          <w:rStyle w:val="sb8d990e2"/>
          <w:lang w:val="pl-PL"/>
        </w:rPr>
        <w:t>,</w:t>
      </w:r>
      <w:bookmarkStart w:id="4" w:name="File3"/>
      <w:r w:rsidR="00914A7F">
        <w:rPr>
          <w:rStyle w:val="sb8d990e2"/>
          <w:lang w:val="pl-PL"/>
        </w:rPr>
        <w:t xml:space="preserve"> </w:t>
      </w:r>
      <w:proofErr w:type="spellStart"/>
      <w:r w:rsidR="008A103A" w:rsidRPr="00283F68">
        <w:rPr>
          <w:i/>
          <w:szCs w:val="24"/>
          <w:lang w:val="pl-PL" w:eastAsia="en-US"/>
        </w:rPr>
        <w:t>Öneryıldız</w:t>
      </w:r>
      <w:bookmarkEnd w:id="4"/>
      <w:proofErr w:type="spellEnd"/>
      <w:r w:rsidR="008A103A" w:rsidRPr="00283F68">
        <w:rPr>
          <w:szCs w:val="24"/>
          <w:lang w:val="pl-PL" w:eastAsia="en-US"/>
        </w:rPr>
        <w:t xml:space="preserve">,§ 93 </w:t>
      </w:r>
      <w:r w:rsidR="008A103A" w:rsidRPr="00283F68">
        <w:rPr>
          <w:i/>
          <w:szCs w:val="24"/>
          <w:lang w:val="pl-PL" w:eastAsia="en-US"/>
        </w:rPr>
        <w:t>in fine</w:t>
      </w:r>
      <w:r w:rsidR="008A103A" w:rsidRPr="00283F68">
        <w:rPr>
          <w:szCs w:val="24"/>
          <w:lang w:val="pl-PL" w:eastAsia="en-US"/>
        </w:rPr>
        <w:t xml:space="preserve">, </w:t>
      </w:r>
      <w:proofErr w:type="spellStart"/>
      <w:r w:rsidR="00283F68" w:rsidRPr="00283F68">
        <w:rPr>
          <w:lang w:val="pl-PL" w:eastAsia="en-US"/>
        </w:rPr>
        <w:t>ETPCz</w:t>
      </w:r>
      <w:proofErr w:type="spellEnd"/>
      <w:r w:rsidR="008A103A" w:rsidRPr="00283F68">
        <w:rPr>
          <w:lang w:val="pl-PL" w:eastAsia="en-US"/>
        </w:rPr>
        <w:t xml:space="preserve"> 2004</w:t>
      </w:r>
      <w:r w:rsidR="008A103A" w:rsidRPr="00283F68">
        <w:rPr>
          <w:lang w:val="pl-PL" w:eastAsia="en-US"/>
        </w:rPr>
        <w:noBreakHyphen/>
        <w:t>XII</w:t>
      </w:r>
      <w:r w:rsidR="00283F68" w:rsidRPr="00283F68">
        <w:rPr>
          <w:rStyle w:val="s6b621b36"/>
          <w:lang w:val="pl-PL"/>
        </w:rPr>
        <w:t>oraz</w:t>
      </w:r>
      <w:r w:rsidR="008A103A" w:rsidRPr="00283F68">
        <w:rPr>
          <w:i/>
          <w:lang w:val="pl-PL" w:eastAsia="en-US"/>
        </w:rPr>
        <w:t>Kalender</w:t>
      </w:r>
      <w:r w:rsidR="00283F68" w:rsidRPr="00283F68">
        <w:rPr>
          <w:i/>
          <w:lang w:val="pl-PL" w:eastAsia="en-US"/>
        </w:rPr>
        <w:t>p. Turcji</w:t>
      </w:r>
      <w:r w:rsidR="00283F68" w:rsidRPr="00283F68">
        <w:rPr>
          <w:lang w:val="pl-PL" w:eastAsia="en-US"/>
        </w:rPr>
        <w:t xml:space="preserve"> nr</w:t>
      </w:r>
      <w:r w:rsidR="008A103A" w:rsidRPr="00283F68">
        <w:rPr>
          <w:lang w:val="pl-PL" w:eastAsia="en-US"/>
        </w:rPr>
        <w:t xml:space="preserve"> 4314/02</w:t>
      </w:r>
      <w:r w:rsidR="008A103A" w:rsidRPr="00283F68">
        <w:rPr>
          <w:snapToGrid w:val="0"/>
          <w:lang w:val="pl-PL" w:eastAsia="en-US"/>
        </w:rPr>
        <w:t xml:space="preserve">, § 52, </w:t>
      </w:r>
      <w:r w:rsidR="00283F68" w:rsidRPr="00283F68">
        <w:rPr>
          <w:snapToGrid w:val="0"/>
          <w:lang w:val="pl-PL" w:eastAsia="en-US"/>
        </w:rPr>
        <w:t xml:space="preserve">dn. </w:t>
      </w:r>
      <w:r w:rsidR="008A103A" w:rsidRPr="00283F68">
        <w:rPr>
          <w:snapToGrid w:val="0"/>
          <w:lang w:val="pl-PL" w:eastAsia="en-US"/>
        </w:rPr>
        <w:t>1</w:t>
      </w:r>
      <w:r w:rsidR="008A103A" w:rsidRPr="00283F68">
        <w:rPr>
          <w:lang w:val="pl-PL" w:eastAsia="en-US"/>
        </w:rPr>
        <w:t>5</w:t>
      </w:r>
      <w:r w:rsidR="008A103A" w:rsidRPr="00283F68">
        <w:rPr>
          <w:snapToGrid w:val="0"/>
          <w:lang w:val="pl-PL" w:eastAsia="en-US"/>
        </w:rPr>
        <w:t> </w:t>
      </w:r>
      <w:r w:rsidR="00283F68" w:rsidRPr="00283F68">
        <w:rPr>
          <w:lang w:val="pl-PL" w:eastAsia="en-US"/>
        </w:rPr>
        <w:t>grudnia</w:t>
      </w:r>
      <w:r w:rsidR="008A103A" w:rsidRPr="00283F68">
        <w:rPr>
          <w:snapToGrid w:val="0"/>
          <w:lang w:val="pl-PL" w:eastAsia="en-US"/>
        </w:rPr>
        <w:t xml:space="preserve"> 2009</w:t>
      </w:r>
      <w:r w:rsidR="00283F68" w:rsidRPr="00283F68">
        <w:rPr>
          <w:snapToGrid w:val="0"/>
          <w:lang w:val="pl-PL" w:eastAsia="en-US"/>
        </w:rPr>
        <w:t xml:space="preserve"> r.</w:t>
      </w:r>
      <w:r w:rsidR="008A103A" w:rsidRPr="00283F68">
        <w:rPr>
          <w:snapToGrid w:val="0"/>
          <w:lang w:val="pl-PL" w:eastAsia="en-US"/>
        </w:rPr>
        <w:t>).</w:t>
      </w:r>
      <w:r w:rsidR="00290E81">
        <w:rPr>
          <w:snapToGrid w:val="0"/>
          <w:lang w:val="pl-PL" w:eastAsia="en-US"/>
        </w:rPr>
        <w:t xml:space="preserve"> </w:t>
      </w:r>
      <w:r w:rsidR="00283F68" w:rsidRPr="00283F68">
        <w:rPr>
          <w:snapToGrid w:val="0"/>
          <w:lang w:val="pl-PL" w:eastAsia="en-US"/>
        </w:rPr>
        <w:t xml:space="preserve">Trybunał uważa, że dotyczy to również </w:t>
      </w:r>
      <w:r w:rsidR="00283F68">
        <w:rPr>
          <w:snapToGrid w:val="0"/>
          <w:lang w:val="pl-PL" w:eastAsia="en-US"/>
        </w:rPr>
        <w:t>przypadku</w:t>
      </w:r>
      <w:r w:rsidR="00D3279E">
        <w:rPr>
          <w:snapToGrid w:val="0"/>
          <w:lang w:val="pl-PL" w:eastAsia="en-US"/>
        </w:rPr>
        <w:t>,</w:t>
      </w:r>
      <w:r w:rsidR="00290E81">
        <w:rPr>
          <w:snapToGrid w:val="0"/>
          <w:lang w:val="pl-PL" w:eastAsia="en-US"/>
        </w:rPr>
        <w:t xml:space="preserve"> </w:t>
      </w:r>
      <w:r w:rsidR="00283F68" w:rsidRPr="00283F68">
        <w:rPr>
          <w:snapToGrid w:val="0"/>
          <w:lang w:val="pl-PL" w:eastAsia="en-US"/>
        </w:rPr>
        <w:t>gdy pacjent spotyka się nieudzieleniem pomocy medycznej w placówce szpitalnej</w:t>
      </w:r>
      <w:r w:rsidR="00D3279E">
        <w:rPr>
          <w:snapToGrid w:val="0"/>
          <w:lang w:val="pl-PL" w:eastAsia="en-US"/>
        </w:rPr>
        <w:t>,</w:t>
      </w:r>
      <w:r w:rsidR="00283F68" w:rsidRPr="00283F68">
        <w:rPr>
          <w:snapToGrid w:val="0"/>
          <w:lang w:val="pl-PL" w:eastAsia="en-US"/>
        </w:rPr>
        <w:t xml:space="preserve"> co kończy się zagrożeniem jego życia</w:t>
      </w:r>
      <w:r w:rsidR="00283F68">
        <w:rPr>
          <w:snapToGrid w:val="0"/>
          <w:lang w:val="pl-PL" w:eastAsia="en-US"/>
        </w:rPr>
        <w:t>.</w:t>
      </w:r>
    </w:p>
    <w:p w:rsidR="008A103A" w:rsidRPr="00FC5EF9" w:rsidRDefault="00746603" w:rsidP="008A103A">
      <w:pPr>
        <w:pStyle w:val="JuPara"/>
        <w:rPr>
          <w:i/>
          <w:lang w:val="pl-PL" w:eastAsia="en-US"/>
        </w:rPr>
      </w:pPr>
      <w:r w:rsidRPr="002C304A">
        <w:rPr>
          <w:snapToGrid w:val="0"/>
          <w:lang w:eastAsia="en-US"/>
        </w:rPr>
        <w:fldChar w:fldCharType="begin"/>
      </w:r>
      <w:r w:rsidR="008A103A" w:rsidRPr="00200E1B">
        <w:rPr>
          <w:snapToGrid w:val="0"/>
          <w:lang w:val="pl-PL" w:eastAsia="en-US"/>
        </w:rPr>
        <w:instrText xml:space="preserve"> SEQ level0 \*arabic </w:instrText>
      </w:r>
      <w:r w:rsidRPr="002C304A">
        <w:rPr>
          <w:snapToGrid w:val="0"/>
          <w:lang w:eastAsia="en-US"/>
        </w:rPr>
        <w:fldChar w:fldCharType="separate"/>
      </w:r>
      <w:r w:rsidR="00B930BF" w:rsidRPr="00200E1B">
        <w:rPr>
          <w:noProof/>
          <w:snapToGrid w:val="0"/>
          <w:lang w:val="pl-PL" w:eastAsia="en-US"/>
        </w:rPr>
        <w:t>106</w:t>
      </w:r>
      <w:r w:rsidRPr="002C304A">
        <w:rPr>
          <w:snapToGrid w:val="0"/>
          <w:lang w:eastAsia="en-US"/>
        </w:rPr>
        <w:fldChar w:fldCharType="end"/>
      </w:r>
      <w:r w:rsidR="008A103A" w:rsidRPr="00200E1B">
        <w:rPr>
          <w:snapToGrid w:val="0"/>
          <w:lang w:val="pl-PL" w:eastAsia="en-US"/>
        </w:rPr>
        <w:t>.  </w:t>
      </w:r>
      <w:r w:rsidR="00290E81">
        <w:rPr>
          <w:snapToGrid w:val="0"/>
          <w:lang w:val="pl-PL" w:eastAsia="en-US"/>
        </w:rPr>
        <w:t>W konsekwencji i w świetle</w:t>
      </w:r>
      <w:r w:rsidR="00FC5EF9" w:rsidRPr="00FC5EF9">
        <w:rPr>
          <w:snapToGrid w:val="0"/>
          <w:lang w:val="pl-PL" w:eastAsia="en-US"/>
        </w:rPr>
        <w:t xml:space="preserve"> stwierdzeń dotyczących </w:t>
      </w:r>
      <w:r w:rsidR="00FC5EF9">
        <w:rPr>
          <w:snapToGrid w:val="0"/>
          <w:lang w:val="pl-PL" w:eastAsia="en-US"/>
        </w:rPr>
        <w:t>uchybień</w:t>
      </w:r>
      <w:r w:rsidR="00FC5EF9" w:rsidRPr="00FC5EF9">
        <w:rPr>
          <w:snapToGrid w:val="0"/>
          <w:lang w:val="pl-PL" w:eastAsia="en-US"/>
        </w:rPr>
        <w:t xml:space="preserve"> w postępowaniu karnym (zob.</w:t>
      </w:r>
      <w:r w:rsidR="00FC5EF9">
        <w:rPr>
          <w:snapToGrid w:val="0"/>
          <w:lang w:val="pl-PL" w:eastAsia="en-US"/>
        </w:rPr>
        <w:t xml:space="preserve"> powyżej punkty 100-102) Trybunał </w:t>
      </w:r>
      <w:r w:rsidR="00FC5EF9">
        <w:rPr>
          <w:lang w:val="pl-PL" w:eastAsia="en-US"/>
        </w:rPr>
        <w:t xml:space="preserve">stwierdza </w:t>
      </w:r>
      <w:r w:rsidR="00FC5EF9" w:rsidRPr="00C327BC">
        <w:rPr>
          <w:lang w:val="pl-PL" w:eastAsia="en-US"/>
        </w:rPr>
        <w:t>w przedmiotowej sprawie naruszenie artykułu</w:t>
      </w:r>
      <w:r w:rsidR="00FC5EF9">
        <w:rPr>
          <w:lang w:val="pl-PL" w:eastAsia="en-US"/>
        </w:rPr>
        <w:t xml:space="preserve"> 2 Konwencji w jego proceduralnym aspekcie.</w:t>
      </w:r>
    </w:p>
    <w:p w:rsidR="008A103A" w:rsidRPr="00FC5EF9" w:rsidRDefault="008A103A" w:rsidP="008A103A">
      <w:pPr>
        <w:pStyle w:val="JuH1"/>
        <w:rPr>
          <w:lang w:val="pl-PL"/>
        </w:rPr>
      </w:pPr>
      <w:r w:rsidRPr="00200E1B">
        <w:rPr>
          <w:lang w:val="pl-PL"/>
        </w:rPr>
        <w:t>4.  </w:t>
      </w:r>
      <w:r w:rsidR="00FC5EF9" w:rsidRPr="00FC5EF9">
        <w:rPr>
          <w:lang w:val="pl-PL"/>
        </w:rPr>
        <w:t>O</w:t>
      </w:r>
      <w:r w:rsidR="00FC5EF9">
        <w:rPr>
          <w:lang w:val="pl-PL"/>
        </w:rPr>
        <w:t>cena Trybunału w kwe</w:t>
      </w:r>
      <w:r w:rsidR="00FC5EF9" w:rsidRPr="00FC5EF9">
        <w:rPr>
          <w:lang w:val="pl-PL"/>
        </w:rPr>
        <w:t>sti</w:t>
      </w:r>
      <w:r w:rsidR="00FC5EF9">
        <w:rPr>
          <w:lang w:val="pl-PL"/>
        </w:rPr>
        <w:t>i</w:t>
      </w:r>
      <w:r w:rsidR="00FC5EF9" w:rsidRPr="00FC5EF9">
        <w:rPr>
          <w:lang w:val="pl-PL"/>
        </w:rPr>
        <w:t xml:space="preserve"> prawa do życia płodu</w:t>
      </w:r>
    </w:p>
    <w:p w:rsidR="008A103A" w:rsidRPr="00FC5EF9" w:rsidRDefault="00746603" w:rsidP="008A103A">
      <w:pPr>
        <w:pStyle w:val="JuPara"/>
        <w:rPr>
          <w:rStyle w:val="sb8d990e2"/>
          <w:lang w:val="pl-PL"/>
        </w:rPr>
      </w:pPr>
      <w:r>
        <w:fldChar w:fldCharType="begin"/>
      </w:r>
      <w:r w:rsidR="008A103A" w:rsidRPr="00200E1B">
        <w:rPr>
          <w:lang w:val="pl-PL"/>
        </w:rPr>
        <w:instrText xml:space="preserve"> SEQ level0 \*arabic </w:instrText>
      </w:r>
      <w:r>
        <w:fldChar w:fldCharType="separate"/>
      </w:r>
      <w:r w:rsidR="00B930BF" w:rsidRPr="00200E1B">
        <w:rPr>
          <w:noProof/>
          <w:lang w:val="pl-PL"/>
        </w:rPr>
        <w:t>107</w:t>
      </w:r>
      <w:r>
        <w:fldChar w:fldCharType="end"/>
      </w:r>
      <w:r w:rsidR="008A103A" w:rsidRPr="00200E1B">
        <w:rPr>
          <w:lang w:val="pl-PL"/>
        </w:rPr>
        <w:t>.  </w:t>
      </w:r>
      <w:r w:rsidR="00D12170" w:rsidRPr="00FC5EF9">
        <w:rPr>
          <w:lang w:val="pl-PL"/>
        </w:rPr>
        <w:t>Trybunał</w:t>
      </w:r>
      <w:r w:rsidR="00FC5EF9" w:rsidRPr="00FC5EF9">
        <w:rPr>
          <w:lang w:val="pl-PL"/>
        </w:rPr>
        <w:t xml:space="preserve"> przypomina, że w wyroku</w:t>
      </w:r>
      <w:r w:rsidR="006757DF">
        <w:rPr>
          <w:lang w:val="pl-PL"/>
        </w:rPr>
        <w:t xml:space="preserve"> </w:t>
      </w:r>
      <w:proofErr w:type="spellStart"/>
      <w:r w:rsidR="008A103A" w:rsidRPr="00FC5EF9">
        <w:rPr>
          <w:i/>
          <w:lang w:val="pl-PL"/>
        </w:rPr>
        <w:t>Vo</w:t>
      </w:r>
      <w:r w:rsidR="00FC5EF9" w:rsidRPr="00FC5EF9">
        <w:rPr>
          <w:i/>
          <w:lang w:val="pl-PL"/>
        </w:rPr>
        <w:t>p</w:t>
      </w:r>
      <w:proofErr w:type="spellEnd"/>
      <w:r w:rsidR="00FC5EF9" w:rsidRPr="00FC5EF9">
        <w:rPr>
          <w:i/>
          <w:lang w:val="pl-PL"/>
        </w:rPr>
        <w:t>. Francji</w:t>
      </w:r>
      <w:r w:rsidR="008A103A" w:rsidRPr="00FC5EF9">
        <w:rPr>
          <w:lang w:val="pl-PL"/>
        </w:rPr>
        <w:t xml:space="preserve"> (</w:t>
      </w:r>
      <w:r w:rsidR="00FC5EF9" w:rsidRPr="00FC5EF9">
        <w:rPr>
          <w:lang w:val="pl-PL"/>
        </w:rPr>
        <w:t>[WI], nr</w:t>
      </w:r>
      <w:r w:rsidR="008A103A" w:rsidRPr="00FC5EF9">
        <w:rPr>
          <w:lang w:val="pl-PL"/>
        </w:rPr>
        <w:t xml:space="preserve"> 53924/00, § 82, </w:t>
      </w:r>
      <w:proofErr w:type="spellStart"/>
      <w:r w:rsidR="00FC5EF9" w:rsidRPr="00FC5EF9">
        <w:rPr>
          <w:lang w:val="pl-PL"/>
        </w:rPr>
        <w:t>ETPCz</w:t>
      </w:r>
      <w:proofErr w:type="spellEnd"/>
      <w:r w:rsidR="008A103A" w:rsidRPr="00FC5EF9">
        <w:rPr>
          <w:lang w:val="pl-PL"/>
        </w:rPr>
        <w:t xml:space="preserve"> 2004</w:t>
      </w:r>
      <w:r w:rsidR="008A103A" w:rsidRPr="00FC5EF9">
        <w:rPr>
          <w:lang w:val="pl-PL"/>
        </w:rPr>
        <w:noBreakHyphen/>
        <w:t xml:space="preserve">VIII), </w:t>
      </w:r>
      <w:r w:rsidR="00FC5EF9" w:rsidRPr="00FC5EF9">
        <w:rPr>
          <w:lang w:val="pl-PL"/>
        </w:rPr>
        <w:t xml:space="preserve">Wielka Izba uznała, że wobec braku </w:t>
      </w:r>
      <w:r w:rsidR="00FC5EF9">
        <w:rPr>
          <w:lang w:val="pl-PL"/>
        </w:rPr>
        <w:t xml:space="preserve">europejskiego </w:t>
      </w:r>
      <w:r w:rsidR="00FC5EF9" w:rsidRPr="00FC5EF9">
        <w:rPr>
          <w:lang w:val="pl-PL"/>
        </w:rPr>
        <w:t>konsensusu</w:t>
      </w:r>
      <w:r w:rsidR="00FC5EF9">
        <w:rPr>
          <w:lang w:val="pl-PL"/>
        </w:rPr>
        <w:t xml:space="preserve"> na temat naukowej i prawnej definicji</w:t>
      </w:r>
      <w:r w:rsidR="006757DF">
        <w:rPr>
          <w:lang w:val="pl-PL"/>
        </w:rPr>
        <w:t xml:space="preserve"> </w:t>
      </w:r>
      <w:r w:rsidR="00FC5EF9">
        <w:rPr>
          <w:lang w:val="pl-PL"/>
        </w:rPr>
        <w:t>poc</w:t>
      </w:r>
      <w:r w:rsidR="005F283D">
        <w:rPr>
          <w:lang w:val="pl-PL"/>
        </w:rPr>
        <w:t xml:space="preserve">zątku życia, punkt wyjściowy </w:t>
      </w:r>
      <w:r w:rsidR="00FC5EF9">
        <w:rPr>
          <w:lang w:val="pl-PL"/>
        </w:rPr>
        <w:t>praw</w:t>
      </w:r>
      <w:r w:rsidR="005F283D">
        <w:rPr>
          <w:lang w:val="pl-PL"/>
        </w:rPr>
        <w:t>a</w:t>
      </w:r>
      <w:r w:rsidR="00FC5EF9">
        <w:rPr>
          <w:lang w:val="pl-PL"/>
        </w:rPr>
        <w:t xml:space="preserve"> do życia</w:t>
      </w:r>
      <w:r w:rsidR="005F283D">
        <w:rPr>
          <w:lang w:val="pl-PL"/>
        </w:rPr>
        <w:t xml:space="preserve"> podlega swobodnej ocenie</w:t>
      </w:r>
      <w:r w:rsidR="00290E81">
        <w:rPr>
          <w:lang w:val="pl-PL"/>
        </w:rPr>
        <w:t xml:space="preserve"> Państw, którą zdaniem Trybunału powinny się one cieszyć. Tak też Wielka Izba uznała, iż „obecnie nie jest pożądana</w:t>
      </w:r>
      <w:r w:rsidR="005F283D">
        <w:rPr>
          <w:lang w:val="pl-PL"/>
        </w:rPr>
        <w:t xml:space="preserve"> ani nawet możliwa odpowiedź na pytanie czy mające się urodzić dziecko jest „osobą” w rozumieniu artykułu 2 Konwencji” </w:t>
      </w:r>
      <w:r w:rsidR="008A103A" w:rsidRPr="00FC5EF9">
        <w:rPr>
          <w:lang w:val="pl-PL"/>
        </w:rPr>
        <w:t>(</w:t>
      </w:r>
      <w:r w:rsidR="008A103A" w:rsidRPr="00FC5EF9">
        <w:rPr>
          <w:i/>
          <w:lang w:val="pl-PL"/>
        </w:rPr>
        <w:t>ibidem</w:t>
      </w:r>
      <w:r w:rsidR="008A103A" w:rsidRPr="00FC5EF9">
        <w:rPr>
          <w:lang w:val="pl-PL"/>
        </w:rPr>
        <w:t>, § 85).</w:t>
      </w:r>
    </w:p>
    <w:p w:rsidR="008A103A" w:rsidRPr="00927B64" w:rsidRDefault="00746603" w:rsidP="008A103A">
      <w:pPr>
        <w:pStyle w:val="JuPara"/>
        <w:rPr>
          <w:rStyle w:val="sb8d990e2"/>
          <w:lang w:val="pl-PL"/>
        </w:rPr>
      </w:pPr>
      <w:r>
        <w:rPr>
          <w:rStyle w:val="sb8d990e2"/>
        </w:rPr>
        <w:fldChar w:fldCharType="begin"/>
      </w:r>
      <w:r w:rsidR="008A103A" w:rsidRPr="00200E1B">
        <w:rPr>
          <w:rStyle w:val="sb8d990e2"/>
          <w:lang w:val="pl-PL"/>
        </w:rPr>
        <w:instrText xml:space="preserve"> SEQ level0 \*arabic </w:instrText>
      </w:r>
      <w:r>
        <w:rPr>
          <w:rStyle w:val="sb8d990e2"/>
        </w:rPr>
        <w:fldChar w:fldCharType="separate"/>
      </w:r>
      <w:r w:rsidR="00B930BF" w:rsidRPr="00200E1B">
        <w:rPr>
          <w:rStyle w:val="sb8d990e2"/>
          <w:noProof/>
          <w:lang w:val="pl-PL"/>
        </w:rPr>
        <w:t>108</w:t>
      </w:r>
      <w:r>
        <w:rPr>
          <w:rStyle w:val="sb8d990e2"/>
        </w:rPr>
        <w:fldChar w:fldCharType="end"/>
      </w:r>
      <w:r w:rsidR="008A103A" w:rsidRPr="00200E1B">
        <w:rPr>
          <w:rStyle w:val="sb8d990e2"/>
          <w:lang w:val="pl-PL"/>
        </w:rPr>
        <w:t>.  </w:t>
      </w:r>
      <w:r w:rsidR="004E0D42" w:rsidRPr="00927B64">
        <w:rPr>
          <w:lang w:val="pl-PL"/>
        </w:rPr>
        <w:t>Od tamtej pory Wielka Izba miała możliwość jeszcze raz potwierdzić wagę tej zasady w sprawie</w:t>
      </w:r>
      <w:r w:rsidR="006757DF">
        <w:rPr>
          <w:lang w:val="pl-PL"/>
        </w:rPr>
        <w:t xml:space="preserve"> </w:t>
      </w:r>
      <w:r w:rsidR="004E0D42" w:rsidRPr="00927B64">
        <w:rPr>
          <w:i/>
          <w:lang w:val="pl-PL"/>
        </w:rPr>
        <w:t xml:space="preserve">A, B i C p. Irlandii </w:t>
      </w:r>
      <w:r w:rsidR="008A103A" w:rsidRPr="00927B64">
        <w:rPr>
          <w:lang w:val="pl-PL"/>
        </w:rPr>
        <w:t>(</w:t>
      </w:r>
      <w:r w:rsidR="004E0D42" w:rsidRPr="00927B64">
        <w:rPr>
          <w:lang w:val="pl-PL"/>
        </w:rPr>
        <w:t>[WI], nr</w:t>
      </w:r>
      <w:r w:rsidR="008A103A" w:rsidRPr="00927B64">
        <w:rPr>
          <w:lang w:val="pl-PL"/>
        </w:rPr>
        <w:t> 25579/05, § 237</w:t>
      </w:r>
      <w:r w:rsidR="00D64903" w:rsidRPr="00927B64">
        <w:rPr>
          <w:lang w:val="pl-PL"/>
        </w:rPr>
        <w:t>, ETPCz</w:t>
      </w:r>
      <w:r w:rsidR="008A103A" w:rsidRPr="00927B64">
        <w:rPr>
          <w:lang w:val="pl-PL"/>
        </w:rPr>
        <w:t>2010),</w:t>
      </w:r>
      <w:r w:rsidR="00927B64" w:rsidRPr="00927B64">
        <w:rPr>
          <w:lang w:val="pl-PL"/>
        </w:rPr>
        <w:t xml:space="preserve"> w której przypomnia</w:t>
      </w:r>
      <w:r w:rsidR="00D12170">
        <w:rPr>
          <w:lang w:val="pl-PL"/>
        </w:rPr>
        <w:t>ła, że</w:t>
      </w:r>
      <w:r w:rsidR="00927B64" w:rsidRPr="00927B64">
        <w:rPr>
          <w:lang w:val="pl-PL"/>
        </w:rPr>
        <w:t xml:space="preserve"> prawa postulowane dla płodu</w:t>
      </w:r>
      <w:r w:rsidR="00927B64">
        <w:rPr>
          <w:lang w:val="pl-PL"/>
        </w:rPr>
        <w:t xml:space="preserve"> oraz prawa przyszłej matki są nierozłącznie związane </w:t>
      </w:r>
      <w:r w:rsidR="008A103A" w:rsidRPr="00927B64">
        <w:rPr>
          <w:lang w:val="pl-PL"/>
        </w:rPr>
        <w:t>(</w:t>
      </w:r>
      <w:r w:rsidR="00927B64">
        <w:rPr>
          <w:lang w:val="pl-PL"/>
        </w:rPr>
        <w:t xml:space="preserve">zob. w tym zakresie, analiza orzecznictwa wynikającego Konwencji przedstawiona w punktach 75-80 wyż. cyt. wyroku w sprawie </w:t>
      </w:r>
      <w:proofErr w:type="spellStart"/>
      <w:r w:rsidR="008A103A" w:rsidRPr="00927B64">
        <w:rPr>
          <w:i/>
          <w:lang w:val="pl-PL"/>
        </w:rPr>
        <w:t>Vo</w:t>
      </w:r>
      <w:proofErr w:type="spellEnd"/>
      <w:r w:rsidR="008A103A" w:rsidRPr="00927B64">
        <w:rPr>
          <w:lang w:val="pl-PL"/>
        </w:rPr>
        <w:t>)</w:t>
      </w:r>
      <w:r w:rsidR="008A103A" w:rsidRPr="00927B64">
        <w:rPr>
          <w:rStyle w:val="sb8d990e2"/>
          <w:lang w:val="pl-PL"/>
        </w:rPr>
        <w:t>.</w:t>
      </w:r>
    </w:p>
    <w:p w:rsidR="008A103A" w:rsidRPr="008B49BF" w:rsidRDefault="00746603" w:rsidP="008A103A">
      <w:pPr>
        <w:pStyle w:val="JuPara"/>
        <w:rPr>
          <w:rStyle w:val="sb8d990e2"/>
          <w:lang w:val="pl-PL"/>
        </w:rPr>
      </w:pPr>
      <w:r>
        <w:rPr>
          <w:rStyle w:val="sb8d990e2"/>
        </w:rPr>
        <w:lastRenderedPageBreak/>
        <w:fldChar w:fldCharType="begin"/>
      </w:r>
      <w:r w:rsidR="008A103A" w:rsidRPr="00200E1B">
        <w:rPr>
          <w:rStyle w:val="sb8d990e2"/>
          <w:lang w:val="pl-PL"/>
        </w:rPr>
        <w:instrText xml:space="preserve"> SEQ level0 \*arabic </w:instrText>
      </w:r>
      <w:r>
        <w:rPr>
          <w:rStyle w:val="sb8d990e2"/>
        </w:rPr>
        <w:fldChar w:fldCharType="separate"/>
      </w:r>
      <w:r w:rsidR="00B930BF" w:rsidRPr="00200E1B">
        <w:rPr>
          <w:rStyle w:val="sb8d990e2"/>
          <w:noProof/>
          <w:lang w:val="pl-PL"/>
        </w:rPr>
        <w:t>109</w:t>
      </w:r>
      <w:r>
        <w:rPr>
          <w:rStyle w:val="sb8d990e2"/>
        </w:rPr>
        <w:fldChar w:fldCharType="end"/>
      </w:r>
      <w:r w:rsidR="008A103A" w:rsidRPr="00200E1B">
        <w:rPr>
          <w:rStyle w:val="sb8d990e2"/>
          <w:lang w:val="pl-PL"/>
        </w:rPr>
        <w:t>.  </w:t>
      </w:r>
      <w:r w:rsidR="008B49BF" w:rsidRPr="008B49BF">
        <w:rPr>
          <w:lang w:val="pl-PL"/>
        </w:rPr>
        <w:t>W okolicznościach przedmiotowej sprawy, Trybunał nie widzi ż</w:t>
      </w:r>
      <w:r w:rsidR="008B49BF">
        <w:rPr>
          <w:lang w:val="pl-PL"/>
        </w:rPr>
        <w:t>a</w:t>
      </w:r>
      <w:r w:rsidR="008B49BF" w:rsidRPr="008B49BF">
        <w:rPr>
          <w:lang w:val="pl-PL"/>
        </w:rPr>
        <w:t>dnego powodu</w:t>
      </w:r>
      <w:r w:rsidR="008B49BF">
        <w:rPr>
          <w:lang w:val="pl-PL"/>
        </w:rPr>
        <w:t xml:space="preserve"> do </w:t>
      </w:r>
      <w:r w:rsidR="00290E81">
        <w:rPr>
          <w:lang w:val="pl-PL"/>
        </w:rPr>
        <w:t>odstąpienia od</w:t>
      </w:r>
      <w:r w:rsidR="008B49BF">
        <w:rPr>
          <w:lang w:val="pl-PL"/>
        </w:rPr>
        <w:t xml:space="preserve"> przyjętego </w:t>
      </w:r>
      <w:r w:rsidR="002957D1">
        <w:rPr>
          <w:lang w:val="pl-PL"/>
        </w:rPr>
        <w:t>we wskazanych sprawach podejścia</w:t>
      </w:r>
      <w:r w:rsidR="008B49BF">
        <w:rPr>
          <w:lang w:val="pl-PL"/>
        </w:rPr>
        <w:t xml:space="preserve"> i uznaje, że nie ma potrzeby rozpatrywania czy zarzut skarżący</w:t>
      </w:r>
      <w:r w:rsidR="00D12170">
        <w:rPr>
          <w:lang w:val="pl-PL"/>
        </w:rPr>
        <w:t>ch</w:t>
      </w:r>
      <w:r w:rsidR="008B49BF">
        <w:rPr>
          <w:lang w:val="pl-PL"/>
        </w:rPr>
        <w:t xml:space="preserve"> dotyczący płodu wchodzi bądź nie w zakres stosowania artykułu 2 Konwencji. </w:t>
      </w:r>
      <w:r w:rsidR="008B49BF" w:rsidRPr="008B49BF">
        <w:rPr>
          <w:lang w:val="pl-PL"/>
        </w:rPr>
        <w:t>Trybunał uważa, że życie tego płodu było ściśle powi</w:t>
      </w:r>
      <w:r w:rsidR="00537183">
        <w:rPr>
          <w:lang w:val="pl-PL"/>
        </w:rPr>
        <w:t>ązane z życiem p</w:t>
      </w:r>
      <w:r w:rsidR="008B49BF" w:rsidRPr="008B49BF">
        <w:rPr>
          <w:lang w:val="pl-PL"/>
        </w:rPr>
        <w:t xml:space="preserve">ani </w:t>
      </w:r>
      <w:proofErr w:type="spellStart"/>
      <w:r w:rsidR="008A103A" w:rsidRPr="008B49BF">
        <w:rPr>
          <w:lang w:val="pl-PL"/>
        </w:rPr>
        <w:t>Şentürk</w:t>
      </w:r>
      <w:proofErr w:type="spellEnd"/>
      <w:r w:rsidR="006757DF">
        <w:rPr>
          <w:lang w:val="pl-PL"/>
        </w:rPr>
        <w:t xml:space="preserve"> </w:t>
      </w:r>
      <w:r w:rsidR="008B49BF">
        <w:rPr>
          <w:lang w:val="pl-PL"/>
        </w:rPr>
        <w:t>i zależało od udzielonej je</w:t>
      </w:r>
      <w:r w:rsidR="00D12170">
        <w:rPr>
          <w:lang w:val="pl-PL"/>
        </w:rPr>
        <w:t>j</w:t>
      </w:r>
      <w:r w:rsidR="008B49BF">
        <w:rPr>
          <w:lang w:val="pl-PL"/>
        </w:rPr>
        <w:t xml:space="preserve"> opieki medycznej. A ta okoliczność była już rozpatrywana w świetle naruszenia prawa do życia zmarłej (zob. powyżej punkty 87-97)</w:t>
      </w:r>
      <w:r w:rsidR="006C009A">
        <w:rPr>
          <w:lang w:val="pl-PL"/>
        </w:rPr>
        <w:t>. Trybunał uważa zatem, że postawiony przez skarżących w tym względzie zarzut nie wymaga oddzielnego</w:t>
      </w:r>
      <w:r w:rsidR="00EB2180">
        <w:rPr>
          <w:lang w:val="pl-PL"/>
        </w:rPr>
        <w:t xml:space="preserve"> rozpatrzenia.</w:t>
      </w:r>
    </w:p>
    <w:p w:rsidR="008A103A" w:rsidRPr="00EB2180" w:rsidRDefault="008A103A" w:rsidP="008A103A">
      <w:pPr>
        <w:pStyle w:val="JuHIRoman"/>
        <w:rPr>
          <w:lang w:val="pl-PL"/>
        </w:rPr>
      </w:pPr>
      <w:r w:rsidRPr="00200E1B">
        <w:rPr>
          <w:lang w:val="pl-PL"/>
        </w:rPr>
        <w:t>II.  </w:t>
      </w:r>
      <w:r w:rsidR="00EB2180" w:rsidRPr="00EB2180">
        <w:rPr>
          <w:lang w:val="pl-PL"/>
        </w:rPr>
        <w:t>DOMNIEMANE NARUSZENIE ARTYKUŁÓW 3,</w:t>
      </w:r>
      <w:r w:rsidR="00C04A98">
        <w:rPr>
          <w:lang w:val="pl-PL"/>
        </w:rPr>
        <w:t xml:space="preserve"> 6, </w:t>
      </w:r>
      <w:r w:rsidR="00EB2180" w:rsidRPr="00EB2180">
        <w:rPr>
          <w:lang w:val="pl-PL"/>
        </w:rPr>
        <w:t>I 13 KONWENCJI ORAZ ARTYKUŁU 1 PROTOKOŁU NR 1</w:t>
      </w:r>
    </w:p>
    <w:p w:rsidR="008A103A" w:rsidRPr="00EB2180" w:rsidRDefault="00746603" w:rsidP="008A103A">
      <w:pPr>
        <w:pStyle w:val="JuPara"/>
        <w:rPr>
          <w:lang w:val="pl-PL"/>
        </w:rPr>
      </w:pPr>
      <w:r>
        <w:fldChar w:fldCharType="begin"/>
      </w:r>
      <w:r w:rsidR="008A103A" w:rsidRPr="00200E1B">
        <w:rPr>
          <w:lang w:val="pl-PL"/>
        </w:rPr>
        <w:instrText xml:space="preserve"> SEQ level0 \*arabic </w:instrText>
      </w:r>
      <w:r>
        <w:fldChar w:fldCharType="separate"/>
      </w:r>
      <w:r w:rsidR="00B930BF" w:rsidRPr="00200E1B">
        <w:rPr>
          <w:noProof/>
          <w:lang w:val="pl-PL"/>
        </w:rPr>
        <w:t>110</w:t>
      </w:r>
      <w:r>
        <w:fldChar w:fldCharType="end"/>
      </w:r>
      <w:r w:rsidR="008A103A" w:rsidRPr="00200E1B">
        <w:rPr>
          <w:lang w:val="pl-PL"/>
        </w:rPr>
        <w:t>.  </w:t>
      </w:r>
      <w:r w:rsidR="00EB2180" w:rsidRPr="00EB2180">
        <w:rPr>
          <w:lang w:val="pl-PL"/>
        </w:rPr>
        <w:t>Przywołując artykuł 3 Konwencji, skarżący podnoszą</w:t>
      </w:r>
      <w:r w:rsidR="00EB2180">
        <w:rPr>
          <w:lang w:val="pl-PL"/>
        </w:rPr>
        <w:t xml:space="preserve"> doznane przez nich</w:t>
      </w:r>
      <w:r w:rsidR="002957D1">
        <w:rPr>
          <w:lang w:val="pl-PL"/>
        </w:rPr>
        <w:t xml:space="preserve"> cierpienia moralne</w:t>
      </w:r>
      <w:r w:rsidR="00EB2180">
        <w:rPr>
          <w:lang w:val="pl-PL"/>
        </w:rPr>
        <w:t xml:space="preserve"> z powodu śmierci ich żony i matki</w:t>
      </w:r>
      <w:r w:rsidR="005D715B">
        <w:rPr>
          <w:lang w:val="pl-PL"/>
        </w:rPr>
        <w:t>,</w:t>
      </w:r>
      <w:r w:rsidR="00EB2180">
        <w:rPr>
          <w:lang w:val="pl-PL"/>
        </w:rPr>
        <w:t xml:space="preserve"> jak również wskazują na cierpienia doznane przez zmarłą w czasie</w:t>
      </w:r>
      <w:r w:rsidR="005D715B">
        <w:rPr>
          <w:lang w:val="pl-PL"/>
        </w:rPr>
        <w:t>,</w:t>
      </w:r>
      <w:r w:rsidR="00EB2180">
        <w:rPr>
          <w:lang w:val="pl-PL"/>
        </w:rPr>
        <w:t xml:space="preserve"> gdy nie udzielono jej pomocy medycznej</w:t>
      </w:r>
      <w:r w:rsidR="00012DE1">
        <w:rPr>
          <w:lang w:val="pl-PL"/>
        </w:rPr>
        <w:t>.</w:t>
      </w:r>
    </w:p>
    <w:p w:rsidR="008A103A" w:rsidRPr="00EB2180" w:rsidRDefault="00EB2180" w:rsidP="008A103A">
      <w:pPr>
        <w:pStyle w:val="JuPara"/>
        <w:rPr>
          <w:lang w:val="pl-PL"/>
        </w:rPr>
      </w:pPr>
      <w:r w:rsidRPr="00EB2180">
        <w:rPr>
          <w:lang w:val="pl-PL"/>
        </w:rPr>
        <w:t>W świetle artykułu 6 Konwencji, skarżyli się również na przewlekłość postępowania i brak uzasadnienia orzecze</w:t>
      </w:r>
      <w:r w:rsidR="002957D1">
        <w:rPr>
          <w:lang w:val="pl-PL"/>
        </w:rPr>
        <w:t>nia wydanego przez sąd karny</w:t>
      </w:r>
      <w:r w:rsidRPr="00EB2180">
        <w:rPr>
          <w:lang w:val="pl-PL"/>
        </w:rPr>
        <w:t xml:space="preserve">. </w:t>
      </w:r>
      <w:r>
        <w:rPr>
          <w:lang w:val="pl-PL"/>
        </w:rPr>
        <w:t xml:space="preserve">Opierając się na artykule 13 Konwencji, skarżący wskazują na </w:t>
      </w:r>
      <w:r w:rsidR="00912A73">
        <w:rPr>
          <w:lang w:val="pl-PL"/>
        </w:rPr>
        <w:t>nieefektywność</w:t>
      </w:r>
      <w:r>
        <w:rPr>
          <w:lang w:val="pl-PL"/>
        </w:rPr>
        <w:t xml:space="preserve"> systemu opieki zdrowotnej i sy</w:t>
      </w:r>
      <w:r w:rsidR="00537183">
        <w:rPr>
          <w:lang w:val="pl-PL"/>
        </w:rPr>
        <w:t>s</w:t>
      </w:r>
      <w:r>
        <w:rPr>
          <w:lang w:val="pl-PL"/>
        </w:rPr>
        <w:t>temu sądownictwa</w:t>
      </w:r>
      <w:r w:rsidR="00912A73">
        <w:rPr>
          <w:lang w:val="pl-PL"/>
        </w:rPr>
        <w:t xml:space="preserve"> w takich jak ich przypadkach. W tym względzie wyjaśniają, że musieli czekać 5 lat, żeby otrzymać administracyjne zezwolenie na wszczęcie postępowania karnego przeciwko lekarzom z Uniwersytetu w </w:t>
      </w:r>
      <w:proofErr w:type="spellStart"/>
      <w:r w:rsidR="00912A73">
        <w:rPr>
          <w:lang w:val="pl-PL"/>
        </w:rPr>
        <w:t>Ege</w:t>
      </w:r>
      <w:proofErr w:type="spellEnd"/>
      <w:r w:rsidR="00912A73">
        <w:rPr>
          <w:lang w:val="pl-PL"/>
        </w:rPr>
        <w:t xml:space="preserve">. Zarzucają ponadto brak krajowych środków odwoławczych umożliwiających uzyskanie odszkodowania za przewlekłość postępowań sądowych.    </w:t>
      </w:r>
    </w:p>
    <w:p w:rsidR="008A103A" w:rsidRPr="00912A73" w:rsidRDefault="00912A73" w:rsidP="008A103A">
      <w:pPr>
        <w:pStyle w:val="JuPara"/>
        <w:outlineLvl w:val="0"/>
        <w:rPr>
          <w:lang w:val="pl-PL"/>
        </w:rPr>
      </w:pPr>
      <w:r>
        <w:rPr>
          <w:lang w:val="pl-PL"/>
        </w:rPr>
        <w:t xml:space="preserve">W końcu skarżący twierdzą, że sąd karny nie wypowiedział się w pierwszej instancji w przedmiocie ich wniosków o odszkodowanie i podnoszą w odniesieniu do artykułu 1 Protokołu nr 1, że </w:t>
      </w:r>
      <w:r w:rsidR="003F1109">
        <w:rPr>
          <w:lang w:val="pl-PL"/>
        </w:rPr>
        <w:t>przedawnienie postępowania pozbawiło ich możliwości wniesienia powództwa o odszkodowanie.</w:t>
      </w:r>
    </w:p>
    <w:p w:rsidR="008A103A" w:rsidRPr="00531833" w:rsidRDefault="00746603" w:rsidP="008A103A">
      <w:pPr>
        <w:pStyle w:val="JuPara"/>
        <w:rPr>
          <w:lang w:val="pl-PL" w:eastAsia="en-US"/>
        </w:rPr>
      </w:pPr>
      <w:r>
        <w:fldChar w:fldCharType="begin"/>
      </w:r>
      <w:r w:rsidR="008A103A" w:rsidRPr="00200E1B">
        <w:rPr>
          <w:lang w:val="pl-PL"/>
        </w:rPr>
        <w:instrText xml:space="preserve"> SEQ level0 \*arabic </w:instrText>
      </w:r>
      <w:r>
        <w:fldChar w:fldCharType="separate"/>
      </w:r>
      <w:r w:rsidR="00B930BF" w:rsidRPr="00200E1B">
        <w:rPr>
          <w:noProof/>
          <w:lang w:val="pl-PL"/>
        </w:rPr>
        <w:t>111</w:t>
      </w:r>
      <w:r>
        <w:fldChar w:fldCharType="end"/>
      </w:r>
      <w:r w:rsidR="008A103A" w:rsidRPr="00200E1B">
        <w:rPr>
          <w:lang w:val="pl-PL"/>
        </w:rPr>
        <w:t>.  </w:t>
      </w:r>
      <w:r w:rsidR="003F1109" w:rsidRPr="003F1109">
        <w:rPr>
          <w:rStyle w:val="sb8d990e2"/>
          <w:lang w:val="pl-PL"/>
        </w:rPr>
        <w:t>Z uwagi na stwierdzenie</w:t>
      </w:r>
      <w:r w:rsidR="003F1109">
        <w:rPr>
          <w:rStyle w:val="sb8d990e2"/>
          <w:lang w:val="pl-PL"/>
        </w:rPr>
        <w:t xml:space="preserve"> przez Trybunał</w:t>
      </w:r>
      <w:r w:rsidR="003F1109" w:rsidRPr="003F1109">
        <w:rPr>
          <w:rStyle w:val="sb8d990e2"/>
          <w:lang w:val="pl-PL"/>
        </w:rPr>
        <w:t xml:space="preserve"> naruszeni</w:t>
      </w:r>
      <w:r w:rsidR="003F1109">
        <w:rPr>
          <w:rStyle w:val="sb8d990e2"/>
          <w:lang w:val="pl-PL"/>
        </w:rPr>
        <w:t xml:space="preserve">a artykułu 2 Konwencji (zob. powyżej punkty 97 i 106) uznaje on, że rozpatrzył główną kwestię prawną niniejszego wniosku. </w:t>
      </w:r>
      <w:r w:rsidR="003F1109" w:rsidRPr="003F1109">
        <w:rPr>
          <w:rStyle w:val="sb8d990e2"/>
          <w:lang w:val="pl-PL"/>
        </w:rPr>
        <w:t>Z</w:t>
      </w:r>
      <w:r w:rsidR="003F1109">
        <w:rPr>
          <w:rStyle w:val="sb8d990e2"/>
          <w:lang w:val="pl-PL"/>
        </w:rPr>
        <w:t>wa</w:t>
      </w:r>
      <w:r w:rsidR="003F1109" w:rsidRPr="003F1109">
        <w:rPr>
          <w:rStyle w:val="sb8d990e2"/>
          <w:lang w:val="pl-PL"/>
        </w:rPr>
        <w:t>żywszy na wszystkie okoliczności sprawy</w:t>
      </w:r>
      <w:r w:rsidR="003F1109">
        <w:rPr>
          <w:rStyle w:val="sb8d990e2"/>
          <w:lang w:val="pl-PL"/>
        </w:rPr>
        <w:t xml:space="preserve"> oraz argumenty stron, Trybunał uważa, że </w:t>
      </w:r>
      <w:r w:rsidR="002957D1">
        <w:rPr>
          <w:rStyle w:val="sb8d990e2"/>
          <w:lang w:val="pl-PL"/>
        </w:rPr>
        <w:t xml:space="preserve">nie </w:t>
      </w:r>
      <w:r w:rsidR="00531833">
        <w:rPr>
          <w:rStyle w:val="sb8d990e2"/>
          <w:lang w:val="pl-PL"/>
        </w:rPr>
        <w:t>ma potrzeby oddzielnego rozpatrywania pozostałych zarzutów z artykułów 3,6, i</w:t>
      </w:r>
      <w:r w:rsidR="00EB01D3">
        <w:rPr>
          <w:rStyle w:val="sb8d990e2"/>
          <w:lang w:val="pl-PL"/>
        </w:rPr>
        <w:t xml:space="preserve">13 </w:t>
      </w:r>
      <w:r w:rsidR="00531833">
        <w:rPr>
          <w:rStyle w:val="sb8d990e2"/>
          <w:lang w:val="pl-PL"/>
        </w:rPr>
        <w:t>Konwencji oraz z artykułu 1 Protokołu nr 1</w:t>
      </w:r>
      <w:r w:rsidR="008A103A" w:rsidRPr="00531833">
        <w:rPr>
          <w:rStyle w:val="sb8d990e2"/>
          <w:lang w:val="pl-PL"/>
        </w:rPr>
        <w:t>(</w:t>
      </w:r>
      <w:r w:rsidR="00531833">
        <w:rPr>
          <w:rStyle w:val="sb8d990e2"/>
          <w:lang w:val="pl-PL"/>
        </w:rPr>
        <w:t xml:space="preserve">podobne stanowisko w sprawie </w:t>
      </w:r>
      <w:r w:rsidR="008A103A" w:rsidRPr="00531833">
        <w:rPr>
          <w:i/>
          <w:lang w:val="pl-PL" w:eastAsia="en-US"/>
        </w:rPr>
        <w:t xml:space="preserve">Kamil Uzun </w:t>
      </w:r>
      <w:r w:rsidR="00531833">
        <w:rPr>
          <w:i/>
          <w:lang w:val="pl-PL" w:eastAsia="en-US"/>
        </w:rPr>
        <w:t>p. Turcji</w:t>
      </w:r>
      <w:r w:rsidR="00531833">
        <w:rPr>
          <w:lang w:val="pl-PL" w:eastAsia="en-US"/>
        </w:rPr>
        <w:t>, nr</w:t>
      </w:r>
      <w:r w:rsidR="008A103A" w:rsidRPr="00531833">
        <w:rPr>
          <w:lang w:val="pl-PL" w:eastAsia="en-US"/>
        </w:rPr>
        <w:t xml:space="preserve"> 37410/97, § 64, </w:t>
      </w:r>
      <w:r w:rsidR="00531833">
        <w:rPr>
          <w:lang w:val="pl-PL" w:eastAsia="en-US"/>
        </w:rPr>
        <w:t>dn. 10 maja</w:t>
      </w:r>
      <w:r w:rsidR="008A103A" w:rsidRPr="00531833">
        <w:rPr>
          <w:lang w:val="pl-PL" w:eastAsia="en-US"/>
        </w:rPr>
        <w:t xml:space="preserve"> 2007</w:t>
      </w:r>
      <w:r w:rsidR="00531833">
        <w:rPr>
          <w:lang w:val="pl-PL" w:eastAsia="en-US"/>
        </w:rPr>
        <w:t xml:space="preserve"> r.</w:t>
      </w:r>
      <w:r w:rsidR="008A103A" w:rsidRPr="00531833">
        <w:rPr>
          <w:lang w:val="pl-PL" w:eastAsia="en-US"/>
        </w:rPr>
        <w:t>).</w:t>
      </w:r>
    </w:p>
    <w:p w:rsidR="008A103A" w:rsidRPr="00200E1B" w:rsidRDefault="008A103A" w:rsidP="008A103A">
      <w:pPr>
        <w:pStyle w:val="JuHIRoman"/>
        <w:rPr>
          <w:lang w:val="pl-PL"/>
        </w:rPr>
      </w:pPr>
      <w:r w:rsidRPr="00200E1B">
        <w:rPr>
          <w:lang w:val="pl-PL"/>
        </w:rPr>
        <w:lastRenderedPageBreak/>
        <w:t>III.  </w:t>
      </w:r>
      <w:r w:rsidR="00531833" w:rsidRPr="00200E1B">
        <w:rPr>
          <w:lang w:val="pl-PL"/>
        </w:rPr>
        <w:t>ZASTOSOWANIE ARTYKUŁU 41 KONWENCJI</w:t>
      </w:r>
    </w:p>
    <w:p w:rsidR="008A103A" w:rsidRPr="00200E1B" w:rsidRDefault="00746603" w:rsidP="008A103A">
      <w:pPr>
        <w:pStyle w:val="JuPara"/>
        <w:keepNext/>
        <w:keepLines/>
        <w:outlineLvl w:val="0"/>
        <w:rPr>
          <w:lang w:val="pl-PL"/>
        </w:rPr>
      </w:pPr>
      <w:r w:rsidRPr="000415BD">
        <w:fldChar w:fldCharType="begin"/>
      </w:r>
      <w:r w:rsidR="008A103A" w:rsidRPr="00200E1B">
        <w:rPr>
          <w:lang w:val="pl-PL"/>
        </w:rPr>
        <w:instrText xml:space="preserve"> SEQ level0 \*arabic </w:instrText>
      </w:r>
      <w:r w:rsidRPr="000415BD">
        <w:fldChar w:fldCharType="separate"/>
      </w:r>
      <w:r w:rsidR="00B930BF" w:rsidRPr="00200E1B">
        <w:rPr>
          <w:noProof/>
          <w:lang w:val="pl-PL"/>
        </w:rPr>
        <w:t>112</w:t>
      </w:r>
      <w:r w:rsidRPr="000415BD">
        <w:fldChar w:fldCharType="end"/>
      </w:r>
      <w:r w:rsidR="008A103A" w:rsidRPr="00200E1B">
        <w:rPr>
          <w:lang w:val="pl-PL"/>
        </w:rPr>
        <w:t>.  </w:t>
      </w:r>
      <w:r w:rsidR="00531833" w:rsidRPr="00200E1B">
        <w:rPr>
          <w:lang w:val="pl-PL"/>
        </w:rPr>
        <w:t xml:space="preserve">Zgodnie z artykułem 41 Konwencji, </w:t>
      </w:r>
    </w:p>
    <w:p w:rsidR="00531833" w:rsidRPr="0045033F" w:rsidRDefault="00531833" w:rsidP="00531833">
      <w:pPr>
        <w:pStyle w:val="JuQuot"/>
        <w:keepNext/>
        <w:keepLines/>
        <w:rPr>
          <w:lang w:val="pl-PL"/>
        </w:rPr>
      </w:pPr>
      <w:r w:rsidRPr="00005A77">
        <w:rPr>
          <w:lang w:val="pl-PL"/>
        </w:rPr>
        <w:t>„Jeśli Trybunał stwierdzi, że nastąpiło naruszenie Konwencji lub jej Protokołów oraz jeśli prawo wewnętrzne Wysokiej Układającej się Strony pozwala tylko na częściowe usunięcie konsekwencji tego naruszenia</w:t>
      </w:r>
      <w:r>
        <w:rPr>
          <w:lang w:val="pl-PL"/>
        </w:rPr>
        <w:t xml:space="preserve">, </w:t>
      </w:r>
      <w:r w:rsidRPr="00B40DC9">
        <w:rPr>
          <w:lang w:val="pl-PL"/>
        </w:rPr>
        <w:t xml:space="preserve">Trybunał orzeka, gdy zachodzi potrzeba, słuszne zadośćuczynienie pokrzywdzonej stronie.” </w:t>
      </w:r>
    </w:p>
    <w:p w:rsidR="008A103A" w:rsidRPr="00AA7992" w:rsidRDefault="008A103A" w:rsidP="008A103A">
      <w:pPr>
        <w:pStyle w:val="JuHA"/>
        <w:outlineLvl w:val="0"/>
        <w:rPr>
          <w:lang w:val="pl-PL"/>
        </w:rPr>
      </w:pPr>
      <w:r w:rsidRPr="00AA7992">
        <w:rPr>
          <w:lang w:val="pl-PL"/>
        </w:rPr>
        <w:t>A.  </w:t>
      </w:r>
      <w:r w:rsidR="00531833" w:rsidRPr="00D12170">
        <w:rPr>
          <w:lang w:val="pl-PL"/>
        </w:rPr>
        <w:t>Szkoda</w:t>
      </w:r>
    </w:p>
    <w:p w:rsidR="008A103A" w:rsidRPr="0087224C" w:rsidRDefault="00746603" w:rsidP="008A103A">
      <w:pPr>
        <w:pStyle w:val="JuPara"/>
        <w:rPr>
          <w:lang w:val="pl-PL"/>
        </w:rPr>
      </w:pPr>
      <w:r w:rsidRPr="000415BD">
        <w:fldChar w:fldCharType="begin"/>
      </w:r>
      <w:r w:rsidR="008A103A" w:rsidRPr="00200E1B">
        <w:rPr>
          <w:lang w:val="pl-PL"/>
        </w:rPr>
        <w:instrText xml:space="preserve"> SEQ level0 \*arabic </w:instrText>
      </w:r>
      <w:r w:rsidRPr="000415BD">
        <w:fldChar w:fldCharType="separate"/>
      </w:r>
      <w:r w:rsidR="00B930BF" w:rsidRPr="00200E1B">
        <w:rPr>
          <w:noProof/>
          <w:lang w:val="pl-PL"/>
        </w:rPr>
        <w:t>113</w:t>
      </w:r>
      <w:r w:rsidRPr="000415BD">
        <w:fldChar w:fldCharType="end"/>
      </w:r>
      <w:r w:rsidR="008A103A" w:rsidRPr="00200E1B">
        <w:rPr>
          <w:lang w:val="pl-PL"/>
        </w:rPr>
        <w:t>.  </w:t>
      </w:r>
      <w:r w:rsidR="00531833" w:rsidRPr="00531833">
        <w:rPr>
          <w:lang w:val="pl-PL"/>
        </w:rPr>
        <w:t>Pierwszy skarżący</w:t>
      </w:r>
      <w:r w:rsidR="006757DF">
        <w:rPr>
          <w:lang w:val="pl-PL"/>
        </w:rPr>
        <w:t xml:space="preserve"> </w:t>
      </w:r>
      <w:proofErr w:type="spellStart"/>
      <w:r w:rsidR="008A103A" w:rsidRPr="00531833">
        <w:rPr>
          <w:lang w:val="pl-PL"/>
        </w:rPr>
        <w:t>Mehmet</w:t>
      </w:r>
      <w:proofErr w:type="spellEnd"/>
      <w:r w:rsidR="006757DF">
        <w:rPr>
          <w:lang w:val="pl-PL"/>
        </w:rPr>
        <w:t xml:space="preserve"> </w:t>
      </w:r>
      <w:proofErr w:type="spellStart"/>
      <w:r w:rsidR="008A103A" w:rsidRPr="00531833">
        <w:rPr>
          <w:lang w:val="pl-PL"/>
        </w:rPr>
        <w:t>Şentürk</w:t>
      </w:r>
      <w:proofErr w:type="spellEnd"/>
      <w:r w:rsidR="008A103A" w:rsidRPr="00531833">
        <w:rPr>
          <w:lang w:val="pl-PL"/>
        </w:rPr>
        <w:t xml:space="preserve">, </w:t>
      </w:r>
      <w:r w:rsidR="00531833" w:rsidRPr="00531833">
        <w:rPr>
          <w:lang w:val="pl-PL"/>
        </w:rPr>
        <w:t>domaga się 542,20 euro</w:t>
      </w:r>
      <w:r w:rsidR="008A103A" w:rsidRPr="00531833">
        <w:rPr>
          <w:lang w:val="pl-PL"/>
        </w:rPr>
        <w:t xml:space="preserve"> (EUR) </w:t>
      </w:r>
      <w:r w:rsidR="00D12170">
        <w:rPr>
          <w:lang w:val="pl-PL"/>
        </w:rPr>
        <w:t>z tytułu jego zd</w:t>
      </w:r>
      <w:r w:rsidR="00531833" w:rsidRPr="00531833">
        <w:rPr>
          <w:lang w:val="pl-PL"/>
        </w:rPr>
        <w:t>aniem doznanej</w:t>
      </w:r>
      <w:r w:rsidR="00531833">
        <w:rPr>
          <w:lang w:val="pl-PL"/>
        </w:rPr>
        <w:t xml:space="preserve"> szkody </w:t>
      </w:r>
      <w:r w:rsidR="002957D1">
        <w:rPr>
          <w:lang w:val="pl-PL"/>
        </w:rPr>
        <w:t>majątkowej</w:t>
      </w:r>
      <w:r w:rsidR="00531833">
        <w:rPr>
          <w:lang w:val="pl-PL"/>
        </w:rPr>
        <w:t xml:space="preserve"> i przedkłada  jako dowód wyliczenie</w:t>
      </w:r>
      <w:r w:rsidR="0087224C">
        <w:rPr>
          <w:lang w:val="pl-PL"/>
        </w:rPr>
        <w:t xml:space="preserve"> szacujące stratę wsparcia finansowego z powodu śmierci żony na 1 172, 35 lirów tureckich. Domaga się również 100 000 EUR</w:t>
      </w:r>
      <w:r w:rsidR="006757DF">
        <w:rPr>
          <w:lang w:val="pl-PL"/>
        </w:rPr>
        <w:t xml:space="preserve"> </w:t>
      </w:r>
      <w:r w:rsidR="0087224C">
        <w:rPr>
          <w:lang w:val="pl-PL"/>
        </w:rPr>
        <w:t>z tytułu szkody moralnej, a</w:t>
      </w:r>
      <w:r w:rsidR="006757DF">
        <w:rPr>
          <w:lang w:val="pl-PL"/>
        </w:rPr>
        <w:t xml:space="preserve"> </w:t>
      </w:r>
      <w:proofErr w:type="spellStart"/>
      <w:r w:rsidR="008A103A" w:rsidRPr="0087224C">
        <w:rPr>
          <w:lang w:val="pl-PL"/>
        </w:rPr>
        <w:t>Bekir</w:t>
      </w:r>
      <w:proofErr w:type="spellEnd"/>
      <w:r w:rsidR="006757DF">
        <w:rPr>
          <w:lang w:val="pl-PL"/>
        </w:rPr>
        <w:t xml:space="preserve"> </w:t>
      </w:r>
      <w:proofErr w:type="spellStart"/>
      <w:r w:rsidR="008A103A" w:rsidRPr="0087224C">
        <w:rPr>
          <w:lang w:val="pl-PL"/>
        </w:rPr>
        <w:t>Şentürk</w:t>
      </w:r>
      <w:proofErr w:type="spellEnd"/>
      <w:r w:rsidR="006757DF">
        <w:rPr>
          <w:lang w:val="pl-PL"/>
        </w:rPr>
        <w:t xml:space="preserve"> </w:t>
      </w:r>
      <w:r w:rsidR="0087224C" w:rsidRPr="0087224C">
        <w:rPr>
          <w:lang w:val="pl-PL"/>
        </w:rPr>
        <w:t xml:space="preserve">wnosi o </w:t>
      </w:r>
      <w:r w:rsidR="008A103A" w:rsidRPr="0087224C">
        <w:rPr>
          <w:lang w:val="pl-PL"/>
        </w:rPr>
        <w:t>200 000 EUR</w:t>
      </w:r>
      <w:r w:rsidR="006757DF">
        <w:rPr>
          <w:lang w:val="pl-PL"/>
        </w:rPr>
        <w:t xml:space="preserve"> </w:t>
      </w:r>
      <w:r w:rsidR="0087224C">
        <w:rPr>
          <w:lang w:val="pl-PL"/>
        </w:rPr>
        <w:t>z tego samego tytułu</w:t>
      </w:r>
      <w:r w:rsidR="008A103A" w:rsidRPr="0087224C">
        <w:rPr>
          <w:lang w:val="pl-PL"/>
        </w:rPr>
        <w:t>.</w:t>
      </w:r>
    </w:p>
    <w:p w:rsidR="008A103A" w:rsidRPr="0087224C" w:rsidRDefault="00746603" w:rsidP="008A103A">
      <w:pPr>
        <w:pStyle w:val="JuPara"/>
        <w:outlineLvl w:val="0"/>
        <w:rPr>
          <w:lang w:val="pl-PL"/>
        </w:rPr>
      </w:pPr>
      <w:r w:rsidRPr="000415BD">
        <w:fldChar w:fldCharType="begin"/>
      </w:r>
      <w:r w:rsidR="008A103A" w:rsidRPr="00200E1B">
        <w:rPr>
          <w:lang w:val="pl-PL"/>
        </w:rPr>
        <w:instrText xml:space="preserve"> SEQ level0 \*arabic </w:instrText>
      </w:r>
      <w:r w:rsidRPr="000415BD">
        <w:fldChar w:fldCharType="separate"/>
      </w:r>
      <w:r w:rsidR="00B930BF" w:rsidRPr="00200E1B">
        <w:rPr>
          <w:noProof/>
          <w:lang w:val="pl-PL"/>
        </w:rPr>
        <w:t>114</w:t>
      </w:r>
      <w:r w:rsidRPr="000415BD">
        <w:fldChar w:fldCharType="end"/>
      </w:r>
      <w:r w:rsidR="008A103A" w:rsidRPr="00200E1B">
        <w:rPr>
          <w:lang w:val="pl-PL"/>
        </w:rPr>
        <w:t>.  </w:t>
      </w:r>
      <w:r w:rsidR="0087224C" w:rsidRPr="0087224C">
        <w:rPr>
          <w:lang w:val="pl-PL"/>
        </w:rPr>
        <w:t>Rząd kwestionuje te żądania.</w:t>
      </w:r>
      <w:r w:rsidR="0087224C">
        <w:rPr>
          <w:lang w:val="pl-PL"/>
        </w:rPr>
        <w:t xml:space="preserve"> W kwestii żądanej kw</w:t>
      </w:r>
      <w:r w:rsidR="002957D1">
        <w:rPr>
          <w:lang w:val="pl-PL"/>
        </w:rPr>
        <w:t>oty z tytułu szkody majątkowej</w:t>
      </w:r>
      <w:r w:rsidR="0087224C">
        <w:rPr>
          <w:lang w:val="pl-PL"/>
        </w:rPr>
        <w:t xml:space="preserve"> Rząd podnosi, że nie jest ona </w:t>
      </w:r>
      <w:r w:rsidR="00603AF2">
        <w:rPr>
          <w:lang w:val="pl-PL"/>
        </w:rPr>
        <w:t>w żaden sposób poparta dowodami</w:t>
      </w:r>
      <w:r w:rsidR="002957D1">
        <w:rPr>
          <w:lang w:val="pl-PL"/>
        </w:rPr>
        <w:t>, a w konsekwencji jego zdaniem nie jest możliwe ustalenie jakie konkretne kryteria posłużyły</w:t>
      </w:r>
      <w:r w:rsidR="00DF32C9">
        <w:rPr>
          <w:lang w:val="pl-PL"/>
        </w:rPr>
        <w:t xml:space="preserve"> do obliczenia zarzuconej straty. </w:t>
      </w:r>
    </w:p>
    <w:p w:rsidR="008A103A" w:rsidRPr="00050387" w:rsidRDefault="00746603" w:rsidP="008A103A">
      <w:pPr>
        <w:pStyle w:val="JuPara"/>
        <w:rPr>
          <w:color w:val="000000"/>
          <w:lang w:val="pl-PL"/>
        </w:rPr>
      </w:pPr>
      <w:r w:rsidRPr="000415BD">
        <w:fldChar w:fldCharType="begin"/>
      </w:r>
      <w:r w:rsidR="008A103A" w:rsidRPr="00200E1B">
        <w:rPr>
          <w:lang w:val="pl-PL"/>
        </w:rPr>
        <w:instrText xml:space="preserve"> SEQ level0 \*arabic </w:instrText>
      </w:r>
      <w:r w:rsidRPr="000415BD">
        <w:fldChar w:fldCharType="separate"/>
      </w:r>
      <w:r w:rsidR="00B930BF" w:rsidRPr="00200E1B">
        <w:rPr>
          <w:noProof/>
          <w:lang w:val="pl-PL"/>
        </w:rPr>
        <w:t>115</w:t>
      </w:r>
      <w:r w:rsidRPr="000415BD">
        <w:fldChar w:fldCharType="end"/>
      </w:r>
      <w:r w:rsidR="008A103A" w:rsidRPr="00200E1B">
        <w:rPr>
          <w:lang w:val="pl-PL"/>
        </w:rPr>
        <w:t>.  </w:t>
      </w:r>
      <w:r w:rsidR="00DF32C9" w:rsidRPr="00DF32C9">
        <w:rPr>
          <w:lang w:val="pl-PL"/>
        </w:rPr>
        <w:t xml:space="preserve">Trybunał przypomina, że musi </w:t>
      </w:r>
      <w:r w:rsidR="002957D1">
        <w:rPr>
          <w:lang w:val="pl-PL"/>
        </w:rPr>
        <w:t>istnieć</w:t>
      </w:r>
      <w:r w:rsidR="00DF32C9" w:rsidRPr="00DF32C9">
        <w:rPr>
          <w:lang w:val="pl-PL"/>
        </w:rPr>
        <w:t xml:space="preserve"> związek przyczynowy pomiędzy domniemaną szkodą doznaną przez zainteresowanego </w:t>
      </w:r>
      <w:r w:rsidR="00584A2D">
        <w:rPr>
          <w:lang w:val="pl-PL"/>
        </w:rPr>
        <w:t xml:space="preserve">                  a naruszeniem Konwencji</w:t>
      </w:r>
      <w:r w:rsidR="002957D1">
        <w:rPr>
          <w:lang w:val="pl-PL"/>
        </w:rPr>
        <w:t>, oraz</w:t>
      </w:r>
      <w:r w:rsidR="00DF32C9" w:rsidRPr="00DF32C9">
        <w:rPr>
          <w:lang w:val="pl-PL"/>
        </w:rPr>
        <w:t xml:space="preserve"> że słuszne zadośćuczynienie może, w stosownym przypadku, </w:t>
      </w:r>
      <w:r w:rsidR="00DF32C9">
        <w:rPr>
          <w:lang w:val="pl-PL"/>
        </w:rPr>
        <w:t>obejmować odszkodowanie z tytułu straty wsparcia finansowego</w:t>
      </w:r>
      <w:r w:rsidR="008A103A" w:rsidRPr="00DF32C9">
        <w:rPr>
          <w:color w:val="000000"/>
          <w:lang w:val="pl-PL"/>
        </w:rPr>
        <w:t xml:space="preserve"> (</w:t>
      </w:r>
      <w:r w:rsidR="00DF32C9">
        <w:rPr>
          <w:color w:val="000000"/>
          <w:lang w:val="pl-PL"/>
        </w:rPr>
        <w:t>zob. pośród wielu innych</w:t>
      </w:r>
      <w:r w:rsidR="006757DF">
        <w:rPr>
          <w:color w:val="000000"/>
          <w:lang w:val="pl-PL"/>
        </w:rPr>
        <w:t xml:space="preserve"> </w:t>
      </w:r>
      <w:proofErr w:type="spellStart"/>
      <w:r w:rsidR="008A103A" w:rsidRPr="00DF32C9">
        <w:rPr>
          <w:i/>
          <w:lang w:val="pl-PL" w:eastAsia="en-US"/>
        </w:rPr>
        <w:t>Kavak</w:t>
      </w:r>
      <w:r w:rsidR="00DF32C9">
        <w:rPr>
          <w:i/>
          <w:lang w:val="pl-PL" w:eastAsia="en-US"/>
        </w:rPr>
        <w:t>p</w:t>
      </w:r>
      <w:proofErr w:type="spellEnd"/>
      <w:r w:rsidR="00DF32C9">
        <w:rPr>
          <w:i/>
          <w:lang w:val="pl-PL" w:eastAsia="en-US"/>
        </w:rPr>
        <w:t>. Turcji</w:t>
      </w:r>
      <w:r w:rsidR="00DF32C9">
        <w:rPr>
          <w:lang w:val="pl-PL" w:eastAsia="en-US"/>
        </w:rPr>
        <w:t>, nr</w:t>
      </w:r>
      <w:r w:rsidR="008A103A" w:rsidRPr="00DF32C9">
        <w:rPr>
          <w:lang w:val="pl-PL" w:eastAsia="en-US"/>
        </w:rPr>
        <w:t xml:space="preserve"> 53489/99, § 109, </w:t>
      </w:r>
      <w:r w:rsidR="00DF32C9">
        <w:rPr>
          <w:lang w:val="pl-PL" w:eastAsia="en-US"/>
        </w:rPr>
        <w:t>dn. 6 lipca</w:t>
      </w:r>
      <w:r w:rsidR="008A103A" w:rsidRPr="00DF32C9">
        <w:rPr>
          <w:lang w:val="pl-PL" w:eastAsia="en-US"/>
        </w:rPr>
        <w:t xml:space="preserve"> 2006</w:t>
      </w:r>
      <w:r w:rsidR="00DF32C9">
        <w:rPr>
          <w:lang w:val="pl-PL" w:eastAsia="en-US"/>
        </w:rPr>
        <w:t xml:space="preserve"> r.</w:t>
      </w:r>
      <w:r w:rsidR="008A103A" w:rsidRPr="00DF32C9">
        <w:rPr>
          <w:lang w:val="pl-PL" w:eastAsia="en-US"/>
        </w:rPr>
        <w:t>)</w:t>
      </w:r>
      <w:r w:rsidR="008A103A" w:rsidRPr="00DF32C9">
        <w:rPr>
          <w:color w:val="000000"/>
          <w:lang w:val="pl-PL"/>
        </w:rPr>
        <w:t xml:space="preserve">. </w:t>
      </w:r>
      <w:r w:rsidR="00DF32C9" w:rsidRPr="00050387">
        <w:rPr>
          <w:color w:val="000000"/>
          <w:lang w:val="pl-PL"/>
        </w:rPr>
        <w:t>W przedmiotowej sprawie Trybunał uznał (zob. powyżej punkt 97),</w:t>
      </w:r>
      <w:r w:rsidR="00050387" w:rsidRPr="00050387">
        <w:rPr>
          <w:color w:val="000000"/>
          <w:lang w:val="pl-PL"/>
        </w:rPr>
        <w:t xml:space="preserve"> że </w:t>
      </w:r>
      <w:r w:rsidR="00050387">
        <w:rPr>
          <w:color w:val="000000"/>
          <w:lang w:val="pl-PL"/>
        </w:rPr>
        <w:t>władze krajowe zostały pociągnięte do odpowiedzialności w rozumieniu artykułu 2 Kon</w:t>
      </w:r>
      <w:r w:rsidR="00537183">
        <w:rPr>
          <w:color w:val="000000"/>
          <w:lang w:val="pl-PL"/>
        </w:rPr>
        <w:t>wencji gdyż nie chroniły życia p</w:t>
      </w:r>
      <w:r w:rsidR="00050387">
        <w:rPr>
          <w:color w:val="000000"/>
          <w:lang w:val="pl-PL"/>
        </w:rPr>
        <w:t xml:space="preserve">ani </w:t>
      </w:r>
      <w:proofErr w:type="spellStart"/>
      <w:r w:rsidR="008A103A" w:rsidRPr="00050387">
        <w:rPr>
          <w:lang w:val="pl-PL"/>
        </w:rPr>
        <w:t>Şentürk</w:t>
      </w:r>
      <w:proofErr w:type="spellEnd"/>
      <w:r w:rsidR="008A103A" w:rsidRPr="00050387">
        <w:rPr>
          <w:color w:val="000000"/>
          <w:lang w:val="pl-PL"/>
        </w:rPr>
        <w:t xml:space="preserve">. </w:t>
      </w:r>
      <w:r w:rsidR="002957D1">
        <w:rPr>
          <w:color w:val="000000"/>
          <w:lang w:val="pl-PL"/>
        </w:rPr>
        <w:t>Podkreśla jednak, że wyliczenia</w:t>
      </w:r>
      <w:r w:rsidR="00050387" w:rsidRPr="00050387">
        <w:rPr>
          <w:color w:val="000000"/>
          <w:lang w:val="pl-PL"/>
        </w:rPr>
        <w:t xml:space="preserve"> przedstawione przez skarżącego stanowią, że zmarła nie dysponowała </w:t>
      </w:r>
      <w:r w:rsidR="007E1F7F">
        <w:rPr>
          <w:color w:val="000000"/>
          <w:lang w:val="pl-PL"/>
        </w:rPr>
        <w:t>własn</w:t>
      </w:r>
      <w:r w:rsidR="001D78A6">
        <w:rPr>
          <w:color w:val="000000"/>
          <w:lang w:val="pl-PL"/>
        </w:rPr>
        <w:t>ymi dochodami. W tych warunkach</w:t>
      </w:r>
      <w:r w:rsidR="007E1F7F">
        <w:rPr>
          <w:color w:val="000000"/>
          <w:lang w:val="pl-PL"/>
        </w:rPr>
        <w:t xml:space="preserve"> Trybunał uważa, że zarzucana szkoda materialna nie jest wystarczająca ustalona. Trybunał odrzuca więc wniosek skarżącego w tym względzie.</w:t>
      </w:r>
    </w:p>
    <w:p w:rsidR="007E1F7F" w:rsidRPr="00367659" w:rsidRDefault="00746603" w:rsidP="007E1F7F">
      <w:pPr>
        <w:pStyle w:val="JuPara"/>
        <w:rPr>
          <w:lang w:val="pl-PL"/>
        </w:rPr>
      </w:pPr>
      <w:r w:rsidRPr="009F7EC0">
        <w:fldChar w:fldCharType="begin"/>
      </w:r>
      <w:r w:rsidR="008A103A" w:rsidRPr="00200E1B">
        <w:rPr>
          <w:lang w:val="pl-PL"/>
        </w:rPr>
        <w:instrText xml:space="preserve"> SEQ level0 \*arabic </w:instrText>
      </w:r>
      <w:r w:rsidRPr="009F7EC0">
        <w:fldChar w:fldCharType="separate"/>
      </w:r>
      <w:r w:rsidR="00B930BF" w:rsidRPr="00200E1B">
        <w:rPr>
          <w:noProof/>
          <w:lang w:val="pl-PL"/>
        </w:rPr>
        <w:t>116</w:t>
      </w:r>
      <w:r w:rsidRPr="009F7EC0">
        <w:fldChar w:fldCharType="end"/>
      </w:r>
      <w:r w:rsidR="008A103A" w:rsidRPr="00200E1B">
        <w:rPr>
          <w:lang w:val="pl-PL"/>
        </w:rPr>
        <w:t>.  </w:t>
      </w:r>
      <w:r w:rsidR="007E1F7F" w:rsidRPr="007E1F7F">
        <w:rPr>
          <w:lang w:val="pl-PL"/>
        </w:rPr>
        <w:t xml:space="preserve">Nadto, </w:t>
      </w:r>
      <w:r w:rsidR="007E1F7F" w:rsidRPr="00367659">
        <w:rPr>
          <w:lang w:val="pl-PL"/>
        </w:rPr>
        <w:t>Trybunał uwa</w:t>
      </w:r>
      <w:r w:rsidR="007E1F7F">
        <w:rPr>
          <w:lang w:val="pl-PL"/>
        </w:rPr>
        <w:t xml:space="preserve">ża, że należy przyznać skarżącym </w:t>
      </w:r>
      <w:r w:rsidR="00D12170">
        <w:rPr>
          <w:lang w:val="pl-PL"/>
        </w:rPr>
        <w:t>łącznie</w:t>
      </w:r>
      <w:r w:rsidR="002957D1">
        <w:rPr>
          <w:lang w:val="pl-PL"/>
        </w:rPr>
        <w:t xml:space="preserve"> </w:t>
      </w:r>
      <w:r w:rsidR="00D12170">
        <w:rPr>
          <w:lang w:val="pl-PL"/>
        </w:rPr>
        <w:t xml:space="preserve">65 000 </w:t>
      </w:r>
      <w:r w:rsidR="00D12170" w:rsidRPr="00367659">
        <w:rPr>
          <w:lang w:val="pl-PL"/>
        </w:rPr>
        <w:t>EUR</w:t>
      </w:r>
      <w:r w:rsidR="007E1F7F" w:rsidRPr="00367659">
        <w:rPr>
          <w:lang w:val="pl-PL"/>
        </w:rPr>
        <w:t xml:space="preserve"> z tytułu szkody moralnej.</w:t>
      </w:r>
    </w:p>
    <w:p w:rsidR="008A103A" w:rsidRPr="00200E1B" w:rsidRDefault="008A103A" w:rsidP="008A103A">
      <w:pPr>
        <w:pStyle w:val="JuHA"/>
        <w:outlineLvl w:val="0"/>
        <w:rPr>
          <w:lang w:val="pl-PL"/>
        </w:rPr>
      </w:pPr>
      <w:r w:rsidRPr="00200E1B">
        <w:rPr>
          <w:lang w:val="pl-PL"/>
        </w:rPr>
        <w:t>B.  </w:t>
      </w:r>
      <w:r w:rsidR="007E1F7F" w:rsidRPr="00200E1B">
        <w:rPr>
          <w:lang w:val="pl-PL"/>
        </w:rPr>
        <w:t>Koszty i wydatki</w:t>
      </w:r>
    </w:p>
    <w:p w:rsidR="008A103A" w:rsidRPr="007E1F7F" w:rsidRDefault="00746603" w:rsidP="008A103A">
      <w:pPr>
        <w:pStyle w:val="JuPara"/>
        <w:rPr>
          <w:lang w:val="pl-PL"/>
        </w:rPr>
      </w:pPr>
      <w:r w:rsidRPr="000415BD">
        <w:fldChar w:fldCharType="begin"/>
      </w:r>
      <w:r w:rsidR="008A103A" w:rsidRPr="00200E1B">
        <w:rPr>
          <w:lang w:val="pl-PL"/>
        </w:rPr>
        <w:instrText xml:space="preserve"> SEQ level0 \*arabic </w:instrText>
      </w:r>
      <w:r w:rsidRPr="000415BD">
        <w:fldChar w:fldCharType="separate"/>
      </w:r>
      <w:r w:rsidR="00B930BF" w:rsidRPr="00200E1B">
        <w:rPr>
          <w:noProof/>
          <w:lang w:val="pl-PL"/>
        </w:rPr>
        <w:t>117</w:t>
      </w:r>
      <w:r w:rsidRPr="000415BD">
        <w:fldChar w:fldCharType="end"/>
      </w:r>
      <w:r w:rsidR="008A103A" w:rsidRPr="00200E1B">
        <w:rPr>
          <w:lang w:val="pl-PL"/>
        </w:rPr>
        <w:t>.  </w:t>
      </w:r>
      <w:r w:rsidR="007E1F7F" w:rsidRPr="007E1F7F">
        <w:rPr>
          <w:lang w:val="pl-PL"/>
        </w:rPr>
        <w:t>Skarżący wnoszą również o</w:t>
      </w:r>
      <w:r w:rsidR="00D12170">
        <w:rPr>
          <w:lang w:val="pl-PL"/>
        </w:rPr>
        <w:t xml:space="preserve"> 1931,</w:t>
      </w:r>
      <w:r w:rsidR="008A103A" w:rsidRPr="007E1F7F">
        <w:rPr>
          <w:lang w:val="pl-PL"/>
        </w:rPr>
        <w:t>25 EUR</w:t>
      </w:r>
      <w:r w:rsidR="00DB474E">
        <w:rPr>
          <w:lang w:val="pl-PL"/>
        </w:rPr>
        <w:t xml:space="preserve"> </w:t>
      </w:r>
      <w:r w:rsidR="007E1F7F" w:rsidRPr="007E1F7F">
        <w:rPr>
          <w:lang w:val="pl-PL"/>
        </w:rPr>
        <w:t>z tytułu kosztów i wydatków poniesionych w</w:t>
      </w:r>
      <w:r w:rsidR="007E1F7F">
        <w:rPr>
          <w:lang w:val="pl-PL"/>
        </w:rPr>
        <w:t xml:space="preserve"> związku z postępowaniami przed sądami krajowymi</w:t>
      </w:r>
      <w:r w:rsidR="007E1F7F" w:rsidRPr="007E1F7F">
        <w:rPr>
          <w:lang w:val="pl-PL"/>
        </w:rPr>
        <w:t xml:space="preserve"> oraz </w:t>
      </w:r>
      <w:r w:rsidR="008A103A" w:rsidRPr="007E1F7F">
        <w:rPr>
          <w:lang w:val="pl-PL"/>
        </w:rPr>
        <w:t>11 </w:t>
      </w:r>
      <w:r w:rsidR="00125405">
        <w:rPr>
          <w:lang w:val="pl-PL"/>
        </w:rPr>
        <w:t>562,</w:t>
      </w:r>
      <w:r w:rsidR="008A103A" w:rsidRPr="007E1F7F">
        <w:rPr>
          <w:lang w:val="pl-PL"/>
        </w:rPr>
        <w:t>50 EUR</w:t>
      </w:r>
      <w:r w:rsidR="00DB474E">
        <w:rPr>
          <w:lang w:val="pl-PL"/>
        </w:rPr>
        <w:t xml:space="preserve"> </w:t>
      </w:r>
      <w:r w:rsidR="007E1F7F" w:rsidRPr="007E1F7F">
        <w:rPr>
          <w:lang w:val="pl-PL"/>
        </w:rPr>
        <w:t xml:space="preserve">z tytułu honorarium adwokata reprezentującego ich </w:t>
      </w:r>
      <w:r w:rsidR="007E1F7F">
        <w:rPr>
          <w:lang w:val="pl-PL"/>
        </w:rPr>
        <w:t xml:space="preserve">w czasie postępowania </w:t>
      </w:r>
      <w:r w:rsidR="007E1F7F" w:rsidRPr="007E1F7F">
        <w:rPr>
          <w:lang w:val="pl-PL"/>
        </w:rPr>
        <w:t>przed Trybunałem</w:t>
      </w:r>
      <w:r w:rsidR="007E1F7F">
        <w:rPr>
          <w:lang w:val="pl-PL"/>
        </w:rPr>
        <w:t>, jak również</w:t>
      </w:r>
      <w:r w:rsidR="008A103A" w:rsidRPr="007E1F7F">
        <w:rPr>
          <w:lang w:val="pl-PL"/>
        </w:rPr>
        <w:t xml:space="preserve"> 216 EUR</w:t>
      </w:r>
      <w:r w:rsidR="00DB474E">
        <w:rPr>
          <w:lang w:val="pl-PL"/>
        </w:rPr>
        <w:t xml:space="preserve"> </w:t>
      </w:r>
      <w:r w:rsidR="007E1F7F">
        <w:rPr>
          <w:lang w:val="pl-PL"/>
        </w:rPr>
        <w:t>z tytułu kosztów poniesionych w związku z postępowaniem przed Trybunałem</w:t>
      </w:r>
      <w:r w:rsidR="007A59C8">
        <w:rPr>
          <w:lang w:val="pl-PL"/>
        </w:rPr>
        <w:t>.</w:t>
      </w:r>
    </w:p>
    <w:p w:rsidR="008A103A" w:rsidRPr="00200E1B" w:rsidRDefault="00746603" w:rsidP="008A103A">
      <w:pPr>
        <w:pStyle w:val="JuPara"/>
        <w:outlineLvl w:val="0"/>
        <w:rPr>
          <w:lang w:val="pl-PL"/>
        </w:rPr>
      </w:pPr>
      <w:r w:rsidRPr="000415BD">
        <w:lastRenderedPageBreak/>
        <w:fldChar w:fldCharType="begin"/>
      </w:r>
      <w:r w:rsidR="008A103A" w:rsidRPr="00200E1B">
        <w:rPr>
          <w:lang w:val="pl-PL"/>
        </w:rPr>
        <w:instrText xml:space="preserve"> SEQ level0 \*arabic </w:instrText>
      </w:r>
      <w:r w:rsidRPr="000415BD">
        <w:fldChar w:fldCharType="separate"/>
      </w:r>
      <w:r w:rsidR="00B930BF" w:rsidRPr="00200E1B">
        <w:rPr>
          <w:noProof/>
          <w:lang w:val="pl-PL"/>
        </w:rPr>
        <w:t>118</w:t>
      </w:r>
      <w:r w:rsidRPr="000415BD">
        <w:fldChar w:fldCharType="end"/>
      </w:r>
      <w:r w:rsidR="008A103A" w:rsidRPr="00200E1B">
        <w:rPr>
          <w:lang w:val="pl-PL"/>
        </w:rPr>
        <w:t>.  </w:t>
      </w:r>
      <w:r w:rsidR="007A59C8" w:rsidRPr="00200E1B">
        <w:rPr>
          <w:lang w:val="pl-PL"/>
        </w:rPr>
        <w:t>Rząd kwestionuje te roszczenia.</w:t>
      </w:r>
    </w:p>
    <w:p w:rsidR="008A103A" w:rsidRPr="007A59C8" w:rsidRDefault="00746603" w:rsidP="008A103A">
      <w:pPr>
        <w:pStyle w:val="JuPara"/>
        <w:rPr>
          <w:lang w:val="pl-PL"/>
        </w:rPr>
      </w:pPr>
      <w:r w:rsidRPr="000415BD">
        <w:fldChar w:fldCharType="begin"/>
      </w:r>
      <w:r w:rsidR="008A103A" w:rsidRPr="00200E1B">
        <w:rPr>
          <w:lang w:val="pl-PL"/>
        </w:rPr>
        <w:instrText xml:space="preserve"> SEQ level0 \*arabic </w:instrText>
      </w:r>
      <w:r w:rsidRPr="000415BD">
        <w:fldChar w:fldCharType="separate"/>
      </w:r>
      <w:r w:rsidR="00B930BF" w:rsidRPr="00200E1B">
        <w:rPr>
          <w:noProof/>
          <w:lang w:val="pl-PL"/>
        </w:rPr>
        <w:t>119</w:t>
      </w:r>
      <w:r w:rsidRPr="000415BD">
        <w:fldChar w:fldCharType="end"/>
      </w:r>
      <w:r w:rsidR="008A103A" w:rsidRPr="00200E1B">
        <w:rPr>
          <w:lang w:val="pl-PL"/>
        </w:rPr>
        <w:t>.  </w:t>
      </w:r>
      <w:r w:rsidR="007A59C8" w:rsidRPr="007A59C8">
        <w:rPr>
          <w:lang w:val="pl-PL"/>
        </w:rPr>
        <w:t xml:space="preserve">Według orzecznictwa Trybunału skarżący może otrzymać zwrot kosztów i wydatków tylko w przypadku, gdy kwoty </w:t>
      </w:r>
      <w:r w:rsidR="002957D1">
        <w:rPr>
          <w:lang w:val="pl-PL"/>
        </w:rPr>
        <w:t>te były rzeczywiście poniesione</w:t>
      </w:r>
      <w:r w:rsidR="007A59C8" w:rsidRPr="007A59C8">
        <w:rPr>
          <w:lang w:val="pl-PL"/>
        </w:rPr>
        <w:t xml:space="preserve"> oraz niezbędne</w:t>
      </w:r>
      <w:r w:rsidR="002957D1">
        <w:rPr>
          <w:lang w:val="pl-PL"/>
        </w:rPr>
        <w:t>,</w:t>
      </w:r>
      <w:r w:rsidR="007A59C8" w:rsidRPr="007A59C8">
        <w:rPr>
          <w:lang w:val="pl-PL"/>
        </w:rPr>
        <w:t xml:space="preserve"> a ponadto, że miały racjonalny charakter. </w:t>
      </w:r>
      <w:r w:rsidR="00551E23">
        <w:rPr>
          <w:lang w:val="pl-PL"/>
        </w:rPr>
        <w:t xml:space="preserve">         W przedmiotowej sprawie i</w:t>
      </w:r>
      <w:r w:rsidR="007A59C8" w:rsidRPr="007A59C8">
        <w:rPr>
          <w:lang w:val="pl-PL"/>
        </w:rPr>
        <w:t xml:space="preserve"> wziąwszy pod uwagę dokumenty b</w:t>
      </w:r>
      <w:r w:rsidR="007A59C8">
        <w:rPr>
          <w:lang w:val="pl-PL"/>
        </w:rPr>
        <w:t>ędące w jego posiadaniu oraz jeg</w:t>
      </w:r>
      <w:r w:rsidR="007A59C8" w:rsidRPr="007A59C8">
        <w:rPr>
          <w:lang w:val="pl-PL"/>
        </w:rPr>
        <w:t>o orzecznictwo, Trybunał uważa za stoso</w:t>
      </w:r>
      <w:r w:rsidR="002957D1">
        <w:rPr>
          <w:lang w:val="pl-PL"/>
        </w:rPr>
        <w:t>wne przyznać skarżącym łącznie 4</w:t>
      </w:r>
      <w:r w:rsidR="007A59C8" w:rsidRPr="007A59C8">
        <w:rPr>
          <w:lang w:val="pl-PL"/>
        </w:rPr>
        <w:t> 000 EUR, pomniejszoną o 850 euro pobraną z tytułu</w:t>
      </w:r>
      <w:r w:rsidR="007A59C8">
        <w:rPr>
          <w:lang w:val="pl-PL"/>
        </w:rPr>
        <w:t xml:space="preserve"> pomocy prawnej w tym postępowaniu. </w:t>
      </w:r>
    </w:p>
    <w:p w:rsidR="008A103A" w:rsidRPr="00200E1B" w:rsidRDefault="008A103A" w:rsidP="008A103A">
      <w:pPr>
        <w:pStyle w:val="JuHA"/>
        <w:outlineLvl w:val="0"/>
        <w:rPr>
          <w:lang w:val="pl-PL"/>
        </w:rPr>
      </w:pPr>
      <w:r w:rsidRPr="00200E1B">
        <w:rPr>
          <w:lang w:val="pl-PL"/>
        </w:rPr>
        <w:t>C.  </w:t>
      </w:r>
      <w:r w:rsidR="007A59C8" w:rsidRPr="00C56856">
        <w:rPr>
          <w:lang w:val="pl-PL"/>
        </w:rPr>
        <w:t>Odsetki</w:t>
      </w:r>
      <w:r w:rsidR="007A59C8" w:rsidRPr="00C95FB5">
        <w:rPr>
          <w:lang w:val="pl-PL"/>
        </w:rPr>
        <w:t xml:space="preserve"> za zwłokę</w:t>
      </w:r>
    </w:p>
    <w:p w:rsidR="007A59C8" w:rsidRPr="00C95FB5" w:rsidRDefault="00746603" w:rsidP="007A59C8">
      <w:pPr>
        <w:pStyle w:val="JuPara"/>
        <w:rPr>
          <w:lang w:val="pl-PL"/>
        </w:rPr>
      </w:pPr>
      <w:r w:rsidRPr="000415BD">
        <w:fldChar w:fldCharType="begin"/>
      </w:r>
      <w:r w:rsidR="008A103A" w:rsidRPr="007A59C8">
        <w:rPr>
          <w:lang w:val="pl-PL"/>
        </w:rPr>
        <w:instrText xml:space="preserve"> SEQ level0 \*arabic </w:instrText>
      </w:r>
      <w:r w:rsidRPr="000415BD">
        <w:fldChar w:fldCharType="separate"/>
      </w:r>
      <w:r w:rsidR="00B930BF" w:rsidRPr="007A59C8">
        <w:rPr>
          <w:noProof/>
          <w:lang w:val="pl-PL"/>
        </w:rPr>
        <w:t>120</w:t>
      </w:r>
      <w:r w:rsidRPr="000415BD">
        <w:fldChar w:fldCharType="end"/>
      </w:r>
      <w:r w:rsidR="008A103A" w:rsidRPr="007A59C8">
        <w:rPr>
          <w:lang w:val="pl-PL"/>
        </w:rPr>
        <w:t>.  </w:t>
      </w:r>
      <w:r w:rsidR="007A59C8" w:rsidRPr="00C95FB5">
        <w:rPr>
          <w:lang w:val="pl-PL"/>
        </w:rPr>
        <w:t xml:space="preserve">Trybunał uznaje, że odsetki z tytułu niewypłacenia zasądzonych kwot </w:t>
      </w:r>
      <w:r w:rsidR="007A59C8" w:rsidRPr="00C56856">
        <w:rPr>
          <w:lang w:val="pl-PL"/>
        </w:rPr>
        <w:t>powinny</w:t>
      </w:r>
      <w:r w:rsidR="007A59C8" w:rsidRPr="00C95FB5">
        <w:rPr>
          <w:lang w:val="pl-PL"/>
        </w:rPr>
        <w:t xml:space="preserve"> być naliczone według stopy równej </w:t>
      </w:r>
      <w:r w:rsidR="002E4614">
        <w:rPr>
          <w:lang w:val="pl-PL"/>
        </w:rPr>
        <w:t>marginalnej</w:t>
      </w:r>
      <w:r w:rsidR="007A59C8" w:rsidRPr="00C95FB5">
        <w:rPr>
          <w:lang w:val="pl-PL"/>
        </w:rPr>
        <w:t xml:space="preserve"> stopie procentowej Europejskiego </w:t>
      </w:r>
      <w:r w:rsidR="007A59C8" w:rsidRPr="00C56856">
        <w:rPr>
          <w:lang w:val="pl-PL"/>
        </w:rPr>
        <w:t>Banku</w:t>
      </w:r>
      <w:r w:rsidR="007A59C8" w:rsidRPr="00C95FB5">
        <w:rPr>
          <w:lang w:val="pl-PL"/>
        </w:rPr>
        <w:t xml:space="preserve"> Centralnego, powiększonej o trzy punkty procentowe.</w:t>
      </w:r>
    </w:p>
    <w:p w:rsidR="007A59C8" w:rsidRPr="00701AAF" w:rsidRDefault="007A59C8" w:rsidP="007A59C8">
      <w:pPr>
        <w:pStyle w:val="JuHHead"/>
        <w:rPr>
          <w:lang w:val="pl-PL"/>
        </w:rPr>
      </w:pPr>
      <w:r w:rsidRPr="00701AAF">
        <w:rPr>
          <w:lang w:val="pl-PL"/>
        </w:rPr>
        <w:t>Z TYCH PRZYCZYN TRYBUNAŁ JEDNOGŁOŚNIE,</w:t>
      </w:r>
    </w:p>
    <w:p w:rsidR="00D53A4C" w:rsidRPr="00D53A4C" w:rsidRDefault="008A103A" w:rsidP="00D53A4C">
      <w:pPr>
        <w:pStyle w:val="JuList"/>
        <w:rPr>
          <w:lang w:val="pl-PL"/>
        </w:rPr>
      </w:pPr>
      <w:r w:rsidRPr="00200E1B">
        <w:rPr>
          <w:lang w:val="pl-PL"/>
        </w:rPr>
        <w:t>1.  </w:t>
      </w:r>
      <w:r w:rsidR="00D53A4C" w:rsidRPr="00D53A4C">
        <w:rPr>
          <w:i/>
          <w:lang w:val="pl-PL"/>
        </w:rPr>
        <w:t>Uznaje</w:t>
      </w:r>
      <w:r w:rsidR="00D53A4C" w:rsidRPr="00D53A4C">
        <w:rPr>
          <w:lang w:val="pl-PL"/>
        </w:rPr>
        <w:t xml:space="preserve"> skargę za dopuszczalną co do zarzutu z ar</w:t>
      </w:r>
      <w:r w:rsidR="00447AA7">
        <w:rPr>
          <w:lang w:val="pl-PL"/>
        </w:rPr>
        <w:t>t</w:t>
      </w:r>
      <w:r w:rsidR="00D53A4C" w:rsidRPr="00D53A4C">
        <w:rPr>
          <w:lang w:val="pl-PL"/>
        </w:rPr>
        <w:t>yk</w:t>
      </w:r>
      <w:r w:rsidR="00D53A4C">
        <w:rPr>
          <w:lang w:val="pl-PL"/>
        </w:rPr>
        <w:t>ułu 2 Konwencji dotyczącego zgo</w:t>
      </w:r>
      <w:r w:rsidR="00D53A4C" w:rsidRPr="00D53A4C">
        <w:rPr>
          <w:lang w:val="pl-PL"/>
        </w:rPr>
        <w:t xml:space="preserve">nu </w:t>
      </w:r>
      <w:proofErr w:type="spellStart"/>
      <w:r w:rsidR="00D53A4C" w:rsidRPr="00D53A4C">
        <w:rPr>
          <w:lang w:val="pl-PL"/>
        </w:rPr>
        <w:t>Menekşe</w:t>
      </w:r>
      <w:proofErr w:type="spellEnd"/>
      <w:r w:rsidR="00DB474E">
        <w:rPr>
          <w:lang w:val="pl-PL"/>
        </w:rPr>
        <w:t xml:space="preserve"> </w:t>
      </w:r>
      <w:proofErr w:type="spellStart"/>
      <w:r w:rsidR="00D53A4C" w:rsidRPr="00D53A4C">
        <w:rPr>
          <w:lang w:val="pl-PL"/>
        </w:rPr>
        <w:t>Şentürk</w:t>
      </w:r>
      <w:proofErr w:type="spellEnd"/>
      <w:r w:rsidR="00D53A4C" w:rsidRPr="00D53A4C">
        <w:rPr>
          <w:lang w:val="pl-PL"/>
        </w:rPr>
        <w:t xml:space="preserve"> ;</w:t>
      </w:r>
    </w:p>
    <w:p w:rsidR="008A103A" w:rsidRPr="00447AA7" w:rsidRDefault="008A103A" w:rsidP="008A103A">
      <w:pPr>
        <w:pStyle w:val="JuList"/>
        <w:rPr>
          <w:lang w:val="pl-PL"/>
        </w:rPr>
      </w:pPr>
    </w:p>
    <w:p w:rsidR="00D53A4C" w:rsidRPr="00701AAF" w:rsidRDefault="008A103A" w:rsidP="00D53A4C">
      <w:pPr>
        <w:pStyle w:val="JuList"/>
        <w:rPr>
          <w:lang w:val="pl-PL"/>
        </w:rPr>
      </w:pPr>
      <w:r w:rsidRPr="00D53A4C">
        <w:rPr>
          <w:lang w:val="pl-PL"/>
        </w:rPr>
        <w:t>2.  </w:t>
      </w:r>
      <w:r w:rsidR="00D53A4C" w:rsidRPr="00701AAF">
        <w:rPr>
          <w:i/>
          <w:lang w:val="pl-PL"/>
        </w:rPr>
        <w:t>Stwierdza,</w:t>
      </w:r>
      <w:r w:rsidR="00D53A4C" w:rsidRPr="00701AAF">
        <w:rPr>
          <w:lang w:val="pl-PL"/>
        </w:rPr>
        <w:t xml:space="preserve"> że doszło do naruszenia artykułu </w:t>
      </w:r>
      <w:r w:rsidR="00D53A4C">
        <w:rPr>
          <w:lang w:val="pl-PL"/>
        </w:rPr>
        <w:t>2 Konwencji</w:t>
      </w:r>
      <w:r w:rsidR="00D53A4C" w:rsidRPr="00701AAF">
        <w:rPr>
          <w:lang w:val="pl-PL"/>
        </w:rPr>
        <w:t> </w:t>
      </w:r>
      <w:r w:rsidR="00D53A4C">
        <w:rPr>
          <w:lang w:val="pl-PL"/>
        </w:rPr>
        <w:t xml:space="preserve">w jego aspekcie materialnym z powodu zgonu </w:t>
      </w:r>
      <w:proofErr w:type="spellStart"/>
      <w:r w:rsidR="00D53A4C" w:rsidRPr="00D53A4C">
        <w:rPr>
          <w:lang w:val="pl-PL"/>
        </w:rPr>
        <w:t>Menekşe</w:t>
      </w:r>
      <w:proofErr w:type="spellEnd"/>
      <w:r w:rsidR="00DB474E">
        <w:rPr>
          <w:lang w:val="pl-PL"/>
        </w:rPr>
        <w:t xml:space="preserve"> </w:t>
      </w:r>
      <w:proofErr w:type="spellStart"/>
      <w:r w:rsidR="00D53A4C" w:rsidRPr="00D53A4C">
        <w:rPr>
          <w:lang w:val="pl-PL"/>
        </w:rPr>
        <w:t>Şentürk</w:t>
      </w:r>
      <w:proofErr w:type="spellEnd"/>
      <w:r w:rsidR="00D53A4C" w:rsidRPr="00D53A4C">
        <w:rPr>
          <w:lang w:val="pl-PL"/>
        </w:rPr>
        <w:t>;</w:t>
      </w:r>
    </w:p>
    <w:p w:rsidR="00D53A4C" w:rsidRPr="00D53A4C" w:rsidRDefault="00D53A4C" w:rsidP="008A103A">
      <w:pPr>
        <w:pStyle w:val="JuList"/>
        <w:rPr>
          <w:i/>
          <w:lang w:val="pl-PL"/>
        </w:rPr>
      </w:pPr>
    </w:p>
    <w:p w:rsidR="008A103A" w:rsidRPr="00D53A4C" w:rsidRDefault="008A103A" w:rsidP="008A103A">
      <w:pPr>
        <w:pStyle w:val="JuList"/>
        <w:rPr>
          <w:lang w:val="pl-PL"/>
        </w:rPr>
      </w:pPr>
      <w:r w:rsidRPr="00200E1B">
        <w:rPr>
          <w:lang w:val="pl-PL"/>
        </w:rPr>
        <w:t xml:space="preserve">3. </w:t>
      </w:r>
      <w:r w:rsidR="00D53A4C" w:rsidRPr="00D53A4C">
        <w:rPr>
          <w:i/>
          <w:lang w:val="pl-PL"/>
        </w:rPr>
        <w:t>Stwierdza,</w:t>
      </w:r>
      <w:r w:rsidR="00D53A4C" w:rsidRPr="00D53A4C">
        <w:rPr>
          <w:lang w:val="pl-PL"/>
        </w:rPr>
        <w:t xml:space="preserve"> że doszło do naruszenia artykułu 2 Konwencji w jego a</w:t>
      </w:r>
      <w:r w:rsidR="00D53A4C">
        <w:rPr>
          <w:lang w:val="pl-PL"/>
        </w:rPr>
        <w:t>s</w:t>
      </w:r>
      <w:r w:rsidR="00D53A4C" w:rsidRPr="00D53A4C">
        <w:rPr>
          <w:lang w:val="pl-PL"/>
        </w:rPr>
        <w:t>pekcie proceduralnym ;</w:t>
      </w:r>
    </w:p>
    <w:p w:rsidR="00D53A4C" w:rsidRPr="00D53A4C" w:rsidRDefault="00D53A4C" w:rsidP="008A103A">
      <w:pPr>
        <w:pStyle w:val="JuList"/>
        <w:rPr>
          <w:lang w:val="pl-PL"/>
        </w:rPr>
      </w:pPr>
    </w:p>
    <w:p w:rsidR="008A103A" w:rsidRPr="00D53A4C" w:rsidRDefault="008A103A" w:rsidP="008A103A">
      <w:pPr>
        <w:pStyle w:val="JuList"/>
        <w:rPr>
          <w:rStyle w:val="sb8d990e2"/>
          <w:lang w:val="pl-PL"/>
        </w:rPr>
      </w:pPr>
      <w:r w:rsidRPr="00D53A4C">
        <w:rPr>
          <w:lang w:val="pl-PL"/>
        </w:rPr>
        <w:t>4.  </w:t>
      </w:r>
      <w:r w:rsidR="00D53A4C" w:rsidRPr="00D53A4C">
        <w:rPr>
          <w:i/>
          <w:lang w:val="pl-PL"/>
        </w:rPr>
        <w:t xml:space="preserve">Stwierdza, </w:t>
      </w:r>
      <w:r w:rsidR="00D53A4C" w:rsidRPr="00D53A4C">
        <w:rPr>
          <w:lang w:val="pl-PL"/>
        </w:rPr>
        <w:t>że nie ma potrzeby orzekać oddzielnie o pozo</w:t>
      </w:r>
      <w:r w:rsidR="00D53A4C">
        <w:rPr>
          <w:lang w:val="pl-PL"/>
        </w:rPr>
        <w:t>stałych zarzutach</w:t>
      </w:r>
      <w:r w:rsidRPr="00D53A4C">
        <w:rPr>
          <w:rStyle w:val="sb8d990e2"/>
          <w:lang w:val="pl-PL"/>
        </w:rPr>
        <w:t>;</w:t>
      </w:r>
    </w:p>
    <w:p w:rsidR="008A103A" w:rsidRPr="00D53A4C" w:rsidRDefault="008A103A" w:rsidP="008A103A">
      <w:pPr>
        <w:pStyle w:val="JuList"/>
        <w:rPr>
          <w:lang w:val="pl-PL"/>
        </w:rPr>
      </w:pPr>
    </w:p>
    <w:p w:rsidR="008A103A" w:rsidRPr="00447AA7" w:rsidRDefault="008A103A" w:rsidP="008A103A">
      <w:pPr>
        <w:pStyle w:val="JuList"/>
        <w:rPr>
          <w:lang w:val="pl-PL"/>
        </w:rPr>
      </w:pPr>
      <w:r w:rsidRPr="00447AA7">
        <w:rPr>
          <w:lang w:val="pl-PL"/>
        </w:rPr>
        <w:t>5. </w:t>
      </w:r>
      <w:r w:rsidR="00D53A4C" w:rsidRPr="00447AA7">
        <w:rPr>
          <w:i/>
          <w:lang w:val="pl-PL"/>
        </w:rPr>
        <w:t>Stwierdza</w:t>
      </w:r>
    </w:p>
    <w:p w:rsidR="00D53A4C" w:rsidRPr="006145B8" w:rsidRDefault="00D53A4C" w:rsidP="00D53A4C">
      <w:pPr>
        <w:pStyle w:val="JuLista"/>
        <w:ind w:left="360"/>
        <w:rPr>
          <w:szCs w:val="24"/>
          <w:lang w:val="pl-PL"/>
        </w:rPr>
      </w:pPr>
      <w:r w:rsidRPr="006145B8">
        <w:rPr>
          <w:lang w:val="pl-PL"/>
        </w:rPr>
        <w:t>a)  </w:t>
      </w:r>
      <w:r w:rsidRPr="00E82E7E">
        <w:rPr>
          <w:szCs w:val="24"/>
          <w:lang w:val="pl-PL"/>
        </w:rPr>
        <w:t>że</w:t>
      </w:r>
      <w:r w:rsidR="00DB474E">
        <w:rPr>
          <w:szCs w:val="24"/>
          <w:lang w:val="pl-PL"/>
        </w:rPr>
        <w:t xml:space="preserve"> </w:t>
      </w:r>
      <w:r w:rsidRPr="00E82E7E">
        <w:rPr>
          <w:rFonts w:ascii="Times New (W1)" w:hAnsi="Times New (W1)"/>
          <w:szCs w:val="24"/>
          <w:lang w:val="pl-PL" w:eastAsia="en-GB"/>
        </w:rPr>
        <w:t xml:space="preserve">pozwane Państwo </w:t>
      </w:r>
      <w:r w:rsidRPr="00E82E7E">
        <w:rPr>
          <w:szCs w:val="24"/>
          <w:lang w:val="pl-PL"/>
        </w:rPr>
        <w:t xml:space="preserve">winno wypłacić </w:t>
      </w:r>
      <w:r>
        <w:rPr>
          <w:szCs w:val="24"/>
          <w:lang w:val="pl-PL"/>
        </w:rPr>
        <w:t>w ciągu trzech miesięcy</w:t>
      </w:r>
      <w:r w:rsidRPr="00E82E7E">
        <w:rPr>
          <w:szCs w:val="24"/>
          <w:lang w:val="pl-PL"/>
        </w:rPr>
        <w:t xml:space="preserve"> od dnia, w którym wyrok stanie się prawomocny zgodnie z artykułem 44 § 2 Konwencji </w:t>
      </w:r>
      <w:r>
        <w:rPr>
          <w:szCs w:val="24"/>
          <w:lang w:val="pl-PL"/>
        </w:rPr>
        <w:t>następujące kwoty,</w:t>
      </w:r>
      <w:r w:rsidR="00DB474E">
        <w:rPr>
          <w:szCs w:val="24"/>
          <w:lang w:val="pl-PL"/>
        </w:rPr>
        <w:t xml:space="preserve"> </w:t>
      </w:r>
      <w:r w:rsidRPr="00447AA7">
        <w:rPr>
          <w:rStyle w:val="FontStyle26"/>
          <w:sz w:val="24"/>
          <w:szCs w:val="24"/>
          <w:lang w:val="pl-PL"/>
        </w:rPr>
        <w:t>które będą przeliczone</w:t>
      </w:r>
      <w:r w:rsidRPr="00447AA7">
        <w:rPr>
          <w:rStyle w:val="FontStyle26"/>
          <w:sz w:val="24"/>
          <w:szCs w:val="24"/>
          <w:lang w:val="es-ES_tradnl"/>
        </w:rPr>
        <w:t xml:space="preserve"> </w:t>
      </w:r>
      <w:r w:rsidRPr="00DB474E">
        <w:rPr>
          <w:rStyle w:val="FontStyle26"/>
          <w:sz w:val="24"/>
          <w:szCs w:val="24"/>
          <w:lang w:val="pl-PL"/>
        </w:rPr>
        <w:t>na</w:t>
      </w:r>
      <w:r w:rsidRPr="00447AA7">
        <w:rPr>
          <w:rStyle w:val="FontStyle26"/>
          <w:sz w:val="24"/>
          <w:szCs w:val="24"/>
          <w:lang w:val="es-ES_tradnl"/>
        </w:rPr>
        <w:t xml:space="preserve"> </w:t>
      </w:r>
      <w:r w:rsidR="00DB474E">
        <w:rPr>
          <w:rStyle w:val="FontStyle26"/>
          <w:sz w:val="24"/>
          <w:szCs w:val="24"/>
          <w:lang w:val="pl-PL"/>
        </w:rPr>
        <w:t xml:space="preserve">liry tureckie </w:t>
      </w:r>
      <w:r w:rsidRPr="00447AA7">
        <w:rPr>
          <w:rStyle w:val="FontStyle26"/>
          <w:sz w:val="24"/>
          <w:szCs w:val="24"/>
          <w:lang w:val="es-ES_tradnl"/>
        </w:rPr>
        <w:t>po</w:t>
      </w:r>
      <w:r w:rsidR="00DB474E">
        <w:rPr>
          <w:rStyle w:val="FontStyle26"/>
          <w:sz w:val="24"/>
          <w:szCs w:val="24"/>
          <w:lang w:val="es-ES_tradnl"/>
        </w:rPr>
        <w:t xml:space="preserve"> </w:t>
      </w:r>
      <w:r w:rsidRPr="00447AA7">
        <w:rPr>
          <w:rStyle w:val="FontStyle26"/>
          <w:sz w:val="24"/>
          <w:szCs w:val="24"/>
          <w:lang w:val="es-ES_tradnl"/>
        </w:rPr>
        <w:t>kursie z dnia</w:t>
      </w:r>
      <w:r w:rsidR="00DB474E">
        <w:rPr>
          <w:rStyle w:val="FontStyle26"/>
          <w:sz w:val="24"/>
          <w:szCs w:val="24"/>
          <w:lang w:val="es-ES_tradnl"/>
        </w:rPr>
        <w:t xml:space="preserve"> </w:t>
      </w:r>
      <w:r w:rsidRPr="00447AA7">
        <w:rPr>
          <w:rStyle w:val="FontStyle26"/>
          <w:sz w:val="24"/>
          <w:szCs w:val="24"/>
          <w:lang w:val="es-ES_tradnl"/>
        </w:rPr>
        <w:t>zapłaty</w:t>
      </w:r>
      <w:r w:rsidRPr="00447AA7">
        <w:rPr>
          <w:rStyle w:val="FontStyle26"/>
          <w:sz w:val="24"/>
          <w:szCs w:val="24"/>
          <w:lang w:val="pl-PL"/>
        </w:rPr>
        <w:t>; -/-</w:t>
      </w:r>
    </w:p>
    <w:p w:rsidR="00D53A4C" w:rsidRPr="006145B8" w:rsidRDefault="00D53A4C" w:rsidP="00D53A4C">
      <w:pPr>
        <w:pStyle w:val="JuListi"/>
        <w:rPr>
          <w:lang w:val="pl-PL" w:eastAsia="en-GB"/>
        </w:rPr>
      </w:pPr>
      <w:r w:rsidRPr="006145B8">
        <w:rPr>
          <w:lang w:val="pl-PL" w:eastAsia="en-GB"/>
        </w:rPr>
        <w:t>i</w:t>
      </w:r>
      <w:r w:rsidR="00447AA7">
        <w:rPr>
          <w:lang w:val="pl-PL" w:eastAsia="en-GB"/>
        </w:rPr>
        <w:t>)   65</w:t>
      </w:r>
      <w:r w:rsidRPr="006145B8">
        <w:rPr>
          <w:lang w:val="pl-PL" w:eastAsia="en-GB"/>
        </w:rPr>
        <w:t> 000 EUR (</w:t>
      </w:r>
      <w:r w:rsidR="00447AA7">
        <w:rPr>
          <w:lang w:val="pl-PL" w:eastAsia="en-GB"/>
        </w:rPr>
        <w:t>sześćdziesiąt pięć</w:t>
      </w:r>
      <w:r w:rsidRPr="006145B8">
        <w:rPr>
          <w:lang w:val="pl-PL" w:eastAsia="en-GB"/>
        </w:rPr>
        <w:t xml:space="preserve"> tysięcy euro</w:t>
      </w:r>
      <w:r w:rsidR="00447AA7">
        <w:rPr>
          <w:lang w:val="pl-PL" w:eastAsia="en-GB"/>
        </w:rPr>
        <w:t>) łącznie dwóm skarżącym</w:t>
      </w:r>
      <w:r w:rsidR="002957D1">
        <w:rPr>
          <w:lang w:val="pl-PL" w:eastAsia="en-GB"/>
        </w:rPr>
        <w:t xml:space="preserve"> </w:t>
      </w:r>
      <w:r w:rsidR="002957D1" w:rsidRPr="00447AA7">
        <w:rPr>
          <w:szCs w:val="24"/>
          <w:lang w:val="pl-PL" w:eastAsia="en-GB"/>
        </w:rPr>
        <w:t>z tytułu szkody moralnej</w:t>
      </w:r>
      <w:r w:rsidR="002957D1" w:rsidRPr="00447AA7">
        <w:rPr>
          <w:rStyle w:val="FontStyle26"/>
          <w:sz w:val="24"/>
          <w:szCs w:val="24"/>
          <w:lang w:val="pl-PL"/>
        </w:rPr>
        <w:t xml:space="preserve"> </w:t>
      </w:r>
      <w:r w:rsidRPr="00447AA7">
        <w:rPr>
          <w:rStyle w:val="FontStyle26"/>
          <w:sz w:val="24"/>
          <w:szCs w:val="24"/>
          <w:lang w:val="pl-PL"/>
        </w:rPr>
        <w:t>powiększone</w:t>
      </w:r>
      <w:r w:rsidRPr="00447AA7">
        <w:rPr>
          <w:rStyle w:val="FontStyle26"/>
          <w:sz w:val="24"/>
          <w:szCs w:val="24"/>
          <w:lang w:val="es-ES_tradnl"/>
        </w:rPr>
        <w:t xml:space="preserve"> o</w:t>
      </w:r>
      <w:r w:rsidRPr="00447AA7">
        <w:rPr>
          <w:rStyle w:val="FontStyle26"/>
          <w:sz w:val="24"/>
          <w:szCs w:val="24"/>
          <w:lang w:val="pl-PL"/>
        </w:rPr>
        <w:t xml:space="preserve"> podatek</w:t>
      </w:r>
      <w:r w:rsidRPr="00447AA7">
        <w:rPr>
          <w:rStyle w:val="FontStyle26"/>
          <w:sz w:val="24"/>
          <w:szCs w:val="24"/>
          <w:lang w:val="es-ES_tradnl"/>
        </w:rPr>
        <w:t>, który</w:t>
      </w:r>
      <w:r w:rsidR="00DB474E">
        <w:rPr>
          <w:rStyle w:val="FontStyle26"/>
          <w:sz w:val="24"/>
          <w:szCs w:val="24"/>
          <w:lang w:val="es-ES_tradnl"/>
        </w:rPr>
        <w:t xml:space="preserve"> </w:t>
      </w:r>
      <w:r w:rsidRPr="00447AA7">
        <w:rPr>
          <w:rStyle w:val="FontStyle26"/>
          <w:sz w:val="24"/>
          <w:szCs w:val="24"/>
          <w:lang w:val="es-ES_tradnl"/>
        </w:rPr>
        <w:t>może</w:t>
      </w:r>
      <w:r w:rsidR="00DB474E">
        <w:rPr>
          <w:rStyle w:val="FontStyle26"/>
          <w:sz w:val="24"/>
          <w:szCs w:val="24"/>
          <w:lang w:val="es-ES_tradnl"/>
        </w:rPr>
        <w:t xml:space="preserve"> </w:t>
      </w:r>
      <w:r w:rsidRPr="00447AA7">
        <w:rPr>
          <w:rStyle w:val="FontStyle26"/>
          <w:sz w:val="24"/>
          <w:szCs w:val="24"/>
          <w:lang w:val="es-ES_tradnl"/>
        </w:rPr>
        <w:t>być</w:t>
      </w:r>
      <w:r w:rsidR="00DB474E">
        <w:rPr>
          <w:rStyle w:val="FontStyle26"/>
          <w:sz w:val="24"/>
          <w:szCs w:val="24"/>
          <w:lang w:val="es-ES_tradnl"/>
        </w:rPr>
        <w:t xml:space="preserve"> </w:t>
      </w:r>
      <w:r w:rsidRPr="00447AA7">
        <w:rPr>
          <w:rStyle w:val="FontStyle26"/>
          <w:sz w:val="24"/>
          <w:szCs w:val="24"/>
          <w:lang w:val="es-ES_tradnl"/>
        </w:rPr>
        <w:t>pobrany</w:t>
      </w:r>
      <w:r w:rsidRPr="00447AA7">
        <w:rPr>
          <w:szCs w:val="24"/>
          <w:lang w:val="pl-PL" w:eastAsia="en-GB"/>
        </w:rPr>
        <w:t> ; -/-</w:t>
      </w:r>
    </w:p>
    <w:p w:rsidR="00D53A4C" w:rsidRPr="00447AA7" w:rsidRDefault="00447AA7" w:rsidP="00D53A4C">
      <w:pPr>
        <w:pStyle w:val="JuListi"/>
        <w:rPr>
          <w:szCs w:val="24"/>
          <w:lang w:val="pl-PL" w:eastAsia="en-GB"/>
        </w:rPr>
      </w:pPr>
      <w:r>
        <w:rPr>
          <w:lang w:val="pl-PL" w:eastAsia="en-GB"/>
        </w:rPr>
        <w:t>ii)  </w:t>
      </w:r>
      <w:r w:rsidRPr="00447AA7">
        <w:rPr>
          <w:szCs w:val="24"/>
          <w:lang w:val="pl-PL" w:eastAsia="en-GB"/>
        </w:rPr>
        <w:t>4 0</w:t>
      </w:r>
      <w:r w:rsidR="00D53A4C" w:rsidRPr="00447AA7">
        <w:rPr>
          <w:szCs w:val="24"/>
          <w:lang w:val="pl-PL" w:eastAsia="en-GB"/>
        </w:rPr>
        <w:t>00 EUR (</w:t>
      </w:r>
      <w:r>
        <w:rPr>
          <w:szCs w:val="24"/>
          <w:lang w:val="pl-PL" w:eastAsia="en-GB"/>
        </w:rPr>
        <w:t>cztery tysiące</w:t>
      </w:r>
      <w:r w:rsidR="00D53A4C" w:rsidRPr="00447AA7">
        <w:rPr>
          <w:szCs w:val="24"/>
          <w:lang w:val="pl-PL" w:eastAsia="en-GB"/>
        </w:rPr>
        <w:t xml:space="preserve"> euro)</w:t>
      </w:r>
      <w:r w:rsidR="00186DC7">
        <w:rPr>
          <w:szCs w:val="24"/>
          <w:lang w:val="pl-PL" w:eastAsia="en-GB"/>
        </w:rPr>
        <w:t xml:space="preserve"> </w:t>
      </w:r>
      <w:r>
        <w:rPr>
          <w:lang w:val="pl-PL" w:eastAsia="en-GB"/>
        </w:rPr>
        <w:t xml:space="preserve">łącznie dwóm skarżącym </w:t>
      </w:r>
      <w:r w:rsidR="00186DC7" w:rsidRPr="00447AA7">
        <w:rPr>
          <w:rStyle w:val="FontStyle26"/>
          <w:sz w:val="24"/>
          <w:szCs w:val="24"/>
          <w:lang w:val="es-ES_tradnl"/>
        </w:rPr>
        <w:t>z tytułu</w:t>
      </w:r>
      <w:r w:rsidR="00186DC7">
        <w:rPr>
          <w:rStyle w:val="FontStyle26"/>
          <w:sz w:val="24"/>
          <w:szCs w:val="24"/>
          <w:lang w:val="es-ES_tradnl"/>
        </w:rPr>
        <w:t xml:space="preserve"> </w:t>
      </w:r>
      <w:r w:rsidR="00186DC7" w:rsidRPr="00447AA7">
        <w:rPr>
          <w:rStyle w:val="FontStyle26"/>
          <w:sz w:val="24"/>
          <w:szCs w:val="24"/>
          <w:lang w:val="es-ES_tradnl"/>
        </w:rPr>
        <w:t>zwrotu</w:t>
      </w:r>
      <w:r w:rsidR="00186DC7">
        <w:rPr>
          <w:rStyle w:val="FontStyle26"/>
          <w:sz w:val="24"/>
          <w:szCs w:val="24"/>
          <w:lang w:val="es-ES_tradnl"/>
        </w:rPr>
        <w:t xml:space="preserve"> </w:t>
      </w:r>
      <w:r w:rsidR="00186DC7" w:rsidRPr="00447AA7">
        <w:rPr>
          <w:rStyle w:val="FontStyle26"/>
          <w:sz w:val="24"/>
          <w:szCs w:val="24"/>
          <w:lang w:val="es-ES_tradnl"/>
        </w:rPr>
        <w:t>kosztów i wydatków</w:t>
      </w:r>
      <w:r w:rsidR="00186DC7">
        <w:rPr>
          <w:lang w:val="pl-PL" w:eastAsia="en-GB"/>
        </w:rPr>
        <w:t xml:space="preserve"> pomniejszone</w:t>
      </w:r>
      <w:r>
        <w:rPr>
          <w:lang w:val="pl-PL" w:eastAsia="en-GB"/>
        </w:rPr>
        <w:t xml:space="preserve"> o 850 EUR (osiemset pięćdziesiąt euro) pobrane z tytułu pomocy prawnej,</w:t>
      </w:r>
      <w:r w:rsidR="00DB474E">
        <w:rPr>
          <w:lang w:val="pl-PL" w:eastAsia="en-GB"/>
        </w:rPr>
        <w:t xml:space="preserve"> </w:t>
      </w:r>
      <w:r w:rsidR="00D53A4C" w:rsidRPr="00447AA7">
        <w:rPr>
          <w:rStyle w:val="FontStyle26"/>
          <w:sz w:val="24"/>
          <w:szCs w:val="24"/>
          <w:lang w:val="es-ES_tradnl"/>
        </w:rPr>
        <w:t>powiększone o podatek, który</w:t>
      </w:r>
      <w:r w:rsidR="00DB474E">
        <w:rPr>
          <w:rStyle w:val="FontStyle26"/>
          <w:sz w:val="24"/>
          <w:szCs w:val="24"/>
          <w:lang w:val="es-ES_tradnl"/>
        </w:rPr>
        <w:t xml:space="preserve"> </w:t>
      </w:r>
      <w:r w:rsidR="00D53A4C" w:rsidRPr="00447AA7">
        <w:rPr>
          <w:rStyle w:val="FontStyle26"/>
          <w:sz w:val="24"/>
          <w:szCs w:val="24"/>
          <w:lang w:val="es-ES_tradnl"/>
        </w:rPr>
        <w:t>może</w:t>
      </w:r>
      <w:r w:rsidR="00DB474E">
        <w:rPr>
          <w:rStyle w:val="FontStyle26"/>
          <w:sz w:val="24"/>
          <w:szCs w:val="24"/>
          <w:lang w:val="es-ES_tradnl"/>
        </w:rPr>
        <w:t xml:space="preserve"> </w:t>
      </w:r>
      <w:r w:rsidR="00D53A4C" w:rsidRPr="00447AA7">
        <w:rPr>
          <w:rStyle w:val="FontStyle26"/>
          <w:sz w:val="24"/>
          <w:szCs w:val="24"/>
          <w:lang w:val="es-ES_tradnl"/>
        </w:rPr>
        <w:t>być</w:t>
      </w:r>
      <w:r w:rsidR="00DB474E">
        <w:rPr>
          <w:rStyle w:val="FontStyle26"/>
          <w:sz w:val="24"/>
          <w:szCs w:val="24"/>
          <w:lang w:val="es-ES_tradnl"/>
        </w:rPr>
        <w:t xml:space="preserve"> </w:t>
      </w:r>
      <w:r w:rsidR="00186DC7">
        <w:rPr>
          <w:rStyle w:val="FontStyle26"/>
          <w:sz w:val="24"/>
          <w:szCs w:val="24"/>
          <w:lang w:val="es-ES_tradnl"/>
        </w:rPr>
        <w:t>pobrany</w:t>
      </w:r>
      <w:r w:rsidR="00D53A4C" w:rsidRPr="00447AA7">
        <w:rPr>
          <w:rStyle w:val="FontStyle26"/>
          <w:sz w:val="24"/>
          <w:szCs w:val="24"/>
          <w:lang w:val="es-ES_tradnl"/>
        </w:rPr>
        <w:t>; -/-</w:t>
      </w:r>
    </w:p>
    <w:p w:rsidR="00D53A4C" w:rsidRPr="001B0B31" w:rsidRDefault="00D53A4C" w:rsidP="00D53A4C">
      <w:pPr>
        <w:pStyle w:val="JuLista"/>
        <w:rPr>
          <w:rFonts w:ascii="Times New (W1)" w:hAnsi="Times New (W1)"/>
          <w:lang w:val="pl-PL"/>
        </w:rPr>
      </w:pPr>
      <w:r w:rsidRPr="00CE457B">
        <w:rPr>
          <w:lang w:val="pl-PL"/>
        </w:rPr>
        <w:lastRenderedPageBreak/>
        <w:t>b)  </w:t>
      </w:r>
      <w:r w:rsidR="002E4614" w:rsidRPr="00B46327">
        <w:rPr>
          <w:lang w:val="pl-PL"/>
        </w:rPr>
        <w:t>że po upływie powyższego trzymiesięcznego terminu do momentu zapłaty, winny zostać naliczone od powyższych kwot odsetki zwykłe według marginalnej stopy procentowej Europejskiego Banku Centralnego, powiększonej o trzy punkty procentowe</w:t>
      </w:r>
      <w:r w:rsidRPr="001B0B31">
        <w:rPr>
          <w:lang w:val="pl-PL"/>
        </w:rPr>
        <w:t xml:space="preserve">; -/- </w:t>
      </w:r>
    </w:p>
    <w:p w:rsidR="00447AA7" w:rsidRDefault="008A103A" w:rsidP="008A103A">
      <w:pPr>
        <w:pStyle w:val="JuList"/>
        <w:rPr>
          <w:lang w:val="pl-PL"/>
        </w:rPr>
      </w:pPr>
      <w:r w:rsidRPr="00447AA7">
        <w:rPr>
          <w:lang w:val="pl-PL"/>
        </w:rPr>
        <w:t>6.  </w:t>
      </w:r>
      <w:r w:rsidR="00447AA7" w:rsidRPr="00C42BFE">
        <w:rPr>
          <w:i/>
          <w:lang w:val="pl-PL"/>
        </w:rPr>
        <w:t>Oddala</w:t>
      </w:r>
      <w:r w:rsidR="00186DC7">
        <w:rPr>
          <w:i/>
          <w:lang w:val="pl-PL"/>
        </w:rPr>
        <w:t xml:space="preserve"> </w:t>
      </w:r>
      <w:r w:rsidR="00447AA7" w:rsidRPr="00CF548D">
        <w:rPr>
          <w:lang w:val="pl-PL"/>
        </w:rPr>
        <w:t>pozostałą</w:t>
      </w:r>
      <w:r w:rsidR="00447AA7">
        <w:rPr>
          <w:lang w:val="pl-PL"/>
        </w:rPr>
        <w:t xml:space="preserve"> część roszczenia dotyczącą słusznego zadośćuczynienia.</w:t>
      </w:r>
    </w:p>
    <w:p w:rsidR="00447AA7" w:rsidRPr="00447AA7" w:rsidRDefault="00447AA7" w:rsidP="008A103A">
      <w:pPr>
        <w:pStyle w:val="JuList"/>
        <w:rPr>
          <w:i/>
          <w:lang w:val="pl-PL"/>
        </w:rPr>
      </w:pPr>
    </w:p>
    <w:p w:rsidR="00447AA7" w:rsidRPr="00447AA7" w:rsidRDefault="00447AA7" w:rsidP="00447AA7">
      <w:pPr>
        <w:jc w:val="both"/>
        <w:rPr>
          <w:szCs w:val="24"/>
          <w:lang w:val="pl-PL"/>
        </w:rPr>
      </w:pPr>
      <w:r w:rsidRPr="00447AA7">
        <w:rPr>
          <w:szCs w:val="24"/>
          <w:lang w:val="pl-PL"/>
        </w:rPr>
        <w:t xml:space="preserve">Sporządzono w języku francuskim i obwieszczono pisemnie w dniu </w:t>
      </w:r>
      <w:r>
        <w:rPr>
          <w:szCs w:val="24"/>
          <w:lang w:val="pl-PL"/>
        </w:rPr>
        <w:t>9 kwietnia</w:t>
      </w:r>
      <w:r w:rsidRPr="00447AA7">
        <w:rPr>
          <w:szCs w:val="24"/>
          <w:lang w:val="pl-PL"/>
        </w:rPr>
        <w:t xml:space="preserve"> 2013 roku, zgodnie z artykułem 77 §§ 2 i 3 Regulaminu Trybunału. </w:t>
      </w:r>
    </w:p>
    <w:p w:rsidR="008A103A" w:rsidRPr="00447AA7" w:rsidRDefault="008A103A" w:rsidP="008A103A">
      <w:pPr>
        <w:pStyle w:val="JuSigned"/>
        <w:keepNext/>
        <w:keepLines/>
        <w:rPr>
          <w:lang w:val="pl-PL"/>
        </w:rPr>
      </w:pPr>
      <w:r w:rsidRPr="00200E1B">
        <w:rPr>
          <w:lang w:val="pl-PL"/>
        </w:rPr>
        <w:tab/>
      </w:r>
      <w:r w:rsidRPr="00447AA7">
        <w:rPr>
          <w:lang w:val="pl-PL"/>
        </w:rPr>
        <w:t xml:space="preserve">Stanley </w:t>
      </w:r>
      <w:proofErr w:type="spellStart"/>
      <w:r w:rsidRPr="00447AA7">
        <w:rPr>
          <w:lang w:val="pl-PL"/>
        </w:rPr>
        <w:t>Naismith</w:t>
      </w:r>
      <w:proofErr w:type="spellEnd"/>
      <w:r w:rsidRPr="00447AA7">
        <w:rPr>
          <w:lang w:val="pl-PL"/>
        </w:rPr>
        <w:tab/>
        <w:t xml:space="preserve">Guido </w:t>
      </w:r>
      <w:proofErr w:type="spellStart"/>
      <w:r w:rsidRPr="00447AA7">
        <w:rPr>
          <w:lang w:val="pl-PL"/>
        </w:rPr>
        <w:t>Raimondi</w:t>
      </w:r>
      <w:proofErr w:type="spellEnd"/>
      <w:r w:rsidRPr="00447AA7">
        <w:rPr>
          <w:lang w:val="pl-PL"/>
        </w:rPr>
        <w:br/>
      </w:r>
      <w:r w:rsidRPr="00447AA7">
        <w:rPr>
          <w:lang w:val="pl-PL"/>
        </w:rPr>
        <w:tab/>
      </w:r>
      <w:r w:rsidR="00447AA7" w:rsidRPr="00447AA7">
        <w:rPr>
          <w:lang w:val="pl-PL"/>
        </w:rPr>
        <w:t>Kanclerz</w:t>
      </w:r>
      <w:r w:rsidRPr="00447AA7">
        <w:rPr>
          <w:lang w:val="pl-PL"/>
        </w:rPr>
        <w:tab/>
      </w:r>
      <w:r w:rsidR="00447AA7" w:rsidRPr="00447AA7">
        <w:rPr>
          <w:lang w:val="pl-PL"/>
        </w:rPr>
        <w:t>Przewodniczący</w:t>
      </w:r>
    </w:p>
    <w:p w:rsidR="008A103A" w:rsidRPr="00447AA7" w:rsidRDefault="008A103A" w:rsidP="008A103A">
      <w:pPr>
        <w:pStyle w:val="JuParaLast"/>
        <w:rPr>
          <w:lang w:val="pl-PL"/>
        </w:rPr>
      </w:pPr>
    </w:p>
    <w:p w:rsidR="00076CC0" w:rsidRPr="00447AA7" w:rsidRDefault="00076CC0">
      <w:pPr>
        <w:rPr>
          <w:lang w:val="pl-PL"/>
        </w:rPr>
      </w:pPr>
    </w:p>
    <w:sectPr w:rsidR="00076CC0" w:rsidRPr="00447AA7" w:rsidSect="00BE6613">
      <w:headerReference w:type="even" r:id="rId12"/>
      <w:headerReference w:type="default" r:id="rId13"/>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663" w:rsidRDefault="003B5663" w:rsidP="008A103A">
      <w:r>
        <w:separator/>
      </w:r>
    </w:p>
  </w:endnote>
  <w:endnote w:type="continuationSeparator" w:id="0">
    <w:p w:rsidR="003B5663" w:rsidRDefault="003B5663" w:rsidP="008A1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61002A87" w:usb1="80000000" w:usb2="00000008" w:usb3="00000000" w:csb0="000101FF" w:csb1="00000000"/>
  </w:font>
  <w:font w:name="TimesNewRoman">
    <w:altName w:val="Times New Roman"/>
    <w:panose1 w:val="00000000000000000000"/>
    <w:charset w:val="00"/>
    <w:family w:val="roman"/>
    <w:notTrueType/>
    <w:pitch w:val="default"/>
    <w:sig w:usb0="00000003" w:usb1="08070000" w:usb2="00000010" w:usb3="00000000" w:csb0="00020001" w:csb1="00000000"/>
  </w:font>
  <w:font w:name="Times New (W1)">
    <w:altName w:val="Times New Roman"/>
    <w:charset w:val="00"/>
    <w:family w:val="roman"/>
    <w:pitch w:val="variable"/>
    <w:sig w:usb0="20007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E81" w:rsidRPr="00150BFA" w:rsidRDefault="00290E81" w:rsidP="00BE6613">
    <w:pPr>
      <w:jc w:val="center"/>
      <w:rPr>
        <w:sz w:val="4"/>
        <w:szCs w:val="4"/>
      </w:rPr>
    </w:pPr>
    <w:r>
      <w:rPr>
        <w:noProof/>
        <w:sz w:val="4"/>
        <w:szCs w:val="4"/>
        <w:lang w:val="pl-PL" w:eastAsia="pl-PL"/>
      </w:rPr>
      <w:drawing>
        <wp:inline distT="0" distB="0" distL="0" distR="0">
          <wp:extent cx="683895" cy="417830"/>
          <wp:effectExtent l="0" t="0" r="0" b="127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95" cy="417830"/>
                  </a:xfrm>
                  <a:prstGeom prst="rect">
                    <a:avLst/>
                  </a:prstGeom>
                  <a:noFill/>
                  <a:ln>
                    <a:noFill/>
                  </a:ln>
                </pic:spPr>
              </pic:pic>
            </a:graphicData>
          </a:graphic>
        </wp:inline>
      </w:drawing>
    </w:r>
  </w:p>
  <w:p w:rsidR="00290E81" w:rsidRDefault="00290E8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663" w:rsidRDefault="003B5663" w:rsidP="008A103A">
      <w:r>
        <w:separator/>
      </w:r>
    </w:p>
  </w:footnote>
  <w:footnote w:type="continuationSeparator" w:id="0">
    <w:p w:rsidR="003B5663" w:rsidRDefault="003B5663" w:rsidP="008A103A">
      <w:r>
        <w:continuationSeparator/>
      </w:r>
    </w:p>
  </w:footnote>
  <w:footnote w:id="1">
    <w:p w:rsidR="00290E81" w:rsidRPr="00C51F35" w:rsidRDefault="00290E81" w:rsidP="008A103A">
      <w:pPr>
        <w:pStyle w:val="Tekstprzypisudolnego"/>
        <w:rPr>
          <w:lang w:val="pl-PL"/>
        </w:rPr>
      </w:pPr>
      <w:r w:rsidRPr="00987EBA">
        <w:rPr>
          <w:rStyle w:val="Odwoanieprzypisudolnego"/>
        </w:rPr>
        <w:footnoteRef/>
      </w:r>
      <w:r w:rsidRPr="00330B43">
        <w:rPr>
          <w:i/>
          <w:lang w:val="pl-PL"/>
        </w:rPr>
        <w:t>.  </w:t>
      </w:r>
      <w:r w:rsidRPr="00C51F35">
        <w:rPr>
          <w:i/>
          <w:lang w:val="pl-PL"/>
        </w:rPr>
        <w:t>Kadın Hastalıklarıve Doğum</w:t>
      </w:r>
      <w:r w:rsidRPr="00C51F35">
        <w:rPr>
          <w:lang w:val="pl-PL"/>
        </w:rPr>
        <w:t> (choroby kobiece i narodziny).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E81" w:rsidRPr="006F32AB" w:rsidRDefault="00290E81" w:rsidP="00BE6613">
    <w:pPr>
      <w:pStyle w:val="Ju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E81" w:rsidRPr="00C00F0F" w:rsidRDefault="00290E81">
    <w:pPr>
      <w:pStyle w:val="Nagwek"/>
      <w:jc w:val="center"/>
      <w:rPr>
        <w:sz w:val="4"/>
        <w:szCs w:val="4"/>
      </w:rPr>
    </w:pPr>
    <w:r>
      <w:rPr>
        <w:noProof/>
        <w:sz w:val="4"/>
        <w:szCs w:val="4"/>
        <w:lang w:val="pl-PL" w:eastAsia="pl-PL"/>
      </w:rPr>
      <w:drawing>
        <wp:inline distT="0" distB="0" distL="0" distR="0">
          <wp:extent cx="4097020" cy="2086610"/>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7020" cy="2086610"/>
                  </a:xfrm>
                  <a:prstGeom prst="rect">
                    <a:avLst/>
                  </a:prstGeom>
                  <a:noFill/>
                  <a:ln>
                    <a:noFill/>
                  </a:ln>
                </pic:spPr>
              </pic:pic>
            </a:graphicData>
          </a:graphic>
        </wp:inline>
      </w:drawing>
    </w:r>
  </w:p>
  <w:p w:rsidR="00290E81" w:rsidRDefault="00290E8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E81" w:rsidRPr="00E5691A" w:rsidRDefault="00290E81">
    <w:pPr>
      <w:pStyle w:val="JuHeader"/>
    </w:pPr>
    <w:r>
      <w:rPr>
        <w:rStyle w:val="Numerstrony"/>
        <w:lang w:val="en-US"/>
      </w:rPr>
      <w:fldChar w:fldCharType="begin"/>
    </w:r>
    <w:r w:rsidRPr="00E5691A">
      <w:rPr>
        <w:rStyle w:val="Numerstrony"/>
      </w:rPr>
      <w:instrText xml:space="preserve"> PAGE </w:instrText>
    </w:r>
    <w:r>
      <w:rPr>
        <w:rStyle w:val="Numerstrony"/>
        <w:lang w:val="en-US"/>
      </w:rPr>
      <w:fldChar w:fldCharType="separate"/>
    </w:r>
    <w:r>
      <w:rPr>
        <w:rStyle w:val="Numerstrony"/>
        <w:noProof/>
      </w:rPr>
      <w:t>26</w:t>
    </w:r>
    <w:r>
      <w:rPr>
        <w:rStyle w:val="Numerstrony"/>
        <w:lang w:val="en-US"/>
      </w:rPr>
      <w:fldChar w:fldCharType="end"/>
    </w:r>
    <w:r w:rsidRPr="00E5691A">
      <w:rPr>
        <w:rStyle w:val="Numerstrony"/>
      </w:rPr>
      <w:tab/>
    </w:r>
    <w:r w:rsidRPr="00E5691A">
      <w:rPr>
        <w:noProof/>
      </w:rPr>
      <w:t xml:space="preserve">ARRÊT </w:t>
    </w:r>
    <w:r w:rsidRPr="006F32AB">
      <w:t>MEHMET ŞENTÜRK</w:t>
    </w:r>
    <w:r>
      <w:t>ET</w:t>
    </w:r>
    <w:r w:rsidRPr="006F32AB">
      <w:t>BEKİRŞENTÜRK</w:t>
    </w:r>
    <w:r w:rsidRPr="00E5691A">
      <w:t xml:space="preserve"> c. TURQUIE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E81" w:rsidRPr="006F32AB" w:rsidRDefault="00290E81">
    <w:pPr>
      <w:pStyle w:val="JuHeader"/>
    </w:pPr>
    <w:r>
      <w:tab/>
    </w:r>
    <w:r>
      <w:rPr>
        <w:noProof/>
      </w:rPr>
      <w:t>WYROK</w:t>
    </w:r>
    <w:r>
      <w:t xml:space="preserve"> MEHMET ŞENTÜRK i </w:t>
    </w:r>
    <w:r w:rsidRPr="006F32AB">
      <w:t>BEKİR</w:t>
    </w:r>
    <w:r>
      <w:t xml:space="preserve"> </w:t>
    </w:r>
    <w:r w:rsidRPr="006F32AB">
      <w:t>ŞENTÜRK</w:t>
    </w:r>
    <w:r>
      <w:t xml:space="preserve"> p. </w:t>
    </w:r>
    <w:r w:rsidRPr="00701F73">
      <w:t>Turcji</w:t>
    </w:r>
    <w:r w:rsidRPr="006F32AB">
      <w:tab/>
    </w:r>
    <w:r>
      <w:rPr>
        <w:rStyle w:val="Numerstrony"/>
        <w:lang w:val="en-US"/>
      </w:rPr>
      <w:fldChar w:fldCharType="begin"/>
    </w:r>
    <w:r w:rsidRPr="006F32AB">
      <w:rPr>
        <w:rStyle w:val="Numerstrony"/>
      </w:rPr>
      <w:instrText xml:space="preserve"> PAGE </w:instrText>
    </w:r>
    <w:r>
      <w:rPr>
        <w:rStyle w:val="Numerstrony"/>
        <w:lang w:val="en-US"/>
      </w:rPr>
      <w:fldChar w:fldCharType="separate"/>
    </w:r>
    <w:r w:rsidR="00D917F3">
      <w:rPr>
        <w:rStyle w:val="Numerstrony"/>
        <w:noProof/>
      </w:rPr>
      <w:t>1</w:t>
    </w:r>
    <w:r>
      <w:rPr>
        <w:rStyle w:val="Numerstrony"/>
        <w:lang w:val="en-U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03A"/>
    <w:rsid w:val="000001D6"/>
    <w:rsid w:val="00000277"/>
    <w:rsid w:val="00000A4A"/>
    <w:rsid w:val="00001E3B"/>
    <w:rsid w:val="00002053"/>
    <w:rsid w:val="000024A2"/>
    <w:rsid w:val="0000282B"/>
    <w:rsid w:val="00002A79"/>
    <w:rsid w:val="00003C00"/>
    <w:rsid w:val="00004764"/>
    <w:rsid w:val="0000491E"/>
    <w:rsid w:val="00004E4B"/>
    <w:rsid w:val="000053C6"/>
    <w:rsid w:val="00005796"/>
    <w:rsid w:val="000069DD"/>
    <w:rsid w:val="00006B80"/>
    <w:rsid w:val="00006DB5"/>
    <w:rsid w:val="0000707B"/>
    <w:rsid w:val="00010EFA"/>
    <w:rsid w:val="00011134"/>
    <w:rsid w:val="0001113C"/>
    <w:rsid w:val="00012482"/>
    <w:rsid w:val="000127D1"/>
    <w:rsid w:val="00012DE1"/>
    <w:rsid w:val="00013F3F"/>
    <w:rsid w:val="00014336"/>
    <w:rsid w:val="0001453F"/>
    <w:rsid w:val="00014577"/>
    <w:rsid w:val="000149F1"/>
    <w:rsid w:val="00015ADE"/>
    <w:rsid w:val="00015DB7"/>
    <w:rsid w:val="00016923"/>
    <w:rsid w:val="00016D0A"/>
    <w:rsid w:val="00017D4B"/>
    <w:rsid w:val="00017F36"/>
    <w:rsid w:val="00020375"/>
    <w:rsid w:val="00020C36"/>
    <w:rsid w:val="00021204"/>
    <w:rsid w:val="0002140E"/>
    <w:rsid w:val="00021F58"/>
    <w:rsid w:val="00022F9A"/>
    <w:rsid w:val="00024186"/>
    <w:rsid w:val="000249A0"/>
    <w:rsid w:val="00025057"/>
    <w:rsid w:val="000258B9"/>
    <w:rsid w:val="00025D90"/>
    <w:rsid w:val="00025FF4"/>
    <w:rsid w:val="0002608B"/>
    <w:rsid w:val="00026276"/>
    <w:rsid w:val="00026B82"/>
    <w:rsid w:val="0002740B"/>
    <w:rsid w:val="0002771D"/>
    <w:rsid w:val="00030E02"/>
    <w:rsid w:val="00031462"/>
    <w:rsid w:val="00031945"/>
    <w:rsid w:val="00031BF8"/>
    <w:rsid w:val="00032983"/>
    <w:rsid w:val="00032A86"/>
    <w:rsid w:val="00032AF3"/>
    <w:rsid w:val="00032FD6"/>
    <w:rsid w:val="00033250"/>
    <w:rsid w:val="00033845"/>
    <w:rsid w:val="00033DE6"/>
    <w:rsid w:val="0003447C"/>
    <w:rsid w:val="00034BB9"/>
    <w:rsid w:val="00034D78"/>
    <w:rsid w:val="00035212"/>
    <w:rsid w:val="00035B5C"/>
    <w:rsid w:val="000375BC"/>
    <w:rsid w:val="000405ED"/>
    <w:rsid w:val="0004062A"/>
    <w:rsid w:val="000411C6"/>
    <w:rsid w:val="00041A3E"/>
    <w:rsid w:val="000440A8"/>
    <w:rsid w:val="00044CD9"/>
    <w:rsid w:val="00045013"/>
    <w:rsid w:val="000450C2"/>
    <w:rsid w:val="00046F2C"/>
    <w:rsid w:val="000477D3"/>
    <w:rsid w:val="00047EE1"/>
    <w:rsid w:val="00050387"/>
    <w:rsid w:val="000505F6"/>
    <w:rsid w:val="0005157E"/>
    <w:rsid w:val="0005184D"/>
    <w:rsid w:val="0005185F"/>
    <w:rsid w:val="000520AE"/>
    <w:rsid w:val="00052619"/>
    <w:rsid w:val="0005296E"/>
    <w:rsid w:val="000529A8"/>
    <w:rsid w:val="00052AA4"/>
    <w:rsid w:val="00055A84"/>
    <w:rsid w:val="00056308"/>
    <w:rsid w:val="000566A8"/>
    <w:rsid w:val="000572E2"/>
    <w:rsid w:val="000575D4"/>
    <w:rsid w:val="0005779F"/>
    <w:rsid w:val="000579BB"/>
    <w:rsid w:val="000605A9"/>
    <w:rsid w:val="000613CB"/>
    <w:rsid w:val="00061C93"/>
    <w:rsid w:val="000625F3"/>
    <w:rsid w:val="0006266D"/>
    <w:rsid w:val="00062C02"/>
    <w:rsid w:val="00063132"/>
    <w:rsid w:val="00063188"/>
    <w:rsid w:val="000638A5"/>
    <w:rsid w:val="00063CEA"/>
    <w:rsid w:val="00063F0D"/>
    <w:rsid w:val="00063F34"/>
    <w:rsid w:val="00064A0D"/>
    <w:rsid w:val="000650D9"/>
    <w:rsid w:val="000651E7"/>
    <w:rsid w:val="0006545D"/>
    <w:rsid w:val="00066D08"/>
    <w:rsid w:val="00067009"/>
    <w:rsid w:val="00067151"/>
    <w:rsid w:val="00067366"/>
    <w:rsid w:val="00067A7F"/>
    <w:rsid w:val="00067C54"/>
    <w:rsid w:val="00070641"/>
    <w:rsid w:val="00070A0A"/>
    <w:rsid w:val="00071E57"/>
    <w:rsid w:val="00071F61"/>
    <w:rsid w:val="00071F6E"/>
    <w:rsid w:val="000727F7"/>
    <w:rsid w:val="00072D32"/>
    <w:rsid w:val="00072EFD"/>
    <w:rsid w:val="00073379"/>
    <w:rsid w:val="00073702"/>
    <w:rsid w:val="00073ADD"/>
    <w:rsid w:val="00073D4A"/>
    <w:rsid w:val="0007547A"/>
    <w:rsid w:val="00075692"/>
    <w:rsid w:val="00075DE3"/>
    <w:rsid w:val="0007635A"/>
    <w:rsid w:val="0007680D"/>
    <w:rsid w:val="00076BCB"/>
    <w:rsid w:val="00076CC0"/>
    <w:rsid w:val="00076DA1"/>
    <w:rsid w:val="000773ED"/>
    <w:rsid w:val="00077445"/>
    <w:rsid w:val="00077B31"/>
    <w:rsid w:val="00077C20"/>
    <w:rsid w:val="00077D14"/>
    <w:rsid w:val="000808C4"/>
    <w:rsid w:val="00080E8E"/>
    <w:rsid w:val="00081343"/>
    <w:rsid w:val="000818D9"/>
    <w:rsid w:val="000824C7"/>
    <w:rsid w:val="00082592"/>
    <w:rsid w:val="00082D43"/>
    <w:rsid w:val="00083051"/>
    <w:rsid w:val="00083293"/>
    <w:rsid w:val="0008364D"/>
    <w:rsid w:val="00083A7A"/>
    <w:rsid w:val="00083C0A"/>
    <w:rsid w:val="0008434B"/>
    <w:rsid w:val="00084758"/>
    <w:rsid w:val="00085182"/>
    <w:rsid w:val="00085A25"/>
    <w:rsid w:val="00085B9A"/>
    <w:rsid w:val="000860DB"/>
    <w:rsid w:val="000862CC"/>
    <w:rsid w:val="000862D9"/>
    <w:rsid w:val="00090BEE"/>
    <w:rsid w:val="00090E2B"/>
    <w:rsid w:val="000911E5"/>
    <w:rsid w:val="00091795"/>
    <w:rsid w:val="00091AC5"/>
    <w:rsid w:val="00091D16"/>
    <w:rsid w:val="0009205D"/>
    <w:rsid w:val="00092920"/>
    <w:rsid w:val="00092973"/>
    <w:rsid w:val="00092EB6"/>
    <w:rsid w:val="000938E3"/>
    <w:rsid w:val="0009393E"/>
    <w:rsid w:val="000954A5"/>
    <w:rsid w:val="00095D45"/>
    <w:rsid w:val="000962AF"/>
    <w:rsid w:val="000968F4"/>
    <w:rsid w:val="00096AC2"/>
    <w:rsid w:val="0009723E"/>
    <w:rsid w:val="00097526"/>
    <w:rsid w:val="000978A5"/>
    <w:rsid w:val="00097A8E"/>
    <w:rsid w:val="000A05D4"/>
    <w:rsid w:val="000A10C3"/>
    <w:rsid w:val="000A171C"/>
    <w:rsid w:val="000A1B1C"/>
    <w:rsid w:val="000A2031"/>
    <w:rsid w:val="000A2A96"/>
    <w:rsid w:val="000A2BE9"/>
    <w:rsid w:val="000A33EF"/>
    <w:rsid w:val="000A3847"/>
    <w:rsid w:val="000A3AAC"/>
    <w:rsid w:val="000A4536"/>
    <w:rsid w:val="000A4D56"/>
    <w:rsid w:val="000A4E31"/>
    <w:rsid w:val="000A5E6D"/>
    <w:rsid w:val="000A605B"/>
    <w:rsid w:val="000A6455"/>
    <w:rsid w:val="000A6EF8"/>
    <w:rsid w:val="000A6F7E"/>
    <w:rsid w:val="000A7F9E"/>
    <w:rsid w:val="000B0034"/>
    <w:rsid w:val="000B04A4"/>
    <w:rsid w:val="000B097E"/>
    <w:rsid w:val="000B2638"/>
    <w:rsid w:val="000B278B"/>
    <w:rsid w:val="000B4DE4"/>
    <w:rsid w:val="000B5EF7"/>
    <w:rsid w:val="000B5FA7"/>
    <w:rsid w:val="000B5FF4"/>
    <w:rsid w:val="000B654F"/>
    <w:rsid w:val="000B6C0C"/>
    <w:rsid w:val="000B6E54"/>
    <w:rsid w:val="000B6EF6"/>
    <w:rsid w:val="000B71D3"/>
    <w:rsid w:val="000C0420"/>
    <w:rsid w:val="000C0B8F"/>
    <w:rsid w:val="000C0C93"/>
    <w:rsid w:val="000C17D1"/>
    <w:rsid w:val="000C1F48"/>
    <w:rsid w:val="000C284B"/>
    <w:rsid w:val="000C3B72"/>
    <w:rsid w:val="000C55BE"/>
    <w:rsid w:val="000C5764"/>
    <w:rsid w:val="000C5C03"/>
    <w:rsid w:val="000C5E2D"/>
    <w:rsid w:val="000C5ED6"/>
    <w:rsid w:val="000C6927"/>
    <w:rsid w:val="000C7599"/>
    <w:rsid w:val="000C79E6"/>
    <w:rsid w:val="000C7A96"/>
    <w:rsid w:val="000D08D6"/>
    <w:rsid w:val="000D08E4"/>
    <w:rsid w:val="000D1050"/>
    <w:rsid w:val="000D11CE"/>
    <w:rsid w:val="000D1CC2"/>
    <w:rsid w:val="000D205F"/>
    <w:rsid w:val="000D20B1"/>
    <w:rsid w:val="000D27AD"/>
    <w:rsid w:val="000D3733"/>
    <w:rsid w:val="000D3DDF"/>
    <w:rsid w:val="000D3DF2"/>
    <w:rsid w:val="000D4409"/>
    <w:rsid w:val="000D4C25"/>
    <w:rsid w:val="000D6066"/>
    <w:rsid w:val="000D73D6"/>
    <w:rsid w:val="000D75D0"/>
    <w:rsid w:val="000D7BEC"/>
    <w:rsid w:val="000D7E46"/>
    <w:rsid w:val="000E069E"/>
    <w:rsid w:val="000E0A6C"/>
    <w:rsid w:val="000E0EA3"/>
    <w:rsid w:val="000E11EA"/>
    <w:rsid w:val="000E1415"/>
    <w:rsid w:val="000E145D"/>
    <w:rsid w:val="000E19C7"/>
    <w:rsid w:val="000E1BA3"/>
    <w:rsid w:val="000E1BAE"/>
    <w:rsid w:val="000E1F7D"/>
    <w:rsid w:val="000E2DFC"/>
    <w:rsid w:val="000E3131"/>
    <w:rsid w:val="000E3282"/>
    <w:rsid w:val="000E4284"/>
    <w:rsid w:val="000E4795"/>
    <w:rsid w:val="000E4992"/>
    <w:rsid w:val="000E4E4B"/>
    <w:rsid w:val="000E516F"/>
    <w:rsid w:val="000E5488"/>
    <w:rsid w:val="000E6E11"/>
    <w:rsid w:val="000E767A"/>
    <w:rsid w:val="000E7984"/>
    <w:rsid w:val="000F000E"/>
    <w:rsid w:val="000F058B"/>
    <w:rsid w:val="000F0F5B"/>
    <w:rsid w:val="000F2DA0"/>
    <w:rsid w:val="000F3243"/>
    <w:rsid w:val="000F343B"/>
    <w:rsid w:val="000F3C61"/>
    <w:rsid w:val="000F601E"/>
    <w:rsid w:val="000F625D"/>
    <w:rsid w:val="000F6502"/>
    <w:rsid w:val="000F6631"/>
    <w:rsid w:val="000F6BDB"/>
    <w:rsid w:val="000F7BB6"/>
    <w:rsid w:val="000F7C1C"/>
    <w:rsid w:val="000F7F7C"/>
    <w:rsid w:val="00100092"/>
    <w:rsid w:val="00100481"/>
    <w:rsid w:val="001004DB"/>
    <w:rsid w:val="001009DC"/>
    <w:rsid w:val="00100FE7"/>
    <w:rsid w:val="00101FB4"/>
    <w:rsid w:val="00103D40"/>
    <w:rsid w:val="00105CD5"/>
    <w:rsid w:val="00110DCB"/>
    <w:rsid w:val="00111AD2"/>
    <w:rsid w:val="00112BBD"/>
    <w:rsid w:val="0011386B"/>
    <w:rsid w:val="00113B45"/>
    <w:rsid w:val="00114270"/>
    <w:rsid w:val="00114AF3"/>
    <w:rsid w:val="00114F06"/>
    <w:rsid w:val="00115383"/>
    <w:rsid w:val="00115DDC"/>
    <w:rsid w:val="001163C5"/>
    <w:rsid w:val="00116BAE"/>
    <w:rsid w:val="00117A6F"/>
    <w:rsid w:val="00117D42"/>
    <w:rsid w:val="0012055C"/>
    <w:rsid w:val="001205D1"/>
    <w:rsid w:val="00121932"/>
    <w:rsid w:val="001225C1"/>
    <w:rsid w:val="00122A0A"/>
    <w:rsid w:val="00122ED2"/>
    <w:rsid w:val="00123ABB"/>
    <w:rsid w:val="00123B3E"/>
    <w:rsid w:val="00123C28"/>
    <w:rsid w:val="001249F3"/>
    <w:rsid w:val="00125182"/>
    <w:rsid w:val="001253A4"/>
    <w:rsid w:val="00125405"/>
    <w:rsid w:val="00125DF4"/>
    <w:rsid w:val="00126C8E"/>
    <w:rsid w:val="00127311"/>
    <w:rsid w:val="00131603"/>
    <w:rsid w:val="001316C4"/>
    <w:rsid w:val="00131A16"/>
    <w:rsid w:val="00131CF5"/>
    <w:rsid w:val="00132FB2"/>
    <w:rsid w:val="001335E6"/>
    <w:rsid w:val="0013390F"/>
    <w:rsid w:val="00133F91"/>
    <w:rsid w:val="00134117"/>
    <w:rsid w:val="00134814"/>
    <w:rsid w:val="001348FC"/>
    <w:rsid w:val="00134AA0"/>
    <w:rsid w:val="001353AD"/>
    <w:rsid w:val="00135F39"/>
    <w:rsid w:val="001362D5"/>
    <w:rsid w:val="00137FDD"/>
    <w:rsid w:val="00140680"/>
    <w:rsid w:val="00140E71"/>
    <w:rsid w:val="00141382"/>
    <w:rsid w:val="00141ECE"/>
    <w:rsid w:val="00142A07"/>
    <w:rsid w:val="001443FD"/>
    <w:rsid w:val="00144710"/>
    <w:rsid w:val="00145EF2"/>
    <w:rsid w:val="001461A0"/>
    <w:rsid w:val="00146BC3"/>
    <w:rsid w:val="00147079"/>
    <w:rsid w:val="00147359"/>
    <w:rsid w:val="001478B0"/>
    <w:rsid w:val="00147A1C"/>
    <w:rsid w:val="00147B50"/>
    <w:rsid w:val="0015036A"/>
    <w:rsid w:val="0015069D"/>
    <w:rsid w:val="00150A84"/>
    <w:rsid w:val="00150F52"/>
    <w:rsid w:val="00151248"/>
    <w:rsid w:val="001513E1"/>
    <w:rsid w:val="001514B6"/>
    <w:rsid w:val="00151958"/>
    <w:rsid w:val="001519AA"/>
    <w:rsid w:val="001533B0"/>
    <w:rsid w:val="001538B0"/>
    <w:rsid w:val="00154656"/>
    <w:rsid w:val="00154EB8"/>
    <w:rsid w:val="0015504B"/>
    <w:rsid w:val="00155309"/>
    <w:rsid w:val="00155432"/>
    <w:rsid w:val="001564F6"/>
    <w:rsid w:val="001566EB"/>
    <w:rsid w:val="00157114"/>
    <w:rsid w:val="001600B1"/>
    <w:rsid w:val="001609A8"/>
    <w:rsid w:val="00160C89"/>
    <w:rsid w:val="00160F10"/>
    <w:rsid w:val="001615F3"/>
    <w:rsid w:val="00161B5A"/>
    <w:rsid w:val="00162E58"/>
    <w:rsid w:val="00163A2C"/>
    <w:rsid w:val="00163B72"/>
    <w:rsid w:val="001646EC"/>
    <w:rsid w:val="00166100"/>
    <w:rsid w:val="001668E8"/>
    <w:rsid w:val="00167444"/>
    <w:rsid w:val="00167B9F"/>
    <w:rsid w:val="00170558"/>
    <w:rsid w:val="0017121D"/>
    <w:rsid w:val="00172EA4"/>
    <w:rsid w:val="001735BC"/>
    <w:rsid w:val="00173ED6"/>
    <w:rsid w:val="001741C9"/>
    <w:rsid w:val="00174E73"/>
    <w:rsid w:val="00175CF9"/>
    <w:rsid w:val="00176344"/>
    <w:rsid w:val="0017660D"/>
    <w:rsid w:val="00176CA3"/>
    <w:rsid w:val="00177697"/>
    <w:rsid w:val="0017798C"/>
    <w:rsid w:val="00177B92"/>
    <w:rsid w:val="00177BCA"/>
    <w:rsid w:val="00180C2C"/>
    <w:rsid w:val="00180D7B"/>
    <w:rsid w:val="0018128E"/>
    <w:rsid w:val="00181533"/>
    <w:rsid w:val="00181696"/>
    <w:rsid w:val="00181E9A"/>
    <w:rsid w:val="00181F80"/>
    <w:rsid w:val="0018209E"/>
    <w:rsid w:val="0018244B"/>
    <w:rsid w:val="001833D1"/>
    <w:rsid w:val="001848A9"/>
    <w:rsid w:val="00184D11"/>
    <w:rsid w:val="001854D9"/>
    <w:rsid w:val="00185711"/>
    <w:rsid w:val="00186C66"/>
    <w:rsid w:val="00186DC7"/>
    <w:rsid w:val="00187033"/>
    <w:rsid w:val="001871C3"/>
    <w:rsid w:val="0018751A"/>
    <w:rsid w:val="00187672"/>
    <w:rsid w:val="0019199C"/>
    <w:rsid w:val="00191C7B"/>
    <w:rsid w:val="00191EA1"/>
    <w:rsid w:val="0019253A"/>
    <w:rsid w:val="00192F0C"/>
    <w:rsid w:val="00193059"/>
    <w:rsid w:val="00193706"/>
    <w:rsid w:val="001943F2"/>
    <w:rsid w:val="0019614F"/>
    <w:rsid w:val="001965D3"/>
    <w:rsid w:val="00196A5A"/>
    <w:rsid w:val="00196CDA"/>
    <w:rsid w:val="0019719C"/>
    <w:rsid w:val="00197365"/>
    <w:rsid w:val="00197C5E"/>
    <w:rsid w:val="001A0360"/>
    <w:rsid w:val="001A1611"/>
    <w:rsid w:val="001A1863"/>
    <w:rsid w:val="001A228B"/>
    <w:rsid w:val="001A2ACF"/>
    <w:rsid w:val="001A2B72"/>
    <w:rsid w:val="001A2D79"/>
    <w:rsid w:val="001A36AF"/>
    <w:rsid w:val="001A3B46"/>
    <w:rsid w:val="001A418B"/>
    <w:rsid w:val="001A41D5"/>
    <w:rsid w:val="001A4273"/>
    <w:rsid w:val="001A49CB"/>
    <w:rsid w:val="001A4EDF"/>
    <w:rsid w:val="001A5C36"/>
    <w:rsid w:val="001A6789"/>
    <w:rsid w:val="001A6AED"/>
    <w:rsid w:val="001A72C1"/>
    <w:rsid w:val="001A730B"/>
    <w:rsid w:val="001A77AA"/>
    <w:rsid w:val="001A77DC"/>
    <w:rsid w:val="001A7BDE"/>
    <w:rsid w:val="001A7CEB"/>
    <w:rsid w:val="001A7EFB"/>
    <w:rsid w:val="001B04AC"/>
    <w:rsid w:val="001B051F"/>
    <w:rsid w:val="001B0E46"/>
    <w:rsid w:val="001B2301"/>
    <w:rsid w:val="001B2956"/>
    <w:rsid w:val="001B3184"/>
    <w:rsid w:val="001B3959"/>
    <w:rsid w:val="001B3DD4"/>
    <w:rsid w:val="001B5A6D"/>
    <w:rsid w:val="001B61A8"/>
    <w:rsid w:val="001B68BB"/>
    <w:rsid w:val="001B6FB6"/>
    <w:rsid w:val="001B757E"/>
    <w:rsid w:val="001C144D"/>
    <w:rsid w:val="001C15CD"/>
    <w:rsid w:val="001C18F6"/>
    <w:rsid w:val="001C1D4E"/>
    <w:rsid w:val="001C1D6B"/>
    <w:rsid w:val="001C2C12"/>
    <w:rsid w:val="001C3318"/>
    <w:rsid w:val="001C363D"/>
    <w:rsid w:val="001C38E7"/>
    <w:rsid w:val="001C3972"/>
    <w:rsid w:val="001C3A86"/>
    <w:rsid w:val="001C5437"/>
    <w:rsid w:val="001C62E1"/>
    <w:rsid w:val="001C7856"/>
    <w:rsid w:val="001C7DEE"/>
    <w:rsid w:val="001D0D39"/>
    <w:rsid w:val="001D0E6F"/>
    <w:rsid w:val="001D1017"/>
    <w:rsid w:val="001D1959"/>
    <w:rsid w:val="001D205B"/>
    <w:rsid w:val="001D2B64"/>
    <w:rsid w:val="001D2FF9"/>
    <w:rsid w:val="001D31AC"/>
    <w:rsid w:val="001D33E7"/>
    <w:rsid w:val="001D3482"/>
    <w:rsid w:val="001D3C89"/>
    <w:rsid w:val="001D476C"/>
    <w:rsid w:val="001D6DF5"/>
    <w:rsid w:val="001D71FD"/>
    <w:rsid w:val="001D7540"/>
    <w:rsid w:val="001D7699"/>
    <w:rsid w:val="001D78A6"/>
    <w:rsid w:val="001D7A7E"/>
    <w:rsid w:val="001E0720"/>
    <w:rsid w:val="001E0DA4"/>
    <w:rsid w:val="001E10BC"/>
    <w:rsid w:val="001E10BE"/>
    <w:rsid w:val="001E11EC"/>
    <w:rsid w:val="001E151D"/>
    <w:rsid w:val="001E19F4"/>
    <w:rsid w:val="001E1C57"/>
    <w:rsid w:val="001E1E6C"/>
    <w:rsid w:val="001E22E6"/>
    <w:rsid w:val="001E28A5"/>
    <w:rsid w:val="001E30F6"/>
    <w:rsid w:val="001E3219"/>
    <w:rsid w:val="001E332B"/>
    <w:rsid w:val="001E33F2"/>
    <w:rsid w:val="001E3C4F"/>
    <w:rsid w:val="001E4215"/>
    <w:rsid w:val="001E4D72"/>
    <w:rsid w:val="001E5195"/>
    <w:rsid w:val="001E522D"/>
    <w:rsid w:val="001F004B"/>
    <w:rsid w:val="001F014D"/>
    <w:rsid w:val="001F0815"/>
    <w:rsid w:val="001F0E42"/>
    <w:rsid w:val="001F1AAA"/>
    <w:rsid w:val="001F1C17"/>
    <w:rsid w:val="001F227A"/>
    <w:rsid w:val="001F28C5"/>
    <w:rsid w:val="001F3493"/>
    <w:rsid w:val="001F3BE0"/>
    <w:rsid w:val="001F3E28"/>
    <w:rsid w:val="001F4A01"/>
    <w:rsid w:val="001F720E"/>
    <w:rsid w:val="001F727B"/>
    <w:rsid w:val="001F7A02"/>
    <w:rsid w:val="001F7BF6"/>
    <w:rsid w:val="001F7D07"/>
    <w:rsid w:val="001F7DED"/>
    <w:rsid w:val="00200E1B"/>
    <w:rsid w:val="00200FA2"/>
    <w:rsid w:val="0020133B"/>
    <w:rsid w:val="00201E20"/>
    <w:rsid w:val="0020202E"/>
    <w:rsid w:val="002021B3"/>
    <w:rsid w:val="0020249B"/>
    <w:rsid w:val="00202E36"/>
    <w:rsid w:val="00203315"/>
    <w:rsid w:val="00203355"/>
    <w:rsid w:val="0020358F"/>
    <w:rsid w:val="00203F02"/>
    <w:rsid w:val="0020415D"/>
    <w:rsid w:val="0020418E"/>
    <w:rsid w:val="00204222"/>
    <w:rsid w:val="00204E00"/>
    <w:rsid w:val="0020572D"/>
    <w:rsid w:val="00205B8E"/>
    <w:rsid w:val="0020602F"/>
    <w:rsid w:val="00207130"/>
    <w:rsid w:val="0020755E"/>
    <w:rsid w:val="0020767C"/>
    <w:rsid w:val="00210475"/>
    <w:rsid w:val="0021081F"/>
    <w:rsid w:val="0021116A"/>
    <w:rsid w:val="00211247"/>
    <w:rsid w:val="00211498"/>
    <w:rsid w:val="00212991"/>
    <w:rsid w:val="00212E63"/>
    <w:rsid w:val="0021312C"/>
    <w:rsid w:val="0021362B"/>
    <w:rsid w:val="00213ACD"/>
    <w:rsid w:val="00213B5D"/>
    <w:rsid w:val="0021466F"/>
    <w:rsid w:val="00214C93"/>
    <w:rsid w:val="00214E51"/>
    <w:rsid w:val="00215802"/>
    <w:rsid w:val="00216008"/>
    <w:rsid w:val="0021646A"/>
    <w:rsid w:val="00216AED"/>
    <w:rsid w:val="00217AEE"/>
    <w:rsid w:val="00220378"/>
    <w:rsid w:val="00221549"/>
    <w:rsid w:val="00221962"/>
    <w:rsid w:val="00221EF2"/>
    <w:rsid w:val="0022229C"/>
    <w:rsid w:val="00222DCA"/>
    <w:rsid w:val="00222EE7"/>
    <w:rsid w:val="00224AC4"/>
    <w:rsid w:val="00225C7C"/>
    <w:rsid w:val="00225DFB"/>
    <w:rsid w:val="0022670A"/>
    <w:rsid w:val="0022682E"/>
    <w:rsid w:val="00226844"/>
    <w:rsid w:val="002269E4"/>
    <w:rsid w:val="00226A96"/>
    <w:rsid w:val="00226E7E"/>
    <w:rsid w:val="002276C3"/>
    <w:rsid w:val="002277E2"/>
    <w:rsid w:val="002310BF"/>
    <w:rsid w:val="00231C67"/>
    <w:rsid w:val="00231CD3"/>
    <w:rsid w:val="002323E2"/>
    <w:rsid w:val="00232BEE"/>
    <w:rsid w:val="002350AB"/>
    <w:rsid w:val="00235761"/>
    <w:rsid w:val="002361DF"/>
    <w:rsid w:val="00236D7B"/>
    <w:rsid w:val="0023785B"/>
    <w:rsid w:val="002401B0"/>
    <w:rsid w:val="002405D6"/>
    <w:rsid w:val="002407A7"/>
    <w:rsid w:val="00240F2F"/>
    <w:rsid w:val="00240FA3"/>
    <w:rsid w:val="002416EC"/>
    <w:rsid w:val="002417CF"/>
    <w:rsid w:val="00241849"/>
    <w:rsid w:val="002422C3"/>
    <w:rsid w:val="00242C5D"/>
    <w:rsid w:val="00244185"/>
    <w:rsid w:val="0024483A"/>
    <w:rsid w:val="00245077"/>
    <w:rsid w:val="00245C98"/>
    <w:rsid w:val="00246552"/>
    <w:rsid w:val="00246669"/>
    <w:rsid w:val="00246CA1"/>
    <w:rsid w:val="00246CED"/>
    <w:rsid w:val="00246D7C"/>
    <w:rsid w:val="002500B4"/>
    <w:rsid w:val="00252091"/>
    <w:rsid w:val="002532F1"/>
    <w:rsid w:val="00253475"/>
    <w:rsid w:val="00254369"/>
    <w:rsid w:val="0025465E"/>
    <w:rsid w:val="0025466B"/>
    <w:rsid w:val="00254EB5"/>
    <w:rsid w:val="00254F4A"/>
    <w:rsid w:val="00255332"/>
    <w:rsid w:val="00255797"/>
    <w:rsid w:val="00255D5A"/>
    <w:rsid w:val="00255E3D"/>
    <w:rsid w:val="00256EF0"/>
    <w:rsid w:val="00257503"/>
    <w:rsid w:val="0026051F"/>
    <w:rsid w:val="00261A33"/>
    <w:rsid w:val="0026297C"/>
    <w:rsid w:val="00263CB0"/>
    <w:rsid w:val="00264767"/>
    <w:rsid w:val="00264A41"/>
    <w:rsid w:val="00264AAF"/>
    <w:rsid w:val="002651D3"/>
    <w:rsid w:val="00265B09"/>
    <w:rsid w:val="00266A63"/>
    <w:rsid w:val="00266AB5"/>
    <w:rsid w:val="0027152B"/>
    <w:rsid w:val="00271D37"/>
    <w:rsid w:val="002723E5"/>
    <w:rsid w:val="002725CF"/>
    <w:rsid w:val="00272720"/>
    <w:rsid w:val="00272741"/>
    <w:rsid w:val="002736B3"/>
    <w:rsid w:val="002742BF"/>
    <w:rsid w:val="002748EE"/>
    <w:rsid w:val="00274A91"/>
    <w:rsid w:val="0027522B"/>
    <w:rsid w:val="00275299"/>
    <w:rsid w:val="002755D3"/>
    <w:rsid w:val="00275656"/>
    <w:rsid w:val="002758F8"/>
    <w:rsid w:val="00275AB9"/>
    <w:rsid w:val="00275AEB"/>
    <w:rsid w:val="0027606D"/>
    <w:rsid w:val="0027638C"/>
    <w:rsid w:val="0027649D"/>
    <w:rsid w:val="00276C5B"/>
    <w:rsid w:val="00277539"/>
    <w:rsid w:val="002777B9"/>
    <w:rsid w:val="002778CD"/>
    <w:rsid w:val="002811EC"/>
    <w:rsid w:val="00281203"/>
    <w:rsid w:val="00281853"/>
    <w:rsid w:val="00281E82"/>
    <w:rsid w:val="0028242D"/>
    <w:rsid w:val="00282FF7"/>
    <w:rsid w:val="00283675"/>
    <w:rsid w:val="00283F68"/>
    <w:rsid w:val="0028423B"/>
    <w:rsid w:val="0028428E"/>
    <w:rsid w:val="002847AD"/>
    <w:rsid w:val="002860BC"/>
    <w:rsid w:val="00286896"/>
    <w:rsid w:val="00287081"/>
    <w:rsid w:val="0029064B"/>
    <w:rsid w:val="002906A4"/>
    <w:rsid w:val="0029072C"/>
    <w:rsid w:val="00290E81"/>
    <w:rsid w:val="0029132E"/>
    <w:rsid w:val="00292410"/>
    <w:rsid w:val="002926F7"/>
    <w:rsid w:val="002927B7"/>
    <w:rsid w:val="002931AD"/>
    <w:rsid w:val="002933A6"/>
    <w:rsid w:val="0029457A"/>
    <w:rsid w:val="00294593"/>
    <w:rsid w:val="00294A34"/>
    <w:rsid w:val="00294DA1"/>
    <w:rsid w:val="00294E9E"/>
    <w:rsid w:val="00294EF9"/>
    <w:rsid w:val="00295092"/>
    <w:rsid w:val="002950D0"/>
    <w:rsid w:val="00295315"/>
    <w:rsid w:val="002957D1"/>
    <w:rsid w:val="00295957"/>
    <w:rsid w:val="00295A6B"/>
    <w:rsid w:val="00295BB1"/>
    <w:rsid w:val="00296174"/>
    <w:rsid w:val="00296550"/>
    <w:rsid w:val="002A0AE2"/>
    <w:rsid w:val="002A157C"/>
    <w:rsid w:val="002A165B"/>
    <w:rsid w:val="002A20C9"/>
    <w:rsid w:val="002A39E5"/>
    <w:rsid w:val="002A482C"/>
    <w:rsid w:val="002A485C"/>
    <w:rsid w:val="002A4EDF"/>
    <w:rsid w:val="002A5917"/>
    <w:rsid w:val="002A5BE7"/>
    <w:rsid w:val="002A65DD"/>
    <w:rsid w:val="002A6901"/>
    <w:rsid w:val="002A6CB0"/>
    <w:rsid w:val="002A6DF6"/>
    <w:rsid w:val="002A7411"/>
    <w:rsid w:val="002A7AE4"/>
    <w:rsid w:val="002A7C7B"/>
    <w:rsid w:val="002B04DB"/>
    <w:rsid w:val="002B0D1E"/>
    <w:rsid w:val="002B14A0"/>
    <w:rsid w:val="002B1C90"/>
    <w:rsid w:val="002B239D"/>
    <w:rsid w:val="002B26B3"/>
    <w:rsid w:val="002B38EF"/>
    <w:rsid w:val="002B3DC7"/>
    <w:rsid w:val="002B4A54"/>
    <w:rsid w:val="002B4C1B"/>
    <w:rsid w:val="002B5007"/>
    <w:rsid w:val="002B6090"/>
    <w:rsid w:val="002B610C"/>
    <w:rsid w:val="002B69D6"/>
    <w:rsid w:val="002B6C5B"/>
    <w:rsid w:val="002C0EA5"/>
    <w:rsid w:val="002C1666"/>
    <w:rsid w:val="002C2A35"/>
    <w:rsid w:val="002C3FC9"/>
    <w:rsid w:val="002C4084"/>
    <w:rsid w:val="002C408B"/>
    <w:rsid w:val="002C5067"/>
    <w:rsid w:val="002C5C29"/>
    <w:rsid w:val="002C6564"/>
    <w:rsid w:val="002C6D87"/>
    <w:rsid w:val="002C71DC"/>
    <w:rsid w:val="002C7DC0"/>
    <w:rsid w:val="002C7F57"/>
    <w:rsid w:val="002D16FB"/>
    <w:rsid w:val="002D199F"/>
    <w:rsid w:val="002D1A76"/>
    <w:rsid w:val="002D1DD6"/>
    <w:rsid w:val="002D2D92"/>
    <w:rsid w:val="002D30C6"/>
    <w:rsid w:val="002D31A5"/>
    <w:rsid w:val="002D33CD"/>
    <w:rsid w:val="002D349A"/>
    <w:rsid w:val="002D3C33"/>
    <w:rsid w:val="002D40CD"/>
    <w:rsid w:val="002D606B"/>
    <w:rsid w:val="002D621D"/>
    <w:rsid w:val="002D62C8"/>
    <w:rsid w:val="002D672A"/>
    <w:rsid w:val="002D7AE0"/>
    <w:rsid w:val="002E0681"/>
    <w:rsid w:val="002E0A63"/>
    <w:rsid w:val="002E0DD4"/>
    <w:rsid w:val="002E1A33"/>
    <w:rsid w:val="002E1E47"/>
    <w:rsid w:val="002E2A53"/>
    <w:rsid w:val="002E3453"/>
    <w:rsid w:val="002E3AC1"/>
    <w:rsid w:val="002E4614"/>
    <w:rsid w:val="002E4CF4"/>
    <w:rsid w:val="002E5147"/>
    <w:rsid w:val="002E55AE"/>
    <w:rsid w:val="002E5AC1"/>
    <w:rsid w:val="002E5BBC"/>
    <w:rsid w:val="002E68CE"/>
    <w:rsid w:val="002E700F"/>
    <w:rsid w:val="002E7339"/>
    <w:rsid w:val="002F081C"/>
    <w:rsid w:val="002F0883"/>
    <w:rsid w:val="002F18F5"/>
    <w:rsid w:val="002F1D13"/>
    <w:rsid w:val="002F2EDD"/>
    <w:rsid w:val="002F3114"/>
    <w:rsid w:val="002F3A72"/>
    <w:rsid w:val="002F5071"/>
    <w:rsid w:val="002F579D"/>
    <w:rsid w:val="002F5EE9"/>
    <w:rsid w:val="002F6F77"/>
    <w:rsid w:val="002F76D9"/>
    <w:rsid w:val="0030010A"/>
    <w:rsid w:val="00300468"/>
    <w:rsid w:val="003005DD"/>
    <w:rsid w:val="00300E29"/>
    <w:rsid w:val="003031E1"/>
    <w:rsid w:val="00303329"/>
    <w:rsid w:val="00303962"/>
    <w:rsid w:val="00303A89"/>
    <w:rsid w:val="003048ED"/>
    <w:rsid w:val="003048F4"/>
    <w:rsid w:val="003052AC"/>
    <w:rsid w:val="00305B87"/>
    <w:rsid w:val="00305E66"/>
    <w:rsid w:val="003068FF"/>
    <w:rsid w:val="003074DD"/>
    <w:rsid w:val="00307992"/>
    <w:rsid w:val="00307AD5"/>
    <w:rsid w:val="00307F38"/>
    <w:rsid w:val="0031023F"/>
    <w:rsid w:val="00310781"/>
    <w:rsid w:val="00311518"/>
    <w:rsid w:val="00312014"/>
    <w:rsid w:val="0031222F"/>
    <w:rsid w:val="003123F9"/>
    <w:rsid w:val="003130CC"/>
    <w:rsid w:val="00313D87"/>
    <w:rsid w:val="00313E09"/>
    <w:rsid w:val="00313FAF"/>
    <w:rsid w:val="0031414B"/>
    <w:rsid w:val="00314FAB"/>
    <w:rsid w:val="003150A6"/>
    <w:rsid w:val="0031582C"/>
    <w:rsid w:val="00315875"/>
    <w:rsid w:val="0031591B"/>
    <w:rsid w:val="00320456"/>
    <w:rsid w:val="00320964"/>
    <w:rsid w:val="00321475"/>
    <w:rsid w:val="00321711"/>
    <w:rsid w:val="0032175E"/>
    <w:rsid w:val="003219E9"/>
    <w:rsid w:val="00322D7E"/>
    <w:rsid w:val="0032310F"/>
    <w:rsid w:val="00323341"/>
    <w:rsid w:val="0032351F"/>
    <w:rsid w:val="00323FE9"/>
    <w:rsid w:val="00324096"/>
    <w:rsid w:val="003243ED"/>
    <w:rsid w:val="00324FBC"/>
    <w:rsid w:val="00325ACC"/>
    <w:rsid w:val="00325AD4"/>
    <w:rsid w:val="00325EAD"/>
    <w:rsid w:val="00326041"/>
    <w:rsid w:val="003265E9"/>
    <w:rsid w:val="003266BD"/>
    <w:rsid w:val="00326B58"/>
    <w:rsid w:val="00326FC5"/>
    <w:rsid w:val="003270E4"/>
    <w:rsid w:val="0032794A"/>
    <w:rsid w:val="00327C83"/>
    <w:rsid w:val="00330003"/>
    <w:rsid w:val="00330B43"/>
    <w:rsid w:val="00331247"/>
    <w:rsid w:val="003315B4"/>
    <w:rsid w:val="00333A97"/>
    <w:rsid w:val="00334E0B"/>
    <w:rsid w:val="00336131"/>
    <w:rsid w:val="00336BF5"/>
    <w:rsid w:val="0033751C"/>
    <w:rsid w:val="003377C5"/>
    <w:rsid w:val="00340433"/>
    <w:rsid w:val="00340DDC"/>
    <w:rsid w:val="00340E70"/>
    <w:rsid w:val="00341FB0"/>
    <w:rsid w:val="0034224F"/>
    <w:rsid w:val="00342264"/>
    <w:rsid w:val="00342995"/>
    <w:rsid w:val="00342DDC"/>
    <w:rsid w:val="00345A03"/>
    <w:rsid w:val="00345C40"/>
    <w:rsid w:val="003462D4"/>
    <w:rsid w:val="003465AD"/>
    <w:rsid w:val="00346825"/>
    <w:rsid w:val="00346A75"/>
    <w:rsid w:val="00346C7B"/>
    <w:rsid w:val="00346C8D"/>
    <w:rsid w:val="00347012"/>
    <w:rsid w:val="00347336"/>
    <w:rsid w:val="003501AB"/>
    <w:rsid w:val="00350A5D"/>
    <w:rsid w:val="00350DB4"/>
    <w:rsid w:val="003511DE"/>
    <w:rsid w:val="00351614"/>
    <w:rsid w:val="00351D66"/>
    <w:rsid w:val="00352E90"/>
    <w:rsid w:val="0035379E"/>
    <w:rsid w:val="003539F1"/>
    <w:rsid w:val="00353BB7"/>
    <w:rsid w:val="00353EAD"/>
    <w:rsid w:val="0035424D"/>
    <w:rsid w:val="0035458D"/>
    <w:rsid w:val="00354B85"/>
    <w:rsid w:val="003559E5"/>
    <w:rsid w:val="00356200"/>
    <w:rsid w:val="00356A1E"/>
    <w:rsid w:val="003573A0"/>
    <w:rsid w:val="00357567"/>
    <w:rsid w:val="00357B9F"/>
    <w:rsid w:val="00360586"/>
    <w:rsid w:val="00361EF4"/>
    <w:rsid w:val="003620A8"/>
    <w:rsid w:val="00363CEA"/>
    <w:rsid w:val="00363DD4"/>
    <w:rsid w:val="00363FD6"/>
    <w:rsid w:val="003640BE"/>
    <w:rsid w:val="0036493B"/>
    <w:rsid w:val="003651F8"/>
    <w:rsid w:val="003652C5"/>
    <w:rsid w:val="003652D4"/>
    <w:rsid w:val="003655A5"/>
    <w:rsid w:val="003659C3"/>
    <w:rsid w:val="00365F0D"/>
    <w:rsid w:val="00367837"/>
    <w:rsid w:val="00367C03"/>
    <w:rsid w:val="00370500"/>
    <w:rsid w:val="003705EB"/>
    <w:rsid w:val="00371964"/>
    <w:rsid w:val="00371C08"/>
    <w:rsid w:val="00372047"/>
    <w:rsid w:val="0037271E"/>
    <w:rsid w:val="003736C7"/>
    <w:rsid w:val="003737CC"/>
    <w:rsid w:val="00373CEB"/>
    <w:rsid w:val="00374965"/>
    <w:rsid w:val="00374AF4"/>
    <w:rsid w:val="00374EAF"/>
    <w:rsid w:val="0037531A"/>
    <w:rsid w:val="00375688"/>
    <w:rsid w:val="0037587B"/>
    <w:rsid w:val="00376B02"/>
    <w:rsid w:val="00376D43"/>
    <w:rsid w:val="0037741B"/>
    <w:rsid w:val="003777F1"/>
    <w:rsid w:val="00377AA2"/>
    <w:rsid w:val="003804D9"/>
    <w:rsid w:val="00380BE7"/>
    <w:rsid w:val="003812DE"/>
    <w:rsid w:val="0038152D"/>
    <w:rsid w:val="00381BE6"/>
    <w:rsid w:val="00381C4E"/>
    <w:rsid w:val="00382655"/>
    <w:rsid w:val="00382661"/>
    <w:rsid w:val="0038281E"/>
    <w:rsid w:val="00382B43"/>
    <w:rsid w:val="00382E15"/>
    <w:rsid w:val="0038501D"/>
    <w:rsid w:val="0038527A"/>
    <w:rsid w:val="0038533C"/>
    <w:rsid w:val="003859D3"/>
    <w:rsid w:val="00386244"/>
    <w:rsid w:val="0038679E"/>
    <w:rsid w:val="00386E8F"/>
    <w:rsid w:val="00387086"/>
    <w:rsid w:val="003873BB"/>
    <w:rsid w:val="003877AF"/>
    <w:rsid w:val="00387B21"/>
    <w:rsid w:val="00390372"/>
    <w:rsid w:val="0039045A"/>
    <w:rsid w:val="0039125A"/>
    <w:rsid w:val="00391382"/>
    <w:rsid w:val="00392284"/>
    <w:rsid w:val="0039288C"/>
    <w:rsid w:val="003933A9"/>
    <w:rsid w:val="00393C84"/>
    <w:rsid w:val="003941C8"/>
    <w:rsid w:val="003944A7"/>
    <w:rsid w:val="00394600"/>
    <w:rsid w:val="0039487C"/>
    <w:rsid w:val="003949AB"/>
    <w:rsid w:val="003951E2"/>
    <w:rsid w:val="00396B27"/>
    <w:rsid w:val="00396EFF"/>
    <w:rsid w:val="003975E8"/>
    <w:rsid w:val="0039793D"/>
    <w:rsid w:val="003A03DE"/>
    <w:rsid w:val="003A049F"/>
    <w:rsid w:val="003A05A5"/>
    <w:rsid w:val="003A1A1F"/>
    <w:rsid w:val="003A1D35"/>
    <w:rsid w:val="003A1ECD"/>
    <w:rsid w:val="003A23A3"/>
    <w:rsid w:val="003A2954"/>
    <w:rsid w:val="003A31DB"/>
    <w:rsid w:val="003A453D"/>
    <w:rsid w:val="003A4BA4"/>
    <w:rsid w:val="003A504B"/>
    <w:rsid w:val="003A5438"/>
    <w:rsid w:val="003A5877"/>
    <w:rsid w:val="003A637E"/>
    <w:rsid w:val="003A63C0"/>
    <w:rsid w:val="003A6E19"/>
    <w:rsid w:val="003A72F3"/>
    <w:rsid w:val="003A7473"/>
    <w:rsid w:val="003A7939"/>
    <w:rsid w:val="003A7BE1"/>
    <w:rsid w:val="003B0FA8"/>
    <w:rsid w:val="003B1291"/>
    <w:rsid w:val="003B2133"/>
    <w:rsid w:val="003B2B79"/>
    <w:rsid w:val="003B3995"/>
    <w:rsid w:val="003B3A7A"/>
    <w:rsid w:val="003B3BEF"/>
    <w:rsid w:val="003B416B"/>
    <w:rsid w:val="003B4ECC"/>
    <w:rsid w:val="003B501C"/>
    <w:rsid w:val="003B526A"/>
    <w:rsid w:val="003B5366"/>
    <w:rsid w:val="003B55BE"/>
    <w:rsid w:val="003B5663"/>
    <w:rsid w:val="003B59D1"/>
    <w:rsid w:val="003B6162"/>
    <w:rsid w:val="003B6490"/>
    <w:rsid w:val="003B7592"/>
    <w:rsid w:val="003B7DCD"/>
    <w:rsid w:val="003C01BB"/>
    <w:rsid w:val="003C0321"/>
    <w:rsid w:val="003C0AA5"/>
    <w:rsid w:val="003C105B"/>
    <w:rsid w:val="003C1A3E"/>
    <w:rsid w:val="003C1AD1"/>
    <w:rsid w:val="003C26FA"/>
    <w:rsid w:val="003C30F7"/>
    <w:rsid w:val="003C3127"/>
    <w:rsid w:val="003C3375"/>
    <w:rsid w:val="003C372E"/>
    <w:rsid w:val="003C4307"/>
    <w:rsid w:val="003C463A"/>
    <w:rsid w:val="003C4972"/>
    <w:rsid w:val="003C551D"/>
    <w:rsid w:val="003C5A99"/>
    <w:rsid w:val="003C6613"/>
    <w:rsid w:val="003C6D42"/>
    <w:rsid w:val="003C6EF6"/>
    <w:rsid w:val="003C77C4"/>
    <w:rsid w:val="003C7866"/>
    <w:rsid w:val="003D035E"/>
    <w:rsid w:val="003D1162"/>
    <w:rsid w:val="003D11BD"/>
    <w:rsid w:val="003D18DB"/>
    <w:rsid w:val="003D25C4"/>
    <w:rsid w:val="003D28D7"/>
    <w:rsid w:val="003D2E71"/>
    <w:rsid w:val="003D2EAF"/>
    <w:rsid w:val="003D307F"/>
    <w:rsid w:val="003D396B"/>
    <w:rsid w:val="003D495B"/>
    <w:rsid w:val="003D5E45"/>
    <w:rsid w:val="003D5E58"/>
    <w:rsid w:val="003D644D"/>
    <w:rsid w:val="003D7529"/>
    <w:rsid w:val="003D7695"/>
    <w:rsid w:val="003E02E3"/>
    <w:rsid w:val="003E128C"/>
    <w:rsid w:val="003E13ED"/>
    <w:rsid w:val="003E1469"/>
    <w:rsid w:val="003E16A2"/>
    <w:rsid w:val="003E1FDB"/>
    <w:rsid w:val="003E2508"/>
    <w:rsid w:val="003E2741"/>
    <w:rsid w:val="003E295A"/>
    <w:rsid w:val="003E2A3A"/>
    <w:rsid w:val="003E2AA3"/>
    <w:rsid w:val="003E2F3B"/>
    <w:rsid w:val="003E356E"/>
    <w:rsid w:val="003E3AC0"/>
    <w:rsid w:val="003E5152"/>
    <w:rsid w:val="003E5A98"/>
    <w:rsid w:val="003E76A8"/>
    <w:rsid w:val="003E7BAF"/>
    <w:rsid w:val="003F0699"/>
    <w:rsid w:val="003F1109"/>
    <w:rsid w:val="003F12AE"/>
    <w:rsid w:val="003F1424"/>
    <w:rsid w:val="003F20A7"/>
    <w:rsid w:val="003F2287"/>
    <w:rsid w:val="003F242D"/>
    <w:rsid w:val="003F2D8B"/>
    <w:rsid w:val="003F30A4"/>
    <w:rsid w:val="003F3B74"/>
    <w:rsid w:val="003F47F4"/>
    <w:rsid w:val="003F4E4E"/>
    <w:rsid w:val="003F50A2"/>
    <w:rsid w:val="003F5282"/>
    <w:rsid w:val="003F5D6D"/>
    <w:rsid w:val="003F5FE9"/>
    <w:rsid w:val="003F60D7"/>
    <w:rsid w:val="003F68F4"/>
    <w:rsid w:val="003F7030"/>
    <w:rsid w:val="004011E7"/>
    <w:rsid w:val="00402BC3"/>
    <w:rsid w:val="0040335D"/>
    <w:rsid w:val="004042DE"/>
    <w:rsid w:val="00404A1A"/>
    <w:rsid w:val="00404B0C"/>
    <w:rsid w:val="0040527F"/>
    <w:rsid w:val="00405CAF"/>
    <w:rsid w:val="00406E6F"/>
    <w:rsid w:val="004075DD"/>
    <w:rsid w:val="00407638"/>
    <w:rsid w:val="00407F40"/>
    <w:rsid w:val="00407F57"/>
    <w:rsid w:val="0041079A"/>
    <w:rsid w:val="00410CE7"/>
    <w:rsid w:val="0041174D"/>
    <w:rsid w:val="00412B31"/>
    <w:rsid w:val="00412DF8"/>
    <w:rsid w:val="00412F84"/>
    <w:rsid w:val="00413247"/>
    <w:rsid w:val="00414CA3"/>
    <w:rsid w:val="00415497"/>
    <w:rsid w:val="004155CA"/>
    <w:rsid w:val="00415F9C"/>
    <w:rsid w:val="004162EF"/>
    <w:rsid w:val="004163A8"/>
    <w:rsid w:val="00417968"/>
    <w:rsid w:val="0041796A"/>
    <w:rsid w:val="004226F5"/>
    <w:rsid w:val="00422861"/>
    <w:rsid w:val="004230CD"/>
    <w:rsid w:val="004231A7"/>
    <w:rsid w:val="0042324B"/>
    <w:rsid w:val="00423516"/>
    <w:rsid w:val="00423570"/>
    <w:rsid w:val="00423BFE"/>
    <w:rsid w:val="00424BDA"/>
    <w:rsid w:val="004268AF"/>
    <w:rsid w:val="00426C99"/>
    <w:rsid w:val="00426E1B"/>
    <w:rsid w:val="004274D9"/>
    <w:rsid w:val="00427872"/>
    <w:rsid w:val="00427DC3"/>
    <w:rsid w:val="00427DC6"/>
    <w:rsid w:val="004308F4"/>
    <w:rsid w:val="00430AB1"/>
    <w:rsid w:val="0043181E"/>
    <w:rsid w:val="00431D95"/>
    <w:rsid w:val="004323EE"/>
    <w:rsid w:val="004324B4"/>
    <w:rsid w:val="00432B73"/>
    <w:rsid w:val="00433944"/>
    <w:rsid w:val="00433BB8"/>
    <w:rsid w:val="00434165"/>
    <w:rsid w:val="004346EA"/>
    <w:rsid w:val="00434A58"/>
    <w:rsid w:val="00435797"/>
    <w:rsid w:val="00435B28"/>
    <w:rsid w:val="00436E58"/>
    <w:rsid w:val="00436F5A"/>
    <w:rsid w:val="004378B3"/>
    <w:rsid w:val="004379DE"/>
    <w:rsid w:val="00437F53"/>
    <w:rsid w:val="00437F7A"/>
    <w:rsid w:val="00440826"/>
    <w:rsid w:val="004412C6"/>
    <w:rsid w:val="00443192"/>
    <w:rsid w:val="00444122"/>
    <w:rsid w:val="0044413B"/>
    <w:rsid w:val="00445281"/>
    <w:rsid w:val="0044564E"/>
    <w:rsid w:val="004462C5"/>
    <w:rsid w:val="00446FB4"/>
    <w:rsid w:val="00447241"/>
    <w:rsid w:val="004472B1"/>
    <w:rsid w:val="004476D1"/>
    <w:rsid w:val="00447AA7"/>
    <w:rsid w:val="00447BEA"/>
    <w:rsid w:val="00447E3B"/>
    <w:rsid w:val="00447E84"/>
    <w:rsid w:val="00450D7C"/>
    <w:rsid w:val="004511C0"/>
    <w:rsid w:val="004515A0"/>
    <w:rsid w:val="00451696"/>
    <w:rsid w:val="00451B1D"/>
    <w:rsid w:val="0045275A"/>
    <w:rsid w:val="004527F5"/>
    <w:rsid w:val="00453A3C"/>
    <w:rsid w:val="0045454C"/>
    <w:rsid w:val="00454856"/>
    <w:rsid w:val="00454A67"/>
    <w:rsid w:val="00454C67"/>
    <w:rsid w:val="00454F47"/>
    <w:rsid w:val="0045500B"/>
    <w:rsid w:val="004550B0"/>
    <w:rsid w:val="00455754"/>
    <w:rsid w:val="00462093"/>
    <w:rsid w:val="00462988"/>
    <w:rsid w:val="00462CF0"/>
    <w:rsid w:val="00463255"/>
    <w:rsid w:val="00463564"/>
    <w:rsid w:val="004649B3"/>
    <w:rsid w:val="004657DF"/>
    <w:rsid w:val="00465896"/>
    <w:rsid w:val="004661AB"/>
    <w:rsid w:val="00466ACA"/>
    <w:rsid w:val="00467756"/>
    <w:rsid w:val="00467827"/>
    <w:rsid w:val="00470EBF"/>
    <w:rsid w:val="00471974"/>
    <w:rsid w:val="00472188"/>
    <w:rsid w:val="004722AD"/>
    <w:rsid w:val="00472440"/>
    <w:rsid w:val="004725FA"/>
    <w:rsid w:val="0047323B"/>
    <w:rsid w:val="004732BE"/>
    <w:rsid w:val="004732D8"/>
    <w:rsid w:val="00473E37"/>
    <w:rsid w:val="0047422D"/>
    <w:rsid w:val="00474772"/>
    <w:rsid w:val="00474B16"/>
    <w:rsid w:val="00474DA5"/>
    <w:rsid w:val="00477608"/>
    <w:rsid w:val="004806FD"/>
    <w:rsid w:val="00480A68"/>
    <w:rsid w:val="004816B0"/>
    <w:rsid w:val="0048187B"/>
    <w:rsid w:val="004829CB"/>
    <w:rsid w:val="0048306E"/>
    <w:rsid w:val="00483E7D"/>
    <w:rsid w:val="00483F2F"/>
    <w:rsid w:val="004842F9"/>
    <w:rsid w:val="00484525"/>
    <w:rsid w:val="00484DB6"/>
    <w:rsid w:val="0048566D"/>
    <w:rsid w:val="004865DD"/>
    <w:rsid w:val="004877EE"/>
    <w:rsid w:val="00487873"/>
    <w:rsid w:val="00490883"/>
    <w:rsid w:val="00491749"/>
    <w:rsid w:val="00491909"/>
    <w:rsid w:val="004919CB"/>
    <w:rsid w:val="004920B9"/>
    <w:rsid w:val="0049238C"/>
    <w:rsid w:val="00492E8C"/>
    <w:rsid w:val="004936B3"/>
    <w:rsid w:val="00493CCF"/>
    <w:rsid w:val="004945A8"/>
    <w:rsid w:val="00494EE8"/>
    <w:rsid w:val="0049575B"/>
    <w:rsid w:val="00495945"/>
    <w:rsid w:val="00495B17"/>
    <w:rsid w:val="004963DC"/>
    <w:rsid w:val="0049717E"/>
    <w:rsid w:val="00497197"/>
    <w:rsid w:val="00497A88"/>
    <w:rsid w:val="00497EDC"/>
    <w:rsid w:val="004A0011"/>
    <w:rsid w:val="004A083C"/>
    <w:rsid w:val="004A09DE"/>
    <w:rsid w:val="004A17F4"/>
    <w:rsid w:val="004A1CF4"/>
    <w:rsid w:val="004A2DD4"/>
    <w:rsid w:val="004A34D9"/>
    <w:rsid w:val="004A39FC"/>
    <w:rsid w:val="004A3AAC"/>
    <w:rsid w:val="004A3B8A"/>
    <w:rsid w:val="004A4122"/>
    <w:rsid w:val="004A48E9"/>
    <w:rsid w:val="004A57E5"/>
    <w:rsid w:val="004A5F54"/>
    <w:rsid w:val="004A6A1B"/>
    <w:rsid w:val="004B0386"/>
    <w:rsid w:val="004B0531"/>
    <w:rsid w:val="004B08DE"/>
    <w:rsid w:val="004B0F14"/>
    <w:rsid w:val="004B117F"/>
    <w:rsid w:val="004B1526"/>
    <w:rsid w:val="004B2CA5"/>
    <w:rsid w:val="004B305D"/>
    <w:rsid w:val="004B341D"/>
    <w:rsid w:val="004B43C9"/>
    <w:rsid w:val="004B4A2E"/>
    <w:rsid w:val="004B4BCB"/>
    <w:rsid w:val="004B56FC"/>
    <w:rsid w:val="004B5DD9"/>
    <w:rsid w:val="004B7A13"/>
    <w:rsid w:val="004B7E7C"/>
    <w:rsid w:val="004C0ABA"/>
    <w:rsid w:val="004C179C"/>
    <w:rsid w:val="004C2260"/>
    <w:rsid w:val="004C2C88"/>
    <w:rsid w:val="004C3037"/>
    <w:rsid w:val="004C3892"/>
    <w:rsid w:val="004C61CB"/>
    <w:rsid w:val="004C63A3"/>
    <w:rsid w:val="004C65E0"/>
    <w:rsid w:val="004C76B2"/>
    <w:rsid w:val="004C7DC6"/>
    <w:rsid w:val="004D019D"/>
    <w:rsid w:val="004D17CA"/>
    <w:rsid w:val="004D1854"/>
    <w:rsid w:val="004D2465"/>
    <w:rsid w:val="004D24A9"/>
    <w:rsid w:val="004D2FBC"/>
    <w:rsid w:val="004D421C"/>
    <w:rsid w:val="004D4562"/>
    <w:rsid w:val="004D4A8C"/>
    <w:rsid w:val="004D4E6A"/>
    <w:rsid w:val="004D60BC"/>
    <w:rsid w:val="004D613B"/>
    <w:rsid w:val="004D7078"/>
    <w:rsid w:val="004D71A3"/>
    <w:rsid w:val="004D7F93"/>
    <w:rsid w:val="004E08C8"/>
    <w:rsid w:val="004E0D42"/>
    <w:rsid w:val="004E0D69"/>
    <w:rsid w:val="004E1E15"/>
    <w:rsid w:val="004E20DD"/>
    <w:rsid w:val="004E27B9"/>
    <w:rsid w:val="004E2A9B"/>
    <w:rsid w:val="004E37FB"/>
    <w:rsid w:val="004E4147"/>
    <w:rsid w:val="004E41C8"/>
    <w:rsid w:val="004E4686"/>
    <w:rsid w:val="004E4A82"/>
    <w:rsid w:val="004E4DCF"/>
    <w:rsid w:val="004E5D89"/>
    <w:rsid w:val="004E61B4"/>
    <w:rsid w:val="004E6722"/>
    <w:rsid w:val="004E6FD8"/>
    <w:rsid w:val="004E7D7C"/>
    <w:rsid w:val="004F2981"/>
    <w:rsid w:val="004F29C7"/>
    <w:rsid w:val="004F2BC2"/>
    <w:rsid w:val="004F3172"/>
    <w:rsid w:val="004F3EB6"/>
    <w:rsid w:val="004F4577"/>
    <w:rsid w:val="004F4D93"/>
    <w:rsid w:val="004F51A0"/>
    <w:rsid w:val="004F5E31"/>
    <w:rsid w:val="004F6649"/>
    <w:rsid w:val="004F733C"/>
    <w:rsid w:val="00500359"/>
    <w:rsid w:val="005006CF"/>
    <w:rsid w:val="00500A0D"/>
    <w:rsid w:val="00501111"/>
    <w:rsid w:val="00501178"/>
    <w:rsid w:val="005016E0"/>
    <w:rsid w:val="00501968"/>
    <w:rsid w:val="005026BC"/>
    <w:rsid w:val="00502ACB"/>
    <w:rsid w:val="00502AD0"/>
    <w:rsid w:val="00503070"/>
    <w:rsid w:val="00503BB5"/>
    <w:rsid w:val="005040AD"/>
    <w:rsid w:val="005042F3"/>
    <w:rsid w:val="0050455A"/>
    <w:rsid w:val="00504749"/>
    <w:rsid w:val="0050520D"/>
    <w:rsid w:val="0050558E"/>
    <w:rsid w:val="00505628"/>
    <w:rsid w:val="00505E69"/>
    <w:rsid w:val="00506B7C"/>
    <w:rsid w:val="005070F5"/>
    <w:rsid w:val="005072D8"/>
    <w:rsid w:val="0050745A"/>
    <w:rsid w:val="005076D9"/>
    <w:rsid w:val="00507AF5"/>
    <w:rsid w:val="00510E57"/>
    <w:rsid w:val="00510FD9"/>
    <w:rsid w:val="005114EE"/>
    <w:rsid w:val="00511F6E"/>
    <w:rsid w:val="005128DA"/>
    <w:rsid w:val="00512C36"/>
    <w:rsid w:val="00512F8B"/>
    <w:rsid w:val="00513D76"/>
    <w:rsid w:val="00514054"/>
    <w:rsid w:val="00514999"/>
    <w:rsid w:val="00515B7E"/>
    <w:rsid w:val="00517139"/>
    <w:rsid w:val="0051722D"/>
    <w:rsid w:val="00517449"/>
    <w:rsid w:val="0051780C"/>
    <w:rsid w:val="00517946"/>
    <w:rsid w:val="0052029B"/>
    <w:rsid w:val="005205C3"/>
    <w:rsid w:val="005206F5"/>
    <w:rsid w:val="00520ABC"/>
    <w:rsid w:val="0052186C"/>
    <w:rsid w:val="005218CA"/>
    <w:rsid w:val="005228D3"/>
    <w:rsid w:val="00522A75"/>
    <w:rsid w:val="00523935"/>
    <w:rsid w:val="00523A0E"/>
    <w:rsid w:val="00523C08"/>
    <w:rsid w:val="005242C3"/>
    <w:rsid w:val="0052458E"/>
    <w:rsid w:val="005257EA"/>
    <w:rsid w:val="00525F67"/>
    <w:rsid w:val="005262A3"/>
    <w:rsid w:val="005271E3"/>
    <w:rsid w:val="00527462"/>
    <w:rsid w:val="00527C47"/>
    <w:rsid w:val="00527F31"/>
    <w:rsid w:val="00530AD7"/>
    <w:rsid w:val="00530B92"/>
    <w:rsid w:val="00531101"/>
    <w:rsid w:val="00531833"/>
    <w:rsid w:val="00532E5D"/>
    <w:rsid w:val="00534143"/>
    <w:rsid w:val="0053422D"/>
    <w:rsid w:val="00535515"/>
    <w:rsid w:val="005356AC"/>
    <w:rsid w:val="00535D0F"/>
    <w:rsid w:val="00535DB1"/>
    <w:rsid w:val="00536045"/>
    <w:rsid w:val="00536869"/>
    <w:rsid w:val="00537183"/>
    <w:rsid w:val="00537EC9"/>
    <w:rsid w:val="00540265"/>
    <w:rsid w:val="005407EE"/>
    <w:rsid w:val="00540935"/>
    <w:rsid w:val="005418F4"/>
    <w:rsid w:val="00541928"/>
    <w:rsid w:val="00542189"/>
    <w:rsid w:val="00542605"/>
    <w:rsid w:val="0054274D"/>
    <w:rsid w:val="00542FFD"/>
    <w:rsid w:val="005437A7"/>
    <w:rsid w:val="005438CC"/>
    <w:rsid w:val="00543F26"/>
    <w:rsid w:val="00543F5C"/>
    <w:rsid w:val="005448D2"/>
    <w:rsid w:val="00545159"/>
    <w:rsid w:val="0054539A"/>
    <w:rsid w:val="005455E3"/>
    <w:rsid w:val="00546829"/>
    <w:rsid w:val="005475BE"/>
    <w:rsid w:val="00551E23"/>
    <w:rsid w:val="00552844"/>
    <w:rsid w:val="005531DB"/>
    <w:rsid w:val="00553AD2"/>
    <w:rsid w:val="005546CF"/>
    <w:rsid w:val="00555567"/>
    <w:rsid w:val="00557E21"/>
    <w:rsid w:val="00557E72"/>
    <w:rsid w:val="0056041A"/>
    <w:rsid w:val="00560898"/>
    <w:rsid w:val="00560969"/>
    <w:rsid w:val="00560D2B"/>
    <w:rsid w:val="0056110B"/>
    <w:rsid w:val="00561A46"/>
    <w:rsid w:val="00561BCC"/>
    <w:rsid w:val="005634E8"/>
    <w:rsid w:val="0056369F"/>
    <w:rsid w:val="00563955"/>
    <w:rsid w:val="00563D19"/>
    <w:rsid w:val="0056403E"/>
    <w:rsid w:val="005640C6"/>
    <w:rsid w:val="005649B9"/>
    <w:rsid w:val="00564F19"/>
    <w:rsid w:val="00565799"/>
    <w:rsid w:val="00565E87"/>
    <w:rsid w:val="005666F8"/>
    <w:rsid w:val="005674E4"/>
    <w:rsid w:val="00567F04"/>
    <w:rsid w:val="0057013B"/>
    <w:rsid w:val="005725D6"/>
    <w:rsid w:val="00572D82"/>
    <w:rsid w:val="00572DA0"/>
    <w:rsid w:val="00573797"/>
    <w:rsid w:val="00574615"/>
    <w:rsid w:val="00574B48"/>
    <w:rsid w:val="0057501E"/>
    <w:rsid w:val="005758F0"/>
    <w:rsid w:val="00575920"/>
    <w:rsid w:val="00575E6C"/>
    <w:rsid w:val="0057640E"/>
    <w:rsid w:val="00576828"/>
    <w:rsid w:val="00576A11"/>
    <w:rsid w:val="00577948"/>
    <w:rsid w:val="00580A6F"/>
    <w:rsid w:val="00580B55"/>
    <w:rsid w:val="00580E9B"/>
    <w:rsid w:val="00582BD6"/>
    <w:rsid w:val="00582C45"/>
    <w:rsid w:val="00582FCD"/>
    <w:rsid w:val="00583C40"/>
    <w:rsid w:val="00584082"/>
    <w:rsid w:val="00584A2D"/>
    <w:rsid w:val="00584DA4"/>
    <w:rsid w:val="00585015"/>
    <w:rsid w:val="00585A6E"/>
    <w:rsid w:val="005864CA"/>
    <w:rsid w:val="00586857"/>
    <w:rsid w:val="00586A3C"/>
    <w:rsid w:val="00586D37"/>
    <w:rsid w:val="005912D4"/>
    <w:rsid w:val="0059134A"/>
    <w:rsid w:val="00591F29"/>
    <w:rsid w:val="00592186"/>
    <w:rsid w:val="00592DF1"/>
    <w:rsid w:val="005930EB"/>
    <w:rsid w:val="00593917"/>
    <w:rsid w:val="00593D0A"/>
    <w:rsid w:val="005952A7"/>
    <w:rsid w:val="005956C9"/>
    <w:rsid w:val="0059582B"/>
    <w:rsid w:val="005966BE"/>
    <w:rsid w:val="00596C5F"/>
    <w:rsid w:val="00596EF0"/>
    <w:rsid w:val="0059754A"/>
    <w:rsid w:val="00597D31"/>
    <w:rsid w:val="005A0331"/>
    <w:rsid w:val="005A04DA"/>
    <w:rsid w:val="005A1B46"/>
    <w:rsid w:val="005A1DAB"/>
    <w:rsid w:val="005A1F01"/>
    <w:rsid w:val="005A2C76"/>
    <w:rsid w:val="005A2D69"/>
    <w:rsid w:val="005A2D7E"/>
    <w:rsid w:val="005A43EA"/>
    <w:rsid w:val="005A4C7E"/>
    <w:rsid w:val="005A6048"/>
    <w:rsid w:val="005A7F2F"/>
    <w:rsid w:val="005B1254"/>
    <w:rsid w:val="005B186C"/>
    <w:rsid w:val="005B2E01"/>
    <w:rsid w:val="005B3105"/>
    <w:rsid w:val="005B3A45"/>
    <w:rsid w:val="005B3C6F"/>
    <w:rsid w:val="005B554F"/>
    <w:rsid w:val="005B559D"/>
    <w:rsid w:val="005B5E74"/>
    <w:rsid w:val="005B7230"/>
    <w:rsid w:val="005C0167"/>
    <w:rsid w:val="005C0523"/>
    <w:rsid w:val="005C0817"/>
    <w:rsid w:val="005C0BA9"/>
    <w:rsid w:val="005C1477"/>
    <w:rsid w:val="005C1E72"/>
    <w:rsid w:val="005C3329"/>
    <w:rsid w:val="005C3501"/>
    <w:rsid w:val="005C3922"/>
    <w:rsid w:val="005C3CF3"/>
    <w:rsid w:val="005C46C5"/>
    <w:rsid w:val="005C4D04"/>
    <w:rsid w:val="005C4D3B"/>
    <w:rsid w:val="005C52C5"/>
    <w:rsid w:val="005C5803"/>
    <w:rsid w:val="005C5DA3"/>
    <w:rsid w:val="005C6175"/>
    <w:rsid w:val="005C6546"/>
    <w:rsid w:val="005C67D4"/>
    <w:rsid w:val="005C6AC9"/>
    <w:rsid w:val="005C6CAE"/>
    <w:rsid w:val="005C7112"/>
    <w:rsid w:val="005C76A6"/>
    <w:rsid w:val="005C7D24"/>
    <w:rsid w:val="005D0E78"/>
    <w:rsid w:val="005D1BA9"/>
    <w:rsid w:val="005D2568"/>
    <w:rsid w:val="005D26EF"/>
    <w:rsid w:val="005D488B"/>
    <w:rsid w:val="005D4AF6"/>
    <w:rsid w:val="005D4C5B"/>
    <w:rsid w:val="005D568F"/>
    <w:rsid w:val="005D607A"/>
    <w:rsid w:val="005D68DF"/>
    <w:rsid w:val="005D715B"/>
    <w:rsid w:val="005D73B4"/>
    <w:rsid w:val="005D7AAE"/>
    <w:rsid w:val="005E000C"/>
    <w:rsid w:val="005E070F"/>
    <w:rsid w:val="005E0F91"/>
    <w:rsid w:val="005E1437"/>
    <w:rsid w:val="005E1E99"/>
    <w:rsid w:val="005E2222"/>
    <w:rsid w:val="005E3631"/>
    <w:rsid w:val="005E398D"/>
    <w:rsid w:val="005E3D61"/>
    <w:rsid w:val="005E41D6"/>
    <w:rsid w:val="005E47CC"/>
    <w:rsid w:val="005E4852"/>
    <w:rsid w:val="005E5486"/>
    <w:rsid w:val="005E636A"/>
    <w:rsid w:val="005E6C78"/>
    <w:rsid w:val="005E735F"/>
    <w:rsid w:val="005E77CD"/>
    <w:rsid w:val="005E797D"/>
    <w:rsid w:val="005F05D8"/>
    <w:rsid w:val="005F0D85"/>
    <w:rsid w:val="005F1AD5"/>
    <w:rsid w:val="005F2070"/>
    <w:rsid w:val="005F23E0"/>
    <w:rsid w:val="005F283D"/>
    <w:rsid w:val="005F2AA4"/>
    <w:rsid w:val="005F4239"/>
    <w:rsid w:val="005F4A20"/>
    <w:rsid w:val="005F505C"/>
    <w:rsid w:val="005F50E8"/>
    <w:rsid w:val="005F5307"/>
    <w:rsid w:val="005F55C5"/>
    <w:rsid w:val="005F577B"/>
    <w:rsid w:val="005F583E"/>
    <w:rsid w:val="005F5993"/>
    <w:rsid w:val="005F5DC7"/>
    <w:rsid w:val="005F62B7"/>
    <w:rsid w:val="005F6C16"/>
    <w:rsid w:val="00600537"/>
    <w:rsid w:val="00600A97"/>
    <w:rsid w:val="00600F22"/>
    <w:rsid w:val="0060122A"/>
    <w:rsid w:val="006019EE"/>
    <w:rsid w:val="00603A66"/>
    <w:rsid w:val="00603AF2"/>
    <w:rsid w:val="00603D31"/>
    <w:rsid w:val="006043EF"/>
    <w:rsid w:val="006043F3"/>
    <w:rsid w:val="006051CE"/>
    <w:rsid w:val="0060542A"/>
    <w:rsid w:val="0060582F"/>
    <w:rsid w:val="0060788F"/>
    <w:rsid w:val="006079B0"/>
    <w:rsid w:val="006100C1"/>
    <w:rsid w:val="0061066D"/>
    <w:rsid w:val="0061072E"/>
    <w:rsid w:val="00611807"/>
    <w:rsid w:val="00611935"/>
    <w:rsid w:val="006119A1"/>
    <w:rsid w:val="00611A6E"/>
    <w:rsid w:val="0061271A"/>
    <w:rsid w:val="00612E38"/>
    <w:rsid w:val="0061305D"/>
    <w:rsid w:val="006135A3"/>
    <w:rsid w:val="00615033"/>
    <w:rsid w:val="00615A68"/>
    <w:rsid w:val="00620512"/>
    <w:rsid w:val="0062131D"/>
    <w:rsid w:val="00621AA9"/>
    <w:rsid w:val="00622853"/>
    <w:rsid w:val="00622967"/>
    <w:rsid w:val="00622D36"/>
    <w:rsid w:val="00622ED7"/>
    <w:rsid w:val="00623955"/>
    <w:rsid w:val="006256FC"/>
    <w:rsid w:val="00626A67"/>
    <w:rsid w:val="00626D70"/>
    <w:rsid w:val="006274A9"/>
    <w:rsid w:val="00627A09"/>
    <w:rsid w:val="006309EC"/>
    <w:rsid w:val="00630BED"/>
    <w:rsid w:val="00630F01"/>
    <w:rsid w:val="006311F6"/>
    <w:rsid w:val="00631884"/>
    <w:rsid w:val="00632E04"/>
    <w:rsid w:val="0063318E"/>
    <w:rsid w:val="006344AF"/>
    <w:rsid w:val="00634D7A"/>
    <w:rsid w:val="00635255"/>
    <w:rsid w:val="00635362"/>
    <w:rsid w:val="006359F8"/>
    <w:rsid w:val="00635A2F"/>
    <w:rsid w:val="00635E5D"/>
    <w:rsid w:val="00636672"/>
    <w:rsid w:val="006374B4"/>
    <w:rsid w:val="006378FA"/>
    <w:rsid w:val="00640714"/>
    <w:rsid w:val="00640DB4"/>
    <w:rsid w:val="006411F6"/>
    <w:rsid w:val="00641433"/>
    <w:rsid w:val="00641444"/>
    <w:rsid w:val="0064154E"/>
    <w:rsid w:val="00641607"/>
    <w:rsid w:val="00641675"/>
    <w:rsid w:val="00642182"/>
    <w:rsid w:val="0064251C"/>
    <w:rsid w:val="00642B88"/>
    <w:rsid w:val="006435DE"/>
    <w:rsid w:val="0064456F"/>
    <w:rsid w:val="006456B5"/>
    <w:rsid w:val="006458F7"/>
    <w:rsid w:val="00647B78"/>
    <w:rsid w:val="00647F20"/>
    <w:rsid w:val="0065008E"/>
    <w:rsid w:val="00650505"/>
    <w:rsid w:val="00650AD8"/>
    <w:rsid w:val="00650DF9"/>
    <w:rsid w:val="006510D7"/>
    <w:rsid w:val="00651881"/>
    <w:rsid w:val="00651996"/>
    <w:rsid w:val="00651E09"/>
    <w:rsid w:val="00651E36"/>
    <w:rsid w:val="00651ECB"/>
    <w:rsid w:val="00652814"/>
    <w:rsid w:val="00652C61"/>
    <w:rsid w:val="0065373F"/>
    <w:rsid w:val="00653862"/>
    <w:rsid w:val="00653B88"/>
    <w:rsid w:val="00653BF6"/>
    <w:rsid w:val="006540AD"/>
    <w:rsid w:val="00654330"/>
    <w:rsid w:val="00654B61"/>
    <w:rsid w:val="0065590C"/>
    <w:rsid w:val="0065627B"/>
    <w:rsid w:val="00656549"/>
    <w:rsid w:val="00656DB9"/>
    <w:rsid w:val="00657BD7"/>
    <w:rsid w:val="0066093F"/>
    <w:rsid w:val="006609A6"/>
    <w:rsid w:val="0066124C"/>
    <w:rsid w:val="0066316A"/>
    <w:rsid w:val="00663F4C"/>
    <w:rsid w:val="0066449A"/>
    <w:rsid w:val="0066491B"/>
    <w:rsid w:val="0066532B"/>
    <w:rsid w:val="00665534"/>
    <w:rsid w:val="00665938"/>
    <w:rsid w:val="006659DD"/>
    <w:rsid w:val="00666530"/>
    <w:rsid w:val="00666EB0"/>
    <w:rsid w:val="006703DB"/>
    <w:rsid w:val="00670916"/>
    <w:rsid w:val="006715D7"/>
    <w:rsid w:val="00671924"/>
    <w:rsid w:val="00671AA6"/>
    <w:rsid w:val="00672569"/>
    <w:rsid w:val="00672765"/>
    <w:rsid w:val="00672B41"/>
    <w:rsid w:val="00672E75"/>
    <w:rsid w:val="0067328F"/>
    <w:rsid w:val="006738C1"/>
    <w:rsid w:val="006745C2"/>
    <w:rsid w:val="0067467A"/>
    <w:rsid w:val="00674E1C"/>
    <w:rsid w:val="00675590"/>
    <w:rsid w:val="006757DF"/>
    <w:rsid w:val="006759BB"/>
    <w:rsid w:val="00675AEB"/>
    <w:rsid w:val="00676BFB"/>
    <w:rsid w:val="00676E59"/>
    <w:rsid w:val="006770A0"/>
    <w:rsid w:val="006772C7"/>
    <w:rsid w:val="006776C3"/>
    <w:rsid w:val="006778C1"/>
    <w:rsid w:val="00680B3F"/>
    <w:rsid w:val="0068121A"/>
    <w:rsid w:val="006814B6"/>
    <w:rsid w:val="00681BCC"/>
    <w:rsid w:val="00681CFE"/>
    <w:rsid w:val="0068211F"/>
    <w:rsid w:val="00683248"/>
    <w:rsid w:val="006844B4"/>
    <w:rsid w:val="00684502"/>
    <w:rsid w:val="006848B6"/>
    <w:rsid w:val="00684A31"/>
    <w:rsid w:val="00685D91"/>
    <w:rsid w:val="006865C2"/>
    <w:rsid w:val="00686C01"/>
    <w:rsid w:val="0068749C"/>
    <w:rsid w:val="006876A0"/>
    <w:rsid w:val="00687957"/>
    <w:rsid w:val="00690110"/>
    <w:rsid w:val="00690471"/>
    <w:rsid w:val="00690E79"/>
    <w:rsid w:val="0069101E"/>
    <w:rsid w:val="00691612"/>
    <w:rsid w:val="006923C0"/>
    <w:rsid w:val="0069307C"/>
    <w:rsid w:val="00693742"/>
    <w:rsid w:val="0069401D"/>
    <w:rsid w:val="00694027"/>
    <w:rsid w:val="00694714"/>
    <w:rsid w:val="00694CD2"/>
    <w:rsid w:val="006952D2"/>
    <w:rsid w:val="00695A5F"/>
    <w:rsid w:val="006960E0"/>
    <w:rsid w:val="0069656F"/>
    <w:rsid w:val="00696607"/>
    <w:rsid w:val="00696630"/>
    <w:rsid w:val="0069671B"/>
    <w:rsid w:val="00696A5E"/>
    <w:rsid w:val="00696D2B"/>
    <w:rsid w:val="00696EDB"/>
    <w:rsid w:val="00697A3A"/>
    <w:rsid w:val="00697F8F"/>
    <w:rsid w:val="006A0CAA"/>
    <w:rsid w:val="006A1D22"/>
    <w:rsid w:val="006A20FA"/>
    <w:rsid w:val="006A2F9C"/>
    <w:rsid w:val="006A39B8"/>
    <w:rsid w:val="006A5ECB"/>
    <w:rsid w:val="006A73CF"/>
    <w:rsid w:val="006B0382"/>
    <w:rsid w:val="006B074C"/>
    <w:rsid w:val="006B07A7"/>
    <w:rsid w:val="006B1198"/>
    <w:rsid w:val="006B1859"/>
    <w:rsid w:val="006B18AD"/>
    <w:rsid w:val="006B3339"/>
    <w:rsid w:val="006B3C42"/>
    <w:rsid w:val="006B3FDD"/>
    <w:rsid w:val="006B414B"/>
    <w:rsid w:val="006B492F"/>
    <w:rsid w:val="006B51D2"/>
    <w:rsid w:val="006B53AA"/>
    <w:rsid w:val="006B7DEA"/>
    <w:rsid w:val="006B7E4F"/>
    <w:rsid w:val="006B7EDE"/>
    <w:rsid w:val="006C009A"/>
    <w:rsid w:val="006C0567"/>
    <w:rsid w:val="006C0776"/>
    <w:rsid w:val="006C0BC2"/>
    <w:rsid w:val="006C0CF0"/>
    <w:rsid w:val="006C1888"/>
    <w:rsid w:val="006C1AAE"/>
    <w:rsid w:val="006C2344"/>
    <w:rsid w:val="006C2900"/>
    <w:rsid w:val="006C2F58"/>
    <w:rsid w:val="006C3AE5"/>
    <w:rsid w:val="006C3E90"/>
    <w:rsid w:val="006C458A"/>
    <w:rsid w:val="006C46FE"/>
    <w:rsid w:val="006C4A2C"/>
    <w:rsid w:val="006C4E06"/>
    <w:rsid w:val="006C56E0"/>
    <w:rsid w:val="006C601C"/>
    <w:rsid w:val="006C6873"/>
    <w:rsid w:val="006C688B"/>
    <w:rsid w:val="006C695A"/>
    <w:rsid w:val="006C6F4B"/>
    <w:rsid w:val="006C7364"/>
    <w:rsid w:val="006C798D"/>
    <w:rsid w:val="006C7AAA"/>
    <w:rsid w:val="006C7DE7"/>
    <w:rsid w:val="006C7EC2"/>
    <w:rsid w:val="006D0507"/>
    <w:rsid w:val="006D218C"/>
    <w:rsid w:val="006D2EB5"/>
    <w:rsid w:val="006D37AC"/>
    <w:rsid w:val="006D421F"/>
    <w:rsid w:val="006D46D1"/>
    <w:rsid w:val="006D4702"/>
    <w:rsid w:val="006D56F8"/>
    <w:rsid w:val="006D5CB8"/>
    <w:rsid w:val="006E047F"/>
    <w:rsid w:val="006E0CC3"/>
    <w:rsid w:val="006E1F22"/>
    <w:rsid w:val="006E2BEE"/>
    <w:rsid w:val="006E2C8F"/>
    <w:rsid w:val="006E2D3B"/>
    <w:rsid w:val="006E3053"/>
    <w:rsid w:val="006E3331"/>
    <w:rsid w:val="006E36E9"/>
    <w:rsid w:val="006E441F"/>
    <w:rsid w:val="006E5121"/>
    <w:rsid w:val="006E728C"/>
    <w:rsid w:val="006E73A0"/>
    <w:rsid w:val="006E7693"/>
    <w:rsid w:val="006E7D12"/>
    <w:rsid w:val="006E7EF4"/>
    <w:rsid w:val="006E7FBC"/>
    <w:rsid w:val="006F081E"/>
    <w:rsid w:val="006F0C22"/>
    <w:rsid w:val="006F1997"/>
    <w:rsid w:val="006F19B2"/>
    <w:rsid w:val="006F1C0A"/>
    <w:rsid w:val="006F2967"/>
    <w:rsid w:val="006F3125"/>
    <w:rsid w:val="006F3DD8"/>
    <w:rsid w:val="006F40EA"/>
    <w:rsid w:val="006F40FA"/>
    <w:rsid w:val="006F4389"/>
    <w:rsid w:val="006F4D15"/>
    <w:rsid w:val="006F60EC"/>
    <w:rsid w:val="006F63E0"/>
    <w:rsid w:val="006F64A6"/>
    <w:rsid w:val="006F6F53"/>
    <w:rsid w:val="006F70DE"/>
    <w:rsid w:val="006F76AD"/>
    <w:rsid w:val="006F790A"/>
    <w:rsid w:val="006F7B42"/>
    <w:rsid w:val="00700066"/>
    <w:rsid w:val="0070177E"/>
    <w:rsid w:val="00701F73"/>
    <w:rsid w:val="00702267"/>
    <w:rsid w:val="00703117"/>
    <w:rsid w:val="0070367E"/>
    <w:rsid w:val="00703E01"/>
    <w:rsid w:val="00703FF0"/>
    <w:rsid w:val="00704C59"/>
    <w:rsid w:val="00704D7B"/>
    <w:rsid w:val="00704E58"/>
    <w:rsid w:val="007052A6"/>
    <w:rsid w:val="0070559C"/>
    <w:rsid w:val="00705ED4"/>
    <w:rsid w:val="00706040"/>
    <w:rsid w:val="0070654F"/>
    <w:rsid w:val="00706E42"/>
    <w:rsid w:val="00707579"/>
    <w:rsid w:val="00707CCB"/>
    <w:rsid w:val="007111D4"/>
    <w:rsid w:val="00711451"/>
    <w:rsid w:val="00712D6A"/>
    <w:rsid w:val="007134EB"/>
    <w:rsid w:val="0071432B"/>
    <w:rsid w:val="0071462E"/>
    <w:rsid w:val="00714B07"/>
    <w:rsid w:val="00717478"/>
    <w:rsid w:val="007178BA"/>
    <w:rsid w:val="007200EE"/>
    <w:rsid w:val="00720936"/>
    <w:rsid w:val="00720BB5"/>
    <w:rsid w:val="00720EEC"/>
    <w:rsid w:val="0072107F"/>
    <w:rsid w:val="0072191A"/>
    <w:rsid w:val="00721FAB"/>
    <w:rsid w:val="007222D9"/>
    <w:rsid w:val="0072234A"/>
    <w:rsid w:val="00722481"/>
    <w:rsid w:val="00723155"/>
    <w:rsid w:val="00723E41"/>
    <w:rsid w:val="0072446C"/>
    <w:rsid w:val="0072450F"/>
    <w:rsid w:val="00725587"/>
    <w:rsid w:val="00725A4B"/>
    <w:rsid w:val="00725CF8"/>
    <w:rsid w:val="007261C3"/>
    <w:rsid w:val="00727115"/>
    <w:rsid w:val="00730EBB"/>
    <w:rsid w:val="0073113A"/>
    <w:rsid w:val="00731E00"/>
    <w:rsid w:val="007324CD"/>
    <w:rsid w:val="00732682"/>
    <w:rsid w:val="00732D16"/>
    <w:rsid w:val="00733405"/>
    <w:rsid w:val="007335F7"/>
    <w:rsid w:val="007337B3"/>
    <w:rsid w:val="00734FE4"/>
    <w:rsid w:val="00735218"/>
    <w:rsid w:val="007354E4"/>
    <w:rsid w:val="007357D5"/>
    <w:rsid w:val="0073584D"/>
    <w:rsid w:val="00735E7D"/>
    <w:rsid w:val="00736523"/>
    <w:rsid w:val="00736ABE"/>
    <w:rsid w:val="0073750B"/>
    <w:rsid w:val="00737F4C"/>
    <w:rsid w:val="00740003"/>
    <w:rsid w:val="007418BF"/>
    <w:rsid w:val="00741918"/>
    <w:rsid w:val="0074230D"/>
    <w:rsid w:val="0074296E"/>
    <w:rsid w:val="00742C5A"/>
    <w:rsid w:val="00743090"/>
    <w:rsid w:val="00743F1E"/>
    <w:rsid w:val="0074424A"/>
    <w:rsid w:val="00744604"/>
    <w:rsid w:val="00744F51"/>
    <w:rsid w:val="0074582C"/>
    <w:rsid w:val="00745AC5"/>
    <w:rsid w:val="00746603"/>
    <w:rsid w:val="00746B7C"/>
    <w:rsid w:val="00746CFD"/>
    <w:rsid w:val="0074749E"/>
    <w:rsid w:val="007478D3"/>
    <w:rsid w:val="00747BC1"/>
    <w:rsid w:val="00747C17"/>
    <w:rsid w:val="00747ED2"/>
    <w:rsid w:val="00751136"/>
    <w:rsid w:val="0075168F"/>
    <w:rsid w:val="007519C0"/>
    <w:rsid w:val="007524FC"/>
    <w:rsid w:val="007536C7"/>
    <w:rsid w:val="007537AB"/>
    <w:rsid w:val="007546DD"/>
    <w:rsid w:val="007552F4"/>
    <w:rsid w:val="007559D0"/>
    <w:rsid w:val="00755C8A"/>
    <w:rsid w:val="00755E43"/>
    <w:rsid w:val="00755F70"/>
    <w:rsid w:val="00756B15"/>
    <w:rsid w:val="00756B7B"/>
    <w:rsid w:val="00756D1B"/>
    <w:rsid w:val="00756E70"/>
    <w:rsid w:val="00757581"/>
    <w:rsid w:val="00757A11"/>
    <w:rsid w:val="00757DC2"/>
    <w:rsid w:val="007608DA"/>
    <w:rsid w:val="00762316"/>
    <w:rsid w:val="0076341E"/>
    <w:rsid w:val="00763425"/>
    <w:rsid w:val="00763566"/>
    <w:rsid w:val="00763C96"/>
    <w:rsid w:val="00763E6B"/>
    <w:rsid w:val="00764447"/>
    <w:rsid w:val="00764B39"/>
    <w:rsid w:val="00764C6E"/>
    <w:rsid w:val="00764E39"/>
    <w:rsid w:val="00765A5E"/>
    <w:rsid w:val="007676DE"/>
    <w:rsid w:val="00770E94"/>
    <w:rsid w:val="007711B5"/>
    <w:rsid w:val="00771E98"/>
    <w:rsid w:val="00772D97"/>
    <w:rsid w:val="00773454"/>
    <w:rsid w:val="007735CB"/>
    <w:rsid w:val="0077374E"/>
    <w:rsid w:val="0077489E"/>
    <w:rsid w:val="00774AFE"/>
    <w:rsid w:val="00774BEB"/>
    <w:rsid w:val="00774E12"/>
    <w:rsid w:val="007760EA"/>
    <w:rsid w:val="00776E57"/>
    <w:rsid w:val="00777325"/>
    <w:rsid w:val="0077760F"/>
    <w:rsid w:val="00780587"/>
    <w:rsid w:val="0078079F"/>
    <w:rsid w:val="0078096B"/>
    <w:rsid w:val="00780B83"/>
    <w:rsid w:val="007810F3"/>
    <w:rsid w:val="00781290"/>
    <w:rsid w:val="00783839"/>
    <w:rsid w:val="007841BD"/>
    <w:rsid w:val="0078460B"/>
    <w:rsid w:val="00784CD2"/>
    <w:rsid w:val="00786859"/>
    <w:rsid w:val="00787C64"/>
    <w:rsid w:val="00790C7A"/>
    <w:rsid w:val="0079104B"/>
    <w:rsid w:val="00791986"/>
    <w:rsid w:val="007923AB"/>
    <w:rsid w:val="00793208"/>
    <w:rsid w:val="00793831"/>
    <w:rsid w:val="00793A9E"/>
    <w:rsid w:val="00793FEF"/>
    <w:rsid w:val="00794389"/>
    <w:rsid w:val="0079447A"/>
    <w:rsid w:val="00794B7D"/>
    <w:rsid w:val="00794D93"/>
    <w:rsid w:val="00794FAD"/>
    <w:rsid w:val="00795644"/>
    <w:rsid w:val="00795845"/>
    <w:rsid w:val="0079591F"/>
    <w:rsid w:val="00795E09"/>
    <w:rsid w:val="007963B6"/>
    <w:rsid w:val="00796957"/>
    <w:rsid w:val="00796B4E"/>
    <w:rsid w:val="00797233"/>
    <w:rsid w:val="007979C1"/>
    <w:rsid w:val="007A0805"/>
    <w:rsid w:val="007A0A8B"/>
    <w:rsid w:val="007A3181"/>
    <w:rsid w:val="007A36B6"/>
    <w:rsid w:val="007A45DC"/>
    <w:rsid w:val="007A4726"/>
    <w:rsid w:val="007A4AF4"/>
    <w:rsid w:val="007A4D71"/>
    <w:rsid w:val="007A5378"/>
    <w:rsid w:val="007A59C8"/>
    <w:rsid w:val="007A60DC"/>
    <w:rsid w:val="007A67D9"/>
    <w:rsid w:val="007A781A"/>
    <w:rsid w:val="007A79E7"/>
    <w:rsid w:val="007A7D08"/>
    <w:rsid w:val="007B007E"/>
    <w:rsid w:val="007B08D6"/>
    <w:rsid w:val="007B0957"/>
    <w:rsid w:val="007B0C72"/>
    <w:rsid w:val="007B2BAC"/>
    <w:rsid w:val="007B2E0B"/>
    <w:rsid w:val="007B350D"/>
    <w:rsid w:val="007B3529"/>
    <w:rsid w:val="007B3724"/>
    <w:rsid w:val="007B3771"/>
    <w:rsid w:val="007B460A"/>
    <w:rsid w:val="007B496C"/>
    <w:rsid w:val="007B4E6E"/>
    <w:rsid w:val="007B544E"/>
    <w:rsid w:val="007B57AB"/>
    <w:rsid w:val="007B608F"/>
    <w:rsid w:val="007B7AF2"/>
    <w:rsid w:val="007B7C4A"/>
    <w:rsid w:val="007B7D11"/>
    <w:rsid w:val="007C0ACB"/>
    <w:rsid w:val="007C10C9"/>
    <w:rsid w:val="007C22FA"/>
    <w:rsid w:val="007C25E1"/>
    <w:rsid w:val="007C2F80"/>
    <w:rsid w:val="007C33A7"/>
    <w:rsid w:val="007C362D"/>
    <w:rsid w:val="007C3720"/>
    <w:rsid w:val="007C5671"/>
    <w:rsid w:val="007C69DB"/>
    <w:rsid w:val="007C6AFF"/>
    <w:rsid w:val="007C6F77"/>
    <w:rsid w:val="007C7004"/>
    <w:rsid w:val="007C7534"/>
    <w:rsid w:val="007C7DDF"/>
    <w:rsid w:val="007C7F6C"/>
    <w:rsid w:val="007D036E"/>
    <w:rsid w:val="007D0877"/>
    <w:rsid w:val="007D0959"/>
    <w:rsid w:val="007D0B53"/>
    <w:rsid w:val="007D31E3"/>
    <w:rsid w:val="007D4666"/>
    <w:rsid w:val="007D55C0"/>
    <w:rsid w:val="007D561F"/>
    <w:rsid w:val="007D5C3C"/>
    <w:rsid w:val="007D6451"/>
    <w:rsid w:val="007D6D5D"/>
    <w:rsid w:val="007D71D6"/>
    <w:rsid w:val="007D77B9"/>
    <w:rsid w:val="007D77C7"/>
    <w:rsid w:val="007D7B65"/>
    <w:rsid w:val="007E05EE"/>
    <w:rsid w:val="007E119F"/>
    <w:rsid w:val="007E1ED8"/>
    <w:rsid w:val="007E1F7F"/>
    <w:rsid w:val="007E25B5"/>
    <w:rsid w:val="007E2A5B"/>
    <w:rsid w:val="007E2AA3"/>
    <w:rsid w:val="007E3AC1"/>
    <w:rsid w:val="007E3D6C"/>
    <w:rsid w:val="007E3DF6"/>
    <w:rsid w:val="007E445A"/>
    <w:rsid w:val="007E47F6"/>
    <w:rsid w:val="007E4A4D"/>
    <w:rsid w:val="007E59AE"/>
    <w:rsid w:val="007E5A75"/>
    <w:rsid w:val="007E5E4B"/>
    <w:rsid w:val="007E64EC"/>
    <w:rsid w:val="007E6B1E"/>
    <w:rsid w:val="007E7A2D"/>
    <w:rsid w:val="007F05CF"/>
    <w:rsid w:val="007F0738"/>
    <w:rsid w:val="007F152D"/>
    <w:rsid w:val="007F1ADE"/>
    <w:rsid w:val="007F2320"/>
    <w:rsid w:val="007F2437"/>
    <w:rsid w:val="007F3F01"/>
    <w:rsid w:val="007F3F48"/>
    <w:rsid w:val="007F5AAA"/>
    <w:rsid w:val="007F5D5C"/>
    <w:rsid w:val="007F5FB0"/>
    <w:rsid w:val="007F73FF"/>
    <w:rsid w:val="007F74AC"/>
    <w:rsid w:val="007F7CE2"/>
    <w:rsid w:val="007F7E68"/>
    <w:rsid w:val="0080093D"/>
    <w:rsid w:val="00800F04"/>
    <w:rsid w:val="00801537"/>
    <w:rsid w:val="0080163D"/>
    <w:rsid w:val="00802131"/>
    <w:rsid w:val="008021C1"/>
    <w:rsid w:val="00802252"/>
    <w:rsid w:val="00802444"/>
    <w:rsid w:val="0080287E"/>
    <w:rsid w:val="008034F1"/>
    <w:rsid w:val="00803538"/>
    <w:rsid w:val="00803905"/>
    <w:rsid w:val="00803923"/>
    <w:rsid w:val="00803B9E"/>
    <w:rsid w:val="0080527E"/>
    <w:rsid w:val="008057BF"/>
    <w:rsid w:val="00805F6C"/>
    <w:rsid w:val="00805F76"/>
    <w:rsid w:val="0080606A"/>
    <w:rsid w:val="00806730"/>
    <w:rsid w:val="00806CBE"/>
    <w:rsid w:val="0081000B"/>
    <w:rsid w:val="008102E4"/>
    <w:rsid w:val="0081089D"/>
    <w:rsid w:val="00811AE6"/>
    <w:rsid w:val="00812386"/>
    <w:rsid w:val="008129A9"/>
    <w:rsid w:val="00812E3A"/>
    <w:rsid w:val="00812EC2"/>
    <w:rsid w:val="00813741"/>
    <w:rsid w:val="008138E5"/>
    <w:rsid w:val="00815694"/>
    <w:rsid w:val="00816D59"/>
    <w:rsid w:val="00816E9A"/>
    <w:rsid w:val="00816EC0"/>
    <w:rsid w:val="00816FE7"/>
    <w:rsid w:val="0081788C"/>
    <w:rsid w:val="008179BE"/>
    <w:rsid w:val="00817E13"/>
    <w:rsid w:val="0082138B"/>
    <w:rsid w:val="00821731"/>
    <w:rsid w:val="00821CFB"/>
    <w:rsid w:val="008227A5"/>
    <w:rsid w:val="00822A66"/>
    <w:rsid w:val="00822D54"/>
    <w:rsid w:val="00823038"/>
    <w:rsid w:val="008231CC"/>
    <w:rsid w:val="00823351"/>
    <w:rsid w:val="00823754"/>
    <w:rsid w:val="00823B14"/>
    <w:rsid w:val="008240BE"/>
    <w:rsid w:val="008265F0"/>
    <w:rsid w:val="00826C0C"/>
    <w:rsid w:val="00827B04"/>
    <w:rsid w:val="00830C66"/>
    <w:rsid w:val="00831FDB"/>
    <w:rsid w:val="00832714"/>
    <w:rsid w:val="00833762"/>
    <w:rsid w:val="00833D98"/>
    <w:rsid w:val="00834E19"/>
    <w:rsid w:val="00834F0E"/>
    <w:rsid w:val="00835090"/>
    <w:rsid w:val="00835258"/>
    <w:rsid w:val="00835B2D"/>
    <w:rsid w:val="00835EEC"/>
    <w:rsid w:val="00836527"/>
    <w:rsid w:val="0084031A"/>
    <w:rsid w:val="00840B12"/>
    <w:rsid w:val="00841928"/>
    <w:rsid w:val="00841B7C"/>
    <w:rsid w:val="00841DD3"/>
    <w:rsid w:val="00841E2D"/>
    <w:rsid w:val="00842804"/>
    <w:rsid w:val="00842E86"/>
    <w:rsid w:val="0084303D"/>
    <w:rsid w:val="008447BC"/>
    <w:rsid w:val="00844CF2"/>
    <w:rsid w:val="008453CC"/>
    <w:rsid w:val="008456C0"/>
    <w:rsid w:val="00845DD5"/>
    <w:rsid w:val="008460E2"/>
    <w:rsid w:val="008469C9"/>
    <w:rsid w:val="008472B3"/>
    <w:rsid w:val="00847500"/>
    <w:rsid w:val="0084767D"/>
    <w:rsid w:val="0084798F"/>
    <w:rsid w:val="0085011E"/>
    <w:rsid w:val="008509C3"/>
    <w:rsid w:val="00850BD6"/>
    <w:rsid w:val="00850D8D"/>
    <w:rsid w:val="00851791"/>
    <w:rsid w:val="0085179C"/>
    <w:rsid w:val="008517FE"/>
    <w:rsid w:val="00851FA0"/>
    <w:rsid w:val="008531C8"/>
    <w:rsid w:val="00853E1F"/>
    <w:rsid w:val="00854CDE"/>
    <w:rsid w:val="00855187"/>
    <w:rsid w:val="0085518A"/>
    <w:rsid w:val="008559DA"/>
    <w:rsid w:val="00855C6F"/>
    <w:rsid w:val="00857BCD"/>
    <w:rsid w:val="008607F9"/>
    <w:rsid w:val="00860DB6"/>
    <w:rsid w:val="00860E31"/>
    <w:rsid w:val="008612E0"/>
    <w:rsid w:val="0086131E"/>
    <w:rsid w:val="0086168D"/>
    <w:rsid w:val="008617BB"/>
    <w:rsid w:val="00861B3D"/>
    <w:rsid w:val="00861C08"/>
    <w:rsid w:val="00861C6E"/>
    <w:rsid w:val="00861D0E"/>
    <w:rsid w:val="00861D3A"/>
    <w:rsid w:val="00861DB9"/>
    <w:rsid w:val="00862608"/>
    <w:rsid w:val="00862FA4"/>
    <w:rsid w:val="008632A8"/>
    <w:rsid w:val="0086354C"/>
    <w:rsid w:val="00864AA6"/>
    <w:rsid w:val="00864E57"/>
    <w:rsid w:val="0086564E"/>
    <w:rsid w:val="00865954"/>
    <w:rsid w:val="00865BB1"/>
    <w:rsid w:val="00865FE0"/>
    <w:rsid w:val="008665BF"/>
    <w:rsid w:val="0086675B"/>
    <w:rsid w:val="00867AD9"/>
    <w:rsid w:val="00870556"/>
    <w:rsid w:val="008707A3"/>
    <w:rsid w:val="008711C8"/>
    <w:rsid w:val="0087224C"/>
    <w:rsid w:val="0087242C"/>
    <w:rsid w:val="008725D8"/>
    <w:rsid w:val="008726ED"/>
    <w:rsid w:val="00873F30"/>
    <w:rsid w:val="00875388"/>
    <w:rsid w:val="00876187"/>
    <w:rsid w:val="00877400"/>
    <w:rsid w:val="008801C4"/>
    <w:rsid w:val="00880BC6"/>
    <w:rsid w:val="00880CF8"/>
    <w:rsid w:val="00881199"/>
    <w:rsid w:val="00881E1B"/>
    <w:rsid w:val="00882BC9"/>
    <w:rsid w:val="00882F64"/>
    <w:rsid w:val="00883993"/>
    <w:rsid w:val="00883D4E"/>
    <w:rsid w:val="00884E1B"/>
    <w:rsid w:val="00886323"/>
    <w:rsid w:val="008864AA"/>
    <w:rsid w:val="00886B77"/>
    <w:rsid w:val="008876C5"/>
    <w:rsid w:val="0088773C"/>
    <w:rsid w:val="00887B2B"/>
    <w:rsid w:val="00887C5D"/>
    <w:rsid w:val="00890FBA"/>
    <w:rsid w:val="00892150"/>
    <w:rsid w:val="0089306A"/>
    <w:rsid w:val="0089435C"/>
    <w:rsid w:val="00894666"/>
    <w:rsid w:val="0089473A"/>
    <w:rsid w:val="00894AF2"/>
    <w:rsid w:val="008956A5"/>
    <w:rsid w:val="00895785"/>
    <w:rsid w:val="008960EC"/>
    <w:rsid w:val="00896944"/>
    <w:rsid w:val="00897ED3"/>
    <w:rsid w:val="008A103A"/>
    <w:rsid w:val="008A17C5"/>
    <w:rsid w:val="008A1AC8"/>
    <w:rsid w:val="008A1F72"/>
    <w:rsid w:val="008A2E0A"/>
    <w:rsid w:val="008A4305"/>
    <w:rsid w:val="008A475C"/>
    <w:rsid w:val="008A4D4B"/>
    <w:rsid w:val="008A54FF"/>
    <w:rsid w:val="008A554C"/>
    <w:rsid w:val="008A5C3A"/>
    <w:rsid w:val="008A61AF"/>
    <w:rsid w:val="008A67E8"/>
    <w:rsid w:val="008A6A8B"/>
    <w:rsid w:val="008A7178"/>
    <w:rsid w:val="008A7695"/>
    <w:rsid w:val="008A76CF"/>
    <w:rsid w:val="008A78E3"/>
    <w:rsid w:val="008B08CF"/>
    <w:rsid w:val="008B0B90"/>
    <w:rsid w:val="008B10F8"/>
    <w:rsid w:val="008B161D"/>
    <w:rsid w:val="008B195F"/>
    <w:rsid w:val="008B1AD5"/>
    <w:rsid w:val="008B1D13"/>
    <w:rsid w:val="008B1D36"/>
    <w:rsid w:val="008B235E"/>
    <w:rsid w:val="008B29FD"/>
    <w:rsid w:val="008B2FC8"/>
    <w:rsid w:val="008B3DEB"/>
    <w:rsid w:val="008B4465"/>
    <w:rsid w:val="008B49BF"/>
    <w:rsid w:val="008B58C7"/>
    <w:rsid w:val="008B5DFD"/>
    <w:rsid w:val="008B6DB9"/>
    <w:rsid w:val="008B7F88"/>
    <w:rsid w:val="008C0294"/>
    <w:rsid w:val="008C071D"/>
    <w:rsid w:val="008C18E4"/>
    <w:rsid w:val="008C1D69"/>
    <w:rsid w:val="008C1E8B"/>
    <w:rsid w:val="008C20BF"/>
    <w:rsid w:val="008C2284"/>
    <w:rsid w:val="008C23E2"/>
    <w:rsid w:val="008C269B"/>
    <w:rsid w:val="008C2A3F"/>
    <w:rsid w:val="008C3097"/>
    <w:rsid w:val="008C36CD"/>
    <w:rsid w:val="008C4072"/>
    <w:rsid w:val="008C4621"/>
    <w:rsid w:val="008C463D"/>
    <w:rsid w:val="008C4A01"/>
    <w:rsid w:val="008C4FC3"/>
    <w:rsid w:val="008C551D"/>
    <w:rsid w:val="008C5537"/>
    <w:rsid w:val="008C58C4"/>
    <w:rsid w:val="008C59F8"/>
    <w:rsid w:val="008C5E43"/>
    <w:rsid w:val="008C636D"/>
    <w:rsid w:val="008C6960"/>
    <w:rsid w:val="008C69DB"/>
    <w:rsid w:val="008C6A2E"/>
    <w:rsid w:val="008C6C38"/>
    <w:rsid w:val="008C748D"/>
    <w:rsid w:val="008D0804"/>
    <w:rsid w:val="008D0900"/>
    <w:rsid w:val="008D1842"/>
    <w:rsid w:val="008D1D83"/>
    <w:rsid w:val="008D2AE7"/>
    <w:rsid w:val="008D48FD"/>
    <w:rsid w:val="008D49FF"/>
    <w:rsid w:val="008D5D2F"/>
    <w:rsid w:val="008D6F54"/>
    <w:rsid w:val="008D70C6"/>
    <w:rsid w:val="008D7234"/>
    <w:rsid w:val="008D7348"/>
    <w:rsid w:val="008D747D"/>
    <w:rsid w:val="008D7B4D"/>
    <w:rsid w:val="008E02BE"/>
    <w:rsid w:val="008E0A33"/>
    <w:rsid w:val="008E1CE6"/>
    <w:rsid w:val="008E2B9A"/>
    <w:rsid w:val="008E2D3A"/>
    <w:rsid w:val="008E31F3"/>
    <w:rsid w:val="008E376E"/>
    <w:rsid w:val="008E3F8C"/>
    <w:rsid w:val="008E4157"/>
    <w:rsid w:val="008E4275"/>
    <w:rsid w:val="008E4434"/>
    <w:rsid w:val="008E4D19"/>
    <w:rsid w:val="008E4E43"/>
    <w:rsid w:val="008E5E95"/>
    <w:rsid w:val="008E681E"/>
    <w:rsid w:val="008E72A1"/>
    <w:rsid w:val="008F0DE3"/>
    <w:rsid w:val="008F1011"/>
    <w:rsid w:val="008F1371"/>
    <w:rsid w:val="008F1536"/>
    <w:rsid w:val="008F2063"/>
    <w:rsid w:val="008F2F3C"/>
    <w:rsid w:val="008F325D"/>
    <w:rsid w:val="008F338D"/>
    <w:rsid w:val="008F38E6"/>
    <w:rsid w:val="008F3EDB"/>
    <w:rsid w:val="008F4317"/>
    <w:rsid w:val="008F446C"/>
    <w:rsid w:val="008F4C4F"/>
    <w:rsid w:val="008F5A2F"/>
    <w:rsid w:val="008F6033"/>
    <w:rsid w:val="008F6C5F"/>
    <w:rsid w:val="008F6E8E"/>
    <w:rsid w:val="008F6FFF"/>
    <w:rsid w:val="008F7DEF"/>
    <w:rsid w:val="00900D13"/>
    <w:rsid w:val="00900DB6"/>
    <w:rsid w:val="00901148"/>
    <w:rsid w:val="0090126D"/>
    <w:rsid w:val="009014F2"/>
    <w:rsid w:val="00901503"/>
    <w:rsid w:val="00901D90"/>
    <w:rsid w:val="00903326"/>
    <w:rsid w:val="0090428B"/>
    <w:rsid w:val="009049A6"/>
    <w:rsid w:val="00904EA5"/>
    <w:rsid w:val="00905172"/>
    <w:rsid w:val="00905676"/>
    <w:rsid w:val="00905881"/>
    <w:rsid w:val="00905F03"/>
    <w:rsid w:val="00905F86"/>
    <w:rsid w:val="00906989"/>
    <w:rsid w:val="00907AF9"/>
    <w:rsid w:val="0091077B"/>
    <w:rsid w:val="00910F7E"/>
    <w:rsid w:val="00911897"/>
    <w:rsid w:val="009118AB"/>
    <w:rsid w:val="0091224B"/>
    <w:rsid w:val="00912A1A"/>
    <w:rsid w:val="00912A73"/>
    <w:rsid w:val="00912E8D"/>
    <w:rsid w:val="00913329"/>
    <w:rsid w:val="00914736"/>
    <w:rsid w:val="00914799"/>
    <w:rsid w:val="00914A7F"/>
    <w:rsid w:val="00914B87"/>
    <w:rsid w:val="00914D04"/>
    <w:rsid w:val="009155DD"/>
    <w:rsid w:val="00915B9D"/>
    <w:rsid w:val="00915E4A"/>
    <w:rsid w:val="00916051"/>
    <w:rsid w:val="00916195"/>
    <w:rsid w:val="00916212"/>
    <w:rsid w:val="0091627F"/>
    <w:rsid w:val="00916402"/>
    <w:rsid w:val="00917C70"/>
    <w:rsid w:val="00917FAE"/>
    <w:rsid w:val="00917FFD"/>
    <w:rsid w:val="009209AC"/>
    <w:rsid w:val="00921D59"/>
    <w:rsid w:val="009226FE"/>
    <w:rsid w:val="00922CE7"/>
    <w:rsid w:val="00923316"/>
    <w:rsid w:val="009234CA"/>
    <w:rsid w:val="00923824"/>
    <w:rsid w:val="00923B8B"/>
    <w:rsid w:val="009245EB"/>
    <w:rsid w:val="0092472C"/>
    <w:rsid w:val="00924A05"/>
    <w:rsid w:val="009263DF"/>
    <w:rsid w:val="00927518"/>
    <w:rsid w:val="00927580"/>
    <w:rsid w:val="00927B64"/>
    <w:rsid w:val="00927DC7"/>
    <w:rsid w:val="009306F5"/>
    <w:rsid w:val="009307E3"/>
    <w:rsid w:val="009309E1"/>
    <w:rsid w:val="00932BC2"/>
    <w:rsid w:val="009343D1"/>
    <w:rsid w:val="0093473A"/>
    <w:rsid w:val="0093474B"/>
    <w:rsid w:val="00934F5E"/>
    <w:rsid w:val="009351B2"/>
    <w:rsid w:val="00935571"/>
    <w:rsid w:val="00935672"/>
    <w:rsid w:val="00935BBC"/>
    <w:rsid w:val="0093611F"/>
    <w:rsid w:val="0093641A"/>
    <w:rsid w:val="00937871"/>
    <w:rsid w:val="00937C48"/>
    <w:rsid w:val="0094024F"/>
    <w:rsid w:val="00940498"/>
    <w:rsid w:val="00940637"/>
    <w:rsid w:val="00941C22"/>
    <w:rsid w:val="009426DE"/>
    <w:rsid w:val="0094276E"/>
    <w:rsid w:val="00942AB7"/>
    <w:rsid w:val="00943189"/>
    <w:rsid w:val="00943243"/>
    <w:rsid w:val="00943723"/>
    <w:rsid w:val="00943C15"/>
    <w:rsid w:val="009441B9"/>
    <w:rsid w:val="009441C0"/>
    <w:rsid w:val="0094485C"/>
    <w:rsid w:val="00944A97"/>
    <w:rsid w:val="00944BEE"/>
    <w:rsid w:val="00944E2E"/>
    <w:rsid w:val="00945208"/>
    <w:rsid w:val="00945944"/>
    <w:rsid w:val="00946164"/>
    <w:rsid w:val="00946303"/>
    <w:rsid w:val="00946748"/>
    <w:rsid w:val="00946B88"/>
    <w:rsid w:val="009478AB"/>
    <w:rsid w:val="00947F08"/>
    <w:rsid w:val="00947F57"/>
    <w:rsid w:val="0095035B"/>
    <w:rsid w:val="00950844"/>
    <w:rsid w:val="0095111C"/>
    <w:rsid w:val="009516A7"/>
    <w:rsid w:val="00951A34"/>
    <w:rsid w:val="00952146"/>
    <w:rsid w:val="00952223"/>
    <w:rsid w:val="0095238A"/>
    <w:rsid w:val="00952E2D"/>
    <w:rsid w:val="00954408"/>
    <w:rsid w:val="00954D0E"/>
    <w:rsid w:val="00955BDB"/>
    <w:rsid w:val="00955CE4"/>
    <w:rsid w:val="0095616E"/>
    <w:rsid w:val="009576AC"/>
    <w:rsid w:val="0095775A"/>
    <w:rsid w:val="00957A9A"/>
    <w:rsid w:val="009600BA"/>
    <w:rsid w:val="0096152A"/>
    <w:rsid w:val="00961741"/>
    <w:rsid w:val="00963969"/>
    <w:rsid w:val="009639E2"/>
    <w:rsid w:val="00963C5A"/>
    <w:rsid w:val="009640BE"/>
    <w:rsid w:val="0096475A"/>
    <w:rsid w:val="00965F75"/>
    <w:rsid w:val="009668BE"/>
    <w:rsid w:val="00966A92"/>
    <w:rsid w:val="00967001"/>
    <w:rsid w:val="00967284"/>
    <w:rsid w:val="00967F52"/>
    <w:rsid w:val="009703A1"/>
    <w:rsid w:val="00970D33"/>
    <w:rsid w:val="00971FE8"/>
    <w:rsid w:val="009735B5"/>
    <w:rsid w:val="009735D0"/>
    <w:rsid w:val="00973658"/>
    <w:rsid w:val="009738A5"/>
    <w:rsid w:val="00974817"/>
    <w:rsid w:val="00974E10"/>
    <w:rsid w:val="0097501F"/>
    <w:rsid w:val="00975787"/>
    <w:rsid w:val="009765A4"/>
    <w:rsid w:val="009768B8"/>
    <w:rsid w:val="00980CC1"/>
    <w:rsid w:val="0098143B"/>
    <w:rsid w:val="00981C07"/>
    <w:rsid w:val="009826B1"/>
    <w:rsid w:val="0098487B"/>
    <w:rsid w:val="0098493B"/>
    <w:rsid w:val="00986D30"/>
    <w:rsid w:val="00987341"/>
    <w:rsid w:val="00990836"/>
    <w:rsid w:val="009912D1"/>
    <w:rsid w:val="009916CE"/>
    <w:rsid w:val="00992414"/>
    <w:rsid w:val="00993212"/>
    <w:rsid w:val="00993975"/>
    <w:rsid w:val="00994763"/>
    <w:rsid w:val="009948B1"/>
    <w:rsid w:val="009949CA"/>
    <w:rsid w:val="00995195"/>
    <w:rsid w:val="00995A9C"/>
    <w:rsid w:val="00995B3B"/>
    <w:rsid w:val="0099682F"/>
    <w:rsid w:val="0099781B"/>
    <w:rsid w:val="00997E7E"/>
    <w:rsid w:val="009A08AF"/>
    <w:rsid w:val="009A0B5D"/>
    <w:rsid w:val="009A1638"/>
    <w:rsid w:val="009A1B85"/>
    <w:rsid w:val="009A1FDC"/>
    <w:rsid w:val="009A393E"/>
    <w:rsid w:val="009A3EE7"/>
    <w:rsid w:val="009A45B0"/>
    <w:rsid w:val="009A4C53"/>
    <w:rsid w:val="009A77C4"/>
    <w:rsid w:val="009B0349"/>
    <w:rsid w:val="009B1F40"/>
    <w:rsid w:val="009B2326"/>
    <w:rsid w:val="009B2D5A"/>
    <w:rsid w:val="009B350F"/>
    <w:rsid w:val="009B41C3"/>
    <w:rsid w:val="009B4D1B"/>
    <w:rsid w:val="009B524C"/>
    <w:rsid w:val="009B62AA"/>
    <w:rsid w:val="009B62D0"/>
    <w:rsid w:val="009B6AE0"/>
    <w:rsid w:val="009B7319"/>
    <w:rsid w:val="009B7CD6"/>
    <w:rsid w:val="009B7D6D"/>
    <w:rsid w:val="009C005D"/>
    <w:rsid w:val="009C0249"/>
    <w:rsid w:val="009C0371"/>
    <w:rsid w:val="009C0862"/>
    <w:rsid w:val="009C107F"/>
    <w:rsid w:val="009C1607"/>
    <w:rsid w:val="009C1AD0"/>
    <w:rsid w:val="009C37B8"/>
    <w:rsid w:val="009C3AA2"/>
    <w:rsid w:val="009C4072"/>
    <w:rsid w:val="009C4102"/>
    <w:rsid w:val="009C4456"/>
    <w:rsid w:val="009C4E7C"/>
    <w:rsid w:val="009C59B5"/>
    <w:rsid w:val="009C5DEC"/>
    <w:rsid w:val="009C618C"/>
    <w:rsid w:val="009C6434"/>
    <w:rsid w:val="009C70E3"/>
    <w:rsid w:val="009D1B1C"/>
    <w:rsid w:val="009D1BF1"/>
    <w:rsid w:val="009D2D33"/>
    <w:rsid w:val="009D2E3B"/>
    <w:rsid w:val="009D3D6C"/>
    <w:rsid w:val="009D4099"/>
    <w:rsid w:val="009D5756"/>
    <w:rsid w:val="009D6021"/>
    <w:rsid w:val="009D6718"/>
    <w:rsid w:val="009D6D4E"/>
    <w:rsid w:val="009D7148"/>
    <w:rsid w:val="009D7A04"/>
    <w:rsid w:val="009D7D5E"/>
    <w:rsid w:val="009E0AC0"/>
    <w:rsid w:val="009E0CBB"/>
    <w:rsid w:val="009E0E5E"/>
    <w:rsid w:val="009E17B0"/>
    <w:rsid w:val="009E1AA4"/>
    <w:rsid w:val="009E1AB9"/>
    <w:rsid w:val="009E1C17"/>
    <w:rsid w:val="009E247F"/>
    <w:rsid w:val="009E2FA7"/>
    <w:rsid w:val="009E40C9"/>
    <w:rsid w:val="009E540A"/>
    <w:rsid w:val="009E5457"/>
    <w:rsid w:val="009E6A84"/>
    <w:rsid w:val="009E7C04"/>
    <w:rsid w:val="009F0221"/>
    <w:rsid w:val="009F0338"/>
    <w:rsid w:val="009F0607"/>
    <w:rsid w:val="009F0CBF"/>
    <w:rsid w:val="009F0DF7"/>
    <w:rsid w:val="009F269E"/>
    <w:rsid w:val="009F3259"/>
    <w:rsid w:val="009F3765"/>
    <w:rsid w:val="009F3A8D"/>
    <w:rsid w:val="009F3DC3"/>
    <w:rsid w:val="009F3F74"/>
    <w:rsid w:val="009F459D"/>
    <w:rsid w:val="009F4CF7"/>
    <w:rsid w:val="009F5188"/>
    <w:rsid w:val="009F5B35"/>
    <w:rsid w:val="009F64AE"/>
    <w:rsid w:val="009F6979"/>
    <w:rsid w:val="009F6A56"/>
    <w:rsid w:val="009F7145"/>
    <w:rsid w:val="009F7424"/>
    <w:rsid w:val="009F77F7"/>
    <w:rsid w:val="00A000F3"/>
    <w:rsid w:val="00A010B2"/>
    <w:rsid w:val="00A011B1"/>
    <w:rsid w:val="00A01434"/>
    <w:rsid w:val="00A01BD9"/>
    <w:rsid w:val="00A01C3F"/>
    <w:rsid w:val="00A025F0"/>
    <w:rsid w:val="00A02CFC"/>
    <w:rsid w:val="00A036CC"/>
    <w:rsid w:val="00A04CD1"/>
    <w:rsid w:val="00A0514D"/>
    <w:rsid w:val="00A05A33"/>
    <w:rsid w:val="00A05F21"/>
    <w:rsid w:val="00A0640C"/>
    <w:rsid w:val="00A06632"/>
    <w:rsid w:val="00A06B23"/>
    <w:rsid w:val="00A1131D"/>
    <w:rsid w:val="00A11AA2"/>
    <w:rsid w:val="00A11CB7"/>
    <w:rsid w:val="00A12108"/>
    <w:rsid w:val="00A12C94"/>
    <w:rsid w:val="00A13248"/>
    <w:rsid w:val="00A13328"/>
    <w:rsid w:val="00A1408B"/>
    <w:rsid w:val="00A149C3"/>
    <w:rsid w:val="00A157A4"/>
    <w:rsid w:val="00A15F0F"/>
    <w:rsid w:val="00A16437"/>
    <w:rsid w:val="00A172CE"/>
    <w:rsid w:val="00A17679"/>
    <w:rsid w:val="00A17686"/>
    <w:rsid w:val="00A1786E"/>
    <w:rsid w:val="00A17AE9"/>
    <w:rsid w:val="00A20372"/>
    <w:rsid w:val="00A220C6"/>
    <w:rsid w:val="00A22113"/>
    <w:rsid w:val="00A22290"/>
    <w:rsid w:val="00A223B3"/>
    <w:rsid w:val="00A2283F"/>
    <w:rsid w:val="00A22A08"/>
    <w:rsid w:val="00A22B07"/>
    <w:rsid w:val="00A22C0E"/>
    <w:rsid w:val="00A22D7B"/>
    <w:rsid w:val="00A23F11"/>
    <w:rsid w:val="00A24880"/>
    <w:rsid w:val="00A25347"/>
    <w:rsid w:val="00A25681"/>
    <w:rsid w:val="00A264DD"/>
    <w:rsid w:val="00A266B8"/>
    <w:rsid w:val="00A266E9"/>
    <w:rsid w:val="00A26F55"/>
    <w:rsid w:val="00A27BF2"/>
    <w:rsid w:val="00A316DA"/>
    <w:rsid w:val="00A31BAE"/>
    <w:rsid w:val="00A3303C"/>
    <w:rsid w:val="00A3349C"/>
    <w:rsid w:val="00A33655"/>
    <w:rsid w:val="00A33701"/>
    <w:rsid w:val="00A33A24"/>
    <w:rsid w:val="00A34202"/>
    <w:rsid w:val="00A345BF"/>
    <w:rsid w:val="00A345FE"/>
    <w:rsid w:val="00A34BC9"/>
    <w:rsid w:val="00A3510A"/>
    <w:rsid w:val="00A35B44"/>
    <w:rsid w:val="00A368D5"/>
    <w:rsid w:val="00A36FBE"/>
    <w:rsid w:val="00A372C8"/>
    <w:rsid w:val="00A377A3"/>
    <w:rsid w:val="00A37D03"/>
    <w:rsid w:val="00A407E5"/>
    <w:rsid w:val="00A4088A"/>
    <w:rsid w:val="00A40913"/>
    <w:rsid w:val="00A418F1"/>
    <w:rsid w:val="00A42027"/>
    <w:rsid w:val="00A4245A"/>
    <w:rsid w:val="00A425D3"/>
    <w:rsid w:val="00A42889"/>
    <w:rsid w:val="00A438F8"/>
    <w:rsid w:val="00A43D28"/>
    <w:rsid w:val="00A43E51"/>
    <w:rsid w:val="00A446FB"/>
    <w:rsid w:val="00A4551D"/>
    <w:rsid w:val="00A45601"/>
    <w:rsid w:val="00A4718E"/>
    <w:rsid w:val="00A475F5"/>
    <w:rsid w:val="00A50892"/>
    <w:rsid w:val="00A5126E"/>
    <w:rsid w:val="00A51A60"/>
    <w:rsid w:val="00A52456"/>
    <w:rsid w:val="00A527A4"/>
    <w:rsid w:val="00A53786"/>
    <w:rsid w:val="00A54894"/>
    <w:rsid w:val="00A549BC"/>
    <w:rsid w:val="00A558C8"/>
    <w:rsid w:val="00A55D3A"/>
    <w:rsid w:val="00A55E66"/>
    <w:rsid w:val="00A56371"/>
    <w:rsid w:val="00A57E98"/>
    <w:rsid w:val="00A57F59"/>
    <w:rsid w:val="00A60B8E"/>
    <w:rsid w:val="00A6179F"/>
    <w:rsid w:val="00A618B0"/>
    <w:rsid w:val="00A61CEB"/>
    <w:rsid w:val="00A62041"/>
    <w:rsid w:val="00A62506"/>
    <w:rsid w:val="00A62A42"/>
    <w:rsid w:val="00A63291"/>
    <w:rsid w:val="00A63CAC"/>
    <w:rsid w:val="00A646C8"/>
    <w:rsid w:val="00A64C0E"/>
    <w:rsid w:val="00A64E02"/>
    <w:rsid w:val="00A656B2"/>
    <w:rsid w:val="00A6593C"/>
    <w:rsid w:val="00A65C9F"/>
    <w:rsid w:val="00A6644E"/>
    <w:rsid w:val="00A66D7D"/>
    <w:rsid w:val="00A671F9"/>
    <w:rsid w:val="00A67AFA"/>
    <w:rsid w:val="00A705DE"/>
    <w:rsid w:val="00A70DDF"/>
    <w:rsid w:val="00A710EB"/>
    <w:rsid w:val="00A712D1"/>
    <w:rsid w:val="00A725FD"/>
    <w:rsid w:val="00A72ABF"/>
    <w:rsid w:val="00A72AD1"/>
    <w:rsid w:val="00A73136"/>
    <w:rsid w:val="00A73FB9"/>
    <w:rsid w:val="00A74302"/>
    <w:rsid w:val="00A74952"/>
    <w:rsid w:val="00A756DF"/>
    <w:rsid w:val="00A75D3E"/>
    <w:rsid w:val="00A76DB0"/>
    <w:rsid w:val="00A771BE"/>
    <w:rsid w:val="00A77559"/>
    <w:rsid w:val="00A776A4"/>
    <w:rsid w:val="00A778F3"/>
    <w:rsid w:val="00A77B42"/>
    <w:rsid w:val="00A77F78"/>
    <w:rsid w:val="00A81329"/>
    <w:rsid w:val="00A81342"/>
    <w:rsid w:val="00A81878"/>
    <w:rsid w:val="00A83435"/>
    <w:rsid w:val="00A838F9"/>
    <w:rsid w:val="00A83B80"/>
    <w:rsid w:val="00A83ED8"/>
    <w:rsid w:val="00A84055"/>
    <w:rsid w:val="00A844C3"/>
    <w:rsid w:val="00A84B04"/>
    <w:rsid w:val="00A84F9B"/>
    <w:rsid w:val="00A853AC"/>
    <w:rsid w:val="00A85A7A"/>
    <w:rsid w:val="00A85CB7"/>
    <w:rsid w:val="00A85E11"/>
    <w:rsid w:val="00A86463"/>
    <w:rsid w:val="00A871EE"/>
    <w:rsid w:val="00A87979"/>
    <w:rsid w:val="00A87A2C"/>
    <w:rsid w:val="00A906AD"/>
    <w:rsid w:val="00A90810"/>
    <w:rsid w:val="00A908F2"/>
    <w:rsid w:val="00A911C4"/>
    <w:rsid w:val="00A91525"/>
    <w:rsid w:val="00A9230F"/>
    <w:rsid w:val="00A923FA"/>
    <w:rsid w:val="00A93528"/>
    <w:rsid w:val="00A9373B"/>
    <w:rsid w:val="00A937CD"/>
    <w:rsid w:val="00A93C46"/>
    <w:rsid w:val="00A93E92"/>
    <w:rsid w:val="00A94737"/>
    <w:rsid w:val="00A94DCE"/>
    <w:rsid w:val="00A950B2"/>
    <w:rsid w:val="00A95101"/>
    <w:rsid w:val="00A95155"/>
    <w:rsid w:val="00A9522D"/>
    <w:rsid w:val="00A95827"/>
    <w:rsid w:val="00A958A0"/>
    <w:rsid w:val="00A958B8"/>
    <w:rsid w:val="00A95C76"/>
    <w:rsid w:val="00A95D82"/>
    <w:rsid w:val="00A96C4D"/>
    <w:rsid w:val="00A96E18"/>
    <w:rsid w:val="00AA0B80"/>
    <w:rsid w:val="00AA0EA2"/>
    <w:rsid w:val="00AA12A1"/>
    <w:rsid w:val="00AA144E"/>
    <w:rsid w:val="00AA1C96"/>
    <w:rsid w:val="00AA2094"/>
    <w:rsid w:val="00AA2275"/>
    <w:rsid w:val="00AA252F"/>
    <w:rsid w:val="00AA25A5"/>
    <w:rsid w:val="00AA341C"/>
    <w:rsid w:val="00AA3787"/>
    <w:rsid w:val="00AA3BC4"/>
    <w:rsid w:val="00AA3D6A"/>
    <w:rsid w:val="00AA3E2F"/>
    <w:rsid w:val="00AA4690"/>
    <w:rsid w:val="00AA4D7B"/>
    <w:rsid w:val="00AA5BF6"/>
    <w:rsid w:val="00AA6AEC"/>
    <w:rsid w:val="00AA7992"/>
    <w:rsid w:val="00AA7BCF"/>
    <w:rsid w:val="00AB00FC"/>
    <w:rsid w:val="00AB0102"/>
    <w:rsid w:val="00AB08A2"/>
    <w:rsid w:val="00AB09EA"/>
    <w:rsid w:val="00AB0C20"/>
    <w:rsid w:val="00AB0CDC"/>
    <w:rsid w:val="00AB0EFB"/>
    <w:rsid w:val="00AB16ED"/>
    <w:rsid w:val="00AB2A26"/>
    <w:rsid w:val="00AB2FE5"/>
    <w:rsid w:val="00AB3AC4"/>
    <w:rsid w:val="00AB3BBA"/>
    <w:rsid w:val="00AB3CBA"/>
    <w:rsid w:val="00AB4112"/>
    <w:rsid w:val="00AB4338"/>
    <w:rsid w:val="00AB4ECA"/>
    <w:rsid w:val="00AB5330"/>
    <w:rsid w:val="00AB5643"/>
    <w:rsid w:val="00AB5B05"/>
    <w:rsid w:val="00AB6B25"/>
    <w:rsid w:val="00AB7888"/>
    <w:rsid w:val="00AB7AD0"/>
    <w:rsid w:val="00AB7D1C"/>
    <w:rsid w:val="00AC055F"/>
    <w:rsid w:val="00AC1037"/>
    <w:rsid w:val="00AC1039"/>
    <w:rsid w:val="00AC1063"/>
    <w:rsid w:val="00AC11F1"/>
    <w:rsid w:val="00AC217D"/>
    <w:rsid w:val="00AC2250"/>
    <w:rsid w:val="00AC291B"/>
    <w:rsid w:val="00AC32A5"/>
    <w:rsid w:val="00AC342D"/>
    <w:rsid w:val="00AC343B"/>
    <w:rsid w:val="00AC3A35"/>
    <w:rsid w:val="00AC3ADA"/>
    <w:rsid w:val="00AC3D21"/>
    <w:rsid w:val="00AC4404"/>
    <w:rsid w:val="00AC4984"/>
    <w:rsid w:val="00AC4F4A"/>
    <w:rsid w:val="00AC5B6C"/>
    <w:rsid w:val="00AC625C"/>
    <w:rsid w:val="00AC67EF"/>
    <w:rsid w:val="00AC7219"/>
    <w:rsid w:val="00AD0A7F"/>
    <w:rsid w:val="00AD0B4A"/>
    <w:rsid w:val="00AD0C84"/>
    <w:rsid w:val="00AD1844"/>
    <w:rsid w:val="00AD2720"/>
    <w:rsid w:val="00AD33EE"/>
    <w:rsid w:val="00AD35BD"/>
    <w:rsid w:val="00AD370F"/>
    <w:rsid w:val="00AD3BC6"/>
    <w:rsid w:val="00AD4570"/>
    <w:rsid w:val="00AD4CE2"/>
    <w:rsid w:val="00AD4FAF"/>
    <w:rsid w:val="00AD516B"/>
    <w:rsid w:val="00AD5170"/>
    <w:rsid w:val="00AD5482"/>
    <w:rsid w:val="00AD5923"/>
    <w:rsid w:val="00AD5D12"/>
    <w:rsid w:val="00AD5EF6"/>
    <w:rsid w:val="00AD6115"/>
    <w:rsid w:val="00AD75A5"/>
    <w:rsid w:val="00AD7BF9"/>
    <w:rsid w:val="00AE01E9"/>
    <w:rsid w:val="00AE03BE"/>
    <w:rsid w:val="00AE04EB"/>
    <w:rsid w:val="00AE06CD"/>
    <w:rsid w:val="00AE117A"/>
    <w:rsid w:val="00AE1FFB"/>
    <w:rsid w:val="00AE2625"/>
    <w:rsid w:val="00AE2CFC"/>
    <w:rsid w:val="00AE3531"/>
    <w:rsid w:val="00AE3C4D"/>
    <w:rsid w:val="00AE5067"/>
    <w:rsid w:val="00AE56FC"/>
    <w:rsid w:val="00AE583C"/>
    <w:rsid w:val="00AE5B83"/>
    <w:rsid w:val="00AE60BE"/>
    <w:rsid w:val="00AE6338"/>
    <w:rsid w:val="00AE69EC"/>
    <w:rsid w:val="00AE7FA4"/>
    <w:rsid w:val="00AF1092"/>
    <w:rsid w:val="00AF17E0"/>
    <w:rsid w:val="00AF1867"/>
    <w:rsid w:val="00AF1A01"/>
    <w:rsid w:val="00AF1B2A"/>
    <w:rsid w:val="00AF2344"/>
    <w:rsid w:val="00AF2374"/>
    <w:rsid w:val="00AF2C43"/>
    <w:rsid w:val="00AF34C4"/>
    <w:rsid w:val="00AF3986"/>
    <w:rsid w:val="00AF40FF"/>
    <w:rsid w:val="00AF4E25"/>
    <w:rsid w:val="00AF54FA"/>
    <w:rsid w:val="00AF5C10"/>
    <w:rsid w:val="00AF5DAE"/>
    <w:rsid w:val="00AF66BB"/>
    <w:rsid w:val="00AF698E"/>
    <w:rsid w:val="00AF6A4E"/>
    <w:rsid w:val="00AF6EB1"/>
    <w:rsid w:val="00AF70FE"/>
    <w:rsid w:val="00AF76A1"/>
    <w:rsid w:val="00B01A28"/>
    <w:rsid w:val="00B01F10"/>
    <w:rsid w:val="00B0206C"/>
    <w:rsid w:val="00B022A6"/>
    <w:rsid w:val="00B02D94"/>
    <w:rsid w:val="00B02FE7"/>
    <w:rsid w:val="00B043DD"/>
    <w:rsid w:val="00B0443F"/>
    <w:rsid w:val="00B047B8"/>
    <w:rsid w:val="00B0575F"/>
    <w:rsid w:val="00B05D92"/>
    <w:rsid w:val="00B05E82"/>
    <w:rsid w:val="00B06BF9"/>
    <w:rsid w:val="00B06C4C"/>
    <w:rsid w:val="00B07FBF"/>
    <w:rsid w:val="00B11C33"/>
    <w:rsid w:val="00B11CD9"/>
    <w:rsid w:val="00B11FA6"/>
    <w:rsid w:val="00B121DB"/>
    <w:rsid w:val="00B12628"/>
    <w:rsid w:val="00B129E7"/>
    <w:rsid w:val="00B135D8"/>
    <w:rsid w:val="00B13D4D"/>
    <w:rsid w:val="00B13E4C"/>
    <w:rsid w:val="00B14019"/>
    <w:rsid w:val="00B14575"/>
    <w:rsid w:val="00B14D69"/>
    <w:rsid w:val="00B151D7"/>
    <w:rsid w:val="00B153FA"/>
    <w:rsid w:val="00B160F3"/>
    <w:rsid w:val="00B164B4"/>
    <w:rsid w:val="00B16C75"/>
    <w:rsid w:val="00B16EDA"/>
    <w:rsid w:val="00B178DF"/>
    <w:rsid w:val="00B17D40"/>
    <w:rsid w:val="00B20759"/>
    <w:rsid w:val="00B20B26"/>
    <w:rsid w:val="00B22449"/>
    <w:rsid w:val="00B2268B"/>
    <w:rsid w:val="00B22843"/>
    <w:rsid w:val="00B22C24"/>
    <w:rsid w:val="00B22D52"/>
    <w:rsid w:val="00B23538"/>
    <w:rsid w:val="00B23C04"/>
    <w:rsid w:val="00B24DDC"/>
    <w:rsid w:val="00B2515C"/>
    <w:rsid w:val="00B25344"/>
    <w:rsid w:val="00B25865"/>
    <w:rsid w:val="00B25A5E"/>
    <w:rsid w:val="00B25C88"/>
    <w:rsid w:val="00B262FE"/>
    <w:rsid w:val="00B263D9"/>
    <w:rsid w:val="00B26582"/>
    <w:rsid w:val="00B26F0F"/>
    <w:rsid w:val="00B27424"/>
    <w:rsid w:val="00B27FA9"/>
    <w:rsid w:val="00B30450"/>
    <w:rsid w:val="00B30A86"/>
    <w:rsid w:val="00B30BA8"/>
    <w:rsid w:val="00B30F6A"/>
    <w:rsid w:val="00B31220"/>
    <w:rsid w:val="00B318C9"/>
    <w:rsid w:val="00B33159"/>
    <w:rsid w:val="00B33951"/>
    <w:rsid w:val="00B3422F"/>
    <w:rsid w:val="00B34433"/>
    <w:rsid w:val="00B35D05"/>
    <w:rsid w:val="00B3602C"/>
    <w:rsid w:val="00B36792"/>
    <w:rsid w:val="00B3685D"/>
    <w:rsid w:val="00B3727A"/>
    <w:rsid w:val="00B37465"/>
    <w:rsid w:val="00B379B2"/>
    <w:rsid w:val="00B4002B"/>
    <w:rsid w:val="00B40787"/>
    <w:rsid w:val="00B409D4"/>
    <w:rsid w:val="00B40ABA"/>
    <w:rsid w:val="00B4127F"/>
    <w:rsid w:val="00B422D5"/>
    <w:rsid w:val="00B42377"/>
    <w:rsid w:val="00B424F6"/>
    <w:rsid w:val="00B428DE"/>
    <w:rsid w:val="00B429F9"/>
    <w:rsid w:val="00B4373E"/>
    <w:rsid w:val="00B43A1A"/>
    <w:rsid w:val="00B4462A"/>
    <w:rsid w:val="00B449A4"/>
    <w:rsid w:val="00B449B6"/>
    <w:rsid w:val="00B469A2"/>
    <w:rsid w:val="00B47EFC"/>
    <w:rsid w:val="00B500C9"/>
    <w:rsid w:val="00B503B8"/>
    <w:rsid w:val="00B512CD"/>
    <w:rsid w:val="00B516FD"/>
    <w:rsid w:val="00B520AE"/>
    <w:rsid w:val="00B52130"/>
    <w:rsid w:val="00B52AD7"/>
    <w:rsid w:val="00B548C3"/>
    <w:rsid w:val="00B55244"/>
    <w:rsid w:val="00B55AA7"/>
    <w:rsid w:val="00B55E64"/>
    <w:rsid w:val="00B570B2"/>
    <w:rsid w:val="00B57366"/>
    <w:rsid w:val="00B60497"/>
    <w:rsid w:val="00B605E3"/>
    <w:rsid w:val="00B60782"/>
    <w:rsid w:val="00B60E19"/>
    <w:rsid w:val="00B61364"/>
    <w:rsid w:val="00B615C5"/>
    <w:rsid w:val="00B61AFE"/>
    <w:rsid w:val="00B61E40"/>
    <w:rsid w:val="00B62310"/>
    <w:rsid w:val="00B6306F"/>
    <w:rsid w:val="00B6317F"/>
    <w:rsid w:val="00B64185"/>
    <w:rsid w:val="00B6441A"/>
    <w:rsid w:val="00B65192"/>
    <w:rsid w:val="00B65A41"/>
    <w:rsid w:val="00B65AB2"/>
    <w:rsid w:val="00B65D6F"/>
    <w:rsid w:val="00B66A01"/>
    <w:rsid w:val="00B70226"/>
    <w:rsid w:val="00B70CBB"/>
    <w:rsid w:val="00B70E67"/>
    <w:rsid w:val="00B7118E"/>
    <w:rsid w:val="00B7191C"/>
    <w:rsid w:val="00B71F5C"/>
    <w:rsid w:val="00B73AC6"/>
    <w:rsid w:val="00B73F08"/>
    <w:rsid w:val="00B75529"/>
    <w:rsid w:val="00B75F09"/>
    <w:rsid w:val="00B76288"/>
    <w:rsid w:val="00B76E60"/>
    <w:rsid w:val="00B770CD"/>
    <w:rsid w:val="00B7754B"/>
    <w:rsid w:val="00B81724"/>
    <w:rsid w:val="00B83393"/>
    <w:rsid w:val="00B83E85"/>
    <w:rsid w:val="00B83F08"/>
    <w:rsid w:val="00B843C6"/>
    <w:rsid w:val="00B8501C"/>
    <w:rsid w:val="00B852EC"/>
    <w:rsid w:val="00B867C9"/>
    <w:rsid w:val="00B86889"/>
    <w:rsid w:val="00B87C00"/>
    <w:rsid w:val="00B87C7B"/>
    <w:rsid w:val="00B902C9"/>
    <w:rsid w:val="00B910BE"/>
    <w:rsid w:val="00B91325"/>
    <w:rsid w:val="00B9164C"/>
    <w:rsid w:val="00B918C5"/>
    <w:rsid w:val="00B9210B"/>
    <w:rsid w:val="00B92D3D"/>
    <w:rsid w:val="00B930BF"/>
    <w:rsid w:val="00B94448"/>
    <w:rsid w:val="00B94555"/>
    <w:rsid w:val="00B9504B"/>
    <w:rsid w:val="00B9563F"/>
    <w:rsid w:val="00B958E1"/>
    <w:rsid w:val="00B96845"/>
    <w:rsid w:val="00B96BA2"/>
    <w:rsid w:val="00B96F43"/>
    <w:rsid w:val="00B97664"/>
    <w:rsid w:val="00B97D65"/>
    <w:rsid w:val="00B97E4D"/>
    <w:rsid w:val="00BA0A43"/>
    <w:rsid w:val="00BA11E2"/>
    <w:rsid w:val="00BA1C0B"/>
    <w:rsid w:val="00BA23DF"/>
    <w:rsid w:val="00BA37FD"/>
    <w:rsid w:val="00BA3B72"/>
    <w:rsid w:val="00BA420B"/>
    <w:rsid w:val="00BA42A1"/>
    <w:rsid w:val="00BA5125"/>
    <w:rsid w:val="00BA5581"/>
    <w:rsid w:val="00BA5588"/>
    <w:rsid w:val="00BA5FF8"/>
    <w:rsid w:val="00BA6021"/>
    <w:rsid w:val="00BA62EC"/>
    <w:rsid w:val="00BA72EE"/>
    <w:rsid w:val="00BA7B6A"/>
    <w:rsid w:val="00BA7C5C"/>
    <w:rsid w:val="00BA7C75"/>
    <w:rsid w:val="00BB16C4"/>
    <w:rsid w:val="00BB1771"/>
    <w:rsid w:val="00BB1E01"/>
    <w:rsid w:val="00BB2705"/>
    <w:rsid w:val="00BB373A"/>
    <w:rsid w:val="00BB3993"/>
    <w:rsid w:val="00BB3B69"/>
    <w:rsid w:val="00BB3C94"/>
    <w:rsid w:val="00BB4303"/>
    <w:rsid w:val="00BB4497"/>
    <w:rsid w:val="00BB4ACC"/>
    <w:rsid w:val="00BB4E33"/>
    <w:rsid w:val="00BB4EE8"/>
    <w:rsid w:val="00BB4F50"/>
    <w:rsid w:val="00BB57B1"/>
    <w:rsid w:val="00BB6636"/>
    <w:rsid w:val="00BB6BC2"/>
    <w:rsid w:val="00BB6BFF"/>
    <w:rsid w:val="00BB6C2A"/>
    <w:rsid w:val="00BB6FCF"/>
    <w:rsid w:val="00BB757C"/>
    <w:rsid w:val="00BB77EC"/>
    <w:rsid w:val="00BC1CEB"/>
    <w:rsid w:val="00BC27F3"/>
    <w:rsid w:val="00BC2859"/>
    <w:rsid w:val="00BC309E"/>
    <w:rsid w:val="00BC32C9"/>
    <w:rsid w:val="00BC38DD"/>
    <w:rsid w:val="00BC4989"/>
    <w:rsid w:val="00BC7D96"/>
    <w:rsid w:val="00BD0097"/>
    <w:rsid w:val="00BD09C0"/>
    <w:rsid w:val="00BD0DA4"/>
    <w:rsid w:val="00BD0E1E"/>
    <w:rsid w:val="00BD1BE7"/>
    <w:rsid w:val="00BD1FA5"/>
    <w:rsid w:val="00BD2007"/>
    <w:rsid w:val="00BD2315"/>
    <w:rsid w:val="00BD2ABB"/>
    <w:rsid w:val="00BD326C"/>
    <w:rsid w:val="00BD4220"/>
    <w:rsid w:val="00BD47ED"/>
    <w:rsid w:val="00BD4E87"/>
    <w:rsid w:val="00BD569C"/>
    <w:rsid w:val="00BD61BE"/>
    <w:rsid w:val="00BD6D14"/>
    <w:rsid w:val="00BD6DAA"/>
    <w:rsid w:val="00BD6EAC"/>
    <w:rsid w:val="00BD6FE9"/>
    <w:rsid w:val="00BD7727"/>
    <w:rsid w:val="00BD7B4B"/>
    <w:rsid w:val="00BE0197"/>
    <w:rsid w:val="00BE1146"/>
    <w:rsid w:val="00BE1195"/>
    <w:rsid w:val="00BE1E41"/>
    <w:rsid w:val="00BE2466"/>
    <w:rsid w:val="00BE29D4"/>
    <w:rsid w:val="00BE4380"/>
    <w:rsid w:val="00BE4A33"/>
    <w:rsid w:val="00BE4E03"/>
    <w:rsid w:val="00BE4E7F"/>
    <w:rsid w:val="00BE4F69"/>
    <w:rsid w:val="00BE53B6"/>
    <w:rsid w:val="00BE556E"/>
    <w:rsid w:val="00BE6613"/>
    <w:rsid w:val="00BE792F"/>
    <w:rsid w:val="00BE7DD6"/>
    <w:rsid w:val="00BF0050"/>
    <w:rsid w:val="00BF1A14"/>
    <w:rsid w:val="00BF32CA"/>
    <w:rsid w:val="00BF38B6"/>
    <w:rsid w:val="00BF48C3"/>
    <w:rsid w:val="00BF5248"/>
    <w:rsid w:val="00BF5D01"/>
    <w:rsid w:val="00BF6292"/>
    <w:rsid w:val="00BF6B14"/>
    <w:rsid w:val="00BF6DD7"/>
    <w:rsid w:val="00C00041"/>
    <w:rsid w:val="00C004A4"/>
    <w:rsid w:val="00C008EA"/>
    <w:rsid w:val="00C00B42"/>
    <w:rsid w:val="00C00F5F"/>
    <w:rsid w:val="00C01415"/>
    <w:rsid w:val="00C02245"/>
    <w:rsid w:val="00C022B5"/>
    <w:rsid w:val="00C02A75"/>
    <w:rsid w:val="00C033BD"/>
    <w:rsid w:val="00C03F0B"/>
    <w:rsid w:val="00C04753"/>
    <w:rsid w:val="00C04A98"/>
    <w:rsid w:val="00C04F51"/>
    <w:rsid w:val="00C05370"/>
    <w:rsid w:val="00C053E8"/>
    <w:rsid w:val="00C05A98"/>
    <w:rsid w:val="00C05B13"/>
    <w:rsid w:val="00C06D97"/>
    <w:rsid w:val="00C07B50"/>
    <w:rsid w:val="00C1046A"/>
    <w:rsid w:val="00C1100D"/>
    <w:rsid w:val="00C1161E"/>
    <w:rsid w:val="00C118FB"/>
    <w:rsid w:val="00C1232F"/>
    <w:rsid w:val="00C126DD"/>
    <w:rsid w:val="00C1297C"/>
    <w:rsid w:val="00C12AA3"/>
    <w:rsid w:val="00C12ECD"/>
    <w:rsid w:val="00C13BB2"/>
    <w:rsid w:val="00C142D0"/>
    <w:rsid w:val="00C1485D"/>
    <w:rsid w:val="00C149EE"/>
    <w:rsid w:val="00C14A78"/>
    <w:rsid w:val="00C14F1C"/>
    <w:rsid w:val="00C15147"/>
    <w:rsid w:val="00C15382"/>
    <w:rsid w:val="00C15800"/>
    <w:rsid w:val="00C15804"/>
    <w:rsid w:val="00C16725"/>
    <w:rsid w:val="00C16CEB"/>
    <w:rsid w:val="00C171DD"/>
    <w:rsid w:val="00C17443"/>
    <w:rsid w:val="00C17DEF"/>
    <w:rsid w:val="00C200B2"/>
    <w:rsid w:val="00C201BB"/>
    <w:rsid w:val="00C202F3"/>
    <w:rsid w:val="00C2037E"/>
    <w:rsid w:val="00C20610"/>
    <w:rsid w:val="00C20706"/>
    <w:rsid w:val="00C217E4"/>
    <w:rsid w:val="00C22071"/>
    <w:rsid w:val="00C23535"/>
    <w:rsid w:val="00C23D51"/>
    <w:rsid w:val="00C2433F"/>
    <w:rsid w:val="00C247FF"/>
    <w:rsid w:val="00C26EE4"/>
    <w:rsid w:val="00C26F26"/>
    <w:rsid w:val="00C27A0B"/>
    <w:rsid w:val="00C301DE"/>
    <w:rsid w:val="00C30580"/>
    <w:rsid w:val="00C306D3"/>
    <w:rsid w:val="00C31935"/>
    <w:rsid w:val="00C3194B"/>
    <w:rsid w:val="00C31A69"/>
    <w:rsid w:val="00C31E9C"/>
    <w:rsid w:val="00C326DD"/>
    <w:rsid w:val="00C331A9"/>
    <w:rsid w:val="00C33845"/>
    <w:rsid w:val="00C338EE"/>
    <w:rsid w:val="00C33A0E"/>
    <w:rsid w:val="00C33D8D"/>
    <w:rsid w:val="00C34AD9"/>
    <w:rsid w:val="00C36137"/>
    <w:rsid w:val="00C36DE1"/>
    <w:rsid w:val="00C36DF4"/>
    <w:rsid w:val="00C371FB"/>
    <w:rsid w:val="00C372D0"/>
    <w:rsid w:val="00C37E3D"/>
    <w:rsid w:val="00C407E1"/>
    <w:rsid w:val="00C40E68"/>
    <w:rsid w:val="00C40FEB"/>
    <w:rsid w:val="00C412FC"/>
    <w:rsid w:val="00C41A4E"/>
    <w:rsid w:val="00C41A68"/>
    <w:rsid w:val="00C41C31"/>
    <w:rsid w:val="00C4209A"/>
    <w:rsid w:val="00C42EAE"/>
    <w:rsid w:val="00C4483D"/>
    <w:rsid w:val="00C44E4B"/>
    <w:rsid w:val="00C45097"/>
    <w:rsid w:val="00C453F8"/>
    <w:rsid w:val="00C4657F"/>
    <w:rsid w:val="00C465A0"/>
    <w:rsid w:val="00C46BDE"/>
    <w:rsid w:val="00C46D16"/>
    <w:rsid w:val="00C46F99"/>
    <w:rsid w:val="00C51231"/>
    <w:rsid w:val="00C51747"/>
    <w:rsid w:val="00C5186C"/>
    <w:rsid w:val="00C51F35"/>
    <w:rsid w:val="00C521B9"/>
    <w:rsid w:val="00C523E9"/>
    <w:rsid w:val="00C52BF0"/>
    <w:rsid w:val="00C53137"/>
    <w:rsid w:val="00C543C4"/>
    <w:rsid w:val="00C543E4"/>
    <w:rsid w:val="00C55EAC"/>
    <w:rsid w:val="00C56206"/>
    <w:rsid w:val="00C5620D"/>
    <w:rsid w:val="00C56FC4"/>
    <w:rsid w:val="00C57460"/>
    <w:rsid w:val="00C577B4"/>
    <w:rsid w:val="00C57E6D"/>
    <w:rsid w:val="00C60A4C"/>
    <w:rsid w:val="00C60B35"/>
    <w:rsid w:val="00C61944"/>
    <w:rsid w:val="00C619FF"/>
    <w:rsid w:val="00C61E77"/>
    <w:rsid w:val="00C6228D"/>
    <w:rsid w:val="00C623C6"/>
    <w:rsid w:val="00C6453C"/>
    <w:rsid w:val="00C647A7"/>
    <w:rsid w:val="00C64F96"/>
    <w:rsid w:val="00C652AB"/>
    <w:rsid w:val="00C658D5"/>
    <w:rsid w:val="00C65CB7"/>
    <w:rsid w:val="00C67277"/>
    <w:rsid w:val="00C67707"/>
    <w:rsid w:val="00C67A96"/>
    <w:rsid w:val="00C70787"/>
    <w:rsid w:val="00C70833"/>
    <w:rsid w:val="00C70C0B"/>
    <w:rsid w:val="00C70F1F"/>
    <w:rsid w:val="00C70F36"/>
    <w:rsid w:val="00C70FB3"/>
    <w:rsid w:val="00C71D0A"/>
    <w:rsid w:val="00C71F65"/>
    <w:rsid w:val="00C71F6C"/>
    <w:rsid w:val="00C720B3"/>
    <w:rsid w:val="00C72490"/>
    <w:rsid w:val="00C72BBB"/>
    <w:rsid w:val="00C74191"/>
    <w:rsid w:val="00C74E1D"/>
    <w:rsid w:val="00C7520F"/>
    <w:rsid w:val="00C75A57"/>
    <w:rsid w:val="00C762A4"/>
    <w:rsid w:val="00C7692D"/>
    <w:rsid w:val="00C76C9E"/>
    <w:rsid w:val="00C8016D"/>
    <w:rsid w:val="00C80575"/>
    <w:rsid w:val="00C8099D"/>
    <w:rsid w:val="00C80C19"/>
    <w:rsid w:val="00C80C48"/>
    <w:rsid w:val="00C81683"/>
    <w:rsid w:val="00C819B8"/>
    <w:rsid w:val="00C82090"/>
    <w:rsid w:val="00C82340"/>
    <w:rsid w:val="00C828B8"/>
    <w:rsid w:val="00C85334"/>
    <w:rsid w:val="00C85805"/>
    <w:rsid w:val="00C90145"/>
    <w:rsid w:val="00C90C69"/>
    <w:rsid w:val="00C90CF7"/>
    <w:rsid w:val="00C90D22"/>
    <w:rsid w:val="00C91800"/>
    <w:rsid w:val="00C9246F"/>
    <w:rsid w:val="00C92FA4"/>
    <w:rsid w:val="00C93BF5"/>
    <w:rsid w:val="00C947FB"/>
    <w:rsid w:val="00C94A16"/>
    <w:rsid w:val="00C94ACE"/>
    <w:rsid w:val="00C95277"/>
    <w:rsid w:val="00C961FC"/>
    <w:rsid w:val="00C962F4"/>
    <w:rsid w:val="00C966D0"/>
    <w:rsid w:val="00C96DFF"/>
    <w:rsid w:val="00C972F0"/>
    <w:rsid w:val="00CA09E4"/>
    <w:rsid w:val="00CA0F61"/>
    <w:rsid w:val="00CA196C"/>
    <w:rsid w:val="00CA1D44"/>
    <w:rsid w:val="00CA1F1B"/>
    <w:rsid w:val="00CA2187"/>
    <w:rsid w:val="00CA2596"/>
    <w:rsid w:val="00CA2B02"/>
    <w:rsid w:val="00CA3428"/>
    <w:rsid w:val="00CA3815"/>
    <w:rsid w:val="00CA3D70"/>
    <w:rsid w:val="00CA3FCE"/>
    <w:rsid w:val="00CA45C5"/>
    <w:rsid w:val="00CA61EF"/>
    <w:rsid w:val="00CA620F"/>
    <w:rsid w:val="00CA715E"/>
    <w:rsid w:val="00CA7883"/>
    <w:rsid w:val="00CA7E0D"/>
    <w:rsid w:val="00CB021A"/>
    <w:rsid w:val="00CB36A7"/>
    <w:rsid w:val="00CB38BE"/>
    <w:rsid w:val="00CB4541"/>
    <w:rsid w:val="00CB471F"/>
    <w:rsid w:val="00CB5385"/>
    <w:rsid w:val="00CB555D"/>
    <w:rsid w:val="00CB58B9"/>
    <w:rsid w:val="00CB699A"/>
    <w:rsid w:val="00CB7BB0"/>
    <w:rsid w:val="00CC17DC"/>
    <w:rsid w:val="00CC2662"/>
    <w:rsid w:val="00CC2771"/>
    <w:rsid w:val="00CC2C7B"/>
    <w:rsid w:val="00CC423D"/>
    <w:rsid w:val="00CC45F5"/>
    <w:rsid w:val="00CC503F"/>
    <w:rsid w:val="00CC5344"/>
    <w:rsid w:val="00CC5882"/>
    <w:rsid w:val="00CC622D"/>
    <w:rsid w:val="00CC639D"/>
    <w:rsid w:val="00CC65E4"/>
    <w:rsid w:val="00CC6655"/>
    <w:rsid w:val="00CC6EAB"/>
    <w:rsid w:val="00CC71A7"/>
    <w:rsid w:val="00CC7739"/>
    <w:rsid w:val="00CC7760"/>
    <w:rsid w:val="00CD0B55"/>
    <w:rsid w:val="00CD0EDF"/>
    <w:rsid w:val="00CD1A3F"/>
    <w:rsid w:val="00CD1B90"/>
    <w:rsid w:val="00CD2300"/>
    <w:rsid w:val="00CD28D5"/>
    <w:rsid w:val="00CD2E1F"/>
    <w:rsid w:val="00CD4A81"/>
    <w:rsid w:val="00CD4C61"/>
    <w:rsid w:val="00CD6175"/>
    <w:rsid w:val="00CD665B"/>
    <w:rsid w:val="00CD7D92"/>
    <w:rsid w:val="00CE0982"/>
    <w:rsid w:val="00CE1041"/>
    <w:rsid w:val="00CE10DB"/>
    <w:rsid w:val="00CE1570"/>
    <w:rsid w:val="00CE1AAA"/>
    <w:rsid w:val="00CE2404"/>
    <w:rsid w:val="00CE2626"/>
    <w:rsid w:val="00CE31F2"/>
    <w:rsid w:val="00CE42C8"/>
    <w:rsid w:val="00CE4BB4"/>
    <w:rsid w:val="00CE5230"/>
    <w:rsid w:val="00CE5399"/>
    <w:rsid w:val="00CE5885"/>
    <w:rsid w:val="00CE5D53"/>
    <w:rsid w:val="00CE6760"/>
    <w:rsid w:val="00CE73DD"/>
    <w:rsid w:val="00CE7823"/>
    <w:rsid w:val="00CE78E6"/>
    <w:rsid w:val="00CE7FB8"/>
    <w:rsid w:val="00CF0269"/>
    <w:rsid w:val="00CF099D"/>
    <w:rsid w:val="00CF19D5"/>
    <w:rsid w:val="00CF1D31"/>
    <w:rsid w:val="00CF2C5F"/>
    <w:rsid w:val="00CF2D75"/>
    <w:rsid w:val="00CF39F0"/>
    <w:rsid w:val="00CF3DB0"/>
    <w:rsid w:val="00CF40FE"/>
    <w:rsid w:val="00CF43D2"/>
    <w:rsid w:val="00CF4B83"/>
    <w:rsid w:val="00CF612D"/>
    <w:rsid w:val="00CF6CF4"/>
    <w:rsid w:val="00CF6F69"/>
    <w:rsid w:val="00CF71BE"/>
    <w:rsid w:val="00CF7A08"/>
    <w:rsid w:val="00D00D47"/>
    <w:rsid w:val="00D01E5F"/>
    <w:rsid w:val="00D0420E"/>
    <w:rsid w:val="00D04704"/>
    <w:rsid w:val="00D047A9"/>
    <w:rsid w:val="00D04A1D"/>
    <w:rsid w:val="00D04A84"/>
    <w:rsid w:val="00D05F46"/>
    <w:rsid w:val="00D060F6"/>
    <w:rsid w:val="00D06F47"/>
    <w:rsid w:val="00D072E5"/>
    <w:rsid w:val="00D07D22"/>
    <w:rsid w:val="00D07F8F"/>
    <w:rsid w:val="00D10743"/>
    <w:rsid w:val="00D11F92"/>
    <w:rsid w:val="00D12170"/>
    <w:rsid w:val="00D12192"/>
    <w:rsid w:val="00D12C6D"/>
    <w:rsid w:val="00D13060"/>
    <w:rsid w:val="00D13AB7"/>
    <w:rsid w:val="00D14E73"/>
    <w:rsid w:val="00D152C5"/>
    <w:rsid w:val="00D153D5"/>
    <w:rsid w:val="00D1591C"/>
    <w:rsid w:val="00D159CA"/>
    <w:rsid w:val="00D15ACE"/>
    <w:rsid w:val="00D15F8A"/>
    <w:rsid w:val="00D1692C"/>
    <w:rsid w:val="00D16A05"/>
    <w:rsid w:val="00D17FAA"/>
    <w:rsid w:val="00D205A8"/>
    <w:rsid w:val="00D208FF"/>
    <w:rsid w:val="00D20EF7"/>
    <w:rsid w:val="00D21C73"/>
    <w:rsid w:val="00D220E4"/>
    <w:rsid w:val="00D225A6"/>
    <w:rsid w:val="00D23D7D"/>
    <w:rsid w:val="00D24840"/>
    <w:rsid w:val="00D26ACA"/>
    <w:rsid w:val="00D26AD0"/>
    <w:rsid w:val="00D26B33"/>
    <w:rsid w:val="00D26EE2"/>
    <w:rsid w:val="00D30E83"/>
    <w:rsid w:val="00D3279E"/>
    <w:rsid w:val="00D32840"/>
    <w:rsid w:val="00D332E7"/>
    <w:rsid w:val="00D34453"/>
    <w:rsid w:val="00D358A2"/>
    <w:rsid w:val="00D368B7"/>
    <w:rsid w:val="00D37302"/>
    <w:rsid w:val="00D37CA8"/>
    <w:rsid w:val="00D37CE1"/>
    <w:rsid w:val="00D407E6"/>
    <w:rsid w:val="00D41571"/>
    <w:rsid w:val="00D416F7"/>
    <w:rsid w:val="00D41C37"/>
    <w:rsid w:val="00D41D1D"/>
    <w:rsid w:val="00D42294"/>
    <w:rsid w:val="00D42443"/>
    <w:rsid w:val="00D42542"/>
    <w:rsid w:val="00D43443"/>
    <w:rsid w:val="00D4357A"/>
    <w:rsid w:val="00D4386B"/>
    <w:rsid w:val="00D43891"/>
    <w:rsid w:val="00D43D19"/>
    <w:rsid w:val="00D43E10"/>
    <w:rsid w:val="00D44147"/>
    <w:rsid w:val="00D446C4"/>
    <w:rsid w:val="00D44DFC"/>
    <w:rsid w:val="00D46270"/>
    <w:rsid w:val="00D46D75"/>
    <w:rsid w:val="00D46F30"/>
    <w:rsid w:val="00D47773"/>
    <w:rsid w:val="00D47934"/>
    <w:rsid w:val="00D47EA8"/>
    <w:rsid w:val="00D50AB6"/>
    <w:rsid w:val="00D52E51"/>
    <w:rsid w:val="00D535F7"/>
    <w:rsid w:val="00D53A4C"/>
    <w:rsid w:val="00D53A7C"/>
    <w:rsid w:val="00D53DC2"/>
    <w:rsid w:val="00D54BB3"/>
    <w:rsid w:val="00D54DB3"/>
    <w:rsid w:val="00D564C9"/>
    <w:rsid w:val="00D568BC"/>
    <w:rsid w:val="00D57A0C"/>
    <w:rsid w:val="00D57AB3"/>
    <w:rsid w:val="00D57F1A"/>
    <w:rsid w:val="00D57FD6"/>
    <w:rsid w:val="00D60143"/>
    <w:rsid w:val="00D605FC"/>
    <w:rsid w:val="00D60F5B"/>
    <w:rsid w:val="00D61844"/>
    <w:rsid w:val="00D61CF1"/>
    <w:rsid w:val="00D632C5"/>
    <w:rsid w:val="00D64903"/>
    <w:rsid w:val="00D64F8E"/>
    <w:rsid w:val="00D6512C"/>
    <w:rsid w:val="00D65519"/>
    <w:rsid w:val="00D6588D"/>
    <w:rsid w:val="00D662D0"/>
    <w:rsid w:val="00D7099F"/>
    <w:rsid w:val="00D70C7E"/>
    <w:rsid w:val="00D710BB"/>
    <w:rsid w:val="00D71BCC"/>
    <w:rsid w:val="00D71C72"/>
    <w:rsid w:val="00D72358"/>
    <w:rsid w:val="00D72623"/>
    <w:rsid w:val="00D72BB9"/>
    <w:rsid w:val="00D73189"/>
    <w:rsid w:val="00D73234"/>
    <w:rsid w:val="00D737D0"/>
    <w:rsid w:val="00D73B49"/>
    <w:rsid w:val="00D73B71"/>
    <w:rsid w:val="00D7448E"/>
    <w:rsid w:val="00D7455E"/>
    <w:rsid w:val="00D74ADC"/>
    <w:rsid w:val="00D74B5F"/>
    <w:rsid w:val="00D74F26"/>
    <w:rsid w:val="00D755B8"/>
    <w:rsid w:val="00D75815"/>
    <w:rsid w:val="00D75A88"/>
    <w:rsid w:val="00D75D89"/>
    <w:rsid w:val="00D75FF6"/>
    <w:rsid w:val="00D7655C"/>
    <w:rsid w:val="00D7787A"/>
    <w:rsid w:val="00D77EBD"/>
    <w:rsid w:val="00D802B5"/>
    <w:rsid w:val="00D80560"/>
    <w:rsid w:val="00D80D1E"/>
    <w:rsid w:val="00D81308"/>
    <w:rsid w:val="00D8183D"/>
    <w:rsid w:val="00D81A74"/>
    <w:rsid w:val="00D81D88"/>
    <w:rsid w:val="00D822A8"/>
    <w:rsid w:val="00D82E32"/>
    <w:rsid w:val="00D8387A"/>
    <w:rsid w:val="00D838A0"/>
    <w:rsid w:val="00D8454A"/>
    <w:rsid w:val="00D85387"/>
    <w:rsid w:val="00D85447"/>
    <w:rsid w:val="00D8549F"/>
    <w:rsid w:val="00D862C2"/>
    <w:rsid w:val="00D86442"/>
    <w:rsid w:val="00D86490"/>
    <w:rsid w:val="00D86D4F"/>
    <w:rsid w:val="00D86F9A"/>
    <w:rsid w:val="00D87F6F"/>
    <w:rsid w:val="00D90263"/>
    <w:rsid w:val="00D91455"/>
    <w:rsid w:val="00D917F3"/>
    <w:rsid w:val="00D92351"/>
    <w:rsid w:val="00D92A19"/>
    <w:rsid w:val="00D92D21"/>
    <w:rsid w:val="00D930B6"/>
    <w:rsid w:val="00D93905"/>
    <w:rsid w:val="00D93DBC"/>
    <w:rsid w:val="00D947D3"/>
    <w:rsid w:val="00D94EEF"/>
    <w:rsid w:val="00D955AB"/>
    <w:rsid w:val="00D957F4"/>
    <w:rsid w:val="00D9639D"/>
    <w:rsid w:val="00DA06B5"/>
    <w:rsid w:val="00DA16C2"/>
    <w:rsid w:val="00DA1B9E"/>
    <w:rsid w:val="00DA26F1"/>
    <w:rsid w:val="00DA28E2"/>
    <w:rsid w:val="00DA2CBA"/>
    <w:rsid w:val="00DA3E7E"/>
    <w:rsid w:val="00DA4B1A"/>
    <w:rsid w:val="00DA4E9E"/>
    <w:rsid w:val="00DA51FA"/>
    <w:rsid w:val="00DA5838"/>
    <w:rsid w:val="00DA59A2"/>
    <w:rsid w:val="00DA5B88"/>
    <w:rsid w:val="00DA5CD3"/>
    <w:rsid w:val="00DA5FA0"/>
    <w:rsid w:val="00DA7131"/>
    <w:rsid w:val="00DA716A"/>
    <w:rsid w:val="00DB0E3D"/>
    <w:rsid w:val="00DB11D5"/>
    <w:rsid w:val="00DB1311"/>
    <w:rsid w:val="00DB170F"/>
    <w:rsid w:val="00DB1D8C"/>
    <w:rsid w:val="00DB1F6C"/>
    <w:rsid w:val="00DB2047"/>
    <w:rsid w:val="00DB22E2"/>
    <w:rsid w:val="00DB2B62"/>
    <w:rsid w:val="00DB2D75"/>
    <w:rsid w:val="00DB2EBC"/>
    <w:rsid w:val="00DB474E"/>
    <w:rsid w:val="00DB4808"/>
    <w:rsid w:val="00DB5CBB"/>
    <w:rsid w:val="00DB6217"/>
    <w:rsid w:val="00DB7133"/>
    <w:rsid w:val="00DB71E8"/>
    <w:rsid w:val="00DB78C6"/>
    <w:rsid w:val="00DC01BA"/>
    <w:rsid w:val="00DC0483"/>
    <w:rsid w:val="00DC0F13"/>
    <w:rsid w:val="00DC1FE2"/>
    <w:rsid w:val="00DC204F"/>
    <w:rsid w:val="00DC2649"/>
    <w:rsid w:val="00DC2CC9"/>
    <w:rsid w:val="00DC2F9D"/>
    <w:rsid w:val="00DC3A51"/>
    <w:rsid w:val="00DC5049"/>
    <w:rsid w:val="00DC5FCE"/>
    <w:rsid w:val="00DC67B8"/>
    <w:rsid w:val="00DD0236"/>
    <w:rsid w:val="00DD11A0"/>
    <w:rsid w:val="00DD1950"/>
    <w:rsid w:val="00DD1A36"/>
    <w:rsid w:val="00DD1C8A"/>
    <w:rsid w:val="00DD2932"/>
    <w:rsid w:val="00DD2BE5"/>
    <w:rsid w:val="00DD3065"/>
    <w:rsid w:val="00DD407B"/>
    <w:rsid w:val="00DD4180"/>
    <w:rsid w:val="00DD44AA"/>
    <w:rsid w:val="00DD4AB7"/>
    <w:rsid w:val="00DD5A83"/>
    <w:rsid w:val="00DD7CE5"/>
    <w:rsid w:val="00DD7E63"/>
    <w:rsid w:val="00DE006E"/>
    <w:rsid w:val="00DE0440"/>
    <w:rsid w:val="00DE0F6B"/>
    <w:rsid w:val="00DE1147"/>
    <w:rsid w:val="00DE2B99"/>
    <w:rsid w:val="00DE363B"/>
    <w:rsid w:val="00DE4368"/>
    <w:rsid w:val="00DE4A08"/>
    <w:rsid w:val="00DE4C12"/>
    <w:rsid w:val="00DE515C"/>
    <w:rsid w:val="00DE5160"/>
    <w:rsid w:val="00DE553A"/>
    <w:rsid w:val="00DE58F9"/>
    <w:rsid w:val="00DE5AAB"/>
    <w:rsid w:val="00DE6566"/>
    <w:rsid w:val="00DE67FD"/>
    <w:rsid w:val="00DE6C9B"/>
    <w:rsid w:val="00DE6FF7"/>
    <w:rsid w:val="00DE70CA"/>
    <w:rsid w:val="00DE755A"/>
    <w:rsid w:val="00DE7AC3"/>
    <w:rsid w:val="00DE7FD4"/>
    <w:rsid w:val="00DF0728"/>
    <w:rsid w:val="00DF12D4"/>
    <w:rsid w:val="00DF1692"/>
    <w:rsid w:val="00DF19C9"/>
    <w:rsid w:val="00DF1B9B"/>
    <w:rsid w:val="00DF1F37"/>
    <w:rsid w:val="00DF20DF"/>
    <w:rsid w:val="00DF24F7"/>
    <w:rsid w:val="00DF31AC"/>
    <w:rsid w:val="00DF32C9"/>
    <w:rsid w:val="00DF3A79"/>
    <w:rsid w:val="00DF3B7F"/>
    <w:rsid w:val="00DF425B"/>
    <w:rsid w:val="00DF45EF"/>
    <w:rsid w:val="00DF5279"/>
    <w:rsid w:val="00DF5766"/>
    <w:rsid w:val="00DF5C89"/>
    <w:rsid w:val="00DF7B24"/>
    <w:rsid w:val="00DF7C65"/>
    <w:rsid w:val="00E0014C"/>
    <w:rsid w:val="00E00D6C"/>
    <w:rsid w:val="00E01259"/>
    <w:rsid w:val="00E01BCB"/>
    <w:rsid w:val="00E01F47"/>
    <w:rsid w:val="00E02152"/>
    <w:rsid w:val="00E026DA"/>
    <w:rsid w:val="00E02827"/>
    <w:rsid w:val="00E03C4E"/>
    <w:rsid w:val="00E03D9F"/>
    <w:rsid w:val="00E04456"/>
    <w:rsid w:val="00E045C5"/>
    <w:rsid w:val="00E054F7"/>
    <w:rsid w:val="00E05D92"/>
    <w:rsid w:val="00E067B0"/>
    <w:rsid w:val="00E10295"/>
    <w:rsid w:val="00E12012"/>
    <w:rsid w:val="00E12350"/>
    <w:rsid w:val="00E1245D"/>
    <w:rsid w:val="00E12AA3"/>
    <w:rsid w:val="00E13163"/>
    <w:rsid w:val="00E139E7"/>
    <w:rsid w:val="00E1543F"/>
    <w:rsid w:val="00E15968"/>
    <w:rsid w:val="00E15A94"/>
    <w:rsid w:val="00E15AB7"/>
    <w:rsid w:val="00E169F0"/>
    <w:rsid w:val="00E20075"/>
    <w:rsid w:val="00E20FAE"/>
    <w:rsid w:val="00E210A0"/>
    <w:rsid w:val="00E211EC"/>
    <w:rsid w:val="00E21613"/>
    <w:rsid w:val="00E21CE2"/>
    <w:rsid w:val="00E22118"/>
    <w:rsid w:val="00E2243C"/>
    <w:rsid w:val="00E22809"/>
    <w:rsid w:val="00E228D2"/>
    <w:rsid w:val="00E23D37"/>
    <w:rsid w:val="00E23E28"/>
    <w:rsid w:val="00E23F05"/>
    <w:rsid w:val="00E23F6C"/>
    <w:rsid w:val="00E2429B"/>
    <w:rsid w:val="00E245FB"/>
    <w:rsid w:val="00E25D50"/>
    <w:rsid w:val="00E26116"/>
    <w:rsid w:val="00E268E9"/>
    <w:rsid w:val="00E2708D"/>
    <w:rsid w:val="00E272B6"/>
    <w:rsid w:val="00E27AA7"/>
    <w:rsid w:val="00E305D9"/>
    <w:rsid w:val="00E30D13"/>
    <w:rsid w:val="00E32325"/>
    <w:rsid w:val="00E32875"/>
    <w:rsid w:val="00E32A61"/>
    <w:rsid w:val="00E332F4"/>
    <w:rsid w:val="00E33584"/>
    <w:rsid w:val="00E33749"/>
    <w:rsid w:val="00E35AEC"/>
    <w:rsid w:val="00E35E66"/>
    <w:rsid w:val="00E35F87"/>
    <w:rsid w:val="00E36B43"/>
    <w:rsid w:val="00E37344"/>
    <w:rsid w:val="00E37677"/>
    <w:rsid w:val="00E37993"/>
    <w:rsid w:val="00E4045B"/>
    <w:rsid w:val="00E40E56"/>
    <w:rsid w:val="00E40F89"/>
    <w:rsid w:val="00E41716"/>
    <w:rsid w:val="00E41C6B"/>
    <w:rsid w:val="00E41E1B"/>
    <w:rsid w:val="00E41EE1"/>
    <w:rsid w:val="00E42943"/>
    <w:rsid w:val="00E43077"/>
    <w:rsid w:val="00E431B8"/>
    <w:rsid w:val="00E4357D"/>
    <w:rsid w:val="00E43A49"/>
    <w:rsid w:val="00E44324"/>
    <w:rsid w:val="00E4446A"/>
    <w:rsid w:val="00E447D4"/>
    <w:rsid w:val="00E44964"/>
    <w:rsid w:val="00E4517A"/>
    <w:rsid w:val="00E45768"/>
    <w:rsid w:val="00E46AB7"/>
    <w:rsid w:val="00E47E8B"/>
    <w:rsid w:val="00E5048C"/>
    <w:rsid w:val="00E506B6"/>
    <w:rsid w:val="00E506F8"/>
    <w:rsid w:val="00E50FDA"/>
    <w:rsid w:val="00E51013"/>
    <w:rsid w:val="00E510CF"/>
    <w:rsid w:val="00E5132A"/>
    <w:rsid w:val="00E516F0"/>
    <w:rsid w:val="00E51EA9"/>
    <w:rsid w:val="00E52AF9"/>
    <w:rsid w:val="00E52B1B"/>
    <w:rsid w:val="00E52C7B"/>
    <w:rsid w:val="00E5339B"/>
    <w:rsid w:val="00E535FA"/>
    <w:rsid w:val="00E53EAE"/>
    <w:rsid w:val="00E53F1F"/>
    <w:rsid w:val="00E54107"/>
    <w:rsid w:val="00E54B1F"/>
    <w:rsid w:val="00E54BD4"/>
    <w:rsid w:val="00E554BB"/>
    <w:rsid w:val="00E55737"/>
    <w:rsid w:val="00E56B3B"/>
    <w:rsid w:val="00E56CCD"/>
    <w:rsid w:val="00E56F14"/>
    <w:rsid w:val="00E57445"/>
    <w:rsid w:val="00E57505"/>
    <w:rsid w:val="00E57684"/>
    <w:rsid w:val="00E6024F"/>
    <w:rsid w:val="00E60A6C"/>
    <w:rsid w:val="00E61276"/>
    <w:rsid w:val="00E612F7"/>
    <w:rsid w:val="00E61636"/>
    <w:rsid w:val="00E6251B"/>
    <w:rsid w:val="00E62640"/>
    <w:rsid w:val="00E63135"/>
    <w:rsid w:val="00E63AF4"/>
    <w:rsid w:val="00E63FBE"/>
    <w:rsid w:val="00E64281"/>
    <w:rsid w:val="00E643C7"/>
    <w:rsid w:val="00E647CD"/>
    <w:rsid w:val="00E64FD7"/>
    <w:rsid w:val="00E664DD"/>
    <w:rsid w:val="00E679C6"/>
    <w:rsid w:val="00E67F43"/>
    <w:rsid w:val="00E703A2"/>
    <w:rsid w:val="00E7070A"/>
    <w:rsid w:val="00E7235A"/>
    <w:rsid w:val="00E7381F"/>
    <w:rsid w:val="00E7602B"/>
    <w:rsid w:val="00E76357"/>
    <w:rsid w:val="00E77A6B"/>
    <w:rsid w:val="00E815D5"/>
    <w:rsid w:val="00E81678"/>
    <w:rsid w:val="00E825C6"/>
    <w:rsid w:val="00E8292A"/>
    <w:rsid w:val="00E8297F"/>
    <w:rsid w:val="00E83077"/>
    <w:rsid w:val="00E834D2"/>
    <w:rsid w:val="00E839F8"/>
    <w:rsid w:val="00E84EE9"/>
    <w:rsid w:val="00E85347"/>
    <w:rsid w:val="00E8562A"/>
    <w:rsid w:val="00E85985"/>
    <w:rsid w:val="00E8643F"/>
    <w:rsid w:val="00E87331"/>
    <w:rsid w:val="00E90B54"/>
    <w:rsid w:val="00E91156"/>
    <w:rsid w:val="00E9136F"/>
    <w:rsid w:val="00E91B0C"/>
    <w:rsid w:val="00E933DE"/>
    <w:rsid w:val="00E9355F"/>
    <w:rsid w:val="00E93DEA"/>
    <w:rsid w:val="00E94476"/>
    <w:rsid w:val="00E954E8"/>
    <w:rsid w:val="00E959D8"/>
    <w:rsid w:val="00E95C7A"/>
    <w:rsid w:val="00E95CFE"/>
    <w:rsid w:val="00E9634B"/>
    <w:rsid w:val="00E96BDB"/>
    <w:rsid w:val="00E97634"/>
    <w:rsid w:val="00E977B9"/>
    <w:rsid w:val="00E97CD0"/>
    <w:rsid w:val="00E97ECD"/>
    <w:rsid w:val="00EA01B5"/>
    <w:rsid w:val="00EA0C27"/>
    <w:rsid w:val="00EA0C86"/>
    <w:rsid w:val="00EA0E7D"/>
    <w:rsid w:val="00EA19A6"/>
    <w:rsid w:val="00EA1CC1"/>
    <w:rsid w:val="00EA1F9A"/>
    <w:rsid w:val="00EA2B49"/>
    <w:rsid w:val="00EA2F10"/>
    <w:rsid w:val="00EA43C1"/>
    <w:rsid w:val="00EA5BEA"/>
    <w:rsid w:val="00EA67DA"/>
    <w:rsid w:val="00EA685B"/>
    <w:rsid w:val="00EA6B04"/>
    <w:rsid w:val="00EA79F7"/>
    <w:rsid w:val="00EA7EB2"/>
    <w:rsid w:val="00EB01D3"/>
    <w:rsid w:val="00EB0772"/>
    <w:rsid w:val="00EB0AAD"/>
    <w:rsid w:val="00EB1098"/>
    <w:rsid w:val="00EB1464"/>
    <w:rsid w:val="00EB1D86"/>
    <w:rsid w:val="00EB2180"/>
    <w:rsid w:val="00EB2F66"/>
    <w:rsid w:val="00EB329D"/>
    <w:rsid w:val="00EB423A"/>
    <w:rsid w:val="00EB4CCD"/>
    <w:rsid w:val="00EB4F45"/>
    <w:rsid w:val="00EB5197"/>
    <w:rsid w:val="00EB598A"/>
    <w:rsid w:val="00EB5BF6"/>
    <w:rsid w:val="00EB5F17"/>
    <w:rsid w:val="00EB739B"/>
    <w:rsid w:val="00EB7890"/>
    <w:rsid w:val="00EC008E"/>
    <w:rsid w:val="00EC12C1"/>
    <w:rsid w:val="00EC1343"/>
    <w:rsid w:val="00EC140A"/>
    <w:rsid w:val="00EC2A56"/>
    <w:rsid w:val="00EC3334"/>
    <w:rsid w:val="00EC3FA0"/>
    <w:rsid w:val="00EC5500"/>
    <w:rsid w:val="00EC5530"/>
    <w:rsid w:val="00EC5D5C"/>
    <w:rsid w:val="00EC5DEC"/>
    <w:rsid w:val="00EC679F"/>
    <w:rsid w:val="00EC6950"/>
    <w:rsid w:val="00EC72E6"/>
    <w:rsid w:val="00EC77D4"/>
    <w:rsid w:val="00ED0235"/>
    <w:rsid w:val="00ED12A1"/>
    <w:rsid w:val="00ED2041"/>
    <w:rsid w:val="00ED23D9"/>
    <w:rsid w:val="00ED23F8"/>
    <w:rsid w:val="00ED24C2"/>
    <w:rsid w:val="00ED2FBC"/>
    <w:rsid w:val="00ED37A7"/>
    <w:rsid w:val="00ED3BCF"/>
    <w:rsid w:val="00ED4340"/>
    <w:rsid w:val="00ED465D"/>
    <w:rsid w:val="00ED4BFD"/>
    <w:rsid w:val="00ED5093"/>
    <w:rsid w:val="00ED5260"/>
    <w:rsid w:val="00ED54AA"/>
    <w:rsid w:val="00EE0D95"/>
    <w:rsid w:val="00EE0DEB"/>
    <w:rsid w:val="00EE1026"/>
    <w:rsid w:val="00EE1931"/>
    <w:rsid w:val="00EE262B"/>
    <w:rsid w:val="00EE4BC0"/>
    <w:rsid w:val="00EE54AE"/>
    <w:rsid w:val="00EE5B48"/>
    <w:rsid w:val="00EE6E24"/>
    <w:rsid w:val="00EF02A7"/>
    <w:rsid w:val="00EF095A"/>
    <w:rsid w:val="00EF1B49"/>
    <w:rsid w:val="00EF2328"/>
    <w:rsid w:val="00EF39FD"/>
    <w:rsid w:val="00EF4284"/>
    <w:rsid w:val="00EF4299"/>
    <w:rsid w:val="00EF4C37"/>
    <w:rsid w:val="00EF4C57"/>
    <w:rsid w:val="00EF4C5A"/>
    <w:rsid w:val="00EF4D53"/>
    <w:rsid w:val="00EF58BB"/>
    <w:rsid w:val="00EF6035"/>
    <w:rsid w:val="00EF7A80"/>
    <w:rsid w:val="00EF7B51"/>
    <w:rsid w:val="00F00194"/>
    <w:rsid w:val="00F006A8"/>
    <w:rsid w:val="00F00B1E"/>
    <w:rsid w:val="00F01010"/>
    <w:rsid w:val="00F01461"/>
    <w:rsid w:val="00F017AF"/>
    <w:rsid w:val="00F02DC6"/>
    <w:rsid w:val="00F03628"/>
    <w:rsid w:val="00F04D59"/>
    <w:rsid w:val="00F05060"/>
    <w:rsid w:val="00F06AB2"/>
    <w:rsid w:val="00F06DD9"/>
    <w:rsid w:val="00F07456"/>
    <w:rsid w:val="00F076BA"/>
    <w:rsid w:val="00F07900"/>
    <w:rsid w:val="00F07BB6"/>
    <w:rsid w:val="00F10389"/>
    <w:rsid w:val="00F10B29"/>
    <w:rsid w:val="00F11521"/>
    <w:rsid w:val="00F11682"/>
    <w:rsid w:val="00F11886"/>
    <w:rsid w:val="00F119B3"/>
    <w:rsid w:val="00F1224F"/>
    <w:rsid w:val="00F12A33"/>
    <w:rsid w:val="00F139AC"/>
    <w:rsid w:val="00F13AA1"/>
    <w:rsid w:val="00F161E2"/>
    <w:rsid w:val="00F165DD"/>
    <w:rsid w:val="00F16659"/>
    <w:rsid w:val="00F166BD"/>
    <w:rsid w:val="00F20261"/>
    <w:rsid w:val="00F20AC0"/>
    <w:rsid w:val="00F20F77"/>
    <w:rsid w:val="00F213CE"/>
    <w:rsid w:val="00F217CB"/>
    <w:rsid w:val="00F226B9"/>
    <w:rsid w:val="00F2270E"/>
    <w:rsid w:val="00F227BC"/>
    <w:rsid w:val="00F254E0"/>
    <w:rsid w:val="00F259EB"/>
    <w:rsid w:val="00F26542"/>
    <w:rsid w:val="00F26F98"/>
    <w:rsid w:val="00F27CBB"/>
    <w:rsid w:val="00F27CE6"/>
    <w:rsid w:val="00F3022A"/>
    <w:rsid w:val="00F30A70"/>
    <w:rsid w:val="00F311EF"/>
    <w:rsid w:val="00F317DF"/>
    <w:rsid w:val="00F32031"/>
    <w:rsid w:val="00F330B8"/>
    <w:rsid w:val="00F33352"/>
    <w:rsid w:val="00F33C6D"/>
    <w:rsid w:val="00F34AD9"/>
    <w:rsid w:val="00F35080"/>
    <w:rsid w:val="00F35C59"/>
    <w:rsid w:val="00F374CD"/>
    <w:rsid w:val="00F376EA"/>
    <w:rsid w:val="00F403E6"/>
    <w:rsid w:val="00F42CD4"/>
    <w:rsid w:val="00F42EAE"/>
    <w:rsid w:val="00F43C6D"/>
    <w:rsid w:val="00F44122"/>
    <w:rsid w:val="00F44A82"/>
    <w:rsid w:val="00F454B0"/>
    <w:rsid w:val="00F45507"/>
    <w:rsid w:val="00F45C03"/>
    <w:rsid w:val="00F4682F"/>
    <w:rsid w:val="00F46964"/>
    <w:rsid w:val="00F46CAD"/>
    <w:rsid w:val="00F46DCB"/>
    <w:rsid w:val="00F46EBF"/>
    <w:rsid w:val="00F47122"/>
    <w:rsid w:val="00F4751D"/>
    <w:rsid w:val="00F47547"/>
    <w:rsid w:val="00F477FC"/>
    <w:rsid w:val="00F4780D"/>
    <w:rsid w:val="00F47F71"/>
    <w:rsid w:val="00F50134"/>
    <w:rsid w:val="00F50238"/>
    <w:rsid w:val="00F5086D"/>
    <w:rsid w:val="00F50C8C"/>
    <w:rsid w:val="00F522EF"/>
    <w:rsid w:val="00F523A2"/>
    <w:rsid w:val="00F52D07"/>
    <w:rsid w:val="00F52E88"/>
    <w:rsid w:val="00F53379"/>
    <w:rsid w:val="00F53492"/>
    <w:rsid w:val="00F558FA"/>
    <w:rsid w:val="00F563B3"/>
    <w:rsid w:val="00F56C5C"/>
    <w:rsid w:val="00F573EE"/>
    <w:rsid w:val="00F57437"/>
    <w:rsid w:val="00F60043"/>
    <w:rsid w:val="00F606AD"/>
    <w:rsid w:val="00F60AAB"/>
    <w:rsid w:val="00F613BE"/>
    <w:rsid w:val="00F6218C"/>
    <w:rsid w:val="00F62D88"/>
    <w:rsid w:val="00F64485"/>
    <w:rsid w:val="00F649AD"/>
    <w:rsid w:val="00F6573B"/>
    <w:rsid w:val="00F65790"/>
    <w:rsid w:val="00F65C3C"/>
    <w:rsid w:val="00F66821"/>
    <w:rsid w:val="00F66A23"/>
    <w:rsid w:val="00F66E35"/>
    <w:rsid w:val="00F67070"/>
    <w:rsid w:val="00F671D6"/>
    <w:rsid w:val="00F67400"/>
    <w:rsid w:val="00F67CCD"/>
    <w:rsid w:val="00F70055"/>
    <w:rsid w:val="00F7094B"/>
    <w:rsid w:val="00F713CF"/>
    <w:rsid w:val="00F71434"/>
    <w:rsid w:val="00F72363"/>
    <w:rsid w:val="00F727D3"/>
    <w:rsid w:val="00F731E9"/>
    <w:rsid w:val="00F733AB"/>
    <w:rsid w:val="00F741F6"/>
    <w:rsid w:val="00F74D7B"/>
    <w:rsid w:val="00F75CB2"/>
    <w:rsid w:val="00F7601F"/>
    <w:rsid w:val="00F76952"/>
    <w:rsid w:val="00F76D8F"/>
    <w:rsid w:val="00F77E58"/>
    <w:rsid w:val="00F813D5"/>
    <w:rsid w:val="00F82642"/>
    <w:rsid w:val="00F8291B"/>
    <w:rsid w:val="00F83243"/>
    <w:rsid w:val="00F83688"/>
    <w:rsid w:val="00F83F14"/>
    <w:rsid w:val="00F8519B"/>
    <w:rsid w:val="00F8520B"/>
    <w:rsid w:val="00F85B5B"/>
    <w:rsid w:val="00F85B93"/>
    <w:rsid w:val="00F8719B"/>
    <w:rsid w:val="00F8786A"/>
    <w:rsid w:val="00F900AA"/>
    <w:rsid w:val="00F901BC"/>
    <w:rsid w:val="00F901F9"/>
    <w:rsid w:val="00F90AE2"/>
    <w:rsid w:val="00F90B0E"/>
    <w:rsid w:val="00F91BE0"/>
    <w:rsid w:val="00F91CED"/>
    <w:rsid w:val="00F91EBA"/>
    <w:rsid w:val="00F92E9E"/>
    <w:rsid w:val="00F9339F"/>
    <w:rsid w:val="00F93541"/>
    <w:rsid w:val="00F938B5"/>
    <w:rsid w:val="00F93E48"/>
    <w:rsid w:val="00F941C6"/>
    <w:rsid w:val="00F94E73"/>
    <w:rsid w:val="00F9585E"/>
    <w:rsid w:val="00F959FC"/>
    <w:rsid w:val="00F96056"/>
    <w:rsid w:val="00F96062"/>
    <w:rsid w:val="00F96E13"/>
    <w:rsid w:val="00F97E2E"/>
    <w:rsid w:val="00F97F5B"/>
    <w:rsid w:val="00FA1886"/>
    <w:rsid w:val="00FA1CEF"/>
    <w:rsid w:val="00FA1F2D"/>
    <w:rsid w:val="00FA2175"/>
    <w:rsid w:val="00FA23B2"/>
    <w:rsid w:val="00FA3DFD"/>
    <w:rsid w:val="00FA3F0B"/>
    <w:rsid w:val="00FA4D0E"/>
    <w:rsid w:val="00FA5345"/>
    <w:rsid w:val="00FA5347"/>
    <w:rsid w:val="00FA5400"/>
    <w:rsid w:val="00FA60B8"/>
    <w:rsid w:val="00FA6977"/>
    <w:rsid w:val="00FA6AA6"/>
    <w:rsid w:val="00FA6B3D"/>
    <w:rsid w:val="00FA7BEC"/>
    <w:rsid w:val="00FB0192"/>
    <w:rsid w:val="00FB0F4C"/>
    <w:rsid w:val="00FB17AB"/>
    <w:rsid w:val="00FB23AB"/>
    <w:rsid w:val="00FB2D04"/>
    <w:rsid w:val="00FB3674"/>
    <w:rsid w:val="00FB46D5"/>
    <w:rsid w:val="00FB4718"/>
    <w:rsid w:val="00FB516C"/>
    <w:rsid w:val="00FB5456"/>
    <w:rsid w:val="00FB6031"/>
    <w:rsid w:val="00FB66DE"/>
    <w:rsid w:val="00FB74CF"/>
    <w:rsid w:val="00FC17E6"/>
    <w:rsid w:val="00FC1A8C"/>
    <w:rsid w:val="00FC2A12"/>
    <w:rsid w:val="00FC2A96"/>
    <w:rsid w:val="00FC33BA"/>
    <w:rsid w:val="00FC35B6"/>
    <w:rsid w:val="00FC3B63"/>
    <w:rsid w:val="00FC4032"/>
    <w:rsid w:val="00FC4DF9"/>
    <w:rsid w:val="00FC5119"/>
    <w:rsid w:val="00FC5EF9"/>
    <w:rsid w:val="00FC6B8D"/>
    <w:rsid w:val="00FC7AF9"/>
    <w:rsid w:val="00FC7C1A"/>
    <w:rsid w:val="00FD0E8E"/>
    <w:rsid w:val="00FD1DDA"/>
    <w:rsid w:val="00FD2EC9"/>
    <w:rsid w:val="00FD3FDF"/>
    <w:rsid w:val="00FD558E"/>
    <w:rsid w:val="00FD5CBF"/>
    <w:rsid w:val="00FD6CE3"/>
    <w:rsid w:val="00FD711B"/>
    <w:rsid w:val="00FD7479"/>
    <w:rsid w:val="00FD7835"/>
    <w:rsid w:val="00FE06A5"/>
    <w:rsid w:val="00FE086C"/>
    <w:rsid w:val="00FE0C4B"/>
    <w:rsid w:val="00FE1E88"/>
    <w:rsid w:val="00FE2019"/>
    <w:rsid w:val="00FE28F1"/>
    <w:rsid w:val="00FE2A69"/>
    <w:rsid w:val="00FE390D"/>
    <w:rsid w:val="00FE3B46"/>
    <w:rsid w:val="00FE3F94"/>
    <w:rsid w:val="00FE5CE6"/>
    <w:rsid w:val="00FE5E0C"/>
    <w:rsid w:val="00FE6121"/>
    <w:rsid w:val="00FE6281"/>
    <w:rsid w:val="00FE731C"/>
    <w:rsid w:val="00FF0B5F"/>
    <w:rsid w:val="00FF11EE"/>
    <w:rsid w:val="00FF21BC"/>
    <w:rsid w:val="00FF29A8"/>
    <w:rsid w:val="00FF3F95"/>
    <w:rsid w:val="00FF4330"/>
    <w:rsid w:val="00FF4D91"/>
    <w:rsid w:val="00FF4DA0"/>
    <w:rsid w:val="00FF4E8F"/>
    <w:rsid w:val="00FF5942"/>
    <w:rsid w:val="00FF5E5D"/>
    <w:rsid w:val="00FF5F6B"/>
    <w:rsid w:val="00FF76C6"/>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A103A"/>
    <w:pPr>
      <w:suppressAutoHyphens/>
      <w:spacing w:after="0" w:line="240" w:lineRule="auto"/>
    </w:pPr>
    <w:rPr>
      <w:rFonts w:ascii="Times New Roman" w:eastAsia="Times New Roman" w:hAnsi="Times New Roman" w:cs="Times New Roman"/>
      <w:sz w:val="24"/>
      <w:szCs w:val="20"/>
      <w:lang w:val="fr-FR" w:eastAsia="fr-FR"/>
    </w:rPr>
  </w:style>
  <w:style w:type="paragraph" w:styleId="Nagwek1">
    <w:name w:val="heading 1"/>
    <w:basedOn w:val="Normalny"/>
    <w:next w:val="Normalny"/>
    <w:link w:val="Nagwek1Znak"/>
    <w:qFormat/>
    <w:rsid w:val="008A103A"/>
    <w:pPr>
      <w:keepNext/>
      <w:spacing w:before="360" w:after="240"/>
      <w:jc w:val="center"/>
      <w:outlineLvl w:val="0"/>
    </w:pPr>
    <w:rPr>
      <w:b/>
      <w:sz w:val="28"/>
    </w:rPr>
  </w:style>
  <w:style w:type="paragraph" w:styleId="Nagwek2">
    <w:name w:val="heading 2"/>
    <w:basedOn w:val="Normalny"/>
    <w:next w:val="Normalny"/>
    <w:link w:val="Nagwek2Znak"/>
    <w:qFormat/>
    <w:rsid w:val="008A103A"/>
    <w:pPr>
      <w:keepNext/>
      <w:spacing w:before="240" w:after="120"/>
      <w:ind w:left="284" w:hanging="284"/>
      <w:outlineLvl w:val="1"/>
    </w:pPr>
    <w:rPr>
      <w:b/>
    </w:rPr>
  </w:style>
  <w:style w:type="paragraph" w:styleId="Nagwek3">
    <w:name w:val="heading 3"/>
    <w:basedOn w:val="Normalny"/>
    <w:next w:val="Normalny"/>
    <w:link w:val="Nagwek3Znak"/>
    <w:qFormat/>
    <w:rsid w:val="008A103A"/>
    <w:pPr>
      <w:keepNext/>
      <w:spacing w:before="120" w:after="60"/>
      <w:ind w:left="1418" w:hanging="851"/>
      <w:outlineLvl w:val="2"/>
    </w:pPr>
    <w:rPr>
      <w:i/>
    </w:rPr>
  </w:style>
  <w:style w:type="paragraph" w:styleId="Nagwek4">
    <w:name w:val="heading 4"/>
    <w:basedOn w:val="Normalny"/>
    <w:next w:val="Normalny"/>
    <w:link w:val="Nagwek4Znak"/>
    <w:qFormat/>
    <w:rsid w:val="008A103A"/>
    <w:pPr>
      <w:widowControl w:val="0"/>
      <w:outlineLvl w:val="3"/>
    </w:pPr>
    <w:rPr>
      <w:rFonts w:ascii="Courier" w:hAnsi="Courier"/>
      <w:snapToGrid w:val="0"/>
      <w:lang w:val="en-US" w:eastAsia="en-US"/>
    </w:rPr>
  </w:style>
  <w:style w:type="paragraph" w:styleId="Nagwek5">
    <w:name w:val="heading 5"/>
    <w:basedOn w:val="Normalny"/>
    <w:next w:val="Normalny"/>
    <w:link w:val="Nagwek5Znak"/>
    <w:qFormat/>
    <w:rsid w:val="008A103A"/>
    <w:pPr>
      <w:widowControl w:val="0"/>
      <w:outlineLvl w:val="4"/>
    </w:pPr>
    <w:rPr>
      <w:rFonts w:ascii="Courier" w:hAnsi="Courier"/>
      <w:snapToGrid w:val="0"/>
      <w:lang w:val="en-US" w:eastAsia="en-US"/>
    </w:rPr>
  </w:style>
  <w:style w:type="paragraph" w:styleId="Nagwek6">
    <w:name w:val="heading 6"/>
    <w:basedOn w:val="Normalny"/>
    <w:next w:val="Normalny"/>
    <w:link w:val="Nagwek6Znak"/>
    <w:qFormat/>
    <w:rsid w:val="008A103A"/>
    <w:pPr>
      <w:widowControl w:val="0"/>
      <w:outlineLvl w:val="5"/>
    </w:pPr>
    <w:rPr>
      <w:rFonts w:ascii="Courier" w:hAnsi="Courier"/>
      <w:snapToGrid w:val="0"/>
      <w:lang w:val="en-US" w:eastAsia="en-US"/>
    </w:rPr>
  </w:style>
  <w:style w:type="paragraph" w:styleId="Nagwek7">
    <w:name w:val="heading 7"/>
    <w:basedOn w:val="Normalny"/>
    <w:next w:val="Normalny"/>
    <w:link w:val="Nagwek7Znak"/>
    <w:qFormat/>
    <w:rsid w:val="008A103A"/>
    <w:pPr>
      <w:widowControl w:val="0"/>
      <w:outlineLvl w:val="6"/>
    </w:pPr>
    <w:rPr>
      <w:rFonts w:ascii="Courier" w:hAnsi="Courier"/>
      <w:snapToGrid w:val="0"/>
      <w:lang w:val="en-US" w:eastAsia="en-US"/>
    </w:rPr>
  </w:style>
  <w:style w:type="paragraph" w:styleId="Nagwek8">
    <w:name w:val="heading 8"/>
    <w:basedOn w:val="Normalny"/>
    <w:next w:val="Normalny"/>
    <w:link w:val="Nagwek8Znak"/>
    <w:qFormat/>
    <w:rsid w:val="008A103A"/>
    <w:pPr>
      <w:widowControl w:val="0"/>
      <w:outlineLvl w:val="7"/>
    </w:pPr>
    <w:rPr>
      <w:rFonts w:ascii="Courier" w:hAnsi="Courier"/>
      <w:snapToGrid w:val="0"/>
      <w:lang w:val="en-US" w:eastAsia="en-US"/>
    </w:rPr>
  </w:style>
  <w:style w:type="paragraph" w:styleId="Nagwek9">
    <w:name w:val="heading 9"/>
    <w:basedOn w:val="Normalny"/>
    <w:next w:val="Normalny"/>
    <w:link w:val="Nagwek9Znak"/>
    <w:qFormat/>
    <w:rsid w:val="008A103A"/>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A103A"/>
    <w:rPr>
      <w:rFonts w:ascii="Times New Roman" w:eastAsia="Times New Roman" w:hAnsi="Times New Roman" w:cs="Times New Roman"/>
      <w:b/>
      <w:sz w:val="28"/>
      <w:szCs w:val="20"/>
      <w:lang w:val="fr-FR" w:eastAsia="fr-FR"/>
    </w:rPr>
  </w:style>
  <w:style w:type="character" w:customStyle="1" w:styleId="Nagwek2Znak">
    <w:name w:val="Nagłówek 2 Znak"/>
    <w:basedOn w:val="Domylnaczcionkaakapitu"/>
    <w:link w:val="Nagwek2"/>
    <w:rsid w:val="008A103A"/>
    <w:rPr>
      <w:rFonts w:ascii="Times New Roman" w:eastAsia="Times New Roman" w:hAnsi="Times New Roman" w:cs="Times New Roman"/>
      <w:b/>
      <w:sz w:val="24"/>
      <w:szCs w:val="20"/>
      <w:lang w:val="fr-FR" w:eastAsia="fr-FR"/>
    </w:rPr>
  </w:style>
  <w:style w:type="character" w:customStyle="1" w:styleId="Nagwek3Znak">
    <w:name w:val="Nagłówek 3 Znak"/>
    <w:basedOn w:val="Domylnaczcionkaakapitu"/>
    <w:link w:val="Nagwek3"/>
    <w:rsid w:val="008A103A"/>
    <w:rPr>
      <w:rFonts w:ascii="Times New Roman" w:eastAsia="Times New Roman" w:hAnsi="Times New Roman" w:cs="Times New Roman"/>
      <w:i/>
      <w:sz w:val="24"/>
      <w:szCs w:val="20"/>
      <w:lang w:val="fr-FR" w:eastAsia="fr-FR"/>
    </w:rPr>
  </w:style>
  <w:style w:type="character" w:customStyle="1" w:styleId="Nagwek4Znak">
    <w:name w:val="Nagłówek 4 Znak"/>
    <w:basedOn w:val="Domylnaczcionkaakapitu"/>
    <w:link w:val="Nagwek4"/>
    <w:rsid w:val="008A103A"/>
    <w:rPr>
      <w:rFonts w:ascii="Courier" w:eastAsia="Times New Roman" w:hAnsi="Courier" w:cs="Times New Roman"/>
      <w:snapToGrid w:val="0"/>
      <w:sz w:val="24"/>
      <w:szCs w:val="20"/>
      <w:lang w:val="en-US"/>
    </w:rPr>
  </w:style>
  <w:style w:type="character" w:customStyle="1" w:styleId="Nagwek5Znak">
    <w:name w:val="Nagłówek 5 Znak"/>
    <w:basedOn w:val="Domylnaczcionkaakapitu"/>
    <w:link w:val="Nagwek5"/>
    <w:rsid w:val="008A103A"/>
    <w:rPr>
      <w:rFonts w:ascii="Courier" w:eastAsia="Times New Roman" w:hAnsi="Courier" w:cs="Times New Roman"/>
      <w:snapToGrid w:val="0"/>
      <w:sz w:val="24"/>
      <w:szCs w:val="20"/>
      <w:lang w:val="en-US"/>
    </w:rPr>
  </w:style>
  <w:style w:type="character" w:customStyle="1" w:styleId="Nagwek6Znak">
    <w:name w:val="Nagłówek 6 Znak"/>
    <w:basedOn w:val="Domylnaczcionkaakapitu"/>
    <w:link w:val="Nagwek6"/>
    <w:rsid w:val="008A103A"/>
    <w:rPr>
      <w:rFonts w:ascii="Courier" w:eastAsia="Times New Roman" w:hAnsi="Courier" w:cs="Times New Roman"/>
      <w:snapToGrid w:val="0"/>
      <w:sz w:val="24"/>
      <w:szCs w:val="20"/>
      <w:lang w:val="en-US"/>
    </w:rPr>
  </w:style>
  <w:style w:type="character" w:customStyle="1" w:styleId="Nagwek7Znak">
    <w:name w:val="Nagłówek 7 Znak"/>
    <w:basedOn w:val="Domylnaczcionkaakapitu"/>
    <w:link w:val="Nagwek7"/>
    <w:rsid w:val="008A103A"/>
    <w:rPr>
      <w:rFonts w:ascii="Courier" w:eastAsia="Times New Roman" w:hAnsi="Courier" w:cs="Times New Roman"/>
      <w:snapToGrid w:val="0"/>
      <w:sz w:val="24"/>
      <w:szCs w:val="20"/>
      <w:lang w:val="en-US"/>
    </w:rPr>
  </w:style>
  <w:style w:type="character" w:customStyle="1" w:styleId="Nagwek8Znak">
    <w:name w:val="Nagłówek 8 Znak"/>
    <w:basedOn w:val="Domylnaczcionkaakapitu"/>
    <w:link w:val="Nagwek8"/>
    <w:rsid w:val="008A103A"/>
    <w:rPr>
      <w:rFonts w:ascii="Courier" w:eastAsia="Times New Roman" w:hAnsi="Courier" w:cs="Times New Roman"/>
      <w:snapToGrid w:val="0"/>
      <w:sz w:val="24"/>
      <w:szCs w:val="20"/>
      <w:lang w:val="en-US"/>
    </w:rPr>
  </w:style>
  <w:style w:type="character" w:customStyle="1" w:styleId="Nagwek9Znak">
    <w:name w:val="Nagłówek 9 Znak"/>
    <w:basedOn w:val="Domylnaczcionkaakapitu"/>
    <w:link w:val="Nagwek9"/>
    <w:rsid w:val="008A103A"/>
    <w:rPr>
      <w:rFonts w:ascii="Times New Roman" w:eastAsia="Times New Roman" w:hAnsi="Times New Roman" w:cs="Times New Roman"/>
      <w:i/>
      <w:spacing w:val="-2"/>
      <w:szCs w:val="20"/>
      <w:lang w:val="fr-FR" w:eastAsia="fr-FR"/>
    </w:rPr>
  </w:style>
  <w:style w:type="paragraph" w:customStyle="1" w:styleId="OpiHA">
    <w:name w:val="Opi_H_A"/>
    <w:basedOn w:val="JuHIRoman"/>
    <w:next w:val="OpiPara"/>
    <w:rsid w:val="008A103A"/>
    <w:pPr>
      <w:tabs>
        <w:tab w:val="clear" w:pos="357"/>
      </w:tabs>
    </w:pPr>
    <w:rPr>
      <w:b/>
    </w:rPr>
  </w:style>
  <w:style w:type="paragraph" w:customStyle="1" w:styleId="JuHIRoman">
    <w:name w:val="Ju_H_I_Roman"/>
    <w:basedOn w:val="JuHHead"/>
    <w:next w:val="JuPara"/>
    <w:link w:val="JuHIRomanChar"/>
    <w:rsid w:val="008A103A"/>
    <w:pPr>
      <w:tabs>
        <w:tab w:val="left" w:pos="357"/>
      </w:tabs>
      <w:spacing w:before="360"/>
      <w:ind w:left="357" w:hanging="357"/>
      <w:outlineLvl w:val="1"/>
    </w:pPr>
    <w:rPr>
      <w:sz w:val="24"/>
    </w:rPr>
  </w:style>
  <w:style w:type="paragraph" w:customStyle="1" w:styleId="JuHHead">
    <w:name w:val="Ju_H_Head"/>
    <w:basedOn w:val="NormalTimesNewRoman"/>
    <w:next w:val="JuPara"/>
    <w:rsid w:val="008A103A"/>
    <w:pPr>
      <w:keepNext/>
      <w:keepLines/>
      <w:spacing w:before="720" w:after="240"/>
      <w:jc w:val="both"/>
      <w:outlineLvl w:val="0"/>
    </w:pPr>
    <w:rPr>
      <w:sz w:val="28"/>
    </w:rPr>
  </w:style>
  <w:style w:type="character" w:customStyle="1" w:styleId="DefaultTimesNewRoman">
    <w:name w:val="Default_TimesNewRoman"/>
    <w:rsid w:val="008A103A"/>
    <w:rPr>
      <w:rFonts w:ascii="Times New Roman" w:hAnsi="Times New Roman" w:cs="Times New Roman"/>
    </w:rPr>
  </w:style>
  <w:style w:type="paragraph" w:customStyle="1" w:styleId="JuPara">
    <w:name w:val="Ju_Para"/>
    <w:aliases w:val="Left,First line:  0 cm,ECHR_Para"/>
    <w:basedOn w:val="NormalTimesNewRoman"/>
    <w:link w:val="JuParaCar"/>
    <w:rsid w:val="008A103A"/>
    <w:pPr>
      <w:ind w:firstLine="284"/>
      <w:jc w:val="both"/>
    </w:pPr>
  </w:style>
  <w:style w:type="character" w:customStyle="1" w:styleId="JuParaCar">
    <w:name w:val="Ju_Para Car"/>
    <w:link w:val="JuPara"/>
    <w:rsid w:val="008A103A"/>
    <w:rPr>
      <w:rFonts w:ascii="Times New Roman" w:eastAsia="Times New Roman" w:hAnsi="Times New Roman" w:cs="Times New Roman"/>
      <w:sz w:val="24"/>
      <w:szCs w:val="20"/>
      <w:lang w:val="fr-FR" w:eastAsia="fr-FR"/>
    </w:rPr>
  </w:style>
  <w:style w:type="character" w:customStyle="1" w:styleId="JuHIRomanChar">
    <w:name w:val="Ju_H_I_Roman Char"/>
    <w:link w:val="JuHIRoman"/>
    <w:rsid w:val="008A103A"/>
    <w:rPr>
      <w:rFonts w:ascii="Times New Roman" w:eastAsia="Times New Roman" w:hAnsi="Times New Roman" w:cs="Times New Roman"/>
      <w:sz w:val="24"/>
      <w:szCs w:val="20"/>
      <w:lang w:val="fr-FR" w:eastAsia="fr-FR"/>
    </w:rPr>
  </w:style>
  <w:style w:type="paragraph" w:customStyle="1" w:styleId="OpiPara">
    <w:name w:val="Opi_Para"/>
    <w:basedOn w:val="JuPara"/>
    <w:rsid w:val="008A103A"/>
  </w:style>
  <w:style w:type="paragraph" w:customStyle="1" w:styleId="OpiH1">
    <w:name w:val="Opi_H_1."/>
    <w:basedOn w:val="OpiHA"/>
    <w:next w:val="OpiPara"/>
    <w:rsid w:val="008A103A"/>
    <w:pPr>
      <w:spacing w:before="240" w:after="120"/>
      <w:ind w:left="635"/>
      <w:outlineLvl w:val="2"/>
    </w:pPr>
    <w:rPr>
      <w:b w:val="0"/>
      <w:i/>
    </w:rPr>
  </w:style>
  <w:style w:type="paragraph" w:customStyle="1" w:styleId="OpiHa0">
    <w:name w:val="Opi_H_a"/>
    <w:basedOn w:val="OpiH1"/>
    <w:next w:val="OpiPara"/>
    <w:rsid w:val="008A103A"/>
    <w:pPr>
      <w:ind w:left="833"/>
      <w:outlineLvl w:val="3"/>
    </w:pPr>
    <w:rPr>
      <w:b/>
      <w:i w:val="0"/>
      <w:sz w:val="20"/>
    </w:rPr>
  </w:style>
  <w:style w:type="paragraph" w:customStyle="1" w:styleId="OpiHHead">
    <w:name w:val="Opi_H_Head"/>
    <w:basedOn w:val="JuHHead"/>
    <w:next w:val="OpiPara"/>
    <w:rsid w:val="008A103A"/>
    <w:pPr>
      <w:spacing w:before="0"/>
      <w:jc w:val="center"/>
    </w:pPr>
  </w:style>
  <w:style w:type="paragraph" w:customStyle="1" w:styleId="OpiHi">
    <w:name w:val="Opi_H_i"/>
    <w:basedOn w:val="OpiHa0"/>
    <w:next w:val="OpiPara"/>
    <w:rsid w:val="008A103A"/>
    <w:pPr>
      <w:ind w:left="1037"/>
      <w:outlineLvl w:val="4"/>
    </w:pPr>
    <w:rPr>
      <w:b w:val="0"/>
      <w:i/>
    </w:rPr>
  </w:style>
  <w:style w:type="paragraph" w:styleId="Stopka">
    <w:name w:val="footer"/>
    <w:basedOn w:val="Normalny"/>
    <w:link w:val="StopkaZnak"/>
    <w:rsid w:val="008A103A"/>
    <w:pPr>
      <w:tabs>
        <w:tab w:val="center" w:pos="3686"/>
        <w:tab w:val="right" w:pos="7371"/>
      </w:tabs>
    </w:pPr>
    <w:rPr>
      <w:sz w:val="18"/>
    </w:rPr>
  </w:style>
  <w:style w:type="character" w:customStyle="1" w:styleId="StopkaZnak">
    <w:name w:val="Stopka Znak"/>
    <w:basedOn w:val="Domylnaczcionkaakapitu"/>
    <w:link w:val="Stopka"/>
    <w:rsid w:val="008A103A"/>
    <w:rPr>
      <w:rFonts w:ascii="Times New Roman" w:eastAsia="Times New Roman" w:hAnsi="Times New Roman" w:cs="Times New Roman"/>
      <w:sz w:val="18"/>
      <w:szCs w:val="20"/>
      <w:lang w:val="fr-FR" w:eastAsia="fr-FR"/>
    </w:rPr>
  </w:style>
  <w:style w:type="paragraph" w:customStyle="1" w:styleId="JuJudges">
    <w:name w:val="Ju_Judges"/>
    <w:basedOn w:val="NormalTimesNewRoman"/>
    <w:link w:val="JuJudgesChar"/>
    <w:rsid w:val="008A103A"/>
    <w:pPr>
      <w:tabs>
        <w:tab w:val="left" w:pos="567"/>
        <w:tab w:val="left" w:pos="1134"/>
      </w:tabs>
    </w:pPr>
  </w:style>
  <w:style w:type="character" w:customStyle="1" w:styleId="JuJudgesChar">
    <w:name w:val="Ju_Judges Char"/>
    <w:link w:val="JuJudges"/>
    <w:rsid w:val="008A103A"/>
    <w:rPr>
      <w:rFonts w:ascii="Times New Roman" w:eastAsia="Times New Roman" w:hAnsi="Times New Roman" w:cs="Times New Roman"/>
      <w:sz w:val="24"/>
      <w:szCs w:val="20"/>
      <w:lang w:val="fr-FR" w:eastAsia="fr-FR"/>
    </w:rPr>
  </w:style>
  <w:style w:type="character" w:styleId="Pogrubienie">
    <w:name w:val="Strong"/>
    <w:qFormat/>
    <w:rsid w:val="008A103A"/>
    <w:rPr>
      <w:b/>
      <w:bCs/>
    </w:rPr>
  </w:style>
  <w:style w:type="paragraph" w:customStyle="1" w:styleId="JuHA">
    <w:name w:val="Ju_H_A"/>
    <w:basedOn w:val="JuHIRoman"/>
    <w:next w:val="JuPara"/>
    <w:rsid w:val="008A103A"/>
    <w:pPr>
      <w:tabs>
        <w:tab w:val="clear" w:pos="357"/>
        <w:tab w:val="left" w:pos="584"/>
      </w:tabs>
      <w:ind w:left="584" w:hanging="352"/>
      <w:outlineLvl w:val="2"/>
    </w:pPr>
    <w:rPr>
      <w:b/>
    </w:rPr>
  </w:style>
  <w:style w:type="paragraph" w:customStyle="1" w:styleId="JuQuot">
    <w:name w:val="Ju_Quot"/>
    <w:basedOn w:val="JuPara"/>
    <w:link w:val="JuQuotChar"/>
    <w:rsid w:val="008A103A"/>
    <w:pPr>
      <w:spacing w:before="120" w:after="120"/>
      <w:ind w:left="425" w:firstLine="142"/>
    </w:pPr>
    <w:rPr>
      <w:sz w:val="20"/>
    </w:rPr>
  </w:style>
  <w:style w:type="paragraph" w:customStyle="1" w:styleId="JuSigned">
    <w:name w:val="Ju_Signed"/>
    <w:basedOn w:val="NormalTimesNewRoman"/>
    <w:next w:val="JuParaLast"/>
    <w:rsid w:val="008A103A"/>
    <w:pPr>
      <w:tabs>
        <w:tab w:val="center" w:pos="851"/>
        <w:tab w:val="center" w:pos="6407"/>
      </w:tabs>
      <w:spacing w:before="720"/>
    </w:pPr>
  </w:style>
  <w:style w:type="paragraph" w:customStyle="1" w:styleId="JuParaLast">
    <w:name w:val="Ju_Para_Last"/>
    <w:basedOn w:val="JuPara"/>
    <w:next w:val="JuPara"/>
    <w:rsid w:val="008A103A"/>
    <w:pPr>
      <w:keepNext/>
      <w:keepLines/>
      <w:spacing w:before="240"/>
    </w:pPr>
  </w:style>
  <w:style w:type="paragraph" w:customStyle="1" w:styleId="JuCase">
    <w:name w:val="Ju_Case"/>
    <w:basedOn w:val="JuPara"/>
    <w:next w:val="JuPara"/>
    <w:rsid w:val="008A103A"/>
    <w:rPr>
      <w:b/>
    </w:rPr>
  </w:style>
  <w:style w:type="paragraph" w:customStyle="1" w:styleId="JuList">
    <w:name w:val="Ju_List"/>
    <w:basedOn w:val="JuPara"/>
    <w:rsid w:val="008A103A"/>
    <w:pPr>
      <w:ind w:left="340" w:hanging="340"/>
    </w:pPr>
  </w:style>
  <w:style w:type="paragraph" w:customStyle="1" w:styleId="JuHArticle">
    <w:name w:val="Ju_H_Article"/>
    <w:basedOn w:val="JuHa0"/>
    <w:next w:val="JuQuot"/>
    <w:rsid w:val="008A103A"/>
    <w:pPr>
      <w:ind w:left="0" w:firstLine="0"/>
      <w:jc w:val="center"/>
    </w:pPr>
  </w:style>
  <w:style w:type="paragraph" w:customStyle="1" w:styleId="JuHa0">
    <w:name w:val="Ju_H_a"/>
    <w:basedOn w:val="JuH1"/>
    <w:next w:val="JuPara"/>
    <w:rsid w:val="008A103A"/>
    <w:pPr>
      <w:tabs>
        <w:tab w:val="clear" w:pos="731"/>
        <w:tab w:val="left" w:pos="975"/>
      </w:tabs>
      <w:ind w:left="975" w:hanging="340"/>
      <w:outlineLvl w:val="4"/>
    </w:pPr>
    <w:rPr>
      <w:b/>
      <w:i w:val="0"/>
      <w:sz w:val="20"/>
    </w:rPr>
  </w:style>
  <w:style w:type="paragraph" w:customStyle="1" w:styleId="JuH1">
    <w:name w:val="Ju_H_1."/>
    <w:basedOn w:val="JuHA"/>
    <w:next w:val="JuPara"/>
    <w:rsid w:val="008A103A"/>
    <w:pPr>
      <w:tabs>
        <w:tab w:val="clear" w:pos="584"/>
        <w:tab w:val="left" w:pos="731"/>
      </w:tabs>
      <w:spacing w:before="240" w:after="120"/>
      <w:ind w:left="732" w:hanging="301"/>
      <w:outlineLvl w:val="3"/>
    </w:pPr>
    <w:rPr>
      <w:b w:val="0"/>
      <w:i/>
    </w:rPr>
  </w:style>
  <w:style w:type="paragraph" w:customStyle="1" w:styleId="JuCourt">
    <w:name w:val="Ju_Court"/>
    <w:basedOn w:val="JuJudges"/>
    <w:rsid w:val="008A103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8A103A"/>
  </w:style>
  <w:style w:type="paragraph" w:customStyle="1" w:styleId="OpiTranslation">
    <w:name w:val="Opi_Translation"/>
    <w:basedOn w:val="OpiHHead"/>
    <w:next w:val="OpiPara"/>
    <w:rsid w:val="008A103A"/>
    <w:rPr>
      <w:i/>
      <w:sz w:val="24"/>
    </w:rPr>
  </w:style>
  <w:style w:type="paragraph" w:styleId="Tekstprzypisudolnego">
    <w:name w:val="footnote text"/>
    <w:basedOn w:val="Normalny"/>
    <w:link w:val="TekstprzypisudolnegoZnak"/>
    <w:semiHidden/>
    <w:rsid w:val="008A103A"/>
    <w:pPr>
      <w:jc w:val="both"/>
    </w:pPr>
    <w:rPr>
      <w:sz w:val="20"/>
    </w:rPr>
  </w:style>
  <w:style w:type="character" w:customStyle="1" w:styleId="TekstprzypisudolnegoZnak">
    <w:name w:val="Tekst przypisu dolnego Znak"/>
    <w:basedOn w:val="Domylnaczcionkaakapitu"/>
    <w:link w:val="Tekstprzypisudolnego"/>
    <w:semiHidden/>
    <w:rsid w:val="008A103A"/>
    <w:rPr>
      <w:rFonts w:ascii="Times New Roman" w:eastAsia="Times New Roman" w:hAnsi="Times New Roman" w:cs="Times New Roman"/>
      <w:sz w:val="20"/>
      <w:szCs w:val="20"/>
      <w:lang w:val="fr-FR" w:eastAsia="fr-FR"/>
    </w:rPr>
  </w:style>
  <w:style w:type="character" w:styleId="Odwoanieprzypisudolnego">
    <w:name w:val="footnote reference"/>
    <w:semiHidden/>
    <w:rsid w:val="008A103A"/>
    <w:rPr>
      <w:rFonts w:ascii="Times New Roman" w:hAnsi="Times New Roman" w:cs="Times New Roman"/>
      <w:vertAlign w:val="superscript"/>
    </w:rPr>
  </w:style>
  <w:style w:type="paragraph" w:customStyle="1" w:styleId="JuHi">
    <w:name w:val="Ju_H_i"/>
    <w:basedOn w:val="JuHa0"/>
    <w:next w:val="JuPara"/>
    <w:rsid w:val="008A103A"/>
    <w:pPr>
      <w:tabs>
        <w:tab w:val="clear" w:pos="975"/>
        <w:tab w:val="left" w:pos="1191"/>
      </w:tabs>
      <w:ind w:left="1190" w:hanging="357"/>
      <w:outlineLvl w:val="5"/>
    </w:pPr>
    <w:rPr>
      <w:b w:val="0"/>
      <w:i/>
    </w:rPr>
  </w:style>
  <w:style w:type="paragraph" w:styleId="Nagwek">
    <w:name w:val="header"/>
    <w:basedOn w:val="Normalny"/>
    <w:link w:val="NagwekZnak"/>
    <w:rsid w:val="008A103A"/>
    <w:pPr>
      <w:tabs>
        <w:tab w:val="center" w:pos="3686"/>
        <w:tab w:val="right" w:pos="7371"/>
      </w:tabs>
    </w:pPr>
    <w:rPr>
      <w:sz w:val="18"/>
    </w:rPr>
  </w:style>
  <w:style w:type="character" w:customStyle="1" w:styleId="NagwekZnak">
    <w:name w:val="Nagłówek Znak"/>
    <w:basedOn w:val="Domylnaczcionkaakapitu"/>
    <w:link w:val="Nagwek"/>
    <w:rsid w:val="008A103A"/>
    <w:rPr>
      <w:rFonts w:ascii="Times New Roman" w:eastAsia="Times New Roman" w:hAnsi="Times New Roman" w:cs="Times New Roman"/>
      <w:sz w:val="18"/>
      <w:szCs w:val="20"/>
      <w:lang w:val="fr-FR" w:eastAsia="fr-FR"/>
    </w:rPr>
  </w:style>
  <w:style w:type="character" w:styleId="Numerstrony">
    <w:name w:val="page number"/>
    <w:rsid w:val="008A103A"/>
    <w:rPr>
      <w:rFonts w:ascii="Times New Roman" w:hAnsi="Times New Roman" w:cs="Times New Roman"/>
      <w:sz w:val="18"/>
    </w:rPr>
  </w:style>
  <w:style w:type="paragraph" w:customStyle="1" w:styleId="JuH">
    <w:name w:val="Ju_H_–"/>
    <w:basedOn w:val="JuHalpha"/>
    <w:next w:val="JuPara"/>
    <w:rsid w:val="008A103A"/>
    <w:pPr>
      <w:tabs>
        <w:tab w:val="clear" w:pos="1372"/>
      </w:tabs>
      <w:ind w:left="1236" w:firstLine="0"/>
    </w:pPr>
    <w:rPr>
      <w:i/>
    </w:rPr>
  </w:style>
  <w:style w:type="paragraph" w:customStyle="1" w:styleId="JuHalpha">
    <w:name w:val="Ju_H_alpha"/>
    <w:basedOn w:val="JuHi"/>
    <w:next w:val="JuPara"/>
    <w:rsid w:val="008A103A"/>
    <w:pPr>
      <w:tabs>
        <w:tab w:val="clear" w:pos="1191"/>
        <w:tab w:val="left" w:pos="1372"/>
      </w:tabs>
      <w:ind w:left="1373" w:hanging="335"/>
      <w:outlineLvl w:val="9"/>
    </w:pPr>
    <w:rPr>
      <w:i w:val="0"/>
    </w:rPr>
  </w:style>
  <w:style w:type="paragraph" w:customStyle="1" w:styleId="JuLista">
    <w:name w:val="Ju_List_a"/>
    <w:basedOn w:val="JuList"/>
    <w:rsid w:val="008A103A"/>
    <w:pPr>
      <w:ind w:left="346" w:firstLine="0"/>
    </w:pPr>
  </w:style>
  <w:style w:type="paragraph" w:customStyle="1" w:styleId="JuListi">
    <w:name w:val="Ju_List_i"/>
    <w:basedOn w:val="JuLista"/>
    <w:uiPriority w:val="99"/>
    <w:rsid w:val="008A103A"/>
    <w:pPr>
      <w:ind w:left="794"/>
    </w:pPr>
  </w:style>
  <w:style w:type="character" w:styleId="Odwoaniedokomentarza">
    <w:name w:val="annotation reference"/>
    <w:semiHidden/>
    <w:rsid w:val="008A103A"/>
    <w:rPr>
      <w:sz w:val="16"/>
    </w:rPr>
  </w:style>
  <w:style w:type="paragraph" w:styleId="Tekstkomentarza">
    <w:name w:val="annotation text"/>
    <w:basedOn w:val="Normalny"/>
    <w:link w:val="TekstkomentarzaZnak"/>
    <w:semiHidden/>
    <w:rsid w:val="008A103A"/>
    <w:rPr>
      <w:sz w:val="20"/>
    </w:rPr>
  </w:style>
  <w:style w:type="character" w:customStyle="1" w:styleId="TekstkomentarzaZnak">
    <w:name w:val="Tekst komentarza Znak"/>
    <w:basedOn w:val="Domylnaczcionkaakapitu"/>
    <w:link w:val="Tekstkomentarza"/>
    <w:semiHidden/>
    <w:rsid w:val="008A103A"/>
    <w:rPr>
      <w:rFonts w:ascii="Times New Roman" w:eastAsia="Times New Roman" w:hAnsi="Times New Roman" w:cs="Times New Roman"/>
      <w:sz w:val="20"/>
      <w:szCs w:val="20"/>
      <w:lang w:val="fr-FR" w:eastAsia="fr-FR"/>
    </w:rPr>
  </w:style>
  <w:style w:type="paragraph" w:customStyle="1" w:styleId="JuInitialled">
    <w:name w:val="Ju_Initialled"/>
    <w:basedOn w:val="JuSigned"/>
    <w:rsid w:val="008A103A"/>
    <w:pPr>
      <w:tabs>
        <w:tab w:val="clear" w:pos="851"/>
      </w:tabs>
      <w:jc w:val="right"/>
    </w:pPr>
  </w:style>
  <w:style w:type="paragraph" w:customStyle="1" w:styleId="JuHeader">
    <w:name w:val="Ju_Header"/>
    <w:basedOn w:val="Nagwek"/>
    <w:rsid w:val="008A103A"/>
  </w:style>
  <w:style w:type="paragraph" w:customStyle="1" w:styleId="DecHTitle">
    <w:name w:val="Dec_H_Title"/>
    <w:basedOn w:val="Normalny"/>
    <w:rsid w:val="008A103A"/>
    <w:pPr>
      <w:spacing w:after="240"/>
      <w:jc w:val="center"/>
      <w:outlineLvl w:val="0"/>
    </w:pPr>
    <w:rPr>
      <w:sz w:val="28"/>
    </w:rPr>
  </w:style>
  <w:style w:type="paragraph" w:customStyle="1" w:styleId="DecHCase">
    <w:name w:val="Dec_H_Case"/>
    <w:basedOn w:val="DecHTitle"/>
    <w:next w:val="JuPara"/>
    <w:rsid w:val="008A103A"/>
    <w:rPr>
      <w:sz w:val="24"/>
    </w:rPr>
  </w:style>
  <w:style w:type="paragraph" w:customStyle="1" w:styleId="DecList">
    <w:name w:val="Dec_List"/>
    <w:basedOn w:val="Normalny"/>
    <w:rsid w:val="008A103A"/>
    <w:pPr>
      <w:spacing w:before="240"/>
      <w:ind w:left="284"/>
      <w:jc w:val="both"/>
    </w:pPr>
  </w:style>
  <w:style w:type="paragraph" w:customStyle="1" w:styleId="SuCoverTitle1">
    <w:name w:val="Su_Cover_Title1"/>
    <w:basedOn w:val="Normalny"/>
    <w:next w:val="SuCoverTitle2"/>
    <w:rsid w:val="008A103A"/>
    <w:pPr>
      <w:spacing w:before="2500"/>
      <w:jc w:val="center"/>
    </w:pPr>
    <w:rPr>
      <w:sz w:val="22"/>
    </w:rPr>
  </w:style>
  <w:style w:type="paragraph" w:customStyle="1" w:styleId="SuCoverTitle2">
    <w:name w:val="Su_Cover_Title2"/>
    <w:basedOn w:val="SuCoverTitle1"/>
    <w:next w:val="Normalny"/>
    <w:rsid w:val="008A103A"/>
    <w:pPr>
      <w:spacing w:before="240"/>
    </w:pPr>
    <w:rPr>
      <w:sz w:val="18"/>
    </w:rPr>
  </w:style>
  <w:style w:type="paragraph" w:customStyle="1" w:styleId="JuQuotSub">
    <w:name w:val="Ju_Quot_Sub"/>
    <w:basedOn w:val="JuQuot"/>
    <w:rsid w:val="008A103A"/>
    <w:pPr>
      <w:ind w:left="567"/>
    </w:pPr>
  </w:style>
  <w:style w:type="paragraph" w:customStyle="1" w:styleId="JuParaSub">
    <w:name w:val="Ju_Para_Sub"/>
    <w:basedOn w:val="JuPara"/>
    <w:rsid w:val="008A103A"/>
    <w:pPr>
      <w:ind w:left="284"/>
    </w:pPr>
  </w:style>
  <w:style w:type="paragraph" w:customStyle="1" w:styleId="SuPara">
    <w:name w:val="Su_Para"/>
    <w:basedOn w:val="SuKeywords"/>
    <w:rsid w:val="008A103A"/>
    <w:pPr>
      <w:spacing w:before="0" w:after="0"/>
    </w:pPr>
    <w:rPr>
      <w:i w:val="0"/>
    </w:rPr>
  </w:style>
  <w:style w:type="paragraph" w:customStyle="1" w:styleId="SuKeywords">
    <w:name w:val="Su_Keywords"/>
    <w:basedOn w:val="SuHHead"/>
    <w:rsid w:val="008A103A"/>
    <w:pPr>
      <w:spacing w:before="120"/>
    </w:pPr>
    <w:rPr>
      <w:b w:val="0"/>
      <w:i/>
    </w:rPr>
  </w:style>
  <w:style w:type="paragraph" w:customStyle="1" w:styleId="SuHHead">
    <w:name w:val="Su_H_Head"/>
    <w:basedOn w:val="SuSubject"/>
    <w:rsid w:val="008A103A"/>
    <w:pPr>
      <w:spacing w:after="120"/>
    </w:pPr>
  </w:style>
  <w:style w:type="paragraph" w:customStyle="1" w:styleId="SuSubject">
    <w:name w:val="Su_Subject"/>
    <w:basedOn w:val="SuSummary"/>
    <w:rsid w:val="008A103A"/>
    <w:pPr>
      <w:suppressAutoHyphens w:val="0"/>
      <w:spacing w:before="360"/>
      <w:jc w:val="both"/>
    </w:pPr>
    <w:rPr>
      <w:b/>
      <w:sz w:val="22"/>
      <w:lang w:val="en-GB"/>
    </w:rPr>
  </w:style>
  <w:style w:type="paragraph" w:customStyle="1" w:styleId="SuSummary">
    <w:name w:val="Su_Summary"/>
    <w:basedOn w:val="Normalny"/>
    <w:next w:val="SuSubject"/>
    <w:rsid w:val="008A103A"/>
    <w:pPr>
      <w:spacing w:after="240"/>
      <w:jc w:val="center"/>
    </w:pPr>
  </w:style>
  <w:style w:type="paragraph" w:styleId="Tekstdymka">
    <w:name w:val="Balloon Text"/>
    <w:basedOn w:val="Normalny"/>
    <w:link w:val="TekstdymkaZnak"/>
    <w:semiHidden/>
    <w:rsid w:val="008A103A"/>
    <w:rPr>
      <w:rFonts w:ascii="Tahoma" w:hAnsi="Tahoma" w:cs="Tahoma"/>
      <w:sz w:val="16"/>
      <w:szCs w:val="16"/>
    </w:rPr>
  </w:style>
  <w:style w:type="character" w:customStyle="1" w:styleId="TekstdymkaZnak">
    <w:name w:val="Tekst dymka Znak"/>
    <w:basedOn w:val="Domylnaczcionkaakapitu"/>
    <w:link w:val="Tekstdymka"/>
    <w:semiHidden/>
    <w:rsid w:val="008A103A"/>
    <w:rPr>
      <w:rFonts w:ascii="Tahoma" w:eastAsia="Times New Roman" w:hAnsi="Tahoma" w:cs="Tahoma"/>
      <w:sz w:val="16"/>
      <w:szCs w:val="16"/>
      <w:lang w:val="fr-FR" w:eastAsia="fr-FR"/>
    </w:rPr>
  </w:style>
  <w:style w:type="character" w:styleId="Hipercze">
    <w:name w:val="Hyperlink"/>
    <w:rsid w:val="008A103A"/>
    <w:rPr>
      <w:rFonts w:ascii="Times New Roman" w:hAnsi="Times New Roman" w:cs="Times New Roman"/>
      <w:color w:val="0000FF"/>
      <w:u w:val="single"/>
    </w:rPr>
  </w:style>
  <w:style w:type="character" w:styleId="Odwoanieprzypisukocowego">
    <w:name w:val="endnote reference"/>
    <w:semiHidden/>
    <w:rsid w:val="008A103A"/>
    <w:rPr>
      <w:rFonts w:ascii="Times New Roman" w:hAnsi="Times New Roman" w:cs="Times New Roman"/>
      <w:vertAlign w:val="superscript"/>
    </w:rPr>
  </w:style>
  <w:style w:type="paragraph" w:styleId="Tekstprzypisukocowego">
    <w:name w:val="endnote text"/>
    <w:basedOn w:val="Normalny"/>
    <w:link w:val="TekstprzypisukocowegoZnak"/>
    <w:semiHidden/>
    <w:rsid w:val="008A103A"/>
    <w:rPr>
      <w:sz w:val="20"/>
    </w:rPr>
  </w:style>
  <w:style w:type="character" w:customStyle="1" w:styleId="TekstprzypisukocowegoZnak">
    <w:name w:val="Tekst przypisu końcowego Znak"/>
    <w:basedOn w:val="Domylnaczcionkaakapitu"/>
    <w:link w:val="Tekstprzypisukocowego"/>
    <w:semiHidden/>
    <w:rsid w:val="008A103A"/>
    <w:rPr>
      <w:rFonts w:ascii="Times New Roman" w:eastAsia="Times New Roman" w:hAnsi="Times New Roman" w:cs="Times New Roman"/>
      <w:sz w:val="20"/>
      <w:szCs w:val="20"/>
      <w:lang w:val="fr-FR" w:eastAsia="fr-FR"/>
    </w:rPr>
  </w:style>
  <w:style w:type="character" w:styleId="UyteHipercze">
    <w:name w:val="FollowedHyperlink"/>
    <w:rsid w:val="008A103A"/>
    <w:rPr>
      <w:rFonts w:ascii="Times New Roman" w:hAnsi="Times New Roman" w:cs="Times New Roman"/>
      <w:color w:val="800080"/>
      <w:u w:val="single"/>
    </w:rPr>
  </w:style>
  <w:style w:type="paragraph" w:customStyle="1" w:styleId="JuAppQuestion">
    <w:name w:val="Ju_App_Question"/>
    <w:basedOn w:val="Listapunktowana"/>
    <w:rsid w:val="008A103A"/>
    <w:pPr>
      <w:numPr>
        <w:numId w:val="2"/>
      </w:numPr>
      <w:suppressAutoHyphens w:val="0"/>
    </w:pPr>
    <w:rPr>
      <w:b/>
      <w:color w:val="333333"/>
      <w:lang w:val="en-GB"/>
    </w:rPr>
  </w:style>
  <w:style w:type="paragraph" w:styleId="Listapunktowana">
    <w:name w:val="List Bullet"/>
    <w:basedOn w:val="Normalny"/>
    <w:rsid w:val="008A103A"/>
    <w:pPr>
      <w:numPr>
        <w:numId w:val="1"/>
      </w:numPr>
    </w:pPr>
  </w:style>
  <w:style w:type="character" w:customStyle="1" w:styleId="JuNames">
    <w:name w:val="Ju_Names"/>
    <w:rsid w:val="008A103A"/>
    <w:rPr>
      <w:rFonts w:ascii="Times New Roman" w:hAnsi="Times New Roman" w:cs="Times New Roman"/>
      <w:smallCaps/>
    </w:rPr>
  </w:style>
  <w:style w:type="paragraph" w:customStyle="1" w:styleId="OpiParaSub">
    <w:name w:val="Opi_Para_Sub"/>
    <w:basedOn w:val="JuParaSub"/>
    <w:rsid w:val="008A103A"/>
  </w:style>
  <w:style w:type="paragraph" w:customStyle="1" w:styleId="OpiQuotSub">
    <w:name w:val="Opi_Quot_Sub"/>
    <w:basedOn w:val="JuQuotSub"/>
    <w:rsid w:val="008A103A"/>
  </w:style>
  <w:style w:type="paragraph" w:styleId="Tematkomentarza">
    <w:name w:val="annotation subject"/>
    <w:basedOn w:val="Tekstkomentarza"/>
    <w:next w:val="Tekstkomentarza"/>
    <w:link w:val="TematkomentarzaZnak"/>
    <w:semiHidden/>
    <w:rsid w:val="008A103A"/>
    <w:rPr>
      <w:b/>
      <w:bCs/>
    </w:rPr>
  </w:style>
  <w:style w:type="character" w:customStyle="1" w:styleId="TematkomentarzaZnak">
    <w:name w:val="Temat komentarza Znak"/>
    <w:basedOn w:val="TekstkomentarzaZnak"/>
    <w:link w:val="Tematkomentarza"/>
    <w:semiHidden/>
    <w:rsid w:val="008A103A"/>
    <w:rPr>
      <w:rFonts w:ascii="Times New Roman" w:eastAsia="Times New Roman" w:hAnsi="Times New Roman" w:cs="Times New Roman"/>
      <w:b/>
      <w:bCs/>
      <w:sz w:val="20"/>
      <w:szCs w:val="20"/>
      <w:lang w:val="fr-FR" w:eastAsia="fr-FR"/>
    </w:rPr>
  </w:style>
  <w:style w:type="paragraph" w:styleId="Mapadokumentu">
    <w:name w:val="Document Map"/>
    <w:basedOn w:val="Normalny"/>
    <w:link w:val="MapadokumentuZnak"/>
    <w:semiHidden/>
    <w:rsid w:val="008A103A"/>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8A103A"/>
    <w:rPr>
      <w:rFonts w:ascii="Tahoma" w:eastAsia="Times New Roman" w:hAnsi="Tahoma" w:cs="Tahoma"/>
      <w:sz w:val="20"/>
      <w:szCs w:val="20"/>
      <w:shd w:val="clear" w:color="auto" w:fill="000080"/>
      <w:lang w:val="fr-FR" w:eastAsia="fr-FR"/>
    </w:rPr>
  </w:style>
  <w:style w:type="paragraph" w:customStyle="1" w:styleId="NormalTimesNewRoman">
    <w:name w:val="Normal_TimesNewRoman"/>
    <w:rsid w:val="008A103A"/>
    <w:pPr>
      <w:spacing w:after="0" w:line="240" w:lineRule="auto"/>
    </w:pPr>
    <w:rPr>
      <w:rFonts w:ascii="Times New Roman" w:eastAsia="Times New Roman" w:hAnsi="Times New Roman" w:cs="Times New Roman"/>
      <w:sz w:val="24"/>
      <w:szCs w:val="20"/>
      <w:lang w:val="fr-FR" w:eastAsia="fr-FR"/>
    </w:rPr>
  </w:style>
  <w:style w:type="character" w:customStyle="1" w:styleId="JuITMark">
    <w:name w:val="Ju_ITMark"/>
    <w:rsid w:val="008A103A"/>
    <w:rPr>
      <w:rFonts w:ascii="Times New Roman" w:hAnsi="Times New Roman" w:cs="Times New Roman"/>
      <w:vanish/>
      <w:color w:val="339966"/>
      <w:sz w:val="16"/>
      <w:szCs w:val="16"/>
      <w:lang w:val="fi-FI"/>
    </w:rPr>
  </w:style>
  <w:style w:type="paragraph" w:customStyle="1" w:styleId="JuTitle">
    <w:name w:val="Ju_Title"/>
    <w:basedOn w:val="JuHHead"/>
    <w:next w:val="JuPara"/>
    <w:rsid w:val="008A103A"/>
    <w:pPr>
      <w:jc w:val="center"/>
    </w:pPr>
    <w:rPr>
      <w:b/>
      <w:caps/>
      <w:sz w:val="24"/>
      <w:szCs w:val="24"/>
      <w:u w:val="single"/>
    </w:rPr>
  </w:style>
  <w:style w:type="character" w:customStyle="1" w:styleId="JuQuotChar">
    <w:name w:val="Ju_Quot Char"/>
    <w:basedOn w:val="JuParaCar"/>
    <w:link w:val="JuQuot"/>
    <w:rsid w:val="008A103A"/>
    <w:rPr>
      <w:rFonts w:ascii="Times New Roman" w:eastAsia="Times New Roman" w:hAnsi="Times New Roman" w:cs="Times New Roman"/>
      <w:sz w:val="20"/>
      <w:szCs w:val="20"/>
      <w:lang w:val="fr-FR" w:eastAsia="fr-FR"/>
    </w:rPr>
  </w:style>
  <w:style w:type="character" w:customStyle="1" w:styleId="sb8d990e2">
    <w:name w:val="sb8d990e2"/>
    <w:basedOn w:val="Domylnaczcionkaakapitu"/>
    <w:rsid w:val="008A103A"/>
  </w:style>
  <w:style w:type="character" w:customStyle="1" w:styleId="s6b621b36">
    <w:name w:val="s6b621b36"/>
    <w:basedOn w:val="Domylnaczcionkaakapitu"/>
    <w:rsid w:val="008A103A"/>
  </w:style>
  <w:style w:type="character" w:customStyle="1" w:styleId="wordhighlighted">
    <w:name w:val="wordhighlighted"/>
    <w:basedOn w:val="Domylnaczcionkaakapitu"/>
    <w:rsid w:val="008A103A"/>
  </w:style>
  <w:style w:type="character" w:customStyle="1" w:styleId="sea881cdf">
    <w:name w:val="sea881cdf"/>
    <w:basedOn w:val="Domylnaczcionkaakapitu"/>
    <w:rsid w:val="008A103A"/>
  </w:style>
  <w:style w:type="character" w:customStyle="1" w:styleId="JuParaChar">
    <w:name w:val="Ju_Para Char"/>
    <w:rsid w:val="008A103A"/>
    <w:rPr>
      <w:sz w:val="24"/>
      <w:lang w:val="fr-FR" w:eastAsia="fr-FR" w:bidi="ar-SA"/>
    </w:rPr>
  </w:style>
  <w:style w:type="character" w:customStyle="1" w:styleId="wordhighlightedcurrentterm">
    <w:name w:val="wordhighlighted currentterm"/>
    <w:basedOn w:val="Domylnaczcionkaakapitu"/>
    <w:rsid w:val="008A103A"/>
  </w:style>
  <w:style w:type="character" w:styleId="Uwydatnienie">
    <w:name w:val="Emphasis"/>
    <w:qFormat/>
    <w:rsid w:val="008A103A"/>
    <w:rPr>
      <w:b/>
      <w:bCs/>
      <w:i w:val="0"/>
      <w:iCs w:val="0"/>
    </w:rPr>
  </w:style>
  <w:style w:type="character" w:customStyle="1" w:styleId="st">
    <w:name w:val="st"/>
    <w:basedOn w:val="Domylnaczcionkaakapitu"/>
    <w:rsid w:val="008A103A"/>
  </w:style>
  <w:style w:type="character" w:customStyle="1" w:styleId="sea881cdfhasverticalalignsuper">
    <w:name w:val="sea881cdf hasverticalalignsuper"/>
    <w:basedOn w:val="Domylnaczcionkaakapitu"/>
    <w:rsid w:val="008A103A"/>
  </w:style>
  <w:style w:type="paragraph" w:customStyle="1" w:styleId="s30eec3f8">
    <w:name w:val="s30eec3f8"/>
    <w:basedOn w:val="Normalny"/>
    <w:rsid w:val="008A103A"/>
    <w:pPr>
      <w:suppressAutoHyphens w:val="0"/>
      <w:spacing w:before="100" w:beforeAutospacing="1" w:after="100" w:afterAutospacing="1"/>
    </w:pPr>
    <w:rPr>
      <w:szCs w:val="24"/>
      <w:lang w:val="en-GB" w:eastAsia="en-GB"/>
    </w:rPr>
  </w:style>
  <w:style w:type="paragraph" w:customStyle="1" w:styleId="jupara0">
    <w:name w:val="jupara"/>
    <w:basedOn w:val="Normalny"/>
    <w:rsid w:val="008A103A"/>
    <w:pPr>
      <w:suppressAutoHyphens w:val="0"/>
      <w:ind w:firstLine="284"/>
      <w:jc w:val="both"/>
    </w:pPr>
    <w:rPr>
      <w:szCs w:val="24"/>
      <w:lang w:val="en-GB" w:eastAsia="en-GB"/>
    </w:rPr>
  </w:style>
  <w:style w:type="paragraph" w:customStyle="1" w:styleId="jucase0">
    <w:name w:val="jucase"/>
    <w:basedOn w:val="Normalny"/>
    <w:rsid w:val="008A103A"/>
    <w:pPr>
      <w:suppressAutoHyphens w:val="0"/>
      <w:ind w:firstLine="284"/>
      <w:jc w:val="both"/>
    </w:pPr>
    <w:rPr>
      <w:b/>
      <w:bCs/>
      <w:szCs w:val="24"/>
      <w:lang w:val="en-GB" w:eastAsia="en-GB"/>
    </w:rPr>
  </w:style>
  <w:style w:type="character" w:customStyle="1" w:styleId="FontStyle38">
    <w:name w:val="Font Style38"/>
    <w:basedOn w:val="Domylnaczcionkaakapitu"/>
    <w:rsid w:val="00BE6613"/>
    <w:rPr>
      <w:rFonts w:ascii="Times New Roman" w:hAnsi="Times New Roman" w:cs="Times New Roman"/>
      <w:sz w:val="22"/>
      <w:szCs w:val="22"/>
    </w:rPr>
  </w:style>
  <w:style w:type="character" w:customStyle="1" w:styleId="hps">
    <w:name w:val="hps"/>
    <w:uiPriority w:val="99"/>
    <w:rsid w:val="00603D31"/>
    <w:rPr>
      <w:rFonts w:cs="Times New Roman"/>
    </w:rPr>
  </w:style>
  <w:style w:type="character" w:customStyle="1" w:styleId="FontStyle26">
    <w:name w:val="Font Style26"/>
    <w:basedOn w:val="Domylnaczcionkaakapitu"/>
    <w:rsid w:val="00D53A4C"/>
    <w:rPr>
      <w:rFonts w:ascii="Times New Roman" w:hAnsi="Times New Roman"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A103A"/>
    <w:pPr>
      <w:suppressAutoHyphens/>
      <w:spacing w:after="0" w:line="240" w:lineRule="auto"/>
    </w:pPr>
    <w:rPr>
      <w:rFonts w:ascii="Times New Roman" w:eastAsia="Times New Roman" w:hAnsi="Times New Roman" w:cs="Times New Roman"/>
      <w:sz w:val="24"/>
      <w:szCs w:val="20"/>
      <w:lang w:val="fr-FR" w:eastAsia="fr-FR"/>
    </w:rPr>
  </w:style>
  <w:style w:type="paragraph" w:styleId="Nagwek1">
    <w:name w:val="heading 1"/>
    <w:basedOn w:val="Normalny"/>
    <w:next w:val="Normalny"/>
    <w:link w:val="Nagwek1Znak"/>
    <w:qFormat/>
    <w:rsid w:val="008A103A"/>
    <w:pPr>
      <w:keepNext/>
      <w:spacing w:before="360" w:after="240"/>
      <w:jc w:val="center"/>
      <w:outlineLvl w:val="0"/>
    </w:pPr>
    <w:rPr>
      <w:b/>
      <w:sz w:val="28"/>
    </w:rPr>
  </w:style>
  <w:style w:type="paragraph" w:styleId="Nagwek2">
    <w:name w:val="heading 2"/>
    <w:basedOn w:val="Normalny"/>
    <w:next w:val="Normalny"/>
    <w:link w:val="Nagwek2Znak"/>
    <w:qFormat/>
    <w:rsid w:val="008A103A"/>
    <w:pPr>
      <w:keepNext/>
      <w:spacing w:before="240" w:after="120"/>
      <w:ind w:left="284" w:hanging="284"/>
      <w:outlineLvl w:val="1"/>
    </w:pPr>
    <w:rPr>
      <w:b/>
    </w:rPr>
  </w:style>
  <w:style w:type="paragraph" w:styleId="Nagwek3">
    <w:name w:val="heading 3"/>
    <w:basedOn w:val="Normalny"/>
    <w:next w:val="Normalny"/>
    <w:link w:val="Nagwek3Znak"/>
    <w:qFormat/>
    <w:rsid w:val="008A103A"/>
    <w:pPr>
      <w:keepNext/>
      <w:spacing w:before="120" w:after="60"/>
      <w:ind w:left="1418" w:hanging="851"/>
      <w:outlineLvl w:val="2"/>
    </w:pPr>
    <w:rPr>
      <w:i/>
    </w:rPr>
  </w:style>
  <w:style w:type="paragraph" w:styleId="Nagwek4">
    <w:name w:val="heading 4"/>
    <w:basedOn w:val="Normalny"/>
    <w:next w:val="Normalny"/>
    <w:link w:val="Nagwek4Znak"/>
    <w:qFormat/>
    <w:rsid w:val="008A103A"/>
    <w:pPr>
      <w:widowControl w:val="0"/>
      <w:outlineLvl w:val="3"/>
    </w:pPr>
    <w:rPr>
      <w:rFonts w:ascii="Courier" w:hAnsi="Courier"/>
      <w:snapToGrid w:val="0"/>
      <w:lang w:val="en-US" w:eastAsia="en-US"/>
    </w:rPr>
  </w:style>
  <w:style w:type="paragraph" w:styleId="Nagwek5">
    <w:name w:val="heading 5"/>
    <w:basedOn w:val="Normalny"/>
    <w:next w:val="Normalny"/>
    <w:link w:val="Nagwek5Znak"/>
    <w:qFormat/>
    <w:rsid w:val="008A103A"/>
    <w:pPr>
      <w:widowControl w:val="0"/>
      <w:outlineLvl w:val="4"/>
    </w:pPr>
    <w:rPr>
      <w:rFonts w:ascii="Courier" w:hAnsi="Courier"/>
      <w:snapToGrid w:val="0"/>
      <w:lang w:val="en-US" w:eastAsia="en-US"/>
    </w:rPr>
  </w:style>
  <w:style w:type="paragraph" w:styleId="Nagwek6">
    <w:name w:val="heading 6"/>
    <w:basedOn w:val="Normalny"/>
    <w:next w:val="Normalny"/>
    <w:link w:val="Nagwek6Znak"/>
    <w:qFormat/>
    <w:rsid w:val="008A103A"/>
    <w:pPr>
      <w:widowControl w:val="0"/>
      <w:outlineLvl w:val="5"/>
    </w:pPr>
    <w:rPr>
      <w:rFonts w:ascii="Courier" w:hAnsi="Courier"/>
      <w:snapToGrid w:val="0"/>
      <w:lang w:val="en-US" w:eastAsia="en-US"/>
    </w:rPr>
  </w:style>
  <w:style w:type="paragraph" w:styleId="Nagwek7">
    <w:name w:val="heading 7"/>
    <w:basedOn w:val="Normalny"/>
    <w:next w:val="Normalny"/>
    <w:link w:val="Nagwek7Znak"/>
    <w:qFormat/>
    <w:rsid w:val="008A103A"/>
    <w:pPr>
      <w:widowControl w:val="0"/>
      <w:outlineLvl w:val="6"/>
    </w:pPr>
    <w:rPr>
      <w:rFonts w:ascii="Courier" w:hAnsi="Courier"/>
      <w:snapToGrid w:val="0"/>
      <w:lang w:val="en-US" w:eastAsia="en-US"/>
    </w:rPr>
  </w:style>
  <w:style w:type="paragraph" w:styleId="Nagwek8">
    <w:name w:val="heading 8"/>
    <w:basedOn w:val="Normalny"/>
    <w:next w:val="Normalny"/>
    <w:link w:val="Nagwek8Znak"/>
    <w:qFormat/>
    <w:rsid w:val="008A103A"/>
    <w:pPr>
      <w:widowControl w:val="0"/>
      <w:outlineLvl w:val="7"/>
    </w:pPr>
    <w:rPr>
      <w:rFonts w:ascii="Courier" w:hAnsi="Courier"/>
      <w:snapToGrid w:val="0"/>
      <w:lang w:val="en-US" w:eastAsia="en-US"/>
    </w:rPr>
  </w:style>
  <w:style w:type="paragraph" w:styleId="Nagwek9">
    <w:name w:val="heading 9"/>
    <w:basedOn w:val="Normalny"/>
    <w:next w:val="Normalny"/>
    <w:link w:val="Nagwek9Znak"/>
    <w:qFormat/>
    <w:rsid w:val="008A103A"/>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A103A"/>
    <w:rPr>
      <w:rFonts w:ascii="Times New Roman" w:eastAsia="Times New Roman" w:hAnsi="Times New Roman" w:cs="Times New Roman"/>
      <w:b/>
      <w:sz w:val="28"/>
      <w:szCs w:val="20"/>
      <w:lang w:val="fr-FR" w:eastAsia="fr-FR"/>
    </w:rPr>
  </w:style>
  <w:style w:type="character" w:customStyle="1" w:styleId="Nagwek2Znak">
    <w:name w:val="Nagłówek 2 Znak"/>
    <w:basedOn w:val="Domylnaczcionkaakapitu"/>
    <w:link w:val="Nagwek2"/>
    <w:rsid w:val="008A103A"/>
    <w:rPr>
      <w:rFonts w:ascii="Times New Roman" w:eastAsia="Times New Roman" w:hAnsi="Times New Roman" w:cs="Times New Roman"/>
      <w:b/>
      <w:sz w:val="24"/>
      <w:szCs w:val="20"/>
      <w:lang w:val="fr-FR" w:eastAsia="fr-FR"/>
    </w:rPr>
  </w:style>
  <w:style w:type="character" w:customStyle="1" w:styleId="Nagwek3Znak">
    <w:name w:val="Nagłówek 3 Znak"/>
    <w:basedOn w:val="Domylnaczcionkaakapitu"/>
    <w:link w:val="Nagwek3"/>
    <w:rsid w:val="008A103A"/>
    <w:rPr>
      <w:rFonts w:ascii="Times New Roman" w:eastAsia="Times New Roman" w:hAnsi="Times New Roman" w:cs="Times New Roman"/>
      <w:i/>
      <w:sz w:val="24"/>
      <w:szCs w:val="20"/>
      <w:lang w:val="fr-FR" w:eastAsia="fr-FR"/>
    </w:rPr>
  </w:style>
  <w:style w:type="character" w:customStyle="1" w:styleId="Nagwek4Znak">
    <w:name w:val="Nagłówek 4 Znak"/>
    <w:basedOn w:val="Domylnaczcionkaakapitu"/>
    <w:link w:val="Nagwek4"/>
    <w:rsid w:val="008A103A"/>
    <w:rPr>
      <w:rFonts w:ascii="Courier" w:eastAsia="Times New Roman" w:hAnsi="Courier" w:cs="Times New Roman"/>
      <w:snapToGrid w:val="0"/>
      <w:sz w:val="24"/>
      <w:szCs w:val="20"/>
      <w:lang w:val="en-US"/>
    </w:rPr>
  </w:style>
  <w:style w:type="character" w:customStyle="1" w:styleId="Nagwek5Znak">
    <w:name w:val="Nagłówek 5 Znak"/>
    <w:basedOn w:val="Domylnaczcionkaakapitu"/>
    <w:link w:val="Nagwek5"/>
    <w:rsid w:val="008A103A"/>
    <w:rPr>
      <w:rFonts w:ascii="Courier" w:eastAsia="Times New Roman" w:hAnsi="Courier" w:cs="Times New Roman"/>
      <w:snapToGrid w:val="0"/>
      <w:sz w:val="24"/>
      <w:szCs w:val="20"/>
      <w:lang w:val="en-US"/>
    </w:rPr>
  </w:style>
  <w:style w:type="character" w:customStyle="1" w:styleId="Nagwek6Znak">
    <w:name w:val="Nagłówek 6 Znak"/>
    <w:basedOn w:val="Domylnaczcionkaakapitu"/>
    <w:link w:val="Nagwek6"/>
    <w:rsid w:val="008A103A"/>
    <w:rPr>
      <w:rFonts w:ascii="Courier" w:eastAsia="Times New Roman" w:hAnsi="Courier" w:cs="Times New Roman"/>
      <w:snapToGrid w:val="0"/>
      <w:sz w:val="24"/>
      <w:szCs w:val="20"/>
      <w:lang w:val="en-US"/>
    </w:rPr>
  </w:style>
  <w:style w:type="character" w:customStyle="1" w:styleId="Nagwek7Znak">
    <w:name w:val="Nagłówek 7 Znak"/>
    <w:basedOn w:val="Domylnaczcionkaakapitu"/>
    <w:link w:val="Nagwek7"/>
    <w:rsid w:val="008A103A"/>
    <w:rPr>
      <w:rFonts w:ascii="Courier" w:eastAsia="Times New Roman" w:hAnsi="Courier" w:cs="Times New Roman"/>
      <w:snapToGrid w:val="0"/>
      <w:sz w:val="24"/>
      <w:szCs w:val="20"/>
      <w:lang w:val="en-US"/>
    </w:rPr>
  </w:style>
  <w:style w:type="character" w:customStyle="1" w:styleId="Nagwek8Znak">
    <w:name w:val="Nagłówek 8 Znak"/>
    <w:basedOn w:val="Domylnaczcionkaakapitu"/>
    <w:link w:val="Nagwek8"/>
    <w:rsid w:val="008A103A"/>
    <w:rPr>
      <w:rFonts w:ascii="Courier" w:eastAsia="Times New Roman" w:hAnsi="Courier" w:cs="Times New Roman"/>
      <w:snapToGrid w:val="0"/>
      <w:sz w:val="24"/>
      <w:szCs w:val="20"/>
      <w:lang w:val="en-US"/>
    </w:rPr>
  </w:style>
  <w:style w:type="character" w:customStyle="1" w:styleId="Nagwek9Znak">
    <w:name w:val="Nagłówek 9 Znak"/>
    <w:basedOn w:val="Domylnaczcionkaakapitu"/>
    <w:link w:val="Nagwek9"/>
    <w:rsid w:val="008A103A"/>
    <w:rPr>
      <w:rFonts w:ascii="Times New Roman" w:eastAsia="Times New Roman" w:hAnsi="Times New Roman" w:cs="Times New Roman"/>
      <w:i/>
      <w:spacing w:val="-2"/>
      <w:szCs w:val="20"/>
      <w:lang w:val="fr-FR" w:eastAsia="fr-FR"/>
    </w:rPr>
  </w:style>
  <w:style w:type="paragraph" w:customStyle="1" w:styleId="OpiHA">
    <w:name w:val="Opi_H_A"/>
    <w:basedOn w:val="JuHIRoman"/>
    <w:next w:val="OpiPara"/>
    <w:rsid w:val="008A103A"/>
    <w:pPr>
      <w:tabs>
        <w:tab w:val="clear" w:pos="357"/>
      </w:tabs>
    </w:pPr>
    <w:rPr>
      <w:b/>
    </w:rPr>
  </w:style>
  <w:style w:type="paragraph" w:customStyle="1" w:styleId="JuHIRoman">
    <w:name w:val="Ju_H_I_Roman"/>
    <w:basedOn w:val="JuHHead"/>
    <w:next w:val="JuPara"/>
    <w:link w:val="JuHIRomanChar"/>
    <w:rsid w:val="008A103A"/>
    <w:pPr>
      <w:tabs>
        <w:tab w:val="left" w:pos="357"/>
      </w:tabs>
      <w:spacing w:before="360"/>
      <w:ind w:left="357" w:hanging="357"/>
      <w:outlineLvl w:val="1"/>
    </w:pPr>
    <w:rPr>
      <w:sz w:val="24"/>
    </w:rPr>
  </w:style>
  <w:style w:type="paragraph" w:customStyle="1" w:styleId="JuHHead">
    <w:name w:val="Ju_H_Head"/>
    <w:basedOn w:val="NormalTimesNewRoman"/>
    <w:next w:val="JuPara"/>
    <w:rsid w:val="008A103A"/>
    <w:pPr>
      <w:keepNext/>
      <w:keepLines/>
      <w:spacing w:before="720" w:after="240"/>
      <w:jc w:val="both"/>
      <w:outlineLvl w:val="0"/>
    </w:pPr>
    <w:rPr>
      <w:sz w:val="28"/>
    </w:rPr>
  </w:style>
  <w:style w:type="character" w:customStyle="1" w:styleId="DefaultTimesNewRoman">
    <w:name w:val="Default_TimesNewRoman"/>
    <w:rsid w:val="008A103A"/>
    <w:rPr>
      <w:rFonts w:ascii="Times New Roman" w:hAnsi="Times New Roman" w:cs="Times New Roman"/>
    </w:rPr>
  </w:style>
  <w:style w:type="paragraph" w:customStyle="1" w:styleId="JuPara">
    <w:name w:val="Ju_Para"/>
    <w:aliases w:val="Left,First line:  0 cm,ECHR_Para"/>
    <w:basedOn w:val="NormalTimesNewRoman"/>
    <w:link w:val="JuParaCar"/>
    <w:rsid w:val="008A103A"/>
    <w:pPr>
      <w:ind w:firstLine="284"/>
      <w:jc w:val="both"/>
    </w:pPr>
  </w:style>
  <w:style w:type="character" w:customStyle="1" w:styleId="JuParaCar">
    <w:name w:val="Ju_Para Car"/>
    <w:link w:val="JuPara"/>
    <w:rsid w:val="008A103A"/>
    <w:rPr>
      <w:rFonts w:ascii="Times New Roman" w:eastAsia="Times New Roman" w:hAnsi="Times New Roman" w:cs="Times New Roman"/>
      <w:sz w:val="24"/>
      <w:szCs w:val="20"/>
      <w:lang w:val="fr-FR" w:eastAsia="fr-FR"/>
    </w:rPr>
  </w:style>
  <w:style w:type="character" w:customStyle="1" w:styleId="JuHIRomanChar">
    <w:name w:val="Ju_H_I_Roman Char"/>
    <w:link w:val="JuHIRoman"/>
    <w:rsid w:val="008A103A"/>
    <w:rPr>
      <w:rFonts w:ascii="Times New Roman" w:eastAsia="Times New Roman" w:hAnsi="Times New Roman" w:cs="Times New Roman"/>
      <w:sz w:val="24"/>
      <w:szCs w:val="20"/>
      <w:lang w:val="fr-FR" w:eastAsia="fr-FR"/>
    </w:rPr>
  </w:style>
  <w:style w:type="paragraph" w:customStyle="1" w:styleId="OpiPara">
    <w:name w:val="Opi_Para"/>
    <w:basedOn w:val="JuPara"/>
    <w:rsid w:val="008A103A"/>
  </w:style>
  <w:style w:type="paragraph" w:customStyle="1" w:styleId="OpiH1">
    <w:name w:val="Opi_H_1."/>
    <w:basedOn w:val="OpiHA"/>
    <w:next w:val="OpiPara"/>
    <w:rsid w:val="008A103A"/>
    <w:pPr>
      <w:spacing w:before="240" w:after="120"/>
      <w:ind w:left="635"/>
      <w:outlineLvl w:val="2"/>
    </w:pPr>
    <w:rPr>
      <w:b w:val="0"/>
      <w:i/>
    </w:rPr>
  </w:style>
  <w:style w:type="paragraph" w:customStyle="1" w:styleId="OpiHa0">
    <w:name w:val="Opi_H_a"/>
    <w:basedOn w:val="OpiH1"/>
    <w:next w:val="OpiPara"/>
    <w:rsid w:val="008A103A"/>
    <w:pPr>
      <w:ind w:left="833"/>
      <w:outlineLvl w:val="3"/>
    </w:pPr>
    <w:rPr>
      <w:b/>
      <w:i w:val="0"/>
      <w:sz w:val="20"/>
    </w:rPr>
  </w:style>
  <w:style w:type="paragraph" w:customStyle="1" w:styleId="OpiHHead">
    <w:name w:val="Opi_H_Head"/>
    <w:basedOn w:val="JuHHead"/>
    <w:next w:val="OpiPara"/>
    <w:rsid w:val="008A103A"/>
    <w:pPr>
      <w:spacing w:before="0"/>
      <w:jc w:val="center"/>
    </w:pPr>
  </w:style>
  <w:style w:type="paragraph" w:customStyle="1" w:styleId="OpiHi">
    <w:name w:val="Opi_H_i"/>
    <w:basedOn w:val="OpiHa0"/>
    <w:next w:val="OpiPara"/>
    <w:rsid w:val="008A103A"/>
    <w:pPr>
      <w:ind w:left="1037"/>
      <w:outlineLvl w:val="4"/>
    </w:pPr>
    <w:rPr>
      <w:b w:val="0"/>
      <w:i/>
    </w:rPr>
  </w:style>
  <w:style w:type="paragraph" w:styleId="Stopka">
    <w:name w:val="footer"/>
    <w:basedOn w:val="Normalny"/>
    <w:link w:val="StopkaZnak"/>
    <w:rsid w:val="008A103A"/>
    <w:pPr>
      <w:tabs>
        <w:tab w:val="center" w:pos="3686"/>
        <w:tab w:val="right" w:pos="7371"/>
      </w:tabs>
    </w:pPr>
    <w:rPr>
      <w:sz w:val="18"/>
    </w:rPr>
  </w:style>
  <w:style w:type="character" w:customStyle="1" w:styleId="StopkaZnak">
    <w:name w:val="Stopka Znak"/>
    <w:basedOn w:val="Domylnaczcionkaakapitu"/>
    <w:link w:val="Stopka"/>
    <w:rsid w:val="008A103A"/>
    <w:rPr>
      <w:rFonts w:ascii="Times New Roman" w:eastAsia="Times New Roman" w:hAnsi="Times New Roman" w:cs="Times New Roman"/>
      <w:sz w:val="18"/>
      <w:szCs w:val="20"/>
      <w:lang w:val="fr-FR" w:eastAsia="fr-FR"/>
    </w:rPr>
  </w:style>
  <w:style w:type="paragraph" w:customStyle="1" w:styleId="JuJudges">
    <w:name w:val="Ju_Judges"/>
    <w:basedOn w:val="NormalTimesNewRoman"/>
    <w:link w:val="JuJudgesChar"/>
    <w:rsid w:val="008A103A"/>
    <w:pPr>
      <w:tabs>
        <w:tab w:val="left" w:pos="567"/>
        <w:tab w:val="left" w:pos="1134"/>
      </w:tabs>
    </w:pPr>
  </w:style>
  <w:style w:type="character" w:customStyle="1" w:styleId="JuJudgesChar">
    <w:name w:val="Ju_Judges Char"/>
    <w:link w:val="JuJudges"/>
    <w:rsid w:val="008A103A"/>
    <w:rPr>
      <w:rFonts w:ascii="Times New Roman" w:eastAsia="Times New Roman" w:hAnsi="Times New Roman" w:cs="Times New Roman"/>
      <w:sz w:val="24"/>
      <w:szCs w:val="20"/>
      <w:lang w:val="fr-FR" w:eastAsia="fr-FR"/>
    </w:rPr>
  </w:style>
  <w:style w:type="character" w:styleId="Pogrubienie">
    <w:name w:val="Strong"/>
    <w:qFormat/>
    <w:rsid w:val="008A103A"/>
    <w:rPr>
      <w:b/>
      <w:bCs/>
    </w:rPr>
  </w:style>
  <w:style w:type="paragraph" w:customStyle="1" w:styleId="JuHA">
    <w:name w:val="Ju_H_A"/>
    <w:basedOn w:val="JuHIRoman"/>
    <w:next w:val="JuPara"/>
    <w:rsid w:val="008A103A"/>
    <w:pPr>
      <w:tabs>
        <w:tab w:val="clear" w:pos="357"/>
        <w:tab w:val="left" w:pos="584"/>
      </w:tabs>
      <w:ind w:left="584" w:hanging="352"/>
      <w:outlineLvl w:val="2"/>
    </w:pPr>
    <w:rPr>
      <w:b/>
    </w:rPr>
  </w:style>
  <w:style w:type="paragraph" w:customStyle="1" w:styleId="JuQuot">
    <w:name w:val="Ju_Quot"/>
    <w:basedOn w:val="JuPara"/>
    <w:link w:val="JuQuotChar"/>
    <w:rsid w:val="008A103A"/>
    <w:pPr>
      <w:spacing w:before="120" w:after="120"/>
      <w:ind w:left="425" w:firstLine="142"/>
    </w:pPr>
    <w:rPr>
      <w:sz w:val="20"/>
    </w:rPr>
  </w:style>
  <w:style w:type="paragraph" w:customStyle="1" w:styleId="JuSigned">
    <w:name w:val="Ju_Signed"/>
    <w:basedOn w:val="NormalTimesNewRoman"/>
    <w:next w:val="JuParaLast"/>
    <w:rsid w:val="008A103A"/>
    <w:pPr>
      <w:tabs>
        <w:tab w:val="center" w:pos="851"/>
        <w:tab w:val="center" w:pos="6407"/>
      </w:tabs>
      <w:spacing w:before="720"/>
    </w:pPr>
  </w:style>
  <w:style w:type="paragraph" w:customStyle="1" w:styleId="JuParaLast">
    <w:name w:val="Ju_Para_Last"/>
    <w:basedOn w:val="JuPara"/>
    <w:next w:val="JuPara"/>
    <w:rsid w:val="008A103A"/>
    <w:pPr>
      <w:keepNext/>
      <w:keepLines/>
      <w:spacing w:before="240"/>
    </w:pPr>
  </w:style>
  <w:style w:type="paragraph" w:customStyle="1" w:styleId="JuCase">
    <w:name w:val="Ju_Case"/>
    <w:basedOn w:val="JuPara"/>
    <w:next w:val="JuPara"/>
    <w:rsid w:val="008A103A"/>
    <w:rPr>
      <w:b/>
    </w:rPr>
  </w:style>
  <w:style w:type="paragraph" w:customStyle="1" w:styleId="JuList">
    <w:name w:val="Ju_List"/>
    <w:basedOn w:val="JuPara"/>
    <w:rsid w:val="008A103A"/>
    <w:pPr>
      <w:ind w:left="340" w:hanging="340"/>
    </w:pPr>
  </w:style>
  <w:style w:type="paragraph" w:customStyle="1" w:styleId="JuHArticle">
    <w:name w:val="Ju_H_Article"/>
    <w:basedOn w:val="JuHa0"/>
    <w:next w:val="JuQuot"/>
    <w:rsid w:val="008A103A"/>
    <w:pPr>
      <w:ind w:left="0" w:firstLine="0"/>
      <w:jc w:val="center"/>
    </w:pPr>
  </w:style>
  <w:style w:type="paragraph" w:customStyle="1" w:styleId="JuHa0">
    <w:name w:val="Ju_H_a"/>
    <w:basedOn w:val="JuH1"/>
    <w:next w:val="JuPara"/>
    <w:rsid w:val="008A103A"/>
    <w:pPr>
      <w:tabs>
        <w:tab w:val="clear" w:pos="731"/>
        <w:tab w:val="left" w:pos="975"/>
      </w:tabs>
      <w:ind w:left="975" w:hanging="340"/>
      <w:outlineLvl w:val="4"/>
    </w:pPr>
    <w:rPr>
      <w:b/>
      <w:i w:val="0"/>
      <w:sz w:val="20"/>
    </w:rPr>
  </w:style>
  <w:style w:type="paragraph" w:customStyle="1" w:styleId="JuH1">
    <w:name w:val="Ju_H_1."/>
    <w:basedOn w:val="JuHA"/>
    <w:next w:val="JuPara"/>
    <w:rsid w:val="008A103A"/>
    <w:pPr>
      <w:tabs>
        <w:tab w:val="clear" w:pos="584"/>
        <w:tab w:val="left" w:pos="731"/>
      </w:tabs>
      <w:spacing w:before="240" w:after="120"/>
      <w:ind w:left="732" w:hanging="301"/>
      <w:outlineLvl w:val="3"/>
    </w:pPr>
    <w:rPr>
      <w:b w:val="0"/>
      <w:i/>
    </w:rPr>
  </w:style>
  <w:style w:type="paragraph" w:customStyle="1" w:styleId="JuCourt">
    <w:name w:val="Ju_Court"/>
    <w:basedOn w:val="JuJudges"/>
    <w:rsid w:val="008A103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8A103A"/>
  </w:style>
  <w:style w:type="paragraph" w:customStyle="1" w:styleId="OpiTranslation">
    <w:name w:val="Opi_Translation"/>
    <w:basedOn w:val="OpiHHead"/>
    <w:next w:val="OpiPara"/>
    <w:rsid w:val="008A103A"/>
    <w:rPr>
      <w:i/>
      <w:sz w:val="24"/>
    </w:rPr>
  </w:style>
  <w:style w:type="paragraph" w:styleId="Tekstprzypisudolnego">
    <w:name w:val="footnote text"/>
    <w:basedOn w:val="Normalny"/>
    <w:link w:val="TekstprzypisudolnegoZnak"/>
    <w:semiHidden/>
    <w:rsid w:val="008A103A"/>
    <w:pPr>
      <w:jc w:val="both"/>
    </w:pPr>
    <w:rPr>
      <w:sz w:val="20"/>
    </w:rPr>
  </w:style>
  <w:style w:type="character" w:customStyle="1" w:styleId="TekstprzypisudolnegoZnak">
    <w:name w:val="Tekst przypisu dolnego Znak"/>
    <w:basedOn w:val="Domylnaczcionkaakapitu"/>
    <w:link w:val="Tekstprzypisudolnego"/>
    <w:semiHidden/>
    <w:rsid w:val="008A103A"/>
    <w:rPr>
      <w:rFonts w:ascii="Times New Roman" w:eastAsia="Times New Roman" w:hAnsi="Times New Roman" w:cs="Times New Roman"/>
      <w:sz w:val="20"/>
      <w:szCs w:val="20"/>
      <w:lang w:val="fr-FR" w:eastAsia="fr-FR"/>
    </w:rPr>
  </w:style>
  <w:style w:type="character" w:styleId="Odwoanieprzypisudolnego">
    <w:name w:val="footnote reference"/>
    <w:semiHidden/>
    <w:rsid w:val="008A103A"/>
    <w:rPr>
      <w:rFonts w:ascii="Times New Roman" w:hAnsi="Times New Roman" w:cs="Times New Roman"/>
      <w:vertAlign w:val="superscript"/>
    </w:rPr>
  </w:style>
  <w:style w:type="paragraph" w:customStyle="1" w:styleId="JuHi">
    <w:name w:val="Ju_H_i"/>
    <w:basedOn w:val="JuHa0"/>
    <w:next w:val="JuPara"/>
    <w:rsid w:val="008A103A"/>
    <w:pPr>
      <w:tabs>
        <w:tab w:val="clear" w:pos="975"/>
        <w:tab w:val="left" w:pos="1191"/>
      </w:tabs>
      <w:ind w:left="1190" w:hanging="357"/>
      <w:outlineLvl w:val="5"/>
    </w:pPr>
    <w:rPr>
      <w:b w:val="0"/>
      <w:i/>
    </w:rPr>
  </w:style>
  <w:style w:type="paragraph" w:styleId="Nagwek">
    <w:name w:val="header"/>
    <w:basedOn w:val="Normalny"/>
    <w:link w:val="NagwekZnak"/>
    <w:rsid w:val="008A103A"/>
    <w:pPr>
      <w:tabs>
        <w:tab w:val="center" w:pos="3686"/>
        <w:tab w:val="right" w:pos="7371"/>
      </w:tabs>
    </w:pPr>
    <w:rPr>
      <w:sz w:val="18"/>
    </w:rPr>
  </w:style>
  <w:style w:type="character" w:customStyle="1" w:styleId="NagwekZnak">
    <w:name w:val="Nagłówek Znak"/>
    <w:basedOn w:val="Domylnaczcionkaakapitu"/>
    <w:link w:val="Nagwek"/>
    <w:rsid w:val="008A103A"/>
    <w:rPr>
      <w:rFonts w:ascii="Times New Roman" w:eastAsia="Times New Roman" w:hAnsi="Times New Roman" w:cs="Times New Roman"/>
      <w:sz w:val="18"/>
      <w:szCs w:val="20"/>
      <w:lang w:val="fr-FR" w:eastAsia="fr-FR"/>
    </w:rPr>
  </w:style>
  <w:style w:type="character" w:styleId="Numerstrony">
    <w:name w:val="page number"/>
    <w:rsid w:val="008A103A"/>
    <w:rPr>
      <w:rFonts w:ascii="Times New Roman" w:hAnsi="Times New Roman" w:cs="Times New Roman"/>
      <w:sz w:val="18"/>
    </w:rPr>
  </w:style>
  <w:style w:type="paragraph" w:customStyle="1" w:styleId="JuH">
    <w:name w:val="Ju_H_–"/>
    <w:basedOn w:val="JuHalpha"/>
    <w:next w:val="JuPara"/>
    <w:rsid w:val="008A103A"/>
    <w:pPr>
      <w:tabs>
        <w:tab w:val="clear" w:pos="1372"/>
      </w:tabs>
      <w:ind w:left="1236" w:firstLine="0"/>
    </w:pPr>
    <w:rPr>
      <w:i/>
    </w:rPr>
  </w:style>
  <w:style w:type="paragraph" w:customStyle="1" w:styleId="JuHalpha">
    <w:name w:val="Ju_H_alpha"/>
    <w:basedOn w:val="JuHi"/>
    <w:next w:val="JuPara"/>
    <w:rsid w:val="008A103A"/>
    <w:pPr>
      <w:tabs>
        <w:tab w:val="clear" w:pos="1191"/>
        <w:tab w:val="left" w:pos="1372"/>
      </w:tabs>
      <w:ind w:left="1373" w:hanging="335"/>
      <w:outlineLvl w:val="9"/>
    </w:pPr>
    <w:rPr>
      <w:i w:val="0"/>
    </w:rPr>
  </w:style>
  <w:style w:type="paragraph" w:customStyle="1" w:styleId="JuLista">
    <w:name w:val="Ju_List_a"/>
    <w:basedOn w:val="JuList"/>
    <w:rsid w:val="008A103A"/>
    <w:pPr>
      <w:ind w:left="346" w:firstLine="0"/>
    </w:pPr>
  </w:style>
  <w:style w:type="paragraph" w:customStyle="1" w:styleId="JuListi">
    <w:name w:val="Ju_List_i"/>
    <w:basedOn w:val="JuLista"/>
    <w:uiPriority w:val="99"/>
    <w:rsid w:val="008A103A"/>
    <w:pPr>
      <w:ind w:left="794"/>
    </w:pPr>
  </w:style>
  <w:style w:type="character" w:styleId="Odwoaniedokomentarza">
    <w:name w:val="annotation reference"/>
    <w:semiHidden/>
    <w:rsid w:val="008A103A"/>
    <w:rPr>
      <w:sz w:val="16"/>
    </w:rPr>
  </w:style>
  <w:style w:type="paragraph" w:styleId="Tekstkomentarza">
    <w:name w:val="annotation text"/>
    <w:basedOn w:val="Normalny"/>
    <w:link w:val="TekstkomentarzaZnak"/>
    <w:semiHidden/>
    <w:rsid w:val="008A103A"/>
    <w:rPr>
      <w:sz w:val="20"/>
    </w:rPr>
  </w:style>
  <w:style w:type="character" w:customStyle="1" w:styleId="TekstkomentarzaZnak">
    <w:name w:val="Tekst komentarza Znak"/>
    <w:basedOn w:val="Domylnaczcionkaakapitu"/>
    <w:link w:val="Tekstkomentarza"/>
    <w:semiHidden/>
    <w:rsid w:val="008A103A"/>
    <w:rPr>
      <w:rFonts w:ascii="Times New Roman" w:eastAsia="Times New Roman" w:hAnsi="Times New Roman" w:cs="Times New Roman"/>
      <w:sz w:val="20"/>
      <w:szCs w:val="20"/>
      <w:lang w:val="fr-FR" w:eastAsia="fr-FR"/>
    </w:rPr>
  </w:style>
  <w:style w:type="paragraph" w:customStyle="1" w:styleId="JuInitialled">
    <w:name w:val="Ju_Initialled"/>
    <w:basedOn w:val="JuSigned"/>
    <w:rsid w:val="008A103A"/>
    <w:pPr>
      <w:tabs>
        <w:tab w:val="clear" w:pos="851"/>
      </w:tabs>
      <w:jc w:val="right"/>
    </w:pPr>
  </w:style>
  <w:style w:type="paragraph" w:customStyle="1" w:styleId="JuHeader">
    <w:name w:val="Ju_Header"/>
    <w:basedOn w:val="Nagwek"/>
    <w:rsid w:val="008A103A"/>
  </w:style>
  <w:style w:type="paragraph" w:customStyle="1" w:styleId="DecHTitle">
    <w:name w:val="Dec_H_Title"/>
    <w:basedOn w:val="Normalny"/>
    <w:rsid w:val="008A103A"/>
    <w:pPr>
      <w:spacing w:after="240"/>
      <w:jc w:val="center"/>
      <w:outlineLvl w:val="0"/>
    </w:pPr>
    <w:rPr>
      <w:sz w:val="28"/>
    </w:rPr>
  </w:style>
  <w:style w:type="paragraph" w:customStyle="1" w:styleId="DecHCase">
    <w:name w:val="Dec_H_Case"/>
    <w:basedOn w:val="DecHTitle"/>
    <w:next w:val="JuPara"/>
    <w:rsid w:val="008A103A"/>
    <w:rPr>
      <w:sz w:val="24"/>
    </w:rPr>
  </w:style>
  <w:style w:type="paragraph" w:customStyle="1" w:styleId="DecList">
    <w:name w:val="Dec_List"/>
    <w:basedOn w:val="Normalny"/>
    <w:rsid w:val="008A103A"/>
    <w:pPr>
      <w:spacing w:before="240"/>
      <w:ind w:left="284"/>
      <w:jc w:val="both"/>
    </w:pPr>
  </w:style>
  <w:style w:type="paragraph" w:customStyle="1" w:styleId="SuCoverTitle1">
    <w:name w:val="Su_Cover_Title1"/>
    <w:basedOn w:val="Normalny"/>
    <w:next w:val="SuCoverTitle2"/>
    <w:rsid w:val="008A103A"/>
    <w:pPr>
      <w:spacing w:before="2500"/>
      <w:jc w:val="center"/>
    </w:pPr>
    <w:rPr>
      <w:sz w:val="22"/>
    </w:rPr>
  </w:style>
  <w:style w:type="paragraph" w:customStyle="1" w:styleId="SuCoverTitle2">
    <w:name w:val="Su_Cover_Title2"/>
    <w:basedOn w:val="SuCoverTitle1"/>
    <w:next w:val="Normalny"/>
    <w:rsid w:val="008A103A"/>
    <w:pPr>
      <w:spacing w:before="240"/>
    </w:pPr>
    <w:rPr>
      <w:sz w:val="18"/>
    </w:rPr>
  </w:style>
  <w:style w:type="paragraph" w:customStyle="1" w:styleId="JuQuotSub">
    <w:name w:val="Ju_Quot_Sub"/>
    <w:basedOn w:val="JuQuot"/>
    <w:rsid w:val="008A103A"/>
    <w:pPr>
      <w:ind w:left="567"/>
    </w:pPr>
  </w:style>
  <w:style w:type="paragraph" w:customStyle="1" w:styleId="JuParaSub">
    <w:name w:val="Ju_Para_Sub"/>
    <w:basedOn w:val="JuPara"/>
    <w:rsid w:val="008A103A"/>
    <w:pPr>
      <w:ind w:left="284"/>
    </w:pPr>
  </w:style>
  <w:style w:type="paragraph" w:customStyle="1" w:styleId="SuPara">
    <w:name w:val="Su_Para"/>
    <w:basedOn w:val="SuKeywords"/>
    <w:rsid w:val="008A103A"/>
    <w:pPr>
      <w:spacing w:before="0" w:after="0"/>
    </w:pPr>
    <w:rPr>
      <w:i w:val="0"/>
    </w:rPr>
  </w:style>
  <w:style w:type="paragraph" w:customStyle="1" w:styleId="SuKeywords">
    <w:name w:val="Su_Keywords"/>
    <w:basedOn w:val="SuHHead"/>
    <w:rsid w:val="008A103A"/>
    <w:pPr>
      <w:spacing w:before="120"/>
    </w:pPr>
    <w:rPr>
      <w:b w:val="0"/>
      <w:i/>
    </w:rPr>
  </w:style>
  <w:style w:type="paragraph" w:customStyle="1" w:styleId="SuHHead">
    <w:name w:val="Su_H_Head"/>
    <w:basedOn w:val="SuSubject"/>
    <w:rsid w:val="008A103A"/>
    <w:pPr>
      <w:spacing w:after="120"/>
    </w:pPr>
  </w:style>
  <w:style w:type="paragraph" w:customStyle="1" w:styleId="SuSubject">
    <w:name w:val="Su_Subject"/>
    <w:basedOn w:val="SuSummary"/>
    <w:rsid w:val="008A103A"/>
    <w:pPr>
      <w:suppressAutoHyphens w:val="0"/>
      <w:spacing w:before="360"/>
      <w:jc w:val="both"/>
    </w:pPr>
    <w:rPr>
      <w:b/>
      <w:sz w:val="22"/>
      <w:lang w:val="en-GB"/>
    </w:rPr>
  </w:style>
  <w:style w:type="paragraph" w:customStyle="1" w:styleId="SuSummary">
    <w:name w:val="Su_Summary"/>
    <w:basedOn w:val="Normalny"/>
    <w:next w:val="SuSubject"/>
    <w:rsid w:val="008A103A"/>
    <w:pPr>
      <w:spacing w:after="240"/>
      <w:jc w:val="center"/>
    </w:pPr>
  </w:style>
  <w:style w:type="paragraph" w:styleId="Tekstdymka">
    <w:name w:val="Balloon Text"/>
    <w:basedOn w:val="Normalny"/>
    <w:link w:val="TekstdymkaZnak"/>
    <w:semiHidden/>
    <w:rsid w:val="008A103A"/>
    <w:rPr>
      <w:rFonts w:ascii="Tahoma" w:hAnsi="Tahoma" w:cs="Tahoma"/>
      <w:sz w:val="16"/>
      <w:szCs w:val="16"/>
    </w:rPr>
  </w:style>
  <w:style w:type="character" w:customStyle="1" w:styleId="TekstdymkaZnak">
    <w:name w:val="Tekst dymka Znak"/>
    <w:basedOn w:val="Domylnaczcionkaakapitu"/>
    <w:link w:val="Tekstdymka"/>
    <w:semiHidden/>
    <w:rsid w:val="008A103A"/>
    <w:rPr>
      <w:rFonts w:ascii="Tahoma" w:eastAsia="Times New Roman" w:hAnsi="Tahoma" w:cs="Tahoma"/>
      <w:sz w:val="16"/>
      <w:szCs w:val="16"/>
      <w:lang w:val="fr-FR" w:eastAsia="fr-FR"/>
    </w:rPr>
  </w:style>
  <w:style w:type="character" w:styleId="Hipercze">
    <w:name w:val="Hyperlink"/>
    <w:rsid w:val="008A103A"/>
    <w:rPr>
      <w:rFonts w:ascii="Times New Roman" w:hAnsi="Times New Roman" w:cs="Times New Roman"/>
      <w:color w:val="0000FF"/>
      <w:u w:val="single"/>
    </w:rPr>
  </w:style>
  <w:style w:type="character" w:styleId="Odwoanieprzypisukocowego">
    <w:name w:val="endnote reference"/>
    <w:semiHidden/>
    <w:rsid w:val="008A103A"/>
    <w:rPr>
      <w:rFonts w:ascii="Times New Roman" w:hAnsi="Times New Roman" w:cs="Times New Roman"/>
      <w:vertAlign w:val="superscript"/>
    </w:rPr>
  </w:style>
  <w:style w:type="paragraph" w:styleId="Tekstprzypisukocowego">
    <w:name w:val="endnote text"/>
    <w:basedOn w:val="Normalny"/>
    <w:link w:val="TekstprzypisukocowegoZnak"/>
    <w:semiHidden/>
    <w:rsid w:val="008A103A"/>
    <w:rPr>
      <w:sz w:val="20"/>
    </w:rPr>
  </w:style>
  <w:style w:type="character" w:customStyle="1" w:styleId="TekstprzypisukocowegoZnak">
    <w:name w:val="Tekst przypisu końcowego Znak"/>
    <w:basedOn w:val="Domylnaczcionkaakapitu"/>
    <w:link w:val="Tekstprzypisukocowego"/>
    <w:semiHidden/>
    <w:rsid w:val="008A103A"/>
    <w:rPr>
      <w:rFonts w:ascii="Times New Roman" w:eastAsia="Times New Roman" w:hAnsi="Times New Roman" w:cs="Times New Roman"/>
      <w:sz w:val="20"/>
      <w:szCs w:val="20"/>
      <w:lang w:val="fr-FR" w:eastAsia="fr-FR"/>
    </w:rPr>
  </w:style>
  <w:style w:type="character" w:styleId="UyteHipercze">
    <w:name w:val="FollowedHyperlink"/>
    <w:rsid w:val="008A103A"/>
    <w:rPr>
      <w:rFonts w:ascii="Times New Roman" w:hAnsi="Times New Roman" w:cs="Times New Roman"/>
      <w:color w:val="800080"/>
      <w:u w:val="single"/>
    </w:rPr>
  </w:style>
  <w:style w:type="paragraph" w:customStyle="1" w:styleId="JuAppQuestion">
    <w:name w:val="Ju_App_Question"/>
    <w:basedOn w:val="Listapunktowana"/>
    <w:rsid w:val="008A103A"/>
    <w:pPr>
      <w:numPr>
        <w:numId w:val="2"/>
      </w:numPr>
      <w:suppressAutoHyphens w:val="0"/>
    </w:pPr>
    <w:rPr>
      <w:b/>
      <w:color w:val="333333"/>
      <w:lang w:val="en-GB"/>
    </w:rPr>
  </w:style>
  <w:style w:type="paragraph" w:styleId="Listapunktowana">
    <w:name w:val="List Bullet"/>
    <w:basedOn w:val="Normalny"/>
    <w:rsid w:val="008A103A"/>
    <w:pPr>
      <w:numPr>
        <w:numId w:val="1"/>
      </w:numPr>
    </w:pPr>
  </w:style>
  <w:style w:type="character" w:customStyle="1" w:styleId="JuNames">
    <w:name w:val="Ju_Names"/>
    <w:rsid w:val="008A103A"/>
    <w:rPr>
      <w:rFonts w:ascii="Times New Roman" w:hAnsi="Times New Roman" w:cs="Times New Roman"/>
      <w:smallCaps/>
    </w:rPr>
  </w:style>
  <w:style w:type="paragraph" w:customStyle="1" w:styleId="OpiParaSub">
    <w:name w:val="Opi_Para_Sub"/>
    <w:basedOn w:val="JuParaSub"/>
    <w:rsid w:val="008A103A"/>
  </w:style>
  <w:style w:type="paragraph" w:customStyle="1" w:styleId="OpiQuotSub">
    <w:name w:val="Opi_Quot_Sub"/>
    <w:basedOn w:val="JuQuotSub"/>
    <w:rsid w:val="008A103A"/>
  </w:style>
  <w:style w:type="paragraph" w:styleId="Tematkomentarza">
    <w:name w:val="annotation subject"/>
    <w:basedOn w:val="Tekstkomentarza"/>
    <w:next w:val="Tekstkomentarza"/>
    <w:link w:val="TematkomentarzaZnak"/>
    <w:semiHidden/>
    <w:rsid w:val="008A103A"/>
    <w:rPr>
      <w:b/>
      <w:bCs/>
    </w:rPr>
  </w:style>
  <w:style w:type="character" w:customStyle="1" w:styleId="TematkomentarzaZnak">
    <w:name w:val="Temat komentarza Znak"/>
    <w:basedOn w:val="TekstkomentarzaZnak"/>
    <w:link w:val="Tematkomentarza"/>
    <w:semiHidden/>
    <w:rsid w:val="008A103A"/>
    <w:rPr>
      <w:rFonts w:ascii="Times New Roman" w:eastAsia="Times New Roman" w:hAnsi="Times New Roman" w:cs="Times New Roman"/>
      <w:b/>
      <w:bCs/>
      <w:sz w:val="20"/>
      <w:szCs w:val="20"/>
      <w:lang w:val="fr-FR" w:eastAsia="fr-FR"/>
    </w:rPr>
  </w:style>
  <w:style w:type="paragraph" w:styleId="Mapadokumentu">
    <w:name w:val="Document Map"/>
    <w:basedOn w:val="Normalny"/>
    <w:link w:val="MapadokumentuZnak"/>
    <w:semiHidden/>
    <w:rsid w:val="008A103A"/>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8A103A"/>
    <w:rPr>
      <w:rFonts w:ascii="Tahoma" w:eastAsia="Times New Roman" w:hAnsi="Tahoma" w:cs="Tahoma"/>
      <w:sz w:val="20"/>
      <w:szCs w:val="20"/>
      <w:shd w:val="clear" w:color="auto" w:fill="000080"/>
      <w:lang w:val="fr-FR" w:eastAsia="fr-FR"/>
    </w:rPr>
  </w:style>
  <w:style w:type="paragraph" w:customStyle="1" w:styleId="NormalTimesNewRoman">
    <w:name w:val="Normal_TimesNewRoman"/>
    <w:rsid w:val="008A103A"/>
    <w:pPr>
      <w:spacing w:after="0" w:line="240" w:lineRule="auto"/>
    </w:pPr>
    <w:rPr>
      <w:rFonts w:ascii="Times New Roman" w:eastAsia="Times New Roman" w:hAnsi="Times New Roman" w:cs="Times New Roman"/>
      <w:sz w:val="24"/>
      <w:szCs w:val="20"/>
      <w:lang w:val="fr-FR" w:eastAsia="fr-FR"/>
    </w:rPr>
  </w:style>
  <w:style w:type="character" w:customStyle="1" w:styleId="JuITMark">
    <w:name w:val="Ju_ITMark"/>
    <w:rsid w:val="008A103A"/>
    <w:rPr>
      <w:rFonts w:ascii="Times New Roman" w:hAnsi="Times New Roman" w:cs="Times New Roman"/>
      <w:vanish/>
      <w:color w:val="339966"/>
      <w:sz w:val="16"/>
      <w:szCs w:val="16"/>
      <w:lang w:val="fi-FI"/>
    </w:rPr>
  </w:style>
  <w:style w:type="paragraph" w:customStyle="1" w:styleId="JuTitle">
    <w:name w:val="Ju_Title"/>
    <w:basedOn w:val="JuHHead"/>
    <w:next w:val="JuPara"/>
    <w:rsid w:val="008A103A"/>
    <w:pPr>
      <w:jc w:val="center"/>
    </w:pPr>
    <w:rPr>
      <w:b/>
      <w:caps/>
      <w:sz w:val="24"/>
      <w:szCs w:val="24"/>
      <w:u w:val="single"/>
    </w:rPr>
  </w:style>
  <w:style w:type="character" w:customStyle="1" w:styleId="JuQuotChar">
    <w:name w:val="Ju_Quot Char"/>
    <w:basedOn w:val="JuParaCar"/>
    <w:link w:val="JuQuot"/>
    <w:rsid w:val="008A103A"/>
    <w:rPr>
      <w:rFonts w:ascii="Times New Roman" w:eastAsia="Times New Roman" w:hAnsi="Times New Roman" w:cs="Times New Roman"/>
      <w:sz w:val="20"/>
      <w:szCs w:val="20"/>
      <w:lang w:val="fr-FR" w:eastAsia="fr-FR"/>
    </w:rPr>
  </w:style>
  <w:style w:type="character" w:customStyle="1" w:styleId="sb8d990e2">
    <w:name w:val="sb8d990e2"/>
    <w:basedOn w:val="Domylnaczcionkaakapitu"/>
    <w:rsid w:val="008A103A"/>
  </w:style>
  <w:style w:type="character" w:customStyle="1" w:styleId="s6b621b36">
    <w:name w:val="s6b621b36"/>
    <w:basedOn w:val="Domylnaczcionkaakapitu"/>
    <w:rsid w:val="008A103A"/>
  </w:style>
  <w:style w:type="character" w:customStyle="1" w:styleId="wordhighlighted">
    <w:name w:val="wordhighlighted"/>
    <w:basedOn w:val="Domylnaczcionkaakapitu"/>
    <w:rsid w:val="008A103A"/>
  </w:style>
  <w:style w:type="character" w:customStyle="1" w:styleId="sea881cdf">
    <w:name w:val="sea881cdf"/>
    <w:basedOn w:val="Domylnaczcionkaakapitu"/>
    <w:rsid w:val="008A103A"/>
  </w:style>
  <w:style w:type="character" w:customStyle="1" w:styleId="JuParaChar">
    <w:name w:val="Ju_Para Char"/>
    <w:rsid w:val="008A103A"/>
    <w:rPr>
      <w:sz w:val="24"/>
      <w:lang w:val="fr-FR" w:eastAsia="fr-FR" w:bidi="ar-SA"/>
    </w:rPr>
  </w:style>
  <w:style w:type="character" w:customStyle="1" w:styleId="wordhighlightedcurrentterm">
    <w:name w:val="wordhighlighted currentterm"/>
    <w:basedOn w:val="Domylnaczcionkaakapitu"/>
    <w:rsid w:val="008A103A"/>
  </w:style>
  <w:style w:type="character" w:styleId="Uwydatnienie">
    <w:name w:val="Emphasis"/>
    <w:qFormat/>
    <w:rsid w:val="008A103A"/>
    <w:rPr>
      <w:b/>
      <w:bCs/>
      <w:i w:val="0"/>
      <w:iCs w:val="0"/>
    </w:rPr>
  </w:style>
  <w:style w:type="character" w:customStyle="1" w:styleId="st">
    <w:name w:val="st"/>
    <w:basedOn w:val="Domylnaczcionkaakapitu"/>
    <w:rsid w:val="008A103A"/>
  </w:style>
  <w:style w:type="character" w:customStyle="1" w:styleId="sea881cdfhasverticalalignsuper">
    <w:name w:val="sea881cdf hasverticalalignsuper"/>
    <w:basedOn w:val="Domylnaczcionkaakapitu"/>
    <w:rsid w:val="008A103A"/>
  </w:style>
  <w:style w:type="paragraph" w:customStyle="1" w:styleId="s30eec3f8">
    <w:name w:val="s30eec3f8"/>
    <w:basedOn w:val="Normalny"/>
    <w:rsid w:val="008A103A"/>
    <w:pPr>
      <w:suppressAutoHyphens w:val="0"/>
      <w:spacing w:before="100" w:beforeAutospacing="1" w:after="100" w:afterAutospacing="1"/>
    </w:pPr>
    <w:rPr>
      <w:szCs w:val="24"/>
      <w:lang w:val="en-GB" w:eastAsia="en-GB"/>
    </w:rPr>
  </w:style>
  <w:style w:type="paragraph" w:customStyle="1" w:styleId="jupara0">
    <w:name w:val="jupara"/>
    <w:basedOn w:val="Normalny"/>
    <w:rsid w:val="008A103A"/>
    <w:pPr>
      <w:suppressAutoHyphens w:val="0"/>
      <w:ind w:firstLine="284"/>
      <w:jc w:val="both"/>
    </w:pPr>
    <w:rPr>
      <w:szCs w:val="24"/>
      <w:lang w:val="en-GB" w:eastAsia="en-GB"/>
    </w:rPr>
  </w:style>
  <w:style w:type="paragraph" w:customStyle="1" w:styleId="jucase0">
    <w:name w:val="jucase"/>
    <w:basedOn w:val="Normalny"/>
    <w:rsid w:val="008A103A"/>
    <w:pPr>
      <w:suppressAutoHyphens w:val="0"/>
      <w:ind w:firstLine="284"/>
      <w:jc w:val="both"/>
    </w:pPr>
    <w:rPr>
      <w:b/>
      <w:bCs/>
      <w:szCs w:val="24"/>
      <w:lang w:val="en-GB" w:eastAsia="en-GB"/>
    </w:rPr>
  </w:style>
  <w:style w:type="character" w:customStyle="1" w:styleId="FontStyle38">
    <w:name w:val="Font Style38"/>
    <w:basedOn w:val="Domylnaczcionkaakapitu"/>
    <w:rsid w:val="00BE6613"/>
    <w:rPr>
      <w:rFonts w:ascii="Times New Roman" w:hAnsi="Times New Roman" w:cs="Times New Roman"/>
      <w:sz w:val="22"/>
      <w:szCs w:val="22"/>
    </w:rPr>
  </w:style>
  <w:style w:type="character" w:customStyle="1" w:styleId="hps">
    <w:name w:val="hps"/>
    <w:uiPriority w:val="99"/>
    <w:rsid w:val="00603D31"/>
    <w:rPr>
      <w:rFonts w:cs="Times New Roman"/>
    </w:rPr>
  </w:style>
  <w:style w:type="character" w:customStyle="1" w:styleId="FontStyle26">
    <w:name w:val="Font Style26"/>
    <w:basedOn w:val="Domylnaczcionkaakapitu"/>
    <w:rsid w:val="00D53A4C"/>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E833C-5593-48B0-A8D3-C5EE77E85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10635</Words>
  <Characters>63813</Characters>
  <Application>Microsoft Office Word</Application>
  <DocSecurity>0</DocSecurity>
  <Lines>531</Lines>
  <Paragraphs>148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Leschied Iwona  (DWMPC)</cp:lastModifiedBy>
  <cp:revision>3</cp:revision>
  <dcterms:created xsi:type="dcterms:W3CDTF">2014-12-31T09:38:00Z</dcterms:created>
  <dcterms:modified xsi:type="dcterms:W3CDTF">2014-12-31T09:40:00Z</dcterms:modified>
</cp:coreProperties>
</file>