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AD1" w:rsidRDefault="006B6AD1" w:rsidP="00042867">
      <w:pPr>
        <w:jc w:val="center"/>
      </w:pPr>
    </w:p>
    <w:p w:rsidR="006B6AD1" w:rsidRDefault="006B6AD1" w:rsidP="00042867">
      <w:pPr>
        <w:jc w:val="center"/>
      </w:pPr>
    </w:p>
    <w:p w:rsidR="00F71A6A" w:rsidRPr="00BA2C75" w:rsidRDefault="00F71A6A" w:rsidP="00042867">
      <w:pPr>
        <w:jc w:val="center"/>
      </w:pPr>
    </w:p>
    <w:p w:rsidR="00F71A6A" w:rsidRPr="00BA2C75" w:rsidRDefault="00676CD7" w:rsidP="00042867">
      <w:pPr>
        <w:jc w:val="center"/>
      </w:pPr>
      <w:r w:rsidRPr="00BA2C75">
        <w:t>FOURTH SECTION</w:t>
      </w:r>
    </w:p>
    <w:p w:rsidR="006B6AD1" w:rsidRDefault="006B6AD1" w:rsidP="00042867">
      <w:pPr>
        <w:jc w:val="center"/>
      </w:pPr>
    </w:p>
    <w:p w:rsidR="006B6AD1" w:rsidRDefault="006B6AD1" w:rsidP="00042867">
      <w:pPr>
        <w:jc w:val="center"/>
      </w:pPr>
    </w:p>
    <w:p w:rsidR="006B6AD1" w:rsidRDefault="006B6AD1" w:rsidP="00042867">
      <w:pPr>
        <w:jc w:val="center"/>
      </w:pPr>
    </w:p>
    <w:p w:rsidR="006B6AD1" w:rsidRDefault="006B6AD1" w:rsidP="00042867">
      <w:pPr>
        <w:jc w:val="center"/>
      </w:pPr>
    </w:p>
    <w:p w:rsidR="006B6AD1" w:rsidRDefault="006B6AD1" w:rsidP="00042867">
      <w:pPr>
        <w:jc w:val="center"/>
      </w:pPr>
    </w:p>
    <w:p w:rsidR="00F71A6A" w:rsidRPr="00BA2C75" w:rsidRDefault="00F71A6A" w:rsidP="00042867">
      <w:pPr>
        <w:jc w:val="center"/>
      </w:pPr>
    </w:p>
    <w:p w:rsidR="00F71A6A" w:rsidRPr="00BA2C75" w:rsidRDefault="00F71A6A" w:rsidP="00042867">
      <w:pPr>
        <w:jc w:val="center"/>
        <w:rPr>
          <w:b/>
        </w:rPr>
      </w:pPr>
      <w:r w:rsidRPr="00BA2C75">
        <w:rPr>
          <w:b/>
        </w:rPr>
        <w:t xml:space="preserve">CASE OF </w:t>
      </w:r>
      <w:r w:rsidR="00676CD7" w:rsidRPr="00BA2C75">
        <w:rPr>
          <w:b/>
        </w:rPr>
        <w:t xml:space="preserve">Z v. </w:t>
      </w:r>
      <w:smartTag w:uri="urn:schemas-microsoft-com:office:smarttags" w:element="place">
        <w:smartTag w:uri="urn:schemas-microsoft-com:office:smarttags" w:element="country-region">
          <w:r w:rsidR="00676CD7" w:rsidRPr="00BA2C75">
            <w:rPr>
              <w:b/>
            </w:rPr>
            <w:t>POLAND</w:t>
          </w:r>
        </w:smartTag>
      </w:smartTag>
    </w:p>
    <w:p w:rsidR="00D2023E" w:rsidRDefault="00D2023E" w:rsidP="00042867">
      <w:pPr>
        <w:jc w:val="center"/>
      </w:pPr>
    </w:p>
    <w:p w:rsidR="00F71A6A" w:rsidRDefault="00F71A6A" w:rsidP="00042867">
      <w:pPr>
        <w:jc w:val="center"/>
        <w:rPr>
          <w:i/>
        </w:rPr>
      </w:pPr>
      <w:r w:rsidRPr="00BA2C75">
        <w:rPr>
          <w:i/>
        </w:rPr>
        <w:t>(</w:t>
      </w:r>
      <w:r w:rsidR="00676CD7" w:rsidRPr="00BA2C75">
        <w:rPr>
          <w:i/>
          <w:noProof/>
        </w:rPr>
        <w:t>Application no. 46132/08</w:t>
      </w:r>
      <w:r w:rsidRPr="00BA2C75">
        <w:rPr>
          <w:i/>
        </w:rPr>
        <w:t>)</w:t>
      </w:r>
    </w:p>
    <w:p w:rsidR="002D503C" w:rsidRPr="00BA2C75" w:rsidRDefault="002D503C" w:rsidP="00042867">
      <w:pPr>
        <w:jc w:val="center"/>
        <w:rPr>
          <w:i/>
        </w:rPr>
      </w:pPr>
    </w:p>
    <w:p w:rsidR="00F71A6A" w:rsidRPr="00BA2C75" w:rsidRDefault="00F71A6A" w:rsidP="00042867">
      <w:pPr>
        <w:jc w:val="center"/>
      </w:pPr>
    </w:p>
    <w:p w:rsidR="00F71A6A" w:rsidRPr="00BA2C75" w:rsidRDefault="00F71A6A" w:rsidP="00042867">
      <w:pPr>
        <w:jc w:val="center"/>
      </w:pPr>
    </w:p>
    <w:p w:rsidR="00F71A6A" w:rsidRPr="00BA2C75" w:rsidRDefault="00F71A6A" w:rsidP="00042867">
      <w:pPr>
        <w:jc w:val="center"/>
      </w:pPr>
    </w:p>
    <w:p w:rsidR="00F71A6A" w:rsidRPr="00BA2C75" w:rsidRDefault="00F71A6A" w:rsidP="00042867">
      <w:pPr>
        <w:jc w:val="center"/>
      </w:pPr>
    </w:p>
    <w:p w:rsidR="00F71A6A" w:rsidRPr="00BA2C75" w:rsidRDefault="00F71A6A" w:rsidP="00042867">
      <w:pPr>
        <w:jc w:val="center"/>
      </w:pPr>
    </w:p>
    <w:p w:rsidR="00F71A6A" w:rsidRPr="006B6AD1" w:rsidRDefault="006B6AD1" w:rsidP="006B6AD1">
      <w:pPr>
        <w:jc w:val="center"/>
      </w:pPr>
      <w:r>
        <w:t>JUDGMENT</w:t>
      </w:r>
    </w:p>
    <w:p w:rsidR="00F71A6A" w:rsidRPr="00BA2C75" w:rsidRDefault="00F71A6A" w:rsidP="00042867">
      <w:pPr>
        <w:jc w:val="center"/>
      </w:pPr>
    </w:p>
    <w:p w:rsidR="006B6AD1" w:rsidRDefault="006B6AD1" w:rsidP="006B6AD1">
      <w:pPr>
        <w:jc w:val="center"/>
        <w:rPr>
          <w:u w:val="single"/>
        </w:rPr>
      </w:pPr>
    </w:p>
    <w:p w:rsidR="006B6AD1" w:rsidRPr="0026729E" w:rsidRDefault="006B6AD1" w:rsidP="006B6AD1">
      <w:pPr>
        <w:jc w:val="center"/>
      </w:pPr>
      <w:smartTag w:uri="urn:schemas-microsoft-com:office:smarttags" w:element="place">
        <w:smartTag w:uri="urn:schemas-microsoft-com:office:smarttags" w:element="City">
          <w:r w:rsidRPr="0026729E">
            <w:t>STRASBOURG</w:t>
          </w:r>
        </w:smartTag>
      </w:smartTag>
    </w:p>
    <w:p w:rsidR="006B6AD1" w:rsidRDefault="006B6AD1" w:rsidP="006B6AD1">
      <w:pPr>
        <w:jc w:val="center"/>
        <w:rPr>
          <w:u w:val="single"/>
        </w:rPr>
      </w:pPr>
    </w:p>
    <w:p w:rsidR="006B6AD1" w:rsidRPr="0026729E" w:rsidRDefault="006B6AD1" w:rsidP="006B6AD1">
      <w:pPr>
        <w:jc w:val="center"/>
      </w:pPr>
      <w:r w:rsidRPr="0026729E">
        <w:t>13 November 2012</w:t>
      </w:r>
    </w:p>
    <w:p w:rsidR="006B6AD1" w:rsidRDefault="006B6AD1" w:rsidP="006B6AD1">
      <w:pPr>
        <w:jc w:val="center"/>
        <w:rPr>
          <w:u w:val="single"/>
        </w:rPr>
      </w:pPr>
    </w:p>
    <w:p w:rsidR="00DD1CAD" w:rsidRDefault="00DD1CAD" w:rsidP="006B6AD1">
      <w:pPr>
        <w:jc w:val="center"/>
        <w:rPr>
          <w:u w:val="single"/>
        </w:rPr>
      </w:pPr>
    </w:p>
    <w:p w:rsidR="00DD1CAD" w:rsidRDefault="00DD1CAD" w:rsidP="006B6AD1">
      <w:pPr>
        <w:jc w:val="center"/>
        <w:rPr>
          <w:u w:val="single"/>
        </w:rPr>
      </w:pPr>
    </w:p>
    <w:p w:rsidR="006B6AD1" w:rsidRPr="0026729E" w:rsidRDefault="006B6AD1" w:rsidP="006B6AD1">
      <w:pPr>
        <w:jc w:val="center"/>
      </w:pPr>
    </w:p>
    <w:p w:rsidR="00F71A6A" w:rsidRPr="0026729E" w:rsidRDefault="006B6AD1" w:rsidP="006B6AD1">
      <w:pPr>
        <w:jc w:val="both"/>
      </w:pPr>
      <w:r w:rsidRPr="0026729E">
        <w:rPr>
          <w:i/>
          <w:sz w:val="22"/>
        </w:rPr>
        <w:t>This judgment will become final in the circumstances set out in Article 44 § 2 of the Convention. It may be subject to editorial revision.</w:t>
      </w:r>
    </w:p>
    <w:p w:rsidR="006B6AD1" w:rsidRDefault="006B6AD1" w:rsidP="006B6AD1">
      <w:pPr>
        <w:pStyle w:val="JuCase"/>
        <w:ind w:firstLine="0"/>
        <w:sectPr w:rsidR="006B6AD1" w:rsidSect="006B6AD1">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E62779" w:rsidRPr="00B02462" w:rsidRDefault="00E62779" w:rsidP="00E62779">
      <w:pPr>
        <w:pStyle w:val="JuCase"/>
      </w:pPr>
      <w:r w:rsidRPr="00B02462">
        <w:t xml:space="preserve">In the case of Z v. </w:t>
      </w:r>
      <w:smartTag w:uri="urn:schemas-microsoft-com:office:smarttags" w:element="place">
        <w:smartTag w:uri="urn:schemas-microsoft-com:office:smarttags" w:element="country-region">
          <w:r w:rsidRPr="00B02462">
            <w:t>Poland</w:t>
          </w:r>
        </w:smartTag>
      </w:smartTag>
      <w:r w:rsidRPr="00B02462">
        <w:t>,</w:t>
      </w:r>
    </w:p>
    <w:p w:rsidR="00730433" w:rsidRPr="00BA2C75" w:rsidRDefault="00F71A6A" w:rsidP="002F4BCF">
      <w:pPr>
        <w:pStyle w:val="JuPara"/>
      </w:pPr>
      <w:r w:rsidRPr="00BA2C75">
        <w:t>The European Court of Human Rights (</w:t>
      </w:r>
      <w:r w:rsidR="00676CD7" w:rsidRPr="00BA2C75">
        <w:t>Fourth Section</w:t>
      </w:r>
      <w:r w:rsidR="0026729E">
        <w:t>), sitting as a </w:t>
      </w:r>
      <w:r w:rsidR="00676CD7" w:rsidRPr="00BA2C75">
        <w:rPr>
          <w:noProof/>
        </w:rPr>
        <w:t>Chamber</w:t>
      </w:r>
      <w:r w:rsidR="00730433" w:rsidRPr="00BA2C75">
        <w:t xml:space="preserve"> composed of:</w:t>
      </w:r>
    </w:p>
    <w:p w:rsidR="00F71A6A" w:rsidRPr="00BA2C75" w:rsidRDefault="006B6AD1" w:rsidP="008824B9">
      <w:pPr>
        <w:pStyle w:val="JuJudges"/>
      </w:pPr>
      <w:r w:rsidRPr="006B6AD1">
        <w:tab/>
        <w:t>Päivi</w:t>
      </w:r>
      <w:r>
        <w:t xml:space="preserve"> </w:t>
      </w:r>
      <w:r w:rsidRPr="006B6AD1">
        <w:t>Hirvelä</w:t>
      </w:r>
      <w:r>
        <w:t>,</w:t>
      </w:r>
      <w:r w:rsidRPr="006B6AD1">
        <w:rPr>
          <w:i/>
        </w:rPr>
        <w:t xml:space="preserve"> President,</w:t>
      </w:r>
      <w:r>
        <w:rPr>
          <w:i/>
        </w:rPr>
        <w:br/>
      </w:r>
      <w:r w:rsidRPr="006B6AD1">
        <w:tab/>
        <w:t>Lech</w:t>
      </w:r>
      <w:r>
        <w:t xml:space="preserve"> </w:t>
      </w:r>
      <w:r w:rsidRPr="006B6AD1">
        <w:t>Garlicki</w:t>
      </w:r>
      <w:r>
        <w:t>,</w:t>
      </w:r>
      <w:r>
        <w:rPr>
          <w:i/>
        </w:rPr>
        <w:br/>
      </w:r>
      <w:r w:rsidRPr="006B6AD1">
        <w:tab/>
        <w:t>George</w:t>
      </w:r>
      <w:r>
        <w:t xml:space="preserve"> </w:t>
      </w:r>
      <w:r w:rsidRPr="006B6AD1">
        <w:t>Nicolaou</w:t>
      </w:r>
      <w:r>
        <w:t>,</w:t>
      </w:r>
      <w:r>
        <w:rPr>
          <w:i/>
        </w:rPr>
        <w:br/>
      </w:r>
      <w:r w:rsidRPr="006B6AD1">
        <w:tab/>
        <w:t>Ledi</w:t>
      </w:r>
      <w:r>
        <w:t xml:space="preserve"> </w:t>
      </w:r>
      <w:r w:rsidRPr="006B6AD1">
        <w:t>Bianku</w:t>
      </w:r>
      <w:r>
        <w:t>,</w:t>
      </w:r>
      <w:r>
        <w:rPr>
          <w:i/>
        </w:rPr>
        <w:br/>
      </w:r>
      <w:r w:rsidRPr="006B6AD1">
        <w:tab/>
        <w:t>Zdravka</w:t>
      </w:r>
      <w:r>
        <w:t xml:space="preserve"> </w:t>
      </w:r>
      <w:r w:rsidRPr="006B6AD1">
        <w:t>Kalaydjieva</w:t>
      </w:r>
      <w:r>
        <w:t>,</w:t>
      </w:r>
      <w:r>
        <w:rPr>
          <w:i/>
        </w:rPr>
        <w:br/>
      </w:r>
      <w:r w:rsidRPr="006B6AD1">
        <w:tab/>
        <w:t>Nebojša</w:t>
      </w:r>
      <w:r>
        <w:t xml:space="preserve"> </w:t>
      </w:r>
      <w:r w:rsidRPr="006B6AD1">
        <w:t>Vučinić</w:t>
      </w:r>
      <w:r>
        <w:t>,</w:t>
      </w:r>
      <w:r>
        <w:rPr>
          <w:i/>
        </w:rPr>
        <w:br/>
      </w:r>
      <w:r w:rsidRPr="006B6AD1">
        <w:tab/>
        <w:t>Vincent A.</w:t>
      </w:r>
      <w:r>
        <w:t xml:space="preserve"> D</w:t>
      </w:r>
      <w:r w:rsidRPr="006B6AD1">
        <w:t>e Gaetano</w:t>
      </w:r>
      <w:r>
        <w:t>,</w:t>
      </w:r>
      <w:r w:rsidRPr="006B6AD1">
        <w:rPr>
          <w:i/>
        </w:rPr>
        <w:t xml:space="preserve"> judges,</w:t>
      </w:r>
      <w:r w:rsidR="00337600" w:rsidRPr="00BA2C75">
        <w:br/>
      </w:r>
      <w:r w:rsidR="00F71A6A" w:rsidRPr="00BA2C75">
        <w:t>and</w:t>
      </w:r>
      <w:r w:rsidR="000726F6" w:rsidRPr="00BA2C75">
        <w:t xml:space="preserve"> </w:t>
      </w:r>
      <w:r w:rsidR="00676CD7" w:rsidRPr="00BA2C75">
        <w:rPr>
          <w:noProof/>
        </w:rPr>
        <w:t>Lawrence Early</w:t>
      </w:r>
      <w:r w:rsidR="009D4B87" w:rsidRPr="00BA2C75">
        <w:rPr>
          <w:rStyle w:val="JuJudgesChar"/>
        </w:rPr>
        <w:t xml:space="preserve">, </w:t>
      </w:r>
      <w:r w:rsidR="00676CD7" w:rsidRPr="00BA2C75">
        <w:rPr>
          <w:i/>
          <w:noProof/>
        </w:rPr>
        <w:t xml:space="preserve">Section </w:t>
      </w:r>
      <w:r w:rsidR="00676CD7" w:rsidRPr="00BA2C75">
        <w:rPr>
          <w:i/>
          <w:iCs/>
          <w:noProof/>
        </w:rPr>
        <w:t>Registrar</w:t>
      </w:r>
      <w:r w:rsidR="00F71A6A" w:rsidRPr="00BA2C75">
        <w:rPr>
          <w:i/>
        </w:rPr>
        <w:t>,</w:t>
      </w:r>
    </w:p>
    <w:p w:rsidR="00F71A6A" w:rsidRPr="00BA2C75" w:rsidRDefault="00F71A6A" w:rsidP="002F4BCF">
      <w:pPr>
        <w:pStyle w:val="JuPara"/>
      </w:pPr>
      <w:r w:rsidRPr="00BA2C75">
        <w:t xml:space="preserve">Having deliberated in private on </w:t>
      </w:r>
      <w:r w:rsidR="0026729E">
        <w:t>23 October 2012</w:t>
      </w:r>
      <w:r w:rsidRPr="00BA2C75">
        <w:t>,</w:t>
      </w:r>
    </w:p>
    <w:p w:rsidR="00F71A6A" w:rsidRPr="00BA2C75" w:rsidRDefault="00F71A6A" w:rsidP="002F4BCF">
      <w:pPr>
        <w:pStyle w:val="JuPara"/>
      </w:pPr>
      <w:r w:rsidRPr="00BA2C75">
        <w:t>Delivers the following judgment, which was adopted on that date:</w:t>
      </w:r>
    </w:p>
    <w:p w:rsidR="00F71A6A" w:rsidRPr="00BA2C75" w:rsidRDefault="00F71A6A" w:rsidP="008824B9">
      <w:pPr>
        <w:pStyle w:val="JuHHead"/>
      </w:pPr>
      <w:r w:rsidRPr="00BA2C75">
        <w:t>PROCEDURE</w:t>
      </w:r>
    </w:p>
    <w:p w:rsidR="00F71A6A" w:rsidRPr="00BA2C75" w:rsidRDefault="00676CD7" w:rsidP="002F4BCF">
      <w:pPr>
        <w:pStyle w:val="JuPara"/>
      </w:pPr>
      <w:r w:rsidRPr="00BA2C75">
        <w:fldChar w:fldCharType="begin"/>
      </w:r>
      <w:r w:rsidRPr="00BA2C75">
        <w:instrText xml:space="preserve"> SEQ level0 \*arabic </w:instrText>
      </w:r>
      <w:r w:rsidRPr="00BA2C75">
        <w:fldChar w:fldCharType="separate"/>
      </w:r>
      <w:r w:rsidR="00F35340">
        <w:rPr>
          <w:noProof/>
        </w:rPr>
        <w:t>1</w:t>
      </w:r>
      <w:r w:rsidRPr="00BA2C75">
        <w:fldChar w:fldCharType="end"/>
      </w:r>
      <w:r w:rsidR="00F71A6A" w:rsidRPr="00BA2C75">
        <w:t xml:space="preserve">.  The case originated in </w:t>
      </w:r>
      <w:r w:rsidRPr="00BA2C75">
        <w:rPr>
          <w:noProof/>
        </w:rPr>
        <w:t>an application (no. 46132/08)</w:t>
      </w:r>
      <w:r w:rsidR="00F71A6A" w:rsidRPr="00BA2C75">
        <w:t xml:space="preserve"> against </w:t>
      </w:r>
      <w:r w:rsidRPr="00BA2C75">
        <w:t xml:space="preserve">the </w:t>
      </w:r>
      <w:smartTag w:uri="urn:schemas-microsoft-com:office:smarttags" w:element="place">
        <w:smartTag w:uri="urn:schemas-microsoft-com:office:smarttags" w:element="PlaceType">
          <w:r w:rsidRPr="00BA2C75">
            <w:t>Republic</w:t>
          </w:r>
        </w:smartTag>
        <w:r w:rsidRPr="00BA2C75">
          <w:t xml:space="preserve"> of </w:t>
        </w:r>
        <w:smartTag w:uri="urn:schemas-microsoft-com:office:smarttags" w:element="PlaceName">
          <w:r w:rsidRPr="00BA2C75">
            <w:t>Poland</w:t>
          </w:r>
        </w:smartTag>
      </w:smartTag>
      <w:r w:rsidR="00F71A6A" w:rsidRPr="00BA2C75">
        <w:t xml:space="preserve"> lodged with the </w:t>
      </w:r>
      <w:r w:rsidRPr="00BA2C75">
        <w:rPr>
          <w:noProof/>
        </w:rPr>
        <w:t>Court under Article 34</w:t>
      </w:r>
      <w:r w:rsidR="004920B1" w:rsidRPr="00BA2C75">
        <w:t xml:space="preserve"> of the Convention for the Protection of Human Rights and Fundamental Freedoms (“the Convention”)</w:t>
      </w:r>
      <w:r w:rsidR="00F71A6A" w:rsidRPr="00BA2C75">
        <w:t xml:space="preserve"> by </w:t>
      </w:r>
      <w:r w:rsidRPr="00BA2C75">
        <w:rPr>
          <w:noProof/>
        </w:rPr>
        <w:t>a</w:t>
      </w:r>
      <w:r w:rsidR="009A439D" w:rsidRPr="00BA2C75">
        <w:rPr>
          <w:noProof/>
        </w:rPr>
        <w:t xml:space="preserve"> </w:t>
      </w:r>
      <w:r w:rsidRPr="00BA2C75">
        <w:rPr>
          <w:noProof/>
        </w:rPr>
        <w:t>Polish national, Ms Z (“the applicant”), on 16</w:t>
      </w:r>
      <w:r w:rsidR="009A439D" w:rsidRPr="00BA2C75">
        <w:rPr>
          <w:noProof/>
        </w:rPr>
        <w:t> </w:t>
      </w:r>
      <w:r w:rsidRPr="00BA2C75">
        <w:rPr>
          <w:noProof/>
        </w:rPr>
        <w:t>September</w:t>
      </w:r>
      <w:r w:rsidR="009A439D" w:rsidRPr="00BA2C75">
        <w:rPr>
          <w:noProof/>
        </w:rPr>
        <w:t> </w:t>
      </w:r>
      <w:r w:rsidRPr="00BA2C75">
        <w:rPr>
          <w:noProof/>
        </w:rPr>
        <w:t>2008</w:t>
      </w:r>
      <w:r w:rsidR="00F71A6A" w:rsidRPr="00BA2C75">
        <w:t xml:space="preserve">. </w:t>
      </w:r>
      <w:r w:rsidRPr="00BA2C75">
        <w:rPr>
          <w:noProof/>
        </w:rPr>
        <w:t>The President of the Section acceded to the applicant</w:t>
      </w:r>
      <w:r w:rsidR="00664A07">
        <w:rPr>
          <w:noProof/>
        </w:rPr>
        <w:t>’</w:t>
      </w:r>
      <w:r w:rsidRPr="00BA2C75">
        <w:rPr>
          <w:noProof/>
        </w:rPr>
        <w:t>s request not to have her name disclosed (Rule 47 § 3 of the Rules of Court).</w:t>
      </w:r>
    </w:p>
    <w:p w:rsidR="00D2023E" w:rsidRDefault="00676CD7" w:rsidP="002F4BCF">
      <w:pPr>
        <w:pStyle w:val="JuPara"/>
      </w:pPr>
      <w:r w:rsidRPr="00BA2C75">
        <w:fldChar w:fldCharType="begin"/>
      </w:r>
      <w:r w:rsidRPr="00BA2C75">
        <w:instrText xml:space="preserve"> SEQ level0 \*arabic </w:instrText>
      </w:r>
      <w:r w:rsidRPr="00BA2C75">
        <w:fldChar w:fldCharType="separate"/>
      </w:r>
      <w:r w:rsidR="00F35340">
        <w:rPr>
          <w:noProof/>
        </w:rPr>
        <w:t>2</w:t>
      </w:r>
      <w:r w:rsidRPr="00BA2C75">
        <w:fldChar w:fldCharType="end"/>
      </w:r>
      <w:r w:rsidR="00F71A6A" w:rsidRPr="00BA2C75">
        <w:t>.  </w:t>
      </w:r>
      <w:r w:rsidRPr="00BA2C75">
        <w:rPr>
          <w:noProof/>
        </w:rPr>
        <w:t>The applicant was</w:t>
      </w:r>
      <w:r w:rsidR="000D3CB7" w:rsidRPr="00BA2C75">
        <w:rPr>
          <w:noProof/>
        </w:rPr>
        <w:t xml:space="preserve"> </w:t>
      </w:r>
      <w:r w:rsidRPr="00BA2C75">
        <w:rPr>
          <w:noProof/>
        </w:rPr>
        <w:t>represented by Ms M. Gąsiorowska and Mrs</w:t>
      </w:r>
      <w:r w:rsidR="001C7375">
        <w:rPr>
          <w:noProof/>
        </w:rPr>
        <w:t> B. </w:t>
      </w:r>
      <w:r w:rsidR="008E3DA6" w:rsidRPr="00BA2C75">
        <w:rPr>
          <w:noProof/>
        </w:rPr>
        <w:t>Namys</w:t>
      </w:r>
      <w:r w:rsidR="003D0A89" w:rsidRPr="00BA2C75">
        <w:rPr>
          <w:noProof/>
        </w:rPr>
        <w:t>ł</w:t>
      </w:r>
      <w:r w:rsidR="008E3DA6" w:rsidRPr="00BA2C75">
        <w:rPr>
          <w:noProof/>
        </w:rPr>
        <w:t>owska-Gabrysiak</w:t>
      </w:r>
      <w:r w:rsidRPr="00BA2C75">
        <w:rPr>
          <w:noProof/>
        </w:rPr>
        <w:t xml:space="preserve">, lawyers practising in </w:t>
      </w:r>
      <w:smartTag w:uri="urn:schemas-microsoft-com:office:smarttags" w:element="place">
        <w:smartTag w:uri="urn:schemas-microsoft-com:office:smarttags" w:element="City">
          <w:r w:rsidRPr="00BA2C75">
            <w:rPr>
              <w:noProof/>
            </w:rPr>
            <w:t>Warsaw</w:t>
          </w:r>
        </w:smartTag>
      </w:smartTag>
      <w:r w:rsidRPr="00BA2C75">
        <w:rPr>
          <w:noProof/>
        </w:rPr>
        <w:t xml:space="preserve">. </w:t>
      </w:r>
      <w:r w:rsidR="00F71A6A" w:rsidRPr="00BA2C75">
        <w:t xml:space="preserve">The </w:t>
      </w:r>
      <w:r w:rsidRPr="00BA2C75">
        <w:t>Polish</w:t>
      </w:r>
      <w:r w:rsidR="00F71A6A" w:rsidRPr="00BA2C75">
        <w:t xml:space="preserve"> Government (“the Government”) were represented by their Agent, Mr</w:t>
      </w:r>
      <w:r w:rsidR="00416FDF">
        <w:t> </w:t>
      </w:r>
      <w:r w:rsidR="00D761F0">
        <w:t>J. </w:t>
      </w:r>
      <w:r w:rsidR="00416FDF">
        <w:t>Wołąsiewicz</w:t>
      </w:r>
      <w:r w:rsidR="00D761F0">
        <w:t xml:space="preserve"> </w:t>
      </w:r>
      <w:r w:rsidR="009A439D" w:rsidRPr="00BA2C75">
        <w:t>of the Ministry for Foreign Affairs.</w:t>
      </w:r>
    </w:p>
    <w:p w:rsidR="003D0A89" w:rsidRPr="00BA2C75" w:rsidRDefault="00676CD7" w:rsidP="002F4BCF">
      <w:pPr>
        <w:pStyle w:val="JuPara"/>
        <w:rPr>
          <w:noProof/>
        </w:rPr>
      </w:pPr>
      <w:r w:rsidRPr="00BA2C75">
        <w:rPr>
          <w:noProof/>
        </w:rPr>
        <w:fldChar w:fldCharType="begin"/>
      </w:r>
      <w:r w:rsidRPr="00BA2C75">
        <w:rPr>
          <w:noProof/>
        </w:rPr>
        <w:instrText xml:space="preserve"> SEQ level0 \*arabic </w:instrText>
      </w:r>
      <w:r w:rsidRPr="00BA2C75">
        <w:rPr>
          <w:noProof/>
        </w:rPr>
        <w:fldChar w:fldCharType="separate"/>
      </w:r>
      <w:r w:rsidR="00F35340">
        <w:rPr>
          <w:noProof/>
        </w:rPr>
        <w:t>3</w:t>
      </w:r>
      <w:r w:rsidRPr="00BA2C75">
        <w:rPr>
          <w:noProof/>
        </w:rPr>
        <w:fldChar w:fldCharType="end"/>
      </w:r>
      <w:r w:rsidR="007E394D">
        <w:rPr>
          <w:noProof/>
        </w:rPr>
        <w:t xml:space="preserve">.  The applicant complained that her daughter had died as a result of medical negligence and that </w:t>
      </w:r>
      <w:r w:rsidR="00375546">
        <w:rPr>
          <w:noProof/>
        </w:rPr>
        <w:t xml:space="preserve">her rights under Articles 2, 8 and </w:t>
      </w:r>
      <w:r w:rsidR="007E394D">
        <w:rPr>
          <w:noProof/>
        </w:rPr>
        <w:t>14 of the Convention had been breached.</w:t>
      </w:r>
    </w:p>
    <w:p w:rsidR="003D0A89" w:rsidRPr="00BA2C75" w:rsidRDefault="00676CD7" w:rsidP="003D0A89">
      <w:pPr>
        <w:pStyle w:val="JuPara"/>
        <w:rPr>
          <w:noProof/>
        </w:rPr>
      </w:pPr>
      <w:r w:rsidRPr="00BA2C75">
        <w:fldChar w:fldCharType="begin"/>
      </w:r>
      <w:r w:rsidRPr="00BA2C75">
        <w:instrText xml:space="preserve"> SEQ level0 \*arabic </w:instrText>
      </w:r>
      <w:r w:rsidRPr="00BA2C75">
        <w:fldChar w:fldCharType="separate"/>
      </w:r>
      <w:r w:rsidR="00F35340">
        <w:rPr>
          <w:noProof/>
        </w:rPr>
        <w:t>4</w:t>
      </w:r>
      <w:r w:rsidRPr="00BA2C75">
        <w:fldChar w:fldCharType="end"/>
      </w:r>
      <w:r w:rsidR="00F71A6A" w:rsidRPr="00BA2C75">
        <w:t xml:space="preserve">.  On </w:t>
      </w:r>
      <w:r w:rsidR="008E3DA6" w:rsidRPr="00BA2C75">
        <w:t xml:space="preserve">16 June </w:t>
      </w:r>
      <w:r w:rsidRPr="00BA2C75">
        <w:rPr>
          <w:noProof/>
        </w:rPr>
        <w:t>2009</w:t>
      </w:r>
      <w:r w:rsidR="008E3DA6" w:rsidRPr="00BA2C75">
        <w:rPr>
          <w:noProof/>
        </w:rPr>
        <w:t xml:space="preserve"> </w:t>
      </w:r>
      <w:r w:rsidRPr="00BA2C75">
        <w:rPr>
          <w:noProof/>
        </w:rPr>
        <w:t>the Court</w:t>
      </w:r>
      <w:r w:rsidR="00F71A6A" w:rsidRPr="00BA2C75">
        <w:t xml:space="preserve"> decided to </w:t>
      </w:r>
      <w:r w:rsidR="00756D5B" w:rsidRPr="00BA2C75">
        <w:t>give notice of the application</w:t>
      </w:r>
      <w:r w:rsidRPr="00BA2C75">
        <w:rPr>
          <w:noProof/>
        </w:rPr>
        <w:t xml:space="preserve"> </w:t>
      </w:r>
      <w:r w:rsidR="00F71A6A" w:rsidRPr="00BA2C75">
        <w:t>to the Gove</w:t>
      </w:r>
      <w:r w:rsidR="00485A6F" w:rsidRPr="00BA2C75">
        <w:t>rnment.</w:t>
      </w:r>
      <w:r w:rsidRPr="00BA2C75">
        <w:rPr>
          <w:noProof/>
        </w:rPr>
        <w:t xml:space="preserve"> It also decided to rule on the admissibility and merits of the application at the same time (Article 29 § 1).</w:t>
      </w:r>
    </w:p>
    <w:p w:rsidR="00E40C76" w:rsidRPr="00BA2C75" w:rsidRDefault="003311EE" w:rsidP="00E40C76">
      <w:pPr>
        <w:pStyle w:val="JuPara"/>
      </w:pPr>
      <w:r w:rsidRPr="00BA2C75">
        <w:fldChar w:fldCharType="begin"/>
      </w:r>
      <w:r w:rsidRPr="00BA2C75">
        <w:instrText xml:space="preserve"> SEQ level0 \*arabic </w:instrText>
      </w:r>
      <w:r w:rsidRPr="00BA2C75">
        <w:fldChar w:fldCharType="separate"/>
      </w:r>
      <w:r w:rsidR="00F35340">
        <w:rPr>
          <w:noProof/>
        </w:rPr>
        <w:t>5</w:t>
      </w:r>
      <w:r w:rsidRPr="00BA2C75">
        <w:fldChar w:fldCharType="end"/>
      </w:r>
      <w:r w:rsidRPr="00BA2C75">
        <w:t>.  </w:t>
      </w:r>
      <w:r w:rsidR="003D0A89" w:rsidRPr="00BA2C75">
        <w:t>The parties replied in writing to each other</w:t>
      </w:r>
      <w:r w:rsidR="00664A07">
        <w:t>’</w:t>
      </w:r>
      <w:r w:rsidR="003D0A89" w:rsidRPr="00BA2C75">
        <w:t>s observations.</w:t>
      </w:r>
    </w:p>
    <w:p w:rsidR="003D0A89" w:rsidRPr="00BA2C75" w:rsidRDefault="003311EE" w:rsidP="00E40C76">
      <w:pPr>
        <w:pStyle w:val="JuPara"/>
      </w:pPr>
      <w:r w:rsidRPr="00BA2C75">
        <w:fldChar w:fldCharType="begin"/>
      </w:r>
      <w:r w:rsidRPr="00BA2C75">
        <w:instrText xml:space="preserve"> SEQ level0 \*arabic </w:instrText>
      </w:r>
      <w:r w:rsidRPr="00BA2C75">
        <w:fldChar w:fldCharType="separate"/>
      </w:r>
      <w:r w:rsidR="00F35340">
        <w:rPr>
          <w:noProof/>
        </w:rPr>
        <w:t>6</w:t>
      </w:r>
      <w:r w:rsidRPr="00BA2C75">
        <w:fldChar w:fldCharType="end"/>
      </w:r>
      <w:r w:rsidRPr="00BA2C75">
        <w:t>.  </w:t>
      </w:r>
      <w:r w:rsidR="003D0A89" w:rsidRPr="00BA2C75">
        <w:t xml:space="preserve">In addition, third-party comments were received from </w:t>
      </w:r>
      <w:r w:rsidR="00E40C76" w:rsidRPr="00BA2C75">
        <w:t>the International Reproductive and Sexual Health Law Programme, University of Toronto, Canada; Amnesty International</w:t>
      </w:r>
      <w:r w:rsidRPr="00BA2C75">
        <w:t xml:space="preserve"> and Global Doctors for Choice</w:t>
      </w:r>
      <w:r w:rsidR="003D0A89" w:rsidRPr="00BA2C75">
        <w:t xml:space="preserve">, </w:t>
      </w:r>
      <w:r w:rsidR="00E90E95">
        <w:t>who</w:t>
      </w:r>
      <w:r w:rsidR="003D0A89" w:rsidRPr="00BA2C75">
        <w:t xml:space="preserve"> had been given leave by the President to intervene in the written procedure (Article 36 §  2 of the Convention and Rule 44 § 2).</w:t>
      </w:r>
    </w:p>
    <w:p w:rsidR="00F71A6A" w:rsidRPr="00BA2C75" w:rsidRDefault="00F71A6A" w:rsidP="008824B9">
      <w:pPr>
        <w:pStyle w:val="JuHHead"/>
      </w:pPr>
      <w:r w:rsidRPr="00BA2C75">
        <w:t>THE FACTS</w:t>
      </w:r>
    </w:p>
    <w:p w:rsidR="00D353F4" w:rsidRPr="00BA2C75" w:rsidRDefault="007352DD" w:rsidP="008824B9">
      <w:pPr>
        <w:pStyle w:val="JuHIRoman"/>
        <w:outlineLvl w:val="0"/>
      </w:pPr>
      <w:r w:rsidRPr="00BA2C75">
        <w:t xml:space="preserve">I.  THE CIRCUMSTANCES OF THE </w:t>
      </w:r>
      <w:r w:rsidR="00D353F4" w:rsidRPr="00BA2C75">
        <w:t>CASE</w:t>
      </w:r>
    </w:p>
    <w:p w:rsidR="00F71A6A" w:rsidRPr="00BA2C75" w:rsidRDefault="00676CD7" w:rsidP="002F4BCF">
      <w:pPr>
        <w:pStyle w:val="JuPara"/>
      </w:pPr>
      <w:r w:rsidRPr="00BA2C75">
        <w:fldChar w:fldCharType="begin"/>
      </w:r>
      <w:r w:rsidRPr="00BA2C75">
        <w:instrText xml:space="preserve"> SEQ level0 \*arabic </w:instrText>
      </w:r>
      <w:r w:rsidRPr="00BA2C75">
        <w:fldChar w:fldCharType="separate"/>
      </w:r>
      <w:r w:rsidR="00F35340">
        <w:rPr>
          <w:noProof/>
        </w:rPr>
        <w:t>7</w:t>
      </w:r>
      <w:r w:rsidRPr="00BA2C75">
        <w:fldChar w:fldCharType="end"/>
      </w:r>
      <w:r w:rsidR="00F71A6A" w:rsidRPr="00BA2C75">
        <w:t xml:space="preserve">.  The </w:t>
      </w:r>
      <w:r w:rsidRPr="00BA2C75">
        <w:rPr>
          <w:noProof/>
        </w:rPr>
        <w:t>applicant was born in 1951 and lives</w:t>
      </w:r>
      <w:r w:rsidR="00F71A6A" w:rsidRPr="00BA2C75">
        <w:t xml:space="preserve"> in </w:t>
      </w:r>
      <w:r w:rsidRPr="00BA2C75">
        <w:rPr>
          <w:noProof/>
        </w:rPr>
        <w:t>Piła</w:t>
      </w:r>
      <w:r w:rsidR="00F71A6A" w:rsidRPr="00BA2C75">
        <w:t>.</w:t>
      </w:r>
    </w:p>
    <w:p w:rsidR="00E10ECD" w:rsidRPr="00BA2C75" w:rsidRDefault="00676CD7" w:rsidP="00E10ECD">
      <w:pPr>
        <w:pStyle w:val="JuPara"/>
      </w:pPr>
      <w:r w:rsidRPr="00BA2C75">
        <w:fldChar w:fldCharType="begin"/>
      </w:r>
      <w:r w:rsidRPr="00BA2C75">
        <w:instrText xml:space="preserve"> SEQ level0 \*arabic </w:instrText>
      </w:r>
      <w:r w:rsidRPr="00BA2C75">
        <w:fldChar w:fldCharType="separate"/>
      </w:r>
      <w:r w:rsidR="00F35340">
        <w:rPr>
          <w:noProof/>
        </w:rPr>
        <w:t>8</w:t>
      </w:r>
      <w:r w:rsidRPr="00BA2C75">
        <w:fldChar w:fldCharType="end"/>
      </w:r>
      <w:r w:rsidR="00F71A6A" w:rsidRPr="00BA2C75">
        <w:t>.  </w:t>
      </w:r>
      <w:r w:rsidR="00E10ECD" w:rsidRPr="00BA2C75">
        <w:t xml:space="preserve">The facts of the case, as submitted by the </w:t>
      </w:r>
      <w:r w:rsidR="00DD744A" w:rsidRPr="00BA2C75">
        <w:t>parties</w:t>
      </w:r>
      <w:r w:rsidR="00E10ECD" w:rsidRPr="00BA2C75">
        <w:t>, may be summarised as follows.</w:t>
      </w:r>
    </w:p>
    <w:p w:rsidR="00E10ECD" w:rsidRPr="00BA2C75" w:rsidRDefault="0093390C" w:rsidP="0093390C">
      <w:pPr>
        <w:pStyle w:val="JuHA"/>
      </w:pPr>
      <w:r>
        <w:t>A</w:t>
      </w:r>
      <w:r w:rsidR="00E10ECD" w:rsidRPr="00BA2C75">
        <w:t>.  Treatment of the applicant</w:t>
      </w:r>
      <w:r w:rsidR="00664A07">
        <w:t>’</w:t>
      </w:r>
      <w:r w:rsidR="00E10ECD" w:rsidRPr="00BA2C75">
        <w:t>s daughter</w:t>
      </w:r>
    </w:p>
    <w:p w:rsidR="009B7097" w:rsidRPr="00BA2C75" w:rsidRDefault="0093390C" w:rsidP="0093390C">
      <w:pPr>
        <w:pStyle w:val="JuH1"/>
      </w:pPr>
      <w:r>
        <w:t>1</w:t>
      </w:r>
      <w:r w:rsidR="009B7097" w:rsidRPr="00BA2C75">
        <w:t>. </w:t>
      </w:r>
      <w:r w:rsidR="001C7375">
        <w:t> </w:t>
      </w:r>
      <w:r w:rsidR="009B7097" w:rsidRPr="00BA2C75">
        <w:t>Undisputed facts</w:t>
      </w:r>
    </w:p>
    <w:p w:rsidR="00D2023E" w:rsidRDefault="00DD744A" w:rsidP="00E10ECD">
      <w:pPr>
        <w:pStyle w:val="JuPara"/>
      </w:pPr>
      <w:r w:rsidRPr="00BA2C75">
        <w:fldChar w:fldCharType="begin"/>
      </w:r>
      <w:r w:rsidRPr="00BA2C75">
        <w:instrText xml:space="preserve"> SEQ level0 \*arabic </w:instrText>
      </w:r>
      <w:r w:rsidRPr="00BA2C75">
        <w:fldChar w:fldCharType="separate"/>
      </w:r>
      <w:r w:rsidR="00F35340">
        <w:rPr>
          <w:noProof/>
        </w:rPr>
        <w:t>9</w:t>
      </w:r>
      <w:r w:rsidRPr="00BA2C75">
        <w:fldChar w:fldCharType="end"/>
      </w:r>
      <w:r w:rsidRPr="00BA2C75">
        <w:t>.  </w:t>
      </w:r>
      <w:r w:rsidR="00E10ECD" w:rsidRPr="00BA2C75">
        <w:t>On 5 May 2004 the applicant</w:t>
      </w:r>
      <w:r w:rsidR="00664A07">
        <w:t>’</w:t>
      </w:r>
      <w:r w:rsidR="00E10ECD" w:rsidRPr="00BA2C75">
        <w:t xml:space="preserve">s daughter, Y, was informed that she was between </w:t>
      </w:r>
      <w:r w:rsidR="00E90E95">
        <w:t>four</w:t>
      </w:r>
      <w:r w:rsidR="00E10ECD" w:rsidRPr="00BA2C75">
        <w:t xml:space="preserve"> and </w:t>
      </w:r>
      <w:r w:rsidR="00E90E95">
        <w:t>five</w:t>
      </w:r>
      <w:r w:rsidR="00E10ECD" w:rsidRPr="00BA2C75">
        <w:t xml:space="preserve"> weeks pregnant. Prior to</w:t>
      </w:r>
      <w:r w:rsidR="007E394D">
        <w:t xml:space="preserve"> </w:t>
      </w:r>
      <w:r w:rsidR="00E10ECD" w:rsidRPr="00BA2C75">
        <w:t xml:space="preserve">or early </w:t>
      </w:r>
      <w:r w:rsidR="007E33F1">
        <w:t>in</w:t>
      </w:r>
      <w:r w:rsidR="00E10ECD" w:rsidRPr="00BA2C75">
        <w:t xml:space="preserve"> her pregnancy she d</w:t>
      </w:r>
      <w:r w:rsidR="00F93315" w:rsidRPr="00BA2C75">
        <w:t>eveloped ulcerative colitis</w:t>
      </w:r>
      <w:r w:rsidR="007C6A25">
        <w:t xml:space="preserve"> (“UC”)</w:t>
      </w:r>
      <w:r w:rsidR="00E10ECD" w:rsidRPr="00BA2C75">
        <w:t>. The applicant</w:t>
      </w:r>
      <w:r w:rsidR="00664A07">
        <w:t>’</w:t>
      </w:r>
      <w:r w:rsidR="00E10ECD" w:rsidRPr="00BA2C75">
        <w:t xml:space="preserve">s daughter began experiencing the symptoms of </w:t>
      </w:r>
      <w:r w:rsidR="005D71B8">
        <w:t>UC</w:t>
      </w:r>
      <w:r w:rsidR="00E10ECD" w:rsidRPr="00BA2C75">
        <w:t>, such as nausea, abdominal pains, vomiting and diarrhoea. Those symptoms were recurrent and caused pain and discomfort.</w:t>
      </w:r>
    </w:p>
    <w:p w:rsidR="00D2023E" w:rsidRDefault="00797821" w:rsidP="00E10ECD">
      <w:pPr>
        <w:pStyle w:val="JuPara"/>
        <w:rPr>
          <w:lang w:val="pl-PL"/>
        </w:rPr>
      </w:pPr>
      <w:r w:rsidRPr="00BA2C75">
        <w:fldChar w:fldCharType="begin"/>
      </w:r>
      <w:r w:rsidRPr="00BA2C75">
        <w:instrText xml:space="preserve"> SEQ level0 \*arabic </w:instrText>
      </w:r>
      <w:r w:rsidRPr="00BA2C75">
        <w:fldChar w:fldCharType="separate"/>
      </w:r>
      <w:r w:rsidR="00F35340">
        <w:rPr>
          <w:noProof/>
        </w:rPr>
        <w:t>10</w:t>
      </w:r>
      <w:r w:rsidRPr="00BA2C75">
        <w:fldChar w:fldCharType="end"/>
      </w:r>
      <w:r w:rsidRPr="00BA2C75">
        <w:t>.  </w:t>
      </w:r>
      <w:r w:rsidR="00E10ECD" w:rsidRPr="00BA2C75">
        <w:t>Y was repeatedly admitted to a number of hospitals.</w:t>
      </w:r>
      <w:r w:rsidR="006F7585" w:rsidRPr="00BA2C75">
        <w:t xml:space="preserve"> </w:t>
      </w:r>
      <w:r w:rsidR="00E10ECD" w:rsidRPr="00BA2C75">
        <w:t>Y, accompanied by the applicant, attended the following hospitals in Poland:</w:t>
      </w:r>
      <w:r w:rsidR="007E33F1">
        <w:t xml:space="preserve"> </w:t>
      </w:r>
      <w:r w:rsidR="009B7097" w:rsidRPr="004B446B">
        <w:t>18</w:t>
      </w:r>
      <w:r w:rsidR="002E0445" w:rsidRPr="004B446B">
        <w:t xml:space="preserve"> to </w:t>
      </w:r>
      <w:r w:rsidR="0026729E">
        <w:t>19 May </w:t>
      </w:r>
      <w:r w:rsidR="009B7097" w:rsidRPr="004B446B">
        <w:t>2004,</w:t>
      </w:r>
      <w:r w:rsidR="00001FDA" w:rsidRPr="004B446B">
        <w:t xml:space="preserve"> </w:t>
      </w:r>
      <w:r w:rsidR="00E10ECD" w:rsidRPr="004B446B">
        <w:t xml:space="preserve">Specialist Hospital in Piła, Gynaecology and Obstetrics Department </w:t>
      </w:r>
      <w:r w:rsidR="009B7097" w:rsidRPr="004B446B">
        <w:t>(</w:t>
      </w:r>
      <w:r w:rsidR="004511ED" w:rsidRPr="004B446B">
        <w:rPr>
          <w:i/>
        </w:rPr>
        <w:t>Szpital S</w:t>
      </w:r>
      <w:r w:rsidR="00BA272E" w:rsidRPr="004B446B">
        <w:rPr>
          <w:i/>
        </w:rPr>
        <w:t>pecjalistyczny</w:t>
      </w:r>
      <w:r w:rsidR="0026729E">
        <w:rPr>
          <w:i/>
        </w:rPr>
        <w:t xml:space="preserve"> w Pile, Oddział Ginekologiczno</w:t>
      </w:r>
      <w:r w:rsidR="0026729E">
        <w:rPr>
          <w:i/>
        </w:rPr>
        <w:noBreakHyphen/>
      </w:r>
      <w:r w:rsidR="00BA272E" w:rsidRPr="004B446B">
        <w:rPr>
          <w:i/>
        </w:rPr>
        <w:t>Poło</w:t>
      </w:r>
      <w:r w:rsidR="002B086D" w:rsidRPr="004B446B">
        <w:rPr>
          <w:i/>
        </w:rPr>
        <w:t>ż</w:t>
      </w:r>
      <w:r w:rsidR="002E0445" w:rsidRPr="004B446B">
        <w:rPr>
          <w:i/>
        </w:rPr>
        <w:t>niczy</w:t>
      </w:r>
      <w:r w:rsidR="002E0445" w:rsidRPr="004B446B">
        <w:t>);</w:t>
      </w:r>
      <w:r w:rsidR="007E33F1" w:rsidRPr="004B446B">
        <w:t xml:space="preserve"> </w:t>
      </w:r>
      <w:r w:rsidR="002E0445" w:rsidRPr="004B446B">
        <w:t>19 May to1 June 2004 and 4 to 8 June 2004</w:t>
      </w:r>
      <w:r w:rsidR="00E90E95" w:rsidRPr="004B446B">
        <w:t>,</w:t>
      </w:r>
      <w:r w:rsidR="002E0445" w:rsidRPr="004B446B">
        <w:t xml:space="preserve"> </w:t>
      </w:r>
      <w:r w:rsidR="00001FDA" w:rsidRPr="004B446B">
        <w:t xml:space="preserve">Specialist Hospital in Piła </w:t>
      </w:r>
      <w:r w:rsidR="00E10ECD" w:rsidRPr="004B446B">
        <w:t>Internal Medicine Department</w:t>
      </w:r>
      <w:r w:rsidR="00001FDA" w:rsidRPr="004B446B">
        <w:t xml:space="preserve"> (</w:t>
      </w:r>
      <w:r w:rsidR="0026729E">
        <w:rPr>
          <w:i/>
        </w:rPr>
        <w:t>Szpital </w:t>
      </w:r>
      <w:r w:rsidR="00001FDA" w:rsidRPr="004B446B">
        <w:rPr>
          <w:i/>
        </w:rPr>
        <w:t>specjalistyczny w Pile, Oddział Chorób Wewnetrznych</w:t>
      </w:r>
      <w:r w:rsidR="00001FDA" w:rsidRPr="004B446B">
        <w:t>)</w:t>
      </w:r>
      <w:r w:rsidR="00D761F0">
        <w:t xml:space="preserve"> (“</w:t>
      </w:r>
      <w:r w:rsidR="0026729E">
        <w:t>Piła </w:t>
      </w:r>
      <w:r w:rsidR="00827FC4" w:rsidRPr="004B446B">
        <w:t>Hospital</w:t>
      </w:r>
      <w:r w:rsidR="00D761F0">
        <w:t>”)</w:t>
      </w:r>
      <w:r w:rsidR="00001FDA" w:rsidRPr="004B446B">
        <w:t>;</w:t>
      </w:r>
      <w:r w:rsidR="007E33F1" w:rsidRPr="004B446B">
        <w:t xml:space="preserve"> </w:t>
      </w:r>
      <w:r w:rsidR="00001FDA" w:rsidRPr="004F23D1">
        <w:t>8 June to 1 July 2004 and 19 to 28</w:t>
      </w:r>
      <w:r w:rsidR="001C7375">
        <w:t> </w:t>
      </w:r>
      <w:r w:rsidR="00001FDA" w:rsidRPr="004F23D1">
        <w:t>July 2004</w:t>
      </w:r>
      <w:r w:rsidR="00E90E95">
        <w:t>,</w:t>
      </w:r>
      <w:r w:rsidR="00001FDA" w:rsidRPr="004F23D1">
        <w:t xml:space="preserve"> </w:t>
      </w:r>
      <w:r w:rsidR="00E10ECD" w:rsidRPr="004F23D1">
        <w:t>Clinic of Gastroenterology and Nutrition, Independe</w:t>
      </w:r>
      <w:r w:rsidR="00DD1CAD">
        <w:t>nt Public Teaching Hospital No.</w:t>
      </w:r>
      <w:r w:rsidR="00DD1CAD">
        <w:rPr>
          <w:sz w:val="22"/>
        </w:rPr>
        <w:t> </w:t>
      </w:r>
      <w:r w:rsidR="00E10ECD" w:rsidRPr="004F23D1">
        <w:t xml:space="preserve">2, H. Święcicki </w:t>
      </w:r>
      <w:smartTag w:uri="urn:schemas-microsoft-com:office:smarttags" w:element="PlaceName">
        <w:r w:rsidR="00E10ECD" w:rsidRPr="004F23D1">
          <w:t>Medical</w:t>
        </w:r>
      </w:smartTag>
      <w:r w:rsidR="00E10ECD" w:rsidRPr="004F23D1">
        <w:t xml:space="preserve"> </w:t>
      </w:r>
      <w:smartTag w:uri="urn:schemas-microsoft-com:office:smarttags" w:element="PlaceType">
        <w:r w:rsidR="00E10ECD" w:rsidRPr="004F23D1">
          <w:t>Academy</w:t>
        </w:r>
      </w:smartTag>
      <w:r w:rsidR="00E10ECD" w:rsidRPr="004F23D1">
        <w:t xml:space="preserve"> in </w:t>
      </w:r>
      <w:smartTag w:uri="urn:schemas-microsoft-com:office:smarttags" w:element="City">
        <w:smartTag w:uri="urn:schemas-microsoft-com:office:smarttags" w:element="place">
          <w:r w:rsidR="00E10ECD" w:rsidRPr="004F23D1">
            <w:t>Poznań</w:t>
          </w:r>
        </w:smartTag>
      </w:smartTag>
      <w:r w:rsidR="00E10ECD" w:rsidRPr="004F23D1">
        <w:t xml:space="preserve"> </w:t>
      </w:r>
      <w:r w:rsidR="00155055" w:rsidRPr="004F23D1">
        <w:rPr>
          <w:i/>
        </w:rPr>
        <w:t>(Samodzielny Publi</w:t>
      </w:r>
      <w:r w:rsidR="00001FDA" w:rsidRPr="004F23D1">
        <w:rPr>
          <w:i/>
        </w:rPr>
        <w:t xml:space="preserve">czny Szpital Kliniczny Nr 2 im. </w:t>
      </w:r>
      <w:r w:rsidR="00001FDA" w:rsidRPr="00F86A9B">
        <w:rPr>
          <w:i/>
          <w:lang w:val="pl-PL"/>
        </w:rPr>
        <w:t xml:space="preserve">H. </w:t>
      </w:r>
      <w:r w:rsidR="00155055" w:rsidRPr="00F86A9B">
        <w:rPr>
          <w:i/>
          <w:lang w:val="pl-PL"/>
        </w:rPr>
        <w:t xml:space="preserve">Święcickiego </w:t>
      </w:r>
      <w:r w:rsidR="00B62C08">
        <w:rPr>
          <w:i/>
          <w:lang w:val="pl-PL"/>
        </w:rPr>
        <w:t>Akademii Medycznej w </w:t>
      </w:r>
      <w:r w:rsidR="00001FDA" w:rsidRPr="00F86A9B">
        <w:rPr>
          <w:i/>
          <w:lang w:val="pl-PL"/>
        </w:rPr>
        <w:t>Poznaniu</w:t>
      </w:r>
      <w:r w:rsidR="005F5EDB" w:rsidRPr="00F86A9B">
        <w:rPr>
          <w:i/>
          <w:lang w:val="pl-PL"/>
        </w:rPr>
        <w:t>, Oddział Kliniczny Gastroe</w:t>
      </w:r>
      <w:r w:rsidR="00155055" w:rsidRPr="00F86A9B">
        <w:rPr>
          <w:i/>
          <w:lang w:val="pl-PL"/>
        </w:rPr>
        <w:t>nterologii, Żywienia Czł</w:t>
      </w:r>
      <w:r w:rsidR="003F48A3" w:rsidRPr="00F86A9B">
        <w:rPr>
          <w:i/>
          <w:lang w:val="pl-PL"/>
        </w:rPr>
        <w:t>owieka i</w:t>
      </w:r>
      <w:r w:rsidR="00B62C08">
        <w:rPr>
          <w:i/>
          <w:lang w:val="pl-PL"/>
        </w:rPr>
        <w:t> </w:t>
      </w:r>
      <w:r w:rsidR="00155055" w:rsidRPr="00F86A9B">
        <w:rPr>
          <w:i/>
          <w:lang w:val="pl-PL"/>
        </w:rPr>
        <w:t>Choró</w:t>
      </w:r>
      <w:r w:rsidR="005F5EDB" w:rsidRPr="00F86A9B">
        <w:rPr>
          <w:i/>
          <w:lang w:val="pl-PL"/>
        </w:rPr>
        <w:t>b Wewnętrznych</w:t>
      </w:r>
      <w:r w:rsidR="00D761F0">
        <w:rPr>
          <w:lang w:val="pl-PL"/>
        </w:rPr>
        <w:t>) (</w:t>
      </w:r>
      <w:r w:rsidR="00D761F0" w:rsidRPr="00D761F0">
        <w:rPr>
          <w:lang w:val="pl-PL"/>
        </w:rPr>
        <w:t>“</w:t>
      </w:r>
      <w:r w:rsidR="005F5EDB" w:rsidRPr="00F86A9B">
        <w:rPr>
          <w:lang w:val="pl-PL"/>
        </w:rPr>
        <w:t>Święcicki Hospital</w:t>
      </w:r>
      <w:r w:rsidR="00D761F0">
        <w:rPr>
          <w:lang w:val="pl-PL"/>
        </w:rPr>
        <w:t>”)</w:t>
      </w:r>
      <w:r w:rsidR="005F5EDB" w:rsidRPr="00F86A9B">
        <w:rPr>
          <w:lang w:val="pl-PL"/>
        </w:rPr>
        <w:t>;</w:t>
      </w:r>
      <w:r w:rsidR="007E33F1">
        <w:rPr>
          <w:lang w:val="pl-PL"/>
        </w:rPr>
        <w:t xml:space="preserve"> </w:t>
      </w:r>
      <w:r w:rsidR="005F5EDB" w:rsidRPr="00F86A9B">
        <w:rPr>
          <w:lang w:val="pl-PL"/>
        </w:rPr>
        <w:t>13 to</w:t>
      </w:r>
      <w:r w:rsidR="002B086D">
        <w:rPr>
          <w:lang w:val="pl-PL"/>
        </w:rPr>
        <w:t xml:space="preserve"> </w:t>
      </w:r>
      <w:r w:rsidR="005F5EDB" w:rsidRPr="00F86A9B">
        <w:rPr>
          <w:lang w:val="pl-PL"/>
        </w:rPr>
        <w:t>15</w:t>
      </w:r>
      <w:r w:rsidR="002B086D">
        <w:rPr>
          <w:lang w:val="pl-PL"/>
        </w:rPr>
        <w:t> </w:t>
      </w:r>
      <w:r w:rsidR="005F5EDB" w:rsidRPr="00F86A9B">
        <w:rPr>
          <w:lang w:val="pl-PL"/>
        </w:rPr>
        <w:t xml:space="preserve">July 2004 </w:t>
      </w:r>
      <w:r w:rsidR="00E10ECD" w:rsidRPr="00F86A9B">
        <w:rPr>
          <w:lang w:val="pl-PL"/>
        </w:rPr>
        <w:t xml:space="preserve">Obstetrics and Gynaecology Department III, Gynaecology and Obstetrics Teaching Hospital, Independent Public Medical Facility in Poznań </w:t>
      </w:r>
      <w:r w:rsidR="005F5EDB" w:rsidRPr="00F86A9B">
        <w:rPr>
          <w:lang w:val="pl-PL"/>
        </w:rPr>
        <w:t>(</w:t>
      </w:r>
      <w:r w:rsidR="0026729E">
        <w:rPr>
          <w:i/>
          <w:lang w:val="pl-PL"/>
        </w:rPr>
        <w:t>Oddział </w:t>
      </w:r>
      <w:r w:rsidR="00155055" w:rsidRPr="00F86A9B">
        <w:rPr>
          <w:i/>
          <w:lang w:val="pl-PL"/>
        </w:rPr>
        <w:t>Położ</w:t>
      </w:r>
      <w:r w:rsidR="005F5EDB" w:rsidRPr="00F86A9B">
        <w:rPr>
          <w:i/>
          <w:lang w:val="pl-PL"/>
        </w:rPr>
        <w:t>niczo-Ginekologiczny III, Ginekologiczno</w:t>
      </w:r>
      <w:r w:rsidR="00E90E95">
        <w:rPr>
          <w:i/>
          <w:lang w:val="pl-PL"/>
        </w:rPr>
        <w:t>-</w:t>
      </w:r>
      <w:r w:rsidR="005F5EDB" w:rsidRPr="00F86A9B">
        <w:rPr>
          <w:i/>
          <w:lang w:val="pl-PL"/>
        </w:rPr>
        <w:t>Poło</w:t>
      </w:r>
      <w:r w:rsidR="00155055" w:rsidRPr="00F86A9B">
        <w:rPr>
          <w:i/>
          <w:lang w:val="pl-PL"/>
        </w:rPr>
        <w:t>ż</w:t>
      </w:r>
      <w:r w:rsidR="00CB04F0" w:rsidRPr="00F86A9B">
        <w:rPr>
          <w:i/>
          <w:lang w:val="pl-PL"/>
        </w:rPr>
        <w:t>niczy Szpital Kliniczny Akademii Medycznej w Poznaniu</w:t>
      </w:r>
      <w:r w:rsidR="00CB04F0" w:rsidRPr="00F86A9B">
        <w:rPr>
          <w:lang w:val="pl-PL"/>
        </w:rPr>
        <w:t>)</w:t>
      </w:r>
      <w:r w:rsidR="004511ED" w:rsidRPr="00F86A9B">
        <w:rPr>
          <w:lang w:val="pl-PL"/>
        </w:rPr>
        <w:t>;</w:t>
      </w:r>
      <w:r w:rsidR="007E33F1">
        <w:rPr>
          <w:lang w:val="pl-PL"/>
        </w:rPr>
        <w:t xml:space="preserve"> </w:t>
      </w:r>
      <w:r w:rsidR="004511ED" w:rsidRPr="004B446B">
        <w:rPr>
          <w:lang w:val="pl-PL"/>
        </w:rPr>
        <w:t>28 July to August 2004</w:t>
      </w:r>
      <w:r w:rsidR="00E90E95" w:rsidRPr="004B446B">
        <w:rPr>
          <w:lang w:val="pl-PL"/>
        </w:rPr>
        <w:t>,</w:t>
      </w:r>
      <w:r w:rsidR="004511ED" w:rsidRPr="004B446B">
        <w:rPr>
          <w:lang w:val="pl-PL"/>
        </w:rPr>
        <w:t xml:space="preserve"> </w:t>
      </w:r>
      <w:r w:rsidR="00E10ECD" w:rsidRPr="004B446B">
        <w:rPr>
          <w:lang w:val="pl-PL"/>
        </w:rPr>
        <w:t xml:space="preserve">Surgery Department of the Specialist Hospital in Piła </w:t>
      </w:r>
      <w:r w:rsidR="004511ED" w:rsidRPr="004B446B">
        <w:rPr>
          <w:lang w:val="pl-PL"/>
        </w:rPr>
        <w:t>(</w:t>
      </w:r>
      <w:r w:rsidR="004511ED" w:rsidRPr="004B446B">
        <w:rPr>
          <w:i/>
          <w:lang w:val="pl-PL"/>
        </w:rPr>
        <w:t>Szpi</w:t>
      </w:r>
      <w:r w:rsidR="0026729E">
        <w:rPr>
          <w:i/>
          <w:lang w:val="pl-PL"/>
        </w:rPr>
        <w:t>tal </w:t>
      </w:r>
      <w:r w:rsidR="004511ED" w:rsidRPr="004B446B">
        <w:rPr>
          <w:i/>
          <w:lang w:val="pl-PL"/>
        </w:rPr>
        <w:t>Specjal</w:t>
      </w:r>
      <w:r w:rsidR="002B086D" w:rsidRPr="004B446B">
        <w:rPr>
          <w:i/>
          <w:lang w:val="pl-PL"/>
        </w:rPr>
        <w:t>i</w:t>
      </w:r>
      <w:r w:rsidR="004511ED" w:rsidRPr="004B446B">
        <w:rPr>
          <w:i/>
          <w:lang w:val="pl-PL"/>
        </w:rPr>
        <w:t>styczny w Pile, Oddział Chirurgiczny</w:t>
      </w:r>
      <w:r w:rsidR="004511ED" w:rsidRPr="004B446B">
        <w:rPr>
          <w:lang w:val="pl-PL"/>
        </w:rPr>
        <w:t>); 17 August to 4</w:t>
      </w:r>
      <w:r w:rsidR="00BA2C75" w:rsidRPr="004B446B">
        <w:rPr>
          <w:lang w:val="pl-PL"/>
        </w:rPr>
        <w:t> </w:t>
      </w:r>
      <w:r w:rsidR="004511ED" w:rsidRPr="004B446B">
        <w:rPr>
          <w:lang w:val="pl-PL"/>
        </w:rPr>
        <w:t>September</w:t>
      </w:r>
      <w:r w:rsidR="00BA2C75" w:rsidRPr="004B446B">
        <w:rPr>
          <w:lang w:val="pl-PL"/>
        </w:rPr>
        <w:t> </w:t>
      </w:r>
      <w:r w:rsidR="004511ED" w:rsidRPr="004B446B">
        <w:rPr>
          <w:lang w:val="pl-PL"/>
        </w:rPr>
        <w:t>2004</w:t>
      </w:r>
      <w:r w:rsidR="00E90E95" w:rsidRPr="004B446B">
        <w:rPr>
          <w:lang w:val="pl-PL"/>
        </w:rPr>
        <w:t>,</w:t>
      </w:r>
      <w:r w:rsidR="004511ED" w:rsidRPr="004B446B">
        <w:rPr>
          <w:lang w:val="pl-PL"/>
        </w:rPr>
        <w:t xml:space="preserve"> </w:t>
      </w:r>
      <w:r w:rsidR="006F7585" w:rsidRPr="004B446B">
        <w:rPr>
          <w:lang w:val="pl-PL"/>
        </w:rPr>
        <w:t>Pi</w:t>
      </w:r>
      <w:r w:rsidR="00E10ECD" w:rsidRPr="004B446B">
        <w:rPr>
          <w:lang w:val="pl-PL"/>
        </w:rPr>
        <w:t>rogow Regional Specialist Hospital in Łódź, General and Vascular Surgery Department</w:t>
      </w:r>
      <w:r w:rsidR="004511ED" w:rsidRPr="004B446B">
        <w:rPr>
          <w:lang w:val="pl-PL"/>
        </w:rPr>
        <w:t xml:space="preserve"> (</w:t>
      </w:r>
      <w:r w:rsidR="004511ED" w:rsidRPr="004B446B">
        <w:rPr>
          <w:i/>
          <w:lang w:val="pl-PL"/>
        </w:rPr>
        <w:t>Wojewód</w:t>
      </w:r>
      <w:r w:rsidR="00B62C08">
        <w:rPr>
          <w:i/>
          <w:lang w:val="pl-PL"/>
        </w:rPr>
        <w:t>zki Szpital Specjalistyczny im. </w:t>
      </w:r>
      <w:r w:rsidR="004511ED" w:rsidRPr="00F86A9B">
        <w:rPr>
          <w:i/>
          <w:lang w:val="pl-PL"/>
        </w:rPr>
        <w:t xml:space="preserve">Pirogowa w </w:t>
      </w:r>
      <w:r w:rsidR="00BA2C75" w:rsidRPr="00F86A9B">
        <w:rPr>
          <w:i/>
          <w:lang w:val="pl-PL"/>
        </w:rPr>
        <w:t>Łodzi</w:t>
      </w:r>
      <w:r w:rsidR="004511ED" w:rsidRPr="00F86A9B">
        <w:rPr>
          <w:i/>
          <w:lang w:val="pl-PL"/>
        </w:rPr>
        <w:t>, Oddział Chirurgii Ogólnej i Naczyniowej</w:t>
      </w:r>
      <w:r w:rsidR="00D761F0">
        <w:rPr>
          <w:lang w:val="pl-PL"/>
        </w:rPr>
        <w:t>) (</w:t>
      </w:r>
      <w:r w:rsidR="00D761F0" w:rsidRPr="00D761F0">
        <w:rPr>
          <w:lang w:val="pl-PL"/>
        </w:rPr>
        <w:t>“</w:t>
      </w:r>
      <w:r w:rsidR="0026729E">
        <w:rPr>
          <w:lang w:val="pl-PL"/>
        </w:rPr>
        <w:t>Pirogow </w:t>
      </w:r>
      <w:r w:rsidR="001A3042" w:rsidRPr="00F86A9B">
        <w:rPr>
          <w:lang w:val="pl-PL"/>
        </w:rPr>
        <w:t>Hospital</w:t>
      </w:r>
      <w:r w:rsidR="00D761F0">
        <w:rPr>
          <w:lang w:val="pl-PL"/>
        </w:rPr>
        <w:t>”)</w:t>
      </w:r>
      <w:r w:rsidR="001A3042" w:rsidRPr="00F86A9B">
        <w:rPr>
          <w:lang w:val="pl-PL"/>
        </w:rPr>
        <w:t>; 4 September 2004</w:t>
      </w:r>
      <w:r w:rsidR="00E90E95">
        <w:rPr>
          <w:lang w:val="pl-PL"/>
        </w:rPr>
        <w:t>,</w:t>
      </w:r>
      <w:r w:rsidR="001A3042" w:rsidRPr="00F86A9B">
        <w:rPr>
          <w:lang w:val="pl-PL"/>
        </w:rPr>
        <w:t xml:space="preserve"> </w:t>
      </w:r>
      <w:r w:rsidR="00E10ECD" w:rsidRPr="00F86A9B">
        <w:rPr>
          <w:lang w:val="pl-PL"/>
        </w:rPr>
        <w:t>M. Madurowicz Regional Specialist Hospital in Łódź (</w:t>
      </w:r>
      <w:r w:rsidR="001A3042" w:rsidRPr="00F86A9B">
        <w:rPr>
          <w:i/>
          <w:lang w:val="pl-PL"/>
        </w:rPr>
        <w:t>Wojewód</w:t>
      </w:r>
      <w:r w:rsidR="0026729E">
        <w:rPr>
          <w:i/>
          <w:lang w:val="pl-PL"/>
        </w:rPr>
        <w:t>zki Szpital Specjalistyczny im. </w:t>
      </w:r>
      <w:r w:rsidR="001A3042" w:rsidRPr="00BA2C75">
        <w:rPr>
          <w:i/>
        </w:rPr>
        <w:t>M.</w:t>
      </w:r>
      <w:r w:rsidR="0026729E">
        <w:rPr>
          <w:i/>
        </w:rPr>
        <w:t> </w:t>
      </w:r>
      <w:r w:rsidR="001A3042" w:rsidRPr="00BA2C75">
        <w:rPr>
          <w:i/>
        </w:rPr>
        <w:t xml:space="preserve">Madurowicza w </w:t>
      </w:r>
      <w:r w:rsidR="00BA2C75" w:rsidRPr="00F86A9B">
        <w:rPr>
          <w:i/>
        </w:rPr>
        <w:t>Ł</w:t>
      </w:r>
      <w:r w:rsidR="001A3042" w:rsidRPr="00BA2C75">
        <w:rPr>
          <w:i/>
        </w:rPr>
        <w:t>odzi</w:t>
      </w:r>
      <w:r w:rsidR="001A3042" w:rsidRPr="00BA2C75">
        <w:t>)</w:t>
      </w:r>
      <w:r w:rsidR="00EE43E3">
        <w:t>;</w:t>
      </w:r>
      <w:r w:rsidR="007E33F1">
        <w:t xml:space="preserve"> </w:t>
      </w:r>
      <w:r w:rsidR="001A3042" w:rsidRPr="00BA2C75">
        <w:t>4 to 29 September 2004</w:t>
      </w:r>
      <w:r w:rsidR="00E90E95">
        <w:t>,</w:t>
      </w:r>
      <w:r w:rsidR="001A3042" w:rsidRPr="00BA2C75">
        <w:t xml:space="preserve"> </w:t>
      </w:r>
      <w:r w:rsidR="00E10ECD" w:rsidRPr="00BA2C75">
        <w:t xml:space="preserve">Intensive </w:t>
      </w:r>
      <w:r w:rsidR="00D57E3F" w:rsidRPr="00BA2C75">
        <w:t>C</w:t>
      </w:r>
      <w:r w:rsidR="007C288F" w:rsidRPr="00BA2C75">
        <w:t>a</w:t>
      </w:r>
      <w:r w:rsidR="00D57E3F" w:rsidRPr="00BA2C75">
        <w:t xml:space="preserve">re </w:t>
      </w:r>
      <w:r w:rsidR="00E10ECD" w:rsidRPr="00BA2C75">
        <w:t>Department, Norbert Barlicki University Teaching Hospital No. 1 in Łódź (</w:t>
      </w:r>
      <w:r w:rsidR="001A3042" w:rsidRPr="00BA2C75">
        <w:rPr>
          <w:i/>
        </w:rPr>
        <w:t xml:space="preserve">Uniwersytecki Szpital Kliniczny Nr 1 im. </w:t>
      </w:r>
      <w:r w:rsidR="001A3042" w:rsidRPr="00F86A9B">
        <w:rPr>
          <w:i/>
          <w:lang w:val="pl-PL"/>
        </w:rPr>
        <w:t>N.</w:t>
      </w:r>
      <w:r w:rsidR="00D57E3F" w:rsidRPr="00F86A9B">
        <w:rPr>
          <w:i/>
          <w:lang w:val="pl-PL"/>
        </w:rPr>
        <w:t> </w:t>
      </w:r>
      <w:r w:rsidR="001A3042" w:rsidRPr="00F86A9B">
        <w:rPr>
          <w:i/>
          <w:lang w:val="pl-PL"/>
        </w:rPr>
        <w:t xml:space="preserve">Barlickiego Uniwersytetu Medycznego w </w:t>
      </w:r>
      <w:r w:rsidR="00EE43E3" w:rsidRPr="00EE43E3">
        <w:rPr>
          <w:i/>
          <w:lang w:val="pl-PL"/>
        </w:rPr>
        <w:t>Łodzi</w:t>
      </w:r>
      <w:r w:rsidR="007C288F" w:rsidRPr="00F86A9B">
        <w:rPr>
          <w:i/>
          <w:lang w:val="pl-PL"/>
        </w:rPr>
        <w:t>, Oddział Kliniczny Anestezjologii i Intensywnej Terapii</w:t>
      </w:r>
      <w:r w:rsidR="001A3042" w:rsidRPr="00F86A9B">
        <w:rPr>
          <w:i/>
          <w:lang w:val="pl-PL"/>
        </w:rPr>
        <w:t>i</w:t>
      </w:r>
      <w:r w:rsidR="001A3042" w:rsidRPr="00F86A9B">
        <w:rPr>
          <w:lang w:val="pl-PL"/>
        </w:rPr>
        <w:t xml:space="preserve">) </w:t>
      </w:r>
      <w:r w:rsidR="00D761F0">
        <w:rPr>
          <w:lang w:val="pl-PL"/>
        </w:rPr>
        <w:t>(</w:t>
      </w:r>
      <w:r w:rsidR="00D761F0" w:rsidRPr="00D761F0">
        <w:rPr>
          <w:lang w:val="pl-PL"/>
        </w:rPr>
        <w:t>“</w:t>
      </w:r>
      <w:r w:rsidR="001A3042" w:rsidRPr="00F86A9B">
        <w:rPr>
          <w:lang w:val="pl-PL"/>
        </w:rPr>
        <w:t>Barlicki Hospital</w:t>
      </w:r>
      <w:r w:rsidR="00D761F0">
        <w:rPr>
          <w:lang w:val="pl-PL"/>
        </w:rPr>
        <w:t>”)</w:t>
      </w:r>
      <w:r w:rsidR="001A3042" w:rsidRPr="00F86A9B">
        <w:rPr>
          <w:lang w:val="pl-PL"/>
        </w:rPr>
        <w:t>.</w:t>
      </w:r>
    </w:p>
    <w:p w:rsidR="00646274" w:rsidRPr="00BA2C75" w:rsidRDefault="00DD161D" w:rsidP="00E10ECD">
      <w:pPr>
        <w:pStyle w:val="JuPara"/>
      </w:pPr>
      <w:r w:rsidRPr="00BA2C75">
        <w:fldChar w:fldCharType="begin"/>
      </w:r>
      <w:r w:rsidRPr="00BA2C75">
        <w:instrText xml:space="preserve"> SEQ level0 \*arabic </w:instrText>
      </w:r>
      <w:r w:rsidRPr="00BA2C75">
        <w:fldChar w:fldCharType="separate"/>
      </w:r>
      <w:r w:rsidR="00F35340">
        <w:rPr>
          <w:noProof/>
        </w:rPr>
        <w:t>11</w:t>
      </w:r>
      <w:r w:rsidRPr="00BA2C75">
        <w:fldChar w:fldCharType="end"/>
      </w:r>
      <w:r w:rsidRPr="00BA2C75">
        <w:t>.  </w:t>
      </w:r>
      <w:r w:rsidR="00E10ECD" w:rsidRPr="00BA2C75">
        <w:t>The applicant</w:t>
      </w:r>
      <w:r w:rsidR="00664A07">
        <w:t>’</w:t>
      </w:r>
      <w:r w:rsidR="00E10ECD" w:rsidRPr="00BA2C75">
        <w:t>s daughter was formally diagnosed with</w:t>
      </w:r>
      <w:r w:rsidR="005D71B8">
        <w:t xml:space="preserve"> UC</w:t>
      </w:r>
      <w:r w:rsidR="00F93315" w:rsidRPr="00BA2C75">
        <w:t xml:space="preserve"> </w:t>
      </w:r>
      <w:r w:rsidR="0000679E" w:rsidRPr="00BA2C75">
        <w:t xml:space="preserve">during her stay </w:t>
      </w:r>
      <w:r w:rsidR="00827FC4" w:rsidRPr="00BA2C75">
        <w:t xml:space="preserve">in </w:t>
      </w:r>
      <w:smartTag w:uri="urn:schemas-microsoft-com:office:smarttags" w:element="place">
        <w:smartTag w:uri="urn:schemas-microsoft-com:office:smarttags" w:element="PlaceName">
          <w:r w:rsidR="00E10ECD" w:rsidRPr="00BA2C75">
            <w:t>Piła</w:t>
          </w:r>
        </w:smartTag>
        <w:r w:rsidRPr="00BA2C75">
          <w:t xml:space="preserve"> </w:t>
        </w:r>
        <w:smartTag w:uri="urn:schemas-microsoft-com:office:smarttags" w:element="PlaceType">
          <w:r w:rsidR="00827FC4" w:rsidRPr="00BA2C75">
            <w:t>Hospital</w:t>
          </w:r>
        </w:smartTag>
      </w:smartTag>
      <w:r w:rsidR="00827FC4" w:rsidRPr="00BA2C75">
        <w:t xml:space="preserve"> </w:t>
      </w:r>
      <w:r w:rsidRPr="00BA2C75">
        <w:t>between 19 May and 1 </w:t>
      </w:r>
      <w:r w:rsidR="00646274" w:rsidRPr="00BA2C75">
        <w:t>June</w:t>
      </w:r>
      <w:r w:rsidRPr="00BA2C75">
        <w:t> </w:t>
      </w:r>
      <w:r w:rsidR="00646274" w:rsidRPr="00BA2C75">
        <w:t>2004</w:t>
      </w:r>
      <w:r w:rsidR="00E10ECD" w:rsidRPr="00BA2C75">
        <w:t xml:space="preserve">. </w:t>
      </w:r>
      <w:r w:rsidRPr="00BA2C75">
        <w:t xml:space="preserve">She </w:t>
      </w:r>
      <w:r w:rsidR="00B206F5">
        <w:t>underwent</w:t>
      </w:r>
      <w:r w:rsidR="00B62C08">
        <w:t xml:space="preserve"> a </w:t>
      </w:r>
      <w:r w:rsidRPr="00BA2C75">
        <w:t>number of tests, including a</w:t>
      </w:r>
      <w:r w:rsidR="00E90E95">
        <w:t>n</w:t>
      </w:r>
      <w:r w:rsidRPr="00BA2C75">
        <w:t xml:space="preserve"> endoscopy</w:t>
      </w:r>
      <w:r w:rsidR="00E90E95">
        <w:t xml:space="preserve"> and a </w:t>
      </w:r>
      <w:r w:rsidR="0058033D" w:rsidRPr="00BA2C75">
        <w:t>fib</w:t>
      </w:r>
      <w:r w:rsidR="00E90E95">
        <w:t>ro</w:t>
      </w:r>
      <w:r w:rsidR="00E376BF" w:rsidRPr="00BA2C75">
        <w:t>-</w:t>
      </w:r>
      <w:r w:rsidR="0058033D" w:rsidRPr="00BA2C75">
        <w:t>sigmoid</w:t>
      </w:r>
      <w:r w:rsidR="0064587F" w:rsidRPr="00BA2C75">
        <w:t>o</w:t>
      </w:r>
      <w:r w:rsidR="0058033D" w:rsidRPr="00BA2C75">
        <w:t>scop</w:t>
      </w:r>
      <w:r w:rsidR="0064587F" w:rsidRPr="00BA2C75">
        <w:t>ic examination of</w:t>
      </w:r>
      <w:r w:rsidRPr="00BA2C75">
        <w:t xml:space="preserve"> </w:t>
      </w:r>
      <w:r w:rsidR="00E90E95">
        <w:t xml:space="preserve">the </w:t>
      </w:r>
      <w:r w:rsidRPr="00BA2C75">
        <w:t>anus</w:t>
      </w:r>
      <w:r w:rsidR="0058033D" w:rsidRPr="00BA2C75">
        <w:t>.</w:t>
      </w:r>
    </w:p>
    <w:p w:rsidR="00D2023E" w:rsidRDefault="006C191D" w:rsidP="00E10ECD">
      <w:pPr>
        <w:pStyle w:val="JuPara"/>
      </w:pPr>
      <w:r w:rsidRPr="00BA2C75">
        <w:fldChar w:fldCharType="begin"/>
      </w:r>
      <w:r w:rsidRPr="00BA2C75">
        <w:instrText xml:space="preserve"> SEQ level0 \*arabic </w:instrText>
      </w:r>
      <w:r w:rsidRPr="00BA2C75">
        <w:fldChar w:fldCharType="separate"/>
      </w:r>
      <w:r w:rsidR="00F35340">
        <w:rPr>
          <w:noProof/>
        </w:rPr>
        <w:t>12</w:t>
      </w:r>
      <w:r w:rsidRPr="00BA2C75">
        <w:fldChar w:fldCharType="end"/>
      </w:r>
      <w:r w:rsidRPr="00BA2C75">
        <w:t>.  </w:t>
      </w:r>
      <w:r w:rsidR="00E10ECD" w:rsidRPr="00BA2C75">
        <w:t xml:space="preserve">During the visits </w:t>
      </w:r>
      <w:r w:rsidR="000B34FE">
        <w:t xml:space="preserve">in the hospitals </w:t>
      </w:r>
      <w:r w:rsidR="00E10ECD" w:rsidRPr="00BA2C75">
        <w:t>listed above, the applicant</w:t>
      </w:r>
      <w:r w:rsidR="00664A07">
        <w:t>’</w:t>
      </w:r>
      <w:r w:rsidR="00E10ECD" w:rsidRPr="00BA2C75">
        <w:t xml:space="preserve">s daughter received some diagnostic tests and basic treatment. </w:t>
      </w:r>
      <w:r w:rsidR="000B34FE">
        <w:t>S</w:t>
      </w:r>
      <w:r w:rsidR="00E10ECD" w:rsidRPr="00BA2C75">
        <w:t>he was given pharmacological treatment (for example, intravenous and oral administration of steroids and antibiotics).</w:t>
      </w:r>
    </w:p>
    <w:p w:rsidR="00D2023E" w:rsidRDefault="002B66E1" w:rsidP="00EB262A">
      <w:pPr>
        <w:pStyle w:val="JuPara"/>
      </w:pPr>
      <w:r w:rsidRPr="00BA2C75">
        <w:fldChar w:fldCharType="begin"/>
      </w:r>
      <w:r w:rsidRPr="00BA2C75">
        <w:instrText xml:space="preserve"> SEQ level0 \*arabic </w:instrText>
      </w:r>
      <w:r w:rsidRPr="00BA2C75">
        <w:fldChar w:fldCharType="separate"/>
      </w:r>
      <w:r w:rsidR="00F35340">
        <w:rPr>
          <w:noProof/>
        </w:rPr>
        <w:t>13</w:t>
      </w:r>
      <w:r w:rsidRPr="00BA2C75">
        <w:fldChar w:fldCharType="end"/>
      </w:r>
      <w:r w:rsidR="00DD1CAD">
        <w:t>.</w:t>
      </w:r>
      <w:r w:rsidR="00EB262A" w:rsidRPr="00BA2C75">
        <w:t xml:space="preserve">  On 8 June 2004 Y was </w:t>
      </w:r>
      <w:r w:rsidR="00265A17" w:rsidRPr="00BA2C75">
        <w:t xml:space="preserve">admitted to </w:t>
      </w:r>
      <w:smartTag w:uri="urn:schemas-microsoft-com:office:smarttags" w:element="place">
        <w:smartTag w:uri="urn:schemas-microsoft-com:office:smarttags" w:element="PlaceName">
          <w:r w:rsidR="00265A17" w:rsidRPr="00BA2C75">
            <w:t>Swiecicki</w:t>
          </w:r>
        </w:smartTag>
        <w:r w:rsidR="00265A17" w:rsidRPr="00BA2C75">
          <w:t xml:space="preserve"> </w:t>
        </w:r>
        <w:smartTag w:uri="urn:schemas-microsoft-com:office:smarttags" w:element="PlaceType">
          <w:r w:rsidR="00265A17" w:rsidRPr="00BA2C75">
            <w:t>Hospital</w:t>
          </w:r>
        </w:smartTag>
      </w:smartTag>
      <w:r w:rsidR="00265A17" w:rsidRPr="00BA2C75">
        <w:t xml:space="preserve">. </w:t>
      </w:r>
      <w:r w:rsidR="00EB262A" w:rsidRPr="00BA2C75">
        <w:t>Between 8</w:t>
      </w:r>
      <w:r w:rsidR="00265A17" w:rsidRPr="00BA2C75">
        <w:t> </w:t>
      </w:r>
      <w:r w:rsidR="00EB262A" w:rsidRPr="00BA2C75">
        <w:t xml:space="preserve">June </w:t>
      </w:r>
      <w:r w:rsidR="005609FD" w:rsidRPr="00BA2C75">
        <w:t xml:space="preserve">and </w:t>
      </w:r>
      <w:r w:rsidR="00EB262A" w:rsidRPr="00BA2C75">
        <w:t>1 July and 19</w:t>
      </w:r>
      <w:r w:rsidR="005609FD" w:rsidRPr="00BA2C75">
        <w:t xml:space="preserve"> and</w:t>
      </w:r>
      <w:r w:rsidR="00EB262A" w:rsidRPr="00BA2C75">
        <w:t xml:space="preserve"> 28 July 2004 she was </w:t>
      </w:r>
      <w:r w:rsidR="00E90E95">
        <w:t>an inpatient</w:t>
      </w:r>
      <w:r w:rsidR="00EB262A" w:rsidRPr="00BA2C75">
        <w:t xml:space="preserve"> in th</w:t>
      </w:r>
      <w:r w:rsidR="005609FD" w:rsidRPr="00BA2C75">
        <w:t>at</w:t>
      </w:r>
      <w:r w:rsidR="00EB262A" w:rsidRPr="00BA2C75">
        <w:t xml:space="preserve"> </w:t>
      </w:r>
      <w:r w:rsidR="00265A17" w:rsidRPr="00BA2C75">
        <w:t xml:space="preserve">hospital. </w:t>
      </w:r>
      <w:r w:rsidR="00EB262A" w:rsidRPr="00BA2C75">
        <w:t>On 19 July 2004 she was diagnosed with an abscess.</w:t>
      </w:r>
    </w:p>
    <w:p w:rsidR="00D2023E" w:rsidRDefault="009A439D" w:rsidP="009A439D">
      <w:pPr>
        <w:pStyle w:val="JuPara"/>
      </w:pPr>
      <w:r w:rsidRPr="00BA2C75">
        <w:fldChar w:fldCharType="begin"/>
      </w:r>
      <w:r w:rsidRPr="00BA2C75">
        <w:instrText xml:space="preserve"> SEQ level0 \*arabic </w:instrText>
      </w:r>
      <w:r w:rsidRPr="00BA2C75">
        <w:fldChar w:fldCharType="separate"/>
      </w:r>
      <w:r w:rsidR="00F35340">
        <w:rPr>
          <w:noProof/>
        </w:rPr>
        <w:t>14</w:t>
      </w:r>
      <w:r w:rsidRPr="00BA2C75">
        <w:fldChar w:fldCharType="end"/>
      </w:r>
      <w:r w:rsidRPr="00BA2C75">
        <w:t>.  On 28 July 2004 Y left the clinic</w:t>
      </w:r>
      <w:r w:rsidR="00D0030D" w:rsidRPr="00BA2C75">
        <w:t>.</w:t>
      </w:r>
    </w:p>
    <w:p w:rsidR="009E3669" w:rsidRPr="00BA2C75" w:rsidRDefault="00D0030D" w:rsidP="009A439D">
      <w:pPr>
        <w:pStyle w:val="JuPara"/>
      </w:pPr>
      <w:r w:rsidRPr="00BA2C75">
        <w:fldChar w:fldCharType="begin"/>
      </w:r>
      <w:r w:rsidRPr="00BA2C75">
        <w:instrText xml:space="preserve"> SEQ level0 \*arabic </w:instrText>
      </w:r>
      <w:r w:rsidRPr="00BA2C75">
        <w:fldChar w:fldCharType="separate"/>
      </w:r>
      <w:r w:rsidR="00F35340">
        <w:rPr>
          <w:noProof/>
        </w:rPr>
        <w:t>15</w:t>
      </w:r>
      <w:r w:rsidRPr="00BA2C75">
        <w:fldChar w:fldCharType="end"/>
      </w:r>
      <w:r w:rsidRPr="00BA2C75">
        <w:t>.  </w:t>
      </w:r>
      <w:r w:rsidR="007E33F1">
        <w:t>T</w:t>
      </w:r>
      <w:r w:rsidR="00E90E95">
        <w:t>he n</w:t>
      </w:r>
      <w:r w:rsidR="009E3669" w:rsidRPr="00BA2C75">
        <w:t>ext day, 29 July 2004</w:t>
      </w:r>
      <w:r w:rsidR="00E90E95">
        <w:t>,</w:t>
      </w:r>
      <w:r w:rsidR="009E3669" w:rsidRPr="00BA2C75">
        <w:t xml:space="preserve"> she was </w:t>
      </w:r>
      <w:r w:rsidR="00C35E8A" w:rsidRPr="00BA2C75">
        <w:t xml:space="preserve">admitted to </w:t>
      </w:r>
      <w:smartTag w:uri="urn:schemas-microsoft-com:office:smarttags" w:element="place">
        <w:smartTag w:uri="urn:schemas-microsoft-com:office:smarttags" w:element="PlaceName">
          <w:r w:rsidR="00C35E8A" w:rsidRPr="00BA2C75">
            <w:t>Piła</w:t>
          </w:r>
        </w:smartTag>
        <w:r w:rsidR="00C35E8A" w:rsidRPr="00BA2C75">
          <w:t xml:space="preserve"> </w:t>
        </w:r>
        <w:smartTag w:uri="urn:schemas-microsoft-com:office:smarttags" w:element="PlaceType">
          <w:r w:rsidR="00C35E8A" w:rsidRPr="00BA2C75">
            <w:t>Hospital</w:t>
          </w:r>
        </w:smartTag>
      </w:smartTag>
      <w:r w:rsidR="00E90E95">
        <w:t>,</w:t>
      </w:r>
      <w:r w:rsidR="00C35E8A" w:rsidRPr="00BA2C75">
        <w:t xml:space="preserve"> where she underwent an operation to remove the abscess.</w:t>
      </w:r>
    </w:p>
    <w:p w:rsidR="00C17FE9" w:rsidRPr="00BA2C75" w:rsidRDefault="009A439D" w:rsidP="009A439D">
      <w:pPr>
        <w:pStyle w:val="JuPara"/>
      </w:pPr>
      <w:r w:rsidRPr="00BA2C75">
        <w:fldChar w:fldCharType="begin"/>
      </w:r>
      <w:r w:rsidRPr="00BA2C75">
        <w:instrText xml:space="preserve"> SEQ level0 \*arabic </w:instrText>
      </w:r>
      <w:r w:rsidRPr="00BA2C75">
        <w:fldChar w:fldCharType="separate"/>
      </w:r>
      <w:r w:rsidR="00F35340">
        <w:rPr>
          <w:noProof/>
        </w:rPr>
        <w:t>16</w:t>
      </w:r>
      <w:r w:rsidRPr="00BA2C75">
        <w:fldChar w:fldCharType="end"/>
      </w:r>
      <w:r w:rsidRPr="00BA2C75">
        <w:t xml:space="preserve">.  On 17 August 2004 Y was admitted to </w:t>
      </w:r>
      <w:smartTag w:uri="urn:schemas-microsoft-com:office:smarttags" w:element="place">
        <w:smartTag w:uri="urn:schemas-microsoft-com:office:smarttags" w:element="PlaceName">
          <w:r w:rsidRPr="00BA2C75">
            <w:t>Pirogow</w:t>
          </w:r>
        </w:smartTag>
        <w:r w:rsidRPr="00BA2C75">
          <w:t xml:space="preserve"> </w:t>
        </w:r>
        <w:smartTag w:uri="urn:schemas-microsoft-com:office:smarttags" w:element="PlaceType">
          <w:r w:rsidR="00C35E8A" w:rsidRPr="00BA2C75">
            <w:t>Hospital</w:t>
          </w:r>
        </w:smartTag>
      </w:smartTag>
      <w:r w:rsidR="00C35E8A" w:rsidRPr="00BA2C75">
        <w:t xml:space="preserve"> </w:t>
      </w:r>
      <w:r w:rsidR="0026729E">
        <w:t>due to a </w:t>
      </w:r>
      <w:r w:rsidRPr="00BA2C75">
        <w:t>new abscess and rectovaginal fistula. On the same date she was operated on</w:t>
      </w:r>
      <w:r w:rsidR="00E90E95">
        <w:t xml:space="preserve"> </w:t>
      </w:r>
      <w:r w:rsidRPr="00BA2C75">
        <w:t>to remove</w:t>
      </w:r>
      <w:r w:rsidR="003B0069" w:rsidRPr="00BA2C75">
        <w:t xml:space="preserve"> </w:t>
      </w:r>
      <w:r w:rsidRPr="00BA2C75">
        <w:t xml:space="preserve">the abscess. Medical files confirm that at the </w:t>
      </w:r>
      <w:r w:rsidR="00E90E95">
        <w:t xml:space="preserve">time </w:t>
      </w:r>
      <w:r w:rsidRPr="00BA2C75">
        <w:t>Y</w:t>
      </w:r>
      <w:r w:rsidR="00E90E95">
        <w:t xml:space="preserve"> was admitted to hospital </w:t>
      </w:r>
      <w:r w:rsidR="00C17FE9" w:rsidRPr="00BA2C75">
        <w:t xml:space="preserve">the </w:t>
      </w:r>
      <w:r w:rsidRPr="00BA2C75">
        <w:t>doctors were aware of Y</w:t>
      </w:r>
      <w:r w:rsidR="00664A07">
        <w:t>’</w:t>
      </w:r>
      <w:r w:rsidRPr="00BA2C75">
        <w:t xml:space="preserve">s </w:t>
      </w:r>
      <w:r w:rsidR="00F93315" w:rsidRPr="00BA2C75">
        <w:t xml:space="preserve">ulcerative colitis </w:t>
      </w:r>
      <w:r w:rsidRPr="00BA2C75">
        <w:t>.</w:t>
      </w:r>
    </w:p>
    <w:p w:rsidR="00D2023E" w:rsidRDefault="00C17FE9" w:rsidP="00E10ECD">
      <w:pPr>
        <w:pStyle w:val="JuPara"/>
      </w:pPr>
      <w:r w:rsidRPr="00BA2C75">
        <w:fldChar w:fldCharType="begin"/>
      </w:r>
      <w:r w:rsidRPr="00BA2C75">
        <w:instrText xml:space="preserve"> SEQ level0 \*arabic </w:instrText>
      </w:r>
      <w:r w:rsidRPr="00BA2C75">
        <w:fldChar w:fldCharType="separate"/>
      </w:r>
      <w:r w:rsidR="00F35340">
        <w:rPr>
          <w:noProof/>
        </w:rPr>
        <w:t>17</w:t>
      </w:r>
      <w:r w:rsidRPr="00BA2C75">
        <w:fldChar w:fldCharType="end"/>
      </w:r>
      <w:r w:rsidRPr="00BA2C75">
        <w:t>.  </w:t>
      </w:r>
      <w:r w:rsidR="00E10ECD" w:rsidRPr="00BA2C75">
        <w:t>During the applicant</w:t>
      </w:r>
      <w:r w:rsidR="00664A07">
        <w:t>’</w:t>
      </w:r>
      <w:r w:rsidR="00E10ECD" w:rsidRPr="00BA2C75">
        <w:t>s daughter</w:t>
      </w:r>
      <w:r w:rsidR="00664A07">
        <w:t>’</w:t>
      </w:r>
      <w:r w:rsidR="00E10ECD" w:rsidRPr="00BA2C75">
        <w:t xml:space="preserve">s stay </w:t>
      </w:r>
      <w:r w:rsidRPr="00BA2C75">
        <w:t xml:space="preserve">in </w:t>
      </w:r>
      <w:smartTag w:uri="urn:schemas-microsoft-com:office:smarttags" w:element="place">
        <w:smartTag w:uri="urn:schemas-microsoft-com:office:smarttags" w:element="PlaceName">
          <w:r w:rsidRPr="00BA2C75">
            <w:t>Pirogow</w:t>
          </w:r>
        </w:smartTag>
        <w:r w:rsidRPr="00BA2C75">
          <w:t xml:space="preserve"> </w:t>
        </w:r>
        <w:smartTag w:uri="urn:schemas-microsoft-com:office:smarttags" w:element="PlaceType">
          <w:r w:rsidRPr="00BA2C75">
            <w:t>Hospital</w:t>
          </w:r>
        </w:smartTag>
      </w:smartTag>
      <w:r w:rsidRPr="00BA2C75">
        <w:t xml:space="preserve"> </w:t>
      </w:r>
      <w:r w:rsidR="00E10ECD" w:rsidRPr="00BA2C75">
        <w:t xml:space="preserve">in August 2004 </w:t>
      </w:r>
      <w:r w:rsidR="00832DCE" w:rsidRPr="00BA2C75">
        <w:t xml:space="preserve">the </w:t>
      </w:r>
      <w:r w:rsidR="00E10ECD" w:rsidRPr="00BA2C75">
        <w:t xml:space="preserve">doctor refused to perform a full endoscopy. </w:t>
      </w:r>
      <w:r w:rsidR="00571498" w:rsidRPr="00BA2C75">
        <w:t xml:space="preserve">In addition, no diagnostic imaging of </w:t>
      </w:r>
      <w:r w:rsidR="00E90E95">
        <w:t xml:space="preserve">the </w:t>
      </w:r>
      <w:r w:rsidR="00571498" w:rsidRPr="00BA2C75">
        <w:t>abdomen (</w:t>
      </w:r>
      <w:r w:rsidR="004B0423">
        <w:rPr>
          <w:i/>
        </w:rPr>
        <w:t>diagnostyka obrazowa jamy brz</w:t>
      </w:r>
      <w:r w:rsidR="00571498" w:rsidRPr="00BA2C75">
        <w:rPr>
          <w:i/>
        </w:rPr>
        <w:t>usznej</w:t>
      </w:r>
      <w:r w:rsidR="00571498" w:rsidRPr="00BA2C75">
        <w:t>) was performed.</w:t>
      </w:r>
    </w:p>
    <w:p w:rsidR="00D2023E" w:rsidRDefault="00825294" w:rsidP="00E10ECD">
      <w:pPr>
        <w:pStyle w:val="JuPara"/>
      </w:pPr>
      <w:r w:rsidRPr="00BA2C75">
        <w:fldChar w:fldCharType="begin"/>
      </w:r>
      <w:r w:rsidRPr="00BA2C75">
        <w:instrText xml:space="preserve"> SEQ level0 \*arabic </w:instrText>
      </w:r>
      <w:r w:rsidRPr="00BA2C75">
        <w:fldChar w:fldCharType="separate"/>
      </w:r>
      <w:r w:rsidR="00F35340">
        <w:rPr>
          <w:noProof/>
        </w:rPr>
        <w:t>18</w:t>
      </w:r>
      <w:r w:rsidRPr="00BA2C75">
        <w:fldChar w:fldCharType="end"/>
      </w:r>
      <w:r w:rsidRPr="00BA2C75">
        <w:t>.  </w:t>
      </w:r>
      <w:r w:rsidR="00912B95" w:rsidRPr="00BA2C75">
        <w:t xml:space="preserve">On 4 </w:t>
      </w:r>
      <w:r w:rsidR="007160EB" w:rsidRPr="00BA2C75">
        <w:t>September</w:t>
      </w:r>
      <w:r w:rsidR="00912B95" w:rsidRPr="00BA2C75">
        <w:t xml:space="preserve"> 2004 Y</w:t>
      </w:r>
      <w:r w:rsidR="00664A07">
        <w:t>’</w:t>
      </w:r>
      <w:r w:rsidR="00912B95" w:rsidRPr="00BA2C75">
        <w:t>s condition deteriorated. She was trans</w:t>
      </w:r>
      <w:r w:rsidR="00E90E95">
        <w:t>ferred</w:t>
      </w:r>
      <w:r w:rsidR="00912B95" w:rsidRPr="00BA2C75">
        <w:t xml:space="preserve"> to </w:t>
      </w:r>
      <w:smartTag w:uri="urn:schemas-microsoft-com:office:smarttags" w:element="place">
        <w:smartTag w:uri="urn:schemas-microsoft-com:office:smarttags" w:element="PlaceName">
          <w:r w:rsidR="00912B95" w:rsidRPr="00BA2C75">
            <w:t>Madurowicz</w:t>
          </w:r>
        </w:smartTag>
        <w:r w:rsidR="00912B95" w:rsidRPr="00BA2C75">
          <w:t xml:space="preserve"> </w:t>
        </w:r>
        <w:smartTag w:uri="urn:schemas-microsoft-com:office:smarttags" w:element="PlaceType">
          <w:r w:rsidR="00912B95" w:rsidRPr="00BA2C75">
            <w:t>Hospital</w:t>
          </w:r>
        </w:smartTag>
      </w:smartTag>
      <w:r w:rsidR="00912B95" w:rsidRPr="00BA2C75">
        <w:t xml:space="preserve">. Immediately following her admission </w:t>
      </w:r>
      <w:r w:rsidR="004B2643" w:rsidRPr="00BA2C75">
        <w:t xml:space="preserve">she was </w:t>
      </w:r>
      <w:r w:rsidR="00E90E95">
        <w:t xml:space="preserve">sent </w:t>
      </w:r>
      <w:r w:rsidR="004B2643" w:rsidRPr="00BA2C75">
        <w:t xml:space="preserve">for a surgical operation to </w:t>
      </w:r>
      <w:r w:rsidR="00E90E95">
        <w:t>establish</w:t>
      </w:r>
      <w:r w:rsidR="004B2643" w:rsidRPr="00BA2C75">
        <w:t xml:space="preserve"> the cause of the </w:t>
      </w:r>
      <w:r w:rsidR="00E90E95">
        <w:t>apparent</w:t>
      </w:r>
      <w:r w:rsidR="004B2643" w:rsidRPr="00BA2C75">
        <w:t xml:space="preserve"> sepsis. </w:t>
      </w:r>
      <w:r w:rsidR="007160EB" w:rsidRPr="00BA2C75">
        <w:t>During the operation the</w:t>
      </w:r>
      <w:r w:rsidR="004B2643" w:rsidRPr="00BA2C75">
        <w:t xml:space="preserve"> doctors removed her appendix</w:t>
      </w:r>
      <w:r w:rsidR="007160EB" w:rsidRPr="00BA2C75">
        <w:t xml:space="preserve">. </w:t>
      </w:r>
      <w:r w:rsidR="00D57E3F" w:rsidRPr="00BA2C75">
        <w:t>Y</w:t>
      </w:r>
      <w:r w:rsidR="00664A07">
        <w:t>’</w:t>
      </w:r>
      <w:r w:rsidR="0026729E">
        <w:t>s </w:t>
      </w:r>
      <w:r w:rsidR="00E90E95">
        <w:t>condition</w:t>
      </w:r>
      <w:r w:rsidR="005E2CCC" w:rsidRPr="00BA2C75">
        <w:t xml:space="preserve"> </w:t>
      </w:r>
      <w:r w:rsidR="00E90E95">
        <w:t xml:space="preserve">deteriorated, </w:t>
      </w:r>
      <w:r w:rsidR="007C288F" w:rsidRPr="00BA2C75">
        <w:t xml:space="preserve">consequently </w:t>
      </w:r>
      <w:r w:rsidR="00046DAD" w:rsidRPr="00BA2C75">
        <w:t xml:space="preserve">immediately after the operation she was </w:t>
      </w:r>
      <w:r w:rsidR="007160EB" w:rsidRPr="00BA2C75">
        <w:t>trans</w:t>
      </w:r>
      <w:r w:rsidR="00E90E95">
        <w:t>ferred</w:t>
      </w:r>
      <w:r w:rsidR="007160EB" w:rsidRPr="00BA2C75">
        <w:t xml:space="preserve"> </w:t>
      </w:r>
      <w:r w:rsidR="002E1267" w:rsidRPr="00BA2C75">
        <w:t xml:space="preserve">to the </w:t>
      </w:r>
      <w:r w:rsidR="00F9517A">
        <w:t>i</w:t>
      </w:r>
      <w:r w:rsidR="007C288F" w:rsidRPr="00BA2C75">
        <w:t xml:space="preserve">ntensive </w:t>
      </w:r>
      <w:r w:rsidR="00F9517A">
        <w:t>c</w:t>
      </w:r>
      <w:r w:rsidR="007C288F" w:rsidRPr="00BA2C75">
        <w:t xml:space="preserve">are unit </w:t>
      </w:r>
      <w:r w:rsidR="00F9517A">
        <w:t>of</w:t>
      </w:r>
      <w:r w:rsidR="007C288F" w:rsidRPr="00BA2C75">
        <w:t xml:space="preserve"> </w:t>
      </w:r>
      <w:smartTag w:uri="urn:schemas-microsoft-com:office:smarttags" w:element="place">
        <w:smartTag w:uri="urn:schemas-microsoft-com:office:smarttags" w:element="PlaceName">
          <w:r w:rsidR="002E1267" w:rsidRPr="00BA2C75">
            <w:t>Barlicki</w:t>
          </w:r>
        </w:smartTag>
        <w:r w:rsidR="002E1267" w:rsidRPr="00BA2C75">
          <w:t xml:space="preserve"> </w:t>
        </w:r>
        <w:smartTag w:uri="urn:schemas-microsoft-com:office:smarttags" w:element="PlaceType">
          <w:r w:rsidR="002E1267" w:rsidRPr="00BA2C75">
            <w:t>Hospital</w:t>
          </w:r>
        </w:smartTag>
      </w:smartTag>
      <w:r w:rsidR="00D57E3F" w:rsidRPr="00BA2C75">
        <w:t>.</w:t>
      </w:r>
    </w:p>
    <w:p w:rsidR="00E10ECD" w:rsidRPr="00BA2C75" w:rsidRDefault="00825294" w:rsidP="00E10ECD">
      <w:pPr>
        <w:pStyle w:val="JuPara"/>
      </w:pPr>
      <w:r w:rsidRPr="00BA2C75">
        <w:fldChar w:fldCharType="begin"/>
      </w:r>
      <w:r w:rsidRPr="00BA2C75">
        <w:instrText xml:space="preserve"> SEQ level0 \*arabic </w:instrText>
      </w:r>
      <w:r w:rsidRPr="00BA2C75">
        <w:fldChar w:fldCharType="separate"/>
      </w:r>
      <w:r w:rsidR="00F35340">
        <w:rPr>
          <w:noProof/>
        </w:rPr>
        <w:t>19</w:t>
      </w:r>
      <w:r w:rsidRPr="00BA2C75">
        <w:fldChar w:fldCharType="end"/>
      </w:r>
      <w:r w:rsidRPr="00BA2C75">
        <w:t>.  </w:t>
      </w:r>
      <w:r w:rsidR="00F73CCF" w:rsidRPr="00BA2C75">
        <w:t>On 5 September 2004 the doctors removed the foetus</w:t>
      </w:r>
      <w:r w:rsidR="00F9517A">
        <w:t>, which was dead</w:t>
      </w:r>
      <w:r w:rsidR="00F73CCF" w:rsidRPr="00BA2C75">
        <w:t>. On 15 September 2004 the doctors removed Y</w:t>
      </w:r>
      <w:r w:rsidR="00664A07">
        <w:t>’</w:t>
      </w:r>
      <w:r w:rsidR="00F73CCF" w:rsidRPr="00BA2C75">
        <w:t xml:space="preserve">s uterus. </w:t>
      </w:r>
      <w:r w:rsidRPr="00BA2C75">
        <w:t xml:space="preserve">Altogether </w:t>
      </w:r>
      <w:r w:rsidR="00F73CCF" w:rsidRPr="00BA2C75">
        <w:t>the applicant</w:t>
      </w:r>
      <w:r w:rsidR="00664A07">
        <w:t>’</w:t>
      </w:r>
      <w:r w:rsidR="00F73CCF" w:rsidRPr="00BA2C75">
        <w:t xml:space="preserve">s daughter </w:t>
      </w:r>
      <w:r w:rsidRPr="00BA2C75">
        <w:t xml:space="preserve">was operated </w:t>
      </w:r>
      <w:r w:rsidR="00F9517A">
        <w:t xml:space="preserve">on </w:t>
      </w:r>
      <w:r w:rsidRPr="00BA2C75">
        <w:t xml:space="preserve">six times in </w:t>
      </w:r>
      <w:smartTag w:uri="urn:schemas-microsoft-com:office:smarttags" w:element="place">
        <w:smartTag w:uri="urn:schemas-microsoft-com:office:smarttags" w:element="PlaceName">
          <w:r w:rsidRPr="00BA2C75">
            <w:t>Barlicki</w:t>
          </w:r>
        </w:smartTag>
        <w:r w:rsidRPr="00BA2C75">
          <w:t xml:space="preserve"> </w:t>
        </w:r>
        <w:smartTag w:uri="urn:schemas-microsoft-com:office:smarttags" w:element="PlaceType">
          <w:r w:rsidRPr="00BA2C75">
            <w:t>Hospital</w:t>
          </w:r>
        </w:smartTag>
      </w:smartTag>
      <w:r w:rsidRPr="00BA2C75">
        <w:t xml:space="preserve">. </w:t>
      </w:r>
      <w:r w:rsidR="0026729E">
        <w:t>On </w:t>
      </w:r>
      <w:r w:rsidR="00E10ECD" w:rsidRPr="00BA2C75">
        <w:t>29 September 2004 she died of septic shock caused by sepsis.</w:t>
      </w:r>
    </w:p>
    <w:p w:rsidR="00D2023E" w:rsidRDefault="00E14BF1" w:rsidP="00E10ECD">
      <w:pPr>
        <w:pStyle w:val="JuPara"/>
      </w:pPr>
      <w:r w:rsidRPr="00BA2C75">
        <w:fldChar w:fldCharType="begin"/>
      </w:r>
      <w:r w:rsidRPr="00BA2C75">
        <w:instrText xml:space="preserve"> SEQ level0 \*arabic </w:instrText>
      </w:r>
      <w:r w:rsidRPr="00BA2C75">
        <w:fldChar w:fldCharType="separate"/>
      </w:r>
      <w:r w:rsidR="00F35340">
        <w:rPr>
          <w:noProof/>
        </w:rPr>
        <w:t>20</w:t>
      </w:r>
      <w:r w:rsidRPr="00BA2C75">
        <w:fldChar w:fldCharType="end"/>
      </w:r>
      <w:r w:rsidRPr="00BA2C75">
        <w:t>.  </w:t>
      </w:r>
      <w:r w:rsidR="00F9517A">
        <w:t xml:space="preserve">By </w:t>
      </w:r>
      <w:r w:rsidRPr="00BA2C75">
        <w:t>letter</w:t>
      </w:r>
      <w:r w:rsidR="00F9517A">
        <w:t>, dated</w:t>
      </w:r>
      <w:r w:rsidRPr="00BA2C75">
        <w:t xml:space="preserve"> 30 September 2004</w:t>
      </w:r>
      <w:r w:rsidR="00F9517A">
        <w:t>,</w:t>
      </w:r>
      <w:r w:rsidRPr="00BA2C75">
        <w:t xml:space="preserve"> Y</w:t>
      </w:r>
      <w:r w:rsidR="00664A07">
        <w:t>’</w:t>
      </w:r>
      <w:r w:rsidRPr="00BA2C75">
        <w:t>s brother asked the hospital not to perform an autopsy.</w:t>
      </w:r>
      <w:r w:rsidR="00ED6610">
        <w:t xml:space="preserve"> He submitted that the cause of Y</w:t>
      </w:r>
      <w:r w:rsidR="00664A07">
        <w:t>’</w:t>
      </w:r>
      <w:r w:rsidR="00ED6610">
        <w:t>s death was known to him.</w:t>
      </w:r>
    </w:p>
    <w:p w:rsidR="00827FC4" w:rsidRPr="00BA2C75" w:rsidRDefault="0093390C" w:rsidP="007C0369">
      <w:pPr>
        <w:pStyle w:val="JuH1"/>
      </w:pPr>
      <w:r>
        <w:t>2</w:t>
      </w:r>
      <w:r w:rsidR="00827FC4" w:rsidRPr="00BA2C75">
        <w:t>.</w:t>
      </w:r>
      <w:r w:rsidR="004B0423">
        <w:t> </w:t>
      </w:r>
      <w:r w:rsidR="00B27BBA">
        <w:t> </w:t>
      </w:r>
      <w:r w:rsidR="00827FC4" w:rsidRPr="00BA2C75">
        <w:t>Facts in dispute</w:t>
      </w:r>
    </w:p>
    <w:p w:rsidR="00D2023E" w:rsidRDefault="00796FED" w:rsidP="007C0369">
      <w:pPr>
        <w:pStyle w:val="JuPara"/>
        <w:keepNext/>
        <w:keepLines/>
      </w:pPr>
      <w:r>
        <w:fldChar w:fldCharType="begin"/>
      </w:r>
      <w:r>
        <w:instrText xml:space="preserve"> SEQ level0 \*arabic </w:instrText>
      </w:r>
      <w:r>
        <w:fldChar w:fldCharType="separate"/>
      </w:r>
      <w:r w:rsidR="00F35340">
        <w:rPr>
          <w:noProof/>
        </w:rPr>
        <w:t>21</w:t>
      </w:r>
      <w:r>
        <w:fldChar w:fldCharType="end"/>
      </w:r>
      <w:r>
        <w:t>.  </w:t>
      </w:r>
      <w:r w:rsidR="004D6087" w:rsidRPr="00BA2C75">
        <w:t xml:space="preserve">The Government maintained that on 28 July 2004 Y left the hospital at her own request due to a planned wedding ceremony. </w:t>
      </w:r>
      <w:r w:rsidR="004B0423">
        <w:t>In this respect they submitted a copy of Y</w:t>
      </w:r>
      <w:r w:rsidR="00664A07">
        <w:t>’</w:t>
      </w:r>
      <w:r w:rsidR="004B0423">
        <w:t>s medical file</w:t>
      </w:r>
      <w:r w:rsidR="00470CA6">
        <w:t>, which in its relevant part reads as follows:</w:t>
      </w:r>
    </w:p>
    <w:p w:rsidR="00D2023E" w:rsidRDefault="00470CA6" w:rsidP="00470CA6">
      <w:pPr>
        <w:pStyle w:val="JuQuot"/>
      </w:pPr>
      <w:r>
        <w:t xml:space="preserve">“27 July 2004 </w:t>
      </w:r>
      <w:r w:rsidR="006B6AD1">
        <w:t>...</w:t>
      </w:r>
      <w:r>
        <w:t xml:space="preserve">Due to a planned wedding ceremony, the patient is </w:t>
      </w:r>
      <w:r w:rsidR="00F9517A">
        <w:t xml:space="preserve">to be </w:t>
      </w:r>
      <w:r>
        <w:t xml:space="preserve">released tomorrow </w:t>
      </w:r>
      <w:r w:rsidR="00F9517A">
        <w:t>at</w:t>
      </w:r>
      <w:r>
        <w:t xml:space="preserve"> her own request.”</w:t>
      </w:r>
    </w:p>
    <w:p w:rsidR="00D2023E" w:rsidRDefault="00796FED" w:rsidP="004D6087">
      <w:pPr>
        <w:pStyle w:val="JuPara"/>
      </w:pPr>
      <w:r>
        <w:fldChar w:fldCharType="begin"/>
      </w:r>
      <w:r>
        <w:instrText xml:space="preserve"> SEQ level0 \*arabic </w:instrText>
      </w:r>
      <w:r>
        <w:fldChar w:fldCharType="separate"/>
      </w:r>
      <w:r w:rsidR="00F35340">
        <w:rPr>
          <w:noProof/>
        </w:rPr>
        <w:t>22</w:t>
      </w:r>
      <w:r>
        <w:fldChar w:fldCharType="end"/>
      </w:r>
      <w:r>
        <w:t>.  </w:t>
      </w:r>
      <w:r w:rsidR="004D6087" w:rsidRPr="00BA2C75">
        <w:t xml:space="preserve">The applicant disagreed. She maintained that Y had not requested to leave </w:t>
      </w:r>
      <w:r>
        <w:t>the hospital</w:t>
      </w:r>
      <w:r w:rsidR="00F9517A">
        <w:t>,</w:t>
      </w:r>
      <w:r>
        <w:t xml:space="preserve"> </w:t>
      </w:r>
      <w:r w:rsidR="004D6087" w:rsidRPr="00BA2C75">
        <w:t>but had been sent home.</w:t>
      </w:r>
    </w:p>
    <w:p w:rsidR="00D2023E" w:rsidRDefault="00827FC4" w:rsidP="00265A17">
      <w:pPr>
        <w:pStyle w:val="JuPara"/>
      </w:pPr>
      <w:r w:rsidRPr="00BA2C75">
        <w:fldChar w:fldCharType="begin"/>
      </w:r>
      <w:r w:rsidRPr="00BA2C75">
        <w:instrText xml:space="preserve"> SEQ level0 \*arabic </w:instrText>
      </w:r>
      <w:r w:rsidRPr="00BA2C75">
        <w:fldChar w:fldCharType="separate"/>
      </w:r>
      <w:r w:rsidR="00F35340">
        <w:rPr>
          <w:noProof/>
        </w:rPr>
        <w:t>23</w:t>
      </w:r>
      <w:r w:rsidRPr="00BA2C75">
        <w:fldChar w:fldCharType="end"/>
      </w:r>
      <w:r w:rsidRPr="00BA2C75">
        <w:t>.  </w:t>
      </w:r>
      <w:r w:rsidR="00265A17" w:rsidRPr="00BA2C75">
        <w:t xml:space="preserve">The applicant </w:t>
      </w:r>
      <w:r w:rsidR="00796FED">
        <w:t xml:space="preserve">further </w:t>
      </w:r>
      <w:r w:rsidR="00265A17" w:rsidRPr="00BA2C75">
        <w:t>submitted that during her daughter</w:t>
      </w:r>
      <w:r w:rsidR="00664A07">
        <w:t>’</w:t>
      </w:r>
      <w:r w:rsidR="00265A17" w:rsidRPr="00BA2C75">
        <w:t xml:space="preserve">s stay in </w:t>
      </w:r>
      <w:r w:rsidR="009D2B14" w:rsidRPr="00BA2C75">
        <w:t xml:space="preserve">the </w:t>
      </w:r>
      <w:r w:rsidR="00F9517A">
        <w:t>s</w:t>
      </w:r>
      <w:r w:rsidR="008F39F1" w:rsidRPr="00BA2C75">
        <w:t>urg</w:t>
      </w:r>
      <w:r w:rsidR="00F9517A">
        <w:t>ical</w:t>
      </w:r>
      <w:r w:rsidR="008F39F1" w:rsidRPr="00BA2C75">
        <w:t xml:space="preserve"> </w:t>
      </w:r>
      <w:r w:rsidR="00F9517A">
        <w:t>d</w:t>
      </w:r>
      <w:r w:rsidR="008F39F1" w:rsidRPr="00BA2C75">
        <w:t xml:space="preserve">epartment of </w:t>
      </w:r>
      <w:smartTag w:uri="urn:schemas-microsoft-com:office:smarttags" w:element="place">
        <w:smartTag w:uri="urn:schemas-microsoft-com:office:smarttags" w:element="PlaceName">
          <w:r w:rsidR="00265A17" w:rsidRPr="00BA2C75">
            <w:t>Piła</w:t>
          </w:r>
        </w:smartTag>
        <w:r w:rsidR="00265A17" w:rsidRPr="00BA2C75">
          <w:t xml:space="preserve"> </w:t>
        </w:r>
        <w:smartTag w:uri="urn:schemas-microsoft-com:office:smarttags" w:element="PlaceType">
          <w:r w:rsidR="009D2B14" w:rsidRPr="00BA2C75">
            <w:t>Hospit</w:t>
          </w:r>
          <w:r w:rsidR="008F39F1" w:rsidRPr="00BA2C75">
            <w:t>a</w:t>
          </w:r>
          <w:r w:rsidR="009D2B14" w:rsidRPr="00BA2C75">
            <w:t>l</w:t>
          </w:r>
        </w:smartTag>
      </w:smartTag>
      <w:r w:rsidR="009D2B14" w:rsidRPr="00BA2C75">
        <w:t xml:space="preserve"> </w:t>
      </w:r>
      <w:r w:rsidR="00265A17" w:rsidRPr="00BA2C75">
        <w:t xml:space="preserve">the </w:t>
      </w:r>
      <w:r w:rsidR="00F9517A">
        <w:t>h</w:t>
      </w:r>
      <w:r w:rsidR="00265A17" w:rsidRPr="00BA2C75">
        <w:t xml:space="preserve">ead of </w:t>
      </w:r>
      <w:r w:rsidR="00F9517A">
        <w:t>that d</w:t>
      </w:r>
      <w:r w:rsidR="00265A17" w:rsidRPr="00BA2C75">
        <w:t>epartment comment</w:t>
      </w:r>
      <w:r w:rsidR="00F9517A">
        <w:t>ed</w:t>
      </w:r>
      <w:r w:rsidR="00265A17" w:rsidRPr="00BA2C75">
        <w:t xml:space="preserve"> that “it is absurd to </w:t>
      </w:r>
      <w:r w:rsidR="00F9517A">
        <w:t xml:space="preserve">spend a whole week treating an abscess. </w:t>
      </w:r>
      <w:r w:rsidR="00265A17" w:rsidRPr="00BA2C75">
        <w:t>[Y] is too busy with her bottom, instead of taking care of something else”,</w:t>
      </w:r>
      <w:r w:rsidR="00F9517A">
        <w:t xml:space="preserve"> </w:t>
      </w:r>
      <w:r w:rsidR="00265A17" w:rsidRPr="00BA2C75">
        <w:t>referring to the pregnancy. The applicant stated that this comment and its context had humiliated and angered her and her daughter.</w:t>
      </w:r>
    </w:p>
    <w:p w:rsidR="00265A17" w:rsidRDefault="00265A17" w:rsidP="00265A17">
      <w:pPr>
        <w:pStyle w:val="JuPara"/>
      </w:pPr>
      <w:r w:rsidRPr="00BA2C75">
        <w:fldChar w:fldCharType="begin"/>
      </w:r>
      <w:r w:rsidRPr="00BA2C75">
        <w:instrText xml:space="preserve"> SEQ level0 \*arabic </w:instrText>
      </w:r>
      <w:r w:rsidRPr="00BA2C75">
        <w:fldChar w:fldCharType="separate"/>
      </w:r>
      <w:r w:rsidR="00F35340">
        <w:rPr>
          <w:noProof/>
        </w:rPr>
        <w:t>24</w:t>
      </w:r>
      <w:r w:rsidRPr="00BA2C75">
        <w:fldChar w:fldCharType="end"/>
      </w:r>
      <w:r w:rsidRPr="00BA2C75">
        <w:t xml:space="preserve">.  The Government </w:t>
      </w:r>
      <w:r w:rsidR="00015FF7">
        <w:t xml:space="preserve">argued </w:t>
      </w:r>
      <w:r w:rsidRPr="00BA2C75">
        <w:t xml:space="preserve">that </w:t>
      </w:r>
      <w:smartTag w:uri="urn:schemas-microsoft-com:office:smarttags" w:element="place">
        <w:smartTag w:uri="urn:schemas-microsoft-com:office:smarttags" w:element="PlaceName">
          <w:r w:rsidRPr="00BA2C75">
            <w:t>Piła</w:t>
          </w:r>
        </w:smartTag>
        <w:r w:rsidRPr="00BA2C75">
          <w:t xml:space="preserve"> </w:t>
        </w:r>
        <w:smartTag w:uri="urn:schemas-microsoft-com:office:smarttags" w:element="PlaceType">
          <w:r w:rsidR="008F39F1" w:rsidRPr="00BA2C75">
            <w:t>Hospital</w:t>
          </w:r>
        </w:smartTag>
      </w:smartTag>
      <w:r w:rsidR="008F39F1" w:rsidRPr="00BA2C75">
        <w:t xml:space="preserve"> </w:t>
      </w:r>
      <w:r w:rsidRPr="00BA2C75">
        <w:t>maintained that no such comment had been made</w:t>
      </w:r>
      <w:r w:rsidR="00F9517A">
        <w:t>,</w:t>
      </w:r>
      <w:r w:rsidRPr="00BA2C75">
        <w:t xml:space="preserve"> either by the </w:t>
      </w:r>
      <w:r w:rsidR="00F9517A">
        <w:t>h</w:t>
      </w:r>
      <w:r w:rsidRPr="00BA2C75">
        <w:t xml:space="preserve">ead of the </w:t>
      </w:r>
      <w:r w:rsidR="00F9517A">
        <w:t>d</w:t>
      </w:r>
      <w:r w:rsidRPr="00BA2C75">
        <w:t xml:space="preserve">epartment or </w:t>
      </w:r>
      <w:r w:rsidR="00F9517A">
        <w:t xml:space="preserve">by </w:t>
      </w:r>
      <w:r w:rsidRPr="00BA2C75">
        <w:t xml:space="preserve">any other doctor of that hospital. Also, the Regional Agent for Disciplinary Matters in </w:t>
      </w:r>
      <w:smartTag w:uri="urn:schemas-microsoft-com:office:smarttags" w:element="place">
        <w:smartTag w:uri="urn:schemas-microsoft-com:office:smarttags" w:element="City">
          <w:r w:rsidRPr="00BA2C75">
            <w:t>Poznań</w:t>
          </w:r>
        </w:smartTag>
      </w:smartTag>
      <w:r w:rsidR="00F9517A">
        <w:t>,</w:t>
      </w:r>
      <w:r w:rsidRPr="00BA2C75">
        <w:t xml:space="preserve"> in </w:t>
      </w:r>
      <w:r w:rsidR="00F9517A">
        <w:t xml:space="preserve">the </w:t>
      </w:r>
      <w:r w:rsidRPr="00BA2C75">
        <w:t xml:space="preserve">course of disciplinary proceedings instituted against doctors who </w:t>
      </w:r>
      <w:r w:rsidR="00F9517A">
        <w:t xml:space="preserve">had </w:t>
      </w:r>
      <w:r w:rsidRPr="00BA2C75">
        <w:t>treated Y</w:t>
      </w:r>
      <w:r w:rsidR="00F9517A">
        <w:t>,</w:t>
      </w:r>
      <w:r w:rsidRPr="00BA2C75">
        <w:t xml:space="preserve"> did not confirm the applicant</w:t>
      </w:r>
      <w:r w:rsidR="00664A07">
        <w:t>’</w:t>
      </w:r>
      <w:r w:rsidRPr="00BA2C75">
        <w:t>s allegations.</w:t>
      </w:r>
    </w:p>
    <w:p w:rsidR="00D2023E" w:rsidRDefault="00E36F91" w:rsidP="00C17FE9">
      <w:pPr>
        <w:pStyle w:val="JuPara"/>
      </w:pPr>
      <w:r w:rsidRPr="00BA2C75">
        <w:fldChar w:fldCharType="begin"/>
      </w:r>
      <w:r w:rsidRPr="00BA2C75">
        <w:instrText xml:space="preserve"> SEQ level0 \*arabic </w:instrText>
      </w:r>
      <w:r w:rsidRPr="00BA2C75">
        <w:fldChar w:fldCharType="separate"/>
      </w:r>
      <w:r w:rsidR="00F35340">
        <w:rPr>
          <w:noProof/>
        </w:rPr>
        <w:t>25</w:t>
      </w:r>
      <w:r w:rsidRPr="00BA2C75">
        <w:fldChar w:fldCharType="end"/>
      </w:r>
      <w:r w:rsidRPr="00BA2C75">
        <w:t>.  </w:t>
      </w:r>
      <w:r w:rsidR="00F93315" w:rsidRPr="00BA2C75">
        <w:t xml:space="preserve">The applicant </w:t>
      </w:r>
      <w:r w:rsidR="00796FED">
        <w:t xml:space="preserve">also </w:t>
      </w:r>
      <w:r w:rsidR="00F93315" w:rsidRPr="00BA2C75">
        <w:t>submit</w:t>
      </w:r>
      <w:r w:rsidR="003F3D51" w:rsidRPr="00BA2C75">
        <w:t>ted</w:t>
      </w:r>
      <w:r w:rsidR="00F93315" w:rsidRPr="00BA2C75">
        <w:t xml:space="preserve"> that the doctor </w:t>
      </w:r>
      <w:r w:rsidR="00F9517A">
        <w:t>at</w:t>
      </w:r>
      <w:r w:rsidR="00F93315" w:rsidRPr="00BA2C75">
        <w:t xml:space="preserve"> </w:t>
      </w:r>
      <w:smartTag w:uri="urn:schemas-microsoft-com:office:smarttags" w:element="place">
        <w:smartTag w:uri="urn:schemas-microsoft-com:office:smarttags" w:element="PlaceName">
          <w:r w:rsidR="00F93315" w:rsidRPr="00BA2C75">
            <w:t>Pirogow</w:t>
          </w:r>
        </w:smartTag>
        <w:r w:rsidR="00F93315" w:rsidRPr="00BA2C75">
          <w:t xml:space="preserve"> </w:t>
        </w:r>
        <w:smartTag w:uri="urn:schemas-microsoft-com:office:smarttags" w:element="PlaceType">
          <w:r w:rsidR="00F93315" w:rsidRPr="00BA2C75">
            <w:t>Hospital</w:t>
          </w:r>
        </w:smartTag>
      </w:smartTag>
      <w:r w:rsidR="00F93315" w:rsidRPr="00BA2C75">
        <w:t xml:space="preserve"> </w:t>
      </w:r>
      <w:r w:rsidR="003F3D51" w:rsidRPr="00BA2C75">
        <w:t xml:space="preserve">had </w:t>
      </w:r>
      <w:r w:rsidR="00C17FE9" w:rsidRPr="00BA2C75">
        <w:t>justified not performing a full endoscopy</w:t>
      </w:r>
      <w:r w:rsidR="003F3D51" w:rsidRPr="00BA2C75">
        <w:t xml:space="preserve"> (in August 2004) </w:t>
      </w:r>
      <w:r w:rsidR="00C17FE9" w:rsidRPr="00BA2C75">
        <w:t>by referring to his fear of endangering the life of the foetus. The applicant submit</w:t>
      </w:r>
      <w:r w:rsidR="003F3D51" w:rsidRPr="00BA2C75">
        <w:t>ted</w:t>
      </w:r>
      <w:r w:rsidR="00C17FE9" w:rsidRPr="00BA2C75">
        <w:t xml:space="preserve"> that the doctor </w:t>
      </w:r>
      <w:r w:rsidR="003F3D51" w:rsidRPr="00BA2C75">
        <w:t xml:space="preserve">had </w:t>
      </w:r>
      <w:r w:rsidR="00C17FE9" w:rsidRPr="00BA2C75">
        <w:t xml:space="preserve">stated that “my conscience does not allow me”, but </w:t>
      </w:r>
      <w:r w:rsidR="003F3D51" w:rsidRPr="00BA2C75">
        <w:t>had</w:t>
      </w:r>
      <w:r w:rsidR="00C17FE9" w:rsidRPr="00BA2C75">
        <w:t xml:space="preserve"> not formalise</w:t>
      </w:r>
      <w:r w:rsidR="003F3D51" w:rsidRPr="00BA2C75">
        <w:t>d</w:t>
      </w:r>
      <w:r w:rsidR="00C17FE9" w:rsidRPr="00BA2C75">
        <w:t xml:space="preserve"> his objection or direct</w:t>
      </w:r>
      <w:r w:rsidR="003F3D51" w:rsidRPr="00BA2C75">
        <w:t>ed</w:t>
      </w:r>
      <w:r w:rsidR="00C17FE9" w:rsidRPr="00BA2C75">
        <w:t xml:space="preserve"> Y to another doctor.</w:t>
      </w:r>
    </w:p>
    <w:p w:rsidR="00C17FE9" w:rsidRPr="00BA2C75" w:rsidRDefault="00E36F91" w:rsidP="00C17FE9">
      <w:pPr>
        <w:pStyle w:val="JuPara"/>
      </w:pPr>
      <w:r w:rsidRPr="00BA2C75">
        <w:fldChar w:fldCharType="begin"/>
      </w:r>
      <w:r w:rsidRPr="00BA2C75">
        <w:instrText xml:space="preserve"> SEQ level0 \*arabic </w:instrText>
      </w:r>
      <w:r w:rsidRPr="00BA2C75">
        <w:fldChar w:fldCharType="separate"/>
      </w:r>
      <w:r w:rsidR="00F35340">
        <w:rPr>
          <w:noProof/>
        </w:rPr>
        <w:t>26</w:t>
      </w:r>
      <w:r w:rsidRPr="00BA2C75">
        <w:fldChar w:fldCharType="end"/>
      </w:r>
      <w:r w:rsidRPr="00BA2C75">
        <w:t>.  </w:t>
      </w:r>
      <w:r w:rsidR="00C17FE9" w:rsidRPr="00BA2C75">
        <w:t xml:space="preserve">The Government </w:t>
      </w:r>
      <w:r w:rsidR="003F3D51" w:rsidRPr="00BA2C75">
        <w:t>argued</w:t>
      </w:r>
      <w:r w:rsidR="00C17FE9" w:rsidRPr="00BA2C75">
        <w:t xml:space="preserve"> that during the investigation instituted by the Regional Agent for Disciplinary Matters in Łódź it </w:t>
      </w:r>
      <w:r w:rsidR="00F9517A">
        <w:t xml:space="preserve">had been </w:t>
      </w:r>
      <w:r w:rsidR="00C17FE9" w:rsidRPr="00BA2C75">
        <w:t xml:space="preserve">established that none of the doctors </w:t>
      </w:r>
      <w:r w:rsidR="00F9517A">
        <w:t>at</w:t>
      </w:r>
      <w:r w:rsidR="00C17FE9" w:rsidRPr="00BA2C75">
        <w:t xml:space="preserve"> </w:t>
      </w:r>
      <w:smartTag w:uri="urn:schemas-microsoft-com:office:smarttags" w:element="place">
        <w:smartTag w:uri="urn:schemas-microsoft-com:office:smarttags" w:element="PlaceName">
          <w:r w:rsidR="00C17FE9" w:rsidRPr="00BA2C75">
            <w:t>Pirogow</w:t>
          </w:r>
        </w:smartTag>
        <w:r w:rsidR="00C17FE9" w:rsidRPr="00BA2C75">
          <w:t xml:space="preserve"> </w:t>
        </w:r>
        <w:smartTag w:uri="urn:schemas-microsoft-com:office:smarttags" w:element="PlaceType">
          <w:r w:rsidR="00C17FE9" w:rsidRPr="00BA2C75">
            <w:t>Hospital</w:t>
          </w:r>
        </w:smartTag>
      </w:smartTag>
      <w:r w:rsidR="00C17FE9" w:rsidRPr="00BA2C75">
        <w:t xml:space="preserve"> </w:t>
      </w:r>
      <w:r w:rsidR="00F9517A">
        <w:t xml:space="preserve">had </w:t>
      </w:r>
      <w:r w:rsidR="00C17FE9" w:rsidRPr="00BA2C75">
        <w:t xml:space="preserve">based their refusal to perform a full endoscopy on </w:t>
      </w:r>
      <w:r w:rsidR="00F9517A">
        <w:t>a</w:t>
      </w:r>
      <w:r w:rsidR="00C17FE9" w:rsidRPr="00BA2C75">
        <w:t xml:space="preserve"> “consci</w:t>
      </w:r>
      <w:r w:rsidR="00F9517A">
        <w:t>ence</w:t>
      </w:r>
      <w:r w:rsidR="00C17FE9" w:rsidRPr="00BA2C75">
        <w:t xml:space="preserve"> clause”</w:t>
      </w:r>
      <w:r w:rsidR="00141960">
        <w:t xml:space="preserve"> (</w:t>
      </w:r>
      <w:r w:rsidR="00141960" w:rsidRPr="00141960">
        <w:rPr>
          <w:i/>
        </w:rPr>
        <w:t>klauzula sumienia</w:t>
      </w:r>
      <w:r w:rsidR="00141960">
        <w:t>)</w:t>
      </w:r>
      <w:r w:rsidR="00C17FE9" w:rsidRPr="00BA2C75">
        <w:t>. Th</w:t>
      </w:r>
      <w:r w:rsidR="0026729E">
        <w:t>e </w:t>
      </w:r>
      <w:r w:rsidR="00C17FE9" w:rsidRPr="00BA2C75">
        <w:t xml:space="preserve">decision not to perform a full endoscopy was taken </w:t>
      </w:r>
      <w:r w:rsidR="00F9517A">
        <w:t xml:space="preserve">because </w:t>
      </w:r>
      <w:r w:rsidR="00C17FE9" w:rsidRPr="00BA2C75">
        <w:t>there were no medical grounds for such an examination</w:t>
      </w:r>
      <w:r w:rsidR="00F9517A">
        <w:t>,</w:t>
      </w:r>
      <w:r w:rsidR="00C17FE9" w:rsidRPr="00BA2C75">
        <w:t xml:space="preserve"> and not because of Y</w:t>
      </w:r>
      <w:r w:rsidR="00664A07">
        <w:t>’</w:t>
      </w:r>
      <w:r w:rsidR="00C17FE9" w:rsidRPr="00BA2C75">
        <w:t>s pregnancy.</w:t>
      </w:r>
    </w:p>
    <w:p w:rsidR="00D2023E" w:rsidRDefault="0093390C" w:rsidP="0093390C">
      <w:pPr>
        <w:pStyle w:val="JuHA"/>
      </w:pPr>
      <w:r>
        <w:t>B</w:t>
      </w:r>
      <w:r w:rsidR="00E10ECD" w:rsidRPr="00BA2C75">
        <w:t>.  </w:t>
      </w:r>
      <w:r w:rsidR="00141960">
        <w:t>Criminal proceedings</w:t>
      </w:r>
    </w:p>
    <w:p w:rsidR="00C87F2D" w:rsidRPr="00BA2C75" w:rsidRDefault="0093390C" w:rsidP="0093390C">
      <w:pPr>
        <w:pStyle w:val="JuH1"/>
      </w:pPr>
      <w:r>
        <w:t>1</w:t>
      </w:r>
      <w:r w:rsidR="00451E39">
        <w:t>.</w:t>
      </w:r>
      <w:r w:rsidR="00C87F2D" w:rsidRPr="00BA2C75">
        <w:t> </w:t>
      </w:r>
      <w:r w:rsidR="00B27BBA">
        <w:t> </w:t>
      </w:r>
      <w:r w:rsidR="00C87F2D" w:rsidRPr="00BA2C75">
        <w:t>Undisputed facts</w:t>
      </w:r>
    </w:p>
    <w:p w:rsidR="00D2023E" w:rsidRDefault="00E67F47" w:rsidP="00E10ECD">
      <w:pPr>
        <w:pStyle w:val="JuPara"/>
      </w:pPr>
      <w:r w:rsidRPr="00BA2C75">
        <w:fldChar w:fldCharType="begin"/>
      </w:r>
      <w:r w:rsidRPr="00BA2C75">
        <w:instrText xml:space="preserve"> SEQ level0 \*arabic </w:instrText>
      </w:r>
      <w:r w:rsidRPr="00BA2C75">
        <w:fldChar w:fldCharType="separate"/>
      </w:r>
      <w:r w:rsidR="00F35340">
        <w:rPr>
          <w:noProof/>
        </w:rPr>
        <w:t>27</w:t>
      </w:r>
      <w:r w:rsidRPr="00BA2C75">
        <w:fldChar w:fldCharType="end"/>
      </w:r>
      <w:r w:rsidRPr="00BA2C75">
        <w:t>.  </w:t>
      </w:r>
      <w:r w:rsidR="00E10ECD" w:rsidRPr="00BA2C75">
        <w:t>On 6 December 2004 the applicant</w:t>
      </w:r>
      <w:r w:rsidR="00664A07">
        <w:t>’</w:t>
      </w:r>
      <w:r w:rsidR="00E10ECD" w:rsidRPr="00BA2C75">
        <w:t>s lawyer asked the Łódź District Prosecutor to institute criminal proceedings in</w:t>
      </w:r>
      <w:r w:rsidR="00F9517A">
        <w:t xml:space="preserve"> relation </w:t>
      </w:r>
      <w:r w:rsidR="00E10ECD" w:rsidRPr="00BA2C75">
        <w:t>to the circumstances of the applicant</w:t>
      </w:r>
      <w:r w:rsidR="00664A07">
        <w:t>’</w:t>
      </w:r>
      <w:r w:rsidR="00E10ECD" w:rsidRPr="00BA2C75">
        <w:t>s daughter</w:t>
      </w:r>
      <w:r w:rsidR="00664A07">
        <w:t>’</w:t>
      </w:r>
      <w:r w:rsidR="00E10ECD" w:rsidRPr="00BA2C75">
        <w:t>s death.</w:t>
      </w:r>
      <w:r w:rsidR="00825294" w:rsidRPr="00BA2C75">
        <w:t xml:space="preserve"> The lawyer </w:t>
      </w:r>
      <w:r w:rsidR="009B4F56" w:rsidRPr="00BA2C75">
        <w:t xml:space="preserve">submitted medical charts from </w:t>
      </w:r>
      <w:r w:rsidR="00F9517A">
        <w:t>three</w:t>
      </w:r>
      <w:r w:rsidR="009B4F56" w:rsidRPr="00BA2C75">
        <w:t xml:space="preserve"> hospitals and </w:t>
      </w:r>
      <w:r w:rsidR="00825294" w:rsidRPr="00BA2C75">
        <w:t xml:space="preserve">asked the prosecutor to obtain full medical documentation. </w:t>
      </w:r>
      <w:r w:rsidR="00E10ECD" w:rsidRPr="00BA2C75">
        <w:t xml:space="preserve">The applicant was </w:t>
      </w:r>
      <w:r w:rsidR="005E2CCC" w:rsidRPr="00BA2C75">
        <w:t xml:space="preserve">questioned </w:t>
      </w:r>
      <w:r w:rsidR="00B27BBA">
        <w:t>by the prosecutor on 6 </w:t>
      </w:r>
      <w:r w:rsidR="00E10ECD" w:rsidRPr="00BA2C75">
        <w:t>January 2005</w:t>
      </w:r>
      <w:r w:rsidR="009B4F56" w:rsidRPr="00BA2C75">
        <w:t>.</w:t>
      </w:r>
    </w:p>
    <w:p w:rsidR="00D2023E" w:rsidRDefault="00827F98" w:rsidP="00E10ECD">
      <w:pPr>
        <w:pStyle w:val="JuPara"/>
      </w:pPr>
      <w:r w:rsidRPr="00BA2C75">
        <w:fldChar w:fldCharType="begin"/>
      </w:r>
      <w:r w:rsidRPr="00BA2C75">
        <w:instrText xml:space="preserve"> SEQ level0 \*arabic </w:instrText>
      </w:r>
      <w:r w:rsidRPr="00BA2C75">
        <w:fldChar w:fldCharType="separate"/>
      </w:r>
      <w:r w:rsidR="00F35340">
        <w:rPr>
          <w:noProof/>
        </w:rPr>
        <w:t>28</w:t>
      </w:r>
      <w:r w:rsidRPr="00BA2C75">
        <w:fldChar w:fldCharType="end"/>
      </w:r>
      <w:r w:rsidRPr="00BA2C75">
        <w:t>.  </w:t>
      </w:r>
      <w:r w:rsidR="005E2CCC" w:rsidRPr="00BA2C75">
        <w:t>O</w:t>
      </w:r>
      <w:r w:rsidR="00362656" w:rsidRPr="00BA2C75">
        <w:t>n 10 February 2005 the prosecution requested</w:t>
      </w:r>
      <w:r w:rsidR="00265444">
        <w:t xml:space="preserve"> the </w:t>
      </w:r>
      <w:r w:rsidR="00362656" w:rsidRPr="00BA2C75">
        <w:t xml:space="preserve">Collegium Medicum in Kraków and the </w:t>
      </w:r>
      <w:smartTag w:uri="urn:schemas-microsoft-com:office:smarttags" w:element="place">
        <w:smartTag w:uri="urn:schemas-microsoft-com:office:smarttags" w:element="PlaceName">
          <w:r w:rsidR="00362656" w:rsidRPr="00BA2C75">
            <w:t>Medical</w:t>
          </w:r>
        </w:smartTag>
        <w:r w:rsidR="00362656" w:rsidRPr="00BA2C75">
          <w:t xml:space="preserve"> </w:t>
        </w:r>
        <w:smartTag w:uri="urn:schemas-microsoft-com:office:smarttags" w:element="PlaceType">
          <w:r w:rsidR="00362656" w:rsidRPr="00BA2C75">
            <w:t>University</w:t>
          </w:r>
        </w:smartTag>
      </w:smartTag>
      <w:r w:rsidR="00362656" w:rsidRPr="00BA2C75">
        <w:t xml:space="preserve"> in </w:t>
      </w:r>
      <w:r w:rsidR="00671208" w:rsidRPr="00BA2C75">
        <w:t xml:space="preserve">Łódź </w:t>
      </w:r>
      <w:r w:rsidR="00362656" w:rsidRPr="00BA2C75">
        <w:t xml:space="preserve">to issue an opinion </w:t>
      </w:r>
      <w:r w:rsidR="00F9517A">
        <w:t xml:space="preserve">as to </w:t>
      </w:r>
      <w:r w:rsidR="00362656" w:rsidRPr="00BA2C75">
        <w:t xml:space="preserve">whether an exhumation </w:t>
      </w:r>
      <w:r w:rsidR="00F9517A">
        <w:t xml:space="preserve">would be </w:t>
      </w:r>
      <w:r w:rsidR="00362656" w:rsidRPr="00BA2C75">
        <w:t>possible in Y</w:t>
      </w:r>
      <w:r w:rsidR="00664A07">
        <w:t>’</w:t>
      </w:r>
      <w:r w:rsidR="00362656" w:rsidRPr="00BA2C75">
        <w:t>s case.</w:t>
      </w:r>
      <w:r w:rsidRPr="00BA2C75">
        <w:t xml:space="preserve"> Both universities replied that an exhumation of Y</w:t>
      </w:r>
      <w:r w:rsidR="00664A07">
        <w:t>’</w:t>
      </w:r>
      <w:r w:rsidRPr="00BA2C75">
        <w:t>s body would not have enabled an opinion to be given on the cause of her death.</w:t>
      </w:r>
    </w:p>
    <w:p w:rsidR="00362656" w:rsidRDefault="008B245D" w:rsidP="00E10ECD">
      <w:pPr>
        <w:pStyle w:val="JuPara"/>
      </w:pPr>
      <w:r w:rsidRPr="00BA2C75">
        <w:fldChar w:fldCharType="begin"/>
      </w:r>
      <w:r w:rsidRPr="00BA2C75">
        <w:instrText xml:space="preserve"> SEQ level0 \*arabic </w:instrText>
      </w:r>
      <w:r w:rsidRPr="00BA2C75">
        <w:fldChar w:fldCharType="separate"/>
      </w:r>
      <w:r w:rsidR="00F35340">
        <w:rPr>
          <w:noProof/>
        </w:rPr>
        <w:t>29</w:t>
      </w:r>
      <w:r w:rsidRPr="00BA2C75">
        <w:fldChar w:fldCharType="end"/>
      </w:r>
      <w:r w:rsidRPr="00BA2C75">
        <w:t>.  </w:t>
      </w:r>
      <w:r w:rsidR="005E2CCC" w:rsidRPr="00BA2C75">
        <w:t xml:space="preserve">On 1 March 2005 the prosecutor opened an investigation </w:t>
      </w:r>
      <w:r w:rsidR="00F9517A">
        <w:t xml:space="preserve">of possible </w:t>
      </w:r>
      <w:r w:rsidR="005E2CCC" w:rsidRPr="00BA2C75">
        <w:t>unintentional homicide of the applicant</w:t>
      </w:r>
      <w:r w:rsidR="00664A07">
        <w:t>’</w:t>
      </w:r>
      <w:r w:rsidR="005E2CCC" w:rsidRPr="00BA2C75">
        <w:t>s daughter (Article 155 of the Criminal Code).</w:t>
      </w:r>
    </w:p>
    <w:p w:rsidR="00D2023E" w:rsidRDefault="006D650C" w:rsidP="00E10ECD">
      <w:pPr>
        <w:pStyle w:val="JuPara"/>
      </w:pPr>
      <w:r w:rsidRPr="00BA2C75">
        <w:fldChar w:fldCharType="begin"/>
      </w:r>
      <w:r w:rsidRPr="00BA2C75">
        <w:instrText xml:space="preserve"> SEQ level0 \*arabic </w:instrText>
      </w:r>
      <w:r w:rsidRPr="00BA2C75">
        <w:fldChar w:fldCharType="separate"/>
      </w:r>
      <w:r w:rsidR="00F35340">
        <w:rPr>
          <w:noProof/>
        </w:rPr>
        <w:t>30</w:t>
      </w:r>
      <w:r w:rsidRPr="00BA2C75">
        <w:fldChar w:fldCharType="end"/>
      </w:r>
      <w:r w:rsidRPr="00BA2C75">
        <w:t>.  </w:t>
      </w:r>
      <w:r w:rsidR="00E10ECD" w:rsidRPr="00BA2C75">
        <w:t xml:space="preserve">On 24 June 2005 the prosecutor decided to appoint an expert from the Forensic Medicine Department of the Collegium Medicum in Kraków, to evaluate the treatment provided to the patient, and to establish whether there was a direct causal link between </w:t>
      </w:r>
      <w:r w:rsidR="00577A46">
        <w:t>any</w:t>
      </w:r>
      <w:r w:rsidR="00E10ECD" w:rsidRPr="00BA2C75">
        <w:t xml:space="preserve"> irregularities in Y</w:t>
      </w:r>
      <w:r w:rsidR="00664A07">
        <w:t>’</w:t>
      </w:r>
      <w:r w:rsidR="00E10ECD" w:rsidRPr="00BA2C75">
        <w:t xml:space="preserve">s treatment and her death. However, Collegium Medicum informed the prosecutor that </w:t>
      </w:r>
      <w:r w:rsidR="00577A46">
        <w:t xml:space="preserve">no autopsy was carried out </w:t>
      </w:r>
      <w:r w:rsidR="00E10ECD" w:rsidRPr="00BA2C75">
        <w:t>following the applicant</w:t>
      </w:r>
      <w:r w:rsidR="00664A07">
        <w:t>’</w:t>
      </w:r>
      <w:r w:rsidR="00E10ECD" w:rsidRPr="00BA2C75">
        <w:t>s daughter</w:t>
      </w:r>
      <w:r w:rsidR="00664A07">
        <w:t>’</w:t>
      </w:r>
      <w:r w:rsidR="00E10ECD" w:rsidRPr="00BA2C75">
        <w:t>s death, and that exhumation of her body at a later stage would not have enabled an opinion to be given on the cause of death.</w:t>
      </w:r>
      <w:r w:rsidR="0042623A" w:rsidRPr="00BA2C75">
        <w:t xml:space="preserve"> </w:t>
      </w:r>
      <w:r w:rsidR="00577A46">
        <w:t>A s</w:t>
      </w:r>
      <w:r w:rsidR="0042623A" w:rsidRPr="00BA2C75">
        <w:t xml:space="preserve">imilar opinion was issued by the </w:t>
      </w:r>
      <w:smartTag w:uri="urn:schemas-microsoft-com:office:smarttags" w:element="place">
        <w:smartTag w:uri="urn:schemas-microsoft-com:office:smarttags" w:element="PlaceName">
          <w:r w:rsidR="0042623A" w:rsidRPr="00BA2C75">
            <w:t>Medical</w:t>
          </w:r>
        </w:smartTag>
        <w:r w:rsidR="0042623A" w:rsidRPr="00BA2C75">
          <w:t xml:space="preserve"> </w:t>
        </w:r>
        <w:smartTag w:uri="urn:schemas-microsoft-com:office:smarttags" w:element="PlaceType">
          <w:r w:rsidR="0042623A" w:rsidRPr="00BA2C75">
            <w:t>University</w:t>
          </w:r>
        </w:smartTag>
      </w:smartTag>
      <w:r w:rsidR="0042623A" w:rsidRPr="00BA2C75">
        <w:t xml:space="preserve"> in Łódź</w:t>
      </w:r>
      <w:r w:rsidR="00090013" w:rsidRPr="00BA2C75">
        <w:t>.</w:t>
      </w:r>
    </w:p>
    <w:p w:rsidR="00D2023E" w:rsidRDefault="00D827F7" w:rsidP="00E10ECD">
      <w:pPr>
        <w:pStyle w:val="JuPara"/>
      </w:pPr>
      <w:r w:rsidRPr="00BA2C75">
        <w:fldChar w:fldCharType="begin"/>
      </w:r>
      <w:r w:rsidRPr="00BA2C75">
        <w:instrText xml:space="preserve"> SEQ level0 \*arabic </w:instrText>
      </w:r>
      <w:r w:rsidRPr="00BA2C75">
        <w:fldChar w:fldCharType="separate"/>
      </w:r>
      <w:r w:rsidR="00F35340">
        <w:rPr>
          <w:noProof/>
        </w:rPr>
        <w:t>31</w:t>
      </w:r>
      <w:r w:rsidRPr="00BA2C75">
        <w:fldChar w:fldCharType="end"/>
      </w:r>
      <w:r w:rsidRPr="00BA2C75">
        <w:t>.  </w:t>
      </w:r>
      <w:r w:rsidR="006D650C" w:rsidRPr="00BA2C75">
        <w:t xml:space="preserve">On 20 July 2005 the Medical Academy in Gdańsk, on 22 July 2005 </w:t>
      </w:r>
      <w:r w:rsidR="00577A46">
        <w:t xml:space="preserve">the </w:t>
      </w:r>
      <w:r w:rsidR="006D650C" w:rsidRPr="00BA2C75">
        <w:t>Forensic Medicine Department in Szczecin</w:t>
      </w:r>
      <w:r w:rsidR="00577A46">
        <w:t>,</w:t>
      </w:r>
      <w:r w:rsidR="006D650C" w:rsidRPr="00BA2C75">
        <w:t xml:space="preserve"> and on 19 July 2005 </w:t>
      </w:r>
      <w:r w:rsidR="00577A46">
        <w:t xml:space="preserve">the </w:t>
      </w:r>
      <w:r w:rsidR="006D650C" w:rsidRPr="00BA2C75">
        <w:t xml:space="preserve">Medical </w:t>
      </w:r>
      <w:r w:rsidR="00577A46">
        <w:t>A</w:t>
      </w:r>
      <w:r w:rsidR="006D650C" w:rsidRPr="00BA2C75">
        <w:t>cademy in Warsaw refused to pr</w:t>
      </w:r>
      <w:r w:rsidR="00577A46">
        <w:t>ovide</w:t>
      </w:r>
      <w:r w:rsidR="006D650C" w:rsidRPr="00BA2C75">
        <w:t xml:space="preserve"> an opinion in Y</w:t>
      </w:r>
      <w:r w:rsidR="00664A07">
        <w:t>’</w:t>
      </w:r>
      <w:r w:rsidR="006D650C" w:rsidRPr="00BA2C75">
        <w:t>s case due to the</w:t>
      </w:r>
      <w:r w:rsidR="00577A46">
        <w:t>ir</w:t>
      </w:r>
      <w:r w:rsidR="006D650C" w:rsidRPr="00BA2C75">
        <w:t xml:space="preserve"> workload in other cases and lack of </w:t>
      </w:r>
      <w:r w:rsidR="00577A46">
        <w:t>staff</w:t>
      </w:r>
      <w:r w:rsidR="006D650C" w:rsidRPr="00BA2C75">
        <w:t>.</w:t>
      </w:r>
    </w:p>
    <w:p w:rsidR="00C2688C" w:rsidRPr="00BA2C75" w:rsidRDefault="00C54174" w:rsidP="00C2688C">
      <w:pPr>
        <w:pStyle w:val="JuPara"/>
      </w:pPr>
      <w:r w:rsidRPr="00BA2C75">
        <w:fldChar w:fldCharType="begin"/>
      </w:r>
      <w:r w:rsidRPr="00BA2C75">
        <w:instrText xml:space="preserve"> SEQ level0 \*arabic </w:instrText>
      </w:r>
      <w:r w:rsidRPr="00BA2C75">
        <w:fldChar w:fldCharType="separate"/>
      </w:r>
      <w:r w:rsidR="00F35340">
        <w:rPr>
          <w:noProof/>
        </w:rPr>
        <w:t>32</w:t>
      </w:r>
      <w:r w:rsidRPr="00BA2C75">
        <w:fldChar w:fldCharType="end"/>
      </w:r>
      <w:r w:rsidRPr="00BA2C75">
        <w:t>. </w:t>
      </w:r>
      <w:r w:rsidR="007D0151">
        <w:t>Meanwhile, o</w:t>
      </w:r>
      <w:r w:rsidRPr="00BA2C75">
        <w:t xml:space="preserve">n 14 June </w:t>
      </w:r>
      <w:r w:rsidR="00E10ECD" w:rsidRPr="00BA2C75">
        <w:t>2005 th</w:t>
      </w:r>
      <w:r w:rsidR="0026729E">
        <w:t>e Minister of Health convened a </w:t>
      </w:r>
      <w:r w:rsidR="00E10ECD" w:rsidRPr="00BA2C75">
        <w:t>special expert committee to investigate Y</w:t>
      </w:r>
      <w:r w:rsidR="00664A07">
        <w:t>’</w:t>
      </w:r>
      <w:r w:rsidR="00E10ECD" w:rsidRPr="00BA2C75">
        <w:t xml:space="preserve">s treatment and the circumstances of her death. </w:t>
      </w:r>
      <w:r w:rsidR="00AE211E" w:rsidRPr="00BA2C75">
        <w:t xml:space="preserve">The aim of the committee was to </w:t>
      </w:r>
      <w:r w:rsidR="00577A46">
        <w:t xml:space="preserve">inquire in respect of all the </w:t>
      </w:r>
      <w:r w:rsidR="00AE211E" w:rsidRPr="00BA2C75">
        <w:t>hospitals involved in Y</w:t>
      </w:r>
      <w:r w:rsidR="00664A07">
        <w:t>’</w:t>
      </w:r>
      <w:r w:rsidR="00AE211E" w:rsidRPr="00BA2C75">
        <w:t xml:space="preserve">s treatment </w:t>
      </w:r>
      <w:r w:rsidR="00577A46">
        <w:t xml:space="preserve">as regards </w:t>
      </w:r>
      <w:r w:rsidR="00AE211E" w:rsidRPr="00BA2C75">
        <w:t>their organisation</w:t>
      </w:r>
      <w:r w:rsidR="00577A46">
        <w:t xml:space="preserve"> and</w:t>
      </w:r>
      <w:r w:rsidR="00AE211E" w:rsidRPr="00BA2C75">
        <w:t xml:space="preserve"> methods of treatment and </w:t>
      </w:r>
      <w:r w:rsidR="00577A46">
        <w:t xml:space="preserve">the </w:t>
      </w:r>
      <w:r w:rsidR="00AE211E" w:rsidRPr="00BA2C75">
        <w:t xml:space="preserve">availability of those methods. </w:t>
      </w:r>
      <w:r w:rsidR="000E64D3" w:rsidRPr="00BA2C75">
        <w:t xml:space="preserve">On </w:t>
      </w:r>
      <w:r w:rsidR="004F2D8D" w:rsidRPr="00BA2C75">
        <w:t>15 November 2005 t</w:t>
      </w:r>
      <w:r w:rsidR="00E10ECD" w:rsidRPr="00BA2C75">
        <w:t>he committee concluded that the death had been directly caused by sepsis.</w:t>
      </w:r>
      <w:r w:rsidR="00C2688C" w:rsidRPr="00BA2C75">
        <w:t xml:space="preserve"> </w:t>
      </w:r>
      <w:r w:rsidR="00F15D96" w:rsidRPr="00BA2C75">
        <w:t>The committee noted however, that during Y</w:t>
      </w:r>
      <w:r w:rsidR="00664A07">
        <w:t>’</w:t>
      </w:r>
      <w:r w:rsidR="00F15D96" w:rsidRPr="00BA2C75">
        <w:t xml:space="preserve">s stay in </w:t>
      </w:r>
      <w:smartTag w:uri="urn:schemas-microsoft-com:office:smarttags" w:element="place">
        <w:smartTag w:uri="urn:schemas-microsoft-com:office:smarttags" w:element="PlaceName">
          <w:r w:rsidR="00F15D96" w:rsidRPr="00BA2C75">
            <w:t>Pirogow</w:t>
          </w:r>
        </w:smartTag>
        <w:r w:rsidR="00F15D96" w:rsidRPr="00BA2C75">
          <w:t xml:space="preserve"> </w:t>
        </w:r>
        <w:smartTag w:uri="urn:schemas-microsoft-com:office:smarttags" w:element="PlaceType">
          <w:r w:rsidR="00F15D96" w:rsidRPr="00BA2C75">
            <w:t>Hospital</w:t>
          </w:r>
        </w:smartTag>
      </w:smartTag>
      <w:r w:rsidR="00F15D96" w:rsidRPr="00BA2C75">
        <w:t xml:space="preserve">, despite her history of inflammatory bowel disease the doctors failed to perform a diagnostic imaging </w:t>
      </w:r>
      <w:r w:rsidR="00577A46">
        <w:t>test on her</w:t>
      </w:r>
      <w:r w:rsidR="00F15D96" w:rsidRPr="00BA2C75">
        <w:t xml:space="preserve"> abdomen. </w:t>
      </w:r>
      <w:r w:rsidR="009C4BCE" w:rsidRPr="00BA2C75">
        <w:t xml:space="preserve">In addition, an earlier diagnosis of sepsis and </w:t>
      </w:r>
      <w:r w:rsidR="00577A46">
        <w:t xml:space="preserve">the </w:t>
      </w:r>
      <w:r w:rsidR="009C4BCE" w:rsidRPr="00BA2C75">
        <w:t xml:space="preserve">establishment of its </w:t>
      </w:r>
      <w:r w:rsidR="00563E20" w:rsidRPr="00BA2C75">
        <w:t>original cause</w:t>
      </w:r>
      <w:r w:rsidR="009C4BCE" w:rsidRPr="00BA2C75">
        <w:t xml:space="preserve"> in </w:t>
      </w:r>
      <w:smartTag w:uri="urn:schemas-microsoft-com:office:smarttags" w:element="place">
        <w:smartTag w:uri="urn:schemas-microsoft-com:office:smarttags" w:element="PlaceName">
          <w:r w:rsidR="009C4BCE" w:rsidRPr="00BA2C75">
            <w:t>Pirogow</w:t>
          </w:r>
        </w:smartTag>
        <w:r w:rsidR="009C4BCE" w:rsidRPr="00BA2C75">
          <w:t xml:space="preserve"> </w:t>
        </w:r>
        <w:smartTag w:uri="urn:schemas-microsoft-com:office:smarttags" w:element="PlaceType">
          <w:r w:rsidR="009C4BCE" w:rsidRPr="00BA2C75">
            <w:t>Hospital</w:t>
          </w:r>
        </w:smartTag>
      </w:smartTag>
      <w:r w:rsidR="00563E20" w:rsidRPr="00BA2C75">
        <w:t xml:space="preserve"> (most probably Lesniewski-Crohn disease)</w:t>
      </w:r>
      <w:r w:rsidR="00FE159C">
        <w:t xml:space="preserve"> and a </w:t>
      </w:r>
      <w:r w:rsidR="00563E20" w:rsidRPr="00BA2C75">
        <w:t xml:space="preserve">possible </w:t>
      </w:r>
      <w:r w:rsidR="009C4BCE" w:rsidRPr="00BA2C75">
        <w:t>decision about surgical treatment would have had an impact on Y</w:t>
      </w:r>
      <w:r w:rsidR="00664A07">
        <w:t>’</w:t>
      </w:r>
      <w:r w:rsidR="009C4BCE" w:rsidRPr="00BA2C75">
        <w:t xml:space="preserve">s situation. </w:t>
      </w:r>
      <w:r w:rsidR="00AE211E" w:rsidRPr="00BA2C75">
        <w:t>The committee</w:t>
      </w:r>
      <w:r w:rsidR="00664A07">
        <w:t>’</w:t>
      </w:r>
      <w:r w:rsidR="00AE211E" w:rsidRPr="00BA2C75">
        <w:t xml:space="preserve">s report was signed by several national consultants in various fields of </w:t>
      </w:r>
      <w:r w:rsidR="00EC7DE1" w:rsidRPr="00BA2C75">
        <w:t>health</w:t>
      </w:r>
      <w:r w:rsidR="00577A46">
        <w:t xml:space="preserve"> </w:t>
      </w:r>
      <w:r w:rsidR="00EC7DE1" w:rsidRPr="00BA2C75">
        <w:t>care</w:t>
      </w:r>
      <w:r w:rsidR="00AE211E" w:rsidRPr="00BA2C75">
        <w:t>. Two members of the committee</w:t>
      </w:r>
      <w:r w:rsidR="00C1636B">
        <w:t>, who were not medical experts,</w:t>
      </w:r>
      <w:r w:rsidR="00AE211E" w:rsidRPr="00BA2C75">
        <w:t xml:space="preserve"> did not sign the report: professor of criminal law E.Z</w:t>
      </w:r>
      <w:r w:rsidR="00577A46">
        <w:t xml:space="preserve">., </w:t>
      </w:r>
      <w:r w:rsidR="00AE211E" w:rsidRPr="00BA2C75">
        <w:t>and W.N</w:t>
      </w:r>
      <w:r w:rsidR="00577A46">
        <w:t xml:space="preserve">., the </w:t>
      </w:r>
      <w:r w:rsidR="00AE211E" w:rsidRPr="00BA2C75">
        <w:t xml:space="preserve">head of </w:t>
      </w:r>
      <w:r w:rsidR="00577A46">
        <w:t xml:space="preserve">an </w:t>
      </w:r>
      <w:r w:rsidR="00AE211E" w:rsidRPr="00BA2C75">
        <w:t>NGO</w:t>
      </w:r>
      <w:r w:rsidR="00577A46">
        <w:t xml:space="preserve"> working </w:t>
      </w:r>
      <w:r w:rsidR="00AE211E" w:rsidRPr="00BA2C75">
        <w:t>in the field of reproductive rights.</w:t>
      </w:r>
    </w:p>
    <w:p w:rsidR="007B1218" w:rsidRPr="00BA2C75" w:rsidRDefault="007B1218" w:rsidP="007B1218">
      <w:pPr>
        <w:pStyle w:val="JuPara"/>
      </w:pPr>
      <w:r w:rsidRPr="00BA2C75">
        <w:fldChar w:fldCharType="begin"/>
      </w:r>
      <w:r w:rsidRPr="00BA2C75">
        <w:instrText xml:space="preserve"> SEQ level0 \*arabic </w:instrText>
      </w:r>
      <w:r w:rsidRPr="00BA2C75">
        <w:fldChar w:fldCharType="separate"/>
      </w:r>
      <w:r w:rsidR="00F35340">
        <w:rPr>
          <w:noProof/>
        </w:rPr>
        <w:t>33</w:t>
      </w:r>
      <w:r w:rsidRPr="00BA2C75">
        <w:fldChar w:fldCharType="end"/>
      </w:r>
      <w:r w:rsidRPr="00BA2C75">
        <w:t>.  On 8 August 2005 the prosecutor</w:t>
      </w:r>
      <w:r w:rsidR="00664A07">
        <w:t>’</w:t>
      </w:r>
      <w:r w:rsidRPr="00BA2C75">
        <w:t>s office asked national consultants in gastroenterology, gynaecology and vascular surgery to submit opinions on Y</w:t>
      </w:r>
      <w:r w:rsidR="00664A07">
        <w:t>’</w:t>
      </w:r>
      <w:r w:rsidRPr="00BA2C75">
        <w:t>s treatment.</w:t>
      </w:r>
    </w:p>
    <w:p w:rsidR="00C2688C" w:rsidRPr="00BA2C75" w:rsidRDefault="00C2688C" w:rsidP="00C2688C">
      <w:pPr>
        <w:pStyle w:val="JuPara"/>
      </w:pPr>
      <w:r w:rsidRPr="00BA2C75">
        <w:fldChar w:fldCharType="begin"/>
      </w:r>
      <w:r w:rsidRPr="00BA2C75">
        <w:instrText xml:space="preserve"> SEQ level0 \*arabic </w:instrText>
      </w:r>
      <w:r w:rsidRPr="00BA2C75">
        <w:fldChar w:fldCharType="separate"/>
      </w:r>
      <w:r w:rsidR="00F35340">
        <w:rPr>
          <w:noProof/>
        </w:rPr>
        <w:t>34</w:t>
      </w:r>
      <w:r w:rsidRPr="00BA2C75">
        <w:fldChar w:fldCharType="end"/>
      </w:r>
      <w:r w:rsidRPr="00BA2C75">
        <w:t xml:space="preserve">.  On 12 December 2005 an expert gastroenterologist stated in her opinion that the original cause of sepsis could not be determined due to the fact that an autopsy </w:t>
      </w:r>
      <w:r w:rsidR="00577A46">
        <w:t xml:space="preserve">had not been </w:t>
      </w:r>
      <w:r w:rsidRPr="00BA2C75">
        <w:t>performed</w:t>
      </w:r>
      <w:r w:rsidR="00B206F5">
        <w:t xml:space="preserve"> on Y</w:t>
      </w:r>
      <w:r w:rsidR="00664A07">
        <w:t>’</w:t>
      </w:r>
      <w:r w:rsidR="00B206F5">
        <w:t>s body</w:t>
      </w:r>
      <w:r w:rsidRPr="00BA2C75">
        <w:t>.</w:t>
      </w:r>
    </w:p>
    <w:p w:rsidR="0015143B" w:rsidRPr="00BA2C75" w:rsidRDefault="00E7709D" w:rsidP="00E10ECD">
      <w:pPr>
        <w:pStyle w:val="JuPara"/>
      </w:pPr>
      <w:r w:rsidRPr="00BA2C75">
        <w:fldChar w:fldCharType="begin"/>
      </w:r>
      <w:r w:rsidRPr="00BA2C75">
        <w:instrText xml:space="preserve"> SEQ level0 \*arabic </w:instrText>
      </w:r>
      <w:r w:rsidRPr="00BA2C75">
        <w:fldChar w:fldCharType="separate"/>
      </w:r>
      <w:r w:rsidR="00F35340">
        <w:rPr>
          <w:noProof/>
        </w:rPr>
        <w:t>35</w:t>
      </w:r>
      <w:r w:rsidRPr="00BA2C75">
        <w:fldChar w:fldCharType="end"/>
      </w:r>
      <w:r w:rsidRPr="00BA2C75">
        <w:t>.  </w:t>
      </w:r>
      <w:r w:rsidR="00E10ECD" w:rsidRPr="00BA2C75">
        <w:t xml:space="preserve">The investigation </w:t>
      </w:r>
      <w:r w:rsidR="00577A46">
        <w:t>of</w:t>
      </w:r>
      <w:r w:rsidR="00E10ECD" w:rsidRPr="00BA2C75">
        <w:t xml:space="preserve"> the death of the applicant</w:t>
      </w:r>
      <w:r w:rsidR="00664A07">
        <w:t>’</w:t>
      </w:r>
      <w:r w:rsidR="00E10ECD" w:rsidRPr="00BA2C75">
        <w:t>s daughter was extended several times</w:t>
      </w:r>
      <w:r w:rsidR="0015143B" w:rsidRPr="00BA2C75">
        <w:t xml:space="preserve">. It was </w:t>
      </w:r>
      <w:r w:rsidR="00577A46">
        <w:t xml:space="preserve">then </w:t>
      </w:r>
      <w:r w:rsidR="0015143B" w:rsidRPr="00BA2C75">
        <w:t>suspended</w:t>
      </w:r>
      <w:r w:rsidR="00577A46">
        <w:t>,</w:t>
      </w:r>
      <w:r w:rsidR="0015143B" w:rsidRPr="00BA2C75">
        <w:t xml:space="preserve"> on </w:t>
      </w:r>
      <w:r w:rsidR="00E10ECD" w:rsidRPr="00BA2C75">
        <w:t xml:space="preserve">26 May 2006. </w:t>
      </w:r>
      <w:r w:rsidR="0015143B" w:rsidRPr="00BA2C75">
        <w:t>The</w:t>
      </w:r>
      <w:r w:rsidR="00FE159C">
        <w:t> </w:t>
      </w:r>
      <w:r w:rsidR="00577A46">
        <w:t>p</w:t>
      </w:r>
      <w:r w:rsidR="0015143B" w:rsidRPr="00BA2C75">
        <w:t xml:space="preserve">rosecutor referred to the need </w:t>
      </w:r>
      <w:r w:rsidR="00577A46">
        <w:t>to</w:t>
      </w:r>
      <w:r w:rsidR="0015143B" w:rsidRPr="00BA2C75">
        <w:t xml:space="preserve"> obtain expert </w:t>
      </w:r>
      <w:r w:rsidR="0048168A" w:rsidRPr="00BA2C75">
        <w:t xml:space="preserve">opinions </w:t>
      </w:r>
      <w:r w:rsidR="0015143B" w:rsidRPr="00BA2C75">
        <w:t xml:space="preserve">and the fact that </w:t>
      </w:r>
      <w:r w:rsidR="0048168A" w:rsidRPr="00BA2C75">
        <w:t xml:space="preserve">the </w:t>
      </w:r>
      <w:r w:rsidR="0015143B" w:rsidRPr="00BA2C75">
        <w:t xml:space="preserve">waiting time for such </w:t>
      </w:r>
      <w:r w:rsidR="0048168A" w:rsidRPr="00BA2C75">
        <w:t xml:space="preserve">opinions was at least </w:t>
      </w:r>
      <w:r w:rsidR="0076616E">
        <w:t>twelve</w:t>
      </w:r>
      <w:r w:rsidR="0048168A" w:rsidRPr="00BA2C75">
        <w:t xml:space="preserve"> months.</w:t>
      </w:r>
    </w:p>
    <w:p w:rsidR="00D2023E" w:rsidRDefault="00CC2CC9" w:rsidP="00CC2CC9">
      <w:pPr>
        <w:pStyle w:val="JuPara"/>
      </w:pPr>
      <w:r w:rsidRPr="00BA2C75">
        <w:fldChar w:fldCharType="begin"/>
      </w:r>
      <w:r w:rsidRPr="00BA2C75">
        <w:instrText xml:space="preserve"> SEQ level0 \*arabic </w:instrText>
      </w:r>
      <w:r w:rsidRPr="00BA2C75">
        <w:fldChar w:fldCharType="separate"/>
      </w:r>
      <w:r w:rsidR="00F35340">
        <w:rPr>
          <w:noProof/>
        </w:rPr>
        <w:t>36</w:t>
      </w:r>
      <w:r w:rsidRPr="00BA2C75">
        <w:fldChar w:fldCharType="end"/>
      </w:r>
      <w:r w:rsidRPr="00BA2C75">
        <w:t>.  </w:t>
      </w:r>
      <w:r w:rsidR="0048168A" w:rsidRPr="00BA2C75">
        <w:t>Subsequently six medical opinions were submitted to the prosecutor</w:t>
      </w:r>
      <w:r w:rsidR="00664A07">
        <w:t>’</w:t>
      </w:r>
      <w:r w:rsidR="0048168A" w:rsidRPr="00BA2C75">
        <w:t xml:space="preserve">s office </w:t>
      </w:r>
      <w:r w:rsidRPr="00BA2C75">
        <w:t xml:space="preserve">on 12 March, 10 April, 10 May, 4 June, </w:t>
      </w:r>
      <w:r w:rsidR="00CE3508">
        <w:t xml:space="preserve">and </w:t>
      </w:r>
      <w:r w:rsidR="00671208">
        <w:t>27 </w:t>
      </w:r>
      <w:r w:rsidRPr="00BA2C75">
        <w:t>September 2007</w:t>
      </w:r>
      <w:r w:rsidR="007E33F1">
        <w:t>,</w:t>
      </w:r>
      <w:r w:rsidRPr="00BA2C75">
        <w:t xml:space="preserve"> and 25 April 2008. Altogether the prosecution obtained </w:t>
      </w:r>
      <w:r w:rsidR="00C05686">
        <w:t xml:space="preserve">opinions from </w:t>
      </w:r>
      <w:r w:rsidRPr="00BA2C75">
        <w:t xml:space="preserve">eight medical experts. </w:t>
      </w:r>
      <w:r w:rsidR="00802E3F">
        <w:t>The experts were subsequently heard by the prosecutor.</w:t>
      </w:r>
    </w:p>
    <w:p w:rsidR="00D2023E" w:rsidRDefault="00CC2CC9" w:rsidP="00E10ECD">
      <w:pPr>
        <w:pStyle w:val="JuPara"/>
      </w:pPr>
      <w:r w:rsidRPr="00BA2C75">
        <w:fldChar w:fldCharType="begin"/>
      </w:r>
      <w:r w:rsidRPr="00BA2C75">
        <w:instrText xml:space="preserve"> SEQ level0 \*arabic </w:instrText>
      </w:r>
      <w:r w:rsidRPr="00BA2C75">
        <w:fldChar w:fldCharType="separate"/>
      </w:r>
      <w:r w:rsidR="00F35340">
        <w:rPr>
          <w:noProof/>
        </w:rPr>
        <w:t>37</w:t>
      </w:r>
      <w:r w:rsidRPr="00BA2C75">
        <w:fldChar w:fldCharType="end"/>
      </w:r>
      <w:r w:rsidRPr="00BA2C75">
        <w:t>.  </w:t>
      </w:r>
      <w:r w:rsidR="00E10ECD" w:rsidRPr="00BA2C75">
        <w:t xml:space="preserve">During </w:t>
      </w:r>
      <w:r w:rsidRPr="00BA2C75">
        <w:t>the investigation</w:t>
      </w:r>
      <w:r w:rsidR="00E10ECD" w:rsidRPr="00BA2C75">
        <w:t>, there were several changes of prosecutor: at least six prosecutors handled the investigation at different stages.</w:t>
      </w:r>
    </w:p>
    <w:p w:rsidR="00A27311" w:rsidRPr="00BA2C75" w:rsidRDefault="00C2688C" w:rsidP="00E10ECD">
      <w:pPr>
        <w:pStyle w:val="JuPara"/>
      </w:pPr>
      <w:r w:rsidRPr="00BA2C75">
        <w:fldChar w:fldCharType="begin"/>
      </w:r>
      <w:r w:rsidRPr="00BA2C75">
        <w:instrText xml:space="preserve"> SEQ level0 \*arabic </w:instrText>
      </w:r>
      <w:r w:rsidRPr="00BA2C75">
        <w:fldChar w:fldCharType="separate"/>
      </w:r>
      <w:r w:rsidR="00F35340">
        <w:rPr>
          <w:noProof/>
        </w:rPr>
        <w:t>38</w:t>
      </w:r>
      <w:r w:rsidRPr="00BA2C75">
        <w:fldChar w:fldCharType="end"/>
      </w:r>
      <w:r w:rsidRPr="00BA2C75">
        <w:t>.  </w:t>
      </w:r>
      <w:r w:rsidR="00A52ED6" w:rsidRPr="00BA2C75">
        <w:t>On 10 May 2007</w:t>
      </w:r>
      <w:r w:rsidR="005B0C87" w:rsidRPr="00BA2C75">
        <w:t xml:space="preserve"> M.K</w:t>
      </w:r>
      <w:r w:rsidR="00CE3508">
        <w:t>,</w:t>
      </w:r>
      <w:r w:rsidRPr="00BA2C75">
        <w:t xml:space="preserve"> an</w:t>
      </w:r>
      <w:r w:rsidR="00CA3D49" w:rsidRPr="00BA2C75">
        <w:t xml:space="preserve"> expert gastroenterologist</w:t>
      </w:r>
      <w:r w:rsidR="00CE3508">
        <w:t xml:space="preserve">, </w:t>
      </w:r>
      <w:r w:rsidR="00493D2C" w:rsidRPr="00BA2C75">
        <w:t xml:space="preserve">considered </w:t>
      </w:r>
      <w:r w:rsidR="005B0C87" w:rsidRPr="00BA2C75">
        <w:t>it surprising that Y had not under</w:t>
      </w:r>
      <w:r w:rsidR="00CE3508">
        <w:t>gone</w:t>
      </w:r>
      <w:r w:rsidR="005B0C87" w:rsidRPr="00BA2C75">
        <w:t xml:space="preserve"> an ultrasonographic examination of the abdomen. He further stressed that she could have had an MRI</w:t>
      </w:r>
      <w:r w:rsidR="00FE159C">
        <w:t xml:space="preserve"> (magnetic </w:t>
      </w:r>
      <w:r w:rsidR="00594FFF">
        <w:t>resonance imaging)</w:t>
      </w:r>
      <w:r w:rsidR="005B0C87" w:rsidRPr="00BA2C75">
        <w:t xml:space="preserve"> to determine the cause of </w:t>
      </w:r>
      <w:r w:rsidR="00CE3508">
        <w:t xml:space="preserve">the </w:t>
      </w:r>
      <w:r w:rsidR="003671BF" w:rsidRPr="00BA2C75">
        <w:t xml:space="preserve">abscess. Lastly, an autopsy would have allowed the </w:t>
      </w:r>
      <w:r w:rsidR="0043687C" w:rsidRPr="00BA2C75">
        <w:t xml:space="preserve">original </w:t>
      </w:r>
      <w:r w:rsidR="003671BF" w:rsidRPr="00BA2C75">
        <w:t xml:space="preserve">cause of </w:t>
      </w:r>
      <w:r w:rsidR="00CE3508">
        <w:t xml:space="preserve">the </w:t>
      </w:r>
      <w:r w:rsidR="003671BF" w:rsidRPr="00BA2C75">
        <w:t>sepsis</w:t>
      </w:r>
      <w:r w:rsidR="00CE3508">
        <w:t xml:space="preserve"> to be determined</w:t>
      </w:r>
      <w:r w:rsidRPr="00BA2C75">
        <w:t xml:space="preserve">. </w:t>
      </w:r>
      <w:r w:rsidR="00A27311" w:rsidRPr="00BA2C75">
        <w:t xml:space="preserve">In </w:t>
      </w:r>
      <w:r w:rsidR="00E845AB" w:rsidRPr="00BA2C75">
        <w:t>an</w:t>
      </w:r>
      <w:r w:rsidR="00A27311" w:rsidRPr="00BA2C75">
        <w:t xml:space="preserve"> </w:t>
      </w:r>
      <w:r w:rsidR="003A3D82" w:rsidRPr="00BA2C75">
        <w:t>additional</w:t>
      </w:r>
      <w:r w:rsidR="00A27311" w:rsidRPr="00BA2C75">
        <w:t xml:space="preserve"> opinion of 25 April 2008 </w:t>
      </w:r>
      <w:r w:rsidR="003A3D82" w:rsidRPr="00BA2C75">
        <w:t>M.K. considered that in both hospitals</w:t>
      </w:r>
      <w:r w:rsidR="00CE3508">
        <w:t xml:space="preserve">, </w:t>
      </w:r>
      <w:r w:rsidR="003A3D82" w:rsidRPr="00BA2C75">
        <w:t>Piła and Pirogow</w:t>
      </w:r>
      <w:r w:rsidR="00CE3508">
        <w:t>,</w:t>
      </w:r>
      <w:r w:rsidR="003A3D82" w:rsidRPr="00BA2C75">
        <w:t xml:space="preserve"> the </w:t>
      </w:r>
      <w:r w:rsidR="00F12A81" w:rsidRPr="00BA2C75">
        <w:t>doctors</w:t>
      </w:r>
      <w:r w:rsidR="003A3D82" w:rsidRPr="00BA2C75">
        <w:t xml:space="preserve"> failed to do</w:t>
      </w:r>
      <w:r w:rsidR="007D3042" w:rsidRPr="00BA2C75">
        <w:t xml:space="preserve"> an</w:t>
      </w:r>
      <w:r w:rsidR="003A3D82" w:rsidRPr="00BA2C75">
        <w:t xml:space="preserve"> MRI. </w:t>
      </w:r>
      <w:r w:rsidR="00346875" w:rsidRPr="00BA2C75">
        <w:t>However, h</w:t>
      </w:r>
      <w:r w:rsidR="003A3D82" w:rsidRPr="00BA2C75">
        <w:t>e stressed that the lack of adequate examination in Y</w:t>
      </w:r>
      <w:r w:rsidR="00664A07">
        <w:t>’</w:t>
      </w:r>
      <w:r w:rsidR="003A3D82" w:rsidRPr="00BA2C75">
        <w:t xml:space="preserve">s case should be </w:t>
      </w:r>
      <w:r w:rsidR="00C97C30" w:rsidRPr="00BA2C75">
        <w:t>treated not as</w:t>
      </w:r>
      <w:r w:rsidR="007D3042" w:rsidRPr="00BA2C75">
        <w:t xml:space="preserve"> medical malpractice but as lack of due</w:t>
      </w:r>
      <w:r w:rsidR="0043687C" w:rsidRPr="00BA2C75">
        <w:t xml:space="preserve"> diligence</w:t>
      </w:r>
      <w:r w:rsidR="007D3042" w:rsidRPr="00BA2C75">
        <w:t>.</w:t>
      </w:r>
    </w:p>
    <w:p w:rsidR="00D2023E" w:rsidRDefault="0086140D" w:rsidP="00E10ECD">
      <w:pPr>
        <w:pStyle w:val="JuPara"/>
      </w:pPr>
      <w:r w:rsidRPr="00BA2C75">
        <w:fldChar w:fldCharType="begin"/>
      </w:r>
      <w:r w:rsidRPr="00BA2C75">
        <w:instrText xml:space="preserve"> SEQ level0 \*arabic </w:instrText>
      </w:r>
      <w:r w:rsidRPr="00BA2C75">
        <w:fldChar w:fldCharType="separate"/>
      </w:r>
      <w:r w:rsidR="00F35340">
        <w:rPr>
          <w:noProof/>
        </w:rPr>
        <w:t>39</w:t>
      </w:r>
      <w:r w:rsidRPr="00BA2C75">
        <w:fldChar w:fldCharType="end"/>
      </w:r>
      <w:r w:rsidRPr="00BA2C75">
        <w:t xml:space="preserve">.  On 11 June 2008 the District Prosecutor resumed and discontinued the investigation. The prosecutor </w:t>
      </w:r>
      <w:r w:rsidR="00E10ECD" w:rsidRPr="00BA2C75">
        <w:t>conclud</w:t>
      </w:r>
      <w:r w:rsidRPr="00BA2C75">
        <w:t>ed</w:t>
      </w:r>
      <w:r w:rsidR="00E10ECD" w:rsidRPr="00BA2C75">
        <w:t xml:space="preserve"> that on the </w:t>
      </w:r>
      <w:r w:rsidR="00CE3508">
        <w:t xml:space="preserve">basis </w:t>
      </w:r>
      <w:r w:rsidR="00E10ECD" w:rsidRPr="00BA2C75">
        <w:t>of the experts</w:t>
      </w:r>
      <w:r w:rsidR="00664A07">
        <w:t>’</w:t>
      </w:r>
      <w:r w:rsidR="00E10ECD" w:rsidRPr="00BA2C75">
        <w:t xml:space="preserve"> opinions there was no </w:t>
      </w:r>
      <w:r w:rsidR="00CE3508">
        <w:t>ground</w:t>
      </w:r>
      <w:r w:rsidR="00E10ECD" w:rsidRPr="00BA2C75">
        <w:t xml:space="preserve"> for any doubts or objections as to the treatment received by the applicant</w:t>
      </w:r>
      <w:r w:rsidR="00664A07">
        <w:t>’</w:t>
      </w:r>
      <w:r w:rsidR="00E10ECD" w:rsidRPr="00BA2C75">
        <w:t>s daughter</w:t>
      </w:r>
      <w:r w:rsidR="00B6176E" w:rsidRPr="00BA2C75">
        <w:t xml:space="preserve">. Failure to conduct </w:t>
      </w:r>
      <w:r w:rsidR="00CE3508">
        <w:t>an</w:t>
      </w:r>
      <w:r w:rsidR="00B6176E" w:rsidRPr="00BA2C75">
        <w:t xml:space="preserve"> MRI should be considered a lack of due diligence and not medical malpractice</w:t>
      </w:r>
      <w:r w:rsidR="00FE159C">
        <w:t>. It </w:t>
      </w:r>
      <w:r w:rsidR="0041075C" w:rsidRPr="00BA2C75">
        <w:t>could no</w:t>
      </w:r>
      <w:r w:rsidR="00CE3508">
        <w:t xml:space="preserve"> longer </w:t>
      </w:r>
      <w:r w:rsidR="0041075C" w:rsidRPr="00BA2C75">
        <w:t>be said that an earlier operation would have saved Y</w:t>
      </w:r>
      <w:r w:rsidR="00664A07">
        <w:t>’</w:t>
      </w:r>
      <w:r w:rsidR="0041075C" w:rsidRPr="00BA2C75">
        <w:t xml:space="preserve">s life. Consequently, </w:t>
      </w:r>
      <w:r w:rsidR="00E10ECD" w:rsidRPr="00BA2C75">
        <w:t xml:space="preserve">no direct link </w:t>
      </w:r>
      <w:r w:rsidR="00CE3508">
        <w:t xml:space="preserve">had been established </w:t>
      </w:r>
      <w:r w:rsidR="00E10ECD" w:rsidRPr="00BA2C75">
        <w:t xml:space="preserve">between the treatment and </w:t>
      </w:r>
      <w:r w:rsidR="00C05686">
        <w:t xml:space="preserve">the </w:t>
      </w:r>
      <w:r w:rsidR="00E10ECD" w:rsidRPr="00BA2C75">
        <w:t>death of the applicant</w:t>
      </w:r>
      <w:r w:rsidR="00664A07">
        <w:t>’</w:t>
      </w:r>
      <w:r w:rsidR="00E10ECD" w:rsidRPr="00BA2C75">
        <w:t>s daughter.</w:t>
      </w:r>
    </w:p>
    <w:p w:rsidR="00D2023E" w:rsidRDefault="0086140D" w:rsidP="00E10ECD">
      <w:pPr>
        <w:pStyle w:val="JuPara"/>
      </w:pPr>
      <w:r w:rsidRPr="00BA2C75">
        <w:fldChar w:fldCharType="begin"/>
      </w:r>
      <w:r w:rsidRPr="00BA2C75">
        <w:instrText xml:space="preserve"> SEQ level0 \*arabic </w:instrText>
      </w:r>
      <w:r w:rsidRPr="00BA2C75">
        <w:fldChar w:fldCharType="separate"/>
      </w:r>
      <w:r w:rsidR="00F35340">
        <w:rPr>
          <w:noProof/>
        </w:rPr>
        <w:t>40</w:t>
      </w:r>
      <w:r w:rsidRPr="00BA2C75">
        <w:fldChar w:fldCharType="end"/>
      </w:r>
      <w:r w:rsidRPr="00BA2C75">
        <w:t>.  </w:t>
      </w:r>
      <w:r w:rsidR="00E10ECD" w:rsidRPr="00BA2C75">
        <w:t>The applicant appealed.</w:t>
      </w:r>
    </w:p>
    <w:p w:rsidR="00D2023E" w:rsidRDefault="002F3691" w:rsidP="00E10ECD">
      <w:pPr>
        <w:pStyle w:val="JuPara"/>
      </w:pPr>
      <w:r w:rsidRPr="00BA2C75">
        <w:fldChar w:fldCharType="begin"/>
      </w:r>
      <w:r w:rsidRPr="00BA2C75">
        <w:instrText xml:space="preserve"> SEQ level0 \*arabic </w:instrText>
      </w:r>
      <w:r w:rsidRPr="00BA2C75">
        <w:fldChar w:fldCharType="separate"/>
      </w:r>
      <w:r w:rsidR="00F35340">
        <w:rPr>
          <w:noProof/>
        </w:rPr>
        <w:t>41</w:t>
      </w:r>
      <w:r w:rsidRPr="00BA2C75">
        <w:fldChar w:fldCharType="end"/>
      </w:r>
      <w:r w:rsidRPr="00BA2C75">
        <w:t>.  </w:t>
      </w:r>
      <w:r w:rsidR="00E10ECD" w:rsidRPr="00BA2C75">
        <w:t xml:space="preserve">On 5 September 2008 the </w:t>
      </w:r>
      <w:r w:rsidR="0041075C" w:rsidRPr="00BA2C75">
        <w:t xml:space="preserve">Lódz </w:t>
      </w:r>
      <w:r w:rsidR="00E10ECD" w:rsidRPr="00BA2C75">
        <w:t xml:space="preserve">District Court </w:t>
      </w:r>
      <w:r w:rsidR="0041075C" w:rsidRPr="00BA2C75">
        <w:t>upheld the prosecutor</w:t>
      </w:r>
      <w:r w:rsidR="00664A07">
        <w:t>’</w:t>
      </w:r>
      <w:r w:rsidR="0041075C" w:rsidRPr="00BA2C75">
        <w:t>s decision.</w:t>
      </w:r>
      <w:r w:rsidR="00B73895">
        <w:t xml:space="preserve"> </w:t>
      </w:r>
      <w:r w:rsidR="0041075C" w:rsidRPr="00BA2C75">
        <w:t xml:space="preserve">The </w:t>
      </w:r>
      <w:r w:rsidR="007E020A" w:rsidRPr="00BA2C75">
        <w:t>court referred to the complicated nature of the case and the fact that no autopsy was performed</w:t>
      </w:r>
      <w:r w:rsidR="00CE3508">
        <w:t>,</w:t>
      </w:r>
      <w:r w:rsidR="007E020A" w:rsidRPr="00BA2C75">
        <w:t xml:space="preserve"> and therefore it was impossible to</w:t>
      </w:r>
      <w:r w:rsidR="007F6050" w:rsidRPr="00BA2C75">
        <w:t xml:space="preserve"> e</w:t>
      </w:r>
      <w:r w:rsidR="007E020A" w:rsidRPr="00BA2C75">
        <w:t>stablish whether Y suffered from Lesniewski</w:t>
      </w:r>
      <w:r w:rsidR="00CE3508">
        <w:t>-</w:t>
      </w:r>
      <w:r w:rsidR="007E020A" w:rsidRPr="00BA2C75">
        <w:t>Crohn</w:t>
      </w:r>
      <w:r w:rsidR="00664A07">
        <w:t>’</w:t>
      </w:r>
      <w:r w:rsidR="00CE3508">
        <w:t>s</w:t>
      </w:r>
      <w:r w:rsidR="007E020A" w:rsidRPr="00BA2C75">
        <w:t xml:space="preserve"> disease. </w:t>
      </w:r>
      <w:r w:rsidR="00EE492E" w:rsidRPr="00BA2C75">
        <w:t xml:space="preserve">The court </w:t>
      </w:r>
      <w:r w:rsidR="007F6050" w:rsidRPr="00BA2C75">
        <w:t xml:space="preserve">considered </w:t>
      </w:r>
      <w:r w:rsidR="00EE492E" w:rsidRPr="00BA2C75">
        <w:t xml:space="preserve">that there were no grounds for continuation of the investigation </w:t>
      </w:r>
      <w:r w:rsidR="00CE3508">
        <w:t>of</w:t>
      </w:r>
      <w:r w:rsidR="00EE492E" w:rsidRPr="00BA2C75">
        <w:t xml:space="preserve"> Y</w:t>
      </w:r>
      <w:r w:rsidR="00664A07">
        <w:t>’</w:t>
      </w:r>
      <w:r w:rsidR="00EE492E" w:rsidRPr="00BA2C75">
        <w:t>s death.</w:t>
      </w:r>
    </w:p>
    <w:p w:rsidR="00C87F2D" w:rsidRPr="00BA2C75" w:rsidRDefault="0093390C" w:rsidP="0093390C">
      <w:pPr>
        <w:pStyle w:val="JuH1"/>
      </w:pPr>
      <w:r>
        <w:t>2</w:t>
      </w:r>
      <w:r w:rsidR="00C87F2D" w:rsidRPr="00BA2C75">
        <w:t>.</w:t>
      </w:r>
      <w:r>
        <w:t>  </w:t>
      </w:r>
      <w:r w:rsidR="00C87F2D" w:rsidRPr="00BA2C75">
        <w:t>Facts in dispute</w:t>
      </w:r>
    </w:p>
    <w:p w:rsidR="001F389F" w:rsidRPr="00BA2C75" w:rsidRDefault="001F389F" w:rsidP="001F389F">
      <w:pPr>
        <w:pStyle w:val="JuPara"/>
      </w:pPr>
      <w:r w:rsidRPr="00BA2C75">
        <w:fldChar w:fldCharType="begin"/>
      </w:r>
      <w:r w:rsidRPr="00BA2C75">
        <w:instrText xml:space="preserve"> SEQ level0 \*arabic </w:instrText>
      </w:r>
      <w:r w:rsidRPr="00BA2C75">
        <w:fldChar w:fldCharType="separate"/>
      </w:r>
      <w:r w:rsidR="00F35340">
        <w:rPr>
          <w:noProof/>
        </w:rPr>
        <w:t>42</w:t>
      </w:r>
      <w:r w:rsidRPr="00BA2C75">
        <w:fldChar w:fldCharType="end"/>
      </w:r>
      <w:r w:rsidRPr="00BA2C75">
        <w:t xml:space="preserve">.  The applicant stated that the prosecutor had not obtained the necessary information, such as full medical records, to assist experts in forming their opinions. The Government maintained that the prosecutor had obtained full medical records from all </w:t>
      </w:r>
      <w:r w:rsidR="00CE3508">
        <w:t xml:space="preserve">the </w:t>
      </w:r>
      <w:r w:rsidRPr="00BA2C75">
        <w:t xml:space="preserve">hospitals </w:t>
      </w:r>
      <w:r w:rsidR="00CE3508">
        <w:t>attended by the applicant</w:t>
      </w:r>
      <w:r w:rsidR="00664A07">
        <w:t>’</w:t>
      </w:r>
      <w:r w:rsidR="00CE3508">
        <w:t xml:space="preserve">s daughter </w:t>
      </w:r>
      <w:r w:rsidRPr="00BA2C75">
        <w:t xml:space="preserve">in Piła, </w:t>
      </w:r>
      <w:smartTag w:uri="urn:schemas-microsoft-com:office:smarttags" w:element="place">
        <w:smartTag w:uri="urn:schemas-microsoft-com:office:smarttags" w:element="City">
          <w:r w:rsidRPr="00BA2C75">
            <w:t>Poznań</w:t>
          </w:r>
        </w:smartTag>
      </w:smartTag>
      <w:r w:rsidRPr="00BA2C75">
        <w:t xml:space="preserve"> and</w:t>
      </w:r>
      <w:r w:rsidR="00671208">
        <w:t xml:space="preserve"> </w:t>
      </w:r>
      <w:r w:rsidR="00671208" w:rsidRPr="00BA2C75">
        <w:t>Łódź</w:t>
      </w:r>
      <w:r w:rsidRPr="00BA2C75">
        <w:t>.</w:t>
      </w:r>
    </w:p>
    <w:p w:rsidR="00D2023E" w:rsidRDefault="001F389F" w:rsidP="001F389F">
      <w:pPr>
        <w:pStyle w:val="JuPara"/>
      </w:pPr>
      <w:r w:rsidRPr="00BA2C75">
        <w:fldChar w:fldCharType="begin"/>
      </w:r>
      <w:r w:rsidRPr="00BA2C75">
        <w:instrText xml:space="preserve"> SEQ level0 \*arabic </w:instrText>
      </w:r>
      <w:r w:rsidRPr="00BA2C75">
        <w:fldChar w:fldCharType="separate"/>
      </w:r>
      <w:r w:rsidR="00F35340">
        <w:rPr>
          <w:noProof/>
        </w:rPr>
        <w:t>43</w:t>
      </w:r>
      <w:r w:rsidRPr="00BA2C75">
        <w:fldChar w:fldCharType="end"/>
      </w:r>
      <w:r w:rsidRPr="00BA2C75">
        <w:t xml:space="preserve">.  The applicant also stated that the prosecutor </w:t>
      </w:r>
      <w:r w:rsidR="00CE3508">
        <w:t xml:space="preserve">had </w:t>
      </w:r>
      <w:r w:rsidRPr="00BA2C75">
        <w:t>failed to address the critical issue of whether in the circumstances of the case it had been advisable to perform a colonoscopy. The investigation was instead focused on whether an abortion was necessary to provide appropriate treatment to</w:t>
      </w:r>
      <w:r w:rsidR="00FE159C">
        <w:t> </w:t>
      </w:r>
      <w:r w:rsidRPr="00BA2C75">
        <w:t>the applicant</w:t>
      </w:r>
      <w:r w:rsidR="00664A07">
        <w:t>’</w:t>
      </w:r>
      <w:r w:rsidRPr="00BA2C75">
        <w:t>s daughter. The Government argued that the prosecutor had examined the issue of colonoscopy and the investigation had been focused on Y</w:t>
      </w:r>
      <w:r w:rsidR="00664A07">
        <w:t>’</w:t>
      </w:r>
      <w:r w:rsidRPr="00BA2C75">
        <w:t>s cause of death</w:t>
      </w:r>
      <w:r w:rsidR="007F2BA0">
        <w:t xml:space="preserve">: in </w:t>
      </w:r>
      <w:r w:rsidRPr="00BA2C75">
        <w:t xml:space="preserve">particular, </w:t>
      </w:r>
      <w:r w:rsidR="007F2BA0">
        <w:t xml:space="preserve">on the question </w:t>
      </w:r>
      <w:r w:rsidRPr="00BA2C75">
        <w:t>whether her treatment had been adequate to the diagnosis and whether further tests</w:t>
      </w:r>
      <w:r w:rsidR="00CE3508">
        <w:t xml:space="preserve">, such as </w:t>
      </w:r>
      <w:r w:rsidRPr="00BA2C75">
        <w:t xml:space="preserve">a full endoscopy and a </w:t>
      </w:r>
      <w:r w:rsidR="002476A7">
        <w:t>diagnostic imaging test</w:t>
      </w:r>
      <w:r w:rsidR="00CE3508">
        <w:t>,</w:t>
      </w:r>
      <w:r w:rsidRPr="00BA2C75">
        <w:t xml:space="preserve"> could have prevented Y</w:t>
      </w:r>
      <w:r w:rsidR="00664A07">
        <w:t>’</w:t>
      </w:r>
      <w:r w:rsidRPr="00BA2C75">
        <w:t>s death.</w:t>
      </w:r>
    </w:p>
    <w:p w:rsidR="00D2023E" w:rsidRDefault="003261D8" w:rsidP="007B1218">
      <w:pPr>
        <w:pStyle w:val="JuPara"/>
      </w:pPr>
      <w:r>
        <w:fldChar w:fldCharType="begin"/>
      </w:r>
      <w:r>
        <w:instrText xml:space="preserve"> SEQ level0 \*arabic </w:instrText>
      </w:r>
      <w:r>
        <w:fldChar w:fldCharType="separate"/>
      </w:r>
      <w:r w:rsidR="00F35340">
        <w:rPr>
          <w:noProof/>
        </w:rPr>
        <w:t>44</w:t>
      </w:r>
      <w:r>
        <w:fldChar w:fldCharType="end"/>
      </w:r>
      <w:r>
        <w:t>.  </w:t>
      </w:r>
      <w:r w:rsidR="007B1218" w:rsidRPr="00BA2C75">
        <w:t xml:space="preserve">The applicant claimed that </w:t>
      </w:r>
      <w:r w:rsidR="0076662E" w:rsidRPr="00BA2C75">
        <w:t xml:space="preserve">the two members </w:t>
      </w:r>
      <w:r w:rsidR="00481D6B" w:rsidRPr="00BA2C75">
        <w:t xml:space="preserve">of the special expert committee </w:t>
      </w:r>
      <w:r w:rsidR="0076662E" w:rsidRPr="00BA2C75">
        <w:t>(</w:t>
      </w:r>
      <w:r w:rsidR="00481D6B" w:rsidRPr="00BA2C75">
        <w:t xml:space="preserve">see paragraph </w:t>
      </w:r>
      <w:r>
        <w:t>3</w:t>
      </w:r>
      <w:r w:rsidR="005D71B8">
        <w:t>2</w:t>
      </w:r>
      <w:r w:rsidR="00481D6B" w:rsidRPr="00BA2C75">
        <w:t xml:space="preserve"> above) </w:t>
      </w:r>
      <w:r w:rsidR="0076662E" w:rsidRPr="00BA2C75">
        <w:t>who had not signed the report of 15</w:t>
      </w:r>
      <w:r w:rsidR="00481D6B" w:rsidRPr="00BA2C75">
        <w:t> </w:t>
      </w:r>
      <w:r w:rsidR="0076662E" w:rsidRPr="00BA2C75">
        <w:t xml:space="preserve">November 2005 </w:t>
      </w:r>
      <w:r w:rsidR="007B1218" w:rsidRPr="00BA2C75">
        <w:t>had not been allowed to participate in the committee</w:t>
      </w:r>
      <w:r w:rsidR="00664A07">
        <w:t>’</w:t>
      </w:r>
      <w:r w:rsidR="007B1218" w:rsidRPr="00BA2C75">
        <w:t xml:space="preserve">s discussions and </w:t>
      </w:r>
      <w:r w:rsidR="00B206F5">
        <w:t xml:space="preserve">therefore did not have access to </w:t>
      </w:r>
      <w:r w:rsidR="00FE159C">
        <w:t>the medical files. The </w:t>
      </w:r>
      <w:r w:rsidR="007B1218" w:rsidRPr="00BA2C75">
        <w:t>Government disagreed.</w:t>
      </w:r>
      <w:r w:rsidR="003837CC">
        <w:t xml:space="preserve"> </w:t>
      </w:r>
      <w:r w:rsidR="007102A6">
        <w:t>They drew the Court</w:t>
      </w:r>
      <w:r w:rsidR="00664A07">
        <w:t>’</w:t>
      </w:r>
      <w:r w:rsidR="007102A6">
        <w:t xml:space="preserve">s attention to the fact that all </w:t>
      </w:r>
      <w:r w:rsidR="00CE3508">
        <w:t xml:space="preserve">the medical </w:t>
      </w:r>
      <w:r w:rsidR="007102A6">
        <w:t>specialists had signed the report.</w:t>
      </w:r>
    </w:p>
    <w:p w:rsidR="00D2023E" w:rsidRDefault="006D29CA" w:rsidP="00141960">
      <w:pPr>
        <w:pStyle w:val="JuHA"/>
      </w:pPr>
      <w:r>
        <w:t>C</w:t>
      </w:r>
      <w:r w:rsidR="00141960" w:rsidRPr="00BA2C75">
        <w:t>.  </w:t>
      </w:r>
      <w:r w:rsidR="00141960">
        <w:t>Disciplinary proceedings</w:t>
      </w:r>
    </w:p>
    <w:p w:rsidR="006D29CA" w:rsidRPr="00BA2C75" w:rsidRDefault="006D29CA" w:rsidP="006D29CA">
      <w:pPr>
        <w:pStyle w:val="JuPara"/>
      </w:pPr>
      <w:r>
        <w:fldChar w:fldCharType="begin"/>
      </w:r>
      <w:r>
        <w:instrText xml:space="preserve"> SEQ level0 \*arabic </w:instrText>
      </w:r>
      <w:r>
        <w:fldChar w:fldCharType="separate"/>
      </w:r>
      <w:r w:rsidR="00F35340">
        <w:rPr>
          <w:noProof/>
        </w:rPr>
        <w:t>45</w:t>
      </w:r>
      <w:r>
        <w:fldChar w:fldCharType="end"/>
      </w:r>
      <w:r>
        <w:t>.  </w:t>
      </w:r>
      <w:r w:rsidRPr="00BA2C75">
        <w:t xml:space="preserve">On 20 June 2005 the </w:t>
      </w:r>
      <w:r w:rsidR="00434E8A" w:rsidRPr="00BA2C75">
        <w:t xml:space="preserve">Łódź </w:t>
      </w:r>
      <w:r w:rsidRPr="00BA2C75">
        <w:t xml:space="preserve">Regional </w:t>
      </w:r>
      <w:r w:rsidR="005C2F4D">
        <w:rPr>
          <w:rStyle w:val="sb8d990e2"/>
        </w:rPr>
        <w:t xml:space="preserve">Agent </w:t>
      </w:r>
      <w:r w:rsidR="009039E0">
        <w:rPr>
          <w:rStyle w:val="sb8d990e2"/>
        </w:rPr>
        <w:t xml:space="preserve">for </w:t>
      </w:r>
      <w:r w:rsidR="005C2F4D">
        <w:rPr>
          <w:rStyle w:val="sb8d990e2"/>
        </w:rPr>
        <w:t xml:space="preserve">Disciplinary Matters </w:t>
      </w:r>
      <w:r w:rsidR="00434E8A">
        <w:rPr>
          <w:rStyle w:val="sb8d990e2"/>
        </w:rPr>
        <w:t>(</w:t>
      </w:r>
      <w:r w:rsidR="00434E8A">
        <w:rPr>
          <w:rStyle w:val="sb8d990e2"/>
          <w:i/>
        </w:rPr>
        <w:t>Okre</w:t>
      </w:r>
      <w:r w:rsidR="00434E8A" w:rsidRPr="00434E8A">
        <w:rPr>
          <w:rStyle w:val="sb8d990e2"/>
          <w:i/>
        </w:rPr>
        <w:t>gowy Rzecznik Odpowiedzialnosci Zawodowej</w:t>
      </w:r>
      <w:r w:rsidR="00434E8A">
        <w:rPr>
          <w:rStyle w:val="sb8d990e2"/>
        </w:rPr>
        <w:t xml:space="preserve">) </w:t>
      </w:r>
      <w:r>
        <w:t>(“</w:t>
      </w:r>
      <w:r w:rsidR="00CE3C0B">
        <w:t xml:space="preserve">Disciplinary </w:t>
      </w:r>
      <w:r w:rsidR="009039E0">
        <w:t>Agent</w:t>
      </w:r>
      <w:r>
        <w:t xml:space="preserve">”) </w:t>
      </w:r>
      <w:r w:rsidRPr="00BA2C75">
        <w:t>instituted disciplinary proceedings against the doctors who had treated Y. After consulting several experts and hearing witnesses, he concluded that there was no evidence of medical malpractice. During the proceedings the applicant and Y</w:t>
      </w:r>
      <w:r w:rsidR="00664A07">
        <w:t>’</w:t>
      </w:r>
      <w:r w:rsidRPr="00BA2C75">
        <w:t xml:space="preserve">s fiancé refused to testify before the </w:t>
      </w:r>
      <w:r w:rsidR="00B21C48">
        <w:t xml:space="preserve">Disciplinary </w:t>
      </w:r>
      <w:r w:rsidR="00434E8A">
        <w:t>A</w:t>
      </w:r>
      <w:r w:rsidR="009039E0">
        <w:t>gent</w:t>
      </w:r>
      <w:r w:rsidRPr="00BA2C75">
        <w:t>. The proceedings were discontinued by a decision of 25 October 2006.</w:t>
      </w:r>
    </w:p>
    <w:p w:rsidR="00D2023E" w:rsidRDefault="006D29CA" w:rsidP="006D29CA">
      <w:pPr>
        <w:pStyle w:val="JuPara"/>
      </w:pPr>
      <w:r w:rsidRPr="00BA2C75">
        <w:fldChar w:fldCharType="begin"/>
      </w:r>
      <w:r w:rsidRPr="00BA2C75">
        <w:instrText xml:space="preserve"> SEQ level0 \*arabic </w:instrText>
      </w:r>
      <w:r w:rsidRPr="00BA2C75">
        <w:fldChar w:fldCharType="separate"/>
      </w:r>
      <w:r w:rsidR="00F35340">
        <w:rPr>
          <w:noProof/>
        </w:rPr>
        <w:t>46</w:t>
      </w:r>
      <w:r w:rsidRPr="00BA2C75">
        <w:fldChar w:fldCharType="end"/>
      </w:r>
      <w:r w:rsidRPr="00BA2C75">
        <w:t xml:space="preserve">.  In late May 2005 the </w:t>
      </w:r>
      <w:r w:rsidR="00434E8A" w:rsidRPr="00BA2C75">
        <w:t xml:space="preserve">Poznań </w:t>
      </w:r>
      <w:r w:rsidR="00B21C48">
        <w:t xml:space="preserve">Disciplinary </w:t>
      </w:r>
      <w:r w:rsidR="00434E8A">
        <w:rPr>
          <w:rStyle w:val="sb8d990e2"/>
        </w:rPr>
        <w:t>A</w:t>
      </w:r>
      <w:r w:rsidR="009039E0">
        <w:rPr>
          <w:rStyle w:val="sb8d990e2"/>
        </w:rPr>
        <w:t xml:space="preserve">gent </w:t>
      </w:r>
      <w:r w:rsidRPr="00BA2C75">
        <w:t>instituted disciplinary proceedings against the doctors who had treated Y. On 6</w:t>
      </w:r>
      <w:r w:rsidR="00F12940">
        <w:t> </w:t>
      </w:r>
      <w:r w:rsidRPr="00BA2C75">
        <w:t xml:space="preserve">December 2006 three specialists from the </w:t>
      </w:r>
      <w:smartTag w:uri="urn:schemas-microsoft-com:office:smarttags" w:element="place">
        <w:smartTag w:uri="urn:schemas-microsoft-com:office:smarttags" w:element="PlaceName">
          <w:r w:rsidRPr="00BA2C75">
            <w:t>Wrocław</w:t>
          </w:r>
        </w:smartTag>
        <w:r w:rsidRPr="00BA2C75">
          <w:t xml:space="preserve"> </w:t>
        </w:r>
        <w:smartTag w:uri="urn:schemas-microsoft-com:office:smarttags" w:element="PlaceName">
          <w:r w:rsidRPr="00BA2C75">
            <w:t>Medical</w:t>
          </w:r>
        </w:smartTag>
        <w:r w:rsidRPr="00BA2C75">
          <w:t xml:space="preserve"> </w:t>
        </w:r>
        <w:smartTag w:uri="urn:schemas-microsoft-com:office:smarttags" w:element="PlaceType">
          <w:r w:rsidRPr="00BA2C75">
            <w:t>Academy</w:t>
          </w:r>
        </w:smartTag>
      </w:smartTag>
      <w:r w:rsidRPr="00BA2C75">
        <w:t xml:space="preserve"> issued a medical opinion</w:t>
      </w:r>
      <w:r>
        <w:t xml:space="preserve">, that </w:t>
      </w:r>
      <w:r w:rsidRPr="00BA2C75">
        <w:t>there was no evidence of medical malpractice. The proceedings were discontinued by a decision of 8 January 2007.</w:t>
      </w:r>
    </w:p>
    <w:p w:rsidR="006D29CA" w:rsidRPr="00BA2C75" w:rsidRDefault="006D29CA" w:rsidP="006D29CA">
      <w:pPr>
        <w:pStyle w:val="JuPara"/>
      </w:pPr>
      <w:r w:rsidRPr="00BA2C75">
        <w:fldChar w:fldCharType="begin"/>
      </w:r>
      <w:r w:rsidRPr="00BA2C75">
        <w:instrText xml:space="preserve"> SEQ level0 \*arabic </w:instrText>
      </w:r>
      <w:r w:rsidRPr="00BA2C75">
        <w:fldChar w:fldCharType="separate"/>
      </w:r>
      <w:r w:rsidR="00F35340">
        <w:rPr>
          <w:noProof/>
        </w:rPr>
        <w:t>47</w:t>
      </w:r>
      <w:r w:rsidRPr="00BA2C75">
        <w:fldChar w:fldCharType="end"/>
      </w:r>
      <w:r w:rsidRPr="00BA2C75">
        <w:t xml:space="preserve">.  The applicant did not appeal against the </w:t>
      </w:r>
      <w:smartTag w:uri="urn:schemas-microsoft-com:office:smarttags" w:element="City">
        <w:r w:rsidRPr="00BA2C75">
          <w:t>Poznan</w:t>
        </w:r>
      </w:smartTag>
      <w:r w:rsidRPr="00BA2C75">
        <w:t xml:space="preserve"> and Lodz </w:t>
      </w:r>
      <w:r w:rsidR="00B21C48">
        <w:t xml:space="preserve">Disciplinary </w:t>
      </w:r>
      <w:r w:rsidR="00324D83">
        <w:t>A</w:t>
      </w:r>
      <w:r w:rsidR="009039E0">
        <w:t>gents</w:t>
      </w:r>
      <w:r w:rsidR="00664A07">
        <w:t>’</w:t>
      </w:r>
      <w:r w:rsidRPr="00BA2C75">
        <w:t xml:space="preserve"> decisions to the </w:t>
      </w:r>
      <w:r>
        <w:t>Chief</w:t>
      </w:r>
      <w:r w:rsidRPr="00BA2C75">
        <w:t xml:space="preserve"> </w:t>
      </w:r>
      <w:r w:rsidR="00324D83">
        <w:t>A</w:t>
      </w:r>
      <w:r w:rsidR="009039E0">
        <w:t xml:space="preserve">gent </w:t>
      </w:r>
      <w:r w:rsidRPr="00BA2C75">
        <w:t xml:space="preserve">for </w:t>
      </w:r>
      <w:r w:rsidR="009039E0">
        <w:t xml:space="preserve">Disciplinary Matters </w:t>
      </w:r>
      <w:r w:rsidRPr="00BA2C75">
        <w:t xml:space="preserve">in </w:t>
      </w:r>
      <w:smartTag w:uri="urn:schemas-microsoft-com:office:smarttags" w:element="place">
        <w:smartTag w:uri="urn:schemas-microsoft-com:office:smarttags" w:element="City">
          <w:r w:rsidRPr="00BA2C75">
            <w:t>Warsaw</w:t>
          </w:r>
        </w:smartTag>
      </w:smartTag>
      <w:r w:rsidRPr="00BA2C75">
        <w:t xml:space="preserve"> (</w:t>
      </w:r>
      <w:r w:rsidRPr="00BA2C75">
        <w:rPr>
          <w:i/>
        </w:rPr>
        <w:t>Naczelny Recznik Odpowiedzialnosci Zawodowej</w:t>
      </w:r>
      <w:r w:rsidRPr="00BA2C75">
        <w:t>).</w:t>
      </w:r>
    </w:p>
    <w:p w:rsidR="00D2023E" w:rsidRDefault="00594FFF" w:rsidP="00375546">
      <w:pPr>
        <w:pStyle w:val="JuHA"/>
      </w:pPr>
      <w:r>
        <w:t>D</w:t>
      </w:r>
      <w:r w:rsidR="00141960" w:rsidRPr="00BA2C75">
        <w:t>.  </w:t>
      </w:r>
      <w:r w:rsidR="00141960">
        <w:t>Civil proceedings</w:t>
      </w:r>
    </w:p>
    <w:p w:rsidR="00D2023E" w:rsidRDefault="00324D83" w:rsidP="00375546">
      <w:pPr>
        <w:pStyle w:val="JuPara"/>
        <w:keepNext/>
        <w:keepLines/>
      </w:pPr>
      <w:r>
        <w:fldChar w:fldCharType="begin"/>
      </w:r>
      <w:r>
        <w:instrText xml:space="preserve"> SEQ level0 \*arabic </w:instrText>
      </w:r>
      <w:r>
        <w:fldChar w:fldCharType="separate"/>
      </w:r>
      <w:r w:rsidR="00F35340">
        <w:rPr>
          <w:noProof/>
        </w:rPr>
        <w:t>48</w:t>
      </w:r>
      <w:r>
        <w:fldChar w:fldCharType="end"/>
      </w:r>
      <w:r>
        <w:t>.  I</w:t>
      </w:r>
      <w:r w:rsidRPr="00BA2C75">
        <w:t xml:space="preserve">n September 2007 the applicant had brought a compensation claim in the Łódź District Court against </w:t>
      </w:r>
      <w:smartTag w:uri="urn:schemas-microsoft-com:office:smarttags" w:element="place">
        <w:smartTag w:uri="urn:schemas-microsoft-com:office:smarttags" w:element="PlaceName">
          <w:r w:rsidRPr="00BA2C75">
            <w:t>Pirogow</w:t>
          </w:r>
        </w:smartTag>
        <w:r w:rsidRPr="00BA2C75">
          <w:t xml:space="preserve"> </w:t>
        </w:r>
        <w:smartTag w:uri="urn:schemas-microsoft-com:office:smarttags" w:element="PlaceType">
          <w:r w:rsidRPr="00BA2C75">
            <w:t>Hospital</w:t>
          </w:r>
        </w:smartTag>
      </w:smartTag>
      <w:r w:rsidRPr="00BA2C75">
        <w:t>.</w:t>
      </w:r>
    </w:p>
    <w:p w:rsidR="00324D83" w:rsidRPr="00BA2C75" w:rsidRDefault="00324D83" w:rsidP="00375546">
      <w:pPr>
        <w:pStyle w:val="JuPara"/>
        <w:keepNext/>
        <w:keepLines/>
      </w:pPr>
      <w:r w:rsidRPr="00BA2C75">
        <w:fldChar w:fldCharType="begin"/>
      </w:r>
      <w:r w:rsidRPr="00BA2C75">
        <w:instrText xml:space="preserve"> SEQ level0 \*arabic </w:instrText>
      </w:r>
      <w:r w:rsidRPr="00BA2C75">
        <w:fldChar w:fldCharType="separate"/>
      </w:r>
      <w:r w:rsidR="00F35340">
        <w:rPr>
          <w:noProof/>
        </w:rPr>
        <w:t>49</w:t>
      </w:r>
      <w:r w:rsidRPr="00BA2C75">
        <w:fldChar w:fldCharType="end"/>
      </w:r>
      <w:r w:rsidRPr="00BA2C75">
        <w:t xml:space="preserve">.  On 7 April 2009 the applicant modified her claim and asked for 300,000 </w:t>
      </w:r>
      <w:r>
        <w:t xml:space="preserve">Polish zlotys (PLN) in </w:t>
      </w:r>
      <w:r w:rsidRPr="00BA2C75">
        <w:t xml:space="preserve">compensation. Consequently, the case was transferred to the Łódź </w:t>
      </w:r>
      <w:smartTag w:uri="urn:schemas-microsoft-com:office:smarttags" w:element="Street">
        <w:smartTag w:uri="urn:schemas-microsoft-com:office:smarttags" w:element="address">
          <w:r w:rsidRPr="00BA2C75">
            <w:t>Regional Court</w:t>
          </w:r>
        </w:smartTag>
      </w:smartTag>
      <w:r w:rsidRPr="00BA2C75">
        <w:t>.</w:t>
      </w:r>
    </w:p>
    <w:p w:rsidR="00141960" w:rsidRPr="00BA2C75" w:rsidRDefault="00324D83" w:rsidP="00324D83">
      <w:pPr>
        <w:pStyle w:val="JuPara"/>
      </w:pPr>
      <w:r w:rsidRPr="00BA2C75">
        <w:fldChar w:fldCharType="begin"/>
      </w:r>
      <w:r w:rsidRPr="00BA2C75">
        <w:instrText xml:space="preserve"> SEQ level0 \*arabic </w:instrText>
      </w:r>
      <w:r w:rsidRPr="00BA2C75">
        <w:fldChar w:fldCharType="separate"/>
      </w:r>
      <w:r w:rsidR="00F35340">
        <w:rPr>
          <w:noProof/>
        </w:rPr>
        <w:t>50</w:t>
      </w:r>
      <w:r w:rsidRPr="00BA2C75">
        <w:fldChar w:fldCharType="end"/>
      </w:r>
      <w:r w:rsidRPr="00BA2C75">
        <w:t xml:space="preserve">.  On 17 March 2011 the Łódź </w:t>
      </w:r>
      <w:smartTag w:uri="urn:schemas-microsoft-com:office:smarttags" w:element="Street">
        <w:smartTag w:uri="urn:schemas-microsoft-com:office:smarttags" w:element="address">
          <w:r w:rsidRPr="00BA2C75">
            <w:t>Regional Court</w:t>
          </w:r>
        </w:smartTag>
      </w:smartTag>
      <w:r w:rsidRPr="00BA2C75">
        <w:t xml:space="preserve"> dismissed the applicant</w:t>
      </w:r>
      <w:r w:rsidR="00664A07">
        <w:t>’</w:t>
      </w:r>
      <w:r w:rsidRPr="00BA2C75">
        <w:t>s claim for compensation. The applicant did not appeal against this judgment. In addition, none of the parties asked to be served with the written reasoning of the judgment.</w:t>
      </w:r>
    </w:p>
    <w:p w:rsidR="00D2023E" w:rsidRDefault="00594FFF" w:rsidP="0093390C">
      <w:pPr>
        <w:pStyle w:val="JuHA"/>
      </w:pPr>
      <w:r>
        <w:t>E.  </w:t>
      </w:r>
      <w:r w:rsidR="00D74AE9" w:rsidRPr="00BA2C75">
        <w:t xml:space="preserve">Access to </w:t>
      </w:r>
      <w:r w:rsidR="007F2BA0">
        <w:t xml:space="preserve">the </w:t>
      </w:r>
      <w:r w:rsidR="00D74AE9" w:rsidRPr="00BA2C75">
        <w:t>medical files</w:t>
      </w:r>
    </w:p>
    <w:p w:rsidR="00ED1A72" w:rsidRDefault="0093390C" w:rsidP="0093390C">
      <w:pPr>
        <w:pStyle w:val="JuH1"/>
      </w:pPr>
      <w:r>
        <w:t>1</w:t>
      </w:r>
      <w:r w:rsidR="00111FAB" w:rsidRPr="00BA2C75">
        <w:t>.</w:t>
      </w:r>
      <w:r w:rsidR="00ED1A72">
        <w:t>  Uncontested facts</w:t>
      </w:r>
    </w:p>
    <w:p w:rsidR="00ED1A72" w:rsidRDefault="00485424" w:rsidP="00DC6E55">
      <w:pPr>
        <w:pStyle w:val="JuPara"/>
      </w:pPr>
      <w:r w:rsidRPr="00BA2C75">
        <w:fldChar w:fldCharType="begin"/>
      </w:r>
      <w:r w:rsidRPr="00BA2C75">
        <w:instrText xml:space="preserve"> SEQ level0 \*arabic </w:instrText>
      </w:r>
      <w:r w:rsidRPr="00BA2C75">
        <w:fldChar w:fldCharType="separate"/>
      </w:r>
      <w:r w:rsidR="00F35340">
        <w:rPr>
          <w:noProof/>
        </w:rPr>
        <w:t>51</w:t>
      </w:r>
      <w:r w:rsidRPr="00BA2C75">
        <w:fldChar w:fldCharType="end"/>
      </w:r>
      <w:r w:rsidRPr="00BA2C75">
        <w:t>.  </w:t>
      </w:r>
      <w:r w:rsidR="00771B31" w:rsidRPr="00BA2C75">
        <w:t>There is no indication in the medical files of Y</w:t>
      </w:r>
      <w:r w:rsidR="00664A07">
        <w:t>’</w:t>
      </w:r>
      <w:r w:rsidR="00771B31" w:rsidRPr="00BA2C75">
        <w:t xml:space="preserve">s stay in </w:t>
      </w:r>
      <w:smartTag w:uri="urn:schemas-microsoft-com:office:smarttags" w:element="place">
        <w:smartTag w:uri="urn:schemas-microsoft-com:office:smarttags" w:element="PlaceName">
          <w:r w:rsidR="00771B31" w:rsidRPr="00BA2C75">
            <w:t>Piła</w:t>
          </w:r>
        </w:smartTag>
        <w:r w:rsidR="00771B31" w:rsidRPr="00BA2C75">
          <w:t xml:space="preserve"> </w:t>
        </w:r>
        <w:smartTag w:uri="urn:schemas-microsoft-com:office:smarttags" w:element="PlaceType">
          <w:r w:rsidR="000F48E5">
            <w:t>H</w:t>
          </w:r>
          <w:r w:rsidR="00771B31" w:rsidRPr="00BA2C75">
            <w:t>ospital</w:t>
          </w:r>
        </w:smartTag>
      </w:smartTag>
      <w:r w:rsidR="00771B31" w:rsidRPr="00BA2C75">
        <w:t xml:space="preserve"> (19 May-1 June 2004) that she had </w:t>
      </w:r>
      <w:r w:rsidR="000F48E5">
        <w:t xml:space="preserve">given permission for </w:t>
      </w:r>
      <w:r w:rsidR="00771B31" w:rsidRPr="00BA2C75">
        <w:t xml:space="preserve">third </w:t>
      </w:r>
      <w:r w:rsidR="000F48E5">
        <w:t>parties</w:t>
      </w:r>
      <w:r w:rsidR="00771B31" w:rsidRPr="00BA2C75">
        <w:t xml:space="preserve"> </w:t>
      </w:r>
      <w:r w:rsidR="000F48E5">
        <w:t xml:space="preserve">to have </w:t>
      </w:r>
      <w:r w:rsidR="00771B31" w:rsidRPr="00BA2C75">
        <w:t>access to these files.</w:t>
      </w:r>
      <w:r w:rsidR="00B51449">
        <w:t xml:space="preserve"> </w:t>
      </w:r>
      <w:r w:rsidR="00B51449" w:rsidRPr="00BA2C75">
        <w:t>For these reasons, in 2004 the hospital refused the applicant access to the medical files</w:t>
      </w:r>
    </w:p>
    <w:p w:rsidR="00D2023E" w:rsidRDefault="00ED1A72" w:rsidP="00DC6E55">
      <w:pPr>
        <w:pStyle w:val="JuPara"/>
      </w:pPr>
      <w:r>
        <w:fldChar w:fldCharType="begin"/>
      </w:r>
      <w:r>
        <w:instrText xml:space="preserve"> SEQ level0 \*arabic </w:instrText>
      </w:r>
      <w:r>
        <w:fldChar w:fldCharType="separate"/>
      </w:r>
      <w:r w:rsidR="00F35340">
        <w:rPr>
          <w:noProof/>
        </w:rPr>
        <w:t>52</w:t>
      </w:r>
      <w:r>
        <w:fldChar w:fldCharType="end"/>
      </w:r>
      <w:r>
        <w:t>.  </w:t>
      </w:r>
      <w:r w:rsidRPr="00BA2C75">
        <w:t>Medical files of Y</w:t>
      </w:r>
      <w:r w:rsidR="00664A07">
        <w:t>’</w:t>
      </w:r>
      <w:r w:rsidRPr="00BA2C75">
        <w:t xml:space="preserve">s stay in </w:t>
      </w:r>
      <w:smartTag w:uri="urn:schemas-microsoft-com:office:smarttags" w:element="place">
        <w:smartTag w:uri="urn:schemas-microsoft-com:office:smarttags" w:element="PlaceName">
          <w:r w:rsidR="004F23D1">
            <w:t>Swiecicki</w:t>
          </w:r>
        </w:smartTag>
        <w:r w:rsidR="004F23D1">
          <w:t xml:space="preserve"> </w:t>
        </w:r>
        <w:smartTag w:uri="urn:schemas-microsoft-com:office:smarttags" w:element="PlaceType">
          <w:r w:rsidR="00591EF8">
            <w:t>H</w:t>
          </w:r>
          <w:r w:rsidRPr="00BA2C75">
            <w:t>ospital</w:t>
          </w:r>
        </w:smartTag>
      </w:smartTag>
      <w:r w:rsidRPr="00BA2C75">
        <w:t xml:space="preserve"> (8 June </w:t>
      </w:r>
      <w:r w:rsidR="00591EF8">
        <w:t xml:space="preserve">to </w:t>
      </w:r>
      <w:r w:rsidR="00B62C08">
        <w:t>1 July </w:t>
      </w:r>
      <w:r w:rsidRPr="00BA2C75">
        <w:t>2004 and 19</w:t>
      </w:r>
      <w:r w:rsidR="00591EF8">
        <w:t>-</w:t>
      </w:r>
      <w:r w:rsidRPr="00BA2C75">
        <w:t xml:space="preserve">28 July) indicate that Y specified that the applicant was entitled to obtain documentation on her </w:t>
      </w:r>
      <w:r w:rsidR="00591EF8">
        <w:t xml:space="preserve">stay in the </w:t>
      </w:r>
      <w:r w:rsidRPr="00BA2C75">
        <w:t>hospital.</w:t>
      </w:r>
      <w:r w:rsidR="004311BD" w:rsidRPr="004311BD">
        <w:t xml:space="preserve"> </w:t>
      </w:r>
      <w:r w:rsidR="004311BD">
        <w:t>The hospital granted access to these files to the Lodz District Prosecutor (on 14 March</w:t>
      </w:r>
      <w:r w:rsidR="00591EF8">
        <w:t xml:space="preserve"> and</w:t>
      </w:r>
      <w:r w:rsidR="004311BD">
        <w:t xml:space="preserve"> 9 May 2005 and 27 February 2006) and </w:t>
      </w:r>
      <w:r w:rsidR="00D44432">
        <w:t>to the Ministry of Health on 27 </w:t>
      </w:r>
      <w:r w:rsidR="004311BD">
        <w:t>June 2005.</w:t>
      </w:r>
    </w:p>
    <w:p w:rsidR="00D2023E" w:rsidRDefault="004311BD" w:rsidP="00DC6E55">
      <w:pPr>
        <w:pStyle w:val="JuPara"/>
      </w:pPr>
      <w:r>
        <w:fldChar w:fldCharType="begin"/>
      </w:r>
      <w:r>
        <w:instrText xml:space="preserve"> SEQ level0 \*arabic </w:instrText>
      </w:r>
      <w:r>
        <w:fldChar w:fldCharType="separate"/>
      </w:r>
      <w:r w:rsidR="00F35340">
        <w:rPr>
          <w:noProof/>
        </w:rPr>
        <w:t>53</w:t>
      </w:r>
      <w:r>
        <w:fldChar w:fldCharType="end"/>
      </w:r>
      <w:r>
        <w:t>.  </w:t>
      </w:r>
      <w:r w:rsidRPr="00BA2C75">
        <w:t xml:space="preserve">Medical files in </w:t>
      </w:r>
      <w:smartTag w:uri="urn:schemas-microsoft-com:office:smarttags" w:element="place">
        <w:smartTag w:uri="urn:schemas-microsoft-com:office:smarttags" w:element="PlaceName">
          <w:r w:rsidRPr="00BA2C75">
            <w:t>Pier</w:t>
          </w:r>
          <w:r>
            <w:t>o</w:t>
          </w:r>
          <w:r w:rsidRPr="00BA2C75">
            <w:t>gow</w:t>
          </w:r>
        </w:smartTag>
        <w:r w:rsidRPr="00BA2C75">
          <w:t xml:space="preserve"> </w:t>
        </w:r>
        <w:smartTag w:uri="urn:schemas-microsoft-com:office:smarttags" w:element="PlaceType">
          <w:r w:rsidRPr="00BA2C75">
            <w:t>Hospital</w:t>
          </w:r>
        </w:smartTag>
      </w:smartTag>
      <w:r w:rsidRPr="00BA2C75">
        <w:t xml:space="preserve"> do not indicate that Y allowed third</w:t>
      </w:r>
      <w:r w:rsidR="00591EF8">
        <w:t>-</w:t>
      </w:r>
      <w:r w:rsidRPr="00BA2C75">
        <w:t>p</w:t>
      </w:r>
      <w:r w:rsidR="00591EF8">
        <w:t xml:space="preserve">arty access </w:t>
      </w:r>
      <w:r w:rsidRPr="00BA2C75">
        <w:t>to her medical files.</w:t>
      </w:r>
      <w:r w:rsidR="007D21EE">
        <w:t xml:space="preserve"> For th</w:t>
      </w:r>
      <w:r w:rsidR="00B206F5">
        <w:t>i</w:t>
      </w:r>
      <w:r w:rsidR="007D21EE">
        <w:t>s reason the hospital refused the applicant access to these files.</w:t>
      </w:r>
    </w:p>
    <w:p w:rsidR="00ED1A72" w:rsidRPr="00BA2C75" w:rsidRDefault="00ED1A72" w:rsidP="00ED1A72">
      <w:pPr>
        <w:pStyle w:val="JuH1"/>
      </w:pPr>
      <w:r>
        <w:t>2.  </w:t>
      </w:r>
      <w:r w:rsidRPr="00BA2C75">
        <w:t>Facts in dispute</w:t>
      </w:r>
    </w:p>
    <w:p w:rsidR="00D2023E" w:rsidRDefault="00485424" w:rsidP="00DC6E55">
      <w:pPr>
        <w:pStyle w:val="JuPara"/>
      </w:pPr>
      <w:r w:rsidRPr="00BA2C75">
        <w:fldChar w:fldCharType="begin"/>
      </w:r>
      <w:r w:rsidRPr="00BA2C75">
        <w:instrText xml:space="preserve"> SEQ level0 \*arabic </w:instrText>
      </w:r>
      <w:r w:rsidRPr="00BA2C75">
        <w:fldChar w:fldCharType="separate"/>
      </w:r>
      <w:r w:rsidR="00F35340">
        <w:rPr>
          <w:noProof/>
        </w:rPr>
        <w:t>54</w:t>
      </w:r>
      <w:r w:rsidRPr="00BA2C75">
        <w:fldChar w:fldCharType="end"/>
      </w:r>
      <w:r w:rsidRPr="00BA2C75">
        <w:t>.  </w:t>
      </w:r>
      <w:r w:rsidR="0004253E" w:rsidRPr="00BA2C75">
        <w:t xml:space="preserve"> </w:t>
      </w:r>
      <w:r w:rsidR="00DA1D3E" w:rsidRPr="00BA2C75">
        <w:t>The Government maintain</w:t>
      </w:r>
      <w:r w:rsidR="00ED1A72">
        <w:t>ed</w:t>
      </w:r>
      <w:r w:rsidR="00DA1D3E" w:rsidRPr="00BA2C75">
        <w:t xml:space="preserve"> that the applicant had not requested the </w:t>
      </w:r>
      <w:r w:rsidR="004F23D1">
        <w:t xml:space="preserve">Swiecicki </w:t>
      </w:r>
      <w:r w:rsidR="00ED1A72">
        <w:t xml:space="preserve">hospital </w:t>
      </w:r>
      <w:r w:rsidR="00DA1D3E" w:rsidRPr="00BA2C75">
        <w:t xml:space="preserve">to </w:t>
      </w:r>
      <w:r w:rsidR="00B206F5">
        <w:t>give her</w:t>
      </w:r>
      <w:r w:rsidR="00DA1D3E" w:rsidRPr="00BA2C75">
        <w:t xml:space="preserve"> access to </w:t>
      </w:r>
      <w:r w:rsidR="00ED1A72">
        <w:t>Y</w:t>
      </w:r>
      <w:r w:rsidR="00664A07">
        <w:t>’</w:t>
      </w:r>
      <w:r w:rsidR="00ED1A72">
        <w:t xml:space="preserve">s </w:t>
      </w:r>
      <w:r w:rsidR="00DA1D3E" w:rsidRPr="00BA2C75">
        <w:t>files. The applicant disagree</w:t>
      </w:r>
      <w:r w:rsidR="00ED1A72">
        <w:t>d</w:t>
      </w:r>
      <w:r w:rsidR="00DA1D3E" w:rsidRPr="00BA2C75">
        <w:t>. She submit</w:t>
      </w:r>
      <w:r w:rsidR="004311BD">
        <w:t>ted</w:t>
      </w:r>
      <w:r w:rsidR="00B51449">
        <w:t>,</w:t>
      </w:r>
      <w:r w:rsidR="004311BD">
        <w:t xml:space="preserve"> without specifying any details</w:t>
      </w:r>
      <w:r w:rsidR="007F2BA0">
        <w:t>,</w:t>
      </w:r>
      <w:r w:rsidR="004311BD">
        <w:t xml:space="preserve"> </w:t>
      </w:r>
      <w:r w:rsidR="00DA1D3E" w:rsidRPr="00BA2C75">
        <w:t xml:space="preserve">that she had twice asked the hospital for these files but </w:t>
      </w:r>
      <w:r w:rsidR="007F2BA0">
        <w:t xml:space="preserve">had </w:t>
      </w:r>
      <w:r w:rsidR="00DA1D3E" w:rsidRPr="00BA2C75">
        <w:t xml:space="preserve">not </w:t>
      </w:r>
      <w:r w:rsidR="007F2BA0">
        <w:t xml:space="preserve">been </w:t>
      </w:r>
      <w:r w:rsidR="00DA1D3E" w:rsidRPr="00BA2C75">
        <w:t>g</w:t>
      </w:r>
      <w:r w:rsidR="001030B1">
        <w:t xml:space="preserve">ranted </w:t>
      </w:r>
      <w:r w:rsidR="00DA1D3E" w:rsidRPr="00BA2C75">
        <w:t>access.</w:t>
      </w:r>
    </w:p>
    <w:p w:rsidR="00E33E9C" w:rsidRDefault="000A58E5" w:rsidP="00DC6E55">
      <w:pPr>
        <w:pStyle w:val="JuPara"/>
      </w:pPr>
      <w:r>
        <w:fldChar w:fldCharType="begin"/>
      </w:r>
      <w:r>
        <w:instrText xml:space="preserve"> SEQ level0 \*arabic </w:instrText>
      </w:r>
      <w:r>
        <w:fldChar w:fldCharType="separate"/>
      </w:r>
      <w:r w:rsidR="00F35340">
        <w:rPr>
          <w:noProof/>
        </w:rPr>
        <w:t>55</w:t>
      </w:r>
      <w:r>
        <w:fldChar w:fldCharType="end"/>
      </w:r>
      <w:r>
        <w:t>.  </w:t>
      </w:r>
      <w:r w:rsidR="00E33E9C">
        <w:t>The Government submitted that on 1 March 2005 the prosecutor</w:t>
      </w:r>
      <w:r w:rsidR="00664A07">
        <w:t>’</w:t>
      </w:r>
      <w:r w:rsidR="00E33E9C">
        <w:t>s office requested the relevant hospitals to provide files on Y</w:t>
      </w:r>
      <w:r w:rsidR="00664A07">
        <w:t>’</w:t>
      </w:r>
      <w:r w:rsidR="00E33E9C">
        <w:t>s treatment</w:t>
      </w:r>
      <w:r w:rsidR="00FE159C">
        <w:t>. In </w:t>
      </w:r>
      <w:r>
        <w:t xml:space="preserve">this </w:t>
      </w:r>
      <w:r w:rsidR="00B206F5">
        <w:t>connection</w:t>
      </w:r>
      <w:r>
        <w:t xml:space="preserve"> they submitted copies of the prosecutor</w:t>
      </w:r>
      <w:r w:rsidR="00664A07">
        <w:t>’</w:t>
      </w:r>
      <w:r>
        <w:t>s decisions.</w:t>
      </w:r>
    </w:p>
    <w:p w:rsidR="00D2023E" w:rsidRDefault="000A58E5" w:rsidP="00DC6E55">
      <w:pPr>
        <w:pStyle w:val="JuPara"/>
      </w:pPr>
      <w:r>
        <w:fldChar w:fldCharType="begin"/>
      </w:r>
      <w:r>
        <w:instrText xml:space="preserve"> SEQ level0 \*arabic </w:instrText>
      </w:r>
      <w:r>
        <w:fldChar w:fldCharType="separate"/>
      </w:r>
      <w:r w:rsidR="00F35340">
        <w:rPr>
          <w:noProof/>
        </w:rPr>
        <w:t>56</w:t>
      </w:r>
      <w:r>
        <w:fldChar w:fldCharType="end"/>
      </w:r>
      <w:r>
        <w:t>.  The applicant disagreed</w:t>
      </w:r>
      <w:r w:rsidR="00C05686">
        <w:t>:</w:t>
      </w:r>
      <w:r>
        <w:t xml:space="preserve"> she claimed that the relevant files were requested only in February and April 2006.</w:t>
      </w:r>
    </w:p>
    <w:p w:rsidR="007352DD" w:rsidRDefault="007352DD" w:rsidP="008824B9">
      <w:pPr>
        <w:pStyle w:val="JuHIRoman"/>
        <w:outlineLvl w:val="0"/>
      </w:pPr>
      <w:r w:rsidRPr="00BA2C75">
        <w:t>II.  RELEVANT DOMESTIC LAW AND PRACTICE</w:t>
      </w:r>
    </w:p>
    <w:p w:rsidR="009F0DF9" w:rsidRPr="00BA2C75" w:rsidRDefault="001B3575" w:rsidP="001B3575">
      <w:pPr>
        <w:pStyle w:val="JuHA"/>
      </w:pPr>
      <w:r>
        <w:t>A</w:t>
      </w:r>
      <w:r w:rsidR="009F0DF9">
        <w:t>.  Conscientious objection</w:t>
      </w:r>
    </w:p>
    <w:p w:rsidR="00BF0D9A" w:rsidRPr="00BA2C75" w:rsidRDefault="007261FE" w:rsidP="004005E4">
      <w:pPr>
        <w:pStyle w:val="JuPara"/>
      </w:pPr>
      <w:r w:rsidRPr="00BA2C75">
        <w:fldChar w:fldCharType="begin"/>
      </w:r>
      <w:r w:rsidRPr="00BA2C75">
        <w:instrText xml:space="preserve"> SEQ level0 \*arabic </w:instrText>
      </w:r>
      <w:r w:rsidRPr="00BA2C75">
        <w:fldChar w:fldCharType="separate"/>
      </w:r>
      <w:r w:rsidR="00F35340">
        <w:rPr>
          <w:noProof/>
        </w:rPr>
        <w:t>57</w:t>
      </w:r>
      <w:r w:rsidRPr="00BA2C75">
        <w:fldChar w:fldCharType="end"/>
      </w:r>
      <w:r w:rsidRPr="00BA2C75">
        <w:t>.  </w:t>
      </w:r>
      <w:r w:rsidR="00BF0D9A" w:rsidRPr="00BA2C75">
        <w:t xml:space="preserve">Under section 39 of the Medical Profession Act </w:t>
      </w:r>
      <w:r w:rsidR="00C3690C">
        <w:t xml:space="preserve">of 1996 </w:t>
      </w:r>
      <w:r w:rsidR="00BF0D9A" w:rsidRPr="00BA2C75">
        <w:t>(</w:t>
      </w:r>
      <w:r w:rsidR="00FE159C">
        <w:rPr>
          <w:rStyle w:val="ju-005fpara-002cleft-002cfirst-0020line-003a-0020-00200-0020cm--char"/>
          <w:i/>
          <w:iCs/>
        </w:rPr>
        <w:t>ustawa o </w:t>
      </w:r>
      <w:r w:rsidR="00BF0D9A" w:rsidRPr="00BA2C75">
        <w:rPr>
          <w:rStyle w:val="ju-005fpara-002cleft-002cfirst-0020line-003a-0020-00200-0020cm--char"/>
          <w:i/>
          <w:iCs/>
        </w:rPr>
        <w:t>zawodzie lekarza</w:t>
      </w:r>
      <w:r w:rsidR="00E353DD">
        <w:rPr>
          <w:rStyle w:val="ju-005fpara-002cleft-002cfirst-0020line-003a-0020-00200-0020cm--char"/>
          <w:i/>
          <w:iCs/>
        </w:rPr>
        <w:t xml:space="preserve"> i lekarza dentysty</w:t>
      </w:r>
      <w:r w:rsidR="00BF0D9A" w:rsidRPr="00BA2C75">
        <w:t>)</w:t>
      </w:r>
      <w:r w:rsidR="002476A7">
        <w:t xml:space="preserve"> (“the </w:t>
      </w:r>
      <w:r w:rsidR="00E353DD">
        <w:t>1996 Act</w:t>
      </w:r>
      <w:r w:rsidR="002476A7">
        <w:t>”)</w:t>
      </w:r>
      <w:r w:rsidR="00BF0D9A" w:rsidRPr="00BA2C75">
        <w:t xml:space="preserve">, </w:t>
      </w:r>
      <w:r w:rsidR="00E353DD">
        <w:t xml:space="preserve">as applicable at the material time, </w:t>
      </w:r>
      <w:r w:rsidR="00BF0D9A" w:rsidRPr="00BA2C75">
        <w:t xml:space="preserve">a doctor may refuse to carry out a medical </w:t>
      </w:r>
      <w:r w:rsidR="007F2BA0">
        <w:t>procedure</w:t>
      </w:r>
      <w:r w:rsidR="00BF0D9A" w:rsidRPr="00BA2C75">
        <w:t xml:space="preserve">, </w:t>
      </w:r>
      <w:r w:rsidR="007F2BA0">
        <w:t xml:space="preserve">citing </w:t>
      </w:r>
      <w:r w:rsidR="00BF0D9A" w:rsidRPr="00BA2C75">
        <w:t xml:space="preserve">her or his objections on the ground of conscience. He or she is obliged to inform the patient where the medical </w:t>
      </w:r>
      <w:r w:rsidR="007F2BA0">
        <w:t xml:space="preserve">procedure </w:t>
      </w:r>
      <w:r w:rsidR="00BF0D9A" w:rsidRPr="00BA2C75">
        <w:t>concerned can be obtained and to register the refusal in the patient</w:t>
      </w:r>
      <w:r w:rsidR="00664A07">
        <w:t>’</w:t>
      </w:r>
      <w:r w:rsidR="00BF0D9A" w:rsidRPr="00BA2C75">
        <w:t>s medical records. Doctors employed in health</w:t>
      </w:r>
      <w:r w:rsidR="007F2BA0">
        <w:t>-</w:t>
      </w:r>
      <w:r w:rsidR="00BF0D9A" w:rsidRPr="00BA2C75">
        <w:t>care institutions are also obliged to inform their supervisors of the</w:t>
      </w:r>
      <w:r w:rsidR="007F2BA0">
        <w:t>ir</w:t>
      </w:r>
      <w:r w:rsidR="00BF0D9A" w:rsidRPr="00BA2C75">
        <w:t xml:space="preserve"> refusal in writing.</w:t>
      </w:r>
    </w:p>
    <w:p w:rsidR="002F3691" w:rsidRDefault="001B3575" w:rsidP="001B3575">
      <w:pPr>
        <w:pStyle w:val="JuHA"/>
      </w:pPr>
      <w:r>
        <w:t>B</w:t>
      </w:r>
      <w:r w:rsidR="00D44432">
        <w:t>.  </w:t>
      </w:r>
      <w:r w:rsidR="009F0DF9">
        <w:t>Autopsy</w:t>
      </w:r>
    </w:p>
    <w:p w:rsidR="00D2023E" w:rsidRDefault="00551413" w:rsidP="001030B1">
      <w:pPr>
        <w:pStyle w:val="JuPara"/>
      </w:pPr>
      <w:r>
        <w:fldChar w:fldCharType="begin"/>
      </w:r>
      <w:r>
        <w:instrText xml:space="preserve"> SEQ level0 \*arabic </w:instrText>
      </w:r>
      <w:r>
        <w:fldChar w:fldCharType="separate"/>
      </w:r>
      <w:r w:rsidR="00F35340">
        <w:rPr>
          <w:noProof/>
        </w:rPr>
        <w:t>58</w:t>
      </w:r>
      <w:r>
        <w:fldChar w:fldCharType="end"/>
      </w:r>
      <w:r>
        <w:t>.  </w:t>
      </w:r>
      <w:r w:rsidR="001030B1">
        <w:t>Sections 24-26 of the Health</w:t>
      </w:r>
      <w:r w:rsidR="007F2BA0">
        <w:t>-</w:t>
      </w:r>
      <w:r w:rsidR="00B206F5">
        <w:t>C</w:t>
      </w:r>
      <w:r w:rsidR="001030B1">
        <w:t xml:space="preserve">are Institutions Act </w:t>
      </w:r>
      <w:r w:rsidR="008A0A95">
        <w:t xml:space="preserve">of 1991 </w:t>
      </w:r>
      <w:r w:rsidR="001030B1">
        <w:t>(</w:t>
      </w:r>
      <w:r w:rsidR="00FE159C">
        <w:rPr>
          <w:i/>
        </w:rPr>
        <w:t>ustawa o </w:t>
      </w:r>
      <w:r w:rsidR="001030B1" w:rsidRPr="001030B1">
        <w:rPr>
          <w:i/>
        </w:rPr>
        <w:t>zakładach opieki zdrowotnej</w:t>
      </w:r>
      <w:r w:rsidR="001030B1">
        <w:t>)</w:t>
      </w:r>
      <w:r w:rsidR="008A0A95">
        <w:t xml:space="preserve">, as applicable at the material time, </w:t>
      </w:r>
      <w:r w:rsidR="001030B1">
        <w:t>specif</w:t>
      </w:r>
      <w:r w:rsidR="008A0A95">
        <w:t>ied</w:t>
      </w:r>
      <w:r w:rsidR="001030B1">
        <w:t xml:space="preserve"> situations </w:t>
      </w:r>
      <w:r w:rsidR="007F2BA0">
        <w:t xml:space="preserve">in which an </w:t>
      </w:r>
      <w:r w:rsidR="001030B1">
        <w:t xml:space="preserve">autopsy is </w:t>
      </w:r>
      <w:r w:rsidR="007F2BA0">
        <w:t xml:space="preserve">to be </w:t>
      </w:r>
      <w:r w:rsidR="001030B1">
        <w:t>performed. In general, when a person die</w:t>
      </w:r>
      <w:r w:rsidR="000227BA">
        <w:t>d</w:t>
      </w:r>
      <w:r w:rsidR="001030B1">
        <w:t xml:space="preserve"> in</w:t>
      </w:r>
      <w:r w:rsidR="000227BA">
        <w:t xml:space="preserve"> a hospital, the authorities might</w:t>
      </w:r>
      <w:r w:rsidR="001030B1">
        <w:t xml:space="preserve"> carry out an autopsy unless that </w:t>
      </w:r>
      <w:r>
        <w:t>person</w:t>
      </w:r>
      <w:r w:rsidR="00664A07">
        <w:t>’</w:t>
      </w:r>
      <w:r>
        <w:t>s</w:t>
      </w:r>
      <w:r w:rsidR="001030B1">
        <w:t xml:space="preserve"> </w:t>
      </w:r>
      <w:r>
        <w:t>statutory</w:t>
      </w:r>
      <w:r w:rsidR="001030B1">
        <w:t xml:space="preserve"> representative object</w:t>
      </w:r>
      <w:r w:rsidR="000227BA">
        <w:t>ed</w:t>
      </w:r>
      <w:r w:rsidR="001030B1">
        <w:t xml:space="preserve"> </w:t>
      </w:r>
      <w:r>
        <w:t xml:space="preserve">or the patient expressed such a wish whilst alive. However, an autopsy </w:t>
      </w:r>
      <w:r w:rsidR="000227BA">
        <w:t>wa</w:t>
      </w:r>
      <w:r>
        <w:t xml:space="preserve">s obligatory if </w:t>
      </w:r>
      <w:r w:rsidR="008A0A95">
        <w:t>the cause of the patient</w:t>
      </w:r>
      <w:r w:rsidR="00664A07">
        <w:t>’</w:t>
      </w:r>
      <w:r w:rsidR="008A0A95">
        <w:t xml:space="preserve">s death could not be unequivocally </w:t>
      </w:r>
      <w:r>
        <w:t>establish</w:t>
      </w:r>
      <w:r w:rsidR="008A0A95">
        <w:t>ed</w:t>
      </w:r>
      <w:r w:rsidR="000227BA">
        <w:t xml:space="preserve"> </w:t>
      </w:r>
      <w:r w:rsidR="00985A48">
        <w:t>or i</w:t>
      </w:r>
      <w:r w:rsidR="002D53E2">
        <w:t xml:space="preserve">n situations specified in the </w:t>
      </w:r>
      <w:r w:rsidR="000227BA">
        <w:t>code of criminal procedure</w:t>
      </w:r>
      <w:r w:rsidR="002D53E2">
        <w:t>.</w:t>
      </w:r>
    </w:p>
    <w:p w:rsidR="00D2023E" w:rsidRDefault="001B3575" w:rsidP="001B3575">
      <w:pPr>
        <w:pStyle w:val="JuHA"/>
      </w:pPr>
      <w:r>
        <w:t>C</w:t>
      </w:r>
      <w:r w:rsidR="009F0DF9">
        <w:t>.  Access to medical records</w:t>
      </w:r>
    </w:p>
    <w:p w:rsidR="00D2023E" w:rsidRDefault="000F02B6" w:rsidP="00F02514">
      <w:pPr>
        <w:pStyle w:val="JuPara"/>
      </w:pPr>
      <w:r>
        <w:fldChar w:fldCharType="begin"/>
      </w:r>
      <w:r>
        <w:instrText xml:space="preserve"> SEQ level0 \*arabic </w:instrText>
      </w:r>
      <w:r>
        <w:fldChar w:fldCharType="separate"/>
      </w:r>
      <w:r w:rsidR="00F35340">
        <w:rPr>
          <w:noProof/>
        </w:rPr>
        <w:t>59</w:t>
      </w:r>
      <w:r>
        <w:fldChar w:fldCharType="end"/>
      </w:r>
      <w:r>
        <w:t>.  </w:t>
      </w:r>
      <w:r w:rsidR="00E353DD">
        <w:t>U</w:t>
      </w:r>
      <w:r w:rsidR="00F02514" w:rsidRPr="00BA2C75">
        <w:t xml:space="preserve">nder </w:t>
      </w:r>
      <w:r w:rsidR="00E353DD">
        <w:t>s</w:t>
      </w:r>
      <w:r w:rsidR="00F02514" w:rsidRPr="00BA2C75">
        <w:t>ection 41 of the 1996 Act</w:t>
      </w:r>
      <w:r w:rsidR="00F168C9">
        <w:t xml:space="preserve"> and the ordinance of 2001 on </w:t>
      </w:r>
      <w:r w:rsidR="000161C9">
        <w:t xml:space="preserve">types of </w:t>
      </w:r>
      <w:r w:rsidR="00F168C9">
        <w:t>individual medical documentation</w:t>
      </w:r>
      <w:r w:rsidR="000161C9">
        <w:t xml:space="preserve">, </w:t>
      </w:r>
      <w:r w:rsidR="00C055E5">
        <w:t xml:space="preserve">keeping them </w:t>
      </w:r>
      <w:r w:rsidR="000161C9">
        <w:t>and detailed conditions of granting access</w:t>
      </w:r>
      <w:r w:rsidR="00F168C9">
        <w:t xml:space="preserve"> </w:t>
      </w:r>
      <w:r w:rsidR="00C055E5">
        <w:t xml:space="preserve">to them </w:t>
      </w:r>
      <w:r w:rsidR="00F168C9">
        <w:t>(</w:t>
      </w:r>
      <w:r w:rsidR="00F168C9" w:rsidRPr="00F168C9">
        <w:rPr>
          <w:i/>
        </w:rPr>
        <w:t>Rozporzadzenie M</w:t>
      </w:r>
      <w:r w:rsidR="00F168C9">
        <w:rPr>
          <w:i/>
        </w:rPr>
        <w:t>i</w:t>
      </w:r>
      <w:r w:rsidR="00F168C9" w:rsidRPr="00F168C9">
        <w:rPr>
          <w:i/>
        </w:rPr>
        <w:t>nistra Zdr</w:t>
      </w:r>
      <w:r w:rsidR="00F168C9">
        <w:rPr>
          <w:i/>
        </w:rPr>
        <w:t>o</w:t>
      </w:r>
      <w:r w:rsidR="00F168C9" w:rsidRPr="00F168C9">
        <w:rPr>
          <w:i/>
        </w:rPr>
        <w:t>wi</w:t>
      </w:r>
      <w:r w:rsidR="00F168C9">
        <w:rPr>
          <w:i/>
        </w:rPr>
        <w:t>a</w:t>
      </w:r>
      <w:r w:rsidR="00F168C9" w:rsidRPr="00F168C9">
        <w:rPr>
          <w:i/>
        </w:rPr>
        <w:t xml:space="preserve"> w sprawie rodzajów indywidualnej dokumentacji medycznej, sposobu jej prowadzenia oraz szczegółowych warunków jej udostepniania</w:t>
      </w:r>
      <w:r w:rsidR="00F168C9">
        <w:t xml:space="preserve">) </w:t>
      </w:r>
      <w:r w:rsidR="00E35FDF">
        <w:t>as applicable at the material time</w:t>
      </w:r>
      <w:r w:rsidR="00F168C9">
        <w:t>,</w:t>
      </w:r>
      <w:r w:rsidR="00F02514" w:rsidRPr="00BA2C75">
        <w:t xml:space="preserve"> </w:t>
      </w:r>
      <w:r w:rsidR="00664F80">
        <w:t xml:space="preserve">a doctor was obliged to grant access to individual medical files to a patient, his statutory representative or a person authorised by the patient; to another doctor or person </w:t>
      </w:r>
      <w:r>
        <w:t>authorised</w:t>
      </w:r>
      <w:r w:rsidR="00664F80">
        <w:t xml:space="preserve"> to </w:t>
      </w:r>
      <w:r w:rsidR="00753CC1">
        <w:t xml:space="preserve">conduct the </w:t>
      </w:r>
      <w:r w:rsidR="00664F80">
        <w:t>pat</w:t>
      </w:r>
      <w:r>
        <w:t>i</w:t>
      </w:r>
      <w:r w:rsidR="00664F80">
        <w:t>ent</w:t>
      </w:r>
      <w:r w:rsidR="00664A07">
        <w:t>’</w:t>
      </w:r>
      <w:r w:rsidR="00664F80">
        <w:t>s treatment; other organs under separate legislation (</w:t>
      </w:r>
      <w:r w:rsidR="00753CC1">
        <w:t xml:space="preserve">such as </w:t>
      </w:r>
      <w:r w:rsidR="00664F80">
        <w:t>courts</w:t>
      </w:r>
      <w:r w:rsidR="00FE159C">
        <w:t xml:space="preserve"> or a </w:t>
      </w:r>
      <w:r w:rsidR="00664F80">
        <w:t>prosecutor</w:t>
      </w:r>
      <w:r w:rsidR="00664A07">
        <w:t>’</w:t>
      </w:r>
      <w:r w:rsidR="00664F80">
        <w:t>s office).</w:t>
      </w:r>
    </w:p>
    <w:p w:rsidR="00551413" w:rsidRDefault="00551413" w:rsidP="00551413">
      <w:pPr>
        <w:pStyle w:val="JuHA"/>
      </w:pPr>
      <w:r>
        <w:t>D.  The Civil Code</w:t>
      </w:r>
    </w:p>
    <w:p w:rsidR="00551413" w:rsidRDefault="00551413" w:rsidP="00551413">
      <w:pPr>
        <w:pStyle w:val="JuPara"/>
      </w:pPr>
      <w:r>
        <w:fldChar w:fldCharType="begin"/>
      </w:r>
      <w:r>
        <w:instrText xml:space="preserve"> SEQ level0 \*arabic </w:instrText>
      </w:r>
      <w:r>
        <w:fldChar w:fldCharType="separate"/>
      </w:r>
      <w:r w:rsidR="00F35340">
        <w:rPr>
          <w:noProof/>
        </w:rPr>
        <w:t>60</w:t>
      </w:r>
      <w:r>
        <w:fldChar w:fldCharType="end"/>
      </w:r>
      <w:r>
        <w:t xml:space="preserve">.  Under Article 417 of the Polish Civil Code, the State is liable for damage caused by its agents in the exercise of their functions. There is established case-law of the Polish courts to the effect that this liability of the State </w:t>
      </w:r>
      <w:r w:rsidR="00753CC1">
        <w:t xml:space="preserve">also </w:t>
      </w:r>
      <w:r>
        <w:t>includes liability for damage c</w:t>
      </w:r>
      <w:r w:rsidR="00FE159C">
        <w:t>aused by medical treatment in a </w:t>
      </w:r>
      <w:r>
        <w:t>public system of medical care, run either by the State or by the municipalities.</w:t>
      </w:r>
    </w:p>
    <w:p w:rsidR="007D4114" w:rsidRDefault="007D4114" w:rsidP="007D4114">
      <w:pPr>
        <w:pStyle w:val="JuHA"/>
      </w:pPr>
      <w:r>
        <w:t>E.  The Criminal Code</w:t>
      </w:r>
    </w:p>
    <w:p w:rsidR="007D4114" w:rsidRDefault="007D4114" w:rsidP="007D4114">
      <w:pPr>
        <w:pStyle w:val="JuPara"/>
      </w:pPr>
      <w:r>
        <w:fldChar w:fldCharType="begin"/>
      </w:r>
      <w:r>
        <w:instrText xml:space="preserve"> SEQ level0 \*arabic </w:instrText>
      </w:r>
      <w:r>
        <w:fldChar w:fldCharType="separate"/>
      </w:r>
      <w:r w:rsidR="00F35340">
        <w:rPr>
          <w:noProof/>
        </w:rPr>
        <w:t>61</w:t>
      </w:r>
      <w:r>
        <w:fldChar w:fldCharType="end"/>
      </w:r>
      <w:r>
        <w:t>.  Article 155 of the Criminal Code of 1997 provides that a person who unintentionally causes the death of another human being shall be</w:t>
      </w:r>
      <w:r w:rsidR="00FE159C">
        <w:t xml:space="preserve"> liable to a </w:t>
      </w:r>
      <w:r w:rsidR="00C055E5">
        <w:t xml:space="preserve">sentence of </w:t>
      </w:r>
      <w:r>
        <w:t>imprisonment between three months and five years</w:t>
      </w:r>
    </w:p>
    <w:p w:rsidR="00D2023E" w:rsidRDefault="00D44432" w:rsidP="005E34F9">
      <w:pPr>
        <w:pStyle w:val="JuHA"/>
      </w:pPr>
      <w:r>
        <w:t>F</w:t>
      </w:r>
      <w:r w:rsidR="005E34F9">
        <w:t>.  Disciplinary proceedings</w:t>
      </w:r>
    </w:p>
    <w:p w:rsidR="005E34F9" w:rsidRDefault="00DF4D87" w:rsidP="005E34F9">
      <w:pPr>
        <w:pStyle w:val="JuPara"/>
      </w:pPr>
      <w:r>
        <w:fldChar w:fldCharType="begin"/>
      </w:r>
      <w:r>
        <w:instrText xml:space="preserve"> SEQ level0 \*arabic </w:instrText>
      </w:r>
      <w:r>
        <w:fldChar w:fldCharType="separate"/>
      </w:r>
      <w:r w:rsidR="00F35340">
        <w:rPr>
          <w:noProof/>
        </w:rPr>
        <w:t>62</w:t>
      </w:r>
      <w:r>
        <w:fldChar w:fldCharType="end"/>
      </w:r>
      <w:r>
        <w:t>.  </w:t>
      </w:r>
      <w:r w:rsidR="005E34F9">
        <w:t xml:space="preserve">The Chambers of Physicians Act of 1989 </w:t>
      </w:r>
      <w:r w:rsidR="008D260D">
        <w:t>(</w:t>
      </w:r>
      <w:r w:rsidR="008D260D" w:rsidRPr="008D260D">
        <w:rPr>
          <w:i/>
        </w:rPr>
        <w:t>ustawa o izbach lekarskich</w:t>
      </w:r>
      <w:r w:rsidR="008D260D" w:rsidRPr="00C055E5">
        <w:t>)</w:t>
      </w:r>
      <w:r w:rsidR="00C055E5">
        <w:t xml:space="preserve"> </w:t>
      </w:r>
      <w:r w:rsidR="00C055E5" w:rsidRPr="00C055E5">
        <w:t>(</w:t>
      </w:r>
      <w:r w:rsidR="00C055E5">
        <w:t xml:space="preserve">“The 1989 Act”) </w:t>
      </w:r>
      <w:r w:rsidR="008D260D">
        <w:t xml:space="preserve">no longer in force, </w:t>
      </w:r>
      <w:r w:rsidR="005E34F9">
        <w:t>est</w:t>
      </w:r>
      <w:r w:rsidR="008D260D">
        <w:t>ablished Chambers of</w:t>
      </w:r>
      <w:r w:rsidR="00B62C08">
        <w:t> </w:t>
      </w:r>
      <w:r w:rsidR="008D260D">
        <w:t>Physicians.</w:t>
      </w:r>
      <w:r w:rsidR="005E34F9">
        <w:t xml:space="preserve"> The disciplinary responsibility of physicians for professional misconduct may be determined in proceedings before organs of the Chambers,</w:t>
      </w:r>
      <w:r w:rsidR="00753CC1" w:rsidDel="00753CC1">
        <w:t xml:space="preserve"> </w:t>
      </w:r>
      <w:r w:rsidR="005E34F9">
        <w:t xml:space="preserve">agents for disciplinary matters and disciplinary courts. Agents and members of the courts for each region are elected by members of a local chamber. The Chief Agent for Disciplinary Matters and the </w:t>
      </w:r>
      <w:smartTag w:uri="urn:schemas-microsoft-com:office:smarttags" w:element="Street">
        <w:smartTag w:uri="urn:schemas-microsoft-com:office:smarttags" w:element="address">
          <w:r w:rsidR="005E34F9">
            <w:t>Principal Court</w:t>
          </w:r>
        </w:smartTag>
      </w:smartTag>
      <w:r w:rsidR="005E34F9">
        <w:t xml:space="preserve"> are elected by the National Congress of Physicians, composed of delegates of local chambers.</w:t>
      </w:r>
    </w:p>
    <w:p w:rsidR="005E34F9" w:rsidRDefault="00DF4D87" w:rsidP="005E34F9">
      <w:pPr>
        <w:pStyle w:val="JuPara"/>
      </w:pPr>
      <w:r>
        <w:fldChar w:fldCharType="begin"/>
      </w:r>
      <w:r>
        <w:instrText xml:space="preserve"> SEQ level0 \*arabic </w:instrText>
      </w:r>
      <w:r>
        <w:fldChar w:fldCharType="separate"/>
      </w:r>
      <w:r w:rsidR="00F35340">
        <w:rPr>
          <w:noProof/>
        </w:rPr>
        <w:t>63</w:t>
      </w:r>
      <w:r>
        <w:fldChar w:fldCharType="end"/>
      </w:r>
      <w:r>
        <w:t>.  </w:t>
      </w:r>
      <w:r w:rsidR="005E34F9">
        <w:t>Pursuant to Article 42 of the Act, the following penalties may be imposed in disciplinary proceedings: a warning, a reprimand, suspension of the right to practise medicine for a period from six months to three years</w:t>
      </w:r>
      <w:r w:rsidR="00753CC1">
        <w:t>,</w:t>
      </w:r>
      <w:r w:rsidR="005E34F9">
        <w:t xml:space="preserve"> and </w:t>
      </w:r>
      <w:r w:rsidR="00A206CA">
        <w:t>being struck</w:t>
      </w:r>
      <w:r w:rsidR="005E34F9">
        <w:t xml:space="preserve"> off the register of physicians.</w:t>
      </w:r>
    </w:p>
    <w:p w:rsidR="005E34F9" w:rsidRDefault="009F1FEF" w:rsidP="005E34F9">
      <w:pPr>
        <w:pStyle w:val="JuPara"/>
      </w:pPr>
      <w:r>
        <w:fldChar w:fldCharType="begin"/>
      </w:r>
      <w:r>
        <w:instrText xml:space="preserve"> SEQ level0 \*arabic </w:instrText>
      </w:r>
      <w:r>
        <w:fldChar w:fldCharType="separate"/>
      </w:r>
      <w:r w:rsidR="00F35340">
        <w:rPr>
          <w:noProof/>
        </w:rPr>
        <w:t>64</w:t>
      </w:r>
      <w:r>
        <w:fldChar w:fldCharType="end"/>
      </w:r>
      <w:r>
        <w:t>.  </w:t>
      </w:r>
      <w:r w:rsidR="00DF4D87">
        <w:t>T</w:t>
      </w:r>
      <w:r w:rsidR="005E34F9">
        <w:t>he agent for disciplinary matters must investigate the matter if he obtains credible information that the rules of professional conduct have been infringed. When investigating such a comp</w:t>
      </w:r>
      <w:r w:rsidR="00FE159C">
        <w:t>laint, the agent may question a </w:t>
      </w:r>
      <w:r w:rsidR="005E34F9">
        <w:t>physician charged with professional misconduct, may appoint experts and question witnesses and take such other ev</w:t>
      </w:r>
      <w:r w:rsidR="00FE159C">
        <w:t>idence as he or she sees fit. A </w:t>
      </w:r>
      <w:r w:rsidR="005E34F9">
        <w:t>physician charged with professional misconduct is entitled to make any submissions which in his or her opinion are relevant.</w:t>
      </w:r>
    </w:p>
    <w:p w:rsidR="005E34F9" w:rsidRDefault="009F1FEF" w:rsidP="005E34F9">
      <w:pPr>
        <w:pStyle w:val="JuPara"/>
      </w:pPr>
      <w:r>
        <w:fldChar w:fldCharType="begin"/>
      </w:r>
      <w:r>
        <w:instrText xml:space="preserve"> SEQ level0 \*arabic </w:instrText>
      </w:r>
      <w:r>
        <w:fldChar w:fldCharType="separate"/>
      </w:r>
      <w:r w:rsidR="00F35340">
        <w:rPr>
          <w:noProof/>
        </w:rPr>
        <w:t>65</w:t>
      </w:r>
      <w:r>
        <w:fldChar w:fldCharType="end"/>
      </w:r>
      <w:r>
        <w:t>.  </w:t>
      </w:r>
      <w:r w:rsidR="00DF4D87">
        <w:t>T</w:t>
      </w:r>
      <w:r w:rsidR="005E34F9">
        <w:t>he agent shall discontinue proceedings if he concludes that the material gathered in the case does not suffic</w:t>
      </w:r>
      <w:r w:rsidR="00FE159C">
        <w:t>e for drawing up a motion for a </w:t>
      </w:r>
      <w:r w:rsidR="005E34F9">
        <w:t>penalty to be imposed.</w:t>
      </w:r>
    </w:p>
    <w:p w:rsidR="00F71A6A" w:rsidRPr="00BA2C75" w:rsidRDefault="00F71A6A" w:rsidP="008824B9">
      <w:pPr>
        <w:pStyle w:val="JuHHead"/>
      </w:pPr>
      <w:r w:rsidRPr="00BA2C75">
        <w:t>THE LAW</w:t>
      </w:r>
    </w:p>
    <w:p w:rsidR="002231A3" w:rsidRPr="001A54FF" w:rsidRDefault="00D44432" w:rsidP="002231A3">
      <w:pPr>
        <w:pStyle w:val="JuHIRoman"/>
        <w:rPr>
          <w:spacing w:val="20"/>
        </w:rPr>
      </w:pPr>
      <w:r w:rsidRPr="001A54FF">
        <w:rPr>
          <w:spacing w:val="20"/>
        </w:rPr>
        <w:t>I.  </w:t>
      </w:r>
      <w:r w:rsidR="002231A3" w:rsidRPr="001A54FF">
        <w:rPr>
          <w:spacing w:val="12"/>
        </w:rPr>
        <w:t>THE GOVERNMENT</w:t>
      </w:r>
      <w:r w:rsidR="00664A07">
        <w:rPr>
          <w:spacing w:val="12"/>
        </w:rPr>
        <w:t>’</w:t>
      </w:r>
      <w:r w:rsidR="002231A3" w:rsidRPr="001A54FF">
        <w:rPr>
          <w:spacing w:val="12"/>
        </w:rPr>
        <w:t xml:space="preserve">S PRELIMINARY OBJECTION </w:t>
      </w:r>
      <w:r w:rsidR="0002781B" w:rsidRPr="001A54FF">
        <w:rPr>
          <w:spacing w:val="12"/>
        </w:rPr>
        <w:t>ON</w:t>
      </w:r>
      <w:r w:rsidR="0002781B" w:rsidRPr="001A54FF">
        <w:rPr>
          <w:spacing w:val="20"/>
        </w:rPr>
        <w:t xml:space="preserve"> NON</w:t>
      </w:r>
      <w:r w:rsidR="001A54FF" w:rsidRPr="001A54FF">
        <w:rPr>
          <w:spacing w:val="20"/>
        </w:rPr>
        <w:t>-</w:t>
      </w:r>
      <w:r w:rsidR="0002781B" w:rsidRPr="001A54FF">
        <w:rPr>
          <w:spacing w:val="20"/>
        </w:rPr>
        <w:t>E</w:t>
      </w:r>
      <w:r w:rsidR="005D71B8" w:rsidRPr="001A54FF">
        <w:rPr>
          <w:spacing w:val="20"/>
        </w:rPr>
        <w:t>X</w:t>
      </w:r>
      <w:r w:rsidR="0002781B" w:rsidRPr="001A54FF">
        <w:rPr>
          <w:spacing w:val="20"/>
        </w:rPr>
        <w:t>HAUSTION</w:t>
      </w:r>
    </w:p>
    <w:p w:rsidR="00D2023E" w:rsidRDefault="0070100E" w:rsidP="0014018E">
      <w:pPr>
        <w:pStyle w:val="JuPara"/>
      </w:pPr>
      <w:r w:rsidRPr="00BA2C75">
        <w:fldChar w:fldCharType="begin"/>
      </w:r>
      <w:r w:rsidRPr="00BA2C75">
        <w:instrText xml:space="preserve"> SEQ level0 \*arabic </w:instrText>
      </w:r>
      <w:r w:rsidRPr="00BA2C75">
        <w:fldChar w:fldCharType="separate"/>
      </w:r>
      <w:r w:rsidR="00F35340">
        <w:rPr>
          <w:noProof/>
        </w:rPr>
        <w:t>66</w:t>
      </w:r>
      <w:r w:rsidRPr="00BA2C75">
        <w:fldChar w:fldCharType="end"/>
      </w:r>
      <w:r w:rsidRPr="00BA2C75">
        <w:t>.  </w:t>
      </w:r>
      <w:r w:rsidR="00CF0EED" w:rsidRPr="00BA2C75">
        <w:t>T</w:t>
      </w:r>
      <w:r w:rsidR="0014018E" w:rsidRPr="00BA2C75">
        <w:t xml:space="preserve">he Government </w:t>
      </w:r>
      <w:r w:rsidR="002A6152">
        <w:t xml:space="preserve">in their observations of </w:t>
      </w:r>
      <w:r w:rsidR="00E54A2A">
        <w:t xml:space="preserve">4 December 2009 </w:t>
      </w:r>
      <w:r w:rsidR="0014018E" w:rsidRPr="00BA2C75">
        <w:t>raised a</w:t>
      </w:r>
      <w:r w:rsidR="00FE159C">
        <w:t> </w:t>
      </w:r>
      <w:r w:rsidR="00CF0EED" w:rsidRPr="00BA2C75">
        <w:t>preliminary</w:t>
      </w:r>
      <w:r w:rsidR="0014018E" w:rsidRPr="00BA2C75">
        <w:t xml:space="preserve"> objection that the applicant had </w:t>
      </w:r>
      <w:r w:rsidR="007261FE" w:rsidRPr="00BA2C75">
        <w:t xml:space="preserve">failed to </w:t>
      </w:r>
      <w:r w:rsidR="0014018E" w:rsidRPr="00BA2C75">
        <w:t xml:space="preserve">exhaust the </w:t>
      </w:r>
      <w:r w:rsidR="007261FE" w:rsidRPr="00BA2C75">
        <w:t xml:space="preserve">available domestic </w:t>
      </w:r>
      <w:r w:rsidR="0014018E" w:rsidRPr="00BA2C75">
        <w:t xml:space="preserve">remedies. </w:t>
      </w:r>
      <w:r w:rsidR="00CF0EED" w:rsidRPr="00BA2C75">
        <w:t>They stressed that the case concerned medical malpractice</w:t>
      </w:r>
      <w:r w:rsidR="00753CC1">
        <w:t>,</w:t>
      </w:r>
      <w:r w:rsidR="00CF0EED" w:rsidRPr="00BA2C75">
        <w:t xml:space="preserve"> and therefore the applicant</w:t>
      </w:r>
      <w:r w:rsidR="00664A07">
        <w:t>’</w:t>
      </w:r>
      <w:r w:rsidR="00CF0EED" w:rsidRPr="00BA2C75">
        <w:t xml:space="preserve">s complaints relating to the death of her daughter should have been made </w:t>
      </w:r>
      <w:r w:rsidR="00753CC1">
        <w:t xml:space="preserve">first </w:t>
      </w:r>
      <w:r w:rsidR="00CF0EED" w:rsidRPr="00BA2C75">
        <w:t>to a civil court</w:t>
      </w:r>
      <w:r w:rsidR="007119A9" w:rsidRPr="00BA2C75">
        <w:t>.</w:t>
      </w:r>
      <w:r w:rsidR="002A6152">
        <w:t xml:space="preserve"> They submitted several judgments of domestic courts </w:t>
      </w:r>
      <w:r w:rsidR="00D46462">
        <w:t xml:space="preserve">awarding </w:t>
      </w:r>
      <w:r w:rsidR="002A6152">
        <w:t xml:space="preserve">compensation </w:t>
      </w:r>
      <w:r w:rsidR="00D46462">
        <w:t>to victims of medical malpractice (damage sustained during delivery and infection with hepatitis C).</w:t>
      </w:r>
    </w:p>
    <w:p w:rsidR="00D46462" w:rsidRDefault="00B64003" w:rsidP="0014018E">
      <w:pPr>
        <w:pStyle w:val="JuPara"/>
      </w:pPr>
      <w:r>
        <w:fldChar w:fldCharType="begin"/>
      </w:r>
      <w:r>
        <w:instrText xml:space="preserve"> SEQ level0 \*arabic </w:instrText>
      </w:r>
      <w:r>
        <w:fldChar w:fldCharType="separate"/>
      </w:r>
      <w:r w:rsidR="00F35340">
        <w:rPr>
          <w:noProof/>
        </w:rPr>
        <w:t>67</w:t>
      </w:r>
      <w:r>
        <w:fldChar w:fldCharType="end"/>
      </w:r>
      <w:r>
        <w:t>.  </w:t>
      </w:r>
      <w:r w:rsidR="00BD24CB" w:rsidRPr="00BA2C75">
        <w:t>The</w:t>
      </w:r>
      <w:r w:rsidR="00BD24CB">
        <w:t xml:space="preserve"> Government submitted that the P</w:t>
      </w:r>
      <w:r w:rsidR="00BD24CB" w:rsidRPr="00BA2C75">
        <w:t>olish legal system provided two avenues of recourse for victims alleging illegal acts attributable to the State</w:t>
      </w:r>
      <w:r w:rsidR="00664A07">
        <w:t>’</w:t>
      </w:r>
      <w:r w:rsidR="00BD24CB" w:rsidRPr="00BA2C75">
        <w:t xml:space="preserve">s agents a civil procedure and a request to the prosecutor </w:t>
      </w:r>
      <w:r w:rsidR="00A206CA">
        <w:t>for</w:t>
      </w:r>
      <w:r w:rsidR="00BD24CB" w:rsidRPr="00BA2C75">
        <w:t xml:space="preserve"> an investigation</w:t>
      </w:r>
      <w:r w:rsidR="00A206CA">
        <w:t xml:space="preserve"> to be opened</w:t>
      </w:r>
      <w:r w:rsidR="00BD24CB" w:rsidRPr="00BA2C75">
        <w:t>. In their opinion</w:t>
      </w:r>
      <w:r w:rsidR="00F504A7">
        <w:t>,</w:t>
      </w:r>
      <w:r w:rsidR="00BD24CB" w:rsidRPr="00BA2C75">
        <w:t xml:space="preserve"> in the instant case there was no need to institute criminal proceedings because civil proceedings initiated by the applicant would have enabled her to establish the liability of doctors concerned and to obtain full redress for damage resulting from the doctors</w:t>
      </w:r>
      <w:r w:rsidR="00664A07">
        <w:t>’</w:t>
      </w:r>
      <w:r w:rsidR="00BD24CB" w:rsidRPr="00BA2C75">
        <w:t xml:space="preserve"> alleged negligence. They stressed that n</w:t>
      </w:r>
      <w:r w:rsidR="00FE159C">
        <w:t>ot every instance of death in a </w:t>
      </w:r>
      <w:r w:rsidR="00BD24CB" w:rsidRPr="00BA2C75">
        <w:t xml:space="preserve">hospital, </w:t>
      </w:r>
      <w:r w:rsidR="00F504A7">
        <w:t>although</w:t>
      </w:r>
      <w:r w:rsidR="00BD24CB" w:rsidRPr="00BA2C75">
        <w:t xml:space="preserve"> always tragic and traumatic for relatives</w:t>
      </w:r>
      <w:r w:rsidR="00F504A7">
        <w:t>,</w:t>
      </w:r>
      <w:r w:rsidR="00BD24CB" w:rsidRPr="00BA2C75">
        <w:t xml:space="preserve"> would engage criminal responsibility </w:t>
      </w:r>
      <w:r w:rsidR="00F504A7">
        <w:t xml:space="preserve">on the part </w:t>
      </w:r>
      <w:r w:rsidR="00BD24CB" w:rsidRPr="00BA2C75">
        <w:t>of doctors.</w:t>
      </w:r>
    </w:p>
    <w:p w:rsidR="00D2023E" w:rsidRDefault="0014018E" w:rsidP="0014018E">
      <w:pPr>
        <w:pStyle w:val="JuPara"/>
      </w:pPr>
      <w:r w:rsidRPr="00BA2C75">
        <w:fldChar w:fldCharType="begin"/>
      </w:r>
      <w:r w:rsidRPr="00BA2C75">
        <w:instrText xml:space="preserve"> SEQ level0 \*arabic </w:instrText>
      </w:r>
      <w:r w:rsidRPr="00BA2C75">
        <w:fldChar w:fldCharType="separate"/>
      </w:r>
      <w:r w:rsidR="00F35340">
        <w:rPr>
          <w:noProof/>
        </w:rPr>
        <w:t>68</w:t>
      </w:r>
      <w:r w:rsidRPr="00BA2C75">
        <w:fldChar w:fldCharType="end"/>
      </w:r>
      <w:r w:rsidRPr="00BA2C75">
        <w:t>.  The applicant</w:t>
      </w:r>
      <w:r w:rsidR="007261FE" w:rsidRPr="00BA2C75">
        <w:t xml:space="preserve"> </w:t>
      </w:r>
      <w:r w:rsidRPr="00BA2C75">
        <w:t>contested the Government</w:t>
      </w:r>
      <w:r w:rsidR="00664A07">
        <w:t>’</w:t>
      </w:r>
      <w:r w:rsidRPr="00BA2C75">
        <w:t>s arguments</w:t>
      </w:r>
      <w:r w:rsidR="007119A9" w:rsidRPr="00BA2C75">
        <w:t xml:space="preserve">. </w:t>
      </w:r>
      <w:r w:rsidR="007261FE" w:rsidRPr="00BA2C75">
        <w:t>S</w:t>
      </w:r>
      <w:r w:rsidR="007119A9" w:rsidRPr="00BA2C75">
        <w:t xml:space="preserve">he </w:t>
      </w:r>
      <w:r w:rsidRPr="00BA2C75">
        <w:t xml:space="preserve">submitted that </w:t>
      </w:r>
      <w:r w:rsidR="00274A7F" w:rsidRPr="00BA2C75">
        <w:t>she</w:t>
      </w:r>
      <w:r w:rsidRPr="00BA2C75">
        <w:t xml:space="preserve"> </w:t>
      </w:r>
      <w:r w:rsidR="0070100E" w:rsidRPr="00BA2C75">
        <w:t>was entitled to choose a remedy that addresse</w:t>
      </w:r>
      <w:r w:rsidR="00AD4CE7" w:rsidRPr="00BA2C75">
        <w:t>d</w:t>
      </w:r>
      <w:r w:rsidR="0070100E" w:rsidRPr="00BA2C75">
        <w:t xml:space="preserve"> her grievance best</w:t>
      </w:r>
      <w:r w:rsidR="00F504A7">
        <w:t>,</w:t>
      </w:r>
      <w:r w:rsidR="0070100E" w:rsidRPr="00BA2C75">
        <w:t xml:space="preserve"> and also that a civil remedy was not an effective remedy in the present case.</w:t>
      </w:r>
      <w:r w:rsidR="00F86A9B">
        <w:t xml:space="preserve"> </w:t>
      </w:r>
      <w:r w:rsidR="0070100E" w:rsidRPr="00BA2C75">
        <w:t xml:space="preserve">In this respect </w:t>
      </w:r>
      <w:r w:rsidR="00F87091" w:rsidRPr="00BA2C75">
        <w:t xml:space="preserve">the applicant </w:t>
      </w:r>
      <w:r w:rsidR="0070100E" w:rsidRPr="00BA2C75">
        <w:t>pointed</w:t>
      </w:r>
      <w:r w:rsidR="00E67C28" w:rsidRPr="00BA2C75">
        <w:t xml:space="preserve"> out</w:t>
      </w:r>
      <w:r w:rsidR="0070100E" w:rsidRPr="00BA2C75">
        <w:t xml:space="preserve"> that </w:t>
      </w:r>
      <w:r w:rsidR="00F87091" w:rsidRPr="00BA2C75">
        <w:t xml:space="preserve">she </w:t>
      </w:r>
      <w:r w:rsidRPr="00BA2C75">
        <w:t>had made use of the criminal remedy available to her. On 30 November 2004 she had made a</w:t>
      </w:r>
      <w:r w:rsidR="00F504A7">
        <w:t>n</w:t>
      </w:r>
      <w:r w:rsidRPr="00BA2C75">
        <w:t xml:space="preserve"> </w:t>
      </w:r>
      <w:r w:rsidR="00F504A7">
        <w:t>application</w:t>
      </w:r>
      <w:r w:rsidRPr="00BA2C75">
        <w:t xml:space="preserve"> to the prosecutor </w:t>
      </w:r>
      <w:r w:rsidR="00F504A7">
        <w:t xml:space="preserve">for an </w:t>
      </w:r>
      <w:r w:rsidRPr="00BA2C75">
        <w:t xml:space="preserve">investigation </w:t>
      </w:r>
      <w:r w:rsidR="00F504A7">
        <w:t xml:space="preserve">to be instituted in respect of </w:t>
      </w:r>
      <w:r w:rsidRPr="00BA2C75">
        <w:t>Y</w:t>
      </w:r>
      <w:r w:rsidR="00664A07">
        <w:t>’</w:t>
      </w:r>
      <w:r w:rsidRPr="00BA2C75">
        <w:t xml:space="preserve">s death. </w:t>
      </w:r>
      <w:r w:rsidR="0070100E" w:rsidRPr="00BA2C75">
        <w:t xml:space="preserve">She had further appealed against the decision to discontinue the proceedings in </w:t>
      </w:r>
      <w:r w:rsidRPr="00BA2C75">
        <w:t>2008</w:t>
      </w:r>
      <w:r w:rsidR="0070100E" w:rsidRPr="00BA2C75">
        <w:t>.</w:t>
      </w:r>
      <w:r w:rsidRPr="00BA2C75">
        <w:t xml:space="preserve"> The applicant maintained</w:t>
      </w:r>
      <w:r w:rsidR="00E67C28" w:rsidRPr="00BA2C75">
        <w:t>,</w:t>
      </w:r>
      <w:r w:rsidRPr="00BA2C75">
        <w:t xml:space="preserve"> referring to </w:t>
      </w:r>
      <w:r w:rsidRPr="00BA2C75">
        <w:rPr>
          <w:i/>
        </w:rPr>
        <w:t xml:space="preserve">Zdebski, Zdebska and Zdebska v. </w:t>
      </w:r>
      <w:smartTag w:uri="urn:schemas-microsoft-com:office:smarttags" w:element="country-region">
        <w:r w:rsidRPr="00BA2C75">
          <w:rPr>
            <w:i/>
          </w:rPr>
          <w:t>Poland</w:t>
        </w:r>
      </w:smartTag>
      <w:r w:rsidRPr="00BA2C75">
        <w:t xml:space="preserve"> (</w:t>
      </w:r>
      <w:r w:rsidRPr="00BA2C75">
        <w:rPr>
          <w:rStyle w:val="ju-005fpara--char"/>
          <w:bCs/>
          <w:i/>
          <w:iCs/>
        </w:rPr>
        <w:t>Zdebski</w:t>
      </w:r>
      <w:r w:rsidRPr="00BA2C75">
        <w:rPr>
          <w:rStyle w:val="ju-005fpara--char"/>
          <w:i/>
          <w:iCs/>
        </w:rPr>
        <w:t>, Zdebska and Zdebska</w:t>
      </w:r>
      <w:r w:rsidRPr="00BA2C75">
        <w:t xml:space="preserve"> v. </w:t>
      </w:r>
      <w:smartTag w:uri="urn:schemas-microsoft-com:office:smarttags" w:element="place">
        <w:smartTag w:uri="urn:schemas-microsoft-com:office:smarttags" w:element="country-region">
          <w:r w:rsidRPr="00BA2C75">
            <w:t>Poland</w:t>
          </w:r>
        </w:smartTag>
      </w:smartTag>
      <w:r w:rsidRPr="00BA2C75">
        <w:t xml:space="preserve"> (dec.), no. 27748/95, 6 April 2000, unreported) that her request to the prosecutor </w:t>
      </w:r>
      <w:r w:rsidR="00F504A7">
        <w:t xml:space="preserve">for a </w:t>
      </w:r>
      <w:r w:rsidRPr="00BA2C75">
        <w:t xml:space="preserve">criminal investigation satisfied the exhaustion requirement and </w:t>
      </w:r>
      <w:r w:rsidR="00F504A7">
        <w:t xml:space="preserve">that it was irrelevant </w:t>
      </w:r>
      <w:r w:rsidRPr="00BA2C75">
        <w:t>whether the civil proceedings were pending.</w:t>
      </w:r>
    </w:p>
    <w:p w:rsidR="0014018E" w:rsidRPr="00BA2C75" w:rsidRDefault="00801C62" w:rsidP="0014018E">
      <w:pPr>
        <w:pStyle w:val="JuPara"/>
      </w:pPr>
      <w:r w:rsidRPr="00BA2C75">
        <w:fldChar w:fldCharType="begin"/>
      </w:r>
      <w:r w:rsidRPr="00BA2C75">
        <w:instrText xml:space="preserve"> SEQ level0 \*arabic </w:instrText>
      </w:r>
      <w:r w:rsidRPr="00BA2C75">
        <w:fldChar w:fldCharType="separate"/>
      </w:r>
      <w:r w:rsidR="00F35340">
        <w:rPr>
          <w:noProof/>
        </w:rPr>
        <w:t>69</w:t>
      </w:r>
      <w:r w:rsidRPr="00BA2C75">
        <w:fldChar w:fldCharType="end"/>
      </w:r>
      <w:r w:rsidRPr="00BA2C75">
        <w:t>.  </w:t>
      </w:r>
      <w:r w:rsidR="0014018E" w:rsidRPr="00BA2C75">
        <w:t xml:space="preserve">The Court reiterates that the rule of exhaustion of domestic remedies referred to in Article 35 § 1 of the Convention obliges applicants first to use the remedies that are normally available and sufficient in the domestic legal system to enable them to obtain redress for the breaches alleged. The existence of the remedies must be sufficiently certain, in practice as well as in theory, failing which they will lack the requisite accessibility and effectiveness. Article 35 § 1 also requires that the complaints intended to be brought subsequently before the Court should have been made to the appropriate domestic body, at least in substance and in compliance with the formal requirements laid down in domestic law, but not that recourse should be had to remedies which are inadequate or ineffective (see </w:t>
      </w:r>
      <w:r w:rsidR="0014018E" w:rsidRPr="00BA2C75">
        <w:rPr>
          <w:rStyle w:val="ju-005fpara--char"/>
          <w:i/>
          <w:iCs/>
        </w:rPr>
        <w:t>Aksoy v. Turkey</w:t>
      </w:r>
      <w:r w:rsidR="0014018E" w:rsidRPr="00BA2C75">
        <w:t xml:space="preserve">, 18 December 1996, §§ 51-52, </w:t>
      </w:r>
      <w:r w:rsidR="0014018E" w:rsidRPr="00BA2C75">
        <w:rPr>
          <w:rStyle w:val="ju-005fpara--char"/>
          <w:i/>
          <w:iCs/>
        </w:rPr>
        <w:t>Reports of Judgments and Decisions</w:t>
      </w:r>
      <w:r w:rsidR="00D44432">
        <w:t xml:space="preserve"> 1996</w:t>
      </w:r>
      <w:r w:rsidR="00D44432">
        <w:noBreakHyphen/>
      </w:r>
      <w:r w:rsidR="0014018E" w:rsidRPr="00BA2C75">
        <w:t xml:space="preserve">VI, and </w:t>
      </w:r>
      <w:r w:rsidR="0014018E" w:rsidRPr="00BA2C75">
        <w:rPr>
          <w:rStyle w:val="ju-005fpara--char"/>
          <w:i/>
          <w:iCs/>
        </w:rPr>
        <w:t>Akdivar and Others v. Turkey</w:t>
      </w:r>
      <w:r w:rsidR="0014018E" w:rsidRPr="00BA2C75">
        <w:t xml:space="preserve">, 16 September 1996, §§ 65-67, </w:t>
      </w:r>
      <w:r w:rsidR="0014018E" w:rsidRPr="00BA2C75">
        <w:rPr>
          <w:rStyle w:val="ju-005fpara--char"/>
          <w:i/>
          <w:iCs/>
        </w:rPr>
        <w:t xml:space="preserve">Reports </w:t>
      </w:r>
      <w:r w:rsidR="0014018E" w:rsidRPr="00BA2C75">
        <w:t>1996-IV, ).</w:t>
      </w:r>
    </w:p>
    <w:p w:rsidR="0014018E" w:rsidRPr="00BA2C75" w:rsidRDefault="00F86A9B" w:rsidP="0014018E">
      <w:pPr>
        <w:pStyle w:val="JuPara"/>
      </w:pPr>
      <w:r>
        <w:fldChar w:fldCharType="begin"/>
      </w:r>
      <w:r>
        <w:instrText xml:space="preserve"> SEQ level0 \*arabic </w:instrText>
      </w:r>
      <w:r>
        <w:fldChar w:fldCharType="separate"/>
      </w:r>
      <w:r w:rsidR="00F35340">
        <w:rPr>
          <w:noProof/>
        </w:rPr>
        <w:t>70</w:t>
      </w:r>
      <w:r>
        <w:fldChar w:fldCharType="end"/>
      </w:r>
      <w:r>
        <w:t>.  </w:t>
      </w:r>
      <w:r w:rsidR="0014018E" w:rsidRPr="00BA2C75">
        <w:t>The Court observes that the Polish legal system provides, in principle, two avenues of recourse for victims alleging illegal acts attributable to the State or its agents, namely a civil procedure and a request to the prosecutor to open a criminal investigation.</w:t>
      </w:r>
    </w:p>
    <w:p w:rsidR="00D2023E" w:rsidRDefault="0014018E" w:rsidP="0014018E">
      <w:pPr>
        <w:pStyle w:val="JuPara"/>
      </w:pPr>
      <w:r w:rsidRPr="00BA2C75">
        <w:fldChar w:fldCharType="begin"/>
      </w:r>
      <w:r w:rsidRPr="00BA2C75">
        <w:instrText xml:space="preserve"> SEQ level0 \*arabic </w:instrText>
      </w:r>
      <w:r w:rsidRPr="00BA2C75">
        <w:fldChar w:fldCharType="separate"/>
      </w:r>
      <w:r w:rsidR="00F35340">
        <w:rPr>
          <w:noProof/>
        </w:rPr>
        <w:t>71</w:t>
      </w:r>
      <w:r w:rsidRPr="00BA2C75">
        <w:fldChar w:fldCharType="end"/>
      </w:r>
      <w:r w:rsidRPr="00BA2C75">
        <w:t xml:space="preserve">.  With regard to the criminal investigation </w:t>
      </w:r>
      <w:r w:rsidR="00F504A7">
        <w:t>of</w:t>
      </w:r>
      <w:r w:rsidRPr="00BA2C75">
        <w:t xml:space="preserve"> the applicant</w:t>
      </w:r>
      <w:r w:rsidR="00664A07">
        <w:t>’</w:t>
      </w:r>
      <w:r w:rsidRPr="00BA2C75">
        <w:t>s daughter</w:t>
      </w:r>
      <w:r w:rsidR="00664A07">
        <w:t>’</w:t>
      </w:r>
      <w:r w:rsidRPr="00BA2C75">
        <w:t>s death, the Court notes that the applicant initiated criminal proceedings directly after Y</w:t>
      </w:r>
      <w:r w:rsidR="00664A07">
        <w:t>’</w:t>
      </w:r>
      <w:r w:rsidRPr="00BA2C75">
        <w:t xml:space="preserve">s death. The prosecutor discontinued the investigation and this decision was upheld by the District Court on 5 September 2008. The applicant and the Government disagree as to the effectiveness of this investigation. The Court will </w:t>
      </w:r>
      <w:r w:rsidR="00A206CA">
        <w:t>return</w:t>
      </w:r>
      <w:r w:rsidRPr="00BA2C75">
        <w:t xml:space="preserve"> to that issue at the merits stage.</w:t>
      </w:r>
    </w:p>
    <w:p w:rsidR="00D2023E" w:rsidRDefault="0014018E" w:rsidP="0014018E">
      <w:pPr>
        <w:pStyle w:val="JuPara"/>
      </w:pPr>
      <w:r w:rsidRPr="00BA2C75">
        <w:fldChar w:fldCharType="begin"/>
      </w:r>
      <w:r w:rsidRPr="00BA2C75">
        <w:instrText xml:space="preserve"> SEQ level0 \*arabic </w:instrText>
      </w:r>
      <w:r w:rsidRPr="00BA2C75">
        <w:fldChar w:fldCharType="separate"/>
      </w:r>
      <w:r w:rsidR="00F35340">
        <w:rPr>
          <w:noProof/>
        </w:rPr>
        <w:t>72</w:t>
      </w:r>
      <w:r w:rsidRPr="00BA2C75">
        <w:fldChar w:fldCharType="end"/>
      </w:r>
      <w:r w:rsidRPr="00BA2C75">
        <w:t xml:space="preserve">.  As regards a civil action to obtain redress for the damage sustained through alleged illegal acts or unlawful conduct on the part of State agents, the Court notes that the applicant brought a civil claim </w:t>
      </w:r>
      <w:r w:rsidR="00865FFF">
        <w:t xml:space="preserve">against the </w:t>
      </w:r>
      <w:smartTag w:uri="urn:schemas-microsoft-com:office:smarttags" w:element="place">
        <w:smartTag w:uri="urn:schemas-microsoft-com:office:smarttags" w:element="City">
          <w:r w:rsidR="00865FFF">
            <w:t>Poznan</w:t>
          </w:r>
        </w:smartTag>
      </w:smartTag>
      <w:r w:rsidR="00865FFF">
        <w:t xml:space="preserve"> hospital </w:t>
      </w:r>
      <w:r w:rsidRPr="00BA2C75">
        <w:t>before the domestic courts</w:t>
      </w:r>
      <w:r w:rsidR="00A206CA">
        <w:t>;</w:t>
      </w:r>
      <w:r w:rsidRPr="00BA2C75">
        <w:t xml:space="preserve"> </w:t>
      </w:r>
      <w:r w:rsidR="00865FFF">
        <w:t>however</w:t>
      </w:r>
      <w:r w:rsidR="00A206CA">
        <w:t>,</w:t>
      </w:r>
      <w:r w:rsidR="00F86A9B">
        <w:t xml:space="preserve"> it was dismissed by the </w:t>
      </w:r>
      <w:smartTag w:uri="urn:schemas-microsoft-com:office:smarttags" w:element="Street">
        <w:smartTag w:uri="urn:schemas-microsoft-com:office:smarttags" w:element="address">
          <w:r w:rsidR="00865FFF">
            <w:t>Regional Court</w:t>
          </w:r>
        </w:smartTag>
      </w:smartTag>
      <w:r w:rsidR="00865FFF">
        <w:t xml:space="preserve"> on 17 March 2011</w:t>
      </w:r>
      <w:r w:rsidR="00B74E74">
        <w:t>.</w:t>
      </w:r>
    </w:p>
    <w:p w:rsidR="003A5FF3" w:rsidRDefault="00265444" w:rsidP="0014018E">
      <w:pPr>
        <w:pStyle w:val="JuPara"/>
      </w:pPr>
      <w:r w:rsidRPr="007C0369">
        <w:fldChar w:fldCharType="begin"/>
      </w:r>
      <w:r w:rsidRPr="007C0369">
        <w:instrText xml:space="preserve"> SEQ level0 \*arabic </w:instrText>
      </w:r>
      <w:r w:rsidRPr="007C0369">
        <w:fldChar w:fldCharType="separate"/>
      </w:r>
      <w:r w:rsidR="00F35340">
        <w:rPr>
          <w:noProof/>
        </w:rPr>
        <w:t>73</w:t>
      </w:r>
      <w:r w:rsidRPr="007C0369">
        <w:fldChar w:fldCharType="end"/>
      </w:r>
      <w:r w:rsidRPr="007C0369">
        <w:t>.  </w:t>
      </w:r>
      <w:r w:rsidR="00B74E74" w:rsidRPr="007C0369">
        <w:t>Although the applicant failed to lodge an appeal against the</w:t>
      </w:r>
      <w:r w:rsidR="00D5084A" w:rsidRPr="007C0369">
        <w:t xml:space="preserve"> above-mentioned decision</w:t>
      </w:r>
      <w:r w:rsidR="00B74E74" w:rsidRPr="007C0369">
        <w:t xml:space="preserve"> of the Regional Court, and the Court will revert to that matter in the context of Article 8 (see paragraph 12</w:t>
      </w:r>
      <w:r w:rsidR="002D2146" w:rsidRPr="007C0369">
        <w:t>7</w:t>
      </w:r>
      <w:r w:rsidR="00B74E74" w:rsidRPr="007C0369">
        <w:t xml:space="preserve"> </w:t>
      </w:r>
      <w:r w:rsidR="00665393" w:rsidRPr="007C0369">
        <w:t>below</w:t>
      </w:r>
      <w:r w:rsidR="00B74E74" w:rsidRPr="007C0369">
        <w:t>)</w:t>
      </w:r>
      <w:r w:rsidR="00D5084A" w:rsidRPr="007C0369">
        <w:t>,</w:t>
      </w:r>
      <w:r w:rsidR="00B74E74" w:rsidRPr="007C0369">
        <w:t xml:space="preserve"> it</w:t>
      </w:r>
      <w:r w:rsidR="003A5FF3" w:rsidRPr="007C0369">
        <w:t xml:space="preserve"> finds that in the particular circumstances of the case the applicant </w:t>
      </w:r>
      <w:r w:rsidR="003D2C3E" w:rsidRPr="007C0369">
        <w:t>cannot be faulted for having used the criminal remedy as her primary means of redress</w:t>
      </w:r>
      <w:r w:rsidR="00B74E74" w:rsidRPr="007C0369">
        <w:t xml:space="preserve">. She should </w:t>
      </w:r>
      <w:r w:rsidR="003D2C3E" w:rsidRPr="007C0369">
        <w:t xml:space="preserve">therefore </w:t>
      </w:r>
      <w:r w:rsidR="003A5FF3" w:rsidRPr="007C0369">
        <w:t>be considered as having</w:t>
      </w:r>
      <w:r w:rsidR="003A5FF3">
        <w:t xml:space="preserve"> exhausted domestic remedies for the purposes of Article 35 § 1 of the Convention (see </w:t>
      </w:r>
      <w:r w:rsidR="003A5FF3">
        <w:rPr>
          <w:rStyle w:val="ju-005fpara--char"/>
          <w:i/>
          <w:iCs/>
        </w:rPr>
        <w:t>Baysayeva v. Russia</w:t>
      </w:r>
      <w:r w:rsidR="003A5FF3">
        <w:t>, no. 74237/01, § 109, 5 April 2007</w:t>
      </w:r>
      <w:r w:rsidR="00C05686">
        <w:t>,</w:t>
      </w:r>
      <w:r w:rsidR="006260A3">
        <w:t xml:space="preserve"> and </w:t>
      </w:r>
      <w:r w:rsidR="006260A3" w:rsidRPr="00A206CA">
        <w:rPr>
          <w:i/>
        </w:rPr>
        <w:t>Dzieciak</w:t>
      </w:r>
      <w:r w:rsidR="00503802">
        <w:t>,</w:t>
      </w:r>
      <w:r w:rsidR="006260A3">
        <w:t xml:space="preserve"> cited above)</w:t>
      </w:r>
      <w:r w:rsidR="003A5FF3">
        <w:t>. For these reasons, the Government</w:t>
      </w:r>
      <w:r w:rsidR="00664A07">
        <w:t>’</w:t>
      </w:r>
      <w:r w:rsidR="003A5FF3">
        <w:t>s plea of inadmissibility on the ground of non-exhaustion of domestic remedies must be dismissed.</w:t>
      </w:r>
    </w:p>
    <w:p w:rsidR="00D2023E" w:rsidRDefault="002E366F">
      <w:pPr>
        <w:pStyle w:val="JuHIRoman"/>
      </w:pPr>
      <w:r>
        <w:t>I</w:t>
      </w:r>
      <w:r w:rsidR="00F71A6A" w:rsidRPr="00BA2C75">
        <w:t xml:space="preserve">I.  ALLEGED VIOLATION OF ARTICLE </w:t>
      </w:r>
      <w:r w:rsidR="007B5197" w:rsidRPr="00BA2C75">
        <w:t>2</w:t>
      </w:r>
      <w:r w:rsidR="00F71A6A" w:rsidRPr="00BA2C75">
        <w:t xml:space="preserve"> OF THE CONVENTION</w:t>
      </w:r>
    </w:p>
    <w:p w:rsidR="00D2023E" w:rsidRDefault="00676CD7" w:rsidP="002F4BCF">
      <w:pPr>
        <w:pStyle w:val="JuPara"/>
      </w:pPr>
      <w:r w:rsidRPr="00BA2C75">
        <w:fldChar w:fldCharType="begin"/>
      </w:r>
      <w:r w:rsidRPr="00BA2C75">
        <w:instrText xml:space="preserve"> SEQ level0 \*arabic </w:instrText>
      </w:r>
      <w:r w:rsidRPr="00BA2C75">
        <w:fldChar w:fldCharType="separate"/>
      </w:r>
      <w:r w:rsidR="00F35340">
        <w:rPr>
          <w:noProof/>
        </w:rPr>
        <w:t>74</w:t>
      </w:r>
      <w:r w:rsidRPr="00BA2C75">
        <w:fldChar w:fldCharType="end"/>
      </w:r>
      <w:r w:rsidR="00F71A6A" w:rsidRPr="00BA2C75">
        <w:t xml:space="preserve">.  The </w:t>
      </w:r>
      <w:r w:rsidRPr="00BA2C75">
        <w:rPr>
          <w:noProof/>
        </w:rPr>
        <w:t>applicant</w:t>
      </w:r>
      <w:r w:rsidR="00F71A6A" w:rsidRPr="00BA2C75">
        <w:t xml:space="preserve"> complained that</w:t>
      </w:r>
      <w:r w:rsidR="00A03C20" w:rsidRPr="00BA2C75">
        <w:t xml:space="preserve"> the doctors treating her daughter failed to provide </w:t>
      </w:r>
      <w:r w:rsidR="00F927C6">
        <w:t xml:space="preserve">her with </w:t>
      </w:r>
      <w:r w:rsidR="00A03C20" w:rsidRPr="00BA2C75">
        <w:t>adequate treatment</w:t>
      </w:r>
      <w:r w:rsidR="002864C3" w:rsidRPr="00BA2C75">
        <w:t xml:space="preserve">. She </w:t>
      </w:r>
      <w:r w:rsidR="007C3567" w:rsidRPr="00BA2C75">
        <w:t xml:space="preserve">also </w:t>
      </w:r>
      <w:r w:rsidR="00A84982" w:rsidRPr="00BA2C75">
        <w:t xml:space="preserve">complained that </w:t>
      </w:r>
      <w:r w:rsidR="002E4164" w:rsidRPr="00BA2C75">
        <w:t xml:space="preserve">no effective investigation was conducted </w:t>
      </w:r>
      <w:r w:rsidR="00F927C6">
        <w:t xml:space="preserve">which would have allowed the </w:t>
      </w:r>
      <w:r w:rsidR="00A84982" w:rsidRPr="00BA2C75">
        <w:t>establishment of responsibility for her daughter</w:t>
      </w:r>
      <w:r w:rsidR="00664A07">
        <w:t>’</w:t>
      </w:r>
      <w:r w:rsidR="00A84982" w:rsidRPr="00BA2C75">
        <w:t>s death. Lastly,</w:t>
      </w:r>
      <w:r w:rsidR="002E4164" w:rsidRPr="00BA2C75">
        <w:t xml:space="preserve"> referring to the</w:t>
      </w:r>
      <w:r w:rsidR="00A84982" w:rsidRPr="00BA2C75">
        <w:t xml:space="preserve"> </w:t>
      </w:r>
      <w:r w:rsidR="002E4164" w:rsidRPr="00BA2C75">
        <w:t>law governing objection</w:t>
      </w:r>
      <w:r w:rsidR="00F927C6">
        <w:t xml:space="preserve"> on grounds of conscience,</w:t>
      </w:r>
      <w:r w:rsidR="002E4164" w:rsidRPr="00BA2C75">
        <w:t xml:space="preserve"> </w:t>
      </w:r>
      <w:r w:rsidR="00A84982" w:rsidRPr="00BA2C75">
        <w:t xml:space="preserve">she </w:t>
      </w:r>
      <w:r w:rsidR="002E4164" w:rsidRPr="00BA2C75">
        <w:t xml:space="preserve">maintained </w:t>
      </w:r>
      <w:r w:rsidR="002864C3" w:rsidRPr="00BA2C75">
        <w:t xml:space="preserve">that the State </w:t>
      </w:r>
      <w:r w:rsidR="00F927C6">
        <w:t xml:space="preserve">had </w:t>
      </w:r>
      <w:r w:rsidR="002864C3" w:rsidRPr="00BA2C75">
        <w:t xml:space="preserve">failed to adopt a legal framework </w:t>
      </w:r>
      <w:r w:rsidR="00F927C6">
        <w:t xml:space="preserve">which </w:t>
      </w:r>
      <w:r w:rsidR="002864C3" w:rsidRPr="00BA2C75">
        <w:t>would have prevented the deat</w:t>
      </w:r>
      <w:r w:rsidR="002E4164" w:rsidRPr="00BA2C75">
        <w:t>h of her daughter</w:t>
      </w:r>
      <w:r w:rsidR="002864C3" w:rsidRPr="00BA2C75">
        <w:t xml:space="preserve">. She </w:t>
      </w:r>
      <w:r w:rsidR="00F927C6">
        <w:t>cited</w:t>
      </w:r>
      <w:r w:rsidR="002864C3" w:rsidRPr="00BA2C75">
        <w:t xml:space="preserve"> Article</w:t>
      </w:r>
      <w:r w:rsidR="00CC43D5">
        <w:t>s</w:t>
      </w:r>
      <w:r w:rsidR="002864C3" w:rsidRPr="00BA2C75">
        <w:t xml:space="preserve"> 2</w:t>
      </w:r>
      <w:r w:rsidR="005C4528">
        <w:t xml:space="preserve"> and 13 </w:t>
      </w:r>
      <w:r w:rsidR="002864C3" w:rsidRPr="00BA2C75">
        <w:t>of the Convention</w:t>
      </w:r>
      <w:r w:rsidR="005C4528">
        <w:t>.</w:t>
      </w:r>
      <w:r w:rsidR="00CC43D5">
        <w:t xml:space="preserve"> Article 2 of the Convention</w:t>
      </w:r>
      <w:r w:rsidR="002864C3" w:rsidRPr="00BA2C75">
        <w:t xml:space="preserve"> provides</w:t>
      </w:r>
      <w:r w:rsidR="00C467D2">
        <w:t>, in so far as relevant:</w:t>
      </w:r>
    </w:p>
    <w:p w:rsidR="00D2023E" w:rsidRDefault="002864C3">
      <w:pPr>
        <w:pStyle w:val="JuQuot"/>
      </w:pPr>
      <w:r w:rsidRPr="00BA2C75">
        <w:t>“</w:t>
      </w:r>
      <w:r w:rsidR="00C467D2">
        <w:t>1.  </w:t>
      </w:r>
      <w:r w:rsidRPr="00BA2C75">
        <w:t>Everyone</w:t>
      </w:r>
      <w:r w:rsidR="00664A07">
        <w:t>’</w:t>
      </w:r>
      <w:r w:rsidRPr="00BA2C75">
        <w:t>s right to life shall be protected by law</w:t>
      </w:r>
      <w:r w:rsidR="00C467D2">
        <w:t xml:space="preserve"> </w:t>
      </w:r>
      <w:r w:rsidR="006B6AD1">
        <w:t>...</w:t>
      </w:r>
      <w:r w:rsidR="00C467D2">
        <w:t>”</w:t>
      </w:r>
    </w:p>
    <w:p w:rsidR="00D2023E" w:rsidRDefault="00F71A6A" w:rsidP="00B524EB">
      <w:pPr>
        <w:pStyle w:val="JuHA"/>
        <w:outlineLvl w:val="0"/>
      </w:pPr>
      <w:r w:rsidRPr="00BA2C75">
        <w:t>A.  </w:t>
      </w:r>
      <w:r w:rsidR="00B524EB">
        <w:t>Effective investigation</w:t>
      </w:r>
    </w:p>
    <w:p w:rsidR="000E4FDF" w:rsidRPr="00BA2C75" w:rsidRDefault="000E4FDF" w:rsidP="000E4FDF">
      <w:pPr>
        <w:pStyle w:val="JuH1"/>
      </w:pPr>
      <w:r>
        <w:t>1</w:t>
      </w:r>
      <w:r w:rsidRPr="00BA2C75">
        <w:t>.  The scope of the case</w:t>
      </w:r>
    </w:p>
    <w:p w:rsidR="000E4FDF" w:rsidRPr="00BA2C75" w:rsidRDefault="000E4FDF" w:rsidP="000E4FDF">
      <w:pPr>
        <w:pStyle w:val="JuPara"/>
      </w:pPr>
      <w:r w:rsidRPr="00BA2C75">
        <w:fldChar w:fldCharType="begin"/>
      </w:r>
      <w:r w:rsidRPr="00BA2C75">
        <w:instrText xml:space="preserve"> SEQ level0 \*arabic </w:instrText>
      </w:r>
      <w:r w:rsidRPr="00BA2C75">
        <w:fldChar w:fldCharType="separate"/>
      </w:r>
      <w:r w:rsidR="00F35340">
        <w:rPr>
          <w:noProof/>
        </w:rPr>
        <w:t>75</w:t>
      </w:r>
      <w:r w:rsidRPr="00BA2C75">
        <w:fldChar w:fldCharType="end"/>
      </w:r>
      <w:r w:rsidRPr="00BA2C75">
        <w:t>.  With regard to any possible substantive aspect of the applicant</w:t>
      </w:r>
      <w:r w:rsidR="00664A07">
        <w:t>’</w:t>
      </w:r>
      <w:r w:rsidRPr="00BA2C75">
        <w:t xml:space="preserve">s complaint under Article 2 of the Convention, the Court observes that the applicant </w:t>
      </w:r>
      <w:r>
        <w:t xml:space="preserve">did </w:t>
      </w:r>
      <w:r w:rsidRPr="00BA2C75">
        <w:t xml:space="preserve">not in any </w:t>
      </w:r>
      <w:r w:rsidR="00D02A40">
        <w:t>way</w:t>
      </w:r>
      <w:r w:rsidRPr="00BA2C75">
        <w:t xml:space="preserve"> allege or imply that her daughter </w:t>
      </w:r>
      <w:r>
        <w:t>had been</w:t>
      </w:r>
      <w:r w:rsidRPr="00BA2C75">
        <w:t xml:space="preserve"> intentionally killed by the doctors responsible for her care and treatment at the material time. She aver</w:t>
      </w:r>
      <w:r>
        <w:t>red</w:t>
      </w:r>
      <w:r w:rsidRPr="00BA2C75">
        <w:t xml:space="preserve">, on the other hand, that the doctors </w:t>
      </w:r>
      <w:r w:rsidR="00F927C6">
        <w:t xml:space="preserve">treating her </w:t>
      </w:r>
      <w:r>
        <w:t xml:space="preserve">had </w:t>
      </w:r>
      <w:r w:rsidRPr="00BA2C75">
        <w:t>not administer</w:t>
      </w:r>
      <w:r>
        <w:t>ed</w:t>
      </w:r>
      <w:r w:rsidRPr="00BA2C75">
        <w:t xml:space="preserve"> treatment adequate to her condition.</w:t>
      </w:r>
      <w:r w:rsidR="00214570">
        <w:t xml:space="preserve"> She further complained under Article 13 </w:t>
      </w:r>
      <w:r w:rsidR="005C4528">
        <w:t xml:space="preserve">of the Convention </w:t>
      </w:r>
      <w:r w:rsidR="00214570">
        <w:t xml:space="preserve">alleging </w:t>
      </w:r>
      <w:r w:rsidR="005C4528">
        <w:t>lack of</w:t>
      </w:r>
      <w:r w:rsidR="00265444">
        <w:t xml:space="preserve"> a </w:t>
      </w:r>
      <w:r w:rsidR="005C4528">
        <w:t>competent and thorough investigation.</w:t>
      </w:r>
    </w:p>
    <w:p w:rsidR="000E4FDF" w:rsidRDefault="005C4528" w:rsidP="000E4FDF">
      <w:pPr>
        <w:pStyle w:val="JuPara"/>
      </w:pPr>
      <w:r>
        <w:rPr>
          <w:rStyle w:val="ju-005fpara-0020car--char"/>
        </w:rPr>
        <w:fldChar w:fldCharType="begin"/>
      </w:r>
      <w:r>
        <w:rPr>
          <w:rStyle w:val="ju-005fpara-0020car--char"/>
        </w:rPr>
        <w:instrText xml:space="preserve"> SEQ level0 \*arabic </w:instrText>
      </w:r>
      <w:r>
        <w:rPr>
          <w:rStyle w:val="ju-005fpara-0020car--char"/>
        </w:rPr>
        <w:fldChar w:fldCharType="separate"/>
      </w:r>
      <w:r w:rsidR="00F35340">
        <w:rPr>
          <w:rStyle w:val="ju-005fpara-0020car--char"/>
          <w:noProof/>
        </w:rPr>
        <w:t>76</w:t>
      </w:r>
      <w:r>
        <w:rPr>
          <w:rStyle w:val="ju-005fpara-0020car--char"/>
        </w:rPr>
        <w:fldChar w:fldCharType="end"/>
      </w:r>
      <w:r>
        <w:rPr>
          <w:rStyle w:val="ju-005fpara-0020car--char"/>
        </w:rPr>
        <w:t xml:space="preserve">.  Admittedly, the first sentence of Article 2 enjoins the State </w:t>
      </w:r>
      <w:r w:rsidR="000E4FDF" w:rsidRPr="00BA2C75">
        <w:rPr>
          <w:rStyle w:val="ju-005fpara-0020car--char"/>
        </w:rPr>
        <w:t>not only to refrain from the intentional and unlawful taking of life, but also to take appropriate steps to safeguard the lives of those within its jurisdiction (see, </w:t>
      </w:r>
      <w:r w:rsidR="000E4FDF" w:rsidRPr="00BA2C75">
        <w:t xml:space="preserve">among other authorities, </w:t>
      </w:r>
      <w:r w:rsidR="000E4FDF" w:rsidRPr="00BA2C75">
        <w:rPr>
          <w:rStyle w:val="ju-005fpara--char"/>
          <w:i/>
          <w:iCs/>
        </w:rPr>
        <w:t>L.C.B. v. the United Kingdom</w:t>
      </w:r>
      <w:r w:rsidR="000E4FDF" w:rsidRPr="00BA2C75">
        <w:t xml:space="preserve">, 9 June 1998, § 36, </w:t>
      </w:r>
      <w:r w:rsidR="000E4FDF" w:rsidRPr="00BA2C75">
        <w:rPr>
          <w:rStyle w:val="ju-005fpara--char"/>
          <w:i/>
          <w:iCs/>
        </w:rPr>
        <w:t>Reports of Judgments and Decisions</w:t>
      </w:r>
      <w:r w:rsidR="000E4FDF" w:rsidRPr="00BA2C75">
        <w:t xml:space="preserve"> 1998-III</w:t>
      </w:r>
      <w:r w:rsidR="00F927C6">
        <w:t>, and</w:t>
      </w:r>
      <w:r w:rsidR="000E4FDF" w:rsidRPr="00BA2C75">
        <w:t xml:space="preserve"> </w:t>
      </w:r>
      <w:r w:rsidR="000E4FDF" w:rsidRPr="00BA2C75">
        <w:rPr>
          <w:rStyle w:val="ju-005fpara--char"/>
          <w:i/>
          <w:iCs/>
        </w:rPr>
        <w:t>Jasińska v. Poland</w:t>
      </w:r>
      <w:r w:rsidR="000E4FDF" w:rsidRPr="00BA2C75">
        <w:t>, no. 28326/05, § 57, 1 June 2010</w:t>
      </w:r>
      <w:r w:rsidR="000E4FDF" w:rsidRPr="00BA2C75">
        <w:rPr>
          <w:rStyle w:val="ju-005fpara-0020car--char"/>
        </w:rPr>
        <w:t xml:space="preserve">). The Court accepts that it cannot be excluded that acts and omissions </w:t>
      </w:r>
      <w:r w:rsidR="00BA6803">
        <w:rPr>
          <w:rStyle w:val="ju-005fpara-0020car--char"/>
        </w:rPr>
        <w:t xml:space="preserve">by </w:t>
      </w:r>
      <w:r w:rsidR="000E4FDF" w:rsidRPr="00BA2C75">
        <w:rPr>
          <w:rStyle w:val="ju-005fpara-0020car--char"/>
        </w:rPr>
        <w:t>the authorities in the field of health</w:t>
      </w:r>
      <w:r w:rsidR="00BA6803">
        <w:rPr>
          <w:rStyle w:val="ju-005fpara-0020car--char"/>
        </w:rPr>
        <w:t>-</w:t>
      </w:r>
      <w:r w:rsidR="000E4FDF" w:rsidRPr="00BA2C75">
        <w:rPr>
          <w:rStyle w:val="ju-005fpara-0020car--char"/>
        </w:rPr>
        <w:t xml:space="preserve">care policy may in certain circumstances engage their responsibility under the positive limb of Article 2. However, where a Contracting State has made adequate provision </w:t>
      </w:r>
      <w:r w:rsidR="00BA6803">
        <w:rPr>
          <w:rStyle w:val="ju-005fpara-0020car--char"/>
        </w:rPr>
        <w:t>to</w:t>
      </w:r>
      <w:r w:rsidR="000E4FDF" w:rsidRPr="00BA2C75">
        <w:rPr>
          <w:rStyle w:val="ju-005fpara-0020car--char"/>
        </w:rPr>
        <w:t xml:space="preserve"> secur</w:t>
      </w:r>
      <w:r w:rsidR="00BA6803">
        <w:rPr>
          <w:rStyle w:val="ju-005fpara-0020car--char"/>
        </w:rPr>
        <w:t>e</w:t>
      </w:r>
      <w:r w:rsidR="000E4FDF" w:rsidRPr="00BA2C75">
        <w:rPr>
          <w:rStyle w:val="ju-005fpara-0020car--char"/>
        </w:rPr>
        <w:t xml:space="preserve"> high professional standards among health professionals and the protection of the lives of patients</w:t>
      </w:r>
      <w:r w:rsidR="00BA6803">
        <w:rPr>
          <w:rStyle w:val="ju-005fpara-0020car--char"/>
        </w:rPr>
        <w:t>,</w:t>
      </w:r>
      <w:r w:rsidR="000E4FDF" w:rsidRPr="00BA2C75">
        <w:rPr>
          <w:rStyle w:val="ju-005fpara-0020car--char"/>
        </w:rPr>
        <w:t xml:space="preserve"> it cannot accept that matters such as </w:t>
      </w:r>
      <w:r w:rsidR="00BA6803">
        <w:rPr>
          <w:rStyle w:val="ju-005fpara-0020car--char"/>
        </w:rPr>
        <w:t xml:space="preserve">an </w:t>
      </w:r>
      <w:r w:rsidR="000E4FDF" w:rsidRPr="00BA2C75">
        <w:rPr>
          <w:rStyle w:val="ju-005fpara-0020car--char"/>
        </w:rPr>
        <w:t xml:space="preserve">error of judgment on the part of a health professional or </w:t>
      </w:r>
      <w:r w:rsidR="00D02A40">
        <w:rPr>
          <w:rStyle w:val="ju-005fpara-0020car--char"/>
        </w:rPr>
        <w:t xml:space="preserve">failure to coordinate by </w:t>
      </w:r>
      <w:r w:rsidR="000E4FDF" w:rsidRPr="00BA2C75">
        <w:rPr>
          <w:rStyle w:val="ju-005fpara-0020car--char"/>
        </w:rPr>
        <w:t xml:space="preserve">health professionals in the treatment of a particular patient, assuming such </w:t>
      </w:r>
      <w:r w:rsidR="00447276">
        <w:rPr>
          <w:rStyle w:val="ju-005fpara-0020car--char"/>
        </w:rPr>
        <w:t xml:space="preserve">negligence </w:t>
      </w:r>
      <w:r w:rsidR="000E4FDF" w:rsidRPr="00BA2C75">
        <w:rPr>
          <w:rStyle w:val="ju-005fpara-0020car--char"/>
        </w:rPr>
        <w:t>to have been established, are sufficient of themselves to call a Contracting State to account from the standpoint of its positive obligations under Article 2 of the Convention to protect life (see </w:t>
      </w:r>
      <w:r w:rsidR="000E4FDF" w:rsidRPr="00BA2C75">
        <w:rPr>
          <w:rStyle w:val="ju-005fpara--char"/>
          <w:i/>
          <w:iCs/>
        </w:rPr>
        <w:t>Powell v. the United Kingdom</w:t>
      </w:r>
      <w:r w:rsidR="000E4FDF" w:rsidRPr="00BA2C75">
        <w:t xml:space="preserve"> (dec.), no. </w:t>
      </w:r>
      <w:r w:rsidR="000E4FDF" w:rsidRPr="00BA2C75">
        <w:rPr>
          <w:bCs/>
        </w:rPr>
        <w:t>45305</w:t>
      </w:r>
      <w:r w:rsidR="000E4FDF" w:rsidRPr="00BA2C75">
        <w:t>/</w:t>
      </w:r>
      <w:r w:rsidR="000E4FDF" w:rsidRPr="00BA2C75">
        <w:rPr>
          <w:bCs/>
        </w:rPr>
        <w:t>99</w:t>
      </w:r>
      <w:r w:rsidR="000E4FDF" w:rsidRPr="00BA2C75">
        <w:t>, ECHR 2000-V).</w:t>
      </w:r>
    </w:p>
    <w:p w:rsidR="00D2023E" w:rsidRDefault="000E4FDF" w:rsidP="000E4FDF">
      <w:pPr>
        <w:pStyle w:val="JuPara"/>
      </w:pPr>
      <w:r w:rsidRPr="00BA2C75">
        <w:fldChar w:fldCharType="begin"/>
      </w:r>
      <w:r w:rsidRPr="00BA2C75">
        <w:instrText xml:space="preserve"> SEQ level0 \*arabic </w:instrText>
      </w:r>
      <w:r w:rsidRPr="00BA2C75">
        <w:fldChar w:fldCharType="separate"/>
      </w:r>
      <w:r w:rsidR="00F35340">
        <w:rPr>
          <w:noProof/>
        </w:rPr>
        <w:t>77</w:t>
      </w:r>
      <w:r w:rsidRPr="00BA2C75">
        <w:fldChar w:fldCharType="end"/>
      </w:r>
      <w:r w:rsidRPr="00BA2C75">
        <w:t>.  Having regard to the above, the Court considers that the applicant</w:t>
      </w:r>
      <w:r w:rsidR="00664A07">
        <w:t>’</w:t>
      </w:r>
      <w:r w:rsidRPr="00BA2C75">
        <w:t>s grievances are more appropriately examined from the angle of the procedural requirement implicit in Article 2 of the Convention</w:t>
      </w:r>
    </w:p>
    <w:p w:rsidR="00F71A6A" w:rsidRPr="00BA2C75" w:rsidRDefault="000E4FDF" w:rsidP="00B524EB">
      <w:pPr>
        <w:pStyle w:val="JuH1"/>
      </w:pPr>
      <w:r>
        <w:t>2</w:t>
      </w:r>
      <w:r w:rsidR="00B524EB">
        <w:t>.  </w:t>
      </w:r>
      <w:r w:rsidR="00F71A6A" w:rsidRPr="00BA2C75">
        <w:t>Admissibility</w:t>
      </w:r>
    </w:p>
    <w:p w:rsidR="00F3377E" w:rsidRPr="00BA2C75" w:rsidRDefault="002F0A70" w:rsidP="00F3377E">
      <w:pPr>
        <w:pStyle w:val="JuPara"/>
      </w:pPr>
      <w:r w:rsidRPr="00BA2C75">
        <w:fldChar w:fldCharType="begin"/>
      </w:r>
      <w:r w:rsidRPr="00BA2C75">
        <w:instrText xml:space="preserve"> SEQ level0 \*arabic </w:instrText>
      </w:r>
      <w:r w:rsidRPr="00BA2C75">
        <w:fldChar w:fldCharType="separate"/>
      </w:r>
      <w:r w:rsidR="00F35340">
        <w:rPr>
          <w:noProof/>
        </w:rPr>
        <w:t>78</w:t>
      </w:r>
      <w:r w:rsidRPr="00BA2C75">
        <w:fldChar w:fldCharType="end"/>
      </w:r>
      <w:r w:rsidRPr="00BA2C75">
        <w:t>.  </w:t>
      </w:r>
      <w:r w:rsidR="00F3377E" w:rsidRPr="00BA2C75">
        <w:t>The Court notes that th</w:t>
      </w:r>
      <w:r w:rsidR="002E4164" w:rsidRPr="00BA2C75">
        <w:t>is</w:t>
      </w:r>
      <w:r w:rsidR="00F3377E" w:rsidRPr="00BA2C75">
        <w:t xml:space="preserve"> complaint</w:t>
      </w:r>
      <w:r w:rsidR="002E4164" w:rsidRPr="00BA2C75">
        <w:t xml:space="preserve"> is</w:t>
      </w:r>
      <w:r w:rsidR="00F3377E" w:rsidRPr="00BA2C75">
        <w:t xml:space="preserve"> not manifestly ill-founded within the meaning of Article 35 § 3</w:t>
      </w:r>
      <w:r w:rsidR="00265444">
        <w:t xml:space="preserve">(a) </w:t>
      </w:r>
      <w:r w:rsidR="00F3377E" w:rsidRPr="00BA2C75">
        <w:t>of the Convention. It also notes that it is not inadmissible on any other grounds. It must therefore be declared admissible.</w:t>
      </w:r>
    </w:p>
    <w:p w:rsidR="00F71A6A" w:rsidRDefault="000E4FDF" w:rsidP="00B524EB">
      <w:pPr>
        <w:pStyle w:val="JuH1"/>
      </w:pPr>
      <w:r>
        <w:t>3</w:t>
      </w:r>
      <w:r w:rsidR="00F71A6A" w:rsidRPr="00BA2C75">
        <w:t>.  Merits</w:t>
      </w:r>
    </w:p>
    <w:p w:rsidR="000E4FDF" w:rsidRDefault="0036214D" w:rsidP="0036214D">
      <w:pPr>
        <w:pStyle w:val="JuHa0"/>
      </w:pPr>
      <w:r>
        <w:t>(</w:t>
      </w:r>
      <w:r w:rsidR="000E4FDF">
        <w:t>a</w:t>
      </w:r>
      <w:r>
        <w:t>) </w:t>
      </w:r>
      <w:r w:rsidR="00E357DD" w:rsidRPr="00BA2C75">
        <w:t xml:space="preserve"> The </w:t>
      </w:r>
      <w:r w:rsidR="000E4FDF">
        <w:t>parties</w:t>
      </w:r>
      <w:r w:rsidR="00664A07">
        <w:t>’</w:t>
      </w:r>
      <w:r w:rsidR="000E4FDF">
        <w:t xml:space="preserve"> submissions</w:t>
      </w:r>
    </w:p>
    <w:p w:rsidR="000E4FDF" w:rsidRPr="000F53CC" w:rsidRDefault="002176D2" w:rsidP="002176D2">
      <w:pPr>
        <w:pStyle w:val="JuHi"/>
      </w:pPr>
      <w:r>
        <w:t>(i)  </w:t>
      </w:r>
      <w:r w:rsidR="000E4FDF" w:rsidRPr="000F53CC">
        <w:t>The applicant</w:t>
      </w:r>
    </w:p>
    <w:p w:rsidR="00D2023E" w:rsidRDefault="00676CD7" w:rsidP="003F0E7A">
      <w:pPr>
        <w:pStyle w:val="JuPara"/>
      </w:pPr>
      <w:r w:rsidRPr="00BA2C75">
        <w:fldChar w:fldCharType="begin"/>
      </w:r>
      <w:r w:rsidRPr="00BA2C75">
        <w:instrText xml:space="preserve"> SEQ level0 \*arabic </w:instrText>
      </w:r>
      <w:r w:rsidRPr="00BA2C75">
        <w:fldChar w:fldCharType="separate"/>
      </w:r>
      <w:r w:rsidR="00F35340">
        <w:rPr>
          <w:noProof/>
        </w:rPr>
        <w:t>79</w:t>
      </w:r>
      <w:r w:rsidRPr="00BA2C75">
        <w:fldChar w:fldCharType="end"/>
      </w:r>
      <w:r w:rsidR="00F71A6A" w:rsidRPr="00BA2C75">
        <w:t>.  </w:t>
      </w:r>
      <w:r w:rsidR="003F0E7A" w:rsidRPr="00BA2C75">
        <w:t xml:space="preserve">The applicant submitted that the State </w:t>
      </w:r>
      <w:r w:rsidR="00447276">
        <w:t xml:space="preserve">had </w:t>
      </w:r>
      <w:r w:rsidR="003F0E7A" w:rsidRPr="00BA2C75">
        <w:t xml:space="preserve">violated its procedural obligations under Article 2 of the Convention by failing to carry out an effective investigation </w:t>
      </w:r>
      <w:r w:rsidR="00447276">
        <w:t>of</w:t>
      </w:r>
      <w:r w:rsidR="003F0E7A" w:rsidRPr="00BA2C75">
        <w:t xml:space="preserve"> the circumstances surrounding the applicant</w:t>
      </w:r>
      <w:r w:rsidR="00664A07">
        <w:t>’</w:t>
      </w:r>
      <w:r w:rsidR="003F0E7A" w:rsidRPr="00BA2C75">
        <w:t>s daughter</w:t>
      </w:r>
      <w:r w:rsidR="00664A07">
        <w:t>’</w:t>
      </w:r>
      <w:r w:rsidR="003F0E7A" w:rsidRPr="00BA2C75">
        <w:t xml:space="preserve">s death. Even if a civil remedy would have been </w:t>
      </w:r>
      <w:r w:rsidR="003D2C3E">
        <w:t xml:space="preserve">an </w:t>
      </w:r>
      <w:r w:rsidR="003F0E7A" w:rsidRPr="00BA2C75">
        <w:t>appropriate remedy in this case, the flawed investigation carried out after Y</w:t>
      </w:r>
      <w:r w:rsidR="00664A07">
        <w:t>’</w:t>
      </w:r>
      <w:r w:rsidR="003F0E7A" w:rsidRPr="00BA2C75">
        <w:t>s death rendered a possible civil remedy ineffective.</w:t>
      </w:r>
    </w:p>
    <w:p w:rsidR="003F0E7A" w:rsidRDefault="003F0E7A" w:rsidP="003F0E7A">
      <w:pPr>
        <w:pStyle w:val="JuPara"/>
      </w:pPr>
      <w:r>
        <w:fldChar w:fldCharType="begin"/>
      </w:r>
      <w:r>
        <w:instrText xml:space="preserve"> SEQ level0 \*arabic </w:instrText>
      </w:r>
      <w:r>
        <w:fldChar w:fldCharType="separate"/>
      </w:r>
      <w:r w:rsidR="00F35340">
        <w:rPr>
          <w:noProof/>
        </w:rPr>
        <w:t>80</w:t>
      </w:r>
      <w:r>
        <w:fldChar w:fldCharType="end"/>
      </w:r>
      <w:r w:rsidRPr="00BA2C75">
        <w:t>.  The applicant maintained that the investigation was extended several times and suspended on 29 May 2006. The prosecutors responsible for the case changed numerous times with at least six different prosecutors being involved over the course of the investigation. The authorities failed to conduct an autopsy after Y</w:t>
      </w:r>
      <w:r w:rsidR="00664A07">
        <w:t>’</w:t>
      </w:r>
      <w:r w:rsidRPr="00BA2C75">
        <w:t>s death</w:t>
      </w:r>
      <w:r w:rsidR="00447276">
        <w:t>,</w:t>
      </w:r>
      <w:r w:rsidRPr="00BA2C75">
        <w:t xml:space="preserve"> which would have been necessary to determine the errors made in treatment she had received. In addition, inappropriate questions had been directed at experts during the investigation focusing not on the cause of Y</w:t>
      </w:r>
      <w:r w:rsidR="00664A07">
        <w:t>’</w:t>
      </w:r>
      <w:r w:rsidRPr="00BA2C75">
        <w:t xml:space="preserve">s death but </w:t>
      </w:r>
      <w:r w:rsidR="00447276">
        <w:t xml:space="preserve">on </w:t>
      </w:r>
      <w:r w:rsidRPr="00BA2C75">
        <w:t>whether an abortion had been necessary to treat her. Lastly, the applicant had not been properly informed about its progress.</w:t>
      </w:r>
    </w:p>
    <w:p w:rsidR="00D2023E" w:rsidRDefault="001220F5" w:rsidP="003F0E7A">
      <w:pPr>
        <w:pStyle w:val="JuPara"/>
      </w:pPr>
      <w:r>
        <w:fldChar w:fldCharType="begin"/>
      </w:r>
      <w:r>
        <w:instrText xml:space="preserve"> SEQ level0 \*arabic </w:instrText>
      </w:r>
      <w:r>
        <w:fldChar w:fldCharType="separate"/>
      </w:r>
      <w:r w:rsidR="00F35340">
        <w:rPr>
          <w:noProof/>
        </w:rPr>
        <w:t>81</w:t>
      </w:r>
      <w:r>
        <w:fldChar w:fldCharType="end"/>
      </w:r>
      <w:r>
        <w:t>.  </w:t>
      </w:r>
      <w:r w:rsidR="00AA5B7E">
        <w:t xml:space="preserve">With reference to the disciplinary proceedings, she submitted that they could not be regarded as an effective remedy against a breach of the Convention. They were conducted by </w:t>
      </w:r>
      <w:r w:rsidR="00447276">
        <w:t xml:space="preserve">a </w:t>
      </w:r>
      <w:r w:rsidR="00AA5B7E">
        <w:t>physicians</w:t>
      </w:r>
      <w:r w:rsidR="00664A07">
        <w:t>’</w:t>
      </w:r>
      <w:r w:rsidR="00AA5B7E">
        <w:t xml:space="preserve"> chamber</w:t>
      </w:r>
      <w:r w:rsidR="00447276">
        <w:t>,</w:t>
      </w:r>
      <w:r w:rsidR="00AA5B7E">
        <w:t xml:space="preserve"> which was not an independent body but consisted solely of doctors.</w:t>
      </w:r>
    </w:p>
    <w:p w:rsidR="003A420E" w:rsidRPr="00BA2C75" w:rsidRDefault="003F0E7A" w:rsidP="003A420E">
      <w:pPr>
        <w:pStyle w:val="JuPara"/>
      </w:pPr>
      <w:r>
        <w:fldChar w:fldCharType="begin"/>
      </w:r>
      <w:r>
        <w:instrText xml:space="preserve"> SEQ level0 \*arabic </w:instrText>
      </w:r>
      <w:r>
        <w:fldChar w:fldCharType="separate"/>
      </w:r>
      <w:r w:rsidR="00F35340">
        <w:rPr>
          <w:noProof/>
        </w:rPr>
        <w:t>82</w:t>
      </w:r>
      <w:r>
        <w:fldChar w:fldCharType="end"/>
      </w:r>
      <w:r w:rsidRPr="00BA2C75">
        <w:t>.  She concluded that the failure</w:t>
      </w:r>
      <w:r>
        <w:t xml:space="preserve"> to carry out an autopsy at all, </w:t>
      </w:r>
      <w:r w:rsidRPr="00BA2C75">
        <w:t>together with other shortcomings of the investigation</w:t>
      </w:r>
      <w:r w:rsidR="00447276">
        <w:t>,</w:t>
      </w:r>
      <w:r w:rsidRPr="00BA2C75">
        <w:t xml:space="preserve"> “undermined any attempt” to determine liability on the part of the doctors and hospitals responsible for Y</w:t>
      </w:r>
      <w:r w:rsidR="00664A07">
        <w:t>’</w:t>
      </w:r>
      <w:r w:rsidRPr="00BA2C75">
        <w:t>s care and ultimate death.</w:t>
      </w:r>
    </w:p>
    <w:p w:rsidR="00D2023E" w:rsidRDefault="003F0E7A" w:rsidP="002176D2">
      <w:pPr>
        <w:pStyle w:val="JuHi"/>
      </w:pPr>
      <w:r w:rsidRPr="000E4FDF">
        <w:t>(</w:t>
      </w:r>
      <w:r w:rsidR="000E4FDF" w:rsidRPr="000E4FDF">
        <w:t>ii</w:t>
      </w:r>
      <w:r w:rsidRPr="000E4FDF">
        <w:t>)  </w:t>
      </w:r>
      <w:r w:rsidR="009D64C7" w:rsidRPr="000E4FDF">
        <w:t xml:space="preserve">The </w:t>
      </w:r>
      <w:r w:rsidR="00AB40BE" w:rsidRPr="000E4FDF">
        <w:t>G</w:t>
      </w:r>
      <w:r w:rsidR="009D64C7" w:rsidRPr="000E4FDF">
        <w:t>overnment</w:t>
      </w:r>
    </w:p>
    <w:p w:rsidR="00D2023E" w:rsidRDefault="00A77E55" w:rsidP="00AB40BE">
      <w:pPr>
        <w:pStyle w:val="JuPara"/>
      </w:pPr>
      <w:r w:rsidRPr="00BA2C75">
        <w:fldChar w:fldCharType="begin"/>
      </w:r>
      <w:r w:rsidRPr="00BA2C75">
        <w:instrText xml:space="preserve"> SEQ level0 \*arabic </w:instrText>
      </w:r>
      <w:r w:rsidRPr="00BA2C75">
        <w:fldChar w:fldCharType="separate"/>
      </w:r>
      <w:r w:rsidR="00F35340">
        <w:rPr>
          <w:noProof/>
        </w:rPr>
        <w:t>83</w:t>
      </w:r>
      <w:r w:rsidRPr="00BA2C75">
        <w:fldChar w:fldCharType="end"/>
      </w:r>
      <w:r w:rsidRPr="00BA2C75">
        <w:t>.  </w:t>
      </w:r>
      <w:r w:rsidR="00AB40BE" w:rsidRPr="00BA2C75">
        <w:t>The Government claimed that the doctor</w:t>
      </w:r>
      <w:r w:rsidR="00447276">
        <w:t>s</w:t>
      </w:r>
      <w:r w:rsidR="00664A07">
        <w:t>’</w:t>
      </w:r>
      <w:r w:rsidR="00AB40BE" w:rsidRPr="00BA2C75">
        <w:t xml:space="preserve"> alleged</w:t>
      </w:r>
      <w:r w:rsidR="00447276">
        <w:t>ly</w:t>
      </w:r>
      <w:r w:rsidR="00AB40BE" w:rsidRPr="00BA2C75">
        <w:t xml:space="preserve"> inadequate treatment of the applicant</w:t>
      </w:r>
      <w:r w:rsidR="00664A07">
        <w:t>’</w:t>
      </w:r>
      <w:r w:rsidR="00AB40BE" w:rsidRPr="00BA2C75">
        <w:t>s daughter could not amount to a breach of the State</w:t>
      </w:r>
      <w:r w:rsidR="00664A07">
        <w:t>’</w:t>
      </w:r>
      <w:r w:rsidR="00AB40BE" w:rsidRPr="00BA2C75">
        <w:t>s duty to protect the right to life. They maintained that the applicant</w:t>
      </w:r>
      <w:r w:rsidR="00664A07">
        <w:t>’</w:t>
      </w:r>
      <w:r w:rsidR="00AB40BE" w:rsidRPr="00BA2C75">
        <w:t>s daughter received treatment in various specialised hospitals</w:t>
      </w:r>
      <w:r w:rsidR="008218D0">
        <w:t xml:space="preserve"> and</w:t>
      </w:r>
      <w:r w:rsidR="00AB40BE" w:rsidRPr="00BA2C75">
        <w:t xml:space="preserve"> </w:t>
      </w:r>
      <w:r w:rsidR="004B5220">
        <w:t>underwent</w:t>
      </w:r>
      <w:r w:rsidR="00AB40BE" w:rsidRPr="00BA2C75">
        <w:t xml:space="preserve"> various medical tests</w:t>
      </w:r>
      <w:r w:rsidR="008218D0">
        <w:t>.</w:t>
      </w:r>
      <w:r w:rsidR="00AB40BE" w:rsidRPr="00BA2C75">
        <w:t xml:space="preserve"> In their opinion it would have been difficult to conclude that the quality and promptness of the medical care provided to the applicant</w:t>
      </w:r>
      <w:r w:rsidR="00664A07">
        <w:t>’</w:t>
      </w:r>
      <w:r w:rsidR="00AB40BE" w:rsidRPr="00BA2C75">
        <w:t>s daughter during her stay in hospitals put her health and life in danger.</w:t>
      </w:r>
    </w:p>
    <w:p w:rsidR="00D2023E" w:rsidRDefault="000E4FDF" w:rsidP="00AB40BE">
      <w:pPr>
        <w:pStyle w:val="JuPara"/>
      </w:pPr>
      <w:r>
        <w:fldChar w:fldCharType="begin"/>
      </w:r>
      <w:r>
        <w:instrText xml:space="preserve"> SEQ level0 \*arabic </w:instrText>
      </w:r>
      <w:r>
        <w:fldChar w:fldCharType="separate"/>
      </w:r>
      <w:r w:rsidR="00F35340">
        <w:rPr>
          <w:noProof/>
        </w:rPr>
        <w:t>84</w:t>
      </w:r>
      <w:r>
        <w:fldChar w:fldCharType="end"/>
      </w:r>
      <w:r>
        <w:t>.  </w:t>
      </w:r>
      <w:r w:rsidR="00AB40BE" w:rsidRPr="00BA2C75">
        <w:t>In respect of</w:t>
      </w:r>
      <w:r w:rsidR="00513AF8">
        <w:t xml:space="preserve"> the</w:t>
      </w:r>
      <w:r w:rsidR="00AB40BE" w:rsidRPr="00BA2C75">
        <w:t xml:space="preserve"> failure to conduct an autopsy, the Government submitted that </w:t>
      </w:r>
      <w:r w:rsidR="00BD24CB">
        <w:t xml:space="preserve">according to </w:t>
      </w:r>
      <w:r w:rsidR="007E46CB">
        <w:t xml:space="preserve">Polish </w:t>
      </w:r>
      <w:r w:rsidR="009D46BA">
        <w:t>l</w:t>
      </w:r>
      <w:r w:rsidR="007E46CB">
        <w:t>aw</w:t>
      </w:r>
      <w:r w:rsidR="00AB40BE" w:rsidRPr="00BA2C75">
        <w:t xml:space="preserve"> there were no compelling reasons to carry out an autopsy. </w:t>
      </w:r>
      <w:r w:rsidR="00AB40BE">
        <w:t xml:space="preserve">Despite that, </w:t>
      </w:r>
      <w:r w:rsidR="00AB40BE" w:rsidRPr="00BA2C75">
        <w:t>the hospital managem</w:t>
      </w:r>
      <w:r w:rsidR="00AB40BE">
        <w:t>ent asked the family their opinion</w:t>
      </w:r>
      <w:r w:rsidR="009D46BA">
        <w:t>,</w:t>
      </w:r>
      <w:r w:rsidR="00AB40BE">
        <w:t xml:space="preserve"> and </w:t>
      </w:r>
      <w:r w:rsidR="00AB40BE" w:rsidRPr="00BA2C75">
        <w:t>Y</w:t>
      </w:r>
      <w:r w:rsidR="00664A07">
        <w:t>’</w:t>
      </w:r>
      <w:r w:rsidR="00AB40BE" w:rsidRPr="00BA2C75">
        <w:t xml:space="preserve">s brother </w:t>
      </w:r>
      <w:r w:rsidR="00AB40BE">
        <w:t xml:space="preserve">requested </w:t>
      </w:r>
      <w:r w:rsidR="007E46CB">
        <w:t>the</w:t>
      </w:r>
      <w:r w:rsidR="00AB40BE" w:rsidRPr="00BA2C75">
        <w:t xml:space="preserve"> hospital not</w:t>
      </w:r>
      <w:r w:rsidR="007E46CB">
        <w:t xml:space="preserve"> </w:t>
      </w:r>
      <w:r w:rsidR="004B5220">
        <w:t xml:space="preserve">to </w:t>
      </w:r>
      <w:r w:rsidR="007E46CB">
        <w:t xml:space="preserve">perform </w:t>
      </w:r>
      <w:r w:rsidR="00AB40BE" w:rsidRPr="00BA2C75">
        <w:t>an autopsy o</w:t>
      </w:r>
      <w:r w:rsidR="009D46BA">
        <w:t>n</w:t>
      </w:r>
      <w:r w:rsidR="00AB40BE" w:rsidRPr="00BA2C75">
        <w:t xml:space="preserve"> his sister</w:t>
      </w:r>
      <w:r w:rsidR="00664A07">
        <w:t>’</w:t>
      </w:r>
      <w:r w:rsidR="007E46CB">
        <w:t>s body</w:t>
      </w:r>
      <w:r w:rsidR="00AB40BE" w:rsidRPr="00BA2C75">
        <w:t>.</w:t>
      </w:r>
    </w:p>
    <w:p w:rsidR="00AB40BE" w:rsidRDefault="00AB27E6" w:rsidP="00AB40BE">
      <w:pPr>
        <w:pStyle w:val="JuPara"/>
      </w:pPr>
      <w:r>
        <w:fldChar w:fldCharType="begin"/>
      </w:r>
      <w:r>
        <w:instrText xml:space="preserve"> SEQ level0 \*arabic </w:instrText>
      </w:r>
      <w:r>
        <w:fldChar w:fldCharType="separate"/>
      </w:r>
      <w:r w:rsidR="00F35340">
        <w:rPr>
          <w:noProof/>
        </w:rPr>
        <w:t>85</w:t>
      </w:r>
      <w:r>
        <w:fldChar w:fldCharType="end"/>
      </w:r>
      <w:r>
        <w:t>.  </w:t>
      </w:r>
      <w:r w:rsidR="00AB40BE" w:rsidRPr="00BA2C75">
        <w:t xml:space="preserve">As regards the </w:t>
      </w:r>
      <w:r w:rsidR="009F1834">
        <w:t xml:space="preserve">effectiveness of the </w:t>
      </w:r>
      <w:r w:rsidR="00AB40BE" w:rsidRPr="00BA2C75">
        <w:t xml:space="preserve">investigation, the authorities took all reasonable steps to establish </w:t>
      </w:r>
      <w:r w:rsidR="009D46BA">
        <w:t xml:space="preserve">the identity of those </w:t>
      </w:r>
      <w:r w:rsidR="00AB40BE" w:rsidRPr="00BA2C75">
        <w:t>responsible for the alleged med</w:t>
      </w:r>
      <w:r w:rsidR="00AB40BE">
        <w:t>ical malpractice and bring them</w:t>
      </w:r>
      <w:r w:rsidR="00AB40BE" w:rsidRPr="00BA2C75">
        <w:t xml:space="preserve"> to justice. The prosecutor ordered </w:t>
      </w:r>
      <w:r w:rsidR="00AB40BE">
        <w:t>eight expert opinions</w:t>
      </w:r>
      <w:r w:rsidR="009D46BA">
        <w:t>,</w:t>
      </w:r>
      <w:r w:rsidR="00AB40BE">
        <w:t xml:space="preserve"> and</w:t>
      </w:r>
      <w:r w:rsidR="00AB40BE" w:rsidRPr="00BA2C75">
        <w:t xml:space="preserve"> voluminous evidence was gathered.</w:t>
      </w:r>
      <w:r w:rsidR="009F1834">
        <w:t xml:space="preserve"> Doctors responsible for Y</w:t>
      </w:r>
      <w:r w:rsidR="00664A07">
        <w:t>’</w:t>
      </w:r>
      <w:r w:rsidR="009F1834">
        <w:t xml:space="preserve">s treatment were questioned and the agent for disciplinary matters carried out </w:t>
      </w:r>
      <w:r w:rsidR="003756C0">
        <w:t>extensive</w:t>
      </w:r>
      <w:r w:rsidR="009F1834">
        <w:t xml:space="preserve"> investigations.</w:t>
      </w:r>
      <w:r w:rsidR="00AB40BE">
        <w:t xml:space="preserve"> The investigation was focused on the cause of death of Y</w:t>
      </w:r>
      <w:r w:rsidR="009D46BA">
        <w:t>: i</w:t>
      </w:r>
      <w:r w:rsidR="00AB40BE">
        <w:t>n particular,</w:t>
      </w:r>
      <w:r w:rsidR="00AB40BE" w:rsidRPr="00BA2C75">
        <w:t xml:space="preserve"> whether her treatment was adequate to the diagnosis and whether further diagnos</w:t>
      </w:r>
      <w:r w:rsidR="009D46BA">
        <w:t xml:space="preserve">tic </w:t>
      </w:r>
      <w:r w:rsidR="00AB40BE" w:rsidRPr="00BA2C75">
        <w:t>test</w:t>
      </w:r>
      <w:r w:rsidR="009D46BA">
        <w:t>s</w:t>
      </w:r>
      <w:r w:rsidR="00AB40BE" w:rsidRPr="00BA2C75">
        <w:t xml:space="preserve"> with full endoscopy and computer scan could have prevented Y</w:t>
      </w:r>
      <w:r w:rsidR="00664A07">
        <w:t>’</w:t>
      </w:r>
      <w:r w:rsidR="00AB40BE" w:rsidRPr="00BA2C75">
        <w:t>s death.</w:t>
      </w:r>
    </w:p>
    <w:p w:rsidR="00D2023E" w:rsidRDefault="008357C6" w:rsidP="00AB40BE">
      <w:pPr>
        <w:pStyle w:val="JuPara"/>
      </w:pPr>
      <w:r>
        <w:fldChar w:fldCharType="begin"/>
      </w:r>
      <w:r>
        <w:instrText xml:space="preserve"> SEQ level0 \*arabic </w:instrText>
      </w:r>
      <w:r>
        <w:fldChar w:fldCharType="separate"/>
      </w:r>
      <w:r w:rsidR="00F35340">
        <w:rPr>
          <w:noProof/>
        </w:rPr>
        <w:t>86</w:t>
      </w:r>
      <w:r>
        <w:fldChar w:fldCharType="end"/>
      </w:r>
      <w:r>
        <w:t>.  </w:t>
      </w:r>
      <w:r w:rsidR="008218D0">
        <w:t xml:space="preserve">As regards the number of prosecutors </w:t>
      </w:r>
      <w:r w:rsidR="009D46BA">
        <w:t xml:space="preserve">who </w:t>
      </w:r>
      <w:r w:rsidR="008218D0">
        <w:t xml:space="preserve">had dealt with the investigation, the Government noted that it was in compliance with the </w:t>
      </w:r>
      <w:r w:rsidR="009D46BA">
        <w:t>C</w:t>
      </w:r>
      <w:r w:rsidR="008218D0">
        <w:t xml:space="preserve">ode of </w:t>
      </w:r>
      <w:r w:rsidR="009D46BA">
        <w:t>C</w:t>
      </w:r>
      <w:r w:rsidR="008218D0">
        <w:t xml:space="preserve">riminal </w:t>
      </w:r>
      <w:r w:rsidR="009D46BA">
        <w:t>P</w:t>
      </w:r>
      <w:r w:rsidR="008218D0">
        <w:t xml:space="preserve">rocedure. </w:t>
      </w:r>
      <w:r>
        <w:t>They stressed that there were questions of territorial jurisdiction</w:t>
      </w:r>
      <w:r w:rsidR="009D46BA">
        <w:t>,</w:t>
      </w:r>
      <w:r>
        <w:t xml:space="preserve"> and also </w:t>
      </w:r>
      <w:r w:rsidR="009D46BA">
        <w:t xml:space="preserve">that </w:t>
      </w:r>
      <w:r>
        <w:t>the Regional Prosecutor</w:t>
      </w:r>
      <w:r w:rsidR="00664A07">
        <w:t>’</w:t>
      </w:r>
      <w:r>
        <w:t>s Office had exercised its supervisory function.</w:t>
      </w:r>
    </w:p>
    <w:p w:rsidR="00D2023E" w:rsidRDefault="00645A4A" w:rsidP="00AB40BE">
      <w:pPr>
        <w:pStyle w:val="JuPara"/>
      </w:pPr>
      <w:r>
        <w:fldChar w:fldCharType="begin"/>
      </w:r>
      <w:r>
        <w:instrText xml:space="preserve"> SEQ level0 \*arabic </w:instrText>
      </w:r>
      <w:r>
        <w:fldChar w:fldCharType="separate"/>
      </w:r>
      <w:r w:rsidR="00F35340">
        <w:rPr>
          <w:noProof/>
        </w:rPr>
        <w:t>87</w:t>
      </w:r>
      <w:r>
        <w:fldChar w:fldCharType="end"/>
      </w:r>
      <w:r>
        <w:t>.  </w:t>
      </w:r>
      <w:r w:rsidR="003756C0">
        <w:t xml:space="preserve">They stressed that the applicant had not been hindered </w:t>
      </w:r>
      <w:r w:rsidR="009D46BA">
        <w:t>from taking part</w:t>
      </w:r>
      <w:r w:rsidR="003756C0">
        <w:t xml:space="preserve"> in the proceedings</w:t>
      </w:r>
    </w:p>
    <w:p w:rsidR="00D2023E" w:rsidRDefault="00645A4A" w:rsidP="00AB40BE">
      <w:pPr>
        <w:pStyle w:val="JuPara"/>
      </w:pPr>
      <w:r>
        <w:fldChar w:fldCharType="begin"/>
      </w:r>
      <w:r>
        <w:instrText xml:space="preserve"> SEQ level0 \*arabic </w:instrText>
      </w:r>
      <w:r>
        <w:fldChar w:fldCharType="separate"/>
      </w:r>
      <w:r w:rsidR="00F35340">
        <w:rPr>
          <w:noProof/>
        </w:rPr>
        <w:t>88</w:t>
      </w:r>
      <w:r>
        <w:fldChar w:fldCharType="end"/>
      </w:r>
      <w:r>
        <w:t>.  </w:t>
      </w:r>
      <w:r w:rsidR="00607711">
        <w:t>In addition, both sets of proceedings (criminal and disciplinary)</w:t>
      </w:r>
      <w:r w:rsidR="008218D0">
        <w:t xml:space="preserve"> </w:t>
      </w:r>
      <w:r w:rsidR="00607711">
        <w:t>ended without criminal or disciplinary responsibility of doctors who treated Y</w:t>
      </w:r>
      <w:r w:rsidR="009D46BA">
        <w:t xml:space="preserve"> being established</w:t>
      </w:r>
      <w:r w:rsidR="00607711">
        <w:t xml:space="preserve">. </w:t>
      </w:r>
      <w:r>
        <w:t xml:space="preserve">In this respect the Government again underlined that in the framework of civil proceedings the court could have examined all </w:t>
      </w:r>
      <w:r w:rsidR="009D46BA">
        <w:t xml:space="preserve">the </w:t>
      </w:r>
      <w:r>
        <w:t>circumstances surrounding the applicant</w:t>
      </w:r>
      <w:r w:rsidR="00664A07">
        <w:t>’</w:t>
      </w:r>
      <w:r>
        <w:t>s daughter</w:t>
      </w:r>
      <w:r w:rsidR="00664A07">
        <w:t>’</w:t>
      </w:r>
      <w:r>
        <w:t>s death.</w:t>
      </w:r>
    </w:p>
    <w:p w:rsidR="00D2023E" w:rsidRDefault="008326AE" w:rsidP="008326AE">
      <w:pPr>
        <w:pStyle w:val="JuHi"/>
      </w:pPr>
      <w:r w:rsidRPr="000E4FDF">
        <w:t>(ii</w:t>
      </w:r>
      <w:r w:rsidR="00376D4C">
        <w:t>i</w:t>
      </w:r>
      <w:r w:rsidRPr="000E4FDF">
        <w:t>)  Th</w:t>
      </w:r>
      <w:r>
        <w:t>ird parties</w:t>
      </w:r>
    </w:p>
    <w:p w:rsidR="007C6A25" w:rsidRPr="00BA2C75" w:rsidRDefault="007036C4" w:rsidP="00441379">
      <w:pPr>
        <w:pStyle w:val="JuHalpha"/>
      </w:pPr>
      <w:r>
        <w:rPr>
          <w:rStyle w:val="JuHalphaChar"/>
          <w:b w:val="0"/>
          <w:i w:val="0"/>
          <w:sz w:val="20"/>
        </w:rPr>
        <w:t>(α)  </w:t>
      </w:r>
      <w:r w:rsidR="007C6A25" w:rsidRPr="008326AE">
        <w:rPr>
          <w:rStyle w:val="JuHalphaChar"/>
          <w:b w:val="0"/>
          <w:i w:val="0"/>
          <w:sz w:val="20"/>
        </w:rPr>
        <w:t xml:space="preserve">The International Reproductive and Sexual Health Law Programme, Faculty of Law, University of </w:t>
      </w:r>
      <w:smartTag w:uri="urn:schemas-microsoft-com:office:smarttags" w:element="place">
        <w:smartTag w:uri="urn:schemas-microsoft-com:office:smarttags" w:element="City">
          <w:r w:rsidR="007C6A25" w:rsidRPr="008326AE">
            <w:rPr>
              <w:rStyle w:val="JuHalphaChar"/>
              <w:b w:val="0"/>
              <w:i w:val="0"/>
              <w:sz w:val="20"/>
            </w:rPr>
            <w:t>Toronto</w:t>
          </w:r>
        </w:smartTag>
      </w:smartTag>
    </w:p>
    <w:p w:rsidR="00D2023E" w:rsidRDefault="007036C4" w:rsidP="007C6A25">
      <w:pPr>
        <w:pStyle w:val="JuPara"/>
      </w:pPr>
      <w:r>
        <w:fldChar w:fldCharType="begin"/>
      </w:r>
      <w:r>
        <w:instrText xml:space="preserve"> SEQ level0 \*arabic </w:instrText>
      </w:r>
      <w:r>
        <w:fldChar w:fldCharType="separate"/>
      </w:r>
      <w:r w:rsidR="00F35340">
        <w:rPr>
          <w:noProof/>
        </w:rPr>
        <w:t>89</w:t>
      </w:r>
      <w:r>
        <w:fldChar w:fldCharType="end"/>
      </w:r>
      <w:r>
        <w:t>.  </w:t>
      </w:r>
      <w:r w:rsidR="007C6A25" w:rsidRPr="00BA2C75">
        <w:t xml:space="preserve">The International Reproductive and Sexual Health Law Programme in its observations of 28 October 2009 submitted that access to comprehensive maternal care </w:t>
      </w:r>
      <w:r w:rsidR="007C6A25">
        <w:t>wa</w:t>
      </w:r>
      <w:r w:rsidR="007C6A25" w:rsidRPr="00BA2C75">
        <w:t>s an essential component of women</w:t>
      </w:r>
      <w:r w:rsidR="00664A07">
        <w:t>’</w:t>
      </w:r>
      <w:r w:rsidR="007C6A25" w:rsidRPr="00BA2C75">
        <w:t>s right to health.</w:t>
      </w:r>
    </w:p>
    <w:p w:rsidR="00D2023E" w:rsidRDefault="007C6A25" w:rsidP="007C6A25">
      <w:pPr>
        <w:pStyle w:val="JuPara"/>
      </w:pPr>
      <w:r w:rsidRPr="00BA2C75">
        <w:fldChar w:fldCharType="begin"/>
      </w:r>
      <w:r w:rsidRPr="00BA2C75">
        <w:instrText xml:space="preserve"> SEQ level0 \*arabic </w:instrText>
      </w:r>
      <w:r w:rsidRPr="00BA2C75">
        <w:fldChar w:fldCharType="separate"/>
      </w:r>
      <w:r w:rsidR="00F35340">
        <w:rPr>
          <w:noProof/>
        </w:rPr>
        <w:t>90</w:t>
      </w:r>
      <w:r w:rsidRPr="00BA2C75">
        <w:fldChar w:fldCharType="end"/>
      </w:r>
      <w:r w:rsidRPr="00BA2C75">
        <w:t>.  The</w:t>
      </w:r>
      <w:r w:rsidR="00AD265E">
        <w:t>y maintained that the</w:t>
      </w:r>
      <w:r w:rsidRPr="00BA2C75">
        <w:t xml:space="preserve"> rights of pregnant women in protection of life and physical integrity </w:t>
      </w:r>
      <w:r>
        <w:t>we</w:t>
      </w:r>
      <w:r w:rsidRPr="00BA2C75">
        <w:t>re recogni</w:t>
      </w:r>
      <w:r>
        <w:t>s</w:t>
      </w:r>
      <w:r w:rsidRPr="00BA2C75">
        <w:t>ed to prevail over foetal interests.</w:t>
      </w:r>
    </w:p>
    <w:p w:rsidR="00D2023E" w:rsidRDefault="007036C4" w:rsidP="007036C4">
      <w:pPr>
        <w:pStyle w:val="JuHalpha"/>
      </w:pPr>
      <w:r>
        <w:t>(β)  </w:t>
      </w:r>
      <w:r w:rsidR="007C6A25" w:rsidRPr="00BA2C75">
        <w:t>Amnesty International</w:t>
      </w:r>
    </w:p>
    <w:p w:rsidR="00D2023E" w:rsidRDefault="007C6A25" w:rsidP="007C6A25">
      <w:pPr>
        <w:pStyle w:val="JuPara"/>
      </w:pPr>
      <w:r>
        <w:fldChar w:fldCharType="begin"/>
      </w:r>
      <w:r>
        <w:instrText xml:space="preserve"> SEQ level0 \*arabic </w:instrText>
      </w:r>
      <w:r>
        <w:fldChar w:fldCharType="separate"/>
      </w:r>
      <w:r w:rsidR="00F35340">
        <w:rPr>
          <w:noProof/>
        </w:rPr>
        <w:t>91</w:t>
      </w:r>
      <w:r>
        <w:fldChar w:fldCharType="end"/>
      </w:r>
      <w:r>
        <w:t>.  </w:t>
      </w:r>
      <w:r w:rsidRPr="00BA2C75">
        <w:t>Amnesty International submitted in its observations of 27 November 2009</w:t>
      </w:r>
      <w:r>
        <w:t xml:space="preserve"> that</w:t>
      </w:r>
      <w:r w:rsidR="00681BC6">
        <w:t xml:space="preserve"> r</w:t>
      </w:r>
      <w:r w:rsidRPr="00BA2C75">
        <w:t xml:space="preserve">egardless of whether doctors </w:t>
      </w:r>
      <w:r w:rsidR="00681BC6">
        <w:t xml:space="preserve">in the present case </w:t>
      </w:r>
      <w:r>
        <w:t>had</w:t>
      </w:r>
      <w:r w:rsidRPr="00BA2C75">
        <w:t xml:space="preserve"> in fact </w:t>
      </w:r>
      <w:r>
        <w:t>refused</w:t>
      </w:r>
      <w:r w:rsidRPr="00BA2C75">
        <w:t xml:space="preserve"> information, diagnosis or treatment for reasons of conscientious objection, effective legal and policy guidelines </w:t>
      </w:r>
      <w:r>
        <w:t>were</w:t>
      </w:r>
      <w:r w:rsidRPr="00BA2C75">
        <w:t xml:space="preserve"> not in place to ensure that doctors </w:t>
      </w:r>
      <w:r>
        <w:t>we</w:t>
      </w:r>
      <w:r w:rsidRPr="00BA2C75">
        <w:t>re transparent in disclosing their reasons w</w:t>
      </w:r>
      <w:r>
        <w:t>hen they refused a patient treatment.</w:t>
      </w:r>
    </w:p>
    <w:p w:rsidR="00D2023E" w:rsidRDefault="007036C4" w:rsidP="007036C4">
      <w:pPr>
        <w:pStyle w:val="JuHalpha"/>
      </w:pPr>
      <w:r>
        <w:t>(γ)  </w:t>
      </w:r>
      <w:r w:rsidR="007C6A25" w:rsidRPr="00BA2C75">
        <w:t>Global Doctors for Choice</w:t>
      </w:r>
    </w:p>
    <w:p w:rsidR="007C6A25" w:rsidRPr="00BA2C75" w:rsidRDefault="00681BC6" w:rsidP="007C6A25">
      <w:pPr>
        <w:pStyle w:val="JuPara"/>
      </w:pPr>
      <w:r>
        <w:fldChar w:fldCharType="begin"/>
      </w:r>
      <w:r>
        <w:instrText xml:space="preserve"> SEQ level0 \*arabic </w:instrText>
      </w:r>
      <w:r>
        <w:fldChar w:fldCharType="separate"/>
      </w:r>
      <w:r w:rsidR="00F35340">
        <w:rPr>
          <w:noProof/>
        </w:rPr>
        <w:t>92</w:t>
      </w:r>
      <w:r>
        <w:fldChar w:fldCharType="end"/>
      </w:r>
      <w:r>
        <w:t>.  </w:t>
      </w:r>
      <w:r w:rsidR="007C6A25" w:rsidRPr="00BA2C75">
        <w:t>Global Doctors for Choice submitt</w:t>
      </w:r>
      <w:r w:rsidR="00FE159C">
        <w:t>ed observations on 11 September </w:t>
      </w:r>
      <w:r w:rsidR="007C6A25" w:rsidRPr="00BA2C75">
        <w:t xml:space="preserve">2009. Their comments addressed medical standards concerning the treatment of pregnant women who have ulcerative colitis. </w:t>
      </w:r>
      <w:r w:rsidR="00F0526D">
        <w:t xml:space="preserve">They stressed that </w:t>
      </w:r>
      <w:r w:rsidR="00F0526D" w:rsidRPr="00BA2C75">
        <w:t>any suggestion of a conflict between maternal treatment and foetal well-being in cases of UC</w:t>
      </w:r>
      <w:r w:rsidR="00F0526D">
        <w:t xml:space="preserve"> wa</w:t>
      </w:r>
      <w:r w:rsidR="00F0526D" w:rsidRPr="00BA2C75">
        <w:t>s unfounded.</w:t>
      </w:r>
    </w:p>
    <w:p w:rsidR="004D51CE" w:rsidRPr="00BA2C75" w:rsidRDefault="002176D2" w:rsidP="007E46CB">
      <w:pPr>
        <w:pStyle w:val="JuHa0"/>
      </w:pPr>
      <w:r>
        <w:t>(b</w:t>
      </w:r>
      <w:r w:rsidR="007E46CB">
        <w:t>)</w:t>
      </w:r>
      <w:r w:rsidR="004D51CE" w:rsidRPr="00BA2C75">
        <w:t>  The Court</w:t>
      </w:r>
      <w:r w:rsidR="00664A07">
        <w:t>’</w:t>
      </w:r>
      <w:r w:rsidR="004D51CE" w:rsidRPr="00BA2C75">
        <w:t>s assessment</w:t>
      </w:r>
    </w:p>
    <w:p w:rsidR="00412462" w:rsidRDefault="002C116F" w:rsidP="002C116F">
      <w:pPr>
        <w:pStyle w:val="JuHi"/>
      </w:pPr>
      <w:r w:rsidRPr="00BA2C75">
        <w:t>(</w:t>
      </w:r>
      <w:r w:rsidR="002176D2">
        <w:t>i</w:t>
      </w:r>
      <w:r w:rsidRPr="00BA2C75">
        <w:t>)</w:t>
      </w:r>
      <w:r w:rsidR="002176D2">
        <w:t>  </w:t>
      </w:r>
      <w:r w:rsidR="00412462" w:rsidRPr="00BA2C75">
        <w:t>Relevant principles</w:t>
      </w:r>
    </w:p>
    <w:p w:rsidR="005A2814" w:rsidRDefault="00F0526D" w:rsidP="005A2814">
      <w:pPr>
        <w:pStyle w:val="JuPara"/>
      </w:pPr>
      <w:r>
        <w:fldChar w:fldCharType="begin"/>
      </w:r>
      <w:r>
        <w:instrText xml:space="preserve"> SEQ level0 \*arabic </w:instrText>
      </w:r>
      <w:r>
        <w:fldChar w:fldCharType="separate"/>
      </w:r>
      <w:r w:rsidR="00F35340">
        <w:rPr>
          <w:noProof/>
        </w:rPr>
        <w:t>93</w:t>
      </w:r>
      <w:r>
        <w:fldChar w:fldCharType="end"/>
      </w:r>
      <w:r>
        <w:t>.  </w:t>
      </w:r>
      <w:r w:rsidR="005A2814" w:rsidRPr="00BA2C75">
        <w:t xml:space="preserve">As the Court has held on several occasions, the procedural obligation of Article 2 requires the States to set up an effective independent judicial system so that the cause of death of patients in the care of the medical profession, whether in the public or the private sector, can be determined and those responsible made accountable (see, among other authorities, </w:t>
      </w:r>
      <w:r w:rsidR="005A2814" w:rsidRPr="00BA2C75">
        <w:rPr>
          <w:rStyle w:val="ju-005fpara-002cleft-002cfirst-0020line-003a-0020-00200-0020cm--char"/>
          <w:i/>
          <w:iCs/>
        </w:rPr>
        <w:t>Calvelli and Ciglio</w:t>
      </w:r>
      <w:r w:rsidR="005A2814" w:rsidRPr="00BA2C75">
        <w:t>, cited above,</w:t>
      </w:r>
      <w:r w:rsidR="005A2814" w:rsidRPr="00BA2C75">
        <w:rPr>
          <w:rStyle w:val="ju-005fpara-002cleft-002cfirst-0020line-003a-0020-00200-0020cm--char"/>
          <w:i/>
          <w:iCs/>
        </w:rPr>
        <w:t xml:space="preserve"> </w:t>
      </w:r>
      <w:r w:rsidR="005A2814" w:rsidRPr="00BA2C75">
        <w:t xml:space="preserve">§ 49, and </w:t>
      </w:r>
      <w:r w:rsidR="005A2814" w:rsidRPr="00BA2C75">
        <w:rPr>
          <w:rStyle w:val="ju-005fpara-002cleft-002cfirst-0020line-003a-0020-00200-0020cm--char"/>
          <w:i/>
          <w:iCs/>
        </w:rPr>
        <w:t>Powell v. the United</w:t>
      </w:r>
      <w:r w:rsidR="004B5220">
        <w:rPr>
          <w:rStyle w:val="ju-005fpara-002cleft-002cfirst-0020line-003a-0020-00200-0020cm--char"/>
          <w:i/>
          <w:iCs/>
        </w:rPr>
        <w:t xml:space="preserve"> Kingdom,</w:t>
      </w:r>
      <w:r w:rsidR="005A2814">
        <w:rPr>
          <w:rStyle w:val="ju-005fpara-002cleft-002cfirst-0020line-003a-0020-00200-0020cm--char"/>
          <w:i/>
          <w:iCs/>
        </w:rPr>
        <w:t xml:space="preserve"> </w:t>
      </w:r>
      <w:r w:rsidR="005A2814" w:rsidRPr="004C0B2F">
        <w:rPr>
          <w:rStyle w:val="ju-005fpara-002cleft-002cfirst-0020line-003a-0020-00200-0020cm--char"/>
          <w:iCs/>
        </w:rPr>
        <w:t>cited above</w:t>
      </w:r>
      <w:r w:rsidR="005A2814">
        <w:rPr>
          <w:rStyle w:val="ju-005fpara-002cleft-002cfirst-0020line-003a-0020-00200-0020cm--char"/>
          <w:iCs/>
        </w:rPr>
        <w:t>).</w:t>
      </w:r>
      <w:r w:rsidR="005A2814" w:rsidRPr="00BA2C75">
        <w:t> The Court reiterates that this procedural obligation is not an obligation of result but of means only (</w:t>
      </w:r>
      <w:r w:rsidR="00B62C08">
        <w:rPr>
          <w:rStyle w:val="ju-005fpara-002cleft-002cfirst-0020line-003a-0020-00200-0020cm--char"/>
          <w:i/>
          <w:iCs/>
        </w:rPr>
        <w:t>Paul and Audrey Edwards v. </w:t>
      </w:r>
      <w:r w:rsidR="00FE159C">
        <w:rPr>
          <w:rStyle w:val="ju-005fpara-002cleft-002cfirst-0020line-003a-0020-00200-0020cm--char"/>
          <w:i/>
          <w:iCs/>
        </w:rPr>
        <w:t>the </w:t>
      </w:r>
      <w:r w:rsidR="005A2814" w:rsidRPr="00BA2C75">
        <w:rPr>
          <w:rStyle w:val="ju-005fpara-002cleft-002cfirst-0020line-003a-0020-00200-0020cm--char"/>
          <w:i/>
          <w:iCs/>
        </w:rPr>
        <w:t>United Kingdom</w:t>
      </w:r>
      <w:r w:rsidR="005A2814" w:rsidRPr="00BA2C75">
        <w:t>, no. 46477/99, § 71, ECHR 2002-II).</w:t>
      </w:r>
    </w:p>
    <w:p w:rsidR="005A2814" w:rsidRPr="00BA2C75" w:rsidRDefault="007E46CB" w:rsidP="005A2814">
      <w:pPr>
        <w:pStyle w:val="JuPara"/>
      </w:pPr>
      <w:r>
        <w:fldChar w:fldCharType="begin"/>
      </w:r>
      <w:r>
        <w:instrText xml:space="preserve"> SEQ level0 \*arabic </w:instrText>
      </w:r>
      <w:r>
        <w:fldChar w:fldCharType="separate"/>
      </w:r>
      <w:r w:rsidR="00F35340">
        <w:rPr>
          <w:noProof/>
        </w:rPr>
        <w:t>94</w:t>
      </w:r>
      <w:r>
        <w:fldChar w:fldCharType="end"/>
      </w:r>
      <w:r>
        <w:t>.  </w:t>
      </w:r>
      <w:r w:rsidR="005A2814" w:rsidRPr="00BA2C75">
        <w:t xml:space="preserve">Even </w:t>
      </w:r>
      <w:r w:rsidR="004B5220">
        <w:t>though</w:t>
      </w:r>
      <w:r w:rsidR="005A2814" w:rsidRPr="00BA2C75">
        <w:t xml:space="preserve"> the Convention does not as such guarantee a right to have criminal proceedings instituted against third parties, the Court has said many times that the effective judicial system required by Article 2 may, and under certain circumstances must, include recourse to the criminal law. In the specific sphere of medical negligence the obligation may for instance also be satisfied if the legal system affords victims a remedy in the civil courts, either alone or in conjunction with a remedy in the criminal courts, enabling any responsibility of the doctors concerned to be established and any appropriate civil redress, such as an order for damages and/or for the publication of the decision, to be obtained. Disciplinary measures may also be envisaged (</w:t>
      </w:r>
      <w:r w:rsidR="009D46BA">
        <w:t xml:space="preserve">see </w:t>
      </w:r>
      <w:r w:rsidR="005A2814" w:rsidRPr="00BA2C75">
        <w:rPr>
          <w:rStyle w:val="ju-005fpara-002cleft-002cfirst-0020line-003a-0020-00200-0020cm--char"/>
          <w:i/>
          <w:iCs/>
        </w:rPr>
        <w:t>Calvelli and Ciglio</w:t>
      </w:r>
      <w:r w:rsidR="005A2814" w:rsidRPr="00BA2C75">
        <w:t xml:space="preserve">, cited above, § 51, and </w:t>
      </w:r>
      <w:r w:rsidR="005A2814" w:rsidRPr="00BA2C75">
        <w:rPr>
          <w:rStyle w:val="ju-005fpara-002cleft-002cfirst-0020line-003a-0020-00200-0020cm--char"/>
          <w:i/>
          <w:iCs/>
        </w:rPr>
        <w:t>Vo</w:t>
      </w:r>
      <w:r w:rsidR="005A2814" w:rsidRPr="00BA2C75">
        <w:t>, cited above, § 90).</w:t>
      </w:r>
    </w:p>
    <w:p w:rsidR="005A2814" w:rsidRPr="00BA2C75" w:rsidRDefault="005A2814" w:rsidP="005A2814">
      <w:pPr>
        <w:pStyle w:val="JuPara"/>
      </w:pPr>
      <w:r>
        <w:fldChar w:fldCharType="begin"/>
      </w:r>
      <w:r>
        <w:instrText xml:space="preserve"> SEQ level0 \*arabic </w:instrText>
      </w:r>
      <w:r>
        <w:fldChar w:fldCharType="separate"/>
      </w:r>
      <w:r w:rsidR="00F35340">
        <w:rPr>
          <w:noProof/>
        </w:rPr>
        <w:t>95</w:t>
      </w:r>
      <w:r>
        <w:fldChar w:fldCharType="end"/>
      </w:r>
      <w:r w:rsidRPr="00BA2C75">
        <w:t xml:space="preserve">.  A requirement of promptness and reasonable expedition is implicit in this context. Even where there may be obstacles or difficulties which prevent progress in an investigation in a particular situation, a prompt response by the authorities is vital </w:t>
      </w:r>
      <w:r w:rsidR="009D46BA">
        <w:t xml:space="preserve">to the maintenance of </w:t>
      </w:r>
      <w:r w:rsidRPr="00BA2C75">
        <w:t xml:space="preserve">public confidence in their adherence to the rule of law and </w:t>
      </w:r>
      <w:r w:rsidR="009D46BA">
        <w:t xml:space="preserve">to the prevention of </w:t>
      </w:r>
      <w:r w:rsidRPr="00BA2C75">
        <w:t>any appearance of collusion in or tolerance of unlawful acts (see</w:t>
      </w:r>
      <w:r w:rsidRPr="00BA2C75">
        <w:rPr>
          <w:rStyle w:val="ju-005fpara-002cleft-002cfirst-0020line-003a-0020-00200-0020cm--char"/>
          <w:i/>
          <w:iCs/>
        </w:rPr>
        <w:t xml:space="preserve"> Paul and Audrey Edwards</w:t>
      </w:r>
      <w:r w:rsidRPr="00BA2C75">
        <w:t>, cited above, § 72). The same applies to Article 2 cases concernin</w:t>
      </w:r>
      <w:r>
        <w:t>g medical negligence. The State</w:t>
      </w:r>
      <w:r w:rsidR="00664A07">
        <w:t>’</w:t>
      </w:r>
      <w:r w:rsidRPr="00BA2C75">
        <w:t>s obligation under Article 2 of the Convention will not be satisfied if the protection afforded by domestic law exists only in theory: above all, it must also operate effectively in practice</w:t>
      </w:r>
      <w:r w:rsidR="009D46BA">
        <w:t>,</w:t>
      </w:r>
      <w:r w:rsidRPr="00BA2C75">
        <w:t xml:space="preserve"> and that requires a prompt examination of the case without unnecessary delays (see </w:t>
      </w:r>
      <w:r w:rsidRPr="00BA2C75">
        <w:rPr>
          <w:rStyle w:val="ju-005fpara-002cleft-002cfirst-0020line-003a-0020-00200-0020cm--char"/>
          <w:i/>
          <w:iCs/>
        </w:rPr>
        <w:t>Calvelli and Ciglio</w:t>
      </w:r>
      <w:r w:rsidRPr="00BA2C75">
        <w:t xml:space="preserve">, cited above, § 53; </w:t>
      </w:r>
      <w:r w:rsidRPr="00BA2C75">
        <w:rPr>
          <w:rStyle w:val="ju--005fpara----char--char"/>
          <w:i/>
          <w:iCs/>
        </w:rPr>
        <w:t>Lazzarini and Ghiacci v. Italy</w:t>
      </w:r>
      <w:r w:rsidRPr="00BA2C75">
        <w:t xml:space="preserve"> (dec.), no. 53749/00, 7 November 2002; and </w:t>
      </w:r>
      <w:r w:rsidRPr="00BA2C75">
        <w:rPr>
          <w:rStyle w:val="ju--005fpara----char--char"/>
          <w:i/>
          <w:iCs/>
        </w:rPr>
        <w:t>Byrzykowski</w:t>
      </w:r>
      <w:r w:rsidRPr="00BA2C75">
        <w:t>, cited above, § 117).</w:t>
      </w:r>
    </w:p>
    <w:p w:rsidR="00412462" w:rsidRPr="008E618B" w:rsidRDefault="005A2814" w:rsidP="00412462">
      <w:pPr>
        <w:pStyle w:val="JuPara"/>
        <w:rPr>
          <w:i/>
          <w:szCs w:val="24"/>
          <w:lang w:eastAsia="en-US"/>
        </w:rPr>
      </w:pPr>
      <w:r>
        <w:fldChar w:fldCharType="begin"/>
      </w:r>
      <w:r>
        <w:instrText xml:space="preserve"> SEQ level0 \*arabic </w:instrText>
      </w:r>
      <w:r>
        <w:fldChar w:fldCharType="separate"/>
      </w:r>
      <w:r w:rsidR="00F35340">
        <w:rPr>
          <w:noProof/>
        </w:rPr>
        <w:t>96</w:t>
      </w:r>
      <w:r>
        <w:fldChar w:fldCharType="end"/>
      </w:r>
      <w:r w:rsidRPr="00BA2C75">
        <w:t>.  Lastly, apart from concern for the respect of the rights inherent in Article 2 of the Convention in each individual case, more general considerations also call for a prompt examination of cases concerning death in a hospital setting. Knowledge of the facts and of possible errors committed in the course of medical care are essential to enable the institutions concerned and medical staff to remedy potential deficiencies and prevent similar errors. The prompt examination of such cases is therefore important for the safety of users of all health services (see</w:t>
      </w:r>
      <w:r w:rsidR="00FE159C">
        <w:rPr>
          <w:rStyle w:val="ju-005fpara-002cleft-002cfirst-0020line-003a-0020-00200-0020cm--char"/>
          <w:i/>
          <w:iCs/>
        </w:rPr>
        <w:t> </w:t>
      </w:r>
      <w:r w:rsidR="00FE159C">
        <w:rPr>
          <w:i/>
          <w:lang w:eastAsia="en-US"/>
        </w:rPr>
        <w:t>Šilih </w:t>
      </w:r>
      <w:r w:rsidR="00345A24">
        <w:rPr>
          <w:i/>
          <w:lang w:eastAsia="en-US"/>
        </w:rPr>
        <w:t>v. </w:t>
      </w:r>
      <w:smartTag w:uri="urn:schemas-microsoft-com:office:smarttags" w:element="place">
        <w:smartTag w:uri="urn:schemas-microsoft-com:office:smarttags" w:element="country-region">
          <w:r w:rsidR="008E618B" w:rsidRPr="008E618B">
            <w:rPr>
              <w:i/>
              <w:lang w:eastAsia="en-US"/>
            </w:rPr>
            <w:t>Slovenia</w:t>
          </w:r>
        </w:smartTag>
      </w:smartTag>
      <w:r w:rsidR="008E618B" w:rsidRPr="008E618B">
        <w:rPr>
          <w:lang w:eastAsia="en-US"/>
        </w:rPr>
        <w:t xml:space="preserve"> [GC], no. 71463/01, § </w:t>
      </w:r>
      <w:r w:rsidR="008E618B">
        <w:rPr>
          <w:lang w:eastAsia="en-US"/>
        </w:rPr>
        <w:t>192-96</w:t>
      </w:r>
      <w:r w:rsidR="008E618B" w:rsidRPr="008E618B">
        <w:rPr>
          <w:lang w:eastAsia="en-US"/>
        </w:rPr>
        <w:t>, 9</w:t>
      </w:r>
      <w:r w:rsidR="008E618B" w:rsidRPr="008E618B">
        <w:rPr>
          <w:snapToGrid w:val="0"/>
          <w:lang w:eastAsia="en-US"/>
        </w:rPr>
        <w:t xml:space="preserve"> April 2009</w:t>
      </w:r>
      <w:r>
        <w:t>)</w:t>
      </w:r>
      <w:r w:rsidR="009F7020">
        <w:t>.</w:t>
      </w:r>
    </w:p>
    <w:p w:rsidR="002C116F" w:rsidRPr="00BA2C75" w:rsidRDefault="002C116F" w:rsidP="002C116F">
      <w:pPr>
        <w:pStyle w:val="JuHi"/>
      </w:pPr>
      <w:r w:rsidRPr="00BA2C75">
        <w:t>(ii)  Application of the above principles in the instant case</w:t>
      </w:r>
    </w:p>
    <w:p w:rsidR="00D2023E" w:rsidRDefault="00CE3C0B" w:rsidP="005A2814">
      <w:pPr>
        <w:pStyle w:val="JuPara"/>
      </w:pPr>
      <w:r>
        <w:fldChar w:fldCharType="begin"/>
      </w:r>
      <w:r>
        <w:instrText xml:space="preserve"> SEQ level0 \*arabic </w:instrText>
      </w:r>
      <w:r>
        <w:fldChar w:fldCharType="separate"/>
      </w:r>
      <w:r w:rsidR="00F35340">
        <w:rPr>
          <w:noProof/>
        </w:rPr>
        <w:t>97</w:t>
      </w:r>
      <w:r>
        <w:fldChar w:fldCharType="end"/>
      </w:r>
      <w:r>
        <w:t>.  </w:t>
      </w:r>
      <w:r w:rsidR="005A2814" w:rsidRPr="00BA2C75">
        <w:t>T</w:t>
      </w:r>
      <w:r w:rsidR="008E618B">
        <w:t>urning to the facts of the present case, t</w:t>
      </w:r>
      <w:r w:rsidR="005A2814" w:rsidRPr="00BA2C75">
        <w:t>he Court notes that the applicant</w:t>
      </w:r>
      <w:r w:rsidR="00664A07">
        <w:t>’</w:t>
      </w:r>
      <w:r w:rsidR="005A2814" w:rsidRPr="00BA2C75">
        <w:t xml:space="preserve">s daughter died </w:t>
      </w:r>
      <w:r w:rsidR="005A2814">
        <w:t xml:space="preserve">in hospital </w:t>
      </w:r>
      <w:r w:rsidR="005A2814" w:rsidRPr="00BA2C75">
        <w:t>on 29 September 2004.</w:t>
      </w:r>
    </w:p>
    <w:p w:rsidR="000F53CC" w:rsidRDefault="005A2814" w:rsidP="005A2814">
      <w:pPr>
        <w:pStyle w:val="JuPara"/>
      </w:pPr>
      <w:r>
        <w:fldChar w:fldCharType="begin"/>
      </w:r>
      <w:r>
        <w:instrText xml:space="preserve"> SEQ level0 \*arabic </w:instrText>
      </w:r>
      <w:r>
        <w:fldChar w:fldCharType="separate"/>
      </w:r>
      <w:r w:rsidR="00F35340">
        <w:rPr>
          <w:noProof/>
        </w:rPr>
        <w:t>98</w:t>
      </w:r>
      <w:r>
        <w:fldChar w:fldCharType="end"/>
      </w:r>
      <w:r w:rsidRPr="00BA2C75">
        <w:t>.  </w:t>
      </w:r>
      <w:r>
        <w:t xml:space="preserve">It further observes that </w:t>
      </w:r>
      <w:r w:rsidR="008E618B">
        <w:t xml:space="preserve">following </w:t>
      </w:r>
      <w:r>
        <w:t xml:space="preserve">her death, </w:t>
      </w:r>
      <w:r w:rsidRPr="00BA2C75">
        <w:t>on 6 December 2004 the applicant</w:t>
      </w:r>
      <w:r w:rsidR="00664A07">
        <w:t>’</w:t>
      </w:r>
      <w:r w:rsidRPr="00BA2C75">
        <w:t xml:space="preserve">s lawyer asked the District Prosecutor to institute an investigation. </w:t>
      </w:r>
      <w:r w:rsidR="00CF1FDB">
        <w:t>S</w:t>
      </w:r>
      <w:r w:rsidR="00CF1FDB" w:rsidRPr="00BA2C75">
        <w:t xml:space="preserve">hortly afterwards </w:t>
      </w:r>
      <w:r w:rsidRPr="00BA2C75">
        <w:t>the prosecutor institu</w:t>
      </w:r>
      <w:r w:rsidR="00FE159C">
        <w:t>ted an investigation on 1 March </w:t>
      </w:r>
      <w:r w:rsidRPr="00BA2C75">
        <w:t>2005.</w:t>
      </w:r>
    </w:p>
    <w:p w:rsidR="00D2023E" w:rsidRDefault="000F4780" w:rsidP="000F4780">
      <w:pPr>
        <w:pStyle w:val="JuPara"/>
        <w:rPr>
          <w:szCs w:val="24"/>
        </w:rPr>
      </w:pPr>
      <w:r>
        <w:rPr>
          <w:szCs w:val="24"/>
        </w:rPr>
        <w:fldChar w:fldCharType="begin"/>
      </w:r>
      <w:r>
        <w:rPr>
          <w:szCs w:val="24"/>
        </w:rPr>
        <w:instrText xml:space="preserve"> SEQ level0 \*arabic </w:instrText>
      </w:r>
      <w:r>
        <w:rPr>
          <w:szCs w:val="24"/>
        </w:rPr>
        <w:fldChar w:fldCharType="separate"/>
      </w:r>
      <w:r w:rsidR="00F35340">
        <w:rPr>
          <w:noProof/>
          <w:szCs w:val="24"/>
        </w:rPr>
        <w:t>99</w:t>
      </w:r>
      <w:r>
        <w:rPr>
          <w:szCs w:val="24"/>
        </w:rPr>
        <w:fldChar w:fldCharType="end"/>
      </w:r>
      <w:r>
        <w:rPr>
          <w:szCs w:val="24"/>
        </w:rPr>
        <w:t>.  </w:t>
      </w:r>
      <w:r w:rsidR="00C12ADC">
        <w:rPr>
          <w:szCs w:val="24"/>
        </w:rPr>
        <w:t>In the course of the investigation the prosecutor</w:t>
      </w:r>
      <w:r w:rsidR="00FA05B8">
        <w:rPr>
          <w:szCs w:val="24"/>
        </w:rPr>
        <w:t>s</w:t>
      </w:r>
      <w:r w:rsidR="00C12ADC">
        <w:rPr>
          <w:szCs w:val="24"/>
        </w:rPr>
        <w:t xml:space="preserve"> heard evidence from the </w:t>
      </w:r>
      <w:r w:rsidR="00FC391C">
        <w:rPr>
          <w:szCs w:val="24"/>
        </w:rPr>
        <w:t xml:space="preserve">applicant, doctors treating Y </w:t>
      </w:r>
      <w:r w:rsidR="00C12ADC">
        <w:rPr>
          <w:szCs w:val="24"/>
        </w:rPr>
        <w:t xml:space="preserve">and further relied on </w:t>
      </w:r>
      <w:r w:rsidR="00FC391C">
        <w:rPr>
          <w:szCs w:val="24"/>
        </w:rPr>
        <w:t xml:space="preserve">eight </w:t>
      </w:r>
      <w:r w:rsidR="00C12ADC">
        <w:rPr>
          <w:szCs w:val="24"/>
        </w:rPr>
        <w:t>expert report</w:t>
      </w:r>
      <w:r w:rsidR="00FC391C">
        <w:rPr>
          <w:szCs w:val="24"/>
        </w:rPr>
        <w:t>s</w:t>
      </w:r>
      <w:r w:rsidR="00C12ADC">
        <w:rPr>
          <w:szCs w:val="24"/>
        </w:rPr>
        <w:t>. The expert</w:t>
      </w:r>
      <w:r w:rsidR="008F070B">
        <w:rPr>
          <w:szCs w:val="24"/>
        </w:rPr>
        <w:t xml:space="preserve">s </w:t>
      </w:r>
      <w:r w:rsidR="00C12ADC">
        <w:rPr>
          <w:szCs w:val="24"/>
        </w:rPr>
        <w:t>established that the death of the applicant</w:t>
      </w:r>
      <w:r w:rsidR="00664A07">
        <w:rPr>
          <w:szCs w:val="24"/>
        </w:rPr>
        <w:t>’</w:t>
      </w:r>
      <w:r w:rsidR="00C12ADC">
        <w:rPr>
          <w:szCs w:val="24"/>
        </w:rPr>
        <w:t xml:space="preserve">s daughter had </w:t>
      </w:r>
      <w:r w:rsidR="008F070B">
        <w:rPr>
          <w:szCs w:val="24"/>
        </w:rPr>
        <w:t>been directly caused by sepsis. With</w:t>
      </w:r>
      <w:r w:rsidR="00C12ADC">
        <w:rPr>
          <w:szCs w:val="24"/>
        </w:rPr>
        <w:t xml:space="preserve"> regard to the treatment administered, the expert</w:t>
      </w:r>
      <w:r w:rsidR="008F070B">
        <w:rPr>
          <w:szCs w:val="24"/>
        </w:rPr>
        <w:t>s</w:t>
      </w:r>
      <w:r w:rsidR="00C12ADC">
        <w:rPr>
          <w:szCs w:val="24"/>
        </w:rPr>
        <w:t xml:space="preserve"> concluded that </w:t>
      </w:r>
      <w:r w:rsidR="008F070B">
        <w:rPr>
          <w:szCs w:val="24"/>
        </w:rPr>
        <w:t>there had been no grounds for any doubts</w:t>
      </w:r>
      <w:r w:rsidR="00FA05B8">
        <w:rPr>
          <w:szCs w:val="24"/>
        </w:rPr>
        <w:t>. Failure to conduct certain examinations should have been considered a lack of due diligence a</w:t>
      </w:r>
      <w:r w:rsidR="00FE159C">
        <w:rPr>
          <w:szCs w:val="24"/>
        </w:rPr>
        <w:t>nd not medical malpractice (see </w:t>
      </w:r>
      <w:r>
        <w:rPr>
          <w:szCs w:val="24"/>
        </w:rPr>
        <w:t>paragraph</w:t>
      </w:r>
      <w:r w:rsidR="001806F9">
        <w:rPr>
          <w:szCs w:val="24"/>
        </w:rPr>
        <w:t>s</w:t>
      </w:r>
      <w:r w:rsidR="00FA05B8">
        <w:rPr>
          <w:szCs w:val="24"/>
        </w:rPr>
        <w:t xml:space="preserve"> </w:t>
      </w:r>
      <w:r w:rsidR="001806F9">
        <w:rPr>
          <w:szCs w:val="24"/>
        </w:rPr>
        <w:t xml:space="preserve">27, 36 and 39 </w:t>
      </w:r>
      <w:r w:rsidR="00FA05B8">
        <w:rPr>
          <w:szCs w:val="24"/>
        </w:rPr>
        <w:t>above).</w:t>
      </w:r>
    </w:p>
    <w:p w:rsidR="00E453AF" w:rsidRDefault="005A265C" w:rsidP="000F4780">
      <w:pPr>
        <w:pStyle w:val="JuPara"/>
        <w:rPr>
          <w:szCs w:val="24"/>
        </w:rPr>
      </w:pPr>
      <w:r>
        <w:rPr>
          <w:szCs w:val="24"/>
        </w:rPr>
        <w:fldChar w:fldCharType="begin"/>
      </w:r>
      <w:r>
        <w:rPr>
          <w:szCs w:val="24"/>
        </w:rPr>
        <w:instrText xml:space="preserve"> SEQ level0 \*arabic </w:instrText>
      </w:r>
      <w:r>
        <w:rPr>
          <w:szCs w:val="24"/>
        </w:rPr>
        <w:fldChar w:fldCharType="separate"/>
      </w:r>
      <w:r w:rsidR="00F35340">
        <w:rPr>
          <w:noProof/>
          <w:szCs w:val="24"/>
        </w:rPr>
        <w:t>100</w:t>
      </w:r>
      <w:r>
        <w:rPr>
          <w:szCs w:val="24"/>
        </w:rPr>
        <w:fldChar w:fldCharType="end"/>
      </w:r>
      <w:r>
        <w:rPr>
          <w:szCs w:val="24"/>
        </w:rPr>
        <w:t>.  </w:t>
      </w:r>
      <w:r w:rsidR="00E453AF">
        <w:rPr>
          <w:szCs w:val="24"/>
        </w:rPr>
        <w:t>In so far as the applicant alleged that the authorities failed to conduct an autopsy after Y</w:t>
      </w:r>
      <w:r w:rsidR="00664A07">
        <w:rPr>
          <w:szCs w:val="24"/>
        </w:rPr>
        <w:t>’</w:t>
      </w:r>
      <w:r w:rsidR="00E453AF">
        <w:rPr>
          <w:szCs w:val="24"/>
        </w:rPr>
        <w:t xml:space="preserve">s death the Court observes that </w:t>
      </w:r>
      <w:r w:rsidR="00ED6610">
        <w:rPr>
          <w:szCs w:val="24"/>
        </w:rPr>
        <w:t>the</w:t>
      </w:r>
      <w:r w:rsidR="00AF3BC8">
        <w:rPr>
          <w:szCs w:val="24"/>
        </w:rPr>
        <w:t xml:space="preserve"> hospital merely complied with the </w:t>
      </w:r>
      <w:r w:rsidR="00ED6610">
        <w:rPr>
          <w:szCs w:val="24"/>
        </w:rPr>
        <w:t>applicant</w:t>
      </w:r>
      <w:r w:rsidR="00664A07">
        <w:rPr>
          <w:szCs w:val="24"/>
        </w:rPr>
        <w:t>’</w:t>
      </w:r>
      <w:r w:rsidR="00ED6610">
        <w:rPr>
          <w:szCs w:val="24"/>
        </w:rPr>
        <w:t>s brother</w:t>
      </w:r>
      <w:r w:rsidR="00664A07">
        <w:rPr>
          <w:szCs w:val="24"/>
        </w:rPr>
        <w:t>’</w:t>
      </w:r>
      <w:r w:rsidR="00AF3BC8">
        <w:rPr>
          <w:szCs w:val="24"/>
        </w:rPr>
        <w:t>s request</w:t>
      </w:r>
      <w:r w:rsidR="00ED6610">
        <w:rPr>
          <w:szCs w:val="24"/>
        </w:rPr>
        <w:t xml:space="preserve"> (</w:t>
      </w:r>
      <w:r w:rsidR="00E453AF">
        <w:rPr>
          <w:szCs w:val="24"/>
        </w:rPr>
        <w:t>see paragraph</w:t>
      </w:r>
      <w:r w:rsidR="00FE159C">
        <w:rPr>
          <w:szCs w:val="24"/>
        </w:rPr>
        <w:t>s 20 </w:t>
      </w:r>
      <w:r w:rsidR="00AF3BC8">
        <w:rPr>
          <w:szCs w:val="24"/>
        </w:rPr>
        <w:t>and 8</w:t>
      </w:r>
      <w:r w:rsidR="00665393">
        <w:rPr>
          <w:szCs w:val="24"/>
        </w:rPr>
        <w:t>4</w:t>
      </w:r>
      <w:r w:rsidR="00AF3BC8">
        <w:rPr>
          <w:szCs w:val="24"/>
        </w:rPr>
        <w:t xml:space="preserve"> </w:t>
      </w:r>
      <w:r w:rsidR="00E453AF">
        <w:rPr>
          <w:szCs w:val="24"/>
        </w:rPr>
        <w:t>above)</w:t>
      </w:r>
      <w:r w:rsidR="00AF3BC8">
        <w:rPr>
          <w:szCs w:val="24"/>
        </w:rPr>
        <w:t xml:space="preserve">. </w:t>
      </w:r>
      <w:r w:rsidR="001806F9">
        <w:rPr>
          <w:szCs w:val="24"/>
        </w:rPr>
        <w:t xml:space="preserve">The Court further notes that the prosecutor raised the issue of possible </w:t>
      </w:r>
      <w:r w:rsidR="003D68EA">
        <w:rPr>
          <w:szCs w:val="24"/>
        </w:rPr>
        <w:t xml:space="preserve">exhumation with experts (see paragraph 28 above). However due to </w:t>
      </w:r>
      <w:r w:rsidR="00EE068D">
        <w:rPr>
          <w:szCs w:val="24"/>
        </w:rPr>
        <w:t xml:space="preserve">the </w:t>
      </w:r>
      <w:r w:rsidR="003D68EA">
        <w:rPr>
          <w:szCs w:val="24"/>
        </w:rPr>
        <w:t xml:space="preserve">time </w:t>
      </w:r>
      <w:r w:rsidR="00EE068D">
        <w:rPr>
          <w:szCs w:val="24"/>
        </w:rPr>
        <w:t xml:space="preserve">elapsed </w:t>
      </w:r>
      <w:r w:rsidR="003D68EA">
        <w:rPr>
          <w:szCs w:val="24"/>
        </w:rPr>
        <w:t>exhumation would not have enabled an opinion to be given on the causes of Y</w:t>
      </w:r>
      <w:r w:rsidR="00664A07">
        <w:rPr>
          <w:szCs w:val="24"/>
        </w:rPr>
        <w:t>’</w:t>
      </w:r>
      <w:r w:rsidR="003D68EA">
        <w:rPr>
          <w:szCs w:val="24"/>
        </w:rPr>
        <w:t>s death.</w:t>
      </w:r>
    </w:p>
    <w:p w:rsidR="000F4780" w:rsidRDefault="00F11FA1" w:rsidP="000F4780">
      <w:pPr>
        <w:pStyle w:val="JuPara"/>
      </w:pPr>
      <w:r>
        <w:fldChar w:fldCharType="begin"/>
      </w:r>
      <w:r>
        <w:instrText xml:space="preserve"> SEQ level0 \*arabic </w:instrText>
      </w:r>
      <w:r>
        <w:fldChar w:fldCharType="separate"/>
      </w:r>
      <w:r w:rsidR="00F35340">
        <w:rPr>
          <w:noProof/>
        </w:rPr>
        <w:t>101</w:t>
      </w:r>
      <w:r>
        <w:fldChar w:fldCharType="end"/>
      </w:r>
      <w:r>
        <w:t>.  </w:t>
      </w:r>
      <w:r w:rsidR="000F4780">
        <w:t>By a decision of 11 June 2008 the District Prosecutor discontinued the investigation, considering, in the light of all the evidence and, in particular, the conclusions of the experts</w:t>
      </w:r>
      <w:r w:rsidR="00664A07">
        <w:t>’</w:t>
      </w:r>
      <w:r w:rsidR="000F4780">
        <w:t xml:space="preserve"> opinions, that there had been no direct link between the treatment and the death of the applicant</w:t>
      </w:r>
      <w:r w:rsidR="00664A07">
        <w:t>’</w:t>
      </w:r>
      <w:r w:rsidR="000F4780">
        <w:t>s daughter. The prosecutor</w:t>
      </w:r>
      <w:r w:rsidR="00664A07">
        <w:t>’</w:t>
      </w:r>
      <w:r w:rsidR="000F4780">
        <w:t>s findings were subsequently fully endorsed by the District Court on 5 S</w:t>
      </w:r>
      <w:r>
        <w:t>e</w:t>
      </w:r>
      <w:r w:rsidR="003D68EA">
        <w:t>ptember 2008 (see paragraph 39 and 41 above).</w:t>
      </w:r>
    </w:p>
    <w:p w:rsidR="00D2023E" w:rsidRDefault="00A62BFD" w:rsidP="00A62BFD">
      <w:pPr>
        <w:pStyle w:val="JuPara"/>
      </w:pPr>
      <w:r>
        <w:fldChar w:fldCharType="begin"/>
      </w:r>
      <w:r>
        <w:instrText xml:space="preserve"> SEQ level0 \*arabic </w:instrText>
      </w:r>
      <w:r>
        <w:fldChar w:fldCharType="separate"/>
      </w:r>
      <w:r w:rsidR="00F35340">
        <w:rPr>
          <w:noProof/>
        </w:rPr>
        <w:t>102</w:t>
      </w:r>
      <w:r>
        <w:fldChar w:fldCharType="end"/>
      </w:r>
      <w:r>
        <w:t xml:space="preserve">.  In this respect, the Court also notes that in 2005, two sets of disciplinary proceedings were conducted before the </w:t>
      </w:r>
      <w:smartTag w:uri="urn:schemas-microsoft-com:office:smarttags" w:element="place">
        <w:smartTag w:uri="urn:schemas-microsoft-com:office:smarttags" w:element="City">
          <w:r>
            <w:t>Poznań</w:t>
          </w:r>
        </w:smartTag>
      </w:smartTag>
      <w:r>
        <w:t xml:space="preserve"> and </w:t>
      </w:r>
      <w:r w:rsidR="00F12940">
        <w:t>Ł</w:t>
      </w:r>
      <w:r>
        <w:t>ódz Disciplinary Agents (see paragraphs 45, 46 above)</w:t>
      </w:r>
      <w:r w:rsidRPr="00BA2C75">
        <w:t xml:space="preserve">. </w:t>
      </w:r>
      <w:r>
        <w:t>Both agents concluded that there was no evidence of medical malpractice. While indeed it has not been shown that such proceedings before the Disciplinary Agent would have afforded an effective remedy at the material time, the Court sees no reason to doubt the thoroughness and correctness of the disciplinary proceedings.</w:t>
      </w:r>
    </w:p>
    <w:p w:rsidR="00A62BFD" w:rsidRDefault="00AE729C" w:rsidP="00A62BFD">
      <w:pPr>
        <w:pStyle w:val="JuPara"/>
      </w:pPr>
      <w:r>
        <w:fldChar w:fldCharType="begin"/>
      </w:r>
      <w:r>
        <w:instrText xml:space="preserve"> SEQ level0 \*arabic </w:instrText>
      </w:r>
      <w:r>
        <w:fldChar w:fldCharType="separate"/>
      </w:r>
      <w:r w:rsidR="00F35340">
        <w:rPr>
          <w:noProof/>
        </w:rPr>
        <w:t>103</w:t>
      </w:r>
      <w:r>
        <w:fldChar w:fldCharType="end"/>
      </w:r>
      <w:r>
        <w:t>.  </w:t>
      </w:r>
      <w:r w:rsidR="00F11FA1">
        <w:t xml:space="preserve">The Court considers that the investigation succeeded in elucidating the circumstances which were relevant </w:t>
      </w:r>
      <w:r w:rsidR="00EE068D">
        <w:t xml:space="preserve">to </w:t>
      </w:r>
      <w:r w:rsidR="00F11FA1">
        <w:t xml:space="preserve">the issue of </w:t>
      </w:r>
      <w:r w:rsidR="00EE068D">
        <w:t xml:space="preserve">determining any </w:t>
      </w:r>
      <w:r w:rsidR="00F11FA1">
        <w:t xml:space="preserve">responsibility </w:t>
      </w:r>
      <w:r w:rsidR="00EE068D">
        <w:t xml:space="preserve">on the part </w:t>
      </w:r>
      <w:r w:rsidR="00F11FA1">
        <w:t>of the medical personnel for the death of the applicant</w:t>
      </w:r>
      <w:r w:rsidR="00664A07">
        <w:t>’</w:t>
      </w:r>
      <w:r w:rsidR="00F11FA1">
        <w:t>s daughter. It does not find any grounds to contest the findings of the investigation</w:t>
      </w:r>
      <w:r w:rsidR="003D68EA">
        <w:t>.</w:t>
      </w:r>
      <w:r w:rsidR="00F11FA1">
        <w:t xml:space="preserve"> </w:t>
      </w:r>
      <w:r w:rsidR="00A62BFD">
        <w:t xml:space="preserve">Further, the results of the investigation cannot be undermined by the fact that, as submitted by the applicant, six different prosecutors were consecutively in charge of it. </w:t>
      </w:r>
      <w:r w:rsidR="003D68EA">
        <w:t>In this respect, t</w:t>
      </w:r>
      <w:r w:rsidR="00A62BFD">
        <w:t>he Court accepts the Government</w:t>
      </w:r>
      <w:r w:rsidR="00664A07">
        <w:t>’</w:t>
      </w:r>
      <w:r w:rsidR="00A62BFD">
        <w:t xml:space="preserve">s argument that changes were inevitable as there were some issues of jurisdiction (see </w:t>
      </w:r>
      <w:r w:rsidR="00A62BFD" w:rsidRPr="00A62BFD">
        <w:rPr>
          <w:i/>
        </w:rPr>
        <w:t>a contrario</w:t>
      </w:r>
      <w:r w:rsidR="00A62BFD">
        <w:t xml:space="preserve">, </w:t>
      </w:r>
      <w:r w:rsidR="00A62BFD" w:rsidRPr="008E618B">
        <w:rPr>
          <w:i/>
          <w:lang w:eastAsia="en-US"/>
        </w:rPr>
        <w:t>Šilih</w:t>
      </w:r>
      <w:r w:rsidR="00A62BFD">
        <w:rPr>
          <w:i/>
          <w:lang w:eastAsia="en-US"/>
        </w:rPr>
        <w:t>,</w:t>
      </w:r>
      <w:r w:rsidR="00A62BFD">
        <w:t xml:space="preserve"> cited above § 212).</w:t>
      </w:r>
    </w:p>
    <w:p w:rsidR="00850F5C" w:rsidRDefault="005A2814" w:rsidP="005A2814">
      <w:pPr>
        <w:pStyle w:val="JuPara"/>
        <w:rPr>
          <w:rStyle w:val="sb8d990e2"/>
        </w:rPr>
      </w:pPr>
      <w:r>
        <w:fldChar w:fldCharType="begin"/>
      </w:r>
      <w:r>
        <w:instrText xml:space="preserve"> SEQ level0 \*arabic </w:instrText>
      </w:r>
      <w:r>
        <w:fldChar w:fldCharType="separate"/>
      </w:r>
      <w:r w:rsidR="00F35340">
        <w:rPr>
          <w:noProof/>
        </w:rPr>
        <w:t>104</w:t>
      </w:r>
      <w:r>
        <w:fldChar w:fldCharType="end"/>
      </w:r>
      <w:r>
        <w:t xml:space="preserve">.  As regards </w:t>
      </w:r>
      <w:r w:rsidR="00EE068D">
        <w:t xml:space="preserve">the </w:t>
      </w:r>
      <w:r w:rsidR="0015209F">
        <w:t>applicant</w:t>
      </w:r>
      <w:r w:rsidR="00664A07">
        <w:t>’</w:t>
      </w:r>
      <w:r w:rsidR="0015209F">
        <w:t xml:space="preserve">s allegations </w:t>
      </w:r>
      <w:r w:rsidR="00EE068D">
        <w:t xml:space="preserve">of </w:t>
      </w:r>
      <w:r w:rsidR="0015209F">
        <w:t>delays in the investigation</w:t>
      </w:r>
      <w:r w:rsidR="00EE068D">
        <w:t>,</w:t>
      </w:r>
      <w:r w:rsidR="0015209F">
        <w:t xml:space="preserve"> th</w:t>
      </w:r>
      <w:r>
        <w:t xml:space="preserve">e Court observes that </w:t>
      </w:r>
      <w:r w:rsidR="00E34735">
        <w:t>the only delay in the investigation</w:t>
      </w:r>
      <w:r w:rsidR="0015209F">
        <w:t xml:space="preserve"> </w:t>
      </w:r>
      <w:r w:rsidR="00762403">
        <w:t>occurred</w:t>
      </w:r>
      <w:r w:rsidR="00694778">
        <w:t xml:space="preserve"> </w:t>
      </w:r>
      <w:r w:rsidR="00C153AF">
        <w:t xml:space="preserve">when </w:t>
      </w:r>
      <w:r w:rsidR="00E34735">
        <w:t>the m</w:t>
      </w:r>
      <w:r w:rsidRPr="00BA2C75">
        <w:t xml:space="preserve">edical </w:t>
      </w:r>
      <w:r w:rsidR="008D7E73">
        <w:t>a</w:t>
      </w:r>
      <w:r w:rsidRPr="00BA2C75">
        <w:t xml:space="preserve">cademies in </w:t>
      </w:r>
      <w:smartTag w:uri="urn:schemas-microsoft-com:office:smarttags" w:element="City">
        <w:r w:rsidRPr="00BA2C75">
          <w:t>Gdansk</w:t>
        </w:r>
      </w:smartTag>
      <w:r w:rsidR="004A0339">
        <w:t xml:space="preserve">, </w:t>
      </w:r>
      <w:smartTag w:uri="urn:schemas-microsoft-com:office:smarttags" w:element="City">
        <w:r w:rsidR="004A0339">
          <w:t>Szczecin</w:t>
        </w:r>
      </w:smartTag>
      <w:r w:rsidRPr="00BA2C75">
        <w:t xml:space="preserve"> and </w:t>
      </w:r>
      <w:smartTag w:uri="urn:schemas-microsoft-com:office:smarttags" w:element="place">
        <w:smartTag w:uri="urn:schemas-microsoft-com:office:smarttags" w:element="City">
          <w:r w:rsidRPr="00BA2C75">
            <w:t>Warsaw</w:t>
          </w:r>
        </w:smartTag>
      </w:smartTag>
      <w:r w:rsidRPr="00BA2C75">
        <w:t xml:space="preserve"> refused to prepare medical opinions du</w:t>
      </w:r>
      <w:r>
        <w:t>e to lack of time and resources (see paragraph</w:t>
      </w:r>
      <w:r w:rsidR="001815DF">
        <w:t xml:space="preserve"> 3</w:t>
      </w:r>
      <w:r w:rsidR="004A0339">
        <w:t>1</w:t>
      </w:r>
      <w:r w:rsidR="00FE159C">
        <w:t> </w:t>
      </w:r>
      <w:r>
        <w:t xml:space="preserve">above). </w:t>
      </w:r>
      <w:r w:rsidR="0015209F">
        <w:t>It is true that b</w:t>
      </w:r>
      <w:r w:rsidR="00C153AF">
        <w:t>etween 26 May 2006 and 11 June 2008 the proceedings remained stayed (see</w:t>
      </w:r>
      <w:r w:rsidR="00694778">
        <w:t xml:space="preserve"> paragraphs 35 and 39 above). However, during that time the prosecutor</w:t>
      </w:r>
      <w:r w:rsidR="00664A07">
        <w:t>’</w:t>
      </w:r>
      <w:r w:rsidR="00694778">
        <w:t>s office obtained six medical opinions</w:t>
      </w:r>
      <w:r w:rsidR="0015209F">
        <w:t xml:space="preserve"> and also heard evidence from several experts</w:t>
      </w:r>
      <w:r w:rsidR="00694778">
        <w:t xml:space="preserve"> </w:t>
      </w:r>
      <w:r w:rsidR="004A0339">
        <w:t>(see paragraph 3</w:t>
      </w:r>
      <w:r w:rsidR="00694778">
        <w:t>6</w:t>
      </w:r>
      <w:r w:rsidR="004A0339">
        <w:t xml:space="preserve"> above)</w:t>
      </w:r>
      <w:r w:rsidRPr="00BA2C75">
        <w:t>.</w:t>
      </w:r>
      <w:r w:rsidR="00850F5C">
        <w:t xml:space="preserve"> T</w:t>
      </w:r>
      <w:r w:rsidR="00850F5C" w:rsidRPr="00BA2C75">
        <w:t>he Court accepts that the medical questions in</w:t>
      </w:r>
      <w:r w:rsidR="00850F5C">
        <w:t>volved in the case were of great c</w:t>
      </w:r>
      <w:r w:rsidR="00850F5C" w:rsidRPr="00BA2C75">
        <w:t>omplexity</w:t>
      </w:r>
      <w:r w:rsidR="005A265C">
        <w:t xml:space="preserve"> and required thorough analysis</w:t>
      </w:r>
      <w:r w:rsidR="003622F4">
        <w:t xml:space="preserve">. </w:t>
      </w:r>
      <w:r w:rsidR="000C6D47">
        <w:rPr>
          <w:rStyle w:val="sb8d990e2"/>
        </w:rPr>
        <w:t>Consequently, i</w:t>
      </w:r>
      <w:r w:rsidR="0042389B">
        <w:rPr>
          <w:rStyle w:val="sb8d990e2"/>
        </w:rPr>
        <w:t xml:space="preserve">n the context of the present case, </w:t>
      </w:r>
      <w:r w:rsidR="004F28D8">
        <w:rPr>
          <w:rStyle w:val="sb8d990e2"/>
        </w:rPr>
        <w:t>the</w:t>
      </w:r>
      <w:r w:rsidR="0042389B">
        <w:rPr>
          <w:rStyle w:val="sb8d990e2"/>
        </w:rPr>
        <w:t xml:space="preserve"> period </w:t>
      </w:r>
      <w:r w:rsidR="00606E3E">
        <w:rPr>
          <w:rStyle w:val="sb8d990e2"/>
        </w:rPr>
        <w:t xml:space="preserve">of two years and four months during which the case remained stayed </w:t>
      </w:r>
      <w:r w:rsidR="00850F5C">
        <w:rPr>
          <w:rStyle w:val="sb8d990e2"/>
        </w:rPr>
        <w:t>does not seem substantial.</w:t>
      </w:r>
    </w:p>
    <w:p w:rsidR="005A2814" w:rsidRDefault="00C96E06" w:rsidP="005A2814">
      <w:pPr>
        <w:pStyle w:val="JuPara"/>
      </w:pPr>
      <w:r>
        <w:fldChar w:fldCharType="begin"/>
      </w:r>
      <w:r>
        <w:instrText xml:space="preserve"> SEQ level0 \*arabic </w:instrText>
      </w:r>
      <w:r>
        <w:fldChar w:fldCharType="separate"/>
      </w:r>
      <w:r w:rsidR="00F35340">
        <w:rPr>
          <w:noProof/>
        </w:rPr>
        <w:t>105</w:t>
      </w:r>
      <w:r>
        <w:fldChar w:fldCharType="end"/>
      </w:r>
      <w:r>
        <w:t>.  </w:t>
      </w:r>
      <w:r w:rsidR="005A2814">
        <w:t>Having regard to the above background, the Court considers that the domestic authorities deal</w:t>
      </w:r>
      <w:r w:rsidR="005A265C">
        <w:t>t</w:t>
      </w:r>
      <w:r w:rsidR="005A2814">
        <w:t xml:space="preserve"> with the applicant</w:t>
      </w:r>
      <w:r w:rsidR="00664A07">
        <w:t>’</w:t>
      </w:r>
      <w:r w:rsidR="005A2814">
        <w:t>s claim arising out of her daughter</w:t>
      </w:r>
      <w:r w:rsidR="00664A07">
        <w:t>’</w:t>
      </w:r>
      <w:r w:rsidR="005A2814">
        <w:t xml:space="preserve">s death with the level of diligence required by Article 2 of the Convention. Consequently, there has been </w:t>
      </w:r>
      <w:r w:rsidR="005A265C">
        <w:t>no</w:t>
      </w:r>
      <w:r w:rsidR="005A2814">
        <w:t xml:space="preserve"> violation of Article 2 in its procedural aspect.</w:t>
      </w:r>
    </w:p>
    <w:p w:rsidR="005A2814" w:rsidRDefault="00EF33A6" w:rsidP="005A2814">
      <w:pPr>
        <w:pStyle w:val="JuHA"/>
      </w:pPr>
      <w:r>
        <w:t>B.  </w:t>
      </w:r>
      <w:r w:rsidR="007C7CAA">
        <w:t>Alleged absence of l</w:t>
      </w:r>
      <w:r w:rsidR="005A2814">
        <w:t>egal framework</w:t>
      </w:r>
    </w:p>
    <w:p w:rsidR="005A2814" w:rsidRDefault="001B3575" w:rsidP="001B3575">
      <w:pPr>
        <w:pStyle w:val="JuH1"/>
      </w:pPr>
      <w:r>
        <w:t>1.  </w:t>
      </w:r>
      <w:r w:rsidR="005A2814">
        <w:t>Admissibility</w:t>
      </w:r>
    </w:p>
    <w:p w:rsidR="005A2814" w:rsidRDefault="001B3575" w:rsidP="001B3575">
      <w:pPr>
        <w:pStyle w:val="JuHa0"/>
      </w:pPr>
      <w:r>
        <w:t>(a)</w:t>
      </w:r>
      <w:r w:rsidR="00345A24">
        <w:t>  </w:t>
      </w:r>
      <w:r w:rsidR="005A2814">
        <w:t>The parties</w:t>
      </w:r>
      <w:r w:rsidR="00664A07">
        <w:t>’</w:t>
      </w:r>
      <w:r w:rsidR="005A2814">
        <w:t xml:space="preserve"> submissions</w:t>
      </w:r>
    </w:p>
    <w:p w:rsidR="00945D12" w:rsidRPr="00C43A6D" w:rsidRDefault="00345A24" w:rsidP="00345A24">
      <w:pPr>
        <w:pStyle w:val="JuHi"/>
      </w:pPr>
      <w:r>
        <w:t>(i</w:t>
      </w:r>
      <w:r w:rsidR="00945D12" w:rsidRPr="00C43A6D">
        <w:t>)</w:t>
      </w:r>
      <w:r>
        <w:t>  </w:t>
      </w:r>
      <w:r w:rsidR="00945D12" w:rsidRPr="00C43A6D">
        <w:t>The applicant</w:t>
      </w:r>
    </w:p>
    <w:p w:rsidR="005A2814" w:rsidRDefault="00B35D44" w:rsidP="005A2814">
      <w:pPr>
        <w:pStyle w:val="JuPara"/>
      </w:pPr>
      <w:r>
        <w:fldChar w:fldCharType="begin"/>
      </w:r>
      <w:r>
        <w:instrText xml:space="preserve"> SEQ level0 \*arabic </w:instrText>
      </w:r>
      <w:r>
        <w:fldChar w:fldCharType="separate"/>
      </w:r>
      <w:r w:rsidR="00F35340">
        <w:rPr>
          <w:noProof/>
        </w:rPr>
        <w:t>106</w:t>
      </w:r>
      <w:r>
        <w:fldChar w:fldCharType="end"/>
      </w:r>
      <w:r>
        <w:t>.  </w:t>
      </w:r>
      <w:r w:rsidR="005A2814" w:rsidRPr="00BA2C75">
        <w:t xml:space="preserve">The </w:t>
      </w:r>
      <w:r w:rsidR="005A2814" w:rsidRPr="00BA2C75">
        <w:rPr>
          <w:noProof/>
        </w:rPr>
        <w:t>applicant</w:t>
      </w:r>
      <w:r w:rsidR="005A2814" w:rsidRPr="00BA2C75">
        <w:t xml:space="preserve"> submitted that the State</w:t>
      </w:r>
      <w:r w:rsidR="00664A07">
        <w:t>’</w:t>
      </w:r>
      <w:r w:rsidR="005A2814" w:rsidRPr="00BA2C75">
        <w:t xml:space="preserve">s regulations and provisions were lacking in that they did not clearly set out the rights of </w:t>
      </w:r>
      <w:r w:rsidR="0053064C">
        <w:t xml:space="preserve">a </w:t>
      </w:r>
      <w:r w:rsidR="005A2814" w:rsidRPr="00BA2C75">
        <w:t>pregnant wom</w:t>
      </w:r>
      <w:r w:rsidR="00C62D0D">
        <w:t>a</w:t>
      </w:r>
      <w:r w:rsidR="005A2814" w:rsidRPr="00BA2C75">
        <w:t xml:space="preserve">n </w:t>
      </w:r>
      <w:r w:rsidR="005A2814" w:rsidRPr="0053064C">
        <w:rPr>
          <w:i/>
        </w:rPr>
        <w:t>vis-à-vis</w:t>
      </w:r>
      <w:r w:rsidR="005A2814" w:rsidRPr="00BA2C75">
        <w:t xml:space="preserve"> </w:t>
      </w:r>
      <w:r w:rsidR="0053064C">
        <w:t>the</w:t>
      </w:r>
      <w:r w:rsidR="005A2814" w:rsidRPr="00BA2C75">
        <w:t xml:space="preserve"> foetus</w:t>
      </w:r>
      <w:r w:rsidR="0053064C">
        <w:t>,</w:t>
      </w:r>
      <w:r w:rsidR="005A2814" w:rsidRPr="00BA2C75">
        <w:t xml:space="preserve"> and did not regulate the conscientious objection clause in a sound </w:t>
      </w:r>
      <w:r w:rsidR="0053064C">
        <w:t>manner</w:t>
      </w:r>
      <w:r w:rsidR="005A2814" w:rsidRPr="00BA2C75">
        <w:t>. She further claimed that the prioriti</w:t>
      </w:r>
      <w:r w:rsidR="0053064C">
        <w:t>s</w:t>
      </w:r>
      <w:r w:rsidR="005A2814" w:rsidRPr="00BA2C75">
        <w:t>ation of the foetus</w:t>
      </w:r>
      <w:r w:rsidR="00664A07">
        <w:t>’</w:t>
      </w:r>
      <w:r w:rsidR="005A2814" w:rsidRPr="00BA2C75">
        <w:t>s life over the life of her daughter was exacerbated by Poland</w:t>
      </w:r>
      <w:r w:rsidR="00664A07">
        <w:t>’</w:t>
      </w:r>
      <w:r w:rsidR="005A2814" w:rsidRPr="00BA2C75">
        <w:t xml:space="preserve">s complete </w:t>
      </w:r>
      <w:r w:rsidR="00225739">
        <w:t>lack</w:t>
      </w:r>
      <w:r w:rsidR="005A2814" w:rsidRPr="00BA2C75">
        <w:t xml:space="preserve"> of a regulatory system to monitor the practice of conscientious objection. In this respect she pointed </w:t>
      </w:r>
      <w:r w:rsidR="00225739">
        <w:t xml:space="preserve">out </w:t>
      </w:r>
      <w:r w:rsidR="005A2814" w:rsidRPr="00BA2C75">
        <w:t>that the State failed to properly implement and monitor the conscientious objection provisions.</w:t>
      </w:r>
    </w:p>
    <w:p w:rsidR="005A2814" w:rsidRDefault="00B35D44" w:rsidP="005A2814">
      <w:pPr>
        <w:pStyle w:val="JuPara"/>
      </w:pPr>
      <w:r>
        <w:fldChar w:fldCharType="begin"/>
      </w:r>
      <w:r>
        <w:instrText xml:space="preserve"> SEQ level0 \*arabic </w:instrText>
      </w:r>
      <w:r>
        <w:fldChar w:fldCharType="separate"/>
      </w:r>
      <w:r w:rsidR="00F35340">
        <w:rPr>
          <w:noProof/>
        </w:rPr>
        <w:t>107</w:t>
      </w:r>
      <w:r>
        <w:fldChar w:fldCharType="end"/>
      </w:r>
      <w:r>
        <w:t>.  </w:t>
      </w:r>
      <w:r w:rsidR="005A2814" w:rsidRPr="00BA2C75">
        <w:t>In conclusion she submitted that the State</w:t>
      </w:r>
      <w:r w:rsidR="00664A07">
        <w:t>’</w:t>
      </w:r>
      <w:r w:rsidR="005A2814" w:rsidRPr="00BA2C75">
        <w:t>s failure to prioriti</w:t>
      </w:r>
      <w:r w:rsidR="0053064C">
        <w:t>s</w:t>
      </w:r>
      <w:r w:rsidR="005A2814" w:rsidRPr="00BA2C75">
        <w:t>e the woman</w:t>
      </w:r>
      <w:r w:rsidR="00664A07">
        <w:t>’</w:t>
      </w:r>
      <w:r w:rsidR="005A2814" w:rsidRPr="00BA2C75">
        <w:t>s life over the foetus, together with its stringent and unclear abortion laws and lack of oversight of its laws governing conscientious objection</w:t>
      </w:r>
      <w:r w:rsidR="00C62D0D">
        <w:t>,</w:t>
      </w:r>
      <w:r w:rsidR="005A2814" w:rsidRPr="00BA2C75">
        <w:t xml:space="preserve"> created a situation </w:t>
      </w:r>
      <w:r w:rsidR="00B16F42">
        <w:t xml:space="preserve">which </w:t>
      </w:r>
      <w:r w:rsidR="005A2814" w:rsidRPr="00BA2C75">
        <w:t>facilitat</w:t>
      </w:r>
      <w:r w:rsidR="00B16F42">
        <w:t xml:space="preserve">ed refusal </w:t>
      </w:r>
      <w:r w:rsidR="005A2814" w:rsidRPr="00BA2C75">
        <w:t>of legal and necessary treatment to the applicant</w:t>
      </w:r>
      <w:r w:rsidR="00664A07">
        <w:t>’</w:t>
      </w:r>
      <w:r w:rsidR="005A2814" w:rsidRPr="00BA2C75">
        <w:t xml:space="preserve">s daughter. After </w:t>
      </w:r>
      <w:r w:rsidR="0042416C">
        <w:t>the</w:t>
      </w:r>
      <w:r w:rsidR="005A2814" w:rsidRPr="00BA2C75">
        <w:t xml:space="preserve"> doctors refused to perform the necessary medical services, she was unable to access alternative medically necessary treatment</w:t>
      </w:r>
      <w:r w:rsidR="00B16F42">
        <w:t xml:space="preserve">, and this led </w:t>
      </w:r>
      <w:r w:rsidR="005A2814" w:rsidRPr="00BA2C75">
        <w:t>to her death.</w:t>
      </w:r>
    </w:p>
    <w:p w:rsidR="00945D12" w:rsidRPr="00C43A6D" w:rsidRDefault="00945D12" w:rsidP="00CA6A35">
      <w:pPr>
        <w:pStyle w:val="JuHi"/>
      </w:pPr>
      <w:r w:rsidRPr="00C43A6D">
        <w:t>(i</w:t>
      </w:r>
      <w:r w:rsidR="00CA6A35">
        <w:t>i</w:t>
      </w:r>
      <w:r w:rsidRPr="00C43A6D">
        <w:t>)</w:t>
      </w:r>
      <w:r w:rsidR="00CA6A35">
        <w:t>  </w:t>
      </w:r>
      <w:r w:rsidRPr="00C43A6D">
        <w:t>The Government</w:t>
      </w:r>
    </w:p>
    <w:p w:rsidR="005A2814" w:rsidRDefault="00B35D44" w:rsidP="005A2814">
      <w:pPr>
        <w:pStyle w:val="JuPara"/>
      </w:pPr>
      <w:r>
        <w:fldChar w:fldCharType="begin"/>
      </w:r>
      <w:r>
        <w:instrText xml:space="preserve"> SEQ level0 \*arabic </w:instrText>
      </w:r>
      <w:r>
        <w:fldChar w:fldCharType="separate"/>
      </w:r>
      <w:r w:rsidR="00F35340">
        <w:rPr>
          <w:noProof/>
        </w:rPr>
        <w:t>108</w:t>
      </w:r>
      <w:r>
        <w:fldChar w:fldCharType="end"/>
      </w:r>
      <w:r>
        <w:t>.  </w:t>
      </w:r>
      <w:r w:rsidR="00083DF2">
        <w:t>The Government submitted that the medical case file of the applicant</w:t>
      </w:r>
      <w:r w:rsidR="00664A07">
        <w:t>’</w:t>
      </w:r>
      <w:r w:rsidR="00083DF2">
        <w:t xml:space="preserve">s daughter did not </w:t>
      </w:r>
      <w:r w:rsidR="00B16F42">
        <w:t xml:space="preserve">state </w:t>
      </w:r>
      <w:r w:rsidR="00083DF2">
        <w:t xml:space="preserve">that any of the doctors treating her </w:t>
      </w:r>
      <w:r w:rsidR="00B16F42">
        <w:t xml:space="preserve">had </w:t>
      </w:r>
      <w:r w:rsidR="00083DF2">
        <w:t>refused a full</w:t>
      </w:r>
      <w:r w:rsidR="00384988">
        <w:t xml:space="preserve"> </w:t>
      </w:r>
      <w:r w:rsidR="00083DF2">
        <w:t>endoscopy on the basis of the conscien</w:t>
      </w:r>
      <w:r w:rsidR="00384988">
        <w:t>ce</w:t>
      </w:r>
      <w:r w:rsidR="00083DF2">
        <w:t xml:space="preserve"> clause. In addition, the applicant had not raised thi</w:t>
      </w:r>
      <w:r w:rsidR="00A9513F">
        <w:t xml:space="preserve">s issue </w:t>
      </w:r>
      <w:r w:rsidR="0042416C">
        <w:t>at any stage of the domestic proceedings.</w:t>
      </w:r>
    </w:p>
    <w:p w:rsidR="005A2814" w:rsidRDefault="009F7365" w:rsidP="009F7365">
      <w:pPr>
        <w:pStyle w:val="JuHa0"/>
      </w:pPr>
      <w:r>
        <w:t>(</w:t>
      </w:r>
      <w:r w:rsidR="00945D12">
        <w:t>b</w:t>
      </w:r>
      <w:r>
        <w:t>)</w:t>
      </w:r>
      <w:r w:rsidR="00530340">
        <w:t>  </w:t>
      </w:r>
      <w:r w:rsidR="005A2814">
        <w:t>The Court</w:t>
      </w:r>
      <w:r w:rsidR="00664A07">
        <w:t>’</w:t>
      </w:r>
      <w:r w:rsidR="005A2814">
        <w:t>s assessment</w:t>
      </w:r>
    </w:p>
    <w:p w:rsidR="00B979D4" w:rsidRPr="00ED1A72" w:rsidRDefault="00046406" w:rsidP="00824A46">
      <w:pPr>
        <w:pStyle w:val="JuHi"/>
      </w:pPr>
      <w:r>
        <w:t>(i)  </w:t>
      </w:r>
      <w:r w:rsidR="00B979D4" w:rsidRPr="00ED1A72">
        <w:t>The findings of fact</w:t>
      </w:r>
    </w:p>
    <w:p w:rsidR="00B979D4" w:rsidRDefault="00B979D4" w:rsidP="00B979D4">
      <w:pPr>
        <w:pStyle w:val="JuPara"/>
      </w:pPr>
      <w:r>
        <w:fldChar w:fldCharType="begin"/>
      </w:r>
      <w:r>
        <w:instrText xml:space="preserve"> SEQ level0 \*arabic </w:instrText>
      </w:r>
      <w:r>
        <w:fldChar w:fldCharType="separate"/>
      </w:r>
      <w:r w:rsidR="00F35340">
        <w:rPr>
          <w:noProof/>
        </w:rPr>
        <w:t>109</w:t>
      </w:r>
      <w:r>
        <w:fldChar w:fldCharType="end"/>
      </w:r>
      <w:r>
        <w:t>.  </w:t>
      </w:r>
      <w:r w:rsidRPr="00245B7D">
        <w:t xml:space="preserve">The Court observes at the outset that the parties </w:t>
      </w:r>
      <w:r w:rsidRPr="00245B7D">
        <w:rPr>
          <w:color w:val="000000"/>
          <w:szCs w:val="15"/>
          <w:shd w:val="clear" w:color="auto" w:fill="FFFFFF"/>
        </w:rPr>
        <w:t xml:space="preserve">gave </w:t>
      </w:r>
      <w:r w:rsidR="00225739">
        <w:rPr>
          <w:color w:val="000000"/>
          <w:szCs w:val="15"/>
          <w:shd w:val="clear" w:color="auto" w:fill="FFFFFF"/>
        </w:rPr>
        <w:t>somewhat differing</w:t>
      </w:r>
      <w:r w:rsidRPr="00245B7D">
        <w:rPr>
          <w:color w:val="000000"/>
          <w:szCs w:val="15"/>
          <w:shd w:val="clear" w:color="auto" w:fill="FFFFFF"/>
        </w:rPr>
        <w:t xml:space="preserve"> </w:t>
      </w:r>
      <w:r w:rsidR="00225739">
        <w:rPr>
          <w:color w:val="000000"/>
          <w:szCs w:val="15"/>
          <w:shd w:val="clear" w:color="auto" w:fill="FFFFFF"/>
        </w:rPr>
        <w:t xml:space="preserve">accounts </w:t>
      </w:r>
      <w:r w:rsidRPr="00245B7D">
        <w:rPr>
          <w:color w:val="000000"/>
          <w:szCs w:val="15"/>
          <w:shd w:val="clear" w:color="auto" w:fill="FFFFFF"/>
        </w:rPr>
        <w:t xml:space="preserve">of certain </w:t>
      </w:r>
      <w:r w:rsidR="00225739">
        <w:rPr>
          <w:color w:val="000000"/>
          <w:szCs w:val="15"/>
          <w:shd w:val="clear" w:color="auto" w:fill="FFFFFF"/>
        </w:rPr>
        <w:t>matters</w:t>
      </w:r>
      <w:r w:rsidRPr="00245B7D">
        <w:rPr>
          <w:color w:val="000000"/>
          <w:szCs w:val="15"/>
          <w:shd w:val="clear" w:color="auto" w:fill="FFFFFF"/>
        </w:rPr>
        <w:t xml:space="preserve"> concerning </w:t>
      </w:r>
      <w:r w:rsidRPr="00245B7D">
        <w:t>the application of the conscien</w:t>
      </w:r>
      <w:r w:rsidR="00384988">
        <w:t>ce</w:t>
      </w:r>
      <w:r w:rsidRPr="00245B7D">
        <w:t xml:space="preserve"> clause in the present cas</w:t>
      </w:r>
      <w:r>
        <w:t>e. The applicant submitted that her daughter was refused a full endoscopy on moral grounds (see paragraph 2</w:t>
      </w:r>
      <w:r w:rsidR="00C97F51">
        <w:t>5</w:t>
      </w:r>
      <w:r w:rsidR="00FE159C">
        <w:t> </w:t>
      </w:r>
      <w:r>
        <w:t>above),</w:t>
      </w:r>
      <w:r w:rsidR="00B73895">
        <w:t xml:space="preserve"> </w:t>
      </w:r>
      <w:r>
        <w:t>whereas the Government</w:t>
      </w:r>
      <w:r w:rsidR="00664A07">
        <w:t>’</w:t>
      </w:r>
      <w:r w:rsidR="00384988">
        <w:t>s argument</w:t>
      </w:r>
      <w:r>
        <w:t xml:space="preserve"> referr</w:t>
      </w:r>
      <w:r w:rsidR="00384988">
        <w:t>ed</w:t>
      </w:r>
      <w:r>
        <w:t xml:space="preserve"> to the findings of the disciplinary courts that this examination was refused on medical grounds (see paragraph 2</w:t>
      </w:r>
      <w:r w:rsidR="00C97F51">
        <w:t>6</w:t>
      </w:r>
      <w:r>
        <w:t xml:space="preserve"> above). No additional evidence in support of </w:t>
      </w:r>
      <w:r w:rsidR="006D59FE">
        <w:t xml:space="preserve">the </w:t>
      </w:r>
      <w:r>
        <w:t>applicant</w:t>
      </w:r>
      <w:r w:rsidR="00664A07">
        <w:t>’</w:t>
      </w:r>
      <w:r>
        <w:t>s claims was submitted to the Court. Consequently, on the material before it, the Court cannot find that the applicant</w:t>
      </w:r>
      <w:r w:rsidR="00664A07">
        <w:t>’</w:t>
      </w:r>
      <w:r>
        <w:t>s allegation that her daughter was refused a medical examination on the ground of conscientious objection has been substantiated.</w:t>
      </w:r>
    </w:p>
    <w:p w:rsidR="00B979D4" w:rsidRPr="00ED1A72" w:rsidRDefault="00046406" w:rsidP="00824A46">
      <w:pPr>
        <w:pStyle w:val="JuHi"/>
      </w:pPr>
      <w:r>
        <w:t>(ii)  </w:t>
      </w:r>
      <w:r w:rsidR="00B979D4" w:rsidRPr="00ED1A72">
        <w:t>The relevant principles and its application to the present case</w:t>
      </w:r>
    </w:p>
    <w:p w:rsidR="005A2814" w:rsidRDefault="009F7365" w:rsidP="005A2814">
      <w:pPr>
        <w:pStyle w:val="JuPara"/>
      </w:pPr>
      <w:r>
        <w:fldChar w:fldCharType="begin"/>
      </w:r>
      <w:r>
        <w:instrText xml:space="preserve"> SEQ level0 \*arabic </w:instrText>
      </w:r>
      <w:r>
        <w:fldChar w:fldCharType="separate"/>
      </w:r>
      <w:r w:rsidR="00F35340">
        <w:rPr>
          <w:noProof/>
        </w:rPr>
        <w:t>110</w:t>
      </w:r>
      <w:r>
        <w:fldChar w:fldCharType="end"/>
      </w:r>
      <w:r>
        <w:t>.  </w:t>
      </w:r>
      <w:r w:rsidR="005A2814" w:rsidRPr="00BA2C75">
        <w:t xml:space="preserve">The Court </w:t>
      </w:r>
      <w:r w:rsidR="00D35E16">
        <w:t xml:space="preserve">notes that the applicant </w:t>
      </w:r>
      <w:r w:rsidR="00D35E16" w:rsidRPr="00BA2C75">
        <w:rPr>
          <w:rStyle w:val="ju-005fpara--char"/>
        </w:rPr>
        <w:t>expressly challenged the adequacy of the domestic legal framework</w:t>
      </w:r>
      <w:r w:rsidR="00384988">
        <w:rPr>
          <w:rStyle w:val="ju-005fpara--char"/>
        </w:rPr>
        <w:t>,</w:t>
      </w:r>
      <w:r w:rsidR="00D35E16" w:rsidRPr="00BA2C75">
        <w:rPr>
          <w:rStyle w:val="ju-005fpara--char"/>
        </w:rPr>
        <w:t xml:space="preserve"> in particular the law governing conscientious objection as the principal shortcoming of that framework. </w:t>
      </w:r>
      <w:r w:rsidR="00D35E16">
        <w:rPr>
          <w:rStyle w:val="ju-005fpara--char"/>
        </w:rPr>
        <w:t xml:space="preserve">It further </w:t>
      </w:r>
      <w:r w:rsidR="005A2814">
        <w:t>reiterates that it had already held in the case</w:t>
      </w:r>
      <w:r w:rsidR="005E528B">
        <w:t xml:space="preserve"> of </w:t>
      </w:r>
      <w:r w:rsidR="005E528B" w:rsidRPr="00BA2C75">
        <w:rPr>
          <w:rStyle w:val="ju-005fpara-002cleft-002cfirst-0020line-003a-0020-00200-0020cm--char"/>
          <w:i/>
          <w:iCs/>
        </w:rPr>
        <w:t xml:space="preserve">Tysiąc </w:t>
      </w:r>
      <w:r w:rsidR="005B07C1" w:rsidRPr="005B07C1">
        <w:rPr>
          <w:rStyle w:val="ju-005fpara-002cleft-002cfirst-0020line-003a-0020-00200-0020cm--char"/>
          <w:iCs/>
        </w:rPr>
        <w:t>(</w:t>
      </w:r>
      <w:r w:rsidR="00FE159C">
        <w:rPr>
          <w:rStyle w:val="ju-005fpara-002cleft-002cfirst-0020line-003a-0020-00200-0020cm--char"/>
          <w:i/>
          <w:iCs/>
        </w:rPr>
        <w:t>Tysiąc </w:t>
      </w:r>
      <w:r w:rsidR="005B07C1" w:rsidRPr="00BA2C75">
        <w:rPr>
          <w:rStyle w:val="ju-005fpara-002cleft-002cfirst-0020line-003a-0020-00200-0020cm--char"/>
          <w:i/>
          <w:iCs/>
        </w:rPr>
        <w:t>v. Poland</w:t>
      </w:r>
      <w:r w:rsidR="005B07C1" w:rsidRPr="00BA2C75">
        <w:t>,</w:t>
      </w:r>
      <w:r w:rsidR="005B07C1" w:rsidRPr="005B07C1">
        <w:rPr>
          <w:szCs w:val="24"/>
          <w:lang w:eastAsia="en-US"/>
        </w:rPr>
        <w:t xml:space="preserve"> </w:t>
      </w:r>
      <w:r w:rsidR="005B07C1" w:rsidRPr="00E36016">
        <w:rPr>
          <w:szCs w:val="24"/>
          <w:lang w:eastAsia="en-US"/>
        </w:rPr>
        <w:t>no. 5410/03</w:t>
      </w:r>
      <w:r w:rsidR="005B07C1">
        <w:rPr>
          <w:szCs w:val="24"/>
          <w:lang w:eastAsia="en-US"/>
        </w:rPr>
        <w:t xml:space="preserve">, </w:t>
      </w:r>
      <w:r w:rsidR="005B07C1" w:rsidRPr="00BA2C75">
        <w:t>ECHR 2007-IV).</w:t>
      </w:r>
      <w:r w:rsidR="005A2814">
        <w:t xml:space="preserve"> </w:t>
      </w:r>
      <w:r w:rsidR="005A2814" w:rsidRPr="00BA2C75">
        <w:t>that Polish law did not contain any effective procedural mechanisms capable of determining whether the conditions existed for obtaining a l</w:t>
      </w:r>
      <w:r w:rsidR="00384988">
        <w:t>egal</w:t>
      </w:r>
      <w:r w:rsidR="005A2814" w:rsidRPr="00BA2C75">
        <w:t xml:space="preserve"> abortion on the grounds of danger to the mother</w:t>
      </w:r>
      <w:r w:rsidR="00664A07">
        <w:t>’</w:t>
      </w:r>
      <w:r w:rsidR="005A2814" w:rsidRPr="00BA2C75">
        <w:t>s health which the pregnancy might present, or of addressing the mother</w:t>
      </w:r>
      <w:r w:rsidR="00664A07">
        <w:t>’</w:t>
      </w:r>
      <w:r w:rsidR="005A2814" w:rsidRPr="00BA2C75">
        <w:t xml:space="preserve">s legitimate fears (see </w:t>
      </w:r>
      <w:r w:rsidR="005A2814" w:rsidRPr="00BA2C75">
        <w:rPr>
          <w:rStyle w:val="ju-005fpara-002cleft-002cfirst-0020line-003a-0020-00200-0020cm--char"/>
          <w:i/>
          <w:iCs/>
        </w:rPr>
        <w:t xml:space="preserve">Tysiąc </w:t>
      </w:r>
      <w:r w:rsidR="005A2814" w:rsidRPr="00BA2C75">
        <w:t>, cited above, §§ 119</w:t>
      </w:r>
      <w:r w:rsidR="00FE159C">
        <w:noBreakHyphen/>
      </w:r>
      <w:r w:rsidR="005A2814" w:rsidRPr="00BA2C75">
        <w:t>24).</w:t>
      </w:r>
    </w:p>
    <w:p w:rsidR="005A2814" w:rsidRDefault="00617A62" w:rsidP="005A2814">
      <w:pPr>
        <w:pStyle w:val="JuPara"/>
        <w:rPr>
          <w:lang w:eastAsia="en-US"/>
        </w:rPr>
      </w:pPr>
      <w:r>
        <w:rPr>
          <w:rStyle w:val="ju-005fpara--char"/>
        </w:rPr>
        <w:fldChar w:fldCharType="begin"/>
      </w:r>
      <w:r>
        <w:rPr>
          <w:rStyle w:val="ju-005fpara--char"/>
        </w:rPr>
        <w:instrText xml:space="preserve"> SEQ level0 \*arabic </w:instrText>
      </w:r>
      <w:r>
        <w:rPr>
          <w:rStyle w:val="ju-005fpara--char"/>
        </w:rPr>
        <w:fldChar w:fldCharType="separate"/>
      </w:r>
      <w:r w:rsidR="00F35340">
        <w:rPr>
          <w:rStyle w:val="ju-005fpara--char"/>
          <w:noProof/>
        </w:rPr>
        <w:t>111</w:t>
      </w:r>
      <w:r>
        <w:rPr>
          <w:rStyle w:val="ju-005fpara--char"/>
        </w:rPr>
        <w:fldChar w:fldCharType="end"/>
      </w:r>
      <w:r>
        <w:rPr>
          <w:rStyle w:val="ju-005fpara--char"/>
        </w:rPr>
        <w:t>.  </w:t>
      </w:r>
      <w:r w:rsidR="005A2814">
        <w:rPr>
          <w:rStyle w:val="ju-005fpara--char"/>
        </w:rPr>
        <w:t xml:space="preserve">However, </w:t>
      </w:r>
      <w:r w:rsidR="00D35E16">
        <w:rPr>
          <w:rStyle w:val="ju-005fpara--char"/>
        </w:rPr>
        <w:t xml:space="preserve">contrary to the </w:t>
      </w:r>
      <w:r w:rsidR="00D35E16" w:rsidRPr="00BA2C75">
        <w:rPr>
          <w:rStyle w:val="ju-005fpara-002cleft-002cfirst-0020line-003a-0020-00200-0020cm--char"/>
          <w:i/>
          <w:iCs/>
        </w:rPr>
        <w:t xml:space="preserve">Tysiąc </w:t>
      </w:r>
      <w:r w:rsidR="00D35E16">
        <w:rPr>
          <w:rStyle w:val="ju-005fpara-002cleft-002cfirst-0020line-003a-0020-00200-0020cm--char"/>
          <w:iCs/>
        </w:rPr>
        <w:t>case</w:t>
      </w:r>
      <w:r w:rsidR="00D35E16">
        <w:rPr>
          <w:rStyle w:val="ju-005fpara--char"/>
        </w:rPr>
        <w:t xml:space="preserve">, </w:t>
      </w:r>
      <w:r w:rsidR="005A2814">
        <w:rPr>
          <w:rStyle w:val="ju-005fpara--char"/>
        </w:rPr>
        <w:t xml:space="preserve">it has not been established that </w:t>
      </w:r>
      <w:r w:rsidR="00C62D0D">
        <w:rPr>
          <w:rStyle w:val="ju-005fpara--char"/>
        </w:rPr>
        <w:t xml:space="preserve">this was a case of </w:t>
      </w:r>
      <w:r w:rsidR="005A2814">
        <w:rPr>
          <w:rStyle w:val="ju-005fpara--char"/>
        </w:rPr>
        <w:t>conscientious objection</w:t>
      </w:r>
      <w:r w:rsidR="00D35E16">
        <w:rPr>
          <w:rStyle w:val="ju-005fpara--char"/>
        </w:rPr>
        <w:t xml:space="preserve">. </w:t>
      </w:r>
      <w:r w:rsidR="005A2814">
        <w:rPr>
          <w:rStyle w:val="ju-005fpara--char"/>
        </w:rPr>
        <w:t xml:space="preserve">In this respect </w:t>
      </w:r>
      <w:r w:rsidR="005A2814">
        <w:t xml:space="preserve">the Court reiterates that its task is not to review the relevant domestic law and practice </w:t>
      </w:r>
      <w:r w:rsidR="005A2814">
        <w:rPr>
          <w:rStyle w:val="ju-005fpara-002cleft-002cfirst-0020line-003a-0020-00200-0020cm--char"/>
          <w:i/>
          <w:iCs/>
        </w:rPr>
        <w:t xml:space="preserve">in </w:t>
      </w:r>
      <w:r w:rsidR="005A2814" w:rsidRPr="00D35E16">
        <w:rPr>
          <w:rStyle w:val="ju-005fpara-002cleft-002cfirst-0020line-003a-0020-00200-0020cm--char"/>
          <w:bCs/>
          <w:i/>
          <w:iCs/>
        </w:rPr>
        <w:t>abstracto</w:t>
      </w:r>
      <w:r w:rsidR="005A2814" w:rsidRPr="00D35E16">
        <w:t>,</w:t>
      </w:r>
      <w:r w:rsidR="005A2814">
        <w:t xml:space="preserve"> but only in relation to the specific application of such laws to the particular circumstances of an applicant</w:t>
      </w:r>
      <w:r w:rsidR="00664A07">
        <w:t>’</w:t>
      </w:r>
      <w:r w:rsidR="005A2814">
        <w:t>s situation (</w:t>
      </w:r>
      <w:r>
        <w:t xml:space="preserve">see </w:t>
      </w:r>
      <w:r w:rsidRPr="00617A62">
        <w:rPr>
          <w:i/>
          <w:lang w:eastAsia="en-US"/>
        </w:rPr>
        <w:t>Brogan and Others v. the United Kingdom</w:t>
      </w:r>
      <w:r w:rsidRPr="00617A62">
        <w:rPr>
          <w:lang w:eastAsia="en-US"/>
        </w:rPr>
        <w:t>, 29 November 1988, §</w:t>
      </w:r>
      <w:r>
        <w:rPr>
          <w:lang w:eastAsia="en-US"/>
        </w:rPr>
        <w:t xml:space="preserve"> 53</w:t>
      </w:r>
      <w:r w:rsidR="00EF33A6">
        <w:rPr>
          <w:lang w:eastAsia="en-US"/>
        </w:rPr>
        <w:t>, Series A no. </w:t>
      </w:r>
      <w:r w:rsidRPr="00617A62">
        <w:rPr>
          <w:lang w:eastAsia="en-US"/>
        </w:rPr>
        <w:t>145</w:t>
      </w:r>
      <w:r w:rsidRPr="00617A62">
        <w:rPr>
          <w:lang w:eastAsia="en-US"/>
        </w:rPr>
        <w:noBreakHyphen/>
        <w:t>B</w:t>
      </w:r>
      <w:r w:rsidR="005A2814">
        <w:t>)</w:t>
      </w:r>
    </w:p>
    <w:p w:rsidR="00D2023E" w:rsidRDefault="00617A62" w:rsidP="005A2814">
      <w:pPr>
        <w:pStyle w:val="JuPara"/>
      </w:pPr>
      <w:r>
        <w:fldChar w:fldCharType="begin"/>
      </w:r>
      <w:r>
        <w:instrText xml:space="preserve"> SEQ level0 \*arabic </w:instrText>
      </w:r>
      <w:r>
        <w:fldChar w:fldCharType="separate"/>
      </w:r>
      <w:r w:rsidR="00F35340">
        <w:rPr>
          <w:noProof/>
        </w:rPr>
        <w:t>112</w:t>
      </w:r>
      <w:r>
        <w:fldChar w:fldCharType="end"/>
      </w:r>
      <w:r>
        <w:t>.  </w:t>
      </w:r>
      <w:r w:rsidR="005A2814">
        <w:t>Having regard to the above considerations, the Court concludes that the applicant</w:t>
      </w:r>
      <w:r w:rsidR="00664A07">
        <w:t>’</w:t>
      </w:r>
      <w:r w:rsidR="005A2814">
        <w:t xml:space="preserve">s complaints concerning the </w:t>
      </w:r>
      <w:r w:rsidR="005A2814" w:rsidRPr="00BA2C75">
        <w:t xml:space="preserve">regulatory framework </w:t>
      </w:r>
      <w:r w:rsidR="005A2814">
        <w:t>must be rejected as manifestly ill-founded, pursuant to Article 35 §§ 3 and 4 of the Convention.</w:t>
      </w:r>
    </w:p>
    <w:p w:rsidR="00F71A6A" w:rsidRPr="00BA2C75" w:rsidRDefault="004D51CE">
      <w:pPr>
        <w:pStyle w:val="JuHIRoman"/>
      </w:pPr>
      <w:r w:rsidRPr="00BA2C75">
        <w:t>I</w:t>
      </w:r>
      <w:r w:rsidR="00C7217B">
        <w:t>II</w:t>
      </w:r>
      <w:r w:rsidR="00F71A6A" w:rsidRPr="00BA2C75">
        <w:t>.</w:t>
      </w:r>
      <w:r w:rsidR="00337600" w:rsidRPr="00BA2C75">
        <w:t xml:space="preserve">  ALLEGED VIOLATION OF ARTICLE </w:t>
      </w:r>
      <w:r w:rsidRPr="00BA2C75">
        <w:t>8</w:t>
      </w:r>
      <w:r w:rsidR="00F71A6A" w:rsidRPr="00BA2C75">
        <w:t xml:space="preserve"> OF THE CONVENTION</w:t>
      </w:r>
    </w:p>
    <w:p w:rsidR="004D51CE" w:rsidRPr="00375546" w:rsidRDefault="00676CD7" w:rsidP="004D51CE">
      <w:pPr>
        <w:pStyle w:val="JuPara"/>
      </w:pPr>
      <w:r w:rsidRPr="00375546">
        <w:fldChar w:fldCharType="begin"/>
      </w:r>
      <w:r w:rsidRPr="00375546">
        <w:instrText xml:space="preserve"> SEQ level0 \*arabic </w:instrText>
      </w:r>
      <w:r w:rsidRPr="00375546">
        <w:fldChar w:fldCharType="separate"/>
      </w:r>
      <w:r w:rsidR="00F35340">
        <w:rPr>
          <w:noProof/>
        </w:rPr>
        <w:t>113</w:t>
      </w:r>
      <w:r w:rsidRPr="00375546">
        <w:fldChar w:fldCharType="end"/>
      </w:r>
      <w:r w:rsidR="00F02514" w:rsidRPr="00375546">
        <w:t>.</w:t>
      </w:r>
      <w:r w:rsidR="004D51CE" w:rsidRPr="00375546">
        <w:t xml:space="preserve">  The </w:t>
      </w:r>
      <w:r w:rsidR="004D51CE" w:rsidRPr="00375546">
        <w:rPr>
          <w:noProof/>
        </w:rPr>
        <w:t>applicant</w:t>
      </w:r>
      <w:r w:rsidR="004D51CE" w:rsidRPr="00375546">
        <w:t xml:space="preserve"> complained that</w:t>
      </w:r>
      <w:r w:rsidR="003D0391" w:rsidRPr="00375546">
        <w:t xml:space="preserve"> she could not </w:t>
      </w:r>
      <w:r w:rsidR="00B16F42" w:rsidRPr="00375546">
        <w:t xml:space="preserve">have prompt </w:t>
      </w:r>
      <w:r w:rsidR="003D0391" w:rsidRPr="00375546">
        <w:t>access</w:t>
      </w:r>
      <w:r w:rsidR="00B16F42" w:rsidRPr="00375546">
        <w:t xml:space="preserve"> to </w:t>
      </w:r>
      <w:r w:rsidR="003D0391" w:rsidRPr="00375546">
        <w:t xml:space="preserve">her </w:t>
      </w:r>
      <w:r w:rsidR="00703FB8" w:rsidRPr="00375546">
        <w:t>daughter</w:t>
      </w:r>
      <w:r w:rsidR="00664A07">
        <w:t>’</w:t>
      </w:r>
      <w:r w:rsidR="00703FB8" w:rsidRPr="00375546">
        <w:t>s</w:t>
      </w:r>
      <w:r w:rsidR="003D0391" w:rsidRPr="00375546">
        <w:t xml:space="preserve"> medical </w:t>
      </w:r>
      <w:r w:rsidR="00A91893" w:rsidRPr="00375546">
        <w:t xml:space="preserve">records. She </w:t>
      </w:r>
      <w:r w:rsidR="00514456" w:rsidRPr="00375546">
        <w:t xml:space="preserve">also </w:t>
      </w:r>
      <w:r w:rsidR="00A91893" w:rsidRPr="00375546">
        <w:t>alleged</w:t>
      </w:r>
      <w:r w:rsidR="003E3453" w:rsidRPr="00375546">
        <w:t xml:space="preserve"> that the doctors did not provide her and her daughter with reliable and </w:t>
      </w:r>
      <w:r w:rsidR="00514456" w:rsidRPr="00375546">
        <w:t xml:space="preserve">appropriate </w:t>
      </w:r>
      <w:r w:rsidR="003E3453" w:rsidRPr="00375546">
        <w:t>information about her daughter</w:t>
      </w:r>
      <w:r w:rsidR="00664A07">
        <w:t>’</w:t>
      </w:r>
      <w:r w:rsidR="003E3453" w:rsidRPr="00375546">
        <w:t>s health</w:t>
      </w:r>
      <w:r w:rsidR="00C3394B" w:rsidRPr="00375546">
        <w:t xml:space="preserve"> and the treatment options available to her, having regard in particular to the fact </w:t>
      </w:r>
      <w:r w:rsidR="007A17D1" w:rsidRPr="00375546">
        <w:t xml:space="preserve">that </w:t>
      </w:r>
      <w:r w:rsidR="00C3394B" w:rsidRPr="00375546">
        <w:t>she was pregnant</w:t>
      </w:r>
      <w:r w:rsidR="003E3453" w:rsidRPr="00375546">
        <w:t xml:space="preserve">. </w:t>
      </w:r>
      <w:r w:rsidR="003D0391" w:rsidRPr="00375546">
        <w:t xml:space="preserve">She </w:t>
      </w:r>
      <w:r w:rsidR="002774DD" w:rsidRPr="00375546">
        <w:t>cited</w:t>
      </w:r>
      <w:r w:rsidR="003D0391" w:rsidRPr="00375546">
        <w:t xml:space="preserve"> </w:t>
      </w:r>
      <w:r w:rsidR="004D51CE" w:rsidRPr="00375546">
        <w:t xml:space="preserve">Article </w:t>
      </w:r>
      <w:r w:rsidR="003D0391" w:rsidRPr="00375546">
        <w:t xml:space="preserve">8 § 1 </w:t>
      </w:r>
      <w:r w:rsidR="004D51CE" w:rsidRPr="00375546">
        <w:t>of the Convention, which reads as follows:</w:t>
      </w:r>
    </w:p>
    <w:p w:rsidR="003D0391" w:rsidRPr="00BA2C75" w:rsidRDefault="003D0391">
      <w:pPr>
        <w:pStyle w:val="JuQuot"/>
      </w:pPr>
      <w:r w:rsidRPr="00BA2C75">
        <w:t>“1.  Everyone has the right to respect for his private and family life, his home and his correspondence.</w:t>
      </w:r>
    </w:p>
    <w:p w:rsidR="004D51CE" w:rsidRPr="00BA2C75" w:rsidRDefault="003D0391" w:rsidP="004D51CE">
      <w:pPr>
        <w:pStyle w:val="JuQuot"/>
      </w:pPr>
      <w:r w:rsidRPr="00BA2C75">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3758BA" w:rsidRDefault="00514456" w:rsidP="003758BA">
      <w:pPr>
        <w:pStyle w:val="JuHA"/>
      </w:pPr>
      <w:r>
        <w:t>A</w:t>
      </w:r>
      <w:r w:rsidR="009F7020">
        <w:t>.  The parties</w:t>
      </w:r>
      <w:r w:rsidR="00664A07">
        <w:t>’</w:t>
      </w:r>
      <w:r w:rsidR="003758BA" w:rsidRPr="00BA2C75">
        <w:t xml:space="preserve"> submissions</w:t>
      </w:r>
    </w:p>
    <w:p w:rsidR="00514456" w:rsidRPr="00514456" w:rsidRDefault="00514456" w:rsidP="00514456">
      <w:pPr>
        <w:pStyle w:val="JuH1"/>
      </w:pPr>
      <w:r>
        <w:t>1.</w:t>
      </w:r>
      <w:r w:rsidR="00927063">
        <w:t> </w:t>
      </w:r>
      <w:r w:rsidR="009F7020">
        <w:t> </w:t>
      </w:r>
      <w:r>
        <w:t>The applicant</w:t>
      </w:r>
    </w:p>
    <w:p w:rsidR="00D2023E" w:rsidRDefault="003758BA" w:rsidP="00A91893">
      <w:pPr>
        <w:pStyle w:val="JuPara"/>
      </w:pPr>
      <w:r w:rsidRPr="00BA2C75">
        <w:fldChar w:fldCharType="begin"/>
      </w:r>
      <w:r w:rsidRPr="00BA2C75">
        <w:instrText xml:space="preserve"> SEQ level0 \*arabic </w:instrText>
      </w:r>
      <w:r w:rsidRPr="00BA2C75">
        <w:fldChar w:fldCharType="separate"/>
      </w:r>
      <w:r w:rsidR="00F35340">
        <w:rPr>
          <w:noProof/>
        </w:rPr>
        <w:t>114</w:t>
      </w:r>
      <w:r w:rsidRPr="00BA2C75">
        <w:fldChar w:fldCharType="end"/>
      </w:r>
      <w:r w:rsidRPr="00BA2C75">
        <w:t>.  </w:t>
      </w:r>
      <w:r w:rsidR="00A91893" w:rsidRPr="00BA2C75">
        <w:t>The applicant submitted that the authorities failed to provide her with timely access to her daughter</w:t>
      </w:r>
      <w:r w:rsidR="00664A07">
        <w:t>’</w:t>
      </w:r>
      <w:r w:rsidR="00A91893" w:rsidRPr="00BA2C75">
        <w:t>s medical records. The prosecutor only requested Y</w:t>
      </w:r>
      <w:r w:rsidR="00664A07">
        <w:t>’</w:t>
      </w:r>
      <w:r w:rsidR="00A91893" w:rsidRPr="00BA2C75">
        <w:t>s files in February and April 2006, that is one and a half year</w:t>
      </w:r>
      <w:r w:rsidR="002774DD">
        <w:t>s</w:t>
      </w:r>
      <w:r w:rsidR="00A91893" w:rsidRPr="00BA2C75">
        <w:t xml:space="preserve"> after Y</w:t>
      </w:r>
      <w:r w:rsidR="00664A07">
        <w:t>’</w:t>
      </w:r>
      <w:r w:rsidR="00A91893" w:rsidRPr="00BA2C75">
        <w:t xml:space="preserve">s death and one year after </w:t>
      </w:r>
      <w:r w:rsidR="002774DD">
        <w:t xml:space="preserve">the </w:t>
      </w:r>
      <w:r w:rsidR="00A91893" w:rsidRPr="00BA2C75">
        <w:t>institution of criminal proceedings.</w:t>
      </w:r>
      <w:r w:rsidR="00A91893">
        <w:t xml:space="preserve"> She further </w:t>
      </w:r>
      <w:r w:rsidR="00A91893" w:rsidRPr="00BA2C75">
        <w:t xml:space="preserve">stressed that </w:t>
      </w:r>
      <w:r w:rsidR="002774DD">
        <w:t>as</w:t>
      </w:r>
      <w:r w:rsidR="00A91893" w:rsidRPr="00BA2C75">
        <w:t xml:space="preserve"> she </w:t>
      </w:r>
      <w:r w:rsidR="002774DD">
        <w:t xml:space="preserve">was not able to get access to </w:t>
      </w:r>
      <w:r w:rsidR="00A91893">
        <w:t xml:space="preserve">the </w:t>
      </w:r>
      <w:r w:rsidR="00A91893" w:rsidRPr="00BA2C75">
        <w:t xml:space="preserve">medical records </w:t>
      </w:r>
      <w:r w:rsidR="002774DD">
        <w:t xml:space="preserve">herself, </w:t>
      </w:r>
      <w:r w:rsidR="00A91893" w:rsidRPr="00BA2C75">
        <w:t>but only within the scope of legal proceedings, the prosecutor</w:t>
      </w:r>
      <w:r w:rsidR="00664A07">
        <w:t>’</w:t>
      </w:r>
      <w:r w:rsidR="00A91893" w:rsidRPr="00BA2C75">
        <w:t>s failure to request the</w:t>
      </w:r>
      <w:r w:rsidR="00A91893">
        <w:t xml:space="preserve">m </w:t>
      </w:r>
      <w:r w:rsidR="002774DD">
        <w:t xml:space="preserve">promptly </w:t>
      </w:r>
      <w:r w:rsidR="00A91893" w:rsidRPr="00BA2C75">
        <w:t>was particularly significant.</w:t>
      </w:r>
    </w:p>
    <w:p w:rsidR="00D2023E" w:rsidRDefault="00707F3B" w:rsidP="00375546">
      <w:pPr>
        <w:pStyle w:val="JuPara"/>
        <w:keepNext/>
        <w:keepLines/>
      </w:pPr>
      <w:r>
        <w:fldChar w:fldCharType="begin"/>
      </w:r>
      <w:r>
        <w:instrText xml:space="preserve"> SEQ level0 \*arabic </w:instrText>
      </w:r>
      <w:r>
        <w:fldChar w:fldCharType="separate"/>
      </w:r>
      <w:r w:rsidR="00F35340">
        <w:rPr>
          <w:noProof/>
        </w:rPr>
        <w:t>115</w:t>
      </w:r>
      <w:r>
        <w:fldChar w:fldCharType="end"/>
      </w:r>
      <w:r>
        <w:t>.  </w:t>
      </w:r>
      <w:r w:rsidR="00FD5593">
        <w:t xml:space="preserve">The applicant submitted that </w:t>
      </w:r>
      <w:r w:rsidR="0087081D">
        <w:t>the doctors</w:t>
      </w:r>
      <w:r w:rsidR="00664A07">
        <w:t>’</w:t>
      </w:r>
      <w:r w:rsidR="0087081D">
        <w:t xml:space="preserve"> failure to provide her and </w:t>
      </w:r>
      <w:r w:rsidR="0087081D" w:rsidRPr="00375546">
        <w:t>her daughter with adequate information about her daughter</w:t>
      </w:r>
      <w:r w:rsidR="00664A07">
        <w:t>’</w:t>
      </w:r>
      <w:r w:rsidR="0087081D" w:rsidRPr="00375546">
        <w:t xml:space="preserve">s health </w:t>
      </w:r>
      <w:r w:rsidR="00C3394B" w:rsidRPr="00375546">
        <w:t xml:space="preserve">and the treatment options available to her, in particular in view </w:t>
      </w:r>
      <w:r w:rsidR="00954B09" w:rsidRPr="00375546">
        <w:t xml:space="preserve">the continuation or termination </w:t>
      </w:r>
      <w:r w:rsidR="00C3394B" w:rsidRPr="00375546">
        <w:t xml:space="preserve">of her pregnancy, </w:t>
      </w:r>
      <w:r w:rsidR="0087081D" w:rsidRPr="00375546">
        <w:t>violated her daughter</w:t>
      </w:r>
      <w:r w:rsidR="00664A07">
        <w:t>’</w:t>
      </w:r>
      <w:r w:rsidR="0087081D" w:rsidRPr="00375546">
        <w:t>s right to autonomy</w:t>
      </w:r>
      <w:r w:rsidR="00954B09" w:rsidRPr="00375546">
        <w:t>, and in particular to t</w:t>
      </w:r>
      <w:r w:rsidR="0087081D" w:rsidRPr="00375546">
        <w:t>ake decisions regarding her own physical health.</w:t>
      </w:r>
      <w:r w:rsidRPr="00375546">
        <w:t xml:space="preserve"> </w:t>
      </w:r>
      <w:r w:rsidR="00DB36B3" w:rsidRPr="00375546">
        <w:t>She also maintained that because her complain</w:t>
      </w:r>
      <w:r w:rsidRPr="00375546">
        <w:t>t</w:t>
      </w:r>
      <w:r w:rsidR="00DB36B3" w:rsidRPr="00375546">
        <w:t xml:space="preserve"> involved fundamental values a civil, compensatory remedy was not effective in her case.</w:t>
      </w:r>
    </w:p>
    <w:p w:rsidR="00D2023E" w:rsidRDefault="00A91893" w:rsidP="00A91893">
      <w:pPr>
        <w:pStyle w:val="JuPara"/>
      </w:pPr>
      <w:r>
        <w:fldChar w:fldCharType="begin"/>
      </w:r>
      <w:r>
        <w:instrText xml:space="preserve"> SEQ level0 \*arabic </w:instrText>
      </w:r>
      <w:r>
        <w:fldChar w:fldCharType="separate"/>
      </w:r>
      <w:r w:rsidR="00F35340">
        <w:rPr>
          <w:noProof/>
        </w:rPr>
        <w:t>116</w:t>
      </w:r>
      <w:r>
        <w:fldChar w:fldCharType="end"/>
      </w:r>
      <w:r w:rsidRPr="00BA2C75">
        <w:t>.  Lastly, she stressed that since the information had concerned the health of her daughter, whose rights she had been trying to vindicate</w:t>
      </w:r>
      <w:r>
        <w:t>,</w:t>
      </w:r>
      <w:r w:rsidRPr="00BA2C75">
        <w:t xml:space="preserve"> </w:t>
      </w:r>
      <w:r w:rsidR="002774DD">
        <w:t xml:space="preserve">the matter </w:t>
      </w:r>
      <w:r w:rsidRPr="00BA2C75">
        <w:t>was linked to her private life within the meaning of Article 8 of the Convention.</w:t>
      </w:r>
    </w:p>
    <w:p w:rsidR="00514456" w:rsidRDefault="00514456" w:rsidP="00514456">
      <w:pPr>
        <w:pStyle w:val="JuH1"/>
      </w:pPr>
      <w:r>
        <w:t>2.  The Government</w:t>
      </w:r>
    </w:p>
    <w:p w:rsidR="008D098D" w:rsidRPr="00BA2C75" w:rsidRDefault="008D098D" w:rsidP="00514456">
      <w:pPr>
        <w:pStyle w:val="JuPara"/>
      </w:pPr>
      <w:r w:rsidRPr="00BA2C75">
        <w:fldChar w:fldCharType="begin"/>
      </w:r>
      <w:r w:rsidRPr="00BA2C75">
        <w:instrText xml:space="preserve"> SEQ level0 \*arabic </w:instrText>
      </w:r>
      <w:r w:rsidRPr="00BA2C75">
        <w:fldChar w:fldCharType="separate"/>
      </w:r>
      <w:r w:rsidR="00F35340">
        <w:rPr>
          <w:noProof/>
        </w:rPr>
        <w:t>117</w:t>
      </w:r>
      <w:r w:rsidRPr="00BA2C75">
        <w:fldChar w:fldCharType="end"/>
      </w:r>
      <w:r w:rsidRPr="00BA2C75">
        <w:t>.  The Government submitted that there was no interference with the applicant</w:t>
      </w:r>
      <w:r w:rsidR="00664A07">
        <w:t>’</w:t>
      </w:r>
      <w:r w:rsidRPr="00BA2C75">
        <w:t>s private and family life</w:t>
      </w:r>
      <w:r w:rsidR="002774DD">
        <w:t xml:space="preserve">, as </w:t>
      </w:r>
      <w:r w:rsidRPr="00BA2C75">
        <w:t>she could</w:t>
      </w:r>
      <w:r w:rsidR="002774DD">
        <w:t xml:space="preserve">, </w:t>
      </w:r>
      <w:r w:rsidRPr="00BA2C75">
        <w:t xml:space="preserve">and in fact </w:t>
      </w:r>
      <w:r w:rsidR="002774DD">
        <w:t xml:space="preserve">did, </w:t>
      </w:r>
      <w:r w:rsidRPr="00BA2C75">
        <w:t>obtain access to her daughter</w:t>
      </w:r>
      <w:r w:rsidR="00664A07">
        <w:t>’</w:t>
      </w:r>
      <w:r w:rsidRPr="00BA2C75">
        <w:t xml:space="preserve">s medical </w:t>
      </w:r>
      <w:r w:rsidR="00D741A6" w:rsidRPr="00BA2C75">
        <w:t>records</w:t>
      </w:r>
      <w:r w:rsidR="00514456">
        <w:t xml:space="preserve"> during the criminal proceedings</w:t>
      </w:r>
      <w:r w:rsidR="00D741A6" w:rsidRPr="00BA2C75">
        <w:t>.</w:t>
      </w:r>
    </w:p>
    <w:p w:rsidR="00002047" w:rsidRDefault="0015746A" w:rsidP="00241DD8">
      <w:pPr>
        <w:pStyle w:val="JuPara"/>
      </w:pPr>
      <w:r w:rsidRPr="00BA2C75">
        <w:fldChar w:fldCharType="begin"/>
      </w:r>
      <w:r w:rsidRPr="00BA2C75">
        <w:instrText xml:space="preserve"> SEQ level0 \*arabic </w:instrText>
      </w:r>
      <w:r w:rsidRPr="00BA2C75">
        <w:fldChar w:fldCharType="separate"/>
      </w:r>
      <w:r w:rsidR="00F35340">
        <w:rPr>
          <w:noProof/>
        </w:rPr>
        <w:t>118</w:t>
      </w:r>
      <w:r w:rsidRPr="00BA2C75">
        <w:fldChar w:fldCharType="end"/>
      </w:r>
      <w:r w:rsidRPr="00BA2C75">
        <w:t>.  </w:t>
      </w:r>
      <w:r w:rsidR="003F4854" w:rsidRPr="00BA2C75">
        <w:t>The</w:t>
      </w:r>
      <w:r w:rsidR="00002047">
        <w:t xml:space="preserve">y further pointed that the </w:t>
      </w:r>
      <w:r w:rsidR="003F4854" w:rsidRPr="00BA2C75">
        <w:t>applicant</w:t>
      </w:r>
      <w:r w:rsidR="002774DD">
        <w:t xml:space="preserve"> could only have been granted</w:t>
      </w:r>
      <w:r w:rsidR="003F4854" w:rsidRPr="00BA2C75">
        <w:t xml:space="preserve"> access to her daughter</w:t>
      </w:r>
      <w:r w:rsidR="00664A07">
        <w:t>’</w:t>
      </w:r>
      <w:r w:rsidR="003F4854" w:rsidRPr="00BA2C75">
        <w:t xml:space="preserve">s medical records </w:t>
      </w:r>
      <w:r w:rsidR="002774DD">
        <w:t xml:space="preserve">with </w:t>
      </w:r>
      <w:r w:rsidR="003F4854" w:rsidRPr="00BA2C75">
        <w:t>her daughter</w:t>
      </w:r>
      <w:r w:rsidR="00664A07">
        <w:t>’</w:t>
      </w:r>
      <w:r w:rsidR="003F4854" w:rsidRPr="00BA2C75">
        <w:t xml:space="preserve">s express consent. </w:t>
      </w:r>
      <w:r w:rsidR="009B2B0B">
        <w:t xml:space="preserve">Since </w:t>
      </w:r>
      <w:r w:rsidR="003F4854" w:rsidRPr="00BA2C75">
        <w:t>Y authori</w:t>
      </w:r>
      <w:r w:rsidR="002774DD">
        <w:t>s</w:t>
      </w:r>
      <w:r w:rsidR="003F4854" w:rsidRPr="00BA2C75">
        <w:t>ed her mother to access her files</w:t>
      </w:r>
      <w:r w:rsidR="002774DD">
        <w:t xml:space="preserve"> on</w:t>
      </w:r>
      <w:r w:rsidR="00225739">
        <w:t xml:space="preserve"> </w:t>
      </w:r>
      <w:r w:rsidR="002774DD">
        <w:t>only one occasion</w:t>
      </w:r>
      <w:r w:rsidR="009B2B0B">
        <w:t xml:space="preserve">, </w:t>
      </w:r>
      <w:r w:rsidR="003F4854" w:rsidRPr="00BA2C75">
        <w:t xml:space="preserve">she </w:t>
      </w:r>
      <w:r w:rsidR="002774DD">
        <w:t>was</w:t>
      </w:r>
      <w:r w:rsidR="003F4854" w:rsidRPr="00BA2C75">
        <w:t xml:space="preserve"> not entitled to </w:t>
      </w:r>
      <w:r w:rsidR="002774DD">
        <w:t>see</w:t>
      </w:r>
      <w:r w:rsidR="003F4854" w:rsidRPr="00BA2C75">
        <w:t xml:space="preserve"> them on </w:t>
      </w:r>
      <w:r w:rsidR="00002047">
        <w:t xml:space="preserve">all </w:t>
      </w:r>
      <w:r w:rsidR="002774DD">
        <w:t xml:space="preserve">the </w:t>
      </w:r>
      <w:r w:rsidR="003F4854" w:rsidRPr="00BA2C75">
        <w:t>other occasions.</w:t>
      </w:r>
    </w:p>
    <w:p w:rsidR="00D2023E" w:rsidRDefault="00E51D6B" w:rsidP="00241DD8">
      <w:pPr>
        <w:pStyle w:val="JuPara"/>
      </w:pPr>
      <w:r>
        <w:fldChar w:fldCharType="begin"/>
      </w:r>
      <w:r>
        <w:instrText xml:space="preserve"> SEQ level0 \*arabic </w:instrText>
      </w:r>
      <w:r>
        <w:fldChar w:fldCharType="separate"/>
      </w:r>
      <w:r w:rsidR="00F35340">
        <w:rPr>
          <w:noProof/>
        </w:rPr>
        <w:t>119</w:t>
      </w:r>
      <w:r>
        <w:fldChar w:fldCharType="end"/>
      </w:r>
      <w:r>
        <w:t>.  </w:t>
      </w:r>
      <w:r w:rsidR="0015746A" w:rsidRPr="00BA2C75">
        <w:t xml:space="preserve">Furthermore, </w:t>
      </w:r>
      <w:r w:rsidR="00C62D0D">
        <w:t xml:space="preserve">apart from </w:t>
      </w:r>
      <w:smartTag w:uri="urn:schemas-microsoft-com:office:smarttags" w:element="place">
        <w:smartTag w:uri="urn:schemas-microsoft-com:office:smarttags" w:element="PlaceName">
          <w:r w:rsidR="0015746A" w:rsidRPr="00BA2C75">
            <w:t>Pierogow</w:t>
          </w:r>
        </w:smartTag>
        <w:r w:rsidR="0015746A" w:rsidRPr="00BA2C75">
          <w:t xml:space="preserve"> </w:t>
        </w:r>
        <w:smartTag w:uri="urn:schemas-microsoft-com:office:smarttags" w:element="PlaceType">
          <w:r w:rsidR="0015746A" w:rsidRPr="00BA2C75">
            <w:t>Hospital</w:t>
          </w:r>
        </w:smartTag>
      </w:smartTag>
      <w:r w:rsidR="0015746A" w:rsidRPr="00BA2C75">
        <w:t xml:space="preserve">, the applicant had not </w:t>
      </w:r>
      <w:r w:rsidR="002774DD">
        <w:t xml:space="preserve">asked to see </w:t>
      </w:r>
      <w:r w:rsidR="0015746A" w:rsidRPr="00BA2C75">
        <w:t>her daughter</w:t>
      </w:r>
      <w:r w:rsidR="00664A07">
        <w:t>’</w:t>
      </w:r>
      <w:r w:rsidR="0015746A" w:rsidRPr="00BA2C75">
        <w:t xml:space="preserve">s medical records </w:t>
      </w:r>
      <w:r w:rsidR="00C62D0D">
        <w:t xml:space="preserve">held </w:t>
      </w:r>
      <w:r w:rsidR="0015746A" w:rsidRPr="00BA2C75">
        <w:t xml:space="preserve">in </w:t>
      </w:r>
      <w:r w:rsidR="00002047">
        <w:t xml:space="preserve">other </w:t>
      </w:r>
      <w:r w:rsidR="0015746A" w:rsidRPr="00BA2C75">
        <w:t>hospital</w:t>
      </w:r>
      <w:r w:rsidR="00002047">
        <w:t>s</w:t>
      </w:r>
      <w:r w:rsidR="00FE159C">
        <w:t xml:space="preserve"> where Y </w:t>
      </w:r>
      <w:r w:rsidR="0015746A" w:rsidRPr="00BA2C75">
        <w:t xml:space="preserve">had been treated. </w:t>
      </w:r>
      <w:r w:rsidR="002774DD">
        <w:t xml:space="preserve">Nor had she </w:t>
      </w:r>
      <w:r w:rsidR="0015746A" w:rsidRPr="00BA2C75">
        <w:t xml:space="preserve">raised the issue of lack of access before any </w:t>
      </w:r>
      <w:r w:rsidR="002774DD">
        <w:t xml:space="preserve">of the </w:t>
      </w:r>
      <w:r w:rsidR="0015746A" w:rsidRPr="00BA2C75">
        <w:t xml:space="preserve">domestic </w:t>
      </w:r>
      <w:r w:rsidR="002774DD">
        <w:t>authorities</w:t>
      </w:r>
      <w:r w:rsidR="0015746A" w:rsidRPr="00BA2C75">
        <w:t>.</w:t>
      </w:r>
    </w:p>
    <w:p w:rsidR="00D2023E" w:rsidRDefault="009B2B0B" w:rsidP="00F02514">
      <w:pPr>
        <w:pStyle w:val="JuHA"/>
      </w:pPr>
      <w:r>
        <w:t>B</w:t>
      </w:r>
      <w:r w:rsidR="00F02514" w:rsidRPr="00BA2C75">
        <w:t>.  The Court</w:t>
      </w:r>
      <w:r w:rsidR="00664A07">
        <w:t>’</w:t>
      </w:r>
      <w:r w:rsidR="00F02514" w:rsidRPr="00BA2C75">
        <w:t>s assessment</w:t>
      </w:r>
    </w:p>
    <w:p w:rsidR="006D59FE" w:rsidRPr="006D59FE" w:rsidRDefault="00E62779" w:rsidP="006D59FE">
      <w:pPr>
        <w:pStyle w:val="JuH1"/>
      </w:pPr>
      <w:r>
        <w:t>1.  </w:t>
      </w:r>
      <w:r w:rsidR="006D59FE">
        <w:t>Access to documents</w:t>
      </w:r>
    </w:p>
    <w:p w:rsidR="00D2023E" w:rsidRDefault="006D59FE" w:rsidP="006D59FE">
      <w:pPr>
        <w:pStyle w:val="JuHa0"/>
      </w:pPr>
      <w:r>
        <w:t>(a)</w:t>
      </w:r>
      <w:r w:rsidR="00370C88">
        <w:t>  Findings of fact</w:t>
      </w:r>
    </w:p>
    <w:p w:rsidR="00D2023E" w:rsidRDefault="00597A2E" w:rsidP="00597A2E">
      <w:pPr>
        <w:pStyle w:val="JuPara"/>
      </w:pPr>
      <w:r>
        <w:fldChar w:fldCharType="begin"/>
      </w:r>
      <w:r>
        <w:instrText xml:space="preserve"> SEQ level0 \*arabic </w:instrText>
      </w:r>
      <w:r>
        <w:fldChar w:fldCharType="separate"/>
      </w:r>
      <w:r w:rsidR="00F35340">
        <w:rPr>
          <w:noProof/>
        </w:rPr>
        <w:t>120</w:t>
      </w:r>
      <w:r>
        <w:fldChar w:fldCharType="end"/>
      </w:r>
      <w:r>
        <w:t>.  </w:t>
      </w:r>
      <w:r w:rsidR="00370C88">
        <w:t xml:space="preserve">The parties gave partly different descriptions of certain </w:t>
      </w:r>
      <w:r w:rsidR="002774DD">
        <w:t xml:space="preserve">of the events in relation to </w:t>
      </w:r>
      <w:r w:rsidR="00370C88">
        <w:t>the applicant</w:t>
      </w:r>
      <w:r w:rsidR="00664A07">
        <w:t>’</w:t>
      </w:r>
      <w:r w:rsidR="00370C88">
        <w:t xml:space="preserve">s </w:t>
      </w:r>
      <w:r w:rsidR="006B2818">
        <w:t>access to her daughter</w:t>
      </w:r>
      <w:r w:rsidR="00664A07">
        <w:t>’</w:t>
      </w:r>
      <w:r w:rsidR="006B2818">
        <w:t>s medical records (see paragraph</w:t>
      </w:r>
      <w:r w:rsidR="00C97F51">
        <w:t>s 5</w:t>
      </w:r>
      <w:r w:rsidR="000C6D47">
        <w:t>4-</w:t>
      </w:r>
      <w:r w:rsidR="00C97F51">
        <w:t xml:space="preserve">56 </w:t>
      </w:r>
      <w:r w:rsidR="00927063">
        <w:t>above</w:t>
      </w:r>
      <w:r w:rsidR="006B2818">
        <w:t>).</w:t>
      </w:r>
    </w:p>
    <w:p w:rsidR="00D2023E" w:rsidRDefault="00597A2E" w:rsidP="00597A2E">
      <w:pPr>
        <w:pStyle w:val="JuPara"/>
      </w:pPr>
      <w:r>
        <w:fldChar w:fldCharType="begin"/>
      </w:r>
      <w:r>
        <w:instrText xml:space="preserve"> SEQ level0 \*arabic </w:instrText>
      </w:r>
      <w:r>
        <w:fldChar w:fldCharType="separate"/>
      </w:r>
      <w:r w:rsidR="00F35340">
        <w:rPr>
          <w:noProof/>
        </w:rPr>
        <w:t>121</w:t>
      </w:r>
      <w:r>
        <w:fldChar w:fldCharType="end"/>
      </w:r>
      <w:r>
        <w:t>.  </w:t>
      </w:r>
      <w:r w:rsidR="00612AD8">
        <w:t xml:space="preserve">The applicant claims that despite the fact </w:t>
      </w:r>
      <w:r>
        <w:t>t</w:t>
      </w:r>
      <w:r w:rsidR="00612AD8">
        <w:t>hat Y authori</w:t>
      </w:r>
      <w:r w:rsidR="002774DD">
        <w:t>s</w:t>
      </w:r>
      <w:r w:rsidR="00612AD8">
        <w:t xml:space="preserve">ed </w:t>
      </w:r>
      <w:r w:rsidR="002774DD">
        <w:t xml:space="preserve">her mother to see </w:t>
      </w:r>
      <w:r w:rsidR="00612AD8">
        <w:t>her medical files</w:t>
      </w:r>
      <w:r w:rsidR="002774DD">
        <w:t xml:space="preserve"> the </w:t>
      </w:r>
      <w:r w:rsidR="00612AD8">
        <w:t>hospital</w:t>
      </w:r>
      <w:r w:rsidR="002774DD">
        <w:t xml:space="preserve"> twice </w:t>
      </w:r>
      <w:r w:rsidR="00612AD8">
        <w:t xml:space="preserve">refused to disclose them to the applicant. </w:t>
      </w:r>
      <w:r w:rsidR="00A469D0">
        <w:t>T</w:t>
      </w:r>
      <w:r w:rsidR="00297C98">
        <w:t xml:space="preserve">he Government disagreed. </w:t>
      </w:r>
      <w:r>
        <w:t xml:space="preserve">In addition, the applicant claimed that the relevant medical records were requested by the prosecutor only in February and April 2006. </w:t>
      </w:r>
      <w:r w:rsidR="000A58E5">
        <w:t xml:space="preserve">However, according to </w:t>
      </w:r>
      <w:r>
        <w:t>copies of the prosecutor</w:t>
      </w:r>
      <w:r w:rsidR="00664A07">
        <w:t>’</w:t>
      </w:r>
      <w:r>
        <w:t>s decisions submitted by the Government</w:t>
      </w:r>
      <w:r w:rsidR="002774DD">
        <w:t>,</w:t>
      </w:r>
      <w:r>
        <w:t xml:space="preserve"> it is clear that these decisions were issued on 1 March 2005.</w:t>
      </w:r>
    </w:p>
    <w:p w:rsidR="00D2023E" w:rsidRDefault="00D505C0" w:rsidP="00D505C0">
      <w:pPr>
        <w:pStyle w:val="JuHa0"/>
      </w:pPr>
      <w:r>
        <w:t>(b)</w:t>
      </w:r>
      <w:r w:rsidR="009F7020">
        <w:t>  </w:t>
      </w:r>
      <w:r w:rsidR="005E528B">
        <w:t xml:space="preserve">The </w:t>
      </w:r>
      <w:r w:rsidR="008173CB">
        <w:t>Court</w:t>
      </w:r>
      <w:r w:rsidR="00664A07">
        <w:t>’</w:t>
      </w:r>
      <w:r w:rsidR="008173CB">
        <w:t>s assessment</w:t>
      </w:r>
    </w:p>
    <w:p w:rsidR="000011C9" w:rsidRDefault="008377FD" w:rsidP="000011C9">
      <w:pPr>
        <w:pStyle w:val="JuPara"/>
      </w:pPr>
      <w:r w:rsidRPr="00BA2C75">
        <w:fldChar w:fldCharType="begin"/>
      </w:r>
      <w:r w:rsidRPr="00BA2C75">
        <w:instrText xml:space="preserve"> SEQ level0 \*arabic </w:instrText>
      </w:r>
      <w:r w:rsidRPr="00BA2C75">
        <w:fldChar w:fldCharType="separate"/>
      </w:r>
      <w:r w:rsidR="00F35340">
        <w:rPr>
          <w:noProof/>
        </w:rPr>
        <w:t>122</w:t>
      </w:r>
      <w:r w:rsidRPr="00BA2C75">
        <w:fldChar w:fldCharType="end"/>
      </w:r>
      <w:r w:rsidRPr="00BA2C75">
        <w:t>.  </w:t>
      </w:r>
      <w:r w:rsidR="00B16F16" w:rsidRPr="00BA2C75">
        <w:t xml:space="preserve">The Court reiterates that </w:t>
      </w:r>
      <w:r w:rsidR="00C22018" w:rsidRPr="00BA2C75">
        <w:t xml:space="preserve">Article 8 § 1 of the Convention can be </w:t>
      </w:r>
      <w:r w:rsidR="00B16F16" w:rsidRPr="00BA2C75">
        <w:t xml:space="preserve">understood to denote </w:t>
      </w:r>
      <w:r w:rsidR="00C22018" w:rsidRPr="00BA2C75">
        <w:t xml:space="preserve">a positive obligation on the authorities to make a full, frank and complete disclosure of the medical records of a </w:t>
      </w:r>
      <w:r w:rsidR="000011C9" w:rsidRPr="00BA2C75">
        <w:t>deceased</w:t>
      </w:r>
      <w:r w:rsidR="00C22018" w:rsidRPr="00BA2C75">
        <w:t xml:space="preserve"> </w:t>
      </w:r>
      <w:r w:rsidR="00D505C0">
        <w:t xml:space="preserve">child </w:t>
      </w:r>
      <w:r w:rsidR="00C22018" w:rsidRPr="00BA2C75">
        <w:t>to the latter</w:t>
      </w:r>
      <w:r w:rsidR="00664A07">
        <w:t>’</w:t>
      </w:r>
      <w:r w:rsidR="00C22018" w:rsidRPr="00BA2C75">
        <w:t>s parents</w:t>
      </w:r>
      <w:r w:rsidR="00FB2AA3">
        <w:t xml:space="preserve"> (</w:t>
      </w:r>
      <w:r w:rsidR="00C7217B">
        <w:t xml:space="preserve">cf. </w:t>
      </w:r>
      <w:r w:rsidR="00B16F16" w:rsidRPr="00BA2C75">
        <w:rPr>
          <w:i/>
          <w:lang w:eastAsia="en-US"/>
        </w:rPr>
        <w:t>Powell v. the United Kingdom</w:t>
      </w:r>
      <w:r w:rsidR="00B16F16" w:rsidRPr="00BA2C75">
        <w:rPr>
          <w:lang w:eastAsia="en-US"/>
        </w:rPr>
        <w:t xml:space="preserve"> (dec.), no. 45305/99</w:t>
      </w:r>
      <w:r w:rsidR="00B16F16" w:rsidRPr="00BA2C75">
        <w:rPr>
          <w:szCs w:val="24"/>
          <w:lang w:eastAsia="en-US"/>
        </w:rPr>
        <w:t xml:space="preserve">, </w:t>
      </w:r>
      <w:r w:rsidR="00B16F16" w:rsidRPr="00BA2C75">
        <w:rPr>
          <w:lang w:eastAsia="en-US"/>
        </w:rPr>
        <w:t>ECHR 2000</w:t>
      </w:r>
      <w:r w:rsidR="00B16F16" w:rsidRPr="00BA2C75">
        <w:rPr>
          <w:lang w:eastAsia="en-US"/>
        </w:rPr>
        <w:noBreakHyphen/>
        <w:t>V</w:t>
      </w:r>
      <w:r w:rsidR="00B16F16" w:rsidRPr="00BA2C75">
        <w:t xml:space="preserve">). The Court </w:t>
      </w:r>
      <w:r w:rsidRPr="00BA2C75">
        <w:t xml:space="preserve">further </w:t>
      </w:r>
      <w:r w:rsidR="00B16F16" w:rsidRPr="00BA2C75">
        <w:t xml:space="preserve">considers that </w:t>
      </w:r>
      <w:r w:rsidR="002774DD">
        <w:t xml:space="preserve">the </w:t>
      </w:r>
      <w:r w:rsidR="00B16F16" w:rsidRPr="00BA2C75">
        <w:t>complaint in issue concerns the exercise by the applicant of her right of effective access to information concerning her daughter</w:t>
      </w:r>
      <w:r w:rsidR="00664A07">
        <w:t>’</w:t>
      </w:r>
      <w:r w:rsidR="00B16F16" w:rsidRPr="00BA2C75">
        <w:t xml:space="preserve">s health </w:t>
      </w:r>
      <w:r w:rsidRPr="00BA2C75">
        <w:t>and is</w:t>
      </w:r>
      <w:r w:rsidR="000011C9" w:rsidRPr="00BA2C75">
        <w:t xml:space="preserve"> </w:t>
      </w:r>
      <w:r w:rsidR="0021792F" w:rsidRPr="00BA2C75">
        <w:t xml:space="preserve">linked </w:t>
      </w:r>
      <w:r w:rsidR="002C19D0" w:rsidRPr="00BA2C75">
        <w:t xml:space="preserve">to </w:t>
      </w:r>
      <w:r w:rsidR="000011C9" w:rsidRPr="00BA2C75">
        <w:t>the applicant</w:t>
      </w:r>
      <w:r w:rsidR="00664A07">
        <w:t>’</w:t>
      </w:r>
      <w:r w:rsidR="000011C9" w:rsidRPr="00BA2C75">
        <w:t>s</w:t>
      </w:r>
      <w:r w:rsidR="002C19D0" w:rsidRPr="00BA2C75">
        <w:t xml:space="preserve"> private and family li</w:t>
      </w:r>
      <w:r w:rsidR="00EB6A89">
        <w:t>f</w:t>
      </w:r>
      <w:r w:rsidR="002C19D0" w:rsidRPr="00BA2C75">
        <w:t>e within the meaning of Article 8 (</w:t>
      </w:r>
      <w:r w:rsidR="00C22018" w:rsidRPr="00BA2C75">
        <w:t>see</w:t>
      </w:r>
      <w:r w:rsidRPr="00BA2C75">
        <w:t xml:space="preserve"> also</w:t>
      </w:r>
      <w:r w:rsidR="00C22018" w:rsidRPr="00BA2C75">
        <w:t xml:space="preserve"> </w:t>
      </w:r>
      <w:r w:rsidR="00FE159C">
        <w:rPr>
          <w:i/>
          <w:lang w:eastAsia="en-US"/>
        </w:rPr>
        <w:t>K.H. and </w:t>
      </w:r>
      <w:r w:rsidR="00C22018" w:rsidRPr="00BA2C75">
        <w:rPr>
          <w:i/>
          <w:lang w:eastAsia="en-US"/>
        </w:rPr>
        <w:t>Others v. Slovakia</w:t>
      </w:r>
      <w:r w:rsidR="00C22018" w:rsidRPr="00BA2C75">
        <w:rPr>
          <w:lang w:eastAsia="en-US"/>
        </w:rPr>
        <w:t>, no. 32881/04, § 44, ECHR 2009</w:t>
      </w:r>
      <w:r w:rsidR="000011C9" w:rsidRPr="00BA2C75">
        <w:t xml:space="preserve"> </w:t>
      </w:r>
      <w:r w:rsidR="000011C9" w:rsidRPr="00BA2C75">
        <w:rPr>
          <w:lang w:eastAsia="en-US"/>
        </w:rPr>
        <w:t>).</w:t>
      </w:r>
      <w:r w:rsidRPr="00BA2C75">
        <w:t xml:space="preserve"> It follows that the instant complaint falls within the scope of Article 8 of the Convention</w:t>
      </w:r>
      <w:r w:rsidR="008203A3">
        <w:t>.</w:t>
      </w:r>
    </w:p>
    <w:p w:rsidR="00D2023E" w:rsidRDefault="008377FD" w:rsidP="00276EDF">
      <w:pPr>
        <w:pStyle w:val="JuPara"/>
        <w:rPr>
          <w:rStyle w:val="sb8d990e2"/>
        </w:rPr>
      </w:pPr>
      <w:r w:rsidRPr="00BA2C75">
        <w:fldChar w:fldCharType="begin"/>
      </w:r>
      <w:r w:rsidRPr="00BA2C75">
        <w:instrText xml:space="preserve"> SEQ level0 \*arabic </w:instrText>
      </w:r>
      <w:r w:rsidRPr="00BA2C75">
        <w:fldChar w:fldCharType="separate"/>
      </w:r>
      <w:r w:rsidR="00F35340">
        <w:rPr>
          <w:noProof/>
        </w:rPr>
        <w:t>123</w:t>
      </w:r>
      <w:r w:rsidRPr="00BA2C75">
        <w:fldChar w:fldCharType="end"/>
      </w:r>
      <w:r w:rsidRPr="00BA2C75">
        <w:t>.  </w:t>
      </w:r>
      <w:r w:rsidR="003758BA" w:rsidRPr="00BA2C75">
        <w:t>The Court</w:t>
      </w:r>
      <w:r w:rsidR="00A469D0">
        <w:t xml:space="preserve"> </w:t>
      </w:r>
      <w:r w:rsidR="000A5D1E">
        <w:t xml:space="preserve">further </w:t>
      </w:r>
      <w:r w:rsidR="00A469D0">
        <w:t xml:space="preserve">observes that </w:t>
      </w:r>
      <w:r w:rsidR="00A469D0">
        <w:rPr>
          <w:rStyle w:val="ju-005fpara--char"/>
        </w:rPr>
        <w:t xml:space="preserve">it has not been </w:t>
      </w:r>
      <w:r w:rsidR="003967BC">
        <w:rPr>
          <w:rStyle w:val="ju-005fpara--char"/>
        </w:rPr>
        <w:t xml:space="preserve">unequivocally </w:t>
      </w:r>
      <w:r w:rsidR="00A469D0">
        <w:rPr>
          <w:rStyle w:val="ju-005fpara--char"/>
        </w:rPr>
        <w:t xml:space="preserve">established that </w:t>
      </w:r>
      <w:r w:rsidR="000A5D1E">
        <w:rPr>
          <w:rStyle w:val="ju-005fpara--char"/>
        </w:rPr>
        <w:t xml:space="preserve">the applicant </w:t>
      </w:r>
      <w:r w:rsidR="00C01E64">
        <w:rPr>
          <w:rStyle w:val="ju-005fpara--char"/>
        </w:rPr>
        <w:t xml:space="preserve">had no access to </w:t>
      </w:r>
      <w:r w:rsidR="000A5D1E">
        <w:rPr>
          <w:rStyle w:val="ju-005fpara--char"/>
        </w:rPr>
        <w:t>any of her daughter</w:t>
      </w:r>
      <w:r w:rsidR="00664A07">
        <w:rPr>
          <w:rStyle w:val="ju-005fpara--char"/>
        </w:rPr>
        <w:t>’</w:t>
      </w:r>
      <w:r w:rsidR="000A5D1E">
        <w:rPr>
          <w:rStyle w:val="ju-005fpara--char"/>
        </w:rPr>
        <w:t xml:space="preserve">s medical files. </w:t>
      </w:r>
      <w:r w:rsidR="003967BC">
        <w:rPr>
          <w:rStyle w:val="ju-005fpara--char"/>
        </w:rPr>
        <w:t xml:space="preserve">On the contrary, she </w:t>
      </w:r>
      <w:r w:rsidR="00276EDF">
        <w:rPr>
          <w:rStyle w:val="ju-005fpara--char"/>
        </w:rPr>
        <w:t xml:space="preserve">had a possibility to </w:t>
      </w:r>
      <w:r w:rsidR="001D7F68">
        <w:rPr>
          <w:rStyle w:val="sb8d990e2"/>
        </w:rPr>
        <w:t>consul</w:t>
      </w:r>
      <w:r w:rsidR="00276EDF">
        <w:rPr>
          <w:rStyle w:val="sb8d990e2"/>
        </w:rPr>
        <w:t>t</w:t>
      </w:r>
      <w:r w:rsidR="001D7F68">
        <w:rPr>
          <w:rStyle w:val="sb8d990e2"/>
        </w:rPr>
        <w:t xml:space="preserve"> Y</w:t>
      </w:r>
      <w:r w:rsidR="00664A07">
        <w:rPr>
          <w:rStyle w:val="sb8d990e2"/>
        </w:rPr>
        <w:t>’</w:t>
      </w:r>
      <w:r w:rsidR="001D7F68">
        <w:rPr>
          <w:rStyle w:val="sb8d990e2"/>
        </w:rPr>
        <w:t xml:space="preserve">s medical records </w:t>
      </w:r>
      <w:r w:rsidR="003967BC">
        <w:rPr>
          <w:rStyle w:val="sb8d990e2"/>
        </w:rPr>
        <w:t>within the scope of criminal proceedings (see paragraph</w:t>
      </w:r>
      <w:r w:rsidR="00947C56">
        <w:rPr>
          <w:rStyle w:val="sb8d990e2"/>
        </w:rPr>
        <w:t xml:space="preserve"> 117</w:t>
      </w:r>
      <w:r w:rsidR="00C01E64">
        <w:rPr>
          <w:rStyle w:val="sb8d990e2"/>
        </w:rPr>
        <w:t>).</w:t>
      </w:r>
    </w:p>
    <w:p w:rsidR="006E215C" w:rsidRDefault="006E215C" w:rsidP="006E215C">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F35340">
        <w:rPr>
          <w:rStyle w:val="sb8d990e2"/>
          <w:noProof/>
        </w:rPr>
        <w:t>124</w:t>
      </w:r>
      <w:r>
        <w:rPr>
          <w:rStyle w:val="sb8d990e2"/>
        </w:rPr>
        <w:fldChar w:fldCharType="end"/>
      </w:r>
      <w:r>
        <w:rPr>
          <w:rStyle w:val="sb8d990e2"/>
        </w:rPr>
        <w:t>.  </w:t>
      </w:r>
      <w:r w:rsidR="00276EDF">
        <w:rPr>
          <w:rStyle w:val="sb8d990e2"/>
        </w:rPr>
        <w:t xml:space="preserve">Consequently, the Court considers that the applicant </w:t>
      </w:r>
      <w:r w:rsidR="00276EDF">
        <w:rPr>
          <w:rStyle w:val="wordhighlightedcurrentterm"/>
        </w:rPr>
        <w:t>failed to substantiate</w:t>
      </w:r>
      <w:r w:rsidR="00276EDF">
        <w:rPr>
          <w:rStyle w:val="sb8d990e2"/>
        </w:rPr>
        <w:t xml:space="preserve"> her allegation that Article 8 of the Convention had been breached. Therefore, in the light of all the material in its possession, and in so far as the matters complained of are within its competence, the Court finds that they do not disclose any appearance of a violation of the rights and freedoms set out in the Convention or its Protocols.</w:t>
      </w:r>
    </w:p>
    <w:p w:rsidR="00276EDF" w:rsidRDefault="006E215C" w:rsidP="006E215C">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F35340">
        <w:rPr>
          <w:rStyle w:val="sb8d990e2"/>
          <w:noProof/>
        </w:rPr>
        <w:t>125</w:t>
      </w:r>
      <w:r>
        <w:rPr>
          <w:rStyle w:val="sb8d990e2"/>
        </w:rPr>
        <w:fldChar w:fldCharType="end"/>
      </w:r>
      <w:r>
        <w:rPr>
          <w:rStyle w:val="sb8d990e2"/>
        </w:rPr>
        <w:t>.  </w:t>
      </w:r>
      <w:r w:rsidR="00276EDF">
        <w:rPr>
          <w:rStyle w:val="sb8d990e2"/>
        </w:rPr>
        <w:t>It follows that this part of the application is manifestly ill</w:t>
      </w:r>
      <w:r w:rsidR="00276EDF">
        <w:rPr>
          <w:rStyle w:val="sb8d990e2"/>
        </w:rPr>
        <w:noBreakHyphen/>
        <w:t>founded and must be rejected in accordance with Article 35 §§ 3 (a) and 4 of the Convention.</w:t>
      </w:r>
    </w:p>
    <w:p w:rsidR="00D2023E" w:rsidRDefault="00E62779" w:rsidP="00B04F14">
      <w:pPr>
        <w:pStyle w:val="JuH1"/>
        <w:rPr>
          <w:rStyle w:val="sb8d990e2"/>
        </w:rPr>
      </w:pPr>
      <w:r>
        <w:rPr>
          <w:rStyle w:val="sb8d990e2"/>
        </w:rPr>
        <w:t>2.  </w:t>
      </w:r>
      <w:r w:rsidR="00B04F14">
        <w:rPr>
          <w:rStyle w:val="sb8d990e2"/>
        </w:rPr>
        <w:t>Access to information</w:t>
      </w:r>
    </w:p>
    <w:p w:rsidR="00D2023E" w:rsidRDefault="003A461D" w:rsidP="008173CB">
      <w:pPr>
        <w:pStyle w:val="JuPara"/>
      </w:pPr>
      <w:r w:rsidRPr="00375546">
        <w:fldChar w:fldCharType="begin"/>
      </w:r>
      <w:r w:rsidRPr="00375546">
        <w:instrText xml:space="preserve"> SEQ level0 \*arabic </w:instrText>
      </w:r>
      <w:r w:rsidRPr="00375546">
        <w:fldChar w:fldCharType="separate"/>
      </w:r>
      <w:r w:rsidR="00F35340">
        <w:rPr>
          <w:noProof/>
        </w:rPr>
        <w:t>126</w:t>
      </w:r>
      <w:r w:rsidRPr="00375546">
        <w:fldChar w:fldCharType="end"/>
      </w:r>
      <w:r w:rsidRPr="00375546">
        <w:t>.  </w:t>
      </w:r>
      <w:r w:rsidR="008173CB" w:rsidRPr="00375546">
        <w:t xml:space="preserve">In so far as the applicant alleged that </w:t>
      </w:r>
      <w:r w:rsidR="006F0639" w:rsidRPr="00375546">
        <w:t>the doctors</w:t>
      </w:r>
      <w:r w:rsidR="00664A07">
        <w:t>’</w:t>
      </w:r>
      <w:r w:rsidR="006F0639" w:rsidRPr="00375546">
        <w:t xml:space="preserve"> failure to provide her and her daughter with adequate</w:t>
      </w:r>
      <w:r w:rsidR="000B0BE4" w:rsidRPr="00375546">
        <w:t xml:space="preserve"> medical</w:t>
      </w:r>
      <w:r w:rsidR="006F0639" w:rsidRPr="00375546">
        <w:t xml:space="preserve"> information violated their right </w:t>
      </w:r>
      <w:r w:rsidR="00954B09" w:rsidRPr="00375546">
        <w:t xml:space="preserve">to </w:t>
      </w:r>
      <w:r w:rsidR="006F0639" w:rsidRPr="00375546">
        <w:t>autonomy</w:t>
      </w:r>
      <w:r w:rsidR="00954B09" w:rsidRPr="00375546">
        <w:t xml:space="preserve">, and in particular </w:t>
      </w:r>
      <w:r w:rsidR="006F0639" w:rsidRPr="00375546">
        <w:t xml:space="preserve">to </w:t>
      </w:r>
      <w:r w:rsidR="0091774D" w:rsidRPr="00375546">
        <w:t>t</w:t>
      </w:r>
      <w:r w:rsidR="006F0639" w:rsidRPr="00375546">
        <w:t xml:space="preserve">ake decisions regarding her </w:t>
      </w:r>
      <w:r w:rsidR="00EA0A81" w:rsidRPr="00375546">
        <w:t>daughter</w:t>
      </w:r>
      <w:r w:rsidR="00664A07">
        <w:t>’</w:t>
      </w:r>
      <w:r w:rsidR="00EA0A81" w:rsidRPr="00375546">
        <w:t xml:space="preserve">s </w:t>
      </w:r>
      <w:r w:rsidR="006F0639" w:rsidRPr="00375546">
        <w:t>physical health</w:t>
      </w:r>
      <w:r w:rsidR="00167478" w:rsidRPr="00375546">
        <w:t xml:space="preserve"> </w:t>
      </w:r>
      <w:r w:rsidR="00EF4A31" w:rsidRPr="00375546">
        <w:t>in full knowledge of</w:t>
      </w:r>
      <w:r w:rsidR="00152EC7" w:rsidRPr="00375546">
        <w:t xml:space="preserve"> possible </w:t>
      </w:r>
      <w:r w:rsidR="00EF4A31" w:rsidRPr="00375546">
        <w:t>risks</w:t>
      </w:r>
      <w:r w:rsidR="00152EC7" w:rsidRPr="00375546">
        <w:t xml:space="preserve"> to her and her unborn child</w:t>
      </w:r>
      <w:r w:rsidR="006F0639" w:rsidRPr="00375546">
        <w:t>, the Court notes</w:t>
      </w:r>
      <w:r w:rsidR="00167478" w:rsidRPr="00375546">
        <w:t>, contrary to what the applicant asserts,</w:t>
      </w:r>
      <w:r w:rsidR="006F0639" w:rsidRPr="00375546">
        <w:t xml:space="preserve"> that this grievance would have been most appropriately addressed in </w:t>
      </w:r>
      <w:r w:rsidR="00167478" w:rsidRPr="00375546">
        <w:t xml:space="preserve">the </w:t>
      </w:r>
      <w:r w:rsidR="006F0639" w:rsidRPr="00375546">
        <w:t>civil proceedings</w:t>
      </w:r>
      <w:r w:rsidR="000E4981" w:rsidRPr="00375546">
        <w:t xml:space="preserve"> which </w:t>
      </w:r>
      <w:r w:rsidR="00C865B7" w:rsidRPr="00375546">
        <w:t>t</w:t>
      </w:r>
      <w:r w:rsidR="000E4981" w:rsidRPr="00375546">
        <w:t xml:space="preserve">he </w:t>
      </w:r>
      <w:r w:rsidR="00C865B7" w:rsidRPr="00375546">
        <w:t xml:space="preserve">applicant </w:t>
      </w:r>
      <w:r w:rsidR="000E4981" w:rsidRPr="00375546">
        <w:t>initiated</w:t>
      </w:r>
      <w:r w:rsidR="00C573AB" w:rsidRPr="00375546">
        <w:t xml:space="preserve"> (see paragraph 48 above). However, the Court </w:t>
      </w:r>
      <w:r w:rsidR="000E4981" w:rsidRPr="00375546">
        <w:t>observes</w:t>
      </w:r>
      <w:r w:rsidR="00C573AB" w:rsidRPr="00375546">
        <w:t xml:space="preserve"> that </w:t>
      </w:r>
      <w:r w:rsidR="00C865B7" w:rsidRPr="00375546">
        <w:t xml:space="preserve">she </w:t>
      </w:r>
      <w:r w:rsidR="00C573AB" w:rsidRPr="00375546">
        <w:t xml:space="preserve">failed </w:t>
      </w:r>
      <w:r w:rsidR="00C77B72" w:rsidRPr="00375546">
        <w:t xml:space="preserve">to </w:t>
      </w:r>
      <w:r w:rsidR="00C865B7" w:rsidRPr="00375546">
        <w:t xml:space="preserve">pursue her </w:t>
      </w:r>
      <w:r w:rsidR="00646169" w:rsidRPr="00375546">
        <w:t xml:space="preserve">civil </w:t>
      </w:r>
      <w:r w:rsidR="00C865B7" w:rsidRPr="00375546">
        <w:t xml:space="preserve">claim, as she did not </w:t>
      </w:r>
      <w:r w:rsidR="00C573AB" w:rsidRPr="00375546">
        <w:t>appeal against the first-instance judgment</w:t>
      </w:r>
      <w:r w:rsidR="00F135B3" w:rsidRPr="00375546">
        <w:t xml:space="preserve"> </w:t>
      </w:r>
      <w:r w:rsidR="00C573AB" w:rsidRPr="00375546">
        <w:t xml:space="preserve">(see </w:t>
      </w:r>
      <w:r w:rsidRPr="00375546">
        <w:t>paragraph 50 above)</w:t>
      </w:r>
      <w:r w:rsidR="00BF3B64" w:rsidRPr="00375546">
        <w:t>.</w:t>
      </w:r>
    </w:p>
    <w:p w:rsidR="00D2023E" w:rsidRDefault="007A17D1" w:rsidP="008173CB">
      <w:pPr>
        <w:pStyle w:val="JuPara"/>
      </w:pPr>
      <w:r>
        <w:fldChar w:fldCharType="begin"/>
      </w:r>
      <w:r>
        <w:instrText xml:space="preserve"> SEQ level0 \*arabic </w:instrText>
      </w:r>
      <w:r>
        <w:fldChar w:fldCharType="separate"/>
      </w:r>
      <w:r w:rsidR="00F35340">
        <w:rPr>
          <w:noProof/>
        </w:rPr>
        <w:t>127</w:t>
      </w:r>
      <w:r>
        <w:fldChar w:fldCharType="end"/>
      </w:r>
      <w:r>
        <w:t>.  </w:t>
      </w:r>
      <w:r w:rsidR="003A461D" w:rsidRPr="007C5450">
        <w:t>It follows that this complaint must be rejected under Article 35 §§ 1 and 4 of the Convention for non-exhaustion of domestic remedies.</w:t>
      </w:r>
    </w:p>
    <w:p w:rsidR="00F71A6A" w:rsidRPr="00BA2C75" w:rsidRDefault="00FB2AA3">
      <w:pPr>
        <w:pStyle w:val="JuHIRoman"/>
      </w:pPr>
      <w:r>
        <w:t>I</w:t>
      </w:r>
      <w:r w:rsidR="009F7020">
        <w:t>V</w:t>
      </w:r>
      <w:r w:rsidR="00F71A6A" w:rsidRPr="00BA2C75">
        <w:t xml:space="preserve">.  ALLEGED VIOLATION OF ARTICLE </w:t>
      </w:r>
      <w:r w:rsidR="008377FD" w:rsidRPr="00BA2C75">
        <w:t>14</w:t>
      </w:r>
      <w:r w:rsidR="00F71A6A" w:rsidRPr="00BA2C75">
        <w:t xml:space="preserve"> OF THE CONVENTION</w:t>
      </w:r>
    </w:p>
    <w:p w:rsidR="007C2064" w:rsidRPr="00BA2C75" w:rsidRDefault="00676CD7" w:rsidP="009850E2">
      <w:pPr>
        <w:pStyle w:val="JuPara"/>
        <w:rPr>
          <w:rStyle w:val="normal----char--char"/>
        </w:rPr>
      </w:pPr>
      <w:r w:rsidRPr="00BA2C75">
        <w:fldChar w:fldCharType="begin"/>
      </w:r>
      <w:r w:rsidRPr="00BA2C75">
        <w:instrText xml:space="preserve"> SEQ level0 \*arabic </w:instrText>
      </w:r>
      <w:r w:rsidRPr="00BA2C75">
        <w:fldChar w:fldCharType="separate"/>
      </w:r>
      <w:r w:rsidR="00F35340">
        <w:rPr>
          <w:noProof/>
        </w:rPr>
        <w:t>128</w:t>
      </w:r>
      <w:r w:rsidRPr="00BA2C75">
        <w:fldChar w:fldCharType="end"/>
      </w:r>
      <w:r w:rsidR="00F71A6A" w:rsidRPr="00BA2C75">
        <w:t>.  </w:t>
      </w:r>
      <w:r w:rsidR="007C2064" w:rsidRPr="00BA2C75">
        <w:t xml:space="preserve">Lastly, the applicant </w:t>
      </w:r>
      <w:r w:rsidR="007C2064" w:rsidRPr="00BA2C75">
        <w:rPr>
          <w:rStyle w:val="normal----char--char"/>
        </w:rPr>
        <w:t xml:space="preserve">complained under Article 14 of the </w:t>
      </w:r>
      <w:r w:rsidR="007C2064" w:rsidRPr="00BA2C75">
        <w:t>Convention, in conjunction with Articles 2,</w:t>
      </w:r>
      <w:r w:rsidR="00F83392" w:rsidRPr="00BA2C75">
        <w:t> </w:t>
      </w:r>
      <w:r w:rsidR="007C2064" w:rsidRPr="00BA2C75">
        <w:t>3 and 8</w:t>
      </w:r>
      <w:r w:rsidR="00C62D0D">
        <w:t>,</w:t>
      </w:r>
      <w:r w:rsidR="007C2064" w:rsidRPr="00BA2C75">
        <w:t xml:space="preserve"> that her daughter </w:t>
      </w:r>
      <w:r w:rsidR="00C62D0D">
        <w:t>had been</w:t>
      </w:r>
      <w:r w:rsidR="007C2064" w:rsidRPr="00BA2C75">
        <w:t xml:space="preserve"> discriminated against on the basis of her pregnancy. This complaint falls to be examined under Article 14 in conjunction with Article 2 and 8 of the Convention.</w:t>
      </w:r>
    </w:p>
    <w:p w:rsidR="007C2064" w:rsidRPr="00BA2C75" w:rsidRDefault="007C2064" w:rsidP="009850E2">
      <w:pPr>
        <w:pStyle w:val="JuPara"/>
      </w:pPr>
      <w:r w:rsidRPr="00BA2C75">
        <w:t>Article 14 of the Convention reads as follows:</w:t>
      </w:r>
    </w:p>
    <w:p w:rsidR="007C2064" w:rsidRPr="009B2B0B" w:rsidRDefault="007C2064" w:rsidP="009B2B0B">
      <w:pPr>
        <w:pStyle w:val="JuQuot"/>
        <w:rPr>
          <w:rStyle w:val="JuQuotChar"/>
          <w:sz w:val="20"/>
        </w:rPr>
      </w:pPr>
      <w:r w:rsidRPr="009B2B0B">
        <w:t>“</w:t>
      </w:r>
      <w:r w:rsidRPr="009B2B0B">
        <w:rPr>
          <w:rStyle w:val="JuQuotChar"/>
          <w:sz w:val="20"/>
        </w:rPr>
        <w:t>The enjoyment of the rights and freedoms set forth in [the] Convention shall be secured without discrimination on any ground such as sex, race, colour, language, religion, political or other opinion, national or so</w:t>
      </w:r>
      <w:r w:rsidR="00FE159C">
        <w:rPr>
          <w:rStyle w:val="JuQuotChar"/>
          <w:sz w:val="20"/>
        </w:rPr>
        <w:t>cial origin, association with a </w:t>
      </w:r>
      <w:r w:rsidRPr="009B2B0B">
        <w:rPr>
          <w:rStyle w:val="JuQuotChar"/>
          <w:sz w:val="20"/>
        </w:rPr>
        <w:t>national minority, property, birth or other status.”</w:t>
      </w:r>
    </w:p>
    <w:p w:rsidR="009850E2" w:rsidRPr="00BA2C75" w:rsidRDefault="003605EE" w:rsidP="009850E2">
      <w:pPr>
        <w:pStyle w:val="JuHA"/>
      </w:pPr>
      <w:r>
        <w:t>A</w:t>
      </w:r>
      <w:r w:rsidR="00530340">
        <w:t>.  The parties</w:t>
      </w:r>
      <w:r w:rsidR="00664A07">
        <w:t>’</w:t>
      </w:r>
      <w:r w:rsidR="009850E2" w:rsidRPr="00BA2C75">
        <w:t xml:space="preserve"> submissions</w:t>
      </w:r>
    </w:p>
    <w:p w:rsidR="00D2023E" w:rsidRDefault="003605EE" w:rsidP="003605EE">
      <w:pPr>
        <w:pStyle w:val="JuH1"/>
      </w:pPr>
      <w:r w:rsidRPr="003605EE">
        <w:t>1</w:t>
      </w:r>
      <w:r>
        <w:t>.</w:t>
      </w:r>
      <w:r w:rsidR="0077437E" w:rsidRPr="003605EE">
        <w:t>  The applicant</w:t>
      </w:r>
    </w:p>
    <w:p w:rsidR="00D2023E" w:rsidRDefault="00D42559" w:rsidP="003605EE">
      <w:pPr>
        <w:pStyle w:val="JuPara"/>
      </w:pPr>
      <w:r>
        <w:fldChar w:fldCharType="begin"/>
      </w:r>
      <w:r>
        <w:instrText xml:space="preserve"> SEQ level0 \*arabic </w:instrText>
      </w:r>
      <w:r>
        <w:fldChar w:fldCharType="separate"/>
      </w:r>
      <w:r w:rsidR="00F35340">
        <w:rPr>
          <w:noProof/>
        </w:rPr>
        <w:t>129</w:t>
      </w:r>
      <w:r>
        <w:fldChar w:fldCharType="end"/>
      </w:r>
      <w:r>
        <w:t>.  </w:t>
      </w:r>
      <w:r w:rsidR="009A2036">
        <w:t>The applicant claimed that her daughter</w:t>
      </w:r>
      <w:r w:rsidR="00664A07">
        <w:t>’</w:t>
      </w:r>
      <w:r w:rsidR="009A2036">
        <w:t xml:space="preserve">s doctors had not provided her with the standard of care that would have been given to a non-pregnant woman or </w:t>
      </w:r>
      <w:r w:rsidR="00C62D0D">
        <w:t xml:space="preserve">to </w:t>
      </w:r>
      <w:r w:rsidR="00B61912">
        <w:t xml:space="preserve">a </w:t>
      </w:r>
      <w:r w:rsidR="009A2036">
        <w:t>man with ulcerative colitis</w:t>
      </w:r>
      <w:r w:rsidR="00C62D0D">
        <w:t>,</w:t>
      </w:r>
      <w:r w:rsidR="009A2036">
        <w:t xml:space="preserve"> amounting to differential treatment based on her pregnancy, which </w:t>
      </w:r>
      <w:r w:rsidR="005A3999">
        <w:t>constituted</w:t>
      </w:r>
      <w:r w:rsidR="009A2036">
        <w:t xml:space="preserve"> sex </w:t>
      </w:r>
      <w:r w:rsidR="005A3999">
        <w:t>discrimination</w:t>
      </w:r>
      <w:r w:rsidR="009A2036">
        <w:t>.</w:t>
      </w:r>
    </w:p>
    <w:p w:rsidR="00D2023E" w:rsidRDefault="00D42559" w:rsidP="003605EE">
      <w:pPr>
        <w:pStyle w:val="JuPara"/>
      </w:pPr>
      <w:r>
        <w:fldChar w:fldCharType="begin"/>
      </w:r>
      <w:r>
        <w:instrText xml:space="preserve"> SEQ level0 \*arabic </w:instrText>
      </w:r>
      <w:r>
        <w:fldChar w:fldCharType="separate"/>
      </w:r>
      <w:r w:rsidR="00F35340">
        <w:rPr>
          <w:noProof/>
        </w:rPr>
        <w:t>130</w:t>
      </w:r>
      <w:r>
        <w:fldChar w:fldCharType="end"/>
      </w:r>
      <w:r>
        <w:t>.  </w:t>
      </w:r>
      <w:r w:rsidR="003605EE">
        <w:t xml:space="preserve">The applicant submitted that there were no “weighty reasons” or “objective and reasonable justification” for the </w:t>
      </w:r>
      <w:r w:rsidR="009A2036">
        <w:t>discriminatory treatment her daughter received and which violated her personal autonomy and right to life.</w:t>
      </w:r>
    </w:p>
    <w:p w:rsidR="00D2023E" w:rsidRDefault="00D42559" w:rsidP="003605EE">
      <w:pPr>
        <w:pStyle w:val="JuPara"/>
      </w:pPr>
      <w:r>
        <w:fldChar w:fldCharType="begin"/>
      </w:r>
      <w:r>
        <w:instrText xml:space="preserve"> SEQ level0 \*arabic </w:instrText>
      </w:r>
      <w:r>
        <w:fldChar w:fldCharType="separate"/>
      </w:r>
      <w:r w:rsidR="00F35340">
        <w:rPr>
          <w:noProof/>
        </w:rPr>
        <w:t>131</w:t>
      </w:r>
      <w:r>
        <w:fldChar w:fldCharType="end"/>
      </w:r>
      <w:r>
        <w:t>.  </w:t>
      </w:r>
      <w:r w:rsidR="005A3999">
        <w:t xml:space="preserve">She further maintained that her daughter had been subjected to discriminatory treatment because of various aspects of the </w:t>
      </w:r>
      <w:r>
        <w:t>Polish</w:t>
      </w:r>
      <w:r w:rsidR="005A3999">
        <w:t xml:space="preserve"> legal </w:t>
      </w:r>
      <w:r w:rsidR="00B61912">
        <w:t>system</w:t>
      </w:r>
      <w:r w:rsidR="005A3999">
        <w:t>, in particular the restrictive abortion laws, the unregulated practice of conscientious objection and the right to life given to the foetus.</w:t>
      </w:r>
    </w:p>
    <w:p w:rsidR="009850E2" w:rsidRPr="00BA2C75" w:rsidRDefault="00D42559" w:rsidP="009850E2">
      <w:pPr>
        <w:pStyle w:val="JuH1"/>
      </w:pPr>
      <w:r>
        <w:t>2.</w:t>
      </w:r>
      <w:r w:rsidR="009850E2" w:rsidRPr="00BA2C75">
        <w:t>  The Government</w:t>
      </w:r>
    </w:p>
    <w:p w:rsidR="00D2023E" w:rsidRDefault="00F83392" w:rsidP="009850E2">
      <w:pPr>
        <w:pStyle w:val="JuPara"/>
      </w:pPr>
      <w:r w:rsidRPr="00BA2C75">
        <w:fldChar w:fldCharType="begin"/>
      </w:r>
      <w:r w:rsidRPr="00BA2C75">
        <w:instrText xml:space="preserve"> SEQ level0 \*arabic </w:instrText>
      </w:r>
      <w:r w:rsidRPr="00BA2C75">
        <w:fldChar w:fldCharType="separate"/>
      </w:r>
      <w:r w:rsidR="00F35340">
        <w:rPr>
          <w:noProof/>
        </w:rPr>
        <w:t>132</w:t>
      </w:r>
      <w:r w:rsidRPr="00BA2C75">
        <w:fldChar w:fldCharType="end"/>
      </w:r>
      <w:r w:rsidRPr="00BA2C75">
        <w:t>.  </w:t>
      </w:r>
      <w:r w:rsidR="009850E2" w:rsidRPr="00BA2C75">
        <w:t>The Government maintained that Y</w:t>
      </w:r>
      <w:r w:rsidR="00664A07">
        <w:t>’</w:t>
      </w:r>
      <w:r w:rsidR="009850E2" w:rsidRPr="00BA2C75">
        <w:t xml:space="preserve">s pregnancy had not constituted a ground for discrimination under Article 14 of the Convention. </w:t>
      </w:r>
      <w:r w:rsidRPr="00BA2C75">
        <w:t>They stressed that her pregnancy was no</w:t>
      </w:r>
      <w:r w:rsidR="001E7AC0" w:rsidRPr="00BA2C75">
        <w:t>t</w:t>
      </w:r>
      <w:r w:rsidRPr="00BA2C75">
        <w:t xml:space="preserve"> a main determinative </w:t>
      </w:r>
      <w:r w:rsidR="00B61912">
        <w:t xml:space="preserve">factor </w:t>
      </w:r>
      <w:r w:rsidRPr="00BA2C75">
        <w:t xml:space="preserve">for her medical treatment. She had been treated in the same matter as other patients diagnosed with UC. </w:t>
      </w:r>
      <w:r w:rsidR="0077437E" w:rsidRPr="00BA2C75">
        <w:t xml:space="preserve">She </w:t>
      </w:r>
      <w:r w:rsidR="001324F3">
        <w:t xml:space="preserve">had had </w:t>
      </w:r>
      <w:r w:rsidR="0077437E" w:rsidRPr="00BA2C75">
        <w:t>fibro-sigmoido</w:t>
      </w:r>
      <w:r w:rsidR="00B61912">
        <w:t>s</w:t>
      </w:r>
      <w:r w:rsidR="00B62C08">
        <w:t>copy, histopathology and a </w:t>
      </w:r>
      <w:r w:rsidR="0077437E" w:rsidRPr="00BA2C75">
        <w:t xml:space="preserve">bacteriological test. She </w:t>
      </w:r>
      <w:r w:rsidR="00225739">
        <w:t>had been</w:t>
      </w:r>
      <w:r w:rsidR="00D42559">
        <w:t xml:space="preserve"> hospitalised in </w:t>
      </w:r>
      <w:r w:rsidR="0077437E" w:rsidRPr="00BA2C75">
        <w:t xml:space="preserve">clinics </w:t>
      </w:r>
      <w:r w:rsidR="00B61912">
        <w:t xml:space="preserve">which specialised in </w:t>
      </w:r>
      <w:r w:rsidR="0077437E" w:rsidRPr="00BA2C75">
        <w:t>combating this particular disease.</w:t>
      </w:r>
    </w:p>
    <w:p w:rsidR="00D2023E" w:rsidRDefault="001A54FF" w:rsidP="001A54FF">
      <w:pPr>
        <w:pStyle w:val="JuHA"/>
      </w:pPr>
      <w:r>
        <w:t>B</w:t>
      </w:r>
      <w:r w:rsidRPr="00BA2C75">
        <w:t>.  The Court</w:t>
      </w:r>
      <w:r w:rsidR="00664A07">
        <w:t>’</w:t>
      </w:r>
      <w:r w:rsidRPr="00BA2C75">
        <w:t>s assessment</w:t>
      </w:r>
    </w:p>
    <w:p w:rsidR="00365335" w:rsidRPr="00BA2C75" w:rsidRDefault="001E7AC0" w:rsidP="001A54FF">
      <w:pPr>
        <w:pStyle w:val="JuPara"/>
        <w:keepNext/>
        <w:keepLines/>
      </w:pPr>
      <w:r w:rsidRPr="00BA2C75">
        <w:fldChar w:fldCharType="begin"/>
      </w:r>
      <w:r w:rsidRPr="00BA2C75">
        <w:instrText xml:space="preserve"> SEQ level0 \*arabic </w:instrText>
      </w:r>
      <w:r w:rsidRPr="00BA2C75">
        <w:fldChar w:fldCharType="separate"/>
      </w:r>
      <w:r w:rsidR="00F35340">
        <w:rPr>
          <w:noProof/>
        </w:rPr>
        <w:t>133</w:t>
      </w:r>
      <w:r w:rsidRPr="00BA2C75">
        <w:fldChar w:fldCharType="end"/>
      </w:r>
      <w:r w:rsidRPr="00BA2C75">
        <w:t>.  </w:t>
      </w:r>
      <w:r w:rsidR="00365335" w:rsidRPr="00BA2C75">
        <w:t xml:space="preserve">Noting that </w:t>
      </w:r>
      <w:r w:rsidR="008203A3">
        <w:t xml:space="preserve">the Court has found that </w:t>
      </w:r>
      <w:r w:rsidR="00365335" w:rsidRPr="00BA2C75">
        <w:t xml:space="preserve">Articles 2 and 8 of the </w:t>
      </w:r>
      <w:r w:rsidR="007C2064" w:rsidRPr="00BA2C75">
        <w:t xml:space="preserve">Convention </w:t>
      </w:r>
      <w:r w:rsidR="008203A3">
        <w:t>a</w:t>
      </w:r>
      <w:r w:rsidR="007C2064" w:rsidRPr="00BA2C75">
        <w:t>ppl</w:t>
      </w:r>
      <w:r w:rsidR="008203A3">
        <w:t>ied</w:t>
      </w:r>
      <w:r w:rsidR="007C2064" w:rsidRPr="00BA2C75">
        <w:t xml:space="preserve"> in the instant case (see paragraph</w:t>
      </w:r>
      <w:r w:rsidR="00365335" w:rsidRPr="00BA2C75">
        <w:t>s</w:t>
      </w:r>
      <w:r w:rsidR="00C97F51">
        <w:t xml:space="preserve"> </w:t>
      </w:r>
      <w:r w:rsidR="000C6D47">
        <w:t>7</w:t>
      </w:r>
      <w:r w:rsidR="00C31E1F">
        <w:t>7</w:t>
      </w:r>
      <w:r w:rsidR="00C97F51">
        <w:t xml:space="preserve"> and 1</w:t>
      </w:r>
      <w:r w:rsidR="00C31E1F">
        <w:t>23</w:t>
      </w:r>
      <w:r w:rsidR="00365335" w:rsidRPr="00BA2C75">
        <w:t xml:space="preserve"> </w:t>
      </w:r>
      <w:r w:rsidR="007C2064" w:rsidRPr="00BA2C75">
        <w:t xml:space="preserve">above), </w:t>
      </w:r>
      <w:r w:rsidR="008203A3">
        <w:t>i</w:t>
      </w:r>
      <w:r w:rsidR="007C2064" w:rsidRPr="00BA2C75">
        <w:t>t</w:t>
      </w:r>
      <w:r w:rsidR="008203A3">
        <w:t xml:space="preserve"> </w:t>
      </w:r>
      <w:r w:rsidR="007C2064" w:rsidRPr="00BA2C75">
        <w:t>observes that</w:t>
      </w:r>
      <w:r w:rsidR="008203A3">
        <w:t xml:space="preserve"> the applicant</w:t>
      </w:r>
      <w:r w:rsidR="007C2064" w:rsidRPr="00BA2C75">
        <w:t xml:space="preserve"> in the instant case failed to submit precise data to substantiate her allegation </w:t>
      </w:r>
      <w:r w:rsidR="001324F3">
        <w:t xml:space="preserve">that </w:t>
      </w:r>
      <w:r w:rsidR="00365335" w:rsidRPr="00BA2C75">
        <w:t>her daughter</w:t>
      </w:r>
      <w:r w:rsidR="001324F3">
        <w:t xml:space="preserve"> had been discriminated against</w:t>
      </w:r>
      <w:r w:rsidR="007C2064" w:rsidRPr="00BA2C75">
        <w:t>.</w:t>
      </w:r>
    </w:p>
    <w:p w:rsidR="00197FD5" w:rsidRPr="00661252" w:rsidRDefault="00D55ACB" w:rsidP="00197FD5">
      <w:pPr>
        <w:pStyle w:val="JuPara"/>
        <w:rPr>
          <w:i/>
          <w:lang w:eastAsia="en-US"/>
        </w:rPr>
      </w:pPr>
      <w:r>
        <w:fldChar w:fldCharType="begin"/>
      </w:r>
      <w:r>
        <w:instrText xml:space="preserve"> SEQ level0 \*arabic </w:instrText>
      </w:r>
      <w:r>
        <w:fldChar w:fldCharType="separate"/>
      </w:r>
      <w:r w:rsidR="00F35340">
        <w:rPr>
          <w:noProof/>
        </w:rPr>
        <w:t>134</w:t>
      </w:r>
      <w:r>
        <w:fldChar w:fldCharType="end"/>
      </w:r>
      <w:r w:rsidR="00197FD5">
        <w:t>.  </w:t>
      </w:r>
      <w:smartTag w:uri="urn:schemas-microsoft-com:office:smarttags" w:element="PersonName">
        <w:r w:rsidR="00197FD5" w:rsidRPr="00BA2C75">
          <w:t>Eve</w:t>
        </w:r>
      </w:smartTag>
      <w:r w:rsidR="00197FD5" w:rsidRPr="00BA2C75">
        <w:t>n if there had been a difference in the treatment of the applicant</w:t>
      </w:r>
      <w:r w:rsidR="00664A07">
        <w:t>’</w:t>
      </w:r>
      <w:r w:rsidR="00197FD5" w:rsidRPr="00BA2C75">
        <w:t xml:space="preserve">s daughter due to her pregnancy, the Court observes that it cannot be excluded that </w:t>
      </w:r>
      <w:r w:rsidR="00197FD5">
        <w:t xml:space="preserve">that </w:t>
      </w:r>
      <w:r w:rsidR="00197FD5" w:rsidRPr="00BA2C75">
        <w:t xml:space="preserve">difference may have </w:t>
      </w:r>
      <w:r w:rsidR="00197FD5">
        <w:t xml:space="preserve">arisen for </w:t>
      </w:r>
      <w:r w:rsidR="00197FD5" w:rsidRPr="00BA2C75">
        <w:t xml:space="preserve">medical </w:t>
      </w:r>
      <w:r w:rsidR="00197FD5">
        <w:t xml:space="preserve">reasons. </w:t>
      </w:r>
      <w:r w:rsidR="00197FD5" w:rsidRPr="00BA2C75">
        <w:t xml:space="preserve">In particular, there is no convincing evidence which would indicate that Y was deliberately </w:t>
      </w:r>
      <w:r w:rsidR="00197FD5">
        <w:t>refused</w:t>
      </w:r>
      <w:r w:rsidR="00197FD5" w:rsidRPr="00BA2C75">
        <w:t xml:space="preserve"> proper medical treatment on the ground of her pregnancy </w:t>
      </w:r>
      <w:r w:rsidR="00197FD5">
        <w:t>(</w:t>
      </w:r>
      <w:r w:rsidR="00197FD5" w:rsidRPr="00D55ACB">
        <w:rPr>
          <w:i/>
        </w:rPr>
        <w:t>see</w:t>
      </w:r>
      <w:r w:rsidR="00197FD5">
        <w:rPr>
          <w:i/>
        </w:rPr>
        <w:t>,</w:t>
      </w:r>
      <w:r w:rsidR="00197FD5" w:rsidRPr="00D55ACB">
        <w:rPr>
          <w:i/>
        </w:rPr>
        <w:t xml:space="preserve"> mutatis mutandis</w:t>
      </w:r>
      <w:r w:rsidR="00197FD5">
        <w:rPr>
          <w:i/>
        </w:rPr>
        <w:t>,</w:t>
      </w:r>
      <w:r w:rsidR="00197FD5">
        <w:t xml:space="preserve"> </w:t>
      </w:r>
      <w:r w:rsidR="00197FD5" w:rsidRPr="00661252">
        <w:rPr>
          <w:i/>
          <w:lang w:eastAsia="en-US"/>
        </w:rPr>
        <w:t xml:space="preserve">Moskal v. </w:t>
      </w:r>
      <w:smartTag w:uri="urn:schemas-microsoft-com:office:smarttags" w:element="place">
        <w:smartTag w:uri="urn:schemas-microsoft-com:office:smarttags" w:element="country-region">
          <w:r w:rsidR="00197FD5" w:rsidRPr="00661252">
            <w:rPr>
              <w:i/>
              <w:lang w:eastAsia="en-US"/>
            </w:rPr>
            <w:t>Poland</w:t>
          </w:r>
        </w:smartTag>
      </w:smartTag>
      <w:r w:rsidR="00197FD5" w:rsidRPr="00661252">
        <w:rPr>
          <w:lang w:eastAsia="en-US"/>
        </w:rPr>
        <w:t xml:space="preserve">, no. 10373/05, § </w:t>
      </w:r>
      <w:r w:rsidR="00197FD5">
        <w:rPr>
          <w:lang w:eastAsia="en-US"/>
        </w:rPr>
        <w:t>100</w:t>
      </w:r>
      <w:r w:rsidR="00197FD5" w:rsidRPr="00661252">
        <w:rPr>
          <w:lang w:eastAsia="en-US"/>
        </w:rPr>
        <w:t>, 15 September 2009</w:t>
      </w:r>
      <w:r w:rsidR="008515F6">
        <w:rPr>
          <w:lang w:eastAsia="en-US"/>
        </w:rPr>
        <w:t>)</w:t>
      </w:r>
      <w:r w:rsidR="00197FD5">
        <w:rPr>
          <w:lang w:eastAsia="en-US"/>
        </w:rPr>
        <w:t>.</w:t>
      </w:r>
    </w:p>
    <w:p w:rsidR="00365335" w:rsidRPr="00BA2C75" w:rsidRDefault="00946D20" w:rsidP="00651C6B">
      <w:pPr>
        <w:pStyle w:val="JuPara"/>
      </w:pPr>
      <w:r w:rsidRPr="00BA2C75">
        <w:fldChar w:fldCharType="begin"/>
      </w:r>
      <w:r w:rsidRPr="00BA2C75">
        <w:instrText xml:space="preserve"> SEQ level0 \*arabic </w:instrText>
      </w:r>
      <w:r w:rsidRPr="00BA2C75">
        <w:fldChar w:fldCharType="separate"/>
      </w:r>
      <w:r w:rsidR="00F35340">
        <w:rPr>
          <w:noProof/>
        </w:rPr>
        <w:t>135</w:t>
      </w:r>
      <w:r w:rsidRPr="00BA2C75">
        <w:fldChar w:fldCharType="end"/>
      </w:r>
      <w:r w:rsidRPr="00BA2C75">
        <w:t>.  </w:t>
      </w:r>
      <w:r w:rsidR="00365335" w:rsidRPr="00BA2C75">
        <w:t>In consequence, this complaint must be rejected as manifestly ill</w:t>
      </w:r>
      <w:r w:rsidR="00530340">
        <w:noBreakHyphen/>
      </w:r>
      <w:r w:rsidR="00365335" w:rsidRPr="00BA2C75">
        <w:t>founded</w:t>
      </w:r>
      <w:r w:rsidR="001324F3">
        <w:t>,</w:t>
      </w:r>
      <w:r w:rsidR="00365335" w:rsidRPr="00BA2C75">
        <w:t xml:space="preserve"> pursuant to Article 35 §§ 3 </w:t>
      </w:r>
      <w:r w:rsidR="008515F6">
        <w:t xml:space="preserve">(a) </w:t>
      </w:r>
      <w:r w:rsidR="00365335" w:rsidRPr="00BA2C75">
        <w:t>and 4 of the Convention.</w:t>
      </w:r>
    </w:p>
    <w:p w:rsidR="00F71A6A" w:rsidRDefault="00946D20">
      <w:pPr>
        <w:pStyle w:val="JuHIRoman"/>
      </w:pPr>
      <w:r w:rsidRPr="00BA2C75">
        <w:t>V</w:t>
      </w:r>
      <w:r w:rsidR="00F71A6A" w:rsidRPr="00BA2C75">
        <w:t>.  </w:t>
      </w:r>
      <w:r w:rsidR="00651C6B" w:rsidRPr="00BA2C75">
        <w:t xml:space="preserve">OTHER </w:t>
      </w:r>
      <w:r w:rsidR="00F71A6A" w:rsidRPr="00BA2C75">
        <w:t>ALLEGED VIOLATION</w:t>
      </w:r>
      <w:r w:rsidR="00651C6B" w:rsidRPr="00BA2C75">
        <w:t>S</w:t>
      </w:r>
      <w:r w:rsidR="00F71A6A" w:rsidRPr="00BA2C75">
        <w:t xml:space="preserve"> OF THE CONVENTION</w:t>
      </w:r>
    </w:p>
    <w:p w:rsidR="00946D20" w:rsidRDefault="007956F5" w:rsidP="00D076E4">
      <w:pPr>
        <w:pStyle w:val="JuPara"/>
      </w:pPr>
      <w:r>
        <w:fldChar w:fldCharType="begin"/>
      </w:r>
      <w:r>
        <w:instrText xml:space="preserve"> SEQ level0 \*arabic </w:instrText>
      </w:r>
      <w:r>
        <w:fldChar w:fldCharType="separate"/>
      </w:r>
      <w:r w:rsidR="00F35340">
        <w:rPr>
          <w:noProof/>
        </w:rPr>
        <w:t>136</w:t>
      </w:r>
      <w:r>
        <w:fldChar w:fldCharType="end"/>
      </w:r>
      <w:r>
        <w:t>.  </w:t>
      </w:r>
      <w:r w:rsidR="00946D20" w:rsidRPr="00BA2C75">
        <w:t xml:space="preserve">The applicant </w:t>
      </w:r>
      <w:r w:rsidR="00763918">
        <w:t>also</w:t>
      </w:r>
      <w:r>
        <w:t xml:space="preserve"> </w:t>
      </w:r>
      <w:r w:rsidR="00946D20" w:rsidRPr="00BA2C75">
        <w:t>complain</w:t>
      </w:r>
      <w:r>
        <w:t>ed</w:t>
      </w:r>
      <w:r w:rsidR="00946D20" w:rsidRPr="00BA2C75">
        <w:t xml:space="preserve"> that her daughter </w:t>
      </w:r>
      <w:r>
        <w:t>had been</w:t>
      </w:r>
      <w:r w:rsidR="00946D20" w:rsidRPr="00BA2C75">
        <w:t xml:space="preserve"> subjected to inhuman and degrading treatment as a result of the doctors</w:t>
      </w:r>
      <w:r w:rsidR="00664A07">
        <w:t>’</w:t>
      </w:r>
      <w:r w:rsidR="00946D20" w:rsidRPr="00BA2C75">
        <w:t xml:space="preserve"> </w:t>
      </w:r>
      <w:r w:rsidR="001324F3">
        <w:t>deliberate</w:t>
      </w:r>
      <w:r w:rsidR="00946D20" w:rsidRPr="00BA2C75">
        <w:t xml:space="preserve"> failure to provide the necessary medical treatment.</w:t>
      </w:r>
    </w:p>
    <w:p w:rsidR="007956F5" w:rsidRDefault="00763918" w:rsidP="00946D20">
      <w:pPr>
        <w:pStyle w:val="JuPara"/>
      </w:pPr>
      <w:r>
        <w:fldChar w:fldCharType="begin"/>
      </w:r>
      <w:r>
        <w:instrText xml:space="preserve"> SEQ level0 \*arabic </w:instrText>
      </w:r>
      <w:r>
        <w:fldChar w:fldCharType="separate"/>
      </w:r>
      <w:r w:rsidR="00F35340">
        <w:rPr>
          <w:noProof/>
        </w:rPr>
        <w:t>137</w:t>
      </w:r>
      <w:r>
        <w:fldChar w:fldCharType="end"/>
      </w:r>
      <w:r>
        <w:t>.  </w:t>
      </w:r>
      <w:r w:rsidR="00FB2AA3">
        <w:t>While the Court has not doubt that the applicant</w:t>
      </w:r>
      <w:r w:rsidR="00664A07">
        <w:t>’</w:t>
      </w:r>
      <w:r w:rsidR="00FB2AA3">
        <w:t>s daughter</w:t>
      </w:r>
      <w:r w:rsidR="00664A07">
        <w:t>’</w:t>
      </w:r>
      <w:r w:rsidR="00FB2AA3">
        <w:t>s illness caused her inordinate pa</w:t>
      </w:r>
      <w:r w:rsidR="008515F6">
        <w:t>i</w:t>
      </w:r>
      <w:r w:rsidR="00FB2AA3">
        <w:t xml:space="preserve">n, it notes that she had </w:t>
      </w:r>
      <w:r w:rsidR="007956F5">
        <w:t>received treatment in various specialised hospitals and was subject to various medical tests</w:t>
      </w:r>
      <w:r w:rsidR="00FE159C">
        <w:t xml:space="preserve"> (see </w:t>
      </w:r>
      <w:r w:rsidR="00180513">
        <w:t>paragraphs</w:t>
      </w:r>
      <w:r w:rsidR="00C97F51">
        <w:t xml:space="preserve"> 10 and 12</w:t>
      </w:r>
      <w:r w:rsidR="00180513">
        <w:t xml:space="preserve"> above).</w:t>
      </w:r>
      <w:r w:rsidR="00180513" w:rsidRPr="00180513">
        <w:t xml:space="preserve"> </w:t>
      </w:r>
      <w:r w:rsidR="00180513">
        <w:t>I</w:t>
      </w:r>
      <w:r w:rsidR="00FB2AA3">
        <w:t xml:space="preserve">n this respect the Court </w:t>
      </w:r>
      <w:r w:rsidR="0022058A">
        <w:t xml:space="preserve">observes </w:t>
      </w:r>
      <w:r w:rsidR="00FB2AA3">
        <w:t>that it</w:t>
      </w:r>
      <w:r w:rsidR="0022058A">
        <w:t xml:space="preserve"> is not its function </w:t>
      </w:r>
      <w:r w:rsidR="00180513">
        <w:t>to question the doctors</w:t>
      </w:r>
      <w:r w:rsidR="00664A07">
        <w:t>’</w:t>
      </w:r>
      <w:r w:rsidR="00180513">
        <w:t xml:space="preserve"> clinical judgment as regards the seriousness of Y</w:t>
      </w:r>
      <w:r w:rsidR="00664A07">
        <w:t>’</w:t>
      </w:r>
      <w:r w:rsidR="00180513">
        <w:t xml:space="preserve">s condition or the appropriateness of the treatment they proposed (see, </w:t>
      </w:r>
      <w:r w:rsidR="00180513" w:rsidRPr="00180513">
        <w:rPr>
          <w:i/>
        </w:rPr>
        <w:t xml:space="preserve">mutatis mutandis </w:t>
      </w:r>
      <w:r w:rsidR="00180513" w:rsidRPr="00180513">
        <w:rPr>
          <w:i/>
          <w:lang w:eastAsia="en-US"/>
        </w:rPr>
        <w:t>Glass</w:t>
      </w:r>
      <w:r w:rsidR="00180513">
        <w:rPr>
          <w:i/>
          <w:lang w:eastAsia="en-US"/>
        </w:rPr>
        <w:t> </w:t>
      </w:r>
      <w:r w:rsidR="00180513" w:rsidRPr="00180513">
        <w:rPr>
          <w:i/>
          <w:lang w:eastAsia="en-US"/>
        </w:rPr>
        <w:t>v. the United Kingdom</w:t>
      </w:r>
      <w:r w:rsidR="00711D10">
        <w:rPr>
          <w:lang w:eastAsia="en-US"/>
        </w:rPr>
        <w:t>, no. </w:t>
      </w:r>
      <w:r w:rsidR="00180513" w:rsidRPr="00180513">
        <w:rPr>
          <w:lang w:eastAsia="en-US"/>
        </w:rPr>
        <w:t xml:space="preserve">61827/00, § </w:t>
      </w:r>
      <w:r w:rsidR="00180513">
        <w:rPr>
          <w:lang w:eastAsia="en-US"/>
        </w:rPr>
        <w:t>87</w:t>
      </w:r>
      <w:r w:rsidR="00180513" w:rsidRPr="00180513">
        <w:rPr>
          <w:lang w:eastAsia="en-US"/>
        </w:rPr>
        <w:t>, ECHR 2004</w:t>
      </w:r>
      <w:r w:rsidR="00180513" w:rsidRPr="00180513">
        <w:rPr>
          <w:lang w:eastAsia="en-US"/>
        </w:rPr>
        <w:noBreakHyphen/>
        <w:t>II</w:t>
      </w:r>
      <w:r w:rsidR="00180513">
        <w:rPr>
          <w:lang w:eastAsia="en-US"/>
        </w:rPr>
        <w:t>)</w:t>
      </w:r>
      <w:r w:rsidR="005E180A">
        <w:rPr>
          <w:lang w:eastAsia="en-US"/>
        </w:rPr>
        <w:t>.</w:t>
      </w:r>
      <w:r w:rsidR="00180513" w:rsidRPr="00476E28">
        <w:t xml:space="preserve"> </w:t>
      </w:r>
      <w:r w:rsidR="005E180A">
        <w:t xml:space="preserve">Lastly, it cannot be said </w:t>
      </w:r>
      <w:r w:rsidR="00180513" w:rsidRPr="00476E28">
        <w:t xml:space="preserve">that </w:t>
      </w:r>
      <w:r w:rsidR="00180513">
        <w:t xml:space="preserve">the quality and promptness of the medical care provided to </w:t>
      </w:r>
      <w:r w:rsidR="005E180A">
        <w:t xml:space="preserve">Y had </w:t>
      </w:r>
      <w:r w:rsidR="00180513">
        <w:t>put h</w:t>
      </w:r>
      <w:r w:rsidR="005E180A">
        <w:t>er</w:t>
      </w:r>
      <w:r w:rsidR="00180513">
        <w:t xml:space="preserve"> health and life in danger</w:t>
      </w:r>
      <w:r w:rsidR="005E180A">
        <w:t xml:space="preserve"> (see</w:t>
      </w:r>
      <w:r w:rsidR="007D37BF">
        <w:t>,</w:t>
      </w:r>
      <w:r w:rsidR="005E180A">
        <w:t xml:space="preserve"> </w:t>
      </w:r>
      <w:r w:rsidR="005E180A" w:rsidRPr="005E180A">
        <w:rPr>
          <w:i/>
        </w:rPr>
        <w:t>a contrario</w:t>
      </w:r>
      <w:r w:rsidR="007D37BF">
        <w:rPr>
          <w:i/>
        </w:rPr>
        <w:t>,</w:t>
      </w:r>
      <w:r w:rsidR="005E180A">
        <w:t xml:space="preserve"> </w:t>
      </w:r>
      <w:r w:rsidR="005E180A" w:rsidRPr="005E180A">
        <w:rPr>
          <w:i/>
          <w:lang w:eastAsia="en-US"/>
        </w:rPr>
        <w:t xml:space="preserve">Dzieciak v. </w:t>
      </w:r>
      <w:smartTag w:uri="urn:schemas-microsoft-com:office:smarttags" w:element="place">
        <w:smartTag w:uri="urn:schemas-microsoft-com:office:smarttags" w:element="country-region">
          <w:r w:rsidR="005E180A" w:rsidRPr="005E180A">
            <w:rPr>
              <w:i/>
              <w:lang w:eastAsia="en-US"/>
            </w:rPr>
            <w:t>Poland</w:t>
          </w:r>
        </w:smartTag>
      </w:smartTag>
      <w:r w:rsidR="005E180A" w:rsidRPr="005E180A">
        <w:rPr>
          <w:lang w:eastAsia="en-US"/>
        </w:rPr>
        <w:t xml:space="preserve">, no. 77766/01, § </w:t>
      </w:r>
      <w:r w:rsidR="005E180A">
        <w:rPr>
          <w:lang w:eastAsia="en-US"/>
        </w:rPr>
        <w:t>101</w:t>
      </w:r>
      <w:r w:rsidR="005E180A" w:rsidRPr="005E180A">
        <w:rPr>
          <w:lang w:eastAsia="en-US"/>
        </w:rPr>
        <w:t>, 9</w:t>
      </w:r>
      <w:r w:rsidR="00A45E7A">
        <w:rPr>
          <w:lang w:eastAsia="en-US"/>
        </w:rPr>
        <w:t> </w:t>
      </w:r>
      <w:r w:rsidR="005E180A" w:rsidRPr="005E180A">
        <w:rPr>
          <w:lang w:eastAsia="en-US"/>
        </w:rPr>
        <w:t>December 2008</w:t>
      </w:r>
      <w:r w:rsidR="005E180A">
        <w:rPr>
          <w:lang w:eastAsia="en-US"/>
        </w:rPr>
        <w:t>)</w:t>
      </w:r>
      <w:r w:rsidR="00180513">
        <w:t>.</w:t>
      </w:r>
    </w:p>
    <w:p w:rsidR="005E180A" w:rsidRDefault="00F8746F" w:rsidP="00946D20">
      <w:pPr>
        <w:pStyle w:val="JuPara"/>
      </w:pPr>
      <w:r>
        <w:fldChar w:fldCharType="begin"/>
      </w:r>
      <w:r>
        <w:instrText xml:space="preserve"> SEQ level0 \*arabic </w:instrText>
      </w:r>
      <w:r>
        <w:fldChar w:fldCharType="separate"/>
      </w:r>
      <w:r w:rsidR="00F35340">
        <w:rPr>
          <w:noProof/>
        </w:rPr>
        <w:t>138</w:t>
      </w:r>
      <w:r>
        <w:fldChar w:fldCharType="end"/>
      </w:r>
      <w:r>
        <w:t>.  </w:t>
      </w:r>
      <w:r w:rsidR="005E180A" w:rsidRPr="00BA2C75">
        <w:t>I</w:t>
      </w:r>
      <w:r w:rsidR="005E180A">
        <w:t xml:space="preserve">t follows that </w:t>
      </w:r>
      <w:r w:rsidR="005E180A" w:rsidRPr="00BA2C75">
        <w:t>this complaint must be rejected as manifestly ill</w:t>
      </w:r>
      <w:r w:rsidR="00711D10">
        <w:noBreakHyphen/>
      </w:r>
      <w:r w:rsidR="005E180A" w:rsidRPr="00BA2C75">
        <w:t xml:space="preserve">founded pursuant to Article 35 §§ 3 </w:t>
      </w:r>
      <w:r w:rsidR="008515F6">
        <w:t xml:space="preserve">(a) </w:t>
      </w:r>
      <w:r w:rsidR="005E180A" w:rsidRPr="00BA2C75">
        <w:t>and 4 of the Convention.</w:t>
      </w:r>
    </w:p>
    <w:p w:rsidR="00F71A6A" w:rsidRPr="00BA2C75" w:rsidRDefault="00F71A6A" w:rsidP="001A54FF">
      <w:pPr>
        <w:pStyle w:val="JuHHead"/>
      </w:pPr>
      <w:r w:rsidRPr="00BA2C75">
        <w:t xml:space="preserve">FOR THESE REASONS, THE COURT </w:t>
      </w:r>
      <w:r w:rsidR="00FE159C">
        <w:rPr>
          <w:noProof/>
        </w:rPr>
        <w:t>UNANIMOUSLY</w:t>
      </w:r>
    </w:p>
    <w:p w:rsidR="00F71A6A" w:rsidRPr="00BA2C75" w:rsidRDefault="00D076E4" w:rsidP="001A54FF">
      <w:pPr>
        <w:pStyle w:val="JuList"/>
        <w:keepNext/>
        <w:keepLines/>
      </w:pPr>
      <w:r>
        <w:t>1</w:t>
      </w:r>
      <w:r w:rsidR="009F07CC" w:rsidRPr="00BA2C75">
        <w:t>.  </w:t>
      </w:r>
      <w:r w:rsidR="00F71A6A" w:rsidRPr="00BA2C75">
        <w:rPr>
          <w:i/>
        </w:rPr>
        <w:t>Declares</w:t>
      </w:r>
      <w:r w:rsidR="00F71A6A" w:rsidRPr="00BA2C75">
        <w:t xml:space="preserve"> the complaint</w:t>
      </w:r>
      <w:r>
        <w:t xml:space="preserve"> under the procedural limb of Article 2</w:t>
      </w:r>
      <w:r w:rsidR="00DA6C8A">
        <w:t xml:space="preserve"> </w:t>
      </w:r>
      <w:r w:rsidR="00F71A6A" w:rsidRPr="00BA2C75">
        <w:t xml:space="preserve">admissible and the remainder of the </w:t>
      </w:r>
      <w:r w:rsidR="00676CD7" w:rsidRPr="00BA2C75">
        <w:rPr>
          <w:noProof/>
        </w:rPr>
        <w:t>application</w:t>
      </w:r>
      <w:r w:rsidR="0011665B" w:rsidRPr="00BA2C75">
        <w:t xml:space="preserve"> inadmissible;</w:t>
      </w:r>
    </w:p>
    <w:p w:rsidR="00F71A6A" w:rsidRPr="00BA2C75" w:rsidRDefault="00F71A6A" w:rsidP="001A54FF">
      <w:pPr>
        <w:pStyle w:val="JuList"/>
        <w:keepNext/>
        <w:keepLines/>
      </w:pPr>
    </w:p>
    <w:p w:rsidR="009F07CC" w:rsidRPr="00BA2C75" w:rsidRDefault="00362981" w:rsidP="001A54FF">
      <w:pPr>
        <w:pStyle w:val="JuList"/>
        <w:keepNext/>
        <w:keepLines/>
      </w:pPr>
      <w:r>
        <w:t>2</w:t>
      </w:r>
      <w:r w:rsidR="009F07CC" w:rsidRPr="00BA2C75">
        <w:t>.</w:t>
      </w:r>
      <w:r w:rsidR="00F71A6A" w:rsidRPr="00BA2C75">
        <w:t>  </w:t>
      </w:r>
      <w:r w:rsidR="00F71A6A" w:rsidRPr="00BA2C75">
        <w:rPr>
          <w:i/>
        </w:rPr>
        <w:t>Holds</w:t>
      </w:r>
      <w:r w:rsidR="00F71A6A" w:rsidRPr="00BA2C75">
        <w:t xml:space="preserve"> </w:t>
      </w:r>
      <w:r w:rsidR="002354C2">
        <w:t>that there has been no</w:t>
      </w:r>
      <w:r w:rsidR="00F71A6A" w:rsidRPr="00BA2C75">
        <w:t xml:space="preserve"> violation of Article</w:t>
      </w:r>
      <w:r>
        <w:t xml:space="preserve"> 2 </w:t>
      </w:r>
      <w:r w:rsidR="00F71A6A" w:rsidRPr="00BA2C75">
        <w:t>of the Convention</w:t>
      </w:r>
      <w:r>
        <w:t xml:space="preserve"> in its procedural limb</w:t>
      </w:r>
      <w:r w:rsidR="001A54FF">
        <w:t>.</w:t>
      </w:r>
    </w:p>
    <w:p w:rsidR="00325C2B" w:rsidRDefault="00F71A6A" w:rsidP="00325C2B">
      <w:pPr>
        <w:pStyle w:val="JuParaLast"/>
      </w:pPr>
      <w:r w:rsidRPr="00BA2C75">
        <w:t xml:space="preserve">Done in English, and notified in writing on </w:t>
      </w:r>
      <w:r w:rsidR="00FE159C">
        <w:t>13 November 2012</w:t>
      </w:r>
      <w:r w:rsidRPr="00BA2C75">
        <w:t>, pursuant to Rule</w:t>
      </w:r>
      <w:r w:rsidR="0011665B" w:rsidRPr="00BA2C75">
        <w:t xml:space="preserve"> </w:t>
      </w:r>
      <w:r w:rsidRPr="00BA2C75">
        <w:t>77</w:t>
      </w:r>
      <w:r w:rsidR="0011665B" w:rsidRPr="00BA2C75">
        <w:t xml:space="preserve"> </w:t>
      </w:r>
      <w:r w:rsidRPr="00BA2C75">
        <w:t>§§</w:t>
      </w:r>
      <w:r w:rsidR="0011665B" w:rsidRPr="00BA2C75">
        <w:t xml:space="preserve"> </w:t>
      </w:r>
      <w:r w:rsidRPr="00BA2C75">
        <w:t>2 and</w:t>
      </w:r>
      <w:r w:rsidR="0011665B" w:rsidRPr="00BA2C75">
        <w:t xml:space="preserve"> </w:t>
      </w:r>
      <w:r w:rsidRPr="00BA2C75">
        <w:t>3 of the Rules of Court.</w:t>
      </w:r>
    </w:p>
    <w:p w:rsidR="00711D10" w:rsidRDefault="00711D10" w:rsidP="00B96FC8">
      <w:pPr>
        <w:pStyle w:val="JuSigned"/>
        <w:keepNext/>
        <w:keepLines/>
      </w:pPr>
      <w:r w:rsidRPr="00435305">
        <w:tab/>
        <w:t>Lawrence Early</w:t>
      </w:r>
      <w:r w:rsidRPr="00435305">
        <w:tab/>
      </w:r>
      <w:r w:rsidR="00357AED" w:rsidRPr="0077482A">
        <w:t>Päivi Hirvelä</w:t>
      </w:r>
      <w:r w:rsidR="00664A07">
        <w:br/>
      </w:r>
      <w:r w:rsidRPr="00435305">
        <w:tab/>
      </w:r>
      <w:r w:rsidRPr="00435305">
        <w:rPr>
          <w:iCs/>
        </w:rPr>
        <w:t>Registrar</w:t>
      </w:r>
      <w:r w:rsidRPr="00435305">
        <w:tab/>
        <w:t>President</w:t>
      </w:r>
    </w:p>
    <w:p w:rsidR="00E62779" w:rsidRPr="00E62779" w:rsidRDefault="00E62779" w:rsidP="00E62779"/>
    <w:sectPr w:rsidR="00E62779" w:rsidRPr="00E62779" w:rsidSect="006B6AD1">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766" w:rsidRDefault="00DC5766">
      <w:r>
        <w:separator/>
      </w:r>
    </w:p>
  </w:endnote>
  <w:endnote w:type="continuationSeparator" w:id="0">
    <w:p w:rsidR="00DC5766" w:rsidRDefault="00DC5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766" w:rsidRPr="00150BFA" w:rsidRDefault="00F35340" w:rsidP="00357AED">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DC5766" w:rsidRDefault="00DC57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766" w:rsidRDefault="00DC5766">
      <w:r>
        <w:separator/>
      </w:r>
    </w:p>
  </w:footnote>
  <w:footnote w:type="continuationSeparator" w:id="0">
    <w:p w:rsidR="00DC5766" w:rsidRDefault="00DC57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766" w:rsidRPr="006B6AD1" w:rsidRDefault="00DC5766" w:rsidP="006B6AD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766" w:rsidRPr="00C00F0F" w:rsidRDefault="00F35340">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DC5766" w:rsidRDefault="00DC57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766" w:rsidRDefault="00DC5766">
    <w:pPr>
      <w:pStyle w:val="JuHeader"/>
    </w:pPr>
    <w:r>
      <w:rPr>
        <w:rStyle w:val="PageNumber"/>
      </w:rPr>
      <w:fldChar w:fldCharType="begin"/>
    </w:r>
    <w:r>
      <w:rPr>
        <w:rStyle w:val="PageNumber"/>
      </w:rPr>
      <w:instrText xml:space="preserve"> PAGE </w:instrText>
    </w:r>
    <w:r>
      <w:rPr>
        <w:rStyle w:val="PageNumber"/>
      </w:rPr>
      <w:fldChar w:fldCharType="separate"/>
    </w:r>
    <w:r w:rsidR="00F35340">
      <w:rPr>
        <w:rStyle w:val="PageNumber"/>
        <w:noProof/>
      </w:rPr>
      <w:t>26</w:t>
    </w:r>
    <w:r>
      <w:rPr>
        <w:rStyle w:val="PageNumber"/>
      </w:rPr>
      <w:fldChar w:fldCharType="end"/>
    </w:r>
    <w:r>
      <w:tab/>
      <w:t xml:space="preserve">Z v. </w:t>
    </w:r>
    <w:smartTag w:uri="urn:schemas-microsoft-com:office:smarttags" w:element="place">
      <w:smartTag w:uri="urn:schemas-microsoft-com:office:smarttags" w:element="country-region">
        <w:r>
          <w:t>POLAND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766" w:rsidRDefault="00DC5766">
    <w:pPr>
      <w:pStyle w:val="JuHeader"/>
    </w:pPr>
    <w:r>
      <w:tab/>
      <w:t xml:space="preserve">Z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F35340">
      <w:rPr>
        <w:rStyle w:val="PageNumber"/>
        <w:noProof/>
      </w:rPr>
      <w:t>26</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en-GB" w:vendorID="64" w:dllVersion="131078" w:nlCheck="1"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676CD7"/>
    <w:rsid w:val="000011C9"/>
    <w:rsid w:val="00001CC5"/>
    <w:rsid w:val="00001FDA"/>
    <w:rsid w:val="00002047"/>
    <w:rsid w:val="0000504E"/>
    <w:rsid w:val="0000679E"/>
    <w:rsid w:val="000070E2"/>
    <w:rsid w:val="00011382"/>
    <w:rsid w:val="00015FF7"/>
    <w:rsid w:val="000161C9"/>
    <w:rsid w:val="00020122"/>
    <w:rsid w:val="000226CF"/>
    <w:rsid w:val="000227BA"/>
    <w:rsid w:val="00026550"/>
    <w:rsid w:val="0002781B"/>
    <w:rsid w:val="00033FD2"/>
    <w:rsid w:val="0003679E"/>
    <w:rsid w:val="0004253E"/>
    <w:rsid w:val="00042867"/>
    <w:rsid w:val="00046406"/>
    <w:rsid w:val="00046DAD"/>
    <w:rsid w:val="000471D9"/>
    <w:rsid w:val="000521A2"/>
    <w:rsid w:val="00052F6F"/>
    <w:rsid w:val="00055AC1"/>
    <w:rsid w:val="00061D70"/>
    <w:rsid w:val="00062096"/>
    <w:rsid w:val="000651E8"/>
    <w:rsid w:val="000726F6"/>
    <w:rsid w:val="000745A3"/>
    <w:rsid w:val="000754FA"/>
    <w:rsid w:val="00076A67"/>
    <w:rsid w:val="00081F38"/>
    <w:rsid w:val="00083DF2"/>
    <w:rsid w:val="00085837"/>
    <w:rsid w:val="00085B3A"/>
    <w:rsid w:val="00090013"/>
    <w:rsid w:val="00090AC0"/>
    <w:rsid w:val="00090C82"/>
    <w:rsid w:val="000916EF"/>
    <w:rsid w:val="000964AF"/>
    <w:rsid w:val="000978F6"/>
    <w:rsid w:val="00097F17"/>
    <w:rsid w:val="000A58E5"/>
    <w:rsid w:val="000A5D1E"/>
    <w:rsid w:val="000B0BE4"/>
    <w:rsid w:val="000B34FE"/>
    <w:rsid w:val="000C3621"/>
    <w:rsid w:val="000C6D47"/>
    <w:rsid w:val="000D3CB7"/>
    <w:rsid w:val="000D3FB9"/>
    <w:rsid w:val="000D6108"/>
    <w:rsid w:val="000E1449"/>
    <w:rsid w:val="000E45AE"/>
    <w:rsid w:val="000E4981"/>
    <w:rsid w:val="000E4FDF"/>
    <w:rsid w:val="000E64D3"/>
    <w:rsid w:val="000F02B6"/>
    <w:rsid w:val="000F1199"/>
    <w:rsid w:val="000F4780"/>
    <w:rsid w:val="000F48E5"/>
    <w:rsid w:val="000F4B38"/>
    <w:rsid w:val="000F53CC"/>
    <w:rsid w:val="000F699D"/>
    <w:rsid w:val="001020DB"/>
    <w:rsid w:val="0010297A"/>
    <w:rsid w:val="001030B1"/>
    <w:rsid w:val="001038F1"/>
    <w:rsid w:val="00104AD1"/>
    <w:rsid w:val="00105E40"/>
    <w:rsid w:val="00111D99"/>
    <w:rsid w:val="00111FAB"/>
    <w:rsid w:val="00112AB3"/>
    <w:rsid w:val="00114ECB"/>
    <w:rsid w:val="0011665B"/>
    <w:rsid w:val="001220F5"/>
    <w:rsid w:val="001235D5"/>
    <w:rsid w:val="00124896"/>
    <w:rsid w:val="00126213"/>
    <w:rsid w:val="001324F3"/>
    <w:rsid w:val="00134FEB"/>
    <w:rsid w:val="0013562C"/>
    <w:rsid w:val="0014018E"/>
    <w:rsid w:val="00141960"/>
    <w:rsid w:val="0015143B"/>
    <w:rsid w:val="00151CCA"/>
    <w:rsid w:val="0015209F"/>
    <w:rsid w:val="00152EC7"/>
    <w:rsid w:val="00155055"/>
    <w:rsid w:val="0015746A"/>
    <w:rsid w:val="001626DB"/>
    <w:rsid w:val="00167478"/>
    <w:rsid w:val="0017059D"/>
    <w:rsid w:val="00171942"/>
    <w:rsid w:val="00180513"/>
    <w:rsid w:val="001806F9"/>
    <w:rsid w:val="001812B2"/>
    <w:rsid w:val="001815DF"/>
    <w:rsid w:val="00187965"/>
    <w:rsid w:val="001940D7"/>
    <w:rsid w:val="00197C29"/>
    <w:rsid w:val="00197FD5"/>
    <w:rsid w:val="001A0EBE"/>
    <w:rsid w:val="001A3042"/>
    <w:rsid w:val="001A54FF"/>
    <w:rsid w:val="001B3575"/>
    <w:rsid w:val="001B5B50"/>
    <w:rsid w:val="001B62B1"/>
    <w:rsid w:val="001B74F7"/>
    <w:rsid w:val="001C0125"/>
    <w:rsid w:val="001C3E89"/>
    <w:rsid w:val="001C4049"/>
    <w:rsid w:val="001C6ECB"/>
    <w:rsid w:val="001C7375"/>
    <w:rsid w:val="001D7F68"/>
    <w:rsid w:val="001E7AC0"/>
    <w:rsid w:val="001F1D91"/>
    <w:rsid w:val="001F389F"/>
    <w:rsid w:val="001F5586"/>
    <w:rsid w:val="001F592D"/>
    <w:rsid w:val="002052A1"/>
    <w:rsid w:val="00214570"/>
    <w:rsid w:val="002176D2"/>
    <w:rsid w:val="0021792F"/>
    <w:rsid w:val="0022058A"/>
    <w:rsid w:val="002231A3"/>
    <w:rsid w:val="00225739"/>
    <w:rsid w:val="00225BE5"/>
    <w:rsid w:val="00225F85"/>
    <w:rsid w:val="002266CD"/>
    <w:rsid w:val="00234988"/>
    <w:rsid w:val="002354C2"/>
    <w:rsid w:val="002370B9"/>
    <w:rsid w:val="00241DD8"/>
    <w:rsid w:val="002455D9"/>
    <w:rsid w:val="002470B5"/>
    <w:rsid w:val="002476A7"/>
    <w:rsid w:val="00252B31"/>
    <w:rsid w:val="002539F5"/>
    <w:rsid w:val="00265444"/>
    <w:rsid w:val="00265A17"/>
    <w:rsid w:val="002664BB"/>
    <w:rsid w:val="0026729E"/>
    <w:rsid w:val="0026789F"/>
    <w:rsid w:val="00270131"/>
    <w:rsid w:val="00274A7F"/>
    <w:rsid w:val="00274CA2"/>
    <w:rsid w:val="00275992"/>
    <w:rsid w:val="002763BF"/>
    <w:rsid w:val="00276EDF"/>
    <w:rsid w:val="002774DD"/>
    <w:rsid w:val="00281C1E"/>
    <w:rsid w:val="002864C3"/>
    <w:rsid w:val="00287AD9"/>
    <w:rsid w:val="00297942"/>
    <w:rsid w:val="00297C98"/>
    <w:rsid w:val="002A6152"/>
    <w:rsid w:val="002A6A8F"/>
    <w:rsid w:val="002B086D"/>
    <w:rsid w:val="002B66E1"/>
    <w:rsid w:val="002C1052"/>
    <w:rsid w:val="002C116F"/>
    <w:rsid w:val="002C19D0"/>
    <w:rsid w:val="002C6166"/>
    <w:rsid w:val="002D2146"/>
    <w:rsid w:val="002D3AA8"/>
    <w:rsid w:val="002D503C"/>
    <w:rsid w:val="002D53E2"/>
    <w:rsid w:val="002E0445"/>
    <w:rsid w:val="002E1267"/>
    <w:rsid w:val="002E366F"/>
    <w:rsid w:val="002E4164"/>
    <w:rsid w:val="002F0A70"/>
    <w:rsid w:val="002F35DB"/>
    <w:rsid w:val="002F3691"/>
    <w:rsid w:val="002F4BCF"/>
    <w:rsid w:val="002F6FE9"/>
    <w:rsid w:val="00305B77"/>
    <w:rsid w:val="003104E9"/>
    <w:rsid w:val="0031573C"/>
    <w:rsid w:val="0032093A"/>
    <w:rsid w:val="003248B8"/>
    <w:rsid w:val="00324D83"/>
    <w:rsid w:val="003254D2"/>
    <w:rsid w:val="00325C2B"/>
    <w:rsid w:val="003261D8"/>
    <w:rsid w:val="003311EE"/>
    <w:rsid w:val="00332547"/>
    <w:rsid w:val="00334883"/>
    <w:rsid w:val="00336887"/>
    <w:rsid w:val="00337600"/>
    <w:rsid w:val="00345A24"/>
    <w:rsid w:val="00346875"/>
    <w:rsid w:val="00357AED"/>
    <w:rsid w:val="0036019D"/>
    <w:rsid w:val="003605EE"/>
    <w:rsid w:val="0036214D"/>
    <w:rsid w:val="003622F4"/>
    <w:rsid w:val="00362656"/>
    <w:rsid w:val="00362981"/>
    <w:rsid w:val="00365335"/>
    <w:rsid w:val="00366BF4"/>
    <w:rsid w:val="003671BF"/>
    <w:rsid w:val="00370C88"/>
    <w:rsid w:val="00371277"/>
    <w:rsid w:val="00372181"/>
    <w:rsid w:val="003734EF"/>
    <w:rsid w:val="00375546"/>
    <w:rsid w:val="003756C0"/>
    <w:rsid w:val="003758BA"/>
    <w:rsid w:val="00376D4C"/>
    <w:rsid w:val="003837CC"/>
    <w:rsid w:val="00384988"/>
    <w:rsid w:val="00385FF5"/>
    <w:rsid w:val="0038724D"/>
    <w:rsid w:val="003960F9"/>
    <w:rsid w:val="003967BC"/>
    <w:rsid w:val="00396EED"/>
    <w:rsid w:val="00397370"/>
    <w:rsid w:val="003A3D82"/>
    <w:rsid w:val="003A420E"/>
    <w:rsid w:val="003A461D"/>
    <w:rsid w:val="003A5FF3"/>
    <w:rsid w:val="003B0069"/>
    <w:rsid w:val="003B121F"/>
    <w:rsid w:val="003B50D7"/>
    <w:rsid w:val="003C191C"/>
    <w:rsid w:val="003C2DC1"/>
    <w:rsid w:val="003C7DFA"/>
    <w:rsid w:val="003D0391"/>
    <w:rsid w:val="003D0A89"/>
    <w:rsid w:val="003D2C3E"/>
    <w:rsid w:val="003D68EA"/>
    <w:rsid w:val="003E2006"/>
    <w:rsid w:val="003E319C"/>
    <w:rsid w:val="003E3453"/>
    <w:rsid w:val="003F0BB1"/>
    <w:rsid w:val="003F0E7A"/>
    <w:rsid w:val="003F3BFD"/>
    <w:rsid w:val="003F3D51"/>
    <w:rsid w:val="003F4854"/>
    <w:rsid w:val="003F48A3"/>
    <w:rsid w:val="003F6B9D"/>
    <w:rsid w:val="004005E4"/>
    <w:rsid w:val="00401C5B"/>
    <w:rsid w:val="0041075C"/>
    <w:rsid w:val="00412462"/>
    <w:rsid w:val="00413EFC"/>
    <w:rsid w:val="00416FDF"/>
    <w:rsid w:val="0042356F"/>
    <w:rsid w:val="0042389B"/>
    <w:rsid w:val="0042416C"/>
    <w:rsid w:val="00424F4B"/>
    <w:rsid w:val="0042623A"/>
    <w:rsid w:val="00430D9F"/>
    <w:rsid w:val="004311BD"/>
    <w:rsid w:val="00434E8A"/>
    <w:rsid w:val="0043687C"/>
    <w:rsid w:val="004406AA"/>
    <w:rsid w:val="00441379"/>
    <w:rsid w:val="0044476B"/>
    <w:rsid w:val="0044609E"/>
    <w:rsid w:val="00447276"/>
    <w:rsid w:val="004511ED"/>
    <w:rsid w:val="00451DFB"/>
    <w:rsid w:val="00451E39"/>
    <w:rsid w:val="00452CF1"/>
    <w:rsid w:val="00456F3B"/>
    <w:rsid w:val="00457A18"/>
    <w:rsid w:val="00460FAD"/>
    <w:rsid w:val="00466E24"/>
    <w:rsid w:val="00467F51"/>
    <w:rsid w:val="004702F5"/>
    <w:rsid w:val="00470CA6"/>
    <w:rsid w:val="00471D58"/>
    <w:rsid w:val="0047299B"/>
    <w:rsid w:val="0048168A"/>
    <w:rsid w:val="00481D6B"/>
    <w:rsid w:val="00485424"/>
    <w:rsid w:val="00485A6F"/>
    <w:rsid w:val="004920B1"/>
    <w:rsid w:val="00493D2C"/>
    <w:rsid w:val="00494F07"/>
    <w:rsid w:val="00497DEE"/>
    <w:rsid w:val="004A0339"/>
    <w:rsid w:val="004B0423"/>
    <w:rsid w:val="004B2643"/>
    <w:rsid w:val="004B446B"/>
    <w:rsid w:val="004B5220"/>
    <w:rsid w:val="004C3F9C"/>
    <w:rsid w:val="004D51CE"/>
    <w:rsid w:val="004D6087"/>
    <w:rsid w:val="004E034A"/>
    <w:rsid w:val="004E5DFC"/>
    <w:rsid w:val="004E7C86"/>
    <w:rsid w:val="004F0505"/>
    <w:rsid w:val="004F23D1"/>
    <w:rsid w:val="004F28D8"/>
    <w:rsid w:val="004F2D8D"/>
    <w:rsid w:val="0050096C"/>
    <w:rsid w:val="00503802"/>
    <w:rsid w:val="00511AFC"/>
    <w:rsid w:val="00513AF8"/>
    <w:rsid w:val="00514456"/>
    <w:rsid w:val="00516EBF"/>
    <w:rsid w:val="00520CBC"/>
    <w:rsid w:val="00521B11"/>
    <w:rsid w:val="00522362"/>
    <w:rsid w:val="00526C60"/>
    <w:rsid w:val="005277D4"/>
    <w:rsid w:val="00530340"/>
    <w:rsid w:val="0053064C"/>
    <w:rsid w:val="00533B36"/>
    <w:rsid w:val="005419B6"/>
    <w:rsid w:val="005426DE"/>
    <w:rsid w:val="00542D29"/>
    <w:rsid w:val="00546F49"/>
    <w:rsid w:val="00547BB6"/>
    <w:rsid w:val="00551413"/>
    <w:rsid w:val="00551C73"/>
    <w:rsid w:val="00555EAA"/>
    <w:rsid w:val="005609FD"/>
    <w:rsid w:val="00563E20"/>
    <w:rsid w:val="00564348"/>
    <w:rsid w:val="0056771C"/>
    <w:rsid w:val="00571498"/>
    <w:rsid w:val="00571FDE"/>
    <w:rsid w:val="00572C28"/>
    <w:rsid w:val="005777BA"/>
    <w:rsid w:val="00577A46"/>
    <w:rsid w:val="00577E6A"/>
    <w:rsid w:val="0058033D"/>
    <w:rsid w:val="00591EF8"/>
    <w:rsid w:val="00592F05"/>
    <w:rsid w:val="00594FFF"/>
    <w:rsid w:val="00597A2E"/>
    <w:rsid w:val="005A08F3"/>
    <w:rsid w:val="005A265C"/>
    <w:rsid w:val="005A2814"/>
    <w:rsid w:val="005A3999"/>
    <w:rsid w:val="005B07C1"/>
    <w:rsid w:val="005B0C87"/>
    <w:rsid w:val="005B16A8"/>
    <w:rsid w:val="005B4233"/>
    <w:rsid w:val="005B5068"/>
    <w:rsid w:val="005C1929"/>
    <w:rsid w:val="005C1956"/>
    <w:rsid w:val="005C1BB2"/>
    <w:rsid w:val="005C2C88"/>
    <w:rsid w:val="005C2F4D"/>
    <w:rsid w:val="005C41CB"/>
    <w:rsid w:val="005C4528"/>
    <w:rsid w:val="005C479A"/>
    <w:rsid w:val="005C76A9"/>
    <w:rsid w:val="005D71B8"/>
    <w:rsid w:val="005E180A"/>
    <w:rsid w:val="005E2CCC"/>
    <w:rsid w:val="005E34F9"/>
    <w:rsid w:val="005E384F"/>
    <w:rsid w:val="005E528B"/>
    <w:rsid w:val="005F14A8"/>
    <w:rsid w:val="005F3C09"/>
    <w:rsid w:val="005F5EDB"/>
    <w:rsid w:val="005F7A10"/>
    <w:rsid w:val="00606E3E"/>
    <w:rsid w:val="00607711"/>
    <w:rsid w:val="00610B45"/>
    <w:rsid w:val="006111FF"/>
    <w:rsid w:val="00612AD8"/>
    <w:rsid w:val="00617A62"/>
    <w:rsid w:val="006260A3"/>
    <w:rsid w:val="0062787C"/>
    <w:rsid w:val="00631824"/>
    <w:rsid w:val="00640B82"/>
    <w:rsid w:val="006452EF"/>
    <w:rsid w:val="00645856"/>
    <w:rsid w:val="0064587F"/>
    <w:rsid w:val="00645A4A"/>
    <w:rsid w:val="00646169"/>
    <w:rsid w:val="00646274"/>
    <w:rsid w:val="00646F44"/>
    <w:rsid w:val="00651C6B"/>
    <w:rsid w:val="006550F5"/>
    <w:rsid w:val="00655126"/>
    <w:rsid w:val="00661252"/>
    <w:rsid w:val="006639B6"/>
    <w:rsid w:val="006642CD"/>
    <w:rsid w:val="00664A07"/>
    <w:rsid w:val="00664F80"/>
    <w:rsid w:val="00665393"/>
    <w:rsid w:val="00671208"/>
    <w:rsid w:val="00671D51"/>
    <w:rsid w:val="00672CC6"/>
    <w:rsid w:val="00672FFF"/>
    <w:rsid w:val="00674A57"/>
    <w:rsid w:val="0067616B"/>
    <w:rsid w:val="00676CD7"/>
    <w:rsid w:val="006807BF"/>
    <w:rsid w:val="00681BC6"/>
    <w:rsid w:val="00694778"/>
    <w:rsid w:val="00697F14"/>
    <w:rsid w:val="006A3D9D"/>
    <w:rsid w:val="006A6050"/>
    <w:rsid w:val="006A7C48"/>
    <w:rsid w:val="006B2818"/>
    <w:rsid w:val="006B6AD1"/>
    <w:rsid w:val="006C191D"/>
    <w:rsid w:val="006C2B52"/>
    <w:rsid w:val="006C35C5"/>
    <w:rsid w:val="006C38E0"/>
    <w:rsid w:val="006D29CA"/>
    <w:rsid w:val="006D4F1C"/>
    <w:rsid w:val="006D53DF"/>
    <w:rsid w:val="006D59FE"/>
    <w:rsid w:val="006D650C"/>
    <w:rsid w:val="006E0FFF"/>
    <w:rsid w:val="006E1685"/>
    <w:rsid w:val="006E1E63"/>
    <w:rsid w:val="006E215C"/>
    <w:rsid w:val="006E5FE2"/>
    <w:rsid w:val="006E6B69"/>
    <w:rsid w:val="006E6D33"/>
    <w:rsid w:val="006E7CD2"/>
    <w:rsid w:val="006F0639"/>
    <w:rsid w:val="006F478A"/>
    <w:rsid w:val="006F70B8"/>
    <w:rsid w:val="006F7585"/>
    <w:rsid w:val="0070100E"/>
    <w:rsid w:val="007036C4"/>
    <w:rsid w:val="00703FB8"/>
    <w:rsid w:val="0070476E"/>
    <w:rsid w:val="00707F3B"/>
    <w:rsid w:val="007102A6"/>
    <w:rsid w:val="00710A99"/>
    <w:rsid w:val="007119A9"/>
    <w:rsid w:val="00711D10"/>
    <w:rsid w:val="007135E3"/>
    <w:rsid w:val="007156E0"/>
    <w:rsid w:val="007160EB"/>
    <w:rsid w:val="0072489D"/>
    <w:rsid w:val="007261FE"/>
    <w:rsid w:val="00730053"/>
    <w:rsid w:val="00730433"/>
    <w:rsid w:val="007352DD"/>
    <w:rsid w:val="00743F9E"/>
    <w:rsid w:val="007459B8"/>
    <w:rsid w:val="007475CA"/>
    <w:rsid w:val="00750E5E"/>
    <w:rsid w:val="00753CC1"/>
    <w:rsid w:val="00756D5B"/>
    <w:rsid w:val="00762403"/>
    <w:rsid w:val="00763918"/>
    <w:rsid w:val="0076616E"/>
    <w:rsid w:val="0076662E"/>
    <w:rsid w:val="00766C10"/>
    <w:rsid w:val="007679E7"/>
    <w:rsid w:val="00771B31"/>
    <w:rsid w:val="0077361D"/>
    <w:rsid w:val="0077437E"/>
    <w:rsid w:val="00774979"/>
    <w:rsid w:val="0077789B"/>
    <w:rsid w:val="00780513"/>
    <w:rsid w:val="0078062F"/>
    <w:rsid w:val="007827E7"/>
    <w:rsid w:val="00783D50"/>
    <w:rsid w:val="007901C5"/>
    <w:rsid w:val="0079187F"/>
    <w:rsid w:val="007956F5"/>
    <w:rsid w:val="00796346"/>
    <w:rsid w:val="00796FED"/>
    <w:rsid w:val="00797821"/>
    <w:rsid w:val="007A17D1"/>
    <w:rsid w:val="007A1FFE"/>
    <w:rsid w:val="007A357A"/>
    <w:rsid w:val="007A52BB"/>
    <w:rsid w:val="007A6DBA"/>
    <w:rsid w:val="007B1218"/>
    <w:rsid w:val="007B5197"/>
    <w:rsid w:val="007B594B"/>
    <w:rsid w:val="007C0369"/>
    <w:rsid w:val="007C1CE3"/>
    <w:rsid w:val="007C2064"/>
    <w:rsid w:val="007C288F"/>
    <w:rsid w:val="007C3567"/>
    <w:rsid w:val="007C38D5"/>
    <w:rsid w:val="007C6A25"/>
    <w:rsid w:val="007C7CAA"/>
    <w:rsid w:val="007D0151"/>
    <w:rsid w:val="007D0D75"/>
    <w:rsid w:val="007D21EE"/>
    <w:rsid w:val="007D3042"/>
    <w:rsid w:val="007D37BF"/>
    <w:rsid w:val="007D4114"/>
    <w:rsid w:val="007E020A"/>
    <w:rsid w:val="007E1675"/>
    <w:rsid w:val="007E2D69"/>
    <w:rsid w:val="007E33F1"/>
    <w:rsid w:val="007E394D"/>
    <w:rsid w:val="007E46CB"/>
    <w:rsid w:val="007E57A4"/>
    <w:rsid w:val="007E588B"/>
    <w:rsid w:val="007F2BA0"/>
    <w:rsid w:val="007F3987"/>
    <w:rsid w:val="007F4ADA"/>
    <w:rsid w:val="007F6050"/>
    <w:rsid w:val="007F735A"/>
    <w:rsid w:val="00801C62"/>
    <w:rsid w:val="00802E3F"/>
    <w:rsid w:val="00803DC3"/>
    <w:rsid w:val="008040E8"/>
    <w:rsid w:val="00806E5F"/>
    <w:rsid w:val="008173CB"/>
    <w:rsid w:val="008203A3"/>
    <w:rsid w:val="00820A9D"/>
    <w:rsid w:val="00820B28"/>
    <w:rsid w:val="008218D0"/>
    <w:rsid w:val="0082287A"/>
    <w:rsid w:val="00824A46"/>
    <w:rsid w:val="00825294"/>
    <w:rsid w:val="00826FA4"/>
    <w:rsid w:val="00827F98"/>
    <w:rsid w:val="00827FC4"/>
    <w:rsid w:val="008326AE"/>
    <w:rsid w:val="00832DCE"/>
    <w:rsid w:val="008357C6"/>
    <w:rsid w:val="008377FD"/>
    <w:rsid w:val="00843937"/>
    <w:rsid w:val="00845661"/>
    <w:rsid w:val="008457E5"/>
    <w:rsid w:val="00846856"/>
    <w:rsid w:val="0084690F"/>
    <w:rsid w:val="00846F17"/>
    <w:rsid w:val="00850F5C"/>
    <w:rsid w:val="008515F6"/>
    <w:rsid w:val="00853345"/>
    <w:rsid w:val="0085665D"/>
    <w:rsid w:val="0086140D"/>
    <w:rsid w:val="00864209"/>
    <w:rsid w:val="00865FFF"/>
    <w:rsid w:val="0087081D"/>
    <w:rsid w:val="00872DE8"/>
    <w:rsid w:val="00881FCC"/>
    <w:rsid w:val="008824B9"/>
    <w:rsid w:val="0088315D"/>
    <w:rsid w:val="00885D0F"/>
    <w:rsid w:val="00886BB5"/>
    <w:rsid w:val="00892D63"/>
    <w:rsid w:val="00893116"/>
    <w:rsid w:val="0089636F"/>
    <w:rsid w:val="00896E40"/>
    <w:rsid w:val="008A08A9"/>
    <w:rsid w:val="008A0A95"/>
    <w:rsid w:val="008A6E2A"/>
    <w:rsid w:val="008B245D"/>
    <w:rsid w:val="008B5BFB"/>
    <w:rsid w:val="008B76ED"/>
    <w:rsid w:val="008C2D29"/>
    <w:rsid w:val="008C402F"/>
    <w:rsid w:val="008C4D4C"/>
    <w:rsid w:val="008C6F68"/>
    <w:rsid w:val="008D098D"/>
    <w:rsid w:val="008D260D"/>
    <w:rsid w:val="008D7E73"/>
    <w:rsid w:val="008E05A3"/>
    <w:rsid w:val="008E1A67"/>
    <w:rsid w:val="008E3DA6"/>
    <w:rsid w:val="008E4140"/>
    <w:rsid w:val="008E618B"/>
    <w:rsid w:val="008E641C"/>
    <w:rsid w:val="008F070B"/>
    <w:rsid w:val="008F39F1"/>
    <w:rsid w:val="00901475"/>
    <w:rsid w:val="00901CE4"/>
    <w:rsid w:val="009039E0"/>
    <w:rsid w:val="009050D3"/>
    <w:rsid w:val="00912B95"/>
    <w:rsid w:val="00915B25"/>
    <w:rsid w:val="00916779"/>
    <w:rsid w:val="0091774D"/>
    <w:rsid w:val="00921A0A"/>
    <w:rsid w:val="0092305D"/>
    <w:rsid w:val="00924C13"/>
    <w:rsid w:val="00927063"/>
    <w:rsid w:val="009278AE"/>
    <w:rsid w:val="00930CD7"/>
    <w:rsid w:val="009310D1"/>
    <w:rsid w:val="00932C7B"/>
    <w:rsid w:val="0093390C"/>
    <w:rsid w:val="0094239F"/>
    <w:rsid w:val="00945D12"/>
    <w:rsid w:val="00946D20"/>
    <w:rsid w:val="00946DD8"/>
    <w:rsid w:val="00947C56"/>
    <w:rsid w:val="00954B09"/>
    <w:rsid w:val="00955AB9"/>
    <w:rsid w:val="00956426"/>
    <w:rsid w:val="00956501"/>
    <w:rsid w:val="00965BD4"/>
    <w:rsid w:val="00975318"/>
    <w:rsid w:val="00980176"/>
    <w:rsid w:val="00983B4D"/>
    <w:rsid w:val="00984396"/>
    <w:rsid w:val="009850E2"/>
    <w:rsid w:val="0098535B"/>
    <w:rsid w:val="00985A48"/>
    <w:rsid w:val="00992CAC"/>
    <w:rsid w:val="00995F44"/>
    <w:rsid w:val="009A0508"/>
    <w:rsid w:val="009A1A29"/>
    <w:rsid w:val="009A2036"/>
    <w:rsid w:val="009A439D"/>
    <w:rsid w:val="009A69BA"/>
    <w:rsid w:val="009B039E"/>
    <w:rsid w:val="009B15A1"/>
    <w:rsid w:val="009B2B0B"/>
    <w:rsid w:val="009B4F56"/>
    <w:rsid w:val="009B61BD"/>
    <w:rsid w:val="009B7097"/>
    <w:rsid w:val="009C2FB7"/>
    <w:rsid w:val="009C4BCE"/>
    <w:rsid w:val="009D2B14"/>
    <w:rsid w:val="009D46BA"/>
    <w:rsid w:val="009D4B87"/>
    <w:rsid w:val="009D64C7"/>
    <w:rsid w:val="009E3669"/>
    <w:rsid w:val="009F07CC"/>
    <w:rsid w:val="009F0DF9"/>
    <w:rsid w:val="009F1834"/>
    <w:rsid w:val="009F18CE"/>
    <w:rsid w:val="009F1FEF"/>
    <w:rsid w:val="009F24EB"/>
    <w:rsid w:val="009F5625"/>
    <w:rsid w:val="009F7020"/>
    <w:rsid w:val="009F7365"/>
    <w:rsid w:val="00A012A5"/>
    <w:rsid w:val="00A03C20"/>
    <w:rsid w:val="00A1295A"/>
    <w:rsid w:val="00A135BE"/>
    <w:rsid w:val="00A13A0E"/>
    <w:rsid w:val="00A1513B"/>
    <w:rsid w:val="00A206CA"/>
    <w:rsid w:val="00A23E4E"/>
    <w:rsid w:val="00A24893"/>
    <w:rsid w:val="00A27311"/>
    <w:rsid w:val="00A303C7"/>
    <w:rsid w:val="00A32B81"/>
    <w:rsid w:val="00A376C4"/>
    <w:rsid w:val="00A40AD8"/>
    <w:rsid w:val="00A45E7A"/>
    <w:rsid w:val="00A469D0"/>
    <w:rsid w:val="00A52ED6"/>
    <w:rsid w:val="00A5331A"/>
    <w:rsid w:val="00A543EC"/>
    <w:rsid w:val="00A62BFD"/>
    <w:rsid w:val="00A63662"/>
    <w:rsid w:val="00A64DBA"/>
    <w:rsid w:val="00A7049C"/>
    <w:rsid w:val="00A77E55"/>
    <w:rsid w:val="00A80135"/>
    <w:rsid w:val="00A80526"/>
    <w:rsid w:val="00A8381C"/>
    <w:rsid w:val="00A84982"/>
    <w:rsid w:val="00A91893"/>
    <w:rsid w:val="00A94C79"/>
    <w:rsid w:val="00A9513F"/>
    <w:rsid w:val="00A97055"/>
    <w:rsid w:val="00AA0A20"/>
    <w:rsid w:val="00AA373E"/>
    <w:rsid w:val="00AA5B7E"/>
    <w:rsid w:val="00AA7CA2"/>
    <w:rsid w:val="00AB2166"/>
    <w:rsid w:val="00AB27E6"/>
    <w:rsid w:val="00AB2DC4"/>
    <w:rsid w:val="00AB40BE"/>
    <w:rsid w:val="00AC134B"/>
    <w:rsid w:val="00AC490E"/>
    <w:rsid w:val="00AC58BA"/>
    <w:rsid w:val="00AD241A"/>
    <w:rsid w:val="00AD265E"/>
    <w:rsid w:val="00AD4CE7"/>
    <w:rsid w:val="00AD57B2"/>
    <w:rsid w:val="00AD7E9B"/>
    <w:rsid w:val="00AE0FF0"/>
    <w:rsid w:val="00AE2041"/>
    <w:rsid w:val="00AE211E"/>
    <w:rsid w:val="00AE2F4F"/>
    <w:rsid w:val="00AE4F9C"/>
    <w:rsid w:val="00AE729C"/>
    <w:rsid w:val="00AF3BC8"/>
    <w:rsid w:val="00B021BB"/>
    <w:rsid w:val="00B04361"/>
    <w:rsid w:val="00B04F14"/>
    <w:rsid w:val="00B0594B"/>
    <w:rsid w:val="00B1427F"/>
    <w:rsid w:val="00B1699F"/>
    <w:rsid w:val="00B16F16"/>
    <w:rsid w:val="00B16F42"/>
    <w:rsid w:val="00B206F5"/>
    <w:rsid w:val="00B20B9A"/>
    <w:rsid w:val="00B21756"/>
    <w:rsid w:val="00B21C48"/>
    <w:rsid w:val="00B27BBA"/>
    <w:rsid w:val="00B35D44"/>
    <w:rsid w:val="00B3608A"/>
    <w:rsid w:val="00B460AF"/>
    <w:rsid w:val="00B51449"/>
    <w:rsid w:val="00B524EB"/>
    <w:rsid w:val="00B56C9C"/>
    <w:rsid w:val="00B574E7"/>
    <w:rsid w:val="00B60C51"/>
    <w:rsid w:val="00B61348"/>
    <w:rsid w:val="00B6176E"/>
    <w:rsid w:val="00B61912"/>
    <w:rsid w:val="00B62C08"/>
    <w:rsid w:val="00B64003"/>
    <w:rsid w:val="00B64488"/>
    <w:rsid w:val="00B65F86"/>
    <w:rsid w:val="00B662B2"/>
    <w:rsid w:val="00B6763B"/>
    <w:rsid w:val="00B73895"/>
    <w:rsid w:val="00B73BD9"/>
    <w:rsid w:val="00B74E74"/>
    <w:rsid w:val="00B81192"/>
    <w:rsid w:val="00B83850"/>
    <w:rsid w:val="00B84345"/>
    <w:rsid w:val="00B921A8"/>
    <w:rsid w:val="00B96FC8"/>
    <w:rsid w:val="00B979D4"/>
    <w:rsid w:val="00BA00AB"/>
    <w:rsid w:val="00BA0426"/>
    <w:rsid w:val="00BA272E"/>
    <w:rsid w:val="00BA2C75"/>
    <w:rsid w:val="00BA6803"/>
    <w:rsid w:val="00BA7966"/>
    <w:rsid w:val="00BB08E3"/>
    <w:rsid w:val="00BC0E16"/>
    <w:rsid w:val="00BC4A01"/>
    <w:rsid w:val="00BC7C17"/>
    <w:rsid w:val="00BC7EEE"/>
    <w:rsid w:val="00BD19AE"/>
    <w:rsid w:val="00BD24CB"/>
    <w:rsid w:val="00BD493B"/>
    <w:rsid w:val="00BE34A5"/>
    <w:rsid w:val="00BE34F5"/>
    <w:rsid w:val="00BE3655"/>
    <w:rsid w:val="00BE50FE"/>
    <w:rsid w:val="00BE5958"/>
    <w:rsid w:val="00BF0270"/>
    <w:rsid w:val="00BF0D9A"/>
    <w:rsid w:val="00BF3B64"/>
    <w:rsid w:val="00C003DE"/>
    <w:rsid w:val="00C01E1C"/>
    <w:rsid w:val="00C01E64"/>
    <w:rsid w:val="00C02E48"/>
    <w:rsid w:val="00C055E5"/>
    <w:rsid w:val="00C05686"/>
    <w:rsid w:val="00C12ADC"/>
    <w:rsid w:val="00C13226"/>
    <w:rsid w:val="00C153AF"/>
    <w:rsid w:val="00C1636B"/>
    <w:rsid w:val="00C17FE9"/>
    <w:rsid w:val="00C2027B"/>
    <w:rsid w:val="00C22018"/>
    <w:rsid w:val="00C226CF"/>
    <w:rsid w:val="00C23216"/>
    <w:rsid w:val="00C2688C"/>
    <w:rsid w:val="00C27EF9"/>
    <w:rsid w:val="00C303D7"/>
    <w:rsid w:val="00C30671"/>
    <w:rsid w:val="00C31E1F"/>
    <w:rsid w:val="00C32909"/>
    <w:rsid w:val="00C3394B"/>
    <w:rsid w:val="00C35E8A"/>
    <w:rsid w:val="00C3690C"/>
    <w:rsid w:val="00C43A6D"/>
    <w:rsid w:val="00C467D2"/>
    <w:rsid w:val="00C51766"/>
    <w:rsid w:val="00C525A3"/>
    <w:rsid w:val="00C54174"/>
    <w:rsid w:val="00C5727F"/>
    <w:rsid w:val="00C573AB"/>
    <w:rsid w:val="00C62D0D"/>
    <w:rsid w:val="00C63E30"/>
    <w:rsid w:val="00C64150"/>
    <w:rsid w:val="00C65491"/>
    <w:rsid w:val="00C7217B"/>
    <w:rsid w:val="00C73F16"/>
    <w:rsid w:val="00C76052"/>
    <w:rsid w:val="00C7614B"/>
    <w:rsid w:val="00C77B72"/>
    <w:rsid w:val="00C80CC2"/>
    <w:rsid w:val="00C865B7"/>
    <w:rsid w:val="00C86B92"/>
    <w:rsid w:val="00C87B0B"/>
    <w:rsid w:val="00C87F2D"/>
    <w:rsid w:val="00C94ED8"/>
    <w:rsid w:val="00C96E06"/>
    <w:rsid w:val="00C96EBF"/>
    <w:rsid w:val="00C97C30"/>
    <w:rsid w:val="00C97F51"/>
    <w:rsid w:val="00CA3D49"/>
    <w:rsid w:val="00CA6A35"/>
    <w:rsid w:val="00CB04F0"/>
    <w:rsid w:val="00CB1A2F"/>
    <w:rsid w:val="00CB5135"/>
    <w:rsid w:val="00CC071B"/>
    <w:rsid w:val="00CC2CC9"/>
    <w:rsid w:val="00CC43D5"/>
    <w:rsid w:val="00CD5D90"/>
    <w:rsid w:val="00CE0F14"/>
    <w:rsid w:val="00CE1C9D"/>
    <w:rsid w:val="00CE3508"/>
    <w:rsid w:val="00CE3C0B"/>
    <w:rsid w:val="00CE76F7"/>
    <w:rsid w:val="00CF0EED"/>
    <w:rsid w:val="00CF166A"/>
    <w:rsid w:val="00CF1FDB"/>
    <w:rsid w:val="00CF4AD8"/>
    <w:rsid w:val="00D0030D"/>
    <w:rsid w:val="00D00569"/>
    <w:rsid w:val="00D017D5"/>
    <w:rsid w:val="00D02A40"/>
    <w:rsid w:val="00D06DBE"/>
    <w:rsid w:val="00D076E4"/>
    <w:rsid w:val="00D102A7"/>
    <w:rsid w:val="00D13033"/>
    <w:rsid w:val="00D15473"/>
    <w:rsid w:val="00D2023E"/>
    <w:rsid w:val="00D30213"/>
    <w:rsid w:val="00D33169"/>
    <w:rsid w:val="00D353F4"/>
    <w:rsid w:val="00D357B5"/>
    <w:rsid w:val="00D35E16"/>
    <w:rsid w:val="00D42559"/>
    <w:rsid w:val="00D44432"/>
    <w:rsid w:val="00D46462"/>
    <w:rsid w:val="00D468E3"/>
    <w:rsid w:val="00D4793F"/>
    <w:rsid w:val="00D505C0"/>
    <w:rsid w:val="00D5084A"/>
    <w:rsid w:val="00D50A72"/>
    <w:rsid w:val="00D52420"/>
    <w:rsid w:val="00D55ACB"/>
    <w:rsid w:val="00D56B5D"/>
    <w:rsid w:val="00D57E3F"/>
    <w:rsid w:val="00D63793"/>
    <w:rsid w:val="00D6596B"/>
    <w:rsid w:val="00D741A6"/>
    <w:rsid w:val="00D74AE9"/>
    <w:rsid w:val="00D761F0"/>
    <w:rsid w:val="00D827F7"/>
    <w:rsid w:val="00D90810"/>
    <w:rsid w:val="00D90923"/>
    <w:rsid w:val="00D95F61"/>
    <w:rsid w:val="00DA1887"/>
    <w:rsid w:val="00DA1D3E"/>
    <w:rsid w:val="00DA6C8A"/>
    <w:rsid w:val="00DA73E3"/>
    <w:rsid w:val="00DB36B3"/>
    <w:rsid w:val="00DB5B90"/>
    <w:rsid w:val="00DB6D67"/>
    <w:rsid w:val="00DC2093"/>
    <w:rsid w:val="00DC2F57"/>
    <w:rsid w:val="00DC5766"/>
    <w:rsid w:val="00DC59A9"/>
    <w:rsid w:val="00DC5C22"/>
    <w:rsid w:val="00DC6E55"/>
    <w:rsid w:val="00DD161D"/>
    <w:rsid w:val="00DD1CAD"/>
    <w:rsid w:val="00DD744A"/>
    <w:rsid w:val="00DE5E8F"/>
    <w:rsid w:val="00DE72FC"/>
    <w:rsid w:val="00DF4D87"/>
    <w:rsid w:val="00E06000"/>
    <w:rsid w:val="00E10ECD"/>
    <w:rsid w:val="00E129EA"/>
    <w:rsid w:val="00E1466E"/>
    <w:rsid w:val="00E14BF1"/>
    <w:rsid w:val="00E17290"/>
    <w:rsid w:val="00E252AB"/>
    <w:rsid w:val="00E304CB"/>
    <w:rsid w:val="00E32971"/>
    <w:rsid w:val="00E33E9C"/>
    <w:rsid w:val="00E34735"/>
    <w:rsid w:val="00E353DD"/>
    <w:rsid w:val="00E357DD"/>
    <w:rsid w:val="00E35FDF"/>
    <w:rsid w:val="00E36016"/>
    <w:rsid w:val="00E36F91"/>
    <w:rsid w:val="00E376BF"/>
    <w:rsid w:val="00E40BCC"/>
    <w:rsid w:val="00E40C76"/>
    <w:rsid w:val="00E4157B"/>
    <w:rsid w:val="00E451A4"/>
    <w:rsid w:val="00E453AF"/>
    <w:rsid w:val="00E50968"/>
    <w:rsid w:val="00E519A1"/>
    <w:rsid w:val="00E51D6B"/>
    <w:rsid w:val="00E526A4"/>
    <w:rsid w:val="00E54A2A"/>
    <w:rsid w:val="00E61211"/>
    <w:rsid w:val="00E62779"/>
    <w:rsid w:val="00E63FAE"/>
    <w:rsid w:val="00E67C28"/>
    <w:rsid w:val="00E67F47"/>
    <w:rsid w:val="00E719B2"/>
    <w:rsid w:val="00E7709D"/>
    <w:rsid w:val="00E815A6"/>
    <w:rsid w:val="00E81663"/>
    <w:rsid w:val="00E845AB"/>
    <w:rsid w:val="00E878E5"/>
    <w:rsid w:val="00E90E95"/>
    <w:rsid w:val="00E9155E"/>
    <w:rsid w:val="00E919B6"/>
    <w:rsid w:val="00E93AD2"/>
    <w:rsid w:val="00EA0A81"/>
    <w:rsid w:val="00EA2A9D"/>
    <w:rsid w:val="00EB262A"/>
    <w:rsid w:val="00EB3E78"/>
    <w:rsid w:val="00EB41E9"/>
    <w:rsid w:val="00EB5EBC"/>
    <w:rsid w:val="00EB6A89"/>
    <w:rsid w:val="00EC7DE1"/>
    <w:rsid w:val="00ED12C3"/>
    <w:rsid w:val="00ED1A72"/>
    <w:rsid w:val="00ED33C3"/>
    <w:rsid w:val="00ED3AC7"/>
    <w:rsid w:val="00ED6610"/>
    <w:rsid w:val="00EE068D"/>
    <w:rsid w:val="00EE1252"/>
    <w:rsid w:val="00EE43E3"/>
    <w:rsid w:val="00EE47FF"/>
    <w:rsid w:val="00EE492E"/>
    <w:rsid w:val="00EE6735"/>
    <w:rsid w:val="00EE7911"/>
    <w:rsid w:val="00EF064E"/>
    <w:rsid w:val="00EF2384"/>
    <w:rsid w:val="00EF33A6"/>
    <w:rsid w:val="00EF4A31"/>
    <w:rsid w:val="00EF4D6F"/>
    <w:rsid w:val="00F02514"/>
    <w:rsid w:val="00F0526D"/>
    <w:rsid w:val="00F07916"/>
    <w:rsid w:val="00F119AC"/>
    <w:rsid w:val="00F11FA1"/>
    <w:rsid w:val="00F12940"/>
    <w:rsid w:val="00F12A81"/>
    <w:rsid w:val="00F135B3"/>
    <w:rsid w:val="00F13673"/>
    <w:rsid w:val="00F15D96"/>
    <w:rsid w:val="00F168C9"/>
    <w:rsid w:val="00F20A5D"/>
    <w:rsid w:val="00F22E8B"/>
    <w:rsid w:val="00F27C66"/>
    <w:rsid w:val="00F3377E"/>
    <w:rsid w:val="00F35340"/>
    <w:rsid w:val="00F36E09"/>
    <w:rsid w:val="00F435FD"/>
    <w:rsid w:val="00F43FF3"/>
    <w:rsid w:val="00F504A7"/>
    <w:rsid w:val="00F50895"/>
    <w:rsid w:val="00F5124B"/>
    <w:rsid w:val="00F53C92"/>
    <w:rsid w:val="00F571BC"/>
    <w:rsid w:val="00F611F8"/>
    <w:rsid w:val="00F62D3D"/>
    <w:rsid w:val="00F71A6A"/>
    <w:rsid w:val="00F71DB5"/>
    <w:rsid w:val="00F73CCF"/>
    <w:rsid w:val="00F73D18"/>
    <w:rsid w:val="00F81186"/>
    <w:rsid w:val="00F83392"/>
    <w:rsid w:val="00F86A9B"/>
    <w:rsid w:val="00F87091"/>
    <w:rsid w:val="00F8746F"/>
    <w:rsid w:val="00F87F3A"/>
    <w:rsid w:val="00F927C6"/>
    <w:rsid w:val="00F93315"/>
    <w:rsid w:val="00F94742"/>
    <w:rsid w:val="00F9517A"/>
    <w:rsid w:val="00FA05B8"/>
    <w:rsid w:val="00FB1B24"/>
    <w:rsid w:val="00FB2AA3"/>
    <w:rsid w:val="00FC391C"/>
    <w:rsid w:val="00FC3E7F"/>
    <w:rsid w:val="00FD3E2F"/>
    <w:rsid w:val="00FD5593"/>
    <w:rsid w:val="00FE0BD0"/>
    <w:rsid w:val="00FE0E7F"/>
    <w:rsid w:val="00FE159C"/>
    <w:rsid w:val="00FE6E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link w:val="Heading5Char"/>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864209"/>
    <w:pPr>
      <w:tabs>
        <w:tab w:val="clear" w:pos="357"/>
      </w:tabs>
    </w:pPr>
    <w:rPr>
      <w:b/>
    </w:rPr>
  </w:style>
  <w:style w:type="paragraph" w:customStyle="1" w:styleId="JuHIRoman">
    <w:name w:val="Ju_H_I_Roman"/>
    <w:basedOn w:val="JuHHead"/>
    <w:next w:val="JuPara"/>
    <w:link w:val="JuHIRomanChar"/>
    <w:rsid w:val="00864209"/>
    <w:pPr>
      <w:tabs>
        <w:tab w:val="left" w:pos="357"/>
      </w:tabs>
      <w:spacing w:before="360"/>
      <w:ind w:left="357" w:hanging="357"/>
      <w:outlineLvl w:val="1"/>
    </w:pPr>
    <w:rPr>
      <w:sz w:val="24"/>
    </w:rPr>
  </w:style>
  <w:style w:type="paragraph" w:customStyle="1" w:styleId="JuHHead">
    <w:name w:val="Ju_H_Head"/>
    <w:basedOn w:val="NormalTimesNewRoman"/>
    <w:next w:val="JuPara"/>
    <w:link w:val="JuHHeadChar"/>
    <w:rsid w:val="00864209"/>
    <w:pPr>
      <w:keepNext/>
      <w:keepLines/>
      <w:spacing w:before="720" w:after="240"/>
      <w:jc w:val="both"/>
      <w:outlineLvl w:val="0"/>
    </w:pPr>
    <w:rPr>
      <w:sz w:val="28"/>
    </w:rPr>
  </w:style>
  <w:style w:type="paragraph" w:customStyle="1" w:styleId="NormalTimesNewRoman">
    <w:name w:val="Normal_TimesNewRoman"/>
    <w:link w:val="NormalTimesNewRomanChar"/>
    <w:rsid w:val="00864209"/>
    <w:rPr>
      <w:sz w:val="24"/>
      <w:lang w:val="en-GB" w:eastAsia="fr-FR"/>
    </w:rPr>
  </w:style>
  <w:style w:type="paragraph" w:customStyle="1" w:styleId="JuPara">
    <w:name w:val="Ju_Para"/>
    <w:aliases w:val="Left,First line:  0 cm"/>
    <w:basedOn w:val="NormalTimesNewRoman"/>
    <w:link w:val="JuParaChar"/>
    <w:rsid w:val="00864209"/>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864209"/>
  </w:style>
  <w:style w:type="paragraph" w:customStyle="1" w:styleId="OpiH1">
    <w:name w:val="Opi_H_1."/>
    <w:basedOn w:val="OpiHA"/>
    <w:next w:val="OpiPara"/>
    <w:rsid w:val="00864209"/>
    <w:pPr>
      <w:spacing w:before="240" w:after="120"/>
      <w:ind w:left="635"/>
      <w:outlineLvl w:val="2"/>
    </w:pPr>
    <w:rPr>
      <w:b w:val="0"/>
      <w:i/>
    </w:rPr>
  </w:style>
  <w:style w:type="paragraph" w:customStyle="1" w:styleId="OpiHa0">
    <w:name w:val="Opi_H_a"/>
    <w:basedOn w:val="OpiH1"/>
    <w:next w:val="OpiPara"/>
    <w:rsid w:val="00864209"/>
    <w:pPr>
      <w:ind w:left="833"/>
      <w:outlineLvl w:val="3"/>
    </w:pPr>
    <w:rPr>
      <w:b/>
      <w:i w:val="0"/>
      <w:sz w:val="20"/>
    </w:rPr>
  </w:style>
  <w:style w:type="paragraph" w:customStyle="1" w:styleId="OpiHHead">
    <w:name w:val="Opi_H_Head"/>
    <w:basedOn w:val="JuHHead"/>
    <w:next w:val="OpiPara"/>
    <w:rsid w:val="00864209"/>
    <w:pPr>
      <w:spacing w:before="0"/>
      <w:jc w:val="center"/>
    </w:pPr>
  </w:style>
  <w:style w:type="paragraph" w:customStyle="1" w:styleId="OpiHi">
    <w:name w:val="Opi_H_i"/>
    <w:basedOn w:val="OpiHa0"/>
    <w:next w:val="OpiPara"/>
    <w:rsid w:val="00864209"/>
    <w:pPr>
      <w:ind w:left="1037"/>
      <w:outlineLvl w:val="4"/>
    </w:pPr>
    <w:rPr>
      <w:b w:val="0"/>
      <w:i/>
    </w:rPr>
  </w:style>
  <w:style w:type="paragraph" w:styleId="Footer">
    <w:name w:val="footer"/>
    <w:basedOn w:val="NormalTimesNewRoman"/>
    <w:rsid w:val="00864209"/>
    <w:pPr>
      <w:tabs>
        <w:tab w:val="center" w:pos="3686"/>
        <w:tab w:val="right" w:pos="7371"/>
      </w:tabs>
    </w:pPr>
    <w:rPr>
      <w:sz w:val="18"/>
    </w:rPr>
  </w:style>
  <w:style w:type="paragraph" w:customStyle="1" w:styleId="JuJudges">
    <w:name w:val="Ju_Judges"/>
    <w:basedOn w:val="NormalTimesNewRoman"/>
    <w:link w:val="JuJudgesChar"/>
    <w:rsid w:val="00864209"/>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link w:val="JuHAChar"/>
    <w:rsid w:val="00864209"/>
    <w:pPr>
      <w:tabs>
        <w:tab w:val="clear" w:pos="357"/>
        <w:tab w:val="left" w:pos="584"/>
      </w:tabs>
      <w:ind w:left="584" w:hanging="352"/>
      <w:outlineLvl w:val="2"/>
    </w:pPr>
    <w:rPr>
      <w:b/>
    </w:rPr>
  </w:style>
  <w:style w:type="paragraph" w:customStyle="1" w:styleId="JuQuot">
    <w:name w:val="Ju_Quot"/>
    <w:basedOn w:val="JuPara"/>
    <w:link w:val="JuQuotChar"/>
    <w:rsid w:val="00864209"/>
    <w:pPr>
      <w:spacing w:before="120" w:after="120"/>
      <w:ind w:left="425" w:firstLine="142"/>
    </w:pPr>
    <w:rPr>
      <w:sz w:val="20"/>
    </w:rPr>
  </w:style>
  <w:style w:type="paragraph" w:customStyle="1" w:styleId="JuSigned">
    <w:name w:val="Ju_Signed"/>
    <w:basedOn w:val="NormalTimesNewRoman"/>
    <w:next w:val="JuParaLast"/>
    <w:link w:val="JuSignedChar"/>
    <w:rsid w:val="00864209"/>
    <w:pPr>
      <w:tabs>
        <w:tab w:val="center" w:pos="851"/>
        <w:tab w:val="center" w:pos="6407"/>
      </w:tabs>
      <w:spacing w:before="720"/>
    </w:pPr>
  </w:style>
  <w:style w:type="paragraph" w:customStyle="1" w:styleId="JuParaLast">
    <w:name w:val="Ju_Para_Last"/>
    <w:basedOn w:val="JuPara"/>
    <w:next w:val="JuPara"/>
    <w:rsid w:val="00864209"/>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864209"/>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864209"/>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864209"/>
    <w:pPr>
      <w:ind w:left="0" w:firstLine="0"/>
      <w:jc w:val="center"/>
    </w:pPr>
  </w:style>
  <w:style w:type="paragraph" w:customStyle="1" w:styleId="JuHa0">
    <w:name w:val="Ju_H_a"/>
    <w:basedOn w:val="JuH1"/>
    <w:next w:val="JuPara"/>
    <w:link w:val="JuHaChar0"/>
    <w:rsid w:val="00864209"/>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864209"/>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6420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64209"/>
  </w:style>
  <w:style w:type="paragraph" w:customStyle="1" w:styleId="OpiTranslation">
    <w:name w:val="Opi_Translation"/>
    <w:basedOn w:val="OpiHHead"/>
    <w:next w:val="OpiPara"/>
    <w:rsid w:val="00864209"/>
    <w:rPr>
      <w:i/>
      <w:sz w:val="24"/>
    </w:rPr>
  </w:style>
  <w:style w:type="paragraph" w:styleId="FootnoteText">
    <w:name w:val="footnote text"/>
    <w:basedOn w:val="Normal"/>
    <w:semiHidden/>
    <w:rsid w:val="00864209"/>
    <w:pPr>
      <w:jc w:val="both"/>
    </w:pPr>
    <w:rPr>
      <w:sz w:val="20"/>
    </w:rPr>
  </w:style>
  <w:style w:type="character" w:styleId="FootnoteReference">
    <w:name w:val="footnote reference"/>
    <w:basedOn w:val="DefaultParagraphFont"/>
    <w:semiHidden/>
    <w:rsid w:val="00864209"/>
    <w:rPr>
      <w:vertAlign w:val="superscript"/>
    </w:rPr>
  </w:style>
  <w:style w:type="paragraph" w:customStyle="1" w:styleId="JuHi">
    <w:name w:val="Ju_H_i"/>
    <w:basedOn w:val="JuHa0"/>
    <w:next w:val="JuPara"/>
    <w:link w:val="JuHiChar"/>
    <w:rsid w:val="00864209"/>
    <w:pPr>
      <w:tabs>
        <w:tab w:val="clear" w:pos="975"/>
        <w:tab w:val="left" w:pos="1191"/>
      </w:tabs>
      <w:ind w:left="1190" w:hanging="357"/>
      <w:outlineLvl w:val="5"/>
    </w:pPr>
    <w:rPr>
      <w:b w:val="0"/>
      <w:i/>
    </w:rPr>
  </w:style>
  <w:style w:type="paragraph" w:styleId="Header">
    <w:name w:val="header"/>
    <w:basedOn w:val="NormalTimesNewRoman"/>
    <w:rsid w:val="00864209"/>
    <w:pPr>
      <w:tabs>
        <w:tab w:val="center" w:pos="3686"/>
        <w:tab w:val="right" w:pos="7371"/>
      </w:tabs>
    </w:pPr>
    <w:rPr>
      <w:sz w:val="18"/>
    </w:rPr>
  </w:style>
  <w:style w:type="character" w:styleId="PageNumber">
    <w:name w:val="page number"/>
    <w:basedOn w:val="DefaultParagraphFont"/>
    <w:rsid w:val="00864209"/>
    <w:rPr>
      <w:sz w:val="18"/>
    </w:rPr>
  </w:style>
  <w:style w:type="paragraph" w:customStyle="1" w:styleId="JuH">
    <w:name w:val="Ju_H_–"/>
    <w:basedOn w:val="JuHalpha"/>
    <w:next w:val="JuPara"/>
    <w:rsid w:val="00864209"/>
    <w:pPr>
      <w:tabs>
        <w:tab w:val="clear" w:pos="1372"/>
      </w:tabs>
      <w:ind w:left="1236" w:firstLine="0"/>
    </w:pPr>
    <w:rPr>
      <w:i/>
      <w:lang w:val="fr-FR"/>
    </w:rPr>
  </w:style>
  <w:style w:type="paragraph" w:customStyle="1" w:styleId="JuHalpha">
    <w:name w:val="Ju_H_alpha"/>
    <w:basedOn w:val="JuHi"/>
    <w:next w:val="JuPara"/>
    <w:link w:val="JuHalphaChar"/>
    <w:rsid w:val="00864209"/>
    <w:pPr>
      <w:tabs>
        <w:tab w:val="clear" w:pos="1191"/>
        <w:tab w:val="left" w:pos="1372"/>
      </w:tabs>
      <w:ind w:left="1373" w:hanging="335"/>
    </w:pPr>
    <w:rPr>
      <w:i w:val="0"/>
    </w:rPr>
  </w:style>
  <w:style w:type="paragraph" w:customStyle="1" w:styleId="JuLista">
    <w:name w:val="Ju_List_a"/>
    <w:basedOn w:val="JuList"/>
    <w:rsid w:val="00864209"/>
    <w:pPr>
      <w:ind w:left="346" w:firstLine="0"/>
    </w:pPr>
  </w:style>
  <w:style w:type="paragraph" w:customStyle="1" w:styleId="JuListi">
    <w:name w:val="Ju_List_i"/>
    <w:basedOn w:val="JuLista"/>
    <w:rsid w:val="00864209"/>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864209"/>
    <w:pPr>
      <w:tabs>
        <w:tab w:val="clear" w:pos="851"/>
      </w:tabs>
      <w:jc w:val="right"/>
    </w:pPr>
  </w:style>
  <w:style w:type="paragraph" w:customStyle="1" w:styleId="JuHeader">
    <w:name w:val="Ju_Header"/>
    <w:basedOn w:val="Header"/>
    <w:rsid w:val="00864209"/>
  </w:style>
  <w:style w:type="paragraph" w:customStyle="1" w:styleId="DecHTitle">
    <w:name w:val="Dec_H_Title"/>
    <w:basedOn w:val="NormalTimesNewRoman"/>
    <w:rsid w:val="00864209"/>
    <w:pPr>
      <w:spacing w:after="240"/>
      <w:jc w:val="center"/>
      <w:outlineLvl w:val="0"/>
    </w:pPr>
    <w:rPr>
      <w:sz w:val="28"/>
    </w:rPr>
  </w:style>
  <w:style w:type="paragraph" w:customStyle="1" w:styleId="DecHCase">
    <w:name w:val="Dec_H_Case"/>
    <w:basedOn w:val="DecHTitle"/>
    <w:next w:val="JuPara"/>
    <w:rsid w:val="00864209"/>
    <w:rPr>
      <w:sz w:val="24"/>
    </w:rPr>
  </w:style>
  <w:style w:type="paragraph" w:customStyle="1" w:styleId="DecList">
    <w:name w:val="Dec_List"/>
    <w:basedOn w:val="NormalTimesNewRoman"/>
    <w:rsid w:val="00864209"/>
    <w:pPr>
      <w:spacing w:before="240"/>
      <w:ind w:left="284"/>
      <w:jc w:val="both"/>
    </w:pPr>
  </w:style>
  <w:style w:type="paragraph" w:customStyle="1" w:styleId="JuParaSub">
    <w:name w:val="Ju_Para_Sub"/>
    <w:basedOn w:val="JuPara"/>
    <w:rsid w:val="00864209"/>
    <w:pPr>
      <w:ind w:left="284"/>
    </w:pPr>
    <w:rPr>
      <w:szCs w:val="24"/>
    </w:rPr>
  </w:style>
  <w:style w:type="paragraph" w:customStyle="1" w:styleId="JuQuotSub">
    <w:name w:val="Ju_Quot_Sub"/>
    <w:basedOn w:val="JuQuot"/>
    <w:rsid w:val="00864209"/>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basedOn w:val="DefaultParagraphFont"/>
    <w:semiHidden/>
    <w:rsid w:val="00864209"/>
    <w:rPr>
      <w:vertAlign w:val="superscript"/>
    </w:rPr>
  </w:style>
  <w:style w:type="paragraph" w:styleId="EndnoteText">
    <w:name w:val="endnote text"/>
    <w:basedOn w:val="Normal"/>
    <w:semiHidden/>
    <w:rsid w:val="00864209"/>
    <w:rPr>
      <w:sz w:val="20"/>
    </w:rPr>
  </w:style>
  <w:style w:type="character" w:styleId="FollowedHyperlink">
    <w:name w:val="FollowedHyperlink"/>
    <w:basedOn w:val="DefaultParagraphFont"/>
    <w:rsid w:val="00864209"/>
    <w:rPr>
      <w:color w:val="800080"/>
      <w:u w:val="single"/>
    </w:rPr>
  </w:style>
  <w:style w:type="paragraph" w:customStyle="1" w:styleId="SuCoverTitle1">
    <w:name w:val="Su_Cover_Title1"/>
    <w:basedOn w:val="NormalTimesNewRoman"/>
    <w:next w:val="SuCoverTitle2"/>
    <w:rsid w:val="00864209"/>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pacing w:before="360"/>
      <w:jc w:val="both"/>
    </w:pPr>
    <w:rPr>
      <w:b/>
      <w:sz w:val="22"/>
    </w:rPr>
  </w:style>
  <w:style w:type="paragraph" w:customStyle="1" w:styleId="SuSummary">
    <w:name w:val="Su_Summary"/>
    <w:basedOn w:val="NormalTimesNewRoman"/>
    <w:next w:val="SuSubject"/>
    <w:rsid w:val="00864209"/>
    <w:pPr>
      <w:spacing w:after="240"/>
      <w:jc w:val="center"/>
    </w:pPr>
  </w:style>
  <w:style w:type="paragraph" w:customStyle="1" w:styleId="OpiParaSub">
    <w:name w:val="Opi_Para_Sub"/>
    <w:basedOn w:val="JuParaSub"/>
    <w:rsid w:val="00864209"/>
  </w:style>
  <w:style w:type="paragraph" w:customStyle="1" w:styleId="OpiQuotSub">
    <w:name w:val="Opi_Quot_Sub"/>
    <w:basedOn w:val="JuQuotSub"/>
    <w:rsid w:val="00864209"/>
  </w:style>
  <w:style w:type="character" w:styleId="Hyperlink">
    <w:name w:val="Hyperlink"/>
    <w:basedOn w:val="DefaultParagraphFont"/>
    <w:rsid w:val="00864209"/>
    <w:rPr>
      <w:color w:val="0000FF"/>
      <w:u w:val="single"/>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864209"/>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864209"/>
    <w:pPr>
      <w:numPr>
        <w:numId w:val="4"/>
      </w:numPr>
      <w:suppressAutoHyphens w:val="0"/>
    </w:pPr>
    <w:rPr>
      <w:b/>
      <w:color w:val="333333"/>
    </w:rPr>
  </w:style>
  <w:style w:type="paragraph" w:styleId="ListBullet">
    <w:name w:val="List Bullet"/>
    <w:basedOn w:val="Normal"/>
    <w:rsid w:val="008824B9"/>
    <w:pPr>
      <w:numPr>
        <w:numId w:val="2"/>
      </w:numPr>
    </w:pPr>
  </w:style>
  <w:style w:type="character" w:customStyle="1" w:styleId="JuParaCar">
    <w:name w:val="Ju_Para Car"/>
    <w:basedOn w:val="DefaultParagraphFont"/>
    <w:rsid w:val="00E10ECD"/>
    <w:rPr>
      <w:sz w:val="24"/>
      <w:lang w:val="en-GB" w:eastAsia="fr-FR" w:bidi="ar-SA"/>
    </w:rPr>
  </w:style>
  <w:style w:type="paragraph" w:customStyle="1" w:styleId="ju-005fpara">
    <w:name w:val="ju-005fpara"/>
    <w:basedOn w:val="Normal"/>
    <w:rsid w:val="007B5197"/>
    <w:pPr>
      <w:suppressAutoHyphens w:val="0"/>
      <w:spacing w:before="100" w:beforeAutospacing="1" w:after="100" w:afterAutospacing="1"/>
    </w:pPr>
    <w:rPr>
      <w:szCs w:val="24"/>
      <w:lang w:eastAsia="en-GB"/>
    </w:rPr>
  </w:style>
  <w:style w:type="character" w:customStyle="1" w:styleId="ju-005fpara--char">
    <w:name w:val="ju-005fpara--char"/>
    <w:basedOn w:val="DefaultParagraphFont"/>
    <w:rsid w:val="007B5197"/>
  </w:style>
  <w:style w:type="paragraph" w:customStyle="1" w:styleId="ju-005fpara-0020char">
    <w:name w:val="ju-005fpara-0020char"/>
    <w:basedOn w:val="Normal"/>
    <w:rsid w:val="007B5197"/>
    <w:pPr>
      <w:suppressAutoHyphens w:val="0"/>
      <w:spacing w:before="100" w:beforeAutospacing="1" w:after="100" w:afterAutospacing="1"/>
    </w:pPr>
    <w:rPr>
      <w:szCs w:val="24"/>
      <w:lang w:eastAsia="en-GB"/>
    </w:rPr>
  </w:style>
  <w:style w:type="character" w:customStyle="1" w:styleId="ju--005fpara----char--char">
    <w:name w:val="ju--005fpara----char--char"/>
    <w:basedOn w:val="DefaultParagraphFont"/>
    <w:rsid w:val="00526C60"/>
  </w:style>
  <w:style w:type="paragraph" w:customStyle="1" w:styleId="ju-005fh-005fa">
    <w:name w:val="ju-005fh-005fa"/>
    <w:basedOn w:val="Normal"/>
    <w:rsid w:val="00E357DD"/>
    <w:pPr>
      <w:suppressAutoHyphens w:val="0"/>
      <w:spacing w:before="100" w:beforeAutospacing="1" w:after="100" w:afterAutospacing="1"/>
    </w:pPr>
    <w:rPr>
      <w:szCs w:val="24"/>
      <w:lang w:eastAsia="en-GB"/>
    </w:rPr>
  </w:style>
  <w:style w:type="paragraph" w:customStyle="1" w:styleId="ju-005fh-005f1-002e">
    <w:name w:val="ju-005fh-005f1-002e"/>
    <w:basedOn w:val="Normal"/>
    <w:rsid w:val="00E357DD"/>
    <w:pPr>
      <w:suppressAutoHyphens w:val="0"/>
      <w:spacing w:before="100" w:beforeAutospacing="1" w:after="100" w:afterAutospacing="1"/>
    </w:pPr>
    <w:rPr>
      <w:szCs w:val="24"/>
      <w:lang w:eastAsia="en-GB"/>
    </w:rPr>
  </w:style>
  <w:style w:type="character" w:customStyle="1" w:styleId="ju--005fh--005fa----char--char">
    <w:name w:val="ju--005fh--005fa----char--char"/>
    <w:basedOn w:val="DefaultParagraphFont"/>
    <w:rsid w:val="00E357DD"/>
  </w:style>
  <w:style w:type="paragraph" w:customStyle="1" w:styleId="ju-005fpara-002cleft-002cfirst-0020line-003a-0020-00200-0020cm">
    <w:name w:val="ju-005fpara-002cleft-002cfirst-0020line-003a-0020-00200-0020cm"/>
    <w:basedOn w:val="Normal"/>
    <w:rsid w:val="003D0A89"/>
    <w:pPr>
      <w:suppressAutoHyphens w:val="0"/>
      <w:spacing w:before="100" w:beforeAutospacing="1" w:after="100" w:afterAutospacing="1"/>
    </w:pPr>
    <w:rPr>
      <w:szCs w:val="24"/>
      <w:lang w:eastAsia="en-GB"/>
    </w:rPr>
  </w:style>
  <w:style w:type="character" w:customStyle="1" w:styleId="ju-005fpara-002cleft-002cfirst-0020line-003a-0020-00200-0020cm--char">
    <w:name w:val="ju-005fpara-002cleft-002cfirst-0020line-003a-0020-00200-0020cm--char"/>
    <w:basedOn w:val="DefaultParagraphFont"/>
    <w:rsid w:val="00BF0D9A"/>
  </w:style>
  <w:style w:type="character" w:customStyle="1" w:styleId="ju-005fpara-0020car--char">
    <w:name w:val="ju-005fpara-0020car--char"/>
    <w:basedOn w:val="DefaultParagraphFont"/>
    <w:rsid w:val="00A84982"/>
  </w:style>
  <w:style w:type="character" w:customStyle="1" w:styleId="normal----char--char">
    <w:name w:val="normal----char--char"/>
    <w:basedOn w:val="DefaultParagraphFont"/>
    <w:rsid w:val="007C2064"/>
  </w:style>
  <w:style w:type="paragraph" w:customStyle="1" w:styleId="ju-005fquot">
    <w:name w:val="ju-005fquot"/>
    <w:basedOn w:val="Normal"/>
    <w:rsid w:val="007C2064"/>
    <w:pPr>
      <w:suppressAutoHyphens w:val="0"/>
      <w:spacing w:before="100" w:beforeAutospacing="1" w:after="100" w:afterAutospacing="1"/>
    </w:pPr>
    <w:rPr>
      <w:szCs w:val="24"/>
      <w:lang w:eastAsia="en-GB"/>
    </w:rPr>
  </w:style>
  <w:style w:type="character" w:customStyle="1" w:styleId="JuQuotChar">
    <w:name w:val="Ju_Quot Char"/>
    <w:basedOn w:val="JuParaChar"/>
    <w:link w:val="JuQuot"/>
    <w:rsid w:val="007C2064"/>
    <w:rPr>
      <w:sz w:val="24"/>
      <w:lang w:val="en-GB" w:eastAsia="fr-FR" w:bidi="ar-SA"/>
    </w:rPr>
  </w:style>
  <w:style w:type="character" w:customStyle="1" w:styleId="Heading5Char">
    <w:name w:val="Heading 5 Char"/>
    <w:basedOn w:val="DefaultParagraphFont"/>
    <w:link w:val="Heading5"/>
    <w:locked/>
    <w:rsid w:val="003F0E7A"/>
    <w:rPr>
      <w:rFonts w:ascii="Courier" w:hAnsi="Courier"/>
      <w:snapToGrid w:val="0"/>
      <w:sz w:val="24"/>
      <w:lang w:val="en-US" w:eastAsia="en-US" w:bidi="ar-SA"/>
    </w:rPr>
  </w:style>
  <w:style w:type="paragraph" w:customStyle="1" w:styleId="ju-005fpara-0020char-0020char1">
    <w:name w:val="ju-005fpara-0020char-0020char1"/>
    <w:basedOn w:val="Normal"/>
    <w:rsid w:val="001F592D"/>
    <w:pPr>
      <w:suppressAutoHyphens w:val="0"/>
      <w:spacing w:before="100" w:beforeAutospacing="1" w:after="100" w:afterAutospacing="1"/>
    </w:pPr>
    <w:rPr>
      <w:szCs w:val="24"/>
      <w:lang w:eastAsia="en-GB"/>
    </w:rPr>
  </w:style>
  <w:style w:type="character" w:customStyle="1" w:styleId="sb8d990e2">
    <w:name w:val="sb8d990e2"/>
    <w:basedOn w:val="DefaultParagraphFont"/>
    <w:rsid w:val="00434E8A"/>
  </w:style>
  <w:style w:type="character" w:customStyle="1" w:styleId="NormalTimesNewRomanChar">
    <w:name w:val="Normal_TimesNewRoman Char"/>
    <w:basedOn w:val="DefaultParagraphFont"/>
    <w:link w:val="NormalTimesNewRoman"/>
    <w:rsid w:val="008326AE"/>
    <w:rPr>
      <w:sz w:val="24"/>
      <w:lang w:val="en-GB" w:eastAsia="fr-FR" w:bidi="ar-SA"/>
    </w:rPr>
  </w:style>
  <w:style w:type="character" w:customStyle="1" w:styleId="JuHHeadChar">
    <w:name w:val="Ju_H_Head Char"/>
    <w:basedOn w:val="NormalTimesNewRomanChar"/>
    <w:link w:val="JuHHead"/>
    <w:rsid w:val="008326AE"/>
    <w:rPr>
      <w:sz w:val="28"/>
      <w:lang w:val="en-GB" w:eastAsia="fr-FR" w:bidi="ar-SA"/>
    </w:rPr>
  </w:style>
  <w:style w:type="character" w:customStyle="1" w:styleId="JuHIRomanChar">
    <w:name w:val="Ju_H_I_Roman Char"/>
    <w:basedOn w:val="JuHHeadChar"/>
    <w:link w:val="JuHIRoman"/>
    <w:rsid w:val="008326AE"/>
    <w:rPr>
      <w:sz w:val="24"/>
      <w:lang w:val="en-GB" w:eastAsia="fr-FR" w:bidi="ar-SA"/>
    </w:rPr>
  </w:style>
  <w:style w:type="character" w:customStyle="1" w:styleId="JuHAChar">
    <w:name w:val="Ju_H_A Char"/>
    <w:basedOn w:val="JuHIRomanChar"/>
    <w:link w:val="JuHA"/>
    <w:rsid w:val="008326AE"/>
    <w:rPr>
      <w:b/>
      <w:sz w:val="24"/>
      <w:lang w:val="en-GB" w:eastAsia="fr-FR" w:bidi="ar-SA"/>
    </w:rPr>
  </w:style>
  <w:style w:type="character" w:customStyle="1" w:styleId="JuH1Char">
    <w:name w:val="Ju_H_1. Char"/>
    <w:basedOn w:val="JuHAChar"/>
    <w:link w:val="JuH1"/>
    <w:rsid w:val="008326AE"/>
    <w:rPr>
      <w:b/>
      <w:i/>
      <w:sz w:val="24"/>
      <w:lang w:val="en-GB" w:eastAsia="fr-FR" w:bidi="ar-SA"/>
    </w:rPr>
  </w:style>
  <w:style w:type="character" w:customStyle="1" w:styleId="JuHaChar0">
    <w:name w:val="Ju_H_a Char"/>
    <w:basedOn w:val="JuH1Char"/>
    <w:link w:val="JuHa0"/>
    <w:rsid w:val="008326AE"/>
    <w:rPr>
      <w:b/>
      <w:i/>
      <w:sz w:val="24"/>
      <w:lang w:val="en-GB" w:eastAsia="fr-FR" w:bidi="ar-SA"/>
    </w:rPr>
  </w:style>
  <w:style w:type="character" w:customStyle="1" w:styleId="JuHiChar">
    <w:name w:val="Ju_H_i Char"/>
    <w:basedOn w:val="JuHaChar0"/>
    <w:link w:val="JuHi"/>
    <w:rsid w:val="008326AE"/>
    <w:rPr>
      <w:b/>
      <w:i/>
      <w:sz w:val="24"/>
      <w:lang w:val="en-GB" w:eastAsia="fr-FR" w:bidi="ar-SA"/>
    </w:rPr>
  </w:style>
  <w:style w:type="character" w:customStyle="1" w:styleId="JuHalphaChar">
    <w:name w:val="Ju_H_alpha Char"/>
    <w:basedOn w:val="JuHiChar"/>
    <w:link w:val="JuHalpha"/>
    <w:rsid w:val="008326AE"/>
    <w:rPr>
      <w:b/>
      <w:i/>
      <w:sz w:val="24"/>
      <w:lang w:val="en-GB" w:eastAsia="fr-FR" w:bidi="ar-SA"/>
    </w:rPr>
  </w:style>
  <w:style w:type="character" w:customStyle="1" w:styleId="wordhighlighted">
    <w:name w:val="wordhighlighted"/>
    <w:basedOn w:val="DefaultParagraphFont"/>
    <w:rsid w:val="00AB2DC4"/>
  </w:style>
  <w:style w:type="character" w:customStyle="1" w:styleId="s6b621b36">
    <w:name w:val="s6b621b36"/>
    <w:basedOn w:val="DefaultParagraphFont"/>
    <w:rsid w:val="007459B8"/>
  </w:style>
  <w:style w:type="character" w:customStyle="1" w:styleId="s508a6721">
    <w:name w:val="s508a6721"/>
    <w:basedOn w:val="DefaultParagraphFont"/>
    <w:rsid w:val="007459B8"/>
  </w:style>
  <w:style w:type="character" w:customStyle="1" w:styleId="wordhighlightedcurrentterm">
    <w:name w:val="wordhighlighted currentterm"/>
    <w:basedOn w:val="DefaultParagraphFont"/>
    <w:rsid w:val="007459B8"/>
  </w:style>
  <w:style w:type="paragraph" w:customStyle="1" w:styleId="s30eec3f8">
    <w:name w:val="s30eec3f8"/>
    <w:basedOn w:val="Normal"/>
    <w:rsid w:val="00276EDF"/>
    <w:pPr>
      <w:suppressAutoHyphens w:val="0"/>
      <w:spacing w:before="100" w:beforeAutospacing="1" w:after="100" w:afterAutospacing="1"/>
    </w:pPr>
    <w:rPr>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link w:val="Heading5Char"/>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864209"/>
    <w:pPr>
      <w:tabs>
        <w:tab w:val="clear" w:pos="357"/>
      </w:tabs>
    </w:pPr>
    <w:rPr>
      <w:b/>
    </w:rPr>
  </w:style>
  <w:style w:type="paragraph" w:customStyle="1" w:styleId="JuHIRoman">
    <w:name w:val="Ju_H_I_Roman"/>
    <w:basedOn w:val="JuHHead"/>
    <w:next w:val="JuPara"/>
    <w:link w:val="JuHIRomanChar"/>
    <w:rsid w:val="00864209"/>
    <w:pPr>
      <w:tabs>
        <w:tab w:val="left" w:pos="357"/>
      </w:tabs>
      <w:spacing w:before="360"/>
      <w:ind w:left="357" w:hanging="357"/>
      <w:outlineLvl w:val="1"/>
    </w:pPr>
    <w:rPr>
      <w:sz w:val="24"/>
    </w:rPr>
  </w:style>
  <w:style w:type="paragraph" w:customStyle="1" w:styleId="JuHHead">
    <w:name w:val="Ju_H_Head"/>
    <w:basedOn w:val="NormalTimesNewRoman"/>
    <w:next w:val="JuPara"/>
    <w:link w:val="JuHHeadChar"/>
    <w:rsid w:val="00864209"/>
    <w:pPr>
      <w:keepNext/>
      <w:keepLines/>
      <w:spacing w:before="720" w:after="240"/>
      <w:jc w:val="both"/>
      <w:outlineLvl w:val="0"/>
    </w:pPr>
    <w:rPr>
      <w:sz w:val="28"/>
    </w:rPr>
  </w:style>
  <w:style w:type="paragraph" w:customStyle="1" w:styleId="NormalTimesNewRoman">
    <w:name w:val="Normal_TimesNewRoman"/>
    <w:link w:val="NormalTimesNewRomanChar"/>
    <w:rsid w:val="00864209"/>
    <w:rPr>
      <w:sz w:val="24"/>
      <w:lang w:val="en-GB" w:eastAsia="fr-FR"/>
    </w:rPr>
  </w:style>
  <w:style w:type="paragraph" w:customStyle="1" w:styleId="JuPara">
    <w:name w:val="Ju_Para"/>
    <w:aliases w:val="Left,First line:  0 cm"/>
    <w:basedOn w:val="NormalTimesNewRoman"/>
    <w:link w:val="JuParaChar"/>
    <w:rsid w:val="00864209"/>
    <w:pPr>
      <w:ind w:firstLine="284"/>
      <w:jc w:val="both"/>
    </w:pPr>
  </w:style>
  <w:style w:type="character" w:customStyle="1" w:styleId="JuParaChar">
    <w:name w:val="Ju_Para Char"/>
    <w:basedOn w:val="DefaultParagraphFont"/>
    <w:link w:val="JuPara"/>
    <w:rsid w:val="00B921A8"/>
    <w:rPr>
      <w:sz w:val="24"/>
      <w:lang w:val="en-GB" w:eastAsia="fr-FR" w:bidi="ar-SA"/>
    </w:rPr>
  </w:style>
  <w:style w:type="paragraph" w:customStyle="1" w:styleId="OpiPara">
    <w:name w:val="Opi_Para"/>
    <w:basedOn w:val="JuPara"/>
    <w:rsid w:val="00864209"/>
  </w:style>
  <w:style w:type="paragraph" w:customStyle="1" w:styleId="OpiH1">
    <w:name w:val="Opi_H_1."/>
    <w:basedOn w:val="OpiHA"/>
    <w:next w:val="OpiPara"/>
    <w:rsid w:val="00864209"/>
    <w:pPr>
      <w:spacing w:before="240" w:after="120"/>
      <w:ind w:left="635"/>
      <w:outlineLvl w:val="2"/>
    </w:pPr>
    <w:rPr>
      <w:b w:val="0"/>
      <w:i/>
    </w:rPr>
  </w:style>
  <w:style w:type="paragraph" w:customStyle="1" w:styleId="OpiHa0">
    <w:name w:val="Opi_H_a"/>
    <w:basedOn w:val="OpiH1"/>
    <w:next w:val="OpiPara"/>
    <w:rsid w:val="00864209"/>
    <w:pPr>
      <w:ind w:left="833"/>
      <w:outlineLvl w:val="3"/>
    </w:pPr>
    <w:rPr>
      <w:b/>
      <w:i w:val="0"/>
      <w:sz w:val="20"/>
    </w:rPr>
  </w:style>
  <w:style w:type="paragraph" w:customStyle="1" w:styleId="OpiHHead">
    <w:name w:val="Opi_H_Head"/>
    <w:basedOn w:val="JuHHead"/>
    <w:next w:val="OpiPara"/>
    <w:rsid w:val="00864209"/>
    <w:pPr>
      <w:spacing w:before="0"/>
      <w:jc w:val="center"/>
    </w:pPr>
  </w:style>
  <w:style w:type="paragraph" w:customStyle="1" w:styleId="OpiHi">
    <w:name w:val="Opi_H_i"/>
    <w:basedOn w:val="OpiHa0"/>
    <w:next w:val="OpiPara"/>
    <w:rsid w:val="00864209"/>
    <w:pPr>
      <w:ind w:left="1037"/>
      <w:outlineLvl w:val="4"/>
    </w:pPr>
    <w:rPr>
      <w:b w:val="0"/>
      <w:i/>
    </w:rPr>
  </w:style>
  <w:style w:type="paragraph" w:styleId="Footer">
    <w:name w:val="footer"/>
    <w:basedOn w:val="NormalTimesNewRoman"/>
    <w:rsid w:val="00864209"/>
    <w:pPr>
      <w:tabs>
        <w:tab w:val="center" w:pos="3686"/>
        <w:tab w:val="right" w:pos="7371"/>
      </w:tabs>
    </w:pPr>
    <w:rPr>
      <w:sz w:val="18"/>
    </w:rPr>
  </w:style>
  <w:style w:type="paragraph" w:customStyle="1" w:styleId="JuJudges">
    <w:name w:val="Ju_Judges"/>
    <w:basedOn w:val="NormalTimesNewRoman"/>
    <w:link w:val="JuJudgesChar"/>
    <w:rsid w:val="00864209"/>
    <w:pPr>
      <w:tabs>
        <w:tab w:val="left" w:pos="567"/>
        <w:tab w:val="left" w:pos="1134"/>
      </w:tabs>
    </w:pPr>
  </w:style>
  <w:style w:type="character" w:customStyle="1" w:styleId="JuJudgesChar">
    <w:name w:val="Ju_Judges Char"/>
    <w:basedOn w:val="DefaultParagraphFont"/>
    <w:link w:val="JuJudges"/>
    <w:locked/>
    <w:rsid w:val="00D15473"/>
    <w:rPr>
      <w:sz w:val="24"/>
      <w:lang w:val="en-GB" w:eastAsia="fr-FR" w:bidi="ar-SA"/>
    </w:rPr>
  </w:style>
  <w:style w:type="paragraph" w:customStyle="1" w:styleId="JuHA">
    <w:name w:val="Ju_H_A"/>
    <w:basedOn w:val="JuHIRoman"/>
    <w:next w:val="JuPara"/>
    <w:link w:val="JuHAChar"/>
    <w:rsid w:val="00864209"/>
    <w:pPr>
      <w:tabs>
        <w:tab w:val="clear" w:pos="357"/>
        <w:tab w:val="left" w:pos="584"/>
      </w:tabs>
      <w:ind w:left="584" w:hanging="352"/>
      <w:outlineLvl w:val="2"/>
    </w:pPr>
    <w:rPr>
      <w:b/>
    </w:rPr>
  </w:style>
  <w:style w:type="paragraph" w:customStyle="1" w:styleId="JuQuot">
    <w:name w:val="Ju_Quot"/>
    <w:basedOn w:val="JuPara"/>
    <w:link w:val="JuQuotChar"/>
    <w:rsid w:val="00864209"/>
    <w:pPr>
      <w:spacing w:before="120" w:after="120"/>
      <w:ind w:left="425" w:firstLine="142"/>
    </w:pPr>
    <w:rPr>
      <w:sz w:val="20"/>
    </w:rPr>
  </w:style>
  <w:style w:type="paragraph" w:customStyle="1" w:styleId="JuSigned">
    <w:name w:val="Ju_Signed"/>
    <w:basedOn w:val="NormalTimesNewRoman"/>
    <w:next w:val="JuParaLast"/>
    <w:link w:val="JuSignedChar"/>
    <w:rsid w:val="00864209"/>
    <w:pPr>
      <w:tabs>
        <w:tab w:val="center" w:pos="851"/>
        <w:tab w:val="center" w:pos="6407"/>
      </w:tabs>
      <w:spacing w:before="720"/>
    </w:pPr>
  </w:style>
  <w:style w:type="paragraph" w:customStyle="1" w:styleId="JuParaLast">
    <w:name w:val="Ju_Para_Last"/>
    <w:basedOn w:val="JuPara"/>
    <w:next w:val="JuPara"/>
    <w:rsid w:val="00864209"/>
    <w:pPr>
      <w:keepNext/>
      <w:keepLines/>
      <w:spacing w:before="240"/>
    </w:pPr>
  </w:style>
  <w:style w:type="character" w:customStyle="1" w:styleId="JuSignedChar">
    <w:name w:val="Ju_Signed Char"/>
    <w:basedOn w:val="DefaultParagraphFont"/>
    <w:link w:val="JuSigned"/>
    <w:rsid w:val="000726F6"/>
    <w:rPr>
      <w:sz w:val="24"/>
      <w:lang w:val="en-GB" w:eastAsia="fr-FR" w:bidi="ar-SA"/>
    </w:rPr>
  </w:style>
  <w:style w:type="paragraph" w:customStyle="1" w:styleId="JuCase">
    <w:name w:val="Ju_Case"/>
    <w:basedOn w:val="JuPara"/>
    <w:next w:val="JuPara"/>
    <w:link w:val="JuCaseChar"/>
    <w:rsid w:val="00864209"/>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864209"/>
    <w:pPr>
      <w:ind w:left="340" w:hanging="340"/>
    </w:pPr>
  </w:style>
  <w:style w:type="character" w:customStyle="1" w:styleId="JuListChar">
    <w:name w:val="Ju_List Char"/>
    <w:basedOn w:val="DefaultParagraphFont"/>
    <w:link w:val="JuList"/>
    <w:rsid w:val="00930CD7"/>
    <w:rPr>
      <w:sz w:val="24"/>
      <w:lang w:val="en-GB" w:eastAsia="fr-FR" w:bidi="ar-SA"/>
    </w:rPr>
  </w:style>
  <w:style w:type="paragraph" w:customStyle="1" w:styleId="JuHArticle">
    <w:name w:val="Ju_H_Article"/>
    <w:basedOn w:val="JuHa0"/>
    <w:next w:val="JuQuot"/>
    <w:rsid w:val="00864209"/>
    <w:pPr>
      <w:ind w:left="0" w:firstLine="0"/>
      <w:jc w:val="center"/>
    </w:pPr>
  </w:style>
  <w:style w:type="paragraph" w:customStyle="1" w:styleId="JuHa0">
    <w:name w:val="Ju_H_a"/>
    <w:basedOn w:val="JuH1"/>
    <w:next w:val="JuPara"/>
    <w:link w:val="JuHaChar0"/>
    <w:rsid w:val="00864209"/>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864209"/>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86420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64209"/>
  </w:style>
  <w:style w:type="paragraph" w:customStyle="1" w:styleId="OpiTranslation">
    <w:name w:val="Opi_Translation"/>
    <w:basedOn w:val="OpiHHead"/>
    <w:next w:val="OpiPara"/>
    <w:rsid w:val="00864209"/>
    <w:rPr>
      <w:i/>
      <w:sz w:val="24"/>
    </w:rPr>
  </w:style>
  <w:style w:type="paragraph" w:styleId="FootnoteText">
    <w:name w:val="footnote text"/>
    <w:basedOn w:val="Normal"/>
    <w:semiHidden/>
    <w:rsid w:val="00864209"/>
    <w:pPr>
      <w:jc w:val="both"/>
    </w:pPr>
    <w:rPr>
      <w:sz w:val="20"/>
    </w:rPr>
  </w:style>
  <w:style w:type="character" w:styleId="FootnoteReference">
    <w:name w:val="footnote reference"/>
    <w:basedOn w:val="DefaultParagraphFont"/>
    <w:semiHidden/>
    <w:rsid w:val="00864209"/>
    <w:rPr>
      <w:vertAlign w:val="superscript"/>
    </w:rPr>
  </w:style>
  <w:style w:type="paragraph" w:customStyle="1" w:styleId="JuHi">
    <w:name w:val="Ju_H_i"/>
    <w:basedOn w:val="JuHa0"/>
    <w:next w:val="JuPara"/>
    <w:link w:val="JuHiChar"/>
    <w:rsid w:val="00864209"/>
    <w:pPr>
      <w:tabs>
        <w:tab w:val="clear" w:pos="975"/>
        <w:tab w:val="left" w:pos="1191"/>
      </w:tabs>
      <w:ind w:left="1190" w:hanging="357"/>
      <w:outlineLvl w:val="5"/>
    </w:pPr>
    <w:rPr>
      <w:b w:val="0"/>
      <w:i/>
    </w:rPr>
  </w:style>
  <w:style w:type="paragraph" w:styleId="Header">
    <w:name w:val="header"/>
    <w:basedOn w:val="NormalTimesNewRoman"/>
    <w:rsid w:val="00864209"/>
    <w:pPr>
      <w:tabs>
        <w:tab w:val="center" w:pos="3686"/>
        <w:tab w:val="right" w:pos="7371"/>
      </w:tabs>
    </w:pPr>
    <w:rPr>
      <w:sz w:val="18"/>
    </w:rPr>
  </w:style>
  <w:style w:type="character" w:styleId="PageNumber">
    <w:name w:val="page number"/>
    <w:basedOn w:val="DefaultParagraphFont"/>
    <w:rsid w:val="00864209"/>
    <w:rPr>
      <w:sz w:val="18"/>
    </w:rPr>
  </w:style>
  <w:style w:type="paragraph" w:customStyle="1" w:styleId="JuH">
    <w:name w:val="Ju_H_–"/>
    <w:basedOn w:val="JuHalpha"/>
    <w:next w:val="JuPara"/>
    <w:rsid w:val="00864209"/>
    <w:pPr>
      <w:tabs>
        <w:tab w:val="clear" w:pos="1372"/>
      </w:tabs>
      <w:ind w:left="1236" w:firstLine="0"/>
    </w:pPr>
    <w:rPr>
      <w:i/>
      <w:lang w:val="fr-FR"/>
    </w:rPr>
  </w:style>
  <w:style w:type="paragraph" w:customStyle="1" w:styleId="JuHalpha">
    <w:name w:val="Ju_H_alpha"/>
    <w:basedOn w:val="JuHi"/>
    <w:next w:val="JuPara"/>
    <w:link w:val="JuHalphaChar"/>
    <w:rsid w:val="00864209"/>
    <w:pPr>
      <w:tabs>
        <w:tab w:val="clear" w:pos="1191"/>
        <w:tab w:val="left" w:pos="1372"/>
      </w:tabs>
      <w:ind w:left="1373" w:hanging="335"/>
    </w:pPr>
    <w:rPr>
      <w:i w:val="0"/>
    </w:rPr>
  </w:style>
  <w:style w:type="paragraph" w:customStyle="1" w:styleId="JuLista">
    <w:name w:val="Ju_List_a"/>
    <w:basedOn w:val="JuList"/>
    <w:rsid w:val="00864209"/>
    <w:pPr>
      <w:ind w:left="346" w:firstLine="0"/>
    </w:pPr>
  </w:style>
  <w:style w:type="paragraph" w:customStyle="1" w:styleId="JuListi">
    <w:name w:val="Ju_List_i"/>
    <w:basedOn w:val="JuLista"/>
    <w:rsid w:val="00864209"/>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864209"/>
    <w:pPr>
      <w:tabs>
        <w:tab w:val="clear" w:pos="851"/>
      </w:tabs>
      <w:jc w:val="right"/>
    </w:pPr>
  </w:style>
  <w:style w:type="paragraph" w:customStyle="1" w:styleId="JuHeader">
    <w:name w:val="Ju_Header"/>
    <w:basedOn w:val="Header"/>
    <w:rsid w:val="00864209"/>
  </w:style>
  <w:style w:type="paragraph" w:customStyle="1" w:styleId="DecHTitle">
    <w:name w:val="Dec_H_Title"/>
    <w:basedOn w:val="NormalTimesNewRoman"/>
    <w:rsid w:val="00864209"/>
    <w:pPr>
      <w:spacing w:after="240"/>
      <w:jc w:val="center"/>
      <w:outlineLvl w:val="0"/>
    </w:pPr>
    <w:rPr>
      <w:sz w:val="28"/>
    </w:rPr>
  </w:style>
  <w:style w:type="paragraph" w:customStyle="1" w:styleId="DecHCase">
    <w:name w:val="Dec_H_Case"/>
    <w:basedOn w:val="DecHTitle"/>
    <w:next w:val="JuPara"/>
    <w:rsid w:val="00864209"/>
    <w:rPr>
      <w:sz w:val="24"/>
    </w:rPr>
  </w:style>
  <w:style w:type="paragraph" w:customStyle="1" w:styleId="DecList">
    <w:name w:val="Dec_List"/>
    <w:basedOn w:val="NormalTimesNewRoman"/>
    <w:rsid w:val="00864209"/>
    <w:pPr>
      <w:spacing w:before="240"/>
      <w:ind w:left="284"/>
      <w:jc w:val="both"/>
    </w:pPr>
  </w:style>
  <w:style w:type="paragraph" w:customStyle="1" w:styleId="JuParaSub">
    <w:name w:val="Ju_Para_Sub"/>
    <w:basedOn w:val="JuPara"/>
    <w:rsid w:val="00864209"/>
    <w:pPr>
      <w:ind w:left="284"/>
    </w:pPr>
    <w:rPr>
      <w:szCs w:val="24"/>
    </w:rPr>
  </w:style>
  <w:style w:type="paragraph" w:customStyle="1" w:styleId="JuQuotSub">
    <w:name w:val="Ju_Quot_Sub"/>
    <w:basedOn w:val="JuQuot"/>
    <w:rsid w:val="00864209"/>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basedOn w:val="DefaultParagraphFont"/>
    <w:semiHidden/>
    <w:rsid w:val="00864209"/>
    <w:rPr>
      <w:vertAlign w:val="superscript"/>
    </w:rPr>
  </w:style>
  <w:style w:type="paragraph" w:styleId="EndnoteText">
    <w:name w:val="endnote text"/>
    <w:basedOn w:val="Normal"/>
    <w:semiHidden/>
    <w:rsid w:val="00864209"/>
    <w:rPr>
      <w:sz w:val="20"/>
    </w:rPr>
  </w:style>
  <w:style w:type="character" w:styleId="FollowedHyperlink">
    <w:name w:val="FollowedHyperlink"/>
    <w:basedOn w:val="DefaultParagraphFont"/>
    <w:rsid w:val="00864209"/>
    <w:rPr>
      <w:color w:val="800080"/>
      <w:u w:val="single"/>
    </w:rPr>
  </w:style>
  <w:style w:type="paragraph" w:customStyle="1" w:styleId="SuCoverTitle1">
    <w:name w:val="Su_Cover_Title1"/>
    <w:basedOn w:val="NormalTimesNewRoman"/>
    <w:next w:val="SuCoverTitle2"/>
    <w:rsid w:val="00864209"/>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pacing w:before="360"/>
      <w:jc w:val="both"/>
    </w:pPr>
    <w:rPr>
      <w:b/>
      <w:sz w:val="22"/>
    </w:rPr>
  </w:style>
  <w:style w:type="paragraph" w:customStyle="1" w:styleId="SuSummary">
    <w:name w:val="Su_Summary"/>
    <w:basedOn w:val="NormalTimesNewRoman"/>
    <w:next w:val="SuSubject"/>
    <w:rsid w:val="00864209"/>
    <w:pPr>
      <w:spacing w:after="240"/>
      <w:jc w:val="center"/>
    </w:pPr>
  </w:style>
  <w:style w:type="paragraph" w:customStyle="1" w:styleId="OpiParaSub">
    <w:name w:val="Opi_Para_Sub"/>
    <w:basedOn w:val="JuParaSub"/>
    <w:rsid w:val="00864209"/>
  </w:style>
  <w:style w:type="paragraph" w:customStyle="1" w:styleId="OpiQuotSub">
    <w:name w:val="Opi_Quot_Sub"/>
    <w:basedOn w:val="JuQuotSub"/>
    <w:rsid w:val="00864209"/>
  </w:style>
  <w:style w:type="character" w:styleId="Hyperlink">
    <w:name w:val="Hyperlink"/>
    <w:basedOn w:val="DefaultParagraphFont"/>
    <w:rsid w:val="00864209"/>
    <w:rPr>
      <w:color w:val="0000FF"/>
      <w:u w:val="single"/>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864209"/>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864209"/>
    <w:pPr>
      <w:numPr>
        <w:numId w:val="4"/>
      </w:numPr>
      <w:suppressAutoHyphens w:val="0"/>
    </w:pPr>
    <w:rPr>
      <w:b/>
      <w:color w:val="333333"/>
    </w:rPr>
  </w:style>
  <w:style w:type="paragraph" w:styleId="ListBullet">
    <w:name w:val="List Bullet"/>
    <w:basedOn w:val="Normal"/>
    <w:rsid w:val="008824B9"/>
    <w:pPr>
      <w:numPr>
        <w:numId w:val="2"/>
      </w:numPr>
    </w:pPr>
  </w:style>
  <w:style w:type="character" w:customStyle="1" w:styleId="JuParaCar">
    <w:name w:val="Ju_Para Car"/>
    <w:basedOn w:val="DefaultParagraphFont"/>
    <w:rsid w:val="00E10ECD"/>
    <w:rPr>
      <w:sz w:val="24"/>
      <w:lang w:val="en-GB" w:eastAsia="fr-FR" w:bidi="ar-SA"/>
    </w:rPr>
  </w:style>
  <w:style w:type="paragraph" w:customStyle="1" w:styleId="ju-005fpara">
    <w:name w:val="ju-005fpara"/>
    <w:basedOn w:val="Normal"/>
    <w:rsid w:val="007B5197"/>
    <w:pPr>
      <w:suppressAutoHyphens w:val="0"/>
      <w:spacing w:before="100" w:beforeAutospacing="1" w:after="100" w:afterAutospacing="1"/>
    </w:pPr>
    <w:rPr>
      <w:szCs w:val="24"/>
      <w:lang w:eastAsia="en-GB"/>
    </w:rPr>
  </w:style>
  <w:style w:type="character" w:customStyle="1" w:styleId="ju-005fpara--char">
    <w:name w:val="ju-005fpara--char"/>
    <w:basedOn w:val="DefaultParagraphFont"/>
    <w:rsid w:val="007B5197"/>
  </w:style>
  <w:style w:type="paragraph" w:customStyle="1" w:styleId="ju-005fpara-0020char">
    <w:name w:val="ju-005fpara-0020char"/>
    <w:basedOn w:val="Normal"/>
    <w:rsid w:val="007B5197"/>
    <w:pPr>
      <w:suppressAutoHyphens w:val="0"/>
      <w:spacing w:before="100" w:beforeAutospacing="1" w:after="100" w:afterAutospacing="1"/>
    </w:pPr>
    <w:rPr>
      <w:szCs w:val="24"/>
      <w:lang w:eastAsia="en-GB"/>
    </w:rPr>
  </w:style>
  <w:style w:type="character" w:customStyle="1" w:styleId="ju--005fpara----char--char">
    <w:name w:val="ju--005fpara----char--char"/>
    <w:basedOn w:val="DefaultParagraphFont"/>
    <w:rsid w:val="00526C60"/>
  </w:style>
  <w:style w:type="paragraph" w:customStyle="1" w:styleId="ju-005fh-005fa">
    <w:name w:val="ju-005fh-005fa"/>
    <w:basedOn w:val="Normal"/>
    <w:rsid w:val="00E357DD"/>
    <w:pPr>
      <w:suppressAutoHyphens w:val="0"/>
      <w:spacing w:before="100" w:beforeAutospacing="1" w:after="100" w:afterAutospacing="1"/>
    </w:pPr>
    <w:rPr>
      <w:szCs w:val="24"/>
      <w:lang w:eastAsia="en-GB"/>
    </w:rPr>
  </w:style>
  <w:style w:type="paragraph" w:customStyle="1" w:styleId="ju-005fh-005f1-002e">
    <w:name w:val="ju-005fh-005f1-002e"/>
    <w:basedOn w:val="Normal"/>
    <w:rsid w:val="00E357DD"/>
    <w:pPr>
      <w:suppressAutoHyphens w:val="0"/>
      <w:spacing w:before="100" w:beforeAutospacing="1" w:after="100" w:afterAutospacing="1"/>
    </w:pPr>
    <w:rPr>
      <w:szCs w:val="24"/>
      <w:lang w:eastAsia="en-GB"/>
    </w:rPr>
  </w:style>
  <w:style w:type="character" w:customStyle="1" w:styleId="ju--005fh--005fa----char--char">
    <w:name w:val="ju--005fh--005fa----char--char"/>
    <w:basedOn w:val="DefaultParagraphFont"/>
    <w:rsid w:val="00E357DD"/>
  </w:style>
  <w:style w:type="paragraph" w:customStyle="1" w:styleId="ju-005fpara-002cleft-002cfirst-0020line-003a-0020-00200-0020cm">
    <w:name w:val="ju-005fpara-002cleft-002cfirst-0020line-003a-0020-00200-0020cm"/>
    <w:basedOn w:val="Normal"/>
    <w:rsid w:val="003D0A89"/>
    <w:pPr>
      <w:suppressAutoHyphens w:val="0"/>
      <w:spacing w:before="100" w:beforeAutospacing="1" w:after="100" w:afterAutospacing="1"/>
    </w:pPr>
    <w:rPr>
      <w:szCs w:val="24"/>
      <w:lang w:eastAsia="en-GB"/>
    </w:rPr>
  </w:style>
  <w:style w:type="character" w:customStyle="1" w:styleId="ju-005fpara-002cleft-002cfirst-0020line-003a-0020-00200-0020cm--char">
    <w:name w:val="ju-005fpara-002cleft-002cfirst-0020line-003a-0020-00200-0020cm--char"/>
    <w:basedOn w:val="DefaultParagraphFont"/>
    <w:rsid w:val="00BF0D9A"/>
  </w:style>
  <w:style w:type="character" w:customStyle="1" w:styleId="ju-005fpara-0020car--char">
    <w:name w:val="ju-005fpara-0020car--char"/>
    <w:basedOn w:val="DefaultParagraphFont"/>
    <w:rsid w:val="00A84982"/>
  </w:style>
  <w:style w:type="character" w:customStyle="1" w:styleId="normal----char--char">
    <w:name w:val="normal----char--char"/>
    <w:basedOn w:val="DefaultParagraphFont"/>
    <w:rsid w:val="007C2064"/>
  </w:style>
  <w:style w:type="paragraph" w:customStyle="1" w:styleId="ju-005fquot">
    <w:name w:val="ju-005fquot"/>
    <w:basedOn w:val="Normal"/>
    <w:rsid w:val="007C2064"/>
    <w:pPr>
      <w:suppressAutoHyphens w:val="0"/>
      <w:spacing w:before="100" w:beforeAutospacing="1" w:after="100" w:afterAutospacing="1"/>
    </w:pPr>
    <w:rPr>
      <w:szCs w:val="24"/>
      <w:lang w:eastAsia="en-GB"/>
    </w:rPr>
  </w:style>
  <w:style w:type="character" w:customStyle="1" w:styleId="JuQuotChar">
    <w:name w:val="Ju_Quot Char"/>
    <w:basedOn w:val="JuParaChar"/>
    <w:link w:val="JuQuot"/>
    <w:rsid w:val="007C2064"/>
    <w:rPr>
      <w:sz w:val="24"/>
      <w:lang w:val="en-GB" w:eastAsia="fr-FR" w:bidi="ar-SA"/>
    </w:rPr>
  </w:style>
  <w:style w:type="character" w:customStyle="1" w:styleId="Heading5Char">
    <w:name w:val="Heading 5 Char"/>
    <w:basedOn w:val="DefaultParagraphFont"/>
    <w:link w:val="Heading5"/>
    <w:locked/>
    <w:rsid w:val="003F0E7A"/>
    <w:rPr>
      <w:rFonts w:ascii="Courier" w:hAnsi="Courier"/>
      <w:snapToGrid w:val="0"/>
      <w:sz w:val="24"/>
      <w:lang w:val="en-US" w:eastAsia="en-US" w:bidi="ar-SA"/>
    </w:rPr>
  </w:style>
  <w:style w:type="paragraph" w:customStyle="1" w:styleId="ju-005fpara-0020char-0020char1">
    <w:name w:val="ju-005fpara-0020char-0020char1"/>
    <w:basedOn w:val="Normal"/>
    <w:rsid w:val="001F592D"/>
    <w:pPr>
      <w:suppressAutoHyphens w:val="0"/>
      <w:spacing w:before="100" w:beforeAutospacing="1" w:after="100" w:afterAutospacing="1"/>
    </w:pPr>
    <w:rPr>
      <w:szCs w:val="24"/>
      <w:lang w:eastAsia="en-GB"/>
    </w:rPr>
  </w:style>
  <w:style w:type="character" w:customStyle="1" w:styleId="sb8d990e2">
    <w:name w:val="sb8d990e2"/>
    <w:basedOn w:val="DefaultParagraphFont"/>
    <w:rsid w:val="00434E8A"/>
  </w:style>
  <w:style w:type="character" w:customStyle="1" w:styleId="NormalTimesNewRomanChar">
    <w:name w:val="Normal_TimesNewRoman Char"/>
    <w:basedOn w:val="DefaultParagraphFont"/>
    <w:link w:val="NormalTimesNewRoman"/>
    <w:rsid w:val="008326AE"/>
    <w:rPr>
      <w:sz w:val="24"/>
      <w:lang w:val="en-GB" w:eastAsia="fr-FR" w:bidi="ar-SA"/>
    </w:rPr>
  </w:style>
  <w:style w:type="character" w:customStyle="1" w:styleId="JuHHeadChar">
    <w:name w:val="Ju_H_Head Char"/>
    <w:basedOn w:val="NormalTimesNewRomanChar"/>
    <w:link w:val="JuHHead"/>
    <w:rsid w:val="008326AE"/>
    <w:rPr>
      <w:sz w:val="28"/>
      <w:lang w:val="en-GB" w:eastAsia="fr-FR" w:bidi="ar-SA"/>
    </w:rPr>
  </w:style>
  <w:style w:type="character" w:customStyle="1" w:styleId="JuHIRomanChar">
    <w:name w:val="Ju_H_I_Roman Char"/>
    <w:basedOn w:val="JuHHeadChar"/>
    <w:link w:val="JuHIRoman"/>
    <w:rsid w:val="008326AE"/>
    <w:rPr>
      <w:sz w:val="24"/>
      <w:lang w:val="en-GB" w:eastAsia="fr-FR" w:bidi="ar-SA"/>
    </w:rPr>
  </w:style>
  <w:style w:type="character" w:customStyle="1" w:styleId="JuHAChar">
    <w:name w:val="Ju_H_A Char"/>
    <w:basedOn w:val="JuHIRomanChar"/>
    <w:link w:val="JuHA"/>
    <w:rsid w:val="008326AE"/>
    <w:rPr>
      <w:b/>
      <w:sz w:val="24"/>
      <w:lang w:val="en-GB" w:eastAsia="fr-FR" w:bidi="ar-SA"/>
    </w:rPr>
  </w:style>
  <w:style w:type="character" w:customStyle="1" w:styleId="JuH1Char">
    <w:name w:val="Ju_H_1. Char"/>
    <w:basedOn w:val="JuHAChar"/>
    <w:link w:val="JuH1"/>
    <w:rsid w:val="008326AE"/>
    <w:rPr>
      <w:b/>
      <w:i/>
      <w:sz w:val="24"/>
      <w:lang w:val="en-GB" w:eastAsia="fr-FR" w:bidi="ar-SA"/>
    </w:rPr>
  </w:style>
  <w:style w:type="character" w:customStyle="1" w:styleId="JuHaChar0">
    <w:name w:val="Ju_H_a Char"/>
    <w:basedOn w:val="JuH1Char"/>
    <w:link w:val="JuHa0"/>
    <w:rsid w:val="008326AE"/>
    <w:rPr>
      <w:b/>
      <w:i/>
      <w:sz w:val="24"/>
      <w:lang w:val="en-GB" w:eastAsia="fr-FR" w:bidi="ar-SA"/>
    </w:rPr>
  </w:style>
  <w:style w:type="character" w:customStyle="1" w:styleId="JuHiChar">
    <w:name w:val="Ju_H_i Char"/>
    <w:basedOn w:val="JuHaChar0"/>
    <w:link w:val="JuHi"/>
    <w:rsid w:val="008326AE"/>
    <w:rPr>
      <w:b/>
      <w:i/>
      <w:sz w:val="24"/>
      <w:lang w:val="en-GB" w:eastAsia="fr-FR" w:bidi="ar-SA"/>
    </w:rPr>
  </w:style>
  <w:style w:type="character" w:customStyle="1" w:styleId="JuHalphaChar">
    <w:name w:val="Ju_H_alpha Char"/>
    <w:basedOn w:val="JuHiChar"/>
    <w:link w:val="JuHalpha"/>
    <w:rsid w:val="008326AE"/>
    <w:rPr>
      <w:b/>
      <w:i/>
      <w:sz w:val="24"/>
      <w:lang w:val="en-GB" w:eastAsia="fr-FR" w:bidi="ar-SA"/>
    </w:rPr>
  </w:style>
  <w:style w:type="character" w:customStyle="1" w:styleId="wordhighlighted">
    <w:name w:val="wordhighlighted"/>
    <w:basedOn w:val="DefaultParagraphFont"/>
    <w:rsid w:val="00AB2DC4"/>
  </w:style>
  <w:style w:type="character" w:customStyle="1" w:styleId="s6b621b36">
    <w:name w:val="s6b621b36"/>
    <w:basedOn w:val="DefaultParagraphFont"/>
    <w:rsid w:val="007459B8"/>
  </w:style>
  <w:style w:type="character" w:customStyle="1" w:styleId="s508a6721">
    <w:name w:val="s508a6721"/>
    <w:basedOn w:val="DefaultParagraphFont"/>
    <w:rsid w:val="007459B8"/>
  </w:style>
  <w:style w:type="character" w:customStyle="1" w:styleId="wordhighlightedcurrentterm">
    <w:name w:val="wordhighlighted currentterm"/>
    <w:basedOn w:val="DefaultParagraphFont"/>
    <w:rsid w:val="007459B8"/>
  </w:style>
  <w:style w:type="paragraph" w:customStyle="1" w:styleId="s30eec3f8">
    <w:name w:val="s30eec3f8"/>
    <w:basedOn w:val="Normal"/>
    <w:rsid w:val="00276EDF"/>
    <w:pPr>
      <w:suppressAutoHyphens w:val="0"/>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31920">
      <w:bodyDiv w:val="1"/>
      <w:marLeft w:val="0"/>
      <w:marRight w:val="0"/>
      <w:marTop w:val="0"/>
      <w:marBottom w:val="0"/>
      <w:divBdr>
        <w:top w:val="none" w:sz="0" w:space="0" w:color="auto"/>
        <w:left w:val="none" w:sz="0" w:space="0" w:color="auto"/>
        <w:bottom w:val="none" w:sz="0" w:space="0" w:color="auto"/>
        <w:right w:val="none" w:sz="0" w:space="0" w:color="auto"/>
      </w:divBdr>
    </w:div>
    <w:div w:id="96802985">
      <w:bodyDiv w:val="1"/>
      <w:marLeft w:val="0"/>
      <w:marRight w:val="0"/>
      <w:marTop w:val="0"/>
      <w:marBottom w:val="0"/>
      <w:divBdr>
        <w:top w:val="none" w:sz="0" w:space="0" w:color="auto"/>
        <w:left w:val="none" w:sz="0" w:space="0" w:color="auto"/>
        <w:bottom w:val="none" w:sz="0" w:space="0" w:color="auto"/>
        <w:right w:val="none" w:sz="0" w:space="0" w:color="auto"/>
      </w:divBdr>
    </w:div>
    <w:div w:id="210045347">
      <w:bodyDiv w:val="1"/>
      <w:marLeft w:val="0"/>
      <w:marRight w:val="0"/>
      <w:marTop w:val="0"/>
      <w:marBottom w:val="0"/>
      <w:divBdr>
        <w:top w:val="none" w:sz="0" w:space="0" w:color="auto"/>
        <w:left w:val="none" w:sz="0" w:space="0" w:color="auto"/>
        <w:bottom w:val="none" w:sz="0" w:space="0" w:color="auto"/>
        <w:right w:val="none" w:sz="0" w:space="0" w:color="auto"/>
      </w:divBdr>
    </w:div>
    <w:div w:id="364840878">
      <w:bodyDiv w:val="1"/>
      <w:marLeft w:val="0"/>
      <w:marRight w:val="0"/>
      <w:marTop w:val="0"/>
      <w:marBottom w:val="0"/>
      <w:divBdr>
        <w:top w:val="none" w:sz="0" w:space="0" w:color="auto"/>
        <w:left w:val="none" w:sz="0" w:space="0" w:color="auto"/>
        <w:bottom w:val="none" w:sz="0" w:space="0" w:color="auto"/>
        <w:right w:val="none" w:sz="0" w:space="0" w:color="auto"/>
      </w:divBdr>
    </w:div>
    <w:div w:id="418406582">
      <w:bodyDiv w:val="1"/>
      <w:marLeft w:val="0"/>
      <w:marRight w:val="0"/>
      <w:marTop w:val="0"/>
      <w:marBottom w:val="0"/>
      <w:divBdr>
        <w:top w:val="none" w:sz="0" w:space="0" w:color="auto"/>
        <w:left w:val="none" w:sz="0" w:space="0" w:color="auto"/>
        <w:bottom w:val="none" w:sz="0" w:space="0" w:color="auto"/>
        <w:right w:val="none" w:sz="0" w:space="0" w:color="auto"/>
      </w:divBdr>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454327750">
      <w:bodyDiv w:val="1"/>
      <w:marLeft w:val="0"/>
      <w:marRight w:val="0"/>
      <w:marTop w:val="0"/>
      <w:marBottom w:val="0"/>
      <w:divBdr>
        <w:top w:val="none" w:sz="0" w:space="0" w:color="auto"/>
        <w:left w:val="none" w:sz="0" w:space="0" w:color="auto"/>
        <w:bottom w:val="none" w:sz="0" w:space="0" w:color="auto"/>
        <w:right w:val="none" w:sz="0" w:space="0" w:color="auto"/>
      </w:divBdr>
    </w:div>
    <w:div w:id="519704957">
      <w:bodyDiv w:val="1"/>
      <w:marLeft w:val="0"/>
      <w:marRight w:val="0"/>
      <w:marTop w:val="0"/>
      <w:marBottom w:val="0"/>
      <w:divBdr>
        <w:top w:val="none" w:sz="0" w:space="0" w:color="auto"/>
        <w:left w:val="none" w:sz="0" w:space="0" w:color="auto"/>
        <w:bottom w:val="none" w:sz="0" w:space="0" w:color="auto"/>
        <w:right w:val="none" w:sz="0" w:space="0" w:color="auto"/>
      </w:divBdr>
    </w:div>
    <w:div w:id="570193183">
      <w:bodyDiv w:val="1"/>
      <w:marLeft w:val="0"/>
      <w:marRight w:val="0"/>
      <w:marTop w:val="0"/>
      <w:marBottom w:val="0"/>
      <w:divBdr>
        <w:top w:val="none" w:sz="0" w:space="0" w:color="auto"/>
        <w:left w:val="none" w:sz="0" w:space="0" w:color="auto"/>
        <w:bottom w:val="none" w:sz="0" w:space="0" w:color="auto"/>
        <w:right w:val="none" w:sz="0" w:space="0" w:color="auto"/>
      </w:divBdr>
    </w:div>
    <w:div w:id="698898546">
      <w:bodyDiv w:val="1"/>
      <w:marLeft w:val="0"/>
      <w:marRight w:val="0"/>
      <w:marTop w:val="0"/>
      <w:marBottom w:val="0"/>
      <w:divBdr>
        <w:top w:val="none" w:sz="0" w:space="0" w:color="auto"/>
        <w:left w:val="none" w:sz="0" w:space="0" w:color="auto"/>
        <w:bottom w:val="none" w:sz="0" w:space="0" w:color="auto"/>
        <w:right w:val="none" w:sz="0" w:space="0" w:color="auto"/>
      </w:divBdr>
    </w:div>
    <w:div w:id="713115246">
      <w:bodyDiv w:val="1"/>
      <w:marLeft w:val="0"/>
      <w:marRight w:val="0"/>
      <w:marTop w:val="0"/>
      <w:marBottom w:val="0"/>
      <w:divBdr>
        <w:top w:val="none" w:sz="0" w:space="0" w:color="auto"/>
        <w:left w:val="none" w:sz="0" w:space="0" w:color="auto"/>
        <w:bottom w:val="none" w:sz="0" w:space="0" w:color="auto"/>
        <w:right w:val="none" w:sz="0" w:space="0" w:color="auto"/>
      </w:divBdr>
      <w:divsChild>
        <w:div w:id="318507870">
          <w:marLeft w:val="0"/>
          <w:marRight w:val="0"/>
          <w:marTop w:val="0"/>
          <w:marBottom w:val="0"/>
          <w:divBdr>
            <w:top w:val="none" w:sz="0" w:space="0" w:color="auto"/>
            <w:left w:val="none" w:sz="0" w:space="0" w:color="auto"/>
            <w:bottom w:val="none" w:sz="0" w:space="0" w:color="auto"/>
            <w:right w:val="none" w:sz="0" w:space="0" w:color="auto"/>
          </w:divBdr>
          <w:divsChild>
            <w:div w:id="762796943">
              <w:marLeft w:val="0"/>
              <w:marRight w:val="0"/>
              <w:marTop w:val="0"/>
              <w:marBottom w:val="0"/>
              <w:divBdr>
                <w:top w:val="none" w:sz="0" w:space="0" w:color="auto"/>
                <w:left w:val="none" w:sz="0" w:space="0" w:color="auto"/>
                <w:bottom w:val="none" w:sz="0" w:space="0" w:color="auto"/>
                <w:right w:val="none" w:sz="0" w:space="0" w:color="auto"/>
              </w:divBdr>
              <w:divsChild>
                <w:div w:id="1705014565">
                  <w:marLeft w:val="0"/>
                  <w:marRight w:val="0"/>
                  <w:marTop w:val="0"/>
                  <w:marBottom w:val="0"/>
                  <w:divBdr>
                    <w:top w:val="none" w:sz="0" w:space="0" w:color="auto"/>
                    <w:left w:val="none" w:sz="0" w:space="0" w:color="auto"/>
                    <w:bottom w:val="none" w:sz="0" w:space="0" w:color="auto"/>
                    <w:right w:val="none" w:sz="0" w:space="0" w:color="auto"/>
                  </w:divBdr>
                  <w:divsChild>
                    <w:div w:id="429813076">
                      <w:marLeft w:val="0"/>
                      <w:marRight w:val="0"/>
                      <w:marTop w:val="0"/>
                      <w:marBottom w:val="0"/>
                      <w:divBdr>
                        <w:top w:val="none" w:sz="0" w:space="0" w:color="auto"/>
                        <w:left w:val="none" w:sz="0" w:space="0" w:color="auto"/>
                        <w:bottom w:val="none" w:sz="0" w:space="0" w:color="auto"/>
                        <w:right w:val="none" w:sz="0" w:space="0" w:color="auto"/>
                      </w:divBdr>
                      <w:divsChild>
                        <w:div w:id="399518970">
                          <w:marLeft w:val="0"/>
                          <w:marRight w:val="0"/>
                          <w:marTop w:val="0"/>
                          <w:marBottom w:val="0"/>
                          <w:divBdr>
                            <w:top w:val="none" w:sz="0" w:space="0" w:color="auto"/>
                            <w:left w:val="none" w:sz="0" w:space="0" w:color="auto"/>
                            <w:bottom w:val="none" w:sz="0" w:space="0" w:color="auto"/>
                            <w:right w:val="none" w:sz="0" w:space="0" w:color="auto"/>
                          </w:divBdr>
                          <w:divsChild>
                            <w:div w:id="82497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058997">
      <w:bodyDiv w:val="1"/>
      <w:marLeft w:val="0"/>
      <w:marRight w:val="0"/>
      <w:marTop w:val="0"/>
      <w:marBottom w:val="0"/>
      <w:divBdr>
        <w:top w:val="none" w:sz="0" w:space="0" w:color="auto"/>
        <w:left w:val="none" w:sz="0" w:space="0" w:color="auto"/>
        <w:bottom w:val="none" w:sz="0" w:space="0" w:color="auto"/>
        <w:right w:val="none" w:sz="0" w:space="0" w:color="auto"/>
      </w:divBdr>
    </w:div>
    <w:div w:id="871116171">
      <w:bodyDiv w:val="1"/>
      <w:marLeft w:val="0"/>
      <w:marRight w:val="0"/>
      <w:marTop w:val="0"/>
      <w:marBottom w:val="0"/>
      <w:divBdr>
        <w:top w:val="none" w:sz="0" w:space="0" w:color="auto"/>
        <w:left w:val="none" w:sz="0" w:space="0" w:color="auto"/>
        <w:bottom w:val="none" w:sz="0" w:space="0" w:color="auto"/>
        <w:right w:val="none" w:sz="0" w:space="0" w:color="auto"/>
      </w:divBdr>
    </w:div>
    <w:div w:id="1007561165">
      <w:bodyDiv w:val="1"/>
      <w:marLeft w:val="0"/>
      <w:marRight w:val="0"/>
      <w:marTop w:val="0"/>
      <w:marBottom w:val="0"/>
      <w:divBdr>
        <w:top w:val="none" w:sz="0" w:space="0" w:color="auto"/>
        <w:left w:val="none" w:sz="0" w:space="0" w:color="auto"/>
        <w:bottom w:val="none" w:sz="0" w:space="0" w:color="auto"/>
        <w:right w:val="none" w:sz="0" w:space="0" w:color="auto"/>
      </w:divBdr>
    </w:div>
    <w:div w:id="1106727659">
      <w:bodyDiv w:val="1"/>
      <w:marLeft w:val="0"/>
      <w:marRight w:val="0"/>
      <w:marTop w:val="0"/>
      <w:marBottom w:val="0"/>
      <w:divBdr>
        <w:top w:val="none" w:sz="0" w:space="0" w:color="auto"/>
        <w:left w:val="none" w:sz="0" w:space="0" w:color="auto"/>
        <w:bottom w:val="none" w:sz="0" w:space="0" w:color="auto"/>
        <w:right w:val="none" w:sz="0" w:space="0" w:color="auto"/>
      </w:divBdr>
    </w:div>
    <w:div w:id="1159350148">
      <w:bodyDiv w:val="1"/>
      <w:marLeft w:val="0"/>
      <w:marRight w:val="0"/>
      <w:marTop w:val="0"/>
      <w:marBottom w:val="0"/>
      <w:divBdr>
        <w:top w:val="none" w:sz="0" w:space="0" w:color="auto"/>
        <w:left w:val="none" w:sz="0" w:space="0" w:color="auto"/>
        <w:bottom w:val="none" w:sz="0" w:space="0" w:color="auto"/>
        <w:right w:val="none" w:sz="0" w:space="0" w:color="auto"/>
      </w:divBdr>
      <w:divsChild>
        <w:div w:id="977687983">
          <w:marLeft w:val="0"/>
          <w:marRight w:val="0"/>
          <w:marTop w:val="0"/>
          <w:marBottom w:val="0"/>
          <w:divBdr>
            <w:top w:val="none" w:sz="0" w:space="0" w:color="auto"/>
            <w:left w:val="none" w:sz="0" w:space="0" w:color="auto"/>
            <w:bottom w:val="none" w:sz="0" w:space="0" w:color="auto"/>
            <w:right w:val="none" w:sz="0" w:space="0" w:color="auto"/>
          </w:divBdr>
          <w:divsChild>
            <w:div w:id="1712225640">
              <w:marLeft w:val="0"/>
              <w:marRight w:val="0"/>
              <w:marTop w:val="0"/>
              <w:marBottom w:val="0"/>
              <w:divBdr>
                <w:top w:val="none" w:sz="0" w:space="0" w:color="auto"/>
                <w:left w:val="none" w:sz="0" w:space="0" w:color="auto"/>
                <w:bottom w:val="none" w:sz="0" w:space="0" w:color="auto"/>
                <w:right w:val="none" w:sz="0" w:space="0" w:color="auto"/>
              </w:divBdr>
              <w:divsChild>
                <w:div w:id="1159078807">
                  <w:marLeft w:val="0"/>
                  <w:marRight w:val="0"/>
                  <w:marTop w:val="0"/>
                  <w:marBottom w:val="0"/>
                  <w:divBdr>
                    <w:top w:val="none" w:sz="0" w:space="0" w:color="auto"/>
                    <w:left w:val="none" w:sz="0" w:space="0" w:color="auto"/>
                    <w:bottom w:val="none" w:sz="0" w:space="0" w:color="auto"/>
                    <w:right w:val="none" w:sz="0" w:space="0" w:color="auto"/>
                  </w:divBdr>
                  <w:divsChild>
                    <w:div w:id="1178470279">
                      <w:marLeft w:val="0"/>
                      <w:marRight w:val="0"/>
                      <w:marTop w:val="0"/>
                      <w:marBottom w:val="0"/>
                      <w:divBdr>
                        <w:top w:val="none" w:sz="0" w:space="0" w:color="auto"/>
                        <w:left w:val="none" w:sz="0" w:space="0" w:color="auto"/>
                        <w:bottom w:val="none" w:sz="0" w:space="0" w:color="auto"/>
                        <w:right w:val="none" w:sz="0" w:space="0" w:color="auto"/>
                      </w:divBdr>
                      <w:divsChild>
                        <w:div w:id="314574537">
                          <w:marLeft w:val="0"/>
                          <w:marRight w:val="0"/>
                          <w:marTop w:val="0"/>
                          <w:marBottom w:val="0"/>
                          <w:divBdr>
                            <w:top w:val="none" w:sz="0" w:space="0" w:color="auto"/>
                            <w:left w:val="none" w:sz="0" w:space="0" w:color="auto"/>
                            <w:bottom w:val="none" w:sz="0" w:space="0" w:color="auto"/>
                            <w:right w:val="none" w:sz="0" w:space="0" w:color="auto"/>
                          </w:divBdr>
                          <w:divsChild>
                            <w:div w:id="23844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676589">
      <w:bodyDiv w:val="1"/>
      <w:marLeft w:val="0"/>
      <w:marRight w:val="0"/>
      <w:marTop w:val="0"/>
      <w:marBottom w:val="0"/>
      <w:divBdr>
        <w:top w:val="none" w:sz="0" w:space="0" w:color="auto"/>
        <w:left w:val="none" w:sz="0" w:space="0" w:color="auto"/>
        <w:bottom w:val="none" w:sz="0" w:space="0" w:color="auto"/>
        <w:right w:val="none" w:sz="0" w:space="0" w:color="auto"/>
      </w:divBdr>
    </w:div>
    <w:div w:id="1228028933">
      <w:bodyDiv w:val="1"/>
      <w:marLeft w:val="0"/>
      <w:marRight w:val="0"/>
      <w:marTop w:val="0"/>
      <w:marBottom w:val="0"/>
      <w:divBdr>
        <w:top w:val="none" w:sz="0" w:space="0" w:color="auto"/>
        <w:left w:val="none" w:sz="0" w:space="0" w:color="auto"/>
        <w:bottom w:val="none" w:sz="0" w:space="0" w:color="auto"/>
        <w:right w:val="none" w:sz="0" w:space="0" w:color="auto"/>
      </w:divBdr>
    </w:div>
    <w:div w:id="1277642893">
      <w:bodyDiv w:val="1"/>
      <w:marLeft w:val="0"/>
      <w:marRight w:val="0"/>
      <w:marTop w:val="0"/>
      <w:marBottom w:val="0"/>
      <w:divBdr>
        <w:top w:val="none" w:sz="0" w:space="0" w:color="auto"/>
        <w:left w:val="none" w:sz="0" w:space="0" w:color="auto"/>
        <w:bottom w:val="none" w:sz="0" w:space="0" w:color="auto"/>
        <w:right w:val="none" w:sz="0" w:space="0" w:color="auto"/>
      </w:divBdr>
    </w:div>
    <w:div w:id="1335571839">
      <w:bodyDiv w:val="1"/>
      <w:marLeft w:val="0"/>
      <w:marRight w:val="0"/>
      <w:marTop w:val="0"/>
      <w:marBottom w:val="0"/>
      <w:divBdr>
        <w:top w:val="none" w:sz="0" w:space="0" w:color="auto"/>
        <w:left w:val="none" w:sz="0" w:space="0" w:color="auto"/>
        <w:bottom w:val="none" w:sz="0" w:space="0" w:color="auto"/>
        <w:right w:val="none" w:sz="0" w:space="0" w:color="auto"/>
      </w:divBdr>
    </w:div>
    <w:div w:id="1448161400">
      <w:bodyDiv w:val="1"/>
      <w:marLeft w:val="0"/>
      <w:marRight w:val="0"/>
      <w:marTop w:val="0"/>
      <w:marBottom w:val="0"/>
      <w:divBdr>
        <w:top w:val="none" w:sz="0" w:space="0" w:color="auto"/>
        <w:left w:val="none" w:sz="0" w:space="0" w:color="auto"/>
        <w:bottom w:val="none" w:sz="0" w:space="0" w:color="auto"/>
        <w:right w:val="none" w:sz="0" w:space="0" w:color="auto"/>
      </w:divBdr>
    </w:div>
    <w:div w:id="1517771815">
      <w:bodyDiv w:val="1"/>
      <w:marLeft w:val="0"/>
      <w:marRight w:val="0"/>
      <w:marTop w:val="0"/>
      <w:marBottom w:val="0"/>
      <w:divBdr>
        <w:top w:val="none" w:sz="0" w:space="0" w:color="auto"/>
        <w:left w:val="none" w:sz="0" w:space="0" w:color="auto"/>
        <w:bottom w:val="none" w:sz="0" w:space="0" w:color="auto"/>
        <w:right w:val="none" w:sz="0" w:space="0" w:color="auto"/>
      </w:divBdr>
    </w:div>
    <w:div w:id="1684671744">
      <w:bodyDiv w:val="1"/>
      <w:marLeft w:val="0"/>
      <w:marRight w:val="0"/>
      <w:marTop w:val="0"/>
      <w:marBottom w:val="0"/>
      <w:divBdr>
        <w:top w:val="none" w:sz="0" w:space="0" w:color="auto"/>
        <w:left w:val="none" w:sz="0" w:space="0" w:color="auto"/>
        <w:bottom w:val="none" w:sz="0" w:space="0" w:color="auto"/>
        <w:right w:val="none" w:sz="0" w:space="0" w:color="auto"/>
      </w:divBdr>
    </w:div>
    <w:div w:id="1694960255">
      <w:bodyDiv w:val="1"/>
      <w:marLeft w:val="0"/>
      <w:marRight w:val="0"/>
      <w:marTop w:val="0"/>
      <w:marBottom w:val="0"/>
      <w:divBdr>
        <w:top w:val="none" w:sz="0" w:space="0" w:color="auto"/>
        <w:left w:val="none" w:sz="0" w:space="0" w:color="auto"/>
        <w:bottom w:val="none" w:sz="0" w:space="0" w:color="auto"/>
        <w:right w:val="none" w:sz="0" w:space="0" w:color="auto"/>
      </w:divBdr>
    </w:div>
    <w:div w:id="1696997529">
      <w:bodyDiv w:val="1"/>
      <w:marLeft w:val="0"/>
      <w:marRight w:val="0"/>
      <w:marTop w:val="0"/>
      <w:marBottom w:val="0"/>
      <w:divBdr>
        <w:top w:val="none" w:sz="0" w:space="0" w:color="auto"/>
        <w:left w:val="none" w:sz="0" w:space="0" w:color="auto"/>
        <w:bottom w:val="none" w:sz="0" w:space="0" w:color="auto"/>
        <w:right w:val="none" w:sz="0" w:space="0" w:color="auto"/>
      </w:divBdr>
    </w:div>
    <w:div w:id="1766029767">
      <w:bodyDiv w:val="1"/>
      <w:marLeft w:val="0"/>
      <w:marRight w:val="0"/>
      <w:marTop w:val="0"/>
      <w:marBottom w:val="0"/>
      <w:divBdr>
        <w:top w:val="none" w:sz="0" w:space="0" w:color="auto"/>
        <w:left w:val="none" w:sz="0" w:space="0" w:color="auto"/>
        <w:bottom w:val="none" w:sz="0" w:space="0" w:color="auto"/>
        <w:right w:val="none" w:sz="0" w:space="0" w:color="auto"/>
      </w:divBdr>
    </w:div>
    <w:div w:id="1822771042">
      <w:bodyDiv w:val="1"/>
      <w:marLeft w:val="0"/>
      <w:marRight w:val="0"/>
      <w:marTop w:val="0"/>
      <w:marBottom w:val="0"/>
      <w:divBdr>
        <w:top w:val="none" w:sz="0" w:space="0" w:color="auto"/>
        <w:left w:val="none" w:sz="0" w:space="0" w:color="auto"/>
        <w:bottom w:val="none" w:sz="0" w:space="0" w:color="auto"/>
        <w:right w:val="none" w:sz="0" w:space="0" w:color="auto"/>
      </w:divBdr>
    </w:div>
    <w:div w:id="1907295933">
      <w:bodyDiv w:val="1"/>
      <w:marLeft w:val="0"/>
      <w:marRight w:val="0"/>
      <w:marTop w:val="0"/>
      <w:marBottom w:val="0"/>
      <w:divBdr>
        <w:top w:val="none" w:sz="0" w:space="0" w:color="auto"/>
        <w:left w:val="none" w:sz="0" w:space="0" w:color="auto"/>
        <w:bottom w:val="none" w:sz="0" w:space="0" w:color="auto"/>
        <w:right w:val="none" w:sz="0" w:space="0" w:color="auto"/>
      </w:divBdr>
    </w:div>
    <w:div w:id="193049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679305-FD0E-4945-A4D1-39DAE28AA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73B8457-04B9-4FCA-8054-CD7A7C2D9A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9202</Words>
  <Characters>52453</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11</cp:revision>
  <cp:lastPrinted>2012-10-25T15:16:00Z</cp:lastPrinted>
  <dcterms:created xsi:type="dcterms:W3CDTF">2012-11-13T14:21:00Z</dcterms:created>
  <dcterms:modified xsi:type="dcterms:W3CDTF">2012-11-13T14:21:00Z</dcterms:modified>
  <cp:category>ECHR Template</cp:category>
</cp:coreProperties>
</file>