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8244E2" w14:textId="77777777" w:rsidR="00291880" w:rsidRDefault="00291880" w:rsidP="00291880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eastAsia="MS Mincho" w:hAnsi="Arial" w:cs="Arial"/>
            <w:sz w:val="20"/>
            <w:szCs w:val="20"/>
          </w:rPr>
          <w:t>www.gov.pl/web/dyplomacja</w:t>
        </w:r>
      </w:hyperlink>
    </w:p>
    <w:p w14:paraId="6F99578F" w14:textId="77777777" w:rsidR="00291880" w:rsidRDefault="00291880" w:rsidP="00291880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14:paraId="68C0F166" w14:textId="77777777" w:rsidR="00751897" w:rsidRPr="00291880" w:rsidRDefault="00291880" w:rsidP="00291880">
      <w:pPr>
        <w:pStyle w:val="ClinEditionNumber"/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9B08E9" w:rsidRPr="00291880">
        <w:rPr>
          <w:lang w:val="pl-PL"/>
        </w:rPr>
        <w:t>244</w:t>
      </w:r>
    </w:p>
    <w:p w14:paraId="4CF9B7FC" w14:textId="77777777" w:rsidR="00751897" w:rsidRPr="00BD2CB4" w:rsidRDefault="0091674A">
      <w:pPr>
        <w:pStyle w:val="ClinEditionMonth"/>
        <w:rPr>
          <w:lang w:val="pl-PL"/>
        </w:rPr>
      </w:pPr>
      <w:r w:rsidRPr="00BD2CB4">
        <w:rPr>
          <w:lang w:val="pl-PL"/>
        </w:rPr>
        <w:t>Październik</w:t>
      </w:r>
      <w:r w:rsidR="009B08E9" w:rsidRPr="00BD2CB4">
        <w:rPr>
          <w:lang w:val="pl-PL"/>
        </w:rPr>
        <w:t xml:space="preserve"> 2020</w:t>
      </w:r>
      <w:r w:rsidRPr="00BD2CB4">
        <w:rPr>
          <w:lang w:val="pl-PL"/>
        </w:rPr>
        <w:t xml:space="preserve"> r.</w:t>
      </w:r>
    </w:p>
    <w:p w14:paraId="231427E6" w14:textId="3B7EC7A0" w:rsidR="00751897" w:rsidRPr="0091674A" w:rsidRDefault="009B08E9">
      <w:pPr>
        <w:rPr>
          <w:lang w:val="pl-PL"/>
        </w:rPr>
      </w:pPr>
      <w:proofErr w:type="spellStart"/>
      <w:r w:rsidRPr="0091674A">
        <w:rPr>
          <w:rStyle w:val="ClinCaseTitle"/>
          <w:lang w:val="pl-PL"/>
        </w:rPr>
        <w:t>Akbay</w:t>
      </w:r>
      <w:proofErr w:type="spellEnd"/>
      <w:r w:rsidRPr="0091674A">
        <w:rPr>
          <w:rStyle w:val="ClinCaseTitle"/>
          <w:lang w:val="pl-PL"/>
        </w:rPr>
        <w:t xml:space="preserve"> </w:t>
      </w:r>
      <w:r w:rsidR="0091674A" w:rsidRPr="0091674A">
        <w:rPr>
          <w:rStyle w:val="ClinCaseTitle"/>
          <w:lang w:val="pl-PL"/>
        </w:rPr>
        <w:t>i Inni p. Niemcom</w:t>
      </w:r>
      <w:r w:rsidRPr="0091674A">
        <w:rPr>
          <w:rStyle w:val="ClinApplicationNumber"/>
          <w:lang w:val="pl-PL"/>
        </w:rPr>
        <w:t xml:space="preserve"> </w:t>
      </w:r>
      <w:r w:rsidR="0091674A" w:rsidRPr="0091674A">
        <w:rPr>
          <w:rStyle w:val="ClinApplicationNumber"/>
          <w:lang w:val="pl-PL"/>
        </w:rPr>
        <w:t>–</w:t>
      </w:r>
      <w:r w:rsidRPr="0091674A">
        <w:rPr>
          <w:rStyle w:val="ClinApplicationNumber"/>
          <w:lang w:val="pl-PL"/>
        </w:rPr>
        <w:t xml:space="preserve"> </w:t>
      </w:r>
      <w:r w:rsidR="0091674A" w:rsidRPr="0091674A">
        <w:rPr>
          <w:rStyle w:val="ClinApplicationNumber"/>
          <w:lang w:val="pl-PL"/>
        </w:rPr>
        <w:t xml:space="preserve">skargi nr </w:t>
      </w:r>
      <w:r w:rsidRPr="0091674A">
        <w:rPr>
          <w:rStyle w:val="ClinApplicationNumber"/>
          <w:lang w:val="pl-PL"/>
        </w:rPr>
        <w:t xml:space="preserve">37273/15, 40495/15 </w:t>
      </w:r>
      <w:r w:rsidR="0091674A" w:rsidRPr="0091674A">
        <w:rPr>
          <w:rStyle w:val="ClinApplicationNumber"/>
          <w:lang w:val="pl-PL"/>
        </w:rPr>
        <w:t>i</w:t>
      </w:r>
      <w:r w:rsidR="009F5D96">
        <w:rPr>
          <w:rStyle w:val="ClinApplicationNumber"/>
          <w:lang w:val="pl-PL"/>
        </w:rPr>
        <w:t> </w:t>
      </w:r>
      <w:r w:rsidRPr="0091674A">
        <w:rPr>
          <w:rStyle w:val="ClinApplicationNumber"/>
          <w:lang w:val="pl-PL"/>
        </w:rPr>
        <w:t>40913/15</w:t>
      </w:r>
    </w:p>
    <w:p w14:paraId="574B64DD" w14:textId="77777777" w:rsidR="00751897" w:rsidRPr="0091674A" w:rsidRDefault="0091674A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9B08E9" w:rsidRPr="0091674A">
        <w:rPr>
          <w:rStyle w:val="ClinHudocDocumentTitle"/>
          <w:lang w:val="pl-PL"/>
        </w:rPr>
        <w:t>15.10.2020</w:t>
      </w:r>
      <w:r w:rsidR="009B08E9" w:rsidRPr="0091674A">
        <w:rPr>
          <w:rStyle w:val="ClinSectionName"/>
          <w:lang w:val="pl-PL"/>
        </w:rPr>
        <w:t xml:space="preserve"> </w:t>
      </w:r>
      <w:r w:rsidRPr="0091674A">
        <w:rPr>
          <w:rStyle w:val="ClinSectionName"/>
          <w:lang w:val="pl-PL"/>
        </w:rPr>
        <w:t>r.</w:t>
      </w:r>
      <w:r>
        <w:rPr>
          <w:rStyle w:val="ClinSectionName"/>
          <w:lang w:val="pl-PL"/>
        </w:rPr>
        <w:t xml:space="preserve"> </w:t>
      </w:r>
      <w:r w:rsidR="009B08E9" w:rsidRPr="0091674A">
        <w:rPr>
          <w:rStyle w:val="ClinSectionName"/>
          <w:lang w:val="pl-PL"/>
        </w:rPr>
        <w:t>[</w:t>
      </w:r>
      <w:r>
        <w:rPr>
          <w:rStyle w:val="ClinSectionName"/>
          <w:lang w:val="pl-PL"/>
        </w:rPr>
        <w:t>Piąta</w:t>
      </w:r>
      <w:r w:rsidR="00BD2CB4" w:rsidRPr="00BD2CB4">
        <w:rPr>
          <w:rStyle w:val="ClinSectionName"/>
          <w:lang w:val="pl-PL"/>
        </w:rPr>
        <w:t xml:space="preserve"> </w:t>
      </w:r>
      <w:r w:rsidR="00BD2CB4" w:rsidRPr="0091674A">
        <w:rPr>
          <w:rStyle w:val="ClinSectionName"/>
          <w:lang w:val="pl-PL"/>
        </w:rPr>
        <w:t>Se</w:t>
      </w:r>
      <w:r w:rsidR="00BD2CB4">
        <w:rPr>
          <w:rStyle w:val="ClinSectionName"/>
          <w:lang w:val="pl-PL"/>
        </w:rPr>
        <w:t>kcja</w:t>
      </w:r>
      <w:r w:rsidR="009B08E9" w:rsidRPr="0091674A">
        <w:rPr>
          <w:rStyle w:val="ClinSectionName"/>
          <w:lang w:val="pl-PL"/>
        </w:rPr>
        <w:t>]</w:t>
      </w:r>
    </w:p>
    <w:p w14:paraId="026968FA" w14:textId="77777777" w:rsidR="00751897" w:rsidRPr="00BD2CB4" w:rsidRDefault="009B08E9">
      <w:pPr>
        <w:pStyle w:val="ClinMainKeywordCode"/>
        <w:rPr>
          <w:lang w:val="pl-PL"/>
        </w:rPr>
      </w:pPr>
      <w:r w:rsidRPr="00BD2CB4">
        <w:rPr>
          <w:lang w:val="pl-PL"/>
        </w:rPr>
        <w:t>Art</w:t>
      </w:r>
      <w:r w:rsidR="0091674A" w:rsidRPr="00BD2CB4">
        <w:rPr>
          <w:lang w:val="pl-PL"/>
        </w:rPr>
        <w:t>.</w:t>
      </w:r>
      <w:r w:rsidRPr="00BD2CB4">
        <w:rPr>
          <w:lang w:val="pl-PL"/>
        </w:rPr>
        <w:t xml:space="preserve"> 6</w:t>
      </w:r>
    </w:p>
    <w:p w14:paraId="20ECE782" w14:textId="77777777" w:rsidR="00751897" w:rsidRPr="00BD2CB4" w:rsidRDefault="0091674A">
      <w:pPr>
        <w:pStyle w:val="ClinKeyword"/>
        <w:rPr>
          <w:lang w:val="pl-PL"/>
        </w:rPr>
      </w:pPr>
      <w:r w:rsidRPr="00BD2CB4">
        <w:rPr>
          <w:lang w:val="pl-PL"/>
        </w:rPr>
        <w:t>Postępowanie karne</w:t>
      </w:r>
    </w:p>
    <w:p w14:paraId="3B7A31E8" w14:textId="77777777" w:rsidR="00751897" w:rsidRPr="00BD2CB4" w:rsidRDefault="009B08E9">
      <w:pPr>
        <w:pStyle w:val="ClinChildKeywordCode"/>
        <w:rPr>
          <w:lang w:val="pl-PL"/>
        </w:rPr>
      </w:pPr>
      <w:r w:rsidRPr="00BD2CB4">
        <w:rPr>
          <w:lang w:val="pl-PL"/>
        </w:rPr>
        <w:t>Art</w:t>
      </w:r>
      <w:r w:rsidR="0091674A" w:rsidRPr="00BD2CB4">
        <w:rPr>
          <w:lang w:val="pl-PL"/>
        </w:rPr>
        <w:t>.</w:t>
      </w:r>
      <w:r w:rsidRPr="00BD2CB4">
        <w:rPr>
          <w:lang w:val="pl-PL"/>
        </w:rPr>
        <w:t xml:space="preserve"> 6</w:t>
      </w:r>
      <w:r w:rsidR="0091674A" w:rsidRPr="00BD2CB4">
        <w:rPr>
          <w:lang w:val="pl-PL"/>
        </w:rPr>
        <w:t xml:space="preserve"> ust. </w:t>
      </w:r>
      <w:r w:rsidRPr="00BD2CB4">
        <w:rPr>
          <w:lang w:val="pl-PL"/>
        </w:rPr>
        <w:t>1</w:t>
      </w:r>
    </w:p>
    <w:p w14:paraId="59D96D4B" w14:textId="77777777" w:rsidR="00751897" w:rsidRPr="00CA3F29" w:rsidRDefault="0091674A">
      <w:pPr>
        <w:pStyle w:val="ClinKeyword"/>
        <w:rPr>
          <w:lang w:val="pl-PL"/>
        </w:rPr>
      </w:pPr>
      <w:r w:rsidRPr="00CA3F29">
        <w:rPr>
          <w:lang w:val="pl-PL"/>
        </w:rPr>
        <w:t>Sprawiedliwe rozpatrzenie</w:t>
      </w:r>
    </w:p>
    <w:p w14:paraId="0542B230" w14:textId="77777777" w:rsidR="00F370D2" w:rsidRPr="00F370D2" w:rsidRDefault="00F370D2" w:rsidP="009A6FE5">
      <w:pPr>
        <w:jc w:val="both"/>
        <w:rPr>
          <w:i/>
          <w:lang w:val="pl-PL"/>
        </w:rPr>
      </w:pPr>
      <w:r w:rsidRPr="00F370D2">
        <w:rPr>
          <w:rStyle w:val="ClinConclusions"/>
          <w:i w:val="0"/>
          <w:lang w:val="pl-PL"/>
        </w:rPr>
        <w:t>Niewykluczenie dowod</w:t>
      </w:r>
      <w:r w:rsidR="00257899">
        <w:rPr>
          <w:rStyle w:val="ClinConclusions"/>
          <w:i w:val="0"/>
          <w:lang w:val="pl-PL"/>
        </w:rPr>
        <w:t>ów związanych</w:t>
      </w:r>
      <w:r w:rsidRPr="00F370D2">
        <w:rPr>
          <w:rStyle w:val="ClinConclusions"/>
          <w:i w:val="0"/>
          <w:lang w:val="pl-PL"/>
        </w:rPr>
        <w:t xml:space="preserve"> z bezpośrednim lub pośrednim </w:t>
      </w:r>
      <w:r w:rsidR="00257899">
        <w:rPr>
          <w:rStyle w:val="ClinConclusions"/>
          <w:i w:val="0"/>
          <w:lang w:val="pl-PL"/>
        </w:rPr>
        <w:t xml:space="preserve">nakłonieniem </w:t>
      </w:r>
      <w:r w:rsidRPr="00F370D2">
        <w:rPr>
          <w:rStyle w:val="ClinConclusions"/>
          <w:i w:val="0"/>
          <w:lang w:val="pl-PL"/>
        </w:rPr>
        <w:t xml:space="preserve">przez policję do popełnienia przestępstw narkotykowych: </w:t>
      </w:r>
      <w:r>
        <w:rPr>
          <w:rStyle w:val="ClinConclusions"/>
          <w:lang w:val="pl-PL"/>
        </w:rPr>
        <w:t>naruszenie</w:t>
      </w:r>
    </w:p>
    <w:p w14:paraId="6ABA8A0A" w14:textId="77777777" w:rsidR="00751897" w:rsidRPr="00084531" w:rsidRDefault="009B08E9">
      <w:pPr>
        <w:pStyle w:val="ClinMainKeywordCode"/>
        <w:rPr>
          <w:lang w:val="pl-PL"/>
        </w:rPr>
      </w:pPr>
      <w:r w:rsidRPr="00084531">
        <w:rPr>
          <w:lang w:val="pl-PL"/>
        </w:rPr>
        <w:t>Art</w:t>
      </w:r>
      <w:r w:rsidR="00BD2CB4" w:rsidRPr="00084531">
        <w:rPr>
          <w:lang w:val="pl-PL"/>
        </w:rPr>
        <w:t>.</w:t>
      </w:r>
      <w:r w:rsidRPr="00084531">
        <w:rPr>
          <w:lang w:val="pl-PL"/>
        </w:rPr>
        <w:t xml:space="preserve"> 34</w:t>
      </w:r>
    </w:p>
    <w:p w14:paraId="114EA117" w14:textId="77777777" w:rsidR="00751897" w:rsidRPr="00084531" w:rsidRDefault="00BD2CB4">
      <w:pPr>
        <w:pStyle w:val="ClinKeyword"/>
        <w:rPr>
          <w:lang w:val="pl-PL"/>
        </w:rPr>
      </w:pPr>
      <w:r w:rsidRPr="00084531">
        <w:rPr>
          <w:lang w:val="pl-PL"/>
        </w:rPr>
        <w:t>Ofiara</w:t>
      </w:r>
    </w:p>
    <w:p w14:paraId="1086A1B6" w14:textId="68CAE59C" w:rsidR="00F370D2" w:rsidRPr="00F370D2" w:rsidRDefault="00406B8E" w:rsidP="009A6FE5">
      <w:pPr>
        <w:jc w:val="both"/>
        <w:rPr>
          <w:lang w:val="pl-PL"/>
        </w:rPr>
      </w:pPr>
      <w:r>
        <w:rPr>
          <w:rStyle w:val="ClinConclusions"/>
          <w:i w:val="0"/>
          <w:lang w:val="pl-PL"/>
        </w:rPr>
        <w:t xml:space="preserve">Osoba </w:t>
      </w:r>
      <w:r w:rsidR="00565E5A">
        <w:rPr>
          <w:rStyle w:val="ClinConclusions"/>
          <w:i w:val="0"/>
          <w:lang w:val="pl-PL"/>
        </w:rPr>
        <w:t xml:space="preserve">będąca najbliższym członkiem rodziny </w:t>
      </w:r>
      <w:r>
        <w:rPr>
          <w:rStyle w:val="ClinConclusions"/>
          <w:i w:val="0"/>
          <w:lang w:val="pl-PL"/>
        </w:rPr>
        <w:t>skazanego mająca</w:t>
      </w:r>
      <w:r w:rsidR="00F370D2" w:rsidRPr="00F370D2">
        <w:rPr>
          <w:rStyle w:val="ClinConclusions"/>
          <w:i w:val="0"/>
          <w:lang w:val="pl-PL"/>
        </w:rPr>
        <w:t xml:space="preserve"> interes moralny w</w:t>
      </w:r>
      <w:r w:rsidR="009F5D96">
        <w:rPr>
          <w:rStyle w:val="ClinConclusions"/>
          <w:i w:val="0"/>
          <w:lang w:val="pl-PL"/>
        </w:rPr>
        <w:t> </w:t>
      </w:r>
      <w:r w:rsidR="005A2CDE">
        <w:rPr>
          <w:rStyle w:val="ClinConclusions"/>
          <w:i w:val="0"/>
          <w:lang w:val="pl-PL"/>
        </w:rPr>
        <w:t xml:space="preserve">[stwierdzeniu] </w:t>
      </w:r>
      <w:r w:rsidR="00F370D2" w:rsidRPr="00F370D2">
        <w:rPr>
          <w:rStyle w:val="ClinConclusions"/>
          <w:i w:val="0"/>
          <w:lang w:val="pl-PL"/>
        </w:rPr>
        <w:t>pote</w:t>
      </w:r>
      <w:r w:rsidR="00F370D2">
        <w:rPr>
          <w:rStyle w:val="ClinConclusions"/>
          <w:i w:val="0"/>
          <w:lang w:val="pl-PL"/>
        </w:rPr>
        <w:t>n</w:t>
      </w:r>
      <w:r w:rsidR="00BD2CB4">
        <w:rPr>
          <w:rStyle w:val="ClinConclusions"/>
          <w:i w:val="0"/>
          <w:lang w:val="pl-PL"/>
        </w:rPr>
        <w:t>cjalnego naruszenia</w:t>
      </w:r>
      <w:r w:rsidR="00F370D2" w:rsidRPr="00F370D2">
        <w:rPr>
          <w:rStyle w:val="ClinConclusions"/>
          <w:i w:val="0"/>
          <w:lang w:val="pl-PL"/>
        </w:rPr>
        <w:t xml:space="preserve"> art. </w:t>
      </w:r>
      <w:r w:rsidR="00BD2CB4">
        <w:rPr>
          <w:rStyle w:val="ClinConclusions"/>
          <w:i w:val="0"/>
          <w:lang w:val="pl-PL"/>
        </w:rPr>
        <w:t xml:space="preserve">6 </w:t>
      </w:r>
      <w:r w:rsidR="005A2CDE">
        <w:rPr>
          <w:rStyle w:val="ClinConclusions"/>
          <w:i w:val="0"/>
          <w:lang w:val="pl-PL"/>
        </w:rPr>
        <w:t xml:space="preserve">w oparciu o </w:t>
      </w:r>
      <w:r w:rsidR="00257899">
        <w:rPr>
          <w:rStyle w:val="ClinConclusions"/>
          <w:i w:val="0"/>
          <w:lang w:val="pl-PL"/>
        </w:rPr>
        <w:t>na</w:t>
      </w:r>
      <w:r w:rsidR="005A2CDE">
        <w:rPr>
          <w:rStyle w:val="ClinConclusions"/>
          <w:i w:val="0"/>
          <w:lang w:val="pl-PL"/>
        </w:rPr>
        <w:t>kłonienie</w:t>
      </w:r>
      <w:r w:rsidR="00257899">
        <w:rPr>
          <w:rStyle w:val="ClinConclusions"/>
          <w:i w:val="0"/>
          <w:lang w:val="pl-PL"/>
        </w:rPr>
        <w:t xml:space="preserve"> </w:t>
      </w:r>
      <w:r w:rsidR="00F370D2">
        <w:rPr>
          <w:rStyle w:val="ClinConclusions"/>
          <w:i w:val="0"/>
          <w:lang w:val="pl-PL"/>
        </w:rPr>
        <w:t xml:space="preserve">przez policję: </w:t>
      </w:r>
      <w:r w:rsidR="00F370D2" w:rsidRPr="00257899">
        <w:rPr>
          <w:rStyle w:val="ClinConclusions"/>
          <w:lang w:val="pl-PL"/>
        </w:rPr>
        <w:t>oddalone zastrzeżenie wstępne</w:t>
      </w:r>
      <w:r w:rsidR="00F370D2">
        <w:rPr>
          <w:rStyle w:val="ClinConclusions"/>
          <w:i w:val="0"/>
          <w:lang w:val="pl-PL"/>
        </w:rPr>
        <w:t xml:space="preserve"> </w:t>
      </w:r>
    </w:p>
    <w:p w14:paraId="17F678FE" w14:textId="34C272E7" w:rsidR="00736FE8" w:rsidRPr="00736FE8" w:rsidRDefault="00736FE8">
      <w:pPr>
        <w:pStyle w:val="ClinContent"/>
        <w:rPr>
          <w:lang w:val="pl-PL"/>
        </w:rPr>
      </w:pPr>
      <w:r w:rsidRPr="00736FE8">
        <w:rPr>
          <w:i/>
          <w:lang w:val="pl-PL"/>
        </w:rPr>
        <w:t xml:space="preserve">Fakty – </w:t>
      </w:r>
      <w:r w:rsidRPr="00736FE8">
        <w:rPr>
          <w:lang w:val="pl-PL"/>
        </w:rPr>
        <w:t xml:space="preserve">Mąż </w:t>
      </w:r>
      <w:r>
        <w:rPr>
          <w:lang w:val="pl-PL"/>
        </w:rPr>
        <w:t>pierwszej skarżącej</w:t>
      </w:r>
      <w:r w:rsidR="00257899">
        <w:rPr>
          <w:lang w:val="pl-PL"/>
        </w:rPr>
        <w:t>,</w:t>
      </w:r>
      <w:r w:rsidRPr="00736FE8">
        <w:rPr>
          <w:lang w:val="pl-PL"/>
        </w:rPr>
        <w:t xml:space="preserve"> N.A.</w:t>
      </w:r>
      <w:r w:rsidR="00257899">
        <w:rPr>
          <w:lang w:val="pl-PL"/>
        </w:rPr>
        <w:t>,</w:t>
      </w:r>
      <w:r w:rsidRPr="00736FE8">
        <w:rPr>
          <w:lang w:val="pl-PL"/>
        </w:rPr>
        <w:t xml:space="preserve"> </w:t>
      </w:r>
      <w:r w:rsidR="00AA599C">
        <w:rPr>
          <w:lang w:val="pl-PL"/>
        </w:rPr>
        <w:t>oraz drugi i trzeci skarżący</w:t>
      </w:r>
      <w:r w:rsidRPr="00736FE8">
        <w:rPr>
          <w:lang w:val="pl-PL"/>
        </w:rPr>
        <w:t xml:space="preserve"> zostali skazani za</w:t>
      </w:r>
      <w:r w:rsidR="009F5D96">
        <w:rPr>
          <w:lang w:val="pl-PL"/>
        </w:rPr>
        <w:t> </w:t>
      </w:r>
      <w:r w:rsidRPr="00736FE8">
        <w:rPr>
          <w:lang w:val="pl-PL"/>
        </w:rPr>
        <w:t>przestępstwa narkotykowe w kontekście op</w:t>
      </w:r>
      <w:r>
        <w:rPr>
          <w:lang w:val="pl-PL"/>
        </w:rPr>
        <w:t>eracji</w:t>
      </w:r>
      <w:r w:rsidR="00051695">
        <w:rPr>
          <w:lang w:val="pl-PL"/>
        </w:rPr>
        <w:t xml:space="preserve"> przywozu</w:t>
      </w:r>
      <w:r>
        <w:rPr>
          <w:lang w:val="pl-PL"/>
        </w:rPr>
        <w:t xml:space="preserve"> narkotyków. </w:t>
      </w:r>
      <w:r w:rsidR="00051695">
        <w:rPr>
          <w:lang w:val="pl-PL"/>
        </w:rPr>
        <w:t xml:space="preserve">Sądy krajowe uznały, że policja </w:t>
      </w:r>
      <w:r w:rsidR="00353DB1">
        <w:rPr>
          <w:lang w:val="pl-PL"/>
        </w:rPr>
        <w:t xml:space="preserve">nakłoniła </w:t>
      </w:r>
      <w:r w:rsidR="00051695">
        <w:rPr>
          <w:lang w:val="pl-PL"/>
        </w:rPr>
        <w:t>N.A. do popełnienia przestępstwa, drugi</w:t>
      </w:r>
      <w:r w:rsidR="00353DB1">
        <w:rPr>
          <w:lang w:val="pl-PL"/>
        </w:rPr>
        <w:t xml:space="preserve"> zaś skarżący</w:t>
      </w:r>
      <w:r w:rsidR="00051695">
        <w:rPr>
          <w:lang w:val="pl-PL"/>
        </w:rPr>
        <w:t>, ale</w:t>
      </w:r>
      <w:r w:rsidR="009F5D96">
        <w:rPr>
          <w:lang w:val="pl-PL"/>
        </w:rPr>
        <w:t> </w:t>
      </w:r>
      <w:r w:rsidR="00051695">
        <w:rPr>
          <w:lang w:val="pl-PL"/>
        </w:rPr>
        <w:t>nie</w:t>
      </w:r>
      <w:r w:rsidR="009F5D96">
        <w:rPr>
          <w:lang w:val="pl-PL"/>
        </w:rPr>
        <w:t> </w:t>
      </w:r>
      <w:r w:rsidR="00051695">
        <w:rPr>
          <w:lang w:val="pl-PL"/>
        </w:rPr>
        <w:t xml:space="preserve">trzeci, </w:t>
      </w:r>
      <w:r w:rsidR="00353DB1">
        <w:rPr>
          <w:lang w:val="pl-PL"/>
        </w:rPr>
        <w:t>został nakłoniony</w:t>
      </w:r>
      <w:r w:rsidR="00BD2CB4">
        <w:rPr>
          <w:lang w:val="pl-PL"/>
        </w:rPr>
        <w:t xml:space="preserve"> pośrednio</w:t>
      </w:r>
      <w:r w:rsidR="00950705">
        <w:rPr>
          <w:lang w:val="pl-PL"/>
        </w:rPr>
        <w:t xml:space="preserve">. </w:t>
      </w:r>
      <w:r w:rsidR="00353DB1">
        <w:rPr>
          <w:lang w:val="pl-PL"/>
        </w:rPr>
        <w:t>W konsekwencji k</w:t>
      </w:r>
      <w:r w:rsidR="00950705">
        <w:rPr>
          <w:lang w:val="pl-PL"/>
        </w:rPr>
        <w:t>ary wymierzone N.A. i</w:t>
      </w:r>
      <w:r w:rsidR="009F5D96">
        <w:rPr>
          <w:lang w:val="pl-PL"/>
        </w:rPr>
        <w:t> </w:t>
      </w:r>
      <w:r w:rsidR="00950705">
        <w:rPr>
          <w:lang w:val="pl-PL"/>
        </w:rPr>
        <w:t xml:space="preserve">drugiemu skarżącemu zostały znacząco zmniejszone. Kara nałożona na trzeciego skarżącego została ogólnie złagodzona.  </w:t>
      </w:r>
    </w:p>
    <w:p w14:paraId="658C72C0" w14:textId="77777777" w:rsidR="00751897" w:rsidRPr="00051695" w:rsidRDefault="00AF4CD1">
      <w:pPr>
        <w:pStyle w:val="ClinContent"/>
        <w:rPr>
          <w:lang w:val="pl-PL"/>
        </w:rPr>
      </w:pPr>
      <w:r>
        <w:rPr>
          <w:i/>
          <w:lang w:val="pl-PL"/>
        </w:rPr>
        <w:t>Prawo</w:t>
      </w:r>
    </w:p>
    <w:p w14:paraId="581B1EB8" w14:textId="77777777" w:rsidR="00751897" w:rsidRPr="00950705" w:rsidRDefault="009B08E9">
      <w:pPr>
        <w:pStyle w:val="ClinContent"/>
        <w:rPr>
          <w:lang w:val="pl-PL"/>
        </w:rPr>
      </w:pPr>
      <w:r w:rsidRPr="00950705">
        <w:rPr>
          <w:lang w:val="pl-PL"/>
        </w:rPr>
        <w:t>Art</w:t>
      </w:r>
      <w:r w:rsidR="00AF4CD1">
        <w:rPr>
          <w:lang w:val="pl-PL"/>
        </w:rPr>
        <w:t>.</w:t>
      </w:r>
      <w:r w:rsidRPr="00950705">
        <w:rPr>
          <w:lang w:val="pl-PL"/>
        </w:rPr>
        <w:t xml:space="preserve"> 34:</w:t>
      </w:r>
    </w:p>
    <w:p w14:paraId="2376530F" w14:textId="79A7C816" w:rsidR="00AF4CD1" w:rsidRPr="00AF4CD1" w:rsidRDefault="00AF4CD1">
      <w:pPr>
        <w:pStyle w:val="ClinContent"/>
        <w:rPr>
          <w:lang w:val="pl-PL"/>
        </w:rPr>
      </w:pPr>
      <w:r w:rsidRPr="00AF4CD1">
        <w:rPr>
          <w:lang w:val="pl-PL"/>
        </w:rPr>
        <w:t xml:space="preserve">Bezpośrednią ofiarą naruszeń art. 6 Konwencji zarzucanych przez </w:t>
      </w:r>
      <w:r>
        <w:rPr>
          <w:lang w:val="pl-PL"/>
        </w:rPr>
        <w:t xml:space="preserve">pierwszą </w:t>
      </w:r>
      <w:r w:rsidRPr="00AF4CD1">
        <w:rPr>
          <w:lang w:val="pl-PL"/>
        </w:rPr>
        <w:t>skarżącą był jej mąż</w:t>
      </w:r>
      <w:r w:rsidR="0076725C">
        <w:rPr>
          <w:lang w:val="pl-PL"/>
        </w:rPr>
        <w:t>,</w:t>
      </w:r>
      <w:r w:rsidRPr="00AF4CD1">
        <w:rPr>
          <w:lang w:val="pl-PL"/>
        </w:rPr>
        <w:t xml:space="preserve"> N.A. Zmarł on przed złożeniem skargi przez pier</w:t>
      </w:r>
      <w:r>
        <w:rPr>
          <w:lang w:val="pl-PL"/>
        </w:rPr>
        <w:t>w</w:t>
      </w:r>
      <w:r w:rsidRPr="00AF4CD1">
        <w:rPr>
          <w:lang w:val="pl-PL"/>
        </w:rPr>
        <w:t>s</w:t>
      </w:r>
      <w:r>
        <w:rPr>
          <w:lang w:val="pl-PL"/>
        </w:rPr>
        <w:t>z</w:t>
      </w:r>
      <w:r w:rsidRPr="00AF4CD1">
        <w:rPr>
          <w:lang w:val="pl-PL"/>
        </w:rPr>
        <w:t xml:space="preserve">ą </w:t>
      </w:r>
      <w:r>
        <w:rPr>
          <w:lang w:val="pl-PL"/>
        </w:rPr>
        <w:t xml:space="preserve">skarżącą. </w:t>
      </w:r>
      <w:r w:rsidR="00E61E91">
        <w:rPr>
          <w:lang w:val="pl-PL"/>
        </w:rPr>
        <w:t xml:space="preserve">Trybunał musiał zatem zbadać, czy </w:t>
      </w:r>
      <w:r w:rsidR="00AA599C">
        <w:rPr>
          <w:lang w:val="pl-PL"/>
        </w:rPr>
        <w:t xml:space="preserve">wyjątkowo </w:t>
      </w:r>
      <w:r w:rsidR="00E61E91">
        <w:rPr>
          <w:lang w:val="pl-PL"/>
        </w:rPr>
        <w:t>pierwsza skarżąca była uprawniona do złożenia skargi na</w:t>
      </w:r>
      <w:r w:rsidR="009F5D96">
        <w:rPr>
          <w:lang w:val="pl-PL"/>
        </w:rPr>
        <w:t> </w:t>
      </w:r>
      <w:r w:rsidR="00B76D0B">
        <w:rPr>
          <w:lang w:val="pl-PL"/>
        </w:rPr>
        <w:t>tej</w:t>
      </w:r>
      <w:r w:rsidR="009F5D96">
        <w:rPr>
          <w:lang w:val="pl-PL"/>
        </w:rPr>
        <w:t> </w:t>
      </w:r>
      <w:r w:rsidR="00E61E91">
        <w:rPr>
          <w:lang w:val="pl-PL"/>
        </w:rPr>
        <w:t>podstawie</w:t>
      </w:r>
      <w:r w:rsidR="00B76D0B">
        <w:rPr>
          <w:lang w:val="pl-PL"/>
        </w:rPr>
        <w:t>, że</w:t>
      </w:r>
      <w:r w:rsidR="00E61E91">
        <w:rPr>
          <w:lang w:val="pl-PL"/>
        </w:rPr>
        <w:t xml:space="preserve"> </w:t>
      </w:r>
      <w:r w:rsidR="00160366">
        <w:rPr>
          <w:lang w:val="pl-PL"/>
        </w:rPr>
        <w:t>rzekomo naruszające Konwencję działania</w:t>
      </w:r>
      <w:r w:rsidR="00E61E91">
        <w:rPr>
          <w:lang w:val="pl-PL"/>
        </w:rPr>
        <w:t xml:space="preserve"> </w:t>
      </w:r>
      <w:r w:rsidR="00160366">
        <w:rPr>
          <w:lang w:val="pl-PL"/>
        </w:rPr>
        <w:t xml:space="preserve">władz wywołały bezpośredni skutek </w:t>
      </w:r>
      <w:r w:rsidR="00AA599C">
        <w:rPr>
          <w:lang w:val="pl-PL"/>
        </w:rPr>
        <w:t xml:space="preserve">dla </w:t>
      </w:r>
      <w:r w:rsidR="00160366">
        <w:rPr>
          <w:lang w:val="pl-PL"/>
        </w:rPr>
        <w:t>jej własnych praw, po</w:t>
      </w:r>
      <w:r w:rsidR="00980BD0">
        <w:rPr>
          <w:lang w:val="pl-PL"/>
        </w:rPr>
        <w:t xml:space="preserve">nieważ mogła wykazać </w:t>
      </w:r>
      <w:r w:rsidR="00BD2CB4">
        <w:rPr>
          <w:lang w:val="pl-PL"/>
        </w:rPr>
        <w:t xml:space="preserve">interes </w:t>
      </w:r>
      <w:r w:rsidR="00980BD0">
        <w:rPr>
          <w:lang w:val="pl-PL"/>
        </w:rPr>
        <w:t xml:space="preserve">moralny </w:t>
      </w:r>
      <w:r w:rsidR="000F273A">
        <w:rPr>
          <w:lang w:val="pl-PL"/>
        </w:rPr>
        <w:t>lub</w:t>
      </w:r>
      <w:r w:rsidR="00980BD0">
        <w:rPr>
          <w:lang w:val="pl-PL"/>
        </w:rPr>
        <w:t xml:space="preserve"> materialny </w:t>
      </w:r>
      <w:r w:rsidR="00BD2CB4">
        <w:rPr>
          <w:lang w:val="pl-PL"/>
        </w:rPr>
        <w:t xml:space="preserve">pozwalający </w:t>
      </w:r>
      <w:r w:rsidR="00980BD0">
        <w:rPr>
          <w:lang w:val="pl-PL"/>
        </w:rPr>
        <w:t xml:space="preserve">jej </w:t>
      </w:r>
      <w:r w:rsidR="00BD2CB4">
        <w:rPr>
          <w:lang w:val="pl-PL"/>
        </w:rPr>
        <w:t>na złożenie</w:t>
      </w:r>
      <w:r w:rsidR="00980BD0">
        <w:rPr>
          <w:lang w:val="pl-PL"/>
        </w:rPr>
        <w:t xml:space="preserve"> skargi. </w:t>
      </w:r>
    </w:p>
    <w:p w14:paraId="0D5D349A" w14:textId="77777777" w:rsidR="00751897" w:rsidRPr="00CA3F29" w:rsidRDefault="009B08E9">
      <w:pPr>
        <w:pStyle w:val="ClinContent"/>
        <w:rPr>
          <w:lang w:val="pl-PL"/>
        </w:rPr>
      </w:pPr>
      <w:r w:rsidRPr="00CA3F29">
        <w:rPr>
          <w:lang w:val="pl-PL"/>
        </w:rPr>
        <w:t>a)</w:t>
      </w:r>
      <w:r w:rsidRPr="00CA3F29">
        <w:rPr>
          <w:i/>
          <w:lang w:val="pl-PL"/>
        </w:rPr>
        <w:t xml:space="preserve"> </w:t>
      </w:r>
      <w:r w:rsidR="00980BD0" w:rsidRPr="00CA3F29">
        <w:rPr>
          <w:i/>
          <w:lang w:val="pl-PL"/>
        </w:rPr>
        <w:t>Interes moralny</w:t>
      </w:r>
    </w:p>
    <w:p w14:paraId="4BB7BCBB" w14:textId="664772DD" w:rsidR="00980BD0" w:rsidRPr="00980BD0" w:rsidRDefault="00980BD0">
      <w:pPr>
        <w:pStyle w:val="ClinContent"/>
        <w:rPr>
          <w:lang w:val="pl-PL"/>
        </w:rPr>
      </w:pPr>
      <w:r w:rsidRPr="00980BD0">
        <w:rPr>
          <w:lang w:val="pl-PL"/>
        </w:rPr>
        <w:lastRenderedPageBreak/>
        <w:t xml:space="preserve">Potencjalne naruszenie art. 6 </w:t>
      </w:r>
      <w:r w:rsidR="00036443">
        <w:rPr>
          <w:lang w:val="pl-PL"/>
        </w:rPr>
        <w:t>oparte</w:t>
      </w:r>
      <w:r w:rsidR="0076725C">
        <w:rPr>
          <w:lang w:val="pl-PL"/>
        </w:rPr>
        <w:t xml:space="preserve"> na</w:t>
      </w:r>
      <w:r w:rsidR="00AA599C">
        <w:rPr>
          <w:lang w:val="pl-PL"/>
        </w:rPr>
        <w:t xml:space="preserve"> </w:t>
      </w:r>
      <w:r w:rsidR="0076725C">
        <w:rPr>
          <w:lang w:val="pl-PL"/>
        </w:rPr>
        <w:t>bezprawnym</w:t>
      </w:r>
      <w:r w:rsidR="0076725C" w:rsidRPr="00980BD0">
        <w:rPr>
          <w:lang w:val="pl-PL"/>
        </w:rPr>
        <w:t xml:space="preserve"> </w:t>
      </w:r>
      <w:r w:rsidR="0076725C">
        <w:rPr>
          <w:lang w:val="pl-PL"/>
        </w:rPr>
        <w:t xml:space="preserve">nakłonieniu </w:t>
      </w:r>
      <w:r w:rsidRPr="00980BD0">
        <w:rPr>
          <w:lang w:val="pl-PL"/>
        </w:rPr>
        <w:t>do przestępstwa, które</w:t>
      </w:r>
      <w:r w:rsidR="009F5D96">
        <w:rPr>
          <w:lang w:val="pl-PL"/>
        </w:rPr>
        <w:t> </w:t>
      </w:r>
      <w:r w:rsidRPr="00980BD0">
        <w:rPr>
          <w:lang w:val="pl-PL"/>
        </w:rPr>
        <w:t>w</w:t>
      </w:r>
      <w:r w:rsidR="009F5D96">
        <w:rPr>
          <w:lang w:val="pl-PL"/>
        </w:rPr>
        <w:t> </w:t>
      </w:r>
      <w:r w:rsidRPr="00980BD0">
        <w:rPr>
          <w:lang w:val="pl-PL"/>
        </w:rPr>
        <w:t>przeciwnym razie nie zostałoby popełnione,</w:t>
      </w:r>
      <w:r w:rsidR="005A7012">
        <w:rPr>
          <w:lang w:val="pl-PL"/>
        </w:rPr>
        <w:t xml:space="preserve"> </w:t>
      </w:r>
      <w:r w:rsidR="000F273A" w:rsidRPr="00D9640C">
        <w:rPr>
          <w:lang w:val="pl-PL"/>
        </w:rPr>
        <w:t>rodzi kwestie</w:t>
      </w:r>
      <w:r w:rsidRPr="00D9640C">
        <w:rPr>
          <w:lang w:val="pl-PL"/>
        </w:rPr>
        <w:t xml:space="preserve"> wykracza</w:t>
      </w:r>
      <w:r w:rsidR="005A7012" w:rsidRPr="00D9640C">
        <w:rPr>
          <w:lang w:val="pl-PL"/>
        </w:rPr>
        <w:t>ją</w:t>
      </w:r>
      <w:r w:rsidR="000F273A" w:rsidRPr="00D9640C">
        <w:rPr>
          <w:lang w:val="pl-PL"/>
        </w:rPr>
        <w:t>ce</w:t>
      </w:r>
      <w:r>
        <w:rPr>
          <w:lang w:val="pl-PL"/>
        </w:rPr>
        <w:t xml:space="preserve"> poza ściśle proceduralne wady </w:t>
      </w:r>
      <w:r w:rsidR="000F273A">
        <w:rPr>
          <w:lang w:val="pl-PL"/>
        </w:rPr>
        <w:t>prowadzące do stwierdzenia</w:t>
      </w:r>
      <w:r>
        <w:rPr>
          <w:lang w:val="pl-PL"/>
        </w:rPr>
        <w:t xml:space="preserve">, że przedmiotowe postępowanie było </w:t>
      </w:r>
      <w:r w:rsidR="000F273A">
        <w:rPr>
          <w:lang w:val="pl-PL"/>
        </w:rPr>
        <w:t>nie</w:t>
      </w:r>
      <w:r>
        <w:rPr>
          <w:lang w:val="pl-PL"/>
        </w:rPr>
        <w:t xml:space="preserve">rzetelne. </w:t>
      </w:r>
      <w:r w:rsidR="00AA599C">
        <w:rPr>
          <w:lang w:val="pl-PL"/>
        </w:rPr>
        <w:t>Ponieważ</w:t>
      </w:r>
      <w:r w:rsidR="00306C0F">
        <w:rPr>
          <w:lang w:val="pl-PL"/>
        </w:rPr>
        <w:t xml:space="preserve"> stwierdzenie </w:t>
      </w:r>
      <w:r w:rsidR="005A7012">
        <w:rPr>
          <w:lang w:val="pl-PL"/>
        </w:rPr>
        <w:t xml:space="preserve">nakłonienia </w:t>
      </w:r>
      <w:r w:rsidR="00306C0F">
        <w:rPr>
          <w:lang w:val="pl-PL"/>
        </w:rPr>
        <w:t xml:space="preserve">musi skutkować wykluczeniem wszelkich dowodów uzyskanych w ten sposób lub </w:t>
      </w:r>
      <w:r w:rsidR="00E73DAF">
        <w:rPr>
          <w:lang w:val="pl-PL"/>
        </w:rPr>
        <w:t>wywoływać podobne skutki</w:t>
      </w:r>
      <w:r w:rsidR="00306C0F">
        <w:rPr>
          <w:lang w:val="pl-PL"/>
        </w:rPr>
        <w:t>, uznanie przez Trybunał, że doszło do naruszenia art. 6 na tej podstawie</w:t>
      </w:r>
      <w:r w:rsidR="00B971AF">
        <w:rPr>
          <w:lang w:val="pl-PL"/>
        </w:rPr>
        <w:t>,</w:t>
      </w:r>
      <w:r w:rsidR="00306C0F">
        <w:rPr>
          <w:lang w:val="pl-PL"/>
        </w:rPr>
        <w:t xml:space="preserve"> umożliwiłoby zainteresowanej osobie </w:t>
      </w:r>
      <w:r w:rsidR="00673E04">
        <w:rPr>
          <w:lang w:val="pl-PL"/>
        </w:rPr>
        <w:t>kwestionowanie</w:t>
      </w:r>
      <w:r w:rsidR="00306C0F">
        <w:rPr>
          <w:lang w:val="pl-PL"/>
        </w:rPr>
        <w:t xml:space="preserve"> </w:t>
      </w:r>
      <w:r w:rsidR="00B658D5">
        <w:rPr>
          <w:lang w:val="pl-PL"/>
        </w:rPr>
        <w:t xml:space="preserve">ze względów merytorycznych </w:t>
      </w:r>
      <w:r w:rsidR="00EC130B">
        <w:rPr>
          <w:lang w:val="pl-PL"/>
        </w:rPr>
        <w:t>ważn</w:t>
      </w:r>
      <w:r w:rsidR="00673E04">
        <w:rPr>
          <w:lang w:val="pl-PL"/>
        </w:rPr>
        <w:t>ości</w:t>
      </w:r>
      <w:r w:rsidR="00EC130B">
        <w:rPr>
          <w:lang w:val="pl-PL"/>
        </w:rPr>
        <w:t xml:space="preserve"> samego skazania </w:t>
      </w:r>
      <w:r w:rsidR="00B658D5">
        <w:rPr>
          <w:lang w:val="pl-PL"/>
        </w:rPr>
        <w:t>oparte</w:t>
      </w:r>
      <w:r w:rsidR="00EC130B">
        <w:rPr>
          <w:lang w:val="pl-PL"/>
        </w:rPr>
        <w:t>go</w:t>
      </w:r>
      <w:r w:rsidR="00B658D5">
        <w:rPr>
          <w:lang w:val="pl-PL"/>
        </w:rPr>
        <w:t xml:space="preserve"> na takich dowodach</w:t>
      </w:r>
      <w:r w:rsidR="00A83BB1">
        <w:rPr>
          <w:lang w:val="pl-PL"/>
        </w:rPr>
        <w:t xml:space="preserve"> na poziomie krajowym</w:t>
      </w:r>
      <w:r w:rsidR="00B658D5">
        <w:rPr>
          <w:lang w:val="pl-PL"/>
        </w:rPr>
        <w:t xml:space="preserve">. </w:t>
      </w:r>
    </w:p>
    <w:p w14:paraId="62D02208" w14:textId="41487E3C" w:rsidR="00AE0B3F" w:rsidRPr="00AE0B3F" w:rsidRDefault="00AE0B3F">
      <w:pPr>
        <w:pStyle w:val="ClinContent"/>
        <w:rPr>
          <w:lang w:val="pl-PL"/>
        </w:rPr>
      </w:pPr>
      <w:r w:rsidRPr="00AE0B3F">
        <w:rPr>
          <w:lang w:val="pl-PL"/>
        </w:rPr>
        <w:t xml:space="preserve">W tych okolicznościach pierwsza skarżąca mogła mieć uprawniony interes, by dochodzić – </w:t>
      </w:r>
      <w:r w:rsidR="00A83BB1">
        <w:rPr>
          <w:lang w:val="pl-PL"/>
        </w:rPr>
        <w:t>w drodze</w:t>
      </w:r>
      <w:r w:rsidRPr="00AE0B3F">
        <w:rPr>
          <w:lang w:val="pl-PL"/>
        </w:rPr>
        <w:t xml:space="preserve"> takiego postępowania – </w:t>
      </w:r>
      <w:r>
        <w:rPr>
          <w:lang w:val="pl-PL"/>
        </w:rPr>
        <w:t xml:space="preserve">ostatecznego </w:t>
      </w:r>
      <w:r w:rsidRPr="00AE0B3F">
        <w:rPr>
          <w:lang w:val="pl-PL"/>
        </w:rPr>
        <w:t xml:space="preserve">uchylenia </w:t>
      </w:r>
      <w:r>
        <w:rPr>
          <w:lang w:val="pl-PL"/>
        </w:rPr>
        <w:t>skazania N.A</w:t>
      </w:r>
      <w:r w:rsidR="00F13C0B">
        <w:rPr>
          <w:lang w:val="pl-PL"/>
        </w:rPr>
        <w:t>.</w:t>
      </w:r>
      <w:r>
        <w:rPr>
          <w:lang w:val="pl-PL"/>
        </w:rPr>
        <w:t xml:space="preserve"> opartego na takich dowodach. N.A.</w:t>
      </w:r>
      <w:r w:rsidR="005F1E5F">
        <w:rPr>
          <w:lang w:val="pl-PL"/>
        </w:rPr>
        <w:t>, który został skazany za poważne przestępstwo narkotykowe i zmarł wkrótce potem, na krótko przed złożeniem niniejszej skargi</w:t>
      </w:r>
      <w:r w:rsidR="00063CC8">
        <w:rPr>
          <w:lang w:val="pl-PL"/>
        </w:rPr>
        <w:t xml:space="preserve">, był </w:t>
      </w:r>
      <w:r w:rsidR="009005A9" w:rsidRPr="00CA3F29">
        <w:rPr>
          <w:lang w:val="pl-PL"/>
        </w:rPr>
        <w:t>najbliższ</w:t>
      </w:r>
      <w:r w:rsidR="009005A9">
        <w:rPr>
          <w:lang w:val="pl-PL"/>
        </w:rPr>
        <w:t xml:space="preserve">ym członkiem rodziny </w:t>
      </w:r>
      <w:r w:rsidR="00063CC8">
        <w:rPr>
          <w:lang w:val="pl-PL"/>
        </w:rPr>
        <w:t>dla pierwszej skarżącej</w:t>
      </w:r>
      <w:r w:rsidR="005F1E5F">
        <w:rPr>
          <w:lang w:val="pl-PL"/>
        </w:rPr>
        <w:t xml:space="preserve">. Można zatem uznać, że pierwsza skarżąca ma </w:t>
      </w:r>
      <w:r w:rsidR="009005A9">
        <w:rPr>
          <w:lang w:val="pl-PL"/>
        </w:rPr>
        <w:t xml:space="preserve">pewien </w:t>
      </w:r>
      <w:r w:rsidR="005F1E5F">
        <w:rPr>
          <w:lang w:val="pl-PL"/>
        </w:rPr>
        <w:t xml:space="preserve">interes moralny </w:t>
      </w:r>
      <w:r w:rsidR="009005A9">
        <w:rPr>
          <w:lang w:val="pl-PL"/>
        </w:rPr>
        <w:t>w rozumieniu</w:t>
      </w:r>
      <w:r w:rsidR="005F1E5F">
        <w:rPr>
          <w:lang w:val="pl-PL"/>
        </w:rPr>
        <w:t xml:space="preserve"> art. 34 Konwencji. </w:t>
      </w:r>
    </w:p>
    <w:p w14:paraId="65B66D69" w14:textId="56808338" w:rsidR="00751897" w:rsidRPr="00CA3F29" w:rsidRDefault="009B08E9">
      <w:pPr>
        <w:pStyle w:val="ClinContent"/>
        <w:rPr>
          <w:lang w:val="pl-PL"/>
        </w:rPr>
      </w:pPr>
      <w:bookmarkStart w:id="0" w:name="_GoBack"/>
      <w:bookmarkEnd w:id="0"/>
      <w:r w:rsidRPr="00CA3F29">
        <w:rPr>
          <w:lang w:val="pl-PL"/>
        </w:rPr>
        <w:t>b)</w:t>
      </w:r>
      <w:r w:rsidRPr="00CA3F29">
        <w:rPr>
          <w:i/>
          <w:lang w:val="pl-PL"/>
        </w:rPr>
        <w:t xml:space="preserve"> </w:t>
      </w:r>
      <w:r w:rsidR="00271F52" w:rsidRPr="00CA3F29">
        <w:rPr>
          <w:i/>
          <w:lang w:val="pl-PL"/>
        </w:rPr>
        <w:t>Interes materialny</w:t>
      </w:r>
    </w:p>
    <w:p w14:paraId="2290538D" w14:textId="0953ECFA" w:rsidR="00271F52" w:rsidRPr="00271F52" w:rsidRDefault="00A83BB1">
      <w:pPr>
        <w:pStyle w:val="ClinContent"/>
        <w:rPr>
          <w:lang w:val="pl-PL"/>
        </w:rPr>
      </w:pPr>
      <w:r>
        <w:rPr>
          <w:lang w:val="pl-PL"/>
        </w:rPr>
        <w:t xml:space="preserve">Co się tyczy </w:t>
      </w:r>
      <w:r w:rsidR="00B4606E">
        <w:rPr>
          <w:lang w:val="pl-PL"/>
        </w:rPr>
        <w:t>potencjalnego</w:t>
      </w:r>
      <w:r w:rsidR="00271F52" w:rsidRPr="00271F52">
        <w:rPr>
          <w:lang w:val="pl-PL"/>
        </w:rPr>
        <w:t xml:space="preserve"> roszczenia o odszkodowanie na podstawie art. </w:t>
      </w:r>
      <w:r w:rsidR="00271F52">
        <w:rPr>
          <w:lang w:val="pl-PL"/>
        </w:rPr>
        <w:t>41 Konwencji w</w:t>
      </w:r>
      <w:r w:rsidR="009F5D96">
        <w:rPr>
          <w:lang w:val="pl-PL"/>
        </w:rPr>
        <w:t> </w:t>
      </w:r>
      <w:r w:rsidR="0068667A">
        <w:rPr>
          <w:lang w:val="pl-PL"/>
        </w:rPr>
        <w:t xml:space="preserve">przypadku </w:t>
      </w:r>
      <w:r w:rsidR="00271F52">
        <w:rPr>
          <w:lang w:val="pl-PL"/>
        </w:rPr>
        <w:t>stwierdzenia</w:t>
      </w:r>
      <w:r w:rsidR="008257F5">
        <w:rPr>
          <w:lang w:val="pl-PL"/>
        </w:rPr>
        <w:t>, że doszło do</w:t>
      </w:r>
      <w:r w:rsidR="0068667A">
        <w:rPr>
          <w:lang w:val="pl-PL"/>
        </w:rPr>
        <w:t xml:space="preserve"> </w:t>
      </w:r>
      <w:r w:rsidR="00562BC0">
        <w:rPr>
          <w:lang w:val="pl-PL"/>
        </w:rPr>
        <w:t>naruszenia art. 6</w:t>
      </w:r>
      <w:r w:rsidR="0068667A">
        <w:rPr>
          <w:lang w:val="pl-PL"/>
        </w:rPr>
        <w:t xml:space="preserve"> w postępowaniu przeciwko N.A.</w:t>
      </w:r>
      <w:r w:rsidR="00271F52">
        <w:rPr>
          <w:lang w:val="pl-PL"/>
        </w:rPr>
        <w:t xml:space="preserve">, z orzecznictwa Trybunału można wywnioskować, że </w:t>
      </w:r>
      <w:r w:rsidR="00E577D5">
        <w:rPr>
          <w:lang w:val="pl-PL"/>
        </w:rPr>
        <w:t xml:space="preserve">konieczny bezpośredni skutek zaskarżonego środka dla praw majątkowych skarżącego musi dotyczyć praw </w:t>
      </w:r>
      <w:r w:rsidR="00E577D5" w:rsidRPr="00084531">
        <w:rPr>
          <w:lang w:val="pl-PL"/>
        </w:rPr>
        <w:t>majątkowych ist</w:t>
      </w:r>
      <w:r w:rsidR="0028746D" w:rsidRPr="00084531">
        <w:rPr>
          <w:lang w:val="pl-PL"/>
        </w:rPr>
        <w:t>niejących na poziomie krajowym. Natomiast potencjalne roszczenie na</w:t>
      </w:r>
      <w:r w:rsidR="0028746D">
        <w:rPr>
          <w:lang w:val="pl-PL"/>
        </w:rPr>
        <w:t xml:space="preserve"> podstawie art.</w:t>
      </w:r>
      <w:r w:rsidR="009F5D96">
        <w:rPr>
          <w:lang w:val="pl-PL"/>
        </w:rPr>
        <w:t> </w:t>
      </w:r>
      <w:r w:rsidR="0028746D">
        <w:rPr>
          <w:lang w:val="pl-PL"/>
        </w:rPr>
        <w:t>41, które w pierwszej kolejności wymaga stwierdzenia naruszenia praw skarżącego, nie jest wystarczające</w:t>
      </w:r>
      <w:r w:rsidR="008257F5">
        <w:rPr>
          <w:lang w:val="pl-PL"/>
        </w:rPr>
        <w:t>,</w:t>
      </w:r>
      <w:r w:rsidR="0028746D">
        <w:rPr>
          <w:lang w:val="pl-PL"/>
        </w:rPr>
        <w:t xml:space="preserve"> by</w:t>
      </w:r>
      <w:r w:rsidR="0068667A">
        <w:rPr>
          <w:lang w:val="pl-PL"/>
        </w:rPr>
        <w:t xml:space="preserve"> uczynić ze </w:t>
      </w:r>
      <w:r w:rsidR="0028746D">
        <w:rPr>
          <w:lang w:val="pl-PL"/>
        </w:rPr>
        <w:t>ska</w:t>
      </w:r>
      <w:r w:rsidR="0068667A">
        <w:rPr>
          <w:lang w:val="pl-PL"/>
        </w:rPr>
        <w:t>rżącej</w:t>
      </w:r>
      <w:r w:rsidR="0028746D">
        <w:rPr>
          <w:lang w:val="pl-PL"/>
        </w:rPr>
        <w:t xml:space="preserve"> potencjalną </w:t>
      </w:r>
      <w:r w:rsidR="009005A9">
        <w:rPr>
          <w:lang w:val="pl-PL"/>
        </w:rPr>
        <w:t xml:space="preserve">ofiarę </w:t>
      </w:r>
      <w:r w:rsidR="0028746D">
        <w:rPr>
          <w:lang w:val="pl-PL"/>
        </w:rPr>
        <w:t>naruszenia art. 6 ust.</w:t>
      </w:r>
      <w:r w:rsidR="009F5D96">
        <w:rPr>
          <w:lang w:val="pl-PL"/>
        </w:rPr>
        <w:t> </w:t>
      </w:r>
      <w:r w:rsidR="0028746D">
        <w:rPr>
          <w:lang w:val="pl-PL"/>
        </w:rPr>
        <w:t>1; pojawia się ono dopiero</w:t>
      </w:r>
      <w:r w:rsidR="008257F5">
        <w:rPr>
          <w:lang w:val="pl-PL"/>
        </w:rPr>
        <w:t>,</w:t>
      </w:r>
      <w:r w:rsidR="0028746D">
        <w:rPr>
          <w:lang w:val="pl-PL"/>
        </w:rPr>
        <w:t xml:space="preserve"> gdy zostanie stwierdzone naruszenie art. 6 ust. 1. Z tego względu nie można uznać, że potencjalne roszczenie na podstawie art. 41 </w:t>
      </w:r>
      <w:r w:rsidR="00B4606E">
        <w:rPr>
          <w:lang w:val="pl-PL"/>
        </w:rPr>
        <w:t>stanowi interes materialny, który sam w sobie pozwalałby pierwszej skarżącej na wniesienie skargi w</w:t>
      </w:r>
      <w:r w:rsidR="009F5D96">
        <w:rPr>
          <w:lang w:val="pl-PL"/>
        </w:rPr>
        <w:t> </w:t>
      </w:r>
      <w:r w:rsidR="00036443">
        <w:rPr>
          <w:lang w:val="pl-PL"/>
        </w:rPr>
        <w:t xml:space="preserve">swym </w:t>
      </w:r>
      <w:r w:rsidR="009005A9">
        <w:rPr>
          <w:lang w:val="pl-PL"/>
        </w:rPr>
        <w:t xml:space="preserve">własnym </w:t>
      </w:r>
      <w:r w:rsidR="00B4606E">
        <w:rPr>
          <w:lang w:val="pl-PL"/>
        </w:rPr>
        <w:t xml:space="preserve">imieniu. </w:t>
      </w:r>
    </w:p>
    <w:p w14:paraId="15E20C1C" w14:textId="77777777" w:rsidR="00A221EA" w:rsidRPr="005F5C35" w:rsidRDefault="00A221EA">
      <w:pPr>
        <w:pStyle w:val="ClinContent"/>
        <w:rPr>
          <w:i/>
          <w:lang w:val="pl-PL"/>
        </w:rPr>
      </w:pPr>
      <w:r w:rsidRPr="00A221EA">
        <w:rPr>
          <w:lang w:val="pl-PL"/>
        </w:rPr>
        <w:t xml:space="preserve">c) </w:t>
      </w:r>
      <w:r w:rsidRPr="005F5C35">
        <w:rPr>
          <w:i/>
          <w:lang w:val="pl-PL"/>
        </w:rPr>
        <w:t xml:space="preserve">Kwestia interesu ogólnego dotyczącego „poszanowania praw człowieka” </w:t>
      </w:r>
    </w:p>
    <w:p w14:paraId="1BF75761" w14:textId="7A2CF9E9" w:rsidR="00A221EA" w:rsidRPr="00EC6E26" w:rsidRDefault="008257F5">
      <w:pPr>
        <w:pStyle w:val="ClinContent"/>
        <w:rPr>
          <w:lang w:val="pl-PL"/>
        </w:rPr>
      </w:pPr>
      <w:r>
        <w:rPr>
          <w:lang w:val="pl-PL"/>
        </w:rPr>
        <w:t xml:space="preserve">W szczególności </w:t>
      </w:r>
      <w:r w:rsidR="00F024C6">
        <w:rPr>
          <w:lang w:val="pl-PL"/>
        </w:rPr>
        <w:t>s</w:t>
      </w:r>
      <w:r w:rsidR="00492C0A" w:rsidRPr="00492C0A">
        <w:rPr>
          <w:lang w:val="pl-PL"/>
        </w:rPr>
        <w:t xml:space="preserve">prawa </w:t>
      </w:r>
      <w:r>
        <w:rPr>
          <w:lang w:val="pl-PL"/>
        </w:rPr>
        <w:t>w</w:t>
      </w:r>
      <w:r w:rsidRPr="00492C0A">
        <w:rPr>
          <w:lang w:val="pl-PL"/>
        </w:rPr>
        <w:t xml:space="preserve"> istocie </w:t>
      </w:r>
      <w:r w:rsidR="00492C0A" w:rsidRPr="00492C0A">
        <w:rPr>
          <w:lang w:val="pl-PL"/>
        </w:rPr>
        <w:t xml:space="preserve">podnosi kwestię </w:t>
      </w:r>
      <w:r w:rsidR="0068667A">
        <w:rPr>
          <w:lang w:val="pl-PL"/>
        </w:rPr>
        <w:t xml:space="preserve">uznanego przez sądy </w:t>
      </w:r>
      <w:r w:rsidR="009005A9">
        <w:rPr>
          <w:lang w:val="pl-PL"/>
        </w:rPr>
        <w:t xml:space="preserve">krajowe </w:t>
      </w:r>
      <w:r w:rsidR="005F5C35">
        <w:rPr>
          <w:lang w:val="pl-PL"/>
        </w:rPr>
        <w:t>nakł</w:t>
      </w:r>
      <w:r>
        <w:rPr>
          <w:lang w:val="pl-PL"/>
        </w:rPr>
        <w:t>o</w:t>
      </w:r>
      <w:r w:rsidR="005F5C35">
        <w:rPr>
          <w:lang w:val="pl-PL"/>
        </w:rPr>
        <w:t>ni</w:t>
      </w:r>
      <w:r>
        <w:rPr>
          <w:lang w:val="pl-PL"/>
        </w:rPr>
        <w:t>e</w:t>
      </w:r>
      <w:r w:rsidR="005F5C35">
        <w:rPr>
          <w:lang w:val="pl-PL"/>
        </w:rPr>
        <w:t>nia</w:t>
      </w:r>
      <w:r w:rsidR="00CA3F29">
        <w:rPr>
          <w:lang w:val="pl-PL"/>
        </w:rPr>
        <w:t xml:space="preserve"> do popełnienia przestępstwa</w:t>
      </w:r>
      <w:r w:rsidR="0068667A">
        <w:rPr>
          <w:lang w:val="pl-PL"/>
        </w:rPr>
        <w:t xml:space="preserve"> </w:t>
      </w:r>
      <w:r w:rsidR="00492C0A">
        <w:rPr>
          <w:lang w:val="pl-PL"/>
        </w:rPr>
        <w:t>i konsekwencji, jakie należy wyciągnąć ze</w:t>
      </w:r>
      <w:r w:rsidR="009F5D96">
        <w:rPr>
          <w:lang w:val="pl-PL"/>
        </w:rPr>
        <w:t> </w:t>
      </w:r>
      <w:r w:rsidR="00492C0A">
        <w:rPr>
          <w:lang w:val="pl-PL"/>
        </w:rPr>
        <w:t xml:space="preserve">stwierdzenia </w:t>
      </w:r>
      <w:r w:rsidR="00CA3F29">
        <w:rPr>
          <w:lang w:val="pl-PL"/>
        </w:rPr>
        <w:t xml:space="preserve">takiego </w:t>
      </w:r>
      <w:r w:rsidR="00F024C6">
        <w:rPr>
          <w:lang w:val="pl-PL"/>
        </w:rPr>
        <w:t>nakł</w:t>
      </w:r>
      <w:r>
        <w:rPr>
          <w:lang w:val="pl-PL"/>
        </w:rPr>
        <w:t>o</w:t>
      </w:r>
      <w:r w:rsidR="00F024C6">
        <w:rPr>
          <w:lang w:val="pl-PL"/>
        </w:rPr>
        <w:t>ni</w:t>
      </w:r>
      <w:r>
        <w:rPr>
          <w:lang w:val="pl-PL"/>
        </w:rPr>
        <w:t>e</w:t>
      </w:r>
      <w:r w:rsidR="00F024C6">
        <w:rPr>
          <w:lang w:val="pl-PL"/>
        </w:rPr>
        <w:t>nia</w:t>
      </w:r>
      <w:r w:rsidR="00A83BB1">
        <w:rPr>
          <w:lang w:val="pl-PL"/>
        </w:rPr>
        <w:t xml:space="preserve"> </w:t>
      </w:r>
      <w:r>
        <w:rPr>
          <w:lang w:val="pl-PL"/>
        </w:rPr>
        <w:t>w celu zapewnienia</w:t>
      </w:r>
      <w:r w:rsidR="00492C0A">
        <w:rPr>
          <w:lang w:val="pl-PL"/>
        </w:rPr>
        <w:t xml:space="preserve"> </w:t>
      </w:r>
      <w:r>
        <w:rPr>
          <w:lang w:val="pl-PL"/>
        </w:rPr>
        <w:t>zgodności</w:t>
      </w:r>
      <w:r w:rsidR="00F024C6">
        <w:rPr>
          <w:lang w:val="pl-PL"/>
        </w:rPr>
        <w:t xml:space="preserve"> z </w:t>
      </w:r>
      <w:r w:rsidR="00EC6E26">
        <w:rPr>
          <w:lang w:val="pl-PL"/>
        </w:rPr>
        <w:t xml:space="preserve">art. 6 </w:t>
      </w:r>
      <w:r w:rsidR="00F024C6">
        <w:rPr>
          <w:lang w:val="pl-PL"/>
        </w:rPr>
        <w:t>w świetle jego wykładni</w:t>
      </w:r>
      <w:r w:rsidR="00EC6E26">
        <w:rPr>
          <w:lang w:val="pl-PL"/>
        </w:rPr>
        <w:t xml:space="preserve">, w szczególności </w:t>
      </w:r>
      <w:r>
        <w:rPr>
          <w:lang w:val="pl-PL"/>
        </w:rPr>
        <w:t xml:space="preserve">dokonanej </w:t>
      </w:r>
      <w:r w:rsidR="00EC6E26">
        <w:rPr>
          <w:lang w:val="pl-PL"/>
        </w:rPr>
        <w:t xml:space="preserve">w sprawie </w:t>
      </w:r>
      <w:proofErr w:type="spellStart"/>
      <w:r w:rsidR="00EC6E26" w:rsidRPr="00F024C6">
        <w:rPr>
          <w:i/>
          <w:lang w:val="pl-PL"/>
        </w:rPr>
        <w:t>Furcht</w:t>
      </w:r>
      <w:proofErr w:type="spellEnd"/>
      <w:r w:rsidR="00EC6E26" w:rsidRPr="00F024C6">
        <w:rPr>
          <w:i/>
          <w:lang w:val="pl-PL"/>
        </w:rPr>
        <w:t xml:space="preserve"> p. Niemcom</w:t>
      </w:r>
      <w:r w:rsidR="00EC6E26">
        <w:rPr>
          <w:lang w:val="pl-PL"/>
        </w:rPr>
        <w:t xml:space="preserve"> </w:t>
      </w:r>
      <w:r w:rsidR="00EC6E26" w:rsidRPr="00EC6E26">
        <w:rPr>
          <w:lang w:val="pl-PL"/>
        </w:rPr>
        <w:t>(</w:t>
      </w:r>
      <w:r w:rsidR="00EC6E26">
        <w:rPr>
          <w:lang w:val="pl-PL"/>
        </w:rPr>
        <w:t xml:space="preserve">nr </w:t>
      </w:r>
      <w:r w:rsidR="00642800">
        <w:fldChar w:fldCharType="begin"/>
      </w:r>
      <w:r w:rsidR="00642800" w:rsidRPr="00AE007A">
        <w:rPr>
          <w:lang w:val="pl-PL"/>
        </w:rPr>
        <w:instrText xml:space="preserve"> HYPERLINK "http://hudoc.echr.coe.int/eng?i=001-147329" </w:instrText>
      </w:r>
      <w:r w:rsidR="00642800">
        <w:fldChar w:fldCharType="separate"/>
      </w:r>
      <w:r w:rsidR="00EC6E26" w:rsidRPr="00EC6E26">
        <w:rPr>
          <w:rStyle w:val="Hipercze"/>
          <w:lang w:val="pl-PL"/>
        </w:rPr>
        <w:t>54648/09</w:t>
      </w:r>
      <w:r w:rsidR="00642800">
        <w:rPr>
          <w:rStyle w:val="Hipercze"/>
          <w:lang w:val="pl-PL"/>
        </w:rPr>
        <w:fldChar w:fldCharType="end"/>
      </w:r>
      <w:r w:rsidR="00EC6E26" w:rsidRPr="00EC6E26">
        <w:rPr>
          <w:lang w:val="pl-PL"/>
        </w:rPr>
        <w:t>, 23</w:t>
      </w:r>
      <w:r w:rsidR="009F5D96">
        <w:rPr>
          <w:lang w:val="pl-PL"/>
        </w:rPr>
        <w:t> </w:t>
      </w:r>
      <w:r w:rsidR="00EC6E26">
        <w:rPr>
          <w:lang w:val="pl-PL"/>
        </w:rPr>
        <w:t xml:space="preserve">października </w:t>
      </w:r>
      <w:r w:rsidR="00EC6E26" w:rsidRPr="00EC6E26">
        <w:rPr>
          <w:lang w:val="pl-PL"/>
        </w:rPr>
        <w:t>2014</w:t>
      </w:r>
      <w:r w:rsidR="00EC6E26">
        <w:rPr>
          <w:lang w:val="pl-PL"/>
        </w:rPr>
        <w:t xml:space="preserve"> r.</w:t>
      </w:r>
      <w:r w:rsidR="00EC6E26" w:rsidRPr="00EC6E26">
        <w:rPr>
          <w:lang w:val="pl-PL"/>
        </w:rPr>
        <w:t>).</w:t>
      </w:r>
      <w:r w:rsidR="00EC6E26">
        <w:rPr>
          <w:lang w:val="pl-PL"/>
        </w:rPr>
        <w:t xml:space="preserve"> Główne zagadnienie podniesione w sprawie wniesionej przez pierwszą skarżącą w</w:t>
      </w:r>
      <w:r w:rsidR="00CA3F29">
        <w:rPr>
          <w:lang w:val="pl-PL"/>
        </w:rPr>
        <w:t>ykracza zatem poza jej interesy i</w:t>
      </w:r>
      <w:r w:rsidR="00EC6E26">
        <w:rPr>
          <w:lang w:val="pl-PL"/>
        </w:rPr>
        <w:t xml:space="preserve"> </w:t>
      </w:r>
      <w:r w:rsidR="00CA3F29">
        <w:rPr>
          <w:lang w:val="pl-PL"/>
        </w:rPr>
        <w:t>dotyczy</w:t>
      </w:r>
      <w:r w:rsidR="00EC6E26">
        <w:rPr>
          <w:lang w:val="pl-PL"/>
        </w:rPr>
        <w:t xml:space="preserve"> systemu prawnego i praktyki pozwanego </w:t>
      </w:r>
      <w:r w:rsidR="000432F3">
        <w:rPr>
          <w:lang w:val="pl-PL"/>
        </w:rPr>
        <w:t>p</w:t>
      </w:r>
      <w:r w:rsidR="00EC6E26">
        <w:rPr>
          <w:lang w:val="pl-PL"/>
        </w:rPr>
        <w:t xml:space="preserve">aństwa. </w:t>
      </w:r>
    </w:p>
    <w:p w14:paraId="7ADFE978" w14:textId="267CE455" w:rsidR="00EC6E26" w:rsidRPr="00EC6E26" w:rsidRDefault="00EC6E26">
      <w:pPr>
        <w:pStyle w:val="ClinContent"/>
        <w:rPr>
          <w:lang w:val="pl-PL"/>
        </w:rPr>
      </w:pPr>
      <w:r w:rsidRPr="00EC6E26">
        <w:rPr>
          <w:lang w:val="pl-PL"/>
        </w:rPr>
        <w:t xml:space="preserve">W sumie, uwzględniając interes moralny skarżącej oraz </w:t>
      </w:r>
      <w:r>
        <w:rPr>
          <w:lang w:val="pl-PL"/>
        </w:rPr>
        <w:t xml:space="preserve">obecność zagadnienia </w:t>
      </w:r>
      <w:r w:rsidR="008036EB">
        <w:rPr>
          <w:lang w:val="pl-PL"/>
        </w:rPr>
        <w:t xml:space="preserve">odnoszącego się do </w:t>
      </w:r>
      <w:r>
        <w:rPr>
          <w:lang w:val="pl-PL"/>
        </w:rPr>
        <w:t>interesu ogólnego dotyczącego „poszanowania praw człowieka”, Trybunał uzna</w:t>
      </w:r>
      <w:r w:rsidR="009A6FE5">
        <w:rPr>
          <w:lang w:val="pl-PL"/>
        </w:rPr>
        <w:t>je</w:t>
      </w:r>
      <w:r>
        <w:rPr>
          <w:lang w:val="pl-PL"/>
        </w:rPr>
        <w:t xml:space="preserve"> </w:t>
      </w:r>
      <w:r w:rsidR="000432F3">
        <w:rPr>
          <w:lang w:val="pl-PL"/>
        </w:rPr>
        <w:t xml:space="preserve">– </w:t>
      </w:r>
      <w:r w:rsidR="008036EB">
        <w:rPr>
          <w:lang w:val="pl-PL"/>
        </w:rPr>
        <w:t>w</w:t>
      </w:r>
      <w:r w:rsidR="000432F3">
        <w:rPr>
          <w:lang w:val="pl-PL"/>
        </w:rPr>
        <w:t xml:space="preserve"> </w:t>
      </w:r>
      <w:r w:rsidR="008036EB">
        <w:rPr>
          <w:lang w:val="pl-PL"/>
        </w:rPr>
        <w:t>oparciu o całościową ocenę</w:t>
      </w:r>
      <w:r w:rsidR="00982A77">
        <w:rPr>
          <w:lang w:val="pl-PL"/>
        </w:rPr>
        <w:t xml:space="preserve"> sprawy</w:t>
      </w:r>
      <w:r w:rsidR="000432F3">
        <w:rPr>
          <w:lang w:val="pl-PL"/>
        </w:rPr>
        <w:t xml:space="preserve"> –</w:t>
      </w:r>
      <w:r>
        <w:rPr>
          <w:lang w:val="pl-PL"/>
        </w:rPr>
        <w:t xml:space="preserve"> że zachodzą wyjątkowe podstawy</w:t>
      </w:r>
      <w:r w:rsidR="005B2A2D">
        <w:rPr>
          <w:lang w:val="pl-PL"/>
        </w:rPr>
        <w:t xml:space="preserve"> </w:t>
      </w:r>
      <w:r>
        <w:rPr>
          <w:lang w:val="pl-PL"/>
        </w:rPr>
        <w:t>uzasadniają</w:t>
      </w:r>
      <w:r w:rsidR="000432F3">
        <w:rPr>
          <w:lang w:val="pl-PL"/>
        </w:rPr>
        <w:t>ce</w:t>
      </w:r>
      <w:r>
        <w:rPr>
          <w:lang w:val="pl-PL"/>
        </w:rPr>
        <w:t xml:space="preserve"> uznanie statusu pierwszej skarżącej</w:t>
      </w:r>
      <w:r w:rsidR="00982A77">
        <w:rPr>
          <w:lang w:val="pl-PL"/>
        </w:rPr>
        <w:t xml:space="preserve"> jako ofiary</w:t>
      </w:r>
      <w:r>
        <w:rPr>
          <w:lang w:val="pl-PL"/>
        </w:rPr>
        <w:t xml:space="preserve">. </w:t>
      </w:r>
    </w:p>
    <w:p w14:paraId="7B0C9A80" w14:textId="77777777" w:rsidR="00905EFF" w:rsidRPr="00905EFF" w:rsidRDefault="00905EFF">
      <w:pPr>
        <w:pStyle w:val="ClinContent"/>
        <w:rPr>
          <w:lang w:val="pl-PL"/>
        </w:rPr>
      </w:pPr>
      <w:r w:rsidRPr="00905EFF">
        <w:rPr>
          <w:i/>
          <w:lang w:val="pl-PL"/>
        </w:rPr>
        <w:t xml:space="preserve">Rozstrzygnięcie: </w:t>
      </w:r>
      <w:r w:rsidRPr="00905EFF">
        <w:rPr>
          <w:lang w:val="pl-PL"/>
        </w:rPr>
        <w:t xml:space="preserve">zastrzeżenie wstępne oddalone (jednogłośnie). </w:t>
      </w:r>
    </w:p>
    <w:p w14:paraId="2D900EB9" w14:textId="77777777" w:rsidR="00751897" w:rsidRPr="00CA3F29" w:rsidRDefault="009B08E9">
      <w:pPr>
        <w:pStyle w:val="ClinContent"/>
        <w:rPr>
          <w:lang w:val="pl-PL"/>
        </w:rPr>
      </w:pPr>
      <w:r w:rsidRPr="00CA3F29">
        <w:rPr>
          <w:lang w:val="pl-PL"/>
        </w:rPr>
        <w:t>Art</w:t>
      </w:r>
      <w:r w:rsidR="00905EFF" w:rsidRPr="00CA3F29">
        <w:rPr>
          <w:lang w:val="pl-PL"/>
        </w:rPr>
        <w:t>.</w:t>
      </w:r>
      <w:r w:rsidRPr="00CA3F29">
        <w:rPr>
          <w:lang w:val="pl-PL"/>
        </w:rPr>
        <w:t xml:space="preserve"> 6 </w:t>
      </w:r>
      <w:r w:rsidR="00905EFF" w:rsidRPr="00CA3F29">
        <w:rPr>
          <w:lang w:val="pl-PL"/>
        </w:rPr>
        <w:t xml:space="preserve">ust. </w:t>
      </w:r>
      <w:r w:rsidRPr="00CA3F29">
        <w:rPr>
          <w:lang w:val="pl-PL"/>
        </w:rPr>
        <w:t>1:</w:t>
      </w:r>
    </w:p>
    <w:p w14:paraId="0A918A2E" w14:textId="658FF1F4" w:rsidR="00266957" w:rsidRPr="00084531" w:rsidRDefault="00266957">
      <w:pPr>
        <w:pStyle w:val="ClinContent"/>
        <w:rPr>
          <w:lang w:val="pl-PL"/>
        </w:rPr>
      </w:pPr>
      <w:r w:rsidRPr="00084531">
        <w:rPr>
          <w:lang w:val="pl-PL"/>
        </w:rPr>
        <w:t>a)</w:t>
      </w:r>
      <w:r w:rsidRPr="00084531">
        <w:rPr>
          <w:i/>
          <w:lang w:val="pl-PL"/>
        </w:rPr>
        <w:t xml:space="preserve"> Materialn</w:t>
      </w:r>
      <w:r w:rsidR="00982A77" w:rsidRPr="00084531">
        <w:rPr>
          <w:i/>
          <w:lang w:val="pl-PL"/>
        </w:rPr>
        <w:t>e kryterium</w:t>
      </w:r>
      <w:r w:rsidRPr="00084531">
        <w:rPr>
          <w:i/>
          <w:lang w:val="pl-PL"/>
        </w:rPr>
        <w:t xml:space="preserve"> </w:t>
      </w:r>
      <w:r w:rsidR="008036EB" w:rsidRPr="00084531">
        <w:rPr>
          <w:i/>
          <w:lang w:val="pl-PL"/>
        </w:rPr>
        <w:t>nakł</w:t>
      </w:r>
      <w:r w:rsidR="000110E1">
        <w:rPr>
          <w:i/>
          <w:lang w:val="pl-PL"/>
        </w:rPr>
        <w:t>o</w:t>
      </w:r>
      <w:r w:rsidR="008036EB" w:rsidRPr="00084531">
        <w:rPr>
          <w:i/>
          <w:lang w:val="pl-PL"/>
        </w:rPr>
        <w:t>ni</w:t>
      </w:r>
      <w:r w:rsidR="000110E1">
        <w:rPr>
          <w:i/>
          <w:lang w:val="pl-PL"/>
        </w:rPr>
        <w:t>e</w:t>
      </w:r>
      <w:r w:rsidR="008036EB" w:rsidRPr="00084531">
        <w:rPr>
          <w:i/>
          <w:lang w:val="pl-PL"/>
        </w:rPr>
        <w:t xml:space="preserve">nia </w:t>
      </w:r>
    </w:p>
    <w:p w14:paraId="0C6EB851" w14:textId="77777777" w:rsidR="00266957" w:rsidRPr="00266957" w:rsidRDefault="00266957">
      <w:pPr>
        <w:pStyle w:val="ClinContent"/>
        <w:rPr>
          <w:lang w:val="pl-PL"/>
        </w:rPr>
      </w:pPr>
      <w:r w:rsidRPr="00266957">
        <w:rPr>
          <w:lang w:val="pl-PL"/>
        </w:rPr>
        <w:t xml:space="preserve">Sądy krajowe uznały, że zarówno N.A., jak i drugi skarżący, ale nie trzeci, </w:t>
      </w:r>
      <w:r w:rsidR="00E3733E">
        <w:rPr>
          <w:lang w:val="pl-PL"/>
        </w:rPr>
        <w:t xml:space="preserve">zostali nakłonieni </w:t>
      </w:r>
      <w:r w:rsidRPr="00266957">
        <w:rPr>
          <w:lang w:val="pl-PL"/>
        </w:rPr>
        <w:t>przez policję</w:t>
      </w:r>
      <w:r w:rsidR="00CA3F29">
        <w:rPr>
          <w:lang w:val="pl-PL"/>
        </w:rPr>
        <w:t xml:space="preserve"> do popełnienia przestępstwa</w:t>
      </w:r>
      <w:r w:rsidRPr="00266957">
        <w:rPr>
          <w:lang w:val="pl-PL"/>
        </w:rPr>
        <w:t xml:space="preserve">. </w:t>
      </w:r>
    </w:p>
    <w:p w14:paraId="0EA1B859" w14:textId="3E52FF86" w:rsidR="00266957" w:rsidRPr="00266957" w:rsidRDefault="00266957">
      <w:pPr>
        <w:pStyle w:val="ClinContent"/>
        <w:rPr>
          <w:lang w:val="pl-PL"/>
        </w:rPr>
      </w:pPr>
      <w:r w:rsidRPr="00266957">
        <w:rPr>
          <w:lang w:val="pl-PL"/>
        </w:rPr>
        <w:t xml:space="preserve">Podczas gdy N.A. pozostawał w bezpośrednim kontakcie z tajnym agentem policji </w:t>
      </w:r>
      <w:r w:rsidR="00B747D6">
        <w:rPr>
          <w:lang w:val="pl-PL"/>
        </w:rPr>
        <w:t>i</w:t>
      </w:r>
      <w:r w:rsidR="009F5D96">
        <w:rPr>
          <w:lang w:val="pl-PL"/>
        </w:rPr>
        <w:t> </w:t>
      </w:r>
      <w:r w:rsidR="00B747D6">
        <w:rPr>
          <w:lang w:val="pl-PL"/>
        </w:rPr>
        <w:t xml:space="preserve">informatorem działającym na podstawie instrukcji policji, drugi i trzeci skarżący nie mieli z nimi żadnych </w:t>
      </w:r>
      <w:r w:rsidR="00E3733E">
        <w:rPr>
          <w:lang w:val="pl-PL"/>
        </w:rPr>
        <w:t xml:space="preserve">bezpośrednich </w:t>
      </w:r>
      <w:r w:rsidR="00B747D6">
        <w:rPr>
          <w:lang w:val="pl-PL"/>
        </w:rPr>
        <w:t xml:space="preserve">kontaktów. </w:t>
      </w:r>
    </w:p>
    <w:p w14:paraId="6D29D54B" w14:textId="0E4AB699" w:rsidR="000803DA" w:rsidRPr="000803DA" w:rsidRDefault="000803DA">
      <w:pPr>
        <w:pStyle w:val="ClinContent"/>
        <w:rPr>
          <w:lang w:val="pl-PL"/>
        </w:rPr>
      </w:pPr>
      <w:r w:rsidRPr="000803DA">
        <w:rPr>
          <w:lang w:val="pl-PL"/>
        </w:rPr>
        <w:lastRenderedPageBreak/>
        <w:t>Osoba może podlegać prowokacji</w:t>
      </w:r>
      <w:r w:rsidR="000110E1">
        <w:rPr>
          <w:lang w:val="pl-PL"/>
        </w:rPr>
        <w:t>,</w:t>
      </w:r>
      <w:r w:rsidRPr="000803DA">
        <w:rPr>
          <w:lang w:val="pl-PL"/>
        </w:rPr>
        <w:t xml:space="preserve"> </w:t>
      </w:r>
      <w:r w:rsidR="00CA3F29">
        <w:rPr>
          <w:lang w:val="pl-PL"/>
        </w:rPr>
        <w:t xml:space="preserve">nawet </w:t>
      </w:r>
      <w:r w:rsidRPr="000803DA">
        <w:rPr>
          <w:lang w:val="pl-PL"/>
        </w:rPr>
        <w:t>jeśli nie miała bezpośredniego kontaktu z</w:t>
      </w:r>
      <w:r w:rsidR="009F5D96">
        <w:rPr>
          <w:lang w:val="pl-PL"/>
        </w:rPr>
        <w:t> </w:t>
      </w:r>
      <w:r w:rsidRPr="000803DA">
        <w:rPr>
          <w:lang w:val="pl-PL"/>
        </w:rPr>
        <w:t>policjantami pracującymi pod przykryciem, a</w:t>
      </w:r>
      <w:r w:rsidR="009005A9">
        <w:rPr>
          <w:lang w:val="pl-PL"/>
        </w:rPr>
        <w:t>le</w:t>
      </w:r>
      <w:r w:rsidRPr="000803DA">
        <w:rPr>
          <w:lang w:val="pl-PL"/>
        </w:rPr>
        <w:t xml:space="preserve"> została </w:t>
      </w:r>
      <w:r w:rsidR="00317ACD">
        <w:rPr>
          <w:lang w:val="pl-PL"/>
        </w:rPr>
        <w:t>zamieszana</w:t>
      </w:r>
      <w:r w:rsidR="00317ACD" w:rsidRPr="000803DA">
        <w:rPr>
          <w:lang w:val="pl-PL"/>
        </w:rPr>
        <w:t xml:space="preserve"> </w:t>
      </w:r>
      <w:r w:rsidRPr="000803DA">
        <w:rPr>
          <w:lang w:val="pl-PL"/>
        </w:rPr>
        <w:t>w przestępstwo przez</w:t>
      </w:r>
      <w:r w:rsidR="009F5D96">
        <w:rPr>
          <w:lang w:val="pl-PL"/>
        </w:rPr>
        <w:t> </w:t>
      </w:r>
      <w:r w:rsidRPr="000803DA">
        <w:rPr>
          <w:lang w:val="pl-PL"/>
        </w:rPr>
        <w:t xml:space="preserve">wspólnika, którego policja bezpośrednio </w:t>
      </w:r>
      <w:r w:rsidRPr="00E3733E">
        <w:rPr>
          <w:lang w:val="pl-PL"/>
        </w:rPr>
        <w:t>nakłoniła</w:t>
      </w:r>
      <w:r w:rsidRPr="000803DA">
        <w:rPr>
          <w:lang w:val="pl-PL"/>
        </w:rPr>
        <w:t xml:space="preserve"> do popełnienia przestępstwa. </w:t>
      </w:r>
      <w:r w:rsidR="00A3046D">
        <w:rPr>
          <w:lang w:val="pl-PL"/>
        </w:rPr>
        <w:t>W</w:t>
      </w:r>
      <w:r w:rsidR="009F5D96">
        <w:rPr>
          <w:lang w:val="pl-PL"/>
        </w:rPr>
        <w:t> </w:t>
      </w:r>
      <w:r w:rsidR="005052FE">
        <w:rPr>
          <w:lang w:val="pl-PL"/>
        </w:rPr>
        <w:t xml:space="preserve">tym względzie Trybunał </w:t>
      </w:r>
      <w:r w:rsidR="000432F3">
        <w:rPr>
          <w:lang w:val="pl-PL"/>
        </w:rPr>
        <w:t xml:space="preserve">bierze </w:t>
      </w:r>
      <w:r w:rsidR="002D2500">
        <w:rPr>
          <w:lang w:val="pl-PL"/>
        </w:rPr>
        <w:t>pod uwagę</w:t>
      </w:r>
      <w:r w:rsidR="00A3046D">
        <w:rPr>
          <w:lang w:val="pl-PL"/>
        </w:rPr>
        <w:t xml:space="preserve">, czy policja mogła przewidzieć, że osoba bezpośrednio nakłoniona do popełnienia przestępstwa skontaktuje się z innymi osobami </w:t>
      </w:r>
      <w:r w:rsidR="005052FE">
        <w:rPr>
          <w:lang w:val="pl-PL"/>
        </w:rPr>
        <w:t xml:space="preserve">celem udziału w przestępstwie, czy działania tej osoby </w:t>
      </w:r>
      <w:r w:rsidR="00CF2066">
        <w:rPr>
          <w:lang w:val="pl-PL"/>
        </w:rPr>
        <w:t xml:space="preserve">były </w:t>
      </w:r>
      <w:r w:rsidR="005052FE">
        <w:rPr>
          <w:lang w:val="pl-PL"/>
        </w:rPr>
        <w:t xml:space="preserve">również </w:t>
      </w:r>
      <w:r w:rsidR="005052FE" w:rsidRPr="00CF2066">
        <w:rPr>
          <w:lang w:val="pl-PL"/>
        </w:rPr>
        <w:t>zdeterminowane</w:t>
      </w:r>
      <w:r w:rsidR="005052FE">
        <w:rPr>
          <w:lang w:val="pl-PL"/>
        </w:rPr>
        <w:t xml:space="preserve"> działaniem funkcjonariuszy policji oraz czy osoby zamieszane zostały uznane </w:t>
      </w:r>
      <w:r w:rsidR="00CF2066">
        <w:rPr>
          <w:lang w:val="pl-PL"/>
        </w:rPr>
        <w:t xml:space="preserve">przez sądy krajowe </w:t>
      </w:r>
      <w:r w:rsidR="005052FE">
        <w:rPr>
          <w:lang w:val="pl-PL"/>
        </w:rPr>
        <w:t xml:space="preserve">za wspólników </w:t>
      </w:r>
      <w:r w:rsidR="00CF2066">
        <w:rPr>
          <w:lang w:val="pl-PL"/>
        </w:rPr>
        <w:t xml:space="preserve">w popełnieniu </w:t>
      </w:r>
      <w:r w:rsidR="005052FE">
        <w:rPr>
          <w:lang w:val="pl-PL"/>
        </w:rPr>
        <w:t xml:space="preserve">przestępstwa. </w:t>
      </w:r>
    </w:p>
    <w:p w14:paraId="78E88977" w14:textId="1FB95FFA" w:rsidR="00E2021C" w:rsidRPr="00E2021C" w:rsidRDefault="00E2021C">
      <w:pPr>
        <w:pStyle w:val="ClinContent"/>
        <w:rPr>
          <w:lang w:val="pl-PL"/>
        </w:rPr>
      </w:pPr>
      <w:r w:rsidRPr="00E2021C">
        <w:rPr>
          <w:lang w:val="pl-PL"/>
        </w:rPr>
        <w:t xml:space="preserve">N.A. nie miał </w:t>
      </w:r>
      <w:r w:rsidR="00317ACD">
        <w:rPr>
          <w:lang w:val="pl-PL"/>
        </w:rPr>
        <w:t xml:space="preserve">żadnych </w:t>
      </w:r>
      <w:r w:rsidRPr="00E2021C">
        <w:rPr>
          <w:lang w:val="pl-PL"/>
        </w:rPr>
        <w:t xml:space="preserve">wcześniejszych kontaktów umożliwiających mu nabycie i </w:t>
      </w:r>
      <w:r>
        <w:rPr>
          <w:lang w:val="pl-PL"/>
        </w:rPr>
        <w:t>handel narkotykami</w:t>
      </w:r>
      <w:r w:rsidRPr="00E2021C">
        <w:rPr>
          <w:lang w:val="pl-PL"/>
        </w:rPr>
        <w:t xml:space="preserve">. </w:t>
      </w:r>
      <w:r w:rsidR="00CA3F29">
        <w:rPr>
          <w:lang w:val="pl-PL"/>
        </w:rPr>
        <w:t>Możliwe, że</w:t>
      </w:r>
      <w:r w:rsidR="00006B7E">
        <w:rPr>
          <w:lang w:val="pl-PL"/>
        </w:rPr>
        <w:t xml:space="preserve"> </w:t>
      </w:r>
      <w:r w:rsidR="008B170E">
        <w:rPr>
          <w:lang w:val="pl-PL"/>
        </w:rPr>
        <w:t xml:space="preserve">to </w:t>
      </w:r>
      <w:r w:rsidR="00006B7E">
        <w:rPr>
          <w:lang w:val="pl-PL"/>
        </w:rPr>
        <w:t>jedynie</w:t>
      </w:r>
      <w:r w:rsidR="000F4CFD">
        <w:rPr>
          <w:lang w:val="pl-PL"/>
        </w:rPr>
        <w:t xml:space="preserve"> dostępność bezpiecznego</w:t>
      </w:r>
      <w:r w:rsidR="007F1E7D">
        <w:rPr>
          <w:lang w:val="pl-PL"/>
        </w:rPr>
        <w:t xml:space="preserve"> kanał</w:t>
      </w:r>
      <w:r w:rsidR="000F4CFD">
        <w:rPr>
          <w:lang w:val="pl-PL"/>
        </w:rPr>
        <w:t>u</w:t>
      </w:r>
      <w:r w:rsidR="007F1E7D">
        <w:rPr>
          <w:lang w:val="pl-PL"/>
        </w:rPr>
        <w:t xml:space="preserve"> </w:t>
      </w:r>
      <w:r w:rsidR="00317ACD">
        <w:rPr>
          <w:lang w:val="pl-PL"/>
        </w:rPr>
        <w:t>przemytu</w:t>
      </w:r>
      <w:r w:rsidR="003066A3" w:rsidRPr="003066A3">
        <w:rPr>
          <w:lang w:val="pl-PL"/>
        </w:rPr>
        <w:t xml:space="preserve"> </w:t>
      </w:r>
      <w:r w:rsidR="003066A3">
        <w:rPr>
          <w:lang w:val="pl-PL"/>
        </w:rPr>
        <w:t xml:space="preserve">– w pełni kontrolowanego przez władze – </w:t>
      </w:r>
      <w:r w:rsidR="000F4CFD">
        <w:rPr>
          <w:lang w:val="pl-PL"/>
        </w:rPr>
        <w:t>stanowiąc</w:t>
      </w:r>
      <w:r w:rsidR="00BD4C4E">
        <w:rPr>
          <w:lang w:val="pl-PL"/>
        </w:rPr>
        <w:t>a</w:t>
      </w:r>
      <w:r w:rsidR="008B170E">
        <w:rPr>
          <w:lang w:val="pl-PL"/>
        </w:rPr>
        <w:t xml:space="preserve"> </w:t>
      </w:r>
      <w:r w:rsidR="007F1E7D">
        <w:rPr>
          <w:lang w:val="pl-PL"/>
        </w:rPr>
        <w:t>znaczącą zachętę d</w:t>
      </w:r>
      <w:r w:rsidR="00006B7E">
        <w:rPr>
          <w:lang w:val="pl-PL"/>
        </w:rPr>
        <w:t>o</w:t>
      </w:r>
      <w:r w:rsidR="007F1E7D">
        <w:rPr>
          <w:lang w:val="pl-PL"/>
        </w:rPr>
        <w:t xml:space="preserve"> handlu narkotykami </w:t>
      </w:r>
      <w:r w:rsidR="00C7001B">
        <w:rPr>
          <w:lang w:val="pl-PL"/>
        </w:rPr>
        <w:t>oraz</w:t>
      </w:r>
      <w:r w:rsidR="007F1E7D">
        <w:rPr>
          <w:lang w:val="pl-PL"/>
        </w:rPr>
        <w:t xml:space="preserve"> i</w:t>
      </w:r>
      <w:r w:rsidR="00006B7E">
        <w:rPr>
          <w:lang w:val="pl-PL"/>
        </w:rPr>
        <w:t>mportu</w:t>
      </w:r>
      <w:r w:rsidR="002D2500">
        <w:rPr>
          <w:lang w:val="pl-PL"/>
        </w:rPr>
        <w:t xml:space="preserve"> ich</w:t>
      </w:r>
      <w:r w:rsidR="00006B7E">
        <w:rPr>
          <w:lang w:val="pl-PL"/>
        </w:rPr>
        <w:t xml:space="preserve"> dużych ilości</w:t>
      </w:r>
      <w:r w:rsidR="003066A3">
        <w:rPr>
          <w:lang w:val="pl-PL"/>
        </w:rPr>
        <w:t>,</w:t>
      </w:r>
      <w:r w:rsidR="000110E1">
        <w:rPr>
          <w:lang w:val="pl-PL"/>
        </w:rPr>
        <w:t xml:space="preserve"> </w:t>
      </w:r>
      <w:r w:rsidR="00006B7E">
        <w:rPr>
          <w:lang w:val="pl-PL"/>
        </w:rPr>
        <w:t>umożliwił</w:t>
      </w:r>
      <w:r w:rsidR="000F4CFD">
        <w:rPr>
          <w:lang w:val="pl-PL"/>
        </w:rPr>
        <w:t>a</w:t>
      </w:r>
      <w:r w:rsidR="00582673">
        <w:rPr>
          <w:lang w:val="pl-PL"/>
        </w:rPr>
        <w:t xml:space="preserve"> N.A. i współsprawcom zorganizowanie importu narkotyków z osobam</w:t>
      </w:r>
      <w:r w:rsidR="008B170E">
        <w:rPr>
          <w:lang w:val="pl-PL"/>
        </w:rPr>
        <w:t>i, które poznał przez przypadek.</w:t>
      </w:r>
      <w:r w:rsidR="00582673">
        <w:rPr>
          <w:lang w:val="pl-PL"/>
        </w:rPr>
        <w:t xml:space="preserve">  </w:t>
      </w:r>
    </w:p>
    <w:p w14:paraId="0BEE97BD" w14:textId="0790898C" w:rsidR="00C7001B" w:rsidRPr="00C7001B" w:rsidRDefault="00C7001B">
      <w:pPr>
        <w:pStyle w:val="ClinContent"/>
        <w:rPr>
          <w:lang w:val="pl-PL"/>
        </w:rPr>
      </w:pPr>
      <w:r w:rsidRPr="00C7001B">
        <w:rPr>
          <w:lang w:val="pl-PL"/>
        </w:rPr>
        <w:t xml:space="preserve">Drugi i trzeci skarżący zostali </w:t>
      </w:r>
      <w:r w:rsidR="00317ACD">
        <w:rPr>
          <w:lang w:val="pl-PL"/>
        </w:rPr>
        <w:t>zwerbowani</w:t>
      </w:r>
      <w:r w:rsidR="00317ACD" w:rsidRPr="00C7001B">
        <w:rPr>
          <w:lang w:val="pl-PL"/>
        </w:rPr>
        <w:t xml:space="preserve"> </w:t>
      </w:r>
      <w:r w:rsidRPr="00C7001B">
        <w:rPr>
          <w:lang w:val="pl-PL"/>
        </w:rPr>
        <w:t xml:space="preserve">przez N.A. do przeprowadzenia operacji. </w:t>
      </w:r>
      <w:r>
        <w:rPr>
          <w:lang w:val="pl-PL"/>
        </w:rPr>
        <w:t xml:space="preserve">Drugi skarżący nigdy nie był zamieszany w sprawy dotyczące narkotyków, a trzeci skarżący, niedawno skazany za handel narkotykami, </w:t>
      </w:r>
      <w:r w:rsidR="00F80B26">
        <w:rPr>
          <w:lang w:val="pl-PL"/>
        </w:rPr>
        <w:t>nie był w to za</w:t>
      </w:r>
      <w:r w:rsidR="00BD4C4E">
        <w:rPr>
          <w:lang w:val="pl-PL"/>
        </w:rPr>
        <w:t>angażowany wspólnie</w:t>
      </w:r>
      <w:r w:rsidR="00F80B26">
        <w:rPr>
          <w:lang w:val="pl-PL"/>
        </w:rPr>
        <w:t xml:space="preserve"> z N.A. </w:t>
      </w:r>
      <w:r w:rsidR="00BD4C4E">
        <w:rPr>
          <w:lang w:val="pl-PL"/>
        </w:rPr>
        <w:t>w</w:t>
      </w:r>
      <w:r w:rsidR="009F5D96">
        <w:rPr>
          <w:lang w:val="pl-PL"/>
        </w:rPr>
        <w:t> </w:t>
      </w:r>
      <w:r w:rsidR="00BD4C4E">
        <w:rPr>
          <w:lang w:val="pl-PL"/>
        </w:rPr>
        <w:t>czasie</w:t>
      </w:r>
      <w:r w:rsidR="000110E1">
        <w:rPr>
          <w:lang w:val="pl-PL"/>
        </w:rPr>
        <w:t>,</w:t>
      </w:r>
      <w:r w:rsidR="00BD4C4E">
        <w:rPr>
          <w:lang w:val="pl-PL"/>
        </w:rPr>
        <w:t xml:space="preserve"> </w:t>
      </w:r>
      <w:r w:rsidR="00F80B26">
        <w:rPr>
          <w:lang w:val="pl-PL"/>
        </w:rPr>
        <w:t xml:space="preserve">kiedy policja zorganizowała operację. </w:t>
      </w:r>
    </w:p>
    <w:p w14:paraId="5B3FEABA" w14:textId="4FEBBCC2" w:rsidR="00371053" w:rsidRPr="00371053" w:rsidRDefault="00371053">
      <w:pPr>
        <w:pStyle w:val="ClinContent"/>
        <w:rPr>
          <w:lang w:val="pl-PL"/>
        </w:rPr>
      </w:pPr>
      <w:r w:rsidRPr="00371053">
        <w:rPr>
          <w:lang w:val="pl-PL"/>
        </w:rPr>
        <w:t>Policja mogła przewidzieć, że N.A. skontaktuje się z innymi osobami</w:t>
      </w:r>
      <w:r>
        <w:rPr>
          <w:lang w:val="pl-PL"/>
        </w:rPr>
        <w:t xml:space="preserve"> w celu udziału w</w:t>
      </w:r>
      <w:r w:rsidR="009F5D96">
        <w:rPr>
          <w:lang w:val="pl-PL"/>
        </w:rPr>
        <w:t> </w:t>
      </w:r>
      <w:r>
        <w:rPr>
          <w:lang w:val="pl-PL"/>
        </w:rPr>
        <w:t>przestępstwie</w:t>
      </w:r>
      <w:r w:rsidRPr="00371053">
        <w:rPr>
          <w:lang w:val="pl-PL"/>
        </w:rPr>
        <w:t xml:space="preserve">, zwłaszcza </w:t>
      </w:r>
      <w:r>
        <w:rPr>
          <w:lang w:val="pl-PL"/>
        </w:rPr>
        <w:t xml:space="preserve">z </w:t>
      </w:r>
      <w:r w:rsidRPr="00371053">
        <w:rPr>
          <w:lang w:val="pl-PL"/>
        </w:rPr>
        <w:t>osobami</w:t>
      </w:r>
      <w:r>
        <w:rPr>
          <w:lang w:val="pl-PL"/>
        </w:rPr>
        <w:t>, które skontaktują go z dostawcami narkotyków</w:t>
      </w:r>
      <w:r w:rsidR="00093EBA">
        <w:rPr>
          <w:lang w:val="pl-PL"/>
        </w:rPr>
        <w:t xml:space="preserve">. Drugi i trzeci skarżący zdecydowali się uczestniczyć w imporcie narkotyków przez N.A. właśnie z powodu </w:t>
      </w:r>
      <w:r w:rsidR="002D2500">
        <w:rPr>
          <w:lang w:val="pl-PL"/>
        </w:rPr>
        <w:t>na pozór</w:t>
      </w:r>
      <w:r w:rsidR="00710449">
        <w:rPr>
          <w:lang w:val="pl-PL"/>
        </w:rPr>
        <w:t xml:space="preserve"> </w:t>
      </w:r>
      <w:r w:rsidR="00093EBA">
        <w:rPr>
          <w:lang w:val="pl-PL"/>
        </w:rPr>
        <w:t xml:space="preserve">bezpiecznego kanału </w:t>
      </w:r>
      <w:r w:rsidR="00317ACD">
        <w:rPr>
          <w:lang w:val="pl-PL"/>
        </w:rPr>
        <w:t xml:space="preserve">przemytu </w:t>
      </w:r>
      <w:r w:rsidR="00093EBA">
        <w:rPr>
          <w:lang w:val="pl-PL"/>
        </w:rPr>
        <w:t xml:space="preserve">stworzonego przez </w:t>
      </w:r>
      <w:r w:rsidR="002D2500">
        <w:rPr>
          <w:lang w:val="pl-PL"/>
        </w:rPr>
        <w:t>policję i</w:t>
      </w:r>
      <w:r w:rsidR="009F5D96">
        <w:rPr>
          <w:lang w:val="pl-PL"/>
        </w:rPr>
        <w:t> </w:t>
      </w:r>
      <w:r w:rsidR="002D2500">
        <w:rPr>
          <w:lang w:val="pl-PL"/>
        </w:rPr>
        <w:t>opisanego przez N.A.</w:t>
      </w:r>
    </w:p>
    <w:p w14:paraId="3E1CBCD5" w14:textId="4B6E17CE" w:rsidR="009F2FA1" w:rsidRPr="009F2FA1" w:rsidRDefault="009F2FA1">
      <w:pPr>
        <w:pStyle w:val="ClinContent"/>
        <w:rPr>
          <w:lang w:val="pl-PL"/>
        </w:rPr>
      </w:pPr>
      <w:r w:rsidRPr="009F2FA1">
        <w:rPr>
          <w:lang w:val="pl-PL"/>
        </w:rPr>
        <w:t xml:space="preserve">Drugi skarżący został skazany za bezpośrednie pomocnictwo </w:t>
      </w:r>
      <w:r w:rsidR="005429B8">
        <w:rPr>
          <w:lang w:val="pl-PL"/>
        </w:rPr>
        <w:t xml:space="preserve">N.A. </w:t>
      </w:r>
      <w:r>
        <w:rPr>
          <w:lang w:val="pl-PL"/>
        </w:rPr>
        <w:t>w przestępstwie narkotykowym</w:t>
      </w:r>
      <w:r w:rsidR="005429B8">
        <w:rPr>
          <w:lang w:val="pl-PL"/>
        </w:rPr>
        <w:t>.</w:t>
      </w:r>
      <w:r>
        <w:rPr>
          <w:lang w:val="pl-PL"/>
        </w:rPr>
        <w:t xml:space="preserve"> </w:t>
      </w:r>
      <w:r w:rsidR="00267311">
        <w:rPr>
          <w:lang w:val="pl-PL"/>
        </w:rPr>
        <w:t>N</w:t>
      </w:r>
      <w:r>
        <w:rPr>
          <w:lang w:val="pl-PL"/>
        </w:rPr>
        <w:t>ależy zatem uznać</w:t>
      </w:r>
      <w:r w:rsidR="00267311">
        <w:rPr>
          <w:lang w:val="pl-PL"/>
        </w:rPr>
        <w:t>, że jego działanie było</w:t>
      </w:r>
      <w:r>
        <w:rPr>
          <w:lang w:val="pl-PL"/>
        </w:rPr>
        <w:t xml:space="preserve"> zdeterminowane </w:t>
      </w:r>
      <w:r w:rsidR="00D15293">
        <w:rPr>
          <w:lang w:val="pl-PL"/>
        </w:rPr>
        <w:t xml:space="preserve">przez </w:t>
      </w:r>
      <w:r w:rsidR="00BD4C4E">
        <w:rPr>
          <w:lang w:val="pl-PL"/>
        </w:rPr>
        <w:t>zapewnienie</w:t>
      </w:r>
      <w:r>
        <w:rPr>
          <w:lang w:val="pl-PL"/>
        </w:rPr>
        <w:t xml:space="preserve"> przez policję kanału </w:t>
      </w:r>
      <w:r w:rsidR="00EB4AE8">
        <w:rPr>
          <w:lang w:val="pl-PL"/>
        </w:rPr>
        <w:t>przemytu</w:t>
      </w:r>
      <w:r>
        <w:rPr>
          <w:lang w:val="pl-PL"/>
        </w:rPr>
        <w:t xml:space="preserve">. </w:t>
      </w:r>
    </w:p>
    <w:p w14:paraId="6F851A5B" w14:textId="2CBC66B3" w:rsidR="00D15293" w:rsidRPr="00D15293" w:rsidRDefault="00D15293">
      <w:pPr>
        <w:pStyle w:val="ClinContent"/>
        <w:rPr>
          <w:lang w:val="pl-PL"/>
        </w:rPr>
      </w:pPr>
      <w:r w:rsidRPr="00D15293">
        <w:rPr>
          <w:lang w:val="pl-PL"/>
        </w:rPr>
        <w:t xml:space="preserve">Przestępstwa zarówno N.A., jak i </w:t>
      </w:r>
      <w:r>
        <w:rPr>
          <w:lang w:val="pl-PL"/>
        </w:rPr>
        <w:t>drugiego skarżącego nie zostałyby popełnione bez</w:t>
      </w:r>
      <w:r w:rsidR="009F5D96">
        <w:rPr>
          <w:lang w:val="pl-PL"/>
        </w:rPr>
        <w:t> </w:t>
      </w:r>
      <w:r>
        <w:rPr>
          <w:lang w:val="pl-PL"/>
        </w:rPr>
        <w:t>wpływu władz. Zostali zatem nakłonieni – w autonomicznym znaczeniu tego pojęcia określonym w orzecznictwie Trybunału na podstawie art. 6 ust. 1 – przez policję do</w:t>
      </w:r>
      <w:r w:rsidR="009F5D96">
        <w:rPr>
          <w:lang w:val="pl-PL"/>
        </w:rPr>
        <w:t> </w:t>
      </w:r>
      <w:r>
        <w:rPr>
          <w:lang w:val="pl-PL"/>
        </w:rPr>
        <w:t xml:space="preserve">popełnienia przestępstwa narkotykowego, za które zostali następnie skazani. </w:t>
      </w:r>
    </w:p>
    <w:p w14:paraId="6051133C" w14:textId="4040AF9A" w:rsidR="00D15293" w:rsidRPr="00D15293" w:rsidRDefault="00D15293">
      <w:pPr>
        <w:pStyle w:val="ClinContent"/>
        <w:rPr>
          <w:lang w:val="pl-PL"/>
        </w:rPr>
      </w:pPr>
      <w:r w:rsidRPr="00D15293">
        <w:rPr>
          <w:lang w:val="pl-PL"/>
        </w:rPr>
        <w:t xml:space="preserve">Trzeci skarżący został skazany za </w:t>
      </w:r>
      <w:r w:rsidR="00923449">
        <w:rPr>
          <w:lang w:val="pl-PL"/>
        </w:rPr>
        <w:t>to, że zgodził się odebrać narkotyki w mieszkaniu</w:t>
      </w:r>
      <w:r w:rsidR="00A6783A">
        <w:rPr>
          <w:lang w:val="pl-PL"/>
        </w:rPr>
        <w:t xml:space="preserve"> (</w:t>
      </w:r>
      <w:r w:rsidR="00923449">
        <w:rPr>
          <w:lang w:val="pl-PL"/>
        </w:rPr>
        <w:t>po</w:t>
      </w:r>
      <w:r w:rsidR="009F5D96">
        <w:rPr>
          <w:lang w:val="pl-PL"/>
        </w:rPr>
        <w:t> </w:t>
      </w:r>
      <w:r w:rsidR="00EB4AE8">
        <w:rPr>
          <w:lang w:val="pl-PL"/>
        </w:rPr>
        <w:t xml:space="preserve">tym jak zostały przywiezione </w:t>
      </w:r>
      <w:r w:rsidR="00923449">
        <w:rPr>
          <w:lang w:val="pl-PL"/>
        </w:rPr>
        <w:t>do portu</w:t>
      </w:r>
      <w:r w:rsidR="002078DC">
        <w:rPr>
          <w:lang w:val="pl-PL"/>
        </w:rPr>
        <w:t>, wyniesi</w:t>
      </w:r>
      <w:r w:rsidR="00EB4AE8">
        <w:rPr>
          <w:lang w:val="pl-PL"/>
        </w:rPr>
        <w:t>one</w:t>
      </w:r>
      <w:r w:rsidR="002078DC">
        <w:rPr>
          <w:lang w:val="pl-PL"/>
        </w:rPr>
        <w:t xml:space="preserve"> z </w:t>
      </w:r>
      <w:r w:rsidR="00923449">
        <w:rPr>
          <w:lang w:val="pl-PL"/>
        </w:rPr>
        <w:t xml:space="preserve">portu </w:t>
      </w:r>
      <w:r w:rsidR="002078DC">
        <w:rPr>
          <w:lang w:val="pl-PL"/>
        </w:rPr>
        <w:t>przez pracownika doku i</w:t>
      </w:r>
      <w:r w:rsidR="009F5D96">
        <w:rPr>
          <w:lang w:val="pl-PL"/>
        </w:rPr>
        <w:t> </w:t>
      </w:r>
      <w:r w:rsidR="00EB4AE8">
        <w:rPr>
          <w:lang w:val="pl-PL"/>
        </w:rPr>
        <w:t xml:space="preserve">zabrane </w:t>
      </w:r>
      <w:r w:rsidR="00710449">
        <w:rPr>
          <w:lang w:val="pl-PL"/>
        </w:rPr>
        <w:t xml:space="preserve">do </w:t>
      </w:r>
      <w:r w:rsidR="002078DC">
        <w:rPr>
          <w:lang w:val="pl-PL"/>
        </w:rPr>
        <w:t xml:space="preserve">tego </w:t>
      </w:r>
      <w:r w:rsidR="00710449">
        <w:rPr>
          <w:lang w:val="pl-PL"/>
        </w:rPr>
        <w:t>mieszkania</w:t>
      </w:r>
      <w:r w:rsidR="00A6783A">
        <w:rPr>
          <w:lang w:val="pl-PL"/>
        </w:rPr>
        <w:t>)</w:t>
      </w:r>
      <w:r w:rsidR="00EE40F6">
        <w:rPr>
          <w:lang w:val="pl-PL"/>
        </w:rPr>
        <w:t xml:space="preserve">, a także przewieźć je do Berlina. </w:t>
      </w:r>
      <w:r w:rsidR="00BD4C4E">
        <w:rPr>
          <w:lang w:val="pl-PL"/>
        </w:rPr>
        <w:t xml:space="preserve">Inaczej niż w przypadku przywozu do </w:t>
      </w:r>
      <w:r w:rsidR="001B66EE">
        <w:rPr>
          <w:lang w:val="pl-PL"/>
        </w:rPr>
        <w:t>port</w:t>
      </w:r>
      <w:r w:rsidR="00BD4C4E">
        <w:rPr>
          <w:lang w:val="pl-PL"/>
        </w:rPr>
        <w:t>u</w:t>
      </w:r>
      <w:r w:rsidR="00EB4AE8">
        <w:rPr>
          <w:lang w:val="pl-PL"/>
        </w:rPr>
        <w:t>,</w:t>
      </w:r>
      <w:r w:rsidR="001B66EE">
        <w:rPr>
          <w:lang w:val="pl-PL"/>
        </w:rPr>
        <w:t xml:space="preserve"> policja nie miała wpływu </w:t>
      </w:r>
      <w:r w:rsidR="00BD4C4E">
        <w:rPr>
          <w:lang w:val="pl-PL"/>
        </w:rPr>
        <w:t xml:space="preserve">na </w:t>
      </w:r>
      <w:r w:rsidR="001B66EE">
        <w:rPr>
          <w:lang w:val="pl-PL"/>
        </w:rPr>
        <w:t xml:space="preserve">dalsze </w:t>
      </w:r>
      <w:r w:rsidR="0000631F">
        <w:rPr>
          <w:lang w:val="pl-PL"/>
        </w:rPr>
        <w:t xml:space="preserve">działania mające na celu przetransportowanie </w:t>
      </w:r>
      <w:r w:rsidR="001B66EE">
        <w:rPr>
          <w:lang w:val="pl-PL"/>
        </w:rPr>
        <w:t>narkotyków</w:t>
      </w:r>
      <w:r w:rsidR="00BD4C4E">
        <w:rPr>
          <w:lang w:val="pl-PL"/>
        </w:rPr>
        <w:t xml:space="preserve"> ani nie była w nie w żaden sposób zaangażowana</w:t>
      </w:r>
      <w:r w:rsidR="001B66EE">
        <w:rPr>
          <w:lang w:val="pl-PL"/>
        </w:rPr>
        <w:t xml:space="preserve">. </w:t>
      </w:r>
      <w:r w:rsidR="009F5D96">
        <w:rPr>
          <w:lang w:val="pl-PL"/>
        </w:rPr>
        <w:t>Chociaż </w:t>
      </w:r>
      <w:r w:rsidR="0000631F">
        <w:rPr>
          <w:lang w:val="pl-PL"/>
        </w:rPr>
        <w:t xml:space="preserve">trzeci skarżący został uznany </w:t>
      </w:r>
      <w:r w:rsidR="002078DC">
        <w:rPr>
          <w:lang w:val="pl-PL"/>
        </w:rPr>
        <w:t>za winnego</w:t>
      </w:r>
      <w:r w:rsidR="0000631F">
        <w:rPr>
          <w:lang w:val="pl-PL"/>
        </w:rPr>
        <w:t xml:space="preserve"> nielegalnego posiadania narkotyków powierzonych mu przez N.A. i </w:t>
      </w:r>
      <w:r w:rsidR="00CA2926">
        <w:rPr>
          <w:lang w:val="pl-PL"/>
        </w:rPr>
        <w:t>udzieleni</w:t>
      </w:r>
      <w:r w:rsidR="00BD4C4E">
        <w:rPr>
          <w:lang w:val="pl-PL"/>
        </w:rPr>
        <w:t>a</w:t>
      </w:r>
      <w:r w:rsidR="00CA2926">
        <w:rPr>
          <w:lang w:val="pl-PL"/>
        </w:rPr>
        <w:t xml:space="preserve"> </w:t>
      </w:r>
      <w:r w:rsidR="00CB5D26">
        <w:rPr>
          <w:lang w:val="pl-PL"/>
        </w:rPr>
        <w:t xml:space="preserve">N.A. </w:t>
      </w:r>
      <w:r w:rsidR="0000631F">
        <w:rPr>
          <w:lang w:val="pl-PL"/>
        </w:rPr>
        <w:t>pomoc</w:t>
      </w:r>
      <w:r w:rsidR="00CA2926">
        <w:rPr>
          <w:lang w:val="pl-PL"/>
        </w:rPr>
        <w:t>y</w:t>
      </w:r>
      <w:r w:rsidR="0000631F">
        <w:rPr>
          <w:lang w:val="pl-PL"/>
        </w:rPr>
        <w:t xml:space="preserve"> w handlu narkotykami, jego udział i </w:t>
      </w:r>
      <w:r w:rsidR="00AF18E8">
        <w:rPr>
          <w:lang w:val="pl-PL"/>
        </w:rPr>
        <w:t xml:space="preserve">czyny </w:t>
      </w:r>
      <w:r w:rsidR="0000631F">
        <w:rPr>
          <w:lang w:val="pl-PL"/>
        </w:rPr>
        <w:t xml:space="preserve">nie mogą być uznane za zdeterminowane działaniem policji, która nie wywierała </w:t>
      </w:r>
      <w:r w:rsidR="009F5D96">
        <w:rPr>
          <w:lang w:val="pl-PL"/>
        </w:rPr>
        <w:t xml:space="preserve">też </w:t>
      </w:r>
      <w:r w:rsidR="0000631F">
        <w:rPr>
          <w:lang w:val="pl-PL"/>
        </w:rPr>
        <w:t xml:space="preserve">na niego żadnej presji. </w:t>
      </w:r>
      <w:r w:rsidR="00CA2926">
        <w:rPr>
          <w:lang w:val="pl-PL"/>
        </w:rPr>
        <w:t>W tym względzie u</w:t>
      </w:r>
      <w:r w:rsidR="00F57B72">
        <w:rPr>
          <w:lang w:val="pl-PL"/>
        </w:rPr>
        <w:t xml:space="preserve">życie następnie </w:t>
      </w:r>
      <w:r w:rsidR="00A660F5">
        <w:rPr>
          <w:lang w:val="pl-PL"/>
        </w:rPr>
        <w:t xml:space="preserve">przeciwko trzeciemu skarżącemu </w:t>
      </w:r>
      <w:r w:rsidR="00F57B72">
        <w:rPr>
          <w:lang w:val="pl-PL"/>
        </w:rPr>
        <w:t xml:space="preserve">w postępowaniu karnym dowodów uzyskanych pod przykryciem nie rodziło </w:t>
      </w:r>
      <w:r w:rsidR="00AF3D0C">
        <w:rPr>
          <w:lang w:val="pl-PL"/>
        </w:rPr>
        <w:t xml:space="preserve">zatem </w:t>
      </w:r>
      <w:r w:rsidR="00F57B72">
        <w:rPr>
          <w:lang w:val="pl-PL"/>
        </w:rPr>
        <w:t xml:space="preserve">kwestii na podstawie art. 6 ust. 1. </w:t>
      </w:r>
    </w:p>
    <w:p w14:paraId="215BE081" w14:textId="4F74B262" w:rsidR="00C15B93" w:rsidRPr="00084531" w:rsidRDefault="00C15B93">
      <w:pPr>
        <w:pStyle w:val="ClinContent"/>
        <w:rPr>
          <w:i/>
          <w:lang w:val="pl-PL"/>
        </w:rPr>
      </w:pPr>
      <w:r w:rsidRPr="00084531">
        <w:rPr>
          <w:lang w:val="pl-PL"/>
        </w:rPr>
        <w:t xml:space="preserve">b) </w:t>
      </w:r>
      <w:r w:rsidRPr="00084531">
        <w:rPr>
          <w:i/>
          <w:lang w:val="pl-PL"/>
        </w:rPr>
        <w:t>Proceduraln</w:t>
      </w:r>
      <w:r w:rsidR="00982A77" w:rsidRPr="00084531">
        <w:rPr>
          <w:i/>
          <w:lang w:val="pl-PL"/>
        </w:rPr>
        <w:t>e kryterium</w:t>
      </w:r>
      <w:r w:rsidRPr="00084531">
        <w:rPr>
          <w:i/>
          <w:lang w:val="pl-PL"/>
        </w:rPr>
        <w:t xml:space="preserve"> nakł</w:t>
      </w:r>
      <w:r w:rsidR="000110E1">
        <w:rPr>
          <w:i/>
          <w:lang w:val="pl-PL"/>
        </w:rPr>
        <w:t>o</w:t>
      </w:r>
      <w:r w:rsidR="00982A77" w:rsidRPr="00084531">
        <w:rPr>
          <w:i/>
          <w:lang w:val="pl-PL"/>
        </w:rPr>
        <w:t>ni</w:t>
      </w:r>
      <w:r w:rsidR="000110E1">
        <w:rPr>
          <w:i/>
          <w:lang w:val="pl-PL"/>
        </w:rPr>
        <w:t>e</w:t>
      </w:r>
      <w:r w:rsidRPr="00084531">
        <w:rPr>
          <w:i/>
          <w:lang w:val="pl-PL"/>
        </w:rPr>
        <w:t>nia</w:t>
      </w:r>
    </w:p>
    <w:p w14:paraId="5CC08A6E" w14:textId="46A07C99" w:rsidR="00C15B93" w:rsidRPr="00084531" w:rsidRDefault="00C15B93">
      <w:pPr>
        <w:pStyle w:val="ClinContent"/>
        <w:rPr>
          <w:lang w:val="pl-PL"/>
        </w:rPr>
      </w:pPr>
      <w:r w:rsidRPr="00C15B93">
        <w:rPr>
          <w:lang w:val="pl-PL"/>
        </w:rPr>
        <w:t xml:space="preserve">Sąd </w:t>
      </w:r>
      <w:r w:rsidR="00AF3D0C">
        <w:rPr>
          <w:lang w:val="pl-PL"/>
        </w:rPr>
        <w:t>Rejonowy</w:t>
      </w:r>
      <w:r w:rsidR="00AF3D0C" w:rsidRPr="00C15B93">
        <w:rPr>
          <w:lang w:val="pl-PL"/>
        </w:rPr>
        <w:t xml:space="preserve"> </w:t>
      </w:r>
      <w:r w:rsidRPr="00C15B93">
        <w:rPr>
          <w:lang w:val="pl-PL"/>
        </w:rPr>
        <w:t>ani nie umorzył postępowania przeciwko N.A. i drugiemu skarżącemu, ani</w:t>
      </w:r>
      <w:r w:rsidR="009F5D96">
        <w:rPr>
          <w:lang w:val="pl-PL"/>
        </w:rPr>
        <w:t> </w:t>
      </w:r>
      <w:r w:rsidRPr="00C15B93">
        <w:rPr>
          <w:lang w:val="pl-PL"/>
        </w:rPr>
        <w:t>nie</w:t>
      </w:r>
      <w:r>
        <w:rPr>
          <w:lang w:val="pl-PL"/>
        </w:rPr>
        <w:t xml:space="preserve"> </w:t>
      </w:r>
      <w:r w:rsidR="00A660F5">
        <w:rPr>
          <w:lang w:val="pl-PL"/>
        </w:rPr>
        <w:t>wyłączył</w:t>
      </w:r>
      <w:r>
        <w:rPr>
          <w:lang w:val="pl-PL"/>
        </w:rPr>
        <w:t xml:space="preserve"> </w:t>
      </w:r>
      <w:r w:rsidR="00CA2926">
        <w:rPr>
          <w:lang w:val="pl-PL"/>
        </w:rPr>
        <w:t xml:space="preserve">jakichkolwiek </w:t>
      </w:r>
      <w:r>
        <w:rPr>
          <w:lang w:val="pl-PL"/>
        </w:rPr>
        <w:t xml:space="preserve">dowodów uzyskanych </w:t>
      </w:r>
      <w:r w:rsidR="00CA2926">
        <w:rPr>
          <w:lang w:val="pl-PL"/>
        </w:rPr>
        <w:t xml:space="preserve">w wyniku </w:t>
      </w:r>
      <w:r w:rsidRPr="00C15B93">
        <w:rPr>
          <w:lang w:val="pl-PL"/>
        </w:rPr>
        <w:t>prowo</w:t>
      </w:r>
      <w:r>
        <w:rPr>
          <w:lang w:val="pl-PL"/>
        </w:rPr>
        <w:t xml:space="preserve">kacji. </w:t>
      </w:r>
      <w:r w:rsidRPr="00084531">
        <w:rPr>
          <w:lang w:val="pl-PL"/>
        </w:rPr>
        <w:t xml:space="preserve">Jedynie </w:t>
      </w:r>
      <w:r w:rsidR="00CA2926" w:rsidRPr="00084531">
        <w:rPr>
          <w:lang w:val="pl-PL"/>
        </w:rPr>
        <w:t xml:space="preserve">znacząco i w wymierny </w:t>
      </w:r>
      <w:r w:rsidRPr="00084531">
        <w:rPr>
          <w:lang w:val="pl-PL"/>
        </w:rPr>
        <w:t xml:space="preserve">sposób zmniejszył ich kary. </w:t>
      </w:r>
    </w:p>
    <w:p w14:paraId="618B886F" w14:textId="60C8000B" w:rsidR="002F2FC0" w:rsidRPr="002F2FC0" w:rsidRDefault="002F2FC0">
      <w:pPr>
        <w:pStyle w:val="ClinContent"/>
        <w:rPr>
          <w:lang w:val="pl-PL"/>
        </w:rPr>
      </w:pPr>
      <w:r w:rsidRPr="002F2FC0">
        <w:rPr>
          <w:lang w:val="pl-PL"/>
        </w:rPr>
        <w:t xml:space="preserve">Trybunał orzekł w sprawie </w:t>
      </w:r>
      <w:proofErr w:type="spellStart"/>
      <w:r w:rsidRPr="002F2FC0">
        <w:rPr>
          <w:i/>
          <w:lang w:val="pl-PL"/>
        </w:rPr>
        <w:t>Furcht</w:t>
      </w:r>
      <w:proofErr w:type="spellEnd"/>
      <w:r w:rsidRPr="002F2FC0">
        <w:rPr>
          <w:i/>
          <w:lang w:val="pl-PL"/>
        </w:rPr>
        <w:t xml:space="preserve"> p. </w:t>
      </w:r>
      <w:r>
        <w:rPr>
          <w:i/>
          <w:lang w:val="pl-PL"/>
        </w:rPr>
        <w:t xml:space="preserve">Niemcom, </w:t>
      </w:r>
      <w:r w:rsidRPr="002F2FC0">
        <w:rPr>
          <w:lang w:val="pl-PL"/>
        </w:rPr>
        <w:t>że wszelkie dowody uzyskane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w wyniku nakłonienia przez policję </w:t>
      </w:r>
      <w:r w:rsidR="00AF18E8">
        <w:rPr>
          <w:lang w:val="pl-PL"/>
        </w:rPr>
        <w:t xml:space="preserve">[do popełnienia przestępstwa] </w:t>
      </w:r>
      <w:r>
        <w:rPr>
          <w:lang w:val="pl-PL"/>
        </w:rPr>
        <w:t xml:space="preserve">muszą być wyłączone lub musi mieć zastosowanie procedura o podobnych </w:t>
      </w:r>
      <w:r w:rsidR="00953397">
        <w:rPr>
          <w:lang w:val="pl-PL"/>
        </w:rPr>
        <w:t>skutkach</w:t>
      </w:r>
      <w:r>
        <w:rPr>
          <w:lang w:val="pl-PL"/>
        </w:rPr>
        <w:t xml:space="preserve">. </w:t>
      </w:r>
    </w:p>
    <w:p w14:paraId="40FDE86F" w14:textId="76641FC7" w:rsidR="002F2FC0" w:rsidRPr="002F2FC0" w:rsidRDefault="002F2FC0">
      <w:pPr>
        <w:pStyle w:val="ClinContent"/>
        <w:rPr>
          <w:lang w:val="pl-PL"/>
        </w:rPr>
      </w:pPr>
      <w:r w:rsidRPr="002F2FC0">
        <w:rPr>
          <w:lang w:val="pl-PL"/>
        </w:rPr>
        <w:lastRenderedPageBreak/>
        <w:t xml:space="preserve">Sąd </w:t>
      </w:r>
      <w:r w:rsidR="00AF3D0C">
        <w:rPr>
          <w:lang w:val="pl-PL"/>
        </w:rPr>
        <w:t>Rejonowy</w:t>
      </w:r>
      <w:r w:rsidR="00AF3D0C" w:rsidRPr="002F2FC0">
        <w:rPr>
          <w:lang w:val="pl-PL"/>
        </w:rPr>
        <w:t xml:space="preserve"> </w:t>
      </w:r>
      <w:r w:rsidRPr="002F2FC0">
        <w:rPr>
          <w:lang w:val="pl-PL"/>
        </w:rPr>
        <w:t xml:space="preserve">wykorzystał dowody uzyskane bezpośrednio w wyniku nakłonienia, to jest zeznanie </w:t>
      </w:r>
      <w:r>
        <w:rPr>
          <w:lang w:val="pl-PL"/>
        </w:rPr>
        <w:t>funkcjonariusza działającego pod przykryciem</w:t>
      </w:r>
      <w:r w:rsidR="00AF3D0C">
        <w:rPr>
          <w:lang w:val="pl-PL"/>
        </w:rPr>
        <w:t xml:space="preserve"> </w:t>
      </w:r>
      <w:r w:rsidR="00E12516">
        <w:rPr>
          <w:lang w:val="pl-PL"/>
        </w:rPr>
        <w:t xml:space="preserve">i </w:t>
      </w:r>
      <w:r>
        <w:rPr>
          <w:lang w:val="pl-PL"/>
        </w:rPr>
        <w:t xml:space="preserve">funkcjonariuszy nadzorujących informatora policji, a także protokół </w:t>
      </w:r>
      <w:r w:rsidR="00AF3D0C">
        <w:rPr>
          <w:lang w:val="pl-PL"/>
        </w:rPr>
        <w:t xml:space="preserve">raportu </w:t>
      </w:r>
      <w:r w:rsidR="00950782">
        <w:rPr>
          <w:lang w:val="pl-PL"/>
        </w:rPr>
        <w:t xml:space="preserve">informatora. Chociaż </w:t>
      </w:r>
      <w:r w:rsidR="00A660F5">
        <w:rPr>
          <w:lang w:val="pl-PL"/>
        </w:rPr>
        <w:t>r</w:t>
      </w:r>
      <w:r w:rsidR="00950782">
        <w:rPr>
          <w:lang w:val="pl-PL"/>
        </w:rPr>
        <w:t>ząd twierdził, że dowody te zostały ostatecznie użyte do skazania N.A. i drugiego skarżącego jedynie w zakresie, w</w:t>
      </w:r>
      <w:r w:rsidR="009F5D96">
        <w:rPr>
          <w:lang w:val="pl-PL"/>
        </w:rPr>
        <w:t> </w:t>
      </w:r>
      <w:r w:rsidR="00950782">
        <w:rPr>
          <w:lang w:val="pl-PL"/>
        </w:rPr>
        <w:t xml:space="preserve">jakim nie </w:t>
      </w:r>
      <w:r w:rsidR="00242C26">
        <w:rPr>
          <w:lang w:val="pl-PL"/>
        </w:rPr>
        <w:t>były sprzeczne z ich przyznaniem</w:t>
      </w:r>
      <w:r w:rsidR="00055D40">
        <w:rPr>
          <w:lang w:val="pl-PL"/>
        </w:rPr>
        <w:t xml:space="preserve"> się</w:t>
      </w:r>
      <w:r w:rsidR="00242C26">
        <w:rPr>
          <w:lang w:val="pl-PL"/>
        </w:rPr>
        <w:t>, wydaje się, że obaj nie mieli innej możliwości ujawnienia prawdziwego zakresu nakł</w:t>
      </w:r>
      <w:r w:rsidR="00622A5D">
        <w:rPr>
          <w:lang w:val="pl-PL"/>
        </w:rPr>
        <w:t>onienia ich</w:t>
      </w:r>
      <w:r w:rsidR="00242C26">
        <w:rPr>
          <w:lang w:val="pl-PL"/>
        </w:rPr>
        <w:t xml:space="preserve"> </w:t>
      </w:r>
      <w:r w:rsidR="005D5CA9">
        <w:rPr>
          <w:lang w:val="pl-PL"/>
        </w:rPr>
        <w:t xml:space="preserve">[przez policję] </w:t>
      </w:r>
      <w:r w:rsidR="00242C26">
        <w:rPr>
          <w:lang w:val="pl-PL"/>
        </w:rPr>
        <w:t xml:space="preserve">niż </w:t>
      </w:r>
      <w:r w:rsidR="00267311">
        <w:rPr>
          <w:lang w:val="pl-PL"/>
        </w:rPr>
        <w:t xml:space="preserve">w pierwszej kolejności </w:t>
      </w:r>
      <w:r w:rsidR="00E12516">
        <w:rPr>
          <w:lang w:val="pl-PL"/>
        </w:rPr>
        <w:t>przyznać</w:t>
      </w:r>
      <w:r w:rsidR="00242C26">
        <w:rPr>
          <w:lang w:val="pl-PL"/>
        </w:rPr>
        <w:t xml:space="preserve"> się do przestępstwa. </w:t>
      </w:r>
    </w:p>
    <w:p w14:paraId="67CAC98E" w14:textId="7DEEBA36" w:rsidR="004621BE" w:rsidRPr="00056C36" w:rsidRDefault="004621BE">
      <w:pPr>
        <w:pStyle w:val="ClinContent"/>
        <w:rPr>
          <w:lang w:val="pl-PL"/>
        </w:rPr>
      </w:pPr>
      <w:r w:rsidRPr="004621BE">
        <w:rPr>
          <w:lang w:val="pl-PL"/>
        </w:rPr>
        <w:t>Ponieważ zachodził bliski związek między przyznaniem</w:t>
      </w:r>
      <w:r w:rsidR="00055D40">
        <w:rPr>
          <w:lang w:val="pl-PL"/>
        </w:rPr>
        <w:t xml:space="preserve"> się do popełnienia</w:t>
      </w:r>
      <w:r w:rsidR="008A2EC8">
        <w:rPr>
          <w:lang w:val="pl-PL"/>
        </w:rPr>
        <w:t xml:space="preserve"> </w:t>
      </w:r>
      <w:r w:rsidR="00055D40" w:rsidRPr="004621BE">
        <w:rPr>
          <w:lang w:val="pl-PL"/>
        </w:rPr>
        <w:t>przestępstw</w:t>
      </w:r>
      <w:r w:rsidR="00055D40">
        <w:rPr>
          <w:lang w:val="pl-PL"/>
        </w:rPr>
        <w:t>a</w:t>
      </w:r>
      <w:r w:rsidRPr="004621BE">
        <w:rPr>
          <w:lang w:val="pl-PL"/>
        </w:rPr>
        <w:t xml:space="preserve"> a</w:t>
      </w:r>
      <w:r w:rsidR="009F5D96">
        <w:rPr>
          <w:lang w:val="pl-PL"/>
        </w:rPr>
        <w:t> </w:t>
      </w:r>
      <w:r w:rsidRPr="004621BE">
        <w:rPr>
          <w:lang w:val="pl-PL"/>
        </w:rPr>
        <w:t>nakł</w:t>
      </w:r>
      <w:r w:rsidR="00E12516">
        <w:rPr>
          <w:lang w:val="pl-PL"/>
        </w:rPr>
        <w:t>o</w:t>
      </w:r>
      <w:r w:rsidRPr="004621BE">
        <w:rPr>
          <w:lang w:val="pl-PL"/>
        </w:rPr>
        <w:t>ni</w:t>
      </w:r>
      <w:r w:rsidR="00E12516">
        <w:rPr>
          <w:lang w:val="pl-PL"/>
        </w:rPr>
        <w:t>e</w:t>
      </w:r>
      <w:r w:rsidRPr="004621BE">
        <w:rPr>
          <w:lang w:val="pl-PL"/>
        </w:rPr>
        <w:t xml:space="preserve">niem, które doprowadziło do popełnienia przestępstwa, Sąd </w:t>
      </w:r>
      <w:r w:rsidR="00055D40">
        <w:rPr>
          <w:lang w:val="pl-PL"/>
        </w:rPr>
        <w:t>Rejonowy</w:t>
      </w:r>
      <w:r w:rsidR="00055D40" w:rsidRPr="004621BE">
        <w:rPr>
          <w:lang w:val="pl-PL"/>
        </w:rPr>
        <w:t xml:space="preserve"> </w:t>
      </w:r>
      <w:r w:rsidRPr="004621BE">
        <w:rPr>
          <w:lang w:val="pl-PL"/>
        </w:rPr>
        <w:t xml:space="preserve">powinien był wykluczyć nie tylko zeznanie </w:t>
      </w:r>
      <w:r>
        <w:rPr>
          <w:lang w:val="pl-PL"/>
        </w:rPr>
        <w:t xml:space="preserve">działającego pod przykryciem funkcjonariusza </w:t>
      </w:r>
      <w:r w:rsidR="00953397">
        <w:rPr>
          <w:lang w:val="pl-PL"/>
        </w:rPr>
        <w:t>i</w:t>
      </w:r>
      <w:r w:rsidR="009F5D96">
        <w:rPr>
          <w:lang w:val="pl-PL"/>
        </w:rPr>
        <w:t> </w:t>
      </w:r>
      <w:r>
        <w:rPr>
          <w:lang w:val="pl-PL"/>
        </w:rPr>
        <w:t>funkcjonariuszy</w:t>
      </w:r>
      <w:r w:rsidR="00622A5D" w:rsidRPr="00622A5D">
        <w:rPr>
          <w:lang w:val="pl-PL"/>
        </w:rPr>
        <w:t xml:space="preserve"> </w:t>
      </w:r>
      <w:r w:rsidR="00622A5D">
        <w:rPr>
          <w:lang w:val="pl-PL"/>
        </w:rPr>
        <w:t>nadzorujących</w:t>
      </w:r>
      <w:r w:rsidR="00953397">
        <w:rPr>
          <w:lang w:val="pl-PL"/>
        </w:rPr>
        <w:t xml:space="preserve"> oraz</w:t>
      </w:r>
      <w:r w:rsidR="00622A5D">
        <w:rPr>
          <w:lang w:val="pl-PL"/>
        </w:rPr>
        <w:t xml:space="preserve"> protokół</w:t>
      </w:r>
      <w:r>
        <w:rPr>
          <w:lang w:val="pl-PL"/>
        </w:rPr>
        <w:t xml:space="preserve"> </w:t>
      </w:r>
      <w:r w:rsidR="00055D40">
        <w:rPr>
          <w:lang w:val="pl-PL"/>
        </w:rPr>
        <w:t xml:space="preserve">raportu </w:t>
      </w:r>
      <w:r>
        <w:rPr>
          <w:lang w:val="pl-PL"/>
        </w:rPr>
        <w:t xml:space="preserve">informatora, ale także </w:t>
      </w:r>
      <w:r w:rsidR="00FA635B">
        <w:rPr>
          <w:lang w:val="pl-PL"/>
        </w:rPr>
        <w:t xml:space="preserve">przyznanie się N.A. oraz drugiego skarżącego, </w:t>
      </w:r>
      <w:r w:rsidR="00CA2926">
        <w:rPr>
          <w:lang w:val="pl-PL"/>
        </w:rPr>
        <w:t xml:space="preserve">bądź </w:t>
      </w:r>
      <w:r w:rsidR="00FA635B">
        <w:rPr>
          <w:lang w:val="pl-PL"/>
        </w:rPr>
        <w:t xml:space="preserve">powinien był zastosować procedurę o podobnych skutkach. W postępowaniu apelacyjnym Federalny </w:t>
      </w:r>
      <w:r w:rsidR="00055D40">
        <w:rPr>
          <w:lang w:val="pl-PL"/>
        </w:rPr>
        <w:t xml:space="preserve">Trybunał </w:t>
      </w:r>
      <w:r w:rsidR="00FA635B">
        <w:rPr>
          <w:lang w:val="pl-PL"/>
        </w:rPr>
        <w:t xml:space="preserve">Sprawiedliwości </w:t>
      </w:r>
      <w:r w:rsidR="005D5CA9">
        <w:rPr>
          <w:lang w:val="pl-PL"/>
        </w:rPr>
        <w:t xml:space="preserve">dopuścił się tego samego zaniechania co </w:t>
      </w:r>
      <w:r w:rsidR="00555AE9">
        <w:rPr>
          <w:lang w:val="pl-PL"/>
        </w:rPr>
        <w:t xml:space="preserve">sąd niższej instancji </w:t>
      </w:r>
      <w:r w:rsidR="00406B8E">
        <w:rPr>
          <w:lang w:val="pl-PL"/>
        </w:rPr>
        <w:t xml:space="preserve">i również </w:t>
      </w:r>
      <w:r w:rsidR="00A80814">
        <w:rPr>
          <w:lang w:val="pl-PL"/>
        </w:rPr>
        <w:t xml:space="preserve">nie wyciągnął </w:t>
      </w:r>
      <w:r w:rsidR="00555AE9">
        <w:rPr>
          <w:lang w:val="pl-PL"/>
        </w:rPr>
        <w:t xml:space="preserve">koniecznych wniosków z </w:t>
      </w:r>
      <w:r w:rsidR="00542F46">
        <w:rPr>
          <w:lang w:val="pl-PL"/>
        </w:rPr>
        <w:t xml:space="preserve">faktu </w:t>
      </w:r>
      <w:r w:rsidR="00555AE9">
        <w:rPr>
          <w:lang w:val="pl-PL"/>
        </w:rPr>
        <w:t xml:space="preserve">nakłonienia. </w:t>
      </w:r>
      <w:r w:rsidR="00542F46">
        <w:rPr>
          <w:lang w:val="pl-PL"/>
        </w:rPr>
        <w:t xml:space="preserve">Choć oba te sądy wydały </w:t>
      </w:r>
      <w:r w:rsidR="008A2EC8">
        <w:rPr>
          <w:lang w:val="pl-PL"/>
        </w:rPr>
        <w:t xml:space="preserve">swoje </w:t>
      </w:r>
      <w:r w:rsidR="00542F46">
        <w:rPr>
          <w:lang w:val="pl-PL"/>
        </w:rPr>
        <w:t xml:space="preserve">orzeczenia przed wyrokiem w sprawie </w:t>
      </w:r>
      <w:proofErr w:type="spellStart"/>
      <w:r w:rsidR="00542F46" w:rsidRPr="00953397">
        <w:rPr>
          <w:i/>
          <w:lang w:val="pl-PL"/>
        </w:rPr>
        <w:t>Furcht</w:t>
      </w:r>
      <w:proofErr w:type="spellEnd"/>
      <w:r w:rsidR="00542F46" w:rsidRPr="00953397">
        <w:rPr>
          <w:i/>
          <w:lang w:val="pl-PL"/>
        </w:rPr>
        <w:t xml:space="preserve"> p. Niemcom</w:t>
      </w:r>
      <w:r w:rsidR="00542F46">
        <w:rPr>
          <w:lang w:val="pl-PL"/>
        </w:rPr>
        <w:t xml:space="preserve">, </w:t>
      </w:r>
      <w:r w:rsidR="005D5CA9">
        <w:rPr>
          <w:lang w:val="pl-PL"/>
        </w:rPr>
        <w:t xml:space="preserve">to </w:t>
      </w:r>
      <w:r w:rsidR="00542F46">
        <w:rPr>
          <w:lang w:val="pl-PL"/>
        </w:rPr>
        <w:t xml:space="preserve">wyrok Federalnego Trybunału Konstytucyjnego </w:t>
      </w:r>
      <w:r w:rsidR="00055D40">
        <w:rPr>
          <w:lang w:val="pl-PL"/>
        </w:rPr>
        <w:t>został wydany</w:t>
      </w:r>
      <w:r w:rsidR="00542F46">
        <w:rPr>
          <w:lang w:val="pl-PL"/>
        </w:rPr>
        <w:t xml:space="preserve"> kilka miesięcy</w:t>
      </w:r>
      <w:r w:rsidR="00055D40">
        <w:rPr>
          <w:lang w:val="pl-PL"/>
        </w:rPr>
        <w:t xml:space="preserve"> po </w:t>
      </w:r>
      <w:r w:rsidR="00CB5D26">
        <w:rPr>
          <w:lang w:val="pl-PL"/>
        </w:rPr>
        <w:t>wyroku ETPC</w:t>
      </w:r>
      <w:r w:rsidR="00542F46">
        <w:rPr>
          <w:lang w:val="pl-PL"/>
        </w:rPr>
        <w:t xml:space="preserve">. </w:t>
      </w:r>
      <w:r w:rsidR="00056C36">
        <w:rPr>
          <w:lang w:val="pl-PL"/>
        </w:rPr>
        <w:t xml:space="preserve">Federalny Trybunał Konstytucyjny szeroko przeanalizował orzecznictwo Trybunału, w tym </w:t>
      </w:r>
      <w:r w:rsidR="005D5CA9">
        <w:rPr>
          <w:lang w:val="pl-PL"/>
        </w:rPr>
        <w:t xml:space="preserve">wyrok </w:t>
      </w:r>
      <w:r w:rsidR="00056C36">
        <w:rPr>
          <w:lang w:val="pl-PL"/>
        </w:rPr>
        <w:t xml:space="preserve">w sprawie </w:t>
      </w:r>
      <w:proofErr w:type="spellStart"/>
      <w:r w:rsidR="00056C36" w:rsidRPr="00056C36">
        <w:rPr>
          <w:i/>
          <w:lang w:val="pl-PL"/>
        </w:rPr>
        <w:t>Furcht</w:t>
      </w:r>
      <w:proofErr w:type="spellEnd"/>
      <w:r w:rsidR="00056C36" w:rsidRPr="00056C36">
        <w:rPr>
          <w:i/>
          <w:lang w:val="pl-PL"/>
        </w:rPr>
        <w:t xml:space="preserve"> p. Niemcom</w:t>
      </w:r>
      <w:r w:rsidR="00056C36" w:rsidRPr="00056C36">
        <w:rPr>
          <w:lang w:val="pl-PL"/>
        </w:rPr>
        <w:t>, i</w:t>
      </w:r>
      <w:r w:rsidR="009F5D96">
        <w:rPr>
          <w:lang w:val="pl-PL"/>
        </w:rPr>
        <w:t> </w:t>
      </w:r>
      <w:r w:rsidR="00056C36" w:rsidRPr="00056C36">
        <w:rPr>
          <w:lang w:val="pl-PL"/>
        </w:rPr>
        <w:t xml:space="preserve">próbował wyciągnąć </w:t>
      </w:r>
      <w:r w:rsidR="00406B8E">
        <w:rPr>
          <w:lang w:val="pl-PL"/>
        </w:rPr>
        <w:t>z</w:t>
      </w:r>
      <w:r w:rsidR="00267311">
        <w:rPr>
          <w:lang w:val="pl-PL"/>
        </w:rPr>
        <w:t xml:space="preserve"> niego</w:t>
      </w:r>
      <w:r w:rsidR="00406B8E">
        <w:rPr>
          <w:lang w:val="pl-PL"/>
        </w:rPr>
        <w:t xml:space="preserve"> </w:t>
      </w:r>
      <w:r w:rsidR="00056C36" w:rsidRPr="00056C36">
        <w:rPr>
          <w:lang w:val="pl-PL"/>
        </w:rPr>
        <w:t>wnioski</w:t>
      </w:r>
      <w:r w:rsidR="00056C36">
        <w:rPr>
          <w:i/>
          <w:lang w:val="pl-PL"/>
        </w:rPr>
        <w:t xml:space="preserve"> </w:t>
      </w:r>
      <w:r w:rsidR="00B26A09">
        <w:rPr>
          <w:lang w:val="pl-PL"/>
        </w:rPr>
        <w:t xml:space="preserve">na przyszłość </w:t>
      </w:r>
      <w:r w:rsidR="00056C36">
        <w:rPr>
          <w:lang w:val="pl-PL"/>
        </w:rPr>
        <w:t xml:space="preserve">dla sądów niższej instancji. </w:t>
      </w:r>
      <w:r w:rsidR="00B26A09">
        <w:rPr>
          <w:lang w:val="pl-PL"/>
        </w:rPr>
        <w:t>Niemniej jednak</w:t>
      </w:r>
      <w:r w:rsidR="00056C36">
        <w:rPr>
          <w:lang w:val="pl-PL"/>
        </w:rPr>
        <w:t xml:space="preserve">, </w:t>
      </w:r>
      <w:r w:rsidR="00C734B8">
        <w:rPr>
          <w:lang w:val="pl-PL"/>
        </w:rPr>
        <w:t xml:space="preserve">choć uznał, że </w:t>
      </w:r>
      <w:r w:rsidR="002B0288">
        <w:rPr>
          <w:lang w:val="pl-PL"/>
        </w:rPr>
        <w:t xml:space="preserve">wynikające z nakłonienia </w:t>
      </w:r>
      <w:r w:rsidR="00C734B8">
        <w:rPr>
          <w:lang w:val="pl-PL"/>
        </w:rPr>
        <w:t>dowody przeciwko drugiemu skarżącemu nie zostały całkowicie wykluczone, próbował odróżnić sprawę N.A. i drugiego skarżącego o</w:t>
      </w:r>
      <w:r w:rsidR="00141C24">
        <w:rPr>
          <w:lang w:val="pl-PL"/>
        </w:rPr>
        <w:t>d</w:t>
      </w:r>
      <w:r w:rsidR="00C734B8">
        <w:rPr>
          <w:lang w:val="pl-PL"/>
        </w:rPr>
        <w:t xml:space="preserve"> sprawy </w:t>
      </w:r>
      <w:proofErr w:type="spellStart"/>
      <w:r w:rsidR="00C734B8" w:rsidRPr="00141C24">
        <w:rPr>
          <w:i/>
          <w:lang w:val="pl-PL"/>
        </w:rPr>
        <w:t>Furcht</w:t>
      </w:r>
      <w:proofErr w:type="spellEnd"/>
      <w:r w:rsidR="00C734B8" w:rsidRPr="00141C24">
        <w:rPr>
          <w:i/>
          <w:lang w:val="pl-PL"/>
        </w:rPr>
        <w:t xml:space="preserve"> p. Niemcom</w:t>
      </w:r>
      <w:r w:rsidR="00141C24">
        <w:rPr>
          <w:lang w:val="pl-PL"/>
        </w:rPr>
        <w:t xml:space="preserve">, </w:t>
      </w:r>
      <w:r w:rsidR="000648E3">
        <w:rPr>
          <w:lang w:val="pl-PL"/>
        </w:rPr>
        <w:t>d</w:t>
      </w:r>
      <w:r w:rsidR="00406B8E">
        <w:rPr>
          <w:lang w:val="pl-PL"/>
        </w:rPr>
        <w:t>o</w:t>
      </w:r>
      <w:r w:rsidR="000648E3">
        <w:rPr>
          <w:lang w:val="pl-PL"/>
        </w:rPr>
        <w:t xml:space="preserve"> czego Trybunał </w:t>
      </w:r>
      <w:r w:rsidR="000648E3" w:rsidRPr="00E12516">
        <w:rPr>
          <w:lang w:val="pl-PL"/>
        </w:rPr>
        <w:t>nie widzi podstaw</w:t>
      </w:r>
      <w:r w:rsidR="000648E3">
        <w:rPr>
          <w:lang w:val="pl-PL"/>
        </w:rPr>
        <w:t xml:space="preserve">. </w:t>
      </w:r>
    </w:p>
    <w:p w14:paraId="69A3479E" w14:textId="36D9C376" w:rsidR="00620B04" w:rsidRPr="00620B04" w:rsidRDefault="00620B04">
      <w:pPr>
        <w:pStyle w:val="ClinContent"/>
        <w:rPr>
          <w:lang w:val="pl-PL"/>
        </w:rPr>
      </w:pPr>
      <w:r w:rsidRPr="00620B04">
        <w:rPr>
          <w:lang w:val="pl-PL"/>
        </w:rPr>
        <w:t xml:space="preserve">N.A. i drugi skarżący mogą nadal twierdzić, że są ofiarami naruszenia art. </w:t>
      </w:r>
      <w:r>
        <w:rPr>
          <w:lang w:val="pl-PL"/>
        </w:rPr>
        <w:t>6 ust. 1, gdyż</w:t>
      </w:r>
      <w:r w:rsidR="009F5D96">
        <w:rPr>
          <w:lang w:val="pl-PL"/>
        </w:rPr>
        <w:t> </w:t>
      </w:r>
      <w:r>
        <w:rPr>
          <w:lang w:val="pl-PL"/>
        </w:rPr>
        <w:t xml:space="preserve">sądy krajowe nie wyciągnęły </w:t>
      </w:r>
      <w:r w:rsidR="00F20BDC">
        <w:rPr>
          <w:lang w:val="pl-PL"/>
        </w:rPr>
        <w:t xml:space="preserve">niezbędnych </w:t>
      </w:r>
      <w:r>
        <w:rPr>
          <w:lang w:val="pl-PL"/>
        </w:rPr>
        <w:t>wniosków z</w:t>
      </w:r>
      <w:r w:rsidR="00406B8E">
        <w:rPr>
          <w:lang w:val="pl-PL"/>
        </w:rPr>
        <w:t xml:space="preserve"> dokonanego przez nie </w:t>
      </w:r>
      <w:r>
        <w:rPr>
          <w:lang w:val="pl-PL"/>
        </w:rPr>
        <w:t xml:space="preserve">ustalenia, że zostali oni nakłonieni do popełnienia przestępstwa. </w:t>
      </w:r>
    </w:p>
    <w:p w14:paraId="37FF5BFB" w14:textId="63F78868" w:rsidR="00620B04" w:rsidRPr="00620B04" w:rsidRDefault="00620B04">
      <w:pPr>
        <w:pStyle w:val="ClinContent"/>
        <w:rPr>
          <w:lang w:val="pl-PL"/>
        </w:rPr>
      </w:pPr>
      <w:r w:rsidRPr="00620B04">
        <w:rPr>
          <w:i/>
          <w:lang w:val="pl-PL"/>
        </w:rPr>
        <w:t xml:space="preserve">Rozstrzygnięcie: </w:t>
      </w:r>
      <w:r w:rsidRPr="00620B04">
        <w:rPr>
          <w:lang w:val="pl-PL"/>
        </w:rPr>
        <w:t>naruszenie w odniesieniu do pierwszego i drugiego skarżącego, brak</w:t>
      </w:r>
      <w:r w:rsidR="009F5D96">
        <w:rPr>
          <w:lang w:val="pl-PL"/>
        </w:rPr>
        <w:t> </w:t>
      </w:r>
      <w:r w:rsidRPr="00620B04">
        <w:rPr>
          <w:lang w:val="pl-PL"/>
        </w:rPr>
        <w:t xml:space="preserve">naruszenia w odniesieniu do trzeciego skarżącego (jednogłośnie). </w:t>
      </w:r>
    </w:p>
    <w:p w14:paraId="5A786F05" w14:textId="77777777" w:rsidR="00751897" w:rsidRPr="00620B04" w:rsidRDefault="009B08E9">
      <w:pPr>
        <w:pStyle w:val="ClinContent"/>
        <w:rPr>
          <w:lang w:val="pl-PL"/>
        </w:rPr>
      </w:pPr>
      <w:r w:rsidRPr="00620B04">
        <w:rPr>
          <w:lang w:val="pl-PL"/>
        </w:rPr>
        <w:t>Art</w:t>
      </w:r>
      <w:r w:rsidR="00620B04" w:rsidRPr="00620B04">
        <w:rPr>
          <w:lang w:val="pl-PL"/>
        </w:rPr>
        <w:t>.</w:t>
      </w:r>
      <w:r w:rsidRPr="00620B04">
        <w:rPr>
          <w:lang w:val="pl-PL"/>
        </w:rPr>
        <w:t xml:space="preserve"> 41: 18</w:t>
      </w:r>
      <w:r w:rsidR="00620B04" w:rsidRPr="00620B04">
        <w:rPr>
          <w:lang w:val="pl-PL"/>
        </w:rPr>
        <w:t xml:space="preserve"> </w:t>
      </w:r>
      <w:r w:rsidRPr="00620B04">
        <w:rPr>
          <w:lang w:val="pl-PL"/>
        </w:rPr>
        <w:t xml:space="preserve">000 </w:t>
      </w:r>
      <w:r w:rsidR="00620B04" w:rsidRPr="00620B04">
        <w:rPr>
          <w:lang w:val="pl-PL"/>
        </w:rPr>
        <w:t xml:space="preserve">EUR dla drugiego skarżącego </w:t>
      </w:r>
      <w:r w:rsidR="00620B04">
        <w:rPr>
          <w:lang w:val="pl-PL"/>
        </w:rPr>
        <w:t xml:space="preserve">z tytułu szkody niemajątkowej. </w:t>
      </w:r>
    </w:p>
    <w:p w14:paraId="5947ED8E" w14:textId="77777777" w:rsidR="00751897" w:rsidRPr="00620B04" w:rsidRDefault="009B08E9">
      <w:pPr>
        <w:pStyle w:val="ClinContent"/>
        <w:rPr>
          <w:lang w:val="pl-PL"/>
        </w:rPr>
      </w:pPr>
      <w:r w:rsidRPr="00620B04">
        <w:rPr>
          <w:lang w:val="pl-PL"/>
        </w:rPr>
        <w:t>(</w:t>
      </w:r>
      <w:r w:rsidR="00620B04" w:rsidRPr="00620B04">
        <w:rPr>
          <w:lang w:val="pl-PL"/>
        </w:rPr>
        <w:t xml:space="preserve">Zobacz także </w:t>
      </w:r>
      <w:proofErr w:type="spellStart"/>
      <w:r w:rsidRPr="00620B04">
        <w:rPr>
          <w:i/>
          <w:lang w:val="pl-PL"/>
        </w:rPr>
        <w:t>Fur</w:t>
      </w:r>
      <w:r w:rsidR="00620B04" w:rsidRPr="00620B04">
        <w:rPr>
          <w:i/>
          <w:lang w:val="pl-PL"/>
        </w:rPr>
        <w:t>cht</w:t>
      </w:r>
      <w:proofErr w:type="spellEnd"/>
      <w:r w:rsidR="00620B04" w:rsidRPr="00620B04">
        <w:rPr>
          <w:i/>
          <w:lang w:val="pl-PL"/>
        </w:rPr>
        <w:t xml:space="preserve"> p</w:t>
      </w:r>
      <w:r w:rsidRPr="00620B04">
        <w:rPr>
          <w:i/>
          <w:lang w:val="pl-PL"/>
        </w:rPr>
        <w:t>.</w:t>
      </w:r>
      <w:r w:rsidR="00620B04" w:rsidRPr="00620B04">
        <w:rPr>
          <w:i/>
          <w:lang w:val="pl-PL"/>
        </w:rPr>
        <w:t xml:space="preserve"> N</w:t>
      </w:r>
      <w:r w:rsidR="00620B04">
        <w:rPr>
          <w:i/>
          <w:lang w:val="pl-PL"/>
        </w:rPr>
        <w:t>iemcom</w:t>
      </w:r>
      <w:r w:rsidRPr="00620B04">
        <w:rPr>
          <w:i/>
          <w:lang w:val="pl-PL"/>
        </w:rPr>
        <w:t xml:space="preserve">, </w:t>
      </w:r>
      <w:r w:rsidR="00620B04" w:rsidRPr="00620B04">
        <w:rPr>
          <w:lang w:val="pl-PL"/>
        </w:rPr>
        <w:t>nr</w:t>
      </w:r>
      <w:r w:rsidR="00620B04">
        <w:rPr>
          <w:i/>
          <w:lang w:val="pl-PL"/>
        </w:rPr>
        <w:t xml:space="preserve"> </w:t>
      </w:r>
      <w:r w:rsidR="00642800">
        <w:fldChar w:fldCharType="begin"/>
      </w:r>
      <w:r w:rsidR="00642800" w:rsidRPr="00AE007A">
        <w:rPr>
          <w:lang w:val="pl-PL"/>
        </w:rPr>
        <w:instrText xml:space="preserve"> HYPERLINK "http://hudoc.echr.coe.int/eng?i=001-147329" </w:instrText>
      </w:r>
      <w:r w:rsidR="00642800">
        <w:fldChar w:fldCharType="separate"/>
      </w:r>
      <w:r w:rsidRPr="00620B04">
        <w:rPr>
          <w:rStyle w:val="Hipercze"/>
          <w:lang w:val="pl-PL"/>
        </w:rPr>
        <w:t>54648/09</w:t>
      </w:r>
      <w:r w:rsidR="00642800">
        <w:rPr>
          <w:rStyle w:val="Hipercze"/>
          <w:lang w:val="pl-PL"/>
        </w:rPr>
        <w:fldChar w:fldCharType="end"/>
      </w:r>
      <w:r w:rsidRPr="00620B04">
        <w:rPr>
          <w:lang w:val="pl-PL"/>
        </w:rPr>
        <w:t xml:space="preserve">, 23 </w:t>
      </w:r>
      <w:r w:rsidR="00620B04">
        <w:rPr>
          <w:lang w:val="pl-PL"/>
        </w:rPr>
        <w:t xml:space="preserve">października </w:t>
      </w:r>
      <w:r w:rsidRPr="00620B04">
        <w:rPr>
          <w:lang w:val="pl-PL"/>
        </w:rPr>
        <w:t>2014</w:t>
      </w:r>
      <w:r w:rsidR="00F34472">
        <w:rPr>
          <w:lang w:val="pl-PL"/>
        </w:rPr>
        <w:t xml:space="preserve"> r.</w:t>
      </w:r>
      <w:r w:rsidRPr="00620B04">
        <w:rPr>
          <w:lang w:val="pl-PL"/>
        </w:rPr>
        <w:t>)</w:t>
      </w:r>
    </w:p>
    <w:p w14:paraId="37713927" w14:textId="77777777" w:rsidR="00751897" w:rsidRPr="00620B04" w:rsidRDefault="00751897">
      <w:pPr>
        <w:pBdr>
          <w:bottom w:val="single" w:sz="8" w:space="1" w:color="auto"/>
        </w:pBdr>
        <w:rPr>
          <w:lang w:val="pl-PL"/>
        </w:rPr>
      </w:pPr>
    </w:p>
    <w:p w14:paraId="0DAA5B79" w14:textId="77777777" w:rsidR="00825D86" w:rsidRDefault="00825D86" w:rsidP="00825D86">
      <w:pPr>
        <w:pStyle w:val="ClinFooter"/>
        <w:rPr>
          <w:lang w:val="pl-PL"/>
        </w:rPr>
      </w:pPr>
      <w:r>
        <w:rPr>
          <w:lang w:val="pl-PL"/>
        </w:rPr>
        <w:t xml:space="preserve">© </w:t>
      </w:r>
      <w:proofErr w:type="spellStart"/>
      <w:r>
        <w:rPr>
          <w:lang w:val="pl-PL"/>
        </w:rPr>
        <w:t>Council</w:t>
      </w:r>
      <w:proofErr w:type="spellEnd"/>
      <w:r>
        <w:rPr>
          <w:lang w:val="pl-PL"/>
        </w:rPr>
        <w:t xml:space="preserve"> of Europe/European Court of Human Rights</w:t>
      </w:r>
      <w:r>
        <w:rPr>
          <w:lang w:val="pl-PL"/>
        </w:rPr>
        <w:br/>
        <w:t xml:space="preserve">Niniejsze streszczenie przygotowane przez Kancelarię nie wiąże Trybunału.  </w:t>
      </w:r>
    </w:p>
    <w:p w14:paraId="5B83DD50" w14:textId="77777777" w:rsidR="00751897" w:rsidRDefault="00825D86" w:rsidP="00825D86">
      <w:pPr>
        <w:pStyle w:val="ClinFooter"/>
        <w:rPr>
          <w:rStyle w:val="Hipercze"/>
          <w:lang w:val="pl-PL"/>
        </w:rPr>
      </w:pPr>
      <w:r>
        <w:rPr>
          <w:lang w:val="pl-PL"/>
        </w:rPr>
        <w:t xml:space="preserve">Link do </w:t>
      </w:r>
      <w:hyperlink r:id="rId8" w:history="1">
        <w:r>
          <w:rPr>
            <w:rStyle w:val="Hipercze"/>
            <w:lang w:val="pl-PL"/>
          </w:rPr>
          <w:t>Not informacyjnych nt. orzecznictwa</w:t>
        </w:r>
      </w:hyperlink>
    </w:p>
    <w:p w14:paraId="6CCE3448" w14:textId="77777777" w:rsidR="005A2CDE" w:rsidRDefault="005A2CDE" w:rsidP="00825D86">
      <w:pPr>
        <w:pStyle w:val="ClinFooter"/>
        <w:rPr>
          <w:rStyle w:val="Hipercze"/>
          <w:lang w:val="pl-PL"/>
        </w:rPr>
      </w:pPr>
    </w:p>
    <w:p w14:paraId="3DB88F6A" w14:textId="10193D7E" w:rsidR="005A2CDE" w:rsidRPr="0091674A" w:rsidRDefault="005A2CDE" w:rsidP="005A2CDE">
      <w:pPr>
        <w:pStyle w:val="ClinFooter"/>
        <w:jc w:val="left"/>
        <w:rPr>
          <w:lang w:val="pl-PL"/>
        </w:rPr>
      </w:pPr>
    </w:p>
    <w:sectPr w:rsidR="005A2CDE" w:rsidRPr="0091674A" w:rsidSect="004A5B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744531" w14:textId="77777777" w:rsidR="00642800" w:rsidRDefault="00642800" w:rsidP="00C63262">
      <w:r>
        <w:separator/>
      </w:r>
    </w:p>
  </w:endnote>
  <w:endnote w:type="continuationSeparator" w:id="0">
    <w:p w14:paraId="4AA4F28F" w14:textId="77777777" w:rsidR="00642800" w:rsidRDefault="0064280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EDED9" w14:textId="77777777" w:rsidR="00675640" w:rsidRDefault="006756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F1AEEE" w14:textId="77777777" w:rsidR="00675640" w:rsidRDefault="0067564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C5229" w14:textId="77777777" w:rsidR="0071773F" w:rsidRPr="0071773F" w:rsidRDefault="0071773F" w:rsidP="0071773F"/>
  <w:p w14:paraId="0428ED4D" w14:textId="77777777"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5FE03CC3" wp14:editId="3887F0E3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0167D" w14:textId="77777777" w:rsidR="00642800" w:rsidRDefault="00642800" w:rsidP="00C63262">
      <w:r>
        <w:separator/>
      </w:r>
    </w:p>
  </w:footnote>
  <w:footnote w:type="continuationSeparator" w:id="0">
    <w:p w14:paraId="1B841FC2" w14:textId="77777777" w:rsidR="00642800" w:rsidRDefault="00642800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8B85E" w14:textId="77777777" w:rsidR="00675640" w:rsidRDefault="006756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9312215"/>
      <w:docPartObj>
        <w:docPartGallery w:val="Page Numbers (Top of Page)"/>
        <w:docPartUnique/>
      </w:docPartObj>
    </w:sdtPr>
    <w:sdtEndPr/>
    <w:sdtContent>
      <w:p w14:paraId="72312772" w14:textId="1A922664"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AE007A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AA6C26" w14:textId="77777777"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27F541D" wp14:editId="29CAB075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EF0"/>
    <w:rsid w:val="0000631F"/>
    <w:rsid w:val="00006B7E"/>
    <w:rsid w:val="000110E1"/>
    <w:rsid w:val="00036443"/>
    <w:rsid w:val="00037CCC"/>
    <w:rsid w:val="000432F3"/>
    <w:rsid w:val="000436EA"/>
    <w:rsid w:val="00051695"/>
    <w:rsid w:val="00055D40"/>
    <w:rsid w:val="00056C36"/>
    <w:rsid w:val="00063CC8"/>
    <w:rsid w:val="000648E3"/>
    <w:rsid w:val="000803DA"/>
    <w:rsid w:val="00084531"/>
    <w:rsid w:val="00090931"/>
    <w:rsid w:val="00093EBA"/>
    <w:rsid w:val="00097888"/>
    <w:rsid w:val="00097957"/>
    <w:rsid w:val="000F13B5"/>
    <w:rsid w:val="000F273A"/>
    <w:rsid w:val="000F4CFD"/>
    <w:rsid w:val="00107377"/>
    <w:rsid w:val="00141C24"/>
    <w:rsid w:val="00143602"/>
    <w:rsid w:val="00160366"/>
    <w:rsid w:val="001637FF"/>
    <w:rsid w:val="001769E4"/>
    <w:rsid w:val="00186560"/>
    <w:rsid w:val="001B66EE"/>
    <w:rsid w:val="001D7201"/>
    <w:rsid w:val="001E226F"/>
    <w:rsid w:val="002078DC"/>
    <w:rsid w:val="00212E83"/>
    <w:rsid w:val="002327C4"/>
    <w:rsid w:val="00242C26"/>
    <w:rsid w:val="00257899"/>
    <w:rsid w:val="00266957"/>
    <w:rsid w:val="00267311"/>
    <w:rsid w:val="00271F52"/>
    <w:rsid w:val="0028746D"/>
    <w:rsid w:val="00291880"/>
    <w:rsid w:val="002966E7"/>
    <w:rsid w:val="002B0288"/>
    <w:rsid w:val="002D2500"/>
    <w:rsid w:val="002E088D"/>
    <w:rsid w:val="002F2FC0"/>
    <w:rsid w:val="0030264F"/>
    <w:rsid w:val="003066A3"/>
    <w:rsid w:val="00306C0F"/>
    <w:rsid w:val="00317ACD"/>
    <w:rsid w:val="003450B3"/>
    <w:rsid w:val="00353DB1"/>
    <w:rsid w:val="00363DDE"/>
    <w:rsid w:val="00371053"/>
    <w:rsid w:val="00386958"/>
    <w:rsid w:val="003A64A6"/>
    <w:rsid w:val="003D7BB3"/>
    <w:rsid w:val="003E6C99"/>
    <w:rsid w:val="00406B8E"/>
    <w:rsid w:val="004621BE"/>
    <w:rsid w:val="0046453F"/>
    <w:rsid w:val="00492C0A"/>
    <w:rsid w:val="004A5B52"/>
    <w:rsid w:val="004C250D"/>
    <w:rsid w:val="004D568D"/>
    <w:rsid w:val="004E1037"/>
    <w:rsid w:val="004E78E9"/>
    <w:rsid w:val="005052FE"/>
    <w:rsid w:val="0050668E"/>
    <w:rsid w:val="0052092D"/>
    <w:rsid w:val="00540D75"/>
    <w:rsid w:val="005429B8"/>
    <w:rsid w:val="00542F46"/>
    <w:rsid w:val="005514E5"/>
    <w:rsid w:val="00555AE9"/>
    <w:rsid w:val="00562BC0"/>
    <w:rsid w:val="00565E5A"/>
    <w:rsid w:val="00582673"/>
    <w:rsid w:val="005A2CDE"/>
    <w:rsid w:val="005A7012"/>
    <w:rsid w:val="005B2A2D"/>
    <w:rsid w:val="005D5CA9"/>
    <w:rsid w:val="005F1E5F"/>
    <w:rsid w:val="005F5C35"/>
    <w:rsid w:val="006028A1"/>
    <w:rsid w:val="00620B04"/>
    <w:rsid w:val="00622A5D"/>
    <w:rsid w:val="00631A28"/>
    <w:rsid w:val="00642800"/>
    <w:rsid w:val="00673E04"/>
    <w:rsid w:val="00675640"/>
    <w:rsid w:val="0068667A"/>
    <w:rsid w:val="006A36AD"/>
    <w:rsid w:val="006C1D96"/>
    <w:rsid w:val="006C45FD"/>
    <w:rsid w:val="006F7E5C"/>
    <w:rsid w:val="00710449"/>
    <w:rsid w:val="00710FBE"/>
    <w:rsid w:val="007121D9"/>
    <w:rsid w:val="0071773F"/>
    <w:rsid w:val="00736FE8"/>
    <w:rsid w:val="00751897"/>
    <w:rsid w:val="0076725C"/>
    <w:rsid w:val="00774515"/>
    <w:rsid w:val="007F1E7D"/>
    <w:rsid w:val="008036EB"/>
    <w:rsid w:val="00823166"/>
    <w:rsid w:val="008257F5"/>
    <w:rsid w:val="00825D86"/>
    <w:rsid w:val="00895EF3"/>
    <w:rsid w:val="008A2EC8"/>
    <w:rsid w:val="008B170E"/>
    <w:rsid w:val="008C64D5"/>
    <w:rsid w:val="009005A9"/>
    <w:rsid w:val="00903D38"/>
    <w:rsid w:val="00905EFF"/>
    <w:rsid w:val="0091674A"/>
    <w:rsid w:val="00923449"/>
    <w:rsid w:val="00950705"/>
    <w:rsid w:val="00950782"/>
    <w:rsid w:val="00953397"/>
    <w:rsid w:val="00980BD0"/>
    <w:rsid w:val="00982A77"/>
    <w:rsid w:val="009A6FE5"/>
    <w:rsid w:val="009B08E9"/>
    <w:rsid w:val="009B3B2C"/>
    <w:rsid w:val="009E3EF0"/>
    <w:rsid w:val="009F2FA1"/>
    <w:rsid w:val="009F5D96"/>
    <w:rsid w:val="00A01052"/>
    <w:rsid w:val="00A04D9C"/>
    <w:rsid w:val="00A221EA"/>
    <w:rsid w:val="00A258BB"/>
    <w:rsid w:val="00A3046D"/>
    <w:rsid w:val="00A33541"/>
    <w:rsid w:val="00A45616"/>
    <w:rsid w:val="00A660F5"/>
    <w:rsid w:val="00A6783A"/>
    <w:rsid w:val="00A80814"/>
    <w:rsid w:val="00A83BB1"/>
    <w:rsid w:val="00AA599C"/>
    <w:rsid w:val="00AC7726"/>
    <w:rsid w:val="00AE007A"/>
    <w:rsid w:val="00AE0B3F"/>
    <w:rsid w:val="00AF18E8"/>
    <w:rsid w:val="00AF3D0C"/>
    <w:rsid w:val="00AF4CD1"/>
    <w:rsid w:val="00B24C37"/>
    <w:rsid w:val="00B26A09"/>
    <w:rsid w:val="00B4606E"/>
    <w:rsid w:val="00B56D69"/>
    <w:rsid w:val="00B658D5"/>
    <w:rsid w:val="00B747D6"/>
    <w:rsid w:val="00B76D0B"/>
    <w:rsid w:val="00B80CA0"/>
    <w:rsid w:val="00B85770"/>
    <w:rsid w:val="00B971AF"/>
    <w:rsid w:val="00BC1E9D"/>
    <w:rsid w:val="00BD2CB4"/>
    <w:rsid w:val="00BD4C4E"/>
    <w:rsid w:val="00BF1CD9"/>
    <w:rsid w:val="00C115D9"/>
    <w:rsid w:val="00C15B93"/>
    <w:rsid w:val="00C37433"/>
    <w:rsid w:val="00C63262"/>
    <w:rsid w:val="00C7001B"/>
    <w:rsid w:val="00C72355"/>
    <w:rsid w:val="00C734B8"/>
    <w:rsid w:val="00C84C5C"/>
    <w:rsid w:val="00C93CFB"/>
    <w:rsid w:val="00C9624E"/>
    <w:rsid w:val="00CA2926"/>
    <w:rsid w:val="00CA3F29"/>
    <w:rsid w:val="00CB5D26"/>
    <w:rsid w:val="00CF2066"/>
    <w:rsid w:val="00CF7BA6"/>
    <w:rsid w:val="00D15293"/>
    <w:rsid w:val="00D42086"/>
    <w:rsid w:val="00D425B3"/>
    <w:rsid w:val="00D9640C"/>
    <w:rsid w:val="00E06192"/>
    <w:rsid w:val="00E12516"/>
    <w:rsid w:val="00E2021C"/>
    <w:rsid w:val="00E3733E"/>
    <w:rsid w:val="00E55491"/>
    <w:rsid w:val="00E577D5"/>
    <w:rsid w:val="00E61E91"/>
    <w:rsid w:val="00E73DAF"/>
    <w:rsid w:val="00E83DB6"/>
    <w:rsid w:val="00EA53E7"/>
    <w:rsid w:val="00EB4AE8"/>
    <w:rsid w:val="00EC130B"/>
    <w:rsid w:val="00EC6E26"/>
    <w:rsid w:val="00EE40F6"/>
    <w:rsid w:val="00F024C6"/>
    <w:rsid w:val="00F13C0B"/>
    <w:rsid w:val="00F20BDC"/>
    <w:rsid w:val="00F34472"/>
    <w:rsid w:val="00F370D2"/>
    <w:rsid w:val="00F508C9"/>
    <w:rsid w:val="00F50CCD"/>
    <w:rsid w:val="00F5247C"/>
    <w:rsid w:val="00F57B72"/>
    <w:rsid w:val="00F80B26"/>
    <w:rsid w:val="00FA29ED"/>
    <w:rsid w:val="00FA635B"/>
    <w:rsid w:val="00FB7ED5"/>
    <w:rsid w:val="00FC5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E91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48" w:unhideWhenUsed="1"/>
    <w:lsdException w:name="footer" w:semiHidden="1" w:uiPriority="4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291880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291880"/>
  </w:style>
  <w:style w:type="character" w:styleId="Odwoaniedokomentarza">
    <w:name w:val="annotation reference"/>
    <w:basedOn w:val="Domylnaczcionkaakapitu"/>
    <w:semiHidden/>
    <w:unhideWhenUsed/>
    <w:rsid w:val="00AF3D0C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F3D0C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F3D0C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F3D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F3D0C"/>
    <w:rPr>
      <w:rFonts w:ascii="Verdana" w:hAnsi="Verdana"/>
      <w:b/>
      <w:bCs/>
    </w:rPr>
  </w:style>
  <w:style w:type="character" w:styleId="UyteHipercze">
    <w:name w:val="FollowedHyperlink"/>
    <w:basedOn w:val="Domylnaczcionkaakapitu"/>
    <w:semiHidden/>
    <w:unhideWhenUsed/>
    <w:rsid w:val="00BC1E9D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hr.coe.int/NoteInformation/en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gov.pl/web/dyplomacj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35B028-3A74-49BD-B715-5945DC1B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1612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2022-02-02T12:24:00Z</dcterms:created>
  <dcterms:modified xsi:type="dcterms:W3CDTF">2022-02-22T15:01:00Z</dcterms:modified>
</cp:coreProperties>
</file>