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416BC" w:rsidR="00D5208A" w:rsidP="007416BC" w:rsidRDefault="00D5208A">
      <w:pPr>
        <w:jc w:val="center"/>
      </w:pPr>
      <w:bookmarkStart w:name="_GoBack" w:id="0"/>
      <w:bookmarkEnd w:id="0"/>
    </w:p>
    <w:p w:rsidRPr="007416BC" w:rsidR="002B73C8" w:rsidP="007416BC" w:rsidRDefault="002B73C8">
      <w:pPr>
        <w:jc w:val="center"/>
      </w:pPr>
    </w:p>
    <w:p w:rsidRPr="007416BC" w:rsidR="00D5208A" w:rsidP="007416BC" w:rsidRDefault="00D5208A">
      <w:pPr>
        <w:jc w:val="center"/>
      </w:pPr>
    </w:p>
    <w:p w:rsidRPr="007416BC" w:rsidR="00D5208A" w:rsidP="007416BC" w:rsidRDefault="00D5208A">
      <w:pPr>
        <w:tabs>
          <w:tab w:val="left" w:pos="5529"/>
        </w:tabs>
        <w:jc w:val="center"/>
      </w:pPr>
      <w:r w:rsidRPr="007416BC">
        <w:t>FIFTH SECTION</w:t>
      </w: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pPr>
    </w:p>
    <w:p w:rsidRPr="007416BC" w:rsidR="002B73C8" w:rsidP="007416BC" w:rsidRDefault="002B73C8">
      <w:pPr>
        <w:jc w:val="center"/>
      </w:pP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outlineLvl w:val="0"/>
        <w:rPr>
          <w:b/>
        </w:rPr>
      </w:pPr>
      <w:r w:rsidRPr="007416BC">
        <w:rPr>
          <w:b/>
        </w:rPr>
        <w:t>CASE OF WUNDERLICH v. GERMANY</w:t>
      </w:r>
    </w:p>
    <w:p w:rsidRPr="007416BC" w:rsidR="00D5208A" w:rsidP="007416BC" w:rsidRDefault="00D5208A">
      <w:pPr>
        <w:jc w:val="right"/>
      </w:pPr>
    </w:p>
    <w:p w:rsidRPr="007416BC" w:rsidR="00D5208A" w:rsidP="007416BC" w:rsidRDefault="00D5208A">
      <w:pPr>
        <w:jc w:val="center"/>
        <w:rPr>
          <w:i/>
        </w:rPr>
      </w:pPr>
      <w:r w:rsidRPr="007416BC">
        <w:rPr>
          <w:i/>
        </w:rPr>
        <w:t>(Application no. 18925/15)</w:t>
      </w: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pPr>
    </w:p>
    <w:p w:rsidRPr="007416BC" w:rsidR="00D5208A" w:rsidP="007416BC" w:rsidRDefault="00D5208A">
      <w:pPr>
        <w:jc w:val="center"/>
        <w:outlineLvl w:val="0"/>
      </w:pPr>
      <w:r w:rsidRPr="007416BC">
        <w:t>JUDGMENT</w:t>
      </w:r>
    </w:p>
    <w:p w:rsidRPr="007416BC" w:rsidR="00D5208A" w:rsidP="007416BC" w:rsidRDefault="00D5208A">
      <w:pPr>
        <w:jc w:val="center"/>
      </w:pPr>
    </w:p>
    <w:p w:rsidRPr="007416BC" w:rsidR="002B73C8" w:rsidP="007416BC" w:rsidRDefault="002B73C8">
      <w:pPr>
        <w:jc w:val="center"/>
        <w:rPr>
          <w:i/>
        </w:rPr>
      </w:pPr>
    </w:p>
    <w:p w:rsidRPr="007416BC" w:rsidR="00D5208A" w:rsidP="007416BC" w:rsidRDefault="00D5208A">
      <w:pPr>
        <w:jc w:val="center"/>
        <w:outlineLvl w:val="0"/>
      </w:pPr>
      <w:r w:rsidRPr="007416BC">
        <w:t>STRASBOURG</w:t>
      </w:r>
    </w:p>
    <w:p w:rsidRPr="007416BC" w:rsidR="00D5208A" w:rsidP="007416BC" w:rsidRDefault="00D5208A">
      <w:pPr>
        <w:jc w:val="center"/>
      </w:pPr>
    </w:p>
    <w:p w:rsidRPr="007416BC" w:rsidR="00D5208A" w:rsidP="007416BC" w:rsidRDefault="00675DB8">
      <w:pPr>
        <w:jc w:val="center"/>
      </w:pPr>
      <w:r w:rsidRPr="007416BC">
        <w:t>10 January 2019</w:t>
      </w:r>
    </w:p>
    <w:p w:rsidRPr="007416BC" w:rsidR="00D5208A" w:rsidP="007416BC" w:rsidRDefault="00D5208A">
      <w:pPr>
        <w:jc w:val="center"/>
      </w:pPr>
    </w:p>
    <w:p w:rsidRPr="007416BC" w:rsidR="00D5208A" w:rsidP="007416BC" w:rsidRDefault="00D5208A">
      <w:pPr>
        <w:jc w:val="center"/>
      </w:pPr>
    </w:p>
    <w:p w:rsidRPr="007416BC" w:rsidR="007416BC" w:rsidP="007416BC" w:rsidRDefault="007416BC">
      <w:pPr>
        <w:pStyle w:val="jucase0"/>
        <w:ind w:firstLine="0"/>
        <w:jc w:val="center"/>
        <w:rPr>
          <w:color w:val="FF0000"/>
          <w:sz w:val="28"/>
          <w:szCs w:val="28"/>
          <w:u w:val="single"/>
        </w:rPr>
      </w:pPr>
      <w:r w:rsidRPr="007416BC">
        <w:rPr>
          <w:color w:val="FF0000"/>
          <w:sz w:val="28"/>
          <w:szCs w:val="28"/>
          <w:u w:val="single"/>
        </w:rPr>
        <w:t>FINAL</w:t>
      </w:r>
    </w:p>
    <w:p w:rsidRPr="007416BC" w:rsidR="007416BC" w:rsidP="007416BC" w:rsidRDefault="007416BC">
      <w:pPr>
        <w:pStyle w:val="jupara"/>
        <w:tabs>
          <w:tab w:val="left" w:pos="4650"/>
        </w:tabs>
        <w:ind w:firstLine="0"/>
        <w:jc w:val="center"/>
        <w:rPr>
          <w:color w:val="FF0000"/>
          <w:sz w:val="28"/>
          <w:szCs w:val="28"/>
        </w:rPr>
      </w:pPr>
    </w:p>
    <w:p w:rsidRPr="007416BC" w:rsidR="007416BC" w:rsidP="007416BC" w:rsidRDefault="007416BC">
      <w:pPr>
        <w:pStyle w:val="jupara"/>
        <w:ind w:firstLine="0"/>
        <w:jc w:val="center"/>
        <w:rPr>
          <w:color w:val="FF0000"/>
          <w:sz w:val="28"/>
          <w:szCs w:val="28"/>
        </w:rPr>
      </w:pPr>
      <w:r w:rsidRPr="007416BC">
        <w:rPr>
          <w:color w:val="FF0000"/>
          <w:sz w:val="28"/>
          <w:szCs w:val="28"/>
        </w:rPr>
        <w:t>24/06/2019</w:t>
      </w:r>
    </w:p>
    <w:p w:rsidRPr="007416BC" w:rsidR="007416BC" w:rsidP="007416BC" w:rsidRDefault="007416BC">
      <w:pPr>
        <w:pStyle w:val="jupara"/>
        <w:ind w:firstLine="0"/>
        <w:jc w:val="center"/>
      </w:pPr>
    </w:p>
    <w:p w:rsidRPr="007416BC" w:rsidR="007416BC" w:rsidP="007416BC" w:rsidRDefault="007416BC">
      <w:pPr>
        <w:pStyle w:val="jupara"/>
        <w:ind w:firstLine="0"/>
        <w:jc w:val="center"/>
      </w:pPr>
    </w:p>
    <w:p w:rsidRPr="007416BC" w:rsidR="007416BC" w:rsidP="007416BC" w:rsidRDefault="007416BC">
      <w:pPr>
        <w:pStyle w:val="jupara"/>
        <w:ind w:firstLine="0"/>
        <w:jc w:val="center"/>
      </w:pPr>
    </w:p>
    <w:p w:rsidRPr="007416BC" w:rsidR="007416BC" w:rsidP="007416BC" w:rsidRDefault="007416BC">
      <w:pPr>
        <w:jc w:val="left"/>
        <w:rPr>
          <w:i/>
          <w:iCs/>
          <w:sz w:val="22"/>
        </w:rPr>
      </w:pPr>
      <w:r w:rsidRPr="007416BC">
        <w:rPr>
          <w:i/>
          <w:iCs/>
          <w:sz w:val="22"/>
        </w:rPr>
        <w:t>This judgment has become final under Article 44 § 2 of the Convention. It may be subject to editorial revision.</w:t>
      </w:r>
    </w:p>
    <w:p w:rsidRPr="007416BC" w:rsidR="002B73C8" w:rsidP="007416BC" w:rsidRDefault="002B73C8">
      <w:pPr>
        <w:rPr>
          <w:szCs w:val="24"/>
        </w:rPr>
      </w:pPr>
    </w:p>
    <w:p w:rsidRPr="007416BC" w:rsidR="00D5208A" w:rsidP="007416BC" w:rsidRDefault="00D5208A">
      <w:pPr>
        <w:pStyle w:val="JuCase"/>
        <w:sectPr w:rsidRPr="007416BC" w:rsidR="00D5208A" w:rsidSect="008D6767">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7416BC" w:rsidR="00D420F3" w:rsidP="007416BC" w:rsidRDefault="0077175D">
      <w:pPr>
        <w:pStyle w:val="JuCase"/>
        <w:rPr>
          <w:bCs/>
        </w:rPr>
      </w:pPr>
      <w:r w:rsidRPr="007416BC">
        <w:t xml:space="preserve">In the case of </w:t>
      </w:r>
      <w:r w:rsidRPr="007416BC" w:rsidR="00755E11">
        <w:t>Wunderlich v. Germany</w:t>
      </w:r>
      <w:r w:rsidRPr="007416BC">
        <w:t>,</w:t>
      </w:r>
    </w:p>
    <w:p w:rsidRPr="007416BC" w:rsidR="00D420F3" w:rsidP="007416BC" w:rsidRDefault="0077175D">
      <w:pPr>
        <w:pStyle w:val="ECHRPara"/>
      </w:pPr>
      <w:r w:rsidRPr="007416BC">
        <w:t>The European Court of Human Rights (</w:t>
      </w:r>
      <w:r w:rsidRPr="007416BC" w:rsidR="00755E11">
        <w:t>Fifth Section</w:t>
      </w:r>
      <w:r w:rsidRPr="007416BC">
        <w:t xml:space="preserve">), sitting as a </w:t>
      </w:r>
      <w:r w:rsidRPr="007416BC" w:rsidR="00755E11">
        <w:t>Chamber</w:t>
      </w:r>
      <w:r w:rsidRPr="007416BC">
        <w:t xml:space="preserve"> composed of:</w:t>
      </w:r>
    </w:p>
    <w:p w:rsidRPr="007416BC" w:rsidR="00D420F3" w:rsidP="007416BC" w:rsidRDefault="00D5208A">
      <w:pPr>
        <w:pStyle w:val="ECHRDecisionBody"/>
      </w:pPr>
      <w:r w:rsidRPr="007416BC">
        <w:tab/>
        <w:t>Yonko Grozev,</w:t>
      </w:r>
      <w:r w:rsidRPr="007416BC">
        <w:rPr>
          <w:i/>
        </w:rPr>
        <w:t xml:space="preserve"> President,</w:t>
      </w:r>
      <w:r w:rsidRPr="007416BC">
        <w:rPr>
          <w:i/>
        </w:rPr>
        <w:br/>
      </w:r>
      <w:r w:rsidRPr="007416BC">
        <w:tab/>
        <w:t>Angelika Nußberger,</w:t>
      </w:r>
      <w:r w:rsidRPr="007416BC">
        <w:rPr>
          <w:i/>
        </w:rPr>
        <w:br/>
      </w:r>
      <w:r w:rsidRPr="007416BC">
        <w:tab/>
        <w:t>Síofra O</w:t>
      </w:r>
      <w:r w:rsidRPr="007416BC" w:rsidR="007416BC">
        <w:t>’</w:t>
      </w:r>
      <w:r w:rsidRPr="007416BC">
        <w:t>Leary,</w:t>
      </w:r>
      <w:r w:rsidRPr="007416BC">
        <w:rPr>
          <w:i/>
        </w:rPr>
        <w:br/>
      </w:r>
      <w:r w:rsidRPr="007416BC">
        <w:tab/>
        <w:t>Mārtiņš Mits,</w:t>
      </w:r>
      <w:r w:rsidRPr="007416BC">
        <w:rPr>
          <w:i/>
        </w:rPr>
        <w:br/>
      </w:r>
      <w:r w:rsidRPr="007416BC">
        <w:tab/>
        <w:t>Gabriele Kucsko-Stadlmayer,</w:t>
      </w:r>
      <w:r w:rsidRPr="007416BC">
        <w:rPr>
          <w:i/>
        </w:rPr>
        <w:br/>
      </w:r>
      <w:r w:rsidRPr="007416BC">
        <w:tab/>
        <w:t>Lәtif Hüseynov,</w:t>
      </w:r>
      <w:r w:rsidRPr="007416BC">
        <w:rPr>
          <w:i/>
        </w:rPr>
        <w:br/>
      </w:r>
      <w:r w:rsidRPr="007416BC">
        <w:tab/>
        <w:t>Lado Chanturia,</w:t>
      </w:r>
      <w:r w:rsidRPr="007416BC">
        <w:rPr>
          <w:i/>
        </w:rPr>
        <w:t xml:space="preserve"> judges,</w:t>
      </w:r>
      <w:r w:rsidRPr="007416BC" w:rsidR="0077175D">
        <w:rPr>
          <w:szCs w:val="24"/>
        </w:rPr>
        <w:br/>
      </w:r>
      <w:r w:rsidRPr="007416BC" w:rsidR="0077175D">
        <w:t xml:space="preserve">and </w:t>
      </w:r>
      <w:r w:rsidRPr="007416BC" w:rsidR="00755E11">
        <w:t>Claudia Westerdiek</w:t>
      </w:r>
      <w:r w:rsidRPr="007416BC" w:rsidR="0077175D">
        <w:t xml:space="preserve">, </w:t>
      </w:r>
      <w:r w:rsidRPr="007416BC" w:rsidR="00755E11">
        <w:rPr>
          <w:i/>
        </w:rPr>
        <w:t xml:space="preserve">Section </w:t>
      </w:r>
      <w:r w:rsidRPr="007416BC" w:rsidR="00755E11">
        <w:rPr>
          <w:i/>
          <w:iCs/>
        </w:rPr>
        <w:t>Registrar</w:t>
      </w:r>
      <w:r w:rsidRPr="007416BC" w:rsidR="0077175D">
        <w:rPr>
          <w:i/>
        </w:rPr>
        <w:t>,</w:t>
      </w:r>
    </w:p>
    <w:p w:rsidRPr="007416BC" w:rsidR="00D420F3" w:rsidP="007416BC" w:rsidRDefault="0077175D">
      <w:pPr>
        <w:pStyle w:val="ECHRPara"/>
      </w:pPr>
      <w:r w:rsidRPr="007416BC">
        <w:t xml:space="preserve">Having deliberated in private on </w:t>
      </w:r>
      <w:r w:rsidRPr="007416BC" w:rsidR="00D5208A">
        <w:t>27 November 2018</w:t>
      </w:r>
      <w:r w:rsidRPr="007416BC">
        <w:t>,</w:t>
      </w:r>
    </w:p>
    <w:p w:rsidRPr="007416BC" w:rsidR="00D420F3" w:rsidP="007416BC" w:rsidRDefault="0077175D">
      <w:pPr>
        <w:pStyle w:val="ECHRPara"/>
      </w:pPr>
      <w:r w:rsidRPr="007416BC">
        <w:t>Delivers the following judgment, which was adopted on that date:</w:t>
      </w:r>
    </w:p>
    <w:p w:rsidRPr="007416BC" w:rsidR="00D420F3" w:rsidP="007416BC" w:rsidRDefault="0077175D">
      <w:pPr>
        <w:pStyle w:val="ECHRTitle1"/>
      </w:pPr>
      <w:r w:rsidRPr="007416BC">
        <w:t>PROCEDURE</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1</w:t>
      </w:r>
      <w:r w:rsidRPr="007416BC">
        <w:fldChar w:fldCharType="end"/>
      </w:r>
      <w:r w:rsidRPr="007416BC" w:rsidR="0077175D">
        <w:t xml:space="preserve">.  The case originated in </w:t>
      </w:r>
      <w:r w:rsidRPr="007416BC">
        <w:t>an application (no. 18925/15)</w:t>
      </w:r>
      <w:r w:rsidRPr="007416BC" w:rsidR="0077175D">
        <w:t xml:space="preserve"> against </w:t>
      </w:r>
      <w:r w:rsidRPr="007416BC">
        <w:t>the Federal Republic of Germany</w:t>
      </w:r>
      <w:r w:rsidRPr="007416BC" w:rsidR="0077175D">
        <w:t xml:space="preserve"> lodged with the </w:t>
      </w:r>
      <w:r w:rsidRPr="007416BC">
        <w:t>Court under Article 34</w:t>
      </w:r>
      <w:r w:rsidRPr="007416BC" w:rsidR="0077175D">
        <w:t xml:space="preserve"> of the Convention for the Protection of Human Rights and Fundamental Freedoms (“the Convention”) by </w:t>
      </w:r>
      <w:r w:rsidRPr="007416BC" w:rsidR="00364F52">
        <w:t>two</w:t>
      </w:r>
      <w:r w:rsidRPr="007416BC">
        <w:t xml:space="preserve"> German nationals, Mr Dirk Wunderlich</w:t>
      </w:r>
      <w:r w:rsidRPr="007416BC" w:rsidR="00905C56">
        <w:t xml:space="preserve"> and Ms </w:t>
      </w:r>
      <w:r w:rsidRPr="007416BC">
        <w:t>Petra Wunderlich (“the applicants”), on 16 April 2015</w:t>
      </w:r>
      <w:r w:rsidRPr="007416BC" w:rsidR="0077175D">
        <w:t>.</w:t>
      </w:r>
    </w:p>
    <w:p w:rsidRPr="007416BC" w:rsidR="00755E11"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2</w:t>
      </w:r>
      <w:r w:rsidRPr="007416BC">
        <w:fldChar w:fldCharType="end"/>
      </w:r>
      <w:r w:rsidRPr="007416BC" w:rsidR="0077175D">
        <w:t>.  </w:t>
      </w:r>
      <w:r w:rsidRPr="007416BC">
        <w:t>The applicants were represented by Mr R. Clarke</w:t>
      </w:r>
      <w:r w:rsidRPr="007416BC" w:rsidR="00905C56">
        <w:t>,</w:t>
      </w:r>
      <w:r w:rsidRPr="007416BC">
        <w:t xml:space="preserve"> a lawyer </w:t>
      </w:r>
      <w:r w:rsidRPr="007416BC" w:rsidR="00364F52">
        <w:t>of ADF International based in Vienna</w:t>
      </w:r>
      <w:r w:rsidRPr="007416BC">
        <w:t xml:space="preserve">. </w:t>
      </w:r>
      <w:r w:rsidRPr="007416BC" w:rsidR="0077175D">
        <w:t xml:space="preserve">The </w:t>
      </w:r>
      <w:r w:rsidRPr="007416BC">
        <w:t>German</w:t>
      </w:r>
      <w:r w:rsidRPr="007416BC" w:rsidR="0077175D">
        <w:t xml:space="preserve"> Government (“the Government”) wer</w:t>
      </w:r>
      <w:r w:rsidRPr="007416BC" w:rsidR="00364F52">
        <w:t>e represented by their Agent, M</w:t>
      </w:r>
      <w:r w:rsidRPr="007416BC" w:rsidR="0077175D">
        <w:t xml:space="preserve">s </w:t>
      </w:r>
      <w:r w:rsidRPr="007416BC" w:rsidR="00364F52">
        <w:t>K. Behr</w:t>
      </w:r>
      <w:r w:rsidRPr="007416BC" w:rsidR="0077175D">
        <w:t xml:space="preserve">, </w:t>
      </w:r>
      <w:r w:rsidRPr="007416BC" w:rsidR="00364F52">
        <w:t>of the Federal Ministry of Justice and Consumer Protection</w:t>
      </w:r>
      <w:r w:rsidRPr="007416BC" w:rsidR="0077175D">
        <w:t>.</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3</w:t>
      </w:r>
      <w:r w:rsidRPr="007416BC">
        <w:fldChar w:fldCharType="end"/>
      </w:r>
      <w:r w:rsidRPr="007416BC">
        <w:t xml:space="preserve">.  The applicants alleged </w:t>
      </w:r>
      <w:r w:rsidRPr="007416BC" w:rsidR="00E10AC6">
        <w:t>that the German a</w:t>
      </w:r>
      <w:r w:rsidRPr="007416BC" w:rsidR="00BB356C">
        <w:t>uthorities</w:t>
      </w:r>
      <w:r w:rsidRPr="007416BC" w:rsidR="00AE7490">
        <w:t xml:space="preserve"> had</w:t>
      </w:r>
      <w:r w:rsidRPr="007416BC" w:rsidR="00BB356C">
        <w:t xml:space="preserve"> violated their right</w:t>
      </w:r>
      <w:r w:rsidRPr="007416BC" w:rsidR="00AE7490">
        <w:t>s</w:t>
      </w:r>
      <w:r w:rsidRPr="007416BC" w:rsidR="00E10AC6">
        <w:t xml:space="preserve"> under Article 8 of the Convention by</w:t>
      </w:r>
      <w:r w:rsidRPr="007416BC" w:rsidR="00187926">
        <w:t xml:space="preserve"> withdr</w:t>
      </w:r>
      <w:r w:rsidRPr="007416BC" w:rsidR="00BB356C">
        <w:t xml:space="preserve">awing parts of parental </w:t>
      </w:r>
      <w:r w:rsidRPr="007416BC" w:rsidR="00634867">
        <w:t xml:space="preserve">authority </w:t>
      </w:r>
      <w:r w:rsidRPr="007416BC" w:rsidR="006C4C4B">
        <w:t>(</w:t>
      </w:r>
      <w:r w:rsidRPr="007416BC" w:rsidR="006C4C4B">
        <w:rPr>
          <w:i/>
        </w:rPr>
        <w:t>Entzug von Teilen des elterlichen Sorge</w:t>
      </w:r>
      <w:r w:rsidRPr="007416BC" w:rsidR="00087B45">
        <w:rPr>
          <w:i/>
        </w:rPr>
        <w:t>rechts</w:t>
      </w:r>
      <w:r w:rsidRPr="007416BC" w:rsidR="006C4C4B">
        <w:t>)</w:t>
      </w:r>
      <w:r w:rsidRPr="007416BC" w:rsidR="00DE2215">
        <w:t xml:space="preserve"> – including the right to determine the children</w:t>
      </w:r>
      <w:r w:rsidRPr="007416BC" w:rsidR="007416BC">
        <w:t>’</w:t>
      </w:r>
      <w:r w:rsidRPr="007416BC" w:rsidR="00DE2215">
        <w:t>s place of residence (</w:t>
      </w:r>
      <w:r w:rsidRPr="007416BC" w:rsidR="00DE2215">
        <w:rPr>
          <w:i/>
        </w:rPr>
        <w:t>Aufenthaltsbestimmungsrecht</w:t>
      </w:r>
      <w:r w:rsidRPr="007416BC" w:rsidR="00DE2215">
        <w:t>)</w:t>
      </w:r>
      <w:r w:rsidRPr="007416BC" w:rsidR="00826DE9">
        <w:t xml:space="preserve"> –</w:t>
      </w:r>
      <w:r w:rsidRPr="007416BC" w:rsidR="00DE2215">
        <w:t>, by transferring these parts to the youth office</w:t>
      </w:r>
      <w:r w:rsidRPr="007416BC" w:rsidR="00BB356C">
        <w:t xml:space="preserve"> and</w:t>
      </w:r>
      <w:r w:rsidRPr="007416BC" w:rsidR="00187926">
        <w:t xml:space="preserve"> by</w:t>
      </w:r>
      <w:r w:rsidRPr="007416BC" w:rsidR="00E10AC6">
        <w:t xml:space="preserve"> </w:t>
      </w:r>
      <w:r w:rsidRPr="007416BC" w:rsidR="00DE2215">
        <w:t>execut</w:t>
      </w:r>
      <w:r w:rsidRPr="007416BC" w:rsidR="00E10AC6">
        <w:t>ing</w:t>
      </w:r>
      <w:r w:rsidRPr="007416BC" w:rsidR="00DE2215">
        <w:t xml:space="preserve"> the </w:t>
      </w:r>
      <w:r w:rsidRPr="007416BC" w:rsidR="007404D2">
        <w:t>withdrawal in the form of</w:t>
      </w:r>
      <w:r w:rsidRPr="007416BC" w:rsidR="00DE2215">
        <w:t xml:space="preserve"> forcibly removing the children from the applicants and placing them in a children</w:t>
      </w:r>
      <w:r w:rsidRPr="007416BC" w:rsidR="007416BC">
        <w:t>’</w:t>
      </w:r>
      <w:r w:rsidRPr="007416BC" w:rsidR="00DE2215">
        <w:t>s home</w:t>
      </w:r>
      <w:r w:rsidRPr="007416BC" w:rsidR="00E10AC6">
        <w:t xml:space="preserve"> for three weeks</w:t>
      </w:r>
      <w:r w:rsidRPr="007416BC">
        <w:t>.</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4</w:t>
      </w:r>
      <w:r w:rsidRPr="007416BC">
        <w:fldChar w:fldCharType="end"/>
      </w:r>
      <w:r w:rsidRPr="007416BC" w:rsidR="0077175D">
        <w:t>.  </w:t>
      </w:r>
      <w:r w:rsidRPr="007416BC">
        <w:t xml:space="preserve">On </w:t>
      </w:r>
      <w:r w:rsidRPr="007416BC">
        <w:rPr>
          <w:szCs w:val="24"/>
        </w:rPr>
        <w:t>30 August 2016</w:t>
      </w:r>
      <w:r w:rsidRPr="007416BC" w:rsidR="0077175D">
        <w:t xml:space="preserve"> the </w:t>
      </w:r>
      <w:r w:rsidRPr="007416BC" w:rsidR="00AE7490">
        <w:t xml:space="preserve">Government were informed of the </w:t>
      </w:r>
      <w:r w:rsidRPr="007416BC">
        <w:t>complain</w:t>
      </w:r>
      <w:r w:rsidRPr="007416BC" w:rsidR="00BF6DCC">
        <w:t>t under Article 8 of the Convention</w:t>
      </w:r>
      <w:r w:rsidRPr="007416BC">
        <w:t xml:space="preserve"> concerning</w:t>
      </w:r>
      <w:r w:rsidRPr="007416BC" w:rsidR="00364F52">
        <w:t xml:space="preserve">, firstly, the decision to </w:t>
      </w:r>
      <w:r w:rsidRPr="007416BC" w:rsidR="00CC6FAA">
        <w:t>withdraw parts of parental</w:t>
      </w:r>
      <w:r w:rsidRPr="007416BC" w:rsidR="00364F52">
        <w:t xml:space="preserve"> </w:t>
      </w:r>
      <w:r w:rsidRPr="007416BC" w:rsidR="00634867">
        <w:t>authority</w:t>
      </w:r>
      <w:r w:rsidRPr="007416BC" w:rsidR="00364F52">
        <w:t xml:space="preserve"> and, secondly, the forced removal of the applicants</w:t>
      </w:r>
      <w:r w:rsidRPr="007416BC" w:rsidR="007416BC">
        <w:t>’</w:t>
      </w:r>
      <w:r w:rsidRPr="007416BC" w:rsidR="00364F52">
        <w:t xml:space="preserve"> children into public care in August 2013</w:t>
      </w:r>
      <w:r w:rsidRPr="007416BC" w:rsidR="00905C56">
        <w:t>. T</w:t>
      </w:r>
      <w:r w:rsidRPr="007416BC">
        <w:t>he remainder of the application was declared inadmissible</w:t>
      </w:r>
      <w:r w:rsidRPr="007416BC">
        <w:rPr>
          <w:szCs w:val="24"/>
        </w:rPr>
        <w:t xml:space="preserve"> </w:t>
      </w:r>
      <w:r w:rsidRPr="007416BC" w:rsidR="00675DB8">
        <w:t xml:space="preserve">pursuant to Rule </w:t>
      </w:r>
      <w:r w:rsidRPr="007416BC">
        <w:t>54 § 3 of the Rules of Court</w:t>
      </w:r>
      <w:r w:rsidRPr="007416BC" w:rsidR="0077175D">
        <w:t>.</w:t>
      </w:r>
    </w:p>
    <w:p w:rsidRPr="007416BC" w:rsidR="008D71B6" w:rsidP="007416BC" w:rsidRDefault="008D71B6">
      <w:pPr>
        <w:pStyle w:val="ECHRPara"/>
      </w:pPr>
      <w:r w:rsidRPr="007416BC">
        <w:fldChar w:fldCharType="begin"/>
      </w:r>
      <w:r w:rsidRPr="007416BC">
        <w:instrText xml:space="preserve"> SEQ level0 \*arabic </w:instrText>
      </w:r>
      <w:r w:rsidRPr="007416BC">
        <w:fldChar w:fldCharType="separate"/>
      </w:r>
      <w:r w:rsidRPr="007416BC" w:rsidR="007416BC">
        <w:rPr>
          <w:noProof/>
        </w:rPr>
        <w:t>5</w:t>
      </w:r>
      <w:r w:rsidRPr="007416BC">
        <w:fldChar w:fldCharType="end"/>
      </w:r>
      <w:r w:rsidRPr="007416BC">
        <w:t>.  Written submissions were received from the European Centre for Law and Justice and from Ordo Iuris – Institute for Legal Culture, which had been granted leave by the Vice</w:t>
      </w:r>
      <w:r w:rsidRPr="007416BC">
        <w:noBreakHyphen/>
        <w:t>President to intervene as third part</w:t>
      </w:r>
      <w:r w:rsidRPr="007416BC" w:rsidR="008738AB">
        <w:t>ies</w:t>
      </w:r>
      <w:r w:rsidRPr="007416BC">
        <w:t xml:space="preserve"> in the proceedings (Article 36 § 2 of the Convention and Rule 44 § 2 of the Rules of Court).</w:t>
      </w:r>
    </w:p>
    <w:p w:rsidRPr="007416BC" w:rsidR="00D420F3" w:rsidP="007416BC" w:rsidRDefault="0077175D">
      <w:pPr>
        <w:pStyle w:val="ECHRTitle1"/>
      </w:pPr>
      <w:r w:rsidRPr="007416BC">
        <w:t>THE FACTS</w:t>
      </w:r>
    </w:p>
    <w:p w:rsidRPr="007416BC" w:rsidR="00D420F3" w:rsidP="007416BC" w:rsidRDefault="0077175D">
      <w:pPr>
        <w:pStyle w:val="ECHRHeading1"/>
      </w:pPr>
      <w:r w:rsidRPr="007416BC">
        <w:t>I.  THE CIRCUMSTANCES OF THE CASE</w:t>
      </w:r>
    </w:p>
    <w:p w:rsidRPr="007416BC" w:rsidR="00B171BF" w:rsidP="007416BC" w:rsidRDefault="00B171BF">
      <w:pPr>
        <w:pStyle w:val="ECHRHeading2"/>
      </w:pPr>
      <w:r w:rsidRPr="007416BC">
        <w:t>A.  Background to the case</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6</w:t>
      </w:r>
      <w:r w:rsidRPr="007416BC">
        <w:fldChar w:fldCharType="end"/>
      </w:r>
      <w:r w:rsidRPr="007416BC" w:rsidR="0077175D">
        <w:t xml:space="preserve">.  The </w:t>
      </w:r>
      <w:r w:rsidRPr="007416BC">
        <w:t>applicant</w:t>
      </w:r>
      <w:r w:rsidRPr="007416BC" w:rsidR="008738AB">
        <w:t xml:space="preserve">s, </w:t>
      </w:r>
      <w:r w:rsidRPr="007416BC" w:rsidR="003B7EEE">
        <w:t xml:space="preserve">Petra Wunderlich, who was born in 1967, </w:t>
      </w:r>
      <w:r w:rsidRPr="007416BC" w:rsidR="00862402">
        <w:t xml:space="preserve">and </w:t>
      </w:r>
      <w:r w:rsidRPr="007416BC" w:rsidR="003B7EEE">
        <w:t xml:space="preserve">Dirk Wunderlich, who </w:t>
      </w:r>
      <w:r w:rsidRPr="007416BC">
        <w:t>was born in 1966</w:t>
      </w:r>
      <w:r w:rsidRPr="007416BC" w:rsidR="003B7EEE">
        <w:t>, are married to each other</w:t>
      </w:r>
      <w:r w:rsidRPr="007416BC" w:rsidR="0077175D">
        <w:t>.</w:t>
      </w:r>
    </w:p>
    <w:p w:rsidRPr="007416BC" w:rsidR="009C67FD"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7</w:t>
      </w:r>
      <w:r w:rsidRPr="007416BC">
        <w:fldChar w:fldCharType="end"/>
      </w:r>
      <w:r w:rsidRPr="007416BC" w:rsidR="0077175D">
        <w:t>.  </w:t>
      </w:r>
      <w:r w:rsidRPr="007416BC" w:rsidR="003B7EEE">
        <w:t>The a</w:t>
      </w:r>
      <w:r w:rsidRPr="007416BC" w:rsidR="008D71B6">
        <w:t>pplicants are the parents of four children: M. (born in July 1999), J. (born in September</w:t>
      </w:r>
      <w:r w:rsidRPr="007416BC" w:rsidR="003B7EEE">
        <w:t xml:space="preserve"> </w:t>
      </w:r>
      <w:r w:rsidRPr="007416BC" w:rsidR="008D71B6">
        <w:t>2000), H. (born in April 2002) and S. (born in September 2005).</w:t>
      </w:r>
    </w:p>
    <w:p w:rsidRPr="007416BC" w:rsidR="009C67FD"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8</w:t>
      </w:r>
      <w:r w:rsidRPr="007416BC">
        <w:rPr>
          <w:noProof/>
        </w:rPr>
        <w:fldChar w:fldCharType="end"/>
      </w:r>
      <w:r w:rsidRPr="007416BC" w:rsidR="003B7EEE">
        <w:t xml:space="preserve">.  The </w:t>
      </w:r>
      <w:r w:rsidRPr="007416BC" w:rsidR="0058487C">
        <w:t>a</w:t>
      </w:r>
      <w:r w:rsidRPr="007416BC" w:rsidR="003B7EEE">
        <w:t>pplicants reject the</w:t>
      </w:r>
      <w:r w:rsidRPr="007416BC" w:rsidR="00FE7362">
        <w:t xml:space="preserve"> State</w:t>
      </w:r>
      <w:r w:rsidRPr="007416BC" w:rsidR="003B7EEE">
        <w:t xml:space="preserve"> </w:t>
      </w:r>
      <w:r w:rsidRPr="007416BC" w:rsidR="008D71B6">
        <w:t>school system and compulsory school att</w:t>
      </w:r>
      <w:r w:rsidRPr="007416BC" w:rsidR="003B7EEE">
        <w:t>endance and wish to homeschool</w:t>
      </w:r>
      <w:r w:rsidRPr="007416BC" w:rsidR="008D71B6">
        <w:t xml:space="preserve"> their children</w:t>
      </w:r>
      <w:r w:rsidRPr="007416BC" w:rsidR="003B7EEE">
        <w:t xml:space="preserve"> </w:t>
      </w:r>
      <w:r w:rsidRPr="007416BC" w:rsidR="008D71B6">
        <w:t>th</w:t>
      </w:r>
      <w:r w:rsidRPr="007416BC" w:rsidR="003B7EEE">
        <w:t xml:space="preserve">emselves. </w:t>
      </w:r>
      <w:r w:rsidRPr="007416BC" w:rsidR="008D71B6">
        <w:t>In 2005 their oldest daugh</w:t>
      </w:r>
      <w:r w:rsidRPr="007416BC" w:rsidR="003B7EEE">
        <w:t>ter</w:t>
      </w:r>
      <w:r w:rsidRPr="007416BC" w:rsidR="0058487C">
        <w:t>,</w:t>
      </w:r>
      <w:r w:rsidRPr="007416BC" w:rsidR="003B7EEE">
        <w:t xml:space="preserve"> M.</w:t>
      </w:r>
      <w:r w:rsidRPr="007416BC" w:rsidR="0058487C">
        <w:t>,</w:t>
      </w:r>
      <w:r w:rsidRPr="007416BC" w:rsidR="003B7EEE">
        <w:t xml:space="preserve"> reached school age. The a</w:t>
      </w:r>
      <w:r w:rsidRPr="007416BC" w:rsidR="008D71B6">
        <w:t>pplicants refused to register her</w:t>
      </w:r>
      <w:r w:rsidRPr="007416BC" w:rsidR="003B7EEE">
        <w:t xml:space="preserve"> </w:t>
      </w:r>
      <w:r w:rsidRPr="007416BC" w:rsidR="008D71B6">
        <w:t>in a school. Several regulatory fin</w:t>
      </w:r>
      <w:r w:rsidRPr="007416BC" w:rsidR="003B7EEE">
        <w:t>es</w:t>
      </w:r>
      <w:r w:rsidRPr="007416BC" w:rsidR="008D71B6">
        <w:t xml:space="preserve"> and criminal proceedings were conducted against the</w:t>
      </w:r>
      <w:r w:rsidRPr="007416BC" w:rsidR="003B7EEE">
        <w:t xml:space="preserve"> a</w:t>
      </w:r>
      <w:r w:rsidRPr="007416BC" w:rsidR="008D71B6">
        <w:t>pplicants for failing to comply with</w:t>
      </w:r>
      <w:r w:rsidRPr="007416BC" w:rsidR="0058487C">
        <w:t xml:space="preserve"> rules on</w:t>
      </w:r>
      <w:r w:rsidRPr="007416BC" w:rsidR="008D71B6">
        <w:t xml:space="preserve"> com</w:t>
      </w:r>
      <w:r w:rsidRPr="007416BC" w:rsidR="003B7EEE">
        <w:t>pulsory school attendance. The a</w:t>
      </w:r>
      <w:r w:rsidRPr="007416BC" w:rsidR="008D71B6">
        <w:t>pplicants accepted</w:t>
      </w:r>
      <w:r w:rsidRPr="007416BC" w:rsidR="00905C56">
        <w:t xml:space="preserve"> these decisions</w:t>
      </w:r>
      <w:r w:rsidRPr="007416BC" w:rsidR="003B7EEE">
        <w:t xml:space="preserve"> </w:t>
      </w:r>
      <w:r w:rsidRPr="007416BC" w:rsidR="008D71B6">
        <w:t>and paid</w:t>
      </w:r>
      <w:r w:rsidRPr="007416BC" w:rsidR="00905C56">
        <w:t xml:space="preserve"> </w:t>
      </w:r>
      <w:r w:rsidRPr="007416BC" w:rsidR="008D71B6">
        <w:t>the fines, but did not change their behaviour.</w:t>
      </w:r>
    </w:p>
    <w:p w:rsidRPr="007416BC" w:rsidR="008D71B6"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9</w:t>
      </w:r>
      <w:r w:rsidRPr="007416BC">
        <w:rPr>
          <w:noProof/>
        </w:rPr>
        <w:fldChar w:fldCharType="end"/>
      </w:r>
      <w:r w:rsidRPr="007416BC" w:rsidR="003B7EEE">
        <w:t>.  Between 2008 and 2011 the a</w:t>
      </w:r>
      <w:r w:rsidRPr="007416BC" w:rsidR="008D71B6">
        <w:t xml:space="preserve">pplicants lived </w:t>
      </w:r>
      <w:r w:rsidRPr="007416BC" w:rsidR="003B7EEE">
        <w:t xml:space="preserve">with their children </w:t>
      </w:r>
      <w:r w:rsidRPr="007416BC" w:rsidR="00862402">
        <w:t>abroad</w:t>
      </w:r>
      <w:r w:rsidRPr="007416BC" w:rsidR="003B7EEE">
        <w:t xml:space="preserve">. </w:t>
      </w:r>
      <w:r w:rsidRPr="007416BC" w:rsidR="008D71B6">
        <w:t>In 2011 they returned to live</w:t>
      </w:r>
      <w:r w:rsidRPr="007416BC" w:rsidR="003B7EEE">
        <w:t xml:space="preserve"> </w:t>
      </w:r>
      <w:r w:rsidRPr="007416BC" w:rsidR="008D71B6">
        <w:t>perman</w:t>
      </w:r>
      <w:r w:rsidRPr="007416BC" w:rsidR="00187926">
        <w:t xml:space="preserve">ently in Germany, but </w:t>
      </w:r>
      <w:r w:rsidRPr="007416BC" w:rsidR="00905C56">
        <w:t>did not register their children</w:t>
      </w:r>
      <w:r w:rsidRPr="007416BC" w:rsidR="00187926">
        <w:t xml:space="preserve"> with any school.</w:t>
      </w:r>
    </w:p>
    <w:p w:rsidRPr="007416BC" w:rsidR="008D71B6" w:rsidP="007416BC" w:rsidRDefault="004E1CD0">
      <w:pPr>
        <w:pStyle w:val="ECHRHeading2"/>
      </w:pPr>
      <w:r w:rsidRPr="007416BC">
        <w:t>B</w:t>
      </w:r>
      <w:r w:rsidRPr="007416BC" w:rsidR="003B7EEE">
        <w:t>.  </w:t>
      </w:r>
      <w:r w:rsidRPr="007416BC" w:rsidR="00D22550">
        <w:t>P</w:t>
      </w:r>
      <w:r w:rsidRPr="007416BC">
        <w:t>roceedings at issue</w:t>
      </w:r>
    </w:p>
    <w:p w:rsidRPr="007416BC" w:rsidR="005A1B00"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10</w:t>
      </w:r>
      <w:r w:rsidRPr="007416BC">
        <w:rPr>
          <w:noProof/>
        </w:rPr>
        <w:fldChar w:fldCharType="end"/>
      </w:r>
      <w:r w:rsidRPr="007416BC" w:rsidR="00DE473E">
        <w:t xml:space="preserve">.  By </w:t>
      </w:r>
      <w:r w:rsidRPr="007416BC" w:rsidR="00FE7362">
        <w:t xml:space="preserve">a </w:t>
      </w:r>
      <w:r w:rsidRPr="007416BC" w:rsidR="00DE473E">
        <w:t>letter of</w:t>
      </w:r>
      <w:r w:rsidRPr="007416BC" w:rsidR="008D71B6">
        <w:t xml:space="preserve"> 13 July 2012 the </w:t>
      </w:r>
      <w:r w:rsidRPr="007416BC" w:rsidR="000A26CA">
        <w:t>S</w:t>
      </w:r>
      <w:r w:rsidRPr="007416BC" w:rsidR="008D71B6">
        <w:t xml:space="preserve">tate </w:t>
      </w:r>
      <w:r w:rsidRPr="007416BC" w:rsidR="000A26CA">
        <w:t>E</w:t>
      </w:r>
      <w:r w:rsidRPr="007416BC" w:rsidR="008D71B6">
        <w:t xml:space="preserve">ducation </w:t>
      </w:r>
      <w:r w:rsidRPr="007416BC" w:rsidR="000A26CA">
        <w:t>A</w:t>
      </w:r>
      <w:r w:rsidRPr="007416BC" w:rsidR="008D71B6">
        <w:t>uthority</w:t>
      </w:r>
      <w:r w:rsidRPr="007416BC" w:rsidR="000A26CA">
        <w:t xml:space="preserve"> (</w:t>
      </w:r>
      <w:r w:rsidRPr="007416BC" w:rsidR="00087B45">
        <w:rPr>
          <w:i/>
        </w:rPr>
        <w:t>s</w:t>
      </w:r>
      <w:r w:rsidRPr="007416BC" w:rsidR="002D4833">
        <w:rPr>
          <w:i/>
        </w:rPr>
        <w:t>taatliches Schulamt</w:t>
      </w:r>
      <w:r w:rsidRPr="007416BC" w:rsidR="002D4833">
        <w:t xml:space="preserve"> – hereinafter </w:t>
      </w:r>
      <w:r w:rsidRPr="007416BC" w:rsidR="000A26CA">
        <w:t>“the Education Authority”)</w:t>
      </w:r>
      <w:r w:rsidRPr="007416BC" w:rsidR="008D71B6">
        <w:t xml:space="preserve"> </w:t>
      </w:r>
      <w:r w:rsidRPr="007416BC" w:rsidR="00DE473E">
        <w:t>informed the competent family court that the applicants were deliberately</w:t>
      </w:r>
      <w:r w:rsidRPr="007416BC" w:rsidR="007404D2">
        <w:t xml:space="preserve"> and persistently</w:t>
      </w:r>
      <w:r w:rsidRPr="007416BC" w:rsidR="00DE473E">
        <w:t xml:space="preserve"> refusing to send their children to school and provided a chronological list of administrative </w:t>
      </w:r>
      <w:r w:rsidRPr="007416BC" w:rsidR="00D74F26">
        <w:t>fines</w:t>
      </w:r>
      <w:r w:rsidRPr="007416BC" w:rsidR="009329AA">
        <w:t xml:space="preserve"> </w:t>
      </w:r>
      <w:r w:rsidRPr="007416BC" w:rsidR="00DE473E">
        <w:t xml:space="preserve">and criminal investigations against the applicants </w:t>
      </w:r>
      <w:r w:rsidRPr="007416BC" w:rsidR="00DE75F4">
        <w:t xml:space="preserve">– </w:t>
      </w:r>
      <w:r w:rsidRPr="007416BC" w:rsidR="002A1D72">
        <w:t xml:space="preserve">amongst others for hitting one of the daughters – </w:t>
      </w:r>
      <w:r w:rsidRPr="007416BC" w:rsidR="00DE473E">
        <w:t xml:space="preserve">as well as </w:t>
      </w:r>
      <w:r w:rsidRPr="007416BC" w:rsidR="00862402">
        <w:t xml:space="preserve">of </w:t>
      </w:r>
      <w:r w:rsidRPr="007416BC" w:rsidR="00DE473E">
        <w:t>other incidents since 2005.</w:t>
      </w:r>
      <w:r w:rsidRPr="007416BC" w:rsidR="000A26CA">
        <w:t xml:space="preserve"> </w:t>
      </w:r>
      <w:r w:rsidRPr="007416BC" w:rsidR="00C9547D">
        <w:t>T</w:t>
      </w:r>
      <w:r w:rsidRPr="007416BC" w:rsidR="000A26CA">
        <w:t xml:space="preserve">he Education Authority </w:t>
      </w:r>
      <w:r w:rsidRPr="007416BC" w:rsidR="00CC74BA">
        <w:t xml:space="preserve">concluded that the children were growing up in a “parallel world” without any contact with their peers and that they received no attention of any kind which would enable them to have a part in communal life in Germany. It therefore suggested </w:t>
      </w:r>
      <w:r w:rsidRPr="007416BC" w:rsidR="000B5053">
        <w:t xml:space="preserve">a court </w:t>
      </w:r>
      <w:r w:rsidRPr="007416BC" w:rsidR="008D71B6">
        <w:t xml:space="preserve">measure under </w:t>
      </w:r>
      <w:r w:rsidRPr="007416BC" w:rsidR="000012AA">
        <w:t xml:space="preserve">Article </w:t>
      </w:r>
      <w:r w:rsidRPr="007416BC" w:rsidR="008D71B6">
        <w:t>1666 of the German Civil Code</w:t>
      </w:r>
      <w:r w:rsidRPr="007416BC" w:rsidR="002457C9">
        <w:t xml:space="preserve"> (see paragraph </w:t>
      </w:r>
      <w:r w:rsidRPr="007416BC" w:rsidR="00E60A0E">
        <w:t>25</w:t>
      </w:r>
      <w:r w:rsidRPr="007416BC" w:rsidR="002457C9">
        <w:t xml:space="preserve"> below)</w:t>
      </w:r>
      <w:r w:rsidRPr="007416BC" w:rsidR="000012AA">
        <w:t>,</w:t>
      </w:r>
      <w:r w:rsidRPr="007416BC" w:rsidR="008D71B6">
        <w:t xml:space="preserve"> </w:t>
      </w:r>
      <w:r w:rsidRPr="007416BC" w:rsidR="000012AA">
        <w:t xml:space="preserve">arguing </w:t>
      </w:r>
      <w:r w:rsidRPr="007416BC" w:rsidR="008D71B6">
        <w:t>the children</w:t>
      </w:r>
      <w:r w:rsidRPr="007416BC" w:rsidR="007416BC">
        <w:t>’</w:t>
      </w:r>
      <w:r w:rsidRPr="007416BC" w:rsidR="008D71B6">
        <w:t>s best interes</w:t>
      </w:r>
      <w:r w:rsidRPr="007416BC" w:rsidR="000B5053">
        <w:t xml:space="preserve">ts were endangered </w:t>
      </w:r>
      <w:r w:rsidRPr="007416BC" w:rsidR="002E7B4B">
        <w:t xml:space="preserve">owing </w:t>
      </w:r>
      <w:r w:rsidRPr="007416BC" w:rsidR="002457C9">
        <w:t xml:space="preserve">to </w:t>
      </w:r>
      <w:r w:rsidRPr="007416BC" w:rsidR="000012AA">
        <w:t xml:space="preserve">their </w:t>
      </w:r>
      <w:r w:rsidRPr="007416BC" w:rsidR="008D71B6">
        <w:t xml:space="preserve">being systematically deprived of the opportunity to participate in “normal” life. </w:t>
      </w:r>
      <w:r w:rsidRPr="007416BC" w:rsidR="002457C9">
        <w:t>The youth office</w:t>
      </w:r>
      <w:r w:rsidRPr="007416BC" w:rsidR="008D71B6">
        <w:t xml:space="preserve"> </w:t>
      </w:r>
      <w:r w:rsidRPr="007416BC" w:rsidR="007404D2">
        <w:t>(</w:t>
      </w:r>
      <w:r w:rsidRPr="007416BC" w:rsidR="007404D2">
        <w:rPr>
          <w:i/>
        </w:rPr>
        <w:t>Jugendamt</w:t>
      </w:r>
      <w:r w:rsidRPr="007416BC" w:rsidR="00F009D8">
        <w:t xml:space="preserve"> – h</w:t>
      </w:r>
      <w:r w:rsidRPr="007416BC" w:rsidR="007404D2">
        <w:t xml:space="preserve">ereinafter: </w:t>
      </w:r>
      <w:r w:rsidRPr="007416BC" w:rsidR="00F009D8">
        <w:t>“</w:t>
      </w:r>
      <w:r w:rsidRPr="007416BC" w:rsidR="007404D2">
        <w:t xml:space="preserve">the youth office”) </w:t>
      </w:r>
      <w:r w:rsidRPr="007416BC" w:rsidR="005A1B00">
        <w:t>supported the request of the Education Authority. It considered that the persistent refusal of the applicants endangered the best interests of the children.</w:t>
      </w:r>
    </w:p>
    <w:p w:rsidRPr="007416BC" w:rsidR="008D71B6"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11</w:t>
      </w:r>
      <w:r w:rsidRPr="007416BC">
        <w:rPr>
          <w:noProof/>
        </w:rPr>
        <w:fldChar w:fldCharType="end"/>
      </w:r>
      <w:r w:rsidRPr="007416BC" w:rsidR="00B5569A">
        <w:t>.  </w:t>
      </w:r>
      <w:r w:rsidRPr="007416BC" w:rsidR="00145980">
        <w:t>The Darmstadt Family Court initiated court proceedings and heard</w:t>
      </w:r>
      <w:r w:rsidRPr="007416BC" w:rsidR="005206E8">
        <w:t xml:space="preserve"> testimony</w:t>
      </w:r>
      <w:r w:rsidRPr="007416BC" w:rsidR="00145980">
        <w:t xml:space="preserve"> </w:t>
      </w:r>
      <w:r w:rsidRPr="007416BC" w:rsidR="005206E8">
        <w:t xml:space="preserve">from </w:t>
      </w:r>
      <w:r w:rsidRPr="007416BC" w:rsidR="00145980">
        <w:t>the applicants, the</w:t>
      </w:r>
      <w:r w:rsidRPr="007416BC" w:rsidR="00AA1CD3">
        <w:t>ir</w:t>
      </w:r>
      <w:r w:rsidRPr="007416BC" w:rsidR="00145980">
        <w:t xml:space="preserve"> children</w:t>
      </w:r>
      <w:r w:rsidRPr="007416BC" w:rsidR="00AA1CD3">
        <w:t xml:space="preserve"> and the youth office</w:t>
      </w:r>
      <w:r w:rsidRPr="007416BC" w:rsidR="00145980">
        <w:t xml:space="preserve">. It also appointed a guardian </w:t>
      </w:r>
      <w:r w:rsidRPr="007416BC" w:rsidR="00145980">
        <w:rPr>
          <w:i/>
        </w:rPr>
        <w:t>ad litem</w:t>
      </w:r>
      <w:r w:rsidRPr="007416BC" w:rsidR="00145980">
        <w:t xml:space="preserve"> for the children.</w:t>
      </w:r>
      <w:r w:rsidRPr="007416BC" w:rsidR="00AA1CD3">
        <w:t xml:space="preserve"> </w:t>
      </w:r>
      <w:r w:rsidRPr="007416BC" w:rsidR="00C35DFE">
        <w:t>In the oral hearing</w:t>
      </w:r>
      <w:r w:rsidRPr="007416BC" w:rsidR="00675DB8">
        <w:t>, on 6 </w:t>
      </w:r>
      <w:r w:rsidRPr="007416BC" w:rsidR="002253D9">
        <w:t>September 2012,</w:t>
      </w:r>
      <w:r w:rsidRPr="007416BC" w:rsidR="00C35DFE">
        <w:t xml:space="preserve"> the a</w:t>
      </w:r>
      <w:r w:rsidRPr="007416BC" w:rsidR="00AA1CD3">
        <w:t xml:space="preserve">pplicants </w:t>
      </w:r>
      <w:r w:rsidRPr="007416BC" w:rsidR="00C35DFE">
        <w:t>stated that</w:t>
      </w:r>
      <w:r w:rsidRPr="007416BC" w:rsidR="00AA1CD3">
        <w:t xml:space="preserve"> they had paid the </w:t>
      </w:r>
      <w:r w:rsidRPr="007416BC" w:rsidR="00C35DFE">
        <w:t>administrative</w:t>
      </w:r>
      <w:r w:rsidRPr="007416BC" w:rsidR="00AA1CD3">
        <w:t xml:space="preserve"> fine</w:t>
      </w:r>
      <w:r w:rsidRPr="007416BC" w:rsidR="00D74F26">
        <w:t>s</w:t>
      </w:r>
      <w:r w:rsidRPr="007416BC" w:rsidR="00AA1CD3">
        <w:t xml:space="preserve"> imposed </w:t>
      </w:r>
      <w:r w:rsidRPr="007416BC" w:rsidR="00C35DFE">
        <w:t xml:space="preserve">on them </w:t>
      </w:r>
      <w:r w:rsidRPr="007416BC" w:rsidR="00AA1CD3">
        <w:t xml:space="preserve">for not </w:t>
      </w:r>
      <w:r w:rsidRPr="007416BC" w:rsidR="00C35DFE">
        <w:t>sending the children to school and that, d</w:t>
      </w:r>
      <w:r w:rsidRPr="007416BC" w:rsidR="00AA1CD3">
        <w:t xml:space="preserve">espite the </w:t>
      </w:r>
      <w:r w:rsidRPr="007416BC" w:rsidR="00FE7362">
        <w:t>State</w:t>
      </w:r>
      <w:r w:rsidRPr="007416BC" w:rsidR="00AA1CD3">
        <w:t xml:space="preserve"> </w:t>
      </w:r>
      <w:proofErr w:type="gramStart"/>
      <w:r w:rsidRPr="007416BC" w:rsidR="00AA1CD3">
        <w:t>sanctions</w:t>
      </w:r>
      <w:r w:rsidRPr="007416BC" w:rsidR="00C35DFE">
        <w:t>,</w:t>
      </w:r>
      <w:proofErr w:type="gramEnd"/>
      <w:r w:rsidRPr="007416BC" w:rsidR="00C35DFE">
        <w:t xml:space="preserve"> they would continue to homeschool </w:t>
      </w:r>
      <w:r w:rsidRPr="007416BC" w:rsidR="00AA1CD3">
        <w:t>their children</w:t>
      </w:r>
      <w:r w:rsidRPr="007416BC" w:rsidR="00C35DFE">
        <w:t>. Already in a previous written submission the applicants had confirmed their unwillingness to send their children to school</w:t>
      </w:r>
      <w:r w:rsidRPr="007416BC" w:rsidR="00DF68D3">
        <w:t xml:space="preserve"> and had stated</w:t>
      </w:r>
      <w:r w:rsidRPr="007416BC" w:rsidR="00C35DFE">
        <w:t xml:space="preserve"> that the authorities would have to remove their children from the family home and take them away from them entirely </w:t>
      </w:r>
      <w:r w:rsidRPr="007416BC" w:rsidR="00E824BA">
        <w:t>if the children</w:t>
      </w:r>
      <w:r w:rsidRPr="007416BC" w:rsidR="00C35DFE">
        <w:t xml:space="preserve"> were ever to go to a</w:t>
      </w:r>
      <w:r w:rsidRPr="007416BC" w:rsidR="00FE7362">
        <w:t xml:space="preserve"> State</w:t>
      </w:r>
      <w:r w:rsidRPr="007416BC" w:rsidR="00C35DFE">
        <w:t xml:space="preserve"> school.</w:t>
      </w:r>
      <w:r w:rsidRPr="007416BC" w:rsidR="00E824BA">
        <w:t xml:space="preserve"> </w:t>
      </w:r>
      <w:r w:rsidRPr="007416BC" w:rsidR="00AA1CD3">
        <w:t>The child</w:t>
      </w:r>
      <w:r w:rsidRPr="007416BC" w:rsidR="00E824BA">
        <w:t xml:space="preserve">ren explained during the hearing that </w:t>
      </w:r>
      <w:r w:rsidRPr="007416BC" w:rsidR="00AA1CD3">
        <w:t>it was primarily their mother who taught all four children</w:t>
      </w:r>
      <w:r w:rsidRPr="007416BC" w:rsidR="00E824BA">
        <w:t xml:space="preserve"> and that school normally started at 10</w:t>
      </w:r>
      <w:r w:rsidRPr="007416BC" w:rsidR="009D6BF7">
        <w:t xml:space="preserve"> a.m. </w:t>
      </w:r>
      <w:r w:rsidRPr="007416BC" w:rsidR="00E824BA">
        <w:t xml:space="preserve">and lasted until </w:t>
      </w:r>
      <w:r w:rsidRPr="007416BC" w:rsidR="009D6BF7">
        <w:t>3 p.m.</w:t>
      </w:r>
      <w:r w:rsidRPr="007416BC" w:rsidR="00E824BA">
        <w:t>, with a break for lunch, which was prepared by their mother.</w:t>
      </w:r>
    </w:p>
    <w:p w:rsidRPr="007416BC" w:rsidR="008D71B6"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12</w:t>
      </w:r>
      <w:r w:rsidRPr="007416BC">
        <w:rPr>
          <w:noProof/>
        </w:rPr>
        <w:fldChar w:fldCharType="end"/>
      </w:r>
      <w:r w:rsidRPr="007416BC" w:rsidR="00145980">
        <w:t>.  </w:t>
      </w:r>
      <w:r w:rsidRPr="007416BC" w:rsidR="00E824BA">
        <w:t>On 6 September 2012 the</w:t>
      </w:r>
      <w:r w:rsidRPr="007416BC" w:rsidR="008D71B6">
        <w:t xml:space="preserve"> Darmstadt </w:t>
      </w:r>
      <w:r w:rsidRPr="007416BC" w:rsidR="00E824BA">
        <w:t>Family Court withdrew the a</w:t>
      </w:r>
      <w:r w:rsidRPr="007416BC" w:rsidR="008D71B6">
        <w:t>pplicants</w:t>
      </w:r>
      <w:r w:rsidRPr="007416BC" w:rsidR="007416BC">
        <w:t>’</w:t>
      </w:r>
      <w:r w:rsidRPr="007416BC" w:rsidR="008D71B6">
        <w:t xml:space="preserve"> right to determine</w:t>
      </w:r>
      <w:r w:rsidRPr="007416BC" w:rsidR="000B5053">
        <w:t xml:space="preserve"> </w:t>
      </w:r>
      <w:r w:rsidRPr="007416BC" w:rsidR="008D71B6">
        <w:t>their children</w:t>
      </w:r>
      <w:r w:rsidRPr="007416BC" w:rsidR="007416BC">
        <w:t>’</w:t>
      </w:r>
      <w:r w:rsidRPr="007416BC" w:rsidR="008D71B6">
        <w:t xml:space="preserve">s place of residence, their right to take decisions on school matters </w:t>
      </w:r>
      <w:r w:rsidRPr="007416BC" w:rsidR="00C9547D">
        <w:t>and</w:t>
      </w:r>
      <w:r w:rsidRPr="007416BC" w:rsidR="008D71B6">
        <w:t xml:space="preserve"> right to apply to the authorities on behalf of their children, </w:t>
      </w:r>
      <w:r w:rsidRPr="007416BC" w:rsidR="000B5053">
        <w:t xml:space="preserve">and transferred these rights to </w:t>
      </w:r>
      <w:r w:rsidRPr="007416BC" w:rsidR="008D71B6">
        <w:t xml:space="preserve">the youth office. It </w:t>
      </w:r>
      <w:r w:rsidRPr="007416BC" w:rsidR="00E824BA">
        <w:t>also ordered the a</w:t>
      </w:r>
      <w:r w:rsidRPr="007416BC" w:rsidR="008D71B6">
        <w:t>pplicants to hand their children over to the youth</w:t>
      </w:r>
      <w:r w:rsidRPr="007416BC" w:rsidR="000B5053">
        <w:t xml:space="preserve"> </w:t>
      </w:r>
      <w:r w:rsidRPr="007416BC" w:rsidR="008D71B6">
        <w:t>office</w:t>
      </w:r>
      <w:r w:rsidRPr="007416BC" w:rsidR="00E824BA">
        <w:t xml:space="preserve"> for enforcement of </w:t>
      </w:r>
      <w:r w:rsidRPr="007416BC" w:rsidR="009D6BF7">
        <w:t xml:space="preserve">the </w:t>
      </w:r>
      <w:r w:rsidRPr="007416BC" w:rsidR="007A501A">
        <w:t xml:space="preserve">rules on </w:t>
      </w:r>
      <w:r w:rsidRPr="007416BC" w:rsidR="008738AB">
        <w:t>compulsory</w:t>
      </w:r>
      <w:r w:rsidRPr="007416BC" w:rsidR="007A501A">
        <w:t xml:space="preserve"> </w:t>
      </w:r>
      <w:r w:rsidRPr="007416BC" w:rsidR="00E824BA">
        <w:t>school</w:t>
      </w:r>
      <w:r w:rsidRPr="007416BC" w:rsidR="007A501A">
        <w:t xml:space="preserve"> </w:t>
      </w:r>
      <w:r w:rsidRPr="007416BC" w:rsidR="00E824BA">
        <w:t>attendance</w:t>
      </w:r>
      <w:r w:rsidRPr="007416BC" w:rsidR="007A501A">
        <w:t xml:space="preserve"> and</w:t>
      </w:r>
      <w:r w:rsidRPr="007416BC" w:rsidR="009D6BF7">
        <w:t xml:space="preserve"> </w:t>
      </w:r>
      <w:r w:rsidRPr="007416BC" w:rsidR="007B4376">
        <w:t>author</w:t>
      </w:r>
      <w:r w:rsidRPr="007416BC" w:rsidR="007A501A">
        <w:t>ised</w:t>
      </w:r>
      <w:r w:rsidRPr="007416BC" w:rsidR="007B4376">
        <w:t xml:space="preserve"> the youth office to use force if necessary</w:t>
      </w:r>
      <w:r w:rsidRPr="007416BC" w:rsidR="008D71B6">
        <w:t xml:space="preserve">. In its </w:t>
      </w:r>
      <w:r w:rsidRPr="007416BC" w:rsidR="007B4376">
        <w:t>reasoning</w:t>
      </w:r>
      <w:r w:rsidRPr="007416BC" w:rsidR="008D71B6">
        <w:t xml:space="preserve"> the </w:t>
      </w:r>
      <w:r w:rsidRPr="007416BC" w:rsidR="007B4376">
        <w:t>court</w:t>
      </w:r>
      <w:r w:rsidRPr="007416BC" w:rsidR="008D71B6">
        <w:t xml:space="preserve"> stat</w:t>
      </w:r>
      <w:r w:rsidRPr="007416BC" w:rsidR="000B5053">
        <w:t>ed that the parents</w:t>
      </w:r>
      <w:r w:rsidRPr="007416BC" w:rsidR="007416BC">
        <w:t>’</w:t>
      </w:r>
      <w:r w:rsidRPr="007416BC" w:rsidR="000B5053">
        <w:t xml:space="preserve"> persistent </w:t>
      </w:r>
      <w:r w:rsidRPr="007416BC" w:rsidR="008D71B6">
        <w:t>refusal to send their children to a</w:t>
      </w:r>
      <w:r w:rsidRPr="007416BC" w:rsidR="00FE7362">
        <w:t xml:space="preserve"> State</w:t>
      </w:r>
      <w:r w:rsidRPr="007416BC" w:rsidR="008D71B6">
        <w:t xml:space="preserve"> school or a recognised grant-aided independent</w:t>
      </w:r>
      <w:r w:rsidRPr="007416BC" w:rsidR="000B5053">
        <w:t xml:space="preserve"> </w:t>
      </w:r>
      <w:r w:rsidRPr="007416BC" w:rsidR="007B4376">
        <w:t xml:space="preserve">school </w:t>
      </w:r>
      <w:r w:rsidRPr="007416BC" w:rsidR="00D3398C">
        <w:t xml:space="preserve">not only </w:t>
      </w:r>
      <w:r w:rsidRPr="007416BC" w:rsidR="007B4376">
        <w:t xml:space="preserve">violated </w:t>
      </w:r>
      <w:r w:rsidRPr="007416BC" w:rsidR="00E43821">
        <w:t>s</w:t>
      </w:r>
      <w:r w:rsidRPr="007416BC" w:rsidR="007B4376">
        <w:t>ection 67 of the Hesse School Act (</w:t>
      </w:r>
      <w:r w:rsidRPr="007416BC" w:rsidR="007B4376">
        <w:rPr>
          <w:i/>
        </w:rPr>
        <w:t>Hessisches Schulgesetz</w:t>
      </w:r>
      <w:r w:rsidRPr="007416BC" w:rsidR="007B4376">
        <w:t xml:space="preserve">) (see </w:t>
      </w:r>
      <w:r w:rsidRPr="007416BC" w:rsidR="00BB356C">
        <w:t xml:space="preserve">paragraph 31 </w:t>
      </w:r>
      <w:r w:rsidRPr="007416BC" w:rsidR="007B4376">
        <w:t>below</w:t>
      </w:r>
      <w:r w:rsidRPr="007416BC" w:rsidR="00D3398C">
        <w:t xml:space="preserve">) but </w:t>
      </w:r>
      <w:r w:rsidRPr="007416BC" w:rsidR="007B4376">
        <w:t xml:space="preserve">also </w:t>
      </w:r>
      <w:r w:rsidRPr="007416BC" w:rsidR="008D71B6">
        <w:t xml:space="preserve">represented an abuse of parental </w:t>
      </w:r>
      <w:r w:rsidRPr="007416BC" w:rsidR="00634867">
        <w:t>authority</w:t>
      </w:r>
      <w:r w:rsidRPr="007416BC" w:rsidR="008D71B6">
        <w:t xml:space="preserve"> which </w:t>
      </w:r>
      <w:r w:rsidRPr="007416BC" w:rsidR="001D5240">
        <w:t xml:space="preserve">risked damaging </w:t>
      </w:r>
      <w:r w:rsidRPr="007416BC" w:rsidR="008D71B6">
        <w:t>t</w:t>
      </w:r>
      <w:r w:rsidRPr="007416BC" w:rsidR="00D3398C">
        <w:t>he</w:t>
      </w:r>
      <w:r w:rsidRPr="007416BC" w:rsidR="000B5053">
        <w:t xml:space="preserve"> children</w:t>
      </w:r>
      <w:r w:rsidRPr="007416BC" w:rsidR="007416BC">
        <w:t>’</w:t>
      </w:r>
      <w:r w:rsidRPr="007416BC" w:rsidR="000B5053">
        <w:t xml:space="preserve">s best </w:t>
      </w:r>
      <w:r w:rsidRPr="007416BC" w:rsidR="008D71B6">
        <w:t xml:space="preserve">interests in the long term. </w:t>
      </w:r>
      <w:r w:rsidRPr="007416BC" w:rsidR="007B4376">
        <w:t xml:space="preserve">Independent from </w:t>
      </w:r>
      <w:r w:rsidRPr="007416BC" w:rsidR="008D71B6">
        <w:t>the question of whether it could</w:t>
      </w:r>
      <w:r w:rsidRPr="007416BC" w:rsidR="000B5053">
        <w:t xml:space="preserve"> </w:t>
      </w:r>
      <w:r w:rsidRPr="007416BC" w:rsidR="008D71B6">
        <w:t xml:space="preserve">be ensured that the children </w:t>
      </w:r>
      <w:r w:rsidRPr="007416BC" w:rsidR="00991B84">
        <w:t xml:space="preserve">were acquiring </w:t>
      </w:r>
      <w:r w:rsidRPr="007416BC" w:rsidR="008D71B6">
        <w:t>su</w:t>
      </w:r>
      <w:r w:rsidRPr="007416BC" w:rsidR="007B4376">
        <w:t>fficient knowledge through the a</w:t>
      </w:r>
      <w:r w:rsidRPr="007416BC" w:rsidR="008D71B6">
        <w:t>pplicants</w:t>
      </w:r>
      <w:r w:rsidRPr="007416BC" w:rsidR="007416BC">
        <w:t>’</w:t>
      </w:r>
      <w:r w:rsidRPr="007416BC" w:rsidR="000B5053">
        <w:t xml:space="preserve"> </w:t>
      </w:r>
      <w:r w:rsidRPr="007416BC" w:rsidR="007B4376">
        <w:t>homeschooling, the children</w:t>
      </w:r>
      <w:r w:rsidRPr="007416BC" w:rsidR="007416BC">
        <w:t>’</w:t>
      </w:r>
      <w:r w:rsidRPr="007416BC" w:rsidR="004F1683">
        <w:t>s</w:t>
      </w:r>
      <w:r w:rsidRPr="007416BC" w:rsidR="007B4376">
        <w:t xml:space="preserve"> </w:t>
      </w:r>
      <w:r w:rsidRPr="007416BC" w:rsidR="008D71B6">
        <w:t>not a</w:t>
      </w:r>
      <w:r w:rsidRPr="007416BC" w:rsidR="000B5053">
        <w:t xml:space="preserve">ttending school </w:t>
      </w:r>
      <w:r w:rsidRPr="007416BC" w:rsidR="00991B84">
        <w:t xml:space="preserve">was </w:t>
      </w:r>
      <w:r w:rsidRPr="007416BC" w:rsidR="007B4376">
        <w:t>prevent</w:t>
      </w:r>
      <w:r w:rsidRPr="007416BC" w:rsidR="00991B84">
        <w:t>ing</w:t>
      </w:r>
      <w:r w:rsidRPr="007416BC" w:rsidR="007B4376">
        <w:t xml:space="preserve"> them from</w:t>
      </w:r>
      <w:r w:rsidRPr="007416BC" w:rsidR="008D71B6">
        <w:t xml:space="preserve"> </w:t>
      </w:r>
      <w:r w:rsidRPr="007416BC" w:rsidR="007B4376">
        <w:t>becoming</w:t>
      </w:r>
      <w:r w:rsidRPr="007416BC" w:rsidR="008D71B6">
        <w:t xml:space="preserve"> part of </w:t>
      </w:r>
      <w:r w:rsidRPr="007416BC" w:rsidR="00991B84">
        <w:t>the community</w:t>
      </w:r>
      <w:r w:rsidRPr="007416BC" w:rsidR="007B4376">
        <w:t xml:space="preserve"> and </w:t>
      </w:r>
      <w:r w:rsidRPr="007416BC" w:rsidR="003D1F15">
        <w:t>learn</w:t>
      </w:r>
      <w:r w:rsidRPr="007416BC" w:rsidR="00991B84">
        <w:t>ing</w:t>
      </w:r>
      <w:r w:rsidRPr="007416BC" w:rsidR="007B4376">
        <w:t xml:space="preserve"> social skills </w:t>
      </w:r>
      <w:r w:rsidRPr="007416BC" w:rsidR="003D1F15">
        <w:t>such as</w:t>
      </w:r>
      <w:r w:rsidRPr="007416BC" w:rsidR="007B4376">
        <w:t xml:space="preserve"> tolerance, assertiveness and the ability to assert their own convictions against </w:t>
      </w:r>
      <w:r w:rsidRPr="007416BC" w:rsidR="004F1683">
        <w:t>majority-</w:t>
      </w:r>
      <w:r w:rsidRPr="007416BC" w:rsidR="00D3398C">
        <w:t>held</w:t>
      </w:r>
      <w:r w:rsidRPr="007416BC" w:rsidR="007B4376">
        <w:t xml:space="preserve"> views.</w:t>
      </w:r>
      <w:r w:rsidRPr="007416BC" w:rsidR="003D1F15">
        <w:t xml:space="preserve"> </w:t>
      </w:r>
      <w:r w:rsidRPr="007416BC" w:rsidR="008D71B6">
        <w:t>The court found that</w:t>
      </w:r>
      <w:r w:rsidRPr="007416BC" w:rsidR="000B5053">
        <w:t xml:space="preserve"> </w:t>
      </w:r>
      <w:r w:rsidRPr="007416BC" w:rsidR="008D71B6">
        <w:t>the children needed to be exposed to influences other than those of their parental home</w:t>
      </w:r>
      <w:r w:rsidRPr="007416BC" w:rsidR="007B4376">
        <w:t xml:space="preserve"> to acquire th</w:t>
      </w:r>
      <w:r w:rsidRPr="007416BC" w:rsidR="00166FE6">
        <w:t>o</w:t>
      </w:r>
      <w:r w:rsidRPr="007416BC" w:rsidR="007B4376">
        <w:t>se skills</w:t>
      </w:r>
      <w:r w:rsidRPr="007416BC" w:rsidR="008D71B6">
        <w:t xml:space="preserve">. </w:t>
      </w:r>
      <w:r w:rsidRPr="007416BC" w:rsidR="003D1F15">
        <w:t xml:space="preserve">Lastly, the court concluded that no less severe measures were available. </w:t>
      </w:r>
      <w:r w:rsidRPr="007416BC" w:rsidR="00946591">
        <w:t xml:space="preserve">Owing </w:t>
      </w:r>
      <w:r w:rsidRPr="007416BC" w:rsidR="003D1F15">
        <w:t xml:space="preserve">to the persistent refusal of the applicants to </w:t>
      </w:r>
      <w:r w:rsidRPr="007416BC" w:rsidR="00D3398C">
        <w:t>s</w:t>
      </w:r>
      <w:r w:rsidRPr="007416BC" w:rsidR="003D1F15">
        <w:t>end their children to school</w:t>
      </w:r>
      <w:r w:rsidRPr="007416BC" w:rsidR="00D3398C">
        <w:t>,</w:t>
      </w:r>
      <w:r w:rsidRPr="007416BC" w:rsidR="003D1F15">
        <w:t xml:space="preserve"> </w:t>
      </w:r>
      <w:r w:rsidRPr="007416BC" w:rsidR="00D3398C">
        <w:t xml:space="preserve">only </w:t>
      </w:r>
      <w:r w:rsidRPr="007416BC" w:rsidR="008D71B6">
        <w:t xml:space="preserve">withdrawing </w:t>
      </w:r>
      <w:r w:rsidRPr="007416BC" w:rsidR="003D1F15">
        <w:t xml:space="preserve">parts of </w:t>
      </w:r>
      <w:r w:rsidRPr="007416BC" w:rsidR="008D71B6">
        <w:t xml:space="preserve">parental </w:t>
      </w:r>
      <w:r w:rsidRPr="007416BC" w:rsidR="00634867">
        <w:t>authority</w:t>
      </w:r>
      <w:r w:rsidRPr="007416BC" w:rsidR="008D71B6">
        <w:t xml:space="preserve"> could </w:t>
      </w:r>
      <w:r w:rsidRPr="007416BC" w:rsidR="00166FE6">
        <w:t>ensure</w:t>
      </w:r>
      <w:r w:rsidRPr="007416BC" w:rsidR="000B5053">
        <w:t xml:space="preserve"> </w:t>
      </w:r>
      <w:r w:rsidRPr="007416BC" w:rsidR="00166FE6">
        <w:t>the children</w:t>
      </w:r>
      <w:r w:rsidRPr="007416BC" w:rsidR="007416BC">
        <w:t>’</w:t>
      </w:r>
      <w:r w:rsidRPr="007416BC" w:rsidR="00166FE6">
        <w:t xml:space="preserve">s </w:t>
      </w:r>
      <w:r w:rsidRPr="007416BC" w:rsidR="000B5053">
        <w:t>continual attend</w:t>
      </w:r>
      <w:r w:rsidRPr="007416BC" w:rsidR="00166FE6">
        <w:t>ance</w:t>
      </w:r>
      <w:r w:rsidRPr="007416BC" w:rsidR="000B5053">
        <w:t xml:space="preserve"> </w:t>
      </w:r>
      <w:r w:rsidRPr="007416BC" w:rsidR="00166FE6">
        <w:t xml:space="preserve">at </w:t>
      </w:r>
      <w:r w:rsidRPr="007416BC" w:rsidR="000B5053">
        <w:t xml:space="preserve">school and </w:t>
      </w:r>
      <w:r w:rsidRPr="007416BC" w:rsidR="008D71B6">
        <w:t xml:space="preserve">would prevent them suffering harm on account </w:t>
      </w:r>
      <w:r w:rsidRPr="007416BC" w:rsidR="00D3398C">
        <w:t>of them</w:t>
      </w:r>
      <w:r w:rsidRPr="007416BC" w:rsidR="003D1F15">
        <w:t xml:space="preserve"> being educated at home</w:t>
      </w:r>
      <w:r w:rsidRPr="007416BC" w:rsidR="008D71B6">
        <w:t>.</w:t>
      </w:r>
    </w:p>
    <w:p w:rsidRPr="007416BC" w:rsidR="00145980"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13</w:t>
      </w:r>
      <w:r w:rsidRPr="007416BC">
        <w:rPr>
          <w:noProof/>
        </w:rPr>
        <w:fldChar w:fldCharType="end"/>
      </w:r>
      <w:r w:rsidRPr="007416BC" w:rsidR="003D1F15">
        <w:t xml:space="preserve">.  The applicants appealed </w:t>
      </w:r>
      <w:r w:rsidRPr="007416BC" w:rsidR="00946591">
        <w:t xml:space="preserve">against </w:t>
      </w:r>
      <w:r w:rsidRPr="007416BC" w:rsidR="003D1F15">
        <w:t>th</w:t>
      </w:r>
      <w:r w:rsidRPr="007416BC" w:rsidR="00946591">
        <w:t>at</w:t>
      </w:r>
      <w:r w:rsidRPr="007416BC" w:rsidR="003D1F15">
        <w:t xml:space="preserve"> decision.</w:t>
      </w:r>
    </w:p>
    <w:p w:rsidRPr="007416BC" w:rsidR="003D1F15"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14</w:t>
      </w:r>
      <w:r w:rsidRPr="007416BC">
        <w:rPr>
          <w:noProof/>
        </w:rPr>
        <w:fldChar w:fldCharType="end"/>
      </w:r>
      <w:r w:rsidRPr="007416BC" w:rsidR="003D1F15">
        <w:t xml:space="preserve">.  In a letter dated 15 November 2012 the youth office </w:t>
      </w:r>
      <w:r w:rsidRPr="007416BC" w:rsidR="00D005A6">
        <w:t xml:space="preserve">informed </w:t>
      </w:r>
      <w:r w:rsidRPr="007416BC" w:rsidR="005F2E90">
        <w:t xml:space="preserve">the applicants </w:t>
      </w:r>
      <w:r w:rsidRPr="007416BC" w:rsidR="003D1F15">
        <w:t>that it intended to assess</w:t>
      </w:r>
      <w:r w:rsidRPr="007416BC" w:rsidR="00D3398C">
        <w:t xml:space="preserve"> the children</w:t>
      </w:r>
      <w:r w:rsidRPr="007416BC" w:rsidR="007416BC">
        <w:t>’</w:t>
      </w:r>
      <w:r w:rsidRPr="007416BC" w:rsidR="00D3398C">
        <w:t>s knowledge on 22 </w:t>
      </w:r>
      <w:r w:rsidRPr="007416BC" w:rsidR="003D1F15">
        <w:t>November</w:t>
      </w:r>
      <w:r w:rsidRPr="007416BC" w:rsidR="005F2E90">
        <w:t xml:space="preserve"> 2012 and asked the a</w:t>
      </w:r>
      <w:r w:rsidRPr="007416BC" w:rsidR="003D1F15">
        <w:t>pplicants to have their children ready to be collected on that day. On 22 November 2012 a member of staff of the youth office, acting as the children</w:t>
      </w:r>
      <w:r w:rsidRPr="007416BC" w:rsidR="007416BC">
        <w:t>’</w:t>
      </w:r>
      <w:r w:rsidRPr="007416BC" w:rsidR="003D1F15">
        <w:t xml:space="preserve">s guardian, attempted to take the children to the </w:t>
      </w:r>
      <w:r w:rsidRPr="007416BC" w:rsidR="009B1AE9">
        <w:t>E</w:t>
      </w:r>
      <w:r w:rsidRPr="007416BC" w:rsidR="003D1F15">
        <w:t xml:space="preserve">ducation </w:t>
      </w:r>
      <w:r w:rsidRPr="007416BC" w:rsidR="009B1AE9">
        <w:t>A</w:t>
      </w:r>
      <w:r w:rsidRPr="007416BC" w:rsidR="003D1F15">
        <w:t>uthority</w:t>
      </w:r>
      <w:r w:rsidRPr="007416BC" w:rsidR="007416BC">
        <w:t>’</w:t>
      </w:r>
      <w:r w:rsidRPr="007416BC" w:rsidR="003D1F15">
        <w:t xml:space="preserve">s premises to conduct the </w:t>
      </w:r>
      <w:r w:rsidRPr="007416BC" w:rsidR="005F2E90">
        <w:t>learning</w:t>
      </w:r>
      <w:r w:rsidRPr="007416BC" w:rsidR="003D1F15">
        <w:t xml:space="preserve"> assessment. The children refused to go with him. A second attempt </w:t>
      </w:r>
      <w:r w:rsidRPr="007416BC" w:rsidR="00D3398C">
        <w:t>to take the children to the learning assessment on the</w:t>
      </w:r>
      <w:r w:rsidRPr="007416BC" w:rsidR="003D1F15">
        <w:t xml:space="preserve"> same day by two members of the </w:t>
      </w:r>
      <w:r w:rsidRPr="007416BC" w:rsidR="00C93B11">
        <w:t>public-</w:t>
      </w:r>
      <w:r w:rsidRPr="007416BC" w:rsidR="005F2E90">
        <w:t>order office</w:t>
      </w:r>
      <w:r w:rsidRPr="007416BC" w:rsidR="003D1F15">
        <w:t xml:space="preserve"> and a police patrol </w:t>
      </w:r>
      <w:r w:rsidRPr="007416BC" w:rsidR="00D3398C">
        <w:t xml:space="preserve">also </w:t>
      </w:r>
      <w:r w:rsidRPr="007416BC" w:rsidR="003D1F15">
        <w:t>failed on account of the children</w:t>
      </w:r>
      <w:r w:rsidRPr="007416BC" w:rsidR="007416BC">
        <w:t>’</w:t>
      </w:r>
      <w:r w:rsidRPr="007416BC" w:rsidR="00D005A6">
        <w:t>s</w:t>
      </w:r>
      <w:r w:rsidRPr="007416BC" w:rsidR="003D1F15">
        <w:t xml:space="preserve"> refus</w:t>
      </w:r>
      <w:r w:rsidRPr="007416BC" w:rsidR="00D005A6">
        <w:t>al</w:t>
      </w:r>
      <w:r w:rsidRPr="007416BC" w:rsidR="003D1F15">
        <w:t xml:space="preserve"> to </w:t>
      </w:r>
      <w:r w:rsidRPr="007416BC" w:rsidR="005F2E90">
        <w:t>accompany</w:t>
      </w:r>
      <w:r w:rsidRPr="007416BC" w:rsidR="003D1F15">
        <w:t xml:space="preserve"> them. In a letter dated </w:t>
      </w:r>
      <w:r w:rsidRPr="007416BC" w:rsidR="005F2E90">
        <w:t>10 December 2012 the a</w:t>
      </w:r>
      <w:r w:rsidRPr="007416BC" w:rsidR="003D1F15">
        <w:t xml:space="preserve">pplicants were notified of two dates </w:t>
      </w:r>
      <w:r w:rsidRPr="007416BC" w:rsidR="00362D67">
        <w:t>(19 December 2012 and 17 </w:t>
      </w:r>
      <w:r w:rsidRPr="007416BC" w:rsidR="007404D2">
        <w:t xml:space="preserve">January 2013) </w:t>
      </w:r>
      <w:r w:rsidRPr="007416BC" w:rsidR="003D1F15">
        <w:t xml:space="preserve">on which the children were to </w:t>
      </w:r>
      <w:r w:rsidRPr="007416BC" w:rsidR="005F2E90">
        <w:t>be assessed at home. The a</w:t>
      </w:r>
      <w:r w:rsidRPr="007416BC" w:rsidR="003D1F15">
        <w:t>pplicants submitted statements to</w:t>
      </w:r>
      <w:r w:rsidRPr="007416BC" w:rsidR="000A26CA">
        <w:t xml:space="preserve"> the Education Authority </w:t>
      </w:r>
      <w:r w:rsidRPr="007416BC" w:rsidR="003D1F15">
        <w:t xml:space="preserve">in which they </w:t>
      </w:r>
      <w:r w:rsidRPr="007416BC" w:rsidR="00D005A6">
        <w:t xml:space="preserve">informed the latter </w:t>
      </w:r>
      <w:r w:rsidRPr="007416BC" w:rsidR="003D1F15">
        <w:t>that the children did not wish to participate in the assessment. In a letter dated 20 December 2012</w:t>
      </w:r>
      <w:r w:rsidRPr="007416BC" w:rsidR="000A26CA">
        <w:t xml:space="preserve"> the Education Authority </w:t>
      </w:r>
      <w:r w:rsidRPr="007416BC" w:rsidR="00811AB2">
        <w:t>informed the a</w:t>
      </w:r>
      <w:r w:rsidRPr="007416BC" w:rsidR="003D1F15">
        <w:t>pplicants</w:t>
      </w:r>
      <w:r w:rsidRPr="007416BC" w:rsidR="007416BC">
        <w:t>’</w:t>
      </w:r>
      <w:r w:rsidRPr="007416BC" w:rsidR="003D1F15">
        <w:t xml:space="preserve"> lawyer that in order to </w:t>
      </w:r>
      <w:r w:rsidRPr="007416BC" w:rsidR="00D005A6">
        <w:t xml:space="preserve">ensure </w:t>
      </w:r>
      <w:r w:rsidRPr="007416BC" w:rsidR="003D1F15">
        <w:t>the children</w:t>
      </w:r>
      <w:r w:rsidRPr="007416BC" w:rsidR="007416BC">
        <w:t>’</w:t>
      </w:r>
      <w:r w:rsidRPr="007416BC" w:rsidR="003D1F15">
        <w:t>s school attendance the children would, among other things, first</w:t>
      </w:r>
      <w:r w:rsidRPr="007416BC" w:rsidR="007072F4">
        <w:t>ly</w:t>
      </w:r>
      <w:r w:rsidRPr="007416BC" w:rsidR="003D1F15">
        <w:t xml:space="preserve"> have to undergo a learning assessment. At the same time the parents were informed that the appointment o</w:t>
      </w:r>
      <w:r w:rsidRPr="007416BC" w:rsidR="004E5DF1">
        <w:t>f</w:t>
      </w:r>
      <w:r w:rsidRPr="007416BC" w:rsidR="003D1F15">
        <w:t xml:space="preserve"> 19 December 2012 had been cancelled, but the appointment o</w:t>
      </w:r>
      <w:r w:rsidRPr="007416BC" w:rsidR="004E5DF1">
        <w:t>f</w:t>
      </w:r>
      <w:r w:rsidRPr="007416BC" w:rsidR="003D1F15">
        <w:t xml:space="preserve"> 17 January 2013 still stood. </w:t>
      </w:r>
      <w:r w:rsidRPr="007416BC" w:rsidR="00D3398C">
        <w:t xml:space="preserve">However, </w:t>
      </w:r>
      <w:proofErr w:type="gramStart"/>
      <w:r w:rsidRPr="007416BC" w:rsidR="001F5DB0">
        <w:t>staff of</w:t>
      </w:r>
      <w:r w:rsidRPr="007416BC" w:rsidR="000A26CA">
        <w:t xml:space="preserve"> the Education Authority </w:t>
      </w:r>
      <w:r w:rsidRPr="007416BC" w:rsidR="00811AB2">
        <w:t>w</w:t>
      </w:r>
      <w:r w:rsidRPr="007416BC" w:rsidR="001F5DB0">
        <w:t>ere</w:t>
      </w:r>
      <w:proofErr w:type="gramEnd"/>
      <w:r w:rsidRPr="007416BC" w:rsidR="003D1F15">
        <w:t xml:space="preserve"> not allowed to enter the family home when they arrived for the appointment in January 2013. The father spoke to the members of staff and expla</w:t>
      </w:r>
      <w:r w:rsidRPr="007416BC" w:rsidR="00D3398C">
        <w:t>ined that he believed that the Family C</w:t>
      </w:r>
      <w:r w:rsidRPr="007416BC" w:rsidR="003D1F15">
        <w:t>ourt</w:t>
      </w:r>
      <w:r w:rsidRPr="007416BC" w:rsidR="007416BC">
        <w:t>’</w:t>
      </w:r>
      <w:r w:rsidRPr="007416BC" w:rsidR="003D1F15">
        <w:t xml:space="preserve">s decision </w:t>
      </w:r>
      <w:r w:rsidRPr="007416BC" w:rsidR="001F5DB0">
        <w:t xml:space="preserve">had been </w:t>
      </w:r>
      <w:r w:rsidRPr="007416BC" w:rsidR="003D1F15">
        <w:t>unlawful and that he alone was authorised to decide whether his children attended school or not.</w:t>
      </w:r>
    </w:p>
    <w:p w:rsidRPr="007416BC" w:rsidR="003D1F15"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15</w:t>
      </w:r>
      <w:r w:rsidRPr="007416BC">
        <w:rPr>
          <w:noProof/>
        </w:rPr>
        <w:fldChar w:fldCharType="end"/>
      </w:r>
      <w:r w:rsidRPr="007416BC" w:rsidR="00BB356C">
        <w:t>.  </w:t>
      </w:r>
      <w:r w:rsidRPr="007416BC" w:rsidR="007558DD">
        <w:t>On</w:t>
      </w:r>
      <w:r w:rsidRPr="007416BC" w:rsidR="00811AB2">
        <w:t xml:space="preserve"> 25 April 2013 </w:t>
      </w:r>
      <w:r w:rsidRPr="007416BC" w:rsidR="007558DD">
        <w:t>the</w:t>
      </w:r>
      <w:r w:rsidRPr="007416BC" w:rsidR="00EB20D6">
        <w:t xml:space="preserve"> Frankfurt am Main</w:t>
      </w:r>
      <w:r w:rsidRPr="007416BC" w:rsidR="00811AB2">
        <w:t xml:space="preserve"> Court </w:t>
      </w:r>
      <w:r w:rsidRPr="007416BC" w:rsidR="00300197">
        <w:t xml:space="preserve">of Appeal </w:t>
      </w:r>
      <w:r w:rsidRPr="007416BC" w:rsidR="00811AB2">
        <w:t>rejected the parents</w:t>
      </w:r>
      <w:r w:rsidRPr="007416BC" w:rsidR="007416BC">
        <w:t>’</w:t>
      </w:r>
      <w:r w:rsidRPr="007416BC" w:rsidR="00811AB2">
        <w:t xml:space="preserve"> appeal, </w:t>
      </w:r>
      <w:r w:rsidRPr="007416BC" w:rsidR="00300197">
        <w:t>but clarified that the applicants</w:t>
      </w:r>
      <w:r w:rsidRPr="007416BC" w:rsidR="00811AB2">
        <w:t xml:space="preserve"> retained the right to determine their children</w:t>
      </w:r>
      <w:r w:rsidRPr="007416BC" w:rsidR="007416BC">
        <w:t>’</w:t>
      </w:r>
      <w:r w:rsidRPr="007416BC" w:rsidR="00811AB2">
        <w:t xml:space="preserve">s place of residence </w:t>
      </w:r>
      <w:r w:rsidRPr="007416BC" w:rsidR="00300197">
        <w:t>during school holidays in Hesse</w:t>
      </w:r>
      <w:r w:rsidRPr="007416BC" w:rsidR="00B94F74">
        <w:t>. At the outse</w:t>
      </w:r>
      <w:r w:rsidRPr="007416BC" w:rsidR="00C10403">
        <w:t xml:space="preserve">t the court noted that </w:t>
      </w:r>
      <w:r w:rsidRPr="007416BC" w:rsidR="00B76976">
        <w:t>up to that date</w:t>
      </w:r>
      <w:r w:rsidRPr="007416BC" w:rsidR="00B94F74">
        <w:t xml:space="preserve"> the children had not attended school, even though the decision of the Darmstadt Family Court had not been suspended. It also observed that all</w:t>
      </w:r>
      <w:r w:rsidRPr="007416BC" w:rsidR="00811AB2">
        <w:t xml:space="preserve"> attempts to conduct a learning assessment had failed on account of the children</w:t>
      </w:r>
      <w:r w:rsidRPr="007416BC" w:rsidR="007416BC">
        <w:t>’</w:t>
      </w:r>
      <w:r w:rsidRPr="007416BC" w:rsidR="00811AB2">
        <w:t>s and the parents</w:t>
      </w:r>
      <w:r w:rsidRPr="007416BC" w:rsidR="007416BC">
        <w:t>’</w:t>
      </w:r>
      <w:r w:rsidRPr="007416BC" w:rsidR="00C10403">
        <w:t xml:space="preserve"> resistance. </w:t>
      </w:r>
      <w:r w:rsidRPr="007416BC" w:rsidR="00811AB2">
        <w:t xml:space="preserve">As to the law, the court </w:t>
      </w:r>
      <w:r w:rsidRPr="007416BC" w:rsidR="00F20261">
        <w:t>outlined</w:t>
      </w:r>
      <w:r w:rsidRPr="007416BC" w:rsidR="00811AB2">
        <w:t xml:space="preserve"> that the decision</w:t>
      </w:r>
      <w:r w:rsidRPr="007416BC" w:rsidR="00C10403">
        <w:t xml:space="preserve"> to withdraw parts of parental authority under Articles 1666 and 1666a of the Civil Code</w:t>
      </w:r>
      <w:r w:rsidRPr="007416BC" w:rsidR="00811AB2">
        <w:t xml:space="preserve"> </w:t>
      </w:r>
      <w:r w:rsidRPr="007416BC" w:rsidR="00BC6F8D">
        <w:t>(see paragraph</w:t>
      </w:r>
      <w:r w:rsidRPr="007416BC" w:rsidR="00E60A0E">
        <w:t>s 25 and 26</w:t>
      </w:r>
      <w:r w:rsidRPr="007416BC" w:rsidR="00BC6F8D">
        <w:t xml:space="preserve"> below) </w:t>
      </w:r>
      <w:r w:rsidRPr="007416BC" w:rsidR="00811AB2">
        <w:t>presupposed a significant endangerment of the best interests of the children</w:t>
      </w:r>
      <w:r w:rsidRPr="007416BC" w:rsidR="00F20261">
        <w:t>, which the parents were unable or unwilling to prevent</w:t>
      </w:r>
      <w:r w:rsidRPr="007416BC" w:rsidR="00811AB2">
        <w:t>. To establish such an endangerment, a process of balancing the various interests had to be undertaken, during which the rights and interests of the children</w:t>
      </w:r>
      <w:r w:rsidRPr="007416BC" w:rsidR="00C10403">
        <w:t xml:space="preserve"> and of </w:t>
      </w:r>
      <w:r w:rsidRPr="007416BC" w:rsidR="00F20261">
        <w:t>the parents</w:t>
      </w:r>
      <w:r w:rsidRPr="007416BC" w:rsidR="00811AB2">
        <w:t xml:space="preserve"> as well as the interests of society had to be considered. </w:t>
      </w:r>
      <w:r w:rsidRPr="007416BC" w:rsidR="00F20261">
        <w:t xml:space="preserve">In particular, a withdrawal of parental </w:t>
      </w:r>
      <w:r w:rsidRPr="007416BC" w:rsidR="00634867">
        <w:t>authority</w:t>
      </w:r>
      <w:r w:rsidRPr="007416BC" w:rsidR="00F20261">
        <w:t xml:space="preserve"> could not be justified to enable children to receive the best possible education but only to prevent any endangerment of children.</w:t>
      </w:r>
      <w:r w:rsidRPr="007416BC" w:rsidR="00962B24">
        <w:t xml:space="preserve"> Applying these principles to the case at hand</w:t>
      </w:r>
      <w:r w:rsidRPr="007416BC" w:rsidR="00811AB2">
        <w:t xml:space="preserve">, </w:t>
      </w:r>
      <w:r w:rsidRPr="007416BC" w:rsidR="00962B24">
        <w:t xml:space="preserve">the court concluded that </w:t>
      </w:r>
      <w:r w:rsidRPr="007416BC" w:rsidR="00811AB2">
        <w:t xml:space="preserve">the </w:t>
      </w:r>
      <w:r w:rsidRPr="007416BC" w:rsidR="00962B24">
        <w:t>applicants</w:t>
      </w:r>
      <w:r w:rsidRPr="007416BC" w:rsidR="007416BC">
        <w:t>’</w:t>
      </w:r>
      <w:r w:rsidRPr="007416BC" w:rsidR="00811AB2">
        <w:t xml:space="preserve"> persistent refusal to ensure that their children attended school </w:t>
      </w:r>
      <w:r w:rsidRPr="007416BC" w:rsidR="001D5240">
        <w:t xml:space="preserve">risked damaging </w:t>
      </w:r>
      <w:r w:rsidRPr="007416BC" w:rsidR="00811AB2">
        <w:t>the best interests of the children. According to the court, the children</w:t>
      </w:r>
      <w:r w:rsidRPr="007416BC" w:rsidR="007416BC">
        <w:t>’</w:t>
      </w:r>
      <w:r w:rsidRPr="007416BC" w:rsidR="00811AB2">
        <w:t>s best interests were in con</w:t>
      </w:r>
      <w:r w:rsidRPr="007416BC" w:rsidR="00962B24">
        <w:t>crete danger on account of them</w:t>
      </w:r>
      <w:r w:rsidRPr="007416BC" w:rsidR="00811AB2">
        <w:t xml:space="preserve"> being kept in a “symbiotic” family system and being denied an education which met standards which were both well</w:t>
      </w:r>
      <w:r w:rsidRPr="007416BC" w:rsidR="00962B24">
        <w:t xml:space="preserve"> </w:t>
      </w:r>
      <w:r w:rsidRPr="007416BC" w:rsidR="00811AB2">
        <w:t xml:space="preserve">recognised and fundamentally important for growing up in society. The education they were receiving from </w:t>
      </w:r>
      <w:r w:rsidRPr="007416BC" w:rsidR="00962B24">
        <w:t>the applicant</w:t>
      </w:r>
      <w:r w:rsidRPr="007416BC" w:rsidR="00862402">
        <w:t>s</w:t>
      </w:r>
      <w:r w:rsidRPr="007416BC" w:rsidR="00811AB2">
        <w:t xml:space="preserve"> </w:t>
      </w:r>
      <w:r w:rsidRPr="007416BC" w:rsidR="0009266F">
        <w:t>could not</w:t>
      </w:r>
      <w:r w:rsidRPr="007416BC" w:rsidR="00811AB2">
        <w:t xml:space="preserve"> compensate </w:t>
      </w:r>
      <w:r w:rsidRPr="007416BC" w:rsidR="0009266F">
        <w:t xml:space="preserve">for not attending </w:t>
      </w:r>
      <w:r w:rsidRPr="007416BC" w:rsidR="00811AB2">
        <w:t>school</w:t>
      </w:r>
      <w:r w:rsidRPr="007416BC" w:rsidR="00C10403">
        <w:t>. Five hours of homeschooling</w:t>
      </w:r>
      <w:r w:rsidRPr="007416BC" w:rsidR="00BC6F8D">
        <w:t xml:space="preserve"> –</w:t>
      </w:r>
      <w:r w:rsidRPr="007416BC" w:rsidR="00C10403">
        <w:t xml:space="preserve"> </w:t>
      </w:r>
      <w:r w:rsidRPr="007416BC" w:rsidR="00BC6F8D">
        <w:t>including a lunch break –</w:t>
      </w:r>
      <w:r w:rsidRPr="007416BC" w:rsidR="00811AB2">
        <w:t>, which was conducted concurrently for all fo</w:t>
      </w:r>
      <w:r w:rsidRPr="007416BC" w:rsidR="00962B24">
        <w:t xml:space="preserve">ur children, could not suffice </w:t>
      </w:r>
      <w:r w:rsidRPr="007416BC" w:rsidR="00811AB2">
        <w:t xml:space="preserve">to offer each child a range </w:t>
      </w:r>
      <w:r w:rsidRPr="007416BC" w:rsidR="00C10403">
        <w:t>of schooling</w:t>
      </w:r>
      <w:r w:rsidRPr="007416BC" w:rsidR="00811AB2">
        <w:t xml:space="preserve"> appropriate to his or her age. </w:t>
      </w:r>
      <w:r w:rsidRPr="007416BC" w:rsidR="00C10403">
        <w:t>In addition, t</w:t>
      </w:r>
      <w:r w:rsidRPr="007416BC" w:rsidR="00811AB2">
        <w:t xml:space="preserve">he children were also not members of any sports club, music school or similar </w:t>
      </w:r>
      <w:r w:rsidRPr="007416BC" w:rsidR="00994386">
        <w:t xml:space="preserve">organisation </w:t>
      </w:r>
      <w:r w:rsidRPr="007416BC" w:rsidR="00811AB2">
        <w:t xml:space="preserve">where they could </w:t>
      </w:r>
      <w:r w:rsidRPr="007416BC" w:rsidR="00C10403">
        <w:t>acquire</w:t>
      </w:r>
      <w:r w:rsidRPr="007416BC" w:rsidR="00811AB2">
        <w:t xml:space="preserve"> other skills</w:t>
      </w:r>
      <w:r w:rsidRPr="007416BC" w:rsidR="00C10403">
        <w:t xml:space="preserve"> important for </w:t>
      </w:r>
      <w:r w:rsidRPr="007416BC" w:rsidR="00994386">
        <w:t>their</w:t>
      </w:r>
      <w:r w:rsidRPr="007416BC" w:rsidR="00C10403">
        <w:t xml:space="preserve"> education</w:t>
      </w:r>
      <w:r w:rsidRPr="007416BC" w:rsidR="00811AB2">
        <w:t>.</w:t>
      </w:r>
      <w:r w:rsidRPr="007416BC" w:rsidR="00F205CB">
        <w:t xml:space="preserve"> </w:t>
      </w:r>
      <w:r w:rsidRPr="007416BC" w:rsidR="00811AB2">
        <w:t xml:space="preserve">The </w:t>
      </w:r>
      <w:r w:rsidRPr="007416BC" w:rsidR="00962B24">
        <w:t xml:space="preserve">court also </w:t>
      </w:r>
      <w:r w:rsidRPr="007416BC" w:rsidR="00F205CB">
        <w:t>noted</w:t>
      </w:r>
      <w:r w:rsidRPr="007416BC" w:rsidR="00962B24">
        <w:t xml:space="preserve"> that the a</w:t>
      </w:r>
      <w:r w:rsidRPr="007416BC" w:rsidR="00811AB2">
        <w:t>pplicants</w:t>
      </w:r>
      <w:r w:rsidRPr="007416BC" w:rsidR="007416BC">
        <w:t>’</w:t>
      </w:r>
      <w:r w:rsidRPr="007416BC" w:rsidR="00811AB2">
        <w:t xml:space="preserve"> submissions as a whole showed that their main concern was </w:t>
      </w:r>
      <w:r w:rsidRPr="007416BC" w:rsidR="00962B24">
        <w:t>creating</w:t>
      </w:r>
      <w:r w:rsidRPr="007416BC" w:rsidR="00811AB2">
        <w:t xml:space="preserve"> a strong attachment </w:t>
      </w:r>
      <w:r w:rsidRPr="007416BC" w:rsidR="00962B24">
        <w:t xml:space="preserve">between </w:t>
      </w:r>
      <w:r w:rsidRPr="007416BC" w:rsidR="00CB7243">
        <w:t xml:space="preserve">the </w:t>
      </w:r>
      <w:r w:rsidRPr="007416BC" w:rsidR="00962B24">
        <w:t xml:space="preserve">children and </w:t>
      </w:r>
      <w:r w:rsidRPr="007416BC" w:rsidR="00CB7243">
        <w:t xml:space="preserve">their </w:t>
      </w:r>
      <w:r w:rsidRPr="007416BC" w:rsidR="00962B24">
        <w:t xml:space="preserve">parents </w:t>
      </w:r>
      <w:r w:rsidRPr="007416BC" w:rsidR="00CB7243">
        <w:t>to the</w:t>
      </w:r>
      <w:r w:rsidRPr="007416BC" w:rsidR="00811AB2">
        <w:t xml:space="preserve"> exclusion of others. </w:t>
      </w:r>
      <w:r w:rsidRPr="007416BC" w:rsidR="00962B24">
        <w:t>Moreover, by the</w:t>
      </w:r>
      <w:r w:rsidRPr="007416BC" w:rsidR="003E3499">
        <w:t>ir</w:t>
      </w:r>
      <w:r w:rsidRPr="007416BC" w:rsidR="00962B24">
        <w:t xml:space="preserve"> persistent refusal</w:t>
      </w:r>
      <w:r w:rsidRPr="007416BC" w:rsidR="00811AB2">
        <w:t xml:space="preserve"> </w:t>
      </w:r>
      <w:r w:rsidRPr="007416BC" w:rsidR="00962B24">
        <w:t xml:space="preserve">they </w:t>
      </w:r>
      <w:r w:rsidRPr="007416BC" w:rsidR="00CB7243">
        <w:t xml:space="preserve">were also </w:t>
      </w:r>
      <w:r w:rsidRPr="007416BC" w:rsidR="00962B24">
        <w:t>t</w:t>
      </w:r>
      <w:r w:rsidRPr="007416BC" w:rsidR="00CB7243">
        <w:t>eaching</w:t>
      </w:r>
      <w:r w:rsidRPr="007416BC" w:rsidR="00962B24">
        <w:t xml:space="preserve"> </w:t>
      </w:r>
      <w:r w:rsidRPr="007416BC" w:rsidR="00811AB2">
        <w:t xml:space="preserve">the children that they did not need to comply with </w:t>
      </w:r>
      <w:r w:rsidRPr="007416BC" w:rsidR="00CB7243">
        <w:t xml:space="preserve">the </w:t>
      </w:r>
      <w:r w:rsidRPr="007416BC" w:rsidR="00811AB2">
        <w:t xml:space="preserve">rules </w:t>
      </w:r>
      <w:r w:rsidRPr="007416BC" w:rsidR="00962B24">
        <w:t>of</w:t>
      </w:r>
      <w:r w:rsidRPr="007416BC" w:rsidR="00811AB2">
        <w:t xml:space="preserve"> community life </w:t>
      </w:r>
      <w:r w:rsidRPr="007416BC" w:rsidR="00CB7243">
        <w:t>if</w:t>
      </w:r>
      <w:r w:rsidRPr="007416BC" w:rsidR="00962B24">
        <w:t xml:space="preserve"> they found them</w:t>
      </w:r>
      <w:r w:rsidRPr="007416BC" w:rsidR="00811AB2">
        <w:t xml:space="preserve"> disagreeable. </w:t>
      </w:r>
      <w:r w:rsidRPr="007416BC" w:rsidR="00962B24">
        <w:t xml:space="preserve">Lastly, the Court of Appeal found that there were no less severe measures </w:t>
      </w:r>
      <w:r w:rsidRPr="007416BC" w:rsidR="00CB7243">
        <w:t>available</w:t>
      </w:r>
      <w:r w:rsidRPr="007416BC" w:rsidR="00962B24">
        <w:t>, since</w:t>
      </w:r>
      <w:r w:rsidRPr="007416BC" w:rsidR="00811AB2">
        <w:t xml:space="preserve"> </w:t>
      </w:r>
      <w:r w:rsidRPr="007416BC" w:rsidR="00962B24">
        <w:t>merely</w:t>
      </w:r>
      <w:r w:rsidRPr="007416BC" w:rsidR="00811AB2">
        <w:t xml:space="preserve"> issuing instructions would</w:t>
      </w:r>
      <w:r w:rsidRPr="007416BC" w:rsidR="00CB7243">
        <w:t xml:space="preserve"> have</w:t>
      </w:r>
      <w:r w:rsidRPr="007416BC" w:rsidR="00811AB2">
        <w:t xml:space="preserve"> </w:t>
      </w:r>
      <w:r w:rsidRPr="007416BC" w:rsidR="00962B24">
        <w:t>be</w:t>
      </w:r>
      <w:r w:rsidRPr="007416BC" w:rsidR="00CB7243">
        <w:t>en</w:t>
      </w:r>
      <w:r w:rsidRPr="007416BC" w:rsidR="00962B24">
        <w:t xml:space="preserve"> ineffective, as shown by the a</w:t>
      </w:r>
      <w:r w:rsidRPr="007416BC" w:rsidR="00811AB2">
        <w:t>pplicants</w:t>
      </w:r>
      <w:r w:rsidRPr="007416BC" w:rsidR="007416BC">
        <w:t>’</w:t>
      </w:r>
      <w:r w:rsidRPr="007416BC" w:rsidR="00811AB2">
        <w:t xml:space="preserve"> </w:t>
      </w:r>
      <w:r w:rsidRPr="007416BC" w:rsidR="00962B24">
        <w:t xml:space="preserve">previous </w:t>
      </w:r>
      <w:r w:rsidRPr="007416BC" w:rsidR="00811AB2">
        <w:t>conduct and submissions.</w:t>
      </w:r>
      <w:r w:rsidRPr="007416BC" w:rsidR="00962B24">
        <w:t xml:space="preserve"> Consequently, the withdrawal</w:t>
      </w:r>
      <w:r w:rsidRPr="007416BC" w:rsidR="00C10403">
        <w:t xml:space="preserve"> of parts of parental authority</w:t>
      </w:r>
      <w:r w:rsidRPr="007416BC" w:rsidR="00962B24">
        <w:t xml:space="preserve"> by the Family Court had been correct.</w:t>
      </w:r>
    </w:p>
    <w:p w:rsidRPr="007416BC" w:rsidR="005A013B"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16</w:t>
      </w:r>
      <w:r w:rsidRPr="007416BC">
        <w:rPr>
          <w:noProof/>
        </w:rPr>
        <w:fldChar w:fldCharType="end"/>
      </w:r>
      <w:r w:rsidRPr="007416BC" w:rsidR="00811AB2">
        <w:t>.  </w:t>
      </w:r>
      <w:r w:rsidRPr="007416BC" w:rsidR="005A013B">
        <w:t>On 9 October 2014 the Federal Constitutional Court refused to accept the applicants</w:t>
      </w:r>
      <w:r w:rsidRPr="007416BC" w:rsidR="007416BC">
        <w:t>’</w:t>
      </w:r>
      <w:r w:rsidRPr="007416BC" w:rsidR="005A013B">
        <w:t xml:space="preserve"> constitutional complaint for adjudication, without providing reasons.</w:t>
      </w:r>
      <w:r w:rsidRPr="007416BC" w:rsidR="00F97E32">
        <w:t xml:space="preserve"> The decision was s</w:t>
      </w:r>
      <w:r w:rsidRPr="007416BC" w:rsidR="00BD1CBD">
        <w:t>erved upon the applicants on 16 </w:t>
      </w:r>
      <w:r w:rsidRPr="007416BC" w:rsidR="00F97E32">
        <w:t>October 2014.</w:t>
      </w:r>
    </w:p>
    <w:p w:rsidRPr="007416BC" w:rsidR="00811AB2"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17</w:t>
      </w:r>
      <w:r w:rsidRPr="007416BC">
        <w:rPr>
          <w:noProof/>
        </w:rPr>
        <w:fldChar w:fldCharType="end"/>
      </w:r>
      <w:r w:rsidRPr="007416BC" w:rsidR="005A013B">
        <w:t>.  </w:t>
      </w:r>
      <w:r w:rsidRPr="007416BC" w:rsidR="00811AB2">
        <w:t xml:space="preserve">In later proceedings (see </w:t>
      </w:r>
      <w:r w:rsidRPr="007416BC" w:rsidR="0074334A">
        <w:t xml:space="preserve">paragraph 23 </w:t>
      </w:r>
      <w:r w:rsidRPr="007416BC" w:rsidR="00811AB2">
        <w:t xml:space="preserve">below) </w:t>
      </w:r>
      <w:r w:rsidRPr="007416BC" w:rsidR="007558DD">
        <w:t>the</w:t>
      </w:r>
      <w:r w:rsidRPr="007416BC" w:rsidR="00EB20D6">
        <w:t xml:space="preserve"> Frankfurt am Main</w:t>
      </w:r>
      <w:r w:rsidRPr="007416BC" w:rsidR="00811AB2">
        <w:t xml:space="preserve"> </w:t>
      </w:r>
      <w:r w:rsidRPr="007416BC" w:rsidR="005A013B">
        <w:t xml:space="preserve">Court of Appeal </w:t>
      </w:r>
      <w:r w:rsidRPr="007416BC" w:rsidR="00811AB2">
        <w:t>transferred the right to determine the children</w:t>
      </w:r>
      <w:r w:rsidRPr="007416BC" w:rsidR="007416BC">
        <w:t>’</w:t>
      </w:r>
      <w:r w:rsidRPr="007416BC" w:rsidR="00811AB2">
        <w:t xml:space="preserve">s place of residence </w:t>
      </w:r>
      <w:r w:rsidRPr="007416BC" w:rsidR="005A013B">
        <w:t>back to the a</w:t>
      </w:r>
      <w:r w:rsidRPr="007416BC" w:rsidR="00811AB2">
        <w:t>pplicants</w:t>
      </w:r>
      <w:r w:rsidRPr="007416BC" w:rsidR="005A013B">
        <w:t xml:space="preserve"> on 15 August 2014</w:t>
      </w:r>
      <w:r w:rsidRPr="007416BC" w:rsidR="00811AB2">
        <w:t>.</w:t>
      </w:r>
    </w:p>
    <w:p w:rsidRPr="007416BC" w:rsidR="008D71B6" w:rsidP="007416BC" w:rsidRDefault="004E1CD0">
      <w:pPr>
        <w:pStyle w:val="ECHRHeading2"/>
      </w:pPr>
      <w:r w:rsidRPr="007416BC">
        <w:t>C</w:t>
      </w:r>
      <w:r w:rsidRPr="007416BC" w:rsidR="00D22550">
        <w:t>.  </w:t>
      </w:r>
      <w:r w:rsidRPr="007416BC" w:rsidR="008D71B6">
        <w:t>Children</w:t>
      </w:r>
      <w:r w:rsidRPr="007416BC" w:rsidR="007416BC">
        <w:t>’</w:t>
      </w:r>
      <w:r w:rsidRPr="007416BC" w:rsidR="008D71B6">
        <w:t>s Removal from the Family Home</w:t>
      </w:r>
    </w:p>
    <w:p w:rsidRPr="007416BC" w:rsidR="00094EF3"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18</w:t>
      </w:r>
      <w:r w:rsidRPr="007416BC">
        <w:rPr>
          <w:noProof/>
        </w:rPr>
        <w:fldChar w:fldCharType="end"/>
      </w:r>
      <w:r w:rsidRPr="007416BC" w:rsidR="00BA137B">
        <w:t>.  On 26 August 2013 t</w:t>
      </w:r>
      <w:r w:rsidRPr="007416BC" w:rsidR="008D71B6">
        <w:t>he youth</w:t>
      </w:r>
      <w:r w:rsidRPr="007416BC" w:rsidR="00BA137B">
        <w:t xml:space="preserve"> office arranged</w:t>
      </w:r>
      <w:r w:rsidRPr="007416BC" w:rsidR="008D71B6">
        <w:t xml:space="preserve"> a meeting </w:t>
      </w:r>
      <w:r w:rsidRPr="007416BC" w:rsidR="00BA137B">
        <w:t>between</w:t>
      </w:r>
      <w:r w:rsidRPr="007416BC" w:rsidR="008D71B6">
        <w:t xml:space="preserve"> the</w:t>
      </w:r>
      <w:r w:rsidRPr="007416BC" w:rsidR="00B171BF">
        <w:t xml:space="preserve"> </w:t>
      </w:r>
      <w:r w:rsidRPr="007416BC" w:rsidR="00BA137B">
        <w:t>a</w:t>
      </w:r>
      <w:r w:rsidRPr="007416BC" w:rsidR="008D71B6">
        <w:t>pplicants, their lawyer, the youth offic</w:t>
      </w:r>
      <w:r w:rsidRPr="007416BC" w:rsidR="00BA137B">
        <w:t xml:space="preserve">e and the </w:t>
      </w:r>
      <w:r w:rsidRPr="007416BC" w:rsidR="0077465A">
        <w:t>E</w:t>
      </w:r>
      <w:r w:rsidRPr="007416BC" w:rsidR="00BA137B">
        <w:t xml:space="preserve">ducation </w:t>
      </w:r>
      <w:r w:rsidRPr="007416BC" w:rsidR="0077465A">
        <w:t>A</w:t>
      </w:r>
      <w:r w:rsidRPr="007416BC" w:rsidR="00BA137B">
        <w:t>uthority. During the meeting t</w:t>
      </w:r>
      <w:r w:rsidRPr="007416BC" w:rsidR="008D71B6">
        <w:t xml:space="preserve">he </w:t>
      </w:r>
      <w:r w:rsidRPr="007416BC" w:rsidR="00BA137B">
        <w:t>a</w:t>
      </w:r>
      <w:r w:rsidRPr="007416BC" w:rsidR="008D71B6">
        <w:t>pplicants</w:t>
      </w:r>
      <w:r w:rsidRPr="007416BC" w:rsidR="00B171BF">
        <w:t xml:space="preserve"> </w:t>
      </w:r>
      <w:r w:rsidRPr="007416BC" w:rsidR="008D71B6">
        <w:t>declared that they refused</w:t>
      </w:r>
      <w:r w:rsidRPr="007416BC" w:rsidR="00094EF3">
        <w:t xml:space="preserve"> –</w:t>
      </w:r>
      <w:r w:rsidRPr="007416BC" w:rsidR="008D71B6">
        <w:t xml:space="preserve"> on principle</w:t>
      </w:r>
      <w:r w:rsidRPr="007416BC" w:rsidR="00094EF3">
        <w:t xml:space="preserve"> –</w:t>
      </w:r>
    </w:p>
    <w:p w:rsidRPr="007416BC" w:rsidR="008D71B6" w:rsidP="007416BC" w:rsidRDefault="008D71B6">
      <w:pPr>
        <w:pStyle w:val="ECHRPara"/>
        <w:ind w:firstLine="0"/>
      </w:pPr>
      <w:r w:rsidRPr="007416BC">
        <w:t xml:space="preserve"> </w:t>
      </w:r>
      <w:proofErr w:type="gramStart"/>
      <w:r w:rsidRPr="007416BC">
        <w:t>to</w:t>
      </w:r>
      <w:proofErr w:type="gramEnd"/>
      <w:r w:rsidRPr="007416BC">
        <w:t xml:space="preserve"> have their children schooled outside the family.</w:t>
      </w:r>
      <w:r w:rsidRPr="007416BC" w:rsidR="00F24A8E">
        <w:t xml:space="preserve"> In addition, Mr Wunderlich stated, amongst other things, that he considered children to be the </w:t>
      </w:r>
      <w:r w:rsidRPr="007416BC" w:rsidR="007416BC">
        <w:t>‘</w:t>
      </w:r>
      <w:r w:rsidRPr="007416BC" w:rsidR="00F24A8E">
        <w:t>property</w:t>
      </w:r>
      <w:r w:rsidRPr="007416BC" w:rsidR="007416BC">
        <w:t>’</w:t>
      </w:r>
      <w:r w:rsidRPr="007416BC" w:rsidR="00F24A8E">
        <w:t xml:space="preserve"> of their parents.</w:t>
      </w:r>
    </w:p>
    <w:p w:rsidRPr="007416BC" w:rsidR="00BA137B"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19</w:t>
      </w:r>
      <w:r w:rsidRPr="007416BC">
        <w:rPr>
          <w:noProof/>
        </w:rPr>
        <w:fldChar w:fldCharType="end"/>
      </w:r>
      <w:r w:rsidRPr="007416BC" w:rsidR="00BA137B">
        <w:t>.  </w:t>
      </w:r>
      <w:r w:rsidRPr="007416BC" w:rsidR="008D71B6">
        <w:t xml:space="preserve">On 29 August 2013 the </w:t>
      </w:r>
      <w:r w:rsidRPr="007416BC" w:rsidR="00BA137B">
        <w:t>applicants</w:t>
      </w:r>
      <w:r w:rsidRPr="007416BC" w:rsidR="007416BC">
        <w:t>’</w:t>
      </w:r>
      <w:r w:rsidRPr="007416BC" w:rsidR="00BA137B">
        <w:t xml:space="preserve"> </w:t>
      </w:r>
      <w:r w:rsidRPr="007416BC" w:rsidR="008D71B6">
        <w:t>children were</w:t>
      </w:r>
      <w:r w:rsidRPr="007416BC" w:rsidR="00BA137B">
        <w:t xml:space="preserve"> removed from the parental home</w:t>
      </w:r>
      <w:r w:rsidRPr="007416BC" w:rsidR="0095700B">
        <w:t xml:space="preserve"> and </w:t>
      </w:r>
      <w:r w:rsidRPr="007416BC" w:rsidR="007404D2">
        <w:t>placed in a children</w:t>
      </w:r>
      <w:r w:rsidRPr="007416BC" w:rsidR="007416BC">
        <w:t>’</w:t>
      </w:r>
      <w:r w:rsidRPr="007416BC" w:rsidR="007404D2">
        <w:t>s home</w:t>
      </w:r>
      <w:r w:rsidRPr="007416BC" w:rsidR="00BA137B">
        <w:t>. The children</w:t>
      </w:r>
      <w:r w:rsidRPr="007416BC" w:rsidR="008D71B6">
        <w:t xml:space="preserve"> had to be</w:t>
      </w:r>
      <w:r w:rsidRPr="007416BC" w:rsidR="00B171BF">
        <w:t xml:space="preserve"> </w:t>
      </w:r>
      <w:r w:rsidRPr="007416BC" w:rsidR="008D71B6">
        <w:t xml:space="preserve">carried </w:t>
      </w:r>
      <w:r w:rsidRPr="007416BC" w:rsidR="00094EF3">
        <w:t xml:space="preserve">out of the house </w:t>
      </w:r>
      <w:r w:rsidRPr="007416BC" w:rsidR="008D71B6">
        <w:t>individually with the help of police</w:t>
      </w:r>
      <w:r w:rsidRPr="007416BC" w:rsidR="00094EF3">
        <w:t xml:space="preserve"> officers</w:t>
      </w:r>
      <w:r w:rsidRPr="007416BC" w:rsidR="008D71B6">
        <w:t xml:space="preserve"> after they had </w:t>
      </w:r>
      <w:r w:rsidRPr="007416BC" w:rsidR="00BC3814">
        <w:t xml:space="preserve">refused to </w:t>
      </w:r>
      <w:r w:rsidRPr="007416BC" w:rsidR="008D71B6">
        <w:t>compl</w:t>
      </w:r>
      <w:r w:rsidRPr="007416BC" w:rsidR="00BC3814">
        <w:t>y</w:t>
      </w:r>
      <w:r w:rsidRPr="007416BC" w:rsidR="00B171BF">
        <w:t xml:space="preserve"> </w:t>
      </w:r>
      <w:r w:rsidRPr="007416BC" w:rsidR="008D71B6">
        <w:t>with the court bailiff</w:t>
      </w:r>
      <w:r w:rsidRPr="007416BC" w:rsidR="007416BC">
        <w:t>’</w:t>
      </w:r>
      <w:r w:rsidRPr="007416BC" w:rsidR="008D71B6">
        <w:t>s request</w:t>
      </w:r>
      <w:r w:rsidRPr="007416BC" w:rsidR="00BC3814">
        <w:t>s</w:t>
      </w:r>
      <w:r w:rsidRPr="007416BC" w:rsidR="008D71B6">
        <w:t xml:space="preserve"> to come out voluntarily.</w:t>
      </w:r>
    </w:p>
    <w:p w:rsidRPr="007416BC" w:rsidR="008D71B6"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20</w:t>
      </w:r>
      <w:r w:rsidRPr="007416BC">
        <w:rPr>
          <w:noProof/>
        </w:rPr>
        <w:fldChar w:fldCharType="end"/>
      </w:r>
      <w:r w:rsidRPr="007416BC" w:rsidR="00BA137B">
        <w:t>.  </w:t>
      </w:r>
      <w:r w:rsidRPr="007416BC" w:rsidR="008D71B6">
        <w:t>On 12 September 201</w:t>
      </w:r>
      <w:r w:rsidRPr="007416BC" w:rsidR="005A013B">
        <w:t xml:space="preserve">3 and on 16 September 2013 the </w:t>
      </w:r>
      <w:r w:rsidRPr="007416BC" w:rsidR="00BA137B">
        <w:t xml:space="preserve">knowledge of the </w:t>
      </w:r>
      <w:r w:rsidRPr="007416BC" w:rsidR="005A013B">
        <w:t>a</w:t>
      </w:r>
      <w:r w:rsidRPr="007416BC" w:rsidR="008D71B6">
        <w:t>pplicants</w:t>
      </w:r>
      <w:r w:rsidRPr="007416BC" w:rsidR="007416BC">
        <w:t>’</w:t>
      </w:r>
      <w:r w:rsidRPr="007416BC" w:rsidR="008D71B6">
        <w:t xml:space="preserve"> children </w:t>
      </w:r>
      <w:r w:rsidRPr="007416BC" w:rsidR="00C649CA">
        <w:t xml:space="preserve">was </w:t>
      </w:r>
      <w:r w:rsidRPr="007416BC" w:rsidR="008D71B6">
        <w:t>assessed</w:t>
      </w:r>
      <w:r w:rsidRPr="007416BC" w:rsidR="00B171BF">
        <w:t xml:space="preserve"> </w:t>
      </w:r>
      <w:r w:rsidRPr="007416BC" w:rsidR="008D71B6">
        <w:t xml:space="preserve">for </w:t>
      </w:r>
      <w:r w:rsidRPr="007416BC" w:rsidR="00C649CA">
        <w:t xml:space="preserve">ninety </w:t>
      </w:r>
      <w:r w:rsidRPr="007416BC" w:rsidR="008D71B6">
        <w:t xml:space="preserve">minutes each </w:t>
      </w:r>
      <w:r w:rsidRPr="007416BC" w:rsidR="00C649CA">
        <w:t xml:space="preserve">during </w:t>
      </w:r>
      <w:r w:rsidRPr="007416BC" w:rsidR="00BA137B">
        <w:t xml:space="preserve">two school appointments with a view to </w:t>
      </w:r>
      <w:r w:rsidRPr="007416BC" w:rsidR="0095700B">
        <w:t>determining the children</w:t>
      </w:r>
      <w:r w:rsidRPr="007416BC" w:rsidR="007416BC">
        <w:t>’</w:t>
      </w:r>
      <w:r w:rsidRPr="007416BC" w:rsidR="0095700B">
        <w:t xml:space="preserve">s appropriate </w:t>
      </w:r>
      <w:r w:rsidRPr="007416BC" w:rsidR="00C649CA">
        <w:t xml:space="preserve">class </w:t>
      </w:r>
      <w:r w:rsidRPr="007416BC" w:rsidR="0095700B">
        <w:t>and schooling requirements.</w:t>
      </w:r>
    </w:p>
    <w:p w:rsidRPr="007416BC" w:rsidR="008D71B6"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21</w:t>
      </w:r>
      <w:r w:rsidRPr="007416BC">
        <w:rPr>
          <w:noProof/>
        </w:rPr>
        <w:fldChar w:fldCharType="end"/>
      </w:r>
      <w:r w:rsidRPr="007416BC" w:rsidR="00BA137B">
        <w:t>.  In written submissions dated 10 September 2013 concerning other ongoing proceedings before the Family Court the applicants agreed to the children</w:t>
      </w:r>
      <w:r w:rsidRPr="007416BC" w:rsidR="007416BC">
        <w:t>’</w:t>
      </w:r>
      <w:r w:rsidRPr="007416BC" w:rsidR="00874CF7">
        <w:t>s</w:t>
      </w:r>
      <w:r w:rsidRPr="007416BC" w:rsidR="00BA137B">
        <w:t xml:space="preserve"> attending school. </w:t>
      </w:r>
      <w:r w:rsidRPr="007416BC" w:rsidR="008D71B6">
        <w:t xml:space="preserve">On 19 September 2013 the </w:t>
      </w:r>
      <w:r w:rsidRPr="007416BC" w:rsidR="00BA137B">
        <w:t xml:space="preserve">court heard </w:t>
      </w:r>
      <w:r w:rsidRPr="007416BC" w:rsidR="00874CF7">
        <w:t xml:space="preserve">testimony from </w:t>
      </w:r>
      <w:r w:rsidRPr="007416BC" w:rsidR="00BA137B">
        <w:t>the a</w:t>
      </w:r>
      <w:r w:rsidRPr="007416BC" w:rsidR="00094EF3">
        <w:t xml:space="preserve">pplicants, </w:t>
      </w:r>
      <w:r w:rsidRPr="007416BC" w:rsidR="008D71B6">
        <w:t>their children and</w:t>
      </w:r>
      <w:r w:rsidRPr="007416BC" w:rsidR="00B171BF">
        <w:t xml:space="preserve"> </w:t>
      </w:r>
      <w:r w:rsidRPr="007416BC" w:rsidR="008D71B6">
        <w:t xml:space="preserve">a member of staff of the </w:t>
      </w:r>
      <w:r w:rsidRPr="007416BC" w:rsidR="0077465A">
        <w:t>E</w:t>
      </w:r>
      <w:r w:rsidRPr="007416BC" w:rsidR="008D71B6">
        <w:t xml:space="preserve">ducation </w:t>
      </w:r>
      <w:r w:rsidRPr="007416BC" w:rsidR="0077465A">
        <w:t>A</w:t>
      </w:r>
      <w:r w:rsidRPr="007416BC" w:rsidR="008D71B6">
        <w:t xml:space="preserve">uthority. The children were </w:t>
      </w:r>
      <w:r w:rsidRPr="007416BC" w:rsidR="00BA137B">
        <w:t xml:space="preserve">subsequently </w:t>
      </w:r>
      <w:r w:rsidRPr="007416BC" w:rsidR="008D71B6">
        <w:t>handed back to the</w:t>
      </w:r>
      <w:r w:rsidRPr="007416BC" w:rsidR="00B171BF">
        <w:t xml:space="preserve"> </w:t>
      </w:r>
      <w:r w:rsidRPr="007416BC" w:rsidR="00BA137B">
        <w:t>a</w:t>
      </w:r>
      <w:r w:rsidRPr="007416BC" w:rsidR="008D71B6">
        <w:t>pplicants that same day</w:t>
      </w:r>
      <w:r w:rsidRPr="007416BC" w:rsidR="00BA137B">
        <w:t>, since the a</w:t>
      </w:r>
      <w:r w:rsidRPr="007416BC" w:rsidR="008D71B6">
        <w:t>pplicants were now</w:t>
      </w:r>
      <w:r w:rsidRPr="007416BC" w:rsidR="00B171BF">
        <w:t xml:space="preserve"> </w:t>
      </w:r>
      <w:r w:rsidRPr="007416BC" w:rsidR="008D71B6">
        <w:t>willing to allow their children to attend school.</w:t>
      </w:r>
    </w:p>
    <w:p w:rsidRPr="007416BC" w:rsidR="008D71B6" w:rsidP="007416BC" w:rsidRDefault="004E1CD0">
      <w:pPr>
        <w:pStyle w:val="ECHRHeading2"/>
      </w:pPr>
      <w:r w:rsidRPr="007416BC">
        <w:t>D</w:t>
      </w:r>
      <w:r w:rsidRPr="007416BC" w:rsidR="00D22550">
        <w:t>.  </w:t>
      </w:r>
      <w:r w:rsidRPr="007416BC" w:rsidR="008D71B6">
        <w:t>Further Developments</w:t>
      </w:r>
    </w:p>
    <w:p w:rsidRPr="007416BC" w:rsidR="0095700B"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22</w:t>
      </w:r>
      <w:r w:rsidRPr="007416BC">
        <w:rPr>
          <w:noProof/>
        </w:rPr>
        <w:fldChar w:fldCharType="end"/>
      </w:r>
      <w:r w:rsidRPr="007416BC" w:rsidR="0095700B">
        <w:t>.  Following the return of the children on 19 September 2013, the</w:t>
      </w:r>
      <w:r w:rsidRPr="007416BC" w:rsidR="008B4E22">
        <w:t>y</w:t>
      </w:r>
      <w:r w:rsidRPr="007416BC" w:rsidR="0095700B">
        <w:t xml:space="preserve"> attended school for the school year of 2013</w:t>
      </w:r>
      <w:r w:rsidRPr="007416BC" w:rsidR="008B4E22">
        <w:t>-</w:t>
      </w:r>
      <w:r w:rsidRPr="007416BC" w:rsidR="0095700B">
        <w:t xml:space="preserve">14. </w:t>
      </w:r>
      <w:r w:rsidRPr="007416BC" w:rsidR="002A1D72">
        <w:t xml:space="preserve">On 16 May 2014 the Education Authority lodged a criminal complaint against the applicants for failing to comply with rules on compulsory school attendance. </w:t>
      </w:r>
      <w:r w:rsidRPr="007416BC" w:rsidR="003D2995">
        <w:t>On 25 June 2014</w:t>
      </w:r>
      <w:r w:rsidRPr="007416BC" w:rsidR="0095700B">
        <w:t xml:space="preserve"> the applicants again withdrew their children from school.</w:t>
      </w:r>
    </w:p>
    <w:p w:rsidRPr="007416BC" w:rsidR="000978DA"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23</w:t>
      </w:r>
      <w:r w:rsidRPr="007416BC">
        <w:rPr>
          <w:noProof/>
        </w:rPr>
        <w:fldChar w:fldCharType="end"/>
      </w:r>
      <w:r w:rsidRPr="007416BC" w:rsidR="000978DA">
        <w:t>.  On 15 August 2014, in parallel proceedings, the</w:t>
      </w:r>
      <w:r w:rsidRPr="007416BC" w:rsidR="00EB20D6">
        <w:t xml:space="preserve"> Frankfurt am Main</w:t>
      </w:r>
      <w:r w:rsidRPr="007416BC" w:rsidR="000978DA">
        <w:t xml:space="preserve"> Court of Appeal transferred the right to determine the children</w:t>
      </w:r>
      <w:r w:rsidRPr="007416BC" w:rsidR="007416BC">
        <w:t>’</w:t>
      </w:r>
      <w:r w:rsidRPr="007416BC" w:rsidR="000978DA">
        <w:t>s place of residence back to the applicants.</w:t>
      </w:r>
      <w:r w:rsidRPr="007416BC" w:rsidR="003D2995">
        <w:t xml:space="preserve"> The court held that, as pointed out in its decision of 25 April 2013 (see </w:t>
      </w:r>
      <w:r w:rsidRPr="007416BC" w:rsidR="0074334A">
        <w:t xml:space="preserve">paragraph 15 </w:t>
      </w:r>
      <w:r w:rsidRPr="007416BC" w:rsidR="003D2995">
        <w:t>above), the applicants</w:t>
      </w:r>
      <w:r w:rsidRPr="007416BC" w:rsidR="007416BC">
        <w:t>’</w:t>
      </w:r>
      <w:r w:rsidRPr="007416BC" w:rsidR="003D2995">
        <w:t xml:space="preserve"> persistent refusal to send their children to school constituted child endangerment and that </w:t>
      </w:r>
      <w:r w:rsidRPr="007416BC" w:rsidR="00E67D24">
        <w:t xml:space="preserve">neither </w:t>
      </w:r>
      <w:r w:rsidRPr="007416BC" w:rsidR="003D2995">
        <w:t>the</w:t>
      </w:r>
      <w:r w:rsidRPr="007416BC" w:rsidR="00F05F3B">
        <w:t>ir</w:t>
      </w:r>
      <w:r w:rsidRPr="007416BC" w:rsidR="003D2995">
        <w:t xml:space="preserve"> temporary schooling </w:t>
      </w:r>
      <w:r w:rsidRPr="007416BC" w:rsidR="00E67D24">
        <w:t xml:space="preserve">nor the learning assessment of the children </w:t>
      </w:r>
      <w:r w:rsidRPr="007416BC" w:rsidR="003D2995">
        <w:t>ha</w:t>
      </w:r>
      <w:r w:rsidRPr="007416BC" w:rsidR="00E67D24">
        <w:t xml:space="preserve">d </w:t>
      </w:r>
      <w:r w:rsidRPr="007416BC" w:rsidR="003D2995">
        <w:t>changed that conclusion</w:t>
      </w:r>
      <w:r w:rsidRPr="007416BC" w:rsidR="00E67D24">
        <w:t>. However, the court continued, the situation had changed in comparison</w:t>
      </w:r>
      <w:r w:rsidRPr="007416BC" w:rsidR="00862402">
        <w:t xml:space="preserve"> to</w:t>
      </w:r>
      <w:r w:rsidRPr="007416BC" w:rsidR="00014E25">
        <w:t xml:space="preserve"> that</w:t>
      </w:r>
      <w:r w:rsidRPr="007416BC" w:rsidR="00E67D24">
        <w:t xml:space="preserve"> </w:t>
      </w:r>
      <w:r w:rsidRPr="007416BC" w:rsidR="00014E25">
        <w:t xml:space="preserve">of </w:t>
      </w:r>
      <w:r w:rsidRPr="007416BC" w:rsidR="00E67D24">
        <w:t xml:space="preserve">August 2013, at which point – according to the information provided by the youth office – several elements </w:t>
      </w:r>
      <w:r w:rsidRPr="007416BC" w:rsidR="00014E25">
        <w:t xml:space="preserve">had </w:t>
      </w:r>
      <w:r w:rsidRPr="007416BC" w:rsidR="00E67D24">
        <w:t>led to the children</w:t>
      </w:r>
      <w:r w:rsidRPr="007416BC" w:rsidR="007416BC">
        <w:t>’</w:t>
      </w:r>
      <w:r w:rsidRPr="007416BC" w:rsidR="00E67D24">
        <w:t>s removal from the family home:</w:t>
      </w:r>
      <w:r w:rsidRPr="007416BC" w:rsidR="002D091D">
        <w:t xml:space="preserve"> </w:t>
      </w:r>
      <w:r w:rsidRPr="007416BC" w:rsidR="00E67D24">
        <w:t>a risk emanating fro</w:t>
      </w:r>
      <w:r w:rsidRPr="007416BC" w:rsidR="002D091D">
        <w:t>m the children</w:t>
      </w:r>
      <w:r w:rsidRPr="007416BC" w:rsidR="007416BC">
        <w:t>’</w:t>
      </w:r>
      <w:r w:rsidRPr="007416BC" w:rsidR="002D091D">
        <w:t>s father to the</w:t>
      </w:r>
      <w:r w:rsidRPr="007416BC" w:rsidR="00014E25">
        <w:t>ir</w:t>
      </w:r>
      <w:r w:rsidRPr="007416BC" w:rsidR="002D091D">
        <w:t xml:space="preserve"> </w:t>
      </w:r>
      <w:r w:rsidRPr="007416BC" w:rsidR="00E67D24">
        <w:t>physical i</w:t>
      </w:r>
      <w:r w:rsidRPr="007416BC" w:rsidR="002D091D">
        <w:t>ntegrity could not be excluded; f</w:t>
      </w:r>
      <w:r w:rsidRPr="007416BC" w:rsidR="00E67D24">
        <w:t>ailed attempts to bring the children to school by</w:t>
      </w:r>
      <w:r w:rsidRPr="007416BC" w:rsidR="002D091D">
        <w:t xml:space="preserve"> </w:t>
      </w:r>
      <w:r w:rsidRPr="007416BC" w:rsidR="00E67D24">
        <w:t xml:space="preserve">the police </w:t>
      </w:r>
      <w:r w:rsidRPr="007416BC" w:rsidR="00014E25">
        <w:t xml:space="preserve">had </w:t>
      </w:r>
      <w:r w:rsidRPr="007416BC" w:rsidR="002D091D">
        <w:t xml:space="preserve">led to the risk </w:t>
      </w:r>
      <w:r w:rsidRPr="007416BC" w:rsidR="00014E25">
        <w:t>of</w:t>
      </w:r>
      <w:r w:rsidRPr="007416BC" w:rsidR="002D091D">
        <w:t xml:space="preserve"> the children internali</w:t>
      </w:r>
      <w:r w:rsidRPr="007416BC" w:rsidR="00014E25">
        <w:t>sing</w:t>
      </w:r>
      <w:r w:rsidRPr="007416BC" w:rsidR="00E67D24">
        <w:t xml:space="preserve"> the</w:t>
      </w:r>
      <w:r w:rsidRPr="007416BC" w:rsidR="002D091D">
        <w:t xml:space="preserve"> attitude that laws had</w:t>
      </w:r>
      <w:r w:rsidRPr="007416BC" w:rsidR="00014E25">
        <w:t xml:space="preserve"> had</w:t>
      </w:r>
      <w:r w:rsidRPr="007416BC" w:rsidR="00E67D24">
        <w:t xml:space="preserve"> no </w:t>
      </w:r>
      <w:r w:rsidRPr="007416BC" w:rsidR="00014E25">
        <w:t xml:space="preserve">bearing on </w:t>
      </w:r>
      <w:r w:rsidRPr="007416BC" w:rsidR="002D091D">
        <w:t>them;</w:t>
      </w:r>
      <w:r w:rsidRPr="007416BC" w:rsidR="00E67D24">
        <w:t xml:space="preserve"> </w:t>
      </w:r>
      <w:r w:rsidRPr="007416BC" w:rsidR="002D091D">
        <w:t xml:space="preserve">attempts </w:t>
      </w:r>
      <w:r w:rsidRPr="007416BC" w:rsidR="00014E25">
        <w:t xml:space="preserve">to carry out </w:t>
      </w:r>
      <w:r w:rsidRPr="007416BC" w:rsidR="002D091D">
        <w:t>a learning assessment had failed owing to the resistance of the applicants</w:t>
      </w:r>
      <w:r w:rsidRPr="007416BC" w:rsidR="00014E25">
        <w:t>;</w:t>
      </w:r>
      <w:r w:rsidRPr="007416BC" w:rsidR="002D091D">
        <w:t xml:space="preserve"> and according </w:t>
      </w:r>
      <w:r w:rsidRPr="007416BC" w:rsidR="00E67D24">
        <w:t xml:space="preserve">to the information available at the time, it </w:t>
      </w:r>
      <w:r w:rsidRPr="007416BC" w:rsidR="00014E25">
        <w:t>had been possible to</w:t>
      </w:r>
      <w:r w:rsidRPr="007416BC" w:rsidR="00E67D24">
        <w:t xml:space="preserve"> assume</w:t>
      </w:r>
      <w:r w:rsidRPr="007416BC" w:rsidR="002D091D">
        <w:t xml:space="preserve"> </w:t>
      </w:r>
      <w:r w:rsidRPr="007416BC" w:rsidR="00E67D24">
        <w:t>that the children had</w:t>
      </w:r>
      <w:r w:rsidRPr="007416BC" w:rsidR="00014E25">
        <w:t xml:space="preserve"> had</w:t>
      </w:r>
      <w:r w:rsidRPr="007416BC" w:rsidR="00E67D24">
        <w:t xml:space="preserve"> no contact </w:t>
      </w:r>
      <w:r w:rsidRPr="007416BC" w:rsidR="00014E25">
        <w:t xml:space="preserve">with anyone </w:t>
      </w:r>
      <w:r w:rsidRPr="007416BC" w:rsidR="002D091D">
        <w:t>outside of the family</w:t>
      </w:r>
      <w:r w:rsidRPr="007416BC" w:rsidR="00014E25">
        <w:t xml:space="preserve"> whatsoever</w:t>
      </w:r>
      <w:r w:rsidRPr="007416BC" w:rsidR="002D091D">
        <w:t>. According to the information gathered since the removal of the children by the youth office</w:t>
      </w:r>
      <w:r w:rsidRPr="007416BC" w:rsidR="008B4E22">
        <w:t>,</w:t>
      </w:r>
      <w:r w:rsidRPr="007416BC" w:rsidR="002D091D">
        <w:t xml:space="preserve"> any risk </w:t>
      </w:r>
      <w:r w:rsidRPr="007416BC" w:rsidR="00014E25">
        <w:t xml:space="preserve">to </w:t>
      </w:r>
      <w:r w:rsidRPr="007416BC" w:rsidR="002D091D">
        <w:t>the</w:t>
      </w:r>
      <w:r w:rsidRPr="007416BC" w:rsidR="008B4E22">
        <w:t>ir</w:t>
      </w:r>
      <w:r w:rsidRPr="007416BC" w:rsidR="002D091D">
        <w:t xml:space="preserve"> physical integrity emanat</w:t>
      </w:r>
      <w:r w:rsidRPr="007416BC" w:rsidR="00014E25">
        <w:t>ing</w:t>
      </w:r>
      <w:r w:rsidRPr="007416BC" w:rsidR="002D091D">
        <w:t xml:space="preserve"> from the applicants</w:t>
      </w:r>
      <w:r w:rsidRPr="007416BC" w:rsidR="00014E25">
        <w:t xml:space="preserve"> could now be excluded</w:t>
      </w:r>
      <w:r w:rsidRPr="007416BC" w:rsidR="002D091D">
        <w:t xml:space="preserve">. Moreover, the </w:t>
      </w:r>
      <w:r w:rsidRPr="007416BC" w:rsidR="00EF0A6F">
        <w:t xml:space="preserve">learning assessment </w:t>
      </w:r>
      <w:r w:rsidRPr="007416BC" w:rsidR="00014E25">
        <w:t xml:space="preserve">had </w:t>
      </w:r>
      <w:r w:rsidRPr="007416BC" w:rsidR="00EF0A6F">
        <w:t>showed that the knowledge level of the children was not alarming and that the children were not</w:t>
      </w:r>
      <w:r w:rsidRPr="007416BC" w:rsidR="00014E25">
        <w:t xml:space="preserve"> being</w:t>
      </w:r>
      <w:r w:rsidRPr="007416BC" w:rsidR="00EF0A6F">
        <w:t xml:space="preserve"> kept from school against their will. Since permanent removal of the children from their parents would be the only </w:t>
      </w:r>
      <w:r w:rsidRPr="007416BC" w:rsidR="001F45F9">
        <w:t>possible way</w:t>
      </w:r>
      <w:r w:rsidRPr="007416BC" w:rsidR="00EF0A6F">
        <w:t xml:space="preserve"> to ensure </w:t>
      </w:r>
      <w:r w:rsidRPr="007416BC" w:rsidR="001F45F9">
        <w:t xml:space="preserve">the continued </w:t>
      </w:r>
      <w:r w:rsidRPr="007416BC" w:rsidR="00EF0A6F">
        <w:t xml:space="preserve">schooling of the children, this </w:t>
      </w:r>
      <w:r w:rsidRPr="007416BC" w:rsidR="00094EF3">
        <w:t>was no</w:t>
      </w:r>
      <w:r w:rsidRPr="007416BC" w:rsidR="00EF0A6F">
        <w:t xml:space="preserve"> </w:t>
      </w:r>
      <w:r w:rsidRPr="007416BC" w:rsidR="001F45F9">
        <w:t xml:space="preserve">longer </w:t>
      </w:r>
      <w:r w:rsidRPr="007416BC" w:rsidR="00EF0A6F">
        <w:t>proportionate as it would</w:t>
      </w:r>
      <w:r w:rsidRPr="007416BC" w:rsidR="001F45F9">
        <w:t xml:space="preserve"> have</w:t>
      </w:r>
      <w:r w:rsidRPr="007416BC" w:rsidR="00EF0A6F">
        <w:t xml:space="preserve"> </w:t>
      </w:r>
      <w:r w:rsidRPr="007416BC" w:rsidR="001F45F9">
        <w:t xml:space="preserve">a greater </w:t>
      </w:r>
      <w:r w:rsidRPr="007416BC" w:rsidR="00EF0A6F">
        <w:t xml:space="preserve">impact </w:t>
      </w:r>
      <w:r w:rsidRPr="007416BC" w:rsidR="001F45F9">
        <w:t xml:space="preserve">on </w:t>
      </w:r>
      <w:r w:rsidRPr="007416BC" w:rsidR="00EF0A6F">
        <w:t xml:space="preserve">the children than being homeschooled by their parents. </w:t>
      </w:r>
      <w:r w:rsidRPr="007416BC" w:rsidR="00E67D24">
        <w:t xml:space="preserve">The Court of Appeal </w:t>
      </w:r>
      <w:r w:rsidRPr="007416BC" w:rsidR="00EF0A6F">
        <w:t xml:space="preserve">however </w:t>
      </w:r>
      <w:r w:rsidRPr="007416BC" w:rsidR="00E67D24">
        <w:t>emphasi</w:t>
      </w:r>
      <w:r w:rsidRPr="007416BC" w:rsidR="001F45F9">
        <w:t>s</w:t>
      </w:r>
      <w:r w:rsidRPr="007416BC" w:rsidR="00E67D24">
        <w:t>ed that the present decision should not be understood as permission for the applicants to homeschool their children. In that regard it observed that</w:t>
      </w:r>
      <w:r w:rsidRPr="007416BC" w:rsidR="000A26CA">
        <w:t xml:space="preserve"> the Education Authority </w:t>
      </w:r>
      <w:r w:rsidRPr="007416BC" w:rsidR="00E67D24">
        <w:t>had already lodged a criminal complaint against the applicants for failing to comply with</w:t>
      </w:r>
      <w:r w:rsidRPr="007416BC" w:rsidR="001F45F9">
        <w:t xml:space="preserve"> the rules o</w:t>
      </w:r>
      <w:r w:rsidRPr="007416BC" w:rsidR="008738AB">
        <w:t>n</w:t>
      </w:r>
      <w:r w:rsidRPr="007416BC" w:rsidR="00E67D24">
        <w:t xml:space="preserve"> compulsory school attendance, which carried a maximum sentence of </w:t>
      </w:r>
      <w:r w:rsidRPr="007416BC" w:rsidR="001F45F9">
        <w:t xml:space="preserve">six </w:t>
      </w:r>
      <w:r w:rsidRPr="007416BC" w:rsidR="00E67D24">
        <w:t>months</w:t>
      </w:r>
      <w:r w:rsidRPr="007416BC" w:rsidR="007416BC">
        <w:t>’</w:t>
      </w:r>
      <w:r w:rsidRPr="007416BC" w:rsidR="00E67D24">
        <w:t xml:space="preserve"> imprisonment.</w:t>
      </w:r>
    </w:p>
    <w:p w:rsidRPr="007416BC" w:rsidR="00D420F3" w:rsidP="007416BC" w:rsidRDefault="0077175D">
      <w:pPr>
        <w:pStyle w:val="ECHRHeading1"/>
      </w:pPr>
      <w:r w:rsidRPr="007416BC">
        <w:t>II.</w:t>
      </w:r>
      <w:proofErr w:type="gramStart"/>
      <w:r w:rsidRPr="007416BC">
        <w:t>  RELEVANT</w:t>
      </w:r>
      <w:proofErr w:type="gramEnd"/>
      <w:r w:rsidRPr="007416BC">
        <w:t xml:space="preserve"> DOMESTIC LAW AND PRACTICE</w:t>
      </w:r>
    </w:p>
    <w:p w:rsidRPr="007416BC" w:rsidR="00B171BF" w:rsidP="007416BC" w:rsidRDefault="00B171BF">
      <w:pPr>
        <w:pStyle w:val="ECHRHeading2"/>
      </w:pPr>
      <w:r w:rsidRPr="007416BC">
        <w:t>A.</w:t>
      </w:r>
      <w:r w:rsidRPr="007416BC" w:rsidR="004E1CD0">
        <w:t>  German Basic Law (</w:t>
      </w:r>
      <w:r w:rsidRPr="007416BC" w:rsidR="004E1CD0">
        <w:rPr>
          <w:i/>
        </w:rPr>
        <w:t>Grundgesetz</w:t>
      </w:r>
      <w:r w:rsidRPr="007416BC" w:rsidR="004E1CD0">
        <w:t>)</w:t>
      </w:r>
    </w:p>
    <w:p w:rsidRPr="007416BC" w:rsidR="004E1CD0"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24</w:t>
      </w:r>
      <w:r w:rsidRPr="007416BC">
        <w:fldChar w:fldCharType="end"/>
      </w:r>
      <w:r w:rsidRPr="007416BC" w:rsidR="0077175D">
        <w:t>.  </w:t>
      </w:r>
      <w:bookmarkStart w:name="p0045" w:id="1"/>
      <w:bookmarkEnd w:id="1"/>
      <w:r w:rsidRPr="007416BC" w:rsidR="004E1CD0">
        <w:t>Article 6 of the Basic law, in so far as relevant, reads as follows</w:t>
      </w:r>
    </w:p>
    <w:p w:rsidRPr="007416BC" w:rsidR="004E1CD0" w:rsidP="007416BC" w:rsidRDefault="004E1CD0">
      <w:pPr>
        <w:pStyle w:val="ECHRParaQuote"/>
      </w:pPr>
      <w:bookmarkStart w:name="p0046" w:id="2"/>
      <w:bookmarkEnd w:id="2"/>
      <w:r w:rsidRPr="007416BC">
        <w:t>“(1) Marriage and the family shall enjoy the special protection of the</w:t>
      </w:r>
      <w:r w:rsidRPr="007416BC" w:rsidR="00FE7362">
        <w:t xml:space="preserve"> State</w:t>
      </w:r>
      <w:r w:rsidRPr="007416BC">
        <w:t>.</w:t>
      </w:r>
    </w:p>
    <w:p w:rsidRPr="007416BC" w:rsidR="004E1CD0" w:rsidP="007416BC" w:rsidRDefault="004E1CD0">
      <w:pPr>
        <w:pStyle w:val="ECHRParaQuote"/>
      </w:pPr>
      <w:bookmarkStart w:name="p0047" w:id="3"/>
      <w:bookmarkEnd w:id="3"/>
      <w:r w:rsidRPr="007416BC">
        <w:t>(2) The care and upbringing of children is the natural right of parents and a duty primarily incumbent upon them. The</w:t>
      </w:r>
      <w:r w:rsidRPr="007416BC" w:rsidR="00FE7362">
        <w:t xml:space="preserve"> State</w:t>
      </w:r>
      <w:r w:rsidRPr="007416BC">
        <w:t xml:space="preserve"> shall watch over them in the performance of this duty.</w:t>
      </w:r>
    </w:p>
    <w:p w:rsidRPr="007416BC" w:rsidR="004E1CD0" w:rsidP="007416BC" w:rsidRDefault="004E1CD0">
      <w:pPr>
        <w:pStyle w:val="ECHRParaQuote"/>
      </w:pPr>
      <w:bookmarkStart w:name="p0048" w:id="4"/>
      <w:bookmarkEnd w:id="4"/>
      <w:r w:rsidRPr="007416BC">
        <w:t>(3) Children may be separated from their families against the will of their parents or guardians only pursuant to a law, and only if the parents or guardians fail in their duties or the children are otherwise in danger of serious neglect. ...”</w:t>
      </w:r>
    </w:p>
    <w:p w:rsidRPr="007416BC" w:rsidR="004E1CD0" w:rsidP="007416BC" w:rsidRDefault="004E1CD0">
      <w:pPr>
        <w:pStyle w:val="ECHRHeading2"/>
        <w:rPr>
          <w:lang w:val="de-DE"/>
        </w:rPr>
      </w:pPr>
      <w:r w:rsidRPr="007416BC">
        <w:rPr>
          <w:lang w:val="de-DE"/>
        </w:rPr>
        <w:t>B.  German Civil Code (</w:t>
      </w:r>
      <w:r w:rsidRPr="007416BC">
        <w:rPr>
          <w:i/>
          <w:lang w:val="de-DE"/>
        </w:rPr>
        <w:t>Bürgerliches Gesetzbuch</w:t>
      </w:r>
      <w:r w:rsidRPr="007416BC">
        <w:rPr>
          <w:lang w:val="de-DE"/>
        </w:rPr>
        <w:t>)</w:t>
      </w:r>
    </w:p>
    <w:p w:rsidRPr="007416BC" w:rsidR="004E1CD0"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25</w:t>
      </w:r>
      <w:r w:rsidRPr="007416BC">
        <w:rPr>
          <w:noProof/>
        </w:rPr>
        <w:fldChar w:fldCharType="end"/>
      </w:r>
      <w:r w:rsidRPr="007416BC" w:rsidR="004E1CD0">
        <w:t>.  </w:t>
      </w:r>
      <w:bookmarkStart w:name="p5805" w:id="5"/>
      <w:bookmarkEnd w:id="5"/>
      <w:r w:rsidRPr="007416BC" w:rsidR="004E1CD0">
        <w:t>31. Article 1666 of the German Civil Code reads, as far as relevant, as follows:</w:t>
      </w:r>
    </w:p>
    <w:p w:rsidRPr="007416BC" w:rsidR="004E1CD0" w:rsidP="007416BC" w:rsidRDefault="004E1CD0">
      <w:pPr>
        <w:pStyle w:val="ECHRParaQuote"/>
      </w:pPr>
      <w:r w:rsidRPr="007416BC">
        <w:t xml:space="preserve">“(1) </w:t>
      </w:r>
      <w:proofErr w:type="gramStart"/>
      <w:r w:rsidRPr="007416BC">
        <w:t>Where</w:t>
      </w:r>
      <w:proofErr w:type="gramEnd"/>
      <w:r w:rsidRPr="007416BC">
        <w:t xml:space="preserve"> the physical, mental or psychological best interests of a child or a child</w:t>
      </w:r>
      <w:r w:rsidRPr="007416BC" w:rsidR="007416BC">
        <w:t>’</w:t>
      </w:r>
      <w:r w:rsidRPr="007416BC">
        <w:t>s property are endangered and the parents do not wish, or are not able, to avert the danger, a family court must take the necessary measures to avert the danger.</w:t>
      </w:r>
    </w:p>
    <w:p w:rsidRPr="007416BC" w:rsidR="004E1CD0" w:rsidP="007416BC" w:rsidRDefault="004E1CD0">
      <w:pPr>
        <w:pStyle w:val="ECHRParaQuote"/>
      </w:pPr>
      <w:r w:rsidRPr="007416BC">
        <w:t>...</w:t>
      </w:r>
    </w:p>
    <w:p w:rsidRPr="007416BC" w:rsidR="004E1CD0" w:rsidP="007416BC" w:rsidRDefault="004E1CD0">
      <w:pPr>
        <w:pStyle w:val="ECHRParaQuote"/>
      </w:pPr>
      <w:bookmarkStart w:name="p5812" w:id="6"/>
      <w:bookmarkEnd w:id="6"/>
      <w:r w:rsidRPr="007416BC">
        <w:t>(3) The court measures in accordance with subsection (1) include in particular</w:t>
      </w:r>
    </w:p>
    <w:p w:rsidRPr="007416BC" w:rsidR="00094EF3" w:rsidP="007416BC" w:rsidRDefault="00094EF3">
      <w:pPr>
        <w:pStyle w:val="ECHRParaQuote"/>
        <w:ind w:firstLine="295"/>
      </w:pPr>
      <w:bookmarkStart w:name="p5813" w:id="7"/>
      <w:bookmarkEnd w:id="7"/>
      <w:r w:rsidRPr="007416BC">
        <w:t xml:space="preserve">1. </w:t>
      </w:r>
      <w:proofErr w:type="gramStart"/>
      <w:r w:rsidRPr="007416BC" w:rsidR="004E1CD0">
        <w:t>instructions</w:t>
      </w:r>
      <w:proofErr w:type="gramEnd"/>
      <w:r w:rsidRPr="007416BC" w:rsidR="004E1CD0">
        <w:t xml:space="preserve"> to seek public assistance, such as benefits of child and youth welfare and healthcare,</w:t>
      </w:r>
      <w:bookmarkStart w:name="p5814" w:id="8"/>
      <w:bookmarkEnd w:id="8"/>
    </w:p>
    <w:p w:rsidRPr="007416BC" w:rsidR="00094EF3" w:rsidP="007416BC" w:rsidRDefault="00094EF3">
      <w:pPr>
        <w:pStyle w:val="ECHRParaQuote"/>
        <w:ind w:firstLine="295"/>
      </w:pPr>
      <w:r w:rsidRPr="007416BC">
        <w:t xml:space="preserve">2. </w:t>
      </w:r>
      <w:proofErr w:type="gramStart"/>
      <w:r w:rsidRPr="007416BC" w:rsidR="004E1CD0">
        <w:t>instructions</w:t>
      </w:r>
      <w:proofErr w:type="gramEnd"/>
      <w:r w:rsidRPr="007416BC" w:rsidR="004E1CD0">
        <w:t xml:space="preserve"> to ensure that the obligation to attend school is complied with,</w:t>
      </w:r>
      <w:bookmarkStart w:name="p5815" w:id="9"/>
      <w:bookmarkEnd w:id="9"/>
    </w:p>
    <w:p w:rsidRPr="007416BC" w:rsidR="00094EF3" w:rsidP="007416BC" w:rsidRDefault="00094EF3">
      <w:pPr>
        <w:pStyle w:val="ECHRParaQuote"/>
        <w:ind w:firstLine="295"/>
      </w:pPr>
      <w:r w:rsidRPr="007416BC">
        <w:t xml:space="preserve">3. </w:t>
      </w:r>
      <w:r w:rsidRPr="007416BC" w:rsidR="004E1CD0">
        <w:t>prohibitions to use the family home or another dwelling temporarily or for an indefinite period, to be within a certain radius of the home or to visit certain other places where the child regularly spends time,</w:t>
      </w:r>
    </w:p>
    <w:p w:rsidRPr="007416BC" w:rsidR="00094EF3" w:rsidP="007416BC" w:rsidRDefault="00094EF3">
      <w:pPr>
        <w:pStyle w:val="ECHRParaQuote"/>
        <w:ind w:firstLine="295"/>
      </w:pPr>
      <w:r w:rsidRPr="007416BC">
        <w:t xml:space="preserve">4. </w:t>
      </w:r>
      <w:proofErr w:type="gramStart"/>
      <w:r w:rsidRPr="007416BC" w:rsidR="004E1CD0">
        <w:t>prohibitions</w:t>
      </w:r>
      <w:proofErr w:type="gramEnd"/>
      <w:r w:rsidRPr="007416BC" w:rsidR="004E1CD0">
        <w:t xml:space="preserve"> to establish contact with the child or to bring about a meeting with the child,</w:t>
      </w:r>
    </w:p>
    <w:p w:rsidRPr="007416BC" w:rsidR="00094EF3" w:rsidP="007416BC" w:rsidRDefault="00094EF3">
      <w:pPr>
        <w:pStyle w:val="ECHRParaQuote"/>
        <w:ind w:firstLine="295"/>
      </w:pPr>
      <w:r w:rsidRPr="007416BC">
        <w:t xml:space="preserve">5. </w:t>
      </w:r>
      <w:proofErr w:type="gramStart"/>
      <w:r w:rsidRPr="007416BC" w:rsidR="004E1CD0">
        <w:t>substitution</w:t>
      </w:r>
      <w:proofErr w:type="gramEnd"/>
      <w:r w:rsidRPr="007416BC" w:rsidR="004E1CD0">
        <w:t xml:space="preserve"> of declarations of the person with parental authority,</w:t>
      </w:r>
      <w:bookmarkStart w:name="p5818" w:id="10"/>
      <w:bookmarkEnd w:id="10"/>
    </w:p>
    <w:p w:rsidRPr="007416BC" w:rsidR="004E1CD0" w:rsidP="007416BC" w:rsidRDefault="00094EF3">
      <w:pPr>
        <w:pStyle w:val="ECHRParaQuote"/>
        <w:ind w:firstLine="295"/>
        <w:rPr>
          <w:lang w:val="de-DE"/>
        </w:rPr>
      </w:pPr>
      <w:r w:rsidRPr="007416BC">
        <w:rPr>
          <w:lang w:val="de-DE"/>
        </w:rPr>
        <w:t xml:space="preserve">6. </w:t>
      </w:r>
      <w:r w:rsidRPr="007416BC" w:rsidR="004E1CD0">
        <w:rPr>
          <w:lang w:val="de-DE"/>
        </w:rPr>
        <w:t>part or complete removal of parental authority</w:t>
      </w:r>
      <w:r w:rsidRPr="007416BC" w:rsidR="002A1D72">
        <w:rPr>
          <w:lang w:val="de-DE"/>
        </w:rPr>
        <w:t xml:space="preserve"> [</w:t>
      </w:r>
      <w:r w:rsidRPr="007416BC" w:rsidR="002A1D72">
        <w:rPr>
          <w:i/>
          <w:lang w:val="de-DE"/>
        </w:rPr>
        <w:t>die teilweise oder vollständige Entziehung der elterlichen Sorge</w:t>
      </w:r>
      <w:r w:rsidRPr="007416BC" w:rsidR="002A1D72">
        <w:rPr>
          <w:lang w:val="de-DE"/>
        </w:rPr>
        <w:t>]</w:t>
      </w:r>
      <w:r w:rsidRPr="007416BC" w:rsidR="004E1CD0">
        <w:rPr>
          <w:lang w:val="de-DE"/>
        </w:rPr>
        <w:t>.”</w:t>
      </w:r>
    </w:p>
    <w:bookmarkStart w:name="p5816" w:id="11"/>
    <w:bookmarkEnd w:id="11"/>
    <w:p w:rsidRPr="007416BC" w:rsidR="004E1CD0" w:rsidP="007416BC" w:rsidRDefault="004E1CD0">
      <w:pPr>
        <w:pStyle w:val="ECHRPara"/>
      </w:pPr>
      <w:r w:rsidRPr="007416BC">
        <w:fldChar w:fldCharType="begin"/>
      </w:r>
      <w:r w:rsidRPr="007416BC">
        <w:instrText xml:space="preserve"> SEQ level0 \*arabic </w:instrText>
      </w:r>
      <w:r w:rsidRPr="007416BC">
        <w:fldChar w:fldCharType="separate"/>
      </w:r>
      <w:r w:rsidRPr="007416BC" w:rsidR="007416BC">
        <w:rPr>
          <w:noProof/>
        </w:rPr>
        <w:t>26</w:t>
      </w:r>
      <w:r w:rsidRPr="007416BC">
        <w:fldChar w:fldCharType="end"/>
      </w:r>
      <w:r w:rsidRPr="007416BC">
        <w:t>.  Article 1666a of the German Civil Code, in so far as relevant, reads as follows:</w:t>
      </w:r>
    </w:p>
    <w:p w:rsidRPr="007416BC" w:rsidR="004E1CD0" w:rsidP="007416BC" w:rsidRDefault="004E1CD0">
      <w:pPr>
        <w:pStyle w:val="ECHRParaQuote"/>
      </w:pPr>
      <w:r w:rsidRPr="007416BC">
        <w:t xml:space="preserve">“(1) </w:t>
      </w:r>
      <w:proofErr w:type="gramStart"/>
      <w:r w:rsidRPr="007416BC">
        <w:t>Measures</w:t>
      </w:r>
      <w:proofErr w:type="gramEnd"/>
      <w:r w:rsidRPr="007416BC">
        <w:t xml:space="preserve"> which entail separation of the child from his or her parental family are only allowed if other measures, including public support measures, cannot avert the danger </w:t>
      </w:r>
      <w:bookmarkStart w:name="p5817" w:id="12"/>
      <w:bookmarkEnd w:id="12"/>
      <w:r w:rsidRPr="007416BC">
        <w:t>...</w:t>
      </w:r>
    </w:p>
    <w:p w:rsidRPr="007416BC" w:rsidR="004E1CD0" w:rsidP="007416BC" w:rsidRDefault="004E1CD0">
      <w:pPr>
        <w:pStyle w:val="ECHRParaQuote"/>
      </w:pPr>
      <w:r w:rsidRPr="007416BC">
        <w:t>(2) The right to care for a child may only be withdrawn if other measures have been unsuccessful or if it is to be assumed that they do not suffice to avert the danger.”</w:t>
      </w:r>
    </w:p>
    <w:p w:rsidRPr="007416BC" w:rsidR="00D420F3"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27</w:t>
      </w:r>
      <w:r w:rsidRPr="007416BC">
        <w:rPr>
          <w:noProof/>
        </w:rPr>
        <w:fldChar w:fldCharType="end"/>
      </w:r>
      <w:r w:rsidRPr="007416BC" w:rsidR="004E1CD0">
        <w:t>.  Article 1696 of the German Civil Code, in so far as relevant, reads:</w:t>
      </w:r>
    </w:p>
    <w:p w:rsidRPr="007416BC" w:rsidR="004E1CD0" w:rsidP="007416BC" w:rsidRDefault="004E1CD0">
      <w:pPr>
        <w:pStyle w:val="ECHRParaQuote"/>
      </w:pPr>
      <w:bookmarkStart w:name="p5903" w:id="13"/>
      <w:bookmarkEnd w:id="13"/>
      <w:r w:rsidRPr="007416BC">
        <w:t>“(2) A measure under sections 1666 to 1667 or another provision of the Civil Code, which may only be taken if this is necessary to avert a danger to the child</w:t>
      </w:r>
      <w:r w:rsidRPr="007416BC" w:rsidR="007416BC">
        <w:t>’</w:t>
      </w:r>
      <w:r w:rsidRPr="007416BC">
        <w:t>s best interests or which is in the child</w:t>
      </w:r>
      <w:r w:rsidRPr="007416BC" w:rsidR="007416BC">
        <w:t>’</w:t>
      </w:r>
      <w:r w:rsidRPr="007416BC">
        <w:t>s best interests (measure under the law on child protection) must be cancelled if there is no longer a danger to the best interests of the child or the measure is no longer necessary.”</w:t>
      </w:r>
    </w:p>
    <w:p w:rsidRPr="007416BC" w:rsidR="00A039FD"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28</w:t>
      </w:r>
      <w:r w:rsidRPr="007416BC">
        <w:rPr>
          <w:noProof/>
        </w:rPr>
        <w:fldChar w:fldCharType="end"/>
      </w:r>
      <w:r w:rsidRPr="007416BC" w:rsidR="00A039FD">
        <w:t>.  </w:t>
      </w:r>
      <w:proofErr w:type="gramStart"/>
      <w:r w:rsidRPr="007416BC" w:rsidR="00A039FD">
        <w:t>According to an earlier decision of the Federal Court of Justice (no.</w:t>
      </w:r>
      <w:proofErr w:type="gramEnd"/>
      <w:r w:rsidRPr="007416BC" w:rsidR="00A039FD">
        <w:t> XII ZB 42/07, 17 October 2007), parents</w:t>
      </w:r>
      <w:r w:rsidRPr="007416BC" w:rsidR="007416BC">
        <w:t>’</w:t>
      </w:r>
      <w:r w:rsidRPr="007416BC" w:rsidR="00A039FD">
        <w:t xml:space="preserve"> persistent refusal to send their children to a</w:t>
      </w:r>
      <w:r w:rsidRPr="007416BC" w:rsidR="00FE7362">
        <w:t xml:space="preserve"> State</w:t>
      </w:r>
      <w:r w:rsidRPr="007416BC" w:rsidR="00A039FD">
        <w:t xml:space="preserve"> primary school or an approved grant-aided independent school represents an abuse of parental </w:t>
      </w:r>
      <w:r w:rsidRPr="007416BC" w:rsidR="00634867">
        <w:t>authority</w:t>
      </w:r>
      <w:r w:rsidRPr="007416BC" w:rsidR="00A039FD">
        <w:t xml:space="preserve"> which endangers the best interests of the children concerned and can necessitate that </w:t>
      </w:r>
      <w:r w:rsidRPr="007416BC" w:rsidR="000404BD">
        <w:t xml:space="preserve">a </w:t>
      </w:r>
      <w:r w:rsidRPr="007416BC" w:rsidR="00A039FD">
        <w:t xml:space="preserve">family court takes measures under Articles 1666, 1666a of the Civil Code. </w:t>
      </w:r>
      <w:r w:rsidRPr="007416BC" w:rsidR="00B76083">
        <w:t>A</w:t>
      </w:r>
      <w:r w:rsidRPr="007416BC" w:rsidR="00A039FD">
        <w:t xml:space="preserve"> partial withdrawal of paren</w:t>
      </w:r>
      <w:r w:rsidRPr="007416BC" w:rsidR="00B76083">
        <w:t xml:space="preserve">tal </w:t>
      </w:r>
      <w:r w:rsidRPr="007416BC" w:rsidR="00634867">
        <w:t>authority</w:t>
      </w:r>
      <w:r w:rsidRPr="007416BC" w:rsidR="00B76083">
        <w:t xml:space="preserve"> and the ordering of </w:t>
      </w:r>
      <w:r w:rsidRPr="007416BC" w:rsidR="00A039FD">
        <w:t>guardianship are in principle suitable</w:t>
      </w:r>
      <w:r w:rsidRPr="007416BC" w:rsidR="00B76083">
        <w:t xml:space="preserve"> </w:t>
      </w:r>
      <w:r w:rsidRPr="007416BC" w:rsidR="00A039FD">
        <w:t xml:space="preserve">for countering </w:t>
      </w:r>
      <w:r w:rsidRPr="007416BC" w:rsidR="00B76083">
        <w:t xml:space="preserve">such </w:t>
      </w:r>
      <w:r w:rsidRPr="007416BC" w:rsidR="00A039FD">
        <w:t>an</w:t>
      </w:r>
      <w:r w:rsidRPr="007416BC" w:rsidR="00B76083">
        <w:t xml:space="preserve"> </w:t>
      </w:r>
      <w:r w:rsidRPr="007416BC" w:rsidR="00A039FD">
        <w:t xml:space="preserve">abuse of parental </w:t>
      </w:r>
      <w:r w:rsidRPr="007416BC" w:rsidR="00634867">
        <w:t>authority</w:t>
      </w:r>
      <w:r w:rsidRPr="007416BC" w:rsidR="00A039FD">
        <w:t xml:space="preserve">. The Federal Court of Justice </w:t>
      </w:r>
      <w:r w:rsidRPr="007416BC" w:rsidR="00B76083">
        <w:t xml:space="preserve">also concluded </w:t>
      </w:r>
      <w:r w:rsidRPr="007416BC" w:rsidR="00A039FD">
        <w:t xml:space="preserve">that it </w:t>
      </w:r>
      <w:r w:rsidRPr="007416BC" w:rsidR="00B76083">
        <w:t>might be appropriate</w:t>
      </w:r>
      <w:r w:rsidRPr="007416BC" w:rsidR="00A039FD">
        <w:t xml:space="preserve"> for a guardian to be authorised</w:t>
      </w:r>
      <w:r w:rsidRPr="007416BC" w:rsidR="00B76083">
        <w:t xml:space="preserve"> to enforce the handing over of </w:t>
      </w:r>
      <w:r w:rsidRPr="007416BC" w:rsidR="00A039FD">
        <w:t>children, if need be</w:t>
      </w:r>
      <w:r w:rsidRPr="007416BC" w:rsidR="00B76083">
        <w:t xml:space="preserve"> by</w:t>
      </w:r>
      <w:r w:rsidRPr="007416BC" w:rsidR="00A039FD">
        <w:t xml:space="preserve"> using force and by means of entering a</w:t>
      </w:r>
      <w:r w:rsidRPr="007416BC" w:rsidR="00B76083">
        <w:t>nd searching the parents</w:t>
      </w:r>
      <w:r w:rsidRPr="007416BC" w:rsidR="007416BC">
        <w:t>’</w:t>
      </w:r>
      <w:r w:rsidRPr="007416BC" w:rsidR="00B76083">
        <w:t xml:space="preserve"> home, </w:t>
      </w:r>
      <w:r w:rsidRPr="007416BC" w:rsidR="00A039FD">
        <w:t>as well as by drawing on the assistance of the bailiff</w:t>
      </w:r>
      <w:r w:rsidRPr="007416BC" w:rsidR="007416BC">
        <w:t>’</w:t>
      </w:r>
      <w:r w:rsidRPr="007416BC" w:rsidR="000404BD">
        <w:t>s office</w:t>
      </w:r>
      <w:r w:rsidRPr="007416BC" w:rsidR="00A039FD">
        <w:t xml:space="preserve"> or the police.</w:t>
      </w:r>
    </w:p>
    <w:p w:rsidRPr="007416BC" w:rsidR="004E1CD0" w:rsidP="007416BC" w:rsidRDefault="004E1CD0">
      <w:pPr>
        <w:pStyle w:val="ECHRHeading2"/>
        <w:rPr>
          <w:lang w:val="de-DE"/>
        </w:rPr>
      </w:pPr>
      <w:r w:rsidRPr="007416BC">
        <w:rPr>
          <w:lang w:val="de-DE"/>
        </w:rPr>
        <w:t>C.  Hesse School Act (</w:t>
      </w:r>
      <w:r w:rsidRPr="007416BC">
        <w:rPr>
          <w:i/>
          <w:lang w:val="de-DE"/>
        </w:rPr>
        <w:t>Hessisches Schulgesetz</w:t>
      </w:r>
      <w:r w:rsidRPr="007416BC">
        <w:rPr>
          <w:lang w:val="de-DE"/>
        </w:rPr>
        <w:t>)</w:t>
      </w:r>
    </w:p>
    <w:p w:rsidRPr="007416BC" w:rsidR="00AD3336" w:rsidP="007416BC" w:rsidRDefault="00AD3336">
      <w:pPr>
        <w:pStyle w:val="ECHRPara"/>
      </w:pPr>
      <w:r w:rsidRPr="007416BC">
        <w:rPr>
          <w:bCs/>
        </w:rPr>
        <w:fldChar w:fldCharType="begin"/>
      </w:r>
      <w:r w:rsidRPr="007416BC">
        <w:rPr>
          <w:bCs/>
        </w:rPr>
        <w:instrText xml:space="preserve"> SEQ level0 \*arabic </w:instrText>
      </w:r>
      <w:r w:rsidRPr="007416BC">
        <w:rPr>
          <w:bCs/>
        </w:rPr>
        <w:fldChar w:fldCharType="separate"/>
      </w:r>
      <w:r w:rsidRPr="007416BC" w:rsidR="007416BC">
        <w:rPr>
          <w:bCs/>
          <w:noProof/>
        </w:rPr>
        <w:t>29</w:t>
      </w:r>
      <w:r w:rsidRPr="007416BC">
        <w:rPr>
          <w:bCs/>
        </w:rPr>
        <w:fldChar w:fldCharType="end"/>
      </w:r>
      <w:r w:rsidRPr="007416BC">
        <w:rPr>
          <w:bCs/>
        </w:rPr>
        <w:t>.  </w:t>
      </w:r>
      <w:r w:rsidRPr="007416BC">
        <w:t>Section 56 of the Hesse School Act reads, as far as relevant, as follows:</w:t>
      </w:r>
    </w:p>
    <w:p w:rsidRPr="007416BC" w:rsidR="00AD3336" w:rsidP="007416BC" w:rsidRDefault="00AD3336">
      <w:pPr>
        <w:pStyle w:val="ECHRParaQuote"/>
      </w:pPr>
      <w:r w:rsidRPr="007416BC">
        <w:t>“(1) All children, juveniles and young adults whose place of residence or habitual place of residence, or whose place of training or of work is in Hesse must comply with</w:t>
      </w:r>
      <w:r w:rsidRPr="007416BC" w:rsidR="002D07DD">
        <w:t xml:space="preserve"> [the rules o</w:t>
      </w:r>
      <w:r w:rsidRPr="007416BC" w:rsidR="008738AB">
        <w:t>n</w:t>
      </w:r>
      <w:r w:rsidRPr="007416BC" w:rsidR="002D07DD">
        <w:t>]</w:t>
      </w:r>
      <w:r w:rsidRPr="007416BC">
        <w:t xml:space="preserve"> compulsory school attendance.</w:t>
      </w:r>
    </w:p>
    <w:p w:rsidRPr="007416BC" w:rsidR="00AD3336" w:rsidP="007416BC" w:rsidRDefault="00AD3336">
      <w:pPr>
        <w:pStyle w:val="ECHRParaQuote"/>
      </w:pPr>
      <w:r w:rsidRPr="007416BC">
        <w:t>(2) Compliance with</w:t>
      </w:r>
      <w:r w:rsidRPr="007416BC" w:rsidR="002D07DD">
        <w:t xml:space="preserve"> [the rules o</w:t>
      </w:r>
      <w:r w:rsidRPr="007416BC" w:rsidR="008738AB">
        <w:t>n</w:t>
      </w:r>
      <w:r w:rsidRPr="007416BC" w:rsidR="002D07DD">
        <w:t>]</w:t>
      </w:r>
      <w:r w:rsidRPr="007416BC">
        <w:t xml:space="preserve"> compulsory school attendance entails attending a German school. Foreign pupils may also comply with</w:t>
      </w:r>
      <w:r w:rsidRPr="007416BC" w:rsidR="003474A4">
        <w:t xml:space="preserve"> [the rules on]</w:t>
      </w:r>
      <w:r w:rsidRPr="007416BC">
        <w:t xml:space="preserve"> compulsory school attendance by attending a</w:t>
      </w:r>
      <w:r w:rsidRPr="007416BC" w:rsidR="00FE7362">
        <w:t xml:space="preserve"> </w:t>
      </w:r>
      <w:r w:rsidRPr="007416BC" w:rsidR="002D07DD">
        <w:t>State-</w:t>
      </w:r>
      <w:r w:rsidRPr="007416BC">
        <w:t>approved school run by an independent body (supplementary school) which prepares them for the International Baccalaureate or the qualifications of a Member State of the European Union. The school supervisory authority shall take decisions on exemptions. Such decisions require important ground</w:t>
      </w:r>
      <w:r w:rsidRPr="007416BC" w:rsidR="002D07DD">
        <w:t>s</w:t>
      </w:r>
      <w:r w:rsidRPr="007416BC">
        <w:t>.</w:t>
      </w:r>
    </w:p>
    <w:p w:rsidRPr="007416BC" w:rsidR="00AD3336" w:rsidP="007416BC" w:rsidRDefault="009C67FD">
      <w:pPr>
        <w:pStyle w:val="ECHRParaQuote"/>
      </w:pPr>
      <w:r w:rsidRPr="007416BC">
        <w:t>...</w:t>
      </w:r>
      <w:r w:rsidRPr="007416BC" w:rsidR="00AD3336">
        <w:t>”</w:t>
      </w:r>
    </w:p>
    <w:p w:rsidRPr="007416BC" w:rsidR="00AD3336"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30</w:t>
      </w:r>
      <w:r w:rsidRPr="007416BC">
        <w:rPr>
          <w:noProof/>
        </w:rPr>
        <w:fldChar w:fldCharType="end"/>
      </w:r>
      <w:r w:rsidRPr="007416BC" w:rsidR="00AD3336">
        <w:t>.  Section 60 of the Hesse School Act, in so far as relevant, reads as follows:</w:t>
      </w:r>
    </w:p>
    <w:p w:rsidRPr="007416BC" w:rsidR="00AD3336" w:rsidP="007416BC" w:rsidRDefault="00AD3336">
      <w:pPr>
        <w:pStyle w:val="ECHRParaQuote"/>
      </w:pPr>
      <w:r w:rsidRPr="007416BC">
        <w:t>“</w:t>
      </w:r>
      <w:proofErr w:type="gramStart"/>
      <w:r w:rsidRPr="007416BC">
        <w:t>(1) Compliance</w:t>
      </w:r>
      <w:proofErr w:type="gramEnd"/>
      <w:r w:rsidRPr="007416BC">
        <w:t xml:space="preserve"> with compulsory full-time school attendance entails attending a</w:t>
      </w:r>
      <w:r w:rsidRPr="007416BC" w:rsidR="00FE7362">
        <w:t xml:space="preserve"> State</w:t>
      </w:r>
      <w:r w:rsidRPr="007416BC">
        <w:t xml:space="preserve"> primary and lower secondary school.</w:t>
      </w:r>
    </w:p>
    <w:p w:rsidRPr="007416BC" w:rsidR="00AD3336" w:rsidP="007416BC" w:rsidRDefault="00AD3336">
      <w:pPr>
        <w:pStyle w:val="ECHRParaQuote"/>
      </w:pPr>
      <w:r w:rsidRPr="007416BC">
        <w:t>(2) Alternatively, compliance with full-time school attendance may entail attending a grant aided independent school. Other teaching outside of school may be authorised by the school supervisory authority only for compelling reasons.</w:t>
      </w:r>
    </w:p>
    <w:p w:rsidRPr="007416BC" w:rsidR="00AD3336" w:rsidP="007416BC" w:rsidRDefault="009C67FD">
      <w:pPr>
        <w:pStyle w:val="ECHRParaQuote"/>
      </w:pPr>
      <w:r w:rsidRPr="007416BC">
        <w:t>...</w:t>
      </w:r>
      <w:r w:rsidRPr="007416BC" w:rsidR="00AD3336">
        <w:t>”</w:t>
      </w:r>
    </w:p>
    <w:p w:rsidRPr="007416BC" w:rsidR="004E1CD0"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31</w:t>
      </w:r>
      <w:r w:rsidRPr="007416BC">
        <w:rPr>
          <w:noProof/>
        </w:rPr>
        <w:fldChar w:fldCharType="end"/>
      </w:r>
      <w:r w:rsidRPr="007416BC" w:rsidR="005F42D9">
        <w:t>.  </w:t>
      </w:r>
      <w:r w:rsidRPr="007416BC" w:rsidR="00AD3336">
        <w:t xml:space="preserve">The relevant part of </w:t>
      </w:r>
      <w:r w:rsidRPr="007416BC" w:rsidR="00682A98">
        <w:t>s</w:t>
      </w:r>
      <w:r w:rsidRPr="007416BC" w:rsidR="004E1CD0">
        <w:t xml:space="preserve">ection 67 of the Hesse School Act </w:t>
      </w:r>
      <w:r w:rsidRPr="007416BC" w:rsidR="00AD3336">
        <w:t xml:space="preserve">reads </w:t>
      </w:r>
      <w:r w:rsidRPr="007416BC" w:rsidR="004E1CD0">
        <w:t>as follows:</w:t>
      </w:r>
    </w:p>
    <w:p w:rsidRPr="007416BC" w:rsidR="004E1CD0" w:rsidP="007416BC" w:rsidRDefault="005F42D9">
      <w:pPr>
        <w:pStyle w:val="ECHRParaQuote"/>
      </w:pPr>
      <w:r w:rsidRPr="007416BC">
        <w:t>“</w:t>
      </w:r>
      <w:r w:rsidRPr="007416BC" w:rsidR="004E1CD0">
        <w:t xml:space="preserve">(1) </w:t>
      </w:r>
      <w:proofErr w:type="gramStart"/>
      <w:r w:rsidRPr="007416BC" w:rsidR="004E1CD0">
        <w:t>Parents</w:t>
      </w:r>
      <w:proofErr w:type="gramEnd"/>
      <w:r w:rsidRPr="007416BC" w:rsidR="004E1CD0">
        <w:t xml:space="preserve"> are responsible for ensuring that school-age child</w:t>
      </w:r>
      <w:r w:rsidRPr="007416BC">
        <w:t xml:space="preserve">ren regularly attend school and </w:t>
      </w:r>
      <w:r w:rsidRPr="007416BC" w:rsidR="004E1CD0">
        <w:t>participate in educational activities. They are obliged to regi</w:t>
      </w:r>
      <w:r w:rsidRPr="007416BC">
        <w:t xml:space="preserve">ster and de-register school-age </w:t>
      </w:r>
      <w:r w:rsidRPr="007416BC" w:rsidR="004E1CD0">
        <w:t xml:space="preserve">children at the </w:t>
      </w:r>
      <w:r w:rsidRPr="007416BC" w:rsidR="00AD3336">
        <w:t>competent</w:t>
      </w:r>
      <w:r w:rsidRPr="007416BC" w:rsidR="004E1CD0">
        <w:t xml:space="preserve"> school, if necessary to present themsel</w:t>
      </w:r>
      <w:r w:rsidRPr="007416BC">
        <w:t xml:space="preserve">ves so that a decision may </w:t>
      </w:r>
      <w:r w:rsidRPr="007416BC" w:rsidR="004E1CD0">
        <w:t>be taken regarding whether a school-age child is to be enrolled, and to provide school-age</w:t>
      </w:r>
      <w:r w:rsidRPr="007416BC">
        <w:t xml:space="preserve"> </w:t>
      </w:r>
      <w:r w:rsidRPr="007416BC" w:rsidR="004E1CD0">
        <w:t>children with all they need to attend school.</w:t>
      </w:r>
    </w:p>
    <w:p w:rsidRPr="007416BC" w:rsidR="004E1CD0" w:rsidP="007416BC" w:rsidRDefault="009C67FD">
      <w:pPr>
        <w:pStyle w:val="ECHRParaQuote"/>
      </w:pPr>
      <w:r w:rsidRPr="007416BC">
        <w:t>...</w:t>
      </w:r>
      <w:r w:rsidRPr="007416BC" w:rsidR="00AD3336">
        <w:t>”</w:t>
      </w:r>
    </w:p>
    <w:p w:rsidRPr="007416BC" w:rsidR="00D420F3" w:rsidP="007416BC" w:rsidRDefault="0077175D">
      <w:pPr>
        <w:pStyle w:val="ECHRTitle1"/>
      </w:pPr>
      <w:r w:rsidRPr="007416BC">
        <w:t>THE LAW</w:t>
      </w:r>
    </w:p>
    <w:p w:rsidRPr="007416BC" w:rsidR="00D420F3" w:rsidP="007416BC" w:rsidRDefault="0017777F">
      <w:pPr>
        <w:pStyle w:val="ECHRHeading1"/>
      </w:pPr>
      <w:r w:rsidRPr="007416BC">
        <w:t> </w:t>
      </w:r>
      <w:r w:rsidRPr="007416BC" w:rsidR="0077175D">
        <w:t xml:space="preserve">  ALLEGED VIOLATION OF ARTICLE </w:t>
      </w:r>
      <w:r w:rsidRPr="007416BC" w:rsidR="00BF6DCC">
        <w:t>8</w:t>
      </w:r>
      <w:r w:rsidRPr="007416BC" w:rsidR="0077175D">
        <w:t xml:space="preserve"> OF THE CONVENTION</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32</w:t>
      </w:r>
      <w:r w:rsidRPr="007416BC">
        <w:fldChar w:fldCharType="end"/>
      </w:r>
      <w:r w:rsidRPr="007416BC" w:rsidR="0077175D">
        <w:t>.  The applicant</w:t>
      </w:r>
      <w:r w:rsidRPr="007416BC">
        <w:t>s</w:t>
      </w:r>
      <w:r w:rsidRPr="007416BC" w:rsidR="0077175D">
        <w:t xml:space="preserve"> complained </w:t>
      </w:r>
      <w:r w:rsidRPr="007416BC" w:rsidR="007404D2">
        <w:t xml:space="preserve">that the German authorities had violated their right to respect for family life as provided in Article 8 of the Convention by withdrawing parts of parental </w:t>
      </w:r>
      <w:r w:rsidRPr="007416BC" w:rsidR="00634867">
        <w:t>authority</w:t>
      </w:r>
      <w:r w:rsidRPr="007416BC" w:rsidR="007404D2">
        <w:t xml:space="preserve"> (</w:t>
      </w:r>
      <w:r w:rsidRPr="007416BC" w:rsidR="007404D2">
        <w:rPr>
          <w:i/>
        </w:rPr>
        <w:t>Entzug von Teilen des elterlichen Sorgerechts</w:t>
      </w:r>
      <w:r w:rsidRPr="007416BC" w:rsidR="007404D2">
        <w:t>) – including the right to determine the children</w:t>
      </w:r>
      <w:r w:rsidRPr="007416BC" w:rsidR="007416BC">
        <w:t>’</w:t>
      </w:r>
      <w:r w:rsidRPr="007416BC" w:rsidR="007404D2">
        <w:t>s place of residence (</w:t>
      </w:r>
      <w:r w:rsidRPr="007416BC" w:rsidR="007404D2">
        <w:rPr>
          <w:i/>
        </w:rPr>
        <w:t>Aufenthaltsbestimmungsrecht</w:t>
      </w:r>
      <w:r w:rsidRPr="007416BC" w:rsidR="007404D2">
        <w:t>)</w:t>
      </w:r>
      <w:r w:rsidRPr="007416BC" w:rsidR="00826DE9">
        <w:t xml:space="preserve"> –</w:t>
      </w:r>
      <w:r w:rsidRPr="007416BC" w:rsidR="007404D2">
        <w:t>, by transferring these parts to the youth office and by executing the withdrawal in the form of forcibly removing the children from the applicants and placing them in a children</w:t>
      </w:r>
      <w:r w:rsidRPr="007416BC" w:rsidR="007416BC">
        <w:t>’</w:t>
      </w:r>
      <w:r w:rsidRPr="007416BC" w:rsidR="007404D2">
        <w:t xml:space="preserve">s home for three weeks. Article 8 </w:t>
      </w:r>
      <w:r w:rsidRPr="007416BC" w:rsidR="0077175D">
        <w:t>reads as follows:</w:t>
      </w:r>
    </w:p>
    <w:p w:rsidRPr="007416BC" w:rsidR="00BF6DCC" w:rsidP="007416BC" w:rsidRDefault="00BF6DCC">
      <w:pPr>
        <w:pStyle w:val="ECHRParaQuote"/>
      </w:pPr>
      <w:r w:rsidRPr="007416BC">
        <w:t>“1.</w:t>
      </w:r>
      <w:proofErr w:type="gramStart"/>
      <w:r w:rsidRPr="007416BC">
        <w:t>  Everyone</w:t>
      </w:r>
      <w:proofErr w:type="gramEnd"/>
      <w:r w:rsidRPr="007416BC">
        <w:t xml:space="preserve"> has the right to respect for his </w:t>
      </w:r>
      <w:r w:rsidRPr="007416BC" w:rsidR="009C67FD">
        <w:t>...</w:t>
      </w:r>
      <w:r w:rsidRPr="007416BC">
        <w:t xml:space="preserve"> family life ....</w:t>
      </w:r>
    </w:p>
    <w:p w:rsidRPr="007416BC" w:rsidR="00BF6DCC" w:rsidP="007416BC" w:rsidRDefault="00BF6DCC">
      <w:pPr>
        <w:pStyle w:val="ECHRParaQuote"/>
      </w:pPr>
      <w:r w:rsidRPr="007416BC">
        <w:t xml:space="preserve">2.  There shall be no interference by a public authority with the exercise of this right except such as is in accordance with the law and is necessary in a democratic society </w:t>
      </w:r>
      <w:r w:rsidRPr="007416BC" w:rsidR="00D5208A">
        <w:t>...</w:t>
      </w:r>
      <w:r w:rsidRPr="007416BC">
        <w:t xml:space="preserve"> for the protection of health or morals, or for the protection of the rights and freedoms of others.”</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33</w:t>
      </w:r>
      <w:r w:rsidRPr="007416BC">
        <w:fldChar w:fldCharType="end"/>
      </w:r>
      <w:r w:rsidRPr="007416BC" w:rsidR="0077175D">
        <w:t>.  The Government contested that argument.</w:t>
      </w:r>
    </w:p>
    <w:p w:rsidRPr="007416BC" w:rsidR="00D420F3" w:rsidP="007416BC" w:rsidRDefault="0077175D">
      <w:pPr>
        <w:pStyle w:val="ECHRHeading2"/>
      </w:pPr>
      <w:r w:rsidRPr="007416BC">
        <w:t>A.  Admissibility</w:t>
      </w:r>
    </w:p>
    <w:p w:rsidRPr="007416BC" w:rsidR="00F97E32"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34</w:t>
      </w:r>
      <w:r w:rsidRPr="007416BC">
        <w:fldChar w:fldCharType="end"/>
      </w:r>
      <w:r w:rsidRPr="007416BC" w:rsidR="0077175D">
        <w:t>.  </w:t>
      </w:r>
      <w:r w:rsidRPr="007416BC" w:rsidR="00F97E32">
        <w:t xml:space="preserve">The Government </w:t>
      </w:r>
      <w:r w:rsidRPr="007416BC" w:rsidR="008D4610">
        <w:t>submitted</w:t>
      </w:r>
      <w:r w:rsidRPr="007416BC" w:rsidR="00F97E32">
        <w:t xml:space="preserve"> that the complaint as far as the decision taken by the youth office </w:t>
      </w:r>
      <w:r w:rsidRPr="007416BC" w:rsidR="00292FF4">
        <w:t>–</w:t>
      </w:r>
      <w:r w:rsidRPr="007416BC" w:rsidR="00F97E32">
        <w:t xml:space="preserve"> in the exercise of the right to determine the children</w:t>
      </w:r>
      <w:r w:rsidRPr="007416BC" w:rsidR="007416BC">
        <w:t>’</w:t>
      </w:r>
      <w:r w:rsidRPr="007416BC" w:rsidR="00F97E32">
        <w:t xml:space="preserve">s place of residence </w:t>
      </w:r>
      <w:r w:rsidRPr="007416BC" w:rsidR="007C6CEB">
        <w:t xml:space="preserve">was </w:t>
      </w:r>
      <w:r w:rsidRPr="007416BC" w:rsidR="00F97E32">
        <w:t xml:space="preserve">transferred to the office – to take the children into care between 29 August and 19 September 2013 was inadmissible. The Government </w:t>
      </w:r>
      <w:r w:rsidRPr="007416BC" w:rsidR="008D4610">
        <w:t>argu</w:t>
      </w:r>
      <w:r w:rsidRPr="007416BC" w:rsidR="00F97E32">
        <w:t xml:space="preserve">ed that </w:t>
      </w:r>
      <w:r w:rsidRPr="007416BC" w:rsidR="008D4610">
        <w:t>the app</w:t>
      </w:r>
      <w:r w:rsidRPr="007416BC" w:rsidR="00870BE5">
        <w:t>lication received by the Court in</w:t>
      </w:r>
      <w:r w:rsidRPr="007416BC" w:rsidR="008D4610">
        <w:t xml:space="preserve"> April 2015 </w:t>
      </w:r>
      <w:r w:rsidRPr="007416BC" w:rsidR="00292FF4">
        <w:t>had been lodged</w:t>
      </w:r>
      <w:r w:rsidRPr="007416BC" w:rsidR="008D4610">
        <w:t xml:space="preserve"> after the expiry of the </w:t>
      </w:r>
      <w:r w:rsidRPr="007416BC" w:rsidR="00292FF4">
        <w:t>six-</w:t>
      </w:r>
      <w:r w:rsidRPr="007416BC" w:rsidR="008D4610">
        <w:t>month time</w:t>
      </w:r>
      <w:r w:rsidRPr="007416BC" w:rsidR="00292FF4">
        <w:t>-</w:t>
      </w:r>
      <w:r w:rsidRPr="007416BC" w:rsidR="008D4610">
        <w:t xml:space="preserve">limit </w:t>
      </w:r>
      <w:r w:rsidRPr="007416BC" w:rsidR="00292FF4">
        <w:t xml:space="preserve">set out </w:t>
      </w:r>
      <w:r w:rsidRPr="007416BC" w:rsidR="008D4610">
        <w:t xml:space="preserve">in Article 35 § 1 of the Convention, which </w:t>
      </w:r>
      <w:r w:rsidRPr="007416BC" w:rsidR="00292FF4">
        <w:t xml:space="preserve">had </w:t>
      </w:r>
      <w:r w:rsidRPr="007416BC" w:rsidR="008D4610">
        <w:t>beg</w:t>
      </w:r>
      <w:r w:rsidRPr="007416BC" w:rsidR="00292FF4">
        <w:t>u</w:t>
      </w:r>
      <w:r w:rsidRPr="007416BC" w:rsidR="008D4610">
        <w:t xml:space="preserve">n to run </w:t>
      </w:r>
      <w:r w:rsidRPr="007416BC" w:rsidR="007A501A">
        <w:t xml:space="preserve">from </w:t>
      </w:r>
      <w:r w:rsidRPr="007416BC" w:rsidR="008D4610">
        <w:t>the children</w:t>
      </w:r>
      <w:r w:rsidRPr="007416BC" w:rsidR="007416BC">
        <w:t>’</w:t>
      </w:r>
      <w:r w:rsidRPr="007416BC" w:rsidR="007A501A">
        <w:t>s</w:t>
      </w:r>
      <w:r w:rsidRPr="007416BC" w:rsidR="00292FF4">
        <w:t xml:space="preserve"> </w:t>
      </w:r>
      <w:r w:rsidRPr="007416BC" w:rsidR="007A501A">
        <w:t>time in</w:t>
      </w:r>
      <w:r w:rsidRPr="007416BC" w:rsidR="008D4610">
        <w:t xml:space="preserve"> </w:t>
      </w:r>
      <w:r w:rsidRPr="007416BC" w:rsidR="00F24A8E">
        <w:t>a children</w:t>
      </w:r>
      <w:r w:rsidRPr="007416BC" w:rsidR="007416BC">
        <w:t>’</w:t>
      </w:r>
      <w:r w:rsidRPr="007416BC" w:rsidR="00362D67">
        <w:t>s home between 29 August and 19 </w:t>
      </w:r>
      <w:r w:rsidRPr="007416BC" w:rsidR="00F24A8E">
        <w:t>September 2013</w:t>
      </w:r>
      <w:r w:rsidRPr="007416BC" w:rsidR="008D4610">
        <w:t>.</w:t>
      </w:r>
    </w:p>
    <w:p w:rsidRPr="007416BC" w:rsidR="00F51487"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35</w:t>
      </w:r>
      <w:r w:rsidRPr="007416BC">
        <w:rPr>
          <w:noProof/>
        </w:rPr>
        <w:fldChar w:fldCharType="end"/>
      </w:r>
      <w:r w:rsidRPr="007416BC" w:rsidR="00F97E32">
        <w:t>.  </w:t>
      </w:r>
      <w:r w:rsidRPr="007416BC" w:rsidR="008D4610">
        <w:t xml:space="preserve">The applicants </w:t>
      </w:r>
      <w:r w:rsidRPr="007416BC" w:rsidR="00870BE5">
        <w:t>contested that argument</w:t>
      </w:r>
      <w:r w:rsidRPr="007416BC" w:rsidR="001819A8">
        <w:t>.</w:t>
      </w:r>
    </w:p>
    <w:p w:rsidRPr="007416BC" w:rsidR="00721532" w:rsidP="007416BC" w:rsidRDefault="00721532">
      <w:pPr>
        <w:pStyle w:val="ECHRPara"/>
      </w:pPr>
      <w:r w:rsidRPr="007416BC">
        <w:fldChar w:fldCharType="begin"/>
      </w:r>
      <w:r w:rsidRPr="007416BC">
        <w:instrText xml:space="preserve"> SEQ level0 \*arabic </w:instrText>
      </w:r>
      <w:r w:rsidRPr="007416BC">
        <w:fldChar w:fldCharType="separate"/>
      </w:r>
      <w:r w:rsidRPr="007416BC" w:rsidR="007416BC">
        <w:rPr>
          <w:noProof/>
        </w:rPr>
        <w:t>36</w:t>
      </w:r>
      <w:r w:rsidRPr="007416BC">
        <w:fldChar w:fldCharType="end"/>
      </w:r>
      <w:r w:rsidRPr="007416BC">
        <w:t>.  </w:t>
      </w:r>
      <w:r w:rsidRPr="007416BC" w:rsidR="001A45A6">
        <w:t xml:space="preserve">The Court reiterates that </w:t>
      </w:r>
      <w:r w:rsidRPr="007416BC" w:rsidR="00C577CE">
        <w:t xml:space="preserve">the six-month time-limit provided for by Article 35 § 1 marks out the temporal limit of the supervision exercised by the Court and signals, both to individuals and State authorities, the period beyond which such supervision is no longer possible. The existence of such a time-limit is justified by the wish of the High Contracting Parties to prevent past judgments being constantly called into question and constitutes a legitimate concern for order, </w:t>
      </w:r>
      <w:bookmarkStart w:name="HIT1" w:id="14"/>
      <w:bookmarkEnd w:id="14"/>
      <w:r w:rsidRPr="007416BC" w:rsidR="00C577CE">
        <w:t xml:space="preserve">stability and </w:t>
      </w:r>
      <w:bookmarkStart w:name="HIT2" w:id="15"/>
      <w:bookmarkEnd w:id="15"/>
      <w:r w:rsidRPr="007416BC" w:rsidR="00C577CE">
        <w:t>peace (</w:t>
      </w:r>
      <w:r w:rsidRPr="007416BC" w:rsidR="00E832D3">
        <w:t xml:space="preserve">see </w:t>
      </w:r>
      <w:r w:rsidRPr="007416BC" w:rsidR="00362D67">
        <w:rPr>
          <w:i/>
        </w:rPr>
        <w:t>Sabri Güneş v. </w:t>
      </w:r>
      <w:r w:rsidRPr="007416BC" w:rsidR="00FD41EC">
        <w:rPr>
          <w:i/>
        </w:rPr>
        <w:t xml:space="preserve">Turkey </w:t>
      </w:r>
      <w:r w:rsidRPr="007416BC" w:rsidR="00FD41EC">
        <w:t>[GC]</w:t>
      </w:r>
      <w:r w:rsidRPr="007416BC" w:rsidR="00FD41EC">
        <w:rPr>
          <w:snapToGrid w:val="0"/>
        </w:rPr>
        <w:t>, no.</w:t>
      </w:r>
      <w:r w:rsidRPr="007416BC" w:rsidR="00FD41EC">
        <w:t xml:space="preserve"> 27396/06</w:t>
      </w:r>
      <w:r w:rsidRPr="007416BC" w:rsidR="00FD41EC">
        <w:rPr>
          <w:snapToGrid w:val="0"/>
        </w:rPr>
        <w:t>, § 40, 29 June 2012, with further references)</w:t>
      </w:r>
      <w:r w:rsidRPr="007416BC" w:rsidR="00C577CE">
        <w:t>.</w:t>
      </w:r>
      <w:r w:rsidRPr="007416BC" w:rsidR="00FD41EC">
        <w:t xml:space="preserve"> </w:t>
      </w:r>
      <w:r w:rsidRPr="007416BC">
        <w:t xml:space="preserve">Rule 47 of the Rules of Court </w:t>
      </w:r>
      <w:r w:rsidRPr="007416BC" w:rsidR="00394721">
        <w:t xml:space="preserve">closer defines the relevant date of introduction and </w:t>
      </w:r>
      <w:r w:rsidRPr="007416BC" w:rsidR="001A45A6">
        <w:t>reads</w:t>
      </w:r>
      <w:r w:rsidRPr="007416BC" w:rsidR="007C6CEB">
        <w:t>, in so far as relevant</w:t>
      </w:r>
      <w:r w:rsidRPr="007416BC" w:rsidR="001A45A6">
        <w:t>:</w:t>
      </w:r>
    </w:p>
    <w:p w:rsidRPr="007416BC" w:rsidR="00721532" w:rsidP="007416BC" w:rsidRDefault="00721532">
      <w:pPr>
        <w:pStyle w:val="ECHRParaQuote"/>
      </w:pPr>
      <w:r w:rsidRPr="007416BC">
        <w:t>“[T</w:t>
      </w:r>
      <w:r w:rsidRPr="007416BC" w:rsidR="007C6CEB">
        <w:t>]</w:t>
      </w:r>
      <w:r w:rsidRPr="007416BC">
        <w:t xml:space="preserve">he </w:t>
      </w:r>
      <w:proofErr w:type="gramStart"/>
      <w:r w:rsidRPr="007416BC">
        <w:t>date</w:t>
      </w:r>
      <w:proofErr w:type="gramEnd"/>
      <w:r w:rsidRPr="007416BC">
        <w:t xml:space="preserve"> of introduction of the application for the purposes of Article 35 § 1 of the Convention shall be the date on which an application form satisfying the requirements of this Rule is sent to the Court. The date of dispatch shall be the date of the postmark.”</w:t>
      </w:r>
    </w:p>
    <w:p w:rsidRPr="007416BC" w:rsidR="00D5208A"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37</w:t>
      </w:r>
      <w:r w:rsidRPr="007416BC">
        <w:rPr>
          <w:noProof/>
        </w:rPr>
        <w:fldChar w:fldCharType="end"/>
      </w:r>
      <w:r w:rsidRPr="007416BC" w:rsidR="009343E7">
        <w:t>.  </w:t>
      </w:r>
      <w:r w:rsidRPr="007416BC" w:rsidR="001A45A6">
        <w:t xml:space="preserve">The Court </w:t>
      </w:r>
      <w:r w:rsidRPr="007416BC" w:rsidR="00E832D3">
        <w:t>observes</w:t>
      </w:r>
      <w:r w:rsidRPr="007416BC" w:rsidR="001A45A6">
        <w:t xml:space="preserve"> that the removal of the children </w:t>
      </w:r>
      <w:r w:rsidRPr="007416BC" w:rsidR="009343E7">
        <w:t xml:space="preserve">constituted the execution of </w:t>
      </w:r>
      <w:r w:rsidRPr="007416BC" w:rsidR="007C6CEB">
        <w:t>the Darmstadt Family Court</w:t>
      </w:r>
      <w:r w:rsidRPr="007416BC" w:rsidR="007416BC">
        <w:t>’</w:t>
      </w:r>
      <w:r w:rsidRPr="007416BC" w:rsidR="007C6CEB">
        <w:t>s decision of 6 September 2012</w:t>
      </w:r>
      <w:r w:rsidRPr="007416BC" w:rsidR="009343E7">
        <w:t xml:space="preserve"> and is the</w:t>
      </w:r>
      <w:r w:rsidRPr="007416BC" w:rsidR="00145DF3">
        <w:t>refore intrinsically tied to that</w:t>
      </w:r>
      <w:r w:rsidRPr="007416BC" w:rsidR="009343E7">
        <w:t xml:space="preserve"> decision. The applicants appealed </w:t>
      </w:r>
      <w:r w:rsidRPr="007416BC" w:rsidR="008E4477">
        <w:t xml:space="preserve">against </w:t>
      </w:r>
      <w:r w:rsidRPr="007416BC" w:rsidR="009343E7">
        <w:t xml:space="preserve">the decision and exhausted </w:t>
      </w:r>
      <w:r w:rsidRPr="007416BC" w:rsidR="008E4477">
        <w:t xml:space="preserve">the </w:t>
      </w:r>
      <w:r w:rsidRPr="007416BC" w:rsidR="009343E7">
        <w:t xml:space="preserve">domestic remedies by lodging a constitutional complaint, which was not admitted for adjudication. The decision of the Federal Constitutional Court was served upon the applicants on 16 October 2014 (see </w:t>
      </w:r>
      <w:r w:rsidRPr="007416BC" w:rsidR="0074334A">
        <w:t xml:space="preserve">paragraph 16 </w:t>
      </w:r>
      <w:r w:rsidRPr="007416BC" w:rsidR="009343E7">
        <w:t xml:space="preserve">above). </w:t>
      </w:r>
      <w:r w:rsidRPr="007416BC" w:rsidR="00E832D3">
        <w:t>The applicants</w:t>
      </w:r>
      <w:r w:rsidRPr="007416BC" w:rsidR="007416BC">
        <w:t>’</w:t>
      </w:r>
      <w:r w:rsidRPr="007416BC" w:rsidR="00E832D3">
        <w:t xml:space="preserve"> duly completed application form accompanied by copies of all relevant documents was sent to the Court on 16 April 2015. </w:t>
      </w:r>
      <w:r w:rsidRPr="007416BC" w:rsidR="009343E7">
        <w:t>The Court therefore concludes that the applicants</w:t>
      </w:r>
      <w:r w:rsidRPr="007416BC" w:rsidR="007416BC">
        <w:t>’</w:t>
      </w:r>
      <w:r w:rsidRPr="007416BC" w:rsidR="009343E7">
        <w:t xml:space="preserve"> application was lodged </w:t>
      </w:r>
      <w:r w:rsidRPr="007416BC" w:rsidR="00294F11">
        <w:t>within</w:t>
      </w:r>
      <w:r w:rsidRPr="007416BC" w:rsidR="009343E7">
        <w:t xml:space="preserve"> the six</w:t>
      </w:r>
      <w:r w:rsidRPr="007416BC" w:rsidR="008E4477">
        <w:t>-</w:t>
      </w:r>
      <w:r w:rsidRPr="007416BC" w:rsidR="009343E7">
        <w:t>month time</w:t>
      </w:r>
      <w:r w:rsidRPr="007416BC" w:rsidR="008E4477">
        <w:t>-</w:t>
      </w:r>
      <w:r w:rsidRPr="007416BC" w:rsidR="009343E7">
        <w:t>limit.</w:t>
      </w:r>
    </w:p>
    <w:p w:rsidRPr="007416BC" w:rsidR="00D420F3"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38</w:t>
      </w:r>
      <w:r w:rsidRPr="007416BC">
        <w:rPr>
          <w:noProof/>
        </w:rPr>
        <w:fldChar w:fldCharType="end"/>
      </w:r>
      <w:r w:rsidRPr="007416BC" w:rsidR="007C6CEB">
        <w:t>.  The Court</w:t>
      </w:r>
      <w:r w:rsidRPr="007416BC" w:rsidR="009343E7">
        <w:t xml:space="preserve"> also notes that the </w:t>
      </w:r>
      <w:r w:rsidRPr="007416BC" w:rsidR="007C6CEB">
        <w:t>complaint is not manifestly ill</w:t>
      </w:r>
      <w:r w:rsidRPr="007416BC" w:rsidR="007C6CEB">
        <w:noBreakHyphen/>
      </w:r>
      <w:r w:rsidRPr="007416BC" w:rsidR="0077175D">
        <w:t>founded within the meaning of Artic</w:t>
      </w:r>
      <w:r w:rsidRPr="007416BC" w:rsidR="009343E7">
        <w:t>le 35 § 3 (a) of the Convention</w:t>
      </w:r>
      <w:r w:rsidRPr="007416BC" w:rsidR="0077175D">
        <w:t xml:space="preserve"> </w:t>
      </w:r>
      <w:r w:rsidRPr="007416BC" w:rsidR="009343E7">
        <w:t>or</w:t>
      </w:r>
      <w:r w:rsidRPr="007416BC" w:rsidR="0077175D">
        <w:t xml:space="preserve"> inadmissible on any other grounds. It must therefore be declared admissible.</w:t>
      </w:r>
    </w:p>
    <w:p w:rsidRPr="007416BC" w:rsidR="00D420F3" w:rsidP="007416BC" w:rsidRDefault="0077175D">
      <w:pPr>
        <w:pStyle w:val="ECHRHeading2"/>
      </w:pPr>
      <w:r w:rsidRPr="007416BC">
        <w:t>B.  Merits</w:t>
      </w:r>
    </w:p>
    <w:p w:rsidRPr="007416BC" w:rsidR="001819A8" w:rsidP="007416BC" w:rsidRDefault="001819A8">
      <w:pPr>
        <w:pStyle w:val="ECHRHeading3"/>
      </w:pPr>
      <w:r w:rsidRPr="007416BC">
        <w:t>1.  The parties</w:t>
      </w:r>
      <w:r w:rsidRPr="007416BC" w:rsidR="007416BC">
        <w:t>’</w:t>
      </w:r>
      <w:r w:rsidRPr="007416BC">
        <w:t xml:space="preserve"> submissions</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39</w:t>
      </w:r>
      <w:r w:rsidRPr="007416BC">
        <w:fldChar w:fldCharType="end"/>
      </w:r>
      <w:r w:rsidRPr="007416BC" w:rsidR="0077175D">
        <w:t>.  The applicant</w:t>
      </w:r>
      <w:r w:rsidRPr="007416BC">
        <w:t>s</w:t>
      </w:r>
      <w:r w:rsidRPr="007416BC" w:rsidR="0077175D">
        <w:t xml:space="preserve"> </w:t>
      </w:r>
      <w:r w:rsidRPr="007416BC" w:rsidR="00880F47">
        <w:t>submitted</w:t>
      </w:r>
      <w:r w:rsidRPr="007416BC" w:rsidR="00F35BAC">
        <w:t xml:space="preserve"> that the German authorities </w:t>
      </w:r>
      <w:r w:rsidRPr="007416BC" w:rsidR="007C6CEB">
        <w:t xml:space="preserve">had </w:t>
      </w:r>
      <w:r w:rsidRPr="007416BC" w:rsidR="00F35BAC">
        <w:t>interfered with the applicants</w:t>
      </w:r>
      <w:r w:rsidRPr="007416BC" w:rsidR="007416BC">
        <w:t>’</w:t>
      </w:r>
      <w:r w:rsidRPr="007416BC" w:rsidR="00F35BAC">
        <w:t xml:space="preserve"> right to respect for family life not only by partially withdrawing parent</w:t>
      </w:r>
      <w:r w:rsidRPr="007416BC" w:rsidR="00A246F1">
        <w:t xml:space="preserve">al </w:t>
      </w:r>
      <w:r w:rsidRPr="007416BC" w:rsidR="00634867">
        <w:t>authority</w:t>
      </w:r>
      <w:r w:rsidRPr="007416BC" w:rsidR="00A246F1">
        <w:t xml:space="preserve"> and transferring th</w:t>
      </w:r>
      <w:r w:rsidRPr="007416BC" w:rsidR="00154D7C">
        <w:t>o</w:t>
      </w:r>
      <w:r w:rsidRPr="007416BC" w:rsidR="00A246F1">
        <w:t>se right</w:t>
      </w:r>
      <w:r w:rsidRPr="007416BC" w:rsidR="00F35BAC">
        <w:t xml:space="preserve">s to the youth office but also by enforcing the decision and </w:t>
      </w:r>
      <w:r w:rsidRPr="007416BC" w:rsidR="00294F11">
        <w:t>placing</w:t>
      </w:r>
      <w:r w:rsidRPr="007416BC" w:rsidR="00F35BAC">
        <w:t xml:space="preserve"> their child</w:t>
      </w:r>
      <w:r w:rsidRPr="007416BC" w:rsidR="00294F11">
        <w:t>ren in a children</w:t>
      </w:r>
      <w:r w:rsidRPr="007416BC" w:rsidR="007416BC">
        <w:t>’</w:t>
      </w:r>
      <w:r w:rsidRPr="007416BC" w:rsidR="00294F11">
        <w:t>s home</w:t>
      </w:r>
      <w:r w:rsidRPr="007416BC" w:rsidR="00F35BAC">
        <w:t xml:space="preserve"> for three weeks. Th</w:t>
      </w:r>
      <w:r w:rsidRPr="007416BC" w:rsidR="00154D7C">
        <w:t>o</w:t>
      </w:r>
      <w:r w:rsidRPr="007416BC" w:rsidR="00F35BAC">
        <w:t xml:space="preserve">se interferences had not pursued a legitimate aim – in particular </w:t>
      </w:r>
      <w:r w:rsidRPr="007416BC" w:rsidR="00154D7C">
        <w:t xml:space="preserve">they had not aimed at </w:t>
      </w:r>
      <w:r w:rsidRPr="007416BC" w:rsidR="00F35BAC">
        <w:t xml:space="preserve">the protection of the health, rights and freedoms of the children – as the children </w:t>
      </w:r>
      <w:r w:rsidRPr="007416BC" w:rsidR="007C6CEB">
        <w:t>had been</w:t>
      </w:r>
      <w:r w:rsidRPr="007416BC" w:rsidR="00F35BAC">
        <w:t xml:space="preserve"> schooled and the removal from their parents and their family home </w:t>
      </w:r>
      <w:r w:rsidRPr="007416BC" w:rsidR="007C6CEB">
        <w:t xml:space="preserve">had </w:t>
      </w:r>
      <w:r w:rsidRPr="007416BC" w:rsidR="00770709">
        <w:t xml:space="preserve">harmed them instead of protecting them. Moreover, the interferences had also not been necessary in a democratic society. Firstly, there had </w:t>
      </w:r>
      <w:r w:rsidRPr="007416BC" w:rsidR="00E1651E">
        <w:t xml:space="preserve">not </w:t>
      </w:r>
      <w:r w:rsidRPr="007416BC" w:rsidR="00770709">
        <w:t>been sufficient evidence</w:t>
      </w:r>
      <w:r w:rsidRPr="007416BC" w:rsidR="00E1651E">
        <w:t xml:space="preserve"> of</w:t>
      </w:r>
      <w:r w:rsidRPr="007416BC" w:rsidR="00770709">
        <w:t xml:space="preserve"> any risk </w:t>
      </w:r>
      <w:r w:rsidRPr="007416BC" w:rsidR="00E1651E">
        <w:t>to</w:t>
      </w:r>
      <w:r w:rsidRPr="007416BC" w:rsidR="00770709">
        <w:t xml:space="preserve"> the children, let alone relevant and sufficient reasons to justify the removal and withdrawal of parental </w:t>
      </w:r>
      <w:r w:rsidRPr="007416BC" w:rsidR="00634867">
        <w:t>authority</w:t>
      </w:r>
      <w:r w:rsidRPr="007416BC" w:rsidR="00770709">
        <w:t>. Secondly, the authorities had not acted in the best interest of the children but</w:t>
      </w:r>
      <w:r w:rsidRPr="007416BC" w:rsidR="007C6CEB">
        <w:t xml:space="preserve"> had</w:t>
      </w:r>
      <w:r w:rsidRPr="007416BC" w:rsidR="00770709">
        <w:t xml:space="preserve"> merely</w:t>
      </w:r>
      <w:r w:rsidRPr="007416BC" w:rsidR="007C6CEB">
        <w:t xml:space="preserve"> acted to prevent home </w:t>
      </w:r>
      <w:r w:rsidRPr="007416BC" w:rsidR="00770709">
        <w:t xml:space="preserve">schooling and </w:t>
      </w:r>
      <w:r w:rsidRPr="007416BC" w:rsidR="007C6CEB">
        <w:t xml:space="preserve">to </w:t>
      </w:r>
      <w:r w:rsidRPr="007416BC" w:rsidR="00770709">
        <w:t xml:space="preserve">enforce </w:t>
      </w:r>
      <w:r w:rsidRPr="007416BC" w:rsidR="002E7B4B">
        <w:t xml:space="preserve">the rules on </w:t>
      </w:r>
      <w:r w:rsidRPr="007416BC" w:rsidR="00770709">
        <w:t xml:space="preserve">compulsory school attendance. Thirdly, the authorities had not </w:t>
      </w:r>
      <w:r w:rsidRPr="007416BC" w:rsidR="00A246F1">
        <w:t xml:space="preserve">attempted less intrusive measures, had not </w:t>
      </w:r>
      <w:r w:rsidRPr="007416BC" w:rsidR="00770709">
        <w:t xml:space="preserve">worked towards reunification of the family and </w:t>
      </w:r>
      <w:r w:rsidRPr="007416BC" w:rsidR="007C6CEB">
        <w:t xml:space="preserve">had </w:t>
      </w:r>
      <w:r w:rsidRPr="007416BC" w:rsidR="00770709">
        <w:t xml:space="preserve">not transferred the parental rights back to the applicants as soon as possible. Lastly, the decisions of the authorities </w:t>
      </w:r>
      <w:r w:rsidRPr="007416BC" w:rsidR="007C6CEB">
        <w:t>had been</w:t>
      </w:r>
      <w:r w:rsidRPr="007416BC" w:rsidR="00770709">
        <w:t xml:space="preserve"> </w:t>
      </w:r>
      <w:r w:rsidRPr="007416BC" w:rsidR="007C6CEB">
        <w:t xml:space="preserve">based on misconceptions of home </w:t>
      </w:r>
      <w:r w:rsidRPr="007416BC" w:rsidR="00940563">
        <w:t xml:space="preserve">schooling and the </w:t>
      </w:r>
      <w:r w:rsidRPr="007416BC" w:rsidR="007C6CEB">
        <w:t xml:space="preserve">wrong assumption that </w:t>
      </w:r>
      <w:r w:rsidRPr="007416BC" w:rsidR="002A4BE4">
        <w:t xml:space="preserve">such </w:t>
      </w:r>
      <w:r w:rsidRPr="007416BC" w:rsidR="00940563">
        <w:t xml:space="preserve">schooling would lead to social isolation and </w:t>
      </w:r>
      <w:r w:rsidRPr="007416BC" w:rsidR="002A4BE4">
        <w:t xml:space="preserve">a </w:t>
      </w:r>
      <w:r w:rsidRPr="007416BC" w:rsidR="00940563">
        <w:t xml:space="preserve">lack of </w:t>
      </w:r>
      <w:r w:rsidRPr="007416BC" w:rsidR="00145DF3">
        <w:t>education</w:t>
      </w:r>
      <w:r w:rsidRPr="007416BC" w:rsidR="00A246F1">
        <w:t>. These</w:t>
      </w:r>
      <w:r w:rsidRPr="007416BC" w:rsidR="00940563">
        <w:t xml:space="preserve"> assumptions, </w:t>
      </w:r>
      <w:r w:rsidRPr="007416BC" w:rsidR="00145DF3">
        <w:t>however, had not been</w:t>
      </w:r>
      <w:r w:rsidRPr="007416BC" w:rsidR="00940563">
        <w:t xml:space="preserve"> grounded in facts.</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40</w:t>
      </w:r>
      <w:r w:rsidRPr="007416BC">
        <w:fldChar w:fldCharType="end"/>
      </w:r>
      <w:r w:rsidRPr="007416BC" w:rsidR="0077175D">
        <w:t xml:space="preserve">.  The Government </w:t>
      </w:r>
      <w:r w:rsidRPr="007416BC" w:rsidR="004563FA">
        <w:t xml:space="preserve">accepted that </w:t>
      </w:r>
      <w:r w:rsidRPr="007416BC" w:rsidR="00BF0061">
        <w:t>the decision to withdraw, among other things, the applicants</w:t>
      </w:r>
      <w:r w:rsidRPr="007416BC" w:rsidR="007416BC">
        <w:t>’</w:t>
      </w:r>
      <w:r w:rsidRPr="007416BC" w:rsidR="00BF0061">
        <w:t xml:space="preserve"> right to determine the children</w:t>
      </w:r>
      <w:r w:rsidRPr="007416BC" w:rsidR="007416BC">
        <w:t>’</w:t>
      </w:r>
      <w:r w:rsidRPr="007416BC" w:rsidR="00BF0061">
        <w:t xml:space="preserve">s place of residence and the fact that their children </w:t>
      </w:r>
      <w:r w:rsidRPr="007416BC" w:rsidR="00420889">
        <w:t>had been</w:t>
      </w:r>
      <w:r w:rsidRPr="007416BC" w:rsidR="00BF0061">
        <w:t xml:space="preserve"> subsequently forcibly separated from their parents had constituted interferences with the right to respect for the applicants</w:t>
      </w:r>
      <w:r w:rsidRPr="007416BC" w:rsidR="007416BC">
        <w:t>’</w:t>
      </w:r>
      <w:r w:rsidRPr="007416BC" w:rsidR="00BF0061">
        <w:t xml:space="preserve"> family life. The interferences had been, however, in accordance with the law and</w:t>
      </w:r>
      <w:r w:rsidRPr="007416BC" w:rsidR="00FF6FEB">
        <w:t xml:space="preserve"> had</w:t>
      </w:r>
      <w:r w:rsidRPr="007416BC" w:rsidR="00BF0061">
        <w:t xml:space="preserve"> pursued the legitima</w:t>
      </w:r>
      <w:r w:rsidRPr="007416BC" w:rsidR="00420889">
        <w:t xml:space="preserve">te aim of protecting the health, </w:t>
      </w:r>
      <w:r w:rsidRPr="007416BC" w:rsidR="00BF0061">
        <w:t>rights and freedoms of the applicants</w:t>
      </w:r>
      <w:r w:rsidRPr="007416BC" w:rsidR="007416BC">
        <w:t>’</w:t>
      </w:r>
      <w:r w:rsidRPr="007416BC" w:rsidR="00BF0061">
        <w:t xml:space="preserve"> children. Moreover, the interferences </w:t>
      </w:r>
      <w:r w:rsidRPr="007416BC" w:rsidR="00420889">
        <w:t>had been</w:t>
      </w:r>
      <w:r w:rsidRPr="007416BC" w:rsidR="00BF0061">
        <w:t xml:space="preserve"> necessary in a democratic society. </w:t>
      </w:r>
      <w:r w:rsidRPr="007416BC" w:rsidR="008A6096">
        <w:t xml:space="preserve">The German authorities had established, based on the information available at the relevant time, that the best interest of the children </w:t>
      </w:r>
      <w:r w:rsidRPr="007416BC" w:rsidR="00420889">
        <w:t>had been</w:t>
      </w:r>
      <w:r w:rsidRPr="007416BC" w:rsidR="008A6096">
        <w:t xml:space="preserve"> </w:t>
      </w:r>
      <w:r w:rsidRPr="007416BC" w:rsidR="00FF6FEB">
        <w:t xml:space="preserve">at risk </w:t>
      </w:r>
      <w:r w:rsidRPr="007416BC" w:rsidR="008A6096">
        <w:t xml:space="preserve">and that this fact </w:t>
      </w:r>
      <w:r w:rsidRPr="007416BC" w:rsidR="00420889">
        <w:t xml:space="preserve">had </w:t>
      </w:r>
      <w:r w:rsidRPr="007416BC" w:rsidR="008A6096">
        <w:t xml:space="preserve">required the partial withdrawal of parental </w:t>
      </w:r>
      <w:r w:rsidRPr="007416BC" w:rsidR="00634867">
        <w:t>authority</w:t>
      </w:r>
      <w:r w:rsidRPr="007416BC" w:rsidR="008A6096">
        <w:t>. Despite compulsory school attendance</w:t>
      </w:r>
      <w:r w:rsidRPr="007416BC" w:rsidR="00FF6FEB">
        <w:t>,</w:t>
      </w:r>
      <w:r w:rsidRPr="007416BC" w:rsidR="008A6096">
        <w:t xml:space="preserve"> the children had not attended</w:t>
      </w:r>
      <w:r w:rsidRPr="007416BC" w:rsidR="00FF6FEB">
        <w:t xml:space="preserve"> a</w:t>
      </w:r>
      <w:r w:rsidRPr="007416BC" w:rsidR="00FE7362">
        <w:t xml:space="preserve"> State</w:t>
      </w:r>
      <w:r w:rsidRPr="007416BC" w:rsidR="008A6096">
        <w:t xml:space="preserve"> school for years. The schooling by, in particular, their mother had </w:t>
      </w:r>
      <w:r w:rsidRPr="007416BC" w:rsidR="00420889">
        <w:t xml:space="preserve">had </w:t>
      </w:r>
      <w:r w:rsidRPr="007416BC" w:rsidR="008A6096">
        <w:t xml:space="preserve">to be regarded </w:t>
      </w:r>
      <w:r w:rsidRPr="007416BC" w:rsidR="00FF6FEB">
        <w:t xml:space="preserve">as </w:t>
      </w:r>
      <w:r w:rsidRPr="007416BC" w:rsidR="008A6096">
        <w:t xml:space="preserve">inadequate, since the children </w:t>
      </w:r>
      <w:r w:rsidRPr="007416BC" w:rsidR="00420889">
        <w:t>had</w:t>
      </w:r>
      <w:r w:rsidRPr="007416BC" w:rsidR="008A6096">
        <w:t xml:space="preserve"> </w:t>
      </w:r>
      <w:r w:rsidRPr="007416BC" w:rsidR="00420889">
        <w:t>been</w:t>
      </w:r>
      <w:r w:rsidRPr="007416BC" w:rsidR="008A6096">
        <w:t xml:space="preserve"> taught </w:t>
      </w:r>
      <w:r w:rsidRPr="007416BC" w:rsidR="00FF6FEB">
        <w:t xml:space="preserve">only </w:t>
      </w:r>
      <w:r w:rsidRPr="007416BC" w:rsidR="008A6096">
        <w:t>for five hours a day, interrupted by a lunch break</w:t>
      </w:r>
      <w:r w:rsidRPr="007416BC" w:rsidR="00C448AB">
        <w:t xml:space="preserve">, and, notwithstanding their different ages, all children had been taught together and the same </w:t>
      </w:r>
      <w:r w:rsidRPr="007416BC" w:rsidR="00F07C67">
        <w:t>curriculum</w:t>
      </w:r>
      <w:r w:rsidRPr="007416BC" w:rsidR="008A6096">
        <w:t xml:space="preserve">. In addition, the children </w:t>
      </w:r>
      <w:r w:rsidRPr="007416BC" w:rsidR="00AD4FC0">
        <w:t xml:space="preserve">had </w:t>
      </w:r>
      <w:r w:rsidRPr="007416BC" w:rsidR="00420889">
        <w:t xml:space="preserve">had </w:t>
      </w:r>
      <w:r w:rsidRPr="007416BC" w:rsidR="00AD4FC0">
        <w:t>no regular contact with soc</w:t>
      </w:r>
      <w:r w:rsidRPr="007416BC" w:rsidR="00420889">
        <w:t>iety and</w:t>
      </w:r>
      <w:r w:rsidRPr="007416BC" w:rsidR="00AD4FC0">
        <w:t xml:space="preserve"> hardly any opportunity to </w:t>
      </w:r>
      <w:r w:rsidRPr="007416BC" w:rsidR="00420889">
        <w:t>meet</w:t>
      </w:r>
      <w:r w:rsidRPr="007416BC" w:rsidR="00AD4FC0">
        <w:t xml:space="preserve"> children of their own age, for example during music lessons</w:t>
      </w:r>
      <w:r w:rsidRPr="007416BC" w:rsidR="004A3AEA">
        <w:t xml:space="preserve"> or</w:t>
      </w:r>
      <w:r w:rsidRPr="007416BC" w:rsidR="00AD4FC0">
        <w:t xml:space="preserve"> in sports clubs, </w:t>
      </w:r>
      <w:r w:rsidRPr="007416BC" w:rsidR="00420889">
        <w:t>or</w:t>
      </w:r>
      <w:r w:rsidRPr="007416BC" w:rsidR="00AD4FC0">
        <w:t xml:space="preserve"> to acquire social skills. They consequently </w:t>
      </w:r>
      <w:r w:rsidRPr="007416BC" w:rsidR="00420889">
        <w:t>had grown</w:t>
      </w:r>
      <w:r w:rsidRPr="007416BC" w:rsidR="00AD4FC0">
        <w:t xml:space="preserve"> up isolated within their own family enclave, in which the applicants </w:t>
      </w:r>
      <w:r w:rsidRPr="007416BC" w:rsidR="00420889">
        <w:t xml:space="preserve">had </w:t>
      </w:r>
      <w:r w:rsidRPr="007416BC" w:rsidR="00AD4FC0">
        <w:t xml:space="preserve">ensured that their children </w:t>
      </w:r>
      <w:r w:rsidRPr="007416BC" w:rsidR="00420889">
        <w:t xml:space="preserve">had </w:t>
      </w:r>
      <w:r w:rsidRPr="007416BC" w:rsidR="00AD4FC0">
        <w:t>established a strong attachment to them, to the exclusion of others. The courts had therefore correctly assumed that a “symbiotic” family system had emerged. Further information</w:t>
      </w:r>
      <w:r w:rsidRPr="007416BC" w:rsidR="00A86B0E">
        <w:t xml:space="preserve"> </w:t>
      </w:r>
      <w:r w:rsidRPr="007416BC" w:rsidR="00420889">
        <w:t>had</w:t>
      </w:r>
      <w:r w:rsidRPr="007416BC" w:rsidR="00AD4FC0">
        <w:t xml:space="preserve"> not</w:t>
      </w:r>
      <w:r w:rsidRPr="007416BC" w:rsidR="00420889">
        <w:t xml:space="preserve"> been</w:t>
      </w:r>
      <w:r w:rsidRPr="007416BC" w:rsidR="00AD4FC0">
        <w:t xml:space="preserve"> available to the authorities as the applicants had persistently resisted and prevented the children</w:t>
      </w:r>
      <w:r w:rsidRPr="007416BC" w:rsidR="007416BC">
        <w:t>’</w:t>
      </w:r>
      <w:r w:rsidRPr="007416BC" w:rsidR="00AD4FC0">
        <w:t xml:space="preserve">s situation </w:t>
      </w:r>
      <w:r w:rsidRPr="007416BC" w:rsidR="009555F1">
        <w:t xml:space="preserve">from </w:t>
      </w:r>
      <w:r w:rsidRPr="007416BC" w:rsidR="00AD4FC0">
        <w:t>be</w:t>
      </w:r>
      <w:r w:rsidRPr="007416BC" w:rsidR="009555F1">
        <w:t>ing</w:t>
      </w:r>
      <w:r w:rsidRPr="007416BC" w:rsidR="00AD4FC0">
        <w:t xml:space="preserve"> examined in detail by the youth office or the </w:t>
      </w:r>
      <w:r w:rsidRPr="007416BC" w:rsidR="009B1AE9">
        <w:t>E</w:t>
      </w:r>
      <w:r w:rsidRPr="007416BC" w:rsidR="00AD4FC0">
        <w:t xml:space="preserve">ducation </w:t>
      </w:r>
      <w:r w:rsidRPr="007416BC" w:rsidR="009B1AE9">
        <w:t>A</w:t>
      </w:r>
      <w:r w:rsidRPr="007416BC" w:rsidR="00AD4FC0">
        <w:t>uthority.</w:t>
      </w:r>
      <w:r w:rsidRPr="007416BC" w:rsidR="00A86B0E">
        <w:t xml:space="preserve"> The domestic courts, in particular the</w:t>
      </w:r>
      <w:r w:rsidRPr="007416BC" w:rsidR="00EB20D6">
        <w:t xml:space="preserve"> Frankfurt am Main</w:t>
      </w:r>
      <w:r w:rsidRPr="007416BC" w:rsidR="00A86B0E">
        <w:t xml:space="preserve"> Court of Appeal, outlined these sufficient and relevant reasons in detail in their decisions. The courts </w:t>
      </w:r>
      <w:r w:rsidRPr="007416BC" w:rsidR="00420889">
        <w:t xml:space="preserve">had </w:t>
      </w:r>
      <w:r w:rsidRPr="007416BC" w:rsidR="00A86B0E">
        <w:t xml:space="preserve">also assessed whether less severe measures had been available but </w:t>
      </w:r>
      <w:r w:rsidRPr="007416BC" w:rsidR="00420889">
        <w:t xml:space="preserve">had </w:t>
      </w:r>
      <w:r w:rsidRPr="007416BC" w:rsidR="00A86B0E">
        <w:t>correctly concluded that, given the applicants</w:t>
      </w:r>
      <w:r w:rsidRPr="007416BC" w:rsidR="007416BC">
        <w:t>’</w:t>
      </w:r>
      <w:r w:rsidRPr="007416BC" w:rsidR="00A86B0E">
        <w:t xml:space="preserve"> previous conduct and persistent rejection of schooling outside their own home, which could not </w:t>
      </w:r>
      <w:r w:rsidRPr="007416BC" w:rsidR="00420889">
        <w:t xml:space="preserve">even </w:t>
      </w:r>
      <w:r w:rsidRPr="007416BC" w:rsidR="00A86B0E">
        <w:t xml:space="preserve">be changed by criminal sanctions, </w:t>
      </w:r>
      <w:r w:rsidRPr="007416BC" w:rsidR="00D05664">
        <w:t>no other</w:t>
      </w:r>
      <w:r w:rsidRPr="007416BC" w:rsidR="00A86B0E">
        <w:t xml:space="preserve"> measures </w:t>
      </w:r>
      <w:r w:rsidRPr="007416BC" w:rsidR="00D05664">
        <w:t>had been available</w:t>
      </w:r>
      <w:r w:rsidRPr="007416BC" w:rsidR="00A86B0E">
        <w:t>.</w:t>
      </w:r>
      <w:r w:rsidRPr="007416BC" w:rsidR="00763AEF">
        <w:t xml:space="preserve"> Moreover, as soon as the learning assessment had been undertaken and the applicants had agreed to </w:t>
      </w:r>
      <w:r w:rsidRPr="007416BC" w:rsidR="00420889">
        <w:t>send</w:t>
      </w:r>
      <w:r w:rsidRPr="007416BC" w:rsidR="00763AEF">
        <w:t xml:space="preserve"> their children to a public school, the children </w:t>
      </w:r>
      <w:r w:rsidRPr="007416BC" w:rsidR="00420889">
        <w:t>had been</w:t>
      </w:r>
      <w:r w:rsidRPr="007416BC" w:rsidR="00763AEF">
        <w:t xml:space="preserve"> returned to their parents.</w:t>
      </w:r>
    </w:p>
    <w:p w:rsidRPr="007416BC" w:rsidR="00770709" w:rsidP="007416BC" w:rsidRDefault="00940563">
      <w:pPr>
        <w:pStyle w:val="ECHRPara"/>
      </w:pPr>
      <w:r w:rsidRPr="007416BC">
        <w:fldChar w:fldCharType="begin"/>
      </w:r>
      <w:r w:rsidRPr="007416BC">
        <w:instrText xml:space="preserve"> SEQ level0 \*arabic </w:instrText>
      </w:r>
      <w:r w:rsidRPr="007416BC">
        <w:fldChar w:fldCharType="separate"/>
      </w:r>
      <w:r w:rsidRPr="007416BC" w:rsidR="007416BC">
        <w:rPr>
          <w:noProof/>
        </w:rPr>
        <w:t>41</w:t>
      </w:r>
      <w:r w:rsidRPr="007416BC">
        <w:fldChar w:fldCharType="end"/>
      </w:r>
      <w:r w:rsidRPr="007416BC">
        <w:t>.  </w:t>
      </w:r>
      <w:r w:rsidRPr="007416BC" w:rsidR="002771DD">
        <w:t>The third-party intervener Ordo Iuris submitted that according to the established case-law of the Court any interference with the right to family life and in particular with the mutual enjoyment by parent and child of each other</w:t>
      </w:r>
      <w:r w:rsidRPr="007416BC" w:rsidR="007416BC">
        <w:t>’</w:t>
      </w:r>
      <w:r w:rsidRPr="007416BC" w:rsidR="002771DD">
        <w:t xml:space="preserve">s company had to be oriented to the best interests of the child. On a procedural level, decisions had to be based on sufficient and relevant reasons, parents had to be involved in the proceedings and separation </w:t>
      </w:r>
      <w:r w:rsidRPr="007416BC" w:rsidR="00171FBA">
        <w:t xml:space="preserve">of </w:t>
      </w:r>
      <w:r w:rsidRPr="007416BC" w:rsidR="002771DD">
        <w:t xml:space="preserve">children and parents should only be a measure of last resort and </w:t>
      </w:r>
      <w:r w:rsidRPr="007416BC" w:rsidR="00171FBA">
        <w:t xml:space="preserve">kept </w:t>
      </w:r>
      <w:r w:rsidRPr="007416BC" w:rsidR="002771DD">
        <w:t xml:space="preserve">as short as possible. Ordo Iuris further argued that </w:t>
      </w:r>
      <w:r w:rsidRPr="007416BC" w:rsidR="00A246F1">
        <w:t>home-schooling</w:t>
      </w:r>
      <w:r w:rsidRPr="007416BC" w:rsidR="002771DD">
        <w:t xml:space="preserve"> as such could not justify removal of children from their parents and made extensive submissions – in particular concerning Article 2 of Protocol </w:t>
      </w:r>
      <w:r w:rsidRPr="007416BC" w:rsidR="00171FBA">
        <w:t xml:space="preserve">No. </w:t>
      </w:r>
      <w:r w:rsidRPr="007416BC" w:rsidR="002771DD">
        <w:t>1</w:t>
      </w:r>
      <w:r w:rsidRPr="007416BC" w:rsidR="00171FBA">
        <w:t xml:space="preserve"> to the Convention</w:t>
      </w:r>
      <w:r w:rsidRPr="007416BC" w:rsidR="002771DD">
        <w:t xml:space="preserve"> – regarding the protection of a right to home-schooling under the Convention. Similarly</w:t>
      </w:r>
      <w:r w:rsidRPr="007416BC" w:rsidR="00171FBA">
        <w:t>,</w:t>
      </w:r>
      <w:r w:rsidRPr="007416BC" w:rsidR="002771DD">
        <w:t xml:space="preserve"> the third party intervener European Centre for Law and Justice</w:t>
      </w:r>
      <w:r w:rsidRPr="007416BC" w:rsidR="00171FBA">
        <w:t xml:space="preserve"> argued</w:t>
      </w:r>
      <w:r w:rsidRPr="007416BC" w:rsidR="002771DD">
        <w:t xml:space="preserve"> that home-schooling should be protected by the Convention under Article 2 of Protocol </w:t>
      </w:r>
      <w:r w:rsidRPr="007416BC" w:rsidR="00171FBA">
        <w:t xml:space="preserve">No. </w:t>
      </w:r>
      <w:r w:rsidRPr="007416BC" w:rsidR="002771DD">
        <w:t>1.</w:t>
      </w:r>
    </w:p>
    <w:p w:rsidRPr="007416BC" w:rsidR="00322115" w:rsidP="007416BC" w:rsidRDefault="001819A8">
      <w:pPr>
        <w:pStyle w:val="ECHRHeading3"/>
      </w:pPr>
      <w:r w:rsidRPr="007416BC">
        <w:t>2.  The Court</w:t>
      </w:r>
      <w:r w:rsidRPr="007416BC" w:rsidR="007416BC">
        <w:t>’</w:t>
      </w:r>
      <w:r w:rsidRPr="007416BC">
        <w:t>s assessment</w:t>
      </w:r>
    </w:p>
    <w:p w:rsidRPr="007416BC" w:rsidR="00B775D1" w:rsidP="007416BC" w:rsidRDefault="002A1D72">
      <w:pPr>
        <w:pStyle w:val="ECHRPara"/>
      </w:pPr>
      <w:r w:rsidRPr="007416BC">
        <w:fldChar w:fldCharType="begin"/>
      </w:r>
      <w:r w:rsidRPr="007416BC">
        <w:instrText xml:space="preserve"> SEQ level0 \*arabic </w:instrText>
      </w:r>
      <w:r w:rsidRPr="007416BC">
        <w:fldChar w:fldCharType="separate"/>
      </w:r>
      <w:r w:rsidRPr="007416BC" w:rsidR="007416BC">
        <w:rPr>
          <w:noProof/>
        </w:rPr>
        <w:t>42</w:t>
      </w:r>
      <w:r w:rsidRPr="007416BC">
        <w:fldChar w:fldCharType="end"/>
      </w:r>
      <w:r w:rsidRPr="007416BC">
        <w:t>.</w:t>
      </w:r>
      <w:r w:rsidRPr="007416BC" w:rsidR="00B775D1">
        <w:t xml:space="preserve">  At the outset, and having regard to the submissions of the parties and third parties, the Court finds it necessary to clarify the scope of the application. The Court notes that the application concerns the compatibility of a temporary and partial withdrawal of parental authority and the enforcement of this decision with Article 8 of the Convention. </w:t>
      </w:r>
      <w:r w:rsidRPr="007416BC">
        <w:t xml:space="preserve">While the prohibition of home-schooling in Germany is an underlying issue of this complaint, the Court observes that it has already decided upon the compatibility of this prohibition with the Convention – in particular Article 8 and Article 2 of Protocol No. 1 - before </w:t>
      </w:r>
      <w:r w:rsidRPr="007416BC" w:rsidR="000A7BA1">
        <w:t xml:space="preserve">(see, for example, </w:t>
      </w:r>
      <w:r w:rsidRPr="007416BC" w:rsidR="002B73C8">
        <w:rPr>
          <w:i/>
        </w:rPr>
        <w:t>Konrad and </w:t>
      </w:r>
      <w:r w:rsidRPr="007416BC" w:rsidR="000A7BA1">
        <w:rPr>
          <w:i/>
        </w:rPr>
        <w:t>Others v. Germany</w:t>
      </w:r>
      <w:r w:rsidRPr="007416BC" w:rsidR="000A7BA1">
        <w:t xml:space="preserve"> (dec.), no. 35504/03, 11 September 2006; </w:t>
      </w:r>
      <w:r w:rsidRPr="007416BC" w:rsidR="000A7BA1">
        <w:rPr>
          <w:i/>
        </w:rPr>
        <w:t>Dojan and Others v. Germany</w:t>
      </w:r>
      <w:r w:rsidRPr="007416BC" w:rsidR="000A7BA1">
        <w:t xml:space="preserve"> (dec.), nos. 319/08</w:t>
      </w:r>
      <w:r w:rsidRPr="007416BC" w:rsidR="002B73C8">
        <w:t>, 2455/08, 7908/10, 8152/10 and </w:t>
      </w:r>
      <w:r w:rsidRPr="007416BC" w:rsidR="000A7BA1">
        <w:t xml:space="preserve">8155/10, 13 September 2011; and </w:t>
      </w:r>
      <w:r w:rsidRPr="007416BC" w:rsidR="000A7BA1">
        <w:rPr>
          <w:i/>
        </w:rPr>
        <w:t xml:space="preserve">Leuffen v. Germany, </w:t>
      </w:r>
      <w:r w:rsidRPr="007416BC" w:rsidR="000A7BA1">
        <w:t xml:space="preserve">no. 19844/92, Commission decision of 9 July 1992) </w:t>
      </w:r>
      <w:r w:rsidRPr="007416BC">
        <w:t>and that the respective part of the application has already been declared inadmissible (see paragraph 4 above)</w:t>
      </w:r>
      <w:r w:rsidRPr="007416BC" w:rsidR="000A7BA1">
        <w:t>.</w:t>
      </w:r>
    </w:p>
    <w:p w:rsidRPr="007416BC" w:rsidR="00E718D1" w:rsidP="007416BC" w:rsidRDefault="00322115">
      <w:pPr>
        <w:pStyle w:val="ECHRPara"/>
      </w:pPr>
      <w:r w:rsidRPr="007416BC">
        <w:fldChar w:fldCharType="begin"/>
      </w:r>
      <w:r w:rsidRPr="007416BC">
        <w:instrText xml:space="preserve"> SEQ level0 \*arabic </w:instrText>
      </w:r>
      <w:r w:rsidRPr="007416BC">
        <w:fldChar w:fldCharType="separate"/>
      </w:r>
      <w:r w:rsidRPr="007416BC" w:rsidR="007416BC">
        <w:rPr>
          <w:noProof/>
        </w:rPr>
        <w:t>43</w:t>
      </w:r>
      <w:r w:rsidRPr="007416BC">
        <w:fldChar w:fldCharType="end"/>
      </w:r>
      <w:r w:rsidRPr="007416BC" w:rsidR="00E718D1">
        <w:t>.  T</w:t>
      </w:r>
      <w:r w:rsidRPr="007416BC">
        <w:t xml:space="preserve">he Court observes that the parties agreed that partially withdrawing parental </w:t>
      </w:r>
      <w:r w:rsidRPr="007416BC" w:rsidR="00634867">
        <w:t>authority</w:t>
      </w:r>
      <w:r w:rsidRPr="007416BC">
        <w:t>, transferring th</w:t>
      </w:r>
      <w:r w:rsidRPr="007416BC" w:rsidR="00470B21">
        <w:t>o</w:t>
      </w:r>
      <w:r w:rsidRPr="007416BC">
        <w:t xml:space="preserve">se rights to the youth office and enforcing the decision by </w:t>
      </w:r>
      <w:r w:rsidRPr="007416BC" w:rsidR="00A33313">
        <w:t>removing</w:t>
      </w:r>
      <w:r w:rsidRPr="007416BC">
        <w:t xml:space="preserve"> the applicants</w:t>
      </w:r>
      <w:r w:rsidRPr="007416BC" w:rsidR="007416BC">
        <w:t>’</w:t>
      </w:r>
      <w:r w:rsidRPr="007416BC">
        <w:t xml:space="preserve"> children </w:t>
      </w:r>
      <w:r w:rsidRPr="007416BC" w:rsidR="00A33313">
        <w:t>from their parents</w:t>
      </w:r>
      <w:r w:rsidRPr="007416BC" w:rsidR="007416BC">
        <w:t>’</w:t>
      </w:r>
      <w:r w:rsidRPr="007416BC" w:rsidR="00A33313">
        <w:t xml:space="preserve"> home and placing them in a children</w:t>
      </w:r>
      <w:r w:rsidRPr="007416BC" w:rsidR="007416BC">
        <w:t>’</w:t>
      </w:r>
      <w:r w:rsidRPr="007416BC" w:rsidR="00A33313">
        <w:t>s home</w:t>
      </w:r>
      <w:r w:rsidRPr="007416BC">
        <w:t xml:space="preserve"> for three weeks</w:t>
      </w:r>
      <w:r w:rsidRPr="007416BC" w:rsidR="00470B21">
        <w:t>,</w:t>
      </w:r>
      <w:r w:rsidRPr="007416BC">
        <w:t xml:space="preserve"> constituted interference</w:t>
      </w:r>
      <w:r w:rsidRPr="007416BC" w:rsidR="00A33313">
        <w:t>s</w:t>
      </w:r>
      <w:r w:rsidRPr="007416BC">
        <w:t xml:space="preserve"> with the applicants</w:t>
      </w:r>
      <w:r w:rsidRPr="007416BC" w:rsidR="007416BC">
        <w:t>’</w:t>
      </w:r>
      <w:r w:rsidRPr="007416BC">
        <w:t xml:space="preserve"> right to respect for family life und</w:t>
      </w:r>
      <w:r w:rsidRPr="007416BC" w:rsidR="005F3EE5">
        <w:t>er Article 8 of the Convention.</w:t>
      </w:r>
      <w:r w:rsidRPr="007416BC" w:rsidR="000B7CF8">
        <w:t xml:space="preserve"> </w:t>
      </w:r>
      <w:r w:rsidRPr="007416BC" w:rsidR="005F3EE5">
        <w:t>It is further also not in dispute that these interferences were based on Articles 1666, 1666a of the Civil Code</w:t>
      </w:r>
      <w:r w:rsidRPr="007416BC" w:rsidR="001819A8">
        <w:t xml:space="preserve"> (see </w:t>
      </w:r>
      <w:r w:rsidRPr="007416BC" w:rsidR="00E60A0E">
        <w:t>paragraphs 25 and</w:t>
      </w:r>
      <w:r w:rsidRPr="007416BC" w:rsidR="0074334A">
        <w:t xml:space="preserve"> 26 </w:t>
      </w:r>
      <w:r w:rsidRPr="007416BC" w:rsidR="001819A8">
        <w:t>above)</w:t>
      </w:r>
      <w:r w:rsidRPr="007416BC" w:rsidR="005F3EE5">
        <w:t xml:space="preserve">. </w:t>
      </w:r>
      <w:r w:rsidRPr="007416BC">
        <w:t xml:space="preserve">The Court endorses </w:t>
      </w:r>
      <w:r w:rsidRPr="007416BC" w:rsidR="005F3EE5">
        <w:t>the</w:t>
      </w:r>
      <w:r w:rsidRPr="007416BC">
        <w:t>s</w:t>
      </w:r>
      <w:r w:rsidRPr="007416BC" w:rsidR="005F3EE5">
        <w:t>e</w:t>
      </w:r>
      <w:r w:rsidRPr="007416BC">
        <w:t xml:space="preserve"> conclusion</w:t>
      </w:r>
      <w:r w:rsidRPr="007416BC" w:rsidR="00E718D1">
        <w:t>s.</w:t>
      </w:r>
    </w:p>
    <w:p w:rsidRPr="007416BC" w:rsidR="008E19A0" w:rsidP="007416BC" w:rsidRDefault="00E718D1">
      <w:pPr>
        <w:pStyle w:val="ECHRPara"/>
      </w:pPr>
      <w:r w:rsidRPr="007416BC">
        <w:fldChar w:fldCharType="begin"/>
      </w:r>
      <w:r w:rsidRPr="007416BC">
        <w:instrText xml:space="preserve"> SEQ level0 \*arabic </w:instrText>
      </w:r>
      <w:r w:rsidRPr="007416BC">
        <w:fldChar w:fldCharType="separate"/>
      </w:r>
      <w:r w:rsidRPr="007416BC" w:rsidR="007416BC">
        <w:rPr>
          <w:noProof/>
        </w:rPr>
        <w:t>44</w:t>
      </w:r>
      <w:r w:rsidRPr="007416BC">
        <w:fldChar w:fldCharType="end"/>
      </w:r>
      <w:r w:rsidRPr="007416BC">
        <w:t>.  S</w:t>
      </w:r>
      <w:r w:rsidRPr="007416BC" w:rsidR="00322115">
        <w:t>uch interference</w:t>
      </w:r>
      <w:r w:rsidRPr="007416BC" w:rsidR="005F3EE5">
        <w:t>s</w:t>
      </w:r>
      <w:r w:rsidRPr="007416BC" w:rsidR="00322115">
        <w:t xml:space="preserve"> constitute a violation of Article 8 unless </w:t>
      </w:r>
      <w:r w:rsidRPr="007416BC" w:rsidR="005F3EE5">
        <w:t xml:space="preserve">they </w:t>
      </w:r>
      <w:r w:rsidRPr="007416BC" w:rsidR="008E19A0">
        <w:t xml:space="preserve">pursue a legitimate aim and </w:t>
      </w:r>
      <w:r w:rsidRPr="007416BC" w:rsidR="00322115">
        <w:t>can be regarded as “necessary in a democratic society”.</w:t>
      </w:r>
      <w:r w:rsidRPr="007416BC">
        <w:t xml:space="preserve"> In that context,</w:t>
      </w:r>
      <w:r w:rsidRPr="007416BC" w:rsidR="006C0567">
        <w:t xml:space="preserve"> the applicants argued that the interferences had not pursued legitimate aims, since taking the children into care had harmed t</w:t>
      </w:r>
      <w:r w:rsidRPr="007416BC" w:rsidR="00A97212">
        <w:t>hem instead of protecting them. The Government however submitted that the authorities</w:t>
      </w:r>
      <w:r w:rsidRPr="007416BC" w:rsidR="00817DB3">
        <w:t xml:space="preserve"> had</w:t>
      </w:r>
      <w:r w:rsidRPr="007416BC" w:rsidR="00A97212">
        <w:t xml:space="preserve"> acted with the aim of protecting the health, rights and freedoms of the applicants</w:t>
      </w:r>
      <w:r w:rsidRPr="007416BC" w:rsidR="007416BC">
        <w:t>’</w:t>
      </w:r>
      <w:r w:rsidRPr="007416BC" w:rsidR="00A97212">
        <w:t xml:space="preserve"> children.</w:t>
      </w:r>
    </w:p>
    <w:p w:rsidRPr="007416BC" w:rsidR="008E19A0" w:rsidP="007416BC" w:rsidRDefault="00E718D1">
      <w:pPr>
        <w:pStyle w:val="ECHRPara"/>
      </w:pPr>
      <w:r w:rsidRPr="007416BC">
        <w:fldChar w:fldCharType="begin"/>
      </w:r>
      <w:r w:rsidRPr="007416BC">
        <w:instrText xml:space="preserve"> SEQ level0 \*arabic </w:instrText>
      </w:r>
      <w:r w:rsidRPr="007416BC">
        <w:fldChar w:fldCharType="separate"/>
      </w:r>
      <w:r w:rsidRPr="007416BC" w:rsidR="007416BC">
        <w:rPr>
          <w:noProof/>
        </w:rPr>
        <w:t>45</w:t>
      </w:r>
      <w:r w:rsidRPr="007416BC">
        <w:fldChar w:fldCharType="end"/>
      </w:r>
      <w:r w:rsidRPr="007416BC">
        <w:t>.  </w:t>
      </w:r>
      <w:r w:rsidRPr="007416BC" w:rsidR="00A97212">
        <w:t xml:space="preserve">The Court notes that Articles 1666, 1666a of the Civil Code </w:t>
      </w:r>
      <w:r w:rsidRPr="007416BC" w:rsidR="003A0EDF">
        <w:t>(see paragraph</w:t>
      </w:r>
      <w:r w:rsidRPr="007416BC" w:rsidR="00E60A0E">
        <w:t>s 25 and 26</w:t>
      </w:r>
      <w:r w:rsidRPr="007416BC" w:rsidR="003A0EDF">
        <w:t xml:space="preserve"> above) </w:t>
      </w:r>
      <w:r w:rsidRPr="007416BC" w:rsidR="00A97212">
        <w:t>are aimed at protecting the physical, mental or psychological best interests of a child. There is nothing to suggest that it was applied for any other purpose in the present case. Consequently, the Court is satisfied that the authorities acted in pursuit of the legitimate aims of protecting “health or morals” and “rights and freedoms of others”.</w:t>
      </w:r>
    </w:p>
    <w:p w:rsidRPr="007416BC" w:rsidR="00322115" w:rsidP="007416BC" w:rsidRDefault="00322115">
      <w:pPr>
        <w:pStyle w:val="ECHRPara"/>
        <w:rPr>
          <w:i/>
        </w:rPr>
      </w:pPr>
      <w:r w:rsidRPr="007416BC">
        <w:fldChar w:fldCharType="begin"/>
      </w:r>
      <w:r w:rsidRPr="007416BC">
        <w:instrText xml:space="preserve"> SEQ level0 \*arabic </w:instrText>
      </w:r>
      <w:r w:rsidRPr="007416BC">
        <w:fldChar w:fldCharType="separate"/>
      </w:r>
      <w:r w:rsidRPr="007416BC" w:rsidR="007416BC">
        <w:rPr>
          <w:noProof/>
        </w:rPr>
        <w:t>46</w:t>
      </w:r>
      <w:r w:rsidRPr="007416BC">
        <w:fldChar w:fldCharType="end"/>
      </w:r>
      <w:r w:rsidRPr="007416BC">
        <w:t>.  </w:t>
      </w:r>
      <w:r w:rsidRPr="007416BC" w:rsidR="008B003F">
        <w:t>T</w:t>
      </w:r>
      <w:r w:rsidRPr="007416BC">
        <w:t xml:space="preserve">he question of whether </w:t>
      </w:r>
      <w:r w:rsidRPr="007416BC" w:rsidR="008B003F">
        <w:t>the</w:t>
      </w:r>
      <w:r w:rsidRPr="007416BC">
        <w:t xml:space="preserve"> interference was “necessary in a democratic society” requires consideration of whether, in the light of the case as a whole, the reasons</w:t>
      </w:r>
      <w:r w:rsidRPr="007416BC" w:rsidR="008B003F">
        <w:t xml:space="preserve"> adduced to justify the measure</w:t>
      </w:r>
      <w:r w:rsidRPr="007416BC">
        <w:t xml:space="preserve"> were “relevant and sufficient”. Article 8 requires that a fair balance must be struck between the interests of the child and those of the parent and, in striking such a balance, particular importance must be attached to the best interests of the child which, depending on their nature and seriousness, may override those of the parent (see </w:t>
      </w:r>
      <w:r w:rsidRPr="007416BC">
        <w:rPr>
          <w:i/>
        </w:rPr>
        <w:t>Elsholz v. Germany</w:t>
      </w:r>
      <w:r w:rsidRPr="007416BC">
        <w:t xml:space="preserve"> [GC]</w:t>
      </w:r>
      <w:r w:rsidRPr="007416BC" w:rsidR="002B73C8">
        <w:t>, no. 25735/94, §§ 48, 50, ECHR </w:t>
      </w:r>
      <w:r w:rsidRPr="007416BC">
        <w:t>2000</w:t>
      </w:r>
      <w:r w:rsidRPr="007416BC">
        <w:noBreakHyphen/>
        <w:t xml:space="preserve">VIII; </w:t>
      </w:r>
      <w:r w:rsidRPr="007416BC">
        <w:rPr>
          <w:i/>
        </w:rPr>
        <w:t xml:space="preserve">T.P. and K.M. v. the United Kingdom </w:t>
      </w:r>
      <w:r w:rsidRPr="007416BC">
        <w:t>[GC], no. 28945/95, § 70, ECHR 2001</w:t>
      </w:r>
      <w:r w:rsidRPr="007416BC">
        <w:noBreakHyphen/>
        <w:t xml:space="preserve">V (extracts); </w:t>
      </w:r>
      <w:r w:rsidRPr="007416BC">
        <w:rPr>
          <w:i/>
        </w:rPr>
        <w:t>Hoppe v. Germany</w:t>
      </w:r>
      <w:r w:rsidRPr="007416BC">
        <w:t>, no. 28422/95, §§ 48, 49, 5 December 2002</w:t>
      </w:r>
      <w:r w:rsidRPr="007416BC" w:rsidR="00A33313">
        <w:t xml:space="preserve">; and </w:t>
      </w:r>
      <w:r w:rsidRPr="007416BC" w:rsidR="002B73C8">
        <w:rPr>
          <w:i/>
          <w:iCs/>
        </w:rPr>
        <w:t>Wetjen and Others v. </w:t>
      </w:r>
      <w:r w:rsidRPr="007416BC" w:rsidR="00A33313">
        <w:rPr>
          <w:i/>
          <w:iCs/>
        </w:rPr>
        <w:t>Germany</w:t>
      </w:r>
      <w:r w:rsidRPr="007416BC" w:rsidR="00A33313">
        <w:t>, nos. 68125/14 and 72204/14, § 68, 22 March 2018</w:t>
      </w:r>
      <w:r w:rsidRPr="007416BC">
        <w:t>).</w:t>
      </w:r>
    </w:p>
    <w:p w:rsidRPr="007416BC" w:rsidR="00322115" w:rsidP="007416BC" w:rsidRDefault="00322115">
      <w:pPr>
        <w:pStyle w:val="ECHRPara"/>
        <w:rPr>
          <w:i/>
        </w:rPr>
      </w:pPr>
      <w:r w:rsidRPr="007416BC">
        <w:fldChar w:fldCharType="begin"/>
      </w:r>
      <w:r w:rsidRPr="007416BC">
        <w:instrText xml:space="preserve"> SEQ level0 \*arabic </w:instrText>
      </w:r>
      <w:r w:rsidRPr="007416BC">
        <w:fldChar w:fldCharType="separate"/>
      </w:r>
      <w:r w:rsidRPr="007416BC" w:rsidR="007416BC">
        <w:rPr>
          <w:noProof/>
        </w:rPr>
        <w:t>47</w:t>
      </w:r>
      <w:r w:rsidRPr="007416BC">
        <w:fldChar w:fldCharType="end"/>
      </w:r>
      <w:r w:rsidRPr="007416BC">
        <w:t>.  In considering the reasons a</w:t>
      </w:r>
      <w:r w:rsidRPr="007416BC" w:rsidR="001819A8">
        <w:t>dduced to justify the measures</w:t>
      </w:r>
      <w:r w:rsidRPr="007416BC" w:rsidR="00E718D1">
        <w:t xml:space="preserve"> in question</w:t>
      </w:r>
      <w:r w:rsidRPr="007416BC" w:rsidR="001819A8">
        <w:t xml:space="preserve"> </w:t>
      </w:r>
      <w:r w:rsidRPr="007416BC">
        <w:t xml:space="preserve">the Court will give due account to the </w:t>
      </w:r>
      <w:r w:rsidRPr="007416BC" w:rsidR="001C2B64">
        <w:t xml:space="preserve">margin of appreciation to be accorded to the competent national authorities, which </w:t>
      </w:r>
      <w:r w:rsidRPr="007416BC">
        <w:t>had the benefit of direct contact with all of the persons concerned</w:t>
      </w:r>
      <w:r w:rsidRPr="007416BC" w:rsidR="00B775D1">
        <w:t xml:space="preserve">, often at the very stage when care measures are being envisaged or immediately after their implementation (see </w:t>
      </w:r>
      <w:r w:rsidRPr="007416BC" w:rsidR="00B775D1">
        <w:rPr>
          <w:i/>
          <w:lang w:val="pt-PT"/>
        </w:rPr>
        <w:t>Kutzner v. Germany</w:t>
      </w:r>
      <w:r w:rsidRPr="007416BC" w:rsidR="00B775D1">
        <w:rPr>
          <w:lang w:val="pt-PT"/>
        </w:rPr>
        <w:t>, no. 46544/99, § 66</w:t>
      </w:r>
      <w:r w:rsidRPr="007416BC" w:rsidR="002B73C8">
        <w:rPr>
          <w:lang w:val="pt-PT"/>
        </w:rPr>
        <w:t>, ECHR </w:t>
      </w:r>
      <w:r w:rsidRPr="007416BC" w:rsidR="00B775D1">
        <w:rPr>
          <w:lang w:val="pt-PT"/>
        </w:rPr>
        <w:t>2002</w:t>
      </w:r>
      <w:r w:rsidRPr="007416BC" w:rsidR="00B775D1">
        <w:rPr>
          <w:lang w:val="pt-PT"/>
        </w:rPr>
        <w:noBreakHyphen/>
        <w:t>I)</w:t>
      </w:r>
      <w:r w:rsidRPr="007416BC">
        <w:t xml:space="preserve">. </w:t>
      </w:r>
      <w:r w:rsidRPr="007416BC" w:rsidR="001C2B64">
        <w:t>The margin of appreciation will vary in the light of the nature of the issues and the seriousness of the interests at stake, such as, on the one hand, the importance of protecting a child in a situation which is assessed as seriously threatening his or her health or development and, on the other hand, the aim to reunite the family as soon as circumstances permit (</w:t>
      </w:r>
      <w:r w:rsidRPr="007416BC" w:rsidR="001C2B64">
        <w:rPr>
          <w:i/>
        </w:rPr>
        <w:t>K. and T. v. Finland</w:t>
      </w:r>
      <w:r w:rsidRPr="007416BC" w:rsidR="00A53EF5">
        <w:t xml:space="preserve"> [GC], no. 25702/94, § </w:t>
      </w:r>
      <w:r w:rsidRPr="007416BC" w:rsidR="001C2B64">
        <w:t>155, ECHR 2001</w:t>
      </w:r>
      <w:r w:rsidRPr="007416BC" w:rsidR="001C2B64">
        <w:noBreakHyphen/>
        <w:t>VII</w:t>
      </w:r>
      <w:r w:rsidRPr="007416BC" w:rsidR="00A53EF5">
        <w:t xml:space="preserve">; </w:t>
      </w:r>
      <w:r w:rsidRPr="007416BC" w:rsidR="00A53EF5">
        <w:rPr>
          <w:i/>
          <w:iCs/>
        </w:rPr>
        <w:t>Mohamed Hasan v. Norway</w:t>
      </w:r>
      <w:r w:rsidRPr="007416BC" w:rsidR="00A53EF5">
        <w:t>, no. 27496/15, § 145, 26 April 2018</w:t>
      </w:r>
      <w:r w:rsidRPr="007416BC" w:rsidR="001C2B64">
        <w:t xml:space="preserve">). </w:t>
      </w:r>
      <w:r w:rsidRPr="007416BC">
        <w:t>The Court reiterates that the authorities enjoy a wide margin of appreciation when assessing the necessi</w:t>
      </w:r>
      <w:r w:rsidRPr="007416BC" w:rsidR="007D4D06">
        <w:t xml:space="preserve">ty of taking a child into care (see </w:t>
      </w:r>
      <w:r w:rsidRPr="007416BC" w:rsidR="002B73C8">
        <w:rPr>
          <w:i/>
        </w:rPr>
        <w:t>K. and T. v. </w:t>
      </w:r>
      <w:r w:rsidRPr="007416BC" w:rsidR="007D4D06">
        <w:rPr>
          <w:i/>
        </w:rPr>
        <w:t>Finland</w:t>
      </w:r>
      <w:r w:rsidRPr="007416BC" w:rsidR="00D5208A">
        <w:t>, cited above, § </w:t>
      </w:r>
      <w:r w:rsidRPr="007416BC" w:rsidR="007D4D06">
        <w:t>155).</w:t>
      </w:r>
      <w:r w:rsidRPr="007416BC" w:rsidR="00235798">
        <w:t xml:space="preserve"> In addition, t</w:t>
      </w:r>
      <w:r w:rsidRPr="007416BC" w:rsidR="009026A1">
        <w:t>he Court will have regard to the fact that perceptions as to the appropriateness of intervention by public authorities in the care of children vary from one Contracting State to another, depending on such factors as traditions relating to the role of the family and to State intervention in family affairs and the availability of resources for public m</w:t>
      </w:r>
      <w:r w:rsidRPr="007416BC" w:rsidR="00235798">
        <w:t>easures in this particular area</w:t>
      </w:r>
      <w:r w:rsidRPr="007416BC" w:rsidR="00B775D1">
        <w:t>. However, consideration of what is in the best interest of the child is in any event of crucial importance</w:t>
      </w:r>
      <w:r w:rsidRPr="007416BC" w:rsidR="009026A1">
        <w:t xml:space="preserve"> (</w:t>
      </w:r>
      <w:r w:rsidRPr="007416BC" w:rsidR="001455EB">
        <w:t xml:space="preserve">see </w:t>
      </w:r>
      <w:r w:rsidRPr="007416BC" w:rsidR="009026A1">
        <w:rPr>
          <w:i/>
          <w:lang w:val="pt-PT"/>
        </w:rPr>
        <w:t>Kutzner</w:t>
      </w:r>
      <w:r w:rsidRPr="007416BC" w:rsidR="00B775D1">
        <w:rPr>
          <w:lang w:val="pt-PT"/>
        </w:rPr>
        <w:t>, cited above</w:t>
      </w:r>
      <w:r w:rsidRPr="007416BC" w:rsidR="009026A1">
        <w:rPr>
          <w:lang w:val="pt-PT"/>
        </w:rPr>
        <w:t>, § 66)</w:t>
      </w:r>
      <w:r w:rsidRPr="007416BC" w:rsidR="00235798">
        <w:rPr>
          <w:lang w:val="pt-PT"/>
        </w:rPr>
        <w:t>.</w:t>
      </w:r>
    </w:p>
    <w:p w:rsidRPr="007416BC" w:rsidR="00235798" w:rsidP="007416BC" w:rsidRDefault="00322115">
      <w:pPr>
        <w:pStyle w:val="ECHRPara"/>
      </w:pPr>
      <w:r w:rsidRPr="007416BC">
        <w:fldChar w:fldCharType="begin"/>
      </w:r>
      <w:r w:rsidRPr="007416BC">
        <w:instrText xml:space="preserve"> SEQ level0 \*arabic </w:instrText>
      </w:r>
      <w:r w:rsidRPr="007416BC">
        <w:fldChar w:fldCharType="separate"/>
      </w:r>
      <w:r w:rsidRPr="007416BC" w:rsidR="007416BC">
        <w:rPr>
          <w:noProof/>
        </w:rPr>
        <w:t>48</w:t>
      </w:r>
      <w:r w:rsidRPr="007416BC">
        <w:fldChar w:fldCharType="end"/>
      </w:r>
      <w:r w:rsidRPr="007416BC">
        <w:t xml:space="preserve">.  Turning to the </w:t>
      </w:r>
      <w:r w:rsidRPr="007416BC" w:rsidR="00881151">
        <w:t xml:space="preserve">facts of the present case, the Court </w:t>
      </w:r>
      <w:r w:rsidRPr="007416BC" w:rsidR="001455EB">
        <w:t xml:space="preserve">reiterates </w:t>
      </w:r>
      <w:r w:rsidRPr="007416BC" w:rsidR="00881151">
        <w:t xml:space="preserve">that the fact that a child could be placed in a more beneficial environment for his or her upbringing </w:t>
      </w:r>
      <w:r w:rsidRPr="007416BC" w:rsidR="009026A1">
        <w:t>will not on its own justify a compulsory measure of removal from the care of the biological parents; there must exist other circumstances pointing to the “necessity” for such an interference with the parents</w:t>
      </w:r>
      <w:r w:rsidRPr="007416BC" w:rsidR="007416BC">
        <w:t>’</w:t>
      </w:r>
      <w:r w:rsidRPr="007416BC" w:rsidR="009026A1">
        <w:t xml:space="preserve"> right under Article 8 of the Convention to enjoy family life with their child</w:t>
      </w:r>
      <w:r w:rsidRPr="007416BC" w:rsidR="00881151">
        <w:t xml:space="preserve"> (</w:t>
      </w:r>
      <w:r w:rsidRPr="007416BC" w:rsidR="001455EB">
        <w:t xml:space="preserve">see </w:t>
      </w:r>
      <w:r w:rsidRPr="007416BC" w:rsidR="00235798">
        <w:rPr>
          <w:i/>
        </w:rPr>
        <w:t>K. </w:t>
      </w:r>
      <w:r w:rsidRPr="007416BC" w:rsidR="00881151">
        <w:rPr>
          <w:i/>
        </w:rPr>
        <w:t>and T. v. Finland</w:t>
      </w:r>
      <w:r w:rsidRPr="007416BC" w:rsidR="007D4D06">
        <w:t>, cited above, § 173</w:t>
      </w:r>
      <w:r w:rsidRPr="007416BC" w:rsidR="00881151">
        <w:t>).</w:t>
      </w:r>
    </w:p>
    <w:p w:rsidRPr="007416BC" w:rsidR="00D5208A"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49</w:t>
      </w:r>
      <w:r w:rsidRPr="007416BC">
        <w:rPr>
          <w:noProof/>
        </w:rPr>
        <w:fldChar w:fldCharType="end"/>
      </w:r>
      <w:r w:rsidRPr="007416BC" w:rsidR="00235798">
        <w:t>.  </w:t>
      </w:r>
      <w:r w:rsidRPr="007416BC" w:rsidR="00881151">
        <w:t xml:space="preserve">It also notes that the German courts justified the partial withdrawal of parental </w:t>
      </w:r>
      <w:r w:rsidRPr="007416BC" w:rsidR="00634867">
        <w:t>authority</w:t>
      </w:r>
      <w:r w:rsidRPr="007416BC" w:rsidR="00881151">
        <w:t xml:space="preserve"> </w:t>
      </w:r>
      <w:r w:rsidRPr="007416BC" w:rsidR="00F272AE">
        <w:t>by citing</w:t>
      </w:r>
      <w:r w:rsidRPr="007416BC" w:rsidR="00881151">
        <w:t xml:space="preserve"> </w:t>
      </w:r>
      <w:r w:rsidRPr="007416BC" w:rsidR="00F60834">
        <w:t xml:space="preserve">the risk of </w:t>
      </w:r>
      <w:r w:rsidRPr="007416BC" w:rsidR="00881151">
        <w:t xml:space="preserve">danger </w:t>
      </w:r>
      <w:r w:rsidRPr="007416BC" w:rsidR="00F272AE">
        <w:t>to</w:t>
      </w:r>
      <w:r w:rsidRPr="007416BC" w:rsidR="00881151">
        <w:t xml:space="preserve"> the children. The courts </w:t>
      </w:r>
      <w:r w:rsidRPr="007416BC" w:rsidR="00F60834">
        <w:t xml:space="preserve">assessed </w:t>
      </w:r>
      <w:r w:rsidRPr="007416BC" w:rsidR="00881151">
        <w:t xml:space="preserve">the </w:t>
      </w:r>
      <w:r w:rsidRPr="007416BC" w:rsidR="00F60834">
        <w:t xml:space="preserve">risk </w:t>
      </w:r>
      <w:r w:rsidRPr="007416BC" w:rsidR="00881151">
        <w:t xml:space="preserve">on the persistent refusal of the applicants to send their children to school, where the children would not only acquire knowledge but also </w:t>
      </w:r>
      <w:r w:rsidRPr="007416BC" w:rsidR="004B374F">
        <w:t xml:space="preserve">learn social skills, such as tolerance or assertiveness, and have contact </w:t>
      </w:r>
      <w:r w:rsidRPr="007416BC" w:rsidR="00F60834">
        <w:t xml:space="preserve">with </w:t>
      </w:r>
      <w:r w:rsidRPr="007416BC" w:rsidR="004B374F">
        <w:t>persons other than their family, in particular children of their own age. The Court of Appeal further held that the applicants</w:t>
      </w:r>
      <w:r w:rsidRPr="007416BC" w:rsidR="007416BC">
        <w:t>’</w:t>
      </w:r>
      <w:r w:rsidRPr="007416BC" w:rsidR="004B374F">
        <w:t xml:space="preserve"> children were being kept in a “symbiotic” family system.</w:t>
      </w:r>
    </w:p>
    <w:p w:rsidRPr="007416BC" w:rsidR="000B4E80" w:rsidP="007416BC" w:rsidRDefault="004B374F">
      <w:pPr>
        <w:pStyle w:val="ECHRPara"/>
      </w:pPr>
      <w:r w:rsidRPr="007416BC">
        <w:fldChar w:fldCharType="begin"/>
      </w:r>
      <w:r w:rsidRPr="007416BC">
        <w:instrText xml:space="preserve"> SEQ level0 \*arabic </w:instrText>
      </w:r>
      <w:r w:rsidRPr="007416BC">
        <w:fldChar w:fldCharType="separate"/>
      </w:r>
      <w:r w:rsidRPr="007416BC" w:rsidR="007416BC">
        <w:rPr>
          <w:noProof/>
        </w:rPr>
        <w:t>50</w:t>
      </w:r>
      <w:r w:rsidRPr="007416BC">
        <w:fldChar w:fldCharType="end"/>
      </w:r>
      <w:r w:rsidRPr="007416BC">
        <w:t xml:space="preserve">.  The Court </w:t>
      </w:r>
      <w:r w:rsidRPr="007416BC" w:rsidR="00A544A1">
        <w:t xml:space="preserve">further </w:t>
      </w:r>
      <w:r w:rsidRPr="007416BC" w:rsidR="001455EB">
        <w:t xml:space="preserve">reiterates </w:t>
      </w:r>
      <w:r w:rsidRPr="007416BC">
        <w:t>that it has already examined cases regarding the German system</w:t>
      </w:r>
      <w:r w:rsidRPr="007416BC" w:rsidR="000A26CA">
        <w:t xml:space="preserve"> of</w:t>
      </w:r>
      <w:r w:rsidRPr="007416BC">
        <w:t xml:space="preserve"> imposing compulsory school attendance while excluding home education. It has found it established that the State, in introducing such a system, had aimed at ensuring the integration of children into society with a view to avoiding the emergence of parallel societies, considerations that were in line with the Court</w:t>
      </w:r>
      <w:r w:rsidRPr="007416BC" w:rsidR="007416BC">
        <w:t>’</w:t>
      </w:r>
      <w:r w:rsidRPr="007416BC">
        <w:t>s own case-law on the importance of pluralism for democracy and which fell within the Contracting States</w:t>
      </w:r>
      <w:r w:rsidRPr="007416BC" w:rsidR="007416BC">
        <w:t>’</w:t>
      </w:r>
      <w:r w:rsidRPr="007416BC">
        <w:t xml:space="preserve"> margin of appreciation in setting up and interpreting rules for their education systems (see </w:t>
      </w:r>
      <w:r w:rsidRPr="007416BC">
        <w:rPr>
          <w:i/>
        </w:rPr>
        <w:t>Konrad and Others</w:t>
      </w:r>
      <w:r w:rsidRPr="007416BC" w:rsidR="003F6C39">
        <w:t>;</w:t>
      </w:r>
      <w:r w:rsidRPr="007416BC">
        <w:t xml:space="preserve"> </w:t>
      </w:r>
      <w:r w:rsidRPr="007416BC" w:rsidR="002B73C8">
        <w:rPr>
          <w:i/>
        </w:rPr>
        <w:t>Dojan and </w:t>
      </w:r>
      <w:r w:rsidRPr="007416BC">
        <w:rPr>
          <w:i/>
        </w:rPr>
        <w:t>Others</w:t>
      </w:r>
      <w:r w:rsidRPr="007416BC" w:rsidR="003F6C39">
        <w:t xml:space="preserve">; and </w:t>
      </w:r>
      <w:r w:rsidRPr="007416BC" w:rsidR="003F6C39">
        <w:rPr>
          <w:i/>
        </w:rPr>
        <w:t>Leuffen</w:t>
      </w:r>
      <w:r w:rsidRPr="007416BC" w:rsidR="00A36509">
        <w:t xml:space="preserve">; </w:t>
      </w:r>
      <w:r w:rsidRPr="007416BC" w:rsidR="00725E5D">
        <w:t>all cited above</w:t>
      </w:r>
      <w:r w:rsidRPr="007416BC">
        <w:t>)</w:t>
      </w:r>
      <w:r w:rsidRPr="007416BC" w:rsidR="000B4E80">
        <w:t>.</w:t>
      </w:r>
    </w:p>
    <w:p w:rsidRPr="007416BC" w:rsidR="008A3CA8"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51</w:t>
      </w:r>
      <w:r w:rsidRPr="007416BC">
        <w:rPr>
          <w:noProof/>
        </w:rPr>
        <w:fldChar w:fldCharType="end"/>
      </w:r>
      <w:r w:rsidRPr="007416BC" w:rsidR="008A3CA8">
        <w:t>.  The Court finds that the enforcement of compulsory school attendance, to prevent social isolation of the applicants</w:t>
      </w:r>
      <w:r w:rsidRPr="007416BC" w:rsidR="007416BC">
        <w:t>’</w:t>
      </w:r>
      <w:r w:rsidRPr="007416BC" w:rsidR="008A3CA8">
        <w:t xml:space="preserve"> children and ensure their integration into society</w:t>
      </w:r>
      <w:r w:rsidRPr="007416BC" w:rsidR="00381581">
        <w:t>,</w:t>
      </w:r>
      <w:r w:rsidRPr="007416BC" w:rsidR="008A3CA8">
        <w:t xml:space="preserve"> was a relevant reason for justifying the partial withdrawal of parental authority. It further finds that the domestic authorities reasonably assume</w:t>
      </w:r>
      <w:r w:rsidRPr="007416BC" w:rsidR="009026A1">
        <w:t>d –</w:t>
      </w:r>
      <w:r w:rsidRPr="007416BC" w:rsidR="008A3CA8">
        <w:t xml:space="preserve"> based on th</w:t>
      </w:r>
      <w:r w:rsidRPr="007416BC" w:rsidR="009026A1">
        <w:t>e information available to them –</w:t>
      </w:r>
      <w:r w:rsidRPr="007416BC" w:rsidR="008A3CA8">
        <w:t xml:space="preserve"> that children were endangered by the applicants by not sending them to school </w:t>
      </w:r>
      <w:r w:rsidRPr="007416BC" w:rsidR="002F5FD9">
        <w:t>and keeping them in a “symbiotic” family system.</w:t>
      </w:r>
    </w:p>
    <w:p w:rsidRPr="007416BC" w:rsidR="00260C45"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52</w:t>
      </w:r>
      <w:r w:rsidRPr="007416BC">
        <w:rPr>
          <w:noProof/>
        </w:rPr>
        <w:fldChar w:fldCharType="end"/>
      </w:r>
      <w:r w:rsidRPr="007416BC" w:rsidR="000B4E80">
        <w:t>.  </w:t>
      </w:r>
      <w:r w:rsidRPr="007416BC" w:rsidR="00B94DC0">
        <w:t>In so far as the applicants submitted that the learning assessment</w:t>
      </w:r>
      <w:r w:rsidRPr="007416BC" w:rsidR="0017164F">
        <w:t xml:space="preserve"> taken by the children</w:t>
      </w:r>
      <w:r w:rsidRPr="007416BC" w:rsidR="00B94DC0">
        <w:t xml:space="preserve"> </w:t>
      </w:r>
      <w:r w:rsidRPr="007416BC" w:rsidR="0017164F">
        <w:t xml:space="preserve">had </w:t>
      </w:r>
      <w:r w:rsidRPr="007416BC" w:rsidR="00A33313">
        <w:t>shown</w:t>
      </w:r>
      <w:r w:rsidRPr="007416BC" w:rsidR="00B94DC0">
        <w:t xml:space="preserve"> that the children had</w:t>
      </w:r>
      <w:r w:rsidRPr="007416BC" w:rsidR="0017164F">
        <w:t xml:space="preserve"> had</w:t>
      </w:r>
      <w:r w:rsidRPr="007416BC" w:rsidR="00B94DC0">
        <w:t xml:space="preserve"> sufficient knowledge, social skills and a loving relationship </w:t>
      </w:r>
      <w:r w:rsidRPr="007416BC" w:rsidR="0017164F">
        <w:t>with</w:t>
      </w:r>
      <w:r w:rsidRPr="007416BC" w:rsidR="00B94DC0">
        <w:t xml:space="preserve"> their parents, the Court notes that this information was not available to the youth office and the courts when they decided upon the </w:t>
      </w:r>
      <w:r w:rsidRPr="007416BC" w:rsidR="002253D9">
        <w:t xml:space="preserve">temporary and partial </w:t>
      </w:r>
      <w:r w:rsidRPr="007416BC" w:rsidR="00B94DC0">
        <w:t xml:space="preserve">withdrawal of parental </w:t>
      </w:r>
      <w:r w:rsidRPr="007416BC" w:rsidR="002253D9">
        <w:t xml:space="preserve">authority </w:t>
      </w:r>
      <w:r w:rsidRPr="007416BC" w:rsidR="00B94DC0">
        <w:t xml:space="preserve">and </w:t>
      </w:r>
      <w:r w:rsidRPr="007416BC" w:rsidR="0017164F">
        <w:t xml:space="preserve">the </w:t>
      </w:r>
      <w:r w:rsidRPr="007416BC" w:rsidR="00B94DC0">
        <w:t xml:space="preserve">taking </w:t>
      </w:r>
      <w:r w:rsidRPr="007416BC" w:rsidR="0017164F">
        <w:t xml:space="preserve">of </w:t>
      </w:r>
      <w:r w:rsidRPr="007416BC" w:rsidR="00B94DC0">
        <w:t>the children into care.</w:t>
      </w:r>
      <w:r w:rsidRPr="007416BC" w:rsidR="007D4D06">
        <w:t xml:space="preserve"> In contrast, </w:t>
      </w:r>
      <w:r w:rsidRPr="007416BC" w:rsidR="002253D9">
        <w:t>having regard to</w:t>
      </w:r>
      <w:r w:rsidRPr="007416BC" w:rsidR="007D4D06">
        <w:t xml:space="preserve"> </w:t>
      </w:r>
      <w:r w:rsidRPr="007416BC" w:rsidR="00A80DA4">
        <w:t xml:space="preserve">the </w:t>
      </w:r>
      <w:r w:rsidRPr="007416BC" w:rsidR="007D4D06">
        <w:t>statements of, in particular, Mr. Wunderlich</w:t>
      </w:r>
      <w:r w:rsidRPr="007416BC" w:rsidR="00FD25EE">
        <w:t xml:space="preserve"> –</w:t>
      </w:r>
      <w:r w:rsidRPr="007416BC" w:rsidR="007D4D06">
        <w:t xml:space="preserve"> for example that he considered children to be the </w:t>
      </w:r>
      <w:r w:rsidRPr="007416BC" w:rsidR="007416BC">
        <w:t>‘</w:t>
      </w:r>
      <w:r w:rsidRPr="007416BC" w:rsidR="007D4D06">
        <w:t>property</w:t>
      </w:r>
      <w:r w:rsidRPr="007416BC" w:rsidR="007416BC">
        <w:t>’</w:t>
      </w:r>
      <w:r w:rsidRPr="007416BC" w:rsidR="007D4D06">
        <w:t xml:space="preserve"> of their parents</w:t>
      </w:r>
      <w:r w:rsidRPr="007416BC" w:rsidR="00FD25EE">
        <w:t xml:space="preserve"> –</w:t>
      </w:r>
      <w:r w:rsidRPr="007416BC" w:rsidR="00A80DA4">
        <w:t xml:space="preserve"> and on the information available</w:t>
      </w:r>
      <w:r w:rsidRPr="007416BC" w:rsidR="007D4D06">
        <w:t xml:space="preserve"> </w:t>
      </w:r>
      <w:r w:rsidRPr="007416BC" w:rsidR="00A80DA4">
        <w:t>at the time</w:t>
      </w:r>
      <w:r w:rsidRPr="007416BC" w:rsidR="00FD25EE">
        <w:t>,</w:t>
      </w:r>
      <w:r w:rsidRPr="007416BC" w:rsidR="00A80DA4">
        <w:t xml:space="preserve"> the authorities reasonably assumed that the children were isolated, had no contact with anyone outside of the family and that a risk to their physical integrity existed (see paragraphs</w:t>
      </w:r>
      <w:r w:rsidRPr="007416BC" w:rsidR="002A1D72">
        <w:t xml:space="preserve"> 10,</w:t>
      </w:r>
      <w:r w:rsidRPr="007416BC" w:rsidR="00A80DA4">
        <w:t xml:space="preserve"> 18 and 23 above). The Court</w:t>
      </w:r>
      <w:r w:rsidRPr="007416BC" w:rsidR="00B94DC0">
        <w:t xml:space="preserve"> </w:t>
      </w:r>
      <w:r w:rsidRPr="007416BC" w:rsidR="00A80DA4">
        <w:t xml:space="preserve">also </w:t>
      </w:r>
      <w:r w:rsidRPr="007416BC" w:rsidR="00235798">
        <w:t>re</w:t>
      </w:r>
      <w:r w:rsidRPr="007416BC" w:rsidR="00356ADB">
        <w:t>iterate</w:t>
      </w:r>
      <w:r w:rsidRPr="007416BC" w:rsidR="00B94DC0">
        <w:t>s</w:t>
      </w:r>
      <w:r w:rsidRPr="007416BC" w:rsidR="00356ADB">
        <w:t xml:space="preserve"> that </w:t>
      </w:r>
      <w:r w:rsidRPr="007416BC" w:rsidR="00A33313">
        <w:t xml:space="preserve">even </w:t>
      </w:r>
      <w:r w:rsidRPr="007416BC" w:rsidR="00356ADB">
        <w:t xml:space="preserve">mistaken judgments or assessments by professionals do not </w:t>
      </w:r>
      <w:r w:rsidRPr="007416BC" w:rsidR="00356ADB">
        <w:rPr>
          <w:i/>
        </w:rPr>
        <w:t xml:space="preserve">per se </w:t>
      </w:r>
      <w:r w:rsidRPr="007416BC" w:rsidR="00356ADB">
        <w:t>render childcare measures incompatible with the requirements of Article 8. The authorities</w:t>
      </w:r>
      <w:r w:rsidRPr="007416BC" w:rsidR="0017164F">
        <w:t xml:space="preserve"> – both</w:t>
      </w:r>
      <w:r w:rsidRPr="007416BC" w:rsidR="00356ADB">
        <w:t xml:space="preserve"> medical and social</w:t>
      </w:r>
      <w:r w:rsidRPr="007416BC" w:rsidR="0017164F">
        <w:t xml:space="preserve"> –</w:t>
      </w:r>
      <w:r w:rsidRPr="007416BC" w:rsidR="00356ADB">
        <w:t xml:space="preserve"> have </w:t>
      </w:r>
      <w:r w:rsidRPr="007416BC" w:rsidR="0017164F">
        <w:t xml:space="preserve">a duty </w:t>
      </w:r>
      <w:r w:rsidRPr="007416BC" w:rsidR="00356ADB">
        <w:t xml:space="preserve">to protect children and cannot be held liable every time genuine and reasonably-held concerns about the safety of children </w:t>
      </w:r>
      <w:r w:rsidRPr="007416BC" w:rsidR="00356ADB">
        <w:rPr>
          <w:i/>
        </w:rPr>
        <w:t>vis-à-vis</w:t>
      </w:r>
      <w:r w:rsidRPr="007416BC" w:rsidR="00356ADB">
        <w:t xml:space="preserve"> members of their families are proved, retrospe</w:t>
      </w:r>
      <w:r w:rsidRPr="007416BC" w:rsidR="00A33313">
        <w:t>ctively, to have been misguided</w:t>
      </w:r>
      <w:r w:rsidRPr="007416BC" w:rsidR="00356ADB">
        <w:t xml:space="preserve"> (</w:t>
      </w:r>
      <w:r w:rsidRPr="007416BC" w:rsidR="0017164F">
        <w:t xml:space="preserve">see </w:t>
      </w:r>
      <w:r w:rsidRPr="007416BC" w:rsidR="00356ADB">
        <w:rPr>
          <w:i/>
        </w:rPr>
        <w:t>R.K. and A.K. v. the United Kingdom</w:t>
      </w:r>
      <w:r w:rsidRPr="007416BC" w:rsidR="00356ADB">
        <w:t xml:space="preserve">, no. </w:t>
      </w:r>
      <w:r w:rsidRPr="007416BC" w:rsidR="00356ADB">
        <w:rPr>
          <w:lang w:eastAsia="en-GB"/>
        </w:rPr>
        <w:t xml:space="preserve">38000/05, </w:t>
      </w:r>
      <w:r w:rsidRPr="007416BC" w:rsidR="00356ADB">
        <w:t>§ 36, 30 September 2008)</w:t>
      </w:r>
      <w:r w:rsidRPr="007416BC" w:rsidR="00B94DC0">
        <w:t>. The Court would also add that the unavailability of this information was based on the applicants</w:t>
      </w:r>
      <w:r w:rsidRPr="007416BC" w:rsidR="007416BC">
        <w:t>’</w:t>
      </w:r>
      <w:r w:rsidRPr="007416BC" w:rsidR="00B94DC0">
        <w:t xml:space="preserve"> resistance to have the learning assessment conducted prior to the removal of the children.</w:t>
      </w:r>
    </w:p>
    <w:p w:rsidRPr="007416BC" w:rsidR="002F5FD9"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53</w:t>
      </w:r>
      <w:r w:rsidRPr="007416BC">
        <w:rPr>
          <w:noProof/>
        </w:rPr>
        <w:fldChar w:fldCharType="end"/>
      </w:r>
      <w:r w:rsidRPr="007416BC" w:rsidR="002F5FD9">
        <w:t>.  </w:t>
      </w:r>
      <w:r w:rsidRPr="007416BC" w:rsidR="006940A2">
        <w:t>To assess</w:t>
      </w:r>
      <w:r w:rsidRPr="007416BC" w:rsidR="002F5FD9">
        <w:t xml:space="preserve"> whether the reasons adduced by the domestic courts were also sufficient for the purposes of Article 8 § 2, the Court will have to determine whether the decision-making process, seen as a whole, provided the applicants with the requisite protection of their interests (see, </w:t>
      </w:r>
      <w:r w:rsidRPr="007416BC" w:rsidR="002F5FD9">
        <w:rPr>
          <w:i/>
          <w:iCs/>
        </w:rPr>
        <w:t>inter alia</w:t>
      </w:r>
      <w:r w:rsidRPr="007416BC" w:rsidR="002F5FD9">
        <w:t xml:space="preserve">, </w:t>
      </w:r>
      <w:r w:rsidRPr="007416BC" w:rsidR="002F5FD9">
        <w:rPr>
          <w:i/>
          <w:iCs/>
        </w:rPr>
        <w:t>T.P. and K.M. v. the United Kingdom</w:t>
      </w:r>
      <w:r w:rsidRPr="007416BC" w:rsidR="002F5FD9">
        <w:t xml:space="preserve">, cited above, § 72, and </w:t>
      </w:r>
      <w:r w:rsidRPr="007416BC" w:rsidR="00BD1CBD">
        <w:rPr>
          <w:i/>
          <w:iCs/>
        </w:rPr>
        <w:t>Süß v. </w:t>
      </w:r>
      <w:r w:rsidRPr="007416BC" w:rsidR="002F5FD9">
        <w:rPr>
          <w:i/>
          <w:iCs/>
        </w:rPr>
        <w:t>Germany</w:t>
      </w:r>
      <w:r w:rsidRPr="007416BC" w:rsidR="002F5FD9">
        <w:t xml:space="preserve">, no. 40324/98, § 89, 10 November 2005). </w:t>
      </w:r>
      <w:r w:rsidRPr="007416BC" w:rsidR="006940A2">
        <w:t>The Court observes that the Darmstadt Family Court heard</w:t>
      </w:r>
      <w:r w:rsidRPr="007416BC" w:rsidR="002D4833">
        <w:t xml:space="preserve"> testimony from</w:t>
      </w:r>
      <w:r w:rsidRPr="007416BC" w:rsidR="006940A2">
        <w:t xml:space="preserve"> the applicants, their children and the youth office and appointed a guardian </w:t>
      </w:r>
      <w:r w:rsidRPr="007416BC" w:rsidR="006940A2">
        <w:rPr>
          <w:i/>
        </w:rPr>
        <w:t>ad litem</w:t>
      </w:r>
      <w:r w:rsidRPr="007416BC" w:rsidR="006940A2">
        <w:t xml:space="preserve"> for the children to represent their interest</w:t>
      </w:r>
      <w:r w:rsidRPr="007416BC" w:rsidR="00431B1A">
        <w:t>s</w:t>
      </w:r>
      <w:r w:rsidRPr="007416BC" w:rsidR="006940A2">
        <w:t>. In addition, the applicants submitted extensive written pleadings to the domestic courts. The Court is therefore satisfied that</w:t>
      </w:r>
      <w:r w:rsidRPr="007416BC" w:rsidR="006940A2">
        <w:rPr>
          <w:rFonts w:ascii="Arial" w:hAnsi="Arial" w:cs="Arial"/>
        </w:rPr>
        <w:t xml:space="preserve"> </w:t>
      </w:r>
      <w:r w:rsidRPr="007416BC" w:rsidR="006940A2">
        <w:t>the applicants</w:t>
      </w:r>
      <w:r w:rsidRPr="007416BC" w:rsidR="00E718D1">
        <w:t>, represented by legal counsel,</w:t>
      </w:r>
      <w:r w:rsidRPr="007416BC" w:rsidR="006940A2">
        <w:t xml:space="preserve"> were in a position to put forward all their arguments against the </w:t>
      </w:r>
      <w:r w:rsidRPr="007416BC" w:rsidR="00B775D1">
        <w:t xml:space="preserve">temporary and </w:t>
      </w:r>
      <w:r w:rsidRPr="007416BC" w:rsidR="006940A2">
        <w:t>partial withdrawal of parental authority and that the procedural requirements implicit in Article 8 of the Convention were complied with.</w:t>
      </w:r>
    </w:p>
    <w:p w:rsidRPr="007416BC" w:rsidR="00B94DC0"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54</w:t>
      </w:r>
      <w:r w:rsidRPr="007416BC">
        <w:rPr>
          <w:noProof/>
        </w:rPr>
        <w:fldChar w:fldCharType="end"/>
      </w:r>
      <w:r w:rsidRPr="007416BC" w:rsidR="00B94DC0">
        <w:t>.  </w:t>
      </w:r>
      <w:r w:rsidRPr="007416BC" w:rsidR="006940A2">
        <w:t>Lastly, the Court has to examine whether the decisions to withdraw parts of the parents</w:t>
      </w:r>
      <w:r w:rsidRPr="007416BC" w:rsidR="007416BC">
        <w:t>’</w:t>
      </w:r>
      <w:r w:rsidRPr="007416BC" w:rsidR="006940A2">
        <w:t xml:space="preserve"> authority and to take the children into care were proportionate. The domestic courts gave detailed reason</w:t>
      </w:r>
      <w:r w:rsidRPr="007416BC" w:rsidR="00A33313">
        <w:t>s</w:t>
      </w:r>
      <w:r w:rsidRPr="007416BC" w:rsidR="006940A2">
        <w:t xml:space="preserve"> why less severe measures than taking the children into care were not available. They held, in particular, that the prior conduct of the applicants and the</w:t>
      </w:r>
      <w:r w:rsidRPr="007416BC" w:rsidR="007175AD">
        <w:t>ir</w:t>
      </w:r>
      <w:r w:rsidRPr="007416BC" w:rsidR="006940A2">
        <w:t xml:space="preserve"> persistent resistance</w:t>
      </w:r>
      <w:r w:rsidRPr="007416BC" w:rsidR="007175AD">
        <w:t xml:space="preserve"> to measures</w:t>
      </w:r>
      <w:r w:rsidRPr="007416BC" w:rsidR="006940A2">
        <w:t xml:space="preserve"> had shown that merely issuing instructions would be ineffective. The Court notes that </w:t>
      </w:r>
      <w:r w:rsidRPr="007416BC" w:rsidR="00924F7D">
        <w:t xml:space="preserve">not </w:t>
      </w:r>
      <w:r w:rsidRPr="007416BC" w:rsidR="006940A2">
        <w:t>even prior administrative fines had changed the applicants</w:t>
      </w:r>
      <w:r w:rsidRPr="007416BC" w:rsidR="007416BC">
        <w:t>’</w:t>
      </w:r>
      <w:r w:rsidRPr="007416BC" w:rsidR="006940A2">
        <w:t xml:space="preserve"> refusal </w:t>
      </w:r>
      <w:r w:rsidRPr="007416BC" w:rsidR="00924F7D">
        <w:t>to send their children to school. It therefore finds, i</w:t>
      </w:r>
      <w:r w:rsidRPr="007416BC" w:rsidR="006940A2">
        <w:t xml:space="preserve">n the circumstances of the present case, </w:t>
      </w:r>
      <w:r w:rsidRPr="007416BC" w:rsidR="00924F7D">
        <w:t>the</w:t>
      </w:r>
      <w:r w:rsidRPr="007416BC" w:rsidR="006940A2">
        <w:t xml:space="preserve"> conclusion </w:t>
      </w:r>
      <w:r w:rsidRPr="007416BC" w:rsidR="00924F7D">
        <w:t xml:space="preserve">by the domestic courts </w:t>
      </w:r>
      <w:r w:rsidRPr="007416BC" w:rsidR="006940A2">
        <w:t>accept</w:t>
      </w:r>
      <w:r w:rsidRPr="007416BC" w:rsidR="00924F7D">
        <w:t>able.</w:t>
      </w:r>
    </w:p>
    <w:p w:rsidRPr="007416BC" w:rsidR="00AA6C71"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55</w:t>
      </w:r>
      <w:r w:rsidRPr="007416BC">
        <w:rPr>
          <w:noProof/>
        </w:rPr>
        <w:fldChar w:fldCharType="end"/>
      </w:r>
      <w:r w:rsidRPr="007416BC" w:rsidR="00B94DC0">
        <w:t xml:space="preserve">.  The Court </w:t>
      </w:r>
      <w:r w:rsidRPr="007416BC" w:rsidR="00924F7D">
        <w:t>would further reiterate</w:t>
      </w:r>
      <w:r w:rsidRPr="007416BC" w:rsidR="00B94DC0">
        <w:t xml:space="preserve"> that the seriousness of measures which separate parent and child requires that they should not last any longer than necessary for the pursuit of the child</w:t>
      </w:r>
      <w:r w:rsidRPr="007416BC" w:rsidR="007416BC">
        <w:t>’</w:t>
      </w:r>
      <w:r w:rsidRPr="007416BC" w:rsidR="00B94DC0">
        <w:t xml:space="preserve">s rights and that the State should take measures to rehabilitate the child and parent, where possible (see </w:t>
      </w:r>
      <w:r w:rsidRPr="007416BC" w:rsidR="00B94DC0">
        <w:rPr>
          <w:i/>
        </w:rPr>
        <w:t>T.P. and K.M.</w:t>
      </w:r>
      <w:r w:rsidRPr="007416BC" w:rsidR="00120618">
        <w:rPr>
          <w:i/>
        </w:rPr>
        <w:t xml:space="preserve"> v. the United Kingdom</w:t>
      </w:r>
      <w:r w:rsidRPr="007416BC" w:rsidR="00B94DC0">
        <w:t>, cited above, § 78, with further references)</w:t>
      </w:r>
      <w:r w:rsidRPr="007416BC" w:rsidR="00924F7D">
        <w:t>. In that regard it notes that the children were returned to their parents after the learning assessment had been conducted and the applicants had agreed to send their children to school. The Court therefore concludes that the actual removal of the children did not last any longer than necessary in the children</w:t>
      </w:r>
      <w:r w:rsidRPr="007416BC" w:rsidR="007416BC">
        <w:t>’</w:t>
      </w:r>
      <w:r w:rsidRPr="007416BC" w:rsidR="00924F7D">
        <w:t>s best interest</w:t>
      </w:r>
      <w:r w:rsidRPr="007416BC" w:rsidR="000A7BA1">
        <w:t xml:space="preserve"> and was also not implemented in a way which was particularly harsh or exceptional (see </w:t>
      </w:r>
      <w:r w:rsidRPr="007416BC" w:rsidR="000A7BA1">
        <w:rPr>
          <w:i/>
        </w:rPr>
        <w:t>K. and T. v. Finland</w:t>
      </w:r>
      <w:r w:rsidRPr="007416BC" w:rsidR="000A7BA1">
        <w:t>, cited above, § 173)</w:t>
      </w:r>
      <w:r w:rsidRPr="007416BC" w:rsidR="00924F7D">
        <w:t>.</w:t>
      </w:r>
      <w:r w:rsidRPr="007416BC" w:rsidR="000A7BA1">
        <w:t xml:space="preserve"> In that regard, the Court also observes that the applicants did not complain about the placement of their children in a particular facility </w:t>
      </w:r>
      <w:r w:rsidRPr="007416BC" w:rsidR="00AA6C71">
        <w:t>or the treatment of their children while in care.</w:t>
      </w:r>
    </w:p>
    <w:p w:rsidRPr="007416BC" w:rsidR="00260C45" w:rsidP="007416BC" w:rsidRDefault="0022518B">
      <w:pPr>
        <w:pStyle w:val="ECHRPara"/>
      </w:pPr>
      <w:r w:rsidRPr="007416BC">
        <w:fldChar w:fldCharType="begin"/>
      </w:r>
      <w:r w:rsidRPr="007416BC">
        <w:instrText xml:space="preserve"> SEQ level0 \*arabic </w:instrText>
      </w:r>
      <w:r w:rsidRPr="007416BC">
        <w:fldChar w:fldCharType="separate"/>
      </w:r>
      <w:r w:rsidRPr="007416BC" w:rsidR="007416BC">
        <w:rPr>
          <w:noProof/>
        </w:rPr>
        <w:t>56</w:t>
      </w:r>
      <w:r w:rsidRPr="007416BC">
        <w:rPr>
          <w:noProof/>
        </w:rPr>
        <w:fldChar w:fldCharType="end"/>
      </w:r>
      <w:r w:rsidRPr="007416BC" w:rsidR="00924F7D">
        <w:t>.  </w:t>
      </w:r>
      <w:r w:rsidRPr="007416BC" w:rsidR="00B0744B">
        <w:t>In so</w:t>
      </w:r>
      <w:r w:rsidRPr="007416BC" w:rsidR="00235798">
        <w:t xml:space="preserve"> far as the applicants complained</w:t>
      </w:r>
      <w:r w:rsidRPr="007416BC" w:rsidR="00B0744B">
        <w:t xml:space="preserve"> that the partial withdrawal of parental authority </w:t>
      </w:r>
      <w:r w:rsidRPr="007416BC" w:rsidR="00875406">
        <w:t xml:space="preserve">had </w:t>
      </w:r>
      <w:r w:rsidRPr="007416BC" w:rsidR="00B0744B">
        <w:t>only</w:t>
      </w:r>
      <w:r w:rsidRPr="007416BC" w:rsidR="00875406">
        <w:t xml:space="preserve"> been</w:t>
      </w:r>
      <w:r w:rsidRPr="007416BC" w:rsidR="00B0744B">
        <w:t xml:space="preserve"> lifted in August 2014, the Court notes that</w:t>
      </w:r>
      <w:r w:rsidRPr="007416BC" w:rsidR="003F6C39">
        <w:t>,</w:t>
      </w:r>
      <w:r w:rsidRPr="007416BC" w:rsidR="00B0744B">
        <w:t xml:space="preserve"> </w:t>
      </w:r>
      <w:r w:rsidRPr="007416BC" w:rsidR="003F6C39">
        <w:t xml:space="preserve">after the first learning assessment, a further </w:t>
      </w:r>
      <w:r w:rsidRPr="007416BC" w:rsidR="00E833AE">
        <w:t>in</w:t>
      </w:r>
      <w:r w:rsidRPr="007416BC" w:rsidR="00E833AE">
        <w:noBreakHyphen/>
      </w:r>
      <w:r w:rsidRPr="007416BC" w:rsidR="00B0744B">
        <w:t xml:space="preserve">depth </w:t>
      </w:r>
      <w:r w:rsidRPr="007416BC" w:rsidR="003F6C39">
        <w:t xml:space="preserve">long-term </w:t>
      </w:r>
      <w:r w:rsidRPr="007416BC" w:rsidR="00B0744B">
        <w:t xml:space="preserve">assessment of the </w:t>
      </w:r>
      <w:r w:rsidRPr="007416BC" w:rsidR="00775FC4">
        <w:t>children</w:t>
      </w:r>
      <w:r w:rsidRPr="007416BC" w:rsidR="007416BC">
        <w:t>’</w:t>
      </w:r>
      <w:r w:rsidRPr="007416BC" w:rsidR="00775FC4">
        <w:t>s</w:t>
      </w:r>
      <w:r w:rsidRPr="007416BC" w:rsidR="00B0744B">
        <w:t xml:space="preserve"> development </w:t>
      </w:r>
      <w:r w:rsidRPr="007416BC" w:rsidR="003F6C39">
        <w:t xml:space="preserve">was necessary, which </w:t>
      </w:r>
      <w:r w:rsidRPr="007416BC" w:rsidR="00B0744B">
        <w:t>required continuous attendance at school. Furthermore, the Court finds that the existence of the non-enforced decision did not impose</w:t>
      </w:r>
      <w:r w:rsidRPr="007416BC" w:rsidR="00356ADB">
        <w:t xml:space="preserve"> any identifiable </w:t>
      </w:r>
      <w:r w:rsidRPr="007416BC" w:rsidR="00E833AE">
        <w:t xml:space="preserve">actual </w:t>
      </w:r>
      <w:r w:rsidRPr="007416BC" w:rsidR="00E718D1">
        <w:t>prejudice</w:t>
      </w:r>
      <w:r w:rsidRPr="007416BC" w:rsidR="00356ADB">
        <w:t xml:space="preserve"> (</w:t>
      </w:r>
      <w:r w:rsidRPr="007416BC" w:rsidR="00775FC4">
        <w:t xml:space="preserve">compare </w:t>
      </w:r>
      <w:r w:rsidRPr="007416BC" w:rsidR="00356ADB">
        <w:rPr>
          <w:i/>
        </w:rPr>
        <w:t>R.K. and A.K. v. the United Kingdom</w:t>
      </w:r>
      <w:r w:rsidRPr="007416BC" w:rsidR="00356ADB">
        <w:t xml:space="preserve">, </w:t>
      </w:r>
      <w:r w:rsidRPr="007416BC" w:rsidR="00120618">
        <w:t>cited above</w:t>
      </w:r>
      <w:r w:rsidRPr="007416BC" w:rsidR="00356ADB">
        <w:rPr>
          <w:lang w:eastAsia="en-GB"/>
        </w:rPr>
        <w:t xml:space="preserve">, </w:t>
      </w:r>
      <w:r w:rsidRPr="007416BC" w:rsidR="00356ADB">
        <w:t>§ 38)</w:t>
      </w:r>
      <w:r w:rsidRPr="007416BC" w:rsidR="00E718D1">
        <w:t>.</w:t>
      </w:r>
    </w:p>
    <w:p w:rsidRPr="007416BC" w:rsidR="00D420F3" w:rsidP="007416BC" w:rsidRDefault="00755E11">
      <w:pPr>
        <w:pStyle w:val="ECHRPara"/>
      </w:pPr>
      <w:r w:rsidRPr="007416BC">
        <w:fldChar w:fldCharType="begin"/>
      </w:r>
      <w:r w:rsidRPr="007416BC">
        <w:instrText xml:space="preserve"> SEQ level0 \*arabic </w:instrText>
      </w:r>
      <w:r w:rsidRPr="007416BC">
        <w:fldChar w:fldCharType="separate"/>
      </w:r>
      <w:r w:rsidRPr="007416BC" w:rsidR="007416BC">
        <w:rPr>
          <w:noProof/>
        </w:rPr>
        <w:t>57</w:t>
      </w:r>
      <w:r w:rsidRPr="007416BC">
        <w:fldChar w:fldCharType="end"/>
      </w:r>
      <w:r w:rsidRPr="007416BC" w:rsidR="0077175D">
        <w:t xml:space="preserve">.  The foregoing considerations are sufficient to enable the Court to conclude that </w:t>
      </w:r>
      <w:r w:rsidRPr="007416BC" w:rsidR="00B0744B">
        <w:t>there were “relevant and sufficient” reasons for the withdrawal of some parts of the parents</w:t>
      </w:r>
      <w:r w:rsidRPr="007416BC" w:rsidR="007416BC">
        <w:t>’</w:t>
      </w:r>
      <w:r w:rsidRPr="007416BC" w:rsidR="00B0744B">
        <w:t xml:space="preserve"> authority and the temporary removal of the children from their family home. The domestic authorities struck a proportionate balance between the best interests of the children and those of the applicants, which did not fall outside the margin of appreciation granted to the domestic authorities.</w:t>
      </w:r>
    </w:p>
    <w:p w:rsidRPr="007416BC" w:rsidR="00D420F3" w:rsidP="007416BC" w:rsidRDefault="009026A1">
      <w:pPr>
        <w:pStyle w:val="ECHRPara"/>
      </w:pPr>
      <w:r w:rsidRPr="007416BC">
        <w:fldChar w:fldCharType="begin"/>
      </w:r>
      <w:r w:rsidRPr="007416BC">
        <w:instrText xml:space="preserve"> SEQ level0 \*arabic </w:instrText>
      </w:r>
      <w:r w:rsidRPr="007416BC">
        <w:fldChar w:fldCharType="separate"/>
      </w:r>
      <w:r w:rsidRPr="007416BC" w:rsidR="007416BC">
        <w:rPr>
          <w:noProof/>
        </w:rPr>
        <w:t>58</w:t>
      </w:r>
      <w:r w:rsidRPr="007416BC">
        <w:fldChar w:fldCharType="end"/>
      </w:r>
      <w:r w:rsidRPr="007416BC">
        <w:t>.  </w:t>
      </w:r>
      <w:r w:rsidRPr="007416BC" w:rsidR="00BF6DCC">
        <w:t>There has accordingly been no</w:t>
      </w:r>
      <w:r w:rsidRPr="007416BC" w:rsidR="0077175D">
        <w:t xml:space="preserve"> violation of Article </w:t>
      </w:r>
      <w:r w:rsidRPr="007416BC" w:rsidR="00BF6DCC">
        <w:t>8</w:t>
      </w:r>
      <w:r w:rsidRPr="007416BC" w:rsidR="0077175D">
        <w:t xml:space="preserve"> of the Convention.</w:t>
      </w:r>
    </w:p>
    <w:p w:rsidRPr="007416BC" w:rsidR="00D420F3" w:rsidP="007416BC" w:rsidRDefault="0077175D">
      <w:pPr>
        <w:pStyle w:val="ECHRTitle1"/>
      </w:pPr>
      <w:r w:rsidRPr="007416BC">
        <w:t>FOR THESE REASONS, THE COURT</w:t>
      </w:r>
      <w:r w:rsidRPr="007416BC" w:rsidR="00755E11">
        <w:t>, UNANIMOUSLY,</w:t>
      </w:r>
    </w:p>
    <w:p w:rsidRPr="007416BC" w:rsidR="00D420F3" w:rsidP="007416BC" w:rsidRDefault="0077175D">
      <w:pPr>
        <w:pStyle w:val="JuList"/>
      </w:pPr>
      <w:r w:rsidRPr="007416BC">
        <w:t>1.  </w:t>
      </w:r>
      <w:proofErr w:type="gramStart"/>
      <w:r w:rsidRPr="007416BC">
        <w:rPr>
          <w:i/>
        </w:rPr>
        <w:t>Declares</w:t>
      </w:r>
      <w:proofErr w:type="gramEnd"/>
      <w:r w:rsidRPr="007416BC" w:rsidR="00755E11">
        <w:t xml:space="preserve"> </w:t>
      </w:r>
      <w:r w:rsidRPr="007416BC" w:rsidR="00BF6DCC">
        <w:t>the complaint</w:t>
      </w:r>
      <w:r w:rsidRPr="007416BC">
        <w:t xml:space="preserve"> concerning </w:t>
      </w:r>
      <w:r w:rsidRPr="007416BC" w:rsidR="00BF6DCC">
        <w:t>Article 8 of the Convention</w:t>
      </w:r>
      <w:r w:rsidRPr="007416BC">
        <w:t xml:space="preserve"> admissible;</w:t>
      </w:r>
    </w:p>
    <w:p w:rsidRPr="007416BC" w:rsidR="00D420F3" w:rsidP="007416BC" w:rsidRDefault="00D420F3">
      <w:pPr>
        <w:pStyle w:val="JuList"/>
        <w:ind w:left="0" w:firstLine="0"/>
      </w:pPr>
    </w:p>
    <w:p w:rsidRPr="007416BC" w:rsidR="00D420F3" w:rsidP="007416BC" w:rsidRDefault="00BF6DCC">
      <w:pPr>
        <w:pStyle w:val="JuList"/>
      </w:pPr>
      <w:r w:rsidRPr="007416BC">
        <w:t>2</w:t>
      </w:r>
      <w:r w:rsidRPr="007416BC" w:rsidR="0077175D">
        <w:t>.  </w:t>
      </w:r>
      <w:r w:rsidRPr="007416BC" w:rsidR="0077175D">
        <w:rPr>
          <w:i/>
        </w:rPr>
        <w:t>Holds</w:t>
      </w:r>
      <w:r w:rsidRPr="007416BC" w:rsidR="00755E11">
        <w:t xml:space="preserve"> </w:t>
      </w:r>
      <w:r w:rsidRPr="007416BC" w:rsidR="0077175D">
        <w:t xml:space="preserve">that there has been </w:t>
      </w:r>
      <w:r w:rsidRPr="007416BC">
        <w:t>no</w:t>
      </w:r>
      <w:r w:rsidRPr="007416BC" w:rsidR="0077175D">
        <w:t xml:space="preserve"> violation of Article </w:t>
      </w:r>
      <w:r w:rsidRPr="007416BC">
        <w:t>8</w:t>
      </w:r>
      <w:r w:rsidRPr="007416BC" w:rsidR="0077175D">
        <w:t xml:space="preserve"> of the Convention</w:t>
      </w:r>
      <w:r w:rsidRPr="007416BC">
        <w:t>.</w:t>
      </w:r>
    </w:p>
    <w:p w:rsidRPr="007416BC" w:rsidR="00D420F3" w:rsidP="007416BC" w:rsidRDefault="0077175D">
      <w:pPr>
        <w:pStyle w:val="JuParaLast"/>
      </w:pPr>
      <w:r w:rsidRPr="007416BC">
        <w:t xml:space="preserve">Done in English, and notified in writing on </w:t>
      </w:r>
      <w:r w:rsidRPr="007416BC" w:rsidR="00D5208A">
        <w:t>10 January 2019</w:t>
      </w:r>
      <w:r w:rsidRPr="007416BC">
        <w:t>, pursuant to Rule 77 §§ 2 and 3 of the Rules of Court.</w:t>
      </w:r>
    </w:p>
    <w:p w:rsidRPr="007416BC" w:rsidR="00D420F3" w:rsidP="007416BC" w:rsidRDefault="0077175D">
      <w:pPr>
        <w:pStyle w:val="JuSigned"/>
      </w:pPr>
      <w:r w:rsidRPr="007416BC">
        <w:tab/>
      </w:r>
      <w:r w:rsidRPr="007416BC" w:rsidR="00755E11">
        <w:t>Claudia Westerdiek</w:t>
      </w:r>
      <w:r w:rsidRPr="007416BC">
        <w:tab/>
      </w:r>
      <w:r w:rsidRPr="007416BC" w:rsidR="00755E11">
        <w:rPr>
          <w:szCs w:val="24"/>
        </w:rPr>
        <w:t>Yonko Grozev</w:t>
      </w:r>
      <w:r w:rsidRPr="007416BC">
        <w:rPr>
          <w:szCs w:val="24"/>
        </w:rPr>
        <w:br/>
      </w:r>
      <w:r w:rsidRPr="007416BC">
        <w:tab/>
      </w:r>
      <w:r w:rsidRPr="007416BC" w:rsidR="00755E11">
        <w:rPr>
          <w:iCs/>
        </w:rPr>
        <w:t>Registrar</w:t>
      </w:r>
      <w:r w:rsidRPr="007416BC">
        <w:tab/>
        <w:t>President</w:t>
      </w:r>
    </w:p>
    <w:sectPr w:rsidRPr="007416BC" w:rsidR="00D420F3" w:rsidSect="00D5208A">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1EA2" w:rsidRDefault="00821EA2">
      <w:r>
        <w:separator/>
      </w:r>
    </w:p>
  </w:endnote>
  <w:endnote w:type="continuationSeparator" w:id="0">
    <w:p w:rsidR="00821EA2" w:rsidRDefault="00821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08A" w:rsidRPr="00150BFA" w:rsidRDefault="00D5208A" w:rsidP="0020718E">
    <w:pPr>
      <w:jc w:val="center"/>
    </w:pPr>
    <w:r>
      <w:rPr>
        <w:noProof/>
        <w:lang w:val="en-US" w:eastAsia="ja-JP"/>
      </w:rPr>
      <w:drawing>
        <wp:inline distT="0" distB="0" distL="0" distR="0" wp14:anchorId="619E1463" wp14:editId="0880F8E7">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5208A" w:rsidRDefault="00D52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1EA2" w:rsidRPr="003152BA" w:rsidRDefault="00821EA2" w:rsidP="00D420F3">
      <w:r w:rsidRPr="003152BA">
        <w:separator/>
      </w:r>
    </w:p>
  </w:footnote>
  <w:footnote w:type="continuationSeparator" w:id="0">
    <w:p w:rsidR="00821EA2" w:rsidRPr="003152BA" w:rsidRDefault="00821EA2"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EA2" w:rsidRPr="00D5208A" w:rsidRDefault="00821EA2" w:rsidP="00D5208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08A" w:rsidRPr="00A45145" w:rsidRDefault="00D5208A" w:rsidP="00A45145">
    <w:pPr>
      <w:jc w:val="center"/>
    </w:pPr>
    <w:r>
      <w:rPr>
        <w:noProof/>
        <w:lang w:val="en-US" w:eastAsia="ja-JP"/>
      </w:rPr>
      <w:drawing>
        <wp:inline distT="0" distB="0" distL="0" distR="0" wp14:anchorId="76A68C84" wp14:editId="6E698848">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21EA2" w:rsidRDefault="00821E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08A" w:rsidRPr="003152BA" w:rsidRDefault="00D5208A" w:rsidP="00D420F3">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7416BC">
      <w:rPr>
        <w:rStyle w:val="PageNumber"/>
        <w:noProof/>
        <w:szCs w:val="18"/>
      </w:rPr>
      <w:t>16</w:t>
    </w:r>
    <w:r>
      <w:rPr>
        <w:rStyle w:val="PageNumber"/>
        <w:szCs w:val="18"/>
      </w:rPr>
      <w:fldChar w:fldCharType="end"/>
    </w:r>
    <w:r w:rsidRPr="003152BA">
      <w:tab/>
    </w:r>
    <w:r>
      <w:t>WUNDERLICH v. GERMANY</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08A" w:rsidRPr="003152BA" w:rsidRDefault="00D5208A" w:rsidP="00D420F3">
    <w:pPr>
      <w:pStyle w:val="ECHRHeader"/>
    </w:pPr>
    <w:r w:rsidRPr="003152BA">
      <w:tab/>
    </w:r>
    <w:r>
      <w:t>WUNDERLICH v. GERMANY</w:t>
    </w:r>
    <w:r w:rsidRPr="003152BA">
      <w:t xml:space="preserve"> </w:t>
    </w:r>
    <w: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7416BC">
      <w:rPr>
        <w:rStyle w:val="PageNumber"/>
        <w:noProof/>
        <w:szCs w:val="18"/>
      </w:rPr>
      <w:t>15</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DB752DC"/>
    <w:multiLevelType w:val="multilevel"/>
    <w:tmpl w:val="23DE5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19A5FC7"/>
    <w:multiLevelType w:val="hybridMultilevel"/>
    <w:tmpl w:val="4D46D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1"/>
  </w:num>
  <w:num w:numId="18">
    <w:abstractNumId w:val="12"/>
  </w:num>
  <w:num w:numId="19">
    <w:abstractNumId w:val="14"/>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1"/>
  </w:docVars>
  <w:rsids>
    <w:rsidRoot w:val="00755E11"/>
    <w:rsid w:val="000012AA"/>
    <w:rsid w:val="00014E25"/>
    <w:rsid w:val="00027200"/>
    <w:rsid w:val="000404BD"/>
    <w:rsid w:val="00080F28"/>
    <w:rsid w:val="00087B45"/>
    <w:rsid w:val="0009266F"/>
    <w:rsid w:val="00094EF3"/>
    <w:rsid w:val="000978DA"/>
    <w:rsid w:val="000A26CA"/>
    <w:rsid w:val="000A7BA1"/>
    <w:rsid w:val="000B0600"/>
    <w:rsid w:val="000B4E80"/>
    <w:rsid w:val="000B5053"/>
    <w:rsid w:val="000B7CF8"/>
    <w:rsid w:val="000C6C65"/>
    <w:rsid w:val="00102C21"/>
    <w:rsid w:val="001149D1"/>
    <w:rsid w:val="00120618"/>
    <w:rsid w:val="001455EB"/>
    <w:rsid w:val="00145980"/>
    <w:rsid w:val="00145DF3"/>
    <w:rsid w:val="00154D7C"/>
    <w:rsid w:val="00166FE6"/>
    <w:rsid w:val="0017164F"/>
    <w:rsid w:val="00171FBA"/>
    <w:rsid w:val="0017777F"/>
    <w:rsid w:val="001819A8"/>
    <w:rsid w:val="00187926"/>
    <w:rsid w:val="00190C40"/>
    <w:rsid w:val="00192269"/>
    <w:rsid w:val="001A119A"/>
    <w:rsid w:val="001A45A6"/>
    <w:rsid w:val="001A7FDB"/>
    <w:rsid w:val="001B49AA"/>
    <w:rsid w:val="001C2B64"/>
    <w:rsid w:val="001D5240"/>
    <w:rsid w:val="001F45F9"/>
    <w:rsid w:val="001F5DB0"/>
    <w:rsid w:val="0020055C"/>
    <w:rsid w:val="00223DBF"/>
    <w:rsid w:val="0022518B"/>
    <w:rsid w:val="002253D9"/>
    <w:rsid w:val="002270E3"/>
    <w:rsid w:val="00235798"/>
    <w:rsid w:val="002457C9"/>
    <w:rsid w:val="00260C45"/>
    <w:rsid w:val="002771DD"/>
    <w:rsid w:val="002842EC"/>
    <w:rsid w:val="00292FF4"/>
    <w:rsid w:val="00294F11"/>
    <w:rsid w:val="002A1D72"/>
    <w:rsid w:val="002A4752"/>
    <w:rsid w:val="002A4BE4"/>
    <w:rsid w:val="002A6C0B"/>
    <w:rsid w:val="002B4FB1"/>
    <w:rsid w:val="002B6D2E"/>
    <w:rsid w:val="002B73C8"/>
    <w:rsid w:val="002C268D"/>
    <w:rsid w:val="002D07DD"/>
    <w:rsid w:val="002D091D"/>
    <w:rsid w:val="002D4833"/>
    <w:rsid w:val="002D6DA0"/>
    <w:rsid w:val="002E1C51"/>
    <w:rsid w:val="002E7B4B"/>
    <w:rsid w:val="002F1F7C"/>
    <w:rsid w:val="002F468E"/>
    <w:rsid w:val="002F5FD9"/>
    <w:rsid w:val="00300197"/>
    <w:rsid w:val="00322115"/>
    <w:rsid w:val="003474A4"/>
    <w:rsid w:val="00350411"/>
    <w:rsid w:val="00356ADB"/>
    <w:rsid w:val="00362D67"/>
    <w:rsid w:val="00364F52"/>
    <w:rsid w:val="00381581"/>
    <w:rsid w:val="00394721"/>
    <w:rsid w:val="003A0EDF"/>
    <w:rsid w:val="003B7EEE"/>
    <w:rsid w:val="003C390E"/>
    <w:rsid w:val="003D1F15"/>
    <w:rsid w:val="003D2995"/>
    <w:rsid w:val="003D2DD9"/>
    <w:rsid w:val="003E3499"/>
    <w:rsid w:val="003E43F2"/>
    <w:rsid w:val="003E622B"/>
    <w:rsid w:val="003F6C39"/>
    <w:rsid w:val="00420889"/>
    <w:rsid w:val="00431B1A"/>
    <w:rsid w:val="004563FA"/>
    <w:rsid w:val="00470B21"/>
    <w:rsid w:val="0048580F"/>
    <w:rsid w:val="004A3AEA"/>
    <w:rsid w:val="004B374F"/>
    <w:rsid w:val="004B5A57"/>
    <w:rsid w:val="004C3E7F"/>
    <w:rsid w:val="004D537E"/>
    <w:rsid w:val="004D69B0"/>
    <w:rsid w:val="004E1CD0"/>
    <w:rsid w:val="004E2547"/>
    <w:rsid w:val="004E5D0C"/>
    <w:rsid w:val="004E5DF1"/>
    <w:rsid w:val="004F1683"/>
    <w:rsid w:val="0051772C"/>
    <w:rsid w:val="005206E8"/>
    <w:rsid w:val="00540390"/>
    <w:rsid w:val="0054723F"/>
    <w:rsid w:val="00567BCB"/>
    <w:rsid w:val="005714F2"/>
    <w:rsid w:val="0058487C"/>
    <w:rsid w:val="00596477"/>
    <w:rsid w:val="005A013B"/>
    <w:rsid w:val="005A1B00"/>
    <w:rsid w:val="005B11B4"/>
    <w:rsid w:val="005B45FB"/>
    <w:rsid w:val="005F2E90"/>
    <w:rsid w:val="005F3EE5"/>
    <w:rsid w:val="005F42D9"/>
    <w:rsid w:val="00627314"/>
    <w:rsid w:val="00630F58"/>
    <w:rsid w:val="00634867"/>
    <w:rsid w:val="00644EC1"/>
    <w:rsid w:val="00675DB8"/>
    <w:rsid w:val="00682A98"/>
    <w:rsid w:val="006940A2"/>
    <w:rsid w:val="006A51DC"/>
    <w:rsid w:val="006C0567"/>
    <w:rsid w:val="006C4C4B"/>
    <w:rsid w:val="00700876"/>
    <w:rsid w:val="00704D3E"/>
    <w:rsid w:val="007072F4"/>
    <w:rsid w:val="007175AD"/>
    <w:rsid w:val="00721532"/>
    <w:rsid w:val="00725E5D"/>
    <w:rsid w:val="00735D27"/>
    <w:rsid w:val="007404D2"/>
    <w:rsid w:val="007416BC"/>
    <w:rsid w:val="007428F5"/>
    <w:rsid w:val="0074334A"/>
    <w:rsid w:val="007558DD"/>
    <w:rsid w:val="00755E11"/>
    <w:rsid w:val="0076240B"/>
    <w:rsid w:val="00763AEF"/>
    <w:rsid w:val="00770709"/>
    <w:rsid w:val="0077175D"/>
    <w:rsid w:val="00771BA2"/>
    <w:rsid w:val="0077465A"/>
    <w:rsid w:val="00775FC4"/>
    <w:rsid w:val="007862AD"/>
    <w:rsid w:val="007A501A"/>
    <w:rsid w:val="007A6B62"/>
    <w:rsid w:val="007B3575"/>
    <w:rsid w:val="007B4376"/>
    <w:rsid w:val="007C6CEB"/>
    <w:rsid w:val="007D4D06"/>
    <w:rsid w:val="00811AB2"/>
    <w:rsid w:val="00817DB3"/>
    <w:rsid w:val="00821EA2"/>
    <w:rsid w:val="00826DE9"/>
    <w:rsid w:val="00855851"/>
    <w:rsid w:val="00862402"/>
    <w:rsid w:val="00870BE5"/>
    <w:rsid w:val="008738AB"/>
    <w:rsid w:val="00874CF7"/>
    <w:rsid w:val="00875406"/>
    <w:rsid w:val="00877B2F"/>
    <w:rsid w:val="00880F47"/>
    <w:rsid w:val="00881151"/>
    <w:rsid w:val="008A2488"/>
    <w:rsid w:val="008A3CA8"/>
    <w:rsid w:val="008A6096"/>
    <w:rsid w:val="008B003F"/>
    <w:rsid w:val="008B4E22"/>
    <w:rsid w:val="008C702B"/>
    <w:rsid w:val="008D4610"/>
    <w:rsid w:val="008D6767"/>
    <w:rsid w:val="008D71B6"/>
    <w:rsid w:val="008E19A0"/>
    <w:rsid w:val="008E2CE4"/>
    <w:rsid w:val="008E4477"/>
    <w:rsid w:val="009026A1"/>
    <w:rsid w:val="00904B8D"/>
    <w:rsid w:val="00905C56"/>
    <w:rsid w:val="00920BBB"/>
    <w:rsid w:val="00924F7D"/>
    <w:rsid w:val="009329AA"/>
    <w:rsid w:val="009343E7"/>
    <w:rsid w:val="00940563"/>
    <w:rsid w:val="00946591"/>
    <w:rsid w:val="009555F1"/>
    <w:rsid w:val="00955FBA"/>
    <w:rsid w:val="0095700B"/>
    <w:rsid w:val="00962B24"/>
    <w:rsid w:val="00964858"/>
    <w:rsid w:val="009828B9"/>
    <w:rsid w:val="00987E8C"/>
    <w:rsid w:val="00991B84"/>
    <w:rsid w:val="00994386"/>
    <w:rsid w:val="009A1A95"/>
    <w:rsid w:val="009B1AE9"/>
    <w:rsid w:val="009C25C1"/>
    <w:rsid w:val="009C4D23"/>
    <w:rsid w:val="009C67FD"/>
    <w:rsid w:val="009C757A"/>
    <w:rsid w:val="009D6BF7"/>
    <w:rsid w:val="009E0C5E"/>
    <w:rsid w:val="00A00A7D"/>
    <w:rsid w:val="00A039FD"/>
    <w:rsid w:val="00A062F4"/>
    <w:rsid w:val="00A20ED9"/>
    <w:rsid w:val="00A246F1"/>
    <w:rsid w:val="00A33313"/>
    <w:rsid w:val="00A36509"/>
    <w:rsid w:val="00A53EF5"/>
    <w:rsid w:val="00A544A1"/>
    <w:rsid w:val="00A7439E"/>
    <w:rsid w:val="00A77460"/>
    <w:rsid w:val="00A80DA4"/>
    <w:rsid w:val="00A86B0E"/>
    <w:rsid w:val="00A97212"/>
    <w:rsid w:val="00AA1CD3"/>
    <w:rsid w:val="00AA6C71"/>
    <w:rsid w:val="00AC335E"/>
    <w:rsid w:val="00AD3336"/>
    <w:rsid w:val="00AD4FC0"/>
    <w:rsid w:val="00AE7490"/>
    <w:rsid w:val="00B0744B"/>
    <w:rsid w:val="00B171BF"/>
    <w:rsid w:val="00B24748"/>
    <w:rsid w:val="00B440B2"/>
    <w:rsid w:val="00B5569A"/>
    <w:rsid w:val="00B76083"/>
    <w:rsid w:val="00B76976"/>
    <w:rsid w:val="00B775D1"/>
    <w:rsid w:val="00B832AC"/>
    <w:rsid w:val="00B94DC0"/>
    <w:rsid w:val="00B94F74"/>
    <w:rsid w:val="00BA137B"/>
    <w:rsid w:val="00BA7336"/>
    <w:rsid w:val="00BB356C"/>
    <w:rsid w:val="00BC3814"/>
    <w:rsid w:val="00BC6F8D"/>
    <w:rsid w:val="00BD1B31"/>
    <w:rsid w:val="00BD1CBD"/>
    <w:rsid w:val="00BE185F"/>
    <w:rsid w:val="00BE3D6E"/>
    <w:rsid w:val="00BE604F"/>
    <w:rsid w:val="00BF0061"/>
    <w:rsid w:val="00BF6DCC"/>
    <w:rsid w:val="00C02EED"/>
    <w:rsid w:val="00C10403"/>
    <w:rsid w:val="00C11062"/>
    <w:rsid w:val="00C154B9"/>
    <w:rsid w:val="00C16B04"/>
    <w:rsid w:val="00C35DFE"/>
    <w:rsid w:val="00C360C8"/>
    <w:rsid w:val="00C448AB"/>
    <w:rsid w:val="00C577CE"/>
    <w:rsid w:val="00C649CA"/>
    <w:rsid w:val="00C93B11"/>
    <w:rsid w:val="00C952C0"/>
    <w:rsid w:val="00C9547D"/>
    <w:rsid w:val="00CB20C3"/>
    <w:rsid w:val="00CB7243"/>
    <w:rsid w:val="00CC3DE3"/>
    <w:rsid w:val="00CC6FAA"/>
    <w:rsid w:val="00CC74BA"/>
    <w:rsid w:val="00CC7A9B"/>
    <w:rsid w:val="00CF0178"/>
    <w:rsid w:val="00D005A6"/>
    <w:rsid w:val="00D01A8F"/>
    <w:rsid w:val="00D05664"/>
    <w:rsid w:val="00D22550"/>
    <w:rsid w:val="00D24CD7"/>
    <w:rsid w:val="00D3398C"/>
    <w:rsid w:val="00D420F3"/>
    <w:rsid w:val="00D5208A"/>
    <w:rsid w:val="00D74B10"/>
    <w:rsid w:val="00D74F26"/>
    <w:rsid w:val="00D80B3B"/>
    <w:rsid w:val="00DC7AD0"/>
    <w:rsid w:val="00DE2215"/>
    <w:rsid w:val="00DE473E"/>
    <w:rsid w:val="00DE75F4"/>
    <w:rsid w:val="00DF68D3"/>
    <w:rsid w:val="00E0451D"/>
    <w:rsid w:val="00E04D11"/>
    <w:rsid w:val="00E10AC6"/>
    <w:rsid w:val="00E1651E"/>
    <w:rsid w:val="00E32F62"/>
    <w:rsid w:val="00E43821"/>
    <w:rsid w:val="00E60A0E"/>
    <w:rsid w:val="00E67D24"/>
    <w:rsid w:val="00E718D1"/>
    <w:rsid w:val="00E824BA"/>
    <w:rsid w:val="00E832D3"/>
    <w:rsid w:val="00E833AE"/>
    <w:rsid w:val="00E8640B"/>
    <w:rsid w:val="00E87134"/>
    <w:rsid w:val="00EA4A1A"/>
    <w:rsid w:val="00EB20D6"/>
    <w:rsid w:val="00EC6BFD"/>
    <w:rsid w:val="00EF0A6F"/>
    <w:rsid w:val="00F009D8"/>
    <w:rsid w:val="00F05F3B"/>
    <w:rsid w:val="00F07C67"/>
    <w:rsid w:val="00F11D8F"/>
    <w:rsid w:val="00F20261"/>
    <w:rsid w:val="00F205CB"/>
    <w:rsid w:val="00F24A8E"/>
    <w:rsid w:val="00F272AE"/>
    <w:rsid w:val="00F35635"/>
    <w:rsid w:val="00F35BAC"/>
    <w:rsid w:val="00F51487"/>
    <w:rsid w:val="00F60834"/>
    <w:rsid w:val="00F62D54"/>
    <w:rsid w:val="00F92FBF"/>
    <w:rsid w:val="00F97E32"/>
    <w:rsid w:val="00FA4F8F"/>
    <w:rsid w:val="00FD25EE"/>
    <w:rsid w:val="00FD41EC"/>
    <w:rsid w:val="00FE7362"/>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5208A"/>
    <w:pPr>
      <w:jc w:val="both"/>
    </w:pPr>
    <w:rPr>
      <w:rFonts w:eastAsiaTheme="minorEastAsia"/>
      <w:sz w:val="24"/>
      <w:lang w:val="en-GB"/>
    </w:rPr>
  </w:style>
  <w:style w:type="paragraph" w:styleId="Heading1">
    <w:name w:val="heading 1"/>
    <w:basedOn w:val="Normal"/>
    <w:next w:val="Normal"/>
    <w:link w:val="Heading1Char"/>
    <w:uiPriority w:val="99"/>
    <w:semiHidden/>
    <w:rsid w:val="00D5208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5208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5208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5208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5208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D5208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5208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D5208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D5208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5208A"/>
    <w:rPr>
      <w:rFonts w:ascii="Tahoma" w:hAnsi="Tahoma" w:cs="Tahoma"/>
      <w:sz w:val="16"/>
      <w:szCs w:val="16"/>
    </w:rPr>
  </w:style>
  <w:style w:type="character" w:customStyle="1" w:styleId="BalloonTextChar">
    <w:name w:val="Balloon Text Char"/>
    <w:basedOn w:val="DefaultParagraphFont"/>
    <w:link w:val="BalloonText"/>
    <w:uiPriority w:val="99"/>
    <w:semiHidden/>
    <w:rsid w:val="00D5208A"/>
    <w:rPr>
      <w:rFonts w:ascii="Tahoma" w:eastAsiaTheme="minorEastAsia" w:hAnsi="Tahoma" w:cs="Tahoma"/>
      <w:sz w:val="16"/>
      <w:szCs w:val="16"/>
      <w:lang w:val="en-GB"/>
    </w:rPr>
  </w:style>
  <w:style w:type="character" w:styleId="BookTitle">
    <w:name w:val="Book Title"/>
    <w:uiPriority w:val="99"/>
    <w:semiHidden/>
    <w:qFormat/>
    <w:rsid w:val="00D5208A"/>
    <w:rPr>
      <w:i/>
      <w:iCs/>
      <w:smallCaps/>
      <w:spacing w:val="5"/>
    </w:rPr>
  </w:style>
  <w:style w:type="paragraph" w:customStyle="1" w:styleId="ECHRHeader">
    <w:name w:val="ECHR_Header"/>
    <w:aliases w:val="Ju_Header"/>
    <w:basedOn w:val="Header"/>
    <w:uiPriority w:val="4"/>
    <w:qFormat/>
    <w:rsid w:val="00D5208A"/>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D5208A"/>
    <w:pPr>
      <w:jc w:val="left"/>
    </w:pPr>
    <w:rPr>
      <w:sz w:val="8"/>
    </w:rPr>
  </w:style>
  <w:style w:type="character" w:styleId="Strong">
    <w:name w:val="Strong"/>
    <w:uiPriority w:val="99"/>
    <w:semiHidden/>
    <w:qFormat/>
    <w:rsid w:val="00D5208A"/>
    <w:rPr>
      <w:b/>
      <w:bCs/>
    </w:rPr>
  </w:style>
  <w:style w:type="paragraph" w:styleId="NoSpacing">
    <w:name w:val="No Spacing"/>
    <w:basedOn w:val="Normal"/>
    <w:link w:val="NoSpacingChar"/>
    <w:semiHidden/>
    <w:qFormat/>
    <w:rsid w:val="00D5208A"/>
    <w:rPr>
      <w:sz w:val="22"/>
      <w:lang w:val="en-US"/>
    </w:rPr>
  </w:style>
  <w:style w:type="character" w:customStyle="1" w:styleId="NoSpacingChar">
    <w:name w:val="No Spacing Char"/>
    <w:basedOn w:val="DefaultParagraphFont"/>
    <w:link w:val="NoSpacing"/>
    <w:semiHidden/>
    <w:rsid w:val="00D5208A"/>
    <w:rPr>
      <w:rFonts w:eastAsiaTheme="minorEastAsia"/>
    </w:rPr>
  </w:style>
  <w:style w:type="paragraph" w:customStyle="1" w:styleId="ECHRFooterLine">
    <w:name w:val="ECHR_Footer_Line"/>
    <w:aliases w:val="Footer_Line"/>
    <w:basedOn w:val="Normal"/>
    <w:next w:val="ECHRFooter"/>
    <w:uiPriority w:val="57"/>
    <w:semiHidden/>
    <w:rsid w:val="00D5208A"/>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5208A"/>
  </w:style>
  <w:style w:type="paragraph" w:customStyle="1" w:styleId="DecList">
    <w:name w:val="Dec_List"/>
    <w:basedOn w:val="Normal"/>
    <w:uiPriority w:val="9"/>
    <w:semiHidden/>
    <w:qFormat/>
    <w:rsid w:val="00D5208A"/>
    <w:pPr>
      <w:spacing w:before="240"/>
      <w:ind w:left="284"/>
    </w:pPr>
  </w:style>
  <w:style w:type="paragraph" w:customStyle="1" w:styleId="DummyStyle">
    <w:name w:val="Dummy_Style"/>
    <w:basedOn w:val="Normal"/>
    <w:semiHidden/>
    <w:qFormat/>
    <w:rsid w:val="00D5208A"/>
    <w:rPr>
      <w:color w:val="00B050"/>
    </w:rPr>
  </w:style>
  <w:style w:type="paragraph" w:customStyle="1" w:styleId="ECHRTitleCentre3">
    <w:name w:val="ECHR_Title_Centre_3"/>
    <w:aliases w:val="Ju_H_Article"/>
    <w:basedOn w:val="Normal"/>
    <w:next w:val="ECHRParaQuote"/>
    <w:uiPriority w:val="27"/>
    <w:qFormat/>
    <w:rsid w:val="00D5208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D5208A"/>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D5208A"/>
    <w:pPr>
      <w:numPr>
        <w:numId w:val="20"/>
      </w:numPr>
      <w:jc w:val="left"/>
    </w:pPr>
    <w:rPr>
      <w:b/>
    </w:rPr>
  </w:style>
  <w:style w:type="paragraph" w:customStyle="1" w:styleId="JuCourt">
    <w:name w:val="Ju_Court"/>
    <w:basedOn w:val="Normal"/>
    <w:next w:val="Normal"/>
    <w:uiPriority w:val="16"/>
    <w:qFormat/>
    <w:rsid w:val="00D5208A"/>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D5208A"/>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D5208A"/>
    <w:pPr>
      <w:spacing w:after="240"/>
      <w:jc w:val="center"/>
      <w:outlineLvl w:val="0"/>
    </w:pPr>
    <w:rPr>
      <w:rFonts w:asciiTheme="majorHAnsi" w:hAnsiTheme="majorHAnsi"/>
    </w:rPr>
  </w:style>
  <w:style w:type="paragraph" w:customStyle="1" w:styleId="JuLista">
    <w:name w:val="Ju_List_a"/>
    <w:basedOn w:val="JuList"/>
    <w:uiPriority w:val="28"/>
    <w:qFormat/>
    <w:rsid w:val="00D5208A"/>
    <w:pPr>
      <w:ind w:left="346" w:firstLine="0"/>
    </w:pPr>
  </w:style>
  <w:style w:type="paragraph" w:styleId="Title">
    <w:name w:val="Title"/>
    <w:basedOn w:val="Normal"/>
    <w:next w:val="Normal"/>
    <w:link w:val="TitleChar"/>
    <w:uiPriority w:val="99"/>
    <w:semiHidden/>
    <w:qFormat/>
    <w:rsid w:val="00D5208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D5208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D5208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D5208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D5208A"/>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D5208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D5208A"/>
    <w:pPr>
      <w:keepNext/>
      <w:keepLines/>
      <w:spacing w:before="240" w:after="120"/>
      <w:ind w:left="1236"/>
    </w:pPr>
    <w:rPr>
      <w:sz w:val="20"/>
      <w:lang w:val="en-GB"/>
    </w:rPr>
  </w:style>
  <w:style w:type="paragraph" w:customStyle="1" w:styleId="JuQuotSub">
    <w:name w:val="Ju_Quot_Sub"/>
    <w:basedOn w:val="ECHRParaQuote"/>
    <w:uiPriority w:val="15"/>
    <w:qFormat/>
    <w:rsid w:val="00D5208A"/>
    <w:pPr>
      <w:ind w:left="567"/>
    </w:pPr>
  </w:style>
  <w:style w:type="paragraph" w:customStyle="1" w:styleId="JuListi">
    <w:name w:val="Ju_List_i"/>
    <w:basedOn w:val="Normal"/>
    <w:next w:val="JuLista"/>
    <w:uiPriority w:val="28"/>
    <w:qFormat/>
    <w:rsid w:val="00D5208A"/>
    <w:pPr>
      <w:ind w:left="794"/>
    </w:pPr>
  </w:style>
  <w:style w:type="character" w:customStyle="1" w:styleId="JUNAMES">
    <w:name w:val="JU_NAMES"/>
    <w:uiPriority w:val="17"/>
    <w:qFormat/>
    <w:rsid w:val="00D5208A"/>
    <w:rPr>
      <w:caps w:val="0"/>
      <w:smallCaps/>
    </w:rPr>
  </w:style>
  <w:style w:type="paragraph" w:styleId="Header">
    <w:name w:val="header"/>
    <w:basedOn w:val="Normal"/>
    <w:link w:val="HeaderChar"/>
    <w:uiPriority w:val="57"/>
    <w:semiHidden/>
    <w:rsid w:val="00D5208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5208A"/>
    <w:rPr>
      <w:sz w:val="24"/>
      <w:lang w:val="en-GB"/>
    </w:rPr>
  </w:style>
  <w:style w:type="character" w:customStyle="1" w:styleId="Heading1Char">
    <w:name w:val="Heading 1 Char"/>
    <w:basedOn w:val="DefaultParagraphFont"/>
    <w:link w:val="Heading1"/>
    <w:uiPriority w:val="99"/>
    <w:semiHidden/>
    <w:rsid w:val="00D5208A"/>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D5208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D5208A"/>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D5208A"/>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D5208A"/>
    <w:pPr>
      <w:ind w:left="284"/>
    </w:pPr>
  </w:style>
  <w:style w:type="paragraph" w:customStyle="1" w:styleId="JuCase">
    <w:name w:val="Ju_Case"/>
    <w:basedOn w:val="Normal"/>
    <w:next w:val="ECHRPara"/>
    <w:uiPriority w:val="10"/>
    <w:rsid w:val="00D5208A"/>
    <w:pPr>
      <w:ind w:firstLine="284"/>
    </w:pPr>
    <w:rPr>
      <w:b/>
    </w:rPr>
  </w:style>
  <w:style w:type="character" w:customStyle="1" w:styleId="Heading3Char">
    <w:name w:val="Heading 3 Char"/>
    <w:basedOn w:val="DefaultParagraphFont"/>
    <w:link w:val="Heading3"/>
    <w:uiPriority w:val="99"/>
    <w:semiHidden/>
    <w:rsid w:val="00D5208A"/>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D5208A"/>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D5208A"/>
    <w:rPr>
      <w:rFonts w:asciiTheme="majorHAnsi" w:eastAsiaTheme="majorEastAsia" w:hAnsiTheme="majorHAnsi" w:cstheme="majorBidi"/>
      <w:b/>
      <w:bCs/>
      <w:color w:val="808080"/>
    </w:rPr>
  </w:style>
  <w:style w:type="character" w:styleId="SubtleEmphasis">
    <w:name w:val="Subtle Emphasis"/>
    <w:uiPriority w:val="99"/>
    <w:semiHidden/>
    <w:qFormat/>
    <w:rsid w:val="00D5208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D5208A"/>
    <w:pPr>
      <w:keepNext/>
      <w:keepLines/>
      <w:spacing w:before="720" w:after="240"/>
      <w:outlineLvl w:val="0"/>
    </w:pPr>
    <w:rPr>
      <w:rFonts w:asciiTheme="majorHAnsi" w:hAnsiTheme="majorHAnsi"/>
      <w:sz w:val="28"/>
    </w:rPr>
  </w:style>
  <w:style w:type="character" w:styleId="Emphasis">
    <w:name w:val="Emphasis"/>
    <w:uiPriority w:val="99"/>
    <w:semiHidden/>
    <w:qFormat/>
    <w:rsid w:val="00D5208A"/>
    <w:rPr>
      <w:b/>
      <w:bCs/>
      <w:i/>
      <w:iCs/>
      <w:spacing w:val="10"/>
      <w:bdr w:val="none" w:sz="0" w:space="0" w:color="auto"/>
      <w:shd w:val="clear" w:color="auto" w:fill="auto"/>
    </w:rPr>
  </w:style>
  <w:style w:type="paragraph" w:styleId="Footer">
    <w:name w:val="footer"/>
    <w:basedOn w:val="Normal"/>
    <w:link w:val="FooterChar"/>
    <w:uiPriority w:val="57"/>
    <w:semiHidden/>
    <w:rsid w:val="00D5208A"/>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D5208A"/>
    <w:rPr>
      <w:sz w:val="24"/>
      <w:lang w:val="en-GB"/>
    </w:rPr>
  </w:style>
  <w:style w:type="character" w:styleId="FootnoteReference">
    <w:name w:val="footnote reference"/>
    <w:basedOn w:val="DefaultParagraphFont"/>
    <w:uiPriority w:val="99"/>
    <w:semiHidden/>
    <w:rsid w:val="00D5208A"/>
    <w:rPr>
      <w:vertAlign w:val="superscript"/>
    </w:rPr>
  </w:style>
  <w:style w:type="paragraph" w:styleId="FootnoteText">
    <w:name w:val="footnote text"/>
    <w:basedOn w:val="Normal"/>
    <w:link w:val="FootnoteTextChar"/>
    <w:uiPriority w:val="99"/>
    <w:semiHidden/>
    <w:rsid w:val="00D5208A"/>
    <w:rPr>
      <w:sz w:val="20"/>
      <w:szCs w:val="20"/>
    </w:rPr>
  </w:style>
  <w:style w:type="character" w:customStyle="1" w:styleId="FootnoteTextChar">
    <w:name w:val="Footnote Text Char"/>
    <w:basedOn w:val="DefaultParagraphFont"/>
    <w:link w:val="FootnoteText"/>
    <w:uiPriority w:val="99"/>
    <w:semiHidden/>
    <w:rsid w:val="00D5208A"/>
    <w:rPr>
      <w:rFonts w:eastAsiaTheme="minorEastAsia"/>
      <w:sz w:val="20"/>
      <w:szCs w:val="20"/>
      <w:lang w:val="en-GB"/>
    </w:rPr>
  </w:style>
  <w:style w:type="character" w:customStyle="1" w:styleId="Heading6Char">
    <w:name w:val="Heading 6 Char"/>
    <w:basedOn w:val="DefaultParagraphFont"/>
    <w:link w:val="Heading6"/>
    <w:uiPriority w:val="99"/>
    <w:semiHidden/>
    <w:rsid w:val="00D5208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D5208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5208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5208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D5208A"/>
    <w:rPr>
      <w:color w:val="0072BC" w:themeColor="hyperlink"/>
      <w:u w:val="single"/>
    </w:rPr>
  </w:style>
  <w:style w:type="character" w:styleId="IntenseEmphasis">
    <w:name w:val="Intense Emphasis"/>
    <w:uiPriority w:val="99"/>
    <w:semiHidden/>
    <w:qFormat/>
    <w:rsid w:val="00D5208A"/>
    <w:rPr>
      <w:b/>
      <w:bCs/>
    </w:rPr>
  </w:style>
  <w:style w:type="paragraph" w:styleId="IntenseQuote">
    <w:name w:val="Intense Quote"/>
    <w:basedOn w:val="Normal"/>
    <w:next w:val="Normal"/>
    <w:link w:val="IntenseQuoteChar"/>
    <w:uiPriority w:val="99"/>
    <w:semiHidden/>
    <w:qFormat/>
    <w:rsid w:val="00D5208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D5208A"/>
    <w:rPr>
      <w:rFonts w:eastAsiaTheme="minorEastAsia"/>
      <w:b/>
      <w:bCs/>
      <w:i/>
      <w:iCs/>
      <w:lang w:bidi="en-US"/>
    </w:rPr>
  </w:style>
  <w:style w:type="character" w:styleId="IntenseReference">
    <w:name w:val="Intense Reference"/>
    <w:uiPriority w:val="99"/>
    <w:semiHidden/>
    <w:qFormat/>
    <w:rsid w:val="00D5208A"/>
    <w:rPr>
      <w:smallCaps/>
      <w:spacing w:val="5"/>
      <w:u w:val="single"/>
    </w:rPr>
  </w:style>
  <w:style w:type="paragraph" w:styleId="ListParagraph">
    <w:name w:val="List Paragraph"/>
    <w:basedOn w:val="Normal"/>
    <w:uiPriority w:val="99"/>
    <w:semiHidden/>
    <w:qFormat/>
    <w:rsid w:val="00D5208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5208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D5208A"/>
    <w:rPr>
      <w:rFonts w:eastAsiaTheme="minorEastAsia"/>
      <w:i/>
      <w:iCs/>
      <w:lang w:bidi="en-US"/>
    </w:rPr>
  </w:style>
  <w:style w:type="character" w:styleId="SubtleReference">
    <w:name w:val="Subtle Reference"/>
    <w:uiPriority w:val="99"/>
    <w:semiHidden/>
    <w:qFormat/>
    <w:rsid w:val="00D5208A"/>
    <w:rPr>
      <w:smallCaps/>
    </w:rPr>
  </w:style>
  <w:style w:type="table" w:styleId="TableGrid">
    <w:name w:val="Table Grid"/>
    <w:basedOn w:val="TableNormal"/>
    <w:uiPriority w:val="59"/>
    <w:semiHidden/>
    <w:rsid w:val="00D5208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5208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5208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5208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5208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5208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5208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5208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D5208A"/>
    <w:pPr>
      <w:spacing w:before="120" w:after="120"/>
      <w:ind w:left="425" w:firstLine="142"/>
    </w:pPr>
    <w:rPr>
      <w:sz w:val="20"/>
    </w:rPr>
  </w:style>
  <w:style w:type="paragraph" w:customStyle="1" w:styleId="ECHRPara">
    <w:name w:val="ECHR_Para"/>
    <w:aliases w:val="Ju_Para"/>
    <w:basedOn w:val="Normal"/>
    <w:link w:val="ECHRParaChar"/>
    <w:uiPriority w:val="12"/>
    <w:qFormat/>
    <w:rsid w:val="00D5208A"/>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5208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D5208A"/>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D5208A"/>
    <w:pPr>
      <w:ind w:left="340" w:hanging="340"/>
    </w:pPr>
  </w:style>
  <w:style w:type="paragraph" w:customStyle="1" w:styleId="JuSigned">
    <w:name w:val="Ju_Signed"/>
    <w:basedOn w:val="Normal"/>
    <w:next w:val="JuParaLast"/>
    <w:uiPriority w:val="32"/>
    <w:qFormat/>
    <w:rsid w:val="00D5208A"/>
    <w:pPr>
      <w:tabs>
        <w:tab w:val="center" w:pos="851"/>
        <w:tab w:val="center" w:pos="6407"/>
      </w:tabs>
      <w:spacing w:before="720"/>
      <w:jc w:val="left"/>
    </w:pPr>
  </w:style>
  <w:style w:type="paragraph" w:customStyle="1" w:styleId="JuParaLast">
    <w:name w:val="Ju_Para_Last"/>
    <w:basedOn w:val="Normal"/>
    <w:next w:val="ECHRPara"/>
    <w:uiPriority w:val="30"/>
    <w:qFormat/>
    <w:rsid w:val="00D5208A"/>
    <w:pPr>
      <w:keepNext/>
      <w:keepLines/>
      <w:spacing w:before="240"/>
      <w:ind w:firstLine="284"/>
    </w:pPr>
  </w:style>
  <w:style w:type="paragraph" w:customStyle="1" w:styleId="JuTitle">
    <w:name w:val="Ju_Title"/>
    <w:basedOn w:val="Normal"/>
    <w:next w:val="ECHRPara"/>
    <w:uiPriority w:val="3"/>
    <w:semiHidden/>
    <w:qFormat/>
    <w:rsid w:val="00D5208A"/>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OpiH1">
    <w:name w:val="Opi_H_1"/>
    <w:basedOn w:val="ECHRHeading2"/>
    <w:uiPriority w:val="42"/>
    <w:qFormat/>
    <w:rsid w:val="00D5208A"/>
    <w:pPr>
      <w:ind w:left="635" w:hanging="357"/>
      <w:outlineLvl w:val="2"/>
    </w:pPr>
  </w:style>
  <w:style w:type="paragraph" w:customStyle="1" w:styleId="OpiHa">
    <w:name w:val="Opi_H_a"/>
    <w:basedOn w:val="ECHRHeading3"/>
    <w:uiPriority w:val="43"/>
    <w:qFormat/>
    <w:rsid w:val="00D5208A"/>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D5208A"/>
    <w:rPr>
      <w:vertAlign w:val="superscript"/>
    </w:rPr>
  </w:style>
  <w:style w:type="paragraph" w:styleId="EndnoteText">
    <w:name w:val="endnote text"/>
    <w:basedOn w:val="Normal"/>
    <w:link w:val="EndnoteTextChar"/>
    <w:uiPriority w:val="99"/>
    <w:semiHidden/>
    <w:rsid w:val="00D5208A"/>
    <w:rPr>
      <w:sz w:val="20"/>
      <w:szCs w:val="20"/>
    </w:rPr>
  </w:style>
  <w:style w:type="character" w:customStyle="1" w:styleId="EndnoteTextChar">
    <w:name w:val="Endnote Text Char"/>
    <w:basedOn w:val="DefaultParagraphFont"/>
    <w:link w:val="EndnoteText"/>
    <w:uiPriority w:val="99"/>
    <w:semiHidden/>
    <w:rsid w:val="00D5208A"/>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D5208A"/>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D5208A"/>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D5208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D5208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D5208A"/>
    <w:pPr>
      <w:ind w:left="1037" w:hanging="357"/>
      <w:outlineLvl w:val="4"/>
    </w:pPr>
    <w:rPr>
      <w:b w:val="0"/>
      <w:i/>
    </w:rPr>
  </w:style>
  <w:style w:type="paragraph" w:customStyle="1" w:styleId="OpiPara">
    <w:name w:val="Opi_Para"/>
    <w:basedOn w:val="ECHRPara"/>
    <w:uiPriority w:val="46"/>
    <w:qFormat/>
    <w:rsid w:val="00D5208A"/>
  </w:style>
  <w:style w:type="character" w:styleId="PlaceholderText">
    <w:name w:val="Placeholder Text"/>
    <w:basedOn w:val="DefaultParagraphFont"/>
    <w:uiPriority w:val="99"/>
    <w:semiHidden/>
    <w:rsid w:val="00D5208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5208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5208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D5208A"/>
  </w:style>
  <w:style w:type="paragraph" w:customStyle="1" w:styleId="OpiQuot">
    <w:name w:val="Opi_Quot"/>
    <w:basedOn w:val="ECHRParaQuote"/>
    <w:uiPriority w:val="48"/>
    <w:qFormat/>
    <w:rsid w:val="00D5208A"/>
  </w:style>
  <w:style w:type="paragraph" w:customStyle="1" w:styleId="OpiQuotSub">
    <w:name w:val="Opi_Quot_Sub"/>
    <w:basedOn w:val="JuQuotSub"/>
    <w:uiPriority w:val="49"/>
    <w:qFormat/>
    <w:rsid w:val="00D5208A"/>
  </w:style>
  <w:style w:type="paragraph" w:customStyle="1" w:styleId="OpiTranslation">
    <w:name w:val="Opi_Translation"/>
    <w:basedOn w:val="Normal"/>
    <w:next w:val="OpiPara"/>
    <w:uiPriority w:val="40"/>
    <w:qFormat/>
    <w:rsid w:val="00D5208A"/>
    <w:pPr>
      <w:jc w:val="center"/>
      <w:outlineLvl w:val="0"/>
    </w:pPr>
    <w:rPr>
      <w:i/>
    </w:rPr>
  </w:style>
  <w:style w:type="paragraph" w:styleId="NoteHeading">
    <w:name w:val="Note Heading"/>
    <w:basedOn w:val="Normal"/>
    <w:next w:val="Normal"/>
    <w:link w:val="NoteHeadingChar"/>
    <w:uiPriority w:val="99"/>
    <w:semiHidden/>
    <w:rsid w:val="00D5208A"/>
  </w:style>
  <w:style w:type="character" w:customStyle="1" w:styleId="NoteHeadingChar">
    <w:name w:val="Note Heading Char"/>
    <w:basedOn w:val="DefaultParagraphFont"/>
    <w:link w:val="NoteHeading"/>
    <w:uiPriority w:val="99"/>
    <w:semiHidden/>
    <w:rsid w:val="00D5208A"/>
    <w:rPr>
      <w:rFonts w:eastAsiaTheme="minorEastAsia"/>
      <w:sz w:val="24"/>
      <w:lang w:val="en-GB"/>
    </w:rPr>
  </w:style>
  <w:style w:type="paragraph" w:customStyle="1" w:styleId="JuHeaderLandscape">
    <w:name w:val="Ju_Header_Landscape"/>
    <w:basedOn w:val="ECHRHeader"/>
    <w:uiPriority w:val="4"/>
    <w:qFormat/>
    <w:rsid w:val="00D5208A"/>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322115"/>
    <w:rPr>
      <w:rFonts w:eastAsiaTheme="minorEastAsia"/>
      <w:sz w:val="24"/>
      <w:lang w:val="en-GB"/>
    </w:rPr>
  </w:style>
  <w:style w:type="paragraph" w:styleId="Revision">
    <w:name w:val="Revision"/>
    <w:hidden/>
    <w:uiPriority w:val="99"/>
    <w:semiHidden/>
    <w:rsid w:val="008738AB"/>
    <w:rPr>
      <w:rFonts w:eastAsiaTheme="minorEastAsia"/>
      <w:sz w:val="24"/>
    </w:rPr>
  </w:style>
  <w:style w:type="paragraph" w:customStyle="1" w:styleId="jupara">
    <w:name w:val="jupara"/>
    <w:basedOn w:val="Normal"/>
    <w:rsid w:val="007416BC"/>
    <w:pPr>
      <w:ind w:firstLine="284"/>
    </w:pPr>
    <w:rPr>
      <w:rFonts w:ascii="Times New Roman" w:eastAsia="Times New Roman" w:hAnsi="Times New Roman" w:cs="Times New Roman"/>
      <w:szCs w:val="24"/>
      <w:lang w:eastAsia="en-GB"/>
    </w:rPr>
  </w:style>
  <w:style w:type="paragraph" w:customStyle="1" w:styleId="jucase0">
    <w:name w:val="jucase"/>
    <w:basedOn w:val="Normal"/>
    <w:rsid w:val="007416B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083687">
      <w:bodyDiv w:val="1"/>
      <w:marLeft w:val="0"/>
      <w:marRight w:val="0"/>
      <w:marTop w:val="0"/>
      <w:marBottom w:val="0"/>
      <w:divBdr>
        <w:top w:val="none" w:sz="0" w:space="0" w:color="auto"/>
        <w:left w:val="none" w:sz="0" w:space="0" w:color="auto"/>
        <w:bottom w:val="none" w:sz="0" w:space="0" w:color="auto"/>
        <w:right w:val="none" w:sz="0" w:space="0" w:color="auto"/>
      </w:divBdr>
      <w:divsChild>
        <w:div w:id="367296482">
          <w:marLeft w:val="0"/>
          <w:marRight w:val="0"/>
          <w:marTop w:val="0"/>
          <w:marBottom w:val="0"/>
          <w:divBdr>
            <w:top w:val="none" w:sz="0" w:space="0" w:color="auto"/>
            <w:left w:val="none" w:sz="0" w:space="0" w:color="auto"/>
            <w:bottom w:val="none" w:sz="0" w:space="0" w:color="auto"/>
            <w:right w:val="none" w:sz="0" w:space="0" w:color="auto"/>
          </w:divBdr>
          <w:divsChild>
            <w:div w:id="2005693986">
              <w:marLeft w:val="0"/>
              <w:marRight w:val="0"/>
              <w:marTop w:val="0"/>
              <w:marBottom w:val="0"/>
              <w:divBdr>
                <w:top w:val="none" w:sz="0" w:space="0" w:color="auto"/>
                <w:left w:val="none" w:sz="0" w:space="0" w:color="auto"/>
                <w:bottom w:val="none" w:sz="0" w:space="0" w:color="auto"/>
                <w:right w:val="none" w:sz="0" w:space="0" w:color="auto"/>
              </w:divBdr>
              <w:divsChild>
                <w:div w:id="118574412">
                  <w:marLeft w:val="0"/>
                  <w:marRight w:val="0"/>
                  <w:marTop w:val="0"/>
                  <w:marBottom w:val="0"/>
                  <w:divBdr>
                    <w:top w:val="none" w:sz="0" w:space="0" w:color="auto"/>
                    <w:left w:val="none" w:sz="0" w:space="0" w:color="auto"/>
                    <w:bottom w:val="none" w:sz="0" w:space="0" w:color="auto"/>
                    <w:right w:val="none" w:sz="0" w:space="0" w:color="auto"/>
                  </w:divBdr>
                  <w:divsChild>
                    <w:div w:id="515727317">
                      <w:marLeft w:val="0"/>
                      <w:marRight w:val="0"/>
                      <w:marTop w:val="0"/>
                      <w:marBottom w:val="0"/>
                      <w:divBdr>
                        <w:top w:val="none" w:sz="0" w:space="0" w:color="auto"/>
                        <w:left w:val="none" w:sz="0" w:space="0" w:color="auto"/>
                        <w:bottom w:val="none" w:sz="0" w:space="0" w:color="auto"/>
                        <w:right w:val="none" w:sz="0" w:space="0" w:color="auto"/>
                      </w:divBdr>
                      <w:divsChild>
                        <w:div w:id="107507537">
                          <w:marLeft w:val="0"/>
                          <w:marRight w:val="0"/>
                          <w:marTop w:val="0"/>
                          <w:marBottom w:val="0"/>
                          <w:divBdr>
                            <w:top w:val="none" w:sz="0" w:space="0" w:color="auto"/>
                            <w:left w:val="none" w:sz="0" w:space="0" w:color="auto"/>
                            <w:bottom w:val="none" w:sz="0" w:space="0" w:color="auto"/>
                            <w:right w:val="none" w:sz="0" w:space="0" w:color="auto"/>
                          </w:divBdr>
                          <w:divsChild>
                            <w:div w:id="27297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529032">
      <w:bodyDiv w:val="1"/>
      <w:marLeft w:val="0"/>
      <w:marRight w:val="0"/>
      <w:marTop w:val="0"/>
      <w:marBottom w:val="0"/>
      <w:divBdr>
        <w:top w:val="none" w:sz="0" w:space="0" w:color="auto"/>
        <w:left w:val="none" w:sz="0" w:space="0" w:color="auto"/>
        <w:bottom w:val="none" w:sz="0" w:space="0" w:color="auto"/>
        <w:right w:val="none" w:sz="0" w:space="0" w:color="auto"/>
      </w:divBdr>
      <w:divsChild>
        <w:div w:id="1225605269">
          <w:marLeft w:val="0"/>
          <w:marRight w:val="0"/>
          <w:marTop w:val="0"/>
          <w:marBottom w:val="0"/>
          <w:divBdr>
            <w:top w:val="none" w:sz="0" w:space="0" w:color="auto"/>
            <w:left w:val="none" w:sz="0" w:space="0" w:color="auto"/>
            <w:bottom w:val="none" w:sz="0" w:space="0" w:color="auto"/>
            <w:right w:val="none" w:sz="0" w:space="0" w:color="auto"/>
          </w:divBdr>
          <w:divsChild>
            <w:div w:id="593168426">
              <w:marLeft w:val="0"/>
              <w:marRight w:val="0"/>
              <w:marTop w:val="0"/>
              <w:marBottom w:val="0"/>
              <w:divBdr>
                <w:top w:val="none" w:sz="0" w:space="0" w:color="auto"/>
                <w:left w:val="none" w:sz="0" w:space="0" w:color="auto"/>
                <w:bottom w:val="none" w:sz="0" w:space="0" w:color="auto"/>
                <w:right w:val="none" w:sz="0" w:space="0" w:color="auto"/>
              </w:divBdr>
              <w:divsChild>
                <w:div w:id="903224196">
                  <w:marLeft w:val="0"/>
                  <w:marRight w:val="0"/>
                  <w:marTop w:val="0"/>
                  <w:marBottom w:val="0"/>
                  <w:divBdr>
                    <w:top w:val="none" w:sz="0" w:space="0" w:color="auto"/>
                    <w:left w:val="none" w:sz="0" w:space="0" w:color="auto"/>
                    <w:bottom w:val="none" w:sz="0" w:space="0" w:color="auto"/>
                    <w:right w:val="none" w:sz="0" w:space="0" w:color="auto"/>
                  </w:divBdr>
                  <w:divsChild>
                    <w:div w:id="908274699">
                      <w:marLeft w:val="0"/>
                      <w:marRight w:val="0"/>
                      <w:marTop w:val="0"/>
                      <w:marBottom w:val="0"/>
                      <w:divBdr>
                        <w:top w:val="none" w:sz="0" w:space="0" w:color="auto"/>
                        <w:left w:val="none" w:sz="0" w:space="0" w:color="auto"/>
                        <w:bottom w:val="none" w:sz="0" w:space="0" w:color="auto"/>
                        <w:right w:val="none" w:sz="0" w:space="0" w:color="auto"/>
                      </w:divBdr>
                      <w:divsChild>
                        <w:div w:id="517502852">
                          <w:marLeft w:val="0"/>
                          <w:marRight w:val="0"/>
                          <w:marTop w:val="0"/>
                          <w:marBottom w:val="0"/>
                          <w:divBdr>
                            <w:top w:val="none" w:sz="0" w:space="0" w:color="auto"/>
                            <w:left w:val="none" w:sz="0" w:space="0" w:color="auto"/>
                            <w:bottom w:val="none" w:sz="0" w:space="0" w:color="auto"/>
                            <w:right w:val="none" w:sz="0" w:space="0" w:color="auto"/>
                          </w:divBdr>
                          <w:divsChild>
                            <w:div w:id="203411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2470122">
      <w:bodyDiv w:val="1"/>
      <w:marLeft w:val="0"/>
      <w:marRight w:val="0"/>
      <w:marTop w:val="0"/>
      <w:marBottom w:val="0"/>
      <w:divBdr>
        <w:top w:val="none" w:sz="0" w:space="0" w:color="auto"/>
        <w:left w:val="none" w:sz="0" w:space="0" w:color="auto"/>
        <w:bottom w:val="none" w:sz="0" w:space="0" w:color="auto"/>
        <w:right w:val="none" w:sz="0" w:space="0" w:color="auto"/>
      </w:divBdr>
      <w:divsChild>
        <w:div w:id="619763">
          <w:marLeft w:val="0"/>
          <w:marRight w:val="0"/>
          <w:marTop w:val="0"/>
          <w:marBottom w:val="0"/>
          <w:divBdr>
            <w:top w:val="none" w:sz="0" w:space="0" w:color="auto"/>
            <w:left w:val="none" w:sz="0" w:space="0" w:color="auto"/>
            <w:bottom w:val="none" w:sz="0" w:space="0" w:color="auto"/>
            <w:right w:val="none" w:sz="0" w:space="0" w:color="auto"/>
          </w:divBdr>
          <w:divsChild>
            <w:div w:id="1278490091">
              <w:marLeft w:val="0"/>
              <w:marRight w:val="0"/>
              <w:marTop w:val="0"/>
              <w:marBottom w:val="0"/>
              <w:divBdr>
                <w:top w:val="none" w:sz="0" w:space="0" w:color="auto"/>
                <w:left w:val="none" w:sz="0" w:space="0" w:color="auto"/>
                <w:bottom w:val="none" w:sz="0" w:space="0" w:color="auto"/>
                <w:right w:val="none" w:sz="0" w:space="0" w:color="auto"/>
              </w:divBdr>
              <w:divsChild>
                <w:div w:id="48505637">
                  <w:marLeft w:val="0"/>
                  <w:marRight w:val="0"/>
                  <w:marTop w:val="0"/>
                  <w:marBottom w:val="0"/>
                  <w:divBdr>
                    <w:top w:val="none" w:sz="0" w:space="0" w:color="auto"/>
                    <w:left w:val="none" w:sz="0" w:space="0" w:color="auto"/>
                    <w:bottom w:val="none" w:sz="0" w:space="0" w:color="auto"/>
                    <w:right w:val="none" w:sz="0" w:space="0" w:color="auto"/>
                  </w:divBdr>
                  <w:divsChild>
                    <w:div w:id="566495179">
                      <w:marLeft w:val="0"/>
                      <w:marRight w:val="0"/>
                      <w:marTop w:val="0"/>
                      <w:marBottom w:val="0"/>
                      <w:divBdr>
                        <w:top w:val="none" w:sz="0" w:space="0" w:color="auto"/>
                        <w:left w:val="none" w:sz="0" w:space="0" w:color="auto"/>
                        <w:bottom w:val="none" w:sz="0" w:space="0" w:color="auto"/>
                        <w:right w:val="none" w:sz="0" w:space="0" w:color="auto"/>
                      </w:divBdr>
                      <w:divsChild>
                        <w:div w:id="1211765982">
                          <w:marLeft w:val="0"/>
                          <w:marRight w:val="0"/>
                          <w:marTop w:val="0"/>
                          <w:marBottom w:val="0"/>
                          <w:divBdr>
                            <w:top w:val="none" w:sz="0" w:space="0" w:color="auto"/>
                            <w:left w:val="none" w:sz="0" w:space="0" w:color="auto"/>
                            <w:bottom w:val="none" w:sz="0" w:space="0" w:color="auto"/>
                            <w:right w:val="none" w:sz="0" w:space="0" w:color="auto"/>
                          </w:divBdr>
                          <w:divsChild>
                            <w:div w:id="146643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1712715">
      <w:bodyDiv w:val="1"/>
      <w:marLeft w:val="0"/>
      <w:marRight w:val="0"/>
      <w:marTop w:val="0"/>
      <w:marBottom w:val="0"/>
      <w:divBdr>
        <w:top w:val="none" w:sz="0" w:space="0" w:color="auto"/>
        <w:left w:val="none" w:sz="0" w:space="0" w:color="auto"/>
        <w:bottom w:val="none" w:sz="0" w:space="0" w:color="auto"/>
        <w:right w:val="none" w:sz="0" w:space="0" w:color="auto"/>
      </w:divBdr>
      <w:divsChild>
        <w:div w:id="77794476">
          <w:marLeft w:val="0"/>
          <w:marRight w:val="0"/>
          <w:marTop w:val="0"/>
          <w:marBottom w:val="0"/>
          <w:divBdr>
            <w:top w:val="none" w:sz="0" w:space="0" w:color="auto"/>
            <w:left w:val="none" w:sz="0" w:space="0" w:color="auto"/>
            <w:bottom w:val="none" w:sz="0" w:space="0" w:color="auto"/>
            <w:right w:val="none" w:sz="0" w:space="0" w:color="auto"/>
          </w:divBdr>
          <w:divsChild>
            <w:div w:id="1995910874">
              <w:marLeft w:val="0"/>
              <w:marRight w:val="0"/>
              <w:marTop w:val="0"/>
              <w:marBottom w:val="0"/>
              <w:divBdr>
                <w:top w:val="none" w:sz="0" w:space="0" w:color="auto"/>
                <w:left w:val="none" w:sz="0" w:space="0" w:color="auto"/>
                <w:bottom w:val="none" w:sz="0" w:space="0" w:color="auto"/>
                <w:right w:val="none" w:sz="0" w:space="0" w:color="auto"/>
              </w:divBdr>
              <w:divsChild>
                <w:div w:id="648441076">
                  <w:marLeft w:val="0"/>
                  <w:marRight w:val="0"/>
                  <w:marTop w:val="0"/>
                  <w:marBottom w:val="0"/>
                  <w:divBdr>
                    <w:top w:val="none" w:sz="0" w:space="0" w:color="auto"/>
                    <w:left w:val="none" w:sz="0" w:space="0" w:color="auto"/>
                    <w:bottom w:val="none" w:sz="0" w:space="0" w:color="auto"/>
                    <w:right w:val="none" w:sz="0" w:space="0" w:color="auto"/>
                  </w:divBdr>
                  <w:divsChild>
                    <w:div w:id="1450315101">
                      <w:marLeft w:val="0"/>
                      <w:marRight w:val="0"/>
                      <w:marTop w:val="0"/>
                      <w:marBottom w:val="0"/>
                      <w:divBdr>
                        <w:top w:val="none" w:sz="0" w:space="0" w:color="auto"/>
                        <w:left w:val="none" w:sz="0" w:space="0" w:color="auto"/>
                        <w:bottom w:val="none" w:sz="0" w:space="0" w:color="auto"/>
                        <w:right w:val="none" w:sz="0" w:space="0" w:color="auto"/>
                      </w:divBdr>
                      <w:divsChild>
                        <w:div w:id="975717623">
                          <w:marLeft w:val="0"/>
                          <w:marRight w:val="0"/>
                          <w:marTop w:val="0"/>
                          <w:marBottom w:val="0"/>
                          <w:divBdr>
                            <w:top w:val="none" w:sz="0" w:space="0" w:color="auto"/>
                            <w:left w:val="none" w:sz="0" w:space="0" w:color="auto"/>
                            <w:bottom w:val="none" w:sz="0" w:space="0" w:color="auto"/>
                            <w:right w:val="none" w:sz="0" w:space="0" w:color="auto"/>
                          </w:divBdr>
                          <w:divsChild>
                            <w:div w:id="208891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5693783">
      <w:bodyDiv w:val="1"/>
      <w:marLeft w:val="0"/>
      <w:marRight w:val="0"/>
      <w:marTop w:val="0"/>
      <w:marBottom w:val="0"/>
      <w:divBdr>
        <w:top w:val="none" w:sz="0" w:space="0" w:color="auto"/>
        <w:left w:val="none" w:sz="0" w:space="0" w:color="auto"/>
        <w:bottom w:val="none" w:sz="0" w:space="0" w:color="auto"/>
        <w:right w:val="none" w:sz="0" w:space="0" w:color="auto"/>
      </w:divBdr>
      <w:divsChild>
        <w:div w:id="290091141">
          <w:marLeft w:val="0"/>
          <w:marRight w:val="0"/>
          <w:marTop w:val="0"/>
          <w:marBottom w:val="0"/>
          <w:divBdr>
            <w:top w:val="none" w:sz="0" w:space="0" w:color="auto"/>
            <w:left w:val="none" w:sz="0" w:space="0" w:color="auto"/>
            <w:bottom w:val="none" w:sz="0" w:space="0" w:color="auto"/>
            <w:right w:val="none" w:sz="0" w:space="0" w:color="auto"/>
          </w:divBdr>
          <w:divsChild>
            <w:div w:id="1807746059">
              <w:marLeft w:val="0"/>
              <w:marRight w:val="0"/>
              <w:marTop w:val="0"/>
              <w:marBottom w:val="0"/>
              <w:divBdr>
                <w:top w:val="none" w:sz="0" w:space="0" w:color="auto"/>
                <w:left w:val="none" w:sz="0" w:space="0" w:color="auto"/>
                <w:bottom w:val="none" w:sz="0" w:space="0" w:color="auto"/>
                <w:right w:val="none" w:sz="0" w:space="0" w:color="auto"/>
              </w:divBdr>
              <w:divsChild>
                <w:div w:id="1447769034">
                  <w:marLeft w:val="0"/>
                  <w:marRight w:val="0"/>
                  <w:marTop w:val="0"/>
                  <w:marBottom w:val="0"/>
                  <w:divBdr>
                    <w:top w:val="none" w:sz="0" w:space="0" w:color="auto"/>
                    <w:left w:val="none" w:sz="0" w:space="0" w:color="auto"/>
                    <w:bottom w:val="none" w:sz="0" w:space="0" w:color="auto"/>
                    <w:right w:val="none" w:sz="0" w:space="0" w:color="auto"/>
                  </w:divBdr>
                  <w:divsChild>
                    <w:div w:id="1449617241">
                      <w:marLeft w:val="0"/>
                      <w:marRight w:val="0"/>
                      <w:marTop w:val="0"/>
                      <w:marBottom w:val="0"/>
                      <w:divBdr>
                        <w:top w:val="none" w:sz="0" w:space="0" w:color="auto"/>
                        <w:left w:val="none" w:sz="0" w:space="0" w:color="auto"/>
                        <w:bottom w:val="none" w:sz="0" w:space="0" w:color="auto"/>
                        <w:right w:val="none" w:sz="0" w:space="0" w:color="auto"/>
                      </w:divBdr>
                      <w:divsChild>
                        <w:div w:id="229656496">
                          <w:marLeft w:val="0"/>
                          <w:marRight w:val="0"/>
                          <w:marTop w:val="0"/>
                          <w:marBottom w:val="0"/>
                          <w:divBdr>
                            <w:top w:val="none" w:sz="0" w:space="0" w:color="auto"/>
                            <w:left w:val="none" w:sz="0" w:space="0" w:color="auto"/>
                            <w:bottom w:val="none" w:sz="0" w:space="0" w:color="auto"/>
                            <w:right w:val="none" w:sz="0" w:space="0" w:color="auto"/>
                          </w:divBdr>
                          <w:divsChild>
                            <w:div w:id="33287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416194">
      <w:bodyDiv w:val="1"/>
      <w:marLeft w:val="0"/>
      <w:marRight w:val="0"/>
      <w:marTop w:val="0"/>
      <w:marBottom w:val="0"/>
      <w:divBdr>
        <w:top w:val="none" w:sz="0" w:space="0" w:color="auto"/>
        <w:left w:val="none" w:sz="0" w:space="0" w:color="auto"/>
        <w:bottom w:val="none" w:sz="0" w:space="0" w:color="auto"/>
        <w:right w:val="none" w:sz="0" w:space="0" w:color="auto"/>
      </w:divBdr>
    </w:div>
    <w:div w:id="1464614560">
      <w:bodyDiv w:val="1"/>
      <w:marLeft w:val="0"/>
      <w:marRight w:val="0"/>
      <w:marTop w:val="0"/>
      <w:marBottom w:val="0"/>
      <w:divBdr>
        <w:top w:val="none" w:sz="0" w:space="0" w:color="auto"/>
        <w:left w:val="none" w:sz="0" w:space="0" w:color="auto"/>
        <w:bottom w:val="none" w:sz="0" w:space="0" w:color="auto"/>
        <w:right w:val="none" w:sz="0" w:space="0" w:color="auto"/>
      </w:divBdr>
      <w:divsChild>
        <w:div w:id="1667441695">
          <w:marLeft w:val="0"/>
          <w:marRight w:val="0"/>
          <w:marTop w:val="0"/>
          <w:marBottom w:val="0"/>
          <w:divBdr>
            <w:top w:val="none" w:sz="0" w:space="0" w:color="auto"/>
            <w:left w:val="none" w:sz="0" w:space="0" w:color="auto"/>
            <w:bottom w:val="none" w:sz="0" w:space="0" w:color="auto"/>
            <w:right w:val="none" w:sz="0" w:space="0" w:color="auto"/>
          </w:divBdr>
          <w:divsChild>
            <w:div w:id="2138719933">
              <w:marLeft w:val="0"/>
              <w:marRight w:val="0"/>
              <w:marTop w:val="0"/>
              <w:marBottom w:val="0"/>
              <w:divBdr>
                <w:top w:val="none" w:sz="0" w:space="0" w:color="auto"/>
                <w:left w:val="none" w:sz="0" w:space="0" w:color="auto"/>
                <w:bottom w:val="none" w:sz="0" w:space="0" w:color="auto"/>
                <w:right w:val="none" w:sz="0" w:space="0" w:color="auto"/>
              </w:divBdr>
              <w:divsChild>
                <w:div w:id="1208643558">
                  <w:marLeft w:val="0"/>
                  <w:marRight w:val="0"/>
                  <w:marTop w:val="0"/>
                  <w:marBottom w:val="0"/>
                  <w:divBdr>
                    <w:top w:val="none" w:sz="0" w:space="0" w:color="auto"/>
                    <w:left w:val="none" w:sz="0" w:space="0" w:color="auto"/>
                    <w:bottom w:val="none" w:sz="0" w:space="0" w:color="auto"/>
                    <w:right w:val="none" w:sz="0" w:space="0" w:color="auto"/>
                  </w:divBdr>
                  <w:divsChild>
                    <w:div w:id="1846361221">
                      <w:marLeft w:val="0"/>
                      <w:marRight w:val="0"/>
                      <w:marTop w:val="0"/>
                      <w:marBottom w:val="0"/>
                      <w:divBdr>
                        <w:top w:val="none" w:sz="0" w:space="0" w:color="auto"/>
                        <w:left w:val="none" w:sz="0" w:space="0" w:color="auto"/>
                        <w:bottom w:val="none" w:sz="0" w:space="0" w:color="auto"/>
                        <w:right w:val="none" w:sz="0" w:space="0" w:color="auto"/>
                      </w:divBdr>
                      <w:divsChild>
                        <w:div w:id="858280698">
                          <w:marLeft w:val="0"/>
                          <w:marRight w:val="0"/>
                          <w:marTop w:val="0"/>
                          <w:marBottom w:val="0"/>
                          <w:divBdr>
                            <w:top w:val="none" w:sz="0" w:space="0" w:color="auto"/>
                            <w:left w:val="none" w:sz="0" w:space="0" w:color="auto"/>
                            <w:bottom w:val="none" w:sz="0" w:space="0" w:color="auto"/>
                            <w:right w:val="none" w:sz="0" w:space="0" w:color="auto"/>
                          </w:divBdr>
                          <w:divsChild>
                            <w:div w:id="64331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482397">
      <w:bodyDiv w:val="1"/>
      <w:marLeft w:val="0"/>
      <w:marRight w:val="0"/>
      <w:marTop w:val="0"/>
      <w:marBottom w:val="0"/>
      <w:divBdr>
        <w:top w:val="none" w:sz="0" w:space="0" w:color="auto"/>
        <w:left w:val="none" w:sz="0" w:space="0" w:color="auto"/>
        <w:bottom w:val="none" w:sz="0" w:space="0" w:color="auto"/>
        <w:right w:val="none" w:sz="0" w:space="0" w:color="auto"/>
      </w:divBdr>
    </w:div>
    <w:div w:id="1813937929">
      <w:bodyDiv w:val="1"/>
      <w:marLeft w:val="0"/>
      <w:marRight w:val="0"/>
      <w:marTop w:val="0"/>
      <w:marBottom w:val="0"/>
      <w:divBdr>
        <w:top w:val="none" w:sz="0" w:space="0" w:color="auto"/>
        <w:left w:val="none" w:sz="0" w:space="0" w:color="auto"/>
        <w:bottom w:val="none" w:sz="0" w:space="0" w:color="auto"/>
        <w:right w:val="none" w:sz="0" w:space="0" w:color="auto"/>
      </w:divBdr>
      <w:divsChild>
        <w:div w:id="57948644">
          <w:marLeft w:val="0"/>
          <w:marRight w:val="0"/>
          <w:marTop w:val="0"/>
          <w:marBottom w:val="0"/>
          <w:divBdr>
            <w:top w:val="none" w:sz="0" w:space="0" w:color="auto"/>
            <w:left w:val="none" w:sz="0" w:space="0" w:color="auto"/>
            <w:bottom w:val="none" w:sz="0" w:space="0" w:color="auto"/>
            <w:right w:val="none" w:sz="0" w:space="0" w:color="auto"/>
          </w:divBdr>
          <w:divsChild>
            <w:div w:id="1123424268">
              <w:marLeft w:val="0"/>
              <w:marRight w:val="0"/>
              <w:marTop w:val="0"/>
              <w:marBottom w:val="0"/>
              <w:divBdr>
                <w:top w:val="none" w:sz="0" w:space="0" w:color="auto"/>
                <w:left w:val="none" w:sz="0" w:space="0" w:color="auto"/>
                <w:bottom w:val="none" w:sz="0" w:space="0" w:color="auto"/>
                <w:right w:val="none" w:sz="0" w:space="0" w:color="auto"/>
              </w:divBdr>
              <w:divsChild>
                <w:div w:id="988366698">
                  <w:marLeft w:val="0"/>
                  <w:marRight w:val="0"/>
                  <w:marTop w:val="0"/>
                  <w:marBottom w:val="0"/>
                  <w:divBdr>
                    <w:top w:val="none" w:sz="0" w:space="0" w:color="auto"/>
                    <w:left w:val="none" w:sz="0" w:space="0" w:color="auto"/>
                    <w:bottom w:val="none" w:sz="0" w:space="0" w:color="auto"/>
                    <w:right w:val="none" w:sz="0" w:space="0" w:color="auto"/>
                  </w:divBdr>
                  <w:divsChild>
                    <w:div w:id="130901461">
                      <w:marLeft w:val="0"/>
                      <w:marRight w:val="0"/>
                      <w:marTop w:val="0"/>
                      <w:marBottom w:val="0"/>
                      <w:divBdr>
                        <w:top w:val="none" w:sz="0" w:space="0" w:color="auto"/>
                        <w:left w:val="none" w:sz="0" w:space="0" w:color="auto"/>
                        <w:bottom w:val="none" w:sz="0" w:space="0" w:color="auto"/>
                        <w:right w:val="none" w:sz="0" w:space="0" w:color="auto"/>
                      </w:divBdr>
                      <w:divsChild>
                        <w:div w:id="2078892870">
                          <w:marLeft w:val="0"/>
                          <w:marRight w:val="0"/>
                          <w:marTop w:val="0"/>
                          <w:marBottom w:val="0"/>
                          <w:divBdr>
                            <w:top w:val="none" w:sz="0" w:space="0" w:color="auto"/>
                            <w:left w:val="none" w:sz="0" w:space="0" w:color="auto"/>
                            <w:bottom w:val="none" w:sz="0" w:space="0" w:color="auto"/>
                            <w:right w:val="none" w:sz="0" w:space="0" w:color="auto"/>
                          </w:divBdr>
                          <w:divsChild>
                            <w:div w:id="64101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E22292-C9B9-4560-9A5C-DF95D691F048}"/>
</file>

<file path=customXml/itemProps2.xml><?xml version="1.0" encoding="utf-8"?>
<ds:datastoreItem xmlns:ds="http://schemas.openxmlformats.org/officeDocument/2006/customXml" ds:itemID="{2E4F5C6A-BACB-4C25-BCD1-44AB628B4D7F}"/>
</file>

<file path=customXml/itemProps3.xml><?xml version="1.0" encoding="utf-8"?>
<ds:datastoreItem xmlns:ds="http://schemas.openxmlformats.org/officeDocument/2006/customXml" ds:itemID="{000E9510-E735-4305-8A75-9820700146C5}"/>
</file>

<file path=customXml/itemProps4.xml><?xml version="1.0" encoding="utf-8"?>
<ds:datastoreItem xmlns:ds="http://schemas.openxmlformats.org/officeDocument/2006/customXml" ds:itemID="{9A50200E-C15D-4ADD-A9F2-CB17589FF8B5}"/>
</file>

<file path=docProps/app.xml><?xml version="1.0" encoding="utf-8"?>
<Properties xmlns="http://schemas.openxmlformats.org/officeDocument/2006/extended-properties" xmlns:vt="http://schemas.openxmlformats.org/officeDocument/2006/docPropsVTypes">
  <Template>Normal.dotm</Template>
  <TotalTime>0</TotalTime>
  <Pages>1</Pages>
  <Words>6746</Words>
  <Characters>38457</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2021-01-08T10:34:00Z</dcterms:created>
  <dcterms:modified xsi:type="dcterms:W3CDTF">2021-01-08T10:34:00Z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18925/15</vt:lpwstr>
  </property>
  <property fmtid="{D5CDD505-2E9C-101B-9397-08002B2CF9AE}" pid="4" name="CASEID">
    <vt:lpwstr>1129283</vt:lpwstr>
  </property>
  <property fmtid="{D5CDD505-2E9C-101B-9397-08002B2CF9AE}" pid="5" name="ContentTypeId">
    <vt:lpwstr>0x010100558EB02BDB9E204AB350EDD385B68E10</vt:lpwstr>
  </property>
</Properties>
</file>